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599A" w14:textId="77777777" w:rsidR="00E4311E" w:rsidRPr="00EE0FFA" w:rsidRDefault="00E4311E" w:rsidP="00265040">
      <w:pPr>
        <w:pStyle w:val="Default"/>
        <w:jc w:val="center"/>
        <w:rPr>
          <w:rFonts w:ascii="Arial Narrow" w:hAnsi="Arial Narrow"/>
          <w:b/>
          <w:bCs/>
          <w:sz w:val="22"/>
          <w:szCs w:val="22"/>
        </w:rPr>
      </w:pPr>
      <w:r w:rsidRPr="00EE0FFA">
        <w:rPr>
          <w:rFonts w:ascii="Arial Narrow" w:hAnsi="Arial Narrow"/>
          <w:b/>
          <w:bCs/>
          <w:sz w:val="22"/>
          <w:szCs w:val="22"/>
        </w:rPr>
        <w:t>Rámcová kúpna zmluva a zmluva o poskytovaní služby -</w:t>
      </w:r>
    </w:p>
    <w:p w14:paraId="4F9632E6" w14:textId="3A9F0219" w:rsidR="00E4311E" w:rsidRPr="00023EE0" w:rsidRDefault="00E4311E" w:rsidP="00265040">
      <w:pPr>
        <w:pStyle w:val="Default"/>
        <w:jc w:val="center"/>
        <w:rPr>
          <w:rFonts w:ascii="Arial Narrow" w:hAnsi="Arial Narrow"/>
          <w:b/>
          <w:bCs/>
          <w:sz w:val="22"/>
          <w:szCs w:val="22"/>
        </w:rPr>
      </w:pPr>
      <w:r w:rsidRPr="00023EE0">
        <w:rPr>
          <w:rFonts w:ascii="Arial Narrow" w:hAnsi="Arial Narrow"/>
          <w:b/>
          <w:bCs/>
          <w:sz w:val="22"/>
          <w:szCs w:val="22"/>
        </w:rPr>
        <w:t xml:space="preserve">Dodávka inštalačného materiálu, náhradných dielov a servis plynových a tlakových zariadení </w:t>
      </w:r>
    </w:p>
    <w:p w14:paraId="502B861C" w14:textId="77777777" w:rsidR="00E4311E" w:rsidRPr="00023EE0" w:rsidRDefault="00E4311E" w:rsidP="00265040">
      <w:pPr>
        <w:pStyle w:val="Default"/>
        <w:jc w:val="center"/>
        <w:rPr>
          <w:rFonts w:ascii="Arial Narrow" w:hAnsi="Arial Narrow"/>
          <w:b/>
          <w:bCs/>
          <w:sz w:val="22"/>
          <w:szCs w:val="22"/>
        </w:rPr>
      </w:pPr>
      <w:r w:rsidRPr="00023EE0">
        <w:rPr>
          <w:rFonts w:ascii="Arial Narrow" w:hAnsi="Arial Narrow"/>
          <w:b/>
          <w:bCs/>
          <w:sz w:val="22"/>
          <w:szCs w:val="22"/>
        </w:rPr>
        <w:t>a rozvodov</w:t>
      </w:r>
    </w:p>
    <w:p w14:paraId="30C4B0DF" w14:textId="0DC782E4" w:rsidR="00E4311E" w:rsidRPr="00EE0FFA" w:rsidRDefault="00E4311E" w:rsidP="00265040">
      <w:pPr>
        <w:pStyle w:val="Default"/>
        <w:jc w:val="center"/>
        <w:rPr>
          <w:rFonts w:ascii="Arial Narrow" w:hAnsi="Arial Narrow"/>
          <w:sz w:val="22"/>
          <w:szCs w:val="22"/>
        </w:rPr>
      </w:pPr>
      <w:r w:rsidRPr="00EE0FFA">
        <w:rPr>
          <w:rFonts w:ascii="Arial Narrow" w:hAnsi="Arial Narrow"/>
          <w:sz w:val="22"/>
          <w:szCs w:val="22"/>
        </w:rPr>
        <w:t xml:space="preserve">uzavretá podľa § 269 ods. 2 a </w:t>
      </w:r>
      <w:proofErr w:type="spellStart"/>
      <w:r w:rsidRPr="00EE0FFA">
        <w:rPr>
          <w:rFonts w:ascii="Arial Narrow" w:hAnsi="Arial Narrow"/>
          <w:sz w:val="22"/>
          <w:szCs w:val="22"/>
        </w:rPr>
        <w:t>nasl</w:t>
      </w:r>
      <w:proofErr w:type="spellEnd"/>
      <w:r w:rsidRPr="00EE0FFA">
        <w:rPr>
          <w:rFonts w:ascii="Arial Narrow" w:hAnsi="Arial Narrow"/>
          <w:sz w:val="22"/>
          <w:szCs w:val="22"/>
        </w:rPr>
        <w:t xml:space="preserve">. zákona č. 513/1991 Zb. Obchodný zákonník v znení neskorších predpisov (ďalej len „Obchodný zákonník“) </w:t>
      </w:r>
    </w:p>
    <w:p w14:paraId="41CBE660" w14:textId="77777777" w:rsidR="000651E8" w:rsidRDefault="000651E8" w:rsidP="0026504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7FA7C31" w14:textId="223BC1BD" w:rsidR="000F77B6" w:rsidRPr="00553D03" w:rsidRDefault="00725B60" w:rsidP="0026504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265040">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265040">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265040">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265040">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265040">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265040">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265040">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265040">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265040">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265040">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265040">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265040">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265040">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265040">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265040">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265040">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265040">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265040">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265040">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265040">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265040">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265040">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265040">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265040">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Pr="00E27E38" w:rsidRDefault="00DD533D" w:rsidP="00265040">
            <w:pPr>
              <w:rPr>
                <w:rFonts w:ascii="Arial Narrow" w:hAnsi="Arial Narrow"/>
                <w:b/>
                <w:bCs/>
              </w:rPr>
            </w:pPr>
            <w:r w:rsidRPr="00E27E38">
              <w:rPr>
                <w:rFonts w:ascii="Arial Narrow" w:hAnsi="Arial Narrow"/>
                <w:b/>
                <w:bCs/>
              </w:rPr>
              <w:t>Osoby oprávnené vo veciach:</w:t>
            </w:r>
          </w:p>
          <w:p w14:paraId="16C3B771" w14:textId="69B9213F" w:rsidR="00DD533D" w:rsidRPr="00E27E38" w:rsidRDefault="00DD533D" w:rsidP="00265040">
            <w:pPr>
              <w:rPr>
                <w:rFonts w:ascii="Arial Narrow" w:hAnsi="Arial Narrow"/>
                <w:b/>
                <w:bCs/>
              </w:rPr>
            </w:pPr>
            <w:r w:rsidRPr="00E27E38">
              <w:rPr>
                <w:rFonts w:ascii="Arial Narrow" w:hAnsi="Arial Narrow"/>
                <w:b/>
                <w:bCs/>
              </w:rPr>
              <w:t xml:space="preserve">a) </w:t>
            </w:r>
            <w:r w:rsidR="00AF4CD0" w:rsidRPr="00E27E38">
              <w:rPr>
                <w:rFonts w:ascii="Arial Narrow" w:hAnsi="Arial Narrow"/>
                <w:b/>
                <w:bCs/>
              </w:rPr>
              <w:t>zmluvných</w:t>
            </w:r>
          </w:p>
          <w:p w14:paraId="3D55040A" w14:textId="62E62E7F" w:rsidR="00AF4CD0" w:rsidRPr="00E27E38" w:rsidRDefault="00AF4CD0" w:rsidP="00265040">
            <w:pPr>
              <w:rPr>
                <w:rFonts w:ascii="Arial Narrow" w:hAnsi="Arial Narrow"/>
                <w:b/>
                <w:bCs/>
              </w:rPr>
            </w:pPr>
            <w:r w:rsidRPr="00E27E38">
              <w:rPr>
                <w:rFonts w:ascii="Arial Narrow" w:hAnsi="Arial Narrow"/>
                <w:b/>
                <w:bCs/>
              </w:rPr>
              <w:t xml:space="preserve">b) </w:t>
            </w:r>
            <w:r w:rsidR="00B23C17" w:rsidRPr="00E27E38">
              <w:rPr>
                <w:rFonts w:ascii="Arial Narrow" w:hAnsi="Arial Narrow"/>
                <w:b/>
                <w:bCs/>
              </w:rPr>
              <w:t>zadávania objednávky</w:t>
            </w:r>
          </w:p>
          <w:p w14:paraId="1818F2DC" w14:textId="169ECACE" w:rsidR="00706C8F" w:rsidRPr="00E27E38" w:rsidRDefault="00706C8F" w:rsidP="00265040">
            <w:pPr>
              <w:rPr>
                <w:rFonts w:ascii="Arial Narrow" w:hAnsi="Arial Narrow"/>
                <w:b/>
                <w:bCs/>
              </w:rPr>
            </w:pPr>
            <w:r w:rsidRPr="00E27E38">
              <w:rPr>
                <w:rFonts w:ascii="Arial Narrow" w:hAnsi="Arial Narrow"/>
                <w:b/>
                <w:bCs/>
              </w:rPr>
              <w:t xml:space="preserve">c) </w:t>
            </w:r>
            <w:r w:rsidR="00B23C17" w:rsidRPr="00E27E38">
              <w:rPr>
                <w:rFonts w:ascii="Arial Narrow" w:hAnsi="Arial Narrow"/>
                <w:b/>
                <w:bCs/>
              </w:rPr>
              <w:t>technických/</w:t>
            </w:r>
            <w:proofErr w:type="spellStart"/>
            <w:r w:rsidR="00B23C17" w:rsidRPr="00E27E38">
              <w:rPr>
                <w:rFonts w:ascii="Arial Narrow" w:hAnsi="Arial Narrow"/>
                <w:b/>
                <w:bCs/>
              </w:rPr>
              <w:t>tech</w:t>
            </w:r>
            <w:proofErr w:type="spellEnd"/>
            <w:r w:rsidR="00B23C17" w:rsidRPr="00E27E38">
              <w:rPr>
                <w:rFonts w:ascii="Arial Narrow" w:hAnsi="Arial Narrow"/>
                <w:b/>
                <w:bCs/>
              </w:rPr>
              <w:t>. dozoru</w:t>
            </w:r>
          </w:p>
          <w:p w14:paraId="01C397B2" w14:textId="0A6525E3" w:rsidR="00706C8F" w:rsidRPr="00E27E38" w:rsidRDefault="00706C8F" w:rsidP="00265040">
            <w:pPr>
              <w:rPr>
                <w:rFonts w:ascii="Arial Narrow" w:hAnsi="Arial Narrow"/>
                <w:b/>
                <w:bCs/>
              </w:rPr>
            </w:pPr>
            <w:r w:rsidRPr="00E27E38">
              <w:rPr>
                <w:rFonts w:ascii="Arial Narrow" w:hAnsi="Arial Narrow"/>
                <w:b/>
                <w:bCs/>
              </w:rPr>
              <w:t>d)</w:t>
            </w:r>
            <w:r w:rsidR="00701623" w:rsidRPr="00E27E38">
              <w:rPr>
                <w:rFonts w:ascii="Arial Narrow" w:hAnsi="Arial Narrow"/>
                <w:b/>
                <w:bCs/>
              </w:rPr>
              <w:t xml:space="preserve"> kontroly </w:t>
            </w:r>
          </w:p>
          <w:p w14:paraId="3CBD40E4" w14:textId="2E60F4C4" w:rsidR="00701623" w:rsidRPr="00E27E38" w:rsidRDefault="00701623" w:rsidP="00265040">
            <w:pPr>
              <w:rPr>
                <w:rFonts w:ascii="Arial Narrow" w:hAnsi="Arial Narrow"/>
                <w:b/>
                <w:bCs/>
              </w:rPr>
            </w:pPr>
            <w:r w:rsidRPr="00E27E38">
              <w:rPr>
                <w:rFonts w:ascii="Arial Narrow" w:hAnsi="Arial Narrow"/>
                <w:b/>
                <w:bCs/>
              </w:rPr>
              <w:t xml:space="preserve">e) prevzatia </w:t>
            </w:r>
            <w:r w:rsidR="00A50BCA" w:rsidRPr="00E27E38">
              <w:rPr>
                <w:rFonts w:ascii="Arial Narrow" w:hAnsi="Arial Narrow"/>
                <w:b/>
                <w:bCs/>
              </w:rPr>
              <w:t>plnenia</w:t>
            </w:r>
          </w:p>
        </w:tc>
        <w:tc>
          <w:tcPr>
            <w:tcW w:w="6521" w:type="dxa"/>
            <w:shd w:val="clear" w:color="auto" w:fill="auto"/>
          </w:tcPr>
          <w:p w14:paraId="4BE04E3F" w14:textId="77777777" w:rsidR="003250F2" w:rsidRPr="00E27E38" w:rsidRDefault="003250F2" w:rsidP="00265040">
            <w:pPr>
              <w:rPr>
                <w:rFonts w:ascii="Arial Narrow" w:hAnsi="Arial Narrow"/>
                <w:b/>
              </w:rPr>
            </w:pPr>
          </w:p>
          <w:p w14:paraId="33D8EF73" w14:textId="2A6EE525" w:rsidR="00AF4CD0" w:rsidRPr="00E27E38" w:rsidRDefault="00AF4CD0" w:rsidP="00265040">
            <w:pPr>
              <w:rPr>
                <w:rFonts w:ascii="Arial Narrow" w:hAnsi="Arial Narrow"/>
              </w:rPr>
            </w:pPr>
            <w:r w:rsidRPr="00E27E38">
              <w:rPr>
                <w:rFonts w:ascii="Arial Narrow" w:hAnsi="Arial Narrow"/>
              </w:rPr>
              <w:t xml:space="preserve">a) </w:t>
            </w:r>
            <w:r w:rsidR="00BA5EDF" w:rsidRPr="00E27E38">
              <w:rPr>
                <w:rFonts w:ascii="Arial Narrow" w:hAnsi="Arial Narrow"/>
              </w:rPr>
              <w:t>Ing. Robert Kováč</w:t>
            </w:r>
            <w:r w:rsidR="007136E9" w:rsidRPr="00E27E38">
              <w:rPr>
                <w:rFonts w:ascii="Arial Narrow" w:hAnsi="Arial Narrow"/>
              </w:rPr>
              <w:t xml:space="preserve">, </w:t>
            </w:r>
            <w:r w:rsidR="00DF7BF8" w:rsidRPr="00E27E38">
              <w:rPr>
                <w:rFonts w:ascii="Arial Narrow" w:hAnsi="Arial Narrow"/>
              </w:rPr>
              <w:t>riaditeľ organizácie</w:t>
            </w:r>
          </w:p>
          <w:p w14:paraId="65922BCC" w14:textId="6978C3A5" w:rsidR="00AF4CD0" w:rsidRPr="00E27E38" w:rsidRDefault="00DF7BF8" w:rsidP="00265040">
            <w:pPr>
              <w:rPr>
                <w:rFonts w:ascii="Arial Narrow" w:hAnsi="Arial Narrow"/>
              </w:rPr>
            </w:pPr>
            <w:r w:rsidRPr="00E27E38">
              <w:rPr>
                <w:rFonts w:ascii="Arial Narrow" w:hAnsi="Arial Narrow"/>
              </w:rPr>
              <w:t xml:space="preserve">b)Ing. </w:t>
            </w:r>
            <w:r w:rsidR="00B91996" w:rsidRPr="00E27E38">
              <w:rPr>
                <w:rFonts w:ascii="Arial Narrow" w:hAnsi="Arial Narrow"/>
              </w:rPr>
              <w:t>Zuzana Noskovičová</w:t>
            </w:r>
            <w:r w:rsidR="007136E9" w:rsidRPr="00E27E38">
              <w:rPr>
                <w:rFonts w:ascii="Arial Narrow" w:hAnsi="Arial Narrow"/>
              </w:rPr>
              <w:t>, tel.</w:t>
            </w:r>
            <w:r w:rsidR="000F7872" w:rsidRPr="00E27E38">
              <w:rPr>
                <w:rFonts w:ascii="Arial Narrow" w:hAnsi="Arial Narrow"/>
              </w:rPr>
              <w:t>:</w:t>
            </w:r>
            <w:r w:rsidR="007136E9" w:rsidRPr="00E27E38">
              <w:rPr>
                <w:rFonts w:ascii="Arial Narrow" w:hAnsi="Arial Narrow"/>
              </w:rPr>
              <w:t xml:space="preserve"> </w:t>
            </w:r>
            <w:r w:rsidR="00E00329" w:rsidRPr="00E27E38">
              <w:rPr>
                <w:rFonts w:ascii="Arial Narrow" w:hAnsi="Arial Narrow"/>
              </w:rPr>
              <w:t>09</w:t>
            </w:r>
            <w:r w:rsidR="00B91996" w:rsidRPr="00E27E38">
              <w:rPr>
                <w:rFonts w:ascii="Arial Narrow" w:hAnsi="Arial Narrow"/>
              </w:rPr>
              <w:t>03</w:t>
            </w:r>
            <w:r w:rsidR="00E00329" w:rsidRPr="00E27E38">
              <w:rPr>
                <w:rFonts w:ascii="Arial Narrow" w:hAnsi="Arial Narrow"/>
              </w:rPr>
              <w:t>/</w:t>
            </w:r>
            <w:r w:rsidR="00B91996" w:rsidRPr="00E27E38">
              <w:rPr>
                <w:rFonts w:ascii="Arial Narrow" w:hAnsi="Arial Narrow"/>
              </w:rPr>
              <w:t>732</w:t>
            </w:r>
            <w:r w:rsidR="00E00329" w:rsidRPr="00E27E38">
              <w:rPr>
                <w:rFonts w:ascii="Arial Narrow" w:hAnsi="Arial Narrow"/>
              </w:rPr>
              <w:t xml:space="preserve"> </w:t>
            </w:r>
            <w:r w:rsidR="00B91996" w:rsidRPr="00E27E38">
              <w:rPr>
                <w:rFonts w:ascii="Arial Narrow" w:hAnsi="Arial Narrow"/>
              </w:rPr>
              <w:t>032</w:t>
            </w:r>
            <w:r w:rsidR="007136E9" w:rsidRPr="00E27E38">
              <w:rPr>
                <w:rFonts w:ascii="Arial Narrow" w:hAnsi="Arial Narrow"/>
              </w:rPr>
              <w:t>, e</w:t>
            </w:r>
            <w:r w:rsidR="000F7872" w:rsidRPr="00E27E38">
              <w:rPr>
                <w:rFonts w:ascii="Arial Narrow" w:hAnsi="Arial Narrow"/>
              </w:rPr>
              <w:t>-</w:t>
            </w:r>
            <w:r w:rsidR="007136E9" w:rsidRPr="00E27E38">
              <w:rPr>
                <w:rFonts w:ascii="Arial Narrow" w:hAnsi="Arial Narrow"/>
              </w:rPr>
              <w:t>mail:</w:t>
            </w:r>
            <w:r w:rsidR="000F7872" w:rsidRPr="00E27E38">
              <w:rPr>
                <w:rFonts w:ascii="Arial Narrow" w:hAnsi="Arial Narrow"/>
              </w:rPr>
              <w:t xml:space="preserve"> </w:t>
            </w:r>
            <w:r w:rsidR="00B91996" w:rsidRPr="00E27E38">
              <w:rPr>
                <w:rFonts w:ascii="Arial Narrow" w:hAnsi="Arial Narrow"/>
              </w:rPr>
              <w:t>zuzana.noskovicova</w:t>
            </w:r>
            <w:r w:rsidR="004D3B8F" w:rsidRPr="00E27E38">
              <w:rPr>
                <w:rFonts w:ascii="Arial Narrow" w:hAnsi="Arial Narrow"/>
              </w:rPr>
              <w:t>@marianum</w:t>
            </w:r>
            <w:r w:rsidR="00387BEA" w:rsidRPr="00E27E38">
              <w:rPr>
                <w:rFonts w:ascii="Arial Narrow" w:hAnsi="Arial Narrow"/>
              </w:rPr>
              <w:t>.sk</w:t>
            </w:r>
          </w:p>
          <w:p w14:paraId="20040C46" w14:textId="5F75EB92" w:rsidR="00701623" w:rsidRPr="00E27E38" w:rsidRDefault="00701623" w:rsidP="00265040">
            <w:pPr>
              <w:rPr>
                <w:rFonts w:ascii="Arial Narrow" w:hAnsi="Arial Narrow"/>
              </w:rPr>
            </w:pPr>
            <w:r w:rsidRPr="00E27E38">
              <w:rPr>
                <w:rFonts w:ascii="Arial Narrow" w:hAnsi="Arial Narrow"/>
              </w:rPr>
              <w:t>c)</w:t>
            </w:r>
            <w:r w:rsidR="007136E9" w:rsidRPr="00E27E38">
              <w:rPr>
                <w:rFonts w:ascii="Arial Narrow" w:hAnsi="Arial Narrow"/>
              </w:rPr>
              <w:t xml:space="preserve"> </w:t>
            </w:r>
            <w:r w:rsidR="004D3B8F" w:rsidRPr="00E27E38">
              <w:rPr>
                <w:rFonts w:ascii="Arial Narrow" w:hAnsi="Arial Narrow"/>
              </w:rPr>
              <w:t>Ing. Jaroslav Hurta</w:t>
            </w:r>
          </w:p>
          <w:p w14:paraId="172B3F0E" w14:textId="56A2AC68" w:rsidR="00701623" w:rsidRPr="00E27E38" w:rsidRDefault="00701623" w:rsidP="00265040">
            <w:pPr>
              <w:rPr>
                <w:rFonts w:ascii="Arial Narrow" w:hAnsi="Arial Narrow"/>
              </w:rPr>
            </w:pPr>
            <w:r w:rsidRPr="00E27E38">
              <w:rPr>
                <w:rFonts w:ascii="Arial Narrow" w:hAnsi="Arial Narrow"/>
              </w:rPr>
              <w:t>d)</w:t>
            </w:r>
            <w:r w:rsidR="007136E9" w:rsidRPr="00E27E38">
              <w:rPr>
                <w:rFonts w:ascii="Arial Narrow" w:hAnsi="Arial Narrow"/>
              </w:rPr>
              <w:t xml:space="preserve"> </w:t>
            </w:r>
            <w:r w:rsidR="00AF0E64" w:rsidRPr="00E27E38">
              <w:rPr>
                <w:rFonts w:ascii="Arial Narrow" w:hAnsi="Arial Narrow"/>
              </w:rPr>
              <w:t>Ing. Jaroslav Hurta</w:t>
            </w:r>
          </w:p>
          <w:p w14:paraId="436F4112" w14:textId="4F52C0BA" w:rsidR="00AF4CD0" w:rsidRPr="00E27E38" w:rsidRDefault="007136E9" w:rsidP="00265040">
            <w:pPr>
              <w:rPr>
                <w:rFonts w:ascii="Arial Narrow" w:hAnsi="Arial Narrow"/>
                <w:b/>
                <w:bCs/>
              </w:rPr>
            </w:pPr>
            <w:r w:rsidRPr="00E27E38">
              <w:rPr>
                <w:rFonts w:ascii="Arial Narrow" w:hAnsi="Arial Narrow"/>
              </w:rPr>
              <w:t xml:space="preserve">e) </w:t>
            </w:r>
            <w:r w:rsidR="008B5D71" w:rsidRPr="00E27E38">
              <w:rPr>
                <w:rFonts w:ascii="Arial Narrow" w:hAnsi="Arial Narrow"/>
              </w:rPr>
              <w:t xml:space="preserve">Ing. </w:t>
            </w:r>
            <w:r w:rsidR="000341E1" w:rsidRPr="00E27E38">
              <w:rPr>
                <w:rFonts w:ascii="Arial Narrow" w:hAnsi="Arial Narrow"/>
              </w:rPr>
              <w:t>Jaros</w:t>
            </w:r>
            <w:r w:rsidR="00387BEA" w:rsidRPr="00E27E38">
              <w:rPr>
                <w:rFonts w:ascii="Arial Narrow" w:hAnsi="Arial Narrow"/>
              </w:rPr>
              <w:t>l</w:t>
            </w:r>
            <w:r w:rsidR="000341E1" w:rsidRPr="00E27E38">
              <w:rPr>
                <w:rFonts w:ascii="Arial Narrow" w:hAnsi="Arial Narrow"/>
              </w:rPr>
              <w:t>av Hurta</w:t>
            </w:r>
          </w:p>
        </w:tc>
      </w:tr>
    </w:tbl>
    <w:p w14:paraId="05D98FCF" w14:textId="4F4FFF59" w:rsidR="003250F2" w:rsidRDefault="00AC7A9C" w:rsidP="00265040">
      <w:pPr>
        <w:spacing w:after="0" w:line="240" w:lineRule="auto"/>
        <w:jc w:val="center"/>
        <w:rPr>
          <w:rFonts w:ascii="Arial Narrow" w:hAnsi="Arial Narrow"/>
          <w:b/>
          <w:bCs/>
        </w:rPr>
      </w:pPr>
      <w:r>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6DB445CD" w:rsidR="003250F2" w:rsidRPr="00A801AB" w:rsidRDefault="008328AD" w:rsidP="00265040">
            <w:pPr>
              <w:jc w:val="both"/>
              <w:rPr>
                <w:rFonts w:ascii="Arial Narrow" w:hAnsi="Arial Narrow"/>
                <w:b/>
                <w:bCs/>
              </w:rPr>
            </w:pPr>
            <w:r>
              <w:rPr>
                <w:rFonts w:ascii="Arial Narrow" w:hAnsi="Arial Narrow"/>
                <w:b/>
                <w:bCs/>
              </w:rPr>
              <w:t>DODÁVATEĽ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265040">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265040">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265040">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265040">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265040">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265040">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265040">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265040">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265040">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265040">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265040">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265040">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265040">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265040">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265040">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265040">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265040">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265040">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265040">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265040">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265040">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265040">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265040">
            <w:pPr>
              <w:rPr>
                <w:rFonts w:ascii="Arial Narrow" w:hAnsi="Arial Narrow"/>
                <w:b/>
                <w:bCs/>
              </w:rPr>
            </w:pPr>
            <w:r>
              <w:rPr>
                <w:rFonts w:ascii="Arial Narrow" w:hAnsi="Arial Narrow"/>
                <w:b/>
                <w:bCs/>
              </w:rPr>
              <w:t>Osoby oprávnené vo veciach:</w:t>
            </w:r>
          </w:p>
          <w:p w14:paraId="36BDE0BE" w14:textId="77777777" w:rsidR="00701623" w:rsidRDefault="00701623" w:rsidP="00265040">
            <w:pPr>
              <w:rPr>
                <w:rFonts w:ascii="Arial Narrow" w:hAnsi="Arial Narrow"/>
                <w:b/>
                <w:bCs/>
              </w:rPr>
            </w:pPr>
            <w:r>
              <w:rPr>
                <w:rFonts w:ascii="Arial Narrow" w:hAnsi="Arial Narrow"/>
                <w:b/>
                <w:bCs/>
              </w:rPr>
              <w:t>a) zmluvných</w:t>
            </w:r>
          </w:p>
          <w:p w14:paraId="2D63974A" w14:textId="087F7489" w:rsidR="00701623" w:rsidRDefault="00701623" w:rsidP="00265040">
            <w:pPr>
              <w:rPr>
                <w:rFonts w:ascii="Arial Narrow" w:hAnsi="Arial Narrow"/>
                <w:b/>
                <w:bCs/>
              </w:rPr>
            </w:pPr>
            <w:r>
              <w:rPr>
                <w:rFonts w:ascii="Arial Narrow" w:hAnsi="Arial Narrow"/>
                <w:b/>
                <w:bCs/>
              </w:rPr>
              <w:t xml:space="preserve">b) </w:t>
            </w:r>
            <w:r w:rsidR="00B23C17">
              <w:rPr>
                <w:rFonts w:ascii="Arial Narrow" w:hAnsi="Arial Narrow"/>
                <w:b/>
                <w:bCs/>
              </w:rPr>
              <w:t>prijímania objednávky</w:t>
            </w:r>
          </w:p>
          <w:p w14:paraId="56C88EC7" w14:textId="10624AFA" w:rsidR="00DA583B" w:rsidRDefault="00DA583B" w:rsidP="00265040">
            <w:pPr>
              <w:rPr>
                <w:rFonts w:ascii="Arial Narrow" w:hAnsi="Arial Narrow"/>
                <w:b/>
                <w:bCs/>
              </w:rPr>
            </w:pPr>
            <w:r>
              <w:rPr>
                <w:rFonts w:ascii="Arial Narrow" w:hAnsi="Arial Narrow"/>
                <w:b/>
                <w:bCs/>
              </w:rPr>
              <w:t xml:space="preserve">c) </w:t>
            </w:r>
            <w:r w:rsidR="00B23C17">
              <w:rPr>
                <w:rFonts w:ascii="Arial Narrow" w:hAnsi="Arial Narrow"/>
                <w:b/>
                <w:bCs/>
              </w:rPr>
              <w:t>technických/</w:t>
            </w:r>
            <w:proofErr w:type="spellStart"/>
            <w:r w:rsidR="00B23C17">
              <w:rPr>
                <w:rFonts w:ascii="Arial Narrow" w:hAnsi="Arial Narrow"/>
                <w:b/>
                <w:bCs/>
              </w:rPr>
              <w:t>tech</w:t>
            </w:r>
            <w:proofErr w:type="spellEnd"/>
            <w:r w:rsidR="00B23C17">
              <w:rPr>
                <w:rFonts w:ascii="Arial Narrow" w:hAnsi="Arial Narrow"/>
                <w:b/>
                <w:bCs/>
              </w:rPr>
              <w:t>. dozoru</w:t>
            </w:r>
          </w:p>
          <w:p w14:paraId="2D6D9F49" w14:textId="20440F26" w:rsidR="002A6409" w:rsidRDefault="00B67A1E" w:rsidP="00265040">
            <w:pPr>
              <w:rPr>
                <w:rFonts w:ascii="Arial Narrow" w:hAnsi="Arial Narrow"/>
                <w:b/>
                <w:bCs/>
              </w:rPr>
            </w:pPr>
            <w:r>
              <w:rPr>
                <w:rFonts w:ascii="Arial Narrow" w:hAnsi="Arial Narrow"/>
                <w:b/>
                <w:bCs/>
              </w:rPr>
              <w:t>c</w:t>
            </w:r>
            <w:r w:rsidR="00701623">
              <w:rPr>
                <w:rFonts w:ascii="Arial Narrow" w:hAnsi="Arial Narrow"/>
                <w:b/>
                <w:bCs/>
              </w:rPr>
              <w:t xml:space="preserve">) kontroly </w:t>
            </w:r>
          </w:p>
          <w:p w14:paraId="74A7C565" w14:textId="1294BF8D" w:rsidR="003250F2" w:rsidRPr="00A801AB" w:rsidRDefault="00701623" w:rsidP="00265040">
            <w:pPr>
              <w:rPr>
                <w:rFonts w:ascii="Arial Narrow" w:hAnsi="Arial Narrow"/>
                <w:b/>
                <w:bCs/>
              </w:rPr>
            </w:pPr>
            <w:r>
              <w:rPr>
                <w:rFonts w:ascii="Arial Narrow" w:hAnsi="Arial Narrow"/>
                <w:b/>
                <w:bCs/>
              </w:rPr>
              <w:t xml:space="preserve">e) </w:t>
            </w:r>
            <w:r w:rsidR="00DA583B">
              <w:rPr>
                <w:rFonts w:ascii="Arial Narrow" w:hAnsi="Arial Narrow"/>
                <w:b/>
                <w:bCs/>
              </w:rPr>
              <w:t>odovzdania služby</w:t>
            </w:r>
          </w:p>
        </w:tc>
        <w:tc>
          <w:tcPr>
            <w:tcW w:w="6379" w:type="dxa"/>
          </w:tcPr>
          <w:p w14:paraId="634CA6EE" w14:textId="09659B0B" w:rsidR="003250F2" w:rsidRPr="00A801AB" w:rsidRDefault="003250F2" w:rsidP="00265040">
            <w:pPr>
              <w:jc w:val="both"/>
              <w:rPr>
                <w:rFonts w:ascii="Arial Narrow" w:hAnsi="Arial Narrow"/>
                <w:b/>
                <w:bCs/>
              </w:rPr>
            </w:pPr>
          </w:p>
        </w:tc>
      </w:tr>
    </w:tbl>
    <w:p w14:paraId="20CCBE9E" w14:textId="2D52572A" w:rsidR="00C17EAD" w:rsidRPr="00771A8D" w:rsidRDefault="003250F2" w:rsidP="00265040">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 xml:space="preserve">(objednávateľ a </w:t>
      </w:r>
      <w:r w:rsidR="008328AD">
        <w:rPr>
          <w:rFonts w:ascii="Arial Narrow" w:eastAsia="Times New Roman" w:hAnsi="Arial Narrow" w:cs="Times New Roman"/>
          <w:lang w:eastAsia="sk-SK"/>
        </w:rPr>
        <w:t>dodávateľ</w:t>
      </w:r>
      <w:r w:rsidRPr="00A801AB">
        <w:rPr>
          <w:rFonts w:ascii="Arial Narrow" w:eastAsia="Times New Roman" w:hAnsi="Arial Narrow" w:cs="Times New Roman"/>
          <w:lang w:eastAsia="sk-SK"/>
        </w:rPr>
        <w:t xml:space="preserve">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1ACFBD03" w14:textId="77777777" w:rsidR="00AC7A9C" w:rsidRDefault="00AC7A9C" w:rsidP="00265040">
      <w:pPr>
        <w:spacing w:after="0" w:line="240" w:lineRule="auto"/>
        <w:rPr>
          <w:rFonts w:ascii="Arial Narrow" w:eastAsia="Times New Roman" w:hAnsi="Arial Narrow" w:cs="Arial"/>
          <w:b/>
          <w:bCs/>
          <w:lang w:eastAsia="sk-SK"/>
        </w:rPr>
      </w:pPr>
    </w:p>
    <w:p w14:paraId="7BF7864E" w14:textId="13B8E9FF" w:rsidR="0081205A" w:rsidRDefault="00006FD1" w:rsidP="00265040">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p>
    <w:p w14:paraId="7DB2EC17" w14:textId="52682060" w:rsidR="00283C14" w:rsidRPr="00F71D34" w:rsidRDefault="00006FD1" w:rsidP="00265040">
      <w:pPr>
        <w:spacing w:after="0" w:line="240" w:lineRule="auto"/>
        <w:jc w:val="center"/>
        <w:rPr>
          <w:rFonts w:ascii="Arial Narrow" w:hAnsi="Arial Narrow"/>
          <w:b/>
        </w:rPr>
      </w:pPr>
      <w:r w:rsidRPr="00A801AB">
        <w:rPr>
          <w:rFonts w:ascii="Arial Narrow" w:eastAsia="Times New Roman" w:hAnsi="Arial Narrow" w:cs="Arial"/>
          <w:b/>
          <w:bCs/>
          <w:lang w:eastAsia="sk-SK"/>
        </w:rPr>
        <w:t>PREDMET  ZMLUVY</w:t>
      </w:r>
    </w:p>
    <w:p w14:paraId="2D1CED63" w14:textId="3E9454F0" w:rsidR="00A14687" w:rsidRPr="00570536" w:rsidRDefault="00A52F64" w:rsidP="00265040">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eastAsia="Times New Roman" w:hAnsi="Arial Narrow" w:cs="Arial"/>
          <w:lang w:eastAsia="sk-SK"/>
        </w:rPr>
        <w:t xml:space="preserve">Predmetom tejto zmluvy je záväzok </w:t>
      </w:r>
      <w:r w:rsidR="00317F97">
        <w:rPr>
          <w:rFonts w:ascii="Arial Narrow" w:eastAsia="Times New Roman" w:hAnsi="Arial Narrow" w:cs="Arial"/>
          <w:lang w:eastAsia="sk-SK"/>
        </w:rPr>
        <w:t>dodávateľa</w:t>
      </w:r>
      <w:r>
        <w:rPr>
          <w:rFonts w:ascii="Arial Narrow" w:eastAsia="Times New Roman" w:hAnsi="Arial Narrow" w:cs="Arial"/>
          <w:lang w:eastAsia="sk-SK"/>
        </w:rPr>
        <w:t xml:space="preserve"> </w:t>
      </w:r>
      <w:r w:rsidR="0024627E">
        <w:rPr>
          <w:rFonts w:ascii="Arial Narrow" w:eastAsia="Times New Roman" w:hAnsi="Arial Narrow" w:cs="Arial"/>
          <w:lang w:eastAsia="sk-SK"/>
        </w:rPr>
        <w:t>poskytovať</w:t>
      </w:r>
      <w:r w:rsidR="00D036B2">
        <w:rPr>
          <w:rFonts w:ascii="Arial Narrow" w:eastAsia="Times New Roman" w:hAnsi="Arial Narrow" w:cs="Arial"/>
          <w:lang w:eastAsia="sk-SK"/>
        </w:rPr>
        <w:t xml:space="preserve"> </w:t>
      </w:r>
      <w:r w:rsidR="00654FFB">
        <w:rPr>
          <w:rFonts w:ascii="Arial Narrow" w:eastAsia="Times New Roman" w:hAnsi="Arial Narrow" w:cs="Arial"/>
          <w:lang w:eastAsia="sk-SK"/>
        </w:rPr>
        <w:t>objednávateľovi</w:t>
      </w:r>
      <w:r w:rsidR="00D67764" w:rsidRPr="00D67764">
        <w:rPr>
          <w:rFonts w:ascii="Arial Narrow" w:eastAsia="Times New Roman" w:hAnsi="Arial Narrow" w:cs="Arial"/>
          <w:lang w:eastAsia="sk-SK"/>
        </w:rPr>
        <w:t xml:space="preserve"> </w:t>
      </w:r>
      <w:r w:rsidR="00D67764">
        <w:rPr>
          <w:rFonts w:ascii="Arial Narrow" w:eastAsia="Times New Roman" w:hAnsi="Arial Narrow" w:cs="Arial"/>
          <w:lang w:eastAsia="sk-SK"/>
        </w:rPr>
        <w:t>počas trvania tejto zmluvy</w:t>
      </w:r>
      <w:r w:rsidR="00756BB2">
        <w:rPr>
          <w:rFonts w:ascii="Arial Narrow" w:eastAsia="Times New Roman" w:hAnsi="Arial Narrow" w:cs="Arial"/>
          <w:lang w:eastAsia="sk-SK"/>
        </w:rPr>
        <w:t xml:space="preserve"> a </w:t>
      </w:r>
      <w:r w:rsidR="00303FAA">
        <w:rPr>
          <w:rFonts w:ascii="Arial Narrow" w:eastAsia="Times New Roman" w:hAnsi="Arial Narrow" w:cs="Arial"/>
          <w:lang w:eastAsia="sk-SK"/>
        </w:rPr>
        <w:t xml:space="preserve">na </w:t>
      </w:r>
      <w:r w:rsidR="00303FAA">
        <w:rPr>
          <w:rFonts w:ascii="Arial Narrow" w:eastAsia="Times New Roman" w:hAnsi="Arial Narrow" w:cs="Arial"/>
          <w:lang w:eastAsia="sk-SK"/>
        </w:rPr>
        <w:lastRenderedPageBreak/>
        <w:t xml:space="preserve">základe objednávok </w:t>
      </w:r>
      <w:r w:rsidR="004E529F">
        <w:rPr>
          <w:rFonts w:ascii="Arial Narrow" w:eastAsia="Times New Roman" w:hAnsi="Arial Narrow" w:cs="Arial"/>
          <w:lang w:eastAsia="sk-SK"/>
        </w:rPr>
        <w:t>objednávateľa</w:t>
      </w:r>
      <w:r w:rsidR="00756BB2">
        <w:rPr>
          <w:rFonts w:ascii="Arial Narrow" w:eastAsia="Times New Roman" w:hAnsi="Arial Narrow" w:cs="Arial"/>
          <w:lang w:eastAsia="sk-SK"/>
        </w:rPr>
        <w:t>,</w:t>
      </w:r>
      <w:r w:rsidR="00185174">
        <w:rPr>
          <w:rFonts w:ascii="Arial Narrow" w:eastAsia="Times New Roman" w:hAnsi="Arial Narrow" w:cs="Arial"/>
          <w:lang w:eastAsia="sk-SK"/>
        </w:rPr>
        <w:t xml:space="preserve"> v objednanom množstve</w:t>
      </w:r>
      <w:r w:rsidR="000739BF">
        <w:rPr>
          <w:rFonts w:ascii="Arial Narrow" w:eastAsia="Times New Roman" w:hAnsi="Arial Narrow" w:cs="Arial"/>
          <w:lang w:eastAsia="sk-SK"/>
        </w:rPr>
        <w:t xml:space="preserve">, </w:t>
      </w:r>
      <w:r w:rsidR="00D67764">
        <w:rPr>
          <w:rFonts w:ascii="Arial Narrow" w:eastAsia="Times New Roman" w:hAnsi="Arial Narrow" w:cs="Arial"/>
          <w:lang w:eastAsia="sk-SK"/>
        </w:rPr>
        <w:t>kvalite</w:t>
      </w:r>
      <w:r w:rsidR="00313037">
        <w:rPr>
          <w:rFonts w:ascii="Arial Narrow" w:eastAsia="Times New Roman" w:hAnsi="Arial Narrow" w:cs="Arial"/>
          <w:lang w:eastAsia="sk-SK"/>
        </w:rPr>
        <w:t xml:space="preserve"> </w:t>
      </w:r>
      <w:r w:rsidR="000739BF">
        <w:rPr>
          <w:rFonts w:ascii="Arial Narrow" w:eastAsia="Times New Roman" w:hAnsi="Arial Narrow" w:cs="Arial"/>
          <w:lang w:eastAsia="sk-SK"/>
        </w:rPr>
        <w:t xml:space="preserve">a lehote </w:t>
      </w:r>
      <w:r w:rsidR="00B00D8B">
        <w:rPr>
          <w:rFonts w:ascii="Arial Narrow" w:eastAsia="Times New Roman" w:hAnsi="Arial Narrow" w:cs="Arial"/>
          <w:lang w:eastAsia="sk-SK"/>
        </w:rPr>
        <w:t>servis, opravy a údržbu</w:t>
      </w:r>
      <w:r w:rsidR="009446E4">
        <w:rPr>
          <w:rFonts w:ascii="Arial Narrow" w:eastAsia="Times New Roman" w:hAnsi="Arial Narrow" w:cs="Arial"/>
          <w:lang w:eastAsia="sk-SK"/>
        </w:rPr>
        <w:t xml:space="preserve"> plynových a tlakových technických zariadení a plynových rozvodov NTL (</w:t>
      </w:r>
      <w:proofErr w:type="spellStart"/>
      <w:r w:rsidR="009446E4">
        <w:rPr>
          <w:rFonts w:ascii="Arial Narrow" w:eastAsia="Times New Roman" w:hAnsi="Arial Narrow" w:cs="Arial"/>
          <w:lang w:eastAsia="sk-SK"/>
        </w:rPr>
        <w:t>nízkotlakých</w:t>
      </w:r>
      <w:proofErr w:type="spellEnd"/>
      <w:r w:rsidR="009446E4">
        <w:rPr>
          <w:rFonts w:ascii="Arial Narrow" w:eastAsia="Times New Roman" w:hAnsi="Arial Narrow" w:cs="Arial"/>
          <w:lang w:eastAsia="sk-SK"/>
        </w:rPr>
        <w:t>),</w:t>
      </w:r>
      <w:r w:rsidR="00672D5F">
        <w:rPr>
          <w:rFonts w:ascii="Arial Narrow" w:eastAsia="Times New Roman" w:hAnsi="Arial Narrow" w:cs="Arial"/>
          <w:lang w:eastAsia="sk-SK"/>
        </w:rPr>
        <w:t xml:space="preserve"> </w:t>
      </w:r>
      <w:r w:rsidR="009446E4">
        <w:rPr>
          <w:rFonts w:ascii="Arial Narrow" w:eastAsia="Times New Roman" w:hAnsi="Arial Narrow" w:cs="Arial"/>
          <w:lang w:eastAsia="sk-SK"/>
        </w:rPr>
        <w:t>STL (</w:t>
      </w:r>
      <w:proofErr w:type="spellStart"/>
      <w:r w:rsidR="009446E4">
        <w:rPr>
          <w:rFonts w:ascii="Arial Narrow" w:eastAsia="Times New Roman" w:hAnsi="Arial Narrow" w:cs="Arial"/>
          <w:lang w:eastAsia="sk-SK"/>
        </w:rPr>
        <w:t>strednotl</w:t>
      </w:r>
      <w:r w:rsidR="00672D5F">
        <w:rPr>
          <w:rFonts w:ascii="Arial Narrow" w:eastAsia="Times New Roman" w:hAnsi="Arial Narrow" w:cs="Arial"/>
          <w:lang w:eastAsia="sk-SK"/>
        </w:rPr>
        <w:t>akých</w:t>
      </w:r>
      <w:proofErr w:type="spellEnd"/>
      <w:r w:rsidR="00672D5F">
        <w:rPr>
          <w:rFonts w:ascii="Arial Narrow" w:eastAsia="Times New Roman" w:hAnsi="Arial Narrow" w:cs="Arial"/>
          <w:lang w:eastAsia="sk-SK"/>
        </w:rPr>
        <w:t xml:space="preserve">) vrátane regulačných </w:t>
      </w:r>
      <w:r w:rsidR="00A0623C" w:rsidRPr="00570536">
        <w:rPr>
          <w:rFonts w:ascii="Arial Narrow" w:eastAsia="Times New Roman" w:hAnsi="Arial Narrow" w:cs="Arial"/>
          <w:lang w:eastAsia="sk-SK"/>
        </w:rPr>
        <w:t>zariadení plynu k nim patriacim</w:t>
      </w:r>
      <w:r w:rsidR="00C86925" w:rsidRPr="00570536">
        <w:rPr>
          <w:rFonts w:ascii="Arial Narrow" w:eastAsia="Times New Roman" w:hAnsi="Arial Narrow" w:cs="Arial"/>
          <w:lang w:eastAsia="sk-SK"/>
        </w:rPr>
        <w:t xml:space="preserve">, </w:t>
      </w:r>
      <w:r w:rsidR="00654FFB" w:rsidRPr="00570536">
        <w:rPr>
          <w:rFonts w:ascii="Arial Narrow" w:eastAsia="Times New Roman" w:hAnsi="Arial Narrow" w:cs="Arial"/>
          <w:lang w:eastAsia="sk-SK"/>
        </w:rPr>
        <w:t xml:space="preserve">a to v rozsahu </w:t>
      </w:r>
      <w:r w:rsidR="006131AD" w:rsidRPr="00570536">
        <w:rPr>
          <w:rFonts w:ascii="Arial Narrow" w:eastAsia="Times New Roman" w:hAnsi="Arial Narrow" w:cs="Arial"/>
          <w:lang w:eastAsia="sk-SK"/>
        </w:rPr>
        <w:t xml:space="preserve">špecifikovanom </w:t>
      </w:r>
      <w:r w:rsidR="00C86925" w:rsidRPr="00570536">
        <w:rPr>
          <w:rFonts w:ascii="Arial Narrow" w:eastAsia="Times New Roman" w:hAnsi="Arial Narrow" w:cs="Arial"/>
          <w:lang w:eastAsia="sk-SK"/>
        </w:rPr>
        <w:t xml:space="preserve"> v prílohe č. </w:t>
      </w:r>
      <w:r w:rsidR="00604419">
        <w:rPr>
          <w:rFonts w:ascii="Arial Narrow" w:eastAsia="Times New Roman" w:hAnsi="Arial Narrow" w:cs="Arial"/>
          <w:lang w:eastAsia="sk-SK"/>
        </w:rPr>
        <w:t>2</w:t>
      </w:r>
      <w:r w:rsidR="00C86925" w:rsidRPr="00570536">
        <w:rPr>
          <w:rFonts w:ascii="Arial Narrow" w:eastAsia="Times New Roman" w:hAnsi="Arial Narrow" w:cs="Arial"/>
          <w:lang w:eastAsia="sk-SK"/>
        </w:rPr>
        <w:t xml:space="preserve"> tejto zmluvy (</w:t>
      </w:r>
      <w:r w:rsidR="00C15481" w:rsidRPr="00570536">
        <w:rPr>
          <w:rFonts w:ascii="Arial Narrow" w:eastAsia="Times New Roman" w:hAnsi="Arial Narrow" w:cs="Arial"/>
          <w:lang w:eastAsia="sk-SK"/>
        </w:rPr>
        <w:t xml:space="preserve">Technická špecifikácia – </w:t>
      </w:r>
      <w:r w:rsidR="00CA34DB" w:rsidRPr="00570536">
        <w:rPr>
          <w:rFonts w:ascii="Arial Narrow" w:eastAsia="Times New Roman" w:hAnsi="Arial Narrow" w:cs="Arial"/>
          <w:lang w:eastAsia="sk-SK"/>
        </w:rPr>
        <w:t>p</w:t>
      </w:r>
      <w:r w:rsidR="00C15481" w:rsidRPr="00570536">
        <w:rPr>
          <w:rFonts w:ascii="Arial Narrow" w:eastAsia="Times New Roman" w:hAnsi="Arial Narrow" w:cs="Arial"/>
          <w:lang w:eastAsia="sk-SK"/>
        </w:rPr>
        <w:t xml:space="preserve">ríloha č. </w:t>
      </w:r>
      <w:r w:rsidR="00604419">
        <w:rPr>
          <w:rFonts w:ascii="Arial Narrow" w:eastAsia="Times New Roman" w:hAnsi="Arial Narrow" w:cs="Arial"/>
          <w:lang w:eastAsia="sk-SK"/>
        </w:rPr>
        <w:t>2</w:t>
      </w:r>
      <w:r w:rsidR="00C15481" w:rsidRPr="00570536">
        <w:rPr>
          <w:rFonts w:ascii="Arial Narrow" w:eastAsia="Times New Roman" w:hAnsi="Arial Narrow" w:cs="Arial"/>
          <w:lang w:eastAsia="sk-SK"/>
        </w:rPr>
        <w:t xml:space="preserve"> zmluvy) </w:t>
      </w:r>
      <w:r w:rsidR="00664086" w:rsidRPr="00570536">
        <w:rPr>
          <w:rFonts w:ascii="Arial Narrow" w:eastAsia="Times New Roman" w:hAnsi="Arial Narrow" w:cs="Arial"/>
          <w:lang w:eastAsia="sk-SK"/>
        </w:rPr>
        <w:t xml:space="preserve">(ďalej </w:t>
      </w:r>
      <w:r w:rsidR="00CF2784" w:rsidRPr="00570536">
        <w:rPr>
          <w:rFonts w:ascii="Arial Narrow" w:eastAsia="Times New Roman" w:hAnsi="Arial Narrow" w:cs="Arial"/>
          <w:lang w:eastAsia="sk-SK"/>
        </w:rPr>
        <w:t xml:space="preserve">aj </w:t>
      </w:r>
      <w:r w:rsidR="00664086" w:rsidRPr="00570536">
        <w:rPr>
          <w:rFonts w:ascii="Arial Narrow" w:eastAsia="Times New Roman" w:hAnsi="Arial Narrow" w:cs="Arial"/>
          <w:lang w:eastAsia="sk-SK"/>
        </w:rPr>
        <w:t>ako „</w:t>
      </w:r>
      <w:r w:rsidR="00664086" w:rsidRPr="00570536">
        <w:rPr>
          <w:rFonts w:ascii="Arial Narrow" w:eastAsia="Times New Roman" w:hAnsi="Arial Narrow" w:cs="Arial"/>
          <w:b/>
          <w:bCs/>
          <w:lang w:eastAsia="sk-SK"/>
        </w:rPr>
        <w:t>Služba</w:t>
      </w:r>
      <w:r w:rsidR="00664086" w:rsidRPr="00570536">
        <w:rPr>
          <w:rFonts w:ascii="Arial Narrow" w:eastAsia="Times New Roman" w:hAnsi="Arial Narrow" w:cs="Arial"/>
          <w:lang w:eastAsia="sk-SK"/>
        </w:rPr>
        <w:t>“)</w:t>
      </w:r>
      <w:r w:rsidR="00B00D8B" w:rsidRPr="00570536">
        <w:rPr>
          <w:rFonts w:ascii="Arial Narrow" w:eastAsia="Times New Roman" w:hAnsi="Arial Narrow" w:cs="Arial"/>
          <w:lang w:eastAsia="sk-SK"/>
        </w:rPr>
        <w:t xml:space="preserve"> a</w:t>
      </w:r>
      <w:r w:rsidR="00BD2328" w:rsidRPr="00570536">
        <w:rPr>
          <w:rFonts w:ascii="Arial Narrow" w:eastAsia="Times New Roman" w:hAnsi="Arial Narrow" w:cs="Arial"/>
          <w:lang w:eastAsia="sk-SK"/>
        </w:rPr>
        <w:t> dodať</w:t>
      </w:r>
      <w:r w:rsidR="006131AD" w:rsidRPr="00570536">
        <w:rPr>
          <w:rFonts w:ascii="Arial Narrow" w:eastAsia="Times New Roman" w:hAnsi="Arial Narrow" w:cs="Arial"/>
          <w:lang w:eastAsia="sk-SK"/>
        </w:rPr>
        <w:t xml:space="preserve"> </w:t>
      </w:r>
      <w:r w:rsidR="004113A5" w:rsidRPr="00570536">
        <w:rPr>
          <w:rFonts w:ascii="Arial Narrow" w:eastAsia="Times New Roman" w:hAnsi="Arial Narrow" w:cs="Arial"/>
          <w:lang w:eastAsia="sk-SK"/>
        </w:rPr>
        <w:t>spotrebný materiál</w:t>
      </w:r>
      <w:r w:rsidR="00664086" w:rsidRPr="00570536">
        <w:rPr>
          <w:rFonts w:ascii="Arial Narrow" w:eastAsia="Times New Roman" w:hAnsi="Arial Narrow" w:cs="Arial"/>
          <w:lang w:eastAsia="sk-SK"/>
        </w:rPr>
        <w:t xml:space="preserve"> a náhradné diely</w:t>
      </w:r>
      <w:r w:rsidR="004113A5" w:rsidRPr="00570536">
        <w:rPr>
          <w:rFonts w:ascii="Arial Narrow" w:eastAsia="Times New Roman" w:hAnsi="Arial Narrow" w:cs="Arial"/>
          <w:lang w:eastAsia="sk-SK"/>
        </w:rPr>
        <w:t xml:space="preserve"> </w:t>
      </w:r>
      <w:r w:rsidR="00E356D4" w:rsidRPr="00570536">
        <w:rPr>
          <w:rFonts w:ascii="Arial Narrow" w:eastAsia="Times New Roman" w:hAnsi="Arial Narrow" w:cs="Arial"/>
          <w:lang w:eastAsia="sk-SK"/>
        </w:rPr>
        <w:t>potrebné k poskytnutiu Služby</w:t>
      </w:r>
      <w:r w:rsidR="0024627E" w:rsidRPr="00570536">
        <w:rPr>
          <w:rFonts w:ascii="Arial Narrow" w:eastAsia="Times New Roman" w:hAnsi="Arial Narrow" w:cs="Arial"/>
          <w:lang w:eastAsia="sk-SK"/>
        </w:rPr>
        <w:t xml:space="preserve"> (ďalej </w:t>
      </w:r>
      <w:r w:rsidR="00CF2784" w:rsidRPr="00570536">
        <w:rPr>
          <w:rFonts w:ascii="Arial Narrow" w:eastAsia="Times New Roman" w:hAnsi="Arial Narrow" w:cs="Arial"/>
          <w:lang w:eastAsia="sk-SK"/>
        </w:rPr>
        <w:t xml:space="preserve">aj </w:t>
      </w:r>
      <w:r w:rsidR="0024627E" w:rsidRPr="00570536">
        <w:rPr>
          <w:rFonts w:ascii="Arial Narrow" w:eastAsia="Times New Roman" w:hAnsi="Arial Narrow" w:cs="Arial"/>
          <w:lang w:eastAsia="sk-SK"/>
        </w:rPr>
        <w:t>ako „</w:t>
      </w:r>
      <w:r w:rsidR="00E87FE9" w:rsidRPr="00570536">
        <w:rPr>
          <w:rFonts w:ascii="Arial Narrow" w:eastAsia="Times New Roman" w:hAnsi="Arial Narrow" w:cs="Arial"/>
          <w:b/>
          <w:bCs/>
          <w:lang w:eastAsia="sk-SK"/>
        </w:rPr>
        <w:t>Materiál</w:t>
      </w:r>
      <w:r w:rsidR="00E87FE9" w:rsidRPr="00570536">
        <w:rPr>
          <w:rFonts w:ascii="Arial Narrow" w:eastAsia="Times New Roman" w:hAnsi="Arial Narrow" w:cs="Arial"/>
          <w:lang w:eastAsia="sk-SK"/>
        </w:rPr>
        <w:t>“)</w:t>
      </w:r>
      <w:r w:rsidR="000A4E9E" w:rsidRPr="00570536">
        <w:rPr>
          <w:rFonts w:ascii="Arial Narrow" w:eastAsia="Times New Roman" w:hAnsi="Arial Narrow" w:cs="Arial"/>
          <w:lang w:eastAsia="sk-SK"/>
        </w:rPr>
        <w:t>.</w:t>
      </w:r>
      <w:r w:rsidR="0024627E" w:rsidRPr="00570536">
        <w:rPr>
          <w:rFonts w:ascii="Arial Narrow" w:eastAsia="Times New Roman" w:hAnsi="Arial Narrow" w:cs="Arial"/>
          <w:lang w:eastAsia="sk-SK"/>
        </w:rPr>
        <w:t xml:space="preserve"> </w:t>
      </w:r>
      <w:r w:rsidR="000A4E9E" w:rsidRPr="00570536">
        <w:rPr>
          <w:rFonts w:ascii="Arial Narrow" w:eastAsia="Times New Roman" w:hAnsi="Arial Narrow" w:cs="Arial"/>
          <w:lang w:eastAsia="sk-SK"/>
        </w:rPr>
        <w:t xml:space="preserve">Predmetom tejto zmluvy je záväzok objednávateľa </w:t>
      </w:r>
      <w:r w:rsidR="0024627E" w:rsidRPr="00570536">
        <w:rPr>
          <w:rFonts w:ascii="Arial Narrow" w:eastAsia="Times New Roman" w:hAnsi="Arial Narrow" w:cs="Arial"/>
          <w:lang w:eastAsia="sk-SK"/>
        </w:rPr>
        <w:t xml:space="preserve">zaplatiť </w:t>
      </w:r>
      <w:r w:rsidR="00CA34DB" w:rsidRPr="00570536">
        <w:rPr>
          <w:rFonts w:ascii="Arial Narrow" w:eastAsia="Times New Roman" w:hAnsi="Arial Narrow" w:cs="Arial"/>
          <w:lang w:eastAsia="sk-SK"/>
        </w:rPr>
        <w:t>dodávateľovi</w:t>
      </w:r>
      <w:r w:rsidR="00E2654F" w:rsidRPr="00570536">
        <w:rPr>
          <w:rFonts w:ascii="Arial Narrow" w:eastAsia="Times New Roman" w:hAnsi="Arial Narrow" w:cs="Arial"/>
          <w:lang w:eastAsia="sk-SK"/>
        </w:rPr>
        <w:t xml:space="preserve"> </w:t>
      </w:r>
      <w:r w:rsidR="0024627E" w:rsidRPr="00570536">
        <w:rPr>
          <w:rFonts w:ascii="Arial Narrow" w:eastAsia="Times New Roman" w:hAnsi="Arial Narrow" w:cs="Arial"/>
          <w:lang w:eastAsia="sk-SK"/>
        </w:rPr>
        <w:t>za Služby a</w:t>
      </w:r>
      <w:r w:rsidR="00E87FE9" w:rsidRPr="00570536">
        <w:rPr>
          <w:rFonts w:ascii="Arial Narrow" w:eastAsia="Times New Roman" w:hAnsi="Arial Narrow" w:cs="Arial"/>
          <w:lang w:eastAsia="sk-SK"/>
        </w:rPr>
        <w:t xml:space="preserve"> Materiál dohodnutú </w:t>
      </w:r>
      <w:r w:rsidR="00BD2328" w:rsidRPr="00570536">
        <w:rPr>
          <w:rFonts w:ascii="Arial Narrow" w:eastAsia="Times New Roman" w:hAnsi="Arial Narrow" w:cs="Arial"/>
          <w:lang w:eastAsia="sk-SK"/>
        </w:rPr>
        <w:t>cenu.</w:t>
      </w:r>
    </w:p>
    <w:p w14:paraId="14107E02" w14:textId="07249B04" w:rsidR="00195AD8" w:rsidRDefault="00A14687" w:rsidP="00265040">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sidRPr="00570536">
        <w:rPr>
          <w:rFonts w:ascii="Arial Narrow" w:eastAsia="Times New Roman" w:hAnsi="Arial Narrow" w:cs="Arial"/>
          <w:bCs/>
          <w:lang w:eastAsia="sk-SK"/>
        </w:rPr>
        <w:t xml:space="preserve">Zmluvné strany sa dohodli, že táto zmluva je zmluvou rámcovou a ustanovenia tejto zmluvy nemožno vykladať ako povinnosť objednávateľa objednať si u </w:t>
      </w:r>
      <w:r w:rsidR="00756BB2" w:rsidRPr="00570536">
        <w:rPr>
          <w:rFonts w:ascii="Arial Narrow" w:eastAsia="Times New Roman" w:hAnsi="Arial Narrow" w:cs="Arial"/>
          <w:bCs/>
          <w:lang w:eastAsia="sk-SK"/>
        </w:rPr>
        <w:t>dodávateľa</w:t>
      </w:r>
      <w:r w:rsidRPr="00570536">
        <w:rPr>
          <w:rFonts w:ascii="Arial Narrow" w:eastAsia="Times New Roman" w:hAnsi="Arial Narrow" w:cs="Arial"/>
          <w:bCs/>
          <w:lang w:eastAsia="sk-SK"/>
        </w:rPr>
        <w:t xml:space="preserve"> Služby</w:t>
      </w:r>
      <w:r w:rsidRPr="00674D29">
        <w:rPr>
          <w:rFonts w:ascii="Arial Narrow" w:eastAsia="Times New Roman" w:hAnsi="Arial Narrow" w:cs="Arial"/>
          <w:bCs/>
          <w:lang w:eastAsia="sk-SK"/>
        </w:rPr>
        <w:t xml:space="preserve"> </w:t>
      </w:r>
      <w:r w:rsidR="00C330EE">
        <w:rPr>
          <w:rFonts w:ascii="Arial Narrow" w:eastAsia="Times New Roman" w:hAnsi="Arial Narrow" w:cs="Arial"/>
          <w:bCs/>
          <w:lang w:eastAsia="sk-SK"/>
        </w:rPr>
        <w:t>a/</w:t>
      </w:r>
      <w:r w:rsidR="000D69F3">
        <w:rPr>
          <w:rFonts w:ascii="Arial Narrow" w:eastAsia="Times New Roman" w:hAnsi="Arial Narrow" w:cs="Arial"/>
          <w:bCs/>
          <w:lang w:eastAsia="sk-SK"/>
        </w:rPr>
        <w:t>a</w:t>
      </w:r>
      <w:r w:rsidR="00C330EE">
        <w:rPr>
          <w:rFonts w:ascii="Arial Narrow" w:eastAsia="Times New Roman" w:hAnsi="Arial Narrow" w:cs="Arial"/>
          <w:bCs/>
          <w:lang w:eastAsia="sk-SK"/>
        </w:rPr>
        <w:t xml:space="preserve">lebo </w:t>
      </w:r>
      <w:r w:rsidRPr="00674D29">
        <w:rPr>
          <w:rFonts w:ascii="Arial Narrow" w:eastAsia="Times New Roman" w:hAnsi="Arial Narrow" w:cs="Arial"/>
          <w:bCs/>
          <w:lang w:eastAsia="sk-SK"/>
        </w:rPr>
        <w:t>Materiál.</w:t>
      </w:r>
      <w:r w:rsidR="00C330EE">
        <w:rPr>
          <w:rFonts w:ascii="Arial Narrow" w:eastAsia="Times New Roman" w:hAnsi="Arial Narrow" w:cs="Arial"/>
          <w:bCs/>
          <w:lang w:eastAsia="sk-SK"/>
        </w:rPr>
        <w:t xml:space="preserve"> </w:t>
      </w:r>
      <w:r w:rsidRPr="00674D29">
        <w:rPr>
          <w:rFonts w:ascii="Arial Narrow" w:eastAsia="Times New Roman" w:hAnsi="Arial Narrow" w:cs="Arial"/>
          <w:bCs/>
          <w:lang w:eastAsia="sk-SK"/>
        </w:rPr>
        <w:t xml:space="preserve">Objednávateľ si vyhradzuje právo </w:t>
      </w:r>
      <w:r w:rsidR="00AF4437" w:rsidRPr="00674D29">
        <w:rPr>
          <w:rFonts w:ascii="Arial Narrow" w:eastAsia="Times New Roman" w:hAnsi="Arial Narrow" w:cs="Arial"/>
          <w:bCs/>
          <w:lang w:eastAsia="sk-SK"/>
        </w:rPr>
        <w:t>neobjednať u </w:t>
      </w:r>
      <w:r w:rsidR="003C62F8">
        <w:rPr>
          <w:rFonts w:ascii="Arial Narrow" w:eastAsia="Times New Roman" w:hAnsi="Arial Narrow" w:cs="Arial"/>
          <w:bCs/>
          <w:lang w:eastAsia="sk-SK"/>
        </w:rPr>
        <w:t>dodávateľa</w:t>
      </w:r>
      <w:r w:rsidR="00AF4437" w:rsidRPr="00674D29">
        <w:rPr>
          <w:rFonts w:ascii="Arial Narrow" w:eastAsia="Times New Roman" w:hAnsi="Arial Narrow" w:cs="Arial"/>
          <w:bCs/>
          <w:lang w:eastAsia="sk-SK"/>
        </w:rPr>
        <w:t xml:space="preserve"> počas trvania tejto zmluvy žiadne Služby </w:t>
      </w:r>
      <w:r w:rsidR="00C330EE">
        <w:rPr>
          <w:rFonts w:ascii="Arial Narrow" w:eastAsia="Times New Roman" w:hAnsi="Arial Narrow" w:cs="Arial"/>
          <w:bCs/>
          <w:lang w:eastAsia="sk-SK"/>
        </w:rPr>
        <w:t xml:space="preserve">a žiadny </w:t>
      </w:r>
      <w:r w:rsidR="00AF4437" w:rsidRPr="00674D29">
        <w:rPr>
          <w:rFonts w:ascii="Arial Narrow" w:eastAsia="Times New Roman" w:hAnsi="Arial Narrow" w:cs="Arial"/>
          <w:bCs/>
          <w:lang w:eastAsia="sk-SK"/>
        </w:rPr>
        <w:t>Materiál</w:t>
      </w:r>
      <w:r w:rsidR="00674D29" w:rsidRPr="00674D29">
        <w:rPr>
          <w:rFonts w:ascii="Arial Narrow" w:eastAsia="Times New Roman" w:hAnsi="Arial Narrow" w:cs="Arial"/>
          <w:bCs/>
          <w:lang w:eastAsia="sk-SK"/>
        </w:rPr>
        <w:t xml:space="preserve">. </w:t>
      </w:r>
    </w:p>
    <w:p w14:paraId="799872B3" w14:textId="45725674" w:rsidR="007739E2" w:rsidRPr="007739E2" w:rsidRDefault="003C62F8" w:rsidP="007739E2">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Pr>
          <w:rFonts w:ascii="Arial Narrow" w:eastAsia="Times New Roman" w:hAnsi="Arial Narrow" w:cs="Arial"/>
          <w:lang w:eastAsia="sk-SK"/>
        </w:rPr>
        <w:t xml:space="preserve">Dodávateľ </w:t>
      </w:r>
      <w:r w:rsidR="00CA5894" w:rsidRPr="00195AD8">
        <w:rPr>
          <w:rFonts w:ascii="Arial Narrow" w:eastAsia="Times New Roman" w:hAnsi="Arial Narrow" w:cs="Arial"/>
          <w:lang w:eastAsia="sk-SK"/>
        </w:rPr>
        <w:t xml:space="preserve">je povinný </w:t>
      </w:r>
      <w:r w:rsidR="00E45513" w:rsidRPr="00195AD8">
        <w:rPr>
          <w:rFonts w:ascii="Arial Narrow" w:eastAsia="Times New Roman" w:hAnsi="Arial Narrow" w:cs="Arial"/>
          <w:lang w:eastAsia="sk-SK"/>
        </w:rPr>
        <w:t xml:space="preserve">plniť svoj záväzok </w:t>
      </w:r>
      <w:r w:rsidR="00DC1F46">
        <w:rPr>
          <w:rFonts w:ascii="Arial Narrow" w:eastAsia="Times New Roman" w:hAnsi="Arial Narrow" w:cs="Arial"/>
          <w:lang w:eastAsia="sk-SK"/>
        </w:rPr>
        <w:t>na mieste plnenia, ktorým</w:t>
      </w:r>
      <w:r w:rsidR="00DE7440">
        <w:rPr>
          <w:rFonts w:ascii="Arial Narrow" w:eastAsia="Times New Roman" w:hAnsi="Arial Narrow" w:cs="Arial"/>
          <w:lang w:eastAsia="sk-SK"/>
        </w:rPr>
        <w:t>i</w:t>
      </w:r>
      <w:r w:rsidR="00DC1F46">
        <w:rPr>
          <w:rFonts w:ascii="Arial Narrow" w:eastAsia="Times New Roman" w:hAnsi="Arial Narrow" w:cs="Arial"/>
          <w:lang w:eastAsia="sk-SK"/>
        </w:rPr>
        <w:t xml:space="preserve"> </w:t>
      </w:r>
      <w:r w:rsidR="0089519B">
        <w:rPr>
          <w:rFonts w:ascii="Arial Narrow" w:eastAsia="Times New Roman" w:hAnsi="Arial Narrow" w:cs="Arial"/>
          <w:lang w:eastAsia="sk-SK"/>
        </w:rPr>
        <w:t xml:space="preserve">sú </w:t>
      </w:r>
      <w:r w:rsidR="00DC1F46">
        <w:rPr>
          <w:rFonts w:ascii="Arial Narrow" w:eastAsia="Times New Roman" w:hAnsi="Arial Narrow" w:cs="Arial"/>
          <w:lang w:eastAsia="sk-SK"/>
        </w:rPr>
        <w:t>strediská</w:t>
      </w:r>
      <w:r w:rsidR="00E45513" w:rsidRPr="00195AD8">
        <w:rPr>
          <w:rFonts w:ascii="Arial Narrow" w:eastAsia="Times New Roman" w:hAnsi="Arial Narrow" w:cs="Arial"/>
          <w:lang w:eastAsia="sk-SK"/>
        </w:rPr>
        <w:t xml:space="preserve"> v správe objednávateľa, ktoré </w:t>
      </w:r>
      <w:r w:rsidR="0089519B">
        <w:rPr>
          <w:rFonts w:ascii="Arial Narrow" w:eastAsia="Times New Roman" w:hAnsi="Arial Narrow" w:cs="Arial"/>
          <w:lang w:eastAsia="sk-SK"/>
        </w:rPr>
        <w:t>sú</w:t>
      </w:r>
      <w:r w:rsidR="00DC1F46">
        <w:rPr>
          <w:rFonts w:ascii="Arial Narrow" w:eastAsia="Times New Roman" w:hAnsi="Arial Narrow" w:cs="Arial"/>
          <w:lang w:eastAsia="sk-SK"/>
        </w:rPr>
        <w:t xml:space="preserve"> </w:t>
      </w:r>
      <w:r w:rsidR="00E45513" w:rsidRPr="00195AD8">
        <w:rPr>
          <w:rFonts w:ascii="Arial Narrow" w:eastAsia="Times New Roman" w:hAnsi="Arial Narrow" w:cs="Arial"/>
          <w:lang w:eastAsia="sk-SK"/>
        </w:rPr>
        <w:t xml:space="preserve">špecifikované v prílohe č. 3 tejto zmluvy (Zoznam stredísk – </w:t>
      </w:r>
      <w:r w:rsidR="00DC1F46">
        <w:rPr>
          <w:rFonts w:ascii="Arial Narrow" w:eastAsia="Times New Roman" w:hAnsi="Arial Narrow" w:cs="Arial"/>
          <w:lang w:eastAsia="sk-SK"/>
        </w:rPr>
        <w:t>p</w:t>
      </w:r>
      <w:r w:rsidR="00E45513" w:rsidRPr="00195AD8">
        <w:rPr>
          <w:rFonts w:ascii="Arial Narrow" w:eastAsia="Times New Roman" w:hAnsi="Arial Narrow" w:cs="Arial"/>
          <w:lang w:eastAsia="sk-SK"/>
        </w:rPr>
        <w:t xml:space="preserve">ríloha č. </w:t>
      </w:r>
      <w:r w:rsidR="00133EAB">
        <w:rPr>
          <w:rFonts w:ascii="Arial Narrow" w:eastAsia="Times New Roman" w:hAnsi="Arial Narrow" w:cs="Arial"/>
          <w:lang w:eastAsia="sk-SK"/>
        </w:rPr>
        <w:t>3</w:t>
      </w:r>
      <w:r w:rsidR="00E45513" w:rsidRPr="00195AD8">
        <w:rPr>
          <w:rFonts w:ascii="Arial Narrow" w:eastAsia="Times New Roman" w:hAnsi="Arial Narrow" w:cs="Arial"/>
          <w:lang w:eastAsia="sk-SK"/>
        </w:rPr>
        <w:t xml:space="preserve"> zmluvy)</w:t>
      </w:r>
      <w:r w:rsidR="00DC1F46">
        <w:rPr>
          <w:rFonts w:ascii="Arial Narrow" w:eastAsia="Times New Roman" w:hAnsi="Arial Narrow" w:cs="Arial"/>
          <w:lang w:eastAsia="sk-SK"/>
        </w:rPr>
        <w:t xml:space="preserve"> </w:t>
      </w:r>
      <w:r w:rsidR="00766FC4" w:rsidRPr="00195AD8">
        <w:rPr>
          <w:rFonts w:ascii="Arial Narrow" w:eastAsia="Times New Roman" w:hAnsi="Arial Narrow" w:cs="Arial"/>
          <w:lang w:eastAsia="sk-SK"/>
        </w:rPr>
        <w:t>a</w:t>
      </w:r>
      <w:r w:rsidR="00BD48E4" w:rsidRPr="00195AD8">
        <w:rPr>
          <w:rFonts w:ascii="Arial Narrow" w:eastAsia="Times New Roman" w:hAnsi="Arial Narrow" w:cs="Arial"/>
          <w:lang w:eastAsia="sk-SK"/>
        </w:rPr>
        <w:t xml:space="preserve"> ktoré objednávateľ špecifikuje v objednávke.</w:t>
      </w:r>
      <w:r w:rsidR="0079779C" w:rsidRPr="00195AD8">
        <w:rPr>
          <w:rFonts w:ascii="Arial Narrow" w:eastAsia="Times New Roman" w:hAnsi="Arial Narrow" w:cs="Arial"/>
          <w:lang w:eastAsia="sk-SK"/>
        </w:rPr>
        <w:t xml:space="preserve"> </w:t>
      </w:r>
      <w:r w:rsidR="00195AD8" w:rsidRPr="00195AD8">
        <w:rPr>
          <w:rFonts w:ascii="Arial Narrow" w:eastAsia="Times New Roman" w:hAnsi="Arial Narrow" w:cs="Arial"/>
          <w:lang w:eastAsia="sk-SK"/>
        </w:rPr>
        <w:t xml:space="preserve">Objednávateľ si vyhradzuje právo počas </w:t>
      </w:r>
      <w:r w:rsidR="00195AD8">
        <w:rPr>
          <w:rFonts w:ascii="Arial Narrow" w:eastAsia="Times New Roman" w:hAnsi="Arial Narrow" w:cs="Arial"/>
          <w:lang w:eastAsia="sk-SK"/>
        </w:rPr>
        <w:t>trvania</w:t>
      </w:r>
      <w:r w:rsidR="00195AD8" w:rsidRPr="00195AD8">
        <w:rPr>
          <w:rFonts w:ascii="Arial Narrow" w:eastAsia="Times New Roman" w:hAnsi="Arial Narrow" w:cs="Arial"/>
          <w:lang w:eastAsia="sk-SK"/>
        </w:rPr>
        <w:t xml:space="preserve"> zmluvy jednostranne zmeniť/doplniť miesto plnenia uvedené v prílohe č. </w:t>
      </w:r>
      <w:r w:rsidR="00EF3EBA">
        <w:rPr>
          <w:rFonts w:ascii="Arial Narrow" w:eastAsia="Times New Roman" w:hAnsi="Arial Narrow" w:cs="Arial"/>
          <w:lang w:eastAsia="sk-SK"/>
        </w:rPr>
        <w:t>3</w:t>
      </w:r>
      <w:r w:rsidR="00195AD8" w:rsidRPr="00195AD8">
        <w:rPr>
          <w:rFonts w:ascii="Arial Narrow" w:eastAsia="Times New Roman" w:hAnsi="Arial Narrow" w:cs="Arial"/>
          <w:lang w:eastAsia="sk-SK"/>
        </w:rPr>
        <w:t xml:space="preserve"> tejto zmluvy. Objednávateľ</w:t>
      </w:r>
      <w:r w:rsidR="00682E50">
        <w:rPr>
          <w:rFonts w:ascii="Arial Narrow" w:eastAsia="Times New Roman" w:hAnsi="Arial Narrow" w:cs="Arial"/>
          <w:lang w:eastAsia="sk-SK"/>
        </w:rPr>
        <w:t xml:space="preserve"> je povinný dodávateľa </w:t>
      </w:r>
      <w:r w:rsidR="00195AD8" w:rsidRPr="00195AD8">
        <w:rPr>
          <w:rFonts w:ascii="Arial Narrow" w:eastAsia="Times New Roman" w:hAnsi="Arial Narrow" w:cs="Arial"/>
          <w:lang w:eastAsia="sk-SK"/>
        </w:rPr>
        <w:t>o zmene/doplnení miesta plnenia v dostatočnom časovom predstihu</w:t>
      </w:r>
      <w:r w:rsidR="00E0483D">
        <w:rPr>
          <w:rFonts w:ascii="Arial Narrow" w:eastAsia="Times New Roman" w:hAnsi="Arial Narrow" w:cs="Arial"/>
          <w:lang w:eastAsia="sk-SK"/>
        </w:rPr>
        <w:t xml:space="preserve"> informovať a predložiť dodávateľovi o mieste plnenia</w:t>
      </w:r>
      <w:r w:rsidR="0006657F">
        <w:rPr>
          <w:rFonts w:ascii="Arial Narrow" w:eastAsia="Times New Roman" w:hAnsi="Arial Narrow" w:cs="Arial"/>
          <w:lang w:eastAsia="sk-SK"/>
        </w:rPr>
        <w:t xml:space="preserve"> relevantné informácie.</w:t>
      </w:r>
    </w:p>
    <w:p w14:paraId="6BB76FCD" w14:textId="3E24E41A" w:rsidR="001355CA" w:rsidRPr="00050591" w:rsidRDefault="001355CA" w:rsidP="0017394E">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Pr>
          <w:rFonts w:ascii="Arial Narrow" w:eastAsia="Times New Roman" w:hAnsi="Arial Narrow" w:cs="Arial"/>
          <w:lang w:eastAsia="sk-SK"/>
        </w:rPr>
        <w:t xml:space="preserve">Dodávateľ potvrdzuje, že sa v plnom rozsahu </w:t>
      </w:r>
      <w:r w:rsidR="0017394E" w:rsidRPr="006D0AA2">
        <w:rPr>
          <w:rFonts w:ascii="Arial Narrow" w:eastAsia="Times New Roman" w:hAnsi="Arial Narrow" w:cs="Arial"/>
          <w:lang w:eastAsia="sk-SK"/>
        </w:rPr>
        <w:t xml:space="preserve">oboznámil s rozsahom a povahou </w:t>
      </w:r>
      <w:r w:rsidR="0017394E">
        <w:rPr>
          <w:rFonts w:ascii="Arial Narrow" w:eastAsia="Times New Roman" w:hAnsi="Arial Narrow" w:cs="Arial"/>
          <w:lang w:eastAsia="sk-SK"/>
        </w:rPr>
        <w:t>predmetu plnenia</w:t>
      </w:r>
      <w:r w:rsidR="0017394E" w:rsidRPr="006D0AA2">
        <w:rPr>
          <w:rFonts w:ascii="Arial Narrow" w:eastAsia="Times New Roman" w:hAnsi="Arial Narrow" w:cs="Arial"/>
          <w:lang w:eastAsia="sk-SK"/>
        </w:rPr>
        <w:t xml:space="preserve">, že sú mu známe technické a kvalitatívne podmienky na </w:t>
      </w:r>
      <w:r w:rsidR="0017394E">
        <w:rPr>
          <w:rFonts w:ascii="Arial Narrow" w:eastAsia="Times New Roman" w:hAnsi="Arial Narrow" w:cs="Arial"/>
          <w:lang w:eastAsia="sk-SK"/>
        </w:rPr>
        <w:t>poskytovanie plnenia,</w:t>
      </w:r>
      <w:r w:rsidR="0017394E" w:rsidRPr="006D0AA2">
        <w:rPr>
          <w:rFonts w:ascii="Arial Narrow" w:eastAsia="Times New Roman" w:hAnsi="Arial Narrow" w:cs="Arial"/>
          <w:lang w:eastAsia="sk-SK"/>
        </w:rPr>
        <w:t xml:space="preserve"> že disponuje takými kapacitami a odbornými znalosťami, ktoré sú</w:t>
      </w:r>
      <w:r w:rsidR="0068680C">
        <w:rPr>
          <w:rFonts w:ascii="Arial Narrow" w:eastAsia="Times New Roman" w:hAnsi="Arial Narrow" w:cs="Arial"/>
          <w:lang w:eastAsia="sk-SK"/>
        </w:rPr>
        <w:t xml:space="preserve"> pre poskytnutie plnenia</w:t>
      </w:r>
      <w:r w:rsidR="0017394E" w:rsidRPr="006D0AA2">
        <w:rPr>
          <w:rFonts w:ascii="Arial Narrow" w:eastAsia="Times New Roman" w:hAnsi="Arial Narrow" w:cs="Arial"/>
          <w:lang w:eastAsia="sk-SK"/>
        </w:rPr>
        <w:t xml:space="preserve"> potrebné. </w:t>
      </w:r>
      <w:r w:rsidR="0017394E" w:rsidRPr="006D0AA2">
        <w:rPr>
          <w:rFonts w:ascii="Arial Narrow" w:hAnsi="Arial Narrow"/>
        </w:rPr>
        <w:t xml:space="preserve">Prílohu č. </w:t>
      </w:r>
      <w:r w:rsidR="0068680C">
        <w:rPr>
          <w:rFonts w:ascii="Arial Narrow" w:eastAsia="Times New Roman" w:hAnsi="Arial Narrow" w:cs="Arial"/>
          <w:lang w:eastAsia="sk-SK"/>
        </w:rPr>
        <w:t>6</w:t>
      </w:r>
      <w:r w:rsidR="0017394E" w:rsidRPr="006D0AA2">
        <w:rPr>
          <w:rFonts w:ascii="Arial Narrow" w:hAnsi="Arial Narrow"/>
        </w:rPr>
        <w:t xml:space="preserve"> zmluvy tvorí </w:t>
      </w:r>
      <w:r w:rsidR="000F31F8">
        <w:rPr>
          <w:rFonts w:ascii="Arial Narrow" w:hAnsi="Arial Narrow"/>
        </w:rPr>
        <w:t>potvrdenie/osvedčenie</w:t>
      </w:r>
      <w:r w:rsidR="0017394E" w:rsidRPr="006D0AA2">
        <w:rPr>
          <w:rFonts w:ascii="Arial Narrow" w:hAnsi="Arial Narrow"/>
        </w:rPr>
        <w:t xml:space="preserve"> o odbornej spôsobilosti </w:t>
      </w:r>
      <w:r w:rsidR="000F31F8">
        <w:rPr>
          <w:rFonts w:ascii="Arial Narrow" w:hAnsi="Arial Narrow"/>
        </w:rPr>
        <w:t>dodávateľa</w:t>
      </w:r>
      <w:r w:rsidR="0017394E" w:rsidRPr="006D0AA2">
        <w:rPr>
          <w:rFonts w:ascii="Arial Narrow" w:hAnsi="Arial Narrow"/>
        </w:rPr>
        <w:t>, ktor</w:t>
      </w:r>
      <w:r w:rsidR="000F31F8">
        <w:rPr>
          <w:rFonts w:ascii="Arial Narrow" w:hAnsi="Arial Narrow"/>
        </w:rPr>
        <w:t>á</w:t>
      </w:r>
      <w:r w:rsidR="0017394E" w:rsidRPr="006D0AA2">
        <w:rPr>
          <w:rFonts w:ascii="Arial Narrow" w:hAnsi="Arial Narrow"/>
        </w:rPr>
        <w:t xml:space="preserve"> je potrebn</w:t>
      </w:r>
      <w:r w:rsidR="000F31F8">
        <w:rPr>
          <w:rFonts w:ascii="Arial Narrow" w:hAnsi="Arial Narrow"/>
        </w:rPr>
        <w:t>á</w:t>
      </w:r>
      <w:r w:rsidR="0017394E" w:rsidRPr="006D0AA2">
        <w:rPr>
          <w:rFonts w:ascii="Arial Narrow" w:hAnsi="Arial Narrow"/>
        </w:rPr>
        <w:t xml:space="preserve"> k</w:t>
      </w:r>
      <w:r w:rsidR="000F31F8">
        <w:rPr>
          <w:rFonts w:ascii="Arial Narrow" w:hAnsi="Arial Narrow"/>
        </w:rPr>
        <w:t> riadnemu poskytnutiu plnenia</w:t>
      </w:r>
      <w:r w:rsidR="0017394E" w:rsidRPr="006D0AA2">
        <w:rPr>
          <w:rFonts w:ascii="Arial Narrow" w:hAnsi="Arial Narrow"/>
        </w:rPr>
        <w:t xml:space="preserve">. </w:t>
      </w:r>
    </w:p>
    <w:p w14:paraId="4342AAFA" w14:textId="6943DE63" w:rsidR="00006FD1" w:rsidRPr="00EA13D5" w:rsidRDefault="00006FD1" w:rsidP="00265040">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A13D5">
        <w:rPr>
          <w:rFonts w:ascii="Arial Narrow" w:eastAsia="Times New Roman" w:hAnsi="Arial Narrow" w:cs="Arial"/>
          <w:bCs/>
          <w:lang w:eastAsia="sk-SK"/>
        </w:rPr>
        <w:t xml:space="preserve">Podkladom na uzavretie </w:t>
      </w:r>
      <w:r w:rsidR="00BD1392" w:rsidRPr="00EA13D5">
        <w:rPr>
          <w:rFonts w:ascii="Arial Narrow" w:eastAsia="Times New Roman" w:hAnsi="Arial Narrow" w:cs="Arial"/>
          <w:bCs/>
          <w:lang w:eastAsia="sk-SK"/>
        </w:rPr>
        <w:t>tejto zmluvy sú:</w:t>
      </w:r>
    </w:p>
    <w:p w14:paraId="4B8219AB" w14:textId="60736734" w:rsidR="0011399A" w:rsidRPr="00EA13D5" w:rsidRDefault="00BD1392" w:rsidP="00265040">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EA13D5">
        <w:rPr>
          <w:rFonts w:ascii="Arial Narrow" w:eastAsia="Times New Roman" w:hAnsi="Arial Narrow" w:cs="Arial"/>
          <w:bCs/>
          <w:lang w:eastAsia="sk-SK"/>
        </w:rPr>
        <w:t>Technická špecifikácia</w:t>
      </w:r>
      <w:r w:rsidR="00B078C1" w:rsidRPr="00EA13D5">
        <w:rPr>
          <w:rFonts w:ascii="Arial Narrow" w:eastAsia="Times New Roman" w:hAnsi="Arial Narrow" w:cs="Arial"/>
          <w:bCs/>
          <w:lang w:eastAsia="sk-SK"/>
        </w:rPr>
        <w:t xml:space="preserve"> (príloha č.</w:t>
      </w:r>
      <w:r w:rsidR="00383719" w:rsidRPr="00EA13D5">
        <w:rPr>
          <w:rFonts w:ascii="Arial Narrow" w:eastAsia="Times New Roman" w:hAnsi="Arial Narrow" w:cs="Arial"/>
          <w:bCs/>
          <w:lang w:eastAsia="sk-SK"/>
        </w:rPr>
        <w:t xml:space="preserve"> </w:t>
      </w:r>
      <w:r w:rsidR="00F92352" w:rsidRPr="00EA13D5">
        <w:rPr>
          <w:rFonts w:ascii="Arial Narrow" w:eastAsia="Times New Roman" w:hAnsi="Arial Narrow" w:cs="Arial"/>
          <w:bCs/>
          <w:lang w:eastAsia="sk-SK"/>
        </w:rPr>
        <w:t>2</w:t>
      </w:r>
      <w:r w:rsidR="00B078C1" w:rsidRPr="00EA13D5">
        <w:rPr>
          <w:rFonts w:ascii="Arial Narrow" w:eastAsia="Times New Roman" w:hAnsi="Arial Narrow" w:cs="Arial"/>
          <w:bCs/>
          <w:lang w:eastAsia="sk-SK"/>
        </w:rPr>
        <w:t>)</w:t>
      </w:r>
    </w:p>
    <w:p w14:paraId="1813B5C2" w14:textId="4287D2C5" w:rsidR="00BE1DBC" w:rsidRDefault="00057C03" w:rsidP="00265040">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EA13D5">
        <w:rPr>
          <w:rFonts w:ascii="Arial Narrow" w:eastAsia="Times New Roman" w:hAnsi="Arial Narrow" w:cs="Arial"/>
          <w:bCs/>
          <w:lang w:eastAsia="sk-SK"/>
        </w:rPr>
        <w:t>Jednotkové ceny</w:t>
      </w:r>
      <w:r w:rsidR="007274A5" w:rsidRPr="00EA13D5">
        <w:rPr>
          <w:rFonts w:ascii="Arial Narrow" w:eastAsia="Times New Roman" w:hAnsi="Arial Narrow" w:cs="Arial"/>
          <w:bCs/>
          <w:lang w:eastAsia="sk-SK"/>
        </w:rPr>
        <w:t xml:space="preserve"> (príloha č.</w:t>
      </w:r>
      <w:r w:rsidR="00F92352" w:rsidRPr="00EA13D5">
        <w:rPr>
          <w:rFonts w:ascii="Arial Narrow" w:eastAsia="Times New Roman" w:hAnsi="Arial Narrow" w:cs="Arial"/>
          <w:bCs/>
          <w:lang w:eastAsia="sk-SK"/>
        </w:rPr>
        <w:t>1</w:t>
      </w:r>
      <w:r w:rsidR="007274A5" w:rsidRPr="00EA13D5">
        <w:rPr>
          <w:rFonts w:ascii="Arial Narrow" w:eastAsia="Times New Roman" w:hAnsi="Arial Narrow" w:cs="Arial"/>
          <w:bCs/>
          <w:lang w:eastAsia="sk-SK"/>
        </w:rPr>
        <w:t>)</w:t>
      </w:r>
      <w:r w:rsidR="0075417A" w:rsidRPr="00EA13D5">
        <w:rPr>
          <w:rFonts w:ascii="Arial Narrow" w:eastAsia="Times New Roman" w:hAnsi="Arial Narrow" w:cs="Arial"/>
          <w:bCs/>
          <w:lang w:eastAsia="sk-SK"/>
        </w:rPr>
        <w:t>.</w:t>
      </w:r>
    </w:p>
    <w:p w14:paraId="15E57400" w14:textId="28D5D488" w:rsidR="00CF16DD" w:rsidRPr="00EA13D5" w:rsidRDefault="00CF16DD" w:rsidP="00265040">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Ponuka uchádzača v zmysle výzvy na predloženie ponuky.</w:t>
      </w:r>
    </w:p>
    <w:p w14:paraId="357E89DA" w14:textId="7A3C6CEE"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5200A8CD" w14:textId="77777777" w:rsidR="00917F5C"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w:t>
      </w:r>
      <w:r w:rsidR="00917F5C">
        <w:rPr>
          <w:rFonts w:ascii="Arial Narrow" w:eastAsia="Times New Roman" w:hAnsi="Arial Narrow" w:cs="Arial"/>
          <w:b/>
          <w:bCs/>
          <w:lang w:eastAsia="sk-SK"/>
        </w:rPr>
        <w:t xml:space="preserve"> </w:t>
      </w:r>
    </w:p>
    <w:p w14:paraId="47B6D8A2" w14:textId="6D46D906" w:rsidR="005C2EAC" w:rsidRPr="00917F5C" w:rsidRDefault="007912B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 xml:space="preserve">CENA </w:t>
      </w:r>
    </w:p>
    <w:p w14:paraId="33C1382D" w14:textId="07EF52B6" w:rsidR="00A730EE" w:rsidRDefault="00006FD1" w:rsidP="00265040">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 xml:space="preserve">Zmluvné strany sa dohodli na maximálnej </w:t>
      </w:r>
      <w:r w:rsidR="007912B1">
        <w:rPr>
          <w:rFonts w:ascii="Arial Narrow" w:eastAsia="Times New Roman" w:hAnsi="Arial Narrow" w:cs="Arial"/>
          <w:lang w:eastAsia="sk-SK"/>
        </w:rPr>
        <w:t>cene</w:t>
      </w:r>
      <w:r w:rsidRPr="00CC31C8">
        <w:rPr>
          <w:rFonts w:ascii="Arial Narrow" w:eastAsia="Times New Roman" w:hAnsi="Arial Narrow" w:cs="Arial"/>
          <w:lang w:eastAsia="sk-SK"/>
        </w:rPr>
        <w:t xml:space="preserve">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00417ACC" w:rsidRPr="009C05CD">
        <w:rPr>
          <w:rFonts w:ascii="Arial Narrow" w:eastAsia="Times New Roman" w:hAnsi="Arial Narrow" w:cs="Arial"/>
          <w:lang w:eastAsia="sk-SK"/>
        </w:rPr>
        <w:t xml:space="preserve">bodu </w:t>
      </w:r>
      <w:r w:rsidR="004E529F">
        <w:rPr>
          <w:rFonts w:ascii="Arial Narrow" w:eastAsia="Times New Roman" w:hAnsi="Arial Narrow" w:cs="Arial"/>
          <w:lang w:eastAsia="sk-SK"/>
        </w:rPr>
        <w:t>2</w:t>
      </w:r>
      <w:r w:rsidR="00436F1F">
        <w:rPr>
          <w:rFonts w:ascii="Arial Narrow" w:eastAsia="Times New Roman" w:hAnsi="Arial Narrow" w:cs="Arial"/>
          <w:lang w:eastAsia="sk-SK"/>
        </w:rPr>
        <w:t>. tohto článku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570536">
        <w:rPr>
          <w:rFonts w:ascii="Arial Narrow" w:eastAsia="Times New Roman" w:hAnsi="Arial Narrow" w:cs="Arial"/>
          <w:b/>
          <w:bCs/>
          <w:i/>
          <w:iCs/>
          <w:color w:val="FF0000"/>
          <w:lang w:eastAsia="sk-SK"/>
        </w:rPr>
        <w:t>.</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73D5E791" w14:textId="1F1542A0" w:rsidR="00006FD1" w:rsidRPr="00D17E65" w:rsidRDefault="007912B1" w:rsidP="00265040">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Cena</w:t>
      </w:r>
      <w:r w:rsidR="00DD09B1">
        <w:rPr>
          <w:rFonts w:ascii="Arial Narrow" w:eastAsia="Times New Roman" w:hAnsi="Arial Narrow" w:cs="Arial"/>
          <w:lang w:eastAsia="sk-SK"/>
        </w:rPr>
        <w:t xml:space="preserve"> za poskytnutie Služby a Materiálu</w:t>
      </w:r>
      <w:r w:rsidR="00006FD1" w:rsidRPr="00A730EE">
        <w:rPr>
          <w:rFonts w:ascii="Arial Narrow" w:eastAsia="Times New Roman" w:hAnsi="Arial Narrow" w:cs="Arial"/>
          <w:lang w:eastAsia="sk-SK"/>
        </w:rPr>
        <w:t>:</w:t>
      </w:r>
      <w:r w:rsidR="001229BD" w:rsidRPr="00A730EE">
        <w:rPr>
          <w:rFonts w:ascii="Arial Narrow" w:eastAsia="Times New Roman" w:hAnsi="Arial Narrow" w:cs="Arial"/>
          <w:lang w:eastAsia="sk-SK"/>
        </w:rPr>
        <w:t xml:space="preserve"> </w:t>
      </w:r>
    </w:p>
    <w:tbl>
      <w:tblPr>
        <w:tblW w:w="9209" w:type="dxa"/>
        <w:tblCellMar>
          <w:left w:w="70" w:type="dxa"/>
          <w:right w:w="70" w:type="dxa"/>
        </w:tblCellMar>
        <w:tblLook w:val="04A0" w:firstRow="1" w:lastRow="0" w:firstColumn="1" w:lastColumn="0" w:noHBand="0" w:noVBand="1"/>
      </w:tblPr>
      <w:tblGrid>
        <w:gridCol w:w="1460"/>
        <w:gridCol w:w="1680"/>
        <w:gridCol w:w="1958"/>
        <w:gridCol w:w="1843"/>
        <w:gridCol w:w="2268"/>
      </w:tblGrid>
      <w:tr w:rsidR="00472906" w:rsidRPr="00644E95" w14:paraId="0EC24332" w14:textId="77777777" w:rsidTr="00472906">
        <w:trPr>
          <w:trHeight w:val="864"/>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E0559E" w14:textId="275D2F9D" w:rsidR="00644E95" w:rsidRPr="00A479BD" w:rsidRDefault="005D4FBC"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 xml:space="preserve"> </w:t>
            </w:r>
            <w:r w:rsidR="00644E95" w:rsidRPr="00A479BD">
              <w:rPr>
                <w:rFonts w:ascii="Arial Narrow" w:eastAsia="Times New Roman" w:hAnsi="Arial Narrow" w:cs="Calibri"/>
                <w:b/>
                <w:bCs/>
                <w:color w:val="000000"/>
                <w:lang w:eastAsia="sk-SK"/>
              </w:rPr>
              <w:t>Materiál</w:t>
            </w:r>
          </w:p>
          <w:p w14:paraId="5D0D5CB3" w14:textId="12602D04" w:rsidR="00472906" w:rsidRPr="00A479BD" w:rsidRDefault="00982E80"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w:t>
            </w:r>
            <w:r w:rsidR="00C45BFC" w:rsidRPr="00A479BD">
              <w:rPr>
                <w:rFonts w:ascii="Arial Narrow" w:eastAsia="Times New Roman" w:hAnsi="Arial Narrow" w:cs="Calibri"/>
                <w:color w:val="000000"/>
                <w:lang w:eastAsia="sk-SK"/>
              </w:rPr>
              <w:t xml:space="preserve"> </w:t>
            </w:r>
            <w:r w:rsidRPr="00A479BD">
              <w:rPr>
                <w:rFonts w:ascii="Arial Narrow" w:eastAsia="Times New Roman" w:hAnsi="Arial Narrow" w:cs="Calibri"/>
                <w:color w:val="000000"/>
                <w:lang w:eastAsia="sk-SK"/>
              </w:rPr>
              <w:t xml:space="preserve"> </w:t>
            </w:r>
            <w:r w:rsidR="00C45BFC" w:rsidRPr="00A479BD">
              <w:rPr>
                <w:rFonts w:ascii="Arial Narrow" w:eastAsia="Times New Roman" w:hAnsi="Arial Narrow" w:cs="Calibri"/>
                <w:color w:val="000000"/>
                <w:lang w:eastAsia="sk-SK"/>
              </w:rPr>
              <w:t xml:space="preserve">max </w:t>
            </w:r>
            <w:r w:rsidR="00472906" w:rsidRPr="00A479BD">
              <w:rPr>
                <w:rFonts w:ascii="Arial Narrow" w:eastAsia="Times New Roman" w:hAnsi="Arial Narrow" w:cs="Calibri"/>
                <w:color w:val="000000"/>
                <w:lang w:eastAsia="sk-SK"/>
              </w:rPr>
              <w:t>fixná čiastka</w:t>
            </w:r>
            <w:r w:rsidR="00472906" w:rsidRPr="00A479BD">
              <w:rPr>
                <w:rFonts w:ascii="Arial Narrow" w:eastAsia="Times New Roman" w:hAnsi="Arial Narrow" w:cs="Calibri"/>
                <w:color w:val="000000"/>
                <w:lang w:eastAsia="sk-SK"/>
              </w:rPr>
              <w:br/>
              <w:t xml:space="preserve"> </w:t>
            </w:r>
            <w:r w:rsidRPr="00A479BD">
              <w:rPr>
                <w:rFonts w:ascii="Arial Narrow" w:eastAsia="Times New Roman" w:hAnsi="Arial Narrow" w:cs="Calibri"/>
                <w:color w:val="000000"/>
                <w:lang w:eastAsia="sk-SK"/>
              </w:rPr>
              <w:t>eur</w:t>
            </w:r>
            <w:r w:rsidR="00D60E12" w:rsidRPr="00A479BD">
              <w:rPr>
                <w:rFonts w:ascii="Arial Narrow" w:eastAsia="Times New Roman" w:hAnsi="Arial Narrow" w:cs="Calibri"/>
                <w:color w:val="000000"/>
                <w:lang w:eastAsia="sk-SK"/>
              </w:rPr>
              <w:t xml:space="preserve"> </w:t>
            </w:r>
            <w:r w:rsidR="00472906" w:rsidRPr="00A479BD">
              <w:rPr>
                <w:rFonts w:ascii="Arial Narrow" w:eastAsia="Times New Roman" w:hAnsi="Arial Narrow" w:cs="Calibri"/>
                <w:color w:val="000000"/>
                <w:lang w:eastAsia="sk-SK"/>
              </w:rPr>
              <w:t xml:space="preserve">bez </w:t>
            </w:r>
            <w:r w:rsidR="00066FF4" w:rsidRPr="00A479BD">
              <w:rPr>
                <w:rFonts w:ascii="Arial Narrow" w:eastAsia="Times New Roman" w:hAnsi="Arial Narrow" w:cs="Calibri"/>
                <w:color w:val="000000"/>
                <w:lang w:eastAsia="sk-SK"/>
              </w:rPr>
              <w:t>DPH</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6F2BE8D2" w14:textId="74DD308C" w:rsidR="006B0A43" w:rsidRPr="00A479BD" w:rsidRDefault="00EC4DE9" w:rsidP="00472906">
            <w:pPr>
              <w:spacing w:after="0" w:line="240" w:lineRule="auto"/>
              <w:jc w:val="center"/>
              <w:rPr>
                <w:rFonts w:ascii="Arial Narrow" w:eastAsia="Times New Roman" w:hAnsi="Arial Narrow" w:cs="Calibri"/>
                <w:b/>
                <w:bCs/>
                <w:color w:val="000000"/>
                <w:lang w:eastAsia="sk-SK"/>
              </w:rPr>
            </w:pPr>
            <w:r w:rsidRPr="00A479BD">
              <w:rPr>
                <w:rFonts w:ascii="Arial Narrow" w:eastAsia="Times New Roman" w:hAnsi="Arial Narrow" w:cs="Calibri"/>
                <w:color w:val="000000"/>
                <w:lang w:eastAsia="sk-SK"/>
              </w:rPr>
              <w:t>cena</w:t>
            </w:r>
            <w:r w:rsidRPr="00A479BD">
              <w:rPr>
                <w:rFonts w:ascii="Arial Narrow" w:eastAsia="Times New Roman" w:hAnsi="Arial Narrow" w:cs="Calibri"/>
                <w:b/>
                <w:bCs/>
                <w:color w:val="000000"/>
                <w:lang w:eastAsia="sk-SK"/>
              </w:rPr>
              <w:t xml:space="preserve"> </w:t>
            </w:r>
            <w:r w:rsidR="006B0A43" w:rsidRPr="00A479BD">
              <w:rPr>
                <w:rFonts w:ascii="Arial Narrow" w:eastAsia="Times New Roman" w:hAnsi="Arial Narrow" w:cs="Calibri"/>
                <w:b/>
                <w:bCs/>
                <w:color w:val="000000"/>
                <w:lang w:eastAsia="sk-SK"/>
              </w:rPr>
              <w:t>Služba</w:t>
            </w:r>
          </w:p>
          <w:p w14:paraId="64AA174A" w14:textId="79632C51" w:rsidR="00472906" w:rsidRPr="00A479BD" w:rsidRDefault="00F27868"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 xml:space="preserve">- </w:t>
            </w:r>
            <w:r w:rsidR="00472906" w:rsidRPr="00A479BD">
              <w:rPr>
                <w:rFonts w:ascii="Arial Narrow" w:eastAsia="Times New Roman" w:hAnsi="Arial Narrow" w:cs="Calibri"/>
                <w:color w:val="000000"/>
                <w:lang w:eastAsia="sk-SK"/>
              </w:rPr>
              <w:t>hodiny za 24 mesiacov</w:t>
            </w:r>
          </w:p>
        </w:tc>
        <w:tc>
          <w:tcPr>
            <w:tcW w:w="1958" w:type="dxa"/>
            <w:tcBorders>
              <w:top w:val="single" w:sz="4" w:space="0" w:color="auto"/>
              <w:left w:val="nil"/>
              <w:bottom w:val="single" w:sz="4" w:space="0" w:color="auto"/>
              <w:right w:val="single" w:sz="4" w:space="0" w:color="auto"/>
            </w:tcBorders>
            <w:shd w:val="clear" w:color="auto" w:fill="auto"/>
            <w:vAlign w:val="bottom"/>
            <w:hideMark/>
          </w:tcPr>
          <w:p w14:paraId="6C4C7109" w14:textId="3B78D902" w:rsidR="00472906" w:rsidRPr="00A479BD" w:rsidRDefault="00472906" w:rsidP="00472906">
            <w:pPr>
              <w:spacing w:after="0" w:line="240" w:lineRule="auto"/>
              <w:jc w:val="center"/>
              <w:rPr>
                <w:rFonts w:ascii="Arial Narrow" w:eastAsia="Times New Roman" w:hAnsi="Arial Narrow" w:cs="Calibri"/>
                <w:lang w:eastAsia="sk-SK"/>
              </w:rPr>
            </w:pPr>
            <w:r w:rsidRPr="00A479BD">
              <w:rPr>
                <w:rFonts w:ascii="Arial Narrow" w:eastAsia="Times New Roman" w:hAnsi="Arial Narrow" w:cs="Calibri"/>
                <w:b/>
                <w:bCs/>
                <w:lang w:eastAsia="sk-SK"/>
              </w:rPr>
              <w:t>BEŽNÝ SERVIS, OPRAVY A ÚDRŽBA</w:t>
            </w:r>
            <w:r w:rsidRPr="00A479BD">
              <w:rPr>
                <w:rFonts w:ascii="Arial Narrow" w:eastAsia="Times New Roman" w:hAnsi="Arial Narrow" w:cs="Calibri"/>
                <w:b/>
                <w:bCs/>
                <w:lang w:eastAsia="sk-SK"/>
              </w:rPr>
              <w:br/>
            </w:r>
            <w:r w:rsidRPr="00A479BD">
              <w:rPr>
                <w:rFonts w:ascii="Arial Narrow" w:eastAsia="Times New Roman" w:hAnsi="Arial Narrow" w:cs="Calibri"/>
                <w:lang w:eastAsia="sk-SK"/>
              </w:rPr>
              <w:t xml:space="preserve"> za 1 </w:t>
            </w:r>
            <w:proofErr w:type="spellStart"/>
            <w:r w:rsidRPr="00A479BD">
              <w:rPr>
                <w:rFonts w:ascii="Arial Narrow" w:eastAsia="Times New Roman" w:hAnsi="Arial Narrow" w:cs="Calibri"/>
                <w:lang w:eastAsia="sk-SK"/>
              </w:rPr>
              <w:t>človekohodinu</w:t>
            </w:r>
            <w:proofErr w:type="spellEnd"/>
            <w:r w:rsidRPr="00A479BD">
              <w:rPr>
                <w:rFonts w:ascii="Arial Narrow" w:eastAsia="Times New Roman" w:hAnsi="Arial Narrow" w:cs="Calibri"/>
                <w:lang w:eastAsia="sk-SK"/>
              </w:rPr>
              <w:t xml:space="preserve"> / </w:t>
            </w:r>
            <w:r w:rsidR="00D60E12" w:rsidRPr="00A479BD">
              <w:rPr>
                <w:rFonts w:ascii="Arial Narrow" w:eastAsia="Times New Roman" w:hAnsi="Arial Narrow" w:cs="Calibri"/>
                <w:lang w:eastAsia="sk-SK"/>
              </w:rPr>
              <w:t>eur</w:t>
            </w:r>
            <w:r w:rsidRPr="00A479BD">
              <w:rPr>
                <w:rFonts w:ascii="Arial Narrow" w:eastAsia="Times New Roman" w:hAnsi="Arial Narrow" w:cs="Calibri"/>
                <w:lang w:eastAsia="sk-SK"/>
              </w:rPr>
              <w:t xml:space="preserve"> bez </w:t>
            </w:r>
            <w:r w:rsidR="00066FF4" w:rsidRPr="00A479BD">
              <w:rPr>
                <w:rFonts w:ascii="Arial Narrow" w:eastAsia="Times New Roman" w:hAnsi="Arial Narrow" w:cs="Calibri"/>
                <w:lang w:eastAsia="sk-SK"/>
              </w:rPr>
              <w:t>DPH</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B994979" w14:textId="01C84C23" w:rsidR="00472906" w:rsidRPr="00A479BD" w:rsidRDefault="00472906" w:rsidP="00472906">
            <w:pPr>
              <w:spacing w:after="0" w:line="240" w:lineRule="auto"/>
              <w:jc w:val="center"/>
              <w:rPr>
                <w:rFonts w:ascii="Arial Narrow" w:eastAsia="Times New Roman" w:hAnsi="Arial Narrow" w:cs="Calibri"/>
                <w:lang w:eastAsia="sk-SK"/>
              </w:rPr>
            </w:pPr>
            <w:r w:rsidRPr="00A479BD">
              <w:rPr>
                <w:rFonts w:ascii="Arial Narrow" w:eastAsia="Times New Roman" w:hAnsi="Arial Narrow" w:cs="Calibri"/>
                <w:b/>
                <w:bCs/>
                <w:lang w:eastAsia="sk-SK"/>
              </w:rPr>
              <w:t>HAVÁRIA</w:t>
            </w:r>
            <w:r w:rsidRPr="00A479BD">
              <w:rPr>
                <w:rFonts w:ascii="Arial Narrow" w:eastAsia="Times New Roman" w:hAnsi="Arial Narrow" w:cs="Calibri"/>
                <w:lang w:eastAsia="sk-SK"/>
              </w:rPr>
              <w:br/>
              <w:t xml:space="preserve"> za 1 </w:t>
            </w:r>
            <w:proofErr w:type="spellStart"/>
            <w:r w:rsidRPr="00A479BD">
              <w:rPr>
                <w:rFonts w:ascii="Arial Narrow" w:eastAsia="Times New Roman" w:hAnsi="Arial Narrow" w:cs="Calibri"/>
                <w:lang w:eastAsia="sk-SK"/>
              </w:rPr>
              <w:t>človekohodinu</w:t>
            </w:r>
            <w:proofErr w:type="spellEnd"/>
            <w:r w:rsidRPr="00A479BD">
              <w:rPr>
                <w:rFonts w:ascii="Arial Narrow" w:eastAsia="Times New Roman" w:hAnsi="Arial Narrow" w:cs="Calibri"/>
                <w:lang w:eastAsia="sk-SK"/>
              </w:rPr>
              <w:t xml:space="preserve"> </w:t>
            </w:r>
            <w:r w:rsidR="00871895" w:rsidRPr="00A479BD">
              <w:rPr>
                <w:rFonts w:ascii="Arial Narrow" w:eastAsia="Times New Roman" w:hAnsi="Arial Narrow" w:cs="Calibri"/>
                <w:lang w:eastAsia="sk-SK"/>
              </w:rPr>
              <w:t>eur</w:t>
            </w:r>
            <w:r w:rsidRPr="00A479BD">
              <w:rPr>
                <w:rFonts w:ascii="Arial Narrow" w:eastAsia="Times New Roman" w:hAnsi="Arial Narrow" w:cs="Calibri"/>
                <w:lang w:eastAsia="sk-SK"/>
              </w:rPr>
              <w:t xml:space="preserve"> bez </w:t>
            </w:r>
            <w:r w:rsidR="00066FF4" w:rsidRPr="00A479BD">
              <w:rPr>
                <w:rFonts w:ascii="Arial Narrow" w:eastAsia="Times New Roman" w:hAnsi="Arial Narrow" w:cs="Calibri"/>
                <w:lang w:eastAsia="sk-SK"/>
              </w:rPr>
              <w:t>DPH</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2A493AD" w14:textId="77540C77" w:rsidR="00472906" w:rsidRPr="00A479BD" w:rsidRDefault="00472906" w:rsidP="00472906">
            <w:pPr>
              <w:spacing w:after="0" w:line="240" w:lineRule="auto"/>
              <w:jc w:val="center"/>
              <w:rPr>
                <w:rFonts w:ascii="Arial Narrow" w:eastAsia="Times New Roman" w:hAnsi="Arial Narrow" w:cs="Calibri"/>
                <w:b/>
                <w:bCs/>
                <w:color w:val="FF0000"/>
                <w:lang w:eastAsia="sk-SK"/>
              </w:rPr>
            </w:pPr>
            <w:r w:rsidRPr="00A479BD">
              <w:rPr>
                <w:rFonts w:ascii="Arial Narrow" w:eastAsia="Times New Roman" w:hAnsi="Arial Narrow" w:cs="Calibri"/>
                <w:b/>
                <w:bCs/>
                <w:color w:val="FF0000"/>
                <w:lang w:eastAsia="sk-SK"/>
              </w:rPr>
              <w:t> </w:t>
            </w:r>
            <w:r w:rsidR="00DF45E1" w:rsidRPr="00A479BD">
              <w:rPr>
                <w:rFonts w:ascii="Arial Narrow" w:eastAsia="Times New Roman" w:hAnsi="Arial Narrow" w:cs="Calibri"/>
                <w:b/>
                <w:bCs/>
                <w:lang w:eastAsia="sk-SK"/>
              </w:rPr>
              <w:t>Max.</w:t>
            </w:r>
            <w:r w:rsidR="00C20524" w:rsidRPr="00A479BD">
              <w:rPr>
                <w:rFonts w:ascii="Arial Narrow" w:eastAsia="Times New Roman" w:hAnsi="Arial Narrow" w:cs="Calibri"/>
                <w:b/>
                <w:bCs/>
                <w:lang w:eastAsia="sk-SK"/>
              </w:rPr>
              <w:t xml:space="preserve"> cena Služby</w:t>
            </w:r>
            <w:r w:rsidR="009A3F5C" w:rsidRPr="00A479BD">
              <w:rPr>
                <w:rFonts w:ascii="Arial Narrow" w:eastAsia="Times New Roman" w:hAnsi="Arial Narrow" w:cs="Calibri"/>
                <w:b/>
                <w:bCs/>
                <w:lang w:eastAsia="sk-SK"/>
              </w:rPr>
              <w:t xml:space="preserve"> eur bez DPH</w:t>
            </w:r>
          </w:p>
        </w:tc>
      </w:tr>
      <w:tr w:rsidR="00472906" w:rsidRPr="00644E95" w14:paraId="48E53486" w14:textId="77777777" w:rsidTr="00C45BFC">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D98857E"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w:t>
            </w:r>
          </w:p>
        </w:tc>
        <w:tc>
          <w:tcPr>
            <w:tcW w:w="1680" w:type="dxa"/>
            <w:tcBorders>
              <w:top w:val="nil"/>
              <w:left w:val="nil"/>
              <w:bottom w:val="single" w:sz="4" w:space="0" w:color="auto"/>
              <w:right w:val="single" w:sz="4" w:space="0" w:color="auto"/>
            </w:tcBorders>
            <w:shd w:val="clear" w:color="auto" w:fill="auto"/>
            <w:noWrap/>
            <w:vAlign w:val="bottom"/>
            <w:hideMark/>
          </w:tcPr>
          <w:p w14:paraId="6F4612AE"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600</w:t>
            </w:r>
          </w:p>
        </w:tc>
        <w:tc>
          <w:tcPr>
            <w:tcW w:w="1958" w:type="dxa"/>
            <w:tcBorders>
              <w:top w:val="nil"/>
              <w:left w:val="nil"/>
              <w:bottom w:val="single" w:sz="4" w:space="0" w:color="auto"/>
              <w:right w:val="single" w:sz="4" w:space="0" w:color="auto"/>
            </w:tcBorders>
            <w:shd w:val="clear" w:color="auto" w:fill="FFFFFF" w:themeFill="background1"/>
            <w:noWrap/>
            <w:vAlign w:val="bottom"/>
            <w:hideMark/>
          </w:tcPr>
          <w:p w14:paraId="6E478A3B" w14:textId="1674AD52" w:rsidR="00472906" w:rsidRPr="00A479BD" w:rsidRDefault="00C45BFC"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highlight w:val="yellow"/>
                <w:lang w:eastAsia="sk-SK"/>
              </w:rPr>
              <w:t>xxx</w:t>
            </w:r>
            <w:r w:rsidR="00472906" w:rsidRPr="00A479BD">
              <w:rPr>
                <w:rFonts w:ascii="Arial Narrow" w:eastAsia="Times New Roman" w:hAnsi="Arial Narrow" w:cs="Calibri"/>
                <w:color w:val="000000"/>
                <w:lang w:eastAsia="sk-SK"/>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8EDE5D"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w:t>
            </w:r>
          </w:p>
        </w:tc>
        <w:tc>
          <w:tcPr>
            <w:tcW w:w="2268" w:type="dxa"/>
            <w:tcBorders>
              <w:top w:val="nil"/>
              <w:left w:val="nil"/>
              <w:bottom w:val="single" w:sz="4" w:space="0" w:color="auto"/>
              <w:right w:val="single" w:sz="4" w:space="0" w:color="auto"/>
            </w:tcBorders>
            <w:shd w:val="clear" w:color="auto" w:fill="auto"/>
            <w:noWrap/>
            <w:vAlign w:val="bottom"/>
            <w:hideMark/>
          </w:tcPr>
          <w:p w14:paraId="08F5630A" w14:textId="463E475D" w:rsidR="00472906" w:rsidRPr="00A479BD" w:rsidRDefault="00EB13EB"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highlight w:val="yellow"/>
                <w:lang w:eastAsia="sk-SK"/>
              </w:rPr>
              <w:t>xxx</w:t>
            </w:r>
            <w:r w:rsidRPr="00A479BD">
              <w:rPr>
                <w:rFonts w:ascii="Arial Narrow" w:eastAsia="Times New Roman" w:hAnsi="Arial Narrow" w:cs="Calibri"/>
                <w:color w:val="000000"/>
                <w:lang w:eastAsia="sk-SK"/>
              </w:rPr>
              <w:t xml:space="preserve"> </w:t>
            </w:r>
            <w:r w:rsidR="00871895" w:rsidRPr="00A479BD">
              <w:rPr>
                <w:rFonts w:ascii="Arial Narrow" w:eastAsia="Times New Roman" w:hAnsi="Arial Narrow" w:cs="Calibri"/>
                <w:color w:val="000000"/>
                <w:lang w:eastAsia="sk-SK"/>
              </w:rPr>
              <w:t xml:space="preserve"> eur</w:t>
            </w:r>
          </w:p>
        </w:tc>
      </w:tr>
      <w:tr w:rsidR="00472906" w:rsidRPr="00644E95" w14:paraId="013B3A74" w14:textId="77777777" w:rsidTr="00C45BFC">
        <w:trPr>
          <w:trHeight w:val="28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C1CD3DF"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w:t>
            </w:r>
          </w:p>
        </w:tc>
        <w:tc>
          <w:tcPr>
            <w:tcW w:w="1680" w:type="dxa"/>
            <w:tcBorders>
              <w:top w:val="nil"/>
              <w:left w:val="nil"/>
              <w:bottom w:val="single" w:sz="4" w:space="0" w:color="auto"/>
              <w:right w:val="single" w:sz="4" w:space="0" w:color="auto"/>
            </w:tcBorders>
            <w:shd w:val="clear" w:color="auto" w:fill="auto"/>
            <w:noWrap/>
            <w:vAlign w:val="bottom"/>
            <w:hideMark/>
          </w:tcPr>
          <w:p w14:paraId="18F8C7AA"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50</w:t>
            </w:r>
          </w:p>
        </w:tc>
        <w:tc>
          <w:tcPr>
            <w:tcW w:w="1958" w:type="dxa"/>
            <w:tcBorders>
              <w:top w:val="nil"/>
              <w:left w:val="nil"/>
              <w:bottom w:val="single" w:sz="4" w:space="0" w:color="auto"/>
              <w:right w:val="single" w:sz="4" w:space="0" w:color="auto"/>
            </w:tcBorders>
            <w:shd w:val="clear" w:color="auto" w:fill="auto"/>
            <w:noWrap/>
            <w:vAlign w:val="bottom"/>
            <w:hideMark/>
          </w:tcPr>
          <w:p w14:paraId="1B107A56" w14:textId="77777777" w:rsidR="00472906" w:rsidRPr="00A479BD" w:rsidRDefault="00472906"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lang w:eastAsia="sk-SK"/>
              </w:rPr>
              <w:t>-</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231E3D9" w14:textId="55942DA2" w:rsidR="00472906" w:rsidRPr="00A479BD" w:rsidRDefault="00C45BFC"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highlight w:val="yellow"/>
                <w:lang w:eastAsia="sk-SK"/>
              </w:rPr>
              <w:t>xxx</w:t>
            </w:r>
            <w:r w:rsidR="00472906" w:rsidRPr="00A479BD">
              <w:rPr>
                <w:rFonts w:ascii="Arial Narrow" w:eastAsia="Times New Roman" w:hAnsi="Arial Narrow" w:cs="Calibri"/>
                <w:color w:val="000000"/>
                <w:lang w:eastAsia="sk-SK"/>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FED4EC" w14:textId="529980D3" w:rsidR="00472906" w:rsidRPr="00A479BD" w:rsidRDefault="00EB13EB" w:rsidP="00472906">
            <w:pPr>
              <w:spacing w:after="0" w:line="240" w:lineRule="auto"/>
              <w:jc w:val="center"/>
              <w:rPr>
                <w:rFonts w:ascii="Arial Narrow" w:eastAsia="Times New Roman" w:hAnsi="Arial Narrow" w:cs="Calibri"/>
                <w:color w:val="000000"/>
                <w:lang w:eastAsia="sk-SK"/>
              </w:rPr>
            </w:pPr>
            <w:r w:rsidRPr="00A479BD">
              <w:rPr>
                <w:rFonts w:ascii="Arial Narrow" w:eastAsia="Times New Roman" w:hAnsi="Arial Narrow" w:cs="Calibri"/>
                <w:color w:val="000000"/>
                <w:highlight w:val="yellow"/>
                <w:lang w:eastAsia="sk-SK"/>
              </w:rPr>
              <w:t>xxx</w:t>
            </w:r>
            <w:r w:rsidR="00472906" w:rsidRPr="00A479BD">
              <w:rPr>
                <w:rFonts w:ascii="Arial Narrow" w:eastAsia="Times New Roman" w:hAnsi="Arial Narrow" w:cs="Calibri"/>
                <w:color w:val="000000"/>
                <w:lang w:eastAsia="sk-SK"/>
              </w:rPr>
              <w:t xml:space="preserve"> </w:t>
            </w:r>
            <w:r w:rsidR="00871895" w:rsidRPr="00A479BD">
              <w:rPr>
                <w:rFonts w:ascii="Arial Narrow" w:eastAsia="Times New Roman" w:hAnsi="Arial Narrow" w:cs="Calibri"/>
                <w:color w:val="000000"/>
                <w:lang w:eastAsia="sk-SK"/>
              </w:rPr>
              <w:t>eur</w:t>
            </w:r>
          </w:p>
        </w:tc>
      </w:tr>
      <w:tr w:rsidR="00472906" w:rsidRPr="00644E95" w14:paraId="44C9D62E" w14:textId="77777777" w:rsidTr="00C45BFC">
        <w:trPr>
          <w:trHeight w:val="288"/>
        </w:trPr>
        <w:tc>
          <w:tcPr>
            <w:tcW w:w="14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3E2A03" w14:textId="1A6EFD32" w:rsidR="00472906" w:rsidRPr="00C45BFC" w:rsidRDefault="00472906" w:rsidP="00472906">
            <w:pPr>
              <w:spacing w:after="0" w:line="240" w:lineRule="auto"/>
              <w:jc w:val="center"/>
              <w:rPr>
                <w:rFonts w:ascii="Arial Narrow" w:eastAsia="Times New Roman" w:hAnsi="Arial Narrow" w:cs="Calibri"/>
                <w:color w:val="000000"/>
                <w:lang w:eastAsia="sk-SK"/>
              </w:rPr>
            </w:pPr>
            <w:r w:rsidRPr="00C45BFC">
              <w:rPr>
                <w:rFonts w:ascii="Arial Narrow" w:eastAsia="Times New Roman" w:hAnsi="Arial Narrow" w:cs="Calibri"/>
                <w:color w:val="000000"/>
                <w:lang w:eastAsia="sk-SK"/>
              </w:rPr>
              <w:t xml:space="preserve">36 000,00 </w:t>
            </w:r>
            <w:r w:rsidR="00644E95" w:rsidRPr="00C45BFC">
              <w:rPr>
                <w:rFonts w:ascii="Arial Narrow" w:eastAsia="Times New Roman" w:hAnsi="Arial Narrow" w:cs="Calibri"/>
                <w:color w:val="000000"/>
                <w:lang w:eastAsia="sk-SK"/>
              </w:rPr>
              <w:t>eur</w:t>
            </w:r>
          </w:p>
        </w:tc>
        <w:tc>
          <w:tcPr>
            <w:tcW w:w="1680" w:type="dxa"/>
            <w:tcBorders>
              <w:top w:val="nil"/>
              <w:left w:val="nil"/>
              <w:bottom w:val="single" w:sz="4" w:space="0" w:color="auto"/>
              <w:right w:val="single" w:sz="4" w:space="0" w:color="auto"/>
            </w:tcBorders>
            <w:shd w:val="clear" w:color="auto" w:fill="auto"/>
            <w:noWrap/>
            <w:vAlign w:val="bottom"/>
            <w:hideMark/>
          </w:tcPr>
          <w:p w14:paraId="63DEA5EE" w14:textId="27327DA0" w:rsidR="00472906" w:rsidRPr="00644E95" w:rsidRDefault="00472906" w:rsidP="00472906">
            <w:pPr>
              <w:spacing w:after="0" w:line="240" w:lineRule="auto"/>
              <w:jc w:val="center"/>
              <w:rPr>
                <w:rFonts w:ascii="Arial Narrow" w:eastAsia="Times New Roman" w:hAnsi="Arial Narrow" w:cs="Calibri"/>
                <w:color w:val="000000"/>
                <w:lang w:eastAsia="sk-SK"/>
              </w:rPr>
            </w:pPr>
            <w:r w:rsidRPr="00644E95">
              <w:rPr>
                <w:rFonts w:ascii="Arial Narrow" w:eastAsia="Times New Roman" w:hAnsi="Arial Narrow" w:cs="Calibri"/>
                <w:color w:val="000000"/>
                <w:lang w:eastAsia="sk-SK"/>
              </w:rPr>
              <w:t> </w:t>
            </w:r>
            <w:r w:rsidR="00081A2F">
              <w:rPr>
                <w:rFonts w:ascii="Arial Narrow" w:eastAsia="Times New Roman" w:hAnsi="Arial Narrow" w:cs="Calibri"/>
                <w:color w:val="000000"/>
                <w:lang w:eastAsia="sk-SK"/>
              </w:rPr>
              <w:t>-</w:t>
            </w:r>
          </w:p>
        </w:tc>
        <w:tc>
          <w:tcPr>
            <w:tcW w:w="1958" w:type="dxa"/>
            <w:tcBorders>
              <w:top w:val="nil"/>
              <w:left w:val="nil"/>
              <w:bottom w:val="single" w:sz="4" w:space="0" w:color="auto"/>
              <w:right w:val="single" w:sz="4" w:space="0" w:color="auto"/>
            </w:tcBorders>
            <w:shd w:val="clear" w:color="auto" w:fill="auto"/>
            <w:noWrap/>
            <w:vAlign w:val="bottom"/>
            <w:hideMark/>
          </w:tcPr>
          <w:p w14:paraId="6F9095E4" w14:textId="7356D732" w:rsidR="00472906" w:rsidRPr="00644E95" w:rsidRDefault="00081A2F" w:rsidP="00472906">
            <w:pPr>
              <w:spacing w:after="0" w:line="240" w:lineRule="auto"/>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w:t>
            </w:r>
            <w:r w:rsidR="00472906" w:rsidRPr="00644E95">
              <w:rPr>
                <w:rFonts w:ascii="Arial Narrow" w:eastAsia="Times New Roman" w:hAnsi="Arial Narrow" w:cs="Calibri"/>
                <w:color w:val="000000"/>
                <w:lang w:eastAsia="sk-SK"/>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D34464" w14:textId="4AE6EFE5" w:rsidR="00472906" w:rsidRPr="00644E95" w:rsidRDefault="00472906" w:rsidP="00472906">
            <w:pPr>
              <w:spacing w:after="0" w:line="240" w:lineRule="auto"/>
              <w:jc w:val="center"/>
              <w:rPr>
                <w:rFonts w:ascii="Arial Narrow" w:eastAsia="Times New Roman" w:hAnsi="Arial Narrow" w:cs="Calibri"/>
                <w:color w:val="000000"/>
                <w:lang w:eastAsia="sk-SK"/>
              </w:rPr>
            </w:pPr>
            <w:r w:rsidRPr="00644E95">
              <w:rPr>
                <w:rFonts w:ascii="Arial Narrow" w:eastAsia="Times New Roman" w:hAnsi="Arial Narrow" w:cs="Calibri"/>
                <w:color w:val="000000"/>
                <w:lang w:eastAsia="sk-SK"/>
              </w:rPr>
              <w:t> </w:t>
            </w:r>
            <w:r w:rsidR="00081A2F">
              <w:rPr>
                <w:rFonts w:ascii="Arial Narrow" w:eastAsia="Times New Roman" w:hAnsi="Arial Narrow" w:cs="Calibri"/>
                <w:color w:val="000000"/>
                <w:lang w:eastAsia="sk-SK"/>
              </w:rPr>
              <w:t>-</w:t>
            </w:r>
          </w:p>
        </w:tc>
        <w:tc>
          <w:tcPr>
            <w:tcW w:w="2268" w:type="dxa"/>
            <w:tcBorders>
              <w:top w:val="nil"/>
              <w:left w:val="nil"/>
              <w:bottom w:val="single" w:sz="4" w:space="0" w:color="auto"/>
              <w:right w:val="single" w:sz="4" w:space="0" w:color="auto"/>
            </w:tcBorders>
            <w:shd w:val="clear" w:color="auto" w:fill="auto"/>
            <w:noWrap/>
            <w:vAlign w:val="bottom"/>
            <w:hideMark/>
          </w:tcPr>
          <w:p w14:paraId="7BF36DD7" w14:textId="2D4FAD3F" w:rsidR="00472906" w:rsidRPr="00644E95" w:rsidRDefault="005D4FBC" w:rsidP="00472906">
            <w:pPr>
              <w:spacing w:after="0" w:line="240" w:lineRule="auto"/>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w:t>
            </w:r>
          </w:p>
        </w:tc>
      </w:tr>
    </w:tbl>
    <w:p w14:paraId="61C08BB5" w14:textId="77777777" w:rsidR="00842BA6" w:rsidRDefault="00842BA6"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p>
    <w:p w14:paraId="7958E3B3" w14:textId="77777777" w:rsidR="00127336" w:rsidRPr="00127336" w:rsidRDefault="00E85EFB" w:rsidP="0012733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w:t>
      </w:r>
      <w:r w:rsidR="00E80F08">
        <w:rPr>
          <w:rFonts w:ascii="Arial Narrow" w:eastAsia="Times New Roman" w:hAnsi="Arial Narrow" w:cs="Arial"/>
          <w:lang w:eastAsia="sk-SK"/>
        </w:rPr>
        <w:t>dodávateľovi</w:t>
      </w:r>
      <w:r>
        <w:rPr>
          <w:rFonts w:ascii="Arial Narrow" w:eastAsia="Times New Roman" w:hAnsi="Arial Narrow" w:cs="Arial"/>
          <w:lang w:eastAsia="sk-SK"/>
        </w:rPr>
        <w:t xml:space="preserve"> žiadne zálohy alebo preddavky. </w:t>
      </w:r>
    </w:p>
    <w:p w14:paraId="264FF4BA" w14:textId="0C7B82E3" w:rsidR="00127336" w:rsidRPr="00127336" w:rsidRDefault="00674D29" w:rsidP="0012733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27336">
        <w:rPr>
          <w:rFonts w:ascii="Arial Narrow" w:eastAsia="Times New Roman" w:hAnsi="Arial Narrow" w:cs="Arial"/>
          <w:bCs/>
          <w:lang w:eastAsia="sk-SK"/>
        </w:rPr>
        <w:t xml:space="preserve">Predmetom fakturácie </w:t>
      </w:r>
      <w:r w:rsidR="005F57A0" w:rsidRPr="00127336">
        <w:rPr>
          <w:rFonts w:ascii="Arial Narrow" w:eastAsia="Times New Roman" w:hAnsi="Arial Narrow" w:cs="Arial"/>
          <w:bCs/>
          <w:lang w:eastAsia="sk-SK"/>
        </w:rPr>
        <w:t xml:space="preserve">dodávateľa </w:t>
      </w:r>
      <w:r w:rsidRPr="00127336">
        <w:rPr>
          <w:rFonts w:ascii="Arial Narrow" w:eastAsia="Times New Roman" w:hAnsi="Arial Narrow" w:cs="Arial"/>
          <w:bCs/>
          <w:lang w:eastAsia="sk-SK"/>
        </w:rPr>
        <w:t xml:space="preserve">budú len skutočne poskytnuté </w:t>
      </w:r>
      <w:r w:rsidR="00F468BF" w:rsidRPr="00127336">
        <w:rPr>
          <w:rFonts w:ascii="Arial Narrow" w:eastAsia="Times New Roman" w:hAnsi="Arial Narrow" w:cs="Arial"/>
          <w:bCs/>
          <w:lang w:eastAsia="sk-SK"/>
        </w:rPr>
        <w:t>plnenie (</w:t>
      </w:r>
      <w:r w:rsidRPr="00127336">
        <w:rPr>
          <w:rFonts w:ascii="Arial Narrow" w:eastAsia="Times New Roman" w:hAnsi="Arial Narrow" w:cs="Arial"/>
          <w:bCs/>
          <w:lang w:eastAsia="sk-SK"/>
        </w:rPr>
        <w:t>Služby a dodaný Materiál</w:t>
      </w:r>
      <w:r w:rsidR="00F468BF" w:rsidRPr="00127336">
        <w:rPr>
          <w:rFonts w:ascii="Arial Narrow" w:eastAsia="Times New Roman" w:hAnsi="Arial Narrow" w:cs="Arial"/>
          <w:bCs/>
          <w:lang w:eastAsia="sk-SK"/>
        </w:rPr>
        <w:t>)</w:t>
      </w:r>
      <w:r w:rsidRPr="00127336">
        <w:rPr>
          <w:rFonts w:ascii="Arial Narrow" w:eastAsia="Times New Roman" w:hAnsi="Arial Narrow" w:cs="Arial"/>
          <w:bCs/>
          <w:lang w:eastAsia="sk-SK"/>
        </w:rPr>
        <w:t>.</w:t>
      </w:r>
    </w:p>
    <w:p w14:paraId="76FD7022" w14:textId="77A35311" w:rsidR="00127336" w:rsidRPr="00127336" w:rsidRDefault="00CF043D" w:rsidP="0012733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bCs/>
          <w:snapToGrid w:val="0"/>
          <w:lang w:eastAsia="sk-SK"/>
        </w:rPr>
        <w:t>Materiál</w:t>
      </w:r>
      <w:r w:rsidR="00765082">
        <w:rPr>
          <w:rFonts w:ascii="Arial Narrow" w:eastAsia="Times New Roman" w:hAnsi="Arial Narrow" w:cs="Arial"/>
          <w:bCs/>
          <w:snapToGrid w:val="0"/>
          <w:lang w:eastAsia="sk-SK"/>
        </w:rPr>
        <w:t xml:space="preserve"> dodaný</w:t>
      </w:r>
      <w:r w:rsidR="00DE678C">
        <w:rPr>
          <w:rFonts w:ascii="Arial Narrow" w:eastAsia="Times New Roman" w:hAnsi="Arial Narrow" w:cs="Arial"/>
          <w:bCs/>
          <w:snapToGrid w:val="0"/>
          <w:lang w:eastAsia="sk-SK"/>
        </w:rPr>
        <w:t xml:space="preserve"> dodávateľom</w:t>
      </w:r>
      <w:r w:rsidR="00760785">
        <w:rPr>
          <w:rFonts w:ascii="Arial Narrow" w:eastAsia="Times New Roman" w:hAnsi="Arial Narrow" w:cs="Arial"/>
          <w:bCs/>
          <w:snapToGrid w:val="0"/>
          <w:lang w:eastAsia="sk-SK"/>
        </w:rPr>
        <w:t>, ktor</w:t>
      </w:r>
      <w:r w:rsidR="00765082">
        <w:rPr>
          <w:rFonts w:ascii="Arial Narrow" w:eastAsia="Times New Roman" w:hAnsi="Arial Narrow" w:cs="Arial"/>
          <w:bCs/>
          <w:snapToGrid w:val="0"/>
          <w:lang w:eastAsia="sk-SK"/>
        </w:rPr>
        <w:t>ý</w:t>
      </w:r>
      <w:r w:rsidR="00760785">
        <w:rPr>
          <w:rFonts w:ascii="Arial Narrow" w:eastAsia="Times New Roman" w:hAnsi="Arial Narrow" w:cs="Arial"/>
          <w:bCs/>
          <w:snapToGrid w:val="0"/>
          <w:lang w:eastAsia="sk-SK"/>
        </w:rPr>
        <w:t xml:space="preserve"> </w:t>
      </w:r>
      <w:r w:rsidR="00765082">
        <w:rPr>
          <w:rFonts w:ascii="Arial Narrow" w:eastAsia="Times New Roman" w:hAnsi="Arial Narrow" w:cs="Arial"/>
          <w:bCs/>
          <w:snapToGrid w:val="0"/>
          <w:lang w:eastAsia="sk-SK"/>
        </w:rPr>
        <w:t>je</w:t>
      </w:r>
      <w:r w:rsidR="00760785">
        <w:rPr>
          <w:rFonts w:ascii="Arial Narrow" w:eastAsia="Times New Roman" w:hAnsi="Arial Narrow" w:cs="Arial"/>
          <w:bCs/>
          <w:snapToGrid w:val="0"/>
          <w:lang w:eastAsia="sk-SK"/>
        </w:rPr>
        <w:t xml:space="preserve"> potrebn</w:t>
      </w:r>
      <w:r w:rsidR="00765082">
        <w:rPr>
          <w:rFonts w:ascii="Arial Narrow" w:eastAsia="Times New Roman" w:hAnsi="Arial Narrow" w:cs="Arial"/>
          <w:bCs/>
          <w:snapToGrid w:val="0"/>
          <w:lang w:eastAsia="sk-SK"/>
        </w:rPr>
        <w:t>ý</w:t>
      </w:r>
      <w:r w:rsidR="00760785">
        <w:rPr>
          <w:rFonts w:ascii="Arial Narrow" w:eastAsia="Times New Roman" w:hAnsi="Arial Narrow" w:cs="Arial"/>
          <w:bCs/>
          <w:snapToGrid w:val="0"/>
          <w:lang w:eastAsia="sk-SK"/>
        </w:rPr>
        <w:t xml:space="preserve"> k poskytnutiu Služby </w:t>
      </w:r>
      <w:r w:rsidR="00671AD6">
        <w:rPr>
          <w:rFonts w:ascii="Arial Narrow" w:eastAsia="Times New Roman" w:hAnsi="Arial Narrow" w:cs="Arial"/>
          <w:bCs/>
          <w:snapToGrid w:val="0"/>
          <w:lang w:eastAsia="sk-SK"/>
        </w:rPr>
        <w:t>je dodávateľ povinný dodať objednávateľovi v priemernej trhovej cene maximálne zvýšenej o 10 %.</w:t>
      </w:r>
    </w:p>
    <w:p w14:paraId="53E22B32" w14:textId="259DA40E" w:rsidR="00006FD1" w:rsidRPr="00C350AE" w:rsidRDefault="00C56A5A" w:rsidP="00265040">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A9729E">
        <w:rPr>
          <w:rFonts w:ascii="Arial Narrow" w:hAnsi="Arial Narrow" w:cs="Arial"/>
        </w:rPr>
        <w:t>V</w:t>
      </w:r>
      <w:r w:rsidR="00FB2412" w:rsidRPr="00A9729E">
        <w:rPr>
          <w:rFonts w:ascii="Arial Narrow" w:hAnsi="Arial Narrow" w:cs="Arial"/>
        </w:rPr>
        <w:t> </w:t>
      </w:r>
      <w:r w:rsidR="00EC2A8B">
        <w:rPr>
          <w:rFonts w:ascii="Arial Narrow" w:hAnsi="Arial Narrow" w:cs="Arial"/>
        </w:rPr>
        <w:t>c</w:t>
      </w:r>
      <w:r w:rsidR="00FB2412" w:rsidRPr="00A9729E">
        <w:rPr>
          <w:rFonts w:ascii="Arial Narrow" w:hAnsi="Arial Narrow" w:cs="Arial"/>
        </w:rPr>
        <w:t>ene sú zahrnuté</w:t>
      </w:r>
      <w:r w:rsidRPr="00A9729E">
        <w:rPr>
          <w:rFonts w:ascii="Arial Narrow" w:hAnsi="Arial Narrow" w:cs="Arial"/>
        </w:rPr>
        <w:t xml:space="preserve"> všetky činnost</w:t>
      </w:r>
      <w:r w:rsidR="00E3553B" w:rsidRPr="00A9729E">
        <w:rPr>
          <w:rFonts w:ascii="Arial Narrow" w:hAnsi="Arial Narrow" w:cs="Arial"/>
        </w:rPr>
        <w:t xml:space="preserve">i </w:t>
      </w:r>
      <w:r w:rsidR="00A9729E" w:rsidRPr="00A9729E">
        <w:rPr>
          <w:rFonts w:ascii="Arial Narrow" w:hAnsi="Arial Narrow" w:cs="Arial"/>
        </w:rPr>
        <w:t xml:space="preserve">a náklady </w:t>
      </w:r>
      <w:r w:rsidR="00005907">
        <w:rPr>
          <w:rFonts w:ascii="Arial Narrow" w:hAnsi="Arial Narrow" w:cs="Arial"/>
        </w:rPr>
        <w:t>dodávateľa,</w:t>
      </w:r>
      <w:r w:rsidR="00A9729E" w:rsidRPr="00A9729E">
        <w:rPr>
          <w:rFonts w:ascii="Arial Narrow" w:hAnsi="Arial Narrow" w:cs="Arial"/>
        </w:rPr>
        <w:t xml:space="preserve"> </w:t>
      </w:r>
      <w:r w:rsidRPr="00A9729E">
        <w:rPr>
          <w:rFonts w:ascii="Arial Narrow" w:hAnsi="Arial Narrow" w:cs="Arial"/>
        </w:rPr>
        <w:t xml:space="preserve">ktoré sú neoddeliteľnou súčasťou </w:t>
      </w:r>
      <w:r w:rsidR="00FB2412" w:rsidRPr="00A9729E">
        <w:rPr>
          <w:rFonts w:ascii="Arial Narrow" w:hAnsi="Arial Narrow" w:cs="Arial"/>
        </w:rPr>
        <w:t>Služby alebo Materiálu,</w:t>
      </w:r>
      <w:r w:rsidR="00964505" w:rsidRPr="00A9729E">
        <w:rPr>
          <w:rFonts w:ascii="Arial Narrow" w:hAnsi="Arial Narrow" w:cs="Arial"/>
        </w:rPr>
        <w:t xml:space="preserve"> </w:t>
      </w:r>
      <w:proofErr w:type="spellStart"/>
      <w:r w:rsidR="00964505" w:rsidRPr="00A9729E">
        <w:rPr>
          <w:rFonts w:ascii="Arial Narrow" w:hAnsi="Arial Narrow" w:cs="Arial"/>
        </w:rPr>
        <w:t>t.j</w:t>
      </w:r>
      <w:proofErr w:type="spellEnd"/>
      <w:r w:rsidR="00964505" w:rsidRPr="00A9729E">
        <w:rPr>
          <w:rFonts w:ascii="Arial Narrow" w:hAnsi="Arial Narrow" w:cs="Arial"/>
        </w:rPr>
        <w:t xml:space="preserve">. </w:t>
      </w:r>
      <w:r w:rsidR="00C37B2F">
        <w:rPr>
          <w:rFonts w:ascii="Arial Narrow" w:hAnsi="Arial Narrow" w:cs="Arial"/>
        </w:rPr>
        <w:t>najmä</w:t>
      </w:r>
      <w:r w:rsidR="00DA33A5">
        <w:rPr>
          <w:rFonts w:ascii="Arial Narrow" w:hAnsi="Arial Narrow" w:cs="Arial"/>
        </w:rPr>
        <w:t xml:space="preserve">, ale nie výlučne, </w:t>
      </w:r>
      <w:r w:rsidR="00C37B2F">
        <w:rPr>
          <w:rFonts w:ascii="Arial Narrow" w:hAnsi="Arial Narrow" w:cs="Arial"/>
        </w:rPr>
        <w:t>činnosti a náklady na</w:t>
      </w:r>
      <w:r w:rsidRPr="00A9729E">
        <w:rPr>
          <w:rFonts w:ascii="Arial Narrow" w:hAnsi="Arial Narrow" w:cs="Arial"/>
        </w:rPr>
        <w:t xml:space="preserve"> vyhotovenie správ, protokolov, odborné poradenstvo, konzultácie, vyjadrenia k prípadným kontrolným zisteniam, doprava na miesto plnenia, </w:t>
      </w:r>
      <w:r w:rsidR="008076A0">
        <w:rPr>
          <w:rFonts w:ascii="Arial Narrow" w:hAnsi="Arial Narrow" w:cs="Arial"/>
        </w:rPr>
        <w:t xml:space="preserve">náklady za </w:t>
      </w:r>
      <w:r w:rsidRPr="00A9729E">
        <w:rPr>
          <w:rFonts w:ascii="Arial Narrow" w:hAnsi="Arial Narrow" w:cs="Arial"/>
        </w:rPr>
        <w:t xml:space="preserve">telekomunikačné </w:t>
      </w:r>
      <w:r w:rsidR="002148F7" w:rsidRPr="00A9729E">
        <w:rPr>
          <w:rFonts w:ascii="Arial Narrow" w:hAnsi="Arial Narrow" w:cs="Arial"/>
        </w:rPr>
        <w:t xml:space="preserve">a dátové </w:t>
      </w:r>
      <w:r w:rsidRPr="00A9729E">
        <w:rPr>
          <w:rFonts w:ascii="Arial Narrow" w:hAnsi="Arial Narrow" w:cs="Arial"/>
        </w:rPr>
        <w:t>služby</w:t>
      </w:r>
      <w:r w:rsidR="00964505" w:rsidRPr="00A9729E">
        <w:rPr>
          <w:rFonts w:ascii="Arial Narrow" w:hAnsi="Arial Narrow" w:cs="Arial"/>
        </w:rPr>
        <w:t xml:space="preserve">, </w:t>
      </w:r>
      <w:r w:rsidR="008076A0">
        <w:rPr>
          <w:rFonts w:ascii="Arial Narrow" w:eastAsia="Times New Roman" w:hAnsi="Arial Narrow" w:cs="Arial"/>
          <w:color w:val="000000"/>
          <w:lang w:eastAsia="sk-SK"/>
        </w:rPr>
        <w:t xml:space="preserve">náklady </w:t>
      </w:r>
      <w:r w:rsidR="003D2CF8">
        <w:rPr>
          <w:rFonts w:ascii="Arial Narrow" w:eastAsia="Times New Roman" w:hAnsi="Arial Narrow" w:cs="Arial"/>
          <w:color w:val="000000"/>
          <w:lang w:eastAsia="sk-SK"/>
        </w:rPr>
        <w:t>na</w:t>
      </w:r>
      <w:r w:rsidR="00006FD1" w:rsidRPr="00964505">
        <w:rPr>
          <w:rFonts w:ascii="Arial Narrow" w:eastAsia="Times New Roman" w:hAnsi="Arial Narrow" w:cs="Arial"/>
          <w:color w:val="000000"/>
          <w:lang w:eastAsia="sk-SK"/>
        </w:rPr>
        <w:t xml:space="preserve"> energi</w:t>
      </w:r>
      <w:r w:rsidR="008076A0">
        <w:rPr>
          <w:rFonts w:ascii="Arial Narrow" w:eastAsia="Times New Roman" w:hAnsi="Arial Narrow" w:cs="Arial"/>
          <w:color w:val="000000"/>
          <w:lang w:eastAsia="sk-SK"/>
        </w:rPr>
        <w:t>e</w:t>
      </w:r>
      <w:r w:rsidR="00006FD1" w:rsidRPr="00964505">
        <w:rPr>
          <w:rFonts w:ascii="Arial Narrow" w:eastAsia="Times New Roman" w:hAnsi="Arial Narrow" w:cs="Arial"/>
          <w:color w:val="000000"/>
          <w:lang w:eastAsia="sk-SK"/>
        </w:rPr>
        <w:t xml:space="preserve"> počas </w:t>
      </w:r>
      <w:r w:rsidR="00964505">
        <w:rPr>
          <w:rFonts w:ascii="Arial Narrow" w:eastAsia="Times New Roman" w:hAnsi="Arial Narrow" w:cs="Arial"/>
          <w:color w:val="000000"/>
          <w:lang w:eastAsia="sk-SK"/>
        </w:rPr>
        <w:t>plnenia záväzku,</w:t>
      </w:r>
      <w:r w:rsidR="002148F7">
        <w:rPr>
          <w:rFonts w:ascii="Arial Narrow" w:eastAsia="Times New Roman" w:hAnsi="Arial Narrow" w:cs="Arial"/>
          <w:color w:val="000000"/>
          <w:lang w:eastAsia="sk-SK"/>
        </w:rPr>
        <w:t xml:space="preserve"> </w:t>
      </w:r>
      <w:r w:rsidR="00006FD1" w:rsidRPr="002148F7">
        <w:rPr>
          <w:rFonts w:ascii="Arial Narrow" w:eastAsia="Times New Roman" w:hAnsi="Arial Narrow" w:cs="Arial"/>
          <w:color w:val="000000"/>
          <w:lang w:eastAsia="sk-SK"/>
        </w:rPr>
        <w:t>náklady na odvoz prebytočného materiálu,</w:t>
      </w:r>
      <w:r w:rsidR="00E3553B">
        <w:rPr>
          <w:rFonts w:ascii="Arial Narrow" w:eastAsia="Times New Roman" w:hAnsi="Arial Narrow" w:cs="Arial"/>
          <w:color w:val="000000"/>
          <w:lang w:eastAsia="sk-SK"/>
        </w:rPr>
        <w:t xml:space="preserve"> </w:t>
      </w:r>
      <w:r w:rsidR="00006FD1" w:rsidRPr="00E3553B">
        <w:rPr>
          <w:rFonts w:ascii="Arial Narrow" w:eastAsia="Times New Roman" w:hAnsi="Arial Narrow" w:cs="Arial"/>
          <w:color w:val="000000"/>
          <w:lang w:eastAsia="sk-SK"/>
        </w:rPr>
        <w:t>náklady súvisiace s bezpečnosťou a ochranou zdravia pri práci,</w:t>
      </w:r>
      <w:r w:rsidR="00E3553B">
        <w:rPr>
          <w:rFonts w:ascii="Arial Narrow" w:eastAsia="Times New Roman" w:hAnsi="Arial Narrow" w:cs="Arial"/>
          <w:color w:val="000000"/>
          <w:lang w:eastAsia="sk-SK"/>
        </w:rPr>
        <w:t xml:space="preserve"> </w:t>
      </w:r>
      <w:r w:rsidR="00006FD1" w:rsidRPr="00E3553B">
        <w:rPr>
          <w:rFonts w:ascii="Arial Narrow" w:eastAsia="Times New Roman" w:hAnsi="Arial Narrow" w:cs="Arial"/>
          <w:color w:val="000000"/>
          <w:lang w:eastAsia="sk-SK"/>
        </w:rPr>
        <w:t xml:space="preserve">náklady na zaistenie bezpečnosti technických zariadení počas </w:t>
      </w:r>
      <w:r w:rsidR="00A9729E">
        <w:rPr>
          <w:rFonts w:ascii="Arial Narrow" w:eastAsia="Times New Roman" w:hAnsi="Arial Narrow" w:cs="Arial"/>
          <w:color w:val="000000"/>
          <w:lang w:eastAsia="sk-SK"/>
        </w:rPr>
        <w:t xml:space="preserve">plnenia záväzku, </w:t>
      </w:r>
      <w:r w:rsidR="00006FD1" w:rsidRPr="00E3553B">
        <w:rPr>
          <w:rFonts w:ascii="Arial Narrow" w:eastAsia="Times New Roman" w:hAnsi="Arial Narrow" w:cs="Arial"/>
          <w:color w:val="000000"/>
          <w:lang w:eastAsia="sk-SK"/>
        </w:rPr>
        <w:t xml:space="preserve">náklady vynaložené na požiarnu ochranu </w:t>
      </w:r>
      <w:r w:rsidR="00A9729E">
        <w:rPr>
          <w:rFonts w:ascii="Arial Narrow" w:eastAsia="Times New Roman" w:hAnsi="Arial Narrow" w:cs="Arial"/>
          <w:color w:val="000000"/>
          <w:lang w:eastAsia="sk-SK"/>
        </w:rPr>
        <w:t xml:space="preserve">počas plnenia záväzku, </w:t>
      </w:r>
      <w:r w:rsidR="00006FD1" w:rsidRPr="00A9729E">
        <w:rPr>
          <w:rFonts w:ascii="Arial Narrow" w:eastAsia="Times New Roman" w:hAnsi="Arial Narrow" w:cs="Arial"/>
          <w:color w:val="000000"/>
          <w:lang w:eastAsia="sk-SK"/>
        </w:rPr>
        <w:t>náklady na vlastnú vodorovnú a zvislú dopravu,</w:t>
      </w:r>
      <w:r w:rsidR="002950BB">
        <w:rPr>
          <w:rFonts w:ascii="Arial Narrow" w:eastAsia="Times New Roman" w:hAnsi="Arial Narrow" w:cs="Arial"/>
          <w:color w:val="000000"/>
          <w:lang w:eastAsia="sk-SK"/>
        </w:rPr>
        <w:t xml:space="preserve"> </w:t>
      </w:r>
      <w:r w:rsidR="00006FD1" w:rsidRPr="002950BB">
        <w:rPr>
          <w:rFonts w:ascii="Arial Narrow" w:eastAsia="Times New Roman" w:hAnsi="Arial Narrow" w:cs="Arial"/>
          <w:color w:val="000000"/>
          <w:lang w:eastAsia="sk-SK"/>
        </w:rPr>
        <w:t xml:space="preserve">náklady na práce, dodávky a činnosti týkajúce sa plánu organizácie </w:t>
      </w:r>
      <w:r w:rsidR="0003310F">
        <w:rPr>
          <w:rFonts w:ascii="Arial Narrow" w:eastAsia="Times New Roman" w:hAnsi="Arial Narrow" w:cs="Arial"/>
          <w:color w:val="000000"/>
          <w:lang w:eastAsia="sk-SK"/>
        </w:rPr>
        <w:t>Služby</w:t>
      </w:r>
      <w:r w:rsidR="00006FD1" w:rsidRPr="002950BB">
        <w:rPr>
          <w:rFonts w:ascii="Arial Narrow" w:eastAsia="Times New Roman" w:hAnsi="Arial Narrow" w:cs="Arial"/>
          <w:color w:val="000000"/>
          <w:lang w:eastAsia="sk-SK"/>
        </w:rPr>
        <w:t>,</w:t>
      </w:r>
      <w:r w:rsidR="002950BB">
        <w:rPr>
          <w:rFonts w:ascii="Arial Narrow" w:eastAsia="Times New Roman" w:hAnsi="Arial Narrow" w:cs="Arial"/>
          <w:color w:val="000000"/>
          <w:lang w:eastAsia="sk-SK"/>
        </w:rPr>
        <w:t xml:space="preserve"> </w:t>
      </w:r>
      <w:r w:rsidR="00006FD1" w:rsidRPr="002950BB">
        <w:rPr>
          <w:rFonts w:ascii="Arial Narrow" w:eastAsia="Times New Roman" w:hAnsi="Arial Narrow" w:cs="Arial"/>
          <w:color w:val="000000"/>
          <w:lang w:eastAsia="sk-SK"/>
        </w:rPr>
        <w:t xml:space="preserve">náklady na udržiavanie čistoty a poriadku na </w:t>
      </w:r>
      <w:r w:rsidR="002950BB">
        <w:rPr>
          <w:rFonts w:ascii="Arial Narrow" w:eastAsia="Times New Roman" w:hAnsi="Arial Narrow" w:cs="Arial"/>
          <w:color w:val="000000"/>
          <w:lang w:eastAsia="sk-SK"/>
        </w:rPr>
        <w:t>mieste plnenia</w:t>
      </w:r>
      <w:r w:rsidR="003D166D" w:rsidRPr="002950BB">
        <w:rPr>
          <w:rFonts w:ascii="Arial Narrow" w:eastAsia="Times New Roman" w:hAnsi="Arial Narrow" w:cs="Arial"/>
          <w:color w:val="000000"/>
          <w:lang w:eastAsia="sk-SK"/>
        </w:rPr>
        <w:t xml:space="preserve"> </w:t>
      </w:r>
      <w:r w:rsidR="00006FD1" w:rsidRPr="002950BB">
        <w:rPr>
          <w:rFonts w:ascii="Arial Narrow" w:eastAsia="Times New Roman" w:hAnsi="Arial Narrow" w:cs="Arial"/>
          <w:color w:val="000000"/>
          <w:lang w:eastAsia="sk-SK"/>
        </w:rPr>
        <w:t>a v jeho bezprostrednom okolí,</w:t>
      </w:r>
      <w:r w:rsidR="002950BB">
        <w:rPr>
          <w:rFonts w:ascii="Arial Narrow" w:eastAsia="Times New Roman" w:hAnsi="Arial Narrow" w:cs="Arial"/>
          <w:color w:val="000000"/>
          <w:lang w:eastAsia="sk-SK"/>
        </w:rPr>
        <w:t xml:space="preserve"> </w:t>
      </w:r>
      <w:r w:rsidR="00006FD1" w:rsidRPr="002950BB">
        <w:rPr>
          <w:rFonts w:ascii="Arial Narrow" w:eastAsia="Times New Roman" w:hAnsi="Arial Narrow" w:cs="Arial"/>
          <w:color w:val="000000"/>
          <w:lang w:eastAsia="sk-SK"/>
        </w:rPr>
        <w:t xml:space="preserve">náklady na zabezpečenie koordinátora dokumentácie, koordinátora bezpečnosti práce, na vypracovanie plánu </w:t>
      </w:r>
      <w:r w:rsidR="00006FD1" w:rsidRPr="002950BB">
        <w:rPr>
          <w:rFonts w:ascii="Arial Narrow" w:eastAsia="Times New Roman" w:hAnsi="Arial Narrow" w:cs="Arial"/>
          <w:color w:val="000000"/>
          <w:lang w:eastAsia="sk-SK"/>
        </w:rPr>
        <w:lastRenderedPageBreak/>
        <w:t>bezpečnosti a ochrany zdravia pri práci</w:t>
      </w:r>
      <w:r w:rsidR="00C37B2F">
        <w:rPr>
          <w:rFonts w:ascii="Arial Narrow" w:eastAsia="Times New Roman" w:hAnsi="Arial Narrow" w:cs="Arial"/>
          <w:color w:val="000000"/>
          <w:lang w:eastAsia="sk-SK"/>
        </w:rPr>
        <w:t xml:space="preserve">, </w:t>
      </w:r>
      <w:r w:rsidR="00006FD1" w:rsidRPr="002950BB">
        <w:rPr>
          <w:rFonts w:ascii="Arial Narrow" w:eastAsia="Times New Roman" w:hAnsi="Arial Narrow" w:cs="Arial"/>
          <w:color w:val="000000"/>
          <w:lang w:eastAsia="sk-SK"/>
        </w:rPr>
        <w:t>ostatné náklady súvisiace s</w:t>
      </w:r>
      <w:r w:rsidR="002950BB">
        <w:rPr>
          <w:rFonts w:ascii="Arial Narrow" w:eastAsia="Times New Roman" w:hAnsi="Arial Narrow" w:cs="Arial"/>
          <w:color w:val="000000"/>
          <w:lang w:eastAsia="sk-SK"/>
        </w:rPr>
        <w:t xml:space="preserve"> plnením záväzku </w:t>
      </w:r>
      <w:r w:rsidR="00C37B2F">
        <w:rPr>
          <w:rFonts w:ascii="Arial Narrow" w:eastAsia="Times New Roman" w:hAnsi="Arial Narrow" w:cs="Arial"/>
          <w:color w:val="000000"/>
          <w:lang w:eastAsia="sk-SK"/>
        </w:rPr>
        <w:t>dodávateľa</w:t>
      </w:r>
      <w:r w:rsidR="002950BB">
        <w:rPr>
          <w:rFonts w:ascii="Arial Narrow" w:eastAsia="Times New Roman" w:hAnsi="Arial Narrow" w:cs="Arial"/>
          <w:color w:val="000000"/>
          <w:lang w:eastAsia="sk-SK"/>
        </w:rPr>
        <w:t>.</w:t>
      </w:r>
    </w:p>
    <w:p w14:paraId="26A00D09" w14:textId="4601DADD" w:rsidR="00006FD1" w:rsidRPr="006F646C" w:rsidRDefault="00CD2476" w:rsidP="00265040">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Pr>
          <w:rFonts w:ascii="Arial Narrow" w:eastAsia="Times New Roman" w:hAnsi="Arial Narrow" w:cs="Arial"/>
          <w:color w:val="000000"/>
          <w:lang w:eastAsia="sk-SK"/>
        </w:rPr>
        <w:t xml:space="preserve">Dodávateľ </w:t>
      </w:r>
      <w:r w:rsidR="00006FD1" w:rsidRPr="006F646C">
        <w:rPr>
          <w:rFonts w:ascii="Arial Narrow" w:eastAsia="Times New Roman" w:hAnsi="Arial Narrow" w:cs="Arial"/>
          <w:color w:val="000000"/>
          <w:lang w:eastAsia="sk-SK"/>
        </w:rPr>
        <w:t>sa nemôže dovolávať a uplatňovať nároky na zvýšenie ceny</w:t>
      </w:r>
      <w:r w:rsidR="00CF2784">
        <w:rPr>
          <w:rFonts w:ascii="Arial Narrow" w:eastAsia="Times New Roman" w:hAnsi="Arial Narrow" w:cs="Arial"/>
          <w:color w:val="000000"/>
          <w:lang w:eastAsia="sk-SK"/>
        </w:rPr>
        <w:t xml:space="preserve"> ani</w:t>
      </w:r>
      <w:r w:rsidR="00006FD1" w:rsidRPr="006F646C">
        <w:rPr>
          <w:rFonts w:ascii="Arial Narrow" w:eastAsia="Times New Roman" w:hAnsi="Arial Narrow" w:cs="Arial"/>
          <w:color w:val="000000"/>
          <w:lang w:eastAsia="sk-SK"/>
        </w:rPr>
        <w:t xml:space="preserve"> v prípadoch:</w:t>
      </w:r>
    </w:p>
    <w:p w14:paraId="6520CD03" w14:textId="11614563" w:rsidR="00006FD1" w:rsidRPr="001416D6" w:rsidRDefault="00006FD1" w:rsidP="00265040">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218A2635" w:rsidR="00006FD1" w:rsidRPr="001416D6" w:rsidRDefault="00006FD1" w:rsidP="00265040">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w:t>
      </w:r>
      <w:r w:rsidR="003A0833">
        <w:rPr>
          <w:rFonts w:ascii="Arial Narrow" w:eastAsia="Times New Roman" w:hAnsi="Arial Narrow" w:cs="Arial"/>
          <w:color w:val="000000"/>
          <w:lang w:eastAsia="sk-SK"/>
        </w:rPr>
        <w:t>a technickej špecifikácie</w:t>
      </w:r>
      <w:r w:rsidRPr="001416D6">
        <w:rPr>
          <w:rFonts w:ascii="Arial Narrow" w:eastAsia="Times New Roman" w:hAnsi="Arial Narrow" w:cs="Arial"/>
          <w:color w:val="000000"/>
          <w:lang w:eastAsia="sk-SK"/>
        </w:rPr>
        <w:t>,</w:t>
      </w:r>
    </w:p>
    <w:p w14:paraId="7BBCF23B" w14:textId="2E1D9D0E" w:rsidR="00006FD1" w:rsidRPr="00A801AB" w:rsidRDefault="00006FD1" w:rsidP="00265040">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nedostatkov riadenia a koordinácie činností pri príprave a realizácii </w:t>
      </w:r>
      <w:r w:rsidR="003A0833">
        <w:rPr>
          <w:rFonts w:ascii="Arial Narrow" w:eastAsia="Times New Roman" w:hAnsi="Arial Narrow" w:cs="Arial"/>
          <w:color w:val="000000"/>
          <w:lang w:eastAsia="sk-SK"/>
        </w:rPr>
        <w:t>záväzku</w:t>
      </w:r>
      <w:r w:rsidRPr="00A801AB">
        <w:rPr>
          <w:rFonts w:ascii="Arial Narrow" w:eastAsia="Times New Roman" w:hAnsi="Arial Narrow" w:cs="Arial"/>
          <w:color w:val="000000"/>
          <w:lang w:eastAsia="sk-SK"/>
        </w:rPr>
        <w:t>,</w:t>
      </w:r>
    </w:p>
    <w:p w14:paraId="157AAA48" w14:textId="56F109CB" w:rsidR="006252E8" w:rsidRPr="006252E8" w:rsidRDefault="00006FD1" w:rsidP="00265040">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9526E5">
        <w:rPr>
          <w:rFonts w:ascii="Arial Narrow" w:eastAsia="Times New Roman" w:hAnsi="Arial Narrow" w:cs="Arial"/>
          <w:color w:val="000000"/>
          <w:lang w:eastAsia="sk-SK"/>
        </w:rPr>
        <w:t>spojených s plnením záväzku</w:t>
      </w:r>
      <w:r w:rsidR="00C350AE">
        <w:rPr>
          <w:rFonts w:ascii="Arial Narrow" w:eastAsia="Times New Roman" w:hAnsi="Arial Narrow" w:cs="Arial"/>
          <w:color w:val="000000"/>
          <w:lang w:eastAsia="sk-SK"/>
        </w:rPr>
        <w:t>,</w:t>
      </w:r>
    </w:p>
    <w:p w14:paraId="1AA5B400" w14:textId="6CB7E12F" w:rsidR="00006FD1" w:rsidRPr="00A801AB" w:rsidRDefault="009A58BD" w:rsidP="00265040">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p w14:paraId="06C5BB5E" w14:textId="1BD52749" w:rsidR="00D63527" w:rsidRDefault="00497BE8" w:rsidP="00265040">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bookmarkEnd w:id="0"/>
      <w:r>
        <w:rPr>
          <w:rFonts w:ascii="Arial Narrow" w:eastAsia="Times New Roman" w:hAnsi="Arial Narrow" w:cs="Arial"/>
          <w:lang w:eastAsia="sk-SK"/>
        </w:rPr>
        <w:t>Dodávateľ sa zaväzuje</w:t>
      </w:r>
      <w:r w:rsidR="00006FD1" w:rsidRPr="005D26CE">
        <w:rPr>
          <w:rFonts w:ascii="Arial Narrow" w:eastAsia="Times New Roman" w:hAnsi="Arial Narrow" w:cs="Arial"/>
          <w:lang w:eastAsia="sk-SK"/>
        </w:rPr>
        <w:t xml:space="preserve"> pri </w:t>
      </w:r>
      <w:r w:rsidR="00436D7C">
        <w:rPr>
          <w:rFonts w:ascii="Arial Narrow" w:eastAsia="Times New Roman" w:hAnsi="Arial Narrow" w:cs="Arial"/>
          <w:lang w:eastAsia="sk-SK"/>
        </w:rPr>
        <w:t>plnení svojho záväzku</w:t>
      </w:r>
      <w:r w:rsidR="00006FD1" w:rsidRPr="005D26CE">
        <w:rPr>
          <w:rFonts w:ascii="Arial Narrow" w:eastAsia="Times New Roman" w:hAnsi="Arial Narrow" w:cs="Arial"/>
          <w:lang w:eastAsia="sk-SK"/>
        </w:rPr>
        <w:t xml:space="preserve"> </w:t>
      </w:r>
      <w:r w:rsidR="00B764B1">
        <w:rPr>
          <w:rFonts w:ascii="Arial Narrow" w:eastAsia="Times New Roman" w:hAnsi="Arial Narrow" w:cs="Arial"/>
          <w:lang w:eastAsia="sk-SK"/>
        </w:rPr>
        <w:t>použiť výlučne</w:t>
      </w:r>
      <w:r w:rsidR="00006FD1" w:rsidRPr="005D26CE">
        <w:rPr>
          <w:rFonts w:ascii="Arial Narrow" w:eastAsia="Times New Roman" w:hAnsi="Arial Narrow" w:cs="Arial"/>
          <w:lang w:eastAsia="sk-SK"/>
        </w:rPr>
        <w:t xml:space="preserve"> </w:t>
      </w:r>
      <w:r w:rsidR="00436D7C">
        <w:rPr>
          <w:rFonts w:ascii="Arial Narrow" w:eastAsia="Times New Roman" w:hAnsi="Arial Narrow" w:cs="Arial"/>
          <w:lang w:eastAsia="sk-SK"/>
        </w:rPr>
        <w:t>M</w:t>
      </w:r>
      <w:r w:rsidR="00006FD1" w:rsidRPr="005D26CE">
        <w:rPr>
          <w:rFonts w:ascii="Arial Narrow" w:eastAsia="Times New Roman" w:hAnsi="Arial Narrow" w:cs="Arial"/>
          <w:lang w:eastAsia="sk-SK"/>
        </w:rPr>
        <w:t xml:space="preserve">ateriál, </w:t>
      </w:r>
      <w:r w:rsidR="00B764B1">
        <w:rPr>
          <w:rFonts w:ascii="Arial Narrow" w:eastAsia="Times New Roman" w:hAnsi="Arial Narrow" w:cs="Arial"/>
          <w:lang w:eastAsia="sk-SK"/>
        </w:rPr>
        <w:t>ktorý nie je</w:t>
      </w:r>
      <w:r w:rsidR="00006FD1" w:rsidRPr="005D26CE">
        <w:rPr>
          <w:rFonts w:ascii="Arial Narrow" w:eastAsia="Times New Roman" w:hAnsi="Arial Narrow" w:cs="Arial"/>
          <w:lang w:eastAsia="sk-SK"/>
        </w:rPr>
        <w:t xml:space="preserve"> škodlivý, </w:t>
      </w:r>
      <w:r w:rsidR="00B764B1">
        <w:rPr>
          <w:rFonts w:ascii="Arial Narrow" w:eastAsia="Times New Roman" w:hAnsi="Arial Narrow" w:cs="Arial"/>
          <w:lang w:eastAsia="sk-SK"/>
        </w:rPr>
        <w:t xml:space="preserve">nie </w:t>
      </w:r>
      <w:r w:rsidR="00006FD1" w:rsidRPr="005D26CE">
        <w:rPr>
          <w:rFonts w:ascii="Arial Narrow" w:eastAsia="Times New Roman" w:hAnsi="Arial Narrow" w:cs="Arial"/>
          <w:lang w:eastAsia="sk-SK"/>
        </w:rPr>
        <w:t>je po záručnej dobe</w:t>
      </w:r>
      <w:r w:rsidR="00C629F4">
        <w:rPr>
          <w:rFonts w:ascii="Arial Narrow" w:eastAsia="Times New Roman" w:hAnsi="Arial Narrow" w:cs="Arial"/>
          <w:lang w:eastAsia="sk-SK"/>
        </w:rPr>
        <w:t xml:space="preserve"> </w:t>
      </w:r>
      <w:r w:rsidR="00B764B1">
        <w:rPr>
          <w:rFonts w:ascii="Arial Narrow" w:eastAsia="Times New Roman" w:hAnsi="Arial Narrow" w:cs="Arial"/>
          <w:lang w:eastAsia="sk-SK"/>
        </w:rPr>
        <w:t>a nev</w:t>
      </w:r>
      <w:r w:rsidR="00006FD1" w:rsidRPr="005D26CE">
        <w:rPr>
          <w:rFonts w:ascii="Arial Narrow" w:eastAsia="Times New Roman" w:hAnsi="Arial Narrow" w:cs="Arial"/>
          <w:lang w:eastAsia="sk-SK"/>
        </w:rPr>
        <w:t>ykazuje vady</w:t>
      </w:r>
      <w:r w:rsidR="00C629F4">
        <w:rPr>
          <w:rFonts w:ascii="Arial Narrow" w:eastAsia="Times New Roman" w:hAnsi="Arial Narrow" w:cs="Arial"/>
          <w:lang w:eastAsia="sk-SK"/>
        </w:rPr>
        <w:t xml:space="preserve"> </w:t>
      </w:r>
      <w:r w:rsidR="00006FD1" w:rsidRPr="005D26CE">
        <w:rPr>
          <w:rFonts w:ascii="Arial Narrow" w:eastAsia="Times New Roman" w:hAnsi="Arial Narrow" w:cs="Arial"/>
          <w:lang w:eastAsia="sk-SK"/>
        </w:rPr>
        <w:t xml:space="preserve">a nedostatky. </w:t>
      </w:r>
      <w:bookmarkStart w:id="2" w:name="_Hlk62022577"/>
      <w:bookmarkEnd w:id="1"/>
      <w:r w:rsidR="00AE20EF">
        <w:rPr>
          <w:rFonts w:ascii="Arial Narrow" w:eastAsia="Times New Roman" w:hAnsi="Arial Narrow" w:cs="Arial"/>
          <w:lang w:eastAsia="sk-SK"/>
        </w:rPr>
        <w:t>Dodávateľ je povinný poskytovať Služby s odbornou starostlivosťou.</w:t>
      </w:r>
    </w:p>
    <w:bookmarkEnd w:id="2"/>
    <w:p w14:paraId="0D61308B" w14:textId="77777777"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5BD34B68"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00917F5C">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70953788" w14:textId="1EF8DAF8" w:rsidR="005E6752" w:rsidRDefault="007A1162"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OBJEDNÁVKA</w:t>
      </w:r>
      <w:r w:rsidR="00B72B15">
        <w:rPr>
          <w:rFonts w:ascii="Arial Narrow" w:eastAsia="Times New Roman" w:hAnsi="Arial Narrow" w:cs="Arial"/>
          <w:b/>
          <w:bCs/>
          <w:lang w:eastAsia="sk-SK"/>
        </w:rPr>
        <w:t xml:space="preserve">, </w:t>
      </w:r>
      <w:r w:rsidR="00917F5C">
        <w:rPr>
          <w:rFonts w:ascii="Arial Narrow" w:eastAsia="Times New Roman" w:hAnsi="Arial Narrow" w:cs="Arial"/>
          <w:b/>
          <w:bCs/>
          <w:lang w:eastAsia="sk-SK"/>
        </w:rPr>
        <w:t>LEHOTA</w:t>
      </w:r>
      <w:r w:rsidR="00FF5A50">
        <w:rPr>
          <w:rFonts w:ascii="Arial Narrow" w:eastAsia="Times New Roman" w:hAnsi="Arial Narrow" w:cs="Arial"/>
          <w:b/>
          <w:bCs/>
          <w:lang w:eastAsia="sk-SK"/>
        </w:rPr>
        <w:t xml:space="preserve"> </w:t>
      </w:r>
      <w:r w:rsidR="00D85B4D">
        <w:rPr>
          <w:rFonts w:ascii="Arial Narrow" w:eastAsia="Times New Roman" w:hAnsi="Arial Narrow" w:cs="Arial"/>
          <w:b/>
          <w:bCs/>
          <w:lang w:eastAsia="sk-SK"/>
        </w:rPr>
        <w:t xml:space="preserve">a MIESTO </w:t>
      </w:r>
      <w:r w:rsidR="00006FD1" w:rsidRPr="00A801AB">
        <w:rPr>
          <w:rFonts w:ascii="Arial Narrow" w:eastAsia="Times New Roman" w:hAnsi="Arial Narrow" w:cs="Arial"/>
          <w:b/>
          <w:bCs/>
          <w:lang w:eastAsia="sk-SK"/>
        </w:rPr>
        <w:t>PLNENIA</w:t>
      </w:r>
      <w:r>
        <w:rPr>
          <w:rFonts w:ascii="Arial Narrow" w:eastAsia="Times New Roman" w:hAnsi="Arial Narrow" w:cs="Arial"/>
          <w:b/>
          <w:bCs/>
          <w:lang w:eastAsia="sk-SK"/>
        </w:rPr>
        <w:t xml:space="preserve"> </w:t>
      </w:r>
    </w:p>
    <w:p w14:paraId="70DBA978" w14:textId="37F4498E" w:rsidR="00006FD1" w:rsidRPr="0055702D" w:rsidRDefault="00A659F9" w:rsidP="00265040">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5E6752">
        <w:rPr>
          <w:rFonts w:ascii="Arial Narrow" w:eastAsia="Times New Roman" w:hAnsi="Arial Narrow" w:cs="Arial"/>
          <w:lang w:eastAsia="sk-SK"/>
        </w:rPr>
        <w:t xml:space="preserve"> sa zaväzuje </w:t>
      </w:r>
      <w:r>
        <w:rPr>
          <w:rFonts w:ascii="Arial Narrow" w:eastAsia="Times New Roman" w:hAnsi="Arial Narrow" w:cs="Arial"/>
          <w:lang w:eastAsia="sk-SK"/>
        </w:rPr>
        <w:t>poskytnúť</w:t>
      </w:r>
      <w:r w:rsidR="00B24D79">
        <w:rPr>
          <w:rFonts w:ascii="Arial Narrow" w:eastAsia="Times New Roman" w:hAnsi="Arial Narrow" w:cs="Arial"/>
          <w:lang w:eastAsia="sk-SK"/>
        </w:rPr>
        <w:t xml:space="preserve"> </w:t>
      </w:r>
      <w:r w:rsidR="00342F5F">
        <w:rPr>
          <w:rFonts w:ascii="Arial Narrow" w:eastAsia="Times New Roman" w:hAnsi="Arial Narrow" w:cs="Arial"/>
          <w:lang w:eastAsia="sk-SK"/>
        </w:rPr>
        <w:t xml:space="preserve">objednávateľovi </w:t>
      </w:r>
      <w:r w:rsidR="00A42660">
        <w:rPr>
          <w:rFonts w:ascii="Arial Narrow" w:eastAsia="Times New Roman" w:hAnsi="Arial Narrow" w:cs="Arial"/>
          <w:lang w:eastAsia="sk-SK"/>
        </w:rPr>
        <w:t xml:space="preserve">v objednávke špecifikované </w:t>
      </w:r>
      <w:r w:rsidR="00B24D79">
        <w:rPr>
          <w:rFonts w:ascii="Arial Narrow" w:eastAsia="Times New Roman" w:hAnsi="Arial Narrow" w:cs="Arial"/>
          <w:lang w:eastAsia="sk-SK"/>
        </w:rPr>
        <w:t>Služb</w:t>
      </w:r>
      <w:r w:rsidR="00A42660">
        <w:rPr>
          <w:rFonts w:ascii="Arial Narrow" w:eastAsia="Times New Roman" w:hAnsi="Arial Narrow" w:cs="Arial"/>
          <w:lang w:eastAsia="sk-SK"/>
        </w:rPr>
        <w:t>y</w:t>
      </w:r>
      <w:r w:rsidR="00B24D79">
        <w:rPr>
          <w:rFonts w:ascii="Arial Narrow" w:eastAsia="Times New Roman" w:hAnsi="Arial Narrow" w:cs="Arial"/>
          <w:lang w:eastAsia="sk-SK"/>
        </w:rPr>
        <w:t xml:space="preserve"> a</w:t>
      </w:r>
      <w:r>
        <w:rPr>
          <w:rFonts w:ascii="Arial Narrow" w:eastAsia="Times New Roman" w:hAnsi="Arial Narrow" w:cs="Arial"/>
          <w:lang w:eastAsia="sk-SK"/>
        </w:rPr>
        <w:t xml:space="preserve"> dodať </w:t>
      </w:r>
      <w:r w:rsidR="00B24D79">
        <w:rPr>
          <w:rFonts w:ascii="Arial Narrow" w:eastAsia="Times New Roman" w:hAnsi="Arial Narrow" w:cs="Arial"/>
          <w:lang w:eastAsia="sk-SK"/>
        </w:rPr>
        <w:t>Materiál</w:t>
      </w:r>
      <w:r w:rsidR="00AF42A8">
        <w:rPr>
          <w:rFonts w:ascii="Arial Narrow" w:eastAsia="Times New Roman" w:hAnsi="Arial Narrow" w:cs="Arial"/>
          <w:lang w:eastAsia="sk-SK"/>
        </w:rPr>
        <w:t xml:space="preserve"> </w:t>
      </w:r>
      <w:r w:rsidR="002B419A">
        <w:rPr>
          <w:rFonts w:ascii="Arial Narrow" w:eastAsia="Times New Roman" w:hAnsi="Arial Narrow" w:cs="Arial"/>
          <w:lang w:eastAsia="sk-SK"/>
        </w:rPr>
        <w:t>v </w:t>
      </w:r>
      <w:r w:rsidR="002B419A" w:rsidRPr="0055702D">
        <w:rPr>
          <w:rFonts w:ascii="Arial Narrow" w:eastAsia="Times New Roman" w:hAnsi="Arial Narrow" w:cs="Arial"/>
          <w:lang w:eastAsia="sk-SK"/>
        </w:rPr>
        <w:t>nasledovnej lehote:</w:t>
      </w:r>
    </w:p>
    <w:p w14:paraId="2A54F9A5" w14:textId="7AA256A1" w:rsidR="00845EA5" w:rsidRPr="0055702D" w:rsidRDefault="008B54BA" w:rsidP="00265040">
      <w:pPr>
        <w:pStyle w:val="Odsekzoznamu"/>
        <w:widowControl w:val="0"/>
        <w:numPr>
          <w:ilvl w:val="0"/>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5702D">
        <w:rPr>
          <w:rFonts w:ascii="Arial Narrow" w:hAnsi="Arial Narrow" w:cs="Arial"/>
        </w:rPr>
        <w:t xml:space="preserve">odstraňovanie havarijných stavov </w:t>
      </w:r>
      <w:r w:rsidRPr="0055702D">
        <w:rPr>
          <w:rFonts w:ascii="Arial Narrow" w:hAnsi="Arial Narrow" w:cs="Arial"/>
          <w:b/>
          <w:bCs/>
        </w:rPr>
        <w:t>do dv</w:t>
      </w:r>
      <w:r w:rsidR="00527279" w:rsidRPr="0055702D">
        <w:rPr>
          <w:rFonts w:ascii="Arial Narrow" w:hAnsi="Arial Narrow" w:cs="Arial"/>
          <w:b/>
          <w:bCs/>
        </w:rPr>
        <w:t>och</w:t>
      </w:r>
      <w:r w:rsidRPr="0055702D">
        <w:rPr>
          <w:rFonts w:ascii="Arial Narrow" w:hAnsi="Arial Narrow" w:cs="Arial"/>
          <w:b/>
          <w:bCs/>
        </w:rPr>
        <w:t xml:space="preserve"> (2) hodín </w:t>
      </w:r>
      <w:r w:rsidRPr="0055702D">
        <w:rPr>
          <w:rFonts w:ascii="Arial Narrow" w:hAnsi="Arial Narrow" w:cs="Arial"/>
        </w:rPr>
        <w:t xml:space="preserve">od doručenia objednávky </w:t>
      </w:r>
    </w:p>
    <w:p w14:paraId="652365D1" w14:textId="5F84F092" w:rsidR="0042508F" w:rsidRPr="0055702D" w:rsidRDefault="00845EA5" w:rsidP="00265040">
      <w:pPr>
        <w:pStyle w:val="Odsekzoznamu"/>
        <w:widowControl w:val="0"/>
        <w:numPr>
          <w:ilvl w:val="0"/>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5702D">
        <w:rPr>
          <w:rFonts w:ascii="Arial Narrow" w:hAnsi="Arial Narrow" w:cs="Arial"/>
        </w:rPr>
        <w:t xml:space="preserve">iné Služby </w:t>
      </w:r>
      <w:r w:rsidR="00DA3E12" w:rsidRPr="0055702D">
        <w:rPr>
          <w:rFonts w:ascii="Arial Narrow" w:hAnsi="Arial Narrow" w:cs="Arial"/>
        </w:rPr>
        <w:t xml:space="preserve">a Materiál </w:t>
      </w:r>
      <w:r w:rsidRPr="0055702D">
        <w:rPr>
          <w:rFonts w:ascii="Arial Narrow" w:hAnsi="Arial Narrow" w:cs="Arial"/>
          <w:b/>
          <w:bCs/>
        </w:rPr>
        <w:t>do troch (3) pracovných dní</w:t>
      </w:r>
      <w:r w:rsidRPr="0055702D">
        <w:rPr>
          <w:rFonts w:ascii="Arial Narrow" w:hAnsi="Arial Narrow" w:cs="Arial"/>
        </w:rPr>
        <w:t xml:space="preserve"> od doručenia objednávky.</w:t>
      </w:r>
    </w:p>
    <w:p w14:paraId="15FB72C1" w14:textId="760D678E" w:rsidR="00722AB6" w:rsidRDefault="00011DF0" w:rsidP="0026504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702D">
        <w:rPr>
          <w:rFonts w:ascii="Arial Narrow" w:eastAsia="Times New Roman" w:hAnsi="Arial Narrow" w:cs="Arial"/>
          <w:lang w:eastAsia="sk-SK"/>
        </w:rPr>
        <w:t>Objednávku na poskytnutie</w:t>
      </w:r>
      <w:r w:rsidR="00D7712D" w:rsidRPr="0055702D">
        <w:rPr>
          <w:rFonts w:ascii="Arial Narrow" w:eastAsia="Times New Roman" w:hAnsi="Arial Narrow" w:cs="Arial"/>
          <w:lang w:eastAsia="sk-SK"/>
        </w:rPr>
        <w:t xml:space="preserve"> </w:t>
      </w:r>
      <w:r w:rsidRPr="0055702D">
        <w:rPr>
          <w:rFonts w:ascii="Arial Narrow" w:eastAsia="Times New Roman" w:hAnsi="Arial Narrow" w:cs="Arial"/>
          <w:lang w:eastAsia="sk-SK"/>
        </w:rPr>
        <w:t>Služby</w:t>
      </w:r>
      <w:r w:rsidR="00D7712D" w:rsidRPr="0055702D">
        <w:rPr>
          <w:rFonts w:ascii="Arial Narrow" w:eastAsia="Times New Roman" w:hAnsi="Arial Narrow" w:cs="Arial"/>
          <w:lang w:eastAsia="sk-SK"/>
        </w:rPr>
        <w:t xml:space="preserve"> </w:t>
      </w:r>
      <w:r w:rsidRPr="0055702D">
        <w:rPr>
          <w:rFonts w:ascii="Arial Narrow" w:eastAsia="Times New Roman" w:hAnsi="Arial Narrow" w:cs="Arial"/>
          <w:lang w:eastAsia="sk-SK"/>
        </w:rPr>
        <w:t>a</w:t>
      </w:r>
      <w:r w:rsidR="002277F9" w:rsidRPr="0055702D">
        <w:rPr>
          <w:rFonts w:ascii="Arial Narrow" w:eastAsia="Times New Roman" w:hAnsi="Arial Narrow" w:cs="Arial"/>
          <w:lang w:eastAsia="sk-SK"/>
        </w:rPr>
        <w:t xml:space="preserve"> dodanie </w:t>
      </w:r>
      <w:r w:rsidRPr="0055702D">
        <w:rPr>
          <w:rFonts w:ascii="Arial Narrow" w:eastAsia="Times New Roman" w:hAnsi="Arial Narrow" w:cs="Arial"/>
          <w:lang w:eastAsia="sk-SK"/>
        </w:rPr>
        <w:t>Materiálu podľa bodu</w:t>
      </w:r>
      <w:r>
        <w:rPr>
          <w:rFonts w:ascii="Arial Narrow" w:eastAsia="Times New Roman" w:hAnsi="Arial Narrow" w:cs="Arial"/>
          <w:lang w:eastAsia="sk-SK"/>
        </w:rPr>
        <w:t xml:space="preserve"> 1. tohto </w:t>
      </w:r>
      <w:r w:rsidRPr="00441957">
        <w:rPr>
          <w:rFonts w:ascii="Arial Narrow" w:eastAsia="Times New Roman" w:hAnsi="Arial Narrow" w:cs="Arial"/>
          <w:lang w:eastAsia="sk-SK"/>
        </w:rPr>
        <w:t xml:space="preserve">článku zmluvy </w:t>
      </w:r>
      <w:r w:rsidR="00F94F25" w:rsidRPr="00441957">
        <w:rPr>
          <w:rFonts w:ascii="Arial Narrow" w:eastAsia="Times New Roman" w:hAnsi="Arial Narrow" w:cs="Arial"/>
          <w:lang w:eastAsia="sk-SK"/>
        </w:rPr>
        <w:t xml:space="preserve">objednávateľ </w:t>
      </w:r>
      <w:r w:rsidR="00D7712D" w:rsidRPr="00441957">
        <w:rPr>
          <w:rFonts w:ascii="Arial Narrow" w:eastAsia="Times New Roman" w:hAnsi="Arial Narrow" w:cs="Arial"/>
          <w:lang w:eastAsia="sk-SK"/>
        </w:rPr>
        <w:t>r</w:t>
      </w:r>
      <w:r w:rsidR="00F94F25" w:rsidRPr="00441957">
        <w:rPr>
          <w:rFonts w:ascii="Arial Narrow" w:eastAsia="Times New Roman" w:hAnsi="Arial Narrow" w:cs="Arial"/>
          <w:lang w:eastAsia="sk-SK"/>
        </w:rPr>
        <w:t xml:space="preserve">ealizuje telefonicky </w:t>
      </w:r>
      <w:r w:rsidR="00944633" w:rsidRPr="00441957">
        <w:rPr>
          <w:rFonts w:ascii="Arial Narrow" w:eastAsia="Times New Roman" w:hAnsi="Arial Narrow" w:cs="Arial"/>
          <w:lang w:eastAsia="sk-SK"/>
        </w:rPr>
        <w:t xml:space="preserve">a zároveň e-mailom na </w:t>
      </w:r>
      <w:r w:rsidR="00A954A5" w:rsidRPr="00441957">
        <w:rPr>
          <w:rFonts w:ascii="Arial Narrow" w:eastAsia="Times New Roman" w:hAnsi="Arial Narrow" w:cs="Arial"/>
          <w:lang w:eastAsia="sk-SK"/>
        </w:rPr>
        <w:t xml:space="preserve">tel. číslo a </w:t>
      </w:r>
      <w:r w:rsidR="00944633" w:rsidRPr="00441957">
        <w:rPr>
          <w:rFonts w:ascii="Arial Narrow" w:eastAsia="Times New Roman" w:hAnsi="Arial Narrow" w:cs="Arial"/>
          <w:lang w:eastAsia="sk-SK"/>
        </w:rPr>
        <w:t xml:space="preserve">e-mailovú adresu </w:t>
      </w:r>
      <w:r w:rsidR="00A954A5" w:rsidRPr="00441957">
        <w:rPr>
          <w:rFonts w:ascii="Arial Narrow" w:eastAsia="Times New Roman" w:hAnsi="Arial Narrow" w:cs="Arial"/>
          <w:lang w:eastAsia="sk-SK"/>
        </w:rPr>
        <w:t>osoby oprávnenej u dodávateľa prijímať objednávky.</w:t>
      </w:r>
      <w:r w:rsidR="00944633" w:rsidRPr="00441957">
        <w:rPr>
          <w:rFonts w:ascii="Arial Narrow" w:eastAsia="Times New Roman" w:hAnsi="Arial Narrow" w:cs="Arial"/>
          <w:lang w:eastAsia="sk-SK"/>
        </w:rPr>
        <w:t xml:space="preserve"> </w:t>
      </w:r>
      <w:r w:rsidR="00490FDE" w:rsidRPr="00441957">
        <w:rPr>
          <w:rFonts w:ascii="Arial Narrow" w:eastAsia="Times New Roman" w:hAnsi="Arial Narrow" w:cs="Arial"/>
          <w:lang w:eastAsia="sk-SK"/>
        </w:rPr>
        <w:t xml:space="preserve">Objednávka musí obsahovať </w:t>
      </w:r>
      <w:r w:rsidR="003C1B47" w:rsidRPr="00441957">
        <w:rPr>
          <w:rFonts w:ascii="Arial Narrow" w:eastAsia="Times New Roman" w:hAnsi="Arial Narrow" w:cs="Arial"/>
          <w:lang w:eastAsia="sk-SK"/>
        </w:rPr>
        <w:t>špecifikáciu</w:t>
      </w:r>
      <w:r w:rsidR="00D32698" w:rsidRPr="00441957">
        <w:rPr>
          <w:rFonts w:ascii="Arial Narrow" w:eastAsia="Times New Roman" w:hAnsi="Arial Narrow" w:cs="Arial"/>
          <w:lang w:eastAsia="sk-SK"/>
        </w:rPr>
        <w:t xml:space="preserve"> </w:t>
      </w:r>
      <w:r w:rsidR="00D911FD" w:rsidRPr="00441957">
        <w:rPr>
          <w:rFonts w:ascii="Arial Narrow" w:eastAsia="Times New Roman" w:hAnsi="Arial Narrow" w:cs="Arial"/>
          <w:lang w:eastAsia="sk-SK"/>
        </w:rPr>
        <w:t>požadovanej Služby, miesto plnenia a čas plnenia.</w:t>
      </w:r>
      <w:r w:rsidR="00773985" w:rsidRPr="00441957">
        <w:rPr>
          <w:rFonts w:ascii="Arial Narrow" w:eastAsia="Times New Roman" w:hAnsi="Arial Narrow" w:cs="Arial"/>
          <w:lang w:eastAsia="sk-SK"/>
        </w:rPr>
        <w:t xml:space="preserve"> </w:t>
      </w:r>
      <w:r w:rsidR="007870ED" w:rsidRPr="00441957">
        <w:rPr>
          <w:rFonts w:ascii="Arial Narrow" w:eastAsia="Times New Roman" w:hAnsi="Arial Narrow" w:cs="Arial"/>
          <w:lang w:eastAsia="sk-SK"/>
        </w:rPr>
        <w:t xml:space="preserve">Objednávka je záväzná momentom jej doručenia dodávateľovi. </w:t>
      </w:r>
      <w:r w:rsidR="00301797" w:rsidRPr="00441957">
        <w:rPr>
          <w:rFonts w:ascii="Arial Narrow" w:eastAsia="Times New Roman" w:hAnsi="Arial Narrow" w:cs="Arial"/>
          <w:lang w:eastAsia="sk-SK"/>
        </w:rPr>
        <w:t>Objednáv</w:t>
      </w:r>
      <w:r w:rsidR="000C1043" w:rsidRPr="00441957">
        <w:rPr>
          <w:rFonts w:ascii="Arial Narrow" w:eastAsia="Times New Roman" w:hAnsi="Arial Narrow" w:cs="Arial"/>
          <w:lang w:eastAsia="sk-SK"/>
        </w:rPr>
        <w:t xml:space="preserve">ka je doručená dodávateľovi momentom doručenia e-mailovej objednávky na e-mailovú adresu osoby oprávnenej </w:t>
      </w:r>
      <w:r w:rsidR="000B7E77" w:rsidRPr="00441957">
        <w:rPr>
          <w:rFonts w:ascii="Arial Narrow" w:eastAsia="Times New Roman" w:hAnsi="Arial Narrow" w:cs="Arial"/>
          <w:lang w:eastAsia="sk-SK"/>
        </w:rPr>
        <w:t>prijímať objednávky.</w:t>
      </w:r>
      <w:r w:rsidR="001915A9" w:rsidRPr="00441957">
        <w:rPr>
          <w:rFonts w:ascii="Arial Narrow" w:eastAsia="Times New Roman" w:hAnsi="Arial Narrow" w:cs="Arial"/>
          <w:lang w:eastAsia="sk-SK"/>
        </w:rPr>
        <w:t xml:space="preserve"> </w:t>
      </w:r>
    </w:p>
    <w:p w14:paraId="6DDE9504" w14:textId="542C32A3" w:rsidR="006B37BA" w:rsidRPr="00441957" w:rsidRDefault="006B37BA" w:rsidP="0026504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Miestom plnenia </w:t>
      </w:r>
      <w:r w:rsidR="005B71C0">
        <w:rPr>
          <w:rFonts w:ascii="Arial Narrow" w:eastAsia="Times New Roman" w:hAnsi="Arial Narrow" w:cs="Arial"/>
          <w:lang w:eastAsia="sk-SK"/>
        </w:rPr>
        <w:t>sú strediská, špecifikované v objednávke, ktoré sú uvedené v prílohe č. 3 tejto zmluvy, resp. jej dopln</w:t>
      </w:r>
      <w:r w:rsidR="00F31516">
        <w:rPr>
          <w:rFonts w:ascii="Arial Narrow" w:eastAsia="Times New Roman" w:hAnsi="Arial Narrow" w:cs="Arial"/>
          <w:lang w:eastAsia="sk-SK"/>
        </w:rPr>
        <w:t xml:space="preserve">ení. </w:t>
      </w:r>
      <w:r w:rsidR="00F31516" w:rsidRPr="00F31516">
        <w:rPr>
          <w:rFonts w:ascii="Arial Narrow" w:eastAsia="Times New Roman" w:hAnsi="Arial Narrow" w:cs="Arial"/>
          <w:lang w:eastAsia="sk-SK"/>
        </w:rPr>
        <w:t xml:space="preserve">Objednávateľ si vyhradzuje právo počas účinnosti zmluvy jednostranne zmeniť/doplniť miesto plnenia uvedené v prílohe č. 3 tejto zmluvy. Objednávateľ bude </w:t>
      </w:r>
      <w:r w:rsidR="00F31516">
        <w:rPr>
          <w:rFonts w:ascii="Arial Narrow" w:eastAsia="Times New Roman" w:hAnsi="Arial Narrow" w:cs="Arial"/>
          <w:lang w:eastAsia="sk-SK"/>
        </w:rPr>
        <w:t>dodávateľa</w:t>
      </w:r>
      <w:r w:rsidR="00F31516" w:rsidRPr="00F31516">
        <w:rPr>
          <w:rFonts w:ascii="Arial Narrow" w:eastAsia="Times New Roman" w:hAnsi="Arial Narrow" w:cs="Arial"/>
          <w:lang w:eastAsia="sk-SK"/>
        </w:rPr>
        <w:t xml:space="preserve"> informovať o zmene/doplnení miesta plnenia v dostatočnom časovom predstihu, najneskôr do 7 </w:t>
      </w:r>
      <w:r w:rsidR="00F31516">
        <w:rPr>
          <w:rFonts w:ascii="Arial Narrow" w:eastAsia="Times New Roman" w:hAnsi="Arial Narrow" w:cs="Arial"/>
          <w:lang w:eastAsia="sk-SK"/>
        </w:rPr>
        <w:t xml:space="preserve">(slovom: sedem) </w:t>
      </w:r>
      <w:r w:rsidR="00F31516" w:rsidRPr="00F31516">
        <w:rPr>
          <w:rFonts w:ascii="Arial Narrow" w:eastAsia="Times New Roman" w:hAnsi="Arial Narrow" w:cs="Arial"/>
          <w:lang w:eastAsia="sk-SK"/>
        </w:rPr>
        <w:t>pracovných dní od tejto zmeny/doplnenia. Objednávateľ je súčasne povinný v tej istej lehote predložiť poskytovateľovi podklady týkajúce sa zmeny/doplnenia miesta plnenia</w:t>
      </w:r>
      <w:r w:rsidR="00A76E32">
        <w:rPr>
          <w:rFonts w:ascii="Arial Narrow" w:eastAsia="Times New Roman" w:hAnsi="Arial Narrow" w:cs="Arial"/>
          <w:lang w:eastAsia="sk-SK"/>
        </w:rPr>
        <w:t>.</w:t>
      </w:r>
    </w:p>
    <w:p w14:paraId="3A9D3A81" w14:textId="618917FF" w:rsidR="007650D7" w:rsidRPr="00441957" w:rsidRDefault="009702AD" w:rsidP="0026504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41957">
        <w:rPr>
          <w:rFonts w:ascii="Arial Narrow" w:eastAsia="Times New Roman" w:hAnsi="Arial Narrow" w:cs="Arial"/>
          <w:lang w:eastAsia="sk-SK"/>
        </w:rPr>
        <w:t xml:space="preserve">Ak </w:t>
      </w:r>
      <w:r w:rsidR="00E870B6" w:rsidRPr="00441957">
        <w:rPr>
          <w:rFonts w:ascii="Arial Narrow" w:eastAsia="Times New Roman" w:hAnsi="Arial Narrow" w:cs="Arial"/>
          <w:lang w:eastAsia="sk-SK"/>
        </w:rPr>
        <w:t xml:space="preserve">je </w:t>
      </w:r>
      <w:r w:rsidR="00FC3EF3" w:rsidRPr="00441957">
        <w:rPr>
          <w:rFonts w:ascii="Arial Narrow" w:eastAsia="Times New Roman" w:hAnsi="Arial Narrow" w:cs="Arial"/>
          <w:lang w:eastAsia="sk-SK"/>
        </w:rPr>
        <w:t>dodávateľ</w:t>
      </w:r>
      <w:r w:rsidR="00006FD1" w:rsidRPr="00441957">
        <w:rPr>
          <w:rFonts w:ascii="Arial Narrow" w:eastAsia="Times New Roman" w:hAnsi="Arial Narrow" w:cs="Arial"/>
          <w:lang w:eastAsia="sk-SK"/>
        </w:rPr>
        <w:t xml:space="preserve"> </w:t>
      </w:r>
      <w:r w:rsidR="00E870B6" w:rsidRPr="00441957">
        <w:rPr>
          <w:rFonts w:ascii="Arial Narrow" w:eastAsia="Times New Roman" w:hAnsi="Arial Narrow" w:cs="Arial"/>
          <w:lang w:eastAsia="sk-SK"/>
        </w:rPr>
        <w:t xml:space="preserve">v omeškaní </w:t>
      </w:r>
      <w:r w:rsidR="00917F5C" w:rsidRPr="00441957">
        <w:rPr>
          <w:rFonts w:ascii="Arial Narrow" w:eastAsia="Times New Roman" w:hAnsi="Arial Narrow" w:cs="Arial"/>
          <w:lang w:eastAsia="sk-SK"/>
        </w:rPr>
        <w:t xml:space="preserve">s plnením </w:t>
      </w:r>
      <w:r w:rsidR="00F94361" w:rsidRPr="00441957">
        <w:rPr>
          <w:rFonts w:ascii="Arial Narrow" w:eastAsia="Times New Roman" w:hAnsi="Arial Narrow" w:cs="Arial"/>
          <w:lang w:eastAsia="sk-SK"/>
        </w:rPr>
        <w:t>povinnosti</w:t>
      </w:r>
      <w:r w:rsidR="00917F5C" w:rsidRPr="00441957">
        <w:rPr>
          <w:rFonts w:ascii="Arial Narrow" w:eastAsia="Times New Roman" w:hAnsi="Arial Narrow" w:cs="Arial"/>
          <w:lang w:eastAsia="sk-SK"/>
        </w:rPr>
        <w:t xml:space="preserve"> </w:t>
      </w:r>
      <w:r w:rsidR="00832A3E" w:rsidRPr="00441957">
        <w:rPr>
          <w:rFonts w:ascii="Arial Narrow" w:eastAsia="Times New Roman" w:hAnsi="Arial Narrow" w:cs="Arial"/>
          <w:lang w:eastAsia="sk-SK"/>
        </w:rPr>
        <w:t xml:space="preserve">podľa bodu 1. tohto článku zmluvy riadne a včas, </w:t>
      </w:r>
      <w:r w:rsidR="00006FD1" w:rsidRPr="00441957">
        <w:rPr>
          <w:rFonts w:ascii="Arial Narrow" w:eastAsia="Times New Roman" w:hAnsi="Arial Narrow" w:cs="Arial"/>
          <w:lang w:eastAsia="sk-SK"/>
        </w:rPr>
        <w:t xml:space="preserve">má objednávateľ </w:t>
      </w:r>
      <w:r w:rsidR="007D7D51" w:rsidRPr="00441957">
        <w:rPr>
          <w:rFonts w:ascii="Arial Narrow" w:eastAsia="Times New Roman" w:hAnsi="Arial Narrow" w:cs="Arial"/>
          <w:lang w:eastAsia="sk-SK"/>
        </w:rPr>
        <w:t>nárok na zaplatenie zmluvnej pokuty</w:t>
      </w:r>
      <w:r w:rsidR="00832A3E" w:rsidRPr="00441957">
        <w:rPr>
          <w:rFonts w:ascii="Arial Narrow" w:eastAsia="Times New Roman" w:hAnsi="Arial Narrow" w:cs="Arial"/>
          <w:lang w:eastAsia="sk-SK"/>
        </w:rPr>
        <w:t xml:space="preserve"> (ktorej výška je špecifikovaná v </w:t>
      </w:r>
      <w:r w:rsidR="00816636" w:rsidRPr="00441957">
        <w:rPr>
          <w:rFonts w:ascii="Arial Narrow" w:eastAsia="Times New Roman" w:hAnsi="Arial Narrow" w:cs="Arial"/>
          <w:lang w:eastAsia="sk-SK"/>
        </w:rPr>
        <w:t xml:space="preserve">článku </w:t>
      </w:r>
      <w:r w:rsidR="00D97FD4">
        <w:rPr>
          <w:rFonts w:ascii="Arial Narrow" w:eastAsia="Times New Roman" w:hAnsi="Arial Narrow" w:cs="Arial"/>
          <w:lang w:eastAsia="sk-SK"/>
        </w:rPr>
        <w:t>VIII</w:t>
      </w:r>
      <w:r w:rsidR="00816636" w:rsidRPr="00441957">
        <w:rPr>
          <w:rFonts w:ascii="Arial Narrow" w:eastAsia="Times New Roman" w:hAnsi="Arial Narrow" w:cs="Arial"/>
          <w:lang w:eastAsia="sk-SK"/>
        </w:rPr>
        <w:t xml:space="preserve">. </w:t>
      </w:r>
      <w:r w:rsidR="00564613" w:rsidRPr="00441957">
        <w:rPr>
          <w:rFonts w:ascii="Arial Narrow" w:eastAsia="Times New Roman" w:hAnsi="Arial Narrow" w:cs="Arial"/>
          <w:lang w:eastAsia="sk-SK"/>
        </w:rPr>
        <w:t>bod</w:t>
      </w:r>
      <w:r w:rsidR="00726C9D" w:rsidRPr="00441957">
        <w:rPr>
          <w:rFonts w:ascii="Arial Narrow" w:eastAsia="Times New Roman" w:hAnsi="Arial Narrow" w:cs="Arial"/>
          <w:lang w:eastAsia="sk-SK"/>
        </w:rPr>
        <w:t xml:space="preserve"> 1</w:t>
      </w:r>
      <w:r w:rsidR="00564613" w:rsidRPr="00441957">
        <w:rPr>
          <w:rFonts w:ascii="Arial Narrow" w:eastAsia="Times New Roman" w:hAnsi="Arial Narrow" w:cs="Arial"/>
          <w:lang w:eastAsia="sk-SK"/>
        </w:rPr>
        <w:t>.</w:t>
      </w:r>
      <w:r w:rsidR="000A3CC5" w:rsidRPr="00441957">
        <w:rPr>
          <w:rFonts w:ascii="Arial Narrow" w:eastAsia="Times New Roman" w:hAnsi="Arial Narrow" w:cs="Arial"/>
          <w:lang w:eastAsia="sk-SK"/>
        </w:rPr>
        <w:t xml:space="preserve"> zmluvy</w:t>
      </w:r>
      <w:r w:rsidR="00816636" w:rsidRPr="00441957">
        <w:rPr>
          <w:rFonts w:ascii="Arial Narrow" w:eastAsia="Times New Roman" w:hAnsi="Arial Narrow" w:cs="Arial"/>
          <w:lang w:eastAsia="sk-SK"/>
        </w:rPr>
        <w:t>)</w:t>
      </w:r>
      <w:r w:rsidR="00006FD1" w:rsidRPr="00441957">
        <w:rPr>
          <w:rFonts w:ascii="Arial Narrow" w:eastAsia="Times New Roman" w:hAnsi="Arial Narrow" w:cs="Arial"/>
          <w:lang w:eastAsia="sk-SK"/>
        </w:rPr>
        <w:t xml:space="preserve"> </w:t>
      </w:r>
      <w:r w:rsidR="008D2CAF" w:rsidRPr="00441957">
        <w:rPr>
          <w:rFonts w:ascii="Arial Narrow" w:eastAsia="Times New Roman" w:hAnsi="Arial Narrow" w:cs="Arial"/>
          <w:lang w:eastAsia="sk-SK"/>
        </w:rPr>
        <w:t>a súčasne</w:t>
      </w:r>
      <w:r w:rsidR="007D7D51" w:rsidRPr="00441957">
        <w:rPr>
          <w:rFonts w:ascii="Arial Narrow" w:eastAsia="Times New Roman" w:hAnsi="Arial Narrow" w:cs="Arial"/>
          <w:lang w:eastAsia="sk-SK"/>
        </w:rPr>
        <w:t xml:space="preserve"> aj </w:t>
      </w:r>
      <w:r w:rsidR="00626FF2" w:rsidRPr="00441957">
        <w:rPr>
          <w:rFonts w:ascii="Arial Narrow" w:eastAsia="Times New Roman" w:hAnsi="Arial Narrow" w:cs="Arial"/>
          <w:lang w:eastAsia="sk-SK"/>
        </w:rPr>
        <w:t xml:space="preserve">nárok na </w:t>
      </w:r>
      <w:r w:rsidR="007D7D51" w:rsidRPr="00441957">
        <w:rPr>
          <w:rFonts w:ascii="Arial Narrow" w:eastAsia="Times New Roman" w:hAnsi="Arial Narrow" w:cs="Arial"/>
          <w:lang w:eastAsia="sk-SK"/>
        </w:rPr>
        <w:t>náhrady</w:t>
      </w:r>
      <w:r w:rsidR="00006FD1" w:rsidRPr="00441957">
        <w:rPr>
          <w:rFonts w:ascii="Arial Narrow" w:eastAsia="Times New Roman" w:hAnsi="Arial Narrow" w:cs="Arial"/>
          <w:lang w:eastAsia="sk-SK"/>
        </w:rPr>
        <w:t xml:space="preserve"> škody</w:t>
      </w:r>
      <w:r w:rsidR="00ED5626" w:rsidRPr="00441957">
        <w:rPr>
          <w:rFonts w:ascii="Arial Narrow" w:eastAsia="Times New Roman" w:hAnsi="Arial Narrow" w:cs="Arial"/>
          <w:lang w:eastAsia="sk-SK"/>
        </w:rPr>
        <w:t xml:space="preserve"> v celom </w:t>
      </w:r>
      <w:r w:rsidR="008D2CAF" w:rsidRPr="00441957">
        <w:rPr>
          <w:rFonts w:ascii="Arial Narrow" w:eastAsia="Times New Roman" w:hAnsi="Arial Narrow" w:cs="Arial"/>
          <w:lang w:eastAsia="sk-SK"/>
        </w:rPr>
        <w:t xml:space="preserve">jej </w:t>
      </w:r>
      <w:r w:rsidR="00ED5626" w:rsidRPr="00441957">
        <w:rPr>
          <w:rFonts w:ascii="Arial Narrow" w:eastAsia="Times New Roman" w:hAnsi="Arial Narrow" w:cs="Arial"/>
          <w:lang w:eastAsia="sk-SK"/>
        </w:rPr>
        <w:t xml:space="preserve">rozsahu, </w:t>
      </w:r>
      <w:r w:rsidR="00010728" w:rsidRPr="00441957">
        <w:rPr>
          <w:rFonts w:ascii="Arial Narrow" w:eastAsia="Times New Roman" w:hAnsi="Arial Narrow" w:cs="Arial"/>
          <w:lang w:eastAsia="sk-SK"/>
        </w:rPr>
        <w:t>ktorá</w:t>
      </w:r>
      <w:r w:rsidR="00832A3E" w:rsidRPr="00441957">
        <w:rPr>
          <w:rFonts w:ascii="Arial Narrow" w:eastAsia="Times New Roman" w:hAnsi="Arial Narrow" w:cs="Arial"/>
          <w:lang w:eastAsia="sk-SK"/>
        </w:rPr>
        <w:t xml:space="preserve"> vznikla</w:t>
      </w:r>
      <w:r w:rsidR="00010728" w:rsidRPr="00441957">
        <w:rPr>
          <w:rFonts w:ascii="Arial Narrow" w:eastAsia="Times New Roman" w:hAnsi="Arial Narrow" w:cs="Arial"/>
          <w:lang w:eastAsia="sk-SK"/>
        </w:rPr>
        <w:t xml:space="preserve"> objednávateľovi omeškaním </w:t>
      </w:r>
      <w:r w:rsidR="00832A3E" w:rsidRPr="00441957">
        <w:rPr>
          <w:rFonts w:ascii="Arial Narrow" w:eastAsia="Times New Roman" w:hAnsi="Arial Narrow" w:cs="Arial"/>
          <w:lang w:eastAsia="sk-SK"/>
        </w:rPr>
        <w:t>dodávateľa</w:t>
      </w:r>
      <w:r w:rsidR="002277F9" w:rsidRPr="00441957">
        <w:rPr>
          <w:rFonts w:ascii="Arial Narrow" w:eastAsia="Times New Roman" w:hAnsi="Arial Narrow" w:cs="Arial"/>
          <w:lang w:eastAsia="sk-SK"/>
        </w:rPr>
        <w:t xml:space="preserve"> s plnením jeho </w:t>
      </w:r>
      <w:r w:rsidR="00F94361" w:rsidRPr="00441957">
        <w:rPr>
          <w:rFonts w:ascii="Arial Narrow" w:eastAsia="Times New Roman" w:hAnsi="Arial Narrow" w:cs="Arial"/>
          <w:lang w:eastAsia="sk-SK"/>
        </w:rPr>
        <w:t>povinnosti</w:t>
      </w:r>
      <w:r w:rsidR="002277F9" w:rsidRPr="00441957">
        <w:rPr>
          <w:rFonts w:ascii="Arial Narrow" w:eastAsia="Times New Roman" w:hAnsi="Arial Narrow" w:cs="Arial"/>
          <w:lang w:eastAsia="sk-SK"/>
        </w:rPr>
        <w:t xml:space="preserve"> podľa bodu 1. tohto článku zmluvy </w:t>
      </w:r>
      <w:r w:rsidR="00310C80" w:rsidRPr="00441957">
        <w:rPr>
          <w:rFonts w:ascii="Arial Narrow" w:eastAsia="Times New Roman" w:hAnsi="Arial Narrow" w:cs="Arial"/>
          <w:lang w:eastAsia="sk-SK"/>
        </w:rPr>
        <w:t>riadne a včas</w:t>
      </w:r>
      <w:r w:rsidR="00740923" w:rsidRPr="00441957">
        <w:rPr>
          <w:rFonts w:ascii="Arial Narrow" w:eastAsia="Times New Roman" w:hAnsi="Arial Narrow" w:cs="Arial"/>
          <w:lang w:eastAsia="sk-SK"/>
        </w:rPr>
        <w:t xml:space="preserve">. </w:t>
      </w:r>
      <w:r w:rsidR="00F75D7C" w:rsidRPr="00441957">
        <w:rPr>
          <w:rFonts w:ascii="Arial Narrow" w:eastAsia="Times New Roman" w:hAnsi="Arial Narrow" w:cs="Arial"/>
          <w:lang w:eastAsia="sk-SK"/>
        </w:rPr>
        <w:t>Zapla</w:t>
      </w:r>
      <w:r w:rsidR="00105467" w:rsidRPr="00441957">
        <w:rPr>
          <w:rFonts w:ascii="Arial Narrow" w:eastAsia="Times New Roman" w:hAnsi="Arial Narrow" w:cs="Arial"/>
          <w:lang w:eastAsia="sk-SK"/>
        </w:rPr>
        <w:t>tením zmluvnej pokuty ani náhradou</w:t>
      </w:r>
      <w:r w:rsidR="00D41EEC" w:rsidRPr="00441957">
        <w:rPr>
          <w:rFonts w:ascii="Arial Narrow" w:eastAsia="Times New Roman" w:hAnsi="Arial Narrow" w:cs="Arial"/>
          <w:lang w:eastAsia="sk-SK"/>
        </w:rPr>
        <w:t xml:space="preserve"> škody nie </w:t>
      </w:r>
      <w:r w:rsidR="00EA5E32" w:rsidRPr="00441957">
        <w:rPr>
          <w:rFonts w:ascii="Arial Narrow" w:eastAsia="Times New Roman" w:hAnsi="Arial Narrow" w:cs="Arial"/>
          <w:lang w:eastAsia="sk-SK"/>
        </w:rPr>
        <w:t xml:space="preserve">je dotknutá </w:t>
      </w:r>
      <w:r w:rsidR="003E0DE7" w:rsidRPr="00441957">
        <w:rPr>
          <w:rFonts w:ascii="Arial Narrow" w:eastAsia="Times New Roman" w:hAnsi="Arial Narrow" w:cs="Arial"/>
          <w:lang w:eastAsia="sk-SK"/>
        </w:rPr>
        <w:t xml:space="preserve">povinnosť </w:t>
      </w:r>
      <w:r w:rsidR="00B235CF" w:rsidRPr="00441957">
        <w:rPr>
          <w:rFonts w:ascii="Arial Narrow" w:eastAsia="Times New Roman" w:hAnsi="Arial Narrow" w:cs="Arial"/>
          <w:lang w:eastAsia="sk-SK"/>
        </w:rPr>
        <w:t xml:space="preserve">dodávateľa </w:t>
      </w:r>
      <w:r w:rsidR="00EA5E32" w:rsidRPr="00441957">
        <w:rPr>
          <w:rFonts w:ascii="Arial Narrow" w:eastAsia="Times New Roman" w:hAnsi="Arial Narrow" w:cs="Arial"/>
          <w:lang w:eastAsia="sk-SK"/>
        </w:rPr>
        <w:t xml:space="preserve">plniť </w:t>
      </w:r>
      <w:r w:rsidR="00310C80" w:rsidRPr="00441957">
        <w:rPr>
          <w:rFonts w:ascii="Arial Narrow" w:eastAsia="Times New Roman" w:hAnsi="Arial Narrow" w:cs="Arial"/>
          <w:lang w:eastAsia="sk-SK"/>
        </w:rPr>
        <w:t xml:space="preserve">svoj </w:t>
      </w:r>
      <w:r w:rsidR="00EA5E32" w:rsidRPr="00441957">
        <w:rPr>
          <w:rFonts w:ascii="Arial Narrow" w:eastAsia="Times New Roman" w:hAnsi="Arial Narrow" w:cs="Arial"/>
          <w:lang w:eastAsia="sk-SK"/>
        </w:rPr>
        <w:t>záväzok</w:t>
      </w:r>
      <w:r w:rsidR="00342F5F" w:rsidRPr="00441957">
        <w:rPr>
          <w:rFonts w:ascii="Arial Narrow" w:eastAsia="Times New Roman" w:hAnsi="Arial Narrow" w:cs="Arial"/>
          <w:lang w:eastAsia="sk-SK"/>
        </w:rPr>
        <w:t>.</w:t>
      </w:r>
      <w:r w:rsidR="002425C4" w:rsidRPr="00441957">
        <w:rPr>
          <w:rFonts w:ascii="Arial Narrow" w:eastAsia="Times New Roman" w:hAnsi="Arial Narrow" w:cs="Arial"/>
          <w:lang w:eastAsia="sk-SK"/>
        </w:rPr>
        <w:t xml:space="preserve"> </w:t>
      </w:r>
    </w:p>
    <w:p w14:paraId="1A1ACCCD" w14:textId="482F1ED5" w:rsidR="00AE606E" w:rsidRDefault="00006FD1" w:rsidP="0026504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41957">
        <w:rPr>
          <w:rFonts w:ascii="Arial Narrow" w:eastAsia="Times New Roman" w:hAnsi="Arial Narrow" w:cs="Arial"/>
          <w:lang w:eastAsia="sk-SK"/>
        </w:rPr>
        <w:t xml:space="preserve">Objednávateľ </w:t>
      </w:r>
      <w:r w:rsidR="007650D7" w:rsidRPr="00441957">
        <w:rPr>
          <w:rFonts w:ascii="Arial Narrow" w:eastAsia="Times New Roman" w:hAnsi="Arial Narrow" w:cs="Arial"/>
          <w:lang w:eastAsia="sk-SK"/>
        </w:rPr>
        <w:t xml:space="preserve">je oprávnený poskytnúť </w:t>
      </w:r>
      <w:r w:rsidR="00A659F9" w:rsidRPr="00441957">
        <w:rPr>
          <w:rFonts w:ascii="Arial Narrow" w:eastAsia="Times New Roman" w:hAnsi="Arial Narrow" w:cs="Arial"/>
          <w:lang w:eastAsia="sk-SK"/>
        </w:rPr>
        <w:t>dodávateľovi</w:t>
      </w:r>
      <w:r w:rsidRPr="00441957">
        <w:rPr>
          <w:rFonts w:ascii="Arial Narrow" w:eastAsia="Times New Roman" w:hAnsi="Arial Narrow" w:cs="Arial"/>
          <w:lang w:eastAsia="sk-SK"/>
        </w:rPr>
        <w:t xml:space="preserve"> </w:t>
      </w:r>
      <w:r w:rsidR="002425C4" w:rsidRPr="00441957">
        <w:rPr>
          <w:rFonts w:ascii="Arial Narrow" w:eastAsia="Times New Roman" w:hAnsi="Arial Narrow" w:cs="Arial"/>
          <w:lang w:eastAsia="sk-SK"/>
        </w:rPr>
        <w:t>dodatočnú lehotu na</w:t>
      </w:r>
      <w:r w:rsidRPr="00441957">
        <w:rPr>
          <w:rFonts w:ascii="Arial Narrow" w:eastAsia="Times New Roman" w:hAnsi="Arial Narrow" w:cs="Arial"/>
          <w:lang w:eastAsia="sk-SK"/>
        </w:rPr>
        <w:t xml:space="preserve"> </w:t>
      </w:r>
      <w:r w:rsidR="00687A69" w:rsidRPr="00441957">
        <w:rPr>
          <w:rFonts w:ascii="Arial Narrow" w:eastAsia="Times New Roman" w:hAnsi="Arial Narrow" w:cs="Arial"/>
          <w:lang w:eastAsia="sk-SK"/>
        </w:rPr>
        <w:t xml:space="preserve">splnenie </w:t>
      </w:r>
      <w:r w:rsidR="007650D7" w:rsidRPr="00441957">
        <w:rPr>
          <w:rFonts w:ascii="Arial Narrow" w:eastAsia="Times New Roman" w:hAnsi="Arial Narrow" w:cs="Arial"/>
          <w:lang w:eastAsia="sk-SK"/>
        </w:rPr>
        <w:t>záväzku</w:t>
      </w:r>
      <w:r w:rsidR="008C3285" w:rsidRPr="00441957">
        <w:rPr>
          <w:rFonts w:ascii="Arial Narrow" w:eastAsia="Times New Roman" w:hAnsi="Arial Narrow" w:cs="Arial"/>
          <w:lang w:eastAsia="sk-SK"/>
        </w:rPr>
        <w:t>. Poskytnutím</w:t>
      </w:r>
      <w:r w:rsidR="008C3285">
        <w:rPr>
          <w:rFonts w:ascii="Arial Narrow" w:eastAsia="Times New Roman" w:hAnsi="Arial Narrow" w:cs="Arial"/>
          <w:lang w:eastAsia="sk-SK"/>
        </w:rPr>
        <w:t xml:space="preserve"> dodatočnej lehoty na splnenie záväzku </w:t>
      </w:r>
      <w:r w:rsidR="00780C2C">
        <w:rPr>
          <w:rFonts w:ascii="Arial Narrow" w:eastAsia="Times New Roman" w:hAnsi="Arial Narrow" w:cs="Arial"/>
          <w:lang w:eastAsia="sk-SK"/>
        </w:rPr>
        <w:t xml:space="preserve">však </w:t>
      </w:r>
      <w:r w:rsidR="008C3285">
        <w:rPr>
          <w:rFonts w:ascii="Arial Narrow" w:eastAsia="Times New Roman" w:hAnsi="Arial Narrow" w:cs="Arial"/>
          <w:lang w:eastAsia="sk-SK"/>
        </w:rPr>
        <w:t xml:space="preserve">nie je dotknutá povinnosť poskytovateľa </w:t>
      </w:r>
      <w:r w:rsidR="004E3936" w:rsidRPr="00640ED8">
        <w:rPr>
          <w:rFonts w:ascii="Arial Narrow" w:eastAsia="Times New Roman" w:hAnsi="Arial Narrow" w:cs="Arial"/>
          <w:lang w:eastAsia="sk-SK"/>
        </w:rPr>
        <w:t xml:space="preserve">zaplatiť </w:t>
      </w:r>
      <w:r w:rsidR="008C3285">
        <w:rPr>
          <w:rFonts w:ascii="Arial Narrow" w:eastAsia="Times New Roman" w:hAnsi="Arial Narrow" w:cs="Arial"/>
          <w:lang w:eastAsia="sk-SK"/>
        </w:rPr>
        <w:t xml:space="preserve">objednávateľovi </w:t>
      </w:r>
      <w:r w:rsidR="004E3936" w:rsidRPr="00640ED8">
        <w:rPr>
          <w:rFonts w:ascii="Arial Narrow" w:eastAsia="Times New Roman" w:hAnsi="Arial Narrow" w:cs="Arial"/>
          <w:lang w:eastAsia="sk-SK"/>
        </w:rPr>
        <w:t>zmluvnú pokutu a náhradu škody</w:t>
      </w:r>
      <w:r w:rsidR="00780C2C">
        <w:rPr>
          <w:rFonts w:ascii="Arial Narrow" w:eastAsia="Times New Roman" w:hAnsi="Arial Narrow" w:cs="Arial"/>
          <w:lang w:eastAsia="sk-SK"/>
        </w:rPr>
        <w:t>.</w:t>
      </w:r>
    </w:p>
    <w:p w14:paraId="72D9D69E" w14:textId="03754310" w:rsidR="00F764F5" w:rsidRPr="001C07C8" w:rsidRDefault="00A668AA" w:rsidP="0026504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131592">
        <w:rPr>
          <w:rFonts w:ascii="Arial Narrow" w:eastAsia="Times New Roman" w:hAnsi="Arial Narrow" w:cs="Arial"/>
          <w:lang w:eastAsia="sk-SK"/>
        </w:rPr>
        <w:t xml:space="preserve">dodávateľ </w:t>
      </w:r>
      <w:r w:rsidR="006335A3" w:rsidRPr="00640ED8">
        <w:rPr>
          <w:rFonts w:ascii="Arial Narrow" w:eastAsia="Times New Roman" w:hAnsi="Arial Narrow" w:cs="Arial"/>
          <w:lang w:eastAsia="sk-SK"/>
        </w:rPr>
        <w:t xml:space="preserve">nesplní </w:t>
      </w:r>
      <w:r w:rsidR="00131592">
        <w:rPr>
          <w:rFonts w:ascii="Arial Narrow" w:eastAsia="Times New Roman" w:hAnsi="Arial Narrow" w:cs="Arial"/>
          <w:lang w:eastAsia="sk-SK"/>
        </w:rPr>
        <w:t xml:space="preserve">svoju povinnosť podľa bodu 1. </w:t>
      </w:r>
      <w:r w:rsidR="00F90718">
        <w:rPr>
          <w:rFonts w:ascii="Arial Narrow" w:eastAsia="Times New Roman" w:hAnsi="Arial Narrow" w:cs="Arial"/>
          <w:lang w:eastAsia="sk-SK"/>
        </w:rPr>
        <w:t>tohto článku zmluvy</w:t>
      </w:r>
      <w:r w:rsidR="006335A3" w:rsidRPr="00640ED8">
        <w:rPr>
          <w:rFonts w:ascii="Arial Narrow" w:eastAsia="Times New Roman" w:hAnsi="Arial Narrow" w:cs="Arial"/>
          <w:lang w:eastAsia="sk-SK"/>
        </w:rPr>
        <w:t xml:space="preserve"> ani</w:t>
      </w:r>
      <w:r w:rsidR="003178ED" w:rsidRPr="00640ED8">
        <w:rPr>
          <w:rFonts w:ascii="Arial Narrow" w:eastAsia="Times New Roman" w:hAnsi="Arial Narrow" w:cs="Arial"/>
          <w:lang w:eastAsia="sk-SK"/>
        </w:rPr>
        <w:t xml:space="preserve"> v dodatočne poskytnutej lehote, objednávateľ je oprávnený od </w:t>
      </w:r>
      <w:r w:rsidR="00F90718">
        <w:rPr>
          <w:rFonts w:ascii="Arial Narrow" w:eastAsia="Times New Roman" w:hAnsi="Arial Narrow" w:cs="Arial"/>
          <w:lang w:eastAsia="sk-SK"/>
        </w:rPr>
        <w:t xml:space="preserve">tejto </w:t>
      </w:r>
      <w:r w:rsidR="003178ED" w:rsidRPr="00640ED8">
        <w:rPr>
          <w:rFonts w:ascii="Arial Narrow" w:eastAsia="Times New Roman" w:hAnsi="Arial Narrow" w:cs="Arial"/>
          <w:lang w:eastAsia="sk-SK"/>
        </w:rPr>
        <w:t>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p>
    <w:p w14:paraId="008B0AF1" w14:textId="77777777" w:rsidR="00C47F62" w:rsidRDefault="00C47F62"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6BC44D6" w14:textId="5400CE17"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C07C8">
        <w:rPr>
          <w:rFonts w:ascii="Arial Narrow" w:eastAsia="Times New Roman" w:hAnsi="Arial Narrow" w:cs="Arial"/>
          <w:b/>
          <w:bCs/>
          <w:lang w:eastAsia="sk-SK"/>
        </w:rPr>
        <w:t>IV</w:t>
      </w:r>
    </w:p>
    <w:p w14:paraId="6ABD78E4" w14:textId="3018D109" w:rsidR="00006FD1" w:rsidRPr="004C29E6"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C29E6">
        <w:rPr>
          <w:rFonts w:ascii="Arial Narrow" w:eastAsia="Times New Roman" w:hAnsi="Arial Narrow" w:cs="Arial"/>
          <w:b/>
          <w:bCs/>
          <w:lang w:eastAsia="sk-SK"/>
        </w:rPr>
        <w:t>PLATOBNÉ  PODMIENKY</w:t>
      </w:r>
    </w:p>
    <w:p w14:paraId="435644FC" w14:textId="0556A3E6" w:rsidR="00F50375" w:rsidRPr="004C29E6" w:rsidRDefault="00605E63"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C29E6">
        <w:rPr>
          <w:rFonts w:ascii="Arial Narrow" w:hAnsi="Arial Narrow"/>
        </w:rPr>
        <w:t>Dodávateľ</w:t>
      </w:r>
      <w:r w:rsidR="002E6681" w:rsidRPr="004C29E6">
        <w:rPr>
          <w:rFonts w:ascii="Arial Narrow" w:hAnsi="Arial Narrow"/>
        </w:rPr>
        <w:t xml:space="preserve"> vystaví </w:t>
      </w:r>
      <w:r w:rsidR="00D126B6" w:rsidRPr="004C29E6">
        <w:rPr>
          <w:rFonts w:ascii="Arial Narrow" w:hAnsi="Arial Narrow"/>
        </w:rPr>
        <w:t xml:space="preserve"> </w:t>
      </w:r>
      <w:r w:rsidR="00E67FAC">
        <w:rPr>
          <w:rFonts w:ascii="Arial Narrow" w:hAnsi="Arial Narrow"/>
        </w:rPr>
        <w:t>protokol o vykonaných Službác</w:t>
      </w:r>
      <w:r w:rsidR="00606455">
        <w:rPr>
          <w:rFonts w:ascii="Arial Narrow" w:hAnsi="Arial Narrow"/>
        </w:rPr>
        <w:t>h a Materiál</w:t>
      </w:r>
      <w:r w:rsidR="00C3226A">
        <w:rPr>
          <w:rFonts w:ascii="Arial Narrow" w:hAnsi="Arial Narrow"/>
        </w:rPr>
        <w:t>i</w:t>
      </w:r>
      <w:r w:rsidR="00D126B6" w:rsidRPr="004C29E6">
        <w:rPr>
          <w:rFonts w:ascii="Arial Narrow" w:hAnsi="Arial Narrow"/>
        </w:rPr>
        <w:t xml:space="preserve">, ktoré ocení podľa </w:t>
      </w:r>
      <w:r w:rsidR="00EF3EBA" w:rsidRPr="004C29E6">
        <w:rPr>
          <w:rFonts w:ascii="Arial Narrow" w:hAnsi="Arial Narrow"/>
        </w:rPr>
        <w:t xml:space="preserve">jednotkových cien </w:t>
      </w:r>
      <w:r w:rsidR="00D126B6" w:rsidRPr="004C29E6">
        <w:rPr>
          <w:rFonts w:ascii="Arial Narrow" w:hAnsi="Arial Narrow"/>
        </w:rPr>
        <w:t xml:space="preserve">uvedených </w:t>
      </w:r>
      <w:r w:rsidR="00D126B6" w:rsidRPr="004C29E6">
        <w:rPr>
          <w:rFonts w:ascii="Arial Narrow" w:eastAsia="Times New Roman" w:hAnsi="Arial Narrow" w:cs="Arial"/>
          <w:snapToGrid w:val="0"/>
          <w:lang w:eastAsia="sk-SK"/>
        </w:rPr>
        <w:t>v</w:t>
      </w:r>
      <w:r w:rsidR="00EF3EBA" w:rsidRPr="004C29E6">
        <w:rPr>
          <w:rFonts w:ascii="Arial Narrow" w:eastAsia="Times New Roman" w:hAnsi="Arial Narrow" w:cs="Arial"/>
          <w:snapToGrid w:val="0"/>
          <w:lang w:eastAsia="sk-SK"/>
        </w:rPr>
        <w:t xml:space="preserve"> </w:t>
      </w:r>
      <w:r w:rsidR="00D126B6" w:rsidRPr="004C29E6">
        <w:rPr>
          <w:rFonts w:ascii="Arial Narrow" w:hAnsi="Arial Narrow"/>
        </w:rPr>
        <w:t>príloh</w:t>
      </w:r>
      <w:r w:rsidR="00EF3EBA" w:rsidRPr="004C29E6">
        <w:rPr>
          <w:rFonts w:ascii="Arial Narrow" w:hAnsi="Arial Narrow"/>
        </w:rPr>
        <w:t>e</w:t>
      </w:r>
      <w:r w:rsidR="00D126B6" w:rsidRPr="004C29E6">
        <w:rPr>
          <w:rFonts w:ascii="Arial Narrow" w:hAnsi="Arial Narrow"/>
        </w:rPr>
        <w:t xml:space="preserve"> č. </w:t>
      </w:r>
      <w:r w:rsidR="009A1213" w:rsidRPr="004C29E6">
        <w:rPr>
          <w:rFonts w:ascii="Arial Narrow" w:hAnsi="Arial Narrow"/>
        </w:rPr>
        <w:t>1</w:t>
      </w:r>
      <w:r w:rsidR="00EA0A5C" w:rsidRPr="004C29E6">
        <w:rPr>
          <w:rFonts w:ascii="Arial Narrow" w:hAnsi="Arial Narrow"/>
        </w:rPr>
        <w:t xml:space="preserve"> zmluvy</w:t>
      </w:r>
      <w:r w:rsidR="00D126B6" w:rsidRPr="004C29E6">
        <w:rPr>
          <w:rFonts w:ascii="Arial Narrow" w:hAnsi="Arial Narrow"/>
        </w:rPr>
        <w:t>.</w:t>
      </w:r>
      <w:r w:rsidR="002F4EF4">
        <w:rPr>
          <w:rFonts w:ascii="Arial Narrow" w:hAnsi="Arial Narrow"/>
        </w:rPr>
        <w:t xml:space="preserve"> </w:t>
      </w:r>
      <w:r w:rsidR="00345182" w:rsidRPr="00DE1260">
        <w:rPr>
          <w:rFonts w:ascii="Arial Narrow" w:hAnsi="Arial Narrow"/>
        </w:rPr>
        <w:t xml:space="preserve">Na základe </w:t>
      </w:r>
      <w:r w:rsidR="0089418E">
        <w:rPr>
          <w:rFonts w:ascii="Arial Narrow" w:hAnsi="Arial Narrow"/>
        </w:rPr>
        <w:t xml:space="preserve">objednávateľom </w:t>
      </w:r>
      <w:r w:rsidR="00345182" w:rsidRPr="00DE1260">
        <w:rPr>
          <w:rFonts w:ascii="Arial Narrow" w:hAnsi="Arial Narrow"/>
        </w:rPr>
        <w:t xml:space="preserve">písomne potvrdeného </w:t>
      </w:r>
      <w:r w:rsidR="00C3226A">
        <w:rPr>
          <w:rFonts w:ascii="Arial Narrow" w:hAnsi="Arial Narrow"/>
        </w:rPr>
        <w:t>protokolu o</w:t>
      </w:r>
      <w:r w:rsidR="00C3226A" w:rsidRPr="00DE1260">
        <w:rPr>
          <w:rFonts w:ascii="Arial Narrow" w:hAnsi="Arial Narrow"/>
        </w:rPr>
        <w:t xml:space="preserve"> </w:t>
      </w:r>
      <w:r w:rsidR="00345182" w:rsidRPr="00DE1260">
        <w:rPr>
          <w:rFonts w:ascii="Arial Narrow" w:hAnsi="Arial Narrow"/>
        </w:rPr>
        <w:t>vy</w:t>
      </w:r>
      <w:r w:rsidR="00E02CE6" w:rsidRPr="00DE1260">
        <w:rPr>
          <w:rFonts w:ascii="Arial Narrow" w:hAnsi="Arial Narrow"/>
        </w:rPr>
        <w:t xml:space="preserve">konaných </w:t>
      </w:r>
      <w:r w:rsidR="00C3226A">
        <w:rPr>
          <w:rFonts w:ascii="Arial Narrow" w:hAnsi="Arial Narrow"/>
        </w:rPr>
        <w:t xml:space="preserve"> Službách</w:t>
      </w:r>
      <w:r w:rsidR="00A10524" w:rsidRPr="00DE1260">
        <w:rPr>
          <w:rFonts w:ascii="Arial Narrow" w:hAnsi="Arial Narrow"/>
        </w:rPr>
        <w:t xml:space="preserve"> a Materiál</w:t>
      </w:r>
      <w:r w:rsidR="00425131">
        <w:rPr>
          <w:rFonts w:ascii="Arial Narrow" w:hAnsi="Arial Narrow"/>
        </w:rPr>
        <w:t>i</w:t>
      </w:r>
      <w:r w:rsidR="00E02CE6" w:rsidRPr="00DE1260">
        <w:rPr>
          <w:rFonts w:ascii="Arial Narrow" w:hAnsi="Arial Narrow"/>
        </w:rPr>
        <w:t xml:space="preserve"> a ich ocenenia je </w:t>
      </w:r>
      <w:r w:rsidR="00C94FD3" w:rsidRPr="00DE1260">
        <w:rPr>
          <w:rFonts w:ascii="Arial Narrow" w:hAnsi="Arial Narrow"/>
        </w:rPr>
        <w:t xml:space="preserve">dodávateľ </w:t>
      </w:r>
      <w:r w:rsidR="004E40A2" w:rsidRPr="00DE1260">
        <w:rPr>
          <w:rFonts w:ascii="Arial Narrow" w:hAnsi="Arial Narrow"/>
        </w:rPr>
        <w:t>oprávnený vystaviť faktúru</w:t>
      </w:r>
      <w:r w:rsidR="00483FA1" w:rsidRPr="00DE1260">
        <w:rPr>
          <w:rFonts w:ascii="Arial Narrow" w:hAnsi="Arial Narrow"/>
        </w:rPr>
        <w:t>.</w:t>
      </w:r>
      <w:r w:rsidR="0048354F" w:rsidRPr="004C29E6">
        <w:rPr>
          <w:rFonts w:ascii="Arial Narrow" w:hAnsi="Arial Narrow"/>
        </w:rPr>
        <w:t xml:space="preserve"> </w:t>
      </w:r>
    </w:p>
    <w:p w14:paraId="57F46CA1" w14:textId="5359DF5D" w:rsidR="009045C5" w:rsidRPr="00607D8F" w:rsidRDefault="00796FB6"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C29E6">
        <w:rPr>
          <w:rFonts w:ascii="Arial Narrow" w:eastAsia="Times New Roman" w:hAnsi="Arial Narrow" w:cs="Arial"/>
          <w:snapToGrid w:val="0"/>
          <w:lang w:eastAsia="sk-SK"/>
        </w:rPr>
        <w:t>F</w:t>
      </w:r>
      <w:r w:rsidR="00FD06B9" w:rsidRPr="004C29E6">
        <w:rPr>
          <w:rFonts w:ascii="Arial Narrow" w:eastAsia="Times New Roman" w:hAnsi="Arial Narrow" w:cs="Arial"/>
          <w:snapToGrid w:val="0"/>
          <w:lang w:eastAsia="sk-SK"/>
        </w:rPr>
        <w:t>aktúra</w:t>
      </w:r>
      <w:r w:rsidR="00A857D0" w:rsidRPr="004C29E6">
        <w:rPr>
          <w:rFonts w:ascii="Arial Narrow" w:eastAsia="Times New Roman" w:hAnsi="Arial Narrow" w:cs="Arial"/>
          <w:snapToGrid w:val="0"/>
          <w:lang w:eastAsia="sk-SK"/>
        </w:rPr>
        <w:t xml:space="preserve"> je splatná do</w:t>
      </w:r>
      <w:r w:rsidR="00D126B6" w:rsidRPr="004C29E6">
        <w:rPr>
          <w:rFonts w:ascii="Arial Narrow" w:eastAsia="Times New Roman" w:hAnsi="Arial Narrow" w:cs="Arial"/>
          <w:snapToGrid w:val="0"/>
          <w:lang w:eastAsia="sk-SK"/>
        </w:rPr>
        <w:t xml:space="preserve"> </w:t>
      </w:r>
      <w:r w:rsidR="005A1F5A" w:rsidRPr="004C29E6">
        <w:rPr>
          <w:rFonts w:ascii="Arial Narrow" w:eastAsia="Times New Roman" w:hAnsi="Arial Narrow" w:cs="Arial"/>
          <w:snapToGrid w:val="0"/>
          <w:lang w:eastAsia="sk-SK"/>
        </w:rPr>
        <w:t>tridsiatich (</w:t>
      </w:r>
      <w:r w:rsidR="00C253CD" w:rsidRPr="004C29E6">
        <w:rPr>
          <w:rFonts w:ascii="Arial Narrow" w:eastAsia="Times New Roman" w:hAnsi="Arial Narrow" w:cs="Arial"/>
          <w:snapToGrid w:val="0"/>
          <w:lang w:eastAsia="sk-SK"/>
        </w:rPr>
        <w:t>30</w:t>
      </w:r>
      <w:r w:rsidR="005A1F5A" w:rsidRPr="004C29E6">
        <w:rPr>
          <w:rFonts w:ascii="Arial Narrow" w:eastAsia="Times New Roman" w:hAnsi="Arial Narrow" w:cs="Arial"/>
          <w:snapToGrid w:val="0"/>
          <w:lang w:eastAsia="sk-SK"/>
        </w:rPr>
        <w:t>)</w:t>
      </w:r>
      <w:r w:rsidR="00A857D0" w:rsidRPr="004C29E6">
        <w:rPr>
          <w:rFonts w:ascii="Arial Narrow" w:eastAsia="Times New Roman" w:hAnsi="Arial Narrow" w:cs="Arial"/>
          <w:snapToGrid w:val="0"/>
          <w:lang w:eastAsia="sk-SK"/>
        </w:rPr>
        <w:t xml:space="preserve"> kalendárnych</w:t>
      </w:r>
      <w:r w:rsidR="00D126B6" w:rsidRPr="004C29E6">
        <w:rPr>
          <w:rFonts w:ascii="Arial Narrow" w:eastAsia="Times New Roman" w:hAnsi="Arial Narrow" w:cs="Arial"/>
          <w:snapToGrid w:val="0"/>
          <w:lang w:eastAsia="sk-SK"/>
        </w:rPr>
        <w:t xml:space="preserve"> dní od </w:t>
      </w:r>
      <w:r w:rsidR="00765DAA" w:rsidRPr="004C29E6">
        <w:rPr>
          <w:rFonts w:ascii="Arial Narrow" w:eastAsia="Times New Roman" w:hAnsi="Arial Narrow" w:cs="Arial"/>
          <w:snapToGrid w:val="0"/>
          <w:lang w:eastAsia="sk-SK"/>
        </w:rPr>
        <w:t xml:space="preserve">jej </w:t>
      </w:r>
      <w:r w:rsidR="00D126B6" w:rsidRPr="004C29E6">
        <w:rPr>
          <w:rFonts w:ascii="Arial Narrow" w:eastAsia="Times New Roman" w:hAnsi="Arial Narrow" w:cs="Arial"/>
          <w:snapToGrid w:val="0"/>
          <w:lang w:eastAsia="sk-SK"/>
        </w:rPr>
        <w:t xml:space="preserve">doručenia </w:t>
      </w:r>
      <w:r w:rsidR="00A857D0" w:rsidRPr="004C29E6">
        <w:rPr>
          <w:rFonts w:ascii="Arial Narrow" w:eastAsia="Times New Roman" w:hAnsi="Arial Narrow" w:cs="Arial"/>
          <w:snapToGrid w:val="0"/>
          <w:lang w:eastAsia="sk-SK"/>
        </w:rPr>
        <w:t>objednávateľovi</w:t>
      </w:r>
      <w:r w:rsidR="002572E0" w:rsidRPr="004C29E6">
        <w:rPr>
          <w:rFonts w:ascii="Arial Narrow" w:eastAsia="Times New Roman" w:hAnsi="Arial Narrow" w:cs="Arial"/>
          <w:snapToGrid w:val="0"/>
          <w:lang w:eastAsia="sk-SK"/>
        </w:rPr>
        <w:t xml:space="preserve">. </w:t>
      </w:r>
      <w:r w:rsidR="00F842F5" w:rsidRPr="004C29E6">
        <w:rPr>
          <w:rFonts w:ascii="Arial Narrow" w:eastAsia="Times New Roman" w:hAnsi="Arial Narrow" w:cs="Arial"/>
          <w:snapToGrid w:val="0"/>
          <w:lang w:eastAsia="sk-SK"/>
        </w:rPr>
        <w:t xml:space="preserve">Ak </w:t>
      </w:r>
      <w:r w:rsidR="002572E0" w:rsidRPr="004C29E6">
        <w:rPr>
          <w:rFonts w:ascii="Arial Narrow" w:eastAsia="Times New Roman" w:hAnsi="Arial Narrow" w:cs="Arial"/>
          <w:snapToGrid w:val="0"/>
          <w:lang w:eastAsia="sk-SK"/>
        </w:rPr>
        <w:t>má doručená</w:t>
      </w:r>
      <w:r w:rsidR="00D126B6" w:rsidRPr="004C29E6">
        <w:rPr>
          <w:rFonts w:ascii="Arial Narrow" w:eastAsia="Times New Roman" w:hAnsi="Arial Narrow" w:cs="Arial"/>
          <w:snapToGrid w:val="0"/>
          <w:lang w:eastAsia="sk-SK"/>
        </w:rPr>
        <w:t xml:space="preserve"> faktúra</w:t>
      </w:r>
      <w:r w:rsidR="002572E0" w:rsidRPr="004C29E6">
        <w:rPr>
          <w:rFonts w:ascii="Arial Narrow" w:eastAsia="Times New Roman" w:hAnsi="Arial Narrow" w:cs="Arial"/>
          <w:snapToGrid w:val="0"/>
          <w:lang w:eastAsia="sk-SK"/>
        </w:rPr>
        <w:t xml:space="preserve"> </w:t>
      </w:r>
      <w:r w:rsidR="00D126B6" w:rsidRPr="004C29E6">
        <w:rPr>
          <w:rFonts w:ascii="Arial Narrow" w:eastAsia="Times New Roman" w:hAnsi="Arial Narrow" w:cs="Arial"/>
          <w:snapToGrid w:val="0"/>
          <w:lang w:eastAsia="sk-SK"/>
        </w:rPr>
        <w:t>vecné a formálne nedostatk</w:t>
      </w:r>
      <w:r w:rsidR="005B3758" w:rsidRPr="004C29E6">
        <w:rPr>
          <w:rFonts w:ascii="Arial Narrow" w:eastAsia="Times New Roman" w:hAnsi="Arial Narrow" w:cs="Arial"/>
          <w:snapToGrid w:val="0"/>
          <w:lang w:eastAsia="sk-SK"/>
        </w:rPr>
        <w:t>y a</w:t>
      </w:r>
      <w:r w:rsidR="00D126B6" w:rsidRPr="004C29E6">
        <w:rPr>
          <w:rFonts w:ascii="Arial Narrow" w:eastAsia="Times New Roman" w:hAnsi="Arial Narrow" w:cs="Arial"/>
          <w:snapToGrid w:val="0"/>
          <w:lang w:eastAsia="sk-SK"/>
        </w:rPr>
        <w:t xml:space="preserve"> nespĺňa náležitosti daňového dokladu</w:t>
      </w:r>
      <w:r w:rsidR="005B3758">
        <w:rPr>
          <w:rFonts w:ascii="Arial Narrow" w:eastAsia="Times New Roman" w:hAnsi="Arial Narrow" w:cs="Arial"/>
          <w:snapToGrid w:val="0"/>
          <w:lang w:eastAsia="sk-SK"/>
        </w:rPr>
        <w:t xml:space="preserve"> alebo </w:t>
      </w:r>
      <w:r w:rsidR="00D14A5F">
        <w:rPr>
          <w:rFonts w:ascii="Arial Narrow" w:eastAsia="Times New Roman" w:hAnsi="Arial Narrow" w:cs="Arial"/>
          <w:snapToGrid w:val="0"/>
          <w:lang w:eastAsia="sk-SK"/>
        </w:rPr>
        <w:t xml:space="preserve">náležitosti </w:t>
      </w:r>
      <w:r w:rsidR="00DF74FA">
        <w:rPr>
          <w:rFonts w:ascii="Arial Narrow" w:eastAsia="Times New Roman" w:hAnsi="Arial Narrow" w:cs="Arial"/>
          <w:snapToGrid w:val="0"/>
          <w:lang w:eastAsia="sk-SK"/>
        </w:rPr>
        <w:t>určené všeobecne záväzný</w:t>
      </w:r>
      <w:r w:rsidR="00F842F5">
        <w:rPr>
          <w:rFonts w:ascii="Arial Narrow" w:eastAsia="Times New Roman" w:hAnsi="Arial Narrow" w:cs="Arial"/>
          <w:snapToGrid w:val="0"/>
          <w:lang w:eastAsia="sk-SK"/>
        </w:rPr>
        <w:t>m</w:t>
      </w:r>
      <w:r w:rsidR="00DF74FA">
        <w:rPr>
          <w:rFonts w:ascii="Arial Narrow" w:eastAsia="Times New Roman" w:hAnsi="Arial Narrow" w:cs="Arial"/>
          <w:snapToGrid w:val="0"/>
          <w:lang w:eastAsia="sk-SK"/>
        </w:rPr>
        <w:t xml:space="preserve"> právnym predpisom</w:t>
      </w:r>
      <w:r w:rsidR="00DD556C">
        <w:rPr>
          <w:rFonts w:ascii="Arial Narrow" w:eastAsia="Times New Roman" w:hAnsi="Arial Narrow" w:cs="Arial"/>
          <w:snapToGrid w:val="0"/>
          <w:lang w:eastAsia="sk-SK"/>
        </w:rPr>
        <w:t xml:space="preserve"> a</w:t>
      </w:r>
      <w:r w:rsidR="005B3758">
        <w:rPr>
          <w:rFonts w:ascii="Arial Narrow" w:eastAsia="Times New Roman" w:hAnsi="Arial Narrow" w:cs="Arial"/>
          <w:snapToGrid w:val="0"/>
          <w:lang w:eastAsia="sk-SK"/>
        </w:rPr>
        <w:t>lebo</w:t>
      </w:r>
      <w:r w:rsidR="00DD556C">
        <w:rPr>
          <w:rFonts w:ascii="Arial Narrow" w:eastAsia="Times New Roman" w:hAnsi="Arial Narrow" w:cs="Arial"/>
          <w:snapToGrid w:val="0"/>
          <w:lang w:eastAsia="sk-SK"/>
        </w:rPr>
        <w:t> náležitosti dohodnuté v tejto zmluve</w:t>
      </w:r>
      <w:r w:rsidR="005C06EB">
        <w:rPr>
          <w:rFonts w:ascii="Arial Narrow" w:eastAsia="Times New Roman" w:hAnsi="Arial Narrow" w:cs="Arial"/>
          <w:snapToGrid w:val="0"/>
          <w:lang w:eastAsia="sk-SK"/>
        </w:rPr>
        <w:t xml:space="preserve">, </w:t>
      </w:r>
      <w:r w:rsidR="00D126B6" w:rsidRPr="00F50375">
        <w:rPr>
          <w:rFonts w:ascii="Arial Narrow" w:eastAsia="Times New Roman" w:hAnsi="Arial Narrow" w:cs="Arial"/>
          <w:snapToGrid w:val="0"/>
          <w:lang w:eastAsia="sk-SK"/>
        </w:rPr>
        <w:t xml:space="preserve">objednávateľ </w:t>
      </w:r>
      <w:r w:rsidR="005C06EB">
        <w:rPr>
          <w:rFonts w:ascii="Arial Narrow" w:eastAsia="Times New Roman" w:hAnsi="Arial Narrow" w:cs="Arial"/>
          <w:snapToGrid w:val="0"/>
          <w:lang w:eastAsia="sk-SK"/>
        </w:rPr>
        <w:t>má právo faktúru vrátiť</w:t>
      </w:r>
      <w:r w:rsidR="00D126B6" w:rsidRPr="00F50375">
        <w:rPr>
          <w:rFonts w:ascii="Arial Narrow" w:eastAsia="Times New Roman" w:hAnsi="Arial Narrow" w:cs="Arial"/>
          <w:snapToGrid w:val="0"/>
          <w:lang w:eastAsia="sk-SK"/>
        </w:rPr>
        <w:t xml:space="preserve"> </w:t>
      </w:r>
      <w:r w:rsidR="003832F1">
        <w:rPr>
          <w:rFonts w:ascii="Arial Narrow" w:eastAsia="Times New Roman" w:hAnsi="Arial Narrow" w:cs="Arial"/>
          <w:snapToGrid w:val="0"/>
          <w:lang w:eastAsia="sk-SK"/>
        </w:rPr>
        <w:t xml:space="preserve">dodávateľovi </w:t>
      </w:r>
      <w:r w:rsidR="00D126B6" w:rsidRPr="00F50375">
        <w:rPr>
          <w:rFonts w:ascii="Arial Narrow" w:eastAsia="Times New Roman" w:hAnsi="Arial Narrow" w:cs="Arial"/>
          <w:snapToGrid w:val="0"/>
          <w:lang w:eastAsia="sk-SK"/>
        </w:rPr>
        <w:t xml:space="preserve">na </w:t>
      </w:r>
      <w:r w:rsidR="00FF0454">
        <w:rPr>
          <w:rFonts w:ascii="Arial Narrow" w:eastAsia="Times New Roman" w:hAnsi="Arial Narrow" w:cs="Arial"/>
          <w:snapToGrid w:val="0"/>
          <w:lang w:eastAsia="sk-SK"/>
        </w:rPr>
        <w:t>prepracovanie</w:t>
      </w:r>
      <w:r w:rsidR="00D126B6" w:rsidRPr="00F50375">
        <w:rPr>
          <w:rFonts w:ascii="Arial Narrow" w:eastAsia="Times New Roman" w:hAnsi="Arial Narrow" w:cs="Arial"/>
          <w:snapToGrid w:val="0"/>
          <w:lang w:eastAsia="sk-SK"/>
        </w:rPr>
        <w:t xml:space="preserve"> </w:t>
      </w:r>
      <w:r w:rsidR="005C06EB">
        <w:rPr>
          <w:rFonts w:ascii="Arial Narrow" w:eastAsia="Times New Roman" w:hAnsi="Arial Narrow" w:cs="Arial"/>
          <w:snapToGrid w:val="0"/>
          <w:lang w:eastAsia="sk-SK"/>
        </w:rPr>
        <w:t>do lehoty splatnosti faktúry</w:t>
      </w:r>
      <w:r w:rsidR="00D126B6" w:rsidRPr="00F50375">
        <w:rPr>
          <w:rFonts w:ascii="Arial Narrow" w:eastAsia="Times New Roman" w:hAnsi="Arial Narrow" w:cs="Arial"/>
          <w:snapToGrid w:val="0"/>
          <w:lang w:eastAsia="sk-SK"/>
        </w:rPr>
        <w:t xml:space="preserve">. V takomto prípade </w:t>
      </w:r>
      <w:r w:rsidR="00CE3E28">
        <w:rPr>
          <w:rFonts w:ascii="Arial Narrow" w:eastAsia="Times New Roman" w:hAnsi="Arial Narrow" w:cs="Arial"/>
          <w:snapToGrid w:val="0"/>
          <w:lang w:eastAsia="sk-SK"/>
        </w:rPr>
        <w:t>prestane platiť pôvodná lehota splatnosti</w:t>
      </w:r>
      <w:r w:rsidR="00D126B6" w:rsidRPr="00F50375">
        <w:rPr>
          <w:rFonts w:ascii="Arial Narrow" w:eastAsia="Times New Roman" w:hAnsi="Arial Narrow" w:cs="Arial"/>
          <w:snapToGrid w:val="0"/>
          <w:lang w:eastAsia="sk-SK"/>
        </w:rPr>
        <w:t xml:space="preserve"> </w:t>
      </w:r>
      <w:r w:rsidR="00CE3E28">
        <w:rPr>
          <w:rFonts w:ascii="Arial Narrow" w:eastAsia="Times New Roman" w:hAnsi="Arial Narrow" w:cs="Arial"/>
          <w:snapToGrid w:val="0"/>
          <w:lang w:eastAsia="sk-SK"/>
        </w:rPr>
        <w:t xml:space="preserve">a </w:t>
      </w:r>
      <w:r w:rsidR="00D126B6" w:rsidRPr="00F50375">
        <w:rPr>
          <w:rFonts w:ascii="Arial Narrow" w:eastAsia="Times New Roman" w:hAnsi="Arial Narrow" w:cs="Arial"/>
          <w:snapToGrid w:val="0"/>
          <w:lang w:eastAsia="sk-SK"/>
        </w:rPr>
        <w:t xml:space="preserve">nová lehota splatnosti začne plynúť dňom </w:t>
      </w:r>
      <w:r w:rsidR="005C3210">
        <w:rPr>
          <w:rFonts w:ascii="Arial Narrow" w:eastAsia="Times New Roman" w:hAnsi="Arial Narrow" w:cs="Arial"/>
          <w:snapToGrid w:val="0"/>
          <w:lang w:eastAsia="sk-SK"/>
        </w:rPr>
        <w:t xml:space="preserve">nasledujúcim </w:t>
      </w:r>
      <w:r w:rsidR="00D126B6" w:rsidRPr="00F50375">
        <w:rPr>
          <w:rFonts w:ascii="Arial Narrow" w:eastAsia="Times New Roman" w:hAnsi="Arial Narrow" w:cs="Arial"/>
          <w:snapToGrid w:val="0"/>
          <w:lang w:eastAsia="sk-SK"/>
        </w:rPr>
        <w:t>po dni doručenia opravenej faktúry</w:t>
      </w:r>
      <w:r w:rsidR="003B031E">
        <w:rPr>
          <w:rFonts w:ascii="Arial Narrow" w:eastAsia="Times New Roman" w:hAnsi="Arial Narrow" w:cs="Arial"/>
          <w:snapToGrid w:val="0"/>
          <w:lang w:eastAsia="sk-SK"/>
        </w:rPr>
        <w:t xml:space="preserve"> objednávateľovi</w:t>
      </w:r>
      <w:r w:rsidR="00526648">
        <w:rPr>
          <w:rFonts w:ascii="Arial Narrow" w:eastAsia="Times New Roman" w:hAnsi="Arial Narrow" w:cs="Arial"/>
          <w:snapToGrid w:val="0"/>
          <w:lang w:eastAsia="sk-SK"/>
        </w:rPr>
        <w:t>.</w:t>
      </w:r>
    </w:p>
    <w:p w14:paraId="37D761DB" w14:textId="3215B89C" w:rsidR="00607D8F" w:rsidRPr="00F50375" w:rsidRDefault="008B6794"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 xml:space="preserve">Objednávateľ uhradí faktúru bezhotovostným prevodom </w:t>
      </w:r>
      <w:r w:rsidR="00EC008A">
        <w:rPr>
          <w:rFonts w:ascii="Arial Narrow" w:eastAsia="Times New Roman" w:hAnsi="Arial Narrow" w:cs="Arial"/>
          <w:snapToGrid w:val="0"/>
          <w:lang w:eastAsia="sk-SK"/>
        </w:rPr>
        <w:t xml:space="preserve">fakturovanej sumy na bankový účet </w:t>
      </w:r>
      <w:r w:rsidR="00DB6907">
        <w:rPr>
          <w:rFonts w:ascii="Arial Narrow" w:eastAsia="Times New Roman" w:hAnsi="Arial Narrow" w:cs="Arial"/>
          <w:snapToGrid w:val="0"/>
          <w:lang w:eastAsia="sk-SK"/>
        </w:rPr>
        <w:t xml:space="preserve">dodávateľa </w:t>
      </w:r>
      <w:r w:rsidR="00EC008A">
        <w:rPr>
          <w:rFonts w:ascii="Arial Narrow" w:eastAsia="Times New Roman" w:hAnsi="Arial Narrow" w:cs="Arial"/>
          <w:snapToGrid w:val="0"/>
          <w:lang w:eastAsia="sk-SK"/>
        </w:rPr>
        <w:t>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0E7BB6AD" w:rsidR="004C0390" w:rsidRPr="004A23B9" w:rsidRDefault="001D27FE"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Dodávateľ </w:t>
      </w:r>
      <w:r w:rsidR="00D126B6" w:rsidRPr="004A23B9">
        <w:rPr>
          <w:rFonts w:ascii="Arial Narrow" w:eastAsia="Times New Roman" w:hAnsi="Arial Narrow" w:cs="Arial"/>
          <w:snapToGrid w:val="0"/>
          <w:lang w:eastAsia="sk-SK"/>
        </w:rPr>
        <w:t xml:space="preserve">sa zaväzuje, že bude svoje práce vyúčtovávať overiteľným spôsobom, faktúry budú zostavené </w:t>
      </w:r>
      <w:r w:rsidR="00D126B6" w:rsidRPr="004A23B9">
        <w:rPr>
          <w:rFonts w:ascii="Arial Narrow" w:eastAsia="Times New Roman" w:hAnsi="Arial Narrow" w:cs="Arial"/>
          <w:snapToGrid w:val="0"/>
          <w:lang w:eastAsia="sk-SK"/>
        </w:rPr>
        <w:lastRenderedPageBreak/>
        <w:t xml:space="preserve">prehľadne </w:t>
      </w:r>
      <w:r w:rsidR="00D126B6" w:rsidRPr="004A23B9">
        <w:rPr>
          <w:rFonts w:ascii="Arial Narrow" w:hAnsi="Arial Narrow"/>
        </w:rPr>
        <w:t xml:space="preserve">na základe súpisov vykonaných </w:t>
      </w:r>
      <w:r w:rsidR="00796B9C">
        <w:rPr>
          <w:rFonts w:ascii="Arial Narrow" w:hAnsi="Arial Narrow"/>
        </w:rPr>
        <w:t>Služieb a Materiálu,</w:t>
      </w:r>
      <w:r w:rsidR="00D126B6" w:rsidRPr="004A23B9">
        <w:rPr>
          <w:rFonts w:ascii="Arial Narrow" w:hAnsi="Arial Narrow"/>
        </w:rPr>
        <w:t xml:space="preserve"> písomne potvrdených technickým dozorom</w:t>
      </w:r>
      <w:r w:rsidR="00D126B6" w:rsidRPr="004A23B9">
        <w:rPr>
          <w:rFonts w:ascii="Arial Narrow" w:eastAsia="Times New Roman" w:hAnsi="Arial Narrow" w:cs="Arial"/>
          <w:snapToGrid w:val="0"/>
          <w:lang w:eastAsia="sk-SK"/>
        </w:rPr>
        <w:t xml:space="preserve"> objednávateľa. Objednávateľ si vyhradzuje právo uhradiť iba </w:t>
      </w:r>
      <w:r w:rsidR="00796B9C">
        <w:rPr>
          <w:rFonts w:ascii="Arial Narrow" w:eastAsia="Times New Roman" w:hAnsi="Arial Narrow" w:cs="Arial"/>
          <w:snapToGrid w:val="0"/>
          <w:lang w:eastAsia="sk-SK"/>
        </w:rPr>
        <w:t xml:space="preserve">objednané a </w:t>
      </w:r>
      <w:r w:rsidR="00D126B6" w:rsidRPr="004A23B9">
        <w:rPr>
          <w:rFonts w:ascii="Arial Narrow" w:eastAsia="Times New Roman" w:hAnsi="Arial Narrow" w:cs="Arial"/>
          <w:snapToGrid w:val="0"/>
          <w:lang w:eastAsia="sk-SK"/>
        </w:rPr>
        <w:t xml:space="preserve">skutočne zrealizované </w:t>
      </w:r>
      <w:r w:rsidR="00796B9C">
        <w:rPr>
          <w:rFonts w:ascii="Arial Narrow" w:eastAsia="Times New Roman" w:hAnsi="Arial Narrow" w:cs="Arial"/>
          <w:snapToGrid w:val="0"/>
          <w:lang w:eastAsia="sk-SK"/>
        </w:rPr>
        <w:t>Služby a dodávky Materiálu.</w:t>
      </w:r>
      <w:r w:rsidR="00D02AB8">
        <w:rPr>
          <w:rFonts w:ascii="Arial Narrow" w:eastAsia="Times New Roman" w:hAnsi="Arial Narrow" w:cs="Arial"/>
          <w:snapToGrid w:val="0"/>
          <w:lang w:eastAsia="sk-SK"/>
        </w:rPr>
        <w:t xml:space="preserve"> </w:t>
      </w:r>
    </w:p>
    <w:p w14:paraId="0FA574FB" w14:textId="26105D46" w:rsidR="000C29F6" w:rsidRPr="004A23B9" w:rsidRDefault="006C023E"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0C0DB24F"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 xml:space="preserve">označenie </w:t>
      </w:r>
      <w:r w:rsidR="00005002">
        <w:rPr>
          <w:rFonts w:ascii="Arial Narrow" w:eastAsia="Times New Roman" w:hAnsi="Arial Narrow" w:cs="Arial"/>
          <w:color w:val="000000"/>
          <w:lang w:eastAsia="sk-SK"/>
        </w:rPr>
        <w:t>Služby</w:t>
      </w:r>
      <w:r w:rsidR="00443FC5">
        <w:rPr>
          <w:rFonts w:ascii="Arial Narrow" w:eastAsia="Times New Roman" w:hAnsi="Arial Narrow" w:cs="Arial"/>
          <w:color w:val="000000"/>
          <w:lang w:eastAsia="sk-SK"/>
        </w:rPr>
        <w:t xml:space="preserve"> a Materiálu</w:t>
      </w:r>
      <w:r w:rsidRPr="004A23B9">
        <w:rPr>
          <w:rFonts w:ascii="Arial Narrow" w:eastAsia="Times New Roman" w:hAnsi="Arial Narrow" w:cs="Arial"/>
          <w:color w:val="000000"/>
          <w:lang w:eastAsia="sk-SK"/>
        </w:rPr>
        <w:t>,</w:t>
      </w:r>
    </w:p>
    <w:p w14:paraId="36C9C610" w14:textId="670034DA"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6BCF93B2"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265040">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265040">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385D3A1C" w:rsidR="00006FD1" w:rsidRPr="004A23B9" w:rsidRDefault="00006FD1" w:rsidP="00265040">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w:t>
      </w:r>
      <w:r w:rsidR="0060217D">
        <w:rPr>
          <w:rFonts w:ascii="Arial Narrow" w:eastAsia="Times New Roman" w:hAnsi="Arial Narrow" w:cs="Arial"/>
          <w:snapToGrid w:val="0"/>
          <w:lang w:eastAsia="sk-SK"/>
        </w:rPr>
        <w:t xml:space="preserve">nároky na </w:t>
      </w:r>
      <w:r w:rsidRPr="004A23B9">
        <w:rPr>
          <w:rFonts w:ascii="Arial Narrow" w:eastAsia="Times New Roman" w:hAnsi="Arial Narrow" w:cs="Arial"/>
          <w:snapToGrid w:val="0"/>
          <w:lang w:eastAsia="sk-SK"/>
        </w:rPr>
        <w:t>zmluvné pokuty</w:t>
      </w:r>
      <w:r w:rsidR="00A65B0E">
        <w:rPr>
          <w:rFonts w:ascii="Arial Narrow" w:eastAsia="Times New Roman" w:hAnsi="Arial Narrow" w:cs="Arial"/>
          <w:snapToGrid w:val="0"/>
          <w:lang w:eastAsia="sk-SK"/>
        </w:rPr>
        <w:t>, úroky z omeškania</w:t>
      </w:r>
      <w:r w:rsidR="0060217D">
        <w:rPr>
          <w:rFonts w:ascii="Arial Narrow" w:eastAsia="Times New Roman" w:hAnsi="Arial Narrow" w:cs="Arial"/>
          <w:snapToGrid w:val="0"/>
          <w:lang w:eastAsia="sk-SK"/>
        </w:rPr>
        <w:t xml:space="preserve"> a náhradu škody</w:t>
      </w:r>
      <w:r w:rsidRPr="004A23B9">
        <w:rPr>
          <w:rFonts w:ascii="Arial Narrow" w:eastAsia="Times New Roman" w:hAnsi="Arial Narrow" w:cs="Arial"/>
          <w:snapToGrid w:val="0"/>
          <w:lang w:eastAsia="sk-SK"/>
        </w:rPr>
        <w:t xml:space="preserve">, ktoré </w:t>
      </w:r>
      <w:r w:rsidR="000F3A3A">
        <w:rPr>
          <w:rFonts w:ascii="Arial Narrow" w:eastAsia="Times New Roman" w:hAnsi="Arial Narrow" w:cs="Arial"/>
          <w:snapToGrid w:val="0"/>
          <w:lang w:eastAsia="sk-SK"/>
        </w:rPr>
        <w:t xml:space="preserve">objednávateľovi </w:t>
      </w:r>
      <w:r w:rsidRPr="004A23B9">
        <w:rPr>
          <w:rFonts w:ascii="Arial Narrow" w:eastAsia="Times New Roman" w:hAnsi="Arial Narrow" w:cs="Arial"/>
          <w:snapToGrid w:val="0"/>
          <w:lang w:eastAsia="sk-SK"/>
        </w:rPr>
        <w:t>vznik</w:t>
      </w:r>
      <w:r w:rsidR="00CD2B3A">
        <w:rPr>
          <w:rFonts w:ascii="Arial Narrow" w:eastAsia="Times New Roman" w:hAnsi="Arial Narrow" w:cs="Arial"/>
          <w:snapToGrid w:val="0"/>
          <w:lang w:eastAsia="sk-SK"/>
        </w:rPr>
        <w:t>li</w:t>
      </w:r>
      <w:r w:rsidRPr="004A23B9">
        <w:rPr>
          <w:rFonts w:ascii="Arial Narrow" w:eastAsia="Times New Roman" w:hAnsi="Arial Narrow" w:cs="Arial"/>
          <w:snapToGrid w:val="0"/>
          <w:lang w:eastAsia="sk-SK"/>
        </w:rPr>
        <w:t xml:space="preserve"> </w:t>
      </w:r>
      <w:r w:rsidR="001A2B12">
        <w:rPr>
          <w:rFonts w:ascii="Arial Narrow" w:eastAsia="Times New Roman" w:hAnsi="Arial Narrow" w:cs="Arial"/>
          <w:snapToGrid w:val="0"/>
          <w:lang w:eastAsia="sk-SK"/>
        </w:rPr>
        <w:t>porušen</w:t>
      </w:r>
      <w:r w:rsidR="008A577F">
        <w:rPr>
          <w:rFonts w:ascii="Arial Narrow" w:eastAsia="Times New Roman" w:hAnsi="Arial Narrow" w:cs="Arial"/>
          <w:snapToGrid w:val="0"/>
          <w:lang w:eastAsia="sk-SK"/>
        </w:rPr>
        <w:t>í</w:t>
      </w:r>
      <w:r w:rsidR="001A2B12">
        <w:rPr>
          <w:rFonts w:ascii="Arial Narrow" w:eastAsia="Times New Roman" w:hAnsi="Arial Narrow" w:cs="Arial"/>
          <w:snapToGrid w:val="0"/>
          <w:lang w:eastAsia="sk-SK"/>
        </w:rPr>
        <w:t>m</w:t>
      </w:r>
      <w:r w:rsidR="007775B4">
        <w:rPr>
          <w:rFonts w:ascii="Arial Narrow" w:eastAsia="Times New Roman" w:hAnsi="Arial Narrow" w:cs="Arial"/>
          <w:snapToGrid w:val="0"/>
          <w:lang w:eastAsia="sk-SK"/>
        </w:rPr>
        <w:t xml:space="preserve"> zmluvných</w:t>
      </w:r>
      <w:r w:rsidR="001A2B12">
        <w:rPr>
          <w:rFonts w:ascii="Arial Narrow" w:eastAsia="Times New Roman" w:hAnsi="Arial Narrow" w:cs="Arial"/>
          <w:snapToGrid w:val="0"/>
          <w:lang w:eastAsia="sk-SK"/>
        </w:rPr>
        <w:t xml:space="preserve"> povinnost</w:t>
      </w:r>
      <w:r w:rsidR="007775B4">
        <w:rPr>
          <w:rFonts w:ascii="Arial Narrow" w:eastAsia="Times New Roman" w:hAnsi="Arial Narrow" w:cs="Arial"/>
          <w:snapToGrid w:val="0"/>
          <w:lang w:eastAsia="sk-SK"/>
        </w:rPr>
        <w:t>í</w:t>
      </w:r>
      <w:r w:rsidR="00CD2B3A">
        <w:rPr>
          <w:rFonts w:ascii="Arial Narrow" w:eastAsia="Times New Roman" w:hAnsi="Arial Narrow" w:cs="Arial"/>
          <w:snapToGrid w:val="0"/>
          <w:lang w:eastAsia="sk-SK"/>
        </w:rPr>
        <w:t xml:space="preserve"> dodávateľa</w:t>
      </w:r>
      <w:r w:rsidRPr="004A23B9">
        <w:rPr>
          <w:rFonts w:ascii="Arial Narrow" w:eastAsia="Times New Roman" w:hAnsi="Arial Narrow" w:cs="Arial"/>
          <w:snapToGrid w:val="0"/>
          <w:lang w:eastAsia="sk-SK"/>
        </w:rPr>
        <w:t xml:space="preserve">, </w:t>
      </w:r>
    </w:p>
    <w:p w14:paraId="32B35AD1" w14:textId="1BBF945F" w:rsidR="00D6503F" w:rsidRPr="002C6CEA" w:rsidRDefault="00D6503F" w:rsidP="00050591">
      <w:pPr>
        <w:pStyle w:val="Odsekzoznamu"/>
        <w:widowControl w:val="0"/>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p>
    <w:p w14:paraId="41BFB006" w14:textId="77777777" w:rsidR="00EE2283" w:rsidRDefault="00006FD1" w:rsidP="00265040">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neuhradiť faktúru </w:t>
      </w:r>
      <w:r w:rsidR="0009788B">
        <w:rPr>
          <w:rFonts w:ascii="Arial Narrow" w:eastAsia="Times New Roman" w:hAnsi="Arial Narrow" w:cs="Arial"/>
          <w:snapToGrid w:val="0"/>
          <w:lang w:eastAsia="sk-SK"/>
        </w:rPr>
        <w:t>dodávateľovi,</w:t>
      </w:r>
      <w:r w:rsidRPr="004A23B9">
        <w:rPr>
          <w:rFonts w:ascii="Arial Narrow" w:eastAsia="Times New Roman" w:hAnsi="Arial Narrow" w:cs="Arial"/>
          <w:snapToGrid w:val="0"/>
          <w:lang w:eastAsia="sk-SK"/>
        </w:rPr>
        <w:t xml:space="preserve">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Pr>
          <w:rFonts w:ascii="Arial Narrow" w:eastAsia="Times New Roman" w:hAnsi="Arial Narrow" w:cs="Arial"/>
          <w:snapToGrid w:val="0"/>
          <w:lang w:eastAsia="sk-SK"/>
        </w:rPr>
        <w:t>,</w:t>
      </w:r>
    </w:p>
    <w:p w14:paraId="34A9973D" w14:textId="77777777" w:rsidR="00EE2283" w:rsidRPr="00EE2283" w:rsidRDefault="00D71F67" w:rsidP="00265040">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b/>
          <w:bCs/>
          <w:lang w:eastAsia="sk-SK"/>
        </w:rPr>
      </w:pPr>
      <w:r w:rsidRPr="00EE2283">
        <w:rPr>
          <w:rFonts w:ascii="Arial Narrow" w:eastAsia="Times New Roman" w:hAnsi="Arial Narrow" w:cs="Arial"/>
          <w:snapToGrid w:val="0"/>
          <w:lang w:eastAsia="sk-SK"/>
        </w:rPr>
        <w:t xml:space="preserve">odpočítať náklady za energie a vodu, </w:t>
      </w:r>
      <w:r w:rsidR="00292F97" w:rsidRPr="00EE2283">
        <w:rPr>
          <w:rFonts w:ascii="Arial Narrow" w:eastAsia="Times New Roman" w:hAnsi="Arial Narrow" w:cs="Arial"/>
          <w:snapToGrid w:val="0"/>
          <w:lang w:eastAsia="sk-SK"/>
        </w:rPr>
        <w:t>ak</w:t>
      </w:r>
      <w:r w:rsidR="00DC1678" w:rsidRPr="00EE2283">
        <w:rPr>
          <w:rFonts w:ascii="Arial Narrow" w:eastAsia="Times New Roman" w:hAnsi="Arial Narrow" w:cs="Arial"/>
          <w:snapToGrid w:val="0"/>
          <w:lang w:eastAsia="sk-SK"/>
        </w:rPr>
        <w:t xml:space="preserve"> stav odberu bol zmluvnými stranami </w:t>
      </w:r>
      <w:r w:rsidR="0006309B" w:rsidRPr="00EE2283">
        <w:rPr>
          <w:rFonts w:ascii="Arial Narrow" w:eastAsia="Times New Roman" w:hAnsi="Arial Narrow" w:cs="Arial"/>
          <w:snapToGrid w:val="0"/>
          <w:lang w:eastAsia="sk-SK"/>
        </w:rPr>
        <w:t>vykonaný odpočtom</w:t>
      </w:r>
      <w:r w:rsidR="007F4FCD" w:rsidRPr="00EE2283">
        <w:rPr>
          <w:rFonts w:ascii="Arial Narrow" w:eastAsia="Times New Roman" w:hAnsi="Arial Narrow" w:cs="Arial"/>
          <w:snapToGrid w:val="0"/>
          <w:lang w:eastAsia="sk-SK"/>
        </w:rPr>
        <w:t xml:space="preserve"> </w:t>
      </w:r>
      <w:r w:rsidR="00617D8D" w:rsidRPr="00EE2283">
        <w:rPr>
          <w:rFonts w:ascii="Arial Narrow" w:eastAsia="Times New Roman" w:hAnsi="Arial Narrow" w:cs="Arial"/>
          <w:snapToGrid w:val="0"/>
          <w:lang w:eastAsia="sk-SK"/>
        </w:rPr>
        <w:t>z podružného merača zapísaným a potvrdeným oboma zmluvnými stranami</w:t>
      </w:r>
      <w:r w:rsidR="00EE2283">
        <w:rPr>
          <w:rFonts w:ascii="Arial Narrow" w:eastAsia="Times New Roman" w:hAnsi="Arial Narrow" w:cs="Arial"/>
          <w:snapToGrid w:val="0"/>
          <w:lang w:eastAsia="sk-SK"/>
        </w:rPr>
        <w:t>, a</w:t>
      </w:r>
      <w:r w:rsidR="00F51B40" w:rsidRPr="00EE2283">
        <w:rPr>
          <w:rFonts w:ascii="Arial Narrow" w:hAnsi="Arial Narrow"/>
        </w:rPr>
        <w:t xml:space="preserve">k bude </w:t>
      </w:r>
      <w:r w:rsidR="00EE2283">
        <w:rPr>
          <w:rFonts w:ascii="Arial Narrow" w:hAnsi="Arial Narrow"/>
        </w:rPr>
        <w:t>dodávateľ</w:t>
      </w:r>
      <w:r w:rsidR="00F51B40" w:rsidRPr="00EE2283">
        <w:rPr>
          <w:rFonts w:ascii="Arial Narrow" w:hAnsi="Arial Narrow"/>
        </w:rPr>
        <w:t xml:space="preserve"> odoberať </w:t>
      </w:r>
      <w:r w:rsidR="00EE2283">
        <w:rPr>
          <w:rFonts w:ascii="Arial Narrow" w:hAnsi="Arial Narrow"/>
        </w:rPr>
        <w:t>pri plnení záväzku</w:t>
      </w:r>
      <w:r w:rsidR="00F51B40" w:rsidRPr="00EE2283">
        <w:rPr>
          <w:rFonts w:ascii="Arial Narrow" w:hAnsi="Arial Narrow"/>
        </w:rPr>
        <w:t xml:space="preserve"> energie a vodu objednávateľa</w:t>
      </w:r>
      <w:r w:rsidR="00EE2283">
        <w:rPr>
          <w:rFonts w:ascii="Arial Narrow" w:hAnsi="Arial Narrow"/>
        </w:rPr>
        <w:t>.</w:t>
      </w:r>
    </w:p>
    <w:p w14:paraId="6B2474E5" w14:textId="77777777" w:rsidR="00EE2283" w:rsidRPr="00EE2283" w:rsidRDefault="00EE2283" w:rsidP="00265040">
      <w:pPr>
        <w:pStyle w:val="Odsekzoznamu"/>
        <w:widowControl w:val="0"/>
        <w:tabs>
          <w:tab w:val="left" w:pos="2304"/>
          <w:tab w:val="left" w:pos="3456"/>
          <w:tab w:val="left" w:pos="4608"/>
          <w:tab w:val="left" w:pos="5760"/>
          <w:tab w:val="left" w:pos="6912"/>
          <w:tab w:val="left" w:pos="8064"/>
        </w:tabs>
        <w:spacing w:after="0" w:line="240" w:lineRule="auto"/>
        <w:ind w:left="792"/>
        <w:jc w:val="both"/>
        <w:rPr>
          <w:rFonts w:ascii="Arial Narrow" w:eastAsia="Times New Roman" w:hAnsi="Arial Narrow" w:cs="Arial"/>
          <w:b/>
          <w:bCs/>
          <w:lang w:eastAsia="sk-SK"/>
        </w:rPr>
      </w:pPr>
    </w:p>
    <w:p w14:paraId="1A26B1D2" w14:textId="70A56DE6" w:rsidR="00006FD1" w:rsidRPr="004A23B9" w:rsidRDefault="00006FD1" w:rsidP="00265040">
      <w:pPr>
        <w:pStyle w:val="Odsekzoznamu"/>
        <w:widowControl w:val="0"/>
        <w:tabs>
          <w:tab w:val="left" w:pos="2304"/>
          <w:tab w:val="left" w:pos="3456"/>
          <w:tab w:val="left" w:pos="4608"/>
          <w:tab w:val="left" w:pos="5760"/>
          <w:tab w:val="left" w:pos="6912"/>
          <w:tab w:val="left" w:pos="8064"/>
        </w:tabs>
        <w:spacing w:after="0" w:line="240" w:lineRule="auto"/>
        <w:ind w:left="0"/>
        <w:jc w:val="center"/>
        <w:rPr>
          <w:rFonts w:ascii="Arial Narrow" w:eastAsia="Times New Roman" w:hAnsi="Arial Narrow" w:cs="Arial"/>
          <w:b/>
          <w:bCs/>
          <w:lang w:eastAsia="sk-SK"/>
        </w:rPr>
      </w:pPr>
      <w:r w:rsidRPr="004A23B9">
        <w:rPr>
          <w:rFonts w:ascii="Arial Narrow" w:eastAsia="Times New Roman" w:hAnsi="Arial Narrow" w:cs="Arial"/>
          <w:b/>
          <w:bCs/>
          <w:lang w:eastAsia="sk-SK"/>
        </w:rPr>
        <w:t>Čl. V</w:t>
      </w:r>
    </w:p>
    <w:p w14:paraId="6D4BCC72" w14:textId="1C2B5008" w:rsidR="00C73957" w:rsidRPr="000A62A4"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 xml:space="preserve">PODMIENKY </w:t>
      </w:r>
      <w:r w:rsidR="00F03856">
        <w:rPr>
          <w:rFonts w:ascii="Arial Narrow" w:eastAsia="Times New Roman" w:hAnsi="Arial Narrow" w:cs="Arial"/>
          <w:b/>
          <w:bCs/>
          <w:lang w:eastAsia="sk-SK"/>
        </w:rPr>
        <w:t>PLNENIA</w:t>
      </w:r>
      <w:r w:rsidR="00983DD7">
        <w:rPr>
          <w:rFonts w:ascii="Arial Narrow" w:eastAsia="Times New Roman" w:hAnsi="Arial Narrow" w:cs="Arial"/>
          <w:b/>
          <w:bCs/>
          <w:lang w:eastAsia="sk-SK"/>
        </w:rPr>
        <w:t>, PRÁVA A</w:t>
      </w:r>
      <w:r w:rsidR="009D02FD">
        <w:rPr>
          <w:rFonts w:ascii="Arial Narrow" w:eastAsia="Times New Roman" w:hAnsi="Arial Narrow" w:cs="Arial"/>
          <w:b/>
          <w:bCs/>
          <w:lang w:eastAsia="sk-SK"/>
        </w:rPr>
        <w:t> </w:t>
      </w:r>
      <w:r w:rsidR="00983DD7">
        <w:rPr>
          <w:rFonts w:ascii="Arial Narrow" w:eastAsia="Times New Roman" w:hAnsi="Arial Narrow" w:cs="Arial"/>
          <w:b/>
          <w:bCs/>
          <w:lang w:eastAsia="sk-SK"/>
        </w:rPr>
        <w:t>POVINOSTI</w:t>
      </w:r>
      <w:r w:rsidR="009D02FD">
        <w:rPr>
          <w:rFonts w:ascii="Arial Narrow" w:eastAsia="Times New Roman" w:hAnsi="Arial Narrow" w:cs="Arial"/>
          <w:b/>
          <w:bCs/>
          <w:lang w:eastAsia="sk-SK"/>
        </w:rPr>
        <w:t xml:space="preserve"> ZMLUVNÝCH STRÁN</w:t>
      </w:r>
    </w:p>
    <w:p w14:paraId="55B9F06E" w14:textId="69549574" w:rsidR="003D6CEC" w:rsidRPr="003D6CEC" w:rsidRDefault="003D6CEC"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 je povinný poskytovať Služb</w:t>
      </w:r>
      <w:r w:rsidR="00B91AA9">
        <w:rPr>
          <w:rFonts w:ascii="Arial Narrow" w:eastAsia="Times New Roman" w:hAnsi="Arial Narrow" w:cs="Arial"/>
          <w:lang w:eastAsia="sk-SK"/>
        </w:rPr>
        <w:t>y</w:t>
      </w:r>
      <w:r>
        <w:rPr>
          <w:rFonts w:ascii="Arial Narrow" w:eastAsia="Times New Roman" w:hAnsi="Arial Narrow" w:cs="Arial"/>
          <w:lang w:eastAsia="sk-SK"/>
        </w:rPr>
        <w:t xml:space="preserve"> a Materiál </w:t>
      </w:r>
      <w:r w:rsidRPr="003D6CEC">
        <w:rPr>
          <w:rFonts w:ascii="Arial Narrow" w:eastAsia="Times New Roman" w:hAnsi="Arial Narrow" w:cs="Arial"/>
          <w:lang w:eastAsia="sk-SK"/>
        </w:rPr>
        <w:t>v súlade s touto zmluvou a prílohami zmluvy</w:t>
      </w:r>
      <w:r w:rsidR="00B91AA9">
        <w:rPr>
          <w:rFonts w:ascii="Arial Narrow" w:eastAsia="Times New Roman" w:hAnsi="Arial Narrow" w:cs="Arial"/>
          <w:lang w:eastAsia="sk-SK"/>
        </w:rPr>
        <w:t xml:space="preserve"> a v súlade s príslušnými právnymi predpismi a normami</w:t>
      </w:r>
      <w:r>
        <w:rPr>
          <w:rFonts w:ascii="Arial Narrow" w:eastAsia="Times New Roman" w:hAnsi="Arial Narrow" w:cs="Arial"/>
          <w:lang w:eastAsia="sk-SK"/>
        </w:rPr>
        <w:t xml:space="preserve">. </w:t>
      </w:r>
      <w:r w:rsidR="002542AD">
        <w:rPr>
          <w:rFonts w:ascii="Arial Narrow" w:eastAsia="Times New Roman" w:hAnsi="Arial Narrow" w:cs="Arial"/>
          <w:lang w:eastAsia="sk-SK"/>
        </w:rPr>
        <w:t>Plnenie n</w:t>
      </w:r>
      <w:r w:rsidRPr="003D6CEC">
        <w:rPr>
          <w:rFonts w:ascii="Arial Narrow" w:eastAsia="Times New Roman" w:hAnsi="Arial Narrow" w:cs="Arial"/>
          <w:lang w:eastAsia="sk-SK"/>
        </w:rPr>
        <w:t xml:space="preserve">esmie </w:t>
      </w:r>
      <w:r w:rsidR="00B02ADB">
        <w:rPr>
          <w:rFonts w:ascii="Arial Narrow" w:eastAsia="Times New Roman" w:hAnsi="Arial Narrow" w:cs="Arial"/>
          <w:lang w:eastAsia="sk-SK"/>
        </w:rPr>
        <w:t>vykazovať žiadne</w:t>
      </w:r>
      <w:r w:rsidRPr="003D6CEC">
        <w:rPr>
          <w:rFonts w:ascii="Arial Narrow" w:eastAsia="Times New Roman" w:hAnsi="Arial Narrow" w:cs="Arial"/>
          <w:lang w:eastAsia="sk-SK"/>
        </w:rPr>
        <w:t xml:space="preserve"> vady a</w:t>
      </w:r>
      <w:r w:rsidR="0024136C">
        <w:rPr>
          <w:rFonts w:ascii="Arial Narrow" w:eastAsia="Times New Roman" w:hAnsi="Arial Narrow" w:cs="Arial"/>
          <w:lang w:eastAsia="sk-SK"/>
        </w:rPr>
        <w:t> </w:t>
      </w:r>
      <w:r w:rsidRPr="003D6CEC">
        <w:rPr>
          <w:rFonts w:ascii="Arial Narrow" w:eastAsia="Times New Roman" w:hAnsi="Arial Narrow" w:cs="Arial"/>
          <w:lang w:eastAsia="sk-SK"/>
        </w:rPr>
        <w:t>nedostatky</w:t>
      </w:r>
      <w:r w:rsidR="0024136C">
        <w:rPr>
          <w:rFonts w:ascii="Arial Narrow" w:eastAsia="Times New Roman" w:hAnsi="Arial Narrow" w:cs="Arial"/>
          <w:lang w:eastAsia="sk-SK"/>
        </w:rPr>
        <w:t>.</w:t>
      </w:r>
    </w:p>
    <w:p w14:paraId="367EC766" w14:textId="135CEA00" w:rsidR="00A717B1" w:rsidRPr="006D1174" w:rsidRDefault="003474A5"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3D6CEC" w:rsidRPr="003D6CEC">
        <w:rPr>
          <w:rFonts w:ascii="Arial Narrow" w:eastAsia="Times New Roman" w:hAnsi="Arial Narrow" w:cs="Arial"/>
          <w:lang w:eastAsia="sk-SK"/>
        </w:rPr>
        <w:t xml:space="preserve">je povinný dokladovať kvalitu </w:t>
      </w:r>
      <w:r w:rsidR="00A717B1">
        <w:rPr>
          <w:rFonts w:ascii="Arial Narrow" w:eastAsia="Times New Roman" w:hAnsi="Arial Narrow" w:cs="Arial"/>
          <w:lang w:eastAsia="sk-SK"/>
        </w:rPr>
        <w:t>poskytovanej Služby</w:t>
      </w:r>
      <w:r w:rsidR="003D6CEC" w:rsidRPr="003D6CEC">
        <w:rPr>
          <w:rFonts w:ascii="Arial Narrow" w:eastAsia="Times New Roman" w:hAnsi="Arial Narrow" w:cs="Arial"/>
          <w:lang w:eastAsia="sk-SK"/>
        </w:rPr>
        <w:t xml:space="preserve"> </w:t>
      </w:r>
      <w:r w:rsidR="002542AD">
        <w:rPr>
          <w:rFonts w:ascii="Arial Narrow" w:eastAsia="Times New Roman" w:hAnsi="Arial Narrow" w:cs="Arial"/>
          <w:lang w:eastAsia="sk-SK"/>
        </w:rPr>
        <w:t xml:space="preserve">a Materiálu </w:t>
      </w:r>
      <w:r w:rsidR="003D6CEC" w:rsidRPr="003D6CEC">
        <w:rPr>
          <w:rFonts w:ascii="Arial Narrow" w:eastAsia="Times New Roman" w:hAnsi="Arial Narrow" w:cs="Arial"/>
          <w:lang w:eastAsia="sk-SK"/>
        </w:rPr>
        <w:t xml:space="preserve">od začiatku až po </w:t>
      </w:r>
      <w:r w:rsidR="00A717B1">
        <w:rPr>
          <w:rFonts w:ascii="Arial Narrow" w:eastAsia="Times New Roman" w:hAnsi="Arial Narrow" w:cs="Arial"/>
          <w:lang w:eastAsia="sk-SK"/>
        </w:rPr>
        <w:t xml:space="preserve">jej </w:t>
      </w:r>
      <w:r w:rsidR="003D6CEC" w:rsidRPr="003D6CEC">
        <w:rPr>
          <w:rFonts w:ascii="Arial Narrow" w:eastAsia="Times New Roman" w:hAnsi="Arial Narrow" w:cs="Arial"/>
          <w:lang w:eastAsia="sk-SK"/>
        </w:rPr>
        <w:t xml:space="preserve">ukončenie, ak si to </w:t>
      </w:r>
      <w:r w:rsidR="00A717B1" w:rsidRPr="006D1174">
        <w:rPr>
          <w:rFonts w:ascii="Arial Narrow" w:eastAsia="Times New Roman" w:hAnsi="Arial Narrow" w:cs="Arial"/>
          <w:lang w:eastAsia="sk-SK"/>
        </w:rPr>
        <w:t xml:space="preserve">vyžaduje </w:t>
      </w:r>
      <w:r w:rsidR="003D6CEC" w:rsidRPr="006D1174">
        <w:rPr>
          <w:rFonts w:ascii="Arial Narrow" w:eastAsia="Times New Roman" w:hAnsi="Arial Narrow" w:cs="Arial"/>
          <w:lang w:eastAsia="sk-SK"/>
        </w:rPr>
        <w:t xml:space="preserve">povaha </w:t>
      </w:r>
      <w:r w:rsidR="00A717B1" w:rsidRPr="006D1174">
        <w:rPr>
          <w:rFonts w:ascii="Arial Narrow" w:eastAsia="Times New Roman" w:hAnsi="Arial Narrow" w:cs="Arial"/>
          <w:lang w:eastAsia="sk-SK"/>
        </w:rPr>
        <w:t>Služby</w:t>
      </w:r>
      <w:r w:rsidR="002542AD" w:rsidRPr="006D1174">
        <w:rPr>
          <w:rFonts w:ascii="Arial Narrow" w:eastAsia="Times New Roman" w:hAnsi="Arial Narrow" w:cs="Arial"/>
          <w:lang w:eastAsia="sk-SK"/>
        </w:rPr>
        <w:t xml:space="preserve"> a Materiálu</w:t>
      </w:r>
      <w:r w:rsidR="00A717B1" w:rsidRPr="006D1174">
        <w:rPr>
          <w:rFonts w:ascii="Arial Narrow" w:eastAsia="Times New Roman" w:hAnsi="Arial Narrow" w:cs="Arial"/>
          <w:lang w:eastAsia="sk-SK"/>
        </w:rPr>
        <w:t xml:space="preserve"> alebo právne predpisy, a to t</w:t>
      </w:r>
      <w:r w:rsidR="003D6CEC" w:rsidRPr="006D1174">
        <w:rPr>
          <w:rFonts w:ascii="Arial Narrow" w:eastAsia="Times New Roman" w:hAnsi="Arial Narrow" w:cs="Arial"/>
          <w:lang w:eastAsia="sk-SK"/>
        </w:rPr>
        <w:t xml:space="preserve">ýmito dokumentmi: </w:t>
      </w:r>
    </w:p>
    <w:p w14:paraId="73FCF55B" w14:textId="487296F3" w:rsidR="00A717B1" w:rsidRPr="006D1174" w:rsidRDefault="003D6CEC" w:rsidP="00265040">
      <w:pPr>
        <w:pStyle w:val="Odsekzoznamu"/>
        <w:keepLines/>
        <w:numPr>
          <w:ilvl w:val="0"/>
          <w:numId w:val="33"/>
        </w:numPr>
        <w:tabs>
          <w:tab w:val="left" w:pos="851"/>
        </w:tabs>
        <w:autoSpaceDE w:val="0"/>
        <w:autoSpaceDN w:val="0"/>
        <w:adjustRightInd w:val="0"/>
        <w:spacing w:after="0" w:line="240" w:lineRule="auto"/>
        <w:jc w:val="both"/>
        <w:rPr>
          <w:rFonts w:ascii="Arial Narrow" w:eastAsia="Times New Roman" w:hAnsi="Arial Narrow" w:cs="Arial"/>
          <w:lang w:eastAsia="sk-SK"/>
        </w:rPr>
      </w:pPr>
      <w:r w:rsidRPr="006D1174">
        <w:rPr>
          <w:rFonts w:ascii="Arial Narrow" w:eastAsia="Times New Roman" w:hAnsi="Arial Narrow" w:cs="Arial"/>
          <w:lang w:eastAsia="sk-SK"/>
        </w:rPr>
        <w:t xml:space="preserve">správou o vykonaní prác s prípadným opisom vykonaných zmien a odchýlok od </w:t>
      </w:r>
      <w:r w:rsidR="00A717B1" w:rsidRPr="006D1174">
        <w:rPr>
          <w:rFonts w:ascii="Arial Narrow" w:eastAsia="Times New Roman" w:hAnsi="Arial Narrow" w:cs="Arial"/>
          <w:lang w:eastAsia="sk-SK"/>
        </w:rPr>
        <w:t xml:space="preserve">príslušnej </w:t>
      </w:r>
      <w:r w:rsidRPr="006D1174">
        <w:rPr>
          <w:rFonts w:ascii="Arial Narrow" w:eastAsia="Times New Roman" w:hAnsi="Arial Narrow" w:cs="Arial"/>
          <w:lang w:eastAsia="sk-SK"/>
        </w:rPr>
        <w:t>dokumentácie</w:t>
      </w:r>
      <w:r w:rsidR="006D1174">
        <w:rPr>
          <w:rFonts w:ascii="Arial Narrow" w:eastAsia="Times New Roman" w:hAnsi="Arial Narrow" w:cs="Arial"/>
          <w:lang w:eastAsia="sk-SK"/>
        </w:rPr>
        <w:t xml:space="preserve">, </w:t>
      </w:r>
    </w:p>
    <w:p w14:paraId="7D496F4D" w14:textId="6F15D6F2" w:rsidR="006D1174" w:rsidRPr="006D1174" w:rsidRDefault="003D6CEC" w:rsidP="006D1174">
      <w:pPr>
        <w:pStyle w:val="Odsekzoznamu"/>
        <w:keepLines/>
        <w:numPr>
          <w:ilvl w:val="0"/>
          <w:numId w:val="33"/>
        </w:numPr>
        <w:tabs>
          <w:tab w:val="left" w:pos="851"/>
        </w:tabs>
        <w:autoSpaceDE w:val="0"/>
        <w:autoSpaceDN w:val="0"/>
        <w:adjustRightInd w:val="0"/>
        <w:spacing w:after="0" w:line="240" w:lineRule="auto"/>
        <w:jc w:val="both"/>
        <w:rPr>
          <w:rFonts w:ascii="Arial Narrow" w:eastAsia="Times New Roman" w:hAnsi="Arial Narrow" w:cs="Arial"/>
          <w:lang w:eastAsia="sk-SK"/>
        </w:rPr>
      </w:pPr>
      <w:r w:rsidRPr="006D1174">
        <w:rPr>
          <w:rFonts w:ascii="Arial Narrow" w:eastAsia="Times New Roman" w:hAnsi="Arial Narrow" w:cs="Arial"/>
          <w:lang w:eastAsia="sk-SK"/>
        </w:rPr>
        <w:t xml:space="preserve">predložením potvrdeného projektu so zakreslením zmien a odchýlok od </w:t>
      </w:r>
      <w:r w:rsidR="003E7678" w:rsidRPr="006D1174">
        <w:rPr>
          <w:rFonts w:ascii="Arial Narrow" w:eastAsia="Times New Roman" w:hAnsi="Arial Narrow" w:cs="Arial"/>
          <w:lang w:eastAsia="sk-SK"/>
        </w:rPr>
        <w:t xml:space="preserve">príslušnej </w:t>
      </w:r>
      <w:r w:rsidRPr="006D1174">
        <w:rPr>
          <w:rFonts w:ascii="Arial Narrow" w:eastAsia="Times New Roman" w:hAnsi="Arial Narrow" w:cs="Arial"/>
          <w:lang w:eastAsia="sk-SK"/>
        </w:rPr>
        <w:t>dokumentácie – projekt skutočného vyhotovenia</w:t>
      </w:r>
      <w:r w:rsidR="006D1174">
        <w:rPr>
          <w:rFonts w:ascii="Arial Narrow" w:eastAsia="Times New Roman" w:hAnsi="Arial Narrow" w:cs="Arial"/>
          <w:lang w:eastAsia="sk-SK"/>
        </w:rPr>
        <w:t>,</w:t>
      </w:r>
    </w:p>
    <w:p w14:paraId="2EC95137" w14:textId="3382C5FB" w:rsidR="003E7678" w:rsidRPr="003632B0" w:rsidRDefault="003D6CEC" w:rsidP="003632B0">
      <w:pPr>
        <w:pStyle w:val="Odsekzoznamu"/>
        <w:keepLines/>
        <w:numPr>
          <w:ilvl w:val="0"/>
          <w:numId w:val="33"/>
        </w:numPr>
        <w:tabs>
          <w:tab w:val="left" w:pos="851"/>
        </w:tabs>
        <w:autoSpaceDE w:val="0"/>
        <w:autoSpaceDN w:val="0"/>
        <w:adjustRightInd w:val="0"/>
        <w:spacing w:after="0" w:line="240" w:lineRule="auto"/>
        <w:jc w:val="both"/>
        <w:rPr>
          <w:rFonts w:ascii="Arial Narrow" w:eastAsia="Times New Roman" w:hAnsi="Arial Narrow" w:cs="Arial"/>
          <w:lang w:eastAsia="sk-SK"/>
        </w:rPr>
      </w:pPr>
      <w:r w:rsidRPr="003E7678">
        <w:rPr>
          <w:rFonts w:ascii="Arial Narrow" w:eastAsia="Times New Roman" w:hAnsi="Arial Narrow" w:cs="Arial"/>
          <w:lang w:eastAsia="sk-SK"/>
        </w:rPr>
        <w:t xml:space="preserve">zápismi, protokolmi a osvedčeniami o vykonaných skúškach použitých materiálov a technológií </w:t>
      </w:r>
      <w:r w:rsidRPr="009D1426">
        <w:rPr>
          <w:rFonts w:ascii="Arial Narrow" w:eastAsia="Times New Roman" w:hAnsi="Arial Narrow" w:cs="Arial"/>
          <w:lang w:eastAsia="sk-SK"/>
        </w:rPr>
        <w:t xml:space="preserve">(overovacie kontrolné skúšky, revízne správy, protokoly, správy o kvalite konštrukcií a zabudovaných materiáloch, skúšky predpísané </w:t>
      </w:r>
      <w:r w:rsidR="003E7678" w:rsidRPr="009D1426">
        <w:rPr>
          <w:rFonts w:ascii="Arial Narrow" w:eastAsia="Times New Roman" w:hAnsi="Arial Narrow" w:cs="Arial"/>
          <w:lang w:eastAsia="sk-SK"/>
        </w:rPr>
        <w:t xml:space="preserve">príslušnou </w:t>
      </w:r>
      <w:r w:rsidRPr="009D1426">
        <w:rPr>
          <w:rFonts w:ascii="Arial Narrow" w:eastAsia="Times New Roman" w:hAnsi="Arial Narrow" w:cs="Arial"/>
          <w:lang w:eastAsia="sk-SK"/>
        </w:rPr>
        <w:t xml:space="preserve">dokumentáciou a i.), </w:t>
      </w:r>
    </w:p>
    <w:p w14:paraId="700C1AD6" w14:textId="77777777" w:rsidR="00D879D2" w:rsidRPr="009D1426" w:rsidRDefault="003D6CEC" w:rsidP="00265040">
      <w:pPr>
        <w:pStyle w:val="Odsekzoznamu"/>
        <w:keepLines/>
        <w:numPr>
          <w:ilvl w:val="0"/>
          <w:numId w:val="33"/>
        </w:numPr>
        <w:tabs>
          <w:tab w:val="left" w:pos="851"/>
        </w:tabs>
        <w:autoSpaceDE w:val="0"/>
        <w:autoSpaceDN w:val="0"/>
        <w:adjustRightInd w:val="0"/>
        <w:spacing w:after="0" w:line="240" w:lineRule="auto"/>
        <w:jc w:val="both"/>
        <w:rPr>
          <w:rFonts w:ascii="Arial Narrow" w:eastAsia="Times New Roman" w:hAnsi="Arial Narrow" w:cs="Arial"/>
          <w:lang w:eastAsia="sk-SK"/>
        </w:rPr>
      </w:pPr>
      <w:r w:rsidRPr="009D1426">
        <w:rPr>
          <w:rFonts w:ascii="Arial Narrow" w:eastAsia="Times New Roman" w:hAnsi="Arial Narrow" w:cs="Arial"/>
          <w:lang w:eastAsia="sk-SK"/>
        </w:rPr>
        <w:t xml:space="preserve">dokladmi o preukázaní zhody, atestmi, certifikátmi použitých výrobkov </w:t>
      </w:r>
      <w:r w:rsidR="003E7678" w:rsidRPr="009D1426">
        <w:rPr>
          <w:rFonts w:ascii="Arial Narrow" w:eastAsia="Times New Roman" w:hAnsi="Arial Narrow" w:cs="Arial"/>
          <w:lang w:eastAsia="sk-SK"/>
        </w:rPr>
        <w:t>a</w:t>
      </w:r>
      <w:r w:rsidR="00D879D2" w:rsidRPr="009D1426">
        <w:rPr>
          <w:rFonts w:ascii="Arial Narrow" w:eastAsia="Times New Roman" w:hAnsi="Arial Narrow" w:cs="Arial"/>
          <w:lang w:eastAsia="sk-SK"/>
        </w:rPr>
        <w:t> </w:t>
      </w:r>
      <w:r w:rsidR="003E7678" w:rsidRPr="009D1426">
        <w:rPr>
          <w:rFonts w:ascii="Arial Narrow" w:eastAsia="Times New Roman" w:hAnsi="Arial Narrow" w:cs="Arial"/>
          <w:lang w:eastAsia="sk-SK"/>
        </w:rPr>
        <w:t>materiálov</w:t>
      </w:r>
      <w:r w:rsidR="00D879D2" w:rsidRPr="009D1426">
        <w:rPr>
          <w:rFonts w:ascii="Arial Narrow" w:eastAsia="Times New Roman" w:hAnsi="Arial Narrow" w:cs="Arial"/>
          <w:lang w:eastAsia="sk-SK"/>
        </w:rPr>
        <w:t xml:space="preserve"> </w:t>
      </w:r>
      <w:r w:rsidRPr="009D1426">
        <w:rPr>
          <w:rFonts w:ascii="Arial Narrow" w:eastAsia="Times New Roman" w:hAnsi="Arial Narrow" w:cs="Arial"/>
          <w:lang w:eastAsia="sk-SK"/>
        </w:rPr>
        <w:t>,</w:t>
      </w:r>
    </w:p>
    <w:p w14:paraId="3A90556F" w14:textId="77777777" w:rsidR="007D468E" w:rsidRDefault="003D6CEC" w:rsidP="00265040">
      <w:pPr>
        <w:pStyle w:val="Odsekzoznamu"/>
        <w:keepLines/>
        <w:numPr>
          <w:ilvl w:val="0"/>
          <w:numId w:val="33"/>
        </w:numPr>
        <w:tabs>
          <w:tab w:val="left" w:pos="1134"/>
        </w:tabs>
        <w:autoSpaceDE w:val="0"/>
        <w:autoSpaceDN w:val="0"/>
        <w:adjustRightInd w:val="0"/>
        <w:spacing w:after="0" w:line="240" w:lineRule="auto"/>
        <w:jc w:val="both"/>
        <w:rPr>
          <w:rFonts w:ascii="Arial Narrow" w:eastAsia="Times New Roman" w:hAnsi="Arial Narrow" w:cs="Arial"/>
          <w:lang w:eastAsia="sk-SK"/>
        </w:rPr>
      </w:pPr>
      <w:r w:rsidRPr="009D1426">
        <w:rPr>
          <w:rFonts w:ascii="Arial Narrow" w:eastAsia="Times New Roman" w:hAnsi="Arial Narrow" w:cs="Arial"/>
          <w:lang w:eastAsia="sk-SK"/>
        </w:rPr>
        <w:t>potvrdením</w:t>
      </w:r>
      <w:r w:rsidRPr="003E49B2">
        <w:rPr>
          <w:rFonts w:ascii="Arial Narrow" w:eastAsia="Times New Roman" w:hAnsi="Arial Narrow" w:cs="Arial"/>
          <w:lang w:eastAsia="sk-SK"/>
        </w:rPr>
        <w:t xml:space="preserve"> správcu skládky o prijatí stavebných odpadov originálmi vážnych lístkov vo fakturovanom množstve,</w:t>
      </w:r>
    </w:p>
    <w:p w14:paraId="664FA195" w14:textId="77777777" w:rsidR="007D468E" w:rsidRDefault="003D6CEC" w:rsidP="00265040">
      <w:pPr>
        <w:pStyle w:val="Odsekzoznamu"/>
        <w:keepLines/>
        <w:numPr>
          <w:ilvl w:val="0"/>
          <w:numId w:val="33"/>
        </w:numPr>
        <w:tabs>
          <w:tab w:val="left" w:pos="1134"/>
        </w:tabs>
        <w:autoSpaceDE w:val="0"/>
        <w:autoSpaceDN w:val="0"/>
        <w:adjustRightInd w:val="0"/>
        <w:spacing w:after="0" w:line="240" w:lineRule="auto"/>
        <w:jc w:val="both"/>
        <w:rPr>
          <w:rFonts w:ascii="Arial Narrow" w:eastAsia="Times New Roman" w:hAnsi="Arial Narrow" w:cs="Arial"/>
          <w:lang w:eastAsia="sk-SK"/>
        </w:rPr>
      </w:pPr>
      <w:r w:rsidRPr="007D468E">
        <w:rPr>
          <w:rFonts w:ascii="Arial Narrow" w:eastAsia="Times New Roman" w:hAnsi="Arial Narrow" w:cs="Arial"/>
          <w:lang w:eastAsia="sk-SK"/>
        </w:rPr>
        <w:t>potvrdením o odstránení vád a nedorobkov (v prípade, ak boli zistené),</w:t>
      </w:r>
    </w:p>
    <w:p w14:paraId="0E7DEE1C" w14:textId="668FC595" w:rsidR="003D6CEC" w:rsidRPr="007D468E" w:rsidRDefault="003D6CEC" w:rsidP="00265040">
      <w:pPr>
        <w:pStyle w:val="Odsekzoznamu"/>
        <w:keepLines/>
        <w:numPr>
          <w:ilvl w:val="0"/>
          <w:numId w:val="33"/>
        </w:numPr>
        <w:tabs>
          <w:tab w:val="left" w:pos="1134"/>
        </w:tabs>
        <w:autoSpaceDE w:val="0"/>
        <w:autoSpaceDN w:val="0"/>
        <w:adjustRightInd w:val="0"/>
        <w:spacing w:after="0" w:line="240" w:lineRule="auto"/>
        <w:jc w:val="both"/>
        <w:rPr>
          <w:rFonts w:ascii="Arial Narrow" w:eastAsia="Times New Roman" w:hAnsi="Arial Narrow" w:cs="Arial"/>
          <w:lang w:eastAsia="sk-SK"/>
        </w:rPr>
      </w:pPr>
      <w:r w:rsidRPr="007D468E">
        <w:rPr>
          <w:rFonts w:ascii="Arial Narrow" w:eastAsia="Times New Roman" w:hAnsi="Arial Narrow" w:cs="Arial"/>
          <w:lang w:eastAsia="sk-SK"/>
        </w:rPr>
        <w:t xml:space="preserve">preberacím protokolom o odovzdaní a prevzatí </w:t>
      </w:r>
      <w:r w:rsidR="007D468E">
        <w:rPr>
          <w:rFonts w:ascii="Arial Narrow" w:eastAsia="Times New Roman" w:hAnsi="Arial Narrow" w:cs="Arial"/>
          <w:lang w:eastAsia="sk-SK"/>
        </w:rPr>
        <w:t>plnenia</w:t>
      </w:r>
    </w:p>
    <w:p w14:paraId="0A202512" w14:textId="6D940CAA" w:rsidR="006D1174" w:rsidRPr="00265040" w:rsidRDefault="003D6CEC" w:rsidP="006D1174">
      <w:pPr>
        <w:keepLines/>
        <w:autoSpaceDE w:val="0"/>
        <w:autoSpaceDN w:val="0"/>
        <w:adjustRightInd w:val="0"/>
        <w:spacing w:after="0" w:line="240" w:lineRule="auto"/>
        <w:ind w:firstLine="360"/>
        <w:jc w:val="both"/>
        <w:rPr>
          <w:rFonts w:ascii="Arial Narrow" w:eastAsia="Times New Roman" w:hAnsi="Arial Narrow" w:cs="Arial"/>
          <w:b/>
          <w:bCs/>
          <w:lang w:eastAsia="sk-SK"/>
        </w:rPr>
      </w:pPr>
      <w:r w:rsidRPr="007D468E">
        <w:rPr>
          <w:rFonts w:ascii="Arial Narrow" w:eastAsia="Times New Roman" w:hAnsi="Arial Narrow" w:cs="Arial"/>
          <w:b/>
          <w:bCs/>
          <w:lang w:eastAsia="sk-SK"/>
        </w:rPr>
        <w:t xml:space="preserve">V opačnom prípade má </w:t>
      </w:r>
      <w:r w:rsidR="003D408D">
        <w:rPr>
          <w:rFonts w:ascii="Arial Narrow" w:eastAsia="Times New Roman" w:hAnsi="Arial Narrow" w:cs="Arial"/>
          <w:b/>
          <w:bCs/>
          <w:lang w:eastAsia="sk-SK"/>
        </w:rPr>
        <w:t xml:space="preserve">plnenie </w:t>
      </w:r>
      <w:r w:rsidRPr="007D468E">
        <w:rPr>
          <w:rFonts w:ascii="Arial Narrow" w:eastAsia="Times New Roman" w:hAnsi="Arial Narrow" w:cs="Arial"/>
          <w:b/>
          <w:bCs/>
          <w:lang w:eastAsia="sk-SK"/>
        </w:rPr>
        <w:t>vady.</w:t>
      </w:r>
    </w:p>
    <w:p w14:paraId="5616E974" w14:textId="77777777" w:rsidR="006277B8" w:rsidRPr="006277B8" w:rsidRDefault="00006FD1"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8577B8">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2B3AD2AA" w14:textId="17F62CAD" w:rsidR="00AA20CD" w:rsidRDefault="00EF765E"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Calibri" w:hAnsi="Arial Narrow" w:cs="Arial"/>
        </w:rPr>
        <w:t>Dodávateľ j</w:t>
      </w:r>
      <w:r w:rsidR="00006FD1" w:rsidRPr="00EF765E">
        <w:rPr>
          <w:rFonts w:ascii="Arial Narrow" w:eastAsia="Times New Roman" w:hAnsi="Arial Narrow" w:cs="Arial"/>
          <w:lang w:eastAsia="sk-SK"/>
        </w:rPr>
        <w:t xml:space="preserve">e povinný </w:t>
      </w:r>
      <w:r w:rsidR="00E35F20">
        <w:rPr>
          <w:rFonts w:ascii="Arial Narrow" w:eastAsia="Times New Roman" w:hAnsi="Arial Narrow" w:cs="Arial"/>
          <w:lang w:eastAsia="sk-SK"/>
        </w:rPr>
        <w:t xml:space="preserve">počas poskytovania plnenia </w:t>
      </w:r>
      <w:r w:rsidR="00006FD1" w:rsidRPr="00EF765E">
        <w:rPr>
          <w:rFonts w:ascii="Arial Narrow" w:eastAsia="Times New Roman" w:hAnsi="Arial Narrow" w:cs="Arial"/>
          <w:lang w:eastAsia="sk-SK"/>
        </w:rPr>
        <w:t>dodržiavať pokyny dané mu objednávateľom</w:t>
      </w:r>
      <w:r w:rsidR="00E35F20">
        <w:rPr>
          <w:rFonts w:ascii="Arial Narrow" w:eastAsia="Times New Roman" w:hAnsi="Arial Narrow" w:cs="Arial"/>
          <w:lang w:eastAsia="sk-SK"/>
        </w:rPr>
        <w:t>.</w:t>
      </w:r>
    </w:p>
    <w:p w14:paraId="68894A4F" w14:textId="0192A317" w:rsidR="00821784" w:rsidRDefault="00AA20CD"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lastRenderedPageBreak/>
        <w:t>Dodávateľ</w:t>
      </w:r>
      <w:r w:rsidR="00006FD1" w:rsidRPr="00AA20CD">
        <w:rPr>
          <w:rFonts w:ascii="Arial Narrow" w:eastAsia="Times New Roman" w:hAnsi="Arial Narrow" w:cs="Arial"/>
          <w:lang w:eastAsia="sk-SK"/>
        </w:rPr>
        <w:t xml:space="preserve"> je v súlade s § 551 zákona č. 513/1991 Zb. – Obchodného zákonníka v znení neskorších predpisov povinný bez zbytočného odkladu upozorniť na nevhodnú povahu alebo vady vecí, podkladov, alebo pokynov, ktoré mu vydal objednávateľ počas </w:t>
      </w:r>
      <w:r w:rsidR="00821784">
        <w:rPr>
          <w:rFonts w:ascii="Arial Narrow" w:eastAsia="Times New Roman" w:hAnsi="Arial Narrow" w:cs="Arial"/>
          <w:lang w:eastAsia="sk-SK"/>
        </w:rPr>
        <w:t>poskytovania Služby</w:t>
      </w:r>
      <w:r w:rsidR="00245AC7">
        <w:rPr>
          <w:rFonts w:ascii="Arial Narrow" w:eastAsia="Times New Roman" w:hAnsi="Arial Narrow" w:cs="Arial"/>
          <w:lang w:eastAsia="sk-SK"/>
        </w:rPr>
        <w:t xml:space="preserve"> a Materiálu</w:t>
      </w:r>
      <w:r w:rsidR="00006FD1" w:rsidRPr="00AA20CD">
        <w:rPr>
          <w:rFonts w:ascii="Arial Narrow" w:eastAsia="Times New Roman" w:hAnsi="Arial Narrow" w:cs="Arial"/>
          <w:lang w:eastAsia="sk-SK"/>
        </w:rPr>
        <w:t xml:space="preserve">, ak </w:t>
      </w:r>
      <w:r w:rsidR="00821784">
        <w:rPr>
          <w:rFonts w:ascii="Arial Narrow" w:eastAsia="Times New Roman" w:hAnsi="Arial Narrow" w:cs="Arial"/>
          <w:lang w:eastAsia="sk-SK"/>
        </w:rPr>
        <w:t>dodávateľ</w:t>
      </w:r>
      <w:r w:rsidR="00006FD1" w:rsidRPr="00AA20CD">
        <w:rPr>
          <w:rFonts w:ascii="Arial Narrow" w:eastAsia="Times New Roman" w:hAnsi="Arial Narrow" w:cs="Arial"/>
          <w:lang w:eastAsia="sk-SK"/>
        </w:rPr>
        <w:t xml:space="preserve"> mohol túto nevhodnosť zistiť pri vynaložení odbornej starostlivosti. </w:t>
      </w:r>
    </w:p>
    <w:p w14:paraId="428AA41B" w14:textId="199EFF63" w:rsidR="00A72235" w:rsidRDefault="00821784"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821784">
        <w:rPr>
          <w:rFonts w:ascii="Arial Narrow" w:eastAsia="Times New Roman" w:hAnsi="Arial Narrow" w:cs="Arial"/>
          <w:lang w:eastAsia="sk-SK"/>
        </w:rPr>
        <w:t xml:space="preserve"> má právo na náhradu nákladov, ktoré mu vzniknú v súvislosti s prerušením </w:t>
      </w:r>
      <w:r>
        <w:rPr>
          <w:rFonts w:ascii="Arial Narrow" w:eastAsia="Times New Roman" w:hAnsi="Arial Narrow" w:cs="Arial"/>
          <w:lang w:eastAsia="sk-SK"/>
        </w:rPr>
        <w:t xml:space="preserve">poskytovania </w:t>
      </w:r>
      <w:r w:rsidR="00F5267C">
        <w:rPr>
          <w:rFonts w:ascii="Arial Narrow" w:eastAsia="Times New Roman" w:hAnsi="Arial Narrow" w:cs="Arial"/>
          <w:lang w:eastAsia="sk-SK"/>
        </w:rPr>
        <w:t xml:space="preserve">plnenia </w:t>
      </w:r>
      <w:r w:rsidR="00006FD1" w:rsidRPr="00821784">
        <w:rPr>
          <w:rFonts w:ascii="Arial Narrow" w:eastAsia="Times New Roman" w:hAnsi="Arial Narrow" w:cs="Arial"/>
          <w:lang w:eastAsia="sk-SK"/>
        </w:rPr>
        <w:t>pre nevhodnosť objednávateľových pokynov alebo v súvislosti s použitím nevhodných vecí objednávateľa až do času, keď takúto nevhodnosť mohol zistiť.</w:t>
      </w:r>
    </w:p>
    <w:p w14:paraId="2A5B6037" w14:textId="190F903C" w:rsidR="002E7BFF" w:rsidRDefault="00006FD1"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72235">
        <w:rPr>
          <w:rFonts w:ascii="Arial Narrow" w:eastAsia="Times New Roman" w:hAnsi="Arial Narrow" w:cs="Arial"/>
          <w:lang w:eastAsia="sk-SK"/>
        </w:rPr>
        <w:t xml:space="preserve">Ak </w:t>
      </w:r>
      <w:r w:rsidR="00A72235">
        <w:rPr>
          <w:rFonts w:ascii="Arial Narrow" w:eastAsia="Times New Roman" w:hAnsi="Arial Narrow" w:cs="Arial"/>
          <w:lang w:eastAsia="sk-SK"/>
        </w:rPr>
        <w:t>dodávateľ</w:t>
      </w:r>
      <w:r w:rsidRPr="00A72235">
        <w:rPr>
          <w:rFonts w:ascii="Arial Narrow" w:eastAsia="Times New Roman" w:hAnsi="Arial Narrow" w:cs="Arial"/>
          <w:lang w:eastAsia="sk-SK"/>
        </w:rPr>
        <w:t xml:space="preserve"> zistí skryté prekážky na mieste</w:t>
      </w:r>
      <w:r w:rsidR="00A72235">
        <w:rPr>
          <w:rFonts w:ascii="Arial Narrow" w:eastAsia="Times New Roman" w:hAnsi="Arial Narrow" w:cs="Arial"/>
          <w:lang w:eastAsia="sk-SK"/>
        </w:rPr>
        <w:t xml:space="preserve"> plnenia</w:t>
      </w:r>
      <w:r w:rsidRPr="00A72235">
        <w:rPr>
          <w:rFonts w:ascii="Arial Narrow" w:eastAsia="Times New Roman" w:hAnsi="Arial Narrow" w:cs="Arial"/>
          <w:lang w:eastAsia="sk-SK"/>
        </w:rPr>
        <w:t xml:space="preserve">, ktoré mu bránia </w:t>
      </w:r>
      <w:r w:rsidR="00A72235">
        <w:rPr>
          <w:rFonts w:ascii="Arial Narrow" w:eastAsia="Times New Roman" w:hAnsi="Arial Narrow" w:cs="Arial"/>
          <w:lang w:eastAsia="sk-SK"/>
        </w:rPr>
        <w:t>poskytnúť Služby</w:t>
      </w:r>
      <w:r w:rsidR="00F5267C">
        <w:rPr>
          <w:rFonts w:ascii="Arial Narrow" w:eastAsia="Times New Roman" w:hAnsi="Arial Narrow" w:cs="Arial"/>
          <w:lang w:eastAsia="sk-SK"/>
        </w:rPr>
        <w:t xml:space="preserve"> a Materiál</w:t>
      </w:r>
      <w:r w:rsidRPr="00A72235">
        <w:rPr>
          <w:rFonts w:ascii="Arial Narrow" w:eastAsia="Times New Roman" w:hAnsi="Arial Narrow" w:cs="Arial"/>
          <w:lang w:eastAsia="sk-SK"/>
        </w:rPr>
        <w:t xml:space="preserve"> riadne</w:t>
      </w:r>
      <w:r w:rsidR="00A72235">
        <w:rPr>
          <w:rFonts w:ascii="Arial Narrow" w:eastAsia="Times New Roman" w:hAnsi="Arial Narrow" w:cs="Arial"/>
          <w:lang w:eastAsia="sk-SK"/>
        </w:rPr>
        <w:t xml:space="preserve"> a včas</w:t>
      </w:r>
      <w:r w:rsidRPr="00A72235">
        <w:rPr>
          <w:rFonts w:ascii="Arial Narrow" w:eastAsia="Times New Roman" w:hAnsi="Arial Narrow" w:cs="Arial"/>
          <w:lang w:eastAsia="sk-SK"/>
        </w:rPr>
        <w:t xml:space="preserve">, je povinný </w:t>
      </w:r>
      <w:r w:rsidR="00A72235">
        <w:rPr>
          <w:rFonts w:ascii="Arial Narrow" w:eastAsia="Times New Roman" w:hAnsi="Arial Narrow" w:cs="Arial"/>
          <w:lang w:eastAsia="sk-SK"/>
        </w:rPr>
        <w:t>tieto</w:t>
      </w:r>
      <w:r w:rsidRPr="00A72235">
        <w:rPr>
          <w:rFonts w:ascii="Arial Narrow" w:eastAsia="Times New Roman" w:hAnsi="Arial Narrow" w:cs="Arial"/>
          <w:lang w:eastAsia="sk-SK"/>
        </w:rPr>
        <w:t xml:space="preserve"> prekážky oznámiť objednávateľovi </w:t>
      </w:r>
      <w:r w:rsidR="00A72235">
        <w:rPr>
          <w:rFonts w:ascii="Arial Narrow" w:eastAsia="Times New Roman" w:hAnsi="Arial Narrow" w:cs="Arial"/>
          <w:lang w:eastAsia="sk-SK"/>
        </w:rPr>
        <w:t>ihneď, bez zbytočného odkladu.</w:t>
      </w:r>
    </w:p>
    <w:p w14:paraId="7C939F41" w14:textId="77777777" w:rsidR="007C6A5D" w:rsidRDefault="002E7BFF"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Dodávateľ zabezpečí </w:t>
      </w:r>
      <w:r w:rsidR="00006FD1" w:rsidRPr="002E7BFF">
        <w:rPr>
          <w:rFonts w:ascii="Arial Narrow" w:eastAsia="Times New Roman" w:hAnsi="Arial Narrow" w:cs="Arial"/>
          <w:lang w:eastAsia="sk-SK"/>
        </w:rPr>
        <w:t xml:space="preserve">na vlastné náklady čistotu komunikácie po výjazde vozidiel </w:t>
      </w:r>
      <w:r w:rsidR="00B81609">
        <w:rPr>
          <w:rFonts w:ascii="Arial Narrow" w:eastAsia="Times New Roman" w:hAnsi="Arial Narrow" w:cs="Arial"/>
          <w:lang w:eastAsia="sk-SK"/>
        </w:rPr>
        <w:t>z miesta plnenia</w:t>
      </w:r>
      <w:r w:rsidR="00006FD1" w:rsidRPr="002E7BFF">
        <w:rPr>
          <w:rFonts w:ascii="Arial Narrow" w:eastAsia="Times New Roman" w:hAnsi="Arial Narrow" w:cs="Arial"/>
          <w:lang w:eastAsia="sk-SK"/>
        </w:rPr>
        <w:t xml:space="preserve">. V prípade znečistenia priľahlých miestnych komunikácií pri </w:t>
      </w:r>
      <w:r w:rsidR="00B81609">
        <w:rPr>
          <w:rFonts w:ascii="Arial Narrow" w:eastAsia="Times New Roman" w:hAnsi="Arial Narrow" w:cs="Arial"/>
          <w:lang w:eastAsia="sk-SK"/>
        </w:rPr>
        <w:t>poskytovaní Služieb</w:t>
      </w:r>
      <w:r w:rsidR="00006FD1" w:rsidRPr="002E7BFF">
        <w:rPr>
          <w:rFonts w:ascii="Arial Narrow" w:eastAsia="Times New Roman" w:hAnsi="Arial Narrow" w:cs="Arial"/>
          <w:lang w:eastAsia="sk-SK"/>
        </w:rPr>
        <w:t xml:space="preserve"> </w:t>
      </w:r>
      <w:r w:rsidR="00B81609">
        <w:rPr>
          <w:rFonts w:ascii="Arial Narrow" w:eastAsia="Times New Roman" w:hAnsi="Arial Narrow" w:cs="Arial"/>
          <w:lang w:eastAsia="sk-SK"/>
        </w:rPr>
        <w:t xml:space="preserve">dodávateľ </w:t>
      </w:r>
      <w:r w:rsidR="00006FD1" w:rsidRPr="002E7BFF">
        <w:rPr>
          <w:rFonts w:ascii="Arial Narrow" w:eastAsia="Times New Roman" w:hAnsi="Arial Narrow" w:cs="Arial"/>
          <w:lang w:eastAsia="sk-SK"/>
        </w:rPr>
        <w:t>zabezpečí ich pravidelné a bezodkladné čistenie</w:t>
      </w:r>
      <w:r w:rsidR="00877954" w:rsidRPr="002E7BFF">
        <w:rPr>
          <w:rFonts w:ascii="Arial Narrow" w:eastAsia="Times New Roman" w:hAnsi="Arial Narrow" w:cs="Arial"/>
          <w:lang w:eastAsia="sk-SK"/>
        </w:rPr>
        <w:t>.</w:t>
      </w:r>
    </w:p>
    <w:p w14:paraId="036882C1" w14:textId="77777777" w:rsidR="007C6A5D" w:rsidRDefault="007C6A5D"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7C6A5D">
        <w:rPr>
          <w:rFonts w:ascii="Arial Narrow" w:eastAsia="Times New Roman" w:hAnsi="Arial Narrow" w:cs="Arial"/>
          <w:lang w:eastAsia="sk-SK"/>
        </w:rPr>
        <w:t xml:space="preserve"> v plnom rozsahu zodpovedá za bezpečnosť a ochranu zdravia všetkých osôb </w:t>
      </w:r>
      <w:r>
        <w:rPr>
          <w:rFonts w:ascii="Arial Narrow" w:eastAsia="Times New Roman" w:hAnsi="Arial Narrow" w:cs="Arial"/>
          <w:lang w:eastAsia="sk-SK"/>
        </w:rPr>
        <w:t>na mieste plnenia</w:t>
      </w:r>
      <w:r w:rsidR="00A07CE3" w:rsidRPr="007C6A5D">
        <w:rPr>
          <w:rFonts w:ascii="Arial Narrow" w:eastAsia="Times New Roman" w:hAnsi="Arial Narrow" w:cs="Arial"/>
          <w:lang w:eastAsia="sk-SK"/>
        </w:rPr>
        <w:t xml:space="preserve"> </w:t>
      </w:r>
      <w:r w:rsidR="00006FD1" w:rsidRPr="007C6A5D">
        <w:rPr>
          <w:rFonts w:ascii="Arial Narrow" w:eastAsia="Times New Roman" w:hAnsi="Arial Narrow" w:cs="Arial"/>
          <w:lang w:eastAsia="sk-SK"/>
        </w:rPr>
        <w:t>a</w:t>
      </w:r>
      <w:r>
        <w:rPr>
          <w:rFonts w:ascii="Arial Narrow" w:eastAsia="Times New Roman" w:hAnsi="Arial Narrow" w:cs="Arial"/>
          <w:lang w:eastAsia="sk-SK"/>
        </w:rPr>
        <w:t> je povinný vykonať také</w:t>
      </w:r>
      <w:r w:rsidR="00006FD1" w:rsidRPr="007C6A5D">
        <w:rPr>
          <w:rFonts w:ascii="Arial Narrow" w:eastAsia="Times New Roman" w:hAnsi="Arial Narrow" w:cs="Arial"/>
          <w:lang w:eastAsia="sk-SK"/>
        </w:rPr>
        <w:t xml:space="preserve"> bezpečnostné opatrenia, aby nedošlo k ohrozeniu osôb </w:t>
      </w:r>
      <w:r>
        <w:rPr>
          <w:rFonts w:ascii="Arial Narrow" w:eastAsia="Times New Roman" w:hAnsi="Arial Narrow" w:cs="Arial"/>
          <w:lang w:eastAsia="sk-SK"/>
        </w:rPr>
        <w:t>v mieste plnenia</w:t>
      </w:r>
      <w:r w:rsidR="004C486D" w:rsidRPr="007C6A5D">
        <w:rPr>
          <w:rFonts w:ascii="Arial Narrow" w:eastAsia="Times New Roman" w:hAnsi="Arial Narrow" w:cs="Arial"/>
          <w:lang w:eastAsia="sk-SK"/>
        </w:rPr>
        <w:t>.</w:t>
      </w:r>
      <w:r w:rsidR="00A07CE3" w:rsidRPr="007C6A5D">
        <w:rPr>
          <w:rFonts w:ascii="Arial Narrow" w:eastAsia="Times New Roman" w:hAnsi="Arial Narrow" w:cs="Arial"/>
          <w:lang w:eastAsia="sk-SK"/>
        </w:rPr>
        <w:t xml:space="preserve"> </w:t>
      </w:r>
    </w:p>
    <w:p w14:paraId="5CA69485" w14:textId="77777777" w:rsidR="007829AE" w:rsidRDefault="007C6A5D"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006FD1" w:rsidRPr="007C6A5D">
        <w:rPr>
          <w:rFonts w:ascii="Arial Narrow" w:eastAsia="Times New Roman" w:hAnsi="Arial Narrow" w:cs="Arial"/>
          <w:lang w:eastAsia="sk-SK"/>
        </w:rPr>
        <w:t xml:space="preserve">zabezpečí na vlastné náklady osobné ochranné pomôcky na ochranu zdravia pracovníkov </w:t>
      </w:r>
      <w:r w:rsidR="005B47F5">
        <w:rPr>
          <w:rFonts w:ascii="Arial Narrow" w:eastAsia="Times New Roman" w:hAnsi="Arial Narrow" w:cs="Arial"/>
          <w:lang w:eastAsia="sk-SK"/>
        </w:rPr>
        <w:t>dodávateľa</w:t>
      </w:r>
      <w:r w:rsidR="00006FD1" w:rsidRPr="007C6A5D">
        <w:rPr>
          <w:rFonts w:ascii="Arial Narrow" w:eastAsia="Times New Roman" w:hAnsi="Arial Narrow" w:cs="Arial"/>
          <w:lang w:eastAsia="sk-SK"/>
        </w:rPr>
        <w:t xml:space="preserve">, resp. jeho subdodávateľov. Odborné práce musia byť vykonané len pracovníkmi </w:t>
      </w:r>
      <w:r w:rsidR="005B47F5">
        <w:rPr>
          <w:rFonts w:ascii="Arial Narrow" w:eastAsia="Times New Roman" w:hAnsi="Arial Narrow" w:cs="Arial"/>
          <w:lang w:eastAsia="sk-SK"/>
        </w:rPr>
        <w:t>dodávateľa</w:t>
      </w:r>
      <w:r w:rsidR="00006FD1" w:rsidRPr="007C6A5D">
        <w:rPr>
          <w:rFonts w:ascii="Arial Narrow" w:eastAsia="Times New Roman" w:hAnsi="Arial Narrow" w:cs="Arial"/>
          <w:lang w:eastAsia="sk-SK"/>
        </w:rPr>
        <w:t xml:space="preserve"> alebo jeho subdodávateľov, ktorí majú príslušnú kvalifikáciu na vykonanie týchto prác a sú odborne zaškolení na špecializované práce. </w:t>
      </w:r>
    </w:p>
    <w:p w14:paraId="23C776AE" w14:textId="757C1298" w:rsidR="00B053D3" w:rsidRPr="00B053D3" w:rsidRDefault="007829AE"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7C6A5D">
        <w:rPr>
          <w:rFonts w:ascii="Arial Narrow" w:eastAsia="Times New Roman" w:hAnsi="Arial Narrow" w:cs="Arial"/>
          <w:lang w:eastAsia="sk-SK"/>
        </w:rPr>
        <w:t xml:space="preserve"> je povinný zabezpečiť, aby všetci pracovníci na </w:t>
      </w:r>
      <w:r w:rsidR="0073393D">
        <w:rPr>
          <w:rFonts w:ascii="Arial Narrow" w:eastAsia="Times New Roman" w:hAnsi="Arial Narrow" w:cs="Arial"/>
          <w:lang w:eastAsia="sk-SK"/>
        </w:rPr>
        <w:t>mieste plnenia</w:t>
      </w:r>
      <w:r w:rsidR="004970BD" w:rsidRPr="007C6A5D">
        <w:rPr>
          <w:rFonts w:ascii="Arial Narrow" w:eastAsia="Times New Roman" w:hAnsi="Arial Narrow" w:cs="Arial"/>
          <w:lang w:eastAsia="sk-SK"/>
        </w:rPr>
        <w:t xml:space="preserve"> </w:t>
      </w:r>
      <w:r w:rsidR="00006FD1" w:rsidRPr="007C6A5D">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7C6A5D">
        <w:rPr>
          <w:rFonts w:ascii="Arial Narrow" w:eastAsia="Times New Roman" w:hAnsi="Arial Narrow" w:cs="Arial"/>
          <w:lang w:eastAsia="sk-SK"/>
        </w:rPr>
        <w:t xml:space="preserve">vykonávania </w:t>
      </w:r>
      <w:r w:rsidR="0036399B">
        <w:rPr>
          <w:rFonts w:ascii="Arial Narrow" w:eastAsia="Times New Roman" w:hAnsi="Arial Narrow" w:cs="Arial"/>
          <w:lang w:eastAsia="sk-SK"/>
        </w:rPr>
        <w:t>záväzku</w:t>
      </w:r>
      <w:r w:rsidR="00006FD1" w:rsidRPr="007C6A5D">
        <w:rPr>
          <w:rFonts w:ascii="Arial Narrow" w:eastAsia="Times New Roman" w:hAnsi="Arial Narrow" w:cs="Arial"/>
          <w:lang w:eastAsia="sk-SK"/>
        </w:rPr>
        <w:t>.</w:t>
      </w:r>
      <w:r w:rsidR="00FD41B3" w:rsidRPr="007C6A5D">
        <w:rPr>
          <w:rFonts w:ascii="Arial Narrow" w:eastAsia="Times New Roman" w:hAnsi="Arial Narrow" w:cs="Arial"/>
          <w:lang w:eastAsia="sk-SK"/>
        </w:rPr>
        <w:t xml:space="preserve"> </w:t>
      </w:r>
    </w:p>
    <w:p w14:paraId="4354EBA7" w14:textId="77777777" w:rsidR="008E1605" w:rsidRDefault="00B053D3"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hAnsi="Arial Narrow"/>
        </w:rPr>
        <w:t xml:space="preserve">Dodávateľ </w:t>
      </w:r>
      <w:r w:rsidR="000159BB" w:rsidRPr="007C6A5D">
        <w:rPr>
          <w:rFonts w:ascii="Arial Narrow" w:hAnsi="Arial Narrow"/>
        </w:rPr>
        <w:t xml:space="preserve">je povinný predložiť objednávateľovi najneskôr pri prevzatí </w:t>
      </w:r>
      <w:r>
        <w:rPr>
          <w:rFonts w:ascii="Arial Narrow" w:eastAsia="Times New Roman" w:hAnsi="Arial Narrow" w:cs="Arial"/>
          <w:lang w:eastAsia="sk-SK"/>
        </w:rPr>
        <w:t>miesta plnenia</w:t>
      </w:r>
      <w:r w:rsidR="000159BB" w:rsidRPr="007C6A5D">
        <w:rPr>
          <w:rFonts w:ascii="Arial Narrow" w:hAnsi="Arial Narrow"/>
        </w:rPr>
        <w:t xml:space="preserve"> potvrdenia</w:t>
      </w:r>
      <w:r w:rsidR="000159BB" w:rsidRPr="007C6A5D">
        <w:rPr>
          <w:rFonts w:ascii="Arial Narrow" w:eastAsia="Times New Roman" w:hAnsi="Arial Narrow" w:cs="Arial"/>
          <w:lang w:eastAsia="sk-SK"/>
        </w:rPr>
        <w:t xml:space="preserve"> o oboznámení a zaškolení pracovníkov o BOZP a tieto pot</w:t>
      </w:r>
      <w:r w:rsidR="00B65C22" w:rsidRPr="007C6A5D">
        <w:rPr>
          <w:rFonts w:ascii="Arial Narrow" w:eastAsia="Times New Roman" w:hAnsi="Arial Narrow" w:cs="Arial"/>
          <w:lang w:eastAsia="sk-SK"/>
        </w:rPr>
        <w:t xml:space="preserve">vrdenia predkladať vždy s nástupom každého nového pracovníka </w:t>
      </w:r>
      <w:r>
        <w:rPr>
          <w:rFonts w:ascii="Arial Narrow" w:eastAsia="Times New Roman" w:hAnsi="Arial Narrow" w:cs="Arial"/>
          <w:lang w:eastAsia="sk-SK"/>
        </w:rPr>
        <w:t>na miesto plnenia</w:t>
      </w:r>
      <w:r w:rsidR="00B65C22" w:rsidRPr="007C6A5D">
        <w:rPr>
          <w:rFonts w:ascii="Arial Narrow" w:eastAsia="Times New Roman" w:hAnsi="Arial Narrow" w:cs="Arial"/>
          <w:lang w:eastAsia="sk-SK"/>
        </w:rPr>
        <w:t>. Nepredloženie potvrdenia o BOZP v zmysle predchádzajúcej vety sa považuje za podstatné porušenie zmluvnej povinnosti</w:t>
      </w:r>
      <w:r w:rsidR="00112074">
        <w:rPr>
          <w:rFonts w:ascii="Arial Narrow" w:eastAsia="Times New Roman" w:hAnsi="Arial Narrow" w:cs="Arial"/>
          <w:lang w:eastAsia="sk-SK"/>
        </w:rPr>
        <w:t>,</w:t>
      </w:r>
      <w:r w:rsidR="00B5403F" w:rsidRPr="007C6A5D">
        <w:rPr>
          <w:rFonts w:ascii="Arial Narrow" w:eastAsia="Times New Roman" w:hAnsi="Arial Narrow" w:cs="Arial"/>
          <w:lang w:eastAsia="sk-SK"/>
        </w:rPr>
        <w:t xml:space="preserve"> z dôvodu ktorého je objednávateľ oprávnený od zmluvy odstúpiť.</w:t>
      </w:r>
    </w:p>
    <w:p w14:paraId="20575E9B" w14:textId="77777777" w:rsidR="00F65747" w:rsidRDefault="008E1605"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8E1605">
        <w:rPr>
          <w:rFonts w:ascii="Arial Narrow" w:eastAsia="Times New Roman" w:hAnsi="Arial Narrow" w:cs="Arial"/>
          <w:lang w:eastAsia="sk-SK"/>
        </w:rPr>
        <w:t xml:space="preserve"> nesmie </w:t>
      </w:r>
      <w:r>
        <w:rPr>
          <w:rFonts w:ascii="Arial Narrow" w:eastAsia="Times New Roman" w:hAnsi="Arial Narrow" w:cs="Arial"/>
          <w:lang w:eastAsia="sk-SK"/>
        </w:rPr>
        <w:t>pri plnení svojho záväzku</w:t>
      </w:r>
      <w:r w:rsidR="004970BD" w:rsidRPr="008E1605">
        <w:rPr>
          <w:rFonts w:ascii="Arial Narrow" w:eastAsia="Times New Roman" w:hAnsi="Arial Narrow" w:cs="Arial"/>
          <w:lang w:eastAsia="sk-SK"/>
        </w:rPr>
        <w:t xml:space="preserve"> </w:t>
      </w:r>
      <w:r w:rsidR="00006FD1" w:rsidRPr="008E1605">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F65747">
        <w:rPr>
          <w:rFonts w:ascii="Arial Narrow" w:eastAsia="Times New Roman" w:hAnsi="Arial Narrow" w:cs="Arial"/>
          <w:lang w:eastAsia="sk-SK"/>
        </w:rPr>
        <w:t>Služby.</w:t>
      </w:r>
    </w:p>
    <w:p w14:paraId="217323F3" w14:textId="3F6DA930" w:rsidR="00CD4DF9" w:rsidRDefault="00F65747"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w:t>
      </w:r>
      <w:r w:rsidR="00DC6DC7">
        <w:rPr>
          <w:rFonts w:ascii="Arial Narrow" w:eastAsia="Times New Roman" w:hAnsi="Arial Narrow" w:cs="Arial"/>
          <w:lang w:eastAsia="sk-SK"/>
        </w:rPr>
        <w:t>ľ</w:t>
      </w:r>
      <w:r w:rsidR="00006FD1" w:rsidRPr="00F65747">
        <w:rPr>
          <w:rFonts w:ascii="Arial Narrow" w:eastAsia="Times New Roman" w:hAnsi="Arial Narrow" w:cs="Arial"/>
          <w:lang w:eastAsia="sk-SK"/>
        </w:rPr>
        <w:t xml:space="preserve"> je povinný </w:t>
      </w:r>
      <w:r w:rsidR="00DC6DC7">
        <w:rPr>
          <w:rFonts w:ascii="Arial Narrow" w:eastAsia="Times New Roman" w:hAnsi="Arial Narrow" w:cs="Arial"/>
          <w:lang w:eastAsia="sk-SK"/>
        </w:rPr>
        <w:t xml:space="preserve">počas poskytovania </w:t>
      </w:r>
      <w:r w:rsidR="0073393D">
        <w:rPr>
          <w:rFonts w:ascii="Arial Narrow" w:eastAsia="Times New Roman" w:hAnsi="Arial Narrow" w:cs="Arial"/>
          <w:lang w:eastAsia="sk-SK"/>
        </w:rPr>
        <w:t>plnenia</w:t>
      </w:r>
      <w:r w:rsidR="00006FD1" w:rsidRPr="00F65747">
        <w:rPr>
          <w:rFonts w:ascii="Arial Narrow" w:eastAsia="Times New Roman" w:hAnsi="Arial Narrow" w:cs="Arial"/>
          <w:lang w:eastAsia="sk-SK"/>
        </w:rPr>
        <w:t xml:space="preserve"> plne rešpektovať všeobecné technické požiadavky a</w:t>
      </w:r>
      <w:r w:rsidR="00DC6DC7">
        <w:rPr>
          <w:rFonts w:ascii="Arial Narrow" w:eastAsia="Times New Roman" w:hAnsi="Arial Narrow" w:cs="Arial"/>
          <w:lang w:eastAsia="sk-SK"/>
        </w:rPr>
        <w:t> poskytovať Služby</w:t>
      </w:r>
      <w:r w:rsidR="004970BD" w:rsidRPr="00F65747">
        <w:rPr>
          <w:rFonts w:ascii="Arial Narrow" w:eastAsia="Times New Roman" w:hAnsi="Arial Narrow" w:cs="Arial"/>
          <w:lang w:eastAsia="sk-SK"/>
        </w:rPr>
        <w:t xml:space="preserve"> </w:t>
      </w:r>
      <w:r w:rsidR="00BB0B79">
        <w:rPr>
          <w:rFonts w:ascii="Arial Narrow" w:eastAsia="Times New Roman" w:hAnsi="Arial Narrow" w:cs="Arial"/>
          <w:lang w:eastAsia="sk-SK"/>
        </w:rPr>
        <w:t xml:space="preserve">a Materiály </w:t>
      </w:r>
      <w:r w:rsidR="00006FD1" w:rsidRPr="00F65747">
        <w:rPr>
          <w:rFonts w:ascii="Arial Narrow" w:eastAsia="Times New Roman" w:hAnsi="Arial Narrow" w:cs="Arial"/>
          <w:lang w:eastAsia="sk-SK"/>
        </w:rPr>
        <w:t xml:space="preserve">v súlade s nimi. </w:t>
      </w:r>
      <w:r w:rsidR="00D94338">
        <w:rPr>
          <w:rFonts w:ascii="Arial Narrow" w:eastAsia="Times New Roman" w:hAnsi="Arial Narrow" w:cs="Arial"/>
          <w:lang w:eastAsia="sk-SK"/>
        </w:rPr>
        <w:t xml:space="preserve">Dodávateľ </w:t>
      </w:r>
      <w:r w:rsidR="00006FD1" w:rsidRPr="00F65747">
        <w:rPr>
          <w:rFonts w:ascii="Arial Narrow" w:eastAsia="Times New Roman" w:hAnsi="Arial Narrow" w:cs="Arial"/>
          <w:lang w:eastAsia="sk-SK"/>
        </w:rPr>
        <w:t xml:space="preserve">je povinný akceptovať záväznosť všetkých slovenských technických noriem, vyhlášok a predpisov, ktoré sa týkajú </w:t>
      </w:r>
      <w:r w:rsidR="00D94338">
        <w:rPr>
          <w:rFonts w:ascii="Arial Narrow" w:eastAsia="Times New Roman" w:hAnsi="Arial Narrow" w:cs="Arial"/>
          <w:lang w:eastAsia="sk-SK"/>
        </w:rPr>
        <w:t>Služby</w:t>
      </w:r>
      <w:r w:rsidR="00006FD1" w:rsidRPr="00F65747">
        <w:rPr>
          <w:rFonts w:ascii="Arial Narrow" w:eastAsia="Times New Roman" w:hAnsi="Arial Narrow" w:cs="Arial"/>
          <w:lang w:eastAsia="sk-SK"/>
        </w:rPr>
        <w:t xml:space="preserve">. </w:t>
      </w:r>
      <w:r w:rsidR="00D94338">
        <w:rPr>
          <w:rFonts w:ascii="Arial Narrow" w:eastAsia="Times New Roman" w:hAnsi="Arial Narrow" w:cs="Arial"/>
          <w:lang w:eastAsia="sk-SK"/>
        </w:rPr>
        <w:t>Materiál použitý</w:t>
      </w:r>
      <w:r w:rsidR="00006FD1" w:rsidRPr="00F65747">
        <w:rPr>
          <w:rFonts w:ascii="Arial Narrow" w:eastAsia="Times New Roman" w:hAnsi="Arial Narrow" w:cs="Arial"/>
          <w:lang w:eastAsia="sk-SK"/>
        </w:rPr>
        <w:t xml:space="preserve"> pri </w:t>
      </w:r>
      <w:r w:rsidR="00D94338">
        <w:rPr>
          <w:rFonts w:ascii="Arial Narrow" w:eastAsia="Times New Roman" w:hAnsi="Arial Narrow" w:cs="Arial"/>
          <w:lang w:eastAsia="sk-SK"/>
        </w:rPr>
        <w:t xml:space="preserve">plnení záväzku dodávateľa </w:t>
      </w:r>
      <w:r w:rsidR="00006FD1" w:rsidRPr="00F65747">
        <w:rPr>
          <w:rFonts w:ascii="Arial Narrow" w:eastAsia="Times New Roman" w:hAnsi="Arial Narrow" w:cs="Arial"/>
          <w:lang w:eastAsia="sk-SK"/>
        </w:rPr>
        <w:t>mus</w:t>
      </w:r>
      <w:r w:rsidR="00D94338">
        <w:rPr>
          <w:rFonts w:ascii="Arial Narrow" w:eastAsia="Times New Roman" w:hAnsi="Arial Narrow" w:cs="Arial"/>
          <w:lang w:eastAsia="sk-SK"/>
        </w:rPr>
        <w:t>í</w:t>
      </w:r>
      <w:r w:rsidR="00006FD1" w:rsidRPr="00F65747">
        <w:rPr>
          <w:rFonts w:ascii="Arial Narrow" w:eastAsia="Times New Roman" w:hAnsi="Arial Narrow" w:cs="Arial"/>
          <w:lang w:eastAsia="sk-SK"/>
        </w:rPr>
        <w:t xml:space="preserve"> mať certifikát preukázania zhody platný pre EÚ, ak sa </w:t>
      </w:r>
      <w:r w:rsidR="00CD4DF9">
        <w:rPr>
          <w:rFonts w:ascii="Arial Narrow" w:eastAsia="Times New Roman" w:hAnsi="Arial Narrow" w:cs="Arial"/>
          <w:lang w:eastAsia="sk-SK"/>
        </w:rPr>
        <w:t>dodávateľ</w:t>
      </w:r>
      <w:r w:rsidR="00006FD1" w:rsidRPr="00F65747">
        <w:rPr>
          <w:rFonts w:ascii="Arial Narrow" w:eastAsia="Times New Roman" w:hAnsi="Arial Narrow" w:cs="Arial"/>
          <w:lang w:eastAsia="sk-SK"/>
        </w:rPr>
        <w:t xml:space="preserve"> nedohodne s objednávateľom inak.</w:t>
      </w:r>
    </w:p>
    <w:p w14:paraId="4E3BF305" w14:textId="77777777" w:rsidR="00B20190" w:rsidRDefault="00CD4DF9"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 je povinný</w:t>
      </w:r>
      <w:r w:rsidR="00006FD1" w:rsidRPr="00CD4DF9">
        <w:rPr>
          <w:rFonts w:ascii="Arial Narrow" w:eastAsia="Times New Roman" w:hAnsi="Arial Narrow" w:cs="Arial"/>
          <w:lang w:eastAsia="sk-SK"/>
        </w:rPr>
        <w:t xml:space="preserve"> udržiavať všetky nástroje, zariadenia, stroje a ostatné veci potrebné </w:t>
      </w:r>
      <w:r w:rsidR="00EF39D3">
        <w:rPr>
          <w:rFonts w:ascii="Arial Narrow" w:eastAsia="Times New Roman" w:hAnsi="Arial Narrow" w:cs="Arial"/>
          <w:lang w:eastAsia="sk-SK"/>
        </w:rPr>
        <w:t>na splnenie záväzku</w:t>
      </w:r>
      <w:r w:rsidR="00006FD1" w:rsidRPr="00CD4DF9">
        <w:rPr>
          <w:rFonts w:ascii="Arial Narrow" w:eastAsia="Times New Roman" w:hAnsi="Arial Narrow" w:cs="Arial"/>
          <w:lang w:eastAsia="sk-SK"/>
        </w:rPr>
        <w:t xml:space="preserve"> v náležitom technickom stave, </w:t>
      </w:r>
      <w:r w:rsidR="00EF39D3">
        <w:rPr>
          <w:rFonts w:ascii="Arial Narrow" w:eastAsia="Times New Roman" w:hAnsi="Arial Narrow" w:cs="Arial"/>
          <w:lang w:eastAsia="sk-SK"/>
        </w:rPr>
        <w:t xml:space="preserve">je povinný udržiavať </w:t>
      </w:r>
      <w:r w:rsidR="00006FD1" w:rsidRPr="00CD4DF9">
        <w:rPr>
          <w:rFonts w:ascii="Arial Narrow" w:eastAsia="Times New Roman" w:hAnsi="Arial Narrow" w:cs="Arial"/>
          <w:lang w:eastAsia="sk-SK"/>
        </w:rPr>
        <w:t xml:space="preserve">poriadok </w:t>
      </w:r>
      <w:r w:rsidR="001A4C44" w:rsidRPr="00CD4DF9">
        <w:rPr>
          <w:rFonts w:ascii="Arial Narrow" w:eastAsia="Times New Roman" w:hAnsi="Arial Narrow" w:cs="Arial"/>
          <w:lang w:eastAsia="sk-SK"/>
        </w:rPr>
        <w:t xml:space="preserve">a čistotu </w:t>
      </w:r>
      <w:r w:rsidR="00006FD1" w:rsidRPr="00CD4DF9">
        <w:rPr>
          <w:rFonts w:ascii="Arial Narrow" w:eastAsia="Times New Roman" w:hAnsi="Arial Narrow" w:cs="Arial"/>
          <w:lang w:eastAsia="sk-SK"/>
        </w:rPr>
        <w:t xml:space="preserve">na mieste </w:t>
      </w:r>
      <w:r w:rsidR="00EF39D3">
        <w:rPr>
          <w:rFonts w:ascii="Arial Narrow" w:eastAsia="Times New Roman" w:hAnsi="Arial Narrow" w:cs="Arial"/>
          <w:lang w:eastAsia="sk-SK"/>
        </w:rPr>
        <w:t>plnenia</w:t>
      </w:r>
      <w:r w:rsidR="00006FD1" w:rsidRPr="00CD4DF9">
        <w:rPr>
          <w:rFonts w:ascii="Arial Narrow" w:eastAsia="Times New Roman" w:hAnsi="Arial Narrow" w:cs="Arial"/>
          <w:lang w:eastAsia="sk-SK"/>
        </w:rPr>
        <w:t xml:space="preserve"> a zabezpeč</w:t>
      </w:r>
      <w:r w:rsidR="00EF39D3">
        <w:rPr>
          <w:rFonts w:ascii="Arial Narrow" w:eastAsia="Times New Roman" w:hAnsi="Arial Narrow" w:cs="Arial"/>
          <w:lang w:eastAsia="sk-SK"/>
        </w:rPr>
        <w:t>iť</w:t>
      </w:r>
      <w:r w:rsidR="00006FD1" w:rsidRPr="00CD4DF9">
        <w:rPr>
          <w:rFonts w:ascii="Arial Narrow" w:eastAsia="Times New Roman" w:hAnsi="Arial Narrow" w:cs="Arial"/>
          <w:lang w:eastAsia="sk-SK"/>
        </w:rPr>
        <w:t xml:space="preserve"> koordináciu svojich prípadných subdodávateľov. </w:t>
      </w:r>
    </w:p>
    <w:p w14:paraId="0E1FCA90" w14:textId="77777777" w:rsidR="002D6C2C" w:rsidRDefault="00B20190"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Z</w:t>
      </w:r>
      <w:r w:rsidR="00006FD1" w:rsidRPr="00B20190">
        <w:rPr>
          <w:rFonts w:ascii="Arial Narrow" w:eastAsia="Times New Roman" w:hAnsi="Arial Narrow" w:cs="Arial"/>
          <w:lang w:eastAsia="sk-SK"/>
        </w:rPr>
        <w:t xml:space="preserve">mluvné strany sa dohodli, že </w:t>
      </w:r>
      <w:r>
        <w:rPr>
          <w:rFonts w:ascii="Arial Narrow" w:eastAsia="Times New Roman" w:hAnsi="Arial Narrow" w:cs="Arial"/>
          <w:lang w:eastAsia="sk-SK"/>
        </w:rPr>
        <w:t>dodávateľ</w:t>
      </w:r>
      <w:r w:rsidR="00006FD1" w:rsidRPr="00B20190">
        <w:rPr>
          <w:rFonts w:ascii="Arial Narrow" w:eastAsia="Times New Roman" w:hAnsi="Arial Narrow" w:cs="Arial"/>
          <w:lang w:eastAsia="sk-SK"/>
        </w:rPr>
        <w:t xml:space="preserve"> zabezpečí koordinátora dokumentácie, koordinátora bezpečnosti práce a zároveň zaobstará vypracovanie plánu bezpečnosti a ochrany zdravia pri práci, ktorý ustanoví pravidlá na vykonávanie prác </w:t>
      </w:r>
      <w:r w:rsidR="00062779">
        <w:rPr>
          <w:rFonts w:ascii="Arial Narrow" w:eastAsia="Times New Roman" w:hAnsi="Arial Narrow" w:cs="Arial"/>
          <w:lang w:eastAsia="sk-SK"/>
        </w:rPr>
        <w:t>pri poskytovaní Služby</w:t>
      </w:r>
      <w:r w:rsidR="00006FD1" w:rsidRPr="00B20190">
        <w:rPr>
          <w:rFonts w:ascii="Arial Narrow" w:eastAsia="Times New Roman" w:hAnsi="Arial Narrow" w:cs="Arial"/>
          <w:lang w:eastAsia="sk-SK"/>
        </w:rPr>
        <w:t xml:space="preserve">, pričom všetky náklady s tým (vrátane činností zmysle nariadenia vlády </w:t>
      </w:r>
      <w:r w:rsidR="00A708D0">
        <w:rPr>
          <w:rFonts w:ascii="Arial Narrow" w:eastAsia="Times New Roman" w:hAnsi="Arial Narrow" w:cs="Arial"/>
          <w:lang w:eastAsia="sk-SK"/>
        </w:rPr>
        <w:t>393</w:t>
      </w:r>
      <w:r w:rsidR="003F5E68">
        <w:rPr>
          <w:rFonts w:ascii="Arial Narrow" w:eastAsia="Times New Roman" w:hAnsi="Arial Narrow" w:cs="Arial"/>
          <w:lang w:eastAsia="sk-SK"/>
        </w:rPr>
        <w:t>/2013</w:t>
      </w:r>
      <w:r w:rsidR="00006FD1" w:rsidRPr="00B20190">
        <w:rPr>
          <w:rFonts w:ascii="Arial Narrow" w:eastAsia="Times New Roman" w:hAnsi="Arial Narrow" w:cs="Arial"/>
          <w:lang w:eastAsia="sk-SK"/>
        </w:rPr>
        <w:t xml:space="preserve"> Z. z.) spojené sú zahrnuté v</w:t>
      </w:r>
      <w:r w:rsidR="003F5E68">
        <w:rPr>
          <w:rFonts w:ascii="Arial Narrow" w:eastAsia="Times New Roman" w:hAnsi="Arial Narrow" w:cs="Arial"/>
          <w:lang w:eastAsia="sk-SK"/>
        </w:rPr>
        <w:t> dohodnutej cene špecifikovanej v článku II. bode 1. a 2. tejto zmluvy</w:t>
      </w:r>
      <w:r w:rsidR="00006FD1" w:rsidRPr="00B20190">
        <w:rPr>
          <w:rFonts w:ascii="Arial Narrow" w:eastAsia="Times New Roman" w:hAnsi="Arial Narrow" w:cs="Arial"/>
          <w:lang w:eastAsia="sk-SK"/>
        </w:rPr>
        <w:t>.</w:t>
      </w:r>
    </w:p>
    <w:p w14:paraId="3F9A2914" w14:textId="0173A5AD" w:rsidR="00073F93" w:rsidRDefault="00006FD1"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2D6C2C">
        <w:rPr>
          <w:rFonts w:ascii="Arial Narrow" w:eastAsia="Times New Roman" w:hAnsi="Arial Narrow" w:cs="Arial"/>
          <w:lang w:eastAsia="sk-SK"/>
        </w:rPr>
        <w:t xml:space="preserve">Počas </w:t>
      </w:r>
      <w:r w:rsidR="002D6C2C">
        <w:rPr>
          <w:rFonts w:ascii="Arial Narrow" w:eastAsia="Times New Roman" w:hAnsi="Arial Narrow" w:cs="Arial"/>
          <w:lang w:eastAsia="sk-SK"/>
        </w:rPr>
        <w:t xml:space="preserve">poskytovania </w:t>
      </w:r>
      <w:r w:rsidR="00BB0B79">
        <w:rPr>
          <w:rFonts w:ascii="Arial Narrow" w:eastAsia="Times New Roman" w:hAnsi="Arial Narrow" w:cs="Arial"/>
          <w:lang w:eastAsia="sk-SK"/>
        </w:rPr>
        <w:t>plnenia</w:t>
      </w:r>
      <w:r w:rsidR="002D6C2C">
        <w:rPr>
          <w:rFonts w:ascii="Arial Narrow" w:eastAsia="Times New Roman" w:hAnsi="Arial Narrow" w:cs="Arial"/>
          <w:lang w:eastAsia="sk-SK"/>
        </w:rPr>
        <w:t xml:space="preserve"> dodávateľ</w:t>
      </w:r>
      <w:r w:rsidRPr="002D6C2C">
        <w:rPr>
          <w:rFonts w:ascii="Arial Narrow" w:eastAsia="Times New Roman" w:hAnsi="Arial Narrow" w:cs="Arial"/>
          <w:lang w:eastAsia="sk-SK"/>
        </w:rPr>
        <w:t xml:space="preserve"> zabezpečí také opatrenia, ktorými bude minimalizovaný negatívny vplyv </w:t>
      </w:r>
      <w:r w:rsidR="002D6C2C">
        <w:rPr>
          <w:rFonts w:ascii="Arial Narrow" w:eastAsia="Times New Roman" w:hAnsi="Arial Narrow" w:cs="Arial"/>
          <w:lang w:eastAsia="sk-SK"/>
        </w:rPr>
        <w:t>Služby</w:t>
      </w:r>
      <w:r w:rsidR="00A07AAD" w:rsidRPr="002D6C2C">
        <w:rPr>
          <w:rFonts w:ascii="Arial Narrow" w:eastAsia="Times New Roman" w:hAnsi="Arial Narrow" w:cs="Arial"/>
          <w:lang w:eastAsia="sk-SK"/>
        </w:rPr>
        <w:t xml:space="preserve"> </w:t>
      </w:r>
      <w:r w:rsidRPr="002D6C2C">
        <w:rPr>
          <w:rFonts w:ascii="Arial Narrow" w:eastAsia="Times New Roman" w:hAnsi="Arial Narrow" w:cs="Arial"/>
          <w:lang w:eastAsia="sk-SK"/>
        </w:rPr>
        <w:t>na okolie a životné prostredie a</w:t>
      </w:r>
      <w:r w:rsidR="00E83E2F">
        <w:rPr>
          <w:rFonts w:ascii="Arial Narrow" w:eastAsia="Times New Roman" w:hAnsi="Arial Narrow" w:cs="Arial"/>
          <w:lang w:eastAsia="sk-SK"/>
        </w:rPr>
        <w:t xml:space="preserve"> ktoré zabezpečia, aby nedošlo </w:t>
      </w:r>
      <w:r w:rsidRPr="002D6C2C">
        <w:rPr>
          <w:rFonts w:ascii="Arial Narrow" w:eastAsia="Times New Roman" w:hAnsi="Arial Narrow" w:cs="Arial"/>
          <w:lang w:eastAsia="sk-SK"/>
        </w:rPr>
        <w:t xml:space="preserve">k spôsobeniu škôd na cudzom majetku. </w:t>
      </w:r>
    </w:p>
    <w:p w14:paraId="1D10C30E" w14:textId="77777777" w:rsidR="00067B4D" w:rsidRDefault="00073F93"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Dodávateľ je povinný</w:t>
      </w:r>
      <w:r w:rsidR="00067AD3" w:rsidRPr="00073F93">
        <w:rPr>
          <w:rFonts w:ascii="Arial Narrow" w:eastAsia="Times New Roman" w:hAnsi="Arial Narrow" w:cs="Arial"/>
          <w:lang w:eastAsia="sk-SK"/>
        </w:rPr>
        <w:t xml:space="preserve"> umožn</w:t>
      </w:r>
      <w:r>
        <w:rPr>
          <w:rFonts w:ascii="Arial Narrow" w:eastAsia="Times New Roman" w:hAnsi="Arial Narrow" w:cs="Arial"/>
          <w:lang w:eastAsia="sk-SK"/>
        </w:rPr>
        <w:t>iť</w:t>
      </w:r>
      <w:r w:rsidR="00067AD3" w:rsidRPr="00073F93">
        <w:rPr>
          <w:rFonts w:ascii="Arial Narrow" w:eastAsia="Times New Roman" w:hAnsi="Arial Narrow" w:cs="Arial"/>
          <w:lang w:eastAsia="sk-SK"/>
        </w:rPr>
        <w:t xml:space="preserve"> orgánom štátneho dohľadu a prizvaným znalcom prístup </w:t>
      </w:r>
      <w:r>
        <w:rPr>
          <w:rFonts w:ascii="Arial Narrow" w:eastAsia="Times New Roman" w:hAnsi="Arial Narrow" w:cs="Arial"/>
          <w:lang w:eastAsia="sk-SK"/>
        </w:rPr>
        <w:t>na miesto plnenia</w:t>
      </w:r>
      <w:r w:rsidR="00067AD3" w:rsidRPr="00073F93">
        <w:rPr>
          <w:rFonts w:ascii="Arial Narrow" w:eastAsia="Times New Roman" w:hAnsi="Arial Narrow" w:cs="Arial"/>
          <w:lang w:eastAsia="sk-SK"/>
        </w:rPr>
        <w:t xml:space="preserve"> a </w:t>
      </w:r>
      <w:r>
        <w:rPr>
          <w:rFonts w:ascii="Arial Narrow" w:eastAsia="Times New Roman" w:hAnsi="Arial Narrow" w:cs="Arial"/>
          <w:lang w:eastAsia="sk-SK"/>
        </w:rPr>
        <w:t>vytvoriť</w:t>
      </w:r>
      <w:r w:rsidR="00067AD3" w:rsidRPr="00073F93">
        <w:rPr>
          <w:rFonts w:ascii="Arial Narrow" w:eastAsia="Times New Roman" w:hAnsi="Arial Narrow" w:cs="Arial"/>
          <w:lang w:eastAsia="sk-SK"/>
        </w:rPr>
        <w:t xml:space="preserve"> im podmienky na výkon dohľadu</w:t>
      </w:r>
      <w:r w:rsidR="00700FC3" w:rsidRPr="00073F93">
        <w:rPr>
          <w:rFonts w:ascii="Arial Narrow" w:eastAsia="Times New Roman" w:hAnsi="Arial Narrow" w:cs="Arial"/>
          <w:lang w:eastAsia="sk-SK"/>
        </w:rPr>
        <w:t>.</w:t>
      </w:r>
    </w:p>
    <w:p w14:paraId="58F05912" w14:textId="61D0686C" w:rsidR="00DE604B" w:rsidRPr="00930358" w:rsidRDefault="00067B4D"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30358">
        <w:rPr>
          <w:rFonts w:ascii="Arial Narrow" w:eastAsia="Times New Roman" w:hAnsi="Arial Narrow" w:cs="Arial"/>
          <w:lang w:eastAsia="sk-SK"/>
        </w:rPr>
        <w:t>Dodávateľ</w:t>
      </w:r>
      <w:r w:rsidR="000D6C6B" w:rsidRPr="00930358">
        <w:rPr>
          <w:rFonts w:ascii="Arial Narrow" w:eastAsia="Times New Roman" w:hAnsi="Arial Narrow" w:cs="Arial"/>
          <w:lang w:eastAsia="sk-SK"/>
        </w:rPr>
        <w:t xml:space="preserve"> je povinný zabezpečiť počas </w:t>
      </w:r>
      <w:r w:rsidRPr="00930358">
        <w:rPr>
          <w:rFonts w:ascii="Arial Narrow" w:eastAsia="Times New Roman" w:hAnsi="Arial Narrow" w:cs="Arial"/>
          <w:lang w:eastAsia="sk-SK"/>
        </w:rPr>
        <w:t xml:space="preserve">poskytovania </w:t>
      </w:r>
      <w:r w:rsidR="00CC7135" w:rsidRPr="00930358">
        <w:rPr>
          <w:rFonts w:ascii="Arial Narrow" w:eastAsia="Times New Roman" w:hAnsi="Arial Narrow" w:cs="Arial"/>
          <w:lang w:eastAsia="sk-SK"/>
        </w:rPr>
        <w:t>plnenia</w:t>
      </w:r>
      <w:r w:rsidR="000D6C6B" w:rsidRPr="00930358">
        <w:rPr>
          <w:rFonts w:ascii="Arial Narrow" w:eastAsia="Times New Roman" w:hAnsi="Arial Narrow" w:cs="Arial"/>
          <w:lang w:eastAsia="sk-SK"/>
        </w:rPr>
        <w:t xml:space="preserve"> prejazd automobilov s prednostných právom jazdy.</w:t>
      </w:r>
    </w:p>
    <w:p w14:paraId="2FD20C8B" w14:textId="248A4675" w:rsidR="006D0075" w:rsidRPr="00930358" w:rsidRDefault="00A8554D"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30358">
        <w:rPr>
          <w:rFonts w:ascii="Arial Narrow" w:eastAsia="Times New Roman" w:hAnsi="Arial Narrow" w:cs="Arial"/>
          <w:lang w:eastAsia="sk-SK"/>
        </w:rPr>
        <w:t xml:space="preserve">Pri </w:t>
      </w:r>
      <w:r w:rsidR="00DE604B" w:rsidRPr="00930358">
        <w:rPr>
          <w:rFonts w:ascii="Arial Narrow" w:eastAsia="Times New Roman" w:hAnsi="Arial Narrow" w:cs="Arial"/>
          <w:lang w:eastAsia="sk-SK"/>
        </w:rPr>
        <w:t xml:space="preserve">poskytovaní </w:t>
      </w:r>
      <w:r w:rsidR="00CC7135" w:rsidRPr="00930358">
        <w:rPr>
          <w:rFonts w:ascii="Arial Narrow" w:eastAsia="Times New Roman" w:hAnsi="Arial Narrow" w:cs="Arial"/>
          <w:lang w:eastAsia="sk-SK"/>
        </w:rPr>
        <w:t>plnenia</w:t>
      </w:r>
      <w:r w:rsidRPr="00930358">
        <w:rPr>
          <w:rFonts w:ascii="Arial Narrow" w:eastAsia="Times New Roman" w:hAnsi="Arial Narrow" w:cs="Arial"/>
          <w:lang w:eastAsia="sk-SK"/>
        </w:rPr>
        <w:t xml:space="preserve"> prostredníctvom</w:t>
      </w:r>
      <w:r w:rsidR="00C4521F" w:rsidRPr="00930358">
        <w:rPr>
          <w:rFonts w:ascii="Arial Narrow" w:eastAsia="Times New Roman" w:hAnsi="Arial Narrow" w:cs="Arial"/>
          <w:lang w:eastAsia="sk-SK"/>
        </w:rPr>
        <w:t xml:space="preserve"> subdodávateľa</w:t>
      </w:r>
      <w:r w:rsidRPr="00930358">
        <w:rPr>
          <w:rFonts w:ascii="Arial Narrow" w:eastAsia="Times New Roman" w:hAnsi="Arial Narrow" w:cs="Arial"/>
          <w:lang w:eastAsia="sk-SK"/>
        </w:rPr>
        <w:t xml:space="preserve"> je </w:t>
      </w:r>
      <w:r w:rsidR="00DE604B" w:rsidRPr="00930358">
        <w:rPr>
          <w:rFonts w:ascii="Arial Narrow" w:eastAsia="Times New Roman" w:hAnsi="Arial Narrow" w:cs="Arial"/>
          <w:lang w:eastAsia="sk-SK"/>
        </w:rPr>
        <w:t xml:space="preserve">dodávateľ v celom rozsahu </w:t>
      </w:r>
      <w:r w:rsidR="00C4521F" w:rsidRPr="00930358">
        <w:rPr>
          <w:rFonts w:ascii="Arial Narrow" w:eastAsia="Times New Roman" w:hAnsi="Arial Narrow" w:cs="Arial"/>
          <w:lang w:eastAsia="sk-SK"/>
        </w:rPr>
        <w:t>zodpoved</w:t>
      </w:r>
      <w:r w:rsidRPr="00930358">
        <w:rPr>
          <w:rFonts w:ascii="Arial Narrow" w:eastAsia="Times New Roman" w:hAnsi="Arial Narrow" w:cs="Arial"/>
          <w:lang w:eastAsia="sk-SK"/>
        </w:rPr>
        <w:t>ný</w:t>
      </w:r>
      <w:r w:rsidR="00C4521F" w:rsidRPr="00930358">
        <w:rPr>
          <w:rFonts w:ascii="Arial Narrow" w:eastAsia="Times New Roman" w:hAnsi="Arial Narrow" w:cs="Arial"/>
          <w:lang w:eastAsia="sk-SK"/>
        </w:rPr>
        <w:t xml:space="preserve"> </w:t>
      </w:r>
      <w:r w:rsidRPr="00930358">
        <w:rPr>
          <w:rFonts w:ascii="Arial Narrow" w:eastAsia="Times New Roman" w:hAnsi="Arial Narrow" w:cs="Arial"/>
          <w:lang w:eastAsia="sk-SK"/>
        </w:rPr>
        <w:t xml:space="preserve">objednávateľovi </w:t>
      </w:r>
      <w:r w:rsidR="00C4521F" w:rsidRPr="00930358">
        <w:rPr>
          <w:rFonts w:ascii="Arial Narrow" w:eastAsia="Times New Roman" w:hAnsi="Arial Narrow" w:cs="Arial"/>
          <w:lang w:eastAsia="sk-SK"/>
        </w:rPr>
        <w:t>rovnako</w:t>
      </w:r>
      <w:r w:rsidR="006D0075" w:rsidRPr="00930358">
        <w:rPr>
          <w:rFonts w:ascii="Arial Narrow" w:eastAsia="Times New Roman" w:hAnsi="Arial Narrow" w:cs="Arial"/>
          <w:lang w:eastAsia="sk-SK"/>
        </w:rPr>
        <w:t xml:space="preserve">, </w:t>
      </w:r>
      <w:r w:rsidR="00C4521F" w:rsidRPr="00930358">
        <w:rPr>
          <w:rFonts w:ascii="Arial Narrow" w:eastAsia="Times New Roman" w:hAnsi="Arial Narrow" w:cs="Arial"/>
          <w:lang w:eastAsia="sk-SK"/>
        </w:rPr>
        <w:t xml:space="preserve">akoby </w:t>
      </w:r>
      <w:r w:rsidR="00CC7135" w:rsidRPr="00930358">
        <w:rPr>
          <w:rFonts w:ascii="Arial Narrow" w:eastAsia="Times New Roman" w:hAnsi="Arial Narrow" w:cs="Arial"/>
          <w:lang w:eastAsia="sk-SK"/>
        </w:rPr>
        <w:t>plnenie</w:t>
      </w:r>
      <w:r w:rsidR="006D0075" w:rsidRPr="00930358">
        <w:rPr>
          <w:rFonts w:ascii="Arial Narrow" w:eastAsia="Times New Roman" w:hAnsi="Arial Narrow" w:cs="Arial"/>
          <w:lang w:eastAsia="sk-SK"/>
        </w:rPr>
        <w:t xml:space="preserve"> poskytoval sám.</w:t>
      </w:r>
    </w:p>
    <w:p w14:paraId="7949B557" w14:textId="2D389154" w:rsidR="00305D42" w:rsidRPr="00930358" w:rsidRDefault="006D0075" w:rsidP="00265040">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30358">
        <w:rPr>
          <w:rFonts w:ascii="Arial Narrow" w:eastAsia="Times New Roman" w:hAnsi="Arial Narrow" w:cs="Arial"/>
          <w:lang w:eastAsia="sk-SK"/>
        </w:rPr>
        <w:t>Dodávateľ vyhlasuje</w:t>
      </w:r>
      <w:r w:rsidR="00305D42" w:rsidRPr="00930358">
        <w:rPr>
          <w:rFonts w:ascii="Arial Narrow" w:eastAsia="Times New Roman" w:hAnsi="Arial Narrow" w:cs="Arial"/>
          <w:lang w:eastAsia="sk-SK"/>
        </w:rPr>
        <w:t xml:space="preserve">, že má uzatvorenú stavebno-montážnu poistnú zmluvu č. </w:t>
      </w:r>
      <w:r w:rsidR="007A7555" w:rsidRPr="00930358">
        <w:rPr>
          <w:rFonts w:ascii="Arial Narrow" w:eastAsia="Times New Roman" w:hAnsi="Arial Narrow" w:cs="Arial"/>
          <w:b/>
          <w:bCs/>
          <w:highlight w:val="yellow"/>
          <w:lang w:eastAsia="sk-SK"/>
        </w:rPr>
        <w:t>xxx</w:t>
      </w:r>
      <w:r w:rsidR="00E6492A" w:rsidRPr="00930358">
        <w:rPr>
          <w:rFonts w:ascii="Arial Narrow" w:eastAsia="Times New Roman" w:hAnsi="Arial Narrow" w:cs="Arial"/>
          <w:lang w:eastAsia="sk-SK"/>
        </w:rPr>
        <w:t xml:space="preserve"> </w:t>
      </w:r>
      <w:r w:rsidR="00305D42" w:rsidRPr="00930358">
        <w:rPr>
          <w:rFonts w:ascii="Arial Narrow" w:eastAsia="Times New Roman" w:hAnsi="Arial Narrow" w:cs="Arial"/>
          <w:lang w:eastAsia="sk-SK"/>
        </w:rPr>
        <w:t xml:space="preserve"> u poisťovateľa </w:t>
      </w:r>
      <w:r w:rsidR="007A7555" w:rsidRPr="00930358">
        <w:rPr>
          <w:rFonts w:ascii="Arial Narrow" w:eastAsia="Times New Roman" w:hAnsi="Arial Narrow" w:cs="Arial"/>
          <w:b/>
          <w:bCs/>
          <w:highlight w:val="yellow"/>
          <w:lang w:eastAsia="sk-SK"/>
        </w:rPr>
        <w:t>xxx</w:t>
      </w:r>
      <w:r w:rsidR="00305D42" w:rsidRPr="00930358">
        <w:rPr>
          <w:rFonts w:ascii="Arial Narrow" w:eastAsia="Times New Roman" w:hAnsi="Arial Narrow" w:cs="Arial"/>
          <w:b/>
          <w:bCs/>
          <w:lang w:eastAsia="sk-SK"/>
        </w:rPr>
        <w:t xml:space="preserve"> </w:t>
      </w:r>
      <w:r w:rsidR="00305D42" w:rsidRPr="00930358">
        <w:rPr>
          <w:rFonts w:ascii="Arial Narrow" w:eastAsia="Times New Roman" w:hAnsi="Arial Narrow" w:cs="Arial"/>
          <w:lang w:eastAsia="sk-SK"/>
        </w:rPr>
        <w:t>na minimáln</w:t>
      </w:r>
      <w:r w:rsidR="00305D42" w:rsidRPr="00930358">
        <w:rPr>
          <w:rFonts w:ascii="Arial Narrow" w:hAnsi="Arial Narrow" w:cs="Arial"/>
        </w:rPr>
        <w:t xml:space="preserve">u poistnú čiastku </w:t>
      </w:r>
      <w:r w:rsidR="001D1AAF" w:rsidRPr="00930358">
        <w:rPr>
          <w:rFonts w:ascii="Arial Narrow" w:hAnsi="Arial Narrow" w:cs="Arial"/>
          <w:highlight w:val="yellow"/>
        </w:rPr>
        <w:t>xxx</w:t>
      </w:r>
      <w:r w:rsidR="007A7555" w:rsidRPr="00930358">
        <w:rPr>
          <w:rFonts w:ascii="Arial Narrow" w:hAnsi="Arial Narrow" w:cs="Arial"/>
          <w:highlight w:val="yellow"/>
        </w:rPr>
        <w:t xml:space="preserve"> eur</w:t>
      </w:r>
      <w:r w:rsidR="007A7555" w:rsidRPr="00930358">
        <w:rPr>
          <w:rFonts w:ascii="Arial Narrow" w:hAnsi="Arial Narrow" w:cs="Arial"/>
        </w:rPr>
        <w:t xml:space="preserve"> </w:t>
      </w:r>
      <w:r w:rsidR="00C6611E" w:rsidRPr="00930358">
        <w:rPr>
          <w:rFonts w:ascii="Arial Narrow" w:hAnsi="Arial Narrow" w:cs="Arial"/>
        </w:rPr>
        <w:t>(</w:t>
      </w:r>
      <w:r w:rsidR="00DB74C1" w:rsidRPr="00930358">
        <w:rPr>
          <w:rFonts w:ascii="Arial Narrow" w:hAnsi="Arial Narrow" w:cs="Arial"/>
        </w:rPr>
        <w:t xml:space="preserve">požadovaná minimálna </w:t>
      </w:r>
      <w:r w:rsidR="00C6611E" w:rsidRPr="00930358">
        <w:rPr>
          <w:rFonts w:ascii="Arial Narrow" w:hAnsi="Arial Narrow" w:cs="Arial"/>
        </w:rPr>
        <w:t>suma</w:t>
      </w:r>
      <w:r w:rsidR="007A7555" w:rsidRPr="00930358">
        <w:rPr>
          <w:rFonts w:ascii="Arial Narrow" w:hAnsi="Arial Narrow" w:cs="Arial"/>
        </w:rPr>
        <w:t xml:space="preserve">) </w:t>
      </w:r>
      <w:r w:rsidR="00305D42" w:rsidRPr="00930358">
        <w:rPr>
          <w:rFonts w:ascii="Arial Narrow" w:hAnsi="Arial Narrow" w:cs="Arial"/>
        </w:rPr>
        <w:t>na dobu n</w:t>
      </w:r>
      <w:r w:rsidR="00316A04" w:rsidRPr="00930358">
        <w:rPr>
          <w:rFonts w:ascii="Arial Narrow" w:hAnsi="Arial Narrow" w:cs="Arial"/>
        </w:rPr>
        <w:t>eur</w:t>
      </w:r>
      <w:r w:rsidR="00305D42" w:rsidRPr="00930358">
        <w:rPr>
          <w:rFonts w:ascii="Arial Narrow" w:hAnsi="Arial Narrow" w:cs="Arial"/>
        </w:rPr>
        <w:t>čitú</w:t>
      </w:r>
      <w:r w:rsidR="003E2613" w:rsidRPr="00930358">
        <w:rPr>
          <w:rFonts w:ascii="Arial Narrow" w:hAnsi="Arial Narrow" w:cs="Arial"/>
        </w:rPr>
        <w:t xml:space="preserve">. </w:t>
      </w:r>
    </w:p>
    <w:p w14:paraId="1BBEC63D" w14:textId="77777777" w:rsidR="00C4521F" w:rsidRPr="00A801AB" w:rsidRDefault="00C4521F" w:rsidP="00265040">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4CDD71DE"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VI</w:t>
      </w:r>
    </w:p>
    <w:p w14:paraId="7E6E5026" w14:textId="4656FF87" w:rsidR="007B2406"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ODOVZDANIE  A  PREVZATIE  </w:t>
      </w:r>
      <w:r w:rsidR="00C80708">
        <w:rPr>
          <w:rFonts w:ascii="Arial Narrow" w:eastAsia="Times New Roman" w:hAnsi="Arial Narrow" w:cs="Arial"/>
          <w:b/>
          <w:bCs/>
          <w:lang w:eastAsia="sk-SK"/>
        </w:rPr>
        <w:t>PLNENIA</w:t>
      </w:r>
    </w:p>
    <w:p w14:paraId="507C5BA0" w14:textId="6C09F8FB" w:rsidR="001723F4" w:rsidRDefault="000F38E8" w:rsidP="001723F4">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Dodávateľ splní záväzok poskytnúť Službu a dodať Mat</w:t>
      </w:r>
      <w:r w:rsidR="00921519">
        <w:rPr>
          <w:rFonts w:ascii="Arial Narrow" w:eastAsia="Times New Roman" w:hAnsi="Arial Narrow" w:cs="Arial"/>
          <w:lang w:eastAsia="sk-SK"/>
        </w:rPr>
        <w:t>eriál</w:t>
      </w:r>
      <w:r w:rsidR="00006FD1" w:rsidRPr="007B2406">
        <w:rPr>
          <w:rFonts w:ascii="Arial Narrow" w:eastAsia="Times New Roman" w:hAnsi="Arial Narrow" w:cs="Arial"/>
          <w:lang w:eastAsia="sk-SK"/>
        </w:rPr>
        <w:t xml:space="preserve"> odovzdaním </w:t>
      </w:r>
      <w:r w:rsidR="001723F4">
        <w:rPr>
          <w:rFonts w:ascii="Arial Narrow" w:eastAsia="Times New Roman" w:hAnsi="Arial Narrow" w:cs="Arial"/>
          <w:lang w:eastAsia="sk-SK"/>
        </w:rPr>
        <w:t>plnenia</w:t>
      </w:r>
      <w:r w:rsidR="00921519">
        <w:rPr>
          <w:rFonts w:ascii="Arial Narrow" w:eastAsia="Times New Roman" w:hAnsi="Arial Narrow" w:cs="Arial"/>
          <w:lang w:eastAsia="sk-SK"/>
        </w:rPr>
        <w:t xml:space="preserve"> </w:t>
      </w:r>
      <w:r w:rsidR="00006FD1" w:rsidRPr="007B2406">
        <w:rPr>
          <w:rFonts w:ascii="Arial Narrow" w:eastAsia="Times New Roman" w:hAnsi="Arial Narrow" w:cs="Arial"/>
          <w:lang w:eastAsia="sk-SK"/>
        </w:rPr>
        <w:t xml:space="preserve">na </w:t>
      </w:r>
      <w:r w:rsidR="009803AD" w:rsidRPr="007B2406">
        <w:rPr>
          <w:rFonts w:ascii="Arial Narrow" w:eastAsia="Times New Roman" w:hAnsi="Arial Narrow" w:cs="Arial"/>
          <w:lang w:eastAsia="sk-SK"/>
        </w:rPr>
        <w:t>základe</w:t>
      </w:r>
      <w:r w:rsidR="009803AD">
        <w:rPr>
          <w:rFonts w:ascii="Arial Narrow" w:eastAsia="Times New Roman" w:hAnsi="Arial Narrow" w:cs="Arial"/>
          <w:lang w:eastAsia="sk-SK"/>
        </w:rPr>
        <w:t xml:space="preserve"> </w:t>
      </w:r>
      <w:r w:rsidR="0006494B">
        <w:rPr>
          <w:rFonts w:ascii="Arial Narrow" w:eastAsia="Times New Roman" w:hAnsi="Arial Narrow" w:cs="Arial"/>
          <w:lang w:eastAsia="sk-SK"/>
        </w:rPr>
        <w:t xml:space="preserve">objednávateľom písomne </w:t>
      </w:r>
      <w:r w:rsidR="009803AD">
        <w:rPr>
          <w:rFonts w:ascii="Arial Narrow" w:eastAsia="Times New Roman" w:hAnsi="Arial Narrow" w:cs="Arial"/>
          <w:lang w:eastAsia="sk-SK"/>
        </w:rPr>
        <w:t xml:space="preserve">potvrdeného </w:t>
      </w:r>
      <w:r w:rsidR="0006494B">
        <w:rPr>
          <w:rFonts w:ascii="Arial Narrow" w:eastAsia="Times New Roman" w:hAnsi="Arial Narrow" w:cs="Arial"/>
          <w:lang w:eastAsia="sk-SK"/>
        </w:rPr>
        <w:t xml:space="preserve">protokolu o </w:t>
      </w:r>
      <w:r w:rsidR="009803AD">
        <w:rPr>
          <w:rFonts w:ascii="Arial Narrow" w:eastAsia="Times New Roman" w:hAnsi="Arial Narrow" w:cs="Arial"/>
          <w:lang w:eastAsia="sk-SK"/>
        </w:rPr>
        <w:t xml:space="preserve">vykonaných </w:t>
      </w:r>
      <w:r w:rsidR="0006494B">
        <w:rPr>
          <w:rFonts w:ascii="Arial Narrow" w:eastAsia="Times New Roman" w:hAnsi="Arial Narrow" w:cs="Arial"/>
          <w:lang w:eastAsia="sk-SK"/>
        </w:rPr>
        <w:t>Službách a Materiáli</w:t>
      </w:r>
      <w:r w:rsidR="009803AD">
        <w:rPr>
          <w:rFonts w:ascii="Arial Narrow" w:eastAsia="Times New Roman" w:hAnsi="Arial Narrow" w:cs="Arial"/>
          <w:lang w:eastAsia="sk-SK"/>
        </w:rPr>
        <w:t xml:space="preserve"> (Príloha č. 4 Zmluvy).</w:t>
      </w:r>
      <w:r w:rsidR="00A10B03">
        <w:rPr>
          <w:rFonts w:ascii="Arial Narrow" w:eastAsia="Times New Roman" w:hAnsi="Arial Narrow" w:cs="Arial"/>
          <w:lang w:eastAsia="sk-SK"/>
        </w:rPr>
        <w:t xml:space="preserve"> </w:t>
      </w:r>
      <w:r w:rsidR="00006FD1"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00006FD1" w:rsidRPr="007B2406">
        <w:rPr>
          <w:rFonts w:ascii="Arial Narrow" w:eastAsia="Times New Roman" w:hAnsi="Arial Narrow" w:cs="Arial"/>
          <w:lang w:eastAsia="sk-SK"/>
        </w:rPr>
        <w:t xml:space="preserve"> technické normy určujú vykonanie skúšok osvedčujúcich dohodnuté </w:t>
      </w:r>
      <w:r w:rsidR="00921519">
        <w:rPr>
          <w:rFonts w:ascii="Arial Narrow" w:eastAsia="Times New Roman" w:hAnsi="Arial Narrow" w:cs="Arial"/>
          <w:lang w:eastAsia="sk-SK"/>
        </w:rPr>
        <w:t xml:space="preserve">alebo predpísané </w:t>
      </w:r>
      <w:r w:rsidR="00006FD1" w:rsidRPr="007B2406">
        <w:rPr>
          <w:rFonts w:ascii="Arial Narrow" w:eastAsia="Times New Roman" w:hAnsi="Arial Narrow" w:cs="Arial"/>
          <w:lang w:eastAsia="sk-SK"/>
        </w:rPr>
        <w:t xml:space="preserve">vlastnosti </w:t>
      </w:r>
      <w:r w:rsidR="00921519">
        <w:rPr>
          <w:rFonts w:ascii="Arial Narrow" w:eastAsia="Times New Roman" w:hAnsi="Arial Narrow" w:cs="Arial"/>
          <w:lang w:eastAsia="sk-SK"/>
        </w:rPr>
        <w:t>plnenia</w:t>
      </w:r>
      <w:r w:rsidR="00006FD1" w:rsidRPr="007B2406">
        <w:rPr>
          <w:rFonts w:ascii="Arial Narrow" w:eastAsia="Times New Roman" w:hAnsi="Arial Narrow" w:cs="Arial"/>
          <w:lang w:eastAsia="sk-SK"/>
        </w:rPr>
        <w:t xml:space="preserve">, musí úspešné vykonanie takýchto skúšok predchádzať odovzdaniu a prevzatiu </w:t>
      </w:r>
      <w:r w:rsidR="00C81424">
        <w:rPr>
          <w:rFonts w:ascii="Arial Narrow" w:eastAsia="Times New Roman" w:hAnsi="Arial Narrow" w:cs="Arial"/>
          <w:lang w:eastAsia="sk-SK"/>
        </w:rPr>
        <w:t>plnenia</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D37568">
        <w:rPr>
          <w:rFonts w:ascii="Arial Narrow" w:eastAsia="Times New Roman" w:hAnsi="Arial Narrow" w:cs="Arial"/>
          <w:lang w:eastAsia="sk-SK"/>
        </w:rPr>
        <w:t xml:space="preserve">V opačnom prípade má </w:t>
      </w:r>
      <w:r w:rsidR="00C81424">
        <w:rPr>
          <w:rFonts w:ascii="Arial Narrow" w:eastAsia="Times New Roman" w:hAnsi="Arial Narrow" w:cs="Arial"/>
          <w:lang w:eastAsia="sk-SK"/>
        </w:rPr>
        <w:t>plnenie vady</w:t>
      </w:r>
      <w:r w:rsidR="00D37568">
        <w:rPr>
          <w:rFonts w:ascii="Arial Narrow" w:eastAsia="Times New Roman" w:hAnsi="Arial Narrow" w:cs="Arial"/>
          <w:lang w:eastAsia="sk-SK"/>
        </w:rPr>
        <w:t xml:space="preserve">. </w:t>
      </w:r>
    </w:p>
    <w:p w14:paraId="036C86AE" w14:textId="5254DA39" w:rsidR="001723F4" w:rsidRPr="001723F4" w:rsidRDefault="00DF64EC" w:rsidP="001723F4">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1723F4" w:rsidRPr="001723F4">
        <w:rPr>
          <w:rFonts w:ascii="Arial Narrow" w:eastAsia="Times New Roman" w:hAnsi="Arial Narrow" w:cs="Arial"/>
          <w:lang w:eastAsia="sk-SK"/>
        </w:rPr>
        <w:t xml:space="preserve">je povinný </w:t>
      </w:r>
      <w:r w:rsidR="001723F4">
        <w:rPr>
          <w:rFonts w:ascii="Arial Narrow" w:eastAsia="Times New Roman" w:hAnsi="Arial Narrow" w:cs="Arial"/>
          <w:lang w:eastAsia="sk-SK"/>
        </w:rPr>
        <w:t>pri odovzdávaní plnenia vypracovať p</w:t>
      </w:r>
      <w:r w:rsidR="001723F4" w:rsidRPr="001723F4">
        <w:rPr>
          <w:rFonts w:ascii="Arial Narrow" w:eastAsia="Times New Roman" w:hAnsi="Arial Narrow" w:cs="Arial"/>
          <w:lang w:eastAsia="sk-SK"/>
        </w:rPr>
        <w:t xml:space="preserve">rotokol o vykonaní </w:t>
      </w:r>
      <w:r w:rsidR="001723F4">
        <w:rPr>
          <w:rFonts w:ascii="Arial Narrow" w:eastAsia="Times New Roman" w:hAnsi="Arial Narrow" w:cs="Arial"/>
          <w:lang w:eastAsia="sk-SK"/>
        </w:rPr>
        <w:t>Služby a</w:t>
      </w:r>
      <w:r>
        <w:rPr>
          <w:rFonts w:ascii="Arial Narrow" w:eastAsia="Times New Roman" w:hAnsi="Arial Narrow" w:cs="Arial"/>
          <w:lang w:eastAsia="sk-SK"/>
        </w:rPr>
        <w:t> </w:t>
      </w:r>
      <w:r w:rsidR="001723F4">
        <w:rPr>
          <w:rFonts w:ascii="Arial Narrow" w:eastAsia="Times New Roman" w:hAnsi="Arial Narrow" w:cs="Arial"/>
          <w:lang w:eastAsia="sk-SK"/>
        </w:rPr>
        <w:t>Materiálu</w:t>
      </w:r>
      <w:r>
        <w:rPr>
          <w:rFonts w:ascii="Arial Narrow" w:eastAsia="Times New Roman" w:hAnsi="Arial Narrow" w:cs="Arial"/>
          <w:lang w:eastAsia="sk-SK"/>
        </w:rPr>
        <w:t xml:space="preserve">, </w:t>
      </w:r>
      <w:r w:rsidR="001723F4" w:rsidRPr="001723F4">
        <w:rPr>
          <w:rFonts w:ascii="Arial Narrow" w:eastAsia="Times New Roman" w:hAnsi="Arial Narrow" w:cs="Arial"/>
          <w:lang w:eastAsia="sk-SK"/>
        </w:rPr>
        <w:t xml:space="preserve">ktorý potvrdí svojim podpisom </w:t>
      </w:r>
      <w:r w:rsidR="00761137">
        <w:rPr>
          <w:rFonts w:ascii="Arial Narrow" w:eastAsia="Times New Roman" w:hAnsi="Arial Narrow" w:cs="Arial"/>
          <w:lang w:eastAsia="sk-SK"/>
        </w:rPr>
        <w:t>poverená osoba dodávateľa a objednávateľa</w:t>
      </w:r>
      <w:r w:rsidR="001723F4" w:rsidRPr="001723F4">
        <w:rPr>
          <w:rFonts w:ascii="Arial Narrow" w:eastAsia="Times New Roman" w:hAnsi="Arial Narrow" w:cs="Arial"/>
          <w:lang w:eastAsia="sk-SK"/>
        </w:rPr>
        <w:t xml:space="preserve"> prítomn</w:t>
      </w:r>
      <w:r w:rsidR="00761137">
        <w:rPr>
          <w:rFonts w:ascii="Arial Narrow" w:eastAsia="Times New Roman" w:hAnsi="Arial Narrow" w:cs="Arial"/>
          <w:lang w:eastAsia="sk-SK"/>
        </w:rPr>
        <w:t>á</w:t>
      </w:r>
      <w:r w:rsidR="001723F4" w:rsidRPr="001723F4">
        <w:rPr>
          <w:rFonts w:ascii="Arial Narrow" w:eastAsia="Times New Roman" w:hAnsi="Arial Narrow" w:cs="Arial"/>
          <w:lang w:eastAsia="sk-SK"/>
        </w:rPr>
        <w:t xml:space="preserve"> na mieste plnenia</w:t>
      </w:r>
      <w:r w:rsidR="00761137">
        <w:rPr>
          <w:rFonts w:ascii="Arial Narrow" w:eastAsia="Times New Roman" w:hAnsi="Arial Narrow" w:cs="Arial"/>
          <w:lang w:eastAsia="sk-SK"/>
        </w:rPr>
        <w:t xml:space="preserve"> pri preberaní plnenia</w:t>
      </w:r>
      <w:r w:rsidR="001723F4" w:rsidRPr="001723F4">
        <w:rPr>
          <w:rFonts w:ascii="Arial Narrow" w:eastAsia="Times New Roman" w:hAnsi="Arial Narrow" w:cs="Arial"/>
          <w:lang w:eastAsia="sk-SK"/>
        </w:rPr>
        <w:t xml:space="preserve">. </w:t>
      </w:r>
      <w:r w:rsidR="00761137">
        <w:rPr>
          <w:rFonts w:ascii="Arial Narrow" w:eastAsia="Times New Roman" w:hAnsi="Arial Narrow" w:cs="Arial"/>
          <w:lang w:eastAsia="sk-SK"/>
        </w:rPr>
        <w:t>V p</w:t>
      </w:r>
      <w:r w:rsidR="001723F4" w:rsidRPr="001723F4">
        <w:rPr>
          <w:rFonts w:ascii="Arial Narrow" w:eastAsia="Times New Roman" w:hAnsi="Arial Narrow" w:cs="Arial"/>
          <w:lang w:eastAsia="sk-SK"/>
        </w:rPr>
        <w:t>rotokol</w:t>
      </w:r>
      <w:r w:rsidR="00761137">
        <w:rPr>
          <w:rFonts w:ascii="Arial Narrow" w:eastAsia="Times New Roman" w:hAnsi="Arial Narrow" w:cs="Arial"/>
          <w:lang w:eastAsia="sk-SK"/>
        </w:rPr>
        <w:t xml:space="preserve">e </w:t>
      </w:r>
      <w:r w:rsidR="001723F4" w:rsidRPr="001723F4">
        <w:rPr>
          <w:rFonts w:ascii="Arial Narrow" w:eastAsia="Times New Roman" w:hAnsi="Arial Narrow" w:cs="Arial"/>
          <w:lang w:eastAsia="sk-SK"/>
        </w:rPr>
        <w:t xml:space="preserve">o </w:t>
      </w:r>
      <w:r w:rsidR="00195B0C" w:rsidRPr="001723F4">
        <w:rPr>
          <w:rFonts w:ascii="Arial Narrow" w:eastAsia="Times New Roman" w:hAnsi="Arial Narrow" w:cs="Arial"/>
          <w:lang w:eastAsia="sk-SK"/>
        </w:rPr>
        <w:t>vykonaní</w:t>
      </w:r>
      <w:r w:rsidR="00195B0C">
        <w:rPr>
          <w:rFonts w:ascii="Arial Narrow" w:eastAsia="Times New Roman" w:hAnsi="Arial Narrow" w:cs="Arial"/>
          <w:lang w:eastAsia="sk-SK"/>
        </w:rPr>
        <w:t xml:space="preserve"> Služby a Materiálu </w:t>
      </w:r>
      <w:r w:rsidR="00761137">
        <w:rPr>
          <w:rFonts w:ascii="Arial Narrow" w:eastAsia="Times New Roman" w:hAnsi="Arial Narrow" w:cs="Arial"/>
          <w:lang w:eastAsia="sk-SK"/>
        </w:rPr>
        <w:t>je uvedený údaj o:</w:t>
      </w:r>
    </w:p>
    <w:p w14:paraId="1D0AA326" w14:textId="77777777" w:rsidR="00912D08" w:rsidRDefault="001723F4" w:rsidP="00912D08">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761137">
        <w:rPr>
          <w:rFonts w:ascii="Arial Narrow" w:eastAsia="Times New Roman" w:hAnsi="Arial Narrow" w:cs="Arial"/>
          <w:lang w:eastAsia="sk-SK"/>
        </w:rPr>
        <w:t xml:space="preserve">meno </w:t>
      </w:r>
      <w:r w:rsidR="00761137">
        <w:rPr>
          <w:rFonts w:ascii="Arial Narrow" w:eastAsia="Times New Roman" w:hAnsi="Arial Narrow" w:cs="Arial"/>
          <w:lang w:eastAsia="sk-SK"/>
        </w:rPr>
        <w:t>poveren</w:t>
      </w:r>
      <w:r w:rsidR="00912D08">
        <w:rPr>
          <w:rFonts w:ascii="Arial Narrow" w:eastAsia="Times New Roman" w:hAnsi="Arial Narrow" w:cs="Arial"/>
          <w:lang w:eastAsia="sk-SK"/>
        </w:rPr>
        <w:t>ej osoby dodávateľa</w:t>
      </w:r>
    </w:p>
    <w:p w14:paraId="5A0FDAD3" w14:textId="5EFD2CDF" w:rsidR="00912D08" w:rsidRDefault="001723F4" w:rsidP="00912D08">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912D08">
        <w:rPr>
          <w:rFonts w:ascii="Arial Narrow" w:eastAsia="Times New Roman" w:hAnsi="Arial Narrow" w:cs="Arial"/>
          <w:lang w:eastAsia="sk-SK"/>
        </w:rPr>
        <w:t xml:space="preserve">popis poskytnutej </w:t>
      </w:r>
      <w:r w:rsidR="00912D08">
        <w:rPr>
          <w:rFonts w:ascii="Arial Narrow" w:eastAsia="Times New Roman" w:hAnsi="Arial Narrow" w:cs="Arial"/>
          <w:lang w:eastAsia="sk-SK"/>
        </w:rPr>
        <w:t>S</w:t>
      </w:r>
      <w:r w:rsidRPr="00912D08">
        <w:rPr>
          <w:rFonts w:ascii="Arial Narrow" w:eastAsia="Times New Roman" w:hAnsi="Arial Narrow" w:cs="Arial"/>
          <w:lang w:eastAsia="sk-SK"/>
        </w:rPr>
        <w:t>lužby a</w:t>
      </w:r>
      <w:r w:rsidR="00912D08">
        <w:rPr>
          <w:rFonts w:ascii="Arial Narrow" w:eastAsia="Times New Roman" w:hAnsi="Arial Narrow" w:cs="Arial"/>
          <w:lang w:eastAsia="sk-SK"/>
        </w:rPr>
        <w:t> Materiálu</w:t>
      </w:r>
    </w:p>
    <w:p w14:paraId="257AFF5B" w14:textId="6EA13FF1" w:rsidR="00912D08" w:rsidRDefault="00912D08" w:rsidP="00912D08">
      <w:pPr>
        <w:pStyle w:val="Odsekzoznamu"/>
        <w:numPr>
          <w:ilvl w:val="0"/>
          <w:numId w:val="32"/>
        </w:numPr>
        <w:tabs>
          <w:tab w:val="left" w:pos="284"/>
        </w:tabs>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jednotková cena</w:t>
      </w:r>
    </w:p>
    <w:p w14:paraId="63E49D92" w14:textId="77777777" w:rsidR="00912D08" w:rsidRPr="00050591" w:rsidRDefault="00912D08" w:rsidP="00912D08">
      <w:pPr>
        <w:pStyle w:val="Odsekzoznamu"/>
        <w:numPr>
          <w:ilvl w:val="0"/>
          <w:numId w:val="32"/>
        </w:numPr>
        <w:tabs>
          <w:tab w:val="left" w:pos="284"/>
        </w:tabs>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popis</w:t>
      </w:r>
      <w:r w:rsidR="001723F4" w:rsidRPr="00912D08">
        <w:rPr>
          <w:rFonts w:ascii="Arial Narrow" w:eastAsia="Times New Roman" w:hAnsi="Arial Narrow" w:cs="Arial"/>
          <w:lang w:eastAsia="sk-SK"/>
        </w:rPr>
        <w:t xml:space="preserve"> zistenej </w:t>
      </w:r>
      <w:r w:rsidR="001723F4" w:rsidRPr="00050591">
        <w:rPr>
          <w:rFonts w:ascii="Arial Narrow" w:eastAsia="Times New Roman" w:hAnsi="Arial Narrow" w:cs="Arial"/>
          <w:lang w:eastAsia="sk-SK"/>
        </w:rPr>
        <w:t>vady</w:t>
      </w:r>
    </w:p>
    <w:p w14:paraId="742C45B8" w14:textId="717513C6" w:rsidR="001723F4" w:rsidRPr="00050591" w:rsidRDefault="001723F4" w:rsidP="00C41501">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050591">
        <w:rPr>
          <w:rFonts w:ascii="Arial Narrow" w:eastAsia="Times New Roman" w:hAnsi="Arial Narrow" w:cs="Arial"/>
          <w:lang w:eastAsia="sk-SK"/>
        </w:rPr>
        <w:t xml:space="preserve">použitý </w:t>
      </w:r>
      <w:r w:rsidR="00912D08" w:rsidRPr="00050591">
        <w:rPr>
          <w:rFonts w:ascii="Arial Narrow" w:eastAsia="Times New Roman" w:hAnsi="Arial Narrow" w:cs="Arial"/>
          <w:lang w:eastAsia="sk-SK"/>
        </w:rPr>
        <w:t>Materiál</w:t>
      </w:r>
      <w:r w:rsidRPr="00050591">
        <w:rPr>
          <w:rFonts w:ascii="Arial Narrow" w:eastAsia="Times New Roman" w:hAnsi="Arial Narrow" w:cs="Arial"/>
          <w:lang w:eastAsia="sk-SK"/>
        </w:rPr>
        <w:t xml:space="preserve"> potrebn</w:t>
      </w:r>
      <w:r w:rsidR="00912D08" w:rsidRPr="00050591">
        <w:rPr>
          <w:rFonts w:ascii="Arial Narrow" w:eastAsia="Times New Roman" w:hAnsi="Arial Narrow" w:cs="Arial"/>
          <w:lang w:eastAsia="sk-SK"/>
        </w:rPr>
        <w:t>ý na</w:t>
      </w:r>
      <w:r w:rsidRPr="00050591">
        <w:rPr>
          <w:rFonts w:ascii="Arial Narrow" w:eastAsia="Times New Roman" w:hAnsi="Arial Narrow" w:cs="Arial"/>
          <w:lang w:eastAsia="sk-SK"/>
        </w:rPr>
        <w:t xml:space="preserve"> </w:t>
      </w:r>
      <w:r w:rsidR="00912D08" w:rsidRPr="00050591">
        <w:rPr>
          <w:rFonts w:ascii="Arial Narrow" w:eastAsia="Times New Roman" w:hAnsi="Arial Narrow" w:cs="Arial"/>
          <w:lang w:eastAsia="sk-SK"/>
        </w:rPr>
        <w:t xml:space="preserve">poskytnutie Služby </w:t>
      </w:r>
      <w:r w:rsidRPr="00050591">
        <w:rPr>
          <w:rFonts w:ascii="Arial Narrow" w:eastAsia="Times New Roman" w:hAnsi="Arial Narrow" w:cs="Arial"/>
          <w:lang w:eastAsia="sk-SK"/>
        </w:rPr>
        <w:t xml:space="preserve"> spolu s cenou bez DPH za tento materiál. </w:t>
      </w:r>
    </w:p>
    <w:p w14:paraId="55261752" w14:textId="770F6A51" w:rsidR="00110B63" w:rsidRPr="00050591" w:rsidRDefault="00006FD1" w:rsidP="00265040">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050591">
        <w:rPr>
          <w:rFonts w:ascii="Arial Narrow" w:eastAsia="Times New Roman" w:hAnsi="Arial Narrow" w:cs="Arial"/>
          <w:lang w:eastAsia="sk-SK"/>
        </w:rPr>
        <w:t xml:space="preserve">Pripravenosť na odovzdanie je </w:t>
      </w:r>
      <w:r w:rsidR="00C81424" w:rsidRPr="00050591">
        <w:rPr>
          <w:rFonts w:ascii="Arial Narrow" w:eastAsia="Times New Roman" w:hAnsi="Arial Narrow" w:cs="Arial"/>
          <w:lang w:eastAsia="sk-SK"/>
        </w:rPr>
        <w:t>dodávateľ</w:t>
      </w:r>
      <w:r w:rsidRPr="00050591">
        <w:rPr>
          <w:rFonts w:ascii="Arial Narrow" w:eastAsia="Times New Roman" w:hAnsi="Arial Narrow" w:cs="Arial"/>
          <w:lang w:eastAsia="sk-SK"/>
        </w:rPr>
        <w:t xml:space="preserve"> povinný oznámiť objednávateľovi </w:t>
      </w:r>
      <w:r w:rsidR="00294DA9" w:rsidRPr="00050591">
        <w:rPr>
          <w:rFonts w:ascii="Arial Narrow" w:eastAsia="Times New Roman" w:hAnsi="Arial Narrow" w:cs="Arial"/>
          <w:lang w:eastAsia="sk-SK"/>
        </w:rPr>
        <w:t xml:space="preserve">telefonicky a zároveň e-mailom </w:t>
      </w:r>
      <w:r w:rsidR="009A7551" w:rsidRPr="00050591">
        <w:rPr>
          <w:rFonts w:ascii="Arial Narrow" w:eastAsia="Times New Roman" w:hAnsi="Arial Narrow" w:cs="Arial"/>
          <w:lang w:eastAsia="sk-SK"/>
        </w:rPr>
        <w:t xml:space="preserve">na </w:t>
      </w:r>
      <w:r w:rsidR="00294DA9" w:rsidRPr="00050591">
        <w:rPr>
          <w:rFonts w:ascii="Arial Narrow" w:eastAsia="Times New Roman" w:hAnsi="Arial Narrow" w:cs="Arial"/>
          <w:lang w:eastAsia="sk-SK"/>
        </w:rPr>
        <w:t xml:space="preserve">telefónne číslo a e-mailovú </w:t>
      </w:r>
      <w:r w:rsidR="009A7551" w:rsidRPr="00050591">
        <w:rPr>
          <w:rFonts w:ascii="Arial Narrow" w:eastAsia="Times New Roman" w:hAnsi="Arial Narrow" w:cs="Arial"/>
          <w:lang w:eastAsia="sk-SK"/>
        </w:rPr>
        <w:t xml:space="preserve">adresu </w:t>
      </w:r>
      <w:r w:rsidR="00294DA9" w:rsidRPr="00050591">
        <w:rPr>
          <w:rFonts w:ascii="Arial Narrow" w:eastAsia="Times New Roman" w:hAnsi="Arial Narrow" w:cs="Arial"/>
          <w:lang w:eastAsia="sk-SK"/>
        </w:rPr>
        <w:t xml:space="preserve">osoby oprávnenej za objednávateľa </w:t>
      </w:r>
      <w:r w:rsidR="009A7551" w:rsidRPr="00050591">
        <w:rPr>
          <w:rFonts w:ascii="Arial Narrow" w:eastAsia="Times New Roman" w:hAnsi="Arial Narrow" w:cs="Arial"/>
          <w:lang w:eastAsia="sk-SK"/>
        </w:rPr>
        <w:t xml:space="preserve">uvedenú v záhlaví </w:t>
      </w:r>
      <w:r w:rsidR="00294DA9" w:rsidRPr="00050591">
        <w:rPr>
          <w:rFonts w:ascii="Arial Narrow" w:eastAsia="Times New Roman" w:hAnsi="Arial Narrow" w:cs="Arial"/>
          <w:lang w:eastAsia="sk-SK"/>
        </w:rPr>
        <w:t xml:space="preserve">tejto </w:t>
      </w:r>
      <w:r w:rsidR="009A7551" w:rsidRPr="00050591">
        <w:rPr>
          <w:rFonts w:ascii="Arial Narrow" w:eastAsia="Times New Roman" w:hAnsi="Arial Narrow" w:cs="Arial"/>
          <w:lang w:eastAsia="sk-SK"/>
        </w:rPr>
        <w:t xml:space="preserve">zmluvy </w:t>
      </w:r>
      <w:r w:rsidR="00F7675C" w:rsidRPr="00050591">
        <w:rPr>
          <w:rFonts w:ascii="Arial Narrow" w:eastAsia="Times New Roman" w:hAnsi="Arial Narrow" w:cs="Arial"/>
          <w:lang w:eastAsia="sk-SK"/>
        </w:rPr>
        <w:t xml:space="preserve">bezodkladne </w:t>
      </w:r>
      <w:r w:rsidR="00C814E3" w:rsidRPr="00050591">
        <w:rPr>
          <w:rFonts w:ascii="Arial Narrow" w:eastAsia="Times New Roman" w:hAnsi="Arial Narrow" w:cs="Arial"/>
          <w:lang w:eastAsia="sk-SK"/>
        </w:rPr>
        <w:t>po vykonaní plnenia</w:t>
      </w:r>
      <w:r w:rsidR="00F7675C" w:rsidRPr="00050591">
        <w:rPr>
          <w:rFonts w:ascii="Arial Narrow" w:eastAsia="Times New Roman" w:hAnsi="Arial Narrow" w:cs="Arial"/>
          <w:lang w:eastAsia="sk-SK"/>
        </w:rPr>
        <w:t xml:space="preserve">. </w:t>
      </w:r>
    </w:p>
    <w:p w14:paraId="1215E26B" w14:textId="64416A43" w:rsidR="00607EDD" w:rsidRDefault="00006FD1" w:rsidP="00607ED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110B63">
        <w:rPr>
          <w:rFonts w:ascii="Arial Narrow" w:eastAsia="Times New Roman" w:hAnsi="Arial Narrow" w:cs="Arial"/>
          <w:color w:val="000000"/>
          <w:lang w:eastAsia="sk-SK"/>
        </w:rPr>
        <w:t xml:space="preserve">K odovzdaniu a prevzatiu </w:t>
      </w:r>
      <w:r w:rsidR="00A71DCC">
        <w:rPr>
          <w:rFonts w:ascii="Arial Narrow" w:eastAsia="Times New Roman" w:hAnsi="Arial Narrow" w:cs="Arial"/>
          <w:color w:val="000000"/>
          <w:lang w:eastAsia="sk-SK"/>
        </w:rPr>
        <w:t>plnenia</w:t>
      </w:r>
      <w:r w:rsidRPr="00110B63">
        <w:rPr>
          <w:rFonts w:ascii="Arial Narrow" w:eastAsia="Times New Roman" w:hAnsi="Arial Narrow" w:cs="Arial"/>
          <w:color w:val="000000"/>
          <w:lang w:eastAsia="sk-SK"/>
        </w:rPr>
        <w:t xml:space="preserve"> pripraví </w:t>
      </w:r>
      <w:r w:rsidR="001A7956">
        <w:rPr>
          <w:rFonts w:ascii="Arial Narrow" w:eastAsia="Times New Roman" w:hAnsi="Arial Narrow" w:cs="Arial"/>
          <w:color w:val="000000"/>
          <w:lang w:eastAsia="sk-SK"/>
        </w:rPr>
        <w:t>dodávateľ</w:t>
      </w:r>
      <w:r w:rsidRPr="00110B63">
        <w:rPr>
          <w:rFonts w:ascii="Arial Narrow" w:eastAsia="Times New Roman" w:hAnsi="Arial Narrow" w:cs="Arial"/>
          <w:color w:val="000000"/>
          <w:lang w:eastAsia="sk-SK"/>
        </w:rPr>
        <w:t xml:space="preserve"> doklady v </w:t>
      </w:r>
      <w:r w:rsidRPr="008C5D20">
        <w:rPr>
          <w:rFonts w:ascii="Arial Narrow" w:eastAsia="Times New Roman" w:hAnsi="Arial Narrow" w:cs="Arial"/>
          <w:color w:val="000000"/>
          <w:lang w:eastAsia="sk-SK"/>
        </w:rPr>
        <w:t xml:space="preserve">zmysle článku </w:t>
      </w:r>
      <w:r w:rsidR="00270E53">
        <w:rPr>
          <w:rFonts w:ascii="Arial Narrow" w:eastAsia="Times New Roman" w:hAnsi="Arial Narrow" w:cs="Arial"/>
          <w:color w:val="000000"/>
          <w:lang w:eastAsia="sk-SK"/>
        </w:rPr>
        <w:t>V</w:t>
      </w:r>
      <w:r w:rsidRPr="008C5D20">
        <w:rPr>
          <w:rFonts w:ascii="Arial Narrow" w:eastAsia="Times New Roman" w:hAnsi="Arial Narrow" w:cs="Arial"/>
          <w:color w:val="000000"/>
          <w:lang w:eastAsia="sk-SK"/>
        </w:rPr>
        <w:t>.</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 xml:space="preserve">bodu </w:t>
      </w:r>
      <w:r w:rsidR="00270E53">
        <w:rPr>
          <w:rFonts w:ascii="Arial Narrow" w:eastAsia="Times New Roman" w:hAnsi="Arial Narrow" w:cs="Arial"/>
          <w:color w:val="000000"/>
          <w:lang w:eastAsia="sk-SK"/>
        </w:rPr>
        <w:t>2</w:t>
      </w:r>
      <w:r w:rsidRPr="008C5D20">
        <w:rPr>
          <w:rFonts w:ascii="Arial Narrow" w:eastAsia="Times New Roman" w:hAnsi="Arial Narrow" w:cs="Arial"/>
          <w:color w:val="000000"/>
          <w:lang w:eastAsia="sk-SK"/>
        </w:rPr>
        <w:t>.</w:t>
      </w:r>
      <w:r w:rsidRPr="008C5D20">
        <w:rPr>
          <w:rFonts w:ascii="Arial Narrow" w:eastAsia="Times New Roman" w:hAnsi="Arial Narrow" w:cs="Arial"/>
          <w:lang w:eastAsia="sk-SK"/>
        </w:rPr>
        <w:t xml:space="preserve"> </w:t>
      </w:r>
      <w:r w:rsidR="00C41501">
        <w:rPr>
          <w:rFonts w:ascii="Arial Narrow" w:eastAsia="Times New Roman" w:hAnsi="Arial Narrow" w:cs="Arial"/>
          <w:lang w:eastAsia="sk-SK"/>
        </w:rPr>
        <w:t xml:space="preserve">a článku VI. bodu 2 </w:t>
      </w:r>
      <w:r w:rsidRPr="008C5D20">
        <w:rPr>
          <w:rFonts w:ascii="Arial Narrow" w:eastAsia="Times New Roman" w:hAnsi="Arial Narrow" w:cs="Arial"/>
          <w:lang w:eastAsia="sk-SK"/>
        </w:rPr>
        <w:t>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 xml:space="preserve">ak sa nedohodne s objednávateľom </w:t>
      </w:r>
      <w:r w:rsidRPr="0042363E">
        <w:rPr>
          <w:rFonts w:ascii="Arial Narrow" w:eastAsia="Times New Roman" w:hAnsi="Arial Narrow" w:cs="Arial"/>
          <w:lang w:eastAsia="sk-SK"/>
        </w:rPr>
        <w:t>inak.</w:t>
      </w:r>
      <w:r w:rsidR="003E0096" w:rsidRPr="0042363E">
        <w:rPr>
          <w:rFonts w:ascii="Arial Narrow" w:eastAsia="Times New Roman" w:hAnsi="Arial Narrow" w:cs="Arial"/>
          <w:lang w:eastAsia="sk-SK"/>
        </w:rPr>
        <w:t xml:space="preserve"> </w:t>
      </w:r>
      <w:r w:rsidRPr="0042363E">
        <w:rPr>
          <w:rFonts w:ascii="Arial Narrow" w:eastAsia="Times New Roman" w:hAnsi="Arial Narrow" w:cs="Arial"/>
          <w:lang w:eastAsia="cs-CZ"/>
        </w:rPr>
        <w:t xml:space="preserve">V opačnom prípade má </w:t>
      </w:r>
      <w:r w:rsidR="00270E53">
        <w:rPr>
          <w:rFonts w:ascii="Arial Narrow" w:eastAsia="Times New Roman" w:hAnsi="Arial Narrow" w:cs="Arial"/>
          <w:lang w:eastAsia="cs-CZ"/>
        </w:rPr>
        <w:t>plnenie</w:t>
      </w:r>
      <w:r w:rsidRPr="0042363E">
        <w:rPr>
          <w:rFonts w:ascii="Arial Narrow" w:eastAsia="Times New Roman" w:hAnsi="Arial Narrow" w:cs="Arial"/>
          <w:lang w:eastAsia="cs-CZ"/>
        </w:rPr>
        <w:t xml:space="preserve"> vady. </w:t>
      </w:r>
    </w:p>
    <w:p w14:paraId="0A1A88F8" w14:textId="78DF25AD" w:rsidR="00B25768" w:rsidRPr="001C3BDC" w:rsidRDefault="00607EDD" w:rsidP="00607ED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1C3BDC">
        <w:rPr>
          <w:rFonts w:ascii="Arial Narrow" w:eastAsia="Times New Roman" w:hAnsi="Arial Narrow" w:cs="Arial"/>
          <w:lang w:eastAsia="sk-SK"/>
        </w:rPr>
        <w:t>Dodávate</w:t>
      </w:r>
      <w:r w:rsidR="00966469" w:rsidRPr="001C3BDC">
        <w:rPr>
          <w:rFonts w:ascii="Arial Narrow" w:eastAsia="Times New Roman" w:hAnsi="Arial Narrow" w:cs="Arial"/>
          <w:lang w:eastAsia="sk-SK"/>
        </w:rPr>
        <w:t>ľ</w:t>
      </w:r>
      <w:r w:rsidR="00B25768" w:rsidRPr="001C3BDC">
        <w:rPr>
          <w:rFonts w:ascii="Arial Narrow" w:eastAsia="Times New Roman" w:hAnsi="Arial Narrow" w:cs="Arial"/>
          <w:lang w:eastAsia="sk-SK"/>
        </w:rPr>
        <w:t xml:space="preserve"> je povinný viesť písomné záznamy o</w:t>
      </w:r>
      <w:r w:rsidR="00AB1154" w:rsidRPr="001C3BDC">
        <w:rPr>
          <w:rFonts w:ascii="Arial Narrow" w:eastAsia="Times New Roman" w:hAnsi="Arial Narrow" w:cs="Arial"/>
          <w:lang w:eastAsia="sk-SK"/>
        </w:rPr>
        <w:t> </w:t>
      </w:r>
      <w:r w:rsidR="00143194" w:rsidRPr="001C3BDC">
        <w:rPr>
          <w:rFonts w:ascii="Arial Narrow" w:eastAsia="Times New Roman" w:hAnsi="Arial Narrow" w:cs="Arial"/>
          <w:lang w:eastAsia="sk-SK"/>
        </w:rPr>
        <w:t>poskytnu</w:t>
      </w:r>
      <w:r w:rsidR="00AB1154" w:rsidRPr="001C3BDC">
        <w:rPr>
          <w:rFonts w:ascii="Arial Narrow" w:eastAsia="Times New Roman" w:hAnsi="Arial Narrow" w:cs="Arial"/>
          <w:lang w:eastAsia="sk-SK"/>
        </w:rPr>
        <w:t>tých Službách a</w:t>
      </w:r>
      <w:r w:rsidR="00603E80" w:rsidRPr="001C3BDC">
        <w:rPr>
          <w:rFonts w:ascii="Arial Narrow" w:eastAsia="Times New Roman" w:hAnsi="Arial Narrow" w:cs="Arial"/>
          <w:lang w:eastAsia="sk-SK"/>
        </w:rPr>
        <w:t> </w:t>
      </w:r>
      <w:r w:rsidR="00AB1154" w:rsidRPr="001C3BDC">
        <w:rPr>
          <w:rFonts w:ascii="Arial Narrow" w:eastAsia="Times New Roman" w:hAnsi="Arial Narrow" w:cs="Arial"/>
          <w:lang w:eastAsia="sk-SK"/>
        </w:rPr>
        <w:t>Materiáli</w:t>
      </w:r>
      <w:r w:rsidR="00603E80" w:rsidRPr="001C3BDC">
        <w:rPr>
          <w:rFonts w:ascii="Arial Narrow" w:eastAsia="Times New Roman" w:hAnsi="Arial Narrow" w:cs="Arial"/>
          <w:lang w:eastAsia="sk-SK"/>
        </w:rPr>
        <w:t xml:space="preserve"> a </w:t>
      </w:r>
      <w:r w:rsidR="00B25768" w:rsidRPr="001C3BDC">
        <w:rPr>
          <w:rFonts w:ascii="Arial Narrow" w:eastAsia="Times New Roman" w:hAnsi="Arial Narrow" w:cs="Arial"/>
          <w:lang w:eastAsia="sk-SK"/>
        </w:rPr>
        <w:t xml:space="preserve">doručiť </w:t>
      </w:r>
      <w:r w:rsidR="00603E80" w:rsidRPr="001C3BDC">
        <w:rPr>
          <w:rFonts w:ascii="Arial Narrow" w:eastAsia="Times New Roman" w:hAnsi="Arial Narrow" w:cs="Arial"/>
          <w:lang w:eastAsia="sk-SK"/>
        </w:rPr>
        <w:t xml:space="preserve">záznamy objednávateľovi </w:t>
      </w:r>
      <w:r w:rsidR="00B25768" w:rsidRPr="001C3BDC">
        <w:rPr>
          <w:rFonts w:ascii="Arial Narrow" w:eastAsia="Times New Roman" w:hAnsi="Arial Narrow" w:cs="Arial"/>
          <w:lang w:eastAsia="sk-SK"/>
        </w:rPr>
        <w:t>e</w:t>
      </w:r>
      <w:r w:rsidR="00603E80" w:rsidRPr="001C3BDC">
        <w:rPr>
          <w:rFonts w:ascii="Arial Narrow" w:eastAsia="Times New Roman" w:hAnsi="Arial Narrow" w:cs="Arial"/>
          <w:lang w:eastAsia="sk-SK"/>
        </w:rPr>
        <w:t>-</w:t>
      </w:r>
      <w:r w:rsidR="00B25768" w:rsidRPr="001C3BDC">
        <w:rPr>
          <w:rFonts w:ascii="Arial Narrow" w:eastAsia="Times New Roman" w:hAnsi="Arial Narrow" w:cs="Arial"/>
          <w:lang w:eastAsia="sk-SK"/>
        </w:rPr>
        <w:t>mailom na</w:t>
      </w:r>
      <w:r w:rsidR="00603E80" w:rsidRPr="001C3BDC">
        <w:rPr>
          <w:rFonts w:ascii="Arial Narrow" w:eastAsia="Times New Roman" w:hAnsi="Arial Narrow" w:cs="Arial"/>
          <w:lang w:eastAsia="sk-SK"/>
        </w:rPr>
        <w:t>:</w:t>
      </w:r>
      <w:r w:rsidR="00B25768" w:rsidRPr="001C3BDC">
        <w:rPr>
          <w:rFonts w:ascii="Arial Narrow" w:eastAsia="Times New Roman" w:hAnsi="Arial Narrow" w:cs="Arial"/>
          <w:lang w:eastAsia="sk-SK"/>
        </w:rPr>
        <w:t xml:space="preserve">  zuzana.noskovicova@marianum.sk do 3</w:t>
      </w:r>
      <w:r w:rsidR="00603E80" w:rsidRPr="001C3BDC">
        <w:rPr>
          <w:rFonts w:ascii="Arial Narrow" w:eastAsia="Times New Roman" w:hAnsi="Arial Narrow" w:cs="Arial"/>
          <w:lang w:eastAsia="sk-SK"/>
        </w:rPr>
        <w:t xml:space="preserve"> (slovom: troch)</w:t>
      </w:r>
      <w:r w:rsidR="00B25768" w:rsidRPr="001C3BDC">
        <w:rPr>
          <w:rFonts w:ascii="Arial Narrow" w:eastAsia="Times New Roman" w:hAnsi="Arial Narrow" w:cs="Arial"/>
          <w:lang w:eastAsia="sk-SK"/>
        </w:rPr>
        <w:t xml:space="preserve"> pracovných dní od vykonania </w:t>
      </w:r>
      <w:r w:rsidR="00603E80" w:rsidRPr="001C3BDC">
        <w:rPr>
          <w:rFonts w:ascii="Arial Narrow" w:eastAsia="Times New Roman" w:hAnsi="Arial Narrow" w:cs="Arial"/>
          <w:lang w:eastAsia="sk-SK"/>
        </w:rPr>
        <w:t>Služby</w:t>
      </w:r>
      <w:r w:rsidR="007F5639" w:rsidRPr="001C3BDC">
        <w:rPr>
          <w:rFonts w:ascii="Arial Narrow" w:eastAsia="Times New Roman" w:hAnsi="Arial Narrow" w:cs="Arial"/>
          <w:lang w:eastAsia="sk-SK"/>
        </w:rPr>
        <w:t xml:space="preserve"> a/alebo Materiálu</w:t>
      </w:r>
      <w:r w:rsidR="00B25768" w:rsidRPr="001C3BDC">
        <w:rPr>
          <w:rFonts w:ascii="Arial Narrow" w:eastAsia="Times New Roman" w:hAnsi="Arial Narrow" w:cs="Arial"/>
          <w:lang w:eastAsia="sk-SK"/>
        </w:rPr>
        <w:t xml:space="preserve">. Záznam obsahuje: </w:t>
      </w:r>
    </w:p>
    <w:p w14:paraId="76DC23DE" w14:textId="5014588D" w:rsidR="00C501C6" w:rsidRPr="001C3BDC" w:rsidRDefault="00B25768" w:rsidP="00C501C6">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 xml:space="preserve">popis predmetu a stav zariadenia, ktoré bolo predmetom </w:t>
      </w:r>
      <w:r w:rsidR="007F5639" w:rsidRPr="001C3BDC">
        <w:rPr>
          <w:rFonts w:ascii="Arial Narrow" w:eastAsia="Times New Roman" w:hAnsi="Arial Narrow" w:cs="Arial"/>
          <w:lang w:eastAsia="sk-SK"/>
        </w:rPr>
        <w:t>poskytnutia Služby</w:t>
      </w:r>
      <w:r w:rsidR="00C501C6" w:rsidRPr="001C3BDC">
        <w:rPr>
          <w:rFonts w:ascii="Arial Narrow" w:eastAsia="Times New Roman" w:hAnsi="Arial Narrow" w:cs="Arial"/>
          <w:lang w:eastAsia="sk-SK"/>
        </w:rPr>
        <w:t xml:space="preserve"> a Materiálu</w:t>
      </w:r>
    </w:p>
    <w:p w14:paraId="7CBCEBE9" w14:textId="3AC94C2F" w:rsidR="0032579C" w:rsidRPr="001C3BDC" w:rsidRDefault="00B25768" w:rsidP="0032579C">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 xml:space="preserve">zistené </w:t>
      </w:r>
      <w:proofErr w:type="spellStart"/>
      <w:r w:rsidR="0048396F" w:rsidRPr="001C3BDC">
        <w:rPr>
          <w:rFonts w:ascii="Arial Narrow" w:eastAsia="Times New Roman" w:hAnsi="Arial Narrow" w:cs="Arial"/>
          <w:lang w:eastAsia="sk-SK"/>
        </w:rPr>
        <w:t>zá</w:t>
      </w:r>
      <w:r w:rsidRPr="001C3BDC">
        <w:rPr>
          <w:rFonts w:ascii="Arial Narrow" w:eastAsia="Times New Roman" w:hAnsi="Arial Narrow" w:cs="Arial"/>
          <w:lang w:eastAsia="sk-SK"/>
        </w:rPr>
        <w:t>vady</w:t>
      </w:r>
      <w:proofErr w:type="spellEnd"/>
      <w:r w:rsidRPr="001C3BDC">
        <w:rPr>
          <w:rFonts w:ascii="Arial Narrow" w:eastAsia="Times New Roman" w:hAnsi="Arial Narrow" w:cs="Arial"/>
          <w:lang w:eastAsia="sk-SK"/>
        </w:rPr>
        <w:t xml:space="preserve"> na zariadení, </w:t>
      </w:r>
      <w:r w:rsidR="00C501C6" w:rsidRPr="001C3BDC">
        <w:rPr>
          <w:rFonts w:ascii="Arial Narrow" w:eastAsia="Times New Roman" w:hAnsi="Arial Narrow" w:cs="Arial"/>
          <w:lang w:eastAsia="sk-SK"/>
        </w:rPr>
        <w:t xml:space="preserve">na ktorom sa vykonala Služba </w:t>
      </w:r>
    </w:p>
    <w:p w14:paraId="789A6E9E" w14:textId="0D68735A" w:rsidR="002E413B" w:rsidRPr="001C3BDC" w:rsidRDefault="00737BEB" w:rsidP="002E413B">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riešenie</w:t>
      </w:r>
      <w:r w:rsidR="00B25768" w:rsidRPr="001C3BDC">
        <w:rPr>
          <w:rFonts w:ascii="Arial Narrow" w:eastAsia="Times New Roman" w:hAnsi="Arial Narrow" w:cs="Arial"/>
          <w:lang w:eastAsia="sk-SK"/>
        </w:rPr>
        <w:t xml:space="preserve"> odstránenia zistených závad predmetného zariadenia</w:t>
      </w:r>
    </w:p>
    <w:p w14:paraId="429223F9" w14:textId="3142E556" w:rsidR="00C771ED" w:rsidRPr="001C3BDC" w:rsidRDefault="00B25768" w:rsidP="002E413B">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 xml:space="preserve">dátum </w:t>
      </w:r>
      <w:r w:rsidR="002E413B" w:rsidRPr="001C3BDC">
        <w:rPr>
          <w:rFonts w:ascii="Arial Narrow" w:eastAsia="Times New Roman" w:hAnsi="Arial Narrow" w:cs="Arial"/>
          <w:lang w:eastAsia="sk-SK"/>
        </w:rPr>
        <w:t xml:space="preserve">vykonania </w:t>
      </w:r>
      <w:r w:rsidR="00C771ED" w:rsidRPr="001C3BDC">
        <w:rPr>
          <w:rFonts w:ascii="Arial Narrow" w:eastAsia="Times New Roman" w:hAnsi="Arial Narrow" w:cs="Arial"/>
          <w:lang w:eastAsia="sk-SK"/>
        </w:rPr>
        <w:t xml:space="preserve">a odovzdania </w:t>
      </w:r>
      <w:r w:rsidR="002E413B" w:rsidRPr="001C3BDC">
        <w:rPr>
          <w:rFonts w:ascii="Arial Narrow" w:eastAsia="Times New Roman" w:hAnsi="Arial Narrow" w:cs="Arial"/>
          <w:lang w:eastAsia="sk-SK"/>
        </w:rPr>
        <w:t>Služby</w:t>
      </w:r>
      <w:r w:rsidR="0048396F" w:rsidRPr="001C3BDC">
        <w:rPr>
          <w:rFonts w:ascii="Arial Narrow" w:eastAsia="Times New Roman" w:hAnsi="Arial Narrow" w:cs="Arial"/>
          <w:lang w:eastAsia="sk-SK"/>
        </w:rPr>
        <w:t xml:space="preserve"> a Materiálu</w:t>
      </w:r>
    </w:p>
    <w:p w14:paraId="0C693774" w14:textId="534E542E" w:rsidR="002E413B" w:rsidRPr="001C3BDC" w:rsidRDefault="00C771ED" w:rsidP="002E413B">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 xml:space="preserve">dátum </w:t>
      </w:r>
      <w:r w:rsidR="00B25768" w:rsidRPr="001C3BDC">
        <w:rPr>
          <w:rFonts w:ascii="Arial Narrow" w:eastAsia="Times New Roman" w:hAnsi="Arial Narrow" w:cs="Arial"/>
          <w:lang w:eastAsia="sk-SK"/>
        </w:rPr>
        <w:t>vyhotovenia záznamu</w:t>
      </w:r>
    </w:p>
    <w:p w14:paraId="25AFF997" w14:textId="289CB7B2" w:rsidR="00B25768" w:rsidRPr="001C3BDC" w:rsidRDefault="00B25768" w:rsidP="002E413B">
      <w:pPr>
        <w:pStyle w:val="Odsekzoznamu"/>
        <w:numPr>
          <w:ilvl w:val="0"/>
          <w:numId w:val="32"/>
        </w:numPr>
        <w:tabs>
          <w:tab w:val="left" w:pos="284"/>
        </w:tabs>
        <w:spacing w:after="0" w:line="240" w:lineRule="auto"/>
        <w:jc w:val="both"/>
        <w:rPr>
          <w:rFonts w:ascii="Arial Narrow" w:eastAsia="Times New Roman" w:hAnsi="Arial Narrow" w:cs="Arial"/>
          <w:lang w:eastAsia="sk-SK"/>
        </w:rPr>
      </w:pPr>
      <w:r w:rsidRPr="001C3BDC">
        <w:rPr>
          <w:rFonts w:ascii="Arial Narrow" w:eastAsia="Times New Roman" w:hAnsi="Arial Narrow" w:cs="Arial"/>
          <w:lang w:eastAsia="sk-SK"/>
        </w:rPr>
        <w:t xml:space="preserve">podpis </w:t>
      </w:r>
      <w:r w:rsidR="00C771ED" w:rsidRPr="001C3BDC">
        <w:rPr>
          <w:rFonts w:ascii="Arial Narrow" w:eastAsia="Times New Roman" w:hAnsi="Arial Narrow" w:cs="Arial"/>
          <w:lang w:eastAsia="sk-SK"/>
        </w:rPr>
        <w:t>dodávateľa.</w:t>
      </w:r>
    </w:p>
    <w:p w14:paraId="0CC5B839" w14:textId="7B964AD9" w:rsidR="00414CF1" w:rsidRPr="00414CF1" w:rsidRDefault="00270E53" w:rsidP="00265040">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Pr>
          <w:rFonts w:ascii="Arial Narrow" w:eastAsia="Times New Roman" w:hAnsi="Arial Narrow" w:cs="Arial"/>
          <w:snapToGrid w:val="0"/>
          <w:lang w:eastAsia="sk-SK"/>
        </w:rPr>
        <w:t xml:space="preserve">Dodávateľ </w:t>
      </w:r>
      <w:r w:rsidR="00006FD1" w:rsidRPr="00414CF1">
        <w:rPr>
          <w:rFonts w:ascii="Arial Narrow" w:eastAsia="Times New Roman" w:hAnsi="Arial Narrow" w:cs="Arial"/>
          <w:snapToGrid w:val="0"/>
          <w:lang w:eastAsia="sk-SK"/>
        </w:rPr>
        <w:t xml:space="preserve"> je povinný </w:t>
      </w:r>
      <w:r w:rsidR="00880BFC">
        <w:rPr>
          <w:rFonts w:ascii="Arial Narrow" w:eastAsia="Times New Roman" w:hAnsi="Arial Narrow" w:cs="Arial"/>
          <w:snapToGrid w:val="0"/>
          <w:lang w:eastAsia="sk-SK"/>
        </w:rPr>
        <w:t>miesto plnenia vyčistiť</w:t>
      </w:r>
      <w:r w:rsidR="00006FD1" w:rsidRPr="00414CF1">
        <w:rPr>
          <w:rFonts w:ascii="Arial Narrow" w:eastAsia="Times New Roman" w:hAnsi="Arial Narrow" w:cs="Arial"/>
          <w:snapToGrid w:val="0"/>
          <w:lang w:eastAsia="sk-SK"/>
        </w:rPr>
        <w:t xml:space="preserve"> od </w:t>
      </w:r>
      <w:r w:rsidR="00055FA3">
        <w:rPr>
          <w:rFonts w:ascii="Arial Narrow" w:eastAsia="Times New Roman" w:hAnsi="Arial Narrow" w:cs="Arial"/>
          <w:snapToGrid w:val="0"/>
          <w:lang w:eastAsia="sk-SK"/>
        </w:rPr>
        <w:t xml:space="preserve">neporiadku, odpadu a </w:t>
      </w:r>
      <w:r w:rsidR="00006FD1" w:rsidRPr="00414CF1">
        <w:rPr>
          <w:rFonts w:ascii="Arial Narrow" w:eastAsia="Times New Roman" w:hAnsi="Arial Narrow" w:cs="Arial"/>
          <w:snapToGrid w:val="0"/>
          <w:lang w:eastAsia="sk-SK"/>
        </w:rPr>
        <w:t xml:space="preserve">zvyšných materiálov spolu so záberom plôch využívaných na </w:t>
      </w:r>
      <w:r w:rsidR="000C1702">
        <w:rPr>
          <w:rFonts w:ascii="Arial Narrow" w:eastAsia="Times New Roman" w:hAnsi="Arial Narrow" w:cs="Arial"/>
          <w:snapToGrid w:val="0"/>
          <w:lang w:eastAsia="sk-SK"/>
        </w:rPr>
        <w:t>poskytnutie plnenia</w:t>
      </w:r>
      <w:r w:rsidR="00006FD1" w:rsidRPr="00414CF1">
        <w:rPr>
          <w:rFonts w:ascii="Arial Narrow" w:eastAsia="Times New Roman" w:hAnsi="Arial Narrow" w:cs="Arial"/>
          <w:snapToGrid w:val="0"/>
          <w:lang w:eastAsia="sk-SK"/>
        </w:rPr>
        <w:t xml:space="preserve"> tak, aby bolo možné </w:t>
      </w:r>
      <w:r w:rsidR="000C1702">
        <w:rPr>
          <w:rFonts w:ascii="Arial Narrow" w:eastAsia="Times New Roman" w:hAnsi="Arial Narrow" w:cs="Arial"/>
          <w:snapToGrid w:val="0"/>
          <w:lang w:eastAsia="sk-SK"/>
        </w:rPr>
        <w:t>plnenie</w:t>
      </w:r>
      <w:r w:rsidR="00006FD1" w:rsidRPr="00414CF1">
        <w:rPr>
          <w:rFonts w:ascii="Arial Narrow" w:eastAsia="Times New Roman" w:hAnsi="Arial Narrow" w:cs="Arial"/>
          <w:snapToGrid w:val="0"/>
          <w:lang w:eastAsia="sk-SK"/>
        </w:rPr>
        <w:t xml:space="preserve"> riadne prevziať a</w:t>
      </w:r>
      <w:r w:rsidR="000C1702">
        <w:rPr>
          <w:rFonts w:ascii="Arial Narrow" w:eastAsia="Times New Roman" w:hAnsi="Arial Narrow" w:cs="Arial"/>
          <w:snapToGrid w:val="0"/>
          <w:lang w:eastAsia="sk-SK"/>
        </w:rPr>
        <w:t xml:space="preserve"> zariadenia </w:t>
      </w:r>
      <w:r w:rsidR="00006FD1" w:rsidRPr="00414CF1">
        <w:rPr>
          <w:rFonts w:ascii="Arial Narrow" w:eastAsia="Times New Roman" w:hAnsi="Arial Narrow" w:cs="Arial"/>
          <w:snapToGrid w:val="0"/>
          <w:lang w:eastAsia="sk-SK"/>
        </w:rPr>
        <w:t>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 xml:space="preserve">V opačnom prípade má </w:t>
      </w:r>
      <w:r w:rsidR="000C1702">
        <w:rPr>
          <w:rFonts w:ascii="Arial Narrow" w:eastAsia="Times New Roman" w:hAnsi="Arial Narrow" w:cs="Arial"/>
          <w:snapToGrid w:val="0"/>
          <w:lang w:eastAsia="sk-SK"/>
        </w:rPr>
        <w:t>plnenie</w:t>
      </w:r>
      <w:r w:rsidR="0008021F">
        <w:rPr>
          <w:rFonts w:ascii="Arial Narrow" w:eastAsia="Times New Roman" w:hAnsi="Arial Narrow" w:cs="Arial"/>
          <w:snapToGrid w:val="0"/>
          <w:lang w:eastAsia="sk-SK"/>
        </w:rPr>
        <w:t xml:space="preserve"> vady.</w:t>
      </w:r>
    </w:p>
    <w:p w14:paraId="6D9C5B7E" w14:textId="219CF147" w:rsidR="00414CF1" w:rsidRPr="00414CF1" w:rsidRDefault="00006FD1" w:rsidP="00265040">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w:t>
      </w:r>
      <w:r w:rsidR="006A1C19">
        <w:rPr>
          <w:rFonts w:ascii="Arial Narrow" w:eastAsia="Times New Roman" w:hAnsi="Arial Narrow" w:cs="Arial"/>
          <w:lang w:eastAsia="sk-SK"/>
        </w:rPr>
        <w:t xml:space="preserve">plnenia </w:t>
      </w:r>
      <w:r w:rsidRPr="00414CF1">
        <w:rPr>
          <w:rFonts w:ascii="Arial Narrow" w:eastAsia="Times New Roman" w:hAnsi="Arial Narrow" w:cs="Arial"/>
          <w:lang w:eastAsia="sk-SK"/>
        </w:rPr>
        <w:t xml:space="preserve">objednávateľ zistí, že </w:t>
      </w:r>
      <w:r w:rsidR="006A1C19">
        <w:rPr>
          <w:rFonts w:ascii="Arial Narrow" w:eastAsia="Times New Roman" w:hAnsi="Arial Narrow" w:cs="Arial"/>
          <w:lang w:eastAsia="sk-SK"/>
        </w:rPr>
        <w:t>plnenia</w:t>
      </w:r>
      <w:r w:rsidRPr="00414CF1">
        <w:rPr>
          <w:rFonts w:ascii="Arial Narrow" w:eastAsia="Times New Roman" w:hAnsi="Arial Narrow" w:cs="Arial"/>
          <w:lang w:eastAsia="sk-SK"/>
        </w:rPr>
        <w:t xml:space="preserve">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w:t>
      </w:r>
      <w:r w:rsidR="006A1C19">
        <w:rPr>
          <w:rFonts w:ascii="Arial Narrow" w:eastAsia="Times New Roman" w:hAnsi="Arial Narrow" w:cs="Arial"/>
          <w:lang w:eastAsia="sk-SK"/>
        </w:rPr>
        <w:t xml:space="preserve">plnenia </w:t>
      </w:r>
      <w:r w:rsidR="00961BE5">
        <w:rPr>
          <w:rFonts w:ascii="Arial Narrow" w:eastAsia="Times New Roman" w:hAnsi="Arial Narrow" w:cs="Arial"/>
          <w:lang w:eastAsia="sk-SK"/>
        </w:rPr>
        <w:t>sa nepovažuje za vykonané riadne a včas, objednávateľ</w:t>
      </w:r>
      <w:r w:rsidRPr="00414CF1">
        <w:rPr>
          <w:rFonts w:ascii="Arial Narrow" w:eastAsia="Times New Roman" w:hAnsi="Arial Narrow" w:cs="Arial"/>
          <w:lang w:eastAsia="sk-SK"/>
        </w:rPr>
        <w:t xml:space="preserve"> </w:t>
      </w:r>
      <w:r w:rsidR="006A1C19">
        <w:rPr>
          <w:rFonts w:ascii="Arial Narrow" w:eastAsia="Times New Roman" w:hAnsi="Arial Narrow" w:cs="Arial"/>
          <w:lang w:eastAsia="sk-SK"/>
        </w:rPr>
        <w:t>plnenie</w:t>
      </w:r>
      <w:r w:rsidRPr="00414CF1">
        <w:rPr>
          <w:rFonts w:ascii="Arial Narrow" w:eastAsia="Times New Roman" w:hAnsi="Arial Narrow" w:cs="Arial"/>
          <w:lang w:eastAsia="sk-SK"/>
        </w:rPr>
        <w:t xml:space="preserve"> neprevezme a spíše s</w:t>
      </w:r>
      <w:r w:rsidR="006A1C19">
        <w:rPr>
          <w:rFonts w:ascii="Arial Narrow" w:eastAsia="Times New Roman" w:hAnsi="Arial Narrow" w:cs="Arial"/>
          <w:lang w:eastAsia="sk-SK"/>
        </w:rPr>
        <w:t xml:space="preserve"> dodávateľom </w:t>
      </w:r>
      <w:r w:rsidRPr="00414CF1">
        <w:rPr>
          <w:rFonts w:ascii="Arial Narrow" w:eastAsia="Times New Roman" w:hAnsi="Arial Narrow" w:cs="Arial"/>
          <w:lang w:eastAsia="sk-SK"/>
        </w:rPr>
        <w:t>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r w:rsidR="006A1C19">
        <w:rPr>
          <w:rFonts w:ascii="Arial Narrow" w:eastAsia="Times New Roman" w:hAnsi="Arial Narrow" w:cs="Arial"/>
          <w:lang w:eastAsia="sk-SK"/>
        </w:rPr>
        <w:t xml:space="preserve">Dodávateľ </w:t>
      </w:r>
      <w:r w:rsidRPr="00414CF1">
        <w:rPr>
          <w:rFonts w:ascii="Arial Narrow" w:eastAsia="Times New Roman" w:hAnsi="Arial Narrow" w:cs="Arial"/>
          <w:lang w:eastAsia="sk-SK"/>
        </w:rPr>
        <w:t xml:space="preserve">má povinnosť odovzdať </w:t>
      </w:r>
      <w:r w:rsidR="006A1C19">
        <w:rPr>
          <w:rFonts w:ascii="Arial Narrow" w:eastAsia="Times New Roman" w:hAnsi="Arial Narrow" w:cs="Arial"/>
          <w:lang w:eastAsia="sk-SK"/>
        </w:rPr>
        <w:t xml:space="preserve">plnenie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6A1C19">
        <w:rPr>
          <w:rFonts w:ascii="Arial Narrow" w:eastAsia="Times New Roman" w:hAnsi="Arial Narrow" w:cs="Arial"/>
          <w:lang w:eastAsia="sk-SK"/>
        </w:rPr>
        <w:t>Dodávateľ</w:t>
      </w:r>
      <w:r w:rsidR="00961BE5">
        <w:rPr>
          <w:rFonts w:ascii="Arial Narrow" w:eastAsia="Times New Roman" w:hAnsi="Arial Narrow" w:cs="Arial"/>
          <w:lang w:eastAsia="sk-SK"/>
        </w:rPr>
        <w:t xml:space="preserve"> je povinný odstrániť vady bez zbytočného odkladu.</w:t>
      </w:r>
    </w:p>
    <w:p w14:paraId="02DCBACD" w14:textId="46AAC9D8" w:rsidR="00FA068A" w:rsidRPr="00414CF1" w:rsidRDefault="00006FD1" w:rsidP="00265040">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4D3799">
        <w:rPr>
          <w:rFonts w:ascii="Arial Narrow" w:eastAsia="Times New Roman" w:hAnsi="Arial Narrow" w:cs="Arial"/>
          <w:color w:val="000000"/>
          <w:lang w:eastAsia="sk-SK"/>
        </w:rPr>
        <w:t> poskytnutí plnenia</w:t>
      </w:r>
      <w:r w:rsidRPr="00414CF1">
        <w:rPr>
          <w:rFonts w:ascii="Arial Narrow" w:eastAsia="Times New Roman" w:hAnsi="Arial Narrow" w:cs="Arial"/>
          <w:color w:val="000000"/>
          <w:lang w:eastAsia="sk-SK"/>
        </w:rPr>
        <w:t xml:space="preserve">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 xml:space="preserve">protokol o odovzdaní a prevzatí </w:t>
      </w:r>
      <w:r w:rsidR="004D3799">
        <w:rPr>
          <w:rFonts w:ascii="Arial Narrow" w:eastAsia="Times New Roman" w:hAnsi="Arial Narrow" w:cs="Arial"/>
          <w:color w:val="000000"/>
          <w:lang w:eastAsia="sk-SK"/>
        </w:rPr>
        <w:t>Služby a/alebo Materiálu</w:t>
      </w:r>
      <w:r w:rsidRPr="00414CF1">
        <w:rPr>
          <w:rFonts w:ascii="Arial Narrow" w:eastAsia="Times New Roman" w:hAnsi="Arial Narrow" w:cs="Arial"/>
          <w:color w:val="000000"/>
          <w:lang w:eastAsia="sk-SK"/>
        </w:rPr>
        <w:t xml:space="preserve">, ktorého návrh pripraví </w:t>
      </w:r>
      <w:r w:rsidR="004D3799">
        <w:rPr>
          <w:rFonts w:ascii="Arial Narrow" w:eastAsia="Times New Roman" w:hAnsi="Arial Narrow" w:cs="Arial"/>
          <w:color w:val="000000"/>
          <w:lang w:eastAsia="sk-SK"/>
        </w:rPr>
        <w:t>dodávateľ</w:t>
      </w:r>
      <w:r w:rsidRPr="00414CF1">
        <w:rPr>
          <w:rFonts w:ascii="Arial Narrow" w:eastAsia="Times New Roman" w:hAnsi="Arial Narrow" w:cs="Arial"/>
          <w:color w:val="000000"/>
          <w:lang w:eastAsia="sk-SK"/>
        </w:rPr>
        <w:t>.</w:t>
      </w:r>
    </w:p>
    <w:p w14:paraId="1B40B3B2" w14:textId="77777777" w:rsidR="008505F5" w:rsidRPr="00A801AB" w:rsidRDefault="008505F5"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791226E8" w:rsidR="00006FD1" w:rsidRPr="00570536"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570536">
        <w:rPr>
          <w:rFonts w:ascii="Arial Narrow" w:eastAsia="Times New Roman" w:hAnsi="Arial Narrow" w:cs="Arial"/>
          <w:b/>
          <w:bCs/>
          <w:lang w:eastAsia="sk-SK"/>
        </w:rPr>
        <w:t xml:space="preserve">Čl. </w:t>
      </w:r>
      <w:r w:rsidR="001732A5" w:rsidRPr="00570536">
        <w:rPr>
          <w:rFonts w:ascii="Arial Narrow" w:eastAsia="Times New Roman" w:hAnsi="Arial Narrow" w:cs="Arial"/>
          <w:b/>
          <w:bCs/>
          <w:lang w:eastAsia="sk-SK"/>
        </w:rPr>
        <w:t>VII</w:t>
      </w:r>
    </w:p>
    <w:p w14:paraId="7853E2F5" w14:textId="1196F1B5" w:rsidR="001732A5"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570536">
        <w:rPr>
          <w:rFonts w:ascii="Arial Narrow" w:eastAsia="Times New Roman" w:hAnsi="Arial Narrow" w:cs="Arial"/>
          <w:b/>
          <w:bCs/>
          <w:lang w:eastAsia="sk-SK"/>
        </w:rPr>
        <w:t>ZMEN</w:t>
      </w:r>
      <w:r w:rsidR="00F84FD9" w:rsidRPr="00570536">
        <w:rPr>
          <w:rFonts w:ascii="Arial Narrow" w:eastAsia="Times New Roman" w:hAnsi="Arial Narrow" w:cs="Arial"/>
          <w:b/>
          <w:bCs/>
          <w:lang w:eastAsia="sk-SK"/>
        </w:rPr>
        <w:t>A ZMLUVY</w:t>
      </w:r>
    </w:p>
    <w:p w14:paraId="6314D31F" w14:textId="70B0CDD8" w:rsidR="00B94F9A" w:rsidRPr="00B94F9A" w:rsidRDefault="00006FD1" w:rsidP="0026504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26504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265040">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265040">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4B274C28" w:rsidR="00BF4CA9" w:rsidRDefault="00DA72F2" w:rsidP="00265040">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Objednávateľ vystaví požiadavku na zmenu zmluvy a </w:t>
      </w:r>
      <w:r w:rsidR="001E2E92">
        <w:rPr>
          <w:rFonts w:ascii="Arial Narrow" w:eastAsia="Times New Roman" w:hAnsi="Arial Narrow" w:cs="Arial"/>
          <w:lang w:eastAsia="sk-SK"/>
        </w:rPr>
        <w:t>dodávateľovi</w:t>
      </w:r>
      <w:r w:rsidRPr="00BF4CA9">
        <w:rPr>
          <w:rFonts w:ascii="Arial Narrow" w:eastAsia="Times New Roman" w:hAnsi="Arial Narrow" w:cs="Arial"/>
          <w:lang w:eastAsia="sk-SK"/>
        </w:rPr>
        <w:t xml:space="preserve"> ju predloží písomne prostredníctvom </w:t>
      </w:r>
      <w:r w:rsidR="00056749">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0EAB0295" w:rsidR="00DA72F2" w:rsidRPr="00BF4CA9" w:rsidRDefault="001E2E92" w:rsidP="00265040">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DA72F2" w:rsidRPr="00BF4CA9">
        <w:rPr>
          <w:rFonts w:ascii="Arial Narrow" w:eastAsia="Times New Roman" w:hAnsi="Arial Narrow" w:cs="Arial"/>
          <w:lang w:eastAsia="sk-SK"/>
        </w:rPr>
        <w:t xml:space="preserve">v lehote do </w:t>
      </w:r>
      <w:r w:rsidR="00BD08B3">
        <w:rPr>
          <w:rFonts w:ascii="Arial Narrow" w:eastAsia="Times New Roman" w:hAnsi="Arial Narrow" w:cs="Arial"/>
          <w:lang w:eastAsia="sk-SK"/>
        </w:rPr>
        <w:t>desiatich (</w:t>
      </w:r>
      <w:r w:rsidR="00DA72F2" w:rsidRPr="00BF4CA9">
        <w:rPr>
          <w:rFonts w:ascii="Arial Narrow" w:eastAsia="Times New Roman" w:hAnsi="Arial Narrow" w:cs="Arial"/>
          <w:lang w:eastAsia="sk-SK"/>
        </w:rPr>
        <w:t>10</w:t>
      </w:r>
      <w:r w:rsidR="00BD08B3">
        <w:rPr>
          <w:rFonts w:ascii="Arial Narrow" w:eastAsia="Times New Roman" w:hAnsi="Arial Narrow" w:cs="Arial"/>
          <w:lang w:eastAsia="sk-SK"/>
        </w:rPr>
        <w:t>)</w:t>
      </w:r>
      <w:r w:rsidR="00DA72F2" w:rsidRPr="00BF4CA9">
        <w:rPr>
          <w:rFonts w:ascii="Arial Narrow" w:eastAsia="Times New Roman" w:hAnsi="Arial Narrow" w:cs="Arial"/>
          <w:lang w:eastAsia="sk-SK"/>
        </w:rPr>
        <w:t xml:space="preserve"> pracovných dní odo dňa doručenia požiadavky na zmenu zmluvy</w:t>
      </w:r>
      <w:r>
        <w:rPr>
          <w:rFonts w:ascii="Arial Narrow" w:eastAsia="Times New Roman" w:hAnsi="Arial Narrow" w:cs="Arial"/>
          <w:lang w:eastAsia="sk-SK"/>
        </w:rPr>
        <w:t xml:space="preserve"> alebo </w:t>
      </w:r>
      <w:r w:rsidR="00DA72F2" w:rsidRPr="00BF4CA9">
        <w:rPr>
          <w:rFonts w:ascii="Arial Narrow" w:eastAsia="Times New Roman" w:hAnsi="Arial Narrow" w:cs="Arial"/>
          <w:lang w:eastAsia="sk-SK"/>
        </w:rPr>
        <w:t xml:space="preserve">v inej primeranej lehote dohodnutej zmluvnými stranami v závislosti od rozsahu požadovanej zmeny, vykoná ocenenie zmeny </w:t>
      </w:r>
      <w:r w:rsidR="003D11AC">
        <w:rPr>
          <w:rFonts w:ascii="Arial Narrow" w:eastAsia="Times New Roman" w:hAnsi="Arial Narrow" w:cs="Arial"/>
          <w:lang w:eastAsia="sk-SK"/>
        </w:rPr>
        <w:t xml:space="preserve">plnenia </w:t>
      </w:r>
      <w:r w:rsidR="00DA72F2" w:rsidRPr="00BF4CA9">
        <w:rPr>
          <w:rFonts w:ascii="Arial Narrow" w:eastAsia="Times New Roman" w:hAnsi="Arial Narrow" w:cs="Arial"/>
          <w:lang w:eastAsia="sk-SK"/>
        </w:rPr>
        <w:t xml:space="preserve">požadovanej objednávateľom. Pri ocenení zmeny </w:t>
      </w:r>
      <w:r w:rsidR="003D11AC">
        <w:rPr>
          <w:rFonts w:ascii="Arial Narrow" w:eastAsia="Times New Roman" w:hAnsi="Arial Narrow" w:cs="Arial"/>
          <w:lang w:eastAsia="sk-SK"/>
        </w:rPr>
        <w:t xml:space="preserve">plnenia </w:t>
      </w:r>
      <w:r w:rsidR="00DA72F2" w:rsidRPr="00BF4CA9">
        <w:rPr>
          <w:rFonts w:ascii="Arial Narrow" w:eastAsia="Times New Roman" w:hAnsi="Arial Narrow" w:cs="Arial"/>
          <w:lang w:eastAsia="sk-SK"/>
        </w:rPr>
        <w:t xml:space="preserve">postupuje </w:t>
      </w:r>
      <w:r w:rsidR="00715E08">
        <w:rPr>
          <w:rFonts w:ascii="Arial Narrow" w:eastAsia="Times New Roman" w:hAnsi="Arial Narrow" w:cs="Arial"/>
          <w:lang w:eastAsia="sk-SK"/>
        </w:rPr>
        <w:t>dodávateľ</w:t>
      </w:r>
      <w:r w:rsidR="00DA72F2" w:rsidRPr="00BF4CA9">
        <w:rPr>
          <w:rFonts w:ascii="Arial Narrow" w:eastAsia="Times New Roman" w:hAnsi="Arial Narrow" w:cs="Arial"/>
          <w:lang w:eastAsia="sk-SK"/>
        </w:rPr>
        <w:t xml:space="preserve"> nasledovne:</w:t>
      </w:r>
    </w:p>
    <w:p w14:paraId="6711ACC3" w14:textId="77777777" w:rsidR="002503BA" w:rsidRDefault="00DA72F2" w:rsidP="00265040">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2503BA">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6C31153D" w14:textId="4ACDF069" w:rsidR="002503BA" w:rsidRDefault="00DA72F2" w:rsidP="00265040">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lastRenderedPageBreak/>
        <w:t xml:space="preserve">pri položkách, ktoré sa v rozpočte nevyskytovali, predloží </w:t>
      </w:r>
      <w:r w:rsidR="00715E08">
        <w:rPr>
          <w:rFonts w:ascii="Arial Narrow" w:eastAsia="Times New Roman" w:hAnsi="Arial Narrow" w:cs="Arial"/>
          <w:lang w:eastAsia="sk-SK"/>
        </w:rPr>
        <w:t xml:space="preserve">dodávateľ </w:t>
      </w:r>
      <w:r w:rsidRPr="002503BA">
        <w:rPr>
          <w:rFonts w:ascii="Arial Narrow" w:eastAsia="Times New Roman" w:hAnsi="Arial Narrow" w:cs="Arial"/>
          <w:lang w:eastAsia="sk-SK"/>
        </w:rPr>
        <w:t>v prílohe kalkuláciu ceny,</w:t>
      </w:r>
    </w:p>
    <w:p w14:paraId="2CA98508" w14:textId="77777777" w:rsidR="00BD1FAC" w:rsidRDefault="00DA72F2" w:rsidP="00265040">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BD1FAC" w:rsidRDefault="00DA72F2" w:rsidP="00265040">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D1FAC">
        <w:rPr>
          <w:rFonts w:ascii="Arial Narrow" w:eastAsia="Times New Roman" w:hAnsi="Arial Narrow" w:cs="Arial"/>
          <w:lang w:eastAsia="sk-SK"/>
        </w:rPr>
        <w:t>nevykonané práce budú odpočítavané podľa rozpočtu.</w:t>
      </w:r>
    </w:p>
    <w:p w14:paraId="1D7A1474" w14:textId="7DEB63FE" w:rsidR="00DA72F2" w:rsidRPr="00A801AB" w:rsidRDefault="00DA72F2" w:rsidP="00265040">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903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903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w:t>
      </w:r>
      <w:r w:rsidR="00831993">
        <w:rPr>
          <w:rFonts w:ascii="Arial Narrow" w:eastAsia="Times New Roman" w:hAnsi="Arial Narrow" w:cs="Arial"/>
          <w:lang w:eastAsia="sk-SK"/>
        </w:rPr>
        <w:t>zmluvy</w:t>
      </w:r>
      <w:r w:rsidRPr="00A801AB">
        <w:rPr>
          <w:rFonts w:ascii="Arial Narrow" w:eastAsia="Times New Roman" w:hAnsi="Arial Narrow" w:cs="Arial"/>
          <w:lang w:eastAsia="sk-SK"/>
        </w:rPr>
        <w:t xml:space="preserve">, resp. v inej primeranej lehote dohodnutej zmluvnými stranami v závislosti od rozsahu požadovanej zmeny, rozhodne, či trvá na vykonaní zmeny </w:t>
      </w:r>
      <w:r w:rsidR="002128E0">
        <w:rPr>
          <w:rFonts w:ascii="Arial Narrow" w:eastAsia="Times New Roman" w:hAnsi="Arial Narrow" w:cs="Arial"/>
          <w:lang w:eastAsia="sk-SK"/>
        </w:rPr>
        <w:t>plnenia</w:t>
      </w:r>
      <w:r w:rsidRPr="00A801AB">
        <w:rPr>
          <w:rFonts w:ascii="Arial Narrow" w:eastAsia="Times New Roman" w:hAnsi="Arial Narrow" w:cs="Arial"/>
          <w:lang w:eastAsia="sk-SK"/>
        </w:rPr>
        <w:t>, alebo zmenu zamietne.</w:t>
      </w:r>
    </w:p>
    <w:p w14:paraId="6F6F7231" w14:textId="15972CD7" w:rsidR="00DA72F2" w:rsidRPr="009812B7" w:rsidRDefault="009A4F75" w:rsidP="00265040">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Ak </w:t>
      </w:r>
      <w:r w:rsidR="00DA72F2" w:rsidRPr="009812B7">
        <w:rPr>
          <w:rFonts w:ascii="Arial Narrow" w:eastAsia="Times New Roman" w:hAnsi="Arial Narrow" w:cs="Arial"/>
          <w:lang w:eastAsia="sk-SK"/>
        </w:rPr>
        <w:t xml:space="preserve">objednávateľ súhlasí s ocenením zmeny </w:t>
      </w:r>
      <w:r w:rsidR="002128E0">
        <w:rPr>
          <w:rFonts w:ascii="Arial Narrow" w:eastAsia="Times New Roman" w:hAnsi="Arial Narrow" w:cs="Arial"/>
          <w:lang w:eastAsia="sk-SK"/>
        </w:rPr>
        <w:t>plnenia</w:t>
      </w:r>
      <w:r w:rsidR="00DA72F2" w:rsidRPr="009812B7">
        <w:rPr>
          <w:rFonts w:ascii="Arial Narrow" w:eastAsia="Times New Roman" w:hAnsi="Arial Narrow" w:cs="Arial"/>
          <w:lang w:eastAsia="sk-SK"/>
        </w:rPr>
        <w:t>, zmluvné strany uzavrú dodatok k zmluve v zmysle bodu 1. tohto článku</w:t>
      </w:r>
      <w:r>
        <w:rPr>
          <w:rFonts w:ascii="Arial Narrow" w:eastAsia="Times New Roman" w:hAnsi="Arial Narrow" w:cs="Arial"/>
          <w:lang w:eastAsia="sk-SK"/>
        </w:rPr>
        <w:t xml:space="preserve"> zmluvy</w:t>
      </w:r>
      <w:r w:rsidR="00DA72F2" w:rsidRPr="009812B7">
        <w:rPr>
          <w:rFonts w:ascii="Arial Narrow" w:eastAsia="Times New Roman" w:hAnsi="Arial Narrow" w:cs="Arial"/>
          <w:lang w:eastAsia="sk-SK"/>
        </w:rPr>
        <w:t>.</w:t>
      </w:r>
    </w:p>
    <w:p w14:paraId="2DFCE109" w14:textId="0C69B98B" w:rsidR="008B37C5" w:rsidRDefault="00AF10BE" w:rsidP="0026504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DA72F2">
        <w:rPr>
          <w:rFonts w:ascii="Arial Narrow" w:eastAsia="Times New Roman" w:hAnsi="Arial Narrow" w:cs="Arial"/>
          <w:lang w:eastAsia="sk-SK"/>
        </w:rPr>
        <w:t xml:space="preserve"> rozsah zmien dodatočne požadovaných objednávateľom má vplyv na </w:t>
      </w:r>
      <w:r w:rsidR="005D1CCC">
        <w:rPr>
          <w:rFonts w:ascii="Arial Narrow" w:eastAsia="Times New Roman" w:hAnsi="Arial Narrow" w:cs="Arial"/>
          <w:lang w:eastAsia="sk-SK"/>
        </w:rPr>
        <w:t xml:space="preserve">lehotu </w:t>
      </w:r>
      <w:r w:rsidR="00B136A0">
        <w:rPr>
          <w:rFonts w:ascii="Arial Narrow" w:eastAsia="Times New Roman" w:hAnsi="Arial Narrow" w:cs="Arial"/>
          <w:lang w:eastAsia="sk-SK"/>
        </w:rPr>
        <w:t>plnenia</w:t>
      </w:r>
      <w:r w:rsidR="00006FD1" w:rsidRPr="00DA72F2">
        <w:rPr>
          <w:rFonts w:ascii="Arial Narrow" w:eastAsia="Times New Roman" w:hAnsi="Arial Narrow" w:cs="Arial"/>
          <w:lang w:eastAsia="sk-SK"/>
        </w:rPr>
        <w:t xml:space="preserve">, zmluvné strany sú oprávnené pristúpiť k zmene termínu </w:t>
      </w:r>
      <w:r w:rsidR="00B136A0">
        <w:rPr>
          <w:rFonts w:ascii="Arial Narrow" w:eastAsia="Times New Roman" w:hAnsi="Arial Narrow" w:cs="Arial"/>
          <w:lang w:eastAsia="sk-SK"/>
        </w:rPr>
        <w:t>plnenia</w:t>
      </w:r>
      <w:r w:rsidR="00006FD1" w:rsidRPr="00DA72F2">
        <w:rPr>
          <w:rFonts w:ascii="Arial Narrow" w:eastAsia="Times New Roman" w:hAnsi="Arial Narrow" w:cs="Arial"/>
          <w:lang w:eastAsia="sk-SK"/>
        </w:rPr>
        <w:t>.</w:t>
      </w:r>
    </w:p>
    <w:p w14:paraId="6B299DD8" w14:textId="328D0D3E" w:rsidR="00471688" w:rsidRDefault="00471688" w:rsidP="0026504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Naviac práce je </w:t>
      </w:r>
      <w:r w:rsidR="00B136A0">
        <w:rPr>
          <w:rFonts w:ascii="Arial Narrow" w:eastAsia="Times New Roman" w:hAnsi="Arial Narrow" w:cs="Arial"/>
          <w:lang w:eastAsia="sk-SK"/>
        </w:rPr>
        <w:t>dodávateľ</w:t>
      </w:r>
      <w:r>
        <w:rPr>
          <w:rFonts w:ascii="Arial Narrow" w:eastAsia="Times New Roman" w:hAnsi="Arial Narrow" w:cs="Arial"/>
          <w:lang w:eastAsia="sk-SK"/>
        </w:rPr>
        <w:t xml:space="preserve">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05BABD01" w14:textId="13FE9A50" w:rsidR="008F2276" w:rsidRPr="00426B8E" w:rsidRDefault="00887CFF" w:rsidP="00265040">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8139C1">
        <w:rPr>
          <w:rFonts w:ascii="Arial Narrow" w:eastAsia="Times New Roman" w:hAnsi="Arial Narrow" w:cs="Arial"/>
          <w:lang w:eastAsia="sk-SK"/>
        </w:rPr>
        <w:t xml:space="preserve"> zmenu </w:t>
      </w:r>
      <w:r w:rsidR="00B136A0">
        <w:rPr>
          <w:rFonts w:ascii="Arial Narrow" w:eastAsia="Times New Roman" w:hAnsi="Arial Narrow" w:cs="Arial"/>
          <w:lang w:eastAsia="sk-SK"/>
        </w:rPr>
        <w:t xml:space="preserve">plnenia </w:t>
      </w:r>
      <w:r w:rsidR="00006FD1" w:rsidRPr="008139C1">
        <w:rPr>
          <w:rFonts w:ascii="Arial Narrow" w:eastAsia="Times New Roman" w:hAnsi="Arial Narrow" w:cs="Arial"/>
          <w:lang w:eastAsia="sk-SK"/>
        </w:rPr>
        <w:t>bude požadova</w:t>
      </w:r>
      <w:r w:rsidR="005730BF">
        <w:rPr>
          <w:rFonts w:ascii="Arial Narrow" w:eastAsia="Times New Roman" w:hAnsi="Arial Narrow" w:cs="Arial"/>
          <w:lang w:eastAsia="sk-SK"/>
        </w:rPr>
        <w:t>ť dodávateľ</w:t>
      </w:r>
      <w:r w:rsidR="00006FD1" w:rsidRPr="008139C1">
        <w:rPr>
          <w:rFonts w:ascii="Arial Narrow" w:eastAsia="Times New Roman" w:hAnsi="Arial Narrow" w:cs="Arial"/>
          <w:lang w:eastAsia="sk-SK"/>
        </w:rPr>
        <w:t>, zmluvné strany postupujú analogicky podľa bodu 2. a </w:t>
      </w:r>
      <w:proofErr w:type="spellStart"/>
      <w:r w:rsidR="00006FD1" w:rsidRPr="008139C1">
        <w:rPr>
          <w:rFonts w:ascii="Arial Narrow" w:eastAsia="Times New Roman" w:hAnsi="Arial Narrow" w:cs="Arial"/>
          <w:lang w:eastAsia="sk-SK"/>
        </w:rPr>
        <w:t>nasl</w:t>
      </w:r>
      <w:proofErr w:type="spellEnd"/>
      <w:r w:rsidR="00006FD1" w:rsidRPr="008B37C5">
        <w:rPr>
          <w:rFonts w:ascii="Arial Narrow" w:eastAsia="Times New Roman" w:hAnsi="Arial Narrow" w:cs="Arial"/>
          <w:lang w:eastAsia="sk-SK"/>
        </w:rPr>
        <w:t xml:space="preserve">. tohto článku zmluvy. Práce navyše, ktoré budú požadované zo strany </w:t>
      </w:r>
      <w:r w:rsidR="005730BF">
        <w:rPr>
          <w:rFonts w:ascii="Arial Narrow" w:eastAsia="Times New Roman" w:hAnsi="Arial Narrow" w:cs="Arial"/>
          <w:lang w:eastAsia="sk-SK"/>
        </w:rPr>
        <w:t>dodávateľa</w:t>
      </w:r>
      <w:r w:rsidR="00006FD1" w:rsidRPr="008B37C5">
        <w:rPr>
          <w:rFonts w:ascii="Arial Narrow" w:eastAsia="Times New Roman" w:hAnsi="Arial Narrow" w:cs="Arial"/>
          <w:lang w:eastAsia="sk-SK"/>
        </w:rPr>
        <w:t xml:space="preserve">, môžu byť realizované </w:t>
      </w:r>
      <w:r w:rsidR="003D4035">
        <w:rPr>
          <w:rFonts w:ascii="Arial Narrow" w:eastAsia="Times New Roman" w:hAnsi="Arial Narrow" w:cs="Arial"/>
          <w:lang w:eastAsia="sk-SK"/>
        </w:rPr>
        <w:t>iba</w:t>
      </w:r>
      <w:r w:rsidR="00006FD1" w:rsidRPr="008B37C5">
        <w:rPr>
          <w:rFonts w:ascii="Arial Narrow" w:eastAsia="Times New Roman" w:hAnsi="Arial Narrow" w:cs="Arial"/>
          <w:lang w:eastAsia="sk-SK"/>
        </w:rPr>
        <w:t xml:space="preserve"> na základe </w:t>
      </w:r>
      <w:r w:rsidR="008A6B18">
        <w:rPr>
          <w:rFonts w:ascii="Arial Narrow" w:eastAsia="Times New Roman" w:hAnsi="Arial Narrow" w:cs="Arial"/>
          <w:lang w:eastAsia="sk-SK"/>
        </w:rPr>
        <w:t>dodatku k zmluve.</w:t>
      </w:r>
    </w:p>
    <w:p w14:paraId="40742F1D" w14:textId="77777777" w:rsidR="002B1F92" w:rsidRDefault="002B1F92"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FD19152" w14:textId="6019453A"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2C51A3">
        <w:rPr>
          <w:rFonts w:ascii="Arial Narrow" w:eastAsia="Times New Roman" w:hAnsi="Arial Narrow" w:cs="Arial"/>
          <w:b/>
          <w:bCs/>
          <w:lang w:eastAsia="sk-SK"/>
        </w:rPr>
        <w:t>VIII</w:t>
      </w:r>
      <w:r w:rsidRPr="00A801AB">
        <w:rPr>
          <w:rFonts w:ascii="Arial Narrow" w:eastAsia="Times New Roman" w:hAnsi="Arial Narrow" w:cs="Arial"/>
          <w:b/>
          <w:bCs/>
          <w:lang w:eastAsia="sk-SK"/>
        </w:rPr>
        <w:t xml:space="preserve"> </w:t>
      </w:r>
    </w:p>
    <w:p w14:paraId="314FBF51" w14:textId="6FAF20BC"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10B00760" w:rsidR="00E46E8A" w:rsidRPr="00F2132C" w:rsidRDefault="00800EDF"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006FD1" w:rsidRPr="00337B6C">
        <w:rPr>
          <w:rFonts w:ascii="Arial Narrow" w:eastAsia="Times New Roman" w:hAnsi="Arial Narrow" w:cs="Arial"/>
          <w:lang w:eastAsia="sk-SK"/>
        </w:rPr>
        <w:t>je povinný zaplatiť zmluvnú pokutu vo výške 0,5</w:t>
      </w:r>
      <w:r w:rsidR="00175111" w:rsidRPr="00337B6C">
        <w:rPr>
          <w:rFonts w:ascii="Arial Narrow" w:eastAsia="Times New Roman" w:hAnsi="Arial Narrow" w:cs="Arial"/>
          <w:lang w:eastAsia="sk-SK"/>
        </w:rPr>
        <w:t xml:space="preserve"> </w:t>
      </w:r>
      <w:r w:rsidR="00006FD1" w:rsidRPr="00337B6C">
        <w:rPr>
          <w:rFonts w:ascii="Arial Narrow" w:eastAsia="Times New Roman" w:hAnsi="Arial Narrow" w:cs="Arial"/>
          <w:lang w:eastAsia="sk-SK"/>
        </w:rPr>
        <w:t xml:space="preserve">% </w:t>
      </w:r>
      <w:r w:rsidR="00A57A16">
        <w:rPr>
          <w:rFonts w:ascii="Arial Narrow" w:eastAsia="Times New Roman" w:hAnsi="Arial Narrow" w:cs="Arial"/>
          <w:lang w:eastAsia="sk-SK"/>
        </w:rPr>
        <w:t xml:space="preserve">z celkovej ceny </w:t>
      </w:r>
      <w:r w:rsidR="00AB2454">
        <w:rPr>
          <w:rFonts w:ascii="Arial Narrow" w:eastAsia="Times New Roman" w:hAnsi="Arial Narrow" w:cs="Arial"/>
          <w:lang w:eastAsia="sk-SK"/>
        </w:rPr>
        <w:t xml:space="preserve">bez DPH </w:t>
      </w:r>
      <w:r w:rsidR="006543A0">
        <w:rPr>
          <w:rFonts w:ascii="Arial Narrow" w:eastAsia="Times New Roman" w:hAnsi="Arial Narrow" w:cs="Arial"/>
          <w:lang w:eastAsia="sk-SK"/>
        </w:rPr>
        <w:t xml:space="preserve">špecifikovanej v článku II. tejto zmluvy a to </w:t>
      </w:r>
      <w:r w:rsidR="00006FD1" w:rsidRPr="00337B6C">
        <w:rPr>
          <w:rFonts w:ascii="Arial Narrow" w:eastAsia="Times New Roman" w:hAnsi="Arial Narrow" w:cs="Arial"/>
          <w:lang w:eastAsia="sk-SK"/>
        </w:rPr>
        <w:t xml:space="preserve">za každý </w:t>
      </w:r>
      <w:r w:rsidR="006672C9" w:rsidRPr="00337B6C">
        <w:rPr>
          <w:rFonts w:ascii="Arial Narrow" w:eastAsia="Times New Roman" w:hAnsi="Arial Narrow" w:cs="Arial"/>
          <w:lang w:eastAsia="sk-SK"/>
        </w:rPr>
        <w:t xml:space="preserve">aj začatý </w:t>
      </w:r>
      <w:r w:rsidR="00006FD1" w:rsidRPr="00952062">
        <w:rPr>
          <w:rFonts w:ascii="Arial Narrow" w:eastAsia="Times New Roman" w:hAnsi="Arial Narrow" w:cs="Arial"/>
          <w:lang w:eastAsia="sk-SK"/>
        </w:rPr>
        <w:t xml:space="preserve">deň omeškania s plnením </w:t>
      </w:r>
      <w:r w:rsidR="00A57A16">
        <w:rPr>
          <w:rFonts w:ascii="Arial Narrow" w:eastAsia="Times New Roman" w:hAnsi="Arial Narrow" w:cs="Arial"/>
          <w:lang w:eastAsia="sk-SK"/>
        </w:rPr>
        <w:t>povinnosti poskytnúť Služby a/alebo Materiál riadne a včas</w:t>
      </w:r>
      <w:r w:rsidR="0093202C" w:rsidRPr="00952062">
        <w:rPr>
          <w:rFonts w:ascii="Arial Narrow" w:eastAsia="Times New Roman" w:hAnsi="Arial Narrow" w:cs="Arial"/>
          <w:lang w:eastAsia="sk-SK"/>
        </w:rPr>
        <w:t xml:space="preserve"> v súlade s</w:t>
      </w:r>
      <w:r w:rsidR="00DB01A4" w:rsidRPr="00952062">
        <w:rPr>
          <w:rFonts w:ascii="Arial Narrow" w:eastAsia="Times New Roman" w:hAnsi="Arial Narrow" w:cs="Arial"/>
          <w:lang w:eastAsia="sk-SK"/>
        </w:rPr>
        <w:t xml:space="preserve"> </w:t>
      </w:r>
      <w:r w:rsidR="0093202C" w:rsidRPr="00952062">
        <w:rPr>
          <w:rFonts w:ascii="Arial Narrow" w:eastAsia="Times New Roman" w:hAnsi="Arial Narrow" w:cs="Arial"/>
          <w:lang w:eastAsia="sk-SK"/>
        </w:rPr>
        <w:t>termínmi</w:t>
      </w:r>
      <w:r w:rsidR="00006FD1" w:rsidRPr="00952062">
        <w:rPr>
          <w:rFonts w:ascii="Arial Narrow" w:eastAsia="Times New Roman" w:hAnsi="Arial Narrow" w:cs="Arial"/>
          <w:lang w:eastAsia="sk-SK"/>
        </w:rPr>
        <w:t xml:space="preserve"> </w:t>
      </w:r>
      <w:r w:rsidR="00A74E47" w:rsidRPr="00952062">
        <w:rPr>
          <w:rFonts w:ascii="Arial Narrow" w:eastAsia="Times New Roman" w:hAnsi="Arial Narrow" w:cs="Arial"/>
          <w:lang w:eastAsia="sk-SK"/>
        </w:rPr>
        <w:t xml:space="preserve">uvedenými v </w:t>
      </w:r>
      <w:r w:rsidR="00510F47" w:rsidRPr="00952062">
        <w:rPr>
          <w:rFonts w:ascii="Arial Narrow" w:eastAsia="Times New Roman" w:hAnsi="Arial Narrow" w:cs="Arial"/>
          <w:lang w:eastAsia="sk-SK"/>
        </w:rPr>
        <w:t xml:space="preserve">článku </w:t>
      </w:r>
      <w:r w:rsidR="003626F4">
        <w:rPr>
          <w:rFonts w:ascii="Arial Narrow" w:eastAsia="Times New Roman" w:hAnsi="Arial Narrow" w:cs="Arial"/>
          <w:lang w:eastAsia="sk-SK"/>
        </w:rPr>
        <w:t>III</w:t>
      </w:r>
      <w:r w:rsidR="00510F47" w:rsidRPr="00952062">
        <w:rPr>
          <w:rFonts w:ascii="Arial Narrow" w:eastAsia="Times New Roman" w:hAnsi="Arial Narrow" w:cs="Arial"/>
          <w:lang w:eastAsia="sk-SK"/>
        </w:rPr>
        <w:t>. bod 1</w:t>
      </w:r>
      <w:r w:rsidR="0035603E" w:rsidRPr="00952062">
        <w:rPr>
          <w:rFonts w:ascii="Arial Narrow" w:eastAsia="Times New Roman" w:hAnsi="Arial Narrow" w:cs="Arial"/>
          <w:lang w:eastAsia="sk-SK"/>
        </w:rPr>
        <w:t>.</w:t>
      </w:r>
      <w:r w:rsidR="003F3643" w:rsidRPr="00952062">
        <w:rPr>
          <w:rFonts w:ascii="Arial Narrow" w:eastAsia="Times New Roman" w:hAnsi="Arial Narrow" w:cs="Arial"/>
          <w:lang w:eastAsia="sk-SK"/>
        </w:rPr>
        <w:t xml:space="preserve"> tejto zmluvy</w:t>
      </w:r>
      <w:r w:rsidR="003626F4">
        <w:rPr>
          <w:rFonts w:ascii="Arial Narrow" w:eastAsia="Times New Roman" w:hAnsi="Arial Narrow" w:cs="Arial"/>
          <w:lang w:eastAsia="sk-SK"/>
        </w:rPr>
        <w:t>.</w:t>
      </w:r>
    </w:p>
    <w:p w14:paraId="63EA6DCB" w14:textId="3376585D" w:rsidR="00E46E8A" w:rsidRDefault="000B14C2"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Objednávateľ je povinný zaplatiť zmluvnú pokutu vo výške 0,5 % </w:t>
      </w:r>
      <w:r w:rsidR="001E2CF8">
        <w:rPr>
          <w:rFonts w:ascii="Arial Narrow" w:eastAsia="Times New Roman" w:hAnsi="Arial Narrow" w:cs="Arial"/>
          <w:lang w:eastAsia="sk-SK"/>
        </w:rPr>
        <w:t>z </w:t>
      </w:r>
      <w:r w:rsidR="00AB2454">
        <w:rPr>
          <w:rFonts w:ascii="Arial Narrow" w:eastAsia="Times New Roman" w:hAnsi="Arial Narrow" w:cs="Arial"/>
          <w:lang w:eastAsia="sk-SK"/>
        </w:rPr>
        <w:t xml:space="preserve"> ceny</w:t>
      </w:r>
      <w:r w:rsidR="00006FD1" w:rsidRPr="00E46E8A">
        <w:rPr>
          <w:rFonts w:ascii="Arial Narrow" w:eastAsia="Times New Roman" w:hAnsi="Arial Narrow" w:cs="Arial"/>
          <w:lang w:eastAsia="sk-SK"/>
        </w:rPr>
        <w:t xml:space="preserve"> </w:t>
      </w:r>
      <w:r w:rsidR="000216FB">
        <w:rPr>
          <w:rFonts w:ascii="Arial Narrow" w:eastAsia="Times New Roman" w:hAnsi="Arial Narrow" w:cs="Arial"/>
          <w:lang w:eastAsia="sk-SK"/>
        </w:rPr>
        <w:t>Služby a</w:t>
      </w:r>
      <w:r w:rsidR="0046423E">
        <w:rPr>
          <w:rFonts w:ascii="Arial Narrow" w:eastAsia="Times New Roman" w:hAnsi="Arial Narrow" w:cs="Arial"/>
          <w:lang w:eastAsia="sk-SK"/>
        </w:rPr>
        <w:t>/alebo</w:t>
      </w:r>
      <w:r w:rsidR="000216FB">
        <w:rPr>
          <w:rFonts w:ascii="Arial Narrow" w:eastAsia="Times New Roman" w:hAnsi="Arial Narrow" w:cs="Arial"/>
          <w:lang w:eastAsia="sk-SK"/>
        </w:rPr>
        <w:t xml:space="preserve"> Mat</w:t>
      </w:r>
      <w:r w:rsidR="00F50936">
        <w:rPr>
          <w:rFonts w:ascii="Arial Narrow" w:eastAsia="Times New Roman" w:hAnsi="Arial Narrow" w:cs="Arial"/>
          <w:lang w:eastAsia="sk-SK"/>
        </w:rPr>
        <w:t>e</w:t>
      </w:r>
      <w:r w:rsidR="000216FB">
        <w:rPr>
          <w:rFonts w:ascii="Arial Narrow" w:eastAsia="Times New Roman" w:hAnsi="Arial Narrow" w:cs="Arial"/>
          <w:lang w:eastAsia="sk-SK"/>
        </w:rPr>
        <w:t>riálu</w:t>
      </w:r>
      <w:r w:rsidR="00AB2454" w:rsidRPr="00AB2454">
        <w:rPr>
          <w:rFonts w:ascii="Arial Narrow" w:eastAsia="Times New Roman" w:hAnsi="Arial Narrow" w:cs="Arial"/>
          <w:lang w:eastAsia="sk-SK"/>
        </w:rPr>
        <w:t xml:space="preserve"> </w:t>
      </w:r>
      <w:r w:rsidR="00AB2454">
        <w:rPr>
          <w:rFonts w:ascii="Arial Narrow" w:eastAsia="Times New Roman" w:hAnsi="Arial Narrow" w:cs="Arial"/>
          <w:lang w:eastAsia="sk-SK"/>
        </w:rPr>
        <w:t>bez DPH</w:t>
      </w:r>
      <w:r w:rsidR="0046423E">
        <w:rPr>
          <w:rFonts w:ascii="Arial Narrow" w:eastAsia="Times New Roman" w:hAnsi="Arial Narrow" w:cs="Arial"/>
          <w:lang w:eastAsia="sk-SK"/>
        </w:rPr>
        <w:t xml:space="preserve">, s ktorou </w:t>
      </w:r>
      <w:r w:rsidR="00006FD1" w:rsidRPr="00E46E8A">
        <w:rPr>
          <w:rFonts w:ascii="Arial Narrow" w:eastAsia="Times New Roman" w:hAnsi="Arial Narrow" w:cs="Arial"/>
          <w:lang w:eastAsia="sk-SK"/>
        </w:rPr>
        <w:t xml:space="preserve">je objednávateľ </w:t>
      </w:r>
      <w:r w:rsidR="00AB2454">
        <w:rPr>
          <w:rFonts w:ascii="Arial Narrow" w:eastAsia="Times New Roman" w:hAnsi="Arial Narrow" w:cs="Arial"/>
          <w:lang w:eastAsia="sk-SK"/>
        </w:rPr>
        <w:t>v omeškaní</w:t>
      </w:r>
      <w:r w:rsidR="006672C9">
        <w:rPr>
          <w:rFonts w:ascii="Arial Narrow" w:eastAsia="Times New Roman" w:hAnsi="Arial Narrow" w:cs="Arial"/>
          <w:lang w:eastAsia="sk-SK"/>
        </w:rPr>
        <w:t xml:space="preserve"> </w:t>
      </w:r>
      <w:r w:rsidR="00AB2454">
        <w:rPr>
          <w:rFonts w:ascii="Arial Narrow" w:eastAsia="Times New Roman" w:hAnsi="Arial Narrow" w:cs="Arial"/>
          <w:lang w:eastAsia="sk-SK"/>
        </w:rPr>
        <w:t xml:space="preserve">a to </w:t>
      </w:r>
      <w:r w:rsidR="00006FD1"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00006FD1" w:rsidRPr="00E46E8A">
        <w:rPr>
          <w:rFonts w:ascii="Arial Narrow" w:eastAsia="Times New Roman" w:hAnsi="Arial Narrow" w:cs="Arial"/>
          <w:lang w:eastAsia="sk-SK"/>
        </w:rPr>
        <w:t>deň omeškania.</w:t>
      </w:r>
    </w:p>
    <w:p w14:paraId="3CE1BD0E" w14:textId="78F935C2" w:rsidR="00E46E8A" w:rsidRPr="00A10B03" w:rsidRDefault="00C4521F"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w:t>
      </w:r>
      <w:r w:rsidR="001D07CC">
        <w:rPr>
          <w:rFonts w:ascii="Arial Narrow" w:hAnsi="Arial Narrow" w:cs="Arial"/>
        </w:rPr>
        <w:t>dodávateľ</w:t>
      </w:r>
      <w:r w:rsidRPr="00E46E8A">
        <w:rPr>
          <w:rFonts w:ascii="Arial Narrow" w:hAnsi="Arial Narrow" w:cs="Arial"/>
        </w:rPr>
        <w:t xml:space="preserve"> </w:t>
      </w:r>
      <w:r w:rsidR="00B21833" w:rsidRPr="00E46E8A">
        <w:rPr>
          <w:rFonts w:ascii="Arial Narrow" w:hAnsi="Arial Narrow" w:cs="Arial"/>
        </w:rPr>
        <w:t xml:space="preserve">nedodrží </w:t>
      </w:r>
      <w:r w:rsidRPr="00E46E8A">
        <w:rPr>
          <w:rFonts w:ascii="Arial Narrow" w:hAnsi="Arial Narrow" w:cs="Arial"/>
        </w:rPr>
        <w:t xml:space="preserve">termín </w:t>
      </w:r>
      <w:r w:rsidR="00454F8A">
        <w:rPr>
          <w:rFonts w:ascii="Arial Narrow" w:hAnsi="Arial Narrow" w:cs="Arial"/>
        </w:rPr>
        <w:t xml:space="preserve">uvedený v článku </w:t>
      </w:r>
      <w:r w:rsidR="00E9007E">
        <w:rPr>
          <w:rFonts w:ascii="Arial Narrow" w:hAnsi="Arial Narrow" w:cs="Arial"/>
        </w:rPr>
        <w:t>I</w:t>
      </w:r>
      <w:r w:rsidR="00454F8A">
        <w:rPr>
          <w:rFonts w:ascii="Arial Narrow" w:hAnsi="Arial Narrow" w:cs="Arial"/>
        </w:rPr>
        <w:t>X</w:t>
      </w:r>
      <w:r w:rsidR="00510F47">
        <w:rPr>
          <w:rFonts w:ascii="Arial Narrow" w:hAnsi="Arial Narrow" w:cs="Arial"/>
        </w:rPr>
        <w:t>.</w:t>
      </w:r>
      <w:r w:rsidR="00454F8A">
        <w:rPr>
          <w:rFonts w:ascii="Arial Narrow" w:hAnsi="Arial Narrow" w:cs="Arial"/>
        </w:rPr>
        <w:t xml:space="preserve"> bod 8</w:t>
      </w:r>
      <w:r w:rsidR="007C6D24">
        <w:rPr>
          <w:rFonts w:ascii="Arial Narrow" w:hAnsi="Arial Narrow" w:cs="Arial"/>
        </w:rPr>
        <w:t>.</w:t>
      </w:r>
      <w:r w:rsidR="00454F8A">
        <w:rPr>
          <w:rFonts w:ascii="Arial Narrow" w:hAnsi="Arial Narrow" w:cs="Arial"/>
        </w:rPr>
        <w:t xml:space="preserve"> zmluvy </w:t>
      </w:r>
      <w:r w:rsidR="00FD409E">
        <w:rPr>
          <w:rFonts w:ascii="Arial Narrow" w:hAnsi="Arial Narrow" w:cs="Arial"/>
        </w:rPr>
        <w:t xml:space="preserve">na </w:t>
      </w:r>
      <w:r w:rsidRPr="00E46E8A">
        <w:rPr>
          <w:rFonts w:ascii="Arial Narrow" w:hAnsi="Arial Narrow" w:cs="Arial"/>
        </w:rPr>
        <w:t>odstráneni</w:t>
      </w:r>
      <w:r w:rsidR="00FD409E">
        <w:rPr>
          <w:rFonts w:ascii="Arial Narrow" w:hAnsi="Arial Narrow" w:cs="Arial"/>
        </w:rPr>
        <w:t>e</w:t>
      </w:r>
      <w:r w:rsidRPr="00E46E8A">
        <w:rPr>
          <w:rFonts w:ascii="Arial Narrow" w:hAnsi="Arial Narrow" w:cs="Arial"/>
        </w:rPr>
        <w:t xml:space="preserve"> vady reklamovanej v záručnej </w:t>
      </w:r>
      <w:r w:rsidRPr="00A10B03">
        <w:rPr>
          <w:rFonts w:ascii="Arial Narrow" w:hAnsi="Arial Narrow" w:cs="Arial"/>
        </w:rPr>
        <w:t xml:space="preserve">dobe, </w:t>
      </w:r>
      <w:r w:rsidR="00FD409E">
        <w:rPr>
          <w:rFonts w:ascii="Arial Narrow" w:hAnsi="Arial Narrow" w:cs="Arial"/>
        </w:rPr>
        <w:t>je povinný zaplatiť</w:t>
      </w:r>
      <w:r w:rsidRPr="00A10B03">
        <w:rPr>
          <w:rFonts w:ascii="Arial Narrow" w:hAnsi="Arial Narrow" w:cs="Arial"/>
        </w:rPr>
        <w:t xml:space="preserve">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4588AD9E" w:rsidR="00E46E8A" w:rsidRPr="00A10B03" w:rsidRDefault="00305D42"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w:t>
      </w:r>
      <w:r w:rsidR="0031500D">
        <w:rPr>
          <w:rFonts w:ascii="Arial Narrow" w:hAnsi="Arial Narrow" w:cs="Arial"/>
        </w:rPr>
        <w:t>dodávateľ nedodrží</w:t>
      </w:r>
      <w:r w:rsidRPr="00A10B03">
        <w:rPr>
          <w:rFonts w:ascii="Arial Narrow" w:hAnsi="Arial Narrow" w:cs="Arial"/>
        </w:rPr>
        <w:t xml:space="preserve"> dohodnutý alebo stanovený termín odstránenia reklamovaných vád počas záručnej doby, je objednávateľ oprávnený vadu odstrániť na náklady </w:t>
      </w:r>
      <w:r w:rsidR="00F50936">
        <w:rPr>
          <w:rFonts w:ascii="Arial Narrow" w:hAnsi="Arial Narrow" w:cs="Arial"/>
        </w:rPr>
        <w:t>dodávateľa</w:t>
      </w:r>
      <w:r w:rsidRPr="00A10B03">
        <w:rPr>
          <w:rFonts w:ascii="Arial Narrow" w:hAnsi="Arial Narrow" w:cs="Arial"/>
        </w:rPr>
        <w:t xml:space="preserve"> a</w:t>
      </w:r>
      <w:r w:rsidR="00F50936">
        <w:rPr>
          <w:rFonts w:ascii="Arial Narrow" w:hAnsi="Arial Narrow" w:cs="Arial"/>
        </w:rPr>
        <w:t> dodávateľ je povinný uhradiť</w:t>
      </w:r>
      <w:r w:rsidRPr="00A10B03">
        <w:rPr>
          <w:rFonts w:ascii="Arial Narrow" w:hAnsi="Arial Narrow" w:cs="Arial"/>
        </w:rPr>
        <w:t xml:space="preserve"> objednávateľovi zmluvnú pokutu vo výške </w:t>
      </w:r>
      <w:r w:rsidR="0072305F">
        <w:rPr>
          <w:rFonts w:ascii="Arial Narrow" w:hAnsi="Arial Narrow" w:cs="Arial"/>
        </w:rPr>
        <w:t>5</w:t>
      </w:r>
      <w:r w:rsidR="00454F8A" w:rsidRPr="00A10B03">
        <w:rPr>
          <w:rFonts w:ascii="Arial Narrow" w:hAnsi="Arial Narrow" w:cs="Arial"/>
        </w:rPr>
        <w:t xml:space="preserve">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72305F">
        <w:rPr>
          <w:rFonts w:ascii="Arial Narrow" w:hAnsi="Arial Narrow" w:cs="Arial"/>
        </w:rPr>
        <w:t>.</w:t>
      </w:r>
    </w:p>
    <w:p w14:paraId="0A108548" w14:textId="63B2C96E" w:rsidR="00E46E8A" w:rsidRPr="00570536" w:rsidRDefault="00F64445"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 xml:space="preserve">hrada alebo zápočet zmluvnej pokuty nezbavuje </w:t>
      </w:r>
      <w:r w:rsidR="008332A0">
        <w:rPr>
          <w:rFonts w:ascii="Arial Narrow" w:hAnsi="Arial Narrow" w:cs="Arial"/>
        </w:rPr>
        <w:t>dodávateľ</w:t>
      </w:r>
      <w:r w:rsidR="007D1185">
        <w:rPr>
          <w:rFonts w:ascii="Arial Narrow" w:hAnsi="Arial Narrow" w:cs="Arial"/>
        </w:rPr>
        <w:t xml:space="preserve">a plniť </w:t>
      </w:r>
      <w:r w:rsidR="0030299F">
        <w:rPr>
          <w:rFonts w:ascii="Arial Narrow" w:hAnsi="Arial Narrow" w:cs="Arial"/>
        </w:rPr>
        <w:t>porušený záväzok</w:t>
      </w:r>
      <w:r w:rsidR="00305D42" w:rsidRPr="00A10B03">
        <w:rPr>
          <w:rFonts w:ascii="Arial Narrow" w:hAnsi="Arial Narrow" w:cs="Arial"/>
        </w:rPr>
        <w:t>, ani jeho ďalších povinností podľa zmluvy, ani jeho zodpovednosti za škodu, stratu alebo ušlý zisk vzniknutý objednávateľovi</w:t>
      </w:r>
      <w:r w:rsidR="000A2461" w:rsidRPr="000A2461">
        <w:rPr>
          <w:rFonts w:ascii="Arial Narrow" w:hAnsi="Arial Narrow" w:cs="Arial"/>
        </w:rPr>
        <w:t xml:space="preserve"> </w:t>
      </w:r>
      <w:r w:rsidR="000A2461">
        <w:rPr>
          <w:rFonts w:ascii="Arial Narrow" w:hAnsi="Arial Narrow" w:cs="Arial"/>
        </w:rPr>
        <w:t>a ich náhrad</w:t>
      </w:r>
      <w:r w:rsidR="007361AC">
        <w:rPr>
          <w:rFonts w:ascii="Arial Narrow" w:hAnsi="Arial Narrow" w:cs="Arial"/>
        </w:rPr>
        <w:t>y</w:t>
      </w:r>
      <w:r w:rsidR="00305D42" w:rsidRPr="00A10B03">
        <w:rPr>
          <w:rFonts w:ascii="Arial Narrow" w:hAnsi="Arial Narrow" w:cs="Arial"/>
        </w:rPr>
        <w:t>. Uplatnené zmluvné pokuty sa nezapočítavajú na náhradu škody.</w:t>
      </w:r>
      <w:r w:rsidR="007361AC">
        <w:rPr>
          <w:rFonts w:ascii="Arial Narrow" w:hAnsi="Arial Narrow" w:cs="Arial"/>
        </w:rPr>
        <w:t xml:space="preserve"> </w:t>
      </w:r>
      <w:r w:rsidR="007361AC" w:rsidRPr="00570536">
        <w:rPr>
          <w:rFonts w:ascii="Arial Narrow" w:hAnsi="Arial Narrow" w:cs="Arial"/>
        </w:rPr>
        <w:t>Objednávateľ má nárok na náhradu škody v celom rozsahu.</w:t>
      </w:r>
    </w:p>
    <w:p w14:paraId="79A02789" w14:textId="11F5503C" w:rsidR="00D2746F" w:rsidRPr="00570536" w:rsidRDefault="00305D42" w:rsidP="00292E9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70536">
        <w:rPr>
          <w:rFonts w:ascii="Arial Narrow" w:hAnsi="Arial Narrow" w:cs="Arial"/>
        </w:rPr>
        <w:t xml:space="preserve">Objednávateľ je oprávnený vyúčtované zmluvné pokuty </w:t>
      </w:r>
      <w:r w:rsidR="00925247" w:rsidRPr="00570536">
        <w:rPr>
          <w:rFonts w:ascii="Arial Narrow" w:hAnsi="Arial Narrow" w:cs="Arial"/>
        </w:rPr>
        <w:t xml:space="preserve">jednostranne </w:t>
      </w:r>
      <w:r w:rsidRPr="00570536">
        <w:rPr>
          <w:rFonts w:ascii="Arial Narrow" w:hAnsi="Arial Narrow" w:cs="Arial"/>
        </w:rPr>
        <w:t xml:space="preserve">započítať na </w:t>
      </w:r>
      <w:r w:rsidR="00774D2D" w:rsidRPr="00570536">
        <w:rPr>
          <w:rFonts w:ascii="Arial Narrow" w:hAnsi="Arial Narrow" w:cs="Arial"/>
        </w:rPr>
        <w:t>cenu</w:t>
      </w:r>
      <w:r w:rsidR="007621AB" w:rsidRPr="00570536">
        <w:rPr>
          <w:rFonts w:ascii="Arial Narrow" w:hAnsi="Arial Narrow" w:cs="Arial"/>
        </w:rPr>
        <w:t xml:space="preserve"> plnenia </w:t>
      </w:r>
      <w:r w:rsidR="004B09D8" w:rsidRPr="00570536">
        <w:rPr>
          <w:rFonts w:ascii="Arial Narrow" w:hAnsi="Arial Narrow" w:cs="Arial"/>
        </w:rPr>
        <w:t xml:space="preserve">alebo iné </w:t>
      </w:r>
      <w:r w:rsidRPr="00570536">
        <w:rPr>
          <w:rFonts w:ascii="Arial Narrow" w:hAnsi="Arial Narrow" w:cs="Arial"/>
        </w:rPr>
        <w:t xml:space="preserve">pohľadávky </w:t>
      </w:r>
      <w:r w:rsidR="007621AB" w:rsidRPr="00570536">
        <w:rPr>
          <w:rFonts w:ascii="Arial Narrow" w:hAnsi="Arial Narrow" w:cs="Arial"/>
        </w:rPr>
        <w:t>dodávateľa</w:t>
      </w:r>
      <w:r w:rsidRPr="00570536">
        <w:rPr>
          <w:rFonts w:ascii="Arial Narrow" w:hAnsi="Arial Narrow" w:cs="Arial"/>
        </w:rPr>
        <w:t xml:space="preserve"> voči objednávateľovi</w:t>
      </w:r>
      <w:r w:rsidR="00CF7CED" w:rsidRPr="00570536">
        <w:rPr>
          <w:rFonts w:ascii="Arial Narrow" w:hAnsi="Arial Narrow" w:cs="Arial"/>
        </w:rPr>
        <w:t>.</w:t>
      </w:r>
      <w:r w:rsidR="00292E90" w:rsidRPr="00570536">
        <w:rPr>
          <w:rFonts w:ascii="Arial Narrow" w:hAnsi="Arial Narrow" w:cs="Arial"/>
        </w:rPr>
        <w:t xml:space="preserve"> </w:t>
      </w:r>
    </w:p>
    <w:p w14:paraId="36B25DC0" w14:textId="0D6ADE96" w:rsidR="00305D42" w:rsidRPr="00570536" w:rsidRDefault="00305D42" w:rsidP="00265040">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70536">
        <w:rPr>
          <w:rFonts w:ascii="Arial Narrow" w:hAnsi="Arial Narrow" w:cs="Arial"/>
        </w:rPr>
        <w:t xml:space="preserve">Ak </w:t>
      </w:r>
      <w:r w:rsidR="00474520" w:rsidRPr="00570536">
        <w:rPr>
          <w:rFonts w:ascii="Arial Narrow" w:hAnsi="Arial Narrow" w:cs="Arial"/>
        </w:rPr>
        <w:t>dodávate</w:t>
      </w:r>
      <w:r w:rsidRPr="00570536">
        <w:rPr>
          <w:rFonts w:ascii="Arial Narrow" w:hAnsi="Arial Narrow" w:cs="Arial"/>
        </w:rPr>
        <w:t>ľ nespĺňa povinnosť byť poistený v zmysle článku V</w:t>
      </w:r>
      <w:r w:rsidR="00C210D7" w:rsidRPr="00570536">
        <w:rPr>
          <w:rFonts w:ascii="Arial Narrow" w:hAnsi="Arial Narrow" w:cs="Arial"/>
        </w:rPr>
        <w:t>.</w:t>
      </w:r>
      <w:r w:rsidRPr="00570536">
        <w:rPr>
          <w:rFonts w:ascii="Arial Narrow" w:hAnsi="Arial Narrow" w:cs="Arial"/>
        </w:rPr>
        <w:t xml:space="preserve"> bod </w:t>
      </w:r>
      <w:r w:rsidR="00474520" w:rsidRPr="00570536">
        <w:rPr>
          <w:rFonts w:ascii="Arial Narrow" w:hAnsi="Arial Narrow" w:cs="Arial"/>
        </w:rPr>
        <w:t>2</w:t>
      </w:r>
      <w:r w:rsidR="00F42FC6" w:rsidRPr="00570536">
        <w:rPr>
          <w:rFonts w:ascii="Arial Narrow" w:hAnsi="Arial Narrow" w:cs="Arial"/>
        </w:rPr>
        <w:t>1</w:t>
      </w:r>
      <w:r w:rsidR="00474520" w:rsidRPr="00570536">
        <w:rPr>
          <w:rFonts w:ascii="Arial Narrow" w:hAnsi="Arial Narrow" w:cs="Arial"/>
        </w:rPr>
        <w:t xml:space="preserve">. </w:t>
      </w:r>
      <w:r w:rsidRPr="00570536">
        <w:rPr>
          <w:rFonts w:ascii="Arial Narrow" w:hAnsi="Arial Narrow" w:cs="Arial"/>
        </w:rPr>
        <w:t xml:space="preserve"> tejto zmluvy</w:t>
      </w:r>
      <w:r w:rsidR="005F2C0A" w:rsidRPr="00570536">
        <w:rPr>
          <w:rFonts w:ascii="Arial Narrow" w:hAnsi="Arial Narrow" w:cs="Arial"/>
        </w:rPr>
        <w:t xml:space="preserve"> alebo </w:t>
      </w:r>
      <w:r w:rsidRPr="00570536">
        <w:rPr>
          <w:rFonts w:ascii="Arial Narrow" w:hAnsi="Arial Narrow" w:cs="Arial"/>
        </w:rPr>
        <w:t xml:space="preserve">sa </w:t>
      </w:r>
      <w:r w:rsidR="001D4DD1" w:rsidRPr="00570536">
        <w:rPr>
          <w:rFonts w:ascii="Arial Narrow" w:hAnsi="Arial Narrow" w:cs="Arial"/>
        </w:rPr>
        <w:t xml:space="preserve">preukáže, </w:t>
      </w:r>
      <w:r w:rsidR="004C2BC9" w:rsidRPr="00570536">
        <w:rPr>
          <w:rFonts w:ascii="Arial Narrow" w:hAnsi="Arial Narrow" w:cs="Arial"/>
        </w:rPr>
        <w:t xml:space="preserve">kedykoľvek po dobu platnosti a účinnosti zmluvy, </w:t>
      </w:r>
      <w:r w:rsidR="001D4DD1" w:rsidRPr="00570536">
        <w:rPr>
          <w:rFonts w:ascii="Arial Narrow" w:hAnsi="Arial Narrow" w:cs="Arial"/>
        </w:rPr>
        <w:t xml:space="preserve">že </w:t>
      </w:r>
      <w:r w:rsidRPr="00570536">
        <w:rPr>
          <w:rFonts w:ascii="Arial Narrow" w:hAnsi="Arial Narrow" w:cs="Arial"/>
        </w:rPr>
        <w:t xml:space="preserve">jeho </w:t>
      </w:r>
      <w:r w:rsidR="005F2C0A" w:rsidRPr="00570536">
        <w:rPr>
          <w:rFonts w:ascii="Arial Narrow" w:hAnsi="Arial Narrow" w:cs="Arial"/>
        </w:rPr>
        <w:t>vy</w:t>
      </w:r>
      <w:r w:rsidRPr="00570536">
        <w:rPr>
          <w:rFonts w:ascii="Arial Narrow" w:hAnsi="Arial Narrow" w:cs="Arial"/>
        </w:rPr>
        <w:t xml:space="preserve">hlásenia </w:t>
      </w:r>
      <w:r w:rsidR="005F2C0A" w:rsidRPr="00570536">
        <w:rPr>
          <w:rFonts w:ascii="Arial Narrow" w:hAnsi="Arial Narrow" w:cs="Arial"/>
        </w:rPr>
        <w:t xml:space="preserve">uvedené v tejto zmluve </w:t>
      </w:r>
      <w:r w:rsidR="004C2BC9" w:rsidRPr="00570536">
        <w:rPr>
          <w:rFonts w:ascii="Arial Narrow" w:hAnsi="Arial Narrow" w:cs="Arial"/>
        </w:rPr>
        <w:t>sú</w:t>
      </w:r>
      <w:r w:rsidRPr="00570536">
        <w:rPr>
          <w:rFonts w:ascii="Arial Narrow" w:hAnsi="Arial Narrow" w:cs="Arial"/>
        </w:rPr>
        <w:t xml:space="preserve"> nepravdivé, či neúplné, je povinný zaplatiť objednávateľovi zmluvnú pokutu vo výške 5 % </w:t>
      </w:r>
      <w:r w:rsidR="00B63970" w:rsidRPr="00570536">
        <w:rPr>
          <w:rFonts w:ascii="Arial Narrow" w:hAnsi="Arial Narrow" w:cs="Arial"/>
        </w:rPr>
        <w:t>z celkovej ceny bez DPH špecifikovanej v článku II. tejto zmluvy a to</w:t>
      </w:r>
      <w:r w:rsidR="005A0253" w:rsidRPr="00570536">
        <w:rPr>
          <w:rFonts w:ascii="Arial Narrow" w:hAnsi="Arial Narrow" w:cs="Arial"/>
        </w:rPr>
        <w:t xml:space="preserve"> za každé takéto vyhlásenie.</w:t>
      </w:r>
    </w:p>
    <w:p w14:paraId="2F26A79E" w14:textId="77777777" w:rsidR="007C6D24" w:rsidRDefault="007C6D24" w:rsidP="007A77C3">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51CC8C13" w:rsidR="00006FD1" w:rsidRPr="00A801AB" w:rsidRDefault="00006FD1" w:rsidP="007A77C3">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C831F7">
        <w:rPr>
          <w:rFonts w:ascii="Arial Narrow" w:eastAsia="Times New Roman" w:hAnsi="Arial Narrow" w:cs="Arial"/>
          <w:b/>
          <w:bCs/>
          <w:lang w:eastAsia="sk-SK"/>
        </w:rPr>
        <w:t>I</w:t>
      </w:r>
      <w:r w:rsidRPr="00A801AB">
        <w:rPr>
          <w:rFonts w:ascii="Arial Narrow" w:eastAsia="Times New Roman" w:hAnsi="Arial Narrow" w:cs="Arial"/>
          <w:b/>
          <w:bCs/>
          <w:lang w:eastAsia="sk-SK"/>
        </w:rPr>
        <w:t>X</w:t>
      </w:r>
    </w:p>
    <w:p w14:paraId="390DA33F" w14:textId="59627AF5"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01A34608" w:rsidR="00490CBA" w:rsidRDefault="0071673E"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Dodávate</w:t>
      </w:r>
      <w:r w:rsidR="00006FD1" w:rsidRPr="003231FF">
        <w:rPr>
          <w:rFonts w:ascii="Arial Narrow" w:eastAsia="Times New Roman" w:hAnsi="Arial Narrow" w:cs="Arial"/>
          <w:lang w:eastAsia="sk-SK"/>
        </w:rPr>
        <w:t xml:space="preserve">ľ zodpovedá za to, že </w:t>
      </w:r>
      <w:r w:rsidR="0002335C">
        <w:rPr>
          <w:rFonts w:ascii="Arial Narrow" w:eastAsia="Times New Roman" w:hAnsi="Arial Narrow" w:cs="Arial"/>
          <w:lang w:eastAsia="sk-SK"/>
        </w:rPr>
        <w:t>objednaná Služba</w:t>
      </w:r>
      <w:r w:rsidR="000471B0">
        <w:rPr>
          <w:rFonts w:ascii="Arial Narrow" w:eastAsia="Times New Roman" w:hAnsi="Arial Narrow" w:cs="Arial"/>
          <w:lang w:eastAsia="sk-SK"/>
        </w:rPr>
        <w:t xml:space="preserve"> </w:t>
      </w:r>
      <w:r w:rsidR="00006FD1" w:rsidRPr="003231FF">
        <w:rPr>
          <w:rFonts w:ascii="Arial Narrow" w:eastAsia="Times New Roman" w:hAnsi="Arial Narrow" w:cs="Arial"/>
          <w:lang w:eastAsia="sk-SK"/>
        </w:rPr>
        <w:t xml:space="preserve">bude </w:t>
      </w:r>
      <w:r w:rsidR="0002335C">
        <w:rPr>
          <w:rFonts w:ascii="Arial Narrow" w:eastAsia="Times New Roman" w:hAnsi="Arial Narrow" w:cs="Arial"/>
          <w:lang w:eastAsia="sk-SK"/>
        </w:rPr>
        <w:t>poskytnutá</w:t>
      </w:r>
      <w:r w:rsidR="005A0253">
        <w:rPr>
          <w:rFonts w:ascii="Arial Narrow" w:eastAsia="Times New Roman" w:hAnsi="Arial Narrow" w:cs="Arial"/>
          <w:lang w:eastAsia="sk-SK"/>
        </w:rPr>
        <w:t xml:space="preserve"> riadne a včas </w:t>
      </w:r>
      <w:r w:rsidR="00006FD1" w:rsidRPr="003231FF">
        <w:rPr>
          <w:rFonts w:ascii="Arial Narrow" w:eastAsia="Times New Roman" w:hAnsi="Arial Narrow" w:cs="Arial"/>
          <w:lang w:eastAsia="sk-SK"/>
        </w:rPr>
        <w:t>a bude mať vlastnosti dohodnuté v tejto zmluve.</w:t>
      </w:r>
    </w:p>
    <w:p w14:paraId="57CF599A" w14:textId="18151360" w:rsidR="00490CBA" w:rsidRPr="00701D5E" w:rsidRDefault="00A15AD6"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Služba</w:t>
      </w:r>
      <w:r w:rsidR="00490CBA" w:rsidRPr="00701D5E">
        <w:rPr>
          <w:rFonts w:ascii="Arial Narrow" w:eastAsia="Times New Roman" w:hAnsi="Arial Narrow" w:cs="Arial"/>
          <w:lang w:eastAsia="sk-SK"/>
        </w:rPr>
        <w:t xml:space="preserve"> má vady, ak: </w:t>
      </w:r>
    </w:p>
    <w:p w14:paraId="48AD4A5A" w14:textId="5169B9A4" w:rsidR="00490CBA" w:rsidRPr="00B22136" w:rsidRDefault="00490CBA" w:rsidP="00265040">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A15AD6">
        <w:rPr>
          <w:rFonts w:ascii="Arial Narrow" w:eastAsia="Times New Roman" w:hAnsi="Arial Narrow" w:cs="Arial"/>
          <w:lang w:eastAsia="sk-SK"/>
        </w:rPr>
        <w:t>vykonaná</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265040">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55916910" w:rsidR="00490CBA" w:rsidRPr="00B22136" w:rsidRDefault="00490CBA" w:rsidP="00265040">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w:t>
      </w:r>
      <w:r w:rsidR="006F302D">
        <w:rPr>
          <w:rFonts w:ascii="Arial Narrow" w:eastAsia="Times New Roman" w:hAnsi="Arial Narrow" w:cs="Arial"/>
          <w:lang w:eastAsia="sk-SK"/>
        </w:rPr>
        <w:t>á</w:t>
      </w:r>
      <w:r w:rsidRPr="00B22136">
        <w:rPr>
          <w:rFonts w:ascii="Arial Narrow" w:eastAsia="Times New Roman" w:hAnsi="Arial Narrow" w:cs="Arial"/>
          <w:lang w:eastAsia="sk-SK"/>
        </w:rPr>
        <w:t xml:space="preserve">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46786B8B" w:rsidR="00490CBA" w:rsidRPr="00B22136" w:rsidRDefault="00490CBA" w:rsidP="00265040">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w:t>
      </w:r>
      <w:r w:rsidR="003D1801">
        <w:rPr>
          <w:rFonts w:ascii="Arial Narrow" w:eastAsia="Times New Roman" w:hAnsi="Arial Narrow" w:cs="Arial"/>
          <w:lang w:eastAsia="sk-SK"/>
        </w:rPr>
        <w:t>nie veci, na ktorej sa vykonala S</w:t>
      </w:r>
      <w:r w:rsidR="006F302D">
        <w:rPr>
          <w:rFonts w:ascii="Arial Narrow" w:eastAsia="Times New Roman" w:hAnsi="Arial Narrow" w:cs="Arial"/>
          <w:lang w:eastAsia="sk-SK"/>
        </w:rPr>
        <w:t>l</w:t>
      </w:r>
      <w:r w:rsidR="003D1801">
        <w:rPr>
          <w:rFonts w:ascii="Arial Narrow" w:eastAsia="Times New Roman" w:hAnsi="Arial Narrow" w:cs="Arial"/>
          <w:lang w:eastAsia="sk-SK"/>
        </w:rPr>
        <w:t>užba</w:t>
      </w:r>
    </w:p>
    <w:p w14:paraId="5C6B003F" w14:textId="22ED05FD" w:rsidR="000D089C" w:rsidRPr="00593748" w:rsidRDefault="00490CBA" w:rsidP="00265040">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lastRenderedPageBreak/>
        <w:t xml:space="preserve">predpisov, alebo je </w:t>
      </w:r>
      <w:r w:rsidR="00B56C22">
        <w:rPr>
          <w:rFonts w:ascii="Arial Narrow" w:eastAsia="Times New Roman" w:hAnsi="Arial Narrow" w:cs="Arial"/>
          <w:lang w:eastAsia="sk-SK"/>
        </w:rPr>
        <w:t>Materiál</w:t>
      </w:r>
      <w:r w:rsidRPr="00A801AB">
        <w:rPr>
          <w:rFonts w:ascii="Arial Narrow" w:eastAsia="Times New Roman" w:hAnsi="Arial Narrow" w:cs="Arial"/>
          <w:lang w:eastAsia="sk-SK"/>
        </w:rPr>
        <w:t xml:space="preserve"> zaťažen</w:t>
      </w:r>
      <w:r w:rsidR="00B56C22">
        <w:rPr>
          <w:rFonts w:ascii="Arial Narrow" w:eastAsia="Times New Roman" w:hAnsi="Arial Narrow" w:cs="Arial"/>
          <w:lang w:eastAsia="sk-SK"/>
        </w:rPr>
        <w:t>ý</w:t>
      </w:r>
      <w:r w:rsidRPr="00A801AB">
        <w:rPr>
          <w:rFonts w:ascii="Arial Narrow" w:eastAsia="Times New Roman" w:hAnsi="Arial Narrow" w:cs="Arial"/>
          <w:lang w:eastAsia="sk-SK"/>
        </w:rPr>
        <w:t xml:space="preserve"> inými právami tretích osôb</w:t>
      </w:r>
      <w:r w:rsidR="00B22136">
        <w:rPr>
          <w:rFonts w:ascii="Arial Narrow" w:eastAsia="Times New Roman" w:hAnsi="Arial Narrow" w:cs="Arial"/>
          <w:lang w:eastAsia="sk-SK"/>
        </w:rPr>
        <w:t>.</w:t>
      </w:r>
    </w:p>
    <w:p w14:paraId="5FCD11AD" w14:textId="6CAC1756" w:rsidR="00490CBA" w:rsidRPr="005C54B1" w:rsidRDefault="00C22947"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Dodávateľ</w:t>
      </w:r>
      <w:r w:rsidR="00006FD1" w:rsidRPr="00490CBA">
        <w:rPr>
          <w:rFonts w:ascii="Arial Narrow" w:eastAsia="Times New Roman" w:hAnsi="Arial Narrow" w:cs="Arial"/>
          <w:lang w:eastAsia="sk-SK"/>
        </w:rPr>
        <w:t xml:space="preserve"> nezodpovedá za vady, ktoré boli priamo spôsobené dodržiavaním nevhodných pokynov vydaných objednávateľom, resp. použitím nevhodných podkladov alebo vecí prevzatých od objednávateľa a</w:t>
      </w:r>
      <w:r>
        <w:rPr>
          <w:rFonts w:ascii="Arial Narrow" w:eastAsia="Times New Roman" w:hAnsi="Arial Narrow" w:cs="Arial"/>
          <w:lang w:eastAsia="sk-SK"/>
        </w:rPr>
        <w:t xml:space="preserve"> dodávateľ </w:t>
      </w:r>
      <w:r w:rsidR="00006FD1" w:rsidRPr="005C54B1">
        <w:rPr>
          <w:rFonts w:ascii="Arial Narrow" w:eastAsia="Times New Roman" w:hAnsi="Arial Narrow" w:cs="Arial"/>
          <w:lang w:eastAsia="sk-SK"/>
        </w:rPr>
        <w:t xml:space="preserve">ani pri vynaložení odbornej starostlivosti nemohol zistiť ich nevhodnosť, prípadne na ňu písomne upozornil objednávateľa, ale ten na ich použití písomne trval. V prípade odstránenia takýchto vád </w:t>
      </w:r>
      <w:r w:rsidR="00C404A3" w:rsidRPr="005C54B1">
        <w:rPr>
          <w:rFonts w:ascii="Arial Narrow" w:eastAsia="Times New Roman" w:hAnsi="Arial Narrow" w:cs="Arial"/>
          <w:lang w:eastAsia="sk-SK"/>
        </w:rPr>
        <w:t>dodávateľom objednávateľ</w:t>
      </w:r>
      <w:r w:rsidR="00006FD1" w:rsidRPr="005C54B1">
        <w:rPr>
          <w:rFonts w:ascii="Arial Narrow" w:eastAsia="Times New Roman" w:hAnsi="Arial Narrow" w:cs="Arial"/>
          <w:lang w:eastAsia="sk-SK"/>
        </w:rPr>
        <w:t xml:space="preserve"> uhradí </w:t>
      </w:r>
      <w:r w:rsidR="00C404A3" w:rsidRPr="005C54B1">
        <w:rPr>
          <w:rFonts w:ascii="Arial Narrow" w:eastAsia="Times New Roman" w:hAnsi="Arial Narrow" w:cs="Arial"/>
          <w:lang w:eastAsia="sk-SK"/>
        </w:rPr>
        <w:t xml:space="preserve">dodávateľovi </w:t>
      </w:r>
      <w:r w:rsidR="00006FD1" w:rsidRPr="005C54B1">
        <w:rPr>
          <w:rFonts w:ascii="Arial Narrow" w:eastAsia="Times New Roman" w:hAnsi="Arial Narrow" w:cs="Arial"/>
          <w:lang w:eastAsia="sk-SK"/>
        </w:rPr>
        <w:t>náklady vynaložené na ich odstránenie.</w:t>
      </w:r>
    </w:p>
    <w:p w14:paraId="30B74FA2" w14:textId="7A1A974A" w:rsidR="002A0584" w:rsidRPr="005C54B1" w:rsidRDefault="00006FD1"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5C54B1">
        <w:rPr>
          <w:rFonts w:ascii="Arial Narrow" w:eastAsia="Times New Roman" w:hAnsi="Arial Narrow" w:cs="Arial"/>
          <w:lang w:eastAsia="sk-SK"/>
        </w:rPr>
        <w:t xml:space="preserve">Za skryté vady, ktoré objednávateľ nemohol zistiť pri </w:t>
      </w:r>
      <w:r w:rsidR="00EA784C" w:rsidRPr="005C54B1">
        <w:rPr>
          <w:rFonts w:ascii="Arial Narrow" w:eastAsia="Times New Roman" w:hAnsi="Arial Narrow" w:cs="Arial"/>
          <w:lang w:eastAsia="sk-SK"/>
        </w:rPr>
        <w:t>prevzatí</w:t>
      </w:r>
      <w:r w:rsidRPr="005C54B1">
        <w:rPr>
          <w:rFonts w:ascii="Arial Narrow" w:eastAsia="Times New Roman" w:hAnsi="Arial Narrow" w:cs="Arial"/>
          <w:lang w:eastAsia="sk-SK"/>
        </w:rPr>
        <w:t xml:space="preserve"> </w:t>
      </w:r>
      <w:r w:rsidR="005931C5" w:rsidRPr="005C54B1">
        <w:rPr>
          <w:rFonts w:ascii="Arial Narrow" w:eastAsia="Times New Roman" w:hAnsi="Arial Narrow" w:cs="Arial"/>
          <w:lang w:eastAsia="sk-SK"/>
        </w:rPr>
        <w:t>plnenia</w:t>
      </w:r>
      <w:r w:rsidRPr="005C54B1">
        <w:rPr>
          <w:rFonts w:ascii="Arial Narrow" w:eastAsia="Times New Roman" w:hAnsi="Arial Narrow" w:cs="Arial"/>
          <w:lang w:eastAsia="sk-SK"/>
        </w:rPr>
        <w:t xml:space="preserve">, </w:t>
      </w:r>
      <w:r w:rsidR="005931C5" w:rsidRPr="005C54B1">
        <w:rPr>
          <w:rFonts w:ascii="Arial Narrow" w:eastAsia="Times New Roman" w:hAnsi="Arial Narrow" w:cs="Arial"/>
          <w:lang w:eastAsia="sk-SK"/>
        </w:rPr>
        <w:t>dodávateľ</w:t>
      </w:r>
      <w:r w:rsidRPr="005C54B1">
        <w:rPr>
          <w:rFonts w:ascii="Arial Narrow" w:eastAsia="Times New Roman" w:hAnsi="Arial Narrow" w:cs="Arial"/>
          <w:lang w:eastAsia="sk-SK"/>
        </w:rPr>
        <w:t xml:space="preserve"> zodpovedá počas </w:t>
      </w:r>
      <w:r w:rsidR="009C0299" w:rsidRPr="005C54B1">
        <w:rPr>
          <w:rFonts w:ascii="Arial Narrow" w:eastAsia="Times New Roman" w:hAnsi="Arial Narrow" w:cs="Arial"/>
          <w:lang w:eastAsia="sk-SK"/>
        </w:rPr>
        <w:t>60</w:t>
      </w:r>
      <w:r w:rsidR="00D57D56" w:rsidRPr="005C54B1">
        <w:rPr>
          <w:rFonts w:ascii="Arial Narrow" w:eastAsia="Times New Roman" w:hAnsi="Arial Narrow" w:cs="Arial"/>
          <w:lang w:eastAsia="sk-SK"/>
        </w:rPr>
        <w:t xml:space="preserve"> (slovom: </w:t>
      </w:r>
      <w:r w:rsidR="009C0299" w:rsidRPr="005C54B1">
        <w:rPr>
          <w:rFonts w:ascii="Arial Narrow" w:eastAsia="Times New Roman" w:hAnsi="Arial Narrow" w:cs="Arial"/>
          <w:lang w:eastAsia="sk-SK"/>
        </w:rPr>
        <w:t>šesťdesiatich</w:t>
      </w:r>
      <w:r w:rsidR="006518FD" w:rsidRPr="005C54B1">
        <w:rPr>
          <w:rFonts w:ascii="Arial Narrow" w:eastAsia="Times New Roman" w:hAnsi="Arial Narrow" w:cs="Arial"/>
          <w:lang w:eastAsia="sk-SK"/>
        </w:rPr>
        <w:t>) mesiacov</w:t>
      </w:r>
      <w:r w:rsidRPr="005C54B1">
        <w:rPr>
          <w:rFonts w:ascii="Arial Narrow" w:eastAsia="Times New Roman" w:hAnsi="Arial Narrow" w:cs="Arial"/>
          <w:lang w:eastAsia="sk-SK"/>
        </w:rPr>
        <w:t xml:space="preserve"> od odovzdania </w:t>
      </w:r>
      <w:r w:rsidR="0036399B">
        <w:rPr>
          <w:rFonts w:ascii="Arial Narrow" w:eastAsia="Times New Roman" w:hAnsi="Arial Narrow" w:cs="Arial"/>
          <w:lang w:eastAsia="sk-SK"/>
        </w:rPr>
        <w:t>plnenia</w:t>
      </w:r>
      <w:r w:rsidRPr="005C54B1">
        <w:rPr>
          <w:rFonts w:ascii="Arial Narrow" w:eastAsia="Times New Roman" w:hAnsi="Arial Narrow" w:cs="Arial"/>
          <w:lang w:eastAsia="sk-SK"/>
        </w:rPr>
        <w:t xml:space="preserve"> objednávateľovi</w:t>
      </w:r>
      <w:r w:rsidR="00AE1133" w:rsidRPr="005C54B1">
        <w:rPr>
          <w:rFonts w:ascii="Arial Narrow" w:eastAsia="Times New Roman" w:hAnsi="Arial Narrow" w:cs="Arial"/>
          <w:lang w:eastAsia="sk-SK"/>
        </w:rPr>
        <w:t xml:space="preserve"> </w:t>
      </w:r>
      <w:r w:rsidR="002E6550" w:rsidRPr="005C54B1">
        <w:rPr>
          <w:rFonts w:ascii="Arial Narrow" w:eastAsia="Times New Roman" w:hAnsi="Arial Narrow" w:cs="Arial"/>
          <w:lang w:eastAsia="sk-SK"/>
        </w:rPr>
        <w:t xml:space="preserve">podľa § 562 ods. 2 písm. c) zákona </w:t>
      </w:r>
      <w:r w:rsidR="000478B2" w:rsidRPr="005C54B1">
        <w:rPr>
          <w:rFonts w:ascii="Arial Narrow" w:eastAsia="Times New Roman" w:hAnsi="Arial Narrow" w:cs="Arial"/>
          <w:lang w:eastAsia="sk-SK"/>
        </w:rPr>
        <w:t xml:space="preserve">      </w:t>
      </w:r>
      <w:r w:rsidR="002E6550" w:rsidRPr="005C54B1">
        <w:rPr>
          <w:rFonts w:ascii="Arial Narrow" w:eastAsia="Times New Roman" w:hAnsi="Arial Narrow" w:cs="Arial"/>
          <w:lang w:eastAsia="sk-SK"/>
        </w:rPr>
        <w:t>č. 513/1991 Zb. Obchodný zákonník.</w:t>
      </w:r>
    </w:p>
    <w:p w14:paraId="74A25DE5" w14:textId="511E6254" w:rsidR="007F1703" w:rsidRPr="005C54B1" w:rsidRDefault="00006FD1"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5C54B1">
        <w:rPr>
          <w:rFonts w:ascii="Arial Narrow" w:eastAsia="Times New Roman" w:hAnsi="Arial Narrow" w:cs="Arial"/>
          <w:lang w:eastAsia="sk-SK"/>
        </w:rPr>
        <w:t xml:space="preserve">Záručná lehota </w:t>
      </w:r>
      <w:r w:rsidR="000478B2" w:rsidRPr="005C54B1">
        <w:rPr>
          <w:rFonts w:ascii="Arial Narrow" w:eastAsia="Times New Roman" w:hAnsi="Arial Narrow" w:cs="Arial"/>
          <w:lang w:eastAsia="sk-SK"/>
        </w:rPr>
        <w:t>na poskytnuté Služby a Materiál</w:t>
      </w:r>
      <w:r w:rsidR="005E036D" w:rsidRPr="005C54B1">
        <w:rPr>
          <w:rFonts w:ascii="Arial Narrow" w:eastAsia="Times New Roman" w:hAnsi="Arial Narrow" w:cs="Arial"/>
          <w:lang w:eastAsia="sk-SK"/>
        </w:rPr>
        <w:t xml:space="preserve"> </w:t>
      </w:r>
      <w:r w:rsidRPr="005C54B1">
        <w:rPr>
          <w:rFonts w:ascii="Arial Narrow" w:eastAsia="Times New Roman" w:hAnsi="Arial Narrow" w:cs="Arial"/>
          <w:lang w:eastAsia="sk-SK"/>
        </w:rPr>
        <w:t>je</w:t>
      </w:r>
      <w:r w:rsidR="002866ED" w:rsidRPr="005C54B1">
        <w:rPr>
          <w:rFonts w:ascii="Arial Narrow" w:eastAsia="Times New Roman" w:hAnsi="Arial Narrow" w:cs="Arial"/>
          <w:lang w:eastAsia="sk-SK"/>
        </w:rPr>
        <w:t xml:space="preserve"> </w:t>
      </w:r>
      <w:r w:rsidR="000478B2" w:rsidRPr="005C54B1">
        <w:rPr>
          <w:rFonts w:ascii="Arial Narrow" w:eastAsia="Times New Roman" w:hAnsi="Arial Narrow" w:cs="Arial"/>
          <w:lang w:eastAsia="sk-SK"/>
        </w:rPr>
        <w:t>60 (slovom: šesťdesiat)</w:t>
      </w:r>
      <w:r w:rsidRPr="005C54B1">
        <w:rPr>
          <w:rFonts w:ascii="Arial Narrow" w:eastAsia="Times New Roman" w:hAnsi="Arial Narrow" w:cs="Arial"/>
          <w:lang w:eastAsia="sk-SK"/>
        </w:rPr>
        <w:t xml:space="preserve"> mesiacov</w:t>
      </w:r>
      <w:r w:rsidR="009821E6" w:rsidRPr="005C54B1">
        <w:rPr>
          <w:rFonts w:ascii="Arial Narrow" w:eastAsia="Times New Roman" w:hAnsi="Arial Narrow" w:cs="Arial"/>
          <w:lang w:eastAsia="sk-SK"/>
        </w:rPr>
        <w:t xml:space="preserve"> od poskytnutia Služby a Materiálu</w:t>
      </w:r>
      <w:r w:rsidRPr="005C54B1">
        <w:rPr>
          <w:rFonts w:ascii="Arial Narrow" w:eastAsia="Times New Roman" w:hAnsi="Arial Narrow" w:cs="Arial"/>
          <w:lang w:eastAsia="sk-SK"/>
        </w:rPr>
        <w:t xml:space="preserve">. </w:t>
      </w:r>
      <w:r w:rsidR="001F3C0F" w:rsidRPr="005C54B1">
        <w:rPr>
          <w:rFonts w:ascii="Arial Narrow" w:eastAsia="Times New Roman" w:hAnsi="Arial Narrow" w:cs="Arial"/>
          <w:lang w:eastAsia="sk-SK"/>
        </w:rPr>
        <w:t xml:space="preserve">Záručná doba na výrobky a dodávky je daná výrobcom týchto výrobkov a dodávok. </w:t>
      </w:r>
      <w:r w:rsidRPr="005C54B1">
        <w:rPr>
          <w:rFonts w:ascii="Arial Narrow" w:eastAsia="Times New Roman" w:hAnsi="Arial Narrow" w:cs="Arial"/>
          <w:lang w:eastAsia="sk-SK"/>
        </w:rPr>
        <w:t xml:space="preserve">Záručná </w:t>
      </w:r>
      <w:r w:rsidR="003A73A5" w:rsidRPr="005C54B1">
        <w:rPr>
          <w:rFonts w:ascii="Arial Narrow" w:eastAsia="Times New Roman" w:hAnsi="Arial Narrow" w:cs="Arial"/>
          <w:lang w:eastAsia="sk-SK"/>
        </w:rPr>
        <w:t xml:space="preserve">doba </w:t>
      </w:r>
      <w:r w:rsidRPr="005C54B1">
        <w:rPr>
          <w:rFonts w:ascii="Arial Narrow" w:eastAsia="Times New Roman" w:hAnsi="Arial Narrow" w:cs="Arial"/>
          <w:lang w:eastAsia="sk-SK"/>
        </w:rPr>
        <w:t xml:space="preserve">začína plynúť dňom protokolárneho odovzdania </w:t>
      </w:r>
      <w:r w:rsidR="003A73A5" w:rsidRPr="005C54B1">
        <w:rPr>
          <w:rFonts w:ascii="Arial Narrow" w:eastAsia="Times New Roman" w:hAnsi="Arial Narrow" w:cs="Arial"/>
          <w:lang w:eastAsia="sk-SK"/>
        </w:rPr>
        <w:t>plnenia</w:t>
      </w:r>
      <w:r w:rsidRPr="005C54B1">
        <w:rPr>
          <w:rFonts w:ascii="Arial Narrow" w:eastAsia="Times New Roman" w:hAnsi="Arial Narrow" w:cs="Arial"/>
          <w:lang w:eastAsia="sk-SK"/>
        </w:rPr>
        <w:t xml:space="preserve"> a prevzatia </w:t>
      </w:r>
      <w:r w:rsidR="003A73A5" w:rsidRPr="005C54B1">
        <w:rPr>
          <w:rFonts w:ascii="Arial Narrow" w:eastAsia="Times New Roman" w:hAnsi="Arial Narrow" w:cs="Arial"/>
          <w:lang w:eastAsia="sk-SK"/>
        </w:rPr>
        <w:t>plnenia</w:t>
      </w:r>
      <w:r w:rsidRPr="005C54B1">
        <w:rPr>
          <w:rFonts w:ascii="Arial Narrow" w:eastAsia="Times New Roman" w:hAnsi="Arial Narrow" w:cs="Arial"/>
          <w:lang w:eastAsia="sk-SK"/>
        </w:rPr>
        <w:t xml:space="preserve"> objednávateľom, pričom neplynie v čase, kedy objednávateľ nemohol užívať </w:t>
      </w:r>
      <w:r w:rsidR="00E6214D" w:rsidRPr="005C54B1">
        <w:rPr>
          <w:rFonts w:ascii="Arial Narrow" w:eastAsia="Times New Roman" w:hAnsi="Arial Narrow" w:cs="Arial"/>
          <w:lang w:eastAsia="sk-SK"/>
        </w:rPr>
        <w:t xml:space="preserve">zariadenia </w:t>
      </w:r>
      <w:r w:rsidRPr="005C54B1">
        <w:rPr>
          <w:rFonts w:ascii="Arial Narrow" w:eastAsia="Times New Roman" w:hAnsi="Arial Narrow" w:cs="Arial"/>
          <w:lang w:eastAsia="sk-SK"/>
        </w:rPr>
        <w:t>pre vady</w:t>
      </w:r>
      <w:r w:rsidR="002B445B">
        <w:rPr>
          <w:rFonts w:ascii="Arial Narrow" w:eastAsia="Times New Roman" w:hAnsi="Arial Narrow" w:cs="Arial"/>
          <w:lang w:eastAsia="sk-SK"/>
        </w:rPr>
        <w:t xml:space="preserve"> Služby alebo Materiálu</w:t>
      </w:r>
      <w:r w:rsidRPr="005C54B1">
        <w:rPr>
          <w:rFonts w:ascii="Arial Narrow" w:eastAsia="Times New Roman" w:hAnsi="Arial Narrow" w:cs="Arial"/>
          <w:lang w:eastAsia="sk-SK"/>
        </w:rPr>
        <w:t xml:space="preserve">, za ktoré zodpovedá </w:t>
      </w:r>
      <w:r w:rsidR="00E6214D" w:rsidRPr="005C54B1">
        <w:rPr>
          <w:rFonts w:ascii="Arial Narrow" w:eastAsia="Times New Roman" w:hAnsi="Arial Narrow" w:cs="Arial"/>
          <w:lang w:eastAsia="sk-SK"/>
        </w:rPr>
        <w:t>dodávateľ.</w:t>
      </w:r>
    </w:p>
    <w:p w14:paraId="474C1336" w14:textId="27E6C03C" w:rsidR="007F1703" w:rsidRPr="005C54B1" w:rsidRDefault="00006FD1"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5C54B1">
        <w:rPr>
          <w:rFonts w:ascii="Arial Narrow" w:eastAsia="Times New Roman" w:hAnsi="Arial Narrow" w:cs="Arial"/>
          <w:lang w:eastAsia="sk-SK"/>
        </w:rPr>
        <w:t xml:space="preserve">Zárukou </w:t>
      </w:r>
      <w:r w:rsidR="002B445B">
        <w:rPr>
          <w:rFonts w:ascii="Arial Narrow" w:eastAsia="Times New Roman" w:hAnsi="Arial Narrow" w:cs="Arial"/>
          <w:lang w:eastAsia="sk-SK"/>
        </w:rPr>
        <w:t xml:space="preserve">dodávateľ </w:t>
      </w:r>
      <w:r w:rsidRPr="005C54B1">
        <w:rPr>
          <w:rFonts w:ascii="Arial Narrow" w:eastAsia="Times New Roman" w:hAnsi="Arial Narrow" w:cs="Arial"/>
          <w:lang w:eastAsia="sk-SK"/>
        </w:rPr>
        <w:t xml:space="preserve">preberá záväzok, že </w:t>
      </w:r>
      <w:r w:rsidR="002B445B">
        <w:rPr>
          <w:rFonts w:ascii="Arial Narrow" w:eastAsia="Times New Roman" w:hAnsi="Arial Narrow" w:cs="Arial"/>
          <w:lang w:eastAsia="sk-SK"/>
        </w:rPr>
        <w:t>poskytnutá Služba a dodaný Materiál budú</w:t>
      </w:r>
      <w:r w:rsidRPr="005C54B1">
        <w:rPr>
          <w:rFonts w:ascii="Arial Narrow" w:eastAsia="Times New Roman" w:hAnsi="Arial Narrow" w:cs="Arial"/>
          <w:lang w:eastAsia="sk-SK"/>
        </w:rPr>
        <w:t xml:space="preserve"> počas záručnej </w:t>
      </w:r>
      <w:r w:rsidR="002B445B">
        <w:rPr>
          <w:rFonts w:ascii="Arial Narrow" w:eastAsia="Times New Roman" w:hAnsi="Arial Narrow" w:cs="Arial"/>
          <w:lang w:eastAsia="sk-SK"/>
        </w:rPr>
        <w:t xml:space="preserve">doby </w:t>
      </w:r>
      <w:r w:rsidRPr="005C54B1">
        <w:rPr>
          <w:rFonts w:ascii="Arial Narrow" w:eastAsia="Times New Roman" w:hAnsi="Arial Narrow" w:cs="Arial"/>
          <w:lang w:eastAsia="sk-SK"/>
        </w:rPr>
        <w:t>spôsobil</w:t>
      </w:r>
      <w:r w:rsidR="002B445B">
        <w:rPr>
          <w:rFonts w:ascii="Arial Narrow" w:eastAsia="Times New Roman" w:hAnsi="Arial Narrow" w:cs="Arial"/>
          <w:lang w:eastAsia="sk-SK"/>
        </w:rPr>
        <w:t>é</w:t>
      </w:r>
      <w:r w:rsidRPr="005C54B1">
        <w:rPr>
          <w:rFonts w:ascii="Arial Narrow" w:eastAsia="Times New Roman" w:hAnsi="Arial Narrow" w:cs="Arial"/>
          <w:lang w:eastAsia="sk-SK"/>
        </w:rPr>
        <w:t xml:space="preserve"> na použitie na dohodnutý účel a zachov</w:t>
      </w:r>
      <w:r w:rsidR="002B445B">
        <w:rPr>
          <w:rFonts w:ascii="Arial Narrow" w:eastAsia="Times New Roman" w:hAnsi="Arial Narrow" w:cs="Arial"/>
          <w:lang w:eastAsia="sk-SK"/>
        </w:rPr>
        <w:t>ajú</w:t>
      </w:r>
      <w:r w:rsidRPr="005C54B1">
        <w:rPr>
          <w:rFonts w:ascii="Arial Narrow" w:eastAsia="Times New Roman" w:hAnsi="Arial Narrow" w:cs="Arial"/>
          <w:lang w:eastAsia="sk-SK"/>
        </w:rPr>
        <w:t xml:space="preserve"> si dohodnuté vlastnosti a kvalitu</w:t>
      </w:r>
      <w:r w:rsidR="00615C94" w:rsidRPr="005C54B1">
        <w:rPr>
          <w:rFonts w:ascii="Arial Narrow" w:eastAsia="Times New Roman" w:hAnsi="Arial Narrow" w:cs="Arial"/>
          <w:lang w:eastAsia="sk-SK"/>
        </w:rPr>
        <w:t>.</w:t>
      </w:r>
    </w:p>
    <w:p w14:paraId="3DAEFDBD" w14:textId="16E59B5C" w:rsidR="007F1703" w:rsidRPr="002C22F6" w:rsidRDefault="00006FD1"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C22F6">
        <w:rPr>
          <w:rFonts w:ascii="Arial Narrow" w:eastAsia="Times New Roman" w:hAnsi="Arial Narrow" w:cs="Arial"/>
          <w:lang w:eastAsia="sk-SK"/>
        </w:rPr>
        <w:t xml:space="preserve">Objednávateľ sa zaväzuje uplatniť reklamáciu vady </w:t>
      </w:r>
      <w:r w:rsidR="005D1145" w:rsidRPr="002C22F6">
        <w:rPr>
          <w:rFonts w:ascii="Arial Narrow" w:eastAsia="Times New Roman" w:hAnsi="Arial Narrow" w:cs="Arial"/>
          <w:lang w:eastAsia="sk-SK"/>
        </w:rPr>
        <w:t>Služby a</w:t>
      </w:r>
      <w:r w:rsidR="002C22F6">
        <w:rPr>
          <w:rFonts w:ascii="Arial Narrow" w:eastAsia="Times New Roman" w:hAnsi="Arial Narrow" w:cs="Arial"/>
          <w:lang w:eastAsia="sk-SK"/>
        </w:rPr>
        <w:t>/alebo</w:t>
      </w:r>
      <w:r w:rsidR="005D1145" w:rsidRPr="002C22F6">
        <w:rPr>
          <w:rFonts w:ascii="Arial Narrow" w:eastAsia="Times New Roman" w:hAnsi="Arial Narrow" w:cs="Arial"/>
          <w:lang w:eastAsia="sk-SK"/>
        </w:rPr>
        <w:t xml:space="preserve"> Materiálu </w:t>
      </w:r>
      <w:r w:rsidRPr="002C22F6">
        <w:rPr>
          <w:rFonts w:ascii="Arial Narrow" w:eastAsia="Times New Roman" w:hAnsi="Arial Narrow" w:cs="Arial"/>
          <w:lang w:eastAsia="sk-SK"/>
        </w:rPr>
        <w:t>bezodkladne po jej zistení v písomnej forme. Za písomne uplatnenú reklamáciu sa považuje aj reklamácia podaná listovou zásielkou prostredníctvom pošty</w:t>
      </w:r>
      <w:r w:rsidR="008C123B" w:rsidRPr="002C22F6">
        <w:rPr>
          <w:rFonts w:ascii="Arial Narrow" w:eastAsia="Times New Roman" w:hAnsi="Arial Narrow" w:cs="Arial"/>
          <w:lang w:eastAsia="sk-SK"/>
        </w:rPr>
        <w:t xml:space="preserve"> alebo iným spôsobom, na ktorom sa zmluvné strany dohodnú.</w:t>
      </w:r>
    </w:p>
    <w:p w14:paraId="0DF78592" w14:textId="4BD1E9C1" w:rsidR="00EA5D3E" w:rsidRPr="002C22F6" w:rsidRDefault="00CF6407"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C22F6">
        <w:rPr>
          <w:rFonts w:ascii="Arial Narrow" w:eastAsia="Times New Roman" w:hAnsi="Arial Narrow" w:cs="Arial"/>
          <w:lang w:eastAsia="sk-SK"/>
        </w:rPr>
        <w:t xml:space="preserve">Dodávateľ </w:t>
      </w:r>
      <w:r w:rsidR="00006FD1" w:rsidRPr="002C22F6">
        <w:rPr>
          <w:rFonts w:ascii="Arial Narrow" w:eastAsia="Times New Roman" w:hAnsi="Arial Narrow" w:cs="Arial"/>
          <w:lang w:eastAsia="sk-SK"/>
        </w:rPr>
        <w:t xml:space="preserve">sa zaväzuje začať s odstraňovaním vád </w:t>
      </w:r>
      <w:r w:rsidR="002C22F6">
        <w:rPr>
          <w:rFonts w:ascii="Arial Narrow" w:eastAsia="Times New Roman" w:hAnsi="Arial Narrow" w:cs="Arial"/>
          <w:lang w:eastAsia="sk-SK"/>
        </w:rPr>
        <w:t>Služby a/alebo Materiálu</w:t>
      </w:r>
      <w:r w:rsidR="00006FD1" w:rsidRPr="002C22F6">
        <w:rPr>
          <w:rFonts w:ascii="Arial Narrow" w:eastAsia="Times New Roman" w:hAnsi="Arial Narrow" w:cs="Arial"/>
          <w:lang w:eastAsia="sk-SK"/>
        </w:rPr>
        <w:t xml:space="preserve"> ihneď </w:t>
      </w:r>
      <w:r w:rsidR="003B2A70">
        <w:rPr>
          <w:rFonts w:ascii="Arial Narrow" w:eastAsia="Times New Roman" w:hAnsi="Arial Narrow" w:cs="Arial"/>
          <w:lang w:eastAsia="sk-SK"/>
        </w:rPr>
        <w:t>po prijatí</w:t>
      </w:r>
      <w:r w:rsidR="00006FD1" w:rsidRPr="002C22F6">
        <w:rPr>
          <w:rFonts w:ascii="Arial Narrow" w:eastAsia="Times New Roman" w:hAnsi="Arial Narrow" w:cs="Arial"/>
          <w:lang w:eastAsia="sk-SK"/>
        </w:rPr>
        <w:t xml:space="preserve"> písomnej reklamácie podľa bodu 7</w:t>
      </w:r>
      <w:r w:rsidR="00EA5D3E" w:rsidRPr="002C22F6">
        <w:rPr>
          <w:rFonts w:ascii="Arial Narrow" w:eastAsia="Times New Roman" w:hAnsi="Arial Narrow" w:cs="Arial"/>
          <w:lang w:eastAsia="sk-SK"/>
        </w:rPr>
        <w:t xml:space="preserve">. </w:t>
      </w:r>
      <w:r w:rsidR="00006FD1" w:rsidRPr="002C22F6">
        <w:rPr>
          <w:rFonts w:ascii="Arial Narrow" w:eastAsia="Times New Roman" w:hAnsi="Arial Narrow" w:cs="Arial"/>
          <w:lang w:eastAsia="sk-SK"/>
        </w:rPr>
        <w:t xml:space="preserve">tohto článku </w:t>
      </w:r>
      <w:r w:rsidR="00D85F11" w:rsidRPr="002C22F6">
        <w:rPr>
          <w:rFonts w:ascii="Arial Narrow" w:eastAsia="Times New Roman" w:hAnsi="Arial Narrow" w:cs="Arial"/>
          <w:lang w:eastAsia="sk-SK"/>
        </w:rPr>
        <w:t xml:space="preserve">zmluvy </w:t>
      </w:r>
      <w:r w:rsidR="00006FD1" w:rsidRPr="002C22F6">
        <w:rPr>
          <w:rFonts w:ascii="Arial Narrow" w:eastAsia="Times New Roman" w:hAnsi="Arial Narrow" w:cs="Arial"/>
          <w:lang w:eastAsia="sk-SK"/>
        </w:rPr>
        <w:t xml:space="preserve">a odstrániť vady </w:t>
      </w:r>
      <w:r w:rsidR="00D534C1" w:rsidRPr="002C22F6">
        <w:rPr>
          <w:rFonts w:ascii="Arial Narrow" w:eastAsia="Times New Roman" w:hAnsi="Arial Narrow" w:cs="Arial"/>
          <w:lang w:eastAsia="sk-SK"/>
        </w:rPr>
        <w:t xml:space="preserve">v lehote uvedenej </w:t>
      </w:r>
      <w:r w:rsidR="00256B1E" w:rsidRPr="002C22F6">
        <w:rPr>
          <w:rFonts w:ascii="Arial Narrow" w:eastAsia="Times New Roman" w:hAnsi="Arial Narrow" w:cs="Arial"/>
          <w:lang w:eastAsia="sk-SK"/>
        </w:rPr>
        <w:t>objednávateľom</w:t>
      </w:r>
      <w:r w:rsidR="00D56EB4" w:rsidRPr="002C22F6">
        <w:rPr>
          <w:rFonts w:ascii="Arial Narrow" w:eastAsia="Times New Roman" w:hAnsi="Arial Narrow" w:cs="Arial"/>
          <w:lang w:eastAsia="sk-SK"/>
        </w:rPr>
        <w:t xml:space="preserve">, inak </w:t>
      </w:r>
      <w:r w:rsidR="00006FD1" w:rsidRPr="002C22F6">
        <w:rPr>
          <w:rFonts w:ascii="Arial Narrow" w:eastAsia="Times New Roman" w:hAnsi="Arial Narrow" w:cs="Arial"/>
          <w:lang w:eastAsia="sk-SK"/>
        </w:rPr>
        <w:t xml:space="preserve">bez zbytočného odkladu. </w:t>
      </w:r>
      <w:r w:rsidR="00AA69B7" w:rsidRPr="002C22F6">
        <w:rPr>
          <w:rFonts w:ascii="Arial Narrow" w:eastAsia="Times New Roman" w:hAnsi="Arial Narrow" w:cs="Arial"/>
          <w:lang w:eastAsia="sk-SK"/>
        </w:rPr>
        <w:t>Ak</w:t>
      </w:r>
      <w:r w:rsidR="00006FD1" w:rsidRPr="002C22F6">
        <w:rPr>
          <w:rFonts w:ascii="Arial Narrow" w:eastAsia="Times New Roman" w:hAnsi="Arial Narrow" w:cs="Arial"/>
          <w:lang w:eastAsia="sk-SK"/>
        </w:rPr>
        <w:t xml:space="preserve"> vady </w:t>
      </w:r>
      <w:r w:rsidR="0036399B">
        <w:rPr>
          <w:rFonts w:ascii="Arial Narrow" w:eastAsia="Times New Roman" w:hAnsi="Arial Narrow" w:cs="Arial"/>
          <w:lang w:eastAsia="sk-SK"/>
        </w:rPr>
        <w:t xml:space="preserve">plnenia </w:t>
      </w:r>
      <w:r w:rsidR="00AA69B7" w:rsidRPr="002C22F6">
        <w:rPr>
          <w:rFonts w:ascii="Arial Narrow" w:eastAsia="Times New Roman" w:hAnsi="Arial Narrow" w:cs="Arial"/>
          <w:lang w:eastAsia="sk-SK"/>
        </w:rPr>
        <w:t>nie je možné odstrániť</w:t>
      </w:r>
      <w:r w:rsidR="00006FD1" w:rsidRPr="002C22F6">
        <w:rPr>
          <w:rFonts w:ascii="Arial Narrow" w:eastAsia="Times New Roman" w:hAnsi="Arial Narrow" w:cs="Arial"/>
          <w:lang w:eastAsia="sk-SK"/>
        </w:rPr>
        <w:t xml:space="preserve">, objednávateľ </w:t>
      </w:r>
      <w:r w:rsidR="00AA69B7" w:rsidRPr="002C22F6">
        <w:rPr>
          <w:rFonts w:ascii="Arial Narrow" w:eastAsia="Times New Roman" w:hAnsi="Arial Narrow" w:cs="Arial"/>
          <w:lang w:eastAsia="sk-SK"/>
        </w:rPr>
        <w:t>má nárok na zľavu z</w:t>
      </w:r>
      <w:r w:rsidR="00006FD1" w:rsidRPr="002C22F6">
        <w:rPr>
          <w:rFonts w:ascii="Arial Narrow" w:eastAsia="Times New Roman" w:hAnsi="Arial Narrow" w:cs="Arial"/>
          <w:lang w:eastAsia="sk-SK"/>
        </w:rPr>
        <w:t xml:space="preserve"> ceny </w:t>
      </w:r>
      <w:r w:rsidR="00256B1E" w:rsidRPr="002C22F6">
        <w:rPr>
          <w:rFonts w:ascii="Arial Narrow" w:eastAsia="Times New Roman" w:hAnsi="Arial Narrow" w:cs="Arial"/>
          <w:lang w:eastAsia="sk-SK"/>
        </w:rPr>
        <w:t>plnenia</w:t>
      </w:r>
      <w:r w:rsidR="00006FD1" w:rsidRPr="002C22F6">
        <w:rPr>
          <w:rFonts w:ascii="Arial Narrow" w:eastAsia="Times New Roman" w:hAnsi="Arial Narrow" w:cs="Arial"/>
          <w:lang w:eastAsia="sk-SK"/>
        </w:rPr>
        <w:t>.</w:t>
      </w:r>
    </w:p>
    <w:p w14:paraId="46A1C0EF" w14:textId="5D1A563B" w:rsidR="00102350" w:rsidRPr="00765B10" w:rsidRDefault="00256B1E" w:rsidP="00765B1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C22F6">
        <w:rPr>
          <w:rFonts w:ascii="Arial Narrow" w:eastAsia="Times New Roman" w:hAnsi="Arial Narrow" w:cs="Arial"/>
          <w:lang w:eastAsia="sk-SK"/>
        </w:rPr>
        <w:t xml:space="preserve">Ak </w:t>
      </w:r>
      <w:r w:rsidR="00006FD1" w:rsidRPr="002C22F6">
        <w:rPr>
          <w:rFonts w:ascii="Arial Narrow" w:eastAsia="Times New Roman" w:hAnsi="Arial Narrow" w:cs="Arial"/>
          <w:lang w:eastAsia="sk-SK"/>
        </w:rPr>
        <w:t xml:space="preserve">budú zistené také vady </w:t>
      </w:r>
      <w:r w:rsidRPr="002C22F6">
        <w:rPr>
          <w:rFonts w:ascii="Arial Narrow" w:eastAsia="Times New Roman" w:hAnsi="Arial Narrow" w:cs="Arial"/>
          <w:lang w:eastAsia="sk-SK"/>
        </w:rPr>
        <w:t>plnenia</w:t>
      </w:r>
      <w:r w:rsidR="00006FD1" w:rsidRPr="002C22F6">
        <w:rPr>
          <w:rFonts w:ascii="Arial Narrow" w:eastAsia="Times New Roman" w:hAnsi="Arial Narrow" w:cs="Arial"/>
          <w:lang w:eastAsia="sk-SK"/>
        </w:rPr>
        <w:t xml:space="preserve">, ktoré budú mať za následok </w:t>
      </w:r>
      <w:r w:rsidR="007A7615" w:rsidRPr="002C22F6">
        <w:rPr>
          <w:rFonts w:ascii="Arial Narrow" w:eastAsia="Times New Roman" w:hAnsi="Arial Narrow" w:cs="Arial"/>
          <w:lang w:eastAsia="sk-SK"/>
        </w:rPr>
        <w:t xml:space="preserve">neodstrániteľné </w:t>
      </w:r>
      <w:r w:rsidR="00006FD1" w:rsidRPr="002C22F6">
        <w:rPr>
          <w:rFonts w:ascii="Arial Narrow" w:eastAsia="Times New Roman" w:hAnsi="Arial Narrow" w:cs="Arial"/>
          <w:lang w:eastAsia="sk-SK"/>
        </w:rPr>
        <w:t>zníženie technických parametrov a</w:t>
      </w:r>
      <w:r w:rsidR="00107388" w:rsidRPr="002C22F6">
        <w:rPr>
          <w:rFonts w:ascii="Arial Narrow" w:eastAsia="Times New Roman" w:hAnsi="Arial Narrow" w:cs="Arial"/>
          <w:lang w:eastAsia="sk-SK"/>
        </w:rPr>
        <w:t> </w:t>
      </w:r>
      <w:r w:rsidR="00006FD1" w:rsidRPr="002C22F6">
        <w:rPr>
          <w:rFonts w:ascii="Arial Narrow" w:eastAsia="Times New Roman" w:hAnsi="Arial Narrow" w:cs="Arial"/>
          <w:lang w:eastAsia="sk-SK"/>
        </w:rPr>
        <w:t>kvality</w:t>
      </w:r>
      <w:r w:rsidR="00107388" w:rsidRPr="002C22F6">
        <w:rPr>
          <w:rFonts w:ascii="Arial Narrow" w:eastAsia="Times New Roman" w:hAnsi="Arial Narrow" w:cs="Arial"/>
          <w:lang w:eastAsia="sk-SK"/>
        </w:rPr>
        <w:t xml:space="preserve"> poskytnutej Služby</w:t>
      </w:r>
      <w:r w:rsidR="003B2A70">
        <w:rPr>
          <w:rFonts w:ascii="Arial Narrow" w:eastAsia="Times New Roman" w:hAnsi="Arial Narrow" w:cs="Arial"/>
          <w:lang w:eastAsia="sk-SK"/>
        </w:rPr>
        <w:t xml:space="preserve"> a/alebo Materiálu</w:t>
      </w:r>
      <w:r w:rsidR="00E30267" w:rsidRPr="002C22F6">
        <w:rPr>
          <w:rFonts w:ascii="Arial Narrow" w:eastAsia="Times New Roman" w:hAnsi="Arial Narrow" w:cs="Arial"/>
          <w:lang w:eastAsia="sk-SK"/>
        </w:rPr>
        <w:t xml:space="preserve">, </w:t>
      </w:r>
      <w:r w:rsidR="00006FD1" w:rsidRPr="002C22F6">
        <w:rPr>
          <w:rFonts w:ascii="Arial Narrow" w:eastAsia="Times New Roman" w:hAnsi="Arial Narrow" w:cs="Arial"/>
          <w:lang w:eastAsia="sk-SK"/>
        </w:rPr>
        <w:t xml:space="preserve">považuje sa to za podstatné porušenie zmluvy a objednávateľ má nárok na zľavu </w:t>
      </w:r>
      <w:r w:rsidR="00B129C4" w:rsidRPr="002C22F6">
        <w:rPr>
          <w:rFonts w:ascii="Arial Narrow" w:eastAsia="Times New Roman" w:hAnsi="Arial Narrow" w:cs="Arial"/>
          <w:lang w:eastAsia="sk-SK"/>
        </w:rPr>
        <w:t xml:space="preserve">vo výške 10% </w:t>
      </w:r>
      <w:r w:rsidR="00006FD1" w:rsidRPr="002C22F6">
        <w:rPr>
          <w:rFonts w:ascii="Arial Narrow" w:eastAsia="Times New Roman" w:hAnsi="Arial Narrow" w:cs="Arial"/>
          <w:lang w:eastAsia="sk-SK"/>
        </w:rPr>
        <w:t xml:space="preserve">z ceny </w:t>
      </w:r>
      <w:r w:rsidR="003D6201">
        <w:rPr>
          <w:rFonts w:ascii="Arial Narrow" w:eastAsia="Times New Roman" w:hAnsi="Arial Narrow" w:cs="Arial"/>
          <w:lang w:eastAsia="sk-SK"/>
        </w:rPr>
        <w:t>Služby a/alebo Materiálu</w:t>
      </w:r>
      <w:r w:rsidR="00FF4B4C">
        <w:rPr>
          <w:rFonts w:ascii="Arial Narrow" w:eastAsia="Times New Roman" w:hAnsi="Arial Narrow" w:cs="Arial"/>
          <w:lang w:eastAsia="sk-SK"/>
        </w:rPr>
        <w:t xml:space="preserve"> bez DPH</w:t>
      </w:r>
      <w:r w:rsidR="00006FD1" w:rsidRPr="002C22F6">
        <w:rPr>
          <w:rFonts w:ascii="Arial Narrow" w:eastAsia="Times New Roman" w:hAnsi="Arial Narrow" w:cs="Arial"/>
          <w:lang w:eastAsia="sk-SK"/>
        </w:rPr>
        <w:t>. Týmto ustanovením nie je dotknuté právo objednávateľa na náhradu škody</w:t>
      </w:r>
      <w:r w:rsidR="003D6201">
        <w:rPr>
          <w:rFonts w:ascii="Arial Narrow" w:eastAsia="Times New Roman" w:hAnsi="Arial Narrow" w:cs="Arial"/>
          <w:lang w:eastAsia="sk-SK"/>
        </w:rPr>
        <w:t xml:space="preserve"> v celom rozsahu</w:t>
      </w:r>
      <w:r w:rsidR="00006FD1" w:rsidRPr="002C22F6">
        <w:rPr>
          <w:rFonts w:ascii="Arial Narrow" w:eastAsia="Times New Roman" w:hAnsi="Arial Narrow" w:cs="Arial"/>
          <w:lang w:eastAsia="sk-SK"/>
        </w:rPr>
        <w:t>.</w:t>
      </w:r>
      <w:r w:rsidR="00641AB8" w:rsidRPr="002C22F6">
        <w:rPr>
          <w:rFonts w:ascii="Arial Narrow" w:eastAsia="Times New Roman" w:hAnsi="Arial Narrow" w:cs="Arial"/>
          <w:lang w:eastAsia="sk-SK"/>
        </w:rPr>
        <w:t xml:space="preserve"> </w:t>
      </w:r>
      <w:r w:rsidR="00765B10">
        <w:rPr>
          <w:rFonts w:ascii="Arial Narrow" w:eastAsia="Times New Roman" w:hAnsi="Arial Narrow" w:cs="Arial"/>
          <w:lang w:eastAsia="sk-SK"/>
        </w:rPr>
        <w:t xml:space="preserve"> </w:t>
      </w:r>
      <w:r w:rsidR="003D6201" w:rsidRPr="00765B10">
        <w:rPr>
          <w:rFonts w:ascii="Arial Narrow" w:eastAsia="Times New Roman" w:hAnsi="Arial Narrow" w:cs="Arial"/>
          <w:lang w:eastAsia="sk-SK"/>
        </w:rPr>
        <w:t xml:space="preserve">Ak </w:t>
      </w:r>
      <w:r w:rsidR="00641AB8" w:rsidRPr="00765B10">
        <w:rPr>
          <w:rFonts w:ascii="Arial Narrow" w:eastAsia="Times New Roman" w:hAnsi="Arial Narrow" w:cs="Arial"/>
          <w:lang w:eastAsia="sk-SK"/>
        </w:rPr>
        <w:t>b</w:t>
      </w:r>
      <w:r w:rsidR="00724134" w:rsidRPr="00765B10">
        <w:rPr>
          <w:rFonts w:ascii="Arial Narrow" w:eastAsia="Times New Roman" w:hAnsi="Arial Narrow" w:cs="Arial"/>
          <w:lang w:eastAsia="sk-SK"/>
        </w:rPr>
        <w:t xml:space="preserve">udú zistené také vady </w:t>
      </w:r>
      <w:r w:rsidR="003D6201" w:rsidRPr="00765B10">
        <w:rPr>
          <w:rFonts w:ascii="Arial Narrow" w:eastAsia="Times New Roman" w:hAnsi="Arial Narrow" w:cs="Arial"/>
          <w:lang w:eastAsia="sk-SK"/>
        </w:rPr>
        <w:t>Služby a/alebo Materiálu</w:t>
      </w:r>
      <w:r w:rsidR="00724134" w:rsidRPr="00765B10">
        <w:rPr>
          <w:rFonts w:ascii="Arial Narrow" w:eastAsia="Times New Roman" w:hAnsi="Arial Narrow" w:cs="Arial"/>
          <w:lang w:eastAsia="sk-SK"/>
        </w:rPr>
        <w:t xml:space="preserve">, ktoré budú </w:t>
      </w:r>
      <w:r w:rsidR="00C53535" w:rsidRPr="00765B10">
        <w:rPr>
          <w:rFonts w:ascii="Arial Narrow" w:eastAsia="Times New Roman" w:hAnsi="Arial Narrow" w:cs="Arial"/>
          <w:lang w:eastAsia="sk-SK"/>
        </w:rPr>
        <w:t>neodstrániteľné a</w:t>
      </w:r>
      <w:r w:rsidR="006665C8" w:rsidRPr="00765B10">
        <w:rPr>
          <w:rFonts w:ascii="Arial Narrow" w:eastAsia="Times New Roman" w:hAnsi="Arial Narrow" w:cs="Arial"/>
          <w:lang w:eastAsia="sk-SK"/>
        </w:rPr>
        <w:t xml:space="preserve"> budú </w:t>
      </w:r>
      <w:r w:rsidR="00724134" w:rsidRPr="00765B10">
        <w:rPr>
          <w:rFonts w:ascii="Arial Narrow" w:eastAsia="Times New Roman" w:hAnsi="Arial Narrow" w:cs="Arial"/>
          <w:lang w:eastAsia="sk-SK"/>
        </w:rPr>
        <w:t xml:space="preserve">brániť v užívaní </w:t>
      </w:r>
      <w:r w:rsidR="00AD111B" w:rsidRPr="00765B10">
        <w:rPr>
          <w:rFonts w:ascii="Arial Narrow" w:eastAsia="Times New Roman" w:hAnsi="Arial Narrow" w:cs="Arial"/>
          <w:lang w:eastAsia="sk-SK"/>
        </w:rPr>
        <w:t xml:space="preserve">zariadení </w:t>
      </w:r>
      <w:r w:rsidR="00724134" w:rsidRPr="00765B10">
        <w:rPr>
          <w:rFonts w:ascii="Arial Narrow" w:eastAsia="Times New Roman" w:hAnsi="Arial Narrow" w:cs="Arial"/>
          <w:lang w:eastAsia="sk-SK"/>
        </w:rPr>
        <w:t>riadnym spôsobom</w:t>
      </w:r>
      <w:r w:rsidR="00D5414A" w:rsidRPr="00765B10">
        <w:rPr>
          <w:rFonts w:ascii="Arial Narrow" w:eastAsia="Times New Roman" w:hAnsi="Arial Narrow" w:cs="Arial"/>
          <w:lang w:eastAsia="sk-SK"/>
        </w:rPr>
        <w:t>, považuje sa to za podstatné porušenie zmluvy a objednávateľ má právo od zmluvy odstúpiť</w:t>
      </w:r>
      <w:r w:rsidR="001635B5" w:rsidRPr="00765B10">
        <w:rPr>
          <w:rFonts w:ascii="Arial Narrow" w:eastAsia="Times New Roman" w:hAnsi="Arial Narrow" w:cs="Arial"/>
          <w:lang w:eastAsia="sk-SK"/>
        </w:rPr>
        <w:t xml:space="preserve"> ako aj</w:t>
      </w:r>
      <w:r w:rsidR="00BE6F87" w:rsidRPr="00765B10">
        <w:rPr>
          <w:rFonts w:ascii="Arial Narrow" w:eastAsia="Times New Roman" w:hAnsi="Arial Narrow" w:cs="Arial"/>
          <w:lang w:eastAsia="sk-SK"/>
        </w:rPr>
        <w:t xml:space="preserve"> právo na zaplatenie zmluvnej pokuty </w:t>
      </w:r>
      <w:r w:rsidR="00471B79" w:rsidRPr="00765B10">
        <w:rPr>
          <w:rFonts w:ascii="Arial Narrow" w:eastAsia="Times New Roman" w:hAnsi="Arial Narrow" w:cs="Arial"/>
          <w:lang w:eastAsia="sk-SK"/>
        </w:rPr>
        <w:t xml:space="preserve">vo výške </w:t>
      </w:r>
      <w:r w:rsidR="00AD111B" w:rsidRPr="00765B10">
        <w:rPr>
          <w:rFonts w:ascii="Arial Narrow" w:eastAsia="Times New Roman" w:hAnsi="Arial Narrow" w:cs="Arial"/>
          <w:lang w:eastAsia="sk-SK"/>
        </w:rPr>
        <w:t>ceny plnenia</w:t>
      </w:r>
      <w:r w:rsidR="00C97CB2" w:rsidRPr="00765B10">
        <w:rPr>
          <w:rFonts w:ascii="Arial Narrow" w:eastAsia="Times New Roman" w:hAnsi="Arial Narrow" w:cs="Arial"/>
          <w:lang w:eastAsia="sk-SK"/>
        </w:rPr>
        <w:t xml:space="preserve"> bez DPH</w:t>
      </w:r>
      <w:r w:rsidR="003118AD" w:rsidRPr="00765B10">
        <w:rPr>
          <w:rFonts w:ascii="Arial Narrow" w:eastAsia="Times New Roman" w:hAnsi="Arial Narrow" w:cs="Arial"/>
          <w:lang w:eastAsia="sk-SK"/>
        </w:rPr>
        <w:t>. Uplatnením</w:t>
      </w:r>
      <w:r w:rsidR="001635B5" w:rsidRPr="00765B10">
        <w:rPr>
          <w:rFonts w:ascii="Arial Narrow" w:eastAsia="Times New Roman" w:hAnsi="Arial Narrow" w:cs="Arial"/>
          <w:lang w:eastAsia="sk-SK"/>
        </w:rPr>
        <w:t xml:space="preserve"> nároku na zaplatenie </w:t>
      </w:r>
      <w:r w:rsidR="003118AD" w:rsidRPr="00765B10">
        <w:rPr>
          <w:rFonts w:ascii="Arial Narrow" w:eastAsia="Times New Roman" w:hAnsi="Arial Narrow" w:cs="Arial"/>
          <w:lang w:eastAsia="sk-SK"/>
        </w:rPr>
        <w:t>zmluvnej pokuty n</w:t>
      </w:r>
      <w:r w:rsidR="001635B5" w:rsidRPr="00765B10">
        <w:rPr>
          <w:rFonts w:ascii="Arial Narrow" w:eastAsia="Times New Roman" w:hAnsi="Arial Narrow" w:cs="Arial"/>
          <w:lang w:eastAsia="sk-SK"/>
        </w:rPr>
        <w:t>ie je dotknutý nárok objednávateľa na náhradu škody</w:t>
      </w:r>
      <w:r w:rsidR="00765B10" w:rsidRPr="00765B10">
        <w:rPr>
          <w:rFonts w:ascii="Arial Narrow" w:eastAsia="Times New Roman" w:hAnsi="Arial Narrow" w:cs="Arial"/>
          <w:lang w:eastAsia="sk-SK"/>
        </w:rPr>
        <w:t xml:space="preserve"> v celom jej rozsahu.</w:t>
      </w:r>
    </w:p>
    <w:p w14:paraId="6FA1416E" w14:textId="46066E28" w:rsidR="00006FD1" w:rsidRPr="002C22F6" w:rsidRDefault="00006FD1" w:rsidP="002650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C22F6">
        <w:rPr>
          <w:rFonts w:ascii="Arial Narrow" w:eastAsia="Times New Roman" w:hAnsi="Arial Narrow" w:cs="Arial"/>
          <w:lang w:eastAsia="sk-SK"/>
        </w:rPr>
        <w:t xml:space="preserve">Ustanovenie podľa bodu </w:t>
      </w:r>
      <w:r w:rsidR="00765B10">
        <w:rPr>
          <w:rFonts w:ascii="Arial Narrow" w:eastAsia="Times New Roman" w:hAnsi="Arial Narrow" w:cs="Arial"/>
          <w:lang w:eastAsia="sk-SK"/>
        </w:rPr>
        <w:t>9</w:t>
      </w:r>
      <w:r w:rsidRPr="002C22F6">
        <w:rPr>
          <w:rFonts w:ascii="Arial Narrow" w:eastAsia="Times New Roman" w:hAnsi="Arial Narrow" w:cs="Arial"/>
          <w:lang w:eastAsia="sk-SK"/>
        </w:rPr>
        <w:t xml:space="preserve">. tohto článku </w:t>
      </w:r>
      <w:r w:rsidR="00F03D79" w:rsidRPr="002C22F6">
        <w:rPr>
          <w:rFonts w:ascii="Arial Narrow" w:eastAsia="Times New Roman" w:hAnsi="Arial Narrow" w:cs="Arial"/>
          <w:lang w:eastAsia="sk-SK"/>
        </w:rPr>
        <w:t xml:space="preserve">zmluvy </w:t>
      </w:r>
      <w:r w:rsidRPr="002C22F6">
        <w:rPr>
          <w:rFonts w:ascii="Arial Narrow" w:eastAsia="Times New Roman" w:hAnsi="Arial Narrow" w:cs="Arial"/>
          <w:lang w:eastAsia="sk-SK"/>
        </w:rPr>
        <w:t xml:space="preserve">sa netýka vád </w:t>
      </w:r>
      <w:r w:rsidR="003F1314" w:rsidRPr="002C22F6">
        <w:rPr>
          <w:rFonts w:ascii="Arial Narrow" w:eastAsia="Times New Roman" w:hAnsi="Arial Narrow" w:cs="Arial"/>
          <w:lang w:eastAsia="sk-SK"/>
        </w:rPr>
        <w:t>podľa</w:t>
      </w:r>
      <w:r w:rsidRPr="002C22F6">
        <w:rPr>
          <w:rFonts w:ascii="Arial Narrow" w:eastAsia="Times New Roman" w:hAnsi="Arial Narrow" w:cs="Arial"/>
          <w:lang w:eastAsia="sk-SK"/>
        </w:rPr>
        <w:t xml:space="preserve"> bodu 3. tohto článku</w:t>
      </w:r>
      <w:r w:rsidR="00F03D79" w:rsidRPr="002C22F6">
        <w:rPr>
          <w:rFonts w:ascii="Arial Narrow" w:eastAsia="Times New Roman" w:hAnsi="Arial Narrow" w:cs="Arial"/>
          <w:lang w:eastAsia="sk-SK"/>
        </w:rPr>
        <w:t xml:space="preserve"> zmluvy</w:t>
      </w:r>
      <w:r w:rsidRPr="002C22F6">
        <w:rPr>
          <w:rFonts w:ascii="Arial Narrow" w:eastAsia="Times New Roman" w:hAnsi="Arial Narrow" w:cs="Arial"/>
          <w:lang w:eastAsia="sk-SK"/>
        </w:rPr>
        <w:t>.</w:t>
      </w:r>
    </w:p>
    <w:p w14:paraId="370478B5" w14:textId="77777777" w:rsidR="007C6D24" w:rsidRDefault="007C6D24"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0B9039C2"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BD893A5" w14:textId="062CC809"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707C7E9E" w:rsidR="00785448" w:rsidRDefault="006D6C9C" w:rsidP="00265040">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 xml:space="preserve">Dodávateľ </w:t>
      </w:r>
      <w:r w:rsidR="00006FD1" w:rsidRPr="00785448">
        <w:rPr>
          <w:rFonts w:ascii="Arial Narrow" w:eastAsia="Times New Roman" w:hAnsi="Arial Narrow" w:cs="Arial"/>
          <w:lang w:eastAsia="sk-SK"/>
        </w:rPr>
        <w:t xml:space="preserve">zodpovedá </w:t>
      </w:r>
      <w:r w:rsidR="00702E45">
        <w:rPr>
          <w:rFonts w:ascii="Arial Narrow" w:eastAsia="Times New Roman" w:hAnsi="Arial Narrow" w:cs="Arial"/>
          <w:lang w:eastAsia="sk-SK"/>
        </w:rPr>
        <w:t xml:space="preserve">v celom rozsahu </w:t>
      </w:r>
      <w:r w:rsidR="00221CD9">
        <w:rPr>
          <w:rFonts w:ascii="Arial Narrow" w:eastAsia="Times New Roman" w:hAnsi="Arial Narrow" w:cs="Arial"/>
          <w:lang w:eastAsia="sk-SK"/>
        </w:rPr>
        <w:t>za škodu, ktorá</w:t>
      </w:r>
      <w:r w:rsidR="009E2F28">
        <w:rPr>
          <w:rFonts w:ascii="Arial Narrow" w:eastAsia="Times New Roman" w:hAnsi="Arial Narrow" w:cs="Arial"/>
          <w:lang w:eastAsia="sk-SK"/>
        </w:rPr>
        <w:t xml:space="preserve"> vznikne</w:t>
      </w:r>
      <w:r w:rsidR="00006FD1" w:rsidRPr="00785448">
        <w:rPr>
          <w:rFonts w:ascii="Arial Narrow" w:eastAsia="Times New Roman" w:hAnsi="Arial Narrow" w:cs="Arial"/>
          <w:lang w:eastAsia="sk-SK"/>
        </w:rPr>
        <w:t xml:space="preserve"> objednávateľovi alebo tretej osobe v dôsledku porušenia povinností</w:t>
      </w:r>
      <w:r>
        <w:rPr>
          <w:rFonts w:ascii="Arial Narrow" w:eastAsia="Times New Roman" w:hAnsi="Arial Narrow" w:cs="Arial"/>
          <w:lang w:eastAsia="sk-SK"/>
        </w:rPr>
        <w:t xml:space="preserve"> dodávateľa</w:t>
      </w:r>
      <w:r w:rsidR="00006FD1" w:rsidRPr="00785448">
        <w:rPr>
          <w:rFonts w:ascii="Arial Narrow" w:eastAsia="Times New Roman" w:hAnsi="Arial Narrow" w:cs="Arial"/>
          <w:lang w:eastAsia="sk-SK"/>
        </w:rPr>
        <w:t xml:space="preserve"> vyplývajúcich z tejto zmluvy</w:t>
      </w:r>
      <w:r w:rsidR="006419BE">
        <w:rPr>
          <w:rFonts w:ascii="Arial Narrow" w:eastAsia="Times New Roman" w:hAnsi="Arial Narrow" w:cs="Arial"/>
          <w:lang w:eastAsia="sk-SK"/>
        </w:rPr>
        <w:t xml:space="preserve"> alebo príslušných právnych predpisov.</w:t>
      </w:r>
      <w:r w:rsidR="00006FD1" w:rsidRPr="00785448">
        <w:rPr>
          <w:rFonts w:ascii="Arial Narrow" w:eastAsia="Times New Roman" w:hAnsi="Arial Narrow" w:cs="Arial"/>
          <w:lang w:eastAsia="sk-SK"/>
        </w:rPr>
        <w:t xml:space="preserve"> </w:t>
      </w:r>
    </w:p>
    <w:p w14:paraId="3B152C30" w14:textId="69D80713" w:rsidR="00006FD1" w:rsidRPr="00785448" w:rsidRDefault="00006FD1" w:rsidP="00265040">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w:t>
      </w:r>
      <w:r w:rsidR="00E647C1">
        <w:rPr>
          <w:rFonts w:ascii="Arial Narrow" w:eastAsia="Times New Roman" w:hAnsi="Arial Narrow" w:cs="Arial"/>
          <w:lang w:eastAsia="sk-SK"/>
        </w:rPr>
        <w:t xml:space="preserve">zmluvná </w:t>
      </w:r>
      <w:r w:rsidRPr="00785448">
        <w:rPr>
          <w:rFonts w:ascii="Arial Narrow" w:eastAsia="Times New Roman" w:hAnsi="Arial Narrow" w:cs="Arial"/>
          <w:lang w:eastAsia="sk-SK"/>
        </w:rPr>
        <w:t>strana</w:t>
      </w:r>
      <w:r w:rsidR="00E647C1">
        <w:rPr>
          <w:rFonts w:ascii="Arial Narrow" w:eastAsia="Times New Roman" w:hAnsi="Arial Narrow" w:cs="Arial"/>
          <w:lang w:eastAsia="sk-SK"/>
        </w:rPr>
        <w:t>, ktorej škoda vznikla,</w:t>
      </w:r>
      <w:r w:rsidRPr="00785448">
        <w:rPr>
          <w:rFonts w:ascii="Arial Narrow" w:eastAsia="Times New Roman" w:hAnsi="Arial Narrow" w:cs="Arial"/>
          <w:lang w:eastAsia="sk-SK"/>
        </w:rPr>
        <w:t xml:space="preserve"> nárok na </w:t>
      </w:r>
      <w:r w:rsidR="006D6C9C">
        <w:rPr>
          <w:rFonts w:ascii="Arial Narrow" w:eastAsia="Times New Roman" w:hAnsi="Arial Narrow" w:cs="Arial"/>
          <w:lang w:eastAsia="sk-SK"/>
        </w:rPr>
        <w:t>náhradu škody v celom rozsahu.</w:t>
      </w:r>
    </w:p>
    <w:p w14:paraId="44481E86" w14:textId="3C98F147"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p>
    <w:p w14:paraId="185B8B08" w14:textId="7CC4A2AC"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5CD5B969" w14:textId="30A1FE17" w:rsidR="00C72ED9" w:rsidRPr="00070693" w:rsidRDefault="00D87F0B" w:rsidP="00265040">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w:t>
      </w:r>
      <w:r w:rsidR="003E1352">
        <w:rPr>
          <w:rFonts w:ascii="Arial Narrow" w:eastAsia="Times New Roman" w:hAnsi="Arial Narrow" w:cs="Arial"/>
          <w:lang w:eastAsia="sk-SK"/>
        </w:rPr>
        <w:t>poskytnutie Služby</w:t>
      </w:r>
      <w:r w:rsidR="00006FD1" w:rsidRPr="00785448">
        <w:rPr>
          <w:rFonts w:ascii="Arial Narrow" w:eastAsia="Times New Roman" w:hAnsi="Arial Narrow" w:cs="Arial"/>
          <w:lang w:eastAsia="sk-SK"/>
        </w:rPr>
        <w:t xml:space="preserve"> zabezpečuje </w:t>
      </w:r>
      <w:r w:rsidR="003E1352">
        <w:rPr>
          <w:rFonts w:ascii="Arial Narrow" w:eastAsia="Times New Roman" w:hAnsi="Arial Narrow" w:cs="Arial"/>
          <w:lang w:eastAsia="sk-SK"/>
        </w:rPr>
        <w:t>dodávateľ</w:t>
      </w:r>
      <w:r w:rsidR="00006FD1" w:rsidRPr="00785448">
        <w:rPr>
          <w:rFonts w:ascii="Arial Narrow" w:eastAsia="Times New Roman" w:hAnsi="Arial Narrow" w:cs="Arial"/>
          <w:lang w:eastAsia="sk-SK"/>
        </w:rPr>
        <w:t xml:space="preserve">. </w:t>
      </w:r>
      <w:r w:rsidR="000A4FB9">
        <w:rPr>
          <w:rFonts w:ascii="Arial Narrow" w:eastAsia="Times New Roman" w:hAnsi="Arial Narrow" w:cs="Arial"/>
          <w:lang w:eastAsia="sk-SK"/>
        </w:rPr>
        <w:t>Dodávateľ</w:t>
      </w:r>
      <w:r w:rsidR="00006FD1" w:rsidRPr="00AE1133">
        <w:rPr>
          <w:rFonts w:ascii="Arial Narrow" w:eastAsia="Times New Roman" w:hAnsi="Arial Narrow" w:cs="Arial"/>
          <w:lang w:eastAsia="sk-SK"/>
        </w:rPr>
        <w:t xml:space="preserve"> zostáva</w:t>
      </w:r>
      <w:r w:rsidR="00006FD1" w:rsidRPr="00785448">
        <w:rPr>
          <w:rFonts w:ascii="Arial Narrow" w:eastAsia="Times New Roman" w:hAnsi="Arial Narrow" w:cs="Arial"/>
          <w:lang w:eastAsia="sk-SK"/>
        </w:rPr>
        <w:t xml:space="preserve"> vlastníkom týchto vecí až do </w:t>
      </w:r>
      <w:r w:rsidR="00006FD1" w:rsidRPr="00070693">
        <w:rPr>
          <w:rFonts w:ascii="Arial Narrow" w:eastAsia="Times New Roman" w:hAnsi="Arial Narrow" w:cs="Arial"/>
          <w:lang w:eastAsia="sk-SK"/>
        </w:rPr>
        <w:t>ich pevného zabudovania, s výnimkou zariadení</w:t>
      </w:r>
      <w:r w:rsidR="000A4FB9" w:rsidRPr="00070693">
        <w:rPr>
          <w:rFonts w:ascii="Arial Narrow" w:eastAsia="Times New Roman" w:hAnsi="Arial Narrow" w:cs="Arial"/>
          <w:lang w:eastAsia="sk-SK"/>
        </w:rPr>
        <w:t xml:space="preserve"> a m</w:t>
      </w:r>
      <w:r w:rsidR="00B33000" w:rsidRPr="00070693">
        <w:rPr>
          <w:rFonts w:ascii="Arial Narrow" w:eastAsia="Times New Roman" w:hAnsi="Arial Narrow" w:cs="Arial"/>
          <w:lang w:eastAsia="sk-SK"/>
        </w:rPr>
        <w:t>ateriálu</w:t>
      </w:r>
      <w:r w:rsidR="00006FD1" w:rsidRPr="00070693">
        <w:rPr>
          <w:rFonts w:ascii="Arial Narrow" w:eastAsia="Times New Roman" w:hAnsi="Arial Narrow" w:cs="Arial"/>
          <w:lang w:eastAsia="sk-SK"/>
        </w:rPr>
        <w:t>, ktorých cenu uhradil objednávateľ pred ich zabudovaním</w:t>
      </w:r>
      <w:r w:rsidRPr="00070693">
        <w:rPr>
          <w:rFonts w:ascii="Arial Narrow" w:eastAsia="Times New Roman" w:hAnsi="Arial Narrow" w:cs="Arial"/>
          <w:lang w:eastAsia="sk-SK"/>
        </w:rPr>
        <w:t>.</w:t>
      </w:r>
    </w:p>
    <w:p w14:paraId="307E2287" w14:textId="392DC8C4" w:rsidR="00E73B6A" w:rsidRPr="00570536" w:rsidRDefault="00006FD1" w:rsidP="00E73B6A">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b/>
          <w:bCs/>
          <w:lang w:eastAsia="sk-SK"/>
        </w:rPr>
      </w:pPr>
      <w:r w:rsidRPr="00070693">
        <w:rPr>
          <w:rFonts w:ascii="Arial Narrow" w:eastAsia="Times New Roman" w:hAnsi="Arial Narrow" w:cs="Arial"/>
          <w:lang w:eastAsia="sk-SK"/>
        </w:rPr>
        <w:t xml:space="preserve">Nebezpečenstvo škody na veciach a </w:t>
      </w:r>
      <w:r w:rsidR="00E044A0">
        <w:rPr>
          <w:rFonts w:ascii="Arial Narrow" w:eastAsia="Times New Roman" w:hAnsi="Arial Narrow" w:cs="Arial"/>
          <w:lang w:eastAsia="sk-SK"/>
        </w:rPr>
        <w:t>Materiál</w:t>
      </w:r>
      <w:r w:rsidR="002812EB">
        <w:rPr>
          <w:rFonts w:ascii="Arial Narrow" w:eastAsia="Times New Roman" w:hAnsi="Arial Narrow" w:cs="Arial"/>
          <w:lang w:eastAsia="sk-SK"/>
        </w:rPr>
        <w:t>i</w:t>
      </w:r>
      <w:r w:rsidRPr="00070693">
        <w:rPr>
          <w:rFonts w:ascii="Arial Narrow" w:eastAsia="Times New Roman" w:hAnsi="Arial Narrow" w:cs="Arial"/>
          <w:lang w:eastAsia="sk-SK"/>
        </w:rPr>
        <w:t xml:space="preserve"> potrebných na </w:t>
      </w:r>
      <w:r w:rsidR="000D1F0F" w:rsidRPr="00070693">
        <w:rPr>
          <w:rFonts w:ascii="Arial Narrow" w:eastAsia="Times New Roman" w:hAnsi="Arial Narrow" w:cs="Arial"/>
          <w:lang w:eastAsia="sk-SK"/>
        </w:rPr>
        <w:t>poskytnutie Služby</w:t>
      </w:r>
      <w:r w:rsidRPr="00070693">
        <w:rPr>
          <w:rFonts w:ascii="Arial Narrow" w:eastAsia="Times New Roman" w:hAnsi="Arial Narrow" w:cs="Arial"/>
          <w:lang w:eastAsia="sk-SK"/>
        </w:rPr>
        <w:t xml:space="preserve"> znáša </w:t>
      </w:r>
      <w:r w:rsidR="00C72ED9" w:rsidRPr="00070693">
        <w:rPr>
          <w:rFonts w:ascii="Arial Narrow" w:eastAsia="Times New Roman" w:hAnsi="Arial Narrow" w:cs="Arial"/>
          <w:lang w:eastAsia="sk-SK"/>
        </w:rPr>
        <w:t xml:space="preserve">v celom rozsahu </w:t>
      </w:r>
      <w:r w:rsidR="009E2BD5" w:rsidRPr="00070693">
        <w:rPr>
          <w:rFonts w:ascii="Arial Narrow" w:eastAsia="Times New Roman" w:hAnsi="Arial Narrow" w:cs="Arial"/>
          <w:lang w:eastAsia="sk-SK"/>
        </w:rPr>
        <w:t>dodávateľ</w:t>
      </w:r>
      <w:r w:rsidRPr="00070693">
        <w:rPr>
          <w:rFonts w:ascii="Arial Narrow" w:eastAsia="Times New Roman" w:hAnsi="Arial Narrow" w:cs="Arial"/>
          <w:lang w:eastAsia="sk-SK"/>
        </w:rPr>
        <w:t xml:space="preserve">, a to až do času protokolárneho odovzdania </w:t>
      </w:r>
      <w:r w:rsidR="00E73B6A" w:rsidRPr="00070693">
        <w:rPr>
          <w:rFonts w:ascii="Arial Narrow" w:eastAsia="Times New Roman" w:hAnsi="Arial Narrow" w:cs="Arial"/>
          <w:lang w:eastAsia="sk-SK"/>
        </w:rPr>
        <w:t>plnenia</w:t>
      </w:r>
      <w:r w:rsidRPr="00070693">
        <w:rPr>
          <w:rFonts w:ascii="Arial Narrow" w:eastAsia="Times New Roman" w:hAnsi="Arial Narrow" w:cs="Arial"/>
          <w:lang w:eastAsia="sk-SK"/>
        </w:rPr>
        <w:t xml:space="preserve"> </w:t>
      </w:r>
      <w:r w:rsidR="00E73B6A" w:rsidRPr="00070693">
        <w:rPr>
          <w:rFonts w:ascii="Arial Narrow" w:eastAsia="Times New Roman" w:hAnsi="Arial Narrow" w:cs="Arial"/>
          <w:lang w:eastAsia="sk-SK"/>
        </w:rPr>
        <w:t>objednávateľovi.</w:t>
      </w:r>
      <w:r w:rsidRPr="00070693">
        <w:rPr>
          <w:rFonts w:ascii="Arial Narrow" w:eastAsia="Times New Roman" w:hAnsi="Arial Narrow" w:cs="Arial"/>
          <w:lang w:eastAsia="sk-SK"/>
        </w:rPr>
        <w:t xml:space="preserve"> </w:t>
      </w:r>
    </w:p>
    <w:p w14:paraId="4B10BA99" w14:textId="77777777" w:rsidR="002B1F92" w:rsidRDefault="002B1F92" w:rsidP="00E73B6A">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426"/>
        <w:jc w:val="center"/>
        <w:rPr>
          <w:rFonts w:ascii="Arial Narrow" w:eastAsia="Times New Roman" w:hAnsi="Arial Narrow" w:cs="Arial"/>
          <w:b/>
          <w:bCs/>
          <w:lang w:eastAsia="sk-SK"/>
        </w:rPr>
      </w:pPr>
    </w:p>
    <w:p w14:paraId="1F53A2CB" w14:textId="135D1E01" w:rsidR="00006FD1" w:rsidRPr="00A801AB" w:rsidRDefault="00006FD1" w:rsidP="00E73B6A">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426"/>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w:t>
      </w:r>
    </w:p>
    <w:p w14:paraId="37178EDC" w14:textId="1B2A5C7F" w:rsidR="000A62A4" w:rsidRPr="000A62A4"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01CC0D4F" w:rsidR="00965DFA" w:rsidRDefault="00070693"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Dodávateľ</w:t>
      </w:r>
      <w:r w:rsidR="00006FD1" w:rsidRPr="00965DFA">
        <w:rPr>
          <w:rFonts w:ascii="Arial Narrow" w:eastAsia="Times New Roman" w:hAnsi="Arial Narrow" w:cs="Arial"/>
          <w:color w:val="000000"/>
          <w:lang w:eastAsia="sk-SK"/>
        </w:rPr>
        <w:t xml:space="preserve">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38B051D9" w:rsidR="005516C8" w:rsidRPr="005516C8" w:rsidRDefault="00CE1CF9"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Times New Roman" w:hAnsi="Arial Narrow" w:cs="Arial"/>
          <w:lang w:eastAsia="sk-SK"/>
        </w:rPr>
        <w:lastRenderedPageBreak/>
        <w:t>Dodávateľ</w:t>
      </w:r>
      <w:r w:rsidR="00006FD1" w:rsidRPr="005516C8">
        <w:rPr>
          <w:rFonts w:ascii="Arial Narrow" w:eastAsia="Times New Roman" w:hAnsi="Arial Narrow" w:cs="Arial"/>
          <w:lang w:eastAsia="sk-SK"/>
        </w:rPr>
        <w:t xml:space="preserve"> je povinný koordinovať svoju činnosť </w:t>
      </w:r>
      <w:r w:rsidR="00070693">
        <w:rPr>
          <w:rFonts w:ascii="Arial Narrow" w:eastAsia="Times New Roman" w:hAnsi="Arial Narrow" w:cs="Arial"/>
          <w:lang w:eastAsia="sk-SK"/>
        </w:rPr>
        <w:t>na mieste plnenia</w:t>
      </w:r>
      <w:r w:rsidR="00965DFA" w:rsidRPr="005516C8">
        <w:rPr>
          <w:rFonts w:ascii="Arial Narrow" w:eastAsia="Times New Roman" w:hAnsi="Arial Narrow" w:cs="Arial"/>
          <w:lang w:eastAsia="sk-SK"/>
        </w:rPr>
        <w:t xml:space="preserve"> </w:t>
      </w:r>
      <w:r w:rsidR="00006FD1" w:rsidRPr="005516C8">
        <w:rPr>
          <w:rFonts w:ascii="Arial Narrow" w:eastAsia="Times New Roman" w:hAnsi="Arial Narrow" w:cs="Arial"/>
          <w:lang w:eastAsia="sk-SK"/>
        </w:rPr>
        <w:t>s činnosťou svojich prípadných subdodávateľov</w:t>
      </w:r>
      <w:r w:rsidR="00006FD1" w:rsidRPr="005516C8">
        <w:rPr>
          <w:rFonts w:ascii="Arial Narrow" w:eastAsia="Calibri" w:hAnsi="Arial Narrow" w:cs="Arial"/>
        </w:rPr>
        <w:t>.</w:t>
      </w:r>
    </w:p>
    <w:p w14:paraId="257CEF41" w14:textId="5965C975" w:rsidR="00A7637C" w:rsidRPr="00173B21" w:rsidRDefault="00CE1CF9"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Dodávateľ</w:t>
      </w:r>
      <w:r w:rsidR="00810CFE" w:rsidRPr="005516C8">
        <w:rPr>
          <w:rFonts w:ascii="Arial Narrow" w:eastAsia="Calibri" w:hAnsi="Arial Narrow" w:cs="Arial"/>
        </w:rPr>
        <w:t xml:space="preserve"> je oprávnený poveriť </w:t>
      </w:r>
      <w:r w:rsidR="005F67E8">
        <w:rPr>
          <w:rFonts w:ascii="Arial Narrow" w:eastAsia="Calibri" w:hAnsi="Arial Narrow" w:cs="Arial"/>
        </w:rPr>
        <w:t>plnením záväzku</w:t>
      </w:r>
      <w:r w:rsidR="00810CFE" w:rsidRPr="005516C8">
        <w:rPr>
          <w:rFonts w:ascii="Arial Narrow" w:eastAsia="Calibri" w:hAnsi="Arial Narrow" w:cs="Arial"/>
        </w:rPr>
        <w:t xml:space="preserve"> iné osoby – subdodávateľov </w:t>
      </w:r>
      <w:r w:rsidR="00CE2885" w:rsidRPr="005516C8">
        <w:rPr>
          <w:rFonts w:ascii="Arial Narrow" w:eastAsia="Calibri" w:hAnsi="Arial Narrow" w:cs="Arial"/>
        </w:rPr>
        <w:t>iba za podmienky, že jednotliví subdodávatelia budú vopred písomne schválení objednávateľom</w:t>
      </w:r>
      <w:r w:rsidR="003B7A0A" w:rsidRPr="005516C8">
        <w:rPr>
          <w:rFonts w:ascii="Arial Narrow" w:eastAsia="Calibri" w:hAnsi="Arial Narrow" w:cs="Arial"/>
        </w:rPr>
        <w:t>.</w:t>
      </w:r>
      <w:r w:rsidR="00CE2885" w:rsidRPr="005516C8">
        <w:rPr>
          <w:rFonts w:ascii="Arial Narrow" w:eastAsia="Calibri" w:hAnsi="Arial Narrow" w:cs="Arial"/>
        </w:rPr>
        <w:t xml:space="preserve"> </w:t>
      </w:r>
      <w:r w:rsidR="005F67E8">
        <w:rPr>
          <w:rFonts w:ascii="Arial Narrow" w:eastAsia="Calibri" w:hAnsi="Arial Narrow" w:cs="Arial"/>
        </w:rPr>
        <w:t xml:space="preserve">Dodávateľ </w:t>
      </w:r>
      <w:r w:rsidR="003B7A0A" w:rsidRPr="005516C8">
        <w:rPr>
          <w:rFonts w:ascii="Arial Narrow" w:eastAsia="Calibri" w:hAnsi="Arial Narrow" w:cs="Arial"/>
        </w:rPr>
        <w:t xml:space="preserve">predloží objednávateľovi na schválenie zoznam subdodávateľov </w:t>
      </w:r>
      <w:r w:rsidR="00A615A9" w:rsidRPr="005516C8">
        <w:rPr>
          <w:rFonts w:ascii="Arial Narrow" w:eastAsia="Calibri" w:hAnsi="Arial Narrow" w:cs="Arial"/>
        </w:rPr>
        <w:t xml:space="preserve">a uvedie </w:t>
      </w:r>
      <w:r w:rsidR="00CF7638" w:rsidRPr="005516C8">
        <w:rPr>
          <w:rFonts w:ascii="Arial Narrow" w:eastAsia="Calibri" w:hAnsi="Arial Narrow" w:cs="Arial"/>
        </w:rPr>
        <w:t xml:space="preserve">údaje o subdodávateľoch </w:t>
      </w:r>
      <w:r w:rsidR="00A615A9" w:rsidRPr="005516C8">
        <w:rPr>
          <w:rFonts w:ascii="Arial Narrow" w:eastAsia="Calibri" w:hAnsi="Arial Narrow" w:cs="Arial"/>
        </w:rPr>
        <w:t xml:space="preserve">v rozsahu </w:t>
      </w:r>
      <w:r w:rsidR="00196952" w:rsidRPr="005516C8">
        <w:rPr>
          <w:rFonts w:ascii="Arial Narrow" w:eastAsia="Calibri" w:hAnsi="Arial Narrow" w:cs="Arial"/>
        </w:rPr>
        <w:t>obchodné meno/</w:t>
      </w:r>
      <w:r w:rsidR="00CF7638" w:rsidRPr="005516C8">
        <w:rPr>
          <w:rFonts w:ascii="Arial Narrow" w:eastAsia="Calibri" w:hAnsi="Arial Narrow" w:cs="Arial"/>
        </w:rPr>
        <w:t>názov</w:t>
      </w:r>
      <w:r w:rsidR="00196952" w:rsidRPr="005516C8">
        <w:rPr>
          <w:rFonts w:ascii="Arial Narrow" w:eastAsia="Calibri" w:hAnsi="Arial Narrow" w:cs="Arial"/>
        </w:rPr>
        <w:t xml:space="preserve">, </w:t>
      </w:r>
      <w:r w:rsidR="00CF7638" w:rsidRPr="005516C8">
        <w:rPr>
          <w:rFonts w:ascii="Arial Narrow" w:eastAsia="Calibri" w:hAnsi="Arial Narrow" w:cs="Arial"/>
        </w:rPr>
        <w:t>sídlo</w:t>
      </w:r>
      <w:r w:rsidR="001834AD" w:rsidRPr="005516C8">
        <w:rPr>
          <w:rFonts w:ascii="Arial Narrow" w:eastAsia="Calibri" w:hAnsi="Arial Narrow" w:cs="Arial"/>
        </w:rPr>
        <w:t>/</w:t>
      </w:r>
      <w:r w:rsidR="00CF7638" w:rsidRPr="005516C8">
        <w:rPr>
          <w:rFonts w:ascii="Arial Narrow" w:eastAsia="Calibri" w:hAnsi="Arial Narrow" w:cs="Arial"/>
        </w:rPr>
        <w:t xml:space="preserve">miesto podnikania, IČO, predmet </w:t>
      </w:r>
      <w:r w:rsidR="00CF7638" w:rsidRPr="00173B21">
        <w:rPr>
          <w:rFonts w:ascii="Arial Narrow" w:eastAsia="Calibri" w:hAnsi="Arial Narrow" w:cs="Arial"/>
        </w:rPr>
        <w:t xml:space="preserve">subdodávky a jej % podiel na celkovom plnení, údaje o osobe oprávnenej konať za subdodávateľa v rozsahu meno a priezvisko, adresa pobytu, dátum narodenia. </w:t>
      </w:r>
      <w:r w:rsidR="00382BD9" w:rsidRPr="00173B21">
        <w:rPr>
          <w:rFonts w:ascii="Arial Narrow" w:eastAsia="Calibri" w:hAnsi="Arial Narrow" w:cs="Arial"/>
        </w:rPr>
        <w:t xml:space="preserve">Objednávateľom schválený </w:t>
      </w:r>
      <w:r w:rsidR="00382BD9" w:rsidRPr="002B1F92">
        <w:rPr>
          <w:rFonts w:ascii="Arial Narrow" w:hAnsi="Arial Narrow"/>
        </w:rPr>
        <w:t xml:space="preserve">zoznam subdodávateľov tvorí prílohu č. </w:t>
      </w:r>
      <w:r w:rsidR="00CD73D9">
        <w:rPr>
          <w:rFonts w:ascii="Arial Narrow" w:hAnsi="Arial Narrow"/>
        </w:rPr>
        <w:t>5</w:t>
      </w:r>
      <w:r w:rsidR="004275CC" w:rsidRPr="002B1F92">
        <w:rPr>
          <w:rFonts w:ascii="Arial Narrow" w:hAnsi="Arial Narrow"/>
        </w:rPr>
        <w:t xml:space="preserve"> </w:t>
      </w:r>
      <w:r w:rsidR="00382BD9" w:rsidRPr="002B1F92">
        <w:rPr>
          <w:rFonts w:ascii="Arial Narrow" w:hAnsi="Arial Narrow"/>
        </w:rPr>
        <w:t>tejto zmluvy</w:t>
      </w:r>
      <w:r w:rsidR="00382BD9" w:rsidRPr="00173B21">
        <w:rPr>
          <w:rFonts w:ascii="Arial Narrow" w:eastAsia="Calibri" w:hAnsi="Arial Narrow" w:cs="Arial"/>
        </w:rPr>
        <w:t xml:space="preserve">. </w:t>
      </w:r>
      <w:r w:rsidR="00043692" w:rsidRPr="00173B21">
        <w:rPr>
          <w:rFonts w:ascii="Arial Narrow" w:eastAsia="Calibri" w:hAnsi="Arial Narrow" w:cs="Arial"/>
        </w:rPr>
        <w:t xml:space="preserve">Ak prílohu tejto zmluvy netvorí odsúhlasený zoznam subdodávateľov, </w:t>
      </w:r>
      <w:r w:rsidR="00715E08" w:rsidRPr="00173B21">
        <w:rPr>
          <w:rFonts w:ascii="Arial Narrow" w:eastAsia="Calibri" w:hAnsi="Arial Narrow" w:cs="Arial"/>
        </w:rPr>
        <w:t>dodávateľ</w:t>
      </w:r>
      <w:r w:rsidR="00043692" w:rsidRPr="00173B21">
        <w:rPr>
          <w:rFonts w:ascii="Arial Narrow" w:eastAsia="Calibri" w:hAnsi="Arial Narrow" w:cs="Arial"/>
        </w:rPr>
        <w:t xml:space="preserve"> </w:t>
      </w:r>
      <w:r w:rsidR="001834AD" w:rsidRPr="00173B21">
        <w:rPr>
          <w:rFonts w:ascii="Arial Narrow" w:eastAsia="Calibri" w:hAnsi="Arial Narrow" w:cs="Arial"/>
        </w:rPr>
        <w:t xml:space="preserve">je povinný </w:t>
      </w:r>
      <w:r w:rsidR="00715E08" w:rsidRPr="00173B21">
        <w:rPr>
          <w:rFonts w:ascii="Arial Narrow" w:eastAsia="Calibri" w:hAnsi="Arial Narrow" w:cs="Arial"/>
        </w:rPr>
        <w:t xml:space="preserve">poskytovať plnenie </w:t>
      </w:r>
      <w:r w:rsidR="00043692" w:rsidRPr="00173B21">
        <w:rPr>
          <w:rFonts w:ascii="Arial Narrow" w:eastAsia="Calibri" w:hAnsi="Arial Narrow" w:cs="Arial"/>
        </w:rPr>
        <w:t>sám.</w:t>
      </w:r>
    </w:p>
    <w:p w14:paraId="6126738B" w14:textId="782F006D" w:rsidR="00A7637C" w:rsidRPr="00D03BE1" w:rsidRDefault="002C5648"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173B21">
        <w:rPr>
          <w:rFonts w:ascii="Arial Narrow" w:eastAsia="Calibri" w:hAnsi="Arial Narrow" w:cs="Arial"/>
        </w:rPr>
        <w:t>A</w:t>
      </w:r>
      <w:r w:rsidR="00CF7638" w:rsidRPr="00173B21">
        <w:rPr>
          <w:rFonts w:ascii="Arial Narrow" w:eastAsia="Calibri" w:hAnsi="Arial Narrow" w:cs="Arial"/>
        </w:rPr>
        <w:t xml:space="preserve">k sa počas trvania tejto </w:t>
      </w:r>
      <w:r w:rsidR="00FF5A62" w:rsidRPr="00173B21">
        <w:rPr>
          <w:rFonts w:ascii="Arial Narrow" w:eastAsia="Calibri" w:hAnsi="Arial Narrow" w:cs="Arial"/>
        </w:rPr>
        <w:t>z</w:t>
      </w:r>
      <w:r w:rsidR="00CF7638" w:rsidRPr="00173B21">
        <w:rPr>
          <w:rFonts w:ascii="Arial Narrow" w:eastAsia="Calibri" w:hAnsi="Arial Narrow" w:cs="Arial"/>
        </w:rPr>
        <w:t xml:space="preserve">mluvy rozhodne </w:t>
      </w:r>
      <w:r w:rsidR="00320EE1" w:rsidRPr="00173B21">
        <w:rPr>
          <w:rFonts w:ascii="Arial Narrow" w:eastAsia="Calibri" w:hAnsi="Arial Narrow" w:cs="Arial"/>
        </w:rPr>
        <w:t xml:space="preserve">dodávateľ </w:t>
      </w:r>
      <w:r w:rsidR="00CF7638" w:rsidRPr="00173B21">
        <w:rPr>
          <w:rFonts w:ascii="Arial Narrow" w:eastAsia="Calibri" w:hAnsi="Arial Narrow" w:cs="Arial"/>
        </w:rPr>
        <w:t>využiť subdodávateľa alebo zmeniť niektorého</w:t>
      </w:r>
      <w:r w:rsidR="00CF7638" w:rsidRPr="00D03BE1">
        <w:rPr>
          <w:rFonts w:ascii="Arial Narrow" w:eastAsia="Calibri" w:hAnsi="Arial Narrow" w:cs="Arial"/>
        </w:rPr>
        <w:t xml:space="preserve"> z </w:t>
      </w:r>
      <w:r w:rsidR="00EA2429">
        <w:rPr>
          <w:rFonts w:ascii="Arial Narrow" w:eastAsia="Calibri" w:hAnsi="Arial Narrow" w:cs="Arial"/>
        </w:rPr>
        <w:t>odsúhlasených</w:t>
      </w:r>
      <w:r w:rsidR="00CF7638" w:rsidRPr="00D03BE1">
        <w:rPr>
          <w:rFonts w:ascii="Arial Narrow" w:eastAsia="Calibri" w:hAnsi="Arial Narrow" w:cs="Arial"/>
        </w:rPr>
        <w:t xml:space="preserve"> subdodávateľov, alebo ak nastane zmena vyššie uvedených údajov o subdodávateľoch, je </w:t>
      </w:r>
      <w:r>
        <w:rPr>
          <w:rFonts w:ascii="Arial Narrow" w:eastAsia="Calibri" w:hAnsi="Arial Narrow" w:cs="Arial"/>
        </w:rPr>
        <w:t>dodávateľ</w:t>
      </w:r>
      <w:r w:rsidR="00CF7638" w:rsidRPr="00D03BE1">
        <w:rPr>
          <w:rFonts w:ascii="Arial Narrow" w:eastAsia="Calibri" w:hAnsi="Arial Narrow" w:cs="Arial"/>
        </w:rPr>
        <w:t xml:space="preserve">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6262C89" w:rsidR="00D165ED" w:rsidRPr="00D03BE1" w:rsidRDefault="00C71107"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Dodávateľ </w:t>
      </w:r>
      <w:r w:rsidR="00CF7638" w:rsidRPr="00D03BE1">
        <w:rPr>
          <w:rFonts w:ascii="Arial Narrow" w:eastAsia="Calibri" w:hAnsi="Arial Narrow" w:cs="Arial"/>
        </w:rPr>
        <w:t xml:space="preserve">berie na vedomie, že </w:t>
      </w:r>
      <w:r w:rsidR="00D165ED" w:rsidRPr="00D03BE1">
        <w:rPr>
          <w:rFonts w:ascii="Arial Narrow" w:eastAsia="Calibri" w:hAnsi="Arial Narrow" w:cs="Arial"/>
        </w:rPr>
        <w:t>o</w:t>
      </w:r>
      <w:r w:rsidR="00CF7638"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3AEFB384" w:rsidR="00CF7638" w:rsidRPr="009E1525" w:rsidRDefault="00CF7638"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761C6B">
        <w:rPr>
          <w:rFonts w:ascii="Arial Narrow" w:eastAsia="Calibri" w:hAnsi="Arial Narrow" w:cs="Arial"/>
        </w:rPr>
        <w:t>dodávateľ</w:t>
      </w:r>
      <w:r w:rsidRPr="00D03BE1">
        <w:rPr>
          <w:rFonts w:ascii="Arial Narrow" w:eastAsia="Calibri" w:hAnsi="Arial Narrow" w:cs="Arial"/>
        </w:rPr>
        <w:t xml:space="preserve">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694D0E">
        <w:rPr>
          <w:rFonts w:ascii="Arial Narrow" w:eastAsia="Calibri" w:hAnsi="Arial Narrow" w:cs="Arial"/>
        </w:rPr>
        <w:t xml:space="preserve">dodávateľ </w:t>
      </w:r>
      <w:r w:rsidRPr="00D03BE1">
        <w:rPr>
          <w:rFonts w:ascii="Arial Narrow" w:eastAsia="Calibri" w:hAnsi="Arial Narrow" w:cs="Arial"/>
        </w:rPr>
        <w:t xml:space="preserve">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F4542E2" w14:textId="29993B3D" w:rsidR="009E1525" w:rsidRPr="009E1525" w:rsidRDefault="009E1525" w:rsidP="00265040">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zmluvy</w:t>
      </w:r>
      <w:r w:rsidR="00BD4A00">
        <w:rPr>
          <w:rFonts w:ascii="Arial Narrow" w:eastAsia="Calibri" w:hAnsi="Arial Narrow" w:cs="Arial"/>
        </w:rPr>
        <w:t xml:space="preserve"> ako pre podstatné porušenie zmluvnej povinnosti</w:t>
      </w:r>
      <w:r w:rsidRPr="00D03BE1">
        <w:rPr>
          <w:rFonts w:ascii="Arial Narrow" w:eastAsia="Calibri" w:hAnsi="Arial Narrow" w:cs="Arial"/>
        </w:rPr>
        <w:t xml:space="preserve"> a má nárok na zmluvnú pokutu vo výške 100 eur za každé porušenie ktorejkoľvek z vyššie uvedených povinností, a to aj opakovane. </w:t>
      </w:r>
      <w:r w:rsidR="00BD4A00">
        <w:rPr>
          <w:rFonts w:ascii="Arial Narrow" w:eastAsia="Calibri" w:hAnsi="Arial Narrow" w:cs="Arial"/>
        </w:rPr>
        <w:t>Nárok objednávateľa na náhradu škody</w:t>
      </w:r>
      <w:r w:rsidR="00694D0E">
        <w:rPr>
          <w:rFonts w:ascii="Arial Narrow" w:eastAsia="Calibri" w:hAnsi="Arial Narrow" w:cs="Arial"/>
        </w:rPr>
        <w:t xml:space="preserve"> v celom rozsahu</w:t>
      </w:r>
      <w:r w:rsidR="00BD4A00">
        <w:rPr>
          <w:rFonts w:ascii="Arial Narrow" w:eastAsia="Calibri" w:hAnsi="Arial Narrow" w:cs="Arial"/>
        </w:rPr>
        <w:t xml:space="preserve"> nie je </w:t>
      </w:r>
      <w:r w:rsidR="000A30CC">
        <w:rPr>
          <w:rFonts w:ascii="Arial Narrow" w:eastAsia="Calibri" w:hAnsi="Arial Narrow" w:cs="Arial"/>
        </w:rPr>
        <w:t xml:space="preserve">zaplatením zmluvnej pokuty </w:t>
      </w:r>
      <w:r w:rsidR="00BD4A00">
        <w:rPr>
          <w:rFonts w:ascii="Arial Narrow" w:eastAsia="Calibri" w:hAnsi="Arial Narrow" w:cs="Arial"/>
        </w:rPr>
        <w:t>dotknutý.</w:t>
      </w:r>
    </w:p>
    <w:p w14:paraId="6E3D7D88" w14:textId="77777777" w:rsidR="00006FD1" w:rsidRPr="00D03BE1" w:rsidRDefault="00006FD1" w:rsidP="00265040">
      <w:pPr>
        <w:tabs>
          <w:tab w:val="left" w:pos="709"/>
        </w:tabs>
        <w:spacing w:after="0" w:line="240" w:lineRule="auto"/>
        <w:jc w:val="both"/>
        <w:rPr>
          <w:rFonts w:ascii="Arial Narrow" w:eastAsia="Times New Roman" w:hAnsi="Arial Narrow" w:cs="Arial"/>
          <w:lang w:eastAsia="sk-SK"/>
        </w:rPr>
      </w:pPr>
    </w:p>
    <w:p w14:paraId="4805CFA1" w14:textId="593952D7" w:rsidR="00006FD1" w:rsidRPr="00D03BE1"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00693C18">
        <w:rPr>
          <w:rFonts w:ascii="Arial Narrow" w:eastAsia="Times New Roman" w:hAnsi="Arial Narrow" w:cs="Arial"/>
          <w:b/>
          <w:bCs/>
          <w:lang w:eastAsia="sk-SK"/>
        </w:rPr>
        <w:t>II</w:t>
      </w:r>
      <w:r w:rsidRPr="00D03BE1">
        <w:rPr>
          <w:rFonts w:ascii="Arial Narrow" w:eastAsia="Times New Roman" w:hAnsi="Arial Narrow" w:cs="Arial"/>
          <w:b/>
          <w:bCs/>
          <w:lang w:eastAsia="sk-SK"/>
        </w:rPr>
        <w:t xml:space="preserve"> </w:t>
      </w:r>
    </w:p>
    <w:p w14:paraId="3BCD43C6" w14:textId="56094633" w:rsidR="00006FD1" w:rsidRPr="00D03BE1" w:rsidRDefault="003F7C1A"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bCs/>
          <w:lang w:eastAsia="sk-SK"/>
        </w:rPr>
        <w:t>TRVANIE A UKONČENIE ZMLUVY</w:t>
      </w:r>
    </w:p>
    <w:p w14:paraId="203BB586" w14:textId="00E324A4" w:rsidR="003F7C1A" w:rsidRPr="00247C10" w:rsidRDefault="003F7C1A" w:rsidP="00580EE8">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47C10">
        <w:rPr>
          <w:rFonts w:ascii="Arial Narrow" w:eastAsia="Times New Roman" w:hAnsi="Arial Narrow" w:cs="Arial"/>
          <w:lang w:eastAsia="sk-SK"/>
        </w:rPr>
        <w:t>Táto zmluva sa uzatvára na dobu určitú</w:t>
      </w:r>
      <w:r w:rsidR="002B110C" w:rsidRPr="00247C10">
        <w:rPr>
          <w:rFonts w:ascii="Arial Narrow" w:eastAsia="Times New Roman" w:hAnsi="Arial Narrow" w:cs="Arial"/>
          <w:lang w:eastAsia="sk-SK"/>
        </w:rPr>
        <w:t xml:space="preserve"> </w:t>
      </w:r>
      <w:r w:rsidR="00C130E3" w:rsidRPr="00247C10">
        <w:rPr>
          <w:rFonts w:ascii="Arial Narrow" w:eastAsia="Times New Roman" w:hAnsi="Arial Narrow" w:cs="Arial"/>
          <w:lang w:eastAsia="sk-SK"/>
        </w:rPr>
        <w:t xml:space="preserve">24 (slovom: dvadsaťštyri) mesiacov od nadobudnutia jej účinnosti </w:t>
      </w:r>
      <w:r w:rsidR="00C45C86" w:rsidRPr="00247C10">
        <w:rPr>
          <w:rFonts w:ascii="Arial Narrow" w:eastAsia="Times New Roman" w:hAnsi="Arial Narrow" w:cs="Arial"/>
          <w:lang w:eastAsia="sk-SK"/>
        </w:rPr>
        <w:t xml:space="preserve">alebo do vyčerpania </w:t>
      </w:r>
      <w:r w:rsidR="002B110C" w:rsidRPr="00247C10">
        <w:rPr>
          <w:rFonts w:ascii="Arial Narrow" w:eastAsia="Times New Roman" w:hAnsi="Arial Narrow" w:cs="Arial"/>
          <w:lang w:eastAsia="sk-SK"/>
        </w:rPr>
        <w:t xml:space="preserve">celkovej </w:t>
      </w:r>
      <w:r w:rsidR="00C45C86" w:rsidRPr="00247C10">
        <w:rPr>
          <w:rFonts w:ascii="Arial Narrow" w:eastAsia="Times New Roman" w:hAnsi="Arial Narrow" w:cs="Arial"/>
          <w:lang w:eastAsia="sk-SK"/>
        </w:rPr>
        <w:t xml:space="preserve">ceny </w:t>
      </w:r>
      <w:r w:rsidR="00882E77">
        <w:rPr>
          <w:rFonts w:ascii="Arial Narrow" w:eastAsia="Times New Roman" w:hAnsi="Arial Narrow" w:cs="Arial"/>
          <w:lang w:eastAsia="sk-SK"/>
        </w:rPr>
        <w:t xml:space="preserve">Služby alebo celkovej ceny Materiálu </w:t>
      </w:r>
      <w:r w:rsidR="002B110C" w:rsidRPr="00247C10">
        <w:rPr>
          <w:rFonts w:ascii="Arial Narrow" w:eastAsia="Times New Roman" w:hAnsi="Arial Narrow" w:cs="Arial"/>
          <w:lang w:eastAsia="sk-SK"/>
        </w:rPr>
        <w:t xml:space="preserve">špecifikovanej v </w:t>
      </w:r>
      <w:r w:rsidR="00C45C86" w:rsidRPr="00247C10">
        <w:rPr>
          <w:rFonts w:ascii="Arial Narrow" w:eastAsia="Times New Roman" w:hAnsi="Arial Narrow" w:cs="Arial"/>
          <w:lang w:eastAsia="sk-SK"/>
        </w:rPr>
        <w:t>článku II. bod</w:t>
      </w:r>
      <w:r w:rsidR="002B110C" w:rsidRPr="00247C10">
        <w:rPr>
          <w:rFonts w:ascii="Arial Narrow" w:eastAsia="Times New Roman" w:hAnsi="Arial Narrow" w:cs="Arial"/>
          <w:lang w:eastAsia="sk-SK"/>
        </w:rPr>
        <w:t>e</w:t>
      </w:r>
      <w:r w:rsidR="00C45C86" w:rsidRPr="00247C10">
        <w:rPr>
          <w:rFonts w:ascii="Arial Narrow" w:eastAsia="Times New Roman" w:hAnsi="Arial Narrow" w:cs="Arial"/>
          <w:lang w:eastAsia="sk-SK"/>
        </w:rPr>
        <w:t xml:space="preserve"> 2. tejto zmluvy</w:t>
      </w:r>
      <w:r w:rsidR="006A7FDA" w:rsidRPr="00247C10">
        <w:rPr>
          <w:rFonts w:ascii="Arial Narrow" w:eastAsia="Times New Roman" w:hAnsi="Arial Narrow" w:cs="Arial"/>
          <w:lang w:eastAsia="sk-SK"/>
        </w:rPr>
        <w:t xml:space="preserve"> bez DPH</w:t>
      </w:r>
      <w:r w:rsidR="0007674E" w:rsidRPr="00247C10">
        <w:rPr>
          <w:rFonts w:ascii="Arial Narrow" w:eastAsia="Times New Roman" w:hAnsi="Arial Narrow" w:cs="Arial"/>
          <w:lang w:eastAsia="sk-SK"/>
        </w:rPr>
        <w:t>, podľa toho, ktorá skutočnosť nastane skôr.</w:t>
      </w:r>
      <w:r w:rsidR="00C45C86" w:rsidRPr="00247C10">
        <w:rPr>
          <w:rFonts w:ascii="Arial Narrow" w:eastAsia="Times New Roman" w:hAnsi="Arial Narrow" w:cs="Arial"/>
          <w:lang w:eastAsia="sk-SK"/>
        </w:rPr>
        <w:t xml:space="preserve"> </w:t>
      </w:r>
    </w:p>
    <w:p w14:paraId="19763DCB" w14:textId="024EC213" w:rsidR="00C8222B" w:rsidRPr="00162DBA" w:rsidRDefault="00C8222B" w:rsidP="00580EE8">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62DBA">
        <w:rPr>
          <w:rFonts w:ascii="Arial Narrow" w:eastAsia="Times New Roman" w:hAnsi="Arial Narrow" w:cs="Arial"/>
          <w:lang w:eastAsia="sk-SK"/>
        </w:rPr>
        <w:t>Túto zmluvu je možné ukončiť dohodou zmluvných strán, odstúpením od zmluvy alebo výpoveďou</w:t>
      </w:r>
      <w:r w:rsidR="005F7640" w:rsidRPr="00162DBA">
        <w:rPr>
          <w:rFonts w:ascii="Arial Narrow" w:eastAsia="Times New Roman" w:hAnsi="Arial Narrow" w:cs="Arial"/>
          <w:lang w:eastAsia="sk-SK"/>
        </w:rPr>
        <w:t xml:space="preserve"> ktorejkoľvek zo zmluvných strán s výpovednou lehotou 1 (</w:t>
      </w:r>
      <w:r w:rsidR="00857862" w:rsidRPr="00162DBA">
        <w:rPr>
          <w:rFonts w:ascii="Arial Narrow" w:eastAsia="Times New Roman" w:hAnsi="Arial Narrow" w:cs="Arial"/>
          <w:lang w:eastAsia="sk-SK"/>
        </w:rPr>
        <w:t xml:space="preserve">slovom: </w:t>
      </w:r>
      <w:r w:rsidR="005F7640" w:rsidRPr="00162DBA">
        <w:rPr>
          <w:rFonts w:ascii="Arial Narrow" w:eastAsia="Times New Roman" w:hAnsi="Arial Narrow" w:cs="Arial"/>
          <w:lang w:eastAsia="sk-SK"/>
        </w:rPr>
        <w:t>jeden) mesiac</w:t>
      </w:r>
      <w:r w:rsidR="00274441" w:rsidRPr="00162DBA">
        <w:rPr>
          <w:rFonts w:ascii="Arial Narrow" w:eastAsia="Times New Roman" w:hAnsi="Arial Narrow" w:cs="Arial"/>
          <w:lang w:eastAsia="sk-SK"/>
        </w:rPr>
        <w:t xml:space="preserve">, ktorá začína plynúť prvým dňom  mesiaca nasledujúceho po mesiaci, v ktorom </w:t>
      </w:r>
      <w:r w:rsidR="00D57724" w:rsidRPr="00162DBA">
        <w:rPr>
          <w:rFonts w:ascii="Arial Narrow" w:eastAsia="Times New Roman" w:hAnsi="Arial Narrow" w:cs="Arial"/>
          <w:lang w:eastAsia="sk-SK"/>
        </w:rPr>
        <w:t>bola výpoveď doručená</w:t>
      </w:r>
      <w:r w:rsidR="009000E9" w:rsidRPr="00162DBA">
        <w:rPr>
          <w:rFonts w:ascii="Arial Narrow" w:eastAsia="Times New Roman" w:hAnsi="Arial Narrow" w:cs="Arial"/>
          <w:lang w:eastAsia="sk-SK"/>
        </w:rPr>
        <w:t xml:space="preserve"> druhej zmluvnej strane.</w:t>
      </w:r>
    </w:p>
    <w:p w14:paraId="717B3DA3" w14:textId="6D88DB05" w:rsidR="00AB4153" w:rsidRPr="00580EE8" w:rsidRDefault="00006FD1" w:rsidP="00580EE8">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62DBA">
        <w:rPr>
          <w:rFonts w:ascii="Arial Narrow" w:eastAsia="Times New Roman" w:hAnsi="Arial Narrow" w:cs="Arial"/>
          <w:lang w:eastAsia="sk-SK"/>
        </w:rPr>
        <w:t>Ak sa porušenie zmluvnej povinnosti zmluvnou stranou považuje v zmysle tejto zmluvy alebo v zmysle</w:t>
      </w:r>
      <w:r w:rsidRPr="00D03BE1">
        <w:rPr>
          <w:rFonts w:ascii="Arial Narrow" w:eastAsia="Times New Roman" w:hAnsi="Arial Narrow" w:cs="Arial"/>
          <w:lang w:eastAsia="sk-SK"/>
        </w:rPr>
        <w:t xml:space="preserve"> § 345 zákona č. 513/1991 Zb. – Obchodného zákonníka v znení neskorších predpisov za podstatné porušenie zmluvy, môže oprávnená strana od zmluvy odstúpiť, pokiaľ to oznámi písomne druhej zmluvnej strane bez zbytočného odkladu, najneskôr však do </w:t>
      </w:r>
      <w:r w:rsidR="00EB1D22">
        <w:rPr>
          <w:rFonts w:ascii="Arial Narrow" w:eastAsia="Times New Roman" w:hAnsi="Arial Narrow" w:cs="Arial"/>
          <w:lang w:eastAsia="sk-SK"/>
        </w:rPr>
        <w:t xml:space="preserve"> </w:t>
      </w:r>
      <w:r w:rsidR="00E20074">
        <w:rPr>
          <w:rFonts w:ascii="Arial Narrow" w:eastAsia="Times New Roman" w:hAnsi="Arial Narrow" w:cs="Arial"/>
          <w:lang w:eastAsia="sk-SK"/>
        </w:rPr>
        <w:t xml:space="preserve">15 (slovom: </w:t>
      </w:r>
      <w:r w:rsidR="00EB1D22">
        <w:rPr>
          <w:rFonts w:ascii="Arial Narrow" w:eastAsia="Times New Roman" w:hAnsi="Arial Narrow" w:cs="Arial"/>
          <w:lang w:eastAsia="sk-SK"/>
        </w:rPr>
        <w:t>pätnástich</w:t>
      </w:r>
      <w:r w:rsidR="00E20074">
        <w:rPr>
          <w:rFonts w:ascii="Arial Narrow" w:eastAsia="Times New Roman" w:hAnsi="Arial Narrow" w:cs="Arial"/>
          <w:lang w:eastAsia="sk-SK"/>
        </w:rPr>
        <w:t xml:space="preserve">) </w:t>
      </w:r>
      <w:r w:rsidR="00EB1D22">
        <w:rPr>
          <w:rFonts w:ascii="Arial Narrow" w:eastAsia="Times New Roman" w:hAnsi="Arial Narrow" w:cs="Arial"/>
          <w:lang w:eastAsia="sk-SK"/>
        </w:rPr>
        <w:t xml:space="preserve">kalendárnych </w:t>
      </w:r>
      <w:r w:rsidRPr="00D03BE1">
        <w:rPr>
          <w:rFonts w:ascii="Arial Narrow" w:eastAsia="Times New Roman" w:hAnsi="Arial Narrow" w:cs="Arial"/>
          <w:lang w:eastAsia="sk-SK"/>
        </w:rPr>
        <w:t>dní potom, ako sa o</w:t>
      </w:r>
      <w:r w:rsidR="0074725C">
        <w:rPr>
          <w:rFonts w:ascii="Arial Narrow" w:eastAsia="Times New Roman" w:hAnsi="Arial Narrow" w:cs="Arial"/>
          <w:lang w:eastAsia="sk-SK"/>
        </w:rPr>
        <w:t> </w:t>
      </w:r>
      <w:r w:rsidRPr="00D03BE1">
        <w:rPr>
          <w:rFonts w:ascii="Arial Narrow" w:eastAsia="Times New Roman" w:hAnsi="Arial Narrow" w:cs="Arial"/>
          <w:lang w:eastAsia="sk-SK"/>
        </w:rPr>
        <w:t>porušení</w:t>
      </w:r>
      <w:r w:rsidR="0074725C">
        <w:rPr>
          <w:rFonts w:ascii="Arial Narrow" w:eastAsia="Times New Roman" w:hAnsi="Arial Narrow" w:cs="Arial"/>
          <w:lang w:eastAsia="sk-SK"/>
        </w:rPr>
        <w:t xml:space="preserve"> povinnosti</w:t>
      </w:r>
      <w:r w:rsidRPr="00D03BE1">
        <w:rPr>
          <w:rFonts w:ascii="Arial Narrow" w:eastAsia="Times New Roman" w:hAnsi="Arial Narrow" w:cs="Arial"/>
          <w:lang w:eastAsia="sk-SK"/>
        </w:rPr>
        <w:t xml:space="preserve"> dozvedela.</w:t>
      </w:r>
      <w:r w:rsidR="00580EE8">
        <w:rPr>
          <w:rFonts w:ascii="Arial Narrow" w:eastAsia="Times New Roman" w:hAnsi="Arial Narrow" w:cs="Arial"/>
          <w:lang w:eastAsia="sk-SK"/>
        </w:rPr>
        <w:t xml:space="preserve"> </w:t>
      </w:r>
      <w:r w:rsidRPr="00580EE8">
        <w:rPr>
          <w:rFonts w:ascii="Arial Narrow" w:eastAsia="Times New Roman" w:hAnsi="Arial Narrow" w:cs="Arial"/>
          <w:lang w:eastAsia="sk-SK"/>
        </w:rPr>
        <w:t>Pre určenie lehoty je rozhodujúci dátum poštovej pečiatky odoslania oznámenia.</w:t>
      </w:r>
    </w:p>
    <w:p w14:paraId="7BBB5E8F" w14:textId="376D288D" w:rsidR="00AB4153" w:rsidRPr="00D03BE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oprávnená strana oznámi druhej zmluvnej strane, že na splnení zmluvných povinností trvá, alebo nevyužije v</w:t>
      </w:r>
      <w:r w:rsidR="00F855C6">
        <w:rPr>
          <w:rFonts w:ascii="Arial Narrow" w:eastAsia="Times New Roman" w:hAnsi="Arial Narrow" w:cs="Arial"/>
          <w:lang w:eastAsia="sk-SK"/>
        </w:rPr>
        <w:t xml:space="preserve"> stanovenej</w:t>
      </w:r>
      <w:r w:rsidRPr="00D03BE1">
        <w:rPr>
          <w:rFonts w:ascii="Arial Narrow" w:eastAsia="Times New Roman" w:hAnsi="Arial Narrow" w:cs="Arial"/>
          <w:lang w:eastAsia="sk-SK"/>
        </w:rPr>
        <w:t xml:space="preserve"> lehote právo od zmluvy odstúpiť, môže od zmluvy odstúpiť </w:t>
      </w:r>
      <w:r w:rsidR="002054D8">
        <w:rPr>
          <w:rFonts w:ascii="Arial Narrow" w:eastAsia="Times New Roman" w:hAnsi="Arial Narrow" w:cs="Arial"/>
          <w:lang w:eastAsia="sk-SK"/>
        </w:rPr>
        <w:t xml:space="preserve">iba spôsobom </w:t>
      </w:r>
      <w:r w:rsidR="00E44AFA">
        <w:rPr>
          <w:rFonts w:ascii="Arial Narrow" w:eastAsia="Times New Roman" w:hAnsi="Arial Narrow" w:cs="Arial"/>
          <w:lang w:eastAsia="sk-SK"/>
        </w:rPr>
        <w:t>podľa</w:t>
      </w:r>
      <w:r w:rsidRPr="00D03BE1">
        <w:rPr>
          <w:rFonts w:ascii="Arial Narrow" w:eastAsia="Times New Roman" w:hAnsi="Arial Narrow" w:cs="Arial"/>
          <w:lang w:eastAsia="sk-SK"/>
        </w:rPr>
        <w:t xml:space="preserve"> § 346 zákona č. 513/1991 Zb. – Obchodného zákonníka v znení neskorších predpisov. </w:t>
      </w:r>
    </w:p>
    <w:p w14:paraId="4150443F" w14:textId="1F586006" w:rsidR="00D16931" w:rsidRPr="00D03BE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006D293B">
        <w:rPr>
          <w:rFonts w:ascii="Arial Narrow" w:eastAsia="Times New Roman" w:hAnsi="Arial Narrow" w:cs="Arial"/>
          <w:lang w:eastAsia="sk-SK"/>
        </w:rPr>
        <w:t>3</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w:t>
      </w:r>
      <w:r w:rsidR="006D293B">
        <w:rPr>
          <w:rFonts w:ascii="Arial Narrow" w:eastAsia="Times New Roman" w:hAnsi="Arial Narrow" w:cs="Arial"/>
          <w:lang w:eastAsia="sk-SK"/>
        </w:rPr>
        <w:t xml:space="preserve">zmluvy </w:t>
      </w:r>
      <w:r w:rsidRPr="00D03BE1">
        <w:rPr>
          <w:rFonts w:ascii="Arial Narrow" w:eastAsia="Times New Roman" w:hAnsi="Arial Narrow" w:cs="Arial"/>
          <w:lang w:eastAsia="sk-SK"/>
        </w:rPr>
        <w:t xml:space="preserve">stanoví na plnenie dodatočnú lehotu, vzniká jej právo odstúpiť od zmluvy po uplynutí dodatočnej lehoty rovnakým spôsobom ako v </w:t>
      </w:r>
      <w:r w:rsidRPr="00D03BE1">
        <w:rPr>
          <w:rFonts w:ascii="Arial Narrow" w:hAnsi="Arial Narrow"/>
        </w:rPr>
        <w:t xml:space="preserve">bode </w:t>
      </w:r>
      <w:r w:rsidR="006D293B">
        <w:rPr>
          <w:rFonts w:ascii="Arial Narrow" w:eastAsia="Times New Roman" w:hAnsi="Arial Narrow" w:cs="Arial"/>
          <w:lang w:eastAsia="sk-SK"/>
        </w:rPr>
        <w:t>3</w:t>
      </w:r>
      <w:r w:rsidR="00AB4153" w:rsidRPr="00D03BE1">
        <w:rPr>
          <w:rFonts w:ascii="Arial Narrow" w:hAnsi="Arial Narrow"/>
        </w:rPr>
        <w:t>.</w:t>
      </w:r>
      <w:r w:rsidRPr="00D03BE1">
        <w:rPr>
          <w:rFonts w:ascii="Arial Narrow" w:eastAsia="Times New Roman" w:hAnsi="Arial Narrow" w:cs="Arial"/>
          <w:lang w:eastAsia="sk-SK"/>
        </w:rPr>
        <w:t xml:space="preserve"> tohto článku</w:t>
      </w:r>
      <w:r w:rsidR="006D293B">
        <w:rPr>
          <w:rFonts w:ascii="Arial Narrow" w:eastAsia="Times New Roman" w:hAnsi="Arial Narrow" w:cs="Arial"/>
          <w:lang w:eastAsia="sk-SK"/>
        </w:rPr>
        <w:t xml:space="preserve"> zmluvy.</w:t>
      </w:r>
    </w:p>
    <w:p w14:paraId="6967AD0B" w14:textId="50217408" w:rsidR="00D1693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xml:space="preserve">, ak </w:t>
      </w:r>
      <w:r w:rsidR="00C93ACF">
        <w:rPr>
          <w:rFonts w:ascii="Arial Narrow" w:eastAsia="Times New Roman" w:hAnsi="Arial Narrow" w:cs="Arial"/>
          <w:lang w:eastAsia="sk-SK"/>
        </w:rPr>
        <w:t>dodávateľ</w:t>
      </w:r>
      <w:r w:rsidRPr="00D03BE1">
        <w:rPr>
          <w:rFonts w:ascii="Arial Narrow" w:eastAsia="Times New Roman" w:hAnsi="Arial Narrow" w:cs="Arial"/>
          <w:lang w:eastAsia="sk-SK"/>
        </w:rPr>
        <w:t xml:space="preserve">, ktorý bol vymazaný z registra partnerov verejného sektora, mal zákonnú povinnosť byť zapísaný v tomto registri </w:t>
      </w:r>
      <w:r w:rsidRPr="00D03BE1">
        <w:rPr>
          <w:rFonts w:ascii="Arial Narrow" w:eastAsia="Times New Roman" w:hAnsi="Arial Narrow" w:cs="Arial"/>
          <w:lang w:eastAsia="sk-SK"/>
        </w:rPr>
        <w:lastRenderedPageBreak/>
        <w:t>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65534ACC" w:rsidR="00D1693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Zmluva zaniká dňom doručenia prejavu vôle </w:t>
      </w:r>
      <w:r w:rsidR="00334905">
        <w:rPr>
          <w:rFonts w:ascii="Arial Narrow" w:eastAsia="Times New Roman" w:hAnsi="Arial Narrow" w:cs="Arial"/>
          <w:lang w:eastAsia="sk-SK"/>
        </w:rPr>
        <w:t xml:space="preserve">– oznámenia </w:t>
      </w:r>
      <w:r w:rsidRPr="00D16931">
        <w:rPr>
          <w:rFonts w:ascii="Arial Narrow" w:eastAsia="Times New Roman" w:hAnsi="Arial Narrow" w:cs="Arial"/>
          <w:lang w:eastAsia="sk-SK"/>
        </w:rPr>
        <w:t>oprávnenej strany o odstúpení od zmluvy druhej zmluvnej strane.</w:t>
      </w:r>
    </w:p>
    <w:p w14:paraId="5B892250" w14:textId="390EF7BE" w:rsidR="00D1693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w:t>
      </w:r>
      <w:r w:rsidR="005E56CC">
        <w:rPr>
          <w:rFonts w:ascii="Arial Narrow" w:eastAsia="Times New Roman" w:hAnsi="Arial Narrow" w:cs="Arial"/>
          <w:lang w:eastAsia="sk-SK"/>
        </w:rPr>
        <w:t>za Služby a Materiál</w:t>
      </w:r>
      <w:r w:rsidRPr="00D16931">
        <w:rPr>
          <w:rFonts w:ascii="Arial Narrow" w:eastAsia="Times New Roman" w:hAnsi="Arial Narrow" w:cs="Arial"/>
          <w:lang w:eastAsia="sk-SK"/>
        </w:rPr>
        <w:t>, ktor</w:t>
      </w:r>
      <w:r w:rsidR="005E56CC">
        <w:rPr>
          <w:rFonts w:ascii="Arial Narrow" w:eastAsia="Times New Roman" w:hAnsi="Arial Narrow" w:cs="Arial"/>
          <w:lang w:eastAsia="sk-SK"/>
        </w:rPr>
        <w:t>é</w:t>
      </w:r>
      <w:r w:rsidRPr="00D16931">
        <w:rPr>
          <w:rFonts w:ascii="Arial Narrow" w:eastAsia="Times New Roman" w:hAnsi="Arial Narrow" w:cs="Arial"/>
          <w:lang w:eastAsia="sk-SK"/>
        </w:rPr>
        <w:t xml:space="preserve"> bola </w:t>
      </w:r>
      <w:r w:rsidR="005E56CC">
        <w:rPr>
          <w:rFonts w:ascii="Arial Narrow" w:eastAsia="Times New Roman" w:hAnsi="Arial Narrow" w:cs="Arial"/>
          <w:lang w:eastAsia="sk-SK"/>
        </w:rPr>
        <w:t>poskytnuté</w:t>
      </w:r>
      <w:r w:rsidRPr="00D16931">
        <w:rPr>
          <w:rFonts w:ascii="Arial Narrow" w:eastAsia="Times New Roman" w:hAnsi="Arial Narrow" w:cs="Arial"/>
          <w:lang w:eastAsia="sk-SK"/>
        </w:rPr>
        <w:t xml:space="preserve"> do odstúpenia od zmluvy.</w:t>
      </w:r>
    </w:p>
    <w:p w14:paraId="411D5D2F" w14:textId="11ED66B0" w:rsidR="00006FD1" w:rsidRPr="00D16931" w:rsidRDefault="00006FD1" w:rsidP="00265040">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43F36A10" w:rsidR="00006FD1" w:rsidRPr="00832842" w:rsidRDefault="00006FD1" w:rsidP="00265040">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BD33BC" w:rsidRPr="00832842">
        <w:rPr>
          <w:rFonts w:ascii="Arial Narrow" w:eastAsia="Times New Roman" w:hAnsi="Arial Narrow" w:cs="Arial"/>
          <w:lang w:eastAsia="sk-SK"/>
        </w:rPr>
        <w:t>Služby a Materiál</w:t>
      </w:r>
      <w:r w:rsidRPr="00832842">
        <w:rPr>
          <w:rFonts w:ascii="Arial Narrow" w:eastAsia="Times New Roman" w:hAnsi="Arial Narrow" w:cs="Arial"/>
          <w:lang w:eastAsia="sk-SK"/>
        </w:rPr>
        <w:t xml:space="preserve"> </w:t>
      </w:r>
      <w:r w:rsidR="00BD33BC" w:rsidRPr="00832842">
        <w:rPr>
          <w:rFonts w:ascii="Arial Narrow" w:eastAsia="Times New Roman" w:hAnsi="Arial Narrow" w:cs="Arial"/>
          <w:lang w:eastAsia="sk-SK"/>
        </w:rPr>
        <w:t xml:space="preserve">poskytnuté objednávateľovi </w:t>
      </w:r>
      <w:r w:rsidRPr="00832842">
        <w:rPr>
          <w:rFonts w:ascii="Arial Narrow" w:eastAsia="Times New Roman" w:hAnsi="Arial Narrow" w:cs="Arial"/>
          <w:lang w:eastAsia="sk-SK"/>
        </w:rPr>
        <w:t>do odstúpenia od zmluvy zostáva</w:t>
      </w:r>
      <w:r w:rsidR="00832842" w:rsidRPr="00832842">
        <w:rPr>
          <w:rFonts w:ascii="Arial Narrow" w:eastAsia="Times New Roman" w:hAnsi="Arial Narrow" w:cs="Arial"/>
          <w:lang w:eastAsia="sk-SK"/>
        </w:rPr>
        <w:t>jú</w:t>
      </w:r>
      <w:r w:rsidRPr="00832842">
        <w:rPr>
          <w:rFonts w:ascii="Arial Narrow" w:eastAsia="Times New Roman" w:hAnsi="Arial Narrow" w:cs="Arial"/>
          <w:lang w:eastAsia="sk-SK"/>
        </w:rPr>
        <w:t xml:space="preserve"> vlastníctvom objednávateľa,</w:t>
      </w:r>
    </w:p>
    <w:p w14:paraId="15690226" w14:textId="23B8923E" w:rsidR="00006FD1" w:rsidRPr="00A801AB" w:rsidRDefault="00006FD1" w:rsidP="00265040">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32842">
        <w:rPr>
          <w:rFonts w:ascii="Arial Narrow" w:eastAsia="Times New Roman" w:hAnsi="Arial Narrow" w:cs="Arial"/>
          <w:lang w:eastAsia="sk-SK"/>
        </w:rPr>
        <w:t>b) finančné prostriedky</w:t>
      </w:r>
      <w:r w:rsidRPr="00A801AB">
        <w:rPr>
          <w:rFonts w:ascii="Arial Narrow" w:eastAsia="Times New Roman" w:hAnsi="Arial Narrow" w:cs="Arial"/>
          <w:lang w:eastAsia="sk-SK"/>
        </w:rPr>
        <w:t xml:space="preserve"> poskytnuté do odstúpenia od zmluvy vysporiada </w:t>
      </w:r>
      <w:r w:rsidR="005B16CC">
        <w:rPr>
          <w:rFonts w:ascii="Arial Narrow" w:eastAsia="Times New Roman" w:hAnsi="Arial Narrow" w:cs="Arial"/>
          <w:lang w:eastAsia="sk-SK"/>
        </w:rPr>
        <w:t>dodávateľ</w:t>
      </w:r>
      <w:r w:rsidRPr="00A801AB">
        <w:rPr>
          <w:rFonts w:ascii="Arial Narrow" w:eastAsia="Times New Roman" w:hAnsi="Arial Narrow" w:cs="Arial"/>
          <w:lang w:eastAsia="sk-SK"/>
        </w:rPr>
        <w:t xml:space="preserve"> faktúrou, ktorá bude mať náležitosti daňového dokladu</w:t>
      </w:r>
      <w:r w:rsidR="00BD5D62">
        <w:rPr>
          <w:rFonts w:ascii="Arial Narrow" w:eastAsia="Times New Roman" w:hAnsi="Arial Narrow" w:cs="Arial"/>
          <w:lang w:eastAsia="sk-SK"/>
        </w:rPr>
        <w:t xml:space="preserve"> a bude vystavená d</w:t>
      </w:r>
      <w:r w:rsidRPr="00A801AB">
        <w:rPr>
          <w:rFonts w:ascii="Arial Narrow" w:eastAsia="Times New Roman" w:hAnsi="Arial Narrow" w:cs="Arial"/>
          <w:lang w:eastAsia="sk-SK"/>
        </w:rPr>
        <w:t xml:space="preserve">o </w:t>
      </w:r>
      <w:r w:rsidR="00534FDE">
        <w:rPr>
          <w:rFonts w:ascii="Arial Narrow" w:eastAsia="Times New Roman" w:hAnsi="Arial Narrow" w:cs="Arial"/>
          <w:lang w:eastAsia="sk-SK"/>
        </w:rPr>
        <w:t>14 (slovom: štrnásť)</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 xml:space="preserve">platia ustanovenia čl. </w:t>
      </w:r>
      <w:r w:rsidR="00D2633A">
        <w:rPr>
          <w:rFonts w:ascii="Arial Narrow" w:eastAsia="Times New Roman" w:hAnsi="Arial Narrow" w:cs="Arial"/>
          <w:lang w:eastAsia="sk-SK"/>
        </w:rPr>
        <w:t>I</w:t>
      </w:r>
      <w:r w:rsidRPr="004275CC">
        <w:rPr>
          <w:rFonts w:ascii="Arial Narrow" w:eastAsia="Times New Roman" w:hAnsi="Arial Narrow" w:cs="Arial"/>
          <w:lang w:eastAsia="sk-SK"/>
        </w:rPr>
        <w:t>V. tejto zmluvy,</w:t>
      </w:r>
    </w:p>
    <w:p w14:paraId="60EF46F0" w14:textId="6D9F5188" w:rsidR="007D34B9" w:rsidRPr="00DA26EC" w:rsidRDefault="00006FD1" w:rsidP="00DA26EC">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c) zmluvné strany si vysporiadajú všetky záväzky v zmysle tejto zmluvy po ich vzájomnom odsúhlasení,</w:t>
      </w:r>
      <w:r w:rsidR="0011046E">
        <w:rPr>
          <w:rFonts w:ascii="Arial Narrow" w:eastAsia="Times New Roman" w:hAnsi="Arial Narrow" w:cs="Arial"/>
          <w:lang w:eastAsia="sk-SK"/>
        </w:rPr>
        <w:t xml:space="preserve"> </w:t>
      </w:r>
      <w:r w:rsidRPr="00A801AB">
        <w:rPr>
          <w:rFonts w:ascii="Arial Narrow" w:eastAsia="Times New Roman" w:hAnsi="Arial Narrow" w:cs="Arial"/>
          <w:lang w:eastAsia="sk-SK"/>
        </w:rPr>
        <w:t>a to najneskôr do</w:t>
      </w:r>
      <w:r w:rsidR="0011046E">
        <w:rPr>
          <w:rFonts w:ascii="Arial Narrow" w:eastAsia="Times New Roman" w:hAnsi="Arial Narrow" w:cs="Arial"/>
          <w:lang w:eastAsia="sk-SK"/>
        </w:rPr>
        <w:t xml:space="preserve"> 14 (slovom: štrnásť)</w:t>
      </w:r>
      <w:r w:rsidR="0011046E"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66699457" w14:textId="77777777" w:rsidR="00BB1353" w:rsidRDefault="00BB1353" w:rsidP="0019513F">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993"/>
        <w:jc w:val="center"/>
        <w:rPr>
          <w:rFonts w:ascii="Arial Narrow" w:eastAsia="Times New Roman" w:hAnsi="Arial Narrow" w:cs="Arial"/>
          <w:b/>
          <w:bCs/>
          <w:lang w:eastAsia="sk-SK"/>
        </w:rPr>
      </w:pPr>
    </w:p>
    <w:p w14:paraId="01C1C709" w14:textId="072BD97A" w:rsidR="00006FD1" w:rsidRPr="0019513F" w:rsidRDefault="00006FD1" w:rsidP="0019513F">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993"/>
        <w:jc w:val="center"/>
        <w:rPr>
          <w:rFonts w:ascii="Arial Narrow" w:eastAsia="Times New Roman" w:hAnsi="Arial Narrow" w:cs="Arial"/>
          <w:lang w:eastAsia="sk-SK"/>
        </w:rPr>
      </w:pPr>
      <w:r w:rsidRPr="00A801AB">
        <w:rPr>
          <w:rFonts w:ascii="Arial Narrow" w:eastAsia="Times New Roman" w:hAnsi="Arial Narrow" w:cs="Arial"/>
          <w:b/>
          <w:bCs/>
          <w:lang w:eastAsia="sk-SK"/>
        </w:rPr>
        <w:t>Čl. X</w:t>
      </w:r>
      <w:r w:rsidR="00BB1353">
        <w:rPr>
          <w:rFonts w:ascii="Arial Narrow" w:eastAsia="Times New Roman" w:hAnsi="Arial Narrow" w:cs="Arial"/>
          <w:b/>
          <w:bCs/>
          <w:lang w:eastAsia="sk-SK"/>
        </w:rPr>
        <w:t>I</w:t>
      </w:r>
      <w:r w:rsidRPr="00A801AB">
        <w:rPr>
          <w:rFonts w:ascii="Arial Narrow" w:eastAsia="Times New Roman" w:hAnsi="Arial Narrow" w:cs="Arial"/>
          <w:b/>
          <w:bCs/>
          <w:lang w:eastAsia="sk-SK"/>
        </w:rPr>
        <w:t>V</w:t>
      </w:r>
    </w:p>
    <w:p w14:paraId="70697D0E" w14:textId="35D64547" w:rsidR="00006FD1" w:rsidRPr="00A801AB" w:rsidRDefault="00006FD1" w:rsidP="00265040">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Pr="005F08D6" w:rsidRDefault="00FC4828"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6AAE7413" w:rsidR="009E1500" w:rsidRDefault="00F333E3"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ale nie výlučne</w:t>
      </w:r>
      <w:r w:rsidR="002C4B10">
        <w:rPr>
          <w:rFonts w:ascii="Arial Narrow" w:eastAsia="Times New Roman" w:hAnsi="Arial Narrow" w:cs="Arial"/>
          <w:lang w:eastAsia="sk-SK"/>
        </w:rPr>
        <w:t>,</w:t>
      </w:r>
      <w:r w:rsidR="004F3F86">
        <w:rPr>
          <w:rFonts w:ascii="Arial Narrow" w:eastAsia="Times New Roman" w:hAnsi="Arial Narrow" w:cs="Arial"/>
          <w:lang w:eastAsia="sk-SK"/>
        </w:rPr>
        <w:t xml:space="preserve"> </w:t>
      </w:r>
      <w:r w:rsidRPr="00F333E3">
        <w:rPr>
          <w:rFonts w:ascii="Arial Narrow" w:eastAsia="Times New Roman" w:hAnsi="Arial Narrow" w:cs="Arial"/>
          <w:lang w:eastAsia="sk-SK"/>
        </w:rPr>
        <w:t xml:space="preserve">zákonom č. 513/1991 Zb. </w:t>
      </w:r>
      <w:r w:rsidR="002C4B10">
        <w:rPr>
          <w:rFonts w:ascii="Arial Narrow" w:eastAsia="Times New Roman" w:hAnsi="Arial Narrow" w:cs="Arial"/>
          <w:lang w:eastAsia="sk-SK"/>
        </w:rPr>
        <w:t>Obchodný zákonník</w:t>
      </w:r>
      <w:r w:rsidRPr="00F333E3">
        <w:rPr>
          <w:rFonts w:ascii="Arial Narrow" w:eastAsia="Times New Roman" w:hAnsi="Arial Narrow" w:cs="Arial"/>
          <w:lang w:eastAsia="sk-SK"/>
        </w:rPr>
        <w:t>, zákonom č. 343/2015 Z. z. o verejnom obstarávaní, zákonom č. 222/2004 Z. z. o dani z pridanej hodnoty</w:t>
      </w:r>
      <w:r w:rsidR="002C4B10">
        <w:rPr>
          <w:rFonts w:ascii="Arial Narrow" w:eastAsia="Times New Roman" w:hAnsi="Arial Narrow" w:cs="Arial"/>
          <w:lang w:eastAsia="sk-SK"/>
        </w:rPr>
        <w:t>.</w:t>
      </w:r>
    </w:p>
    <w:p w14:paraId="56E94873" w14:textId="77777777" w:rsidR="00E229CB" w:rsidRPr="008A0E15" w:rsidRDefault="00006FD1"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w:t>
      </w:r>
      <w:r w:rsidRPr="008A0E15">
        <w:rPr>
          <w:rFonts w:ascii="Arial Narrow" w:eastAsia="Times New Roman" w:hAnsi="Arial Narrow" w:cs="Arial"/>
          <w:lang w:eastAsia="sk-SK"/>
        </w:rPr>
        <w:t xml:space="preserve">obidvoch zmluvných strán. </w:t>
      </w:r>
    </w:p>
    <w:p w14:paraId="02475CB2" w14:textId="755A878C" w:rsidR="00705156" w:rsidRPr="008A0E15" w:rsidRDefault="00705156"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8A0E15">
        <w:rPr>
          <w:rFonts w:ascii="Arial Narrow" w:eastAsia="Times New Roman" w:hAnsi="Arial Narrow" w:cs="Arial"/>
          <w:lang w:eastAsia="sk-SK"/>
        </w:rPr>
        <w:t xml:space="preserve">Neoddeliteľnou súčasťou tejto zmluvy sú </w:t>
      </w:r>
      <w:r w:rsidRPr="008A0E15">
        <w:rPr>
          <w:rFonts w:ascii="Arial Narrow" w:hAnsi="Arial Narrow"/>
        </w:rPr>
        <w:t xml:space="preserve">prílohy č.1 až </w:t>
      </w:r>
      <w:r w:rsidR="00DD23C9">
        <w:rPr>
          <w:rFonts w:ascii="Arial Narrow" w:eastAsia="Times New Roman" w:hAnsi="Arial Narrow" w:cs="Arial"/>
          <w:lang w:eastAsia="sk-SK"/>
        </w:rPr>
        <w:t>6</w:t>
      </w:r>
      <w:r w:rsidR="00C371F8" w:rsidRPr="008A0E15">
        <w:rPr>
          <w:rFonts w:ascii="Arial Narrow" w:eastAsia="Times New Roman" w:hAnsi="Arial Narrow" w:cs="Arial"/>
          <w:lang w:eastAsia="sk-SK"/>
        </w:rPr>
        <w:t>:</w:t>
      </w:r>
    </w:p>
    <w:p w14:paraId="06BBD296" w14:textId="6DEB339A" w:rsidR="00705156" w:rsidRPr="008A0E15" w:rsidRDefault="00705156"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sidRPr="008A0E15">
        <w:rPr>
          <w:rFonts w:ascii="Arial Narrow" w:eastAsia="Times New Roman" w:hAnsi="Arial Narrow" w:cs="Arial"/>
          <w:lang w:eastAsia="sk-SK"/>
        </w:rPr>
        <w:tab/>
      </w:r>
      <w:r w:rsidRPr="008A0E15">
        <w:rPr>
          <w:rFonts w:ascii="Arial Narrow" w:hAnsi="Arial Narrow"/>
        </w:rPr>
        <w:t xml:space="preserve">č. 1 </w:t>
      </w:r>
      <w:r w:rsidR="00B97001" w:rsidRPr="008A0E15">
        <w:rPr>
          <w:rFonts w:ascii="Arial Narrow" w:eastAsia="Times New Roman" w:hAnsi="Arial Narrow" w:cs="Arial"/>
          <w:lang w:eastAsia="sk-SK"/>
        </w:rPr>
        <w:t>Jednotkové ceny</w:t>
      </w:r>
    </w:p>
    <w:p w14:paraId="4015662D" w14:textId="0001578A" w:rsidR="00705156" w:rsidRPr="008A0E15" w:rsidRDefault="00705156"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sidRPr="008A0E15">
        <w:rPr>
          <w:rFonts w:ascii="Arial Narrow" w:eastAsia="Times New Roman" w:hAnsi="Arial Narrow" w:cs="Arial"/>
          <w:lang w:eastAsia="sk-SK"/>
        </w:rPr>
        <w:tab/>
      </w:r>
      <w:r w:rsidRPr="008A0E15">
        <w:rPr>
          <w:rFonts w:ascii="Arial Narrow" w:hAnsi="Arial Narrow"/>
        </w:rPr>
        <w:t xml:space="preserve">č. </w:t>
      </w:r>
      <w:r w:rsidR="00AF2516" w:rsidRPr="008A0E15">
        <w:rPr>
          <w:rFonts w:ascii="Arial Narrow" w:hAnsi="Arial Narrow"/>
        </w:rPr>
        <w:t xml:space="preserve">2 </w:t>
      </w:r>
      <w:r w:rsidR="007651C6" w:rsidRPr="008A0E15">
        <w:rPr>
          <w:rFonts w:ascii="Arial Narrow" w:hAnsi="Arial Narrow"/>
        </w:rPr>
        <w:t>Technická špecifikácia</w:t>
      </w:r>
    </w:p>
    <w:p w14:paraId="131426FC" w14:textId="70D825D6" w:rsidR="005C7B4E" w:rsidRDefault="00462301"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sidRPr="008A0E15">
        <w:rPr>
          <w:rFonts w:ascii="Arial Narrow" w:hAnsi="Arial Narrow"/>
        </w:rPr>
        <w:tab/>
        <w:t xml:space="preserve">č. </w:t>
      </w:r>
      <w:r w:rsidR="00CB4117" w:rsidRPr="008A0E15">
        <w:rPr>
          <w:rFonts w:ascii="Arial Narrow" w:eastAsia="Times New Roman" w:hAnsi="Arial Narrow" w:cs="Arial"/>
          <w:lang w:eastAsia="sk-SK"/>
        </w:rPr>
        <w:t>3</w:t>
      </w:r>
      <w:r w:rsidR="00405153" w:rsidRPr="008A0E15">
        <w:rPr>
          <w:rFonts w:ascii="Arial Narrow" w:hAnsi="Arial Narrow"/>
        </w:rPr>
        <w:t xml:space="preserve"> </w:t>
      </w:r>
      <w:r w:rsidR="002E474D" w:rsidRPr="008A0E15">
        <w:rPr>
          <w:rFonts w:ascii="Arial Narrow" w:hAnsi="Arial Narrow"/>
        </w:rPr>
        <w:t>Zoznam s</w:t>
      </w:r>
      <w:r w:rsidR="00E643D0" w:rsidRPr="008A0E15">
        <w:rPr>
          <w:rFonts w:ascii="Arial Narrow" w:hAnsi="Arial Narrow"/>
        </w:rPr>
        <w:t>tred</w:t>
      </w:r>
      <w:r w:rsidR="002E474D" w:rsidRPr="008A0E15">
        <w:rPr>
          <w:rFonts w:ascii="Arial Narrow" w:hAnsi="Arial Narrow"/>
        </w:rPr>
        <w:t>ísk</w:t>
      </w:r>
      <w:r w:rsidR="00E643D0" w:rsidRPr="008A0E15">
        <w:rPr>
          <w:rFonts w:ascii="Arial Narrow" w:hAnsi="Arial Narrow"/>
        </w:rPr>
        <w:t xml:space="preserve"> – miesta plnenia</w:t>
      </w:r>
    </w:p>
    <w:p w14:paraId="2CBD4173" w14:textId="27F3705D" w:rsidR="00E279F1" w:rsidRDefault="00802EE2"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Pr>
          <w:rFonts w:ascii="Arial Narrow" w:hAnsi="Arial Narrow"/>
        </w:rPr>
        <w:tab/>
      </w:r>
      <w:r w:rsidRPr="00D67A9B">
        <w:rPr>
          <w:rFonts w:ascii="Arial Narrow" w:hAnsi="Arial Narrow"/>
        </w:rPr>
        <w:t xml:space="preserve">č. 4 </w:t>
      </w:r>
      <w:r w:rsidR="00DD23C9">
        <w:rPr>
          <w:rFonts w:ascii="Arial Narrow" w:hAnsi="Arial Narrow"/>
        </w:rPr>
        <w:t>P</w:t>
      </w:r>
      <w:r w:rsidR="008A0E15" w:rsidRPr="00D67A9B">
        <w:rPr>
          <w:rFonts w:ascii="Arial Narrow" w:hAnsi="Arial Narrow"/>
        </w:rPr>
        <w:t xml:space="preserve">rotokol o vykonaní </w:t>
      </w:r>
      <w:r w:rsidR="00712F72">
        <w:rPr>
          <w:rFonts w:ascii="Arial Narrow" w:hAnsi="Arial Narrow"/>
        </w:rPr>
        <w:t>Služby a Materiálu</w:t>
      </w:r>
      <w:r w:rsidR="003D0800">
        <w:rPr>
          <w:rFonts w:ascii="Arial Narrow" w:hAnsi="Arial Narrow"/>
        </w:rPr>
        <w:tab/>
      </w:r>
    </w:p>
    <w:p w14:paraId="4E17A418" w14:textId="0CE6E54B" w:rsidR="006C36E8" w:rsidRDefault="00E279F1"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Pr>
          <w:rFonts w:ascii="Arial Narrow" w:hAnsi="Arial Narrow"/>
        </w:rPr>
        <w:tab/>
      </w:r>
      <w:r w:rsidR="003D0800">
        <w:rPr>
          <w:rFonts w:ascii="Arial Narrow" w:hAnsi="Arial Narrow"/>
        </w:rPr>
        <w:t>č. 5 Zoznam subdodávateľov</w:t>
      </w:r>
    </w:p>
    <w:p w14:paraId="3F80B745" w14:textId="25470A5B" w:rsidR="003D0800" w:rsidRPr="005516C8" w:rsidRDefault="003D0800" w:rsidP="00265040">
      <w:pPr>
        <w:keepLines/>
        <w:tabs>
          <w:tab w:val="left" w:pos="720"/>
          <w:tab w:val="left" w:pos="1620"/>
        </w:tabs>
        <w:autoSpaceDE w:val="0"/>
        <w:autoSpaceDN w:val="0"/>
        <w:adjustRightInd w:val="0"/>
        <w:spacing w:after="0" w:line="240" w:lineRule="auto"/>
        <w:ind w:left="709" w:hanging="709"/>
        <w:jc w:val="both"/>
        <w:rPr>
          <w:rFonts w:ascii="Arial Narrow" w:hAnsi="Arial Narrow"/>
        </w:rPr>
      </w:pPr>
      <w:r>
        <w:rPr>
          <w:rFonts w:ascii="Arial Narrow" w:hAnsi="Arial Narrow"/>
        </w:rPr>
        <w:tab/>
        <w:t>č. 6 Potvrdenie/osvedčenie o odbornej spôsobilosti</w:t>
      </w:r>
    </w:p>
    <w:p w14:paraId="60CD58B1" w14:textId="77777777" w:rsidR="00705156" w:rsidRPr="00705156" w:rsidRDefault="00006FD1"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7553173D" w:rsidR="005516C8" w:rsidRDefault="00006FD1"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Zmluva je vyhotovená v</w:t>
      </w:r>
      <w:r w:rsidR="00064442">
        <w:rPr>
          <w:rFonts w:ascii="Arial Narrow" w:eastAsia="Times New Roman" w:hAnsi="Arial Narrow" w:cs="Arial"/>
          <w:lang w:eastAsia="sk-SK"/>
        </w:rPr>
        <w:t> 4 (slovom: štyroch)</w:t>
      </w:r>
      <w:r w:rsidR="00B03359">
        <w:rPr>
          <w:rFonts w:ascii="Arial Narrow" w:eastAsia="Times New Roman" w:hAnsi="Arial Narrow" w:cs="Arial"/>
          <w:lang w:eastAsia="sk-SK"/>
        </w:rPr>
        <w:t xml:space="preserve">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w:t>
      </w:r>
      <w:r w:rsidR="00064442">
        <w:rPr>
          <w:rFonts w:ascii="Arial Narrow" w:eastAsia="Times New Roman" w:hAnsi="Arial Narrow" w:cs="Arial"/>
          <w:lang w:eastAsia="sk-SK"/>
        </w:rPr>
        <w:t>2 (slovom: dva)</w:t>
      </w:r>
      <w:r w:rsidR="00B03359">
        <w:rPr>
          <w:rFonts w:ascii="Arial Narrow" w:eastAsia="Times New Roman" w:hAnsi="Arial Narrow" w:cs="Arial"/>
          <w:lang w:eastAsia="sk-SK"/>
        </w:rPr>
        <w:t xml:space="preserve">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4F36E83F" w:rsidR="00006FD1" w:rsidRPr="005516C8" w:rsidRDefault="00006FD1"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w:t>
      </w:r>
      <w:r w:rsidR="00064442">
        <w:rPr>
          <w:rFonts w:ascii="Arial Narrow" w:eastAsia="Times New Roman" w:hAnsi="Arial Narrow" w:cs="Arial"/>
          <w:lang w:eastAsia="sk-SK"/>
        </w:rPr>
        <w:t xml:space="preserve"> jej</w:t>
      </w:r>
      <w:r w:rsidRPr="005516C8">
        <w:rPr>
          <w:rFonts w:ascii="Arial Narrow" w:eastAsia="Times New Roman" w:hAnsi="Arial Narrow" w:cs="Arial"/>
          <w:lang w:eastAsia="sk-SK"/>
        </w:rPr>
        <w:t xml:space="preserve"> </w:t>
      </w:r>
      <w:r w:rsidR="003C4595">
        <w:rPr>
          <w:rFonts w:ascii="Arial Narrow" w:eastAsia="Times New Roman" w:hAnsi="Arial Narrow" w:cs="Arial"/>
          <w:lang w:eastAsia="sk-SK"/>
        </w:rPr>
        <w:t>podpisu</w:t>
      </w:r>
      <w:r w:rsidRPr="005516C8">
        <w:rPr>
          <w:rFonts w:ascii="Arial Narrow" w:eastAsia="Times New Roman" w:hAnsi="Arial Narrow" w:cs="Arial"/>
          <w:lang w:eastAsia="sk-SK"/>
        </w:rPr>
        <w:t xml:space="preserve"> zmluvnými stranami. Táto zmluva nadobúda účinnosť dňom nasledujúcim po </w:t>
      </w:r>
      <w:r w:rsidR="00B711EE">
        <w:rPr>
          <w:rFonts w:ascii="Arial Narrow" w:eastAsia="Times New Roman" w:hAnsi="Arial Narrow" w:cs="Arial"/>
          <w:lang w:eastAsia="sk-SK"/>
        </w:rPr>
        <w:t xml:space="preserve">dni jej </w:t>
      </w:r>
      <w:r w:rsidRPr="005516C8">
        <w:rPr>
          <w:rFonts w:ascii="Arial Narrow" w:eastAsia="Times New Roman" w:hAnsi="Arial Narrow" w:cs="Arial"/>
          <w:lang w:eastAsia="sk-SK"/>
        </w:rPr>
        <w:t>zverejnen</w:t>
      </w:r>
      <w:r w:rsidR="00B711EE">
        <w:rPr>
          <w:rFonts w:ascii="Arial Narrow" w:eastAsia="Times New Roman" w:hAnsi="Arial Narrow" w:cs="Arial"/>
          <w:lang w:eastAsia="sk-SK"/>
        </w:rPr>
        <w:t>ia</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 xml:space="preserve">v </w:t>
      </w:r>
      <w:r w:rsidR="00B711EE">
        <w:rPr>
          <w:rFonts w:ascii="Arial Narrow" w:eastAsia="Times New Roman" w:hAnsi="Arial Narrow" w:cs="Arial"/>
          <w:lang w:eastAsia="sk-SK"/>
        </w:rPr>
        <w:t>C</w:t>
      </w:r>
      <w:r w:rsidR="0006758C" w:rsidRPr="005516C8">
        <w:rPr>
          <w:rFonts w:ascii="Arial Narrow" w:eastAsia="Times New Roman" w:hAnsi="Arial Narrow" w:cs="Arial"/>
          <w:lang w:eastAsia="sk-SK"/>
        </w:rPr>
        <w:t>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w:t>
      </w:r>
      <w:r w:rsidRPr="005516C8">
        <w:rPr>
          <w:rFonts w:ascii="Arial Narrow" w:eastAsia="Times New Roman" w:hAnsi="Arial Narrow" w:cs="Arial"/>
          <w:lang w:eastAsia="sk-SK"/>
        </w:rPr>
        <w:lastRenderedPageBreak/>
        <w:t xml:space="preserve">nahradil. </w:t>
      </w:r>
    </w:p>
    <w:p w14:paraId="27F625FE" w14:textId="17486F8E" w:rsidR="00886B86" w:rsidRPr="008F3E2C" w:rsidRDefault="00886B86" w:rsidP="0026504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12F6238" w14:textId="77777777" w:rsidR="00AD0722" w:rsidRDefault="00AD0722" w:rsidP="00265040">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BAEFD84" w14:textId="77777777" w:rsidR="00173B21" w:rsidRDefault="00173B21" w:rsidP="00265040">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5ACFAFF5" w:rsidR="00006FD1" w:rsidRPr="005516C8" w:rsidRDefault="00006FD1" w:rsidP="00265040">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0DE904C8" w14:textId="77777777" w:rsidR="00175111" w:rsidRPr="00A801AB" w:rsidRDefault="00175111" w:rsidP="00265040">
      <w:pPr>
        <w:tabs>
          <w:tab w:val="left" w:pos="4536"/>
        </w:tabs>
        <w:spacing w:after="0" w:line="240" w:lineRule="auto"/>
        <w:rPr>
          <w:rFonts w:ascii="Arial Narrow" w:eastAsia="Times New Roman" w:hAnsi="Arial Narrow" w:cs="Arial"/>
          <w:lang w:eastAsia="sk-SK"/>
        </w:rPr>
      </w:pPr>
    </w:p>
    <w:p w14:paraId="4404CE46" w14:textId="736AC7AA" w:rsidR="00175111" w:rsidRPr="00A801AB" w:rsidRDefault="00175111" w:rsidP="00265040">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00D8387E">
        <w:rPr>
          <w:rFonts w:ascii="Arial Narrow" w:eastAsia="Times New Roman" w:hAnsi="Arial Narrow" w:cs="Arial"/>
          <w:lang w:eastAsia="sk-SK"/>
        </w:rPr>
        <w:t>Dodávateľ</w:t>
      </w:r>
    </w:p>
    <w:p w14:paraId="7E0ED57A" w14:textId="6C982182" w:rsidR="009E1108" w:rsidRDefault="009E1108" w:rsidP="00265040">
      <w:pPr>
        <w:spacing w:after="0" w:line="240" w:lineRule="auto"/>
        <w:rPr>
          <w:rFonts w:ascii="Arial Narrow" w:eastAsia="Times New Roman" w:hAnsi="Arial Narrow" w:cs="Arial"/>
          <w:lang w:eastAsia="sk-SK"/>
        </w:rPr>
      </w:pPr>
    </w:p>
    <w:p w14:paraId="30F62968" w14:textId="505C5A64" w:rsidR="00AF64BD" w:rsidRDefault="00AF64BD" w:rsidP="00265040">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265040">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6E506703" w14:textId="6450BE8E" w:rsidR="00C67762" w:rsidRPr="00A801AB" w:rsidRDefault="009E1108" w:rsidP="00265040">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C31C" w14:textId="77777777" w:rsidR="00E6421B" w:rsidRDefault="00E6421B" w:rsidP="00006FD1">
      <w:pPr>
        <w:spacing w:after="0" w:line="240" w:lineRule="auto"/>
      </w:pPr>
      <w:r>
        <w:separator/>
      </w:r>
    </w:p>
  </w:endnote>
  <w:endnote w:type="continuationSeparator" w:id="0">
    <w:p w14:paraId="1026A5DE" w14:textId="77777777" w:rsidR="00E6421B" w:rsidRDefault="00E6421B" w:rsidP="00006FD1">
      <w:pPr>
        <w:spacing w:after="0" w:line="240" w:lineRule="auto"/>
      </w:pPr>
      <w:r>
        <w:continuationSeparator/>
      </w:r>
    </w:p>
  </w:endnote>
  <w:endnote w:type="continuationNotice" w:id="1">
    <w:p w14:paraId="21D97E7A" w14:textId="77777777" w:rsidR="00E6421B" w:rsidRDefault="00E64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5382790"/>
      <w:docPartObj>
        <w:docPartGallery w:val="Page Numbers (Bottom of Page)"/>
        <w:docPartUnique/>
      </w:docPartObj>
    </w:sdtPr>
    <w:sdtEndPr>
      <w:rPr>
        <w:rFonts w:ascii="Arial Narrow" w:hAnsi="Arial Narrow" w:cs="Times New Roman"/>
      </w:rPr>
    </w:sdtEndPr>
    <w:sdtContent>
      <w:p w14:paraId="7793DB63" w14:textId="77777777" w:rsidR="00D6436E" w:rsidRDefault="00D6436E" w:rsidP="00FB0A3C">
        <w:pPr>
          <w:pStyle w:val="Pta"/>
          <w:jc w:val="center"/>
          <w:rPr>
            <w:sz w:val="20"/>
            <w:szCs w:val="20"/>
          </w:rPr>
        </w:pPr>
      </w:p>
      <w:p w14:paraId="2EB87E0E" w14:textId="102F09B3" w:rsidR="00EE67B1" w:rsidRPr="00FB0A3C" w:rsidRDefault="00EE67B1" w:rsidP="00FB0A3C">
        <w:pPr>
          <w:pStyle w:val="Pta"/>
          <w:jc w:val="center"/>
          <w:rPr>
            <w:rFonts w:ascii="Arial Narrow" w:hAnsi="Arial Narrow" w:cs="Times New Roman"/>
            <w:sz w:val="20"/>
            <w:szCs w:val="20"/>
          </w:rPr>
        </w:pPr>
        <w:r w:rsidRPr="00FB0A3C">
          <w:rPr>
            <w:rFonts w:ascii="Arial Narrow" w:hAnsi="Arial Narrow" w:cs="Times New Roman"/>
            <w:sz w:val="20"/>
            <w:szCs w:val="20"/>
          </w:rPr>
          <w:fldChar w:fldCharType="begin"/>
        </w:r>
        <w:r w:rsidRPr="00FB0A3C">
          <w:rPr>
            <w:rFonts w:ascii="Arial Narrow" w:hAnsi="Arial Narrow" w:cs="Times New Roman"/>
            <w:sz w:val="20"/>
            <w:szCs w:val="20"/>
          </w:rPr>
          <w:instrText>PAGE   \* MERGEFORMAT</w:instrText>
        </w:r>
        <w:r w:rsidRPr="00FB0A3C">
          <w:rPr>
            <w:rFonts w:ascii="Arial Narrow" w:hAnsi="Arial Narrow" w:cs="Times New Roman"/>
            <w:sz w:val="20"/>
            <w:szCs w:val="20"/>
          </w:rPr>
          <w:fldChar w:fldCharType="separate"/>
        </w:r>
        <w:r w:rsidR="00024291" w:rsidRPr="00FB0A3C">
          <w:rPr>
            <w:rFonts w:ascii="Arial Narrow" w:hAnsi="Arial Narrow" w:cs="Times New Roman"/>
            <w:noProof/>
            <w:sz w:val="20"/>
            <w:szCs w:val="20"/>
          </w:rPr>
          <w:t>12</w:t>
        </w:r>
        <w:r w:rsidRPr="00FB0A3C">
          <w:rPr>
            <w:rFonts w:ascii="Arial Narrow" w:hAnsi="Arial Narrow" w:cs="Times New Roman"/>
            <w:sz w:val="20"/>
            <w:szCs w:val="20"/>
          </w:rPr>
          <w:fldChar w:fldCharType="end"/>
        </w:r>
      </w:p>
    </w:sdtContent>
  </w:sdt>
  <w:p w14:paraId="08981385" w14:textId="51B3F04A" w:rsidR="00FB0A3C" w:rsidRPr="00FB0A3C" w:rsidRDefault="00FB0A3C" w:rsidP="00FB0A3C">
    <w:pPr>
      <w:pStyle w:val="Default"/>
      <w:jc w:val="center"/>
      <w:rPr>
        <w:rFonts w:ascii="Arial Narrow" w:hAnsi="Arial Narrow"/>
        <w:sz w:val="20"/>
        <w:szCs w:val="20"/>
      </w:rPr>
    </w:pPr>
    <w:r w:rsidRPr="00FB0A3C">
      <w:rPr>
        <w:rFonts w:ascii="Arial Narrow" w:hAnsi="Arial Narrow"/>
        <w:sz w:val="20"/>
        <w:szCs w:val="20"/>
      </w:rPr>
      <w:t>Rámcová kúpna zmluva a zmluva o poskytovaní služby - Dodávka inštalačného materiálu, náhradných dielov a servis plynových a tlakových zariadení a rozvodov</w:t>
    </w:r>
  </w:p>
  <w:p w14:paraId="76C8B2ED" w14:textId="3E2DEC4F" w:rsidR="00EE67B1" w:rsidRPr="0007440E" w:rsidRDefault="00EE67B1" w:rsidP="00FB0A3C">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33F9" w14:textId="77777777" w:rsidR="00E6421B" w:rsidRDefault="00E6421B" w:rsidP="00006FD1">
      <w:pPr>
        <w:spacing w:after="0" w:line="240" w:lineRule="auto"/>
      </w:pPr>
      <w:r>
        <w:separator/>
      </w:r>
    </w:p>
  </w:footnote>
  <w:footnote w:type="continuationSeparator" w:id="0">
    <w:p w14:paraId="6124FD91" w14:textId="77777777" w:rsidR="00E6421B" w:rsidRDefault="00E6421B" w:rsidP="00006FD1">
      <w:pPr>
        <w:spacing w:after="0" w:line="240" w:lineRule="auto"/>
      </w:pPr>
      <w:r>
        <w:continuationSeparator/>
      </w:r>
    </w:p>
  </w:footnote>
  <w:footnote w:type="continuationNotice" w:id="1">
    <w:p w14:paraId="743EF74C" w14:textId="77777777" w:rsidR="00E6421B" w:rsidRDefault="00E64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3F01" w14:textId="77777777" w:rsidR="00E9007E" w:rsidRDefault="00E900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E030169"/>
    <w:multiLevelType w:val="hybridMultilevel"/>
    <w:tmpl w:val="2230EE64"/>
    <w:lvl w:ilvl="0" w:tplc="DEB2107E">
      <w:start w:val="3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5"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BC2692"/>
    <w:multiLevelType w:val="hybridMultilevel"/>
    <w:tmpl w:val="B15485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0"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C27C6B"/>
    <w:multiLevelType w:val="hybridMultilevel"/>
    <w:tmpl w:val="2A6E0BE8"/>
    <w:lvl w:ilvl="0" w:tplc="020E3D5A">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3314FC"/>
    <w:multiLevelType w:val="hybridMultilevel"/>
    <w:tmpl w:val="F75626B0"/>
    <w:lvl w:ilvl="0" w:tplc="A7C6FBCA">
      <w:start w:val="5"/>
      <w:numFmt w:val="bullet"/>
      <w:lvlText w:val="-"/>
      <w:lvlJc w:val="left"/>
      <w:pPr>
        <w:ind w:left="1080" w:hanging="360"/>
      </w:pPr>
      <w:rPr>
        <w:rFonts w:ascii="Arial Narrow" w:eastAsiaTheme="minorHAns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2D5FF6"/>
    <w:multiLevelType w:val="hybridMultilevel"/>
    <w:tmpl w:val="235E30C0"/>
    <w:lvl w:ilvl="0" w:tplc="FA6E016E">
      <w:start w:val="5"/>
      <w:numFmt w:val="bullet"/>
      <w:lvlText w:val="-"/>
      <w:lvlJc w:val="left"/>
      <w:pPr>
        <w:ind w:left="720" w:hanging="360"/>
      </w:pPr>
      <w:rPr>
        <w:rFonts w:ascii="Arial Narrow" w:eastAsiaTheme="minorHAns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DE12A0"/>
    <w:multiLevelType w:val="multilevel"/>
    <w:tmpl w:val="62FA7B06"/>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585"/>
    <w:multiLevelType w:val="hybridMultilevel"/>
    <w:tmpl w:val="BD061D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7404B59"/>
    <w:multiLevelType w:val="hybridMultilevel"/>
    <w:tmpl w:val="A97EBBB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1"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9"/>
  </w:num>
  <w:num w:numId="3" w16cid:durableId="1607275630">
    <w:abstractNumId w:val="13"/>
  </w:num>
  <w:num w:numId="4" w16cid:durableId="5981425">
    <w:abstractNumId w:val="6"/>
  </w:num>
  <w:num w:numId="5" w16cid:durableId="1501192282">
    <w:abstractNumId w:val="33"/>
  </w:num>
  <w:num w:numId="6" w16cid:durableId="1694305354">
    <w:abstractNumId w:val="7"/>
  </w:num>
  <w:num w:numId="7" w16cid:durableId="100801126">
    <w:abstractNumId w:val="24"/>
  </w:num>
  <w:num w:numId="8" w16cid:durableId="1331981396">
    <w:abstractNumId w:val="21"/>
  </w:num>
  <w:num w:numId="9" w16cid:durableId="1262421175">
    <w:abstractNumId w:val="23"/>
  </w:num>
  <w:num w:numId="10" w16cid:durableId="221260063">
    <w:abstractNumId w:val="25"/>
  </w:num>
  <w:num w:numId="11" w16cid:durableId="610667171">
    <w:abstractNumId w:val="17"/>
  </w:num>
  <w:num w:numId="12" w16cid:durableId="2035954029">
    <w:abstractNumId w:val="11"/>
  </w:num>
  <w:num w:numId="13" w16cid:durableId="1897618636">
    <w:abstractNumId w:val="1"/>
  </w:num>
  <w:num w:numId="14" w16cid:durableId="1951889879">
    <w:abstractNumId w:val="22"/>
  </w:num>
  <w:num w:numId="15" w16cid:durableId="512652750">
    <w:abstractNumId w:val="12"/>
  </w:num>
  <w:num w:numId="16" w16cid:durableId="1682391291">
    <w:abstractNumId w:val="27"/>
  </w:num>
  <w:num w:numId="17" w16cid:durableId="1228346286">
    <w:abstractNumId w:val="2"/>
  </w:num>
  <w:num w:numId="18" w16cid:durableId="2013098217">
    <w:abstractNumId w:val="30"/>
  </w:num>
  <w:num w:numId="19" w16cid:durableId="1768387931">
    <w:abstractNumId w:val="15"/>
  </w:num>
  <w:num w:numId="20" w16cid:durableId="1027607711">
    <w:abstractNumId w:val="31"/>
  </w:num>
  <w:num w:numId="21" w16cid:durableId="772408167">
    <w:abstractNumId w:val="0"/>
  </w:num>
  <w:num w:numId="22" w16cid:durableId="180898101">
    <w:abstractNumId w:val="10"/>
  </w:num>
  <w:num w:numId="23" w16cid:durableId="2109277490">
    <w:abstractNumId w:val="32"/>
  </w:num>
  <w:num w:numId="24" w16cid:durableId="427194950">
    <w:abstractNumId w:val="19"/>
  </w:num>
  <w:num w:numId="25" w16cid:durableId="195310859">
    <w:abstractNumId w:val="5"/>
  </w:num>
  <w:num w:numId="26" w16cid:durableId="106583143">
    <w:abstractNumId w:val="18"/>
  </w:num>
  <w:num w:numId="27" w16cid:durableId="1315452872">
    <w:abstractNumId w:val="4"/>
  </w:num>
  <w:num w:numId="28" w16cid:durableId="1844658964">
    <w:abstractNumId w:val="14"/>
  </w:num>
  <w:num w:numId="29" w16cid:durableId="1940484047">
    <w:abstractNumId w:val="26"/>
  </w:num>
  <w:num w:numId="30" w16cid:durableId="621692856">
    <w:abstractNumId w:val="28"/>
  </w:num>
  <w:num w:numId="31" w16cid:durableId="27263078">
    <w:abstractNumId w:val="20"/>
  </w:num>
  <w:num w:numId="32" w16cid:durableId="105590328">
    <w:abstractNumId w:val="16"/>
  </w:num>
  <w:num w:numId="33" w16cid:durableId="1291085593">
    <w:abstractNumId w:val="29"/>
  </w:num>
  <w:num w:numId="34" w16cid:durableId="1710021">
    <w:abstractNumId w:val="8"/>
  </w:num>
  <w:num w:numId="35" w16cid:durableId="1193063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5002"/>
    <w:rsid w:val="00005907"/>
    <w:rsid w:val="00006FC1"/>
    <w:rsid w:val="00006FD1"/>
    <w:rsid w:val="00007BE0"/>
    <w:rsid w:val="00010728"/>
    <w:rsid w:val="00011DF0"/>
    <w:rsid w:val="00012520"/>
    <w:rsid w:val="00012EDF"/>
    <w:rsid w:val="00013B91"/>
    <w:rsid w:val="00013E25"/>
    <w:rsid w:val="000159BB"/>
    <w:rsid w:val="000161F9"/>
    <w:rsid w:val="00016838"/>
    <w:rsid w:val="00017175"/>
    <w:rsid w:val="000216FB"/>
    <w:rsid w:val="00021D87"/>
    <w:rsid w:val="00021F45"/>
    <w:rsid w:val="0002335C"/>
    <w:rsid w:val="00023BFE"/>
    <w:rsid w:val="00024291"/>
    <w:rsid w:val="00024A18"/>
    <w:rsid w:val="00025158"/>
    <w:rsid w:val="00025877"/>
    <w:rsid w:val="00026F46"/>
    <w:rsid w:val="00031629"/>
    <w:rsid w:val="0003186A"/>
    <w:rsid w:val="00031C28"/>
    <w:rsid w:val="00032DF5"/>
    <w:rsid w:val="0003310F"/>
    <w:rsid w:val="0003364F"/>
    <w:rsid w:val="0003406F"/>
    <w:rsid w:val="000341E1"/>
    <w:rsid w:val="00034D14"/>
    <w:rsid w:val="00034FFE"/>
    <w:rsid w:val="000358FF"/>
    <w:rsid w:val="00043692"/>
    <w:rsid w:val="00043735"/>
    <w:rsid w:val="00043B36"/>
    <w:rsid w:val="000442BF"/>
    <w:rsid w:val="000457B5"/>
    <w:rsid w:val="00046B97"/>
    <w:rsid w:val="0004706D"/>
    <w:rsid w:val="000471B0"/>
    <w:rsid w:val="000478B2"/>
    <w:rsid w:val="00050591"/>
    <w:rsid w:val="00052753"/>
    <w:rsid w:val="00053B83"/>
    <w:rsid w:val="0005408F"/>
    <w:rsid w:val="00055FA3"/>
    <w:rsid w:val="00056749"/>
    <w:rsid w:val="00056EAB"/>
    <w:rsid w:val="00056FDD"/>
    <w:rsid w:val="00057C03"/>
    <w:rsid w:val="00062779"/>
    <w:rsid w:val="000629A8"/>
    <w:rsid w:val="0006309B"/>
    <w:rsid w:val="00063220"/>
    <w:rsid w:val="00063910"/>
    <w:rsid w:val="00064442"/>
    <w:rsid w:val="0006494B"/>
    <w:rsid w:val="000651E8"/>
    <w:rsid w:val="00065728"/>
    <w:rsid w:val="00065C32"/>
    <w:rsid w:val="0006657F"/>
    <w:rsid w:val="000665AB"/>
    <w:rsid w:val="00066FF4"/>
    <w:rsid w:val="0006758C"/>
    <w:rsid w:val="00067AD3"/>
    <w:rsid w:val="00067B4D"/>
    <w:rsid w:val="00070693"/>
    <w:rsid w:val="000739BF"/>
    <w:rsid w:val="00073F93"/>
    <w:rsid w:val="0007440E"/>
    <w:rsid w:val="0007674E"/>
    <w:rsid w:val="0008021F"/>
    <w:rsid w:val="000807F2"/>
    <w:rsid w:val="00080AC6"/>
    <w:rsid w:val="00081A2F"/>
    <w:rsid w:val="00083640"/>
    <w:rsid w:val="000837BB"/>
    <w:rsid w:val="0008439A"/>
    <w:rsid w:val="00085010"/>
    <w:rsid w:val="000855FA"/>
    <w:rsid w:val="00086C78"/>
    <w:rsid w:val="00086C85"/>
    <w:rsid w:val="000872B3"/>
    <w:rsid w:val="0009023D"/>
    <w:rsid w:val="00090D80"/>
    <w:rsid w:val="00090F3B"/>
    <w:rsid w:val="0009173C"/>
    <w:rsid w:val="0009255F"/>
    <w:rsid w:val="000926D0"/>
    <w:rsid w:val="00093208"/>
    <w:rsid w:val="00093B81"/>
    <w:rsid w:val="000959FD"/>
    <w:rsid w:val="0009788B"/>
    <w:rsid w:val="000A2461"/>
    <w:rsid w:val="000A30CC"/>
    <w:rsid w:val="000A3CC5"/>
    <w:rsid w:val="000A4E9E"/>
    <w:rsid w:val="000A4FB9"/>
    <w:rsid w:val="000A62A4"/>
    <w:rsid w:val="000B0E5A"/>
    <w:rsid w:val="000B14C2"/>
    <w:rsid w:val="000B24B2"/>
    <w:rsid w:val="000B48BE"/>
    <w:rsid w:val="000B7C1F"/>
    <w:rsid w:val="000B7E77"/>
    <w:rsid w:val="000C1043"/>
    <w:rsid w:val="000C1702"/>
    <w:rsid w:val="000C29F6"/>
    <w:rsid w:val="000C553C"/>
    <w:rsid w:val="000C7136"/>
    <w:rsid w:val="000C7522"/>
    <w:rsid w:val="000C78D7"/>
    <w:rsid w:val="000C7D5E"/>
    <w:rsid w:val="000D089C"/>
    <w:rsid w:val="000D0AA3"/>
    <w:rsid w:val="000D0ACE"/>
    <w:rsid w:val="000D1F0F"/>
    <w:rsid w:val="000D4D1C"/>
    <w:rsid w:val="000D56E5"/>
    <w:rsid w:val="000D56EC"/>
    <w:rsid w:val="000D69F3"/>
    <w:rsid w:val="000D6C6B"/>
    <w:rsid w:val="000D78B1"/>
    <w:rsid w:val="000E2163"/>
    <w:rsid w:val="000E3EB4"/>
    <w:rsid w:val="000E55D3"/>
    <w:rsid w:val="000E62BE"/>
    <w:rsid w:val="000E7234"/>
    <w:rsid w:val="000E7A44"/>
    <w:rsid w:val="000F03E6"/>
    <w:rsid w:val="000F0C77"/>
    <w:rsid w:val="000F134A"/>
    <w:rsid w:val="000F2FC1"/>
    <w:rsid w:val="000F31F8"/>
    <w:rsid w:val="000F3886"/>
    <w:rsid w:val="000F38E8"/>
    <w:rsid w:val="000F3A3A"/>
    <w:rsid w:val="000F6FAF"/>
    <w:rsid w:val="000F77B6"/>
    <w:rsid w:val="000F7872"/>
    <w:rsid w:val="00102350"/>
    <w:rsid w:val="00105467"/>
    <w:rsid w:val="00105706"/>
    <w:rsid w:val="00106B33"/>
    <w:rsid w:val="00107388"/>
    <w:rsid w:val="00107829"/>
    <w:rsid w:val="0011046E"/>
    <w:rsid w:val="00110B63"/>
    <w:rsid w:val="00111A2D"/>
    <w:rsid w:val="00112074"/>
    <w:rsid w:val="0011399A"/>
    <w:rsid w:val="00117A34"/>
    <w:rsid w:val="001229BD"/>
    <w:rsid w:val="0012327C"/>
    <w:rsid w:val="00125E41"/>
    <w:rsid w:val="00126821"/>
    <w:rsid w:val="0012699B"/>
    <w:rsid w:val="001271E8"/>
    <w:rsid w:val="00127336"/>
    <w:rsid w:val="00127686"/>
    <w:rsid w:val="00131592"/>
    <w:rsid w:val="00131A87"/>
    <w:rsid w:val="00132C07"/>
    <w:rsid w:val="00133EAB"/>
    <w:rsid w:val="00134C77"/>
    <w:rsid w:val="001355CA"/>
    <w:rsid w:val="001416D6"/>
    <w:rsid w:val="0014205D"/>
    <w:rsid w:val="0014241D"/>
    <w:rsid w:val="00143194"/>
    <w:rsid w:val="00145F51"/>
    <w:rsid w:val="001465E0"/>
    <w:rsid w:val="001521A8"/>
    <w:rsid w:val="00154113"/>
    <w:rsid w:val="00154B4C"/>
    <w:rsid w:val="001572E6"/>
    <w:rsid w:val="00162329"/>
    <w:rsid w:val="00162DBA"/>
    <w:rsid w:val="001635B5"/>
    <w:rsid w:val="00166F40"/>
    <w:rsid w:val="00167BA6"/>
    <w:rsid w:val="0017196C"/>
    <w:rsid w:val="001723F4"/>
    <w:rsid w:val="0017263D"/>
    <w:rsid w:val="001732A5"/>
    <w:rsid w:val="0017394E"/>
    <w:rsid w:val="00173B21"/>
    <w:rsid w:val="00175111"/>
    <w:rsid w:val="0017772B"/>
    <w:rsid w:val="00182BB2"/>
    <w:rsid w:val="001834AD"/>
    <w:rsid w:val="001837CE"/>
    <w:rsid w:val="00184AA1"/>
    <w:rsid w:val="00185174"/>
    <w:rsid w:val="001915A9"/>
    <w:rsid w:val="0019513F"/>
    <w:rsid w:val="00195AD8"/>
    <w:rsid w:val="00195B0C"/>
    <w:rsid w:val="00196952"/>
    <w:rsid w:val="00197BF9"/>
    <w:rsid w:val="001A2B12"/>
    <w:rsid w:val="001A4C44"/>
    <w:rsid w:val="001A571B"/>
    <w:rsid w:val="001A60C1"/>
    <w:rsid w:val="001A66D5"/>
    <w:rsid w:val="001A6C67"/>
    <w:rsid w:val="001A7956"/>
    <w:rsid w:val="001B00A3"/>
    <w:rsid w:val="001B1B50"/>
    <w:rsid w:val="001B47B6"/>
    <w:rsid w:val="001B5F0A"/>
    <w:rsid w:val="001B7402"/>
    <w:rsid w:val="001B7427"/>
    <w:rsid w:val="001C07C8"/>
    <w:rsid w:val="001C0E5A"/>
    <w:rsid w:val="001C3BDC"/>
    <w:rsid w:val="001C4327"/>
    <w:rsid w:val="001C4700"/>
    <w:rsid w:val="001C5201"/>
    <w:rsid w:val="001C5B56"/>
    <w:rsid w:val="001C60A9"/>
    <w:rsid w:val="001C6D03"/>
    <w:rsid w:val="001C798A"/>
    <w:rsid w:val="001D07CC"/>
    <w:rsid w:val="001D1AAF"/>
    <w:rsid w:val="001D27FE"/>
    <w:rsid w:val="001D32DE"/>
    <w:rsid w:val="001D4DD1"/>
    <w:rsid w:val="001D67C5"/>
    <w:rsid w:val="001E2CF8"/>
    <w:rsid w:val="001E2E92"/>
    <w:rsid w:val="001E42D3"/>
    <w:rsid w:val="001E43DD"/>
    <w:rsid w:val="001E508B"/>
    <w:rsid w:val="001E5421"/>
    <w:rsid w:val="001E7916"/>
    <w:rsid w:val="001F3C0F"/>
    <w:rsid w:val="001F44FD"/>
    <w:rsid w:val="001F4796"/>
    <w:rsid w:val="001F7123"/>
    <w:rsid w:val="00203D0F"/>
    <w:rsid w:val="002048C9"/>
    <w:rsid w:val="002054D8"/>
    <w:rsid w:val="00206166"/>
    <w:rsid w:val="002128E0"/>
    <w:rsid w:val="002148F7"/>
    <w:rsid w:val="00214FB0"/>
    <w:rsid w:val="002175CC"/>
    <w:rsid w:val="00217891"/>
    <w:rsid w:val="00220BA6"/>
    <w:rsid w:val="00221CD9"/>
    <w:rsid w:val="002223F9"/>
    <w:rsid w:val="00226121"/>
    <w:rsid w:val="002277F9"/>
    <w:rsid w:val="00227E4C"/>
    <w:rsid w:val="002352C6"/>
    <w:rsid w:val="002359E1"/>
    <w:rsid w:val="00235EAE"/>
    <w:rsid w:val="00236E2B"/>
    <w:rsid w:val="0024136C"/>
    <w:rsid w:val="002425C4"/>
    <w:rsid w:val="002428EB"/>
    <w:rsid w:val="00244AA6"/>
    <w:rsid w:val="00244F25"/>
    <w:rsid w:val="00245660"/>
    <w:rsid w:val="00245AC7"/>
    <w:rsid w:val="00245B7F"/>
    <w:rsid w:val="0024613C"/>
    <w:rsid w:val="0024627E"/>
    <w:rsid w:val="00247526"/>
    <w:rsid w:val="00247AF2"/>
    <w:rsid w:val="00247C10"/>
    <w:rsid w:val="002503BA"/>
    <w:rsid w:val="0025194E"/>
    <w:rsid w:val="0025201C"/>
    <w:rsid w:val="0025342C"/>
    <w:rsid w:val="0025395B"/>
    <w:rsid w:val="002542AD"/>
    <w:rsid w:val="002554DA"/>
    <w:rsid w:val="00255BCC"/>
    <w:rsid w:val="00255C2A"/>
    <w:rsid w:val="002562B0"/>
    <w:rsid w:val="00256B1E"/>
    <w:rsid w:val="002572E0"/>
    <w:rsid w:val="00260711"/>
    <w:rsid w:val="002635A1"/>
    <w:rsid w:val="00265040"/>
    <w:rsid w:val="00270E53"/>
    <w:rsid w:val="002741FE"/>
    <w:rsid w:val="00274441"/>
    <w:rsid w:val="00275E5E"/>
    <w:rsid w:val="00275E87"/>
    <w:rsid w:val="002812EB"/>
    <w:rsid w:val="0028281D"/>
    <w:rsid w:val="00282845"/>
    <w:rsid w:val="00282930"/>
    <w:rsid w:val="00282CDE"/>
    <w:rsid w:val="00283C14"/>
    <w:rsid w:val="002866ED"/>
    <w:rsid w:val="00290332"/>
    <w:rsid w:val="00292CF7"/>
    <w:rsid w:val="00292E90"/>
    <w:rsid w:val="00292F97"/>
    <w:rsid w:val="0029429C"/>
    <w:rsid w:val="00294DA9"/>
    <w:rsid w:val="002950BB"/>
    <w:rsid w:val="0029525D"/>
    <w:rsid w:val="002953B1"/>
    <w:rsid w:val="00297CA7"/>
    <w:rsid w:val="002A0584"/>
    <w:rsid w:val="002A1E29"/>
    <w:rsid w:val="002A4AC1"/>
    <w:rsid w:val="002A6409"/>
    <w:rsid w:val="002A7398"/>
    <w:rsid w:val="002B0CFA"/>
    <w:rsid w:val="002B110C"/>
    <w:rsid w:val="002B1F92"/>
    <w:rsid w:val="002B2E3C"/>
    <w:rsid w:val="002B338B"/>
    <w:rsid w:val="002B419A"/>
    <w:rsid w:val="002B42DC"/>
    <w:rsid w:val="002B445B"/>
    <w:rsid w:val="002B6B58"/>
    <w:rsid w:val="002C09AA"/>
    <w:rsid w:val="002C0CBE"/>
    <w:rsid w:val="002C0D61"/>
    <w:rsid w:val="002C22F6"/>
    <w:rsid w:val="002C2C75"/>
    <w:rsid w:val="002C320A"/>
    <w:rsid w:val="002C34AE"/>
    <w:rsid w:val="002C4404"/>
    <w:rsid w:val="002C44F6"/>
    <w:rsid w:val="002C48C4"/>
    <w:rsid w:val="002C4B10"/>
    <w:rsid w:val="002C51A3"/>
    <w:rsid w:val="002C5207"/>
    <w:rsid w:val="002C5648"/>
    <w:rsid w:val="002C6CEA"/>
    <w:rsid w:val="002D0E0F"/>
    <w:rsid w:val="002D1B6D"/>
    <w:rsid w:val="002D4FD0"/>
    <w:rsid w:val="002D52A2"/>
    <w:rsid w:val="002D58EF"/>
    <w:rsid w:val="002D5D02"/>
    <w:rsid w:val="002D690D"/>
    <w:rsid w:val="002D6C2C"/>
    <w:rsid w:val="002E413B"/>
    <w:rsid w:val="002E474D"/>
    <w:rsid w:val="002E6351"/>
    <w:rsid w:val="002E6525"/>
    <w:rsid w:val="002E6550"/>
    <w:rsid w:val="002E6681"/>
    <w:rsid w:val="002E7027"/>
    <w:rsid w:val="002E7206"/>
    <w:rsid w:val="002E7BFF"/>
    <w:rsid w:val="002F0B36"/>
    <w:rsid w:val="002F443C"/>
    <w:rsid w:val="002F4EF4"/>
    <w:rsid w:val="002F63EA"/>
    <w:rsid w:val="002F678B"/>
    <w:rsid w:val="002F7672"/>
    <w:rsid w:val="002F7D30"/>
    <w:rsid w:val="002F7FC4"/>
    <w:rsid w:val="00301797"/>
    <w:rsid w:val="0030299F"/>
    <w:rsid w:val="00302E2F"/>
    <w:rsid w:val="00303FAA"/>
    <w:rsid w:val="00305B6A"/>
    <w:rsid w:val="00305D42"/>
    <w:rsid w:val="003067AC"/>
    <w:rsid w:val="003071E8"/>
    <w:rsid w:val="00307946"/>
    <w:rsid w:val="00310C80"/>
    <w:rsid w:val="003112B6"/>
    <w:rsid w:val="003118AD"/>
    <w:rsid w:val="00313037"/>
    <w:rsid w:val="0031500D"/>
    <w:rsid w:val="003167DA"/>
    <w:rsid w:val="0031688A"/>
    <w:rsid w:val="00316A04"/>
    <w:rsid w:val="003178ED"/>
    <w:rsid w:val="0031796E"/>
    <w:rsid w:val="00317F97"/>
    <w:rsid w:val="00320EE1"/>
    <w:rsid w:val="003231FF"/>
    <w:rsid w:val="003232C3"/>
    <w:rsid w:val="00324C89"/>
    <w:rsid w:val="003250F2"/>
    <w:rsid w:val="0032579C"/>
    <w:rsid w:val="00326738"/>
    <w:rsid w:val="00326BF8"/>
    <w:rsid w:val="00326EE0"/>
    <w:rsid w:val="00332D4B"/>
    <w:rsid w:val="00334905"/>
    <w:rsid w:val="00334A99"/>
    <w:rsid w:val="00336A8F"/>
    <w:rsid w:val="00337B6C"/>
    <w:rsid w:val="003428FC"/>
    <w:rsid w:val="00342F5F"/>
    <w:rsid w:val="00345182"/>
    <w:rsid w:val="003474A5"/>
    <w:rsid w:val="00347671"/>
    <w:rsid w:val="00350ECD"/>
    <w:rsid w:val="0035364B"/>
    <w:rsid w:val="00355933"/>
    <w:rsid w:val="0035603E"/>
    <w:rsid w:val="00356C13"/>
    <w:rsid w:val="00357E8D"/>
    <w:rsid w:val="003626F4"/>
    <w:rsid w:val="003632B0"/>
    <w:rsid w:val="0036399B"/>
    <w:rsid w:val="003650CD"/>
    <w:rsid w:val="003753F4"/>
    <w:rsid w:val="00376B5E"/>
    <w:rsid w:val="00382BD9"/>
    <w:rsid w:val="003832F1"/>
    <w:rsid w:val="00383719"/>
    <w:rsid w:val="00383EE0"/>
    <w:rsid w:val="00385455"/>
    <w:rsid w:val="00385F69"/>
    <w:rsid w:val="003866DD"/>
    <w:rsid w:val="00387957"/>
    <w:rsid w:val="00387BEA"/>
    <w:rsid w:val="003911FE"/>
    <w:rsid w:val="00391463"/>
    <w:rsid w:val="003919AE"/>
    <w:rsid w:val="003942D1"/>
    <w:rsid w:val="003A0158"/>
    <w:rsid w:val="003A03A8"/>
    <w:rsid w:val="003A06BA"/>
    <w:rsid w:val="003A0833"/>
    <w:rsid w:val="003A473B"/>
    <w:rsid w:val="003A73A5"/>
    <w:rsid w:val="003A782F"/>
    <w:rsid w:val="003B031E"/>
    <w:rsid w:val="003B1E5D"/>
    <w:rsid w:val="003B229D"/>
    <w:rsid w:val="003B2A70"/>
    <w:rsid w:val="003B2CE9"/>
    <w:rsid w:val="003B2FBB"/>
    <w:rsid w:val="003B3780"/>
    <w:rsid w:val="003B7A0A"/>
    <w:rsid w:val="003C0537"/>
    <w:rsid w:val="003C1B47"/>
    <w:rsid w:val="003C4595"/>
    <w:rsid w:val="003C5D96"/>
    <w:rsid w:val="003C62F8"/>
    <w:rsid w:val="003C6535"/>
    <w:rsid w:val="003C6E5F"/>
    <w:rsid w:val="003D0800"/>
    <w:rsid w:val="003D11AC"/>
    <w:rsid w:val="003D166D"/>
    <w:rsid w:val="003D1801"/>
    <w:rsid w:val="003D1C74"/>
    <w:rsid w:val="003D20E4"/>
    <w:rsid w:val="003D2CF8"/>
    <w:rsid w:val="003D4035"/>
    <w:rsid w:val="003D408D"/>
    <w:rsid w:val="003D4E57"/>
    <w:rsid w:val="003D6201"/>
    <w:rsid w:val="003D633E"/>
    <w:rsid w:val="003D6C91"/>
    <w:rsid w:val="003D6CEC"/>
    <w:rsid w:val="003E0096"/>
    <w:rsid w:val="003E0DE7"/>
    <w:rsid w:val="003E1352"/>
    <w:rsid w:val="003E2247"/>
    <w:rsid w:val="003E2613"/>
    <w:rsid w:val="003E290E"/>
    <w:rsid w:val="003E3446"/>
    <w:rsid w:val="003E49A7"/>
    <w:rsid w:val="003E49B2"/>
    <w:rsid w:val="003E6E0E"/>
    <w:rsid w:val="003E7678"/>
    <w:rsid w:val="003E76E2"/>
    <w:rsid w:val="003F1314"/>
    <w:rsid w:val="003F28F5"/>
    <w:rsid w:val="003F3643"/>
    <w:rsid w:val="003F5D63"/>
    <w:rsid w:val="003F5E68"/>
    <w:rsid w:val="003F7C1A"/>
    <w:rsid w:val="004013E1"/>
    <w:rsid w:val="00403F76"/>
    <w:rsid w:val="00404F66"/>
    <w:rsid w:val="00405026"/>
    <w:rsid w:val="00405153"/>
    <w:rsid w:val="004113A5"/>
    <w:rsid w:val="004121D9"/>
    <w:rsid w:val="00412FA9"/>
    <w:rsid w:val="004138DF"/>
    <w:rsid w:val="00414CF1"/>
    <w:rsid w:val="00416657"/>
    <w:rsid w:val="00417ACC"/>
    <w:rsid w:val="00420E2F"/>
    <w:rsid w:val="004225DE"/>
    <w:rsid w:val="0042363E"/>
    <w:rsid w:val="0042508F"/>
    <w:rsid w:val="00425131"/>
    <w:rsid w:val="004257B0"/>
    <w:rsid w:val="00425C1D"/>
    <w:rsid w:val="004260E9"/>
    <w:rsid w:val="00426B8E"/>
    <w:rsid w:val="00427439"/>
    <w:rsid w:val="004275CC"/>
    <w:rsid w:val="0043219A"/>
    <w:rsid w:val="0043322E"/>
    <w:rsid w:val="00435E34"/>
    <w:rsid w:val="00436C0A"/>
    <w:rsid w:val="00436D7C"/>
    <w:rsid w:val="00436F1F"/>
    <w:rsid w:val="00440DD8"/>
    <w:rsid w:val="00441957"/>
    <w:rsid w:val="00443FC5"/>
    <w:rsid w:val="00444C5F"/>
    <w:rsid w:val="00446779"/>
    <w:rsid w:val="00446865"/>
    <w:rsid w:val="00446EBB"/>
    <w:rsid w:val="00451981"/>
    <w:rsid w:val="00453C65"/>
    <w:rsid w:val="004549A1"/>
    <w:rsid w:val="00454F8A"/>
    <w:rsid w:val="00455172"/>
    <w:rsid w:val="004556B9"/>
    <w:rsid w:val="00457913"/>
    <w:rsid w:val="004607C4"/>
    <w:rsid w:val="00462301"/>
    <w:rsid w:val="00462D7B"/>
    <w:rsid w:val="00462F65"/>
    <w:rsid w:val="00463B3B"/>
    <w:rsid w:val="0046423E"/>
    <w:rsid w:val="00466488"/>
    <w:rsid w:val="004672FD"/>
    <w:rsid w:val="00471688"/>
    <w:rsid w:val="00471B14"/>
    <w:rsid w:val="00471B73"/>
    <w:rsid w:val="00471B79"/>
    <w:rsid w:val="00472906"/>
    <w:rsid w:val="004730CD"/>
    <w:rsid w:val="004733DC"/>
    <w:rsid w:val="00474520"/>
    <w:rsid w:val="004749F9"/>
    <w:rsid w:val="004760AA"/>
    <w:rsid w:val="00477D7D"/>
    <w:rsid w:val="00480B7E"/>
    <w:rsid w:val="00481626"/>
    <w:rsid w:val="00481A57"/>
    <w:rsid w:val="00483412"/>
    <w:rsid w:val="0048354F"/>
    <w:rsid w:val="0048396F"/>
    <w:rsid w:val="00483FA1"/>
    <w:rsid w:val="00485337"/>
    <w:rsid w:val="00485957"/>
    <w:rsid w:val="0048603D"/>
    <w:rsid w:val="0049001B"/>
    <w:rsid w:val="00490AC1"/>
    <w:rsid w:val="00490CBA"/>
    <w:rsid w:val="00490FDE"/>
    <w:rsid w:val="004955FB"/>
    <w:rsid w:val="004966BE"/>
    <w:rsid w:val="0049670A"/>
    <w:rsid w:val="004970BD"/>
    <w:rsid w:val="004972AE"/>
    <w:rsid w:val="00497BE8"/>
    <w:rsid w:val="004A1365"/>
    <w:rsid w:val="004A17D7"/>
    <w:rsid w:val="004A1A87"/>
    <w:rsid w:val="004A23B9"/>
    <w:rsid w:val="004A2CA7"/>
    <w:rsid w:val="004A46FD"/>
    <w:rsid w:val="004A4A26"/>
    <w:rsid w:val="004A6122"/>
    <w:rsid w:val="004A6C2F"/>
    <w:rsid w:val="004A6D78"/>
    <w:rsid w:val="004B09D8"/>
    <w:rsid w:val="004B1F6C"/>
    <w:rsid w:val="004B4375"/>
    <w:rsid w:val="004B715C"/>
    <w:rsid w:val="004C0390"/>
    <w:rsid w:val="004C0F5B"/>
    <w:rsid w:val="004C1B04"/>
    <w:rsid w:val="004C20EA"/>
    <w:rsid w:val="004C29E6"/>
    <w:rsid w:val="004C2BC9"/>
    <w:rsid w:val="004C36FC"/>
    <w:rsid w:val="004C432A"/>
    <w:rsid w:val="004C486D"/>
    <w:rsid w:val="004C5375"/>
    <w:rsid w:val="004D0A01"/>
    <w:rsid w:val="004D33BA"/>
    <w:rsid w:val="004D3799"/>
    <w:rsid w:val="004D3B8F"/>
    <w:rsid w:val="004D4844"/>
    <w:rsid w:val="004D56AE"/>
    <w:rsid w:val="004E2A0D"/>
    <w:rsid w:val="004E3936"/>
    <w:rsid w:val="004E40A2"/>
    <w:rsid w:val="004E4856"/>
    <w:rsid w:val="004E529F"/>
    <w:rsid w:val="004E634B"/>
    <w:rsid w:val="004E7865"/>
    <w:rsid w:val="004F3F86"/>
    <w:rsid w:val="004F5003"/>
    <w:rsid w:val="004F679A"/>
    <w:rsid w:val="005011CD"/>
    <w:rsid w:val="00502BC6"/>
    <w:rsid w:val="005050E2"/>
    <w:rsid w:val="005052CD"/>
    <w:rsid w:val="0050594F"/>
    <w:rsid w:val="005059D7"/>
    <w:rsid w:val="00507FA6"/>
    <w:rsid w:val="00510F47"/>
    <w:rsid w:val="00511256"/>
    <w:rsid w:val="005118A9"/>
    <w:rsid w:val="00515B4B"/>
    <w:rsid w:val="005163A3"/>
    <w:rsid w:val="00526648"/>
    <w:rsid w:val="00527279"/>
    <w:rsid w:val="00527699"/>
    <w:rsid w:val="005315DD"/>
    <w:rsid w:val="00531FBD"/>
    <w:rsid w:val="005322CF"/>
    <w:rsid w:val="00533B4F"/>
    <w:rsid w:val="00534FDE"/>
    <w:rsid w:val="0054072E"/>
    <w:rsid w:val="00541706"/>
    <w:rsid w:val="00542B89"/>
    <w:rsid w:val="00542F09"/>
    <w:rsid w:val="00545A22"/>
    <w:rsid w:val="00546A63"/>
    <w:rsid w:val="00546B88"/>
    <w:rsid w:val="0055045D"/>
    <w:rsid w:val="005516C8"/>
    <w:rsid w:val="00552376"/>
    <w:rsid w:val="00552D57"/>
    <w:rsid w:val="005537ED"/>
    <w:rsid w:val="00553D03"/>
    <w:rsid w:val="0055413A"/>
    <w:rsid w:val="00554763"/>
    <w:rsid w:val="00555AE9"/>
    <w:rsid w:val="0055702D"/>
    <w:rsid w:val="005574BD"/>
    <w:rsid w:val="00564613"/>
    <w:rsid w:val="00564A7E"/>
    <w:rsid w:val="00564C6F"/>
    <w:rsid w:val="0056512E"/>
    <w:rsid w:val="005652D5"/>
    <w:rsid w:val="0056716B"/>
    <w:rsid w:val="00570536"/>
    <w:rsid w:val="0057236E"/>
    <w:rsid w:val="005730BF"/>
    <w:rsid w:val="0057533B"/>
    <w:rsid w:val="00580887"/>
    <w:rsid w:val="00580EE8"/>
    <w:rsid w:val="00581E11"/>
    <w:rsid w:val="00584411"/>
    <w:rsid w:val="00591A52"/>
    <w:rsid w:val="005931C5"/>
    <w:rsid w:val="00593748"/>
    <w:rsid w:val="00594637"/>
    <w:rsid w:val="0059735C"/>
    <w:rsid w:val="005978AE"/>
    <w:rsid w:val="005A0253"/>
    <w:rsid w:val="005A1F5A"/>
    <w:rsid w:val="005A54A2"/>
    <w:rsid w:val="005B0BC6"/>
    <w:rsid w:val="005B0F16"/>
    <w:rsid w:val="005B16CC"/>
    <w:rsid w:val="005B2421"/>
    <w:rsid w:val="005B3758"/>
    <w:rsid w:val="005B38F4"/>
    <w:rsid w:val="005B47F5"/>
    <w:rsid w:val="005B4BCC"/>
    <w:rsid w:val="005B5A95"/>
    <w:rsid w:val="005B6703"/>
    <w:rsid w:val="005B71C0"/>
    <w:rsid w:val="005C06EB"/>
    <w:rsid w:val="005C2D09"/>
    <w:rsid w:val="005C2EAC"/>
    <w:rsid w:val="005C3210"/>
    <w:rsid w:val="005C3C88"/>
    <w:rsid w:val="005C3CAD"/>
    <w:rsid w:val="005C403D"/>
    <w:rsid w:val="005C54B1"/>
    <w:rsid w:val="005C6EB7"/>
    <w:rsid w:val="005C766B"/>
    <w:rsid w:val="005C7B4E"/>
    <w:rsid w:val="005D1145"/>
    <w:rsid w:val="005D1CCC"/>
    <w:rsid w:val="005D26CE"/>
    <w:rsid w:val="005D4FBC"/>
    <w:rsid w:val="005D62CB"/>
    <w:rsid w:val="005D6609"/>
    <w:rsid w:val="005D6B7C"/>
    <w:rsid w:val="005D6B82"/>
    <w:rsid w:val="005E036D"/>
    <w:rsid w:val="005E0998"/>
    <w:rsid w:val="005E0EB0"/>
    <w:rsid w:val="005E1A04"/>
    <w:rsid w:val="005E1E10"/>
    <w:rsid w:val="005E27D0"/>
    <w:rsid w:val="005E56CC"/>
    <w:rsid w:val="005E6752"/>
    <w:rsid w:val="005E7770"/>
    <w:rsid w:val="005F08D6"/>
    <w:rsid w:val="005F0BA2"/>
    <w:rsid w:val="005F0CEB"/>
    <w:rsid w:val="005F2C0A"/>
    <w:rsid w:val="005F36EF"/>
    <w:rsid w:val="005F3F1A"/>
    <w:rsid w:val="005F3F21"/>
    <w:rsid w:val="005F50D9"/>
    <w:rsid w:val="005F57A0"/>
    <w:rsid w:val="005F67E8"/>
    <w:rsid w:val="005F7640"/>
    <w:rsid w:val="00600A72"/>
    <w:rsid w:val="006012BA"/>
    <w:rsid w:val="0060217D"/>
    <w:rsid w:val="00602CFA"/>
    <w:rsid w:val="00603E80"/>
    <w:rsid w:val="00604219"/>
    <w:rsid w:val="00604419"/>
    <w:rsid w:val="00605E63"/>
    <w:rsid w:val="00606455"/>
    <w:rsid w:val="00607D8F"/>
    <w:rsid w:val="00607EDD"/>
    <w:rsid w:val="00610C25"/>
    <w:rsid w:val="00612485"/>
    <w:rsid w:val="006131AD"/>
    <w:rsid w:val="00613B50"/>
    <w:rsid w:val="00615C94"/>
    <w:rsid w:val="0061663C"/>
    <w:rsid w:val="006167E5"/>
    <w:rsid w:val="00617D8D"/>
    <w:rsid w:val="00617F8A"/>
    <w:rsid w:val="00621C74"/>
    <w:rsid w:val="0062319E"/>
    <w:rsid w:val="0062495A"/>
    <w:rsid w:val="006252E8"/>
    <w:rsid w:val="00625A95"/>
    <w:rsid w:val="006260D3"/>
    <w:rsid w:val="00626FF2"/>
    <w:rsid w:val="0062749E"/>
    <w:rsid w:val="006274E0"/>
    <w:rsid w:val="006277B8"/>
    <w:rsid w:val="00630C64"/>
    <w:rsid w:val="006317E5"/>
    <w:rsid w:val="00631B55"/>
    <w:rsid w:val="006335A3"/>
    <w:rsid w:val="006340ED"/>
    <w:rsid w:val="00636A58"/>
    <w:rsid w:val="00636C22"/>
    <w:rsid w:val="00640AB5"/>
    <w:rsid w:val="00640ED8"/>
    <w:rsid w:val="006419BE"/>
    <w:rsid w:val="00641AB8"/>
    <w:rsid w:val="00642559"/>
    <w:rsid w:val="00644E95"/>
    <w:rsid w:val="006452AC"/>
    <w:rsid w:val="00645F59"/>
    <w:rsid w:val="006476D8"/>
    <w:rsid w:val="006501F0"/>
    <w:rsid w:val="006518FD"/>
    <w:rsid w:val="00654223"/>
    <w:rsid w:val="006543A0"/>
    <w:rsid w:val="0065466A"/>
    <w:rsid w:val="00654FFB"/>
    <w:rsid w:val="006559D1"/>
    <w:rsid w:val="00655DEA"/>
    <w:rsid w:val="006602AE"/>
    <w:rsid w:val="00660E73"/>
    <w:rsid w:val="0066369A"/>
    <w:rsid w:val="00664086"/>
    <w:rsid w:val="00665ACE"/>
    <w:rsid w:val="006665C8"/>
    <w:rsid w:val="006672C9"/>
    <w:rsid w:val="00671AD6"/>
    <w:rsid w:val="006729DF"/>
    <w:rsid w:val="00672D5F"/>
    <w:rsid w:val="00674D29"/>
    <w:rsid w:val="006769FF"/>
    <w:rsid w:val="00676B1C"/>
    <w:rsid w:val="00680EE3"/>
    <w:rsid w:val="00682E50"/>
    <w:rsid w:val="00684014"/>
    <w:rsid w:val="00685B95"/>
    <w:rsid w:val="00686429"/>
    <w:rsid w:val="0068680C"/>
    <w:rsid w:val="006869DB"/>
    <w:rsid w:val="00687A69"/>
    <w:rsid w:val="00687BE3"/>
    <w:rsid w:val="00691B22"/>
    <w:rsid w:val="00692CD2"/>
    <w:rsid w:val="006936A2"/>
    <w:rsid w:val="00693C18"/>
    <w:rsid w:val="00694C08"/>
    <w:rsid w:val="00694D0E"/>
    <w:rsid w:val="00695A1A"/>
    <w:rsid w:val="00696545"/>
    <w:rsid w:val="006975CA"/>
    <w:rsid w:val="006A09E3"/>
    <w:rsid w:val="006A1C19"/>
    <w:rsid w:val="006A1CE1"/>
    <w:rsid w:val="006A406E"/>
    <w:rsid w:val="006A4688"/>
    <w:rsid w:val="006A6ECF"/>
    <w:rsid w:val="006A7606"/>
    <w:rsid w:val="006A7FDA"/>
    <w:rsid w:val="006B0A43"/>
    <w:rsid w:val="006B18F3"/>
    <w:rsid w:val="006B37BA"/>
    <w:rsid w:val="006B47FB"/>
    <w:rsid w:val="006B4956"/>
    <w:rsid w:val="006B6055"/>
    <w:rsid w:val="006B6B73"/>
    <w:rsid w:val="006B7855"/>
    <w:rsid w:val="006C023E"/>
    <w:rsid w:val="006C1879"/>
    <w:rsid w:val="006C2A63"/>
    <w:rsid w:val="006C357C"/>
    <w:rsid w:val="006C36E8"/>
    <w:rsid w:val="006C4D34"/>
    <w:rsid w:val="006C4E65"/>
    <w:rsid w:val="006C6778"/>
    <w:rsid w:val="006D0075"/>
    <w:rsid w:val="006D0AA2"/>
    <w:rsid w:val="006D1174"/>
    <w:rsid w:val="006D293B"/>
    <w:rsid w:val="006D5562"/>
    <w:rsid w:val="006D60A8"/>
    <w:rsid w:val="006D6C9C"/>
    <w:rsid w:val="006E0782"/>
    <w:rsid w:val="006E0C25"/>
    <w:rsid w:val="006E2570"/>
    <w:rsid w:val="006E26E4"/>
    <w:rsid w:val="006E27CC"/>
    <w:rsid w:val="006E2860"/>
    <w:rsid w:val="006E2C64"/>
    <w:rsid w:val="006E2FBA"/>
    <w:rsid w:val="006E498F"/>
    <w:rsid w:val="006E4E08"/>
    <w:rsid w:val="006E69CA"/>
    <w:rsid w:val="006F302D"/>
    <w:rsid w:val="006F5185"/>
    <w:rsid w:val="006F646C"/>
    <w:rsid w:val="00700FC3"/>
    <w:rsid w:val="00701577"/>
    <w:rsid w:val="00701623"/>
    <w:rsid w:val="007016E9"/>
    <w:rsid w:val="00701D5E"/>
    <w:rsid w:val="007021F1"/>
    <w:rsid w:val="00702E45"/>
    <w:rsid w:val="007033F1"/>
    <w:rsid w:val="00704D78"/>
    <w:rsid w:val="00705156"/>
    <w:rsid w:val="00706C8F"/>
    <w:rsid w:val="007104E4"/>
    <w:rsid w:val="0071069E"/>
    <w:rsid w:val="007113A2"/>
    <w:rsid w:val="007124C2"/>
    <w:rsid w:val="007125D6"/>
    <w:rsid w:val="00712F72"/>
    <w:rsid w:val="007136E9"/>
    <w:rsid w:val="00714DD3"/>
    <w:rsid w:val="00714EFA"/>
    <w:rsid w:val="00715E08"/>
    <w:rsid w:val="007166BC"/>
    <w:rsid w:val="0071673E"/>
    <w:rsid w:val="00716916"/>
    <w:rsid w:val="00717355"/>
    <w:rsid w:val="00720709"/>
    <w:rsid w:val="00720714"/>
    <w:rsid w:val="00721CF4"/>
    <w:rsid w:val="00722AB6"/>
    <w:rsid w:val="0072305F"/>
    <w:rsid w:val="0072375E"/>
    <w:rsid w:val="007237D6"/>
    <w:rsid w:val="00724134"/>
    <w:rsid w:val="00725B60"/>
    <w:rsid w:val="00726813"/>
    <w:rsid w:val="00726940"/>
    <w:rsid w:val="00726C9D"/>
    <w:rsid w:val="007274A5"/>
    <w:rsid w:val="00733011"/>
    <w:rsid w:val="0073303D"/>
    <w:rsid w:val="0073393D"/>
    <w:rsid w:val="00734BC3"/>
    <w:rsid w:val="00734DB3"/>
    <w:rsid w:val="00735F49"/>
    <w:rsid w:val="007361AC"/>
    <w:rsid w:val="00737BEB"/>
    <w:rsid w:val="00740145"/>
    <w:rsid w:val="00740923"/>
    <w:rsid w:val="00745D96"/>
    <w:rsid w:val="007467BE"/>
    <w:rsid w:val="0074725C"/>
    <w:rsid w:val="00752450"/>
    <w:rsid w:val="0075417A"/>
    <w:rsid w:val="00756BB2"/>
    <w:rsid w:val="00756D6A"/>
    <w:rsid w:val="00760785"/>
    <w:rsid w:val="00761137"/>
    <w:rsid w:val="00761C6B"/>
    <w:rsid w:val="0076205F"/>
    <w:rsid w:val="007621AB"/>
    <w:rsid w:val="007633CE"/>
    <w:rsid w:val="00764010"/>
    <w:rsid w:val="00765082"/>
    <w:rsid w:val="007650D7"/>
    <w:rsid w:val="007651C6"/>
    <w:rsid w:val="00765B10"/>
    <w:rsid w:val="00765DAA"/>
    <w:rsid w:val="0076610D"/>
    <w:rsid w:val="007661CA"/>
    <w:rsid w:val="00766FC4"/>
    <w:rsid w:val="007701C2"/>
    <w:rsid w:val="00771550"/>
    <w:rsid w:val="00771A8D"/>
    <w:rsid w:val="00771B52"/>
    <w:rsid w:val="00771D31"/>
    <w:rsid w:val="00773385"/>
    <w:rsid w:val="00773985"/>
    <w:rsid w:val="007739E2"/>
    <w:rsid w:val="00773E26"/>
    <w:rsid w:val="00774887"/>
    <w:rsid w:val="00774C77"/>
    <w:rsid w:val="00774D2D"/>
    <w:rsid w:val="0077516F"/>
    <w:rsid w:val="00775ECF"/>
    <w:rsid w:val="007775B4"/>
    <w:rsid w:val="007777B1"/>
    <w:rsid w:val="00780C2C"/>
    <w:rsid w:val="00781567"/>
    <w:rsid w:val="007829AE"/>
    <w:rsid w:val="007829C2"/>
    <w:rsid w:val="007833CE"/>
    <w:rsid w:val="00785448"/>
    <w:rsid w:val="007870ED"/>
    <w:rsid w:val="007912B1"/>
    <w:rsid w:val="00791C37"/>
    <w:rsid w:val="00792A65"/>
    <w:rsid w:val="0079441B"/>
    <w:rsid w:val="00794D9B"/>
    <w:rsid w:val="00795560"/>
    <w:rsid w:val="007963C6"/>
    <w:rsid w:val="00796B9C"/>
    <w:rsid w:val="00796FB6"/>
    <w:rsid w:val="007970F5"/>
    <w:rsid w:val="00797618"/>
    <w:rsid w:val="0079779C"/>
    <w:rsid w:val="007A1162"/>
    <w:rsid w:val="007A2361"/>
    <w:rsid w:val="007A5E81"/>
    <w:rsid w:val="007A6A65"/>
    <w:rsid w:val="007A7555"/>
    <w:rsid w:val="007A7615"/>
    <w:rsid w:val="007A77C3"/>
    <w:rsid w:val="007B1374"/>
    <w:rsid w:val="007B2406"/>
    <w:rsid w:val="007B2BFF"/>
    <w:rsid w:val="007B3372"/>
    <w:rsid w:val="007B43BA"/>
    <w:rsid w:val="007C0481"/>
    <w:rsid w:val="007C61D0"/>
    <w:rsid w:val="007C6A5D"/>
    <w:rsid w:val="007C6D24"/>
    <w:rsid w:val="007D1185"/>
    <w:rsid w:val="007D2372"/>
    <w:rsid w:val="007D34B9"/>
    <w:rsid w:val="007D468E"/>
    <w:rsid w:val="007D6821"/>
    <w:rsid w:val="007D716D"/>
    <w:rsid w:val="007D7D51"/>
    <w:rsid w:val="007E047E"/>
    <w:rsid w:val="007E468D"/>
    <w:rsid w:val="007E6A04"/>
    <w:rsid w:val="007E7CAA"/>
    <w:rsid w:val="007E7F06"/>
    <w:rsid w:val="007F1703"/>
    <w:rsid w:val="007F20B2"/>
    <w:rsid w:val="007F2582"/>
    <w:rsid w:val="007F3197"/>
    <w:rsid w:val="007F4FCD"/>
    <w:rsid w:val="007F5639"/>
    <w:rsid w:val="00800EDF"/>
    <w:rsid w:val="00801873"/>
    <w:rsid w:val="00802EE2"/>
    <w:rsid w:val="00803D61"/>
    <w:rsid w:val="008076A0"/>
    <w:rsid w:val="00807B2D"/>
    <w:rsid w:val="00810CFE"/>
    <w:rsid w:val="0081205A"/>
    <w:rsid w:val="0081279C"/>
    <w:rsid w:val="008139C1"/>
    <w:rsid w:val="00814DD2"/>
    <w:rsid w:val="008162AD"/>
    <w:rsid w:val="00816636"/>
    <w:rsid w:val="0082097A"/>
    <w:rsid w:val="00821784"/>
    <w:rsid w:val="00822E23"/>
    <w:rsid w:val="0082391D"/>
    <w:rsid w:val="0082432D"/>
    <w:rsid w:val="008248D5"/>
    <w:rsid w:val="00826821"/>
    <w:rsid w:val="0082748F"/>
    <w:rsid w:val="008300C9"/>
    <w:rsid w:val="00831729"/>
    <w:rsid w:val="00831993"/>
    <w:rsid w:val="00832842"/>
    <w:rsid w:val="008328AD"/>
    <w:rsid w:val="00832A3E"/>
    <w:rsid w:val="008332A0"/>
    <w:rsid w:val="00834072"/>
    <w:rsid w:val="0083545C"/>
    <w:rsid w:val="00835546"/>
    <w:rsid w:val="00837FBE"/>
    <w:rsid w:val="008412A2"/>
    <w:rsid w:val="00842BA6"/>
    <w:rsid w:val="0084454A"/>
    <w:rsid w:val="0084518D"/>
    <w:rsid w:val="008458E9"/>
    <w:rsid w:val="00845EA5"/>
    <w:rsid w:val="00847422"/>
    <w:rsid w:val="00850482"/>
    <w:rsid w:val="008505F5"/>
    <w:rsid w:val="00852FF5"/>
    <w:rsid w:val="00854725"/>
    <w:rsid w:val="0085508D"/>
    <w:rsid w:val="008577B8"/>
    <w:rsid w:val="00857862"/>
    <w:rsid w:val="00857A9E"/>
    <w:rsid w:val="008622D8"/>
    <w:rsid w:val="008640C1"/>
    <w:rsid w:val="008659BF"/>
    <w:rsid w:val="008667DD"/>
    <w:rsid w:val="00867068"/>
    <w:rsid w:val="00870C5A"/>
    <w:rsid w:val="00871895"/>
    <w:rsid w:val="00871F99"/>
    <w:rsid w:val="00872512"/>
    <w:rsid w:val="008726A6"/>
    <w:rsid w:val="00872B95"/>
    <w:rsid w:val="00876292"/>
    <w:rsid w:val="00877913"/>
    <w:rsid w:val="00877954"/>
    <w:rsid w:val="00880BFC"/>
    <w:rsid w:val="00882666"/>
    <w:rsid w:val="0088295C"/>
    <w:rsid w:val="00882E77"/>
    <w:rsid w:val="00883087"/>
    <w:rsid w:val="00884E05"/>
    <w:rsid w:val="00884E6C"/>
    <w:rsid w:val="00886B86"/>
    <w:rsid w:val="008871EB"/>
    <w:rsid w:val="008876D1"/>
    <w:rsid w:val="00887CFF"/>
    <w:rsid w:val="0089104D"/>
    <w:rsid w:val="00893C1E"/>
    <w:rsid w:val="0089418E"/>
    <w:rsid w:val="0089519B"/>
    <w:rsid w:val="008964DF"/>
    <w:rsid w:val="008970FB"/>
    <w:rsid w:val="008A00B4"/>
    <w:rsid w:val="008A093C"/>
    <w:rsid w:val="008A0E15"/>
    <w:rsid w:val="008A17CC"/>
    <w:rsid w:val="008A254A"/>
    <w:rsid w:val="008A2EFB"/>
    <w:rsid w:val="008A399E"/>
    <w:rsid w:val="008A577F"/>
    <w:rsid w:val="008A6B18"/>
    <w:rsid w:val="008A787A"/>
    <w:rsid w:val="008B316F"/>
    <w:rsid w:val="008B37C5"/>
    <w:rsid w:val="008B3EAB"/>
    <w:rsid w:val="008B513E"/>
    <w:rsid w:val="008B54BA"/>
    <w:rsid w:val="008B5D71"/>
    <w:rsid w:val="008B5D8E"/>
    <w:rsid w:val="008B6794"/>
    <w:rsid w:val="008C09D6"/>
    <w:rsid w:val="008C123B"/>
    <w:rsid w:val="008C162C"/>
    <w:rsid w:val="008C1C28"/>
    <w:rsid w:val="008C3285"/>
    <w:rsid w:val="008C3BA6"/>
    <w:rsid w:val="008C5D20"/>
    <w:rsid w:val="008C648A"/>
    <w:rsid w:val="008D2089"/>
    <w:rsid w:val="008D24C6"/>
    <w:rsid w:val="008D2CAF"/>
    <w:rsid w:val="008D3D8D"/>
    <w:rsid w:val="008D48B7"/>
    <w:rsid w:val="008D7B83"/>
    <w:rsid w:val="008E04DD"/>
    <w:rsid w:val="008E1605"/>
    <w:rsid w:val="008E413A"/>
    <w:rsid w:val="008E5DE0"/>
    <w:rsid w:val="008E603E"/>
    <w:rsid w:val="008F0914"/>
    <w:rsid w:val="008F0920"/>
    <w:rsid w:val="008F0FF5"/>
    <w:rsid w:val="008F16AA"/>
    <w:rsid w:val="008F16C0"/>
    <w:rsid w:val="008F2276"/>
    <w:rsid w:val="008F3E2C"/>
    <w:rsid w:val="008F3EFC"/>
    <w:rsid w:val="008F493F"/>
    <w:rsid w:val="008F60C8"/>
    <w:rsid w:val="009000E9"/>
    <w:rsid w:val="00903C29"/>
    <w:rsid w:val="00903EB4"/>
    <w:rsid w:val="009045C5"/>
    <w:rsid w:val="00904D26"/>
    <w:rsid w:val="00906B97"/>
    <w:rsid w:val="00911F26"/>
    <w:rsid w:val="00912D08"/>
    <w:rsid w:val="00913B68"/>
    <w:rsid w:val="00916125"/>
    <w:rsid w:val="009172CA"/>
    <w:rsid w:val="00917F5C"/>
    <w:rsid w:val="00920759"/>
    <w:rsid w:val="00921519"/>
    <w:rsid w:val="00922575"/>
    <w:rsid w:val="00922D10"/>
    <w:rsid w:val="00923503"/>
    <w:rsid w:val="00923B71"/>
    <w:rsid w:val="009242EB"/>
    <w:rsid w:val="00924B94"/>
    <w:rsid w:val="00925247"/>
    <w:rsid w:val="00926231"/>
    <w:rsid w:val="00930358"/>
    <w:rsid w:val="0093107C"/>
    <w:rsid w:val="00931A72"/>
    <w:rsid w:val="0093202C"/>
    <w:rsid w:val="0093222C"/>
    <w:rsid w:val="00932621"/>
    <w:rsid w:val="0093606E"/>
    <w:rsid w:val="009363C9"/>
    <w:rsid w:val="00940E89"/>
    <w:rsid w:val="00941938"/>
    <w:rsid w:val="00941A8A"/>
    <w:rsid w:val="00944633"/>
    <w:rsid w:val="009446E4"/>
    <w:rsid w:val="00952062"/>
    <w:rsid w:val="0095207B"/>
    <w:rsid w:val="009526E5"/>
    <w:rsid w:val="009557AE"/>
    <w:rsid w:val="0095606E"/>
    <w:rsid w:val="009602F4"/>
    <w:rsid w:val="00961BE5"/>
    <w:rsid w:val="009624C0"/>
    <w:rsid w:val="00962628"/>
    <w:rsid w:val="00964505"/>
    <w:rsid w:val="00965DFA"/>
    <w:rsid w:val="00966469"/>
    <w:rsid w:val="0096746F"/>
    <w:rsid w:val="009702AD"/>
    <w:rsid w:val="00976B29"/>
    <w:rsid w:val="009803AD"/>
    <w:rsid w:val="009812B7"/>
    <w:rsid w:val="009821E6"/>
    <w:rsid w:val="009822BB"/>
    <w:rsid w:val="009823D3"/>
    <w:rsid w:val="00982E80"/>
    <w:rsid w:val="00983DD7"/>
    <w:rsid w:val="00983F89"/>
    <w:rsid w:val="0098585A"/>
    <w:rsid w:val="00985C7E"/>
    <w:rsid w:val="0099010F"/>
    <w:rsid w:val="0099123D"/>
    <w:rsid w:val="00991750"/>
    <w:rsid w:val="00991BFD"/>
    <w:rsid w:val="009929DD"/>
    <w:rsid w:val="009A0B23"/>
    <w:rsid w:val="009A1213"/>
    <w:rsid w:val="009A23AF"/>
    <w:rsid w:val="009A270E"/>
    <w:rsid w:val="009A3F5C"/>
    <w:rsid w:val="009A4F75"/>
    <w:rsid w:val="009A58BD"/>
    <w:rsid w:val="009A6B82"/>
    <w:rsid w:val="009A7551"/>
    <w:rsid w:val="009B3491"/>
    <w:rsid w:val="009B73A1"/>
    <w:rsid w:val="009C0299"/>
    <w:rsid w:val="009C05CD"/>
    <w:rsid w:val="009C1D5A"/>
    <w:rsid w:val="009C275D"/>
    <w:rsid w:val="009C3914"/>
    <w:rsid w:val="009C3F76"/>
    <w:rsid w:val="009C418C"/>
    <w:rsid w:val="009C52E8"/>
    <w:rsid w:val="009C6C45"/>
    <w:rsid w:val="009C7362"/>
    <w:rsid w:val="009D02FD"/>
    <w:rsid w:val="009D104B"/>
    <w:rsid w:val="009D1426"/>
    <w:rsid w:val="009D482F"/>
    <w:rsid w:val="009E1108"/>
    <w:rsid w:val="009E111C"/>
    <w:rsid w:val="009E1500"/>
    <w:rsid w:val="009E1525"/>
    <w:rsid w:val="009E2BD5"/>
    <w:rsid w:val="009E2F28"/>
    <w:rsid w:val="009E3B46"/>
    <w:rsid w:val="009E563B"/>
    <w:rsid w:val="009E59EB"/>
    <w:rsid w:val="009E70BF"/>
    <w:rsid w:val="009F0640"/>
    <w:rsid w:val="009F40BF"/>
    <w:rsid w:val="009F4818"/>
    <w:rsid w:val="00A01EDB"/>
    <w:rsid w:val="00A03916"/>
    <w:rsid w:val="00A0442B"/>
    <w:rsid w:val="00A0623C"/>
    <w:rsid w:val="00A075B9"/>
    <w:rsid w:val="00A0762D"/>
    <w:rsid w:val="00A07AAD"/>
    <w:rsid w:val="00A07CE3"/>
    <w:rsid w:val="00A10524"/>
    <w:rsid w:val="00A10B03"/>
    <w:rsid w:val="00A13171"/>
    <w:rsid w:val="00A133B3"/>
    <w:rsid w:val="00A14687"/>
    <w:rsid w:val="00A1520E"/>
    <w:rsid w:val="00A15AD6"/>
    <w:rsid w:val="00A16A07"/>
    <w:rsid w:val="00A21036"/>
    <w:rsid w:val="00A225F0"/>
    <w:rsid w:val="00A25770"/>
    <w:rsid w:val="00A307FE"/>
    <w:rsid w:val="00A32095"/>
    <w:rsid w:val="00A33E22"/>
    <w:rsid w:val="00A3434B"/>
    <w:rsid w:val="00A34CE8"/>
    <w:rsid w:val="00A372EE"/>
    <w:rsid w:val="00A37F22"/>
    <w:rsid w:val="00A42660"/>
    <w:rsid w:val="00A42DF0"/>
    <w:rsid w:val="00A4773D"/>
    <w:rsid w:val="00A479BD"/>
    <w:rsid w:val="00A50BCA"/>
    <w:rsid w:val="00A5134A"/>
    <w:rsid w:val="00A513B3"/>
    <w:rsid w:val="00A51682"/>
    <w:rsid w:val="00A5239A"/>
    <w:rsid w:val="00A52F64"/>
    <w:rsid w:val="00A5319D"/>
    <w:rsid w:val="00A558CE"/>
    <w:rsid w:val="00A55C94"/>
    <w:rsid w:val="00A56021"/>
    <w:rsid w:val="00A57A16"/>
    <w:rsid w:val="00A614FF"/>
    <w:rsid w:val="00A615A9"/>
    <w:rsid w:val="00A61665"/>
    <w:rsid w:val="00A639FE"/>
    <w:rsid w:val="00A659F9"/>
    <w:rsid w:val="00A65B0E"/>
    <w:rsid w:val="00A668AA"/>
    <w:rsid w:val="00A67EBD"/>
    <w:rsid w:val="00A70264"/>
    <w:rsid w:val="00A708D0"/>
    <w:rsid w:val="00A70B2A"/>
    <w:rsid w:val="00A717B1"/>
    <w:rsid w:val="00A71897"/>
    <w:rsid w:val="00A71B28"/>
    <w:rsid w:val="00A71DCC"/>
    <w:rsid w:val="00A72235"/>
    <w:rsid w:val="00A730EE"/>
    <w:rsid w:val="00A73514"/>
    <w:rsid w:val="00A739FC"/>
    <w:rsid w:val="00A73ED3"/>
    <w:rsid w:val="00A74CE9"/>
    <w:rsid w:val="00A74E47"/>
    <w:rsid w:val="00A75C84"/>
    <w:rsid w:val="00A7637C"/>
    <w:rsid w:val="00A76E32"/>
    <w:rsid w:val="00A77F53"/>
    <w:rsid w:val="00A801AB"/>
    <w:rsid w:val="00A81DB7"/>
    <w:rsid w:val="00A8432C"/>
    <w:rsid w:val="00A8554D"/>
    <w:rsid w:val="00A857D0"/>
    <w:rsid w:val="00A90085"/>
    <w:rsid w:val="00A947DA"/>
    <w:rsid w:val="00A94DC6"/>
    <w:rsid w:val="00A954A5"/>
    <w:rsid w:val="00A9729E"/>
    <w:rsid w:val="00AA03A8"/>
    <w:rsid w:val="00AA16E8"/>
    <w:rsid w:val="00AA195D"/>
    <w:rsid w:val="00AA20CD"/>
    <w:rsid w:val="00AA6333"/>
    <w:rsid w:val="00AA69B7"/>
    <w:rsid w:val="00AA777A"/>
    <w:rsid w:val="00AB1154"/>
    <w:rsid w:val="00AB1613"/>
    <w:rsid w:val="00AB1AE0"/>
    <w:rsid w:val="00AB1E17"/>
    <w:rsid w:val="00AB2454"/>
    <w:rsid w:val="00AB2E28"/>
    <w:rsid w:val="00AB3326"/>
    <w:rsid w:val="00AB4086"/>
    <w:rsid w:val="00AB4153"/>
    <w:rsid w:val="00AB5EA9"/>
    <w:rsid w:val="00AB6631"/>
    <w:rsid w:val="00AB7684"/>
    <w:rsid w:val="00AB78BC"/>
    <w:rsid w:val="00AC2478"/>
    <w:rsid w:val="00AC2971"/>
    <w:rsid w:val="00AC308A"/>
    <w:rsid w:val="00AC7A9C"/>
    <w:rsid w:val="00AD0722"/>
    <w:rsid w:val="00AD111B"/>
    <w:rsid w:val="00AD3A62"/>
    <w:rsid w:val="00AD6C79"/>
    <w:rsid w:val="00AE011D"/>
    <w:rsid w:val="00AE1133"/>
    <w:rsid w:val="00AE1293"/>
    <w:rsid w:val="00AE20EF"/>
    <w:rsid w:val="00AE2764"/>
    <w:rsid w:val="00AE5AD0"/>
    <w:rsid w:val="00AE606E"/>
    <w:rsid w:val="00AE64A3"/>
    <w:rsid w:val="00AE6976"/>
    <w:rsid w:val="00AF0886"/>
    <w:rsid w:val="00AF0E64"/>
    <w:rsid w:val="00AF10BE"/>
    <w:rsid w:val="00AF1557"/>
    <w:rsid w:val="00AF2516"/>
    <w:rsid w:val="00AF2839"/>
    <w:rsid w:val="00AF2C06"/>
    <w:rsid w:val="00AF3879"/>
    <w:rsid w:val="00AF42A8"/>
    <w:rsid w:val="00AF4437"/>
    <w:rsid w:val="00AF4487"/>
    <w:rsid w:val="00AF47A8"/>
    <w:rsid w:val="00AF4CD0"/>
    <w:rsid w:val="00AF4D12"/>
    <w:rsid w:val="00AF4DA5"/>
    <w:rsid w:val="00AF5661"/>
    <w:rsid w:val="00AF64BD"/>
    <w:rsid w:val="00B007D5"/>
    <w:rsid w:val="00B00D8B"/>
    <w:rsid w:val="00B02ADB"/>
    <w:rsid w:val="00B03359"/>
    <w:rsid w:val="00B053D3"/>
    <w:rsid w:val="00B078C1"/>
    <w:rsid w:val="00B07A05"/>
    <w:rsid w:val="00B11878"/>
    <w:rsid w:val="00B129C4"/>
    <w:rsid w:val="00B131C9"/>
    <w:rsid w:val="00B136A0"/>
    <w:rsid w:val="00B1513E"/>
    <w:rsid w:val="00B1548D"/>
    <w:rsid w:val="00B158A8"/>
    <w:rsid w:val="00B16768"/>
    <w:rsid w:val="00B20190"/>
    <w:rsid w:val="00B20B2E"/>
    <w:rsid w:val="00B21833"/>
    <w:rsid w:val="00B22136"/>
    <w:rsid w:val="00B22294"/>
    <w:rsid w:val="00B223BC"/>
    <w:rsid w:val="00B235CF"/>
    <w:rsid w:val="00B23C17"/>
    <w:rsid w:val="00B24D79"/>
    <w:rsid w:val="00B25768"/>
    <w:rsid w:val="00B257AA"/>
    <w:rsid w:val="00B27029"/>
    <w:rsid w:val="00B33000"/>
    <w:rsid w:val="00B335BA"/>
    <w:rsid w:val="00B35257"/>
    <w:rsid w:val="00B40A48"/>
    <w:rsid w:val="00B41F41"/>
    <w:rsid w:val="00B46161"/>
    <w:rsid w:val="00B50A64"/>
    <w:rsid w:val="00B52730"/>
    <w:rsid w:val="00B528DD"/>
    <w:rsid w:val="00B53FAC"/>
    <w:rsid w:val="00B5403F"/>
    <w:rsid w:val="00B5461E"/>
    <w:rsid w:val="00B56263"/>
    <w:rsid w:val="00B56C22"/>
    <w:rsid w:val="00B57889"/>
    <w:rsid w:val="00B626FF"/>
    <w:rsid w:val="00B63970"/>
    <w:rsid w:val="00B64004"/>
    <w:rsid w:val="00B65C22"/>
    <w:rsid w:val="00B67A1E"/>
    <w:rsid w:val="00B711EE"/>
    <w:rsid w:val="00B72B15"/>
    <w:rsid w:val="00B72C66"/>
    <w:rsid w:val="00B764B1"/>
    <w:rsid w:val="00B77009"/>
    <w:rsid w:val="00B77252"/>
    <w:rsid w:val="00B807E5"/>
    <w:rsid w:val="00B81609"/>
    <w:rsid w:val="00B86881"/>
    <w:rsid w:val="00B86CBC"/>
    <w:rsid w:val="00B87188"/>
    <w:rsid w:val="00B87D4D"/>
    <w:rsid w:val="00B91996"/>
    <w:rsid w:val="00B91AA9"/>
    <w:rsid w:val="00B92B3C"/>
    <w:rsid w:val="00B92C59"/>
    <w:rsid w:val="00B944F4"/>
    <w:rsid w:val="00B94F9A"/>
    <w:rsid w:val="00B97001"/>
    <w:rsid w:val="00BA2D91"/>
    <w:rsid w:val="00BA4AF1"/>
    <w:rsid w:val="00BA4EDD"/>
    <w:rsid w:val="00BA4F21"/>
    <w:rsid w:val="00BA5170"/>
    <w:rsid w:val="00BA5B65"/>
    <w:rsid w:val="00BA5EDF"/>
    <w:rsid w:val="00BA5F9A"/>
    <w:rsid w:val="00BB0506"/>
    <w:rsid w:val="00BB0B79"/>
    <w:rsid w:val="00BB1353"/>
    <w:rsid w:val="00BB2DAA"/>
    <w:rsid w:val="00BB3DC4"/>
    <w:rsid w:val="00BB713A"/>
    <w:rsid w:val="00BC0A95"/>
    <w:rsid w:val="00BC2A4E"/>
    <w:rsid w:val="00BC3CD8"/>
    <w:rsid w:val="00BC4050"/>
    <w:rsid w:val="00BC5BD9"/>
    <w:rsid w:val="00BC72C9"/>
    <w:rsid w:val="00BD08B3"/>
    <w:rsid w:val="00BD1392"/>
    <w:rsid w:val="00BD1FAC"/>
    <w:rsid w:val="00BD2328"/>
    <w:rsid w:val="00BD296A"/>
    <w:rsid w:val="00BD33BC"/>
    <w:rsid w:val="00BD3DDB"/>
    <w:rsid w:val="00BD48E4"/>
    <w:rsid w:val="00BD4A00"/>
    <w:rsid w:val="00BD5D62"/>
    <w:rsid w:val="00BE1CB0"/>
    <w:rsid w:val="00BE1CD1"/>
    <w:rsid w:val="00BE1DBC"/>
    <w:rsid w:val="00BE44C6"/>
    <w:rsid w:val="00BE45A7"/>
    <w:rsid w:val="00BE4995"/>
    <w:rsid w:val="00BE5E33"/>
    <w:rsid w:val="00BE6F87"/>
    <w:rsid w:val="00BE76D1"/>
    <w:rsid w:val="00BE7764"/>
    <w:rsid w:val="00BF1BA0"/>
    <w:rsid w:val="00BF1C0E"/>
    <w:rsid w:val="00BF23D9"/>
    <w:rsid w:val="00BF4CA9"/>
    <w:rsid w:val="00BF6E65"/>
    <w:rsid w:val="00C00227"/>
    <w:rsid w:val="00C02C33"/>
    <w:rsid w:val="00C035F4"/>
    <w:rsid w:val="00C0408B"/>
    <w:rsid w:val="00C06731"/>
    <w:rsid w:val="00C06DA4"/>
    <w:rsid w:val="00C130E3"/>
    <w:rsid w:val="00C13934"/>
    <w:rsid w:val="00C146DE"/>
    <w:rsid w:val="00C14739"/>
    <w:rsid w:val="00C151DF"/>
    <w:rsid w:val="00C15481"/>
    <w:rsid w:val="00C15543"/>
    <w:rsid w:val="00C17EAD"/>
    <w:rsid w:val="00C17FB6"/>
    <w:rsid w:val="00C20524"/>
    <w:rsid w:val="00C210D7"/>
    <w:rsid w:val="00C22947"/>
    <w:rsid w:val="00C22FAA"/>
    <w:rsid w:val="00C253CD"/>
    <w:rsid w:val="00C25B78"/>
    <w:rsid w:val="00C263B7"/>
    <w:rsid w:val="00C30563"/>
    <w:rsid w:val="00C306EA"/>
    <w:rsid w:val="00C3226A"/>
    <w:rsid w:val="00C330EE"/>
    <w:rsid w:val="00C333A1"/>
    <w:rsid w:val="00C350AE"/>
    <w:rsid w:val="00C350D1"/>
    <w:rsid w:val="00C371F8"/>
    <w:rsid w:val="00C37B2F"/>
    <w:rsid w:val="00C37EB8"/>
    <w:rsid w:val="00C404A3"/>
    <w:rsid w:val="00C41501"/>
    <w:rsid w:val="00C41FDA"/>
    <w:rsid w:val="00C42B11"/>
    <w:rsid w:val="00C448C7"/>
    <w:rsid w:val="00C4521F"/>
    <w:rsid w:val="00C45B3B"/>
    <w:rsid w:val="00C45BFC"/>
    <w:rsid w:val="00C45C86"/>
    <w:rsid w:val="00C47F62"/>
    <w:rsid w:val="00C501C6"/>
    <w:rsid w:val="00C50DB1"/>
    <w:rsid w:val="00C51455"/>
    <w:rsid w:val="00C51635"/>
    <w:rsid w:val="00C533CA"/>
    <w:rsid w:val="00C53535"/>
    <w:rsid w:val="00C56A5A"/>
    <w:rsid w:val="00C600C4"/>
    <w:rsid w:val="00C629F4"/>
    <w:rsid w:val="00C642CD"/>
    <w:rsid w:val="00C647AC"/>
    <w:rsid w:val="00C656C6"/>
    <w:rsid w:val="00C6611E"/>
    <w:rsid w:val="00C67544"/>
    <w:rsid w:val="00C67762"/>
    <w:rsid w:val="00C70251"/>
    <w:rsid w:val="00C707DD"/>
    <w:rsid w:val="00C71107"/>
    <w:rsid w:val="00C72ED9"/>
    <w:rsid w:val="00C72FF1"/>
    <w:rsid w:val="00C73957"/>
    <w:rsid w:val="00C75582"/>
    <w:rsid w:val="00C75762"/>
    <w:rsid w:val="00C771ED"/>
    <w:rsid w:val="00C7742B"/>
    <w:rsid w:val="00C77E73"/>
    <w:rsid w:val="00C80708"/>
    <w:rsid w:val="00C811F5"/>
    <w:rsid w:val="00C81424"/>
    <w:rsid w:val="00C814E3"/>
    <w:rsid w:val="00C8174A"/>
    <w:rsid w:val="00C81C01"/>
    <w:rsid w:val="00C8222B"/>
    <w:rsid w:val="00C82F6F"/>
    <w:rsid w:val="00C831F7"/>
    <w:rsid w:val="00C86925"/>
    <w:rsid w:val="00C906BB"/>
    <w:rsid w:val="00C91D33"/>
    <w:rsid w:val="00C932BA"/>
    <w:rsid w:val="00C93ACF"/>
    <w:rsid w:val="00C94FD3"/>
    <w:rsid w:val="00C96701"/>
    <w:rsid w:val="00C96E4D"/>
    <w:rsid w:val="00C97CB2"/>
    <w:rsid w:val="00CA1ADC"/>
    <w:rsid w:val="00CA34DB"/>
    <w:rsid w:val="00CA50CE"/>
    <w:rsid w:val="00CA5894"/>
    <w:rsid w:val="00CA6588"/>
    <w:rsid w:val="00CA715A"/>
    <w:rsid w:val="00CA75DB"/>
    <w:rsid w:val="00CA7FB3"/>
    <w:rsid w:val="00CB1850"/>
    <w:rsid w:val="00CB1C40"/>
    <w:rsid w:val="00CB4117"/>
    <w:rsid w:val="00CB4DA1"/>
    <w:rsid w:val="00CB4EB1"/>
    <w:rsid w:val="00CB6C09"/>
    <w:rsid w:val="00CB6E86"/>
    <w:rsid w:val="00CC0CAE"/>
    <w:rsid w:val="00CC118D"/>
    <w:rsid w:val="00CC2BB4"/>
    <w:rsid w:val="00CC31C8"/>
    <w:rsid w:val="00CC56FE"/>
    <w:rsid w:val="00CC7135"/>
    <w:rsid w:val="00CD1F92"/>
    <w:rsid w:val="00CD2476"/>
    <w:rsid w:val="00CD2B3A"/>
    <w:rsid w:val="00CD2C12"/>
    <w:rsid w:val="00CD4DF9"/>
    <w:rsid w:val="00CD5CC9"/>
    <w:rsid w:val="00CD73D9"/>
    <w:rsid w:val="00CD76A3"/>
    <w:rsid w:val="00CE1CDC"/>
    <w:rsid w:val="00CE1CF9"/>
    <w:rsid w:val="00CE2885"/>
    <w:rsid w:val="00CE3E28"/>
    <w:rsid w:val="00CE4548"/>
    <w:rsid w:val="00CE5B04"/>
    <w:rsid w:val="00CE7213"/>
    <w:rsid w:val="00CE75C6"/>
    <w:rsid w:val="00CF043D"/>
    <w:rsid w:val="00CF16DD"/>
    <w:rsid w:val="00CF238A"/>
    <w:rsid w:val="00CF256B"/>
    <w:rsid w:val="00CF2784"/>
    <w:rsid w:val="00CF6407"/>
    <w:rsid w:val="00CF7638"/>
    <w:rsid w:val="00CF7CED"/>
    <w:rsid w:val="00CF7D1A"/>
    <w:rsid w:val="00D01ED2"/>
    <w:rsid w:val="00D02AB8"/>
    <w:rsid w:val="00D036B2"/>
    <w:rsid w:val="00D03BE1"/>
    <w:rsid w:val="00D0617B"/>
    <w:rsid w:val="00D11C2E"/>
    <w:rsid w:val="00D126B6"/>
    <w:rsid w:val="00D12725"/>
    <w:rsid w:val="00D12BDF"/>
    <w:rsid w:val="00D12FB6"/>
    <w:rsid w:val="00D14A5F"/>
    <w:rsid w:val="00D14F53"/>
    <w:rsid w:val="00D157ED"/>
    <w:rsid w:val="00D15D3A"/>
    <w:rsid w:val="00D161EF"/>
    <w:rsid w:val="00D165ED"/>
    <w:rsid w:val="00D16931"/>
    <w:rsid w:val="00D17E65"/>
    <w:rsid w:val="00D2059B"/>
    <w:rsid w:val="00D23013"/>
    <w:rsid w:val="00D2633A"/>
    <w:rsid w:val="00D2746F"/>
    <w:rsid w:val="00D27A3C"/>
    <w:rsid w:val="00D32423"/>
    <w:rsid w:val="00D32698"/>
    <w:rsid w:val="00D32DC4"/>
    <w:rsid w:val="00D339D7"/>
    <w:rsid w:val="00D348FB"/>
    <w:rsid w:val="00D36E13"/>
    <w:rsid w:val="00D37568"/>
    <w:rsid w:val="00D41EEC"/>
    <w:rsid w:val="00D42D79"/>
    <w:rsid w:val="00D42EC2"/>
    <w:rsid w:val="00D46068"/>
    <w:rsid w:val="00D46208"/>
    <w:rsid w:val="00D50BCD"/>
    <w:rsid w:val="00D52162"/>
    <w:rsid w:val="00D5237A"/>
    <w:rsid w:val="00D52DFA"/>
    <w:rsid w:val="00D534C1"/>
    <w:rsid w:val="00D5414A"/>
    <w:rsid w:val="00D5698D"/>
    <w:rsid w:val="00D56EB4"/>
    <w:rsid w:val="00D57724"/>
    <w:rsid w:val="00D57D56"/>
    <w:rsid w:val="00D57E67"/>
    <w:rsid w:val="00D60E12"/>
    <w:rsid w:val="00D62971"/>
    <w:rsid w:val="00D63527"/>
    <w:rsid w:val="00D6436E"/>
    <w:rsid w:val="00D6503F"/>
    <w:rsid w:val="00D65117"/>
    <w:rsid w:val="00D656DC"/>
    <w:rsid w:val="00D65CA8"/>
    <w:rsid w:val="00D6652E"/>
    <w:rsid w:val="00D6737D"/>
    <w:rsid w:val="00D67764"/>
    <w:rsid w:val="00D67A9B"/>
    <w:rsid w:val="00D71F67"/>
    <w:rsid w:val="00D73169"/>
    <w:rsid w:val="00D7647F"/>
    <w:rsid w:val="00D7712D"/>
    <w:rsid w:val="00D77ADD"/>
    <w:rsid w:val="00D812DD"/>
    <w:rsid w:val="00D8387E"/>
    <w:rsid w:val="00D8394B"/>
    <w:rsid w:val="00D8404B"/>
    <w:rsid w:val="00D843D3"/>
    <w:rsid w:val="00D85B4D"/>
    <w:rsid w:val="00D85F11"/>
    <w:rsid w:val="00D879D2"/>
    <w:rsid w:val="00D87C40"/>
    <w:rsid w:val="00D87F0B"/>
    <w:rsid w:val="00D911FD"/>
    <w:rsid w:val="00D91DBF"/>
    <w:rsid w:val="00D92221"/>
    <w:rsid w:val="00D94338"/>
    <w:rsid w:val="00D9496C"/>
    <w:rsid w:val="00D96E29"/>
    <w:rsid w:val="00D96F40"/>
    <w:rsid w:val="00D97FD4"/>
    <w:rsid w:val="00DA26EC"/>
    <w:rsid w:val="00DA33A5"/>
    <w:rsid w:val="00DA3E12"/>
    <w:rsid w:val="00DA3FB0"/>
    <w:rsid w:val="00DA583B"/>
    <w:rsid w:val="00DA6B68"/>
    <w:rsid w:val="00DA72F2"/>
    <w:rsid w:val="00DB00E0"/>
    <w:rsid w:val="00DB01A4"/>
    <w:rsid w:val="00DB20B1"/>
    <w:rsid w:val="00DB359C"/>
    <w:rsid w:val="00DB39CA"/>
    <w:rsid w:val="00DB517B"/>
    <w:rsid w:val="00DB64FA"/>
    <w:rsid w:val="00DB6907"/>
    <w:rsid w:val="00DB702F"/>
    <w:rsid w:val="00DB74C1"/>
    <w:rsid w:val="00DB7714"/>
    <w:rsid w:val="00DC1678"/>
    <w:rsid w:val="00DC1F46"/>
    <w:rsid w:val="00DC2CF4"/>
    <w:rsid w:val="00DC38EB"/>
    <w:rsid w:val="00DC44A8"/>
    <w:rsid w:val="00DC49F9"/>
    <w:rsid w:val="00DC5D0D"/>
    <w:rsid w:val="00DC62B3"/>
    <w:rsid w:val="00DC6DC7"/>
    <w:rsid w:val="00DD09B1"/>
    <w:rsid w:val="00DD0CE8"/>
    <w:rsid w:val="00DD1376"/>
    <w:rsid w:val="00DD15E8"/>
    <w:rsid w:val="00DD1E55"/>
    <w:rsid w:val="00DD1F6B"/>
    <w:rsid w:val="00DD2361"/>
    <w:rsid w:val="00DD23C9"/>
    <w:rsid w:val="00DD2B8D"/>
    <w:rsid w:val="00DD4D07"/>
    <w:rsid w:val="00DD533D"/>
    <w:rsid w:val="00DD556C"/>
    <w:rsid w:val="00DD5BD9"/>
    <w:rsid w:val="00DD70E7"/>
    <w:rsid w:val="00DE08FB"/>
    <w:rsid w:val="00DE1260"/>
    <w:rsid w:val="00DE258D"/>
    <w:rsid w:val="00DE604B"/>
    <w:rsid w:val="00DE678C"/>
    <w:rsid w:val="00DE738A"/>
    <w:rsid w:val="00DE7440"/>
    <w:rsid w:val="00DF1926"/>
    <w:rsid w:val="00DF1E1A"/>
    <w:rsid w:val="00DF20C6"/>
    <w:rsid w:val="00DF2ED5"/>
    <w:rsid w:val="00DF45E1"/>
    <w:rsid w:val="00DF5405"/>
    <w:rsid w:val="00DF62DF"/>
    <w:rsid w:val="00DF64EC"/>
    <w:rsid w:val="00DF74FA"/>
    <w:rsid w:val="00DF7BF8"/>
    <w:rsid w:val="00E00234"/>
    <w:rsid w:val="00E00329"/>
    <w:rsid w:val="00E01C37"/>
    <w:rsid w:val="00E01CAC"/>
    <w:rsid w:val="00E02597"/>
    <w:rsid w:val="00E02CE6"/>
    <w:rsid w:val="00E036EF"/>
    <w:rsid w:val="00E044A0"/>
    <w:rsid w:val="00E0483D"/>
    <w:rsid w:val="00E07408"/>
    <w:rsid w:val="00E122CE"/>
    <w:rsid w:val="00E1230B"/>
    <w:rsid w:val="00E1232A"/>
    <w:rsid w:val="00E14D14"/>
    <w:rsid w:val="00E20074"/>
    <w:rsid w:val="00E20107"/>
    <w:rsid w:val="00E229CB"/>
    <w:rsid w:val="00E230F4"/>
    <w:rsid w:val="00E244E0"/>
    <w:rsid w:val="00E2654F"/>
    <w:rsid w:val="00E27202"/>
    <w:rsid w:val="00E279F1"/>
    <w:rsid w:val="00E27E38"/>
    <w:rsid w:val="00E30267"/>
    <w:rsid w:val="00E308CF"/>
    <w:rsid w:val="00E30B85"/>
    <w:rsid w:val="00E322F6"/>
    <w:rsid w:val="00E34A6B"/>
    <w:rsid w:val="00E3553B"/>
    <w:rsid w:val="00E356D4"/>
    <w:rsid w:val="00E35F20"/>
    <w:rsid w:val="00E36510"/>
    <w:rsid w:val="00E36D2E"/>
    <w:rsid w:val="00E40F92"/>
    <w:rsid w:val="00E415E6"/>
    <w:rsid w:val="00E4311E"/>
    <w:rsid w:val="00E44AFA"/>
    <w:rsid w:val="00E45513"/>
    <w:rsid w:val="00E46E8A"/>
    <w:rsid w:val="00E51118"/>
    <w:rsid w:val="00E515B1"/>
    <w:rsid w:val="00E51E0F"/>
    <w:rsid w:val="00E52B4D"/>
    <w:rsid w:val="00E533C8"/>
    <w:rsid w:val="00E53C3B"/>
    <w:rsid w:val="00E54F66"/>
    <w:rsid w:val="00E571FA"/>
    <w:rsid w:val="00E60DDA"/>
    <w:rsid w:val="00E61851"/>
    <w:rsid w:val="00E6214D"/>
    <w:rsid w:val="00E63101"/>
    <w:rsid w:val="00E6421B"/>
    <w:rsid w:val="00E643D0"/>
    <w:rsid w:val="00E644C1"/>
    <w:rsid w:val="00E64583"/>
    <w:rsid w:val="00E647C1"/>
    <w:rsid w:val="00E6492A"/>
    <w:rsid w:val="00E67676"/>
    <w:rsid w:val="00E67FAC"/>
    <w:rsid w:val="00E71C0D"/>
    <w:rsid w:val="00E73ADA"/>
    <w:rsid w:val="00E73B6A"/>
    <w:rsid w:val="00E74493"/>
    <w:rsid w:val="00E74A33"/>
    <w:rsid w:val="00E7682B"/>
    <w:rsid w:val="00E768AF"/>
    <w:rsid w:val="00E778E6"/>
    <w:rsid w:val="00E80104"/>
    <w:rsid w:val="00E80F08"/>
    <w:rsid w:val="00E8243D"/>
    <w:rsid w:val="00E83E2F"/>
    <w:rsid w:val="00E85EFB"/>
    <w:rsid w:val="00E85FC9"/>
    <w:rsid w:val="00E860B2"/>
    <w:rsid w:val="00E86B98"/>
    <w:rsid w:val="00E870B6"/>
    <w:rsid w:val="00E87FE9"/>
    <w:rsid w:val="00E9007E"/>
    <w:rsid w:val="00E91AE5"/>
    <w:rsid w:val="00E97C56"/>
    <w:rsid w:val="00E97D53"/>
    <w:rsid w:val="00EA0A5C"/>
    <w:rsid w:val="00EA0A71"/>
    <w:rsid w:val="00EA0FD2"/>
    <w:rsid w:val="00EA13D5"/>
    <w:rsid w:val="00EA2429"/>
    <w:rsid w:val="00EA2C33"/>
    <w:rsid w:val="00EA382E"/>
    <w:rsid w:val="00EA53B6"/>
    <w:rsid w:val="00EA5D3E"/>
    <w:rsid w:val="00EA5E32"/>
    <w:rsid w:val="00EA67C8"/>
    <w:rsid w:val="00EA74A3"/>
    <w:rsid w:val="00EA784C"/>
    <w:rsid w:val="00EA7FAA"/>
    <w:rsid w:val="00EB01A0"/>
    <w:rsid w:val="00EB13A1"/>
    <w:rsid w:val="00EB13EB"/>
    <w:rsid w:val="00EB1D22"/>
    <w:rsid w:val="00EB1E51"/>
    <w:rsid w:val="00EB2814"/>
    <w:rsid w:val="00EB3210"/>
    <w:rsid w:val="00EC008A"/>
    <w:rsid w:val="00EC1669"/>
    <w:rsid w:val="00EC16B0"/>
    <w:rsid w:val="00EC2A8B"/>
    <w:rsid w:val="00EC463D"/>
    <w:rsid w:val="00EC4DE9"/>
    <w:rsid w:val="00EC52A0"/>
    <w:rsid w:val="00ED0EF9"/>
    <w:rsid w:val="00ED1A0F"/>
    <w:rsid w:val="00ED244D"/>
    <w:rsid w:val="00ED484E"/>
    <w:rsid w:val="00ED5626"/>
    <w:rsid w:val="00ED5D98"/>
    <w:rsid w:val="00ED662A"/>
    <w:rsid w:val="00ED6E67"/>
    <w:rsid w:val="00ED7542"/>
    <w:rsid w:val="00EE083D"/>
    <w:rsid w:val="00EE136F"/>
    <w:rsid w:val="00EE2283"/>
    <w:rsid w:val="00EE313E"/>
    <w:rsid w:val="00EE3938"/>
    <w:rsid w:val="00EE63A7"/>
    <w:rsid w:val="00EE63CE"/>
    <w:rsid w:val="00EE67B1"/>
    <w:rsid w:val="00EF39D3"/>
    <w:rsid w:val="00EF3EBA"/>
    <w:rsid w:val="00EF4F9D"/>
    <w:rsid w:val="00EF765E"/>
    <w:rsid w:val="00F01DF4"/>
    <w:rsid w:val="00F03096"/>
    <w:rsid w:val="00F03856"/>
    <w:rsid w:val="00F03D79"/>
    <w:rsid w:val="00F10D3E"/>
    <w:rsid w:val="00F144D3"/>
    <w:rsid w:val="00F14599"/>
    <w:rsid w:val="00F15E0E"/>
    <w:rsid w:val="00F15EE4"/>
    <w:rsid w:val="00F15F2C"/>
    <w:rsid w:val="00F17047"/>
    <w:rsid w:val="00F17174"/>
    <w:rsid w:val="00F1797A"/>
    <w:rsid w:val="00F20427"/>
    <w:rsid w:val="00F2049E"/>
    <w:rsid w:val="00F2132C"/>
    <w:rsid w:val="00F217DA"/>
    <w:rsid w:val="00F21F98"/>
    <w:rsid w:val="00F2483E"/>
    <w:rsid w:val="00F2531F"/>
    <w:rsid w:val="00F261C3"/>
    <w:rsid w:val="00F263A8"/>
    <w:rsid w:val="00F27868"/>
    <w:rsid w:val="00F31516"/>
    <w:rsid w:val="00F31F6E"/>
    <w:rsid w:val="00F333E3"/>
    <w:rsid w:val="00F33A0B"/>
    <w:rsid w:val="00F33BC1"/>
    <w:rsid w:val="00F3527F"/>
    <w:rsid w:val="00F35675"/>
    <w:rsid w:val="00F377EA"/>
    <w:rsid w:val="00F4055F"/>
    <w:rsid w:val="00F40885"/>
    <w:rsid w:val="00F416A3"/>
    <w:rsid w:val="00F41FF2"/>
    <w:rsid w:val="00F42E3C"/>
    <w:rsid w:val="00F42EFE"/>
    <w:rsid w:val="00F42FC6"/>
    <w:rsid w:val="00F468BF"/>
    <w:rsid w:val="00F46BF4"/>
    <w:rsid w:val="00F475A1"/>
    <w:rsid w:val="00F50375"/>
    <w:rsid w:val="00F50936"/>
    <w:rsid w:val="00F50C9E"/>
    <w:rsid w:val="00F5131A"/>
    <w:rsid w:val="00F51B40"/>
    <w:rsid w:val="00F525CC"/>
    <w:rsid w:val="00F5267C"/>
    <w:rsid w:val="00F55B72"/>
    <w:rsid w:val="00F5640A"/>
    <w:rsid w:val="00F601DD"/>
    <w:rsid w:val="00F60259"/>
    <w:rsid w:val="00F61079"/>
    <w:rsid w:val="00F61947"/>
    <w:rsid w:val="00F61F99"/>
    <w:rsid w:val="00F6305F"/>
    <w:rsid w:val="00F64445"/>
    <w:rsid w:val="00F64567"/>
    <w:rsid w:val="00F65747"/>
    <w:rsid w:val="00F657D5"/>
    <w:rsid w:val="00F661C1"/>
    <w:rsid w:val="00F71815"/>
    <w:rsid w:val="00F71D34"/>
    <w:rsid w:val="00F7320D"/>
    <w:rsid w:val="00F75C82"/>
    <w:rsid w:val="00F75D7C"/>
    <w:rsid w:val="00F764F5"/>
    <w:rsid w:val="00F7675C"/>
    <w:rsid w:val="00F82488"/>
    <w:rsid w:val="00F8268D"/>
    <w:rsid w:val="00F839F5"/>
    <w:rsid w:val="00F842F5"/>
    <w:rsid w:val="00F84FD9"/>
    <w:rsid w:val="00F855C6"/>
    <w:rsid w:val="00F87F7F"/>
    <w:rsid w:val="00F90718"/>
    <w:rsid w:val="00F92352"/>
    <w:rsid w:val="00F94361"/>
    <w:rsid w:val="00F94596"/>
    <w:rsid w:val="00F94F25"/>
    <w:rsid w:val="00FA068A"/>
    <w:rsid w:val="00FA0F70"/>
    <w:rsid w:val="00FA64DE"/>
    <w:rsid w:val="00FA6AA6"/>
    <w:rsid w:val="00FB0A3C"/>
    <w:rsid w:val="00FB154C"/>
    <w:rsid w:val="00FB2412"/>
    <w:rsid w:val="00FB4A0E"/>
    <w:rsid w:val="00FB4B81"/>
    <w:rsid w:val="00FC0E67"/>
    <w:rsid w:val="00FC1004"/>
    <w:rsid w:val="00FC24A2"/>
    <w:rsid w:val="00FC3228"/>
    <w:rsid w:val="00FC333E"/>
    <w:rsid w:val="00FC3EF3"/>
    <w:rsid w:val="00FC3FF9"/>
    <w:rsid w:val="00FC4828"/>
    <w:rsid w:val="00FC52DB"/>
    <w:rsid w:val="00FC766C"/>
    <w:rsid w:val="00FD06B9"/>
    <w:rsid w:val="00FD0F9F"/>
    <w:rsid w:val="00FD13FD"/>
    <w:rsid w:val="00FD1503"/>
    <w:rsid w:val="00FD242B"/>
    <w:rsid w:val="00FD409E"/>
    <w:rsid w:val="00FD41B3"/>
    <w:rsid w:val="00FD7BF3"/>
    <w:rsid w:val="00FE2F02"/>
    <w:rsid w:val="00FF0454"/>
    <w:rsid w:val="00FF0F14"/>
    <w:rsid w:val="00FF1AC6"/>
    <w:rsid w:val="00FF2824"/>
    <w:rsid w:val="00FF4AA6"/>
    <w:rsid w:val="00FF4B4C"/>
    <w:rsid w:val="00FF5A50"/>
    <w:rsid w:val="00FF5A62"/>
    <w:rsid w:val="00FF69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Bullet Number,lp1,lp11,List Paragraph11,Bullet 1,Use Case List Paragraph"/>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 w:type="paragraph" w:customStyle="1" w:styleId="Default">
    <w:name w:val="Default"/>
    <w:rsid w:val="00E4311E"/>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locked/>
    <w:rsid w:val="0084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476840587">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07358560">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5822</Words>
  <Characters>33191</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Klčová Andrea, JUDr.</cp:lastModifiedBy>
  <cp:revision>7</cp:revision>
  <cp:lastPrinted>2022-04-08T09:06:00Z</cp:lastPrinted>
  <dcterms:created xsi:type="dcterms:W3CDTF">2022-06-07T05:47:00Z</dcterms:created>
  <dcterms:modified xsi:type="dcterms:W3CDTF">2022-06-07T06:52:00Z</dcterms:modified>
</cp:coreProperties>
</file>