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3E50BDEF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AB59A8">
        <w:rPr>
          <w:b/>
          <w:sz w:val="22"/>
          <w:szCs w:val="22"/>
        </w:rPr>
        <w:t>„</w:t>
      </w:r>
      <w:r w:rsidR="006570C3" w:rsidRPr="00DB5F89">
        <w:rPr>
          <w:rFonts w:asciiTheme="minorHAnsi" w:hAnsiTheme="minorHAnsi" w:cstheme="minorHAnsi"/>
          <w:b/>
          <w:bCs/>
          <w:sz w:val="22"/>
          <w:szCs w:val="22"/>
        </w:rPr>
        <w:t>Stacionárne vážiace a etiketovacie zariadenie“</w:t>
      </w:r>
      <w:r w:rsidR="006570C3">
        <w:rPr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2919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36F2F" w14:textId="77777777" w:rsidR="002E615F" w:rsidRDefault="002E615F" w:rsidP="00F73685">
      <w:r>
        <w:separator/>
      </w:r>
    </w:p>
  </w:endnote>
  <w:endnote w:type="continuationSeparator" w:id="0">
    <w:p w14:paraId="634C4666" w14:textId="77777777" w:rsidR="002E615F" w:rsidRDefault="002E615F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9511D" w14:textId="77777777" w:rsidR="002E615F" w:rsidRDefault="002E615F" w:rsidP="00F73685">
      <w:r>
        <w:separator/>
      </w:r>
    </w:p>
  </w:footnote>
  <w:footnote w:type="continuationSeparator" w:id="0">
    <w:p w14:paraId="5975E910" w14:textId="77777777" w:rsidR="002E615F" w:rsidRDefault="002E615F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291906"/>
    <w:rsid w:val="002E615F"/>
    <w:rsid w:val="0045417D"/>
    <w:rsid w:val="004C3026"/>
    <w:rsid w:val="00564CB2"/>
    <w:rsid w:val="006249AA"/>
    <w:rsid w:val="006570C3"/>
    <w:rsid w:val="00662177"/>
    <w:rsid w:val="00731106"/>
    <w:rsid w:val="00742735"/>
    <w:rsid w:val="0082363F"/>
    <w:rsid w:val="00867A71"/>
    <w:rsid w:val="008C2DEB"/>
    <w:rsid w:val="00923111"/>
    <w:rsid w:val="0094086C"/>
    <w:rsid w:val="00976740"/>
    <w:rsid w:val="00A75132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2022-06-13T11:21:00Z</dcterms:created>
  <dcterms:modified xsi:type="dcterms:W3CDTF">2022-06-13T11:21:00Z</dcterms:modified>
</cp:coreProperties>
</file>