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  <w:r w:rsidRPr="006916C4">
        <w:rPr>
          <w:rFonts w:asciiTheme="minorHAnsi" w:hAnsiTheme="minorHAnsi"/>
          <w:b/>
          <w:sz w:val="28"/>
          <w:szCs w:val="28"/>
        </w:rPr>
        <w:t xml:space="preserve">ČESTNÉ VYHLÁSENIE K PREUKÁZANIU </w:t>
      </w:r>
      <w:r w:rsidR="007C4380" w:rsidRPr="006916C4">
        <w:rPr>
          <w:rFonts w:asciiTheme="minorHAnsi" w:hAnsiTheme="minorHAnsi"/>
          <w:b/>
          <w:sz w:val="28"/>
          <w:szCs w:val="28"/>
        </w:rPr>
        <w:t xml:space="preserve">SPLNENIA </w:t>
      </w:r>
      <w:r w:rsidRPr="006916C4">
        <w:rPr>
          <w:rFonts w:asciiTheme="minorHAnsi" w:hAnsiTheme="minorHAnsi"/>
          <w:b/>
          <w:sz w:val="28"/>
          <w:szCs w:val="28"/>
        </w:rPr>
        <w:t>PODMIENOK ÚČASTI</w:t>
      </w:r>
    </w:p>
    <w:p w:rsidR="003958B4" w:rsidRPr="006916C4" w:rsidRDefault="00D07105" w:rsidP="006916C4">
      <w:pPr>
        <w:pStyle w:val="Zkladntext1"/>
        <w:shd w:val="clear" w:color="auto" w:fill="auto"/>
        <w:spacing w:line="312" w:lineRule="auto"/>
        <w:jc w:val="center"/>
        <w:rPr>
          <w:bCs/>
          <w:sz w:val="20"/>
          <w:szCs w:val="20"/>
        </w:rPr>
      </w:pPr>
      <w:r w:rsidRPr="006916C4">
        <w:rPr>
          <w:bCs/>
          <w:sz w:val="20"/>
          <w:szCs w:val="20"/>
        </w:rPr>
        <w:t>podľa ustanovenia</w:t>
      </w:r>
      <w:r w:rsidR="003958B4" w:rsidRPr="006916C4">
        <w:rPr>
          <w:bCs/>
          <w:sz w:val="20"/>
          <w:szCs w:val="20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6916C4" w:rsidRDefault="003958B4" w:rsidP="006916C4">
      <w:pPr>
        <w:pStyle w:val="tl1"/>
        <w:spacing w:line="312" w:lineRule="auto"/>
        <w:rPr>
          <w:rFonts w:asciiTheme="minorHAnsi" w:hAnsiTheme="minorHAnsi" w:cs="Arial"/>
          <w:b/>
          <w:sz w:val="20"/>
          <w:szCs w:val="20"/>
          <w:highlight w:val="yellow"/>
          <w:lang w:eastAsia="cs-CZ"/>
        </w:rPr>
      </w:pPr>
    </w:p>
    <w:p w:rsidR="003958B4" w:rsidRPr="006916C4" w:rsidRDefault="003958B4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pStyle w:val="Zkladntext1"/>
        <w:shd w:val="clear" w:color="auto" w:fill="auto"/>
        <w:spacing w:line="312" w:lineRule="auto"/>
        <w:jc w:val="center"/>
        <w:rPr>
          <w:caps/>
          <w:sz w:val="20"/>
          <w:szCs w:val="20"/>
        </w:rPr>
      </w:pPr>
      <w:r w:rsidRPr="006916C4">
        <w:rPr>
          <w:caps/>
          <w:sz w:val="20"/>
          <w:szCs w:val="20"/>
        </w:rPr>
        <w:t>predmet VEREJNÉHO OBSTARÁVANIA:</w:t>
      </w:r>
    </w:p>
    <w:p w:rsidR="00293E37" w:rsidRPr="00293E37" w:rsidRDefault="00293E37" w:rsidP="00293E37">
      <w:pPr>
        <w:spacing w:line="288" w:lineRule="auto"/>
        <w:ind w:right="286"/>
        <w:jc w:val="center"/>
        <w:rPr>
          <w:rFonts w:asciiTheme="minorHAnsi" w:hAnsiTheme="minorHAnsi" w:cstheme="minorHAnsi"/>
          <w:b/>
        </w:rPr>
      </w:pPr>
      <w:r w:rsidRPr="00293E37">
        <w:rPr>
          <w:rFonts w:asciiTheme="minorHAnsi" w:hAnsiTheme="minorHAnsi" w:cstheme="minorHAnsi"/>
          <w:b/>
        </w:rPr>
        <w:t>„</w:t>
      </w:r>
      <w:r w:rsidRPr="00293E37">
        <w:rPr>
          <w:rFonts w:asciiTheme="minorHAnsi" w:eastAsia="Arial" w:hAnsiTheme="minorHAnsi" w:cstheme="minorHAnsi"/>
          <w:b/>
        </w:rPr>
        <w:t>Kúpa a dodanie rozmrazovacieho prostriedku na báze chloridu horečnatého (MgCl</w:t>
      </w:r>
      <w:r w:rsidRPr="00293E37">
        <w:rPr>
          <w:rFonts w:asciiTheme="minorHAnsi" w:eastAsia="Arial" w:hAnsiTheme="minorHAnsi" w:cstheme="minorHAnsi"/>
          <w:b/>
          <w:vertAlign w:val="subscript"/>
        </w:rPr>
        <w:t>2</w:t>
      </w:r>
      <w:r w:rsidRPr="00293E37">
        <w:rPr>
          <w:rFonts w:asciiTheme="minorHAnsi" w:eastAsia="Arial" w:hAnsiTheme="minorHAnsi" w:cstheme="minorHAnsi"/>
          <w:b/>
        </w:rPr>
        <w:t xml:space="preserve">) v tuhej forme v balení „Big </w:t>
      </w:r>
      <w:proofErr w:type="spellStart"/>
      <w:r w:rsidRPr="00293E37">
        <w:rPr>
          <w:rFonts w:asciiTheme="minorHAnsi" w:eastAsia="Arial" w:hAnsiTheme="minorHAnsi" w:cstheme="minorHAnsi"/>
          <w:b/>
        </w:rPr>
        <w:t>bag</w:t>
      </w:r>
      <w:proofErr w:type="spellEnd"/>
      <w:r w:rsidRPr="00293E37">
        <w:rPr>
          <w:rFonts w:asciiTheme="minorHAnsi" w:eastAsia="Arial" w:hAnsiTheme="minorHAnsi" w:cstheme="minorHAnsi"/>
          <w:b/>
        </w:rPr>
        <w:t>“ pre zimnú sezónu 2022/2023</w:t>
      </w:r>
      <w:r w:rsidRPr="00293E37">
        <w:rPr>
          <w:rFonts w:asciiTheme="minorHAnsi" w:hAnsiTheme="minorHAnsi" w:cstheme="minorHAnsi"/>
          <w:b/>
        </w:rPr>
        <w:t>“</w:t>
      </w:r>
    </w:p>
    <w:p w:rsidR="00AC40DB" w:rsidRDefault="00293E37" w:rsidP="00293E37">
      <w:pPr>
        <w:tabs>
          <w:tab w:val="left" w:pos="2856"/>
        </w:tabs>
        <w:spacing w:line="312" w:lineRule="auto"/>
        <w:jc w:val="center"/>
        <w:rPr>
          <w:rFonts w:asciiTheme="minorHAnsi" w:hAnsiTheme="minorHAnsi" w:cs="Arial"/>
          <w:sz w:val="20"/>
          <w:szCs w:val="20"/>
        </w:rPr>
      </w:pPr>
      <w:r w:rsidRPr="00C95D82">
        <w:rPr>
          <w:rFonts w:asciiTheme="minorHAnsi" w:hAnsiTheme="minorHAnsi" w:cs="Arial"/>
          <w:sz w:val="20"/>
          <w:szCs w:val="20"/>
        </w:rPr>
        <w:t xml:space="preserve"> </w:t>
      </w:r>
      <w:r w:rsidR="00AC40DB" w:rsidRPr="00C95D82">
        <w:rPr>
          <w:rFonts w:asciiTheme="minorHAnsi" w:hAnsiTheme="minorHAnsi" w:cs="Arial"/>
          <w:sz w:val="20"/>
          <w:szCs w:val="20"/>
        </w:rPr>
        <w:t>(</w:t>
      </w:r>
      <w:r w:rsidR="00AC40DB">
        <w:rPr>
          <w:rFonts w:asciiTheme="minorHAnsi" w:hAnsiTheme="minorHAnsi" w:cs="Arial"/>
          <w:sz w:val="20"/>
          <w:szCs w:val="20"/>
        </w:rPr>
        <w:t>dodanie tovaru</w:t>
      </w:r>
      <w:r w:rsidR="00AC40DB" w:rsidRPr="00C95D82">
        <w:rPr>
          <w:rFonts w:asciiTheme="minorHAnsi" w:hAnsiTheme="minorHAnsi" w:cs="Arial"/>
          <w:sz w:val="20"/>
          <w:szCs w:val="20"/>
        </w:rPr>
        <w:t>)</w:t>
      </w:r>
    </w:p>
    <w:p w:rsidR="00AC40DB" w:rsidRDefault="00AC40DB" w:rsidP="006916C4">
      <w:pPr>
        <w:tabs>
          <w:tab w:val="left" w:pos="2856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</w:p>
    <w:p w:rsidR="00722810" w:rsidRDefault="00722810" w:rsidP="006916C4">
      <w:pPr>
        <w:tabs>
          <w:tab w:val="left" w:pos="2856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</w:p>
    <w:p w:rsidR="00722810" w:rsidRDefault="00722810" w:rsidP="006916C4">
      <w:pPr>
        <w:tabs>
          <w:tab w:val="left" w:pos="2856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</w:p>
    <w:p w:rsidR="003958B4" w:rsidRPr="006916C4" w:rsidRDefault="003958B4" w:rsidP="00CB47BF">
      <w:pPr>
        <w:tabs>
          <w:tab w:val="left" w:pos="3969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  <w:r w:rsidRPr="006916C4">
        <w:rPr>
          <w:rFonts w:asciiTheme="minorHAnsi" w:hAnsiTheme="minorHAnsi" w:cs="Arial"/>
          <w:b/>
          <w:sz w:val="20"/>
          <w:szCs w:val="20"/>
        </w:rPr>
        <w:t>UCHÁDZAČ:</w:t>
      </w:r>
      <w:r w:rsidR="006916C4">
        <w:rPr>
          <w:rFonts w:asciiTheme="minorHAnsi" w:hAnsiTheme="minorHAnsi" w:cs="Arial"/>
          <w:b/>
          <w:sz w:val="20"/>
          <w:szCs w:val="20"/>
        </w:rPr>
        <w:t xml:space="preserve">      </w:t>
      </w:r>
      <w:r w:rsidR="006916C4">
        <w:rPr>
          <w:rFonts w:asciiTheme="minorHAnsi" w:hAnsiTheme="minorHAnsi" w:cs="Arial"/>
          <w:b/>
          <w:sz w:val="20"/>
          <w:szCs w:val="20"/>
        </w:rPr>
        <w:tab/>
        <w:t xml:space="preserve">                              </w:t>
      </w:r>
      <w:r w:rsidR="006916C4">
        <w:rPr>
          <w:rFonts w:asciiTheme="minorHAnsi" w:hAnsiTheme="minorHAnsi" w:cs="Arial"/>
          <w:b/>
          <w:sz w:val="20"/>
          <w:szCs w:val="20"/>
        </w:rPr>
        <w:tab/>
      </w:r>
    </w:p>
    <w:p w:rsidR="00722810" w:rsidRPr="009F1510" w:rsidRDefault="00722810" w:rsidP="00CB47B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Sídlo alebo miesto podnikania uchádzača: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722810" w:rsidRPr="009F1510" w:rsidRDefault="00722810" w:rsidP="00CB47B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IČO:</w:t>
      </w:r>
      <w:r w:rsidRPr="009F1510">
        <w:rPr>
          <w:rFonts w:asciiTheme="minorHAnsi" w:hAnsiTheme="minorHAnsi" w:cs="Arial"/>
          <w:sz w:val="20"/>
          <w:szCs w:val="20"/>
        </w:rPr>
        <w:tab/>
      </w:r>
      <w:r w:rsidRPr="009F1510">
        <w:rPr>
          <w:rFonts w:asciiTheme="minorHAnsi" w:hAnsiTheme="minorHAnsi" w:cs="Arial"/>
          <w:sz w:val="20"/>
          <w:szCs w:val="20"/>
        </w:rPr>
        <w:tab/>
      </w:r>
      <w:bookmarkStart w:id="0" w:name="_GoBack"/>
      <w:bookmarkEnd w:id="0"/>
    </w:p>
    <w:p w:rsidR="00722810" w:rsidRPr="009F1510" w:rsidRDefault="00722810" w:rsidP="00CB47B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Pr="009F1510">
        <w:rPr>
          <w:rFonts w:asciiTheme="minorHAnsi" w:hAnsiTheme="minorHAnsi" w:cs="Arial"/>
          <w:sz w:val="20"/>
          <w:szCs w:val="20"/>
        </w:rPr>
        <w:t>-mail: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722810" w:rsidRPr="009F1510" w:rsidRDefault="00722810" w:rsidP="00CB47B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9F1510">
        <w:rPr>
          <w:rFonts w:asciiTheme="minorHAnsi" w:hAnsiTheme="minorHAnsi" w:cs="Arial"/>
          <w:sz w:val="20"/>
          <w:szCs w:val="20"/>
        </w:rPr>
        <w:t>elefónne číslo: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/>
          <w:sz w:val="20"/>
          <w:szCs w:val="20"/>
          <w:highlight w:val="yellow"/>
        </w:rPr>
      </w:pPr>
    </w:p>
    <w:p w:rsidR="003958B4" w:rsidRDefault="003958B4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722810" w:rsidRDefault="00722810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722810" w:rsidRDefault="00722810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722810" w:rsidRPr="006916C4" w:rsidRDefault="00722810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6916C4">
        <w:rPr>
          <w:rFonts w:asciiTheme="minorHAnsi" w:hAnsiTheme="minorHAnsi"/>
          <w:sz w:val="20"/>
          <w:szCs w:val="20"/>
        </w:rPr>
        <w:t>Dolu podpísaný zástupca/zástupcovia uchádzača týmto čestne vyhlasuje</w:t>
      </w:r>
      <w:r w:rsidR="007C4380" w:rsidRPr="006916C4">
        <w:rPr>
          <w:rFonts w:asciiTheme="minorHAnsi" w:hAnsiTheme="minorHAnsi"/>
          <w:sz w:val="20"/>
          <w:szCs w:val="20"/>
        </w:rPr>
        <w:t>m/</w:t>
      </w:r>
      <w:r w:rsidRPr="006916C4">
        <w:rPr>
          <w:rFonts w:asciiTheme="minorHAnsi" w:hAnsiTheme="minorHAnsi"/>
          <w:sz w:val="20"/>
          <w:szCs w:val="20"/>
        </w:rPr>
        <w:t>e, že nemá</w:t>
      </w:r>
      <w:r w:rsidR="007C4380" w:rsidRPr="006916C4">
        <w:rPr>
          <w:rFonts w:asciiTheme="minorHAnsi" w:hAnsiTheme="minorHAnsi"/>
          <w:sz w:val="20"/>
          <w:szCs w:val="20"/>
        </w:rPr>
        <w:t>m</w:t>
      </w:r>
      <w:r w:rsidRPr="006916C4">
        <w:rPr>
          <w:rFonts w:asciiTheme="minorHAnsi" w:hAnsiTheme="minorHAnsi"/>
          <w:sz w:val="20"/>
          <w:szCs w:val="20"/>
        </w:rPr>
        <w:t>/e uložený zákaz účasti vo verejnom obstarávaní potvrdený konečným rozhodnutím v Slovenske</w:t>
      </w:r>
      <w:r w:rsidR="00ED32B0" w:rsidRPr="006916C4">
        <w:rPr>
          <w:rFonts w:asciiTheme="minorHAnsi" w:hAnsiTheme="minorHAnsi"/>
          <w:sz w:val="20"/>
          <w:szCs w:val="20"/>
        </w:rPr>
        <w:t>j republike a v štáte sídla</w:t>
      </w:r>
      <w:r w:rsidR="007C4380" w:rsidRPr="006916C4">
        <w:rPr>
          <w:rFonts w:asciiTheme="minorHAnsi" w:hAnsiTheme="minorHAnsi"/>
          <w:sz w:val="20"/>
          <w:szCs w:val="20"/>
        </w:rPr>
        <w:t>,</w:t>
      </w:r>
      <w:r w:rsidRPr="006916C4">
        <w:rPr>
          <w:rFonts w:asciiTheme="minorHAnsi" w:hAnsiTheme="minorHAnsi"/>
          <w:sz w:val="20"/>
          <w:szCs w:val="20"/>
        </w:rPr>
        <w:t xml:space="preserve"> miesta podnikania alebo obvyklého pobytu.</w:t>
      </w:r>
    </w:p>
    <w:p w:rsidR="003958B4" w:rsidRPr="006916C4" w:rsidRDefault="003958B4" w:rsidP="006916C4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AC40DB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AC40DB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AC40DB">
        <w:rPr>
          <w:rFonts w:asciiTheme="minorHAnsi" w:hAnsiTheme="minorHAnsi"/>
          <w:bCs/>
          <w:i/>
          <w:sz w:val="20"/>
          <w:szCs w:val="20"/>
        </w:rPr>
        <w:tab/>
      </w:r>
      <w:r w:rsidRPr="00AC40DB">
        <w:rPr>
          <w:rFonts w:asciiTheme="minorHAnsi" w:hAnsiTheme="minorHAnsi"/>
          <w:bCs/>
          <w:i/>
          <w:sz w:val="20"/>
          <w:szCs w:val="20"/>
        </w:rPr>
        <w:tab/>
      </w:r>
      <w:r w:rsidRPr="00AC40DB">
        <w:rPr>
          <w:rFonts w:asciiTheme="minorHAnsi" w:hAnsiTheme="minorHAnsi"/>
          <w:bCs/>
          <w:i/>
          <w:sz w:val="20"/>
          <w:szCs w:val="20"/>
        </w:rPr>
        <w:tab/>
      </w:r>
      <w:r w:rsidRPr="00AC40DB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3" w:rsidRDefault="00FB5053" w:rsidP="003958B4">
      <w:r>
        <w:separator/>
      </w:r>
    </w:p>
  </w:endnote>
  <w:endnote w:type="continuationSeparator" w:id="0">
    <w:p w:rsidR="00FB5053" w:rsidRDefault="00FB5053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3" w:rsidRDefault="00FB5053" w:rsidP="003958B4">
      <w:r>
        <w:separator/>
      </w:r>
    </w:p>
  </w:footnote>
  <w:footnote w:type="continuationSeparator" w:id="0">
    <w:p w:rsidR="00FB5053" w:rsidRDefault="00FB5053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1D0D1E"/>
    <w:rsid w:val="00231959"/>
    <w:rsid w:val="00293E37"/>
    <w:rsid w:val="003958B4"/>
    <w:rsid w:val="00582205"/>
    <w:rsid w:val="00623AAF"/>
    <w:rsid w:val="006916C4"/>
    <w:rsid w:val="00722810"/>
    <w:rsid w:val="007B2FCA"/>
    <w:rsid w:val="007C4380"/>
    <w:rsid w:val="008D1297"/>
    <w:rsid w:val="00A43D23"/>
    <w:rsid w:val="00AC40DB"/>
    <w:rsid w:val="00AF76DE"/>
    <w:rsid w:val="00CB47BF"/>
    <w:rsid w:val="00D07105"/>
    <w:rsid w:val="00D66589"/>
    <w:rsid w:val="00E03B59"/>
    <w:rsid w:val="00E65F02"/>
    <w:rsid w:val="00ED32B0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2022-06-14T08:22:00Z</dcterms:created>
  <dcterms:modified xsi:type="dcterms:W3CDTF">2022-06-14T08:22:00Z</dcterms:modified>
</cp:coreProperties>
</file>