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2F0E7" w14:textId="77777777" w:rsidR="00B4609F" w:rsidRDefault="00B4609F" w:rsidP="00064168">
      <w:pPr>
        <w:jc w:val="center"/>
        <w:rPr>
          <w:rFonts w:ascii="Arial Narrow" w:hAnsi="Arial Narrow"/>
          <w:b/>
          <w:bCs/>
          <w:sz w:val="22"/>
        </w:rPr>
      </w:pPr>
      <w:r>
        <w:rPr>
          <w:rFonts w:ascii="Arial Narrow" w:hAnsi="Arial Narrow"/>
          <w:b/>
          <w:bCs/>
          <w:sz w:val="22"/>
        </w:rPr>
        <w:t>NÁVRH</w:t>
      </w:r>
    </w:p>
    <w:p w14:paraId="6870BF6F" w14:textId="131CF3DC" w:rsidR="00B4609F" w:rsidRPr="00064168" w:rsidRDefault="005B0450" w:rsidP="00064168">
      <w:pPr>
        <w:jc w:val="center"/>
        <w:rPr>
          <w:rFonts w:ascii="Arial Narrow" w:hAnsi="Arial Narrow"/>
          <w:b/>
          <w:bCs/>
          <w:sz w:val="22"/>
        </w:rPr>
      </w:pPr>
      <w:r>
        <w:rPr>
          <w:rFonts w:ascii="Arial Narrow" w:hAnsi="Arial Narrow"/>
          <w:b/>
          <w:bCs/>
          <w:sz w:val="22"/>
        </w:rPr>
        <w:t xml:space="preserve">       </w:t>
      </w:r>
      <w:r w:rsidR="00B4609F" w:rsidRPr="00064168">
        <w:rPr>
          <w:rFonts w:ascii="Arial Narrow" w:hAnsi="Arial Narrow"/>
          <w:b/>
          <w:bCs/>
          <w:sz w:val="22"/>
        </w:rPr>
        <w:t>Rámcová dohodač.SE-VO1-2022/</w:t>
      </w:r>
      <w:r w:rsidR="00064168" w:rsidRPr="00064168">
        <w:rPr>
          <w:rFonts w:ascii="Arial Narrow" w:hAnsi="Arial Narrow"/>
          <w:b/>
          <w:sz w:val="22"/>
        </w:rPr>
        <w:t>003984</w:t>
      </w:r>
      <w:r w:rsidR="00B4609F" w:rsidRPr="00064168">
        <w:rPr>
          <w:rFonts w:ascii="Arial Narrow" w:hAnsi="Arial Narrow"/>
          <w:b/>
          <w:bCs/>
          <w:sz w:val="22"/>
          <w:highlight w:val="yellow"/>
        </w:rPr>
        <w:t>-xxx</w:t>
      </w:r>
      <w:r w:rsidR="00B4609F" w:rsidRPr="00064168">
        <w:rPr>
          <w:rFonts w:ascii="Arial Narrow" w:hAnsi="Arial Narrow"/>
          <w:b/>
          <w:bCs/>
          <w:sz w:val="22"/>
        </w:rPr>
        <w:tab/>
      </w:r>
      <w:r w:rsidR="00B4609F" w:rsidRPr="00064168">
        <w:rPr>
          <w:rFonts w:ascii="Arial Narrow" w:hAnsi="Arial Narrow"/>
          <w:b/>
          <w:bCs/>
          <w:sz w:val="22"/>
        </w:rPr>
        <w:tab/>
      </w:r>
      <w:r w:rsidR="00B4609F" w:rsidRPr="00064168">
        <w:rPr>
          <w:rFonts w:ascii="Arial Narrow" w:hAnsi="Arial Narrow"/>
          <w:b/>
          <w:bCs/>
          <w:sz w:val="22"/>
        </w:rPr>
        <w:tab/>
      </w:r>
    </w:p>
    <w:p w14:paraId="486CE648" w14:textId="77777777" w:rsidR="00B4609F" w:rsidRPr="00064168" w:rsidRDefault="00064168" w:rsidP="00B4609F">
      <w:pPr>
        <w:jc w:val="center"/>
        <w:rPr>
          <w:rFonts w:ascii="Arial Narrow" w:hAnsi="Arial Narrow"/>
          <w:b/>
          <w:bCs/>
          <w:sz w:val="22"/>
        </w:rPr>
      </w:pPr>
      <w:r w:rsidRPr="00064168">
        <w:rPr>
          <w:rFonts w:ascii="Arial Narrow" w:hAnsi="Arial Narrow"/>
          <w:b/>
          <w:bCs/>
          <w:sz w:val="22"/>
        </w:rPr>
        <w:t>n</w:t>
      </w:r>
      <w:r w:rsidR="00B4609F" w:rsidRPr="00064168">
        <w:rPr>
          <w:rFonts w:ascii="Arial Narrow" w:hAnsi="Arial Narrow"/>
          <w:b/>
          <w:bCs/>
          <w:sz w:val="22"/>
        </w:rPr>
        <w:t>a</w:t>
      </w:r>
      <w:r w:rsidRPr="00064168">
        <w:rPr>
          <w:rFonts w:ascii="Arial Narrow" w:hAnsi="Arial Narrow"/>
          <w:b/>
          <w:bCs/>
          <w:sz w:val="22"/>
        </w:rPr>
        <w:t xml:space="preserve"> poskytovanie služieb</w:t>
      </w:r>
    </w:p>
    <w:p w14:paraId="14CB33A6" w14:textId="77777777" w:rsidR="00B4609F" w:rsidRPr="00064168" w:rsidRDefault="00B4609F" w:rsidP="00064168">
      <w:pPr>
        <w:autoSpaceDE w:val="0"/>
        <w:autoSpaceDN w:val="0"/>
        <w:adjustRightInd w:val="0"/>
        <w:jc w:val="center"/>
        <w:rPr>
          <w:rFonts w:ascii="Arial Narrow" w:eastAsiaTheme="minorHAnsi" w:hAnsi="Arial Narrow"/>
          <w:color w:val="000000"/>
          <w:sz w:val="22"/>
        </w:rPr>
      </w:pPr>
      <w:r>
        <w:rPr>
          <w:rFonts w:ascii="Arial Narrow" w:hAnsi="Arial Narrow"/>
          <w:b/>
          <w:bCs/>
          <w:sz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52891276" w14:textId="77777777" w:rsidR="00B4609F" w:rsidRPr="0098485A" w:rsidRDefault="00B4609F" w:rsidP="00B4609F">
      <w:pPr>
        <w:jc w:val="center"/>
        <w:rPr>
          <w:rFonts w:ascii="Arial Narrow" w:hAnsi="Arial Narrow"/>
          <w:b/>
          <w:bCs/>
          <w:sz w:val="22"/>
        </w:rPr>
      </w:pPr>
      <w:r w:rsidRPr="0098485A">
        <w:rPr>
          <w:rFonts w:ascii="Arial Narrow" w:hAnsi="Arial Narrow"/>
          <w:b/>
          <w:bCs/>
          <w:sz w:val="22"/>
        </w:rPr>
        <w:t>(ďalej len „</w:t>
      </w:r>
      <w:r w:rsidR="00064168">
        <w:rPr>
          <w:rFonts w:ascii="Arial Narrow" w:hAnsi="Arial Narrow"/>
          <w:b/>
          <w:bCs/>
          <w:sz w:val="22"/>
        </w:rPr>
        <w:t>D</w:t>
      </w:r>
      <w:r>
        <w:rPr>
          <w:rFonts w:ascii="Arial Narrow" w:hAnsi="Arial Narrow"/>
          <w:b/>
          <w:bCs/>
          <w:sz w:val="22"/>
        </w:rPr>
        <w:t>ohoda</w:t>
      </w:r>
      <w:r w:rsidRPr="0098485A">
        <w:rPr>
          <w:rFonts w:ascii="Arial Narrow" w:hAnsi="Arial Narrow"/>
          <w:b/>
          <w:bCs/>
          <w:sz w:val="22"/>
        </w:rPr>
        <w:t>“)</w:t>
      </w:r>
      <w:bookmarkStart w:id="0" w:name="_GoBack"/>
      <w:bookmarkEnd w:id="0"/>
    </w:p>
    <w:p w14:paraId="6F962AAE" w14:textId="77777777" w:rsidR="00064168" w:rsidRDefault="00064168" w:rsidP="00C225D4">
      <w:pPr>
        <w:spacing w:line="264" w:lineRule="auto"/>
        <w:jc w:val="both"/>
        <w:rPr>
          <w:rFonts w:ascii="Arial Narrow" w:hAnsi="Arial Narrow" w:cs="Arial"/>
          <w:color w:val="000000" w:themeColor="text1"/>
          <w:sz w:val="22"/>
        </w:rPr>
      </w:pPr>
    </w:p>
    <w:p w14:paraId="6EF0520A" w14:textId="77777777" w:rsidR="00C225D4" w:rsidRPr="0016604B" w:rsidRDefault="0016604B" w:rsidP="00C225D4">
      <w:pPr>
        <w:spacing w:line="264" w:lineRule="auto"/>
        <w:jc w:val="both"/>
        <w:rPr>
          <w:rFonts w:ascii="Arial Narrow" w:hAnsi="Arial Narrow" w:cs="Arial"/>
          <w:b/>
          <w:color w:val="000000" w:themeColor="text1"/>
          <w:sz w:val="22"/>
        </w:rPr>
      </w:pPr>
      <w:r w:rsidRPr="0016604B">
        <w:rPr>
          <w:rFonts w:ascii="Arial Narrow" w:hAnsi="Arial Narrow" w:cs="Arial"/>
          <w:b/>
          <w:color w:val="000000" w:themeColor="text1"/>
          <w:sz w:val="22"/>
        </w:rPr>
        <w:t>Zmluvné strany:</w:t>
      </w:r>
    </w:p>
    <w:p w14:paraId="14883B27" w14:textId="77777777" w:rsidR="0016604B" w:rsidRPr="00AC2711" w:rsidRDefault="0016604B" w:rsidP="0016604B">
      <w:pPr>
        <w:tabs>
          <w:tab w:val="left" w:pos="480"/>
          <w:tab w:val="left" w:pos="7920"/>
        </w:tabs>
        <w:ind w:right="708"/>
        <w:rPr>
          <w:rFonts w:ascii="Arial Narrow" w:hAnsi="Arial Narrow"/>
          <w:b/>
          <w:sz w:val="22"/>
        </w:rPr>
      </w:pPr>
      <w:r>
        <w:rPr>
          <w:rFonts w:ascii="Arial Narrow" w:hAnsi="Arial Narrow"/>
          <w:b/>
          <w:sz w:val="22"/>
        </w:rPr>
        <w:t>Objednávateľ:</w:t>
      </w:r>
    </w:p>
    <w:p w14:paraId="495201D6" w14:textId="77777777" w:rsidR="0016604B" w:rsidRPr="00AC2711" w:rsidRDefault="0016604B" w:rsidP="0016604B">
      <w:pPr>
        <w:tabs>
          <w:tab w:val="left" w:pos="426"/>
          <w:tab w:val="left" w:pos="2127"/>
          <w:tab w:val="left" w:pos="2835"/>
          <w:tab w:val="left" w:pos="4395"/>
        </w:tabs>
        <w:spacing w:after="0" w:line="240" w:lineRule="auto"/>
        <w:rPr>
          <w:rFonts w:ascii="Arial Narrow" w:hAnsi="Arial Narrow"/>
          <w:sz w:val="22"/>
        </w:rPr>
      </w:pPr>
      <w:r w:rsidRPr="00AC2711">
        <w:rPr>
          <w:rFonts w:ascii="Arial Narrow" w:hAnsi="Arial Narrow"/>
          <w:sz w:val="22"/>
        </w:rPr>
        <w:t xml:space="preserve">Názov: </w:t>
      </w:r>
      <w:r w:rsidRPr="00AC2711">
        <w:rPr>
          <w:rFonts w:ascii="Arial Narrow" w:hAnsi="Arial Narrow"/>
          <w:sz w:val="22"/>
        </w:rPr>
        <w:tab/>
        <w:t>Slovenská republika zastúpená Ministerstvom vnútra Slovenskej republiky</w:t>
      </w:r>
    </w:p>
    <w:p w14:paraId="6A1D5132" w14:textId="77777777" w:rsidR="0016604B" w:rsidRPr="00AC2711" w:rsidRDefault="0016604B" w:rsidP="0016604B">
      <w:pPr>
        <w:tabs>
          <w:tab w:val="left" w:pos="426"/>
          <w:tab w:val="left" w:pos="2127"/>
          <w:tab w:val="left" w:pos="2835"/>
          <w:tab w:val="left" w:pos="4395"/>
        </w:tabs>
        <w:spacing w:after="0" w:line="240" w:lineRule="auto"/>
        <w:rPr>
          <w:rFonts w:ascii="Arial Narrow" w:hAnsi="Arial Narrow"/>
          <w:sz w:val="22"/>
        </w:rPr>
      </w:pPr>
      <w:r w:rsidRPr="00AC2711">
        <w:rPr>
          <w:rFonts w:ascii="Arial Narrow" w:hAnsi="Arial Narrow"/>
          <w:sz w:val="22"/>
        </w:rPr>
        <w:t xml:space="preserve">Sídlo:   </w:t>
      </w:r>
      <w:r w:rsidRPr="00AC2711">
        <w:rPr>
          <w:rFonts w:ascii="Arial Narrow" w:hAnsi="Arial Narrow"/>
          <w:sz w:val="22"/>
        </w:rPr>
        <w:tab/>
        <w:t>Pribinova 2, 812 72 Bratislava</w:t>
      </w:r>
    </w:p>
    <w:p w14:paraId="01C0DEEF" w14:textId="77777777" w:rsidR="00142860" w:rsidRPr="00142860" w:rsidRDefault="0016604B" w:rsidP="0016604B">
      <w:pPr>
        <w:spacing w:after="0" w:line="240" w:lineRule="auto"/>
        <w:ind w:left="2127" w:hanging="2127"/>
        <w:rPr>
          <w:rFonts w:ascii="Arial Narrow" w:hAnsi="Arial Narrow"/>
          <w:sz w:val="22"/>
        </w:rPr>
      </w:pPr>
      <w:r w:rsidRPr="00AC2711">
        <w:rPr>
          <w:rFonts w:ascii="Arial Narrow" w:hAnsi="Arial Narrow"/>
          <w:sz w:val="22"/>
        </w:rPr>
        <w:t>Zastúpený:</w:t>
      </w:r>
      <w:r w:rsidRPr="00AC2711">
        <w:rPr>
          <w:rFonts w:ascii="Arial Narrow" w:hAnsi="Arial Narrow"/>
          <w:sz w:val="22"/>
        </w:rPr>
        <w:tab/>
      </w:r>
      <w:r w:rsidR="008C69F1" w:rsidRPr="00142860">
        <w:rPr>
          <w:rFonts w:ascii="Arial Narrow" w:hAnsi="Arial Narrow"/>
          <w:sz w:val="22"/>
        </w:rPr>
        <w:t xml:space="preserve">Ing. Peter </w:t>
      </w:r>
      <w:proofErr w:type="spellStart"/>
      <w:r w:rsidR="00A538A4" w:rsidRPr="00142860">
        <w:rPr>
          <w:rFonts w:ascii="Arial Narrow" w:hAnsi="Arial Narrow" w:cs="Arial"/>
          <w:sz w:val="22"/>
        </w:rPr>
        <w:t>Kolenčík</w:t>
      </w:r>
      <w:proofErr w:type="spellEnd"/>
      <w:r w:rsidRPr="00142860">
        <w:rPr>
          <w:rFonts w:ascii="Arial Narrow" w:hAnsi="Arial Narrow" w:cs="Arial"/>
          <w:sz w:val="22"/>
        </w:rPr>
        <w:t xml:space="preserve">, </w:t>
      </w:r>
      <w:r w:rsidR="00A538A4" w:rsidRPr="00142860">
        <w:rPr>
          <w:rFonts w:ascii="Arial Narrow" w:hAnsi="Arial Narrow" w:cs="Arial"/>
          <w:sz w:val="22"/>
        </w:rPr>
        <w:t>generálny riaditeľ sekcie ekonomiky</w:t>
      </w:r>
      <w:r w:rsidRPr="00142860">
        <w:rPr>
          <w:rFonts w:ascii="Arial Narrow" w:hAnsi="Arial Narrow" w:cs="Arial"/>
          <w:sz w:val="22"/>
        </w:rPr>
        <w:t xml:space="preserve"> Ministerstva vnútra Slovenskej republiky </w:t>
      </w:r>
      <w:r w:rsidR="00142860" w:rsidRPr="00142860">
        <w:rPr>
          <w:rFonts w:ascii="Arial Narrow" w:hAnsi="Arial Narrow"/>
          <w:sz w:val="22"/>
        </w:rPr>
        <w:t xml:space="preserve">na základe plnej moci č. p. SL-OPS–2022/001312-072 zo dňa </w:t>
      </w:r>
      <w:r w:rsidR="00C8695A">
        <w:rPr>
          <w:rFonts w:ascii="Arial Narrow" w:hAnsi="Arial Narrow"/>
          <w:sz w:val="22"/>
        </w:rPr>
        <w:t>0</w:t>
      </w:r>
      <w:r w:rsidR="00142860" w:rsidRPr="00142860">
        <w:rPr>
          <w:rFonts w:ascii="Arial Narrow" w:hAnsi="Arial Narrow"/>
          <w:sz w:val="22"/>
        </w:rPr>
        <w:t>6.</w:t>
      </w:r>
      <w:r w:rsidR="00C8695A">
        <w:rPr>
          <w:rFonts w:ascii="Arial Narrow" w:hAnsi="Arial Narrow"/>
          <w:sz w:val="22"/>
        </w:rPr>
        <w:t>0</w:t>
      </w:r>
      <w:r w:rsidR="00142860" w:rsidRPr="00142860">
        <w:rPr>
          <w:rFonts w:ascii="Arial Narrow" w:hAnsi="Arial Narrow"/>
          <w:sz w:val="22"/>
        </w:rPr>
        <w:t>5.2022</w:t>
      </w:r>
    </w:p>
    <w:p w14:paraId="5F351C49" w14:textId="77777777" w:rsidR="0016604B" w:rsidRPr="00AC2711" w:rsidRDefault="0016604B" w:rsidP="0016604B">
      <w:pPr>
        <w:spacing w:after="0" w:line="240" w:lineRule="auto"/>
        <w:ind w:left="2127" w:hanging="2127"/>
        <w:rPr>
          <w:rFonts w:ascii="Arial Narrow" w:hAnsi="Arial Narrow"/>
          <w:sz w:val="22"/>
        </w:rPr>
      </w:pPr>
      <w:r w:rsidRPr="00AC2711">
        <w:rPr>
          <w:rFonts w:ascii="Arial Narrow" w:hAnsi="Arial Narrow"/>
          <w:sz w:val="22"/>
        </w:rPr>
        <w:t>IČO:</w:t>
      </w:r>
      <w:r w:rsidRPr="00AC2711">
        <w:rPr>
          <w:rFonts w:ascii="Arial Narrow" w:hAnsi="Arial Narrow"/>
          <w:sz w:val="22"/>
        </w:rPr>
        <w:tab/>
        <w:t>00151866</w:t>
      </w:r>
    </w:p>
    <w:p w14:paraId="138B15D5" w14:textId="77777777" w:rsidR="0016604B" w:rsidRPr="00AC2711" w:rsidRDefault="0016604B" w:rsidP="0016604B">
      <w:pPr>
        <w:tabs>
          <w:tab w:val="left" w:pos="2127"/>
        </w:tabs>
        <w:spacing w:after="0" w:line="240" w:lineRule="auto"/>
        <w:ind w:right="284"/>
        <w:rPr>
          <w:rFonts w:ascii="Arial Narrow" w:hAnsi="Arial Narrow"/>
          <w:sz w:val="22"/>
        </w:rPr>
      </w:pPr>
      <w:r w:rsidRPr="00AC2711">
        <w:rPr>
          <w:rFonts w:ascii="Arial Narrow" w:hAnsi="Arial Narrow"/>
          <w:sz w:val="22"/>
        </w:rPr>
        <w:t xml:space="preserve">DIČ: </w:t>
      </w:r>
      <w:r w:rsidRPr="00AC2711">
        <w:rPr>
          <w:rFonts w:ascii="Arial Narrow" w:hAnsi="Arial Narrow"/>
          <w:sz w:val="22"/>
        </w:rPr>
        <w:tab/>
        <w:t>2020571520</w:t>
      </w:r>
    </w:p>
    <w:p w14:paraId="59D159C7" w14:textId="77777777" w:rsidR="0016604B" w:rsidRPr="00AC2711" w:rsidRDefault="0016604B" w:rsidP="0016604B">
      <w:pPr>
        <w:tabs>
          <w:tab w:val="left" w:pos="2127"/>
        </w:tabs>
        <w:spacing w:after="0" w:line="240" w:lineRule="auto"/>
        <w:ind w:right="284"/>
        <w:rPr>
          <w:rFonts w:ascii="Arial Narrow" w:hAnsi="Arial Narrow"/>
          <w:sz w:val="22"/>
        </w:rPr>
      </w:pPr>
      <w:r w:rsidRPr="00AC2711">
        <w:rPr>
          <w:rFonts w:ascii="Arial Narrow" w:hAnsi="Arial Narrow"/>
          <w:sz w:val="22"/>
        </w:rPr>
        <w:t xml:space="preserve">Bankové spojenie: </w:t>
      </w:r>
      <w:r w:rsidRPr="00AC2711">
        <w:rPr>
          <w:rFonts w:ascii="Arial Narrow" w:hAnsi="Arial Narrow"/>
          <w:sz w:val="22"/>
        </w:rPr>
        <w:tab/>
        <w:t>Štátna pokladnica</w:t>
      </w:r>
    </w:p>
    <w:p w14:paraId="4F6E197C" w14:textId="77777777" w:rsidR="0016604B" w:rsidRPr="00AC2711" w:rsidRDefault="0016604B" w:rsidP="0016604B">
      <w:pPr>
        <w:tabs>
          <w:tab w:val="left" w:pos="2127"/>
          <w:tab w:val="left" w:pos="2694"/>
        </w:tabs>
        <w:spacing w:after="0" w:line="240" w:lineRule="auto"/>
        <w:ind w:right="284"/>
        <w:rPr>
          <w:rFonts w:ascii="Arial Narrow" w:hAnsi="Arial Narrow"/>
          <w:sz w:val="22"/>
        </w:rPr>
      </w:pPr>
      <w:r w:rsidRPr="00AC2711">
        <w:rPr>
          <w:rFonts w:ascii="Arial Narrow" w:hAnsi="Arial Narrow"/>
          <w:sz w:val="22"/>
        </w:rPr>
        <w:t xml:space="preserve">Číslo účtu: </w:t>
      </w:r>
      <w:r w:rsidRPr="00AC2711">
        <w:rPr>
          <w:rFonts w:ascii="Arial Narrow" w:hAnsi="Arial Narrow"/>
          <w:sz w:val="22"/>
        </w:rPr>
        <w:tab/>
        <w:t>7000399957/8180</w:t>
      </w:r>
    </w:p>
    <w:p w14:paraId="4DD47CFE" w14:textId="77777777" w:rsidR="0016604B" w:rsidRPr="00AC2711" w:rsidRDefault="0016604B" w:rsidP="0016604B">
      <w:pPr>
        <w:autoSpaceDE w:val="0"/>
        <w:autoSpaceDN w:val="0"/>
        <w:adjustRightInd w:val="0"/>
        <w:spacing w:after="0" w:line="240" w:lineRule="auto"/>
        <w:jc w:val="both"/>
        <w:rPr>
          <w:rFonts w:ascii="Arial Narrow" w:hAnsi="Arial Narrow"/>
          <w:bCs/>
          <w:sz w:val="22"/>
          <w:lang w:eastAsia="sk-SK"/>
        </w:rPr>
      </w:pPr>
      <w:r>
        <w:rPr>
          <w:rFonts w:ascii="Arial Narrow" w:hAnsi="Arial Narrow" w:cs="Calibri"/>
          <w:bCs/>
          <w:sz w:val="22"/>
        </w:rPr>
        <w:t xml:space="preserve">IBAN:                                 </w:t>
      </w:r>
      <w:r w:rsidRPr="00AC2711">
        <w:rPr>
          <w:rFonts w:ascii="Arial Narrow" w:hAnsi="Arial Narrow"/>
          <w:bCs/>
          <w:sz w:val="22"/>
          <w:lang w:eastAsia="sk-SK"/>
        </w:rPr>
        <w:t>SK7881800000007000180023</w:t>
      </w:r>
    </w:p>
    <w:p w14:paraId="6BCBF908" w14:textId="77777777" w:rsidR="0016604B" w:rsidRPr="00AC2711" w:rsidRDefault="0016604B" w:rsidP="0016604B">
      <w:pPr>
        <w:tabs>
          <w:tab w:val="left" w:pos="2410"/>
          <w:tab w:val="left" w:pos="2694"/>
        </w:tabs>
        <w:ind w:right="284" w:firstLine="426"/>
        <w:rPr>
          <w:rFonts w:ascii="Arial Narrow" w:hAnsi="Arial Narrow"/>
          <w:sz w:val="22"/>
        </w:rPr>
      </w:pPr>
    </w:p>
    <w:p w14:paraId="0B1DA32B" w14:textId="77777777" w:rsidR="0016604B" w:rsidRPr="00AC2711" w:rsidRDefault="0016604B" w:rsidP="0016604B">
      <w:pPr>
        <w:tabs>
          <w:tab w:val="left" w:pos="480"/>
          <w:tab w:val="left" w:pos="7920"/>
        </w:tabs>
        <w:rPr>
          <w:rFonts w:ascii="Arial Narrow" w:hAnsi="Arial Narrow"/>
          <w:bCs/>
          <w:sz w:val="22"/>
        </w:rPr>
      </w:pPr>
      <w:r w:rsidRPr="00AC2711">
        <w:rPr>
          <w:rFonts w:ascii="Arial Narrow" w:hAnsi="Arial Narrow"/>
          <w:bCs/>
          <w:sz w:val="22"/>
        </w:rPr>
        <w:t>(ďalej len „</w:t>
      </w:r>
      <w:r>
        <w:rPr>
          <w:rFonts w:ascii="Arial Narrow" w:hAnsi="Arial Narrow"/>
          <w:b/>
          <w:bCs/>
          <w:sz w:val="22"/>
        </w:rPr>
        <w:t>Objednávateľ</w:t>
      </w:r>
      <w:r w:rsidRPr="00AC2711">
        <w:rPr>
          <w:rFonts w:ascii="Arial Narrow" w:hAnsi="Arial Narrow"/>
          <w:bCs/>
          <w:sz w:val="22"/>
        </w:rPr>
        <w:t>“)</w:t>
      </w:r>
    </w:p>
    <w:p w14:paraId="0B095475" w14:textId="77777777" w:rsidR="0016604B" w:rsidRPr="00AC2711" w:rsidRDefault="0016604B" w:rsidP="0016604B">
      <w:pPr>
        <w:widowControl w:val="0"/>
        <w:tabs>
          <w:tab w:val="left" w:pos="708"/>
        </w:tabs>
        <w:autoSpaceDE w:val="0"/>
        <w:autoSpaceDN w:val="0"/>
        <w:adjustRightInd w:val="0"/>
        <w:rPr>
          <w:rFonts w:ascii="Arial Narrow" w:hAnsi="Arial Narrow"/>
          <w:bCs/>
          <w:sz w:val="22"/>
        </w:rPr>
      </w:pPr>
    </w:p>
    <w:p w14:paraId="7FF9C9F1" w14:textId="77777777" w:rsidR="0016604B" w:rsidRPr="00AC2711" w:rsidRDefault="0016604B" w:rsidP="0016604B">
      <w:pPr>
        <w:widowControl w:val="0"/>
        <w:tabs>
          <w:tab w:val="left" w:pos="2127"/>
        </w:tabs>
        <w:autoSpaceDE w:val="0"/>
        <w:autoSpaceDN w:val="0"/>
        <w:adjustRightInd w:val="0"/>
        <w:rPr>
          <w:rFonts w:ascii="Arial Narrow" w:hAnsi="Arial Narrow"/>
          <w:b/>
          <w:bCs/>
          <w:sz w:val="22"/>
        </w:rPr>
      </w:pPr>
      <w:r>
        <w:rPr>
          <w:rFonts w:ascii="Arial Narrow" w:hAnsi="Arial Narrow"/>
          <w:b/>
          <w:bCs/>
          <w:sz w:val="22"/>
        </w:rPr>
        <w:t>Poskytovateľ</w:t>
      </w:r>
      <w:r w:rsidRPr="00AC2711">
        <w:rPr>
          <w:rFonts w:ascii="Arial Narrow" w:hAnsi="Arial Narrow"/>
          <w:b/>
          <w:bCs/>
          <w:sz w:val="22"/>
        </w:rPr>
        <w:t>:</w:t>
      </w:r>
      <w:r>
        <w:rPr>
          <w:rFonts w:ascii="Arial Narrow" w:hAnsi="Arial Narrow"/>
          <w:b/>
          <w:bCs/>
          <w:sz w:val="22"/>
        </w:rPr>
        <w:tab/>
      </w:r>
    </w:p>
    <w:p w14:paraId="2CC520A8" w14:textId="77777777" w:rsidR="0016604B" w:rsidRDefault="0016604B" w:rsidP="0016604B">
      <w:pPr>
        <w:tabs>
          <w:tab w:val="left" w:pos="426"/>
          <w:tab w:val="left" w:pos="2127"/>
          <w:tab w:val="left" w:pos="4395"/>
        </w:tabs>
        <w:spacing w:after="0" w:line="240" w:lineRule="auto"/>
        <w:rPr>
          <w:rFonts w:ascii="Arial Narrow" w:hAnsi="Arial Narrow"/>
          <w:sz w:val="22"/>
        </w:rPr>
      </w:pPr>
      <w:r w:rsidRPr="000E7FB6">
        <w:rPr>
          <w:rFonts w:ascii="Arial Narrow" w:hAnsi="Arial Narrow"/>
          <w:sz w:val="22"/>
        </w:rPr>
        <w:t>Obchodné meno:</w:t>
      </w:r>
      <w:r>
        <w:rPr>
          <w:rFonts w:ascii="Arial Narrow" w:hAnsi="Arial Narrow"/>
          <w:sz w:val="22"/>
        </w:rPr>
        <w:tab/>
      </w:r>
      <w:proofErr w:type="spellStart"/>
      <w:r>
        <w:rPr>
          <w:rFonts w:ascii="Arial Narrow" w:hAnsi="Arial Narrow"/>
          <w:sz w:val="22"/>
        </w:rPr>
        <w:t>xxxxxxxxx</w:t>
      </w:r>
      <w:proofErr w:type="spellEnd"/>
      <w:r w:rsidRPr="000E7FB6">
        <w:rPr>
          <w:rFonts w:ascii="Arial Narrow" w:hAnsi="Arial Narrow"/>
          <w:sz w:val="22"/>
        </w:rPr>
        <w:tab/>
      </w:r>
    </w:p>
    <w:p w14:paraId="21829B7C"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Sídlo:</w:t>
      </w:r>
      <w:r w:rsidRPr="000E7FB6">
        <w:rPr>
          <w:rFonts w:ascii="Arial Narrow" w:hAnsi="Arial Narrow"/>
          <w:sz w:val="22"/>
        </w:rPr>
        <w:tab/>
      </w:r>
    </w:p>
    <w:p w14:paraId="2A939E58"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Právna forma:</w:t>
      </w:r>
      <w:r w:rsidRPr="000E7FB6">
        <w:rPr>
          <w:rFonts w:ascii="Arial Narrow" w:hAnsi="Arial Narrow"/>
          <w:sz w:val="22"/>
        </w:rPr>
        <w:tab/>
      </w:r>
    </w:p>
    <w:p w14:paraId="7C2E5594"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 xml:space="preserve">Oprávnený konať v mene spoločnosti: </w:t>
      </w:r>
      <w:r w:rsidRPr="000E7FB6">
        <w:rPr>
          <w:rFonts w:ascii="Arial Narrow" w:hAnsi="Arial Narrow"/>
          <w:sz w:val="22"/>
        </w:rPr>
        <w:tab/>
      </w:r>
    </w:p>
    <w:p w14:paraId="18961723"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IČO:</w:t>
      </w:r>
      <w:r w:rsidRPr="000E7FB6">
        <w:rPr>
          <w:rFonts w:ascii="Arial Narrow" w:hAnsi="Arial Narrow"/>
          <w:sz w:val="22"/>
        </w:rPr>
        <w:tab/>
      </w:r>
      <w:r w:rsidRPr="000E7FB6">
        <w:rPr>
          <w:rFonts w:ascii="Arial Narrow" w:hAnsi="Arial Narrow"/>
          <w:sz w:val="22"/>
        </w:rPr>
        <w:tab/>
      </w:r>
    </w:p>
    <w:p w14:paraId="510263AB"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DIČ:</w:t>
      </w:r>
      <w:r w:rsidRPr="000E7FB6">
        <w:rPr>
          <w:rFonts w:ascii="Arial Narrow" w:hAnsi="Arial Narrow"/>
          <w:sz w:val="22"/>
        </w:rPr>
        <w:tab/>
      </w:r>
      <w:r w:rsidRPr="000E7FB6">
        <w:rPr>
          <w:rFonts w:ascii="Arial Narrow" w:hAnsi="Arial Narrow"/>
          <w:sz w:val="22"/>
        </w:rPr>
        <w:tab/>
      </w:r>
    </w:p>
    <w:p w14:paraId="63B67BAC" w14:textId="77777777" w:rsidR="0016604B" w:rsidRPr="000E7FB6" w:rsidRDefault="0016604B" w:rsidP="0016604B">
      <w:pPr>
        <w:tabs>
          <w:tab w:val="left" w:pos="426"/>
          <w:tab w:val="left" w:pos="4395"/>
        </w:tabs>
        <w:spacing w:after="0" w:line="240" w:lineRule="auto"/>
        <w:rPr>
          <w:rFonts w:ascii="Arial Narrow" w:hAnsi="Arial Narrow"/>
          <w:sz w:val="22"/>
        </w:rPr>
      </w:pPr>
      <w:r>
        <w:rPr>
          <w:rFonts w:ascii="Arial Narrow" w:hAnsi="Arial Narrow"/>
          <w:sz w:val="22"/>
        </w:rPr>
        <w:t>IČ DPH:</w:t>
      </w:r>
    </w:p>
    <w:p w14:paraId="6AB36C8B"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Bankové spojenie:</w:t>
      </w:r>
      <w:r w:rsidRPr="000E7FB6">
        <w:rPr>
          <w:rFonts w:ascii="Arial Narrow" w:hAnsi="Arial Narrow"/>
          <w:sz w:val="22"/>
        </w:rPr>
        <w:tab/>
      </w:r>
    </w:p>
    <w:p w14:paraId="00580264"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Číslo účtu:</w:t>
      </w:r>
      <w:r w:rsidRPr="000E7FB6">
        <w:rPr>
          <w:rFonts w:ascii="Arial Narrow" w:hAnsi="Arial Narrow"/>
          <w:sz w:val="22"/>
        </w:rPr>
        <w:tab/>
      </w:r>
    </w:p>
    <w:p w14:paraId="4B606D66"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cs="Calibri"/>
          <w:bCs/>
          <w:sz w:val="22"/>
        </w:rPr>
        <w:t>IBAN:</w:t>
      </w:r>
      <w:r w:rsidRPr="000E7FB6">
        <w:rPr>
          <w:rFonts w:ascii="Arial Narrow" w:hAnsi="Arial Narrow"/>
          <w:sz w:val="22"/>
        </w:rPr>
        <w:tab/>
      </w:r>
    </w:p>
    <w:p w14:paraId="4D51CF4D"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Tel.:</w:t>
      </w:r>
      <w:r w:rsidRPr="000E7FB6">
        <w:rPr>
          <w:rFonts w:ascii="Arial Narrow" w:hAnsi="Arial Narrow"/>
          <w:sz w:val="22"/>
        </w:rPr>
        <w:tab/>
      </w:r>
      <w:r w:rsidRPr="000E7FB6">
        <w:rPr>
          <w:rFonts w:ascii="Arial Narrow" w:hAnsi="Arial Narrow"/>
          <w:sz w:val="22"/>
        </w:rPr>
        <w:tab/>
      </w:r>
    </w:p>
    <w:p w14:paraId="568A9EC1" w14:textId="77777777" w:rsidR="0016604B" w:rsidRPr="000E7FB6" w:rsidRDefault="0016604B" w:rsidP="0016604B">
      <w:pPr>
        <w:tabs>
          <w:tab w:val="left" w:pos="426"/>
          <w:tab w:val="left" w:pos="4395"/>
        </w:tabs>
        <w:spacing w:after="0" w:line="240" w:lineRule="auto"/>
        <w:rPr>
          <w:rFonts w:ascii="Arial Narrow" w:hAnsi="Arial Narrow"/>
          <w:sz w:val="22"/>
        </w:rPr>
      </w:pPr>
      <w:r w:rsidRPr="000E7FB6">
        <w:rPr>
          <w:rFonts w:ascii="Arial Narrow" w:hAnsi="Arial Narrow"/>
          <w:sz w:val="22"/>
        </w:rPr>
        <w:t>Fax:</w:t>
      </w:r>
      <w:r w:rsidRPr="000E7FB6">
        <w:rPr>
          <w:rFonts w:ascii="Arial Narrow" w:hAnsi="Arial Narrow"/>
          <w:sz w:val="22"/>
        </w:rPr>
        <w:tab/>
      </w:r>
      <w:r w:rsidRPr="000E7FB6">
        <w:rPr>
          <w:rFonts w:ascii="Arial Narrow" w:hAnsi="Arial Narrow"/>
          <w:sz w:val="22"/>
        </w:rPr>
        <w:tab/>
      </w:r>
    </w:p>
    <w:p w14:paraId="1EF92D87" w14:textId="77777777" w:rsidR="0016604B" w:rsidRPr="00AC2711" w:rsidRDefault="0016604B" w:rsidP="0016604B">
      <w:pPr>
        <w:tabs>
          <w:tab w:val="left" w:pos="480"/>
          <w:tab w:val="left" w:pos="7920"/>
        </w:tabs>
        <w:ind w:right="708"/>
        <w:rPr>
          <w:rFonts w:ascii="Arial Narrow" w:hAnsi="Arial Narrow"/>
          <w:sz w:val="22"/>
        </w:rPr>
      </w:pPr>
    </w:p>
    <w:p w14:paraId="58545E98" w14:textId="77777777" w:rsidR="0016604B" w:rsidRPr="001E3B61" w:rsidRDefault="0016604B" w:rsidP="001E3B61">
      <w:pPr>
        <w:tabs>
          <w:tab w:val="left" w:pos="480"/>
          <w:tab w:val="left" w:pos="7920"/>
        </w:tabs>
        <w:ind w:right="708"/>
        <w:rPr>
          <w:rFonts w:ascii="Arial Narrow" w:hAnsi="Arial Narrow"/>
          <w:sz w:val="22"/>
        </w:rPr>
      </w:pPr>
      <w:r w:rsidRPr="00AC2711">
        <w:rPr>
          <w:rFonts w:ascii="Arial Narrow" w:hAnsi="Arial Narrow"/>
          <w:sz w:val="22"/>
        </w:rPr>
        <w:t>(ďalej len „</w:t>
      </w:r>
      <w:r>
        <w:rPr>
          <w:rFonts w:ascii="Arial Narrow" w:hAnsi="Arial Narrow"/>
          <w:b/>
          <w:bCs/>
          <w:sz w:val="22"/>
        </w:rPr>
        <w:t>Poskytovateľ</w:t>
      </w:r>
      <w:r w:rsidRPr="00AC2711">
        <w:rPr>
          <w:rFonts w:ascii="Arial Narrow" w:hAnsi="Arial Narrow"/>
          <w:sz w:val="22"/>
        </w:rPr>
        <w:t xml:space="preserve"> ")</w:t>
      </w:r>
    </w:p>
    <w:p w14:paraId="37BDE328" w14:textId="355E24F8" w:rsidR="00C225D4" w:rsidRPr="00064168" w:rsidRDefault="0016604B" w:rsidP="00064168">
      <w:pPr>
        <w:widowControl w:val="0"/>
        <w:tabs>
          <w:tab w:val="left" w:pos="708"/>
        </w:tabs>
        <w:autoSpaceDE w:val="0"/>
        <w:autoSpaceDN w:val="0"/>
        <w:adjustRightInd w:val="0"/>
        <w:rPr>
          <w:rFonts w:ascii="Arial Narrow" w:hAnsi="Arial Narrow"/>
          <w:bCs/>
          <w:sz w:val="22"/>
        </w:rPr>
      </w:pPr>
      <w:r w:rsidRPr="00AC2711">
        <w:rPr>
          <w:rFonts w:ascii="Arial Narrow" w:hAnsi="Arial Narrow"/>
          <w:b/>
          <w:bCs/>
          <w:sz w:val="22"/>
        </w:rPr>
        <w:t>(</w:t>
      </w:r>
      <w:r>
        <w:rPr>
          <w:rFonts w:ascii="Arial Narrow" w:hAnsi="Arial Narrow"/>
          <w:b/>
          <w:bCs/>
          <w:sz w:val="22"/>
        </w:rPr>
        <w:t>Objednávateľ</w:t>
      </w:r>
      <w:r w:rsidRPr="00AC2711">
        <w:rPr>
          <w:rFonts w:ascii="Arial Narrow" w:hAnsi="Arial Narrow"/>
          <w:bCs/>
          <w:sz w:val="22"/>
        </w:rPr>
        <w:t xml:space="preserve"> a </w:t>
      </w:r>
      <w:r>
        <w:rPr>
          <w:rFonts w:ascii="Arial Narrow" w:hAnsi="Arial Narrow"/>
          <w:b/>
          <w:bCs/>
          <w:sz w:val="22"/>
        </w:rPr>
        <w:t>Poskytovateľ</w:t>
      </w:r>
      <w:r w:rsidRPr="00AC2711">
        <w:rPr>
          <w:rFonts w:ascii="Arial Narrow" w:hAnsi="Arial Narrow"/>
          <w:bCs/>
          <w:sz w:val="22"/>
        </w:rPr>
        <w:t xml:space="preserve"> spolu aj ako „</w:t>
      </w:r>
      <w:r w:rsidRPr="00AC2711">
        <w:rPr>
          <w:rFonts w:ascii="Arial Narrow" w:hAnsi="Arial Narrow"/>
          <w:b/>
          <w:bCs/>
          <w:sz w:val="22"/>
        </w:rPr>
        <w:t>Zmluvné strany“</w:t>
      </w:r>
      <w:r w:rsidR="005B0450">
        <w:rPr>
          <w:rFonts w:ascii="Arial Narrow" w:hAnsi="Arial Narrow"/>
          <w:b/>
          <w:bCs/>
          <w:sz w:val="22"/>
        </w:rPr>
        <w:t xml:space="preserve"> </w:t>
      </w:r>
      <w:r w:rsidRPr="000A263D">
        <w:rPr>
          <w:rFonts w:ascii="Arial Narrow" w:hAnsi="Arial Narrow" w:cs="Arial"/>
          <w:color w:val="000000" w:themeColor="text1"/>
          <w:sz w:val="22"/>
        </w:rPr>
        <w:t>alebo každý samostatne aj ako „</w:t>
      </w:r>
      <w:r w:rsidRPr="000A263D">
        <w:rPr>
          <w:rFonts w:ascii="Arial Narrow" w:hAnsi="Arial Narrow" w:cs="Arial"/>
          <w:b/>
          <w:color w:val="000000" w:themeColor="text1"/>
          <w:sz w:val="22"/>
        </w:rPr>
        <w:t>Zmluvná strana</w:t>
      </w:r>
      <w:r w:rsidRPr="000A263D">
        <w:rPr>
          <w:rFonts w:ascii="Arial Narrow" w:hAnsi="Arial Narrow" w:cs="Arial"/>
          <w:color w:val="000000" w:themeColor="text1"/>
          <w:sz w:val="22"/>
        </w:rPr>
        <w:t>“</w:t>
      </w:r>
      <w:r w:rsidRPr="00AC2711">
        <w:rPr>
          <w:rFonts w:ascii="Arial Narrow" w:hAnsi="Arial Narrow"/>
          <w:bCs/>
          <w:sz w:val="22"/>
        </w:rPr>
        <w:t>)</w:t>
      </w:r>
    </w:p>
    <w:p w14:paraId="0AC04BA1" w14:textId="77777777" w:rsidR="00C225D4" w:rsidRPr="000A263D" w:rsidRDefault="00C225D4" w:rsidP="00C225D4">
      <w:pPr>
        <w:spacing w:line="264" w:lineRule="auto"/>
        <w:jc w:val="center"/>
        <w:rPr>
          <w:rFonts w:ascii="Arial Narrow" w:hAnsi="Arial Narrow" w:cs="Arial"/>
          <w:b/>
          <w:bCs/>
          <w:color w:val="000000" w:themeColor="text1"/>
          <w:sz w:val="22"/>
        </w:rPr>
      </w:pPr>
      <w:r w:rsidRPr="000A263D">
        <w:rPr>
          <w:rFonts w:ascii="Arial Narrow" w:hAnsi="Arial Narrow" w:cs="Arial"/>
          <w:b/>
          <w:bCs/>
          <w:color w:val="000000" w:themeColor="text1"/>
          <w:sz w:val="22"/>
        </w:rPr>
        <w:lastRenderedPageBreak/>
        <w:t>Článok 1</w:t>
      </w:r>
      <w:r w:rsidRPr="000A263D">
        <w:rPr>
          <w:rFonts w:ascii="Arial Narrow" w:hAnsi="Arial Narrow" w:cs="Arial"/>
          <w:b/>
          <w:bCs/>
          <w:color w:val="000000" w:themeColor="text1"/>
          <w:sz w:val="22"/>
        </w:rPr>
        <w:br/>
        <w:t>Úvodné ustanovenia</w:t>
      </w:r>
    </w:p>
    <w:p w14:paraId="0E2207A7" w14:textId="77777777" w:rsidR="00C225D4" w:rsidRDefault="0016604B" w:rsidP="006E0E75">
      <w:pPr>
        <w:pStyle w:val="Odsekzoznamu"/>
        <w:numPr>
          <w:ilvl w:val="1"/>
          <w:numId w:val="2"/>
        </w:numPr>
        <w:ind w:left="567" w:hanging="567"/>
        <w:jc w:val="both"/>
        <w:rPr>
          <w:rFonts w:ascii="Arial Narrow" w:hAnsi="Arial Narrow" w:cs="Arial"/>
          <w:color w:val="000000" w:themeColor="text1"/>
          <w:sz w:val="22"/>
          <w:szCs w:val="22"/>
        </w:rPr>
      </w:pPr>
      <w:r w:rsidRPr="00AC2711">
        <w:rPr>
          <w:rStyle w:val="ZkladntextMicrosoftSansSerif"/>
          <w:rFonts w:ascii="Arial Narrow" w:hAnsi="Arial Narrow"/>
          <w:noProof/>
          <w:sz w:val="22"/>
          <w:szCs w:val="22"/>
          <w:lang w:eastAsia="sk-SK"/>
        </w:rPr>
        <w:t xml:space="preserve">Ministerstvo vnútra Slovenskej republiky ako verejný obstarávateľ podľa § 7 ods. 1 písm. a) zákona </w:t>
      </w:r>
      <w:r w:rsidRPr="00AC2711">
        <w:rPr>
          <w:rFonts w:ascii="Arial Narrow" w:hAnsi="Arial Narrow"/>
          <w:sz w:val="22"/>
          <w:szCs w:val="22"/>
          <w:lang w:eastAsia="en-US"/>
        </w:rPr>
        <w:t xml:space="preserve">č. 343/2015 Z. z. vyhlásilo oznámením uverejneným vo Vestníku verejného obstarávania č. </w:t>
      </w:r>
      <w:r>
        <w:rPr>
          <w:rFonts w:ascii="Arial Narrow" w:hAnsi="Arial Narrow"/>
          <w:sz w:val="22"/>
          <w:szCs w:val="22"/>
          <w:lang w:eastAsia="en-US"/>
        </w:rPr>
        <w:t>.......</w:t>
      </w:r>
      <w:r w:rsidRPr="00AC2711">
        <w:rPr>
          <w:rFonts w:ascii="Arial Narrow" w:hAnsi="Arial Narrow"/>
          <w:sz w:val="22"/>
          <w:szCs w:val="22"/>
          <w:lang w:eastAsia="en-US"/>
        </w:rPr>
        <w:t xml:space="preserve"> pod značkou</w:t>
      </w:r>
      <w:r>
        <w:rPr>
          <w:rFonts w:ascii="Arial Narrow" w:hAnsi="Arial Narrow"/>
          <w:sz w:val="22"/>
          <w:szCs w:val="22"/>
          <w:lang w:eastAsia="en-US"/>
        </w:rPr>
        <w:t xml:space="preserve"> .......... </w:t>
      </w:r>
      <w:r w:rsidRPr="00AC2711">
        <w:rPr>
          <w:rFonts w:ascii="Arial Narrow" w:hAnsi="Arial Narrow"/>
          <w:sz w:val="22"/>
          <w:szCs w:val="22"/>
          <w:lang w:eastAsia="en-US"/>
        </w:rPr>
        <w:t xml:space="preserve">zo dňa </w:t>
      </w:r>
      <w:r>
        <w:rPr>
          <w:rFonts w:ascii="Arial Narrow" w:hAnsi="Arial Narrow"/>
          <w:sz w:val="22"/>
          <w:szCs w:val="22"/>
          <w:lang w:eastAsia="en-US"/>
        </w:rPr>
        <w:t>........</w:t>
      </w:r>
      <w:r w:rsidRPr="00AC2711">
        <w:rPr>
          <w:rFonts w:ascii="Arial Narrow" w:hAnsi="Arial Narrow"/>
          <w:sz w:val="22"/>
          <w:szCs w:val="22"/>
          <w:lang w:eastAsia="en-US"/>
        </w:rPr>
        <w:t xml:space="preserve"> verejnú súťaž na realizáciu zákazky s názvom</w:t>
      </w:r>
      <w:r w:rsidR="00B04333" w:rsidRPr="000A263D">
        <w:rPr>
          <w:rFonts w:ascii="Arial Narrow" w:hAnsi="Arial Narrow" w:cs="Arial"/>
          <w:color w:val="000000" w:themeColor="text1"/>
          <w:sz w:val="22"/>
          <w:szCs w:val="22"/>
        </w:rPr>
        <w:t>:</w:t>
      </w:r>
      <w:r w:rsidR="00C225D4" w:rsidRPr="000A263D">
        <w:rPr>
          <w:rFonts w:ascii="Arial Narrow" w:hAnsi="Arial Narrow" w:cs="Arial"/>
          <w:color w:val="000000" w:themeColor="text1"/>
          <w:sz w:val="22"/>
          <w:szCs w:val="22"/>
        </w:rPr>
        <w:t xml:space="preserve"> „</w:t>
      </w:r>
      <w:r w:rsidR="00C225D4" w:rsidRPr="000A263D">
        <w:rPr>
          <w:rFonts w:ascii="Arial Narrow" w:hAnsi="Arial Narrow"/>
          <w:color w:val="000000" w:themeColor="text1"/>
          <w:sz w:val="22"/>
          <w:szCs w:val="22"/>
        </w:rPr>
        <w:t>Spracovanie údajov, tlač a kompletizácia zásielky pre voľbu poštou pre voľby do Národnej rady Slovenskej republiky a voľby prezidenta Slovenskej republiky, ktoré sa budú konať v roku 2024</w:t>
      </w:r>
      <w:r w:rsidR="00C225D4" w:rsidRPr="000A263D">
        <w:rPr>
          <w:rFonts w:ascii="Arial Narrow" w:hAnsi="Arial Narrow" w:cs="Arial"/>
          <w:color w:val="000000" w:themeColor="text1"/>
          <w:sz w:val="22"/>
          <w:szCs w:val="22"/>
        </w:rPr>
        <w:t xml:space="preserve">“ (ďalej len „Verejné obstarávanie“). </w:t>
      </w:r>
    </w:p>
    <w:p w14:paraId="4A8C52EE" w14:textId="77777777" w:rsidR="00C225D4" w:rsidRPr="006E0E75" w:rsidRDefault="006E0E75" w:rsidP="006E0E75">
      <w:pPr>
        <w:pStyle w:val="Odsekzoznamu"/>
        <w:numPr>
          <w:ilvl w:val="1"/>
          <w:numId w:val="2"/>
        </w:numPr>
        <w:tabs>
          <w:tab w:val="clear" w:pos="2160"/>
          <w:tab w:val="clear" w:pos="2880"/>
          <w:tab w:val="clear" w:pos="4500"/>
        </w:tabs>
        <w:ind w:left="567" w:hanging="567"/>
        <w:contextualSpacing/>
        <w:jc w:val="both"/>
        <w:rPr>
          <w:rFonts w:ascii="Arial Narrow" w:hAnsi="Arial Narrow" w:cs="Microsoft Sans Serif"/>
          <w:noProof/>
          <w:sz w:val="22"/>
          <w:szCs w:val="22"/>
          <w:lang w:eastAsia="sk-SK"/>
        </w:rPr>
      </w:pPr>
      <w:r w:rsidRPr="00AC2711">
        <w:rPr>
          <w:rStyle w:val="ZkladntextMicrosoftSansSerif"/>
          <w:rFonts w:ascii="Arial Narrow" w:hAnsi="Arial Narrow"/>
          <w:noProof/>
          <w:sz w:val="22"/>
          <w:szCs w:val="22"/>
          <w:lang w:eastAsia="sk-SK"/>
        </w:rPr>
        <w:t xml:space="preserve">Na základe vyhodnotenia ponúk bola ponuka </w:t>
      </w:r>
      <w:r>
        <w:rPr>
          <w:rStyle w:val="ZkladntextMicrosoftSansSerif"/>
          <w:rFonts w:ascii="Arial Narrow" w:hAnsi="Arial Narrow"/>
          <w:noProof/>
          <w:sz w:val="22"/>
          <w:szCs w:val="22"/>
          <w:lang w:eastAsia="sk-SK"/>
        </w:rPr>
        <w:t>Poskytovateľa</w:t>
      </w:r>
      <w:r w:rsidRPr="00AC2711">
        <w:rPr>
          <w:rStyle w:val="ZkladntextMicrosoftSansSerif"/>
          <w:rFonts w:ascii="Arial Narrow" w:hAnsi="Arial Narrow"/>
          <w:noProof/>
          <w:sz w:val="22"/>
          <w:szCs w:val="22"/>
          <w:lang w:eastAsia="sk-SK"/>
        </w:rPr>
        <w:t xml:space="preserve"> vybraná ako úspešná ponuka v súlade s podmienkami uvedenými v súťažných podkladoch verejného obstarávania. Na základe tejto skutočnosti a predloženej ponuky </w:t>
      </w:r>
      <w:r>
        <w:rPr>
          <w:rStyle w:val="ZkladntextMicrosoftSansSerif"/>
          <w:rFonts w:ascii="Arial Narrow" w:hAnsi="Arial Narrow"/>
          <w:noProof/>
          <w:sz w:val="22"/>
          <w:szCs w:val="22"/>
          <w:lang w:eastAsia="sk-SK"/>
        </w:rPr>
        <w:t>Poskytovateľa</w:t>
      </w:r>
      <w:r w:rsidRPr="00AC2711">
        <w:rPr>
          <w:rStyle w:val="ZkladntextMicrosoftSansSerif"/>
          <w:rFonts w:ascii="Arial Narrow" w:hAnsi="Arial Narrow"/>
          <w:noProof/>
          <w:sz w:val="22"/>
          <w:szCs w:val="22"/>
          <w:lang w:eastAsia="sk-SK"/>
        </w:rPr>
        <w:t xml:space="preserve"> sa Zmluvné strany v slobodnej vôli a v súlade so všeobecne záväznými právnymi predpismi platnými na území Slovenskej republiky rozhodli uzatvoriť túto </w:t>
      </w:r>
      <w:r>
        <w:rPr>
          <w:rStyle w:val="ZkladntextMicrosoftSansSerif"/>
          <w:rFonts w:ascii="Arial Narrow" w:hAnsi="Arial Narrow"/>
          <w:noProof/>
          <w:sz w:val="22"/>
          <w:szCs w:val="22"/>
          <w:lang w:eastAsia="sk-SK"/>
        </w:rPr>
        <w:t>Dohodu</w:t>
      </w:r>
      <w:r w:rsidRPr="00AC2711">
        <w:rPr>
          <w:rStyle w:val="ZkladntextMicrosoftSansSerif"/>
          <w:rFonts w:ascii="Arial Narrow" w:hAnsi="Arial Narrow"/>
          <w:noProof/>
          <w:sz w:val="22"/>
          <w:szCs w:val="22"/>
          <w:lang w:eastAsia="sk-SK"/>
        </w:rPr>
        <w:t>.</w:t>
      </w:r>
    </w:p>
    <w:p w14:paraId="04565652" w14:textId="77777777" w:rsidR="00C225D4" w:rsidRPr="006E0E75" w:rsidRDefault="00C225D4" w:rsidP="006E0E75">
      <w:pPr>
        <w:pStyle w:val="Odsekzoznamu"/>
        <w:numPr>
          <w:ilvl w:val="1"/>
          <w:numId w:val="2"/>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Základným účelom tejto Dohody je v súlade s výsledkom verejného obstarávania s</w:t>
      </w:r>
      <w:r w:rsidRPr="000A263D">
        <w:rPr>
          <w:rFonts w:ascii="Arial Narrow" w:hAnsi="Arial Narrow"/>
          <w:color w:val="000000" w:themeColor="text1"/>
          <w:sz w:val="22"/>
          <w:szCs w:val="22"/>
        </w:rPr>
        <w:t>pracovanie údajov</w:t>
      </w:r>
      <w:r w:rsidR="00B60665">
        <w:rPr>
          <w:rFonts w:ascii="Arial Narrow" w:hAnsi="Arial Narrow"/>
          <w:color w:val="000000" w:themeColor="text1"/>
          <w:sz w:val="22"/>
          <w:szCs w:val="22"/>
        </w:rPr>
        <w:t xml:space="preserve"> </w:t>
      </w:r>
      <w:r w:rsidR="00421DCB" w:rsidRPr="000A263D">
        <w:rPr>
          <w:rFonts w:ascii="Arial Narrow" w:hAnsi="Arial Narrow"/>
          <w:color w:val="000000" w:themeColor="text1"/>
          <w:sz w:val="22"/>
          <w:szCs w:val="22"/>
        </w:rPr>
        <w:t xml:space="preserve">voličov </w:t>
      </w:r>
      <w:r w:rsidR="005675AA" w:rsidRPr="000A263D">
        <w:rPr>
          <w:rFonts w:ascii="Arial Narrow" w:hAnsi="Arial Narrow"/>
          <w:color w:val="000000" w:themeColor="text1"/>
          <w:sz w:val="22"/>
          <w:szCs w:val="22"/>
        </w:rPr>
        <w:t>nevyhnutných</w:t>
      </w:r>
      <w:r w:rsidR="00B60665">
        <w:rPr>
          <w:rFonts w:ascii="Arial Narrow" w:hAnsi="Arial Narrow"/>
          <w:color w:val="000000" w:themeColor="text1"/>
          <w:sz w:val="22"/>
          <w:szCs w:val="22"/>
        </w:rPr>
        <w:t xml:space="preserve"> </w:t>
      </w:r>
      <w:r w:rsidR="00421DCB" w:rsidRPr="000A263D">
        <w:rPr>
          <w:rFonts w:ascii="Arial Narrow" w:hAnsi="Arial Narrow"/>
          <w:color w:val="000000" w:themeColor="text1"/>
          <w:sz w:val="22"/>
          <w:szCs w:val="22"/>
        </w:rPr>
        <w:t xml:space="preserve">na zabezpečenie </w:t>
      </w:r>
      <w:r w:rsidR="005675AA" w:rsidRPr="000A263D">
        <w:rPr>
          <w:rFonts w:ascii="Arial Narrow" w:hAnsi="Arial Narrow"/>
          <w:color w:val="000000" w:themeColor="text1"/>
          <w:sz w:val="22"/>
          <w:szCs w:val="22"/>
        </w:rPr>
        <w:t xml:space="preserve">tlače materiálov na hlasovanie </w:t>
      </w:r>
      <w:r w:rsidR="0096681B" w:rsidRPr="000A263D">
        <w:rPr>
          <w:rFonts w:ascii="Arial Narrow" w:hAnsi="Arial Narrow"/>
          <w:color w:val="000000" w:themeColor="text1"/>
          <w:sz w:val="22"/>
          <w:szCs w:val="22"/>
        </w:rPr>
        <w:t xml:space="preserve">poštou </w:t>
      </w:r>
      <w:r w:rsidR="005675AA" w:rsidRPr="000A263D">
        <w:rPr>
          <w:rFonts w:ascii="Arial Narrow" w:hAnsi="Arial Narrow"/>
          <w:color w:val="000000" w:themeColor="text1"/>
          <w:sz w:val="22"/>
          <w:szCs w:val="22"/>
        </w:rPr>
        <w:t>zo zahraničia</w:t>
      </w:r>
      <w:r w:rsidRPr="000A263D">
        <w:rPr>
          <w:rFonts w:ascii="Arial Narrow" w:hAnsi="Arial Narrow"/>
          <w:color w:val="000000" w:themeColor="text1"/>
          <w:sz w:val="22"/>
          <w:szCs w:val="22"/>
        </w:rPr>
        <w:t>, tlač</w:t>
      </w:r>
      <w:r w:rsidR="00B60665">
        <w:rPr>
          <w:rFonts w:ascii="Arial Narrow" w:hAnsi="Arial Narrow"/>
          <w:color w:val="000000" w:themeColor="text1"/>
          <w:sz w:val="22"/>
          <w:szCs w:val="22"/>
        </w:rPr>
        <w:t xml:space="preserve"> </w:t>
      </w:r>
      <w:r w:rsidR="00B31F5E" w:rsidRPr="000A263D">
        <w:rPr>
          <w:rFonts w:ascii="Arial Narrow" w:hAnsi="Arial Narrow"/>
          <w:color w:val="000000" w:themeColor="text1"/>
          <w:sz w:val="22"/>
          <w:szCs w:val="22"/>
        </w:rPr>
        <w:t xml:space="preserve">materiálov </w:t>
      </w:r>
      <w:r w:rsidR="00621437" w:rsidRPr="000A263D">
        <w:rPr>
          <w:rFonts w:ascii="Arial Narrow" w:hAnsi="Arial Narrow"/>
          <w:color w:val="000000" w:themeColor="text1"/>
          <w:sz w:val="22"/>
          <w:szCs w:val="22"/>
        </w:rPr>
        <w:t>na hlasovanie</w:t>
      </w:r>
      <w:r w:rsidR="0096681B" w:rsidRPr="000A263D">
        <w:rPr>
          <w:rFonts w:ascii="Arial Narrow" w:hAnsi="Arial Narrow"/>
          <w:color w:val="000000" w:themeColor="text1"/>
          <w:sz w:val="22"/>
          <w:szCs w:val="22"/>
        </w:rPr>
        <w:t xml:space="preserve"> poštou</w:t>
      </w:r>
      <w:r w:rsidR="005675AA" w:rsidRPr="000A263D">
        <w:rPr>
          <w:rFonts w:ascii="Arial Narrow" w:hAnsi="Arial Narrow"/>
          <w:color w:val="000000" w:themeColor="text1"/>
          <w:sz w:val="22"/>
          <w:szCs w:val="22"/>
        </w:rPr>
        <w:t xml:space="preserve"> zo zahraničia</w:t>
      </w:r>
      <w:r w:rsidR="00B60665">
        <w:rPr>
          <w:rFonts w:ascii="Arial Narrow" w:hAnsi="Arial Narrow"/>
          <w:color w:val="000000" w:themeColor="text1"/>
          <w:sz w:val="22"/>
          <w:szCs w:val="22"/>
        </w:rPr>
        <w:t xml:space="preserve"> </w:t>
      </w:r>
      <w:r w:rsidRPr="000A263D">
        <w:rPr>
          <w:rFonts w:ascii="Arial Narrow" w:hAnsi="Arial Narrow"/>
          <w:color w:val="000000" w:themeColor="text1"/>
          <w:sz w:val="22"/>
          <w:szCs w:val="22"/>
        </w:rPr>
        <w:t xml:space="preserve">a kompletizácia zásielky pre voľbu poštou </w:t>
      </w:r>
      <w:r w:rsidR="00051B61" w:rsidRPr="000A263D">
        <w:rPr>
          <w:rFonts w:ascii="Arial Narrow" w:hAnsi="Arial Narrow"/>
          <w:color w:val="000000" w:themeColor="text1"/>
          <w:sz w:val="22"/>
          <w:szCs w:val="22"/>
        </w:rPr>
        <w:t xml:space="preserve">zo zahraničia </w:t>
      </w:r>
      <w:r w:rsidRPr="000A263D">
        <w:rPr>
          <w:rFonts w:ascii="Arial Narrow" w:hAnsi="Arial Narrow"/>
          <w:color w:val="000000" w:themeColor="text1"/>
          <w:sz w:val="22"/>
          <w:szCs w:val="22"/>
        </w:rPr>
        <w:t xml:space="preserve">pre voľby do Národnej rady Slovenskej republiky a voľby prezidenta Slovenskej republiky, ktoré sa budú konať v roku 2024 </w:t>
      </w:r>
      <w:r w:rsidRPr="000A263D">
        <w:rPr>
          <w:rFonts w:ascii="Arial Narrow" w:hAnsi="Arial Narrow" w:cs="Arial"/>
          <w:color w:val="000000" w:themeColor="text1"/>
          <w:sz w:val="22"/>
          <w:szCs w:val="22"/>
        </w:rPr>
        <w:t>v rozsahu a spôsobom definovaným v tejto Dohode, ktorý bude v súlade s Vykonávacími zmluvami poskytovať Poskytovateľ Objednávateľovi.</w:t>
      </w:r>
    </w:p>
    <w:p w14:paraId="7F3A43CE" w14:textId="77777777" w:rsidR="006E0E75" w:rsidRPr="00D6589F" w:rsidRDefault="00C225D4" w:rsidP="00D6589F">
      <w:pPr>
        <w:pStyle w:val="Odsekzoznamu"/>
        <w:numPr>
          <w:ilvl w:val="1"/>
          <w:numId w:val="2"/>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V súlade s touto Dohodou a Vykonávacími zmluvami budú Objednávateľovi poskytnuté služby </w:t>
      </w:r>
      <w:r w:rsidR="006E0E75" w:rsidRPr="006E0E75">
        <w:rPr>
          <w:rFonts w:ascii="Arial Narrow" w:hAnsi="Arial Narrow"/>
          <w:bCs/>
          <w:iCs/>
          <w:color w:val="000000"/>
          <w:sz w:val="22"/>
          <w:szCs w:val="22"/>
        </w:rPr>
        <w:t xml:space="preserve">podrobne špecifikované </w:t>
      </w:r>
      <w:r w:rsidR="006E0E75" w:rsidRPr="006E0E75">
        <w:rPr>
          <w:rFonts w:ascii="Arial Narrow" w:hAnsi="Arial Narrow"/>
          <w:sz w:val="22"/>
          <w:szCs w:val="22"/>
        </w:rPr>
        <w:t>v</w:t>
      </w:r>
      <w:r w:rsidR="00D6589F">
        <w:rPr>
          <w:rFonts w:ascii="Arial Narrow" w:hAnsi="Arial Narrow"/>
          <w:sz w:val="22"/>
          <w:szCs w:val="22"/>
        </w:rPr>
        <w:t xml:space="preserve"> článku 2 tejto Dohody a v </w:t>
      </w:r>
      <w:r w:rsidR="006E0E75" w:rsidRPr="006E0E75">
        <w:rPr>
          <w:rFonts w:ascii="Arial Narrow" w:hAnsi="Arial Narrow"/>
          <w:sz w:val="22"/>
          <w:szCs w:val="22"/>
        </w:rPr>
        <w:t xml:space="preserve">Opise predmetu zákazky, </w:t>
      </w:r>
      <w:r w:rsidR="006E0E75" w:rsidRPr="006E0E75">
        <w:rPr>
          <w:rFonts w:ascii="Arial Narrow" w:hAnsi="Arial Narrow"/>
          <w:sz w:val="22"/>
        </w:rPr>
        <w:t>technické požiadavky</w:t>
      </w:r>
      <w:r w:rsidR="006E0E75" w:rsidRPr="006E0E75">
        <w:rPr>
          <w:rFonts w:ascii="Arial Narrow" w:hAnsi="Arial Narrow"/>
          <w:sz w:val="22"/>
          <w:szCs w:val="22"/>
        </w:rPr>
        <w:t>(ďalej len „</w:t>
      </w:r>
      <w:r w:rsidR="006E0E75" w:rsidRPr="006E0E75">
        <w:rPr>
          <w:rFonts w:ascii="Arial Narrow" w:hAnsi="Arial Narrow"/>
          <w:b/>
          <w:sz w:val="22"/>
          <w:szCs w:val="22"/>
        </w:rPr>
        <w:t>OPZ</w:t>
      </w:r>
      <w:r w:rsidR="006E0E75" w:rsidRPr="006E0E75">
        <w:rPr>
          <w:rFonts w:ascii="Arial Narrow" w:hAnsi="Arial Narrow"/>
          <w:sz w:val="22"/>
          <w:szCs w:val="22"/>
        </w:rPr>
        <w:t>“), použitom v súťažných podkladoch vo verejnom obstarávaní</w:t>
      </w:r>
      <w:r w:rsidR="00D6589F">
        <w:rPr>
          <w:rFonts w:ascii="Arial Narrow" w:hAnsi="Arial Narrow"/>
          <w:sz w:val="22"/>
          <w:szCs w:val="22"/>
        </w:rPr>
        <w:t xml:space="preserve">, </w:t>
      </w:r>
      <w:r w:rsidR="006E0E75" w:rsidRPr="006E0E75">
        <w:rPr>
          <w:rFonts w:ascii="Arial Narrow" w:hAnsi="Arial Narrow"/>
          <w:sz w:val="22"/>
          <w:szCs w:val="22"/>
        </w:rPr>
        <w:t xml:space="preserve">ktoré tvoria Prílohu č.1 tejto </w:t>
      </w:r>
      <w:r w:rsidR="006E0E75">
        <w:rPr>
          <w:rFonts w:ascii="Arial Narrow" w:hAnsi="Arial Narrow"/>
          <w:sz w:val="22"/>
          <w:szCs w:val="22"/>
        </w:rPr>
        <w:t>Dohody</w:t>
      </w:r>
      <w:r w:rsidR="006E0E75" w:rsidRPr="006E0E75">
        <w:rPr>
          <w:rFonts w:ascii="Arial Narrow" w:hAnsi="Arial Narrow"/>
          <w:sz w:val="22"/>
          <w:szCs w:val="22"/>
        </w:rPr>
        <w:t>.</w:t>
      </w:r>
    </w:p>
    <w:p w14:paraId="794822A1" w14:textId="77777777" w:rsidR="00C225D4" w:rsidRPr="00D6589F" w:rsidRDefault="00C225D4" w:rsidP="00D6589F">
      <w:pPr>
        <w:pStyle w:val="Odsekzoznamu"/>
        <w:numPr>
          <w:ilvl w:val="1"/>
          <w:numId w:val="2"/>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Objednávateľ týmto vyhlasuje, že je spôsobilý túto Dohodu uzatvoriť a plniť záväzky v nej obsiahnuté.</w:t>
      </w:r>
    </w:p>
    <w:p w14:paraId="5F6570CC" w14:textId="77777777" w:rsidR="00C225D4" w:rsidRPr="000A263D" w:rsidRDefault="00C225D4" w:rsidP="006E0E75">
      <w:pPr>
        <w:pStyle w:val="Odsekzoznamu"/>
        <w:numPr>
          <w:ilvl w:val="1"/>
          <w:numId w:val="2"/>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Poskytovateľ týmto vyhlasuje, že je spôsobilý túto Dohodu uzatvoriť a plniť záväzky v nej obsiahnuté.</w:t>
      </w:r>
    </w:p>
    <w:p w14:paraId="51A53B1E" w14:textId="77777777" w:rsidR="00C225D4" w:rsidRPr="000A263D" w:rsidRDefault="00C225D4" w:rsidP="00C225D4">
      <w:pPr>
        <w:spacing w:line="264" w:lineRule="auto"/>
        <w:ind w:left="705"/>
        <w:jc w:val="center"/>
        <w:rPr>
          <w:rFonts w:ascii="Arial Narrow" w:hAnsi="Arial Narrow" w:cs="Arial"/>
          <w:b/>
          <w:bCs/>
          <w:color w:val="000000" w:themeColor="text1"/>
          <w:sz w:val="22"/>
        </w:rPr>
      </w:pPr>
    </w:p>
    <w:p w14:paraId="4AD9D526" w14:textId="77777777" w:rsidR="00C225D4" w:rsidRPr="000A263D" w:rsidRDefault="00C225D4" w:rsidP="00D6589F">
      <w:pPr>
        <w:spacing w:after="0" w:line="240" w:lineRule="auto"/>
        <w:ind w:left="703"/>
        <w:jc w:val="center"/>
        <w:rPr>
          <w:rFonts w:ascii="Arial Narrow" w:hAnsi="Arial Narrow" w:cs="Arial"/>
          <w:b/>
          <w:bCs/>
          <w:color w:val="000000" w:themeColor="text1"/>
          <w:sz w:val="22"/>
        </w:rPr>
      </w:pPr>
      <w:r w:rsidRPr="000A263D">
        <w:rPr>
          <w:rFonts w:ascii="Arial Narrow" w:hAnsi="Arial Narrow" w:cs="Arial"/>
          <w:b/>
          <w:bCs/>
          <w:color w:val="000000" w:themeColor="text1"/>
          <w:sz w:val="22"/>
        </w:rPr>
        <w:t>Článok 2</w:t>
      </w:r>
    </w:p>
    <w:p w14:paraId="21D2F82F" w14:textId="77777777" w:rsidR="00C225D4" w:rsidRPr="00D6589F" w:rsidRDefault="00C225D4" w:rsidP="00D6589F">
      <w:pPr>
        <w:spacing w:line="264" w:lineRule="auto"/>
        <w:ind w:left="705"/>
        <w:jc w:val="center"/>
        <w:rPr>
          <w:rFonts w:ascii="Arial Narrow" w:hAnsi="Arial Narrow" w:cs="Arial"/>
          <w:b/>
          <w:bCs/>
          <w:color w:val="000000" w:themeColor="text1"/>
          <w:sz w:val="22"/>
        </w:rPr>
      </w:pPr>
      <w:r w:rsidRPr="000A263D">
        <w:rPr>
          <w:rFonts w:ascii="Arial Narrow" w:hAnsi="Arial Narrow" w:cs="Arial"/>
          <w:b/>
          <w:bCs/>
          <w:color w:val="000000" w:themeColor="text1"/>
          <w:sz w:val="22"/>
        </w:rPr>
        <w:t>Predmet Dohody</w:t>
      </w:r>
    </w:p>
    <w:p w14:paraId="3587F3B3" w14:textId="77777777" w:rsidR="00C225D4" w:rsidRPr="00D6589F" w:rsidRDefault="00C225D4" w:rsidP="00D6589F">
      <w:pPr>
        <w:pStyle w:val="Odsekzoznamu"/>
        <w:numPr>
          <w:ilvl w:val="1"/>
          <w:numId w:val="3"/>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Predmetom tejto Dohody je stanovenie základných práv a povinností medzi Zmluvnými stranami </w:t>
      </w:r>
      <w:r w:rsidR="00D6589F">
        <w:rPr>
          <w:rFonts w:ascii="Arial Narrow" w:hAnsi="Arial Narrow" w:cs="Arial"/>
          <w:color w:val="000000" w:themeColor="text1"/>
          <w:sz w:val="22"/>
          <w:szCs w:val="22"/>
        </w:rPr>
        <w:t xml:space="preserve">týkajúcich sa </w:t>
      </w:r>
      <w:r w:rsidRPr="000A263D">
        <w:rPr>
          <w:rFonts w:ascii="Arial Narrow" w:hAnsi="Arial Narrow" w:cs="Arial"/>
          <w:color w:val="000000" w:themeColor="text1"/>
          <w:sz w:val="22"/>
          <w:szCs w:val="22"/>
        </w:rPr>
        <w:t>poskytovania služby s</w:t>
      </w:r>
      <w:r w:rsidRPr="000A263D">
        <w:rPr>
          <w:rFonts w:ascii="Arial Narrow" w:hAnsi="Arial Narrow"/>
          <w:color w:val="000000" w:themeColor="text1"/>
          <w:sz w:val="22"/>
          <w:szCs w:val="22"/>
        </w:rPr>
        <w:t xml:space="preserve">pracovania </w:t>
      </w:r>
      <w:r w:rsidR="00B104D8" w:rsidRPr="000A263D">
        <w:rPr>
          <w:rFonts w:ascii="Arial Narrow" w:hAnsi="Arial Narrow"/>
          <w:color w:val="000000" w:themeColor="text1"/>
          <w:sz w:val="22"/>
          <w:szCs w:val="22"/>
        </w:rPr>
        <w:t>údajov voličov nevyhnutných na zabezpečenie tlače materiálov na hlasovanie poštou zo zahraničia, tlač materiálov na hlasovanie poštou zo zahraničia a kompletizácia zásielky pre voľbu poštou zo zahraničia</w:t>
      </w:r>
      <w:r w:rsidR="00B60665">
        <w:rPr>
          <w:rFonts w:ascii="Arial Narrow" w:hAnsi="Arial Narrow"/>
          <w:color w:val="000000" w:themeColor="text1"/>
          <w:sz w:val="22"/>
          <w:szCs w:val="22"/>
        </w:rPr>
        <w:t xml:space="preserve"> </w:t>
      </w:r>
      <w:r w:rsidRPr="000A263D">
        <w:rPr>
          <w:rFonts w:ascii="Arial Narrow" w:hAnsi="Arial Narrow"/>
          <w:color w:val="000000" w:themeColor="text1"/>
          <w:sz w:val="22"/>
          <w:szCs w:val="22"/>
        </w:rPr>
        <w:t>pre voľby do Národnej rady Slovenskej republiky a voľby prezidenta Slovenskej republiky, ktoré sa budú konať v roku 2024</w:t>
      </w:r>
      <w:r w:rsidRPr="000A263D">
        <w:rPr>
          <w:rFonts w:ascii="Arial Narrow" w:hAnsi="Arial Narrow" w:cs="Arial"/>
          <w:color w:val="000000" w:themeColor="text1"/>
          <w:sz w:val="22"/>
          <w:szCs w:val="22"/>
        </w:rPr>
        <w:t xml:space="preserve"> (ďalej len „</w:t>
      </w:r>
      <w:r w:rsidRPr="000A263D">
        <w:rPr>
          <w:rFonts w:ascii="Arial Narrow" w:hAnsi="Arial Narrow" w:cs="Arial"/>
          <w:b/>
          <w:color w:val="000000" w:themeColor="text1"/>
          <w:sz w:val="22"/>
          <w:szCs w:val="22"/>
        </w:rPr>
        <w:t>Služby</w:t>
      </w:r>
      <w:r w:rsidRPr="000A263D">
        <w:rPr>
          <w:rFonts w:ascii="Arial Narrow" w:hAnsi="Arial Narrow" w:cs="Arial"/>
          <w:color w:val="000000" w:themeColor="text1"/>
          <w:sz w:val="22"/>
          <w:szCs w:val="22"/>
        </w:rPr>
        <w:t>“) zo strany Poskytovateľa Objednávateľovi pri realizácii plnení v</w:t>
      </w:r>
      <w:r w:rsidR="00D6589F">
        <w:rPr>
          <w:rFonts w:ascii="Arial Narrow" w:hAnsi="Arial Narrow" w:cs="Arial"/>
          <w:color w:val="000000" w:themeColor="text1"/>
          <w:sz w:val="22"/>
          <w:szCs w:val="22"/>
        </w:rPr>
        <w:t xml:space="preserve"> súlade s </w:t>
      </w:r>
      <w:r w:rsidRPr="000A263D">
        <w:rPr>
          <w:rFonts w:ascii="Arial Narrow" w:hAnsi="Arial Narrow" w:cs="Arial"/>
          <w:b/>
          <w:color w:val="000000" w:themeColor="text1"/>
          <w:sz w:val="22"/>
          <w:szCs w:val="22"/>
        </w:rPr>
        <w:t>OPZ</w:t>
      </w:r>
      <w:r w:rsidRPr="000A263D">
        <w:rPr>
          <w:rFonts w:ascii="Arial Narrow" w:hAnsi="Arial Narrow" w:cs="Arial"/>
          <w:color w:val="000000" w:themeColor="text1"/>
          <w:sz w:val="22"/>
          <w:szCs w:val="22"/>
        </w:rPr>
        <w:t>, resp. v súlade s vlastným návrhom plnenia Poskytovateľa predloženým v rámci Verejného obstarávania (ďalej len „</w:t>
      </w:r>
      <w:r w:rsidRPr="000A263D">
        <w:rPr>
          <w:rFonts w:ascii="Arial Narrow" w:hAnsi="Arial Narrow" w:cs="Arial"/>
          <w:b/>
          <w:color w:val="000000" w:themeColor="text1"/>
          <w:sz w:val="22"/>
          <w:szCs w:val="22"/>
        </w:rPr>
        <w:t>Ponuka</w:t>
      </w:r>
      <w:r w:rsidRPr="000A263D">
        <w:rPr>
          <w:rFonts w:ascii="Arial Narrow" w:hAnsi="Arial Narrow" w:cs="Arial"/>
          <w:color w:val="000000" w:themeColor="text1"/>
          <w:sz w:val="22"/>
          <w:szCs w:val="22"/>
        </w:rPr>
        <w:t xml:space="preserve">“). </w:t>
      </w:r>
    </w:p>
    <w:p w14:paraId="3B9CDE96" w14:textId="77777777" w:rsidR="00C225D4" w:rsidRPr="00D6589F" w:rsidRDefault="00C225D4" w:rsidP="00D6589F">
      <w:pPr>
        <w:pStyle w:val="Odsekzoznamu"/>
        <w:numPr>
          <w:ilvl w:val="1"/>
          <w:numId w:val="3"/>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Služby bude Poskytovateľ podľa požiadavky </w:t>
      </w:r>
      <w:r w:rsidR="00D6589F">
        <w:rPr>
          <w:rFonts w:ascii="Arial Narrow" w:hAnsi="Arial Narrow" w:cs="Arial"/>
          <w:color w:val="000000" w:themeColor="text1"/>
          <w:sz w:val="22"/>
          <w:szCs w:val="22"/>
        </w:rPr>
        <w:t>O</w:t>
      </w:r>
      <w:r w:rsidRPr="000A263D">
        <w:rPr>
          <w:rFonts w:ascii="Arial Narrow" w:hAnsi="Arial Narrow" w:cs="Arial"/>
          <w:color w:val="000000" w:themeColor="text1"/>
          <w:sz w:val="22"/>
          <w:szCs w:val="22"/>
        </w:rPr>
        <w:t xml:space="preserve">bjednávateľa poskytovať pri nasledovných </w:t>
      </w:r>
      <w:r w:rsidR="00332891" w:rsidRPr="000A263D">
        <w:rPr>
          <w:rFonts w:ascii="Arial Narrow" w:hAnsi="Arial Narrow" w:cs="Arial"/>
          <w:color w:val="000000" w:themeColor="text1"/>
          <w:sz w:val="22"/>
          <w:szCs w:val="22"/>
        </w:rPr>
        <w:t xml:space="preserve">voľbách </w:t>
      </w:r>
      <w:r w:rsidRPr="000A263D">
        <w:rPr>
          <w:rFonts w:ascii="Arial Narrow" w:hAnsi="Arial Narrow" w:cs="Arial"/>
          <w:color w:val="000000" w:themeColor="text1"/>
          <w:sz w:val="22"/>
          <w:szCs w:val="22"/>
        </w:rPr>
        <w:t>definovaných</w:t>
      </w:r>
      <w:r w:rsidR="00332891" w:rsidRPr="000A263D">
        <w:rPr>
          <w:rFonts w:ascii="Arial Narrow" w:hAnsi="Arial Narrow" w:cs="Arial"/>
          <w:color w:val="000000" w:themeColor="text1"/>
          <w:sz w:val="22"/>
          <w:szCs w:val="22"/>
        </w:rPr>
        <w:t xml:space="preserve"> zákonom č. 180/2014 Z. z. o podmienkach výkonu volebného práva a o zmene a doplnení niektorých zákonov v znení neskorších predpisov</w:t>
      </w:r>
      <w:r w:rsidR="009439C9" w:rsidRPr="000A263D">
        <w:rPr>
          <w:rFonts w:ascii="Arial Narrow" w:hAnsi="Arial Narrow" w:cs="Arial"/>
          <w:color w:val="000000" w:themeColor="text1"/>
          <w:sz w:val="22"/>
          <w:szCs w:val="22"/>
        </w:rPr>
        <w:t>(ď</w:t>
      </w:r>
      <w:r w:rsidR="0056708E" w:rsidRPr="000A263D">
        <w:rPr>
          <w:rFonts w:ascii="Arial Narrow" w:hAnsi="Arial Narrow" w:cs="Arial"/>
          <w:color w:val="000000" w:themeColor="text1"/>
          <w:sz w:val="22"/>
          <w:szCs w:val="22"/>
        </w:rPr>
        <w:t>alej len „volebný zákon“)</w:t>
      </w:r>
      <w:r w:rsidRPr="000A263D">
        <w:rPr>
          <w:rFonts w:ascii="Arial Narrow" w:hAnsi="Arial Narrow" w:cs="Arial"/>
          <w:color w:val="000000" w:themeColor="text1"/>
          <w:sz w:val="22"/>
          <w:szCs w:val="22"/>
        </w:rPr>
        <w:t>:</w:t>
      </w:r>
    </w:p>
    <w:p w14:paraId="0C14020D" w14:textId="77777777" w:rsidR="00C225D4" w:rsidRPr="000A263D" w:rsidRDefault="00C225D4" w:rsidP="00D6589F">
      <w:pPr>
        <w:numPr>
          <w:ilvl w:val="2"/>
          <w:numId w:val="1"/>
        </w:numPr>
        <w:tabs>
          <w:tab w:val="clear" w:pos="2160"/>
        </w:tabs>
        <w:spacing w:after="0" w:line="240" w:lineRule="auto"/>
        <w:ind w:left="1276" w:hanging="709"/>
        <w:jc w:val="both"/>
        <w:rPr>
          <w:rFonts w:ascii="Arial Narrow" w:hAnsi="Arial Narrow" w:cs="Arial"/>
          <w:color w:val="000000" w:themeColor="text1"/>
          <w:sz w:val="22"/>
        </w:rPr>
      </w:pPr>
      <w:r w:rsidRPr="000A263D">
        <w:rPr>
          <w:rFonts w:ascii="Arial Narrow" w:hAnsi="Arial Narrow" w:cs="Arial"/>
          <w:color w:val="000000" w:themeColor="text1"/>
          <w:sz w:val="22"/>
        </w:rPr>
        <w:t>Voľby do Národnej rady Slovenskej republiky v roku 2024</w:t>
      </w:r>
    </w:p>
    <w:p w14:paraId="769F733A" w14:textId="77777777" w:rsidR="00C225D4" w:rsidRPr="000A263D" w:rsidRDefault="00C225D4" w:rsidP="00064168">
      <w:pPr>
        <w:numPr>
          <w:ilvl w:val="2"/>
          <w:numId w:val="1"/>
        </w:numPr>
        <w:tabs>
          <w:tab w:val="clear" w:pos="2160"/>
        </w:tabs>
        <w:spacing w:after="0" w:line="240" w:lineRule="auto"/>
        <w:ind w:left="1276" w:hanging="709"/>
        <w:jc w:val="both"/>
        <w:rPr>
          <w:rFonts w:ascii="Arial Narrow" w:hAnsi="Arial Narrow" w:cs="Arial"/>
          <w:color w:val="000000" w:themeColor="text1"/>
          <w:sz w:val="22"/>
        </w:rPr>
      </w:pPr>
      <w:r w:rsidRPr="000A263D">
        <w:rPr>
          <w:rFonts w:ascii="Arial Narrow" w:hAnsi="Arial Narrow" w:cs="Arial"/>
          <w:color w:val="000000" w:themeColor="text1"/>
          <w:sz w:val="22"/>
        </w:rPr>
        <w:t>Voľby prezidenta Slovenskej republiky v roku 2024</w:t>
      </w:r>
    </w:p>
    <w:p w14:paraId="5E147559" w14:textId="77777777" w:rsidR="00C225D4" w:rsidRPr="00D6589F" w:rsidRDefault="008F3541" w:rsidP="00D6589F">
      <w:pPr>
        <w:pStyle w:val="Odsekzoznamu"/>
        <w:ind w:left="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Voľby </w:t>
      </w:r>
      <w:r w:rsidR="00C225D4" w:rsidRPr="000A263D">
        <w:rPr>
          <w:rFonts w:ascii="Arial Narrow" w:hAnsi="Arial Narrow" w:cs="Arial"/>
          <w:color w:val="000000" w:themeColor="text1"/>
          <w:sz w:val="22"/>
          <w:szCs w:val="22"/>
        </w:rPr>
        <w:t>podľa bodov 2.2.1 a 2.2.2 sa ďalej nazývajú spoločne len „</w:t>
      </w:r>
      <w:r w:rsidR="00C225D4" w:rsidRPr="000A263D">
        <w:rPr>
          <w:rFonts w:ascii="Arial Narrow" w:hAnsi="Arial Narrow" w:cs="Arial"/>
          <w:b/>
          <w:color w:val="000000" w:themeColor="text1"/>
          <w:sz w:val="22"/>
          <w:szCs w:val="22"/>
        </w:rPr>
        <w:t>voľby</w:t>
      </w:r>
      <w:r w:rsidR="00C225D4" w:rsidRPr="000A263D">
        <w:rPr>
          <w:rFonts w:ascii="Arial Narrow" w:hAnsi="Arial Narrow" w:cs="Arial"/>
          <w:color w:val="000000" w:themeColor="text1"/>
          <w:sz w:val="22"/>
          <w:szCs w:val="22"/>
        </w:rPr>
        <w:t>“.</w:t>
      </w:r>
    </w:p>
    <w:p w14:paraId="51E6CC25" w14:textId="77777777" w:rsidR="00C225D4" w:rsidRPr="000A263D" w:rsidRDefault="00C225D4" w:rsidP="00D6589F">
      <w:pPr>
        <w:pStyle w:val="Odsekzoznamu"/>
        <w:numPr>
          <w:ilvl w:val="1"/>
          <w:numId w:val="3"/>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Predmetom tejto Dohody je v zmysle uvedeného najmä dohoda Zmluvných strán o:</w:t>
      </w:r>
    </w:p>
    <w:p w14:paraId="1E32881A" w14:textId="77777777" w:rsidR="00C225D4" w:rsidRPr="000A263D" w:rsidRDefault="00C225D4" w:rsidP="00D6589F">
      <w:pPr>
        <w:pStyle w:val="Odsekzoznamu"/>
        <w:numPr>
          <w:ilvl w:val="2"/>
          <w:numId w:val="3"/>
        </w:numPr>
        <w:ind w:left="1276" w:hanging="709"/>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maximálnych cenách za poskytovanie Služieb definovaných v OPZ, </w:t>
      </w:r>
    </w:p>
    <w:p w14:paraId="139C0D10" w14:textId="77777777" w:rsidR="00C225D4" w:rsidRPr="000A263D" w:rsidRDefault="00C225D4" w:rsidP="00D6589F">
      <w:pPr>
        <w:pStyle w:val="Odsekzoznamu"/>
        <w:numPr>
          <w:ilvl w:val="2"/>
          <w:numId w:val="3"/>
        </w:numPr>
        <w:ind w:left="1276" w:hanging="709"/>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podmienkach poskytovania Služieb definovaných v OPZ, </w:t>
      </w:r>
    </w:p>
    <w:p w14:paraId="64ADDA74" w14:textId="77777777" w:rsidR="00C225D4" w:rsidRPr="00D6589F" w:rsidRDefault="00C225D4" w:rsidP="00D6589F">
      <w:pPr>
        <w:pStyle w:val="Odsekzoznamu"/>
        <w:numPr>
          <w:ilvl w:val="2"/>
          <w:numId w:val="3"/>
        </w:numPr>
        <w:ind w:left="1276" w:hanging="709"/>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podmienkach uzatvárania Vykonávacích zmlúv.</w:t>
      </w:r>
    </w:p>
    <w:p w14:paraId="7CA28474" w14:textId="77777777" w:rsidR="00C225D4" w:rsidRPr="00D6589F" w:rsidRDefault="00C225D4" w:rsidP="00D6589F">
      <w:pPr>
        <w:pStyle w:val="Odsekzoznamu"/>
        <w:numPr>
          <w:ilvl w:val="1"/>
          <w:numId w:val="3"/>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V súlade s OPZ a Ponukou je Poskytovateľ povinný poskytnúť Objednávateľovi Služby pri jednotlivých voľbách definovaných v OPZ. </w:t>
      </w:r>
    </w:p>
    <w:p w14:paraId="01C06110" w14:textId="77777777" w:rsidR="00C225D4" w:rsidRPr="00D53B78" w:rsidRDefault="00C225D4" w:rsidP="00D53B78">
      <w:pPr>
        <w:pStyle w:val="Odsekzoznamu"/>
        <w:numPr>
          <w:ilvl w:val="1"/>
          <w:numId w:val="3"/>
        </w:numPr>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Na poskytovanie Služieb pri každých konkrétnych voľbách uzatvoria Zmluvné strany vykonávaciu zmluvu (ďalej len „</w:t>
      </w:r>
      <w:r w:rsidRPr="000A263D">
        <w:rPr>
          <w:rFonts w:ascii="Arial Narrow" w:hAnsi="Arial Narrow" w:cs="Arial"/>
          <w:b/>
          <w:color w:val="000000" w:themeColor="text1"/>
          <w:sz w:val="22"/>
          <w:szCs w:val="22"/>
        </w:rPr>
        <w:t>Vykonávacia zmluva</w:t>
      </w:r>
      <w:r w:rsidRPr="000A263D">
        <w:rPr>
          <w:rFonts w:ascii="Arial Narrow" w:hAnsi="Arial Narrow" w:cs="Arial"/>
          <w:color w:val="000000" w:themeColor="text1"/>
          <w:sz w:val="22"/>
          <w:szCs w:val="22"/>
        </w:rPr>
        <w:t>“)</w:t>
      </w:r>
      <w:r w:rsidR="00D6589F">
        <w:rPr>
          <w:rFonts w:ascii="Arial Narrow" w:hAnsi="Arial Narrow" w:cs="Arial"/>
          <w:color w:val="000000" w:themeColor="text1"/>
          <w:sz w:val="22"/>
          <w:szCs w:val="22"/>
        </w:rPr>
        <w:t xml:space="preserve">, návrh ktorej je </w:t>
      </w:r>
      <w:r w:rsidR="00D6589F" w:rsidRPr="00064168">
        <w:rPr>
          <w:rFonts w:ascii="Arial Narrow" w:hAnsi="Arial Narrow" w:cs="Arial"/>
          <w:color w:val="000000" w:themeColor="text1"/>
          <w:sz w:val="22"/>
          <w:szCs w:val="22"/>
        </w:rPr>
        <w:t>uvedený</w:t>
      </w:r>
      <w:r w:rsidRPr="00064168">
        <w:rPr>
          <w:rFonts w:ascii="Arial Narrow" w:hAnsi="Arial Narrow" w:cs="Arial"/>
          <w:color w:val="000000" w:themeColor="text1"/>
          <w:sz w:val="22"/>
          <w:szCs w:val="22"/>
        </w:rPr>
        <w:t xml:space="preserve"> v</w:t>
      </w:r>
      <w:r w:rsidR="000064EC" w:rsidRPr="00064168">
        <w:rPr>
          <w:rFonts w:ascii="Arial Narrow" w:hAnsi="Arial Narrow" w:cs="Arial"/>
          <w:color w:val="000000" w:themeColor="text1"/>
          <w:sz w:val="22"/>
          <w:szCs w:val="22"/>
        </w:rPr>
        <w:t> </w:t>
      </w:r>
      <w:r w:rsidRPr="00064168">
        <w:rPr>
          <w:rFonts w:ascii="Arial Narrow" w:hAnsi="Arial Narrow" w:cs="Arial"/>
          <w:color w:val="000000" w:themeColor="text1"/>
          <w:sz w:val="22"/>
          <w:szCs w:val="22"/>
        </w:rPr>
        <w:t>Príloh</w:t>
      </w:r>
      <w:r w:rsidR="000064EC" w:rsidRPr="00064168">
        <w:rPr>
          <w:rFonts w:ascii="Arial Narrow" w:hAnsi="Arial Narrow" w:cs="Arial"/>
          <w:color w:val="000000" w:themeColor="text1"/>
          <w:sz w:val="22"/>
          <w:szCs w:val="22"/>
        </w:rPr>
        <w:t xml:space="preserve">e </w:t>
      </w:r>
      <w:r w:rsidRPr="00064168">
        <w:rPr>
          <w:rFonts w:ascii="Arial Narrow" w:hAnsi="Arial Narrow" w:cs="Arial"/>
          <w:color w:val="000000" w:themeColor="text1"/>
          <w:sz w:val="22"/>
          <w:szCs w:val="22"/>
        </w:rPr>
        <w:t>č.</w:t>
      </w:r>
      <w:r w:rsidR="00D53B78" w:rsidRPr="00064168">
        <w:rPr>
          <w:rFonts w:ascii="Arial Narrow" w:hAnsi="Arial Narrow" w:cs="Arial"/>
          <w:color w:val="000000" w:themeColor="text1"/>
          <w:sz w:val="22"/>
          <w:szCs w:val="22"/>
        </w:rPr>
        <w:t>3</w:t>
      </w:r>
      <w:r w:rsidRPr="000A263D">
        <w:rPr>
          <w:rFonts w:ascii="Arial Narrow" w:hAnsi="Arial Narrow" w:cs="Arial"/>
          <w:color w:val="000000" w:themeColor="text1"/>
          <w:sz w:val="22"/>
          <w:szCs w:val="22"/>
        </w:rPr>
        <w:t xml:space="preserve"> tejto Dohody.</w:t>
      </w:r>
    </w:p>
    <w:p w14:paraId="4C584D4C" w14:textId="77777777" w:rsidR="00C225D4" w:rsidRDefault="00C225D4" w:rsidP="00142860">
      <w:pPr>
        <w:numPr>
          <w:ilvl w:val="1"/>
          <w:numId w:val="3"/>
        </w:numPr>
        <w:spacing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Záväzkom Poskytovateľa podľa Vykonávacej zmluvy bude zodpovedať záväzok Objednávateľa zaplatiť Poskytovateľovi za riadne a včas poskytnuté Služby definované v OPZ a v Ponuke odmenu stanovenú vo Vykonávacej zmluve, najviac však do výšky </w:t>
      </w:r>
      <w:r w:rsidRPr="00142860">
        <w:rPr>
          <w:rFonts w:ascii="Arial Narrow" w:hAnsi="Arial Narrow" w:cs="Arial"/>
          <w:color w:val="000000" w:themeColor="text1"/>
          <w:sz w:val="22"/>
        </w:rPr>
        <w:t xml:space="preserve">maximálnych </w:t>
      </w:r>
      <w:r w:rsidRPr="000A263D">
        <w:rPr>
          <w:rFonts w:ascii="Arial Narrow" w:hAnsi="Arial Narrow" w:cs="Arial"/>
          <w:color w:val="000000" w:themeColor="text1"/>
          <w:sz w:val="22"/>
        </w:rPr>
        <w:t xml:space="preserve">cien uvedených v Prílohe č. </w:t>
      </w:r>
      <w:r w:rsidR="0056708E" w:rsidRPr="000A263D">
        <w:rPr>
          <w:rFonts w:ascii="Arial Narrow" w:hAnsi="Arial Narrow" w:cs="Arial"/>
          <w:color w:val="000000" w:themeColor="text1"/>
          <w:sz w:val="22"/>
        </w:rPr>
        <w:t>2</w:t>
      </w:r>
      <w:r w:rsidRPr="000A263D">
        <w:rPr>
          <w:rFonts w:ascii="Arial Narrow" w:hAnsi="Arial Narrow" w:cs="Arial"/>
          <w:color w:val="000000" w:themeColor="text1"/>
          <w:sz w:val="22"/>
        </w:rPr>
        <w:t xml:space="preserve"> tejto Dohody.</w:t>
      </w:r>
    </w:p>
    <w:p w14:paraId="729A3613" w14:textId="77777777" w:rsidR="00D53B78" w:rsidRDefault="00D53B78" w:rsidP="00D53B78">
      <w:pPr>
        <w:spacing w:line="264" w:lineRule="auto"/>
        <w:ind w:left="567"/>
        <w:jc w:val="both"/>
        <w:rPr>
          <w:rFonts w:ascii="Arial Narrow" w:hAnsi="Arial Narrow" w:cs="Arial"/>
          <w:color w:val="000000" w:themeColor="text1"/>
          <w:sz w:val="22"/>
        </w:rPr>
      </w:pPr>
    </w:p>
    <w:p w14:paraId="2119631A" w14:textId="77777777" w:rsidR="00030EF1" w:rsidRPr="000A263D" w:rsidRDefault="00030EF1" w:rsidP="00D53B78">
      <w:pPr>
        <w:spacing w:line="264" w:lineRule="auto"/>
        <w:ind w:left="567"/>
        <w:jc w:val="both"/>
        <w:rPr>
          <w:rFonts w:ascii="Arial Narrow" w:hAnsi="Arial Narrow" w:cs="Arial"/>
          <w:color w:val="000000" w:themeColor="text1"/>
          <w:sz w:val="22"/>
        </w:rPr>
      </w:pPr>
    </w:p>
    <w:p w14:paraId="65FB9B02" w14:textId="77777777" w:rsidR="00C225D4" w:rsidRPr="000A263D" w:rsidRDefault="00C225D4" w:rsidP="00D53B78">
      <w:pPr>
        <w:spacing w:after="0" w:line="264" w:lineRule="auto"/>
        <w:ind w:left="703"/>
        <w:jc w:val="center"/>
        <w:rPr>
          <w:rFonts w:ascii="Arial Narrow" w:hAnsi="Arial Narrow" w:cs="Arial"/>
          <w:b/>
          <w:bCs/>
          <w:color w:val="000000" w:themeColor="text1"/>
          <w:sz w:val="22"/>
        </w:rPr>
      </w:pPr>
      <w:r w:rsidRPr="000A263D">
        <w:rPr>
          <w:rFonts w:ascii="Arial Narrow" w:hAnsi="Arial Narrow" w:cs="Arial"/>
          <w:b/>
          <w:bCs/>
          <w:color w:val="000000" w:themeColor="text1"/>
          <w:sz w:val="22"/>
        </w:rPr>
        <w:t>Článok  3</w:t>
      </w:r>
    </w:p>
    <w:p w14:paraId="00768F45" w14:textId="77777777" w:rsidR="00C225D4" w:rsidRPr="000A263D" w:rsidRDefault="00C225D4" w:rsidP="00C225D4">
      <w:pPr>
        <w:spacing w:after="120" w:line="264" w:lineRule="auto"/>
        <w:ind w:left="703"/>
        <w:jc w:val="center"/>
        <w:rPr>
          <w:rFonts w:ascii="Arial Narrow" w:hAnsi="Arial Narrow" w:cs="Arial"/>
          <w:b/>
          <w:bCs/>
          <w:color w:val="000000" w:themeColor="text1"/>
          <w:sz w:val="22"/>
        </w:rPr>
      </w:pPr>
      <w:r w:rsidRPr="000A263D">
        <w:rPr>
          <w:rFonts w:ascii="Arial Narrow" w:hAnsi="Arial Narrow" w:cs="Arial"/>
          <w:b/>
          <w:bCs/>
          <w:color w:val="000000" w:themeColor="text1"/>
          <w:sz w:val="22"/>
        </w:rPr>
        <w:t xml:space="preserve">Plnenie Dohody </w:t>
      </w:r>
      <w:r w:rsidR="00EB49AE" w:rsidRPr="000A263D">
        <w:rPr>
          <w:rFonts w:ascii="Arial Narrow" w:hAnsi="Arial Narrow" w:cs="Arial"/>
          <w:b/>
          <w:bCs/>
          <w:color w:val="000000" w:themeColor="text1"/>
          <w:sz w:val="22"/>
        </w:rPr>
        <w:t>a</w:t>
      </w:r>
      <w:r w:rsidR="00B60665">
        <w:rPr>
          <w:rFonts w:ascii="Arial Narrow" w:hAnsi="Arial Narrow" w:cs="Arial"/>
          <w:b/>
          <w:bCs/>
          <w:color w:val="000000" w:themeColor="text1"/>
          <w:sz w:val="22"/>
        </w:rPr>
        <w:t> </w:t>
      </w:r>
      <w:r w:rsidRPr="000A263D">
        <w:rPr>
          <w:rFonts w:ascii="Arial Narrow" w:hAnsi="Arial Narrow" w:cs="Arial"/>
          <w:b/>
          <w:bCs/>
          <w:color w:val="000000" w:themeColor="text1"/>
          <w:sz w:val="22"/>
        </w:rPr>
        <w:t>Vykonávac</w:t>
      </w:r>
      <w:r w:rsidR="00EB49AE" w:rsidRPr="000A263D">
        <w:rPr>
          <w:rFonts w:ascii="Arial Narrow" w:hAnsi="Arial Narrow" w:cs="Arial"/>
          <w:b/>
          <w:bCs/>
          <w:color w:val="000000" w:themeColor="text1"/>
          <w:sz w:val="22"/>
        </w:rPr>
        <w:t>ích</w:t>
      </w:r>
      <w:r w:rsidR="00B60665">
        <w:rPr>
          <w:rFonts w:ascii="Arial Narrow" w:hAnsi="Arial Narrow" w:cs="Arial"/>
          <w:b/>
          <w:bCs/>
          <w:color w:val="000000" w:themeColor="text1"/>
          <w:sz w:val="22"/>
        </w:rPr>
        <w:t xml:space="preserve"> </w:t>
      </w:r>
      <w:r w:rsidRPr="000A263D">
        <w:rPr>
          <w:rFonts w:ascii="Arial Narrow" w:hAnsi="Arial Narrow" w:cs="Arial"/>
          <w:b/>
          <w:bCs/>
          <w:color w:val="000000" w:themeColor="text1"/>
          <w:sz w:val="22"/>
        </w:rPr>
        <w:t>zml</w:t>
      </w:r>
      <w:r w:rsidR="00EB49AE" w:rsidRPr="000A263D">
        <w:rPr>
          <w:rFonts w:ascii="Arial Narrow" w:hAnsi="Arial Narrow" w:cs="Arial"/>
          <w:b/>
          <w:bCs/>
          <w:color w:val="000000" w:themeColor="text1"/>
          <w:sz w:val="22"/>
        </w:rPr>
        <w:t>ú</w:t>
      </w:r>
      <w:r w:rsidRPr="000A263D">
        <w:rPr>
          <w:rFonts w:ascii="Arial Narrow" w:hAnsi="Arial Narrow" w:cs="Arial"/>
          <w:b/>
          <w:bCs/>
          <w:color w:val="000000" w:themeColor="text1"/>
          <w:sz w:val="22"/>
        </w:rPr>
        <w:t>v</w:t>
      </w:r>
    </w:p>
    <w:p w14:paraId="5F6300FD" w14:textId="77777777" w:rsidR="00C225D4" w:rsidRPr="00D53B78" w:rsidRDefault="00C225D4" w:rsidP="00D53B78">
      <w:pPr>
        <w:pStyle w:val="Odsekzoznamu"/>
        <w:numPr>
          <w:ilvl w:val="1"/>
          <w:numId w:val="4"/>
        </w:numPr>
        <w:spacing w:before="100" w:line="264" w:lineRule="auto"/>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Na základe potreby Objednávateľa na poskytnutie Služieb pri konkrétnych voľbách, Objednávateľ v súlade s § 83 ods. 4</w:t>
      </w:r>
      <w:r w:rsidR="00123FE4" w:rsidRPr="000A263D">
        <w:rPr>
          <w:rFonts w:ascii="Arial Narrow" w:hAnsi="Arial Narrow" w:cs="Arial"/>
          <w:color w:val="000000" w:themeColor="text1"/>
          <w:sz w:val="22"/>
          <w:szCs w:val="22"/>
        </w:rPr>
        <w:t xml:space="preserve"> zákona č. 343/2015 Z. z.</w:t>
      </w:r>
      <w:r w:rsidRPr="000A263D">
        <w:rPr>
          <w:rFonts w:ascii="Arial Narrow" w:hAnsi="Arial Narrow" w:cs="Arial"/>
          <w:color w:val="000000" w:themeColor="text1"/>
          <w:sz w:val="22"/>
          <w:szCs w:val="22"/>
        </w:rPr>
        <w:t xml:space="preserve"> vyzve písomne Poskytovateľa na uzatvorenie Vykonávacej zmluvy (ďalej len „</w:t>
      </w:r>
      <w:r w:rsidRPr="000A263D">
        <w:rPr>
          <w:rFonts w:ascii="Arial Narrow" w:hAnsi="Arial Narrow" w:cs="Arial"/>
          <w:b/>
          <w:color w:val="000000" w:themeColor="text1"/>
          <w:sz w:val="22"/>
          <w:szCs w:val="22"/>
        </w:rPr>
        <w:t>Výzva</w:t>
      </w:r>
      <w:r w:rsidRPr="000A263D">
        <w:rPr>
          <w:rFonts w:ascii="Arial Narrow" w:hAnsi="Arial Narrow" w:cs="Arial"/>
          <w:color w:val="000000" w:themeColor="text1"/>
          <w:sz w:val="22"/>
          <w:szCs w:val="22"/>
        </w:rPr>
        <w:t xml:space="preserve">“).  </w:t>
      </w:r>
    </w:p>
    <w:p w14:paraId="7429C938" w14:textId="77777777" w:rsidR="00C225D4" w:rsidRPr="00D53B78" w:rsidRDefault="00C225D4" w:rsidP="00D53B78">
      <w:pPr>
        <w:pStyle w:val="Odsekzoznamu"/>
        <w:numPr>
          <w:ilvl w:val="1"/>
          <w:numId w:val="4"/>
        </w:numPr>
        <w:spacing w:line="264" w:lineRule="auto"/>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Vo Výzve Objednávateľ v súlade s touto Dohodou, OPZ a Ponukou </w:t>
      </w:r>
      <w:r w:rsidR="009439C9" w:rsidRPr="000A263D">
        <w:rPr>
          <w:rFonts w:ascii="Arial Narrow" w:hAnsi="Arial Narrow" w:cs="Arial"/>
          <w:color w:val="000000" w:themeColor="text1"/>
          <w:sz w:val="22"/>
          <w:szCs w:val="22"/>
        </w:rPr>
        <w:t xml:space="preserve">uvedie </w:t>
      </w:r>
      <w:r w:rsidRPr="000A263D">
        <w:rPr>
          <w:rFonts w:ascii="Arial Narrow" w:hAnsi="Arial Narrow" w:cs="Arial"/>
          <w:color w:val="000000" w:themeColor="text1"/>
          <w:sz w:val="22"/>
          <w:szCs w:val="22"/>
        </w:rPr>
        <w:t>voľby, pri ktorých sa majú Služby poskytovať, vymedzí rozsah a druh Služieb a v prípade potreby ďalšie podrobnosti poskytovania Služieb. Vo výzve stanoví Objednávateľovi aj časový harmonogram poskytovania Služieb (ďalej len „</w:t>
      </w:r>
      <w:r w:rsidRPr="000A263D">
        <w:rPr>
          <w:rFonts w:ascii="Arial Narrow" w:hAnsi="Arial Narrow" w:cs="Arial"/>
          <w:b/>
          <w:color w:val="000000" w:themeColor="text1"/>
          <w:sz w:val="22"/>
          <w:szCs w:val="22"/>
        </w:rPr>
        <w:t>časový harmonogram</w:t>
      </w:r>
      <w:r w:rsidRPr="000A263D">
        <w:rPr>
          <w:rFonts w:ascii="Arial Narrow" w:hAnsi="Arial Narrow" w:cs="Arial"/>
          <w:color w:val="000000" w:themeColor="text1"/>
          <w:sz w:val="22"/>
          <w:szCs w:val="22"/>
        </w:rPr>
        <w:t xml:space="preserve">“). Súčasťou Výzvy je aj návrh Vykonávacej zmluvy. </w:t>
      </w:r>
    </w:p>
    <w:p w14:paraId="02195073" w14:textId="77777777" w:rsidR="00C225D4" w:rsidRPr="00D53B78" w:rsidRDefault="00C225D4" w:rsidP="00D53B78">
      <w:pPr>
        <w:pStyle w:val="Odsekzoznamu"/>
        <w:numPr>
          <w:ilvl w:val="1"/>
          <w:numId w:val="4"/>
        </w:numPr>
        <w:spacing w:line="264" w:lineRule="auto"/>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Pred Výzvou Objednávateľ požiada Poskytovateľa o písomnú konzultáciu k bližšej špecifikácii Služieb pre konkrétne voľby. Ak je to potrebné, Objednávateľ môže v súlade s touto Dohodou pred Výzvou</w:t>
      </w:r>
      <w:r w:rsidR="007B60A6" w:rsidRPr="000A263D">
        <w:rPr>
          <w:rFonts w:ascii="Arial Narrow" w:hAnsi="Arial Narrow" w:cs="Arial"/>
          <w:color w:val="000000" w:themeColor="text1"/>
          <w:sz w:val="22"/>
          <w:szCs w:val="22"/>
        </w:rPr>
        <w:t xml:space="preserve"> písomne</w:t>
      </w:r>
      <w:r w:rsidRPr="000A263D">
        <w:rPr>
          <w:rFonts w:ascii="Arial Narrow" w:hAnsi="Arial Narrow" w:cs="Arial"/>
          <w:color w:val="000000" w:themeColor="text1"/>
          <w:sz w:val="22"/>
          <w:szCs w:val="22"/>
        </w:rPr>
        <w:t xml:space="preserve"> požiadať Poskytovateľa o doplnenie Ponuky. Doplnenie ponuky musí zodpovedať podmienkam dohodnutým v tejto Dohode.</w:t>
      </w:r>
    </w:p>
    <w:p w14:paraId="202FFCDC" w14:textId="77777777" w:rsidR="00C225D4" w:rsidRPr="00D53B78" w:rsidRDefault="00C225D4" w:rsidP="00D53B78">
      <w:pPr>
        <w:pStyle w:val="Odsekzoznamu"/>
        <w:numPr>
          <w:ilvl w:val="1"/>
          <w:numId w:val="4"/>
        </w:numPr>
        <w:spacing w:line="264" w:lineRule="auto"/>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Zmluvné strany sa dohodli, že Vykonávacie zmluvy uzatvárané na základe tejto Dohody budú zodpovedať podmienkam dohodnutým v tejto Dohode, najmä s ohľadom na maximálne ceny a práva a povinnosti dohodnuté v tejto Dohode. Vo Vykonávacej zmluve bude určená aj celková maximálna cena za Služby poskytované Poskytovateľom na základe uvedenej Vykonávacej zmluvy.</w:t>
      </w:r>
    </w:p>
    <w:p w14:paraId="6C04366C" w14:textId="77777777" w:rsidR="00C225D4" w:rsidRPr="00D53B78" w:rsidRDefault="00C225D4" w:rsidP="00D53B78">
      <w:pPr>
        <w:pStyle w:val="Odsekzoznamu"/>
        <w:numPr>
          <w:ilvl w:val="1"/>
          <w:numId w:val="4"/>
        </w:numPr>
        <w:spacing w:line="264" w:lineRule="auto"/>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 xml:space="preserve">Výzvu doručí Objednávateľ Poskytovateľovi najneskôr tri (3) mesiace pred konaním volieb. </w:t>
      </w:r>
    </w:p>
    <w:p w14:paraId="78A8CE68" w14:textId="77777777" w:rsidR="000A263D" w:rsidRPr="00D53B78" w:rsidRDefault="00C225D4" w:rsidP="00D53B78">
      <w:pPr>
        <w:pStyle w:val="Odsekzoznamu"/>
        <w:numPr>
          <w:ilvl w:val="1"/>
          <w:numId w:val="4"/>
        </w:numPr>
        <w:spacing w:after="100" w:line="264" w:lineRule="auto"/>
        <w:ind w:left="567" w:hanging="567"/>
        <w:jc w:val="both"/>
        <w:rPr>
          <w:rFonts w:ascii="Arial Narrow" w:hAnsi="Arial Narrow" w:cs="Arial"/>
          <w:color w:val="000000" w:themeColor="text1"/>
          <w:sz w:val="22"/>
          <w:szCs w:val="22"/>
        </w:rPr>
      </w:pPr>
      <w:r w:rsidRPr="000A263D">
        <w:rPr>
          <w:rFonts w:ascii="Arial Narrow" w:hAnsi="Arial Narrow" w:cs="Arial"/>
          <w:color w:val="000000" w:themeColor="text1"/>
          <w:sz w:val="22"/>
          <w:szCs w:val="22"/>
        </w:rPr>
        <w:t>Poskytovateľ je povinný Vykonávaciu zmluvu uzatvoriť s Objednávateľom najneskôr do</w:t>
      </w:r>
      <w:r w:rsidR="007B60A6" w:rsidRPr="000A263D">
        <w:rPr>
          <w:rFonts w:ascii="Arial Narrow" w:hAnsi="Arial Narrow" w:cs="Arial"/>
          <w:color w:val="000000" w:themeColor="text1"/>
          <w:sz w:val="22"/>
          <w:szCs w:val="22"/>
        </w:rPr>
        <w:t xml:space="preserve"> sedem(7)</w:t>
      </w:r>
      <w:r w:rsidRPr="000A263D">
        <w:rPr>
          <w:rFonts w:ascii="Arial Narrow" w:hAnsi="Arial Narrow" w:cs="Arial"/>
          <w:color w:val="000000" w:themeColor="text1"/>
          <w:sz w:val="22"/>
          <w:szCs w:val="22"/>
        </w:rPr>
        <w:t xml:space="preserve"> dní odo dňa doručenia Výzvy.</w:t>
      </w:r>
    </w:p>
    <w:p w14:paraId="7F0371AD" w14:textId="77777777" w:rsidR="00D53B78" w:rsidRPr="00D53B78" w:rsidRDefault="00D53B78" w:rsidP="00D53B78">
      <w:pPr>
        <w:pStyle w:val="Odsekzoznamu"/>
        <w:spacing w:after="100" w:line="264" w:lineRule="auto"/>
        <w:ind w:left="567"/>
        <w:jc w:val="both"/>
        <w:rPr>
          <w:rFonts w:ascii="Arial Narrow" w:hAnsi="Arial Narrow" w:cs="Arial"/>
          <w:color w:val="000000" w:themeColor="text1"/>
          <w:sz w:val="22"/>
          <w:szCs w:val="22"/>
        </w:rPr>
      </w:pPr>
    </w:p>
    <w:p w14:paraId="422CEA77" w14:textId="77777777" w:rsidR="00C225D4" w:rsidRPr="000A263D" w:rsidRDefault="00C225D4" w:rsidP="00C225D4">
      <w:pPr>
        <w:spacing w:line="264" w:lineRule="auto"/>
        <w:jc w:val="center"/>
        <w:rPr>
          <w:rFonts w:ascii="Arial Narrow" w:hAnsi="Arial Narrow" w:cs="Arial"/>
          <w:b/>
          <w:color w:val="000000" w:themeColor="text1"/>
          <w:sz w:val="22"/>
        </w:rPr>
      </w:pPr>
      <w:r w:rsidRPr="000A263D">
        <w:rPr>
          <w:rFonts w:ascii="Arial Narrow" w:hAnsi="Arial Narrow" w:cs="Arial"/>
          <w:b/>
          <w:bCs/>
          <w:color w:val="000000" w:themeColor="text1"/>
          <w:sz w:val="22"/>
        </w:rPr>
        <w:t>Článok 4</w:t>
      </w:r>
      <w:r w:rsidRPr="000A263D">
        <w:rPr>
          <w:rFonts w:ascii="Arial Narrow" w:hAnsi="Arial Narrow" w:cs="Arial"/>
          <w:b/>
          <w:bCs/>
          <w:color w:val="000000" w:themeColor="text1"/>
          <w:sz w:val="22"/>
        </w:rPr>
        <w:br/>
        <w:t>Podmienky poskyto</w:t>
      </w:r>
      <w:r w:rsidRPr="000A263D">
        <w:rPr>
          <w:rFonts w:ascii="Arial Narrow" w:hAnsi="Arial Narrow" w:cs="Arial"/>
          <w:b/>
          <w:color w:val="000000" w:themeColor="text1"/>
          <w:sz w:val="22"/>
        </w:rPr>
        <w:t xml:space="preserve">vania Služieb </w:t>
      </w:r>
    </w:p>
    <w:p w14:paraId="502BB15E" w14:textId="77777777" w:rsidR="00C225D4" w:rsidRPr="000A263D" w:rsidRDefault="00C225D4" w:rsidP="00D53B78">
      <w:pPr>
        <w:numPr>
          <w:ilvl w:val="1"/>
          <w:numId w:val="7"/>
        </w:numPr>
        <w:spacing w:after="0" w:line="240" w:lineRule="auto"/>
        <w:ind w:left="567" w:hanging="567"/>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 xml:space="preserve">Poskytovateľ sa zaväzuje poskytovať Služby </w:t>
      </w:r>
      <w:r w:rsidRPr="000A263D">
        <w:rPr>
          <w:rFonts w:ascii="Arial Narrow" w:hAnsi="Arial Narrow" w:cs="Arial"/>
          <w:color w:val="000000" w:themeColor="text1"/>
          <w:sz w:val="22"/>
        </w:rPr>
        <w:t>definov</w:t>
      </w:r>
      <w:r w:rsidR="008A30B1" w:rsidRPr="000A263D">
        <w:rPr>
          <w:rFonts w:ascii="Arial Narrow" w:hAnsi="Arial Narrow" w:cs="Arial"/>
          <w:color w:val="000000" w:themeColor="text1"/>
          <w:sz w:val="22"/>
        </w:rPr>
        <w:t>ané v OPZ,</w:t>
      </w:r>
      <w:r w:rsidRPr="000A263D">
        <w:rPr>
          <w:rFonts w:ascii="Arial Narrow" w:hAnsi="Arial Narrow" w:cs="Arial"/>
          <w:color w:val="000000" w:themeColor="text1"/>
          <w:sz w:val="22"/>
        </w:rPr>
        <w:t xml:space="preserve"> resp.</w:t>
      </w:r>
      <w:r w:rsidR="008A30B1" w:rsidRPr="000A263D">
        <w:rPr>
          <w:rFonts w:ascii="Arial Narrow" w:hAnsi="Arial Narrow" w:cs="Arial"/>
          <w:color w:val="000000" w:themeColor="text1"/>
          <w:sz w:val="22"/>
        </w:rPr>
        <w:t xml:space="preserve"> v</w:t>
      </w:r>
      <w:r w:rsidRPr="000A263D">
        <w:rPr>
          <w:rFonts w:ascii="Arial Narrow" w:hAnsi="Arial Narrow" w:cs="Arial"/>
          <w:color w:val="000000" w:themeColor="text1"/>
          <w:sz w:val="22"/>
        </w:rPr>
        <w:t xml:space="preserve"> Ponuke </w:t>
      </w:r>
      <w:r w:rsidRPr="000A263D">
        <w:rPr>
          <w:rFonts w:ascii="Arial Narrow" w:hAnsi="Arial Narrow" w:cs="Arial"/>
          <w:color w:val="000000" w:themeColor="text1"/>
          <w:sz w:val="22"/>
          <w:lang w:eastAsia="de-DE"/>
        </w:rPr>
        <w:t>v súlade s ustanoveniami tejto Dohody a príslušnej Vykonávacej zmluvy, v súlade s</w:t>
      </w:r>
      <w:r w:rsidR="00B72477" w:rsidRPr="000A263D">
        <w:rPr>
          <w:rFonts w:ascii="Arial Narrow" w:hAnsi="Arial Narrow" w:cs="Arial"/>
          <w:color w:val="000000" w:themeColor="text1"/>
          <w:sz w:val="22"/>
          <w:lang w:eastAsia="de-DE"/>
        </w:rPr>
        <w:t> volebným zákonom</w:t>
      </w:r>
      <w:r w:rsidRPr="000A263D">
        <w:rPr>
          <w:rFonts w:ascii="Arial Narrow" w:hAnsi="Arial Narrow" w:cs="Arial"/>
          <w:color w:val="000000" w:themeColor="text1"/>
          <w:sz w:val="22"/>
          <w:lang w:eastAsia="de-DE"/>
        </w:rPr>
        <w:t> regulujúcim</w:t>
      </w:r>
      <w:r w:rsidR="00B60665">
        <w:rPr>
          <w:rFonts w:ascii="Arial Narrow" w:hAnsi="Arial Narrow" w:cs="Arial"/>
          <w:color w:val="000000" w:themeColor="text1"/>
          <w:sz w:val="22"/>
          <w:lang w:eastAsia="de-DE"/>
        </w:rPr>
        <w:t xml:space="preserve"> </w:t>
      </w:r>
      <w:r w:rsidRPr="000A263D">
        <w:rPr>
          <w:rFonts w:ascii="Arial Narrow" w:hAnsi="Arial Narrow" w:cs="Arial"/>
          <w:color w:val="000000" w:themeColor="text1"/>
          <w:sz w:val="22"/>
          <w:lang w:eastAsia="de-DE"/>
        </w:rPr>
        <w:t>voľby, pri ktorých sa Služby poskytujú a podľa pokynov Objednávateľa, v súlade so záujmami Objednávateľa, ktoré sú mu známe a/alebo ktoré mu vzhľadom na okolnosti pri vynaložení všetkej odbornej starostlivosti mali byť známe, resp. ktoré mal Poskytovateľ poznať v súlade s príslušnými právnymi predpismi</w:t>
      </w:r>
      <w:r w:rsidR="000F4016" w:rsidRPr="000A263D">
        <w:rPr>
          <w:rFonts w:ascii="Arial Narrow" w:hAnsi="Arial Narrow" w:cs="Arial"/>
          <w:color w:val="000000" w:themeColor="text1"/>
          <w:sz w:val="22"/>
          <w:lang w:eastAsia="de-DE"/>
        </w:rPr>
        <w:t xml:space="preserve"> platnými na území SR</w:t>
      </w:r>
      <w:r w:rsidRPr="000A263D">
        <w:rPr>
          <w:rFonts w:ascii="Arial Narrow" w:hAnsi="Arial Narrow" w:cs="Arial"/>
          <w:color w:val="000000" w:themeColor="text1"/>
          <w:sz w:val="22"/>
          <w:lang w:eastAsia="de-DE"/>
        </w:rPr>
        <w:t xml:space="preserve">. </w:t>
      </w:r>
    </w:p>
    <w:p w14:paraId="374050B2" w14:textId="77777777" w:rsidR="00C225D4" w:rsidRPr="000A263D" w:rsidRDefault="00C225D4" w:rsidP="00D53B78">
      <w:pPr>
        <w:numPr>
          <w:ilvl w:val="1"/>
          <w:numId w:val="7"/>
        </w:numPr>
        <w:spacing w:after="0" w:line="264"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lang w:eastAsia="de-DE"/>
        </w:rPr>
        <w:t xml:space="preserve">Poskytovateľ je povinný poskytovať Služby </w:t>
      </w:r>
      <w:r w:rsidR="00B72477" w:rsidRPr="000A263D">
        <w:rPr>
          <w:rFonts w:ascii="Arial Narrow" w:hAnsi="Arial Narrow" w:cs="Arial"/>
          <w:color w:val="000000" w:themeColor="text1"/>
          <w:sz w:val="22"/>
        </w:rPr>
        <w:t>definované v OPZ</w:t>
      </w:r>
      <w:r w:rsidRPr="000A263D">
        <w:rPr>
          <w:rFonts w:ascii="Arial Narrow" w:hAnsi="Arial Narrow" w:cs="Arial"/>
          <w:color w:val="000000" w:themeColor="text1"/>
          <w:sz w:val="22"/>
        </w:rPr>
        <w:t xml:space="preserve">, resp. v Ponuke s odbornou starostlivosťou, ktorú je možné dôvodne očakávať, zachovávajúc štandardy </w:t>
      </w:r>
      <w:proofErr w:type="spellStart"/>
      <w:r w:rsidRPr="000A263D">
        <w:rPr>
          <w:rFonts w:ascii="Arial Narrow" w:hAnsi="Arial Narrow" w:cs="Arial"/>
          <w:color w:val="000000" w:themeColor="text1"/>
          <w:sz w:val="22"/>
        </w:rPr>
        <w:t>best</w:t>
      </w:r>
      <w:proofErr w:type="spellEnd"/>
      <w:r w:rsidRPr="000A263D">
        <w:rPr>
          <w:rFonts w:ascii="Arial Narrow" w:hAnsi="Arial Narrow" w:cs="Arial"/>
          <w:color w:val="000000" w:themeColor="text1"/>
          <w:sz w:val="22"/>
        </w:rPr>
        <w:t xml:space="preserve"> </w:t>
      </w:r>
      <w:proofErr w:type="spellStart"/>
      <w:r w:rsidRPr="000A263D">
        <w:rPr>
          <w:rFonts w:ascii="Arial Narrow" w:hAnsi="Arial Narrow" w:cs="Arial"/>
          <w:color w:val="000000" w:themeColor="text1"/>
          <w:sz w:val="22"/>
        </w:rPr>
        <w:t>practice</w:t>
      </w:r>
      <w:proofErr w:type="spellEnd"/>
      <w:r w:rsidRPr="000A263D">
        <w:rPr>
          <w:rFonts w:ascii="Arial Narrow" w:hAnsi="Arial Narrow" w:cs="Arial"/>
          <w:color w:val="000000" w:themeColor="text1"/>
          <w:sz w:val="22"/>
        </w:rPr>
        <w:t xml:space="preserve"> v danom odvetví.</w:t>
      </w:r>
    </w:p>
    <w:p w14:paraId="39648592" w14:textId="77777777" w:rsidR="00C225D4" w:rsidRPr="000A263D" w:rsidRDefault="00C225D4" w:rsidP="00D53B78">
      <w:pPr>
        <w:numPr>
          <w:ilvl w:val="1"/>
          <w:numId w:val="7"/>
        </w:numPr>
        <w:spacing w:after="0" w:line="264"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Poskytovateľ sa zaväzuje bez zbytočného odkladu, potom</w:t>
      </w:r>
      <w:r w:rsidR="008A30B1" w:rsidRPr="000A263D">
        <w:rPr>
          <w:rFonts w:ascii="Arial Narrow" w:hAnsi="Arial Narrow" w:cs="Arial"/>
          <w:color w:val="000000" w:themeColor="text1"/>
          <w:sz w:val="22"/>
        </w:rPr>
        <w:t>,</w:t>
      </w:r>
      <w:r w:rsidRPr="000A263D">
        <w:rPr>
          <w:rFonts w:ascii="Arial Narrow" w:hAnsi="Arial Narrow" w:cs="Arial"/>
          <w:color w:val="000000" w:themeColor="text1"/>
          <w:sz w:val="22"/>
        </w:rPr>
        <w:t xml:space="preserve"> ako sa o tom dozvedel, písomne Objednávateľa informovať o akýchkoľvek okolnostiach dôležitých pre riadne poskytovanie Služieb definovaných v OPZ, resp. v Ponuke a akýchkoľvek okolnostiach, ktoré môžu mať vplyv na zmenu alebo doplnenie alebo udelenie pokynov Objednávateľa voči Poskytovateľovi.</w:t>
      </w:r>
    </w:p>
    <w:p w14:paraId="606501C3" w14:textId="77777777" w:rsidR="00C225D4" w:rsidRPr="000A263D" w:rsidRDefault="00C225D4" w:rsidP="00D53B78">
      <w:pPr>
        <w:numPr>
          <w:ilvl w:val="1"/>
          <w:numId w:val="7"/>
        </w:numPr>
        <w:spacing w:after="0" w:line="264"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Poskytovateľ sa môže odchýliť od pokynov Objednávateľa len vtedy, ak je to nevyhnutné pre záujmy Objednávateľa a keď si Poskytovateľ nemôže včas zabezpečiť</w:t>
      </w:r>
      <w:r w:rsidR="00D72099" w:rsidRPr="000A263D">
        <w:rPr>
          <w:rFonts w:ascii="Arial Narrow" w:hAnsi="Arial Narrow" w:cs="Arial"/>
          <w:color w:val="000000" w:themeColor="text1"/>
          <w:sz w:val="22"/>
        </w:rPr>
        <w:t xml:space="preserve"> písomný</w:t>
      </w:r>
      <w:r w:rsidRPr="000A263D">
        <w:rPr>
          <w:rFonts w:ascii="Arial Narrow" w:hAnsi="Arial Narrow" w:cs="Arial"/>
          <w:color w:val="000000" w:themeColor="text1"/>
          <w:sz w:val="22"/>
        </w:rPr>
        <w:t xml:space="preserve"> súhlas Objednávateľa. V tomto prípade je Poskytovateľ povinný bez zbytočného odkladu</w:t>
      </w:r>
      <w:r w:rsidR="00D72099" w:rsidRPr="000A263D">
        <w:rPr>
          <w:rFonts w:ascii="Arial Narrow" w:hAnsi="Arial Narrow" w:cs="Arial"/>
          <w:color w:val="000000" w:themeColor="text1"/>
          <w:sz w:val="22"/>
        </w:rPr>
        <w:t xml:space="preserve"> písomne</w:t>
      </w:r>
      <w:r w:rsidRPr="000A263D">
        <w:rPr>
          <w:rFonts w:ascii="Arial Narrow" w:hAnsi="Arial Narrow" w:cs="Arial"/>
          <w:color w:val="000000" w:themeColor="text1"/>
          <w:sz w:val="22"/>
        </w:rPr>
        <w:t xml:space="preserve"> informovať Objednávateľa o týchto skutočnostiach.</w:t>
      </w:r>
    </w:p>
    <w:p w14:paraId="1E0179DF" w14:textId="77777777" w:rsidR="00C225D4" w:rsidRPr="000A263D" w:rsidRDefault="00C225D4" w:rsidP="00A62BD6">
      <w:pPr>
        <w:numPr>
          <w:ilvl w:val="1"/>
          <w:numId w:val="7"/>
        </w:numPr>
        <w:spacing w:after="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Poskytovateľ sa zaväzuje písomne upozorniť Objednávateľa na nesprávnosť (vrátane rozporu s právnym poriadkom) ním navrhovaného postupu, podkladov a/alebo iných pokynov týkajúcich sa Služieb definovaných v OPZ bezodkladne, najneskôr do</w:t>
      </w:r>
      <w:r w:rsidR="00D72099" w:rsidRPr="000A263D">
        <w:rPr>
          <w:rFonts w:ascii="Arial Narrow" w:hAnsi="Arial Narrow" w:cs="Arial"/>
          <w:color w:val="000000" w:themeColor="text1"/>
          <w:sz w:val="22"/>
        </w:rPr>
        <w:t xml:space="preserve"> päť(</w:t>
      </w:r>
      <w:r w:rsidRPr="000A263D">
        <w:rPr>
          <w:rFonts w:ascii="Arial Narrow" w:hAnsi="Arial Narrow" w:cs="Arial"/>
          <w:color w:val="000000" w:themeColor="text1"/>
          <w:sz w:val="22"/>
        </w:rPr>
        <w:t>5</w:t>
      </w:r>
      <w:r w:rsidR="00D72099" w:rsidRPr="000A263D">
        <w:rPr>
          <w:rFonts w:ascii="Arial Narrow" w:hAnsi="Arial Narrow" w:cs="Arial"/>
          <w:color w:val="000000" w:themeColor="text1"/>
          <w:sz w:val="22"/>
        </w:rPr>
        <w:t>)</w:t>
      </w:r>
      <w:r w:rsidRPr="000A263D">
        <w:rPr>
          <w:rFonts w:ascii="Arial Narrow" w:hAnsi="Arial Narrow" w:cs="Arial"/>
          <w:color w:val="000000" w:themeColor="text1"/>
          <w:sz w:val="22"/>
        </w:rPr>
        <w:t xml:space="preserve"> 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vznikne.</w:t>
      </w:r>
    </w:p>
    <w:p w14:paraId="39AD264C" w14:textId="77777777" w:rsidR="00C225D4" w:rsidRPr="000A263D" w:rsidRDefault="00C225D4" w:rsidP="00A62BD6">
      <w:pPr>
        <w:numPr>
          <w:ilvl w:val="1"/>
          <w:numId w:val="7"/>
        </w:numPr>
        <w:spacing w:after="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lastRenderedPageBreak/>
        <w:t>Poskytovateľ je povinný poskytovať Objednávateľovi dokumenty nevyhnutné na poskytovanie Služieb v písomnej podobe, vždy ak je to možné aj v elektronickej podobe, pokiaľ sa v tejto Dohode alebo Vykonávacej zmluve nedohodnú inak. Poskytovateľ je povinný uschovávať všetky dokumenty, ktoré vytvoril alebo nadobudol v súvislosti s poskytovaním Služieb definovaných v OPZ, resp. v Ponuke. Poskytovateľ je povinný kedykoľvek umožniť Objednávateľovi nahliadnuť do dokumentov súvisiacich s poskytovaním Služieb definovaných v OPZ, resp. v Ponuke.</w:t>
      </w:r>
    </w:p>
    <w:p w14:paraId="42A2F39F" w14:textId="77777777" w:rsidR="00C225D4" w:rsidRPr="000A263D" w:rsidRDefault="00C225D4" w:rsidP="00A62BD6">
      <w:pPr>
        <w:numPr>
          <w:ilvl w:val="1"/>
          <w:numId w:val="7"/>
        </w:numPr>
        <w:spacing w:after="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Poskytovateľ sa zaväzuje poskytovať Služby definované v OPZ, resp. v Ponuke podľa Vykonávacej zmluvy nepretržite a bezodkladne, okrem prípadu</w:t>
      </w:r>
      <w:r w:rsidR="00B72477" w:rsidRPr="000A263D">
        <w:rPr>
          <w:rFonts w:ascii="Arial Narrow" w:hAnsi="Arial Narrow" w:cs="Arial"/>
          <w:color w:val="000000" w:themeColor="text1"/>
          <w:sz w:val="22"/>
        </w:rPr>
        <w:t>,</w:t>
      </w:r>
      <w:r w:rsidRPr="000A263D">
        <w:rPr>
          <w:rFonts w:ascii="Arial Narrow" w:hAnsi="Arial Narrow" w:cs="Arial"/>
          <w:color w:val="000000" w:themeColor="text1"/>
          <w:sz w:val="22"/>
        </w:rPr>
        <w:t xml:space="preserve"> keď Poskytovateľ nemôže ovplyvniť bezodkladné plnenie záväzkov alebo keď včasnosť, kvalita a úplnosť požadovaných informácií a inštrukcií závisí od Objednávateľa.</w:t>
      </w:r>
    </w:p>
    <w:p w14:paraId="0068F594" w14:textId="77777777" w:rsidR="00C225D4" w:rsidRPr="000A263D" w:rsidRDefault="00C225D4" w:rsidP="00A62BD6">
      <w:pPr>
        <w:numPr>
          <w:ilvl w:val="1"/>
          <w:numId w:val="7"/>
        </w:numPr>
        <w:spacing w:after="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Poskytovateľ sa zaväzuje zachovávať mlčanlivosť o všetkých informáciách a/alebo skutočnostiach týkajúcich sa Objednávateľa a jeho činnosti, ktoré Objednávateľ sprístupní Poskytovateľovi pri poskytovaní Služieb definovaných v OPZ, resp. v Ponuke (ďalej len „Dôverné informácie”). Poskytovateľ sa zaväzuje, že použije Dôverné informácie výhradne na účely poskytovania Služieb definovaných v OPZ, resp. v Ponuke v zmysle Dohody. </w:t>
      </w:r>
    </w:p>
    <w:p w14:paraId="55A1E7EF" w14:textId="77777777" w:rsidR="00C225D4" w:rsidRPr="000A263D" w:rsidRDefault="00C225D4" w:rsidP="00A62BD6">
      <w:pPr>
        <w:numPr>
          <w:ilvl w:val="1"/>
          <w:numId w:val="7"/>
        </w:numPr>
        <w:spacing w:after="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Všetky tlačoviny, ktoré pri poskytovaní Služieb Poskytovateľ pre Objednávateľa za účelom realizácie volieb vyhotoví, je Poskytovateľ povinný chrániť pred stratou, odcudzením a zneužitím tretími osobami. Poskytovateľ sa zaväzuje, že uvedené tlačoviny nebudú poskytnuté žiadnej tretej osobe</w:t>
      </w:r>
      <w:r w:rsidR="00B72477" w:rsidRPr="000A263D">
        <w:rPr>
          <w:rFonts w:ascii="Arial Narrow" w:hAnsi="Arial Narrow" w:cs="Arial"/>
          <w:color w:val="000000" w:themeColor="text1"/>
          <w:sz w:val="22"/>
        </w:rPr>
        <w:t>, okrem subjektu zabezpečujúceho zaslanie zásielky voličovi do zahraničia podľa podmienok uvedených</w:t>
      </w:r>
      <w:r w:rsidR="00B60665">
        <w:rPr>
          <w:rFonts w:ascii="Arial Narrow" w:hAnsi="Arial Narrow" w:cs="Arial"/>
          <w:color w:val="000000" w:themeColor="text1"/>
          <w:sz w:val="22"/>
        </w:rPr>
        <w:t xml:space="preserve"> </w:t>
      </w:r>
      <w:r w:rsidR="00B72477" w:rsidRPr="000A263D">
        <w:rPr>
          <w:rFonts w:ascii="Arial Narrow" w:hAnsi="Arial Narrow" w:cs="Arial"/>
          <w:color w:val="000000" w:themeColor="text1"/>
          <w:sz w:val="22"/>
        </w:rPr>
        <w:t>v</w:t>
      </w:r>
      <w:r w:rsidR="00B60665">
        <w:rPr>
          <w:rFonts w:ascii="Arial Narrow" w:hAnsi="Arial Narrow" w:cs="Arial"/>
          <w:color w:val="000000" w:themeColor="text1"/>
          <w:sz w:val="22"/>
        </w:rPr>
        <w:t> </w:t>
      </w:r>
      <w:r w:rsidR="00B72477" w:rsidRPr="000A263D">
        <w:rPr>
          <w:rFonts w:ascii="Arial Narrow" w:hAnsi="Arial Narrow" w:cs="Arial"/>
          <w:color w:val="000000" w:themeColor="text1"/>
          <w:sz w:val="22"/>
        </w:rPr>
        <w:t>OPZ</w:t>
      </w:r>
      <w:r w:rsidR="00B60665">
        <w:rPr>
          <w:rFonts w:ascii="Arial Narrow" w:hAnsi="Arial Narrow" w:cs="Arial"/>
          <w:color w:val="000000" w:themeColor="text1"/>
          <w:sz w:val="22"/>
        </w:rPr>
        <w:t xml:space="preserve"> </w:t>
      </w:r>
      <w:r w:rsidRPr="000A263D">
        <w:rPr>
          <w:rFonts w:ascii="Arial Narrow" w:hAnsi="Arial Narrow" w:cs="Arial"/>
          <w:color w:val="000000" w:themeColor="text1"/>
          <w:sz w:val="22"/>
        </w:rPr>
        <w:t>a Poskytovateľ tieto nepoužije inak</w:t>
      </w:r>
      <w:r w:rsidR="00B72477" w:rsidRPr="000A263D">
        <w:rPr>
          <w:rFonts w:ascii="Arial Narrow" w:hAnsi="Arial Narrow" w:cs="Arial"/>
          <w:color w:val="000000" w:themeColor="text1"/>
          <w:sz w:val="22"/>
        </w:rPr>
        <w:t>,</w:t>
      </w:r>
      <w:r w:rsidRPr="000A263D">
        <w:rPr>
          <w:rFonts w:ascii="Arial Narrow" w:hAnsi="Arial Narrow" w:cs="Arial"/>
          <w:color w:val="000000" w:themeColor="text1"/>
          <w:sz w:val="22"/>
        </w:rPr>
        <w:t xml:space="preserve"> ako na plnenie tejto Dohody a Vykonávacích zmlúv.</w:t>
      </w:r>
    </w:p>
    <w:p w14:paraId="3F4BAC5E" w14:textId="77777777" w:rsidR="00C225D4" w:rsidRPr="000A263D" w:rsidRDefault="00C225D4" w:rsidP="00A62BD6">
      <w:pPr>
        <w:numPr>
          <w:ilvl w:val="1"/>
          <w:numId w:val="7"/>
        </w:numPr>
        <w:spacing w:after="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Časový harmonogram ako súčasť Vykonávacej zmluvy vymedzí presne časový rámec poskytovania Služieb pri voľbách. S ohľadom na prísnu zákonnú reguláciu volieb je nevyhnutné, aby Služby boli poskytované riadne a včas. Poskytovateľ sa zaväzuje priebežne</w:t>
      </w:r>
      <w:r w:rsidR="00D72099" w:rsidRPr="000A263D">
        <w:rPr>
          <w:rFonts w:ascii="Arial Narrow" w:hAnsi="Arial Narrow" w:cs="Arial"/>
          <w:color w:val="000000" w:themeColor="text1"/>
          <w:sz w:val="22"/>
        </w:rPr>
        <w:t xml:space="preserve"> písomne</w:t>
      </w:r>
      <w:r w:rsidRPr="000A263D">
        <w:rPr>
          <w:rFonts w:ascii="Arial Narrow" w:hAnsi="Arial Narrow" w:cs="Arial"/>
          <w:color w:val="000000" w:themeColor="text1"/>
          <w:sz w:val="22"/>
        </w:rPr>
        <w:t xml:space="preserve"> informovať Objednávateľa o postupe pri poskytovaní Služieb. Poskytovateľ sa zaväzuje</w:t>
      </w:r>
      <w:r w:rsidR="00D72099" w:rsidRPr="000A263D">
        <w:rPr>
          <w:rFonts w:ascii="Arial Narrow" w:hAnsi="Arial Narrow" w:cs="Arial"/>
          <w:color w:val="000000" w:themeColor="text1"/>
          <w:sz w:val="22"/>
        </w:rPr>
        <w:t xml:space="preserve"> písomne</w:t>
      </w:r>
      <w:r w:rsidRPr="000A263D">
        <w:rPr>
          <w:rFonts w:ascii="Arial Narrow" w:hAnsi="Arial Narrow" w:cs="Arial"/>
          <w:color w:val="000000" w:themeColor="text1"/>
          <w:sz w:val="22"/>
        </w:rPr>
        <w:t xml:space="preserve"> informovať Objednávateľa o akomkoľvek omeškaní pri poskytovaní Služieb oproti časovému harmonogramu. V</w:t>
      </w:r>
      <w:r w:rsidR="00A5215B" w:rsidRPr="000A263D">
        <w:rPr>
          <w:rFonts w:ascii="Arial Narrow" w:hAnsi="Arial Narrow" w:cs="Arial"/>
          <w:color w:val="000000" w:themeColor="text1"/>
          <w:sz w:val="22"/>
        </w:rPr>
        <w:t> </w:t>
      </w:r>
      <w:r w:rsidRPr="000A263D">
        <w:rPr>
          <w:rFonts w:ascii="Arial Narrow" w:hAnsi="Arial Narrow" w:cs="Arial"/>
          <w:color w:val="000000" w:themeColor="text1"/>
          <w:sz w:val="22"/>
        </w:rPr>
        <w:t>prípade</w:t>
      </w:r>
      <w:r w:rsidR="00A5215B" w:rsidRPr="000A263D">
        <w:rPr>
          <w:rFonts w:ascii="Arial Narrow" w:hAnsi="Arial Narrow" w:cs="Arial"/>
          <w:color w:val="000000" w:themeColor="text1"/>
          <w:sz w:val="22"/>
        </w:rPr>
        <w:t>,</w:t>
      </w:r>
      <w:r w:rsidRPr="000A263D">
        <w:rPr>
          <w:rFonts w:ascii="Arial Narrow" w:hAnsi="Arial Narrow" w:cs="Arial"/>
          <w:color w:val="000000" w:themeColor="text1"/>
          <w:sz w:val="22"/>
        </w:rPr>
        <w:t xml:space="preserve"> ak by podľa uváženia Objednávateľa s ohľadom na omeškanie Poskytovateľa oproti časovému harmonogramu bola čo i len obava z ohrozenia dodržania termínov stanovených </w:t>
      </w:r>
      <w:r w:rsidR="00D72099" w:rsidRPr="000A263D">
        <w:rPr>
          <w:rFonts w:ascii="Arial Narrow" w:hAnsi="Arial Narrow" w:cs="Arial"/>
          <w:color w:val="000000" w:themeColor="text1"/>
          <w:sz w:val="22"/>
        </w:rPr>
        <w:t xml:space="preserve">osobitnými </w:t>
      </w:r>
      <w:r w:rsidRPr="000A263D">
        <w:rPr>
          <w:rFonts w:ascii="Arial Narrow" w:hAnsi="Arial Narrow" w:cs="Arial"/>
          <w:color w:val="000000" w:themeColor="text1"/>
          <w:sz w:val="22"/>
        </w:rPr>
        <w:t>právnymi predpismi pre realizáciu volieb, je Objednávateľ oprávnený od Vykonávacej zmluvy celkom alebo v určitej časti odstúpiť a zadať poskytovanie Služieb čiastočne alebo celkom inému subjektu. Poskytovateľ zodpovedá za škodu takto spôsobenú Objednávateľovi.</w:t>
      </w:r>
    </w:p>
    <w:p w14:paraId="552073A1" w14:textId="77777777" w:rsidR="00C225D4" w:rsidRPr="000A263D" w:rsidRDefault="00C225D4" w:rsidP="00A62BD6">
      <w:pPr>
        <w:numPr>
          <w:ilvl w:val="1"/>
          <w:numId w:val="7"/>
        </w:numPr>
        <w:spacing w:after="0" w:line="240" w:lineRule="auto"/>
        <w:ind w:left="567" w:hanging="567"/>
        <w:jc w:val="both"/>
        <w:rPr>
          <w:rFonts w:ascii="Arial Narrow" w:hAnsi="Arial Narrow" w:cs="Arial"/>
          <w:color w:val="000000" w:themeColor="text1"/>
          <w:sz w:val="22"/>
        </w:rPr>
      </w:pPr>
      <w:r w:rsidRPr="000A263D">
        <w:rPr>
          <w:rFonts w:ascii="Arial Narrow" w:hAnsi="Arial Narrow" w:cs="Arial"/>
          <w:color w:val="000000" w:themeColor="text1"/>
          <w:sz w:val="22"/>
        </w:rPr>
        <w:t>Poskytovateľ sa zaväzuje poskytnúť Objednávateľovi všetku súčinnosť nevyhnutnú na plnenie tejto Dohody a/alebo Vykonávacej zmluvy.</w:t>
      </w:r>
    </w:p>
    <w:p w14:paraId="5900CD64" w14:textId="77777777" w:rsidR="00C225D4" w:rsidRPr="000A263D" w:rsidRDefault="00C225D4" w:rsidP="00C225D4">
      <w:pPr>
        <w:pStyle w:val="Odsekzoznamu"/>
        <w:spacing w:line="264" w:lineRule="auto"/>
        <w:rPr>
          <w:rFonts w:ascii="Arial Narrow" w:hAnsi="Arial Narrow" w:cs="Arial"/>
          <w:color w:val="000000" w:themeColor="text1"/>
          <w:sz w:val="22"/>
          <w:szCs w:val="22"/>
        </w:rPr>
      </w:pPr>
    </w:p>
    <w:p w14:paraId="0ED4505F" w14:textId="77777777" w:rsidR="00C225D4" w:rsidRPr="000A263D" w:rsidRDefault="00C225D4" w:rsidP="00A62BD6">
      <w:pPr>
        <w:spacing w:after="0" w:line="264"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 xml:space="preserve">Článok 5 </w:t>
      </w:r>
    </w:p>
    <w:p w14:paraId="021BF43A" w14:textId="77777777" w:rsidR="00C225D4" w:rsidRPr="000A263D" w:rsidRDefault="001F7EB4" w:rsidP="00C225D4">
      <w:pPr>
        <w:spacing w:after="120" w:line="264" w:lineRule="auto"/>
        <w:jc w:val="center"/>
        <w:rPr>
          <w:rFonts w:ascii="Arial Narrow" w:hAnsi="Arial Narrow" w:cs="Arial"/>
          <w:color w:val="000000" w:themeColor="text1"/>
          <w:sz w:val="22"/>
        </w:rPr>
      </w:pPr>
      <w:r w:rsidRPr="000A263D">
        <w:rPr>
          <w:rFonts w:ascii="Arial Narrow" w:hAnsi="Arial Narrow" w:cs="Arial"/>
          <w:b/>
          <w:color w:val="000000" w:themeColor="text1"/>
          <w:sz w:val="22"/>
        </w:rPr>
        <w:t>Cena a platobné podmienky</w:t>
      </w:r>
    </w:p>
    <w:p w14:paraId="057512E4" w14:textId="77777777" w:rsidR="00C225D4" w:rsidRPr="000A263D" w:rsidRDefault="00C225D4" w:rsidP="00A62BD6">
      <w:pPr>
        <w:numPr>
          <w:ilvl w:val="1"/>
          <w:numId w:val="6"/>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 xml:space="preserve">Cena za Služby je stanovená v zmysle zákona NR SR č. 18/1996 Z. z. o cenách v znení </w:t>
      </w:r>
      <w:r w:rsidR="008A30B1" w:rsidRPr="000A263D">
        <w:rPr>
          <w:rFonts w:ascii="Arial Narrow" w:hAnsi="Arial Narrow" w:cs="Arial"/>
          <w:color w:val="000000" w:themeColor="text1"/>
          <w:sz w:val="22"/>
          <w:lang w:eastAsia="de-DE"/>
        </w:rPr>
        <w:t xml:space="preserve">neskorších predpisov </w:t>
      </w:r>
      <w:r w:rsidRPr="000A263D">
        <w:rPr>
          <w:rFonts w:ascii="Arial Narrow" w:hAnsi="Arial Narrow" w:cs="Arial"/>
          <w:color w:val="000000" w:themeColor="text1"/>
          <w:sz w:val="22"/>
          <w:lang w:eastAsia="de-DE"/>
        </w:rPr>
        <w:t>(ďalej len „</w:t>
      </w:r>
      <w:r w:rsidR="001F7EB4" w:rsidRPr="000A263D">
        <w:rPr>
          <w:rFonts w:ascii="Arial Narrow" w:hAnsi="Arial Narrow" w:cs="Arial"/>
          <w:color w:val="000000" w:themeColor="text1"/>
          <w:sz w:val="22"/>
          <w:lang w:eastAsia="de-DE"/>
        </w:rPr>
        <w:t>z</w:t>
      </w:r>
      <w:r w:rsidRPr="000A263D">
        <w:rPr>
          <w:rFonts w:ascii="Arial Narrow" w:hAnsi="Arial Narrow" w:cs="Arial"/>
          <w:color w:val="000000" w:themeColor="text1"/>
          <w:sz w:val="22"/>
          <w:lang w:eastAsia="de-DE"/>
        </w:rPr>
        <w:t xml:space="preserve">ákon </w:t>
      </w:r>
      <w:r w:rsidR="001F7EB4" w:rsidRPr="000A263D">
        <w:rPr>
          <w:rFonts w:ascii="Arial Narrow" w:hAnsi="Arial Narrow" w:cs="Arial"/>
          <w:color w:val="000000" w:themeColor="text1"/>
          <w:sz w:val="22"/>
          <w:lang w:eastAsia="de-DE"/>
        </w:rPr>
        <w:t>č. 18/1996 Z. z.</w:t>
      </w:r>
      <w:r w:rsidRPr="000A263D">
        <w:rPr>
          <w:rFonts w:ascii="Arial Narrow" w:hAnsi="Arial Narrow" w:cs="Arial"/>
          <w:color w:val="000000" w:themeColor="text1"/>
          <w:sz w:val="22"/>
          <w:lang w:eastAsia="de-DE"/>
        </w:rPr>
        <w:t xml:space="preserve">“) a vyhlášky Ministerstva financií Slovenskej republiky č. 87/1996 Z. z., ktorou sa vykonáva </w:t>
      </w:r>
      <w:r w:rsidR="001F7EB4" w:rsidRPr="000A263D">
        <w:rPr>
          <w:rFonts w:ascii="Arial Narrow" w:hAnsi="Arial Narrow" w:cs="Arial"/>
          <w:color w:val="000000" w:themeColor="text1"/>
          <w:sz w:val="22"/>
          <w:lang w:eastAsia="de-DE"/>
        </w:rPr>
        <w:t>z</w:t>
      </w:r>
      <w:r w:rsidRPr="000A263D">
        <w:rPr>
          <w:rFonts w:ascii="Arial Narrow" w:hAnsi="Arial Narrow" w:cs="Arial"/>
          <w:color w:val="000000" w:themeColor="text1"/>
          <w:sz w:val="22"/>
          <w:lang w:eastAsia="de-DE"/>
        </w:rPr>
        <w:t>ákon</w:t>
      </w:r>
      <w:r w:rsidR="001F7EB4" w:rsidRPr="000A263D">
        <w:rPr>
          <w:rFonts w:ascii="Arial Narrow" w:hAnsi="Arial Narrow" w:cs="Arial"/>
          <w:color w:val="000000" w:themeColor="text1"/>
          <w:sz w:val="22"/>
          <w:lang w:eastAsia="de-DE"/>
        </w:rPr>
        <w:t xml:space="preserve"> NR SR</w:t>
      </w:r>
      <w:r w:rsidRPr="000A263D">
        <w:rPr>
          <w:rFonts w:ascii="Arial Narrow" w:hAnsi="Arial Narrow" w:cs="Arial"/>
          <w:color w:val="000000" w:themeColor="text1"/>
          <w:sz w:val="22"/>
          <w:lang w:eastAsia="de-DE"/>
        </w:rPr>
        <w:t xml:space="preserve"> o cenách v </w:t>
      </w:r>
      <w:r w:rsidR="008A30B1" w:rsidRPr="000A263D">
        <w:rPr>
          <w:rFonts w:ascii="Arial Narrow" w:hAnsi="Arial Narrow" w:cs="Arial"/>
          <w:color w:val="000000" w:themeColor="text1"/>
          <w:sz w:val="22"/>
          <w:lang w:eastAsia="de-DE"/>
        </w:rPr>
        <w:t xml:space="preserve">znení neskorších predpisov </w:t>
      </w:r>
      <w:r w:rsidRPr="000A263D">
        <w:rPr>
          <w:rFonts w:ascii="Arial Narrow" w:hAnsi="Arial Narrow" w:cs="Arial"/>
          <w:color w:val="000000" w:themeColor="text1"/>
          <w:sz w:val="22"/>
          <w:lang w:eastAsia="de-DE"/>
        </w:rPr>
        <w:t>(ďalej len „</w:t>
      </w:r>
      <w:r w:rsidRPr="000A263D">
        <w:rPr>
          <w:rFonts w:ascii="Arial Narrow" w:hAnsi="Arial Narrow" w:cs="Arial"/>
          <w:b/>
          <w:color w:val="000000" w:themeColor="text1"/>
          <w:sz w:val="22"/>
          <w:lang w:eastAsia="de-DE"/>
        </w:rPr>
        <w:t>Odplata</w:t>
      </w:r>
      <w:r w:rsidRPr="000A263D">
        <w:rPr>
          <w:rFonts w:ascii="Arial Narrow" w:hAnsi="Arial Narrow" w:cs="Arial"/>
          <w:color w:val="000000" w:themeColor="text1"/>
          <w:sz w:val="22"/>
          <w:lang w:eastAsia="de-DE"/>
        </w:rPr>
        <w:t>“).</w:t>
      </w:r>
    </w:p>
    <w:p w14:paraId="776262AF" w14:textId="77777777" w:rsidR="00C225D4" w:rsidRPr="000A263D" w:rsidRDefault="00C225D4" w:rsidP="00A62BD6">
      <w:pPr>
        <w:numPr>
          <w:ilvl w:val="1"/>
          <w:numId w:val="6"/>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Odplata musí zahŕňať všetky ekonomicky oprávnené náklady Poskytovateľa vynaložené v súvislosti s poskytovaním Služieb a primeraný zisk Poskytovateľa.</w:t>
      </w:r>
    </w:p>
    <w:p w14:paraId="1470CAB4" w14:textId="77777777" w:rsidR="00C225D4" w:rsidRPr="000A263D" w:rsidRDefault="00C225D4" w:rsidP="00A62BD6">
      <w:pPr>
        <w:numPr>
          <w:ilvl w:val="1"/>
          <w:numId w:val="6"/>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Odplata musí byť stanovená v mene EURO. K fakturovanej Odplate bude vždy pripočítaná DPH stanovená v</w:t>
      </w:r>
      <w:r w:rsidR="001F7EB4" w:rsidRPr="000A263D">
        <w:rPr>
          <w:rFonts w:ascii="Arial Narrow" w:hAnsi="Arial Narrow" w:cs="Arial"/>
          <w:color w:val="000000" w:themeColor="text1"/>
          <w:sz w:val="22"/>
          <w:lang w:eastAsia="de-DE"/>
        </w:rPr>
        <w:t> </w:t>
      </w:r>
      <w:r w:rsidRPr="000A263D">
        <w:rPr>
          <w:rFonts w:ascii="Arial Narrow" w:hAnsi="Arial Narrow" w:cs="Arial"/>
          <w:color w:val="000000" w:themeColor="text1"/>
          <w:sz w:val="22"/>
          <w:lang w:eastAsia="de-DE"/>
        </w:rPr>
        <w:t>súlade</w:t>
      </w:r>
      <w:r w:rsidR="001F7EB4" w:rsidRPr="000A263D">
        <w:rPr>
          <w:rFonts w:ascii="Arial Narrow" w:hAnsi="Arial Narrow" w:cs="Arial"/>
          <w:color w:val="000000" w:themeColor="text1"/>
          <w:sz w:val="22"/>
          <w:lang w:eastAsia="de-DE"/>
        </w:rPr>
        <w:t xml:space="preserve"> so zákonom č. 222/2004 Z. z. o dani z pridanej hodnoty v znení neskorších predpisov (ďalej len „zákon č. 222/2004 Z. z.)</w:t>
      </w:r>
    </w:p>
    <w:p w14:paraId="461D1EC0" w14:textId="77777777" w:rsidR="00C225D4" w:rsidRPr="00142860" w:rsidRDefault="000D2CDF" w:rsidP="00A62BD6">
      <w:pPr>
        <w:numPr>
          <w:ilvl w:val="1"/>
          <w:numId w:val="6"/>
        </w:numPr>
        <w:spacing w:after="0" w:line="240" w:lineRule="auto"/>
        <w:ind w:left="709" w:hanging="709"/>
        <w:jc w:val="both"/>
        <w:rPr>
          <w:rFonts w:ascii="Arial Narrow" w:hAnsi="Arial Narrow" w:cs="Arial"/>
          <w:i/>
          <w:color w:val="000000" w:themeColor="text1"/>
          <w:sz w:val="22"/>
        </w:rPr>
      </w:pPr>
      <w:r w:rsidRPr="00142860">
        <w:rPr>
          <w:rFonts w:ascii="Arial Narrow" w:hAnsi="Arial Narrow" w:cs="Arial"/>
          <w:color w:val="000000" w:themeColor="text1"/>
          <w:sz w:val="22"/>
          <w:lang w:eastAsia="de-DE"/>
        </w:rPr>
        <w:t>Maximálna</w:t>
      </w:r>
      <w:r w:rsidR="00142860">
        <w:rPr>
          <w:rFonts w:ascii="Arial Narrow" w:hAnsi="Arial Narrow" w:cs="Arial"/>
          <w:color w:val="000000" w:themeColor="text1"/>
          <w:sz w:val="22"/>
          <w:lang w:eastAsia="de-DE"/>
        </w:rPr>
        <w:t xml:space="preserve"> c</w:t>
      </w:r>
      <w:r w:rsidR="00C225D4" w:rsidRPr="00142860">
        <w:rPr>
          <w:rFonts w:ascii="Arial Narrow" w:hAnsi="Arial Narrow" w:cs="Arial"/>
          <w:color w:val="000000" w:themeColor="text1"/>
          <w:sz w:val="22"/>
          <w:lang w:eastAsia="de-DE"/>
        </w:rPr>
        <w:t>elková</w:t>
      </w:r>
      <w:r w:rsidR="00B60665">
        <w:rPr>
          <w:rFonts w:ascii="Arial Narrow" w:hAnsi="Arial Narrow" w:cs="Arial"/>
          <w:color w:val="000000" w:themeColor="text1"/>
          <w:sz w:val="22"/>
          <w:lang w:eastAsia="de-DE"/>
        </w:rPr>
        <w:t xml:space="preserve"> </w:t>
      </w:r>
      <w:r w:rsidR="00142860">
        <w:rPr>
          <w:rFonts w:ascii="Arial Narrow" w:hAnsi="Arial Narrow" w:cs="Arial"/>
          <w:color w:val="000000" w:themeColor="text1"/>
          <w:sz w:val="22"/>
          <w:lang w:eastAsia="de-DE"/>
        </w:rPr>
        <w:t>c</w:t>
      </w:r>
      <w:r w:rsidR="00C225D4" w:rsidRPr="00142860">
        <w:rPr>
          <w:rFonts w:ascii="Arial Narrow" w:hAnsi="Arial Narrow" w:cs="Arial"/>
          <w:color w:val="000000" w:themeColor="text1"/>
          <w:sz w:val="22"/>
          <w:lang w:eastAsia="de-DE"/>
        </w:rPr>
        <w:t xml:space="preserve">ena Služieb, ktorá môže byť v súlade s touto Dohodou poskytnutá je stanovená v súlade s Verejným obstarávaním a cenovou ponukou Poskytovateľa a je uvedená v Prílohe č. </w:t>
      </w:r>
      <w:r w:rsidR="00114C7A" w:rsidRPr="00142860">
        <w:rPr>
          <w:rFonts w:ascii="Arial Narrow" w:hAnsi="Arial Narrow" w:cs="Arial"/>
          <w:color w:val="000000" w:themeColor="text1"/>
          <w:sz w:val="22"/>
          <w:lang w:eastAsia="de-DE"/>
        </w:rPr>
        <w:t>2</w:t>
      </w:r>
      <w:r w:rsidR="00C225D4" w:rsidRPr="00142860">
        <w:rPr>
          <w:rFonts w:ascii="Arial Narrow" w:hAnsi="Arial Narrow" w:cs="Arial"/>
          <w:color w:val="000000" w:themeColor="text1"/>
          <w:sz w:val="22"/>
          <w:lang w:eastAsia="de-DE"/>
        </w:rPr>
        <w:t xml:space="preserve"> tejto Dohody.</w:t>
      </w:r>
    </w:p>
    <w:p w14:paraId="663190E7" w14:textId="77777777" w:rsidR="00C225D4" w:rsidRPr="00142860" w:rsidRDefault="00C225D4" w:rsidP="00A62BD6">
      <w:pPr>
        <w:numPr>
          <w:ilvl w:val="1"/>
          <w:numId w:val="6"/>
        </w:numPr>
        <w:spacing w:after="0" w:line="240" w:lineRule="auto"/>
        <w:ind w:left="709" w:hanging="709"/>
        <w:jc w:val="both"/>
        <w:rPr>
          <w:rFonts w:ascii="Arial Narrow" w:hAnsi="Arial Narrow" w:cs="Arial"/>
          <w:color w:val="000000" w:themeColor="text1"/>
          <w:sz w:val="22"/>
          <w:lang w:eastAsia="de-DE"/>
        </w:rPr>
      </w:pPr>
      <w:r w:rsidRPr="00142860">
        <w:rPr>
          <w:rFonts w:ascii="Arial Narrow" w:hAnsi="Arial Narrow" w:cs="Arial"/>
          <w:color w:val="000000" w:themeColor="text1"/>
          <w:sz w:val="22"/>
          <w:lang w:eastAsia="de-DE"/>
        </w:rPr>
        <w:t>Objednávateľ nie je povinný objednať Služby</w:t>
      </w:r>
      <w:r w:rsidR="00B60665">
        <w:rPr>
          <w:rFonts w:ascii="Arial Narrow" w:hAnsi="Arial Narrow" w:cs="Arial"/>
          <w:color w:val="000000" w:themeColor="text1"/>
          <w:sz w:val="22"/>
          <w:lang w:eastAsia="de-DE"/>
        </w:rPr>
        <w:t xml:space="preserve"> </w:t>
      </w:r>
      <w:r w:rsidR="0094076D" w:rsidRPr="00142860">
        <w:rPr>
          <w:rFonts w:ascii="Arial Narrow" w:hAnsi="Arial Narrow"/>
          <w:color w:val="000000" w:themeColor="text1"/>
          <w:sz w:val="22"/>
        </w:rPr>
        <w:t>pre</w:t>
      </w:r>
      <w:r w:rsidR="0094076D" w:rsidRPr="00142860">
        <w:rPr>
          <w:rFonts w:ascii="Arial Narrow" w:hAnsi="Arial Narrow" w:cs="Arial"/>
          <w:color w:val="000000" w:themeColor="text1"/>
          <w:sz w:val="22"/>
          <w:lang w:eastAsia="de-DE"/>
        </w:rPr>
        <w:t xml:space="preserve"> všetky </w:t>
      </w:r>
      <w:r w:rsidR="009C687E" w:rsidRPr="00142860">
        <w:rPr>
          <w:rFonts w:ascii="Arial Narrow" w:hAnsi="Arial Narrow" w:cs="Arial"/>
          <w:color w:val="000000" w:themeColor="text1"/>
          <w:sz w:val="22"/>
          <w:lang w:eastAsia="de-DE"/>
        </w:rPr>
        <w:t>V</w:t>
      </w:r>
      <w:r w:rsidR="0094076D" w:rsidRPr="00142860">
        <w:rPr>
          <w:rFonts w:ascii="Arial Narrow" w:hAnsi="Arial Narrow" w:cs="Arial"/>
          <w:color w:val="000000" w:themeColor="text1"/>
          <w:sz w:val="22"/>
          <w:lang w:eastAsia="de-DE"/>
        </w:rPr>
        <w:t>oľby</w:t>
      </w:r>
      <w:r w:rsidRPr="00142860">
        <w:rPr>
          <w:rFonts w:ascii="Arial Narrow" w:hAnsi="Arial Narrow" w:cs="Arial"/>
          <w:color w:val="000000" w:themeColor="text1"/>
          <w:sz w:val="22"/>
          <w:lang w:eastAsia="de-DE"/>
        </w:rPr>
        <w:t xml:space="preserve"> a ani vyčerpať predpokladaný finančný objem zákazky podľa bodu 5.4 tohto článku. Celkové množstvo poskytovaných Služieb bude závisieť výlučne od potrieb Objednávateľa počas platnosti tejto Dohody.</w:t>
      </w:r>
    </w:p>
    <w:p w14:paraId="1690D001" w14:textId="77777777" w:rsidR="00C225D4" w:rsidRPr="000A263D" w:rsidRDefault="00C225D4" w:rsidP="00A62BD6">
      <w:pPr>
        <w:numPr>
          <w:ilvl w:val="1"/>
          <w:numId w:val="6"/>
        </w:numPr>
        <w:spacing w:after="0" w:line="240" w:lineRule="auto"/>
        <w:ind w:left="709" w:hanging="709"/>
        <w:jc w:val="both"/>
        <w:rPr>
          <w:rFonts w:ascii="Arial Narrow" w:hAnsi="Arial Narrow" w:cs="Arial"/>
          <w:i/>
          <w:color w:val="000000" w:themeColor="text1"/>
          <w:sz w:val="22"/>
          <w:lang w:eastAsia="de-DE"/>
        </w:rPr>
      </w:pPr>
      <w:r w:rsidRPr="00142860">
        <w:rPr>
          <w:rFonts w:ascii="Arial Narrow" w:hAnsi="Arial Narrow" w:cs="Arial"/>
          <w:color w:val="000000" w:themeColor="text1"/>
          <w:sz w:val="22"/>
          <w:lang w:eastAsia="de-DE"/>
        </w:rPr>
        <w:t>Maximálne</w:t>
      </w:r>
      <w:r w:rsidR="00B60665">
        <w:rPr>
          <w:rFonts w:ascii="Arial Narrow" w:hAnsi="Arial Narrow" w:cs="Arial"/>
          <w:color w:val="000000" w:themeColor="text1"/>
          <w:sz w:val="22"/>
          <w:lang w:eastAsia="de-DE"/>
        </w:rPr>
        <w:t xml:space="preserve"> </w:t>
      </w:r>
      <w:r w:rsidR="00142860">
        <w:rPr>
          <w:rFonts w:ascii="Arial Narrow" w:hAnsi="Arial Narrow" w:cs="Arial"/>
          <w:color w:val="000000" w:themeColor="text1"/>
          <w:sz w:val="22"/>
        </w:rPr>
        <w:t>c</w:t>
      </w:r>
      <w:r w:rsidRPr="000A263D">
        <w:rPr>
          <w:rFonts w:ascii="Arial Narrow" w:hAnsi="Arial Narrow" w:cs="Arial"/>
          <w:color w:val="000000" w:themeColor="text1"/>
          <w:sz w:val="22"/>
        </w:rPr>
        <w:t>eny za realizáciu Služieb pri jednotlivých voľbách</w:t>
      </w:r>
      <w:r w:rsidRPr="000A263D">
        <w:rPr>
          <w:rFonts w:ascii="Arial Narrow" w:hAnsi="Arial Narrow" w:cs="Arial"/>
          <w:color w:val="000000" w:themeColor="text1"/>
          <w:sz w:val="22"/>
          <w:lang w:eastAsia="de-DE"/>
        </w:rPr>
        <w:t xml:space="preserve"> sú špecifikované v Prílohe č.</w:t>
      </w:r>
      <w:r w:rsidR="00183387" w:rsidRPr="000A263D">
        <w:rPr>
          <w:rFonts w:ascii="Arial Narrow" w:hAnsi="Arial Narrow" w:cs="Arial"/>
          <w:color w:val="000000" w:themeColor="text1"/>
          <w:sz w:val="22"/>
          <w:lang w:eastAsia="de-DE"/>
        </w:rPr>
        <w:t xml:space="preserve"> 2</w:t>
      </w:r>
      <w:r w:rsidRPr="000A263D">
        <w:rPr>
          <w:rFonts w:ascii="Arial Narrow" w:hAnsi="Arial Narrow" w:cs="Arial"/>
          <w:color w:val="000000" w:themeColor="text1"/>
          <w:sz w:val="22"/>
          <w:lang w:eastAsia="de-DE"/>
        </w:rPr>
        <w:t xml:space="preserve"> tejto Dohody. </w:t>
      </w:r>
    </w:p>
    <w:p w14:paraId="4C8860EC" w14:textId="77777777" w:rsidR="00C225D4" w:rsidRPr="000A263D" w:rsidRDefault="00C225D4" w:rsidP="00A62BD6">
      <w:pPr>
        <w:numPr>
          <w:ilvl w:val="1"/>
          <w:numId w:val="6"/>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Objednávateľ sa zaväzuje zaplatiť za riadne a včas poskytnuté Služby Poskytovateľovi odplatu podľa Vykonávacej zmluvy. Ak nie je vo vykonávacej zmluve dohodnuté inak</w:t>
      </w:r>
      <w:r w:rsidR="000D2CDF">
        <w:rPr>
          <w:rFonts w:ascii="Arial Narrow" w:hAnsi="Arial Narrow" w:cs="Arial"/>
          <w:color w:val="000000" w:themeColor="text1"/>
          <w:sz w:val="22"/>
          <w:lang w:eastAsia="de-DE"/>
        </w:rPr>
        <w:t>,</w:t>
      </w:r>
      <w:r w:rsidRPr="000A263D">
        <w:rPr>
          <w:rFonts w:ascii="Arial Narrow" w:hAnsi="Arial Narrow" w:cs="Arial"/>
          <w:color w:val="000000" w:themeColor="text1"/>
          <w:sz w:val="22"/>
          <w:lang w:eastAsia="de-DE"/>
        </w:rPr>
        <w:t xml:space="preserve"> faktúru je Poskytovateľ oprávnený </w:t>
      </w:r>
      <w:r w:rsidRPr="000A263D">
        <w:rPr>
          <w:rFonts w:ascii="Arial Narrow" w:hAnsi="Arial Narrow" w:cs="Arial"/>
          <w:color w:val="000000" w:themeColor="text1"/>
          <w:sz w:val="22"/>
          <w:lang w:eastAsia="de-DE"/>
        </w:rPr>
        <w:lastRenderedPageBreak/>
        <w:t>vystaviť po poskytnutí Služieb. Súčasťou faktúry Poskytovateľa je podrobný rozpis poskytnutých Služieb v čle</w:t>
      </w:r>
      <w:r w:rsidR="00760107" w:rsidRPr="000A263D">
        <w:rPr>
          <w:rFonts w:ascii="Arial Narrow" w:hAnsi="Arial Narrow" w:cs="Arial"/>
          <w:color w:val="000000" w:themeColor="text1"/>
          <w:sz w:val="22"/>
          <w:lang w:eastAsia="de-DE"/>
        </w:rPr>
        <w:t>není zodpovedajúcom Prílohe č. 1</w:t>
      </w:r>
      <w:r w:rsidRPr="000A263D">
        <w:rPr>
          <w:rFonts w:ascii="Arial Narrow" w:hAnsi="Arial Narrow" w:cs="Arial"/>
          <w:color w:val="000000" w:themeColor="text1"/>
          <w:sz w:val="22"/>
          <w:lang w:eastAsia="de-DE"/>
        </w:rPr>
        <w:t xml:space="preserve"> tejto Dohody vo väzbe na Prílohu č.</w:t>
      </w:r>
      <w:r w:rsidR="00760107" w:rsidRPr="000A263D">
        <w:rPr>
          <w:rFonts w:ascii="Arial Narrow" w:hAnsi="Arial Narrow" w:cs="Arial"/>
          <w:color w:val="000000" w:themeColor="text1"/>
          <w:sz w:val="22"/>
          <w:lang w:eastAsia="de-DE"/>
        </w:rPr>
        <w:t>2</w:t>
      </w:r>
      <w:r w:rsidRPr="000A263D">
        <w:rPr>
          <w:rFonts w:ascii="Arial Narrow" w:hAnsi="Arial Narrow" w:cs="Arial"/>
          <w:color w:val="000000" w:themeColor="text1"/>
          <w:sz w:val="22"/>
          <w:lang w:eastAsia="de-DE"/>
        </w:rPr>
        <w:t xml:space="preserve"> tejto Dohody</w:t>
      </w:r>
      <w:r w:rsidR="00142860">
        <w:rPr>
          <w:rFonts w:ascii="Arial Narrow" w:hAnsi="Arial Narrow" w:cs="Arial"/>
          <w:color w:val="000000" w:themeColor="text1"/>
          <w:sz w:val="22"/>
          <w:lang w:eastAsia="de-DE"/>
        </w:rPr>
        <w:t>.</w:t>
      </w:r>
      <w:r w:rsidRPr="000A263D">
        <w:rPr>
          <w:rFonts w:ascii="Arial Narrow" w:hAnsi="Arial Narrow" w:cs="Arial"/>
          <w:color w:val="000000" w:themeColor="text1"/>
          <w:sz w:val="22"/>
          <w:lang w:eastAsia="de-DE"/>
        </w:rPr>
        <w:t xml:space="preserve"> Objednávateľ neposkytne Poskytovateľovi žiaden preddavok na zrealizovanie predmetu plnenia Vykonávacej zmluvy.</w:t>
      </w:r>
    </w:p>
    <w:p w14:paraId="26FB1E2B" w14:textId="77777777" w:rsidR="00C225D4" w:rsidRPr="000A263D" w:rsidRDefault="00C225D4" w:rsidP="00A62BD6">
      <w:pPr>
        <w:numPr>
          <w:ilvl w:val="1"/>
          <w:numId w:val="6"/>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 xml:space="preserve">Každá faktúra vystavená Poskytovateľom bude obsahovať náležitosti podľa zákona č. 222/2004 Z. </w:t>
      </w:r>
      <w:r w:rsidR="00760107" w:rsidRPr="000A263D">
        <w:rPr>
          <w:rFonts w:ascii="Arial Narrow" w:hAnsi="Arial Narrow" w:cs="Arial"/>
          <w:color w:val="000000" w:themeColor="text1"/>
          <w:sz w:val="22"/>
          <w:lang w:eastAsia="de-DE"/>
        </w:rPr>
        <w:t>z..</w:t>
      </w:r>
    </w:p>
    <w:p w14:paraId="0AC128B2" w14:textId="77777777" w:rsidR="00C225D4" w:rsidRDefault="00C225D4" w:rsidP="00A62BD6">
      <w:pPr>
        <w:numPr>
          <w:ilvl w:val="1"/>
          <w:numId w:val="6"/>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Lehota splatnosti faktúry Poskytovateľa je 30</w:t>
      </w:r>
      <w:r w:rsidR="000D2CDF">
        <w:rPr>
          <w:rFonts w:ascii="Arial Narrow" w:hAnsi="Arial Narrow" w:cs="Arial"/>
          <w:color w:val="000000" w:themeColor="text1"/>
          <w:sz w:val="22"/>
          <w:lang w:eastAsia="de-DE"/>
        </w:rPr>
        <w:t xml:space="preserve"> (tridsať)</w:t>
      </w:r>
      <w:r w:rsidRPr="000A263D">
        <w:rPr>
          <w:rFonts w:ascii="Arial Narrow" w:hAnsi="Arial Narrow" w:cs="Arial"/>
          <w:color w:val="000000" w:themeColor="text1"/>
          <w:sz w:val="22"/>
          <w:lang w:eastAsia="de-DE"/>
        </w:rPr>
        <w:t xml:space="preserve"> kalendárnych dní odo dňa doručenia faktúry Objednávateľovi. Ak predložená faktúra nebude vystavená v súlade s touto Dohodou a/alebo Vykonávacou zmluvou, Objednávateľ ju bezodkladne vráti Poskytovateľovi na prepracovanie. Opravená faktúra je splatná do 30 </w:t>
      </w:r>
      <w:r w:rsidR="000D2CDF">
        <w:rPr>
          <w:rFonts w:ascii="Arial Narrow" w:hAnsi="Arial Narrow" w:cs="Arial"/>
          <w:color w:val="000000" w:themeColor="text1"/>
          <w:sz w:val="22"/>
          <w:lang w:eastAsia="de-DE"/>
        </w:rPr>
        <w:t xml:space="preserve">(tridsať) </w:t>
      </w:r>
      <w:r w:rsidRPr="000A263D">
        <w:rPr>
          <w:rFonts w:ascii="Arial Narrow" w:hAnsi="Arial Narrow" w:cs="Arial"/>
          <w:color w:val="000000" w:themeColor="text1"/>
          <w:sz w:val="22"/>
          <w:lang w:eastAsia="de-DE"/>
        </w:rPr>
        <w:t>kalendárnych dní odo dňa jej opätovného doručenia Objednávateľovi.</w:t>
      </w:r>
    </w:p>
    <w:p w14:paraId="2F42FCAC" w14:textId="77777777" w:rsidR="00C225D4" w:rsidRPr="000A263D" w:rsidRDefault="00C225D4" w:rsidP="00A62BD6">
      <w:pPr>
        <w:numPr>
          <w:ilvl w:val="1"/>
          <w:numId w:val="6"/>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Všetky faktúry budú uhrádzané výhradne bezhotovostne prevodným príkazom.</w:t>
      </w:r>
      <w:r w:rsidR="00760107" w:rsidRPr="000A263D">
        <w:rPr>
          <w:rFonts w:ascii="Arial Narrow" w:hAnsi="Arial Narrow" w:cs="Arial"/>
          <w:color w:val="000000" w:themeColor="text1"/>
          <w:sz w:val="22"/>
          <w:lang w:eastAsia="de-DE"/>
        </w:rPr>
        <w:t xml:space="preserve"> Odplata sa považuje za zaplatenú dňom odpísania finančných prostriedkov z bankového účtu Objednávateľa. </w:t>
      </w:r>
    </w:p>
    <w:p w14:paraId="37E41B51" w14:textId="77777777" w:rsidR="00C225D4" w:rsidRDefault="00C225D4" w:rsidP="000D2CDF">
      <w:pPr>
        <w:numPr>
          <w:ilvl w:val="1"/>
          <w:numId w:val="6"/>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Bankové spojenie Poskytovateľa uvedené na faktúre musí byť zhodné s bankovým spojením dohodnutým v Dohode a/alebo Vykonávacej zmluve. V opačnom prípade je Objednávateľ oprávnený uhradiť fakturovanú odplatu na bankové spojenie uvedené na faktúre, pričom v takom prípade nezodpovedá Objednávateľ za prípadnú škodu, ktorá môže Poskytovateľovi v dôsledku nesprávne adresovanej úhrady odplaty vzniknúť.</w:t>
      </w:r>
    </w:p>
    <w:p w14:paraId="44F8BB2E" w14:textId="77777777" w:rsidR="000D2CDF" w:rsidRPr="000D2CDF" w:rsidRDefault="000D2CDF" w:rsidP="000D2CDF">
      <w:pPr>
        <w:spacing w:after="0" w:line="240" w:lineRule="auto"/>
        <w:ind w:left="709"/>
        <w:jc w:val="both"/>
        <w:rPr>
          <w:rFonts w:ascii="Arial Narrow" w:hAnsi="Arial Narrow" w:cs="Arial"/>
          <w:color w:val="000000" w:themeColor="text1"/>
          <w:sz w:val="22"/>
          <w:lang w:eastAsia="de-DE"/>
        </w:rPr>
      </w:pPr>
    </w:p>
    <w:p w14:paraId="1531BBDD" w14:textId="77777777" w:rsidR="00C225D4" w:rsidRPr="000A263D" w:rsidRDefault="00C225D4" w:rsidP="000D2CDF">
      <w:pPr>
        <w:spacing w:before="240" w:after="120" w:line="264" w:lineRule="auto"/>
        <w:jc w:val="center"/>
        <w:rPr>
          <w:rFonts w:ascii="Arial Narrow" w:hAnsi="Arial Narrow" w:cs="Arial"/>
          <w:b/>
          <w:bCs/>
          <w:iCs/>
          <w:color w:val="000000" w:themeColor="text1"/>
          <w:sz w:val="22"/>
        </w:rPr>
      </w:pPr>
      <w:r w:rsidRPr="000A263D">
        <w:rPr>
          <w:rFonts w:ascii="Arial Narrow" w:hAnsi="Arial Narrow" w:cs="Arial"/>
          <w:b/>
          <w:bCs/>
          <w:color w:val="000000" w:themeColor="text1"/>
          <w:sz w:val="22"/>
        </w:rPr>
        <w:t>Článok 6</w:t>
      </w:r>
      <w:r w:rsidRPr="000A263D">
        <w:rPr>
          <w:rFonts w:ascii="Arial Narrow" w:hAnsi="Arial Narrow" w:cs="Arial"/>
          <w:b/>
          <w:bCs/>
          <w:color w:val="000000" w:themeColor="text1"/>
          <w:sz w:val="22"/>
        </w:rPr>
        <w:br/>
        <w:t>Zodpove</w:t>
      </w:r>
      <w:r w:rsidRPr="000A263D">
        <w:rPr>
          <w:rFonts w:ascii="Arial Narrow" w:hAnsi="Arial Narrow" w:cs="Arial"/>
          <w:b/>
          <w:bCs/>
          <w:iCs/>
          <w:color w:val="000000" w:themeColor="text1"/>
          <w:sz w:val="22"/>
        </w:rPr>
        <w:t>dnosť</w:t>
      </w:r>
      <w:r w:rsidR="00E008F0" w:rsidRPr="000A263D">
        <w:rPr>
          <w:rFonts w:ascii="Arial Narrow" w:hAnsi="Arial Narrow" w:cs="Arial"/>
          <w:b/>
          <w:bCs/>
          <w:iCs/>
          <w:color w:val="000000" w:themeColor="text1"/>
          <w:sz w:val="22"/>
        </w:rPr>
        <w:t xml:space="preserve"> za škodu</w:t>
      </w:r>
      <w:r w:rsidRPr="000A263D">
        <w:rPr>
          <w:rFonts w:ascii="Arial Narrow" w:hAnsi="Arial Narrow" w:cs="Arial"/>
          <w:b/>
          <w:bCs/>
          <w:iCs/>
          <w:color w:val="000000" w:themeColor="text1"/>
          <w:sz w:val="22"/>
        </w:rPr>
        <w:t>, sankcie</w:t>
      </w:r>
    </w:p>
    <w:p w14:paraId="3000D332" w14:textId="77777777" w:rsidR="00C225D4" w:rsidRPr="000A263D" w:rsidRDefault="00C225D4" w:rsidP="000D2CDF">
      <w:pPr>
        <w:numPr>
          <w:ilvl w:val="1"/>
          <w:numId w:val="9"/>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 xml:space="preserve">Poskytovateľ zodpovedá Objednávateľovi za škodu, ktorú mu preukázateľne spôsobil v súvislosti s poskytovaním Služieb definovaných v OPZ, resp. v Ponuke. </w:t>
      </w:r>
    </w:p>
    <w:p w14:paraId="2AB2EAB3" w14:textId="77777777" w:rsidR="00C225D4" w:rsidRPr="000A263D" w:rsidRDefault="00C225D4" w:rsidP="000D2CDF">
      <w:pPr>
        <w:numPr>
          <w:ilvl w:val="1"/>
          <w:numId w:val="9"/>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2CE29E15" w14:textId="353F3731" w:rsidR="00C225D4" w:rsidRPr="000A263D" w:rsidRDefault="00C225D4" w:rsidP="000D2CDF">
      <w:pPr>
        <w:numPr>
          <w:ilvl w:val="1"/>
          <w:numId w:val="9"/>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V prípade omeškania Poskytovateľa s plnením jeho povinností podľa Vykonávacej zmluvy je Objednávateľ oprávnený od Poskytovateľa požadovať zaplatenie zmluvnej pokuty vo výške 0,05 % z ceny plnenia, s ktorým je v omeškaní, za každý</w:t>
      </w:r>
      <w:r w:rsidR="001070F5" w:rsidRPr="000A263D">
        <w:rPr>
          <w:rFonts w:ascii="Arial Narrow" w:hAnsi="Arial Narrow" w:cs="Arial"/>
          <w:color w:val="000000" w:themeColor="text1"/>
          <w:sz w:val="22"/>
          <w:lang w:eastAsia="de-DE"/>
        </w:rPr>
        <w:t>,</w:t>
      </w:r>
      <w:r w:rsidRPr="000A263D">
        <w:rPr>
          <w:rFonts w:ascii="Arial Narrow" w:hAnsi="Arial Narrow" w:cs="Arial"/>
          <w:color w:val="000000" w:themeColor="text1"/>
          <w:sz w:val="22"/>
          <w:lang w:eastAsia="de-DE"/>
        </w:rPr>
        <w:t xml:space="preserve"> aj začatý</w:t>
      </w:r>
      <w:r w:rsidR="001070F5" w:rsidRPr="000A263D">
        <w:rPr>
          <w:rFonts w:ascii="Arial Narrow" w:hAnsi="Arial Narrow" w:cs="Arial"/>
          <w:color w:val="000000" w:themeColor="text1"/>
          <w:sz w:val="22"/>
          <w:lang w:eastAsia="de-DE"/>
        </w:rPr>
        <w:t>,</w:t>
      </w:r>
      <w:r w:rsidRPr="000A263D">
        <w:rPr>
          <w:rFonts w:ascii="Arial Narrow" w:hAnsi="Arial Narrow" w:cs="Arial"/>
          <w:color w:val="000000" w:themeColor="text1"/>
          <w:sz w:val="22"/>
          <w:lang w:eastAsia="de-DE"/>
        </w:rPr>
        <w:t xml:space="preserve"> deň omeškania. Objednávateľ je oprávnený započítať zmluvnú pokutu proti Odplate alebo jej časti</w:t>
      </w:r>
      <w:r w:rsidR="00E64E4C">
        <w:rPr>
          <w:rFonts w:ascii="Arial Narrow" w:hAnsi="Arial Narrow" w:cs="Arial"/>
          <w:color w:val="000000" w:themeColor="text1"/>
          <w:sz w:val="22"/>
          <w:lang w:eastAsia="de-DE"/>
        </w:rPr>
        <w:t xml:space="preserve"> </w:t>
      </w:r>
      <w:r w:rsidR="003F4EFA">
        <w:rPr>
          <w:rFonts w:ascii="Arial Narrow" w:hAnsi="Arial Narrow" w:cs="Arial"/>
          <w:color w:val="000000" w:themeColor="text1"/>
          <w:sz w:val="22"/>
          <w:lang w:eastAsia="de-DE"/>
        </w:rPr>
        <w:t xml:space="preserve"> </w:t>
      </w:r>
      <w:r w:rsidR="00E64E4C">
        <w:rPr>
          <w:rFonts w:ascii="Arial Narrow" w:hAnsi="Arial Narrow" w:cs="Arial"/>
          <w:color w:val="000000" w:themeColor="text1"/>
          <w:sz w:val="22"/>
          <w:lang w:eastAsia="de-DE"/>
        </w:rPr>
        <w:t xml:space="preserve">v súlade s § 8 ods. 1 zákona č. 374/2014 Z. z. </w:t>
      </w:r>
      <w:r w:rsidR="00E64E4C" w:rsidRPr="00E64E4C">
        <w:rPr>
          <w:rFonts w:ascii="Arial Narrow" w:hAnsi="Arial Narrow" w:cs="Arial"/>
          <w:bCs/>
          <w:color w:val="000000" w:themeColor="text1"/>
          <w:sz w:val="22"/>
          <w:lang w:eastAsia="de-DE"/>
        </w:rPr>
        <w:t>o pohľadávkach štátu a o zmene a doplnení niektorých zákonov</w:t>
      </w:r>
      <w:r w:rsidRPr="000A263D">
        <w:rPr>
          <w:rFonts w:ascii="Arial Narrow" w:hAnsi="Arial Narrow" w:cs="Arial"/>
          <w:color w:val="000000" w:themeColor="text1"/>
          <w:sz w:val="22"/>
          <w:lang w:eastAsia="de-DE"/>
        </w:rPr>
        <w:t>. Zaplatením zmluvnej pokuty nie je dotknutý nárok na  náhradu škody.</w:t>
      </w:r>
    </w:p>
    <w:p w14:paraId="0CD7694B" w14:textId="77777777" w:rsidR="00C225D4" w:rsidRPr="000A263D" w:rsidRDefault="00C225D4" w:rsidP="000D2CDF">
      <w:pPr>
        <w:numPr>
          <w:ilvl w:val="1"/>
          <w:numId w:val="9"/>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V prípade porušenia povinností Poskytovateľa podľa</w:t>
      </w:r>
      <w:r w:rsidR="00763635" w:rsidRPr="000A263D">
        <w:rPr>
          <w:rFonts w:ascii="Arial Narrow" w:hAnsi="Arial Narrow" w:cs="Arial"/>
          <w:color w:val="000000" w:themeColor="text1"/>
          <w:sz w:val="22"/>
          <w:lang w:eastAsia="de-DE"/>
        </w:rPr>
        <w:t xml:space="preserve"> čl. 4</w:t>
      </w:r>
      <w:r w:rsidRPr="000A263D">
        <w:rPr>
          <w:rFonts w:ascii="Arial Narrow" w:hAnsi="Arial Narrow" w:cs="Arial"/>
          <w:color w:val="000000" w:themeColor="text1"/>
          <w:sz w:val="22"/>
          <w:lang w:eastAsia="de-DE"/>
        </w:rPr>
        <w:t xml:space="preserve"> bod 4.9 tejto Dohody je Objednávateľ oprávnený od Poskytovateľa požadovať zaplatenie zmluvnej pokuty vo výške 2 % z celkovej ceny plnenia podľa príslušnej Vykonávacej zmluvy</w:t>
      </w:r>
      <w:r w:rsidRPr="000A263D">
        <w:rPr>
          <w:rFonts w:ascii="Arial Narrow" w:hAnsi="Arial Narrow" w:cs="Arial"/>
          <w:color w:val="000000" w:themeColor="text1"/>
          <w:sz w:val="22"/>
        </w:rPr>
        <w:t xml:space="preserve">. </w:t>
      </w:r>
      <w:r w:rsidRPr="000A263D">
        <w:rPr>
          <w:rFonts w:ascii="Arial Narrow" w:hAnsi="Arial Narrow" w:cs="Arial"/>
          <w:color w:val="000000" w:themeColor="text1"/>
          <w:sz w:val="22"/>
          <w:lang w:eastAsia="de-DE"/>
        </w:rPr>
        <w:t>Zaplatením zmluvnej pokuty nie je dotknutý nárok na  náhradu škody.</w:t>
      </w:r>
    </w:p>
    <w:p w14:paraId="3EEF17AC" w14:textId="77777777" w:rsidR="00C225D4" w:rsidRPr="000A263D" w:rsidRDefault="00C225D4" w:rsidP="00CC50F4">
      <w:pPr>
        <w:numPr>
          <w:ilvl w:val="1"/>
          <w:numId w:val="9"/>
        </w:numPr>
        <w:spacing w:after="0" w:line="240" w:lineRule="auto"/>
        <w:ind w:left="709" w:hanging="709"/>
        <w:jc w:val="both"/>
        <w:rPr>
          <w:rFonts w:ascii="Arial Narrow" w:hAnsi="Arial Narrow" w:cs="Arial"/>
          <w:color w:val="000000" w:themeColor="text1"/>
          <w:sz w:val="22"/>
          <w:lang w:eastAsia="de-DE"/>
        </w:rPr>
      </w:pPr>
      <w:r w:rsidRPr="000A263D">
        <w:rPr>
          <w:rFonts w:ascii="Arial Narrow" w:hAnsi="Arial Narrow" w:cs="Arial"/>
          <w:color w:val="000000" w:themeColor="text1"/>
          <w:sz w:val="22"/>
          <w:lang w:eastAsia="de-DE"/>
        </w:rPr>
        <w:t>V prípade odstúpenia od Vykonávacej zmluvy podľa bodu 4.10 tejto Dohody je Objednávateľ oprávnený od Poskytovateľa požadovať zaplatenie zmluvnej pokuty vo výške 10 % z celkovej ceny plnenia podľa príslušnej vykonávacej zmluvy</w:t>
      </w:r>
      <w:r w:rsidRPr="000A263D">
        <w:rPr>
          <w:rFonts w:ascii="Arial Narrow" w:hAnsi="Arial Narrow" w:cs="Arial"/>
          <w:color w:val="000000" w:themeColor="text1"/>
          <w:sz w:val="22"/>
        </w:rPr>
        <w:t xml:space="preserve">. </w:t>
      </w:r>
      <w:r w:rsidRPr="000A263D">
        <w:rPr>
          <w:rFonts w:ascii="Arial Narrow" w:hAnsi="Arial Narrow" w:cs="Arial"/>
          <w:color w:val="000000" w:themeColor="text1"/>
          <w:sz w:val="22"/>
          <w:lang w:eastAsia="de-DE"/>
        </w:rPr>
        <w:t>Zaplatením zmluvnej pokuty nie je dotknutý nárok na  náhradu škody.</w:t>
      </w:r>
    </w:p>
    <w:p w14:paraId="756BE883" w14:textId="77777777" w:rsidR="00C225D4" w:rsidRPr="000A263D" w:rsidRDefault="00C225D4" w:rsidP="00CC50F4">
      <w:pPr>
        <w:numPr>
          <w:ilvl w:val="1"/>
          <w:numId w:val="17"/>
        </w:numPr>
        <w:suppressAutoHyphens/>
        <w:spacing w:after="0" w:line="240" w:lineRule="auto"/>
        <w:ind w:left="714" w:hanging="714"/>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V prípade omeškania Objednávateľa s úhradou faktúry, vzniká Poskytovateľovi právo účtovať Objednávateľovi úroky z omeškania v zákonnej výške. </w:t>
      </w:r>
    </w:p>
    <w:p w14:paraId="47C3F149" w14:textId="77777777" w:rsidR="00C225D4" w:rsidRPr="00CC50F4" w:rsidRDefault="00C225D4" w:rsidP="000D2CDF">
      <w:pPr>
        <w:numPr>
          <w:ilvl w:val="1"/>
          <w:numId w:val="17"/>
        </w:numPr>
        <w:spacing w:after="0" w:line="240" w:lineRule="auto"/>
        <w:ind w:hanging="717"/>
        <w:jc w:val="both"/>
        <w:rPr>
          <w:rFonts w:ascii="Arial Narrow" w:hAnsi="Arial Narrow" w:cs="Arial"/>
          <w:color w:val="000000" w:themeColor="text1"/>
          <w:sz w:val="22"/>
        </w:rPr>
      </w:pPr>
      <w:r w:rsidRPr="000A263D">
        <w:rPr>
          <w:rFonts w:ascii="Arial Narrow" w:hAnsi="Arial Narrow" w:cs="Segoe UI"/>
          <w:color w:val="000000" w:themeColor="text1"/>
          <w:sz w:val="22"/>
        </w:rPr>
        <w:t>Zmluvné strany sa dohodli, že v prípade, ak Poskytovateľ v priebehu plnenia stratí schopnosť splniť zmluvný záväzok vyplývajúci z tejt</w:t>
      </w:r>
      <w:r w:rsidR="00763635" w:rsidRPr="000A263D">
        <w:rPr>
          <w:rFonts w:ascii="Arial Narrow" w:hAnsi="Arial Narrow" w:cs="Segoe UI"/>
          <w:color w:val="000000" w:themeColor="text1"/>
          <w:sz w:val="22"/>
        </w:rPr>
        <w:t>o dohody, zaplatí Poskytovateľ O</w:t>
      </w:r>
      <w:r w:rsidRPr="000A263D">
        <w:rPr>
          <w:rFonts w:ascii="Arial Narrow" w:hAnsi="Arial Narrow" w:cs="Segoe UI"/>
          <w:color w:val="000000" w:themeColor="text1"/>
          <w:sz w:val="22"/>
        </w:rPr>
        <w:t>bjednávateľovi zmluvnú pokutu vo výške 50% ceny predmetu dohody. Zaplatenie zmluvnej pokuty nemá vplyv na nároky Objednávateľa na náhradu škody.</w:t>
      </w:r>
    </w:p>
    <w:p w14:paraId="430C558F" w14:textId="77777777" w:rsidR="00CC50F4" w:rsidRDefault="00CC50F4" w:rsidP="006929F1">
      <w:pPr>
        <w:keepNext/>
        <w:keepLines/>
        <w:widowControl w:val="0"/>
        <w:numPr>
          <w:ilvl w:val="1"/>
          <w:numId w:val="17"/>
        </w:numPr>
        <w:tabs>
          <w:tab w:val="left" w:pos="4253"/>
        </w:tabs>
        <w:spacing w:after="0" w:line="240" w:lineRule="auto"/>
        <w:ind w:hanging="717"/>
        <w:jc w:val="both"/>
        <w:outlineLvl w:val="1"/>
        <w:rPr>
          <w:rFonts w:ascii="Arial Narrow" w:hAnsi="Arial Narrow" w:cs="Arial"/>
          <w:bCs/>
          <w:iCs/>
          <w:sz w:val="22"/>
        </w:rPr>
      </w:pPr>
      <w:r w:rsidRPr="008D3AF0">
        <w:rPr>
          <w:rFonts w:ascii="Arial Narrow" w:hAnsi="Arial Narrow" w:cs="Arial"/>
          <w:bCs/>
          <w:iCs/>
          <w:sz w:val="22"/>
        </w:rPr>
        <w:t xml:space="preserve">V prípade nepravdivosti vyhlásenia Predávajúceho, ktoré je </w:t>
      </w:r>
      <w:r w:rsidRPr="00142860">
        <w:rPr>
          <w:rFonts w:ascii="Arial Narrow" w:hAnsi="Arial Narrow" w:cs="Arial"/>
          <w:bCs/>
          <w:iCs/>
          <w:sz w:val="22"/>
        </w:rPr>
        <w:t xml:space="preserve">uvedené v bode </w:t>
      </w:r>
      <w:r w:rsidR="00C16647" w:rsidRPr="00142860">
        <w:rPr>
          <w:rFonts w:ascii="Arial Narrow" w:hAnsi="Arial Narrow" w:cs="Arial"/>
          <w:bCs/>
          <w:iCs/>
          <w:sz w:val="22"/>
        </w:rPr>
        <w:t>7</w:t>
      </w:r>
      <w:r w:rsidRPr="00142860">
        <w:rPr>
          <w:rFonts w:ascii="Arial Narrow" w:hAnsi="Arial Narrow" w:cs="Arial"/>
          <w:bCs/>
          <w:iCs/>
          <w:sz w:val="22"/>
        </w:rPr>
        <w:t>.1</w:t>
      </w:r>
      <w:r w:rsidR="00EC3F63">
        <w:rPr>
          <w:rFonts w:ascii="Arial Narrow" w:hAnsi="Arial Narrow" w:cs="Arial"/>
          <w:bCs/>
          <w:iCs/>
          <w:sz w:val="22"/>
        </w:rPr>
        <w:t>4</w:t>
      </w:r>
      <w:r w:rsidRPr="00142860">
        <w:rPr>
          <w:rFonts w:ascii="Arial Narrow" w:hAnsi="Arial Narrow" w:cs="Arial"/>
          <w:bCs/>
          <w:iCs/>
          <w:sz w:val="22"/>
        </w:rPr>
        <w:t xml:space="preserve"> tejto </w:t>
      </w:r>
      <w:r w:rsidR="00B4609F" w:rsidRPr="00142860">
        <w:rPr>
          <w:rFonts w:ascii="Arial Narrow" w:hAnsi="Arial Narrow" w:cs="Arial"/>
          <w:bCs/>
          <w:iCs/>
          <w:sz w:val="22"/>
        </w:rPr>
        <w:t>Dohody</w:t>
      </w:r>
      <w:r w:rsidRPr="008D3AF0">
        <w:rPr>
          <w:rFonts w:ascii="Arial Narrow" w:hAnsi="Arial Narrow" w:cs="Arial"/>
          <w:bCs/>
          <w:iCs/>
          <w:sz w:val="22"/>
        </w:rPr>
        <w:t>, je Predávajúci povinný zaplatiť Kupujúcemu zmluvnú pokutu vo výške 30 000,- EUR.</w:t>
      </w:r>
    </w:p>
    <w:p w14:paraId="4B3B3932" w14:textId="77777777" w:rsidR="00DF4B8A" w:rsidRPr="00CC50F4" w:rsidRDefault="00DF4B8A" w:rsidP="00CC50F4">
      <w:pPr>
        <w:keepNext/>
        <w:keepLines/>
        <w:widowControl w:val="0"/>
        <w:numPr>
          <w:ilvl w:val="1"/>
          <w:numId w:val="17"/>
        </w:numPr>
        <w:tabs>
          <w:tab w:val="left" w:pos="4253"/>
        </w:tabs>
        <w:spacing w:line="240" w:lineRule="auto"/>
        <w:ind w:hanging="717"/>
        <w:jc w:val="both"/>
        <w:outlineLvl w:val="1"/>
        <w:rPr>
          <w:rFonts w:ascii="Arial Narrow" w:hAnsi="Arial Narrow" w:cs="Arial"/>
          <w:bCs/>
          <w:iCs/>
          <w:sz w:val="22"/>
        </w:rPr>
      </w:pPr>
      <w:r>
        <w:rPr>
          <w:rFonts w:ascii="Arial Narrow" w:hAnsi="Arial Narrow" w:cs="Arial"/>
          <w:bCs/>
          <w:iCs/>
          <w:sz w:val="22"/>
        </w:rPr>
        <w:t xml:space="preserve">V prípade, že Poskytovateľ ani opakovane nedoručí vzorku obálky podľa bodu 7.3, tak je povinný zaplatiť Objednávateľovi </w:t>
      </w:r>
      <w:r>
        <w:rPr>
          <w:rFonts w:ascii="Arial Narrow" w:hAnsi="Arial Narrow" w:cs="Arial"/>
          <w:color w:val="000000" w:themeColor="text1"/>
          <w:sz w:val="22"/>
          <w:lang w:eastAsia="de-DE"/>
        </w:rPr>
        <w:t xml:space="preserve">zmluvnú pokutu </w:t>
      </w:r>
      <w:r w:rsidRPr="000A263D">
        <w:rPr>
          <w:rFonts w:ascii="Arial Narrow" w:hAnsi="Arial Narrow" w:cs="Arial"/>
          <w:color w:val="000000" w:themeColor="text1"/>
          <w:sz w:val="22"/>
          <w:lang w:eastAsia="de-DE"/>
        </w:rPr>
        <w:t xml:space="preserve">vo výške </w:t>
      </w:r>
      <w:r w:rsidR="00E7516E">
        <w:rPr>
          <w:rFonts w:ascii="Arial Narrow" w:hAnsi="Arial Narrow" w:cs="Arial"/>
          <w:color w:val="000000" w:themeColor="text1"/>
          <w:sz w:val="22"/>
          <w:lang w:eastAsia="de-DE"/>
        </w:rPr>
        <w:t xml:space="preserve">150 EUR </w:t>
      </w:r>
      <w:r w:rsidRPr="000A263D">
        <w:rPr>
          <w:rFonts w:ascii="Arial Narrow" w:hAnsi="Arial Narrow" w:cs="Arial"/>
          <w:color w:val="000000" w:themeColor="text1"/>
          <w:sz w:val="22"/>
          <w:lang w:eastAsia="de-DE"/>
        </w:rPr>
        <w:t>za každý, aj začatý, deň omeškania.</w:t>
      </w:r>
    </w:p>
    <w:p w14:paraId="3A0E22BC" w14:textId="77777777" w:rsidR="00CC50F4" w:rsidRPr="000A263D" w:rsidRDefault="00CC50F4" w:rsidP="00CC50F4">
      <w:pPr>
        <w:spacing w:after="0" w:line="240" w:lineRule="auto"/>
        <w:ind w:left="717"/>
        <w:jc w:val="both"/>
        <w:rPr>
          <w:rFonts w:ascii="Arial Narrow" w:hAnsi="Arial Narrow" w:cs="Arial"/>
          <w:color w:val="000000" w:themeColor="text1"/>
          <w:sz w:val="22"/>
        </w:rPr>
      </w:pPr>
    </w:p>
    <w:p w14:paraId="4B574B88" w14:textId="77777777" w:rsidR="00C225D4" w:rsidRPr="000A263D" w:rsidRDefault="00C225D4" w:rsidP="00CC50F4">
      <w:pPr>
        <w:spacing w:after="0"/>
        <w:jc w:val="center"/>
        <w:rPr>
          <w:rFonts w:ascii="Arial Narrow" w:hAnsi="Arial Narrow" w:cs="Arial"/>
          <w:b/>
          <w:bCs/>
          <w:color w:val="000000" w:themeColor="text1"/>
          <w:sz w:val="22"/>
        </w:rPr>
      </w:pPr>
      <w:r w:rsidRPr="000A263D">
        <w:rPr>
          <w:rFonts w:ascii="Arial Narrow" w:hAnsi="Arial Narrow" w:cs="Arial"/>
          <w:b/>
          <w:bCs/>
          <w:color w:val="000000" w:themeColor="text1"/>
          <w:sz w:val="22"/>
        </w:rPr>
        <w:t>Článok 7</w:t>
      </w:r>
    </w:p>
    <w:p w14:paraId="6EF973F3" w14:textId="77777777" w:rsidR="00C225D4" w:rsidRPr="000A263D" w:rsidRDefault="00C225D4" w:rsidP="00C225D4">
      <w:pPr>
        <w:spacing w:after="120"/>
        <w:jc w:val="center"/>
        <w:rPr>
          <w:rFonts w:ascii="Arial Narrow" w:hAnsi="Arial Narrow" w:cs="Arial"/>
          <w:b/>
          <w:bCs/>
          <w:color w:val="000000" w:themeColor="text1"/>
          <w:sz w:val="22"/>
        </w:rPr>
      </w:pPr>
      <w:r w:rsidRPr="000A263D">
        <w:rPr>
          <w:rFonts w:ascii="Arial Narrow" w:hAnsi="Arial Narrow" w:cs="Arial"/>
          <w:b/>
          <w:bCs/>
          <w:color w:val="000000" w:themeColor="text1"/>
          <w:sz w:val="22"/>
        </w:rPr>
        <w:t xml:space="preserve">Práva a povinnosti </w:t>
      </w:r>
      <w:r w:rsidR="00763635" w:rsidRPr="000A263D">
        <w:rPr>
          <w:rFonts w:ascii="Arial Narrow" w:hAnsi="Arial Narrow" w:cs="Arial"/>
          <w:b/>
          <w:bCs/>
          <w:color w:val="000000" w:themeColor="text1"/>
          <w:sz w:val="22"/>
        </w:rPr>
        <w:t>zmluvných strán</w:t>
      </w:r>
    </w:p>
    <w:p w14:paraId="72E21F6B" w14:textId="77777777" w:rsidR="00C225D4" w:rsidRPr="000A263D" w:rsidRDefault="00C225D4" w:rsidP="00CC50F4">
      <w:pPr>
        <w:numPr>
          <w:ilvl w:val="1"/>
          <w:numId w:val="10"/>
        </w:numPr>
        <w:spacing w:after="0" w:line="240" w:lineRule="auto"/>
        <w:ind w:left="709" w:hanging="709"/>
        <w:jc w:val="both"/>
        <w:rPr>
          <w:rFonts w:ascii="Arial Narrow" w:hAnsi="Arial Narrow" w:cs="Arial"/>
          <w:color w:val="000000" w:themeColor="text1"/>
          <w:sz w:val="22"/>
        </w:rPr>
      </w:pPr>
      <w:r w:rsidRPr="000A263D">
        <w:rPr>
          <w:rFonts w:ascii="Arial Narrow" w:hAnsi="Arial Narrow" w:cs="Arial"/>
          <w:color w:val="000000" w:themeColor="text1"/>
          <w:sz w:val="22"/>
          <w:lang w:eastAsia="de-DE"/>
        </w:rPr>
        <w:t>Objednávateľ</w:t>
      </w:r>
      <w:r w:rsidRPr="000A263D">
        <w:rPr>
          <w:rFonts w:ascii="Arial Narrow" w:hAnsi="Arial Narrow" w:cs="Arial"/>
          <w:color w:val="000000" w:themeColor="text1"/>
          <w:sz w:val="22"/>
        </w:rPr>
        <w:t xml:space="preserve"> sa zaväzuje:</w:t>
      </w:r>
    </w:p>
    <w:p w14:paraId="67DC4CAC" w14:textId="77777777" w:rsidR="00C225D4" w:rsidRPr="000A263D" w:rsidRDefault="00C225D4" w:rsidP="00CC50F4">
      <w:pPr>
        <w:numPr>
          <w:ilvl w:val="2"/>
          <w:numId w:val="10"/>
        </w:numPr>
        <w:spacing w:after="0" w:line="240" w:lineRule="auto"/>
        <w:ind w:left="1418" w:hanging="709"/>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bez zbytočného odkladu písomne informovať Poskytovateľa o všetkých skutočnostiach, ktoré majú podstatný význam pre poskytovanie Služieb definovaných v OPZ, resp. v Ponuke, </w:t>
      </w:r>
    </w:p>
    <w:p w14:paraId="0976459E" w14:textId="77777777" w:rsidR="00C225D4" w:rsidRPr="000A263D" w:rsidRDefault="00C225D4" w:rsidP="00CC50F4">
      <w:pPr>
        <w:numPr>
          <w:ilvl w:val="2"/>
          <w:numId w:val="10"/>
        </w:numPr>
        <w:spacing w:after="0" w:line="240" w:lineRule="auto"/>
        <w:ind w:left="1418" w:hanging="709"/>
        <w:jc w:val="both"/>
        <w:rPr>
          <w:rFonts w:ascii="Arial Narrow" w:hAnsi="Arial Narrow" w:cs="Arial"/>
          <w:color w:val="000000" w:themeColor="text1"/>
          <w:sz w:val="22"/>
        </w:rPr>
      </w:pPr>
      <w:r w:rsidRPr="000A263D">
        <w:rPr>
          <w:rFonts w:ascii="Arial Narrow" w:hAnsi="Arial Narrow" w:cs="Arial"/>
          <w:color w:val="000000" w:themeColor="text1"/>
          <w:sz w:val="22"/>
        </w:rPr>
        <w:lastRenderedPageBreak/>
        <w:t xml:space="preserve">odovzdať Poskytovateľovi všetky dokumenty a poskytnúť mu všetky informácie, ktoré sú potrebné na poskytnutie Služieb definovaných v OPZ, resp. v Ponuke, pokiaľ z povahy týchto dokumentov/informácií a/alebo pokynov nevyplýva, že ich má obstarať Poskytovateľ, </w:t>
      </w:r>
    </w:p>
    <w:p w14:paraId="19597DCA" w14:textId="77777777" w:rsidR="00C225D4" w:rsidRPr="000A263D" w:rsidRDefault="00C225D4" w:rsidP="00CC50F4">
      <w:pPr>
        <w:numPr>
          <w:ilvl w:val="2"/>
          <w:numId w:val="10"/>
        </w:numPr>
        <w:spacing w:line="240" w:lineRule="auto"/>
        <w:ind w:left="1418" w:hanging="709"/>
        <w:jc w:val="both"/>
        <w:rPr>
          <w:rFonts w:ascii="Arial Narrow" w:hAnsi="Arial Narrow" w:cs="Arial"/>
          <w:color w:val="000000" w:themeColor="text1"/>
          <w:sz w:val="22"/>
        </w:rPr>
      </w:pPr>
      <w:r w:rsidRPr="000A263D">
        <w:rPr>
          <w:rFonts w:ascii="Arial Narrow" w:hAnsi="Arial Narrow" w:cs="Arial"/>
          <w:color w:val="000000" w:themeColor="text1"/>
          <w:sz w:val="22"/>
        </w:rPr>
        <w:t>bez zbytočného odkladu poskytnúť Poskytovateľovi všetku súčinnosť potrebnú na uskutočnenie predmetu tejto Dohody a/alebo predmetu Vykonávacích zmlúv, vrátane, ale nielen, písomných rozhodnutí o všetkých správach, odporúčaniach a všetkých ďalších záležitostiach, ktoré Poskytovateľ postúpil Objednávateľovi.</w:t>
      </w:r>
    </w:p>
    <w:p w14:paraId="193B7B7D" w14:textId="77777777" w:rsidR="00CD51D1" w:rsidRPr="006B2474" w:rsidRDefault="00CD51D1" w:rsidP="00CD51D1">
      <w:pPr>
        <w:numPr>
          <w:ilvl w:val="1"/>
          <w:numId w:val="10"/>
        </w:numPr>
        <w:spacing w:after="0" w:line="240" w:lineRule="auto"/>
        <w:ind w:left="709" w:hanging="709"/>
        <w:jc w:val="both"/>
        <w:rPr>
          <w:rFonts w:ascii="Arial Narrow" w:hAnsi="Arial Narrow"/>
          <w:color w:val="000000" w:themeColor="text1"/>
          <w:sz w:val="22"/>
        </w:rPr>
      </w:pPr>
      <w:r w:rsidRPr="00030EF1">
        <w:rPr>
          <w:rFonts w:ascii="Arial Narrow" w:eastAsiaTheme="minorHAnsi" w:hAnsi="Arial Narrow"/>
          <w:color w:val="000000"/>
          <w:sz w:val="22"/>
        </w:rPr>
        <w:t xml:space="preserve">Objednávateľ požaduje vykonanie testov integrácie výmeny údajov medzi Objednávateľom a Poskytovateľom v časovom rámci do troch mesiacov od uzatvorenia tejto Dohody. </w:t>
      </w:r>
    </w:p>
    <w:p w14:paraId="19FD1A5E" w14:textId="77777777" w:rsidR="00CD51D1" w:rsidRPr="006B2474" w:rsidRDefault="00CD51D1" w:rsidP="006B2474">
      <w:pPr>
        <w:numPr>
          <w:ilvl w:val="1"/>
          <w:numId w:val="10"/>
        </w:numPr>
        <w:spacing w:after="0" w:line="240" w:lineRule="auto"/>
        <w:ind w:left="709" w:hanging="709"/>
        <w:jc w:val="both"/>
        <w:rPr>
          <w:rFonts w:ascii="Arial Narrow" w:hAnsi="Arial Narrow"/>
          <w:color w:val="000000" w:themeColor="text1"/>
          <w:sz w:val="22"/>
        </w:rPr>
      </w:pPr>
      <w:r w:rsidRPr="006B2474">
        <w:rPr>
          <w:rFonts w:ascii="Arial Narrow" w:eastAsiaTheme="minorHAnsi" w:hAnsi="Arial Narrow"/>
          <w:color w:val="000000"/>
          <w:sz w:val="22"/>
        </w:rPr>
        <w:t xml:space="preserve">Objednávateľ požaduje </w:t>
      </w:r>
      <w:r w:rsidR="00EF3AE7" w:rsidRPr="006B2474">
        <w:rPr>
          <w:rFonts w:ascii="Arial Narrow" w:eastAsiaTheme="minorHAnsi" w:hAnsi="Arial Narrow"/>
          <w:color w:val="000000"/>
          <w:sz w:val="22"/>
        </w:rPr>
        <w:t>od P</w:t>
      </w:r>
      <w:r w:rsidRPr="006B2474">
        <w:rPr>
          <w:rFonts w:ascii="Arial Narrow" w:eastAsiaTheme="minorHAnsi" w:hAnsi="Arial Narrow"/>
          <w:color w:val="000000"/>
          <w:sz w:val="22"/>
        </w:rPr>
        <w:t xml:space="preserve">oskytovateľa dodať </w:t>
      </w:r>
      <w:r w:rsidR="00E44CCF" w:rsidRPr="006B2474">
        <w:rPr>
          <w:rFonts w:ascii="Arial Narrow" w:eastAsiaTheme="minorHAnsi" w:hAnsi="Arial Narrow"/>
          <w:color w:val="000000"/>
          <w:sz w:val="22"/>
        </w:rPr>
        <w:t xml:space="preserve">do 30 (tridsať) dní od uzavretia tejto Dohody </w:t>
      </w:r>
      <w:r w:rsidR="00DF4B8A" w:rsidRPr="006B2474">
        <w:rPr>
          <w:rFonts w:ascii="Arial Narrow" w:eastAsiaTheme="minorHAnsi" w:hAnsi="Arial Narrow"/>
          <w:color w:val="000000"/>
          <w:sz w:val="22"/>
        </w:rPr>
        <w:t xml:space="preserve">po </w:t>
      </w:r>
      <w:r w:rsidR="00F12EFA" w:rsidRPr="006B2474">
        <w:rPr>
          <w:rFonts w:ascii="Arial Narrow" w:eastAsiaTheme="minorHAnsi" w:hAnsi="Arial Narrow"/>
          <w:color w:val="000000"/>
          <w:sz w:val="22"/>
        </w:rPr>
        <w:t>1 ks</w:t>
      </w:r>
      <w:r w:rsidRPr="006B2474">
        <w:rPr>
          <w:rFonts w:ascii="Arial Narrow" w:eastAsiaTheme="minorHAnsi" w:hAnsi="Arial Narrow"/>
          <w:color w:val="000000"/>
          <w:sz w:val="22"/>
        </w:rPr>
        <w:t xml:space="preserve"> obálok</w:t>
      </w:r>
      <w:r w:rsidR="00EF3AE7" w:rsidRPr="006B2474">
        <w:rPr>
          <w:rFonts w:ascii="Arial Narrow" w:eastAsiaTheme="minorHAnsi" w:hAnsi="Arial Narrow"/>
          <w:color w:val="000000"/>
          <w:sz w:val="22"/>
        </w:rPr>
        <w:t xml:space="preserve"> špecifikovaných v bode </w:t>
      </w:r>
      <w:r w:rsidR="00C06903" w:rsidRPr="006B2474">
        <w:rPr>
          <w:rFonts w:ascii="Arial Narrow" w:eastAsiaTheme="minorHAnsi" w:hAnsi="Arial Narrow"/>
          <w:color w:val="000000"/>
          <w:sz w:val="22"/>
        </w:rPr>
        <w:t>4.</w:t>
      </w:r>
      <w:r w:rsidR="00EF3AE7" w:rsidRPr="006B2474">
        <w:rPr>
          <w:rFonts w:ascii="Arial Narrow" w:eastAsiaTheme="minorHAnsi" w:hAnsi="Arial Narrow"/>
          <w:color w:val="000000"/>
          <w:sz w:val="22"/>
        </w:rPr>
        <w:t>1.</w:t>
      </w:r>
      <w:r w:rsidR="00C06903" w:rsidRPr="006B2474">
        <w:rPr>
          <w:rFonts w:ascii="Arial Narrow" w:eastAsiaTheme="minorHAnsi" w:hAnsi="Arial Narrow"/>
          <w:color w:val="000000"/>
          <w:sz w:val="22"/>
        </w:rPr>
        <w:t>4</w:t>
      </w:r>
      <w:r w:rsidR="00470F25" w:rsidRPr="006B2474">
        <w:rPr>
          <w:rFonts w:ascii="Arial Narrow" w:eastAsiaTheme="minorHAnsi" w:hAnsi="Arial Narrow"/>
          <w:color w:val="000000"/>
          <w:sz w:val="22"/>
        </w:rPr>
        <w:t xml:space="preserve"> písm. a) až d)</w:t>
      </w:r>
      <w:r w:rsidR="00EF3AE7" w:rsidRPr="006B2474">
        <w:rPr>
          <w:rFonts w:ascii="Arial Narrow" w:eastAsiaTheme="minorHAnsi" w:hAnsi="Arial Narrow"/>
          <w:color w:val="000000"/>
          <w:sz w:val="22"/>
        </w:rPr>
        <w:t xml:space="preserve"> a</w:t>
      </w:r>
      <w:r w:rsidR="00C06903" w:rsidRPr="006B2474">
        <w:rPr>
          <w:rFonts w:ascii="Arial Narrow" w:eastAsiaTheme="minorHAnsi" w:hAnsi="Arial Narrow"/>
          <w:color w:val="000000"/>
          <w:sz w:val="22"/>
        </w:rPr>
        <w:t> 4.</w:t>
      </w:r>
      <w:r w:rsidR="00EF3AE7" w:rsidRPr="006B2474">
        <w:rPr>
          <w:rFonts w:ascii="Arial Narrow" w:eastAsiaTheme="minorHAnsi" w:hAnsi="Arial Narrow"/>
          <w:color w:val="000000"/>
          <w:sz w:val="22"/>
        </w:rPr>
        <w:t>2.</w:t>
      </w:r>
      <w:r w:rsidR="00C06903" w:rsidRPr="006B2474">
        <w:rPr>
          <w:rFonts w:ascii="Arial Narrow" w:eastAsiaTheme="minorHAnsi" w:hAnsi="Arial Narrow"/>
          <w:color w:val="000000"/>
          <w:sz w:val="22"/>
        </w:rPr>
        <w:t>4</w:t>
      </w:r>
      <w:r w:rsidR="00470F25" w:rsidRPr="006B2474">
        <w:rPr>
          <w:rFonts w:ascii="Arial Narrow" w:eastAsiaTheme="minorHAnsi" w:hAnsi="Arial Narrow"/>
          <w:color w:val="000000"/>
          <w:sz w:val="22"/>
        </w:rPr>
        <w:t xml:space="preserve"> písm. a) až c)</w:t>
      </w:r>
      <w:r w:rsidR="00EF3AE7" w:rsidRPr="006B2474">
        <w:rPr>
          <w:rFonts w:ascii="Arial Narrow" w:eastAsiaTheme="minorHAnsi" w:hAnsi="Arial Narrow"/>
          <w:color w:val="000000"/>
          <w:sz w:val="22"/>
        </w:rPr>
        <w:t xml:space="preserve"> Prílohy č.1 tejto Dohody</w:t>
      </w:r>
      <w:r w:rsidR="00DF4B8A" w:rsidRPr="006B2474">
        <w:rPr>
          <w:rFonts w:ascii="Arial Narrow" w:eastAsiaTheme="minorHAnsi" w:hAnsi="Arial Narrow"/>
          <w:color w:val="000000"/>
          <w:sz w:val="22"/>
        </w:rPr>
        <w:t>, a to ako vzorku</w:t>
      </w:r>
      <w:r w:rsidR="006929F1" w:rsidRPr="006B2474">
        <w:rPr>
          <w:rFonts w:ascii="Arial Narrow" w:eastAsiaTheme="minorHAnsi" w:hAnsi="Arial Narrow"/>
          <w:color w:val="000000"/>
          <w:sz w:val="22"/>
        </w:rPr>
        <w:t>,</w:t>
      </w:r>
      <w:r w:rsidR="00DF4B8A" w:rsidRPr="006B2474">
        <w:rPr>
          <w:rFonts w:ascii="Arial Narrow" w:eastAsiaTheme="minorHAnsi" w:hAnsi="Arial Narrow"/>
          <w:color w:val="000000"/>
          <w:sz w:val="22"/>
        </w:rPr>
        <w:t xml:space="preserve"> ktorá bude slúžiť na overenie či sú splnené požiadavky Objednávateľa uvedené v </w:t>
      </w:r>
      <w:r w:rsidR="006929F1" w:rsidRPr="006B2474">
        <w:rPr>
          <w:rFonts w:ascii="Arial Narrow" w:eastAsiaTheme="minorHAnsi" w:hAnsi="Arial Narrow"/>
          <w:color w:val="000000"/>
          <w:sz w:val="22"/>
        </w:rPr>
        <w:t>Prílohe č. 1 tejto D</w:t>
      </w:r>
      <w:r w:rsidR="00DF4B8A" w:rsidRPr="006B2474">
        <w:rPr>
          <w:rFonts w:ascii="Arial Narrow" w:eastAsiaTheme="minorHAnsi" w:hAnsi="Arial Narrow"/>
          <w:color w:val="000000"/>
          <w:sz w:val="22"/>
        </w:rPr>
        <w:t>ohody. V prípade, že predložená vzorka nebude spĺňať po</w:t>
      </w:r>
      <w:r w:rsidR="006929F1" w:rsidRPr="006B2474">
        <w:rPr>
          <w:rFonts w:ascii="Arial Narrow" w:eastAsiaTheme="minorHAnsi" w:hAnsi="Arial Narrow"/>
          <w:color w:val="000000"/>
          <w:sz w:val="22"/>
        </w:rPr>
        <w:t>žiadavky Objednávateľa, tak je P</w:t>
      </w:r>
      <w:r w:rsidR="00DF4B8A" w:rsidRPr="006B2474">
        <w:rPr>
          <w:rFonts w:ascii="Arial Narrow" w:eastAsiaTheme="minorHAnsi" w:hAnsi="Arial Narrow"/>
          <w:color w:val="000000"/>
          <w:sz w:val="22"/>
        </w:rPr>
        <w:t>oskytovateľ povinný predložiť opraven</w:t>
      </w:r>
      <w:r w:rsidR="005A13A4" w:rsidRPr="006B2474">
        <w:rPr>
          <w:rFonts w:ascii="Arial Narrow" w:eastAsiaTheme="minorHAnsi" w:hAnsi="Arial Narrow"/>
          <w:color w:val="000000"/>
          <w:sz w:val="22"/>
        </w:rPr>
        <w:t>é</w:t>
      </w:r>
      <w:r w:rsidR="00DF4B8A" w:rsidRPr="006B2474">
        <w:rPr>
          <w:rFonts w:ascii="Arial Narrow" w:eastAsiaTheme="minorHAnsi" w:hAnsi="Arial Narrow"/>
          <w:color w:val="000000"/>
          <w:sz w:val="22"/>
        </w:rPr>
        <w:t xml:space="preserve"> vzork</w:t>
      </w:r>
      <w:r w:rsidR="005A13A4" w:rsidRPr="006B2474">
        <w:rPr>
          <w:rFonts w:ascii="Arial Narrow" w:eastAsiaTheme="minorHAnsi" w:hAnsi="Arial Narrow"/>
          <w:color w:val="000000"/>
          <w:sz w:val="22"/>
        </w:rPr>
        <w:t>y</w:t>
      </w:r>
      <w:r w:rsidR="00DF4B8A" w:rsidRPr="006B2474">
        <w:rPr>
          <w:rFonts w:ascii="Arial Narrow" w:eastAsiaTheme="minorHAnsi" w:hAnsi="Arial Narrow"/>
          <w:color w:val="000000"/>
          <w:sz w:val="22"/>
        </w:rPr>
        <w:t xml:space="preserve"> obál</w:t>
      </w:r>
      <w:r w:rsidR="005A13A4" w:rsidRPr="006B2474">
        <w:rPr>
          <w:rFonts w:ascii="Arial Narrow" w:eastAsiaTheme="minorHAnsi" w:hAnsi="Arial Narrow"/>
          <w:color w:val="000000"/>
          <w:sz w:val="22"/>
        </w:rPr>
        <w:t>o</w:t>
      </w:r>
      <w:r w:rsidR="00DF4B8A" w:rsidRPr="006B2474">
        <w:rPr>
          <w:rFonts w:ascii="Arial Narrow" w:eastAsiaTheme="minorHAnsi" w:hAnsi="Arial Narrow"/>
          <w:color w:val="000000"/>
          <w:sz w:val="22"/>
        </w:rPr>
        <w:t>k do 15 dní od doručenia výzvy na opravu od Objednávateľa. V prípade, že ani opätovne doručen</w:t>
      </w:r>
      <w:r w:rsidR="005A13A4" w:rsidRPr="006B2474">
        <w:rPr>
          <w:rFonts w:ascii="Arial Narrow" w:eastAsiaTheme="minorHAnsi" w:hAnsi="Arial Narrow"/>
          <w:color w:val="000000"/>
          <w:sz w:val="22"/>
        </w:rPr>
        <w:t>é</w:t>
      </w:r>
      <w:r w:rsidR="00DF4B8A" w:rsidRPr="006B2474">
        <w:rPr>
          <w:rFonts w:ascii="Arial Narrow" w:eastAsiaTheme="minorHAnsi" w:hAnsi="Arial Narrow"/>
          <w:color w:val="000000"/>
          <w:sz w:val="22"/>
        </w:rPr>
        <w:t xml:space="preserve"> vzork</w:t>
      </w:r>
      <w:r w:rsidR="005A13A4" w:rsidRPr="006B2474">
        <w:rPr>
          <w:rFonts w:ascii="Arial Narrow" w:eastAsiaTheme="minorHAnsi" w:hAnsi="Arial Narrow"/>
          <w:color w:val="000000"/>
          <w:sz w:val="22"/>
        </w:rPr>
        <w:t>y</w:t>
      </w:r>
      <w:r w:rsidR="00DF4B8A" w:rsidRPr="006B2474">
        <w:rPr>
          <w:rFonts w:ascii="Arial Narrow" w:eastAsiaTheme="minorHAnsi" w:hAnsi="Arial Narrow"/>
          <w:color w:val="000000"/>
          <w:sz w:val="22"/>
        </w:rPr>
        <w:t xml:space="preserve"> obál</w:t>
      </w:r>
      <w:r w:rsidR="005A13A4" w:rsidRPr="006B2474">
        <w:rPr>
          <w:rFonts w:ascii="Arial Narrow" w:eastAsiaTheme="minorHAnsi" w:hAnsi="Arial Narrow"/>
          <w:color w:val="000000"/>
          <w:sz w:val="22"/>
        </w:rPr>
        <w:t>o</w:t>
      </w:r>
      <w:r w:rsidR="00DF4B8A" w:rsidRPr="006B2474">
        <w:rPr>
          <w:rFonts w:ascii="Arial Narrow" w:eastAsiaTheme="minorHAnsi" w:hAnsi="Arial Narrow"/>
          <w:color w:val="000000"/>
          <w:sz w:val="22"/>
        </w:rPr>
        <w:t>k nebud</w:t>
      </w:r>
      <w:r w:rsidR="005A13A4" w:rsidRPr="006B2474">
        <w:rPr>
          <w:rFonts w:ascii="Arial Narrow" w:eastAsiaTheme="minorHAnsi" w:hAnsi="Arial Narrow"/>
          <w:color w:val="000000"/>
          <w:sz w:val="22"/>
        </w:rPr>
        <w:t>ú</w:t>
      </w:r>
      <w:r w:rsidR="00DF4B8A" w:rsidRPr="006B2474">
        <w:rPr>
          <w:rFonts w:ascii="Arial Narrow" w:eastAsiaTheme="minorHAnsi" w:hAnsi="Arial Narrow"/>
          <w:color w:val="000000"/>
          <w:sz w:val="22"/>
        </w:rPr>
        <w:t xml:space="preserve"> spĺňať požiadavky Objednávateľa, tak pôjde </w:t>
      </w:r>
      <w:r w:rsidR="006929F1" w:rsidRPr="006B2474">
        <w:rPr>
          <w:rFonts w:ascii="Arial Narrow" w:eastAsiaTheme="minorHAnsi" w:hAnsi="Arial Narrow"/>
          <w:color w:val="000000"/>
          <w:sz w:val="22"/>
        </w:rPr>
        <w:t>k</w:t>
      </w:r>
      <w:r w:rsidR="00DF4B8A" w:rsidRPr="006B2474">
        <w:rPr>
          <w:rFonts w:ascii="Arial Narrow" w:eastAsiaTheme="minorHAnsi" w:hAnsi="Arial Narrow"/>
          <w:color w:val="000000"/>
          <w:sz w:val="22"/>
        </w:rPr>
        <w:t> porušeni</w:t>
      </w:r>
      <w:r w:rsidR="006929F1" w:rsidRPr="006B2474">
        <w:rPr>
          <w:rFonts w:ascii="Arial Narrow" w:eastAsiaTheme="minorHAnsi" w:hAnsi="Arial Narrow"/>
          <w:color w:val="000000"/>
          <w:sz w:val="22"/>
        </w:rPr>
        <w:t>u</w:t>
      </w:r>
      <w:r w:rsidR="00DF4B8A" w:rsidRPr="006B2474">
        <w:rPr>
          <w:rFonts w:ascii="Arial Narrow" w:eastAsiaTheme="minorHAnsi" w:hAnsi="Arial Narrow"/>
          <w:color w:val="000000"/>
          <w:sz w:val="22"/>
        </w:rPr>
        <w:t xml:space="preserve"> Dohody podstatným spôsobom. </w:t>
      </w:r>
      <w:r w:rsidR="006B2474" w:rsidRPr="006B2474">
        <w:rPr>
          <w:rFonts w:ascii="Arial Narrow" w:hAnsi="Arial Narrow"/>
          <w:sz w:val="22"/>
        </w:rPr>
        <w:t>Miestom dodania vzoriek je Ministerstvo vnútra Slovenskej republiky, Drieňová 22, 826 86 Bratislava.</w:t>
      </w:r>
      <w:r w:rsidR="006B2474">
        <w:rPr>
          <w:rFonts w:ascii="Arial Narrow" w:hAnsi="Arial Narrow"/>
          <w:sz w:val="22"/>
        </w:rPr>
        <w:t xml:space="preserve">             </w:t>
      </w:r>
    </w:p>
    <w:p w14:paraId="1DE94538" w14:textId="77777777" w:rsidR="00C225D4" w:rsidRPr="00030EF1" w:rsidRDefault="00C225D4" w:rsidP="00CC50F4">
      <w:pPr>
        <w:numPr>
          <w:ilvl w:val="1"/>
          <w:numId w:val="10"/>
        </w:numPr>
        <w:spacing w:after="0" w:line="240" w:lineRule="auto"/>
        <w:ind w:left="709" w:hanging="709"/>
        <w:jc w:val="both"/>
        <w:rPr>
          <w:rFonts w:ascii="Arial Narrow" w:hAnsi="Arial Narrow"/>
          <w:color w:val="000000" w:themeColor="text1"/>
          <w:sz w:val="22"/>
        </w:rPr>
      </w:pPr>
      <w:r w:rsidRPr="00030EF1">
        <w:rPr>
          <w:rFonts w:ascii="Arial Narrow" w:hAnsi="Arial Narrow"/>
          <w:color w:val="000000" w:themeColor="text1"/>
          <w:sz w:val="22"/>
        </w:rPr>
        <w:t>Poskytovateľ prehlasuje, že Služba nie je zaťažená právami tretích osôb.</w:t>
      </w:r>
    </w:p>
    <w:p w14:paraId="19112A3F" w14:textId="77777777" w:rsidR="00C225D4" w:rsidRPr="000A263D" w:rsidRDefault="00C225D4" w:rsidP="00CC50F4">
      <w:pPr>
        <w:numPr>
          <w:ilvl w:val="1"/>
          <w:numId w:val="10"/>
        </w:numPr>
        <w:spacing w:after="0" w:line="240" w:lineRule="auto"/>
        <w:ind w:left="709" w:hanging="709"/>
        <w:jc w:val="both"/>
        <w:rPr>
          <w:rFonts w:ascii="Arial Narrow" w:hAnsi="Arial Narrow"/>
          <w:color w:val="000000" w:themeColor="text1"/>
          <w:sz w:val="22"/>
        </w:rPr>
      </w:pPr>
      <w:r w:rsidRPr="00030EF1">
        <w:rPr>
          <w:rFonts w:ascii="Arial Narrow" w:hAnsi="Arial Narrow"/>
          <w:color w:val="000000" w:themeColor="text1"/>
          <w:sz w:val="22"/>
        </w:rPr>
        <w:t xml:space="preserve">Poskytovateľ vyhlasuje, že v čase uzatvorenia </w:t>
      </w:r>
      <w:r w:rsidR="00763635" w:rsidRPr="00030EF1">
        <w:rPr>
          <w:rFonts w:ascii="Arial Narrow" w:hAnsi="Arial Narrow"/>
          <w:color w:val="000000" w:themeColor="text1"/>
          <w:sz w:val="22"/>
        </w:rPr>
        <w:t>tejto Dohody</w:t>
      </w:r>
      <w:r w:rsidRPr="00030EF1">
        <w:rPr>
          <w:rFonts w:ascii="Arial Narrow" w:hAnsi="Arial Narrow"/>
          <w:color w:val="000000" w:themeColor="text1"/>
          <w:sz w:val="22"/>
        </w:rPr>
        <w:t xml:space="preserve"> je zapísaný v registri partnerov verejného sektora v súlade so zákonom č. 315/2016 Z. </w:t>
      </w:r>
      <w:proofErr w:type="spellStart"/>
      <w:r w:rsidRPr="00030EF1">
        <w:rPr>
          <w:rFonts w:ascii="Arial Narrow" w:hAnsi="Arial Narrow"/>
          <w:color w:val="000000" w:themeColor="text1"/>
          <w:sz w:val="22"/>
        </w:rPr>
        <w:t>z.</w:t>
      </w:r>
      <w:r w:rsidR="00924D22" w:rsidRPr="00030EF1">
        <w:rPr>
          <w:rFonts w:ascii="Arial Narrow" w:hAnsi="Arial Narrow" w:cs="Arial"/>
          <w:color w:val="000000" w:themeColor="text1"/>
          <w:sz w:val="22"/>
        </w:rPr>
        <w:t>o</w:t>
      </w:r>
      <w:proofErr w:type="spellEnd"/>
      <w:r w:rsidR="00924D22" w:rsidRPr="00030EF1">
        <w:rPr>
          <w:rFonts w:ascii="Arial Narrow" w:hAnsi="Arial Narrow" w:cs="Arial"/>
          <w:color w:val="000000" w:themeColor="text1"/>
          <w:sz w:val="22"/>
        </w:rPr>
        <w:t xml:space="preserve"> registri</w:t>
      </w:r>
      <w:r w:rsidR="00924D22" w:rsidRPr="000A263D">
        <w:rPr>
          <w:rFonts w:ascii="Arial Narrow" w:hAnsi="Arial Narrow" w:cs="Arial"/>
          <w:color w:val="000000" w:themeColor="text1"/>
          <w:sz w:val="22"/>
        </w:rPr>
        <w:t xml:space="preserve"> partnerov verejného sektora a o zmene a doplnení niektorých zákonov v znení neskorších predpisov (ďalej len „zákon č. 315/2016 Z. z.“)</w:t>
      </w:r>
      <w:r w:rsidRPr="000A263D">
        <w:rPr>
          <w:rFonts w:ascii="Arial Narrow" w:hAnsi="Arial Narrow"/>
          <w:color w:val="000000" w:themeColor="text1"/>
          <w:sz w:val="22"/>
        </w:rPr>
        <w:t>, pokiaľ sa ho povinnosť zápisu do registra partnerov verejného sektora týka.</w:t>
      </w:r>
    </w:p>
    <w:p w14:paraId="428E6F81" w14:textId="77777777" w:rsidR="00C225D4" w:rsidRPr="00FB74F7" w:rsidRDefault="00C225D4" w:rsidP="00CC50F4">
      <w:pPr>
        <w:numPr>
          <w:ilvl w:val="1"/>
          <w:numId w:val="10"/>
        </w:numPr>
        <w:spacing w:after="0" w:line="240" w:lineRule="auto"/>
        <w:ind w:left="709" w:hanging="709"/>
        <w:jc w:val="both"/>
        <w:rPr>
          <w:rFonts w:ascii="Arial Narrow" w:hAnsi="Arial Narrow"/>
          <w:color w:val="000000" w:themeColor="text1"/>
          <w:sz w:val="22"/>
        </w:rPr>
      </w:pPr>
      <w:r w:rsidRPr="00FB74F7">
        <w:rPr>
          <w:rFonts w:ascii="Arial Narrow" w:hAnsi="Arial Narrow"/>
          <w:color w:val="000000" w:themeColor="text1"/>
          <w:sz w:val="22"/>
        </w:rPr>
        <w:t>Ak sa na strane Poskytovateľa ako Zmluvnej strany podieľa skupina dodávateľov podľa § 37zákona č. 343/2015 Z. z.</w:t>
      </w:r>
      <w:r w:rsidR="00924D22" w:rsidRPr="00FB74F7">
        <w:rPr>
          <w:rFonts w:ascii="Arial Narrow" w:hAnsi="Arial Narrow"/>
          <w:color w:val="000000" w:themeColor="text1"/>
          <w:sz w:val="22"/>
        </w:rPr>
        <w:t>,</w:t>
      </w:r>
      <w:r w:rsidRPr="00FB74F7">
        <w:rPr>
          <w:rFonts w:ascii="Arial Narrow" w:hAnsi="Arial Narrow"/>
          <w:color w:val="000000" w:themeColor="text1"/>
          <w:sz w:val="22"/>
        </w:rPr>
        <w:t xml:space="preserve"> má každý člen tejto skupiny dodávateľov povinnosť byť zapísaný v registri partnerov verejného sektora.</w:t>
      </w:r>
    </w:p>
    <w:p w14:paraId="6D587FAD" w14:textId="77777777" w:rsidR="00C225D4" w:rsidRPr="00CC50F4" w:rsidRDefault="00C225D4" w:rsidP="00CC50F4">
      <w:pPr>
        <w:pStyle w:val="Odsekzoznamu"/>
        <w:numPr>
          <w:ilvl w:val="1"/>
          <w:numId w:val="10"/>
        </w:numPr>
        <w:ind w:left="709" w:hanging="709"/>
        <w:jc w:val="both"/>
        <w:rPr>
          <w:rFonts w:ascii="Arial Narrow" w:hAnsi="Arial Narrow" w:cs="Arial"/>
          <w:color w:val="000000" w:themeColor="text1"/>
          <w:sz w:val="22"/>
          <w:szCs w:val="22"/>
        </w:rPr>
      </w:pPr>
      <w:r w:rsidRPr="000A263D">
        <w:rPr>
          <w:rFonts w:ascii="Arial Narrow" w:hAnsi="Arial Narrow"/>
          <w:color w:val="000000" w:themeColor="text1"/>
          <w:sz w:val="22"/>
          <w:szCs w:val="22"/>
        </w:rPr>
        <w:t xml:space="preserve">Poskytovateľ je oprávnený poskytovať Služby aj prostredníctvom subdodávateľa. </w:t>
      </w:r>
      <w:r w:rsidR="00FB74F7">
        <w:rPr>
          <w:rFonts w:ascii="Arial Narrow" w:hAnsi="Arial Narrow"/>
          <w:color w:val="000000" w:themeColor="text1"/>
          <w:sz w:val="22"/>
          <w:szCs w:val="22"/>
        </w:rPr>
        <w:t xml:space="preserve">Poskytovateľ zodpovedá za plnenie zmluvy </w:t>
      </w:r>
      <w:r w:rsidR="00243843">
        <w:rPr>
          <w:rFonts w:ascii="Arial Narrow" w:hAnsi="Arial Narrow"/>
          <w:color w:val="000000" w:themeColor="text1"/>
          <w:sz w:val="22"/>
          <w:szCs w:val="22"/>
        </w:rPr>
        <w:t xml:space="preserve">o subdodávke subdodávateľom tak, ako keby plnenie realizované na základe takejto zmluvy realizoval sám. </w:t>
      </w:r>
      <w:r w:rsidRPr="000A263D">
        <w:rPr>
          <w:rFonts w:ascii="Arial Narrow" w:hAnsi="Arial Narrow"/>
          <w:color w:val="000000" w:themeColor="text1"/>
          <w:sz w:val="22"/>
          <w:szCs w:val="22"/>
        </w:rPr>
        <w:t>Poskytovateľ je povinný najneskôr tri (3) dni pred uzatvorením Vykonávacej zmluvy resp. tri (3) dni pred tým</w:t>
      </w:r>
      <w:r w:rsidR="00EE5127" w:rsidRPr="000A263D">
        <w:rPr>
          <w:rFonts w:ascii="Arial Narrow" w:hAnsi="Arial Narrow"/>
          <w:color w:val="000000" w:themeColor="text1"/>
          <w:sz w:val="22"/>
          <w:szCs w:val="22"/>
        </w:rPr>
        <w:t>,</w:t>
      </w:r>
      <w:r w:rsidRPr="000A263D">
        <w:rPr>
          <w:rFonts w:ascii="Arial Narrow" w:hAnsi="Arial Narrow"/>
          <w:color w:val="000000" w:themeColor="text1"/>
          <w:sz w:val="22"/>
          <w:szCs w:val="22"/>
        </w:rPr>
        <w:t xml:space="preserve"> ako budú Služby plnené prostredníctvom subdodávateľa písomne oznámiť Objednávateľovi presnú identifikáciu subdodávateľa, prostredníctvom ktorého budú poskytované Služby. </w:t>
      </w:r>
    </w:p>
    <w:p w14:paraId="77270B8D" w14:textId="77777777" w:rsidR="00C225D4" w:rsidRPr="00476545" w:rsidRDefault="00C225D4" w:rsidP="00CC50F4">
      <w:pPr>
        <w:pStyle w:val="Odsekzoznamu"/>
        <w:numPr>
          <w:ilvl w:val="1"/>
          <w:numId w:val="10"/>
        </w:numPr>
        <w:ind w:left="709" w:hanging="709"/>
        <w:jc w:val="both"/>
        <w:rPr>
          <w:rFonts w:ascii="Arial Narrow" w:hAnsi="Arial Narrow" w:cs="Arial"/>
          <w:color w:val="000000" w:themeColor="text1"/>
          <w:sz w:val="22"/>
          <w:szCs w:val="22"/>
        </w:rPr>
      </w:pPr>
      <w:r w:rsidRPr="00476545">
        <w:rPr>
          <w:rFonts w:ascii="Arial Narrow" w:hAnsi="Arial Narrow" w:cs="Arial"/>
          <w:color w:val="000000" w:themeColor="text1"/>
          <w:sz w:val="22"/>
          <w:szCs w:val="22"/>
        </w:rPr>
        <w:t xml:space="preserve">V prípade zmeny subdodávateľa je Poskytovateľ povinný v lehote najneskôr tri (3) dni pred zmenou subdodávateľa písomne oznámiť objednávateľovi presnú identifikáciu subdodávateľa, ktorého sa uvedená zmena týka. </w:t>
      </w:r>
    </w:p>
    <w:p w14:paraId="2FF31C3B" w14:textId="77777777" w:rsidR="00C225D4" w:rsidRPr="00476545" w:rsidRDefault="00C225D4" w:rsidP="00CC50F4">
      <w:pPr>
        <w:pStyle w:val="Odsekzoznamu"/>
        <w:numPr>
          <w:ilvl w:val="1"/>
          <w:numId w:val="10"/>
        </w:numPr>
        <w:ind w:left="709" w:hanging="709"/>
        <w:jc w:val="both"/>
        <w:rPr>
          <w:rFonts w:ascii="Arial Narrow" w:hAnsi="Arial Narrow" w:cs="Arial"/>
          <w:color w:val="000000" w:themeColor="text1"/>
          <w:sz w:val="22"/>
          <w:szCs w:val="22"/>
        </w:rPr>
      </w:pPr>
      <w:r w:rsidRPr="00476545">
        <w:rPr>
          <w:rFonts w:ascii="Arial Narrow" w:hAnsi="Arial Narrow" w:cs="Arial"/>
          <w:color w:val="000000" w:themeColor="text1"/>
          <w:sz w:val="22"/>
          <w:szCs w:val="22"/>
        </w:rPr>
        <w:t xml:space="preserve">V Prílohe č. 4  tejto Dohody sú uvedené údaje o všetkých známych subdodávateľoch Poskytovateľa, ktorí sú známi v čase </w:t>
      </w:r>
      <w:r w:rsidR="00EE5127" w:rsidRPr="00476545">
        <w:rPr>
          <w:rFonts w:ascii="Arial Narrow" w:hAnsi="Arial Narrow" w:cs="Arial"/>
          <w:color w:val="000000" w:themeColor="text1"/>
          <w:sz w:val="22"/>
          <w:szCs w:val="22"/>
        </w:rPr>
        <w:t xml:space="preserve">uzatvárania </w:t>
      </w:r>
      <w:r w:rsidRPr="00476545">
        <w:rPr>
          <w:rFonts w:ascii="Arial Narrow" w:hAnsi="Arial Narrow" w:cs="Arial"/>
          <w:color w:val="000000" w:themeColor="text1"/>
          <w:sz w:val="22"/>
          <w:szCs w:val="22"/>
        </w:rPr>
        <w:t xml:space="preserve">tejto Dohody, a údaje o osobe oprávnenej konať za subdodávateľa v rozsahu meno a priezvisko, </w:t>
      </w:r>
      <w:r w:rsidR="00CC50F4" w:rsidRPr="00476545">
        <w:rPr>
          <w:rFonts w:ascii="Arial Narrow" w:hAnsi="Arial Narrow" w:cs="Arial"/>
          <w:color w:val="000000" w:themeColor="text1"/>
          <w:sz w:val="22"/>
          <w:szCs w:val="22"/>
        </w:rPr>
        <w:t>adresa pobytu, dátum narodenia.</w:t>
      </w:r>
    </w:p>
    <w:p w14:paraId="1C8ECE97" w14:textId="77777777" w:rsidR="00C225D4" w:rsidRDefault="00C225D4" w:rsidP="00CC50F4">
      <w:pPr>
        <w:pStyle w:val="Odsekzoznamu"/>
        <w:numPr>
          <w:ilvl w:val="1"/>
          <w:numId w:val="10"/>
        </w:numPr>
        <w:ind w:left="709" w:hanging="709"/>
        <w:jc w:val="both"/>
        <w:rPr>
          <w:rFonts w:ascii="Arial Narrow" w:hAnsi="Arial Narrow" w:cs="Arial"/>
          <w:color w:val="000000" w:themeColor="text1"/>
          <w:sz w:val="22"/>
          <w:szCs w:val="22"/>
        </w:rPr>
      </w:pPr>
      <w:r w:rsidRPr="00476545">
        <w:rPr>
          <w:rFonts w:ascii="Arial Narrow" w:hAnsi="Arial Narrow" w:cs="Arial"/>
          <w:color w:val="000000" w:themeColor="text1"/>
          <w:sz w:val="22"/>
          <w:szCs w:val="22"/>
        </w:rPr>
        <w:t>Poskytovateľ je povinný Objednávateľovi oznámiť</w:t>
      </w:r>
      <w:r w:rsidRPr="00CC50F4">
        <w:rPr>
          <w:rFonts w:ascii="Arial Narrow" w:hAnsi="Arial Narrow" w:cs="Arial"/>
          <w:color w:val="000000" w:themeColor="text1"/>
          <w:sz w:val="22"/>
          <w:szCs w:val="22"/>
        </w:rPr>
        <w:t xml:space="preserve"> akúkoľvek zmenu údajov u subdodávateľov uvedených v Prílohe č. 4 tejto Dohody, a to bezodkladne. </w:t>
      </w:r>
    </w:p>
    <w:p w14:paraId="2D983173" w14:textId="77777777" w:rsidR="00C225D4" w:rsidRDefault="00C225D4" w:rsidP="00CC50F4">
      <w:pPr>
        <w:pStyle w:val="Odsekzoznamu"/>
        <w:numPr>
          <w:ilvl w:val="1"/>
          <w:numId w:val="10"/>
        </w:numPr>
        <w:ind w:left="709" w:hanging="709"/>
        <w:jc w:val="both"/>
        <w:rPr>
          <w:rFonts w:ascii="Arial Narrow" w:hAnsi="Arial Narrow" w:cs="Arial"/>
          <w:color w:val="000000" w:themeColor="text1"/>
          <w:sz w:val="22"/>
          <w:szCs w:val="22"/>
        </w:rPr>
      </w:pPr>
      <w:r w:rsidRPr="00CC50F4">
        <w:rPr>
          <w:rFonts w:ascii="Arial Narrow" w:hAnsi="Arial Narrow" w:cs="Arial"/>
          <w:color w:val="000000" w:themeColor="text1"/>
          <w:sz w:val="22"/>
          <w:szCs w:val="22"/>
        </w:rPr>
        <w:t>V prípade zmeny subdodávateľa je Poskytovateľ povinný najneskôr do</w:t>
      </w:r>
      <w:r w:rsidR="00763635" w:rsidRPr="00CC50F4">
        <w:rPr>
          <w:rFonts w:ascii="Arial Narrow" w:hAnsi="Arial Narrow" w:cs="Arial"/>
          <w:color w:val="000000" w:themeColor="text1"/>
          <w:sz w:val="22"/>
          <w:szCs w:val="22"/>
        </w:rPr>
        <w:t xml:space="preserve"> piatich(</w:t>
      </w:r>
      <w:r w:rsidRPr="00CC50F4">
        <w:rPr>
          <w:rFonts w:ascii="Arial Narrow" w:hAnsi="Arial Narrow" w:cs="Arial"/>
          <w:color w:val="000000" w:themeColor="text1"/>
          <w:sz w:val="22"/>
          <w:szCs w:val="22"/>
        </w:rPr>
        <w:t>5</w:t>
      </w:r>
      <w:r w:rsidR="00763635" w:rsidRPr="00CC50F4">
        <w:rPr>
          <w:rFonts w:ascii="Arial Narrow" w:hAnsi="Arial Narrow" w:cs="Arial"/>
          <w:color w:val="000000" w:themeColor="text1"/>
          <w:sz w:val="22"/>
          <w:szCs w:val="22"/>
        </w:rPr>
        <w:t>)</w:t>
      </w:r>
      <w:r w:rsidRPr="00CC50F4">
        <w:rPr>
          <w:rFonts w:ascii="Arial Narrow" w:hAnsi="Arial Narrow" w:cs="Arial"/>
          <w:color w:val="000000" w:themeColor="text1"/>
          <w:sz w:val="22"/>
          <w:szCs w:val="22"/>
        </w:rPr>
        <w:t xml:space="preserve"> pracovných dní odo dňa zmeny subdodávateľa predložiť Objednávateľovi informácie o novom subdodávateľovi v rozsahu údajov podľa </w:t>
      </w:r>
      <w:r w:rsidRPr="00243843">
        <w:rPr>
          <w:rFonts w:ascii="Arial Narrow" w:hAnsi="Arial Narrow" w:cs="Arial"/>
          <w:color w:val="000000" w:themeColor="text1"/>
          <w:sz w:val="22"/>
          <w:szCs w:val="22"/>
        </w:rPr>
        <w:t>bodu 7.</w:t>
      </w:r>
      <w:r w:rsidR="00B4609F">
        <w:rPr>
          <w:rFonts w:ascii="Arial Narrow" w:hAnsi="Arial Narrow" w:cs="Arial"/>
          <w:color w:val="000000" w:themeColor="text1"/>
          <w:sz w:val="22"/>
          <w:szCs w:val="22"/>
        </w:rPr>
        <w:t>9</w:t>
      </w:r>
      <w:r w:rsidRPr="00243843">
        <w:rPr>
          <w:rFonts w:ascii="Arial Narrow" w:hAnsi="Arial Narrow" w:cs="Arial"/>
          <w:color w:val="000000" w:themeColor="text1"/>
          <w:sz w:val="22"/>
          <w:szCs w:val="22"/>
        </w:rPr>
        <w:t xml:space="preserve"> tohto článku tejto</w:t>
      </w:r>
      <w:r w:rsidRPr="00CC50F4">
        <w:rPr>
          <w:rFonts w:ascii="Arial Narrow" w:hAnsi="Arial Narrow" w:cs="Arial"/>
          <w:color w:val="000000" w:themeColor="text1"/>
          <w:sz w:val="22"/>
          <w:szCs w:val="22"/>
        </w:rPr>
        <w:t xml:space="preserve"> Dohody a predmety subdodávok, pričom pri výbere subdodávateľa musí Poskytovateľ postupovať tak, aby vynaložené náklady na zabezpečenie plnenia na základe zmluvy o subdodávke boli primerané jeho kvalite a cene. </w:t>
      </w:r>
    </w:p>
    <w:p w14:paraId="42ADE444" w14:textId="77777777" w:rsidR="00C225D4" w:rsidRPr="00030EF1" w:rsidRDefault="002B4AEF" w:rsidP="00CC50F4">
      <w:pPr>
        <w:pStyle w:val="Odsekzoznamu"/>
        <w:numPr>
          <w:ilvl w:val="1"/>
          <w:numId w:val="10"/>
        </w:numPr>
        <w:ind w:left="709" w:hanging="709"/>
        <w:jc w:val="both"/>
        <w:rPr>
          <w:rFonts w:ascii="Arial Narrow" w:hAnsi="Arial Narrow" w:cs="Arial"/>
          <w:color w:val="000000" w:themeColor="text1"/>
          <w:sz w:val="22"/>
          <w:szCs w:val="22"/>
        </w:rPr>
      </w:pPr>
      <w:r w:rsidRPr="00030EF1">
        <w:rPr>
          <w:rFonts w:ascii="Arial Narrow" w:hAnsi="Arial Narrow" w:cs="Arial"/>
          <w:color w:val="000000" w:themeColor="text1"/>
          <w:sz w:val="22"/>
          <w:szCs w:val="22"/>
        </w:rPr>
        <w:t xml:space="preserve">Subdodávateľ </w:t>
      </w:r>
      <w:r w:rsidR="00C225D4" w:rsidRPr="00030EF1">
        <w:rPr>
          <w:rFonts w:ascii="Arial Narrow" w:hAnsi="Arial Narrow" w:cs="Arial"/>
          <w:color w:val="000000" w:themeColor="text1"/>
          <w:sz w:val="22"/>
          <w:szCs w:val="22"/>
        </w:rPr>
        <w:t>alebo subdodávateľ  podľa   osobitného  predpisu,  ktorý  podľa § 11 ods. 1  zákona č.343/2015 Z. z. má povinnosť zapisovať sa do registra partnerov verejného sektora, musí byť zapísaný v registri partnerov verejného sektora</w:t>
      </w:r>
      <w:r w:rsidR="00924D22" w:rsidRPr="00030EF1">
        <w:rPr>
          <w:rFonts w:ascii="Arial Narrow" w:hAnsi="Arial Narrow" w:cs="Arial"/>
          <w:color w:val="000000" w:themeColor="text1"/>
          <w:sz w:val="22"/>
          <w:szCs w:val="22"/>
        </w:rPr>
        <w:t xml:space="preserve"> podľa zákona č. 315/2016 Z. z</w:t>
      </w:r>
      <w:r w:rsidR="00C225D4" w:rsidRPr="00030EF1">
        <w:rPr>
          <w:rFonts w:ascii="Arial Narrow" w:hAnsi="Arial Narrow" w:cs="Arial"/>
          <w:color w:val="000000" w:themeColor="text1"/>
          <w:sz w:val="22"/>
          <w:szCs w:val="22"/>
        </w:rPr>
        <w:t xml:space="preserve">. </w:t>
      </w:r>
    </w:p>
    <w:p w14:paraId="241AD63A" w14:textId="77777777" w:rsidR="00763635" w:rsidRPr="00030EF1" w:rsidRDefault="00C225D4" w:rsidP="00CC50F4">
      <w:pPr>
        <w:pStyle w:val="Odsekzoznamu"/>
        <w:numPr>
          <w:ilvl w:val="1"/>
          <w:numId w:val="10"/>
        </w:numPr>
        <w:ind w:left="709" w:hanging="709"/>
        <w:jc w:val="both"/>
        <w:rPr>
          <w:rFonts w:ascii="Arial Narrow" w:hAnsi="Arial Narrow" w:cs="Arial"/>
          <w:color w:val="000000" w:themeColor="text1"/>
          <w:sz w:val="22"/>
          <w:szCs w:val="22"/>
        </w:rPr>
      </w:pPr>
      <w:r w:rsidRPr="00030EF1">
        <w:rPr>
          <w:rFonts w:ascii="Arial Narrow" w:hAnsi="Arial Narrow" w:cs="Arial"/>
          <w:color w:val="000000" w:themeColor="text1"/>
          <w:sz w:val="22"/>
          <w:szCs w:val="22"/>
        </w:rPr>
        <w:t>Poskytovateľ zodpovedá za odbornú starostlivosť pri výber</w:t>
      </w:r>
      <w:r w:rsidR="00594417" w:rsidRPr="00030EF1">
        <w:rPr>
          <w:rFonts w:ascii="Arial Narrow" w:hAnsi="Arial Narrow" w:cs="Arial"/>
          <w:color w:val="000000" w:themeColor="text1"/>
          <w:sz w:val="22"/>
          <w:szCs w:val="22"/>
        </w:rPr>
        <w:t xml:space="preserve">e </w:t>
      </w:r>
      <w:r w:rsidRPr="00030EF1">
        <w:rPr>
          <w:rFonts w:ascii="Arial Narrow" w:hAnsi="Arial Narrow" w:cs="Arial"/>
          <w:color w:val="000000" w:themeColor="text1"/>
          <w:sz w:val="22"/>
          <w:szCs w:val="22"/>
        </w:rPr>
        <w:t>subdodávateľa ako aj za výsledok plnenia  vykonaného na základe zmluvy o subdodávke.</w:t>
      </w:r>
    </w:p>
    <w:p w14:paraId="34993A86" w14:textId="77777777" w:rsidR="00C16647" w:rsidRPr="00030EF1" w:rsidRDefault="00C16647" w:rsidP="00C16647">
      <w:pPr>
        <w:pStyle w:val="Odsekzoznamu"/>
        <w:numPr>
          <w:ilvl w:val="1"/>
          <w:numId w:val="10"/>
        </w:numPr>
        <w:tabs>
          <w:tab w:val="clear" w:pos="2160"/>
          <w:tab w:val="left" w:pos="709"/>
        </w:tabs>
        <w:ind w:left="709" w:hanging="709"/>
        <w:jc w:val="both"/>
        <w:rPr>
          <w:rFonts w:ascii="Arial Narrow" w:hAnsi="Arial Narrow" w:cs="Arial"/>
          <w:color w:val="000000" w:themeColor="text1"/>
          <w:sz w:val="22"/>
          <w:szCs w:val="22"/>
        </w:rPr>
      </w:pPr>
      <w:r w:rsidRPr="00030EF1">
        <w:rPr>
          <w:rFonts w:ascii="Arial Narrow" w:hAnsi="Arial Narrow" w:cs="Calibri"/>
          <w:sz w:val="22"/>
          <w:szCs w:val="22"/>
        </w:rPr>
        <w:t xml:space="preserve">V prípade, že Predávajúci, jeho subdodávateľ podľa zákona č. 343/2015 </w:t>
      </w:r>
      <w:proofErr w:type="spellStart"/>
      <w:r w:rsidRPr="00030EF1">
        <w:rPr>
          <w:rFonts w:ascii="Arial Narrow" w:hAnsi="Arial Narrow" w:cs="Calibri"/>
          <w:sz w:val="22"/>
          <w:szCs w:val="22"/>
        </w:rPr>
        <w:t>Z.z</w:t>
      </w:r>
      <w:proofErr w:type="spellEnd"/>
      <w:r w:rsidRPr="00030EF1">
        <w:rPr>
          <w:rFonts w:ascii="Arial Narrow" w:hAnsi="Arial Narrow" w:cs="Calibri"/>
          <w:sz w:val="22"/>
          <w:szCs w:val="22"/>
        </w:rPr>
        <w:t xml:space="preserve">. alebo subdodávateľ podľa zákona č. 315/2016 Z. z.,  má povinnosť byť zapísaný v registri partnerov verejného sektora podľa zákona č. 315/2016 Z. z., predávajúci vyhlasuje, že jeho konečným užívateľom výhod zapísaným v registri </w:t>
      </w:r>
      <w:r w:rsidRPr="00030EF1">
        <w:rPr>
          <w:rFonts w:ascii="Arial Narrow" w:hAnsi="Arial Narrow" w:cs="Calibri"/>
          <w:sz w:val="22"/>
          <w:szCs w:val="22"/>
        </w:rPr>
        <w:lastRenderedPageBreak/>
        <w:t xml:space="preserve">partnerov verejného sektora, rovnako ani konečným užívateľom </w:t>
      </w:r>
      <w:proofErr w:type="spellStart"/>
      <w:r w:rsidRPr="00030EF1">
        <w:rPr>
          <w:rFonts w:ascii="Arial Narrow" w:hAnsi="Arial Narrow" w:cs="Calibri"/>
          <w:sz w:val="22"/>
          <w:szCs w:val="22"/>
        </w:rPr>
        <w:t>výhodjeho</w:t>
      </w:r>
      <w:proofErr w:type="spellEnd"/>
      <w:r w:rsidRPr="00030EF1">
        <w:rPr>
          <w:rFonts w:ascii="Arial Narrow" w:hAnsi="Arial Narrow" w:cs="Calibri"/>
          <w:sz w:val="22"/>
          <w:szCs w:val="22"/>
        </w:rPr>
        <w:t xml:space="preserve"> subdodávateľa podľa zákona č. 343/2015 </w:t>
      </w:r>
      <w:proofErr w:type="spellStart"/>
      <w:r w:rsidRPr="00030EF1">
        <w:rPr>
          <w:rFonts w:ascii="Arial Narrow" w:hAnsi="Arial Narrow" w:cs="Calibri"/>
          <w:sz w:val="22"/>
          <w:szCs w:val="22"/>
        </w:rPr>
        <w:t>Z.z</w:t>
      </w:r>
      <w:proofErr w:type="spellEnd"/>
      <w:r w:rsidRPr="00030EF1">
        <w:rPr>
          <w:rFonts w:ascii="Arial Narrow" w:hAnsi="Arial Narrow" w:cs="Calibri"/>
          <w:sz w:val="22"/>
          <w:szCs w:val="22"/>
        </w:rPr>
        <w:t>. alebo subdodávateľa  podľa zákona č. 315/2016 Z. z., nie je:</w:t>
      </w:r>
    </w:p>
    <w:p w14:paraId="7566FD25" w14:textId="77777777" w:rsidR="00C16647" w:rsidRPr="00030EF1" w:rsidRDefault="00C16647" w:rsidP="00C16647">
      <w:pPr>
        <w:pStyle w:val="CTL"/>
        <w:numPr>
          <w:ilvl w:val="0"/>
          <w:numId w:val="0"/>
        </w:numPr>
        <w:spacing w:after="40"/>
        <w:ind w:left="720"/>
        <w:rPr>
          <w:rFonts w:ascii="Arial Narrow" w:hAnsi="Arial Narrow" w:cs="Calibri"/>
          <w:sz w:val="22"/>
          <w:szCs w:val="22"/>
        </w:rPr>
      </w:pPr>
      <w:r w:rsidRPr="00030EF1">
        <w:rPr>
          <w:rFonts w:ascii="Arial Narrow" w:hAnsi="Arial Narrow" w:cs="Calibri"/>
          <w:sz w:val="22"/>
          <w:szCs w:val="22"/>
        </w:rPr>
        <w:t>1. prezident Slovenskej republiky,</w:t>
      </w:r>
    </w:p>
    <w:p w14:paraId="0B0A65D0" w14:textId="77777777" w:rsidR="00C16647" w:rsidRPr="00030EF1" w:rsidRDefault="00C16647" w:rsidP="00C16647">
      <w:pPr>
        <w:pStyle w:val="CTL"/>
        <w:numPr>
          <w:ilvl w:val="0"/>
          <w:numId w:val="0"/>
        </w:numPr>
        <w:spacing w:after="40"/>
        <w:ind w:left="720"/>
        <w:rPr>
          <w:rFonts w:ascii="Arial Narrow" w:hAnsi="Arial Narrow" w:cs="Calibri"/>
          <w:sz w:val="22"/>
          <w:szCs w:val="22"/>
        </w:rPr>
      </w:pPr>
      <w:r w:rsidRPr="00030EF1">
        <w:rPr>
          <w:rFonts w:ascii="Arial Narrow" w:hAnsi="Arial Narrow" w:cs="Calibri"/>
          <w:sz w:val="22"/>
          <w:szCs w:val="22"/>
        </w:rPr>
        <w:t>2. člen vlády,</w:t>
      </w:r>
    </w:p>
    <w:p w14:paraId="28F0894C" w14:textId="77777777" w:rsidR="00C16647" w:rsidRPr="00030EF1" w:rsidRDefault="00C16647" w:rsidP="00C16647">
      <w:pPr>
        <w:pStyle w:val="CTL"/>
        <w:numPr>
          <w:ilvl w:val="0"/>
          <w:numId w:val="0"/>
        </w:numPr>
        <w:spacing w:after="40"/>
        <w:ind w:left="720"/>
        <w:rPr>
          <w:rFonts w:ascii="Arial Narrow" w:hAnsi="Arial Narrow" w:cs="Calibri"/>
          <w:sz w:val="22"/>
          <w:szCs w:val="22"/>
        </w:rPr>
      </w:pPr>
      <w:r w:rsidRPr="00030EF1">
        <w:rPr>
          <w:rFonts w:ascii="Arial Narrow" w:hAnsi="Arial Narrow" w:cs="Calibri"/>
          <w:sz w:val="22"/>
          <w:szCs w:val="22"/>
        </w:rPr>
        <w:t>3. vedúci ústredného orgánu štátnej správy, ktorý nie je členom vlády,</w:t>
      </w:r>
    </w:p>
    <w:p w14:paraId="2ECFECF2" w14:textId="77777777" w:rsidR="00C16647" w:rsidRPr="00030EF1" w:rsidRDefault="00C16647" w:rsidP="00C16647">
      <w:pPr>
        <w:pStyle w:val="CTL"/>
        <w:numPr>
          <w:ilvl w:val="0"/>
          <w:numId w:val="0"/>
        </w:numPr>
        <w:spacing w:after="40"/>
        <w:ind w:left="720"/>
        <w:rPr>
          <w:rFonts w:ascii="Arial Narrow" w:hAnsi="Arial Narrow" w:cs="Calibri"/>
          <w:sz w:val="22"/>
          <w:szCs w:val="22"/>
        </w:rPr>
      </w:pPr>
      <w:r w:rsidRPr="00030EF1">
        <w:rPr>
          <w:rFonts w:ascii="Arial Narrow" w:hAnsi="Arial Narrow" w:cs="Calibri"/>
          <w:sz w:val="22"/>
          <w:szCs w:val="22"/>
        </w:rPr>
        <w:t>4. vedúci orgánu štátnej správy s celoslovenskou pôsobnosťou,</w:t>
      </w:r>
    </w:p>
    <w:p w14:paraId="79C1CC90" w14:textId="77777777" w:rsidR="00C16647" w:rsidRPr="00F27B9F" w:rsidRDefault="00C16647" w:rsidP="00C16647">
      <w:pPr>
        <w:pStyle w:val="CTL"/>
        <w:numPr>
          <w:ilvl w:val="0"/>
          <w:numId w:val="0"/>
        </w:numPr>
        <w:spacing w:after="40"/>
        <w:ind w:left="720"/>
        <w:rPr>
          <w:rFonts w:ascii="Arial Narrow" w:hAnsi="Arial Narrow" w:cs="Calibri"/>
          <w:sz w:val="22"/>
          <w:szCs w:val="22"/>
        </w:rPr>
      </w:pPr>
      <w:r w:rsidRPr="00030EF1">
        <w:rPr>
          <w:rFonts w:ascii="Arial Narrow" w:hAnsi="Arial Narrow" w:cs="Calibri"/>
          <w:sz w:val="22"/>
          <w:szCs w:val="22"/>
        </w:rPr>
        <w:t>5. sudca Ústavného</w:t>
      </w:r>
      <w:r w:rsidRPr="00F27B9F">
        <w:rPr>
          <w:rFonts w:ascii="Arial Narrow" w:hAnsi="Arial Narrow" w:cs="Calibri"/>
          <w:sz w:val="22"/>
          <w:szCs w:val="22"/>
        </w:rPr>
        <w:t xml:space="preserve"> súdu Slovenskej republiky alebo sudca,</w:t>
      </w:r>
    </w:p>
    <w:p w14:paraId="1AD1A98D" w14:textId="77777777" w:rsidR="00C16647" w:rsidRPr="00F27B9F" w:rsidRDefault="00C16647" w:rsidP="00C16647">
      <w:pPr>
        <w:pStyle w:val="CTL"/>
        <w:numPr>
          <w:ilvl w:val="0"/>
          <w:numId w:val="0"/>
        </w:numPr>
        <w:spacing w:after="40"/>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14:paraId="786235CD" w14:textId="77777777" w:rsidR="00C16647" w:rsidRPr="00F27B9F" w:rsidRDefault="00C16647" w:rsidP="00C16647">
      <w:pPr>
        <w:pStyle w:val="CTL"/>
        <w:numPr>
          <w:ilvl w:val="0"/>
          <w:numId w:val="0"/>
        </w:numPr>
        <w:spacing w:after="40"/>
        <w:ind w:left="720"/>
        <w:rPr>
          <w:rFonts w:ascii="Arial Narrow" w:hAnsi="Arial Narrow" w:cs="Calibri"/>
          <w:sz w:val="22"/>
          <w:szCs w:val="22"/>
        </w:rPr>
      </w:pPr>
      <w:r w:rsidRPr="00F27B9F">
        <w:rPr>
          <w:rFonts w:ascii="Arial Narrow" w:hAnsi="Arial Narrow" w:cs="Calibri"/>
          <w:sz w:val="22"/>
          <w:szCs w:val="22"/>
        </w:rPr>
        <w:t>7. verejný ochranca práv,</w:t>
      </w:r>
    </w:p>
    <w:p w14:paraId="6AB6E06C" w14:textId="77777777" w:rsidR="00C16647" w:rsidRPr="00F27B9F" w:rsidRDefault="00C16647" w:rsidP="00C16647">
      <w:pPr>
        <w:pStyle w:val="CTL"/>
        <w:numPr>
          <w:ilvl w:val="0"/>
          <w:numId w:val="0"/>
        </w:numPr>
        <w:tabs>
          <w:tab w:val="left" w:pos="993"/>
        </w:tabs>
        <w:spacing w:after="40"/>
        <w:ind w:left="720"/>
        <w:rPr>
          <w:rFonts w:ascii="Arial Narrow" w:hAnsi="Arial Narrow" w:cs="Calibri"/>
          <w:sz w:val="22"/>
          <w:szCs w:val="22"/>
        </w:rPr>
      </w:pPr>
      <w:r>
        <w:rPr>
          <w:rFonts w:ascii="Arial Narrow" w:hAnsi="Arial Narrow" w:cs="Calibri"/>
          <w:sz w:val="22"/>
          <w:szCs w:val="22"/>
        </w:rPr>
        <w:t xml:space="preserve">8. </w:t>
      </w:r>
      <w:r w:rsidRPr="00F27B9F">
        <w:rPr>
          <w:rFonts w:ascii="Arial Narrow" w:hAnsi="Arial Narrow" w:cs="Calibri"/>
          <w:sz w:val="22"/>
          <w:szCs w:val="22"/>
        </w:rPr>
        <w:t>predseda Najvyššieho kontrolného úradu Slovenskej republiky a podpredseda Najvyššieho kontrolného úradu Slovenskej republiky,</w:t>
      </w:r>
    </w:p>
    <w:p w14:paraId="04CC7F42" w14:textId="77777777" w:rsidR="00C16647" w:rsidRPr="00F27B9F" w:rsidRDefault="00C16647" w:rsidP="00C16647">
      <w:pPr>
        <w:pStyle w:val="CTL"/>
        <w:numPr>
          <w:ilvl w:val="0"/>
          <w:numId w:val="0"/>
        </w:numPr>
        <w:spacing w:after="40"/>
        <w:ind w:left="720"/>
        <w:rPr>
          <w:rFonts w:ascii="Arial Narrow" w:hAnsi="Arial Narrow" w:cs="Calibri"/>
          <w:sz w:val="22"/>
          <w:szCs w:val="22"/>
        </w:rPr>
      </w:pPr>
      <w:r w:rsidRPr="00F27B9F">
        <w:rPr>
          <w:rFonts w:ascii="Arial Narrow" w:hAnsi="Arial Narrow" w:cs="Calibri"/>
          <w:sz w:val="22"/>
          <w:szCs w:val="22"/>
        </w:rPr>
        <w:t>9. štátny tajomník,</w:t>
      </w:r>
    </w:p>
    <w:p w14:paraId="343AA94B" w14:textId="77777777" w:rsidR="00C16647" w:rsidRPr="00F27B9F" w:rsidRDefault="00C16647" w:rsidP="00C16647">
      <w:pPr>
        <w:pStyle w:val="CTL"/>
        <w:numPr>
          <w:ilvl w:val="0"/>
          <w:numId w:val="0"/>
        </w:numPr>
        <w:spacing w:after="40"/>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14:paraId="497D836E" w14:textId="77777777" w:rsidR="00C16647" w:rsidRPr="00F27B9F" w:rsidRDefault="00C16647" w:rsidP="00C16647">
      <w:pPr>
        <w:pStyle w:val="CTL"/>
        <w:numPr>
          <w:ilvl w:val="0"/>
          <w:numId w:val="0"/>
        </w:numPr>
        <w:spacing w:after="40"/>
        <w:ind w:left="720"/>
        <w:rPr>
          <w:rFonts w:ascii="Arial Narrow" w:hAnsi="Arial Narrow" w:cs="Calibri"/>
          <w:sz w:val="22"/>
          <w:szCs w:val="22"/>
        </w:rPr>
      </w:pPr>
      <w:r w:rsidRPr="00F27B9F">
        <w:rPr>
          <w:rFonts w:ascii="Arial Narrow" w:hAnsi="Arial Narrow" w:cs="Calibri"/>
          <w:sz w:val="22"/>
          <w:szCs w:val="22"/>
        </w:rPr>
        <w:t>11. prednosta okresného úradu,</w:t>
      </w:r>
    </w:p>
    <w:p w14:paraId="6F27DCFD" w14:textId="77777777" w:rsidR="00C16647" w:rsidRPr="00F27B9F" w:rsidRDefault="00C16647" w:rsidP="00C16647">
      <w:pPr>
        <w:pStyle w:val="CTL"/>
        <w:numPr>
          <w:ilvl w:val="0"/>
          <w:numId w:val="0"/>
        </w:numPr>
        <w:spacing w:after="40"/>
        <w:ind w:left="720"/>
        <w:rPr>
          <w:rFonts w:ascii="Arial Narrow" w:hAnsi="Arial Narrow" w:cs="Calibri"/>
          <w:sz w:val="22"/>
          <w:szCs w:val="22"/>
        </w:rPr>
      </w:pPr>
      <w:r w:rsidRPr="00F27B9F">
        <w:rPr>
          <w:rFonts w:ascii="Arial Narrow" w:hAnsi="Arial Narrow" w:cs="Calibri"/>
          <w:sz w:val="22"/>
          <w:szCs w:val="22"/>
        </w:rPr>
        <w:t>12. primátor hlavného mesta Slovenskej republiky Bratislavy, primátor krajského mesta alebo primátor okresného mesta, alebo</w:t>
      </w:r>
    </w:p>
    <w:p w14:paraId="6755C16E" w14:textId="77777777" w:rsidR="00C16647" w:rsidRPr="00F27B9F" w:rsidRDefault="00C16647" w:rsidP="00C16647">
      <w:pPr>
        <w:pStyle w:val="Odsekzoznamu"/>
        <w:keepNext/>
        <w:keepLines/>
        <w:widowControl w:val="0"/>
        <w:tabs>
          <w:tab w:val="clear" w:pos="2160"/>
          <w:tab w:val="clear" w:pos="2880"/>
          <w:tab w:val="clear" w:pos="4500"/>
        </w:tabs>
        <w:ind w:left="567"/>
        <w:jc w:val="both"/>
        <w:outlineLvl w:val="1"/>
        <w:rPr>
          <w:rFonts w:ascii="Arial Narrow" w:hAnsi="Arial Narrow" w:cs="Calibri"/>
          <w:bCs/>
          <w:sz w:val="22"/>
          <w:szCs w:val="22"/>
        </w:rPr>
      </w:pPr>
      <w:r w:rsidRPr="00F27B9F">
        <w:rPr>
          <w:rFonts w:ascii="Arial Narrow" w:hAnsi="Arial Narrow" w:cs="Calibri"/>
          <w:sz w:val="22"/>
          <w:szCs w:val="22"/>
        </w:rPr>
        <w:t xml:space="preserve">   13. predseda vyššieho územného celku.</w:t>
      </w:r>
    </w:p>
    <w:p w14:paraId="5FEA8BF9" w14:textId="77777777" w:rsidR="00951ACC" w:rsidRPr="000A263D" w:rsidRDefault="00951ACC" w:rsidP="00951ACC">
      <w:pPr>
        <w:tabs>
          <w:tab w:val="left" w:pos="426"/>
        </w:tabs>
        <w:spacing w:before="100" w:after="100" w:line="264" w:lineRule="auto"/>
        <w:jc w:val="both"/>
        <w:rPr>
          <w:rFonts w:ascii="Arial Narrow" w:hAnsi="Arial Narrow" w:cs="Arial"/>
          <w:color w:val="000000" w:themeColor="text1"/>
          <w:sz w:val="22"/>
        </w:rPr>
      </w:pPr>
    </w:p>
    <w:p w14:paraId="4408C8B1" w14:textId="77777777" w:rsidR="00C225D4" w:rsidRPr="000A263D" w:rsidRDefault="00C225D4" w:rsidP="00CC50F4">
      <w:pPr>
        <w:spacing w:after="0" w:line="240" w:lineRule="auto"/>
        <w:jc w:val="center"/>
        <w:rPr>
          <w:rFonts w:ascii="Arial Narrow" w:hAnsi="Arial Narrow" w:cs="Arial"/>
          <w:b/>
          <w:color w:val="000000" w:themeColor="text1"/>
          <w:sz w:val="22"/>
        </w:rPr>
      </w:pPr>
      <w:r w:rsidRPr="000A263D">
        <w:rPr>
          <w:rFonts w:ascii="Arial Narrow" w:hAnsi="Arial Narrow" w:cs="Arial"/>
          <w:b/>
          <w:bCs/>
          <w:color w:val="000000" w:themeColor="text1"/>
          <w:sz w:val="22"/>
        </w:rPr>
        <w:t xml:space="preserve">Článok </w:t>
      </w:r>
      <w:r w:rsidRPr="000A263D">
        <w:rPr>
          <w:rFonts w:ascii="Arial Narrow" w:hAnsi="Arial Narrow" w:cs="Arial"/>
          <w:b/>
          <w:color w:val="000000" w:themeColor="text1"/>
          <w:sz w:val="22"/>
        </w:rPr>
        <w:t xml:space="preserve">8  </w:t>
      </w:r>
    </w:p>
    <w:p w14:paraId="20080419" w14:textId="77777777" w:rsidR="00C225D4" w:rsidRPr="000A263D" w:rsidRDefault="00C225D4" w:rsidP="00C225D4">
      <w:pPr>
        <w:spacing w:after="120" w:line="360" w:lineRule="auto"/>
        <w:jc w:val="center"/>
        <w:rPr>
          <w:rFonts w:ascii="Arial Narrow" w:hAnsi="Arial Narrow" w:cs="Arial"/>
          <w:color w:val="000000" w:themeColor="text1"/>
          <w:sz w:val="22"/>
        </w:rPr>
      </w:pPr>
      <w:r w:rsidRPr="000A263D">
        <w:rPr>
          <w:rFonts w:ascii="Arial Narrow" w:hAnsi="Arial Narrow" w:cs="Arial"/>
          <w:b/>
          <w:color w:val="000000" w:themeColor="text1"/>
          <w:sz w:val="22"/>
        </w:rPr>
        <w:t>Záruka najnižšej ceny</w:t>
      </w:r>
    </w:p>
    <w:p w14:paraId="6E91E5BB" w14:textId="77777777" w:rsidR="00C225D4" w:rsidRPr="000A263D" w:rsidRDefault="00C225D4" w:rsidP="00C225D4">
      <w:pPr>
        <w:pStyle w:val="Odsekzoznamu"/>
        <w:numPr>
          <w:ilvl w:val="0"/>
          <w:numId w:val="10"/>
        </w:numPr>
        <w:tabs>
          <w:tab w:val="clear" w:pos="2160"/>
          <w:tab w:val="clear" w:pos="2880"/>
          <w:tab w:val="clear" w:pos="4500"/>
        </w:tabs>
        <w:spacing w:after="200" w:line="264" w:lineRule="auto"/>
        <w:jc w:val="both"/>
        <w:rPr>
          <w:rFonts w:ascii="Arial Narrow" w:eastAsia="Calibri" w:hAnsi="Arial Narrow"/>
          <w:vanish/>
          <w:color w:val="000000" w:themeColor="text1"/>
          <w:sz w:val="22"/>
          <w:szCs w:val="22"/>
          <w:lang w:eastAsia="en-US"/>
        </w:rPr>
      </w:pPr>
    </w:p>
    <w:p w14:paraId="6E272F0B" w14:textId="77777777" w:rsidR="00C225D4" w:rsidRPr="000A263D" w:rsidRDefault="00C225D4" w:rsidP="000A24E0">
      <w:pPr>
        <w:spacing w:line="264" w:lineRule="auto"/>
        <w:ind w:left="426"/>
        <w:jc w:val="both"/>
        <w:rPr>
          <w:rFonts w:ascii="Arial Narrow" w:hAnsi="Arial Narrow" w:cs="Arial"/>
          <w:color w:val="000000" w:themeColor="text1"/>
          <w:sz w:val="22"/>
        </w:rPr>
      </w:pPr>
      <w:r w:rsidRPr="000A263D">
        <w:rPr>
          <w:rFonts w:ascii="Arial Narrow" w:hAnsi="Arial Narrow"/>
          <w:color w:val="000000" w:themeColor="text1"/>
          <w:sz w:val="22"/>
        </w:rPr>
        <w:t>Poskytovateľ</w:t>
      </w:r>
      <w:r w:rsidRPr="000A263D">
        <w:rPr>
          <w:rFonts w:ascii="Arial Narrow" w:hAnsi="Arial Narrow" w:cs="Arial"/>
          <w:color w:val="000000" w:themeColor="text1"/>
          <w:sz w:val="22"/>
        </w:rPr>
        <w:t xml:space="preserve"> prehlasuje, že Služby poskytuje Objednávateľovi za najlepších/najvýhodnejších podmienok, aké sa poskytujú na relevantnom trhu.</w:t>
      </w:r>
    </w:p>
    <w:p w14:paraId="7044996D" w14:textId="77777777" w:rsidR="00C225D4" w:rsidRPr="000A263D" w:rsidRDefault="00C225D4" w:rsidP="00C16647">
      <w:pPr>
        <w:spacing w:after="0" w:line="240"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Čl. 9</w:t>
      </w:r>
    </w:p>
    <w:p w14:paraId="12BEE21D" w14:textId="77777777" w:rsidR="00C225D4" w:rsidRPr="000A263D" w:rsidRDefault="00763635" w:rsidP="00C16647">
      <w:pPr>
        <w:spacing w:after="120" w:line="360" w:lineRule="auto"/>
        <w:jc w:val="center"/>
        <w:rPr>
          <w:rFonts w:ascii="Arial Narrow" w:hAnsi="Arial Narrow" w:cs="Arial"/>
          <w:b/>
          <w:color w:val="000000" w:themeColor="text1"/>
          <w:sz w:val="22"/>
        </w:rPr>
      </w:pPr>
      <w:r w:rsidRPr="000A263D">
        <w:rPr>
          <w:rFonts w:ascii="Arial Narrow" w:hAnsi="Arial Narrow" w:cs="Arial"/>
          <w:b/>
          <w:color w:val="000000" w:themeColor="text1"/>
          <w:sz w:val="22"/>
        </w:rPr>
        <w:t>Doba trvania a skončenie Dohody</w:t>
      </w:r>
    </w:p>
    <w:p w14:paraId="3FF51B39" w14:textId="77777777" w:rsidR="00C225D4" w:rsidRPr="000A263D" w:rsidRDefault="00476545" w:rsidP="00C16647">
      <w:pPr>
        <w:numPr>
          <w:ilvl w:val="1"/>
          <w:numId w:val="11"/>
        </w:numPr>
        <w:spacing w:after="0" w:line="264" w:lineRule="auto"/>
        <w:ind w:left="709" w:hanging="709"/>
        <w:jc w:val="both"/>
        <w:rPr>
          <w:rFonts w:ascii="Arial Narrow" w:hAnsi="Arial Narrow" w:cs="Arial"/>
          <w:color w:val="000000" w:themeColor="text1"/>
          <w:sz w:val="22"/>
        </w:rPr>
      </w:pPr>
      <w:r>
        <w:rPr>
          <w:rFonts w:ascii="Arial Narrow" w:hAnsi="Arial Narrow" w:cs="Arial"/>
          <w:color w:val="000000" w:themeColor="text1"/>
          <w:sz w:val="22"/>
        </w:rPr>
        <w:t>Táto d</w:t>
      </w:r>
      <w:r w:rsidR="00C225D4" w:rsidRPr="000A263D">
        <w:rPr>
          <w:rFonts w:ascii="Arial Narrow" w:hAnsi="Arial Narrow" w:cs="Arial"/>
          <w:color w:val="000000" w:themeColor="text1"/>
          <w:sz w:val="22"/>
        </w:rPr>
        <w:t>ohoda</w:t>
      </w:r>
      <w:r w:rsidR="00951ACC" w:rsidRPr="000A263D">
        <w:rPr>
          <w:rFonts w:ascii="Arial Narrow" w:hAnsi="Arial Narrow" w:cs="Arial"/>
          <w:color w:val="000000" w:themeColor="text1"/>
          <w:sz w:val="22"/>
        </w:rPr>
        <w:t xml:space="preserve"> sa uzatvára na obdobie 24</w:t>
      </w:r>
      <w:r w:rsidR="00C225D4" w:rsidRPr="000A263D">
        <w:rPr>
          <w:rFonts w:ascii="Arial Narrow" w:hAnsi="Arial Narrow" w:cs="Arial"/>
          <w:color w:val="000000" w:themeColor="text1"/>
          <w:sz w:val="22"/>
        </w:rPr>
        <w:t xml:space="preserve"> mesiacov alebo do vyčerpania finančného limitu uvedeného v</w:t>
      </w:r>
      <w:r w:rsidR="00763635" w:rsidRPr="000A263D">
        <w:rPr>
          <w:rFonts w:ascii="Arial Narrow" w:hAnsi="Arial Narrow" w:cs="Arial"/>
          <w:color w:val="000000" w:themeColor="text1"/>
          <w:sz w:val="22"/>
        </w:rPr>
        <w:t> </w:t>
      </w:r>
      <w:r w:rsidR="00763635" w:rsidRPr="00142860">
        <w:rPr>
          <w:rFonts w:ascii="Arial Narrow" w:hAnsi="Arial Narrow" w:cs="Arial"/>
          <w:color w:val="000000" w:themeColor="text1"/>
          <w:sz w:val="22"/>
        </w:rPr>
        <w:t xml:space="preserve">článku 5 </w:t>
      </w:r>
      <w:r w:rsidR="00C225D4" w:rsidRPr="00142860">
        <w:rPr>
          <w:rFonts w:ascii="Arial Narrow" w:hAnsi="Arial Narrow" w:cs="Arial"/>
          <w:color w:val="000000" w:themeColor="text1"/>
          <w:sz w:val="22"/>
        </w:rPr>
        <w:t>bode 5.4 tejto  Dohody</w:t>
      </w:r>
      <w:r w:rsidR="00C225D4" w:rsidRPr="000A263D">
        <w:rPr>
          <w:rFonts w:ascii="Arial Narrow" w:hAnsi="Arial Narrow" w:cs="Arial"/>
          <w:color w:val="000000" w:themeColor="text1"/>
          <w:sz w:val="22"/>
        </w:rPr>
        <w:t>, podľa toho, ktorá skutočnosť nastane skôr.</w:t>
      </w:r>
    </w:p>
    <w:p w14:paraId="39222563" w14:textId="77777777" w:rsidR="00763635" w:rsidRPr="000A263D" w:rsidRDefault="00476545" w:rsidP="00C16647">
      <w:pPr>
        <w:numPr>
          <w:ilvl w:val="1"/>
          <w:numId w:val="11"/>
        </w:numPr>
        <w:spacing w:after="0" w:line="264" w:lineRule="auto"/>
        <w:ind w:left="709" w:hanging="709"/>
        <w:jc w:val="both"/>
        <w:rPr>
          <w:rFonts w:ascii="Arial Narrow" w:hAnsi="Arial Narrow" w:cs="Arial Narrow"/>
          <w:color w:val="000000" w:themeColor="text1"/>
          <w:sz w:val="22"/>
        </w:rPr>
      </w:pPr>
      <w:r>
        <w:rPr>
          <w:rFonts w:ascii="Arial Narrow" w:hAnsi="Arial Narrow" w:cs="Arial"/>
          <w:color w:val="000000" w:themeColor="text1"/>
          <w:sz w:val="22"/>
        </w:rPr>
        <w:t>Táto Dohoda sa môže u</w:t>
      </w:r>
      <w:r w:rsidR="00763635" w:rsidRPr="000A263D">
        <w:rPr>
          <w:rFonts w:ascii="Arial Narrow" w:hAnsi="Arial Narrow" w:cs="Arial"/>
          <w:color w:val="000000" w:themeColor="text1"/>
          <w:sz w:val="22"/>
        </w:rPr>
        <w:t>končiť:</w:t>
      </w:r>
    </w:p>
    <w:p w14:paraId="6E010BF9" w14:textId="77777777" w:rsidR="00763635" w:rsidRPr="000A263D" w:rsidRDefault="00763635" w:rsidP="00C16647">
      <w:pPr>
        <w:spacing w:after="0" w:line="264" w:lineRule="auto"/>
        <w:ind w:left="1416" w:hanging="708"/>
        <w:jc w:val="both"/>
        <w:rPr>
          <w:rFonts w:ascii="Arial Narrow" w:hAnsi="Arial Narrow"/>
          <w:color w:val="000000" w:themeColor="text1"/>
          <w:sz w:val="22"/>
        </w:rPr>
      </w:pPr>
      <w:r w:rsidRPr="000A263D">
        <w:rPr>
          <w:rFonts w:ascii="Arial Narrow" w:hAnsi="Arial Narrow"/>
          <w:color w:val="000000" w:themeColor="text1"/>
          <w:sz w:val="22"/>
        </w:rPr>
        <w:t>9.2.1.</w:t>
      </w:r>
      <w:r w:rsidRPr="000A263D">
        <w:rPr>
          <w:rFonts w:ascii="Arial Narrow" w:hAnsi="Arial Narrow"/>
          <w:color w:val="000000" w:themeColor="text1"/>
          <w:sz w:val="22"/>
        </w:rPr>
        <w:tab/>
        <w:t xml:space="preserve">písomnou dohodou Zmluvných strán, a to dňom uvedeným v takejto dohode; v dohode o skončení tejto Dohody sa súčasne upravia aj nároky Zmluvných strán vzniknuté na základe alebo v súvislosti s touto Dohodou, </w:t>
      </w:r>
    </w:p>
    <w:p w14:paraId="39353476" w14:textId="77777777" w:rsidR="00C225D4" w:rsidRPr="006929F1" w:rsidRDefault="00763635" w:rsidP="00C16647">
      <w:pPr>
        <w:spacing w:after="0" w:line="264" w:lineRule="auto"/>
        <w:ind w:left="709"/>
        <w:jc w:val="both"/>
        <w:rPr>
          <w:rFonts w:ascii="Arial Narrow" w:hAnsi="Arial Narrow"/>
          <w:color w:val="000000" w:themeColor="text1"/>
          <w:sz w:val="22"/>
        </w:rPr>
      </w:pPr>
      <w:r w:rsidRPr="000A263D">
        <w:rPr>
          <w:rFonts w:ascii="Arial Narrow" w:hAnsi="Arial Narrow"/>
          <w:color w:val="000000" w:themeColor="text1"/>
          <w:sz w:val="22"/>
        </w:rPr>
        <w:t xml:space="preserve">9.2.2 </w:t>
      </w:r>
      <w:r w:rsidRPr="000A263D">
        <w:rPr>
          <w:rFonts w:ascii="Arial Narrow" w:hAnsi="Arial Narrow"/>
          <w:color w:val="000000" w:themeColor="text1"/>
          <w:sz w:val="22"/>
        </w:rPr>
        <w:tab/>
        <w:t xml:space="preserve">písomným odstúpením </w:t>
      </w:r>
      <w:r w:rsidR="00476545">
        <w:rPr>
          <w:rFonts w:ascii="Arial Narrow" w:hAnsi="Arial Narrow"/>
          <w:color w:val="000000" w:themeColor="text1"/>
          <w:sz w:val="22"/>
        </w:rPr>
        <w:t>od</w:t>
      </w:r>
      <w:r w:rsidRPr="000A263D">
        <w:rPr>
          <w:rFonts w:ascii="Arial Narrow" w:hAnsi="Arial Narrow"/>
          <w:color w:val="000000" w:themeColor="text1"/>
          <w:sz w:val="22"/>
        </w:rPr>
        <w:t xml:space="preserve"> tejto Dohody</w:t>
      </w:r>
      <w:r w:rsidR="00064B8C">
        <w:rPr>
          <w:rFonts w:ascii="Arial Narrow" w:hAnsi="Arial Narrow"/>
          <w:color w:val="000000" w:themeColor="text1"/>
          <w:sz w:val="22"/>
        </w:rPr>
        <w:t xml:space="preserve"> </w:t>
      </w:r>
      <w:r w:rsidR="00476545" w:rsidRPr="006929F1">
        <w:rPr>
          <w:rFonts w:ascii="Arial Narrow" w:hAnsi="Arial Narrow"/>
          <w:color w:val="000000" w:themeColor="text1"/>
          <w:sz w:val="22"/>
        </w:rPr>
        <w:t>ktoroukoľvek zo zmluvných strán</w:t>
      </w:r>
      <w:r w:rsidRPr="006929F1">
        <w:rPr>
          <w:rFonts w:ascii="Arial Narrow" w:hAnsi="Arial Narrow"/>
          <w:color w:val="000000" w:themeColor="text1"/>
          <w:sz w:val="22"/>
        </w:rPr>
        <w:t>,</w:t>
      </w:r>
    </w:p>
    <w:p w14:paraId="492A6703" w14:textId="77777777" w:rsidR="00763635" w:rsidRPr="000A263D" w:rsidRDefault="00763635" w:rsidP="00C16647">
      <w:pPr>
        <w:spacing w:after="0" w:line="264" w:lineRule="auto"/>
        <w:ind w:left="709"/>
        <w:jc w:val="both"/>
        <w:rPr>
          <w:rFonts w:ascii="Arial Narrow" w:hAnsi="Arial Narrow" w:cs="Arial Narrow"/>
          <w:color w:val="000000" w:themeColor="text1"/>
          <w:sz w:val="22"/>
        </w:rPr>
      </w:pPr>
      <w:r w:rsidRPr="006929F1">
        <w:rPr>
          <w:rFonts w:ascii="Arial Narrow" w:hAnsi="Arial Narrow"/>
          <w:color w:val="000000" w:themeColor="text1"/>
          <w:sz w:val="22"/>
        </w:rPr>
        <w:t>9.2.3</w:t>
      </w:r>
      <w:r w:rsidRPr="006929F1">
        <w:rPr>
          <w:rFonts w:ascii="Arial Narrow" w:hAnsi="Arial Narrow"/>
          <w:color w:val="000000" w:themeColor="text1"/>
          <w:sz w:val="22"/>
        </w:rPr>
        <w:tab/>
        <w:t>písomnou výpoveďou</w:t>
      </w:r>
      <w:r w:rsidR="00476545" w:rsidRPr="006929F1">
        <w:rPr>
          <w:rFonts w:ascii="Arial Narrow" w:hAnsi="Arial Narrow"/>
          <w:color w:val="000000" w:themeColor="text1"/>
          <w:sz w:val="22"/>
        </w:rPr>
        <w:t xml:space="preserve"> podľa článku 9.9 tohto článku</w:t>
      </w:r>
      <w:r w:rsidRPr="006929F1">
        <w:rPr>
          <w:rFonts w:ascii="Arial Narrow" w:hAnsi="Arial Narrow"/>
          <w:color w:val="000000" w:themeColor="text1"/>
          <w:sz w:val="22"/>
        </w:rPr>
        <w:t>.</w:t>
      </w:r>
    </w:p>
    <w:p w14:paraId="7ABEB740" w14:textId="0D5F0B71" w:rsidR="00C225D4" w:rsidRPr="000A263D" w:rsidRDefault="00C225D4" w:rsidP="00CD5A6E">
      <w:pPr>
        <w:numPr>
          <w:ilvl w:val="1"/>
          <w:numId w:val="11"/>
        </w:numPr>
        <w:spacing w:after="0" w:line="264" w:lineRule="auto"/>
        <w:ind w:left="709" w:hanging="709"/>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Objednávateľ </w:t>
      </w:r>
      <w:r w:rsidR="00763635" w:rsidRPr="000A263D">
        <w:rPr>
          <w:rFonts w:ascii="Arial Narrow" w:hAnsi="Arial Narrow" w:cs="Arial"/>
          <w:color w:val="000000" w:themeColor="text1"/>
          <w:sz w:val="22"/>
        </w:rPr>
        <w:t>je oprávnený</w:t>
      </w:r>
      <w:r w:rsidR="00064B8C">
        <w:rPr>
          <w:rFonts w:ascii="Arial Narrow" w:hAnsi="Arial Narrow" w:cs="Arial"/>
          <w:color w:val="000000" w:themeColor="text1"/>
          <w:sz w:val="22"/>
        </w:rPr>
        <w:t xml:space="preserve"> </w:t>
      </w:r>
      <w:r w:rsidR="00476545">
        <w:rPr>
          <w:rFonts w:ascii="Arial Narrow" w:hAnsi="Arial Narrow" w:cs="Arial"/>
          <w:color w:val="000000" w:themeColor="text1"/>
          <w:sz w:val="22"/>
        </w:rPr>
        <w:t xml:space="preserve">písomne </w:t>
      </w:r>
      <w:r w:rsidRPr="000A263D">
        <w:rPr>
          <w:rFonts w:ascii="Arial Narrow" w:hAnsi="Arial Narrow" w:cs="Arial"/>
          <w:color w:val="000000" w:themeColor="text1"/>
          <w:sz w:val="22"/>
        </w:rPr>
        <w:t>odstúpiť od tejto Dohody</w:t>
      </w:r>
      <w:r w:rsidR="00763635" w:rsidRPr="000A263D">
        <w:rPr>
          <w:rFonts w:ascii="Arial Narrow" w:hAnsi="Arial Narrow" w:cs="Arial"/>
          <w:color w:val="000000" w:themeColor="text1"/>
          <w:sz w:val="22"/>
        </w:rPr>
        <w:t xml:space="preserve"> v</w:t>
      </w:r>
      <w:r w:rsidR="003F4EFA">
        <w:rPr>
          <w:rFonts w:ascii="Arial Narrow" w:hAnsi="Arial Narrow" w:cs="Arial"/>
          <w:color w:val="000000" w:themeColor="text1"/>
          <w:sz w:val="22"/>
        </w:rPr>
        <w:t> </w:t>
      </w:r>
      <w:r w:rsidR="00763635" w:rsidRPr="000A263D">
        <w:rPr>
          <w:rFonts w:ascii="Arial Narrow" w:hAnsi="Arial Narrow" w:cs="Arial"/>
          <w:color w:val="000000" w:themeColor="text1"/>
          <w:sz w:val="22"/>
        </w:rPr>
        <w:t>prípade</w:t>
      </w:r>
      <w:r w:rsidR="003F4EFA">
        <w:rPr>
          <w:rFonts w:ascii="Arial Narrow" w:hAnsi="Arial Narrow" w:cs="Arial"/>
          <w:color w:val="000000" w:themeColor="text1"/>
          <w:sz w:val="22"/>
        </w:rPr>
        <w:t>:</w:t>
      </w:r>
    </w:p>
    <w:p w14:paraId="0189184D" w14:textId="71D0BA56" w:rsidR="00763635" w:rsidRPr="000A263D" w:rsidRDefault="00763635" w:rsidP="00CD5A6E">
      <w:pPr>
        <w:spacing w:after="0" w:line="264" w:lineRule="auto"/>
        <w:ind w:left="709"/>
        <w:jc w:val="both"/>
        <w:rPr>
          <w:rFonts w:ascii="Arial Narrow" w:eastAsiaTheme="minorHAnsi" w:hAnsi="Arial Narrow" w:cs="ArialNarrow"/>
          <w:color w:val="000000" w:themeColor="text1"/>
          <w:sz w:val="22"/>
        </w:rPr>
      </w:pPr>
      <w:r w:rsidRPr="000A263D">
        <w:rPr>
          <w:rFonts w:ascii="Arial Narrow" w:hAnsi="Arial Narrow" w:cs="Arial"/>
          <w:color w:val="000000" w:themeColor="text1"/>
          <w:sz w:val="22"/>
        </w:rPr>
        <w:t>9.3.1</w:t>
      </w:r>
      <w:r w:rsidRPr="000A263D">
        <w:rPr>
          <w:rFonts w:ascii="Arial Narrow" w:hAnsi="Arial Narrow" w:cs="Arial"/>
          <w:color w:val="000000" w:themeColor="text1"/>
          <w:sz w:val="22"/>
        </w:rPr>
        <w:tab/>
      </w:r>
      <w:r w:rsidR="005F00A8">
        <w:rPr>
          <w:rFonts w:ascii="Arial Narrow" w:eastAsiaTheme="minorHAnsi" w:hAnsi="Arial Narrow" w:cs="ArialNarrow"/>
          <w:color w:val="000000" w:themeColor="text1"/>
          <w:sz w:val="22"/>
        </w:rPr>
        <w:t>podstatného</w:t>
      </w:r>
      <w:r w:rsidR="005F00A8" w:rsidRPr="000A263D">
        <w:rPr>
          <w:rFonts w:ascii="Arial Narrow" w:eastAsiaTheme="minorHAnsi" w:hAnsi="Arial Narrow" w:cs="ArialNarrow"/>
          <w:color w:val="000000" w:themeColor="text1"/>
          <w:sz w:val="22"/>
        </w:rPr>
        <w:t xml:space="preserve"> </w:t>
      </w:r>
      <w:r w:rsidRPr="000A263D">
        <w:rPr>
          <w:rFonts w:ascii="Arial Narrow" w:eastAsiaTheme="minorHAnsi" w:hAnsi="Arial Narrow" w:cs="ArialNarrow"/>
          <w:color w:val="000000" w:themeColor="text1"/>
          <w:sz w:val="22"/>
        </w:rPr>
        <w:t xml:space="preserve">porušenia tejto Dohody, pričom za </w:t>
      </w:r>
      <w:r w:rsidR="005F00A8">
        <w:rPr>
          <w:rFonts w:ascii="Arial Narrow" w:eastAsiaTheme="minorHAnsi" w:hAnsi="Arial Narrow" w:cs="ArialNarrow"/>
          <w:color w:val="000000" w:themeColor="text1"/>
          <w:sz w:val="22"/>
        </w:rPr>
        <w:t>podstatné</w:t>
      </w:r>
      <w:r w:rsidR="005F00A8" w:rsidRPr="000A263D">
        <w:rPr>
          <w:rFonts w:ascii="Arial Narrow" w:eastAsiaTheme="minorHAnsi" w:hAnsi="Arial Narrow" w:cs="ArialNarrow"/>
          <w:color w:val="000000" w:themeColor="text1"/>
          <w:sz w:val="22"/>
        </w:rPr>
        <w:t xml:space="preserve"> </w:t>
      </w:r>
      <w:r w:rsidRPr="000A263D">
        <w:rPr>
          <w:rFonts w:ascii="Arial Narrow" w:eastAsiaTheme="minorHAnsi" w:hAnsi="Arial Narrow" w:cs="ArialNarrow"/>
          <w:color w:val="000000" w:themeColor="text1"/>
          <w:sz w:val="22"/>
        </w:rPr>
        <w:t>porušenie tejto Dohody sa považuje:</w:t>
      </w:r>
    </w:p>
    <w:p w14:paraId="0375F3CE" w14:textId="77777777" w:rsidR="00763635" w:rsidRPr="000A263D" w:rsidRDefault="00025DF3"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sidRPr="000A263D">
        <w:rPr>
          <w:rFonts w:ascii="Arial Narrow" w:hAnsi="Arial Narrow" w:cs="ArialNarrow"/>
          <w:color w:val="000000" w:themeColor="text1"/>
          <w:sz w:val="22"/>
        </w:rPr>
        <w:t>a)</w:t>
      </w:r>
      <w:r w:rsidRPr="000A263D">
        <w:rPr>
          <w:rFonts w:ascii="Arial Narrow" w:hAnsi="Arial Narrow" w:cs="ArialNarrow"/>
          <w:color w:val="000000" w:themeColor="text1"/>
          <w:sz w:val="22"/>
        </w:rPr>
        <w:tab/>
      </w:r>
      <w:r w:rsidR="00763635" w:rsidRPr="000A263D">
        <w:rPr>
          <w:rFonts w:ascii="Arial Narrow" w:hAnsi="Arial Narrow" w:cs="ArialNarrow"/>
          <w:color w:val="000000" w:themeColor="text1"/>
          <w:sz w:val="22"/>
        </w:rPr>
        <w:t>také porušenie tejto Dohody Poskytovateľom, ktoré ohrozilo alebo narušilo plnenie predmetu tejto Dohody,</w:t>
      </w:r>
    </w:p>
    <w:p w14:paraId="5F16D14B" w14:textId="12469A90" w:rsidR="00763635" w:rsidRPr="000A263D" w:rsidRDefault="00763635"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sidRPr="000A263D">
        <w:rPr>
          <w:rFonts w:ascii="Arial Narrow" w:hAnsi="Arial Narrow" w:cs="ArialNarrow"/>
          <w:color w:val="000000" w:themeColor="text1"/>
          <w:sz w:val="22"/>
        </w:rPr>
        <w:t xml:space="preserve">b) </w:t>
      </w:r>
      <w:r w:rsidR="00025DF3" w:rsidRPr="000A263D">
        <w:rPr>
          <w:rFonts w:ascii="Arial Narrow" w:hAnsi="Arial Narrow" w:cs="ArialNarrow"/>
          <w:color w:val="000000" w:themeColor="text1"/>
          <w:sz w:val="22"/>
        </w:rPr>
        <w:tab/>
      </w:r>
      <w:r w:rsidRPr="000A263D">
        <w:rPr>
          <w:rFonts w:ascii="Arial Narrow" w:hAnsi="Arial Narrow" w:cs="ArialNarrow"/>
          <w:color w:val="000000" w:themeColor="text1"/>
          <w:sz w:val="22"/>
        </w:rPr>
        <w:t xml:space="preserve">opakované </w:t>
      </w:r>
      <w:r w:rsidR="005F00A8">
        <w:rPr>
          <w:rFonts w:ascii="Arial Narrow" w:hAnsi="Arial Narrow" w:cs="ArialNarrow"/>
          <w:color w:val="000000" w:themeColor="text1"/>
          <w:sz w:val="22"/>
        </w:rPr>
        <w:t>nepodstatné</w:t>
      </w:r>
      <w:r w:rsidRPr="000A263D">
        <w:rPr>
          <w:rFonts w:ascii="Arial Narrow" w:hAnsi="Arial Narrow" w:cs="ArialNarrow"/>
          <w:color w:val="000000" w:themeColor="text1"/>
          <w:sz w:val="22"/>
        </w:rPr>
        <w:t xml:space="preserve"> porušenie tejto Dohody Poskytovateľom, pričom za opakované porušenie sa považuje</w:t>
      </w:r>
      <w:r w:rsidR="003F4EFA">
        <w:rPr>
          <w:rFonts w:ascii="Arial Narrow" w:hAnsi="Arial Narrow" w:cs="ArialNarrow"/>
          <w:color w:val="000000" w:themeColor="text1"/>
          <w:sz w:val="22"/>
        </w:rPr>
        <w:t>,</w:t>
      </w:r>
      <w:r w:rsidRPr="000A263D">
        <w:rPr>
          <w:rFonts w:ascii="Arial Narrow" w:hAnsi="Arial Narrow" w:cs="ArialNarrow"/>
          <w:color w:val="000000" w:themeColor="text1"/>
          <w:sz w:val="22"/>
        </w:rPr>
        <w:t xml:space="preserve"> ak porušenie nastalo aspoň dvakrát,</w:t>
      </w:r>
    </w:p>
    <w:p w14:paraId="09681D13" w14:textId="4675A45B" w:rsidR="00763635" w:rsidRDefault="00763635"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sidRPr="000A263D">
        <w:rPr>
          <w:rFonts w:ascii="Arial Narrow" w:hAnsi="Arial Narrow" w:cs="ArialNarrow"/>
          <w:color w:val="000000" w:themeColor="text1"/>
          <w:sz w:val="22"/>
        </w:rPr>
        <w:t xml:space="preserve">c) </w:t>
      </w:r>
      <w:r w:rsidR="00025DF3" w:rsidRPr="000A263D">
        <w:rPr>
          <w:rFonts w:ascii="Arial Narrow" w:hAnsi="Arial Narrow" w:cs="ArialNarrow"/>
          <w:color w:val="000000" w:themeColor="text1"/>
          <w:sz w:val="22"/>
        </w:rPr>
        <w:tab/>
      </w:r>
      <w:r w:rsidR="005F00A8">
        <w:rPr>
          <w:rFonts w:ascii="Arial Narrow" w:hAnsi="Arial Narrow" w:cs="ArialNarrow"/>
          <w:color w:val="000000" w:themeColor="text1"/>
          <w:sz w:val="22"/>
        </w:rPr>
        <w:t>nepodstatné</w:t>
      </w:r>
      <w:r w:rsidRPr="000A263D">
        <w:rPr>
          <w:rFonts w:ascii="Arial Narrow" w:hAnsi="Arial Narrow" w:cs="ArialNarrow"/>
          <w:color w:val="000000" w:themeColor="text1"/>
          <w:sz w:val="22"/>
        </w:rPr>
        <w:t xml:space="preserve"> porušenie tejto Dohody Poskytovateľom, ktoré Poskytovateľ napriek elektronickou poštou doručenej výzve Objednávateľa neodstráni v lehote uvedenej v tejto výzve</w:t>
      </w:r>
      <w:r w:rsidR="005F00A8">
        <w:rPr>
          <w:rFonts w:ascii="Arial Narrow" w:hAnsi="Arial Narrow" w:cs="ArialNarrow"/>
          <w:color w:val="000000" w:themeColor="text1"/>
          <w:sz w:val="22"/>
        </w:rPr>
        <w:t>,</w:t>
      </w:r>
    </w:p>
    <w:p w14:paraId="7A300890" w14:textId="234BB862" w:rsidR="005F00A8" w:rsidRPr="000A263D" w:rsidRDefault="005F00A8"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Pr>
          <w:rFonts w:ascii="Arial Narrow" w:hAnsi="Arial Narrow" w:cs="ArialNarrow"/>
          <w:color w:val="000000" w:themeColor="text1"/>
          <w:sz w:val="22"/>
        </w:rPr>
        <w:t xml:space="preserve">d) </w:t>
      </w:r>
      <w:r>
        <w:rPr>
          <w:rFonts w:ascii="Arial Narrow" w:hAnsi="Arial Narrow" w:cs="ArialNarrow"/>
          <w:color w:val="000000" w:themeColor="text1"/>
          <w:sz w:val="22"/>
        </w:rPr>
        <w:tab/>
      </w:r>
      <w:r w:rsidRPr="005F00A8">
        <w:rPr>
          <w:rFonts w:ascii="Arial Narrow" w:hAnsi="Arial Narrow" w:cs="ArialNarrow"/>
          <w:color w:val="000000" w:themeColor="text1"/>
          <w:sz w:val="22"/>
        </w:rPr>
        <w:t>porušenie povinností Poskytovateľa podľa čl. 7 bod 7.3. a bod</w:t>
      </w:r>
      <w:r w:rsidR="003F4EFA">
        <w:rPr>
          <w:rFonts w:ascii="Arial Narrow" w:hAnsi="Arial Narrow" w:cs="ArialNarrow"/>
          <w:color w:val="000000" w:themeColor="text1"/>
          <w:sz w:val="22"/>
        </w:rPr>
        <w:t>ov</w:t>
      </w:r>
      <w:r w:rsidRPr="005F00A8">
        <w:rPr>
          <w:rFonts w:ascii="Arial Narrow" w:hAnsi="Arial Narrow" w:cs="ArialNarrow"/>
          <w:color w:val="000000" w:themeColor="text1"/>
          <w:sz w:val="22"/>
        </w:rPr>
        <w:t xml:space="preserve"> 7.5 až 7.14.</w:t>
      </w:r>
    </w:p>
    <w:p w14:paraId="74B437CD" w14:textId="50C4C372" w:rsidR="00763635" w:rsidRPr="006929F1" w:rsidRDefault="00763635" w:rsidP="005F00A8">
      <w:pPr>
        <w:autoSpaceDE w:val="0"/>
        <w:autoSpaceDN w:val="0"/>
        <w:adjustRightInd w:val="0"/>
        <w:spacing w:after="0" w:line="240" w:lineRule="auto"/>
        <w:ind w:left="1413" w:hanging="705"/>
        <w:jc w:val="both"/>
        <w:rPr>
          <w:rFonts w:ascii="Arial Narrow" w:hAnsi="Arial Narrow" w:cs="ArialNarrow"/>
          <w:color w:val="000000" w:themeColor="text1"/>
          <w:sz w:val="22"/>
        </w:rPr>
      </w:pPr>
      <w:r w:rsidRPr="000A263D">
        <w:rPr>
          <w:rFonts w:ascii="Arial Narrow" w:hAnsi="Arial Narrow" w:cs="ArialNarrow"/>
          <w:color w:val="000000" w:themeColor="text1"/>
          <w:sz w:val="22"/>
        </w:rPr>
        <w:t xml:space="preserve">9.3.2. </w:t>
      </w:r>
      <w:r w:rsidRPr="000A263D">
        <w:rPr>
          <w:rFonts w:ascii="Arial Narrow" w:hAnsi="Arial Narrow" w:cs="ArialNarrow"/>
          <w:color w:val="000000" w:themeColor="text1"/>
          <w:sz w:val="22"/>
        </w:rPr>
        <w:tab/>
        <w:t xml:space="preserve">ak </w:t>
      </w:r>
      <w:r w:rsidR="005F00A8">
        <w:rPr>
          <w:rFonts w:ascii="Arial Narrow" w:hAnsi="Arial Narrow" w:cs="ArialNarrow"/>
          <w:color w:val="000000" w:themeColor="text1"/>
          <w:sz w:val="22"/>
        </w:rPr>
        <w:t>je Poskytovateľ v</w:t>
      </w:r>
      <w:r w:rsidR="005F00A8" w:rsidRPr="000A263D">
        <w:rPr>
          <w:rFonts w:ascii="Arial Narrow" w:hAnsi="Arial Narrow" w:cs="ArialNarrow"/>
          <w:color w:val="000000" w:themeColor="text1"/>
          <w:sz w:val="22"/>
        </w:rPr>
        <w:t xml:space="preserve"> </w:t>
      </w:r>
      <w:r w:rsidRPr="000A263D">
        <w:rPr>
          <w:rFonts w:ascii="Arial Narrow" w:hAnsi="Arial Narrow" w:cs="ArialNarrow"/>
          <w:color w:val="000000" w:themeColor="text1"/>
          <w:sz w:val="22"/>
        </w:rPr>
        <w:t>omeškan</w:t>
      </w:r>
      <w:r w:rsidR="005F00A8">
        <w:rPr>
          <w:rFonts w:ascii="Arial Narrow" w:hAnsi="Arial Narrow" w:cs="ArialNarrow"/>
          <w:color w:val="000000" w:themeColor="text1"/>
          <w:sz w:val="22"/>
        </w:rPr>
        <w:t>í</w:t>
      </w:r>
      <w:r w:rsidRPr="000A263D">
        <w:rPr>
          <w:rFonts w:ascii="Arial Narrow" w:hAnsi="Arial Narrow" w:cs="ArialNarrow"/>
          <w:color w:val="000000" w:themeColor="text1"/>
          <w:sz w:val="22"/>
        </w:rPr>
        <w:t xml:space="preserve"> oproti časovému harmonogramu </w:t>
      </w:r>
      <w:r w:rsidR="005F00A8">
        <w:rPr>
          <w:rFonts w:ascii="Arial Narrow" w:hAnsi="Arial Narrow" w:cs="ArialNarrow"/>
          <w:color w:val="000000" w:themeColor="text1"/>
          <w:sz w:val="22"/>
        </w:rPr>
        <w:t xml:space="preserve">o viac ako </w:t>
      </w:r>
      <w:r w:rsidR="00B244A3">
        <w:rPr>
          <w:rFonts w:ascii="Arial Narrow" w:hAnsi="Arial Narrow" w:cs="ArialNarrow"/>
          <w:color w:val="000000" w:themeColor="text1"/>
          <w:sz w:val="22"/>
        </w:rPr>
        <w:t>3</w:t>
      </w:r>
      <w:r w:rsidR="005F00A8">
        <w:rPr>
          <w:rFonts w:ascii="Arial Narrow" w:hAnsi="Arial Narrow" w:cs="ArialNarrow"/>
          <w:color w:val="000000" w:themeColor="text1"/>
          <w:sz w:val="22"/>
        </w:rPr>
        <w:t xml:space="preserve"> dn</w:t>
      </w:r>
      <w:r w:rsidR="00B244A3">
        <w:rPr>
          <w:rFonts w:ascii="Arial Narrow" w:hAnsi="Arial Narrow" w:cs="ArialNarrow"/>
          <w:color w:val="000000" w:themeColor="text1"/>
          <w:sz w:val="22"/>
        </w:rPr>
        <w:t>i</w:t>
      </w:r>
      <w:r w:rsidR="005F00A8">
        <w:rPr>
          <w:rFonts w:ascii="Arial Narrow" w:hAnsi="Arial Narrow" w:cs="ArialNarrow"/>
          <w:color w:val="000000" w:themeColor="text1"/>
          <w:sz w:val="22"/>
        </w:rPr>
        <w:t>.</w:t>
      </w:r>
    </w:p>
    <w:p w14:paraId="40CDBBB1" w14:textId="77777777" w:rsidR="00C225D4" w:rsidRPr="006929F1" w:rsidRDefault="00C53F3D" w:rsidP="00CD5A6E">
      <w:pPr>
        <w:numPr>
          <w:ilvl w:val="1"/>
          <w:numId w:val="11"/>
        </w:numPr>
        <w:spacing w:after="0" w:line="264" w:lineRule="auto"/>
        <w:ind w:left="709" w:hanging="709"/>
        <w:jc w:val="both"/>
        <w:rPr>
          <w:rFonts w:ascii="Arial Narrow" w:hAnsi="Arial Narrow" w:cs="Arial"/>
          <w:color w:val="000000" w:themeColor="text1"/>
          <w:sz w:val="22"/>
        </w:rPr>
      </w:pPr>
      <w:r w:rsidRPr="006929F1">
        <w:rPr>
          <w:rFonts w:ascii="Arial Narrow" w:hAnsi="Arial Narrow" w:cs="Arial"/>
          <w:color w:val="000000" w:themeColor="text1"/>
          <w:sz w:val="22"/>
        </w:rPr>
        <w:t>Objednávateľ</w:t>
      </w:r>
      <w:r w:rsidR="00B60665">
        <w:rPr>
          <w:rFonts w:ascii="Arial Narrow" w:hAnsi="Arial Narrow" w:cs="Arial"/>
          <w:color w:val="000000" w:themeColor="text1"/>
          <w:sz w:val="22"/>
        </w:rPr>
        <w:t xml:space="preserve"> </w:t>
      </w:r>
      <w:r w:rsidR="00763635" w:rsidRPr="006929F1">
        <w:rPr>
          <w:rFonts w:ascii="Arial Narrow" w:hAnsi="Arial Narrow" w:cs="Arial"/>
          <w:color w:val="000000" w:themeColor="text1"/>
          <w:sz w:val="22"/>
        </w:rPr>
        <w:t>je oprávnený</w:t>
      </w:r>
      <w:r w:rsidR="00B60665">
        <w:rPr>
          <w:rFonts w:ascii="Arial Narrow" w:hAnsi="Arial Narrow" w:cs="Arial"/>
          <w:color w:val="000000" w:themeColor="text1"/>
          <w:sz w:val="22"/>
        </w:rPr>
        <w:t xml:space="preserve"> </w:t>
      </w:r>
      <w:r w:rsidRPr="006929F1">
        <w:rPr>
          <w:rFonts w:ascii="Arial Narrow" w:hAnsi="Arial Narrow" w:cs="Arial"/>
          <w:color w:val="000000" w:themeColor="text1"/>
          <w:sz w:val="22"/>
        </w:rPr>
        <w:t>písomne</w:t>
      </w:r>
      <w:r w:rsidR="00C225D4" w:rsidRPr="006929F1">
        <w:rPr>
          <w:rFonts w:ascii="Arial Narrow" w:hAnsi="Arial Narrow" w:cs="Arial"/>
          <w:color w:val="000000" w:themeColor="text1"/>
          <w:sz w:val="22"/>
        </w:rPr>
        <w:t xml:space="preserve"> odstúpiť od tejto Dohody</w:t>
      </w:r>
      <w:r w:rsidR="00763635" w:rsidRPr="006929F1">
        <w:rPr>
          <w:rFonts w:ascii="Arial Narrow" w:hAnsi="Arial Narrow" w:cs="Arial"/>
          <w:color w:val="000000" w:themeColor="text1"/>
          <w:sz w:val="22"/>
        </w:rPr>
        <w:t xml:space="preserve"> aj v prípade, </w:t>
      </w:r>
      <w:r w:rsidR="00C225D4" w:rsidRPr="006929F1">
        <w:rPr>
          <w:rFonts w:ascii="Arial Narrow" w:hAnsi="Arial Narrow" w:cs="Arial"/>
          <w:color w:val="000000" w:themeColor="text1"/>
          <w:sz w:val="22"/>
        </w:rPr>
        <w:t>ak:</w:t>
      </w:r>
    </w:p>
    <w:p w14:paraId="2FA657D5" w14:textId="77777777" w:rsidR="00025DF3" w:rsidRPr="00CD5A6E" w:rsidRDefault="00025DF3"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sidRPr="00CD5A6E">
        <w:rPr>
          <w:rFonts w:ascii="Arial Narrow" w:hAnsi="Arial Narrow" w:cs="ArialNarrow"/>
          <w:color w:val="000000" w:themeColor="text1"/>
          <w:sz w:val="22"/>
        </w:rPr>
        <w:t xml:space="preserve">a) </w:t>
      </w:r>
      <w:r w:rsidRPr="00CD5A6E">
        <w:rPr>
          <w:rFonts w:ascii="Arial Narrow" w:hAnsi="Arial Narrow" w:cs="ArialNarrow"/>
          <w:color w:val="000000" w:themeColor="text1"/>
          <w:sz w:val="22"/>
        </w:rPr>
        <w:tab/>
        <w:t>v čase jej uzavretia existoval dôvod na vylúčenie Poskytovateľa pre nesplnenie podmienky účasti podľa § 32 ods. 1 písm. a) zákona č. 343/2015 Z. z.,</w:t>
      </w:r>
    </w:p>
    <w:p w14:paraId="1B845AC0" w14:textId="77777777" w:rsidR="00025DF3" w:rsidRPr="00CD5A6E" w:rsidRDefault="00025DF3"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sidRPr="00CD5A6E">
        <w:rPr>
          <w:rFonts w:ascii="Arial Narrow" w:hAnsi="Arial Narrow" w:cs="ArialNarrow"/>
          <w:color w:val="000000" w:themeColor="text1"/>
          <w:sz w:val="22"/>
        </w:rPr>
        <w:lastRenderedPageBreak/>
        <w:t>b)</w:t>
      </w:r>
      <w:r w:rsidRPr="00CD5A6E">
        <w:rPr>
          <w:rFonts w:ascii="Arial Narrow" w:hAnsi="Arial Narrow" w:cs="ArialNarrow"/>
          <w:color w:val="000000" w:themeColor="text1"/>
          <w:sz w:val="22"/>
        </w:rPr>
        <w:tab/>
        <w:t>ak táto Dohoda nemala byť uzavretá s Poskytovateľom v súvislosti so závažným porušením povinnosti vyplývajúcej z právne záväzného aktu Európskej únie, o ktorom rozhodol Súdny dvor Európskej únie v súlade so Zmluvou o fungovaní Európskej únie,</w:t>
      </w:r>
    </w:p>
    <w:p w14:paraId="3F9A3F75" w14:textId="77777777" w:rsidR="00025DF3" w:rsidRPr="00CD5A6E" w:rsidRDefault="00025DF3"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sidRPr="00CD5A6E">
        <w:rPr>
          <w:rFonts w:ascii="Arial Narrow" w:hAnsi="Arial Narrow" w:cs="ArialNarrow"/>
          <w:color w:val="000000" w:themeColor="text1"/>
          <w:sz w:val="22"/>
        </w:rPr>
        <w:t xml:space="preserve">c) </w:t>
      </w:r>
      <w:r w:rsidRPr="00CD5A6E">
        <w:rPr>
          <w:rFonts w:ascii="Arial Narrow" w:hAnsi="Arial Narrow" w:cs="ArialNarrow"/>
          <w:color w:val="000000" w:themeColor="text1"/>
          <w:sz w:val="22"/>
        </w:rPr>
        <w:tab/>
        <w:t>Poskytovateľ a/alebo subdodávateľ/subdodávatelia Poskytovateľa nebol/neboli v čase uzavretia tejto Dohody zapísaný/zapísaní v registri partnerov verejného sektora alebo ak bol/boli vymazaný z registra partnerov verejného sektora; alebo</w:t>
      </w:r>
    </w:p>
    <w:p w14:paraId="1B813ED4" w14:textId="77777777" w:rsidR="00025DF3" w:rsidRPr="00CD5A6E" w:rsidRDefault="00025DF3"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sidRPr="00CD5A6E">
        <w:rPr>
          <w:rFonts w:ascii="Arial Narrow" w:hAnsi="Arial Narrow" w:cs="ArialNarrow"/>
          <w:color w:val="000000" w:themeColor="text1"/>
          <w:sz w:val="22"/>
        </w:rPr>
        <w:t xml:space="preserve">d) </w:t>
      </w:r>
      <w:r w:rsidR="00963AD9" w:rsidRPr="00CD5A6E">
        <w:rPr>
          <w:rFonts w:ascii="Arial Narrow" w:hAnsi="Arial Narrow" w:cs="ArialNarrow"/>
          <w:color w:val="000000" w:themeColor="text1"/>
          <w:sz w:val="22"/>
        </w:rPr>
        <w:tab/>
      </w:r>
      <w:r w:rsidRPr="00CD5A6E">
        <w:rPr>
          <w:rFonts w:ascii="Arial Narrow" w:hAnsi="Arial Narrow" w:cs="ArialNarrow"/>
          <w:color w:val="000000" w:themeColor="text1"/>
          <w:sz w:val="22"/>
        </w:rPr>
        <w:t>došlo k splneniu zákonných dôvodov na odstúpenie od tejto Dohody (najmä § 19 zákona č. 343/2015 Z. z.),</w:t>
      </w:r>
    </w:p>
    <w:p w14:paraId="4853FDE4" w14:textId="77777777" w:rsidR="00025DF3" w:rsidRPr="00CD5A6E" w:rsidRDefault="00025DF3" w:rsidP="00CD5A6E">
      <w:pPr>
        <w:autoSpaceDE w:val="0"/>
        <w:autoSpaceDN w:val="0"/>
        <w:adjustRightInd w:val="0"/>
        <w:spacing w:after="0" w:line="240" w:lineRule="auto"/>
        <w:ind w:left="2124" w:hanging="708"/>
        <w:jc w:val="both"/>
        <w:rPr>
          <w:rFonts w:ascii="Arial Narrow" w:hAnsi="Arial Narrow" w:cs="ArialNarrow"/>
          <w:color w:val="000000" w:themeColor="text1"/>
          <w:sz w:val="22"/>
        </w:rPr>
      </w:pPr>
      <w:r w:rsidRPr="00CD5A6E">
        <w:rPr>
          <w:rFonts w:ascii="Arial Narrow" w:hAnsi="Arial Narrow" w:cs="ArialNarrow"/>
          <w:color w:val="000000" w:themeColor="text1"/>
          <w:sz w:val="22"/>
        </w:rPr>
        <w:t xml:space="preserve">e) </w:t>
      </w:r>
      <w:r w:rsidR="00963AD9" w:rsidRPr="00CD5A6E">
        <w:rPr>
          <w:rFonts w:ascii="Arial Narrow" w:hAnsi="Arial Narrow" w:cs="ArialNarrow"/>
          <w:color w:val="000000" w:themeColor="text1"/>
          <w:sz w:val="22"/>
        </w:rPr>
        <w:tab/>
      </w:r>
      <w:r w:rsidRPr="00CD5A6E">
        <w:rPr>
          <w:rFonts w:ascii="Arial Narrow" w:hAnsi="Arial Narrow" w:cs="ArialNarrow"/>
          <w:color w:val="000000" w:themeColor="text1"/>
          <w:sz w:val="22"/>
        </w:rPr>
        <w:t>Poskytovateľ koná v rozpore s touto Dohodou a/alebo všeobecne záväznými právnymi predpismi platnými na území SR a na písomnú výzvu Objednávateľa toto konanie a jeho následky v určenej primeranej lehote neodstráni,</w:t>
      </w:r>
    </w:p>
    <w:p w14:paraId="593FFA7B" w14:textId="77777777" w:rsidR="00963AD9" w:rsidRPr="00CD5A6E" w:rsidRDefault="00025DF3" w:rsidP="00CD5A6E">
      <w:pPr>
        <w:autoSpaceDE w:val="0"/>
        <w:autoSpaceDN w:val="0"/>
        <w:adjustRightInd w:val="0"/>
        <w:spacing w:after="0" w:line="240" w:lineRule="auto"/>
        <w:ind w:left="708" w:firstLine="708"/>
        <w:jc w:val="both"/>
        <w:rPr>
          <w:rFonts w:ascii="Arial Narrow" w:hAnsi="Arial Narrow" w:cs="ArialNarrow"/>
          <w:color w:val="000000" w:themeColor="text1"/>
          <w:sz w:val="22"/>
        </w:rPr>
      </w:pPr>
      <w:r w:rsidRPr="00CD5A6E">
        <w:rPr>
          <w:rFonts w:ascii="Arial Narrow" w:hAnsi="Arial Narrow" w:cs="ArialNarrow"/>
          <w:color w:val="000000" w:themeColor="text1"/>
          <w:sz w:val="22"/>
        </w:rPr>
        <w:t xml:space="preserve">f) </w:t>
      </w:r>
      <w:r w:rsidR="00963AD9" w:rsidRPr="00CD5A6E">
        <w:rPr>
          <w:rFonts w:ascii="Arial Narrow" w:hAnsi="Arial Narrow" w:cs="ArialNarrow"/>
          <w:color w:val="000000" w:themeColor="text1"/>
          <w:sz w:val="22"/>
        </w:rPr>
        <w:tab/>
      </w:r>
      <w:r w:rsidRPr="00CD5A6E">
        <w:rPr>
          <w:rFonts w:ascii="Arial Narrow" w:hAnsi="Arial Narrow" w:cs="ArialNarrow"/>
          <w:color w:val="000000" w:themeColor="text1"/>
          <w:sz w:val="22"/>
        </w:rPr>
        <w:t>voči Poskytovateľovi sa začalo konkurzné konanie alebo reštrukturalizácia,</w:t>
      </w:r>
    </w:p>
    <w:p w14:paraId="067914AF" w14:textId="77777777" w:rsidR="00963AD9" w:rsidRPr="000A263D" w:rsidRDefault="00025DF3" w:rsidP="00CD5A6E">
      <w:pPr>
        <w:autoSpaceDE w:val="0"/>
        <w:autoSpaceDN w:val="0"/>
        <w:adjustRightInd w:val="0"/>
        <w:spacing w:after="0" w:line="240" w:lineRule="auto"/>
        <w:ind w:left="708" w:firstLine="708"/>
        <w:jc w:val="both"/>
        <w:rPr>
          <w:rFonts w:ascii="Arial Narrow" w:hAnsi="Arial Narrow" w:cs="ArialNarrow"/>
          <w:color w:val="000000" w:themeColor="text1"/>
          <w:sz w:val="22"/>
        </w:rPr>
      </w:pPr>
      <w:r w:rsidRPr="00CD5A6E">
        <w:rPr>
          <w:rFonts w:ascii="Arial Narrow" w:hAnsi="Arial Narrow" w:cs="ArialNarrow"/>
          <w:color w:val="000000" w:themeColor="text1"/>
          <w:sz w:val="22"/>
        </w:rPr>
        <w:t xml:space="preserve">g) </w:t>
      </w:r>
      <w:r w:rsidR="00963AD9" w:rsidRPr="00CD5A6E">
        <w:rPr>
          <w:rFonts w:ascii="Arial Narrow" w:hAnsi="Arial Narrow" w:cs="ArialNarrow"/>
          <w:color w:val="000000" w:themeColor="text1"/>
          <w:sz w:val="22"/>
        </w:rPr>
        <w:tab/>
      </w:r>
      <w:r w:rsidRPr="00CD5A6E">
        <w:rPr>
          <w:rFonts w:ascii="Arial Narrow" w:hAnsi="Arial Narrow" w:cs="ArialNarrow"/>
          <w:color w:val="000000" w:themeColor="text1"/>
          <w:sz w:val="22"/>
        </w:rPr>
        <w:t>Poskytovateľ vstúpil do likvidácie,</w:t>
      </w:r>
    </w:p>
    <w:p w14:paraId="6E1B2270" w14:textId="77777777" w:rsidR="00763635" w:rsidRPr="000A263D" w:rsidRDefault="00025DF3" w:rsidP="00C53F3D">
      <w:pPr>
        <w:autoSpaceDE w:val="0"/>
        <w:autoSpaceDN w:val="0"/>
        <w:adjustRightInd w:val="0"/>
        <w:spacing w:after="0" w:line="240" w:lineRule="auto"/>
        <w:ind w:left="708" w:firstLine="708"/>
        <w:jc w:val="both"/>
        <w:rPr>
          <w:rFonts w:ascii="Arial Narrow" w:hAnsi="Arial Narrow" w:cs="ArialNarrow"/>
          <w:color w:val="000000" w:themeColor="text1"/>
          <w:sz w:val="22"/>
        </w:rPr>
      </w:pPr>
      <w:r w:rsidRPr="000A263D">
        <w:rPr>
          <w:rFonts w:ascii="Arial Narrow" w:hAnsi="Arial Narrow" w:cs="ArialNarrow"/>
          <w:color w:val="000000" w:themeColor="text1"/>
          <w:sz w:val="22"/>
        </w:rPr>
        <w:t xml:space="preserve">h) </w:t>
      </w:r>
      <w:r w:rsidR="00963AD9" w:rsidRPr="000A263D">
        <w:rPr>
          <w:rFonts w:ascii="Arial Narrow" w:hAnsi="Arial Narrow" w:cs="ArialNarrow"/>
          <w:color w:val="000000" w:themeColor="text1"/>
          <w:sz w:val="22"/>
        </w:rPr>
        <w:tab/>
      </w:r>
      <w:r w:rsidRPr="000A263D">
        <w:rPr>
          <w:rFonts w:ascii="Arial Narrow" w:hAnsi="Arial Narrow" w:cs="ArialNarrow"/>
          <w:color w:val="000000" w:themeColor="text1"/>
          <w:sz w:val="22"/>
        </w:rPr>
        <w:t>pre Poskytovateľa sa stane plnenie z tejto Dohody úplne nemožným.</w:t>
      </w:r>
    </w:p>
    <w:p w14:paraId="22050A9D" w14:textId="77777777" w:rsidR="00C225D4" w:rsidRPr="000A263D" w:rsidRDefault="00963AD9" w:rsidP="00CD5A6E">
      <w:pPr>
        <w:numPr>
          <w:ilvl w:val="1"/>
          <w:numId w:val="11"/>
        </w:numPr>
        <w:spacing w:after="0" w:line="264" w:lineRule="auto"/>
        <w:ind w:left="709" w:hanging="709"/>
        <w:jc w:val="both"/>
        <w:rPr>
          <w:rFonts w:ascii="Arial Narrow" w:hAnsi="Arial Narrow" w:cs="Arial"/>
          <w:color w:val="000000" w:themeColor="text1"/>
          <w:sz w:val="22"/>
        </w:rPr>
      </w:pPr>
      <w:r w:rsidRPr="000A263D">
        <w:rPr>
          <w:rFonts w:ascii="Arial Narrow" w:eastAsiaTheme="minorHAnsi" w:hAnsi="Arial Narrow" w:cs="ArialNarrow"/>
          <w:color w:val="000000" w:themeColor="text1"/>
          <w:sz w:val="22"/>
        </w:rPr>
        <w:t xml:space="preserve">Poskytovateľ má právo </w:t>
      </w:r>
      <w:r w:rsidR="00CD5A6E">
        <w:rPr>
          <w:rFonts w:ascii="Arial Narrow" w:eastAsiaTheme="minorHAnsi" w:hAnsi="Arial Narrow" w:cs="ArialNarrow"/>
          <w:color w:val="000000" w:themeColor="text1"/>
          <w:sz w:val="22"/>
        </w:rPr>
        <w:t xml:space="preserve">písomne </w:t>
      </w:r>
      <w:r w:rsidRPr="000A263D">
        <w:rPr>
          <w:rFonts w:ascii="Arial Narrow" w:eastAsiaTheme="minorHAnsi" w:hAnsi="Arial Narrow" w:cs="ArialNarrow"/>
          <w:color w:val="000000" w:themeColor="text1"/>
          <w:sz w:val="22"/>
        </w:rPr>
        <w:t>odstúpiť od tejto Dohody v prípade, ak:</w:t>
      </w:r>
    </w:p>
    <w:p w14:paraId="3675007A" w14:textId="77777777" w:rsidR="00963AD9" w:rsidRPr="00CD5A6E" w:rsidRDefault="00963AD9" w:rsidP="00CD5A6E">
      <w:pPr>
        <w:pStyle w:val="Odsekzoznamu"/>
        <w:numPr>
          <w:ilvl w:val="0"/>
          <w:numId w:val="21"/>
        </w:numPr>
        <w:autoSpaceDE w:val="0"/>
        <w:autoSpaceDN w:val="0"/>
        <w:adjustRightInd w:val="0"/>
        <w:jc w:val="both"/>
        <w:rPr>
          <w:rFonts w:ascii="Arial Narrow" w:eastAsiaTheme="minorHAnsi" w:hAnsi="Arial Narrow" w:cs="ArialNarrow"/>
          <w:color w:val="000000" w:themeColor="text1"/>
          <w:sz w:val="22"/>
          <w:szCs w:val="22"/>
        </w:rPr>
      </w:pPr>
      <w:r w:rsidRPr="000A263D">
        <w:rPr>
          <w:rFonts w:ascii="Arial Narrow" w:eastAsiaTheme="minorHAnsi" w:hAnsi="Arial Narrow" w:cs="ArialNarrow"/>
          <w:color w:val="000000" w:themeColor="text1"/>
          <w:sz w:val="22"/>
          <w:szCs w:val="22"/>
        </w:rPr>
        <w:t>Objednávateľ preukázateľným spôsobom neposkytuje Poskytovateľovi potrebnú súčinnosť pri plnení tejto Dohody, a to ani po doručenom písomnom upozornení a poskytnutí primeranej lehoty na nápravu Poskytovateľom,</w:t>
      </w:r>
    </w:p>
    <w:p w14:paraId="41A0212F" w14:textId="77777777" w:rsidR="00C225D4" w:rsidRPr="00CD5A6E" w:rsidRDefault="00963AD9" w:rsidP="00CD5A6E">
      <w:pPr>
        <w:autoSpaceDE w:val="0"/>
        <w:autoSpaceDN w:val="0"/>
        <w:adjustRightInd w:val="0"/>
        <w:spacing w:after="0" w:line="240" w:lineRule="auto"/>
        <w:ind w:left="2123" w:hanging="705"/>
        <w:jc w:val="both"/>
        <w:rPr>
          <w:rFonts w:ascii="Arial Narrow" w:eastAsiaTheme="minorHAnsi" w:hAnsi="Arial Narrow" w:cs="ArialNarrow"/>
          <w:color w:val="000000" w:themeColor="text1"/>
          <w:sz w:val="22"/>
        </w:rPr>
      </w:pPr>
      <w:r w:rsidRPr="000A263D">
        <w:rPr>
          <w:rFonts w:ascii="Arial Narrow" w:eastAsiaTheme="minorHAnsi" w:hAnsi="Arial Narrow" w:cs="ArialNarrow"/>
          <w:color w:val="000000" w:themeColor="text1"/>
          <w:sz w:val="22"/>
        </w:rPr>
        <w:t xml:space="preserve">b) </w:t>
      </w:r>
      <w:r w:rsidRPr="000A263D">
        <w:rPr>
          <w:rFonts w:ascii="Arial Narrow" w:eastAsiaTheme="minorHAnsi" w:hAnsi="Arial Narrow" w:cs="ArialNarrow"/>
          <w:color w:val="000000" w:themeColor="text1"/>
          <w:sz w:val="22"/>
        </w:rPr>
        <w:tab/>
        <w:t>Objednávateľ poruší Dohodu podstatným spôsobom, pričom za podstatné porušenie na strane Objednávateľa sa považuje omeškanie Objednávateľa s úhradou faktúry/faktúr o viac ako šesťdesiat (60) dní po lehote jej/ich splatnosti.</w:t>
      </w:r>
    </w:p>
    <w:p w14:paraId="3725F240" w14:textId="77777777" w:rsidR="00C225D4" w:rsidRPr="000A263D" w:rsidRDefault="00963AD9" w:rsidP="00CD5A6E">
      <w:pPr>
        <w:numPr>
          <w:ilvl w:val="1"/>
          <w:numId w:val="11"/>
        </w:numPr>
        <w:spacing w:after="0" w:line="264" w:lineRule="auto"/>
        <w:ind w:left="709" w:hanging="709"/>
        <w:jc w:val="both"/>
        <w:rPr>
          <w:rFonts w:ascii="Arial Narrow" w:hAnsi="Arial Narrow" w:cs="Arial"/>
          <w:color w:val="000000" w:themeColor="text1"/>
          <w:sz w:val="22"/>
        </w:rPr>
      </w:pPr>
      <w:r w:rsidRPr="000A263D">
        <w:rPr>
          <w:rFonts w:ascii="Arial Narrow" w:hAnsi="Arial Narrow" w:cs="ArialNarrow"/>
          <w:color w:val="000000" w:themeColor="text1"/>
          <w:sz w:val="22"/>
        </w:rPr>
        <w:t>Odstúpenie od tejto Dohody musí mať písomnú formu, musí sa v ňom uviesť dôvod odstúpenia a musí byť doručené druhej Zmluvnej strane</w:t>
      </w:r>
      <w:r w:rsidR="00CD5A6E">
        <w:rPr>
          <w:rFonts w:ascii="Arial Narrow" w:hAnsi="Arial Narrow" w:cs="ArialNarrow"/>
          <w:color w:val="000000" w:themeColor="text1"/>
          <w:sz w:val="22"/>
        </w:rPr>
        <w:t xml:space="preserve"> v súlade s touto Dohodou</w:t>
      </w:r>
      <w:r w:rsidRPr="000A263D">
        <w:rPr>
          <w:rFonts w:ascii="Arial Narrow" w:hAnsi="Arial Narrow" w:cs="ArialNarrow"/>
          <w:color w:val="000000" w:themeColor="text1"/>
          <w:sz w:val="22"/>
        </w:rPr>
        <w:t xml:space="preserve">. Odstúpenie od tejto Dohody je účinné dňom nasledujúcim po dni jeho doručenia druhej </w:t>
      </w:r>
      <w:r w:rsidR="00B4609F">
        <w:rPr>
          <w:rFonts w:ascii="Arial Narrow" w:hAnsi="Arial Narrow" w:cs="ArialNarrow"/>
          <w:color w:val="000000" w:themeColor="text1"/>
          <w:sz w:val="22"/>
        </w:rPr>
        <w:t>Z</w:t>
      </w:r>
      <w:r w:rsidRPr="000A263D">
        <w:rPr>
          <w:rFonts w:ascii="Arial Narrow" w:hAnsi="Arial Narrow" w:cs="ArialNarrow"/>
          <w:color w:val="000000" w:themeColor="text1"/>
          <w:sz w:val="22"/>
        </w:rPr>
        <w:t>mluvnej strane.</w:t>
      </w:r>
    </w:p>
    <w:p w14:paraId="45CB437D" w14:textId="77777777" w:rsidR="00C225D4" w:rsidRPr="000A263D" w:rsidRDefault="00963AD9" w:rsidP="00CD5A6E">
      <w:pPr>
        <w:numPr>
          <w:ilvl w:val="1"/>
          <w:numId w:val="11"/>
        </w:numPr>
        <w:spacing w:after="0" w:line="264" w:lineRule="auto"/>
        <w:ind w:left="709" w:hanging="709"/>
        <w:jc w:val="both"/>
        <w:rPr>
          <w:rFonts w:ascii="Arial Narrow" w:hAnsi="Arial Narrow" w:cs="Arial"/>
          <w:color w:val="000000" w:themeColor="text1"/>
          <w:sz w:val="22"/>
        </w:rPr>
      </w:pPr>
      <w:r w:rsidRPr="000A263D">
        <w:rPr>
          <w:rFonts w:ascii="Arial Narrow" w:hAnsi="Arial Narrow" w:cs="ArialNarrow"/>
          <w:color w:val="000000" w:themeColor="text1"/>
          <w:sz w:val="22"/>
        </w:rPr>
        <w:t xml:space="preserve">Vzájomne poskytnuté plnenia, poskytnuté do dňa odstúpenia od tejto Dohody si Zmluvné strany ponechajú. Poskytovateľ má nárok na náhradu dôvodných a preukázateľne vynaložených nákladov do dňa odstúpenia od tejto Dohody. </w:t>
      </w:r>
    </w:p>
    <w:p w14:paraId="21E8DBC4" w14:textId="77777777" w:rsidR="00C225D4" w:rsidRPr="00030EF1" w:rsidRDefault="00963AD9" w:rsidP="00CD5A6E">
      <w:pPr>
        <w:numPr>
          <w:ilvl w:val="1"/>
          <w:numId w:val="11"/>
        </w:numPr>
        <w:spacing w:after="0" w:line="264" w:lineRule="auto"/>
        <w:ind w:left="709" w:hanging="709"/>
        <w:jc w:val="both"/>
        <w:rPr>
          <w:rFonts w:ascii="Arial Narrow" w:hAnsi="Arial Narrow" w:cs="Arial"/>
          <w:color w:val="000000" w:themeColor="text1"/>
          <w:sz w:val="22"/>
        </w:rPr>
      </w:pPr>
      <w:r w:rsidRPr="00030EF1">
        <w:rPr>
          <w:rFonts w:ascii="Arial Narrow" w:hAnsi="Arial Narrow" w:cs="ArialNarrow"/>
          <w:color w:val="000000" w:themeColor="text1"/>
          <w:sz w:val="22"/>
        </w:rPr>
        <w:t>Zmluvná strana, ktorá písomne odstúpi od tejto Dohody, má právo požadovať od druhej strany náhradu škody, ktorá jej týmto konaním vznikla, okrem prípadov vyššej moci. Pre účely tejto Dohody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dodania služby trvá po dobu pôsobenia vyššej moci, najviac však dva mesiace. Po uplynutí tejto doby sa Zmluvné strany dohodnú o ďalšom po</w:t>
      </w:r>
      <w:r w:rsidR="00B4609F" w:rsidRPr="00030EF1">
        <w:rPr>
          <w:rFonts w:ascii="Arial Narrow" w:hAnsi="Arial Narrow" w:cs="ArialNarrow"/>
          <w:color w:val="000000" w:themeColor="text1"/>
          <w:sz w:val="22"/>
        </w:rPr>
        <w:t>stupe. Ak nedôjde k dohode, má Z</w:t>
      </w:r>
      <w:r w:rsidRPr="00030EF1">
        <w:rPr>
          <w:rFonts w:ascii="Arial Narrow" w:hAnsi="Arial Narrow" w:cs="ArialNarrow"/>
          <w:color w:val="000000" w:themeColor="text1"/>
          <w:sz w:val="22"/>
        </w:rPr>
        <w:t xml:space="preserve">mluvná strana, ktorá sa odvolala na okolnosti vylučujúce zodpovednosť, právo odstúpiť od tejto Dohody. </w:t>
      </w:r>
    </w:p>
    <w:p w14:paraId="7D43C15F" w14:textId="24B10578" w:rsidR="00C225D4" w:rsidRPr="000A263D" w:rsidRDefault="002E18DB" w:rsidP="00C225D4">
      <w:pPr>
        <w:numPr>
          <w:ilvl w:val="1"/>
          <w:numId w:val="11"/>
        </w:numPr>
        <w:spacing w:line="264" w:lineRule="auto"/>
        <w:ind w:left="709" w:hanging="709"/>
        <w:jc w:val="both"/>
        <w:rPr>
          <w:rFonts w:ascii="Arial Narrow" w:hAnsi="Arial Narrow" w:cs="Arial"/>
          <w:color w:val="000000" w:themeColor="text1"/>
          <w:sz w:val="22"/>
        </w:rPr>
      </w:pPr>
      <w:r>
        <w:rPr>
          <w:rFonts w:ascii="Arial Narrow" w:hAnsi="Arial Narrow" w:cs="ArialNarrow"/>
          <w:color w:val="000000" w:themeColor="text1"/>
          <w:sz w:val="22"/>
        </w:rPr>
        <w:t>Objednávateľ</w:t>
      </w:r>
      <w:r w:rsidR="00963AD9" w:rsidRPr="000A263D">
        <w:rPr>
          <w:rFonts w:ascii="Arial Narrow" w:hAnsi="Arial Narrow" w:cs="ArialNarrow"/>
          <w:color w:val="000000" w:themeColor="text1"/>
          <w:sz w:val="22"/>
        </w:rPr>
        <w:t xml:space="preserve"> môž</w:t>
      </w:r>
      <w:r>
        <w:rPr>
          <w:rFonts w:ascii="Arial Narrow" w:hAnsi="Arial Narrow" w:cs="ArialNarrow"/>
          <w:color w:val="000000" w:themeColor="text1"/>
          <w:sz w:val="22"/>
        </w:rPr>
        <w:t>e</w:t>
      </w:r>
      <w:r w:rsidR="00963AD9" w:rsidRPr="000A263D">
        <w:rPr>
          <w:rFonts w:ascii="Arial Narrow" w:hAnsi="Arial Narrow" w:cs="ArialNarrow"/>
          <w:color w:val="000000" w:themeColor="text1"/>
          <w:sz w:val="22"/>
        </w:rPr>
        <w:t xml:space="preserve"> túto Dohodu písomne vypovedať aj bez udania dôvodu. Výpovedná lehota je tri (3) mesiace a začne plynúť prvým dňom mesiaca nasledujúcom po mesiaci, v ktorom bola výpoveď doručená </w:t>
      </w:r>
      <w:r>
        <w:rPr>
          <w:rFonts w:ascii="Arial Narrow" w:hAnsi="Arial Narrow" w:cs="ArialNarrow"/>
          <w:color w:val="000000" w:themeColor="text1"/>
          <w:sz w:val="22"/>
        </w:rPr>
        <w:t>Poskytovateľovi</w:t>
      </w:r>
      <w:r w:rsidR="00963AD9" w:rsidRPr="000A263D">
        <w:rPr>
          <w:rFonts w:ascii="Arial Narrow" w:hAnsi="Arial Narrow" w:cs="ArialNarrow"/>
          <w:color w:val="000000" w:themeColor="text1"/>
          <w:sz w:val="22"/>
        </w:rPr>
        <w:t xml:space="preserve">. </w:t>
      </w:r>
    </w:p>
    <w:p w14:paraId="2B5E4B2E" w14:textId="77777777" w:rsidR="00C225D4" w:rsidRPr="000A263D" w:rsidRDefault="00C225D4" w:rsidP="00C225D4">
      <w:pPr>
        <w:spacing w:after="120" w:line="360" w:lineRule="auto"/>
        <w:jc w:val="center"/>
        <w:rPr>
          <w:rFonts w:ascii="Arial Narrow" w:hAnsi="Arial Narrow" w:cs="Arial"/>
          <w:b/>
          <w:bCs/>
          <w:color w:val="000000" w:themeColor="text1"/>
          <w:sz w:val="22"/>
        </w:rPr>
      </w:pPr>
    </w:p>
    <w:p w14:paraId="5B76EC51" w14:textId="77777777" w:rsidR="00C225D4" w:rsidRPr="000A263D" w:rsidRDefault="00C225D4" w:rsidP="00CD5A6E">
      <w:pPr>
        <w:spacing w:after="0" w:line="240" w:lineRule="auto"/>
        <w:jc w:val="center"/>
        <w:rPr>
          <w:rFonts w:ascii="Arial Narrow" w:hAnsi="Arial Narrow" w:cs="Arial"/>
          <w:b/>
          <w:color w:val="000000" w:themeColor="text1"/>
          <w:sz w:val="22"/>
        </w:rPr>
      </w:pPr>
      <w:r w:rsidRPr="000A263D">
        <w:rPr>
          <w:rFonts w:ascii="Arial Narrow" w:hAnsi="Arial Narrow" w:cs="Arial"/>
          <w:b/>
          <w:bCs/>
          <w:color w:val="000000" w:themeColor="text1"/>
          <w:sz w:val="22"/>
        </w:rPr>
        <w:t>Článok 10</w:t>
      </w:r>
    </w:p>
    <w:p w14:paraId="7C54B9A3" w14:textId="77777777" w:rsidR="00C225D4" w:rsidRPr="000A263D" w:rsidRDefault="00C225D4" w:rsidP="00C225D4">
      <w:pPr>
        <w:spacing w:after="120" w:line="360" w:lineRule="auto"/>
        <w:jc w:val="center"/>
        <w:rPr>
          <w:rFonts w:ascii="Arial Narrow" w:hAnsi="Arial Narrow" w:cs="Arial"/>
          <w:b/>
          <w:bCs/>
          <w:color w:val="000000" w:themeColor="text1"/>
          <w:sz w:val="22"/>
        </w:rPr>
      </w:pPr>
      <w:r w:rsidRPr="000A263D">
        <w:rPr>
          <w:rFonts w:ascii="Arial Narrow" w:hAnsi="Arial Narrow" w:cs="Arial"/>
          <w:b/>
          <w:bCs/>
          <w:color w:val="000000" w:themeColor="text1"/>
          <w:sz w:val="22"/>
        </w:rPr>
        <w:t>Záverečné ustanovenia</w:t>
      </w:r>
    </w:p>
    <w:p w14:paraId="596296BA" w14:textId="77777777" w:rsidR="00C225D4" w:rsidRPr="000A263D" w:rsidRDefault="00C225D4" w:rsidP="00CD5A6E">
      <w:pPr>
        <w:numPr>
          <w:ilvl w:val="0"/>
          <w:numId w:val="8"/>
        </w:numPr>
        <w:spacing w:after="0" w:line="264" w:lineRule="auto"/>
        <w:jc w:val="both"/>
        <w:rPr>
          <w:rFonts w:ascii="Arial Narrow" w:hAnsi="Arial Narrow" w:cs="Arial"/>
          <w:b/>
          <w:bCs/>
          <w:color w:val="000000" w:themeColor="text1"/>
          <w:sz w:val="22"/>
        </w:rPr>
      </w:pPr>
      <w:r w:rsidRPr="000A263D">
        <w:rPr>
          <w:rFonts w:ascii="Arial Narrow" w:hAnsi="Arial Narrow" w:cs="Arial"/>
          <w:color w:val="000000" w:themeColor="text1"/>
          <w:sz w:val="22"/>
        </w:rPr>
        <w:t>Akákoľvek písomnosť alebo iné správy, ktoré sa doručujú v súvislosti s Dohodou a Vykonávacou zmluvou (každá z nich ďalej ako „</w:t>
      </w:r>
      <w:r w:rsidRPr="000A263D">
        <w:rPr>
          <w:rFonts w:ascii="Arial Narrow" w:hAnsi="Arial Narrow" w:cs="Arial"/>
          <w:b/>
          <w:color w:val="000000" w:themeColor="text1"/>
          <w:sz w:val="22"/>
        </w:rPr>
        <w:t>Oznámenie</w:t>
      </w:r>
      <w:r w:rsidRPr="000A263D">
        <w:rPr>
          <w:rFonts w:ascii="Arial Narrow" w:hAnsi="Arial Narrow" w:cs="Arial"/>
          <w:color w:val="000000" w:themeColor="text1"/>
          <w:sz w:val="22"/>
        </w:rPr>
        <w:t>“) musia byť:</w:t>
      </w:r>
    </w:p>
    <w:p w14:paraId="363D48CB" w14:textId="77777777" w:rsidR="00C225D4" w:rsidRPr="000A263D" w:rsidRDefault="00C225D4" w:rsidP="00CD5A6E">
      <w:pPr>
        <w:numPr>
          <w:ilvl w:val="2"/>
          <w:numId w:val="12"/>
        </w:numPr>
        <w:spacing w:after="0" w:line="240" w:lineRule="auto"/>
        <w:ind w:left="1417"/>
        <w:jc w:val="both"/>
        <w:rPr>
          <w:rFonts w:ascii="Arial Narrow" w:hAnsi="Arial Narrow" w:cs="Arial"/>
          <w:b/>
          <w:bCs/>
          <w:color w:val="000000" w:themeColor="text1"/>
          <w:sz w:val="22"/>
        </w:rPr>
      </w:pPr>
      <w:r w:rsidRPr="000A263D">
        <w:rPr>
          <w:rFonts w:ascii="Arial Narrow" w:hAnsi="Arial Narrow" w:cs="Arial"/>
          <w:color w:val="000000" w:themeColor="text1"/>
          <w:sz w:val="22"/>
        </w:rPr>
        <w:t>v písomnej podobe;</w:t>
      </w:r>
    </w:p>
    <w:p w14:paraId="681E6AD0" w14:textId="77777777" w:rsidR="00C225D4" w:rsidRPr="00CD5A6E" w:rsidRDefault="00C225D4" w:rsidP="00CD5A6E">
      <w:pPr>
        <w:numPr>
          <w:ilvl w:val="2"/>
          <w:numId w:val="12"/>
        </w:numPr>
        <w:spacing w:after="0" w:line="240" w:lineRule="auto"/>
        <w:ind w:left="1417"/>
        <w:jc w:val="both"/>
        <w:rPr>
          <w:rFonts w:ascii="Arial Narrow" w:hAnsi="Arial Narrow" w:cs="Arial"/>
          <w:color w:val="000000" w:themeColor="text1"/>
          <w:sz w:val="22"/>
        </w:rPr>
      </w:pPr>
      <w:r w:rsidRPr="000A263D">
        <w:rPr>
          <w:rFonts w:ascii="Arial Narrow" w:hAnsi="Arial Narrow" w:cs="Arial"/>
          <w:color w:val="000000" w:themeColor="text1"/>
          <w:sz w:val="22"/>
        </w:rPr>
        <w:t>doručené (i) osobne, (ii) poštou prvou triedou s uhradeným poštovným, (iii) kuriérom prostredníctvom kuriérskej spoločnosti alebo (iv) elektronickou poštou na adresy, ktoré budú oznámené v súlade s týmto článkom Dohody.</w:t>
      </w:r>
    </w:p>
    <w:p w14:paraId="71F489F2" w14:textId="77777777" w:rsidR="00C225D4" w:rsidRPr="000A263D" w:rsidRDefault="00C225D4" w:rsidP="00CD5A6E">
      <w:pPr>
        <w:numPr>
          <w:ilvl w:val="0"/>
          <w:numId w:val="8"/>
        </w:numPr>
        <w:spacing w:after="0" w:line="264" w:lineRule="auto"/>
        <w:jc w:val="both"/>
        <w:rPr>
          <w:rFonts w:ascii="Arial Narrow" w:hAnsi="Arial Narrow" w:cs="Arial"/>
          <w:color w:val="000000" w:themeColor="text1"/>
          <w:sz w:val="22"/>
        </w:rPr>
      </w:pPr>
      <w:r w:rsidRPr="000A263D">
        <w:rPr>
          <w:rFonts w:ascii="Arial Narrow" w:hAnsi="Arial Narrow" w:cs="Arial"/>
          <w:color w:val="000000" w:themeColor="text1"/>
          <w:sz w:val="22"/>
        </w:rPr>
        <w:lastRenderedPageBreak/>
        <w:t>Oznámenie poskytované Objednávateľovi bude zaslané na adresu uvedenú nižšie alebo inej osobe alebo na inú adresu, ktorú Objednávateľ priebežne písomne oznámi Poskytovateľovi v súlade s týmto článkom Dohody:</w:t>
      </w:r>
    </w:p>
    <w:p w14:paraId="4D5D07B1" w14:textId="77777777" w:rsidR="00C225D4" w:rsidRPr="00CD5A6E" w:rsidRDefault="00064B8C" w:rsidP="00CD5A6E">
      <w:pPr>
        <w:tabs>
          <w:tab w:val="left" w:pos="567"/>
        </w:tabs>
        <w:spacing w:after="0" w:line="264" w:lineRule="auto"/>
        <w:jc w:val="both"/>
        <w:rPr>
          <w:rFonts w:ascii="Arial Narrow" w:hAnsi="Arial Narrow" w:cs="Arial"/>
          <w:color w:val="000000" w:themeColor="text1"/>
          <w:sz w:val="22"/>
        </w:rPr>
      </w:pPr>
      <w:r>
        <w:rPr>
          <w:rFonts w:ascii="Arial Narrow" w:hAnsi="Arial Narrow" w:cs="Arial"/>
          <w:color w:val="000000" w:themeColor="text1"/>
          <w:sz w:val="22"/>
        </w:rPr>
        <w:t xml:space="preserve">                </w:t>
      </w:r>
      <w:r w:rsidR="00C225D4" w:rsidRPr="00CD5A6E">
        <w:rPr>
          <w:rFonts w:ascii="Arial Narrow" w:hAnsi="Arial Narrow" w:cs="Arial"/>
          <w:color w:val="000000" w:themeColor="text1"/>
          <w:sz w:val="22"/>
        </w:rPr>
        <w:t>Objednávateľ:</w:t>
      </w:r>
    </w:p>
    <w:p w14:paraId="04FCF808" w14:textId="77777777" w:rsidR="00C225D4" w:rsidRPr="000A263D" w:rsidRDefault="00C225D4" w:rsidP="00C225D4">
      <w:pPr>
        <w:pStyle w:val="Odsekzoznamu"/>
        <w:tabs>
          <w:tab w:val="left" w:pos="567"/>
        </w:tabs>
        <w:spacing w:line="264" w:lineRule="auto"/>
        <w:ind w:left="851"/>
        <w:jc w:val="both"/>
        <w:rPr>
          <w:rFonts w:ascii="Arial Narrow" w:hAnsi="Arial Narrow" w:cs="Arial"/>
          <w:bCs/>
          <w:color w:val="000000" w:themeColor="text1"/>
          <w:sz w:val="22"/>
          <w:szCs w:val="22"/>
        </w:rPr>
      </w:pPr>
      <w:r w:rsidRPr="000A263D">
        <w:rPr>
          <w:rFonts w:ascii="Arial Narrow" w:hAnsi="Arial Narrow" w:cs="Arial"/>
          <w:color w:val="000000" w:themeColor="text1"/>
          <w:sz w:val="22"/>
          <w:szCs w:val="22"/>
        </w:rPr>
        <w:t>Ministerstvo vnútra Slovenskej republiky</w:t>
      </w:r>
    </w:p>
    <w:p w14:paraId="77C3FF81" w14:textId="77777777" w:rsidR="00C225D4" w:rsidRPr="000A263D" w:rsidRDefault="00C225D4" w:rsidP="00C225D4">
      <w:pPr>
        <w:pStyle w:val="Bezriadkovania1"/>
        <w:tabs>
          <w:tab w:val="left" w:pos="567"/>
        </w:tabs>
        <w:spacing w:line="264" w:lineRule="auto"/>
        <w:ind w:left="851"/>
        <w:rPr>
          <w:rFonts w:ascii="Arial Narrow" w:hAnsi="Arial Narrow"/>
          <w:color w:val="000000" w:themeColor="text1"/>
        </w:rPr>
      </w:pPr>
      <w:r w:rsidRPr="000A263D">
        <w:rPr>
          <w:rFonts w:ascii="Arial Narrow" w:hAnsi="Arial Narrow"/>
          <w:color w:val="000000" w:themeColor="text1"/>
        </w:rPr>
        <w:t xml:space="preserve">Pribinova 2, 812 72 Bratislava – Staré Mesto, Slovenská republika </w:t>
      </w:r>
    </w:p>
    <w:p w14:paraId="352DE556" w14:textId="77777777" w:rsidR="00C225D4" w:rsidRPr="000A263D" w:rsidRDefault="00C225D4" w:rsidP="00C225D4">
      <w:pPr>
        <w:pStyle w:val="Bezriadkovania1"/>
        <w:tabs>
          <w:tab w:val="left" w:pos="567"/>
        </w:tabs>
        <w:spacing w:line="264" w:lineRule="auto"/>
        <w:ind w:left="851"/>
        <w:rPr>
          <w:rFonts w:ascii="Arial Narrow" w:hAnsi="Arial Narrow"/>
          <w:color w:val="000000" w:themeColor="text1"/>
        </w:rPr>
      </w:pPr>
      <w:r w:rsidRPr="000A263D">
        <w:rPr>
          <w:rFonts w:ascii="Arial Narrow" w:hAnsi="Arial Narrow"/>
          <w:color w:val="000000" w:themeColor="text1"/>
        </w:rPr>
        <w:t xml:space="preserve">k rukám: </w:t>
      </w:r>
      <w:r w:rsidRPr="000A263D">
        <w:rPr>
          <w:rFonts w:ascii="Arial Narrow" w:hAnsi="Arial Narrow"/>
          <w:color w:val="000000" w:themeColor="text1"/>
          <w:highlight w:val="yellow"/>
        </w:rPr>
        <w:t>[•]</w:t>
      </w:r>
    </w:p>
    <w:p w14:paraId="3CC3D641" w14:textId="77777777" w:rsidR="00C225D4" w:rsidRPr="000A263D" w:rsidRDefault="00C225D4" w:rsidP="00CD5A6E">
      <w:pPr>
        <w:pStyle w:val="Bezriadkovania1"/>
        <w:tabs>
          <w:tab w:val="left" w:pos="567"/>
        </w:tabs>
        <w:spacing w:line="264" w:lineRule="auto"/>
        <w:ind w:left="851"/>
        <w:rPr>
          <w:rFonts w:ascii="Arial Narrow" w:hAnsi="Arial Narrow"/>
          <w:color w:val="000000" w:themeColor="text1"/>
        </w:rPr>
      </w:pPr>
      <w:r w:rsidRPr="000A263D">
        <w:rPr>
          <w:rFonts w:ascii="Arial Narrow" w:hAnsi="Arial Narrow"/>
          <w:color w:val="000000" w:themeColor="text1"/>
        </w:rPr>
        <w:t xml:space="preserve">email: </w:t>
      </w:r>
      <w:r w:rsidRPr="000A263D">
        <w:rPr>
          <w:rFonts w:ascii="Arial Narrow" w:hAnsi="Arial Narrow"/>
          <w:color w:val="000000" w:themeColor="text1"/>
          <w:highlight w:val="yellow"/>
        </w:rPr>
        <w:t>[•]</w:t>
      </w:r>
    </w:p>
    <w:p w14:paraId="3FFF566D" w14:textId="77777777" w:rsidR="00C225D4" w:rsidRPr="000A263D" w:rsidRDefault="00C225D4" w:rsidP="00CD5A6E">
      <w:pPr>
        <w:numPr>
          <w:ilvl w:val="0"/>
          <w:numId w:val="8"/>
        </w:numPr>
        <w:spacing w:after="0" w:line="264" w:lineRule="auto"/>
        <w:jc w:val="both"/>
        <w:rPr>
          <w:rFonts w:ascii="Arial Narrow" w:hAnsi="Arial Narrow" w:cs="Arial"/>
          <w:color w:val="000000" w:themeColor="text1"/>
          <w:sz w:val="22"/>
        </w:rPr>
      </w:pPr>
      <w:r w:rsidRPr="000A263D">
        <w:rPr>
          <w:rFonts w:ascii="Arial Narrow" w:hAnsi="Arial Narrow" w:cs="Arial"/>
          <w:color w:val="000000" w:themeColor="text1"/>
          <w:sz w:val="22"/>
        </w:rPr>
        <w:t>Oznámenie poskytované Poskytovateľovi bude zaslané na adresu uvedenú nižšie alebo inej osobe alebo na inú adresu, ktorú Poskytovateľ priebežne písomne oznámi Objednávateľovi v súlade s týmto článkom Dohody:</w:t>
      </w:r>
    </w:p>
    <w:p w14:paraId="41A37322" w14:textId="77777777" w:rsidR="00C225D4" w:rsidRPr="000A263D" w:rsidRDefault="00C225D4" w:rsidP="00C225D4">
      <w:pPr>
        <w:pStyle w:val="Level2"/>
        <w:tabs>
          <w:tab w:val="clear" w:pos="360"/>
          <w:tab w:val="clear" w:pos="680"/>
          <w:tab w:val="left" w:pos="567"/>
        </w:tabs>
        <w:spacing w:after="0" w:line="264" w:lineRule="auto"/>
        <w:ind w:left="851" w:firstLine="0"/>
        <w:rPr>
          <w:rFonts w:ascii="Arial Narrow" w:hAnsi="Arial Narrow"/>
          <w:color w:val="000000" w:themeColor="text1"/>
          <w:sz w:val="22"/>
          <w:szCs w:val="22"/>
          <w:lang w:eastAsia="en-GB"/>
        </w:rPr>
      </w:pPr>
      <w:r w:rsidRPr="000A263D">
        <w:rPr>
          <w:rFonts w:ascii="Arial Narrow" w:hAnsi="Arial Narrow"/>
          <w:color w:val="000000" w:themeColor="text1"/>
          <w:sz w:val="22"/>
          <w:szCs w:val="22"/>
        </w:rPr>
        <w:t>Poskytovateľ</w:t>
      </w:r>
      <w:r w:rsidRPr="000A263D">
        <w:rPr>
          <w:rFonts w:ascii="Arial Narrow" w:hAnsi="Arial Narrow"/>
          <w:color w:val="000000" w:themeColor="text1"/>
          <w:sz w:val="22"/>
          <w:szCs w:val="22"/>
          <w:lang w:eastAsia="en-GB"/>
        </w:rPr>
        <w:t>:</w:t>
      </w:r>
    </w:p>
    <w:p w14:paraId="3684A988" w14:textId="77777777" w:rsidR="00C225D4" w:rsidRPr="000A263D" w:rsidRDefault="00C225D4" w:rsidP="00C225D4">
      <w:pPr>
        <w:pStyle w:val="Odsekzoznamu"/>
        <w:tabs>
          <w:tab w:val="left" w:pos="567"/>
        </w:tabs>
        <w:spacing w:line="264" w:lineRule="auto"/>
        <w:ind w:left="842"/>
        <w:jc w:val="both"/>
        <w:rPr>
          <w:rFonts w:ascii="Arial Narrow" w:hAnsi="Arial Narrow" w:cs="Arial"/>
          <w:bCs/>
          <w:color w:val="000000" w:themeColor="text1"/>
          <w:sz w:val="22"/>
          <w:szCs w:val="22"/>
        </w:rPr>
      </w:pPr>
      <w:r w:rsidRPr="000A263D">
        <w:rPr>
          <w:rFonts w:ascii="Arial Narrow" w:hAnsi="Arial Narrow" w:cs="Arial"/>
          <w:color w:val="000000" w:themeColor="text1"/>
          <w:sz w:val="22"/>
          <w:szCs w:val="22"/>
          <w:highlight w:val="yellow"/>
        </w:rPr>
        <w:t>[•]</w:t>
      </w:r>
    </w:p>
    <w:p w14:paraId="1A689981" w14:textId="77777777" w:rsidR="00C225D4" w:rsidRPr="000A263D" w:rsidRDefault="00C225D4" w:rsidP="00C225D4">
      <w:pPr>
        <w:pStyle w:val="Bezriadkovania1"/>
        <w:tabs>
          <w:tab w:val="left" w:pos="567"/>
        </w:tabs>
        <w:spacing w:line="264" w:lineRule="auto"/>
        <w:ind w:left="842"/>
        <w:rPr>
          <w:rFonts w:ascii="Arial Narrow" w:hAnsi="Arial Narrow"/>
          <w:color w:val="000000" w:themeColor="text1"/>
        </w:rPr>
      </w:pPr>
      <w:r w:rsidRPr="000A263D">
        <w:rPr>
          <w:rFonts w:ascii="Arial Narrow" w:hAnsi="Arial Narrow"/>
          <w:color w:val="000000" w:themeColor="text1"/>
          <w:highlight w:val="yellow"/>
        </w:rPr>
        <w:t>[•]</w:t>
      </w:r>
    </w:p>
    <w:p w14:paraId="39D5AE33" w14:textId="77777777" w:rsidR="00C225D4" w:rsidRPr="000A263D" w:rsidRDefault="00C225D4" w:rsidP="00C225D4">
      <w:pPr>
        <w:pStyle w:val="Bezriadkovania1"/>
        <w:tabs>
          <w:tab w:val="left" w:pos="567"/>
        </w:tabs>
        <w:spacing w:line="264" w:lineRule="auto"/>
        <w:ind w:left="842"/>
        <w:rPr>
          <w:rFonts w:ascii="Arial Narrow" w:hAnsi="Arial Narrow"/>
          <w:color w:val="000000" w:themeColor="text1"/>
        </w:rPr>
      </w:pPr>
      <w:r w:rsidRPr="000A263D">
        <w:rPr>
          <w:rFonts w:ascii="Arial Narrow" w:hAnsi="Arial Narrow"/>
          <w:color w:val="000000" w:themeColor="text1"/>
        </w:rPr>
        <w:t xml:space="preserve">k rukám: </w:t>
      </w:r>
      <w:r w:rsidRPr="000A263D">
        <w:rPr>
          <w:rFonts w:ascii="Arial Narrow" w:hAnsi="Arial Narrow"/>
          <w:color w:val="000000" w:themeColor="text1"/>
          <w:highlight w:val="yellow"/>
        </w:rPr>
        <w:t>[•]</w:t>
      </w:r>
    </w:p>
    <w:p w14:paraId="5588A72E" w14:textId="77777777" w:rsidR="00C225D4" w:rsidRPr="000A263D" w:rsidRDefault="00C225D4" w:rsidP="00C225D4">
      <w:pPr>
        <w:pStyle w:val="Level2"/>
        <w:tabs>
          <w:tab w:val="clear" w:pos="360"/>
          <w:tab w:val="clear" w:pos="680"/>
        </w:tabs>
        <w:spacing w:after="0" w:line="264" w:lineRule="auto"/>
        <w:ind w:left="950" w:hanging="108"/>
        <w:rPr>
          <w:rFonts w:ascii="Arial Narrow" w:hAnsi="Arial Narrow"/>
          <w:color w:val="000000" w:themeColor="text1"/>
          <w:sz w:val="22"/>
          <w:szCs w:val="22"/>
        </w:rPr>
      </w:pPr>
      <w:r w:rsidRPr="000A263D">
        <w:rPr>
          <w:rFonts w:ascii="Arial Narrow" w:hAnsi="Arial Narrow"/>
          <w:color w:val="000000" w:themeColor="text1"/>
          <w:sz w:val="22"/>
          <w:szCs w:val="22"/>
        </w:rPr>
        <w:t xml:space="preserve">email: </w:t>
      </w:r>
      <w:r w:rsidRPr="000A263D">
        <w:rPr>
          <w:rFonts w:ascii="Arial Narrow" w:hAnsi="Arial Narrow"/>
          <w:color w:val="000000" w:themeColor="text1"/>
          <w:sz w:val="22"/>
          <w:szCs w:val="22"/>
          <w:highlight w:val="yellow"/>
        </w:rPr>
        <w:t>[•]</w:t>
      </w:r>
    </w:p>
    <w:p w14:paraId="76826294" w14:textId="77777777" w:rsidR="00C225D4" w:rsidRPr="000A263D" w:rsidRDefault="00C225D4" w:rsidP="00C225D4">
      <w:pPr>
        <w:pStyle w:val="Level2"/>
        <w:tabs>
          <w:tab w:val="clear" w:pos="360"/>
          <w:tab w:val="clear" w:pos="680"/>
          <w:tab w:val="left" w:pos="708"/>
        </w:tabs>
        <w:spacing w:after="0" w:line="264" w:lineRule="auto"/>
        <w:ind w:left="675" w:hanging="675"/>
        <w:rPr>
          <w:rFonts w:ascii="Arial Narrow" w:hAnsi="Arial Narrow"/>
          <w:color w:val="000000" w:themeColor="text1"/>
          <w:sz w:val="22"/>
          <w:szCs w:val="22"/>
          <w:lang w:eastAsia="en-GB"/>
        </w:rPr>
      </w:pPr>
    </w:p>
    <w:p w14:paraId="030CC3ED"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Oznámenie nadobúda účinnosť </w:t>
      </w:r>
      <w:r w:rsidR="00936B93" w:rsidRPr="000A263D">
        <w:rPr>
          <w:rFonts w:ascii="Arial Narrow" w:hAnsi="Arial Narrow" w:cs="Arial"/>
          <w:color w:val="000000" w:themeColor="text1"/>
          <w:sz w:val="22"/>
        </w:rPr>
        <w:t>dňom jeho doručenia</w:t>
      </w:r>
      <w:r w:rsidRPr="000A263D">
        <w:rPr>
          <w:rFonts w:ascii="Arial Narrow" w:hAnsi="Arial Narrow" w:cs="Arial"/>
          <w:color w:val="000000" w:themeColor="text1"/>
          <w:sz w:val="22"/>
        </w:rPr>
        <w:t xml:space="preserve"> a má sa za prevzaté:</w:t>
      </w:r>
    </w:p>
    <w:p w14:paraId="1BC50DD4" w14:textId="77777777" w:rsidR="00C225D4" w:rsidRPr="000A263D" w:rsidRDefault="00936B93" w:rsidP="00CD5A6E">
      <w:pPr>
        <w:numPr>
          <w:ilvl w:val="2"/>
          <w:numId w:val="13"/>
        </w:numPr>
        <w:spacing w:after="0" w:line="240" w:lineRule="auto"/>
        <w:ind w:left="1418" w:hanging="709"/>
        <w:jc w:val="both"/>
        <w:rPr>
          <w:rFonts w:ascii="Arial Narrow" w:hAnsi="Arial Narrow" w:cs="Arial"/>
          <w:color w:val="000000" w:themeColor="text1"/>
          <w:sz w:val="22"/>
        </w:rPr>
      </w:pPr>
      <w:r w:rsidRPr="000A263D">
        <w:rPr>
          <w:rFonts w:ascii="Arial Narrow" w:hAnsi="Arial Narrow" w:cs="Arial"/>
          <w:color w:val="000000" w:themeColor="text1"/>
          <w:sz w:val="22"/>
        </w:rPr>
        <w:t>dňom</w:t>
      </w:r>
      <w:r w:rsidR="00C225D4" w:rsidRPr="000A263D">
        <w:rPr>
          <w:rFonts w:ascii="Arial Narrow" w:hAnsi="Arial Narrow" w:cs="Arial"/>
          <w:color w:val="000000" w:themeColor="text1"/>
          <w:sz w:val="22"/>
        </w:rPr>
        <w:t xml:space="preserve"> jeho doručenia (alebo odmietnutia jeho prevzatia), pokiaľ sa doručuje osobne alebo kuriérom; alebo</w:t>
      </w:r>
    </w:p>
    <w:p w14:paraId="71B0305E" w14:textId="77777777" w:rsidR="00C225D4" w:rsidRPr="000A263D" w:rsidRDefault="00936B93" w:rsidP="00CD5A6E">
      <w:pPr>
        <w:numPr>
          <w:ilvl w:val="2"/>
          <w:numId w:val="13"/>
        </w:numPr>
        <w:spacing w:after="0" w:line="240" w:lineRule="auto"/>
        <w:ind w:left="1418" w:hanging="709"/>
        <w:jc w:val="both"/>
        <w:rPr>
          <w:rFonts w:ascii="Arial Narrow" w:hAnsi="Arial Narrow" w:cs="Arial"/>
          <w:color w:val="000000" w:themeColor="text1"/>
          <w:sz w:val="22"/>
        </w:rPr>
      </w:pPr>
      <w:r w:rsidRPr="000A263D">
        <w:rPr>
          <w:rFonts w:ascii="Arial Narrow" w:hAnsi="Arial Narrow" w:cs="Arial"/>
          <w:color w:val="000000" w:themeColor="text1"/>
          <w:sz w:val="22"/>
        </w:rPr>
        <w:t>dňom</w:t>
      </w:r>
      <w:r w:rsidR="00C225D4" w:rsidRPr="000A263D">
        <w:rPr>
          <w:rFonts w:ascii="Arial Narrow" w:hAnsi="Arial Narrow" w:cs="Arial"/>
          <w:color w:val="000000" w:themeColor="text1"/>
          <w:sz w:val="22"/>
        </w:rPr>
        <w:t xml:space="preserve"> jeho doručenia, ale najneskôr v piaty (5) kalendárny deň po jeho odoslaní, pokiaľ sa doručuje ako poštová zásielka prvej triedy s uhradeným poštovným; alebo</w:t>
      </w:r>
    </w:p>
    <w:p w14:paraId="0F3C7964" w14:textId="77777777" w:rsidR="00C225D4" w:rsidRPr="000A263D" w:rsidRDefault="00936B93" w:rsidP="00CD5A6E">
      <w:pPr>
        <w:numPr>
          <w:ilvl w:val="2"/>
          <w:numId w:val="13"/>
        </w:numPr>
        <w:spacing w:after="0" w:line="240" w:lineRule="auto"/>
        <w:ind w:left="1418" w:hanging="709"/>
        <w:jc w:val="both"/>
        <w:rPr>
          <w:rFonts w:ascii="Arial Narrow" w:hAnsi="Arial Narrow" w:cs="Arial"/>
          <w:color w:val="000000" w:themeColor="text1"/>
          <w:sz w:val="22"/>
        </w:rPr>
      </w:pPr>
      <w:r w:rsidRPr="000A263D">
        <w:rPr>
          <w:rFonts w:ascii="Arial Narrow" w:hAnsi="Arial Narrow" w:cs="Arial"/>
          <w:color w:val="000000" w:themeColor="text1"/>
          <w:sz w:val="22"/>
        </w:rPr>
        <w:t>dňom</w:t>
      </w:r>
      <w:r w:rsidR="00C225D4" w:rsidRPr="000A263D">
        <w:rPr>
          <w:rFonts w:ascii="Arial Narrow" w:hAnsi="Arial Narrow" w:cs="Arial"/>
          <w:color w:val="000000" w:themeColor="text1"/>
          <w:sz w:val="22"/>
        </w:rPr>
        <w:t xml:space="preserve"> jeho doručenia, ale najneskôr nasledujúci kalendárny deň po jeho odoslaní, pokiaľ sa doručuje prostredníctvom elektronickej pošty.</w:t>
      </w:r>
    </w:p>
    <w:p w14:paraId="1E09B2E5"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Zmluvné strany súhlasia so zverejnením</w:t>
      </w:r>
      <w:r w:rsidR="00936B93" w:rsidRPr="000A263D">
        <w:rPr>
          <w:rFonts w:ascii="Arial Narrow" w:hAnsi="Arial Narrow" w:cs="Arial"/>
          <w:color w:val="000000" w:themeColor="text1"/>
          <w:sz w:val="22"/>
        </w:rPr>
        <w:t xml:space="preserve"> tejto</w:t>
      </w:r>
      <w:r w:rsidRPr="000A263D">
        <w:rPr>
          <w:rFonts w:ascii="Arial Narrow" w:hAnsi="Arial Narrow" w:cs="Arial"/>
          <w:color w:val="000000" w:themeColor="text1"/>
          <w:sz w:val="22"/>
        </w:rPr>
        <w:t xml:space="preserve"> Dohody a Vykonávacej zmluvy v Centrálnom registri zmlúv, ktorý vedie Úrad vlády SR. </w:t>
      </w:r>
    </w:p>
    <w:p w14:paraId="7520AC31"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17ACC11"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Zmluvné strany sa dohodli, že Poskytovateľ nie je oprávnený jednostranne započítať akúkoľvek svoju pohľadávku voči pohľadávkam Objednávateľa.</w:t>
      </w:r>
    </w:p>
    <w:p w14:paraId="5EF349D1" w14:textId="77777777" w:rsidR="00C225D4" w:rsidRPr="00030EF1"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Ak ktorékoľvek z</w:t>
      </w:r>
      <w:r w:rsidR="00936B93" w:rsidRPr="000A263D">
        <w:rPr>
          <w:rFonts w:ascii="Arial Narrow" w:hAnsi="Arial Narrow" w:cs="Arial"/>
          <w:color w:val="000000" w:themeColor="text1"/>
          <w:sz w:val="22"/>
        </w:rPr>
        <w:t> </w:t>
      </w:r>
      <w:r w:rsidRPr="000A263D">
        <w:rPr>
          <w:rFonts w:ascii="Arial Narrow" w:hAnsi="Arial Narrow" w:cs="Arial"/>
          <w:color w:val="000000" w:themeColor="text1"/>
          <w:sz w:val="22"/>
        </w:rPr>
        <w:t>ustanovení</w:t>
      </w:r>
      <w:r w:rsidR="00936B93" w:rsidRPr="000A263D">
        <w:rPr>
          <w:rFonts w:ascii="Arial Narrow" w:hAnsi="Arial Narrow" w:cs="Arial"/>
          <w:color w:val="000000" w:themeColor="text1"/>
          <w:sz w:val="22"/>
        </w:rPr>
        <w:t xml:space="preserve"> tejto</w:t>
      </w:r>
      <w:r w:rsidRPr="000A263D">
        <w:rPr>
          <w:rFonts w:ascii="Arial Narrow" w:hAnsi="Arial Narrow" w:cs="Arial"/>
          <w:color w:val="000000" w:themeColor="text1"/>
          <w:sz w:val="22"/>
        </w:rPr>
        <w:t xml:space="preserve"> Dohody alebo Vykonávacej zmluvy bude považované za nezákonné, neplatné alebo nevykonateľné (celkom alebo z časti) podľa akejkoľvek právnej normy, pravidla alebo na inom základe, také ustanovenie (alebo jeho časť) nebude v rozsahu, ktorý je neplatný tvoriť časť tejto Dohody alebo Vykonávacej zmluvy, avšak zákonnosť, platnosť a vykonateľnosť zvyšných ustanovení</w:t>
      </w:r>
      <w:r w:rsidR="00936B93" w:rsidRPr="000A263D">
        <w:rPr>
          <w:rFonts w:ascii="Arial Narrow" w:hAnsi="Arial Narrow" w:cs="Arial"/>
          <w:color w:val="000000" w:themeColor="text1"/>
          <w:sz w:val="22"/>
        </w:rPr>
        <w:t xml:space="preserve"> </w:t>
      </w:r>
      <w:proofErr w:type="spellStart"/>
      <w:r w:rsidR="00936B93" w:rsidRPr="000A263D">
        <w:rPr>
          <w:rFonts w:ascii="Arial Narrow" w:hAnsi="Arial Narrow" w:cs="Arial"/>
          <w:color w:val="000000" w:themeColor="text1"/>
          <w:sz w:val="22"/>
        </w:rPr>
        <w:t>tejto</w:t>
      </w:r>
      <w:r w:rsidRPr="00030EF1">
        <w:rPr>
          <w:rFonts w:ascii="Arial Narrow" w:hAnsi="Arial Narrow" w:cs="Arial"/>
          <w:color w:val="000000" w:themeColor="text1"/>
          <w:sz w:val="22"/>
        </w:rPr>
        <w:t>Dohody</w:t>
      </w:r>
      <w:proofErr w:type="spellEnd"/>
      <w:r w:rsidRPr="00030EF1">
        <w:rPr>
          <w:rFonts w:ascii="Arial Narrow" w:hAnsi="Arial Narrow" w:cs="Arial"/>
          <w:color w:val="000000" w:themeColor="text1"/>
          <w:sz w:val="22"/>
        </w:rPr>
        <w:t xml:space="preserve"> alebo Vykonávacej zmluvy zostane nedotknutá.</w:t>
      </w:r>
    </w:p>
    <w:p w14:paraId="3663C61F" w14:textId="77777777" w:rsidR="00C225D4" w:rsidRPr="00030EF1" w:rsidRDefault="00936B93" w:rsidP="00CD5A6E">
      <w:pPr>
        <w:numPr>
          <w:ilvl w:val="0"/>
          <w:numId w:val="8"/>
        </w:numPr>
        <w:spacing w:after="0" w:line="240" w:lineRule="auto"/>
        <w:jc w:val="both"/>
        <w:rPr>
          <w:rFonts w:ascii="Arial Narrow" w:hAnsi="Arial Narrow" w:cs="Arial"/>
          <w:color w:val="000000" w:themeColor="text1"/>
          <w:sz w:val="22"/>
        </w:rPr>
      </w:pPr>
      <w:r w:rsidRPr="00030EF1">
        <w:rPr>
          <w:rFonts w:ascii="Arial Narrow" w:hAnsi="Arial Narrow" w:cs="Arial"/>
          <w:color w:val="000000" w:themeColor="text1"/>
          <w:sz w:val="22"/>
        </w:rPr>
        <w:t xml:space="preserve">Táto </w:t>
      </w:r>
      <w:r w:rsidR="00C225D4" w:rsidRPr="00030EF1">
        <w:rPr>
          <w:rFonts w:ascii="Arial Narrow" w:hAnsi="Arial Narrow" w:cs="Arial"/>
          <w:color w:val="000000" w:themeColor="text1"/>
          <w:sz w:val="22"/>
        </w:rPr>
        <w:t>Dohoda má nasledujúce prílohy, ktoré tvoria jej neoddeliteľnú súčasť:</w:t>
      </w:r>
    </w:p>
    <w:p w14:paraId="2CB4677C" w14:textId="77777777" w:rsidR="00C225D4" w:rsidRPr="00030EF1" w:rsidRDefault="00C225D4" w:rsidP="00CD5A6E">
      <w:pPr>
        <w:numPr>
          <w:ilvl w:val="2"/>
          <w:numId w:val="14"/>
        </w:numPr>
        <w:spacing w:after="0" w:line="240" w:lineRule="auto"/>
        <w:ind w:left="1418"/>
        <w:jc w:val="both"/>
        <w:rPr>
          <w:rFonts w:ascii="Arial Narrow" w:hAnsi="Arial Narrow" w:cs="Arial"/>
          <w:color w:val="000000" w:themeColor="text1"/>
          <w:sz w:val="22"/>
        </w:rPr>
      </w:pPr>
      <w:r w:rsidRPr="00030EF1">
        <w:rPr>
          <w:rFonts w:ascii="Arial Narrow" w:hAnsi="Arial Narrow" w:cs="Arial"/>
          <w:color w:val="000000" w:themeColor="text1"/>
          <w:sz w:val="22"/>
        </w:rPr>
        <w:t>Príloh</w:t>
      </w:r>
      <w:r w:rsidR="007A2A51" w:rsidRPr="00030EF1">
        <w:rPr>
          <w:rFonts w:ascii="Arial Narrow" w:hAnsi="Arial Narrow" w:cs="Arial"/>
          <w:color w:val="000000" w:themeColor="text1"/>
          <w:sz w:val="22"/>
        </w:rPr>
        <w:t>a</w:t>
      </w:r>
      <w:r w:rsidRPr="00030EF1">
        <w:rPr>
          <w:rFonts w:ascii="Arial Narrow" w:hAnsi="Arial Narrow" w:cs="Arial"/>
          <w:color w:val="000000" w:themeColor="text1"/>
          <w:sz w:val="22"/>
        </w:rPr>
        <w:t xml:space="preserve"> č. 1. </w:t>
      </w:r>
      <w:r w:rsidR="00951ACC" w:rsidRPr="00030EF1">
        <w:rPr>
          <w:rFonts w:ascii="Arial Narrow" w:hAnsi="Arial Narrow" w:cs="Arial"/>
          <w:color w:val="000000" w:themeColor="text1"/>
          <w:sz w:val="22"/>
        </w:rPr>
        <w:tab/>
      </w:r>
      <w:r w:rsidRPr="00030EF1">
        <w:rPr>
          <w:rFonts w:ascii="Arial Narrow" w:hAnsi="Arial Narrow" w:cs="Arial"/>
          <w:color w:val="000000" w:themeColor="text1"/>
          <w:sz w:val="22"/>
        </w:rPr>
        <w:t>Opis predmetu zákazky</w:t>
      </w:r>
      <w:r w:rsidR="007A2A51" w:rsidRPr="00030EF1">
        <w:rPr>
          <w:rFonts w:ascii="Arial Narrow" w:hAnsi="Arial Narrow" w:cs="Arial"/>
          <w:color w:val="000000" w:themeColor="text1"/>
          <w:sz w:val="22"/>
        </w:rPr>
        <w:t>, technické požiadavky</w:t>
      </w:r>
    </w:p>
    <w:p w14:paraId="1FF2B9D2" w14:textId="77777777" w:rsidR="00C225D4" w:rsidRPr="00030EF1" w:rsidRDefault="00C225D4" w:rsidP="00CD5A6E">
      <w:pPr>
        <w:numPr>
          <w:ilvl w:val="2"/>
          <w:numId w:val="14"/>
        </w:numPr>
        <w:spacing w:after="0" w:line="240" w:lineRule="auto"/>
        <w:ind w:left="1418"/>
        <w:jc w:val="both"/>
        <w:rPr>
          <w:rFonts w:ascii="Arial Narrow" w:hAnsi="Arial Narrow" w:cs="Arial"/>
          <w:color w:val="000000" w:themeColor="text1"/>
          <w:sz w:val="22"/>
        </w:rPr>
      </w:pPr>
      <w:r w:rsidRPr="00030EF1">
        <w:rPr>
          <w:rFonts w:ascii="Arial Narrow" w:hAnsi="Arial Narrow" w:cs="Arial"/>
          <w:color w:val="000000" w:themeColor="text1"/>
          <w:sz w:val="22"/>
        </w:rPr>
        <w:t>Príloha č. 2:</w:t>
      </w:r>
      <w:r w:rsidRPr="00030EF1">
        <w:rPr>
          <w:rFonts w:ascii="Arial Narrow" w:hAnsi="Arial Narrow" w:cs="Arial"/>
          <w:color w:val="000000" w:themeColor="text1"/>
          <w:sz w:val="22"/>
        </w:rPr>
        <w:tab/>
      </w:r>
      <w:r w:rsidR="007A2A51" w:rsidRPr="00030EF1">
        <w:rPr>
          <w:rFonts w:ascii="Arial Narrow" w:hAnsi="Arial Narrow" w:cs="Arial"/>
          <w:color w:val="000000" w:themeColor="text1"/>
          <w:sz w:val="22"/>
        </w:rPr>
        <w:t>Š</w:t>
      </w:r>
      <w:r w:rsidR="00CF021E" w:rsidRPr="00030EF1">
        <w:rPr>
          <w:rFonts w:ascii="Arial Narrow" w:eastAsiaTheme="minorHAnsi" w:hAnsi="Arial Narrow" w:cs="ArialNarrow"/>
          <w:color w:val="000000" w:themeColor="text1"/>
          <w:sz w:val="22"/>
        </w:rPr>
        <w:t>truktúrovaný rozpočet ceny</w:t>
      </w:r>
    </w:p>
    <w:p w14:paraId="3DCF627D" w14:textId="77777777" w:rsidR="00C225D4" w:rsidRPr="00030EF1" w:rsidRDefault="00C225D4" w:rsidP="00CD5A6E">
      <w:pPr>
        <w:numPr>
          <w:ilvl w:val="2"/>
          <w:numId w:val="14"/>
        </w:numPr>
        <w:spacing w:after="0" w:line="240" w:lineRule="auto"/>
        <w:ind w:left="1418"/>
        <w:jc w:val="both"/>
        <w:rPr>
          <w:rFonts w:ascii="Arial Narrow" w:hAnsi="Arial Narrow" w:cs="Arial"/>
          <w:color w:val="000000" w:themeColor="text1"/>
          <w:sz w:val="22"/>
        </w:rPr>
      </w:pPr>
      <w:r w:rsidRPr="00030EF1">
        <w:rPr>
          <w:rFonts w:ascii="Arial Narrow" w:hAnsi="Arial Narrow" w:cs="Arial"/>
          <w:color w:val="000000" w:themeColor="text1"/>
          <w:sz w:val="22"/>
        </w:rPr>
        <w:t xml:space="preserve">Príloha č. 3: </w:t>
      </w:r>
      <w:r w:rsidRPr="00030EF1">
        <w:rPr>
          <w:rFonts w:ascii="Arial Narrow" w:hAnsi="Arial Narrow" w:cs="Arial"/>
          <w:color w:val="000000" w:themeColor="text1"/>
          <w:sz w:val="22"/>
        </w:rPr>
        <w:tab/>
      </w:r>
      <w:r w:rsidR="007A2A51" w:rsidRPr="00030EF1">
        <w:rPr>
          <w:rFonts w:ascii="Arial Narrow" w:hAnsi="Arial Narrow" w:cs="Arial"/>
          <w:color w:val="000000" w:themeColor="text1"/>
          <w:sz w:val="22"/>
        </w:rPr>
        <w:t xml:space="preserve">Vzor </w:t>
      </w:r>
      <w:r w:rsidR="00CF021E" w:rsidRPr="00030EF1">
        <w:rPr>
          <w:rFonts w:ascii="Arial Narrow" w:hAnsi="Arial Narrow" w:cs="Arial"/>
          <w:color w:val="000000" w:themeColor="text1"/>
          <w:sz w:val="22"/>
        </w:rPr>
        <w:t>Vykonávac</w:t>
      </w:r>
      <w:r w:rsidR="007A2A51" w:rsidRPr="00030EF1">
        <w:rPr>
          <w:rFonts w:ascii="Arial Narrow" w:hAnsi="Arial Narrow" w:cs="Arial"/>
          <w:color w:val="000000" w:themeColor="text1"/>
          <w:sz w:val="22"/>
        </w:rPr>
        <w:t>ej zmluvy</w:t>
      </w:r>
    </w:p>
    <w:p w14:paraId="58022DE6" w14:textId="77777777" w:rsidR="00C225D4" w:rsidRPr="00030EF1" w:rsidRDefault="00C225D4" w:rsidP="007A2A51">
      <w:pPr>
        <w:numPr>
          <w:ilvl w:val="2"/>
          <w:numId w:val="14"/>
        </w:numPr>
        <w:spacing w:after="0" w:line="240" w:lineRule="auto"/>
        <w:ind w:left="1418"/>
        <w:jc w:val="both"/>
        <w:rPr>
          <w:rFonts w:ascii="Arial Narrow" w:hAnsi="Arial Narrow" w:cs="Arial"/>
          <w:color w:val="000000" w:themeColor="text1"/>
          <w:sz w:val="22"/>
        </w:rPr>
      </w:pPr>
      <w:r w:rsidRPr="00030EF1">
        <w:rPr>
          <w:rFonts w:ascii="Arial Narrow" w:hAnsi="Arial Narrow" w:cs="Arial Narrow"/>
          <w:color w:val="000000" w:themeColor="text1"/>
          <w:sz w:val="22"/>
        </w:rPr>
        <w:t>Príloha č. 4:</w:t>
      </w:r>
      <w:r w:rsidRPr="00030EF1">
        <w:rPr>
          <w:rFonts w:ascii="Arial Narrow" w:hAnsi="Arial Narrow" w:cs="Arial Narrow"/>
          <w:color w:val="000000" w:themeColor="text1"/>
          <w:sz w:val="22"/>
        </w:rPr>
        <w:tab/>
      </w:r>
      <w:r w:rsidRPr="00030EF1">
        <w:rPr>
          <w:rFonts w:ascii="Arial Narrow" w:hAnsi="Arial Narrow"/>
          <w:color w:val="000000" w:themeColor="text1"/>
          <w:sz w:val="22"/>
        </w:rPr>
        <w:t>Zoznam subdodávateľov</w:t>
      </w:r>
    </w:p>
    <w:p w14:paraId="66A7BE3F"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30EF1">
        <w:rPr>
          <w:rFonts w:ascii="Arial Narrow" w:hAnsi="Arial Narrow" w:cs="Arial"/>
          <w:color w:val="000000" w:themeColor="text1"/>
          <w:sz w:val="22"/>
        </w:rPr>
        <w:t>Zmluvné strany sa dohodli, že pohľadávky vyplývajúce z tejto Dohody a</w:t>
      </w:r>
      <w:r w:rsidRPr="000A263D">
        <w:rPr>
          <w:rFonts w:ascii="Arial Narrow" w:hAnsi="Arial Narrow" w:cs="Arial"/>
          <w:color w:val="000000" w:themeColor="text1"/>
          <w:sz w:val="22"/>
        </w:rPr>
        <w:t>/alebo Vykonávacej zmluvy môžu byť postúpené na tretie osoby len s predchádzajúcim písomným súhlasom dlžníka.</w:t>
      </w:r>
    </w:p>
    <w:p w14:paraId="4C3A7417"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Táto Dohoda môže byť doplnená alebo zmenená len písomnými </w:t>
      </w:r>
      <w:r w:rsidR="00936B93" w:rsidRPr="000A263D">
        <w:rPr>
          <w:rFonts w:ascii="Arial Narrow" w:hAnsi="Arial Narrow" w:cs="Arial"/>
          <w:color w:val="000000" w:themeColor="text1"/>
          <w:sz w:val="22"/>
        </w:rPr>
        <w:t xml:space="preserve">očíslovanými </w:t>
      </w:r>
      <w:r w:rsidRPr="000A263D">
        <w:rPr>
          <w:rFonts w:ascii="Arial Narrow" w:hAnsi="Arial Narrow" w:cs="Arial"/>
          <w:color w:val="000000" w:themeColor="text1"/>
          <w:sz w:val="22"/>
        </w:rPr>
        <w:t>do</w:t>
      </w:r>
      <w:r w:rsidR="00B4609F">
        <w:rPr>
          <w:rFonts w:ascii="Arial Narrow" w:hAnsi="Arial Narrow" w:cs="Arial"/>
          <w:color w:val="000000" w:themeColor="text1"/>
          <w:sz w:val="22"/>
        </w:rPr>
        <w:t>datkami odsúhlasenými obidvoma Z</w:t>
      </w:r>
      <w:r w:rsidRPr="000A263D">
        <w:rPr>
          <w:rFonts w:ascii="Arial Narrow" w:hAnsi="Arial Narrow" w:cs="Arial"/>
          <w:color w:val="000000" w:themeColor="text1"/>
          <w:sz w:val="22"/>
        </w:rPr>
        <w:t>mluvnými stranami.</w:t>
      </w:r>
    </w:p>
    <w:p w14:paraId="79848432"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 xml:space="preserve">V ostatných právach a povinnostiach touto Dohodou neupravených platia príslušné ustanovenia </w:t>
      </w:r>
      <w:r w:rsidR="00E24C45" w:rsidRPr="000A263D">
        <w:rPr>
          <w:rFonts w:ascii="Arial Narrow" w:hAnsi="Arial Narrow" w:cs="Arial"/>
          <w:color w:val="000000" w:themeColor="text1"/>
          <w:sz w:val="22"/>
        </w:rPr>
        <w:t xml:space="preserve">zákona č. 343/2015 Z. z. </w:t>
      </w:r>
      <w:r w:rsidRPr="000A263D">
        <w:rPr>
          <w:rFonts w:ascii="Arial Narrow" w:hAnsi="Arial Narrow" w:cs="Arial"/>
          <w:color w:val="000000" w:themeColor="text1"/>
          <w:sz w:val="22"/>
        </w:rPr>
        <w:t>a</w:t>
      </w:r>
      <w:r w:rsidR="00E24C45" w:rsidRPr="000A263D">
        <w:rPr>
          <w:rFonts w:ascii="Arial Narrow" w:hAnsi="Arial Narrow" w:cs="Arial"/>
          <w:color w:val="000000" w:themeColor="text1"/>
          <w:sz w:val="22"/>
        </w:rPr>
        <w:t> Obchodného zákonníka</w:t>
      </w:r>
      <w:r w:rsidRPr="000A263D">
        <w:rPr>
          <w:rFonts w:ascii="Arial Narrow" w:hAnsi="Arial Narrow" w:cs="Arial"/>
          <w:color w:val="000000" w:themeColor="text1"/>
          <w:sz w:val="22"/>
        </w:rPr>
        <w:t> a ostatných všeobecne záväzných právnych predpisov platných v Slovenskej republike.</w:t>
      </w:r>
    </w:p>
    <w:p w14:paraId="6BD07D4E" w14:textId="77777777" w:rsidR="00C225D4" w:rsidRPr="000A263D" w:rsidRDefault="007A2A51" w:rsidP="00CD5A6E">
      <w:pPr>
        <w:numPr>
          <w:ilvl w:val="0"/>
          <w:numId w:val="8"/>
        </w:numPr>
        <w:spacing w:after="0" w:line="240" w:lineRule="auto"/>
        <w:jc w:val="both"/>
        <w:rPr>
          <w:rFonts w:ascii="Arial Narrow" w:hAnsi="Arial Narrow" w:cs="Arial"/>
          <w:color w:val="000000" w:themeColor="text1"/>
          <w:sz w:val="22"/>
        </w:rPr>
      </w:pPr>
      <w:r>
        <w:rPr>
          <w:rFonts w:ascii="Arial Narrow" w:hAnsi="Arial Narrow" w:cs="Arial"/>
          <w:color w:val="000000" w:themeColor="text1"/>
          <w:sz w:val="22"/>
        </w:rPr>
        <w:t xml:space="preserve">Zmluvné </w:t>
      </w:r>
      <w:r w:rsidR="00C225D4" w:rsidRPr="000A263D">
        <w:rPr>
          <w:rFonts w:ascii="Arial Narrow" w:hAnsi="Arial Narrow" w:cs="Arial"/>
          <w:color w:val="000000" w:themeColor="text1"/>
          <w:sz w:val="22"/>
        </w:rPr>
        <w:t>strany sa dohodli, že prípadné spory vyplývajúce z plnenia tejto Dohody budú riešiť najprv dohodou alebo zmierom. Ak nepríde k dohode, bude vec riešiť vecne a miestne príslušný súd Slovenskej republiky.</w:t>
      </w:r>
    </w:p>
    <w:p w14:paraId="3863FF04"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lastRenderedPageBreak/>
        <w:t xml:space="preserve">Zmluvné strany vyhlasujú, že vôľa prejavená v tejto Dohode je slobodná, vážna, bez  omylu  v osobe  alebo  predmete  </w:t>
      </w:r>
      <w:r w:rsidR="00B4609F">
        <w:rPr>
          <w:rFonts w:ascii="Arial Narrow" w:hAnsi="Arial Narrow" w:cs="Arial"/>
          <w:color w:val="000000" w:themeColor="text1"/>
          <w:sz w:val="22"/>
        </w:rPr>
        <w:t>Dohody</w:t>
      </w:r>
      <w:r w:rsidRPr="000A263D">
        <w:rPr>
          <w:rFonts w:ascii="Arial Narrow" w:hAnsi="Arial Narrow" w:cs="Arial"/>
          <w:color w:val="000000" w:themeColor="text1"/>
          <w:sz w:val="22"/>
        </w:rPr>
        <w:t xml:space="preserve"> a že túto Dohodu neuzavreli ani v tiesni ani za nápadne nevýhodných podmienok, čo potvrdzujú podpisom tejto Dohody.</w:t>
      </w:r>
    </w:p>
    <w:p w14:paraId="6F3B02A9" w14:textId="77777777" w:rsidR="00C225D4" w:rsidRPr="000A263D"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Táto Dohoda je vyhotovená v</w:t>
      </w:r>
      <w:r w:rsidR="00936B93" w:rsidRPr="000A263D">
        <w:rPr>
          <w:rFonts w:ascii="Arial Narrow" w:hAnsi="Arial Narrow" w:cs="Arial"/>
          <w:color w:val="000000" w:themeColor="text1"/>
          <w:sz w:val="22"/>
        </w:rPr>
        <w:t> </w:t>
      </w:r>
      <w:r w:rsidRPr="000A263D">
        <w:rPr>
          <w:rFonts w:ascii="Arial Narrow" w:hAnsi="Arial Narrow" w:cs="Arial"/>
          <w:color w:val="000000" w:themeColor="text1"/>
          <w:sz w:val="22"/>
        </w:rPr>
        <w:t>piatich</w:t>
      </w:r>
      <w:r w:rsidR="00936B93" w:rsidRPr="000A263D">
        <w:rPr>
          <w:rFonts w:ascii="Arial Narrow" w:hAnsi="Arial Narrow" w:cs="Arial"/>
          <w:color w:val="000000" w:themeColor="text1"/>
          <w:sz w:val="22"/>
        </w:rPr>
        <w:t xml:space="preserve"> (5)</w:t>
      </w:r>
      <w:r w:rsidRPr="000A263D">
        <w:rPr>
          <w:rFonts w:ascii="Arial Narrow" w:hAnsi="Arial Narrow" w:cs="Arial"/>
          <w:color w:val="000000" w:themeColor="text1"/>
          <w:sz w:val="22"/>
        </w:rPr>
        <w:t xml:space="preserve"> rovnopisoch v slovenskom jazyku, z ktorých každý je považovaný za originál. Dve</w:t>
      </w:r>
      <w:r w:rsidR="00936B93" w:rsidRPr="000A263D">
        <w:rPr>
          <w:rFonts w:ascii="Arial Narrow" w:hAnsi="Arial Narrow" w:cs="Arial"/>
          <w:color w:val="000000" w:themeColor="text1"/>
          <w:sz w:val="22"/>
        </w:rPr>
        <w:t xml:space="preserve"> (2)</w:t>
      </w:r>
      <w:r w:rsidRPr="000A263D">
        <w:rPr>
          <w:rFonts w:ascii="Arial Narrow" w:hAnsi="Arial Narrow" w:cs="Arial"/>
          <w:color w:val="000000" w:themeColor="text1"/>
          <w:sz w:val="22"/>
        </w:rPr>
        <w:t xml:space="preserve"> vyhotovenia Dohody </w:t>
      </w:r>
      <w:proofErr w:type="spellStart"/>
      <w:r w:rsidR="007A2A51">
        <w:rPr>
          <w:rFonts w:ascii="Arial Narrow" w:hAnsi="Arial Narrow" w:cs="Arial"/>
          <w:color w:val="000000" w:themeColor="text1"/>
          <w:sz w:val="22"/>
        </w:rPr>
        <w:t>obdrží</w:t>
      </w:r>
      <w:proofErr w:type="spellEnd"/>
      <w:r w:rsidRPr="000A263D">
        <w:rPr>
          <w:rFonts w:ascii="Arial Narrow" w:hAnsi="Arial Narrow" w:cs="Arial"/>
          <w:color w:val="000000" w:themeColor="text1"/>
          <w:sz w:val="22"/>
        </w:rPr>
        <w:t xml:space="preserve"> Poskytovateľ a</w:t>
      </w:r>
      <w:r w:rsidR="00936B93" w:rsidRPr="000A263D">
        <w:rPr>
          <w:rFonts w:ascii="Arial Narrow" w:hAnsi="Arial Narrow" w:cs="Arial"/>
          <w:color w:val="000000" w:themeColor="text1"/>
          <w:sz w:val="22"/>
        </w:rPr>
        <w:t> </w:t>
      </w:r>
      <w:r w:rsidRPr="000A263D">
        <w:rPr>
          <w:rFonts w:ascii="Arial Narrow" w:hAnsi="Arial Narrow" w:cs="Arial"/>
          <w:color w:val="000000" w:themeColor="text1"/>
          <w:sz w:val="22"/>
        </w:rPr>
        <w:t>tri</w:t>
      </w:r>
      <w:r w:rsidR="00936B93" w:rsidRPr="000A263D">
        <w:rPr>
          <w:rFonts w:ascii="Arial Narrow" w:hAnsi="Arial Narrow" w:cs="Arial"/>
          <w:color w:val="000000" w:themeColor="text1"/>
          <w:sz w:val="22"/>
        </w:rPr>
        <w:t xml:space="preserve"> (3)</w:t>
      </w:r>
      <w:r w:rsidRPr="000A263D">
        <w:rPr>
          <w:rFonts w:ascii="Arial Narrow" w:hAnsi="Arial Narrow" w:cs="Arial"/>
          <w:color w:val="000000" w:themeColor="text1"/>
          <w:sz w:val="22"/>
        </w:rPr>
        <w:t xml:space="preserve"> vyhotovenia </w:t>
      </w:r>
      <w:proofErr w:type="spellStart"/>
      <w:r w:rsidR="007A2A51">
        <w:rPr>
          <w:rFonts w:ascii="Arial Narrow" w:hAnsi="Arial Narrow" w:cs="Arial"/>
          <w:color w:val="000000" w:themeColor="text1"/>
          <w:sz w:val="22"/>
        </w:rPr>
        <w:t>obdrží</w:t>
      </w:r>
      <w:proofErr w:type="spellEnd"/>
      <w:r w:rsidRPr="000A263D">
        <w:rPr>
          <w:rFonts w:ascii="Arial Narrow" w:hAnsi="Arial Narrow" w:cs="Arial"/>
          <w:color w:val="000000" w:themeColor="text1"/>
          <w:sz w:val="22"/>
        </w:rPr>
        <w:t xml:space="preserve"> Objednávateľ.</w:t>
      </w:r>
    </w:p>
    <w:p w14:paraId="45E1EECD" w14:textId="77777777" w:rsidR="00C225D4" w:rsidRDefault="00C225D4" w:rsidP="00CD5A6E">
      <w:pPr>
        <w:numPr>
          <w:ilvl w:val="0"/>
          <w:numId w:val="8"/>
        </w:numPr>
        <w:spacing w:after="0" w:line="240" w:lineRule="auto"/>
        <w:jc w:val="both"/>
        <w:rPr>
          <w:rFonts w:ascii="Arial Narrow" w:hAnsi="Arial Narrow" w:cs="Arial"/>
          <w:color w:val="000000" w:themeColor="text1"/>
          <w:sz w:val="22"/>
        </w:rPr>
      </w:pPr>
      <w:r w:rsidRPr="000A263D">
        <w:rPr>
          <w:rFonts w:ascii="Arial Narrow" w:hAnsi="Arial Narrow" w:cs="Arial"/>
          <w:color w:val="000000" w:themeColor="text1"/>
          <w:sz w:val="22"/>
        </w:rPr>
        <w:t>Táto Dohoda nadobúda plat</w:t>
      </w:r>
      <w:r w:rsidR="00B4609F">
        <w:rPr>
          <w:rFonts w:ascii="Arial Narrow" w:hAnsi="Arial Narrow" w:cs="Arial"/>
          <w:color w:val="000000" w:themeColor="text1"/>
          <w:sz w:val="22"/>
        </w:rPr>
        <w:t>nosť dňom jej podpisu obidvoma Z</w:t>
      </w:r>
      <w:r w:rsidRPr="000A263D">
        <w:rPr>
          <w:rFonts w:ascii="Arial Narrow" w:hAnsi="Arial Narrow" w:cs="Arial"/>
          <w:color w:val="000000" w:themeColor="text1"/>
          <w:sz w:val="22"/>
        </w:rPr>
        <w:t>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zverejní Objednávateľ.</w:t>
      </w:r>
    </w:p>
    <w:p w14:paraId="07930D69" w14:textId="77777777" w:rsidR="007A2A51" w:rsidRDefault="007A2A51" w:rsidP="007A2A51">
      <w:pPr>
        <w:spacing w:after="0" w:line="240" w:lineRule="auto"/>
        <w:jc w:val="both"/>
        <w:rPr>
          <w:rFonts w:ascii="Arial Narrow" w:hAnsi="Arial Narrow" w:cs="Arial"/>
          <w:color w:val="000000" w:themeColor="text1"/>
          <w:sz w:val="22"/>
        </w:rPr>
      </w:pPr>
    </w:p>
    <w:p w14:paraId="2F762DF1" w14:textId="77777777" w:rsidR="007A2A51" w:rsidRDefault="007A2A51" w:rsidP="007A2A51">
      <w:pPr>
        <w:rPr>
          <w:rFonts w:ascii="Arial Narrow" w:hAnsi="Arial Narrow"/>
          <w:color w:val="000000" w:themeColor="text1"/>
          <w:sz w:val="22"/>
        </w:rPr>
      </w:pPr>
    </w:p>
    <w:p w14:paraId="63CD4440" w14:textId="77777777" w:rsidR="007A2A51" w:rsidRDefault="007A2A51" w:rsidP="007A2A51">
      <w:pPr>
        <w:rPr>
          <w:rFonts w:ascii="Arial Narrow" w:hAnsi="Arial Narrow"/>
          <w:color w:val="000000" w:themeColor="text1"/>
          <w:sz w:val="22"/>
        </w:rPr>
      </w:pPr>
      <w:r>
        <w:rPr>
          <w:rFonts w:ascii="Arial Narrow" w:hAnsi="Arial Narrow"/>
          <w:color w:val="000000" w:themeColor="text1"/>
          <w:sz w:val="22"/>
        </w:rPr>
        <w:t>Za  Objednávateľa:                                                           Za Poskytovateľa:</w:t>
      </w:r>
    </w:p>
    <w:p w14:paraId="54C032F3" w14:textId="77777777" w:rsidR="005A76E8" w:rsidRDefault="005A76E8" w:rsidP="007A2A51">
      <w:pPr>
        <w:rPr>
          <w:rFonts w:ascii="Arial Narrow" w:hAnsi="Arial Narrow"/>
          <w:color w:val="000000" w:themeColor="text1"/>
          <w:sz w:val="22"/>
        </w:rPr>
      </w:pPr>
    </w:p>
    <w:p w14:paraId="6C6F7D1A" w14:textId="77777777" w:rsidR="005A76E8" w:rsidRDefault="005A76E8" w:rsidP="007A2A51">
      <w:pPr>
        <w:rPr>
          <w:rFonts w:ascii="Arial Narrow" w:hAnsi="Arial Narrow"/>
          <w:color w:val="000000" w:themeColor="text1"/>
          <w:sz w:val="22"/>
        </w:rPr>
      </w:pPr>
    </w:p>
    <w:p w14:paraId="0C1F2CB5" w14:textId="77777777" w:rsidR="007A2A51" w:rsidRDefault="005A76E8" w:rsidP="007A2A51">
      <w:pPr>
        <w:rPr>
          <w:rFonts w:ascii="Arial Narrow" w:hAnsi="Arial Narrow"/>
          <w:color w:val="000000" w:themeColor="text1"/>
          <w:sz w:val="22"/>
        </w:rPr>
      </w:pPr>
      <w:r>
        <w:rPr>
          <w:rFonts w:ascii="Arial Narrow" w:hAnsi="Arial Narrow"/>
          <w:color w:val="000000" w:themeColor="text1"/>
          <w:sz w:val="22"/>
        </w:rPr>
        <w:t>V Bratislave.....................  dňa...........</w:t>
      </w:r>
      <w:r>
        <w:rPr>
          <w:rFonts w:ascii="Arial Narrow" w:hAnsi="Arial Narrow"/>
          <w:color w:val="000000" w:themeColor="text1"/>
          <w:sz w:val="22"/>
        </w:rPr>
        <w:tab/>
      </w:r>
      <w:r>
        <w:rPr>
          <w:rFonts w:ascii="Arial Narrow" w:hAnsi="Arial Narrow"/>
          <w:color w:val="000000" w:themeColor="text1"/>
          <w:sz w:val="22"/>
        </w:rPr>
        <w:tab/>
      </w:r>
      <w:r>
        <w:rPr>
          <w:rFonts w:ascii="Arial Narrow" w:hAnsi="Arial Narrow"/>
          <w:color w:val="000000" w:themeColor="text1"/>
          <w:sz w:val="22"/>
        </w:rPr>
        <w:tab/>
      </w:r>
      <w:r>
        <w:rPr>
          <w:rFonts w:ascii="Arial Narrow" w:hAnsi="Arial Narrow"/>
          <w:color w:val="000000" w:themeColor="text1"/>
          <w:sz w:val="22"/>
        </w:rPr>
        <w:tab/>
        <w:t xml:space="preserve">   V .....................................  dňa ..........</w:t>
      </w:r>
    </w:p>
    <w:p w14:paraId="2302E2B7" w14:textId="77777777" w:rsidR="005A76E8" w:rsidRDefault="005A76E8" w:rsidP="005A76E8">
      <w:pPr>
        <w:widowControl w:val="0"/>
        <w:autoSpaceDE w:val="0"/>
        <w:autoSpaceDN w:val="0"/>
        <w:adjustRightInd w:val="0"/>
        <w:spacing w:after="0"/>
        <w:jc w:val="both"/>
        <w:rPr>
          <w:rFonts w:ascii="Arial Narrow" w:hAnsi="Arial Narrow" w:cs="Arial Narrow"/>
          <w:color w:val="000000" w:themeColor="text1"/>
          <w:sz w:val="22"/>
        </w:rPr>
      </w:pPr>
    </w:p>
    <w:p w14:paraId="40C03A7B" w14:textId="77777777" w:rsidR="005A76E8" w:rsidRPr="008C69F1" w:rsidRDefault="005A76E8" w:rsidP="005A76E8">
      <w:pPr>
        <w:widowControl w:val="0"/>
        <w:autoSpaceDE w:val="0"/>
        <w:autoSpaceDN w:val="0"/>
        <w:adjustRightInd w:val="0"/>
        <w:spacing w:after="0"/>
        <w:jc w:val="both"/>
        <w:rPr>
          <w:rFonts w:ascii="Arial Narrow" w:hAnsi="Arial Narrow" w:cs="Arial Narrow"/>
          <w:color w:val="000000" w:themeColor="text1"/>
          <w:sz w:val="22"/>
        </w:rPr>
      </w:pPr>
      <w:r w:rsidRPr="008C69F1">
        <w:rPr>
          <w:rFonts w:ascii="Arial Narrow" w:hAnsi="Arial Narrow" w:cs="Arial Narrow"/>
          <w:color w:val="000000" w:themeColor="text1"/>
          <w:sz w:val="22"/>
        </w:rPr>
        <w:t>........................................................</w:t>
      </w:r>
      <w:r>
        <w:rPr>
          <w:rFonts w:ascii="Arial Narrow" w:hAnsi="Arial Narrow" w:cs="Arial Narrow"/>
          <w:color w:val="000000" w:themeColor="text1"/>
          <w:sz w:val="22"/>
        </w:rPr>
        <w:t>..</w:t>
      </w:r>
      <w:r w:rsidR="00064B8C">
        <w:rPr>
          <w:rFonts w:ascii="Arial Narrow" w:hAnsi="Arial Narrow" w:cs="Arial Narrow"/>
          <w:color w:val="000000" w:themeColor="text1"/>
          <w:sz w:val="22"/>
        </w:rPr>
        <w:t>.</w:t>
      </w:r>
    </w:p>
    <w:p w14:paraId="29905CC6" w14:textId="77777777" w:rsidR="005A76E8" w:rsidRPr="008C69F1" w:rsidRDefault="00064B8C" w:rsidP="005A76E8">
      <w:pPr>
        <w:widowControl w:val="0"/>
        <w:autoSpaceDE w:val="0"/>
        <w:autoSpaceDN w:val="0"/>
        <w:adjustRightInd w:val="0"/>
        <w:spacing w:after="0"/>
        <w:jc w:val="both"/>
        <w:rPr>
          <w:rFonts w:ascii="Arial Narrow" w:hAnsi="Arial Narrow" w:cs="Arial Narrow"/>
          <w:color w:val="000000" w:themeColor="text1"/>
          <w:sz w:val="22"/>
        </w:rPr>
      </w:pPr>
      <w:r>
        <w:rPr>
          <w:rFonts w:ascii="Arial Narrow" w:hAnsi="Arial Narrow" w:cs="Arial Narrow"/>
          <w:color w:val="000000" w:themeColor="text1"/>
          <w:sz w:val="22"/>
        </w:rPr>
        <w:t xml:space="preserve">          </w:t>
      </w:r>
      <w:r w:rsidR="005A76E8" w:rsidRPr="008C69F1">
        <w:rPr>
          <w:rFonts w:ascii="Arial Narrow" w:hAnsi="Arial Narrow" w:cs="Arial Narrow"/>
          <w:color w:val="000000" w:themeColor="text1"/>
          <w:sz w:val="22"/>
        </w:rPr>
        <w:t xml:space="preserve">Ing. Peter </w:t>
      </w:r>
      <w:proofErr w:type="spellStart"/>
      <w:r w:rsidR="005A76E8" w:rsidRPr="008C69F1">
        <w:rPr>
          <w:rFonts w:ascii="Arial Narrow" w:hAnsi="Arial Narrow" w:cs="Arial Narrow"/>
          <w:color w:val="000000" w:themeColor="text1"/>
          <w:sz w:val="22"/>
        </w:rPr>
        <w:t>Kolenčík</w:t>
      </w:r>
      <w:proofErr w:type="spellEnd"/>
    </w:p>
    <w:p w14:paraId="0510266C" w14:textId="77777777" w:rsidR="00E41640" w:rsidRDefault="005A76E8" w:rsidP="00E41640">
      <w:pPr>
        <w:widowControl w:val="0"/>
        <w:autoSpaceDE w:val="0"/>
        <w:autoSpaceDN w:val="0"/>
        <w:adjustRightInd w:val="0"/>
        <w:spacing w:after="0"/>
        <w:jc w:val="both"/>
        <w:rPr>
          <w:rFonts w:ascii="Arial Narrow" w:hAnsi="Arial Narrow" w:cs="Arial Narrow"/>
          <w:color w:val="000000" w:themeColor="text1"/>
          <w:sz w:val="22"/>
        </w:rPr>
      </w:pPr>
      <w:r>
        <w:rPr>
          <w:rFonts w:ascii="Arial Narrow" w:hAnsi="Arial Narrow" w:cs="Arial Narrow"/>
          <w:color w:val="000000" w:themeColor="text1"/>
          <w:sz w:val="22"/>
        </w:rPr>
        <w:t xml:space="preserve">  g</w:t>
      </w:r>
      <w:r w:rsidRPr="008C69F1">
        <w:rPr>
          <w:rFonts w:ascii="Arial Narrow" w:hAnsi="Arial Narrow" w:cs="Arial Narrow"/>
          <w:color w:val="000000" w:themeColor="text1"/>
          <w:sz w:val="22"/>
        </w:rPr>
        <w:t>enerálny riaditeľ sek</w:t>
      </w:r>
      <w:r>
        <w:rPr>
          <w:rFonts w:ascii="Arial Narrow" w:hAnsi="Arial Narrow" w:cs="Arial Narrow"/>
          <w:color w:val="000000" w:themeColor="text1"/>
          <w:sz w:val="22"/>
        </w:rPr>
        <w:t>c</w:t>
      </w:r>
      <w:r w:rsidRPr="008C69F1">
        <w:rPr>
          <w:rFonts w:ascii="Arial Narrow" w:hAnsi="Arial Narrow" w:cs="Arial Narrow"/>
          <w:color w:val="000000" w:themeColor="text1"/>
          <w:sz w:val="22"/>
        </w:rPr>
        <w:t>ie ekonomiky</w:t>
      </w:r>
    </w:p>
    <w:p w14:paraId="408543F7" w14:textId="2BD3A7E8" w:rsidR="00030EF1" w:rsidRDefault="005A76E8" w:rsidP="003C500F">
      <w:pPr>
        <w:widowControl w:val="0"/>
        <w:autoSpaceDE w:val="0"/>
        <w:autoSpaceDN w:val="0"/>
        <w:adjustRightInd w:val="0"/>
        <w:spacing w:after="0"/>
        <w:jc w:val="both"/>
        <w:rPr>
          <w:rFonts w:ascii="Arial Narrow" w:hAnsi="Arial Narrow" w:cs="Arial Narrow"/>
          <w:color w:val="000000" w:themeColor="text1"/>
          <w:sz w:val="22"/>
        </w:rPr>
      </w:pPr>
      <w:r w:rsidRPr="008C69F1">
        <w:rPr>
          <w:rFonts w:ascii="Arial Narrow" w:hAnsi="Arial Narrow" w:cs="Arial Narrow"/>
          <w:color w:val="000000" w:themeColor="text1"/>
          <w:sz w:val="22"/>
        </w:rPr>
        <w:t>Minister</w:t>
      </w:r>
      <w:r w:rsidR="00040E42">
        <w:rPr>
          <w:rFonts w:ascii="Arial Narrow" w:hAnsi="Arial Narrow" w:cs="Arial Narrow"/>
          <w:color w:val="000000" w:themeColor="text1"/>
          <w:sz w:val="22"/>
        </w:rPr>
        <w:t>stva vnútra Slovenskej republik</w:t>
      </w:r>
      <w:r w:rsidR="00030EF1">
        <w:rPr>
          <w:rFonts w:ascii="Arial Narrow" w:hAnsi="Arial Narrow" w:cs="Arial Narrow"/>
          <w:color w:val="000000" w:themeColor="text1"/>
          <w:sz w:val="22"/>
        </w:rPr>
        <w:t>y</w:t>
      </w:r>
    </w:p>
    <w:sectPr w:rsidR="00030EF1" w:rsidSect="00F47835">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C17F3" w14:textId="77777777" w:rsidR="00E81605" w:rsidRDefault="00E81605" w:rsidP="00000A11">
      <w:pPr>
        <w:spacing w:after="0" w:line="240" w:lineRule="auto"/>
      </w:pPr>
      <w:r>
        <w:separator/>
      </w:r>
    </w:p>
  </w:endnote>
  <w:endnote w:type="continuationSeparator" w:id="0">
    <w:p w14:paraId="0B824C2C" w14:textId="77777777" w:rsidR="00E81605" w:rsidRDefault="00E81605" w:rsidP="0000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MS Sans Serif">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Narrow">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24769"/>
      <w:docPartObj>
        <w:docPartGallery w:val="Page Numbers (Bottom of Page)"/>
        <w:docPartUnique/>
      </w:docPartObj>
    </w:sdtPr>
    <w:sdtEndPr>
      <w:rPr>
        <w:rFonts w:ascii="Arial Narrow" w:hAnsi="Arial Narrow"/>
        <w:sz w:val="20"/>
        <w:szCs w:val="20"/>
      </w:rPr>
    </w:sdtEndPr>
    <w:sdtContent>
      <w:p w14:paraId="504B1DFB" w14:textId="53CB9524" w:rsidR="003C500F" w:rsidRPr="003C500F" w:rsidRDefault="003C500F">
        <w:pPr>
          <w:pStyle w:val="Pta"/>
          <w:jc w:val="right"/>
          <w:rPr>
            <w:rFonts w:ascii="Arial Narrow" w:hAnsi="Arial Narrow"/>
            <w:sz w:val="20"/>
            <w:szCs w:val="20"/>
          </w:rPr>
        </w:pPr>
        <w:r w:rsidRPr="003C500F">
          <w:rPr>
            <w:rFonts w:ascii="Arial Narrow" w:hAnsi="Arial Narrow"/>
            <w:sz w:val="20"/>
            <w:szCs w:val="20"/>
          </w:rPr>
          <w:fldChar w:fldCharType="begin"/>
        </w:r>
        <w:r w:rsidRPr="003C500F">
          <w:rPr>
            <w:rFonts w:ascii="Arial Narrow" w:hAnsi="Arial Narrow"/>
            <w:sz w:val="20"/>
            <w:szCs w:val="20"/>
          </w:rPr>
          <w:instrText>PAGE   \* MERGEFORMAT</w:instrText>
        </w:r>
        <w:r w:rsidRPr="003C500F">
          <w:rPr>
            <w:rFonts w:ascii="Arial Narrow" w:hAnsi="Arial Narrow"/>
            <w:sz w:val="20"/>
            <w:szCs w:val="20"/>
          </w:rPr>
          <w:fldChar w:fldCharType="separate"/>
        </w:r>
        <w:r w:rsidR="008A7FB3">
          <w:rPr>
            <w:rFonts w:ascii="Arial Narrow" w:hAnsi="Arial Narrow"/>
            <w:noProof/>
            <w:sz w:val="20"/>
            <w:szCs w:val="20"/>
          </w:rPr>
          <w:t>10</w:t>
        </w:r>
        <w:r w:rsidRPr="003C500F">
          <w:rPr>
            <w:rFonts w:ascii="Arial Narrow" w:hAnsi="Arial Narrow"/>
            <w:sz w:val="20"/>
            <w:szCs w:val="20"/>
          </w:rPr>
          <w:fldChar w:fldCharType="end"/>
        </w:r>
      </w:p>
    </w:sdtContent>
  </w:sdt>
  <w:p w14:paraId="6EBE0976" w14:textId="77777777" w:rsidR="003C500F" w:rsidRDefault="003C500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4D9AD" w14:textId="77777777" w:rsidR="00E81605" w:rsidRDefault="00E81605" w:rsidP="00000A11">
      <w:pPr>
        <w:spacing w:after="0" w:line="240" w:lineRule="auto"/>
      </w:pPr>
      <w:r>
        <w:separator/>
      </w:r>
    </w:p>
  </w:footnote>
  <w:footnote w:type="continuationSeparator" w:id="0">
    <w:p w14:paraId="010DA715" w14:textId="77777777" w:rsidR="00E81605" w:rsidRDefault="00E81605" w:rsidP="0000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AA74D" w14:textId="0DF835C5" w:rsidR="008A7FB3" w:rsidRPr="008A7FB3" w:rsidRDefault="008A7FB3" w:rsidP="008A7FB3">
    <w:pPr>
      <w:pStyle w:val="Hlavika"/>
      <w:jc w:val="right"/>
      <w:rPr>
        <w:rFonts w:ascii="Arial Narrow" w:hAnsi="Arial Narrow"/>
      </w:rPr>
    </w:pPr>
    <w:r w:rsidRPr="008A7FB3">
      <w:rPr>
        <w:rFonts w:ascii="Arial Narrow" w:hAnsi="Arial Narrow"/>
      </w:rPr>
      <w:t>Príloha č.2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16E"/>
    <w:multiLevelType w:val="multilevel"/>
    <w:tmpl w:val="075A44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2.2.%3."/>
      <w:lvlJc w:val="left"/>
      <w:pPr>
        <w:tabs>
          <w:tab w:val="num" w:pos="2160"/>
        </w:tabs>
        <w:ind w:left="2160" w:hanging="720"/>
      </w:pPr>
      <w:rPr>
        <w:rFont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E26E5B"/>
    <w:multiLevelType w:val="multilevel"/>
    <w:tmpl w:val="1B060C08"/>
    <w:lvl w:ilvl="0">
      <w:start w:val="1"/>
      <w:numFmt w:val="decimal"/>
      <w:lvlText w:val="%1."/>
      <w:lvlJc w:val="left"/>
      <w:pPr>
        <w:ind w:left="405" w:hanging="405"/>
      </w:pPr>
      <w:rPr>
        <w:rFonts w:cs="Arial" w:hint="default"/>
        <w:sz w:val="22"/>
      </w:rPr>
    </w:lvl>
    <w:lvl w:ilvl="1">
      <w:start w:val="1"/>
      <w:numFmt w:val="decimal"/>
      <w:lvlText w:val="9.5.%2."/>
      <w:lvlJc w:val="left"/>
      <w:pPr>
        <w:ind w:left="405" w:hanging="405"/>
      </w:pPr>
      <w:rPr>
        <w:rFonts w:hint="default"/>
        <w:sz w:val="22"/>
      </w:rPr>
    </w:lvl>
    <w:lvl w:ilvl="2">
      <w:start w:val="1"/>
      <w:numFmt w:val="decimal"/>
      <w:lvlText w:val="%1.%2.%3."/>
      <w:lvlJc w:val="left"/>
      <w:pPr>
        <w:ind w:left="720" w:hanging="720"/>
      </w:pPr>
      <w:rPr>
        <w:rFonts w:cs="Arial" w:hint="default"/>
        <w:sz w:val="22"/>
      </w:rPr>
    </w:lvl>
    <w:lvl w:ilvl="3">
      <w:start w:val="1"/>
      <w:numFmt w:val="decimal"/>
      <w:lvlText w:val="%1.%2.%3.%4."/>
      <w:lvlJc w:val="left"/>
      <w:pPr>
        <w:ind w:left="720" w:hanging="720"/>
      </w:pPr>
      <w:rPr>
        <w:rFonts w:cs="Arial" w:hint="default"/>
        <w:sz w:val="22"/>
      </w:rPr>
    </w:lvl>
    <w:lvl w:ilvl="4">
      <w:start w:val="1"/>
      <w:numFmt w:val="decimal"/>
      <w:lvlText w:val="%1.%2.%3.%4.%5."/>
      <w:lvlJc w:val="left"/>
      <w:pPr>
        <w:ind w:left="1080" w:hanging="1080"/>
      </w:pPr>
      <w:rPr>
        <w:rFonts w:cs="Arial" w:hint="default"/>
        <w:sz w:val="22"/>
      </w:rPr>
    </w:lvl>
    <w:lvl w:ilvl="5">
      <w:start w:val="1"/>
      <w:numFmt w:val="decimal"/>
      <w:lvlText w:val="%1.%2.%3.%4.%5.%6."/>
      <w:lvlJc w:val="left"/>
      <w:pPr>
        <w:ind w:left="1080" w:hanging="1080"/>
      </w:pPr>
      <w:rPr>
        <w:rFonts w:cs="Arial" w:hint="default"/>
        <w:sz w:val="22"/>
      </w:rPr>
    </w:lvl>
    <w:lvl w:ilvl="6">
      <w:start w:val="1"/>
      <w:numFmt w:val="decimal"/>
      <w:lvlText w:val="%1.%2.%3.%4.%5.%6.%7."/>
      <w:lvlJc w:val="left"/>
      <w:pPr>
        <w:ind w:left="1440" w:hanging="1440"/>
      </w:pPr>
      <w:rPr>
        <w:rFonts w:cs="Arial" w:hint="default"/>
        <w:sz w:val="22"/>
      </w:rPr>
    </w:lvl>
    <w:lvl w:ilvl="7">
      <w:start w:val="1"/>
      <w:numFmt w:val="decimal"/>
      <w:lvlText w:val="%1.%2.%3.%4.%5.%6.%7.%8."/>
      <w:lvlJc w:val="left"/>
      <w:pPr>
        <w:ind w:left="1440" w:hanging="1440"/>
      </w:pPr>
      <w:rPr>
        <w:rFonts w:cs="Arial" w:hint="default"/>
        <w:sz w:val="22"/>
      </w:rPr>
    </w:lvl>
    <w:lvl w:ilvl="8">
      <w:start w:val="1"/>
      <w:numFmt w:val="decimal"/>
      <w:lvlText w:val="%1.%2.%3.%4.%5.%6.%7.%8.%9."/>
      <w:lvlJc w:val="left"/>
      <w:pPr>
        <w:ind w:left="1800" w:hanging="1800"/>
      </w:pPr>
      <w:rPr>
        <w:rFonts w:cs="Arial" w:hint="default"/>
        <w:sz w:val="22"/>
      </w:rPr>
    </w:lvl>
  </w:abstractNum>
  <w:abstractNum w:abstractNumId="2" w15:restartNumberingAfterBreak="0">
    <w:nsid w:val="06A17161"/>
    <w:multiLevelType w:val="multilevel"/>
    <w:tmpl w:val="A69C323E"/>
    <w:lvl w:ilvl="0">
      <w:start w:val="10"/>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418CD"/>
    <w:multiLevelType w:val="hybridMultilevel"/>
    <w:tmpl w:val="41C6B1A4"/>
    <w:lvl w:ilvl="0" w:tplc="CAF83748">
      <w:start w:val="1"/>
      <w:numFmt w:val="decimal"/>
      <w:lvlText w:val="10.%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8A75CE"/>
    <w:multiLevelType w:val="multilevel"/>
    <w:tmpl w:val="77E05DB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627B8E"/>
    <w:multiLevelType w:val="multilevel"/>
    <w:tmpl w:val="15A22E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2834B5"/>
    <w:multiLevelType w:val="hybridMultilevel"/>
    <w:tmpl w:val="FE72176C"/>
    <w:lvl w:ilvl="0" w:tplc="498AA57C">
      <w:start w:val="1"/>
      <w:numFmt w:val="lowerLetter"/>
      <w:lvlText w:val="%1)"/>
      <w:lvlJc w:val="left"/>
      <w:pPr>
        <w:ind w:left="2136" w:hanging="72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7" w15:restartNumberingAfterBreak="0">
    <w:nsid w:val="279D6529"/>
    <w:multiLevelType w:val="multilevel"/>
    <w:tmpl w:val="2814FE8E"/>
    <w:lvl w:ilvl="0">
      <w:start w:val="1"/>
      <w:numFmt w:val="decimal"/>
      <w:lvlText w:val="%1"/>
      <w:lvlJc w:val="left"/>
      <w:pPr>
        <w:ind w:left="360" w:hanging="360"/>
      </w:pPr>
      <w:rPr>
        <w:rFonts w:cs="Times New Roman" w:hint="default"/>
        <w:color w:val="000000"/>
        <w:sz w:val="22"/>
      </w:rPr>
    </w:lvl>
    <w:lvl w:ilvl="1">
      <w:start w:val="1"/>
      <w:numFmt w:val="decimal"/>
      <w:lvlText w:val="%1.%2"/>
      <w:lvlJc w:val="left"/>
      <w:pPr>
        <w:ind w:left="644" w:hanging="360"/>
      </w:pPr>
      <w:rPr>
        <w:rFonts w:cs="Times New Roman" w:hint="default"/>
        <w:color w:val="000000"/>
        <w:sz w:val="22"/>
      </w:rPr>
    </w:lvl>
    <w:lvl w:ilvl="2">
      <w:start w:val="1"/>
      <w:numFmt w:val="decimal"/>
      <w:lvlText w:val="%1.%2.%3"/>
      <w:lvlJc w:val="left"/>
      <w:pPr>
        <w:ind w:left="1288" w:hanging="720"/>
      </w:pPr>
      <w:rPr>
        <w:rFonts w:cs="Times New Roman" w:hint="default"/>
        <w:color w:val="000000"/>
        <w:sz w:val="22"/>
      </w:rPr>
    </w:lvl>
    <w:lvl w:ilvl="3">
      <w:start w:val="1"/>
      <w:numFmt w:val="decimal"/>
      <w:lvlText w:val="%1.%2.%3.%4"/>
      <w:lvlJc w:val="left"/>
      <w:pPr>
        <w:ind w:left="1572" w:hanging="720"/>
      </w:pPr>
      <w:rPr>
        <w:rFonts w:cs="Times New Roman" w:hint="default"/>
        <w:color w:val="000000"/>
        <w:sz w:val="22"/>
      </w:rPr>
    </w:lvl>
    <w:lvl w:ilvl="4">
      <w:start w:val="1"/>
      <w:numFmt w:val="decimal"/>
      <w:lvlText w:val="%1.%2.%3.%4.%5"/>
      <w:lvlJc w:val="left"/>
      <w:pPr>
        <w:ind w:left="1856" w:hanging="720"/>
      </w:pPr>
      <w:rPr>
        <w:rFonts w:cs="Times New Roman" w:hint="default"/>
        <w:color w:val="000000"/>
        <w:sz w:val="22"/>
      </w:rPr>
    </w:lvl>
    <w:lvl w:ilvl="5">
      <w:start w:val="1"/>
      <w:numFmt w:val="decimal"/>
      <w:lvlText w:val="%1.%2.%3.%4.%5.%6"/>
      <w:lvlJc w:val="left"/>
      <w:pPr>
        <w:ind w:left="2500" w:hanging="1080"/>
      </w:pPr>
      <w:rPr>
        <w:rFonts w:cs="Times New Roman" w:hint="default"/>
        <w:color w:val="000000"/>
        <w:sz w:val="22"/>
      </w:rPr>
    </w:lvl>
    <w:lvl w:ilvl="6">
      <w:start w:val="1"/>
      <w:numFmt w:val="decimal"/>
      <w:lvlText w:val="%1.%2.%3.%4.%5.%6.%7"/>
      <w:lvlJc w:val="left"/>
      <w:pPr>
        <w:ind w:left="2784" w:hanging="1080"/>
      </w:pPr>
      <w:rPr>
        <w:rFonts w:cs="Times New Roman" w:hint="default"/>
        <w:color w:val="000000"/>
        <w:sz w:val="22"/>
      </w:rPr>
    </w:lvl>
    <w:lvl w:ilvl="7">
      <w:start w:val="1"/>
      <w:numFmt w:val="decimal"/>
      <w:lvlText w:val="%1.%2.%3.%4.%5.%6.%7.%8"/>
      <w:lvlJc w:val="left"/>
      <w:pPr>
        <w:ind w:left="3068" w:hanging="1080"/>
      </w:pPr>
      <w:rPr>
        <w:rFonts w:cs="Times New Roman" w:hint="default"/>
        <w:color w:val="000000"/>
        <w:sz w:val="22"/>
      </w:rPr>
    </w:lvl>
    <w:lvl w:ilvl="8">
      <w:start w:val="1"/>
      <w:numFmt w:val="decimal"/>
      <w:lvlText w:val="%1.%2.%3.%4.%5.%6.%7.%8.%9"/>
      <w:lvlJc w:val="left"/>
      <w:pPr>
        <w:ind w:left="3712" w:hanging="1440"/>
      </w:pPr>
      <w:rPr>
        <w:rFonts w:cs="Times New Roman" w:hint="default"/>
        <w:color w:val="000000"/>
        <w:sz w:val="22"/>
      </w:rPr>
    </w:lvl>
  </w:abstractNum>
  <w:abstractNum w:abstractNumId="8"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5B343B6"/>
    <w:multiLevelType w:val="hybridMultilevel"/>
    <w:tmpl w:val="D8CA447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FB121DE"/>
    <w:multiLevelType w:val="multilevel"/>
    <w:tmpl w:val="EA044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AC07EFE"/>
    <w:multiLevelType w:val="hybridMultilevel"/>
    <w:tmpl w:val="0C2EB378"/>
    <w:lvl w:ilvl="0" w:tplc="938E5C1C">
      <w:start w:val="1"/>
      <w:numFmt w:val="decimal"/>
      <w:lvlText w:val="9.6.%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1B5725"/>
    <w:multiLevelType w:val="multilevel"/>
    <w:tmpl w:val="F820A1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AD0643"/>
    <w:multiLevelType w:val="multilevel"/>
    <w:tmpl w:val="357C3A2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3090A64"/>
    <w:multiLevelType w:val="multilevel"/>
    <w:tmpl w:val="B6F69244"/>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4446E2"/>
    <w:multiLevelType w:val="hybridMultilevel"/>
    <w:tmpl w:val="503CA7F2"/>
    <w:lvl w:ilvl="0" w:tplc="CA9EB160">
      <w:start w:val="1"/>
      <w:numFmt w:val="decimal"/>
      <w:lvlText w:val="9.7.%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7F76E4"/>
    <w:multiLevelType w:val="multilevel"/>
    <w:tmpl w:val="668C684A"/>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912FCD"/>
    <w:multiLevelType w:val="multilevel"/>
    <w:tmpl w:val="2024653E"/>
    <w:lvl w:ilvl="0">
      <w:start w:val="6"/>
      <w:numFmt w:val="decimal"/>
      <w:lvlText w:val="%1"/>
      <w:lvlJc w:val="left"/>
      <w:pPr>
        <w:ind w:left="360" w:hanging="360"/>
      </w:pPr>
      <w:rPr>
        <w:rFonts w:hint="default"/>
      </w:rPr>
    </w:lvl>
    <w:lvl w:ilvl="1">
      <w:start w:val="4"/>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304" w:hanging="72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7956" w:hanging="108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21" w15:restartNumberingAfterBreak="0">
    <w:nsid w:val="7341614B"/>
    <w:multiLevelType w:val="multilevel"/>
    <w:tmpl w:val="BDB67EB6"/>
    <w:lvl w:ilvl="0">
      <w:start w:val="1"/>
      <w:numFmt w:val="decimal"/>
      <w:lvlText w:val="%1."/>
      <w:lvlJc w:val="left"/>
      <w:pPr>
        <w:ind w:left="360" w:hanging="360"/>
      </w:pPr>
      <w:rPr>
        <w:rFonts w:hint="default"/>
        <w:color w:val="000000"/>
      </w:rPr>
    </w:lvl>
    <w:lvl w:ilvl="1">
      <w:start w:val="1"/>
      <w:numFmt w:val="upperLetter"/>
      <w:lvlText w:val="%2."/>
      <w:lvlJc w:val="left"/>
      <w:pPr>
        <w:ind w:left="792" w:hanging="432"/>
      </w:pPr>
      <w:rPr>
        <w:rFonts w:ascii="Arial Narrow" w:eastAsia="Times New Roman" w:hAnsi="Arial Narrow" w:cs="Microsoft Sans Serif"/>
        <w:color w:val="000000"/>
        <w:sz w:val="22"/>
        <w:szCs w:val="22"/>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2" w15:restartNumberingAfterBreak="0">
    <w:nsid w:val="73CC387D"/>
    <w:multiLevelType w:val="hybridMultilevel"/>
    <w:tmpl w:val="19A05764"/>
    <w:lvl w:ilvl="0" w:tplc="F014DA60">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C535DD9"/>
    <w:multiLevelType w:val="multilevel"/>
    <w:tmpl w:val="2E62C454"/>
    <w:lvl w:ilvl="0">
      <w:start w:val="6"/>
      <w:numFmt w:val="decimal"/>
      <w:lvlText w:val="%1"/>
      <w:lvlJc w:val="left"/>
      <w:pPr>
        <w:ind w:left="360" w:hanging="360"/>
      </w:pPr>
      <w:rPr>
        <w:rFonts w:hint="default"/>
      </w:rPr>
    </w:lvl>
    <w:lvl w:ilvl="1">
      <w:start w:val="6"/>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FFE1084"/>
    <w:multiLevelType w:val="multilevel"/>
    <w:tmpl w:val="720C9A6C"/>
    <w:lvl w:ilvl="0">
      <w:start w:val="10"/>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4"/>
  </w:num>
  <w:num w:numId="3">
    <w:abstractNumId w:val="8"/>
  </w:num>
  <w:num w:numId="4">
    <w:abstractNumId w:val="10"/>
  </w:num>
  <w:num w:numId="5">
    <w:abstractNumId w:val="13"/>
  </w:num>
  <w:num w:numId="6">
    <w:abstractNumId w:val="16"/>
  </w:num>
  <w:num w:numId="7">
    <w:abstractNumId w:val="15"/>
  </w:num>
  <w:num w:numId="8">
    <w:abstractNumId w:val="3"/>
  </w:num>
  <w:num w:numId="9">
    <w:abstractNumId w:val="14"/>
  </w:num>
  <w:num w:numId="10">
    <w:abstractNumId w:val="5"/>
  </w:num>
  <w:num w:numId="11">
    <w:abstractNumId w:val="19"/>
  </w:num>
  <w:num w:numId="12">
    <w:abstractNumId w:val="25"/>
  </w:num>
  <w:num w:numId="13">
    <w:abstractNumId w:val="17"/>
  </w:num>
  <w:num w:numId="14">
    <w:abstractNumId w:val="2"/>
  </w:num>
  <w:num w:numId="15">
    <w:abstractNumId w:val="12"/>
  </w:num>
  <w:num w:numId="16">
    <w:abstractNumId w:val="18"/>
  </w:num>
  <w:num w:numId="17">
    <w:abstractNumId w:val="23"/>
  </w:num>
  <w:num w:numId="18">
    <w:abstractNumId w:val="9"/>
  </w:num>
  <w:num w:numId="19">
    <w:abstractNumId w:val="1"/>
  </w:num>
  <w:num w:numId="20">
    <w:abstractNumId w:val="22"/>
  </w:num>
  <w:num w:numId="21">
    <w:abstractNumId w:val="6"/>
  </w:num>
  <w:num w:numId="22">
    <w:abstractNumId w:val="21"/>
  </w:num>
  <w:num w:numId="23">
    <w:abstractNumId w:val="7"/>
  </w:num>
  <w:num w:numId="24">
    <w:abstractNumId w:val="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5D4"/>
    <w:rsid w:val="00000A11"/>
    <w:rsid w:val="000064EC"/>
    <w:rsid w:val="00025A68"/>
    <w:rsid w:val="00025DF3"/>
    <w:rsid w:val="00030EF1"/>
    <w:rsid w:val="00040E42"/>
    <w:rsid w:val="00051B61"/>
    <w:rsid w:val="00064168"/>
    <w:rsid w:val="00064B8C"/>
    <w:rsid w:val="00081196"/>
    <w:rsid w:val="000A24E0"/>
    <w:rsid w:val="000A263D"/>
    <w:rsid w:val="000D2CDF"/>
    <w:rsid w:val="000F4016"/>
    <w:rsid w:val="001070F5"/>
    <w:rsid w:val="00114C7A"/>
    <w:rsid w:val="00123FE4"/>
    <w:rsid w:val="00130FCD"/>
    <w:rsid w:val="00142860"/>
    <w:rsid w:val="0016604B"/>
    <w:rsid w:val="00183387"/>
    <w:rsid w:val="001E3B61"/>
    <w:rsid w:val="001F479B"/>
    <w:rsid w:val="001F7EB4"/>
    <w:rsid w:val="00205763"/>
    <w:rsid w:val="00243843"/>
    <w:rsid w:val="002B4AEF"/>
    <w:rsid w:val="002C5E5E"/>
    <w:rsid w:val="002E18DB"/>
    <w:rsid w:val="00332891"/>
    <w:rsid w:val="003B397F"/>
    <w:rsid w:val="003B4D73"/>
    <w:rsid w:val="003C500F"/>
    <w:rsid w:val="003F4EFA"/>
    <w:rsid w:val="00420B9F"/>
    <w:rsid w:val="00421DCB"/>
    <w:rsid w:val="0042777D"/>
    <w:rsid w:val="00433792"/>
    <w:rsid w:val="00470F25"/>
    <w:rsid w:val="00476545"/>
    <w:rsid w:val="004902C7"/>
    <w:rsid w:val="004B26C3"/>
    <w:rsid w:val="004B46F4"/>
    <w:rsid w:val="004C770B"/>
    <w:rsid w:val="005038CE"/>
    <w:rsid w:val="00534CCA"/>
    <w:rsid w:val="0056708E"/>
    <w:rsid w:val="005675AA"/>
    <w:rsid w:val="00573950"/>
    <w:rsid w:val="00586307"/>
    <w:rsid w:val="00594417"/>
    <w:rsid w:val="005A13A4"/>
    <w:rsid w:val="005A3F10"/>
    <w:rsid w:val="005A76E8"/>
    <w:rsid w:val="005B0450"/>
    <w:rsid w:val="005F00A8"/>
    <w:rsid w:val="005F4C9A"/>
    <w:rsid w:val="00621437"/>
    <w:rsid w:val="00626E1D"/>
    <w:rsid w:val="00635D49"/>
    <w:rsid w:val="00647DC8"/>
    <w:rsid w:val="00661108"/>
    <w:rsid w:val="00677F63"/>
    <w:rsid w:val="00687F9F"/>
    <w:rsid w:val="006929F1"/>
    <w:rsid w:val="006B034E"/>
    <w:rsid w:val="006B2474"/>
    <w:rsid w:val="006B4870"/>
    <w:rsid w:val="006E0E75"/>
    <w:rsid w:val="00732A6A"/>
    <w:rsid w:val="0075730D"/>
    <w:rsid w:val="00760107"/>
    <w:rsid w:val="00763635"/>
    <w:rsid w:val="007A0806"/>
    <w:rsid w:val="007A2A51"/>
    <w:rsid w:val="007B60A6"/>
    <w:rsid w:val="007F219F"/>
    <w:rsid w:val="007F72AA"/>
    <w:rsid w:val="00817583"/>
    <w:rsid w:val="00830883"/>
    <w:rsid w:val="008A30B1"/>
    <w:rsid w:val="008A7FB3"/>
    <w:rsid w:val="008C69F1"/>
    <w:rsid w:val="008F3541"/>
    <w:rsid w:val="00924D22"/>
    <w:rsid w:val="00935F63"/>
    <w:rsid w:val="00936B93"/>
    <w:rsid w:val="0094076D"/>
    <w:rsid w:val="009439C9"/>
    <w:rsid w:val="00951ACC"/>
    <w:rsid w:val="00952322"/>
    <w:rsid w:val="00963AD9"/>
    <w:rsid w:val="0096681B"/>
    <w:rsid w:val="00990F05"/>
    <w:rsid w:val="009977F9"/>
    <w:rsid w:val="009A1F28"/>
    <w:rsid w:val="009A7BAB"/>
    <w:rsid w:val="009B5615"/>
    <w:rsid w:val="009C0870"/>
    <w:rsid w:val="009C5B7A"/>
    <w:rsid w:val="009C687E"/>
    <w:rsid w:val="009F1C0E"/>
    <w:rsid w:val="00A21196"/>
    <w:rsid w:val="00A22B31"/>
    <w:rsid w:val="00A25F6D"/>
    <w:rsid w:val="00A5215B"/>
    <w:rsid w:val="00A538A4"/>
    <w:rsid w:val="00A62BD6"/>
    <w:rsid w:val="00AB52A6"/>
    <w:rsid w:val="00B04333"/>
    <w:rsid w:val="00B104D8"/>
    <w:rsid w:val="00B16330"/>
    <w:rsid w:val="00B244A3"/>
    <w:rsid w:val="00B31F5E"/>
    <w:rsid w:val="00B4609F"/>
    <w:rsid w:val="00B60665"/>
    <w:rsid w:val="00B72477"/>
    <w:rsid w:val="00BB3909"/>
    <w:rsid w:val="00BE1809"/>
    <w:rsid w:val="00C05052"/>
    <w:rsid w:val="00C06903"/>
    <w:rsid w:val="00C16647"/>
    <w:rsid w:val="00C225D4"/>
    <w:rsid w:val="00C317B8"/>
    <w:rsid w:val="00C53F3D"/>
    <w:rsid w:val="00C8695A"/>
    <w:rsid w:val="00C869DB"/>
    <w:rsid w:val="00CC07A0"/>
    <w:rsid w:val="00CC22CB"/>
    <w:rsid w:val="00CC50F4"/>
    <w:rsid w:val="00CC52A6"/>
    <w:rsid w:val="00CC6309"/>
    <w:rsid w:val="00CD51D1"/>
    <w:rsid w:val="00CD5A6E"/>
    <w:rsid w:val="00CF021E"/>
    <w:rsid w:val="00CF504A"/>
    <w:rsid w:val="00D51FAB"/>
    <w:rsid w:val="00D53B78"/>
    <w:rsid w:val="00D6589F"/>
    <w:rsid w:val="00D7052C"/>
    <w:rsid w:val="00D72099"/>
    <w:rsid w:val="00D953E5"/>
    <w:rsid w:val="00DA4377"/>
    <w:rsid w:val="00DD28D7"/>
    <w:rsid w:val="00DF4B8A"/>
    <w:rsid w:val="00E008F0"/>
    <w:rsid w:val="00E11768"/>
    <w:rsid w:val="00E15722"/>
    <w:rsid w:val="00E22C71"/>
    <w:rsid w:val="00E24C45"/>
    <w:rsid w:val="00E32F17"/>
    <w:rsid w:val="00E41640"/>
    <w:rsid w:val="00E44CCF"/>
    <w:rsid w:val="00E64E4C"/>
    <w:rsid w:val="00E7516E"/>
    <w:rsid w:val="00E81605"/>
    <w:rsid w:val="00EA6029"/>
    <w:rsid w:val="00EB49AE"/>
    <w:rsid w:val="00EC3F63"/>
    <w:rsid w:val="00EE5127"/>
    <w:rsid w:val="00EE6ED9"/>
    <w:rsid w:val="00EF3AE7"/>
    <w:rsid w:val="00EF5EF2"/>
    <w:rsid w:val="00F12EFA"/>
    <w:rsid w:val="00F1342C"/>
    <w:rsid w:val="00F4650B"/>
    <w:rsid w:val="00F5181B"/>
    <w:rsid w:val="00F576C6"/>
    <w:rsid w:val="00F869BA"/>
    <w:rsid w:val="00FB6D8C"/>
    <w:rsid w:val="00FB74F7"/>
    <w:rsid w:val="00FF2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9716"/>
  <w15:docId w15:val="{943F3014-7016-440B-9BF3-7B40D422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25D4"/>
    <w:pPr>
      <w:spacing w:after="200" w:line="276" w:lineRule="auto"/>
    </w:pPr>
    <w:rPr>
      <w:rFonts w:ascii="Times New Roman" w:eastAsia="Calibri" w:hAnsi="Times New Roman" w:cs="Times New Roman"/>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nhideWhenUsed/>
    <w:rsid w:val="00C225D4"/>
    <w:pPr>
      <w:spacing w:after="120"/>
    </w:pPr>
  </w:style>
  <w:style w:type="character" w:customStyle="1" w:styleId="ZkladntextChar">
    <w:name w:val="Základný text Char"/>
    <w:basedOn w:val="Predvolenpsmoodseku"/>
    <w:link w:val="Zkladntext"/>
    <w:rsid w:val="00C225D4"/>
    <w:rPr>
      <w:rFonts w:ascii="Times New Roman" w:eastAsia="Calibri" w:hAnsi="Times New Roman" w:cs="Times New Roman"/>
      <w:sz w:val="20"/>
    </w:rPr>
  </w:style>
  <w:style w:type="paragraph" w:styleId="Odsekzoznamu">
    <w:name w:val="List Paragraph"/>
    <w:aliases w:val="Bullet Number,lp1,lp11,List Paragraph11,Bullet 1,Use Case List Paragraph,List Paragraph1"/>
    <w:basedOn w:val="Normlny"/>
    <w:link w:val="OdsekzoznamuChar"/>
    <w:uiPriority w:val="34"/>
    <w:qFormat/>
    <w:rsid w:val="00C225D4"/>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C225D4"/>
    <w:rPr>
      <w:rFonts w:ascii="Arial" w:eastAsia="Times New Roman" w:hAnsi="Arial" w:cs="Times New Roman"/>
      <w:sz w:val="20"/>
      <w:szCs w:val="20"/>
      <w:lang w:eastAsia="cs-CZ"/>
    </w:rPr>
  </w:style>
  <w:style w:type="paragraph" w:customStyle="1" w:styleId="Bezriadkovania1">
    <w:name w:val="Bez riadkovania1"/>
    <w:uiPriority w:val="99"/>
    <w:rsid w:val="00C225D4"/>
    <w:pPr>
      <w:spacing w:after="0" w:line="240" w:lineRule="auto"/>
    </w:pPr>
    <w:rPr>
      <w:rFonts w:ascii="Arial" w:eastAsia="Times New Roman" w:hAnsi="Arial" w:cs="Arial"/>
      <w:lang w:eastAsia="sk-SK"/>
    </w:rPr>
  </w:style>
  <w:style w:type="paragraph" w:customStyle="1" w:styleId="Level2">
    <w:name w:val="Level 2"/>
    <w:basedOn w:val="Normlny"/>
    <w:uiPriority w:val="99"/>
    <w:rsid w:val="00C225D4"/>
    <w:pPr>
      <w:tabs>
        <w:tab w:val="num" w:pos="360"/>
        <w:tab w:val="num" w:pos="680"/>
      </w:tabs>
      <w:spacing w:after="140" w:line="288" w:lineRule="auto"/>
      <w:ind w:left="680" w:hanging="680"/>
      <w:jc w:val="both"/>
    </w:pPr>
    <w:rPr>
      <w:rFonts w:ascii="Arial" w:eastAsia="Times New Roman" w:hAnsi="Arial" w:cs="Arial"/>
      <w:kern w:val="20"/>
      <w:szCs w:val="20"/>
    </w:rPr>
  </w:style>
  <w:style w:type="paragraph" w:customStyle="1" w:styleId="Level3">
    <w:name w:val="Level 3"/>
    <w:basedOn w:val="Normlny"/>
    <w:uiPriority w:val="99"/>
    <w:rsid w:val="00C225D4"/>
    <w:pPr>
      <w:tabs>
        <w:tab w:val="num" w:pos="360"/>
        <w:tab w:val="num" w:pos="1361"/>
      </w:tabs>
      <w:spacing w:after="140" w:line="288" w:lineRule="auto"/>
      <w:ind w:left="1361" w:hanging="681"/>
      <w:jc w:val="both"/>
    </w:pPr>
    <w:rPr>
      <w:rFonts w:ascii="Arial" w:eastAsia="Times New Roman" w:hAnsi="Arial" w:cs="Arial"/>
      <w:kern w:val="20"/>
      <w:szCs w:val="20"/>
    </w:rPr>
  </w:style>
  <w:style w:type="character" w:customStyle="1" w:styleId="Nadpis3">
    <w:name w:val="Nadpis #3_"/>
    <w:link w:val="Nadpis30"/>
    <w:uiPriority w:val="99"/>
    <w:locked/>
    <w:rsid w:val="00C225D4"/>
    <w:rPr>
      <w:rFonts w:ascii="Arial Narrow" w:hAnsi="Arial Narrow" w:cs="Arial Narrow"/>
      <w:b/>
      <w:bCs/>
      <w:shd w:val="clear" w:color="auto" w:fill="FFFFFF"/>
    </w:rPr>
  </w:style>
  <w:style w:type="paragraph" w:customStyle="1" w:styleId="Nadpis30">
    <w:name w:val="Nadpis #3"/>
    <w:basedOn w:val="Normlny"/>
    <w:link w:val="Nadpis3"/>
    <w:uiPriority w:val="99"/>
    <w:rsid w:val="00C225D4"/>
    <w:pPr>
      <w:widowControl w:val="0"/>
      <w:shd w:val="clear" w:color="auto" w:fill="FFFFFF"/>
      <w:spacing w:before="240" w:after="0" w:line="254" w:lineRule="exact"/>
      <w:ind w:hanging="600"/>
      <w:jc w:val="both"/>
      <w:outlineLvl w:val="2"/>
    </w:pPr>
    <w:rPr>
      <w:rFonts w:ascii="Arial Narrow" w:eastAsiaTheme="minorHAnsi" w:hAnsi="Arial Narrow" w:cs="Arial Narrow"/>
      <w:b/>
      <w:bCs/>
      <w:sz w:val="22"/>
      <w:shd w:val="clear" w:color="auto" w:fill="FFFFFF"/>
    </w:rPr>
  </w:style>
  <w:style w:type="paragraph" w:customStyle="1" w:styleId="Normlny0">
    <w:name w:val="Normlny"/>
    <w:rsid w:val="00CC07A0"/>
    <w:pPr>
      <w:autoSpaceDE w:val="0"/>
      <w:autoSpaceDN w:val="0"/>
      <w:adjustRightInd w:val="0"/>
      <w:spacing w:after="0" w:line="240" w:lineRule="auto"/>
    </w:pPr>
    <w:rPr>
      <w:rFonts w:ascii="MS Sans Serif" w:eastAsia="Times New Roman" w:hAnsi="MS Sans Serif" w:cs="Times New Roman"/>
      <w:sz w:val="24"/>
      <w:szCs w:val="24"/>
      <w:lang w:eastAsia="sk-SK"/>
    </w:rPr>
  </w:style>
  <w:style w:type="paragraph" w:styleId="Pta">
    <w:name w:val="footer"/>
    <w:basedOn w:val="Normlny"/>
    <w:link w:val="PtaChar"/>
    <w:uiPriority w:val="99"/>
    <w:unhideWhenUsed/>
    <w:rsid w:val="00CC07A0"/>
    <w:pPr>
      <w:tabs>
        <w:tab w:val="center" w:pos="4536"/>
        <w:tab w:val="right" w:pos="9072"/>
      </w:tabs>
    </w:pPr>
    <w:rPr>
      <w:rFonts w:ascii="Calibri" w:hAnsi="Calibri"/>
      <w:sz w:val="22"/>
    </w:rPr>
  </w:style>
  <w:style w:type="character" w:customStyle="1" w:styleId="PtaChar">
    <w:name w:val="Päta Char"/>
    <w:basedOn w:val="Predvolenpsmoodseku"/>
    <w:link w:val="Pta"/>
    <w:uiPriority w:val="99"/>
    <w:rsid w:val="00CC07A0"/>
    <w:rPr>
      <w:rFonts w:ascii="Calibri" w:eastAsia="Calibri" w:hAnsi="Calibri" w:cs="Times New Roman"/>
    </w:rPr>
  </w:style>
  <w:style w:type="paragraph" w:styleId="Zkladntext3">
    <w:name w:val="Body Text 3"/>
    <w:basedOn w:val="Normlny"/>
    <w:link w:val="Zkladntext3Char"/>
    <w:unhideWhenUsed/>
    <w:rsid w:val="00CC07A0"/>
    <w:pPr>
      <w:spacing w:after="120"/>
    </w:pPr>
    <w:rPr>
      <w:sz w:val="16"/>
      <w:szCs w:val="16"/>
    </w:rPr>
  </w:style>
  <w:style w:type="character" w:customStyle="1" w:styleId="Zkladntext3Char">
    <w:name w:val="Základný text 3 Char"/>
    <w:basedOn w:val="Predvolenpsmoodseku"/>
    <w:link w:val="Zkladntext3"/>
    <w:rsid w:val="00CC07A0"/>
    <w:rPr>
      <w:rFonts w:ascii="Times New Roman" w:eastAsia="Calibri" w:hAnsi="Times New Roman" w:cs="Times New Roman"/>
      <w:sz w:val="16"/>
      <w:szCs w:val="16"/>
    </w:rPr>
  </w:style>
  <w:style w:type="character" w:customStyle="1" w:styleId="platne1">
    <w:name w:val="platne1"/>
    <w:rsid w:val="00CC07A0"/>
  </w:style>
  <w:style w:type="character" w:customStyle="1" w:styleId="ZkladntextMicrosoftSansSerif">
    <w:name w:val="Základný text + Microsoft Sans Serif"/>
    <w:aliases w:val="9,5 bodov2"/>
    <w:uiPriority w:val="99"/>
    <w:rsid w:val="0016604B"/>
    <w:rPr>
      <w:rFonts w:ascii="Microsoft Sans Serif" w:hAnsi="Microsoft Sans Serif" w:cs="Microsoft Sans Serif"/>
      <w:sz w:val="19"/>
      <w:szCs w:val="19"/>
      <w:u w:val="none"/>
    </w:rPr>
  </w:style>
  <w:style w:type="paragraph" w:styleId="Zarkazkladnhotextu2">
    <w:name w:val="Body Text Indent 2"/>
    <w:basedOn w:val="Normlny"/>
    <w:link w:val="Zarkazkladnhotextu2Char"/>
    <w:uiPriority w:val="99"/>
    <w:semiHidden/>
    <w:unhideWhenUsed/>
    <w:rsid w:val="006E0E7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E0E75"/>
    <w:rPr>
      <w:rFonts w:ascii="Times New Roman" w:eastAsia="Calibri" w:hAnsi="Times New Roman" w:cs="Times New Roman"/>
      <w:sz w:val="20"/>
    </w:rPr>
  </w:style>
  <w:style w:type="character" w:styleId="Odkaznakomentr">
    <w:name w:val="annotation reference"/>
    <w:basedOn w:val="Predvolenpsmoodseku"/>
    <w:uiPriority w:val="99"/>
    <w:semiHidden/>
    <w:unhideWhenUsed/>
    <w:rsid w:val="00D6589F"/>
    <w:rPr>
      <w:sz w:val="16"/>
      <w:szCs w:val="16"/>
    </w:rPr>
  </w:style>
  <w:style w:type="paragraph" w:styleId="Textkomentra">
    <w:name w:val="annotation text"/>
    <w:basedOn w:val="Normlny"/>
    <w:link w:val="TextkomentraChar"/>
    <w:uiPriority w:val="99"/>
    <w:semiHidden/>
    <w:unhideWhenUsed/>
    <w:rsid w:val="00D6589F"/>
    <w:pPr>
      <w:spacing w:line="240" w:lineRule="auto"/>
    </w:pPr>
    <w:rPr>
      <w:szCs w:val="20"/>
    </w:rPr>
  </w:style>
  <w:style w:type="character" w:customStyle="1" w:styleId="TextkomentraChar">
    <w:name w:val="Text komentára Char"/>
    <w:basedOn w:val="Predvolenpsmoodseku"/>
    <w:link w:val="Textkomentra"/>
    <w:uiPriority w:val="99"/>
    <w:semiHidden/>
    <w:rsid w:val="00D6589F"/>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D6589F"/>
    <w:rPr>
      <w:b/>
      <w:bCs/>
    </w:rPr>
  </w:style>
  <w:style w:type="character" w:customStyle="1" w:styleId="PredmetkomentraChar">
    <w:name w:val="Predmet komentára Char"/>
    <w:basedOn w:val="TextkomentraChar"/>
    <w:link w:val="Predmetkomentra"/>
    <w:uiPriority w:val="99"/>
    <w:semiHidden/>
    <w:rsid w:val="00D6589F"/>
    <w:rPr>
      <w:rFonts w:ascii="Times New Roman" w:eastAsia="Calibri" w:hAnsi="Times New Roman" w:cs="Times New Roman"/>
      <w:b/>
      <w:bCs/>
      <w:sz w:val="20"/>
      <w:szCs w:val="20"/>
    </w:rPr>
  </w:style>
  <w:style w:type="paragraph" w:styleId="Textbubliny">
    <w:name w:val="Balloon Text"/>
    <w:basedOn w:val="Normlny"/>
    <w:link w:val="TextbublinyChar"/>
    <w:uiPriority w:val="99"/>
    <w:semiHidden/>
    <w:unhideWhenUsed/>
    <w:rsid w:val="00D6589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6589F"/>
    <w:rPr>
      <w:rFonts w:ascii="Segoe UI" w:eastAsia="Calibri" w:hAnsi="Segoe UI" w:cs="Segoe UI"/>
      <w:sz w:val="18"/>
      <w:szCs w:val="18"/>
    </w:rPr>
  </w:style>
  <w:style w:type="paragraph" w:customStyle="1" w:styleId="CTL">
    <w:name w:val="CTL"/>
    <w:basedOn w:val="Normlny"/>
    <w:rsid w:val="00C16647"/>
    <w:pPr>
      <w:widowControl w:val="0"/>
      <w:numPr>
        <w:numId w:val="25"/>
      </w:numPr>
      <w:autoSpaceDE w:val="0"/>
      <w:autoSpaceDN w:val="0"/>
      <w:adjustRightInd w:val="0"/>
      <w:spacing w:after="120" w:line="240" w:lineRule="auto"/>
      <w:jc w:val="both"/>
    </w:pPr>
    <w:rPr>
      <w:rFonts w:eastAsia="Times New Roman"/>
      <w:sz w:val="24"/>
      <w:szCs w:val="20"/>
    </w:rPr>
  </w:style>
  <w:style w:type="paragraph" w:styleId="Hlavika">
    <w:name w:val="header"/>
    <w:basedOn w:val="Normlny"/>
    <w:link w:val="HlavikaChar"/>
    <w:uiPriority w:val="99"/>
    <w:unhideWhenUsed/>
    <w:rsid w:val="00000A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00A11"/>
    <w:rPr>
      <w:rFonts w:ascii="Times New Roman" w:eastAsia="Calibri"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43A3A-A6D4-44B2-BF52-3121EDD6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4756</Words>
  <Characters>27111</Characters>
  <Application>Microsoft Office Word</Application>
  <DocSecurity>0</DocSecurity>
  <Lines>225</Lines>
  <Paragraphs>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Kačic</dc:creator>
  <cp:lastModifiedBy>Beáta Škanderová</cp:lastModifiedBy>
  <cp:revision>10</cp:revision>
  <cp:lastPrinted>2022-07-29T07:50:00Z</cp:lastPrinted>
  <dcterms:created xsi:type="dcterms:W3CDTF">2022-07-18T05:41:00Z</dcterms:created>
  <dcterms:modified xsi:type="dcterms:W3CDTF">2022-07-29T07:52:00Z</dcterms:modified>
</cp:coreProperties>
</file>