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2ED87" w14:textId="5DEC5BF4" w:rsidR="00954E1B" w:rsidRDefault="00954E1B" w:rsidP="00954E1B">
      <w:pPr>
        <w:rPr>
          <w:rFonts w:ascii="Arial" w:hAnsi="Arial" w:cs="Arial"/>
          <w:b/>
          <w:sz w:val="20"/>
          <w:szCs w:val="20"/>
        </w:rPr>
      </w:pPr>
      <w:r>
        <w:rPr>
          <w:rFonts w:ascii="Arial" w:hAnsi="Arial" w:cs="Arial"/>
          <w:b/>
          <w:sz w:val="20"/>
          <w:szCs w:val="20"/>
        </w:rPr>
        <w:t>Príloha č. 2</w:t>
      </w:r>
    </w:p>
    <w:p w14:paraId="4F9078E1" w14:textId="77777777" w:rsidR="00954E1B" w:rsidRDefault="00954E1B" w:rsidP="00954E1B">
      <w:pPr>
        <w:rPr>
          <w:rFonts w:ascii="Arial" w:hAnsi="Arial" w:cs="Arial"/>
          <w:b/>
          <w:sz w:val="20"/>
          <w:szCs w:val="20"/>
        </w:rPr>
      </w:pPr>
      <w:bookmarkStart w:id="0" w:name="_GoBack"/>
      <w:bookmarkEnd w:id="0"/>
    </w:p>
    <w:p w14:paraId="73000774" w14:textId="4028D0E6" w:rsidR="005A01B0" w:rsidRPr="00B10C04" w:rsidRDefault="005A01B0" w:rsidP="003A7269">
      <w:pPr>
        <w:jc w:val="center"/>
        <w:rPr>
          <w:rFonts w:ascii="Arial" w:hAnsi="Arial" w:cs="Arial"/>
          <w:sz w:val="20"/>
          <w:szCs w:val="20"/>
        </w:rPr>
      </w:pPr>
      <w:r w:rsidRPr="00B10C04">
        <w:rPr>
          <w:rFonts w:ascii="Arial" w:hAnsi="Arial" w:cs="Arial"/>
          <w:b/>
          <w:sz w:val="20"/>
          <w:szCs w:val="20"/>
        </w:rPr>
        <w:t xml:space="preserve">Zmluva o dielo č. </w:t>
      </w:r>
      <w:r w:rsidR="00525C20" w:rsidRPr="007C3FD6">
        <w:rPr>
          <w:rFonts w:ascii="Arial" w:hAnsi="Arial" w:cs="Arial"/>
          <w:b/>
          <w:color w:val="ACB9CA" w:themeColor="text2" w:themeTint="66"/>
          <w:sz w:val="20"/>
          <w:szCs w:val="20"/>
        </w:rPr>
        <w:t>..vyplní VO..</w:t>
      </w:r>
      <w:r w:rsidR="00525C20" w:rsidRPr="007C3FD6">
        <w:rPr>
          <w:rFonts w:ascii="Arial" w:hAnsi="Arial" w:cs="Arial"/>
          <w:color w:val="ACB9CA" w:themeColor="text2" w:themeTint="66"/>
          <w:sz w:val="20"/>
          <w:szCs w:val="20"/>
        </w:rPr>
        <w:t xml:space="preserve"> </w:t>
      </w:r>
    </w:p>
    <w:p w14:paraId="632AE6E6" w14:textId="77777777" w:rsidR="005A01B0" w:rsidRPr="00B10C04" w:rsidRDefault="005A01B0" w:rsidP="003A7269">
      <w:pPr>
        <w:jc w:val="center"/>
        <w:rPr>
          <w:rFonts w:ascii="Arial" w:hAnsi="Arial" w:cs="Arial"/>
          <w:sz w:val="20"/>
          <w:szCs w:val="20"/>
        </w:rPr>
      </w:pPr>
      <w:r w:rsidRPr="00B10C04">
        <w:rPr>
          <w:rFonts w:ascii="Arial" w:hAnsi="Arial" w:cs="Arial"/>
          <w:b/>
          <w:sz w:val="20"/>
          <w:szCs w:val="20"/>
        </w:rPr>
        <w:t xml:space="preserve">uzatvorená podľa § 536 až § 565 zákona č. 513/1991 Zb. Obchodný zákonník </w:t>
      </w:r>
    </w:p>
    <w:p w14:paraId="7FE8E5D5" w14:textId="77777777" w:rsidR="005A01B0" w:rsidRPr="00B10C04" w:rsidRDefault="005A01B0" w:rsidP="003A7269">
      <w:pPr>
        <w:jc w:val="center"/>
        <w:rPr>
          <w:rFonts w:ascii="Arial" w:hAnsi="Arial" w:cs="Arial"/>
          <w:sz w:val="20"/>
          <w:szCs w:val="20"/>
        </w:rPr>
      </w:pPr>
      <w:r w:rsidRPr="00B10C04">
        <w:rPr>
          <w:rFonts w:ascii="Arial" w:hAnsi="Arial" w:cs="Arial"/>
          <w:b/>
          <w:sz w:val="20"/>
          <w:szCs w:val="20"/>
        </w:rPr>
        <w:t>v znení neskorších predpisov</w:t>
      </w:r>
    </w:p>
    <w:p w14:paraId="24C62C3E" w14:textId="77777777" w:rsidR="005A01B0" w:rsidRPr="00B10C04" w:rsidRDefault="005A01B0" w:rsidP="003A7269">
      <w:pPr>
        <w:jc w:val="center"/>
        <w:rPr>
          <w:rFonts w:ascii="Arial" w:hAnsi="Arial" w:cs="Arial"/>
          <w:b/>
          <w:sz w:val="20"/>
          <w:szCs w:val="20"/>
        </w:rPr>
      </w:pPr>
      <w:r w:rsidRPr="00B10C04" w:rsidDel="005F56BE">
        <w:rPr>
          <w:rFonts w:ascii="Arial" w:hAnsi="Arial" w:cs="Arial"/>
          <w:sz w:val="20"/>
          <w:szCs w:val="20"/>
        </w:rPr>
        <w:t xml:space="preserve"> </w:t>
      </w:r>
      <w:r w:rsidRPr="00B10C04">
        <w:rPr>
          <w:rFonts w:ascii="Arial" w:hAnsi="Arial" w:cs="Arial"/>
          <w:sz w:val="20"/>
          <w:szCs w:val="20"/>
        </w:rPr>
        <w:t>(ďalej len „zmluva“)</w:t>
      </w:r>
    </w:p>
    <w:p w14:paraId="619C16C5" w14:textId="77777777" w:rsidR="005A01B0" w:rsidRPr="00B10C04" w:rsidRDefault="005A01B0" w:rsidP="005A01B0">
      <w:pPr>
        <w:jc w:val="center"/>
        <w:rPr>
          <w:rFonts w:ascii="Arial" w:hAnsi="Arial" w:cs="Arial"/>
          <w:b/>
          <w:sz w:val="20"/>
          <w:szCs w:val="20"/>
          <w:lang w:eastAsia="sk-SK"/>
        </w:rPr>
      </w:pPr>
    </w:p>
    <w:p w14:paraId="3C227203" w14:textId="77777777" w:rsidR="005A01B0" w:rsidRPr="00B10C04" w:rsidRDefault="005A01B0" w:rsidP="005A01B0">
      <w:pPr>
        <w:jc w:val="center"/>
        <w:rPr>
          <w:rFonts w:ascii="Arial" w:hAnsi="Arial" w:cs="Arial"/>
          <w:b/>
          <w:sz w:val="20"/>
          <w:szCs w:val="20"/>
          <w:lang w:eastAsia="sk-SK"/>
        </w:rPr>
      </w:pPr>
      <w:r w:rsidRPr="00B10C04">
        <w:rPr>
          <w:rFonts w:ascii="Arial" w:hAnsi="Arial" w:cs="Arial"/>
          <w:b/>
          <w:sz w:val="20"/>
          <w:szCs w:val="20"/>
          <w:lang w:eastAsia="sk-SK"/>
        </w:rPr>
        <w:t>Zmluvné strany</w:t>
      </w:r>
    </w:p>
    <w:p w14:paraId="107CACE4" w14:textId="77777777" w:rsidR="005A01B0" w:rsidRPr="00B10C04" w:rsidRDefault="005A01B0" w:rsidP="005A01B0">
      <w:pPr>
        <w:rPr>
          <w:rFonts w:ascii="Arial" w:hAnsi="Arial" w:cs="Arial"/>
          <w:sz w:val="20"/>
          <w:szCs w:val="20"/>
          <w:lang w:eastAsia="sk-SK"/>
        </w:rPr>
      </w:pPr>
    </w:p>
    <w:p w14:paraId="1A016B77" w14:textId="77777777" w:rsidR="005A01B0" w:rsidRPr="00B10C04" w:rsidRDefault="005A01B0" w:rsidP="005A01B0">
      <w:pPr>
        <w:tabs>
          <w:tab w:val="left" w:pos="3600"/>
        </w:tabs>
        <w:rPr>
          <w:rFonts w:ascii="Arial" w:hAnsi="Arial" w:cs="Arial"/>
          <w:sz w:val="20"/>
          <w:szCs w:val="20"/>
          <w:lang w:eastAsia="sk-SK"/>
        </w:rPr>
      </w:pPr>
      <w:r w:rsidRPr="00B10C04">
        <w:rPr>
          <w:rFonts w:ascii="Arial" w:hAnsi="Arial" w:cs="Arial"/>
          <w:b/>
          <w:sz w:val="20"/>
          <w:szCs w:val="20"/>
          <w:lang w:eastAsia="sk-SK"/>
        </w:rPr>
        <w:t>Objednávateľ :</w:t>
      </w:r>
      <w:r w:rsidRPr="00B10C04">
        <w:rPr>
          <w:rFonts w:ascii="Arial" w:hAnsi="Arial" w:cs="Arial"/>
          <w:b/>
          <w:sz w:val="20"/>
          <w:szCs w:val="20"/>
          <w:lang w:eastAsia="sk-SK"/>
        </w:rPr>
        <w:tab/>
        <w:t>Národná banka Slovenska</w:t>
      </w:r>
      <w:r w:rsidRPr="00B10C04">
        <w:rPr>
          <w:rFonts w:ascii="Arial" w:hAnsi="Arial" w:cs="Arial"/>
          <w:b/>
          <w:sz w:val="20"/>
          <w:szCs w:val="20"/>
          <w:lang w:eastAsia="sk-SK"/>
        </w:rPr>
        <w:br/>
      </w:r>
      <w:r w:rsidRPr="00B10C04">
        <w:rPr>
          <w:rFonts w:ascii="Arial" w:hAnsi="Arial" w:cs="Arial"/>
          <w:b/>
          <w:sz w:val="20"/>
          <w:szCs w:val="20"/>
          <w:lang w:eastAsia="sk-SK"/>
        </w:rPr>
        <w:tab/>
      </w:r>
      <w:r w:rsidRPr="00B10C04">
        <w:rPr>
          <w:rFonts w:ascii="Arial" w:hAnsi="Arial" w:cs="Arial"/>
          <w:sz w:val="20"/>
          <w:szCs w:val="20"/>
          <w:lang w:eastAsia="sk-SK"/>
        </w:rPr>
        <w:t xml:space="preserve">Imricha Karvaša 1 </w:t>
      </w:r>
    </w:p>
    <w:p w14:paraId="43847664" w14:textId="77777777" w:rsidR="005A01B0" w:rsidRPr="00B10C04" w:rsidRDefault="005A01B0" w:rsidP="005A01B0">
      <w:pPr>
        <w:tabs>
          <w:tab w:val="left" w:pos="3600"/>
        </w:tabs>
        <w:rPr>
          <w:rFonts w:ascii="Arial" w:hAnsi="Arial" w:cs="Arial"/>
          <w:sz w:val="20"/>
          <w:szCs w:val="20"/>
          <w:lang w:eastAsia="sk-SK"/>
        </w:rPr>
      </w:pPr>
      <w:r w:rsidRPr="00B10C04">
        <w:rPr>
          <w:rFonts w:ascii="Arial" w:hAnsi="Arial" w:cs="Arial"/>
          <w:sz w:val="20"/>
          <w:szCs w:val="20"/>
          <w:lang w:eastAsia="sk-SK"/>
        </w:rPr>
        <w:tab/>
        <w:t>813 25 Bratislava</w:t>
      </w:r>
    </w:p>
    <w:p w14:paraId="4BBEC314" w14:textId="38E9EC7C" w:rsidR="005A01B0" w:rsidRPr="00B10C04" w:rsidRDefault="005A01B0" w:rsidP="005A01B0">
      <w:pPr>
        <w:tabs>
          <w:tab w:val="left" w:pos="3600"/>
        </w:tabs>
        <w:rPr>
          <w:rFonts w:ascii="Arial" w:hAnsi="Arial" w:cs="Arial"/>
          <w:sz w:val="20"/>
          <w:szCs w:val="20"/>
          <w:lang w:eastAsia="sk-SK"/>
        </w:rPr>
      </w:pPr>
      <w:r w:rsidRPr="00B10C04">
        <w:rPr>
          <w:rFonts w:ascii="Arial" w:hAnsi="Arial" w:cs="Arial"/>
          <w:sz w:val="20"/>
          <w:szCs w:val="20"/>
          <w:lang w:eastAsia="sk-SK"/>
        </w:rPr>
        <w:t>Zastúpený :</w:t>
      </w:r>
      <w:r w:rsidRPr="00B10C04">
        <w:rPr>
          <w:rFonts w:ascii="Arial" w:hAnsi="Arial" w:cs="Arial"/>
          <w:sz w:val="20"/>
          <w:szCs w:val="20"/>
          <w:lang w:eastAsia="sk-SK"/>
        </w:rPr>
        <w:tab/>
      </w:r>
      <w:r w:rsidR="00525C20" w:rsidRPr="00B10C04">
        <w:rPr>
          <w:rFonts w:ascii="Arial" w:hAnsi="Arial" w:cs="Arial"/>
          <w:sz w:val="20"/>
          <w:szCs w:val="20"/>
          <w:lang w:eastAsia="sk-SK"/>
        </w:rPr>
        <w:t xml:space="preserve">Ing. Ivan </w:t>
      </w:r>
      <w:proofErr w:type="spellStart"/>
      <w:r w:rsidR="00525C20" w:rsidRPr="00B10C04">
        <w:rPr>
          <w:rFonts w:ascii="Arial" w:hAnsi="Arial" w:cs="Arial"/>
          <w:sz w:val="20"/>
          <w:szCs w:val="20"/>
          <w:lang w:eastAsia="sk-SK"/>
        </w:rPr>
        <w:t>Sedláček</w:t>
      </w:r>
      <w:proofErr w:type="spellEnd"/>
      <w:r w:rsidR="00525C20" w:rsidRPr="00B10C04">
        <w:rPr>
          <w:rFonts w:ascii="Arial" w:hAnsi="Arial" w:cs="Arial"/>
          <w:sz w:val="20"/>
          <w:szCs w:val="20"/>
          <w:lang w:eastAsia="sk-SK"/>
        </w:rPr>
        <w:t>, riaditeľ odboru informačných technológií</w:t>
      </w:r>
    </w:p>
    <w:p w14:paraId="704EAD8E" w14:textId="77777777" w:rsidR="005A01B0" w:rsidRPr="00B10C04" w:rsidRDefault="005A01B0" w:rsidP="005A01B0">
      <w:pPr>
        <w:tabs>
          <w:tab w:val="left" w:pos="3600"/>
        </w:tabs>
        <w:rPr>
          <w:rFonts w:ascii="Arial" w:hAnsi="Arial" w:cs="Arial"/>
          <w:b/>
          <w:bCs/>
          <w:strike/>
          <w:sz w:val="20"/>
          <w:szCs w:val="20"/>
          <w:lang w:eastAsia="sk-SK"/>
        </w:rPr>
      </w:pPr>
      <w:r w:rsidRPr="00B10C04">
        <w:rPr>
          <w:rFonts w:ascii="Arial" w:hAnsi="Arial" w:cs="Arial"/>
          <w:sz w:val="20"/>
          <w:szCs w:val="20"/>
          <w:lang w:eastAsia="sk-SK"/>
        </w:rPr>
        <w:tab/>
      </w:r>
    </w:p>
    <w:p w14:paraId="156511E1" w14:textId="77777777" w:rsidR="005A01B0" w:rsidRPr="00B10C04" w:rsidRDefault="005A01B0" w:rsidP="005A01B0">
      <w:pPr>
        <w:tabs>
          <w:tab w:val="left" w:pos="3600"/>
        </w:tabs>
        <w:rPr>
          <w:rFonts w:ascii="Arial" w:hAnsi="Arial" w:cs="Arial"/>
          <w:color w:val="000000"/>
          <w:sz w:val="20"/>
          <w:szCs w:val="20"/>
          <w:lang w:eastAsia="sk-SK"/>
        </w:rPr>
      </w:pPr>
      <w:r w:rsidRPr="00B10C04">
        <w:rPr>
          <w:rFonts w:ascii="Arial" w:hAnsi="Arial" w:cs="Arial"/>
          <w:sz w:val="20"/>
          <w:szCs w:val="20"/>
          <w:lang w:eastAsia="sk-SK"/>
        </w:rPr>
        <w:t>IČO :</w:t>
      </w:r>
      <w:r w:rsidRPr="00B10C04">
        <w:rPr>
          <w:rFonts w:ascii="Arial" w:hAnsi="Arial" w:cs="Arial"/>
          <w:sz w:val="20"/>
          <w:szCs w:val="20"/>
          <w:lang w:eastAsia="sk-SK"/>
        </w:rPr>
        <w:tab/>
      </w:r>
      <w:r w:rsidRPr="00B10C04">
        <w:rPr>
          <w:rFonts w:ascii="Arial" w:hAnsi="Arial" w:cs="Arial"/>
          <w:color w:val="000000"/>
          <w:sz w:val="20"/>
          <w:szCs w:val="20"/>
          <w:lang w:eastAsia="sk-SK"/>
        </w:rPr>
        <w:t>30844789</w:t>
      </w:r>
    </w:p>
    <w:p w14:paraId="616BB0CA" w14:textId="77777777" w:rsidR="005A01B0" w:rsidRPr="00B10C04" w:rsidRDefault="005A01B0" w:rsidP="005A01B0">
      <w:pPr>
        <w:tabs>
          <w:tab w:val="left" w:pos="3600"/>
        </w:tabs>
        <w:rPr>
          <w:rFonts w:ascii="Arial" w:hAnsi="Arial" w:cs="Arial"/>
          <w:color w:val="000000"/>
          <w:sz w:val="20"/>
          <w:szCs w:val="20"/>
          <w:lang w:eastAsia="sk-SK"/>
        </w:rPr>
      </w:pPr>
      <w:r w:rsidRPr="00B10C04">
        <w:rPr>
          <w:rFonts w:ascii="Arial" w:hAnsi="Arial" w:cs="Arial"/>
          <w:color w:val="000000"/>
          <w:sz w:val="20"/>
          <w:szCs w:val="20"/>
          <w:lang w:eastAsia="sk-SK"/>
        </w:rPr>
        <w:t>DIČ:</w:t>
      </w:r>
      <w:r w:rsidRPr="00B10C04">
        <w:rPr>
          <w:rFonts w:ascii="Arial" w:hAnsi="Arial" w:cs="Arial"/>
          <w:color w:val="000000"/>
          <w:sz w:val="20"/>
          <w:szCs w:val="20"/>
          <w:lang w:eastAsia="sk-SK"/>
        </w:rPr>
        <w:tab/>
        <w:t>2020815654</w:t>
      </w:r>
    </w:p>
    <w:p w14:paraId="7B6A1D3B" w14:textId="77777777" w:rsidR="005A01B0" w:rsidRPr="00B10C04" w:rsidRDefault="005A01B0" w:rsidP="005A01B0">
      <w:pPr>
        <w:tabs>
          <w:tab w:val="left" w:pos="3600"/>
        </w:tabs>
        <w:rPr>
          <w:rFonts w:ascii="Arial" w:hAnsi="Arial" w:cs="Arial"/>
          <w:color w:val="000000"/>
          <w:sz w:val="20"/>
          <w:szCs w:val="20"/>
          <w:lang w:eastAsia="sk-SK"/>
        </w:rPr>
      </w:pPr>
      <w:r w:rsidRPr="00B10C04">
        <w:rPr>
          <w:rFonts w:ascii="Arial" w:hAnsi="Arial" w:cs="Arial"/>
          <w:sz w:val="20"/>
          <w:szCs w:val="20"/>
          <w:lang w:eastAsia="sk-SK"/>
        </w:rPr>
        <w:t>IČ DPH :</w:t>
      </w:r>
      <w:r w:rsidRPr="00B10C04">
        <w:rPr>
          <w:rFonts w:ascii="Arial" w:hAnsi="Arial" w:cs="Arial"/>
          <w:sz w:val="20"/>
          <w:szCs w:val="20"/>
          <w:lang w:eastAsia="sk-SK"/>
        </w:rPr>
        <w:tab/>
        <w:t>SK2020815654</w:t>
      </w:r>
    </w:p>
    <w:p w14:paraId="30F05732" w14:textId="77777777" w:rsidR="005A01B0" w:rsidRPr="00B10C04" w:rsidRDefault="005A01B0" w:rsidP="005A01B0">
      <w:pPr>
        <w:tabs>
          <w:tab w:val="left" w:pos="3600"/>
        </w:tabs>
        <w:rPr>
          <w:rFonts w:ascii="Arial" w:hAnsi="Arial" w:cs="Arial"/>
          <w:sz w:val="20"/>
          <w:szCs w:val="20"/>
          <w:lang w:eastAsia="sk-SK"/>
        </w:rPr>
      </w:pPr>
      <w:r w:rsidRPr="00B10C04">
        <w:rPr>
          <w:rFonts w:ascii="Arial" w:hAnsi="Arial" w:cs="Arial"/>
          <w:sz w:val="20"/>
          <w:szCs w:val="20"/>
          <w:lang w:eastAsia="sk-SK"/>
        </w:rPr>
        <w:t>Bankové spojenie :</w:t>
      </w:r>
      <w:r w:rsidRPr="00B10C04">
        <w:rPr>
          <w:rFonts w:ascii="Arial" w:hAnsi="Arial" w:cs="Arial"/>
          <w:sz w:val="20"/>
          <w:szCs w:val="20"/>
          <w:lang w:eastAsia="sk-SK"/>
        </w:rPr>
        <w:tab/>
        <w:t>Národná banka Slovenska, Bratislava</w:t>
      </w:r>
    </w:p>
    <w:p w14:paraId="0F4DEF43" w14:textId="77777777" w:rsidR="005A01B0" w:rsidRPr="00B10C04" w:rsidRDefault="005A01B0" w:rsidP="005A01B0">
      <w:pPr>
        <w:tabs>
          <w:tab w:val="left" w:pos="3600"/>
        </w:tabs>
        <w:rPr>
          <w:rFonts w:ascii="Arial" w:hAnsi="Arial" w:cs="Arial"/>
          <w:sz w:val="20"/>
          <w:szCs w:val="20"/>
          <w:lang w:eastAsia="sk-SK"/>
        </w:rPr>
      </w:pPr>
      <w:r w:rsidRPr="00B10C04">
        <w:rPr>
          <w:rFonts w:ascii="Arial" w:hAnsi="Arial" w:cs="Arial"/>
          <w:bCs/>
          <w:sz w:val="20"/>
          <w:szCs w:val="20"/>
          <w:lang w:eastAsia="sk-SK"/>
        </w:rPr>
        <w:t>Číslo účtu :</w:t>
      </w:r>
      <w:r w:rsidRPr="00B10C04">
        <w:rPr>
          <w:rFonts w:ascii="Arial" w:hAnsi="Arial" w:cs="Arial"/>
          <w:sz w:val="20"/>
          <w:szCs w:val="20"/>
          <w:lang w:eastAsia="sk-SK"/>
        </w:rPr>
        <w:tab/>
      </w:r>
      <w:r w:rsidRPr="00B10C04">
        <w:rPr>
          <w:rFonts w:ascii="Arial" w:hAnsi="Arial" w:cs="Arial"/>
          <w:bCs/>
          <w:sz w:val="20"/>
          <w:szCs w:val="20"/>
          <w:lang w:eastAsia="sk-SK"/>
        </w:rPr>
        <w:t>IBAN SK07 0720 0000 0000 0000 1919</w:t>
      </w:r>
    </w:p>
    <w:p w14:paraId="60052CA7" w14:textId="37D65DE5" w:rsidR="00304D80" w:rsidRPr="00B10C04" w:rsidRDefault="00304D80" w:rsidP="00304D80">
      <w:pPr>
        <w:tabs>
          <w:tab w:val="left" w:pos="3600"/>
        </w:tabs>
        <w:ind w:left="3600"/>
        <w:rPr>
          <w:rFonts w:ascii="Arial" w:hAnsi="Arial" w:cs="Arial"/>
          <w:bCs/>
          <w:sz w:val="20"/>
          <w:szCs w:val="20"/>
          <w:lang w:eastAsia="sk-SK"/>
        </w:rPr>
      </w:pPr>
      <w:r w:rsidRPr="00B10C04">
        <w:rPr>
          <w:rFonts w:ascii="Arial" w:hAnsi="Arial" w:cs="Arial"/>
          <w:bCs/>
          <w:sz w:val="20"/>
          <w:szCs w:val="20"/>
          <w:lang w:eastAsia="sk-SK"/>
        </w:rPr>
        <w:t>IBAN SK60 0720 0000 0000 0000 2129 (číslo účtu pre zahraničného zhotoviteľa)</w:t>
      </w:r>
    </w:p>
    <w:p w14:paraId="3BE08581" w14:textId="0CF35FFF" w:rsidR="005A01B0" w:rsidRPr="00B10C04" w:rsidRDefault="005A01B0" w:rsidP="005A01B0">
      <w:pPr>
        <w:spacing w:before="60"/>
        <w:rPr>
          <w:rFonts w:ascii="Arial" w:hAnsi="Arial" w:cs="Arial"/>
          <w:sz w:val="20"/>
          <w:szCs w:val="20"/>
          <w:lang w:eastAsia="sk-SK"/>
        </w:rPr>
      </w:pPr>
      <w:r w:rsidRPr="00B10C04" w:rsidDel="00FA4919">
        <w:rPr>
          <w:rFonts w:ascii="Arial" w:hAnsi="Arial" w:cs="Arial"/>
          <w:sz w:val="20"/>
          <w:szCs w:val="20"/>
          <w:lang w:eastAsia="sk-SK"/>
        </w:rPr>
        <w:t xml:space="preserve"> </w:t>
      </w:r>
      <w:r w:rsidRPr="00B10C04">
        <w:rPr>
          <w:rFonts w:ascii="Arial" w:hAnsi="Arial" w:cs="Arial"/>
          <w:sz w:val="20"/>
          <w:szCs w:val="20"/>
          <w:lang w:eastAsia="sk-SK"/>
        </w:rPr>
        <w:t>(ďalej len „objednávateľ“)</w:t>
      </w:r>
    </w:p>
    <w:p w14:paraId="2F6E6721" w14:textId="77777777" w:rsidR="005A01B0" w:rsidRPr="00B10C04" w:rsidRDefault="005A01B0" w:rsidP="005A01B0">
      <w:pPr>
        <w:tabs>
          <w:tab w:val="left" w:pos="3119"/>
        </w:tabs>
        <w:ind w:hanging="1"/>
        <w:rPr>
          <w:rFonts w:ascii="Arial" w:hAnsi="Arial" w:cs="Arial"/>
          <w:b/>
          <w:sz w:val="20"/>
          <w:szCs w:val="20"/>
          <w:lang w:eastAsia="sk-SK"/>
        </w:rPr>
      </w:pPr>
    </w:p>
    <w:p w14:paraId="3977187B" w14:textId="77777777" w:rsidR="005A01B0" w:rsidRPr="00B10C04" w:rsidRDefault="005A01B0" w:rsidP="005A01B0">
      <w:pPr>
        <w:tabs>
          <w:tab w:val="left" w:pos="3119"/>
        </w:tabs>
        <w:ind w:hanging="1"/>
        <w:rPr>
          <w:rFonts w:ascii="Arial" w:hAnsi="Arial" w:cs="Arial"/>
          <w:b/>
          <w:sz w:val="20"/>
          <w:szCs w:val="20"/>
          <w:lang w:eastAsia="sk-SK"/>
        </w:rPr>
      </w:pPr>
      <w:r w:rsidRPr="00B10C04">
        <w:rPr>
          <w:rFonts w:ascii="Arial" w:hAnsi="Arial" w:cs="Arial"/>
          <w:b/>
          <w:sz w:val="20"/>
          <w:szCs w:val="20"/>
          <w:lang w:eastAsia="sk-SK"/>
        </w:rPr>
        <w:t>a</w:t>
      </w:r>
    </w:p>
    <w:p w14:paraId="28F30911" w14:textId="77777777" w:rsidR="005A01B0" w:rsidRPr="00B10C04" w:rsidRDefault="005A01B0" w:rsidP="005A01B0">
      <w:pPr>
        <w:tabs>
          <w:tab w:val="left" w:pos="3119"/>
        </w:tabs>
        <w:ind w:hanging="1"/>
        <w:rPr>
          <w:rFonts w:ascii="Arial" w:hAnsi="Arial" w:cs="Arial"/>
          <w:b/>
          <w:sz w:val="20"/>
          <w:szCs w:val="20"/>
          <w:lang w:eastAsia="sk-SK"/>
        </w:rPr>
      </w:pPr>
    </w:p>
    <w:p w14:paraId="0EAF979D" w14:textId="76B3C199" w:rsidR="005A01B0" w:rsidRPr="00B10C04" w:rsidRDefault="005A01B0" w:rsidP="005A01B0">
      <w:pPr>
        <w:rPr>
          <w:rFonts w:ascii="Arial" w:hAnsi="Arial" w:cs="Arial"/>
          <w:b/>
          <w:bCs/>
          <w:sz w:val="20"/>
          <w:szCs w:val="20"/>
          <w:lang w:eastAsia="sk-SK"/>
        </w:rPr>
      </w:pPr>
      <w:r w:rsidRPr="00B10C04">
        <w:rPr>
          <w:rFonts w:ascii="Arial" w:hAnsi="Arial" w:cs="Arial"/>
          <w:b/>
          <w:sz w:val="20"/>
          <w:szCs w:val="20"/>
          <w:lang w:eastAsia="sk-SK"/>
        </w:rPr>
        <w:t>Zhotoviteľ :</w:t>
      </w:r>
      <w:r w:rsidRPr="00B10C04">
        <w:rPr>
          <w:rFonts w:ascii="Arial" w:hAnsi="Arial" w:cs="Arial"/>
          <w:sz w:val="20"/>
          <w:szCs w:val="20"/>
          <w:lang w:eastAsia="sk-SK"/>
        </w:rPr>
        <w:tab/>
      </w:r>
      <w:r w:rsidRPr="00B10C04">
        <w:rPr>
          <w:rFonts w:ascii="Arial" w:hAnsi="Arial" w:cs="Arial"/>
          <w:sz w:val="20"/>
          <w:szCs w:val="20"/>
          <w:lang w:eastAsia="sk-SK"/>
        </w:rPr>
        <w:tab/>
      </w:r>
      <w:r w:rsidRPr="00B10C04">
        <w:rPr>
          <w:rFonts w:ascii="Arial" w:hAnsi="Arial" w:cs="Arial"/>
          <w:sz w:val="20"/>
          <w:szCs w:val="20"/>
          <w:lang w:eastAsia="sk-SK"/>
        </w:rPr>
        <w:tab/>
      </w:r>
      <w:r w:rsidRPr="00B10C04">
        <w:rPr>
          <w:rFonts w:ascii="Arial" w:hAnsi="Arial" w:cs="Arial"/>
          <w:sz w:val="20"/>
          <w:szCs w:val="20"/>
          <w:lang w:eastAsia="sk-SK"/>
        </w:rPr>
        <w:tab/>
      </w:r>
      <w:r w:rsidR="00525C20" w:rsidRPr="000A0241">
        <w:rPr>
          <w:rFonts w:ascii="Arial" w:hAnsi="Arial" w:cs="Arial"/>
          <w:bCs/>
          <w:color w:val="FF0000"/>
          <w:sz w:val="20"/>
          <w:szCs w:val="20"/>
        </w:rPr>
        <w:t>..vyplní uchádzač..</w:t>
      </w:r>
    </w:p>
    <w:p w14:paraId="01580BA0" w14:textId="42352F4C" w:rsidR="005A01B0" w:rsidRPr="000A0241" w:rsidRDefault="00525C20" w:rsidP="00B10C04">
      <w:pPr>
        <w:ind w:left="2880" w:firstLine="720"/>
        <w:rPr>
          <w:rFonts w:ascii="Arial" w:hAnsi="Arial" w:cs="Arial"/>
          <w:bCs/>
          <w:color w:val="FF0000"/>
          <w:sz w:val="20"/>
          <w:szCs w:val="20"/>
        </w:rPr>
      </w:pPr>
      <w:r w:rsidRPr="000A0241">
        <w:rPr>
          <w:rFonts w:ascii="Arial" w:hAnsi="Arial" w:cs="Arial"/>
          <w:bCs/>
          <w:color w:val="FF0000"/>
          <w:sz w:val="20"/>
          <w:szCs w:val="20"/>
        </w:rPr>
        <w:t>..vyplní uchádzač..</w:t>
      </w:r>
    </w:p>
    <w:p w14:paraId="29C2A556" w14:textId="77777777" w:rsidR="005A01B0" w:rsidRPr="00B10C04" w:rsidRDefault="005A01B0" w:rsidP="005A01B0">
      <w:pPr>
        <w:rPr>
          <w:rFonts w:ascii="Arial" w:hAnsi="Arial" w:cs="Arial"/>
          <w:sz w:val="20"/>
          <w:szCs w:val="20"/>
          <w:lang w:eastAsia="sk-SK"/>
        </w:rPr>
      </w:pPr>
    </w:p>
    <w:p w14:paraId="2B4D8E2A" w14:textId="6FB68157" w:rsidR="005A01B0" w:rsidRPr="00B10C04" w:rsidRDefault="005A01B0" w:rsidP="005A01B0">
      <w:pPr>
        <w:rPr>
          <w:rFonts w:ascii="Arial" w:hAnsi="Arial" w:cs="Arial"/>
          <w:sz w:val="20"/>
          <w:szCs w:val="20"/>
          <w:lang w:eastAsia="sk-SK"/>
        </w:rPr>
      </w:pPr>
      <w:r w:rsidRPr="00B10C04">
        <w:rPr>
          <w:rFonts w:ascii="Arial" w:hAnsi="Arial" w:cs="Arial"/>
          <w:sz w:val="20"/>
          <w:szCs w:val="20"/>
          <w:lang w:eastAsia="sk-SK"/>
        </w:rPr>
        <w:t xml:space="preserve">Štatutárny orgán: </w:t>
      </w:r>
      <w:r w:rsidRPr="00B10C04">
        <w:rPr>
          <w:rFonts w:ascii="Arial" w:hAnsi="Arial" w:cs="Arial"/>
          <w:sz w:val="20"/>
          <w:szCs w:val="20"/>
          <w:lang w:eastAsia="sk-SK"/>
        </w:rPr>
        <w:tab/>
      </w:r>
      <w:r w:rsidRPr="00B10C04">
        <w:rPr>
          <w:rFonts w:ascii="Arial" w:hAnsi="Arial" w:cs="Arial"/>
          <w:sz w:val="20"/>
          <w:szCs w:val="20"/>
          <w:lang w:eastAsia="sk-SK"/>
        </w:rPr>
        <w:tab/>
      </w:r>
      <w:r w:rsidRPr="00B10C04">
        <w:rPr>
          <w:rFonts w:ascii="Arial" w:hAnsi="Arial" w:cs="Arial"/>
          <w:sz w:val="20"/>
          <w:szCs w:val="20"/>
          <w:lang w:eastAsia="sk-SK"/>
        </w:rPr>
        <w:tab/>
      </w:r>
      <w:r w:rsidR="00525C20" w:rsidRPr="000A0241">
        <w:rPr>
          <w:rFonts w:ascii="Arial" w:hAnsi="Arial" w:cs="Arial"/>
          <w:bCs/>
          <w:color w:val="FF0000"/>
          <w:sz w:val="20"/>
          <w:szCs w:val="20"/>
        </w:rPr>
        <w:t>..vyplní uchádzač..</w:t>
      </w:r>
    </w:p>
    <w:p w14:paraId="5953AFE5" w14:textId="478CE04A" w:rsidR="005A01B0" w:rsidRPr="00B10C04" w:rsidRDefault="005A01B0" w:rsidP="005A01B0">
      <w:pPr>
        <w:tabs>
          <w:tab w:val="left" w:pos="3119"/>
        </w:tabs>
        <w:ind w:hanging="1"/>
        <w:rPr>
          <w:rFonts w:ascii="Arial" w:hAnsi="Arial" w:cs="Arial"/>
          <w:bCs/>
          <w:sz w:val="20"/>
          <w:szCs w:val="20"/>
          <w:lang w:eastAsia="sk-SK"/>
        </w:rPr>
      </w:pPr>
      <w:r w:rsidRPr="00B10C04">
        <w:rPr>
          <w:rFonts w:ascii="Arial" w:hAnsi="Arial" w:cs="Arial"/>
          <w:sz w:val="20"/>
          <w:szCs w:val="20"/>
          <w:lang w:eastAsia="sk-SK"/>
        </w:rPr>
        <w:tab/>
        <w:t xml:space="preserve">IČO : </w:t>
      </w:r>
      <w:r w:rsidRPr="00B10C04">
        <w:rPr>
          <w:rFonts w:ascii="Arial" w:hAnsi="Arial" w:cs="Arial"/>
          <w:sz w:val="20"/>
          <w:szCs w:val="20"/>
          <w:lang w:eastAsia="sk-SK"/>
        </w:rPr>
        <w:tab/>
      </w:r>
      <w:r w:rsidRPr="00B10C04">
        <w:rPr>
          <w:rFonts w:ascii="Arial" w:hAnsi="Arial" w:cs="Arial"/>
          <w:sz w:val="20"/>
          <w:szCs w:val="20"/>
          <w:lang w:eastAsia="sk-SK"/>
        </w:rPr>
        <w:tab/>
      </w:r>
      <w:r w:rsidR="00525C20" w:rsidRPr="000A0241">
        <w:rPr>
          <w:rFonts w:ascii="Arial" w:hAnsi="Arial" w:cs="Arial"/>
          <w:bCs/>
          <w:color w:val="FF0000"/>
          <w:sz w:val="20"/>
          <w:szCs w:val="20"/>
        </w:rPr>
        <w:t>..vyplní uchádzač..</w:t>
      </w:r>
    </w:p>
    <w:p w14:paraId="7A8FC316" w14:textId="02855020" w:rsidR="005A01B0" w:rsidRPr="00B10C04" w:rsidRDefault="005A01B0" w:rsidP="005A01B0">
      <w:pPr>
        <w:tabs>
          <w:tab w:val="left" w:pos="3119"/>
        </w:tabs>
        <w:ind w:hanging="1"/>
        <w:rPr>
          <w:rFonts w:ascii="Arial" w:hAnsi="Arial" w:cs="Arial"/>
          <w:bCs/>
          <w:sz w:val="20"/>
          <w:szCs w:val="20"/>
          <w:lang w:eastAsia="sk-SK"/>
        </w:rPr>
      </w:pPr>
      <w:r w:rsidRPr="00B10C04">
        <w:rPr>
          <w:rFonts w:ascii="Arial" w:hAnsi="Arial" w:cs="Arial"/>
          <w:sz w:val="20"/>
          <w:szCs w:val="20"/>
          <w:lang w:eastAsia="sk-SK"/>
        </w:rPr>
        <w:t xml:space="preserve">DIČ: </w:t>
      </w:r>
      <w:r w:rsidRPr="00B10C04">
        <w:rPr>
          <w:rFonts w:ascii="Arial" w:hAnsi="Arial" w:cs="Arial"/>
          <w:sz w:val="20"/>
          <w:szCs w:val="20"/>
          <w:lang w:eastAsia="sk-SK"/>
        </w:rPr>
        <w:tab/>
      </w:r>
      <w:r w:rsidRPr="00B10C04">
        <w:rPr>
          <w:rFonts w:ascii="Arial" w:hAnsi="Arial" w:cs="Arial"/>
          <w:sz w:val="20"/>
          <w:szCs w:val="20"/>
          <w:lang w:eastAsia="sk-SK"/>
        </w:rPr>
        <w:tab/>
      </w:r>
      <w:r w:rsidR="00525C20" w:rsidRPr="000A0241">
        <w:rPr>
          <w:rFonts w:ascii="Arial" w:hAnsi="Arial" w:cs="Arial"/>
          <w:bCs/>
          <w:color w:val="FF0000"/>
          <w:sz w:val="20"/>
          <w:szCs w:val="20"/>
        </w:rPr>
        <w:t>..vyplní uchádzač..</w:t>
      </w:r>
    </w:p>
    <w:p w14:paraId="783C11E2" w14:textId="4F5F9BEA" w:rsidR="005A01B0" w:rsidRPr="00B10C04" w:rsidRDefault="005A01B0" w:rsidP="005A01B0">
      <w:pPr>
        <w:tabs>
          <w:tab w:val="left" w:pos="3119"/>
        </w:tabs>
        <w:ind w:hanging="1"/>
        <w:rPr>
          <w:rFonts w:ascii="Arial" w:hAnsi="Arial" w:cs="Arial"/>
          <w:sz w:val="20"/>
          <w:szCs w:val="20"/>
          <w:lang w:eastAsia="sk-SK"/>
        </w:rPr>
      </w:pPr>
      <w:r w:rsidRPr="00B10C04">
        <w:rPr>
          <w:rFonts w:ascii="Arial" w:hAnsi="Arial" w:cs="Arial"/>
          <w:sz w:val="20"/>
          <w:szCs w:val="20"/>
          <w:lang w:eastAsia="sk-SK"/>
        </w:rPr>
        <w:t xml:space="preserve">IČ DPH: </w:t>
      </w:r>
      <w:r w:rsidRPr="00B10C04">
        <w:rPr>
          <w:rFonts w:ascii="Arial" w:hAnsi="Arial" w:cs="Arial"/>
          <w:sz w:val="20"/>
          <w:szCs w:val="20"/>
          <w:lang w:eastAsia="sk-SK"/>
        </w:rPr>
        <w:tab/>
      </w:r>
      <w:r w:rsidRPr="00B10C04">
        <w:rPr>
          <w:rFonts w:ascii="Arial" w:hAnsi="Arial" w:cs="Arial"/>
          <w:sz w:val="20"/>
          <w:szCs w:val="20"/>
          <w:lang w:eastAsia="sk-SK"/>
        </w:rPr>
        <w:tab/>
      </w:r>
      <w:r w:rsidR="00525C20" w:rsidRPr="000A0241">
        <w:rPr>
          <w:rFonts w:ascii="Arial" w:hAnsi="Arial" w:cs="Arial"/>
          <w:bCs/>
          <w:color w:val="FF0000"/>
          <w:sz w:val="20"/>
          <w:szCs w:val="20"/>
        </w:rPr>
        <w:t>..vyplní uchádzač..</w:t>
      </w:r>
    </w:p>
    <w:p w14:paraId="338704B6" w14:textId="7F0DBBB5" w:rsidR="005A01B0" w:rsidRPr="00B10C04" w:rsidRDefault="005A01B0" w:rsidP="005A01B0">
      <w:pPr>
        <w:tabs>
          <w:tab w:val="left" w:pos="3119"/>
        </w:tabs>
        <w:ind w:hanging="1"/>
        <w:rPr>
          <w:rFonts w:ascii="Arial" w:hAnsi="Arial" w:cs="Arial"/>
          <w:sz w:val="20"/>
          <w:szCs w:val="20"/>
          <w:lang w:eastAsia="sk-SK"/>
        </w:rPr>
      </w:pPr>
      <w:r w:rsidRPr="00B10C04">
        <w:rPr>
          <w:rFonts w:ascii="Arial" w:hAnsi="Arial" w:cs="Arial"/>
          <w:sz w:val="20"/>
          <w:szCs w:val="20"/>
          <w:lang w:eastAsia="sk-SK"/>
        </w:rPr>
        <w:t xml:space="preserve">Zapísaný : </w:t>
      </w:r>
      <w:r w:rsidRPr="00B10C04">
        <w:rPr>
          <w:rFonts w:ascii="Arial" w:hAnsi="Arial" w:cs="Arial"/>
          <w:sz w:val="20"/>
          <w:szCs w:val="20"/>
          <w:lang w:eastAsia="sk-SK"/>
        </w:rPr>
        <w:tab/>
      </w:r>
      <w:r w:rsidRPr="00B10C04">
        <w:rPr>
          <w:rFonts w:ascii="Arial" w:hAnsi="Arial" w:cs="Arial"/>
          <w:sz w:val="20"/>
          <w:szCs w:val="20"/>
          <w:lang w:eastAsia="sk-SK"/>
        </w:rPr>
        <w:tab/>
      </w:r>
      <w:r w:rsidR="00525C20" w:rsidRPr="000A0241">
        <w:rPr>
          <w:rFonts w:ascii="Arial" w:hAnsi="Arial" w:cs="Arial"/>
          <w:bCs/>
          <w:color w:val="FF0000"/>
          <w:sz w:val="20"/>
          <w:szCs w:val="20"/>
        </w:rPr>
        <w:t xml:space="preserve">..vyplní uchádzač.. </w:t>
      </w:r>
      <w:r w:rsidRPr="000A0241">
        <w:rPr>
          <w:rFonts w:ascii="Arial" w:hAnsi="Arial" w:cs="Arial"/>
          <w:bCs/>
          <w:color w:val="FF0000"/>
          <w:sz w:val="20"/>
          <w:szCs w:val="20"/>
        </w:rPr>
        <w:t>uviesť zápis v OR SR alebo ŽR SR</w:t>
      </w:r>
    </w:p>
    <w:p w14:paraId="5DCC8C76" w14:textId="21ED3402" w:rsidR="005A01B0" w:rsidRPr="00B10C04" w:rsidRDefault="005A01B0" w:rsidP="005A01B0">
      <w:pPr>
        <w:tabs>
          <w:tab w:val="left" w:pos="3119"/>
        </w:tabs>
        <w:ind w:hanging="1"/>
        <w:rPr>
          <w:rFonts w:ascii="Arial" w:hAnsi="Arial" w:cs="Arial"/>
          <w:bCs/>
          <w:sz w:val="20"/>
          <w:szCs w:val="20"/>
          <w:lang w:eastAsia="sk-SK"/>
        </w:rPr>
      </w:pPr>
      <w:r w:rsidRPr="00B10C04">
        <w:rPr>
          <w:rFonts w:ascii="Arial" w:hAnsi="Arial" w:cs="Arial"/>
          <w:sz w:val="20"/>
          <w:szCs w:val="20"/>
          <w:lang w:eastAsia="sk-SK"/>
        </w:rPr>
        <w:t xml:space="preserve">Bankové spojenie : </w:t>
      </w:r>
      <w:r w:rsidRPr="00B10C04">
        <w:rPr>
          <w:rFonts w:ascii="Arial" w:hAnsi="Arial" w:cs="Arial"/>
          <w:sz w:val="20"/>
          <w:szCs w:val="20"/>
          <w:lang w:eastAsia="sk-SK"/>
        </w:rPr>
        <w:tab/>
      </w:r>
      <w:r w:rsidRPr="00B10C04">
        <w:rPr>
          <w:rFonts w:ascii="Arial" w:hAnsi="Arial" w:cs="Arial"/>
          <w:sz w:val="20"/>
          <w:szCs w:val="20"/>
          <w:lang w:eastAsia="sk-SK"/>
        </w:rPr>
        <w:tab/>
      </w:r>
      <w:r w:rsidR="00525C20" w:rsidRPr="000A0241">
        <w:rPr>
          <w:rFonts w:ascii="Arial" w:hAnsi="Arial" w:cs="Arial"/>
          <w:bCs/>
          <w:color w:val="FF0000"/>
          <w:sz w:val="20"/>
          <w:szCs w:val="20"/>
        </w:rPr>
        <w:t>..vyplní uchádzač..</w:t>
      </w:r>
    </w:p>
    <w:p w14:paraId="0B357C9D" w14:textId="23F0EC99" w:rsidR="005A01B0" w:rsidRPr="00B10C04" w:rsidRDefault="005A01B0" w:rsidP="005A01B0">
      <w:pPr>
        <w:tabs>
          <w:tab w:val="left" w:pos="3119"/>
        </w:tabs>
        <w:ind w:hanging="1"/>
        <w:rPr>
          <w:rFonts w:ascii="Arial" w:hAnsi="Arial" w:cs="Arial"/>
          <w:sz w:val="20"/>
          <w:szCs w:val="20"/>
          <w:lang w:eastAsia="sk-SK"/>
        </w:rPr>
      </w:pPr>
      <w:r w:rsidRPr="00B10C04">
        <w:rPr>
          <w:rFonts w:ascii="Arial" w:hAnsi="Arial" w:cs="Arial"/>
          <w:sz w:val="20"/>
          <w:szCs w:val="20"/>
          <w:lang w:eastAsia="sk-SK"/>
        </w:rPr>
        <w:t xml:space="preserve">Číslo účtu: </w:t>
      </w:r>
      <w:r w:rsidRPr="00B10C04">
        <w:rPr>
          <w:rFonts w:ascii="Arial" w:hAnsi="Arial" w:cs="Arial"/>
          <w:sz w:val="20"/>
          <w:szCs w:val="20"/>
          <w:lang w:eastAsia="sk-SK"/>
        </w:rPr>
        <w:tab/>
      </w:r>
      <w:r w:rsidRPr="00B10C04">
        <w:rPr>
          <w:rFonts w:ascii="Arial" w:hAnsi="Arial" w:cs="Arial"/>
          <w:sz w:val="20"/>
          <w:szCs w:val="20"/>
          <w:lang w:eastAsia="sk-SK"/>
        </w:rPr>
        <w:tab/>
      </w:r>
      <w:r w:rsidR="00525C20" w:rsidRPr="000A0241">
        <w:rPr>
          <w:rFonts w:ascii="Arial" w:hAnsi="Arial" w:cs="Arial"/>
          <w:bCs/>
          <w:color w:val="FF0000"/>
          <w:sz w:val="20"/>
          <w:szCs w:val="20"/>
        </w:rPr>
        <w:t>..vyplní uchádzač..</w:t>
      </w:r>
    </w:p>
    <w:p w14:paraId="1DFA3C2C" w14:textId="77777777" w:rsidR="005A01B0" w:rsidRPr="00B10C04" w:rsidRDefault="005A01B0" w:rsidP="005A01B0">
      <w:pPr>
        <w:spacing w:before="60"/>
        <w:rPr>
          <w:rFonts w:ascii="Arial" w:hAnsi="Arial" w:cs="Arial"/>
          <w:sz w:val="20"/>
          <w:szCs w:val="20"/>
          <w:lang w:eastAsia="sk-SK"/>
        </w:rPr>
      </w:pPr>
      <w:r w:rsidRPr="00B10C04">
        <w:rPr>
          <w:rFonts w:ascii="Arial" w:hAnsi="Arial" w:cs="Arial"/>
          <w:sz w:val="20"/>
          <w:szCs w:val="20"/>
          <w:lang w:eastAsia="sk-SK"/>
        </w:rPr>
        <w:t>(ďalej len „zhotoviteľ “)</w:t>
      </w:r>
    </w:p>
    <w:p w14:paraId="23E3331C" w14:textId="77777777" w:rsidR="005A01B0" w:rsidRPr="00B10C04" w:rsidRDefault="005A01B0" w:rsidP="005A01B0">
      <w:pPr>
        <w:spacing w:before="60"/>
        <w:rPr>
          <w:rFonts w:ascii="Arial" w:hAnsi="Arial" w:cs="Arial"/>
          <w:sz w:val="20"/>
          <w:szCs w:val="20"/>
          <w:lang w:eastAsia="sk-SK"/>
        </w:rPr>
      </w:pPr>
      <w:r w:rsidRPr="00B10C04">
        <w:rPr>
          <w:rFonts w:ascii="Arial" w:hAnsi="Arial" w:cs="Arial"/>
          <w:sz w:val="20"/>
          <w:szCs w:val="20"/>
          <w:lang w:eastAsia="sk-SK"/>
        </w:rPr>
        <w:t>(objednávateľ a zhotoviteľ ďalej spoločne ako „zmluvné strany“)</w:t>
      </w:r>
    </w:p>
    <w:p w14:paraId="5E2C8BD1" w14:textId="77777777" w:rsidR="005A01B0" w:rsidRPr="00B10C04" w:rsidRDefault="005A01B0" w:rsidP="003A7269">
      <w:pPr>
        <w:jc w:val="center"/>
        <w:rPr>
          <w:rFonts w:ascii="Arial" w:hAnsi="Arial" w:cs="Arial"/>
          <w:sz w:val="20"/>
          <w:szCs w:val="20"/>
        </w:rPr>
      </w:pPr>
    </w:p>
    <w:p w14:paraId="6DFCB82D" w14:textId="77777777" w:rsidR="005A01B0" w:rsidRPr="00B10C04" w:rsidRDefault="005A01B0" w:rsidP="003A7269">
      <w:pPr>
        <w:keepNext/>
        <w:keepLines/>
        <w:jc w:val="center"/>
        <w:rPr>
          <w:rFonts w:ascii="Arial" w:hAnsi="Arial" w:cs="Arial"/>
          <w:sz w:val="20"/>
          <w:szCs w:val="20"/>
        </w:rPr>
      </w:pPr>
      <w:r w:rsidRPr="00B10C04">
        <w:rPr>
          <w:rFonts w:ascii="Arial" w:hAnsi="Arial" w:cs="Arial"/>
          <w:b/>
          <w:sz w:val="20"/>
          <w:szCs w:val="20"/>
        </w:rPr>
        <w:t>Článok I.</w:t>
      </w:r>
    </w:p>
    <w:p w14:paraId="13327BBB" w14:textId="77777777" w:rsidR="005A01B0" w:rsidRPr="00B10C04" w:rsidRDefault="005A01B0" w:rsidP="003A7269">
      <w:pPr>
        <w:keepNext/>
        <w:keepLines/>
        <w:spacing w:after="240"/>
        <w:jc w:val="center"/>
        <w:rPr>
          <w:rFonts w:ascii="Arial" w:hAnsi="Arial" w:cs="Arial"/>
          <w:sz w:val="20"/>
          <w:szCs w:val="20"/>
        </w:rPr>
      </w:pPr>
      <w:r w:rsidRPr="00B10C04">
        <w:rPr>
          <w:rFonts w:ascii="Arial" w:hAnsi="Arial" w:cs="Arial"/>
          <w:b/>
          <w:sz w:val="20"/>
          <w:szCs w:val="20"/>
        </w:rPr>
        <w:t>Úvod</w:t>
      </w:r>
    </w:p>
    <w:p w14:paraId="12C15F45" w14:textId="6C0C7174" w:rsidR="005A01B0" w:rsidRPr="00B10C04" w:rsidRDefault="005A01B0" w:rsidP="003A7269">
      <w:pPr>
        <w:numPr>
          <w:ilvl w:val="1"/>
          <w:numId w:val="2"/>
        </w:numPr>
        <w:spacing w:after="60"/>
        <w:ind w:left="567" w:hanging="567"/>
        <w:jc w:val="both"/>
        <w:rPr>
          <w:rFonts w:ascii="Arial" w:hAnsi="Arial" w:cs="Arial"/>
          <w:sz w:val="20"/>
          <w:szCs w:val="20"/>
        </w:rPr>
      </w:pPr>
      <w:r w:rsidRPr="00B10C04">
        <w:rPr>
          <w:rFonts w:ascii="Arial" w:hAnsi="Arial" w:cs="Arial"/>
          <w:sz w:val="20"/>
          <w:szCs w:val="20"/>
        </w:rPr>
        <w:t xml:space="preserve">Túto zmluvu uzatvárajú objednávateľ a zhotoviteľ ako výsledok realizácie verejného obstarávania podľa § </w:t>
      </w:r>
      <w:r w:rsidR="00F824FF" w:rsidRPr="00B10C04">
        <w:rPr>
          <w:rFonts w:ascii="Arial" w:hAnsi="Arial" w:cs="Arial"/>
          <w:sz w:val="20"/>
          <w:szCs w:val="20"/>
        </w:rPr>
        <w:t>117</w:t>
      </w:r>
      <w:r w:rsidRPr="00B10C04">
        <w:rPr>
          <w:rFonts w:ascii="Arial" w:hAnsi="Arial" w:cs="Arial"/>
          <w:sz w:val="20"/>
          <w:szCs w:val="20"/>
        </w:rPr>
        <w:t xml:space="preserve"> zákona č. </w:t>
      </w:r>
      <w:r w:rsidR="00F824FF" w:rsidRPr="00B10C04">
        <w:rPr>
          <w:rFonts w:ascii="Arial" w:hAnsi="Arial" w:cs="Arial"/>
          <w:sz w:val="20"/>
          <w:szCs w:val="20"/>
        </w:rPr>
        <w:t>343/2015</w:t>
      </w:r>
      <w:r w:rsidRPr="00B10C04">
        <w:rPr>
          <w:rFonts w:ascii="Arial" w:hAnsi="Arial" w:cs="Arial"/>
          <w:sz w:val="20"/>
          <w:szCs w:val="20"/>
        </w:rPr>
        <w:t xml:space="preserve"> </w:t>
      </w:r>
      <w:r w:rsidR="009C6B3E" w:rsidRPr="00B10C04">
        <w:rPr>
          <w:rFonts w:ascii="Arial" w:hAnsi="Arial" w:cs="Arial"/>
          <w:sz w:val="20"/>
          <w:szCs w:val="20"/>
        </w:rPr>
        <w:t>Z. z.</w:t>
      </w:r>
      <w:r w:rsidRPr="00B10C04">
        <w:rPr>
          <w:rFonts w:ascii="Arial" w:hAnsi="Arial" w:cs="Arial"/>
          <w:sz w:val="20"/>
          <w:szCs w:val="20"/>
        </w:rPr>
        <w:t xml:space="preserve"> o verejnom obstarávaní a o zmene o doplnení niektorých zákonov v znení neskorších predpisov  za účelom zabezpečenia realizácie  zákazky „</w:t>
      </w:r>
      <w:r w:rsidR="00E9187D" w:rsidRPr="00B10C04">
        <w:rPr>
          <w:rFonts w:ascii="Arial" w:hAnsi="Arial" w:cs="Arial"/>
          <w:b/>
          <w:sz w:val="20"/>
          <w:szCs w:val="20"/>
        </w:rPr>
        <w:t>Analýza rizík časti informačného systému (SIPS ZUC)</w:t>
      </w:r>
      <w:r w:rsidRPr="00B10C04">
        <w:rPr>
          <w:rFonts w:ascii="Arial" w:hAnsi="Arial" w:cs="Arial"/>
          <w:sz w:val="20"/>
          <w:szCs w:val="20"/>
        </w:rPr>
        <w:t>“.</w:t>
      </w:r>
    </w:p>
    <w:p w14:paraId="1F70A599" w14:textId="77777777" w:rsidR="005A01B0" w:rsidRPr="00B10C04" w:rsidRDefault="005A01B0" w:rsidP="003A7269">
      <w:pPr>
        <w:rPr>
          <w:rFonts w:ascii="Arial" w:hAnsi="Arial" w:cs="Arial"/>
          <w:sz w:val="20"/>
          <w:szCs w:val="20"/>
        </w:rPr>
      </w:pPr>
    </w:p>
    <w:p w14:paraId="3F8D95A8" w14:textId="77777777" w:rsidR="005A01B0" w:rsidRPr="00B10C04" w:rsidRDefault="005A01B0" w:rsidP="003A7269">
      <w:pPr>
        <w:keepNext/>
        <w:keepLines/>
        <w:jc w:val="center"/>
        <w:rPr>
          <w:rFonts w:ascii="Arial" w:hAnsi="Arial" w:cs="Arial"/>
          <w:sz w:val="20"/>
          <w:szCs w:val="20"/>
        </w:rPr>
      </w:pPr>
      <w:r w:rsidRPr="00B10C04">
        <w:rPr>
          <w:rFonts w:ascii="Arial" w:hAnsi="Arial" w:cs="Arial"/>
          <w:b/>
          <w:sz w:val="20"/>
          <w:szCs w:val="20"/>
        </w:rPr>
        <w:t>Článok II.</w:t>
      </w:r>
    </w:p>
    <w:p w14:paraId="35B314EA" w14:textId="77777777" w:rsidR="005A01B0" w:rsidRPr="00B10C04" w:rsidRDefault="005A01B0" w:rsidP="003A7269">
      <w:pPr>
        <w:keepNext/>
        <w:keepLines/>
        <w:spacing w:after="240"/>
        <w:jc w:val="center"/>
        <w:rPr>
          <w:rFonts w:ascii="Arial" w:hAnsi="Arial" w:cs="Arial"/>
          <w:sz w:val="20"/>
          <w:szCs w:val="20"/>
        </w:rPr>
      </w:pPr>
      <w:r w:rsidRPr="00B10C04">
        <w:rPr>
          <w:rFonts w:ascii="Arial" w:hAnsi="Arial" w:cs="Arial"/>
          <w:b/>
          <w:sz w:val="20"/>
          <w:szCs w:val="20"/>
        </w:rPr>
        <w:t>Predmet zmluvy</w:t>
      </w:r>
    </w:p>
    <w:p w14:paraId="32362867" w14:textId="77777777" w:rsidR="005A01B0" w:rsidRPr="00B10C04" w:rsidRDefault="005A01B0" w:rsidP="003A7269">
      <w:pPr>
        <w:numPr>
          <w:ilvl w:val="0"/>
          <w:numId w:val="2"/>
        </w:numPr>
        <w:spacing w:after="60"/>
        <w:ind w:left="680" w:hanging="680"/>
        <w:jc w:val="both"/>
        <w:rPr>
          <w:rFonts w:ascii="Arial" w:hAnsi="Arial" w:cs="Arial"/>
          <w:vanish/>
          <w:sz w:val="20"/>
          <w:szCs w:val="20"/>
        </w:rPr>
      </w:pPr>
      <w:bookmarkStart w:id="1" w:name="_Ref227739884"/>
    </w:p>
    <w:p w14:paraId="62B8D7A0" w14:textId="77777777"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Predmetom plnenia tejto zmluvy je:</w:t>
      </w:r>
    </w:p>
    <w:p w14:paraId="6834F7A7" w14:textId="5DDBADDF" w:rsidR="005A01B0" w:rsidRPr="00B10C04" w:rsidRDefault="008C3D11" w:rsidP="003A7269">
      <w:pPr>
        <w:numPr>
          <w:ilvl w:val="0"/>
          <w:numId w:val="3"/>
        </w:numPr>
        <w:spacing w:after="60"/>
        <w:ind w:left="993" w:hanging="426"/>
        <w:jc w:val="both"/>
        <w:rPr>
          <w:rFonts w:ascii="Arial" w:hAnsi="Arial" w:cs="Arial"/>
          <w:sz w:val="20"/>
          <w:szCs w:val="20"/>
        </w:rPr>
      </w:pPr>
      <w:r w:rsidRPr="004F2B6B">
        <w:rPr>
          <w:rFonts w:ascii="Arial" w:hAnsi="Arial" w:cs="Arial"/>
          <w:sz w:val="20"/>
          <w:szCs w:val="20"/>
        </w:rPr>
        <w:t xml:space="preserve">záväzok </w:t>
      </w:r>
      <w:r>
        <w:rPr>
          <w:rFonts w:ascii="Arial" w:hAnsi="Arial" w:cs="Arial"/>
          <w:sz w:val="20"/>
          <w:szCs w:val="20"/>
        </w:rPr>
        <w:t>zhotovite</w:t>
      </w:r>
      <w:r w:rsidRPr="004F2B6B">
        <w:rPr>
          <w:rFonts w:ascii="Arial" w:hAnsi="Arial" w:cs="Arial"/>
          <w:sz w:val="20"/>
          <w:szCs w:val="20"/>
        </w:rPr>
        <w:t xml:space="preserve">ľa riadne a včas </w:t>
      </w:r>
      <w:r w:rsidR="00EA1BDA">
        <w:rPr>
          <w:rFonts w:ascii="Arial" w:hAnsi="Arial" w:cs="Arial"/>
          <w:sz w:val="20"/>
          <w:szCs w:val="20"/>
        </w:rPr>
        <w:t>v</w:t>
      </w:r>
      <w:r w:rsidR="00EA1BDA" w:rsidRPr="00B10C04">
        <w:rPr>
          <w:rFonts w:ascii="Arial" w:hAnsi="Arial" w:cs="Arial"/>
          <w:sz w:val="20"/>
          <w:szCs w:val="20"/>
        </w:rPr>
        <w:t>ypracova</w:t>
      </w:r>
      <w:r>
        <w:rPr>
          <w:rFonts w:ascii="Arial" w:hAnsi="Arial" w:cs="Arial"/>
          <w:sz w:val="20"/>
          <w:szCs w:val="20"/>
        </w:rPr>
        <w:t>ť</w:t>
      </w:r>
      <w:r w:rsidR="00EA1BDA" w:rsidRPr="00B10C04">
        <w:rPr>
          <w:rFonts w:ascii="Arial" w:hAnsi="Arial" w:cs="Arial"/>
          <w:sz w:val="20"/>
          <w:szCs w:val="20"/>
        </w:rPr>
        <w:t xml:space="preserve"> </w:t>
      </w:r>
      <w:r w:rsidR="005A01B0" w:rsidRPr="00B10C04">
        <w:rPr>
          <w:rFonts w:ascii="Arial" w:hAnsi="Arial" w:cs="Arial"/>
          <w:sz w:val="20"/>
          <w:szCs w:val="20"/>
        </w:rPr>
        <w:t>a doda</w:t>
      </w:r>
      <w:r>
        <w:rPr>
          <w:rFonts w:ascii="Arial" w:hAnsi="Arial" w:cs="Arial"/>
          <w:sz w:val="20"/>
          <w:szCs w:val="20"/>
        </w:rPr>
        <w:t>ť</w:t>
      </w:r>
      <w:r w:rsidR="005A01B0" w:rsidRPr="00B10C04">
        <w:rPr>
          <w:rFonts w:ascii="Arial" w:hAnsi="Arial" w:cs="Arial"/>
          <w:sz w:val="20"/>
          <w:szCs w:val="20"/>
        </w:rPr>
        <w:t xml:space="preserve"> diel</w:t>
      </w:r>
      <w:r>
        <w:rPr>
          <w:rFonts w:ascii="Arial" w:hAnsi="Arial" w:cs="Arial"/>
          <w:sz w:val="20"/>
          <w:szCs w:val="20"/>
        </w:rPr>
        <w:t>o</w:t>
      </w:r>
      <w:r w:rsidR="005A01B0" w:rsidRPr="00B10C04">
        <w:rPr>
          <w:rFonts w:ascii="Arial" w:hAnsi="Arial" w:cs="Arial"/>
          <w:sz w:val="20"/>
          <w:szCs w:val="20"/>
        </w:rPr>
        <w:t xml:space="preserve"> s názvom: „</w:t>
      </w:r>
      <w:r w:rsidR="00E9187D" w:rsidRPr="00EF4F86">
        <w:rPr>
          <w:rFonts w:ascii="Arial" w:hAnsi="Arial" w:cs="Arial"/>
          <w:b/>
          <w:sz w:val="20"/>
          <w:szCs w:val="20"/>
        </w:rPr>
        <w:t>Analýza rizík časti informačného systému (SIPS ZUC)</w:t>
      </w:r>
      <w:r w:rsidR="005A01B0" w:rsidRPr="00B10C04">
        <w:rPr>
          <w:rFonts w:ascii="Arial" w:hAnsi="Arial" w:cs="Arial"/>
          <w:sz w:val="20"/>
          <w:szCs w:val="20"/>
        </w:rPr>
        <w:t xml:space="preserve">“ (ďalej aj </w:t>
      </w:r>
      <w:r w:rsidR="00811574" w:rsidRPr="00B10C04">
        <w:rPr>
          <w:rFonts w:ascii="Arial" w:hAnsi="Arial" w:cs="Arial"/>
          <w:sz w:val="20"/>
          <w:szCs w:val="20"/>
        </w:rPr>
        <w:t xml:space="preserve">ako </w:t>
      </w:r>
      <w:r w:rsidR="005A01B0" w:rsidRPr="00B10C04">
        <w:rPr>
          <w:rFonts w:ascii="Arial" w:hAnsi="Arial" w:cs="Arial"/>
          <w:sz w:val="20"/>
          <w:szCs w:val="20"/>
        </w:rPr>
        <w:t>„</w:t>
      </w:r>
      <w:r w:rsidR="005908C5" w:rsidRPr="00B10C04">
        <w:rPr>
          <w:rFonts w:ascii="Arial" w:hAnsi="Arial" w:cs="Arial"/>
          <w:sz w:val="20"/>
          <w:szCs w:val="20"/>
        </w:rPr>
        <w:t>dielo</w:t>
      </w:r>
      <w:r w:rsidR="005A01B0" w:rsidRPr="00B10C04">
        <w:rPr>
          <w:rFonts w:ascii="Arial" w:hAnsi="Arial" w:cs="Arial"/>
          <w:sz w:val="20"/>
          <w:szCs w:val="20"/>
        </w:rPr>
        <w:t>“) pre objednávateľa podľa špecifikácie uvedenej v prílohe č. 1 tejto zmluvy</w:t>
      </w:r>
      <w:bookmarkEnd w:id="1"/>
      <w:r w:rsidR="005A01B0" w:rsidRPr="00B10C04">
        <w:rPr>
          <w:rFonts w:ascii="Arial" w:hAnsi="Arial" w:cs="Arial"/>
          <w:sz w:val="20"/>
          <w:szCs w:val="20"/>
        </w:rPr>
        <w:t>.</w:t>
      </w:r>
    </w:p>
    <w:p w14:paraId="530DBC66" w14:textId="540DAE22" w:rsidR="005A01B0" w:rsidRDefault="008C3D11" w:rsidP="003A7269">
      <w:pPr>
        <w:numPr>
          <w:ilvl w:val="0"/>
          <w:numId w:val="3"/>
        </w:numPr>
        <w:spacing w:after="60"/>
        <w:ind w:left="993" w:hanging="426"/>
        <w:jc w:val="both"/>
        <w:rPr>
          <w:rFonts w:ascii="Arial" w:hAnsi="Arial" w:cs="Arial"/>
          <w:sz w:val="20"/>
          <w:szCs w:val="20"/>
        </w:rPr>
      </w:pPr>
      <w:r w:rsidRPr="004F2B6B">
        <w:rPr>
          <w:rFonts w:ascii="Arial" w:hAnsi="Arial" w:cs="Arial"/>
          <w:sz w:val="20"/>
          <w:szCs w:val="20"/>
        </w:rPr>
        <w:t xml:space="preserve">záväzok </w:t>
      </w:r>
      <w:r>
        <w:rPr>
          <w:rFonts w:ascii="Arial" w:hAnsi="Arial" w:cs="Arial"/>
          <w:sz w:val="20"/>
          <w:szCs w:val="20"/>
        </w:rPr>
        <w:t>zhotovite</w:t>
      </w:r>
      <w:r w:rsidRPr="004F2B6B">
        <w:rPr>
          <w:rFonts w:ascii="Arial" w:hAnsi="Arial" w:cs="Arial"/>
          <w:sz w:val="20"/>
          <w:szCs w:val="20"/>
        </w:rPr>
        <w:t xml:space="preserve">ľa </w:t>
      </w:r>
      <w:r>
        <w:rPr>
          <w:rFonts w:ascii="Arial" w:hAnsi="Arial" w:cs="Arial"/>
          <w:sz w:val="20"/>
          <w:szCs w:val="20"/>
        </w:rPr>
        <w:t>p</w:t>
      </w:r>
      <w:r w:rsidRPr="008C3D11">
        <w:rPr>
          <w:rFonts w:ascii="Arial" w:hAnsi="Arial" w:cs="Arial"/>
          <w:sz w:val="20"/>
          <w:szCs w:val="20"/>
        </w:rPr>
        <w:t>oskyt</w:t>
      </w:r>
      <w:r>
        <w:rPr>
          <w:rFonts w:ascii="Arial" w:hAnsi="Arial" w:cs="Arial"/>
          <w:sz w:val="20"/>
          <w:szCs w:val="20"/>
        </w:rPr>
        <w:t>núť</w:t>
      </w:r>
      <w:r w:rsidR="00EA1BDA" w:rsidRPr="00B10C04">
        <w:rPr>
          <w:rFonts w:ascii="Arial" w:hAnsi="Arial" w:cs="Arial"/>
          <w:sz w:val="20"/>
          <w:szCs w:val="20"/>
        </w:rPr>
        <w:t xml:space="preserve"> </w:t>
      </w:r>
      <w:r w:rsidR="005A01B0" w:rsidRPr="00B10C04">
        <w:rPr>
          <w:rFonts w:ascii="Arial" w:hAnsi="Arial" w:cs="Arial"/>
          <w:bCs/>
          <w:sz w:val="20"/>
          <w:szCs w:val="20"/>
        </w:rPr>
        <w:t>konzultačn</w:t>
      </w:r>
      <w:r w:rsidR="00EE76E8">
        <w:rPr>
          <w:rFonts w:ascii="Arial" w:hAnsi="Arial" w:cs="Arial"/>
          <w:bCs/>
          <w:sz w:val="20"/>
          <w:szCs w:val="20"/>
        </w:rPr>
        <w:t>é</w:t>
      </w:r>
      <w:r w:rsidR="005A01B0" w:rsidRPr="00B10C04">
        <w:rPr>
          <w:rFonts w:ascii="Arial" w:hAnsi="Arial" w:cs="Arial"/>
          <w:bCs/>
          <w:sz w:val="20"/>
          <w:szCs w:val="20"/>
        </w:rPr>
        <w:t xml:space="preserve"> </w:t>
      </w:r>
      <w:r w:rsidR="00EE76E8">
        <w:rPr>
          <w:rFonts w:ascii="Arial" w:hAnsi="Arial" w:cs="Arial"/>
          <w:bCs/>
          <w:sz w:val="20"/>
          <w:szCs w:val="20"/>
        </w:rPr>
        <w:t>služby</w:t>
      </w:r>
      <w:r w:rsidR="00EE76E8" w:rsidRPr="00B10C04">
        <w:rPr>
          <w:rFonts w:ascii="Arial" w:hAnsi="Arial" w:cs="Arial"/>
          <w:sz w:val="20"/>
          <w:szCs w:val="20"/>
        </w:rPr>
        <w:t xml:space="preserve"> </w:t>
      </w:r>
      <w:r w:rsidR="005A01B0" w:rsidRPr="00B10C04">
        <w:rPr>
          <w:rFonts w:ascii="Arial" w:hAnsi="Arial" w:cs="Arial"/>
          <w:sz w:val="20"/>
          <w:szCs w:val="20"/>
        </w:rPr>
        <w:t xml:space="preserve">objednávateľovi v celkovom rozsahu maximálne </w:t>
      </w:r>
      <w:r w:rsidR="00B00725" w:rsidRPr="00B10C04">
        <w:rPr>
          <w:rFonts w:ascii="Arial" w:hAnsi="Arial" w:cs="Arial"/>
          <w:sz w:val="20"/>
          <w:szCs w:val="20"/>
        </w:rPr>
        <w:t xml:space="preserve">10 </w:t>
      </w:r>
      <w:r w:rsidR="005A01B0" w:rsidRPr="00B10C04">
        <w:rPr>
          <w:rFonts w:ascii="Arial" w:hAnsi="Arial" w:cs="Arial"/>
          <w:sz w:val="20"/>
          <w:szCs w:val="20"/>
        </w:rPr>
        <w:t>hodín v súlade s podmienkami podľa článku III bodu 3.</w:t>
      </w:r>
      <w:r w:rsidR="00EE76E8" w:rsidRPr="00B10C04">
        <w:rPr>
          <w:rFonts w:ascii="Arial" w:hAnsi="Arial" w:cs="Arial"/>
          <w:sz w:val="20"/>
          <w:szCs w:val="20"/>
        </w:rPr>
        <w:t>1</w:t>
      </w:r>
      <w:r w:rsidR="00EE76E8">
        <w:rPr>
          <w:rFonts w:ascii="Arial" w:hAnsi="Arial" w:cs="Arial"/>
          <w:sz w:val="20"/>
          <w:szCs w:val="20"/>
        </w:rPr>
        <w:t>9</w:t>
      </w:r>
      <w:r w:rsidR="00EE76E8" w:rsidRPr="00B10C04">
        <w:rPr>
          <w:rFonts w:ascii="Arial" w:hAnsi="Arial" w:cs="Arial"/>
          <w:sz w:val="20"/>
          <w:szCs w:val="20"/>
        </w:rPr>
        <w:t xml:space="preserve"> </w:t>
      </w:r>
      <w:r w:rsidR="005A01B0" w:rsidRPr="00B10C04">
        <w:rPr>
          <w:rFonts w:ascii="Arial" w:hAnsi="Arial" w:cs="Arial"/>
          <w:sz w:val="20"/>
          <w:szCs w:val="20"/>
        </w:rPr>
        <w:t>tejto zmluvy.</w:t>
      </w:r>
    </w:p>
    <w:p w14:paraId="61ED4425" w14:textId="768C1AEA" w:rsidR="00EA1BDA" w:rsidRPr="00B10C04" w:rsidRDefault="00EA1BDA" w:rsidP="003A7269">
      <w:pPr>
        <w:numPr>
          <w:ilvl w:val="0"/>
          <w:numId w:val="3"/>
        </w:numPr>
        <w:spacing w:after="60"/>
        <w:ind w:left="993" w:hanging="426"/>
        <w:jc w:val="both"/>
        <w:rPr>
          <w:rFonts w:ascii="Arial" w:hAnsi="Arial" w:cs="Arial"/>
          <w:sz w:val="20"/>
          <w:szCs w:val="20"/>
        </w:rPr>
      </w:pPr>
      <w:r w:rsidRPr="00B10C04">
        <w:rPr>
          <w:rFonts w:ascii="Arial" w:hAnsi="Arial" w:cs="Arial"/>
          <w:sz w:val="20"/>
          <w:szCs w:val="20"/>
        </w:rPr>
        <w:lastRenderedPageBreak/>
        <w:t>záväzok objednávateľa riadne a včas poskytnutý predmet zmluvy prevziať a zaplatiť zhotoviteľovi dohodnutú cenu stanovenú v súlade s touto zmluvou</w:t>
      </w:r>
      <w:r>
        <w:rPr>
          <w:rFonts w:ascii="Arial" w:hAnsi="Arial" w:cs="Arial"/>
          <w:sz w:val="20"/>
          <w:szCs w:val="20"/>
        </w:rPr>
        <w:t>.</w:t>
      </w:r>
    </w:p>
    <w:p w14:paraId="51018320" w14:textId="77777777" w:rsidR="005A01B0" w:rsidRPr="00B10C04" w:rsidRDefault="005A01B0" w:rsidP="003A7269">
      <w:pPr>
        <w:keepNext/>
        <w:keepLines/>
        <w:jc w:val="center"/>
        <w:rPr>
          <w:rFonts w:ascii="Arial" w:hAnsi="Arial" w:cs="Arial"/>
          <w:sz w:val="20"/>
          <w:szCs w:val="20"/>
        </w:rPr>
      </w:pPr>
    </w:p>
    <w:p w14:paraId="421035F2" w14:textId="77777777" w:rsidR="005A01B0" w:rsidRPr="00B10C04" w:rsidRDefault="005A01B0" w:rsidP="003A7269">
      <w:pPr>
        <w:keepNext/>
        <w:keepLines/>
        <w:jc w:val="center"/>
        <w:rPr>
          <w:rFonts w:ascii="Arial" w:hAnsi="Arial" w:cs="Arial"/>
          <w:sz w:val="20"/>
          <w:szCs w:val="20"/>
        </w:rPr>
      </w:pPr>
      <w:r w:rsidRPr="00B10C04">
        <w:rPr>
          <w:rFonts w:ascii="Arial" w:hAnsi="Arial" w:cs="Arial"/>
          <w:b/>
          <w:sz w:val="20"/>
          <w:szCs w:val="20"/>
        </w:rPr>
        <w:t>Článok III.</w:t>
      </w:r>
    </w:p>
    <w:p w14:paraId="02F25E28" w14:textId="4E12797E" w:rsidR="005A01B0" w:rsidRPr="00B10C04" w:rsidRDefault="005A01B0" w:rsidP="003A7269">
      <w:pPr>
        <w:keepNext/>
        <w:keepLines/>
        <w:spacing w:after="240"/>
        <w:jc w:val="center"/>
        <w:rPr>
          <w:rFonts w:ascii="Arial" w:hAnsi="Arial" w:cs="Arial"/>
          <w:sz w:val="20"/>
          <w:szCs w:val="20"/>
        </w:rPr>
      </w:pPr>
      <w:r w:rsidRPr="00B10C04">
        <w:rPr>
          <w:rFonts w:ascii="Arial" w:hAnsi="Arial" w:cs="Arial"/>
          <w:b/>
          <w:sz w:val="20"/>
          <w:szCs w:val="20"/>
        </w:rPr>
        <w:t xml:space="preserve">Všeobecné podmienky plnenia </w:t>
      </w:r>
      <w:r w:rsidR="006F6078" w:rsidRPr="00B10C04">
        <w:rPr>
          <w:rFonts w:ascii="Arial" w:hAnsi="Arial" w:cs="Arial"/>
          <w:b/>
          <w:sz w:val="20"/>
          <w:szCs w:val="20"/>
        </w:rPr>
        <w:t>a čas plnenia</w:t>
      </w:r>
    </w:p>
    <w:p w14:paraId="2712E4D2" w14:textId="77777777" w:rsidR="005A01B0" w:rsidRPr="00B10C04" w:rsidRDefault="005A01B0" w:rsidP="003A7269">
      <w:pPr>
        <w:numPr>
          <w:ilvl w:val="0"/>
          <w:numId w:val="2"/>
        </w:numPr>
        <w:spacing w:after="60"/>
        <w:ind w:left="680" w:hanging="680"/>
        <w:jc w:val="both"/>
        <w:rPr>
          <w:rFonts w:ascii="Arial" w:hAnsi="Arial" w:cs="Arial"/>
          <w:vanish/>
          <w:sz w:val="20"/>
          <w:szCs w:val="20"/>
        </w:rPr>
      </w:pPr>
    </w:p>
    <w:p w14:paraId="1AE1204A" w14:textId="7DFA6639"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 xml:space="preserve">Zhotoviteľ vytvorí a odovzdá </w:t>
      </w:r>
      <w:r w:rsidR="005908C5" w:rsidRPr="00B10C04">
        <w:rPr>
          <w:rFonts w:ascii="Arial" w:hAnsi="Arial" w:cs="Arial"/>
          <w:sz w:val="20"/>
          <w:szCs w:val="20"/>
        </w:rPr>
        <w:t xml:space="preserve">dielo </w:t>
      </w:r>
      <w:r w:rsidRPr="00B10C04">
        <w:rPr>
          <w:rFonts w:ascii="Arial" w:hAnsi="Arial" w:cs="Arial"/>
          <w:sz w:val="20"/>
          <w:szCs w:val="20"/>
        </w:rPr>
        <w:t xml:space="preserve">podľa špecifikácie uvedenej v prílohe č. 1 tejto zmluvy. </w:t>
      </w:r>
    </w:p>
    <w:p w14:paraId="49A072C0" w14:textId="2BDE27AB" w:rsidR="005A01B0" w:rsidRPr="00B10C04" w:rsidRDefault="00E00913" w:rsidP="00E00913">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Pred konečným odovzdaním diela je zhotoviteľ povinný v elektronickej forme odovzdať objednávateľovi na pripomienkovanie výsledný dokument: „</w:t>
      </w:r>
      <w:r w:rsidR="00E9187D" w:rsidRPr="00EF4F86">
        <w:rPr>
          <w:rFonts w:ascii="Arial" w:hAnsi="Arial" w:cs="Arial"/>
          <w:b/>
          <w:sz w:val="20"/>
          <w:szCs w:val="20"/>
        </w:rPr>
        <w:t>Analýza rizík časti informačného systému (SIPS ZUC)</w:t>
      </w:r>
      <w:r w:rsidR="00E9187D" w:rsidRPr="00EF4F86">
        <w:rPr>
          <w:rFonts w:ascii="Arial" w:hAnsi="Arial" w:cs="Arial"/>
          <w:sz w:val="20"/>
          <w:szCs w:val="20"/>
        </w:rPr>
        <w:t>“.</w:t>
      </w:r>
      <w:r w:rsidRPr="00B10C04">
        <w:rPr>
          <w:rFonts w:ascii="Arial" w:hAnsi="Arial" w:cs="Arial"/>
          <w:sz w:val="20"/>
          <w:szCs w:val="20"/>
        </w:rPr>
        <w:t xml:space="preserve"> </w:t>
      </w:r>
      <w:r w:rsidR="005A01B0" w:rsidRPr="00B10C04">
        <w:rPr>
          <w:rFonts w:ascii="Arial" w:hAnsi="Arial" w:cs="Arial"/>
          <w:sz w:val="20"/>
          <w:szCs w:val="20"/>
        </w:rPr>
        <w:t xml:space="preserve">Celková lehota na dodanie </w:t>
      </w:r>
      <w:r w:rsidR="005908C5" w:rsidRPr="00B10C04">
        <w:rPr>
          <w:rFonts w:ascii="Arial" w:hAnsi="Arial" w:cs="Arial"/>
          <w:sz w:val="20"/>
          <w:szCs w:val="20"/>
        </w:rPr>
        <w:t xml:space="preserve">diela </w:t>
      </w:r>
      <w:r w:rsidR="00705F4B" w:rsidRPr="00B10C04">
        <w:rPr>
          <w:rFonts w:ascii="Arial" w:hAnsi="Arial" w:cs="Arial"/>
          <w:sz w:val="20"/>
          <w:szCs w:val="20"/>
        </w:rPr>
        <w:t xml:space="preserve">objednávateľovi na </w:t>
      </w:r>
      <w:r w:rsidR="00EE76E8" w:rsidRPr="00B10C04">
        <w:rPr>
          <w:rFonts w:ascii="Arial" w:hAnsi="Arial" w:cs="Arial"/>
          <w:sz w:val="20"/>
          <w:szCs w:val="20"/>
        </w:rPr>
        <w:t>pripomienkovani</w:t>
      </w:r>
      <w:r w:rsidR="00EE76E8">
        <w:rPr>
          <w:rFonts w:ascii="Arial" w:hAnsi="Arial" w:cs="Arial"/>
          <w:sz w:val="20"/>
          <w:szCs w:val="20"/>
        </w:rPr>
        <w:t>e</w:t>
      </w:r>
      <w:r w:rsidR="00EE76E8" w:rsidRPr="00B10C04">
        <w:rPr>
          <w:rFonts w:ascii="Arial" w:hAnsi="Arial" w:cs="Arial"/>
          <w:sz w:val="20"/>
          <w:szCs w:val="20"/>
        </w:rPr>
        <w:t xml:space="preserve"> </w:t>
      </w:r>
      <w:r w:rsidR="005A01B0" w:rsidRPr="00B10C04">
        <w:rPr>
          <w:rFonts w:ascii="Arial" w:hAnsi="Arial" w:cs="Arial"/>
          <w:sz w:val="20"/>
          <w:szCs w:val="20"/>
        </w:rPr>
        <w:t xml:space="preserve">nesmie prekročiť </w:t>
      </w:r>
      <w:r w:rsidR="00F82DED">
        <w:rPr>
          <w:rFonts w:ascii="Arial" w:hAnsi="Arial" w:cs="Arial"/>
          <w:sz w:val="20"/>
          <w:szCs w:val="20"/>
        </w:rPr>
        <w:t>3</w:t>
      </w:r>
      <w:r w:rsidR="00F82DED" w:rsidRPr="00B10C04">
        <w:rPr>
          <w:rFonts w:ascii="Arial" w:hAnsi="Arial" w:cs="Arial"/>
          <w:sz w:val="20"/>
          <w:szCs w:val="20"/>
        </w:rPr>
        <w:t xml:space="preserve"> </w:t>
      </w:r>
      <w:r w:rsidR="005A01B0" w:rsidRPr="00B10C04">
        <w:rPr>
          <w:rFonts w:ascii="Arial" w:hAnsi="Arial" w:cs="Arial"/>
          <w:sz w:val="20"/>
          <w:szCs w:val="20"/>
        </w:rPr>
        <w:t>kalendárn</w:t>
      </w:r>
      <w:r w:rsidR="003C31BD" w:rsidRPr="00B10C04">
        <w:rPr>
          <w:rFonts w:ascii="Arial" w:hAnsi="Arial" w:cs="Arial"/>
          <w:sz w:val="20"/>
          <w:szCs w:val="20"/>
        </w:rPr>
        <w:t>e</w:t>
      </w:r>
      <w:r w:rsidR="005A01B0" w:rsidRPr="00B10C04">
        <w:rPr>
          <w:rFonts w:ascii="Arial" w:hAnsi="Arial" w:cs="Arial"/>
          <w:sz w:val="20"/>
          <w:szCs w:val="20"/>
        </w:rPr>
        <w:t xml:space="preserve"> týžd</w:t>
      </w:r>
      <w:r w:rsidR="003C31BD" w:rsidRPr="00B10C04">
        <w:rPr>
          <w:rFonts w:ascii="Arial" w:hAnsi="Arial" w:cs="Arial"/>
          <w:sz w:val="20"/>
          <w:szCs w:val="20"/>
        </w:rPr>
        <w:t>ne</w:t>
      </w:r>
      <w:r w:rsidR="005A01B0" w:rsidRPr="00B10C04">
        <w:rPr>
          <w:rFonts w:ascii="Arial" w:hAnsi="Arial" w:cs="Arial"/>
          <w:sz w:val="20"/>
          <w:szCs w:val="20"/>
        </w:rPr>
        <w:t xml:space="preserve"> a začína plynúť dňom nadobudnutia účinnosti tejto zmluvy.</w:t>
      </w:r>
    </w:p>
    <w:p w14:paraId="2B5F0E9C" w14:textId="2DCF1970"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 xml:space="preserve">Zhotoviteľ vyhotoví </w:t>
      </w:r>
      <w:r w:rsidR="005908C5" w:rsidRPr="00B10C04">
        <w:rPr>
          <w:rFonts w:ascii="Arial" w:hAnsi="Arial" w:cs="Arial"/>
          <w:sz w:val="20"/>
          <w:szCs w:val="20"/>
        </w:rPr>
        <w:t xml:space="preserve">dielo </w:t>
      </w:r>
      <w:r w:rsidRPr="00B10C04">
        <w:rPr>
          <w:rFonts w:ascii="Arial" w:hAnsi="Arial" w:cs="Arial"/>
          <w:sz w:val="20"/>
          <w:szCs w:val="20"/>
        </w:rPr>
        <w:t>v</w:t>
      </w:r>
      <w:r w:rsidR="00525C20">
        <w:rPr>
          <w:rFonts w:ascii="Arial" w:hAnsi="Arial" w:cs="Arial"/>
          <w:sz w:val="20"/>
          <w:szCs w:val="20"/>
        </w:rPr>
        <w:t> písomnej listinnej</w:t>
      </w:r>
      <w:r w:rsidR="00525C20" w:rsidRPr="00B10C04">
        <w:rPr>
          <w:rFonts w:ascii="Arial" w:hAnsi="Arial" w:cs="Arial"/>
          <w:sz w:val="20"/>
          <w:szCs w:val="20"/>
        </w:rPr>
        <w:t xml:space="preserve"> </w:t>
      </w:r>
      <w:r w:rsidRPr="00B10C04">
        <w:rPr>
          <w:rFonts w:ascii="Arial" w:hAnsi="Arial" w:cs="Arial"/>
          <w:sz w:val="20"/>
          <w:szCs w:val="20"/>
        </w:rPr>
        <w:t>forme v slovenskom alebo českom jazyku.</w:t>
      </w:r>
    </w:p>
    <w:p w14:paraId="78C04EDC" w14:textId="7D0F9C40"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 xml:space="preserve">Zhotoviteľ vyhotoví </w:t>
      </w:r>
      <w:r w:rsidR="005908C5" w:rsidRPr="00B10C04">
        <w:rPr>
          <w:rFonts w:ascii="Arial" w:hAnsi="Arial" w:cs="Arial"/>
          <w:sz w:val="20"/>
          <w:szCs w:val="20"/>
        </w:rPr>
        <w:t>dielo</w:t>
      </w:r>
      <w:r w:rsidRPr="00B10C04">
        <w:rPr>
          <w:rFonts w:ascii="Arial" w:hAnsi="Arial" w:cs="Arial"/>
          <w:sz w:val="20"/>
          <w:szCs w:val="20"/>
        </w:rPr>
        <w:t xml:space="preserve"> aj v</w:t>
      </w:r>
      <w:r w:rsidR="00525C20">
        <w:rPr>
          <w:rFonts w:ascii="Arial" w:hAnsi="Arial" w:cs="Arial"/>
          <w:sz w:val="20"/>
          <w:szCs w:val="20"/>
        </w:rPr>
        <w:t xml:space="preserve"> písomnej </w:t>
      </w:r>
      <w:r w:rsidRPr="00B10C04">
        <w:rPr>
          <w:rFonts w:ascii="Arial" w:hAnsi="Arial" w:cs="Arial"/>
          <w:sz w:val="20"/>
          <w:szCs w:val="20"/>
        </w:rPr>
        <w:t xml:space="preserve">elektronickej forme na vhodnom médiu vo formátoch aplikačných programov Microsoft Word a Microsoft Excel (ďalej „elektronická forma“). </w:t>
      </w:r>
    </w:p>
    <w:p w14:paraId="1DC83C88" w14:textId="51BB8FAB"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 xml:space="preserve">Objednávateľ v termíne do </w:t>
      </w:r>
      <w:r w:rsidR="00A92D44" w:rsidRPr="00B10C04">
        <w:rPr>
          <w:rFonts w:ascii="Arial" w:hAnsi="Arial" w:cs="Arial"/>
          <w:sz w:val="20"/>
          <w:szCs w:val="20"/>
        </w:rPr>
        <w:t>siedmich</w:t>
      </w:r>
      <w:r w:rsidR="00646869" w:rsidRPr="00B10C04">
        <w:rPr>
          <w:rFonts w:ascii="Arial" w:hAnsi="Arial" w:cs="Arial"/>
          <w:sz w:val="20"/>
          <w:szCs w:val="20"/>
        </w:rPr>
        <w:t xml:space="preserve"> </w:t>
      </w:r>
      <w:r w:rsidRPr="00B10C04">
        <w:rPr>
          <w:rFonts w:ascii="Arial" w:hAnsi="Arial" w:cs="Arial"/>
          <w:sz w:val="20"/>
          <w:szCs w:val="20"/>
        </w:rPr>
        <w:t xml:space="preserve">pracovných dní od odovzdania </w:t>
      </w:r>
      <w:r w:rsidR="00641081" w:rsidRPr="00B10C04">
        <w:rPr>
          <w:rFonts w:ascii="Arial" w:hAnsi="Arial" w:cs="Arial"/>
          <w:sz w:val="20"/>
          <w:szCs w:val="20"/>
        </w:rPr>
        <w:t>diela na pripomienkovanie</w:t>
      </w:r>
      <w:r w:rsidRPr="00B10C04">
        <w:rPr>
          <w:rFonts w:ascii="Arial" w:hAnsi="Arial" w:cs="Arial"/>
          <w:sz w:val="20"/>
          <w:szCs w:val="20"/>
        </w:rPr>
        <w:t xml:space="preserve">  doručí zhotoviteľovi zoznam pripomienok. </w:t>
      </w:r>
    </w:p>
    <w:p w14:paraId="25C6F258" w14:textId="7E570E13" w:rsidR="005A01B0" w:rsidRPr="00B10C04" w:rsidRDefault="00D52A54" w:rsidP="009C6B3E">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Zhotoviteľ pripomienky zapracuje do dokumentov, vyhotoví popis zapracovania pripomienok a</w:t>
      </w:r>
      <w:r w:rsidR="00A67993" w:rsidRPr="00B10C04">
        <w:rPr>
          <w:rFonts w:ascii="Arial" w:hAnsi="Arial" w:cs="Arial"/>
          <w:sz w:val="20"/>
          <w:szCs w:val="20"/>
        </w:rPr>
        <w:t> </w:t>
      </w:r>
      <w:r w:rsidRPr="00B10C04">
        <w:rPr>
          <w:rFonts w:ascii="Arial" w:hAnsi="Arial" w:cs="Arial"/>
          <w:sz w:val="20"/>
          <w:szCs w:val="20"/>
        </w:rPr>
        <w:t>odovzdá ich objednávateľovi v</w:t>
      </w:r>
      <w:r w:rsidR="00F04EE8" w:rsidRPr="00B10C04">
        <w:rPr>
          <w:rFonts w:ascii="Arial" w:hAnsi="Arial" w:cs="Arial"/>
          <w:sz w:val="20"/>
          <w:szCs w:val="20"/>
        </w:rPr>
        <w:t> </w:t>
      </w:r>
      <w:r w:rsidRPr="00B10C04">
        <w:rPr>
          <w:rFonts w:ascii="Arial" w:hAnsi="Arial" w:cs="Arial"/>
          <w:sz w:val="20"/>
          <w:szCs w:val="20"/>
        </w:rPr>
        <w:t>termíne do piatich pracovných dní od ich doručenia</w:t>
      </w:r>
      <w:r w:rsidR="00A67993" w:rsidRPr="00B10C04">
        <w:rPr>
          <w:rFonts w:ascii="Arial" w:hAnsi="Arial" w:cs="Arial"/>
          <w:sz w:val="20"/>
          <w:szCs w:val="20"/>
        </w:rPr>
        <w:t>.</w:t>
      </w:r>
    </w:p>
    <w:p w14:paraId="5C4BD1A4" w14:textId="77777777"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Objednávateľ v termíne do piatich pracovných dní od prijatia popisu zapracovania pripomienok skontroluje ich zapracovanie a akceptuje spôsob zapracovania pripomienok alebo požiada zhotoviteľa o zjednanie primeranej nápravy. Takúto nápravu je zhotoviteľ povinný vykonať v termíne určenom objednávateľom, pokiaľ sa zmluvné strany písomne nedohodnú inak.</w:t>
      </w:r>
    </w:p>
    <w:p w14:paraId="63B658D8" w14:textId="5AEA36CA"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 xml:space="preserve">Zhotoviteľ je povinný v čase pred plánovaným odovzdaním </w:t>
      </w:r>
      <w:r w:rsidR="005908C5" w:rsidRPr="00B10C04">
        <w:rPr>
          <w:rFonts w:ascii="Arial" w:hAnsi="Arial" w:cs="Arial"/>
          <w:sz w:val="20"/>
          <w:szCs w:val="20"/>
        </w:rPr>
        <w:t xml:space="preserve">diela </w:t>
      </w:r>
      <w:r w:rsidRPr="00B10C04">
        <w:rPr>
          <w:rFonts w:ascii="Arial" w:hAnsi="Arial" w:cs="Arial"/>
          <w:sz w:val="20"/>
          <w:szCs w:val="20"/>
        </w:rPr>
        <w:t>alebo je</w:t>
      </w:r>
      <w:r w:rsidR="00EA1BDA">
        <w:rPr>
          <w:rFonts w:ascii="Arial" w:hAnsi="Arial" w:cs="Arial"/>
          <w:sz w:val="20"/>
          <w:szCs w:val="20"/>
        </w:rPr>
        <w:t>ho</w:t>
      </w:r>
      <w:r w:rsidRPr="00B10C04">
        <w:rPr>
          <w:rFonts w:ascii="Arial" w:hAnsi="Arial" w:cs="Arial"/>
          <w:sz w:val="20"/>
          <w:szCs w:val="20"/>
        </w:rPr>
        <w:t xml:space="preserve"> časti  v elektronickej forme na písomné požiadanie objednávateľa bezodkladne poskytnúť objednávateľovi aj rozpracovan</w:t>
      </w:r>
      <w:r w:rsidR="005908C5" w:rsidRPr="00B10C04">
        <w:rPr>
          <w:rFonts w:ascii="Arial" w:hAnsi="Arial" w:cs="Arial"/>
          <w:sz w:val="20"/>
          <w:szCs w:val="20"/>
        </w:rPr>
        <w:t>é dielo</w:t>
      </w:r>
      <w:r w:rsidRPr="00B10C04">
        <w:rPr>
          <w:rFonts w:ascii="Arial" w:hAnsi="Arial" w:cs="Arial"/>
          <w:sz w:val="20"/>
          <w:szCs w:val="20"/>
        </w:rPr>
        <w:t xml:space="preserve"> alebo je</w:t>
      </w:r>
      <w:r w:rsidR="005908C5" w:rsidRPr="00B10C04">
        <w:rPr>
          <w:rFonts w:ascii="Arial" w:hAnsi="Arial" w:cs="Arial"/>
          <w:sz w:val="20"/>
          <w:szCs w:val="20"/>
        </w:rPr>
        <w:t>ho</w:t>
      </w:r>
      <w:r w:rsidRPr="00B10C04">
        <w:rPr>
          <w:rFonts w:ascii="Arial" w:hAnsi="Arial" w:cs="Arial"/>
          <w:sz w:val="20"/>
          <w:szCs w:val="20"/>
        </w:rPr>
        <w:t xml:space="preserve"> časti.</w:t>
      </w:r>
    </w:p>
    <w:p w14:paraId="657B2F42" w14:textId="43321B87"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 xml:space="preserve">Zhotoviteľ odovzdá vytvorené časti </w:t>
      </w:r>
      <w:r w:rsidR="005908C5" w:rsidRPr="00B10C04">
        <w:rPr>
          <w:rFonts w:ascii="Arial" w:hAnsi="Arial" w:cs="Arial"/>
          <w:sz w:val="20"/>
          <w:szCs w:val="20"/>
        </w:rPr>
        <w:t>diela</w:t>
      </w:r>
      <w:r w:rsidRPr="00B10C04">
        <w:rPr>
          <w:rFonts w:ascii="Arial" w:hAnsi="Arial" w:cs="Arial"/>
          <w:sz w:val="20"/>
          <w:szCs w:val="20"/>
        </w:rPr>
        <w:t xml:space="preserve">, predbežnú aj konečnú verziu </w:t>
      </w:r>
      <w:r w:rsidR="005908C5" w:rsidRPr="00B10C04">
        <w:rPr>
          <w:rFonts w:ascii="Arial" w:hAnsi="Arial" w:cs="Arial"/>
          <w:sz w:val="20"/>
          <w:szCs w:val="20"/>
        </w:rPr>
        <w:t>diela</w:t>
      </w:r>
      <w:r w:rsidRPr="00B10C04">
        <w:rPr>
          <w:rFonts w:ascii="Arial" w:hAnsi="Arial" w:cs="Arial"/>
          <w:sz w:val="20"/>
          <w:szCs w:val="20"/>
        </w:rPr>
        <w:t xml:space="preserve"> objednávateľovi v písomnej listinnej aj elektronickej forme.</w:t>
      </w:r>
    </w:p>
    <w:p w14:paraId="41D0DA2F" w14:textId="7456F304"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 xml:space="preserve">Objednávateľ má právo použiť </w:t>
      </w:r>
      <w:r w:rsidR="005908C5" w:rsidRPr="00B10C04">
        <w:rPr>
          <w:rFonts w:ascii="Arial" w:hAnsi="Arial" w:cs="Arial"/>
          <w:sz w:val="20"/>
          <w:szCs w:val="20"/>
        </w:rPr>
        <w:t>dielo</w:t>
      </w:r>
      <w:r w:rsidRPr="00B10C04">
        <w:rPr>
          <w:rFonts w:ascii="Arial" w:hAnsi="Arial" w:cs="Arial"/>
          <w:sz w:val="20"/>
          <w:szCs w:val="20"/>
        </w:rPr>
        <w:t xml:space="preserve"> alebo jej časti pre svoje potreby na realizáciu projektov a pre tieto potreby ju poskytnúť tretím stranám.</w:t>
      </w:r>
    </w:p>
    <w:p w14:paraId="044F0370" w14:textId="4778E13C"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 xml:space="preserve">Objednávateľ poskytne zhotoviteľovi potrebnú súčinnosť pri vypracovaní </w:t>
      </w:r>
      <w:r w:rsidR="005908C5" w:rsidRPr="00B10C04">
        <w:rPr>
          <w:rFonts w:ascii="Arial" w:hAnsi="Arial" w:cs="Arial"/>
          <w:sz w:val="20"/>
          <w:szCs w:val="20"/>
        </w:rPr>
        <w:t>diela</w:t>
      </w:r>
      <w:r w:rsidRPr="00B10C04">
        <w:rPr>
          <w:rFonts w:ascii="Arial" w:hAnsi="Arial" w:cs="Arial"/>
          <w:sz w:val="20"/>
          <w:szCs w:val="20"/>
        </w:rPr>
        <w:t xml:space="preserve"> a to najmä poskytnutím dokumentácie alebo informácií relevantných k predmetu </w:t>
      </w:r>
      <w:r w:rsidR="005908C5" w:rsidRPr="00B10C04">
        <w:rPr>
          <w:rFonts w:ascii="Arial" w:hAnsi="Arial" w:cs="Arial"/>
          <w:sz w:val="20"/>
          <w:szCs w:val="20"/>
        </w:rPr>
        <w:t>diela</w:t>
      </w:r>
      <w:r w:rsidRPr="00B10C04">
        <w:rPr>
          <w:rFonts w:ascii="Arial" w:hAnsi="Arial" w:cs="Arial"/>
          <w:sz w:val="20"/>
          <w:szCs w:val="20"/>
        </w:rPr>
        <w:t>, prípadne umožní zhotoviteľovi potrebné informácie získať v priestoroch objednávateľa.</w:t>
      </w:r>
    </w:p>
    <w:p w14:paraId="6643824D" w14:textId="036587FA"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Zhotoviteľ sa zaväzuje v </w:t>
      </w:r>
      <w:r w:rsidR="005908C5" w:rsidRPr="00B10C04">
        <w:rPr>
          <w:rFonts w:ascii="Arial" w:hAnsi="Arial" w:cs="Arial"/>
          <w:sz w:val="20"/>
          <w:szCs w:val="20"/>
        </w:rPr>
        <w:t>diele</w:t>
      </w:r>
      <w:r w:rsidRPr="00B10C04">
        <w:rPr>
          <w:rFonts w:ascii="Arial" w:hAnsi="Arial" w:cs="Arial"/>
          <w:sz w:val="20"/>
          <w:szCs w:val="20"/>
        </w:rPr>
        <w:t xml:space="preserve"> rešpektovať požiadavky uvedené v prílohe č. 1 tejto zmluvy.</w:t>
      </w:r>
    </w:p>
    <w:p w14:paraId="50F1E99E" w14:textId="31AB4B1C" w:rsidR="00E9187D" w:rsidRPr="00E9187D" w:rsidRDefault="00E9187D" w:rsidP="00B10C04">
      <w:pPr>
        <w:numPr>
          <w:ilvl w:val="1"/>
          <w:numId w:val="2"/>
        </w:numPr>
        <w:tabs>
          <w:tab w:val="num" w:pos="2160"/>
        </w:tabs>
        <w:spacing w:after="60"/>
        <w:ind w:left="567" w:hanging="567"/>
        <w:jc w:val="both"/>
        <w:rPr>
          <w:rFonts w:ascii="Arial" w:hAnsi="Arial" w:cs="Arial"/>
        </w:rPr>
      </w:pPr>
      <w:r w:rsidRPr="00E9187D">
        <w:rPr>
          <w:rFonts w:ascii="Arial" w:hAnsi="Arial" w:cs="Arial"/>
          <w:sz w:val="20"/>
          <w:szCs w:val="20"/>
        </w:rPr>
        <w:t xml:space="preserve">Zhotoviteľ sa zaväzuje, že </w:t>
      </w:r>
      <w:r>
        <w:rPr>
          <w:rFonts w:ascii="Arial" w:hAnsi="Arial" w:cs="Arial"/>
          <w:sz w:val="20"/>
          <w:szCs w:val="20"/>
        </w:rPr>
        <w:t>plnenie predmetu zmluvy</w:t>
      </w:r>
      <w:r w:rsidRPr="00E9187D">
        <w:rPr>
          <w:rFonts w:ascii="Arial" w:hAnsi="Arial" w:cs="Arial"/>
          <w:sz w:val="20"/>
          <w:szCs w:val="20"/>
        </w:rPr>
        <w:t xml:space="preserve"> budú vykonávať výlučne osoby zhotoviteľa uvedené prílohe č. 2 tejto zmluvy.</w:t>
      </w:r>
    </w:p>
    <w:p w14:paraId="6B9C3E85" w14:textId="04A49262" w:rsidR="00E9187D" w:rsidRPr="00B10C04" w:rsidRDefault="00E9187D" w:rsidP="00B10C04">
      <w:pPr>
        <w:numPr>
          <w:ilvl w:val="1"/>
          <w:numId w:val="2"/>
        </w:numPr>
        <w:tabs>
          <w:tab w:val="num" w:pos="2160"/>
        </w:tabs>
        <w:spacing w:after="60"/>
        <w:ind w:left="567" w:hanging="567"/>
        <w:jc w:val="both"/>
        <w:rPr>
          <w:rFonts w:ascii="Arial" w:hAnsi="Arial" w:cs="Arial"/>
        </w:rPr>
      </w:pPr>
      <w:bookmarkStart w:id="2" w:name="_Hlk520795937"/>
      <w:r w:rsidRPr="00E9187D">
        <w:rPr>
          <w:rFonts w:ascii="Arial" w:hAnsi="Arial" w:cs="Arial"/>
          <w:sz w:val="20"/>
          <w:szCs w:val="20"/>
        </w:rPr>
        <w:t>Zmena</w:t>
      </w:r>
      <w:r w:rsidRPr="00B10C04">
        <w:rPr>
          <w:rFonts w:ascii="Arial" w:hAnsi="Arial" w:cs="Arial"/>
          <w:sz w:val="20"/>
          <w:szCs w:val="20"/>
        </w:rPr>
        <w:t xml:space="preserve"> osoby zhotoviteľa určenej na plnenie zmluvy uveden</w:t>
      </w:r>
      <w:r w:rsidR="00EE76E8">
        <w:rPr>
          <w:rFonts w:ascii="Arial" w:hAnsi="Arial" w:cs="Arial"/>
          <w:sz w:val="20"/>
          <w:szCs w:val="20"/>
        </w:rPr>
        <w:t>ej</w:t>
      </w:r>
      <w:r w:rsidRPr="00B10C04">
        <w:rPr>
          <w:rFonts w:ascii="Arial" w:hAnsi="Arial" w:cs="Arial"/>
          <w:sz w:val="20"/>
          <w:szCs w:val="20"/>
        </w:rPr>
        <w:t xml:space="preserve"> v prílohe č. 2 tejto zmluvy je možná iba na základe písomného oznámenia a následného písomného odsúhlasenia objednávateľom. Pri prípadnej zmene  osoby zhotoviteľa určenej na plnenie zmluvy uvedenej  v </w:t>
      </w:r>
      <w:r w:rsidRPr="00E9187D">
        <w:rPr>
          <w:rFonts w:ascii="Arial" w:hAnsi="Arial" w:cs="Arial"/>
          <w:sz w:val="20"/>
          <w:szCs w:val="20"/>
        </w:rPr>
        <w:t>p</w:t>
      </w:r>
      <w:r w:rsidRPr="00B10C04">
        <w:rPr>
          <w:rFonts w:ascii="Arial" w:hAnsi="Arial" w:cs="Arial"/>
          <w:sz w:val="20"/>
          <w:szCs w:val="20"/>
        </w:rPr>
        <w:t>rílohe č. 2 tejto zmluvy musí byť počas celej doby trvania zmluvy zabezpečená minimálne rovnocenná úroveň odbornosti, kvalifikácie a skúseností, úroveň ktorého bude objednávateľ posudzovať rovnakým spôsobom, aký bol použitý pre účely vyhodnotenia ponúk vo verejnom obstarávaní zákazky, z ktorej vzišla táto zmluva.</w:t>
      </w:r>
    </w:p>
    <w:p w14:paraId="64175246" w14:textId="09D26EF2" w:rsidR="00E9187D" w:rsidRPr="00B10C04" w:rsidRDefault="00E9187D" w:rsidP="00B10C04">
      <w:pPr>
        <w:numPr>
          <w:ilvl w:val="1"/>
          <w:numId w:val="2"/>
        </w:numPr>
        <w:tabs>
          <w:tab w:val="num" w:pos="2160"/>
        </w:tabs>
        <w:spacing w:after="60"/>
        <w:ind w:left="567" w:hanging="567"/>
        <w:jc w:val="both"/>
        <w:rPr>
          <w:rFonts w:ascii="Arial" w:hAnsi="Arial" w:cs="Arial"/>
        </w:rPr>
      </w:pPr>
      <w:r w:rsidRPr="00E9187D">
        <w:rPr>
          <w:rFonts w:ascii="Arial" w:hAnsi="Arial" w:cs="Arial"/>
          <w:sz w:val="20"/>
          <w:szCs w:val="20"/>
        </w:rPr>
        <w:t>Nedodržanie</w:t>
      </w:r>
      <w:r w:rsidRPr="00B10C04">
        <w:rPr>
          <w:rFonts w:ascii="Arial" w:hAnsi="Arial" w:cs="Arial"/>
          <w:sz w:val="20"/>
          <w:szCs w:val="20"/>
        </w:rPr>
        <w:t xml:space="preserve"> týchto požiadaviek podľa bodu 3.1</w:t>
      </w:r>
      <w:r>
        <w:rPr>
          <w:rFonts w:ascii="Arial" w:hAnsi="Arial" w:cs="Arial"/>
          <w:sz w:val="20"/>
          <w:szCs w:val="20"/>
        </w:rPr>
        <w:t>3</w:t>
      </w:r>
      <w:r w:rsidRPr="00B10C04">
        <w:rPr>
          <w:rFonts w:ascii="Arial" w:hAnsi="Arial" w:cs="Arial"/>
          <w:sz w:val="20"/>
          <w:szCs w:val="20"/>
        </w:rPr>
        <w:t xml:space="preserve"> a/alebo 3.1</w:t>
      </w:r>
      <w:r>
        <w:rPr>
          <w:rFonts w:ascii="Arial" w:hAnsi="Arial" w:cs="Arial"/>
          <w:sz w:val="20"/>
          <w:szCs w:val="20"/>
        </w:rPr>
        <w:t>4</w:t>
      </w:r>
      <w:r w:rsidRPr="00B10C04">
        <w:rPr>
          <w:rFonts w:ascii="Arial" w:hAnsi="Arial" w:cs="Arial"/>
          <w:sz w:val="20"/>
          <w:szCs w:val="20"/>
        </w:rPr>
        <w:t xml:space="preserve"> tohto článku oprávňuje objednávateľa odstúpiť od tejto zmluvy s okamžitou účinnosťou ku dňu doručenia písomného odstúpenia od zmluvy </w:t>
      </w:r>
      <w:r w:rsidR="00EE76E8">
        <w:rPr>
          <w:rFonts w:ascii="Arial" w:hAnsi="Arial" w:cs="Arial"/>
          <w:sz w:val="20"/>
          <w:szCs w:val="20"/>
        </w:rPr>
        <w:t xml:space="preserve">zhotoviteľovi </w:t>
      </w:r>
      <w:r w:rsidRPr="00B10C04">
        <w:rPr>
          <w:rFonts w:ascii="Arial" w:hAnsi="Arial" w:cs="Arial"/>
          <w:sz w:val="20"/>
          <w:szCs w:val="20"/>
        </w:rPr>
        <w:t xml:space="preserve">z dôvodu podstatného porušenia zmluvy. </w:t>
      </w:r>
      <w:bookmarkEnd w:id="2"/>
    </w:p>
    <w:p w14:paraId="46EAC107" w14:textId="205FFAD1"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 xml:space="preserve">Objednávateľ poskytne dokumentáciu alebo informácie relevantné k predmetu </w:t>
      </w:r>
      <w:r w:rsidR="005908C5" w:rsidRPr="00B10C04">
        <w:rPr>
          <w:rFonts w:ascii="Arial" w:hAnsi="Arial" w:cs="Arial"/>
          <w:sz w:val="20"/>
          <w:szCs w:val="20"/>
        </w:rPr>
        <w:t>diela</w:t>
      </w:r>
      <w:r w:rsidRPr="00B10C04">
        <w:rPr>
          <w:rFonts w:ascii="Arial" w:hAnsi="Arial" w:cs="Arial"/>
          <w:sz w:val="20"/>
          <w:szCs w:val="20"/>
        </w:rPr>
        <w:t xml:space="preserve"> výlučne </w:t>
      </w:r>
      <w:r w:rsidR="00E9187D" w:rsidRPr="00EF4F86">
        <w:rPr>
          <w:rFonts w:ascii="Arial" w:hAnsi="Arial" w:cs="Arial"/>
          <w:sz w:val="20"/>
          <w:szCs w:val="20"/>
        </w:rPr>
        <w:t>osob</w:t>
      </w:r>
      <w:r w:rsidR="00E9187D">
        <w:rPr>
          <w:rFonts w:ascii="Arial" w:hAnsi="Arial" w:cs="Arial"/>
          <w:sz w:val="20"/>
          <w:szCs w:val="20"/>
        </w:rPr>
        <w:t>ám</w:t>
      </w:r>
      <w:r w:rsidR="00E9187D" w:rsidRPr="00EF4F86">
        <w:rPr>
          <w:rFonts w:ascii="Arial" w:hAnsi="Arial" w:cs="Arial"/>
          <w:sz w:val="20"/>
          <w:szCs w:val="20"/>
        </w:rPr>
        <w:t xml:space="preserve"> zhotoviteľa určen</w:t>
      </w:r>
      <w:r w:rsidR="00E9187D">
        <w:rPr>
          <w:rFonts w:ascii="Arial" w:hAnsi="Arial" w:cs="Arial"/>
          <w:sz w:val="20"/>
          <w:szCs w:val="20"/>
        </w:rPr>
        <w:t>ým</w:t>
      </w:r>
      <w:r w:rsidR="00E9187D" w:rsidRPr="00EF4F86">
        <w:rPr>
          <w:rFonts w:ascii="Arial" w:hAnsi="Arial" w:cs="Arial"/>
          <w:sz w:val="20"/>
          <w:szCs w:val="20"/>
        </w:rPr>
        <w:t xml:space="preserve"> na plnenie zmluvy </w:t>
      </w:r>
      <w:r w:rsidRPr="00B10C04">
        <w:rPr>
          <w:rFonts w:ascii="Arial" w:hAnsi="Arial" w:cs="Arial"/>
          <w:sz w:val="20"/>
          <w:szCs w:val="20"/>
        </w:rPr>
        <w:t xml:space="preserve">uvedeným v prílohe č. </w:t>
      </w:r>
      <w:r w:rsidR="0013531F" w:rsidRPr="00B10C04">
        <w:rPr>
          <w:rFonts w:ascii="Arial" w:hAnsi="Arial" w:cs="Arial"/>
          <w:sz w:val="20"/>
          <w:szCs w:val="20"/>
        </w:rPr>
        <w:t xml:space="preserve">2  </w:t>
      </w:r>
      <w:r w:rsidRPr="00B10C04">
        <w:rPr>
          <w:rFonts w:ascii="Arial" w:hAnsi="Arial" w:cs="Arial"/>
          <w:sz w:val="20"/>
          <w:szCs w:val="20"/>
        </w:rPr>
        <w:t>tejto zmluvy.</w:t>
      </w:r>
    </w:p>
    <w:p w14:paraId="36FC0974" w14:textId="07256672"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 xml:space="preserve">Zhotoviteľ sa zaväzuje kontaktovať výlučne kontaktné osoby objednávateľa, ktoré sú uvedené v prílohe č. </w:t>
      </w:r>
      <w:r w:rsidR="0013531F" w:rsidRPr="00B10C04">
        <w:rPr>
          <w:rFonts w:ascii="Arial" w:hAnsi="Arial" w:cs="Arial"/>
          <w:sz w:val="20"/>
          <w:szCs w:val="20"/>
        </w:rPr>
        <w:t xml:space="preserve">2 </w:t>
      </w:r>
      <w:r w:rsidRPr="00B10C04">
        <w:rPr>
          <w:rFonts w:ascii="Arial" w:hAnsi="Arial" w:cs="Arial"/>
          <w:sz w:val="20"/>
          <w:szCs w:val="20"/>
        </w:rPr>
        <w:t>tejto zmluvy.</w:t>
      </w:r>
    </w:p>
    <w:p w14:paraId="7E036DCB" w14:textId="40D7C715"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 xml:space="preserve">Za konečné odovzdanie </w:t>
      </w:r>
      <w:r w:rsidR="005908C5" w:rsidRPr="00B10C04">
        <w:rPr>
          <w:rFonts w:ascii="Arial" w:hAnsi="Arial" w:cs="Arial"/>
          <w:sz w:val="20"/>
          <w:szCs w:val="20"/>
        </w:rPr>
        <w:t>diela</w:t>
      </w:r>
      <w:r w:rsidRPr="00B10C04">
        <w:rPr>
          <w:rFonts w:ascii="Arial" w:hAnsi="Arial" w:cs="Arial"/>
          <w:sz w:val="20"/>
          <w:szCs w:val="20"/>
        </w:rPr>
        <w:t xml:space="preserve"> sa bude považovať podpis protokolu o odovzdaní a prevzatí konečn</w:t>
      </w:r>
      <w:r w:rsidR="005908C5" w:rsidRPr="00B10C04">
        <w:rPr>
          <w:rFonts w:ascii="Arial" w:hAnsi="Arial" w:cs="Arial"/>
          <w:sz w:val="20"/>
          <w:szCs w:val="20"/>
        </w:rPr>
        <w:t>ého</w:t>
      </w:r>
      <w:r w:rsidRPr="00B10C04">
        <w:rPr>
          <w:rFonts w:ascii="Arial" w:hAnsi="Arial" w:cs="Arial"/>
          <w:sz w:val="20"/>
          <w:szCs w:val="20"/>
        </w:rPr>
        <w:t xml:space="preserve"> </w:t>
      </w:r>
      <w:r w:rsidR="005908C5" w:rsidRPr="00B10C04">
        <w:rPr>
          <w:rFonts w:ascii="Arial" w:hAnsi="Arial" w:cs="Arial"/>
          <w:sz w:val="20"/>
          <w:szCs w:val="20"/>
        </w:rPr>
        <w:t>diela</w:t>
      </w:r>
      <w:r w:rsidRPr="00B10C04">
        <w:rPr>
          <w:rFonts w:ascii="Arial" w:hAnsi="Arial" w:cs="Arial"/>
          <w:sz w:val="20"/>
          <w:szCs w:val="20"/>
        </w:rPr>
        <w:t xml:space="preserve"> oboma zmluvnými stranami podľa prílohy č. </w:t>
      </w:r>
      <w:r w:rsidR="0013531F" w:rsidRPr="00B10C04">
        <w:rPr>
          <w:rFonts w:ascii="Arial" w:hAnsi="Arial" w:cs="Arial"/>
          <w:sz w:val="20"/>
          <w:szCs w:val="20"/>
        </w:rPr>
        <w:t xml:space="preserve">3 </w:t>
      </w:r>
      <w:r w:rsidRPr="00B10C04">
        <w:rPr>
          <w:rFonts w:ascii="Arial" w:hAnsi="Arial" w:cs="Arial"/>
          <w:sz w:val="20"/>
          <w:szCs w:val="20"/>
        </w:rPr>
        <w:t>tejto zmluvy so zapracovaním všetkých pripomienok objednávateľa.</w:t>
      </w:r>
    </w:p>
    <w:p w14:paraId="64980FF6" w14:textId="0D19A805"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lastRenderedPageBreak/>
        <w:t xml:space="preserve">Zhotoviteľ sa zaväzuje po splnení predmetu zmluvy podľa článku II bodu 2.1 písm. a) tejto zmluvy poskytovať objednávateľovi podľa článku II bodu 2.1 písm. b) tejto zmluvy na základe vystavenej objednávky </w:t>
      </w:r>
      <w:r w:rsidR="006F6078" w:rsidRPr="00B10C04">
        <w:rPr>
          <w:rFonts w:ascii="Arial" w:hAnsi="Arial" w:cs="Arial"/>
          <w:sz w:val="20"/>
          <w:szCs w:val="20"/>
        </w:rPr>
        <w:t xml:space="preserve">objednávateľom </w:t>
      </w:r>
      <w:r w:rsidRPr="00B10C04">
        <w:rPr>
          <w:rFonts w:ascii="Arial" w:hAnsi="Arial" w:cs="Arial"/>
          <w:sz w:val="20"/>
          <w:szCs w:val="20"/>
        </w:rPr>
        <w:t xml:space="preserve">konzultačné hodiny v cene podľa článku V bodu 5.3 tejto zmluvy. Celkový počet konzultačných hodín nepresiahne </w:t>
      </w:r>
      <w:r w:rsidR="00B00725" w:rsidRPr="00B10C04">
        <w:rPr>
          <w:rFonts w:ascii="Arial" w:hAnsi="Arial" w:cs="Arial"/>
          <w:bCs/>
          <w:sz w:val="20"/>
          <w:szCs w:val="20"/>
        </w:rPr>
        <w:t xml:space="preserve">10 </w:t>
      </w:r>
      <w:r w:rsidRPr="00B10C04">
        <w:rPr>
          <w:rFonts w:ascii="Arial" w:hAnsi="Arial" w:cs="Arial"/>
          <w:bCs/>
          <w:sz w:val="20"/>
          <w:szCs w:val="20"/>
        </w:rPr>
        <w:t>hodín</w:t>
      </w:r>
      <w:r w:rsidRPr="00B10C04">
        <w:rPr>
          <w:rFonts w:ascii="Arial" w:hAnsi="Arial" w:cs="Arial"/>
          <w:sz w:val="20"/>
          <w:szCs w:val="20"/>
        </w:rPr>
        <w:t xml:space="preserve">. Objednávateľ je oprávnený čerpať konzultačné hodiny do </w:t>
      </w:r>
      <w:r w:rsidR="00F82DED">
        <w:rPr>
          <w:rFonts w:ascii="Arial" w:hAnsi="Arial" w:cs="Arial"/>
          <w:sz w:val="20"/>
          <w:szCs w:val="20"/>
        </w:rPr>
        <w:t>12 mesiacov</w:t>
      </w:r>
      <w:r w:rsidRPr="00B10C04">
        <w:rPr>
          <w:rFonts w:ascii="Arial" w:hAnsi="Arial" w:cs="Arial"/>
          <w:sz w:val="20"/>
          <w:szCs w:val="20"/>
        </w:rPr>
        <w:t xml:space="preserve"> odo dňa podpisu protokolu o odovzdaní a prevzatí konečn</w:t>
      </w:r>
      <w:r w:rsidR="005908C5" w:rsidRPr="00B10C04">
        <w:rPr>
          <w:rFonts w:ascii="Arial" w:hAnsi="Arial" w:cs="Arial"/>
          <w:sz w:val="20"/>
          <w:szCs w:val="20"/>
        </w:rPr>
        <w:t>ého diela</w:t>
      </w:r>
      <w:r w:rsidRPr="00B10C04">
        <w:rPr>
          <w:rFonts w:ascii="Arial" w:hAnsi="Arial" w:cs="Arial"/>
          <w:sz w:val="20"/>
          <w:szCs w:val="20"/>
        </w:rPr>
        <w:t xml:space="preserve"> v zmysle príslušných ustanovení tejto zmluvy. Konzultácie môžu poskytnúť výlučne </w:t>
      </w:r>
      <w:r w:rsidR="00E9187D" w:rsidRPr="00EF4F86">
        <w:rPr>
          <w:rFonts w:ascii="Arial" w:hAnsi="Arial" w:cs="Arial"/>
          <w:sz w:val="20"/>
          <w:szCs w:val="20"/>
        </w:rPr>
        <w:t>osoby zhotoviteľa určen</w:t>
      </w:r>
      <w:r w:rsidR="00E9187D">
        <w:rPr>
          <w:rFonts w:ascii="Arial" w:hAnsi="Arial" w:cs="Arial"/>
          <w:sz w:val="20"/>
          <w:szCs w:val="20"/>
        </w:rPr>
        <w:t>é</w:t>
      </w:r>
      <w:r w:rsidR="00E9187D" w:rsidRPr="00EF4F86">
        <w:rPr>
          <w:rFonts w:ascii="Arial" w:hAnsi="Arial" w:cs="Arial"/>
          <w:sz w:val="20"/>
          <w:szCs w:val="20"/>
        </w:rPr>
        <w:t xml:space="preserve"> na plnenie zmluvy </w:t>
      </w:r>
      <w:r w:rsidRPr="00B10C04">
        <w:rPr>
          <w:rFonts w:ascii="Arial" w:hAnsi="Arial" w:cs="Arial"/>
          <w:sz w:val="20"/>
          <w:szCs w:val="20"/>
        </w:rPr>
        <w:t xml:space="preserve"> uveden</w:t>
      </w:r>
      <w:r w:rsidR="00E9187D">
        <w:rPr>
          <w:rFonts w:ascii="Arial" w:hAnsi="Arial" w:cs="Arial"/>
          <w:sz w:val="20"/>
          <w:szCs w:val="20"/>
        </w:rPr>
        <w:t>é</w:t>
      </w:r>
      <w:r w:rsidRPr="00B10C04">
        <w:rPr>
          <w:rFonts w:ascii="Arial" w:hAnsi="Arial" w:cs="Arial"/>
          <w:sz w:val="20"/>
          <w:szCs w:val="20"/>
        </w:rPr>
        <w:t xml:space="preserve"> v  prílohe č. </w:t>
      </w:r>
      <w:r w:rsidR="0013531F" w:rsidRPr="00B10C04">
        <w:rPr>
          <w:rFonts w:ascii="Arial" w:hAnsi="Arial" w:cs="Arial"/>
          <w:sz w:val="20"/>
          <w:szCs w:val="20"/>
        </w:rPr>
        <w:t xml:space="preserve">2 </w:t>
      </w:r>
      <w:r w:rsidRPr="00B10C04">
        <w:rPr>
          <w:rFonts w:ascii="Arial" w:hAnsi="Arial" w:cs="Arial"/>
          <w:sz w:val="20"/>
          <w:szCs w:val="20"/>
        </w:rPr>
        <w:t>tejto zmluvy a to do 14 kalendárnych dní od doručenia objednávky na konzultáciu. Skutočný počet čerpaných konzultačných hodín v rámci jednej objednávky, musí byť písomne odsúhlasený a potvrdený zástupcami oboch zmluvných strán, ktorí sa konzultácie zúčastnili. Objednávateľ nie je povinný vyčerpať konzultačné hodiny v plnom rozsahu, prípadne nemusí čerpať konzultačné hodiny vôbec.</w:t>
      </w:r>
    </w:p>
    <w:p w14:paraId="38A93D17" w14:textId="5F86A87B" w:rsidR="005A01B0" w:rsidRPr="00B10C04" w:rsidRDefault="00D52A54" w:rsidP="004A4E56">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 xml:space="preserve">Zmluvné strany sa dohodli, že na </w:t>
      </w:r>
      <w:r w:rsidR="005908C5" w:rsidRPr="00B10C04">
        <w:rPr>
          <w:rFonts w:ascii="Arial" w:hAnsi="Arial" w:cs="Arial"/>
          <w:sz w:val="20"/>
          <w:szCs w:val="20"/>
        </w:rPr>
        <w:t xml:space="preserve">dielo vytvorené </w:t>
      </w:r>
      <w:r w:rsidRPr="00B10C04">
        <w:rPr>
          <w:rFonts w:ascii="Arial" w:hAnsi="Arial" w:cs="Arial"/>
          <w:sz w:val="20"/>
          <w:szCs w:val="20"/>
        </w:rPr>
        <w:t>v rámci plnenia tejto zmluvy zhotoviteľom, udeľuje zhotoviteľ objednávateľovi ku dňu podpisu protokolu o odovzdaní a prevzatí konečn</w:t>
      </w:r>
      <w:r w:rsidR="005908C5" w:rsidRPr="00B10C04">
        <w:rPr>
          <w:rFonts w:ascii="Arial" w:hAnsi="Arial" w:cs="Arial"/>
          <w:sz w:val="20"/>
          <w:szCs w:val="20"/>
        </w:rPr>
        <w:t>ého diela</w:t>
      </w:r>
      <w:r w:rsidRPr="00B10C04">
        <w:rPr>
          <w:rFonts w:ascii="Arial" w:hAnsi="Arial" w:cs="Arial"/>
          <w:sz w:val="20"/>
          <w:szCs w:val="20"/>
        </w:rPr>
        <w:t xml:space="preserve"> výhradnú vecne, územne a časovo (po dobu právnej ochrany majetkových práv trvajúcu) neobmedzenú licenciu na jej použitie  ako celku alebo jej jednotlivých častí v neobmedzenom rozsahu, ktorý, pre zamedzenie pochybností, zahŕňa právo jej kopírovania, prekladania, prispôsobovania, modifikovania, upravovania, distribuovania, publikovania a začleňovania do iných diel, a to objednávateľom , tak aj osobami ním poverenými s tým, že pokiaľ je to potrebné, táto licencia zahŕňa aj  súhlas na udelenie sublicencie na používanie </w:t>
      </w:r>
      <w:r w:rsidR="005908C5" w:rsidRPr="00B10C04">
        <w:rPr>
          <w:rFonts w:ascii="Arial" w:hAnsi="Arial" w:cs="Arial"/>
          <w:sz w:val="20"/>
          <w:szCs w:val="20"/>
        </w:rPr>
        <w:t>diela</w:t>
      </w:r>
      <w:r w:rsidR="00897DDB" w:rsidRPr="00B10C04">
        <w:rPr>
          <w:rFonts w:ascii="Arial" w:hAnsi="Arial" w:cs="Arial"/>
          <w:sz w:val="20"/>
          <w:szCs w:val="20"/>
        </w:rPr>
        <w:t xml:space="preserve"> </w:t>
      </w:r>
      <w:r w:rsidRPr="00B10C04">
        <w:rPr>
          <w:rFonts w:ascii="Arial" w:hAnsi="Arial" w:cs="Arial"/>
          <w:sz w:val="20"/>
          <w:szCs w:val="20"/>
        </w:rPr>
        <w:t>pre tretie osoby</w:t>
      </w:r>
      <w:r w:rsidR="00CB726B" w:rsidRPr="00B10C04">
        <w:rPr>
          <w:rFonts w:ascii="Arial" w:hAnsi="Arial" w:cs="Arial"/>
          <w:sz w:val="20"/>
          <w:szCs w:val="20"/>
        </w:rPr>
        <w:t>, či na prevedenie takej licencie na tretie osoby.</w:t>
      </w:r>
      <w:r w:rsidRPr="00B10C04">
        <w:rPr>
          <w:rFonts w:ascii="Arial" w:hAnsi="Arial" w:cs="Arial"/>
          <w:sz w:val="20"/>
          <w:szCs w:val="20"/>
        </w:rPr>
        <w:t xml:space="preserve">  Výhradnosť licencie znamená, že na použitie </w:t>
      </w:r>
      <w:r w:rsidR="005908C5" w:rsidRPr="00B10C04">
        <w:rPr>
          <w:rFonts w:ascii="Arial" w:hAnsi="Arial" w:cs="Arial"/>
          <w:sz w:val="20"/>
          <w:szCs w:val="20"/>
        </w:rPr>
        <w:t>diela</w:t>
      </w:r>
      <w:r w:rsidRPr="00B10C04">
        <w:rPr>
          <w:rFonts w:ascii="Arial" w:hAnsi="Arial" w:cs="Arial"/>
          <w:sz w:val="20"/>
          <w:szCs w:val="20"/>
        </w:rPr>
        <w:t xml:space="preserve">  podľa tejto zmluvy (jej  častí) v rozsahu uvedenej licencie nemôže byť  zhotoviteľom akoukoľvek formou udelená licencia (súhlas na použitie) tretej osobe odlišnej od objednávateľa, a tiež, že  zhotoviteľ sa zdrží používania </w:t>
      </w:r>
      <w:r w:rsidR="005908C5" w:rsidRPr="00B10C04">
        <w:rPr>
          <w:rFonts w:ascii="Arial" w:hAnsi="Arial" w:cs="Arial"/>
          <w:sz w:val="20"/>
          <w:szCs w:val="20"/>
        </w:rPr>
        <w:t>diela</w:t>
      </w:r>
      <w:r w:rsidRPr="00B10C04">
        <w:rPr>
          <w:rFonts w:ascii="Arial" w:hAnsi="Arial" w:cs="Arial"/>
          <w:sz w:val="20"/>
          <w:szCs w:val="20"/>
        </w:rPr>
        <w:t xml:space="preserve"> v rozsahu uvedenej licencie. </w:t>
      </w:r>
      <w:r w:rsidR="000B750E" w:rsidRPr="00B10C04">
        <w:rPr>
          <w:rFonts w:ascii="Arial" w:hAnsi="Arial" w:cs="Arial"/>
          <w:sz w:val="20"/>
          <w:szCs w:val="20"/>
        </w:rPr>
        <w:t xml:space="preserve">Zhotoviteľ udeľuje objednávateľovi licenciu na každé dielo vytvorené v rámci plnenia tejto zmluvy bezodplatne. Zhotoviteľ súčasne vyhlasuje, že disponuje majetkovými právami k dielu podľa § </w:t>
      </w:r>
      <w:r w:rsidR="00045AB2" w:rsidRPr="00B10C04">
        <w:rPr>
          <w:rFonts w:ascii="Arial" w:hAnsi="Arial" w:cs="Arial"/>
          <w:sz w:val="20"/>
          <w:szCs w:val="20"/>
        </w:rPr>
        <w:t xml:space="preserve">19 </w:t>
      </w:r>
      <w:r w:rsidR="000B750E" w:rsidRPr="00B10C04">
        <w:rPr>
          <w:rFonts w:ascii="Arial" w:hAnsi="Arial" w:cs="Arial"/>
          <w:sz w:val="20"/>
          <w:szCs w:val="20"/>
        </w:rPr>
        <w:t>autorského zákona v rozsahu potrebnom na udelenie licencie podľa tejto zmluvy. V prípade, že sa toto vyhlásenie ukáže v budúcnosti nepravdivým, objednávateľ má právo na náhradu škody, ktorá by mu takýmto nepravdivým vyhlásením vznikla.</w:t>
      </w:r>
    </w:p>
    <w:p w14:paraId="4F996456" w14:textId="77777777"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V prípade, že akákoľvek tretia osoba, vrátane zamestnancov zhotoviteľa a/alebo subdodávateľov, bude mať akýkoľvek nárok proti objednávateľovi z titulu porušenia jej autorských práv a/alebo práv priemyselného a/alebo iného duševného vlastníctva alebo akékoľvek iné nároky v akejkoľvek súvislosti s plnením poskytnutým zhotoviteľom podľa tejto zmluvy, zhotoviteľ sa zaväzuje:</w:t>
      </w:r>
    </w:p>
    <w:p w14:paraId="4AAB0DEF" w14:textId="6CC3DCE5" w:rsidR="005A01B0" w:rsidRPr="00B10C04" w:rsidRDefault="005A01B0" w:rsidP="003A7269">
      <w:pPr>
        <w:numPr>
          <w:ilvl w:val="0"/>
          <w:numId w:val="1"/>
        </w:numPr>
        <w:ind w:left="993" w:hanging="426"/>
        <w:jc w:val="both"/>
        <w:rPr>
          <w:rFonts w:ascii="Arial" w:hAnsi="Arial" w:cs="Arial"/>
          <w:sz w:val="20"/>
          <w:szCs w:val="20"/>
        </w:rPr>
      </w:pPr>
      <w:r w:rsidRPr="00B10C04">
        <w:rPr>
          <w:rFonts w:ascii="Arial" w:hAnsi="Arial" w:cs="Arial"/>
          <w:sz w:val="20"/>
          <w:szCs w:val="20"/>
        </w:rPr>
        <w:t>bezodkladne obstarať na svoje vlastné náklady a výdavky od takejto tretej osoby súhlas na používanie jednotlivých plnení dodaných, poskytnutých, vykonaných a/alebo vytvorených zhotoviteľom, subdodávateľom alebo tretími osobami pre objednávateľa tak, aby už ďalej neporušovali autorské práva a/alebo práva priemyselného a/alebo iného duševného vlastníctva tretej osoby, alebo nahradiť jednotlivé plnenie(a) dodané, poskytnuté, vykonané a/alebo vytvorené zhotoviteľom, subdodávateľom alebo tretími osobami pre objednávateľa rovnakými alebo aspoň takými plneniami, ktoré majú aspoň podstatne podobné kvalitatívne, operačné a technické parametre a funkčnosti, alebo, ak ide o plnenie poskytnuté na základe licencie tretej osoby, taký nárok vyriešiť v súlade s tým, čo pre taký prípad stanovujú jej licenčné podmienky uvedené v tejto zmluve, a ak ich niet, tak v súlade s týmito podmienkami; a</w:t>
      </w:r>
    </w:p>
    <w:p w14:paraId="1F4269BC" w14:textId="67C3F7FD" w:rsidR="005A01B0" w:rsidRPr="00B10C04" w:rsidRDefault="005A01B0" w:rsidP="003A7269">
      <w:pPr>
        <w:numPr>
          <w:ilvl w:val="0"/>
          <w:numId w:val="1"/>
        </w:numPr>
        <w:ind w:left="993" w:hanging="426"/>
        <w:jc w:val="both"/>
        <w:rPr>
          <w:rFonts w:ascii="Arial" w:hAnsi="Arial" w:cs="Arial"/>
          <w:sz w:val="20"/>
          <w:szCs w:val="20"/>
        </w:rPr>
      </w:pPr>
      <w:r w:rsidRPr="00B10C04">
        <w:rPr>
          <w:rFonts w:ascii="Arial" w:hAnsi="Arial" w:cs="Arial"/>
          <w:sz w:val="20"/>
          <w:szCs w:val="20"/>
        </w:rPr>
        <w:t xml:space="preserve">poskytnúť objednávateľovi akúkoľvek a všetku účinnú pomoc </w:t>
      </w:r>
      <w:r w:rsidR="00CB726B" w:rsidRPr="00B10C04">
        <w:rPr>
          <w:rFonts w:ascii="Arial" w:hAnsi="Arial" w:cs="Arial"/>
          <w:sz w:val="20"/>
          <w:szCs w:val="20"/>
        </w:rPr>
        <w:t xml:space="preserve">a uhradiť akékoľvek a všetky náklady a výdavky, ktoré vznikli/vzniknú objednávateľovi v súvislosti s uplatnením vyššie uvedeného nároku tretej osoby; a </w:t>
      </w:r>
    </w:p>
    <w:p w14:paraId="51DF17F4" w14:textId="11567DBE" w:rsidR="005A01B0" w:rsidRPr="00B10C04" w:rsidRDefault="00D52A54" w:rsidP="005A253B">
      <w:pPr>
        <w:numPr>
          <w:ilvl w:val="0"/>
          <w:numId w:val="1"/>
        </w:numPr>
        <w:tabs>
          <w:tab w:val="clear" w:pos="1077"/>
          <w:tab w:val="num" w:pos="993"/>
        </w:tabs>
        <w:ind w:hanging="510"/>
        <w:jc w:val="both"/>
        <w:rPr>
          <w:rFonts w:ascii="Arial" w:hAnsi="Arial" w:cs="Arial"/>
          <w:sz w:val="20"/>
          <w:szCs w:val="20"/>
        </w:rPr>
      </w:pPr>
      <w:r w:rsidRPr="00B10C04">
        <w:rPr>
          <w:rFonts w:ascii="Arial" w:hAnsi="Arial" w:cs="Arial"/>
          <w:sz w:val="20"/>
          <w:szCs w:val="20"/>
        </w:rPr>
        <w:t>nahradiť objednávateľovi škodu, ktorá vznikne objednávateľovi v dôsledku preukázateľného uplatnenia vyššie uvedeného nároku tretej osoby</w:t>
      </w:r>
      <w:r w:rsidR="00DB5579" w:rsidRPr="00B10C04">
        <w:rPr>
          <w:rFonts w:ascii="Arial" w:hAnsi="Arial" w:cs="Arial"/>
          <w:sz w:val="20"/>
          <w:szCs w:val="20"/>
        </w:rPr>
        <w:t>.</w:t>
      </w:r>
    </w:p>
    <w:p w14:paraId="3E229606" w14:textId="77777777" w:rsidR="00DB5579" w:rsidRPr="00B10C04" w:rsidRDefault="00DB5579" w:rsidP="00DB557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Zhotoviteľ podpisom tejto zmluvy potvrdzuje a zaväzuje sa, že na plnení zmluvy sa budú podieľať iba osoby legálne zamestnané zhotoviteľom v súlade s právnym poriadkom Slovenskej republiky.</w:t>
      </w:r>
    </w:p>
    <w:p w14:paraId="35C8539C" w14:textId="051083F4" w:rsidR="00DB5579" w:rsidRPr="00B10C04" w:rsidRDefault="00DB5579" w:rsidP="00DB557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 xml:space="preserve">Zhotoviteľ je povinný na požiadanie objednávateľa bezodkladne poskytnúť v nevyhnutnom rozsahu doklady (pracovné zmluvy, dohody o prácach vykonávaných mimo pracovného pomeru v zmysle Zákonníka práce) a osobné údaje fyzických osôb, prostredníctvom ktorých plní zmluvu, a ktoré sú potrebné na to, aby objednávateľ mohol skontrolovať, či zhotoviteľ neporušuje zákaz nelegálneho zamestnávania. </w:t>
      </w:r>
    </w:p>
    <w:p w14:paraId="76A6D07E" w14:textId="77777777" w:rsidR="005A01B0" w:rsidRPr="00B10C04" w:rsidRDefault="005A01B0" w:rsidP="003A7269">
      <w:pPr>
        <w:rPr>
          <w:rFonts w:ascii="Arial" w:hAnsi="Arial" w:cs="Arial"/>
          <w:sz w:val="20"/>
          <w:szCs w:val="20"/>
        </w:rPr>
      </w:pPr>
    </w:p>
    <w:p w14:paraId="78995E57" w14:textId="77777777" w:rsidR="005A01B0" w:rsidRPr="00B10C04" w:rsidRDefault="005A01B0" w:rsidP="00767894">
      <w:pPr>
        <w:keepNext/>
        <w:keepLines/>
        <w:jc w:val="center"/>
        <w:rPr>
          <w:rFonts w:ascii="Arial" w:hAnsi="Arial" w:cs="Arial"/>
          <w:sz w:val="20"/>
          <w:szCs w:val="20"/>
        </w:rPr>
      </w:pPr>
      <w:r w:rsidRPr="00B10C04">
        <w:rPr>
          <w:rFonts w:ascii="Arial" w:hAnsi="Arial" w:cs="Arial"/>
          <w:b/>
          <w:sz w:val="20"/>
          <w:szCs w:val="20"/>
        </w:rPr>
        <w:lastRenderedPageBreak/>
        <w:t>Článok IV.</w:t>
      </w:r>
    </w:p>
    <w:p w14:paraId="2EC53774" w14:textId="77777777" w:rsidR="005A01B0" w:rsidRPr="00B10C04" w:rsidRDefault="005A01B0" w:rsidP="00767894">
      <w:pPr>
        <w:keepNext/>
        <w:keepLines/>
        <w:spacing w:after="240"/>
        <w:jc w:val="center"/>
        <w:rPr>
          <w:rFonts w:ascii="Arial" w:hAnsi="Arial" w:cs="Arial"/>
          <w:sz w:val="20"/>
          <w:szCs w:val="20"/>
        </w:rPr>
      </w:pPr>
      <w:r w:rsidRPr="00B10C04">
        <w:rPr>
          <w:rFonts w:ascii="Arial" w:hAnsi="Arial" w:cs="Arial"/>
          <w:b/>
          <w:sz w:val="20"/>
          <w:szCs w:val="20"/>
        </w:rPr>
        <w:t>Povinnosť zmluvných strán</w:t>
      </w:r>
    </w:p>
    <w:p w14:paraId="5EED1CC1" w14:textId="77777777" w:rsidR="005A01B0" w:rsidRPr="00B10C04" w:rsidRDefault="005A01B0" w:rsidP="00767894">
      <w:pPr>
        <w:numPr>
          <w:ilvl w:val="0"/>
          <w:numId w:val="2"/>
        </w:numPr>
        <w:spacing w:after="60"/>
        <w:jc w:val="both"/>
        <w:rPr>
          <w:rFonts w:ascii="Arial" w:hAnsi="Arial" w:cs="Arial"/>
          <w:vanish/>
          <w:sz w:val="20"/>
          <w:szCs w:val="20"/>
        </w:rPr>
      </w:pPr>
    </w:p>
    <w:p w14:paraId="4974FA1F" w14:textId="77777777" w:rsidR="005A01B0" w:rsidRPr="00B10C04" w:rsidRDefault="005A01B0" w:rsidP="00767894">
      <w:pPr>
        <w:numPr>
          <w:ilvl w:val="1"/>
          <w:numId w:val="2"/>
        </w:numPr>
        <w:spacing w:after="60"/>
        <w:ind w:left="567" w:hanging="567"/>
        <w:jc w:val="both"/>
        <w:rPr>
          <w:rFonts w:ascii="Arial" w:hAnsi="Arial" w:cs="Arial"/>
          <w:bCs/>
          <w:sz w:val="20"/>
          <w:szCs w:val="20"/>
        </w:rPr>
      </w:pPr>
      <w:r w:rsidRPr="00B10C04">
        <w:rPr>
          <w:rFonts w:ascii="Arial" w:hAnsi="Arial" w:cs="Arial"/>
          <w:sz w:val="20"/>
          <w:szCs w:val="20"/>
        </w:rPr>
        <w:t>Povinnosti</w:t>
      </w:r>
      <w:r w:rsidRPr="00B10C04">
        <w:rPr>
          <w:rFonts w:ascii="Arial" w:hAnsi="Arial" w:cs="Arial"/>
          <w:b/>
          <w:sz w:val="20"/>
          <w:szCs w:val="20"/>
        </w:rPr>
        <w:t xml:space="preserve"> </w:t>
      </w:r>
      <w:r w:rsidRPr="00B10C04">
        <w:rPr>
          <w:rFonts w:ascii="Arial" w:hAnsi="Arial" w:cs="Arial"/>
          <w:sz w:val="20"/>
          <w:szCs w:val="20"/>
        </w:rPr>
        <w:t>zhotoviteľa:</w:t>
      </w:r>
    </w:p>
    <w:p w14:paraId="27AC4138" w14:textId="4F463496" w:rsidR="005A01B0" w:rsidRPr="00B10C04" w:rsidRDefault="005A01B0" w:rsidP="00767894">
      <w:pPr>
        <w:numPr>
          <w:ilvl w:val="0"/>
          <w:numId w:val="6"/>
        </w:numPr>
        <w:tabs>
          <w:tab w:val="num" w:pos="993"/>
        </w:tabs>
        <w:ind w:left="993" w:hanging="426"/>
        <w:jc w:val="both"/>
        <w:rPr>
          <w:rFonts w:ascii="Arial" w:hAnsi="Arial" w:cs="Arial"/>
          <w:sz w:val="20"/>
          <w:szCs w:val="20"/>
        </w:rPr>
      </w:pPr>
      <w:r w:rsidRPr="00B10C04">
        <w:rPr>
          <w:rFonts w:ascii="Arial" w:hAnsi="Arial" w:cs="Arial"/>
          <w:sz w:val="20"/>
          <w:szCs w:val="20"/>
        </w:rPr>
        <w:t xml:space="preserve">Zhotoviteľ je povinný najneskôr do troch pracovných dní odo dňa nadobudnutia účinnosti tejto zmluvy písomne stanoviť oprávnenú osobu (resp. osoby) na účely konania pri vzájomnom styku zmluvných strán vo veciach podľa tejto zmluvy. Zmena oprávnenej osoby musí byť zaslaná druhej strane formou doporučeného listu podpísaného štatutárnym orgánom zhotoviteľa </w:t>
      </w:r>
      <w:r w:rsidR="008B2CE3" w:rsidRPr="00B10C04">
        <w:rPr>
          <w:rFonts w:ascii="Arial" w:hAnsi="Arial" w:cs="Arial"/>
          <w:sz w:val="20"/>
          <w:szCs w:val="20"/>
        </w:rPr>
        <w:t xml:space="preserve">alebo  inou oprávnenou (splnomocnenou alebo  poverenou) osobou </w:t>
      </w:r>
      <w:r w:rsidRPr="00B10C04">
        <w:rPr>
          <w:rFonts w:ascii="Arial" w:hAnsi="Arial" w:cs="Arial"/>
          <w:sz w:val="20"/>
          <w:szCs w:val="20"/>
        </w:rPr>
        <w:t>najneskôr tri pracovné dni pred vykonaním zmien.</w:t>
      </w:r>
    </w:p>
    <w:p w14:paraId="164EBF89" w14:textId="35870454" w:rsidR="005A01B0" w:rsidRPr="00B10C04" w:rsidRDefault="005A01B0" w:rsidP="00767894">
      <w:pPr>
        <w:numPr>
          <w:ilvl w:val="0"/>
          <w:numId w:val="6"/>
        </w:numPr>
        <w:tabs>
          <w:tab w:val="num" w:pos="993"/>
        </w:tabs>
        <w:ind w:left="993" w:hanging="426"/>
        <w:jc w:val="both"/>
        <w:rPr>
          <w:rFonts w:ascii="Arial" w:hAnsi="Arial" w:cs="Arial"/>
          <w:sz w:val="20"/>
          <w:szCs w:val="20"/>
        </w:rPr>
      </w:pPr>
      <w:r w:rsidRPr="00B10C04">
        <w:rPr>
          <w:rFonts w:ascii="Arial" w:hAnsi="Arial" w:cs="Arial"/>
          <w:sz w:val="20"/>
          <w:szCs w:val="20"/>
        </w:rPr>
        <w:t xml:space="preserve">Zhotoviteľ je povinný zabezpečiť, aby jeho </w:t>
      </w:r>
      <w:r w:rsidR="00E9187D" w:rsidRPr="00EF4F86">
        <w:rPr>
          <w:rFonts w:ascii="Arial" w:hAnsi="Arial" w:cs="Arial"/>
          <w:sz w:val="20"/>
          <w:szCs w:val="20"/>
        </w:rPr>
        <w:t>osoby určen</w:t>
      </w:r>
      <w:r w:rsidR="00E9187D">
        <w:rPr>
          <w:rFonts w:ascii="Arial" w:hAnsi="Arial" w:cs="Arial"/>
          <w:sz w:val="20"/>
          <w:szCs w:val="20"/>
        </w:rPr>
        <w:t>é</w:t>
      </w:r>
      <w:r w:rsidR="00E9187D" w:rsidRPr="00EF4F86">
        <w:rPr>
          <w:rFonts w:ascii="Arial" w:hAnsi="Arial" w:cs="Arial"/>
          <w:sz w:val="20"/>
          <w:szCs w:val="20"/>
        </w:rPr>
        <w:t xml:space="preserve"> na plnenie zmluvy </w:t>
      </w:r>
      <w:r w:rsidRPr="00B10C04">
        <w:rPr>
          <w:rFonts w:ascii="Arial" w:hAnsi="Arial" w:cs="Arial"/>
          <w:sz w:val="20"/>
          <w:szCs w:val="20"/>
        </w:rPr>
        <w:t xml:space="preserve">pri plnení tejto zmluvy v objektoch objednávateľa dodržiavali všetky všeobecne záväzné predpisy, vzťahujúce sa k vykonávaniu činností, hlavne predpisy súvisiace s bezpečnosťou práce a požiarnou bezpečnosťou, interné predpisy objednávateľa, najmä predpisy týkajúce sa vstupu do objektov a bezpečnosti systémov objednávateľa, a aby sa riadili organizačnými pokynmi oprávnených </w:t>
      </w:r>
      <w:r w:rsidR="00E9187D">
        <w:rPr>
          <w:rFonts w:ascii="Arial" w:hAnsi="Arial" w:cs="Arial"/>
          <w:sz w:val="20"/>
          <w:szCs w:val="20"/>
        </w:rPr>
        <w:t>osôb</w:t>
      </w:r>
      <w:r w:rsidR="00E9187D" w:rsidRPr="00B10C04">
        <w:rPr>
          <w:rFonts w:ascii="Arial" w:hAnsi="Arial" w:cs="Arial"/>
          <w:sz w:val="20"/>
          <w:szCs w:val="20"/>
        </w:rPr>
        <w:t xml:space="preserve"> </w:t>
      </w:r>
      <w:r w:rsidRPr="00B10C04">
        <w:rPr>
          <w:rFonts w:ascii="Arial" w:hAnsi="Arial" w:cs="Arial"/>
          <w:sz w:val="20"/>
          <w:szCs w:val="20"/>
        </w:rPr>
        <w:t>objednávateľa.</w:t>
      </w:r>
    </w:p>
    <w:p w14:paraId="6616BB77" w14:textId="68DD6086" w:rsidR="005A01B0" w:rsidRPr="00B10C04" w:rsidRDefault="005A01B0" w:rsidP="00767894">
      <w:pPr>
        <w:numPr>
          <w:ilvl w:val="0"/>
          <w:numId w:val="6"/>
        </w:numPr>
        <w:tabs>
          <w:tab w:val="num" w:pos="993"/>
        </w:tabs>
        <w:ind w:left="993" w:hanging="426"/>
        <w:jc w:val="both"/>
        <w:rPr>
          <w:rFonts w:ascii="Arial" w:hAnsi="Arial" w:cs="Arial"/>
          <w:sz w:val="20"/>
          <w:szCs w:val="20"/>
        </w:rPr>
      </w:pPr>
      <w:r w:rsidRPr="00B10C04">
        <w:rPr>
          <w:rFonts w:ascii="Arial" w:hAnsi="Arial" w:cs="Arial"/>
          <w:sz w:val="20"/>
          <w:szCs w:val="20"/>
        </w:rPr>
        <w:t xml:space="preserve">Zhotoviteľ je povinný zabezpečiť, aby prístup k dôvernými informáciám a údajom objednávateľa pri plnení tejto zmluvy mali výlučne </w:t>
      </w:r>
      <w:r w:rsidR="00E9187D" w:rsidRPr="00EF4F86">
        <w:rPr>
          <w:rFonts w:ascii="Arial" w:hAnsi="Arial" w:cs="Arial"/>
          <w:sz w:val="20"/>
          <w:szCs w:val="20"/>
        </w:rPr>
        <w:t>osoby zhotoviteľa určen</w:t>
      </w:r>
      <w:r w:rsidR="00E9187D">
        <w:rPr>
          <w:rFonts w:ascii="Arial" w:hAnsi="Arial" w:cs="Arial"/>
          <w:sz w:val="20"/>
          <w:szCs w:val="20"/>
        </w:rPr>
        <w:t>é</w:t>
      </w:r>
      <w:r w:rsidR="00E9187D" w:rsidRPr="00EF4F86">
        <w:rPr>
          <w:rFonts w:ascii="Arial" w:hAnsi="Arial" w:cs="Arial"/>
          <w:sz w:val="20"/>
          <w:szCs w:val="20"/>
        </w:rPr>
        <w:t xml:space="preserve"> na plnenie zmluvy </w:t>
      </w:r>
      <w:r w:rsidRPr="00B10C04">
        <w:rPr>
          <w:rFonts w:ascii="Arial" w:hAnsi="Arial" w:cs="Arial"/>
          <w:sz w:val="20"/>
          <w:szCs w:val="20"/>
        </w:rPr>
        <w:t xml:space="preserve"> </w:t>
      </w:r>
      <w:r w:rsidR="00E9187D" w:rsidRPr="00B10C04">
        <w:rPr>
          <w:rFonts w:ascii="Arial" w:hAnsi="Arial" w:cs="Arial"/>
          <w:sz w:val="20"/>
          <w:szCs w:val="20"/>
        </w:rPr>
        <w:t>uveden</w:t>
      </w:r>
      <w:r w:rsidR="00E9187D">
        <w:rPr>
          <w:rFonts w:ascii="Arial" w:hAnsi="Arial" w:cs="Arial"/>
          <w:sz w:val="20"/>
          <w:szCs w:val="20"/>
        </w:rPr>
        <w:t>é</w:t>
      </w:r>
      <w:r w:rsidR="00E9187D" w:rsidRPr="00B10C04">
        <w:rPr>
          <w:rFonts w:ascii="Arial" w:hAnsi="Arial" w:cs="Arial"/>
          <w:sz w:val="20"/>
          <w:szCs w:val="20"/>
        </w:rPr>
        <w:t xml:space="preserve"> </w:t>
      </w:r>
      <w:r w:rsidRPr="00B10C04">
        <w:rPr>
          <w:rFonts w:ascii="Arial" w:hAnsi="Arial" w:cs="Arial"/>
          <w:sz w:val="20"/>
          <w:szCs w:val="20"/>
        </w:rPr>
        <w:t xml:space="preserve">v prílohe č. </w:t>
      </w:r>
      <w:r w:rsidR="0013531F" w:rsidRPr="00B10C04">
        <w:rPr>
          <w:rFonts w:ascii="Arial" w:hAnsi="Arial" w:cs="Arial"/>
          <w:sz w:val="20"/>
          <w:szCs w:val="20"/>
        </w:rPr>
        <w:t xml:space="preserve">2 </w:t>
      </w:r>
      <w:r w:rsidRPr="00B10C04">
        <w:rPr>
          <w:rFonts w:ascii="Arial" w:hAnsi="Arial" w:cs="Arial"/>
          <w:sz w:val="20"/>
          <w:szCs w:val="20"/>
        </w:rPr>
        <w:t>tejto zmluvy a to v rozsahu, v akom tieto informácie a údaje potrebujú k plneniu tejto zmluvy.</w:t>
      </w:r>
    </w:p>
    <w:p w14:paraId="1122B620" w14:textId="77777777" w:rsidR="005A01B0" w:rsidRPr="00B10C04" w:rsidRDefault="005A01B0" w:rsidP="00767894">
      <w:pPr>
        <w:numPr>
          <w:ilvl w:val="1"/>
          <w:numId w:val="2"/>
        </w:numPr>
        <w:spacing w:after="60"/>
        <w:ind w:left="567" w:hanging="567"/>
        <w:jc w:val="both"/>
        <w:rPr>
          <w:rFonts w:ascii="Arial" w:hAnsi="Arial" w:cs="Arial"/>
          <w:sz w:val="20"/>
          <w:szCs w:val="20"/>
        </w:rPr>
      </w:pPr>
      <w:r w:rsidRPr="00B10C04">
        <w:rPr>
          <w:rFonts w:ascii="Arial" w:hAnsi="Arial" w:cs="Arial"/>
          <w:sz w:val="20"/>
          <w:szCs w:val="20"/>
        </w:rPr>
        <w:t>Objednávateľ je povinný najneskôr do troch pracovných dní odo dňa nadobudnutia účinnosti tejto zmluvy písomne stanoviť oprávnenú osobu (resp. osoby) na účely konania pri vzájomnom styku zmluvných strán vo veciach podľa tejto zmluvy. Zmena oprávnenej osoby musí byť zaslaná druhej strane formou doporučeného listu podpísaného zástupcom objednávateľa, najneskôr tri pracovné dni pred vykonaním zmeny.</w:t>
      </w:r>
    </w:p>
    <w:p w14:paraId="7BB1A0B2" w14:textId="77777777" w:rsidR="005A01B0" w:rsidRPr="00B10C04" w:rsidRDefault="005A01B0" w:rsidP="003A7269">
      <w:pPr>
        <w:rPr>
          <w:rFonts w:ascii="Arial" w:hAnsi="Arial" w:cs="Arial"/>
          <w:sz w:val="20"/>
          <w:szCs w:val="20"/>
        </w:rPr>
      </w:pPr>
    </w:p>
    <w:p w14:paraId="686EB9E8" w14:textId="77777777" w:rsidR="005A01B0" w:rsidRPr="00B10C04" w:rsidRDefault="005A01B0" w:rsidP="003A7269">
      <w:pPr>
        <w:keepNext/>
        <w:keepLines/>
        <w:jc w:val="center"/>
        <w:rPr>
          <w:rFonts w:ascii="Arial" w:hAnsi="Arial" w:cs="Arial"/>
          <w:sz w:val="20"/>
          <w:szCs w:val="20"/>
        </w:rPr>
      </w:pPr>
      <w:bookmarkStart w:id="3" w:name="_Ref227727867"/>
      <w:r w:rsidRPr="00B10C04">
        <w:rPr>
          <w:rFonts w:ascii="Arial" w:hAnsi="Arial" w:cs="Arial"/>
          <w:b/>
          <w:sz w:val="20"/>
          <w:szCs w:val="20"/>
        </w:rPr>
        <w:t>Článok V.</w:t>
      </w:r>
    </w:p>
    <w:p w14:paraId="7ADEF330" w14:textId="77777777" w:rsidR="005A01B0" w:rsidRPr="00B10C04" w:rsidRDefault="005A01B0" w:rsidP="003A7269">
      <w:pPr>
        <w:keepNext/>
        <w:keepLines/>
        <w:spacing w:after="240"/>
        <w:jc w:val="center"/>
        <w:rPr>
          <w:rFonts w:ascii="Arial" w:hAnsi="Arial" w:cs="Arial"/>
          <w:sz w:val="20"/>
          <w:szCs w:val="20"/>
        </w:rPr>
      </w:pPr>
      <w:r w:rsidRPr="00B10C04">
        <w:rPr>
          <w:rFonts w:ascii="Arial" w:hAnsi="Arial" w:cs="Arial"/>
          <w:b/>
          <w:sz w:val="20"/>
          <w:szCs w:val="20"/>
        </w:rPr>
        <w:t>Cena predmetu zmluvy</w:t>
      </w:r>
      <w:bookmarkEnd w:id="3"/>
    </w:p>
    <w:p w14:paraId="56246695" w14:textId="77777777" w:rsidR="005A01B0" w:rsidRPr="00B10C04" w:rsidRDefault="005A01B0" w:rsidP="003A7269">
      <w:pPr>
        <w:numPr>
          <w:ilvl w:val="0"/>
          <w:numId w:val="2"/>
        </w:numPr>
        <w:spacing w:after="60"/>
        <w:jc w:val="both"/>
        <w:rPr>
          <w:rFonts w:ascii="Arial" w:hAnsi="Arial" w:cs="Arial"/>
          <w:vanish/>
          <w:sz w:val="20"/>
          <w:szCs w:val="20"/>
        </w:rPr>
      </w:pPr>
    </w:p>
    <w:p w14:paraId="4D803C91" w14:textId="75C49EC1" w:rsidR="005A01B0" w:rsidRPr="00B10C04" w:rsidRDefault="005A01B0" w:rsidP="008B2CE3">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Cena predmetu plnenia uvedená v tejto zmluve je nemenná</w:t>
      </w:r>
      <w:r w:rsidR="008B2CE3" w:rsidRPr="00B10C04">
        <w:rPr>
          <w:rFonts w:ascii="Arial" w:hAnsi="Arial" w:cs="Arial"/>
          <w:sz w:val="20"/>
          <w:szCs w:val="20"/>
        </w:rPr>
        <w:t xml:space="preserve"> a je stanovená v zmysle zákona </w:t>
      </w:r>
      <w:r w:rsidR="008B2CE3" w:rsidRPr="00B10C04">
        <w:rPr>
          <w:rFonts w:ascii="Arial" w:hAnsi="Arial" w:cs="Arial"/>
          <w:sz w:val="20"/>
          <w:szCs w:val="20"/>
        </w:rPr>
        <w:br/>
        <w:t>č. 18/1996 Z.</w:t>
      </w:r>
      <w:r w:rsidR="009C6B3E" w:rsidRPr="00B10C04">
        <w:rPr>
          <w:rFonts w:ascii="Arial" w:hAnsi="Arial" w:cs="Arial"/>
          <w:sz w:val="20"/>
          <w:szCs w:val="20"/>
        </w:rPr>
        <w:t xml:space="preserve"> </w:t>
      </w:r>
      <w:r w:rsidR="008B2CE3" w:rsidRPr="00B10C04">
        <w:rPr>
          <w:rFonts w:ascii="Arial" w:hAnsi="Arial" w:cs="Arial"/>
          <w:sz w:val="20"/>
          <w:szCs w:val="20"/>
        </w:rPr>
        <w:t xml:space="preserve">z. o cenách v znení neskorších predpisov. Dohodnutá cena </w:t>
      </w:r>
      <w:r w:rsidR="00633AF1" w:rsidRPr="00B10C04">
        <w:rPr>
          <w:rFonts w:ascii="Arial" w:hAnsi="Arial" w:cs="Arial"/>
          <w:sz w:val="20"/>
          <w:szCs w:val="20"/>
        </w:rPr>
        <w:t xml:space="preserve">predmetu plnenia </w:t>
      </w:r>
      <w:r w:rsidR="008B2CE3" w:rsidRPr="00B10C04">
        <w:rPr>
          <w:rFonts w:ascii="Arial" w:hAnsi="Arial" w:cs="Arial"/>
          <w:sz w:val="20"/>
          <w:szCs w:val="20"/>
        </w:rPr>
        <w:t>obsahuje všetky náklady zhotoviteľa, ktoré budú vynaložené na plnenie predmetu zmluvy.</w:t>
      </w:r>
    </w:p>
    <w:p w14:paraId="4BA069BB" w14:textId="65A2DDF6"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 xml:space="preserve">Cena </w:t>
      </w:r>
      <w:r w:rsidRPr="00B10C04">
        <w:rPr>
          <w:rFonts w:ascii="Arial" w:hAnsi="Arial" w:cs="Arial"/>
          <w:bCs/>
          <w:sz w:val="20"/>
          <w:szCs w:val="20"/>
        </w:rPr>
        <w:t xml:space="preserve">za </w:t>
      </w:r>
      <w:r w:rsidRPr="00B10C04">
        <w:rPr>
          <w:rFonts w:ascii="Arial" w:hAnsi="Arial" w:cs="Arial"/>
          <w:sz w:val="20"/>
          <w:szCs w:val="20"/>
        </w:rPr>
        <w:t>dodanie</w:t>
      </w:r>
      <w:r w:rsidRPr="00B10C04">
        <w:rPr>
          <w:rFonts w:ascii="Arial" w:hAnsi="Arial" w:cs="Arial"/>
          <w:bCs/>
          <w:sz w:val="20"/>
          <w:szCs w:val="20"/>
        </w:rPr>
        <w:t xml:space="preserve"> konečnej verzie </w:t>
      </w:r>
      <w:r w:rsidR="00594C9F" w:rsidRPr="00B10C04">
        <w:rPr>
          <w:rFonts w:ascii="Arial" w:hAnsi="Arial" w:cs="Arial"/>
          <w:sz w:val="20"/>
          <w:szCs w:val="20"/>
        </w:rPr>
        <w:t>diela</w:t>
      </w:r>
      <w:r w:rsidRPr="00B10C04">
        <w:rPr>
          <w:rFonts w:ascii="Arial" w:hAnsi="Arial" w:cs="Arial"/>
          <w:bCs/>
          <w:sz w:val="20"/>
          <w:szCs w:val="20"/>
        </w:rPr>
        <w:t xml:space="preserve"> </w:t>
      </w:r>
      <w:r w:rsidRPr="00B10C04">
        <w:rPr>
          <w:rFonts w:ascii="Arial" w:hAnsi="Arial" w:cs="Arial"/>
          <w:sz w:val="20"/>
          <w:szCs w:val="20"/>
        </w:rPr>
        <w:t>podľa článku II bodu 2.1 písm. a) tejto zmluvy je celkovo</w:t>
      </w:r>
    </w:p>
    <w:p w14:paraId="640509B7" w14:textId="774528B6" w:rsidR="005A01B0" w:rsidRPr="00B10C04" w:rsidRDefault="003609BE" w:rsidP="005A01B0">
      <w:pPr>
        <w:tabs>
          <w:tab w:val="num" w:pos="1440"/>
        </w:tabs>
        <w:jc w:val="center"/>
        <w:rPr>
          <w:rFonts w:ascii="Arial" w:hAnsi="Arial" w:cs="Arial"/>
          <w:b/>
          <w:bCs/>
          <w:sz w:val="20"/>
          <w:szCs w:val="20"/>
          <w:lang w:eastAsia="sk-SK"/>
        </w:rPr>
      </w:pPr>
      <w:r w:rsidRPr="000A0241">
        <w:rPr>
          <w:rFonts w:ascii="Arial" w:hAnsi="Arial" w:cs="Arial"/>
          <w:bCs/>
          <w:color w:val="FF0000"/>
          <w:sz w:val="20"/>
          <w:szCs w:val="20"/>
        </w:rPr>
        <w:t>..vyplní uchádzač..</w:t>
      </w:r>
      <w:r w:rsidR="005A01B0" w:rsidRPr="000A0241">
        <w:rPr>
          <w:rFonts w:ascii="Arial" w:hAnsi="Arial" w:cs="Arial"/>
          <w:b/>
          <w:bCs/>
          <w:color w:val="FF0000"/>
          <w:sz w:val="20"/>
          <w:szCs w:val="20"/>
          <w:lang w:eastAsia="sk-SK"/>
        </w:rPr>
        <w:t xml:space="preserve">  </w:t>
      </w:r>
      <w:r w:rsidR="005A01B0" w:rsidRPr="00B10C04">
        <w:rPr>
          <w:rFonts w:ascii="Arial" w:hAnsi="Arial" w:cs="Arial"/>
          <w:b/>
          <w:bCs/>
          <w:sz w:val="20"/>
          <w:szCs w:val="20"/>
          <w:lang w:eastAsia="sk-SK"/>
        </w:rPr>
        <w:t>eur bez DPH</w:t>
      </w:r>
    </w:p>
    <w:p w14:paraId="3052A911" w14:textId="3337B405" w:rsidR="005A01B0" w:rsidRPr="00B10C04" w:rsidRDefault="005A01B0" w:rsidP="005A01B0">
      <w:pPr>
        <w:tabs>
          <w:tab w:val="num" w:pos="1440"/>
        </w:tabs>
        <w:jc w:val="center"/>
        <w:rPr>
          <w:rFonts w:ascii="Arial" w:hAnsi="Arial" w:cs="Arial"/>
          <w:sz w:val="20"/>
          <w:szCs w:val="20"/>
          <w:lang w:eastAsia="sk-SK"/>
        </w:rPr>
      </w:pPr>
      <w:r w:rsidRPr="00B10C04">
        <w:rPr>
          <w:rFonts w:ascii="Arial" w:hAnsi="Arial" w:cs="Arial"/>
          <w:sz w:val="20"/>
          <w:szCs w:val="20"/>
          <w:lang w:eastAsia="sk-SK"/>
        </w:rPr>
        <w:t xml:space="preserve">(slovom </w:t>
      </w:r>
      <w:r w:rsidR="003609BE" w:rsidRPr="000A0241">
        <w:rPr>
          <w:rFonts w:ascii="Arial" w:hAnsi="Arial" w:cs="Arial"/>
          <w:bCs/>
          <w:color w:val="FF0000"/>
          <w:sz w:val="20"/>
          <w:szCs w:val="20"/>
        </w:rPr>
        <w:t>..vyplní uchádzač..</w:t>
      </w:r>
      <w:r w:rsidRPr="00B10C04">
        <w:rPr>
          <w:rFonts w:ascii="Arial" w:hAnsi="Arial" w:cs="Arial"/>
          <w:sz w:val="20"/>
          <w:szCs w:val="20"/>
          <w:lang w:eastAsia="sk-SK"/>
        </w:rPr>
        <w:t xml:space="preserve"> eur)</w:t>
      </w:r>
    </w:p>
    <w:p w14:paraId="6E2CC71E" w14:textId="342A1AA8"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Cena za poskytnutie jednej konzultačnej hodiny podľa článku II bodu 2.1 písm. b) tejto zmluvy je</w:t>
      </w:r>
    </w:p>
    <w:p w14:paraId="46DFB0DA" w14:textId="7B01FEDA" w:rsidR="005A01B0" w:rsidRPr="00B10C04" w:rsidRDefault="003609BE" w:rsidP="005A01B0">
      <w:pPr>
        <w:jc w:val="center"/>
        <w:rPr>
          <w:rFonts w:ascii="Arial" w:hAnsi="Arial" w:cs="Arial"/>
          <w:b/>
          <w:bCs/>
          <w:sz w:val="20"/>
          <w:szCs w:val="20"/>
          <w:lang w:eastAsia="sk-SK"/>
        </w:rPr>
      </w:pPr>
      <w:r w:rsidRPr="000A0241">
        <w:rPr>
          <w:rFonts w:ascii="Arial" w:hAnsi="Arial" w:cs="Arial"/>
          <w:bCs/>
          <w:color w:val="FF0000"/>
          <w:sz w:val="20"/>
          <w:szCs w:val="20"/>
        </w:rPr>
        <w:t>..vyplní uchádzač..</w:t>
      </w:r>
      <w:r w:rsidR="005A01B0" w:rsidRPr="000A0241">
        <w:rPr>
          <w:rFonts w:ascii="Arial" w:hAnsi="Arial" w:cs="Arial"/>
          <w:b/>
          <w:bCs/>
          <w:color w:val="FF0000"/>
          <w:sz w:val="20"/>
          <w:szCs w:val="20"/>
          <w:lang w:eastAsia="sk-SK"/>
        </w:rPr>
        <w:t xml:space="preserve">  </w:t>
      </w:r>
      <w:r w:rsidR="005A01B0" w:rsidRPr="00B10C04">
        <w:rPr>
          <w:rFonts w:ascii="Arial" w:hAnsi="Arial" w:cs="Arial"/>
          <w:b/>
          <w:bCs/>
          <w:sz w:val="20"/>
          <w:szCs w:val="20"/>
          <w:lang w:eastAsia="sk-SK"/>
        </w:rPr>
        <w:t>eur bez DPH</w:t>
      </w:r>
    </w:p>
    <w:p w14:paraId="0E9064DA" w14:textId="169AE5A3" w:rsidR="005A01B0" w:rsidRPr="00B10C04" w:rsidRDefault="005A01B0" w:rsidP="005A01B0">
      <w:pPr>
        <w:jc w:val="center"/>
        <w:rPr>
          <w:rFonts w:ascii="Arial" w:hAnsi="Arial" w:cs="Arial"/>
          <w:sz w:val="20"/>
          <w:szCs w:val="20"/>
          <w:lang w:eastAsia="sk-SK"/>
        </w:rPr>
      </w:pPr>
      <w:r w:rsidRPr="00B10C04">
        <w:rPr>
          <w:rFonts w:ascii="Arial" w:hAnsi="Arial" w:cs="Arial"/>
          <w:sz w:val="20"/>
          <w:szCs w:val="20"/>
          <w:lang w:eastAsia="sk-SK"/>
        </w:rPr>
        <w:t xml:space="preserve">(slovom </w:t>
      </w:r>
      <w:r w:rsidR="003609BE" w:rsidRPr="000A0241">
        <w:rPr>
          <w:rFonts w:ascii="Arial" w:hAnsi="Arial" w:cs="Arial"/>
          <w:bCs/>
          <w:color w:val="FF0000"/>
          <w:sz w:val="20"/>
          <w:szCs w:val="20"/>
        </w:rPr>
        <w:t>..vyplní uchádzač..</w:t>
      </w:r>
      <w:r w:rsidRPr="00B10C04">
        <w:rPr>
          <w:rFonts w:ascii="Arial" w:hAnsi="Arial" w:cs="Arial"/>
          <w:sz w:val="20"/>
          <w:szCs w:val="20"/>
          <w:lang w:eastAsia="sk-SK"/>
        </w:rPr>
        <w:t xml:space="preserve"> eur)</w:t>
      </w:r>
    </w:p>
    <w:p w14:paraId="79B02692" w14:textId="77777777" w:rsidR="009C6B3E" w:rsidRPr="00B10C04" w:rsidRDefault="009C6B3E" w:rsidP="003A7269">
      <w:pPr>
        <w:keepNext/>
        <w:keepLines/>
        <w:jc w:val="center"/>
        <w:rPr>
          <w:rFonts w:ascii="Arial" w:hAnsi="Arial" w:cs="Arial"/>
          <w:b/>
          <w:sz w:val="20"/>
          <w:szCs w:val="20"/>
        </w:rPr>
      </w:pPr>
    </w:p>
    <w:p w14:paraId="5EF5BD8E" w14:textId="77777777" w:rsidR="005A01B0" w:rsidRPr="00B10C04" w:rsidRDefault="005A01B0" w:rsidP="003A7269">
      <w:pPr>
        <w:keepNext/>
        <w:keepLines/>
        <w:jc w:val="center"/>
        <w:rPr>
          <w:rFonts w:ascii="Arial" w:hAnsi="Arial" w:cs="Arial"/>
          <w:sz w:val="20"/>
          <w:szCs w:val="20"/>
        </w:rPr>
      </w:pPr>
      <w:r w:rsidRPr="00B10C04">
        <w:rPr>
          <w:rFonts w:ascii="Arial" w:hAnsi="Arial" w:cs="Arial"/>
          <w:b/>
          <w:sz w:val="20"/>
          <w:szCs w:val="20"/>
        </w:rPr>
        <w:t>Článok VI.</w:t>
      </w:r>
    </w:p>
    <w:p w14:paraId="1475E0FB" w14:textId="77777777" w:rsidR="005A01B0" w:rsidRPr="00B10C04" w:rsidRDefault="005A01B0" w:rsidP="00B23C3D">
      <w:pPr>
        <w:keepNext/>
        <w:keepLines/>
        <w:spacing w:after="240"/>
        <w:jc w:val="center"/>
        <w:rPr>
          <w:rFonts w:ascii="Arial" w:hAnsi="Arial" w:cs="Arial"/>
          <w:sz w:val="20"/>
          <w:szCs w:val="20"/>
        </w:rPr>
      </w:pPr>
      <w:r w:rsidRPr="00B10C04">
        <w:rPr>
          <w:rFonts w:ascii="Arial" w:hAnsi="Arial" w:cs="Arial"/>
          <w:b/>
          <w:sz w:val="20"/>
          <w:szCs w:val="20"/>
        </w:rPr>
        <w:t>Platobné podmienky</w:t>
      </w:r>
    </w:p>
    <w:p w14:paraId="0944C259" w14:textId="77777777" w:rsidR="005A01B0" w:rsidRPr="00B10C04" w:rsidRDefault="005A01B0" w:rsidP="003A7269">
      <w:pPr>
        <w:numPr>
          <w:ilvl w:val="0"/>
          <w:numId w:val="2"/>
        </w:numPr>
        <w:spacing w:after="60"/>
        <w:jc w:val="both"/>
        <w:rPr>
          <w:rFonts w:ascii="Arial" w:hAnsi="Arial" w:cs="Arial"/>
          <w:vanish/>
          <w:color w:val="000000"/>
          <w:sz w:val="20"/>
          <w:szCs w:val="20"/>
        </w:rPr>
      </w:pPr>
    </w:p>
    <w:p w14:paraId="2DE0768C" w14:textId="515D2E3A"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color w:val="000000"/>
          <w:sz w:val="20"/>
          <w:szCs w:val="20"/>
        </w:rPr>
        <w:t xml:space="preserve">Cenu </w:t>
      </w:r>
      <w:r w:rsidRPr="00B10C04">
        <w:rPr>
          <w:rFonts w:ascii="Arial" w:hAnsi="Arial" w:cs="Arial"/>
          <w:sz w:val="20"/>
          <w:szCs w:val="20"/>
        </w:rPr>
        <w:t xml:space="preserve">za vypracovanie </w:t>
      </w:r>
      <w:r w:rsidR="00594C9F" w:rsidRPr="00B10C04">
        <w:rPr>
          <w:rFonts w:ascii="Arial" w:hAnsi="Arial" w:cs="Arial"/>
          <w:sz w:val="20"/>
          <w:szCs w:val="20"/>
        </w:rPr>
        <w:t xml:space="preserve">diela </w:t>
      </w:r>
      <w:r w:rsidRPr="00B10C04">
        <w:rPr>
          <w:rFonts w:ascii="Arial" w:hAnsi="Arial" w:cs="Arial"/>
          <w:sz w:val="20"/>
          <w:szCs w:val="20"/>
        </w:rPr>
        <w:t>podľa článku II bodu 2.1 písm. a) tejto zmluvy môže zhotoviteľ fakturovať na základe protokolárneho odovzdania a prevzatia konečn</w:t>
      </w:r>
      <w:r w:rsidR="00594C9F" w:rsidRPr="00B10C04">
        <w:rPr>
          <w:rFonts w:ascii="Arial" w:hAnsi="Arial" w:cs="Arial"/>
          <w:sz w:val="20"/>
          <w:szCs w:val="20"/>
        </w:rPr>
        <w:t>ého diela</w:t>
      </w:r>
      <w:r w:rsidR="00EE76E8">
        <w:rPr>
          <w:rFonts w:ascii="Arial" w:hAnsi="Arial" w:cs="Arial"/>
          <w:sz w:val="20"/>
          <w:szCs w:val="20"/>
        </w:rPr>
        <w:t>,</w:t>
      </w:r>
      <w:r w:rsidRPr="00B10C04">
        <w:rPr>
          <w:rFonts w:ascii="Arial" w:hAnsi="Arial" w:cs="Arial"/>
          <w:sz w:val="20"/>
          <w:szCs w:val="20"/>
        </w:rPr>
        <w:t xml:space="preserve"> o čom zmluvné strany vyhotovia a podpíšu protokol o odovzdaní a prevzatí konečn</w:t>
      </w:r>
      <w:r w:rsidR="00594C9F" w:rsidRPr="00B10C04">
        <w:rPr>
          <w:rFonts w:ascii="Arial" w:hAnsi="Arial" w:cs="Arial"/>
          <w:sz w:val="20"/>
          <w:szCs w:val="20"/>
        </w:rPr>
        <w:t>ého diela</w:t>
      </w:r>
      <w:r w:rsidRPr="00B10C04">
        <w:rPr>
          <w:rFonts w:ascii="Arial" w:hAnsi="Arial" w:cs="Arial"/>
          <w:sz w:val="20"/>
          <w:szCs w:val="20"/>
        </w:rPr>
        <w:t xml:space="preserve"> podľa prílohy č. </w:t>
      </w:r>
      <w:r w:rsidR="0013531F" w:rsidRPr="00B10C04">
        <w:rPr>
          <w:rFonts w:ascii="Arial" w:hAnsi="Arial" w:cs="Arial"/>
          <w:sz w:val="20"/>
          <w:szCs w:val="20"/>
        </w:rPr>
        <w:t xml:space="preserve">3 </w:t>
      </w:r>
      <w:r w:rsidRPr="00B10C04">
        <w:rPr>
          <w:rFonts w:ascii="Arial" w:hAnsi="Arial" w:cs="Arial"/>
          <w:sz w:val="20"/>
          <w:szCs w:val="20"/>
        </w:rPr>
        <w:t>tejto zmluvy.</w:t>
      </w:r>
    </w:p>
    <w:p w14:paraId="1730A4C4" w14:textId="4E4D7546"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Cena za poskytnutie konzultačných hodín podľa článku II bodu 2.1 písm. b) tejto zmluvy sa určí ako súčin počtu skutočne poskytnutých konzultačných hodín uvedených v akceptačnom protokole a ceny za poskytnutie jednej konzultačnej hodiny podľa článku V bodu 5.3 tejto zmluvy.</w:t>
      </w:r>
    </w:p>
    <w:p w14:paraId="402DA6C1" w14:textId="77777777"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Cena za poskytnutie konzultačných hodín sa bude zhotoviteľovi uhrádzať po podpise akceptačného protokolu o poskytnutých konzultačných službách vo výške určenej podľa bodu 6.2 tohto článku na základe zhotoviteľom vystavenej faktúry. Akceptačný protokol o realizácii objednaných konzultačných hodín je podkladom pre vystavenie faktúry.</w:t>
      </w:r>
    </w:p>
    <w:p w14:paraId="326312C1" w14:textId="4F685C2E"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lastRenderedPageBreak/>
        <w:t>Cenu za poskytovanie konzultačných služieb bude zhotoviteľ fakturovať do piatich pracovných dní po ich poskytnutí, na základe priloženého akceptačného protokolu o poskytnutých konzultačných službách, potvrdeného podpisom poveren</w:t>
      </w:r>
      <w:r w:rsidR="00E9187D">
        <w:rPr>
          <w:rFonts w:ascii="Arial" w:hAnsi="Arial" w:cs="Arial"/>
          <w:sz w:val="20"/>
          <w:szCs w:val="20"/>
        </w:rPr>
        <w:t>ej osoby</w:t>
      </w:r>
      <w:r w:rsidRPr="00B10C04">
        <w:rPr>
          <w:rFonts w:ascii="Arial" w:hAnsi="Arial" w:cs="Arial"/>
          <w:sz w:val="20"/>
          <w:szCs w:val="20"/>
        </w:rPr>
        <w:t xml:space="preserve"> objednávateľa.</w:t>
      </w:r>
    </w:p>
    <w:p w14:paraId="1DD34B62" w14:textId="5F123C36"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Cena za poskytnutie jednej konzultačnej hodiny uvedená v článku V bod</w:t>
      </w:r>
      <w:r w:rsidR="00EE76E8">
        <w:rPr>
          <w:rFonts w:ascii="Arial" w:hAnsi="Arial" w:cs="Arial"/>
          <w:sz w:val="20"/>
          <w:szCs w:val="20"/>
        </w:rPr>
        <w:t>e</w:t>
      </w:r>
      <w:r w:rsidRPr="00B10C04">
        <w:rPr>
          <w:rFonts w:ascii="Arial" w:hAnsi="Arial" w:cs="Arial"/>
          <w:sz w:val="20"/>
          <w:szCs w:val="20"/>
        </w:rPr>
        <w:t xml:space="preserve"> 5.3 tejto zmluvy zahŕňa všetky náklady zhotoviteľa spojené s poskytovaním predmetu zmluvy na mieste plnenia.</w:t>
      </w:r>
    </w:p>
    <w:p w14:paraId="4DFFBD33" w14:textId="77777777"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Preddavky/záloha na predmet tejto zmluvy sa neposkytujú.</w:t>
      </w:r>
    </w:p>
    <w:p w14:paraId="670A3C1F" w14:textId="13D0D6FD"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 xml:space="preserve">Cena za predmet zmluvy je uvedená bez DPH. </w:t>
      </w:r>
      <w:r w:rsidR="00F878AA" w:rsidRPr="00B10C04">
        <w:rPr>
          <w:rFonts w:ascii="Arial" w:hAnsi="Arial" w:cs="Arial"/>
          <w:color w:val="FF0000"/>
          <w:sz w:val="20"/>
          <w:szCs w:val="20"/>
        </w:rPr>
        <w:t>&lt;text tejto vety platí pre domáceho uchádzača</w:t>
      </w:r>
      <w:r w:rsidR="008E5C4A" w:rsidRPr="00B10C04">
        <w:rPr>
          <w:rFonts w:ascii="Arial" w:hAnsi="Arial" w:cs="Arial"/>
          <w:color w:val="FF0000"/>
          <w:sz w:val="20"/>
          <w:szCs w:val="20"/>
        </w:rPr>
        <w:t>,</w:t>
      </w:r>
      <w:r w:rsidR="00F878AA" w:rsidRPr="00B10C04">
        <w:rPr>
          <w:rFonts w:ascii="Arial" w:hAnsi="Arial" w:cs="Arial"/>
          <w:color w:val="FF0000"/>
          <w:sz w:val="20"/>
          <w:szCs w:val="20"/>
        </w:rPr>
        <w:t xml:space="preserve"> zahraničný uchádzač túto vetu odstráni&gt; </w:t>
      </w:r>
      <w:r w:rsidRPr="00B10C04">
        <w:rPr>
          <w:rFonts w:ascii="Arial" w:hAnsi="Arial" w:cs="Arial"/>
          <w:sz w:val="20"/>
          <w:szCs w:val="20"/>
        </w:rPr>
        <w:t>Faktúra za predmet zmluvy bude obsahovať aj vyčíslenie DPH podľa všeobecne záväzných právnych predpisov účinných ku dňu poskytnutia predmetu zmluvy.</w:t>
      </w:r>
    </w:p>
    <w:p w14:paraId="0EB14F00" w14:textId="71A532DD"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 xml:space="preserve">Faktúra je splatná do </w:t>
      </w:r>
      <w:r w:rsidR="00525C20">
        <w:rPr>
          <w:rFonts w:ascii="Arial" w:hAnsi="Arial" w:cs="Arial"/>
          <w:sz w:val="20"/>
          <w:szCs w:val="20"/>
        </w:rPr>
        <w:t>30</w:t>
      </w:r>
      <w:r w:rsidR="00525C20" w:rsidRPr="00B10C04">
        <w:rPr>
          <w:rFonts w:ascii="Arial" w:hAnsi="Arial" w:cs="Arial"/>
          <w:sz w:val="20"/>
          <w:szCs w:val="20"/>
        </w:rPr>
        <w:t xml:space="preserve"> </w:t>
      </w:r>
      <w:r w:rsidRPr="00B10C04">
        <w:rPr>
          <w:rFonts w:ascii="Arial" w:hAnsi="Arial" w:cs="Arial"/>
          <w:sz w:val="20"/>
          <w:szCs w:val="20"/>
        </w:rPr>
        <w:t>kalendárnych dní od dňa jej doručenia do podateľne objednávateľa. Za deň splnenia peňažného záväzku sa považuje deň odpísania dlžnej sumy z účtu objednávateľa v prospech zhotoviteľa.</w:t>
      </w:r>
    </w:p>
    <w:p w14:paraId="43306F64" w14:textId="599CC639"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Zmluvné pokuty podľa článku VIII tejto zmluvy sa fakturujú zmluvnými stranami priebežne a sú splatné do </w:t>
      </w:r>
      <w:r w:rsidR="00525C20">
        <w:rPr>
          <w:rFonts w:ascii="Arial" w:hAnsi="Arial" w:cs="Arial"/>
          <w:sz w:val="20"/>
          <w:szCs w:val="20"/>
        </w:rPr>
        <w:t>30</w:t>
      </w:r>
      <w:r w:rsidR="00525C20" w:rsidRPr="00B10C04">
        <w:rPr>
          <w:rFonts w:ascii="Arial" w:hAnsi="Arial" w:cs="Arial"/>
          <w:sz w:val="20"/>
          <w:szCs w:val="20"/>
        </w:rPr>
        <w:t xml:space="preserve"> </w:t>
      </w:r>
      <w:r w:rsidRPr="00B10C04">
        <w:rPr>
          <w:rFonts w:ascii="Arial" w:hAnsi="Arial" w:cs="Arial"/>
          <w:sz w:val="20"/>
          <w:szCs w:val="20"/>
        </w:rPr>
        <w:t>kalendárnych dní odo dňa doručenia faktúry druhej zmluvnej strane</w:t>
      </w:r>
      <w:r w:rsidR="00EE76E8">
        <w:rPr>
          <w:rFonts w:ascii="Arial" w:hAnsi="Arial" w:cs="Arial"/>
          <w:sz w:val="20"/>
          <w:szCs w:val="20"/>
        </w:rPr>
        <w:t>.</w:t>
      </w:r>
    </w:p>
    <w:p w14:paraId="342E389A" w14:textId="5D1796AE"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color w:val="000000"/>
          <w:sz w:val="20"/>
          <w:szCs w:val="20"/>
        </w:rPr>
        <w:t xml:space="preserve">V prípade, že faktúra nebude obsahovať všetky údaje </w:t>
      </w:r>
      <w:r w:rsidRPr="00B10C04">
        <w:rPr>
          <w:rFonts w:ascii="Arial" w:hAnsi="Arial" w:cs="Arial"/>
          <w:sz w:val="20"/>
          <w:szCs w:val="20"/>
        </w:rPr>
        <w:t>podľa § 74 ods. 1 zákona č. 222/2004 Z. z. o dani z pridanej hodnoty v znení neskorších predpisov</w:t>
      </w:r>
      <w:r w:rsidR="004D4695" w:rsidRPr="00B10C04">
        <w:rPr>
          <w:rFonts w:ascii="Arial" w:hAnsi="Arial" w:cs="Arial"/>
          <w:sz w:val="20"/>
          <w:szCs w:val="20"/>
        </w:rPr>
        <w:t xml:space="preserve"> </w:t>
      </w:r>
      <w:r w:rsidR="004D4695" w:rsidRPr="00B10C04">
        <w:rPr>
          <w:rFonts w:ascii="Arial" w:hAnsi="Arial" w:cs="Arial"/>
          <w:color w:val="FF0000"/>
          <w:sz w:val="20"/>
          <w:szCs w:val="20"/>
        </w:rPr>
        <w:t>&lt; text</w:t>
      </w:r>
      <w:r w:rsidR="007170AA" w:rsidRPr="00B10C04">
        <w:rPr>
          <w:rFonts w:ascii="Arial" w:hAnsi="Arial" w:cs="Arial"/>
          <w:color w:val="FF0000"/>
          <w:sz w:val="20"/>
          <w:szCs w:val="20"/>
        </w:rPr>
        <w:t xml:space="preserve"> „podľa § 74 ods. 1 zákona č. 222/2004 Z. z. o dani z pridanej hodnoty v znení neskorších predpisov“</w:t>
      </w:r>
      <w:r w:rsidR="004D4695" w:rsidRPr="00B10C04">
        <w:rPr>
          <w:rFonts w:ascii="Arial" w:hAnsi="Arial" w:cs="Arial"/>
          <w:color w:val="FF0000"/>
          <w:sz w:val="20"/>
          <w:szCs w:val="20"/>
        </w:rPr>
        <w:t xml:space="preserve"> platí pre domáceho uchádzača, zahraničný uchádzač </w:t>
      </w:r>
      <w:r w:rsidR="00364B75" w:rsidRPr="00B10C04">
        <w:rPr>
          <w:rFonts w:ascii="Arial" w:hAnsi="Arial" w:cs="Arial"/>
          <w:color w:val="FF0000"/>
          <w:sz w:val="20"/>
          <w:szCs w:val="20"/>
        </w:rPr>
        <w:t>citovaný</w:t>
      </w:r>
      <w:r w:rsidR="004D4695" w:rsidRPr="00B10C04">
        <w:rPr>
          <w:rFonts w:ascii="Arial" w:hAnsi="Arial" w:cs="Arial"/>
          <w:color w:val="FF0000"/>
          <w:sz w:val="20"/>
          <w:szCs w:val="20"/>
        </w:rPr>
        <w:t xml:space="preserve"> text </w:t>
      </w:r>
      <w:r w:rsidR="00364B75" w:rsidRPr="00B10C04">
        <w:rPr>
          <w:rFonts w:ascii="Arial" w:hAnsi="Arial" w:cs="Arial"/>
          <w:color w:val="FF0000"/>
          <w:sz w:val="20"/>
          <w:szCs w:val="20"/>
        </w:rPr>
        <w:t>tohto bodu</w:t>
      </w:r>
      <w:r w:rsidR="004D4695" w:rsidRPr="00B10C04">
        <w:rPr>
          <w:rFonts w:ascii="Arial" w:hAnsi="Arial" w:cs="Arial"/>
          <w:color w:val="FF0000"/>
          <w:sz w:val="20"/>
          <w:szCs w:val="20"/>
        </w:rPr>
        <w:t xml:space="preserve"> odstráni&gt;</w:t>
      </w:r>
      <w:r w:rsidRPr="00B10C04">
        <w:rPr>
          <w:rFonts w:ascii="Arial" w:hAnsi="Arial" w:cs="Arial"/>
          <w:color w:val="000000"/>
          <w:sz w:val="20"/>
          <w:szCs w:val="20"/>
        </w:rPr>
        <w:t>, resp. nebude po stránke vecnej alebo formálnej správne vystavená, objednávateľ ju vráti zhotoviteľovi na doplnenie (prepracovanie) a nová lehota splatnosti začne plynúť dňom doručenia doplnenej (prepracovanej) faktúry objednávateľovi.</w:t>
      </w:r>
      <w:r w:rsidR="00F878AA" w:rsidRPr="00B10C04">
        <w:rPr>
          <w:rFonts w:ascii="Arial" w:hAnsi="Arial" w:cs="Arial"/>
          <w:color w:val="000000"/>
          <w:sz w:val="20"/>
          <w:szCs w:val="20"/>
        </w:rPr>
        <w:t xml:space="preserve"> </w:t>
      </w:r>
    </w:p>
    <w:p w14:paraId="6C3E4DA6" w14:textId="3364CA8E" w:rsidR="005A01B0" w:rsidRPr="00B10C04" w:rsidRDefault="005A01B0" w:rsidP="003A7269">
      <w:pPr>
        <w:numPr>
          <w:ilvl w:val="1"/>
          <w:numId w:val="2"/>
        </w:numPr>
        <w:tabs>
          <w:tab w:val="num" w:pos="2160"/>
        </w:tabs>
        <w:spacing w:after="60"/>
        <w:ind w:left="567" w:hanging="567"/>
        <w:jc w:val="both"/>
        <w:rPr>
          <w:rFonts w:ascii="Arial" w:hAnsi="Arial" w:cs="Arial"/>
          <w:color w:val="000000"/>
          <w:sz w:val="20"/>
          <w:szCs w:val="20"/>
        </w:rPr>
      </w:pPr>
      <w:r w:rsidRPr="00B10C04">
        <w:rPr>
          <w:rFonts w:ascii="Arial" w:hAnsi="Arial" w:cs="Arial"/>
          <w:color w:val="000000"/>
          <w:sz w:val="20"/>
          <w:szCs w:val="20"/>
        </w:rPr>
        <w:t xml:space="preserve">Zhotoviteľ, ktorý uvedie na faktúre daň sa zaväzuje, že odvedie daň správcovi dane v lehote ustanovenej v § 78 ods. 1 zákona </w:t>
      </w:r>
      <w:r w:rsidR="006F6078" w:rsidRPr="00B10C04">
        <w:rPr>
          <w:rFonts w:ascii="Arial" w:hAnsi="Arial" w:cs="Arial"/>
          <w:color w:val="000000"/>
          <w:sz w:val="20"/>
          <w:szCs w:val="20"/>
        </w:rPr>
        <w:t xml:space="preserve">č. 222/2004 </w:t>
      </w:r>
      <w:r w:rsidR="009C6B3E" w:rsidRPr="00B10C04">
        <w:rPr>
          <w:rFonts w:ascii="Arial" w:hAnsi="Arial" w:cs="Arial"/>
          <w:color w:val="000000"/>
          <w:sz w:val="20"/>
          <w:szCs w:val="20"/>
        </w:rPr>
        <w:t>Z. z.</w:t>
      </w:r>
      <w:r w:rsidR="006F6078" w:rsidRPr="00B10C04">
        <w:rPr>
          <w:rFonts w:ascii="Arial" w:hAnsi="Arial" w:cs="Arial"/>
          <w:color w:val="000000"/>
          <w:sz w:val="20"/>
          <w:szCs w:val="20"/>
        </w:rPr>
        <w:t xml:space="preserve"> </w:t>
      </w:r>
      <w:r w:rsidRPr="00B10C04">
        <w:rPr>
          <w:rFonts w:ascii="Arial" w:hAnsi="Arial" w:cs="Arial"/>
          <w:color w:val="000000"/>
          <w:sz w:val="20"/>
          <w:szCs w:val="20"/>
        </w:rPr>
        <w:t>o dani z pridanej hodnoty</w:t>
      </w:r>
      <w:r w:rsidR="006F6078" w:rsidRPr="00B10C04">
        <w:rPr>
          <w:rFonts w:ascii="Arial" w:hAnsi="Arial" w:cs="Arial"/>
          <w:color w:val="000000"/>
          <w:sz w:val="20"/>
          <w:szCs w:val="20"/>
        </w:rPr>
        <w:t xml:space="preserve"> v znení neskorších predpisov</w:t>
      </w:r>
      <w:r w:rsidRPr="00B10C04">
        <w:rPr>
          <w:rFonts w:ascii="Arial" w:hAnsi="Arial" w:cs="Arial"/>
          <w:color w:val="000000"/>
          <w:sz w:val="20"/>
          <w:szCs w:val="20"/>
        </w:rPr>
        <w:t>. Porušenie tejto daňovej povinnosti vyplývajúcej zo všeobecne záväzného právneho predpisu je podstatným porušením tejto zmluvy a oprávňuje objednávateľa na okamžité odstúpenie od tejto zmluvy.</w:t>
      </w:r>
      <w:r w:rsidR="00F878AA" w:rsidRPr="00B10C04">
        <w:rPr>
          <w:rFonts w:ascii="Arial" w:hAnsi="Arial" w:cs="Arial"/>
          <w:color w:val="000000"/>
          <w:sz w:val="20"/>
          <w:szCs w:val="20"/>
        </w:rPr>
        <w:t xml:space="preserve"> </w:t>
      </w:r>
      <w:r w:rsidR="00F878AA" w:rsidRPr="00B10C04">
        <w:rPr>
          <w:rFonts w:ascii="Arial" w:hAnsi="Arial" w:cs="Arial"/>
          <w:color w:val="FF0000"/>
          <w:sz w:val="20"/>
          <w:szCs w:val="20"/>
        </w:rPr>
        <w:t>&lt; text odseku 6.</w:t>
      </w:r>
      <w:r w:rsidR="00CB08AF" w:rsidRPr="00B10C04">
        <w:rPr>
          <w:rFonts w:ascii="Arial" w:hAnsi="Arial" w:cs="Arial"/>
          <w:color w:val="FF0000"/>
          <w:sz w:val="20"/>
          <w:szCs w:val="20"/>
        </w:rPr>
        <w:t>11</w:t>
      </w:r>
      <w:r w:rsidR="00F878AA" w:rsidRPr="00B10C04">
        <w:rPr>
          <w:rFonts w:ascii="Arial" w:hAnsi="Arial" w:cs="Arial"/>
          <w:color w:val="FF0000"/>
          <w:sz w:val="20"/>
          <w:szCs w:val="20"/>
        </w:rPr>
        <w:t xml:space="preserve"> platí len pre domáceho uchádzača, zahraničný uchádzač text odseku 6.</w:t>
      </w:r>
      <w:r w:rsidR="00CB08AF" w:rsidRPr="00B10C04">
        <w:rPr>
          <w:rFonts w:ascii="Arial" w:hAnsi="Arial" w:cs="Arial"/>
          <w:color w:val="FF0000"/>
          <w:sz w:val="20"/>
          <w:szCs w:val="20"/>
        </w:rPr>
        <w:t>11</w:t>
      </w:r>
      <w:r w:rsidR="00F878AA" w:rsidRPr="00B10C04">
        <w:rPr>
          <w:rFonts w:ascii="Arial" w:hAnsi="Arial" w:cs="Arial"/>
          <w:color w:val="FF0000"/>
          <w:sz w:val="20"/>
          <w:szCs w:val="20"/>
        </w:rPr>
        <w:t>. odstráni &gt;</w:t>
      </w:r>
    </w:p>
    <w:p w14:paraId="42CE2A33" w14:textId="6E6D540B" w:rsidR="00E16DD5" w:rsidRPr="00B10C04" w:rsidRDefault="00E16DD5" w:rsidP="003A7269">
      <w:pPr>
        <w:numPr>
          <w:ilvl w:val="1"/>
          <w:numId w:val="2"/>
        </w:numPr>
        <w:tabs>
          <w:tab w:val="num" w:pos="2160"/>
        </w:tabs>
        <w:spacing w:after="60"/>
        <w:ind w:left="567" w:hanging="567"/>
        <w:jc w:val="both"/>
        <w:rPr>
          <w:rFonts w:ascii="Arial" w:hAnsi="Arial" w:cs="Arial"/>
          <w:color w:val="000000"/>
          <w:sz w:val="20"/>
          <w:szCs w:val="20"/>
        </w:rPr>
      </w:pPr>
      <w:r w:rsidRPr="00B10C04">
        <w:rPr>
          <w:rFonts w:ascii="Arial" w:hAnsi="Arial" w:cs="Arial"/>
          <w:color w:val="000000"/>
          <w:sz w:val="20"/>
          <w:szCs w:val="20"/>
        </w:rPr>
        <w:t>Zhotoviteľ najneskôr do doby vyhotovenia prvej faktúry predloží objednávateľovi  originál potvrdenia o mieste svojej daňovej rezidencie alebo jeho úradne overenú fotokópiu. Počas trvania zmluvy zhotoviteľ predmetné potvrdenie predloží objednávateľovi na začiatku každého nového zdaňovacieho obdobia. Zhotoviteľ vyhlasuje a zaväzuje sa, že v prípade vzniku stálej prevádzkarne na území Slovenskej republiky počas trvania zmluvy bude o tejto skutočnosti objednávateľa  bezodkladne písomne informovať.</w:t>
      </w:r>
      <w:r w:rsidR="00EA1BDA">
        <w:rPr>
          <w:rFonts w:ascii="Arial" w:hAnsi="Arial" w:cs="Arial"/>
          <w:color w:val="000000"/>
          <w:sz w:val="20"/>
          <w:szCs w:val="20"/>
        </w:rPr>
        <w:t xml:space="preserve"> </w:t>
      </w:r>
      <w:r w:rsidR="00EA1BDA" w:rsidRPr="00B10C04">
        <w:rPr>
          <w:rFonts w:ascii="Arial" w:hAnsi="Arial" w:cs="Arial"/>
          <w:color w:val="000000"/>
          <w:sz w:val="20"/>
          <w:szCs w:val="20"/>
        </w:rPr>
        <w:t>Zhotoviteľ vyhlasuje, že je konečným príjemcom dohodnutej ceny uvedenej v článku V tejto zmluvy.</w:t>
      </w:r>
      <w:r w:rsidRPr="00B10C04">
        <w:rPr>
          <w:rFonts w:ascii="Arial" w:hAnsi="Arial" w:cs="Arial"/>
          <w:color w:val="000000"/>
          <w:sz w:val="20"/>
          <w:szCs w:val="20"/>
        </w:rPr>
        <w:t xml:space="preserve"> </w:t>
      </w:r>
      <w:r w:rsidRPr="00B10C04">
        <w:rPr>
          <w:rFonts w:ascii="Arial" w:hAnsi="Arial" w:cs="Arial"/>
          <w:color w:val="FF0000"/>
          <w:sz w:val="20"/>
          <w:szCs w:val="20"/>
        </w:rPr>
        <w:t>&lt;text bodu 6.12 platí pre zahraničného uchádzača, domáci uchádzač text bodu 6.12 odstráni&gt;</w:t>
      </w:r>
    </w:p>
    <w:p w14:paraId="2D35D41D" w14:textId="77777777" w:rsidR="005A01B0" w:rsidRPr="00B10C04" w:rsidRDefault="005A01B0" w:rsidP="003A7269">
      <w:pPr>
        <w:numPr>
          <w:ilvl w:val="1"/>
          <w:numId w:val="2"/>
        </w:numPr>
        <w:tabs>
          <w:tab w:val="num" w:pos="2160"/>
        </w:tabs>
        <w:spacing w:after="60"/>
        <w:ind w:left="567" w:hanging="567"/>
        <w:jc w:val="both"/>
        <w:rPr>
          <w:rFonts w:ascii="Arial" w:hAnsi="Arial" w:cs="Arial"/>
          <w:color w:val="000000"/>
          <w:sz w:val="20"/>
          <w:szCs w:val="20"/>
        </w:rPr>
      </w:pPr>
      <w:r w:rsidRPr="00B10C04">
        <w:rPr>
          <w:rFonts w:ascii="Arial" w:hAnsi="Arial" w:cs="Arial"/>
          <w:color w:val="000000"/>
          <w:sz w:val="20"/>
          <w:szCs w:val="20"/>
        </w:rPr>
        <w:t>Zhotoviteľ nie je oprávnený previesť práva a povinnosti vyplývajúce pre neho z tejto zmluvy, ani ich časti, na inú osobu. Zhotoviteľ ďalej nie je oprávnený postúpiť a ani založiť akékoľvek svoje pohľadávky voči objednávateľovi vzniknuté na základe alebo v súvislosti s touto zmluvou alebo s plnením záväzkov podľa tejto zmluvy. Zhotoviteľ nie je oprávnený jednostranne započítať akúkoľvek svoju pohľadávku voči objednávateľovi vzniknutú z akéhokoľvek dôvodu proti pohľadávke objednávateľa voči zhotoviteľovi vzniknutej na základe alebo v súvislosti s touto zmluvou.</w:t>
      </w:r>
    </w:p>
    <w:p w14:paraId="05172B4A" w14:textId="77777777" w:rsidR="005A01B0" w:rsidRPr="00B10C04" w:rsidRDefault="005A01B0" w:rsidP="003A7269">
      <w:pPr>
        <w:rPr>
          <w:rFonts w:ascii="Arial" w:hAnsi="Arial" w:cs="Arial"/>
          <w:sz w:val="20"/>
          <w:szCs w:val="20"/>
        </w:rPr>
      </w:pPr>
    </w:p>
    <w:p w14:paraId="64E465AF" w14:textId="77777777" w:rsidR="005A01B0" w:rsidRPr="00B10C04" w:rsidRDefault="005A01B0" w:rsidP="003A7269">
      <w:pPr>
        <w:keepNext/>
        <w:keepLines/>
        <w:jc w:val="center"/>
        <w:rPr>
          <w:rFonts w:ascii="Arial" w:hAnsi="Arial" w:cs="Arial"/>
          <w:sz w:val="20"/>
          <w:szCs w:val="20"/>
        </w:rPr>
      </w:pPr>
      <w:r w:rsidRPr="00B10C04">
        <w:rPr>
          <w:rFonts w:ascii="Arial" w:hAnsi="Arial" w:cs="Arial"/>
          <w:b/>
          <w:sz w:val="20"/>
          <w:szCs w:val="20"/>
        </w:rPr>
        <w:t>Článok VII.</w:t>
      </w:r>
    </w:p>
    <w:p w14:paraId="291DE66F" w14:textId="77777777" w:rsidR="005A01B0" w:rsidRPr="00B10C04" w:rsidRDefault="005A01B0" w:rsidP="003A7269">
      <w:pPr>
        <w:keepNext/>
        <w:keepLines/>
        <w:spacing w:after="240"/>
        <w:jc w:val="center"/>
        <w:rPr>
          <w:rFonts w:ascii="Arial" w:hAnsi="Arial" w:cs="Arial"/>
          <w:sz w:val="20"/>
          <w:szCs w:val="20"/>
        </w:rPr>
      </w:pPr>
      <w:r w:rsidRPr="00B10C04">
        <w:rPr>
          <w:rFonts w:ascii="Arial" w:hAnsi="Arial" w:cs="Arial"/>
          <w:b/>
          <w:sz w:val="20"/>
          <w:szCs w:val="20"/>
        </w:rPr>
        <w:t>Miesto plnenia zmluvy</w:t>
      </w:r>
    </w:p>
    <w:p w14:paraId="7B1DED76" w14:textId="77777777" w:rsidR="005A01B0" w:rsidRPr="00B10C04" w:rsidRDefault="005A01B0" w:rsidP="003A7269">
      <w:pPr>
        <w:numPr>
          <w:ilvl w:val="0"/>
          <w:numId w:val="2"/>
        </w:numPr>
        <w:spacing w:after="60"/>
        <w:jc w:val="both"/>
        <w:rPr>
          <w:rFonts w:ascii="Arial" w:hAnsi="Arial" w:cs="Arial"/>
          <w:vanish/>
          <w:sz w:val="20"/>
          <w:szCs w:val="20"/>
        </w:rPr>
      </w:pPr>
    </w:p>
    <w:p w14:paraId="462BD076" w14:textId="6233BF88" w:rsidR="005A01B0" w:rsidRPr="00B10C04" w:rsidRDefault="005A01B0" w:rsidP="003A7269">
      <w:pPr>
        <w:numPr>
          <w:ilvl w:val="1"/>
          <w:numId w:val="2"/>
        </w:numPr>
        <w:spacing w:after="60"/>
        <w:ind w:left="567" w:hanging="567"/>
        <w:jc w:val="both"/>
        <w:rPr>
          <w:rFonts w:ascii="Arial" w:hAnsi="Arial" w:cs="Arial"/>
          <w:sz w:val="20"/>
          <w:szCs w:val="20"/>
        </w:rPr>
      </w:pPr>
      <w:r w:rsidRPr="00B10C04">
        <w:rPr>
          <w:rFonts w:ascii="Arial" w:hAnsi="Arial" w:cs="Arial"/>
          <w:sz w:val="20"/>
          <w:szCs w:val="20"/>
        </w:rPr>
        <w:t xml:space="preserve">Miestom plnenia zmluvy, dodania častí </w:t>
      </w:r>
      <w:r w:rsidR="00594C9F" w:rsidRPr="00B10C04">
        <w:rPr>
          <w:rFonts w:ascii="Arial" w:hAnsi="Arial" w:cs="Arial"/>
          <w:sz w:val="20"/>
          <w:szCs w:val="20"/>
        </w:rPr>
        <w:t>diela</w:t>
      </w:r>
      <w:r w:rsidRPr="00B10C04">
        <w:rPr>
          <w:rFonts w:ascii="Arial" w:hAnsi="Arial" w:cs="Arial"/>
          <w:sz w:val="20"/>
          <w:szCs w:val="20"/>
        </w:rPr>
        <w:t xml:space="preserve">, predbežnej aj konečnej verzie </w:t>
      </w:r>
      <w:r w:rsidR="00594C9F" w:rsidRPr="00B10C04">
        <w:rPr>
          <w:rFonts w:ascii="Arial" w:hAnsi="Arial" w:cs="Arial"/>
          <w:sz w:val="20"/>
          <w:szCs w:val="20"/>
        </w:rPr>
        <w:t>diela</w:t>
      </w:r>
      <w:r w:rsidRPr="00B10C04">
        <w:rPr>
          <w:rFonts w:ascii="Arial" w:hAnsi="Arial" w:cs="Arial"/>
          <w:sz w:val="20"/>
          <w:szCs w:val="20"/>
        </w:rPr>
        <w:t>, v listinnej aj elektronickej forme, sú priestory objednávateľa na ul. Imricha Karvaša 1 v Bratislave.</w:t>
      </w:r>
    </w:p>
    <w:p w14:paraId="19E91DCE" w14:textId="77777777" w:rsidR="005A01B0" w:rsidRPr="00B10C04" w:rsidRDefault="005A01B0" w:rsidP="00767894">
      <w:pPr>
        <w:rPr>
          <w:rFonts w:ascii="Arial" w:hAnsi="Arial" w:cs="Arial"/>
          <w:sz w:val="20"/>
          <w:szCs w:val="20"/>
        </w:rPr>
      </w:pPr>
    </w:p>
    <w:p w14:paraId="1F2920A2" w14:textId="77777777" w:rsidR="005A01B0" w:rsidRPr="00B10C04" w:rsidRDefault="005A01B0" w:rsidP="00767894">
      <w:pPr>
        <w:keepNext/>
        <w:keepLines/>
        <w:jc w:val="center"/>
        <w:rPr>
          <w:rFonts w:ascii="Arial" w:hAnsi="Arial" w:cs="Arial"/>
          <w:sz w:val="20"/>
          <w:szCs w:val="20"/>
        </w:rPr>
      </w:pPr>
      <w:r w:rsidRPr="00B10C04">
        <w:rPr>
          <w:rFonts w:ascii="Arial" w:hAnsi="Arial" w:cs="Arial"/>
          <w:b/>
          <w:sz w:val="20"/>
          <w:szCs w:val="20"/>
        </w:rPr>
        <w:t>Článok VIII.</w:t>
      </w:r>
    </w:p>
    <w:p w14:paraId="07D5B48E" w14:textId="77777777" w:rsidR="005A01B0" w:rsidRPr="00B10C04" w:rsidRDefault="005A01B0" w:rsidP="00767894">
      <w:pPr>
        <w:keepNext/>
        <w:keepLines/>
        <w:spacing w:after="240"/>
        <w:jc w:val="center"/>
        <w:rPr>
          <w:rFonts w:ascii="Arial" w:hAnsi="Arial" w:cs="Arial"/>
          <w:sz w:val="20"/>
          <w:szCs w:val="20"/>
        </w:rPr>
      </w:pPr>
      <w:r w:rsidRPr="00B10C04">
        <w:rPr>
          <w:rFonts w:ascii="Arial" w:hAnsi="Arial" w:cs="Arial"/>
          <w:b/>
          <w:sz w:val="20"/>
          <w:szCs w:val="20"/>
        </w:rPr>
        <w:t>Zmluvné pokuty</w:t>
      </w:r>
    </w:p>
    <w:p w14:paraId="2C7C6CED" w14:textId="77777777" w:rsidR="005A01B0" w:rsidRPr="00B10C04" w:rsidRDefault="005A01B0" w:rsidP="00767894">
      <w:pPr>
        <w:numPr>
          <w:ilvl w:val="0"/>
          <w:numId w:val="2"/>
        </w:numPr>
        <w:spacing w:after="60"/>
        <w:jc w:val="both"/>
        <w:rPr>
          <w:rFonts w:ascii="Arial" w:hAnsi="Arial" w:cs="Arial"/>
          <w:vanish/>
          <w:sz w:val="20"/>
          <w:szCs w:val="20"/>
        </w:rPr>
      </w:pPr>
    </w:p>
    <w:p w14:paraId="3C6B828F" w14:textId="1FEEF80F" w:rsidR="005A01B0" w:rsidRPr="00B10C04" w:rsidRDefault="00D52A54" w:rsidP="004A4E56">
      <w:pPr>
        <w:numPr>
          <w:ilvl w:val="1"/>
          <w:numId w:val="2"/>
        </w:numPr>
        <w:tabs>
          <w:tab w:val="clear" w:pos="680"/>
        </w:tabs>
        <w:spacing w:after="60"/>
        <w:ind w:left="567" w:hanging="567"/>
        <w:jc w:val="both"/>
        <w:rPr>
          <w:rFonts w:ascii="Arial" w:hAnsi="Arial" w:cs="Arial"/>
          <w:sz w:val="20"/>
          <w:szCs w:val="20"/>
        </w:rPr>
      </w:pPr>
      <w:r w:rsidRPr="00B10C04">
        <w:rPr>
          <w:rFonts w:ascii="Arial" w:hAnsi="Arial" w:cs="Arial"/>
          <w:sz w:val="20"/>
          <w:szCs w:val="20"/>
        </w:rPr>
        <w:t xml:space="preserve">Ak dôjde k omeškaniu zhotoviteľa pri vypracovaní </w:t>
      </w:r>
      <w:r w:rsidR="00594C9F" w:rsidRPr="00B10C04">
        <w:rPr>
          <w:rFonts w:ascii="Arial" w:hAnsi="Arial" w:cs="Arial"/>
          <w:sz w:val="20"/>
          <w:szCs w:val="20"/>
        </w:rPr>
        <w:t>diel</w:t>
      </w:r>
      <w:r w:rsidR="00DF2F2D" w:rsidRPr="00B10C04">
        <w:rPr>
          <w:rFonts w:ascii="Arial" w:hAnsi="Arial" w:cs="Arial"/>
          <w:sz w:val="20"/>
          <w:szCs w:val="20"/>
        </w:rPr>
        <w:t>a</w:t>
      </w:r>
      <w:r w:rsidRPr="00B10C04">
        <w:rPr>
          <w:rFonts w:ascii="Arial" w:hAnsi="Arial" w:cs="Arial"/>
          <w:sz w:val="20"/>
          <w:szCs w:val="20"/>
        </w:rPr>
        <w:t xml:space="preserve"> alebo je</w:t>
      </w:r>
      <w:r w:rsidR="00594C9F" w:rsidRPr="00B10C04">
        <w:rPr>
          <w:rFonts w:ascii="Arial" w:hAnsi="Arial" w:cs="Arial"/>
          <w:sz w:val="20"/>
          <w:szCs w:val="20"/>
        </w:rPr>
        <w:t>ho</w:t>
      </w:r>
      <w:r w:rsidRPr="00B10C04">
        <w:rPr>
          <w:rFonts w:ascii="Arial" w:hAnsi="Arial" w:cs="Arial"/>
          <w:sz w:val="20"/>
          <w:szCs w:val="20"/>
        </w:rPr>
        <w:t xml:space="preserve"> častí</w:t>
      </w:r>
      <w:r w:rsidR="005254B3" w:rsidRPr="00B10C04">
        <w:rPr>
          <w:rFonts w:ascii="Arial" w:hAnsi="Arial" w:cs="Arial"/>
          <w:sz w:val="20"/>
          <w:szCs w:val="20"/>
        </w:rPr>
        <w:t xml:space="preserve"> voči ktorémukoľvek termínu uvedenému v tejto zmluve</w:t>
      </w:r>
      <w:r w:rsidRPr="00B10C04">
        <w:rPr>
          <w:rFonts w:ascii="Arial" w:hAnsi="Arial" w:cs="Arial"/>
          <w:sz w:val="20"/>
          <w:szCs w:val="20"/>
        </w:rPr>
        <w:t xml:space="preserve">, je objednávateľ oprávnený účtovať zhotoviteľovi zmluvnú pokutu vo </w:t>
      </w:r>
      <w:r w:rsidRPr="00B10C04">
        <w:rPr>
          <w:rFonts w:ascii="Arial" w:hAnsi="Arial" w:cs="Arial"/>
          <w:sz w:val="20"/>
          <w:szCs w:val="20"/>
        </w:rPr>
        <w:lastRenderedPageBreak/>
        <w:t xml:space="preserve">výške  10%  z dohodnutej </w:t>
      </w:r>
      <w:r w:rsidR="00BD5E3E" w:rsidRPr="00B10C04">
        <w:rPr>
          <w:rFonts w:ascii="Arial" w:hAnsi="Arial" w:cs="Arial"/>
          <w:sz w:val="20"/>
          <w:szCs w:val="20"/>
        </w:rPr>
        <w:t xml:space="preserve">celkovej </w:t>
      </w:r>
      <w:r w:rsidR="00DD6996" w:rsidRPr="00B10C04">
        <w:rPr>
          <w:rFonts w:ascii="Arial" w:hAnsi="Arial" w:cs="Arial"/>
          <w:sz w:val="20"/>
          <w:szCs w:val="20"/>
        </w:rPr>
        <w:t xml:space="preserve">maximálnej </w:t>
      </w:r>
      <w:r w:rsidRPr="00B10C04">
        <w:rPr>
          <w:rFonts w:ascii="Arial" w:hAnsi="Arial" w:cs="Arial"/>
          <w:sz w:val="20"/>
          <w:szCs w:val="20"/>
        </w:rPr>
        <w:t xml:space="preserve">ceny plnenia podľa tejto zmluvy za každý, aj začatý deň omeškania s dodaním </w:t>
      </w:r>
      <w:r w:rsidR="00594C9F" w:rsidRPr="00B10C04">
        <w:rPr>
          <w:rFonts w:ascii="Arial" w:hAnsi="Arial" w:cs="Arial"/>
          <w:sz w:val="20"/>
          <w:szCs w:val="20"/>
        </w:rPr>
        <w:t xml:space="preserve">diela </w:t>
      </w:r>
      <w:r w:rsidRPr="00B10C04">
        <w:rPr>
          <w:rFonts w:ascii="Arial" w:hAnsi="Arial" w:cs="Arial"/>
          <w:sz w:val="20"/>
          <w:szCs w:val="20"/>
        </w:rPr>
        <w:t>alebo je</w:t>
      </w:r>
      <w:r w:rsidR="00594C9F" w:rsidRPr="00B10C04">
        <w:rPr>
          <w:rFonts w:ascii="Arial" w:hAnsi="Arial" w:cs="Arial"/>
          <w:sz w:val="20"/>
          <w:szCs w:val="20"/>
        </w:rPr>
        <w:t>ho</w:t>
      </w:r>
      <w:r w:rsidRPr="00B10C04">
        <w:rPr>
          <w:rFonts w:ascii="Arial" w:hAnsi="Arial" w:cs="Arial"/>
          <w:sz w:val="20"/>
          <w:szCs w:val="20"/>
        </w:rPr>
        <w:t xml:space="preserve"> čast</w:t>
      </w:r>
      <w:r w:rsidR="00DF2F2D" w:rsidRPr="00B10C04">
        <w:rPr>
          <w:rFonts w:ascii="Arial" w:hAnsi="Arial" w:cs="Arial"/>
          <w:sz w:val="20"/>
          <w:szCs w:val="20"/>
        </w:rPr>
        <w:t>í</w:t>
      </w:r>
      <w:r w:rsidRPr="00B10C04">
        <w:rPr>
          <w:rFonts w:ascii="Arial" w:hAnsi="Arial" w:cs="Arial"/>
          <w:sz w:val="20"/>
          <w:szCs w:val="20"/>
        </w:rPr>
        <w:t xml:space="preserve">, pričom táto zmluvná pokuta bude limitovaná spolu maximálne do výšky celkovej </w:t>
      </w:r>
      <w:r w:rsidR="00DD6996" w:rsidRPr="00B10C04">
        <w:rPr>
          <w:rFonts w:ascii="Arial" w:hAnsi="Arial" w:cs="Arial"/>
          <w:sz w:val="20"/>
          <w:szCs w:val="20"/>
        </w:rPr>
        <w:t xml:space="preserve">maximálnej </w:t>
      </w:r>
      <w:r w:rsidRPr="00B10C04">
        <w:rPr>
          <w:rFonts w:ascii="Arial" w:hAnsi="Arial" w:cs="Arial"/>
          <w:sz w:val="20"/>
          <w:szCs w:val="20"/>
        </w:rPr>
        <w:t>ceny plnenia  dohodnutej zmluvnými stranami.</w:t>
      </w:r>
    </w:p>
    <w:p w14:paraId="037C8637" w14:textId="74194058" w:rsidR="005A01B0" w:rsidRPr="00B10C04" w:rsidRDefault="005A01B0" w:rsidP="004A4E56">
      <w:pPr>
        <w:numPr>
          <w:ilvl w:val="1"/>
          <w:numId w:val="2"/>
        </w:numPr>
        <w:tabs>
          <w:tab w:val="clear" w:pos="680"/>
        </w:tabs>
        <w:spacing w:after="60"/>
        <w:ind w:left="567" w:hanging="567"/>
        <w:jc w:val="both"/>
        <w:rPr>
          <w:rFonts w:ascii="Arial" w:hAnsi="Arial" w:cs="Arial"/>
          <w:sz w:val="20"/>
          <w:szCs w:val="20"/>
        </w:rPr>
      </w:pPr>
      <w:r w:rsidRPr="00B10C04">
        <w:rPr>
          <w:rFonts w:ascii="Arial" w:hAnsi="Arial" w:cs="Arial"/>
          <w:sz w:val="20"/>
          <w:szCs w:val="20"/>
        </w:rPr>
        <w:t xml:space="preserve">Zmluvnú pokutu podľa bodu 8.1 tohto článku za omeškanie zhotoviteľa nie je možné účtovať v prípade, že omeškanie zhotoviteľa je spôsobené neposkytnutím dostatočnej súčinnosti zo strany objednávateľa (napr. neposkytnutím relevantných podkladov a dokumentácie) alebo vyššou mocou, čo sú okolnosti nepredvídateľné a neodvrátiteľné ani jednou zo zmluvných strán (napr. prírodné katastrofy, vojny, plošné výpadky energie, ktoré môžu mať vplyv na vypracovanie </w:t>
      </w:r>
      <w:r w:rsidR="002C523F" w:rsidRPr="00B10C04">
        <w:rPr>
          <w:rFonts w:ascii="Arial" w:hAnsi="Arial" w:cs="Arial"/>
          <w:sz w:val="20"/>
          <w:szCs w:val="20"/>
        </w:rPr>
        <w:t>diela</w:t>
      </w:r>
      <w:r w:rsidRPr="00B10C04">
        <w:rPr>
          <w:rFonts w:ascii="Arial" w:hAnsi="Arial" w:cs="Arial"/>
          <w:sz w:val="20"/>
          <w:szCs w:val="20"/>
        </w:rPr>
        <w:t>), o čom zmluvné strany spíšu záznam.</w:t>
      </w:r>
    </w:p>
    <w:p w14:paraId="5B358C6C" w14:textId="77777777" w:rsidR="005A01B0" w:rsidRPr="00B10C04" w:rsidRDefault="005A01B0" w:rsidP="00767894">
      <w:pPr>
        <w:numPr>
          <w:ilvl w:val="1"/>
          <w:numId w:val="2"/>
        </w:numPr>
        <w:spacing w:after="60"/>
        <w:ind w:left="567" w:hanging="567"/>
        <w:jc w:val="both"/>
        <w:rPr>
          <w:rFonts w:ascii="Arial" w:hAnsi="Arial" w:cs="Arial"/>
          <w:sz w:val="20"/>
          <w:szCs w:val="20"/>
        </w:rPr>
      </w:pPr>
      <w:r w:rsidRPr="00B10C04">
        <w:rPr>
          <w:rFonts w:ascii="Arial" w:hAnsi="Arial" w:cs="Arial"/>
          <w:sz w:val="20"/>
          <w:szCs w:val="20"/>
        </w:rPr>
        <w:t>V prípade omeškania objednávateľa s platením faktúry je zhotoviteľ oprávnený účtovať objednávateľovi úrok z omeškania vo výške 0,02 % z neuhradenej čiastky za každý deň omeškania.</w:t>
      </w:r>
    </w:p>
    <w:p w14:paraId="61161082" w14:textId="53F05029" w:rsidR="005A01B0" w:rsidRPr="00B10C04" w:rsidRDefault="005A01B0" w:rsidP="003A7269">
      <w:pPr>
        <w:numPr>
          <w:ilvl w:val="1"/>
          <w:numId w:val="2"/>
        </w:numPr>
        <w:spacing w:after="60"/>
        <w:ind w:left="567" w:hanging="567"/>
        <w:jc w:val="both"/>
        <w:rPr>
          <w:rFonts w:ascii="Arial" w:hAnsi="Arial" w:cs="Arial"/>
          <w:sz w:val="20"/>
          <w:szCs w:val="20"/>
        </w:rPr>
      </w:pPr>
      <w:r w:rsidRPr="00B10C04">
        <w:rPr>
          <w:rFonts w:ascii="Arial" w:hAnsi="Arial" w:cs="Arial"/>
          <w:sz w:val="20"/>
          <w:szCs w:val="20"/>
        </w:rPr>
        <w:t>Zmluvné pokuty podľa tejto zmluvy sa nezapočítavajú na úhradu škôd, ktoré by stranám vznikli porušením zmluvných povinností.</w:t>
      </w:r>
    </w:p>
    <w:p w14:paraId="07936BE6" w14:textId="733E13F1" w:rsidR="00EE6DAB" w:rsidRPr="00B10C04" w:rsidRDefault="00EE6DAB" w:rsidP="00EE6DAB">
      <w:pPr>
        <w:numPr>
          <w:ilvl w:val="1"/>
          <w:numId w:val="2"/>
        </w:numPr>
        <w:spacing w:after="60"/>
        <w:ind w:left="567" w:hanging="567"/>
        <w:jc w:val="both"/>
        <w:rPr>
          <w:rFonts w:ascii="Arial" w:hAnsi="Arial" w:cs="Arial"/>
          <w:sz w:val="20"/>
          <w:szCs w:val="20"/>
        </w:rPr>
      </w:pPr>
      <w:r w:rsidRPr="00B10C04">
        <w:rPr>
          <w:rFonts w:ascii="Arial" w:hAnsi="Arial" w:cs="Arial"/>
          <w:sz w:val="20"/>
          <w:szCs w:val="20"/>
        </w:rPr>
        <w:t>V prípade, ak zhotoviteľ poruší svoju povinnosť podľa článku III bodu 3.</w:t>
      </w:r>
      <w:r w:rsidR="00FC5936">
        <w:rPr>
          <w:rFonts w:ascii="Arial" w:hAnsi="Arial" w:cs="Arial"/>
          <w:sz w:val="20"/>
          <w:szCs w:val="20"/>
        </w:rPr>
        <w:t>23</w:t>
      </w:r>
      <w:r w:rsidR="005254B3" w:rsidRPr="00B10C04">
        <w:rPr>
          <w:rFonts w:ascii="Arial" w:hAnsi="Arial" w:cs="Arial"/>
          <w:sz w:val="20"/>
          <w:szCs w:val="20"/>
        </w:rPr>
        <w:t xml:space="preserve"> </w:t>
      </w:r>
      <w:r w:rsidRPr="00B10C04">
        <w:rPr>
          <w:rFonts w:ascii="Arial" w:hAnsi="Arial" w:cs="Arial"/>
          <w:sz w:val="20"/>
          <w:szCs w:val="20"/>
        </w:rPr>
        <w:t xml:space="preserve">tejto zmluvy a kontrolný orgán uloží objednávateľovi pokutu za porušenie zákazu prijať prácu alebo službu podľa § 7b ods. 5 zákona </w:t>
      </w:r>
      <w:r w:rsidR="00045AB2" w:rsidRPr="00B10C04">
        <w:rPr>
          <w:rFonts w:ascii="Arial" w:hAnsi="Arial" w:cs="Arial"/>
          <w:sz w:val="20"/>
          <w:szCs w:val="20"/>
        </w:rPr>
        <w:t xml:space="preserve">č. </w:t>
      </w:r>
      <w:r w:rsidRPr="00B10C04">
        <w:rPr>
          <w:rFonts w:ascii="Arial" w:hAnsi="Arial" w:cs="Arial"/>
          <w:sz w:val="20"/>
          <w:szCs w:val="20"/>
        </w:rPr>
        <w:t>82/2005 Z.</w:t>
      </w:r>
      <w:r w:rsidR="00EC6589" w:rsidRPr="00B10C04">
        <w:rPr>
          <w:rFonts w:ascii="Arial" w:hAnsi="Arial" w:cs="Arial"/>
          <w:sz w:val="20"/>
          <w:szCs w:val="20"/>
        </w:rPr>
        <w:t xml:space="preserve"> </w:t>
      </w:r>
      <w:r w:rsidRPr="00B10C04">
        <w:rPr>
          <w:rFonts w:ascii="Arial" w:hAnsi="Arial" w:cs="Arial"/>
          <w:sz w:val="20"/>
          <w:szCs w:val="20"/>
        </w:rPr>
        <w:t>z. o nelegálnej práci a nelegálnom zamestnávaní a o zmene a doplnení niektorých zákonov v znení neskorších predpisov, tak sa zhotoviteľ zaväzuje uhradiť objednávateľovi zmluvnú pokutu v sume rovnajúcej sa pokute uplatnenej kontrolným orgánom u objednávateľa, a to do siedmich dní odo dňa jej uplatnenia u zhotoviteľa objednávateľom.</w:t>
      </w:r>
    </w:p>
    <w:p w14:paraId="676DA121" w14:textId="22C4A1CC" w:rsidR="00B90ED6" w:rsidRPr="00B10C04" w:rsidRDefault="00B90ED6" w:rsidP="00B90ED6">
      <w:pPr>
        <w:numPr>
          <w:ilvl w:val="1"/>
          <w:numId w:val="2"/>
        </w:numPr>
        <w:spacing w:after="60"/>
        <w:ind w:left="567" w:hanging="567"/>
        <w:jc w:val="both"/>
        <w:rPr>
          <w:rFonts w:ascii="Arial" w:hAnsi="Arial" w:cs="Arial"/>
          <w:sz w:val="20"/>
          <w:szCs w:val="20"/>
        </w:rPr>
      </w:pPr>
      <w:r w:rsidRPr="00B10C04">
        <w:rPr>
          <w:rFonts w:ascii="Arial" w:hAnsi="Arial" w:cs="Arial"/>
          <w:sz w:val="20"/>
          <w:szCs w:val="20"/>
        </w:rPr>
        <w:t xml:space="preserve">Zmluvné pokuty </w:t>
      </w:r>
      <w:r w:rsidR="00EE76E8">
        <w:rPr>
          <w:rFonts w:ascii="Arial" w:hAnsi="Arial" w:cs="Arial"/>
          <w:sz w:val="20"/>
          <w:szCs w:val="20"/>
        </w:rPr>
        <w:t xml:space="preserve">podľa </w:t>
      </w:r>
      <w:r w:rsidRPr="00B10C04">
        <w:rPr>
          <w:rFonts w:ascii="Arial" w:hAnsi="Arial" w:cs="Arial"/>
          <w:sz w:val="20"/>
          <w:szCs w:val="20"/>
        </w:rPr>
        <w:t>tejto zmluvy sú splatné do </w:t>
      </w:r>
      <w:r w:rsidR="00EA1BDA">
        <w:rPr>
          <w:rFonts w:ascii="Arial" w:hAnsi="Arial" w:cs="Arial"/>
          <w:sz w:val="20"/>
          <w:szCs w:val="20"/>
        </w:rPr>
        <w:t>30</w:t>
      </w:r>
      <w:r w:rsidRPr="00B10C04">
        <w:rPr>
          <w:rFonts w:ascii="Arial" w:hAnsi="Arial" w:cs="Arial"/>
          <w:sz w:val="20"/>
          <w:szCs w:val="20"/>
        </w:rPr>
        <w:t xml:space="preserve"> kalendárnych dní odo dňa doručenia faktúry druhej zmluvnej strane.</w:t>
      </w:r>
    </w:p>
    <w:p w14:paraId="26842D62" w14:textId="77777777" w:rsidR="005A01B0" w:rsidRPr="00B10C04" w:rsidRDefault="005A01B0" w:rsidP="003A7269">
      <w:pPr>
        <w:rPr>
          <w:rFonts w:ascii="Arial" w:hAnsi="Arial" w:cs="Arial"/>
          <w:sz w:val="20"/>
          <w:szCs w:val="20"/>
        </w:rPr>
      </w:pPr>
    </w:p>
    <w:p w14:paraId="37CDE07E" w14:textId="77777777" w:rsidR="005A01B0" w:rsidRPr="00B10C04" w:rsidRDefault="005A01B0" w:rsidP="003A7269">
      <w:pPr>
        <w:keepNext/>
        <w:keepLines/>
        <w:jc w:val="center"/>
        <w:rPr>
          <w:rFonts w:ascii="Arial" w:hAnsi="Arial" w:cs="Arial"/>
          <w:sz w:val="20"/>
          <w:szCs w:val="20"/>
        </w:rPr>
      </w:pPr>
      <w:r w:rsidRPr="00B10C04">
        <w:rPr>
          <w:rFonts w:ascii="Arial" w:hAnsi="Arial" w:cs="Arial"/>
          <w:b/>
          <w:sz w:val="20"/>
          <w:szCs w:val="20"/>
        </w:rPr>
        <w:t>Článok IX.</w:t>
      </w:r>
    </w:p>
    <w:p w14:paraId="702A1E15" w14:textId="77777777" w:rsidR="005A01B0" w:rsidRPr="00B10C04" w:rsidRDefault="005A01B0" w:rsidP="003A7269">
      <w:pPr>
        <w:keepNext/>
        <w:keepLines/>
        <w:spacing w:after="240"/>
        <w:jc w:val="center"/>
        <w:rPr>
          <w:rFonts w:ascii="Arial" w:hAnsi="Arial" w:cs="Arial"/>
          <w:sz w:val="20"/>
          <w:szCs w:val="20"/>
        </w:rPr>
      </w:pPr>
      <w:r w:rsidRPr="00B10C04">
        <w:rPr>
          <w:rFonts w:ascii="Arial" w:hAnsi="Arial" w:cs="Arial"/>
          <w:b/>
          <w:sz w:val="20"/>
          <w:szCs w:val="20"/>
        </w:rPr>
        <w:t>Ukončenie zmluvy</w:t>
      </w:r>
    </w:p>
    <w:p w14:paraId="1AD10371" w14:textId="77777777" w:rsidR="005A01B0" w:rsidRPr="00B10C04" w:rsidRDefault="005A01B0" w:rsidP="003A7269">
      <w:pPr>
        <w:numPr>
          <w:ilvl w:val="0"/>
          <w:numId w:val="2"/>
        </w:numPr>
        <w:spacing w:after="60"/>
        <w:jc w:val="both"/>
        <w:rPr>
          <w:rFonts w:ascii="Arial" w:hAnsi="Arial" w:cs="Arial"/>
          <w:vanish/>
          <w:sz w:val="20"/>
          <w:szCs w:val="20"/>
        </w:rPr>
      </w:pPr>
    </w:p>
    <w:p w14:paraId="5F7DCA9C" w14:textId="77777777"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Táto zmluva zanikne okrem splnenia všetkých práv a povinností obidvoch zmluvných strán aj písomnou dohodou zmluvných strán alebo písomným odstúpením od zmluvy niektorou zmluvnou stranou.</w:t>
      </w:r>
    </w:p>
    <w:p w14:paraId="77D2A43A" w14:textId="77777777"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 xml:space="preserve">V prípade zániku zmluvy dohodou zmluvných strán, táto zaniká dňom uvedeným v tejto dohode (ďalej len „deň zániku zmluvy dohodou“). V tejto dohode sa upravia aj vzájomné nároky zmluvných strán vzniknuté z plnenia zmluvných povinností alebo z ich porušenia druhou zmluvnou stranou ku dňu zániku zmluvy dohodou.  </w:t>
      </w:r>
    </w:p>
    <w:p w14:paraId="66F331F0" w14:textId="77777777"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Pre právnu úpravu odstúpenia od zmluvy a vzájomných nárokov zmluvných strán z neho vyplývajúcich primerane platia ustanovenia § 344 a </w:t>
      </w:r>
      <w:proofErr w:type="spellStart"/>
      <w:r w:rsidRPr="00B10C04">
        <w:rPr>
          <w:rFonts w:ascii="Arial" w:hAnsi="Arial" w:cs="Arial"/>
          <w:sz w:val="20"/>
          <w:szCs w:val="20"/>
        </w:rPr>
        <w:t>nasl</w:t>
      </w:r>
      <w:proofErr w:type="spellEnd"/>
      <w:r w:rsidRPr="00B10C04">
        <w:rPr>
          <w:rFonts w:ascii="Arial" w:hAnsi="Arial" w:cs="Arial"/>
          <w:sz w:val="20"/>
          <w:szCs w:val="20"/>
        </w:rPr>
        <w:t>. zákona č. 513/1991 Zb. Obchodný zákonník v znení neskorších predpisov.  Odstúpenie od tejto zmluvy je možné výlučne písomnou formou a jeho účinky nastanú dňom jeho doručenia druhej zmluvnej strane.</w:t>
      </w:r>
    </w:p>
    <w:p w14:paraId="1ACFC18C" w14:textId="77777777" w:rsidR="005A01B0" w:rsidRPr="00B10C04" w:rsidRDefault="005A01B0" w:rsidP="003A7269">
      <w:pPr>
        <w:numPr>
          <w:ilvl w:val="1"/>
          <w:numId w:val="2"/>
        </w:numPr>
        <w:tabs>
          <w:tab w:val="num" w:pos="2160"/>
        </w:tabs>
        <w:ind w:left="567" w:hanging="567"/>
        <w:jc w:val="both"/>
        <w:rPr>
          <w:rFonts w:ascii="Arial" w:hAnsi="Arial" w:cs="Arial"/>
          <w:sz w:val="20"/>
          <w:szCs w:val="20"/>
        </w:rPr>
      </w:pPr>
      <w:r w:rsidRPr="00B10C04">
        <w:rPr>
          <w:rFonts w:ascii="Arial" w:hAnsi="Arial" w:cs="Arial"/>
          <w:sz w:val="20"/>
          <w:szCs w:val="20"/>
        </w:rPr>
        <w:t>Objednávateľ je oprávnený okamžite odstúpiť od tejto zmluvy, pričom za podstatné porušenie zmluvy zhotoviteľom sa považuje, ak nastane ktorýkoľvek z nižšie uvedených prípadov:</w:t>
      </w:r>
    </w:p>
    <w:p w14:paraId="2F40C6EA" w14:textId="15473E37" w:rsidR="005A01B0" w:rsidRPr="00B10C04" w:rsidRDefault="005A01B0" w:rsidP="003A7269">
      <w:pPr>
        <w:numPr>
          <w:ilvl w:val="0"/>
          <w:numId w:val="5"/>
        </w:numPr>
        <w:ind w:hanging="510"/>
        <w:jc w:val="both"/>
        <w:rPr>
          <w:rFonts w:ascii="Arial" w:hAnsi="Arial" w:cs="Arial"/>
          <w:sz w:val="20"/>
          <w:szCs w:val="20"/>
        </w:rPr>
      </w:pPr>
      <w:r w:rsidRPr="00B10C04">
        <w:rPr>
          <w:rFonts w:ascii="Arial" w:hAnsi="Arial" w:cs="Arial"/>
          <w:sz w:val="20"/>
          <w:szCs w:val="20"/>
        </w:rPr>
        <w:t xml:space="preserve">zhotoviteľ je v omeškaní s vypracovaním </w:t>
      </w:r>
      <w:r w:rsidR="002C523F" w:rsidRPr="00B10C04">
        <w:rPr>
          <w:rFonts w:ascii="Arial" w:hAnsi="Arial" w:cs="Arial"/>
          <w:sz w:val="20"/>
          <w:szCs w:val="20"/>
        </w:rPr>
        <w:t>diela</w:t>
      </w:r>
      <w:r w:rsidRPr="00B10C04">
        <w:rPr>
          <w:rFonts w:ascii="Arial" w:hAnsi="Arial" w:cs="Arial"/>
          <w:sz w:val="20"/>
          <w:szCs w:val="20"/>
        </w:rPr>
        <w:t xml:space="preserve"> o viac ako </w:t>
      </w:r>
      <w:r w:rsidR="00B90ED6" w:rsidRPr="00B10C04">
        <w:rPr>
          <w:rFonts w:ascii="Arial" w:hAnsi="Arial" w:cs="Arial"/>
          <w:sz w:val="20"/>
          <w:szCs w:val="20"/>
        </w:rPr>
        <w:t>dva</w:t>
      </w:r>
      <w:r w:rsidR="00242BAD" w:rsidRPr="00B10C04">
        <w:rPr>
          <w:rFonts w:ascii="Arial" w:hAnsi="Arial" w:cs="Arial"/>
          <w:sz w:val="20"/>
          <w:szCs w:val="20"/>
        </w:rPr>
        <w:t xml:space="preserve"> </w:t>
      </w:r>
      <w:r w:rsidRPr="00B10C04">
        <w:rPr>
          <w:rFonts w:ascii="Arial" w:hAnsi="Arial" w:cs="Arial"/>
          <w:sz w:val="20"/>
          <w:szCs w:val="20"/>
        </w:rPr>
        <w:t>(</w:t>
      </w:r>
      <w:r w:rsidR="00B90ED6" w:rsidRPr="00B10C04">
        <w:rPr>
          <w:rFonts w:ascii="Arial" w:hAnsi="Arial" w:cs="Arial"/>
          <w:sz w:val="20"/>
          <w:szCs w:val="20"/>
        </w:rPr>
        <w:t>2</w:t>
      </w:r>
      <w:r w:rsidRPr="00B10C04">
        <w:rPr>
          <w:rFonts w:ascii="Arial" w:hAnsi="Arial" w:cs="Arial"/>
          <w:sz w:val="20"/>
          <w:szCs w:val="20"/>
        </w:rPr>
        <w:t>) kalendárn</w:t>
      </w:r>
      <w:r w:rsidR="00B90ED6" w:rsidRPr="00B10C04">
        <w:rPr>
          <w:rFonts w:ascii="Arial" w:hAnsi="Arial" w:cs="Arial"/>
          <w:sz w:val="20"/>
          <w:szCs w:val="20"/>
        </w:rPr>
        <w:t>e</w:t>
      </w:r>
      <w:r w:rsidRPr="00B10C04">
        <w:rPr>
          <w:rFonts w:ascii="Arial" w:hAnsi="Arial" w:cs="Arial"/>
          <w:sz w:val="20"/>
          <w:szCs w:val="20"/>
        </w:rPr>
        <w:t xml:space="preserve"> týžd</w:t>
      </w:r>
      <w:r w:rsidR="00B90ED6" w:rsidRPr="00B10C04">
        <w:rPr>
          <w:rFonts w:ascii="Arial" w:hAnsi="Arial" w:cs="Arial"/>
          <w:sz w:val="20"/>
          <w:szCs w:val="20"/>
        </w:rPr>
        <w:t>ne</w:t>
      </w:r>
      <w:r w:rsidRPr="00B10C04">
        <w:rPr>
          <w:rFonts w:ascii="Arial" w:hAnsi="Arial" w:cs="Arial"/>
          <w:sz w:val="20"/>
          <w:szCs w:val="20"/>
        </w:rPr>
        <w:t>,</w:t>
      </w:r>
    </w:p>
    <w:p w14:paraId="631BDB8B" w14:textId="5178DB12" w:rsidR="005A01B0" w:rsidRPr="00B10C04" w:rsidRDefault="005A01B0" w:rsidP="003A7269">
      <w:pPr>
        <w:numPr>
          <w:ilvl w:val="0"/>
          <w:numId w:val="5"/>
        </w:numPr>
        <w:ind w:left="993" w:hanging="426"/>
        <w:jc w:val="both"/>
        <w:rPr>
          <w:rFonts w:ascii="Arial" w:hAnsi="Arial" w:cs="Arial"/>
          <w:sz w:val="20"/>
          <w:szCs w:val="20"/>
        </w:rPr>
      </w:pPr>
      <w:r w:rsidRPr="00B10C04">
        <w:rPr>
          <w:rFonts w:ascii="Arial" w:hAnsi="Arial" w:cs="Arial"/>
          <w:sz w:val="20"/>
          <w:szCs w:val="20"/>
        </w:rPr>
        <w:t xml:space="preserve">ak zhotoviteľ nezačne, preruší alebo zastaví tvorbu </w:t>
      </w:r>
      <w:r w:rsidR="002C523F" w:rsidRPr="00B10C04">
        <w:rPr>
          <w:rFonts w:ascii="Arial" w:hAnsi="Arial" w:cs="Arial"/>
          <w:sz w:val="20"/>
          <w:szCs w:val="20"/>
        </w:rPr>
        <w:t xml:space="preserve">diela </w:t>
      </w:r>
      <w:r w:rsidRPr="00B10C04">
        <w:rPr>
          <w:rFonts w:ascii="Arial" w:hAnsi="Arial" w:cs="Arial"/>
          <w:sz w:val="20"/>
          <w:szCs w:val="20"/>
        </w:rPr>
        <w:t xml:space="preserve">z iných dôvodov ako dôvodov na strane objednávateľa alebo vyššej moci, </w:t>
      </w:r>
    </w:p>
    <w:p w14:paraId="3EC249D9" w14:textId="24792B44" w:rsidR="005A01B0" w:rsidRPr="00B10C04" w:rsidRDefault="00DB5A9E" w:rsidP="003A7269">
      <w:pPr>
        <w:numPr>
          <w:ilvl w:val="0"/>
          <w:numId w:val="5"/>
        </w:numPr>
        <w:ind w:left="993" w:hanging="426"/>
        <w:jc w:val="both"/>
        <w:rPr>
          <w:rFonts w:ascii="Arial" w:hAnsi="Arial" w:cs="Arial"/>
          <w:sz w:val="20"/>
          <w:szCs w:val="20"/>
        </w:rPr>
      </w:pPr>
      <w:r w:rsidRPr="00B10C04">
        <w:rPr>
          <w:rFonts w:ascii="Arial" w:hAnsi="Arial" w:cs="Arial"/>
          <w:sz w:val="20"/>
          <w:szCs w:val="20"/>
        </w:rPr>
        <w:t>dielo</w:t>
      </w:r>
      <w:r w:rsidR="005A01B0" w:rsidRPr="00B10C04">
        <w:rPr>
          <w:rFonts w:ascii="Arial" w:hAnsi="Arial" w:cs="Arial"/>
          <w:sz w:val="20"/>
          <w:szCs w:val="20"/>
        </w:rPr>
        <w:t xml:space="preserve"> neobsahuje všetky informácie požadované v prílohe č. 1 tejto zmluvy</w:t>
      </w:r>
      <w:r w:rsidR="005A01B0" w:rsidRPr="00B10C04">
        <w:rPr>
          <w:rFonts w:ascii="Arial" w:hAnsi="Arial" w:cs="Arial"/>
          <w:color w:val="339966"/>
          <w:sz w:val="20"/>
          <w:szCs w:val="20"/>
        </w:rPr>
        <w:t>,</w:t>
      </w:r>
    </w:p>
    <w:p w14:paraId="6F9DEDE4" w14:textId="4E208358" w:rsidR="00EE6DAB" w:rsidRPr="00B10C04" w:rsidRDefault="00EE6DAB" w:rsidP="00EE6DAB">
      <w:pPr>
        <w:numPr>
          <w:ilvl w:val="0"/>
          <w:numId w:val="5"/>
        </w:numPr>
        <w:ind w:left="993" w:hanging="426"/>
        <w:jc w:val="both"/>
        <w:rPr>
          <w:rFonts w:ascii="Arial" w:hAnsi="Arial" w:cs="Arial"/>
          <w:sz w:val="20"/>
          <w:szCs w:val="20"/>
        </w:rPr>
      </w:pPr>
      <w:r w:rsidRPr="00B10C04">
        <w:rPr>
          <w:rFonts w:ascii="Arial" w:hAnsi="Arial" w:cs="Arial"/>
          <w:sz w:val="20"/>
          <w:szCs w:val="20"/>
        </w:rPr>
        <w:t>ak zhotoviteľ poruší zákaz nelegálnej práce a nelegálneho zamestnávania v zmysle právneho poriadku Slovenskej republiky</w:t>
      </w:r>
      <w:r w:rsidR="00D91B0B" w:rsidRPr="00B10C04">
        <w:rPr>
          <w:rFonts w:ascii="Arial" w:hAnsi="Arial" w:cs="Arial"/>
          <w:sz w:val="20"/>
          <w:szCs w:val="20"/>
        </w:rPr>
        <w:t>,</w:t>
      </w:r>
    </w:p>
    <w:p w14:paraId="3E97E851" w14:textId="06D059DC" w:rsidR="005A01B0" w:rsidRPr="00B10C04" w:rsidRDefault="005A01B0" w:rsidP="003A7269">
      <w:pPr>
        <w:numPr>
          <w:ilvl w:val="0"/>
          <w:numId w:val="5"/>
        </w:numPr>
        <w:ind w:left="993" w:hanging="426"/>
        <w:jc w:val="both"/>
        <w:rPr>
          <w:rFonts w:ascii="Arial" w:hAnsi="Arial" w:cs="Arial"/>
          <w:sz w:val="20"/>
          <w:szCs w:val="20"/>
        </w:rPr>
      </w:pPr>
      <w:r w:rsidRPr="00B10C04">
        <w:rPr>
          <w:rFonts w:ascii="Arial" w:hAnsi="Arial" w:cs="Arial"/>
          <w:sz w:val="20"/>
          <w:szCs w:val="20"/>
        </w:rPr>
        <w:t xml:space="preserve">zhotoviteľ v konečnej verzii </w:t>
      </w:r>
      <w:r w:rsidR="00DB5A9E" w:rsidRPr="00B10C04">
        <w:rPr>
          <w:rFonts w:ascii="Arial" w:hAnsi="Arial" w:cs="Arial"/>
          <w:sz w:val="20"/>
          <w:szCs w:val="20"/>
        </w:rPr>
        <w:t>diela</w:t>
      </w:r>
      <w:r w:rsidRPr="00B10C04">
        <w:rPr>
          <w:rFonts w:ascii="Arial" w:hAnsi="Arial" w:cs="Arial"/>
          <w:sz w:val="20"/>
          <w:szCs w:val="20"/>
        </w:rPr>
        <w:t xml:space="preserve"> nezapracoval pripomienky objednávateľa k predbežnej verzii </w:t>
      </w:r>
      <w:r w:rsidR="00DB5A9E" w:rsidRPr="00B10C04">
        <w:rPr>
          <w:rFonts w:ascii="Arial" w:hAnsi="Arial" w:cs="Arial"/>
          <w:sz w:val="20"/>
          <w:szCs w:val="20"/>
        </w:rPr>
        <w:t>diela</w:t>
      </w:r>
      <w:r w:rsidRPr="00B10C04">
        <w:rPr>
          <w:rFonts w:ascii="Arial" w:hAnsi="Arial" w:cs="Arial"/>
          <w:sz w:val="20"/>
          <w:szCs w:val="20"/>
        </w:rPr>
        <w:t>,</w:t>
      </w:r>
    </w:p>
    <w:p w14:paraId="64B84723" w14:textId="0213F77C" w:rsidR="005A01B0" w:rsidRPr="00B10C04" w:rsidRDefault="005A01B0" w:rsidP="003A7269">
      <w:pPr>
        <w:numPr>
          <w:ilvl w:val="0"/>
          <w:numId w:val="5"/>
        </w:numPr>
        <w:ind w:left="993" w:hanging="426"/>
        <w:jc w:val="both"/>
        <w:rPr>
          <w:rFonts w:ascii="Arial" w:hAnsi="Arial" w:cs="Arial"/>
          <w:sz w:val="20"/>
          <w:szCs w:val="20"/>
        </w:rPr>
      </w:pPr>
      <w:r w:rsidRPr="00B10C04">
        <w:rPr>
          <w:rFonts w:ascii="Arial" w:hAnsi="Arial" w:cs="Arial"/>
          <w:sz w:val="20"/>
          <w:szCs w:val="20"/>
        </w:rPr>
        <w:t>návrhy riešení v </w:t>
      </w:r>
      <w:r w:rsidR="00DB5A9E" w:rsidRPr="00B10C04">
        <w:rPr>
          <w:rFonts w:ascii="Arial" w:hAnsi="Arial" w:cs="Arial"/>
          <w:sz w:val="20"/>
          <w:szCs w:val="20"/>
        </w:rPr>
        <w:t>diele</w:t>
      </w:r>
      <w:r w:rsidRPr="00B10C04">
        <w:rPr>
          <w:rFonts w:ascii="Arial" w:hAnsi="Arial" w:cs="Arial"/>
          <w:sz w:val="20"/>
          <w:szCs w:val="20"/>
        </w:rPr>
        <w:t xml:space="preserve"> neobsahujú odôvodnenia alebo nie sú uvedené použité metodiky,</w:t>
      </w:r>
    </w:p>
    <w:p w14:paraId="0C8DF025" w14:textId="77777777" w:rsidR="005A01B0" w:rsidRPr="00B10C04" w:rsidRDefault="005A01B0" w:rsidP="003A7269">
      <w:pPr>
        <w:numPr>
          <w:ilvl w:val="0"/>
          <w:numId w:val="5"/>
        </w:numPr>
        <w:ind w:left="993" w:hanging="426"/>
        <w:jc w:val="both"/>
        <w:rPr>
          <w:rFonts w:ascii="Arial" w:hAnsi="Arial" w:cs="Arial"/>
          <w:sz w:val="20"/>
          <w:szCs w:val="20"/>
        </w:rPr>
      </w:pPr>
      <w:r w:rsidRPr="00B10C04">
        <w:rPr>
          <w:rFonts w:ascii="Arial" w:hAnsi="Arial" w:cs="Arial"/>
          <w:sz w:val="20"/>
          <w:szCs w:val="20"/>
        </w:rPr>
        <w:t>iné porušenia zmluvy definované v iných ustanoveniach ako podstatné porušenia zmluvy.</w:t>
      </w:r>
    </w:p>
    <w:p w14:paraId="3C427A88" w14:textId="77777777"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 xml:space="preserve">Objednávateľ je oprávnený odstúpiť od tejto zmluvy aj v prípade, ak zhotoviteľ koná v rozpore s touto zmluvou, právnymi predpismi a na písomnú výzvu zhotoviteľ toto konanie a jeho následky v určenej lehote neodstráni. Takéto porušenia povinností zhotoviteľom podľa predchádzajúcej vety ako aj akékoľvek ďalšie porušenie ktoroukoľvek zmluvnou stranou sa pokladá za porušenie nepodstatné, pri ktorom je oprávnená strana  povinná zaslať porušujúcej strane výzvu  a určiť primeranú  lehotu </w:t>
      </w:r>
      <w:r w:rsidRPr="00B10C04">
        <w:rPr>
          <w:rFonts w:ascii="Arial" w:hAnsi="Arial" w:cs="Arial"/>
          <w:sz w:val="20"/>
          <w:szCs w:val="20"/>
        </w:rPr>
        <w:lastRenderedPageBreak/>
        <w:t xml:space="preserve">na odstránenie  porušenia zmluvy. Primeranou lehotou sa rozumie minimálne 7 kalendárnych dní, s prihliadnutím na povahu  veci. </w:t>
      </w:r>
    </w:p>
    <w:p w14:paraId="5D638AFF" w14:textId="77777777"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V prípade, ak nastanú právne skutočnosti majúce za následok zmenu v právnom postavení zhotoviteľa (napr. vyhlásenie konkurzu, vstup do likvidácie, zmena  právnej formy, zmena v oprávneniach konať v mene zhotoviteľa) alebo akákoľvek iná zmena majúca priamy vplyv na plnenie zo strany zhotoviteľa, je zhotoviteľ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zmluvy. Za akúkoľvek inú zmenu sa považuje aj zmena bankového spojenia zhotoviteľa, pričom k tejto informácii predloží aj potvrdenie príslušnej banky.</w:t>
      </w:r>
    </w:p>
    <w:p w14:paraId="4ED83F70" w14:textId="77777777"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Odstúpením od zmluvy zmluva zaniká, keď prejav vôle oprávnenej strany odstúpiť od zmluvy je doručený druhej strane. Po tejto dobe nemožno účinky odstúpenia od zmluvy odvolať alebo meniť bez súhlasu druhej strany.</w:t>
      </w:r>
    </w:p>
    <w:p w14:paraId="59068D9E" w14:textId="77777777"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Odstúpením od zmluvy podľa tohto článku nie je dotknutý:</w:t>
      </w:r>
    </w:p>
    <w:p w14:paraId="6B73CFBF" w14:textId="77777777" w:rsidR="005A01B0" w:rsidRPr="00B10C04" w:rsidRDefault="005A01B0" w:rsidP="00322018">
      <w:pPr>
        <w:numPr>
          <w:ilvl w:val="0"/>
          <w:numId w:val="4"/>
        </w:numPr>
        <w:tabs>
          <w:tab w:val="clear" w:pos="1077"/>
          <w:tab w:val="num" w:pos="993"/>
        </w:tabs>
        <w:ind w:hanging="510"/>
        <w:jc w:val="both"/>
        <w:rPr>
          <w:rFonts w:ascii="Arial" w:hAnsi="Arial" w:cs="Arial"/>
          <w:sz w:val="20"/>
          <w:szCs w:val="20"/>
        </w:rPr>
      </w:pPr>
      <w:r w:rsidRPr="00B10C04">
        <w:rPr>
          <w:rFonts w:ascii="Arial" w:hAnsi="Arial" w:cs="Arial"/>
          <w:sz w:val="20"/>
          <w:szCs w:val="20"/>
        </w:rPr>
        <w:t>nárok na zaplatenie zmluvnej pokuty podľa tejto zmluvy,</w:t>
      </w:r>
    </w:p>
    <w:p w14:paraId="54F5BB10" w14:textId="77777777" w:rsidR="005A01B0" w:rsidRPr="00B10C04" w:rsidRDefault="005A01B0" w:rsidP="00767894">
      <w:pPr>
        <w:numPr>
          <w:ilvl w:val="0"/>
          <w:numId w:val="4"/>
        </w:numPr>
        <w:ind w:left="993" w:hanging="426"/>
        <w:jc w:val="both"/>
        <w:rPr>
          <w:rFonts w:ascii="Arial" w:hAnsi="Arial" w:cs="Arial"/>
          <w:sz w:val="20"/>
          <w:szCs w:val="20"/>
        </w:rPr>
      </w:pPr>
      <w:r w:rsidRPr="00B10C04">
        <w:rPr>
          <w:rFonts w:ascii="Arial" w:hAnsi="Arial" w:cs="Arial"/>
          <w:sz w:val="20"/>
          <w:szCs w:val="20"/>
        </w:rPr>
        <w:t>nárok na zaplatenie úroku z omeškania podľa tejto zmluvy,</w:t>
      </w:r>
    </w:p>
    <w:p w14:paraId="72162535" w14:textId="2F8FFEC3" w:rsidR="005A01B0" w:rsidRPr="00B10C04" w:rsidRDefault="005A01B0" w:rsidP="00767894">
      <w:pPr>
        <w:numPr>
          <w:ilvl w:val="0"/>
          <w:numId w:val="4"/>
        </w:numPr>
        <w:ind w:left="993" w:hanging="426"/>
        <w:jc w:val="both"/>
        <w:rPr>
          <w:rFonts w:ascii="Arial" w:hAnsi="Arial" w:cs="Arial"/>
          <w:sz w:val="20"/>
          <w:szCs w:val="20"/>
        </w:rPr>
      </w:pPr>
      <w:r w:rsidRPr="00B10C04">
        <w:rPr>
          <w:rFonts w:ascii="Arial" w:hAnsi="Arial" w:cs="Arial"/>
          <w:sz w:val="20"/>
          <w:szCs w:val="20"/>
        </w:rPr>
        <w:t xml:space="preserve">nárok na náhradu škody </w:t>
      </w:r>
      <w:r w:rsidR="00EE76E8">
        <w:rPr>
          <w:rFonts w:ascii="Arial" w:hAnsi="Arial" w:cs="Arial"/>
          <w:sz w:val="20"/>
          <w:szCs w:val="20"/>
        </w:rPr>
        <w:t>podľa</w:t>
      </w:r>
      <w:r w:rsidRPr="00B10C04">
        <w:rPr>
          <w:rFonts w:ascii="Arial" w:hAnsi="Arial" w:cs="Arial"/>
          <w:sz w:val="20"/>
          <w:szCs w:val="20"/>
        </w:rPr>
        <w:t xml:space="preserve"> tejto zmluvy.</w:t>
      </w:r>
    </w:p>
    <w:p w14:paraId="569E5EA2" w14:textId="77777777" w:rsidR="005A01B0" w:rsidRPr="00B10C04" w:rsidRDefault="005A01B0" w:rsidP="00767894">
      <w:pPr>
        <w:rPr>
          <w:rFonts w:ascii="Arial" w:hAnsi="Arial" w:cs="Arial"/>
          <w:sz w:val="20"/>
          <w:szCs w:val="20"/>
        </w:rPr>
      </w:pPr>
    </w:p>
    <w:p w14:paraId="14A15AC6" w14:textId="77777777" w:rsidR="005A01B0" w:rsidRPr="00B10C04" w:rsidRDefault="005A01B0" w:rsidP="003A7269">
      <w:pPr>
        <w:pStyle w:val="LAW-clanok"/>
        <w:keepNext/>
        <w:keepLines/>
        <w:numPr>
          <w:ilvl w:val="0"/>
          <w:numId w:val="0"/>
        </w:numPr>
        <w:spacing w:before="0" w:after="0"/>
        <w:rPr>
          <w:rFonts w:ascii="Arial" w:hAnsi="Arial" w:cs="Arial"/>
        </w:rPr>
      </w:pPr>
      <w:r w:rsidRPr="00B10C04">
        <w:rPr>
          <w:rFonts w:ascii="Arial" w:hAnsi="Arial" w:cs="Arial"/>
        </w:rPr>
        <w:t>Článok X.</w:t>
      </w:r>
    </w:p>
    <w:p w14:paraId="0D242351" w14:textId="77777777" w:rsidR="005A01B0" w:rsidRPr="00B10C04" w:rsidRDefault="005A01B0" w:rsidP="003A7269">
      <w:pPr>
        <w:pStyle w:val="LAW-clanok"/>
        <w:keepNext/>
        <w:keepLines/>
        <w:numPr>
          <w:ilvl w:val="0"/>
          <w:numId w:val="0"/>
        </w:numPr>
        <w:spacing w:before="0"/>
        <w:rPr>
          <w:rFonts w:ascii="Arial" w:hAnsi="Arial" w:cs="Arial"/>
        </w:rPr>
      </w:pPr>
      <w:r w:rsidRPr="00B10C04">
        <w:rPr>
          <w:rFonts w:ascii="Arial" w:hAnsi="Arial" w:cs="Arial"/>
        </w:rPr>
        <w:t>Zodpovednosť za škody</w:t>
      </w:r>
    </w:p>
    <w:p w14:paraId="3E6B958B" w14:textId="77777777" w:rsidR="005A01B0" w:rsidRPr="00B10C04" w:rsidRDefault="005A01B0" w:rsidP="003A7269">
      <w:pPr>
        <w:pStyle w:val="ListParagraph"/>
        <w:numPr>
          <w:ilvl w:val="0"/>
          <w:numId w:val="2"/>
        </w:numPr>
        <w:spacing w:after="60"/>
        <w:contextualSpacing w:val="0"/>
        <w:rPr>
          <w:rFonts w:cs="Arial"/>
          <w:vanish/>
        </w:rPr>
      </w:pPr>
    </w:p>
    <w:p w14:paraId="0A2EE298" w14:textId="27BBAE4C" w:rsidR="00A67993" w:rsidRPr="00B10C04" w:rsidRDefault="00D711F5" w:rsidP="00786DB7">
      <w:pPr>
        <w:pStyle w:val="LAW-bod"/>
        <w:numPr>
          <w:ilvl w:val="1"/>
          <w:numId w:val="2"/>
        </w:numPr>
        <w:tabs>
          <w:tab w:val="clear" w:pos="680"/>
          <w:tab w:val="num" w:pos="-1134"/>
        </w:tabs>
        <w:spacing w:after="60"/>
        <w:ind w:left="567" w:hanging="567"/>
        <w:rPr>
          <w:rFonts w:ascii="Arial" w:hAnsi="Arial" w:cs="Arial"/>
        </w:rPr>
      </w:pPr>
      <w:r w:rsidRPr="00B10C04">
        <w:rPr>
          <w:rFonts w:ascii="Arial" w:hAnsi="Arial" w:cs="Arial"/>
        </w:rPr>
        <w:t>Zhotoviteľ zodpovedá o</w:t>
      </w:r>
      <w:r w:rsidR="00A67993" w:rsidRPr="00B10C04">
        <w:rPr>
          <w:rFonts w:ascii="Arial" w:hAnsi="Arial" w:cs="Arial"/>
        </w:rPr>
        <w:t xml:space="preserve">bjednávateľovi za škody v zmysle ustanovení </w:t>
      </w:r>
      <w:r w:rsidR="00EE76E8">
        <w:rPr>
          <w:rFonts w:ascii="Arial" w:hAnsi="Arial" w:cs="Arial"/>
        </w:rPr>
        <w:t>§ 373 a </w:t>
      </w:r>
      <w:proofErr w:type="spellStart"/>
      <w:r w:rsidR="00EE76E8">
        <w:rPr>
          <w:rFonts w:ascii="Arial" w:hAnsi="Arial" w:cs="Arial"/>
        </w:rPr>
        <w:t>nasl</w:t>
      </w:r>
      <w:proofErr w:type="spellEnd"/>
      <w:r w:rsidR="00EE76E8">
        <w:rPr>
          <w:rFonts w:ascii="Arial" w:hAnsi="Arial" w:cs="Arial"/>
        </w:rPr>
        <w:t xml:space="preserve">. </w:t>
      </w:r>
      <w:r w:rsidR="00A67993" w:rsidRPr="00B10C04">
        <w:rPr>
          <w:rFonts w:ascii="Arial" w:hAnsi="Arial" w:cs="Arial"/>
        </w:rPr>
        <w:t xml:space="preserve">Obchodného </w:t>
      </w:r>
      <w:r w:rsidR="009E599E" w:rsidRPr="00B10C04">
        <w:rPr>
          <w:rFonts w:ascii="Arial" w:hAnsi="Arial" w:cs="Arial"/>
        </w:rPr>
        <w:t>zákonníka a v </w:t>
      </w:r>
      <w:r w:rsidR="00A67993" w:rsidRPr="00B10C04">
        <w:rPr>
          <w:rFonts w:ascii="Arial" w:hAnsi="Arial" w:cs="Arial"/>
        </w:rPr>
        <w:t>zmysle príslušných všeobecne záväzných právnych predpisov.</w:t>
      </w:r>
    </w:p>
    <w:p w14:paraId="1271B318" w14:textId="77777777" w:rsidR="005A01B0" w:rsidRPr="00B10C04" w:rsidRDefault="005A01B0" w:rsidP="003A7269">
      <w:pPr>
        <w:rPr>
          <w:rFonts w:ascii="Arial" w:hAnsi="Arial" w:cs="Arial"/>
          <w:sz w:val="20"/>
          <w:szCs w:val="20"/>
        </w:rPr>
      </w:pPr>
    </w:p>
    <w:p w14:paraId="2EF06DCC" w14:textId="77777777" w:rsidR="005A01B0" w:rsidRPr="00B10C04" w:rsidRDefault="005A01B0" w:rsidP="003A7269">
      <w:pPr>
        <w:keepNext/>
        <w:keepLines/>
        <w:jc w:val="center"/>
        <w:rPr>
          <w:rFonts w:ascii="Arial" w:hAnsi="Arial" w:cs="Arial"/>
          <w:sz w:val="20"/>
          <w:szCs w:val="20"/>
        </w:rPr>
      </w:pPr>
      <w:r w:rsidRPr="00B10C04">
        <w:rPr>
          <w:rFonts w:ascii="Arial" w:hAnsi="Arial" w:cs="Arial"/>
          <w:b/>
          <w:sz w:val="20"/>
          <w:szCs w:val="20"/>
        </w:rPr>
        <w:t>Článok XI.</w:t>
      </w:r>
    </w:p>
    <w:p w14:paraId="58B0E8ED" w14:textId="77777777" w:rsidR="005A01B0" w:rsidRPr="00B10C04" w:rsidRDefault="005A01B0" w:rsidP="003A7269">
      <w:pPr>
        <w:keepNext/>
        <w:keepLines/>
        <w:spacing w:after="240"/>
        <w:jc w:val="center"/>
        <w:rPr>
          <w:rFonts w:ascii="Arial" w:hAnsi="Arial" w:cs="Arial"/>
          <w:sz w:val="20"/>
          <w:szCs w:val="20"/>
        </w:rPr>
      </w:pPr>
      <w:r w:rsidRPr="00B10C04">
        <w:rPr>
          <w:rFonts w:ascii="Arial" w:hAnsi="Arial" w:cs="Arial"/>
          <w:b/>
          <w:sz w:val="20"/>
          <w:szCs w:val="20"/>
        </w:rPr>
        <w:t>Povinnosť mlčanlivosti</w:t>
      </w:r>
    </w:p>
    <w:p w14:paraId="15E4A052" w14:textId="77777777" w:rsidR="005A01B0" w:rsidRPr="00B10C04" w:rsidRDefault="005A01B0" w:rsidP="003A7269">
      <w:pPr>
        <w:numPr>
          <w:ilvl w:val="0"/>
          <w:numId w:val="2"/>
        </w:numPr>
        <w:spacing w:after="60"/>
        <w:jc w:val="both"/>
        <w:rPr>
          <w:rFonts w:ascii="Arial" w:hAnsi="Arial" w:cs="Arial"/>
          <w:vanish/>
          <w:sz w:val="20"/>
          <w:szCs w:val="20"/>
        </w:rPr>
      </w:pPr>
    </w:p>
    <w:p w14:paraId="7EE7238E" w14:textId="30DFAD34" w:rsidR="005A01B0" w:rsidRPr="00B10C04" w:rsidRDefault="00742F1F" w:rsidP="004A4E56">
      <w:pPr>
        <w:numPr>
          <w:ilvl w:val="1"/>
          <w:numId w:val="2"/>
        </w:numPr>
        <w:tabs>
          <w:tab w:val="clear" w:pos="680"/>
          <w:tab w:val="num" w:pos="-1560"/>
          <w:tab w:val="num" w:pos="2160"/>
        </w:tabs>
        <w:spacing w:after="60"/>
        <w:ind w:left="567" w:hanging="567"/>
        <w:jc w:val="both"/>
        <w:rPr>
          <w:rFonts w:ascii="Arial" w:hAnsi="Arial" w:cs="Arial"/>
          <w:sz w:val="20"/>
          <w:szCs w:val="20"/>
        </w:rPr>
      </w:pPr>
      <w:r w:rsidRPr="00B10C04">
        <w:rPr>
          <w:rFonts w:ascii="Arial" w:hAnsi="Arial" w:cs="Arial"/>
          <w:sz w:val="20"/>
          <w:szCs w:val="20"/>
        </w:rPr>
        <w:t>Obe zmluvné strany berú na vedomie, že prídu do styku s dôvernými informáciami a údajmi druhej zmluvnej strany. Týmto sa zaväzujú dodržať utajenie informácií a zamedziť zneužitiu týchto informácií vo svoj prospech alebo prospech tretích osôb svojím zavinením. Zhotoviteľ sa zaväzuje zabezpečiť, aby v súvislosti s</w:t>
      </w:r>
      <w:r w:rsidR="00667A97" w:rsidRPr="00B10C04">
        <w:rPr>
          <w:rFonts w:ascii="Arial" w:hAnsi="Arial" w:cs="Arial"/>
          <w:sz w:val="20"/>
          <w:szCs w:val="20"/>
        </w:rPr>
        <w:t xml:space="preserve"> plnením predmetu tejto zmluvy </w:t>
      </w:r>
      <w:r w:rsidRPr="00B10C04">
        <w:rPr>
          <w:rFonts w:ascii="Arial" w:hAnsi="Arial" w:cs="Arial"/>
          <w:sz w:val="20"/>
          <w:szCs w:val="20"/>
        </w:rPr>
        <w:t>nedošlo k zneužitiu informácii  objednávateľa a rovnako sa zaväzuje k takému konaniu, ktoré bude minimalizovať kontakt s informáciami  na mieru čo najnižšiu, avšak postačujúcu k riadnemu plneniu tejto zmluvy. Povinnosť mlčanlivosti nezaniká ani po ukončení tejto zmluvy, nie je možné sa jej nijako zbaviť. V prípade porušenia tohto záväzku je zhotoviteľ povinný uhradiť objednávateľovi ním zavinenú preukázateľnú  škodu</w:t>
      </w:r>
      <w:r w:rsidR="00A67993" w:rsidRPr="00B10C04">
        <w:rPr>
          <w:rFonts w:ascii="Arial" w:hAnsi="Arial" w:cs="Arial"/>
          <w:sz w:val="20"/>
          <w:szCs w:val="20"/>
        </w:rPr>
        <w:t xml:space="preserve">. V prípade, že škodu nie je možné finančne vyjadriť (napr. § 17, 44 Obchodného zákonníka), je </w:t>
      </w:r>
      <w:r w:rsidR="00786DB7" w:rsidRPr="00B10C04">
        <w:rPr>
          <w:rFonts w:ascii="Arial" w:hAnsi="Arial" w:cs="Arial"/>
          <w:sz w:val="20"/>
          <w:szCs w:val="20"/>
        </w:rPr>
        <w:t>z</w:t>
      </w:r>
      <w:r w:rsidR="00A67993" w:rsidRPr="00B10C04">
        <w:rPr>
          <w:rFonts w:ascii="Arial" w:hAnsi="Arial" w:cs="Arial"/>
          <w:sz w:val="20"/>
          <w:szCs w:val="20"/>
        </w:rPr>
        <w:t xml:space="preserve">hotoviteľ povinný uhradiť </w:t>
      </w:r>
      <w:r w:rsidR="00786DB7" w:rsidRPr="00B10C04">
        <w:rPr>
          <w:rFonts w:ascii="Arial" w:hAnsi="Arial" w:cs="Arial"/>
          <w:sz w:val="20"/>
          <w:szCs w:val="20"/>
        </w:rPr>
        <w:t>o</w:t>
      </w:r>
      <w:r w:rsidR="00A67993" w:rsidRPr="00B10C04">
        <w:rPr>
          <w:rFonts w:ascii="Arial" w:hAnsi="Arial" w:cs="Arial"/>
          <w:sz w:val="20"/>
          <w:szCs w:val="20"/>
        </w:rPr>
        <w:t>bjednávateľovi zmluvnú pokutu vo výške 20</w:t>
      </w:r>
      <w:r w:rsidR="00D86855" w:rsidRPr="00B10C04">
        <w:rPr>
          <w:rFonts w:ascii="Arial" w:hAnsi="Arial" w:cs="Arial"/>
          <w:sz w:val="20"/>
          <w:szCs w:val="20"/>
        </w:rPr>
        <w:t xml:space="preserve"> </w:t>
      </w:r>
      <w:r w:rsidR="00A67993" w:rsidRPr="00B10C04">
        <w:rPr>
          <w:rFonts w:ascii="Arial" w:hAnsi="Arial" w:cs="Arial"/>
          <w:sz w:val="20"/>
          <w:szCs w:val="20"/>
        </w:rPr>
        <w:t xml:space="preserve">000,- </w:t>
      </w:r>
      <w:r w:rsidR="00786DB7" w:rsidRPr="00B10C04">
        <w:rPr>
          <w:rFonts w:ascii="Arial" w:hAnsi="Arial" w:cs="Arial"/>
          <w:sz w:val="20"/>
          <w:szCs w:val="20"/>
        </w:rPr>
        <w:t>eur</w:t>
      </w:r>
      <w:r w:rsidR="00A67993" w:rsidRPr="00B10C04">
        <w:rPr>
          <w:rFonts w:ascii="Arial" w:hAnsi="Arial" w:cs="Arial"/>
          <w:sz w:val="20"/>
          <w:szCs w:val="20"/>
        </w:rPr>
        <w:t xml:space="preserve"> (slovom dvadsaťtisíc </w:t>
      </w:r>
      <w:r w:rsidR="00786DB7" w:rsidRPr="00B10C04">
        <w:rPr>
          <w:rFonts w:ascii="Arial" w:hAnsi="Arial" w:cs="Arial"/>
          <w:sz w:val="20"/>
          <w:szCs w:val="20"/>
        </w:rPr>
        <w:t>eur</w:t>
      </w:r>
      <w:r w:rsidR="00D86855" w:rsidRPr="00B10C04">
        <w:rPr>
          <w:rFonts w:ascii="Arial" w:hAnsi="Arial" w:cs="Arial"/>
          <w:sz w:val="20"/>
          <w:szCs w:val="20"/>
        </w:rPr>
        <w:t xml:space="preserve"> nula eurocentov</w:t>
      </w:r>
      <w:r w:rsidR="00A67993" w:rsidRPr="00B10C04">
        <w:rPr>
          <w:rFonts w:ascii="Arial" w:hAnsi="Arial" w:cs="Arial"/>
          <w:sz w:val="20"/>
          <w:szCs w:val="20"/>
        </w:rPr>
        <w:t xml:space="preserve">) za každý </w:t>
      </w:r>
      <w:r w:rsidR="00696570" w:rsidRPr="00B10C04">
        <w:rPr>
          <w:rFonts w:ascii="Arial" w:hAnsi="Arial" w:cs="Arial"/>
          <w:sz w:val="20"/>
          <w:szCs w:val="20"/>
        </w:rPr>
        <w:t xml:space="preserve">jednotlivý </w:t>
      </w:r>
      <w:r w:rsidR="00A67993" w:rsidRPr="00B10C04">
        <w:rPr>
          <w:rFonts w:ascii="Arial" w:hAnsi="Arial" w:cs="Arial"/>
          <w:sz w:val="20"/>
          <w:szCs w:val="20"/>
        </w:rPr>
        <w:t xml:space="preserve">prípad </w:t>
      </w:r>
      <w:r w:rsidR="00696570" w:rsidRPr="00B10C04">
        <w:rPr>
          <w:rFonts w:ascii="Arial" w:hAnsi="Arial" w:cs="Arial"/>
          <w:sz w:val="20"/>
          <w:szCs w:val="20"/>
        </w:rPr>
        <w:t>porušenia povinnosti mlčanlivosti</w:t>
      </w:r>
      <w:r w:rsidR="00A67993" w:rsidRPr="00B10C04">
        <w:rPr>
          <w:rFonts w:ascii="Arial" w:hAnsi="Arial" w:cs="Arial"/>
          <w:sz w:val="20"/>
          <w:szCs w:val="20"/>
        </w:rPr>
        <w:t xml:space="preserve">. </w:t>
      </w:r>
    </w:p>
    <w:p w14:paraId="044C0084" w14:textId="77777777" w:rsidR="005A01B0" w:rsidRPr="00B10C04" w:rsidRDefault="005A01B0" w:rsidP="003A7269">
      <w:pPr>
        <w:rPr>
          <w:rFonts w:ascii="Arial" w:hAnsi="Arial" w:cs="Arial"/>
          <w:sz w:val="20"/>
          <w:szCs w:val="20"/>
        </w:rPr>
      </w:pPr>
    </w:p>
    <w:p w14:paraId="72BC7A3A" w14:textId="77777777" w:rsidR="005A01B0" w:rsidRPr="00B10C04" w:rsidRDefault="005A01B0" w:rsidP="003A7269">
      <w:pPr>
        <w:keepNext/>
        <w:keepLines/>
        <w:jc w:val="center"/>
        <w:rPr>
          <w:rFonts w:ascii="Arial" w:hAnsi="Arial" w:cs="Arial"/>
          <w:sz w:val="20"/>
          <w:szCs w:val="20"/>
        </w:rPr>
      </w:pPr>
      <w:r w:rsidRPr="00B10C04">
        <w:rPr>
          <w:rFonts w:ascii="Arial" w:hAnsi="Arial" w:cs="Arial"/>
          <w:b/>
          <w:sz w:val="20"/>
          <w:szCs w:val="20"/>
        </w:rPr>
        <w:t>Článok XII.</w:t>
      </w:r>
    </w:p>
    <w:p w14:paraId="43A9FEB4" w14:textId="77777777" w:rsidR="005A01B0" w:rsidRPr="00B10C04" w:rsidRDefault="005A01B0" w:rsidP="003A7269">
      <w:pPr>
        <w:keepNext/>
        <w:keepLines/>
        <w:spacing w:after="240"/>
        <w:jc w:val="center"/>
        <w:rPr>
          <w:rFonts w:ascii="Arial" w:hAnsi="Arial" w:cs="Arial"/>
          <w:sz w:val="20"/>
          <w:szCs w:val="20"/>
        </w:rPr>
      </w:pPr>
      <w:r w:rsidRPr="00B10C04">
        <w:rPr>
          <w:rFonts w:ascii="Arial" w:hAnsi="Arial" w:cs="Arial"/>
          <w:b/>
          <w:sz w:val="20"/>
          <w:szCs w:val="20"/>
        </w:rPr>
        <w:t>Záverečné ustanovenia</w:t>
      </w:r>
    </w:p>
    <w:p w14:paraId="6B9D0E23" w14:textId="77777777" w:rsidR="005A01B0" w:rsidRPr="00B10C04" w:rsidRDefault="005A01B0" w:rsidP="003A7269">
      <w:pPr>
        <w:numPr>
          <w:ilvl w:val="0"/>
          <w:numId w:val="2"/>
        </w:numPr>
        <w:spacing w:after="60"/>
        <w:jc w:val="both"/>
        <w:rPr>
          <w:rFonts w:ascii="Arial" w:hAnsi="Arial" w:cs="Arial"/>
          <w:vanish/>
          <w:sz w:val="20"/>
          <w:szCs w:val="20"/>
        </w:rPr>
      </w:pPr>
    </w:p>
    <w:p w14:paraId="03345140" w14:textId="77777777"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Vzťahy medzi zmluvnými stranami, ktoré táto zmluva výslovne neupravuje, sa riadia ustanoveniami Obchodného zákonníka a všeobecne záväznými právnymi predpismi slovenského právneho poriadku. Prípadné súdne spory vzniknuté z tejto zmluvy bude riešiť vecne a miestne príslušný súd Slovenskej republiky.</w:t>
      </w:r>
    </w:p>
    <w:p w14:paraId="091DB389" w14:textId="77777777"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Zmluvné strany sa dohodli, že písomná korešpondencia bude posielaná na adresy uvedené v záhlaví tejto zmluvy a v prípade ich zmeny je povinná tá zmluvná strana, u ktorej zmena nastala o tom písomne druhú zmluvnú stranu bez zbytočného odkladu informovať. V prípade akýchkoľvek nejasností, neprevzatia písomností či pochybností pri doručovaní písomností bude za deň doručenia považovaný tretí pracovný deň nasledujúci po dni, kedy bola písomnosť preukázateľne odoslaná na adresu zmluvnej strany uvedenú v záhlaví tejto zmluvy, resp. na inú adresu písomne oznámenú druhej zmluvnej strane.</w:t>
      </w:r>
    </w:p>
    <w:p w14:paraId="705C3C64" w14:textId="77777777" w:rsidR="000B750E" w:rsidRPr="00B10C04" w:rsidRDefault="000B750E" w:rsidP="000B750E">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lastRenderedPageBreak/>
        <w:t>Pokiaľ by akékoľvek z ustanovení tejto zmluvy malo byť neplatným už v čase jej uzavretia, alebo ak sa stane neplatným neskôr po uzavretí tejto zmluvy, nie je tým dotknutá platnosť ostatných ustanovení tejto zmluvy. Namiesto neplatných ustanovení zmluvy sa zmluvné strany zaväzujú toto ustanovenie bezodkladne nahradiť ustanovením novým, ktorého zmysel sa bude čo možno najviac približovať zmyslu a hospodárskemu účelu nahradzovaného ustanovenia alebo sa použijú ustanovenia všeobecne platných právnych predpisov SR, ktoré sú obsahom a účelom najbližšie obsahu a účelu zmluvy.</w:t>
      </w:r>
    </w:p>
    <w:p w14:paraId="537D337C" w14:textId="61F036CF"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 xml:space="preserve">Táto zmluva je vyhotovená v šiestich rovnopisoch vlastnoručne podpísaných </w:t>
      </w:r>
      <w:r w:rsidR="006F6078" w:rsidRPr="00B10C04">
        <w:rPr>
          <w:rFonts w:ascii="Arial" w:hAnsi="Arial" w:cs="Arial"/>
          <w:sz w:val="20"/>
          <w:szCs w:val="20"/>
        </w:rPr>
        <w:t>oprávnenými zástupcami zmluvných strán</w:t>
      </w:r>
      <w:r w:rsidRPr="00B10C04">
        <w:rPr>
          <w:rFonts w:ascii="Arial" w:hAnsi="Arial" w:cs="Arial"/>
          <w:sz w:val="20"/>
          <w:szCs w:val="20"/>
        </w:rPr>
        <w:t>, z ktorých dva rovnopisy dostane zhotoviteľ a štyri rovnopisy dostane objednávateľ.</w:t>
      </w:r>
    </w:p>
    <w:p w14:paraId="052D0D09" w14:textId="77777777" w:rsidR="005A01B0" w:rsidRPr="00B10C04" w:rsidRDefault="005A01B0" w:rsidP="003A7269">
      <w:pPr>
        <w:numPr>
          <w:ilvl w:val="1"/>
          <w:numId w:val="2"/>
        </w:numPr>
        <w:tabs>
          <w:tab w:val="num" w:pos="2160"/>
        </w:tabs>
        <w:ind w:left="567" w:hanging="567"/>
        <w:jc w:val="both"/>
        <w:rPr>
          <w:rFonts w:ascii="Arial" w:hAnsi="Arial" w:cs="Arial"/>
          <w:sz w:val="20"/>
          <w:szCs w:val="20"/>
        </w:rPr>
      </w:pPr>
      <w:bookmarkStart w:id="4" w:name="_Ref228073682"/>
      <w:r w:rsidRPr="00B10C04">
        <w:rPr>
          <w:rFonts w:ascii="Arial" w:hAnsi="Arial" w:cs="Arial"/>
          <w:sz w:val="20"/>
          <w:szCs w:val="20"/>
        </w:rPr>
        <w:t>Neoddeliteľnou súčasťou tejto zmluvy sú jej prílohy:</w:t>
      </w:r>
      <w:bookmarkEnd w:id="4"/>
    </w:p>
    <w:p w14:paraId="2C59B32A" w14:textId="530A0A1E" w:rsidR="005A01B0" w:rsidRPr="00B10C04" w:rsidRDefault="005A01B0" w:rsidP="005A01B0">
      <w:pPr>
        <w:ind w:left="1701" w:hanging="1134"/>
        <w:rPr>
          <w:rFonts w:ascii="Arial" w:hAnsi="Arial" w:cs="Arial"/>
          <w:sz w:val="20"/>
          <w:szCs w:val="20"/>
          <w:lang w:eastAsia="sk-SK"/>
        </w:rPr>
      </w:pPr>
      <w:r w:rsidRPr="00B10C04">
        <w:rPr>
          <w:rFonts w:ascii="Arial" w:hAnsi="Arial" w:cs="Arial"/>
          <w:sz w:val="20"/>
          <w:szCs w:val="20"/>
          <w:lang w:eastAsia="sk-SK"/>
        </w:rPr>
        <w:t>Príloha č. 1:</w:t>
      </w:r>
      <w:r w:rsidRPr="00B10C04">
        <w:rPr>
          <w:rFonts w:ascii="Arial" w:hAnsi="Arial" w:cs="Arial"/>
          <w:sz w:val="20"/>
          <w:szCs w:val="20"/>
          <w:lang w:eastAsia="sk-SK"/>
        </w:rPr>
        <w:tab/>
        <w:t xml:space="preserve">Špecifikácia </w:t>
      </w:r>
      <w:r w:rsidR="00DB5A9E" w:rsidRPr="00B10C04">
        <w:rPr>
          <w:rFonts w:ascii="Arial" w:hAnsi="Arial" w:cs="Arial"/>
          <w:sz w:val="20"/>
          <w:szCs w:val="20"/>
          <w:lang w:eastAsia="sk-SK"/>
        </w:rPr>
        <w:t>diela</w:t>
      </w:r>
      <w:r w:rsidRPr="00B10C04">
        <w:rPr>
          <w:rFonts w:ascii="Arial" w:hAnsi="Arial" w:cs="Arial"/>
          <w:sz w:val="20"/>
          <w:szCs w:val="20"/>
          <w:lang w:eastAsia="sk-SK"/>
        </w:rPr>
        <w:t>,</w:t>
      </w:r>
    </w:p>
    <w:p w14:paraId="73947063" w14:textId="77777777" w:rsidR="00E9187D" w:rsidRPr="00EF4F86" w:rsidRDefault="005A01B0" w:rsidP="00B10C04">
      <w:pPr>
        <w:ind w:left="1701" w:hanging="1134"/>
        <w:rPr>
          <w:rFonts w:ascii="Arial" w:hAnsi="Arial" w:cs="Arial"/>
          <w:sz w:val="20"/>
          <w:szCs w:val="20"/>
          <w:lang w:eastAsia="sk-SK"/>
        </w:rPr>
      </w:pPr>
      <w:r w:rsidRPr="00B10C04">
        <w:rPr>
          <w:rFonts w:ascii="Arial" w:hAnsi="Arial" w:cs="Arial"/>
          <w:sz w:val="20"/>
          <w:szCs w:val="20"/>
          <w:lang w:eastAsia="sk-SK"/>
        </w:rPr>
        <w:t xml:space="preserve">Príloha č. </w:t>
      </w:r>
      <w:r w:rsidR="0013531F" w:rsidRPr="00B10C04">
        <w:rPr>
          <w:rFonts w:ascii="Arial" w:hAnsi="Arial" w:cs="Arial"/>
          <w:sz w:val="20"/>
          <w:szCs w:val="20"/>
          <w:lang w:eastAsia="sk-SK"/>
        </w:rPr>
        <w:t>2</w:t>
      </w:r>
      <w:r w:rsidRPr="00B10C04">
        <w:rPr>
          <w:rFonts w:ascii="Arial" w:hAnsi="Arial" w:cs="Arial"/>
          <w:sz w:val="20"/>
          <w:szCs w:val="20"/>
          <w:lang w:eastAsia="sk-SK"/>
        </w:rPr>
        <w:t>:</w:t>
      </w:r>
      <w:r w:rsidRPr="00B10C04">
        <w:rPr>
          <w:rFonts w:ascii="Arial" w:hAnsi="Arial" w:cs="Arial"/>
          <w:sz w:val="20"/>
          <w:szCs w:val="20"/>
          <w:lang w:eastAsia="sk-SK"/>
        </w:rPr>
        <w:tab/>
      </w:r>
      <w:r w:rsidR="00E9187D" w:rsidRPr="00B10C04">
        <w:rPr>
          <w:rFonts w:ascii="Arial" w:hAnsi="Arial" w:cs="Arial"/>
          <w:sz w:val="20"/>
          <w:szCs w:val="20"/>
          <w:lang w:eastAsia="sk-SK"/>
        </w:rPr>
        <w:t>Kontaktné osoby objednávateľa a osoby zhotoviteľa určené na plnenie zmluvy</w:t>
      </w:r>
      <w:r w:rsidR="00E9187D" w:rsidRPr="00EF4F86">
        <w:rPr>
          <w:rFonts w:ascii="Arial" w:hAnsi="Arial" w:cs="Arial"/>
          <w:sz w:val="20"/>
          <w:szCs w:val="20"/>
          <w:lang w:eastAsia="sk-SK"/>
        </w:rPr>
        <w:t xml:space="preserve"> </w:t>
      </w:r>
      <w:r w:rsidR="00E9187D" w:rsidRPr="00B10C04">
        <w:rPr>
          <w:rFonts w:ascii="Arial" w:hAnsi="Arial" w:cs="Arial"/>
          <w:sz w:val="20"/>
          <w:szCs w:val="20"/>
          <w:lang w:eastAsia="sk-SK"/>
        </w:rPr>
        <w:t xml:space="preserve"> </w:t>
      </w:r>
    </w:p>
    <w:p w14:paraId="14EA9E0C" w14:textId="72F78284" w:rsidR="005A01B0" w:rsidRPr="00B10C04" w:rsidRDefault="005A01B0" w:rsidP="00B10C04">
      <w:pPr>
        <w:ind w:left="1701" w:hanging="1134"/>
        <w:rPr>
          <w:rFonts w:ascii="Arial" w:hAnsi="Arial" w:cs="Arial"/>
          <w:sz w:val="20"/>
          <w:szCs w:val="20"/>
          <w:lang w:eastAsia="sk-SK"/>
        </w:rPr>
      </w:pPr>
      <w:r w:rsidRPr="00B10C04">
        <w:rPr>
          <w:rFonts w:ascii="Arial" w:hAnsi="Arial" w:cs="Arial"/>
          <w:sz w:val="20"/>
          <w:szCs w:val="20"/>
          <w:lang w:eastAsia="sk-SK"/>
        </w:rPr>
        <w:t xml:space="preserve">Príloha č. </w:t>
      </w:r>
      <w:r w:rsidR="0013531F" w:rsidRPr="00B10C04">
        <w:rPr>
          <w:rFonts w:ascii="Arial" w:hAnsi="Arial" w:cs="Arial"/>
          <w:sz w:val="20"/>
          <w:szCs w:val="20"/>
          <w:lang w:eastAsia="sk-SK"/>
        </w:rPr>
        <w:t>3</w:t>
      </w:r>
      <w:r w:rsidRPr="00B10C04">
        <w:rPr>
          <w:rFonts w:ascii="Arial" w:hAnsi="Arial" w:cs="Arial"/>
          <w:sz w:val="20"/>
          <w:szCs w:val="20"/>
          <w:lang w:eastAsia="sk-SK"/>
        </w:rPr>
        <w:t>:</w:t>
      </w:r>
      <w:r w:rsidRPr="00B10C04">
        <w:rPr>
          <w:rFonts w:ascii="Arial" w:hAnsi="Arial" w:cs="Arial"/>
          <w:sz w:val="20"/>
          <w:szCs w:val="20"/>
          <w:lang w:eastAsia="sk-SK"/>
        </w:rPr>
        <w:tab/>
        <w:t>Protokol o odovzdaní a prevzatí konečn</w:t>
      </w:r>
      <w:r w:rsidR="00DB5A9E" w:rsidRPr="00B10C04">
        <w:rPr>
          <w:rFonts w:ascii="Arial" w:hAnsi="Arial" w:cs="Arial"/>
          <w:sz w:val="20"/>
          <w:szCs w:val="20"/>
          <w:lang w:eastAsia="sk-SK"/>
        </w:rPr>
        <w:t>ého</w:t>
      </w:r>
      <w:r w:rsidRPr="00B10C04">
        <w:rPr>
          <w:rFonts w:ascii="Arial" w:hAnsi="Arial" w:cs="Arial"/>
          <w:sz w:val="20"/>
          <w:szCs w:val="20"/>
          <w:lang w:eastAsia="sk-SK"/>
        </w:rPr>
        <w:t xml:space="preserve"> </w:t>
      </w:r>
      <w:r w:rsidR="00DB5A9E" w:rsidRPr="00B10C04">
        <w:rPr>
          <w:rFonts w:ascii="Arial" w:hAnsi="Arial" w:cs="Arial"/>
          <w:sz w:val="20"/>
          <w:szCs w:val="20"/>
          <w:lang w:eastAsia="sk-SK"/>
        </w:rPr>
        <w:t>diela</w:t>
      </w:r>
      <w:r w:rsidRPr="00B10C04">
        <w:rPr>
          <w:rFonts w:ascii="Arial" w:hAnsi="Arial" w:cs="Arial"/>
          <w:sz w:val="20"/>
          <w:szCs w:val="20"/>
          <w:lang w:eastAsia="sk-SK"/>
        </w:rPr>
        <w:t>.</w:t>
      </w:r>
    </w:p>
    <w:p w14:paraId="07BDF520" w14:textId="57739769"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 xml:space="preserve">Túto zmluvu je možné meniť a dopĺňať len písomnými v poradí číslovanými dodatkami k zmluve na základe dohody zmluvných strán, podpísanými oboma </w:t>
      </w:r>
      <w:r w:rsidR="006F6078" w:rsidRPr="00B10C04">
        <w:rPr>
          <w:rFonts w:ascii="Arial" w:hAnsi="Arial" w:cs="Arial"/>
          <w:sz w:val="20"/>
          <w:szCs w:val="20"/>
        </w:rPr>
        <w:t>oprávnenými zástupcami zmluvných strán</w:t>
      </w:r>
      <w:r w:rsidRPr="00B10C04">
        <w:rPr>
          <w:rFonts w:ascii="Arial" w:hAnsi="Arial" w:cs="Arial"/>
          <w:sz w:val="20"/>
          <w:szCs w:val="20"/>
        </w:rPr>
        <w:t>.</w:t>
      </w:r>
    </w:p>
    <w:p w14:paraId="1D717A09" w14:textId="77777777"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Zhotoviteľ súhlasí so zverejnením tejto zmluvy (vrátane jej prípadných dodatkov) a faktúr zhotoviteľa doručených objednávateľovi, pričom zhotoviteľ tiež disponuje písomným súhlasom inej dotknutej osoby (osoby konajúcej za zhotoviteľa) na  zverejnenie jej údajov v tejto zmluve a vo faktúrach zhotoviteľa, a to zverejnenie objednávateľom počas trvania jeho povinnosti podľa § 5a ods. 1, 6 a 9 a § 5b zákona o slobodnom prístupe k informáciám; tento súhlas možno odvolať len po predchádzajúcom písomnom súhlase objednávateľa.</w:t>
      </w:r>
    </w:p>
    <w:p w14:paraId="25636198" w14:textId="77777777"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 47a ods. 1 Občianskeho zákonníka v spojení s § 1 ods. 2 Obchodného zákonníka a s § 5a ods. 1, 6 a 9 zákona o slobodnom prístupe k informáciám].</w:t>
      </w:r>
    </w:p>
    <w:p w14:paraId="5B6C946C" w14:textId="77777777" w:rsidR="000B750E" w:rsidRPr="00B10C04" w:rsidRDefault="000B750E" w:rsidP="000B750E">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Obe zmluvné strany vyhlasujú, že majú spôsobilosť uzavrieť túto zmluvu a plniť si záväzky z nej vyplývajúce.</w:t>
      </w:r>
    </w:p>
    <w:p w14:paraId="57C1ABAF" w14:textId="77777777" w:rsidR="005A01B0" w:rsidRPr="00B10C04" w:rsidRDefault="005A01B0" w:rsidP="003A7269">
      <w:pPr>
        <w:numPr>
          <w:ilvl w:val="1"/>
          <w:numId w:val="2"/>
        </w:numPr>
        <w:tabs>
          <w:tab w:val="num" w:pos="2160"/>
        </w:tabs>
        <w:spacing w:after="60"/>
        <w:ind w:left="567" w:hanging="567"/>
        <w:jc w:val="both"/>
        <w:rPr>
          <w:rFonts w:ascii="Arial" w:hAnsi="Arial" w:cs="Arial"/>
          <w:sz w:val="20"/>
          <w:szCs w:val="20"/>
        </w:rPr>
      </w:pPr>
      <w:r w:rsidRPr="00B10C04">
        <w:rPr>
          <w:rFonts w:ascii="Arial" w:hAnsi="Arial" w:cs="Arial"/>
          <w:sz w:val="20"/>
          <w:szCs w:val="20"/>
        </w:rPr>
        <w:t>Zmluvné strany zhodne vyhlasujú, že táto zmluva nebola uzatvorená v tiesni, ani za nápadne nevýhodných podmienok pre niektorú zo zmluvných strán, že zmluvná voľnosť zmluvných strán nie je obmedzená, že sa s touto zmluvou dôkladne oboznámili, rozumejú jej, súhlasia s ňou a prostredníctvom svojich oprávnených zástupcov túto zmluvu podpísali na znak toho, že zodpovedá ich slobodnej a vážnej vôli.</w:t>
      </w:r>
    </w:p>
    <w:p w14:paraId="3BE4351C" w14:textId="77777777" w:rsidR="005A01B0" w:rsidRPr="00B10C04" w:rsidRDefault="005A01B0" w:rsidP="003A7269">
      <w:pPr>
        <w:rPr>
          <w:rFonts w:ascii="Arial" w:hAnsi="Arial" w:cs="Arial"/>
          <w:sz w:val="20"/>
          <w:szCs w:val="20"/>
        </w:rPr>
      </w:pPr>
    </w:p>
    <w:p w14:paraId="3CD65986" w14:textId="2C133384" w:rsidR="005A01B0" w:rsidRPr="00B10C04" w:rsidRDefault="005A01B0" w:rsidP="003A7269">
      <w:pPr>
        <w:ind w:firstLine="709"/>
        <w:rPr>
          <w:rFonts w:ascii="Arial" w:hAnsi="Arial" w:cs="Arial"/>
          <w:b/>
          <w:sz w:val="20"/>
          <w:szCs w:val="20"/>
        </w:rPr>
      </w:pPr>
      <w:r w:rsidRPr="00B10C04">
        <w:rPr>
          <w:rFonts w:ascii="Arial" w:hAnsi="Arial" w:cs="Arial"/>
          <w:sz w:val="20"/>
          <w:szCs w:val="20"/>
        </w:rPr>
        <w:t xml:space="preserve">Za objednávateľa </w:t>
      </w:r>
      <w:r w:rsidRPr="00B10C04">
        <w:rPr>
          <w:rFonts w:ascii="Arial" w:hAnsi="Arial" w:cs="Arial"/>
          <w:sz w:val="20"/>
          <w:szCs w:val="20"/>
        </w:rPr>
        <w:tab/>
      </w:r>
      <w:r w:rsidRPr="00B10C04">
        <w:rPr>
          <w:rFonts w:ascii="Arial" w:hAnsi="Arial" w:cs="Arial"/>
          <w:sz w:val="20"/>
          <w:szCs w:val="20"/>
        </w:rPr>
        <w:tab/>
      </w:r>
      <w:r w:rsidRPr="00B10C04">
        <w:rPr>
          <w:rFonts w:ascii="Arial" w:hAnsi="Arial" w:cs="Arial"/>
          <w:sz w:val="20"/>
          <w:szCs w:val="20"/>
        </w:rPr>
        <w:tab/>
      </w:r>
      <w:r w:rsidRPr="00B10C04">
        <w:rPr>
          <w:rFonts w:ascii="Arial" w:hAnsi="Arial" w:cs="Arial"/>
          <w:sz w:val="20"/>
          <w:szCs w:val="20"/>
        </w:rPr>
        <w:tab/>
        <w:t>Za zhotoviteľa</w:t>
      </w:r>
    </w:p>
    <w:p w14:paraId="0635482B" w14:textId="3512CA84" w:rsidR="005A01B0" w:rsidRPr="00B10C04" w:rsidRDefault="005A01B0" w:rsidP="003A7269">
      <w:pPr>
        <w:ind w:firstLine="709"/>
        <w:rPr>
          <w:rFonts w:ascii="Arial" w:hAnsi="Arial" w:cs="Arial"/>
          <w:b/>
          <w:sz w:val="20"/>
          <w:szCs w:val="20"/>
        </w:rPr>
      </w:pPr>
      <w:r w:rsidRPr="00B10C04">
        <w:rPr>
          <w:rFonts w:ascii="Arial" w:hAnsi="Arial" w:cs="Arial"/>
          <w:sz w:val="20"/>
          <w:szCs w:val="20"/>
        </w:rPr>
        <w:t xml:space="preserve">V Bratislave, dňa </w:t>
      </w:r>
      <w:r w:rsidR="003609BE" w:rsidRPr="00A747D0">
        <w:rPr>
          <w:rFonts w:ascii="Arial" w:hAnsi="Arial" w:cs="Arial"/>
          <w:color w:val="ACB9CA" w:themeColor="text2" w:themeTint="66"/>
          <w:sz w:val="20"/>
          <w:szCs w:val="20"/>
        </w:rPr>
        <w:t>..vyplní VO..</w:t>
      </w:r>
      <w:r w:rsidRPr="00B10C04">
        <w:rPr>
          <w:rFonts w:ascii="Arial" w:hAnsi="Arial" w:cs="Arial"/>
          <w:sz w:val="20"/>
          <w:szCs w:val="20"/>
        </w:rPr>
        <w:tab/>
      </w:r>
      <w:r w:rsidRPr="00B10C04">
        <w:rPr>
          <w:rFonts w:ascii="Arial" w:hAnsi="Arial" w:cs="Arial"/>
          <w:sz w:val="20"/>
          <w:szCs w:val="20"/>
        </w:rPr>
        <w:tab/>
      </w:r>
      <w:r w:rsidRPr="00B10C04">
        <w:rPr>
          <w:rFonts w:ascii="Arial" w:hAnsi="Arial" w:cs="Arial"/>
          <w:sz w:val="20"/>
          <w:szCs w:val="20"/>
        </w:rPr>
        <w:tab/>
        <w:t xml:space="preserve">V </w:t>
      </w:r>
      <w:r w:rsidR="003609BE" w:rsidRPr="000A0241">
        <w:rPr>
          <w:rFonts w:ascii="Arial" w:hAnsi="Arial" w:cs="Arial"/>
          <w:bCs/>
          <w:color w:val="FF0000"/>
          <w:sz w:val="20"/>
          <w:szCs w:val="20"/>
        </w:rPr>
        <w:t>..vyplní uchádzač..</w:t>
      </w:r>
      <w:r w:rsidRPr="00B10C04">
        <w:rPr>
          <w:rFonts w:ascii="Arial" w:hAnsi="Arial" w:cs="Arial"/>
          <w:sz w:val="20"/>
          <w:szCs w:val="20"/>
        </w:rPr>
        <w:t xml:space="preserve">, dňa </w:t>
      </w:r>
      <w:r w:rsidR="003609BE" w:rsidRPr="000A0241">
        <w:rPr>
          <w:rFonts w:ascii="Arial" w:hAnsi="Arial" w:cs="Arial"/>
          <w:bCs/>
          <w:color w:val="FF0000"/>
          <w:sz w:val="20"/>
          <w:szCs w:val="20"/>
        </w:rPr>
        <w:t>..vyplní uchádzač..</w:t>
      </w:r>
    </w:p>
    <w:p w14:paraId="451E4EF8" w14:textId="77777777" w:rsidR="005A01B0" w:rsidRPr="00B10C04" w:rsidRDefault="005A01B0" w:rsidP="003A7269">
      <w:pPr>
        <w:rPr>
          <w:rFonts w:ascii="Arial" w:hAnsi="Arial" w:cs="Arial"/>
          <w:b/>
          <w:sz w:val="20"/>
          <w:szCs w:val="20"/>
        </w:rPr>
      </w:pPr>
      <w:r w:rsidRPr="00B10C04">
        <w:rPr>
          <w:rFonts w:ascii="Arial" w:hAnsi="Arial" w:cs="Arial"/>
          <w:sz w:val="20"/>
          <w:szCs w:val="20"/>
        </w:rPr>
        <w:tab/>
      </w:r>
    </w:p>
    <w:p w14:paraId="4111E1C5" w14:textId="77777777" w:rsidR="005A01B0" w:rsidRPr="00B10C04" w:rsidRDefault="005A01B0" w:rsidP="003A7269">
      <w:pPr>
        <w:ind w:firstLine="709"/>
        <w:rPr>
          <w:rFonts w:ascii="Arial" w:hAnsi="Arial" w:cs="Arial"/>
          <w:b/>
          <w:sz w:val="20"/>
          <w:szCs w:val="20"/>
        </w:rPr>
      </w:pPr>
    </w:p>
    <w:p w14:paraId="660F1A28" w14:textId="2CEFEC7E" w:rsidR="005A01B0" w:rsidRPr="00B10C04" w:rsidRDefault="005A01B0" w:rsidP="003A7269">
      <w:pPr>
        <w:ind w:firstLine="709"/>
        <w:rPr>
          <w:rFonts w:ascii="Arial" w:hAnsi="Arial" w:cs="Arial"/>
          <w:b/>
          <w:sz w:val="20"/>
          <w:szCs w:val="20"/>
        </w:rPr>
      </w:pPr>
      <w:r w:rsidRPr="00B10C04">
        <w:rPr>
          <w:rFonts w:ascii="Arial" w:hAnsi="Arial" w:cs="Arial"/>
          <w:sz w:val="20"/>
          <w:szCs w:val="20"/>
        </w:rPr>
        <w:t>.....................................</w:t>
      </w:r>
      <w:r w:rsidRPr="00B10C04">
        <w:rPr>
          <w:rFonts w:ascii="Arial" w:hAnsi="Arial" w:cs="Arial"/>
          <w:sz w:val="20"/>
          <w:szCs w:val="20"/>
        </w:rPr>
        <w:tab/>
      </w:r>
      <w:r w:rsidRPr="00B10C04">
        <w:rPr>
          <w:rFonts w:ascii="Arial" w:hAnsi="Arial" w:cs="Arial"/>
          <w:sz w:val="20"/>
          <w:szCs w:val="20"/>
        </w:rPr>
        <w:tab/>
      </w:r>
      <w:r w:rsidRPr="00B10C04">
        <w:rPr>
          <w:rFonts w:ascii="Arial" w:hAnsi="Arial" w:cs="Arial"/>
          <w:sz w:val="20"/>
          <w:szCs w:val="20"/>
        </w:rPr>
        <w:tab/>
      </w:r>
      <w:r w:rsidRPr="00B10C04">
        <w:rPr>
          <w:rFonts w:ascii="Arial" w:hAnsi="Arial" w:cs="Arial"/>
          <w:sz w:val="20"/>
          <w:szCs w:val="20"/>
        </w:rPr>
        <w:tab/>
        <w:t>.....................................</w:t>
      </w:r>
    </w:p>
    <w:p w14:paraId="42BAF225" w14:textId="34190C6F" w:rsidR="003609BE" w:rsidRDefault="003609BE" w:rsidP="003A7269">
      <w:pPr>
        <w:ind w:firstLine="709"/>
        <w:rPr>
          <w:rFonts w:ascii="Arial" w:hAnsi="Arial" w:cs="Arial"/>
          <w:sz w:val="20"/>
          <w:szCs w:val="20"/>
        </w:rPr>
      </w:pPr>
      <w:r>
        <w:rPr>
          <w:rFonts w:ascii="Arial" w:hAnsi="Arial" w:cs="Arial"/>
          <w:sz w:val="20"/>
          <w:szCs w:val="20"/>
          <w:lang w:eastAsia="sk-SK"/>
        </w:rPr>
        <w:t xml:space="preserve">Ing. Ivan </w:t>
      </w:r>
      <w:proofErr w:type="spellStart"/>
      <w:r>
        <w:rPr>
          <w:rFonts w:ascii="Arial" w:hAnsi="Arial" w:cs="Arial"/>
          <w:sz w:val="20"/>
          <w:szCs w:val="20"/>
          <w:lang w:eastAsia="sk-SK"/>
        </w:rPr>
        <w:t>Sedláček</w:t>
      </w:r>
      <w:proofErr w:type="spellEnd"/>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sidRPr="000A0241">
        <w:rPr>
          <w:rFonts w:ascii="Arial" w:hAnsi="Arial" w:cs="Arial"/>
          <w:bCs/>
          <w:color w:val="FF0000"/>
          <w:sz w:val="20"/>
          <w:szCs w:val="20"/>
        </w:rPr>
        <w:t>..vyplní uchádzač..</w:t>
      </w:r>
      <w:r w:rsidRPr="000A0241">
        <w:rPr>
          <w:rFonts w:ascii="Arial" w:hAnsi="Arial" w:cs="Arial"/>
          <w:color w:val="FF0000"/>
          <w:sz w:val="20"/>
          <w:szCs w:val="20"/>
          <w:lang w:eastAsia="sk-SK"/>
        </w:rPr>
        <w:t xml:space="preserve"> </w:t>
      </w:r>
    </w:p>
    <w:p w14:paraId="1B851C39" w14:textId="53410EF9" w:rsidR="003A7269" w:rsidRPr="00B10C04" w:rsidRDefault="003609BE" w:rsidP="00B10C04">
      <w:pPr>
        <w:ind w:firstLine="709"/>
        <w:rPr>
          <w:rFonts w:ascii="Arial" w:hAnsi="Arial" w:cs="Arial"/>
          <w:sz w:val="20"/>
          <w:szCs w:val="20"/>
        </w:rPr>
      </w:pPr>
      <w:r w:rsidRPr="00A747D0">
        <w:rPr>
          <w:rFonts w:ascii="Arial" w:hAnsi="Arial" w:cs="Arial"/>
          <w:sz w:val="20"/>
          <w:szCs w:val="20"/>
          <w:lang w:eastAsia="sk-SK"/>
        </w:rPr>
        <w:t>riaditeľ odboru informačných technológií</w:t>
      </w:r>
      <w:r w:rsidR="005A01B0" w:rsidRPr="00B10C04">
        <w:rPr>
          <w:rFonts w:ascii="Arial" w:hAnsi="Arial" w:cs="Arial"/>
          <w:sz w:val="20"/>
          <w:szCs w:val="20"/>
        </w:rPr>
        <w:tab/>
      </w:r>
      <w:r w:rsidR="005A01B0" w:rsidRPr="00B10C04">
        <w:rPr>
          <w:rFonts w:ascii="Arial" w:hAnsi="Arial" w:cs="Arial"/>
          <w:sz w:val="20"/>
          <w:szCs w:val="20"/>
        </w:rPr>
        <w:tab/>
      </w:r>
      <w:r w:rsidRPr="000A0241">
        <w:rPr>
          <w:rFonts w:ascii="Arial" w:hAnsi="Arial" w:cs="Arial"/>
          <w:bCs/>
          <w:color w:val="FF0000"/>
          <w:sz w:val="20"/>
          <w:szCs w:val="20"/>
        </w:rPr>
        <w:t>..vyplní uchádzač..</w:t>
      </w:r>
      <w:bookmarkStart w:id="5" w:name="_Ref234048891"/>
      <w:r w:rsidR="003A7269" w:rsidRPr="00B10C04">
        <w:rPr>
          <w:rFonts w:ascii="Arial" w:hAnsi="Arial" w:cs="Arial"/>
          <w:sz w:val="20"/>
          <w:szCs w:val="20"/>
        </w:rPr>
        <w:br w:type="page"/>
      </w:r>
    </w:p>
    <w:p w14:paraId="1B3313DB" w14:textId="4A431637" w:rsidR="005A01B0" w:rsidRPr="00B10C04" w:rsidRDefault="005A01B0" w:rsidP="003A7269">
      <w:pPr>
        <w:spacing w:after="200" w:line="276" w:lineRule="auto"/>
        <w:rPr>
          <w:rFonts w:ascii="Arial" w:hAnsi="Arial" w:cs="Arial"/>
          <w:b/>
          <w:sz w:val="20"/>
          <w:szCs w:val="20"/>
        </w:rPr>
      </w:pPr>
      <w:r w:rsidRPr="00B10C04">
        <w:rPr>
          <w:rFonts w:ascii="Arial" w:hAnsi="Arial" w:cs="Arial"/>
          <w:b/>
          <w:sz w:val="20"/>
          <w:szCs w:val="20"/>
        </w:rPr>
        <w:lastRenderedPageBreak/>
        <w:t>Príloha č. 1</w:t>
      </w:r>
      <w:bookmarkEnd w:id="5"/>
      <w:r w:rsidRPr="00B10C04">
        <w:rPr>
          <w:rFonts w:ascii="Arial" w:hAnsi="Arial" w:cs="Arial"/>
          <w:b/>
          <w:sz w:val="20"/>
          <w:szCs w:val="20"/>
        </w:rPr>
        <w:t xml:space="preserve"> k zmluve o dielo č. </w:t>
      </w:r>
      <w:r w:rsidR="003609BE" w:rsidRPr="00B10C04">
        <w:rPr>
          <w:rFonts w:ascii="Arial" w:hAnsi="Arial" w:cs="Arial"/>
          <w:b/>
          <w:color w:val="ACB9CA" w:themeColor="text2" w:themeTint="66"/>
          <w:sz w:val="20"/>
          <w:szCs w:val="20"/>
        </w:rPr>
        <w:t>..vyplní VO..</w:t>
      </w:r>
      <w:r w:rsidRPr="00B10C04">
        <w:rPr>
          <w:rFonts w:ascii="Arial" w:hAnsi="Arial" w:cs="Arial"/>
          <w:b/>
          <w:sz w:val="20"/>
          <w:szCs w:val="20"/>
        </w:rPr>
        <w:t xml:space="preserve"> </w:t>
      </w:r>
      <w:r w:rsidR="00833226" w:rsidRPr="00B10C04">
        <w:rPr>
          <w:rFonts w:ascii="Arial" w:hAnsi="Arial" w:cs="Arial"/>
          <w:b/>
          <w:sz w:val="20"/>
          <w:szCs w:val="20"/>
        </w:rPr>
        <w:t xml:space="preserve">- </w:t>
      </w:r>
      <w:r w:rsidRPr="00B10C04">
        <w:rPr>
          <w:rFonts w:ascii="Arial" w:hAnsi="Arial" w:cs="Arial"/>
          <w:b/>
          <w:sz w:val="20"/>
          <w:szCs w:val="20"/>
        </w:rPr>
        <w:t xml:space="preserve">Špecifikácia </w:t>
      </w:r>
      <w:r w:rsidR="00DB5A9E" w:rsidRPr="00B10C04">
        <w:rPr>
          <w:rFonts w:ascii="Arial" w:hAnsi="Arial" w:cs="Arial"/>
          <w:b/>
          <w:sz w:val="20"/>
          <w:szCs w:val="20"/>
        </w:rPr>
        <w:t>diela</w:t>
      </w:r>
    </w:p>
    <w:p w14:paraId="4AD5A31B" w14:textId="0AB81C7E" w:rsidR="00F03FD5" w:rsidRPr="00B10C04" w:rsidRDefault="00F03FD5" w:rsidP="00F03FD5">
      <w:pPr>
        <w:rPr>
          <w:rFonts w:ascii="Arial" w:hAnsi="Arial" w:cs="Arial"/>
          <w:sz w:val="20"/>
          <w:szCs w:val="20"/>
        </w:rPr>
      </w:pPr>
      <w:r w:rsidRPr="00B10C04">
        <w:rPr>
          <w:rFonts w:ascii="Arial" w:hAnsi="Arial" w:cs="Arial"/>
          <w:sz w:val="20"/>
          <w:szCs w:val="20"/>
        </w:rPr>
        <w:t>1.1</w:t>
      </w:r>
      <w:r w:rsidRPr="00B10C04">
        <w:rPr>
          <w:rFonts w:ascii="Arial" w:hAnsi="Arial" w:cs="Arial"/>
          <w:sz w:val="20"/>
          <w:szCs w:val="20"/>
        </w:rPr>
        <w:tab/>
      </w:r>
      <w:r w:rsidRPr="00B10C04">
        <w:rPr>
          <w:rFonts w:ascii="Arial" w:hAnsi="Arial" w:cs="Arial"/>
          <w:b/>
          <w:sz w:val="20"/>
          <w:szCs w:val="20"/>
        </w:rPr>
        <w:t>Informácie o informačnom systéme (ďalej len IS):</w:t>
      </w:r>
      <w:r w:rsidRPr="00B10C04">
        <w:rPr>
          <w:rFonts w:ascii="Arial" w:hAnsi="Arial" w:cs="Arial"/>
          <w:sz w:val="20"/>
          <w:szCs w:val="20"/>
        </w:rPr>
        <w:t xml:space="preserve"> </w:t>
      </w:r>
    </w:p>
    <w:p w14:paraId="473F6A7B" w14:textId="464E9366" w:rsidR="00323BBC" w:rsidRPr="00B10C04" w:rsidRDefault="00323BBC" w:rsidP="00323BBC">
      <w:pPr>
        <w:autoSpaceDE w:val="0"/>
        <w:autoSpaceDN w:val="0"/>
        <w:adjustRightInd w:val="0"/>
        <w:ind w:left="705" w:hanging="705"/>
        <w:rPr>
          <w:rFonts w:ascii="Arial" w:hAnsi="Arial" w:cs="Arial"/>
          <w:sz w:val="20"/>
          <w:szCs w:val="20"/>
        </w:rPr>
      </w:pPr>
      <w:r>
        <w:rPr>
          <w:rFonts w:ascii="Arial" w:hAnsi="Arial" w:cs="Arial"/>
          <w:sz w:val="20"/>
          <w:szCs w:val="20"/>
          <w:lang w:val="en-US"/>
        </w:rPr>
        <w:t>1</w:t>
      </w:r>
      <w:r w:rsidRPr="00B10C04">
        <w:rPr>
          <w:rFonts w:ascii="Arial" w:hAnsi="Arial" w:cs="Arial"/>
          <w:sz w:val="20"/>
          <w:szCs w:val="20"/>
          <w:lang w:val="en-US"/>
        </w:rPr>
        <w:t>.1.1</w:t>
      </w:r>
      <w:r w:rsidRPr="00B10C04">
        <w:rPr>
          <w:rFonts w:ascii="Arial" w:hAnsi="Arial" w:cs="Arial"/>
          <w:sz w:val="20"/>
          <w:szCs w:val="20"/>
          <w:lang w:val="en-US"/>
        </w:rPr>
        <w:tab/>
      </w:r>
      <w:r w:rsidRPr="00B10C04">
        <w:rPr>
          <w:rFonts w:ascii="Arial" w:hAnsi="Arial" w:cs="Arial"/>
          <w:sz w:val="20"/>
          <w:szCs w:val="20"/>
        </w:rPr>
        <w:t xml:space="preserve">IS vyvíjaný internými zamestnancami </w:t>
      </w:r>
    </w:p>
    <w:p w14:paraId="66E4BCA9" w14:textId="0241E3AC" w:rsidR="00323BBC" w:rsidRPr="00B10C04" w:rsidRDefault="00323BBC" w:rsidP="00323BBC">
      <w:pPr>
        <w:autoSpaceDE w:val="0"/>
        <w:autoSpaceDN w:val="0"/>
        <w:adjustRightInd w:val="0"/>
        <w:ind w:left="705" w:hanging="705"/>
        <w:rPr>
          <w:rFonts w:ascii="Arial" w:hAnsi="Arial" w:cs="Arial"/>
          <w:sz w:val="20"/>
          <w:szCs w:val="20"/>
        </w:rPr>
      </w:pPr>
      <w:r>
        <w:rPr>
          <w:rFonts w:ascii="Arial" w:hAnsi="Arial" w:cs="Arial"/>
          <w:sz w:val="20"/>
          <w:szCs w:val="20"/>
          <w:lang w:val="en-US"/>
        </w:rPr>
        <w:t>1</w:t>
      </w:r>
      <w:r w:rsidRPr="00B10C04">
        <w:rPr>
          <w:rFonts w:ascii="Arial" w:hAnsi="Arial" w:cs="Arial"/>
          <w:sz w:val="20"/>
          <w:szCs w:val="20"/>
          <w:lang w:val="en-US"/>
        </w:rPr>
        <w:t>.1.2</w:t>
      </w:r>
      <w:r w:rsidRPr="00B10C04">
        <w:rPr>
          <w:rFonts w:ascii="Arial" w:hAnsi="Arial" w:cs="Arial"/>
          <w:sz w:val="20"/>
          <w:szCs w:val="20"/>
          <w:lang w:val="en-US"/>
        </w:rPr>
        <w:tab/>
      </w:r>
      <w:r w:rsidRPr="00B10C04">
        <w:rPr>
          <w:rFonts w:ascii="Arial" w:hAnsi="Arial" w:cs="Arial"/>
          <w:sz w:val="20"/>
          <w:szCs w:val="20"/>
        </w:rPr>
        <w:t xml:space="preserve">Architektúra relevantnej časti IS: </w:t>
      </w:r>
    </w:p>
    <w:p w14:paraId="70268046" w14:textId="77777777" w:rsidR="00323BBC" w:rsidRPr="00B10C04" w:rsidRDefault="00323BBC" w:rsidP="00323BBC">
      <w:pPr>
        <w:numPr>
          <w:ilvl w:val="0"/>
          <w:numId w:val="35"/>
        </w:numPr>
        <w:ind w:left="1080"/>
        <w:rPr>
          <w:rFonts w:ascii="Arial" w:hAnsi="Arial" w:cs="Arial"/>
          <w:sz w:val="20"/>
          <w:szCs w:val="20"/>
        </w:rPr>
      </w:pPr>
      <w:r w:rsidRPr="00B10C04">
        <w:rPr>
          <w:rFonts w:ascii="Arial" w:hAnsi="Arial" w:cs="Arial"/>
          <w:sz w:val="20"/>
          <w:szCs w:val="20"/>
        </w:rPr>
        <w:t xml:space="preserve">aplikácia (platforma Java, </w:t>
      </w:r>
      <w:proofErr w:type="spellStart"/>
      <w:r w:rsidRPr="00B10C04">
        <w:rPr>
          <w:rFonts w:ascii="Arial" w:hAnsi="Arial" w:cs="Arial"/>
          <w:sz w:val="20"/>
          <w:szCs w:val="20"/>
        </w:rPr>
        <w:t>Spring</w:t>
      </w:r>
      <w:proofErr w:type="spellEnd"/>
      <w:r w:rsidRPr="00B10C04">
        <w:rPr>
          <w:rFonts w:ascii="Arial" w:hAnsi="Arial" w:cs="Arial"/>
          <w:sz w:val="20"/>
          <w:szCs w:val="20"/>
        </w:rPr>
        <w:t xml:space="preserve"> </w:t>
      </w:r>
      <w:proofErr w:type="spellStart"/>
      <w:r w:rsidRPr="00B10C04">
        <w:rPr>
          <w:rFonts w:ascii="Arial" w:hAnsi="Arial" w:cs="Arial"/>
          <w:sz w:val="20"/>
          <w:szCs w:val="20"/>
        </w:rPr>
        <w:t>framework</w:t>
      </w:r>
      <w:proofErr w:type="spellEnd"/>
      <w:r w:rsidRPr="00B10C04">
        <w:rPr>
          <w:rFonts w:ascii="Arial" w:hAnsi="Arial" w:cs="Arial"/>
          <w:sz w:val="20"/>
          <w:szCs w:val="20"/>
        </w:rPr>
        <w:t>)</w:t>
      </w:r>
    </w:p>
    <w:p w14:paraId="1013F851" w14:textId="77777777" w:rsidR="00323BBC" w:rsidRPr="00B10C04" w:rsidRDefault="00323BBC" w:rsidP="00323BBC">
      <w:pPr>
        <w:numPr>
          <w:ilvl w:val="0"/>
          <w:numId w:val="35"/>
        </w:numPr>
        <w:ind w:left="1080"/>
        <w:rPr>
          <w:rFonts w:ascii="Arial" w:hAnsi="Arial" w:cs="Arial"/>
          <w:sz w:val="20"/>
          <w:szCs w:val="20"/>
        </w:rPr>
      </w:pPr>
      <w:r w:rsidRPr="00B10C04">
        <w:rPr>
          <w:rFonts w:ascii="Arial" w:hAnsi="Arial" w:cs="Arial"/>
          <w:sz w:val="20"/>
          <w:szCs w:val="20"/>
        </w:rPr>
        <w:t>web rozhranie pre správu</w:t>
      </w:r>
    </w:p>
    <w:p w14:paraId="6929EAB4" w14:textId="77777777" w:rsidR="00323BBC" w:rsidRPr="00B10C04" w:rsidRDefault="00323BBC" w:rsidP="00323BBC">
      <w:pPr>
        <w:numPr>
          <w:ilvl w:val="0"/>
          <w:numId w:val="35"/>
        </w:numPr>
        <w:ind w:left="1080"/>
        <w:rPr>
          <w:rFonts w:ascii="Arial" w:hAnsi="Arial" w:cs="Arial"/>
          <w:sz w:val="20"/>
          <w:szCs w:val="20"/>
        </w:rPr>
      </w:pPr>
      <w:r w:rsidRPr="00B10C04">
        <w:rPr>
          <w:rFonts w:ascii="Arial" w:hAnsi="Arial" w:cs="Arial"/>
          <w:sz w:val="20"/>
          <w:szCs w:val="20"/>
        </w:rPr>
        <w:t xml:space="preserve">komunikačné API rozhranie (vstupno-výstupná komunikácia s inou časťou IS </w:t>
      </w:r>
      <w:r w:rsidRPr="00B10C04">
        <w:rPr>
          <w:rFonts w:ascii="Arial" w:hAnsi="Arial" w:cs="Arial"/>
          <w:iCs/>
          <w:color w:val="000000"/>
          <w:sz w:val="20"/>
          <w:szCs w:val="20"/>
        </w:rPr>
        <w:t>prostredníctvom REST architektúry</w:t>
      </w:r>
      <w:r w:rsidRPr="00B10C04">
        <w:rPr>
          <w:rFonts w:ascii="Arial" w:hAnsi="Arial" w:cs="Arial"/>
          <w:sz w:val="20"/>
          <w:szCs w:val="20"/>
        </w:rPr>
        <w:t>)</w:t>
      </w:r>
    </w:p>
    <w:p w14:paraId="081DECD6" w14:textId="77777777" w:rsidR="00323BBC" w:rsidRPr="00B10C04" w:rsidRDefault="00323BBC" w:rsidP="00323BBC">
      <w:pPr>
        <w:numPr>
          <w:ilvl w:val="0"/>
          <w:numId w:val="35"/>
        </w:numPr>
        <w:ind w:left="1080"/>
        <w:rPr>
          <w:rFonts w:ascii="Arial" w:hAnsi="Arial" w:cs="Arial"/>
          <w:sz w:val="20"/>
          <w:szCs w:val="20"/>
        </w:rPr>
      </w:pPr>
      <w:r w:rsidRPr="00B10C04">
        <w:rPr>
          <w:rFonts w:ascii="Arial" w:hAnsi="Arial" w:cs="Arial"/>
          <w:sz w:val="20"/>
          <w:szCs w:val="20"/>
        </w:rPr>
        <w:t>1 x rozhranie na externý IS (výstup vybraných dát)</w:t>
      </w:r>
    </w:p>
    <w:p w14:paraId="7F13815D" w14:textId="77777777" w:rsidR="00323BBC" w:rsidRPr="00B10C04" w:rsidRDefault="00323BBC" w:rsidP="00323BBC">
      <w:pPr>
        <w:numPr>
          <w:ilvl w:val="0"/>
          <w:numId w:val="35"/>
        </w:numPr>
        <w:ind w:left="1080"/>
        <w:rPr>
          <w:rFonts w:ascii="Arial" w:hAnsi="Arial" w:cs="Arial"/>
          <w:sz w:val="20"/>
          <w:szCs w:val="20"/>
        </w:rPr>
      </w:pPr>
      <w:r w:rsidRPr="00B10C04">
        <w:rPr>
          <w:rFonts w:ascii="Arial" w:hAnsi="Arial" w:cs="Arial"/>
          <w:sz w:val="20"/>
          <w:szCs w:val="20"/>
        </w:rPr>
        <w:t>samostatný databázový server</w:t>
      </w:r>
    </w:p>
    <w:p w14:paraId="2A56D2C2" w14:textId="75EF797A" w:rsidR="00323BBC" w:rsidRPr="00B10C04" w:rsidRDefault="00323BBC" w:rsidP="00323BBC">
      <w:pPr>
        <w:ind w:left="705" w:hanging="705"/>
        <w:rPr>
          <w:rFonts w:ascii="Arial" w:hAnsi="Arial" w:cs="Arial"/>
          <w:sz w:val="20"/>
          <w:szCs w:val="20"/>
        </w:rPr>
      </w:pPr>
      <w:r>
        <w:rPr>
          <w:rFonts w:ascii="Arial" w:hAnsi="Arial" w:cs="Arial"/>
          <w:sz w:val="20"/>
          <w:szCs w:val="20"/>
        </w:rPr>
        <w:t>1</w:t>
      </w:r>
      <w:r w:rsidRPr="00B10C04">
        <w:rPr>
          <w:rFonts w:ascii="Arial" w:hAnsi="Arial" w:cs="Arial"/>
          <w:sz w:val="20"/>
          <w:szCs w:val="20"/>
        </w:rPr>
        <w:t>.1.3</w:t>
      </w:r>
      <w:r w:rsidRPr="00B10C04">
        <w:rPr>
          <w:rFonts w:ascii="Arial" w:hAnsi="Arial" w:cs="Arial"/>
          <w:sz w:val="20"/>
          <w:szCs w:val="20"/>
        </w:rPr>
        <w:tab/>
      </w:r>
      <w:r w:rsidRPr="00B10C04">
        <w:rPr>
          <w:rFonts w:ascii="Arial" w:hAnsi="Arial" w:cs="Arial"/>
          <w:sz w:val="20"/>
          <w:szCs w:val="20"/>
        </w:rPr>
        <w:tab/>
        <w:t>Používatelia: interní používatelia</w:t>
      </w:r>
    </w:p>
    <w:p w14:paraId="5FE02D9F" w14:textId="465B117F" w:rsidR="00323BBC" w:rsidRPr="00B10C04" w:rsidRDefault="00323BBC" w:rsidP="00323BBC">
      <w:pPr>
        <w:rPr>
          <w:rFonts w:ascii="Arial" w:hAnsi="Arial" w:cs="Arial"/>
          <w:sz w:val="20"/>
          <w:szCs w:val="20"/>
        </w:rPr>
      </w:pPr>
      <w:r>
        <w:rPr>
          <w:rFonts w:ascii="Arial" w:hAnsi="Arial" w:cs="Arial"/>
          <w:sz w:val="20"/>
          <w:szCs w:val="20"/>
        </w:rPr>
        <w:t>1</w:t>
      </w:r>
      <w:r w:rsidRPr="00B10C04">
        <w:rPr>
          <w:rFonts w:ascii="Arial" w:hAnsi="Arial" w:cs="Arial"/>
          <w:sz w:val="20"/>
          <w:szCs w:val="20"/>
        </w:rPr>
        <w:t>.1.4</w:t>
      </w:r>
      <w:r w:rsidRPr="00B10C04">
        <w:rPr>
          <w:rFonts w:ascii="Arial" w:hAnsi="Arial" w:cs="Arial"/>
          <w:sz w:val="20"/>
          <w:szCs w:val="20"/>
        </w:rPr>
        <w:tab/>
        <w:t>Roly: 2 (1 používateľská rola pre správcov systému, 1 rola pre komunikačné API rozhranie)</w:t>
      </w:r>
    </w:p>
    <w:p w14:paraId="3643221A" w14:textId="589965BC" w:rsidR="00323BBC" w:rsidRPr="00B10C04" w:rsidRDefault="00323BBC" w:rsidP="00323BBC">
      <w:pPr>
        <w:rPr>
          <w:rFonts w:ascii="Arial" w:hAnsi="Arial" w:cs="Arial"/>
          <w:sz w:val="20"/>
          <w:szCs w:val="20"/>
        </w:rPr>
      </w:pPr>
      <w:r>
        <w:rPr>
          <w:rFonts w:ascii="Arial" w:hAnsi="Arial" w:cs="Arial"/>
          <w:sz w:val="20"/>
          <w:szCs w:val="20"/>
        </w:rPr>
        <w:t>1</w:t>
      </w:r>
      <w:r w:rsidRPr="00B10C04">
        <w:rPr>
          <w:rFonts w:ascii="Arial" w:hAnsi="Arial" w:cs="Arial"/>
          <w:sz w:val="20"/>
          <w:szCs w:val="20"/>
        </w:rPr>
        <w:t>.1.5</w:t>
      </w:r>
      <w:r w:rsidRPr="00B10C04">
        <w:rPr>
          <w:rFonts w:ascii="Arial" w:hAnsi="Arial" w:cs="Arial"/>
          <w:sz w:val="20"/>
          <w:szCs w:val="20"/>
        </w:rPr>
        <w:tab/>
        <w:t xml:space="preserve">Niektoré použité bezpečnostné mechanizmy: </w:t>
      </w:r>
    </w:p>
    <w:p w14:paraId="48800428" w14:textId="77777777" w:rsidR="00323BBC" w:rsidRPr="00B10C04" w:rsidRDefault="00323BBC" w:rsidP="00323BBC">
      <w:pPr>
        <w:numPr>
          <w:ilvl w:val="0"/>
          <w:numId w:val="35"/>
        </w:numPr>
        <w:ind w:left="1080"/>
        <w:rPr>
          <w:rFonts w:ascii="Arial" w:hAnsi="Arial" w:cs="Arial"/>
          <w:sz w:val="20"/>
          <w:szCs w:val="20"/>
        </w:rPr>
      </w:pPr>
      <w:r w:rsidRPr="00B10C04">
        <w:rPr>
          <w:rFonts w:ascii="Arial" w:hAnsi="Arial" w:cs="Arial"/>
          <w:sz w:val="20"/>
          <w:szCs w:val="20"/>
        </w:rPr>
        <w:t>protokol TLS, čipové karty pre používateľov, dvojfaktorová autentifikácia používateľov (vrátane integrácie s AD), elektronický podpis, certifikáty, žurnál s bezpečnostne významnými udalosťami, ochrana údajov (záznamov alebo tabuliek) v databáze</w:t>
      </w:r>
    </w:p>
    <w:p w14:paraId="722C3BA9" w14:textId="77777777" w:rsidR="00323BBC" w:rsidRPr="00B10C04" w:rsidRDefault="00323BBC" w:rsidP="00323BBC">
      <w:pPr>
        <w:ind w:left="705" w:hanging="705"/>
        <w:rPr>
          <w:rFonts w:ascii="Arial" w:hAnsi="Arial" w:cs="Arial"/>
          <w:b/>
          <w:iCs/>
          <w:sz w:val="20"/>
          <w:szCs w:val="20"/>
        </w:rPr>
      </w:pPr>
    </w:p>
    <w:p w14:paraId="25F9A706" w14:textId="3AE44B21" w:rsidR="00323BBC" w:rsidRPr="00B10C04" w:rsidRDefault="00323BBC" w:rsidP="00323BBC">
      <w:pPr>
        <w:rPr>
          <w:rFonts w:ascii="Arial" w:hAnsi="Arial" w:cs="Arial"/>
          <w:sz w:val="20"/>
          <w:szCs w:val="20"/>
        </w:rPr>
      </w:pPr>
      <w:r>
        <w:rPr>
          <w:rFonts w:ascii="Arial" w:hAnsi="Arial" w:cs="Arial"/>
          <w:sz w:val="20"/>
          <w:szCs w:val="20"/>
        </w:rPr>
        <w:t>1</w:t>
      </w:r>
      <w:r w:rsidRPr="00B10C04">
        <w:rPr>
          <w:rFonts w:ascii="Arial" w:hAnsi="Arial" w:cs="Arial"/>
          <w:sz w:val="20"/>
          <w:szCs w:val="20"/>
        </w:rPr>
        <w:t>.2</w:t>
      </w:r>
      <w:r w:rsidRPr="00B10C04">
        <w:rPr>
          <w:rFonts w:ascii="Arial" w:hAnsi="Arial" w:cs="Arial"/>
          <w:sz w:val="20"/>
          <w:szCs w:val="20"/>
        </w:rPr>
        <w:tab/>
      </w:r>
      <w:r w:rsidRPr="00B10C04">
        <w:rPr>
          <w:rFonts w:ascii="Arial" w:hAnsi="Arial" w:cs="Arial"/>
          <w:b/>
          <w:sz w:val="20"/>
          <w:szCs w:val="20"/>
        </w:rPr>
        <w:t>Cieľ analýzy rizík IS:</w:t>
      </w:r>
      <w:r w:rsidRPr="00B10C04">
        <w:rPr>
          <w:rFonts w:ascii="Arial" w:hAnsi="Arial" w:cs="Arial"/>
          <w:sz w:val="20"/>
          <w:szCs w:val="20"/>
        </w:rPr>
        <w:t xml:space="preserve"> </w:t>
      </w:r>
    </w:p>
    <w:p w14:paraId="758968EB" w14:textId="5115C7B0" w:rsidR="00323BBC" w:rsidRPr="00B10C04" w:rsidRDefault="00323BBC" w:rsidP="00323BBC">
      <w:pPr>
        <w:ind w:left="705" w:hanging="705"/>
        <w:rPr>
          <w:rFonts w:ascii="Arial" w:hAnsi="Arial" w:cs="Arial"/>
          <w:sz w:val="20"/>
          <w:szCs w:val="20"/>
        </w:rPr>
      </w:pPr>
      <w:r>
        <w:rPr>
          <w:rFonts w:ascii="Arial" w:hAnsi="Arial" w:cs="Arial"/>
          <w:sz w:val="20"/>
          <w:szCs w:val="20"/>
        </w:rPr>
        <w:t>1</w:t>
      </w:r>
      <w:r w:rsidRPr="00B10C04">
        <w:rPr>
          <w:rFonts w:ascii="Arial" w:hAnsi="Arial" w:cs="Arial"/>
          <w:sz w:val="20"/>
          <w:szCs w:val="20"/>
        </w:rPr>
        <w:t>.2.1</w:t>
      </w:r>
      <w:r w:rsidRPr="00B10C04">
        <w:rPr>
          <w:rFonts w:ascii="Arial" w:hAnsi="Arial" w:cs="Arial"/>
          <w:sz w:val="20"/>
          <w:szCs w:val="20"/>
        </w:rPr>
        <w:tab/>
        <w:t>Cieľom analýzy rizík</w:t>
      </w:r>
      <w:r w:rsidRPr="00B10C04">
        <w:rPr>
          <w:rFonts w:ascii="Arial" w:hAnsi="Arial" w:cs="Arial"/>
          <w:b/>
          <w:sz w:val="20"/>
          <w:szCs w:val="20"/>
        </w:rPr>
        <w:t xml:space="preserve"> </w:t>
      </w:r>
      <w:r w:rsidRPr="00B10C04">
        <w:rPr>
          <w:rFonts w:ascii="Arial" w:hAnsi="Arial" w:cs="Arial"/>
          <w:sz w:val="20"/>
          <w:szCs w:val="20"/>
        </w:rPr>
        <w:t xml:space="preserve">IS je vykonať hĺbkovú analýzu rizík týkajúcich sa technického návrhu predmetnej časti IS, vrátane jeho funkčnosti, prevádzky a navrhovaných bezpečnostných mechanizmov. </w:t>
      </w:r>
    </w:p>
    <w:p w14:paraId="338AF41C" w14:textId="5A5A571A" w:rsidR="00323BBC" w:rsidRPr="00B10C04" w:rsidRDefault="00323BBC" w:rsidP="00323BBC">
      <w:pPr>
        <w:ind w:left="705" w:hanging="705"/>
        <w:rPr>
          <w:rFonts w:ascii="Arial" w:hAnsi="Arial" w:cs="Arial"/>
          <w:sz w:val="20"/>
          <w:szCs w:val="20"/>
        </w:rPr>
      </w:pPr>
      <w:r>
        <w:rPr>
          <w:rFonts w:ascii="Arial" w:hAnsi="Arial" w:cs="Arial"/>
          <w:sz w:val="20"/>
          <w:szCs w:val="20"/>
        </w:rPr>
        <w:t>1</w:t>
      </w:r>
      <w:r w:rsidRPr="00B10C04">
        <w:rPr>
          <w:rFonts w:ascii="Arial" w:hAnsi="Arial" w:cs="Arial"/>
          <w:sz w:val="20"/>
          <w:szCs w:val="20"/>
        </w:rPr>
        <w:t>.2.2</w:t>
      </w:r>
      <w:r w:rsidRPr="00B10C04">
        <w:rPr>
          <w:rFonts w:ascii="Arial" w:hAnsi="Arial" w:cs="Arial"/>
          <w:sz w:val="20"/>
          <w:szCs w:val="20"/>
        </w:rPr>
        <w:tab/>
      </w:r>
      <w:r w:rsidR="00217776">
        <w:rPr>
          <w:rFonts w:ascii="Arial" w:hAnsi="Arial" w:cs="Arial"/>
          <w:sz w:val="20"/>
          <w:szCs w:val="20"/>
        </w:rPr>
        <w:t>Zhotoviteľ</w:t>
      </w:r>
      <w:r w:rsidRPr="00B10C04">
        <w:rPr>
          <w:rFonts w:ascii="Arial" w:hAnsi="Arial" w:cs="Arial"/>
          <w:sz w:val="20"/>
          <w:szCs w:val="20"/>
        </w:rPr>
        <w:t xml:space="preserve"> vyhotoví požadovanú dokumentáciu v slovenskom, českom alebo anglickom jazyku v písomnej forme a v elektronickej forme na vhodnom médiu vo formátoch aplikačných programov Microsoft Word, Excel, resp. vo formáte PDF. </w:t>
      </w:r>
    </w:p>
    <w:p w14:paraId="74C3B002" w14:textId="77777777" w:rsidR="00323BBC" w:rsidRPr="00B10C04" w:rsidRDefault="00323BBC" w:rsidP="00323BBC">
      <w:pPr>
        <w:rPr>
          <w:rFonts w:ascii="Arial" w:hAnsi="Arial" w:cs="Arial"/>
          <w:sz w:val="20"/>
          <w:szCs w:val="20"/>
        </w:rPr>
      </w:pPr>
    </w:p>
    <w:p w14:paraId="124434C4" w14:textId="42825A20" w:rsidR="00323BBC" w:rsidRPr="00B10C04" w:rsidRDefault="00323BBC" w:rsidP="00323BBC">
      <w:pPr>
        <w:ind w:left="705" w:hanging="705"/>
        <w:rPr>
          <w:rFonts w:ascii="Arial" w:hAnsi="Arial" w:cs="Arial"/>
          <w:sz w:val="20"/>
          <w:szCs w:val="20"/>
        </w:rPr>
      </w:pPr>
      <w:r>
        <w:rPr>
          <w:rFonts w:ascii="Arial" w:hAnsi="Arial" w:cs="Arial"/>
          <w:sz w:val="20"/>
          <w:szCs w:val="20"/>
        </w:rPr>
        <w:t>1</w:t>
      </w:r>
      <w:r w:rsidRPr="00B10C04">
        <w:rPr>
          <w:rFonts w:ascii="Arial" w:hAnsi="Arial" w:cs="Arial"/>
          <w:sz w:val="20"/>
          <w:szCs w:val="20"/>
        </w:rPr>
        <w:t>.3</w:t>
      </w:r>
      <w:r w:rsidRPr="00B10C04">
        <w:rPr>
          <w:rFonts w:ascii="Arial" w:hAnsi="Arial" w:cs="Arial"/>
          <w:sz w:val="20"/>
          <w:szCs w:val="20"/>
        </w:rPr>
        <w:tab/>
      </w:r>
      <w:r w:rsidRPr="00B10C04">
        <w:rPr>
          <w:rFonts w:ascii="Arial" w:hAnsi="Arial" w:cs="Arial"/>
          <w:b/>
          <w:sz w:val="20"/>
          <w:szCs w:val="20"/>
        </w:rPr>
        <w:t>Požiadavky na rozsah prác (časový rozsah max. 3 týždne):</w:t>
      </w:r>
    </w:p>
    <w:p w14:paraId="5DA8F661" w14:textId="270D21B8" w:rsidR="00323BBC" w:rsidRPr="00B10C04" w:rsidRDefault="00323BBC" w:rsidP="00323BBC">
      <w:pPr>
        <w:ind w:left="705" w:hanging="705"/>
        <w:rPr>
          <w:rFonts w:ascii="Arial" w:hAnsi="Arial" w:cs="Arial"/>
          <w:sz w:val="20"/>
          <w:szCs w:val="20"/>
        </w:rPr>
      </w:pPr>
      <w:r>
        <w:rPr>
          <w:rFonts w:ascii="Arial" w:hAnsi="Arial" w:cs="Arial"/>
          <w:sz w:val="20"/>
          <w:szCs w:val="20"/>
        </w:rPr>
        <w:t>1</w:t>
      </w:r>
      <w:r w:rsidRPr="00B10C04">
        <w:rPr>
          <w:rFonts w:ascii="Arial" w:hAnsi="Arial" w:cs="Arial"/>
          <w:sz w:val="20"/>
          <w:szCs w:val="20"/>
        </w:rPr>
        <w:t>.3.1</w:t>
      </w:r>
      <w:r w:rsidRPr="00B10C04">
        <w:rPr>
          <w:rFonts w:ascii="Arial" w:hAnsi="Arial" w:cs="Arial"/>
          <w:sz w:val="20"/>
          <w:szCs w:val="20"/>
        </w:rPr>
        <w:tab/>
        <w:t>Výstupom analýzy rizík IS je dokument, ktorý na základe poskytnutých podkladov a dodatočne získaných informácií (prostredníctvom dotazníkov a stretnutí):</w:t>
      </w:r>
    </w:p>
    <w:p w14:paraId="3600C367" w14:textId="77777777" w:rsidR="00323BBC" w:rsidRPr="00B10C04" w:rsidRDefault="00323BBC" w:rsidP="00323BBC">
      <w:pPr>
        <w:numPr>
          <w:ilvl w:val="0"/>
          <w:numId w:val="35"/>
        </w:numPr>
        <w:ind w:left="1080"/>
        <w:rPr>
          <w:rFonts w:ascii="Arial" w:hAnsi="Arial" w:cs="Arial"/>
          <w:sz w:val="20"/>
          <w:szCs w:val="20"/>
        </w:rPr>
      </w:pPr>
      <w:r w:rsidRPr="00B10C04">
        <w:rPr>
          <w:rFonts w:ascii="Arial" w:hAnsi="Arial" w:cs="Arial"/>
          <w:sz w:val="20"/>
          <w:szCs w:val="20"/>
        </w:rPr>
        <w:t>Sumarizuje bezpečnostné požiadavky na systém a navrhované bezpečnostné opatrenia.</w:t>
      </w:r>
    </w:p>
    <w:p w14:paraId="565509ED" w14:textId="77777777" w:rsidR="00323BBC" w:rsidRPr="00B10C04" w:rsidRDefault="00323BBC" w:rsidP="00323BBC">
      <w:pPr>
        <w:numPr>
          <w:ilvl w:val="0"/>
          <w:numId w:val="35"/>
        </w:numPr>
        <w:ind w:left="1080"/>
        <w:rPr>
          <w:rFonts w:ascii="Arial" w:hAnsi="Arial" w:cs="Arial"/>
          <w:sz w:val="20"/>
          <w:szCs w:val="20"/>
        </w:rPr>
      </w:pPr>
      <w:r w:rsidRPr="00B10C04">
        <w:rPr>
          <w:rFonts w:ascii="Arial" w:hAnsi="Arial" w:cs="Arial"/>
          <w:sz w:val="20"/>
          <w:szCs w:val="20"/>
        </w:rPr>
        <w:t>Identifikuje a klasifikuje hrozby relevantné pre túto časť IS.</w:t>
      </w:r>
    </w:p>
    <w:p w14:paraId="176ABC31" w14:textId="77777777" w:rsidR="00323BBC" w:rsidRPr="00B10C04" w:rsidRDefault="00323BBC" w:rsidP="00323BBC">
      <w:pPr>
        <w:numPr>
          <w:ilvl w:val="0"/>
          <w:numId w:val="35"/>
        </w:numPr>
        <w:ind w:left="1080"/>
        <w:rPr>
          <w:rFonts w:ascii="Arial" w:hAnsi="Arial" w:cs="Arial"/>
          <w:sz w:val="20"/>
          <w:szCs w:val="20"/>
        </w:rPr>
      </w:pPr>
      <w:r w:rsidRPr="00B10C04">
        <w:rPr>
          <w:rFonts w:ascii="Arial" w:hAnsi="Arial" w:cs="Arial"/>
          <w:sz w:val="20"/>
          <w:szCs w:val="20"/>
        </w:rPr>
        <w:t xml:space="preserve">Zhodnotí adekvátnosť bezpečnostných požiadaviek a opatrení vzhľadom na identifikované hrozby prostredníctvom hodnotenia rizík IS. Pri hodnotení zohľadní štandardy, odporučenia najlepšej praxe a vlastné skúsenosti. Pri hodnotení rizík IS sa použije škála </w:t>
      </w:r>
      <w:proofErr w:type="spellStart"/>
      <w:r w:rsidRPr="00B10C04">
        <w:rPr>
          <w:rFonts w:ascii="Arial" w:hAnsi="Arial" w:cs="Arial"/>
          <w:sz w:val="20"/>
          <w:szCs w:val="20"/>
        </w:rPr>
        <w:t>Critical</w:t>
      </w:r>
      <w:proofErr w:type="spellEnd"/>
      <w:r w:rsidRPr="00B10C04">
        <w:rPr>
          <w:rFonts w:ascii="Arial" w:hAnsi="Arial" w:cs="Arial"/>
          <w:sz w:val="20"/>
          <w:szCs w:val="20"/>
        </w:rPr>
        <w:t>/</w:t>
      </w:r>
      <w:proofErr w:type="spellStart"/>
      <w:r w:rsidRPr="00B10C04">
        <w:rPr>
          <w:rFonts w:ascii="Arial" w:hAnsi="Arial" w:cs="Arial"/>
          <w:sz w:val="20"/>
          <w:szCs w:val="20"/>
        </w:rPr>
        <w:t>High</w:t>
      </w:r>
      <w:proofErr w:type="spellEnd"/>
      <w:r w:rsidRPr="00B10C04">
        <w:rPr>
          <w:rFonts w:ascii="Arial" w:hAnsi="Arial" w:cs="Arial"/>
          <w:sz w:val="20"/>
          <w:szCs w:val="20"/>
        </w:rPr>
        <w:t>/</w:t>
      </w:r>
      <w:proofErr w:type="spellStart"/>
      <w:r w:rsidRPr="00B10C04">
        <w:rPr>
          <w:rFonts w:ascii="Arial" w:hAnsi="Arial" w:cs="Arial"/>
          <w:sz w:val="20"/>
          <w:szCs w:val="20"/>
        </w:rPr>
        <w:t>Medium</w:t>
      </w:r>
      <w:proofErr w:type="spellEnd"/>
      <w:r w:rsidRPr="00B10C04">
        <w:rPr>
          <w:rFonts w:ascii="Arial" w:hAnsi="Arial" w:cs="Arial"/>
          <w:sz w:val="20"/>
          <w:szCs w:val="20"/>
        </w:rPr>
        <w:t>/</w:t>
      </w:r>
      <w:proofErr w:type="spellStart"/>
      <w:r w:rsidRPr="00B10C04">
        <w:rPr>
          <w:rFonts w:ascii="Arial" w:hAnsi="Arial" w:cs="Arial"/>
          <w:sz w:val="20"/>
          <w:szCs w:val="20"/>
        </w:rPr>
        <w:t>Low</w:t>
      </w:r>
      <w:proofErr w:type="spellEnd"/>
      <w:r w:rsidRPr="00B10C04">
        <w:rPr>
          <w:rFonts w:ascii="Arial" w:hAnsi="Arial" w:cs="Arial"/>
          <w:sz w:val="20"/>
          <w:szCs w:val="20"/>
        </w:rPr>
        <w:t>/</w:t>
      </w:r>
      <w:proofErr w:type="spellStart"/>
      <w:r w:rsidRPr="00B10C04">
        <w:rPr>
          <w:rFonts w:ascii="Arial" w:hAnsi="Arial" w:cs="Arial"/>
          <w:sz w:val="20"/>
          <w:szCs w:val="20"/>
        </w:rPr>
        <w:t>Very</w:t>
      </w:r>
      <w:proofErr w:type="spellEnd"/>
      <w:r w:rsidRPr="00B10C04">
        <w:rPr>
          <w:rFonts w:ascii="Arial" w:hAnsi="Arial" w:cs="Arial"/>
          <w:sz w:val="20"/>
          <w:szCs w:val="20"/>
        </w:rPr>
        <w:t xml:space="preserve"> </w:t>
      </w:r>
      <w:proofErr w:type="spellStart"/>
      <w:r w:rsidRPr="00B10C04">
        <w:rPr>
          <w:rFonts w:ascii="Arial" w:hAnsi="Arial" w:cs="Arial"/>
          <w:sz w:val="20"/>
          <w:szCs w:val="20"/>
        </w:rPr>
        <w:t>Low</w:t>
      </w:r>
      <w:proofErr w:type="spellEnd"/>
      <w:r w:rsidRPr="00B10C04">
        <w:rPr>
          <w:rFonts w:ascii="Arial" w:hAnsi="Arial" w:cs="Arial"/>
          <w:sz w:val="20"/>
          <w:szCs w:val="20"/>
        </w:rPr>
        <w:t>.</w:t>
      </w:r>
    </w:p>
    <w:p w14:paraId="74C25746" w14:textId="77777777" w:rsidR="00323BBC" w:rsidRPr="00B10C04" w:rsidRDefault="00323BBC" w:rsidP="00323BBC">
      <w:pPr>
        <w:numPr>
          <w:ilvl w:val="0"/>
          <w:numId w:val="35"/>
        </w:numPr>
        <w:ind w:left="1080"/>
        <w:rPr>
          <w:rFonts w:ascii="Arial" w:hAnsi="Arial" w:cs="Arial"/>
          <w:sz w:val="20"/>
          <w:szCs w:val="20"/>
        </w:rPr>
      </w:pPr>
      <w:r w:rsidRPr="00B10C04">
        <w:rPr>
          <w:rFonts w:ascii="Arial" w:hAnsi="Arial" w:cs="Arial"/>
          <w:sz w:val="20"/>
          <w:szCs w:val="20"/>
        </w:rPr>
        <w:t>Navrhne úpravy bezpečnostných opatrení alebo nové (dodatočné) opatrenia na naplnenie bezpečnostných požiadaviek, vrátane zhodnotenia dopadov na riziká IS.</w:t>
      </w:r>
    </w:p>
    <w:p w14:paraId="5E9B1077" w14:textId="6F2BD70B" w:rsidR="00323BBC" w:rsidRPr="00B10C04" w:rsidRDefault="00323BBC" w:rsidP="00323BBC">
      <w:pPr>
        <w:ind w:left="705" w:hanging="705"/>
        <w:rPr>
          <w:rFonts w:ascii="Arial" w:hAnsi="Arial" w:cs="Arial"/>
          <w:sz w:val="20"/>
          <w:szCs w:val="20"/>
        </w:rPr>
      </w:pPr>
      <w:r>
        <w:rPr>
          <w:rFonts w:ascii="Arial" w:hAnsi="Arial" w:cs="Arial"/>
          <w:sz w:val="20"/>
          <w:szCs w:val="20"/>
        </w:rPr>
        <w:t>1</w:t>
      </w:r>
      <w:r w:rsidRPr="00B10C04">
        <w:rPr>
          <w:rFonts w:ascii="Arial" w:hAnsi="Arial" w:cs="Arial"/>
          <w:sz w:val="20"/>
          <w:szCs w:val="20"/>
        </w:rPr>
        <w:t>.3.2</w:t>
      </w:r>
      <w:r w:rsidRPr="00B10C04">
        <w:rPr>
          <w:rFonts w:ascii="Arial" w:hAnsi="Arial" w:cs="Arial"/>
          <w:sz w:val="20"/>
          <w:szCs w:val="20"/>
        </w:rPr>
        <w:tab/>
        <w:t>Predmetom aktivít uvedených v predchádzajúcom bode sú požiadavky a opatrenia minimálne v nasledujúcich oblastiach:</w:t>
      </w:r>
    </w:p>
    <w:p w14:paraId="7DD37EC4" w14:textId="77777777" w:rsidR="00323BBC" w:rsidRPr="00B10C04" w:rsidRDefault="00323BBC" w:rsidP="00323BBC">
      <w:pPr>
        <w:numPr>
          <w:ilvl w:val="0"/>
          <w:numId w:val="35"/>
        </w:numPr>
        <w:ind w:left="1080"/>
        <w:rPr>
          <w:rFonts w:ascii="Arial" w:hAnsi="Arial" w:cs="Arial"/>
          <w:sz w:val="20"/>
          <w:szCs w:val="20"/>
        </w:rPr>
      </w:pPr>
      <w:r w:rsidRPr="00B10C04">
        <w:rPr>
          <w:rFonts w:ascii="Arial" w:hAnsi="Arial" w:cs="Arial"/>
          <w:sz w:val="20"/>
          <w:szCs w:val="20"/>
        </w:rPr>
        <w:t>Správa systému: funkcie, role a oprávnenia, ochrana komponentov systému a konfigurácie</w:t>
      </w:r>
    </w:p>
    <w:p w14:paraId="35B327BB" w14:textId="77777777" w:rsidR="00323BBC" w:rsidRPr="00B10C04" w:rsidRDefault="00323BBC" w:rsidP="00323BBC">
      <w:pPr>
        <w:numPr>
          <w:ilvl w:val="0"/>
          <w:numId w:val="35"/>
        </w:numPr>
        <w:ind w:left="1080"/>
        <w:rPr>
          <w:rFonts w:ascii="Arial" w:hAnsi="Arial" w:cs="Arial"/>
          <w:sz w:val="20"/>
          <w:szCs w:val="20"/>
        </w:rPr>
      </w:pPr>
      <w:r w:rsidRPr="00B10C04">
        <w:rPr>
          <w:rFonts w:ascii="Arial" w:hAnsi="Arial" w:cs="Arial"/>
          <w:sz w:val="20"/>
          <w:szCs w:val="20"/>
        </w:rPr>
        <w:t xml:space="preserve">Riadenie prístupu: identifikácia a autentifikácia, role a oprávnenia, správa používateľov, riadenie </w:t>
      </w:r>
      <w:proofErr w:type="spellStart"/>
      <w:r w:rsidRPr="00B10C04">
        <w:rPr>
          <w:rFonts w:ascii="Arial" w:hAnsi="Arial" w:cs="Arial"/>
          <w:sz w:val="20"/>
          <w:szCs w:val="20"/>
        </w:rPr>
        <w:t>sessions</w:t>
      </w:r>
      <w:proofErr w:type="spellEnd"/>
    </w:p>
    <w:p w14:paraId="3507F498" w14:textId="77777777" w:rsidR="00323BBC" w:rsidRPr="00B10C04" w:rsidRDefault="00323BBC" w:rsidP="00323BBC">
      <w:pPr>
        <w:numPr>
          <w:ilvl w:val="0"/>
          <w:numId w:val="35"/>
        </w:numPr>
        <w:ind w:left="1080"/>
        <w:rPr>
          <w:rFonts w:ascii="Arial" w:hAnsi="Arial" w:cs="Arial"/>
          <w:sz w:val="20"/>
          <w:szCs w:val="20"/>
        </w:rPr>
      </w:pPr>
      <w:r w:rsidRPr="00B10C04">
        <w:rPr>
          <w:rFonts w:ascii="Arial" w:hAnsi="Arial" w:cs="Arial"/>
          <w:sz w:val="20"/>
          <w:szCs w:val="20"/>
        </w:rPr>
        <w:t>Kryptografia: výber, parametre a spôsob použitia kryptografických algoritmov a protokolov, správa a ochrana kryptografických kľúčov (generovanie, distribúcia, uloženie, používanie, výmena, vyradenie a pod.)</w:t>
      </w:r>
    </w:p>
    <w:p w14:paraId="0D3F45E3" w14:textId="77777777" w:rsidR="00323BBC" w:rsidRPr="00B10C04" w:rsidRDefault="00323BBC" w:rsidP="00323BBC">
      <w:pPr>
        <w:numPr>
          <w:ilvl w:val="0"/>
          <w:numId w:val="35"/>
        </w:numPr>
        <w:ind w:left="1080"/>
        <w:rPr>
          <w:rFonts w:ascii="Arial" w:hAnsi="Arial" w:cs="Arial"/>
          <w:sz w:val="20"/>
          <w:szCs w:val="20"/>
        </w:rPr>
      </w:pPr>
      <w:r w:rsidRPr="00B10C04">
        <w:rPr>
          <w:rFonts w:ascii="Arial" w:hAnsi="Arial" w:cs="Arial"/>
          <w:sz w:val="20"/>
          <w:szCs w:val="20"/>
        </w:rPr>
        <w:t>Rozhrania systému: autentifikácia komunikujúcich strán, import a export údajov, zálohovanie a obnova údajov, ochrana údajov (pre jednotlivé rozhrania)</w:t>
      </w:r>
    </w:p>
    <w:p w14:paraId="4F68C0B3" w14:textId="77777777" w:rsidR="00323BBC" w:rsidRPr="00B10C04" w:rsidRDefault="00323BBC" w:rsidP="00323BBC">
      <w:pPr>
        <w:numPr>
          <w:ilvl w:val="0"/>
          <w:numId w:val="35"/>
        </w:numPr>
        <w:ind w:left="1080"/>
        <w:rPr>
          <w:rFonts w:ascii="Arial" w:hAnsi="Arial" w:cs="Arial"/>
          <w:sz w:val="20"/>
          <w:szCs w:val="20"/>
        </w:rPr>
      </w:pPr>
      <w:r w:rsidRPr="00B10C04">
        <w:rPr>
          <w:rFonts w:ascii="Arial" w:hAnsi="Arial" w:cs="Arial"/>
          <w:sz w:val="20"/>
          <w:szCs w:val="20"/>
        </w:rPr>
        <w:t xml:space="preserve">Údaje uložené v aplikácii: ochrana dôvernosti a integrity údajov  </w:t>
      </w:r>
    </w:p>
    <w:p w14:paraId="00B56574" w14:textId="77777777" w:rsidR="00323BBC" w:rsidRPr="00B10C04" w:rsidRDefault="00323BBC" w:rsidP="00323BBC">
      <w:pPr>
        <w:numPr>
          <w:ilvl w:val="0"/>
          <w:numId w:val="35"/>
        </w:numPr>
        <w:ind w:left="1080"/>
        <w:rPr>
          <w:rFonts w:ascii="Arial" w:hAnsi="Arial" w:cs="Arial"/>
          <w:sz w:val="20"/>
          <w:szCs w:val="20"/>
        </w:rPr>
      </w:pPr>
      <w:r w:rsidRPr="00B10C04">
        <w:rPr>
          <w:rFonts w:ascii="Arial" w:hAnsi="Arial" w:cs="Arial"/>
          <w:sz w:val="20"/>
          <w:szCs w:val="20"/>
        </w:rPr>
        <w:t>Audit: vytváranie a rozsah auditných záznamov, ochrana záznamov, vyhodnocovanie</w:t>
      </w:r>
    </w:p>
    <w:p w14:paraId="4A01BF20" w14:textId="77777777" w:rsidR="00323BBC" w:rsidRPr="00B10C04" w:rsidRDefault="00323BBC" w:rsidP="00323BBC">
      <w:pPr>
        <w:numPr>
          <w:ilvl w:val="0"/>
          <w:numId w:val="35"/>
        </w:numPr>
        <w:ind w:left="1080"/>
        <w:rPr>
          <w:rFonts w:ascii="Arial" w:hAnsi="Arial" w:cs="Arial"/>
          <w:sz w:val="20"/>
          <w:szCs w:val="20"/>
        </w:rPr>
      </w:pPr>
      <w:r w:rsidRPr="00B10C04">
        <w:rPr>
          <w:rFonts w:ascii="Arial" w:hAnsi="Arial" w:cs="Arial"/>
          <w:sz w:val="20"/>
          <w:szCs w:val="20"/>
        </w:rPr>
        <w:t>Dostupnosť systému: redundancia, dostupnosť a riadenie zdrojov</w:t>
      </w:r>
    </w:p>
    <w:p w14:paraId="400DFA01" w14:textId="77777777" w:rsidR="00323BBC" w:rsidRPr="00B10C04" w:rsidRDefault="00323BBC" w:rsidP="00323BBC">
      <w:pPr>
        <w:rPr>
          <w:rFonts w:ascii="Arial" w:hAnsi="Arial" w:cs="Arial"/>
          <w:color w:val="FF0000"/>
          <w:sz w:val="20"/>
          <w:szCs w:val="20"/>
        </w:rPr>
      </w:pPr>
    </w:p>
    <w:p w14:paraId="733CD353" w14:textId="27AE0744" w:rsidR="00323BBC" w:rsidRPr="00B10C04" w:rsidRDefault="00323BBC" w:rsidP="00323BBC">
      <w:pPr>
        <w:rPr>
          <w:rFonts w:ascii="Arial" w:hAnsi="Arial" w:cs="Arial"/>
          <w:sz w:val="20"/>
          <w:szCs w:val="20"/>
        </w:rPr>
      </w:pPr>
      <w:r>
        <w:rPr>
          <w:rFonts w:ascii="Arial" w:hAnsi="Arial" w:cs="Arial"/>
          <w:sz w:val="20"/>
          <w:szCs w:val="20"/>
        </w:rPr>
        <w:t>1</w:t>
      </w:r>
      <w:r w:rsidRPr="00B10C04">
        <w:rPr>
          <w:rFonts w:ascii="Arial" w:hAnsi="Arial" w:cs="Arial"/>
          <w:sz w:val="20"/>
          <w:szCs w:val="20"/>
        </w:rPr>
        <w:t>.4</w:t>
      </w:r>
      <w:r w:rsidRPr="00B10C04">
        <w:rPr>
          <w:rFonts w:ascii="Arial" w:hAnsi="Arial" w:cs="Arial"/>
          <w:sz w:val="20"/>
          <w:szCs w:val="20"/>
        </w:rPr>
        <w:tab/>
      </w:r>
      <w:r w:rsidRPr="00B10C04">
        <w:rPr>
          <w:rFonts w:ascii="Arial" w:hAnsi="Arial" w:cs="Arial"/>
          <w:b/>
          <w:sz w:val="20"/>
          <w:szCs w:val="20"/>
        </w:rPr>
        <w:t>Požiadavky na rozsah prác – voliteľne čerpané konzultačné hodiny (max. 10 hodín):</w:t>
      </w:r>
    </w:p>
    <w:p w14:paraId="7F84049E" w14:textId="7EE5AB4B" w:rsidR="00323BBC" w:rsidRPr="00B10C04" w:rsidRDefault="00323BBC" w:rsidP="00323BBC">
      <w:pPr>
        <w:pStyle w:val="BodyText2"/>
        <w:spacing w:before="0"/>
        <w:ind w:left="705" w:hanging="705"/>
        <w:rPr>
          <w:b/>
          <w:iCs/>
          <w:szCs w:val="20"/>
        </w:rPr>
      </w:pPr>
      <w:r>
        <w:rPr>
          <w:szCs w:val="20"/>
        </w:rPr>
        <w:t>1</w:t>
      </w:r>
      <w:r w:rsidRPr="00EA1BDA">
        <w:rPr>
          <w:szCs w:val="20"/>
        </w:rPr>
        <w:t>.4.1</w:t>
      </w:r>
      <w:r w:rsidRPr="00EA1BDA">
        <w:rPr>
          <w:szCs w:val="20"/>
        </w:rPr>
        <w:tab/>
        <w:t>Poskytnutie požadovaného počtu konzultačných hodín, po vykonaní analýzy, k hodnoteniu rizík IS a k návrhom bezpe</w:t>
      </w:r>
      <w:r w:rsidRPr="00D538E2">
        <w:rPr>
          <w:szCs w:val="20"/>
        </w:rPr>
        <w:t xml:space="preserve">čnostných opatrení podľa požiadaviek </w:t>
      </w:r>
      <w:r w:rsidR="00217776">
        <w:rPr>
          <w:szCs w:val="20"/>
        </w:rPr>
        <w:t>objednávateľa</w:t>
      </w:r>
      <w:r w:rsidRPr="00EA1BDA">
        <w:rPr>
          <w:szCs w:val="20"/>
        </w:rPr>
        <w:t>.</w:t>
      </w:r>
    </w:p>
    <w:p w14:paraId="06B23024" w14:textId="77777777" w:rsidR="00323BBC" w:rsidRPr="00B10C04" w:rsidRDefault="00323BBC" w:rsidP="00323BBC">
      <w:pPr>
        <w:pStyle w:val="BodyText2"/>
        <w:spacing w:before="0"/>
        <w:ind w:left="705" w:hanging="705"/>
        <w:rPr>
          <w:b/>
          <w:iCs/>
          <w:szCs w:val="20"/>
        </w:rPr>
      </w:pPr>
    </w:p>
    <w:p w14:paraId="7CED8999" w14:textId="1BF35C68" w:rsidR="00323BBC" w:rsidRPr="00B10C04" w:rsidRDefault="00323BBC" w:rsidP="006024E1">
      <w:pPr>
        <w:keepNext/>
        <w:rPr>
          <w:rFonts w:ascii="Arial" w:hAnsi="Arial" w:cs="Arial"/>
          <w:sz w:val="20"/>
          <w:szCs w:val="20"/>
        </w:rPr>
      </w:pPr>
      <w:r>
        <w:rPr>
          <w:rFonts w:ascii="Arial" w:hAnsi="Arial" w:cs="Arial"/>
          <w:sz w:val="20"/>
          <w:szCs w:val="20"/>
        </w:rPr>
        <w:lastRenderedPageBreak/>
        <w:t>1</w:t>
      </w:r>
      <w:r w:rsidRPr="00B10C04">
        <w:rPr>
          <w:rFonts w:ascii="Arial" w:hAnsi="Arial" w:cs="Arial"/>
          <w:sz w:val="20"/>
          <w:szCs w:val="20"/>
        </w:rPr>
        <w:t>.5</w:t>
      </w:r>
      <w:r w:rsidRPr="00B10C04">
        <w:rPr>
          <w:rFonts w:ascii="Arial" w:hAnsi="Arial" w:cs="Arial"/>
          <w:sz w:val="20"/>
          <w:szCs w:val="20"/>
        </w:rPr>
        <w:tab/>
      </w:r>
      <w:r w:rsidRPr="00B10C04">
        <w:rPr>
          <w:rFonts w:ascii="Arial" w:hAnsi="Arial" w:cs="Arial"/>
          <w:b/>
          <w:sz w:val="20"/>
          <w:szCs w:val="20"/>
        </w:rPr>
        <w:t>Spôsob realizácie:</w:t>
      </w:r>
    </w:p>
    <w:p w14:paraId="3FC4BF73" w14:textId="48ED6E27" w:rsidR="00323BBC" w:rsidRPr="00B10C04" w:rsidRDefault="00323BBC" w:rsidP="00323BBC">
      <w:pPr>
        <w:ind w:left="705" w:hanging="705"/>
        <w:rPr>
          <w:rFonts w:ascii="Arial" w:hAnsi="Arial" w:cs="Arial"/>
          <w:sz w:val="20"/>
          <w:szCs w:val="20"/>
        </w:rPr>
      </w:pPr>
      <w:r>
        <w:rPr>
          <w:rFonts w:ascii="Arial" w:hAnsi="Arial" w:cs="Arial"/>
          <w:sz w:val="20"/>
          <w:szCs w:val="20"/>
        </w:rPr>
        <w:t>1</w:t>
      </w:r>
      <w:r w:rsidRPr="00B10C04">
        <w:rPr>
          <w:rFonts w:ascii="Arial" w:hAnsi="Arial" w:cs="Arial"/>
          <w:sz w:val="20"/>
          <w:szCs w:val="20"/>
        </w:rPr>
        <w:t>.</w:t>
      </w:r>
      <w:r w:rsidRPr="00B10C04">
        <w:rPr>
          <w:rFonts w:ascii="Arial" w:hAnsi="Arial" w:cs="Arial"/>
          <w:sz w:val="20"/>
          <w:szCs w:val="20"/>
          <w:lang w:val="en-US"/>
        </w:rPr>
        <w:t>5</w:t>
      </w:r>
      <w:r w:rsidRPr="00B10C04">
        <w:rPr>
          <w:rFonts w:ascii="Arial" w:hAnsi="Arial" w:cs="Arial"/>
          <w:sz w:val="20"/>
          <w:szCs w:val="20"/>
        </w:rPr>
        <w:t>.1</w:t>
      </w:r>
      <w:r w:rsidRPr="00B10C04">
        <w:rPr>
          <w:rFonts w:ascii="Arial" w:hAnsi="Arial" w:cs="Arial"/>
          <w:sz w:val="20"/>
          <w:szCs w:val="20"/>
        </w:rPr>
        <w:tab/>
      </w:r>
      <w:r w:rsidR="00217776">
        <w:rPr>
          <w:rFonts w:ascii="Arial" w:hAnsi="Arial" w:cs="Arial"/>
          <w:sz w:val="20"/>
          <w:szCs w:val="20"/>
        </w:rPr>
        <w:t>Objednávateľ</w:t>
      </w:r>
      <w:r w:rsidRPr="00B10C04">
        <w:rPr>
          <w:rFonts w:ascii="Arial" w:hAnsi="Arial" w:cs="Arial"/>
          <w:sz w:val="20"/>
          <w:szCs w:val="20"/>
        </w:rPr>
        <w:t xml:space="preserve"> poskytne </w:t>
      </w:r>
      <w:r w:rsidR="00217776">
        <w:rPr>
          <w:rFonts w:ascii="Arial" w:hAnsi="Arial" w:cs="Arial"/>
          <w:sz w:val="20"/>
          <w:szCs w:val="20"/>
        </w:rPr>
        <w:t>zhotoviteľovi</w:t>
      </w:r>
      <w:r w:rsidRPr="00B10C04">
        <w:rPr>
          <w:rFonts w:ascii="Arial" w:hAnsi="Arial" w:cs="Arial"/>
          <w:sz w:val="20"/>
          <w:szCs w:val="20"/>
        </w:rPr>
        <w:t>:</w:t>
      </w:r>
    </w:p>
    <w:p w14:paraId="79F164D5" w14:textId="77777777" w:rsidR="00323BBC" w:rsidRPr="00B10C04" w:rsidRDefault="00323BBC" w:rsidP="00323BBC">
      <w:pPr>
        <w:numPr>
          <w:ilvl w:val="0"/>
          <w:numId w:val="35"/>
        </w:numPr>
        <w:ind w:left="1080"/>
        <w:rPr>
          <w:rFonts w:ascii="Arial" w:hAnsi="Arial" w:cs="Arial"/>
          <w:sz w:val="20"/>
          <w:szCs w:val="20"/>
        </w:rPr>
      </w:pPr>
      <w:r w:rsidRPr="00B10C04">
        <w:rPr>
          <w:rFonts w:ascii="Arial" w:hAnsi="Arial" w:cs="Arial"/>
          <w:sz w:val="20"/>
          <w:szCs w:val="20"/>
        </w:rPr>
        <w:t>dokumentáciu v slovenskom jazyku: klasifikácia spracovávaných informácií, funkčná špecifikácia IS, relevantné interné predpisy</w:t>
      </w:r>
    </w:p>
    <w:p w14:paraId="3CB63936" w14:textId="77777777" w:rsidR="00323BBC" w:rsidRPr="00B10C04" w:rsidRDefault="00323BBC" w:rsidP="00323BBC">
      <w:pPr>
        <w:numPr>
          <w:ilvl w:val="0"/>
          <w:numId w:val="35"/>
        </w:numPr>
        <w:ind w:left="1080"/>
        <w:rPr>
          <w:rFonts w:ascii="Arial" w:hAnsi="Arial" w:cs="Arial"/>
          <w:sz w:val="20"/>
          <w:szCs w:val="20"/>
        </w:rPr>
      </w:pPr>
      <w:r w:rsidRPr="00B10C04">
        <w:rPr>
          <w:rFonts w:ascii="Arial" w:hAnsi="Arial" w:cs="Arial"/>
          <w:sz w:val="20"/>
          <w:szCs w:val="20"/>
        </w:rPr>
        <w:t>dodatočné informácie formou konzultácií s vývojovým tímom a pod .</w:t>
      </w:r>
    </w:p>
    <w:p w14:paraId="35BDB3F2" w14:textId="7F96FAC8" w:rsidR="00323BBC" w:rsidRPr="00B10C04" w:rsidRDefault="00323BBC" w:rsidP="00323BBC">
      <w:pPr>
        <w:ind w:left="705" w:hanging="705"/>
        <w:rPr>
          <w:rFonts w:ascii="Arial" w:hAnsi="Arial" w:cs="Arial"/>
          <w:sz w:val="20"/>
          <w:szCs w:val="20"/>
        </w:rPr>
      </w:pPr>
      <w:r>
        <w:rPr>
          <w:rFonts w:ascii="Arial" w:hAnsi="Arial" w:cs="Arial"/>
          <w:sz w:val="20"/>
          <w:szCs w:val="20"/>
        </w:rPr>
        <w:t>1</w:t>
      </w:r>
      <w:r w:rsidRPr="00B10C04">
        <w:rPr>
          <w:rFonts w:ascii="Arial" w:hAnsi="Arial" w:cs="Arial"/>
          <w:sz w:val="20"/>
          <w:szCs w:val="20"/>
        </w:rPr>
        <w:t>.5.2</w:t>
      </w:r>
      <w:r w:rsidRPr="00B10C04">
        <w:rPr>
          <w:rFonts w:ascii="Arial" w:hAnsi="Arial" w:cs="Arial"/>
          <w:sz w:val="20"/>
          <w:szCs w:val="20"/>
        </w:rPr>
        <w:tab/>
      </w:r>
      <w:r w:rsidR="00217776">
        <w:rPr>
          <w:rFonts w:ascii="Arial" w:hAnsi="Arial" w:cs="Arial"/>
          <w:sz w:val="20"/>
          <w:szCs w:val="20"/>
        </w:rPr>
        <w:t>Zhotoviteľ</w:t>
      </w:r>
      <w:r w:rsidRPr="00B10C04">
        <w:rPr>
          <w:rFonts w:ascii="Arial" w:hAnsi="Arial" w:cs="Arial"/>
          <w:sz w:val="20"/>
          <w:szCs w:val="20"/>
        </w:rPr>
        <w:t xml:space="preserve"> vypracuje analýzu bezpečnosti IS vo svojich priestoroch, pričom všetky konzultácie a organizačné náležitosti zákazky vyžadujúce prítomnosť </w:t>
      </w:r>
      <w:r w:rsidR="00217776">
        <w:rPr>
          <w:rFonts w:ascii="Arial" w:hAnsi="Arial" w:cs="Arial"/>
          <w:sz w:val="20"/>
          <w:szCs w:val="20"/>
        </w:rPr>
        <w:t>osôb objednávateľa</w:t>
      </w:r>
      <w:r w:rsidRPr="00B10C04">
        <w:rPr>
          <w:rFonts w:ascii="Arial" w:hAnsi="Arial" w:cs="Arial"/>
          <w:sz w:val="20"/>
          <w:szCs w:val="20"/>
        </w:rPr>
        <w:t xml:space="preserve"> budú vykonané v priestoroch </w:t>
      </w:r>
      <w:r w:rsidR="003609BE">
        <w:rPr>
          <w:rFonts w:ascii="Arial" w:hAnsi="Arial" w:cs="Arial"/>
          <w:sz w:val="20"/>
          <w:szCs w:val="20"/>
        </w:rPr>
        <w:t>objednávateľa</w:t>
      </w:r>
      <w:r w:rsidRPr="00B10C04">
        <w:rPr>
          <w:rFonts w:ascii="Arial" w:hAnsi="Arial" w:cs="Arial"/>
          <w:sz w:val="20"/>
          <w:szCs w:val="20"/>
        </w:rPr>
        <w:t>.</w:t>
      </w:r>
    </w:p>
    <w:p w14:paraId="5900C569" w14:textId="77777777" w:rsidR="005A01B0" w:rsidRPr="00B10C04" w:rsidRDefault="005A01B0" w:rsidP="005A01B0">
      <w:pPr>
        <w:spacing w:after="200" w:line="276" w:lineRule="auto"/>
        <w:rPr>
          <w:rFonts w:ascii="Arial" w:hAnsi="Arial" w:cs="Arial"/>
          <w:b/>
          <w:bCs/>
          <w:sz w:val="20"/>
          <w:szCs w:val="20"/>
        </w:rPr>
      </w:pPr>
      <w:bookmarkStart w:id="6" w:name="_Ref227739387"/>
      <w:r w:rsidRPr="00B10C04">
        <w:rPr>
          <w:rFonts w:ascii="Arial" w:hAnsi="Arial" w:cs="Arial"/>
          <w:b/>
          <w:sz w:val="20"/>
          <w:szCs w:val="20"/>
        </w:rPr>
        <w:br w:type="page"/>
      </w:r>
      <w:bookmarkEnd w:id="6"/>
    </w:p>
    <w:p w14:paraId="0AC46360" w14:textId="42442D81" w:rsidR="005A01B0" w:rsidRPr="00B10C04" w:rsidRDefault="005A01B0" w:rsidP="003A7269">
      <w:pPr>
        <w:rPr>
          <w:rFonts w:ascii="Arial" w:hAnsi="Arial" w:cs="Arial"/>
          <w:sz w:val="20"/>
          <w:szCs w:val="20"/>
        </w:rPr>
      </w:pPr>
      <w:r w:rsidRPr="00B10C04">
        <w:rPr>
          <w:rFonts w:ascii="Arial" w:hAnsi="Arial" w:cs="Arial"/>
          <w:b/>
          <w:sz w:val="20"/>
          <w:szCs w:val="20"/>
        </w:rPr>
        <w:lastRenderedPageBreak/>
        <w:t xml:space="preserve">Príloha č. </w:t>
      </w:r>
      <w:r w:rsidR="0013531F" w:rsidRPr="00B10C04">
        <w:rPr>
          <w:rFonts w:ascii="Arial" w:hAnsi="Arial" w:cs="Arial"/>
          <w:b/>
          <w:sz w:val="20"/>
          <w:szCs w:val="20"/>
        </w:rPr>
        <w:t>2</w:t>
      </w:r>
      <w:r w:rsidRPr="00B10C04">
        <w:rPr>
          <w:rFonts w:ascii="Arial" w:hAnsi="Arial" w:cs="Arial"/>
          <w:b/>
          <w:sz w:val="20"/>
          <w:szCs w:val="20"/>
        </w:rPr>
        <w:t xml:space="preserve"> k zmluve o dielo č. </w:t>
      </w:r>
      <w:r w:rsidR="003609BE" w:rsidRPr="00A747D0">
        <w:rPr>
          <w:rFonts w:ascii="Arial" w:hAnsi="Arial" w:cs="Arial"/>
          <w:b/>
          <w:color w:val="ACB9CA" w:themeColor="text2" w:themeTint="66"/>
          <w:sz w:val="20"/>
          <w:szCs w:val="20"/>
        </w:rPr>
        <w:t>..vyplní VO..</w:t>
      </w:r>
      <w:r w:rsidR="003609BE" w:rsidRPr="00A747D0">
        <w:rPr>
          <w:rFonts w:ascii="Arial" w:hAnsi="Arial" w:cs="Arial"/>
          <w:b/>
          <w:sz w:val="20"/>
          <w:szCs w:val="20"/>
        </w:rPr>
        <w:t xml:space="preserve"> </w:t>
      </w:r>
      <w:r w:rsidR="00833226" w:rsidRPr="00B10C04">
        <w:rPr>
          <w:rFonts w:ascii="Arial" w:hAnsi="Arial" w:cs="Arial"/>
          <w:b/>
          <w:sz w:val="20"/>
          <w:szCs w:val="20"/>
        </w:rPr>
        <w:t xml:space="preserve">- </w:t>
      </w:r>
      <w:r w:rsidRPr="00B10C04">
        <w:rPr>
          <w:rFonts w:ascii="Arial" w:hAnsi="Arial" w:cs="Arial"/>
          <w:b/>
          <w:sz w:val="20"/>
          <w:szCs w:val="20"/>
        </w:rPr>
        <w:t>Kontaktné osoby</w:t>
      </w:r>
    </w:p>
    <w:p w14:paraId="2B251C90" w14:textId="77777777" w:rsidR="005A01B0" w:rsidRPr="00B10C04" w:rsidRDefault="005A01B0" w:rsidP="003A7269">
      <w:pPr>
        <w:spacing w:before="240" w:after="60"/>
        <w:outlineLvl w:val="8"/>
        <w:rPr>
          <w:rFonts w:ascii="Arial" w:hAnsi="Arial" w:cs="Arial"/>
          <w:sz w:val="20"/>
          <w:szCs w:val="20"/>
        </w:rPr>
      </w:pPr>
    </w:p>
    <w:p w14:paraId="49C58D1D" w14:textId="4CC99C9F" w:rsidR="005A01B0" w:rsidRPr="00B10C04" w:rsidRDefault="005A01B0" w:rsidP="003A7269">
      <w:pPr>
        <w:jc w:val="center"/>
        <w:rPr>
          <w:rFonts w:ascii="Arial" w:hAnsi="Arial" w:cs="Arial"/>
          <w:sz w:val="20"/>
          <w:szCs w:val="20"/>
        </w:rPr>
      </w:pPr>
      <w:r w:rsidRPr="00B10C04">
        <w:rPr>
          <w:rFonts w:ascii="Arial" w:hAnsi="Arial" w:cs="Arial"/>
          <w:b/>
          <w:sz w:val="20"/>
          <w:szCs w:val="20"/>
        </w:rPr>
        <w:t>Kontaktné osoby objednávateľa a </w:t>
      </w:r>
      <w:r w:rsidR="00E9187D" w:rsidRPr="00B10C04">
        <w:rPr>
          <w:rFonts w:ascii="Arial" w:hAnsi="Arial" w:cs="Arial"/>
          <w:b/>
          <w:sz w:val="20"/>
          <w:szCs w:val="20"/>
        </w:rPr>
        <w:t>osoby zhotoviteľa určené na plnenie zmluvy</w:t>
      </w:r>
      <w:r w:rsidR="00E9187D" w:rsidRPr="00EF4F86">
        <w:rPr>
          <w:rFonts w:ascii="Arial" w:hAnsi="Arial" w:cs="Arial"/>
          <w:sz w:val="20"/>
          <w:szCs w:val="20"/>
        </w:rPr>
        <w:t xml:space="preserve"> </w:t>
      </w:r>
      <w:r w:rsidRPr="00B10C04">
        <w:rPr>
          <w:rFonts w:ascii="Arial" w:hAnsi="Arial" w:cs="Arial"/>
          <w:b/>
          <w:sz w:val="20"/>
          <w:szCs w:val="20"/>
        </w:rPr>
        <w:t xml:space="preserve"> </w:t>
      </w:r>
    </w:p>
    <w:p w14:paraId="3AC37258" w14:textId="77777777" w:rsidR="005A01B0" w:rsidRPr="00B10C04" w:rsidRDefault="005A01B0" w:rsidP="005A01B0">
      <w:pPr>
        <w:rPr>
          <w:rFonts w:ascii="Arial" w:hAnsi="Arial" w:cs="Arial"/>
          <w:sz w:val="20"/>
          <w:szCs w:val="20"/>
          <w:lang w:eastAsia="sk-SK"/>
        </w:rPr>
      </w:pPr>
    </w:p>
    <w:p w14:paraId="77066784" w14:textId="77777777" w:rsidR="005A01B0" w:rsidRPr="00B10C04" w:rsidRDefault="005A01B0" w:rsidP="005A01B0">
      <w:pPr>
        <w:rPr>
          <w:rFonts w:ascii="Arial" w:hAnsi="Arial" w:cs="Arial"/>
          <w:sz w:val="20"/>
          <w:szCs w:val="2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71"/>
        <w:gridCol w:w="3240"/>
        <w:gridCol w:w="538"/>
        <w:gridCol w:w="1082"/>
        <w:gridCol w:w="3029"/>
      </w:tblGrid>
      <w:tr w:rsidR="005A01B0" w:rsidRPr="00525C20" w14:paraId="4C13FEF6" w14:textId="77777777" w:rsidTr="00E10289">
        <w:tc>
          <w:tcPr>
            <w:tcW w:w="4211" w:type="dxa"/>
            <w:gridSpan w:val="2"/>
            <w:shd w:val="clear" w:color="auto" w:fill="DDD9C3"/>
          </w:tcPr>
          <w:p w14:paraId="4BBE3315" w14:textId="77777777" w:rsidR="005A01B0" w:rsidRPr="00B10C04" w:rsidRDefault="005A01B0" w:rsidP="00E10289">
            <w:pPr>
              <w:rPr>
                <w:rFonts w:ascii="Arial" w:hAnsi="Arial" w:cs="Arial"/>
                <w:sz w:val="20"/>
                <w:szCs w:val="20"/>
                <w:lang w:eastAsia="sk-SK"/>
              </w:rPr>
            </w:pPr>
            <w:r w:rsidRPr="00B10C04">
              <w:rPr>
                <w:rFonts w:ascii="Arial" w:hAnsi="Arial" w:cs="Arial"/>
                <w:sz w:val="20"/>
                <w:szCs w:val="20"/>
                <w:lang w:eastAsia="sk-SK"/>
              </w:rPr>
              <w:t>Za objednávateľa</w:t>
            </w:r>
          </w:p>
        </w:tc>
        <w:tc>
          <w:tcPr>
            <w:tcW w:w="538" w:type="dxa"/>
            <w:shd w:val="clear" w:color="auto" w:fill="DDD9C3"/>
          </w:tcPr>
          <w:p w14:paraId="5ABA777B" w14:textId="77777777" w:rsidR="005A01B0" w:rsidRPr="00B10C04" w:rsidRDefault="005A01B0" w:rsidP="00E10289">
            <w:pPr>
              <w:rPr>
                <w:rFonts w:ascii="Arial" w:hAnsi="Arial" w:cs="Arial"/>
                <w:sz w:val="20"/>
                <w:szCs w:val="20"/>
                <w:lang w:eastAsia="sk-SK"/>
              </w:rPr>
            </w:pPr>
          </w:p>
        </w:tc>
        <w:tc>
          <w:tcPr>
            <w:tcW w:w="4111" w:type="dxa"/>
            <w:gridSpan w:val="2"/>
            <w:shd w:val="clear" w:color="auto" w:fill="DDD9C3"/>
          </w:tcPr>
          <w:p w14:paraId="3E869522" w14:textId="77777777" w:rsidR="005A01B0" w:rsidRPr="00B10C04" w:rsidRDefault="005A01B0" w:rsidP="00E10289">
            <w:pPr>
              <w:rPr>
                <w:rFonts w:ascii="Arial" w:hAnsi="Arial" w:cs="Arial"/>
                <w:sz w:val="20"/>
                <w:szCs w:val="20"/>
                <w:lang w:eastAsia="sk-SK"/>
              </w:rPr>
            </w:pPr>
            <w:r w:rsidRPr="00B10C04">
              <w:rPr>
                <w:rFonts w:ascii="Arial" w:hAnsi="Arial" w:cs="Arial"/>
                <w:sz w:val="20"/>
                <w:szCs w:val="20"/>
                <w:lang w:eastAsia="sk-SK"/>
              </w:rPr>
              <w:t>Za zhotoviteľa:</w:t>
            </w:r>
          </w:p>
        </w:tc>
      </w:tr>
      <w:tr w:rsidR="005A01B0" w:rsidRPr="00525C20" w14:paraId="696D8B12" w14:textId="77777777" w:rsidTr="00E10289">
        <w:tc>
          <w:tcPr>
            <w:tcW w:w="4211" w:type="dxa"/>
            <w:gridSpan w:val="2"/>
          </w:tcPr>
          <w:p w14:paraId="3628F364" w14:textId="77777777" w:rsidR="005A01B0" w:rsidRPr="00B10C04" w:rsidRDefault="005A01B0" w:rsidP="00E10289">
            <w:pPr>
              <w:rPr>
                <w:rFonts w:ascii="Arial" w:hAnsi="Arial" w:cs="Arial"/>
                <w:sz w:val="20"/>
                <w:szCs w:val="20"/>
                <w:lang w:eastAsia="sk-SK"/>
              </w:rPr>
            </w:pPr>
          </w:p>
        </w:tc>
        <w:tc>
          <w:tcPr>
            <w:tcW w:w="538" w:type="dxa"/>
          </w:tcPr>
          <w:p w14:paraId="5C0E1CDE" w14:textId="77777777" w:rsidR="005A01B0" w:rsidRPr="00B10C04" w:rsidRDefault="005A01B0" w:rsidP="00E10289">
            <w:pPr>
              <w:rPr>
                <w:rFonts w:ascii="Arial" w:hAnsi="Arial" w:cs="Arial"/>
                <w:sz w:val="20"/>
                <w:szCs w:val="20"/>
                <w:lang w:eastAsia="sk-SK"/>
              </w:rPr>
            </w:pPr>
          </w:p>
        </w:tc>
        <w:tc>
          <w:tcPr>
            <w:tcW w:w="4111" w:type="dxa"/>
            <w:gridSpan w:val="2"/>
          </w:tcPr>
          <w:p w14:paraId="24764CD0" w14:textId="77777777" w:rsidR="005A01B0" w:rsidRPr="00B10C04" w:rsidRDefault="005A01B0" w:rsidP="00E10289">
            <w:pPr>
              <w:rPr>
                <w:rFonts w:ascii="Arial" w:hAnsi="Arial" w:cs="Arial"/>
                <w:sz w:val="20"/>
                <w:szCs w:val="20"/>
                <w:lang w:eastAsia="sk-SK"/>
              </w:rPr>
            </w:pPr>
          </w:p>
        </w:tc>
      </w:tr>
      <w:tr w:rsidR="005A01B0" w:rsidRPr="00525C20" w14:paraId="1FEAD0D4" w14:textId="77777777" w:rsidTr="00E10289">
        <w:tc>
          <w:tcPr>
            <w:tcW w:w="4211" w:type="dxa"/>
            <w:gridSpan w:val="2"/>
          </w:tcPr>
          <w:p w14:paraId="2A7D24A1" w14:textId="77777777" w:rsidR="005A01B0" w:rsidRPr="00B10C04" w:rsidRDefault="005A01B0" w:rsidP="00E10289">
            <w:pPr>
              <w:jc w:val="center"/>
              <w:rPr>
                <w:rFonts w:ascii="Arial" w:hAnsi="Arial" w:cs="Arial"/>
                <w:sz w:val="20"/>
                <w:szCs w:val="20"/>
                <w:lang w:eastAsia="sk-SK"/>
              </w:rPr>
            </w:pPr>
            <w:r w:rsidRPr="00B10C04">
              <w:rPr>
                <w:rFonts w:ascii="Arial" w:hAnsi="Arial" w:cs="Arial"/>
                <w:b/>
                <w:sz w:val="20"/>
                <w:szCs w:val="20"/>
                <w:lang w:eastAsia="sk-SK"/>
              </w:rPr>
              <w:t>Národná banka Slovenska</w:t>
            </w:r>
          </w:p>
        </w:tc>
        <w:tc>
          <w:tcPr>
            <w:tcW w:w="538" w:type="dxa"/>
          </w:tcPr>
          <w:p w14:paraId="1DF30E54" w14:textId="77777777" w:rsidR="005A01B0" w:rsidRPr="00B10C04" w:rsidRDefault="005A01B0" w:rsidP="00E10289">
            <w:pPr>
              <w:rPr>
                <w:rFonts w:ascii="Arial" w:hAnsi="Arial" w:cs="Arial"/>
                <w:sz w:val="20"/>
                <w:szCs w:val="20"/>
                <w:lang w:eastAsia="sk-SK"/>
              </w:rPr>
            </w:pPr>
          </w:p>
        </w:tc>
        <w:tc>
          <w:tcPr>
            <w:tcW w:w="4111" w:type="dxa"/>
            <w:gridSpan w:val="2"/>
          </w:tcPr>
          <w:p w14:paraId="10797E31" w14:textId="21029354" w:rsidR="005A01B0" w:rsidRPr="00B10C04" w:rsidRDefault="007C3FD6" w:rsidP="00E10289">
            <w:pPr>
              <w:jc w:val="center"/>
              <w:rPr>
                <w:rFonts w:ascii="Arial" w:hAnsi="Arial" w:cs="Arial"/>
                <w:b/>
                <w:sz w:val="20"/>
                <w:szCs w:val="20"/>
                <w:lang w:eastAsia="sk-SK"/>
              </w:rPr>
            </w:pPr>
            <w:r w:rsidRPr="004F2B6B">
              <w:rPr>
                <w:rFonts w:ascii="Arial" w:hAnsi="Arial" w:cs="Arial"/>
                <w:bCs/>
                <w:color w:val="FF0000"/>
                <w:sz w:val="20"/>
                <w:szCs w:val="20"/>
              </w:rPr>
              <w:t>..vyplní uchádzač..</w:t>
            </w:r>
          </w:p>
        </w:tc>
      </w:tr>
      <w:tr w:rsidR="005A01B0" w:rsidRPr="00525C20" w14:paraId="75D7AE72" w14:textId="77777777" w:rsidTr="00E10289">
        <w:trPr>
          <w:trHeight w:val="454"/>
        </w:trPr>
        <w:tc>
          <w:tcPr>
            <w:tcW w:w="4211" w:type="dxa"/>
            <w:gridSpan w:val="2"/>
          </w:tcPr>
          <w:p w14:paraId="0E5A233E" w14:textId="77777777" w:rsidR="005A01B0" w:rsidRPr="00B10C04" w:rsidRDefault="005A01B0" w:rsidP="00E10289">
            <w:pPr>
              <w:rPr>
                <w:rFonts w:ascii="Arial" w:hAnsi="Arial" w:cs="Arial"/>
                <w:sz w:val="20"/>
                <w:szCs w:val="20"/>
                <w:lang w:eastAsia="sk-SK"/>
              </w:rPr>
            </w:pPr>
          </w:p>
        </w:tc>
        <w:tc>
          <w:tcPr>
            <w:tcW w:w="538" w:type="dxa"/>
          </w:tcPr>
          <w:p w14:paraId="3306CD47" w14:textId="77777777" w:rsidR="005A01B0" w:rsidRPr="00B10C04" w:rsidRDefault="005A01B0" w:rsidP="00E10289">
            <w:pPr>
              <w:rPr>
                <w:rFonts w:ascii="Arial" w:hAnsi="Arial" w:cs="Arial"/>
                <w:sz w:val="20"/>
                <w:szCs w:val="20"/>
                <w:lang w:eastAsia="sk-SK"/>
              </w:rPr>
            </w:pPr>
          </w:p>
        </w:tc>
        <w:tc>
          <w:tcPr>
            <w:tcW w:w="4111" w:type="dxa"/>
            <w:gridSpan w:val="2"/>
          </w:tcPr>
          <w:p w14:paraId="26FDE8C6" w14:textId="77777777" w:rsidR="005A01B0" w:rsidRPr="00B10C04" w:rsidRDefault="005A01B0" w:rsidP="00E10289">
            <w:pPr>
              <w:rPr>
                <w:rFonts w:ascii="Arial" w:hAnsi="Arial" w:cs="Arial"/>
                <w:sz w:val="20"/>
                <w:szCs w:val="20"/>
                <w:lang w:eastAsia="sk-SK"/>
              </w:rPr>
            </w:pPr>
          </w:p>
        </w:tc>
      </w:tr>
      <w:tr w:rsidR="005A01B0" w:rsidRPr="00525C20" w14:paraId="62202A03" w14:textId="77777777" w:rsidTr="00E10289">
        <w:tc>
          <w:tcPr>
            <w:tcW w:w="971" w:type="dxa"/>
          </w:tcPr>
          <w:p w14:paraId="6E4C464B" w14:textId="77777777" w:rsidR="005A01B0" w:rsidRPr="00B10C04" w:rsidRDefault="005A01B0" w:rsidP="00E10289">
            <w:pPr>
              <w:rPr>
                <w:rFonts w:ascii="Arial" w:hAnsi="Arial" w:cs="Arial"/>
                <w:sz w:val="20"/>
                <w:szCs w:val="20"/>
                <w:lang w:eastAsia="sk-SK"/>
              </w:rPr>
            </w:pPr>
            <w:r w:rsidRPr="00B10C04">
              <w:rPr>
                <w:rFonts w:ascii="Arial" w:hAnsi="Arial" w:cs="Arial"/>
                <w:sz w:val="20"/>
                <w:szCs w:val="20"/>
                <w:lang w:eastAsia="sk-SK"/>
              </w:rPr>
              <w:t>Meno:</w:t>
            </w:r>
          </w:p>
        </w:tc>
        <w:tc>
          <w:tcPr>
            <w:tcW w:w="3240" w:type="dxa"/>
          </w:tcPr>
          <w:p w14:paraId="7F31A740" w14:textId="6A4091F6" w:rsidR="005A01B0" w:rsidRPr="00B10C04" w:rsidRDefault="007C3FD6" w:rsidP="00E10289">
            <w:pPr>
              <w:rPr>
                <w:rFonts w:ascii="Arial" w:hAnsi="Arial" w:cs="Arial"/>
                <w:sz w:val="20"/>
                <w:szCs w:val="20"/>
                <w:lang w:eastAsia="sk-SK"/>
              </w:rPr>
            </w:pPr>
            <w:r w:rsidRPr="00A747D0">
              <w:rPr>
                <w:rFonts w:ascii="Arial" w:hAnsi="Arial" w:cs="Arial"/>
                <w:color w:val="ACB9CA" w:themeColor="text2" w:themeTint="66"/>
                <w:sz w:val="20"/>
                <w:szCs w:val="20"/>
              </w:rPr>
              <w:t>..vyplní VO..</w:t>
            </w:r>
          </w:p>
        </w:tc>
        <w:tc>
          <w:tcPr>
            <w:tcW w:w="538" w:type="dxa"/>
          </w:tcPr>
          <w:p w14:paraId="2EEA33C5" w14:textId="77777777" w:rsidR="005A01B0" w:rsidRPr="00B10C04" w:rsidRDefault="005A01B0" w:rsidP="00E10289">
            <w:pPr>
              <w:rPr>
                <w:rFonts w:ascii="Arial" w:hAnsi="Arial" w:cs="Arial"/>
                <w:sz w:val="20"/>
                <w:szCs w:val="20"/>
                <w:lang w:eastAsia="sk-SK"/>
              </w:rPr>
            </w:pPr>
          </w:p>
        </w:tc>
        <w:tc>
          <w:tcPr>
            <w:tcW w:w="1082" w:type="dxa"/>
          </w:tcPr>
          <w:p w14:paraId="69D0C73C" w14:textId="77777777" w:rsidR="005A01B0" w:rsidRPr="00B10C04" w:rsidRDefault="005A01B0" w:rsidP="00E10289">
            <w:pPr>
              <w:rPr>
                <w:rFonts w:ascii="Arial" w:hAnsi="Arial" w:cs="Arial"/>
                <w:sz w:val="20"/>
                <w:szCs w:val="20"/>
                <w:lang w:eastAsia="sk-SK"/>
              </w:rPr>
            </w:pPr>
            <w:r w:rsidRPr="00B10C04">
              <w:rPr>
                <w:rFonts w:ascii="Arial" w:hAnsi="Arial" w:cs="Arial"/>
                <w:sz w:val="20"/>
                <w:szCs w:val="20"/>
                <w:lang w:eastAsia="sk-SK"/>
              </w:rPr>
              <w:t>Meno:</w:t>
            </w:r>
          </w:p>
        </w:tc>
        <w:tc>
          <w:tcPr>
            <w:tcW w:w="3029" w:type="dxa"/>
          </w:tcPr>
          <w:p w14:paraId="09782B42" w14:textId="7ADAB4E2" w:rsidR="005A01B0" w:rsidRPr="00B10C04" w:rsidRDefault="007C3FD6" w:rsidP="00E10289">
            <w:pPr>
              <w:rPr>
                <w:rFonts w:ascii="Arial" w:hAnsi="Arial" w:cs="Arial"/>
                <w:sz w:val="20"/>
                <w:szCs w:val="20"/>
                <w:lang w:eastAsia="sk-SK"/>
              </w:rPr>
            </w:pPr>
            <w:r w:rsidRPr="004F2B6B">
              <w:rPr>
                <w:rFonts w:ascii="Arial" w:hAnsi="Arial" w:cs="Arial"/>
                <w:bCs/>
                <w:color w:val="FF0000"/>
                <w:sz w:val="20"/>
                <w:szCs w:val="20"/>
              </w:rPr>
              <w:t>..vyplní uchádzač..</w:t>
            </w:r>
          </w:p>
        </w:tc>
      </w:tr>
      <w:tr w:rsidR="005A01B0" w:rsidRPr="00525C20" w14:paraId="79384FAF" w14:textId="77777777" w:rsidTr="00E10289">
        <w:tc>
          <w:tcPr>
            <w:tcW w:w="971" w:type="dxa"/>
          </w:tcPr>
          <w:p w14:paraId="06F8A749" w14:textId="77777777" w:rsidR="005A01B0" w:rsidRPr="00B10C04" w:rsidRDefault="005A01B0" w:rsidP="00E10289">
            <w:pPr>
              <w:rPr>
                <w:rFonts w:ascii="Arial" w:hAnsi="Arial" w:cs="Arial"/>
                <w:sz w:val="20"/>
                <w:szCs w:val="20"/>
                <w:lang w:eastAsia="sk-SK"/>
              </w:rPr>
            </w:pPr>
            <w:r w:rsidRPr="00B10C04">
              <w:rPr>
                <w:rFonts w:ascii="Arial" w:hAnsi="Arial" w:cs="Arial"/>
                <w:sz w:val="20"/>
                <w:szCs w:val="20"/>
                <w:lang w:eastAsia="sk-SK"/>
              </w:rPr>
              <w:t>Kontakt:</w:t>
            </w:r>
          </w:p>
        </w:tc>
        <w:tc>
          <w:tcPr>
            <w:tcW w:w="3240" w:type="dxa"/>
          </w:tcPr>
          <w:p w14:paraId="1978EA36" w14:textId="4A2C7344" w:rsidR="005A01B0" w:rsidRPr="00B10C04" w:rsidRDefault="007C3FD6" w:rsidP="00E10289">
            <w:pPr>
              <w:rPr>
                <w:rFonts w:ascii="Arial" w:hAnsi="Arial" w:cs="Arial"/>
                <w:sz w:val="20"/>
                <w:szCs w:val="20"/>
                <w:lang w:eastAsia="sk-SK"/>
              </w:rPr>
            </w:pPr>
            <w:r w:rsidRPr="00A747D0">
              <w:rPr>
                <w:rFonts w:ascii="Arial" w:hAnsi="Arial" w:cs="Arial"/>
                <w:color w:val="ACB9CA" w:themeColor="text2" w:themeTint="66"/>
                <w:sz w:val="20"/>
                <w:szCs w:val="20"/>
              </w:rPr>
              <w:t>..vyplní VO..</w:t>
            </w:r>
          </w:p>
        </w:tc>
        <w:tc>
          <w:tcPr>
            <w:tcW w:w="538" w:type="dxa"/>
          </w:tcPr>
          <w:p w14:paraId="4EBDC826" w14:textId="77777777" w:rsidR="005A01B0" w:rsidRPr="00B10C04" w:rsidRDefault="005A01B0" w:rsidP="00E10289">
            <w:pPr>
              <w:rPr>
                <w:rFonts w:ascii="Arial" w:hAnsi="Arial" w:cs="Arial"/>
                <w:sz w:val="20"/>
                <w:szCs w:val="20"/>
                <w:lang w:eastAsia="sk-SK"/>
              </w:rPr>
            </w:pPr>
          </w:p>
        </w:tc>
        <w:tc>
          <w:tcPr>
            <w:tcW w:w="1082" w:type="dxa"/>
          </w:tcPr>
          <w:p w14:paraId="61B42BED" w14:textId="77777777" w:rsidR="005A01B0" w:rsidRPr="00B10C04" w:rsidRDefault="005A01B0" w:rsidP="00E10289">
            <w:pPr>
              <w:rPr>
                <w:rFonts w:ascii="Arial" w:hAnsi="Arial" w:cs="Arial"/>
                <w:sz w:val="20"/>
                <w:szCs w:val="20"/>
                <w:lang w:eastAsia="sk-SK"/>
              </w:rPr>
            </w:pPr>
            <w:r w:rsidRPr="00B10C04">
              <w:rPr>
                <w:rFonts w:ascii="Arial" w:hAnsi="Arial" w:cs="Arial"/>
                <w:sz w:val="20"/>
                <w:szCs w:val="20"/>
                <w:lang w:eastAsia="sk-SK"/>
              </w:rPr>
              <w:t>Kontakt:</w:t>
            </w:r>
          </w:p>
        </w:tc>
        <w:tc>
          <w:tcPr>
            <w:tcW w:w="3029" w:type="dxa"/>
          </w:tcPr>
          <w:p w14:paraId="5805FFEF" w14:textId="335A4B39" w:rsidR="005A01B0" w:rsidRPr="00B10C04" w:rsidRDefault="007C3FD6" w:rsidP="00E10289">
            <w:pPr>
              <w:rPr>
                <w:rFonts w:ascii="Arial" w:hAnsi="Arial" w:cs="Arial"/>
                <w:sz w:val="20"/>
                <w:szCs w:val="20"/>
                <w:lang w:eastAsia="sk-SK"/>
              </w:rPr>
            </w:pPr>
            <w:r w:rsidRPr="004F2B6B">
              <w:rPr>
                <w:rFonts w:ascii="Arial" w:hAnsi="Arial" w:cs="Arial"/>
                <w:bCs/>
                <w:color w:val="FF0000"/>
                <w:sz w:val="20"/>
                <w:szCs w:val="20"/>
              </w:rPr>
              <w:t>..vyplní uchádzač..</w:t>
            </w:r>
          </w:p>
        </w:tc>
      </w:tr>
      <w:tr w:rsidR="005A01B0" w:rsidRPr="00525C20" w14:paraId="495F4465" w14:textId="77777777" w:rsidTr="00E10289">
        <w:tc>
          <w:tcPr>
            <w:tcW w:w="971" w:type="dxa"/>
          </w:tcPr>
          <w:p w14:paraId="0055E0F1" w14:textId="77777777" w:rsidR="005A01B0" w:rsidRPr="00B10C04" w:rsidRDefault="005A01B0" w:rsidP="00E10289">
            <w:pPr>
              <w:rPr>
                <w:rFonts w:ascii="Arial" w:hAnsi="Arial" w:cs="Arial"/>
                <w:sz w:val="20"/>
                <w:szCs w:val="20"/>
                <w:lang w:eastAsia="sk-SK"/>
              </w:rPr>
            </w:pPr>
          </w:p>
        </w:tc>
        <w:tc>
          <w:tcPr>
            <w:tcW w:w="3240" w:type="dxa"/>
          </w:tcPr>
          <w:p w14:paraId="79A33478" w14:textId="77777777" w:rsidR="005A01B0" w:rsidRPr="00B10C04" w:rsidRDefault="005A01B0" w:rsidP="00E10289">
            <w:pPr>
              <w:rPr>
                <w:rFonts w:ascii="Arial" w:hAnsi="Arial" w:cs="Arial"/>
                <w:sz w:val="20"/>
                <w:szCs w:val="20"/>
                <w:lang w:eastAsia="sk-SK"/>
              </w:rPr>
            </w:pPr>
          </w:p>
        </w:tc>
        <w:tc>
          <w:tcPr>
            <w:tcW w:w="538" w:type="dxa"/>
          </w:tcPr>
          <w:p w14:paraId="0520E545" w14:textId="77777777" w:rsidR="005A01B0" w:rsidRPr="00B10C04" w:rsidRDefault="005A01B0" w:rsidP="00E10289">
            <w:pPr>
              <w:rPr>
                <w:rFonts w:ascii="Arial" w:hAnsi="Arial" w:cs="Arial"/>
                <w:sz w:val="20"/>
                <w:szCs w:val="20"/>
                <w:lang w:eastAsia="sk-SK"/>
              </w:rPr>
            </w:pPr>
          </w:p>
        </w:tc>
        <w:tc>
          <w:tcPr>
            <w:tcW w:w="1082" w:type="dxa"/>
          </w:tcPr>
          <w:p w14:paraId="5A084BBA" w14:textId="77777777" w:rsidR="005A01B0" w:rsidRPr="00B10C04" w:rsidRDefault="005A01B0" w:rsidP="00E10289">
            <w:pPr>
              <w:rPr>
                <w:rFonts w:ascii="Arial" w:hAnsi="Arial" w:cs="Arial"/>
                <w:sz w:val="20"/>
                <w:szCs w:val="20"/>
                <w:lang w:eastAsia="sk-SK"/>
              </w:rPr>
            </w:pPr>
            <w:r w:rsidRPr="00B10C04">
              <w:rPr>
                <w:rFonts w:ascii="Arial" w:hAnsi="Arial" w:cs="Arial"/>
                <w:sz w:val="20"/>
                <w:szCs w:val="20"/>
                <w:lang w:eastAsia="sk-SK"/>
              </w:rPr>
              <w:t>Funkcia:</w:t>
            </w:r>
          </w:p>
        </w:tc>
        <w:tc>
          <w:tcPr>
            <w:tcW w:w="3029" w:type="dxa"/>
          </w:tcPr>
          <w:p w14:paraId="0B4DF93D" w14:textId="2A048CC5" w:rsidR="005A01B0" w:rsidRPr="00B10C04" w:rsidRDefault="007C3FD6" w:rsidP="00E10289">
            <w:pPr>
              <w:rPr>
                <w:rFonts w:ascii="Arial" w:hAnsi="Arial" w:cs="Arial"/>
                <w:sz w:val="20"/>
                <w:szCs w:val="20"/>
                <w:lang w:eastAsia="sk-SK"/>
              </w:rPr>
            </w:pPr>
            <w:r w:rsidRPr="004F2B6B">
              <w:rPr>
                <w:rFonts w:ascii="Arial" w:hAnsi="Arial" w:cs="Arial"/>
                <w:bCs/>
                <w:color w:val="FF0000"/>
                <w:sz w:val="20"/>
                <w:szCs w:val="20"/>
              </w:rPr>
              <w:t>..vyplní uchádzač..</w:t>
            </w:r>
          </w:p>
        </w:tc>
      </w:tr>
      <w:tr w:rsidR="005A01B0" w:rsidRPr="00525C20" w14:paraId="162A632D" w14:textId="77777777" w:rsidTr="00E10289">
        <w:tc>
          <w:tcPr>
            <w:tcW w:w="971" w:type="dxa"/>
          </w:tcPr>
          <w:p w14:paraId="66CFA91C" w14:textId="77777777" w:rsidR="005A01B0" w:rsidRPr="00B10C04" w:rsidRDefault="005A01B0" w:rsidP="00E10289">
            <w:pPr>
              <w:rPr>
                <w:rFonts w:ascii="Arial" w:hAnsi="Arial" w:cs="Arial"/>
                <w:sz w:val="20"/>
                <w:szCs w:val="20"/>
                <w:lang w:eastAsia="sk-SK"/>
              </w:rPr>
            </w:pPr>
          </w:p>
        </w:tc>
        <w:tc>
          <w:tcPr>
            <w:tcW w:w="3240" w:type="dxa"/>
          </w:tcPr>
          <w:p w14:paraId="47978FE2" w14:textId="77777777" w:rsidR="005A01B0" w:rsidRPr="00B10C04" w:rsidRDefault="005A01B0" w:rsidP="00E10289">
            <w:pPr>
              <w:rPr>
                <w:rFonts w:ascii="Arial" w:hAnsi="Arial" w:cs="Arial"/>
                <w:sz w:val="20"/>
                <w:szCs w:val="20"/>
                <w:lang w:eastAsia="sk-SK"/>
              </w:rPr>
            </w:pPr>
          </w:p>
        </w:tc>
        <w:tc>
          <w:tcPr>
            <w:tcW w:w="538" w:type="dxa"/>
          </w:tcPr>
          <w:p w14:paraId="1C779C7B" w14:textId="77777777" w:rsidR="005A01B0" w:rsidRPr="00B10C04" w:rsidRDefault="005A01B0" w:rsidP="00E10289">
            <w:pPr>
              <w:rPr>
                <w:rFonts w:ascii="Arial" w:hAnsi="Arial" w:cs="Arial"/>
                <w:sz w:val="20"/>
                <w:szCs w:val="20"/>
                <w:lang w:eastAsia="sk-SK"/>
              </w:rPr>
            </w:pPr>
          </w:p>
        </w:tc>
        <w:tc>
          <w:tcPr>
            <w:tcW w:w="1082" w:type="dxa"/>
          </w:tcPr>
          <w:p w14:paraId="33BAEA2F" w14:textId="77777777" w:rsidR="005A01B0" w:rsidRPr="00B10C04" w:rsidRDefault="005A01B0" w:rsidP="00E10289">
            <w:pPr>
              <w:rPr>
                <w:rFonts w:ascii="Arial" w:hAnsi="Arial" w:cs="Arial"/>
                <w:sz w:val="20"/>
                <w:szCs w:val="20"/>
                <w:lang w:eastAsia="sk-SK"/>
              </w:rPr>
            </w:pPr>
          </w:p>
        </w:tc>
        <w:tc>
          <w:tcPr>
            <w:tcW w:w="3029" w:type="dxa"/>
          </w:tcPr>
          <w:p w14:paraId="24B6DC33" w14:textId="77777777" w:rsidR="005A01B0" w:rsidRPr="00B10C04" w:rsidRDefault="005A01B0" w:rsidP="00E10289">
            <w:pPr>
              <w:rPr>
                <w:rFonts w:ascii="Arial" w:hAnsi="Arial" w:cs="Arial"/>
                <w:sz w:val="20"/>
                <w:szCs w:val="20"/>
                <w:lang w:eastAsia="sk-SK"/>
              </w:rPr>
            </w:pPr>
          </w:p>
        </w:tc>
      </w:tr>
      <w:tr w:rsidR="005A01B0" w:rsidRPr="00525C20" w14:paraId="52BE0CCD" w14:textId="77777777" w:rsidTr="00E10289">
        <w:tc>
          <w:tcPr>
            <w:tcW w:w="971" w:type="dxa"/>
          </w:tcPr>
          <w:p w14:paraId="732B763C" w14:textId="77777777" w:rsidR="005A01B0" w:rsidRPr="00B10C04" w:rsidRDefault="005A01B0" w:rsidP="00E10289">
            <w:pPr>
              <w:rPr>
                <w:rFonts w:ascii="Arial" w:hAnsi="Arial" w:cs="Arial"/>
                <w:sz w:val="20"/>
                <w:szCs w:val="20"/>
                <w:lang w:eastAsia="sk-SK"/>
              </w:rPr>
            </w:pPr>
            <w:r w:rsidRPr="00B10C04">
              <w:rPr>
                <w:rFonts w:ascii="Arial" w:hAnsi="Arial" w:cs="Arial"/>
                <w:sz w:val="20"/>
                <w:szCs w:val="20"/>
                <w:lang w:eastAsia="sk-SK"/>
              </w:rPr>
              <w:t>Meno:</w:t>
            </w:r>
          </w:p>
        </w:tc>
        <w:tc>
          <w:tcPr>
            <w:tcW w:w="3240" w:type="dxa"/>
          </w:tcPr>
          <w:p w14:paraId="6563C12C" w14:textId="264EDCEF" w:rsidR="005A01B0" w:rsidRPr="00B10C04" w:rsidRDefault="007C3FD6" w:rsidP="00E10289">
            <w:pPr>
              <w:rPr>
                <w:rFonts w:ascii="Arial" w:hAnsi="Arial" w:cs="Arial"/>
                <w:sz w:val="20"/>
                <w:szCs w:val="20"/>
                <w:lang w:eastAsia="sk-SK"/>
              </w:rPr>
            </w:pPr>
            <w:r w:rsidRPr="00A747D0">
              <w:rPr>
                <w:rFonts w:ascii="Arial" w:hAnsi="Arial" w:cs="Arial"/>
                <w:color w:val="ACB9CA" w:themeColor="text2" w:themeTint="66"/>
                <w:sz w:val="20"/>
                <w:szCs w:val="20"/>
              </w:rPr>
              <w:t>..vyplní VO..</w:t>
            </w:r>
          </w:p>
        </w:tc>
        <w:tc>
          <w:tcPr>
            <w:tcW w:w="538" w:type="dxa"/>
          </w:tcPr>
          <w:p w14:paraId="3EF6AC0C" w14:textId="77777777" w:rsidR="005A01B0" w:rsidRPr="00B10C04" w:rsidRDefault="005A01B0" w:rsidP="00E10289">
            <w:pPr>
              <w:rPr>
                <w:rFonts w:ascii="Arial" w:hAnsi="Arial" w:cs="Arial"/>
                <w:sz w:val="20"/>
                <w:szCs w:val="20"/>
                <w:lang w:eastAsia="sk-SK"/>
              </w:rPr>
            </w:pPr>
          </w:p>
        </w:tc>
        <w:tc>
          <w:tcPr>
            <w:tcW w:w="1082" w:type="dxa"/>
          </w:tcPr>
          <w:p w14:paraId="183313E4" w14:textId="77777777" w:rsidR="005A01B0" w:rsidRPr="00B10C04" w:rsidRDefault="005A01B0" w:rsidP="00E10289">
            <w:pPr>
              <w:rPr>
                <w:rFonts w:ascii="Arial" w:hAnsi="Arial" w:cs="Arial"/>
                <w:sz w:val="20"/>
                <w:szCs w:val="20"/>
                <w:lang w:eastAsia="sk-SK"/>
              </w:rPr>
            </w:pPr>
            <w:r w:rsidRPr="00B10C04">
              <w:rPr>
                <w:rFonts w:ascii="Arial" w:hAnsi="Arial" w:cs="Arial"/>
                <w:sz w:val="20"/>
                <w:szCs w:val="20"/>
                <w:lang w:eastAsia="sk-SK"/>
              </w:rPr>
              <w:t>Meno:</w:t>
            </w:r>
          </w:p>
        </w:tc>
        <w:tc>
          <w:tcPr>
            <w:tcW w:w="3029" w:type="dxa"/>
          </w:tcPr>
          <w:p w14:paraId="7A8EC8E6" w14:textId="0B992ADA" w:rsidR="005A01B0" w:rsidRPr="00B10C04" w:rsidRDefault="007C3FD6" w:rsidP="00E10289">
            <w:pPr>
              <w:rPr>
                <w:rFonts w:ascii="Arial" w:hAnsi="Arial" w:cs="Arial"/>
                <w:sz w:val="20"/>
                <w:szCs w:val="20"/>
                <w:lang w:eastAsia="sk-SK"/>
              </w:rPr>
            </w:pPr>
            <w:r w:rsidRPr="004F2B6B">
              <w:rPr>
                <w:rFonts w:ascii="Arial" w:hAnsi="Arial" w:cs="Arial"/>
                <w:bCs/>
                <w:color w:val="FF0000"/>
                <w:sz w:val="20"/>
                <w:szCs w:val="20"/>
              </w:rPr>
              <w:t>..vyplní uchádzač..</w:t>
            </w:r>
          </w:p>
        </w:tc>
      </w:tr>
      <w:tr w:rsidR="005A01B0" w:rsidRPr="00525C20" w14:paraId="3F4660ED" w14:textId="77777777" w:rsidTr="00E10289">
        <w:tc>
          <w:tcPr>
            <w:tcW w:w="971" w:type="dxa"/>
          </w:tcPr>
          <w:p w14:paraId="5FFDE804" w14:textId="77777777" w:rsidR="005A01B0" w:rsidRPr="00B10C04" w:rsidRDefault="005A01B0" w:rsidP="00E10289">
            <w:pPr>
              <w:rPr>
                <w:rFonts w:ascii="Arial" w:hAnsi="Arial" w:cs="Arial"/>
                <w:sz w:val="20"/>
                <w:szCs w:val="20"/>
                <w:lang w:eastAsia="sk-SK"/>
              </w:rPr>
            </w:pPr>
            <w:r w:rsidRPr="00B10C04">
              <w:rPr>
                <w:rFonts w:ascii="Arial" w:hAnsi="Arial" w:cs="Arial"/>
                <w:sz w:val="20"/>
                <w:szCs w:val="20"/>
                <w:lang w:eastAsia="sk-SK"/>
              </w:rPr>
              <w:t>Kontakt:</w:t>
            </w:r>
          </w:p>
        </w:tc>
        <w:tc>
          <w:tcPr>
            <w:tcW w:w="3240" w:type="dxa"/>
          </w:tcPr>
          <w:p w14:paraId="2ABACF99" w14:textId="3A7E7F83" w:rsidR="005A01B0" w:rsidRPr="00B10C04" w:rsidRDefault="007C3FD6" w:rsidP="00E10289">
            <w:pPr>
              <w:rPr>
                <w:rFonts w:ascii="Arial" w:hAnsi="Arial" w:cs="Arial"/>
                <w:sz w:val="20"/>
                <w:szCs w:val="20"/>
                <w:lang w:eastAsia="sk-SK"/>
              </w:rPr>
            </w:pPr>
            <w:r w:rsidRPr="00A747D0">
              <w:rPr>
                <w:rFonts w:ascii="Arial" w:hAnsi="Arial" w:cs="Arial"/>
                <w:color w:val="ACB9CA" w:themeColor="text2" w:themeTint="66"/>
                <w:sz w:val="20"/>
                <w:szCs w:val="20"/>
              </w:rPr>
              <w:t>..vyplní VO..</w:t>
            </w:r>
          </w:p>
        </w:tc>
        <w:tc>
          <w:tcPr>
            <w:tcW w:w="538" w:type="dxa"/>
          </w:tcPr>
          <w:p w14:paraId="5BBAFADF" w14:textId="77777777" w:rsidR="005A01B0" w:rsidRPr="00B10C04" w:rsidRDefault="005A01B0" w:rsidP="00E10289">
            <w:pPr>
              <w:rPr>
                <w:rFonts w:ascii="Arial" w:hAnsi="Arial" w:cs="Arial"/>
                <w:sz w:val="20"/>
                <w:szCs w:val="20"/>
                <w:lang w:eastAsia="sk-SK"/>
              </w:rPr>
            </w:pPr>
          </w:p>
        </w:tc>
        <w:tc>
          <w:tcPr>
            <w:tcW w:w="1082" w:type="dxa"/>
          </w:tcPr>
          <w:p w14:paraId="2F371222" w14:textId="77777777" w:rsidR="005A01B0" w:rsidRPr="00B10C04" w:rsidRDefault="005A01B0" w:rsidP="00E10289">
            <w:pPr>
              <w:rPr>
                <w:rFonts w:ascii="Arial" w:hAnsi="Arial" w:cs="Arial"/>
                <w:sz w:val="20"/>
                <w:szCs w:val="20"/>
                <w:lang w:eastAsia="sk-SK"/>
              </w:rPr>
            </w:pPr>
            <w:r w:rsidRPr="00B10C04">
              <w:rPr>
                <w:rFonts w:ascii="Arial" w:hAnsi="Arial" w:cs="Arial"/>
                <w:sz w:val="20"/>
                <w:szCs w:val="20"/>
                <w:lang w:eastAsia="sk-SK"/>
              </w:rPr>
              <w:t>Kontakt:</w:t>
            </w:r>
          </w:p>
        </w:tc>
        <w:tc>
          <w:tcPr>
            <w:tcW w:w="3029" w:type="dxa"/>
          </w:tcPr>
          <w:p w14:paraId="6EBF6303" w14:textId="0E0D930A" w:rsidR="005A01B0" w:rsidRPr="00B10C04" w:rsidRDefault="007C3FD6" w:rsidP="00E10289">
            <w:pPr>
              <w:rPr>
                <w:rFonts w:ascii="Arial" w:hAnsi="Arial" w:cs="Arial"/>
                <w:sz w:val="20"/>
                <w:szCs w:val="20"/>
                <w:lang w:eastAsia="sk-SK"/>
              </w:rPr>
            </w:pPr>
            <w:r w:rsidRPr="004F2B6B">
              <w:rPr>
                <w:rFonts w:ascii="Arial" w:hAnsi="Arial" w:cs="Arial"/>
                <w:bCs/>
                <w:color w:val="FF0000"/>
                <w:sz w:val="20"/>
                <w:szCs w:val="20"/>
              </w:rPr>
              <w:t>..vyplní uchádzač..</w:t>
            </w:r>
          </w:p>
        </w:tc>
      </w:tr>
      <w:tr w:rsidR="005A01B0" w:rsidRPr="00525C20" w14:paraId="72FB55D6" w14:textId="77777777" w:rsidTr="00E10289">
        <w:tc>
          <w:tcPr>
            <w:tcW w:w="971" w:type="dxa"/>
          </w:tcPr>
          <w:p w14:paraId="0A01413D" w14:textId="77777777" w:rsidR="005A01B0" w:rsidRPr="00B10C04" w:rsidRDefault="005A01B0" w:rsidP="00E10289">
            <w:pPr>
              <w:rPr>
                <w:rFonts w:ascii="Arial" w:hAnsi="Arial" w:cs="Arial"/>
                <w:sz w:val="20"/>
                <w:szCs w:val="20"/>
                <w:lang w:eastAsia="sk-SK"/>
              </w:rPr>
            </w:pPr>
          </w:p>
        </w:tc>
        <w:tc>
          <w:tcPr>
            <w:tcW w:w="3240" w:type="dxa"/>
          </w:tcPr>
          <w:p w14:paraId="6D306C2B" w14:textId="77777777" w:rsidR="005A01B0" w:rsidRPr="00B10C04" w:rsidRDefault="005A01B0" w:rsidP="00E10289">
            <w:pPr>
              <w:rPr>
                <w:rFonts w:ascii="Arial" w:hAnsi="Arial" w:cs="Arial"/>
                <w:sz w:val="20"/>
                <w:szCs w:val="20"/>
                <w:lang w:eastAsia="sk-SK"/>
              </w:rPr>
            </w:pPr>
          </w:p>
        </w:tc>
        <w:tc>
          <w:tcPr>
            <w:tcW w:w="538" w:type="dxa"/>
          </w:tcPr>
          <w:p w14:paraId="75B2917F" w14:textId="77777777" w:rsidR="005A01B0" w:rsidRPr="00B10C04" w:rsidRDefault="005A01B0" w:rsidP="00E10289">
            <w:pPr>
              <w:rPr>
                <w:rFonts w:ascii="Arial" w:hAnsi="Arial" w:cs="Arial"/>
                <w:sz w:val="20"/>
                <w:szCs w:val="20"/>
                <w:lang w:eastAsia="sk-SK"/>
              </w:rPr>
            </w:pPr>
          </w:p>
        </w:tc>
        <w:tc>
          <w:tcPr>
            <w:tcW w:w="1082" w:type="dxa"/>
          </w:tcPr>
          <w:p w14:paraId="5E84BA48" w14:textId="77777777" w:rsidR="005A01B0" w:rsidRPr="00B10C04" w:rsidRDefault="005A01B0" w:rsidP="00E10289">
            <w:pPr>
              <w:rPr>
                <w:rFonts w:ascii="Arial" w:hAnsi="Arial" w:cs="Arial"/>
                <w:sz w:val="20"/>
                <w:szCs w:val="20"/>
                <w:lang w:eastAsia="sk-SK"/>
              </w:rPr>
            </w:pPr>
            <w:r w:rsidRPr="00B10C04">
              <w:rPr>
                <w:rFonts w:ascii="Arial" w:hAnsi="Arial" w:cs="Arial"/>
                <w:sz w:val="20"/>
                <w:szCs w:val="20"/>
                <w:lang w:eastAsia="sk-SK"/>
              </w:rPr>
              <w:t>Funkcia:</w:t>
            </w:r>
          </w:p>
        </w:tc>
        <w:tc>
          <w:tcPr>
            <w:tcW w:w="3029" w:type="dxa"/>
          </w:tcPr>
          <w:p w14:paraId="24EB53D2" w14:textId="39CE8FB2" w:rsidR="005A01B0" w:rsidRPr="00B10C04" w:rsidRDefault="007C3FD6" w:rsidP="00E10289">
            <w:pPr>
              <w:rPr>
                <w:rFonts w:ascii="Arial" w:hAnsi="Arial" w:cs="Arial"/>
                <w:sz w:val="20"/>
                <w:szCs w:val="20"/>
                <w:lang w:eastAsia="sk-SK"/>
              </w:rPr>
            </w:pPr>
            <w:r w:rsidRPr="004F2B6B">
              <w:rPr>
                <w:rFonts w:ascii="Arial" w:hAnsi="Arial" w:cs="Arial"/>
                <w:bCs/>
                <w:color w:val="FF0000"/>
                <w:sz w:val="20"/>
                <w:szCs w:val="20"/>
              </w:rPr>
              <w:t>..vyplní uchádzač..</w:t>
            </w:r>
          </w:p>
        </w:tc>
      </w:tr>
      <w:tr w:rsidR="005A01B0" w:rsidRPr="00525C20" w14:paraId="0664FB17" w14:textId="77777777" w:rsidTr="00E10289">
        <w:tc>
          <w:tcPr>
            <w:tcW w:w="971" w:type="dxa"/>
          </w:tcPr>
          <w:p w14:paraId="2F18D593" w14:textId="77777777" w:rsidR="005A01B0" w:rsidRPr="00B10C04" w:rsidRDefault="005A01B0" w:rsidP="00E10289">
            <w:pPr>
              <w:rPr>
                <w:rFonts w:ascii="Arial" w:hAnsi="Arial" w:cs="Arial"/>
                <w:sz w:val="20"/>
                <w:szCs w:val="20"/>
                <w:lang w:eastAsia="sk-SK"/>
              </w:rPr>
            </w:pPr>
          </w:p>
        </w:tc>
        <w:tc>
          <w:tcPr>
            <w:tcW w:w="3240" w:type="dxa"/>
          </w:tcPr>
          <w:p w14:paraId="66C6325B" w14:textId="77777777" w:rsidR="005A01B0" w:rsidRPr="00B10C04" w:rsidRDefault="005A01B0" w:rsidP="00E10289">
            <w:pPr>
              <w:rPr>
                <w:rFonts w:ascii="Arial" w:hAnsi="Arial" w:cs="Arial"/>
                <w:sz w:val="20"/>
                <w:szCs w:val="20"/>
                <w:lang w:eastAsia="sk-SK"/>
              </w:rPr>
            </w:pPr>
          </w:p>
        </w:tc>
        <w:tc>
          <w:tcPr>
            <w:tcW w:w="538" w:type="dxa"/>
          </w:tcPr>
          <w:p w14:paraId="5C86B19C" w14:textId="77777777" w:rsidR="005A01B0" w:rsidRPr="00B10C04" w:rsidRDefault="005A01B0" w:rsidP="00E10289">
            <w:pPr>
              <w:rPr>
                <w:rFonts w:ascii="Arial" w:hAnsi="Arial" w:cs="Arial"/>
                <w:sz w:val="20"/>
                <w:szCs w:val="20"/>
                <w:lang w:eastAsia="sk-SK"/>
              </w:rPr>
            </w:pPr>
          </w:p>
        </w:tc>
        <w:tc>
          <w:tcPr>
            <w:tcW w:w="1082" w:type="dxa"/>
          </w:tcPr>
          <w:p w14:paraId="3658A4BC" w14:textId="77777777" w:rsidR="005A01B0" w:rsidRPr="00B10C04" w:rsidRDefault="005A01B0" w:rsidP="00E10289">
            <w:pPr>
              <w:rPr>
                <w:rFonts w:ascii="Arial" w:hAnsi="Arial" w:cs="Arial"/>
                <w:sz w:val="20"/>
                <w:szCs w:val="20"/>
                <w:lang w:eastAsia="sk-SK"/>
              </w:rPr>
            </w:pPr>
          </w:p>
        </w:tc>
        <w:tc>
          <w:tcPr>
            <w:tcW w:w="3029" w:type="dxa"/>
          </w:tcPr>
          <w:p w14:paraId="01B48BD4" w14:textId="77777777" w:rsidR="005A01B0" w:rsidRPr="00B10C04" w:rsidRDefault="005A01B0" w:rsidP="00E10289">
            <w:pPr>
              <w:rPr>
                <w:rFonts w:ascii="Arial" w:hAnsi="Arial" w:cs="Arial"/>
                <w:sz w:val="20"/>
                <w:szCs w:val="20"/>
                <w:lang w:eastAsia="sk-SK"/>
              </w:rPr>
            </w:pPr>
          </w:p>
        </w:tc>
      </w:tr>
    </w:tbl>
    <w:p w14:paraId="6B01683D" w14:textId="77777777" w:rsidR="005A01B0" w:rsidRPr="00B10C04" w:rsidRDefault="005A01B0" w:rsidP="005A01B0">
      <w:pPr>
        <w:rPr>
          <w:rFonts w:ascii="Arial" w:hAnsi="Arial" w:cs="Arial"/>
          <w:sz w:val="20"/>
          <w:szCs w:val="20"/>
          <w:lang w:eastAsia="sk-SK"/>
        </w:rPr>
      </w:pPr>
    </w:p>
    <w:p w14:paraId="3008D68D" w14:textId="77777777" w:rsidR="005A01B0" w:rsidRPr="00B10C04" w:rsidRDefault="005A01B0" w:rsidP="005A01B0">
      <w:pPr>
        <w:rPr>
          <w:rFonts w:ascii="Arial" w:hAnsi="Arial" w:cs="Arial"/>
          <w:sz w:val="20"/>
          <w:szCs w:val="20"/>
          <w:lang w:eastAsia="sk-SK"/>
        </w:rPr>
      </w:pPr>
    </w:p>
    <w:p w14:paraId="5E1BA73A" w14:textId="6F83D185" w:rsidR="005A01B0" w:rsidRPr="00B10C04" w:rsidRDefault="005A01B0" w:rsidP="005A01B0">
      <w:pPr>
        <w:spacing w:after="200" w:line="276" w:lineRule="auto"/>
        <w:rPr>
          <w:rFonts w:ascii="Arial" w:hAnsi="Arial" w:cs="Arial"/>
          <w:b/>
          <w:bCs/>
          <w:sz w:val="20"/>
          <w:szCs w:val="20"/>
        </w:rPr>
      </w:pPr>
      <w:bookmarkStart w:id="7" w:name="_Ref227739815"/>
      <w:r w:rsidRPr="00B10C04">
        <w:rPr>
          <w:rFonts w:ascii="Arial" w:hAnsi="Arial" w:cs="Arial"/>
          <w:b/>
          <w:bCs/>
          <w:sz w:val="20"/>
          <w:szCs w:val="20"/>
        </w:rPr>
        <w:br w:type="page"/>
      </w:r>
    </w:p>
    <w:p w14:paraId="65EB4B43" w14:textId="1FD26104" w:rsidR="005A01B0" w:rsidRPr="00B10C04" w:rsidRDefault="005A01B0" w:rsidP="003A7269">
      <w:pPr>
        <w:rPr>
          <w:rFonts w:ascii="Arial" w:hAnsi="Arial" w:cs="Arial"/>
          <w:sz w:val="20"/>
          <w:szCs w:val="20"/>
        </w:rPr>
      </w:pPr>
      <w:r w:rsidRPr="00B10C04">
        <w:rPr>
          <w:rFonts w:ascii="Arial" w:hAnsi="Arial" w:cs="Arial"/>
          <w:b/>
          <w:sz w:val="20"/>
          <w:szCs w:val="20"/>
        </w:rPr>
        <w:lastRenderedPageBreak/>
        <w:t xml:space="preserve">Príloha č. </w:t>
      </w:r>
      <w:bookmarkEnd w:id="7"/>
      <w:r w:rsidR="0013531F" w:rsidRPr="00B10C04">
        <w:rPr>
          <w:rFonts w:ascii="Arial" w:hAnsi="Arial" w:cs="Arial"/>
          <w:b/>
          <w:sz w:val="20"/>
          <w:szCs w:val="20"/>
        </w:rPr>
        <w:t xml:space="preserve">3 </w:t>
      </w:r>
      <w:r w:rsidRPr="00B10C04">
        <w:rPr>
          <w:rFonts w:ascii="Arial" w:hAnsi="Arial" w:cs="Arial"/>
          <w:b/>
          <w:sz w:val="20"/>
          <w:szCs w:val="20"/>
        </w:rPr>
        <w:t xml:space="preserve">k zmluve o dielo č. </w:t>
      </w:r>
      <w:r w:rsidR="003609BE" w:rsidRPr="00A747D0">
        <w:rPr>
          <w:rFonts w:ascii="Arial" w:hAnsi="Arial" w:cs="Arial"/>
          <w:b/>
          <w:color w:val="ACB9CA" w:themeColor="text2" w:themeTint="66"/>
          <w:sz w:val="20"/>
          <w:szCs w:val="20"/>
        </w:rPr>
        <w:t>..vyplní VO..</w:t>
      </w:r>
      <w:r w:rsidR="003609BE" w:rsidRPr="00A747D0">
        <w:rPr>
          <w:rFonts w:ascii="Arial" w:hAnsi="Arial" w:cs="Arial"/>
          <w:b/>
          <w:sz w:val="20"/>
          <w:szCs w:val="20"/>
        </w:rPr>
        <w:t xml:space="preserve"> </w:t>
      </w:r>
      <w:r w:rsidR="00833226" w:rsidRPr="00B10C04">
        <w:rPr>
          <w:rFonts w:ascii="Arial" w:hAnsi="Arial" w:cs="Arial"/>
          <w:b/>
          <w:sz w:val="20"/>
          <w:szCs w:val="20"/>
        </w:rPr>
        <w:t>-</w:t>
      </w:r>
      <w:r w:rsidRPr="00B10C04">
        <w:rPr>
          <w:rFonts w:ascii="Arial" w:hAnsi="Arial" w:cs="Arial"/>
          <w:b/>
          <w:sz w:val="20"/>
          <w:szCs w:val="20"/>
        </w:rPr>
        <w:t xml:space="preserve"> Protokol o odovzdaní a prevzatí konečn</w:t>
      </w:r>
      <w:r w:rsidR="00DB5A9E" w:rsidRPr="00B10C04">
        <w:rPr>
          <w:rFonts w:ascii="Arial" w:hAnsi="Arial" w:cs="Arial"/>
          <w:b/>
          <w:sz w:val="20"/>
          <w:szCs w:val="20"/>
        </w:rPr>
        <w:t>ého diela</w:t>
      </w:r>
    </w:p>
    <w:p w14:paraId="0EB33876" w14:textId="77777777" w:rsidR="005A01B0" w:rsidRPr="00B10C04" w:rsidRDefault="005A01B0" w:rsidP="003A7269">
      <w:pPr>
        <w:jc w:val="center"/>
        <w:rPr>
          <w:rFonts w:ascii="Arial" w:hAnsi="Arial" w:cs="Arial"/>
          <w:sz w:val="20"/>
          <w:szCs w:val="20"/>
        </w:rPr>
      </w:pPr>
    </w:p>
    <w:p w14:paraId="0C89C8A8" w14:textId="68EF3F6D" w:rsidR="005A01B0" w:rsidRPr="00B10C04" w:rsidRDefault="005A01B0" w:rsidP="003A7269">
      <w:pPr>
        <w:jc w:val="center"/>
        <w:rPr>
          <w:rFonts w:ascii="Arial" w:hAnsi="Arial" w:cs="Arial"/>
          <w:sz w:val="20"/>
          <w:szCs w:val="20"/>
        </w:rPr>
      </w:pPr>
      <w:r w:rsidRPr="00B10C04">
        <w:rPr>
          <w:rFonts w:ascii="Arial" w:hAnsi="Arial" w:cs="Arial"/>
          <w:b/>
          <w:sz w:val="20"/>
          <w:szCs w:val="20"/>
        </w:rPr>
        <w:t>Protokol o odovzdaní a prevzatí diela</w:t>
      </w:r>
      <w:r w:rsidR="00EC6589" w:rsidRPr="00B10C04">
        <w:rPr>
          <w:rFonts w:ascii="Arial" w:hAnsi="Arial" w:cs="Arial"/>
          <w:b/>
          <w:sz w:val="20"/>
          <w:szCs w:val="20"/>
        </w:rPr>
        <w:t xml:space="preserve"> podľa </w:t>
      </w:r>
      <w:r w:rsidR="00EE76E8">
        <w:rPr>
          <w:rFonts w:ascii="Arial" w:hAnsi="Arial" w:cs="Arial"/>
          <w:b/>
          <w:sz w:val="20"/>
          <w:szCs w:val="20"/>
        </w:rPr>
        <w:t xml:space="preserve">článku II </w:t>
      </w:r>
      <w:r w:rsidR="00EC6589" w:rsidRPr="00B10C04">
        <w:rPr>
          <w:rFonts w:ascii="Arial" w:hAnsi="Arial" w:cs="Arial"/>
          <w:b/>
          <w:sz w:val="20"/>
          <w:szCs w:val="20"/>
        </w:rPr>
        <w:t>bodu 2.1 písm. a) zmluvy</w:t>
      </w:r>
      <w:r w:rsidRPr="00B10C04">
        <w:rPr>
          <w:rFonts w:ascii="Arial" w:hAnsi="Arial" w:cs="Arial"/>
          <w:b/>
          <w:sz w:val="20"/>
          <w:szCs w:val="20"/>
        </w:rPr>
        <w:t>: „</w:t>
      </w:r>
      <w:r w:rsidR="00323BBC" w:rsidRPr="00EF4F86">
        <w:rPr>
          <w:rFonts w:ascii="Arial" w:hAnsi="Arial" w:cs="Arial"/>
          <w:b/>
          <w:sz w:val="20"/>
          <w:szCs w:val="20"/>
        </w:rPr>
        <w:t>Analýza rizík časti informačného systému (SIPS ZUC)</w:t>
      </w:r>
      <w:r w:rsidR="00323BBC" w:rsidRPr="00EF4F86">
        <w:rPr>
          <w:rFonts w:ascii="Arial" w:hAnsi="Arial" w:cs="Arial"/>
          <w:sz w:val="20"/>
          <w:szCs w:val="20"/>
        </w:rPr>
        <w:t>“.</w:t>
      </w:r>
      <w:r w:rsidRPr="00B10C04">
        <w:rPr>
          <w:rFonts w:ascii="Arial" w:hAnsi="Arial" w:cs="Arial"/>
          <w:b/>
          <w:sz w:val="20"/>
          <w:szCs w:val="20"/>
        </w:rPr>
        <w:t xml:space="preserve"> </w:t>
      </w:r>
    </w:p>
    <w:p w14:paraId="1CE39AF1" w14:textId="77777777" w:rsidR="005A01B0" w:rsidRPr="00B10C04" w:rsidRDefault="005A01B0" w:rsidP="003A7269">
      <w:pPr>
        <w:rPr>
          <w:rFonts w:ascii="Arial" w:hAnsi="Arial" w:cs="Arial"/>
          <w:sz w:val="20"/>
          <w:szCs w:val="20"/>
        </w:rPr>
      </w:pPr>
    </w:p>
    <w:p w14:paraId="62BBD515" w14:textId="77777777" w:rsidR="005A01B0" w:rsidRPr="00B10C04" w:rsidRDefault="005A01B0" w:rsidP="003A7269">
      <w:pPr>
        <w:rPr>
          <w:rFonts w:ascii="Arial" w:hAnsi="Arial" w:cs="Arial"/>
          <w:b/>
          <w:sz w:val="20"/>
          <w:szCs w:val="20"/>
        </w:rPr>
      </w:pPr>
    </w:p>
    <w:p w14:paraId="5AEA760C" w14:textId="77777777" w:rsidR="005A01B0" w:rsidRPr="00B10C04" w:rsidRDefault="005A01B0" w:rsidP="005A01B0">
      <w:pPr>
        <w:tabs>
          <w:tab w:val="left" w:pos="3600"/>
        </w:tabs>
        <w:rPr>
          <w:rFonts w:ascii="Arial" w:hAnsi="Arial" w:cs="Arial"/>
          <w:sz w:val="20"/>
          <w:szCs w:val="20"/>
          <w:lang w:eastAsia="sk-SK"/>
        </w:rPr>
      </w:pPr>
      <w:r w:rsidRPr="00B10C04">
        <w:rPr>
          <w:rFonts w:ascii="Arial" w:hAnsi="Arial" w:cs="Arial"/>
          <w:b/>
          <w:sz w:val="20"/>
          <w:szCs w:val="20"/>
          <w:lang w:eastAsia="sk-SK"/>
        </w:rPr>
        <w:t>Preberajúci:</w:t>
      </w:r>
      <w:r w:rsidRPr="00B10C04">
        <w:rPr>
          <w:rFonts w:ascii="Arial" w:hAnsi="Arial" w:cs="Arial"/>
          <w:b/>
          <w:sz w:val="20"/>
          <w:szCs w:val="20"/>
          <w:lang w:eastAsia="sk-SK"/>
        </w:rPr>
        <w:tab/>
        <w:t>Národná banka Slovenska</w:t>
      </w:r>
      <w:r w:rsidRPr="00B10C04">
        <w:rPr>
          <w:rFonts w:ascii="Arial" w:hAnsi="Arial" w:cs="Arial"/>
          <w:b/>
          <w:sz w:val="20"/>
          <w:szCs w:val="20"/>
          <w:lang w:eastAsia="sk-SK"/>
        </w:rPr>
        <w:br/>
      </w:r>
      <w:r w:rsidRPr="00B10C04">
        <w:rPr>
          <w:rFonts w:ascii="Arial" w:hAnsi="Arial" w:cs="Arial"/>
          <w:b/>
          <w:sz w:val="20"/>
          <w:szCs w:val="20"/>
          <w:lang w:eastAsia="sk-SK"/>
        </w:rPr>
        <w:tab/>
      </w:r>
      <w:r w:rsidRPr="00B10C04">
        <w:rPr>
          <w:rFonts w:ascii="Arial" w:hAnsi="Arial" w:cs="Arial"/>
          <w:sz w:val="20"/>
          <w:szCs w:val="20"/>
          <w:lang w:eastAsia="sk-SK"/>
        </w:rPr>
        <w:t xml:space="preserve">Imricha Karvaša 1 </w:t>
      </w:r>
    </w:p>
    <w:p w14:paraId="6FBF8804" w14:textId="77777777" w:rsidR="005A01B0" w:rsidRPr="00B10C04" w:rsidRDefault="005A01B0" w:rsidP="005A01B0">
      <w:pPr>
        <w:tabs>
          <w:tab w:val="left" w:pos="3600"/>
        </w:tabs>
        <w:rPr>
          <w:rFonts w:ascii="Arial" w:hAnsi="Arial" w:cs="Arial"/>
          <w:b/>
          <w:sz w:val="20"/>
          <w:szCs w:val="20"/>
          <w:lang w:eastAsia="sk-SK"/>
        </w:rPr>
      </w:pPr>
      <w:r w:rsidRPr="00B10C04">
        <w:rPr>
          <w:rFonts w:ascii="Arial" w:hAnsi="Arial" w:cs="Arial"/>
          <w:sz w:val="20"/>
          <w:szCs w:val="20"/>
          <w:lang w:eastAsia="sk-SK"/>
        </w:rPr>
        <w:tab/>
        <w:t>813 25 Bratislava</w:t>
      </w:r>
    </w:p>
    <w:p w14:paraId="21D2039B" w14:textId="77777777" w:rsidR="005A01B0" w:rsidRPr="00B10C04" w:rsidRDefault="005A01B0" w:rsidP="005A01B0">
      <w:pPr>
        <w:rPr>
          <w:rFonts w:ascii="Arial" w:hAnsi="Arial" w:cs="Arial"/>
          <w:sz w:val="20"/>
          <w:szCs w:val="20"/>
          <w:lang w:eastAsia="sk-SK"/>
        </w:rPr>
      </w:pPr>
    </w:p>
    <w:p w14:paraId="10E1186B" w14:textId="77777777" w:rsidR="005A01B0" w:rsidRPr="00B10C04" w:rsidRDefault="005A01B0" w:rsidP="005A01B0">
      <w:pPr>
        <w:tabs>
          <w:tab w:val="left" w:pos="3119"/>
        </w:tabs>
        <w:ind w:hanging="1"/>
        <w:rPr>
          <w:rFonts w:ascii="Arial" w:hAnsi="Arial" w:cs="Arial"/>
          <w:sz w:val="20"/>
          <w:szCs w:val="20"/>
          <w:lang w:eastAsia="sk-SK"/>
        </w:rPr>
      </w:pPr>
      <w:r w:rsidRPr="00B10C04">
        <w:rPr>
          <w:rFonts w:ascii="Arial" w:hAnsi="Arial" w:cs="Arial"/>
          <w:b/>
          <w:sz w:val="20"/>
          <w:szCs w:val="20"/>
          <w:lang w:eastAsia="sk-SK"/>
        </w:rPr>
        <w:t>Zastúpený :</w:t>
      </w:r>
      <w:r w:rsidRPr="00B10C04">
        <w:rPr>
          <w:rFonts w:ascii="Arial" w:hAnsi="Arial" w:cs="Arial"/>
          <w:sz w:val="20"/>
          <w:szCs w:val="20"/>
          <w:lang w:eastAsia="sk-SK"/>
        </w:rPr>
        <w:tab/>
        <w:t>....................................</w:t>
      </w:r>
    </w:p>
    <w:p w14:paraId="267282CF" w14:textId="77777777" w:rsidR="005A01B0" w:rsidRPr="00B10C04" w:rsidRDefault="005A01B0" w:rsidP="005A01B0">
      <w:pPr>
        <w:tabs>
          <w:tab w:val="left" w:pos="3119"/>
        </w:tabs>
        <w:ind w:hanging="1"/>
        <w:rPr>
          <w:rFonts w:ascii="Arial" w:hAnsi="Arial" w:cs="Arial"/>
          <w:b/>
          <w:sz w:val="20"/>
          <w:szCs w:val="20"/>
          <w:lang w:eastAsia="sk-SK"/>
        </w:rPr>
      </w:pPr>
    </w:p>
    <w:p w14:paraId="1211130C" w14:textId="77777777" w:rsidR="005A01B0" w:rsidRPr="00B10C04" w:rsidRDefault="005A01B0" w:rsidP="005A01B0">
      <w:pPr>
        <w:tabs>
          <w:tab w:val="left" w:pos="3119"/>
        </w:tabs>
        <w:ind w:hanging="1"/>
        <w:rPr>
          <w:rFonts w:ascii="Arial" w:hAnsi="Arial" w:cs="Arial"/>
          <w:b/>
          <w:sz w:val="20"/>
          <w:szCs w:val="20"/>
          <w:lang w:eastAsia="sk-SK"/>
        </w:rPr>
      </w:pPr>
      <w:r w:rsidRPr="00B10C04">
        <w:rPr>
          <w:rFonts w:ascii="Arial" w:hAnsi="Arial" w:cs="Arial"/>
          <w:b/>
          <w:sz w:val="20"/>
          <w:szCs w:val="20"/>
          <w:lang w:eastAsia="sk-SK"/>
        </w:rPr>
        <w:tab/>
      </w:r>
      <w:r w:rsidRPr="00B10C04">
        <w:rPr>
          <w:rFonts w:ascii="Arial" w:hAnsi="Arial" w:cs="Arial"/>
          <w:b/>
          <w:sz w:val="20"/>
          <w:szCs w:val="20"/>
          <w:lang w:eastAsia="sk-SK"/>
        </w:rPr>
        <w:tab/>
      </w:r>
      <w:r w:rsidRPr="00B10C04">
        <w:rPr>
          <w:rFonts w:ascii="Arial" w:hAnsi="Arial" w:cs="Arial"/>
          <w:sz w:val="20"/>
          <w:szCs w:val="20"/>
          <w:lang w:eastAsia="sk-SK"/>
        </w:rPr>
        <w:t>....................................</w:t>
      </w:r>
    </w:p>
    <w:p w14:paraId="341470A7" w14:textId="77777777" w:rsidR="005A01B0" w:rsidRPr="00B10C04" w:rsidRDefault="005A01B0" w:rsidP="005A01B0">
      <w:pPr>
        <w:tabs>
          <w:tab w:val="left" w:pos="3600"/>
        </w:tabs>
        <w:rPr>
          <w:rFonts w:ascii="Arial" w:hAnsi="Arial" w:cs="Arial"/>
          <w:b/>
          <w:bCs/>
          <w:sz w:val="20"/>
          <w:szCs w:val="20"/>
          <w:lang w:eastAsia="sk-SK"/>
        </w:rPr>
      </w:pPr>
    </w:p>
    <w:p w14:paraId="0F32807A" w14:textId="77777777" w:rsidR="005A01B0" w:rsidRPr="00B10C04" w:rsidRDefault="005A01B0" w:rsidP="003A7269">
      <w:pPr>
        <w:rPr>
          <w:rFonts w:ascii="Arial" w:hAnsi="Arial" w:cs="Arial"/>
          <w:sz w:val="20"/>
          <w:szCs w:val="20"/>
        </w:rPr>
      </w:pPr>
    </w:p>
    <w:p w14:paraId="1F777894" w14:textId="77777777" w:rsidR="005A01B0" w:rsidRPr="00B10C04" w:rsidRDefault="005A01B0" w:rsidP="003A7269">
      <w:pPr>
        <w:rPr>
          <w:rFonts w:ascii="Arial" w:hAnsi="Arial" w:cs="Arial"/>
          <w:b/>
          <w:sz w:val="20"/>
          <w:szCs w:val="20"/>
        </w:rPr>
      </w:pPr>
    </w:p>
    <w:p w14:paraId="45597858" w14:textId="77777777" w:rsidR="005A01B0" w:rsidRPr="00B10C04" w:rsidRDefault="005A01B0" w:rsidP="005A01B0">
      <w:pPr>
        <w:tabs>
          <w:tab w:val="left" w:pos="3600"/>
        </w:tabs>
        <w:ind w:hanging="1"/>
        <w:rPr>
          <w:rFonts w:ascii="Arial" w:hAnsi="Arial" w:cs="Arial"/>
          <w:b/>
          <w:sz w:val="20"/>
          <w:szCs w:val="20"/>
          <w:lang w:eastAsia="sk-SK"/>
        </w:rPr>
      </w:pPr>
      <w:r w:rsidRPr="00B10C04">
        <w:rPr>
          <w:rFonts w:ascii="Arial" w:hAnsi="Arial" w:cs="Arial"/>
          <w:b/>
          <w:sz w:val="20"/>
          <w:szCs w:val="20"/>
          <w:lang w:eastAsia="sk-SK"/>
        </w:rPr>
        <w:t>Odovzdávajúci :</w:t>
      </w:r>
      <w:r w:rsidRPr="00B10C04">
        <w:rPr>
          <w:rFonts w:ascii="Arial" w:hAnsi="Arial" w:cs="Arial"/>
          <w:sz w:val="20"/>
          <w:szCs w:val="20"/>
          <w:lang w:eastAsia="sk-SK"/>
        </w:rPr>
        <w:tab/>
      </w:r>
    </w:p>
    <w:p w14:paraId="146A92C0" w14:textId="77777777" w:rsidR="005A01B0" w:rsidRPr="00B10C04" w:rsidRDefault="005A01B0" w:rsidP="005A01B0">
      <w:pPr>
        <w:tabs>
          <w:tab w:val="left" w:pos="3600"/>
        </w:tabs>
        <w:ind w:hanging="1"/>
        <w:rPr>
          <w:rFonts w:ascii="Arial" w:hAnsi="Arial" w:cs="Arial"/>
          <w:b/>
          <w:sz w:val="20"/>
          <w:szCs w:val="20"/>
          <w:lang w:eastAsia="sk-SK"/>
        </w:rPr>
      </w:pPr>
      <w:r w:rsidRPr="00B10C04">
        <w:rPr>
          <w:rFonts w:ascii="Arial" w:hAnsi="Arial" w:cs="Arial"/>
          <w:b/>
          <w:sz w:val="20"/>
          <w:szCs w:val="20"/>
          <w:lang w:eastAsia="sk-SK"/>
        </w:rPr>
        <w:t xml:space="preserve"> </w:t>
      </w:r>
    </w:p>
    <w:p w14:paraId="578C8DDD" w14:textId="77777777" w:rsidR="005A01B0" w:rsidRPr="00B10C04" w:rsidRDefault="005A01B0" w:rsidP="005A01B0">
      <w:pPr>
        <w:tabs>
          <w:tab w:val="left" w:pos="3119"/>
        </w:tabs>
        <w:ind w:hanging="1"/>
        <w:rPr>
          <w:rFonts w:ascii="Arial" w:hAnsi="Arial" w:cs="Arial"/>
          <w:b/>
          <w:sz w:val="20"/>
          <w:szCs w:val="20"/>
          <w:lang w:eastAsia="sk-SK"/>
        </w:rPr>
      </w:pPr>
      <w:r w:rsidRPr="00B10C04">
        <w:rPr>
          <w:rFonts w:ascii="Arial" w:hAnsi="Arial" w:cs="Arial"/>
          <w:sz w:val="20"/>
          <w:szCs w:val="20"/>
          <w:lang w:eastAsia="sk-SK"/>
        </w:rPr>
        <w:tab/>
      </w:r>
    </w:p>
    <w:p w14:paraId="462B4761" w14:textId="77777777" w:rsidR="005A01B0" w:rsidRPr="00B10C04" w:rsidRDefault="005A01B0" w:rsidP="003A7269">
      <w:pPr>
        <w:rPr>
          <w:rFonts w:ascii="Arial" w:hAnsi="Arial" w:cs="Arial"/>
          <w:sz w:val="20"/>
          <w:szCs w:val="20"/>
        </w:rPr>
      </w:pPr>
    </w:p>
    <w:p w14:paraId="055E23E4" w14:textId="77777777" w:rsidR="005A01B0" w:rsidRPr="00B10C04" w:rsidRDefault="005A01B0" w:rsidP="005A01B0">
      <w:pPr>
        <w:tabs>
          <w:tab w:val="left" w:pos="3119"/>
        </w:tabs>
        <w:ind w:hanging="1"/>
        <w:rPr>
          <w:rFonts w:ascii="Arial" w:hAnsi="Arial" w:cs="Arial"/>
          <w:sz w:val="20"/>
          <w:szCs w:val="20"/>
          <w:lang w:eastAsia="sk-SK"/>
        </w:rPr>
      </w:pPr>
      <w:r w:rsidRPr="00B10C04">
        <w:rPr>
          <w:rFonts w:ascii="Arial" w:hAnsi="Arial" w:cs="Arial"/>
          <w:b/>
          <w:sz w:val="20"/>
          <w:szCs w:val="20"/>
          <w:lang w:eastAsia="sk-SK"/>
        </w:rPr>
        <w:t>Zastúpený :</w:t>
      </w:r>
      <w:r w:rsidRPr="00B10C04">
        <w:rPr>
          <w:rFonts w:ascii="Arial" w:hAnsi="Arial" w:cs="Arial"/>
          <w:sz w:val="20"/>
          <w:szCs w:val="20"/>
          <w:lang w:eastAsia="sk-SK"/>
        </w:rPr>
        <w:tab/>
        <w:t>....................................</w:t>
      </w:r>
    </w:p>
    <w:p w14:paraId="07939888" w14:textId="77777777" w:rsidR="005A01B0" w:rsidRPr="00B10C04" w:rsidRDefault="005A01B0" w:rsidP="005A01B0">
      <w:pPr>
        <w:tabs>
          <w:tab w:val="left" w:pos="3119"/>
        </w:tabs>
        <w:ind w:hanging="1"/>
        <w:rPr>
          <w:rFonts w:ascii="Arial" w:hAnsi="Arial" w:cs="Arial"/>
          <w:b/>
          <w:sz w:val="20"/>
          <w:szCs w:val="20"/>
          <w:lang w:eastAsia="sk-SK"/>
        </w:rPr>
      </w:pPr>
    </w:p>
    <w:p w14:paraId="444F3D72" w14:textId="77777777" w:rsidR="005A01B0" w:rsidRPr="00B10C04" w:rsidRDefault="005A01B0" w:rsidP="005A01B0">
      <w:pPr>
        <w:tabs>
          <w:tab w:val="left" w:pos="3119"/>
        </w:tabs>
        <w:ind w:hanging="1"/>
        <w:rPr>
          <w:rFonts w:ascii="Arial" w:hAnsi="Arial" w:cs="Arial"/>
          <w:b/>
          <w:sz w:val="20"/>
          <w:szCs w:val="20"/>
          <w:lang w:eastAsia="sk-SK"/>
        </w:rPr>
      </w:pPr>
      <w:r w:rsidRPr="00B10C04">
        <w:rPr>
          <w:rFonts w:ascii="Arial" w:hAnsi="Arial" w:cs="Arial"/>
          <w:b/>
          <w:sz w:val="20"/>
          <w:szCs w:val="20"/>
          <w:lang w:eastAsia="sk-SK"/>
        </w:rPr>
        <w:tab/>
      </w:r>
      <w:r w:rsidRPr="00B10C04">
        <w:rPr>
          <w:rFonts w:ascii="Arial" w:hAnsi="Arial" w:cs="Arial"/>
          <w:b/>
          <w:sz w:val="20"/>
          <w:szCs w:val="20"/>
          <w:lang w:eastAsia="sk-SK"/>
        </w:rPr>
        <w:tab/>
      </w:r>
      <w:r w:rsidRPr="00B10C04">
        <w:rPr>
          <w:rFonts w:ascii="Arial" w:hAnsi="Arial" w:cs="Arial"/>
          <w:sz w:val="20"/>
          <w:szCs w:val="20"/>
          <w:lang w:eastAsia="sk-SK"/>
        </w:rPr>
        <w:t>....................................</w:t>
      </w:r>
    </w:p>
    <w:p w14:paraId="2EF5266A" w14:textId="77777777" w:rsidR="005A01B0" w:rsidRPr="00B10C04" w:rsidRDefault="005A01B0" w:rsidP="003A7269">
      <w:pPr>
        <w:rPr>
          <w:rFonts w:ascii="Arial" w:hAnsi="Arial" w:cs="Arial"/>
          <w:sz w:val="20"/>
          <w:szCs w:val="20"/>
        </w:rPr>
      </w:pPr>
    </w:p>
    <w:p w14:paraId="0DCF8ED9" w14:textId="77777777" w:rsidR="005A01B0" w:rsidRPr="00B10C04" w:rsidRDefault="005A01B0" w:rsidP="003A7269">
      <w:pPr>
        <w:rPr>
          <w:rFonts w:ascii="Arial" w:hAnsi="Arial" w:cs="Arial"/>
          <w:b/>
          <w:sz w:val="20"/>
          <w:szCs w:val="20"/>
        </w:rPr>
      </w:pPr>
    </w:p>
    <w:p w14:paraId="6EA7C23E" w14:textId="77777777" w:rsidR="005A01B0" w:rsidRPr="00B10C04" w:rsidRDefault="005A01B0" w:rsidP="003A7269">
      <w:pPr>
        <w:rPr>
          <w:rFonts w:ascii="Arial" w:hAnsi="Arial" w:cs="Arial"/>
          <w:b/>
          <w:sz w:val="20"/>
          <w:szCs w:val="20"/>
        </w:rPr>
      </w:pPr>
    </w:p>
    <w:p w14:paraId="34D3B332" w14:textId="77777777" w:rsidR="005A01B0" w:rsidRPr="00B10C04" w:rsidRDefault="005A01B0" w:rsidP="003A7269">
      <w:pPr>
        <w:rPr>
          <w:rFonts w:ascii="Arial" w:hAnsi="Arial" w:cs="Arial"/>
          <w:b/>
          <w:sz w:val="20"/>
          <w:szCs w:val="20"/>
        </w:rPr>
      </w:pPr>
    </w:p>
    <w:p w14:paraId="388E4395" w14:textId="77777777" w:rsidR="005A01B0" w:rsidRPr="00B10C04" w:rsidRDefault="005A01B0" w:rsidP="003A7269">
      <w:pPr>
        <w:rPr>
          <w:rFonts w:ascii="Arial" w:hAnsi="Arial" w:cs="Arial"/>
          <w:b/>
          <w:sz w:val="20"/>
          <w:szCs w:val="20"/>
        </w:rPr>
      </w:pPr>
    </w:p>
    <w:p w14:paraId="44C36A5E" w14:textId="77777777" w:rsidR="005A01B0" w:rsidRPr="00B10C04" w:rsidRDefault="005A01B0" w:rsidP="003A7269">
      <w:pPr>
        <w:rPr>
          <w:rFonts w:ascii="Arial" w:hAnsi="Arial" w:cs="Arial"/>
          <w:b/>
          <w:sz w:val="20"/>
          <w:szCs w:val="20"/>
        </w:rPr>
      </w:pPr>
    </w:p>
    <w:p w14:paraId="17D47DAE" w14:textId="12AE2910" w:rsidR="005A01B0" w:rsidRPr="00B10C04" w:rsidRDefault="005A01B0" w:rsidP="003A7269">
      <w:pPr>
        <w:jc w:val="center"/>
        <w:rPr>
          <w:rFonts w:ascii="Arial" w:hAnsi="Arial" w:cs="Arial"/>
          <w:b/>
          <w:sz w:val="20"/>
          <w:szCs w:val="20"/>
        </w:rPr>
      </w:pPr>
      <w:r w:rsidRPr="00B10C04">
        <w:rPr>
          <w:rFonts w:ascii="Arial" w:hAnsi="Arial" w:cs="Arial"/>
          <w:sz w:val="20"/>
          <w:szCs w:val="20"/>
        </w:rPr>
        <w:t>Preberajúci potvrdzuje, že odovzdávajúci odovzdal predmet zmluvy</w:t>
      </w:r>
      <w:r w:rsidR="00EC6589" w:rsidRPr="00B10C04">
        <w:rPr>
          <w:rFonts w:ascii="Arial" w:hAnsi="Arial" w:cs="Arial"/>
          <w:sz w:val="20"/>
          <w:szCs w:val="20"/>
        </w:rPr>
        <w:t xml:space="preserve"> </w:t>
      </w:r>
      <w:r w:rsidR="00EE76E8">
        <w:rPr>
          <w:rFonts w:ascii="Arial" w:hAnsi="Arial" w:cs="Arial"/>
          <w:sz w:val="20"/>
          <w:szCs w:val="20"/>
        </w:rPr>
        <w:br/>
      </w:r>
      <w:r w:rsidR="00EC6589" w:rsidRPr="00B10C04">
        <w:rPr>
          <w:rFonts w:ascii="Arial" w:hAnsi="Arial" w:cs="Arial"/>
          <w:sz w:val="20"/>
          <w:szCs w:val="20"/>
        </w:rPr>
        <w:t xml:space="preserve">podľa </w:t>
      </w:r>
      <w:r w:rsidR="00EE76E8" w:rsidRPr="002C5C6A">
        <w:rPr>
          <w:rFonts w:ascii="Arial" w:hAnsi="Arial" w:cs="Arial"/>
          <w:sz w:val="20"/>
          <w:szCs w:val="20"/>
        </w:rPr>
        <w:t>článku II</w:t>
      </w:r>
      <w:r w:rsidR="00EE76E8">
        <w:rPr>
          <w:rFonts w:ascii="Arial" w:hAnsi="Arial" w:cs="Arial"/>
          <w:b/>
          <w:sz w:val="20"/>
          <w:szCs w:val="20"/>
        </w:rPr>
        <w:t xml:space="preserve"> </w:t>
      </w:r>
      <w:r w:rsidR="00EC6589" w:rsidRPr="00B10C04">
        <w:rPr>
          <w:rFonts w:ascii="Arial" w:hAnsi="Arial" w:cs="Arial"/>
          <w:sz w:val="20"/>
          <w:szCs w:val="20"/>
        </w:rPr>
        <w:t>bodu 2.1 písm. a) zmluvy</w:t>
      </w:r>
    </w:p>
    <w:p w14:paraId="4DE63468" w14:textId="62B6EE75" w:rsidR="005A01B0" w:rsidRPr="00B10C04" w:rsidRDefault="005A01B0" w:rsidP="003A7269">
      <w:pPr>
        <w:jc w:val="center"/>
        <w:rPr>
          <w:rFonts w:ascii="Arial" w:hAnsi="Arial" w:cs="Arial"/>
          <w:b/>
          <w:sz w:val="20"/>
          <w:szCs w:val="20"/>
        </w:rPr>
      </w:pPr>
      <w:r w:rsidRPr="00B10C04">
        <w:rPr>
          <w:rFonts w:ascii="Arial" w:hAnsi="Arial" w:cs="Arial"/>
          <w:sz w:val="20"/>
          <w:szCs w:val="20"/>
        </w:rPr>
        <w:t>„</w:t>
      </w:r>
      <w:r w:rsidR="00323BBC" w:rsidRPr="00EF4F86">
        <w:rPr>
          <w:rFonts w:ascii="Arial" w:hAnsi="Arial" w:cs="Arial"/>
          <w:b/>
          <w:sz w:val="20"/>
          <w:szCs w:val="20"/>
        </w:rPr>
        <w:t>Analýza rizík časti informačného systému (SIPS ZUC)</w:t>
      </w:r>
      <w:r w:rsidR="00323BBC" w:rsidRPr="00EF4F86">
        <w:rPr>
          <w:rFonts w:ascii="Arial" w:hAnsi="Arial" w:cs="Arial"/>
          <w:sz w:val="20"/>
          <w:szCs w:val="20"/>
        </w:rPr>
        <w:t>“</w:t>
      </w:r>
    </w:p>
    <w:p w14:paraId="13755C77" w14:textId="77777777" w:rsidR="005A01B0" w:rsidRPr="00B10C04" w:rsidRDefault="005A01B0" w:rsidP="003A7269">
      <w:pPr>
        <w:jc w:val="center"/>
        <w:rPr>
          <w:rFonts w:ascii="Arial" w:hAnsi="Arial" w:cs="Arial"/>
          <w:b/>
          <w:sz w:val="20"/>
          <w:szCs w:val="20"/>
        </w:rPr>
      </w:pPr>
      <w:r w:rsidRPr="00B10C04">
        <w:rPr>
          <w:rFonts w:ascii="Arial" w:hAnsi="Arial" w:cs="Arial"/>
          <w:sz w:val="20"/>
          <w:szCs w:val="20"/>
        </w:rPr>
        <w:t xml:space="preserve">v zmluvne požadovanom rozsahu bez </w:t>
      </w:r>
      <w:proofErr w:type="spellStart"/>
      <w:r w:rsidRPr="00B10C04">
        <w:rPr>
          <w:rFonts w:ascii="Arial" w:hAnsi="Arial" w:cs="Arial"/>
          <w:sz w:val="20"/>
          <w:szCs w:val="20"/>
        </w:rPr>
        <w:t>závad</w:t>
      </w:r>
      <w:proofErr w:type="spellEnd"/>
      <w:r w:rsidRPr="00B10C04">
        <w:rPr>
          <w:rFonts w:ascii="Arial" w:hAnsi="Arial" w:cs="Arial"/>
          <w:sz w:val="20"/>
          <w:szCs w:val="20"/>
        </w:rPr>
        <w:t>.</w:t>
      </w:r>
    </w:p>
    <w:p w14:paraId="1868FD2D" w14:textId="77777777" w:rsidR="005A01B0" w:rsidRPr="00B10C04" w:rsidRDefault="005A01B0" w:rsidP="003A7269">
      <w:pPr>
        <w:rPr>
          <w:rFonts w:ascii="Arial" w:hAnsi="Arial" w:cs="Arial"/>
          <w:b/>
          <w:sz w:val="20"/>
          <w:szCs w:val="20"/>
        </w:rPr>
      </w:pPr>
    </w:p>
    <w:p w14:paraId="0EC566D1" w14:textId="77777777" w:rsidR="005A01B0" w:rsidRPr="00B10C04" w:rsidRDefault="005A01B0" w:rsidP="003A7269">
      <w:pPr>
        <w:rPr>
          <w:rFonts w:ascii="Arial" w:hAnsi="Arial" w:cs="Arial"/>
          <w:b/>
          <w:sz w:val="20"/>
          <w:szCs w:val="20"/>
        </w:rPr>
      </w:pPr>
    </w:p>
    <w:p w14:paraId="46060DA2" w14:textId="77777777" w:rsidR="005A01B0" w:rsidRPr="00B10C04" w:rsidRDefault="005A01B0" w:rsidP="003A7269">
      <w:pPr>
        <w:rPr>
          <w:rFonts w:ascii="Arial" w:hAnsi="Arial" w:cs="Arial"/>
          <w:b/>
          <w:sz w:val="20"/>
          <w:szCs w:val="20"/>
        </w:rPr>
      </w:pPr>
      <w:r w:rsidRPr="00B10C04">
        <w:rPr>
          <w:rFonts w:ascii="Arial" w:hAnsi="Arial" w:cs="Arial"/>
          <w:sz w:val="20"/>
          <w:szCs w:val="20"/>
        </w:rPr>
        <w:t>V Bratislave dňa ……………………………….</w:t>
      </w:r>
    </w:p>
    <w:p w14:paraId="7145D20C" w14:textId="77777777" w:rsidR="005A01B0" w:rsidRPr="00B10C04" w:rsidRDefault="005A01B0" w:rsidP="003A7269">
      <w:pPr>
        <w:rPr>
          <w:rFonts w:ascii="Arial" w:hAnsi="Arial" w:cs="Arial"/>
          <w:b/>
          <w:sz w:val="20"/>
          <w:szCs w:val="20"/>
        </w:rPr>
      </w:pPr>
    </w:p>
    <w:p w14:paraId="1E97FA2B" w14:textId="77777777" w:rsidR="005A01B0" w:rsidRPr="00B10C04" w:rsidRDefault="005A01B0" w:rsidP="003A7269">
      <w:pPr>
        <w:rPr>
          <w:rFonts w:ascii="Arial" w:hAnsi="Arial" w:cs="Arial"/>
          <w:b/>
          <w:sz w:val="20"/>
          <w:szCs w:val="20"/>
        </w:rPr>
      </w:pPr>
    </w:p>
    <w:p w14:paraId="4764F500" w14:textId="77777777" w:rsidR="005A01B0" w:rsidRPr="00B10C04" w:rsidRDefault="005A01B0" w:rsidP="003A7269">
      <w:pPr>
        <w:rPr>
          <w:rFonts w:ascii="Arial" w:hAnsi="Arial" w:cs="Arial"/>
          <w:b/>
          <w:sz w:val="20"/>
          <w:szCs w:val="20"/>
        </w:rPr>
      </w:pPr>
    </w:p>
    <w:p w14:paraId="0717CF61" w14:textId="77777777" w:rsidR="005A01B0" w:rsidRPr="00B10C04" w:rsidRDefault="005A01B0" w:rsidP="003A7269">
      <w:pPr>
        <w:rPr>
          <w:rFonts w:ascii="Arial" w:hAnsi="Arial" w:cs="Arial"/>
          <w:b/>
          <w:sz w:val="20"/>
          <w:szCs w:val="20"/>
        </w:rPr>
      </w:pPr>
    </w:p>
    <w:p w14:paraId="377B6F91" w14:textId="77777777" w:rsidR="005A01B0" w:rsidRPr="00B10C04" w:rsidRDefault="005A01B0" w:rsidP="003A7269">
      <w:pPr>
        <w:rPr>
          <w:rFonts w:ascii="Arial" w:hAnsi="Arial" w:cs="Arial"/>
          <w:b/>
          <w:sz w:val="20"/>
          <w:szCs w:val="20"/>
        </w:rPr>
      </w:pPr>
    </w:p>
    <w:tbl>
      <w:tblPr>
        <w:tblW w:w="0" w:type="auto"/>
        <w:tblLook w:val="0000" w:firstRow="0" w:lastRow="0" w:firstColumn="0" w:lastColumn="0" w:noHBand="0" w:noVBand="0"/>
      </w:tblPr>
      <w:tblGrid>
        <w:gridCol w:w="4711"/>
        <w:gridCol w:w="4649"/>
      </w:tblGrid>
      <w:tr w:rsidR="005A01B0" w:rsidRPr="00525C20" w14:paraId="7C19C1C4" w14:textId="77777777" w:rsidTr="00E10289">
        <w:tc>
          <w:tcPr>
            <w:tcW w:w="4773" w:type="dxa"/>
          </w:tcPr>
          <w:p w14:paraId="1573D16A" w14:textId="77777777" w:rsidR="005A01B0" w:rsidRPr="00B10C04" w:rsidRDefault="005A01B0" w:rsidP="003A7269">
            <w:pPr>
              <w:jc w:val="center"/>
              <w:rPr>
                <w:rFonts w:ascii="Arial" w:hAnsi="Arial" w:cs="Arial"/>
                <w:b/>
                <w:sz w:val="20"/>
                <w:szCs w:val="20"/>
              </w:rPr>
            </w:pPr>
            <w:r w:rsidRPr="00B10C04">
              <w:rPr>
                <w:rFonts w:ascii="Arial" w:hAnsi="Arial" w:cs="Arial"/>
                <w:sz w:val="20"/>
                <w:szCs w:val="20"/>
              </w:rPr>
              <w:t>______________________________________</w:t>
            </w:r>
          </w:p>
        </w:tc>
        <w:tc>
          <w:tcPr>
            <w:tcW w:w="4773" w:type="dxa"/>
          </w:tcPr>
          <w:p w14:paraId="17358AC7" w14:textId="77777777" w:rsidR="005A01B0" w:rsidRPr="00B10C04" w:rsidRDefault="005A01B0" w:rsidP="003A7269">
            <w:pPr>
              <w:jc w:val="center"/>
              <w:rPr>
                <w:rFonts w:ascii="Arial" w:hAnsi="Arial" w:cs="Arial"/>
                <w:b/>
                <w:sz w:val="20"/>
                <w:szCs w:val="20"/>
              </w:rPr>
            </w:pPr>
            <w:r w:rsidRPr="00B10C04">
              <w:rPr>
                <w:rFonts w:ascii="Arial" w:hAnsi="Arial" w:cs="Arial"/>
                <w:sz w:val="20"/>
                <w:szCs w:val="20"/>
              </w:rPr>
              <w:t>___________________________________</w:t>
            </w:r>
          </w:p>
        </w:tc>
      </w:tr>
      <w:tr w:rsidR="005A01B0" w:rsidRPr="00525C20" w14:paraId="499200AE" w14:textId="77777777" w:rsidTr="00E10289">
        <w:tc>
          <w:tcPr>
            <w:tcW w:w="4773" w:type="dxa"/>
          </w:tcPr>
          <w:p w14:paraId="032B755E" w14:textId="77777777" w:rsidR="005A01B0" w:rsidRPr="00B10C04" w:rsidRDefault="005A01B0" w:rsidP="003A7269">
            <w:pPr>
              <w:jc w:val="center"/>
              <w:rPr>
                <w:rFonts w:ascii="Arial" w:hAnsi="Arial" w:cs="Arial"/>
                <w:b/>
                <w:sz w:val="20"/>
                <w:szCs w:val="20"/>
              </w:rPr>
            </w:pPr>
            <w:r w:rsidRPr="00B10C04">
              <w:rPr>
                <w:rFonts w:ascii="Arial" w:hAnsi="Arial" w:cs="Arial"/>
                <w:sz w:val="20"/>
                <w:szCs w:val="20"/>
              </w:rPr>
              <w:t>odovzdávajúci</w:t>
            </w:r>
          </w:p>
        </w:tc>
        <w:tc>
          <w:tcPr>
            <w:tcW w:w="4773" w:type="dxa"/>
          </w:tcPr>
          <w:p w14:paraId="35423FB0" w14:textId="77777777" w:rsidR="005A01B0" w:rsidRPr="00B10C04" w:rsidRDefault="005A01B0" w:rsidP="003A7269">
            <w:pPr>
              <w:jc w:val="center"/>
              <w:rPr>
                <w:rFonts w:ascii="Arial" w:hAnsi="Arial" w:cs="Arial"/>
                <w:b/>
                <w:sz w:val="20"/>
                <w:szCs w:val="20"/>
              </w:rPr>
            </w:pPr>
            <w:r w:rsidRPr="00B10C04">
              <w:rPr>
                <w:rFonts w:ascii="Arial" w:hAnsi="Arial" w:cs="Arial"/>
                <w:sz w:val="20"/>
                <w:szCs w:val="20"/>
              </w:rPr>
              <w:t>preberajúci</w:t>
            </w:r>
          </w:p>
        </w:tc>
      </w:tr>
    </w:tbl>
    <w:p w14:paraId="0130F778" w14:textId="77777777" w:rsidR="005A01B0" w:rsidRPr="00B10C04" w:rsidRDefault="005A01B0" w:rsidP="005A01B0">
      <w:pPr>
        <w:keepNext/>
        <w:spacing w:before="240" w:after="300"/>
        <w:jc w:val="center"/>
        <w:outlineLvl w:val="1"/>
        <w:rPr>
          <w:rFonts w:ascii="Arial" w:hAnsi="Arial" w:cs="Arial"/>
          <w:b/>
          <w:bCs/>
          <w:iCs/>
          <w:sz w:val="20"/>
          <w:szCs w:val="20"/>
          <w:lang w:eastAsia="sk-SK"/>
        </w:rPr>
      </w:pPr>
    </w:p>
    <w:p w14:paraId="4E926B6B" w14:textId="77777777" w:rsidR="005A01B0" w:rsidRPr="00B10C04" w:rsidRDefault="005A01B0" w:rsidP="005A01B0">
      <w:pPr>
        <w:rPr>
          <w:rFonts w:ascii="Arial" w:hAnsi="Arial" w:cs="Arial"/>
          <w:sz w:val="20"/>
          <w:szCs w:val="20"/>
          <w:lang w:eastAsia="sk-SK"/>
        </w:rPr>
      </w:pPr>
    </w:p>
    <w:p w14:paraId="5D7A9C80" w14:textId="77777777" w:rsidR="004B21E4" w:rsidRPr="00B10C04" w:rsidRDefault="004B21E4" w:rsidP="003A7269">
      <w:pPr>
        <w:spacing w:after="200" w:line="276" w:lineRule="auto"/>
        <w:rPr>
          <w:rFonts w:ascii="Arial" w:hAnsi="Arial" w:cs="Arial"/>
          <w:sz w:val="20"/>
          <w:szCs w:val="20"/>
        </w:rPr>
      </w:pPr>
    </w:p>
    <w:sectPr w:rsidR="004B21E4" w:rsidRPr="00B10C04" w:rsidSect="00B10C04">
      <w:footerReference w:type="default" r:id="rId8"/>
      <w:pgSz w:w="12240" w:h="15840"/>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7DDBF" w14:textId="77777777" w:rsidR="00001F2F" w:rsidRDefault="00001F2F" w:rsidP="00E44B50">
      <w:r>
        <w:separator/>
      </w:r>
    </w:p>
  </w:endnote>
  <w:endnote w:type="continuationSeparator" w:id="0">
    <w:p w14:paraId="6DC15F41" w14:textId="77777777" w:rsidR="00001F2F" w:rsidRDefault="00001F2F" w:rsidP="00E44B50">
      <w:r>
        <w:continuationSeparator/>
      </w:r>
    </w:p>
  </w:endnote>
  <w:endnote w:type="continuationNotice" w:id="1">
    <w:p w14:paraId="209384C8" w14:textId="77777777" w:rsidR="00001F2F" w:rsidRDefault="00001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1)">
    <w:altName w:val="Arial"/>
    <w:panose1 w:val="00000000000000000000"/>
    <w:charset w:val="00"/>
    <w:family w:val="swiss"/>
    <w:notTrueType/>
    <w:pitch w:val="variable"/>
    <w:sig w:usb0="00000003" w:usb1="00000000" w:usb2="00000000" w:usb3="00000000" w:csb0="00000001" w:csb1="00000000"/>
  </w:font>
  <w:font w:name="RomanEES">
    <w:altName w:val="Times New Roman"/>
    <w:panose1 w:val="00000000000000000000"/>
    <w:charset w:val="00"/>
    <w:family w:val="auto"/>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Liberation Sans">
    <w:altName w:val="Arial"/>
    <w:panose1 w:val="00000000000000000000"/>
    <w:charset w:val="EE"/>
    <w:family w:val="swiss"/>
    <w:notTrueType/>
    <w:pitch w:val="variable"/>
    <w:sig w:usb0="00000005" w:usb1="00000000" w:usb2="00000000" w:usb3="00000000" w:csb0="00000002" w:csb1="00000000"/>
  </w:font>
  <w:font w:name="DejaVu Sans">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8A6DB" w14:textId="367F2512" w:rsidR="00FC5936" w:rsidRPr="00B10C04" w:rsidRDefault="00FC5936">
    <w:pPr>
      <w:pStyle w:val="Footer"/>
      <w:jc w:val="center"/>
      <w:rPr>
        <w:rFonts w:ascii="Arial" w:hAnsi="Arial" w:cs="Arial"/>
        <w:sz w:val="18"/>
      </w:rPr>
    </w:pPr>
    <w:r w:rsidRPr="00B10C04">
      <w:rPr>
        <w:rFonts w:ascii="Arial" w:hAnsi="Arial" w:cs="Arial"/>
        <w:sz w:val="18"/>
      </w:rPr>
      <w:fldChar w:fldCharType="begin"/>
    </w:r>
    <w:r w:rsidRPr="00B10C04">
      <w:rPr>
        <w:rFonts w:ascii="Arial" w:hAnsi="Arial" w:cs="Arial"/>
        <w:sz w:val="18"/>
      </w:rPr>
      <w:instrText xml:space="preserve"> PAGE  \* Arabic  \* MERGEFORMAT </w:instrText>
    </w:r>
    <w:r w:rsidRPr="00B10C04">
      <w:rPr>
        <w:rFonts w:ascii="Arial" w:hAnsi="Arial" w:cs="Arial"/>
        <w:sz w:val="18"/>
      </w:rPr>
      <w:fldChar w:fldCharType="separate"/>
    </w:r>
    <w:r w:rsidRPr="00B10C04">
      <w:rPr>
        <w:rFonts w:ascii="Arial" w:hAnsi="Arial" w:cs="Arial"/>
        <w:noProof/>
        <w:sz w:val="18"/>
      </w:rPr>
      <w:t>2</w:t>
    </w:r>
    <w:r w:rsidRPr="00B10C04">
      <w:rPr>
        <w:rFonts w:ascii="Arial" w:hAnsi="Arial" w:cs="Arial"/>
        <w:sz w:val="18"/>
      </w:rPr>
      <w:fldChar w:fldCharType="end"/>
    </w:r>
    <w:r w:rsidRPr="00B10C04">
      <w:rPr>
        <w:rFonts w:ascii="Arial" w:hAnsi="Arial" w:cs="Arial"/>
        <w:sz w:val="18"/>
      </w:rPr>
      <w:t xml:space="preserve"> / </w:t>
    </w:r>
    <w:r w:rsidRPr="00B10C04">
      <w:rPr>
        <w:rFonts w:ascii="Arial" w:hAnsi="Arial" w:cs="Arial"/>
        <w:sz w:val="18"/>
      </w:rPr>
      <w:fldChar w:fldCharType="begin"/>
    </w:r>
    <w:r w:rsidRPr="00B10C04">
      <w:rPr>
        <w:rFonts w:ascii="Arial" w:hAnsi="Arial" w:cs="Arial"/>
        <w:sz w:val="18"/>
      </w:rPr>
      <w:instrText xml:space="preserve"> NUMPAGES  \* Arabic  \* MERGEFORMAT </w:instrText>
    </w:r>
    <w:r w:rsidRPr="00B10C04">
      <w:rPr>
        <w:rFonts w:ascii="Arial" w:hAnsi="Arial" w:cs="Arial"/>
        <w:sz w:val="18"/>
      </w:rPr>
      <w:fldChar w:fldCharType="separate"/>
    </w:r>
    <w:r w:rsidRPr="00B10C04">
      <w:rPr>
        <w:rFonts w:ascii="Arial" w:hAnsi="Arial" w:cs="Arial"/>
        <w:noProof/>
        <w:sz w:val="18"/>
      </w:rPr>
      <w:t>2</w:t>
    </w:r>
    <w:r w:rsidRPr="00B10C04">
      <w:rPr>
        <w:rFonts w:ascii="Arial" w:hAnsi="Arial" w:cs="Arial"/>
        <w:sz w:val="18"/>
      </w:rPr>
      <w:fldChar w:fldCharType="end"/>
    </w:r>
  </w:p>
  <w:p w14:paraId="5A165D44" w14:textId="77777777" w:rsidR="00E44B50" w:rsidRDefault="00E44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D695A" w14:textId="77777777" w:rsidR="00001F2F" w:rsidRDefault="00001F2F" w:rsidP="00E44B50">
      <w:r>
        <w:separator/>
      </w:r>
    </w:p>
  </w:footnote>
  <w:footnote w:type="continuationSeparator" w:id="0">
    <w:p w14:paraId="66D65A49" w14:textId="77777777" w:rsidR="00001F2F" w:rsidRDefault="00001F2F" w:rsidP="00E44B50">
      <w:r>
        <w:continuationSeparator/>
      </w:r>
    </w:p>
  </w:footnote>
  <w:footnote w:type="continuationNotice" w:id="1">
    <w:p w14:paraId="2425714C" w14:textId="77777777" w:rsidR="00001F2F" w:rsidRDefault="00001F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83CD416"/>
    <w:lvl w:ilvl="0">
      <w:start w:val="1"/>
      <w:numFmt w:val="decimal"/>
      <w:pStyle w:val="LAW-pismeno"/>
      <w:lvlText w:val="%1."/>
      <w:lvlJc w:val="left"/>
      <w:pPr>
        <w:tabs>
          <w:tab w:val="num" w:pos="643"/>
        </w:tabs>
        <w:ind w:left="643" w:hanging="360"/>
      </w:pPr>
      <w:rPr>
        <w:rFonts w:cs="Times New Roman"/>
      </w:rPr>
    </w:lvl>
  </w:abstractNum>
  <w:abstractNum w:abstractNumId="1" w15:restartNumberingAfterBreak="0">
    <w:nsid w:val="04712061"/>
    <w:multiLevelType w:val="hybridMultilevel"/>
    <w:tmpl w:val="7FA66948"/>
    <w:lvl w:ilvl="0" w:tplc="BC488CC2">
      <w:start w:val="1"/>
      <w:numFmt w:val="lowerLetter"/>
      <w:lvlText w:val="%1)"/>
      <w:lvlJc w:val="left"/>
      <w:pPr>
        <w:tabs>
          <w:tab w:val="num" w:pos="1077"/>
        </w:tabs>
        <w:ind w:left="1077" w:hanging="397"/>
      </w:pPr>
      <w:rPr>
        <w:rFonts w:cs="Times New Roman" w:hint="default"/>
      </w:rPr>
    </w:lvl>
    <w:lvl w:ilvl="1" w:tplc="7CCAB288" w:tentative="1">
      <w:start w:val="1"/>
      <w:numFmt w:val="lowerLetter"/>
      <w:lvlText w:val="%2."/>
      <w:lvlJc w:val="left"/>
      <w:pPr>
        <w:tabs>
          <w:tab w:val="num" w:pos="2160"/>
        </w:tabs>
        <w:ind w:left="2160" w:hanging="360"/>
      </w:pPr>
      <w:rPr>
        <w:rFonts w:cs="Times New Roman"/>
      </w:rPr>
    </w:lvl>
    <w:lvl w:ilvl="2" w:tplc="7F5C949C" w:tentative="1">
      <w:start w:val="1"/>
      <w:numFmt w:val="lowerRoman"/>
      <w:lvlText w:val="%3."/>
      <w:lvlJc w:val="right"/>
      <w:pPr>
        <w:tabs>
          <w:tab w:val="num" w:pos="2880"/>
        </w:tabs>
        <w:ind w:left="2880" w:hanging="180"/>
      </w:pPr>
      <w:rPr>
        <w:rFonts w:cs="Times New Roman"/>
      </w:rPr>
    </w:lvl>
    <w:lvl w:ilvl="3" w:tplc="CB44A248" w:tentative="1">
      <w:start w:val="1"/>
      <w:numFmt w:val="decimal"/>
      <w:lvlText w:val="%4."/>
      <w:lvlJc w:val="left"/>
      <w:pPr>
        <w:tabs>
          <w:tab w:val="num" w:pos="3600"/>
        </w:tabs>
        <w:ind w:left="3600" w:hanging="360"/>
      </w:pPr>
      <w:rPr>
        <w:rFonts w:cs="Times New Roman"/>
      </w:rPr>
    </w:lvl>
    <w:lvl w:ilvl="4" w:tplc="2D3230D8" w:tentative="1">
      <w:start w:val="1"/>
      <w:numFmt w:val="lowerLetter"/>
      <w:lvlText w:val="%5."/>
      <w:lvlJc w:val="left"/>
      <w:pPr>
        <w:tabs>
          <w:tab w:val="num" w:pos="4320"/>
        </w:tabs>
        <w:ind w:left="4320" w:hanging="360"/>
      </w:pPr>
      <w:rPr>
        <w:rFonts w:cs="Times New Roman"/>
      </w:rPr>
    </w:lvl>
    <w:lvl w:ilvl="5" w:tplc="1960E49A" w:tentative="1">
      <w:start w:val="1"/>
      <w:numFmt w:val="lowerRoman"/>
      <w:lvlText w:val="%6."/>
      <w:lvlJc w:val="right"/>
      <w:pPr>
        <w:tabs>
          <w:tab w:val="num" w:pos="5040"/>
        </w:tabs>
        <w:ind w:left="5040" w:hanging="180"/>
      </w:pPr>
      <w:rPr>
        <w:rFonts w:cs="Times New Roman"/>
      </w:rPr>
    </w:lvl>
    <w:lvl w:ilvl="6" w:tplc="8C02D05A" w:tentative="1">
      <w:start w:val="1"/>
      <w:numFmt w:val="decimal"/>
      <w:lvlText w:val="%7."/>
      <w:lvlJc w:val="left"/>
      <w:pPr>
        <w:tabs>
          <w:tab w:val="num" w:pos="5760"/>
        </w:tabs>
        <w:ind w:left="5760" w:hanging="360"/>
      </w:pPr>
      <w:rPr>
        <w:rFonts w:cs="Times New Roman"/>
      </w:rPr>
    </w:lvl>
    <w:lvl w:ilvl="7" w:tplc="CCEC01BE" w:tentative="1">
      <w:start w:val="1"/>
      <w:numFmt w:val="lowerLetter"/>
      <w:lvlText w:val="%8."/>
      <w:lvlJc w:val="left"/>
      <w:pPr>
        <w:tabs>
          <w:tab w:val="num" w:pos="6480"/>
        </w:tabs>
        <w:ind w:left="6480" w:hanging="360"/>
      </w:pPr>
      <w:rPr>
        <w:rFonts w:cs="Times New Roman"/>
      </w:rPr>
    </w:lvl>
    <w:lvl w:ilvl="8" w:tplc="495A69B4" w:tentative="1">
      <w:start w:val="1"/>
      <w:numFmt w:val="lowerRoman"/>
      <w:lvlText w:val="%9."/>
      <w:lvlJc w:val="right"/>
      <w:pPr>
        <w:tabs>
          <w:tab w:val="num" w:pos="7200"/>
        </w:tabs>
        <w:ind w:left="7200" w:hanging="180"/>
      </w:pPr>
      <w:rPr>
        <w:rFonts w:cs="Times New Roman"/>
      </w:rPr>
    </w:lvl>
  </w:abstractNum>
  <w:abstractNum w:abstractNumId="2" w15:restartNumberingAfterBreak="0">
    <w:nsid w:val="08612F64"/>
    <w:multiLevelType w:val="hybridMultilevel"/>
    <w:tmpl w:val="9F4E010A"/>
    <w:lvl w:ilvl="0" w:tplc="48AEA256">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612AE"/>
    <w:multiLevelType w:val="hybridMultilevel"/>
    <w:tmpl w:val="7FA66948"/>
    <w:lvl w:ilvl="0" w:tplc="1DA24EFC">
      <w:start w:val="1"/>
      <w:numFmt w:val="lowerLetter"/>
      <w:lvlText w:val="%1)"/>
      <w:lvlJc w:val="left"/>
      <w:pPr>
        <w:tabs>
          <w:tab w:val="num" w:pos="1077"/>
        </w:tabs>
        <w:ind w:left="1077" w:hanging="397"/>
      </w:pPr>
      <w:rPr>
        <w:rFonts w:cs="Times New Roman" w:hint="default"/>
      </w:rPr>
    </w:lvl>
    <w:lvl w:ilvl="1" w:tplc="9A80C5D0" w:tentative="1">
      <w:start w:val="1"/>
      <w:numFmt w:val="lowerLetter"/>
      <w:lvlText w:val="%2."/>
      <w:lvlJc w:val="left"/>
      <w:pPr>
        <w:tabs>
          <w:tab w:val="num" w:pos="2160"/>
        </w:tabs>
        <w:ind w:left="2160" w:hanging="360"/>
      </w:pPr>
      <w:rPr>
        <w:rFonts w:cs="Times New Roman"/>
      </w:rPr>
    </w:lvl>
    <w:lvl w:ilvl="2" w:tplc="6D6672F2" w:tentative="1">
      <w:start w:val="1"/>
      <w:numFmt w:val="lowerRoman"/>
      <w:lvlText w:val="%3."/>
      <w:lvlJc w:val="right"/>
      <w:pPr>
        <w:tabs>
          <w:tab w:val="num" w:pos="2880"/>
        </w:tabs>
        <w:ind w:left="2880" w:hanging="180"/>
      </w:pPr>
      <w:rPr>
        <w:rFonts w:cs="Times New Roman"/>
      </w:rPr>
    </w:lvl>
    <w:lvl w:ilvl="3" w:tplc="3EDA8632" w:tentative="1">
      <w:start w:val="1"/>
      <w:numFmt w:val="decimal"/>
      <w:lvlText w:val="%4."/>
      <w:lvlJc w:val="left"/>
      <w:pPr>
        <w:tabs>
          <w:tab w:val="num" w:pos="3600"/>
        </w:tabs>
        <w:ind w:left="3600" w:hanging="360"/>
      </w:pPr>
      <w:rPr>
        <w:rFonts w:cs="Times New Roman"/>
      </w:rPr>
    </w:lvl>
    <w:lvl w:ilvl="4" w:tplc="D6E222FC" w:tentative="1">
      <w:start w:val="1"/>
      <w:numFmt w:val="lowerLetter"/>
      <w:lvlText w:val="%5."/>
      <w:lvlJc w:val="left"/>
      <w:pPr>
        <w:tabs>
          <w:tab w:val="num" w:pos="4320"/>
        </w:tabs>
        <w:ind w:left="4320" w:hanging="360"/>
      </w:pPr>
      <w:rPr>
        <w:rFonts w:cs="Times New Roman"/>
      </w:rPr>
    </w:lvl>
    <w:lvl w:ilvl="5" w:tplc="6F884FBC" w:tentative="1">
      <w:start w:val="1"/>
      <w:numFmt w:val="lowerRoman"/>
      <w:lvlText w:val="%6."/>
      <w:lvlJc w:val="right"/>
      <w:pPr>
        <w:tabs>
          <w:tab w:val="num" w:pos="5040"/>
        </w:tabs>
        <w:ind w:left="5040" w:hanging="180"/>
      </w:pPr>
      <w:rPr>
        <w:rFonts w:cs="Times New Roman"/>
      </w:rPr>
    </w:lvl>
    <w:lvl w:ilvl="6" w:tplc="75EEC8BC" w:tentative="1">
      <w:start w:val="1"/>
      <w:numFmt w:val="decimal"/>
      <w:lvlText w:val="%7."/>
      <w:lvlJc w:val="left"/>
      <w:pPr>
        <w:tabs>
          <w:tab w:val="num" w:pos="5760"/>
        </w:tabs>
        <w:ind w:left="5760" w:hanging="360"/>
      </w:pPr>
      <w:rPr>
        <w:rFonts w:cs="Times New Roman"/>
      </w:rPr>
    </w:lvl>
    <w:lvl w:ilvl="7" w:tplc="8880FEFE" w:tentative="1">
      <w:start w:val="1"/>
      <w:numFmt w:val="lowerLetter"/>
      <w:lvlText w:val="%8."/>
      <w:lvlJc w:val="left"/>
      <w:pPr>
        <w:tabs>
          <w:tab w:val="num" w:pos="6480"/>
        </w:tabs>
        <w:ind w:left="6480" w:hanging="360"/>
      </w:pPr>
      <w:rPr>
        <w:rFonts w:cs="Times New Roman"/>
      </w:rPr>
    </w:lvl>
    <w:lvl w:ilvl="8" w:tplc="0DF0F20E" w:tentative="1">
      <w:start w:val="1"/>
      <w:numFmt w:val="lowerRoman"/>
      <w:lvlText w:val="%9."/>
      <w:lvlJc w:val="right"/>
      <w:pPr>
        <w:tabs>
          <w:tab w:val="num" w:pos="7200"/>
        </w:tabs>
        <w:ind w:left="7200" w:hanging="180"/>
      </w:pPr>
      <w:rPr>
        <w:rFonts w:cs="Times New Roman"/>
      </w:rPr>
    </w:lvl>
  </w:abstractNum>
  <w:abstractNum w:abstractNumId="4" w15:restartNumberingAfterBreak="0">
    <w:nsid w:val="1B2A48C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62229D"/>
    <w:multiLevelType w:val="multilevel"/>
    <w:tmpl w:val="1F7AF4D8"/>
    <w:lvl w:ilvl="0">
      <w:start w:val="1"/>
      <w:numFmt w:val="upperRoman"/>
      <w:lvlText w:val="%1."/>
      <w:lvlJc w:val="left"/>
      <w:pPr>
        <w:tabs>
          <w:tab w:val="num" w:pos="720"/>
        </w:tabs>
        <w:ind w:left="0" w:firstLine="0"/>
      </w:pPr>
      <w:rPr>
        <w:rFonts w:cs="Times New Roman" w:hint="default"/>
      </w:rPr>
    </w:lvl>
    <w:lvl w:ilvl="1">
      <w:start w:val="1"/>
      <w:numFmt w:val="lowerLetter"/>
      <w:lvlText w:val="%2)"/>
      <w:lvlJc w:val="left"/>
      <w:pPr>
        <w:tabs>
          <w:tab w:val="num" w:pos="680"/>
        </w:tabs>
        <w:ind w:left="680" w:hanging="680"/>
      </w:pPr>
      <w:rPr>
        <w:rFonts w:hint="default"/>
        <w:color w:val="auto"/>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6" w15:restartNumberingAfterBreak="0">
    <w:nsid w:val="21335891"/>
    <w:multiLevelType w:val="hybridMultilevel"/>
    <w:tmpl w:val="CEFC0DF8"/>
    <w:lvl w:ilvl="0" w:tplc="4BB6F1D2">
      <w:start w:val="1"/>
      <w:numFmt w:val="decimal"/>
      <w:pStyle w:val="normalL3"/>
      <w:lvlText w:val="4.%1"/>
      <w:lvlJc w:val="left"/>
      <w:pPr>
        <w:ind w:left="785" w:hanging="360"/>
      </w:pPr>
      <w:rPr>
        <w:rFonts w:hint="default"/>
      </w:rPr>
    </w:lvl>
    <w:lvl w:ilvl="1" w:tplc="041B0019">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7" w15:restartNumberingAfterBreak="0">
    <w:nsid w:val="23B0575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C803B5"/>
    <w:multiLevelType w:val="hybridMultilevel"/>
    <w:tmpl w:val="7E90C3EA"/>
    <w:lvl w:ilvl="0" w:tplc="99BA232E">
      <w:start w:val="1"/>
      <w:numFmt w:val="decimal"/>
      <w:lvlText w:val="%1"/>
      <w:lvlJc w:val="left"/>
      <w:pPr>
        <w:ind w:left="785" w:hanging="360"/>
      </w:pPr>
      <w:rPr>
        <w:rFonts w:hint="default"/>
      </w:rPr>
    </w:lvl>
    <w:lvl w:ilvl="1" w:tplc="041B0019">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9" w15:restartNumberingAfterBreak="0">
    <w:nsid w:val="31BF36A6"/>
    <w:multiLevelType w:val="hybridMultilevel"/>
    <w:tmpl w:val="42DEA254"/>
    <w:lvl w:ilvl="0" w:tplc="F6A6DC68">
      <w:start w:val="1"/>
      <w:numFmt w:val="decimal"/>
      <w:lvlText w:val="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6F9241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1E070D1"/>
    <w:multiLevelType w:val="multilevel"/>
    <w:tmpl w:val="B5FE54EA"/>
    <w:lvl w:ilvl="0">
      <w:start w:val="1"/>
      <w:numFmt w:val="upperRoman"/>
      <w:lvlText w:val="%1."/>
      <w:lvlJc w:val="left"/>
      <w:pPr>
        <w:tabs>
          <w:tab w:val="num" w:pos="720"/>
        </w:tabs>
        <w:ind w:left="0" w:firstLine="0"/>
      </w:pPr>
      <w:rPr>
        <w:rFonts w:cs="Times New Roman" w:hint="default"/>
      </w:rPr>
    </w:lvl>
    <w:lvl w:ilvl="1">
      <w:start w:val="1"/>
      <w:numFmt w:val="lowerLetter"/>
      <w:lvlText w:val="%2)"/>
      <w:lvlJc w:val="left"/>
      <w:pPr>
        <w:tabs>
          <w:tab w:val="num" w:pos="680"/>
        </w:tabs>
        <w:ind w:left="680" w:hanging="680"/>
      </w:pPr>
      <w:rPr>
        <w:rFonts w:hint="default"/>
        <w:color w:val="auto"/>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2" w15:restartNumberingAfterBreak="0">
    <w:nsid w:val="48802A04"/>
    <w:multiLevelType w:val="multilevel"/>
    <w:tmpl w:val="08503DD0"/>
    <w:lvl w:ilvl="0">
      <w:start w:val="1"/>
      <w:numFmt w:val="upperRoman"/>
      <w:lvlText w:val="%1."/>
      <w:lvlJc w:val="left"/>
      <w:pPr>
        <w:tabs>
          <w:tab w:val="num" w:pos="720"/>
        </w:tabs>
        <w:ind w:left="0" w:firstLine="0"/>
      </w:pPr>
      <w:rPr>
        <w:rFonts w:cs="Times New Roman" w:hint="default"/>
      </w:rPr>
    </w:lvl>
    <w:lvl w:ilvl="1">
      <w:start w:val="1"/>
      <w:numFmt w:val="decimal"/>
      <w:isLgl/>
      <w:lvlText w:val="%1.%2"/>
      <w:lvlJc w:val="left"/>
      <w:pPr>
        <w:tabs>
          <w:tab w:val="num" w:pos="680"/>
        </w:tabs>
        <w:ind w:left="680" w:hanging="680"/>
      </w:pPr>
      <w:rPr>
        <w:rFonts w:cs="Times New Roman" w:hint="default"/>
        <w:color w:val="auto"/>
        <w:sz w:val="20"/>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3" w15:restartNumberingAfterBreak="0">
    <w:nsid w:val="48ED7AD3"/>
    <w:multiLevelType w:val="hybridMultilevel"/>
    <w:tmpl w:val="700E298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A29447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BFC541C"/>
    <w:multiLevelType w:val="hybridMultilevel"/>
    <w:tmpl w:val="7FA66948"/>
    <w:lvl w:ilvl="0" w:tplc="1DA24EFC">
      <w:start w:val="1"/>
      <w:numFmt w:val="lowerLetter"/>
      <w:lvlText w:val="%1)"/>
      <w:lvlJc w:val="left"/>
      <w:pPr>
        <w:tabs>
          <w:tab w:val="num" w:pos="1077"/>
        </w:tabs>
        <w:ind w:left="1077" w:hanging="397"/>
      </w:pPr>
      <w:rPr>
        <w:rFonts w:cs="Times New Roman" w:hint="default"/>
      </w:rPr>
    </w:lvl>
    <w:lvl w:ilvl="1" w:tplc="9A80C5D0" w:tentative="1">
      <w:start w:val="1"/>
      <w:numFmt w:val="lowerLetter"/>
      <w:lvlText w:val="%2."/>
      <w:lvlJc w:val="left"/>
      <w:pPr>
        <w:tabs>
          <w:tab w:val="num" w:pos="2160"/>
        </w:tabs>
        <w:ind w:left="2160" w:hanging="360"/>
      </w:pPr>
      <w:rPr>
        <w:rFonts w:cs="Times New Roman"/>
      </w:rPr>
    </w:lvl>
    <w:lvl w:ilvl="2" w:tplc="6D6672F2" w:tentative="1">
      <w:start w:val="1"/>
      <w:numFmt w:val="lowerRoman"/>
      <w:lvlText w:val="%3."/>
      <w:lvlJc w:val="right"/>
      <w:pPr>
        <w:tabs>
          <w:tab w:val="num" w:pos="2880"/>
        </w:tabs>
        <w:ind w:left="2880" w:hanging="180"/>
      </w:pPr>
      <w:rPr>
        <w:rFonts w:cs="Times New Roman"/>
      </w:rPr>
    </w:lvl>
    <w:lvl w:ilvl="3" w:tplc="3EDA8632" w:tentative="1">
      <w:start w:val="1"/>
      <w:numFmt w:val="decimal"/>
      <w:lvlText w:val="%4."/>
      <w:lvlJc w:val="left"/>
      <w:pPr>
        <w:tabs>
          <w:tab w:val="num" w:pos="3600"/>
        </w:tabs>
        <w:ind w:left="3600" w:hanging="360"/>
      </w:pPr>
      <w:rPr>
        <w:rFonts w:cs="Times New Roman"/>
      </w:rPr>
    </w:lvl>
    <w:lvl w:ilvl="4" w:tplc="D6E222FC" w:tentative="1">
      <w:start w:val="1"/>
      <w:numFmt w:val="lowerLetter"/>
      <w:lvlText w:val="%5."/>
      <w:lvlJc w:val="left"/>
      <w:pPr>
        <w:tabs>
          <w:tab w:val="num" w:pos="4320"/>
        </w:tabs>
        <w:ind w:left="4320" w:hanging="360"/>
      </w:pPr>
      <w:rPr>
        <w:rFonts w:cs="Times New Roman"/>
      </w:rPr>
    </w:lvl>
    <w:lvl w:ilvl="5" w:tplc="6F884FBC" w:tentative="1">
      <w:start w:val="1"/>
      <w:numFmt w:val="lowerRoman"/>
      <w:lvlText w:val="%6."/>
      <w:lvlJc w:val="right"/>
      <w:pPr>
        <w:tabs>
          <w:tab w:val="num" w:pos="5040"/>
        </w:tabs>
        <w:ind w:left="5040" w:hanging="180"/>
      </w:pPr>
      <w:rPr>
        <w:rFonts w:cs="Times New Roman"/>
      </w:rPr>
    </w:lvl>
    <w:lvl w:ilvl="6" w:tplc="75EEC8BC" w:tentative="1">
      <w:start w:val="1"/>
      <w:numFmt w:val="decimal"/>
      <w:lvlText w:val="%7."/>
      <w:lvlJc w:val="left"/>
      <w:pPr>
        <w:tabs>
          <w:tab w:val="num" w:pos="5760"/>
        </w:tabs>
        <w:ind w:left="5760" w:hanging="360"/>
      </w:pPr>
      <w:rPr>
        <w:rFonts w:cs="Times New Roman"/>
      </w:rPr>
    </w:lvl>
    <w:lvl w:ilvl="7" w:tplc="8880FEFE" w:tentative="1">
      <w:start w:val="1"/>
      <w:numFmt w:val="lowerLetter"/>
      <w:lvlText w:val="%8."/>
      <w:lvlJc w:val="left"/>
      <w:pPr>
        <w:tabs>
          <w:tab w:val="num" w:pos="6480"/>
        </w:tabs>
        <w:ind w:left="6480" w:hanging="360"/>
      </w:pPr>
      <w:rPr>
        <w:rFonts w:cs="Times New Roman"/>
      </w:rPr>
    </w:lvl>
    <w:lvl w:ilvl="8" w:tplc="0DF0F20E" w:tentative="1">
      <w:start w:val="1"/>
      <w:numFmt w:val="lowerRoman"/>
      <w:lvlText w:val="%9."/>
      <w:lvlJc w:val="right"/>
      <w:pPr>
        <w:tabs>
          <w:tab w:val="num" w:pos="7200"/>
        </w:tabs>
        <w:ind w:left="7200" w:hanging="180"/>
      </w:pPr>
      <w:rPr>
        <w:rFonts w:cs="Times New Roman"/>
      </w:rPr>
    </w:lvl>
  </w:abstractNum>
  <w:abstractNum w:abstractNumId="16" w15:restartNumberingAfterBreak="0">
    <w:nsid w:val="4DF331C6"/>
    <w:multiLevelType w:val="hybridMultilevel"/>
    <w:tmpl w:val="7FA66948"/>
    <w:lvl w:ilvl="0" w:tplc="FFFFFFFF">
      <w:start w:val="1"/>
      <w:numFmt w:val="lowerLetter"/>
      <w:lvlText w:val="%1)"/>
      <w:lvlJc w:val="left"/>
      <w:pPr>
        <w:tabs>
          <w:tab w:val="num" w:pos="1077"/>
        </w:tabs>
        <w:ind w:left="1077" w:hanging="397"/>
      </w:pPr>
      <w:rPr>
        <w:rFonts w:cs="Times New Roman" w:hint="default"/>
      </w:rPr>
    </w:lvl>
    <w:lvl w:ilvl="1" w:tplc="FFFFFFFF">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7" w15:restartNumberingAfterBreak="0">
    <w:nsid w:val="52E4361D"/>
    <w:multiLevelType w:val="hybridMultilevel"/>
    <w:tmpl w:val="5E60E47A"/>
    <w:lvl w:ilvl="0" w:tplc="F07C4A6A">
      <w:start w:val="1"/>
      <w:numFmt w:val="lowerLetter"/>
      <w:lvlText w:val="%1)"/>
      <w:lvlJc w:val="left"/>
      <w:pPr>
        <w:tabs>
          <w:tab w:val="num" w:pos="1710"/>
        </w:tabs>
        <w:ind w:left="1710" w:hanging="360"/>
      </w:pPr>
      <w:rPr>
        <w:rFonts w:cs="Times New Roman"/>
      </w:rPr>
    </w:lvl>
    <w:lvl w:ilvl="1" w:tplc="041B0019" w:tentative="1">
      <w:start w:val="1"/>
      <w:numFmt w:val="lowerLetter"/>
      <w:lvlText w:val="%2."/>
      <w:lvlJc w:val="left"/>
      <w:pPr>
        <w:tabs>
          <w:tab w:val="num" w:pos="2790"/>
        </w:tabs>
        <w:ind w:left="2790" w:hanging="360"/>
      </w:pPr>
    </w:lvl>
    <w:lvl w:ilvl="2" w:tplc="041B001B" w:tentative="1">
      <w:start w:val="1"/>
      <w:numFmt w:val="lowerRoman"/>
      <w:lvlText w:val="%3."/>
      <w:lvlJc w:val="right"/>
      <w:pPr>
        <w:tabs>
          <w:tab w:val="num" w:pos="3510"/>
        </w:tabs>
        <w:ind w:left="3510" w:hanging="180"/>
      </w:pPr>
    </w:lvl>
    <w:lvl w:ilvl="3" w:tplc="041B000F" w:tentative="1">
      <w:start w:val="1"/>
      <w:numFmt w:val="decimal"/>
      <w:lvlText w:val="%4."/>
      <w:lvlJc w:val="left"/>
      <w:pPr>
        <w:tabs>
          <w:tab w:val="num" w:pos="4230"/>
        </w:tabs>
        <w:ind w:left="4230" w:hanging="360"/>
      </w:pPr>
    </w:lvl>
    <w:lvl w:ilvl="4" w:tplc="041B0019" w:tentative="1">
      <w:start w:val="1"/>
      <w:numFmt w:val="lowerLetter"/>
      <w:lvlText w:val="%5."/>
      <w:lvlJc w:val="left"/>
      <w:pPr>
        <w:tabs>
          <w:tab w:val="num" w:pos="4950"/>
        </w:tabs>
        <w:ind w:left="4950" w:hanging="360"/>
      </w:pPr>
    </w:lvl>
    <w:lvl w:ilvl="5" w:tplc="041B001B" w:tentative="1">
      <w:start w:val="1"/>
      <w:numFmt w:val="lowerRoman"/>
      <w:lvlText w:val="%6."/>
      <w:lvlJc w:val="right"/>
      <w:pPr>
        <w:tabs>
          <w:tab w:val="num" w:pos="5670"/>
        </w:tabs>
        <w:ind w:left="5670" w:hanging="180"/>
      </w:pPr>
    </w:lvl>
    <w:lvl w:ilvl="6" w:tplc="041B000F" w:tentative="1">
      <w:start w:val="1"/>
      <w:numFmt w:val="decimal"/>
      <w:lvlText w:val="%7."/>
      <w:lvlJc w:val="left"/>
      <w:pPr>
        <w:tabs>
          <w:tab w:val="num" w:pos="6390"/>
        </w:tabs>
        <w:ind w:left="6390" w:hanging="360"/>
      </w:pPr>
    </w:lvl>
    <w:lvl w:ilvl="7" w:tplc="041B0019" w:tentative="1">
      <w:start w:val="1"/>
      <w:numFmt w:val="lowerLetter"/>
      <w:lvlText w:val="%8."/>
      <w:lvlJc w:val="left"/>
      <w:pPr>
        <w:tabs>
          <w:tab w:val="num" w:pos="7110"/>
        </w:tabs>
        <w:ind w:left="7110" w:hanging="360"/>
      </w:pPr>
    </w:lvl>
    <w:lvl w:ilvl="8" w:tplc="041B001B" w:tentative="1">
      <w:start w:val="1"/>
      <w:numFmt w:val="lowerRoman"/>
      <w:lvlText w:val="%9."/>
      <w:lvlJc w:val="right"/>
      <w:pPr>
        <w:tabs>
          <w:tab w:val="num" w:pos="7830"/>
        </w:tabs>
        <w:ind w:left="7830" w:hanging="180"/>
      </w:pPr>
    </w:lvl>
  </w:abstractNum>
  <w:abstractNum w:abstractNumId="18" w15:restartNumberingAfterBreak="0">
    <w:nsid w:val="53227A63"/>
    <w:multiLevelType w:val="multilevel"/>
    <w:tmpl w:val="1A2C92F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AC1419"/>
    <w:multiLevelType w:val="hybridMultilevel"/>
    <w:tmpl w:val="AA0E52AE"/>
    <w:lvl w:ilvl="0" w:tplc="04090011">
      <w:start w:val="1"/>
      <w:numFmt w:val="decimal"/>
      <w:lvlText w:val="%1)"/>
      <w:lvlJc w:val="left"/>
      <w:pPr>
        <w:tabs>
          <w:tab w:val="num" w:pos="360"/>
        </w:tabs>
        <w:ind w:left="360" w:hanging="360"/>
      </w:pPr>
    </w:lvl>
    <w:lvl w:ilvl="1" w:tplc="041B0011">
      <w:start w:val="1"/>
      <w:numFmt w:val="decimal"/>
      <w:lvlText w:val="%2)"/>
      <w:lvlJc w:val="left"/>
      <w:pPr>
        <w:tabs>
          <w:tab w:val="num" w:pos="2352"/>
        </w:tabs>
        <w:ind w:left="2352" w:hanging="705"/>
      </w:pPr>
      <w:rPr>
        <w:rFonts w:hint="default"/>
      </w:rPr>
    </w:lvl>
    <w:lvl w:ilvl="2" w:tplc="5978CB32">
      <w:start w:val="1"/>
      <w:numFmt w:val="decimal"/>
      <w:lvlText w:val="%3."/>
      <w:lvlJc w:val="left"/>
      <w:pPr>
        <w:ind w:left="2907" w:hanging="360"/>
      </w:pPr>
      <w:rPr>
        <w:rFonts w:hint="default"/>
      </w:rPr>
    </w:lvl>
    <w:lvl w:ilvl="3" w:tplc="39CCB516">
      <w:start w:val="1"/>
      <w:numFmt w:val="decimal"/>
      <w:pStyle w:val="xl34"/>
      <w:lvlText w:val="%4"/>
      <w:lvlJc w:val="left"/>
      <w:pPr>
        <w:ind w:left="3447" w:hanging="360"/>
      </w:pPr>
      <w:rPr>
        <w:rFonts w:hint="default"/>
      </w:r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0" w15:restartNumberingAfterBreak="0">
    <w:nsid w:val="5C2B2019"/>
    <w:multiLevelType w:val="hybridMultilevel"/>
    <w:tmpl w:val="33EAE7D4"/>
    <w:lvl w:ilvl="0" w:tplc="041B0011">
      <w:start w:val="1"/>
      <w:numFmt w:val="decimal"/>
      <w:lvlText w:val="%1)"/>
      <w:lvlJc w:val="left"/>
      <w:pPr>
        <w:ind w:left="2007" w:hanging="360"/>
      </w:pPr>
    </w:lvl>
    <w:lvl w:ilvl="1" w:tplc="041B0019" w:tentative="1">
      <w:start w:val="1"/>
      <w:numFmt w:val="lowerLetter"/>
      <w:lvlText w:val="%2."/>
      <w:lvlJc w:val="left"/>
      <w:pPr>
        <w:ind w:left="2727" w:hanging="360"/>
      </w:pPr>
    </w:lvl>
    <w:lvl w:ilvl="2" w:tplc="041B001B" w:tentative="1">
      <w:start w:val="1"/>
      <w:numFmt w:val="lowerRoman"/>
      <w:lvlText w:val="%3."/>
      <w:lvlJc w:val="right"/>
      <w:pPr>
        <w:ind w:left="3447" w:hanging="180"/>
      </w:pPr>
    </w:lvl>
    <w:lvl w:ilvl="3" w:tplc="041B000F" w:tentative="1">
      <w:start w:val="1"/>
      <w:numFmt w:val="decimal"/>
      <w:lvlText w:val="%4."/>
      <w:lvlJc w:val="left"/>
      <w:pPr>
        <w:ind w:left="4167" w:hanging="360"/>
      </w:pPr>
    </w:lvl>
    <w:lvl w:ilvl="4" w:tplc="041B0019" w:tentative="1">
      <w:start w:val="1"/>
      <w:numFmt w:val="lowerLetter"/>
      <w:lvlText w:val="%5."/>
      <w:lvlJc w:val="left"/>
      <w:pPr>
        <w:ind w:left="4887" w:hanging="360"/>
      </w:pPr>
    </w:lvl>
    <w:lvl w:ilvl="5" w:tplc="041B001B" w:tentative="1">
      <w:start w:val="1"/>
      <w:numFmt w:val="lowerRoman"/>
      <w:lvlText w:val="%6."/>
      <w:lvlJc w:val="right"/>
      <w:pPr>
        <w:ind w:left="5607" w:hanging="180"/>
      </w:pPr>
    </w:lvl>
    <w:lvl w:ilvl="6" w:tplc="041B000F" w:tentative="1">
      <w:start w:val="1"/>
      <w:numFmt w:val="decimal"/>
      <w:lvlText w:val="%7."/>
      <w:lvlJc w:val="left"/>
      <w:pPr>
        <w:ind w:left="6327" w:hanging="360"/>
      </w:pPr>
    </w:lvl>
    <w:lvl w:ilvl="7" w:tplc="041B0019" w:tentative="1">
      <w:start w:val="1"/>
      <w:numFmt w:val="lowerLetter"/>
      <w:lvlText w:val="%8."/>
      <w:lvlJc w:val="left"/>
      <w:pPr>
        <w:ind w:left="7047" w:hanging="360"/>
      </w:pPr>
    </w:lvl>
    <w:lvl w:ilvl="8" w:tplc="041B001B" w:tentative="1">
      <w:start w:val="1"/>
      <w:numFmt w:val="lowerRoman"/>
      <w:lvlText w:val="%9."/>
      <w:lvlJc w:val="right"/>
      <w:pPr>
        <w:ind w:left="7767" w:hanging="180"/>
      </w:pPr>
    </w:lvl>
  </w:abstractNum>
  <w:abstractNum w:abstractNumId="21" w15:restartNumberingAfterBreak="0">
    <w:nsid w:val="5C893D9D"/>
    <w:multiLevelType w:val="multilevel"/>
    <w:tmpl w:val="4C62BCE8"/>
    <w:lvl w:ilvl="0">
      <w:start w:val="1"/>
      <w:numFmt w:val="decimal"/>
      <w:lvlText w:val="%1"/>
      <w:lvlJc w:val="left"/>
      <w:pPr>
        <w:tabs>
          <w:tab w:val="num" w:pos="432"/>
        </w:tabs>
        <w:ind w:left="432" w:hanging="432"/>
      </w:pPr>
      <w:rPr>
        <w:rFonts w:hint="default"/>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pStyle w:val="StylenormalL2Bold"/>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D652ABB"/>
    <w:multiLevelType w:val="multilevel"/>
    <w:tmpl w:val="FA66E2A8"/>
    <w:lvl w:ilvl="0">
      <w:start w:val="1"/>
      <w:numFmt w:val="decimal"/>
      <w:pStyle w:val="Heading4"/>
      <w:lvlText w:val="%1"/>
      <w:lvlJc w:val="left"/>
      <w:pPr>
        <w:tabs>
          <w:tab w:val="num" w:pos="432"/>
        </w:tabs>
        <w:ind w:left="432" w:hanging="432"/>
      </w:pPr>
      <w:rPr>
        <w:rFonts w:hint="default"/>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ormalL2"/>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pStyle w:val="normalL4"/>
      <w:lvlText w:val="%4)"/>
      <w:lvlJc w:val="left"/>
      <w:pPr>
        <w:tabs>
          <w:tab w:val="num" w:pos="864"/>
        </w:tabs>
        <w:ind w:left="864" w:hanging="864"/>
      </w:pPr>
      <w:rPr>
        <w:rFonts w:hint="default"/>
      </w:rPr>
    </w:lvl>
    <w:lvl w:ilvl="4">
      <w:start w:val="1"/>
      <w:numFmt w:val="bullet"/>
      <w:pStyle w:val="normalL5"/>
      <w:lvlText w:val=""/>
      <w:lvlJc w:val="left"/>
      <w:pPr>
        <w:tabs>
          <w:tab w:val="num" w:pos="1008"/>
        </w:tabs>
        <w:ind w:left="1008" w:hanging="1008"/>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22159B5"/>
    <w:multiLevelType w:val="hybridMultilevel"/>
    <w:tmpl w:val="913AC7B2"/>
    <w:lvl w:ilvl="0" w:tplc="04090011">
      <w:start w:val="1"/>
      <w:numFmt w:val="decimal"/>
      <w:lvlText w:val="%1)"/>
      <w:lvlJc w:val="left"/>
      <w:pPr>
        <w:tabs>
          <w:tab w:val="num" w:pos="1287"/>
        </w:tabs>
        <w:ind w:left="1287" w:hanging="360"/>
      </w:pPr>
    </w:lvl>
    <w:lvl w:ilvl="1" w:tplc="041B0017">
      <w:start w:val="1"/>
      <w:numFmt w:val="lowerLetter"/>
      <w:lvlText w:val="%2)"/>
      <w:lvlJc w:val="left"/>
      <w:pPr>
        <w:tabs>
          <w:tab w:val="num" w:pos="2352"/>
        </w:tabs>
        <w:ind w:left="2352" w:hanging="705"/>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4" w15:restartNumberingAfterBreak="0">
    <w:nsid w:val="658C7B3A"/>
    <w:multiLevelType w:val="hybridMultilevel"/>
    <w:tmpl w:val="35DCB150"/>
    <w:lvl w:ilvl="0" w:tplc="D43809A6">
      <w:start w:val="1"/>
      <w:numFmt w:val="decimal"/>
      <w:lvlText w:val="%1)"/>
      <w:lvlJc w:val="left"/>
      <w:pPr>
        <w:tabs>
          <w:tab w:val="num" w:pos="360"/>
        </w:tabs>
        <w:ind w:left="360" w:hanging="360"/>
      </w:pPr>
      <w:rPr>
        <w:rFonts w:hint="default"/>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4525178"/>
    <w:multiLevelType w:val="multilevel"/>
    <w:tmpl w:val="F3BAEEA6"/>
    <w:styleLink w:val="CurrentList1"/>
    <w:lvl w:ilvl="0">
      <w:start w:val="1"/>
      <w:numFmt w:val="decimal"/>
      <w:pStyle w:val="LAW-clanok"/>
      <w:lvlText w:val="1.%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1.%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5382C88"/>
    <w:multiLevelType w:val="hybridMultilevel"/>
    <w:tmpl w:val="7FA66948"/>
    <w:lvl w:ilvl="0" w:tplc="0E507D62">
      <w:start w:val="1"/>
      <w:numFmt w:val="lowerLetter"/>
      <w:lvlText w:val="%1)"/>
      <w:lvlJc w:val="left"/>
      <w:pPr>
        <w:tabs>
          <w:tab w:val="num" w:pos="1077"/>
        </w:tabs>
        <w:ind w:left="1077" w:hanging="397"/>
      </w:pPr>
      <w:rPr>
        <w:rFonts w:cs="Times New Roman" w:hint="default"/>
      </w:rPr>
    </w:lvl>
    <w:lvl w:ilvl="1" w:tplc="899A3DDC" w:tentative="1">
      <w:start w:val="1"/>
      <w:numFmt w:val="lowerLetter"/>
      <w:lvlText w:val="%2."/>
      <w:lvlJc w:val="left"/>
      <w:pPr>
        <w:tabs>
          <w:tab w:val="num" w:pos="2160"/>
        </w:tabs>
        <w:ind w:left="2160" w:hanging="360"/>
      </w:pPr>
      <w:rPr>
        <w:rFonts w:cs="Times New Roman"/>
      </w:rPr>
    </w:lvl>
    <w:lvl w:ilvl="2" w:tplc="6C9619C4" w:tentative="1">
      <w:start w:val="1"/>
      <w:numFmt w:val="lowerRoman"/>
      <w:lvlText w:val="%3."/>
      <w:lvlJc w:val="right"/>
      <w:pPr>
        <w:tabs>
          <w:tab w:val="num" w:pos="2880"/>
        </w:tabs>
        <w:ind w:left="2880" w:hanging="180"/>
      </w:pPr>
      <w:rPr>
        <w:rFonts w:cs="Times New Roman"/>
      </w:rPr>
    </w:lvl>
    <w:lvl w:ilvl="3" w:tplc="D84C7178" w:tentative="1">
      <w:start w:val="1"/>
      <w:numFmt w:val="decimal"/>
      <w:lvlText w:val="%4."/>
      <w:lvlJc w:val="left"/>
      <w:pPr>
        <w:tabs>
          <w:tab w:val="num" w:pos="3600"/>
        </w:tabs>
        <w:ind w:left="3600" w:hanging="360"/>
      </w:pPr>
      <w:rPr>
        <w:rFonts w:cs="Times New Roman"/>
      </w:rPr>
    </w:lvl>
    <w:lvl w:ilvl="4" w:tplc="8D440EC2" w:tentative="1">
      <w:start w:val="1"/>
      <w:numFmt w:val="lowerLetter"/>
      <w:lvlText w:val="%5."/>
      <w:lvlJc w:val="left"/>
      <w:pPr>
        <w:tabs>
          <w:tab w:val="num" w:pos="4320"/>
        </w:tabs>
        <w:ind w:left="4320" w:hanging="360"/>
      </w:pPr>
      <w:rPr>
        <w:rFonts w:cs="Times New Roman"/>
      </w:rPr>
    </w:lvl>
    <w:lvl w:ilvl="5" w:tplc="9A90205E" w:tentative="1">
      <w:start w:val="1"/>
      <w:numFmt w:val="lowerRoman"/>
      <w:lvlText w:val="%6."/>
      <w:lvlJc w:val="right"/>
      <w:pPr>
        <w:tabs>
          <w:tab w:val="num" w:pos="5040"/>
        </w:tabs>
        <w:ind w:left="5040" w:hanging="180"/>
      </w:pPr>
      <w:rPr>
        <w:rFonts w:cs="Times New Roman"/>
      </w:rPr>
    </w:lvl>
    <w:lvl w:ilvl="6" w:tplc="33000AC0" w:tentative="1">
      <w:start w:val="1"/>
      <w:numFmt w:val="decimal"/>
      <w:lvlText w:val="%7."/>
      <w:lvlJc w:val="left"/>
      <w:pPr>
        <w:tabs>
          <w:tab w:val="num" w:pos="5760"/>
        </w:tabs>
        <w:ind w:left="5760" w:hanging="360"/>
      </w:pPr>
      <w:rPr>
        <w:rFonts w:cs="Times New Roman"/>
      </w:rPr>
    </w:lvl>
    <w:lvl w:ilvl="7" w:tplc="D792BA12" w:tentative="1">
      <w:start w:val="1"/>
      <w:numFmt w:val="lowerLetter"/>
      <w:lvlText w:val="%8."/>
      <w:lvlJc w:val="left"/>
      <w:pPr>
        <w:tabs>
          <w:tab w:val="num" w:pos="6480"/>
        </w:tabs>
        <w:ind w:left="6480" w:hanging="360"/>
      </w:pPr>
      <w:rPr>
        <w:rFonts w:cs="Times New Roman"/>
      </w:rPr>
    </w:lvl>
    <w:lvl w:ilvl="8" w:tplc="D2FC894C" w:tentative="1">
      <w:start w:val="1"/>
      <w:numFmt w:val="lowerRoman"/>
      <w:lvlText w:val="%9."/>
      <w:lvlJc w:val="right"/>
      <w:pPr>
        <w:tabs>
          <w:tab w:val="num" w:pos="7200"/>
        </w:tabs>
        <w:ind w:left="7200" w:hanging="180"/>
      </w:pPr>
      <w:rPr>
        <w:rFonts w:cs="Times New Roman"/>
      </w:rPr>
    </w:lvl>
  </w:abstractNum>
  <w:abstractNum w:abstractNumId="27" w15:restartNumberingAfterBreak="0">
    <w:nsid w:val="7B1F227D"/>
    <w:multiLevelType w:val="multilevel"/>
    <w:tmpl w:val="E702CB8A"/>
    <w:lvl w:ilvl="0">
      <w:start w:val="2"/>
      <w:numFmt w:val="decimal"/>
      <w:lvlText w:val="%1."/>
      <w:lvlJc w:val="left"/>
      <w:pPr>
        <w:tabs>
          <w:tab w:val="num" w:pos="0"/>
        </w:tabs>
        <w:ind w:left="794" w:hanging="794"/>
      </w:pPr>
      <w:rPr>
        <w:rFonts w:ascii="Arial" w:hAnsi="Arial" w:cs="Times New Roman" w:hint="default"/>
        <w:b/>
        <w:i w:val="0"/>
        <w:sz w:val="24"/>
      </w:rPr>
    </w:lvl>
    <w:lvl w:ilvl="1">
      <w:start w:val="1"/>
      <w:numFmt w:val="decimal"/>
      <w:pStyle w:val="ListNumber2"/>
      <w:isLgl/>
      <w:lvlText w:val="%1.%2."/>
      <w:lvlJc w:val="left"/>
      <w:pPr>
        <w:tabs>
          <w:tab w:val="num" w:pos="480"/>
        </w:tabs>
        <w:ind w:left="1047" w:hanging="567"/>
      </w:pPr>
      <w:rPr>
        <w:rFonts w:ascii="Times New Roman" w:hAnsi="Times New Roman" w:cs="Times New Roman" w:hint="default"/>
        <w:b/>
        <w:i w:val="0"/>
        <w:sz w:val="24"/>
        <w:szCs w:val="24"/>
      </w:rPr>
    </w:lvl>
    <w:lvl w:ilvl="2">
      <w:start w:val="1"/>
      <w:numFmt w:val="decimal"/>
      <w:pStyle w:val="ListNumber3"/>
      <w:isLgl/>
      <w:lvlText w:val="%1.%2.%3."/>
      <w:lvlJc w:val="left"/>
      <w:pPr>
        <w:tabs>
          <w:tab w:val="num" w:pos="833"/>
        </w:tabs>
        <w:ind w:left="1344" w:hanging="624"/>
      </w:pPr>
      <w:rPr>
        <w:rFonts w:ascii="Arial" w:hAnsi="Arial" w:cs="Times New Roman" w:hint="default"/>
        <w:b/>
        <w:i w:val="0"/>
        <w:sz w:val="18"/>
        <w:szCs w:val="18"/>
      </w:rPr>
    </w:lvl>
    <w:lvl w:ilvl="3">
      <w:start w:val="1"/>
      <w:numFmt w:val="decimal"/>
      <w:pStyle w:val="ListNumber4"/>
      <w:isLgl/>
      <w:lvlText w:val="%1.%2.%3.%4."/>
      <w:lvlJc w:val="left"/>
      <w:pPr>
        <w:tabs>
          <w:tab w:val="num" w:pos="2155"/>
        </w:tabs>
        <w:ind w:left="2155" w:hanging="1075"/>
      </w:pPr>
      <w:rPr>
        <w:rFonts w:ascii="Arial" w:hAnsi="Arial" w:cs="Times New Roman" w:hint="default"/>
        <w:b w:val="0"/>
        <w:i w:val="0"/>
        <w:sz w:val="18"/>
        <w:szCs w:val="18"/>
      </w:rPr>
    </w:lvl>
    <w:lvl w:ilvl="4">
      <w:start w:val="1"/>
      <w:numFmt w:val="decimal"/>
      <w:isLgl/>
      <w:lvlText w:val="%1.%2.%3.%4.%5."/>
      <w:lvlJc w:val="left"/>
      <w:pPr>
        <w:tabs>
          <w:tab w:val="num" w:pos="2700"/>
        </w:tabs>
        <w:ind w:left="2700" w:hanging="1260"/>
      </w:pPr>
      <w:rPr>
        <w:rFonts w:cs="Times New Roman" w:hint="default"/>
      </w:rPr>
    </w:lvl>
    <w:lvl w:ilvl="5">
      <w:start w:val="1"/>
      <w:numFmt w:val="decimal"/>
      <w:isLgl/>
      <w:lvlText w:val="%1.%2.%3.%4.%5.%6."/>
      <w:lvlJc w:val="left"/>
      <w:pPr>
        <w:tabs>
          <w:tab w:val="num" w:pos="3060"/>
        </w:tabs>
        <w:ind w:left="3060" w:hanging="126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num w:numId="1">
    <w:abstractNumId w:val="16"/>
    <w:lvlOverride w:ilvl="0">
      <w:startOverride w:val="1"/>
    </w:lvlOverride>
  </w:num>
  <w:num w:numId="2">
    <w:abstractNumId w:val="12"/>
  </w:num>
  <w:num w:numId="3">
    <w:abstractNumId w:val="13"/>
  </w:num>
  <w:num w:numId="4">
    <w:abstractNumId w:val="26"/>
  </w:num>
  <w:num w:numId="5">
    <w:abstractNumId w:val="1"/>
  </w:num>
  <w:num w:numId="6">
    <w:abstractNumId w:val="15"/>
  </w:num>
  <w:num w:numId="7">
    <w:abstractNumId w:val="4"/>
  </w:num>
  <w:num w:numId="8">
    <w:abstractNumId w:val="8"/>
  </w:num>
  <w:num w:numId="9">
    <w:abstractNumId w:val="10"/>
  </w:num>
  <w:num w:numId="10">
    <w:abstractNumId w:val="0"/>
  </w:num>
  <w:num w:numId="11">
    <w:abstractNumId w:val="27"/>
  </w:num>
  <w:num w:numId="12">
    <w:abstractNumId w:val="16"/>
  </w:num>
  <w:num w:numId="13">
    <w:abstractNumId w:val="25"/>
  </w:num>
  <w:num w:numId="14">
    <w:abstractNumId w:val="22"/>
  </w:num>
  <w:num w:numId="15">
    <w:abstractNumId w:val="21"/>
  </w:num>
  <w:num w:numId="16">
    <w:abstractNumId w:val="7"/>
  </w:num>
  <w:num w:numId="17">
    <w:abstractNumId w:val="14"/>
  </w:num>
  <w:num w:numId="18">
    <w:abstractNumId w:val="8"/>
    <w:lvlOverride w:ilvl="0">
      <w:startOverride w:val="1"/>
    </w:lvlOverride>
  </w:num>
  <w:num w:numId="19">
    <w:abstractNumId w:val="6"/>
  </w:num>
  <w:num w:numId="20">
    <w:abstractNumId w:val="24"/>
  </w:num>
  <w:num w:numId="21">
    <w:abstractNumId w:val="17"/>
  </w:num>
  <w:num w:numId="22">
    <w:abstractNumId w:val="11"/>
  </w:num>
  <w:num w:numId="23">
    <w:abstractNumId w:val="18"/>
  </w:num>
  <w:num w:numId="24">
    <w:abstractNumId w:val="19"/>
  </w:num>
  <w:num w:numId="25">
    <w:abstractNumId w:val="23"/>
  </w:num>
  <w:num w:numId="26">
    <w:abstractNumId w:val="20"/>
  </w:num>
  <w:num w:numId="27">
    <w:abstractNumId w:val="5"/>
  </w:num>
  <w:num w:numId="28">
    <w:abstractNumId w:val="3"/>
  </w:num>
  <w:num w:numId="29">
    <w:abstractNumId w:val="9"/>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B0"/>
    <w:rsid w:val="00001F2F"/>
    <w:rsid w:val="00002884"/>
    <w:rsid w:val="00006596"/>
    <w:rsid w:val="0000665A"/>
    <w:rsid w:val="0000677C"/>
    <w:rsid w:val="000105B7"/>
    <w:rsid w:val="00013510"/>
    <w:rsid w:val="000143FD"/>
    <w:rsid w:val="00023C0F"/>
    <w:rsid w:val="00024E82"/>
    <w:rsid w:val="00026C60"/>
    <w:rsid w:val="00030A6B"/>
    <w:rsid w:val="00032C41"/>
    <w:rsid w:val="00032D3F"/>
    <w:rsid w:val="000340AA"/>
    <w:rsid w:val="000352F3"/>
    <w:rsid w:val="00043B52"/>
    <w:rsid w:val="000456AC"/>
    <w:rsid w:val="00045AB2"/>
    <w:rsid w:val="00047892"/>
    <w:rsid w:val="000503B8"/>
    <w:rsid w:val="00052E35"/>
    <w:rsid w:val="00065779"/>
    <w:rsid w:val="000A0241"/>
    <w:rsid w:val="000A2808"/>
    <w:rsid w:val="000A287D"/>
    <w:rsid w:val="000A5AA8"/>
    <w:rsid w:val="000B1CC8"/>
    <w:rsid w:val="000B4B89"/>
    <w:rsid w:val="000B750E"/>
    <w:rsid w:val="000C00E8"/>
    <w:rsid w:val="000C322D"/>
    <w:rsid w:val="000C73C5"/>
    <w:rsid w:val="000C7B8B"/>
    <w:rsid w:val="000D04D4"/>
    <w:rsid w:val="000D15B8"/>
    <w:rsid w:val="000D197F"/>
    <w:rsid w:val="000D69E9"/>
    <w:rsid w:val="000E40B8"/>
    <w:rsid w:val="000E4202"/>
    <w:rsid w:val="000E6E2A"/>
    <w:rsid w:val="000F4836"/>
    <w:rsid w:val="00114038"/>
    <w:rsid w:val="00115862"/>
    <w:rsid w:val="00127EA1"/>
    <w:rsid w:val="00134CDF"/>
    <w:rsid w:val="0013531F"/>
    <w:rsid w:val="00140045"/>
    <w:rsid w:val="001402E2"/>
    <w:rsid w:val="00147680"/>
    <w:rsid w:val="00151626"/>
    <w:rsid w:val="00167409"/>
    <w:rsid w:val="00176F5F"/>
    <w:rsid w:val="0018148D"/>
    <w:rsid w:val="0018242D"/>
    <w:rsid w:val="00183278"/>
    <w:rsid w:val="001846A8"/>
    <w:rsid w:val="001A08D1"/>
    <w:rsid w:val="001A651C"/>
    <w:rsid w:val="001C2409"/>
    <w:rsid w:val="001D2E9D"/>
    <w:rsid w:val="001D3213"/>
    <w:rsid w:val="001D7885"/>
    <w:rsid w:val="001E66BC"/>
    <w:rsid w:val="001F0982"/>
    <w:rsid w:val="00217776"/>
    <w:rsid w:val="00224611"/>
    <w:rsid w:val="002262D0"/>
    <w:rsid w:val="00233095"/>
    <w:rsid w:val="00235A98"/>
    <w:rsid w:val="00237DE6"/>
    <w:rsid w:val="00242BAD"/>
    <w:rsid w:val="0025465E"/>
    <w:rsid w:val="00261C0C"/>
    <w:rsid w:val="002661DF"/>
    <w:rsid w:val="00271469"/>
    <w:rsid w:val="00274028"/>
    <w:rsid w:val="002746E5"/>
    <w:rsid w:val="00281096"/>
    <w:rsid w:val="00293A62"/>
    <w:rsid w:val="00294B9E"/>
    <w:rsid w:val="002A2852"/>
    <w:rsid w:val="002A3DEB"/>
    <w:rsid w:val="002B43F9"/>
    <w:rsid w:val="002B57D6"/>
    <w:rsid w:val="002C130B"/>
    <w:rsid w:val="002C4BBF"/>
    <w:rsid w:val="002C523F"/>
    <w:rsid w:val="002C5C6A"/>
    <w:rsid w:val="002C718A"/>
    <w:rsid w:val="002C75F8"/>
    <w:rsid w:val="002D4B86"/>
    <w:rsid w:val="002D51A5"/>
    <w:rsid w:val="002D7BBA"/>
    <w:rsid w:val="002E3086"/>
    <w:rsid w:val="002E3A89"/>
    <w:rsid w:val="002F3758"/>
    <w:rsid w:val="00304D80"/>
    <w:rsid w:val="0031416D"/>
    <w:rsid w:val="00322018"/>
    <w:rsid w:val="00323BBC"/>
    <w:rsid w:val="00327C38"/>
    <w:rsid w:val="0035628E"/>
    <w:rsid w:val="003609BE"/>
    <w:rsid w:val="00364B75"/>
    <w:rsid w:val="00370BA8"/>
    <w:rsid w:val="0039375E"/>
    <w:rsid w:val="003942FD"/>
    <w:rsid w:val="00394CE9"/>
    <w:rsid w:val="00394E1A"/>
    <w:rsid w:val="003A7269"/>
    <w:rsid w:val="003A743A"/>
    <w:rsid w:val="003C31BD"/>
    <w:rsid w:val="003C359C"/>
    <w:rsid w:val="003C3694"/>
    <w:rsid w:val="003C6A06"/>
    <w:rsid w:val="003D1C81"/>
    <w:rsid w:val="003D26BA"/>
    <w:rsid w:val="003D596F"/>
    <w:rsid w:val="003E6B96"/>
    <w:rsid w:val="003F210A"/>
    <w:rsid w:val="003F3AF2"/>
    <w:rsid w:val="003F610D"/>
    <w:rsid w:val="003F62F0"/>
    <w:rsid w:val="0040668C"/>
    <w:rsid w:val="004067DC"/>
    <w:rsid w:val="00420807"/>
    <w:rsid w:val="004642E3"/>
    <w:rsid w:val="00473FAD"/>
    <w:rsid w:val="0047429D"/>
    <w:rsid w:val="00474E26"/>
    <w:rsid w:val="00475E8A"/>
    <w:rsid w:val="00492276"/>
    <w:rsid w:val="00492BAA"/>
    <w:rsid w:val="004A4E56"/>
    <w:rsid w:val="004B123A"/>
    <w:rsid w:val="004B21C4"/>
    <w:rsid w:val="004B21E4"/>
    <w:rsid w:val="004C0964"/>
    <w:rsid w:val="004C2093"/>
    <w:rsid w:val="004C285B"/>
    <w:rsid w:val="004D232B"/>
    <w:rsid w:val="004D4695"/>
    <w:rsid w:val="004D483E"/>
    <w:rsid w:val="004D5EFE"/>
    <w:rsid w:val="004E2DEC"/>
    <w:rsid w:val="004E2DF4"/>
    <w:rsid w:val="004E409F"/>
    <w:rsid w:val="004F7FFC"/>
    <w:rsid w:val="005041D2"/>
    <w:rsid w:val="00505585"/>
    <w:rsid w:val="00506A77"/>
    <w:rsid w:val="0051478E"/>
    <w:rsid w:val="00522A45"/>
    <w:rsid w:val="005254B3"/>
    <w:rsid w:val="00525C20"/>
    <w:rsid w:val="00533380"/>
    <w:rsid w:val="00544D22"/>
    <w:rsid w:val="00546DB5"/>
    <w:rsid w:val="00566205"/>
    <w:rsid w:val="005724A4"/>
    <w:rsid w:val="00587945"/>
    <w:rsid w:val="005908C5"/>
    <w:rsid w:val="00594C9F"/>
    <w:rsid w:val="005A01B0"/>
    <w:rsid w:val="005A253B"/>
    <w:rsid w:val="005A3C8F"/>
    <w:rsid w:val="005B2B5A"/>
    <w:rsid w:val="005C0543"/>
    <w:rsid w:val="005C58FA"/>
    <w:rsid w:val="005C5C54"/>
    <w:rsid w:val="005D018E"/>
    <w:rsid w:val="005D0F19"/>
    <w:rsid w:val="005E3299"/>
    <w:rsid w:val="005F03C0"/>
    <w:rsid w:val="005F56BE"/>
    <w:rsid w:val="005F7087"/>
    <w:rsid w:val="006024E1"/>
    <w:rsid w:val="00602FA5"/>
    <w:rsid w:val="006040D2"/>
    <w:rsid w:val="00606634"/>
    <w:rsid w:val="0060681C"/>
    <w:rsid w:val="00611651"/>
    <w:rsid w:val="00621246"/>
    <w:rsid w:val="00623B87"/>
    <w:rsid w:val="00633AF1"/>
    <w:rsid w:val="00637705"/>
    <w:rsid w:val="00641081"/>
    <w:rsid w:val="00646165"/>
    <w:rsid w:val="006465C7"/>
    <w:rsid w:val="00646869"/>
    <w:rsid w:val="0065596E"/>
    <w:rsid w:val="00665218"/>
    <w:rsid w:val="006676B6"/>
    <w:rsid w:val="00667A97"/>
    <w:rsid w:val="00675EFD"/>
    <w:rsid w:val="00677275"/>
    <w:rsid w:val="00685225"/>
    <w:rsid w:val="00687628"/>
    <w:rsid w:val="00687E17"/>
    <w:rsid w:val="00696570"/>
    <w:rsid w:val="00696A7A"/>
    <w:rsid w:val="006A19A2"/>
    <w:rsid w:val="006A3711"/>
    <w:rsid w:val="006A79F0"/>
    <w:rsid w:val="006B390B"/>
    <w:rsid w:val="006E09C7"/>
    <w:rsid w:val="006E2745"/>
    <w:rsid w:val="006E66E5"/>
    <w:rsid w:val="006F19F7"/>
    <w:rsid w:val="006F461A"/>
    <w:rsid w:val="006F6078"/>
    <w:rsid w:val="00705F4B"/>
    <w:rsid w:val="00707B24"/>
    <w:rsid w:val="00712732"/>
    <w:rsid w:val="00716A39"/>
    <w:rsid w:val="007170AA"/>
    <w:rsid w:val="007172DC"/>
    <w:rsid w:val="00725CDB"/>
    <w:rsid w:val="00726A0E"/>
    <w:rsid w:val="00736069"/>
    <w:rsid w:val="0073662D"/>
    <w:rsid w:val="00742F1F"/>
    <w:rsid w:val="00744FD0"/>
    <w:rsid w:val="007623A4"/>
    <w:rsid w:val="00767894"/>
    <w:rsid w:val="00777D99"/>
    <w:rsid w:val="0078300C"/>
    <w:rsid w:val="00785171"/>
    <w:rsid w:val="00786BDD"/>
    <w:rsid w:val="00786DB7"/>
    <w:rsid w:val="00787C0E"/>
    <w:rsid w:val="00791CFB"/>
    <w:rsid w:val="00794639"/>
    <w:rsid w:val="00794DC8"/>
    <w:rsid w:val="007A696B"/>
    <w:rsid w:val="007C3FD6"/>
    <w:rsid w:val="007C5B19"/>
    <w:rsid w:val="007D15BB"/>
    <w:rsid w:val="007D4DC3"/>
    <w:rsid w:val="007D6D6E"/>
    <w:rsid w:val="007F45B9"/>
    <w:rsid w:val="00802BE6"/>
    <w:rsid w:val="008079A8"/>
    <w:rsid w:val="00811574"/>
    <w:rsid w:val="00817717"/>
    <w:rsid w:val="00821875"/>
    <w:rsid w:val="00831B34"/>
    <w:rsid w:val="00833226"/>
    <w:rsid w:val="00835D25"/>
    <w:rsid w:val="00837B7A"/>
    <w:rsid w:val="00842ECB"/>
    <w:rsid w:val="00845BEF"/>
    <w:rsid w:val="008503C4"/>
    <w:rsid w:val="00851EAD"/>
    <w:rsid w:val="00853910"/>
    <w:rsid w:val="00855253"/>
    <w:rsid w:val="00862A04"/>
    <w:rsid w:val="00867283"/>
    <w:rsid w:val="00874DE3"/>
    <w:rsid w:val="00880016"/>
    <w:rsid w:val="008816BF"/>
    <w:rsid w:val="00883B4C"/>
    <w:rsid w:val="00893789"/>
    <w:rsid w:val="0089727D"/>
    <w:rsid w:val="00897DDB"/>
    <w:rsid w:val="008A4B24"/>
    <w:rsid w:val="008B2CE3"/>
    <w:rsid w:val="008C3D11"/>
    <w:rsid w:val="008C5B67"/>
    <w:rsid w:val="008C7A6A"/>
    <w:rsid w:val="008D1F19"/>
    <w:rsid w:val="008D7256"/>
    <w:rsid w:val="008E5C15"/>
    <w:rsid w:val="008E5C4A"/>
    <w:rsid w:val="008E66C2"/>
    <w:rsid w:val="008F0CEF"/>
    <w:rsid w:val="00900551"/>
    <w:rsid w:val="00900EEA"/>
    <w:rsid w:val="009056E6"/>
    <w:rsid w:val="009066F6"/>
    <w:rsid w:val="00910690"/>
    <w:rsid w:val="00915C8D"/>
    <w:rsid w:val="00932207"/>
    <w:rsid w:val="00932435"/>
    <w:rsid w:val="0093438F"/>
    <w:rsid w:val="00943682"/>
    <w:rsid w:val="009508E6"/>
    <w:rsid w:val="009539F5"/>
    <w:rsid w:val="00954E1B"/>
    <w:rsid w:val="009766DA"/>
    <w:rsid w:val="0098083B"/>
    <w:rsid w:val="009817A9"/>
    <w:rsid w:val="00987C64"/>
    <w:rsid w:val="009A07B8"/>
    <w:rsid w:val="009A57DD"/>
    <w:rsid w:val="009B2802"/>
    <w:rsid w:val="009C264E"/>
    <w:rsid w:val="009C2F90"/>
    <w:rsid w:val="009C6B3E"/>
    <w:rsid w:val="009D2E05"/>
    <w:rsid w:val="009D4E94"/>
    <w:rsid w:val="009D53AB"/>
    <w:rsid w:val="009E2DB3"/>
    <w:rsid w:val="009E599E"/>
    <w:rsid w:val="009F1C31"/>
    <w:rsid w:val="009F395C"/>
    <w:rsid w:val="009F41FE"/>
    <w:rsid w:val="009F463D"/>
    <w:rsid w:val="009F7D7E"/>
    <w:rsid w:val="00A26592"/>
    <w:rsid w:val="00A300DD"/>
    <w:rsid w:val="00A351CA"/>
    <w:rsid w:val="00A3700C"/>
    <w:rsid w:val="00A43AA9"/>
    <w:rsid w:val="00A5388E"/>
    <w:rsid w:val="00A54CE6"/>
    <w:rsid w:val="00A54D92"/>
    <w:rsid w:val="00A62481"/>
    <w:rsid w:val="00A627C3"/>
    <w:rsid w:val="00A62D4A"/>
    <w:rsid w:val="00A674DB"/>
    <w:rsid w:val="00A67993"/>
    <w:rsid w:val="00A75184"/>
    <w:rsid w:val="00A776D2"/>
    <w:rsid w:val="00A807CA"/>
    <w:rsid w:val="00A816DD"/>
    <w:rsid w:val="00A92644"/>
    <w:rsid w:val="00A92D44"/>
    <w:rsid w:val="00A97CBC"/>
    <w:rsid w:val="00AA1244"/>
    <w:rsid w:val="00AA4261"/>
    <w:rsid w:val="00AA4C98"/>
    <w:rsid w:val="00AB0B65"/>
    <w:rsid w:val="00AC06A1"/>
    <w:rsid w:val="00AC2574"/>
    <w:rsid w:val="00AC67B3"/>
    <w:rsid w:val="00AE0764"/>
    <w:rsid w:val="00AE7E70"/>
    <w:rsid w:val="00B00725"/>
    <w:rsid w:val="00B03A49"/>
    <w:rsid w:val="00B04DA8"/>
    <w:rsid w:val="00B10C04"/>
    <w:rsid w:val="00B126A0"/>
    <w:rsid w:val="00B140A1"/>
    <w:rsid w:val="00B17592"/>
    <w:rsid w:val="00B23C3D"/>
    <w:rsid w:val="00B36251"/>
    <w:rsid w:val="00B4216F"/>
    <w:rsid w:val="00B44C4E"/>
    <w:rsid w:val="00B476E4"/>
    <w:rsid w:val="00B53C97"/>
    <w:rsid w:val="00B55E93"/>
    <w:rsid w:val="00B61D59"/>
    <w:rsid w:val="00B62C5E"/>
    <w:rsid w:val="00B750F2"/>
    <w:rsid w:val="00B7563F"/>
    <w:rsid w:val="00B75D38"/>
    <w:rsid w:val="00B8249B"/>
    <w:rsid w:val="00B86391"/>
    <w:rsid w:val="00B90ED6"/>
    <w:rsid w:val="00B941BB"/>
    <w:rsid w:val="00BA5199"/>
    <w:rsid w:val="00BB51AD"/>
    <w:rsid w:val="00BC57CC"/>
    <w:rsid w:val="00BC6846"/>
    <w:rsid w:val="00BD5E3E"/>
    <w:rsid w:val="00BE387F"/>
    <w:rsid w:val="00BF1587"/>
    <w:rsid w:val="00BF235B"/>
    <w:rsid w:val="00C01765"/>
    <w:rsid w:val="00C138A3"/>
    <w:rsid w:val="00C17D94"/>
    <w:rsid w:val="00C224BF"/>
    <w:rsid w:val="00C247A4"/>
    <w:rsid w:val="00C26C43"/>
    <w:rsid w:val="00C40B70"/>
    <w:rsid w:val="00C428A2"/>
    <w:rsid w:val="00C52442"/>
    <w:rsid w:val="00C7183F"/>
    <w:rsid w:val="00C725D4"/>
    <w:rsid w:val="00C832FE"/>
    <w:rsid w:val="00C8771A"/>
    <w:rsid w:val="00C95F0D"/>
    <w:rsid w:val="00CA4CA6"/>
    <w:rsid w:val="00CA50D5"/>
    <w:rsid w:val="00CB08AF"/>
    <w:rsid w:val="00CB726B"/>
    <w:rsid w:val="00CC1429"/>
    <w:rsid w:val="00CC25FE"/>
    <w:rsid w:val="00CC6F50"/>
    <w:rsid w:val="00CC7B6A"/>
    <w:rsid w:val="00CD1519"/>
    <w:rsid w:val="00CD35DD"/>
    <w:rsid w:val="00CE5095"/>
    <w:rsid w:val="00CF28F7"/>
    <w:rsid w:val="00CF4F55"/>
    <w:rsid w:val="00D121A8"/>
    <w:rsid w:val="00D16A9D"/>
    <w:rsid w:val="00D200E6"/>
    <w:rsid w:val="00D40851"/>
    <w:rsid w:val="00D4369F"/>
    <w:rsid w:val="00D5165E"/>
    <w:rsid w:val="00D516EF"/>
    <w:rsid w:val="00D5193C"/>
    <w:rsid w:val="00D52597"/>
    <w:rsid w:val="00D52A54"/>
    <w:rsid w:val="00D538E2"/>
    <w:rsid w:val="00D61E48"/>
    <w:rsid w:val="00D711F5"/>
    <w:rsid w:val="00D72799"/>
    <w:rsid w:val="00D86855"/>
    <w:rsid w:val="00D91B0B"/>
    <w:rsid w:val="00D94B95"/>
    <w:rsid w:val="00D9671E"/>
    <w:rsid w:val="00D97B8E"/>
    <w:rsid w:val="00DB1F10"/>
    <w:rsid w:val="00DB4757"/>
    <w:rsid w:val="00DB5579"/>
    <w:rsid w:val="00DB5A9E"/>
    <w:rsid w:val="00DC7F6D"/>
    <w:rsid w:val="00DD03E5"/>
    <w:rsid w:val="00DD0D89"/>
    <w:rsid w:val="00DD24D0"/>
    <w:rsid w:val="00DD6996"/>
    <w:rsid w:val="00DF0CDE"/>
    <w:rsid w:val="00DF1FAB"/>
    <w:rsid w:val="00DF2F2D"/>
    <w:rsid w:val="00DF3C1A"/>
    <w:rsid w:val="00DF3C54"/>
    <w:rsid w:val="00DF45EC"/>
    <w:rsid w:val="00DF70E5"/>
    <w:rsid w:val="00E00913"/>
    <w:rsid w:val="00E10289"/>
    <w:rsid w:val="00E14753"/>
    <w:rsid w:val="00E15B0F"/>
    <w:rsid w:val="00E16DD5"/>
    <w:rsid w:val="00E207CF"/>
    <w:rsid w:val="00E250E6"/>
    <w:rsid w:val="00E37380"/>
    <w:rsid w:val="00E405F0"/>
    <w:rsid w:val="00E40EAC"/>
    <w:rsid w:val="00E4447D"/>
    <w:rsid w:val="00E44B50"/>
    <w:rsid w:val="00E46D3E"/>
    <w:rsid w:val="00E50480"/>
    <w:rsid w:val="00E51F60"/>
    <w:rsid w:val="00E53497"/>
    <w:rsid w:val="00E60FC1"/>
    <w:rsid w:val="00E662E3"/>
    <w:rsid w:val="00E70662"/>
    <w:rsid w:val="00E8697A"/>
    <w:rsid w:val="00E9187D"/>
    <w:rsid w:val="00E925EB"/>
    <w:rsid w:val="00E97E1F"/>
    <w:rsid w:val="00EA15BB"/>
    <w:rsid w:val="00EA1BDA"/>
    <w:rsid w:val="00EA2E6D"/>
    <w:rsid w:val="00EA3936"/>
    <w:rsid w:val="00EB103C"/>
    <w:rsid w:val="00EB2880"/>
    <w:rsid w:val="00EB44F7"/>
    <w:rsid w:val="00EB4CE9"/>
    <w:rsid w:val="00EB6A05"/>
    <w:rsid w:val="00EC1665"/>
    <w:rsid w:val="00EC509D"/>
    <w:rsid w:val="00EC6589"/>
    <w:rsid w:val="00ED0FE6"/>
    <w:rsid w:val="00ED353D"/>
    <w:rsid w:val="00ED45D6"/>
    <w:rsid w:val="00ED7325"/>
    <w:rsid w:val="00EE2CF6"/>
    <w:rsid w:val="00EE6DAB"/>
    <w:rsid w:val="00EE6E63"/>
    <w:rsid w:val="00EE76E8"/>
    <w:rsid w:val="00EF3644"/>
    <w:rsid w:val="00EF432A"/>
    <w:rsid w:val="00F00211"/>
    <w:rsid w:val="00F01E4F"/>
    <w:rsid w:val="00F03FD5"/>
    <w:rsid w:val="00F049C9"/>
    <w:rsid w:val="00F04EE8"/>
    <w:rsid w:val="00F07DCC"/>
    <w:rsid w:val="00F10F6F"/>
    <w:rsid w:val="00F11C1B"/>
    <w:rsid w:val="00F167EC"/>
    <w:rsid w:val="00F25054"/>
    <w:rsid w:val="00F32135"/>
    <w:rsid w:val="00F42BD8"/>
    <w:rsid w:val="00F43528"/>
    <w:rsid w:val="00F45D5B"/>
    <w:rsid w:val="00F50C01"/>
    <w:rsid w:val="00F52D24"/>
    <w:rsid w:val="00F55C3B"/>
    <w:rsid w:val="00F60E88"/>
    <w:rsid w:val="00F669ED"/>
    <w:rsid w:val="00F824FF"/>
    <w:rsid w:val="00F82CED"/>
    <w:rsid w:val="00F82DED"/>
    <w:rsid w:val="00F878AA"/>
    <w:rsid w:val="00F94F11"/>
    <w:rsid w:val="00F951BB"/>
    <w:rsid w:val="00FA3A2F"/>
    <w:rsid w:val="00FA4919"/>
    <w:rsid w:val="00FA4A61"/>
    <w:rsid w:val="00FB3333"/>
    <w:rsid w:val="00FB4DB4"/>
    <w:rsid w:val="00FB6BB3"/>
    <w:rsid w:val="00FC1521"/>
    <w:rsid w:val="00FC3E23"/>
    <w:rsid w:val="00FC4416"/>
    <w:rsid w:val="00FC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8AE5F"/>
  <w15:docId w15:val="{BDDD981C-FFF7-40D5-A00D-39FCAB89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1B0"/>
    <w:pPr>
      <w:spacing w:after="0" w:line="240" w:lineRule="auto"/>
    </w:pPr>
    <w:rPr>
      <w:rFonts w:ascii="Times New Roman" w:eastAsia="Times New Roman" w:hAnsi="Times New Roman" w:cs="Times New Roman"/>
      <w:sz w:val="24"/>
      <w:szCs w:val="24"/>
      <w:lang w:val="sk-SK"/>
    </w:rPr>
  </w:style>
  <w:style w:type="paragraph" w:styleId="Heading1">
    <w:name w:val="heading 1"/>
    <w:aliases w:val="h1"/>
    <w:basedOn w:val="Normal"/>
    <w:next w:val="Normal"/>
    <w:link w:val="Heading1Char"/>
    <w:qFormat/>
    <w:rsid w:val="00E44B50"/>
    <w:pPr>
      <w:keepNext/>
      <w:spacing w:before="240" w:after="60"/>
      <w:jc w:val="right"/>
      <w:outlineLvl w:val="0"/>
    </w:pPr>
    <w:rPr>
      <w:rFonts w:ascii="Arial" w:hAnsi="Arial" w:cs="Arial"/>
      <w:b/>
      <w:bCs/>
      <w:i/>
      <w:color w:val="808080"/>
      <w:kern w:val="32"/>
      <w:sz w:val="26"/>
      <w:szCs w:val="32"/>
      <w:lang w:eastAsia="sk-SK"/>
    </w:rPr>
  </w:style>
  <w:style w:type="paragraph" w:styleId="Heading2">
    <w:name w:val="heading 2"/>
    <w:aliases w:val="h2,H2,2,2m"/>
    <w:basedOn w:val="Normal"/>
    <w:next w:val="Normal"/>
    <w:link w:val="Heading2Char"/>
    <w:qFormat/>
    <w:rsid w:val="00E44B50"/>
    <w:pPr>
      <w:keepNext/>
      <w:spacing w:before="480" w:after="300"/>
      <w:jc w:val="center"/>
      <w:outlineLvl w:val="1"/>
    </w:pPr>
    <w:rPr>
      <w:rFonts w:ascii="Arial" w:hAnsi="Arial" w:cs="Arial"/>
      <w:b/>
      <w:bCs/>
      <w:iCs/>
      <w:sz w:val="28"/>
      <w:szCs w:val="28"/>
      <w:lang w:eastAsia="sk-SK"/>
    </w:rPr>
  </w:style>
  <w:style w:type="paragraph" w:styleId="Heading3">
    <w:name w:val="heading 3"/>
    <w:aliases w:val="H3,y,3,summit,h3,Head 3"/>
    <w:basedOn w:val="Normal"/>
    <w:next w:val="Normal"/>
    <w:link w:val="Heading3Char"/>
    <w:qFormat/>
    <w:rsid w:val="00E44B50"/>
    <w:pPr>
      <w:keepNext/>
      <w:spacing w:before="360" w:after="180"/>
      <w:outlineLvl w:val="2"/>
    </w:pPr>
    <w:rPr>
      <w:rFonts w:ascii="Arial" w:hAnsi="Arial" w:cs="Arial"/>
      <w:b/>
      <w:bCs/>
      <w:i/>
      <w:sz w:val="26"/>
      <w:szCs w:val="26"/>
      <w:lang w:eastAsia="sk-SK"/>
    </w:rPr>
  </w:style>
  <w:style w:type="paragraph" w:styleId="Heading4">
    <w:name w:val="heading 4"/>
    <w:aliases w:val="Podkapitola3"/>
    <w:basedOn w:val="Normal"/>
    <w:next w:val="Normal"/>
    <w:link w:val="Heading4Char"/>
    <w:qFormat/>
    <w:rsid w:val="00E44B50"/>
    <w:pPr>
      <w:numPr>
        <w:numId w:val="14"/>
      </w:numPr>
      <w:tabs>
        <w:tab w:val="left" w:pos="539"/>
      </w:tabs>
      <w:spacing w:before="360" w:after="120"/>
      <w:outlineLvl w:val="3"/>
    </w:pPr>
    <w:rPr>
      <w:rFonts w:ascii="Arial" w:hAnsi="Arial" w:cs="Arial"/>
      <w:b/>
      <w:bCs/>
      <w:smallCaps/>
      <w:sz w:val="22"/>
      <w:szCs w:val="22"/>
      <w:lang w:eastAsia="sk-SK"/>
    </w:rPr>
  </w:style>
  <w:style w:type="paragraph" w:styleId="Heading5">
    <w:name w:val="heading 5"/>
    <w:aliases w:val="Požiadavka 5,Appendix Letteres Heading"/>
    <w:basedOn w:val="Normal"/>
    <w:next w:val="Normal"/>
    <w:link w:val="Heading5Char"/>
    <w:qFormat/>
    <w:rsid w:val="00E44B50"/>
    <w:pPr>
      <w:spacing w:before="240" w:after="60"/>
      <w:outlineLvl w:val="4"/>
    </w:pPr>
    <w:rPr>
      <w:b/>
      <w:bCs/>
      <w:i/>
      <w:iCs/>
      <w:sz w:val="26"/>
      <w:szCs w:val="26"/>
      <w:lang w:eastAsia="sk-SK"/>
    </w:rPr>
  </w:style>
  <w:style w:type="paragraph" w:styleId="Heading6">
    <w:name w:val="heading 6"/>
    <w:basedOn w:val="Normal"/>
    <w:next w:val="Normal"/>
    <w:link w:val="Heading6Char"/>
    <w:qFormat/>
    <w:rsid w:val="00E44B50"/>
    <w:pPr>
      <w:spacing w:before="240" w:after="60"/>
      <w:outlineLvl w:val="5"/>
    </w:pPr>
    <w:rPr>
      <w:b/>
      <w:bCs/>
      <w:sz w:val="22"/>
      <w:szCs w:val="22"/>
      <w:lang w:eastAsia="sk-SK"/>
    </w:rPr>
  </w:style>
  <w:style w:type="paragraph" w:styleId="Heading7">
    <w:name w:val="heading 7"/>
    <w:basedOn w:val="Normal"/>
    <w:next w:val="Normal"/>
    <w:link w:val="Heading7Char"/>
    <w:qFormat/>
    <w:rsid w:val="00E44B50"/>
    <w:pPr>
      <w:spacing w:before="240" w:after="60"/>
      <w:outlineLvl w:val="6"/>
    </w:pPr>
    <w:rPr>
      <w:lang w:eastAsia="sk-SK"/>
    </w:rPr>
  </w:style>
  <w:style w:type="paragraph" w:styleId="Heading8">
    <w:name w:val="heading 8"/>
    <w:basedOn w:val="Normal"/>
    <w:next w:val="Normal"/>
    <w:link w:val="Heading8Char"/>
    <w:qFormat/>
    <w:rsid w:val="00E44B50"/>
    <w:pPr>
      <w:spacing w:before="240" w:after="60"/>
      <w:outlineLvl w:val="7"/>
    </w:pPr>
    <w:rPr>
      <w:i/>
      <w:iCs/>
      <w:lang w:eastAsia="sk-SK"/>
    </w:rPr>
  </w:style>
  <w:style w:type="paragraph" w:styleId="Heading9">
    <w:name w:val="heading 9"/>
    <w:aliases w:val="Požiadavka 9,h9,heading9"/>
    <w:basedOn w:val="LAW-nadpis"/>
    <w:next w:val="Normal"/>
    <w:link w:val="Heading9Char"/>
    <w:qFormat/>
    <w:rsid w:val="00E44B50"/>
    <w:pPr>
      <w:spacing w:before="240" w:after="60"/>
      <w:jc w:val="righ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44B50"/>
    <w:rPr>
      <w:rFonts w:ascii="Arial" w:hAnsi="Arial"/>
      <w:sz w:val="12"/>
    </w:rPr>
  </w:style>
  <w:style w:type="paragraph" w:styleId="BalloonText">
    <w:name w:val="Balloon Text"/>
    <w:basedOn w:val="Normal"/>
    <w:link w:val="BalloonTextChar"/>
    <w:semiHidden/>
    <w:unhideWhenUsed/>
    <w:rsid w:val="00E44B50"/>
    <w:rPr>
      <w:rFonts w:ascii="Segoe UI" w:hAnsi="Segoe UI" w:cs="Segoe UI"/>
      <w:sz w:val="18"/>
      <w:szCs w:val="18"/>
    </w:rPr>
  </w:style>
  <w:style w:type="character" w:customStyle="1" w:styleId="BalloonTextChar">
    <w:name w:val="Balloon Text Char"/>
    <w:basedOn w:val="DefaultParagraphFont"/>
    <w:link w:val="BalloonText"/>
    <w:semiHidden/>
    <w:rsid w:val="00176F5F"/>
    <w:rPr>
      <w:rFonts w:ascii="Segoe UI" w:eastAsia="Times New Roman" w:hAnsi="Segoe UI" w:cs="Segoe UI"/>
      <w:sz w:val="18"/>
      <w:szCs w:val="18"/>
      <w:lang w:val="sk-SK"/>
    </w:rPr>
  </w:style>
  <w:style w:type="character" w:styleId="CommentReference">
    <w:name w:val="annotation reference"/>
    <w:basedOn w:val="DefaultParagraphFont"/>
    <w:uiPriority w:val="99"/>
    <w:unhideWhenUsed/>
    <w:rsid w:val="00E44B50"/>
    <w:rPr>
      <w:sz w:val="16"/>
      <w:szCs w:val="16"/>
    </w:rPr>
  </w:style>
  <w:style w:type="paragraph" w:styleId="CommentText">
    <w:name w:val="annotation text"/>
    <w:basedOn w:val="Normal"/>
    <w:link w:val="CommentTextChar"/>
    <w:uiPriority w:val="99"/>
    <w:unhideWhenUsed/>
    <w:rsid w:val="00E44B50"/>
    <w:rPr>
      <w:sz w:val="20"/>
      <w:szCs w:val="20"/>
    </w:rPr>
  </w:style>
  <w:style w:type="character" w:customStyle="1" w:styleId="CommentTextChar">
    <w:name w:val="Comment Text Char"/>
    <w:basedOn w:val="DefaultParagraphFont"/>
    <w:link w:val="CommentText"/>
    <w:uiPriority w:val="99"/>
    <w:rsid w:val="00E10289"/>
    <w:rPr>
      <w:rFonts w:ascii="Times New Roman" w:eastAsia="Times New Roman" w:hAnsi="Times New Roman" w:cs="Times New Roman"/>
      <w:sz w:val="20"/>
      <w:szCs w:val="20"/>
      <w:lang w:val="sk-SK"/>
    </w:rPr>
  </w:style>
  <w:style w:type="paragraph" w:styleId="CommentSubject">
    <w:name w:val="annotation subject"/>
    <w:basedOn w:val="CommentText"/>
    <w:next w:val="CommentText"/>
    <w:link w:val="CommentSubjectChar"/>
    <w:semiHidden/>
    <w:unhideWhenUsed/>
    <w:rsid w:val="00E44B50"/>
    <w:rPr>
      <w:b/>
      <w:bCs/>
    </w:rPr>
  </w:style>
  <w:style w:type="character" w:customStyle="1" w:styleId="CommentSubjectChar">
    <w:name w:val="Comment Subject Char"/>
    <w:basedOn w:val="CommentTextChar"/>
    <w:link w:val="CommentSubject"/>
    <w:semiHidden/>
    <w:rsid w:val="00E10289"/>
    <w:rPr>
      <w:rFonts w:ascii="Times New Roman" w:eastAsia="Times New Roman" w:hAnsi="Times New Roman" w:cs="Times New Roman"/>
      <w:b/>
      <w:bCs/>
      <w:sz w:val="20"/>
      <w:szCs w:val="20"/>
      <w:lang w:val="sk-SK"/>
    </w:rPr>
  </w:style>
  <w:style w:type="character" w:customStyle="1" w:styleId="Heading1Char">
    <w:name w:val="Heading 1 Char"/>
    <w:aliases w:val="h1 Char"/>
    <w:basedOn w:val="DefaultParagraphFont"/>
    <w:link w:val="Heading1"/>
    <w:rsid w:val="00E44B50"/>
    <w:rPr>
      <w:rFonts w:ascii="Arial" w:eastAsia="Times New Roman" w:hAnsi="Arial" w:cs="Arial"/>
      <w:b/>
      <w:bCs/>
      <w:i/>
      <w:color w:val="808080"/>
      <w:kern w:val="32"/>
      <w:sz w:val="26"/>
      <w:szCs w:val="32"/>
      <w:lang w:val="sk-SK" w:eastAsia="sk-SK"/>
    </w:rPr>
  </w:style>
  <w:style w:type="character" w:customStyle="1" w:styleId="Heading2Char">
    <w:name w:val="Heading 2 Char"/>
    <w:aliases w:val="h2 Char,H2 Char,2 Char,2m Char"/>
    <w:basedOn w:val="DefaultParagraphFont"/>
    <w:link w:val="Heading2"/>
    <w:rsid w:val="00E44B50"/>
    <w:rPr>
      <w:rFonts w:ascii="Arial" w:eastAsia="Times New Roman" w:hAnsi="Arial" w:cs="Arial"/>
      <w:b/>
      <w:bCs/>
      <w:iCs/>
      <w:sz w:val="28"/>
      <w:szCs w:val="28"/>
      <w:lang w:val="sk-SK" w:eastAsia="sk-SK"/>
    </w:rPr>
  </w:style>
  <w:style w:type="character" w:customStyle="1" w:styleId="Heading3Char">
    <w:name w:val="Heading 3 Char"/>
    <w:aliases w:val="H3 Char,y Char,3 Char,summit Char,h3 Char,Head 3 Char"/>
    <w:basedOn w:val="DefaultParagraphFont"/>
    <w:link w:val="Heading3"/>
    <w:rsid w:val="00E44B50"/>
    <w:rPr>
      <w:rFonts w:ascii="Arial" w:eastAsia="Times New Roman" w:hAnsi="Arial" w:cs="Arial"/>
      <w:b/>
      <w:bCs/>
      <w:i/>
      <w:sz w:val="26"/>
      <w:szCs w:val="26"/>
      <w:lang w:val="sk-SK" w:eastAsia="sk-SK"/>
    </w:rPr>
  </w:style>
  <w:style w:type="character" w:customStyle="1" w:styleId="Heading4Char">
    <w:name w:val="Heading 4 Char"/>
    <w:aliases w:val="Podkapitola3 Char"/>
    <w:basedOn w:val="DefaultParagraphFont"/>
    <w:link w:val="Heading4"/>
    <w:rsid w:val="00E44B50"/>
    <w:rPr>
      <w:rFonts w:ascii="Arial" w:eastAsia="Times New Roman" w:hAnsi="Arial" w:cs="Arial"/>
      <w:b/>
      <w:bCs/>
      <w:smallCaps/>
      <w:lang w:val="sk-SK" w:eastAsia="sk-SK"/>
    </w:rPr>
  </w:style>
  <w:style w:type="character" w:customStyle="1" w:styleId="Heading5Char">
    <w:name w:val="Heading 5 Char"/>
    <w:aliases w:val="Požiadavka 5 Char,Appendix Letteres Heading Char"/>
    <w:basedOn w:val="DefaultParagraphFont"/>
    <w:link w:val="Heading5"/>
    <w:rsid w:val="00E44B50"/>
    <w:rPr>
      <w:rFonts w:ascii="Times New Roman" w:eastAsia="Times New Roman" w:hAnsi="Times New Roman" w:cs="Times New Roman"/>
      <w:b/>
      <w:bCs/>
      <w:i/>
      <w:iCs/>
      <w:sz w:val="26"/>
      <w:szCs w:val="26"/>
      <w:lang w:val="sk-SK" w:eastAsia="sk-SK"/>
    </w:rPr>
  </w:style>
  <w:style w:type="character" w:customStyle="1" w:styleId="Heading6Char">
    <w:name w:val="Heading 6 Char"/>
    <w:basedOn w:val="DefaultParagraphFont"/>
    <w:link w:val="Heading6"/>
    <w:rsid w:val="00E44B50"/>
    <w:rPr>
      <w:rFonts w:ascii="Times New Roman" w:eastAsia="Times New Roman" w:hAnsi="Times New Roman" w:cs="Times New Roman"/>
      <w:b/>
      <w:bCs/>
      <w:lang w:val="sk-SK" w:eastAsia="sk-SK"/>
    </w:rPr>
  </w:style>
  <w:style w:type="character" w:customStyle="1" w:styleId="Heading7Char">
    <w:name w:val="Heading 7 Char"/>
    <w:basedOn w:val="DefaultParagraphFont"/>
    <w:link w:val="Heading7"/>
    <w:rsid w:val="00E44B50"/>
    <w:rPr>
      <w:rFonts w:ascii="Times New Roman" w:eastAsia="Times New Roman" w:hAnsi="Times New Roman" w:cs="Times New Roman"/>
      <w:sz w:val="24"/>
      <w:szCs w:val="24"/>
      <w:lang w:val="sk-SK" w:eastAsia="sk-SK"/>
    </w:rPr>
  </w:style>
  <w:style w:type="character" w:customStyle="1" w:styleId="Heading8Char">
    <w:name w:val="Heading 8 Char"/>
    <w:basedOn w:val="DefaultParagraphFont"/>
    <w:link w:val="Heading8"/>
    <w:rsid w:val="00E44B50"/>
    <w:rPr>
      <w:rFonts w:ascii="Times New Roman" w:eastAsia="Times New Roman" w:hAnsi="Times New Roman" w:cs="Times New Roman"/>
      <w:i/>
      <w:iCs/>
      <w:sz w:val="24"/>
      <w:szCs w:val="24"/>
      <w:lang w:val="sk-SK" w:eastAsia="sk-SK"/>
    </w:rPr>
  </w:style>
  <w:style w:type="character" w:customStyle="1" w:styleId="Heading9Char">
    <w:name w:val="Heading 9 Char"/>
    <w:aliases w:val="Požiadavka 9 Char,h9 Char,heading9 Char"/>
    <w:basedOn w:val="DefaultParagraphFont"/>
    <w:link w:val="Heading9"/>
    <w:rsid w:val="00E44B50"/>
    <w:rPr>
      <w:rFonts w:ascii="Tahoma" w:eastAsia="Times New Roman" w:hAnsi="Tahoma" w:cs="Arial"/>
      <w:b/>
      <w:bCs/>
      <w:sz w:val="20"/>
      <w:lang w:val="sk-SK"/>
    </w:rPr>
  </w:style>
  <w:style w:type="paragraph" w:customStyle="1" w:styleId="Kin">
    <w:name w:val="Kičn"/>
    <w:basedOn w:val="Normal"/>
    <w:rsid w:val="00E44B50"/>
    <w:pPr>
      <w:jc w:val="both"/>
    </w:pPr>
    <w:rPr>
      <w:lang w:eastAsia="sk-SK"/>
    </w:rPr>
  </w:style>
  <w:style w:type="paragraph" w:styleId="ListNumber4">
    <w:name w:val="List Number 4"/>
    <w:basedOn w:val="ListNumber3"/>
    <w:rsid w:val="00E44B50"/>
    <w:pPr>
      <w:numPr>
        <w:ilvl w:val="3"/>
      </w:numPr>
      <w:tabs>
        <w:tab w:val="num" w:pos="926"/>
        <w:tab w:val="num" w:pos="1620"/>
        <w:tab w:val="num" w:pos="3060"/>
      </w:tabs>
    </w:pPr>
  </w:style>
  <w:style w:type="paragraph" w:styleId="ListNumber3">
    <w:name w:val="List Number 3"/>
    <w:basedOn w:val="ListNumber2"/>
    <w:rsid w:val="00E44B50"/>
    <w:pPr>
      <w:numPr>
        <w:ilvl w:val="2"/>
      </w:numPr>
      <w:tabs>
        <w:tab w:val="clear" w:pos="833"/>
        <w:tab w:val="clear" w:pos="900"/>
        <w:tab w:val="num" w:pos="926"/>
        <w:tab w:val="num" w:pos="1620"/>
        <w:tab w:val="num" w:pos="2340"/>
      </w:tabs>
    </w:pPr>
  </w:style>
  <w:style w:type="paragraph" w:styleId="ListNumber2">
    <w:name w:val="List Number 2"/>
    <w:basedOn w:val="Normal"/>
    <w:rsid w:val="00E44B50"/>
    <w:pPr>
      <w:numPr>
        <w:ilvl w:val="1"/>
        <w:numId w:val="11"/>
      </w:numPr>
      <w:tabs>
        <w:tab w:val="left" w:pos="900"/>
      </w:tabs>
      <w:spacing w:before="60"/>
      <w:jc w:val="both"/>
    </w:pPr>
    <w:rPr>
      <w:sz w:val="22"/>
      <w:szCs w:val="22"/>
      <w:lang w:eastAsia="sk-SK"/>
    </w:rPr>
  </w:style>
  <w:style w:type="paragraph" w:styleId="BodyTextIndent2">
    <w:name w:val="Body Text Indent 2"/>
    <w:basedOn w:val="Normal"/>
    <w:link w:val="BodyTextIndent2Char"/>
    <w:rsid w:val="00E44B50"/>
    <w:pPr>
      <w:ind w:left="360"/>
      <w:jc w:val="both"/>
    </w:pPr>
    <w:rPr>
      <w:lang w:eastAsia="sk-SK"/>
    </w:rPr>
  </w:style>
  <w:style w:type="character" w:customStyle="1" w:styleId="BodyTextIndent2Char">
    <w:name w:val="Body Text Indent 2 Char"/>
    <w:basedOn w:val="DefaultParagraphFont"/>
    <w:link w:val="BodyTextIndent2"/>
    <w:rsid w:val="00E44B50"/>
    <w:rPr>
      <w:rFonts w:ascii="Times New Roman" w:eastAsia="Times New Roman" w:hAnsi="Times New Roman" w:cs="Times New Roman"/>
      <w:sz w:val="24"/>
      <w:szCs w:val="24"/>
      <w:lang w:val="sk-SK" w:eastAsia="sk-SK"/>
    </w:rPr>
  </w:style>
  <w:style w:type="paragraph" w:styleId="Header">
    <w:name w:val="header"/>
    <w:basedOn w:val="Normal"/>
    <w:link w:val="HeaderChar"/>
    <w:rsid w:val="00E44B50"/>
    <w:pPr>
      <w:tabs>
        <w:tab w:val="center" w:pos="4536"/>
        <w:tab w:val="right" w:pos="9072"/>
      </w:tabs>
    </w:pPr>
    <w:rPr>
      <w:lang w:eastAsia="sk-SK"/>
    </w:rPr>
  </w:style>
  <w:style w:type="character" w:customStyle="1" w:styleId="HeaderChar">
    <w:name w:val="Header Char"/>
    <w:basedOn w:val="DefaultParagraphFont"/>
    <w:link w:val="Header"/>
    <w:rsid w:val="00E44B50"/>
    <w:rPr>
      <w:rFonts w:ascii="Times New Roman" w:eastAsia="Times New Roman" w:hAnsi="Times New Roman" w:cs="Times New Roman"/>
      <w:sz w:val="24"/>
      <w:szCs w:val="24"/>
      <w:lang w:val="sk-SK" w:eastAsia="sk-SK"/>
    </w:rPr>
  </w:style>
  <w:style w:type="paragraph" w:styleId="Footer">
    <w:name w:val="footer"/>
    <w:basedOn w:val="Normal"/>
    <w:link w:val="FooterChar"/>
    <w:uiPriority w:val="99"/>
    <w:rsid w:val="00E44B50"/>
    <w:pPr>
      <w:tabs>
        <w:tab w:val="center" w:pos="4536"/>
        <w:tab w:val="right" w:pos="9072"/>
      </w:tabs>
    </w:pPr>
    <w:rPr>
      <w:lang w:eastAsia="sk-SK"/>
    </w:rPr>
  </w:style>
  <w:style w:type="character" w:customStyle="1" w:styleId="FooterChar">
    <w:name w:val="Footer Char"/>
    <w:basedOn w:val="DefaultParagraphFont"/>
    <w:link w:val="Footer"/>
    <w:uiPriority w:val="99"/>
    <w:rsid w:val="00E44B50"/>
    <w:rPr>
      <w:rFonts w:ascii="Times New Roman" w:eastAsia="Times New Roman" w:hAnsi="Times New Roman" w:cs="Times New Roman"/>
      <w:sz w:val="24"/>
      <w:szCs w:val="24"/>
      <w:lang w:val="sk-SK" w:eastAsia="sk-SK"/>
    </w:rPr>
  </w:style>
  <w:style w:type="paragraph" w:styleId="BodyText3">
    <w:name w:val="Body Text 3"/>
    <w:basedOn w:val="Normal"/>
    <w:link w:val="BodyText3Char"/>
    <w:rsid w:val="00E44B50"/>
    <w:pPr>
      <w:jc w:val="center"/>
    </w:pPr>
    <w:rPr>
      <w:color w:val="FF0000"/>
      <w:sz w:val="20"/>
      <w:szCs w:val="20"/>
      <w:lang w:eastAsia="sk-SK"/>
    </w:rPr>
  </w:style>
  <w:style w:type="character" w:customStyle="1" w:styleId="BodyText3Char">
    <w:name w:val="Body Text 3 Char"/>
    <w:basedOn w:val="DefaultParagraphFont"/>
    <w:link w:val="BodyText3"/>
    <w:rsid w:val="00E44B50"/>
    <w:rPr>
      <w:rFonts w:ascii="Times New Roman" w:eastAsia="Times New Roman" w:hAnsi="Times New Roman" w:cs="Times New Roman"/>
      <w:color w:val="FF0000"/>
      <w:sz w:val="20"/>
      <w:szCs w:val="20"/>
      <w:lang w:val="sk-SK" w:eastAsia="sk-SK"/>
    </w:rPr>
  </w:style>
  <w:style w:type="paragraph" w:styleId="BodyTextIndent">
    <w:name w:val="Body Text Indent"/>
    <w:basedOn w:val="Normal"/>
    <w:link w:val="BodyTextIndentChar"/>
    <w:rsid w:val="00E44B50"/>
    <w:rPr>
      <w:rFonts w:ascii="Arial" w:hAnsi="Arial" w:cs="Arial"/>
      <w:sz w:val="20"/>
      <w:szCs w:val="20"/>
      <w:lang w:eastAsia="sk-SK"/>
    </w:rPr>
  </w:style>
  <w:style w:type="character" w:customStyle="1" w:styleId="BodyTextIndentChar">
    <w:name w:val="Body Text Indent Char"/>
    <w:basedOn w:val="DefaultParagraphFont"/>
    <w:link w:val="BodyTextIndent"/>
    <w:rsid w:val="00E44B50"/>
    <w:rPr>
      <w:rFonts w:ascii="Arial" w:eastAsia="Times New Roman" w:hAnsi="Arial" w:cs="Arial"/>
      <w:sz w:val="20"/>
      <w:szCs w:val="20"/>
      <w:lang w:val="sk-SK" w:eastAsia="sk-SK"/>
    </w:rPr>
  </w:style>
  <w:style w:type="paragraph" w:styleId="BodyTextIndent3">
    <w:name w:val="Body Text Indent 3"/>
    <w:basedOn w:val="Normal"/>
    <w:link w:val="BodyTextIndent3Char"/>
    <w:rsid w:val="00E44B50"/>
    <w:pPr>
      <w:ind w:left="4860"/>
    </w:pPr>
    <w:rPr>
      <w:sz w:val="30"/>
      <w:szCs w:val="30"/>
      <w:lang w:eastAsia="sk-SK"/>
    </w:rPr>
  </w:style>
  <w:style w:type="character" w:customStyle="1" w:styleId="BodyTextIndent3Char">
    <w:name w:val="Body Text Indent 3 Char"/>
    <w:basedOn w:val="DefaultParagraphFont"/>
    <w:link w:val="BodyTextIndent3"/>
    <w:rsid w:val="00E44B50"/>
    <w:rPr>
      <w:rFonts w:ascii="Times New Roman" w:eastAsia="Times New Roman" w:hAnsi="Times New Roman" w:cs="Times New Roman"/>
      <w:sz w:val="30"/>
      <w:szCs w:val="30"/>
      <w:lang w:val="sk-SK" w:eastAsia="sk-SK"/>
    </w:rPr>
  </w:style>
  <w:style w:type="paragraph" w:styleId="BodyText">
    <w:name w:val="Body Text"/>
    <w:aliases w:val="b"/>
    <w:basedOn w:val="BodyTextIndent2"/>
    <w:link w:val="BodyTextChar"/>
    <w:rsid w:val="00E44B50"/>
    <w:pPr>
      <w:tabs>
        <w:tab w:val="right" w:leader="dot" w:pos="10080"/>
      </w:tabs>
      <w:spacing w:before="200"/>
      <w:ind w:left="0"/>
    </w:pPr>
    <w:rPr>
      <w:rFonts w:ascii="Arial" w:hAnsi="Arial" w:cs="Arial"/>
      <w:sz w:val="20"/>
      <w:szCs w:val="20"/>
    </w:rPr>
  </w:style>
  <w:style w:type="character" w:customStyle="1" w:styleId="BodyTextChar">
    <w:name w:val="Body Text Char"/>
    <w:aliases w:val="b Char"/>
    <w:basedOn w:val="DefaultParagraphFont"/>
    <w:link w:val="BodyText"/>
    <w:rsid w:val="00E44B50"/>
    <w:rPr>
      <w:rFonts w:ascii="Arial" w:eastAsia="Times New Roman" w:hAnsi="Arial" w:cs="Arial"/>
      <w:sz w:val="20"/>
      <w:szCs w:val="20"/>
      <w:lang w:val="sk-SK" w:eastAsia="sk-SK"/>
    </w:rPr>
  </w:style>
  <w:style w:type="character" w:styleId="HTMLTypewriter">
    <w:name w:val="HTML Typewriter"/>
    <w:rsid w:val="00E44B50"/>
    <w:rPr>
      <w:rFonts w:ascii="Courier New" w:hAnsi="Courier New" w:cs="Times New Roman"/>
      <w:sz w:val="20"/>
      <w:szCs w:val="20"/>
    </w:rPr>
  </w:style>
  <w:style w:type="paragraph" w:styleId="BodyText2">
    <w:name w:val="Body Text 2"/>
    <w:basedOn w:val="Normal"/>
    <w:link w:val="BodyText2Char"/>
    <w:rsid w:val="00E44B50"/>
    <w:pPr>
      <w:spacing w:before="200"/>
      <w:jc w:val="both"/>
    </w:pPr>
    <w:rPr>
      <w:rFonts w:ascii="Arial" w:hAnsi="Arial" w:cs="Arial"/>
      <w:sz w:val="20"/>
      <w:szCs w:val="22"/>
      <w:lang w:eastAsia="sk-SK"/>
    </w:rPr>
  </w:style>
  <w:style w:type="character" w:customStyle="1" w:styleId="BodyText2Char">
    <w:name w:val="Body Text 2 Char"/>
    <w:basedOn w:val="DefaultParagraphFont"/>
    <w:link w:val="BodyText2"/>
    <w:rsid w:val="00E44B50"/>
    <w:rPr>
      <w:rFonts w:ascii="Arial" w:eastAsia="Times New Roman" w:hAnsi="Arial" w:cs="Arial"/>
      <w:sz w:val="20"/>
      <w:lang w:val="sk-SK" w:eastAsia="sk-SK"/>
    </w:rPr>
  </w:style>
  <w:style w:type="paragraph" w:styleId="Caption">
    <w:name w:val="caption"/>
    <w:basedOn w:val="Normal"/>
    <w:next w:val="Normal"/>
    <w:qFormat/>
    <w:rsid w:val="00E44B50"/>
    <w:pPr>
      <w:tabs>
        <w:tab w:val="right" w:leader="dot" w:pos="10080"/>
      </w:tabs>
      <w:jc w:val="center"/>
    </w:pPr>
    <w:rPr>
      <w:rFonts w:ascii="Arial" w:hAnsi="Arial" w:cs="Arial"/>
      <w:b/>
      <w:bCs/>
      <w:i/>
      <w:iCs/>
      <w:sz w:val="20"/>
      <w:szCs w:val="20"/>
      <w:lang w:eastAsia="sk-SK"/>
    </w:rPr>
  </w:style>
  <w:style w:type="paragraph" w:styleId="FootnoteText">
    <w:name w:val="footnote text"/>
    <w:basedOn w:val="Normal"/>
    <w:link w:val="FootnoteTextChar"/>
    <w:semiHidden/>
    <w:rsid w:val="00E44B50"/>
    <w:rPr>
      <w:sz w:val="20"/>
      <w:szCs w:val="20"/>
      <w:lang w:eastAsia="cs-CZ"/>
    </w:rPr>
  </w:style>
  <w:style w:type="character" w:customStyle="1" w:styleId="FootnoteTextChar">
    <w:name w:val="Footnote Text Char"/>
    <w:basedOn w:val="DefaultParagraphFont"/>
    <w:link w:val="FootnoteText"/>
    <w:semiHidden/>
    <w:rsid w:val="00E44B50"/>
    <w:rPr>
      <w:rFonts w:ascii="Times New Roman" w:eastAsia="Times New Roman" w:hAnsi="Times New Roman" w:cs="Times New Roman"/>
      <w:sz w:val="20"/>
      <w:szCs w:val="20"/>
      <w:lang w:val="sk-SK" w:eastAsia="cs-CZ"/>
    </w:rPr>
  </w:style>
  <w:style w:type="character" w:styleId="FootnoteReference">
    <w:name w:val="footnote reference"/>
    <w:semiHidden/>
    <w:rsid w:val="00E44B50"/>
    <w:rPr>
      <w:rFonts w:cs="Times New Roman"/>
      <w:vertAlign w:val="superscript"/>
    </w:rPr>
  </w:style>
  <w:style w:type="character" w:styleId="Hyperlink">
    <w:name w:val="Hyperlink"/>
    <w:rsid w:val="00E44B50"/>
    <w:rPr>
      <w:rFonts w:cs="Times New Roman"/>
      <w:color w:val="0000FF"/>
      <w:u w:val="single"/>
    </w:rPr>
  </w:style>
  <w:style w:type="paragraph" w:customStyle="1" w:styleId="Textbubliny">
    <w:name w:val="Text bubliny"/>
    <w:basedOn w:val="Normal"/>
    <w:semiHidden/>
    <w:rsid w:val="00E44B50"/>
    <w:rPr>
      <w:rFonts w:ascii="Tahoma" w:hAnsi="Tahoma" w:cs="Tahoma"/>
      <w:sz w:val="16"/>
      <w:szCs w:val="16"/>
      <w:lang w:eastAsia="sk-SK"/>
    </w:rPr>
  </w:style>
  <w:style w:type="character" w:styleId="FollowedHyperlink">
    <w:name w:val="FollowedHyperlink"/>
    <w:rsid w:val="00E44B50"/>
    <w:rPr>
      <w:rFonts w:cs="Times New Roman"/>
      <w:color w:val="800080"/>
      <w:u w:val="single"/>
    </w:rPr>
  </w:style>
  <w:style w:type="paragraph" w:customStyle="1" w:styleId="xl22">
    <w:name w:val="xl22"/>
    <w:basedOn w:val="Normal"/>
    <w:rsid w:val="00E44B50"/>
    <w:pPr>
      <w:pBdr>
        <w:top w:val="single" w:sz="4" w:space="0" w:color="auto"/>
        <w:left w:val="single" w:sz="4" w:space="0" w:color="auto"/>
        <w:bottom w:val="single" w:sz="4" w:space="0" w:color="auto"/>
        <w:right w:val="single" w:sz="4" w:space="0" w:color="auto"/>
      </w:pBdr>
      <w:spacing w:before="100" w:beforeAutospacing="1" w:after="100" w:afterAutospacing="1"/>
    </w:pPr>
    <w:rPr>
      <w:lang w:eastAsia="sk-SK"/>
    </w:rPr>
  </w:style>
  <w:style w:type="paragraph" w:customStyle="1" w:styleId="xl23">
    <w:name w:val="xl23"/>
    <w:basedOn w:val="Normal"/>
    <w:rsid w:val="00E44B50"/>
    <w:pPr>
      <w:spacing w:before="100" w:beforeAutospacing="1" w:after="100" w:afterAutospacing="1"/>
    </w:pPr>
    <w:rPr>
      <w:rFonts w:ascii="Arial" w:hAnsi="Arial" w:cs="Arial"/>
      <w:b/>
      <w:bCs/>
      <w:lang w:eastAsia="sk-SK"/>
    </w:rPr>
  </w:style>
  <w:style w:type="paragraph" w:customStyle="1" w:styleId="xl24">
    <w:name w:val="xl24"/>
    <w:basedOn w:val="Normal"/>
    <w:rsid w:val="00E44B50"/>
    <w:pPr>
      <w:spacing w:before="100" w:beforeAutospacing="1" w:after="100" w:afterAutospacing="1"/>
      <w:jc w:val="right"/>
    </w:pPr>
    <w:rPr>
      <w:lang w:eastAsia="sk-SK"/>
    </w:rPr>
  </w:style>
  <w:style w:type="paragraph" w:customStyle="1" w:styleId="xl25">
    <w:name w:val="xl25"/>
    <w:basedOn w:val="Normal"/>
    <w:rsid w:val="00E44B50"/>
    <w:pPr>
      <w:spacing w:before="100" w:beforeAutospacing="1" w:after="100" w:afterAutospacing="1"/>
      <w:jc w:val="center"/>
    </w:pPr>
    <w:rPr>
      <w:rFonts w:ascii="Arial" w:hAnsi="Arial" w:cs="Arial"/>
      <w:b/>
      <w:bCs/>
      <w:lang w:eastAsia="sk-SK"/>
    </w:rPr>
  </w:style>
  <w:style w:type="paragraph" w:customStyle="1" w:styleId="xl26">
    <w:name w:val="xl26"/>
    <w:basedOn w:val="Normal"/>
    <w:rsid w:val="00E44B50"/>
    <w:pPr>
      <w:spacing w:before="100" w:beforeAutospacing="1" w:after="100" w:afterAutospacing="1"/>
      <w:jc w:val="center"/>
    </w:pPr>
    <w:rPr>
      <w:rFonts w:ascii="Arial" w:hAnsi="Arial" w:cs="Arial"/>
      <w:b/>
      <w:bCs/>
      <w:sz w:val="28"/>
      <w:szCs w:val="28"/>
      <w:lang w:eastAsia="sk-SK"/>
    </w:rPr>
  </w:style>
  <w:style w:type="paragraph" w:styleId="ListNumber">
    <w:name w:val="List Number"/>
    <w:basedOn w:val="Heading2"/>
    <w:autoRedefine/>
    <w:rsid w:val="00E44B50"/>
    <w:pPr>
      <w:keepNext w:val="0"/>
      <w:tabs>
        <w:tab w:val="num" w:pos="792"/>
      </w:tabs>
      <w:spacing w:after="120"/>
      <w:ind w:left="792" w:hanging="432"/>
      <w:jc w:val="both"/>
    </w:pPr>
    <w:rPr>
      <w:rFonts w:ascii="Times New Roman" w:hAnsi="Times New Roman" w:cs="Times New Roman"/>
      <w:bCs w:val="0"/>
      <w:i/>
      <w:iCs w:val="0"/>
      <w:caps/>
    </w:rPr>
  </w:style>
  <w:style w:type="paragraph" w:customStyle="1" w:styleId="Odstavec4B">
    <w:name w:val="Odstavec_4B"/>
    <w:rsid w:val="00E44B50"/>
    <w:pPr>
      <w:tabs>
        <w:tab w:val="num" w:pos="1980"/>
      </w:tabs>
      <w:spacing w:before="60" w:after="60" w:line="240" w:lineRule="auto"/>
      <w:ind w:left="1980" w:hanging="360"/>
    </w:pPr>
    <w:rPr>
      <w:rFonts w:ascii="Times New Roman" w:eastAsia="Times New Roman" w:hAnsi="Times New Roman" w:cs="Times New Roman"/>
      <w:lang w:val="sk-SK" w:eastAsia="sk-SK"/>
    </w:rPr>
  </w:style>
  <w:style w:type="paragraph" w:customStyle="1" w:styleId="Odstavec4A">
    <w:name w:val="Odstavec_4A"/>
    <w:basedOn w:val="Normal"/>
    <w:rsid w:val="00E44B50"/>
    <w:pPr>
      <w:tabs>
        <w:tab w:val="num" w:pos="1980"/>
      </w:tabs>
      <w:spacing w:before="60" w:after="60"/>
      <w:ind w:left="1980" w:hanging="360"/>
      <w:jc w:val="both"/>
    </w:pPr>
    <w:rPr>
      <w:sz w:val="22"/>
      <w:szCs w:val="22"/>
      <w:lang w:eastAsia="sk-SK"/>
    </w:rPr>
  </w:style>
  <w:style w:type="paragraph" w:customStyle="1" w:styleId="Odstavec6">
    <w:name w:val="Odstavec_6"/>
    <w:basedOn w:val="Normal"/>
    <w:rsid w:val="00E44B50"/>
    <w:pPr>
      <w:spacing w:before="60" w:after="60"/>
      <w:ind w:left="1260" w:hanging="360"/>
      <w:jc w:val="both"/>
    </w:pPr>
    <w:rPr>
      <w:b/>
      <w:sz w:val="20"/>
      <w:szCs w:val="20"/>
      <w:lang w:eastAsia="sk-SK"/>
    </w:rPr>
  </w:style>
  <w:style w:type="paragraph" w:customStyle="1" w:styleId="Nadpis22">
    <w:name w:val="Nadpis 2.2"/>
    <w:basedOn w:val="Normal"/>
    <w:rsid w:val="00E44B50"/>
    <w:pPr>
      <w:tabs>
        <w:tab w:val="num" w:pos="528"/>
      </w:tabs>
      <w:ind w:left="528" w:hanging="360"/>
    </w:pPr>
    <w:rPr>
      <w:szCs w:val="20"/>
      <w:lang w:eastAsia="sk-SK"/>
    </w:rPr>
  </w:style>
  <w:style w:type="paragraph" w:customStyle="1" w:styleId="Textbubliny1">
    <w:name w:val="Text bubliny1"/>
    <w:basedOn w:val="Normal"/>
    <w:semiHidden/>
    <w:rsid w:val="00E44B50"/>
    <w:rPr>
      <w:rFonts w:ascii="Tahoma" w:hAnsi="Tahoma" w:cs="Tahoma"/>
      <w:sz w:val="16"/>
      <w:szCs w:val="16"/>
      <w:lang w:eastAsia="sk-SK"/>
    </w:rPr>
  </w:style>
  <w:style w:type="paragraph" w:customStyle="1" w:styleId="Odstavec1">
    <w:name w:val="Odstavec_1"/>
    <w:basedOn w:val="Normal"/>
    <w:rsid w:val="00E44B50"/>
    <w:pPr>
      <w:spacing w:before="240" w:after="120"/>
      <w:ind w:left="340"/>
      <w:jc w:val="both"/>
    </w:pPr>
    <w:rPr>
      <w:sz w:val="22"/>
      <w:szCs w:val="22"/>
      <w:lang w:eastAsia="sk-SK"/>
    </w:rPr>
  </w:style>
  <w:style w:type="paragraph" w:customStyle="1" w:styleId="Odstavec2">
    <w:name w:val="Odstavec_2"/>
    <w:basedOn w:val="Odstavec1"/>
    <w:rsid w:val="00E44B50"/>
    <w:pPr>
      <w:spacing w:before="60" w:after="0"/>
      <w:ind w:left="902"/>
    </w:pPr>
  </w:style>
  <w:style w:type="paragraph" w:customStyle="1" w:styleId="Odstavec3">
    <w:name w:val="Odstavec_3"/>
    <w:basedOn w:val="Odstavec2"/>
    <w:rsid w:val="00E44B50"/>
    <w:pPr>
      <w:spacing w:before="120"/>
      <w:ind w:left="1620"/>
    </w:pPr>
  </w:style>
  <w:style w:type="paragraph" w:customStyle="1" w:styleId="LAW-nadpis">
    <w:name w:val="LAW - nadpis"/>
    <w:basedOn w:val="Normal"/>
    <w:link w:val="LAW-nadpisChar"/>
    <w:rsid w:val="00E44B50"/>
    <w:pPr>
      <w:jc w:val="center"/>
    </w:pPr>
    <w:rPr>
      <w:rFonts w:ascii="Tahoma" w:hAnsi="Tahoma" w:cs="Tahoma"/>
      <w:b/>
      <w:bCs/>
      <w:sz w:val="20"/>
      <w:szCs w:val="20"/>
    </w:rPr>
  </w:style>
  <w:style w:type="character" w:customStyle="1" w:styleId="ReferenciaChar">
    <w:name w:val="Referencia Char"/>
    <w:rsid w:val="00E44B50"/>
    <w:rPr>
      <w:rFonts w:cs="Times New Roman"/>
      <w:b/>
      <w:sz w:val="22"/>
      <w:szCs w:val="22"/>
      <w:lang w:val="sk-SK" w:eastAsia="sk-SK" w:bidi="ar-SA"/>
    </w:rPr>
  </w:style>
  <w:style w:type="paragraph" w:customStyle="1" w:styleId="Odsek2">
    <w:name w:val="Odsek_2"/>
    <w:basedOn w:val="Normal"/>
    <w:rsid w:val="00E44B50"/>
    <w:pPr>
      <w:spacing w:before="120"/>
      <w:ind w:left="953"/>
      <w:jc w:val="both"/>
    </w:pPr>
    <w:rPr>
      <w:sz w:val="22"/>
      <w:szCs w:val="20"/>
      <w:lang w:eastAsia="sk-SK"/>
    </w:rPr>
  </w:style>
  <w:style w:type="paragraph" w:customStyle="1" w:styleId="Odsek1">
    <w:name w:val="Odsek_1"/>
    <w:basedOn w:val="Normal"/>
    <w:rsid w:val="00E44B50"/>
    <w:pPr>
      <w:spacing w:before="60" w:after="60"/>
      <w:ind w:left="340"/>
    </w:pPr>
    <w:rPr>
      <w:sz w:val="22"/>
      <w:szCs w:val="22"/>
      <w:lang w:eastAsia="sk-SK"/>
    </w:rPr>
  </w:style>
  <w:style w:type="character" w:customStyle="1" w:styleId="Odsek1Char">
    <w:name w:val="Odsek_1 Char"/>
    <w:rsid w:val="00E44B50"/>
    <w:rPr>
      <w:rFonts w:cs="Times New Roman"/>
      <w:sz w:val="22"/>
      <w:szCs w:val="22"/>
      <w:lang w:val="sk-SK" w:eastAsia="sk-SK" w:bidi="ar-SA"/>
    </w:rPr>
  </w:style>
  <w:style w:type="character" w:customStyle="1" w:styleId="Odsek2Char">
    <w:name w:val="Odsek_2 Char"/>
    <w:basedOn w:val="Odsek1Char"/>
    <w:rsid w:val="00E44B50"/>
    <w:rPr>
      <w:rFonts w:cs="Times New Roman"/>
      <w:sz w:val="22"/>
      <w:szCs w:val="22"/>
      <w:lang w:val="sk-SK" w:eastAsia="sk-SK" w:bidi="ar-SA"/>
    </w:rPr>
  </w:style>
  <w:style w:type="paragraph" w:customStyle="1" w:styleId="tl1">
    <w:name w:val="Štýl1"/>
    <w:rsid w:val="00E44B50"/>
    <w:pPr>
      <w:spacing w:after="0" w:line="240" w:lineRule="auto"/>
      <w:jc w:val="both"/>
    </w:pPr>
    <w:rPr>
      <w:rFonts w:ascii="Arial" w:eastAsia="Times New Roman" w:hAnsi="Arial" w:cs="Arial"/>
      <w:b/>
      <w:bCs/>
      <w:sz w:val="26"/>
      <w:szCs w:val="26"/>
      <w:lang w:val="sk-SK" w:eastAsia="sk-SK"/>
    </w:rPr>
  </w:style>
  <w:style w:type="paragraph" w:customStyle="1" w:styleId="weeklies">
    <w:name w:val="weeklies"/>
    <w:basedOn w:val="Normal"/>
    <w:next w:val="Normal"/>
    <w:rsid w:val="00E44B50"/>
    <w:pPr>
      <w:overflowPunct w:val="0"/>
      <w:autoSpaceDE w:val="0"/>
      <w:autoSpaceDN w:val="0"/>
      <w:adjustRightInd w:val="0"/>
      <w:jc w:val="both"/>
      <w:textAlignment w:val="baseline"/>
    </w:pPr>
    <w:rPr>
      <w:rFonts w:ascii="Arial" w:hAnsi="Arial"/>
      <w:szCs w:val="20"/>
      <w:lang w:val="en-US"/>
    </w:rPr>
  </w:style>
  <w:style w:type="paragraph" w:customStyle="1" w:styleId="Tabletext">
    <w:name w:val="Table text"/>
    <w:rsid w:val="00E44B50"/>
    <w:pPr>
      <w:overflowPunct w:val="0"/>
      <w:autoSpaceDE w:val="0"/>
      <w:autoSpaceDN w:val="0"/>
      <w:adjustRightInd w:val="0"/>
      <w:spacing w:after="0" w:line="240" w:lineRule="auto"/>
      <w:textAlignment w:val="baseline"/>
    </w:pPr>
    <w:rPr>
      <w:rFonts w:ascii="Times New Roman" w:eastAsia="Times New Roman" w:hAnsi="Times New Roman" w:cs="Times New Roman"/>
      <w:noProof/>
      <w:sz w:val="18"/>
      <w:szCs w:val="20"/>
    </w:rPr>
  </w:style>
  <w:style w:type="paragraph" w:customStyle="1" w:styleId="normlny">
    <w:name w:val="normálny"/>
    <w:basedOn w:val="Normal"/>
    <w:rsid w:val="00E44B50"/>
    <w:pPr>
      <w:spacing w:before="60"/>
    </w:pPr>
    <w:rPr>
      <w:b/>
      <w:bCs/>
      <w:szCs w:val="20"/>
      <w:lang w:eastAsia="sk-SK"/>
    </w:rPr>
  </w:style>
  <w:style w:type="character" w:customStyle="1" w:styleId="PtaChar">
    <w:name w:val="Päta Char"/>
    <w:rsid w:val="00E44B50"/>
    <w:rPr>
      <w:rFonts w:cs="Times New Roman"/>
      <w:sz w:val="24"/>
      <w:lang w:val="sk-SK" w:eastAsia="sk-SK" w:bidi="ar-SA"/>
    </w:rPr>
  </w:style>
  <w:style w:type="paragraph" w:customStyle="1" w:styleId="text">
    <w:name w:val="text"/>
    <w:basedOn w:val="Normal"/>
    <w:rsid w:val="00E44B50"/>
    <w:pPr>
      <w:spacing w:after="120"/>
      <w:ind w:firstLine="567"/>
      <w:jc w:val="both"/>
    </w:pPr>
    <w:rPr>
      <w:szCs w:val="20"/>
    </w:rPr>
  </w:style>
  <w:style w:type="paragraph" w:customStyle="1" w:styleId="Predmetkomentra">
    <w:name w:val="Predmet komentára"/>
    <w:basedOn w:val="CommentText"/>
    <w:next w:val="CommentText"/>
    <w:semiHidden/>
    <w:rsid w:val="00E44B50"/>
    <w:rPr>
      <w:b/>
      <w:bCs/>
      <w:lang w:eastAsia="sk-SK"/>
    </w:rPr>
  </w:style>
  <w:style w:type="paragraph" w:styleId="Title">
    <w:name w:val="Title"/>
    <w:basedOn w:val="Normal"/>
    <w:link w:val="TitleChar"/>
    <w:qFormat/>
    <w:rsid w:val="00E44B50"/>
    <w:pPr>
      <w:jc w:val="center"/>
    </w:pPr>
    <w:rPr>
      <w:rFonts w:ascii="Tahoma" w:hAnsi="Tahoma" w:cs="Tahoma"/>
      <w:b/>
      <w:sz w:val="20"/>
      <w:szCs w:val="20"/>
    </w:rPr>
  </w:style>
  <w:style w:type="character" w:customStyle="1" w:styleId="TitleChar">
    <w:name w:val="Title Char"/>
    <w:basedOn w:val="DefaultParagraphFont"/>
    <w:link w:val="Title"/>
    <w:rsid w:val="00E44B50"/>
    <w:rPr>
      <w:rFonts w:ascii="Tahoma" w:eastAsia="Times New Roman" w:hAnsi="Tahoma" w:cs="Tahoma"/>
      <w:b/>
      <w:sz w:val="20"/>
      <w:szCs w:val="20"/>
      <w:lang w:val="sk-SK"/>
    </w:rPr>
  </w:style>
  <w:style w:type="paragraph" w:styleId="TOC1">
    <w:name w:val="toc 1"/>
    <w:basedOn w:val="Normal"/>
    <w:next w:val="Normal"/>
    <w:autoRedefine/>
    <w:semiHidden/>
    <w:rsid w:val="00E44B50"/>
    <w:pPr>
      <w:tabs>
        <w:tab w:val="right" w:leader="dot" w:pos="9968"/>
      </w:tabs>
      <w:spacing w:before="200"/>
    </w:pPr>
    <w:rPr>
      <w:rFonts w:ascii="Arial" w:hAnsi="Arial" w:cs="Arial"/>
      <w:b/>
      <w:bCs/>
      <w:caps/>
      <w:lang w:eastAsia="sk-SK"/>
    </w:rPr>
  </w:style>
  <w:style w:type="paragraph" w:styleId="TOC2">
    <w:name w:val="toc 2"/>
    <w:basedOn w:val="Normal"/>
    <w:next w:val="Normal"/>
    <w:autoRedefine/>
    <w:semiHidden/>
    <w:rsid w:val="00E44B50"/>
    <w:pPr>
      <w:tabs>
        <w:tab w:val="left" w:pos="540"/>
        <w:tab w:val="right" w:pos="9968"/>
      </w:tabs>
      <w:spacing w:before="200"/>
    </w:pPr>
    <w:rPr>
      <w:rFonts w:ascii="Arial" w:hAnsi="Arial"/>
      <w:b/>
      <w:bCs/>
      <w:noProof/>
      <w:szCs w:val="20"/>
      <w:lang w:eastAsia="sk-SK"/>
    </w:rPr>
  </w:style>
  <w:style w:type="paragraph" w:styleId="TOC3">
    <w:name w:val="toc 3"/>
    <w:basedOn w:val="Normal"/>
    <w:next w:val="Normal"/>
    <w:autoRedefine/>
    <w:semiHidden/>
    <w:rsid w:val="00E44B50"/>
    <w:pPr>
      <w:tabs>
        <w:tab w:val="right" w:pos="10024"/>
      </w:tabs>
      <w:ind w:left="240"/>
    </w:pPr>
    <w:rPr>
      <w:rFonts w:ascii="Arial" w:hAnsi="Arial" w:cs="Arial"/>
      <w:b/>
      <w:noProof/>
      <w:sz w:val="20"/>
      <w:szCs w:val="20"/>
      <w:lang w:eastAsia="sk-SK"/>
    </w:rPr>
  </w:style>
  <w:style w:type="paragraph" w:styleId="TOC4">
    <w:name w:val="toc 4"/>
    <w:basedOn w:val="Normal"/>
    <w:next w:val="Normal"/>
    <w:autoRedefine/>
    <w:semiHidden/>
    <w:rsid w:val="00E44B50"/>
    <w:pPr>
      <w:tabs>
        <w:tab w:val="left" w:pos="1080"/>
        <w:tab w:val="right" w:pos="9968"/>
        <w:tab w:val="right" w:pos="10024"/>
      </w:tabs>
      <w:ind w:left="480"/>
    </w:pPr>
    <w:rPr>
      <w:sz w:val="20"/>
      <w:szCs w:val="20"/>
      <w:lang w:eastAsia="sk-SK"/>
    </w:rPr>
  </w:style>
  <w:style w:type="paragraph" w:styleId="TOC5">
    <w:name w:val="toc 5"/>
    <w:basedOn w:val="Normal"/>
    <w:next w:val="Normal"/>
    <w:autoRedefine/>
    <w:semiHidden/>
    <w:rsid w:val="00E44B50"/>
    <w:pPr>
      <w:ind w:left="720"/>
    </w:pPr>
    <w:rPr>
      <w:sz w:val="20"/>
      <w:szCs w:val="20"/>
      <w:lang w:eastAsia="sk-SK"/>
    </w:rPr>
  </w:style>
  <w:style w:type="paragraph" w:styleId="TOC6">
    <w:name w:val="toc 6"/>
    <w:basedOn w:val="Normal"/>
    <w:next w:val="Normal"/>
    <w:autoRedefine/>
    <w:semiHidden/>
    <w:rsid w:val="00E44B50"/>
    <w:pPr>
      <w:ind w:left="960"/>
    </w:pPr>
    <w:rPr>
      <w:sz w:val="20"/>
      <w:szCs w:val="20"/>
      <w:lang w:eastAsia="sk-SK"/>
    </w:rPr>
  </w:style>
  <w:style w:type="paragraph" w:styleId="TOC7">
    <w:name w:val="toc 7"/>
    <w:basedOn w:val="Normal"/>
    <w:next w:val="Normal"/>
    <w:autoRedefine/>
    <w:semiHidden/>
    <w:rsid w:val="00E44B50"/>
    <w:pPr>
      <w:ind w:left="1200"/>
    </w:pPr>
    <w:rPr>
      <w:sz w:val="20"/>
      <w:szCs w:val="20"/>
      <w:lang w:eastAsia="sk-SK"/>
    </w:rPr>
  </w:style>
  <w:style w:type="paragraph" w:styleId="TOC8">
    <w:name w:val="toc 8"/>
    <w:basedOn w:val="Normal"/>
    <w:next w:val="Normal"/>
    <w:autoRedefine/>
    <w:semiHidden/>
    <w:rsid w:val="00E44B50"/>
    <w:pPr>
      <w:ind w:left="1440"/>
    </w:pPr>
    <w:rPr>
      <w:sz w:val="20"/>
      <w:szCs w:val="20"/>
      <w:lang w:eastAsia="sk-SK"/>
    </w:rPr>
  </w:style>
  <w:style w:type="paragraph" w:styleId="TOC9">
    <w:name w:val="toc 9"/>
    <w:basedOn w:val="Normal"/>
    <w:next w:val="Normal"/>
    <w:autoRedefine/>
    <w:semiHidden/>
    <w:rsid w:val="00E44B50"/>
    <w:pPr>
      <w:ind w:left="1680"/>
    </w:pPr>
    <w:rPr>
      <w:sz w:val="20"/>
      <w:szCs w:val="20"/>
      <w:lang w:eastAsia="sk-SK"/>
    </w:rPr>
  </w:style>
  <w:style w:type="character" w:customStyle="1" w:styleId="CharChar4">
    <w:name w:val="Char Char4"/>
    <w:rsid w:val="00E44B50"/>
    <w:rPr>
      <w:rFonts w:cs="Times New Roman"/>
      <w:b/>
      <w:sz w:val="22"/>
      <w:szCs w:val="22"/>
      <w:lang w:val="sk-SK" w:eastAsia="sk-SK" w:bidi="ar-SA"/>
    </w:rPr>
  </w:style>
  <w:style w:type="paragraph" w:styleId="BlockText">
    <w:name w:val="Block Text"/>
    <w:basedOn w:val="Normal"/>
    <w:rsid w:val="00E44B50"/>
    <w:pPr>
      <w:pBdr>
        <w:top w:val="single" w:sz="6" w:space="1" w:color="auto"/>
        <w:left w:val="single" w:sz="6" w:space="2" w:color="auto"/>
        <w:right w:val="single" w:sz="6" w:space="2" w:color="auto"/>
      </w:pBdr>
      <w:ind w:left="601" w:right="29" w:hanging="601"/>
    </w:pPr>
    <w:rPr>
      <w:rFonts w:ascii="Arial" w:hAnsi="Arial" w:cs="Arial"/>
      <w:sz w:val="20"/>
      <w:szCs w:val="20"/>
    </w:rPr>
  </w:style>
  <w:style w:type="paragraph" w:styleId="TableofFigures">
    <w:name w:val="table of figures"/>
    <w:basedOn w:val="Normal"/>
    <w:next w:val="Normal"/>
    <w:semiHidden/>
    <w:rsid w:val="00E44B50"/>
    <w:pPr>
      <w:ind w:left="480" w:hanging="480"/>
    </w:pPr>
    <w:rPr>
      <w:szCs w:val="20"/>
      <w:lang w:eastAsia="sk-SK"/>
    </w:rPr>
  </w:style>
  <w:style w:type="paragraph" w:styleId="Index1">
    <w:name w:val="index 1"/>
    <w:basedOn w:val="Normal"/>
    <w:next w:val="Normal"/>
    <w:autoRedefine/>
    <w:semiHidden/>
    <w:rsid w:val="00E44B50"/>
    <w:pPr>
      <w:ind w:left="240" w:hanging="240"/>
    </w:pPr>
    <w:rPr>
      <w:szCs w:val="20"/>
      <w:lang w:eastAsia="sk-SK"/>
    </w:rPr>
  </w:style>
  <w:style w:type="paragraph" w:styleId="IndexHeading">
    <w:name w:val="index heading"/>
    <w:basedOn w:val="Normal"/>
    <w:next w:val="Index1"/>
    <w:semiHidden/>
    <w:rsid w:val="00E44B50"/>
    <w:pPr>
      <w:jc w:val="both"/>
    </w:pPr>
    <w:rPr>
      <w:rFonts w:ascii="Arial" w:hAnsi="Arial"/>
      <w:sz w:val="20"/>
      <w:szCs w:val="20"/>
    </w:rPr>
  </w:style>
  <w:style w:type="paragraph" w:styleId="HTMLPreformatted">
    <w:name w:val="HTML Preformatted"/>
    <w:basedOn w:val="Normal"/>
    <w:link w:val="HTMLPreformattedChar"/>
    <w:rsid w:val="00E44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E44B50"/>
    <w:rPr>
      <w:rFonts w:ascii="Courier New" w:eastAsia="Times New Roman" w:hAnsi="Courier New" w:cs="Courier New"/>
      <w:sz w:val="20"/>
      <w:szCs w:val="20"/>
    </w:rPr>
  </w:style>
  <w:style w:type="paragraph" w:customStyle="1" w:styleId="xl27">
    <w:name w:val="xl27"/>
    <w:basedOn w:val="Normal"/>
    <w:rsid w:val="00E44B50"/>
    <w:pPr>
      <w:spacing w:before="100" w:beforeAutospacing="1" w:after="100" w:afterAutospacing="1"/>
    </w:pPr>
    <w:rPr>
      <w:rFonts w:ascii="Arial" w:eastAsia="Arial Unicode MS" w:hAnsi="Arial" w:cs="Arial"/>
      <w:b/>
      <w:bCs/>
      <w:sz w:val="16"/>
      <w:szCs w:val="16"/>
      <w:lang w:val="en-US"/>
    </w:rPr>
  </w:style>
  <w:style w:type="paragraph" w:customStyle="1" w:styleId="Text0">
    <w:name w:val="Text"/>
    <w:basedOn w:val="Normal"/>
    <w:rsid w:val="00E44B50"/>
    <w:pPr>
      <w:spacing w:line="312" w:lineRule="auto"/>
      <w:jc w:val="both"/>
    </w:pPr>
    <w:rPr>
      <w:rFonts w:ascii="CG Omega (W1)" w:hAnsi="CG Omega (W1)"/>
      <w:bCs/>
      <w:color w:val="000000"/>
      <w:sz w:val="18"/>
      <w:szCs w:val="20"/>
    </w:rPr>
  </w:style>
  <w:style w:type="paragraph" w:customStyle="1" w:styleId="odstavec">
    <w:name w:val="odstavec"/>
    <w:basedOn w:val="Normal"/>
    <w:rsid w:val="00E44B50"/>
    <w:pPr>
      <w:keepLines/>
      <w:jc w:val="both"/>
    </w:pPr>
    <w:rPr>
      <w:szCs w:val="20"/>
    </w:rPr>
  </w:style>
  <w:style w:type="paragraph" w:customStyle="1" w:styleId="xl28">
    <w:name w:val="xl28"/>
    <w:basedOn w:val="Normal"/>
    <w:rsid w:val="00E44B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29">
    <w:name w:val="xl29"/>
    <w:basedOn w:val="Normal"/>
    <w:rsid w:val="00E44B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rPr>
  </w:style>
  <w:style w:type="paragraph" w:customStyle="1" w:styleId="xl30">
    <w:name w:val="xl30"/>
    <w:basedOn w:val="Normal"/>
    <w:rsid w:val="00E44B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rPr>
  </w:style>
  <w:style w:type="paragraph" w:customStyle="1" w:styleId="xl31">
    <w:name w:val="xl31"/>
    <w:basedOn w:val="Normal"/>
    <w:rsid w:val="00E44B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32">
    <w:name w:val="xl32"/>
    <w:basedOn w:val="Normal"/>
    <w:rsid w:val="00E44B50"/>
    <w:pPr>
      <w:spacing w:before="100" w:beforeAutospacing="1" w:after="100" w:afterAutospacing="1"/>
      <w:jc w:val="center"/>
    </w:pPr>
    <w:rPr>
      <w:rFonts w:ascii="Arial" w:hAnsi="Arial" w:cs="Arial"/>
      <w:sz w:val="16"/>
      <w:szCs w:val="16"/>
      <w:lang w:val="en-US"/>
    </w:rPr>
  </w:style>
  <w:style w:type="paragraph" w:customStyle="1" w:styleId="xl33">
    <w:name w:val="xl33"/>
    <w:basedOn w:val="Normal"/>
    <w:rsid w:val="00E44B50"/>
    <w:pPr>
      <w:spacing w:before="100" w:beforeAutospacing="1" w:after="100" w:afterAutospacing="1"/>
      <w:jc w:val="center"/>
    </w:pPr>
    <w:rPr>
      <w:rFonts w:ascii="Arial" w:hAnsi="Arial" w:cs="Arial"/>
      <w:sz w:val="16"/>
      <w:szCs w:val="16"/>
      <w:lang w:val="en-US"/>
    </w:rPr>
  </w:style>
  <w:style w:type="paragraph" w:customStyle="1" w:styleId="xl34">
    <w:name w:val="xl34"/>
    <w:basedOn w:val="Normal"/>
    <w:rsid w:val="00E44B50"/>
    <w:pPr>
      <w:numPr>
        <w:ilvl w:val="3"/>
        <w:numId w:val="24"/>
      </w:numPr>
      <w:spacing w:before="100" w:beforeAutospacing="1" w:after="100" w:afterAutospacing="1"/>
    </w:pPr>
    <w:rPr>
      <w:rFonts w:ascii="Arial" w:hAnsi="Arial" w:cs="Arial"/>
      <w:sz w:val="16"/>
      <w:szCs w:val="16"/>
      <w:lang w:val="en-US"/>
    </w:rPr>
  </w:style>
  <w:style w:type="paragraph" w:customStyle="1" w:styleId="xl35">
    <w:name w:val="xl35"/>
    <w:basedOn w:val="Normal"/>
    <w:rsid w:val="00E44B5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n-US"/>
    </w:rPr>
  </w:style>
  <w:style w:type="paragraph" w:customStyle="1" w:styleId="xl36">
    <w:name w:val="xl36"/>
    <w:basedOn w:val="Normal"/>
    <w:rsid w:val="00E44B50"/>
    <w:pPr>
      <w:pBdr>
        <w:top w:val="single" w:sz="4" w:space="0" w:color="auto"/>
      </w:pBdr>
      <w:spacing w:before="100" w:beforeAutospacing="1" w:after="100" w:afterAutospacing="1"/>
      <w:jc w:val="center"/>
    </w:pPr>
    <w:rPr>
      <w:rFonts w:ascii="Arial" w:hAnsi="Arial" w:cs="Arial"/>
      <w:sz w:val="16"/>
      <w:szCs w:val="16"/>
      <w:lang w:val="en-US"/>
    </w:rPr>
  </w:style>
  <w:style w:type="paragraph" w:customStyle="1" w:styleId="xl37">
    <w:name w:val="xl37"/>
    <w:basedOn w:val="Normal"/>
    <w:rsid w:val="00E44B50"/>
    <w:pPr>
      <w:pBdr>
        <w:top w:val="single" w:sz="4" w:space="0" w:color="auto"/>
      </w:pBdr>
      <w:spacing w:before="100" w:beforeAutospacing="1" w:after="100" w:afterAutospacing="1"/>
    </w:pPr>
    <w:rPr>
      <w:rFonts w:ascii="Arial" w:hAnsi="Arial" w:cs="Arial"/>
      <w:sz w:val="16"/>
      <w:szCs w:val="16"/>
      <w:lang w:val="en-US"/>
    </w:rPr>
  </w:style>
  <w:style w:type="paragraph" w:customStyle="1" w:styleId="xl38">
    <w:name w:val="xl38"/>
    <w:basedOn w:val="Normal"/>
    <w:rsid w:val="00E44B50"/>
    <w:pPr>
      <w:pBdr>
        <w:top w:val="single" w:sz="4" w:space="0" w:color="auto"/>
      </w:pBdr>
      <w:spacing w:before="100" w:beforeAutospacing="1" w:after="100" w:afterAutospacing="1"/>
      <w:jc w:val="center"/>
    </w:pPr>
    <w:rPr>
      <w:rFonts w:ascii="Arial" w:hAnsi="Arial" w:cs="Arial"/>
      <w:sz w:val="16"/>
      <w:szCs w:val="16"/>
      <w:lang w:val="en-US"/>
    </w:rPr>
  </w:style>
  <w:style w:type="paragraph" w:customStyle="1" w:styleId="xl39">
    <w:name w:val="xl39"/>
    <w:basedOn w:val="Normal"/>
    <w:rsid w:val="00E44B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40">
    <w:name w:val="xl40"/>
    <w:basedOn w:val="Normal"/>
    <w:rsid w:val="00E44B50"/>
    <w:pPr>
      <w:spacing w:before="100" w:beforeAutospacing="1" w:after="100" w:afterAutospacing="1"/>
      <w:textAlignment w:val="center"/>
    </w:pPr>
    <w:rPr>
      <w:rFonts w:ascii="Arial" w:hAnsi="Arial" w:cs="Arial"/>
      <w:b/>
      <w:bCs/>
      <w:lang w:val="en-US"/>
    </w:rPr>
  </w:style>
  <w:style w:type="paragraph" w:customStyle="1" w:styleId="xl41">
    <w:name w:val="xl41"/>
    <w:basedOn w:val="Normal"/>
    <w:rsid w:val="00E44B5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rPr>
  </w:style>
  <w:style w:type="paragraph" w:customStyle="1" w:styleId="xl42">
    <w:name w:val="xl42"/>
    <w:basedOn w:val="Normal"/>
    <w:rsid w:val="00E44B5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rPr>
  </w:style>
  <w:style w:type="paragraph" w:customStyle="1" w:styleId="xl43">
    <w:name w:val="xl43"/>
    <w:basedOn w:val="Normal"/>
    <w:rsid w:val="00E44B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lang w:val="en-US"/>
    </w:rPr>
  </w:style>
  <w:style w:type="paragraph" w:customStyle="1" w:styleId="xl44">
    <w:name w:val="xl44"/>
    <w:basedOn w:val="Normal"/>
    <w:rsid w:val="00E44B50"/>
    <w:pPr>
      <w:pBdr>
        <w:top w:val="single" w:sz="4" w:space="0" w:color="auto"/>
        <w:bottom w:val="single" w:sz="4" w:space="0" w:color="auto"/>
      </w:pBdr>
      <w:spacing w:before="100" w:beforeAutospacing="1" w:after="100" w:afterAutospacing="1"/>
      <w:jc w:val="center"/>
    </w:pPr>
    <w:rPr>
      <w:rFonts w:ascii="Arial" w:hAnsi="Arial" w:cs="Arial"/>
      <w:sz w:val="16"/>
      <w:szCs w:val="16"/>
      <w:lang w:val="en-US"/>
    </w:rPr>
  </w:style>
  <w:style w:type="paragraph" w:customStyle="1" w:styleId="xl45">
    <w:name w:val="xl45"/>
    <w:basedOn w:val="Normal"/>
    <w:rsid w:val="00E44B50"/>
    <w:pPr>
      <w:pBdr>
        <w:top w:val="single" w:sz="4" w:space="0" w:color="auto"/>
        <w:bottom w:val="single" w:sz="4" w:space="0" w:color="auto"/>
      </w:pBdr>
      <w:spacing w:before="100" w:beforeAutospacing="1" w:after="100" w:afterAutospacing="1"/>
    </w:pPr>
    <w:rPr>
      <w:rFonts w:ascii="Arial" w:hAnsi="Arial" w:cs="Arial"/>
      <w:sz w:val="16"/>
      <w:szCs w:val="16"/>
      <w:lang w:val="en-US"/>
    </w:rPr>
  </w:style>
  <w:style w:type="paragraph" w:customStyle="1" w:styleId="xl46">
    <w:name w:val="xl46"/>
    <w:basedOn w:val="Normal"/>
    <w:rsid w:val="00E44B50"/>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47">
    <w:name w:val="xl47"/>
    <w:basedOn w:val="Normal"/>
    <w:rsid w:val="00E44B50"/>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48">
    <w:name w:val="xl48"/>
    <w:basedOn w:val="Normal"/>
    <w:rsid w:val="00E44B50"/>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49">
    <w:name w:val="xl49"/>
    <w:basedOn w:val="Normal"/>
    <w:rsid w:val="00E44B50"/>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50">
    <w:name w:val="xl50"/>
    <w:basedOn w:val="Normal"/>
    <w:rsid w:val="00E44B50"/>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51">
    <w:name w:val="xl51"/>
    <w:basedOn w:val="Normal"/>
    <w:rsid w:val="00E44B50"/>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52">
    <w:name w:val="xl52"/>
    <w:basedOn w:val="Normal"/>
    <w:rsid w:val="00E44B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53">
    <w:name w:val="xl53"/>
    <w:basedOn w:val="Normal"/>
    <w:rsid w:val="00E44B50"/>
    <w:pPr>
      <w:pBdr>
        <w:top w:val="single" w:sz="4" w:space="0" w:color="auto"/>
        <w:left w:val="single" w:sz="4" w:space="0" w:color="auto"/>
        <w:bottom w:val="single" w:sz="4" w:space="0" w:color="auto"/>
      </w:pBdr>
      <w:spacing w:before="100" w:beforeAutospacing="1" w:after="100" w:afterAutospacing="1"/>
    </w:pPr>
    <w:rPr>
      <w:rFonts w:ascii="Arial" w:hAnsi="Arial" w:cs="Arial"/>
      <w:lang w:val="en-US"/>
    </w:rPr>
  </w:style>
  <w:style w:type="paragraph" w:customStyle="1" w:styleId="xl54">
    <w:name w:val="xl54"/>
    <w:basedOn w:val="Normal"/>
    <w:rsid w:val="00E44B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rPr>
  </w:style>
  <w:style w:type="paragraph" w:customStyle="1" w:styleId="xl55">
    <w:name w:val="xl55"/>
    <w:basedOn w:val="Normal"/>
    <w:rsid w:val="00E44B5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lang w:val="en-US"/>
    </w:rPr>
  </w:style>
  <w:style w:type="paragraph" w:customStyle="1" w:styleId="xl56">
    <w:name w:val="xl56"/>
    <w:basedOn w:val="Normal"/>
    <w:rsid w:val="00E44B50"/>
    <w:pPr>
      <w:pBdr>
        <w:top w:val="single" w:sz="4" w:space="0" w:color="auto"/>
        <w:right w:val="single" w:sz="8" w:space="0" w:color="auto"/>
      </w:pBdr>
      <w:spacing w:before="100" w:beforeAutospacing="1" w:after="100" w:afterAutospacing="1"/>
      <w:textAlignment w:val="center"/>
    </w:pPr>
    <w:rPr>
      <w:rFonts w:ascii="Arial" w:hAnsi="Arial" w:cs="Arial"/>
      <w:sz w:val="16"/>
      <w:szCs w:val="16"/>
      <w:lang w:val="en-US"/>
    </w:rPr>
  </w:style>
  <w:style w:type="paragraph" w:customStyle="1" w:styleId="xl57">
    <w:name w:val="xl57"/>
    <w:basedOn w:val="Normal"/>
    <w:rsid w:val="00E44B50"/>
    <w:pPr>
      <w:pBdr>
        <w:left w:val="single" w:sz="8" w:space="0" w:color="auto"/>
      </w:pBdr>
      <w:spacing w:before="100" w:beforeAutospacing="1" w:after="100" w:afterAutospacing="1"/>
      <w:textAlignment w:val="center"/>
    </w:pPr>
    <w:rPr>
      <w:rFonts w:ascii="Arial" w:hAnsi="Arial" w:cs="Arial"/>
      <w:sz w:val="16"/>
      <w:szCs w:val="16"/>
      <w:lang w:val="en-US"/>
    </w:rPr>
  </w:style>
  <w:style w:type="paragraph" w:customStyle="1" w:styleId="xl58">
    <w:name w:val="xl58"/>
    <w:basedOn w:val="Normal"/>
    <w:rsid w:val="00E44B50"/>
    <w:pPr>
      <w:pBdr>
        <w:right w:val="single" w:sz="8" w:space="0" w:color="auto"/>
      </w:pBdr>
      <w:spacing w:before="100" w:beforeAutospacing="1" w:after="100" w:afterAutospacing="1"/>
      <w:textAlignment w:val="center"/>
    </w:pPr>
    <w:rPr>
      <w:rFonts w:ascii="Arial" w:hAnsi="Arial" w:cs="Arial"/>
      <w:sz w:val="16"/>
      <w:szCs w:val="16"/>
      <w:lang w:val="en-US"/>
    </w:rPr>
  </w:style>
  <w:style w:type="paragraph" w:customStyle="1" w:styleId="xl59">
    <w:name w:val="xl59"/>
    <w:basedOn w:val="Normal"/>
    <w:rsid w:val="00E44B50"/>
    <w:pPr>
      <w:pBdr>
        <w:left w:val="single" w:sz="8" w:space="0" w:color="auto"/>
        <w:bottom w:val="single" w:sz="8" w:space="0" w:color="auto"/>
      </w:pBdr>
      <w:spacing w:before="100" w:beforeAutospacing="1" w:after="100" w:afterAutospacing="1"/>
      <w:textAlignment w:val="center"/>
    </w:pPr>
    <w:rPr>
      <w:rFonts w:ascii="Arial" w:hAnsi="Arial" w:cs="Arial"/>
      <w:sz w:val="16"/>
      <w:szCs w:val="16"/>
      <w:lang w:val="en-US"/>
    </w:rPr>
  </w:style>
  <w:style w:type="paragraph" w:customStyle="1" w:styleId="xl60">
    <w:name w:val="xl60"/>
    <w:basedOn w:val="Normal"/>
    <w:rsid w:val="00E44B50"/>
    <w:pPr>
      <w:pBdr>
        <w:bottom w:val="single" w:sz="8" w:space="0" w:color="auto"/>
        <w:right w:val="single" w:sz="8" w:space="0" w:color="auto"/>
      </w:pBdr>
      <w:spacing w:before="100" w:beforeAutospacing="1" w:after="100" w:afterAutospacing="1"/>
      <w:textAlignment w:val="center"/>
    </w:pPr>
    <w:rPr>
      <w:rFonts w:ascii="Arial" w:hAnsi="Arial" w:cs="Arial"/>
      <w:sz w:val="16"/>
      <w:szCs w:val="16"/>
      <w:lang w:val="en-US"/>
    </w:rPr>
  </w:style>
  <w:style w:type="paragraph" w:customStyle="1" w:styleId="Specifikace">
    <w:name w:val="Specifikace"/>
    <w:basedOn w:val="Normal"/>
    <w:rsid w:val="00E44B50"/>
    <w:pPr>
      <w:tabs>
        <w:tab w:val="left" w:pos="2268"/>
        <w:tab w:val="left" w:pos="4536"/>
      </w:tabs>
    </w:pPr>
    <w:rPr>
      <w:rFonts w:ascii="RomanEES" w:hAnsi="RomanEES"/>
      <w:b/>
      <w:sz w:val="22"/>
      <w:szCs w:val="20"/>
    </w:rPr>
  </w:style>
  <w:style w:type="paragraph" w:customStyle="1" w:styleId="Obsah">
    <w:name w:val="Obsah"/>
    <w:basedOn w:val="Normal"/>
    <w:rsid w:val="00E44B50"/>
    <w:pPr>
      <w:tabs>
        <w:tab w:val="left" w:pos="851"/>
        <w:tab w:val="right" w:leader="dot" w:pos="6521"/>
      </w:tabs>
    </w:pPr>
    <w:rPr>
      <w:rFonts w:ascii="RomanEES" w:hAnsi="RomanEES"/>
      <w:sz w:val="22"/>
      <w:szCs w:val="20"/>
    </w:rPr>
  </w:style>
  <w:style w:type="paragraph" w:customStyle="1" w:styleId="Style1">
    <w:name w:val="Style1"/>
    <w:basedOn w:val="Heading1"/>
    <w:rsid w:val="00E44B50"/>
    <w:pPr>
      <w:pageBreakBefore/>
      <w:shd w:val="clear" w:color="800000" w:fill="000080"/>
      <w:ind w:left="708" w:hanging="708"/>
      <w:jc w:val="left"/>
      <w:outlineLvl w:val="9"/>
    </w:pPr>
    <w:rPr>
      <w:rFonts w:cs="Times New Roman"/>
      <w:bCs w:val="0"/>
      <w:i w:val="0"/>
      <w:caps/>
      <w:color w:val="FFFFFF"/>
      <w:kern w:val="28"/>
      <w:sz w:val="32"/>
      <w:szCs w:val="20"/>
      <w:lang w:eastAsia="en-US"/>
    </w:rPr>
  </w:style>
  <w:style w:type="paragraph" w:customStyle="1" w:styleId="tl2">
    <w:name w:val="Štýl2"/>
    <w:basedOn w:val="tl1"/>
    <w:rsid w:val="00E44B50"/>
    <w:pPr>
      <w:keepNext/>
      <w:pageBreakBefore/>
      <w:shd w:val="clear" w:color="800000" w:fill="FF0000"/>
      <w:tabs>
        <w:tab w:val="num" w:pos="720"/>
      </w:tabs>
      <w:spacing w:before="240" w:after="60"/>
      <w:ind w:left="720" w:hanging="360"/>
      <w:jc w:val="left"/>
      <w:outlineLvl w:val="0"/>
    </w:pPr>
    <w:rPr>
      <w:rFonts w:cs="Times New Roman"/>
      <w:bCs w:val="0"/>
      <w:caps/>
      <w:color w:val="FFFFFF"/>
      <w:kern w:val="28"/>
      <w:sz w:val="32"/>
      <w:szCs w:val="20"/>
      <w:lang w:eastAsia="en-US"/>
    </w:rPr>
  </w:style>
  <w:style w:type="paragraph" w:customStyle="1" w:styleId="tl3">
    <w:name w:val="Štýl3"/>
    <w:basedOn w:val="tl2"/>
    <w:rsid w:val="00E44B50"/>
    <w:pPr>
      <w:shd w:val="clear" w:color="800000" w:fill="CC0000"/>
    </w:pPr>
  </w:style>
  <w:style w:type="paragraph" w:customStyle="1" w:styleId="tl4">
    <w:name w:val="Štýl4"/>
    <w:basedOn w:val="tl3"/>
    <w:rsid w:val="00E44B50"/>
    <w:pPr>
      <w:shd w:val="clear" w:color="800000" w:fill="FF0B0B"/>
    </w:pPr>
  </w:style>
  <w:style w:type="paragraph" w:customStyle="1" w:styleId="NewPage">
    <w:name w:val="New Page"/>
    <w:basedOn w:val="Heading1"/>
    <w:rsid w:val="00E44B50"/>
    <w:pPr>
      <w:keepNext w:val="0"/>
      <w:pageBreakBefore/>
      <w:spacing w:before="0" w:after="0"/>
      <w:jc w:val="left"/>
      <w:outlineLvl w:val="9"/>
    </w:pPr>
    <w:rPr>
      <w:rFonts w:ascii="Helvetica" w:hAnsi="Helvetica" w:cs="Times New Roman"/>
      <w:bCs w:val="0"/>
      <w:i w:val="0"/>
      <w:color w:val="auto"/>
      <w:kern w:val="0"/>
      <w:sz w:val="24"/>
      <w:szCs w:val="20"/>
      <w:lang w:val="en-GB" w:eastAsia="en-US"/>
    </w:rPr>
  </w:style>
  <w:style w:type="paragraph" w:customStyle="1" w:styleId="LAW-clanok">
    <w:name w:val="LAW - clanok"/>
    <w:basedOn w:val="Normal"/>
    <w:rsid w:val="00E44B50"/>
    <w:pPr>
      <w:numPr>
        <w:numId w:val="13"/>
      </w:numPr>
      <w:spacing w:before="240" w:after="240"/>
      <w:jc w:val="center"/>
    </w:pPr>
    <w:rPr>
      <w:rFonts w:ascii="Tahoma" w:hAnsi="Tahoma" w:cs="Tahoma"/>
      <w:b/>
      <w:sz w:val="20"/>
      <w:szCs w:val="20"/>
    </w:rPr>
  </w:style>
  <w:style w:type="paragraph" w:customStyle="1" w:styleId="LAW-bod">
    <w:name w:val="LAW - bod"/>
    <w:basedOn w:val="Normal"/>
    <w:rsid w:val="00E44B50"/>
    <w:pPr>
      <w:spacing w:after="120"/>
      <w:jc w:val="both"/>
    </w:pPr>
    <w:rPr>
      <w:rFonts w:ascii="Tahoma" w:hAnsi="Tahoma" w:cs="Tahoma"/>
      <w:sz w:val="20"/>
      <w:szCs w:val="20"/>
    </w:rPr>
  </w:style>
  <w:style w:type="paragraph" w:customStyle="1" w:styleId="LAW-pismeno">
    <w:name w:val="LAW - pismeno"/>
    <w:basedOn w:val="Normal"/>
    <w:rsid w:val="00E44B50"/>
    <w:pPr>
      <w:numPr>
        <w:numId w:val="10"/>
      </w:numPr>
      <w:spacing w:after="120"/>
      <w:jc w:val="both"/>
    </w:pPr>
    <w:rPr>
      <w:rFonts w:ascii="Tahoma" w:hAnsi="Tahoma" w:cs="Tahoma"/>
      <w:sz w:val="20"/>
      <w:szCs w:val="20"/>
    </w:rPr>
  </w:style>
  <w:style w:type="paragraph" w:customStyle="1" w:styleId="Nadpis2">
    <w:name w:val="Nadpis 2"/>
    <w:basedOn w:val="Normal"/>
    <w:rsid w:val="00E44B50"/>
    <w:pPr>
      <w:jc w:val="center"/>
    </w:pPr>
    <w:rPr>
      <w:bCs/>
      <w:sz w:val="32"/>
      <w:szCs w:val="20"/>
    </w:rPr>
  </w:style>
  <w:style w:type="paragraph" w:customStyle="1" w:styleId="Heading5new">
    <w:name w:val="Heading 5 new"/>
    <w:basedOn w:val="Heading4"/>
    <w:rsid w:val="00E44B50"/>
    <w:rPr>
      <w:sz w:val="20"/>
    </w:rPr>
  </w:style>
  <w:style w:type="paragraph" w:customStyle="1" w:styleId="Normalnumbered">
    <w:name w:val="Normal numbered"/>
    <w:basedOn w:val="Normal"/>
    <w:rsid w:val="00E44B50"/>
    <w:rPr>
      <w:rFonts w:ascii="Arial" w:hAnsi="Arial" w:cs="Arial"/>
      <w:sz w:val="20"/>
      <w:szCs w:val="20"/>
      <w:lang w:eastAsia="sk-SK"/>
    </w:rPr>
  </w:style>
  <w:style w:type="paragraph" w:customStyle="1" w:styleId="normalL2">
    <w:name w:val="normal L2"/>
    <w:basedOn w:val="Normal"/>
    <w:autoRedefine/>
    <w:rsid w:val="00E44B50"/>
    <w:pPr>
      <w:numPr>
        <w:ilvl w:val="1"/>
        <w:numId w:val="14"/>
      </w:numPr>
      <w:tabs>
        <w:tab w:val="left" w:leader="dot" w:pos="10034"/>
      </w:tabs>
      <w:spacing w:before="200"/>
      <w:jc w:val="both"/>
    </w:pPr>
    <w:rPr>
      <w:rFonts w:ascii="Arial" w:hAnsi="Arial" w:cs="Arial"/>
      <w:b/>
      <w:color w:val="000000"/>
      <w:sz w:val="20"/>
      <w:szCs w:val="20"/>
      <w:lang w:eastAsia="sk-SK"/>
    </w:rPr>
  </w:style>
  <w:style w:type="paragraph" w:customStyle="1" w:styleId="normalL3">
    <w:name w:val="normal L3"/>
    <w:basedOn w:val="Normal"/>
    <w:next w:val="normalL2"/>
    <w:autoRedefine/>
    <w:rsid w:val="00E44B50"/>
    <w:pPr>
      <w:numPr>
        <w:numId w:val="19"/>
      </w:numPr>
      <w:jc w:val="both"/>
    </w:pPr>
    <w:rPr>
      <w:rFonts w:ascii="Arial" w:hAnsi="Arial" w:cs="Arial"/>
      <w:sz w:val="20"/>
      <w:szCs w:val="20"/>
      <w:lang w:eastAsia="sk-SK"/>
    </w:rPr>
  </w:style>
  <w:style w:type="paragraph" w:customStyle="1" w:styleId="normalL4">
    <w:name w:val="normal L4"/>
    <w:basedOn w:val="normalL3"/>
    <w:autoRedefine/>
    <w:rsid w:val="00E44B50"/>
    <w:pPr>
      <w:numPr>
        <w:ilvl w:val="3"/>
        <w:numId w:val="14"/>
      </w:numPr>
      <w:jc w:val="left"/>
    </w:pPr>
  </w:style>
  <w:style w:type="paragraph" w:customStyle="1" w:styleId="normalbullet">
    <w:name w:val="normal bullet"/>
    <w:basedOn w:val="Normal"/>
    <w:autoRedefine/>
    <w:rsid w:val="00E44B50"/>
    <w:pPr>
      <w:ind w:left="900"/>
      <w:jc w:val="both"/>
    </w:pPr>
    <w:rPr>
      <w:rFonts w:ascii="Arial" w:hAnsi="Arial" w:cs="Arial"/>
      <w:sz w:val="20"/>
      <w:szCs w:val="20"/>
      <w:lang w:eastAsia="sk-SK"/>
    </w:rPr>
  </w:style>
  <w:style w:type="paragraph" w:customStyle="1" w:styleId="normalL5">
    <w:name w:val="normal L5"/>
    <w:basedOn w:val="normalL4"/>
    <w:rsid w:val="00E44B50"/>
    <w:pPr>
      <w:numPr>
        <w:ilvl w:val="4"/>
      </w:numPr>
    </w:pPr>
  </w:style>
  <w:style w:type="paragraph" w:customStyle="1" w:styleId="StylenormalL2Bold">
    <w:name w:val="Style normal L2 + Bold"/>
    <w:basedOn w:val="normalL2"/>
    <w:autoRedefine/>
    <w:rsid w:val="00E44B50"/>
    <w:pPr>
      <w:numPr>
        <w:numId w:val="15"/>
      </w:numPr>
    </w:pPr>
    <w:rPr>
      <w:b w:val="0"/>
      <w:bCs/>
    </w:rPr>
  </w:style>
  <w:style w:type="paragraph" w:customStyle="1" w:styleId="headingpriloha">
    <w:name w:val="heading priloha"/>
    <w:basedOn w:val="LAW-nadpis"/>
    <w:next w:val="Normal"/>
    <w:link w:val="headingprilohaChar"/>
    <w:rsid w:val="00E44B50"/>
    <w:pPr>
      <w:jc w:val="right"/>
      <w:outlineLvl w:val="8"/>
    </w:pPr>
  </w:style>
  <w:style w:type="character" w:customStyle="1" w:styleId="LAW-nadpisChar">
    <w:name w:val="LAW - nadpis Char"/>
    <w:link w:val="LAW-nadpis"/>
    <w:locked/>
    <w:rsid w:val="00E44B50"/>
    <w:rPr>
      <w:rFonts w:ascii="Tahoma" w:eastAsia="Times New Roman" w:hAnsi="Tahoma" w:cs="Tahoma"/>
      <w:b/>
      <w:bCs/>
      <w:sz w:val="20"/>
      <w:szCs w:val="20"/>
      <w:lang w:val="sk-SK"/>
    </w:rPr>
  </w:style>
  <w:style w:type="character" w:customStyle="1" w:styleId="headingprilohaChar">
    <w:name w:val="heading priloha Char"/>
    <w:basedOn w:val="LAW-nadpisChar"/>
    <w:link w:val="headingpriloha"/>
    <w:locked/>
    <w:rsid w:val="00E44B50"/>
    <w:rPr>
      <w:rFonts w:ascii="Tahoma" w:eastAsia="Times New Roman" w:hAnsi="Tahoma" w:cs="Tahoma"/>
      <w:b/>
      <w:bCs/>
      <w:sz w:val="20"/>
      <w:szCs w:val="20"/>
      <w:lang w:val="sk-SK"/>
    </w:rPr>
  </w:style>
  <w:style w:type="paragraph" w:styleId="ListParagraph">
    <w:name w:val="List Paragraph"/>
    <w:basedOn w:val="Normal"/>
    <w:uiPriority w:val="34"/>
    <w:qFormat/>
    <w:rsid w:val="00E44B50"/>
    <w:pPr>
      <w:ind w:left="720"/>
      <w:contextualSpacing/>
      <w:jc w:val="both"/>
    </w:pPr>
    <w:rPr>
      <w:rFonts w:ascii="Arial" w:hAnsi="Arial"/>
      <w:sz w:val="20"/>
      <w:szCs w:val="20"/>
    </w:rPr>
  </w:style>
  <w:style w:type="numbering" w:customStyle="1" w:styleId="CurrentList1">
    <w:name w:val="Current List1"/>
    <w:rsid w:val="00E44B50"/>
    <w:pPr>
      <w:numPr>
        <w:numId w:val="13"/>
      </w:numPr>
    </w:pPr>
  </w:style>
  <w:style w:type="paragraph" w:customStyle="1" w:styleId="StylenormalL3BoldJustified">
    <w:name w:val="Style normal L3 + Bold Justified"/>
    <w:basedOn w:val="normalL3"/>
    <w:autoRedefine/>
    <w:rsid w:val="00E44B50"/>
    <w:rPr>
      <w:rFonts w:cs="Times New Roman"/>
      <w:bCs/>
    </w:rPr>
  </w:style>
  <w:style w:type="paragraph" w:styleId="Revision">
    <w:name w:val="Revision"/>
    <w:hidden/>
    <w:uiPriority w:val="99"/>
    <w:semiHidden/>
    <w:rsid w:val="00E44B50"/>
    <w:pPr>
      <w:spacing w:after="0" w:line="240" w:lineRule="auto"/>
    </w:pPr>
    <w:rPr>
      <w:rFonts w:ascii="Times New Roman" w:eastAsia="Times New Roman" w:hAnsi="Times New Roman" w:cs="Times New Roman"/>
      <w:sz w:val="24"/>
      <w:szCs w:val="24"/>
      <w:lang w:val="sk-SK" w:eastAsia="sk-SK"/>
    </w:rPr>
  </w:style>
  <w:style w:type="paragraph" w:customStyle="1" w:styleId="nadpis">
    <w:name w:val="nadpis"/>
    <w:basedOn w:val="Normal"/>
    <w:rsid w:val="00E44B50"/>
    <w:pPr>
      <w:widowControl w:val="0"/>
      <w:suppressAutoHyphens/>
      <w:jc w:val="center"/>
    </w:pPr>
    <w:rPr>
      <w:rFonts w:ascii="Liberation Sans" w:eastAsia="DejaVu Sans" w:hAnsi="Liberation Sans" w:cs="DejaVu Sans"/>
      <w:b/>
      <w:sz w:val="28"/>
      <w:lang w:eastAsia="zh-CN" w:bidi="hi-IN"/>
    </w:rPr>
  </w:style>
  <w:style w:type="paragraph" w:customStyle="1" w:styleId="bod">
    <w:name w:val="bod"/>
    <w:basedOn w:val="Normal"/>
    <w:rsid w:val="00E44B50"/>
    <w:pPr>
      <w:widowControl w:val="0"/>
      <w:suppressAutoHyphens/>
      <w:spacing w:after="170"/>
      <w:ind w:left="567" w:hanging="567"/>
      <w:jc w:val="both"/>
    </w:pPr>
    <w:rPr>
      <w:rFonts w:ascii="Liberation Serif" w:eastAsia="DejaVu Sans" w:hAnsi="Liberation Serif" w:cs="DejaVu 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24268582">
      <w:bodyDiv w:val="1"/>
      <w:marLeft w:val="0"/>
      <w:marRight w:val="0"/>
      <w:marTop w:val="0"/>
      <w:marBottom w:val="0"/>
      <w:divBdr>
        <w:top w:val="none" w:sz="0" w:space="0" w:color="auto"/>
        <w:left w:val="none" w:sz="0" w:space="0" w:color="auto"/>
        <w:bottom w:val="none" w:sz="0" w:space="0" w:color="auto"/>
        <w:right w:val="none" w:sz="0" w:space="0" w:color="auto"/>
      </w:divBdr>
    </w:div>
    <w:div w:id="95337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17635-E1C8-4354-A640-45F50B21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5020</Words>
  <Characters>28616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NARODNA BANKA SLOVENSKA</Company>
  <LinksUpToDate>false</LinksUpToDate>
  <CharactersWithSpaces>33569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Simko Zdenko</dc:creator>
  <cp:lastModifiedBy>Ing. Anna Zubeková</cp:lastModifiedBy>
  <cp:revision>4</cp:revision>
  <cp:lastPrinted>2016-06-20T08:11:00Z</cp:lastPrinted>
  <dcterms:created xsi:type="dcterms:W3CDTF">2019-02-05T10:55:00Z</dcterms:created>
  <dcterms:modified xsi:type="dcterms:W3CDTF">2019-02-05T11:25:00Z</dcterms:modified>
</cp:coreProperties>
</file>