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E0E84" w14:textId="77777777" w:rsidR="000728EC" w:rsidRPr="007371CA" w:rsidRDefault="000728EC" w:rsidP="000728EC">
      <w:pPr>
        <w:jc w:val="center"/>
        <w:rPr>
          <w:rFonts w:ascii="Arial Narrow" w:hAnsi="Arial Narrow"/>
          <w:b/>
          <w:sz w:val="28"/>
          <w:szCs w:val="28"/>
        </w:rPr>
      </w:pPr>
      <w:bookmarkStart w:id="0" w:name="_GoBack"/>
      <w:bookmarkEnd w:id="0"/>
      <w:r w:rsidRPr="007371CA">
        <w:rPr>
          <w:rFonts w:ascii="Arial Narrow" w:hAnsi="Arial Narrow"/>
          <w:b/>
          <w:sz w:val="28"/>
          <w:szCs w:val="28"/>
        </w:rPr>
        <w:t>Odôvodnenie nerozdelenia predmetu zákazky</w:t>
      </w:r>
    </w:p>
    <w:p w14:paraId="1D7FA06B" w14:textId="77777777" w:rsidR="000728EC" w:rsidRPr="007371CA" w:rsidRDefault="000728EC" w:rsidP="000728EC">
      <w:pPr>
        <w:rPr>
          <w:rFonts w:ascii="Arial Narrow" w:hAnsi="Arial Narrow"/>
          <w:sz w:val="22"/>
        </w:rPr>
      </w:pPr>
    </w:p>
    <w:p w14:paraId="4439E0C5" w14:textId="77777777" w:rsidR="000728EC" w:rsidRPr="007371CA" w:rsidRDefault="000728EC" w:rsidP="000728EC">
      <w:pPr>
        <w:spacing w:line="312" w:lineRule="auto"/>
        <w:rPr>
          <w:rFonts w:ascii="Arial Narrow" w:eastAsia="Microsoft Sans Serif" w:hAnsi="Arial Narrow"/>
          <w:sz w:val="22"/>
        </w:rPr>
      </w:pPr>
      <w:r w:rsidRPr="007371CA">
        <w:rPr>
          <w:rFonts w:ascii="Arial Narrow" w:eastAsia="Microsoft Sans Serif" w:hAnsi="Arial Narrow"/>
          <w:sz w:val="22"/>
        </w:rPr>
        <w:t xml:space="preserve">Verejný obstarávateľ nerozdelil predmet  zákazky na časti z nasledovných dôvodov: </w:t>
      </w:r>
    </w:p>
    <w:p w14:paraId="7B70AC5F" w14:textId="77777777" w:rsidR="000728EC" w:rsidRPr="007371CA" w:rsidRDefault="000728EC" w:rsidP="000728EC">
      <w:pPr>
        <w:spacing w:line="312" w:lineRule="auto"/>
        <w:rPr>
          <w:rFonts w:ascii="Arial Narrow" w:eastAsia="Microsoft Sans Serif" w:hAnsi="Arial Narrow"/>
          <w:sz w:val="22"/>
        </w:rPr>
      </w:pPr>
    </w:p>
    <w:p w14:paraId="2C91AB4E" w14:textId="77777777" w:rsidR="00690645" w:rsidRPr="007371CA" w:rsidRDefault="007E18A6" w:rsidP="007E18A6">
      <w:pPr>
        <w:numPr>
          <w:ilvl w:val="0"/>
          <w:numId w:val="1"/>
        </w:numPr>
        <w:spacing w:line="312" w:lineRule="auto"/>
        <w:ind w:left="567" w:hanging="567"/>
        <w:contextualSpacing/>
        <w:jc w:val="both"/>
      </w:pPr>
      <w:r w:rsidRPr="007371CA">
        <w:rPr>
          <w:rFonts w:ascii="Arial Narrow" w:eastAsia="Microsoft Sans Serif" w:hAnsi="Arial Narrow"/>
          <w:sz w:val="22"/>
        </w:rPr>
        <w:t>Požadované zariadenie musí fungovať ako jeden kompaktný celok, na ktorý sa napája príslušenstvo podľa typu skúšaného ochranného prostriedku, ktoré musí byť kompatibilné so skúšobným prístrojom aj so skúšaným ochrannému prostriedkom. Preto verejný obstarávateľ predmet zákazky nerozdeľuje.</w:t>
      </w:r>
      <w:r w:rsidR="00C50BBB" w:rsidRPr="007371CA">
        <w:rPr>
          <w:rFonts w:ascii="Arial Narrow" w:eastAsia="Microsoft Sans Serif" w:hAnsi="Arial Narrow"/>
          <w:sz w:val="22"/>
        </w:rPr>
        <w:t xml:space="preserve"> </w:t>
      </w:r>
    </w:p>
    <w:sectPr w:rsidR="00690645" w:rsidRPr="007371C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DF403" w14:textId="77777777" w:rsidR="00D519D9" w:rsidRDefault="00D519D9" w:rsidP="000728EC">
      <w:pPr>
        <w:spacing w:after="0" w:line="240" w:lineRule="auto"/>
      </w:pPr>
      <w:r>
        <w:separator/>
      </w:r>
    </w:p>
  </w:endnote>
  <w:endnote w:type="continuationSeparator" w:id="0">
    <w:p w14:paraId="67453401" w14:textId="77777777" w:rsidR="00D519D9" w:rsidRDefault="00D519D9" w:rsidP="00072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FF550" w14:textId="77777777" w:rsidR="00D519D9" w:rsidRDefault="00D519D9" w:rsidP="000728EC">
      <w:pPr>
        <w:spacing w:after="0" w:line="240" w:lineRule="auto"/>
      </w:pPr>
      <w:r>
        <w:separator/>
      </w:r>
    </w:p>
  </w:footnote>
  <w:footnote w:type="continuationSeparator" w:id="0">
    <w:p w14:paraId="496CEF1E" w14:textId="77777777" w:rsidR="00D519D9" w:rsidRDefault="00D519D9" w:rsidP="00072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2A1A4" w14:textId="77777777" w:rsidR="000728EC" w:rsidRDefault="000728EC">
    <w:pPr>
      <w:pStyle w:val="Hlavika"/>
    </w:pPr>
    <w:r>
      <w:tab/>
    </w:r>
    <w:r>
      <w:tab/>
      <w:t>Príloha č.8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B2"/>
    <w:rsid w:val="000728EC"/>
    <w:rsid w:val="00221F2B"/>
    <w:rsid w:val="004D46B2"/>
    <w:rsid w:val="005416CD"/>
    <w:rsid w:val="00573C35"/>
    <w:rsid w:val="005B134B"/>
    <w:rsid w:val="00690645"/>
    <w:rsid w:val="007371CA"/>
    <w:rsid w:val="007E18A6"/>
    <w:rsid w:val="008D6E3A"/>
    <w:rsid w:val="00B7349E"/>
    <w:rsid w:val="00B924AC"/>
    <w:rsid w:val="00C50BBB"/>
    <w:rsid w:val="00D519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22E0"/>
  <w15:chartTrackingRefBased/>
  <w15:docId w15:val="{4A3BE72A-56A0-4F07-8F96-D0B6DA63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28EC"/>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728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28EC"/>
    <w:rPr>
      <w:rFonts w:ascii="Times New Roman" w:eastAsia="Calibri" w:hAnsi="Times New Roman" w:cs="Times New Roman"/>
      <w:sz w:val="20"/>
    </w:rPr>
  </w:style>
  <w:style w:type="paragraph" w:styleId="Pta">
    <w:name w:val="footer"/>
    <w:basedOn w:val="Normlny"/>
    <w:link w:val="PtaChar"/>
    <w:uiPriority w:val="99"/>
    <w:unhideWhenUsed/>
    <w:rsid w:val="000728EC"/>
    <w:pPr>
      <w:tabs>
        <w:tab w:val="center" w:pos="4536"/>
        <w:tab w:val="right" w:pos="9072"/>
      </w:tabs>
      <w:spacing w:after="0" w:line="240" w:lineRule="auto"/>
    </w:pPr>
  </w:style>
  <w:style w:type="character" w:customStyle="1" w:styleId="PtaChar">
    <w:name w:val="Päta Char"/>
    <w:basedOn w:val="Predvolenpsmoodseku"/>
    <w:link w:val="Pta"/>
    <w:uiPriority w:val="99"/>
    <w:rsid w:val="000728EC"/>
    <w:rPr>
      <w:rFonts w:ascii="Times New Roman" w:eastAsia="Calibri" w:hAnsi="Times New Roman" w:cs="Times New Roman"/>
      <w:sz w:val="20"/>
    </w:rPr>
  </w:style>
  <w:style w:type="character" w:styleId="Odkaznakomentr">
    <w:name w:val="annotation reference"/>
    <w:basedOn w:val="Predvolenpsmoodseku"/>
    <w:uiPriority w:val="99"/>
    <w:semiHidden/>
    <w:unhideWhenUsed/>
    <w:rsid w:val="00C50BBB"/>
    <w:rPr>
      <w:sz w:val="16"/>
      <w:szCs w:val="16"/>
    </w:rPr>
  </w:style>
  <w:style w:type="paragraph" w:styleId="Textkomentra">
    <w:name w:val="annotation text"/>
    <w:basedOn w:val="Normlny"/>
    <w:link w:val="TextkomentraChar"/>
    <w:uiPriority w:val="99"/>
    <w:semiHidden/>
    <w:unhideWhenUsed/>
    <w:rsid w:val="00C50BBB"/>
    <w:pPr>
      <w:spacing w:line="240" w:lineRule="auto"/>
    </w:pPr>
    <w:rPr>
      <w:szCs w:val="20"/>
    </w:rPr>
  </w:style>
  <w:style w:type="character" w:customStyle="1" w:styleId="TextkomentraChar">
    <w:name w:val="Text komentára Char"/>
    <w:basedOn w:val="Predvolenpsmoodseku"/>
    <w:link w:val="Textkomentra"/>
    <w:uiPriority w:val="99"/>
    <w:semiHidden/>
    <w:rsid w:val="00C50BBB"/>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50BBB"/>
    <w:rPr>
      <w:b/>
      <w:bCs/>
    </w:rPr>
  </w:style>
  <w:style w:type="character" w:customStyle="1" w:styleId="PredmetkomentraChar">
    <w:name w:val="Predmet komentára Char"/>
    <w:basedOn w:val="TextkomentraChar"/>
    <w:link w:val="Predmetkomentra"/>
    <w:uiPriority w:val="99"/>
    <w:semiHidden/>
    <w:rsid w:val="00C50BBB"/>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C50BB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0B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dcterms:created xsi:type="dcterms:W3CDTF">2022-06-21T11:24:00Z</dcterms:created>
  <dcterms:modified xsi:type="dcterms:W3CDTF">2022-06-21T11:24:00Z</dcterms:modified>
</cp:coreProperties>
</file>