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0A0E6B">
        <w:rPr>
          <w:b/>
          <w:bCs/>
        </w:rPr>
        <w:t>Sejačka na cukrovú repu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E62EE2">
            <w:pPr>
              <w:jc w:val="center"/>
            </w:pPr>
          </w:p>
          <w:p w:rsidR="004C5151" w:rsidRDefault="000A0E6B" w:rsidP="00E62EE2">
            <w:pPr>
              <w:spacing w:after="120"/>
              <w:jc w:val="center"/>
            </w:pPr>
            <w:r>
              <w:rPr>
                <w:b/>
                <w:bCs/>
              </w:rPr>
              <w:t>Sejačka na cukrovú repu</w:t>
            </w:r>
            <w:r w:rsidR="004C5151">
              <w:t xml:space="preserve"> </w:t>
            </w:r>
          </w:p>
          <w:p w:rsidR="00EF610E" w:rsidRDefault="005A13EF" w:rsidP="00E62EE2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E62EE2">
            <w:pPr>
              <w:spacing w:after="120"/>
              <w:jc w:val="center"/>
            </w:pPr>
          </w:p>
          <w:p w:rsidR="00474709" w:rsidRDefault="0067264B" w:rsidP="00E62EE2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E62EE2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0A0E6B">
        <w:rPr>
          <w:b/>
          <w:bCs/>
        </w:rPr>
        <w:t>Sejačka na cukrovú repu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RPr="001E0D63" w:rsidTr="0025749E">
        <w:tc>
          <w:tcPr>
            <w:tcW w:w="5382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Uviesť áno/nie, v prípade číselnej hodnoty uviesť jej skutočnosť</w:t>
            </w:r>
          </w:p>
        </w:tc>
      </w:tr>
      <w:tr w:rsidR="00366F79" w:rsidRPr="001E0D63" w:rsidTr="0025749E">
        <w:tc>
          <w:tcPr>
            <w:tcW w:w="9062" w:type="dxa"/>
            <w:gridSpan w:val="3"/>
          </w:tcPr>
          <w:p w:rsidR="00366F79" w:rsidRPr="001E0D63" w:rsidRDefault="000A0E6B" w:rsidP="000C48C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Sejačka na cukrovú repu</w:t>
            </w: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  <w:lang w:eastAsia="sk-SK"/>
              </w:rPr>
              <w:t>Sejací stroj ťahaný</w:t>
            </w:r>
          </w:p>
        </w:tc>
        <w:tc>
          <w:tcPr>
            <w:tcW w:w="1701" w:type="dxa"/>
            <w:vAlign w:val="center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color w:val="000000"/>
                <w:lang w:eastAsia="sk-SK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Ovládanie cez </w:t>
            </w:r>
            <w:proofErr w:type="spellStart"/>
            <w:r w:rsidRPr="0064502B">
              <w:rPr>
                <w:rFonts w:cstheme="minorHAnsi"/>
              </w:rPr>
              <w:t>Isobus</w:t>
            </w:r>
            <w:proofErr w:type="spellEnd"/>
            <w:r w:rsidRPr="0064502B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Počet radov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 18 ks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proofErr w:type="spellStart"/>
            <w:r w:rsidRPr="0064502B">
              <w:rPr>
                <w:rFonts w:cstheme="minorHAnsi"/>
              </w:rPr>
              <w:t>Rozostup</w:t>
            </w:r>
            <w:proofErr w:type="spellEnd"/>
            <w:r w:rsidRPr="0064502B">
              <w:rPr>
                <w:rFonts w:cstheme="minorHAnsi"/>
              </w:rPr>
              <w:t xml:space="preserve"> radov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45 cm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Možnosť zmeny </w:t>
            </w:r>
            <w:proofErr w:type="spellStart"/>
            <w:r w:rsidRPr="0064502B">
              <w:rPr>
                <w:rFonts w:cstheme="minorHAnsi"/>
                <w:lang w:eastAsia="sk-SK"/>
              </w:rPr>
              <w:t>rozostupu</w:t>
            </w:r>
            <w:proofErr w:type="spellEnd"/>
            <w:r w:rsidRPr="0064502B">
              <w:rPr>
                <w:rFonts w:cstheme="minorHAnsi"/>
                <w:lang w:eastAsia="sk-SK"/>
              </w:rPr>
              <w:t xml:space="preserve"> 75 cm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Možnosť prihnojenia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Centrálny zásobník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Pneumatické dávkovanie hnojiva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Objem zásobníka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3500 l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Objem individuálnych zásobníkov na osivo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min. 80 l/ks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Objem individuálnych zásobníkov na insekticíd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min. 10 l/ks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 xml:space="preserve">Prepravná šírka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  <w:lang w:eastAsia="sk-SK"/>
              </w:rPr>
              <w:t>max. 3 m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Hydraulický prítlak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Prítlak na každú výsevnú sekciu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200 kg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Hviezdicové čistiace kolesá pred výsevom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Zadné prítlačné kolesá s možnosťou zmeny uhlu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Vypínanie sekcií podľa GPS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Variabilné siatie podľa predpisových máp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Ovládací panel so sledovaním presnosti sejby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Výsevné kotúče na cukrovú repu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Náprava, ktorá ide počas sejby vždy v </w:t>
            </w:r>
            <w:proofErr w:type="spellStart"/>
            <w:r w:rsidRPr="0064502B">
              <w:rPr>
                <w:rFonts w:cstheme="minorHAnsi"/>
              </w:rPr>
              <w:t>medziriadku</w:t>
            </w:r>
            <w:proofErr w:type="spellEnd"/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4768A0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>Pneumatický pretlakový výsevný systém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502B" w:rsidRPr="001E0D63" w:rsidTr="000F6063">
        <w:tc>
          <w:tcPr>
            <w:tcW w:w="5382" w:type="dxa"/>
            <w:vAlign w:val="center"/>
          </w:tcPr>
          <w:p w:rsidR="0064502B" w:rsidRPr="0064502B" w:rsidRDefault="0064502B" w:rsidP="0064502B">
            <w:pPr>
              <w:pStyle w:val="Bezriadkovania"/>
              <w:rPr>
                <w:rFonts w:cstheme="minorHAnsi"/>
              </w:rPr>
            </w:pPr>
            <w:r w:rsidRPr="0064502B">
              <w:rPr>
                <w:rFonts w:cstheme="minorHAnsi"/>
              </w:rPr>
              <w:t xml:space="preserve">Požadovaná min. rýchlosť </w:t>
            </w:r>
          </w:p>
        </w:tc>
        <w:tc>
          <w:tcPr>
            <w:tcW w:w="1701" w:type="dxa"/>
          </w:tcPr>
          <w:p w:rsidR="0064502B" w:rsidRPr="0064502B" w:rsidRDefault="0064502B" w:rsidP="004768A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cstheme="minorHAnsi"/>
                <w:color w:val="000000"/>
                <w:lang w:eastAsia="sk-SK"/>
              </w:rPr>
            </w:pPr>
            <w:r w:rsidRPr="0064502B">
              <w:rPr>
                <w:rFonts w:cstheme="minorHAnsi"/>
              </w:rPr>
              <w:t>min. 12 km/h</w:t>
            </w:r>
          </w:p>
        </w:tc>
        <w:tc>
          <w:tcPr>
            <w:tcW w:w="1979" w:type="dxa"/>
          </w:tcPr>
          <w:p w:rsidR="0064502B" w:rsidRPr="001E0D63" w:rsidRDefault="0064502B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4791C" w:rsidRDefault="0094791C" w:rsidP="00727085">
      <w:pPr>
        <w:rPr>
          <w:b/>
          <w:bCs/>
        </w:rPr>
      </w:pPr>
      <w:bookmarkStart w:id="0" w:name="_GoBack"/>
      <w:bookmarkEnd w:id="0"/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17D7A"/>
    <w:rsid w:val="000268F0"/>
    <w:rsid w:val="00032BFB"/>
    <w:rsid w:val="00041D19"/>
    <w:rsid w:val="000423DA"/>
    <w:rsid w:val="00043060"/>
    <w:rsid w:val="00062D28"/>
    <w:rsid w:val="00073CBB"/>
    <w:rsid w:val="000A0E6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1E0D63"/>
    <w:rsid w:val="001E14E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A5DE7"/>
    <w:rsid w:val="003B3001"/>
    <w:rsid w:val="003B661B"/>
    <w:rsid w:val="003E2C08"/>
    <w:rsid w:val="003E6FF3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C5151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4502B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27085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1421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61002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BE4BEB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22963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066D-CCF1-4F6C-BAC8-E6744DB7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  <w:style w:type="paragraph" w:customStyle="1" w:styleId="v1msonormal">
    <w:name w:val="v1msonormal"/>
    <w:basedOn w:val="Normlny"/>
    <w:rsid w:val="004C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45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2FAF-88D4-4816-A19F-D3012E2C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2022-06-15T16:10:00Z</dcterms:created>
  <dcterms:modified xsi:type="dcterms:W3CDTF">2022-06-15T16:10:00Z</dcterms:modified>
</cp:coreProperties>
</file>