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7688" w14:textId="6F72EA32" w:rsidR="004F75FC" w:rsidRPr="004F75FC" w:rsidRDefault="002E4FE5" w:rsidP="00F73C31">
      <w:pPr>
        <w:spacing w:after="0"/>
        <w:jc w:val="center"/>
        <w:rPr>
          <w:rFonts w:ascii="Corbel" w:hAnsi="Corbel"/>
          <w:b/>
          <w:color w:val="000000"/>
          <w:sz w:val="28"/>
          <w:szCs w:val="22"/>
          <w:shd w:val="clear" w:color="auto" w:fill="FFFFFF"/>
        </w:rPr>
      </w:pPr>
      <w:r>
        <w:rPr>
          <w:rFonts w:ascii="Corbel" w:hAnsi="Corbel"/>
          <w:b/>
          <w:sz w:val="28"/>
          <w:szCs w:val="22"/>
        </w:rPr>
        <w:t>Zmluva o poskyt</w:t>
      </w:r>
      <w:r w:rsidR="00F27274">
        <w:rPr>
          <w:rFonts w:ascii="Corbel" w:hAnsi="Corbel"/>
          <w:b/>
          <w:sz w:val="28"/>
          <w:szCs w:val="22"/>
        </w:rPr>
        <w:t>ovaní</w:t>
      </w:r>
      <w:r>
        <w:rPr>
          <w:rFonts w:ascii="Corbel" w:hAnsi="Corbel"/>
          <w:b/>
          <w:sz w:val="28"/>
          <w:szCs w:val="22"/>
        </w:rPr>
        <w:t xml:space="preserve"> služ</w:t>
      </w:r>
      <w:r w:rsidR="00AE2A56">
        <w:rPr>
          <w:rFonts w:ascii="Corbel" w:hAnsi="Corbel"/>
          <w:b/>
          <w:sz w:val="28"/>
          <w:szCs w:val="22"/>
        </w:rPr>
        <w:t>ieb</w:t>
      </w:r>
    </w:p>
    <w:p w14:paraId="3CB6FCC6" w14:textId="38DC9EFE" w:rsidR="004F75FC" w:rsidRPr="003420F9" w:rsidRDefault="004F75FC" w:rsidP="00F73C31">
      <w:pPr>
        <w:pStyle w:val="Zarkazkladnhotextu"/>
        <w:ind w:left="284"/>
        <w:jc w:val="center"/>
        <w:rPr>
          <w:rFonts w:ascii="Corbel" w:hAnsi="Corbel"/>
          <w:sz w:val="20"/>
          <w:szCs w:val="20"/>
        </w:rPr>
      </w:pPr>
      <w:r w:rsidRPr="003420F9">
        <w:rPr>
          <w:rFonts w:ascii="Corbel" w:hAnsi="Corbel"/>
          <w:sz w:val="20"/>
          <w:szCs w:val="20"/>
        </w:rPr>
        <w:t xml:space="preserve">uzavretá podľa zákona č. 513/1991 Zb. Obchodný zákonník (ďalej len „Obchodný zákonník“) </w:t>
      </w:r>
    </w:p>
    <w:p w14:paraId="0FB6B3E4" w14:textId="5657B786" w:rsidR="004F75FC" w:rsidRPr="003420F9" w:rsidRDefault="004F75FC" w:rsidP="00F73C31">
      <w:pPr>
        <w:pStyle w:val="Zarkazkladnhotextu"/>
        <w:ind w:left="284"/>
        <w:jc w:val="center"/>
        <w:rPr>
          <w:rFonts w:ascii="Corbel" w:hAnsi="Corbel"/>
          <w:sz w:val="20"/>
          <w:szCs w:val="20"/>
        </w:rPr>
      </w:pPr>
      <w:r w:rsidRPr="003420F9">
        <w:rPr>
          <w:rFonts w:ascii="Corbel" w:hAnsi="Corbel"/>
          <w:sz w:val="20"/>
          <w:szCs w:val="20"/>
        </w:rPr>
        <w:t>a podľa zákona č. 343/2015 Z. z. o verejnom obstarávaní  o zmene a doplnení  niektorých  zákonov (ďalej len „zákon o verejnom obstarávaní“)</w:t>
      </w:r>
    </w:p>
    <w:p w14:paraId="396F47F5" w14:textId="45401535" w:rsidR="004F75FC" w:rsidRPr="003420F9" w:rsidRDefault="00F73C31" w:rsidP="00F73C31">
      <w:pPr>
        <w:pStyle w:val="Zarkazkladnhotextu"/>
        <w:pBdr>
          <w:bottom w:val="single" w:sz="4" w:space="1" w:color="auto"/>
        </w:pBdr>
        <w:ind w:left="284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(</w:t>
      </w:r>
      <w:r w:rsidR="004F75FC" w:rsidRPr="003420F9">
        <w:rPr>
          <w:rFonts w:ascii="Corbel" w:hAnsi="Corbel"/>
          <w:sz w:val="20"/>
          <w:szCs w:val="20"/>
        </w:rPr>
        <w:t>ďalej len „zmluva“</w:t>
      </w:r>
      <w:r>
        <w:rPr>
          <w:rFonts w:ascii="Corbel" w:hAnsi="Corbel"/>
          <w:sz w:val="20"/>
          <w:szCs w:val="20"/>
        </w:rPr>
        <w:t>)</w:t>
      </w:r>
    </w:p>
    <w:p w14:paraId="1A78EF03" w14:textId="3A155F4F" w:rsidR="00640986" w:rsidRDefault="00640986" w:rsidP="003420F9">
      <w:pPr>
        <w:pStyle w:val="Zarkazkladnhotextu"/>
        <w:rPr>
          <w:rFonts w:ascii="Corbel" w:hAnsi="Corbel"/>
          <w:sz w:val="20"/>
          <w:szCs w:val="22"/>
        </w:rPr>
      </w:pPr>
    </w:p>
    <w:p w14:paraId="45783B66" w14:textId="77777777" w:rsidR="00640986" w:rsidRPr="004F75FC" w:rsidRDefault="00640986" w:rsidP="003420F9">
      <w:pPr>
        <w:pStyle w:val="Zarkazkladnhotextu"/>
        <w:rPr>
          <w:rFonts w:ascii="Corbel" w:hAnsi="Corbel"/>
          <w:sz w:val="20"/>
          <w:szCs w:val="22"/>
        </w:rPr>
      </w:pPr>
    </w:p>
    <w:p w14:paraId="7D285492" w14:textId="77777777" w:rsidR="004F75FC" w:rsidRPr="00C0555D" w:rsidRDefault="004F75FC" w:rsidP="003420F9">
      <w:pPr>
        <w:pStyle w:val="Nadpis1"/>
        <w:spacing w:before="0" w:line="240" w:lineRule="auto"/>
        <w:rPr>
          <w:rFonts w:ascii="Corbel" w:hAnsi="Corbel"/>
          <w:szCs w:val="22"/>
        </w:rPr>
      </w:pPr>
      <w:r w:rsidRPr="00C0555D">
        <w:rPr>
          <w:rFonts w:ascii="Corbel" w:hAnsi="Corbel"/>
          <w:szCs w:val="22"/>
        </w:rPr>
        <w:t>Článok I.</w:t>
      </w:r>
    </w:p>
    <w:p w14:paraId="0F416BB0" w14:textId="5F07739B" w:rsidR="004F75FC" w:rsidRPr="00C0555D" w:rsidRDefault="004F75FC" w:rsidP="003420F9">
      <w:pPr>
        <w:pStyle w:val="Zarkazkladnhotextu"/>
        <w:widowControl w:val="0"/>
        <w:jc w:val="center"/>
        <w:rPr>
          <w:rFonts w:ascii="Corbel" w:hAnsi="Corbel"/>
          <w:b/>
          <w:sz w:val="22"/>
          <w:szCs w:val="22"/>
        </w:rPr>
      </w:pPr>
      <w:r w:rsidRPr="00C0555D">
        <w:rPr>
          <w:rFonts w:ascii="Corbel" w:hAnsi="Corbel"/>
          <w:b/>
          <w:sz w:val="22"/>
          <w:szCs w:val="22"/>
        </w:rPr>
        <w:t>Zmluvné strany</w:t>
      </w:r>
    </w:p>
    <w:p w14:paraId="3BEAF30D" w14:textId="77777777" w:rsidR="003420F9" w:rsidRPr="00C0555D" w:rsidRDefault="003420F9" w:rsidP="003420F9">
      <w:pPr>
        <w:pStyle w:val="Zarkazkladnhotextu"/>
        <w:widowControl w:val="0"/>
        <w:jc w:val="center"/>
        <w:rPr>
          <w:rFonts w:ascii="Corbel" w:hAnsi="Corbel"/>
          <w:b/>
          <w:sz w:val="22"/>
          <w:szCs w:val="22"/>
        </w:rPr>
      </w:pPr>
    </w:p>
    <w:p w14:paraId="5BCD0226" w14:textId="77777777" w:rsidR="004F75FC" w:rsidRPr="00C0555D" w:rsidRDefault="004F75FC" w:rsidP="004F75FC">
      <w:pPr>
        <w:pStyle w:val="Husto"/>
        <w:widowControl w:val="0"/>
        <w:numPr>
          <w:ilvl w:val="1"/>
          <w:numId w:val="5"/>
        </w:numPr>
        <w:ind w:left="3969" w:hanging="3402"/>
        <w:rPr>
          <w:rFonts w:ascii="Corbel" w:hAnsi="Corbel"/>
          <w:b/>
          <w:sz w:val="22"/>
          <w:szCs w:val="22"/>
        </w:rPr>
      </w:pPr>
    </w:p>
    <w:p w14:paraId="62D84305" w14:textId="77777777" w:rsidR="004F75FC" w:rsidRPr="00C0555D" w:rsidRDefault="004F75FC" w:rsidP="004F75FC">
      <w:pPr>
        <w:pStyle w:val="Husto"/>
        <w:widowControl w:val="0"/>
        <w:tabs>
          <w:tab w:val="left" w:pos="3969"/>
        </w:tabs>
        <w:ind w:left="567"/>
        <w:rPr>
          <w:rFonts w:ascii="Corbel" w:hAnsi="Corbel"/>
          <w:b/>
          <w:sz w:val="22"/>
          <w:szCs w:val="22"/>
        </w:rPr>
      </w:pPr>
      <w:r w:rsidRPr="00C0555D">
        <w:rPr>
          <w:rFonts w:ascii="Corbel" w:hAnsi="Corbel"/>
          <w:b/>
          <w:sz w:val="22"/>
          <w:szCs w:val="22"/>
        </w:rPr>
        <w:t>Objednávateľ:</w:t>
      </w:r>
      <w:r w:rsidRPr="00C0555D">
        <w:rPr>
          <w:rFonts w:ascii="Corbel" w:hAnsi="Corbel"/>
          <w:b/>
          <w:sz w:val="22"/>
          <w:szCs w:val="22"/>
        </w:rPr>
        <w:tab/>
        <w:t>Univerzita Komenského v Bratislave, Rektorát</w:t>
      </w:r>
    </w:p>
    <w:p w14:paraId="1D900124" w14:textId="77777777" w:rsidR="004F75FC" w:rsidRPr="00C0555D" w:rsidRDefault="004F75FC" w:rsidP="004F75FC">
      <w:pPr>
        <w:pStyle w:val="Default"/>
        <w:tabs>
          <w:tab w:val="left" w:pos="3969"/>
        </w:tabs>
        <w:ind w:firstLine="567"/>
        <w:rPr>
          <w:rFonts w:ascii="Corbel" w:hAnsi="Corbel"/>
          <w:sz w:val="22"/>
          <w:szCs w:val="22"/>
        </w:rPr>
      </w:pPr>
      <w:r w:rsidRPr="00C0555D">
        <w:rPr>
          <w:rFonts w:ascii="Corbel" w:hAnsi="Corbel"/>
          <w:sz w:val="22"/>
          <w:szCs w:val="22"/>
        </w:rPr>
        <w:t>Sídlo:</w:t>
      </w:r>
      <w:r w:rsidRPr="00C0555D">
        <w:rPr>
          <w:rFonts w:ascii="Corbel" w:hAnsi="Corbel"/>
          <w:sz w:val="22"/>
          <w:szCs w:val="22"/>
        </w:rPr>
        <w:tab/>
        <w:t>Šafárikovo nám. 6, 814 99 Bratislava 1</w:t>
      </w:r>
    </w:p>
    <w:p w14:paraId="38889241" w14:textId="77777777" w:rsidR="004F75FC" w:rsidRPr="00C0555D" w:rsidRDefault="004F75FC" w:rsidP="004F75FC">
      <w:pPr>
        <w:pStyle w:val="Default"/>
        <w:tabs>
          <w:tab w:val="left" w:pos="3969"/>
        </w:tabs>
        <w:ind w:firstLine="567"/>
        <w:rPr>
          <w:rFonts w:ascii="Corbel" w:hAnsi="Corbel"/>
          <w:sz w:val="22"/>
          <w:szCs w:val="22"/>
        </w:rPr>
      </w:pPr>
      <w:r w:rsidRPr="00C0555D">
        <w:rPr>
          <w:rFonts w:ascii="Corbel" w:hAnsi="Corbel"/>
          <w:sz w:val="22"/>
          <w:szCs w:val="22"/>
        </w:rPr>
        <w:t>Korešpondenčná adresa:</w:t>
      </w:r>
      <w:r w:rsidRPr="00C0555D">
        <w:rPr>
          <w:rFonts w:ascii="Corbel" w:hAnsi="Corbel"/>
          <w:sz w:val="22"/>
          <w:szCs w:val="22"/>
        </w:rPr>
        <w:tab/>
        <w:t xml:space="preserve">Šafárikovo nám. 6, P. O. BOX 440, 814 99 Bratislava </w:t>
      </w:r>
    </w:p>
    <w:p w14:paraId="6A5F88B9" w14:textId="7951ED21" w:rsidR="004F75FC" w:rsidRDefault="00E540C2" w:rsidP="004F75FC">
      <w:pPr>
        <w:pStyle w:val="Default"/>
        <w:tabs>
          <w:tab w:val="left" w:pos="3969"/>
        </w:tabs>
        <w:ind w:firstLine="567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Štatutárny orgán</w:t>
      </w:r>
      <w:r w:rsidR="004F75FC" w:rsidRPr="00C0555D">
        <w:rPr>
          <w:rFonts w:ascii="Corbel" w:hAnsi="Corbel"/>
          <w:sz w:val="22"/>
          <w:szCs w:val="22"/>
        </w:rPr>
        <w:t>:</w:t>
      </w:r>
      <w:r w:rsidR="004F75FC" w:rsidRPr="00C0555D">
        <w:rPr>
          <w:rFonts w:ascii="Corbel" w:hAnsi="Corbel"/>
          <w:sz w:val="22"/>
          <w:szCs w:val="22"/>
        </w:rPr>
        <w:tab/>
        <w:t>prof. JUDr. Marek Števček, PhD., rektor</w:t>
      </w:r>
    </w:p>
    <w:p w14:paraId="43C04824" w14:textId="231DC18E" w:rsidR="008225B2" w:rsidRPr="00C0555D" w:rsidRDefault="008225B2" w:rsidP="00572B09">
      <w:pPr>
        <w:pStyle w:val="Husto"/>
        <w:tabs>
          <w:tab w:val="left" w:pos="284"/>
          <w:tab w:val="left" w:pos="2268"/>
        </w:tabs>
        <w:rPr>
          <w:rFonts w:ascii="Corbel" w:hAnsi="Corbel"/>
          <w:sz w:val="22"/>
          <w:szCs w:val="22"/>
        </w:rPr>
      </w:pPr>
      <w:bookmarkStart w:id="0" w:name="_Hlk68764916"/>
      <w:r>
        <w:rPr>
          <w:rFonts w:ascii="Corbel" w:hAnsi="Corbel"/>
          <w:sz w:val="22"/>
          <w:szCs w:val="22"/>
        </w:rPr>
        <w:tab/>
        <w:t xml:space="preserve">      </w:t>
      </w:r>
      <w:r w:rsidRPr="008837B6">
        <w:rPr>
          <w:rFonts w:ascii="Corbel" w:hAnsi="Corbel"/>
          <w:sz w:val="22"/>
          <w:szCs w:val="22"/>
        </w:rPr>
        <w:t xml:space="preserve">Osoba oprávnená na podpis zmluvy:   </w:t>
      </w:r>
      <w:r w:rsidR="00572B09">
        <w:rPr>
          <w:rFonts w:ascii="Corbel" w:hAnsi="Corbel"/>
          <w:sz w:val="22"/>
          <w:szCs w:val="22"/>
        </w:rPr>
        <w:t xml:space="preserve"> </w:t>
      </w:r>
      <w:r w:rsidRPr="008837B6">
        <w:rPr>
          <w:rFonts w:ascii="Corbel" w:hAnsi="Corbel"/>
          <w:sz w:val="22"/>
          <w:szCs w:val="22"/>
        </w:rPr>
        <w:t xml:space="preserve">Ing. Ingrid Kútna Želonková, PhD., kvestorka </w:t>
      </w:r>
      <w:bookmarkEnd w:id="0"/>
    </w:p>
    <w:p w14:paraId="6E0D1B7D" w14:textId="47972613" w:rsidR="004F75FC" w:rsidRPr="00C0555D" w:rsidRDefault="004F75FC" w:rsidP="004F75FC">
      <w:pPr>
        <w:pStyle w:val="Husto"/>
        <w:widowControl w:val="0"/>
        <w:tabs>
          <w:tab w:val="left" w:pos="567"/>
          <w:tab w:val="left" w:pos="3969"/>
        </w:tabs>
        <w:rPr>
          <w:rFonts w:ascii="Corbel" w:hAnsi="Corbel"/>
          <w:color w:val="000000"/>
          <w:sz w:val="22"/>
          <w:szCs w:val="22"/>
        </w:rPr>
      </w:pPr>
      <w:r w:rsidRPr="00C0555D">
        <w:rPr>
          <w:rFonts w:ascii="Corbel" w:hAnsi="Corbel"/>
          <w:sz w:val="22"/>
          <w:szCs w:val="22"/>
        </w:rPr>
        <w:tab/>
      </w:r>
      <w:r w:rsidRPr="00C0555D">
        <w:rPr>
          <w:rFonts w:ascii="Corbel" w:hAnsi="Corbel"/>
          <w:color w:val="000000"/>
          <w:sz w:val="22"/>
          <w:szCs w:val="22"/>
        </w:rPr>
        <w:t>IČO:</w:t>
      </w:r>
      <w:r w:rsidRPr="00C0555D">
        <w:rPr>
          <w:rFonts w:ascii="Corbel" w:hAnsi="Corbel"/>
          <w:color w:val="000000"/>
          <w:sz w:val="22"/>
          <w:szCs w:val="22"/>
        </w:rPr>
        <w:tab/>
        <w:t>00</w:t>
      </w:r>
      <w:r w:rsidR="00572B09">
        <w:rPr>
          <w:rFonts w:ascii="Corbel" w:hAnsi="Corbel"/>
          <w:color w:val="000000"/>
          <w:sz w:val="22"/>
          <w:szCs w:val="22"/>
        </w:rPr>
        <w:t xml:space="preserve"> </w:t>
      </w:r>
      <w:r w:rsidRPr="00C0555D">
        <w:rPr>
          <w:rFonts w:ascii="Corbel" w:hAnsi="Corbel"/>
          <w:color w:val="000000"/>
          <w:sz w:val="22"/>
          <w:szCs w:val="22"/>
        </w:rPr>
        <w:t>397 865</w:t>
      </w:r>
    </w:p>
    <w:p w14:paraId="07E47509" w14:textId="77777777" w:rsidR="004F75FC" w:rsidRPr="00C0555D" w:rsidRDefault="004F75FC" w:rsidP="004F75FC">
      <w:pPr>
        <w:pStyle w:val="Husto"/>
        <w:widowControl w:val="0"/>
        <w:tabs>
          <w:tab w:val="left" w:pos="567"/>
          <w:tab w:val="left" w:pos="3969"/>
        </w:tabs>
        <w:rPr>
          <w:rFonts w:ascii="Corbel" w:hAnsi="Corbel"/>
          <w:color w:val="000000"/>
          <w:sz w:val="22"/>
          <w:szCs w:val="22"/>
        </w:rPr>
      </w:pPr>
      <w:r w:rsidRPr="00C0555D">
        <w:rPr>
          <w:rFonts w:ascii="Corbel" w:hAnsi="Corbel"/>
          <w:color w:val="000000"/>
          <w:sz w:val="22"/>
          <w:szCs w:val="22"/>
        </w:rPr>
        <w:tab/>
        <w:t>DIČ:</w:t>
      </w:r>
      <w:r w:rsidRPr="00C0555D">
        <w:rPr>
          <w:rFonts w:ascii="Corbel" w:hAnsi="Corbel"/>
          <w:color w:val="000000"/>
          <w:sz w:val="22"/>
          <w:szCs w:val="22"/>
        </w:rPr>
        <w:tab/>
        <w:t>2020845332</w:t>
      </w:r>
    </w:p>
    <w:p w14:paraId="626AA007" w14:textId="77777777" w:rsidR="004F75FC" w:rsidRPr="00C0555D" w:rsidRDefault="004F75FC" w:rsidP="004F75FC">
      <w:pPr>
        <w:pStyle w:val="Husto"/>
        <w:widowControl w:val="0"/>
        <w:tabs>
          <w:tab w:val="left" w:pos="567"/>
          <w:tab w:val="left" w:pos="3969"/>
        </w:tabs>
        <w:rPr>
          <w:rFonts w:ascii="Corbel" w:hAnsi="Corbel"/>
          <w:sz w:val="22"/>
          <w:szCs w:val="22"/>
        </w:rPr>
      </w:pPr>
      <w:r w:rsidRPr="00C0555D">
        <w:rPr>
          <w:rFonts w:ascii="Corbel" w:hAnsi="Corbel"/>
          <w:color w:val="000000"/>
          <w:sz w:val="22"/>
          <w:szCs w:val="22"/>
        </w:rPr>
        <w:tab/>
        <w:t>IČ DPH:</w:t>
      </w:r>
      <w:r w:rsidRPr="00C0555D">
        <w:rPr>
          <w:rFonts w:ascii="Corbel" w:hAnsi="Corbel"/>
          <w:color w:val="000000"/>
          <w:sz w:val="22"/>
          <w:szCs w:val="22"/>
        </w:rPr>
        <w:tab/>
        <w:t>SK2020845332</w:t>
      </w:r>
    </w:p>
    <w:p w14:paraId="2F8A0A81" w14:textId="31688F4D" w:rsidR="004F75FC" w:rsidRPr="00C0555D" w:rsidRDefault="004F75FC" w:rsidP="004F75FC">
      <w:pPr>
        <w:pStyle w:val="Husto"/>
        <w:widowControl w:val="0"/>
        <w:tabs>
          <w:tab w:val="left" w:pos="567"/>
          <w:tab w:val="left" w:pos="3969"/>
        </w:tabs>
        <w:rPr>
          <w:rFonts w:ascii="Corbel" w:hAnsi="Corbel"/>
          <w:sz w:val="22"/>
          <w:szCs w:val="22"/>
        </w:rPr>
      </w:pPr>
      <w:r w:rsidRPr="00C0555D">
        <w:rPr>
          <w:rFonts w:ascii="Corbel" w:hAnsi="Corbel"/>
          <w:sz w:val="22"/>
          <w:szCs w:val="22"/>
        </w:rPr>
        <w:tab/>
      </w:r>
    </w:p>
    <w:p w14:paraId="5F6A4B18" w14:textId="3A49BAE9" w:rsidR="00640986" w:rsidRPr="00C0555D" w:rsidRDefault="00640986" w:rsidP="00050BCB">
      <w:pPr>
        <w:pStyle w:val="Husto"/>
        <w:widowControl w:val="0"/>
        <w:tabs>
          <w:tab w:val="left" w:pos="567"/>
          <w:tab w:val="left" w:pos="3969"/>
        </w:tabs>
        <w:rPr>
          <w:rFonts w:ascii="Corbel" w:hAnsi="Corbel"/>
          <w:sz w:val="22"/>
          <w:szCs w:val="22"/>
        </w:rPr>
      </w:pPr>
    </w:p>
    <w:p w14:paraId="036B1576" w14:textId="07C7CBE8" w:rsidR="004F75FC" w:rsidRPr="00C0555D" w:rsidRDefault="004F75FC" w:rsidP="00640986">
      <w:pPr>
        <w:pStyle w:val="Husto"/>
        <w:widowControl w:val="0"/>
        <w:tabs>
          <w:tab w:val="left" w:pos="567"/>
          <w:tab w:val="left" w:pos="3969"/>
        </w:tabs>
        <w:rPr>
          <w:rFonts w:ascii="Corbel" w:hAnsi="Corbel"/>
          <w:sz w:val="22"/>
          <w:szCs w:val="22"/>
        </w:rPr>
      </w:pPr>
    </w:p>
    <w:p w14:paraId="2FF2BEE3" w14:textId="53DB484F" w:rsidR="003420F9" w:rsidRPr="00C0555D" w:rsidRDefault="004F75FC" w:rsidP="004F75FC">
      <w:pPr>
        <w:pStyle w:val="Husto"/>
        <w:widowControl w:val="0"/>
        <w:tabs>
          <w:tab w:val="left" w:pos="567"/>
        </w:tabs>
        <w:rPr>
          <w:rFonts w:ascii="Corbel" w:hAnsi="Corbel"/>
          <w:sz w:val="22"/>
          <w:szCs w:val="22"/>
        </w:rPr>
      </w:pPr>
      <w:r w:rsidRPr="00C0555D">
        <w:rPr>
          <w:rFonts w:ascii="Corbel" w:hAnsi="Corbel"/>
          <w:sz w:val="22"/>
          <w:szCs w:val="22"/>
        </w:rPr>
        <w:tab/>
        <w:t>(ďalej len „</w:t>
      </w:r>
      <w:r w:rsidRPr="00C0555D">
        <w:rPr>
          <w:rFonts w:ascii="Corbel" w:hAnsi="Corbel"/>
          <w:b/>
          <w:sz w:val="22"/>
          <w:szCs w:val="22"/>
        </w:rPr>
        <w:t>objednávateľ</w:t>
      </w:r>
      <w:r w:rsidRPr="00C0555D">
        <w:rPr>
          <w:rFonts w:ascii="Corbel" w:hAnsi="Corbel"/>
          <w:sz w:val="22"/>
          <w:szCs w:val="22"/>
        </w:rPr>
        <w:t>“)</w:t>
      </w:r>
    </w:p>
    <w:p w14:paraId="1E71EB33" w14:textId="77777777" w:rsidR="003420F9" w:rsidRPr="00C0555D" w:rsidRDefault="003420F9" w:rsidP="004F75FC">
      <w:pPr>
        <w:pStyle w:val="Husto"/>
        <w:widowControl w:val="0"/>
        <w:tabs>
          <w:tab w:val="left" w:pos="567"/>
        </w:tabs>
        <w:rPr>
          <w:rFonts w:ascii="Corbel" w:hAnsi="Corbel"/>
          <w:sz w:val="22"/>
          <w:szCs w:val="22"/>
        </w:rPr>
      </w:pPr>
    </w:p>
    <w:p w14:paraId="21E3AE4F" w14:textId="77777777" w:rsidR="004F75FC" w:rsidRPr="00C0555D" w:rsidRDefault="004F75FC" w:rsidP="004F75FC">
      <w:pPr>
        <w:pStyle w:val="Husto"/>
        <w:widowControl w:val="0"/>
        <w:numPr>
          <w:ilvl w:val="1"/>
          <w:numId w:val="5"/>
        </w:numPr>
        <w:ind w:hanging="225"/>
        <w:rPr>
          <w:rFonts w:ascii="Corbel" w:hAnsi="Corbel"/>
          <w:b/>
          <w:sz w:val="22"/>
          <w:szCs w:val="22"/>
        </w:rPr>
      </w:pPr>
    </w:p>
    <w:p w14:paraId="36A2D395" w14:textId="2560030D" w:rsidR="004F75FC" w:rsidRPr="00C0555D" w:rsidRDefault="004F75FC" w:rsidP="00781867">
      <w:pPr>
        <w:pStyle w:val="Husto"/>
        <w:widowControl w:val="0"/>
        <w:tabs>
          <w:tab w:val="left" w:pos="567"/>
          <w:tab w:val="left" w:pos="3969"/>
        </w:tabs>
        <w:ind w:left="567"/>
        <w:rPr>
          <w:rFonts w:ascii="Corbel" w:hAnsi="Corbel"/>
          <w:b/>
          <w:sz w:val="22"/>
          <w:szCs w:val="22"/>
        </w:rPr>
      </w:pPr>
      <w:r w:rsidRPr="00C0555D">
        <w:rPr>
          <w:rFonts w:ascii="Corbel" w:hAnsi="Corbel"/>
          <w:b/>
          <w:sz w:val="22"/>
          <w:szCs w:val="22"/>
        </w:rPr>
        <w:t>Poskytovateľ:</w:t>
      </w:r>
      <w:r w:rsidR="005356E0">
        <w:rPr>
          <w:rFonts w:ascii="Corbel" w:hAnsi="Corbel"/>
          <w:b/>
          <w:sz w:val="22"/>
          <w:szCs w:val="22"/>
        </w:rPr>
        <w:tab/>
      </w:r>
      <w:r w:rsidR="009205F0" w:rsidRPr="00C0555D">
        <w:rPr>
          <w:rFonts w:ascii="Corbel" w:hAnsi="Corbel"/>
          <w:b/>
          <w:sz w:val="22"/>
          <w:szCs w:val="22"/>
        </w:rPr>
        <w:tab/>
      </w:r>
      <w:r w:rsidRPr="00C0555D">
        <w:rPr>
          <w:rFonts w:ascii="Corbel" w:hAnsi="Corbel"/>
          <w:b/>
          <w:sz w:val="22"/>
          <w:szCs w:val="22"/>
        </w:rPr>
        <w:tab/>
      </w:r>
    </w:p>
    <w:p w14:paraId="1F9BCE87" w14:textId="6F61D9E5" w:rsidR="004F75FC" w:rsidRPr="00C0555D" w:rsidRDefault="004F75FC" w:rsidP="00F97726">
      <w:pPr>
        <w:pStyle w:val="Husto"/>
        <w:widowControl w:val="0"/>
        <w:tabs>
          <w:tab w:val="left" w:pos="3969"/>
        </w:tabs>
        <w:ind w:left="570"/>
        <w:rPr>
          <w:rFonts w:ascii="Corbel" w:hAnsi="Corbel"/>
          <w:b/>
          <w:sz w:val="22"/>
          <w:szCs w:val="22"/>
        </w:rPr>
      </w:pPr>
      <w:r w:rsidRPr="00C0555D">
        <w:rPr>
          <w:rFonts w:ascii="Corbel" w:hAnsi="Corbel"/>
          <w:sz w:val="22"/>
          <w:szCs w:val="22"/>
        </w:rPr>
        <w:t>Sídlo:</w:t>
      </w:r>
      <w:r w:rsidR="006B1D61" w:rsidRPr="00C0555D">
        <w:rPr>
          <w:rFonts w:ascii="Corbel" w:hAnsi="Corbel"/>
          <w:sz w:val="22"/>
          <w:szCs w:val="22"/>
        </w:rPr>
        <w:tab/>
      </w:r>
    </w:p>
    <w:p w14:paraId="374ECAE3" w14:textId="17F10DAC" w:rsidR="004F75FC" w:rsidRPr="00C0555D" w:rsidRDefault="004F75FC" w:rsidP="004F75FC">
      <w:pPr>
        <w:pStyle w:val="Husto"/>
        <w:widowControl w:val="0"/>
        <w:tabs>
          <w:tab w:val="left" w:pos="567"/>
          <w:tab w:val="left" w:pos="3969"/>
        </w:tabs>
        <w:ind w:firstLine="567"/>
        <w:rPr>
          <w:rFonts w:ascii="Corbel" w:hAnsi="Corbel"/>
          <w:sz w:val="22"/>
          <w:szCs w:val="22"/>
        </w:rPr>
      </w:pPr>
      <w:r w:rsidRPr="00C0555D">
        <w:rPr>
          <w:rFonts w:ascii="Corbel" w:hAnsi="Corbel"/>
          <w:sz w:val="22"/>
          <w:szCs w:val="22"/>
        </w:rPr>
        <w:t>IČO:</w:t>
      </w:r>
      <w:r w:rsidR="009E1F26" w:rsidRPr="00C0555D">
        <w:rPr>
          <w:rFonts w:ascii="Corbel" w:hAnsi="Corbel"/>
          <w:sz w:val="22"/>
          <w:szCs w:val="22"/>
        </w:rPr>
        <w:tab/>
      </w:r>
    </w:p>
    <w:p w14:paraId="06A537C2" w14:textId="15A62D1E" w:rsidR="0087727D" w:rsidRDefault="004F75FC" w:rsidP="009E1F26">
      <w:pPr>
        <w:pStyle w:val="Husto"/>
        <w:widowControl w:val="0"/>
        <w:tabs>
          <w:tab w:val="left" w:pos="567"/>
          <w:tab w:val="left" w:pos="3969"/>
        </w:tabs>
        <w:ind w:firstLine="567"/>
        <w:rPr>
          <w:rFonts w:ascii="Corbel" w:hAnsi="Corbel"/>
          <w:sz w:val="22"/>
          <w:szCs w:val="22"/>
        </w:rPr>
      </w:pPr>
      <w:r w:rsidRPr="00C0555D">
        <w:rPr>
          <w:rFonts w:ascii="Corbel" w:hAnsi="Corbel"/>
          <w:sz w:val="22"/>
          <w:szCs w:val="22"/>
        </w:rPr>
        <w:t>DIČ:</w:t>
      </w:r>
      <w:r w:rsidR="009E1F26" w:rsidRPr="00C0555D">
        <w:rPr>
          <w:rFonts w:ascii="Corbel" w:hAnsi="Corbel"/>
          <w:sz w:val="22"/>
          <w:szCs w:val="22"/>
        </w:rPr>
        <w:tab/>
      </w:r>
    </w:p>
    <w:p w14:paraId="42349B6F" w14:textId="231DA321" w:rsidR="004F75FC" w:rsidRPr="00C0555D" w:rsidRDefault="0087727D" w:rsidP="009E1F26">
      <w:pPr>
        <w:pStyle w:val="Husto"/>
        <w:widowControl w:val="0"/>
        <w:tabs>
          <w:tab w:val="left" w:pos="567"/>
          <w:tab w:val="left" w:pos="3969"/>
        </w:tabs>
        <w:ind w:firstLine="567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IČ DPH:</w:t>
      </w:r>
      <w:r>
        <w:rPr>
          <w:rFonts w:ascii="Corbel" w:hAnsi="Corbel"/>
          <w:sz w:val="22"/>
          <w:szCs w:val="22"/>
        </w:rPr>
        <w:tab/>
      </w:r>
      <w:r w:rsidR="004F75FC" w:rsidRPr="00C0555D">
        <w:rPr>
          <w:rFonts w:ascii="Corbel" w:hAnsi="Corbel"/>
          <w:sz w:val="22"/>
          <w:szCs w:val="22"/>
        </w:rPr>
        <w:tab/>
      </w:r>
      <w:r w:rsidR="004F75FC" w:rsidRPr="00C0555D">
        <w:rPr>
          <w:rFonts w:ascii="Corbel" w:hAnsi="Corbel"/>
          <w:sz w:val="22"/>
          <w:szCs w:val="22"/>
        </w:rPr>
        <w:tab/>
      </w:r>
    </w:p>
    <w:p w14:paraId="773BC4A4" w14:textId="4307EA8D" w:rsidR="004F75FC" w:rsidRPr="00BD0596" w:rsidRDefault="004F75FC" w:rsidP="004F75FC">
      <w:pPr>
        <w:pStyle w:val="Husto"/>
        <w:widowControl w:val="0"/>
        <w:tabs>
          <w:tab w:val="left" w:pos="3969"/>
        </w:tabs>
        <w:ind w:left="567"/>
        <w:rPr>
          <w:rFonts w:ascii="Corbel" w:hAnsi="Corbel"/>
          <w:sz w:val="22"/>
          <w:szCs w:val="22"/>
        </w:rPr>
      </w:pPr>
      <w:r w:rsidRPr="00BD0596">
        <w:rPr>
          <w:rFonts w:ascii="Corbel" w:hAnsi="Corbel"/>
          <w:sz w:val="22"/>
          <w:szCs w:val="22"/>
        </w:rPr>
        <w:t>Zastúpený:</w:t>
      </w:r>
      <w:r w:rsidRPr="00BD0596">
        <w:rPr>
          <w:rFonts w:ascii="Corbel" w:hAnsi="Corbel"/>
          <w:sz w:val="22"/>
          <w:szCs w:val="22"/>
        </w:rPr>
        <w:tab/>
      </w:r>
    </w:p>
    <w:p w14:paraId="368FC2BE" w14:textId="21BDFA97" w:rsidR="00960CCF" w:rsidRPr="00960CCF" w:rsidRDefault="00960CCF" w:rsidP="00960CCF">
      <w:pPr>
        <w:pStyle w:val="Husto"/>
        <w:widowControl w:val="0"/>
        <w:tabs>
          <w:tab w:val="left" w:pos="3969"/>
        </w:tabs>
        <w:ind w:left="567"/>
        <w:rPr>
          <w:rFonts w:ascii="Corbel" w:hAnsi="Corbel"/>
          <w:sz w:val="22"/>
          <w:szCs w:val="22"/>
        </w:rPr>
      </w:pPr>
      <w:r w:rsidRPr="00960CCF">
        <w:rPr>
          <w:rFonts w:ascii="Corbel" w:hAnsi="Corbel"/>
          <w:sz w:val="22"/>
          <w:szCs w:val="22"/>
        </w:rPr>
        <w:t>Bankové spojenie:</w:t>
      </w:r>
      <w:r w:rsidRPr="00960CCF">
        <w:rPr>
          <w:rFonts w:ascii="Corbel" w:hAnsi="Corbel"/>
          <w:sz w:val="22"/>
          <w:szCs w:val="22"/>
        </w:rPr>
        <w:tab/>
      </w:r>
      <w:r w:rsidRPr="00960CCF">
        <w:rPr>
          <w:rFonts w:ascii="Corbel" w:hAnsi="Corbel"/>
          <w:sz w:val="22"/>
          <w:szCs w:val="22"/>
        </w:rPr>
        <w:tab/>
      </w:r>
    </w:p>
    <w:p w14:paraId="25B4AFBC" w14:textId="104344C1" w:rsidR="00960CCF" w:rsidRDefault="00960CCF" w:rsidP="00960CCF">
      <w:pPr>
        <w:pStyle w:val="Husto"/>
        <w:widowControl w:val="0"/>
        <w:tabs>
          <w:tab w:val="left" w:pos="3969"/>
        </w:tabs>
        <w:ind w:left="567"/>
        <w:jc w:val="left"/>
        <w:rPr>
          <w:rFonts w:ascii="Corbel" w:hAnsi="Corbel"/>
          <w:sz w:val="22"/>
          <w:szCs w:val="22"/>
        </w:rPr>
      </w:pPr>
      <w:r w:rsidRPr="00960CCF">
        <w:rPr>
          <w:rFonts w:ascii="Corbel" w:hAnsi="Corbel"/>
          <w:sz w:val="22"/>
          <w:szCs w:val="22"/>
        </w:rPr>
        <w:t>IBAN:</w:t>
      </w:r>
      <w:r w:rsidRPr="00960CCF">
        <w:rPr>
          <w:rFonts w:ascii="Corbel" w:hAnsi="Corbel"/>
          <w:sz w:val="22"/>
          <w:szCs w:val="22"/>
        </w:rPr>
        <w:tab/>
      </w:r>
    </w:p>
    <w:p w14:paraId="492DA195" w14:textId="7FB1680A" w:rsidR="004F75FC" w:rsidRPr="00BD0596" w:rsidRDefault="004F75FC" w:rsidP="00960CCF">
      <w:pPr>
        <w:pStyle w:val="Husto"/>
        <w:widowControl w:val="0"/>
        <w:tabs>
          <w:tab w:val="left" w:pos="3969"/>
        </w:tabs>
        <w:ind w:left="567"/>
        <w:jc w:val="left"/>
        <w:rPr>
          <w:rFonts w:ascii="Corbel" w:hAnsi="Corbel"/>
          <w:sz w:val="22"/>
          <w:szCs w:val="22"/>
        </w:rPr>
      </w:pPr>
      <w:r w:rsidRPr="00BD0596">
        <w:rPr>
          <w:rFonts w:ascii="Corbel" w:hAnsi="Corbel"/>
          <w:sz w:val="22"/>
          <w:szCs w:val="22"/>
        </w:rPr>
        <w:t>Tel.:</w:t>
      </w:r>
      <w:r w:rsidRPr="00BD0596">
        <w:rPr>
          <w:rFonts w:ascii="Corbel" w:hAnsi="Corbel"/>
          <w:sz w:val="22"/>
          <w:szCs w:val="22"/>
        </w:rPr>
        <w:tab/>
      </w:r>
    </w:p>
    <w:p w14:paraId="1BF1C2BF" w14:textId="77777777" w:rsidR="00917DEB" w:rsidRDefault="004F75FC" w:rsidP="004F75FC">
      <w:pPr>
        <w:pStyle w:val="Husto"/>
        <w:widowControl w:val="0"/>
        <w:tabs>
          <w:tab w:val="left" w:pos="3969"/>
        </w:tabs>
        <w:ind w:left="567"/>
        <w:rPr>
          <w:rFonts w:ascii="Corbel" w:hAnsi="Corbel"/>
          <w:sz w:val="22"/>
          <w:szCs w:val="22"/>
        </w:rPr>
      </w:pPr>
      <w:r w:rsidRPr="00BD0596">
        <w:rPr>
          <w:rFonts w:ascii="Corbel" w:hAnsi="Corbel"/>
          <w:sz w:val="22"/>
          <w:szCs w:val="22"/>
        </w:rPr>
        <w:t>E-mail:</w:t>
      </w:r>
    </w:p>
    <w:p w14:paraId="769CA7BE" w14:textId="24C8D10F" w:rsidR="004F75FC" w:rsidRPr="00C0555D" w:rsidRDefault="00917DEB" w:rsidP="004F75FC">
      <w:pPr>
        <w:pStyle w:val="Husto"/>
        <w:widowControl w:val="0"/>
        <w:tabs>
          <w:tab w:val="left" w:pos="3969"/>
        </w:tabs>
        <w:ind w:left="567"/>
        <w:rPr>
          <w:rFonts w:ascii="Corbel" w:hAnsi="Corbel"/>
          <w:sz w:val="22"/>
          <w:szCs w:val="22"/>
        </w:rPr>
      </w:pPr>
      <w:r w:rsidRPr="00917DEB">
        <w:rPr>
          <w:rFonts w:ascii="Corbel" w:hAnsi="Corbel"/>
          <w:sz w:val="22"/>
          <w:szCs w:val="22"/>
        </w:rPr>
        <w:t>Spoločnosť zapísaná v Obchodnom registri:</w:t>
      </w:r>
      <w:r w:rsidR="004F75FC" w:rsidRPr="00C0555D">
        <w:rPr>
          <w:rFonts w:ascii="Corbel" w:hAnsi="Corbel"/>
          <w:sz w:val="22"/>
          <w:szCs w:val="22"/>
        </w:rPr>
        <w:tab/>
      </w:r>
      <w:r w:rsidR="009205F0" w:rsidRPr="00C0555D">
        <w:rPr>
          <w:rFonts w:ascii="Corbel" w:hAnsi="Corbel"/>
          <w:sz w:val="22"/>
          <w:szCs w:val="22"/>
        </w:rPr>
        <w:t xml:space="preserve"> </w:t>
      </w:r>
    </w:p>
    <w:p w14:paraId="60C66BF1" w14:textId="77777777" w:rsidR="006779D8" w:rsidRPr="00C0555D" w:rsidRDefault="006779D8" w:rsidP="00ED3520">
      <w:pPr>
        <w:pStyle w:val="Husto"/>
        <w:widowControl w:val="0"/>
        <w:tabs>
          <w:tab w:val="left" w:pos="567"/>
          <w:tab w:val="left" w:pos="2268"/>
        </w:tabs>
        <w:rPr>
          <w:rFonts w:ascii="Corbel" w:hAnsi="Corbel"/>
          <w:sz w:val="22"/>
          <w:szCs w:val="22"/>
        </w:rPr>
      </w:pPr>
    </w:p>
    <w:p w14:paraId="33DC6B7B" w14:textId="77777777" w:rsidR="00144EFF" w:rsidRDefault="00ED3520" w:rsidP="00ED3520">
      <w:pPr>
        <w:pStyle w:val="Husto"/>
        <w:widowControl w:val="0"/>
        <w:tabs>
          <w:tab w:val="left" w:pos="567"/>
          <w:tab w:val="left" w:pos="2268"/>
        </w:tabs>
        <w:rPr>
          <w:rFonts w:ascii="Corbel" w:hAnsi="Corbel"/>
          <w:sz w:val="22"/>
          <w:szCs w:val="22"/>
        </w:rPr>
        <w:sectPr w:rsidR="00144EFF" w:rsidSect="00050BCB">
          <w:footerReference w:type="default" r:id="rId11"/>
          <w:pgSz w:w="11906" w:h="16838"/>
          <w:pgMar w:top="993" w:right="1418" w:bottom="426" w:left="1418" w:header="720" w:footer="720" w:gutter="0"/>
          <w:cols w:space="708"/>
          <w:formProt w:val="0"/>
          <w:docGrid w:linePitch="360"/>
        </w:sectPr>
      </w:pPr>
      <w:r w:rsidRPr="00C0555D">
        <w:rPr>
          <w:rFonts w:ascii="Corbel" w:hAnsi="Corbel"/>
          <w:sz w:val="22"/>
          <w:szCs w:val="22"/>
        </w:rPr>
        <w:tab/>
      </w:r>
      <w:r w:rsidR="004F75FC" w:rsidRPr="00C0555D">
        <w:rPr>
          <w:rFonts w:ascii="Corbel" w:hAnsi="Corbel"/>
          <w:sz w:val="22"/>
          <w:szCs w:val="22"/>
        </w:rPr>
        <w:t>(ďalej len „</w:t>
      </w:r>
      <w:r w:rsidR="004F75FC" w:rsidRPr="00C0555D">
        <w:rPr>
          <w:rFonts w:ascii="Corbel" w:hAnsi="Corbel"/>
          <w:b/>
          <w:sz w:val="22"/>
          <w:szCs w:val="22"/>
        </w:rPr>
        <w:t>poskytovateľ</w:t>
      </w:r>
      <w:r w:rsidR="004F75FC" w:rsidRPr="00C0555D">
        <w:rPr>
          <w:rFonts w:ascii="Corbel" w:hAnsi="Corbel"/>
          <w:sz w:val="22"/>
          <w:szCs w:val="22"/>
        </w:rPr>
        <w:t xml:space="preserve">“) </w:t>
      </w:r>
    </w:p>
    <w:p w14:paraId="0967B9AD" w14:textId="4DC90548" w:rsidR="004F75FC" w:rsidRPr="00C0555D" w:rsidRDefault="004F75FC" w:rsidP="00ED3520">
      <w:pPr>
        <w:pStyle w:val="Husto"/>
        <w:widowControl w:val="0"/>
        <w:tabs>
          <w:tab w:val="left" w:pos="567"/>
          <w:tab w:val="left" w:pos="2268"/>
        </w:tabs>
        <w:rPr>
          <w:rFonts w:ascii="Corbel" w:hAnsi="Corbel"/>
          <w:sz w:val="22"/>
          <w:szCs w:val="22"/>
        </w:rPr>
      </w:pPr>
    </w:p>
    <w:p w14:paraId="3D4A9237" w14:textId="39945D61" w:rsidR="00D257F9" w:rsidRDefault="00D257F9" w:rsidP="00D257F9">
      <w:pPr>
        <w:spacing w:before="0" w:after="0" w:line="240" w:lineRule="auto"/>
        <w:ind w:left="138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CF18D3" w14:textId="0348D7B9" w:rsidR="00050BCB" w:rsidRDefault="00050BCB" w:rsidP="00D257F9">
      <w:pPr>
        <w:spacing w:before="0" w:after="0" w:line="240" w:lineRule="auto"/>
        <w:ind w:left="138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B6620B" w14:textId="77777777" w:rsidR="00AE7998" w:rsidRPr="00E207B0" w:rsidRDefault="00AE7998" w:rsidP="00C0555D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D82916" w14:textId="7B32A03F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 xml:space="preserve">Článok </w:t>
      </w:r>
      <w:r w:rsidR="000D75D0" w:rsidRPr="00C0555D">
        <w:rPr>
          <w:rFonts w:ascii="Corbel" w:hAnsi="Corbel" w:cstheme="minorHAnsi"/>
          <w:b/>
          <w:sz w:val="22"/>
          <w:szCs w:val="22"/>
        </w:rPr>
        <w:t>I</w:t>
      </w:r>
      <w:r w:rsidR="00B53875" w:rsidRPr="00C0555D">
        <w:rPr>
          <w:rFonts w:ascii="Corbel" w:hAnsi="Corbel" w:cstheme="minorHAnsi"/>
          <w:b/>
          <w:sz w:val="22"/>
          <w:szCs w:val="22"/>
        </w:rPr>
        <w:t>I.</w:t>
      </w:r>
    </w:p>
    <w:p w14:paraId="2FAD1A6B" w14:textId="77777777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>Predmet zmluvy</w:t>
      </w:r>
    </w:p>
    <w:p w14:paraId="314E9844" w14:textId="77777777" w:rsidR="0078311C" w:rsidRPr="00C0555D" w:rsidRDefault="0078311C" w:rsidP="003420F9">
      <w:pPr>
        <w:spacing w:after="240"/>
        <w:jc w:val="both"/>
        <w:rPr>
          <w:rFonts w:ascii="Corbel" w:hAnsi="Corbel" w:cstheme="minorHAnsi"/>
          <w:sz w:val="22"/>
          <w:szCs w:val="22"/>
        </w:rPr>
      </w:pPr>
    </w:p>
    <w:p w14:paraId="79FFA709" w14:textId="27F6B85B" w:rsidR="0064763F" w:rsidRPr="00B46FAF" w:rsidRDefault="000D75D0" w:rsidP="0064763F">
      <w:pPr>
        <w:spacing w:after="0"/>
        <w:jc w:val="both"/>
        <w:rPr>
          <w:rFonts w:ascii="Corbel" w:hAnsi="Corbel"/>
          <w:i/>
          <w:iCs/>
          <w:u w:val="single"/>
        </w:rPr>
      </w:pPr>
      <w:r w:rsidRPr="00BD0596">
        <w:rPr>
          <w:rFonts w:ascii="Corbel" w:hAnsi="Corbel" w:cstheme="minorHAnsi"/>
          <w:sz w:val="22"/>
          <w:szCs w:val="22"/>
        </w:rPr>
        <w:t>2</w:t>
      </w:r>
      <w:r w:rsidR="00050BCB" w:rsidRPr="00BD0596">
        <w:rPr>
          <w:rFonts w:ascii="Corbel" w:hAnsi="Corbel" w:cstheme="minorHAnsi"/>
          <w:sz w:val="22"/>
          <w:szCs w:val="22"/>
        </w:rPr>
        <w:t>.1</w:t>
      </w:r>
      <w:r w:rsidR="00BD0596" w:rsidRPr="00BD0596">
        <w:rPr>
          <w:rFonts w:ascii="Corbel" w:hAnsi="Corbel" w:cstheme="minorHAnsi"/>
          <w:sz w:val="22"/>
          <w:szCs w:val="22"/>
        </w:rPr>
        <w:t>.</w:t>
      </w:r>
      <w:r w:rsidR="00D257F9" w:rsidRPr="00BD0596">
        <w:rPr>
          <w:rFonts w:ascii="Corbel" w:hAnsi="Corbel" w:cstheme="minorHAnsi"/>
          <w:sz w:val="22"/>
          <w:szCs w:val="22"/>
        </w:rPr>
        <w:t xml:space="preserve"> </w:t>
      </w:r>
      <w:r w:rsidR="00BD0596" w:rsidRPr="00BD0596">
        <w:rPr>
          <w:rFonts w:ascii="Corbel" w:hAnsi="Corbel" w:cstheme="minorHAnsi"/>
          <w:sz w:val="22"/>
          <w:szCs w:val="22"/>
        </w:rPr>
        <w:t xml:space="preserve">Zmluvné strany </w:t>
      </w:r>
      <w:r w:rsidR="00BD0596" w:rsidRPr="0064763F">
        <w:rPr>
          <w:rFonts w:ascii="Corbel" w:hAnsi="Corbel" w:cstheme="minorHAnsi"/>
          <w:b/>
          <w:bCs/>
          <w:sz w:val="22"/>
          <w:szCs w:val="22"/>
        </w:rPr>
        <w:t>uzatvárajú túto</w:t>
      </w:r>
      <w:r w:rsidR="00BD0596" w:rsidRPr="00BD0596">
        <w:rPr>
          <w:rFonts w:ascii="Corbel" w:hAnsi="Corbel" w:cstheme="minorHAnsi"/>
          <w:sz w:val="22"/>
          <w:szCs w:val="22"/>
        </w:rPr>
        <w:t xml:space="preserve"> zmluvu ako výsledok verejného obstarávania</w:t>
      </w:r>
      <w:r w:rsidR="000E4980">
        <w:rPr>
          <w:rFonts w:ascii="Corbel" w:hAnsi="Corbel" w:cstheme="minorHAnsi"/>
          <w:sz w:val="22"/>
          <w:szCs w:val="22"/>
        </w:rPr>
        <w:t>,</w:t>
      </w:r>
      <w:r w:rsidR="00BD0596" w:rsidRPr="00BD0596">
        <w:rPr>
          <w:rFonts w:ascii="Corbel" w:hAnsi="Corbel" w:cstheme="minorHAnsi"/>
          <w:sz w:val="22"/>
          <w:szCs w:val="22"/>
        </w:rPr>
        <w:t xml:space="preserve"> </w:t>
      </w:r>
      <w:r w:rsidR="00E449C9">
        <w:rPr>
          <w:rFonts w:ascii="Corbel" w:hAnsi="Corbel" w:cstheme="minorHAnsi"/>
          <w:sz w:val="22"/>
          <w:szCs w:val="22"/>
        </w:rPr>
        <w:t>nadlimitnej zákazky na poskytnutie služby</w:t>
      </w:r>
      <w:r w:rsidR="000E4980">
        <w:rPr>
          <w:rFonts w:ascii="Corbel" w:hAnsi="Corbel" w:cstheme="minorHAnsi"/>
          <w:sz w:val="22"/>
          <w:szCs w:val="22"/>
        </w:rPr>
        <w:t>,</w:t>
      </w:r>
      <w:r w:rsidR="00E449C9">
        <w:rPr>
          <w:rFonts w:ascii="Corbel" w:hAnsi="Corbel" w:cstheme="minorHAnsi"/>
          <w:sz w:val="22"/>
          <w:szCs w:val="22"/>
        </w:rPr>
        <w:t xml:space="preserve"> s názvom</w:t>
      </w:r>
      <w:r w:rsidR="00BD0596" w:rsidRPr="00BD0596">
        <w:rPr>
          <w:rFonts w:ascii="Corbel" w:hAnsi="Corbel" w:cstheme="minorHAnsi"/>
          <w:sz w:val="22"/>
          <w:szCs w:val="22"/>
        </w:rPr>
        <w:t>:</w:t>
      </w:r>
      <w:r w:rsidR="00CF02C4">
        <w:rPr>
          <w:rFonts w:ascii="Corbel" w:hAnsi="Corbel" w:cstheme="minorHAnsi"/>
          <w:sz w:val="22"/>
          <w:szCs w:val="22"/>
        </w:rPr>
        <w:t xml:space="preserve"> </w:t>
      </w:r>
      <w:r w:rsidR="00BD0596" w:rsidRPr="00BD0596">
        <w:rPr>
          <w:rFonts w:ascii="Corbel" w:hAnsi="Corbel" w:cstheme="minorHAnsi"/>
          <w:sz w:val="22"/>
          <w:szCs w:val="22"/>
        </w:rPr>
        <w:t>„</w:t>
      </w:r>
      <w:r w:rsidR="00CF02C4" w:rsidRPr="00D05380">
        <w:rPr>
          <w:rFonts w:ascii="Corbel" w:hAnsi="Corbel"/>
          <w:i/>
          <w:iCs/>
          <w:u w:val="single"/>
        </w:rPr>
        <w:t>Poskytnutie služieb stravovania  pre osoby mimoriadne ubytované v priestoroch UK</w:t>
      </w:r>
      <w:r w:rsidR="007C619F">
        <w:rPr>
          <w:rFonts w:ascii="Corbel" w:hAnsi="Corbel"/>
          <w:i/>
          <w:iCs/>
          <w:u w:val="single"/>
        </w:rPr>
        <w:t>“</w:t>
      </w:r>
      <w:r w:rsidR="00CF02C4">
        <w:rPr>
          <w:rFonts w:ascii="Corbel" w:hAnsi="Corbel"/>
          <w:i/>
          <w:iCs/>
          <w:u w:val="single"/>
        </w:rPr>
        <w:t xml:space="preserve">, </w:t>
      </w:r>
      <w:r w:rsidR="005D76DD">
        <w:rPr>
          <w:rFonts w:ascii="Corbel" w:hAnsi="Corbel"/>
          <w:i/>
          <w:iCs/>
          <w:u w:val="single"/>
        </w:rPr>
        <w:t>2</w:t>
      </w:r>
      <w:r w:rsidR="000A7DCB">
        <w:rPr>
          <w:rFonts w:ascii="Corbel" w:hAnsi="Corbel"/>
          <w:i/>
          <w:iCs/>
          <w:u w:val="single"/>
        </w:rPr>
        <w:t xml:space="preserve">. </w:t>
      </w:r>
      <w:r w:rsidR="00CF02C4">
        <w:rPr>
          <w:rFonts w:ascii="Corbel" w:hAnsi="Corbel"/>
          <w:i/>
          <w:iCs/>
          <w:u w:val="single"/>
        </w:rPr>
        <w:t xml:space="preserve">časť </w:t>
      </w:r>
      <w:r w:rsidR="000A7DCB">
        <w:rPr>
          <w:rFonts w:ascii="Corbel" w:hAnsi="Corbel"/>
          <w:i/>
          <w:iCs/>
          <w:u w:val="single"/>
        </w:rPr>
        <w:t>–</w:t>
      </w:r>
      <w:r w:rsidR="00CF02C4">
        <w:rPr>
          <w:rFonts w:ascii="Corbel" w:hAnsi="Corbel"/>
          <w:i/>
          <w:iCs/>
          <w:u w:val="single"/>
        </w:rPr>
        <w:t xml:space="preserve"> </w:t>
      </w:r>
      <w:r w:rsidR="005D76DD" w:rsidRPr="005D76DD">
        <w:rPr>
          <w:rFonts w:ascii="Corbel" w:hAnsi="Corbel"/>
          <w:i/>
          <w:iCs/>
          <w:u w:val="single"/>
        </w:rPr>
        <w:t>Poskytnutie služieb stravovania  pre osoby mimoriadne ubytované v priestoroch Internátov Družba</w:t>
      </w:r>
      <w:r w:rsidR="000A7DCB">
        <w:rPr>
          <w:rFonts w:ascii="Corbel" w:hAnsi="Corbel"/>
          <w:i/>
          <w:iCs/>
          <w:u w:val="single"/>
        </w:rPr>
        <w:t>“</w:t>
      </w:r>
      <w:r w:rsidR="00BD0596" w:rsidRPr="00BD0596">
        <w:rPr>
          <w:rFonts w:ascii="Corbel" w:hAnsi="Corbel" w:cstheme="minorHAnsi"/>
          <w:sz w:val="22"/>
          <w:szCs w:val="22"/>
        </w:rPr>
        <w:t> v súlade s ponukou poskytovateľa.</w:t>
      </w:r>
    </w:p>
    <w:p w14:paraId="32F1F7DF" w14:textId="77777777" w:rsidR="0064763F" w:rsidRDefault="0064763F" w:rsidP="0064763F">
      <w:pPr>
        <w:spacing w:after="0"/>
        <w:jc w:val="both"/>
        <w:rPr>
          <w:rFonts w:ascii="Corbel" w:hAnsi="Corbel" w:cstheme="minorHAnsi"/>
          <w:sz w:val="22"/>
          <w:szCs w:val="22"/>
        </w:rPr>
      </w:pPr>
    </w:p>
    <w:p w14:paraId="0BCDBEB0" w14:textId="4D504411" w:rsidR="0064763F" w:rsidRPr="0064763F" w:rsidRDefault="0064763F" w:rsidP="0064763F">
      <w:pPr>
        <w:spacing w:after="0"/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2.2</w:t>
      </w:r>
      <w:r w:rsidR="000E75AD">
        <w:rPr>
          <w:rFonts w:ascii="Corbel" w:hAnsi="Corbel" w:cstheme="minorHAnsi"/>
          <w:sz w:val="22"/>
          <w:szCs w:val="22"/>
        </w:rPr>
        <w:t>.</w:t>
      </w:r>
      <w:r>
        <w:rPr>
          <w:rFonts w:ascii="Corbel" w:hAnsi="Corbel" w:cstheme="minorHAnsi"/>
          <w:sz w:val="22"/>
          <w:szCs w:val="22"/>
        </w:rPr>
        <w:t xml:space="preserve"> </w:t>
      </w:r>
      <w:r w:rsidRPr="0064763F">
        <w:rPr>
          <w:rFonts w:ascii="Corbel" w:hAnsi="Corbel" w:cstheme="minorHAnsi"/>
          <w:sz w:val="22"/>
          <w:szCs w:val="22"/>
        </w:rPr>
        <w:t xml:space="preserve">Predmetom tejto </w:t>
      </w:r>
      <w:r>
        <w:rPr>
          <w:rFonts w:ascii="Corbel" w:hAnsi="Corbel" w:cstheme="minorHAnsi"/>
          <w:sz w:val="22"/>
          <w:szCs w:val="22"/>
        </w:rPr>
        <w:t>z</w:t>
      </w:r>
      <w:r w:rsidRPr="0064763F">
        <w:rPr>
          <w:rFonts w:ascii="Corbel" w:hAnsi="Corbel" w:cstheme="minorHAnsi"/>
          <w:sz w:val="22"/>
          <w:szCs w:val="22"/>
        </w:rPr>
        <w:t xml:space="preserve">mluvy je záväzok </w:t>
      </w:r>
      <w:r>
        <w:rPr>
          <w:rFonts w:ascii="Corbel" w:hAnsi="Corbel" w:cstheme="minorHAnsi"/>
          <w:sz w:val="22"/>
          <w:szCs w:val="22"/>
        </w:rPr>
        <w:t>p</w:t>
      </w:r>
      <w:r w:rsidRPr="0064763F">
        <w:rPr>
          <w:rFonts w:ascii="Corbel" w:hAnsi="Corbel" w:cstheme="minorHAnsi"/>
          <w:sz w:val="22"/>
          <w:szCs w:val="22"/>
        </w:rPr>
        <w:t xml:space="preserve">oskytovateľa zabezpečiť </w:t>
      </w:r>
      <w:r>
        <w:rPr>
          <w:rFonts w:ascii="Corbel" w:hAnsi="Corbel" w:cstheme="minorHAnsi"/>
          <w:sz w:val="22"/>
          <w:szCs w:val="22"/>
        </w:rPr>
        <w:t>stravovacie služby</w:t>
      </w:r>
      <w:r w:rsidRPr="0064763F">
        <w:rPr>
          <w:rFonts w:ascii="Corbel" w:hAnsi="Corbel" w:cstheme="minorHAnsi"/>
          <w:sz w:val="22"/>
          <w:szCs w:val="22"/>
        </w:rPr>
        <w:t xml:space="preserve"> v zmysle </w:t>
      </w:r>
      <w:r w:rsidR="00935CD9">
        <w:rPr>
          <w:rFonts w:ascii="Corbel" w:hAnsi="Corbel" w:cstheme="minorHAnsi"/>
          <w:sz w:val="22"/>
          <w:szCs w:val="22"/>
        </w:rPr>
        <w:t>p</w:t>
      </w:r>
      <w:r w:rsidRPr="0064763F">
        <w:rPr>
          <w:rFonts w:ascii="Corbel" w:hAnsi="Corbel" w:cstheme="minorHAnsi"/>
          <w:sz w:val="22"/>
          <w:szCs w:val="22"/>
        </w:rPr>
        <w:t xml:space="preserve">rílohy č. 1 tejto </w:t>
      </w:r>
      <w:r w:rsidR="00935CD9">
        <w:rPr>
          <w:rFonts w:ascii="Corbel" w:hAnsi="Corbel" w:cstheme="minorHAnsi"/>
          <w:sz w:val="22"/>
          <w:szCs w:val="22"/>
        </w:rPr>
        <w:t>z</w:t>
      </w:r>
      <w:r w:rsidRPr="0064763F">
        <w:rPr>
          <w:rFonts w:ascii="Corbel" w:hAnsi="Corbel" w:cstheme="minorHAnsi"/>
          <w:sz w:val="22"/>
          <w:szCs w:val="22"/>
        </w:rPr>
        <w:t>mluvy – Opis predmetu zákazky</w:t>
      </w:r>
      <w:r w:rsidR="00960DB7">
        <w:rPr>
          <w:rFonts w:ascii="Corbel" w:hAnsi="Corbel" w:cstheme="minorHAnsi"/>
          <w:sz w:val="22"/>
          <w:szCs w:val="22"/>
        </w:rPr>
        <w:t xml:space="preserve"> riadne a včas</w:t>
      </w:r>
      <w:r w:rsidRPr="0064763F">
        <w:rPr>
          <w:rFonts w:ascii="Corbel" w:hAnsi="Corbel" w:cstheme="minorHAnsi"/>
          <w:sz w:val="22"/>
          <w:szCs w:val="22"/>
        </w:rPr>
        <w:t xml:space="preserve"> a záväzok </w:t>
      </w:r>
      <w:r w:rsidR="00935CD9">
        <w:rPr>
          <w:rFonts w:ascii="Corbel" w:hAnsi="Corbel" w:cstheme="minorHAnsi"/>
          <w:sz w:val="22"/>
          <w:szCs w:val="22"/>
        </w:rPr>
        <w:t>o</w:t>
      </w:r>
      <w:r w:rsidRPr="0064763F">
        <w:rPr>
          <w:rFonts w:ascii="Corbel" w:hAnsi="Corbel" w:cstheme="minorHAnsi"/>
          <w:sz w:val="22"/>
          <w:szCs w:val="22"/>
        </w:rPr>
        <w:t>bjednávateľa zaplatiť za poskytnut</w:t>
      </w:r>
      <w:r w:rsidR="00960DB7">
        <w:rPr>
          <w:rFonts w:ascii="Corbel" w:hAnsi="Corbel" w:cstheme="minorHAnsi"/>
          <w:sz w:val="22"/>
          <w:szCs w:val="22"/>
        </w:rPr>
        <w:t>é</w:t>
      </w:r>
      <w:r w:rsidRPr="0064763F">
        <w:rPr>
          <w:rFonts w:ascii="Corbel" w:hAnsi="Corbel" w:cstheme="minorHAnsi"/>
          <w:sz w:val="22"/>
          <w:szCs w:val="22"/>
        </w:rPr>
        <w:t xml:space="preserve"> služb</w:t>
      </w:r>
      <w:r w:rsidR="00960DB7">
        <w:rPr>
          <w:rFonts w:ascii="Corbel" w:hAnsi="Corbel" w:cstheme="minorHAnsi"/>
          <w:sz w:val="22"/>
          <w:szCs w:val="22"/>
        </w:rPr>
        <w:t>y</w:t>
      </w:r>
      <w:r w:rsidRPr="0064763F">
        <w:rPr>
          <w:rFonts w:ascii="Corbel" w:hAnsi="Corbel" w:cstheme="minorHAnsi"/>
          <w:sz w:val="22"/>
          <w:szCs w:val="22"/>
        </w:rPr>
        <w:t xml:space="preserve"> </w:t>
      </w:r>
      <w:r w:rsidR="00935CD9">
        <w:rPr>
          <w:rFonts w:ascii="Corbel" w:hAnsi="Corbel" w:cstheme="minorHAnsi"/>
          <w:sz w:val="22"/>
          <w:szCs w:val="22"/>
        </w:rPr>
        <w:t>p</w:t>
      </w:r>
      <w:r w:rsidRPr="0064763F">
        <w:rPr>
          <w:rFonts w:ascii="Corbel" w:hAnsi="Corbel" w:cstheme="minorHAnsi"/>
          <w:sz w:val="22"/>
          <w:szCs w:val="22"/>
        </w:rPr>
        <w:t xml:space="preserve">oskytovateľovi dohodnutú cenu uvedenú v </w:t>
      </w:r>
      <w:r w:rsidR="00935CD9">
        <w:rPr>
          <w:rFonts w:ascii="Corbel" w:hAnsi="Corbel" w:cstheme="minorHAnsi"/>
          <w:sz w:val="22"/>
          <w:szCs w:val="22"/>
        </w:rPr>
        <w:t>p</w:t>
      </w:r>
      <w:r w:rsidRPr="0064763F">
        <w:rPr>
          <w:rFonts w:ascii="Corbel" w:hAnsi="Corbel" w:cstheme="minorHAnsi"/>
          <w:sz w:val="22"/>
          <w:szCs w:val="22"/>
        </w:rPr>
        <w:t xml:space="preserve">rílohe č. 2 tejto </w:t>
      </w:r>
      <w:r w:rsidR="00935CD9">
        <w:rPr>
          <w:rFonts w:ascii="Corbel" w:hAnsi="Corbel" w:cstheme="minorHAnsi"/>
          <w:sz w:val="22"/>
          <w:szCs w:val="22"/>
        </w:rPr>
        <w:t>z</w:t>
      </w:r>
      <w:r w:rsidRPr="0064763F">
        <w:rPr>
          <w:rFonts w:ascii="Corbel" w:hAnsi="Corbel" w:cstheme="minorHAnsi"/>
          <w:sz w:val="22"/>
          <w:szCs w:val="22"/>
        </w:rPr>
        <w:t>mluvy – Cenová ponuka.</w:t>
      </w:r>
    </w:p>
    <w:p w14:paraId="1427D300" w14:textId="77777777" w:rsidR="00DC2C4B" w:rsidRDefault="00DC2C4B" w:rsidP="00BD0596">
      <w:pPr>
        <w:spacing w:after="0"/>
        <w:jc w:val="both"/>
        <w:rPr>
          <w:rFonts w:ascii="Corbel" w:hAnsi="Corbel" w:cstheme="minorHAnsi"/>
          <w:sz w:val="22"/>
          <w:szCs w:val="22"/>
        </w:rPr>
      </w:pPr>
    </w:p>
    <w:p w14:paraId="2CBFAD4D" w14:textId="0A5AD518" w:rsidR="00611E0B" w:rsidRPr="00DA33E4" w:rsidRDefault="00611E0B" w:rsidP="00611E0B">
      <w:pPr>
        <w:jc w:val="both"/>
        <w:rPr>
          <w:rFonts w:ascii="Corbel" w:hAnsi="Corbel" w:cstheme="minorHAnsi"/>
          <w:sz w:val="22"/>
          <w:szCs w:val="22"/>
        </w:rPr>
      </w:pPr>
      <w:r w:rsidRPr="00DA33E4">
        <w:rPr>
          <w:rFonts w:ascii="Corbel" w:hAnsi="Corbel" w:cstheme="minorHAnsi"/>
          <w:sz w:val="22"/>
          <w:szCs w:val="22"/>
        </w:rPr>
        <w:t>2.3</w:t>
      </w:r>
      <w:r w:rsidR="000E75AD">
        <w:rPr>
          <w:rFonts w:ascii="Corbel" w:hAnsi="Corbel" w:cstheme="minorHAnsi"/>
          <w:sz w:val="22"/>
          <w:szCs w:val="22"/>
        </w:rPr>
        <w:t xml:space="preserve">. </w:t>
      </w:r>
      <w:r w:rsidRPr="00DA33E4">
        <w:rPr>
          <w:rFonts w:ascii="Corbel" w:hAnsi="Corbel" w:cstheme="minorHAnsi"/>
          <w:sz w:val="22"/>
          <w:szCs w:val="22"/>
        </w:rPr>
        <w:t xml:space="preserve"> Predmetom z</w:t>
      </w:r>
      <w:r w:rsidR="000167E8">
        <w:rPr>
          <w:rFonts w:ascii="Corbel" w:hAnsi="Corbel" w:cstheme="minorHAnsi"/>
          <w:sz w:val="22"/>
          <w:szCs w:val="22"/>
        </w:rPr>
        <w:t>mluvy</w:t>
      </w:r>
      <w:r w:rsidRPr="00DA33E4">
        <w:rPr>
          <w:rFonts w:ascii="Corbel" w:hAnsi="Corbel" w:cstheme="minorHAnsi"/>
          <w:sz w:val="22"/>
          <w:szCs w:val="22"/>
        </w:rPr>
        <w:t xml:space="preserve"> je poskytovanie stravovania pre osoby mimoriadne ubytované v priestoroch </w:t>
      </w:r>
      <w:r w:rsidR="000167E8">
        <w:rPr>
          <w:rFonts w:ascii="Corbel" w:hAnsi="Corbel" w:cstheme="minorHAnsi"/>
          <w:sz w:val="22"/>
          <w:szCs w:val="22"/>
        </w:rPr>
        <w:t>objednávateľa</w:t>
      </w:r>
      <w:r w:rsidRPr="00DA33E4">
        <w:rPr>
          <w:rFonts w:ascii="Corbel" w:hAnsi="Corbel" w:cstheme="minorHAnsi"/>
          <w:sz w:val="22"/>
          <w:szCs w:val="22"/>
        </w:rPr>
        <w:t xml:space="preserve"> v súvislosti s vojnovým konfliktom na Ukrajine na základe príkazu Okresného úradu v Bratislave poskytnúť vecné plnenie v súvislosti so zabezpečením ubytovania a poskytovania stravy pre cudzincov utekajúcich z vojnou postihnutého územia krajiny.</w:t>
      </w:r>
    </w:p>
    <w:p w14:paraId="17244B6E" w14:textId="77777777" w:rsidR="009260AB" w:rsidRPr="00C0555D" w:rsidRDefault="009260AB" w:rsidP="003420F9">
      <w:pPr>
        <w:spacing w:after="240"/>
        <w:jc w:val="both"/>
        <w:rPr>
          <w:rFonts w:ascii="Corbel" w:hAnsi="Corbel" w:cstheme="minorHAnsi"/>
          <w:sz w:val="22"/>
          <w:szCs w:val="22"/>
        </w:rPr>
      </w:pPr>
    </w:p>
    <w:p w14:paraId="60009C1A" w14:textId="77777777" w:rsidR="00D257F9" w:rsidRPr="00C0555D" w:rsidRDefault="00D257F9" w:rsidP="003420F9">
      <w:pPr>
        <w:rPr>
          <w:rFonts w:ascii="Corbel" w:hAnsi="Corbel" w:cstheme="minorHAnsi"/>
          <w:sz w:val="22"/>
          <w:szCs w:val="22"/>
        </w:rPr>
      </w:pPr>
    </w:p>
    <w:p w14:paraId="12718A15" w14:textId="603A8912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 xml:space="preserve">Článok </w:t>
      </w:r>
      <w:r w:rsidR="00B53875" w:rsidRPr="00C0555D">
        <w:rPr>
          <w:rFonts w:ascii="Corbel" w:hAnsi="Corbel" w:cstheme="minorHAnsi"/>
          <w:b/>
          <w:sz w:val="22"/>
          <w:szCs w:val="22"/>
        </w:rPr>
        <w:t>I</w:t>
      </w:r>
      <w:r w:rsidR="000D75D0" w:rsidRPr="00C0555D">
        <w:rPr>
          <w:rFonts w:ascii="Corbel" w:hAnsi="Corbel" w:cstheme="minorHAnsi"/>
          <w:b/>
          <w:sz w:val="22"/>
          <w:szCs w:val="22"/>
        </w:rPr>
        <w:t>I</w:t>
      </w:r>
      <w:r w:rsidR="00B53875" w:rsidRPr="00C0555D">
        <w:rPr>
          <w:rFonts w:ascii="Corbel" w:hAnsi="Corbel" w:cstheme="minorHAnsi"/>
          <w:b/>
          <w:sz w:val="22"/>
          <w:szCs w:val="22"/>
        </w:rPr>
        <w:t>I.</w:t>
      </w:r>
    </w:p>
    <w:p w14:paraId="28CB0C0A" w14:textId="3B5E9CB0" w:rsidR="00D257F9" w:rsidRPr="00C0555D" w:rsidRDefault="006B1D61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>Miesto a č</w:t>
      </w:r>
      <w:r w:rsidR="00D257F9" w:rsidRPr="00C0555D">
        <w:rPr>
          <w:rFonts w:ascii="Corbel" w:hAnsi="Corbel" w:cstheme="minorHAnsi"/>
          <w:b/>
          <w:sz w:val="22"/>
          <w:szCs w:val="22"/>
        </w:rPr>
        <w:t>as plnenia</w:t>
      </w:r>
      <w:r w:rsidR="00EF5DFC">
        <w:rPr>
          <w:rFonts w:ascii="Corbel" w:hAnsi="Corbel" w:cstheme="minorHAnsi"/>
          <w:b/>
          <w:sz w:val="22"/>
          <w:szCs w:val="22"/>
        </w:rPr>
        <w:t xml:space="preserve"> predmetu zmluvy</w:t>
      </w:r>
    </w:p>
    <w:p w14:paraId="1CCCE455" w14:textId="77777777" w:rsidR="004A175F" w:rsidRPr="00C0555D" w:rsidRDefault="004A175F" w:rsidP="003420F9">
      <w:pPr>
        <w:spacing w:after="240"/>
        <w:jc w:val="both"/>
        <w:rPr>
          <w:rFonts w:ascii="Corbel" w:hAnsi="Corbel" w:cstheme="minorHAnsi"/>
          <w:sz w:val="22"/>
          <w:szCs w:val="22"/>
        </w:rPr>
      </w:pPr>
    </w:p>
    <w:p w14:paraId="151FB502" w14:textId="7B76B5F2" w:rsidR="00BD0596" w:rsidRDefault="000D75D0" w:rsidP="003420F9">
      <w:pPr>
        <w:spacing w:after="240"/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>3.</w:t>
      </w:r>
      <w:r w:rsidR="00050BCB" w:rsidRPr="00C0555D">
        <w:rPr>
          <w:rFonts w:ascii="Corbel" w:hAnsi="Corbel" w:cstheme="minorHAnsi"/>
          <w:sz w:val="22"/>
          <w:szCs w:val="22"/>
        </w:rPr>
        <w:t>1</w:t>
      </w:r>
      <w:r w:rsidR="00D257F9" w:rsidRPr="00C0555D">
        <w:rPr>
          <w:rFonts w:ascii="Corbel" w:hAnsi="Corbel" w:cstheme="minorHAnsi"/>
          <w:sz w:val="22"/>
          <w:szCs w:val="22"/>
        </w:rPr>
        <w:t xml:space="preserve">. </w:t>
      </w:r>
      <w:r w:rsidR="006B1D61" w:rsidRPr="00C0555D">
        <w:rPr>
          <w:rFonts w:ascii="Corbel" w:hAnsi="Corbel" w:cstheme="minorHAnsi"/>
          <w:sz w:val="22"/>
          <w:szCs w:val="22"/>
        </w:rPr>
        <w:t>Miestom poskytovania služieb je</w:t>
      </w:r>
      <w:r w:rsidR="009B54AE">
        <w:rPr>
          <w:rFonts w:ascii="Corbel" w:hAnsi="Corbel" w:cstheme="minorHAnsi"/>
          <w:sz w:val="22"/>
          <w:szCs w:val="22"/>
        </w:rPr>
        <w:t xml:space="preserve"> </w:t>
      </w:r>
      <w:r w:rsidR="002C3F4E">
        <w:rPr>
          <w:rFonts w:ascii="Corbel" w:hAnsi="Corbel" w:cstheme="minorHAnsi"/>
          <w:sz w:val="22"/>
          <w:szCs w:val="22"/>
        </w:rPr>
        <w:t>:</w:t>
      </w:r>
    </w:p>
    <w:p w14:paraId="33B58E0B" w14:textId="77777777" w:rsidR="002C3F4E" w:rsidRDefault="002C3F4E" w:rsidP="002C3F4E">
      <w:pPr>
        <w:spacing w:after="0"/>
        <w:jc w:val="both"/>
        <w:rPr>
          <w:rFonts w:ascii="Corbel" w:hAnsi="Corbel" w:cs="Segoe UI"/>
          <w:szCs w:val="20"/>
        </w:rPr>
      </w:pPr>
      <w:r>
        <w:rPr>
          <w:rFonts w:ascii="Corbel" w:hAnsi="Corbel" w:cs="Segoe UI"/>
          <w:szCs w:val="20"/>
        </w:rPr>
        <w:t>Univerzita Komenského v Bratislave</w:t>
      </w:r>
    </w:p>
    <w:p w14:paraId="571704E6" w14:textId="6E4F83D6" w:rsidR="002C3F4E" w:rsidRDefault="002C3F4E" w:rsidP="002C3F4E">
      <w:pPr>
        <w:spacing w:after="0"/>
        <w:jc w:val="both"/>
        <w:rPr>
          <w:rFonts w:ascii="Corbel" w:hAnsi="Corbel" w:cs="Segoe UI"/>
          <w:szCs w:val="20"/>
        </w:rPr>
      </w:pPr>
      <w:r>
        <w:rPr>
          <w:rFonts w:ascii="Corbel" w:hAnsi="Corbel" w:cs="Segoe UI"/>
          <w:szCs w:val="20"/>
        </w:rPr>
        <w:t>Študijné a kongresové stredisko UK Modra</w:t>
      </w:r>
      <w:r w:rsidR="00431363">
        <w:rPr>
          <w:rFonts w:ascii="Corbel" w:hAnsi="Corbel" w:cs="Segoe UI"/>
          <w:szCs w:val="20"/>
        </w:rPr>
        <w:t xml:space="preserve"> </w:t>
      </w:r>
      <w:r>
        <w:rPr>
          <w:rFonts w:ascii="Corbel" w:hAnsi="Corbel" w:cs="Segoe UI"/>
          <w:szCs w:val="20"/>
        </w:rPr>
        <w:t>- Harmónia</w:t>
      </w:r>
    </w:p>
    <w:p w14:paraId="2923E1A5" w14:textId="77777777" w:rsidR="002C3F4E" w:rsidRDefault="002C3F4E" w:rsidP="002C3F4E">
      <w:pPr>
        <w:spacing w:after="0"/>
        <w:jc w:val="both"/>
        <w:rPr>
          <w:rFonts w:ascii="Corbel" w:hAnsi="Corbel" w:cs="Segoe UI"/>
          <w:szCs w:val="20"/>
        </w:rPr>
      </w:pPr>
      <w:r w:rsidRPr="00031BA9">
        <w:rPr>
          <w:rFonts w:ascii="Corbel" w:hAnsi="Corbel" w:cs="Segoe UI"/>
          <w:szCs w:val="20"/>
        </w:rPr>
        <w:t>Modra - Harmónia č. 3553</w:t>
      </w:r>
    </w:p>
    <w:p w14:paraId="6094349B" w14:textId="77777777" w:rsidR="002C3F4E" w:rsidRDefault="002C3F4E" w:rsidP="002C3F4E">
      <w:pPr>
        <w:spacing w:after="0"/>
        <w:jc w:val="both"/>
        <w:rPr>
          <w:rFonts w:ascii="Corbel" w:hAnsi="Corbel" w:cs="Segoe UI"/>
          <w:szCs w:val="20"/>
        </w:rPr>
      </w:pPr>
      <w:r w:rsidRPr="00031BA9">
        <w:rPr>
          <w:rFonts w:ascii="Corbel" w:hAnsi="Corbel" w:cs="Segoe UI"/>
          <w:szCs w:val="20"/>
        </w:rPr>
        <w:t>900 01 Modra</w:t>
      </w:r>
    </w:p>
    <w:p w14:paraId="1B3EE108" w14:textId="77777777" w:rsidR="006B1D61" w:rsidRPr="00C0555D" w:rsidRDefault="006B1D61" w:rsidP="003420F9">
      <w:pPr>
        <w:spacing w:after="240"/>
        <w:jc w:val="both"/>
        <w:rPr>
          <w:rFonts w:ascii="Corbel" w:hAnsi="Corbel" w:cstheme="minorHAnsi"/>
          <w:sz w:val="22"/>
          <w:szCs w:val="22"/>
        </w:rPr>
      </w:pPr>
    </w:p>
    <w:p w14:paraId="5AF108F4" w14:textId="677CEC89" w:rsidR="00D257F9" w:rsidRDefault="006B1D61" w:rsidP="003420F9">
      <w:pPr>
        <w:spacing w:after="240"/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 xml:space="preserve">3.2. </w:t>
      </w:r>
      <w:r w:rsidR="00BD0596">
        <w:rPr>
          <w:rFonts w:ascii="Corbel" w:hAnsi="Corbel" w:cstheme="minorHAnsi"/>
          <w:sz w:val="22"/>
          <w:szCs w:val="22"/>
        </w:rPr>
        <w:t xml:space="preserve">Lehota </w:t>
      </w:r>
      <w:r w:rsidR="002C3F4E">
        <w:rPr>
          <w:rFonts w:ascii="Corbel" w:hAnsi="Corbel" w:cstheme="minorHAnsi"/>
          <w:sz w:val="22"/>
          <w:szCs w:val="22"/>
        </w:rPr>
        <w:t>poskytovania</w:t>
      </w:r>
      <w:r w:rsidR="00BD0596">
        <w:rPr>
          <w:rFonts w:ascii="Corbel" w:hAnsi="Corbel" w:cstheme="minorHAnsi"/>
          <w:sz w:val="22"/>
          <w:szCs w:val="22"/>
        </w:rPr>
        <w:t xml:space="preserve"> </w:t>
      </w:r>
      <w:r w:rsidR="002C3F4E">
        <w:rPr>
          <w:rFonts w:ascii="Corbel" w:hAnsi="Corbel" w:cstheme="minorHAnsi"/>
          <w:sz w:val="22"/>
          <w:szCs w:val="22"/>
        </w:rPr>
        <w:t>predmetu zmluvy</w:t>
      </w:r>
      <w:r w:rsidR="00BD0596">
        <w:rPr>
          <w:rFonts w:ascii="Corbel" w:hAnsi="Corbel" w:cstheme="minorHAnsi"/>
          <w:sz w:val="22"/>
          <w:szCs w:val="22"/>
        </w:rPr>
        <w:t xml:space="preserve"> </w:t>
      </w:r>
      <w:r w:rsidR="002C3F4E">
        <w:rPr>
          <w:rFonts w:ascii="Corbel" w:hAnsi="Corbel" w:cstheme="minorHAnsi"/>
          <w:sz w:val="22"/>
          <w:szCs w:val="22"/>
        </w:rPr>
        <w:t>je</w:t>
      </w:r>
      <w:r w:rsidR="00BD0596">
        <w:rPr>
          <w:rFonts w:ascii="Corbel" w:hAnsi="Corbel" w:cstheme="minorHAnsi"/>
          <w:sz w:val="22"/>
          <w:szCs w:val="22"/>
        </w:rPr>
        <w:t xml:space="preserve"> </w:t>
      </w:r>
      <w:r w:rsidR="003E4141">
        <w:rPr>
          <w:rFonts w:ascii="Corbel" w:hAnsi="Corbel" w:cstheme="minorHAnsi"/>
          <w:sz w:val="22"/>
          <w:szCs w:val="22"/>
        </w:rPr>
        <w:t>180 dní</w:t>
      </w:r>
      <w:r w:rsidR="00BD0596">
        <w:rPr>
          <w:rFonts w:ascii="Corbel" w:hAnsi="Corbel" w:cstheme="minorHAnsi"/>
          <w:sz w:val="22"/>
          <w:szCs w:val="22"/>
        </w:rPr>
        <w:t xml:space="preserve"> od nadobudnutia účinnosti zmluvy</w:t>
      </w:r>
      <w:r w:rsidR="0043076A">
        <w:rPr>
          <w:rFonts w:ascii="Corbel" w:hAnsi="Corbel" w:cstheme="minorHAnsi"/>
          <w:sz w:val="22"/>
          <w:szCs w:val="22"/>
        </w:rPr>
        <w:t xml:space="preserve">, najviac však </w:t>
      </w:r>
      <w:r w:rsidR="00D56C51">
        <w:rPr>
          <w:rFonts w:ascii="Corbel" w:hAnsi="Corbel" w:cstheme="minorHAnsi"/>
          <w:sz w:val="22"/>
          <w:szCs w:val="22"/>
        </w:rPr>
        <w:t xml:space="preserve">do vyčerpania finančného limitu </w:t>
      </w:r>
      <w:r w:rsidR="00D56C51" w:rsidRPr="00CB1C1A">
        <w:rPr>
          <w:rFonts w:ascii="Corbel" w:hAnsi="Corbel" w:cstheme="minorHAnsi"/>
          <w:b/>
          <w:bCs/>
          <w:i/>
          <w:iCs/>
          <w:sz w:val="22"/>
          <w:szCs w:val="22"/>
        </w:rPr>
        <w:t>(doplní uchádzač</w:t>
      </w:r>
      <w:r w:rsidR="00D56C51">
        <w:rPr>
          <w:rFonts w:ascii="Corbel" w:hAnsi="Corbel" w:cstheme="minorHAnsi"/>
          <w:sz w:val="22"/>
          <w:szCs w:val="22"/>
        </w:rPr>
        <w:t>) Eur bez DPH, podľa toho</w:t>
      </w:r>
      <w:r w:rsidR="00CB1C1A">
        <w:rPr>
          <w:rFonts w:ascii="Corbel" w:hAnsi="Corbel" w:cstheme="minorHAnsi"/>
          <w:sz w:val="22"/>
          <w:szCs w:val="22"/>
        </w:rPr>
        <w:t>, ktorá skutočnosť nastane skôr.</w:t>
      </w:r>
    </w:p>
    <w:p w14:paraId="325FEBE3" w14:textId="77777777" w:rsidR="009E4EE1" w:rsidRPr="00C0555D" w:rsidRDefault="009E4EE1" w:rsidP="003420F9">
      <w:pPr>
        <w:spacing w:after="240"/>
        <w:jc w:val="both"/>
        <w:rPr>
          <w:rFonts w:ascii="Corbel" w:hAnsi="Corbel" w:cstheme="minorHAnsi"/>
          <w:sz w:val="22"/>
          <w:szCs w:val="22"/>
        </w:rPr>
      </w:pPr>
    </w:p>
    <w:p w14:paraId="2355119A" w14:textId="77777777" w:rsidR="00D257F9" w:rsidRPr="00C0555D" w:rsidRDefault="00D257F9" w:rsidP="00AE7998">
      <w:pPr>
        <w:rPr>
          <w:rFonts w:ascii="Corbel" w:hAnsi="Corbel" w:cstheme="minorHAnsi"/>
          <w:b/>
          <w:sz w:val="22"/>
          <w:szCs w:val="22"/>
        </w:rPr>
      </w:pPr>
    </w:p>
    <w:p w14:paraId="1190F4B9" w14:textId="3CA930A2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 xml:space="preserve">Článok </w:t>
      </w:r>
      <w:r w:rsidR="00B53875" w:rsidRPr="00C0555D">
        <w:rPr>
          <w:rFonts w:ascii="Corbel" w:hAnsi="Corbel" w:cstheme="minorHAnsi"/>
          <w:b/>
          <w:sz w:val="22"/>
          <w:szCs w:val="22"/>
        </w:rPr>
        <w:t>I</w:t>
      </w:r>
      <w:r w:rsidR="000D75D0" w:rsidRPr="00C0555D">
        <w:rPr>
          <w:rFonts w:ascii="Corbel" w:hAnsi="Corbel" w:cstheme="minorHAnsi"/>
          <w:b/>
          <w:sz w:val="22"/>
          <w:szCs w:val="22"/>
        </w:rPr>
        <w:t>V</w:t>
      </w:r>
      <w:r w:rsidR="00B53875" w:rsidRPr="00C0555D">
        <w:rPr>
          <w:rFonts w:ascii="Corbel" w:hAnsi="Corbel" w:cstheme="minorHAnsi"/>
          <w:b/>
          <w:sz w:val="22"/>
          <w:szCs w:val="22"/>
        </w:rPr>
        <w:t>.</w:t>
      </w:r>
    </w:p>
    <w:p w14:paraId="01092465" w14:textId="3B6B3E86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>Cena</w:t>
      </w:r>
      <w:r w:rsidR="00660785">
        <w:rPr>
          <w:rFonts w:ascii="Corbel" w:hAnsi="Corbel" w:cstheme="minorHAnsi"/>
          <w:b/>
          <w:sz w:val="22"/>
          <w:szCs w:val="22"/>
        </w:rPr>
        <w:t xml:space="preserve"> za poskytované služby</w:t>
      </w:r>
    </w:p>
    <w:p w14:paraId="56C5D93B" w14:textId="77777777" w:rsidR="00D257F9" w:rsidRPr="00C0555D" w:rsidRDefault="00D257F9" w:rsidP="003420F9">
      <w:pPr>
        <w:jc w:val="center"/>
        <w:rPr>
          <w:rFonts w:ascii="Corbel" w:hAnsi="Corbel" w:cstheme="minorHAnsi"/>
          <w:b/>
          <w:sz w:val="22"/>
          <w:szCs w:val="22"/>
        </w:rPr>
      </w:pPr>
    </w:p>
    <w:p w14:paraId="2CA26526" w14:textId="51670A16" w:rsidR="00AE7998" w:rsidRPr="00C0555D" w:rsidRDefault="000D75D0" w:rsidP="00431363">
      <w:pPr>
        <w:spacing w:after="240"/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>4</w:t>
      </w:r>
      <w:r w:rsidR="00AE7998">
        <w:rPr>
          <w:rFonts w:ascii="Corbel" w:hAnsi="Corbel" w:cstheme="minorHAnsi"/>
          <w:sz w:val="22"/>
          <w:szCs w:val="22"/>
        </w:rPr>
        <w:t>.</w:t>
      </w:r>
      <w:r w:rsidR="00D257F9" w:rsidRPr="00C0555D">
        <w:rPr>
          <w:rFonts w:ascii="Corbel" w:hAnsi="Corbel" w:cstheme="minorHAnsi"/>
          <w:sz w:val="22"/>
          <w:szCs w:val="22"/>
        </w:rPr>
        <w:t xml:space="preserve">1. Cena za </w:t>
      </w:r>
      <w:r w:rsidR="00431363">
        <w:rPr>
          <w:rFonts w:ascii="Corbel" w:hAnsi="Corbel" w:cstheme="minorHAnsi"/>
          <w:sz w:val="22"/>
          <w:szCs w:val="22"/>
        </w:rPr>
        <w:t xml:space="preserve">poskytovanie </w:t>
      </w:r>
      <w:r w:rsidR="00D257F9" w:rsidRPr="00C0555D">
        <w:rPr>
          <w:rFonts w:ascii="Corbel" w:hAnsi="Corbel" w:cstheme="minorHAnsi"/>
          <w:sz w:val="22"/>
          <w:szCs w:val="22"/>
        </w:rPr>
        <w:t>predmet</w:t>
      </w:r>
      <w:r w:rsidR="00431363">
        <w:rPr>
          <w:rFonts w:ascii="Corbel" w:hAnsi="Corbel" w:cstheme="minorHAnsi"/>
          <w:sz w:val="22"/>
          <w:szCs w:val="22"/>
        </w:rPr>
        <w:t>u</w:t>
      </w:r>
      <w:r w:rsidR="00D257F9" w:rsidRPr="00C0555D">
        <w:rPr>
          <w:rFonts w:ascii="Corbel" w:hAnsi="Corbel" w:cstheme="minorHAnsi"/>
          <w:sz w:val="22"/>
          <w:szCs w:val="22"/>
        </w:rPr>
        <w:t xml:space="preserve"> zmluvy podľa tejto zmluvy je stanovená dohodou zmluvných strán v zmysle zákona. č. 18/1996 Z. z. o cenách v znení neskorších predpisov</w:t>
      </w:r>
      <w:r w:rsidR="005E7DF1">
        <w:rPr>
          <w:rFonts w:ascii="Corbel" w:hAnsi="Corbel" w:cstheme="minorHAnsi"/>
          <w:sz w:val="22"/>
          <w:szCs w:val="22"/>
        </w:rPr>
        <w:t xml:space="preserve"> a vyhlášky MF SR </w:t>
      </w:r>
      <w:r w:rsidR="00431363">
        <w:rPr>
          <w:rFonts w:ascii="Corbel" w:hAnsi="Corbel" w:cstheme="minorHAnsi"/>
          <w:sz w:val="22"/>
          <w:szCs w:val="22"/>
        </w:rPr>
        <w:br/>
      </w:r>
      <w:r w:rsidR="006A7591" w:rsidRPr="006A7591">
        <w:rPr>
          <w:rFonts w:ascii="Corbel" w:hAnsi="Corbel" w:cstheme="minorHAnsi"/>
          <w:sz w:val="22"/>
          <w:szCs w:val="22"/>
        </w:rPr>
        <w:t>č. 87/1996 Z. z., ktorou sa vykonáva zákon č. 18/1996 Z. z. o cenách v znení neskorších predpisov</w:t>
      </w:r>
      <w:r w:rsidR="00ED2A0A">
        <w:rPr>
          <w:rFonts w:ascii="Corbel" w:hAnsi="Corbel" w:cstheme="minorHAnsi"/>
          <w:sz w:val="22"/>
          <w:szCs w:val="22"/>
        </w:rPr>
        <w:t>.</w:t>
      </w:r>
      <w:r w:rsidR="00D257F9" w:rsidRPr="00C0555D">
        <w:rPr>
          <w:rFonts w:ascii="Corbel" w:hAnsi="Corbel" w:cstheme="minorHAnsi"/>
          <w:sz w:val="22"/>
          <w:szCs w:val="22"/>
        </w:rPr>
        <w:tab/>
      </w:r>
      <w:r w:rsidR="00D257F9" w:rsidRPr="00C0555D">
        <w:rPr>
          <w:rFonts w:ascii="Corbel" w:hAnsi="Corbel" w:cstheme="minorHAnsi"/>
          <w:sz w:val="22"/>
          <w:szCs w:val="22"/>
        </w:rPr>
        <w:tab/>
      </w:r>
    </w:p>
    <w:p w14:paraId="284918A3" w14:textId="77777777" w:rsidR="00AE7998" w:rsidRDefault="000D75D0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>4.</w:t>
      </w:r>
      <w:r w:rsidR="00D257F9" w:rsidRPr="00C0555D">
        <w:rPr>
          <w:rFonts w:ascii="Corbel" w:hAnsi="Corbel" w:cstheme="minorHAnsi"/>
          <w:sz w:val="22"/>
          <w:szCs w:val="22"/>
        </w:rPr>
        <w:t xml:space="preserve">2. </w:t>
      </w:r>
      <w:r w:rsidR="00AE7998" w:rsidRPr="00AE7998">
        <w:rPr>
          <w:rFonts w:ascii="Corbel" w:hAnsi="Corbel" w:cstheme="minorHAnsi"/>
          <w:sz w:val="22"/>
          <w:szCs w:val="22"/>
        </w:rPr>
        <w:t xml:space="preserve">Spôsob vytvorenia ceny (cenové pravidlá) je v súlade s § 2 citovaného zákona o cenách založený na cene obchodného alebo sprostredkovateľského výkonu, ekonomicky oprávnených nákladoch a primeranom zisku. </w:t>
      </w:r>
    </w:p>
    <w:p w14:paraId="40947E17" w14:textId="77777777" w:rsidR="00ED2A0A" w:rsidRDefault="00ED2A0A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</w:p>
    <w:p w14:paraId="29F0E446" w14:textId="0C13DADC" w:rsidR="00F86F38" w:rsidRDefault="00ED2A0A" w:rsidP="00F86F38">
      <w:pPr>
        <w:spacing w:after="0"/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4.3</w:t>
      </w:r>
      <w:r w:rsidR="00F86F38">
        <w:rPr>
          <w:rFonts w:ascii="Corbel" w:hAnsi="Corbel" w:cstheme="minorHAnsi"/>
          <w:sz w:val="22"/>
          <w:szCs w:val="22"/>
        </w:rPr>
        <w:t xml:space="preserve">. </w:t>
      </w:r>
      <w:r>
        <w:rPr>
          <w:rFonts w:ascii="Corbel" w:hAnsi="Corbel" w:cstheme="minorHAnsi"/>
          <w:sz w:val="22"/>
          <w:szCs w:val="22"/>
        </w:rPr>
        <w:t xml:space="preserve"> Zmluvné strany sa dohodli na cene stanovej v prílohe č. 2 – </w:t>
      </w:r>
      <w:r w:rsidR="00986B4A">
        <w:rPr>
          <w:rFonts w:ascii="Corbel" w:hAnsi="Corbel" w:cstheme="minorHAnsi"/>
          <w:sz w:val="22"/>
          <w:szCs w:val="22"/>
        </w:rPr>
        <w:t>Cenová ponuka.</w:t>
      </w:r>
    </w:p>
    <w:p w14:paraId="47807AF3" w14:textId="77777777" w:rsidR="00F86F38" w:rsidRDefault="00F86F38" w:rsidP="00F86F38">
      <w:pPr>
        <w:spacing w:after="0"/>
        <w:jc w:val="both"/>
        <w:rPr>
          <w:rFonts w:ascii="Corbel" w:hAnsi="Corbel" w:cstheme="minorHAnsi"/>
          <w:sz w:val="22"/>
          <w:szCs w:val="22"/>
        </w:rPr>
      </w:pPr>
    </w:p>
    <w:p w14:paraId="736BB0EF" w14:textId="2FCCB0DA" w:rsidR="00F86F38" w:rsidRPr="00F86F38" w:rsidRDefault="00F86F38" w:rsidP="00F86F38">
      <w:pPr>
        <w:spacing w:after="0"/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 xml:space="preserve">4.4. </w:t>
      </w:r>
      <w:r w:rsidRPr="00F86F38">
        <w:rPr>
          <w:rFonts w:ascii="Corbel" w:hAnsi="Corbel" w:cstheme="minorHAnsi"/>
          <w:sz w:val="22"/>
          <w:szCs w:val="22"/>
        </w:rPr>
        <w:t xml:space="preserve">Zmluvná cena je stanovená na maximálne </w:t>
      </w:r>
      <w:r w:rsidR="0028466E" w:rsidRPr="0028466E">
        <w:rPr>
          <w:rFonts w:ascii="Corbel" w:hAnsi="Corbel" w:cstheme="minorHAnsi"/>
          <w:b/>
          <w:bCs/>
          <w:i/>
          <w:iCs/>
          <w:sz w:val="22"/>
          <w:szCs w:val="22"/>
        </w:rPr>
        <w:t>(doplní uchádzač)</w:t>
      </w:r>
      <w:r w:rsidR="0028466E">
        <w:rPr>
          <w:rFonts w:ascii="Corbel" w:hAnsi="Corbel" w:cstheme="minorHAnsi"/>
          <w:sz w:val="22"/>
          <w:szCs w:val="22"/>
        </w:rPr>
        <w:t xml:space="preserve"> </w:t>
      </w:r>
      <w:r w:rsidRPr="00F86F38">
        <w:rPr>
          <w:rFonts w:ascii="Corbel" w:hAnsi="Corbel" w:cstheme="minorHAnsi"/>
          <w:sz w:val="22"/>
          <w:szCs w:val="22"/>
        </w:rPr>
        <w:t>bez DPH. Objednávateľ nie je povinný z uvedeného finančného objemu odobrať celkové množstvo jednotlivých služieb tvoriacich predmet Zmluvy, ani vyčerpať tento predpokladaný finančný objem. Predmetom fakturácie bude iba skutočne objednané a poskytnuté služby na základe Objednávky.</w:t>
      </w:r>
    </w:p>
    <w:p w14:paraId="7FBB53B4" w14:textId="77777777" w:rsidR="00AE7998" w:rsidRDefault="00AE7998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</w:p>
    <w:p w14:paraId="1A815807" w14:textId="31F75C23" w:rsidR="00AE7998" w:rsidRDefault="00AE7998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4.</w:t>
      </w:r>
      <w:r w:rsidR="0028466E">
        <w:rPr>
          <w:rFonts w:ascii="Corbel" w:hAnsi="Corbel" w:cstheme="minorHAnsi"/>
          <w:sz w:val="22"/>
          <w:szCs w:val="22"/>
        </w:rPr>
        <w:t>5</w:t>
      </w:r>
      <w:r>
        <w:rPr>
          <w:rFonts w:ascii="Corbel" w:hAnsi="Corbel" w:cstheme="minorHAnsi"/>
          <w:sz w:val="22"/>
          <w:szCs w:val="22"/>
        </w:rPr>
        <w:t xml:space="preserve">. </w:t>
      </w:r>
      <w:r w:rsidR="008A747F" w:rsidRPr="00C0555D">
        <w:rPr>
          <w:rFonts w:ascii="Corbel" w:hAnsi="Corbel" w:cstheme="minorHAnsi"/>
          <w:sz w:val="22"/>
          <w:szCs w:val="22"/>
        </w:rPr>
        <w:t xml:space="preserve">Cena za predmet zmluvy je </w:t>
      </w:r>
      <w:r w:rsidR="00C0555D">
        <w:rPr>
          <w:rFonts w:ascii="Corbel" w:hAnsi="Corbel" w:cstheme="minorHAnsi"/>
          <w:sz w:val="22"/>
          <w:szCs w:val="22"/>
        </w:rPr>
        <w:t>konečná</w:t>
      </w:r>
      <w:r w:rsidR="008A747F" w:rsidRPr="00C0555D">
        <w:rPr>
          <w:rFonts w:ascii="Corbel" w:hAnsi="Corbel" w:cstheme="minorHAnsi"/>
          <w:sz w:val="22"/>
          <w:szCs w:val="22"/>
        </w:rPr>
        <w:t xml:space="preserve"> a musí pokrývať všetky náklady poskytovateľa nevyhnutné pre riadne plnenie predmetu zmluvy. Akékoľvek dodatky k zmluve navyšujúce cenu predmetu zákazky s výnimkou možností podľa zmluvy alebo zákona o verejnom obstarávaní sú vylúčené.</w:t>
      </w:r>
      <w:r w:rsidR="008A747F" w:rsidRPr="00C0555D">
        <w:rPr>
          <w:sz w:val="22"/>
          <w:szCs w:val="22"/>
        </w:rPr>
        <w:t xml:space="preserve"> </w:t>
      </w:r>
    </w:p>
    <w:p w14:paraId="707119B5" w14:textId="77777777" w:rsidR="00AE7998" w:rsidRDefault="00AE7998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</w:p>
    <w:p w14:paraId="090C0574" w14:textId="7DFE0264" w:rsidR="00AE7998" w:rsidRDefault="000D75D0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>4.</w:t>
      </w:r>
      <w:r w:rsidR="0028466E">
        <w:rPr>
          <w:rFonts w:ascii="Corbel" w:hAnsi="Corbel" w:cstheme="minorHAnsi"/>
          <w:sz w:val="22"/>
          <w:szCs w:val="22"/>
        </w:rPr>
        <w:t>6</w:t>
      </w:r>
      <w:r w:rsidR="00D257F9" w:rsidRPr="00C0555D">
        <w:rPr>
          <w:rFonts w:ascii="Corbel" w:hAnsi="Corbel" w:cstheme="minorHAnsi"/>
          <w:sz w:val="22"/>
          <w:szCs w:val="22"/>
        </w:rPr>
        <w:t xml:space="preserve">. Objednávateľ neposkytuje žiadne zálohy ani preddavky za </w:t>
      </w:r>
      <w:r w:rsidR="0025685E">
        <w:rPr>
          <w:rFonts w:ascii="Corbel" w:hAnsi="Corbel" w:cstheme="minorHAnsi"/>
          <w:sz w:val="22"/>
          <w:szCs w:val="22"/>
        </w:rPr>
        <w:t>poskytnutie</w:t>
      </w:r>
      <w:r w:rsidR="00D257F9" w:rsidRPr="00C0555D">
        <w:rPr>
          <w:rFonts w:ascii="Corbel" w:hAnsi="Corbel" w:cstheme="minorHAnsi"/>
          <w:sz w:val="22"/>
          <w:szCs w:val="22"/>
        </w:rPr>
        <w:t xml:space="preserve"> predmetu zmluvy.</w:t>
      </w:r>
    </w:p>
    <w:p w14:paraId="22FD59CE" w14:textId="77777777" w:rsidR="00AE7998" w:rsidRDefault="00AE7998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</w:p>
    <w:p w14:paraId="58F5C54F" w14:textId="685D8DF2" w:rsidR="00AE7998" w:rsidRDefault="00AE7998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  <w:r w:rsidRPr="00AE7998">
        <w:rPr>
          <w:rFonts w:ascii="Corbel" w:hAnsi="Corbel" w:cstheme="minorHAnsi"/>
          <w:sz w:val="22"/>
          <w:szCs w:val="22"/>
        </w:rPr>
        <w:t>4.</w:t>
      </w:r>
      <w:r w:rsidR="0028466E">
        <w:rPr>
          <w:rFonts w:ascii="Corbel" w:hAnsi="Corbel" w:cstheme="minorHAnsi"/>
          <w:sz w:val="22"/>
          <w:szCs w:val="22"/>
        </w:rPr>
        <w:t>7</w:t>
      </w:r>
      <w:r w:rsidRPr="00AE7998">
        <w:rPr>
          <w:rFonts w:ascii="Corbel" w:hAnsi="Corbel" w:cstheme="minorHAnsi"/>
          <w:sz w:val="22"/>
          <w:szCs w:val="22"/>
        </w:rPr>
        <w:t xml:space="preserve">. V prípade zákonnej úpravy DPH bude možné upraviť cenu písomným dodatkom </w:t>
      </w:r>
      <w:r w:rsidRPr="00AE7998">
        <w:rPr>
          <w:rFonts w:ascii="Corbel" w:hAnsi="Corbel" w:cstheme="minorHAnsi"/>
          <w:sz w:val="22"/>
          <w:szCs w:val="22"/>
        </w:rPr>
        <w:br/>
        <w:t>k zmluve.</w:t>
      </w:r>
    </w:p>
    <w:p w14:paraId="6306E3C9" w14:textId="77777777" w:rsidR="00AE7998" w:rsidRDefault="00AE7998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</w:p>
    <w:p w14:paraId="65E2C2EA" w14:textId="01623C29" w:rsidR="00AE7998" w:rsidRPr="00AE7998" w:rsidRDefault="00AE7998" w:rsidP="00AE7998">
      <w:pPr>
        <w:spacing w:after="0"/>
        <w:jc w:val="both"/>
        <w:rPr>
          <w:rFonts w:ascii="Corbel" w:hAnsi="Corbel" w:cstheme="minorHAnsi"/>
          <w:sz w:val="22"/>
          <w:szCs w:val="22"/>
        </w:rPr>
      </w:pPr>
      <w:r w:rsidRPr="00AE7998">
        <w:rPr>
          <w:rFonts w:ascii="Corbel" w:hAnsi="Corbel" w:cstheme="minorHAnsi"/>
          <w:sz w:val="22"/>
          <w:szCs w:val="22"/>
        </w:rPr>
        <w:t>4.</w:t>
      </w:r>
      <w:r w:rsidR="0028466E">
        <w:rPr>
          <w:rFonts w:ascii="Corbel" w:hAnsi="Corbel" w:cstheme="minorHAnsi"/>
          <w:sz w:val="22"/>
          <w:szCs w:val="22"/>
        </w:rPr>
        <w:t>8</w:t>
      </w:r>
      <w:r w:rsidRPr="00AE7998">
        <w:rPr>
          <w:rFonts w:ascii="Corbel" w:hAnsi="Corbel" w:cstheme="minorHAnsi"/>
          <w:sz w:val="22"/>
          <w:szCs w:val="22"/>
        </w:rPr>
        <w:t xml:space="preserve">. Vlastná platba sa bude realizovať formou bezhotovostného platobného styku v eurách. Realizáciu zmluvy bude poskytovateľ fakturovať na základe predloženej faktúry. </w:t>
      </w:r>
    </w:p>
    <w:p w14:paraId="1C70B855" w14:textId="77777777" w:rsidR="00FF0F04" w:rsidRDefault="00FF0F04" w:rsidP="00D257F9">
      <w:pPr>
        <w:rPr>
          <w:rFonts w:ascii="Corbel" w:hAnsi="Corbel" w:cstheme="minorHAnsi"/>
          <w:sz w:val="22"/>
          <w:szCs w:val="22"/>
        </w:rPr>
      </w:pPr>
    </w:p>
    <w:p w14:paraId="0BCFEB28" w14:textId="2302B30B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 xml:space="preserve">Článok </w:t>
      </w:r>
      <w:r w:rsidR="00B53875" w:rsidRPr="00C0555D">
        <w:rPr>
          <w:rFonts w:ascii="Corbel" w:hAnsi="Corbel" w:cstheme="minorHAnsi"/>
          <w:b/>
          <w:sz w:val="22"/>
          <w:szCs w:val="22"/>
        </w:rPr>
        <w:t>V.</w:t>
      </w:r>
    </w:p>
    <w:p w14:paraId="427D179A" w14:textId="3EE15A01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>Platobné podmienky</w:t>
      </w:r>
      <w:r w:rsidR="0012164D">
        <w:rPr>
          <w:rFonts w:ascii="Corbel" w:hAnsi="Corbel" w:cstheme="minorHAnsi"/>
          <w:b/>
          <w:sz w:val="22"/>
          <w:szCs w:val="22"/>
        </w:rPr>
        <w:t xml:space="preserve"> a spôsob fakturácie</w:t>
      </w:r>
      <w:r w:rsidR="001D7B37">
        <w:rPr>
          <w:rFonts w:ascii="Corbel" w:hAnsi="Corbel" w:cstheme="minorHAnsi"/>
          <w:b/>
          <w:sz w:val="22"/>
          <w:szCs w:val="22"/>
        </w:rPr>
        <w:t>, subdodávky</w:t>
      </w:r>
    </w:p>
    <w:p w14:paraId="53FF4004" w14:textId="77777777" w:rsidR="00D257F9" w:rsidRPr="00C0555D" w:rsidRDefault="00D257F9" w:rsidP="003420F9">
      <w:pPr>
        <w:jc w:val="center"/>
        <w:rPr>
          <w:rFonts w:ascii="Corbel" w:hAnsi="Corbel" w:cstheme="minorHAnsi"/>
          <w:b/>
          <w:sz w:val="22"/>
          <w:szCs w:val="22"/>
        </w:rPr>
      </w:pPr>
    </w:p>
    <w:p w14:paraId="16C9B27C" w14:textId="0D2C3099" w:rsidR="00D257F9" w:rsidRPr="00C0555D" w:rsidRDefault="000D75D0" w:rsidP="003420F9">
      <w:pPr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>5.</w:t>
      </w:r>
      <w:r w:rsidR="00D257F9" w:rsidRPr="00C0555D">
        <w:rPr>
          <w:rFonts w:ascii="Corbel" w:hAnsi="Corbel" w:cstheme="minorHAnsi"/>
          <w:sz w:val="22"/>
          <w:szCs w:val="22"/>
        </w:rPr>
        <w:t xml:space="preserve">1. Objednávateľ sa zaväzuje uhradiť </w:t>
      </w:r>
      <w:r w:rsidR="00BF71D0">
        <w:rPr>
          <w:rFonts w:ascii="Corbel" w:hAnsi="Corbel" w:cstheme="minorHAnsi"/>
          <w:sz w:val="22"/>
          <w:szCs w:val="22"/>
        </w:rPr>
        <w:t xml:space="preserve">ním odsúhlasené </w:t>
      </w:r>
      <w:r w:rsidR="00D257F9" w:rsidRPr="00C0555D">
        <w:rPr>
          <w:rFonts w:ascii="Corbel" w:hAnsi="Corbel" w:cstheme="minorHAnsi"/>
          <w:sz w:val="22"/>
          <w:szCs w:val="22"/>
        </w:rPr>
        <w:t>faktúr</w:t>
      </w:r>
      <w:r w:rsidR="001F7DEA">
        <w:rPr>
          <w:rFonts w:ascii="Corbel" w:hAnsi="Corbel" w:cstheme="minorHAnsi"/>
          <w:sz w:val="22"/>
          <w:szCs w:val="22"/>
        </w:rPr>
        <w:t>y</w:t>
      </w:r>
      <w:r w:rsidR="00D257F9" w:rsidRPr="00C0555D">
        <w:rPr>
          <w:rFonts w:ascii="Corbel" w:hAnsi="Corbel" w:cstheme="minorHAnsi"/>
          <w:sz w:val="22"/>
          <w:szCs w:val="22"/>
        </w:rPr>
        <w:t xml:space="preserve"> za </w:t>
      </w:r>
      <w:r w:rsidR="001F7DEA">
        <w:rPr>
          <w:rFonts w:ascii="Corbel" w:hAnsi="Corbel" w:cstheme="minorHAnsi"/>
          <w:sz w:val="22"/>
          <w:szCs w:val="22"/>
        </w:rPr>
        <w:t>poskytnuté služby</w:t>
      </w:r>
      <w:r w:rsidR="00D257F9" w:rsidRPr="00C0555D">
        <w:rPr>
          <w:rFonts w:ascii="Corbel" w:hAnsi="Corbel" w:cstheme="minorHAnsi"/>
          <w:sz w:val="22"/>
          <w:szCs w:val="22"/>
        </w:rPr>
        <w:t xml:space="preserve"> uvedené v</w:t>
      </w:r>
      <w:r w:rsidR="00BD0596">
        <w:rPr>
          <w:rFonts w:ascii="Corbel" w:hAnsi="Corbel" w:cstheme="minorHAnsi"/>
          <w:sz w:val="22"/>
          <w:szCs w:val="22"/>
        </w:rPr>
        <w:t> </w:t>
      </w:r>
      <w:r w:rsidR="00CB5DC0">
        <w:rPr>
          <w:rFonts w:ascii="Corbel" w:hAnsi="Corbel" w:cstheme="minorHAnsi"/>
          <w:sz w:val="22"/>
          <w:szCs w:val="22"/>
        </w:rPr>
        <w:t>č</w:t>
      </w:r>
      <w:r w:rsidR="00D257F9" w:rsidRPr="00C0555D">
        <w:rPr>
          <w:rFonts w:ascii="Corbel" w:hAnsi="Corbel" w:cstheme="minorHAnsi"/>
          <w:sz w:val="22"/>
          <w:szCs w:val="22"/>
        </w:rPr>
        <w:t>l</w:t>
      </w:r>
      <w:r w:rsidR="00BD0596">
        <w:rPr>
          <w:rFonts w:ascii="Corbel" w:hAnsi="Corbel" w:cstheme="minorHAnsi"/>
          <w:sz w:val="22"/>
          <w:szCs w:val="22"/>
        </w:rPr>
        <w:t xml:space="preserve">ánku </w:t>
      </w:r>
      <w:r w:rsidRPr="00C0555D">
        <w:rPr>
          <w:rFonts w:ascii="Corbel" w:hAnsi="Corbel" w:cstheme="minorHAnsi"/>
          <w:sz w:val="22"/>
          <w:szCs w:val="22"/>
        </w:rPr>
        <w:t>II</w:t>
      </w:r>
      <w:r w:rsidR="00D257F9" w:rsidRPr="00C0555D">
        <w:rPr>
          <w:rFonts w:ascii="Corbel" w:hAnsi="Corbel" w:cstheme="minorHAnsi"/>
          <w:sz w:val="22"/>
          <w:szCs w:val="22"/>
        </w:rPr>
        <w:t>.</w:t>
      </w:r>
      <w:r w:rsidR="00B43B86">
        <w:rPr>
          <w:rFonts w:ascii="Corbel" w:hAnsi="Corbel" w:cstheme="minorHAnsi"/>
          <w:sz w:val="22"/>
          <w:szCs w:val="22"/>
        </w:rPr>
        <w:t xml:space="preserve"> </w:t>
      </w:r>
      <w:r w:rsidR="00D257F9" w:rsidRPr="00C0555D">
        <w:rPr>
          <w:rFonts w:ascii="Corbel" w:hAnsi="Corbel" w:cstheme="minorHAnsi"/>
          <w:sz w:val="22"/>
          <w:szCs w:val="22"/>
        </w:rPr>
        <w:t xml:space="preserve">na účet </w:t>
      </w:r>
      <w:r w:rsidR="004A175F" w:rsidRPr="00C0555D">
        <w:rPr>
          <w:rFonts w:ascii="Corbel" w:hAnsi="Corbel" w:cstheme="minorHAnsi"/>
          <w:sz w:val="22"/>
          <w:szCs w:val="22"/>
        </w:rPr>
        <w:t>poskytovateľa</w:t>
      </w:r>
      <w:r w:rsidR="00D257F9" w:rsidRPr="00C0555D">
        <w:rPr>
          <w:rFonts w:ascii="Corbel" w:hAnsi="Corbel" w:cstheme="minorHAnsi"/>
          <w:sz w:val="22"/>
          <w:szCs w:val="22"/>
        </w:rPr>
        <w:t xml:space="preserve">. </w:t>
      </w:r>
      <w:r w:rsidR="00D257F9" w:rsidRPr="008C6EEA">
        <w:rPr>
          <w:rFonts w:ascii="Corbel" w:hAnsi="Corbel" w:cstheme="minorHAnsi"/>
          <w:sz w:val="22"/>
          <w:szCs w:val="22"/>
        </w:rPr>
        <w:t>Splatnosť faktúry je 30 dní</w:t>
      </w:r>
      <w:r w:rsidR="00D257F9" w:rsidRPr="00C0555D">
        <w:rPr>
          <w:rFonts w:ascii="Corbel" w:hAnsi="Corbel" w:cstheme="minorHAnsi"/>
          <w:sz w:val="22"/>
          <w:szCs w:val="22"/>
        </w:rPr>
        <w:t xml:space="preserve"> odo dňa doručenia faktúry na adresu objednávateľa uvedenú v záhlaví tejto zmluvy.</w:t>
      </w:r>
      <w:r w:rsidR="009260AB">
        <w:rPr>
          <w:rFonts w:ascii="Corbel" w:hAnsi="Corbel" w:cstheme="minorHAnsi"/>
          <w:sz w:val="22"/>
          <w:szCs w:val="22"/>
        </w:rPr>
        <w:t xml:space="preserve"> </w:t>
      </w:r>
    </w:p>
    <w:p w14:paraId="70807FB1" w14:textId="0CAFA383" w:rsidR="008A747F" w:rsidRPr="00C0555D" w:rsidRDefault="008A747F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68174244" w14:textId="3E612444" w:rsidR="009260AB" w:rsidRDefault="008A747F" w:rsidP="003420F9">
      <w:pPr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 xml:space="preserve">5.2. </w:t>
      </w:r>
      <w:r w:rsidR="009260AB">
        <w:rPr>
          <w:rFonts w:ascii="Corbel" w:hAnsi="Corbel" w:cstheme="minorHAnsi"/>
          <w:sz w:val="22"/>
          <w:szCs w:val="22"/>
        </w:rPr>
        <w:t xml:space="preserve">Poskytovateľ je oprávnený vystaviť faktúru po skončení príslušného </w:t>
      </w:r>
      <w:r w:rsidR="006D5C09">
        <w:rPr>
          <w:rFonts w:ascii="Corbel" w:hAnsi="Corbel" w:cstheme="minorHAnsi"/>
          <w:sz w:val="22"/>
          <w:szCs w:val="22"/>
        </w:rPr>
        <w:t>týždňa</w:t>
      </w:r>
      <w:r w:rsidR="009260AB">
        <w:rPr>
          <w:rFonts w:ascii="Corbel" w:hAnsi="Corbel" w:cstheme="minorHAnsi"/>
          <w:sz w:val="22"/>
          <w:szCs w:val="22"/>
        </w:rPr>
        <w:t xml:space="preserve">, v ktorom poskytol služby </w:t>
      </w:r>
      <w:r w:rsidR="009260AB" w:rsidRPr="00C0555D">
        <w:rPr>
          <w:rFonts w:ascii="Corbel" w:hAnsi="Corbel" w:cstheme="minorHAnsi"/>
          <w:sz w:val="22"/>
          <w:szCs w:val="22"/>
        </w:rPr>
        <w:t>uvedené v</w:t>
      </w:r>
      <w:r w:rsidR="009260AB">
        <w:rPr>
          <w:rFonts w:ascii="Corbel" w:hAnsi="Corbel" w:cstheme="minorHAnsi"/>
          <w:sz w:val="22"/>
          <w:szCs w:val="22"/>
        </w:rPr>
        <w:t> Č</w:t>
      </w:r>
      <w:r w:rsidR="009260AB" w:rsidRPr="00C0555D">
        <w:rPr>
          <w:rFonts w:ascii="Corbel" w:hAnsi="Corbel" w:cstheme="minorHAnsi"/>
          <w:sz w:val="22"/>
          <w:szCs w:val="22"/>
        </w:rPr>
        <w:t>l</w:t>
      </w:r>
      <w:r w:rsidR="009260AB">
        <w:rPr>
          <w:rFonts w:ascii="Corbel" w:hAnsi="Corbel" w:cstheme="minorHAnsi"/>
          <w:sz w:val="22"/>
          <w:szCs w:val="22"/>
        </w:rPr>
        <w:t xml:space="preserve">ánku </w:t>
      </w:r>
      <w:r w:rsidR="009260AB" w:rsidRPr="00C0555D">
        <w:rPr>
          <w:rFonts w:ascii="Corbel" w:hAnsi="Corbel" w:cstheme="minorHAnsi"/>
          <w:sz w:val="22"/>
          <w:szCs w:val="22"/>
        </w:rPr>
        <w:t>II</w:t>
      </w:r>
      <w:r w:rsidR="009260AB">
        <w:rPr>
          <w:rFonts w:ascii="Corbel" w:hAnsi="Corbel" w:cstheme="minorHAnsi"/>
          <w:sz w:val="22"/>
          <w:szCs w:val="22"/>
        </w:rPr>
        <w:t>. Poskytovateľ je oprávnený fakturovať len sumu za skutočne vydaný počet jedál.</w:t>
      </w:r>
    </w:p>
    <w:p w14:paraId="18B710A9" w14:textId="77777777" w:rsidR="00085DE7" w:rsidRDefault="00085DE7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492095F5" w14:textId="09DB8660" w:rsidR="008A747F" w:rsidRPr="00C0555D" w:rsidRDefault="009260AB" w:rsidP="003420F9">
      <w:pPr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5.3.</w:t>
      </w:r>
      <w:r w:rsidRPr="00C0555D">
        <w:rPr>
          <w:rFonts w:ascii="Corbel" w:hAnsi="Corbel" w:cstheme="minorHAnsi"/>
          <w:sz w:val="22"/>
          <w:szCs w:val="22"/>
        </w:rPr>
        <w:t xml:space="preserve"> </w:t>
      </w:r>
      <w:r w:rsidR="00085DE7" w:rsidRPr="00085DE7">
        <w:rPr>
          <w:rFonts w:ascii="Corbel" w:hAnsi="Corbel" w:cstheme="minorHAnsi"/>
          <w:sz w:val="22"/>
          <w:szCs w:val="22"/>
        </w:rPr>
        <w:t>Faktúra musí obsahovať náležitosti podľa zákona č. 431/2002 Z. z. o účtovníctve v znení neskorších predpisov</w:t>
      </w:r>
      <w:r w:rsidR="001B76CB">
        <w:rPr>
          <w:rFonts w:ascii="Corbel" w:hAnsi="Corbel" w:cstheme="minorHAnsi"/>
          <w:sz w:val="22"/>
          <w:szCs w:val="22"/>
        </w:rPr>
        <w:t xml:space="preserve"> a </w:t>
      </w:r>
      <w:r w:rsidR="001B76CB" w:rsidRPr="001B76CB">
        <w:rPr>
          <w:rFonts w:ascii="Corbel" w:hAnsi="Corbel" w:cstheme="minorHAnsi"/>
          <w:sz w:val="22"/>
          <w:szCs w:val="22"/>
        </w:rPr>
        <w:t>zákona č. 222/2004 Z. z. o dani z pridanej hodnoty v znení neskorších predpisov</w:t>
      </w:r>
      <w:r w:rsidR="00085DE7" w:rsidRPr="00085DE7">
        <w:rPr>
          <w:rFonts w:ascii="Corbel" w:hAnsi="Corbel" w:cstheme="minorHAnsi"/>
          <w:sz w:val="22"/>
          <w:szCs w:val="22"/>
        </w:rPr>
        <w:t xml:space="preserve"> a ich prílohou musí byť </w:t>
      </w:r>
      <w:r w:rsidR="006D5C09">
        <w:rPr>
          <w:rFonts w:ascii="Corbel" w:hAnsi="Corbel" w:cstheme="minorHAnsi"/>
          <w:sz w:val="22"/>
          <w:szCs w:val="22"/>
        </w:rPr>
        <w:t>doklad</w:t>
      </w:r>
      <w:r w:rsidR="00085DE7" w:rsidRPr="00085DE7">
        <w:rPr>
          <w:rFonts w:ascii="Corbel" w:hAnsi="Corbel" w:cstheme="minorHAnsi"/>
          <w:sz w:val="22"/>
          <w:szCs w:val="22"/>
        </w:rPr>
        <w:t xml:space="preserve"> o</w:t>
      </w:r>
      <w:r w:rsidR="00344B8F">
        <w:rPr>
          <w:rFonts w:ascii="Corbel" w:hAnsi="Corbel" w:cstheme="minorHAnsi"/>
          <w:sz w:val="22"/>
          <w:szCs w:val="22"/>
        </w:rPr>
        <w:t xml:space="preserve"> vydaných </w:t>
      </w:r>
      <w:r w:rsidR="006D5C09">
        <w:rPr>
          <w:rFonts w:ascii="Corbel" w:hAnsi="Corbel" w:cstheme="minorHAnsi"/>
          <w:sz w:val="22"/>
          <w:szCs w:val="22"/>
        </w:rPr>
        <w:t>jedlác</w:t>
      </w:r>
      <w:r w:rsidR="00344B8F">
        <w:rPr>
          <w:rFonts w:ascii="Corbel" w:hAnsi="Corbel" w:cstheme="minorHAnsi"/>
          <w:sz w:val="22"/>
          <w:szCs w:val="22"/>
        </w:rPr>
        <w:t>h</w:t>
      </w:r>
      <w:r w:rsidR="001B76CB">
        <w:rPr>
          <w:rFonts w:ascii="Corbel" w:hAnsi="Corbel" w:cstheme="minorHAnsi"/>
          <w:sz w:val="22"/>
          <w:szCs w:val="22"/>
        </w:rPr>
        <w:t xml:space="preserve">, kde bude uvedený vydaný počet </w:t>
      </w:r>
      <w:r w:rsidR="000E259C">
        <w:rPr>
          <w:rFonts w:ascii="Corbel" w:hAnsi="Corbel" w:cstheme="minorHAnsi"/>
          <w:sz w:val="22"/>
          <w:szCs w:val="22"/>
        </w:rPr>
        <w:t>jedál</w:t>
      </w:r>
      <w:r w:rsidR="001B76CB">
        <w:rPr>
          <w:rFonts w:ascii="Corbel" w:hAnsi="Corbel" w:cstheme="minorHAnsi"/>
          <w:sz w:val="22"/>
          <w:szCs w:val="22"/>
        </w:rPr>
        <w:t xml:space="preserve"> spolu s príslušným dátumom. </w:t>
      </w:r>
      <w:r w:rsidR="008A747F" w:rsidRPr="00C0555D">
        <w:rPr>
          <w:rFonts w:ascii="Corbel" w:hAnsi="Corbel" w:cstheme="minorHAnsi"/>
          <w:sz w:val="22"/>
          <w:szCs w:val="22"/>
        </w:rPr>
        <w:t>Ak faktúra neobsahuje predpísané náležitosti, objednávateľ je oprávnený faktúru vrátiť, pričom doručením faktúry s vyššie uvedenými náležitosťami začína plynúť nová lehota splatnosti.</w:t>
      </w:r>
    </w:p>
    <w:p w14:paraId="4DF0E7B6" w14:textId="77777777" w:rsidR="004A175F" w:rsidRPr="00C0555D" w:rsidRDefault="004A175F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246EAE5A" w14:textId="77777777" w:rsidR="001D7B37" w:rsidRDefault="004A175F" w:rsidP="001D7B37">
      <w:pPr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>5</w:t>
      </w:r>
      <w:r w:rsidR="000D75D0" w:rsidRPr="00C0555D">
        <w:rPr>
          <w:rFonts w:ascii="Corbel" w:hAnsi="Corbel" w:cstheme="minorHAnsi"/>
          <w:sz w:val="22"/>
          <w:szCs w:val="22"/>
        </w:rPr>
        <w:t>.</w:t>
      </w:r>
      <w:r w:rsidR="009260AB">
        <w:rPr>
          <w:rFonts w:ascii="Corbel" w:hAnsi="Corbel" w:cstheme="minorHAnsi"/>
          <w:sz w:val="22"/>
          <w:szCs w:val="22"/>
        </w:rPr>
        <w:t>4</w:t>
      </w:r>
      <w:r w:rsidR="00D257F9" w:rsidRPr="00C0555D">
        <w:rPr>
          <w:rFonts w:ascii="Corbel" w:hAnsi="Corbel" w:cstheme="minorHAnsi"/>
          <w:sz w:val="22"/>
          <w:szCs w:val="22"/>
        </w:rPr>
        <w:t xml:space="preserve">. Ak faktúra nebude obsahovať náležitosti určené všeobecne záväznými právnymi predpismi alebo dohodnuté touto zmluvou, má objednávateľ právo vrátiť ju do termínu splatnosti </w:t>
      </w:r>
      <w:r w:rsidRPr="00C0555D">
        <w:rPr>
          <w:rFonts w:ascii="Corbel" w:hAnsi="Corbel" w:cstheme="minorHAnsi"/>
          <w:sz w:val="22"/>
          <w:szCs w:val="22"/>
        </w:rPr>
        <w:t>poskytovateľovi</w:t>
      </w:r>
      <w:r w:rsidR="00D257F9" w:rsidRPr="00C0555D">
        <w:rPr>
          <w:rFonts w:ascii="Corbel" w:hAnsi="Corbel" w:cstheme="minorHAnsi"/>
          <w:sz w:val="22"/>
          <w:szCs w:val="22"/>
        </w:rPr>
        <w:t xml:space="preserve"> na prepracovanie resp. doplnenie. Oprávneným vrátením faktúry sa preruší lehota jej splatnosti. Nová lehota splatnosti začína plynúť odo dňa doručenia opravenej faktúry objednávateľovi.</w:t>
      </w:r>
    </w:p>
    <w:p w14:paraId="7B07D829" w14:textId="77777777" w:rsidR="001D7B37" w:rsidRDefault="001D7B37" w:rsidP="001D7B37">
      <w:pPr>
        <w:jc w:val="both"/>
        <w:rPr>
          <w:rFonts w:ascii="Corbel" w:hAnsi="Corbel" w:cstheme="minorHAnsi"/>
          <w:sz w:val="22"/>
          <w:szCs w:val="22"/>
        </w:rPr>
      </w:pPr>
    </w:p>
    <w:p w14:paraId="10B3EF3F" w14:textId="632D2FB8" w:rsidR="001D7B37" w:rsidRPr="001D7B37" w:rsidRDefault="001D7B37" w:rsidP="001D7B37">
      <w:pPr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 xml:space="preserve">5.5. </w:t>
      </w:r>
      <w:r w:rsidRPr="001D7B37">
        <w:rPr>
          <w:rFonts w:ascii="Corbel" w:hAnsi="Corbel" w:cstheme="minorHAnsi"/>
          <w:sz w:val="22"/>
          <w:szCs w:val="22"/>
        </w:rPr>
        <w:t>Ak p</w:t>
      </w:r>
      <w:r>
        <w:rPr>
          <w:rFonts w:ascii="Corbel" w:hAnsi="Corbel" w:cstheme="minorHAnsi"/>
          <w:sz w:val="22"/>
          <w:szCs w:val="22"/>
        </w:rPr>
        <w:t>oskytovateľ</w:t>
      </w:r>
      <w:r w:rsidRPr="001D7B37">
        <w:rPr>
          <w:rFonts w:ascii="Corbel" w:hAnsi="Corbel" w:cstheme="minorHAnsi"/>
          <w:sz w:val="22"/>
          <w:szCs w:val="22"/>
        </w:rPr>
        <w:t xml:space="preserve"> pri plnení zmluvy využije kapacity subdodávateľa/</w:t>
      </w:r>
      <w:proofErr w:type="spellStart"/>
      <w:r w:rsidRPr="001D7B37">
        <w:rPr>
          <w:rFonts w:ascii="Corbel" w:hAnsi="Corbel" w:cstheme="minorHAnsi"/>
          <w:sz w:val="22"/>
          <w:szCs w:val="22"/>
        </w:rPr>
        <w:t>ľov</w:t>
      </w:r>
      <w:proofErr w:type="spellEnd"/>
      <w:r w:rsidRPr="001D7B37">
        <w:rPr>
          <w:rFonts w:ascii="Corbel" w:hAnsi="Corbel" w:cstheme="minorHAnsi"/>
          <w:sz w:val="22"/>
          <w:szCs w:val="22"/>
        </w:rPr>
        <w:t>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dátum narodenia, údaje o osobe oprávnenej konať za subdodávateľa v rozsahu meno a priezvisko, adresa pobytu, dátum narodenia, funkcia, % podiel plnenia a predmet subdodávky.</w:t>
      </w:r>
    </w:p>
    <w:p w14:paraId="61EE1123" w14:textId="77777777" w:rsidR="001D7B37" w:rsidRPr="001D7B37" w:rsidRDefault="001D7B37" w:rsidP="001D7B37">
      <w:pPr>
        <w:pStyle w:val="Odsekzoznamu"/>
        <w:ind w:left="567"/>
        <w:jc w:val="both"/>
        <w:rPr>
          <w:rFonts w:ascii="Corbel" w:hAnsi="Corbel" w:cstheme="minorHAnsi"/>
          <w:sz w:val="22"/>
          <w:szCs w:val="22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1777"/>
        <w:gridCol w:w="1777"/>
        <w:gridCol w:w="1424"/>
        <w:gridCol w:w="1110"/>
        <w:gridCol w:w="1537"/>
        <w:gridCol w:w="1835"/>
      </w:tblGrid>
      <w:tr w:rsidR="001D7B37" w:rsidRPr="001D7B37" w14:paraId="425B8895" w14:textId="77777777" w:rsidTr="000A048D">
        <w:trPr>
          <w:trHeight w:val="1124"/>
          <w:jc w:val="center"/>
        </w:trPr>
        <w:tc>
          <w:tcPr>
            <w:tcW w:w="1696" w:type="dxa"/>
            <w:vAlign w:val="center"/>
          </w:tcPr>
          <w:p w14:paraId="05144FF9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center"/>
              <w:rPr>
                <w:rFonts w:ascii="Corbel" w:hAnsi="Corbel" w:cstheme="minorHAnsi"/>
                <w:sz w:val="22"/>
                <w:szCs w:val="22"/>
              </w:rPr>
            </w:pPr>
            <w:r w:rsidRPr="001D7B37">
              <w:rPr>
                <w:rFonts w:ascii="Corbel" w:hAnsi="Corbel" w:cstheme="minorHAnsi"/>
                <w:sz w:val="22"/>
                <w:szCs w:val="22"/>
              </w:rPr>
              <w:lastRenderedPageBreak/>
              <w:t>Obchodné meno subdodávateľa</w:t>
            </w:r>
          </w:p>
        </w:tc>
        <w:tc>
          <w:tcPr>
            <w:tcW w:w="1619" w:type="dxa"/>
            <w:vAlign w:val="center"/>
          </w:tcPr>
          <w:p w14:paraId="774CB847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center"/>
              <w:rPr>
                <w:rFonts w:ascii="Corbel" w:hAnsi="Corbel" w:cstheme="minorHAnsi"/>
                <w:sz w:val="22"/>
                <w:szCs w:val="22"/>
              </w:rPr>
            </w:pPr>
            <w:r w:rsidRPr="001D7B37">
              <w:rPr>
                <w:rFonts w:ascii="Corbel" w:hAnsi="Corbel" w:cstheme="minorHAnsi"/>
                <w:sz w:val="22"/>
                <w:szCs w:val="22"/>
              </w:rPr>
              <w:t>Adresa sídla subdodávateľa</w:t>
            </w:r>
          </w:p>
        </w:tc>
        <w:tc>
          <w:tcPr>
            <w:tcW w:w="1170" w:type="dxa"/>
            <w:vAlign w:val="center"/>
          </w:tcPr>
          <w:p w14:paraId="55467E2B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center"/>
              <w:rPr>
                <w:rFonts w:ascii="Corbel" w:hAnsi="Corbel" w:cstheme="minorHAnsi"/>
                <w:sz w:val="22"/>
                <w:szCs w:val="22"/>
              </w:rPr>
            </w:pPr>
            <w:r w:rsidRPr="001D7B37">
              <w:rPr>
                <w:rFonts w:ascii="Corbel" w:hAnsi="Corbel" w:cstheme="minorHAnsi"/>
                <w:sz w:val="22"/>
                <w:szCs w:val="22"/>
              </w:rPr>
              <w:t>IČO (dátum narodenia)</w:t>
            </w:r>
          </w:p>
        </w:tc>
        <w:tc>
          <w:tcPr>
            <w:tcW w:w="1310" w:type="dxa"/>
            <w:vAlign w:val="center"/>
          </w:tcPr>
          <w:p w14:paraId="0C631390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center"/>
              <w:rPr>
                <w:rFonts w:ascii="Corbel" w:hAnsi="Corbel" w:cstheme="minorHAnsi"/>
                <w:sz w:val="22"/>
                <w:szCs w:val="22"/>
              </w:rPr>
            </w:pPr>
            <w:r w:rsidRPr="001D7B37">
              <w:rPr>
                <w:rFonts w:ascii="Corbel" w:hAnsi="Corbel" w:cstheme="minorHAnsi"/>
                <w:sz w:val="22"/>
                <w:szCs w:val="22"/>
              </w:rPr>
              <w:t>Podiel plnenia v %</w:t>
            </w:r>
          </w:p>
        </w:tc>
        <w:tc>
          <w:tcPr>
            <w:tcW w:w="1369" w:type="dxa"/>
            <w:vAlign w:val="center"/>
          </w:tcPr>
          <w:p w14:paraId="4FF229EB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center"/>
              <w:rPr>
                <w:rFonts w:ascii="Corbel" w:hAnsi="Corbel" w:cstheme="minorHAnsi"/>
                <w:sz w:val="22"/>
                <w:szCs w:val="22"/>
              </w:rPr>
            </w:pPr>
            <w:r w:rsidRPr="001D7B37">
              <w:rPr>
                <w:rFonts w:ascii="Corbel" w:hAnsi="Corbel" w:cstheme="minorHAnsi"/>
                <w:sz w:val="22"/>
                <w:szCs w:val="22"/>
              </w:rPr>
              <w:t>Predmet subdodávky</w:t>
            </w:r>
          </w:p>
        </w:tc>
        <w:tc>
          <w:tcPr>
            <w:tcW w:w="1903" w:type="dxa"/>
            <w:vAlign w:val="center"/>
          </w:tcPr>
          <w:p w14:paraId="183EF577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center"/>
              <w:rPr>
                <w:rFonts w:ascii="Corbel" w:hAnsi="Corbel" w:cstheme="minorHAnsi"/>
                <w:sz w:val="22"/>
                <w:szCs w:val="22"/>
              </w:rPr>
            </w:pPr>
            <w:r w:rsidRPr="001D7B37">
              <w:rPr>
                <w:rFonts w:ascii="Corbel" w:hAnsi="Corbel" w:cstheme="minorHAnsi"/>
                <w:sz w:val="22"/>
                <w:szCs w:val="22"/>
              </w:rPr>
              <w:t>Meno a priezvisko osoby oprávnenej konať za subdodávateľa, adresa, dátum narodenia, funkcia</w:t>
            </w:r>
          </w:p>
        </w:tc>
      </w:tr>
      <w:tr w:rsidR="001D7B37" w:rsidRPr="001D7B37" w14:paraId="7C863267" w14:textId="77777777" w:rsidTr="000A048D">
        <w:trPr>
          <w:trHeight w:val="1157"/>
          <w:jc w:val="center"/>
        </w:trPr>
        <w:tc>
          <w:tcPr>
            <w:tcW w:w="1696" w:type="dxa"/>
          </w:tcPr>
          <w:p w14:paraId="4C93985D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1D7B37">
              <w:rPr>
                <w:rFonts w:ascii="Corbel" w:hAnsi="Corbel" w:cstheme="minorHAnsi"/>
                <w:sz w:val="22"/>
                <w:szCs w:val="22"/>
              </w:rPr>
              <w:t>*</w:t>
            </w:r>
          </w:p>
        </w:tc>
        <w:tc>
          <w:tcPr>
            <w:tcW w:w="1619" w:type="dxa"/>
          </w:tcPr>
          <w:p w14:paraId="554918A0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042A117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1310" w:type="dxa"/>
          </w:tcPr>
          <w:p w14:paraId="472AEFEF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1369" w:type="dxa"/>
          </w:tcPr>
          <w:p w14:paraId="554371F9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1903" w:type="dxa"/>
          </w:tcPr>
          <w:p w14:paraId="1778489B" w14:textId="77777777" w:rsidR="001D7B37" w:rsidRPr="001D7B37" w:rsidRDefault="001D7B37" w:rsidP="000A048D">
            <w:pPr>
              <w:pStyle w:val="Odsekzoznamu"/>
              <w:tabs>
                <w:tab w:val="left" w:pos="720"/>
                <w:tab w:val="left" w:pos="810"/>
                <w:tab w:val="left" w:pos="900"/>
                <w:tab w:val="left" w:pos="1440"/>
                <w:tab w:val="left" w:pos="1710"/>
                <w:tab w:val="left" w:pos="3420"/>
                <w:tab w:val="left" w:pos="3960"/>
                <w:tab w:val="left" w:pos="4500"/>
                <w:tab w:val="right" w:pos="9090"/>
              </w:tabs>
              <w:autoSpaceDE w:val="0"/>
              <w:autoSpaceDN w:val="0"/>
              <w:adjustRightInd w:val="0"/>
              <w:ind w:left="0" w:right="225"/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</w:tbl>
    <w:p w14:paraId="4348A04A" w14:textId="77777777" w:rsidR="001D7B37" w:rsidRPr="001D7B37" w:rsidRDefault="001D7B37" w:rsidP="001D7B37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855" w:right="225"/>
        <w:jc w:val="both"/>
        <w:rPr>
          <w:rFonts w:ascii="Corbel" w:hAnsi="Corbel" w:cstheme="minorHAnsi"/>
          <w:sz w:val="22"/>
          <w:szCs w:val="22"/>
        </w:rPr>
      </w:pPr>
      <w:r w:rsidRPr="001D7B37">
        <w:rPr>
          <w:rFonts w:ascii="Corbel" w:hAnsi="Corbel" w:cstheme="minorHAnsi"/>
          <w:sz w:val="22"/>
          <w:szCs w:val="22"/>
        </w:rPr>
        <w:t>*(pozn. vyplní len úspešný uchádzač pred podpisom zmluvy, doplní počet riadkov podľa potreby)</w:t>
      </w:r>
    </w:p>
    <w:p w14:paraId="543A0EEC" w14:textId="77777777" w:rsidR="001D7B37" w:rsidRPr="001D7B37" w:rsidRDefault="001D7B37" w:rsidP="001D7B37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855" w:right="225"/>
        <w:jc w:val="both"/>
        <w:rPr>
          <w:rFonts w:ascii="Corbel" w:hAnsi="Corbel" w:cstheme="minorHAnsi"/>
          <w:sz w:val="22"/>
          <w:szCs w:val="22"/>
        </w:rPr>
      </w:pPr>
    </w:p>
    <w:p w14:paraId="3271CEE6" w14:textId="6622153C" w:rsidR="00E11AD1" w:rsidRDefault="001D7B37" w:rsidP="00E11AD1">
      <w:pPr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5.6</w:t>
      </w:r>
      <w:r w:rsidR="00E11AD1">
        <w:rPr>
          <w:rFonts w:ascii="Corbel" w:hAnsi="Corbel" w:cstheme="minorHAnsi"/>
          <w:sz w:val="22"/>
          <w:szCs w:val="22"/>
        </w:rPr>
        <w:t xml:space="preserve">. </w:t>
      </w:r>
      <w:r w:rsidR="00B746CD">
        <w:rPr>
          <w:rFonts w:ascii="Corbel" w:hAnsi="Corbel" w:cstheme="minorHAnsi"/>
          <w:sz w:val="22"/>
          <w:szCs w:val="22"/>
        </w:rPr>
        <w:t>Poskytovateľ</w:t>
      </w:r>
      <w:r w:rsidRPr="001D7B37">
        <w:rPr>
          <w:rFonts w:ascii="Corbel" w:hAnsi="Corbel" w:cstheme="minorHAnsi"/>
          <w:sz w:val="22"/>
          <w:szCs w:val="22"/>
        </w:rPr>
        <w:t xml:space="preserve"> je povinný najneskôr päť pracovných dní vopred písomne predložiť </w:t>
      </w:r>
      <w:r w:rsidR="00B746CD">
        <w:rPr>
          <w:rFonts w:ascii="Corbel" w:hAnsi="Corbel" w:cstheme="minorHAnsi"/>
          <w:sz w:val="22"/>
          <w:szCs w:val="22"/>
        </w:rPr>
        <w:t>objednávateľovi</w:t>
      </w:r>
      <w:r w:rsidRPr="001D7B37">
        <w:rPr>
          <w:rFonts w:ascii="Corbel" w:hAnsi="Corbel" w:cstheme="minorHAnsi"/>
          <w:sz w:val="22"/>
          <w:szCs w:val="22"/>
        </w:rPr>
        <w:t xml:space="preserve"> na schválenie každého subdodávateľa, ktorý by mal realizovať časť alebo celú zmluvu pre </w:t>
      </w:r>
      <w:r w:rsidR="00294365">
        <w:rPr>
          <w:rFonts w:ascii="Corbel" w:hAnsi="Corbel" w:cstheme="minorHAnsi"/>
          <w:sz w:val="22"/>
          <w:szCs w:val="22"/>
        </w:rPr>
        <w:t>poskytovateľa</w:t>
      </w:r>
      <w:r w:rsidRPr="001D7B37">
        <w:rPr>
          <w:rFonts w:ascii="Corbel" w:hAnsi="Corbel" w:cstheme="minorHAnsi"/>
          <w:sz w:val="22"/>
          <w:szCs w:val="22"/>
        </w:rPr>
        <w:t xml:space="preserve"> podľa tejto zmluvy. </w:t>
      </w:r>
      <w:r w:rsidR="00B90A68">
        <w:rPr>
          <w:rFonts w:ascii="Corbel" w:hAnsi="Corbel" w:cstheme="minorHAnsi"/>
          <w:sz w:val="22"/>
          <w:szCs w:val="22"/>
        </w:rPr>
        <w:t>Objednávateľ</w:t>
      </w:r>
      <w:r w:rsidRPr="001D7B37">
        <w:rPr>
          <w:rFonts w:ascii="Corbel" w:hAnsi="Corbel" w:cstheme="minorHAnsi"/>
          <w:sz w:val="22"/>
          <w:szCs w:val="22"/>
        </w:rPr>
        <w:t xml:space="preserve"> je povinný sa písomne vyjadriť (schváliť subdodávateľa alebo odmietnuť) najneskôr do </w:t>
      </w:r>
      <w:r w:rsidR="008954AB">
        <w:rPr>
          <w:rFonts w:ascii="Corbel" w:hAnsi="Corbel" w:cstheme="minorHAnsi"/>
          <w:sz w:val="22"/>
          <w:szCs w:val="22"/>
        </w:rPr>
        <w:t>troch</w:t>
      </w:r>
      <w:r w:rsidRPr="001D7B37">
        <w:rPr>
          <w:rFonts w:ascii="Corbel" w:hAnsi="Corbel" w:cstheme="minorHAnsi"/>
          <w:sz w:val="22"/>
          <w:szCs w:val="22"/>
        </w:rPr>
        <w:t xml:space="preserve"> pracovných dní po dni obdržania písomnej žiadosti </w:t>
      </w:r>
      <w:r w:rsidR="008954AB">
        <w:rPr>
          <w:rFonts w:ascii="Corbel" w:hAnsi="Corbel" w:cstheme="minorHAnsi"/>
          <w:sz w:val="22"/>
          <w:szCs w:val="22"/>
        </w:rPr>
        <w:t>poskytovateľa</w:t>
      </w:r>
      <w:r w:rsidRPr="001D7B37">
        <w:rPr>
          <w:rFonts w:ascii="Corbel" w:hAnsi="Corbel" w:cstheme="minorHAnsi"/>
          <w:sz w:val="22"/>
          <w:szCs w:val="22"/>
        </w:rPr>
        <w:t xml:space="preserve">, inak sa má za to, že subdodávateľa schválil. V prípade porušenia tejto povinnosti je </w:t>
      </w:r>
      <w:r w:rsidR="008954AB">
        <w:rPr>
          <w:rFonts w:ascii="Corbel" w:hAnsi="Corbel" w:cstheme="minorHAnsi"/>
          <w:sz w:val="22"/>
          <w:szCs w:val="22"/>
        </w:rPr>
        <w:t xml:space="preserve">poskytovateľ </w:t>
      </w:r>
      <w:r w:rsidRPr="001D7B37">
        <w:rPr>
          <w:rFonts w:ascii="Corbel" w:hAnsi="Corbel" w:cstheme="minorHAnsi"/>
          <w:sz w:val="22"/>
          <w:szCs w:val="22"/>
        </w:rPr>
        <w:t xml:space="preserve">povinný zaplatiť </w:t>
      </w:r>
      <w:r w:rsidR="008954AB">
        <w:rPr>
          <w:rFonts w:ascii="Corbel" w:hAnsi="Corbel" w:cstheme="minorHAnsi"/>
          <w:sz w:val="22"/>
          <w:szCs w:val="22"/>
        </w:rPr>
        <w:t>objednávateľovi</w:t>
      </w:r>
      <w:r w:rsidRPr="001D7B37">
        <w:rPr>
          <w:rFonts w:ascii="Corbel" w:hAnsi="Corbel" w:cstheme="minorHAnsi"/>
          <w:sz w:val="22"/>
          <w:szCs w:val="22"/>
        </w:rPr>
        <w:t xml:space="preserve"> zmluvnú pokutu vo výške 500,- EUR za každý prípad a </w:t>
      </w:r>
      <w:r w:rsidR="0085599B">
        <w:rPr>
          <w:rFonts w:ascii="Corbel" w:hAnsi="Corbel" w:cstheme="minorHAnsi"/>
          <w:sz w:val="22"/>
          <w:szCs w:val="22"/>
        </w:rPr>
        <w:t>objednávateľ</w:t>
      </w:r>
      <w:r w:rsidRPr="001D7B37">
        <w:rPr>
          <w:rFonts w:ascii="Corbel" w:hAnsi="Corbel" w:cstheme="minorHAnsi"/>
          <w:sz w:val="22"/>
          <w:szCs w:val="22"/>
        </w:rPr>
        <w:t xml:space="preserve"> je súčasne oprávnený odstúpiť od zmluvy</w:t>
      </w:r>
      <w:r w:rsidR="0085599B">
        <w:rPr>
          <w:rFonts w:ascii="Corbel" w:hAnsi="Corbel" w:cstheme="minorHAnsi"/>
          <w:sz w:val="22"/>
          <w:szCs w:val="22"/>
        </w:rPr>
        <w:t xml:space="preserve"> pre podstatné porušenie zmluvy</w:t>
      </w:r>
      <w:r w:rsidRPr="001D7B37">
        <w:rPr>
          <w:rFonts w:ascii="Corbel" w:hAnsi="Corbel" w:cstheme="minorHAnsi"/>
          <w:sz w:val="22"/>
          <w:szCs w:val="22"/>
        </w:rPr>
        <w:t>.</w:t>
      </w:r>
    </w:p>
    <w:p w14:paraId="50452795" w14:textId="77777777" w:rsidR="00E11AD1" w:rsidRDefault="00E11AD1" w:rsidP="00E11AD1">
      <w:pPr>
        <w:jc w:val="both"/>
        <w:rPr>
          <w:rFonts w:ascii="Corbel" w:hAnsi="Corbel" w:cstheme="minorHAnsi"/>
          <w:sz w:val="22"/>
          <w:szCs w:val="22"/>
        </w:rPr>
      </w:pPr>
    </w:p>
    <w:p w14:paraId="7DB39258" w14:textId="45FEA746" w:rsidR="001D7B37" w:rsidRPr="00E11AD1" w:rsidRDefault="00E11AD1" w:rsidP="00E11AD1">
      <w:pPr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 xml:space="preserve">5.7. </w:t>
      </w:r>
      <w:r w:rsidR="00B90A68">
        <w:rPr>
          <w:rFonts w:ascii="Corbel" w:hAnsi="Corbel" w:cstheme="minorHAnsi"/>
          <w:sz w:val="22"/>
          <w:szCs w:val="22"/>
        </w:rPr>
        <w:t>Poskytovateľ</w:t>
      </w:r>
      <w:r w:rsidR="001D7B37" w:rsidRPr="00E11AD1">
        <w:rPr>
          <w:rFonts w:ascii="Corbel" w:hAnsi="Corbel" w:cstheme="minorHAnsi"/>
          <w:sz w:val="22"/>
          <w:szCs w:val="22"/>
        </w:rPr>
        <w:t xml:space="preserve"> je povinný oznámiť objednávateľovi akúkoľvek zmenu údajov o subdodávateľoch.</w:t>
      </w:r>
    </w:p>
    <w:p w14:paraId="0BBF8F48" w14:textId="77777777" w:rsidR="00C0555D" w:rsidRPr="00C0555D" w:rsidRDefault="00C0555D" w:rsidP="003420F9">
      <w:pPr>
        <w:rPr>
          <w:rFonts w:ascii="Corbel" w:hAnsi="Corbel" w:cstheme="minorHAnsi"/>
          <w:sz w:val="22"/>
          <w:szCs w:val="22"/>
        </w:rPr>
      </w:pPr>
    </w:p>
    <w:p w14:paraId="2410D3DF" w14:textId="5BCFE73E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 xml:space="preserve">Článok </w:t>
      </w:r>
      <w:r w:rsidR="001010D8" w:rsidRPr="00C0555D">
        <w:rPr>
          <w:rFonts w:ascii="Corbel" w:hAnsi="Corbel" w:cstheme="minorHAnsi"/>
          <w:b/>
          <w:sz w:val="22"/>
          <w:szCs w:val="22"/>
        </w:rPr>
        <w:t>VI</w:t>
      </w:r>
      <w:r w:rsidR="00B53875" w:rsidRPr="00C0555D">
        <w:rPr>
          <w:rFonts w:ascii="Corbel" w:hAnsi="Corbel" w:cstheme="minorHAnsi"/>
          <w:b/>
          <w:sz w:val="22"/>
          <w:szCs w:val="22"/>
        </w:rPr>
        <w:t>.</w:t>
      </w:r>
    </w:p>
    <w:p w14:paraId="46C21B86" w14:textId="77777777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>Zmluvné pokuty</w:t>
      </w:r>
    </w:p>
    <w:p w14:paraId="3F8AF475" w14:textId="77777777" w:rsidR="00B10249" w:rsidRPr="00C0555D" w:rsidRDefault="00B10249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29490FDD" w14:textId="07F77BA5" w:rsidR="00D257F9" w:rsidRPr="00C0555D" w:rsidRDefault="00C132DF" w:rsidP="003420F9">
      <w:pPr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6</w:t>
      </w:r>
      <w:r w:rsidR="008A7D82" w:rsidRPr="00C0555D">
        <w:rPr>
          <w:rFonts w:ascii="Corbel" w:hAnsi="Corbel" w:cstheme="minorHAnsi"/>
          <w:sz w:val="22"/>
          <w:szCs w:val="22"/>
        </w:rPr>
        <w:t>.</w:t>
      </w:r>
      <w:r w:rsidR="001010D8" w:rsidRPr="00C0555D">
        <w:rPr>
          <w:rFonts w:ascii="Corbel" w:hAnsi="Corbel" w:cstheme="minorHAnsi"/>
          <w:sz w:val="22"/>
          <w:szCs w:val="22"/>
        </w:rPr>
        <w:t>1</w:t>
      </w:r>
      <w:r w:rsidR="009260AB" w:rsidRPr="009260AB">
        <w:t xml:space="preserve"> </w:t>
      </w:r>
      <w:r w:rsidR="009260AB" w:rsidRPr="009260AB">
        <w:rPr>
          <w:rFonts w:ascii="Corbel" w:hAnsi="Corbel" w:cstheme="minorHAnsi"/>
          <w:sz w:val="22"/>
          <w:szCs w:val="22"/>
        </w:rPr>
        <w:t>V prípade nedodržania lehoty poskytnutia služieb</w:t>
      </w:r>
      <w:r w:rsidR="008235DF">
        <w:rPr>
          <w:rFonts w:ascii="Corbel" w:hAnsi="Corbel" w:cstheme="minorHAnsi"/>
          <w:sz w:val="22"/>
          <w:szCs w:val="22"/>
        </w:rPr>
        <w:t xml:space="preserve"> uvedenej v prílohe č. 1 – Opis predmetu zákazky</w:t>
      </w:r>
      <w:r w:rsidR="009C748B">
        <w:rPr>
          <w:rFonts w:ascii="Corbel" w:hAnsi="Corbel" w:cstheme="minorHAnsi"/>
          <w:sz w:val="22"/>
          <w:szCs w:val="22"/>
        </w:rPr>
        <w:t xml:space="preserve"> </w:t>
      </w:r>
      <w:r w:rsidR="009260AB" w:rsidRPr="009260AB">
        <w:rPr>
          <w:rFonts w:ascii="Corbel" w:hAnsi="Corbel" w:cstheme="minorHAnsi"/>
          <w:sz w:val="22"/>
          <w:szCs w:val="22"/>
        </w:rPr>
        <w:t>si objednávateľ môže uplatniť voči poskytovateľovi zmluvnú pokutu vo výške 5 %</w:t>
      </w:r>
      <w:r w:rsidR="009C748B">
        <w:rPr>
          <w:rFonts w:ascii="Corbel" w:hAnsi="Corbel" w:cstheme="minorHAnsi"/>
          <w:sz w:val="22"/>
          <w:szCs w:val="22"/>
        </w:rPr>
        <w:t xml:space="preserve"> za každú načatú hodinu omeškania</w:t>
      </w:r>
      <w:r w:rsidR="009260AB" w:rsidRPr="009260AB">
        <w:rPr>
          <w:rFonts w:ascii="Corbel" w:hAnsi="Corbel" w:cstheme="minorHAnsi"/>
          <w:sz w:val="22"/>
          <w:szCs w:val="22"/>
        </w:rPr>
        <w:t xml:space="preserve"> z</w:t>
      </w:r>
      <w:r w:rsidR="008C7993">
        <w:rPr>
          <w:rFonts w:ascii="Corbel" w:hAnsi="Corbel" w:cstheme="minorHAnsi"/>
          <w:sz w:val="22"/>
          <w:szCs w:val="22"/>
        </w:rPr>
        <w:t xml:space="preserve"> hodnoty </w:t>
      </w:r>
      <w:r w:rsidR="00D75112">
        <w:rPr>
          <w:rFonts w:ascii="Corbel" w:hAnsi="Corbel" w:cstheme="minorHAnsi"/>
          <w:sz w:val="22"/>
          <w:szCs w:val="22"/>
        </w:rPr>
        <w:t>objednaného predmetu zmluvy na deň</w:t>
      </w:r>
      <w:r w:rsidR="009C748B">
        <w:rPr>
          <w:rFonts w:ascii="Corbel" w:hAnsi="Corbel" w:cstheme="minorHAnsi"/>
          <w:sz w:val="22"/>
          <w:szCs w:val="22"/>
        </w:rPr>
        <w:t>, v ktorom došlo k omeškaniu.</w:t>
      </w:r>
    </w:p>
    <w:p w14:paraId="0C7AD7CB" w14:textId="77777777" w:rsidR="001010D8" w:rsidRPr="00C0555D" w:rsidRDefault="001010D8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72F255B1" w14:textId="4B9980CE" w:rsidR="00D257F9" w:rsidRPr="00C0555D" w:rsidRDefault="00C132DF" w:rsidP="009260AB">
      <w:pPr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6</w:t>
      </w:r>
      <w:r w:rsidR="008A7D82" w:rsidRPr="00C0555D">
        <w:rPr>
          <w:rFonts w:ascii="Corbel" w:hAnsi="Corbel" w:cstheme="minorHAnsi"/>
          <w:sz w:val="22"/>
          <w:szCs w:val="22"/>
        </w:rPr>
        <w:t>.</w:t>
      </w:r>
      <w:r w:rsidR="001647BD" w:rsidRPr="00C0555D">
        <w:rPr>
          <w:rFonts w:ascii="Corbel" w:hAnsi="Corbel" w:cstheme="minorHAnsi"/>
          <w:sz w:val="22"/>
          <w:szCs w:val="22"/>
        </w:rPr>
        <w:t>2</w:t>
      </w:r>
      <w:r w:rsidR="00D257F9" w:rsidRPr="00C0555D">
        <w:rPr>
          <w:rFonts w:ascii="Corbel" w:hAnsi="Corbel" w:cstheme="minorHAnsi"/>
          <w:sz w:val="22"/>
          <w:szCs w:val="22"/>
        </w:rPr>
        <w:t xml:space="preserve">. </w:t>
      </w:r>
      <w:r w:rsidR="009260AB" w:rsidRPr="009260AB">
        <w:rPr>
          <w:rFonts w:ascii="Corbel" w:hAnsi="Corbel" w:cstheme="minorHAnsi"/>
          <w:sz w:val="22"/>
          <w:szCs w:val="22"/>
        </w:rPr>
        <w:t>V prípade omeškania platby si poskytovateľ môže uplatniť voči objednávateľovi úrok</w:t>
      </w:r>
      <w:r w:rsidR="009260AB">
        <w:rPr>
          <w:rFonts w:ascii="Corbel" w:hAnsi="Corbel" w:cstheme="minorHAnsi"/>
          <w:sz w:val="22"/>
          <w:szCs w:val="22"/>
        </w:rPr>
        <w:t xml:space="preserve"> </w:t>
      </w:r>
      <w:r w:rsidR="009260AB" w:rsidRPr="009260AB">
        <w:rPr>
          <w:rFonts w:ascii="Corbel" w:hAnsi="Corbel" w:cstheme="minorHAnsi"/>
          <w:sz w:val="22"/>
          <w:szCs w:val="22"/>
        </w:rPr>
        <w:t>z omeškania v zákonnej výške z neuhradenej fakturovanej čiastky za každý deň omeškania.</w:t>
      </w:r>
    </w:p>
    <w:p w14:paraId="5DE980B9" w14:textId="77777777" w:rsidR="008A7D82" w:rsidRPr="00C0555D" w:rsidRDefault="008A7D82" w:rsidP="003420F9">
      <w:pPr>
        <w:rPr>
          <w:rFonts w:ascii="Corbel" w:hAnsi="Corbel" w:cstheme="minorHAnsi"/>
          <w:sz w:val="22"/>
          <w:szCs w:val="22"/>
        </w:rPr>
      </w:pPr>
    </w:p>
    <w:p w14:paraId="6976FC44" w14:textId="63F2C589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 xml:space="preserve">Článok </w:t>
      </w:r>
      <w:r w:rsidR="009260AB">
        <w:rPr>
          <w:rFonts w:ascii="Corbel" w:hAnsi="Corbel" w:cstheme="minorHAnsi"/>
          <w:b/>
          <w:sz w:val="22"/>
          <w:szCs w:val="22"/>
        </w:rPr>
        <w:t>VI</w:t>
      </w:r>
      <w:r w:rsidR="001647BD" w:rsidRPr="00C0555D">
        <w:rPr>
          <w:rFonts w:ascii="Corbel" w:hAnsi="Corbel" w:cstheme="minorHAnsi"/>
          <w:b/>
          <w:sz w:val="22"/>
          <w:szCs w:val="22"/>
        </w:rPr>
        <w:t>I</w:t>
      </w:r>
      <w:r w:rsidR="00B53875" w:rsidRPr="00C0555D">
        <w:rPr>
          <w:rFonts w:ascii="Corbel" w:hAnsi="Corbel" w:cstheme="minorHAnsi"/>
          <w:b/>
          <w:sz w:val="22"/>
          <w:szCs w:val="22"/>
        </w:rPr>
        <w:t>.</w:t>
      </w:r>
    </w:p>
    <w:p w14:paraId="74B82AAA" w14:textId="4DED6C37" w:rsidR="00CB36E4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>Odstúpenie od zmluvy</w:t>
      </w:r>
    </w:p>
    <w:p w14:paraId="285D6B46" w14:textId="77777777" w:rsidR="00CB36E4" w:rsidRPr="00C0555D" w:rsidRDefault="00CB36E4" w:rsidP="003420F9">
      <w:pPr>
        <w:jc w:val="center"/>
        <w:rPr>
          <w:rFonts w:ascii="Corbel" w:hAnsi="Corbel" w:cstheme="minorHAnsi"/>
          <w:b/>
          <w:sz w:val="22"/>
          <w:szCs w:val="22"/>
        </w:rPr>
      </w:pPr>
    </w:p>
    <w:p w14:paraId="5F3048CC" w14:textId="26E53071" w:rsidR="00CB36E4" w:rsidRPr="00C0555D" w:rsidRDefault="00C132DF" w:rsidP="001010D8">
      <w:pPr>
        <w:widowControl w:val="0"/>
        <w:suppressAutoHyphens w:val="0"/>
        <w:autoSpaceDE w:val="0"/>
        <w:autoSpaceDN w:val="0"/>
        <w:adjustRightInd w:val="0"/>
        <w:spacing w:before="200" w:after="0"/>
        <w:contextualSpacing w:val="0"/>
        <w:jc w:val="both"/>
        <w:rPr>
          <w:rFonts w:ascii="Corbel" w:eastAsia="Times New Roman" w:hAnsi="Corbel"/>
          <w:sz w:val="22"/>
          <w:szCs w:val="22"/>
          <w:lang w:eastAsia="sk-SK"/>
        </w:rPr>
      </w:pPr>
      <w:r>
        <w:rPr>
          <w:rFonts w:ascii="Corbel" w:eastAsia="Times New Roman" w:hAnsi="Corbel"/>
          <w:sz w:val="22"/>
          <w:szCs w:val="22"/>
          <w:lang w:eastAsia="sk-SK"/>
        </w:rPr>
        <w:t>7</w:t>
      </w:r>
      <w:r w:rsidR="001010D8" w:rsidRPr="00C0555D">
        <w:rPr>
          <w:rFonts w:ascii="Corbel" w:eastAsia="Times New Roman" w:hAnsi="Corbel"/>
          <w:sz w:val="22"/>
          <w:szCs w:val="22"/>
          <w:lang w:eastAsia="sk-SK"/>
        </w:rPr>
        <w:t xml:space="preserve">.1. </w:t>
      </w:r>
      <w:r w:rsidR="00CB36E4" w:rsidRPr="00C0555D">
        <w:rPr>
          <w:rFonts w:ascii="Corbel" w:eastAsia="Times New Roman" w:hAnsi="Corbel"/>
          <w:sz w:val="22"/>
          <w:szCs w:val="22"/>
          <w:lang w:eastAsia="sk-SK"/>
        </w:rPr>
        <w:t>Táto zmluva môže byť ukončená jedným z nasledovných dôvodov:</w:t>
      </w:r>
    </w:p>
    <w:p w14:paraId="5A659658" w14:textId="77777777" w:rsidR="00CB36E4" w:rsidRPr="00C0555D" w:rsidRDefault="00CB36E4" w:rsidP="003420F9">
      <w:pPr>
        <w:numPr>
          <w:ilvl w:val="1"/>
          <w:numId w:val="7"/>
        </w:numPr>
        <w:suppressAutoHyphens w:val="0"/>
        <w:spacing w:before="0" w:after="0"/>
        <w:contextualSpacing w:val="0"/>
        <w:jc w:val="both"/>
        <w:rPr>
          <w:rFonts w:ascii="Corbel" w:eastAsia="Times New Roman" w:hAnsi="Corbel" w:cs="Times New Roman"/>
          <w:sz w:val="22"/>
          <w:szCs w:val="22"/>
          <w:lang w:eastAsia="sk-SK"/>
        </w:rPr>
      </w:pPr>
      <w:r w:rsidRPr="00C0555D">
        <w:rPr>
          <w:rFonts w:ascii="Corbel" w:eastAsia="Times New Roman" w:hAnsi="Corbel" w:cs="Times New Roman"/>
          <w:sz w:val="22"/>
          <w:szCs w:val="22"/>
          <w:lang w:eastAsia="sk-SK"/>
        </w:rPr>
        <w:t>odstúpením od zmluvy,</w:t>
      </w:r>
    </w:p>
    <w:p w14:paraId="06459ED1" w14:textId="6D5B4257" w:rsidR="00CB36E4" w:rsidRPr="00C0555D" w:rsidRDefault="00CB36E4" w:rsidP="003420F9">
      <w:pPr>
        <w:numPr>
          <w:ilvl w:val="1"/>
          <w:numId w:val="7"/>
        </w:numPr>
        <w:suppressAutoHyphens w:val="0"/>
        <w:spacing w:before="0" w:after="0"/>
        <w:contextualSpacing w:val="0"/>
        <w:jc w:val="both"/>
        <w:rPr>
          <w:rFonts w:ascii="Corbel" w:eastAsia="Times New Roman" w:hAnsi="Corbel" w:cs="Times New Roman"/>
          <w:sz w:val="22"/>
          <w:szCs w:val="22"/>
          <w:lang w:eastAsia="sk-SK"/>
        </w:rPr>
      </w:pPr>
      <w:r w:rsidRPr="00C0555D">
        <w:rPr>
          <w:rFonts w:ascii="Corbel" w:eastAsia="Times New Roman" w:hAnsi="Corbel" w:cs="Times New Roman"/>
          <w:sz w:val="22"/>
          <w:szCs w:val="22"/>
          <w:lang w:eastAsia="sk-SK"/>
        </w:rPr>
        <w:t>stratou oprávnenia poskytovateľa k výkonu činnosti, ktoré je potrebné pre realizáciu predmetu zákazky,</w:t>
      </w:r>
    </w:p>
    <w:p w14:paraId="37EA5A2B" w14:textId="64A5969B" w:rsidR="00CB36E4" w:rsidRDefault="00CB36E4" w:rsidP="003420F9">
      <w:pPr>
        <w:numPr>
          <w:ilvl w:val="1"/>
          <w:numId w:val="7"/>
        </w:numPr>
        <w:suppressAutoHyphens w:val="0"/>
        <w:spacing w:before="0" w:after="0"/>
        <w:contextualSpacing w:val="0"/>
        <w:jc w:val="both"/>
        <w:rPr>
          <w:rFonts w:ascii="Corbel" w:eastAsia="Times New Roman" w:hAnsi="Corbel" w:cs="Times New Roman"/>
          <w:sz w:val="22"/>
          <w:szCs w:val="22"/>
          <w:lang w:eastAsia="sk-SK"/>
        </w:rPr>
      </w:pPr>
      <w:r w:rsidRPr="00C0555D">
        <w:rPr>
          <w:rFonts w:ascii="Corbel" w:eastAsia="Times New Roman" w:hAnsi="Corbel" w:cs="Times New Roman"/>
          <w:sz w:val="22"/>
          <w:szCs w:val="22"/>
          <w:lang w:eastAsia="sk-SK"/>
        </w:rPr>
        <w:t>písomnou dohodou zmluvných strá</w:t>
      </w:r>
      <w:r w:rsidR="006B1D61" w:rsidRPr="00C0555D">
        <w:rPr>
          <w:rFonts w:ascii="Corbel" w:eastAsia="Times New Roman" w:hAnsi="Corbel" w:cs="Times New Roman"/>
          <w:sz w:val="22"/>
          <w:szCs w:val="22"/>
          <w:lang w:eastAsia="sk-SK"/>
        </w:rPr>
        <w:t>n</w:t>
      </w:r>
      <w:r w:rsidR="00DC3EA5">
        <w:rPr>
          <w:rFonts w:ascii="Corbel" w:eastAsia="Times New Roman" w:hAnsi="Corbel" w:cs="Times New Roman"/>
          <w:sz w:val="22"/>
          <w:szCs w:val="22"/>
          <w:lang w:eastAsia="sk-SK"/>
        </w:rPr>
        <w:t>,</w:t>
      </w:r>
    </w:p>
    <w:p w14:paraId="7148D6BB" w14:textId="404B257C" w:rsidR="00B75A63" w:rsidRDefault="00B75A63" w:rsidP="00B75A63">
      <w:pPr>
        <w:pStyle w:val="Odsekzoznamu"/>
        <w:numPr>
          <w:ilvl w:val="1"/>
          <w:numId w:val="7"/>
        </w:numPr>
        <w:spacing w:before="120"/>
        <w:contextualSpacing w:val="0"/>
        <w:rPr>
          <w:rFonts w:ascii="Corbel" w:eastAsia="Times New Roman" w:hAnsi="Corbel"/>
          <w:sz w:val="22"/>
          <w:szCs w:val="22"/>
          <w:lang w:eastAsia="sk-SK"/>
        </w:rPr>
      </w:pPr>
      <w:r w:rsidRPr="00B75A63">
        <w:rPr>
          <w:rFonts w:ascii="Corbel" w:eastAsia="Times New Roman" w:hAnsi="Corbel"/>
          <w:sz w:val="22"/>
          <w:szCs w:val="22"/>
          <w:lang w:eastAsia="sk-SK"/>
        </w:rPr>
        <w:t>odstúpením od Zmluvy v súlade s §</w:t>
      </w:r>
      <w:r w:rsidR="00DB4AA4">
        <w:rPr>
          <w:rFonts w:ascii="Corbel" w:eastAsia="Times New Roman" w:hAnsi="Corbel"/>
          <w:sz w:val="22"/>
          <w:szCs w:val="22"/>
          <w:lang w:eastAsia="sk-SK"/>
        </w:rPr>
        <w:t xml:space="preserve"> </w:t>
      </w:r>
      <w:r w:rsidRPr="00B75A63">
        <w:rPr>
          <w:rFonts w:ascii="Corbel" w:eastAsia="Times New Roman" w:hAnsi="Corbel"/>
          <w:sz w:val="22"/>
          <w:szCs w:val="22"/>
          <w:lang w:eastAsia="sk-SK"/>
        </w:rPr>
        <w:t>19 ZVO</w:t>
      </w:r>
      <w:r>
        <w:rPr>
          <w:rFonts w:ascii="Corbel" w:eastAsia="Times New Roman" w:hAnsi="Corbel"/>
          <w:sz w:val="22"/>
          <w:szCs w:val="22"/>
          <w:lang w:eastAsia="sk-SK"/>
        </w:rPr>
        <w:t>,</w:t>
      </w:r>
    </w:p>
    <w:p w14:paraId="146C710C" w14:textId="10BB1503" w:rsidR="00B75A63" w:rsidRPr="00B75A63" w:rsidRDefault="00B75A63" w:rsidP="00B75A63">
      <w:pPr>
        <w:pStyle w:val="Odsekzoznamu"/>
        <w:numPr>
          <w:ilvl w:val="1"/>
          <w:numId w:val="7"/>
        </w:numPr>
        <w:spacing w:before="120"/>
        <w:contextualSpacing w:val="0"/>
        <w:rPr>
          <w:rFonts w:ascii="Corbel" w:eastAsia="Times New Roman" w:hAnsi="Corbel"/>
          <w:sz w:val="22"/>
          <w:szCs w:val="22"/>
          <w:lang w:eastAsia="sk-SK"/>
        </w:rPr>
      </w:pPr>
      <w:r>
        <w:rPr>
          <w:rFonts w:ascii="Corbel" w:eastAsia="Times New Roman" w:hAnsi="Corbel"/>
          <w:sz w:val="22"/>
          <w:szCs w:val="22"/>
          <w:lang w:eastAsia="sk-SK"/>
        </w:rPr>
        <w:t>vyhlásením konkurzu alebo likvidácie Poskytovateľa.</w:t>
      </w:r>
    </w:p>
    <w:p w14:paraId="5FC3C8E4" w14:textId="6EBA3882" w:rsidR="00CB36E4" w:rsidRPr="00C0555D" w:rsidRDefault="00C132DF" w:rsidP="00973F49">
      <w:pPr>
        <w:widowControl w:val="0"/>
        <w:suppressAutoHyphens w:val="0"/>
        <w:autoSpaceDE w:val="0"/>
        <w:autoSpaceDN w:val="0"/>
        <w:adjustRightInd w:val="0"/>
        <w:spacing w:before="200"/>
        <w:contextualSpacing w:val="0"/>
        <w:jc w:val="both"/>
        <w:rPr>
          <w:rFonts w:ascii="Corbel" w:eastAsia="Times New Roman" w:hAnsi="Corbel"/>
          <w:sz w:val="22"/>
          <w:szCs w:val="22"/>
          <w:lang w:eastAsia="sk-SK"/>
        </w:rPr>
      </w:pPr>
      <w:r>
        <w:rPr>
          <w:rFonts w:ascii="Corbel" w:eastAsia="Times New Roman" w:hAnsi="Corbel"/>
          <w:sz w:val="22"/>
          <w:szCs w:val="22"/>
          <w:lang w:eastAsia="sk-SK"/>
        </w:rPr>
        <w:t>7</w:t>
      </w:r>
      <w:r w:rsidR="00973F49" w:rsidRPr="00C0555D">
        <w:rPr>
          <w:rFonts w:ascii="Corbel" w:eastAsia="Times New Roman" w:hAnsi="Corbel"/>
          <w:sz w:val="22"/>
          <w:szCs w:val="22"/>
          <w:lang w:eastAsia="sk-SK"/>
        </w:rPr>
        <w:t xml:space="preserve">.2. </w:t>
      </w:r>
      <w:r w:rsidR="00CB36E4" w:rsidRPr="00C0555D">
        <w:rPr>
          <w:rFonts w:ascii="Corbel" w:eastAsia="Times New Roman" w:hAnsi="Corbel"/>
          <w:sz w:val="22"/>
          <w:szCs w:val="22"/>
          <w:lang w:eastAsia="sk-SK"/>
        </w:rPr>
        <w:t xml:space="preserve">Každá zo zmluvných strán je oprávnená odstúpiť od zmluvy pri podstatnom porušení zmluvnej </w:t>
      </w:r>
      <w:r w:rsidR="00CB36E4" w:rsidRPr="00C0555D">
        <w:rPr>
          <w:rFonts w:ascii="Corbel" w:eastAsia="Times New Roman" w:hAnsi="Corbel"/>
          <w:sz w:val="22"/>
          <w:szCs w:val="22"/>
          <w:lang w:eastAsia="sk-SK"/>
        </w:rPr>
        <w:lastRenderedPageBreak/>
        <w:t>povinnosti druhou zmluvnou stranou alebo keď sa pre druhú zmluvnú stranu stalo splnenie podstatných zmluvných povinností úplne nemožným.</w:t>
      </w:r>
    </w:p>
    <w:p w14:paraId="293A6960" w14:textId="4013C6F4" w:rsidR="00D257F9" w:rsidRPr="00C0555D" w:rsidRDefault="00C132DF" w:rsidP="003420F9">
      <w:pPr>
        <w:spacing w:before="120"/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7</w:t>
      </w:r>
      <w:r w:rsidR="00973F49" w:rsidRPr="00C0555D">
        <w:rPr>
          <w:rFonts w:ascii="Corbel" w:hAnsi="Corbel" w:cstheme="minorHAnsi"/>
          <w:sz w:val="22"/>
          <w:szCs w:val="22"/>
        </w:rPr>
        <w:t>.3.</w:t>
      </w:r>
      <w:r w:rsidR="00973F49" w:rsidRPr="00C0555D">
        <w:rPr>
          <w:rFonts w:ascii="Corbel" w:hAnsi="Corbel" w:cstheme="minorHAnsi"/>
          <w:b/>
          <w:sz w:val="22"/>
          <w:szCs w:val="22"/>
        </w:rPr>
        <w:t xml:space="preserve"> </w:t>
      </w:r>
      <w:r w:rsidR="00D257F9" w:rsidRPr="00C0555D">
        <w:rPr>
          <w:rFonts w:ascii="Corbel" w:hAnsi="Corbel" w:cstheme="minorHAnsi"/>
          <w:sz w:val="22"/>
          <w:szCs w:val="22"/>
        </w:rPr>
        <w:t>Za podstatné porušenie tejto zmluvy sa považuje tiež</w:t>
      </w:r>
      <w:r w:rsidR="00FC3E7B">
        <w:rPr>
          <w:rFonts w:ascii="Corbel" w:hAnsi="Corbel" w:cstheme="minorHAnsi"/>
          <w:sz w:val="22"/>
          <w:szCs w:val="22"/>
        </w:rPr>
        <w:t>,</w:t>
      </w:r>
      <w:r w:rsidR="00D257F9" w:rsidRPr="00C0555D">
        <w:rPr>
          <w:rFonts w:ascii="Corbel" w:hAnsi="Corbel" w:cstheme="minorHAnsi"/>
          <w:sz w:val="22"/>
          <w:szCs w:val="22"/>
        </w:rPr>
        <w:t xml:space="preserve"> </w:t>
      </w:r>
      <w:r w:rsidR="00FC3E7B">
        <w:rPr>
          <w:rFonts w:ascii="Corbel" w:hAnsi="Corbel" w:cstheme="minorHAnsi"/>
          <w:sz w:val="22"/>
          <w:szCs w:val="22"/>
        </w:rPr>
        <w:t>ak</w:t>
      </w:r>
      <w:r w:rsidR="00D257F9" w:rsidRPr="00C0555D">
        <w:rPr>
          <w:rFonts w:ascii="Corbel" w:hAnsi="Corbel" w:cstheme="minorHAnsi"/>
          <w:sz w:val="22"/>
          <w:szCs w:val="22"/>
        </w:rPr>
        <w:t>:</w:t>
      </w:r>
    </w:p>
    <w:p w14:paraId="40E94A56" w14:textId="162FBA89" w:rsidR="00D257F9" w:rsidRPr="00C0555D" w:rsidRDefault="00FC3E7B" w:rsidP="003420F9">
      <w:pPr>
        <w:numPr>
          <w:ilvl w:val="0"/>
          <w:numId w:val="2"/>
        </w:numPr>
        <w:spacing w:before="0" w:after="0"/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 xml:space="preserve">je poskytovateľ v </w:t>
      </w:r>
      <w:r w:rsidR="00CB36E4" w:rsidRPr="00C0555D">
        <w:rPr>
          <w:rFonts w:ascii="Corbel" w:hAnsi="Corbel" w:cstheme="minorHAnsi"/>
          <w:sz w:val="22"/>
          <w:szCs w:val="22"/>
        </w:rPr>
        <w:t>omeškan</w:t>
      </w:r>
      <w:r>
        <w:rPr>
          <w:rFonts w:ascii="Corbel" w:hAnsi="Corbel" w:cstheme="minorHAnsi"/>
          <w:sz w:val="22"/>
          <w:szCs w:val="22"/>
        </w:rPr>
        <w:t>í</w:t>
      </w:r>
      <w:r w:rsidR="00CB36E4" w:rsidRPr="00C0555D">
        <w:rPr>
          <w:rFonts w:ascii="Corbel" w:hAnsi="Corbel" w:cstheme="minorHAnsi"/>
          <w:sz w:val="22"/>
          <w:szCs w:val="22"/>
        </w:rPr>
        <w:t xml:space="preserve"> s poskytovaním predmetu zmluvy oproti dohodnutému termínu</w:t>
      </w:r>
      <w:r w:rsidR="00304198">
        <w:rPr>
          <w:rFonts w:ascii="Corbel" w:hAnsi="Corbel" w:cstheme="minorHAnsi"/>
          <w:sz w:val="22"/>
          <w:szCs w:val="22"/>
        </w:rPr>
        <w:t xml:space="preserve"> o viac ako 1 hodinu</w:t>
      </w:r>
      <w:r w:rsidR="00CB36E4" w:rsidRPr="00C0555D">
        <w:rPr>
          <w:rFonts w:ascii="Corbel" w:hAnsi="Corbel" w:cstheme="minorHAnsi"/>
          <w:sz w:val="22"/>
          <w:szCs w:val="22"/>
        </w:rPr>
        <w:t>, okrem prípadu, ktorý by omeškanie ospravedlňoval (vyššia moc),</w:t>
      </w:r>
    </w:p>
    <w:p w14:paraId="50D5A380" w14:textId="7FA3B1E8" w:rsidR="00D257F9" w:rsidRPr="00C0555D" w:rsidRDefault="00ED3520" w:rsidP="003420F9">
      <w:pPr>
        <w:numPr>
          <w:ilvl w:val="0"/>
          <w:numId w:val="2"/>
        </w:numPr>
        <w:spacing w:before="0" w:after="0"/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>poskytovateľ</w:t>
      </w:r>
      <w:r w:rsidR="00D257F9" w:rsidRPr="00C0555D">
        <w:rPr>
          <w:rFonts w:ascii="Corbel" w:hAnsi="Corbel" w:cstheme="minorHAnsi"/>
          <w:sz w:val="22"/>
          <w:szCs w:val="22"/>
        </w:rPr>
        <w:t xml:space="preserve"> nedodržiava podmienky dohodnuté v tejto zmluve alebo </w:t>
      </w:r>
      <w:r w:rsidR="00304198">
        <w:rPr>
          <w:rFonts w:ascii="Corbel" w:hAnsi="Corbel" w:cstheme="minorHAnsi"/>
          <w:sz w:val="22"/>
          <w:szCs w:val="22"/>
        </w:rPr>
        <w:t xml:space="preserve">poskytuje </w:t>
      </w:r>
      <w:r w:rsidR="00D257F9" w:rsidRPr="00C0555D">
        <w:rPr>
          <w:rFonts w:ascii="Corbel" w:hAnsi="Corbel" w:cstheme="minorHAnsi"/>
          <w:sz w:val="22"/>
          <w:szCs w:val="22"/>
        </w:rPr>
        <w:t>predmet zmluvy v rozpore s touto zmluvou</w:t>
      </w:r>
      <w:r w:rsidR="00304198">
        <w:rPr>
          <w:rFonts w:ascii="Corbel" w:hAnsi="Corbel" w:cstheme="minorHAnsi"/>
          <w:sz w:val="22"/>
          <w:szCs w:val="22"/>
        </w:rPr>
        <w:t>,</w:t>
      </w:r>
    </w:p>
    <w:p w14:paraId="03DA50B1" w14:textId="1B5988A4" w:rsidR="00CB36E4" w:rsidRPr="00C0555D" w:rsidRDefault="00CB36E4" w:rsidP="003420F9">
      <w:pPr>
        <w:numPr>
          <w:ilvl w:val="0"/>
          <w:numId w:val="2"/>
        </w:numPr>
        <w:spacing w:before="0" w:after="0"/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>cena bude fakturovaná v rozpore s platobnými podmienkami dohodnutými v tejto zmluve,</w:t>
      </w:r>
    </w:p>
    <w:p w14:paraId="2EEE52AC" w14:textId="7CE6CD37" w:rsidR="00D257F9" w:rsidRPr="00C0555D" w:rsidRDefault="00ED3520" w:rsidP="003420F9">
      <w:pPr>
        <w:numPr>
          <w:ilvl w:val="0"/>
          <w:numId w:val="2"/>
        </w:numPr>
        <w:spacing w:before="0" w:after="0"/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 xml:space="preserve">poskytovateľ </w:t>
      </w:r>
      <w:r w:rsidR="00D257F9" w:rsidRPr="00C0555D">
        <w:rPr>
          <w:rFonts w:ascii="Corbel" w:hAnsi="Corbel" w:cstheme="minorHAnsi"/>
          <w:sz w:val="22"/>
          <w:szCs w:val="22"/>
        </w:rPr>
        <w:t>vstúpil do likvidácie,</w:t>
      </w:r>
    </w:p>
    <w:p w14:paraId="67A833A0" w14:textId="55836245" w:rsidR="00CB36E4" w:rsidRDefault="00D257F9" w:rsidP="006B1D61">
      <w:pPr>
        <w:numPr>
          <w:ilvl w:val="0"/>
          <w:numId w:val="2"/>
        </w:numPr>
        <w:spacing w:before="0" w:after="0"/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 xml:space="preserve">proti </w:t>
      </w:r>
      <w:r w:rsidR="00CB36E4" w:rsidRPr="00C0555D">
        <w:rPr>
          <w:rFonts w:ascii="Corbel" w:hAnsi="Corbel" w:cstheme="minorHAnsi"/>
          <w:sz w:val="22"/>
          <w:szCs w:val="22"/>
        </w:rPr>
        <w:t>poskytovateľovi</w:t>
      </w:r>
      <w:r w:rsidRPr="00C0555D">
        <w:rPr>
          <w:rFonts w:ascii="Corbel" w:hAnsi="Corbel" w:cstheme="minorHAnsi"/>
          <w:sz w:val="22"/>
          <w:szCs w:val="22"/>
        </w:rPr>
        <w:t xml:space="preserve"> začalo konkurzné konanie, alebo bol podaný návrh na povolenie reštrukturalizácie</w:t>
      </w:r>
      <w:r w:rsidR="0085599B">
        <w:rPr>
          <w:rFonts w:ascii="Corbel" w:hAnsi="Corbel" w:cstheme="minorHAnsi"/>
          <w:sz w:val="22"/>
          <w:szCs w:val="22"/>
        </w:rPr>
        <w:t>,</w:t>
      </w:r>
    </w:p>
    <w:p w14:paraId="269F880C" w14:textId="09E83125" w:rsidR="0085599B" w:rsidRPr="00C0555D" w:rsidRDefault="0085599B" w:rsidP="006B1D61">
      <w:pPr>
        <w:numPr>
          <w:ilvl w:val="0"/>
          <w:numId w:val="2"/>
        </w:numPr>
        <w:spacing w:before="0" w:after="0"/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poskytovateľ poruší povinnosť uvedenú v bode 5.6 v Článku V. tejto zmluvy.</w:t>
      </w:r>
    </w:p>
    <w:p w14:paraId="4BE60AC1" w14:textId="77777777" w:rsidR="00CB36E4" w:rsidRPr="00C0555D" w:rsidRDefault="00CB36E4" w:rsidP="003420F9">
      <w:pPr>
        <w:spacing w:before="0" w:after="0"/>
        <w:jc w:val="both"/>
        <w:rPr>
          <w:rFonts w:ascii="Corbel" w:hAnsi="Corbel" w:cstheme="minorHAnsi"/>
          <w:sz w:val="22"/>
          <w:szCs w:val="22"/>
        </w:rPr>
      </w:pPr>
    </w:p>
    <w:p w14:paraId="3C04D2F5" w14:textId="2F7779D1" w:rsidR="00CB36E4" w:rsidRPr="00C0555D" w:rsidRDefault="00304198" w:rsidP="003420F9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7</w:t>
      </w:r>
      <w:r w:rsidR="008A7D82" w:rsidRPr="00C0555D">
        <w:rPr>
          <w:rFonts w:ascii="Corbel" w:hAnsi="Corbel" w:cstheme="minorHAnsi"/>
          <w:sz w:val="22"/>
          <w:szCs w:val="22"/>
        </w:rPr>
        <w:t>.</w:t>
      </w:r>
      <w:r w:rsidR="00973F49" w:rsidRPr="00C0555D">
        <w:rPr>
          <w:rFonts w:ascii="Corbel" w:hAnsi="Corbel" w:cstheme="minorHAnsi"/>
          <w:sz w:val="22"/>
          <w:szCs w:val="22"/>
        </w:rPr>
        <w:t>4</w:t>
      </w:r>
      <w:r w:rsidR="00CB36E4" w:rsidRPr="00C0555D">
        <w:rPr>
          <w:rFonts w:ascii="Corbel" w:hAnsi="Corbel" w:cstheme="minorHAnsi"/>
          <w:sz w:val="22"/>
          <w:szCs w:val="22"/>
        </w:rPr>
        <w:t xml:space="preserve">. </w:t>
      </w:r>
      <w:r w:rsidR="00CB36E4" w:rsidRPr="00C0555D">
        <w:rPr>
          <w:rFonts w:ascii="Corbel" w:hAnsi="Corbel"/>
          <w:sz w:val="22"/>
          <w:szCs w:val="22"/>
        </w:rPr>
        <w:t>Ak zmluvná strana odstupuje od zmluvy, potom je povinná túto skutočnosť oznámiť druhej zmluvnej strane písomne. Takéto oznámenie musí označovať okolnosť, resp. dôvod, pre ktorý zmluvná strana odstupuje od zmluvy a presnú citáciu ustanovenia zmluvy alebo právneho predpisu, ktorý ju na odstúpenie oprávňuje. Bez týchto náležitostí je odstúpenie neplatné, ibaže právo odstúpiť od zmluvy vyplýva priamo zo zákona. Oznámenie o odstúpení od zmluvy môže obsahovať vyhlásenie, že zmluvná strana odstupuje od zmluvy až okamihom márneho uplynutia lehoty stanovenej na odstránenie porušenia, ktoré je dôvodom odstúpenia, ak je to vzhľadom k povahe porušenia povinnosti možné.</w:t>
      </w:r>
    </w:p>
    <w:p w14:paraId="111B596E" w14:textId="77777777" w:rsidR="00CB36E4" w:rsidRPr="00C0555D" w:rsidRDefault="00CB36E4" w:rsidP="003420F9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</w:p>
    <w:p w14:paraId="629A99AD" w14:textId="11CFEB7F" w:rsidR="00CB36E4" w:rsidRPr="00C0555D" w:rsidRDefault="005D0FDC" w:rsidP="003420F9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7</w:t>
      </w:r>
      <w:r w:rsidR="008A7D82" w:rsidRPr="00C0555D">
        <w:rPr>
          <w:rFonts w:ascii="Corbel" w:hAnsi="Corbel"/>
          <w:sz w:val="22"/>
          <w:szCs w:val="22"/>
        </w:rPr>
        <w:t>.</w:t>
      </w:r>
      <w:r w:rsidR="00973F49" w:rsidRPr="00C0555D">
        <w:rPr>
          <w:rFonts w:ascii="Corbel" w:hAnsi="Corbel"/>
          <w:sz w:val="22"/>
          <w:szCs w:val="22"/>
        </w:rPr>
        <w:t>5</w:t>
      </w:r>
      <w:r w:rsidR="00CB36E4" w:rsidRPr="00C0555D">
        <w:rPr>
          <w:rFonts w:ascii="Corbel" w:hAnsi="Corbel"/>
          <w:sz w:val="22"/>
          <w:szCs w:val="22"/>
        </w:rPr>
        <w:t>. V prípade odstúpenia od zmluvy je toto odstúpenie účinné doručením písomného oznámenia o odstúpení druhej zmluvnej strane, ak z obsahu odstúpenia nevyplýva neskorší účinok odstúpenia.</w:t>
      </w:r>
    </w:p>
    <w:p w14:paraId="50F661D0" w14:textId="77777777" w:rsidR="00CB36E4" w:rsidRPr="00C0555D" w:rsidRDefault="00CB36E4" w:rsidP="003420F9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</w:p>
    <w:p w14:paraId="600679CE" w14:textId="7C42F52E" w:rsidR="00CB36E4" w:rsidRPr="00C0555D" w:rsidRDefault="005D0FDC" w:rsidP="003420F9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7</w:t>
      </w:r>
      <w:r w:rsidR="008A7D82" w:rsidRPr="00C0555D">
        <w:rPr>
          <w:rFonts w:ascii="Corbel" w:hAnsi="Corbel"/>
          <w:sz w:val="22"/>
          <w:szCs w:val="22"/>
        </w:rPr>
        <w:t>.</w:t>
      </w:r>
      <w:r w:rsidR="00973F49" w:rsidRPr="00C0555D">
        <w:rPr>
          <w:rFonts w:ascii="Corbel" w:hAnsi="Corbel"/>
          <w:sz w:val="22"/>
          <w:szCs w:val="22"/>
        </w:rPr>
        <w:t>6</w:t>
      </w:r>
      <w:r w:rsidR="00CB36E4" w:rsidRPr="00C0555D">
        <w:rPr>
          <w:rFonts w:ascii="Corbel" w:hAnsi="Corbel"/>
          <w:sz w:val="22"/>
          <w:szCs w:val="22"/>
        </w:rPr>
        <w:t>. Odstúpením od zmluvy nezaniká nárok oprávnenej strany na zaplatenie zmluvných pokút a na náhradu vzniknutej škody.</w:t>
      </w:r>
    </w:p>
    <w:p w14:paraId="5C2BB574" w14:textId="77777777" w:rsidR="00CB36E4" w:rsidRPr="00C0555D" w:rsidRDefault="00CB36E4" w:rsidP="003420F9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</w:p>
    <w:p w14:paraId="29CA68EC" w14:textId="2DEEE831" w:rsidR="00CB36E4" w:rsidRPr="00C0555D" w:rsidRDefault="005D0FDC" w:rsidP="003420F9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7</w:t>
      </w:r>
      <w:r w:rsidR="008A7D82" w:rsidRPr="00C0555D">
        <w:rPr>
          <w:rFonts w:ascii="Corbel" w:hAnsi="Corbel"/>
          <w:sz w:val="22"/>
          <w:szCs w:val="22"/>
        </w:rPr>
        <w:t>.</w:t>
      </w:r>
      <w:r w:rsidR="00973F49" w:rsidRPr="00C0555D">
        <w:rPr>
          <w:rFonts w:ascii="Corbel" w:hAnsi="Corbel"/>
          <w:sz w:val="22"/>
          <w:szCs w:val="22"/>
        </w:rPr>
        <w:t>7</w:t>
      </w:r>
      <w:r w:rsidR="00CB36E4" w:rsidRPr="00C0555D">
        <w:rPr>
          <w:rFonts w:ascii="Corbel" w:hAnsi="Corbel"/>
          <w:sz w:val="22"/>
          <w:szCs w:val="22"/>
        </w:rPr>
        <w:t>. Zmluvné strany nie sú zodpovedné za čiastočné alebo úplné neplnenie zmluvných záväzkov následkom pôsobenia vyššej moci v zmysle § 374 Obchodného zákonníka.</w:t>
      </w:r>
    </w:p>
    <w:p w14:paraId="24122A9E" w14:textId="77777777" w:rsidR="00CB36E4" w:rsidRPr="00C0555D" w:rsidRDefault="00CB36E4" w:rsidP="003420F9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</w:p>
    <w:p w14:paraId="4B27569A" w14:textId="75AF7305" w:rsidR="008A747F" w:rsidRDefault="005D0FDC" w:rsidP="003420F9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7</w:t>
      </w:r>
      <w:r w:rsidR="008A7D82" w:rsidRPr="00C0555D">
        <w:rPr>
          <w:rFonts w:ascii="Corbel" w:hAnsi="Corbel"/>
          <w:sz w:val="22"/>
          <w:szCs w:val="22"/>
        </w:rPr>
        <w:t>.</w:t>
      </w:r>
      <w:r w:rsidR="00973F49" w:rsidRPr="00C0555D">
        <w:rPr>
          <w:rFonts w:ascii="Corbel" w:hAnsi="Corbel"/>
          <w:sz w:val="22"/>
          <w:szCs w:val="22"/>
        </w:rPr>
        <w:t>8</w:t>
      </w:r>
      <w:r w:rsidR="00CB36E4" w:rsidRPr="00C0555D">
        <w:rPr>
          <w:rFonts w:ascii="Corbel" w:hAnsi="Corbel"/>
          <w:sz w:val="22"/>
          <w:szCs w:val="22"/>
        </w:rPr>
        <w:t>. Zmluvná strana ovplyvnená vyššou mocou je povinná druhú zmluvnú stranu upovedomiť písomne o začatí a ukončení pôsobenia vyššej moci bezodkladne</w:t>
      </w:r>
      <w:r w:rsidR="006B1D61" w:rsidRPr="00C0555D">
        <w:rPr>
          <w:rFonts w:ascii="Corbel" w:hAnsi="Corbel"/>
          <w:sz w:val="22"/>
          <w:szCs w:val="22"/>
        </w:rPr>
        <w:t>.</w:t>
      </w:r>
      <w:r w:rsidR="00CB36E4" w:rsidRPr="00C0555D">
        <w:rPr>
          <w:rFonts w:ascii="Corbel" w:hAnsi="Corbel"/>
          <w:sz w:val="22"/>
          <w:szCs w:val="22"/>
        </w:rPr>
        <w:t xml:space="preserve"> Ak by tak zmluvná strana neurobila, nemôže sa zmluvná strana účinne dovolávať pôsobenia vyššej moci.</w:t>
      </w:r>
    </w:p>
    <w:p w14:paraId="6A3FC8DA" w14:textId="77777777" w:rsidR="009260AB" w:rsidRDefault="009260AB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</w:p>
    <w:p w14:paraId="32E03B7B" w14:textId="53DD4228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 xml:space="preserve">Článok </w:t>
      </w:r>
      <w:r w:rsidR="009260AB">
        <w:rPr>
          <w:rFonts w:ascii="Corbel" w:hAnsi="Corbel" w:cstheme="minorHAnsi"/>
          <w:b/>
          <w:sz w:val="22"/>
          <w:szCs w:val="22"/>
        </w:rPr>
        <w:t>VII</w:t>
      </w:r>
      <w:r w:rsidR="001647BD" w:rsidRPr="00C0555D">
        <w:rPr>
          <w:rFonts w:ascii="Corbel" w:hAnsi="Corbel" w:cstheme="minorHAnsi"/>
          <w:b/>
          <w:sz w:val="22"/>
          <w:szCs w:val="22"/>
        </w:rPr>
        <w:t>I</w:t>
      </w:r>
      <w:r w:rsidR="00B53875" w:rsidRPr="00C0555D">
        <w:rPr>
          <w:rFonts w:ascii="Corbel" w:hAnsi="Corbel" w:cstheme="minorHAnsi"/>
          <w:b/>
          <w:sz w:val="22"/>
          <w:szCs w:val="22"/>
        </w:rPr>
        <w:t>.</w:t>
      </w:r>
    </w:p>
    <w:p w14:paraId="5F56A77D" w14:textId="77777777" w:rsidR="00D257F9" w:rsidRPr="00C0555D" w:rsidRDefault="00D257F9" w:rsidP="003420F9">
      <w:pPr>
        <w:spacing w:line="240" w:lineRule="auto"/>
        <w:jc w:val="center"/>
        <w:rPr>
          <w:rFonts w:ascii="Corbel" w:hAnsi="Corbel" w:cstheme="minorHAnsi"/>
          <w:b/>
          <w:sz w:val="22"/>
          <w:szCs w:val="22"/>
        </w:rPr>
      </w:pPr>
      <w:r w:rsidRPr="00C0555D">
        <w:rPr>
          <w:rFonts w:ascii="Corbel" w:hAnsi="Corbel" w:cstheme="minorHAnsi"/>
          <w:b/>
          <w:sz w:val="22"/>
          <w:szCs w:val="22"/>
        </w:rPr>
        <w:t>Záverečné ustanovenia</w:t>
      </w:r>
    </w:p>
    <w:p w14:paraId="1A643D08" w14:textId="77777777" w:rsidR="00D257F9" w:rsidRPr="00C0555D" w:rsidRDefault="00D257F9" w:rsidP="003420F9">
      <w:pPr>
        <w:jc w:val="center"/>
        <w:rPr>
          <w:rFonts w:ascii="Corbel" w:hAnsi="Corbel" w:cstheme="minorHAnsi"/>
          <w:b/>
          <w:sz w:val="22"/>
          <w:szCs w:val="22"/>
        </w:rPr>
      </w:pPr>
    </w:p>
    <w:p w14:paraId="12860E7C" w14:textId="0E9B7BE9" w:rsidR="00D257F9" w:rsidRPr="00C0555D" w:rsidRDefault="00812E24" w:rsidP="003420F9">
      <w:pPr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8</w:t>
      </w:r>
      <w:r w:rsidR="008A7D82" w:rsidRPr="00C0555D">
        <w:rPr>
          <w:rFonts w:ascii="Corbel" w:hAnsi="Corbel" w:cstheme="minorHAnsi"/>
          <w:sz w:val="22"/>
          <w:szCs w:val="22"/>
        </w:rPr>
        <w:t>.</w:t>
      </w:r>
      <w:r w:rsidR="00D257F9" w:rsidRPr="00C0555D">
        <w:rPr>
          <w:rFonts w:ascii="Corbel" w:hAnsi="Corbel" w:cstheme="minorHAnsi"/>
          <w:sz w:val="22"/>
          <w:szCs w:val="22"/>
        </w:rPr>
        <w:t xml:space="preserve">1. Ostatné práva a povinnosti zmluvných strán neupravené touto zmluvou sa riadia príslušnými ustanoveniami Obchodného zákonníka </w:t>
      </w:r>
      <w:r w:rsidR="00ED3520" w:rsidRPr="00C0555D">
        <w:rPr>
          <w:rFonts w:ascii="Corbel" w:hAnsi="Corbel" w:cstheme="minorHAnsi"/>
          <w:sz w:val="22"/>
          <w:szCs w:val="22"/>
        </w:rPr>
        <w:t>a ostatnými všeobecne záväznými právnymi predpismi SR.</w:t>
      </w:r>
    </w:p>
    <w:p w14:paraId="3E328B65" w14:textId="77777777" w:rsidR="00ED3520" w:rsidRPr="00C0555D" w:rsidRDefault="00ED3520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0D025616" w14:textId="432B8680" w:rsidR="00D257F9" w:rsidRPr="00C0555D" w:rsidRDefault="00812E24" w:rsidP="003420F9">
      <w:pPr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8</w:t>
      </w:r>
      <w:r w:rsidR="008A7D82" w:rsidRPr="00C0555D">
        <w:rPr>
          <w:rFonts w:ascii="Corbel" w:hAnsi="Corbel" w:cstheme="minorHAnsi"/>
          <w:sz w:val="22"/>
          <w:szCs w:val="22"/>
        </w:rPr>
        <w:t>.</w:t>
      </w:r>
      <w:r w:rsidR="00973F49" w:rsidRPr="00C0555D">
        <w:rPr>
          <w:rFonts w:ascii="Corbel" w:hAnsi="Corbel" w:cstheme="minorHAnsi"/>
          <w:sz w:val="22"/>
          <w:szCs w:val="22"/>
        </w:rPr>
        <w:t>2</w:t>
      </w:r>
      <w:r w:rsidR="00D257F9" w:rsidRPr="00C0555D">
        <w:rPr>
          <w:rFonts w:ascii="Corbel" w:hAnsi="Corbel" w:cstheme="minorHAnsi"/>
          <w:sz w:val="22"/>
          <w:szCs w:val="22"/>
        </w:rPr>
        <w:t>. Táto zmluva nadobúda platnosť dňom jej podpísania oboma zmluvnými stranami a účinnosť dňom nasledujúcim po dni jej zverejnenia v Centrálnom registri zmlúv.</w:t>
      </w:r>
    </w:p>
    <w:p w14:paraId="58BA4744" w14:textId="77777777" w:rsidR="00ED3520" w:rsidRPr="00C0555D" w:rsidRDefault="00ED3520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2DAD3347" w14:textId="37E6BB9C" w:rsidR="00D257F9" w:rsidRPr="00C0555D" w:rsidRDefault="00812E24" w:rsidP="003420F9">
      <w:pPr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8</w:t>
      </w:r>
      <w:r w:rsidR="008A7D82" w:rsidRPr="00C0555D">
        <w:rPr>
          <w:rFonts w:ascii="Corbel" w:hAnsi="Corbel" w:cstheme="minorHAnsi"/>
          <w:sz w:val="22"/>
          <w:szCs w:val="22"/>
        </w:rPr>
        <w:t>.</w:t>
      </w:r>
      <w:r w:rsidR="00973F49" w:rsidRPr="00C0555D">
        <w:rPr>
          <w:rFonts w:ascii="Corbel" w:hAnsi="Corbel" w:cstheme="minorHAnsi"/>
          <w:sz w:val="22"/>
          <w:szCs w:val="22"/>
        </w:rPr>
        <w:t>3</w:t>
      </w:r>
      <w:r w:rsidR="00D257F9" w:rsidRPr="00C0555D">
        <w:rPr>
          <w:rFonts w:ascii="Corbel" w:hAnsi="Corbel" w:cstheme="minorHAnsi"/>
          <w:sz w:val="22"/>
          <w:szCs w:val="22"/>
        </w:rPr>
        <w:t>. Túto zmluvu je možné meniť a dopĺňať iba formou písomných dodatkov k tejto zmluve, schválených a podpísaných oprávnenými zástupcami zmluvných strán.</w:t>
      </w:r>
    </w:p>
    <w:p w14:paraId="763B8B00" w14:textId="77777777" w:rsidR="00ED3520" w:rsidRPr="00C0555D" w:rsidRDefault="00ED3520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1D048BBE" w14:textId="40FDB550" w:rsidR="00ED3520" w:rsidRPr="00C0555D" w:rsidRDefault="00812E24" w:rsidP="003420F9">
      <w:pPr>
        <w:spacing w:before="0" w:after="0"/>
        <w:jc w:val="both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8</w:t>
      </w:r>
      <w:r w:rsidR="008A7D82" w:rsidRPr="00C0555D">
        <w:rPr>
          <w:rFonts w:ascii="Corbel" w:hAnsi="Corbel" w:cstheme="minorHAnsi"/>
          <w:sz w:val="22"/>
          <w:szCs w:val="22"/>
        </w:rPr>
        <w:t>.</w:t>
      </w:r>
      <w:r w:rsidR="00973F49" w:rsidRPr="00C0555D">
        <w:rPr>
          <w:rFonts w:ascii="Corbel" w:hAnsi="Corbel" w:cstheme="minorHAnsi"/>
          <w:sz w:val="22"/>
          <w:szCs w:val="22"/>
        </w:rPr>
        <w:t>4</w:t>
      </w:r>
      <w:r w:rsidR="00D257F9" w:rsidRPr="00C0555D">
        <w:rPr>
          <w:rFonts w:ascii="Corbel" w:hAnsi="Corbel" w:cstheme="minorHAnsi"/>
          <w:sz w:val="22"/>
          <w:szCs w:val="22"/>
        </w:rPr>
        <w:t xml:space="preserve">. Zmluva je vyhotovená v 4 vyhotoveniach, z ktorých 2 vyhotovenia dostane objednávateľ a 2 </w:t>
      </w:r>
      <w:r w:rsidR="00ED3520" w:rsidRPr="00C0555D">
        <w:rPr>
          <w:rFonts w:ascii="Corbel" w:hAnsi="Corbel" w:cstheme="minorHAnsi"/>
          <w:sz w:val="22"/>
          <w:szCs w:val="22"/>
        </w:rPr>
        <w:t>poskytovate</w:t>
      </w:r>
      <w:r w:rsidR="00D257F9" w:rsidRPr="00C0555D">
        <w:rPr>
          <w:rFonts w:ascii="Corbel" w:hAnsi="Corbel" w:cstheme="minorHAnsi"/>
          <w:sz w:val="22"/>
          <w:szCs w:val="22"/>
        </w:rPr>
        <w:t>ľ.</w:t>
      </w:r>
    </w:p>
    <w:p w14:paraId="27EA9C16" w14:textId="77777777" w:rsidR="009260AB" w:rsidRPr="00C0555D" w:rsidRDefault="009260AB" w:rsidP="003420F9">
      <w:pPr>
        <w:spacing w:before="0" w:after="0"/>
        <w:jc w:val="both"/>
        <w:rPr>
          <w:rFonts w:ascii="Corbel" w:hAnsi="Corbel" w:cstheme="minorHAnsi"/>
          <w:sz w:val="22"/>
          <w:szCs w:val="22"/>
        </w:rPr>
      </w:pPr>
    </w:p>
    <w:p w14:paraId="4197F79D" w14:textId="0D440140" w:rsidR="00D257F9" w:rsidRDefault="00812E24" w:rsidP="001647BD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8</w:t>
      </w:r>
      <w:r w:rsidR="008A7D82" w:rsidRPr="00C0555D">
        <w:rPr>
          <w:rFonts w:ascii="Corbel" w:hAnsi="Corbel" w:cstheme="minorHAnsi"/>
          <w:sz w:val="22"/>
          <w:szCs w:val="22"/>
        </w:rPr>
        <w:t>.</w:t>
      </w:r>
      <w:r w:rsidR="00973F49" w:rsidRPr="00C0555D">
        <w:rPr>
          <w:rFonts w:ascii="Corbel" w:hAnsi="Corbel" w:cstheme="minorHAnsi"/>
          <w:sz w:val="22"/>
          <w:szCs w:val="22"/>
        </w:rPr>
        <w:t>5</w:t>
      </w:r>
      <w:r w:rsidR="00ED3520" w:rsidRPr="00C0555D">
        <w:rPr>
          <w:rFonts w:ascii="Corbel" w:hAnsi="Corbel" w:cstheme="minorHAnsi"/>
          <w:sz w:val="22"/>
          <w:szCs w:val="22"/>
        </w:rPr>
        <w:t xml:space="preserve">. </w:t>
      </w:r>
      <w:r w:rsidR="00ED3520" w:rsidRPr="00C0555D">
        <w:rPr>
          <w:rFonts w:ascii="Corbel" w:hAnsi="Corbel"/>
          <w:sz w:val="22"/>
          <w:szCs w:val="22"/>
        </w:rPr>
        <w:t>Zmluvné strany vyhlasujú, že zmluvu uzavreli slobodne a  vážne, zmluva nebola uzatvorená v tiesni ani za iných nevýhodných podmienok. Zmluvné strany si túto zmluvu prečítali, jej obsahu porozumeli a na znak súhlasu ju vlastnoručne podpísali</w:t>
      </w:r>
      <w:r w:rsidR="00AE7998">
        <w:rPr>
          <w:rFonts w:ascii="Corbel" w:hAnsi="Corbel"/>
          <w:sz w:val="22"/>
          <w:szCs w:val="22"/>
        </w:rPr>
        <w:t>.</w:t>
      </w:r>
    </w:p>
    <w:p w14:paraId="20BB2C99" w14:textId="77777777" w:rsidR="00812E24" w:rsidRDefault="00812E24" w:rsidP="001647BD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</w:p>
    <w:p w14:paraId="1F98A977" w14:textId="628EDF32" w:rsidR="00983362" w:rsidRDefault="00812E24" w:rsidP="001647BD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8</w:t>
      </w:r>
      <w:r w:rsidR="00983362">
        <w:rPr>
          <w:rFonts w:ascii="Corbel" w:hAnsi="Corbel"/>
          <w:sz w:val="22"/>
          <w:szCs w:val="22"/>
        </w:rPr>
        <w:t>.6 Neoddeliteľnou súčasťou tejto zmluvy sú nasledujúce prílohy:</w:t>
      </w:r>
    </w:p>
    <w:p w14:paraId="7EB06FB5" w14:textId="7DC8DD71" w:rsidR="00983362" w:rsidRDefault="00983362" w:rsidP="001647BD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Príloha č. 1 – Opis predmetu zákazky</w:t>
      </w:r>
    </w:p>
    <w:p w14:paraId="57ADC304" w14:textId="380B5C1A" w:rsidR="00983362" w:rsidRDefault="00983362" w:rsidP="001647BD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Príloha č</w:t>
      </w:r>
      <w:r w:rsidR="00812E24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2 – </w:t>
      </w:r>
      <w:r w:rsidR="00935CD9">
        <w:rPr>
          <w:rFonts w:ascii="Corbel" w:hAnsi="Corbel"/>
          <w:sz w:val="22"/>
          <w:szCs w:val="22"/>
        </w:rPr>
        <w:t>Cenová ponuka</w:t>
      </w:r>
      <w:r>
        <w:rPr>
          <w:rFonts w:ascii="Corbel" w:hAnsi="Corbel"/>
          <w:sz w:val="22"/>
          <w:szCs w:val="22"/>
        </w:rPr>
        <w:t xml:space="preserve"> </w:t>
      </w:r>
    </w:p>
    <w:p w14:paraId="2B7E17E8" w14:textId="1F67F048" w:rsidR="00AE7998" w:rsidRDefault="00AE7998" w:rsidP="001647BD">
      <w:pPr>
        <w:pStyle w:val="Odsek"/>
        <w:spacing w:before="0" w:line="276" w:lineRule="auto"/>
        <w:ind w:left="0" w:firstLine="0"/>
        <w:rPr>
          <w:rFonts w:ascii="Corbel" w:hAnsi="Corbel"/>
          <w:sz w:val="22"/>
          <w:szCs w:val="22"/>
        </w:rPr>
      </w:pPr>
    </w:p>
    <w:p w14:paraId="03181930" w14:textId="4E8AE78E" w:rsidR="00B53875" w:rsidRPr="00C0555D" w:rsidRDefault="00B53875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41E2175E" w14:textId="208FE33C" w:rsidR="00B53875" w:rsidRPr="00C0555D" w:rsidRDefault="00B53875" w:rsidP="003420F9">
      <w:pPr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>Za poskytovateľa</w:t>
      </w:r>
      <w:r w:rsidRPr="00C0555D">
        <w:rPr>
          <w:rFonts w:ascii="Corbel" w:hAnsi="Corbel" w:cstheme="minorHAnsi"/>
          <w:sz w:val="22"/>
          <w:szCs w:val="22"/>
        </w:rPr>
        <w:tab/>
      </w:r>
      <w:r w:rsidRPr="00C0555D">
        <w:rPr>
          <w:rFonts w:ascii="Corbel" w:hAnsi="Corbel" w:cstheme="minorHAnsi"/>
          <w:sz w:val="22"/>
          <w:szCs w:val="22"/>
        </w:rPr>
        <w:tab/>
      </w:r>
      <w:r w:rsidRPr="00C0555D">
        <w:rPr>
          <w:rFonts w:ascii="Corbel" w:hAnsi="Corbel" w:cstheme="minorHAnsi"/>
          <w:sz w:val="22"/>
          <w:szCs w:val="22"/>
        </w:rPr>
        <w:tab/>
      </w:r>
      <w:r w:rsidRPr="00C0555D">
        <w:rPr>
          <w:rFonts w:ascii="Corbel" w:hAnsi="Corbel" w:cstheme="minorHAnsi"/>
          <w:sz w:val="22"/>
          <w:szCs w:val="22"/>
        </w:rPr>
        <w:tab/>
      </w:r>
      <w:r w:rsidRPr="00C0555D">
        <w:rPr>
          <w:rFonts w:ascii="Corbel" w:hAnsi="Corbel" w:cstheme="minorHAnsi"/>
          <w:sz w:val="22"/>
          <w:szCs w:val="22"/>
        </w:rPr>
        <w:tab/>
        <w:t>Za objednávateľa:</w:t>
      </w:r>
    </w:p>
    <w:p w14:paraId="389A0C9B" w14:textId="08E266A3" w:rsidR="00B53875" w:rsidRPr="00C0555D" w:rsidRDefault="00B53875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708823E6" w14:textId="31D62099" w:rsidR="00B53875" w:rsidRPr="00C0555D" w:rsidRDefault="00B53875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7EAD52BD" w14:textId="2535498B" w:rsidR="00B53875" w:rsidRPr="00C0555D" w:rsidRDefault="00B53875" w:rsidP="003420F9">
      <w:pPr>
        <w:jc w:val="both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theme="minorHAnsi"/>
          <w:sz w:val="22"/>
          <w:szCs w:val="22"/>
        </w:rPr>
        <w:t xml:space="preserve">V </w:t>
      </w:r>
      <w:r w:rsidR="00812E24" w:rsidRPr="00812E24">
        <w:rPr>
          <w:rFonts w:ascii="Corbel" w:hAnsi="Corbel"/>
          <w:b/>
          <w:bCs/>
          <w:sz w:val="22"/>
          <w:szCs w:val="22"/>
        </w:rPr>
        <w:t>(doplní uchádzač)</w:t>
      </w:r>
      <w:r w:rsidRPr="00C0555D">
        <w:rPr>
          <w:rFonts w:ascii="Corbel" w:hAnsi="Corbel" w:cstheme="minorHAnsi"/>
          <w:sz w:val="22"/>
          <w:szCs w:val="22"/>
        </w:rPr>
        <w:t xml:space="preserve"> dňa</w:t>
      </w:r>
      <w:r w:rsidR="00812E24" w:rsidRPr="00812E24">
        <w:rPr>
          <w:rFonts w:ascii="Corbel" w:hAnsi="Corbel"/>
          <w:b/>
          <w:bCs/>
          <w:sz w:val="22"/>
          <w:szCs w:val="22"/>
        </w:rPr>
        <w:t>(doplní uchádzač)</w:t>
      </w:r>
      <w:r w:rsidRPr="00C0555D">
        <w:rPr>
          <w:rFonts w:ascii="Corbel" w:hAnsi="Corbel" w:cstheme="minorHAnsi"/>
          <w:sz w:val="22"/>
          <w:szCs w:val="22"/>
        </w:rPr>
        <w:tab/>
      </w:r>
      <w:r w:rsidRPr="00C0555D">
        <w:rPr>
          <w:rFonts w:ascii="Corbel" w:hAnsi="Corbel" w:cstheme="minorHAnsi"/>
          <w:sz w:val="22"/>
          <w:szCs w:val="22"/>
        </w:rPr>
        <w:tab/>
        <w:t>V</w:t>
      </w:r>
      <w:r w:rsidR="00812E24">
        <w:rPr>
          <w:rFonts w:ascii="Corbel" w:hAnsi="Corbel" w:cstheme="minorHAnsi"/>
          <w:sz w:val="22"/>
          <w:szCs w:val="22"/>
        </w:rPr>
        <w:t> </w:t>
      </w:r>
      <w:r w:rsidRPr="00C0555D">
        <w:rPr>
          <w:rFonts w:ascii="Corbel" w:hAnsi="Corbel" w:cstheme="minorHAnsi"/>
          <w:sz w:val="22"/>
          <w:szCs w:val="22"/>
        </w:rPr>
        <w:t>Bratislave</w:t>
      </w:r>
      <w:r w:rsidR="00812E24">
        <w:rPr>
          <w:rFonts w:ascii="Corbel" w:hAnsi="Corbel" w:cstheme="minorHAnsi"/>
          <w:sz w:val="22"/>
          <w:szCs w:val="22"/>
        </w:rPr>
        <w:t>,</w:t>
      </w:r>
      <w:r w:rsidRPr="00C0555D">
        <w:rPr>
          <w:rFonts w:ascii="Corbel" w:hAnsi="Corbel" w:cstheme="minorHAnsi"/>
          <w:sz w:val="22"/>
          <w:szCs w:val="22"/>
        </w:rPr>
        <w:t xml:space="preserve"> dňa</w:t>
      </w:r>
    </w:p>
    <w:p w14:paraId="416AA3CA" w14:textId="331A5BC5" w:rsidR="00B53875" w:rsidRPr="00C0555D" w:rsidRDefault="00B53875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153F50D0" w14:textId="390BF08A" w:rsidR="00B53875" w:rsidRPr="00C0555D" w:rsidRDefault="00B53875" w:rsidP="003420F9">
      <w:pPr>
        <w:jc w:val="both"/>
        <w:rPr>
          <w:rFonts w:ascii="Corbel" w:hAnsi="Corbel" w:cstheme="minorHAnsi"/>
          <w:sz w:val="22"/>
          <w:szCs w:val="22"/>
        </w:rPr>
      </w:pPr>
    </w:p>
    <w:p w14:paraId="43ABD328" w14:textId="4D59702F" w:rsidR="00B53875" w:rsidRPr="00C0555D" w:rsidRDefault="00B53875" w:rsidP="009E1F26">
      <w:pPr>
        <w:tabs>
          <w:tab w:val="center" w:pos="1800"/>
          <w:tab w:val="left" w:pos="3600"/>
          <w:tab w:val="left" w:pos="4962"/>
          <w:tab w:val="left" w:pos="6840"/>
        </w:tabs>
        <w:rPr>
          <w:rFonts w:ascii="Corbel" w:hAnsi="Corbel" w:cs="Times New Roman"/>
          <w:sz w:val="22"/>
          <w:szCs w:val="22"/>
        </w:rPr>
      </w:pPr>
      <w:r w:rsidRPr="00C0555D">
        <w:rPr>
          <w:rFonts w:ascii="Corbel" w:hAnsi="Corbel" w:cs="Times New Roman"/>
          <w:sz w:val="22"/>
          <w:szCs w:val="22"/>
        </w:rPr>
        <w:t xml:space="preserve">                                                                         </w:t>
      </w:r>
    </w:p>
    <w:p w14:paraId="5667C6F9" w14:textId="0F98DBE5" w:rsidR="00D257F9" w:rsidRPr="00C0555D" w:rsidRDefault="00B53875" w:rsidP="00812E24">
      <w:pPr>
        <w:spacing w:after="0"/>
        <w:rPr>
          <w:rFonts w:ascii="Corbel" w:hAnsi="Corbel" w:cstheme="minorHAnsi"/>
          <w:sz w:val="22"/>
          <w:szCs w:val="22"/>
        </w:rPr>
      </w:pPr>
      <w:r w:rsidRPr="00C0555D">
        <w:rPr>
          <w:rFonts w:ascii="Corbel" w:hAnsi="Corbel" w:cs="Times New Roman"/>
          <w:sz w:val="22"/>
          <w:szCs w:val="22"/>
        </w:rPr>
        <w:t>...................................................</w:t>
      </w:r>
      <w:r w:rsidRPr="00C0555D">
        <w:rPr>
          <w:rFonts w:ascii="Corbel" w:hAnsi="Corbel" w:cs="Times New Roman"/>
          <w:sz w:val="22"/>
          <w:szCs w:val="22"/>
        </w:rPr>
        <w:tab/>
      </w:r>
      <w:r w:rsidRPr="00C0555D">
        <w:rPr>
          <w:rFonts w:ascii="Corbel" w:hAnsi="Corbel" w:cs="Times New Roman"/>
          <w:sz w:val="22"/>
          <w:szCs w:val="22"/>
        </w:rPr>
        <w:tab/>
      </w:r>
      <w:r w:rsidRPr="00C0555D">
        <w:rPr>
          <w:rFonts w:ascii="Corbel" w:hAnsi="Corbel" w:cs="Times New Roman"/>
          <w:sz w:val="22"/>
          <w:szCs w:val="22"/>
        </w:rPr>
        <w:tab/>
        <w:t>........................................................</w:t>
      </w:r>
    </w:p>
    <w:p w14:paraId="6C89DD9C" w14:textId="08532FE4" w:rsidR="00812E24" w:rsidRDefault="00812E24" w:rsidP="00812E24">
      <w:pPr>
        <w:pStyle w:val="Husto"/>
        <w:tabs>
          <w:tab w:val="left" w:pos="284"/>
          <w:tab w:val="left" w:pos="2268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Pr="00812E24">
        <w:rPr>
          <w:rFonts w:ascii="Corbel" w:hAnsi="Corbel"/>
          <w:b/>
          <w:bCs/>
          <w:sz w:val="22"/>
          <w:szCs w:val="22"/>
        </w:rPr>
        <w:t xml:space="preserve">     (doplní uchádzač)</w:t>
      </w:r>
      <w:r>
        <w:rPr>
          <w:rFonts w:ascii="Corbel" w:hAnsi="Corbel"/>
          <w:sz w:val="22"/>
          <w:szCs w:val="22"/>
        </w:rPr>
        <w:tab/>
      </w:r>
      <w:r w:rsidR="00B53875" w:rsidRPr="00C0555D">
        <w:rPr>
          <w:rFonts w:ascii="Corbel" w:hAnsi="Corbel" w:cstheme="minorHAnsi"/>
          <w:sz w:val="22"/>
          <w:szCs w:val="22"/>
        </w:rPr>
        <w:tab/>
      </w:r>
      <w:r w:rsidR="00B53875" w:rsidRPr="00C0555D">
        <w:rPr>
          <w:rFonts w:ascii="Corbel" w:hAnsi="Corbel" w:cstheme="minorHAnsi"/>
          <w:sz w:val="22"/>
          <w:szCs w:val="22"/>
        </w:rPr>
        <w:tab/>
        <w:t xml:space="preserve">    </w:t>
      </w:r>
      <w:r w:rsidR="00AE7998">
        <w:rPr>
          <w:rFonts w:ascii="Corbel" w:hAnsi="Corbel" w:cstheme="minorHAnsi"/>
          <w:sz w:val="22"/>
          <w:szCs w:val="22"/>
        </w:rPr>
        <w:t xml:space="preserve">               </w:t>
      </w:r>
      <w:r>
        <w:rPr>
          <w:rFonts w:ascii="Corbel" w:hAnsi="Corbel" w:cstheme="minorHAnsi"/>
          <w:sz w:val="22"/>
          <w:szCs w:val="22"/>
        </w:rPr>
        <w:t xml:space="preserve">           </w:t>
      </w:r>
      <w:r w:rsidR="00AE7998">
        <w:rPr>
          <w:rFonts w:ascii="Corbel" w:hAnsi="Corbel" w:cstheme="minorHAnsi"/>
          <w:sz w:val="22"/>
          <w:szCs w:val="22"/>
        </w:rPr>
        <w:t xml:space="preserve">  </w:t>
      </w:r>
      <w:r w:rsidRPr="008837B6">
        <w:rPr>
          <w:rFonts w:ascii="Corbel" w:hAnsi="Corbel"/>
          <w:sz w:val="22"/>
          <w:szCs w:val="22"/>
        </w:rPr>
        <w:t>Ing. Ingrid Kútna Želonková, PhD</w:t>
      </w:r>
      <w:r>
        <w:rPr>
          <w:rFonts w:ascii="Corbel" w:hAnsi="Corbel"/>
          <w:sz w:val="22"/>
          <w:szCs w:val="22"/>
        </w:rPr>
        <w:t>.</w:t>
      </w:r>
    </w:p>
    <w:p w14:paraId="3208916C" w14:textId="2D82DB66" w:rsidR="00B53875" w:rsidRPr="00812E24" w:rsidRDefault="00812E24" w:rsidP="00812E24">
      <w:pPr>
        <w:pStyle w:val="Husto"/>
        <w:tabs>
          <w:tab w:val="left" w:pos="284"/>
          <w:tab w:val="left" w:pos="2268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 xml:space="preserve">       </w:t>
      </w:r>
      <w:r>
        <w:rPr>
          <w:rFonts w:ascii="Corbel" w:hAnsi="Corbel" w:cstheme="minorHAnsi"/>
          <w:sz w:val="22"/>
          <w:szCs w:val="22"/>
        </w:rPr>
        <w:t>kvestorka</w:t>
      </w:r>
      <w:r w:rsidR="005D6F48" w:rsidRPr="00C0555D">
        <w:rPr>
          <w:rFonts w:ascii="Corbel" w:hAnsi="Corbel" w:cstheme="minorHAnsi"/>
          <w:sz w:val="22"/>
          <w:szCs w:val="22"/>
        </w:rPr>
        <w:t xml:space="preserve">     </w:t>
      </w:r>
    </w:p>
    <w:p w14:paraId="6B3619ED" w14:textId="77777777" w:rsidR="009D0BEF" w:rsidRPr="00E207B0" w:rsidRDefault="009D0BEF">
      <w:pPr>
        <w:rPr>
          <w:rFonts w:asciiTheme="minorHAnsi" w:hAnsiTheme="minorHAnsi" w:cstheme="minorHAnsi"/>
        </w:rPr>
      </w:pPr>
    </w:p>
    <w:sectPr w:rsidR="009D0BEF" w:rsidRPr="00E207B0" w:rsidSect="00050BCB">
      <w:pgSz w:w="11906" w:h="16838"/>
      <w:pgMar w:top="993" w:right="1418" w:bottom="426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1A76" w14:textId="77777777" w:rsidR="00815743" w:rsidRDefault="00815743">
      <w:pPr>
        <w:spacing w:before="0" w:after="0" w:line="240" w:lineRule="auto"/>
      </w:pPr>
      <w:r>
        <w:separator/>
      </w:r>
    </w:p>
  </w:endnote>
  <w:endnote w:type="continuationSeparator" w:id="0">
    <w:p w14:paraId="44C9B0BF" w14:textId="77777777" w:rsidR="00815743" w:rsidRDefault="008157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F4C9" w14:textId="77777777" w:rsidR="00555067" w:rsidRDefault="00E207B0">
    <w:pPr>
      <w:pStyle w:val="Pt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15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4A64" w14:textId="77777777" w:rsidR="00815743" w:rsidRDefault="00815743">
      <w:pPr>
        <w:spacing w:before="0" w:after="0" w:line="240" w:lineRule="auto"/>
      </w:pPr>
      <w:r>
        <w:separator/>
      </w:r>
    </w:p>
  </w:footnote>
  <w:footnote w:type="continuationSeparator" w:id="0">
    <w:p w14:paraId="2B0CEFEA" w14:textId="77777777" w:rsidR="00815743" w:rsidRDefault="008157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669"/>
    <w:multiLevelType w:val="multilevel"/>
    <w:tmpl w:val="8D8A6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253D5F"/>
    <w:multiLevelType w:val="hybridMultilevel"/>
    <w:tmpl w:val="A734E2EE"/>
    <w:lvl w:ilvl="0" w:tplc="D2187ADC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A197F"/>
    <w:multiLevelType w:val="multilevel"/>
    <w:tmpl w:val="8DBCD6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D710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045D6D"/>
    <w:multiLevelType w:val="multilevel"/>
    <w:tmpl w:val="DBDAE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605CEB"/>
    <w:multiLevelType w:val="multilevel"/>
    <w:tmpl w:val="65889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E35D03"/>
    <w:multiLevelType w:val="hybridMultilevel"/>
    <w:tmpl w:val="14D234A2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B1696"/>
    <w:multiLevelType w:val="multilevel"/>
    <w:tmpl w:val="5CDA75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574AA5"/>
    <w:multiLevelType w:val="multilevel"/>
    <w:tmpl w:val="EA3A6098"/>
    <w:lvl w:ilvl="0">
      <w:start w:val="1"/>
      <w:numFmt w:val="decimal"/>
      <w:lvlText w:val="9.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9.1.%2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BE57B0"/>
    <w:multiLevelType w:val="multilevel"/>
    <w:tmpl w:val="E06C3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6A544A"/>
    <w:multiLevelType w:val="multilevel"/>
    <w:tmpl w:val="E5EE61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F452F79"/>
    <w:multiLevelType w:val="multilevel"/>
    <w:tmpl w:val="D8700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CE4841"/>
    <w:multiLevelType w:val="multilevel"/>
    <w:tmpl w:val="3B7AFF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2EF4341"/>
    <w:multiLevelType w:val="multilevel"/>
    <w:tmpl w:val="89F4D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6C0090"/>
    <w:multiLevelType w:val="multilevel"/>
    <w:tmpl w:val="00CE52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B0C7FC0"/>
    <w:multiLevelType w:val="multilevel"/>
    <w:tmpl w:val="603C6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513E74"/>
    <w:multiLevelType w:val="multilevel"/>
    <w:tmpl w:val="4D4E38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BAF5876"/>
    <w:multiLevelType w:val="multilevel"/>
    <w:tmpl w:val="D724F9FC"/>
    <w:lvl w:ilvl="0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  <w:b w:val="0"/>
      </w:rPr>
    </w:lvl>
  </w:abstractNum>
  <w:abstractNum w:abstractNumId="18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579E1"/>
    <w:multiLevelType w:val="multilevel"/>
    <w:tmpl w:val="C8B2D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A7A6554"/>
    <w:multiLevelType w:val="multilevel"/>
    <w:tmpl w:val="407C6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7"/>
  </w:num>
  <w:num w:numId="12">
    <w:abstractNumId w:val="15"/>
  </w:num>
  <w:num w:numId="13">
    <w:abstractNumId w:val="21"/>
  </w:num>
  <w:num w:numId="14">
    <w:abstractNumId w:val="13"/>
  </w:num>
  <w:num w:numId="15">
    <w:abstractNumId w:val="2"/>
  </w:num>
  <w:num w:numId="16">
    <w:abstractNumId w:val="7"/>
  </w:num>
  <w:num w:numId="17">
    <w:abstractNumId w:val="20"/>
  </w:num>
  <w:num w:numId="18">
    <w:abstractNumId w:val="19"/>
  </w:num>
  <w:num w:numId="19">
    <w:abstractNumId w:val="4"/>
  </w:num>
  <w:num w:numId="20">
    <w:abstractNumId w:val="14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F9"/>
    <w:rsid w:val="000167E8"/>
    <w:rsid w:val="00025AE2"/>
    <w:rsid w:val="00050BCB"/>
    <w:rsid w:val="00054E52"/>
    <w:rsid w:val="00085DE7"/>
    <w:rsid w:val="000A7DCB"/>
    <w:rsid w:val="000D75D0"/>
    <w:rsid w:val="000E259C"/>
    <w:rsid w:val="000E4980"/>
    <w:rsid w:val="000E6AB7"/>
    <w:rsid w:val="000E75AD"/>
    <w:rsid w:val="001010D8"/>
    <w:rsid w:val="0012164D"/>
    <w:rsid w:val="00144EFF"/>
    <w:rsid w:val="00156C2F"/>
    <w:rsid w:val="001647BD"/>
    <w:rsid w:val="001A2435"/>
    <w:rsid w:val="001B76CB"/>
    <w:rsid w:val="001D0CFF"/>
    <w:rsid w:val="001D7B37"/>
    <w:rsid w:val="001E2C02"/>
    <w:rsid w:val="001F7DEA"/>
    <w:rsid w:val="00202184"/>
    <w:rsid w:val="00206F89"/>
    <w:rsid w:val="0024526E"/>
    <w:rsid w:val="0025685E"/>
    <w:rsid w:val="00275902"/>
    <w:rsid w:val="0028466E"/>
    <w:rsid w:val="00294365"/>
    <w:rsid w:val="002C3F4E"/>
    <w:rsid w:val="002E4FE5"/>
    <w:rsid w:val="002F2903"/>
    <w:rsid w:val="002F4774"/>
    <w:rsid w:val="00304198"/>
    <w:rsid w:val="003420F9"/>
    <w:rsid w:val="00344B8F"/>
    <w:rsid w:val="003E4141"/>
    <w:rsid w:val="0043076A"/>
    <w:rsid w:val="00431363"/>
    <w:rsid w:val="00455D8D"/>
    <w:rsid w:val="00491C00"/>
    <w:rsid w:val="004A175F"/>
    <w:rsid w:val="004F75FC"/>
    <w:rsid w:val="00505416"/>
    <w:rsid w:val="0053541F"/>
    <w:rsid w:val="005356E0"/>
    <w:rsid w:val="0054158F"/>
    <w:rsid w:val="00561FB3"/>
    <w:rsid w:val="00567136"/>
    <w:rsid w:val="00572B09"/>
    <w:rsid w:val="005808D0"/>
    <w:rsid w:val="00591D43"/>
    <w:rsid w:val="005A0466"/>
    <w:rsid w:val="005D0FDC"/>
    <w:rsid w:val="005D6F48"/>
    <w:rsid w:val="005D76DD"/>
    <w:rsid w:val="005E7CF0"/>
    <w:rsid w:val="005E7DF1"/>
    <w:rsid w:val="00611E0B"/>
    <w:rsid w:val="00640986"/>
    <w:rsid w:val="0064763F"/>
    <w:rsid w:val="00660785"/>
    <w:rsid w:val="006779D8"/>
    <w:rsid w:val="006A7591"/>
    <w:rsid w:val="006B1D61"/>
    <w:rsid w:val="006C6FEE"/>
    <w:rsid w:val="006D5C09"/>
    <w:rsid w:val="0070786B"/>
    <w:rsid w:val="00744E9F"/>
    <w:rsid w:val="007572A9"/>
    <w:rsid w:val="00781867"/>
    <w:rsid w:val="0078311C"/>
    <w:rsid w:val="007A7204"/>
    <w:rsid w:val="007C5765"/>
    <w:rsid w:val="007C619F"/>
    <w:rsid w:val="00812E24"/>
    <w:rsid w:val="00815743"/>
    <w:rsid w:val="008178E6"/>
    <w:rsid w:val="008225B2"/>
    <w:rsid w:val="008235DF"/>
    <w:rsid w:val="0085599B"/>
    <w:rsid w:val="0087482A"/>
    <w:rsid w:val="0087727D"/>
    <w:rsid w:val="008954AB"/>
    <w:rsid w:val="008A2758"/>
    <w:rsid w:val="008A3229"/>
    <w:rsid w:val="008A747F"/>
    <w:rsid w:val="008A7D82"/>
    <w:rsid w:val="008C6EEA"/>
    <w:rsid w:val="008C7993"/>
    <w:rsid w:val="00917DEB"/>
    <w:rsid w:val="009205F0"/>
    <w:rsid w:val="009260AB"/>
    <w:rsid w:val="00935CD9"/>
    <w:rsid w:val="00957D58"/>
    <w:rsid w:val="00960CCF"/>
    <w:rsid w:val="00960DB7"/>
    <w:rsid w:val="0097184B"/>
    <w:rsid w:val="00973F49"/>
    <w:rsid w:val="00983362"/>
    <w:rsid w:val="00986B4A"/>
    <w:rsid w:val="009B54AE"/>
    <w:rsid w:val="009C748B"/>
    <w:rsid w:val="009D0BEF"/>
    <w:rsid w:val="009E1F26"/>
    <w:rsid w:val="009E4EE1"/>
    <w:rsid w:val="00A005C8"/>
    <w:rsid w:val="00A0449F"/>
    <w:rsid w:val="00A04B0B"/>
    <w:rsid w:val="00A4353B"/>
    <w:rsid w:val="00A558D8"/>
    <w:rsid w:val="00AA0D4C"/>
    <w:rsid w:val="00AE2A56"/>
    <w:rsid w:val="00AE4B92"/>
    <w:rsid w:val="00AE6396"/>
    <w:rsid w:val="00AE7998"/>
    <w:rsid w:val="00AF0372"/>
    <w:rsid w:val="00B10249"/>
    <w:rsid w:val="00B21515"/>
    <w:rsid w:val="00B43B86"/>
    <w:rsid w:val="00B46FAF"/>
    <w:rsid w:val="00B53875"/>
    <w:rsid w:val="00B746CD"/>
    <w:rsid w:val="00B75A63"/>
    <w:rsid w:val="00B90A68"/>
    <w:rsid w:val="00BD0596"/>
    <w:rsid w:val="00BF71D0"/>
    <w:rsid w:val="00C0555D"/>
    <w:rsid w:val="00C132DF"/>
    <w:rsid w:val="00C53F51"/>
    <w:rsid w:val="00C85984"/>
    <w:rsid w:val="00CB1C1A"/>
    <w:rsid w:val="00CB36E4"/>
    <w:rsid w:val="00CB5DC0"/>
    <w:rsid w:val="00CC29B9"/>
    <w:rsid w:val="00CD5D28"/>
    <w:rsid w:val="00CE5FB0"/>
    <w:rsid w:val="00CF02C4"/>
    <w:rsid w:val="00D07F3F"/>
    <w:rsid w:val="00D257F9"/>
    <w:rsid w:val="00D42C82"/>
    <w:rsid w:val="00D56C51"/>
    <w:rsid w:val="00D6145D"/>
    <w:rsid w:val="00D75112"/>
    <w:rsid w:val="00DA33E4"/>
    <w:rsid w:val="00DB4AA4"/>
    <w:rsid w:val="00DC2C4B"/>
    <w:rsid w:val="00DC3EA5"/>
    <w:rsid w:val="00DE19E1"/>
    <w:rsid w:val="00DF0477"/>
    <w:rsid w:val="00E11AD1"/>
    <w:rsid w:val="00E207B0"/>
    <w:rsid w:val="00E449C9"/>
    <w:rsid w:val="00E50147"/>
    <w:rsid w:val="00E529AD"/>
    <w:rsid w:val="00E540C2"/>
    <w:rsid w:val="00EC39A2"/>
    <w:rsid w:val="00ED2A0A"/>
    <w:rsid w:val="00ED3520"/>
    <w:rsid w:val="00EE4E2C"/>
    <w:rsid w:val="00EF5DFC"/>
    <w:rsid w:val="00F27274"/>
    <w:rsid w:val="00F313C3"/>
    <w:rsid w:val="00F73C31"/>
    <w:rsid w:val="00F86F38"/>
    <w:rsid w:val="00F92E6D"/>
    <w:rsid w:val="00F97726"/>
    <w:rsid w:val="00FC3E7B"/>
    <w:rsid w:val="00FC65C2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401E"/>
  <w15:chartTrackingRefBased/>
  <w15:docId w15:val="{2C93489F-A2CD-4F9D-B4AB-AC829EE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57F9"/>
    <w:pPr>
      <w:suppressAutoHyphens/>
      <w:spacing w:before="280" w:after="280" w:line="276" w:lineRule="auto"/>
      <w:contextualSpacing/>
    </w:pPr>
    <w:rPr>
      <w:rFonts w:ascii="Arial" w:eastAsia="Calibri" w:hAnsi="Arial" w:cs="DejaVu Sans"/>
      <w:kern w:val="2"/>
      <w:sz w:val="21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4F75FC"/>
    <w:pPr>
      <w:keepNext/>
      <w:suppressAutoHyphens w:val="0"/>
      <w:spacing w:before="360" w:after="0" w:line="300" w:lineRule="auto"/>
      <w:contextualSpacing w:val="0"/>
      <w:jc w:val="center"/>
      <w:outlineLvl w:val="0"/>
    </w:pPr>
    <w:rPr>
      <w:rFonts w:ascii="Times New Roman" w:eastAsia="Arial Unicode MS" w:hAnsi="Times New Roman" w:cs="Arial"/>
      <w:b/>
      <w:bCs/>
      <w:kern w:val="0"/>
      <w:sz w:val="22"/>
      <w:szCs w:val="3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257F9"/>
    <w:rPr>
      <w:color w:val="0000FF"/>
      <w:u w:val="single"/>
    </w:rPr>
  </w:style>
  <w:style w:type="paragraph" w:customStyle="1" w:styleId="Default">
    <w:name w:val="Default"/>
    <w:qFormat/>
    <w:rsid w:val="00D257F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TW"/>
    </w:rPr>
  </w:style>
  <w:style w:type="paragraph" w:styleId="Odsekzoznamu">
    <w:name w:val="List Paragraph"/>
    <w:basedOn w:val="Normlny"/>
    <w:uiPriority w:val="34"/>
    <w:qFormat/>
    <w:rsid w:val="00D257F9"/>
    <w:pPr>
      <w:spacing w:before="0"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rsid w:val="00D257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257F9"/>
    <w:rPr>
      <w:rFonts w:ascii="Arial" w:eastAsia="Calibri" w:hAnsi="Arial" w:cs="DejaVu Sans"/>
      <w:kern w:val="2"/>
      <w:sz w:val="21"/>
      <w:szCs w:val="24"/>
      <w:lang w:eastAsia="zh-CN"/>
    </w:rPr>
  </w:style>
  <w:style w:type="paragraph" w:styleId="Pta">
    <w:name w:val="footer"/>
    <w:basedOn w:val="Normlny"/>
    <w:link w:val="PtaChar"/>
    <w:rsid w:val="00D257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rsid w:val="00D257F9"/>
    <w:rPr>
      <w:rFonts w:ascii="Arial" w:eastAsia="Calibri" w:hAnsi="Arial" w:cs="DejaVu Sans"/>
      <w:kern w:val="2"/>
      <w:sz w:val="21"/>
      <w:szCs w:val="24"/>
      <w:lang w:eastAsia="zh-CN"/>
    </w:rPr>
  </w:style>
  <w:style w:type="character" w:styleId="Odkaznakomentr">
    <w:name w:val="annotation reference"/>
    <w:basedOn w:val="Predvolenpsmoodseku"/>
    <w:semiHidden/>
    <w:unhideWhenUsed/>
    <w:rsid w:val="00A4353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435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53B"/>
    <w:rPr>
      <w:rFonts w:ascii="Arial" w:eastAsia="Calibri" w:hAnsi="Arial" w:cs="DejaVu Sans"/>
      <w:kern w:val="2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5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53B"/>
    <w:rPr>
      <w:rFonts w:ascii="Arial" w:eastAsia="Calibri" w:hAnsi="Arial" w:cs="DejaVu Sans"/>
      <w:b/>
      <w:bCs/>
      <w:kern w:val="2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353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53B"/>
    <w:rPr>
      <w:rFonts w:ascii="Segoe UI" w:eastAsia="Calibri" w:hAnsi="Segoe UI" w:cs="Segoe UI"/>
      <w:kern w:val="2"/>
      <w:sz w:val="18"/>
      <w:szCs w:val="18"/>
      <w:lang w:eastAsia="zh-CN"/>
    </w:rPr>
  </w:style>
  <w:style w:type="character" w:customStyle="1" w:styleId="Nadpis1Char">
    <w:name w:val="Nadpis 1 Char"/>
    <w:basedOn w:val="Predvolenpsmoodseku"/>
    <w:link w:val="Nadpis1"/>
    <w:rsid w:val="004F75FC"/>
    <w:rPr>
      <w:rFonts w:ascii="Times New Roman" w:eastAsia="Arial Unicode MS" w:hAnsi="Times New Roman" w:cs="Arial"/>
      <w:b/>
      <w:bCs/>
      <w:szCs w:val="30"/>
      <w:lang w:eastAsia="sk-SK"/>
    </w:rPr>
  </w:style>
  <w:style w:type="paragraph" w:styleId="Zarkazkladnhotextu">
    <w:name w:val="Body Text Indent"/>
    <w:basedOn w:val="Normlny"/>
    <w:link w:val="ZarkazkladnhotextuChar"/>
    <w:rsid w:val="004F75FC"/>
    <w:pPr>
      <w:suppressAutoHyphens w:val="0"/>
      <w:spacing w:before="0" w:after="0" w:line="240" w:lineRule="auto"/>
      <w:contextualSpacing w:val="0"/>
      <w:jc w:val="both"/>
    </w:pPr>
    <w:rPr>
      <w:rFonts w:ascii="Times New Roman" w:eastAsia="Times New Roman" w:hAnsi="Times New Roman" w:cs="Times New Roman"/>
      <w:kern w:val="0"/>
      <w:sz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F75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usto">
    <w:name w:val="Husto"/>
    <w:basedOn w:val="Normlny"/>
    <w:uiPriority w:val="99"/>
    <w:rsid w:val="004F75FC"/>
    <w:pPr>
      <w:suppressAutoHyphens w:val="0"/>
      <w:spacing w:before="0" w:after="0" w:line="240" w:lineRule="auto"/>
      <w:contextualSpacing w:val="0"/>
      <w:jc w:val="both"/>
    </w:pPr>
    <w:rPr>
      <w:rFonts w:ascii="Times New Roman" w:eastAsia="Times New Roman" w:hAnsi="Times New Roman" w:cs="Times New Roman"/>
      <w:kern w:val="0"/>
      <w:sz w:val="24"/>
      <w:lang w:eastAsia="sk-SK"/>
    </w:rPr>
  </w:style>
  <w:style w:type="paragraph" w:customStyle="1" w:styleId="CharChar14">
    <w:name w:val="Char Char14"/>
    <w:basedOn w:val="Normlny"/>
    <w:rsid w:val="004F75FC"/>
    <w:pPr>
      <w:suppressAutoHyphens w:val="0"/>
      <w:spacing w:before="0" w:after="160" w:line="240" w:lineRule="exact"/>
      <w:contextualSpacing w:val="0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customStyle="1" w:styleId="Odsek">
    <w:name w:val="Odsek"/>
    <w:basedOn w:val="Normlny"/>
    <w:uiPriority w:val="99"/>
    <w:rsid w:val="00CB36E4"/>
    <w:pPr>
      <w:suppressAutoHyphens w:val="0"/>
      <w:spacing w:before="120" w:after="0" w:line="240" w:lineRule="auto"/>
      <w:ind w:left="510" w:hanging="510"/>
      <w:contextualSpacing w:val="0"/>
      <w:jc w:val="both"/>
    </w:pPr>
    <w:rPr>
      <w:rFonts w:ascii="Times New Roman" w:eastAsia="Times New Roman" w:hAnsi="Times New Roman" w:cs="Times New Roman"/>
      <w:kern w:val="0"/>
      <w:sz w:val="24"/>
      <w:lang w:eastAsia="sk-SK"/>
    </w:rPr>
  </w:style>
  <w:style w:type="paragraph" w:customStyle="1" w:styleId="CharChar140">
    <w:name w:val="Char Char14"/>
    <w:basedOn w:val="Normlny"/>
    <w:rsid w:val="00CB36E4"/>
    <w:pPr>
      <w:suppressAutoHyphens w:val="0"/>
      <w:spacing w:before="0" w:after="160" w:line="240" w:lineRule="exact"/>
      <w:contextualSpacing w:val="0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9205F0"/>
    <w:rPr>
      <w:color w:val="605E5C"/>
      <w:shd w:val="clear" w:color="auto" w:fill="E1DFDD"/>
    </w:rPr>
  </w:style>
  <w:style w:type="paragraph" w:customStyle="1" w:styleId="CharChar141">
    <w:name w:val="Char Char14"/>
    <w:basedOn w:val="Normlny"/>
    <w:rsid w:val="008A747F"/>
    <w:pPr>
      <w:suppressAutoHyphens w:val="0"/>
      <w:spacing w:before="0" w:after="160" w:line="240" w:lineRule="exact"/>
      <w:contextualSpacing w:val="0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customStyle="1" w:styleId="tl">
    <w:name w:val="Štýl"/>
    <w:qFormat/>
    <w:rsid w:val="00DF0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D0596"/>
  </w:style>
  <w:style w:type="character" w:customStyle="1" w:styleId="eop">
    <w:name w:val="eop"/>
    <w:basedOn w:val="Predvolenpsmoodseku"/>
    <w:rsid w:val="00BD0596"/>
  </w:style>
  <w:style w:type="paragraph" w:styleId="Normlnywebov">
    <w:name w:val="Normal (Web)"/>
    <w:basedOn w:val="Normlny"/>
    <w:uiPriority w:val="99"/>
    <w:unhideWhenUsed/>
    <w:qFormat/>
    <w:rsid w:val="00BD0596"/>
    <w:pPr>
      <w:suppressAutoHyphens w:val="0"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kern w:val="0"/>
      <w:sz w:val="24"/>
      <w:lang w:eastAsia="sk-SK"/>
    </w:rPr>
  </w:style>
  <w:style w:type="paragraph" w:styleId="Bezriadkovania">
    <w:name w:val="No Spacing"/>
    <w:uiPriority w:val="1"/>
    <w:qFormat/>
    <w:rsid w:val="00BD0596"/>
    <w:pPr>
      <w:spacing w:after="0" w:line="240" w:lineRule="auto"/>
    </w:pPr>
  </w:style>
  <w:style w:type="paragraph" w:customStyle="1" w:styleId="CharChar142">
    <w:name w:val="Char Char14"/>
    <w:basedOn w:val="Normlny"/>
    <w:rsid w:val="00AE7998"/>
    <w:pPr>
      <w:suppressAutoHyphens w:val="0"/>
      <w:spacing w:before="0" w:after="160" w:line="240" w:lineRule="exact"/>
      <w:contextualSpacing w:val="0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39"/>
    <w:rsid w:val="001D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D9DB0-E6E2-4898-BCDD-26C264F3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4FD72-5A3B-427B-8407-E950288BE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1A011-A2B4-4621-BD07-A4B31F65F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2AD3C-48FB-4369-8252-447F815C1600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Sabján Nikolas</dc:creator>
  <cp:keywords/>
  <dc:description/>
  <cp:lastModifiedBy>Sabová Eva, Mgr.</cp:lastModifiedBy>
  <cp:revision>87</cp:revision>
  <cp:lastPrinted>2022-02-04T11:58:00Z</cp:lastPrinted>
  <dcterms:created xsi:type="dcterms:W3CDTF">2022-05-17T07:14:00Z</dcterms:created>
  <dcterms:modified xsi:type="dcterms:W3CDTF">2022-06-30T12:51:00Z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