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77026" w14:textId="11E0B528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7B6E3D" w:rsidRPr="009D1F28">
        <w:rPr>
          <w:rFonts w:cstheme="minorHAnsi"/>
          <w:b/>
          <w:bCs/>
        </w:rPr>
        <w:t>2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39748D3A" w14:textId="370CD2B4" w:rsidR="006B4262" w:rsidRDefault="003B4ACB" w:rsidP="003B4ACB">
      <w:pPr>
        <w:rPr>
          <w:rFonts w:cstheme="minorHAnsi"/>
        </w:rPr>
      </w:pPr>
      <w:bookmarkStart w:id="0" w:name="_Hlk106282142"/>
      <w:r w:rsidRPr="003B4ACB">
        <w:rPr>
          <w:rFonts w:cstheme="minorHAnsi"/>
        </w:rPr>
        <w:t>Jozef Socha</w:t>
      </w:r>
      <w:bookmarkEnd w:id="0"/>
      <w:r>
        <w:rPr>
          <w:rFonts w:cstheme="minorHAnsi"/>
        </w:rPr>
        <w:t xml:space="preserve">, </w:t>
      </w:r>
      <w:r w:rsidRPr="003B4ACB">
        <w:rPr>
          <w:rFonts w:cstheme="minorHAnsi"/>
        </w:rPr>
        <w:t>Brezová 474/9</w:t>
      </w:r>
      <w:r>
        <w:rPr>
          <w:rFonts w:cstheme="minorHAnsi"/>
        </w:rPr>
        <w:t>,</w:t>
      </w:r>
      <w:r w:rsidRPr="003B4ACB">
        <w:rPr>
          <w:rFonts w:cstheme="minorHAnsi"/>
        </w:rPr>
        <w:t>029 51 Lokca</w:t>
      </w:r>
      <w:r w:rsidR="00682BAB">
        <w:rPr>
          <w:rFonts w:cstheme="minorHAnsi"/>
        </w:rPr>
        <w:t xml:space="preserve">, </w:t>
      </w:r>
      <w:r w:rsidR="006B4262" w:rsidRPr="006B4262">
        <w:rPr>
          <w:rFonts w:cstheme="minorHAnsi"/>
        </w:rPr>
        <w:t>IČO:</w:t>
      </w:r>
      <w:r w:rsidR="00BD7D8C" w:rsidRPr="00682BAB">
        <w:rPr>
          <w:rFonts w:cstheme="minorHAnsi"/>
        </w:rPr>
        <w:t xml:space="preserve"> </w:t>
      </w:r>
      <w:r w:rsidRPr="003B4ACB">
        <w:rPr>
          <w:rFonts w:cstheme="minorHAnsi"/>
        </w:rPr>
        <w:t>33596778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74B4DEA4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641B21" w:rsidRPr="009D1F28">
        <w:rPr>
          <w:rFonts w:cstheme="minorHAnsi"/>
        </w:rPr>
        <w:t>určenia predpokladanej hodnoty zákazky v rámci prieskumu trhu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F31D42">
        <w:rPr>
          <w:rFonts w:cstheme="minorHAnsi"/>
          <w:b/>
          <w:bCs/>
        </w:rPr>
        <w:t xml:space="preserve"> </w:t>
      </w:r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E949D5" w:rsidRPr="00E949D5">
        <w:rPr>
          <w:rFonts w:cstheme="minorHAnsi"/>
          <w:b/>
          <w:bCs/>
        </w:rPr>
        <w:t>Investície do hmotného majetku</w:t>
      </w:r>
      <w:r w:rsidR="00F31D42" w:rsidRPr="00F31D42">
        <w:t xml:space="preserve"> </w:t>
      </w:r>
      <w:r w:rsidR="000408F5">
        <w:rPr>
          <w:rFonts w:cstheme="minorHAnsi"/>
          <w:b/>
          <w:bCs/>
        </w:rPr>
        <w:fldChar w:fldCharType="end"/>
      </w:r>
      <w:r w:rsidR="003B4ACB">
        <w:rPr>
          <w:rFonts w:cstheme="minorHAnsi"/>
          <w:b/>
          <w:bCs/>
        </w:rPr>
        <w:t xml:space="preserve">SHR </w:t>
      </w:r>
      <w:r w:rsidR="003B4ACB" w:rsidRPr="003B4ACB">
        <w:rPr>
          <w:rFonts w:cstheme="minorHAnsi"/>
          <w:b/>
          <w:bCs/>
        </w:rPr>
        <w:t>Jozef Socha</w:t>
      </w:r>
      <w:r w:rsidR="00B24434" w:rsidRPr="00B24434">
        <w:rPr>
          <w:rFonts w:cstheme="minorHAnsi"/>
          <w:b/>
          <w:bCs/>
        </w:rPr>
        <w:t xml:space="preserve">,  </w:t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01A32"/>
    <w:rsid w:val="000408F5"/>
    <w:rsid w:val="00154183"/>
    <w:rsid w:val="0016308C"/>
    <w:rsid w:val="00185A36"/>
    <w:rsid w:val="00225439"/>
    <w:rsid w:val="00255CAD"/>
    <w:rsid w:val="003A1477"/>
    <w:rsid w:val="003B4ACB"/>
    <w:rsid w:val="00402D0A"/>
    <w:rsid w:val="00641B21"/>
    <w:rsid w:val="00682BAB"/>
    <w:rsid w:val="006A737A"/>
    <w:rsid w:val="006B4262"/>
    <w:rsid w:val="007A08CA"/>
    <w:rsid w:val="007B6E3D"/>
    <w:rsid w:val="008024BD"/>
    <w:rsid w:val="009108B0"/>
    <w:rsid w:val="00925596"/>
    <w:rsid w:val="0097102E"/>
    <w:rsid w:val="009D1F28"/>
    <w:rsid w:val="00B24434"/>
    <w:rsid w:val="00BD7D8C"/>
    <w:rsid w:val="00C300CC"/>
    <w:rsid w:val="00DC67ED"/>
    <w:rsid w:val="00E949D5"/>
    <w:rsid w:val="00F0426C"/>
    <w:rsid w:val="00F31D42"/>
    <w:rsid w:val="00F67AD0"/>
    <w:rsid w:val="00F9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Štefan Majerník</cp:lastModifiedBy>
  <cp:revision>9</cp:revision>
  <dcterms:created xsi:type="dcterms:W3CDTF">2022-04-22T09:29:00Z</dcterms:created>
  <dcterms:modified xsi:type="dcterms:W3CDTF">2022-06-16T12:28:00Z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\\10.0.0.17\ZoNFP\2021 PPA 51 Potravinari\LD Vamex\PHZ\VARIABLES_PPA_PHZ.xlsx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VAMEX, a.s., Košice</vt:lpwstr>
  </property>
  <property fmtid="{D5CDD505-2E9C-101B-9397-08002B2CF9AE}" pid="6" name="ObstaravatelUlicaCislo">
    <vt:lpwstr>Lubina 1</vt:lpwstr>
  </property>
  <property fmtid="{D5CDD505-2E9C-101B-9397-08002B2CF9AE}" pid="7" name="ObstaravatelMesto">
    <vt:lpwstr>Košice</vt:lpwstr>
  </property>
  <property fmtid="{D5CDD505-2E9C-101B-9397-08002B2CF9AE}" pid="8" name="ObstaravatelPSC">
    <vt:lpwstr>040 12</vt:lpwstr>
  </property>
  <property fmtid="{D5CDD505-2E9C-101B-9397-08002B2CF9AE}" pid="9" name="ObstaravatelICO">
    <vt:lpwstr>36200514</vt:lpwstr>
  </property>
  <property fmtid="{D5CDD505-2E9C-101B-9397-08002B2CF9AE}" pid="10" name="ObstaravatelDIC">
    <vt:lpwstr>2020052969</vt:lpwstr>
  </property>
  <property fmtid="{D5CDD505-2E9C-101B-9397-08002B2CF9AE}" pid="11" name="StatutarnyOrgan">
    <vt:lpwstr>Zuzana Gumánová</vt:lpwstr>
  </property>
  <property fmtid="{D5CDD505-2E9C-101B-9397-08002B2CF9AE}" pid="12" name="NazovZakazky">
    <vt:lpwstr>Inovácia a modernizácia výrobného procesu spoločnosti VAMEX, a.s.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26.4.2022 do 10:00 h </vt:lpwstr>
  </property>
  <property fmtid="{D5CDD505-2E9C-101B-9397-08002B2CF9AE}" pid="15" name="DatumOtvaraniaAVyhodnoteniaPonuk">
    <vt:lpwstr>26.4.2022 o 11:00 h 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4.2 – Podpora pre investície na spracovanie /uvádzanie na trh  a/alebo vývoj poľnohospodárskych výrobkov</vt:lpwstr>
  </property>
  <property fmtid="{D5CDD505-2E9C-101B-9397-08002B2CF9AE}" pid="19" name="CisloVyzvy">
    <vt:lpwstr>51/PRV/2021</vt:lpwstr>
  </property>
  <property fmtid="{D5CDD505-2E9C-101B-9397-08002B2CF9AE}" pid="20" name="StatutarnyOrganFunkcia">
    <vt:lpwstr>predseda predstavenstva</vt:lpwstr>
  </property>
  <property fmtid="{D5CDD505-2E9C-101B-9397-08002B2CF9AE}" pid="21" name="PredmetZakazky">
    <vt:lpwstr>Planétový miešač – 1 ks, Automatický tvarovací stroj na špeciálne plnené pečivá - 1ks, Rotačná pec - 1ks, Linka na kontinuálne balenie sladkého pečiva – 1 ks, Skladová a expedičná evidencia produktov – 1 ks</vt:lpwstr>
  </property>
  <property fmtid="{D5CDD505-2E9C-101B-9397-08002B2CF9AE}" pid="22" name="DatumPodpisuVyzva">
    <vt:lpwstr>20.4.2022</vt:lpwstr>
  </property>
  <property fmtid="{D5CDD505-2E9C-101B-9397-08002B2CF9AE}" pid="23" name="KodProjektu">
    <vt:lpwstr/>
  </property>
  <property fmtid="{D5CDD505-2E9C-101B-9397-08002B2CF9AE}" pid="24" name="IDObstaravania">
    <vt:lpwstr>21313</vt:lpwstr>
  </property>
  <property fmtid="{D5CDD505-2E9C-101B-9397-08002B2CF9AE}" pid="25" name="NazovProjektu">
    <vt:lpwstr>Inovácia a modernizácia výrobného procesu spoločnosti VAMEX, a.s.</vt:lpwstr>
  </property>
  <property fmtid="{D5CDD505-2E9C-101B-9397-08002B2CF9AE}" pid="26" name="DatumPodpisuZaznam">
    <vt:lpwstr>26.4.2022</vt:lpwstr>
  </property>
  <property fmtid="{D5CDD505-2E9C-101B-9397-08002B2CF9AE}" pid="27" name="DatumPodpisuSplnomocnenie">
    <vt:lpwstr>20.4.2022</vt:lpwstr>
  </property>
  <property fmtid="{D5CDD505-2E9C-101B-9397-08002B2CF9AE}" pid="28" name="IDUdajeUchadzac1">
    <vt:lpwstr>AGROSPOL Kalinovo, s.r.o., Zvolenská cesta 2740, Lučenec 984 01, IČO: 44977662</vt:lpwstr>
  </property>
  <property fmtid="{D5CDD505-2E9C-101B-9397-08002B2CF9AE}" pid="29" name="PonukaUchadzac1">
    <vt:lpwstr>221400,5</vt:lpwstr>
  </property>
  <property fmtid="{D5CDD505-2E9C-101B-9397-08002B2CF9AE}" pid="30" name="IDUdajeUchadzac2">
    <vt:lpwstr>TEKMA SLOVENSKO s.r.o., Bystrický rad 314/69, 960 01 Zvolen, IČO: 48 300 918</vt:lpwstr>
  </property>
  <property fmtid="{D5CDD505-2E9C-101B-9397-08002B2CF9AE}" pid="31" name="PonukaUchadzac2">
    <vt:lpwstr>217350,85</vt:lpwstr>
  </property>
  <property fmtid="{D5CDD505-2E9C-101B-9397-08002B2CF9AE}" pid="32" name="IDUdajeUchadzac3">
    <vt:lpwstr>MILKING, spol. s r.o., Studená 21, 821 04 Bratislava, IČO: 31 348 173</vt:lpwstr>
  </property>
  <property fmtid="{D5CDD505-2E9C-101B-9397-08002B2CF9AE}" pid="33" name="PonukaUchadzac3">
    <vt:lpwstr>257421,5</vt:lpwstr>
  </property>
  <property fmtid="{D5CDD505-2E9C-101B-9397-08002B2CF9AE}" pid="34" name="PHZbezDPH">
    <vt:lpwstr>232057,616666667</vt:lpwstr>
  </property>
  <property fmtid="{D5CDD505-2E9C-101B-9397-08002B2CF9AE}" pid="35" name="PHZsDPH">
    <vt:lpwstr>278469,14</vt:lpwstr>
  </property>
</Properties>
</file>