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C86" w:rsidRDefault="00673B28" w:rsidP="00655C86">
      <w:r w:rsidRPr="001F6A54">
        <w:rPr>
          <w:rFonts w:ascii="Times New Roman" w:hAnsi="Times New Roman" w:cs="Times New Roman"/>
          <w:sz w:val="24"/>
          <w:szCs w:val="24"/>
        </w:rPr>
        <w:t xml:space="preserve"> </w:t>
      </w:r>
      <w:r w:rsidR="00655C86">
        <w:t>Všetkým záujemcom</w:t>
      </w:r>
    </w:p>
    <w:p w:rsidR="00655C86" w:rsidRDefault="00655C86" w:rsidP="00655C86"/>
    <w:p w:rsidR="00655C86" w:rsidRDefault="00655C86" w:rsidP="00655C86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655C86" w:rsidRPr="000B4B75" w:rsidRDefault="00655C86" w:rsidP="00655C86">
      <w:pPr>
        <w:rPr>
          <w:b/>
          <w:bCs/>
          <w:i/>
          <w:iCs/>
        </w:rPr>
      </w:pPr>
      <w:r w:rsidRPr="000B4B75">
        <w:rPr>
          <w:b/>
          <w:bCs/>
          <w:i/>
          <w:iCs/>
        </w:rPr>
        <w:t xml:space="preserve">                                                                             </w:t>
      </w:r>
      <w:r>
        <w:rPr>
          <w:b/>
          <w:bCs/>
          <w:i/>
          <w:iCs/>
        </w:rPr>
        <w:t xml:space="preserve">   </w:t>
      </w:r>
      <w:r w:rsidRPr="000B4B75">
        <w:rPr>
          <w:b/>
          <w:bCs/>
          <w:i/>
          <w:iCs/>
        </w:rPr>
        <w:t xml:space="preserve"> </w:t>
      </w:r>
      <w:r w:rsidRPr="000B4B75">
        <w:t>M.Daniš/</w:t>
      </w:r>
      <w:r>
        <w:rPr>
          <w:rFonts w:eastAsia="Tahoma"/>
        </w:rPr>
        <w:t>+421 37 6502 270</w:t>
      </w:r>
      <w:r w:rsidRPr="000B4B75">
        <w:rPr>
          <w:rFonts w:eastAsia="Tahoma"/>
        </w:rPr>
        <w:t xml:space="preserve">     </w:t>
      </w:r>
      <w:r>
        <w:rPr>
          <w:rFonts w:eastAsia="Tahoma"/>
        </w:rPr>
        <w:t xml:space="preserve">       </w:t>
      </w:r>
      <w:r>
        <w:t>16.06.2022</w:t>
      </w:r>
    </w:p>
    <w:p w:rsidR="00655C86" w:rsidRDefault="00655C86" w:rsidP="00655C86"/>
    <w:p w:rsidR="00655C86" w:rsidRPr="00E750DE" w:rsidRDefault="00655C86" w:rsidP="00655C86">
      <w:r w:rsidRPr="00E750DE">
        <w:t>Vec</w:t>
      </w:r>
      <w:r>
        <w:t>:</w:t>
      </w:r>
    </w:p>
    <w:p w:rsidR="00655C86" w:rsidRPr="00640B5C" w:rsidRDefault="00655C86" w:rsidP="00655C86">
      <w:pPr>
        <w:jc w:val="both"/>
        <w:rPr>
          <w:rFonts w:ascii="Arial Narrow" w:hAnsi="Arial Narrow"/>
          <w:b/>
          <w:sz w:val="28"/>
          <w:szCs w:val="28"/>
        </w:rPr>
      </w:pPr>
      <w:r w:rsidRPr="00640B5C">
        <w:rPr>
          <w:rFonts w:ascii="Arial Narrow" w:hAnsi="Arial Narrow"/>
          <w:b/>
          <w:sz w:val="28"/>
          <w:szCs w:val="28"/>
        </w:rPr>
        <w:t>Výzva na predloženie ponúk</w:t>
      </w:r>
    </w:p>
    <w:p w:rsidR="00673B28" w:rsidRDefault="00673B28" w:rsidP="00B24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6A5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673B28" w:rsidRPr="00655C86" w:rsidRDefault="00673B28" w:rsidP="00655C86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 xml:space="preserve">Zákazka s nízkou hodnotou podľa § 117 zákona č. 343/2015 Z. z. o verejnom obstarávaní a o zmene a doplnení niektorých zákonov v znení neskorších predpisov 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1. Identifikácia verejného obstarávateľa:</w:t>
      </w:r>
    </w:p>
    <w:p w:rsidR="00673B28" w:rsidRPr="00655C86" w:rsidRDefault="00673B28" w:rsidP="00B2402C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655C86">
        <w:rPr>
          <w:rFonts w:ascii="Arial Narrow" w:hAnsi="Arial Narrow" w:cs="Times New Roman"/>
          <w:bCs/>
          <w:sz w:val="24"/>
          <w:szCs w:val="24"/>
        </w:rPr>
        <w:t xml:space="preserve">Názov: </w:t>
      </w:r>
      <w:r w:rsidRPr="00655C86">
        <w:rPr>
          <w:rFonts w:ascii="Arial Narrow" w:hAnsi="Arial Narrow" w:cs="Times New Roman"/>
          <w:bCs/>
          <w:sz w:val="24"/>
          <w:szCs w:val="24"/>
        </w:rPr>
        <w:tab/>
        <w:t>Mesto Nitra</w:t>
      </w:r>
    </w:p>
    <w:p w:rsidR="00673B28" w:rsidRPr="00655C86" w:rsidRDefault="00673B28" w:rsidP="00B2402C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655C86">
        <w:rPr>
          <w:rFonts w:ascii="Arial Narrow" w:hAnsi="Arial Narrow" w:cs="Times New Roman"/>
          <w:bCs/>
          <w:sz w:val="24"/>
          <w:szCs w:val="24"/>
        </w:rPr>
        <w:t>Adresa:</w:t>
      </w:r>
      <w:r w:rsidRPr="00655C86">
        <w:rPr>
          <w:rFonts w:ascii="Arial Narrow" w:hAnsi="Arial Narrow" w:cs="Times New Roman"/>
          <w:bCs/>
          <w:sz w:val="24"/>
          <w:szCs w:val="24"/>
        </w:rPr>
        <w:tab/>
        <w:t>Štefánikova trieda 60,  950 06 Nitra</w:t>
      </w:r>
    </w:p>
    <w:p w:rsidR="00673B28" w:rsidRPr="00655C86" w:rsidRDefault="00673B28" w:rsidP="00B2402C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655C86">
        <w:rPr>
          <w:rFonts w:ascii="Arial Narrow" w:hAnsi="Arial Narrow" w:cs="Times New Roman"/>
          <w:bCs/>
          <w:sz w:val="24"/>
          <w:szCs w:val="24"/>
        </w:rPr>
        <w:t>IČO:</w:t>
      </w:r>
      <w:r w:rsidRPr="00655C86">
        <w:rPr>
          <w:rFonts w:ascii="Arial Narrow" w:hAnsi="Arial Narrow" w:cs="Times New Roman"/>
          <w:bCs/>
          <w:sz w:val="24"/>
          <w:szCs w:val="24"/>
        </w:rPr>
        <w:tab/>
      </w:r>
      <w:r w:rsidRPr="00655C86">
        <w:rPr>
          <w:rFonts w:ascii="Arial Narrow" w:hAnsi="Arial Narrow" w:cs="Times New Roman"/>
          <w:bCs/>
          <w:sz w:val="24"/>
          <w:szCs w:val="24"/>
        </w:rPr>
        <w:tab/>
        <w:t>00308307</w:t>
      </w:r>
    </w:p>
    <w:p w:rsidR="00673B28" w:rsidRPr="00655C86" w:rsidRDefault="00673B28" w:rsidP="00B2402C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655C86">
        <w:rPr>
          <w:rFonts w:ascii="Arial Narrow" w:hAnsi="Arial Narrow" w:cs="Times New Roman"/>
          <w:bCs/>
          <w:sz w:val="24"/>
          <w:szCs w:val="24"/>
        </w:rPr>
        <w:t>IČ DPH:</w:t>
      </w:r>
      <w:r w:rsidRPr="00655C86">
        <w:rPr>
          <w:rFonts w:ascii="Arial Narrow" w:hAnsi="Arial Narrow" w:cs="Times New Roman"/>
          <w:bCs/>
          <w:sz w:val="24"/>
          <w:szCs w:val="24"/>
        </w:rPr>
        <w:tab/>
        <w:t>SK2021102853</w:t>
      </w:r>
    </w:p>
    <w:p w:rsidR="00673B28" w:rsidRPr="00655C86" w:rsidRDefault="00673B28" w:rsidP="00B2402C">
      <w:pPr>
        <w:autoSpaceDE w:val="0"/>
        <w:autoSpaceDN w:val="0"/>
        <w:spacing w:after="12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55C86">
        <w:rPr>
          <w:rFonts w:ascii="Arial Narrow" w:eastAsia="Calibri" w:hAnsi="Arial Narrow" w:cs="Times New Roman"/>
          <w:sz w:val="24"/>
          <w:szCs w:val="24"/>
        </w:rPr>
        <w:t xml:space="preserve">adresa hlavnej stránky verejného obstarávateľa /URL/: </w:t>
      </w:r>
      <w:hyperlink r:id="rId7" w:history="1">
        <w:r w:rsidRPr="00655C86">
          <w:rPr>
            <w:rStyle w:val="Hypertextovprepojenie"/>
            <w:rFonts w:ascii="Arial Narrow" w:eastAsia="Calibri" w:hAnsi="Arial Narrow"/>
            <w:color w:val="auto"/>
            <w:sz w:val="24"/>
            <w:szCs w:val="24"/>
          </w:rPr>
          <w:t>https://www.nitra.sk/</w:t>
        </w:r>
      </w:hyperlink>
    </w:p>
    <w:p w:rsidR="00673B28" w:rsidRPr="00655C86" w:rsidRDefault="00673B28" w:rsidP="00B2402C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655C86">
        <w:rPr>
          <w:rFonts w:ascii="Arial Narrow" w:hAnsi="Arial Narrow" w:cs="Times New Roman"/>
          <w:b/>
          <w:bCs/>
          <w:sz w:val="24"/>
          <w:szCs w:val="24"/>
        </w:rPr>
        <w:t>Zatriedenie obstarávacieho subjektu podľa zákona:</w:t>
      </w:r>
    </w:p>
    <w:p w:rsidR="00673B28" w:rsidRPr="00655C86" w:rsidRDefault="00673B28" w:rsidP="00B2402C">
      <w:pPr>
        <w:autoSpaceDE w:val="0"/>
        <w:autoSpaceDN w:val="0"/>
        <w:spacing w:after="12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655C86">
        <w:rPr>
          <w:rFonts w:ascii="Arial Narrow" w:eastAsia="Calibri" w:hAnsi="Arial Narrow" w:cs="Times New Roman"/>
          <w:sz w:val="24"/>
          <w:szCs w:val="24"/>
        </w:rPr>
        <w:t xml:space="preserve">Verejný obstarávateľ podľa § 7 ods. 1 písm. b) zákona o verejnom obstarávaní. </w:t>
      </w:r>
    </w:p>
    <w:p w:rsidR="00673B28" w:rsidRPr="00655C86" w:rsidRDefault="00673B28" w:rsidP="00B2402C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655C86">
        <w:rPr>
          <w:rFonts w:ascii="Arial Narrow" w:hAnsi="Arial Narrow" w:cs="Times New Roman"/>
          <w:b/>
          <w:bCs/>
          <w:sz w:val="24"/>
          <w:szCs w:val="24"/>
        </w:rPr>
        <w:t xml:space="preserve">Kontaktná osoba: </w:t>
      </w:r>
    </w:p>
    <w:p w:rsidR="00673B28" w:rsidRPr="00C44651" w:rsidRDefault="00673B28" w:rsidP="00B2402C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C44651">
        <w:rPr>
          <w:rFonts w:ascii="Arial Narrow" w:hAnsi="Arial Narrow" w:cs="Times New Roman"/>
          <w:bCs/>
          <w:sz w:val="24"/>
          <w:szCs w:val="24"/>
        </w:rPr>
        <w:t xml:space="preserve">Vo veciach verejného obstarávania : </w:t>
      </w:r>
      <w:r w:rsidR="00655C86" w:rsidRPr="00C44651">
        <w:rPr>
          <w:rFonts w:ascii="Arial Narrow" w:eastAsia="Tahoma" w:hAnsi="Arial Narrow"/>
          <w:sz w:val="24"/>
          <w:szCs w:val="24"/>
        </w:rPr>
        <w:t>Ing. Miroslav Daniš</w:t>
      </w:r>
      <w:r w:rsidR="00655C86" w:rsidRPr="00C44651">
        <w:rPr>
          <w:rFonts w:ascii="Arial Narrow" w:hAnsi="Arial Narrow"/>
          <w:sz w:val="24"/>
          <w:szCs w:val="24"/>
        </w:rPr>
        <w:t xml:space="preserve">; </w:t>
      </w:r>
      <w:r w:rsidR="00655C86" w:rsidRPr="00C44651">
        <w:rPr>
          <w:rFonts w:ascii="Arial Narrow" w:eastAsia="Tahoma" w:hAnsi="Arial Narrow"/>
          <w:sz w:val="24"/>
          <w:szCs w:val="24"/>
        </w:rPr>
        <w:t>037 6502 270</w:t>
      </w:r>
      <w:r w:rsidR="00655C86" w:rsidRPr="00C44651">
        <w:rPr>
          <w:rFonts w:ascii="Arial Narrow" w:hAnsi="Arial Narrow"/>
          <w:sz w:val="24"/>
          <w:szCs w:val="24"/>
        </w:rPr>
        <w:t xml:space="preserve">; </w:t>
      </w:r>
      <w:hyperlink r:id="rId8" w:history="1">
        <w:r w:rsidR="00655C86" w:rsidRPr="00C44651">
          <w:rPr>
            <w:rStyle w:val="Hypertextovprepojenie"/>
            <w:rFonts w:ascii="Arial Narrow" w:eastAsia="Tahoma" w:hAnsi="Arial Narrow"/>
            <w:sz w:val="24"/>
            <w:szCs w:val="24"/>
          </w:rPr>
          <w:t>danis.miroslav@msunitra.sk</w:t>
        </w:r>
      </w:hyperlink>
    </w:p>
    <w:p w:rsidR="00673B28" w:rsidRPr="00C44651" w:rsidRDefault="00673B28" w:rsidP="00B2402C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C44651">
        <w:rPr>
          <w:rFonts w:ascii="Arial Narrow" w:hAnsi="Arial Narrow" w:cs="Times New Roman"/>
          <w:bCs/>
          <w:sz w:val="24"/>
          <w:szCs w:val="24"/>
        </w:rPr>
        <w:t>Vo veciach  technickej špecifikácie : Mgr. Andrea Oravcová</w:t>
      </w:r>
      <w:r w:rsidR="00655C86" w:rsidRPr="00C44651">
        <w:rPr>
          <w:rFonts w:ascii="Arial Narrow" w:hAnsi="Arial Narrow" w:cs="Times New Roman"/>
          <w:bCs/>
          <w:sz w:val="24"/>
          <w:szCs w:val="24"/>
        </w:rPr>
        <w:t>;</w:t>
      </w:r>
      <w:r w:rsidRPr="00C4465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FF5AEC" w:rsidRPr="00C44651">
        <w:rPr>
          <w:rFonts w:ascii="Arial Narrow" w:hAnsi="Arial Narrow" w:cs="Times New Roman"/>
          <w:bCs/>
          <w:sz w:val="24"/>
          <w:szCs w:val="24"/>
        </w:rPr>
        <w:t>0</w:t>
      </w:r>
      <w:r w:rsidRPr="00C44651">
        <w:rPr>
          <w:rFonts w:ascii="Arial Narrow" w:hAnsi="Arial Narrow" w:cs="Times New Roman"/>
          <w:bCs/>
          <w:sz w:val="24"/>
          <w:szCs w:val="24"/>
        </w:rPr>
        <w:t>37</w:t>
      </w:r>
      <w:r w:rsidR="00655C86" w:rsidRPr="00C4465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C44651">
        <w:rPr>
          <w:rFonts w:ascii="Arial Narrow" w:hAnsi="Arial Narrow" w:cs="Times New Roman"/>
          <w:bCs/>
          <w:sz w:val="24"/>
          <w:szCs w:val="24"/>
        </w:rPr>
        <w:t>6502</w:t>
      </w:r>
      <w:r w:rsidR="00655C86" w:rsidRPr="00C4465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C44651">
        <w:rPr>
          <w:rFonts w:ascii="Arial Narrow" w:hAnsi="Arial Narrow" w:cs="Times New Roman"/>
          <w:bCs/>
          <w:sz w:val="24"/>
          <w:szCs w:val="24"/>
        </w:rPr>
        <w:t>218</w:t>
      </w:r>
      <w:r w:rsidR="00655C86" w:rsidRPr="00C44651">
        <w:rPr>
          <w:rFonts w:ascii="Arial Narrow" w:hAnsi="Arial Narrow" w:cs="Times New Roman"/>
          <w:bCs/>
          <w:sz w:val="24"/>
          <w:szCs w:val="24"/>
        </w:rPr>
        <w:t>; oravcova@msunitra.sk</w:t>
      </w:r>
    </w:p>
    <w:p w:rsidR="00673B28" w:rsidRPr="00655C86" w:rsidRDefault="00673B28" w:rsidP="00B2402C">
      <w:pPr>
        <w:spacing w:after="0" w:line="240" w:lineRule="auto"/>
        <w:jc w:val="both"/>
        <w:rPr>
          <w:rFonts w:ascii="Arial Narrow" w:hAnsi="Arial Narrow" w:cs="Times New Roman"/>
          <w:b/>
          <w:color w:val="FF0000"/>
          <w:sz w:val="24"/>
          <w:szCs w:val="24"/>
        </w:rPr>
      </w:pP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2. Názov zákazky:</w:t>
      </w:r>
    </w:p>
    <w:p w:rsidR="00673B28" w:rsidRPr="00655C86" w:rsidRDefault="00673B28" w:rsidP="0019777B">
      <w:pPr>
        <w:jc w:val="both"/>
        <w:rPr>
          <w:rFonts w:ascii="Arial Narrow" w:hAnsi="Arial Narrow" w:cs="Times New Roman"/>
          <w:b/>
          <w:sz w:val="24"/>
          <w:szCs w:val="24"/>
        </w:rPr>
      </w:pPr>
      <w:bookmarkStart w:id="0" w:name="_Hlk97707642"/>
      <w:r w:rsidRPr="00655C86">
        <w:rPr>
          <w:rFonts w:ascii="Arial Narrow" w:hAnsi="Arial Narrow" w:cs="Times New Roman"/>
          <w:b/>
          <w:sz w:val="24"/>
          <w:szCs w:val="24"/>
        </w:rPr>
        <w:t>„</w:t>
      </w:r>
      <w:r w:rsidR="00B80682" w:rsidRPr="00655C86">
        <w:rPr>
          <w:rFonts w:ascii="Arial Narrow" w:hAnsi="Arial Narrow" w:cs="Times New Roman"/>
          <w:b/>
          <w:sz w:val="24"/>
          <w:szCs w:val="24"/>
        </w:rPr>
        <w:t xml:space="preserve">Umelecko-remeselná obnova </w:t>
      </w:r>
      <w:r w:rsidR="00190E75" w:rsidRPr="00655C86">
        <w:rPr>
          <w:rFonts w:ascii="Arial Narrow" w:hAnsi="Arial Narrow" w:cs="Times New Roman"/>
          <w:b/>
          <w:sz w:val="24"/>
          <w:szCs w:val="24"/>
        </w:rPr>
        <w:t xml:space="preserve">a </w:t>
      </w:r>
      <w:r w:rsidR="00B80682" w:rsidRPr="00655C86">
        <w:rPr>
          <w:rFonts w:ascii="Arial Narrow" w:hAnsi="Arial Narrow" w:cs="Times New Roman"/>
          <w:b/>
          <w:sz w:val="24"/>
          <w:szCs w:val="24"/>
        </w:rPr>
        <w:t xml:space="preserve">výroba replík okien na </w:t>
      </w:r>
      <w:r w:rsidR="00FE25CC" w:rsidRPr="00655C86">
        <w:rPr>
          <w:rFonts w:ascii="Arial Narrow" w:hAnsi="Arial Narrow" w:cs="Times New Roman"/>
          <w:b/>
          <w:sz w:val="24"/>
          <w:szCs w:val="24"/>
        </w:rPr>
        <w:t>M</w:t>
      </w:r>
      <w:r w:rsidR="00B80682" w:rsidRPr="00655C86">
        <w:rPr>
          <w:rFonts w:ascii="Arial Narrow" w:hAnsi="Arial Narrow" w:cs="Times New Roman"/>
          <w:b/>
          <w:sz w:val="24"/>
          <w:szCs w:val="24"/>
        </w:rPr>
        <w:t>estskej tržnici v Nitre“</w:t>
      </w:r>
      <w:bookmarkEnd w:id="0"/>
    </w:p>
    <w:p w:rsidR="00673B28" w:rsidRPr="00655C86" w:rsidRDefault="00673B28" w:rsidP="00B2402C">
      <w:pPr>
        <w:ind w:left="1701" w:hanging="1701"/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3. Typ zákazky a druh postupu: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Typ zákazky:</w:t>
      </w:r>
      <w:r w:rsidRPr="00655C86">
        <w:rPr>
          <w:rFonts w:ascii="Arial Narrow" w:hAnsi="Arial Narrow" w:cs="Times New Roman"/>
          <w:sz w:val="24"/>
          <w:szCs w:val="24"/>
        </w:rPr>
        <w:t xml:space="preserve"> </w:t>
      </w:r>
      <w:r w:rsidR="001C60F4">
        <w:rPr>
          <w:rFonts w:ascii="Arial Narrow" w:hAnsi="Arial Narrow"/>
        </w:rPr>
        <w:t>Z</w:t>
      </w:r>
      <w:r w:rsidR="001C60F4" w:rsidRPr="00D82FD1">
        <w:rPr>
          <w:rFonts w:ascii="Arial Narrow" w:hAnsi="Arial Narrow"/>
        </w:rPr>
        <w:t>ákazka</w:t>
      </w:r>
      <w:r w:rsidR="001C60F4">
        <w:rPr>
          <w:rFonts w:ascii="Arial Narrow" w:hAnsi="Arial Narrow"/>
        </w:rPr>
        <w:t xml:space="preserve"> s nízkou hodnotou</w:t>
      </w:r>
      <w:r w:rsidR="001C60F4" w:rsidRPr="00D82FD1">
        <w:rPr>
          <w:rFonts w:ascii="Arial Narrow" w:hAnsi="Arial Narrow"/>
        </w:rPr>
        <w:t xml:space="preserve"> – civilná (práce)</w:t>
      </w:r>
      <w:r w:rsidR="001C60F4">
        <w:rPr>
          <w:rFonts w:ascii="Arial Narrow" w:hAnsi="Arial Narrow"/>
        </w:rPr>
        <w:t>.</w:t>
      </w:r>
    </w:p>
    <w:p w:rsidR="00673B28" w:rsidRPr="00655C86" w:rsidRDefault="00673B28" w:rsidP="0056034C">
      <w:pPr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 xml:space="preserve">Druh postupu zadávania zákazky: </w:t>
      </w:r>
      <w:r w:rsidRPr="00655C86">
        <w:rPr>
          <w:rFonts w:ascii="Arial Narrow" w:hAnsi="Arial Narrow" w:cs="Times New Roman"/>
          <w:sz w:val="24"/>
          <w:szCs w:val="24"/>
        </w:rPr>
        <w:t>Z</w:t>
      </w:r>
      <w:r w:rsidR="0056034C">
        <w:rPr>
          <w:rFonts w:ascii="Arial Narrow" w:hAnsi="Arial Narrow" w:cs="Times New Roman"/>
          <w:sz w:val="24"/>
          <w:szCs w:val="24"/>
        </w:rPr>
        <w:t xml:space="preserve">ákazka s nízkou hodnotou podľa </w:t>
      </w:r>
      <w:r w:rsidRPr="00655C86">
        <w:rPr>
          <w:rFonts w:ascii="Arial Narrow" w:hAnsi="Arial Narrow" w:cs="Times New Roman"/>
          <w:sz w:val="24"/>
          <w:szCs w:val="24"/>
        </w:rPr>
        <w:t>§ 117 zákona č. 343/2015 Z. z. o verejnom obstarávaní a o zmene a doplnení niektorých zákonov v znení neskorších predpisov (ďalej len „zákon o verejnom obstarávaní“)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 xml:space="preserve">Spoločný slovník obstarávania (CPV): </w:t>
      </w:r>
    </w:p>
    <w:p w:rsidR="0050160D" w:rsidRPr="00655C86" w:rsidRDefault="0056034C" w:rsidP="00B2402C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45213140-6 Stavebné práce na objektoch trhovísk; 45421132-8 Montáž okien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lastRenderedPageBreak/>
        <w:t xml:space="preserve">4. Typ zmluvy: </w:t>
      </w:r>
      <w:r w:rsidRPr="00655C86">
        <w:rPr>
          <w:rFonts w:ascii="Arial Narrow" w:hAnsi="Arial Narrow" w:cs="Times New Roman"/>
          <w:sz w:val="24"/>
          <w:szCs w:val="24"/>
        </w:rPr>
        <w:t>Zmluva o dielo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 xml:space="preserve">5. Miesto dodania: </w:t>
      </w:r>
      <w:r w:rsidRPr="00655C86">
        <w:rPr>
          <w:rFonts w:ascii="Arial Narrow" w:hAnsi="Arial Narrow" w:cs="Times New Roman"/>
          <w:sz w:val="24"/>
          <w:szCs w:val="24"/>
        </w:rPr>
        <w:t>Kasáreň – Mestská tržnica, Štefánikova tr. 50, Nitra</w:t>
      </w:r>
    </w:p>
    <w:p w:rsidR="00A86D77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 xml:space="preserve">6. Opis predmetu zákazky: </w:t>
      </w:r>
      <w:r w:rsidR="00637C37" w:rsidRPr="00655C86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637C37" w:rsidRPr="00655C86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Predmetom zákazky je </w:t>
      </w:r>
      <w:proofErr w:type="spellStart"/>
      <w:r w:rsidR="00637C37" w:rsidRPr="00655C86">
        <w:rPr>
          <w:rFonts w:ascii="Arial Narrow" w:hAnsi="Arial Narrow" w:cs="Times New Roman"/>
          <w:sz w:val="24"/>
          <w:szCs w:val="24"/>
          <w:shd w:val="clear" w:color="auto" w:fill="FFFFFF"/>
        </w:rPr>
        <w:t>umelecko</w:t>
      </w:r>
      <w:proofErr w:type="spellEnd"/>
      <w:r w:rsidR="00637C37" w:rsidRPr="00655C86">
        <w:rPr>
          <w:rFonts w:ascii="Arial Narrow" w:hAnsi="Arial Narrow" w:cs="Times New Roman"/>
          <w:sz w:val="24"/>
          <w:szCs w:val="24"/>
          <w:shd w:val="clear" w:color="auto" w:fill="FFFFFF"/>
        </w:rPr>
        <w:t xml:space="preserve"> remeselná obnova a výroba, dodávka a montáž historických replík pôvodných okien, ktoré sú datované do obdobia výstavby budovy a osadené na objekte Mestskej tržnice v Nitre. </w:t>
      </w:r>
      <w:r w:rsidR="00A86D77" w:rsidRPr="00655C86">
        <w:rPr>
          <w:rFonts w:ascii="Arial Narrow" w:hAnsi="Arial Narrow" w:cs="Times New Roman"/>
          <w:sz w:val="24"/>
          <w:szCs w:val="24"/>
        </w:rPr>
        <w:t>Výroba repliky okien bude realizovaná iba na základe súhlasného stanoviska KPÚ a právoplatných vydaných rozhodnutí k obnove objektu. Uchádzač je povinný vychádzať rozhodnutí KPÚ v</w:t>
      </w:r>
      <w:r w:rsidR="00F55DFC" w:rsidRPr="00655C86">
        <w:rPr>
          <w:rFonts w:ascii="Arial Narrow" w:hAnsi="Arial Narrow" w:cs="Times New Roman"/>
          <w:sz w:val="24"/>
          <w:szCs w:val="24"/>
        </w:rPr>
        <w:t> </w:t>
      </w:r>
      <w:r w:rsidR="00A86D77" w:rsidRPr="00655C86">
        <w:rPr>
          <w:rFonts w:ascii="Arial Narrow" w:hAnsi="Arial Narrow" w:cs="Times New Roman"/>
          <w:sz w:val="24"/>
          <w:szCs w:val="24"/>
        </w:rPr>
        <w:t>Nitre</w:t>
      </w:r>
      <w:r w:rsidR="00F55DFC" w:rsidRPr="00655C86">
        <w:rPr>
          <w:rFonts w:ascii="Arial Narrow" w:hAnsi="Arial Narrow" w:cs="Times New Roman"/>
          <w:sz w:val="24"/>
          <w:szCs w:val="24"/>
        </w:rPr>
        <w:t xml:space="preserve"> a vypracovanej Inventarizácie časti</w:t>
      </w:r>
      <w:r w:rsidR="00F55DFC" w:rsidRPr="00655C86">
        <w:rPr>
          <w:rFonts w:ascii="Arial Narrow" w:hAnsi="Arial Narrow" w:cs="Times New Roman"/>
          <w:spacing w:val="20"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sz w:val="24"/>
          <w:szCs w:val="24"/>
        </w:rPr>
        <w:t>okien</w:t>
      </w:r>
      <w:r w:rsidR="00F55DFC" w:rsidRPr="00655C86">
        <w:rPr>
          <w:rFonts w:ascii="Arial Narrow" w:hAnsi="Arial Narrow" w:cs="Times New Roman"/>
          <w:spacing w:val="18"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sz w:val="24"/>
          <w:szCs w:val="24"/>
        </w:rPr>
        <w:t>býv.</w:t>
      </w:r>
      <w:r w:rsidR="00F55DFC" w:rsidRPr="00655C86">
        <w:rPr>
          <w:rFonts w:ascii="Arial Narrow" w:hAnsi="Arial Narrow" w:cs="Times New Roman"/>
          <w:spacing w:val="20"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sz w:val="24"/>
          <w:szCs w:val="24"/>
        </w:rPr>
        <w:t>kasární</w:t>
      </w:r>
      <w:r w:rsidR="00F55DFC" w:rsidRPr="00655C86">
        <w:rPr>
          <w:rFonts w:ascii="Arial Narrow" w:hAnsi="Arial Narrow" w:cs="Times New Roman"/>
          <w:spacing w:val="19"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sz w:val="24"/>
          <w:szCs w:val="24"/>
        </w:rPr>
        <w:t>(tržnice)</w:t>
      </w:r>
      <w:r w:rsidR="00F55DFC" w:rsidRPr="00655C86">
        <w:rPr>
          <w:rFonts w:ascii="Arial Narrow" w:hAnsi="Arial Narrow" w:cs="Times New Roman"/>
          <w:spacing w:val="20"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sz w:val="24"/>
          <w:szCs w:val="24"/>
        </w:rPr>
        <w:t>na</w:t>
      </w:r>
      <w:r w:rsidR="00F55DFC" w:rsidRPr="00655C86">
        <w:rPr>
          <w:rFonts w:ascii="Arial Narrow" w:hAnsi="Arial Narrow" w:cs="Times New Roman"/>
          <w:spacing w:val="20"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sz w:val="24"/>
          <w:szCs w:val="24"/>
        </w:rPr>
        <w:t>Štefánikovej</w:t>
      </w:r>
      <w:r w:rsidR="00F55DFC" w:rsidRPr="00655C86">
        <w:rPr>
          <w:rFonts w:ascii="Arial Narrow" w:hAnsi="Arial Narrow" w:cs="Times New Roman"/>
          <w:spacing w:val="20"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sz w:val="24"/>
          <w:szCs w:val="24"/>
        </w:rPr>
        <w:t>triede</w:t>
      </w:r>
      <w:r w:rsidR="00F55DFC" w:rsidRPr="00655C86">
        <w:rPr>
          <w:rFonts w:ascii="Arial Narrow" w:hAnsi="Arial Narrow" w:cs="Times New Roman"/>
          <w:spacing w:val="19"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sz w:val="24"/>
          <w:szCs w:val="24"/>
        </w:rPr>
        <w:t>v</w:t>
      </w:r>
      <w:r w:rsidR="00F55DFC" w:rsidRPr="00655C86">
        <w:rPr>
          <w:rFonts w:ascii="Arial Narrow" w:hAnsi="Arial Narrow" w:cs="Times New Roman"/>
          <w:spacing w:val="19"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sz w:val="24"/>
          <w:szCs w:val="24"/>
        </w:rPr>
        <w:t>Nitre,</w:t>
      </w:r>
      <w:r w:rsidR="00F55DFC" w:rsidRPr="00655C86">
        <w:rPr>
          <w:rFonts w:ascii="Arial Narrow" w:hAnsi="Arial Narrow" w:cs="Times New Roman"/>
          <w:spacing w:val="18"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sz w:val="24"/>
          <w:szCs w:val="24"/>
        </w:rPr>
        <w:t>spracovateľ</w:t>
      </w:r>
      <w:r w:rsidR="00F55DFC" w:rsidRPr="00655C86">
        <w:rPr>
          <w:rFonts w:ascii="Arial Narrow" w:hAnsi="Arial Narrow" w:cs="Times New Roman"/>
          <w:spacing w:val="20"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sz w:val="24"/>
          <w:szCs w:val="24"/>
        </w:rPr>
        <w:t xml:space="preserve">Peter </w:t>
      </w:r>
      <w:proofErr w:type="spellStart"/>
      <w:r w:rsidR="00F55DFC" w:rsidRPr="00655C86">
        <w:rPr>
          <w:rFonts w:ascii="Arial Narrow" w:hAnsi="Arial Narrow" w:cs="Times New Roman"/>
          <w:sz w:val="24"/>
          <w:szCs w:val="24"/>
        </w:rPr>
        <w:t>Buday</w:t>
      </w:r>
      <w:proofErr w:type="spellEnd"/>
      <w:r w:rsidR="00F55DFC" w:rsidRPr="00655C86">
        <w:rPr>
          <w:rFonts w:ascii="Arial Narrow" w:hAnsi="Arial Narrow" w:cs="Times New Roman"/>
          <w:sz w:val="24"/>
          <w:szCs w:val="24"/>
        </w:rPr>
        <w:t xml:space="preserve"> a Ing. Arch. Lýdia Chovancová </w:t>
      </w:r>
      <w:proofErr w:type="spellStart"/>
      <w:r w:rsidR="00F55DFC" w:rsidRPr="00655C86">
        <w:rPr>
          <w:rFonts w:ascii="Arial Narrow" w:hAnsi="Arial Narrow" w:cs="Times New Roman"/>
          <w:sz w:val="24"/>
          <w:szCs w:val="24"/>
        </w:rPr>
        <w:t>Budayová</w:t>
      </w:r>
      <w:proofErr w:type="spellEnd"/>
      <w:r w:rsidR="00F55DFC" w:rsidRPr="00655C86">
        <w:rPr>
          <w:rFonts w:ascii="Arial Narrow" w:hAnsi="Arial Narrow" w:cs="Times New Roman"/>
          <w:sz w:val="24"/>
          <w:szCs w:val="24"/>
        </w:rPr>
        <w:t xml:space="preserve">, PhD., Nitra, november 2019. Krajským pamiatkovým úradom v Nitre boli vydané samostatné rozhodnutia č.KPUNR-2017/5392-2/11273/KRM K obnove okien, č. KPUNR-2019/19230-3/66816/KRM k celkovej obnove. </w:t>
      </w:r>
      <w:r w:rsidR="00A86D77" w:rsidRPr="00655C86">
        <w:rPr>
          <w:rFonts w:ascii="Arial Narrow" w:hAnsi="Arial Narrow" w:cs="Times New Roman"/>
          <w:sz w:val="24"/>
          <w:szCs w:val="24"/>
        </w:rPr>
        <w:t xml:space="preserve">Okná </w:t>
      </w:r>
      <w:proofErr w:type="spellStart"/>
      <w:r w:rsidR="00A86D77" w:rsidRPr="00655C86">
        <w:rPr>
          <w:rFonts w:ascii="Arial Narrow" w:hAnsi="Arial Narrow" w:cs="Times New Roman"/>
          <w:sz w:val="24"/>
          <w:szCs w:val="24"/>
        </w:rPr>
        <w:t>kastlové</w:t>
      </w:r>
      <w:proofErr w:type="spellEnd"/>
      <w:r w:rsidR="00A86D77" w:rsidRPr="00655C86">
        <w:rPr>
          <w:rFonts w:ascii="Arial Narrow" w:hAnsi="Arial Narrow" w:cs="Times New Roman"/>
          <w:sz w:val="24"/>
          <w:szCs w:val="24"/>
        </w:rPr>
        <w:t xml:space="preserve"> s mriežkou majú pravouhlý, na výšku stavaný otvor s rozmermi v x š = 2000 x 1050 mm, V nich sú osadené dvojité, štvorkrídlové, </w:t>
      </w:r>
      <w:proofErr w:type="spellStart"/>
      <w:r w:rsidR="00A86D77" w:rsidRPr="00655C86">
        <w:rPr>
          <w:rFonts w:ascii="Arial Narrow" w:hAnsi="Arial Narrow" w:cs="Times New Roman"/>
          <w:sz w:val="24"/>
          <w:szCs w:val="24"/>
        </w:rPr>
        <w:t>dvojtabuľkové</w:t>
      </w:r>
      <w:proofErr w:type="spellEnd"/>
      <w:r w:rsidR="00A86D77" w:rsidRPr="00655C86">
        <w:rPr>
          <w:rFonts w:ascii="Arial Narrow" w:hAnsi="Arial Narrow" w:cs="Times New Roman"/>
          <w:sz w:val="24"/>
          <w:szCs w:val="24"/>
        </w:rPr>
        <w:t xml:space="preserve">, dnu a von otvárané výplne. Krídla sú osádzané na rám s pevným stredovým krížom, pôvodný parapet je drevený. Dlhé, valcové pánty a závesy ukončujú štylizované žalude. Vnútorné krídla sú k zvislej lište stredového kríža fixované dvojicami obrtlíkov, priťahujú sa pomocou gombíkových úchytov na kruhových podložkách. Dolné vnútorné krídla sa fixujú i pomocou dvoch záporiek, uchytených na vnútorných stenách skrine. Primárny náter dreva bol zrejme svetlej, sivo-zelenej farby – požadovaná farebnosť bola odsúhlasená KPÚ na vyhotovených vzorových oknách. Ako vzor repliky historických okien, ktoré verejný obstarávateľ požaduje dodať a osadiť, slúži vzor už vyrobeného okna, ktoré bude uchádzačom predvedené na obhliadke v priestoroch mestskej tržnice. </w:t>
      </w:r>
    </w:p>
    <w:p w:rsidR="00A86D77" w:rsidRPr="00655C86" w:rsidRDefault="00A86D77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 xml:space="preserve">Celkové množstvo okien: 38 ks, z toho niektoré budú realizované </w:t>
      </w:r>
      <w:proofErr w:type="spellStart"/>
      <w:r w:rsidRPr="00655C86">
        <w:rPr>
          <w:rFonts w:ascii="Arial Narrow" w:hAnsi="Arial Narrow" w:cs="Times New Roman"/>
          <w:sz w:val="24"/>
          <w:szCs w:val="24"/>
        </w:rPr>
        <w:t>umelecko</w:t>
      </w:r>
      <w:proofErr w:type="spellEnd"/>
      <w:r w:rsidRPr="00655C86">
        <w:rPr>
          <w:rFonts w:ascii="Arial Narrow" w:hAnsi="Arial Narrow" w:cs="Times New Roman"/>
          <w:sz w:val="24"/>
          <w:szCs w:val="24"/>
        </w:rPr>
        <w:t xml:space="preserve"> remeselnou obnovou a niektoré budú nahradené ako repliky pôvodných historických okien.  Spôsob realizácie určí Krajský pamiatkový ústav v Nitre.</w:t>
      </w:r>
    </w:p>
    <w:p w:rsidR="00A86D77" w:rsidRPr="00655C86" w:rsidRDefault="00A86D77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 xml:space="preserve">Verejný obstarávateľ umožní obhliadku miesta, v termíne na základe dohody medzi verejným obstarávateľom a záujemcom. Na mieste obhliadky nebudú zúčastneným zodpovedané žiadne otázky, ale bude im iba umožnená obhliadka mieste. Ako vzor repliky historických okien, ktoré verejný obstarávateľ požaduje dodať a osadiť, slúži vzor už vyrobeného okna, ktoré bude uchádzačom predvedené na obhliadke v priestoroch mestskej tržnice. V prípade, ak na základe obhliadky vzniknú nejaké otázky, je možné ich verejnému obstarávateľovi zaslať prostredníctvom komunikačného rozhrania sw. </w:t>
      </w:r>
      <w:proofErr w:type="spellStart"/>
      <w:r w:rsidRPr="00655C86">
        <w:rPr>
          <w:rFonts w:ascii="Arial Narrow" w:hAnsi="Arial Narrow" w:cs="Times New Roman"/>
          <w:sz w:val="24"/>
          <w:szCs w:val="24"/>
        </w:rPr>
        <w:t>Josephine</w:t>
      </w:r>
      <w:proofErr w:type="spellEnd"/>
      <w:r w:rsidRPr="00655C86">
        <w:rPr>
          <w:rFonts w:ascii="Arial Narrow" w:hAnsi="Arial Narrow" w:cs="Times New Roman"/>
          <w:sz w:val="24"/>
          <w:szCs w:val="24"/>
        </w:rPr>
        <w:t xml:space="preserve">. 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 xml:space="preserve">7. Predpokladaná hodnota zákazky: </w:t>
      </w:r>
      <w:r w:rsidR="00CE7781" w:rsidRPr="00655C86">
        <w:rPr>
          <w:rFonts w:ascii="Arial Narrow" w:hAnsi="Arial Narrow" w:cs="Times New Roman"/>
          <w:b/>
          <w:sz w:val="24"/>
          <w:szCs w:val="24"/>
        </w:rPr>
        <w:t xml:space="preserve">124 538 </w:t>
      </w:r>
      <w:r w:rsidRPr="00655C86">
        <w:rPr>
          <w:rFonts w:ascii="Arial Narrow" w:hAnsi="Arial Narrow" w:cs="Times New Roman"/>
          <w:b/>
          <w:sz w:val="24"/>
          <w:szCs w:val="24"/>
        </w:rPr>
        <w:t>eur bez DPH</w:t>
      </w:r>
    </w:p>
    <w:p w:rsidR="00673B28" w:rsidRPr="00655C86" w:rsidRDefault="00CE7781" w:rsidP="00B2402C">
      <w:pPr>
        <w:jc w:val="both"/>
        <w:rPr>
          <w:rFonts w:ascii="Arial Narrow" w:hAnsi="Arial Narrow" w:cs="Times New Roman"/>
          <w:bCs/>
          <w:sz w:val="24"/>
          <w:szCs w:val="24"/>
        </w:rPr>
      </w:pPr>
      <w:r w:rsidRPr="00655C86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="00673B28" w:rsidRPr="00655C86">
        <w:rPr>
          <w:rFonts w:ascii="Arial Narrow" w:hAnsi="Arial Narrow" w:cs="Times New Roman"/>
          <w:b/>
          <w:bCs/>
          <w:sz w:val="24"/>
          <w:szCs w:val="24"/>
        </w:rPr>
        <w:t xml:space="preserve">Hlavné podmienky financovania a platobné dojednania: </w:t>
      </w:r>
      <w:r w:rsidR="00673B28" w:rsidRPr="00655C86">
        <w:rPr>
          <w:rFonts w:ascii="Arial Narrow" w:hAnsi="Arial Narrow" w:cs="Times New Roman"/>
          <w:bCs/>
          <w:sz w:val="24"/>
          <w:szCs w:val="24"/>
        </w:rPr>
        <w:t>Predmet zákazky bude financovaný z rozpočtu verejného obstarávateľa, rozpočtová kapitola odboru investičnej výstavby a rozvoja – Obnova Mestskej tržnice.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 xml:space="preserve">8. Variantné riešenia a možnosť rozdelenia zákazky: </w:t>
      </w:r>
      <w:r w:rsidRPr="00655C86">
        <w:rPr>
          <w:rFonts w:ascii="Arial Narrow" w:hAnsi="Arial Narrow" w:cs="Times New Roman"/>
          <w:sz w:val="24"/>
          <w:szCs w:val="24"/>
        </w:rPr>
        <w:t>Ponuka s variantným riešením nebude prijatá. Uchádzač predloží ponuku na celý predmet zákazky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9. Podmienky účasti: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 xml:space="preserve">- </w:t>
      </w:r>
      <w:r w:rsidRPr="00655C86">
        <w:rPr>
          <w:rFonts w:ascii="Arial Narrow" w:hAnsi="Arial Narrow" w:cs="Times New Roman"/>
          <w:b/>
          <w:sz w:val="24"/>
          <w:szCs w:val="24"/>
        </w:rPr>
        <w:t>Osobné postavenie</w:t>
      </w:r>
      <w:r w:rsidRPr="00655C86">
        <w:rPr>
          <w:rFonts w:ascii="Arial Narrow" w:hAnsi="Arial Narrow" w:cs="Times New Roman"/>
          <w:sz w:val="24"/>
          <w:szCs w:val="24"/>
        </w:rPr>
        <w:t xml:space="preserve"> </w:t>
      </w:r>
    </w:p>
    <w:p w:rsidR="00673B28" w:rsidRPr="00655C86" w:rsidRDefault="00673B28" w:rsidP="00B2402C">
      <w:pPr>
        <w:ind w:left="284" w:hanging="284"/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a) podľa § 32 ods.1 písm. e) zákona o verejnom obstarávaní uchádzač preukazuje oprávnenie poskytovať službu, ktorá je predmetom zákazky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color w:val="FF0000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Uvedené ustanovenie uchádzač preukáže v súlade s § 32 ods. 2 písm. e) zákona o verejnom obstarávaní doloženým dokladom o oprávnení poskytovať predmet zákazky</w:t>
      </w:r>
      <w:r w:rsidRPr="00655C86">
        <w:rPr>
          <w:rFonts w:ascii="Arial Narrow" w:hAnsi="Arial Narrow" w:cs="Times New Roman"/>
          <w:color w:val="FF0000"/>
          <w:sz w:val="24"/>
          <w:szCs w:val="24"/>
        </w:rPr>
        <w:t>.</w:t>
      </w:r>
    </w:p>
    <w:p w:rsidR="00673B28" w:rsidRPr="00655C86" w:rsidRDefault="00673B28" w:rsidP="00B2402C">
      <w:pPr>
        <w:ind w:left="284" w:hanging="284"/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lastRenderedPageBreak/>
        <w:t>b) podľa § 32 ods. 1 písm. f) zákona o verejnom obstarávaní uchádzač preukazuje skutočnosť, že nemá uložený zákaz účasti vo verejnom obstarávaní potvrdený konečným rozhodnutím v Slovenskej republike alebo v štáte sídla, miesta podnikania alebo obvyklého pobytu.</w:t>
      </w:r>
    </w:p>
    <w:p w:rsidR="00673B28" w:rsidRPr="00655C86" w:rsidRDefault="00673B28" w:rsidP="00B2402C">
      <w:pPr>
        <w:ind w:left="284" w:hanging="284"/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Uvedené ustanovenie uchádzač preukáže v súlade s § 32 ods. 2 písm. f) doloženým čestným vyhlásením.(Príloha č. 2)</w:t>
      </w:r>
    </w:p>
    <w:p w:rsidR="00673B28" w:rsidRPr="00655C86" w:rsidRDefault="00673B28" w:rsidP="00B2402C">
      <w:pPr>
        <w:pStyle w:val="Odsekzoznamu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Ekonomické a finančné postavenie</w:t>
      </w:r>
    </w:p>
    <w:p w:rsidR="00673B28" w:rsidRPr="00655C86" w:rsidRDefault="00673B28" w:rsidP="00B2402C">
      <w:pPr>
        <w:ind w:left="708"/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Nepožaduje sa.</w:t>
      </w:r>
    </w:p>
    <w:p w:rsidR="00673B28" w:rsidRPr="00655C86" w:rsidRDefault="00673B28" w:rsidP="00B2402C">
      <w:pPr>
        <w:pStyle w:val="Odsekzoznamu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Technická alebo odborná spôsobilosť</w:t>
      </w:r>
    </w:p>
    <w:p w:rsidR="00673B28" w:rsidRPr="00655C86" w:rsidRDefault="00673B28" w:rsidP="00B2402C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ab/>
        <w:t>Nepožaduje sa.</w:t>
      </w:r>
    </w:p>
    <w:p w:rsidR="00673B28" w:rsidRPr="00655C86" w:rsidRDefault="00673B28" w:rsidP="00B2402C">
      <w:pPr>
        <w:pStyle w:val="Odsekzoznamu"/>
        <w:spacing w:after="0" w:line="240" w:lineRule="auto"/>
        <w:ind w:left="142"/>
        <w:jc w:val="both"/>
        <w:rPr>
          <w:rFonts w:ascii="Arial Narrow" w:hAnsi="Arial Narrow" w:cs="Times New Roman"/>
          <w:b/>
          <w:color w:val="FF0000"/>
          <w:sz w:val="24"/>
          <w:szCs w:val="24"/>
        </w:rPr>
      </w:pPr>
    </w:p>
    <w:p w:rsidR="00673B28" w:rsidRPr="00655C86" w:rsidRDefault="00A4659E" w:rsidP="004B2E49">
      <w:pPr>
        <w:ind w:left="1701" w:hanging="1701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10. Lehota zhotovenie diela</w:t>
      </w:r>
      <w:r w:rsidR="00673B28" w:rsidRPr="00655C86">
        <w:rPr>
          <w:rFonts w:ascii="Arial Narrow" w:hAnsi="Arial Narrow" w:cs="Times New Roman"/>
          <w:b/>
          <w:sz w:val="24"/>
          <w:szCs w:val="24"/>
        </w:rPr>
        <w:t xml:space="preserve">: </w:t>
      </w:r>
      <w:r w:rsidR="00673B28" w:rsidRPr="00655C86">
        <w:rPr>
          <w:rFonts w:ascii="Arial Narrow" w:hAnsi="Arial Narrow" w:cs="Times New Roman"/>
          <w:sz w:val="24"/>
          <w:szCs w:val="24"/>
        </w:rPr>
        <w:t>Lehota realizácie zákazky</w:t>
      </w:r>
      <w:r w:rsidR="00637C37" w:rsidRPr="00655C86">
        <w:rPr>
          <w:rFonts w:ascii="Arial Narrow" w:hAnsi="Arial Narrow" w:cs="Times New Roman"/>
          <w:sz w:val="24"/>
          <w:szCs w:val="24"/>
        </w:rPr>
        <w:t xml:space="preserve"> je dva roky od účinnos</w:t>
      </w:r>
      <w:r w:rsidR="004B2E49">
        <w:rPr>
          <w:rFonts w:ascii="Arial Narrow" w:hAnsi="Arial Narrow" w:cs="Times New Roman"/>
          <w:sz w:val="24"/>
          <w:szCs w:val="24"/>
        </w:rPr>
        <w:t xml:space="preserve">ti zmluvy, avšak podmienkou je </w:t>
      </w:r>
      <w:r w:rsidR="00637C37" w:rsidRPr="00655C86">
        <w:rPr>
          <w:rFonts w:ascii="Arial Narrow" w:hAnsi="Arial Narrow" w:cs="Times New Roman"/>
          <w:sz w:val="24"/>
          <w:szCs w:val="24"/>
        </w:rPr>
        <w:t>postupné zhotovovanie a osádzanie diela</w:t>
      </w:r>
      <w:r w:rsidR="004B2E49">
        <w:rPr>
          <w:rFonts w:ascii="Arial Narrow" w:hAnsi="Arial Narrow" w:cs="Times New Roman"/>
          <w:sz w:val="24"/>
          <w:szCs w:val="24"/>
        </w:rPr>
        <w:t>.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 xml:space="preserve">11. Lehota na predloženie ponuky do: </w:t>
      </w:r>
      <w:r w:rsidR="00F87B98">
        <w:rPr>
          <w:rFonts w:ascii="Arial Narrow" w:hAnsi="Arial Narrow" w:cs="Times New Roman"/>
          <w:b/>
          <w:sz w:val="24"/>
          <w:szCs w:val="24"/>
        </w:rPr>
        <w:t>4</w:t>
      </w:r>
      <w:bookmarkStart w:id="1" w:name="_GoBack"/>
      <w:bookmarkEnd w:id="1"/>
      <w:r w:rsidR="004B2E49">
        <w:rPr>
          <w:rFonts w:ascii="Arial Narrow" w:hAnsi="Arial Narrow" w:cs="Times New Roman"/>
          <w:b/>
          <w:sz w:val="24"/>
          <w:szCs w:val="24"/>
        </w:rPr>
        <w:t>.7.</w:t>
      </w:r>
      <w:r w:rsidRPr="004B2E49">
        <w:rPr>
          <w:rFonts w:ascii="Arial Narrow" w:hAnsi="Arial Narrow" w:cs="Times New Roman"/>
          <w:b/>
          <w:sz w:val="24"/>
          <w:szCs w:val="24"/>
        </w:rPr>
        <w:t>2022</w:t>
      </w:r>
      <w:r w:rsidR="00A86D77" w:rsidRPr="004B2E49">
        <w:rPr>
          <w:rFonts w:ascii="Arial Narrow" w:hAnsi="Arial Narrow" w:cs="Times New Roman"/>
          <w:b/>
          <w:sz w:val="24"/>
          <w:szCs w:val="24"/>
        </w:rPr>
        <w:t>,</w:t>
      </w:r>
      <w:r w:rsidR="00A86D77" w:rsidRPr="00655C86">
        <w:rPr>
          <w:rFonts w:ascii="Arial Narrow" w:hAnsi="Arial Narrow" w:cs="Times New Roman"/>
          <w:b/>
          <w:sz w:val="24"/>
          <w:szCs w:val="24"/>
        </w:rPr>
        <w:t xml:space="preserve"> do 10:00</w:t>
      </w:r>
      <w:r w:rsidR="004B2E49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A86D77" w:rsidRPr="00655C86">
        <w:rPr>
          <w:rFonts w:ascii="Arial Narrow" w:hAnsi="Arial Narrow" w:cs="Times New Roman"/>
          <w:b/>
          <w:sz w:val="24"/>
          <w:szCs w:val="24"/>
        </w:rPr>
        <w:t>h</w:t>
      </w:r>
      <w:r w:rsidR="004B2E49">
        <w:rPr>
          <w:rFonts w:ascii="Arial Narrow" w:hAnsi="Arial Narrow" w:cs="Times New Roman"/>
          <w:b/>
          <w:sz w:val="24"/>
          <w:szCs w:val="24"/>
        </w:rPr>
        <w:t>od</w:t>
      </w:r>
      <w:r w:rsidRPr="00655C86">
        <w:rPr>
          <w:rFonts w:ascii="Arial Narrow" w:hAnsi="Arial Narrow" w:cs="Times New Roman"/>
          <w:b/>
          <w:sz w:val="24"/>
          <w:szCs w:val="24"/>
        </w:rPr>
        <w:t>.</w:t>
      </w:r>
    </w:p>
    <w:p w:rsidR="004B2E49" w:rsidRDefault="004B2E49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4B2E49">
        <w:rPr>
          <w:rFonts w:ascii="Arial Narrow" w:hAnsi="Arial Narrow" w:cs="Times New Roman"/>
          <w:b/>
          <w:sz w:val="24"/>
          <w:szCs w:val="24"/>
        </w:rPr>
        <w:t>Ponuky možno predložiť elektronicky v systéme JOSEPHINE (</w:t>
      </w:r>
      <w:hyperlink r:id="rId9" w:history="1">
        <w:r w:rsidRPr="004B2E49">
          <w:rPr>
            <w:rStyle w:val="Hypertextovprepojenie"/>
            <w:rFonts w:ascii="Arial Narrow" w:hAnsi="Arial Narrow" w:cs="Times New Roman"/>
            <w:b/>
            <w:sz w:val="24"/>
            <w:szCs w:val="24"/>
          </w:rPr>
          <w:t>http://www.josephine.probiz.com</w:t>
        </w:r>
      </w:hyperlink>
      <w:r w:rsidRPr="004B2E49">
        <w:rPr>
          <w:rFonts w:ascii="Arial Narrow" w:hAnsi="Arial Narrow" w:cs="Times New Roman"/>
          <w:b/>
          <w:sz w:val="24"/>
          <w:szCs w:val="24"/>
        </w:rPr>
        <w:t>).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 xml:space="preserve">JOSEPHINE je na účely tohto verejného obstarávania softvér pre elektronizáciu zadávania verejných zákaziek. JOSEPHINE je webová aplikácia  na doméne </w:t>
      </w:r>
      <w:hyperlink r:id="rId10" w:history="1">
        <w:r w:rsidRPr="00655C86">
          <w:rPr>
            <w:rFonts w:ascii="Arial Narrow" w:hAnsi="Arial Narrow" w:cs="Times New Roman"/>
            <w:sz w:val="24"/>
            <w:szCs w:val="24"/>
          </w:rPr>
          <w:t>https://josephine.proebiz.com</w:t>
        </w:r>
      </w:hyperlink>
      <w:r w:rsidRPr="00655C86">
        <w:rPr>
          <w:rFonts w:ascii="Arial Narrow" w:hAnsi="Arial Narrow" w:cs="Times New Roman"/>
          <w:sz w:val="24"/>
          <w:szCs w:val="24"/>
        </w:rPr>
        <w:t>.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 xml:space="preserve">Verejný obstarávateľ bude pri komunikácii s uchádzačmi resp. záujemcami prostredníctvom komunikačného rozhrania systému JOSEPHINE. Tento spôsob komunikácie sa týka akejkoľvek komunikácie a podaní medzi verejným obstarávateľom a záujemcami/uchádzačmi počas celého procesu verejného obstarávania. 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Verejný obstarávateľ odporúča záujemcom, aby si prečítali zverejnený manuál JOSEPHINE (</w:t>
      </w:r>
      <w:hyperlink r:id="rId11" w:history="1">
        <w:r w:rsidRPr="00655C86">
          <w:rPr>
            <w:rFonts w:ascii="Arial Narrow" w:hAnsi="Arial Narrow" w:cs="Times New Roman"/>
            <w:sz w:val="24"/>
            <w:szCs w:val="24"/>
          </w:rPr>
          <w:t>https://josephine.proebiz.com</w:t>
        </w:r>
      </w:hyperlink>
      <w:r w:rsidRPr="00655C86">
        <w:rPr>
          <w:rFonts w:ascii="Arial Narrow" w:hAnsi="Arial Narrow" w:cs="Times New Roman"/>
          <w:sz w:val="24"/>
          <w:szCs w:val="24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655C86" w:rsidDel="00DA79AF">
        <w:rPr>
          <w:rFonts w:ascii="Arial Narrow" w:hAnsi="Arial Narrow" w:cs="Times New Roman"/>
          <w:sz w:val="24"/>
          <w:szCs w:val="24"/>
        </w:rPr>
        <w:t xml:space="preserve"> 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12. Obsah ponuky: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Ponuka musí byť predložená v slovenskom/českom jazyku, prípadne v inom jazyku a úradne preložená do slovenského jazyka.</w:t>
      </w:r>
    </w:p>
    <w:p w:rsidR="00673B28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Ponuka musí obsahovať:</w:t>
      </w:r>
    </w:p>
    <w:p w:rsidR="00AB685B" w:rsidRPr="00640B5C" w:rsidRDefault="00AB685B" w:rsidP="00AB685B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</w:rPr>
      </w:pPr>
      <w:r w:rsidRPr="00640B5C">
        <w:rPr>
          <w:rFonts w:ascii="Arial Narrow" w:hAnsi="Arial Narrow"/>
        </w:rPr>
        <w:t>Identifikačné údaje uchádzača v rozsahu (obchodné meno, sídlo, IČO, DIČ, IČ DPH, telefónny kontakt, e-mailový kontakt, bankové spojenie, IBAN) (Príloha k výzve č. 1).</w:t>
      </w:r>
    </w:p>
    <w:p w:rsidR="00AB685B" w:rsidRPr="00640B5C" w:rsidRDefault="00AB685B" w:rsidP="00AB685B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</w:rPr>
      </w:pPr>
      <w:r w:rsidRPr="00640B5C">
        <w:rPr>
          <w:rFonts w:ascii="Arial Narrow" w:hAnsi="Arial Narrow"/>
        </w:rPr>
        <w:t>Čestné vyhlásenie podľa § 32 ods. 1 písm. f) zákona o verejnom obstarávaní (Príloha k výzve č. 2).</w:t>
      </w:r>
    </w:p>
    <w:p w:rsidR="00AB685B" w:rsidRPr="00640B5C" w:rsidRDefault="00AB685B" w:rsidP="00AB685B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</w:rPr>
      </w:pPr>
      <w:r w:rsidRPr="00640B5C">
        <w:rPr>
          <w:rFonts w:ascii="Arial Narrow" w:hAnsi="Arial Narrow"/>
        </w:rPr>
        <w:t>Návrh uchádzača na plnenie kritérií (Príloha k výzve č. 3).</w:t>
      </w:r>
    </w:p>
    <w:p w:rsidR="00AB685B" w:rsidRPr="00640B5C" w:rsidRDefault="00AB685B" w:rsidP="00AB685B">
      <w:pPr>
        <w:pStyle w:val="Odsekzoznamu"/>
        <w:numPr>
          <w:ilvl w:val="0"/>
          <w:numId w:val="2"/>
        </w:numPr>
        <w:spacing w:after="0" w:line="240" w:lineRule="auto"/>
        <w:ind w:right="10"/>
        <w:rPr>
          <w:rFonts w:ascii="Arial Narrow" w:hAnsi="Arial Narrow"/>
        </w:rPr>
      </w:pPr>
      <w:r w:rsidRPr="00640B5C">
        <w:rPr>
          <w:rFonts w:ascii="Arial Narrow" w:hAnsi="Arial Narrow"/>
        </w:rPr>
        <w:t>Doplnenú a podpísanú Kúpnu zmluvu (Príloha k výzve č. 4)</w:t>
      </w:r>
    </w:p>
    <w:p w:rsidR="00673B28" w:rsidRPr="00AB685B" w:rsidRDefault="00673B28" w:rsidP="00AB685B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673B28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13. Vyhodnotenie ponúk:</w:t>
      </w:r>
    </w:p>
    <w:p w:rsidR="00AB685B" w:rsidRPr="00640B5C" w:rsidRDefault="00AB685B" w:rsidP="00AB685B">
      <w:pPr>
        <w:jc w:val="both"/>
        <w:rPr>
          <w:rFonts w:ascii="Arial Narrow" w:hAnsi="Arial Narrow"/>
        </w:rPr>
      </w:pPr>
      <w:r w:rsidRPr="00640B5C">
        <w:rPr>
          <w:rFonts w:ascii="Arial Narrow" w:hAnsi="Arial Narrow"/>
        </w:rPr>
        <w:t xml:space="preserve">Otváranie a vyhodnocovanie ponúk sa uskutoční v sídle verejného obstarávateľa. </w:t>
      </w:r>
    </w:p>
    <w:p w:rsidR="00AB685B" w:rsidRPr="00640B5C" w:rsidRDefault="00AB685B" w:rsidP="00AB685B">
      <w:pPr>
        <w:jc w:val="both"/>
        <w:rPr>
          <w:rFonts w:ascii="Arial Narrow" w:hAnsi="Arial Narrow"/>
        </w:rPr>
      </w:pPr>
      <w:r w:rsidRPr="00640B5C">
        <w:rPr>
          <w:rFonts w:ascii="Arial Narrow" w:hAnsi="Arial Narrow"/>
        </w:rPr>
        <w:t xml:space="preserve">Po vyhodnotení predložených ponúk  bude úspešnému uchádzačovi oznámené, že jeho ponuka sa prijíma  a bude s ním podpísaná zmluva. Neúspešným uchádzačom bude zaslaná informácia o neúspechu ich ponuky s informáciou o identifikácii úspešného uchádzača a jeho návrhu na plnenie kritérií.  </w:t>
      </w:r>
    </w:p>
    <w:p w:rsidR="00AB685B" w:rsidRPr="00655C86" w:rsidRDefault="00AB685B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lastRenderedPageBreak/>
        <w:t>14. Kritériá na vyhodnotenie ponúk: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Kritériom na vyhodnotenie ponúk je</w:t>
      </w:r>
      <w:r w:rsidRPr="00655C86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F55DFC" w:rsidRPr="00655C86">
        <w:rPr>
          <w:rFonts w:ascii="Arial Narrow" w:hAnsi="Arial Narrow" w:cs="Times New Roman"/>
          <w:b/>
          <w:sz w:val="24"/>
          <w:szCs w:val="24"/>
        </w:rPr>
        <w:t xml:space="preserve">najnižšia celková cena za sumár jednotkových cien </w:t>
      </w:r>
      <w:r w:rsidR="00F55DFC" w:rsidRPr="00655C86">
        <w:rPr>
          <w:rFonts w:ascii="Arial Narrow" w:hAnsi="Arial Narrow" w:cs="Times New Roman"/>
          <w:sz w:val="24"/>
          <w:szCs w:val="24"/>
        </w:rPr>
        <w:t xml:space="preserve">za </w:t>
      </w:r>
      <w:proofErr w:type="spellStart"/>
      <w:r w:rsidR="00F55DFC" w:rsidRPr="00655C86">
        <w:rPr>
          <w:rFonts w:ascii="Arial Narrow" w:hAnsi="Arial Narrow" w:cs="Times New Roman"/>
          <w:sz w:val="24"/>
          <w:szCs w:val="24"/>
        </w:rPr>
        <w:t>umelecko</w:t>
      </w:r>
      <w:proofErr w:type="spellEnd"/>
      <w:r w:rsidR="00F55DFC" w:rsidRPr="00655C86">
        <w:rPr>
          <w:rFonts w:ascii="Arial Narrow" w:hAnsi="Arial Narrow" w:cs="Times New Roman"/>
          <w:sz w:val="24"/>
          <w:szCs w:val="24"/>
        </w:rPr>
        <w:t xml:space="preserve"> remeselnú obnovu okna, výrobu repliky okna, provizórne okno a prekrytie stavebného otvoru OSB doskou,</w:t>
      </w:r>
      <w:r w:rsidR="00F55DFC" w:rsidRPr="00655C86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655C86">
        <w:rPr>
          <w:rFonts w:ascii="Arial Narrow" w:hAnsi="Arial Narrow" w:cs="Times New Roman"/>
          <w:sz w:val="24"/>
          <w:szCs w:val="24"/>
        </w:rPr>
        <w:t xml:space="preserve">uvedená v eurách </w:t>
      </w:r>
      <w:r w:rsidRPr="00655C86">
        <w:rPr>
          <w:rFonts w:ascii="Arial Narrow" w:hAnsi="Arial Narrow" w:cs="Times New Roman"/>
          <w:b/>
          <w:sz w:val="24"/>
          <w:szCs w:val="24"/>
        </w:rPr>
        <w:t>vrátane DPH</w:t>
      </w:r>
      <w:r w:rsidRPr="00655C86">
        <w:rPr>
          <w:rFonts w:ascii="Arial Narrow" w:hAnsi="Arial Narrow" w:cs="Times New Roman"/>
          <w:sz w:val="24"/>
          <w:szCs w:val="24"/>
        </w:rPr>
        <w:t>.</w:t>
      </w:r>
    </w:p>
    <w:p w:rsidR="00673B28" w:rsidRPr="00655C86" w:rsidRDefault="00673B28" w:rsidP="00B2402C">
      <w:pPr>
        <w:jc w:val="both"/>
        <w:rPr>
          <w:rFonts w:ascii="Arial Narrow" w:eastAsia="Calibri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 xml:space="preserve">Uchádzač uvedie vo svojej ponuke cenu bez DPH, sadzbu DPH a celkovú cenu s DPH. Ak uchádzač nie je platiteľom DPH, uvedie cenu celkovú a na skutočnosť, že nie je platcom DPH upozorní v ponuke. </w:t>
      </w:r>
      <w:r w:rsidRPr="00655C86">
        <w:rPr>
          <w:rFonts w:ascii="Arial Narrow" w:eastAsia="Arial" w:hAnsi="Arial Narrow" w:cs="Times New Roman"/>
          <w:sz w:val="24"/>
          <w:szCs w:val="24"/>
        </w:rPr>
        <w:t xml:space="preserve">Za úspešnú bude označená ponuka s najnižšou predloženou cenou za celý predmet zákazky v EUR </w:t>
      </w:r>
      <w:r w:rsidRPr="00655C86">
        <w:rPr>
          <w:rFonts w:ascii="Arial Narrow" w:eastAsia="Arial" w:hAnsi="Arial Narrow" w:cs="Times New Roman"/>
          <w:b/>
          <w:bCs/>
          <w:sz w:val="24"/>
          <w:szCs w:val="24"/>
        </w:rPr>
        <w:t>vrátane DPH</w:t>
      </w:r>
      <w:r w:rsidRPr="00655C86">
        <w:rPr>
          <w:rFonts w:ascii="Arial Narrow" w:eastAsia="Arial" w:hAnsi="Arial Narrow" w:cs="Times New Roman"/>
          <w:sz w:val="24"/>
          <w:szCs w:val="24"/>
        </w:rPr>
        <w:t>. 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 xml:space="preserve">15. Elektronická aukcia: 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Elektronická aukcia nebude použitá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16. Dôvody na zrušenie zákazky s nízkou hodnotou:</w:t>
      </w:r>
    </w:p>
    <w:p w:rsidR="00673B28" w:rsidRPr="00655C86" w:rsidRDefault="00673B28" w:rsidP="00B2402C">
      <w:pPr>
        <w:spacing w:after="12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 xml:space="preserve">- nebola predložená ani jedna ponuka, </w:t>
      </w:r>
    </w:p>
    <w:p w:rsidR="00673B28" w:rsidRPr="00655C86" w:rsidRDefault="00673B28" w:rsidP="00B2402C">
      <w:pPr>
        <w:spacing w:after="12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- ani jeden uchádzač nesplnil podmienky  „Výzvy na predkladanie ponúk“,</w:t>
      </w:r>
    </w:p>
    <w:p w:rsidR="00673B28" w:rsidRPr="00655C86" w:rsidRDefault="00673B28" w:rsidP="00B2402C">
      <w:pPr>
        <w:spacing w:after="12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- zmenili sa okolnosti, za ktorých bola zákazka s nízkou hodnotou vyhlásená,</w:t>
      </w:r>
    </w:p>
    <w:p w:rsidR="00673B28" w:rsidRPr="00655C86" w:rsidRDefault="00673B28" w:rsidP="00B2402C">
      <w:pPr>
        <w:spacing w:after="12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- verejný obstarávateľ môže zrušiť použitý postup zadávania zákazky s nízkou hodnotou aj v prípade, že ponuka úspešného uchádzača prevyšuje predpokladanú hodnotu zákazky,</w:t>
      </w:r>
    </w:p>
    <w:p w:rsidR="00673B28" w:rsidRPr="00655C86" w:rsidRDefault="00673B28" w:rsidP="00B2402C">
      <w:pPr>
        <w:spacing w:after="12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- verejný obstarávateľ môže zrušiť použitý postup zadávania zákazky s nízkou hodnotou aj v prípade, že bola predložená iba jedna ponuka.</w:t>
      </w:r>
    </w:p>
    <w:p w:rsidR="00673B28" w:rsidRPr="00655C86" w:rsidRDefault="00673B28" w:rsidP="00B2402C">
      <w:pPr>
        <w:spacing w:after="0" w:line="240" w:lineRule="auto"/>
        <w:jc w:val="both"/>
        <w:rPr>
          <w:rFonts w:ascii="Arial Narrow" w:hAnsi="Arial Narrow" w:cs="Times New Roman"/>
          <w:b/>
          <w:color w:val="FF0000"/>
          <w:sz w:val="24"/>
          <w:szCs w:val="24"/>
        </w:rPr>
      </w:pPr>
      <w:r w:rsidRPr="00655C86">
        <w:rPr>
          <w:rFonts w:ascii="Arial Narrow" w:hAnsi="Arial Narrow" w:cs="Times New Roman"/>
          <w:b/>
          <w:color w:val="FF0000"/>
          <w:sz w:val="24"/>
          <w:szCs w:val="24"/>
        </w:rPr>
        <w:t xml:space="preserve"> </w:t>
      </w:r>
    </w:p>
    <w:p w:rsidR="00673B28" w:rsidRPr="00655C86" w:rsidRDefault="00673B28" w:rsidP="00B2402C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655C86">
        <w:rPr>
          <w:rFonts w:ascii="Arial Narrow" w:hAnsi="Arial Narrow" w:cs="Times New Roman"/>
          <w:b/>
          <w:sz w:val="24"/>
          <w:szCs w:val="24"/>
        </w:rPr>
        <w:t>17. Ďalšie informácie:</w:t>
      </w:r>
    </w:p>
    <w:p w:rsidR="00673B28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>- verejný obstarávateľ neposkytne preddavkovú platbu.</w:t>
      </w:r>
    </w:p>
    <w:p w:rsidR="00D64F41" w:rsidRDefault="00D64F41" w:rsidP="00B2402C">
      <w:pPr>
        <w:jc w:val="both"/>
        <w:rPr>
          <w:rFonts w:ascii="Arial Narrow" w:hAnsi="Arial Narrow" w:cs="Times New Roman"/>
          <w:sz w:val="24"/>
          <w:szCs w:val="24"/>
        </w:rPr>
      </w:pPr>
    </w:p>
    <w:p w:rsidR="00D64F41" w:rsidRDefault="00D64F41" w:rsidP="00B2402C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V Nitre dňa 16.6.2022</w:t>
      </w:r>
    </w:p>
    <w:p w:rsidR="00D64F41" w:rsidRPr="00655C86" w:rsidRDefault="00D64F41" w:rsidP="00B2402C">
      <w:pPr>
        <w:jc w:val="both"/>
        <w:rPr>
          <w:rFonts w:ascii="Arial Narrow" w:hAnsi="Arial Narrow" w:cs="Times New Roman"/>
          <w:sz w:val="24"/>
          <w:szCs w:val="24"/>
        </w:rPr>
      </w:pPr>
    </w:p>
    <w:p w:rsidR="00673B28" w:rsidRPr="00655C86" w:rsidRDefault="00673B28" w:rsidP="00B2402C">
      <w:pPr>
        <w:jc w:val="both"/>
        <w:rPr>
          <w:rFonts w:ascii="Arial Narrow" w:hAnsi="Arial Narrow" w:cs="Times New Roman"/>
          <w:sz w:val="24"/>
          <w:szCs w:val="24"/>
        </w:rPr>
      </w:pPr>
      <w:r w:rsidRPr="00655C86">
        <w:rPr>
          <w:rFonts w:ascii="Arial Narrow" w:hAnsi="Arial Narrow" w:cs="Times New Roman"/>
          <w:sz w:val="24"/>
          <w:szCs w:val="24"/>
        </w:rPr>
        <w:t xml:space="preserve">Prílohy: </w:t>
      </w:r>
    </w:p>
    <w:p w:rsidR="004F0837" w:rsidRDefault="00673B28" w:rsidP="00B2402C">
      <w:pPr>
        <w:spacing w:after="0" w:line="240" w:lineRule="auto"/>
        <w:jc w:val="both"/>
        <w:rPr>
          <w:rFonts w:ascii="Arial Narrow" w:hAnsi="Arial Narrow" w:cs="Times New Roman"/>
        </w:rPr>
      </w:pPr>
      <w:r w:rsidRPr="00655C86">
        <w:rPr>
          <w:rFonts w:ascii="Arial Narrow" w:hAnsi="Arial Narrow" w:cs="Times New Roman"/>
        </w:rPr>
        <w:t xml:space="preserve">Príloha č. </w:t>
      </w:r>
      <w:r w:rsidR="00FA384E">
        <w:rPr>
          <w:rFonts w:ascii="Arial Narrow" w:hAnsi="Arial Narrow" w:cs="Times New Roman"/>
        </w:rPr>
        <w:t xml:space="preserve">1 – </w:t>
      </w:r>
      <w:r w:rsidRPr="00655C86">
        <w:rPr>
          <w:rFonts w:ascii="Arial Narrow" w:hAnsi="Arial Narrow" w:cs="Times New Roman"/>
        </w:rPr>
        <w:t xml:space="preserve">Identifikačné údaje uchádzača v rozsahu (obchodné meno, sídlo, IČO, DIČ, IČ DPH, telefónny </w:t>
      </w:r>
    </w:p>
    <w:p w:rsidR="00673B28" w:rsidRPr="00655C86" w:rsidRDefault="004F0837" w:rsidP="00B2402C">
      <w:pPr>
        <w:spacing w:after="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                     </w:t>
      </w:r>
      <w:r w:rsidR="00673B28" w:rsidRPr="00655C86">
        <w:rPr>
          <w:rFonts w:ascii="Arial Narrow" w:hAnsi="Arial Narrow" w:cs="Times New Roman"/>
        </w:rPr>
        <w:t>kontakt, e-mailový kontakt, bankové spojenie, IBAN)</w:t>
      </w:r>
    </w:p>
    <w:p w:rsidR="00673B28" w:rsidRDefault="004F0837" w:rsidP="00B2402C">
      <w:pPr>
        <w:spacing w:after="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Príloha č. 2 – </w:t>
      </w:r>
      <w:r w:rsidR="00673B28" w:rsidRPr="00655C86">
        <w:rPr>
          <w:rFonts w:ascii="Arial Narrow" w:hAnsi="Arial Narrow" w:cs="Times New Roman"/>
        </w:rPr>
        <w:t>Čestné vyhlásenie</w:t>
      </w:r>
    </w:p>
    <w:p w:rsidR="00AB685B" w:rsidRPr="00655C86" w:rsidRDefault="00AB685B" w:rsidP="00B2402C">
      <w:pPr>
        <w:spacing w:after="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Príloha </w:t>
      </w:r>
      <w:r w:rsidRPr="00AB685B">
        <w:rPr>
          <w:rFonts w:ascii="Arial Narrow" w:hAnsi="Arial Narrow" w:cs="Times New Roman"/>
        </w:rPr>
        <w:t>č. 3 – Formulár cenovej ponuky,</w:t>
      </w:r>
    </w:p>
    <w:p w:rsidR="00673B28" w:rsidRPr="00655C86" w:rsidRDefault="00D64F41" w:rsidP="00B2402C">
      <w:pPr>
        <w:spacing w:after="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Príloha č. 4</w:t>
      </w:r>
      <w:r w:rsidR="00673B28" w:rsidRPr="00655C86">
        <w:rPr>
          <w:rFonts w:ascii="Arial Narrow" w:hAnsi="Arial Narrow" w:cs="Times New Roman"/>
        </w:rPr>
        <w:t xml:space="preserve"> – Podpísaný návrh zmluvy</w:t>
      </w:r>
    </w:p>
    <w:p w:rsidR="00FA384E" w:rsidRPr="00655C86" w:rsidRDefault="00FA384E" w:rsidP="00B2402C">
      <w:pPr>
        <w:spacing w:after="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Príloha č. 5 - </w:t>
      </w:r>
      <w:r w:rsidR="00673B28" w:rsidRPr="00655C86">
        <w:rPr>
          <w:rFonts w:ascii="Arial Narrow" w:hAnsi="Arial Narrow" w:cs="Times New Roman"/>
        </w:rPr>
        <w:t>Rozhodnutie KPU k celkovej obnove NKP Kasáreň  - KPU – 2019/19230-3/66816/KRM</w:t>
      </w:r>
    </w:p>
    <w:p w:rsidR="00A86D77" w:rsidRPr="00655C86" w:rsidRDefault="00A86D77" w:rsidP="00B2402C">
      <w:pPr>
        <w:spacing w:after="0" w:line="240" w:lineRule="auto"/>
        <w:jc w:val="both"/>
        <w:rPr>
          <w:rFonts w:ascii="Arial Narrow" w:hAnsi="Arial Narrow" w:cs="Times New Roman"/>
          <w:highlight w:val="yellow"/>
        </w:rPr>
      </w:pPr>
      <w:r w:rsidRPr="00655C86">
        <w:rPr>
          <w:rFonts w:ascii="Arial Narrow" w:hAnsi="Arial Narrow" w:cs="Times New Roman"/>
        </w:rPr>
        <w:t>Príloha č. 6 - Rozhodnutie KPU</w:t>
      </w:r>
      <w:r w:rsidRPr="00655C86">
        <w:rPr>
          <w:rFonts w:ascii="Arial Narrow" w:hAnsi="Arial Narrow" w:cs="Times New Roman"/>
          <w:sz w:val="24"/>
          <w:szCs w:val="24"/>
        </w:rPr>
        <w:t xml:space="preserve"> k obnove okien - KPUNR-2017/5392-2/11273/KRM </w:t>
      </w:r>
    </w:p>
    <w:p w:rsidR="004F0837" w:rsidRDefault="00A86D77" w:rsidP="00B2402C">
      <w:pPr>
        <w:spacing w:after="0" w:line="240" w:lineRule="auto"/>
        <w:jc w:val="both"/>
        <w:rPr>
          <w:rFonts w:ascii="Arial Narrow" w:hAnsi="Arial Narrow" w:cs="Times New Roman"/>
        </w:rPr>
      </w:pPr>
      <w:r w:rsidRPr="00655C86">
        <w:rPr>
          <w:rFonts w:ascii="Arial Narrow" w:hAnsi="Arial Narrow" w:cs="Times New Roman"/>
        </w:rPr>
        <w:t xml:space="preserve">Príloha č. 7 - </w:t>
      </w:r>
      <w:r w:rsidR="000D784D" w:rsidRPr="00655C86">
        <w:rPr>
          <w:rFonts w:ascii="Arial Narrow" w:hAnsi="Arial Narrow" w:cs="Times New Roman"/>
        </w:rPr>
        <w:t>Inventarizácia</w:t>
      </w:r>
      <w:r w:rsidR="000D784D" w:rsidRPr="00655C86">
        <w:rPr>
          <w:rFonts w:ascii="Arial Narrow" w:hAnsi="Arial Narrow" w:cs="Times New Roman"/>
          <w:spacing w:val="20"/>
        </w:rPr>
        <w:t xml:space="preserve"> </w:t>
      </w:r>
      <w:r w:rsidR="000D784D" w:rsidRPr="00655C86">
        <w:rPr>
          <w:rFonts w:ascii="Arial Narrow" w:hAnsi="Arial Narrow" w:cs="Times New Roman"/>
        </w:rPr>
        <w:t>časti</w:t>
      </w:r>
      <w:r w:rsidR="000D784D" w:rsidRPr="00655C86">
        <w:rPr>
          <w:rFonts w:ascii="Arial Narrow" w:hAnsi="Arial Narrow" w:cs="Times New Roman"/>
          <w:spacing w:val="20"/>
        </w:rPr>
        <w:t xml:space="preserve"> </w:t>
      </w:r>
      <w:r w:rsidR="000D784D" w:rsidRPr="00655C86">
        <w:rPr>
          <w:rFonts w:ascii="Arial Narrow" w:hAnsi="Arial Narrow" w:cs="Times New Roman"/>
        </w:rPr>
        <w:t>okien</w:t>
      </w:r>
      <w:r w:rsidR="000D784D" w:rsidRPr="00655C86">
        <w:rPr>
          <w:rFonts w:ascii="Arial Narrow" w:hAnsi="Arial Narrow" w:cs="Times New Roman"/>
          <w:spacing w:val="18"/>
        </w:rPr>
        <w:t xml:space="preserve"> </w:t>
      </w:r>
      <w:r w:rsidR="000D784D" w:rsidRPr="00655C86">
        <w:rPr>
          <w:rFonts w:ascii="Arial Narrow" w:hAnsi="Arial Narrow" w:cs="Times New Roman"/>
        </w:rPr>
        <w:t>býv.</w:t>
      </w:r>
      <w:r w:rsidR="000D784D" w:rsidRPr="00655C86">
        <w:rPr>
          <w:rFonts w:ascii="Arial Narrow" w:hAnsi="Arial Narrow" w:cs="Times New Roman"/>
          <w:spacing w:val="20"/>
        </w:rPr>
        <w:t xml:space="preserve"> </w:t>
      </w:r>
      <w:r w:rsidR="000D784D" w:rsidRPr="00655C86">
        <w:rPr>
          <w:rFonts w:ascii="Arial Narrow" w:hAnsi="Arial Narrow" w:cs="Times New Roman"/>
        </w:rPr>
        <w:t>kasární</w:t>
      </w:r>
      <w:r w:rsidR="000D784D" w:rsidRPr="00655C86">
        <w:rPr>
          <w:rFonts w:ascii="Arial Narrow" w:hAnsi="Arial Narrow" w:cs="Times New Roman"/>
          <w:spacing w:val="19"/>
        </w:rPr>
        <w:t xml:space="preserve"> </w:t>
      </w:r>
      <w:r w:rsidR="000D784D" w:rsidRPr="00655C86">
        <w:rPr>
          <w:rFonts w:ascii="Arial Narrow" w:hAnsi="Arial Narrow" w:cs="Times New Roman"/>
        </w:rPr>
        <w:t>(tržnice)</w:t>
      </w:r>
      <w:r w:rsidR="000D784D" w:rsidRPr="00655C86">
        <w:rPr>
          <w:rFonts w:ascii="Arial Narrow" w:hAnsi="Arial Narrow" w:cs="Times New Roman"/>
          <w:spacing w:val="20"/>
        </w:rPr>
        <w:t xml:space="preserve"> </w:t>
      </w:r>
      <w:r w:rsidR="000D784D" w:rsidRPr="00655C86">
        <w:rPr>
          <w:rFonts w:ascii="Arial Narrow" w:hAnsi="Arial Narrow" w:cs="Times New Roman"/>
        </w:rPr>
        <w:t>na</w:t>
      </w:r>
      <w:r w:rsidR="000D784D" w:rsidRPr="00655C86">
        <w:rPr>
          <w:rFonts w:ascii="Arial Narrow" w:hAnsi="Arial Narrow" w:cs="Times New Roman"/>
          <w:spacing w:val="20"/>
        </w:rPr>
        <w:t xml:space="preserve"> </w:t>
      </w:r>
      <w:r w:rsidR="000D784D" w:rsidRPr="00655C86">
        <w:rPr>
          <w:rFonts w:ascii="Arial Narrow" w:hAnsi="Arial Narrow" w:cs="Times New Roman"/>
        </w:rPr>
        <w:t>Štefánikovej</w:t>
      </w:r>
      <w:r w:rsidR="000D784D" w:rsidRPr="00655C86">
        <w:rPr>
          <w:rFonts w:ascii="Arial Narrow" w:hAnsi="Arial Narrow" w:cs="Times New Roman"/>
          <w:spacing w:val="20"/>
        </w:rPr>
        <w:t xml:space="preserve"> </w:t>
      </w:r>
      <w:r w:rsidR="000D784D" w:rsidRPr="00655C86">
        <w:rPr>
          <w:rFonts w:ascii="Arial Narrow" w:hAnsi="Arial Narrow" w:cs="Times New Roman"/>
        </w:rPr>
        <w:t>triede</w:t>
      </w:r>
      <w:r w:rsidR="000D784D" w:rsidRPr="00655C86">
        <w:rPr>
          <w:rFonts w:ascii="Arial Narrow" w:hAnsi="Arial Narrow" w:cs="Times New Roman"/>
          <w:spacing w:val="19"/>
        </w:rPr>
        <w:t xml:space="preserve"> </w:t>
      </w:r>
      <w:r w:rsidR="000D784D" w:rsidRPr="00655C86">
        <w:rPr>
          <w:rFonts w:ascii="Arial Narrow" w:hAnsi="Arial Narrow" w:cs="Times New Roman"/>
        </w:rPr>
        <w:t>v</w:t>
      </w:r>
      <w:r w:rsidR="000D784D" w:rsidRPr="00655C86">
        <w:rPr>
          <w:rFonts w:ascii="Arial Narrow" w:hAnsi="Arial Narrow" w:cs="Times New Roman"/>
          <w:spacing w:val="19"/>
        </w:rPr>
        <w:t xml:space="preserve"> </w:t>
      </w:r>
      <w:r w:rsidR="000D784D" w:rsidRPr="00655C86">
        <w:rPr>
          <w:rFonts w:ascii="Arial Narrow" w:hAnsi="Arial Narrow" w:cs="Times New Roman"/>
        </w:rPr>
        <w:t>Nitre,</w:t>
      </w:r>
      <w:r w:rsidR="000D784D" w:rsidRPr="00655C86">
        <w:rPr>
          <w:rFonts w:ascii="Arial Narrow" w:hAnsi="Arial Narrow" w:cs="Times New Roman"/>
          <w:spacing w:val="18"/>
        </w:rPr>
        <w:t xml:space="preserve"> </w:t>
      </w:r>
      <w:r w:rsidR="000D784D" w:rsidRPr="00655C86">
        <w:rPr>
          <w:rFonts w:ascii="Arial Narrow" w:hAnsi="Arial Narrow" w:cs="Times New Roman"/>
        </w:rPr>
        <w:t>spracovateľ</w:t>
      </w:r>
      <w:r w:rsidR="000D784D" w:rsidRPr="00655C86">
        <w:rPr>
          <w:rFonts w:ascii="Arial Narrow" w:hAnsi="Arial Narrow" w:cs="Times New Roman"/>
          <w:spacing w:val="20"/>
        </w:rPr>
        <w:t xml:space="preserve"> </w:t>
      </w:r>
      <w:r w:rsidR="000D784D" w:rsidRPr="00655C86">
        <w:rPr>
          <w:rFonts w:ascii="Arial Narrow" w:hAnsi="Arial Narrow" w:cs="Times New Roman"/>
        </w:rPr>
        <w:t xml:space="preserve">Peter </w:t>
      </w:r>
      <w:r w:rsidR="004F0837">
        <w:rPr>
          <w:rFonts w:ascii="Arial Narrow" w:hAnsi="Arial Narrow" w:cs="Times New Roman"/>
        </w:rPr>
        <w:t xml:space="preserve">  </w:t>
      </w:r>
    </w:p>
    <w:p w:rsidR="00A86D77" w:rsidRPr="00655C86" w:rsidRDefault="004F0837" w:rsidP="00B2402C">
      <w:pPr>
        <w:spacing w:after="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                    </w:t>
      </w:r>
      <w:proofErr w:type="spellStart"/>
      <w:r w:rsidR="000D784D" w:rsidRPr="00655C86">
        <w:rPr>
          <w:rFonts w:ascii="Arial Narrow" w:hAnsi="Arial Narrow" w:cs="Times New Roman"/>
        </w:rPr>
        <w:t>Buday</w:t>
      </w:r>
      <w:proofErr w:type="spellEnd"/>
      <w:r w:rsidR="000D784D" w:rsidRPr="00655C86">
        <w:rPr>
          <w:rFonts w:ascii="Arial Narrow" w:hAnsi="Arial Narrow" w:cs="Times New Roman"/>
        </w:rPr>
        <w:t xml:space="preserve"> a Ing. Arch. Lýdia Chovancová </w:t>
      </w:r>
      <w:proofErr w:type="spellStart"/>
      <w:r w:rsidR="000D784D" w:rsidRPr="00655C86">
        <w:rPr>
          <w:rFonts w:ascii="Arial Narrow" w:hAnsi="Arial Narrow" w:cs="Times New Roman"/>
        </w:rPr>
        <w:t>Budayová</w:t>
      </w:r>
      <w:proofErr w:type="spellEnd"/>
      <w:r w:rsidR="000D784D" w:rsidRPr="00655C86">
        <w:rPr>
          <w:rFonts w:ascii="Arial Narrow" w:hAnsi="Arial Narrow" w:cs="Times New Roman"/>
        </w:rPr>
        <w:t>, PhD., Nitra, november 2019</w:t>
      </w:r>
    </w:p>
    <w:p w:rsidR="006609EF" w:rsidRPr="00673B28" w:rsidRDefault="006609EF" w:rsidP="00B2402C">
      <w:pPr>
        <w:jc w:val="both"/>
      </w:pPr>
    </w:p>
    <w:sectPr w:rsidR="006609EF" w:rsidRPr="00673B28" w:rsidSect="00F552EE"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99D" w:rsidRDefault="003D099D">
      <w:pPr>
        <w:spacing w:after="0" w:line="240" w:lineRule="auto"/>
      </w:pPr>
      <w:r>
        <w:separator/>
      </w:r>
    </w:p>
  </w:endnote>
  <w:endnote w:type="continuationSeparator" w:id="0">
    <w:p w:rsidR="003D099D" w:rsidRDefault="003D0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99D" w:rsidRDefault="003D099D">
      <w:pPr>
        <w:spacing w:after="0" w:line="240" w:lineRule="auto"/>
      </w:pPr>
      <w:r>
        <w:separator/>
      </w:r>
    </w:p>
  </w:footnote>
  <w:footnote w:type="continuationSeparator" w:id="0">
    <w:p w:rsidR="003D099D" w:rsidRDefault="003D0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2EE" w:rsidRDefault="003D099D" w:rsidP="00F552EE">
    <w:pPr>
      <w:pStyle w:val="Nadpis2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.1pt;margin-top:7.75pt;width:58.05pt;height:65.55pt;z-index:-251657728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17302196" r:id="rId2"/>
      </w:object>
    </w:r>
    <w:r w:rsidR="00F552EE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0BA9EDC" wp14:editId="226D3E6F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603BB7E1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F552EE">
      <w:rPr>
        <w:sz w:val="16"/>
      </w:rPr>
      <w:t xml:space="preserve">                                                             </w:t>
    </w:r>
  </w:p>
  <w:p w:rsidR="00F552EE" w:rsidRPr="00681FDE" w:rsidRDefault="00F552EE" w:rsidP="00F552EE">
    <w:pPr>
      <w:pStyle w:val="Nadpis2"/>
      <w:ind w:left="680" w:firstLine="567"/>
      <w:rPr>
        <w:rFonts w:ascii="Times New Roman" w:hAnsi="Times New Roman"/>
        <w:b w:val="0"/>
        <w:color w:val="auto"/>
        <w:szCs w:val="32"/>
      </w:rPr>
    </w:pPr>
    <w:r w:rsidRPr="00681FDE">
      <w:rPr>
        <w:rFonts w:ascii="Times New Roman" w:hAnsi="Times New Roman"/>
        <w:color w:val="auto"/>
        <w:szCs w:val="32"/>
      </w:rPr>
      <w:t>MESTO NITRA</w:t>
    </w:r>
  </w:p>
  <w:p w:rsidR="00F552EE" w:rsidRPr="00681FDE" w:rsidRDefault="00F552EE" w:rsidP="00F552EE">
    <w:pPr>
      <w:ind w:left="1134"/>
      <w:rPr>
        <w:rFonts w:ascii="Toronto" w:hAnsi="Toronto"/>
        <w:b/>
        <w:snapToGrid w:val="0"/>
      </w:rPr>
    </w:pPr>
    <w:r w:rsidRPr="00681FDE">
      <w:rPr>
        <w:rFonts w:ascii="Toronto" w:hAnsi="Toronto"/>
        <w:b/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400DA00" wp14:editId="3FB81C40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64368DC7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Pr="00681FDE">
      <w:rPr>
        <w:rFonts w:ascii="Toronto" w:hAnsi="Toronto"/>
        <w:b/>
        <w:snapToGrid w:val="0"/>
      </w:rPr>
      <w:tab/>
    </w:r>
  </w:p>
  <w:p w:rsidR="00F552EE" w:rsidRPr="00681FDE" w:rsidRDefault="00F552EE" w:rsidP="00F552EE">
    <w:pPr>
      <w:pStyle w:val="Nadpis3"/>
      <w:ind w:firstLine="567"/>
      <w:rPr>
        <w:rFonts w:ascii="Times New Roman" w:hAnsi="Times New Roman"/>
        <w:b/>
        <w:i w:val="0"/>
        <w:color w:val="auto"/>
      </w:rPr>
    </w:pPr>
    <w:r w:rsidRPr="00681FDE">
      <w:rPr>
        <w:rFonts w:ascii="Times New Roman" w:hAnsi="Times New Roman"/>
        <w:b/>
        <w:color w:val="auto"/>
      </w:rPr>
      <w:t>Mestský úrad v Nitre</w:t>
    </w:r>
  </w:p>
  <w:p w:rsidR="00F552EE" w:rsidRDefault="00F552E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E71FD"/>
    <w:multiLevelType w:val="hybridMultilevel"/>
    <w:tmpl w:val="BFCA4E80"/>
    <w:lvl w:ilvl="0" w:tplc="E9CAAE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5F6"/>
    <w:rsid w:val="00023C49"/>
    <w:rsid w:val="000D784D"/>
    <w:rsid w:val="00190E75"/>
    <w:rsid w:val="0019777B"/>
    <w:rsid w:val="001C60F4"/>
    <w:rsid w:val="003535F6"/>
    <w:rsid w:val="003D099D"/>
    <w:rsid w:val="004B2E49"/>
    <w:rsid w:val="004F0837"/>
    <w:rsid w:val="0050160D"/>
    <w:rsid w:val="005455E2"/>
    <w:rsid w:val="0056034C"/>
    <w:rsid w:val="005D4C71"/>
    <w:rsid w:val="005F32B0"/>
    <w:rsid w:val="00637C37"/>
    <w:rsid w:val="00655C86"/>
    <w:rsid w:val="006609EF"/>
    <w:rsid w:val="00673B28"/>
    <w:rsid w:val="00867A7C"/>
    <w:rsid w:val="00A17350"/>
    <w:rsid w:val="00A4247A"/>
    <w:rsid w:val="00A4659E"/>
    <w:rsid w:val="00A86D77"/>
    <w:rsid w:val="00AA29D4"/>
    <w:rsid w:val="00AB685B"/>
    <w:rsid w:val="00B2402C"/>
    <w:rsid w:val="00B80682"/>
    <w:rsid w:val="00BC7152"/>
    <w:rsid w:val="00C44651"/>
    <w:rsid w:val="00CE7781"/>
    <w:rsid w:val="00D64F41"/>
    <w:rsid w:val="00E17A9F"/>
    <w:rsid w:val="00E8694D"/>
    <w:rsid w:val="00F552EE"/>
    <w:rsid w:val="00F55DFC"/>
    <w:rsid w:val="00F87B98"/>
    <w:rsid w:val="00FA384E"/>
    <w:rsid w:val="00FE25CC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44358A4-453A-4B5A-8597-015F105C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73B28"/>
  </w:style>
  <w:style w:type="paragraph" w:styleId="Nadpis2">
    <w:name w:val="heading 2"/>
    <w:basedOn w:val="Normlny"/>
    <w:next w:val="Normlny"/>
    <w:link w:val="Nadpis2Char"/>
    <w:uiPriority w:val="99"/>
    <w:qFormat/>
    <w:rsid w:val="00673B28"/>
    <w:pPr>
      <w:keepNext/>
      <w:spacing w:after="0" w:line="240" w:lineRule="auto"/>
      <w:ind w:firstLine="708"/>
      <w:outlineLvl w:val="1"/>
    </w:pPr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673B28"/>
    <w:pPr>
      <w:keepNext/>
      <w:spacing w:after="0" w:line="240" w:lineRule="auto"/>
      <w:ind w:left="709"/>
      <w:outlineLvl w:val="2"/>
    </w:pPr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F3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32B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Predvolenpsmoodseku"/>
    <w:link w:val="Nadpis2"/>
    <w:uiPriority w:val="99"/>
    <w:rsid w:val="00673B28"/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673B28"/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paragraph" w:styleId="Odsekzoznamu">
    <w:name w:val="List Paragraph"/>
    <w:aliases w:val="Odsek,body"/>
    <w:basedOn w:val="Normlny"/>
    <w:link w:val="OdsekzoznamuChar"/>
    <w:qFormat/>
    <w:rsid w:val="00673B28"/>
    <w:pPr>
      <w:ind w:left="720"/>
      <w:contextualSpacing/>
    </w:pPr>
  </w:style>
  <w:style w:type="character" w:customStyle="1" w:styleId="OdsekzoznamuChar">
    <w:name w:val="Odsek zoznamu Char"/>
    <w:aliases w:val="Odsek Char,body Char"/>
    <w:link w:val="Odsekzoznamu"/>
    <w:qFormat/>
    <w:locked/>
    <w:rsid w:val="00673B28"/>
  </w:style>
  <w:style w:type="character" w:styleId="Hypertextovprepojenie">
    <w:name w:val="Hyperlink"/>
    <w:basedOn w:val="Predvolenpsmoodseku"/>
    <w:uiPriority w:val="99"/>
    <w:unhideWhenUsed/>
    <w:rsid w:val="00673B28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73B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73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itra.sk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josephine.proebiz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osephine.probiz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9542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Oravcová Andrea, Mgr.</dc:creator>
  <cp:keywords/>
  <dc:description/>
  <cp:lastModifiedBy>Daniš Miroslav, Ing.</cp:lastModifiedBy>
  <cp:revision>2</cp:revision>
  <cp:lastPrinted>2022-06-16T06:43:00Z</cp:lastPrinted>
  <dcterms:created xsi:type="dcterms:W3CDTF">2022-06-21T05:37:00Z</dcterms:created>
  <dcterms:modified xsi:type="dcterms:W3CDTF">2022-06-21T05:37:00Z</dcterms:modified>
</cp:coreProperties>
</file>