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6DB5" w14:textId="77777777" w:rsidR="005E0DBB" w:rsidRPr="00831EE8" w:rsidRDefault="005E0DBB" w:rsidP="00B20118">
      <w:pPr>
        <w:pStyle w:val="Style8"/>
        <w:keepNext/>
        <w:keepLines/>
        <w:shd w:val="clear" w:color="auto" w:fill="auto"/>
        <w:spacing w:line="264" w:lineRule="auto"/>
        <w:ind w:right="80"/>
        <w:rPr>
          <w:rStyle w:val="CharStyle9"/>
          <w:rFonts w:asciiTheme="minorHAnsi" w:hAnsiTheme="minorHAnsi" w:cs="Calibri"/>
          <w:b/>
          <w:bCs/>
          <w:color w:val="000000"/>
        </w:rPr>
      </w:pPr>
      <w:bookmarkStart w:id="0" w:name="bookmark0"/>
      <w:bookmarkStart w:id="1" w:name="_GoBack"/>
      <w:bookmarkEnd w:id="1"/>
      <w:r w:rsidRPr="00831EE8">
        <w:rPr>
          <w:rStyle w:val="CharStyle9"/>
          <w:rFonts w:asciiTheme="minorHAnsi" w:hAnsiTheme="minorHAnsi" w:cs="Calibri"/>
          <w:b/>
          <w:color w:val="000000"/>
        </w:rPr>
        <w:t xml:space="preserve">Zmluva </w:t>
      </w:r>
      <w:bookmarkEnd w:id="0"/>
      <w:r w:rsidRPr="00831EE8">
        <w:rPr>
          <w:rStyle w:val="CharStyle9"/>
          <w:rFonts w:asciiTheme="minorHAnsi" w:hAnsiTheme="minorHAnsi" w:cs="Calibri"/>
          <w:b/>
          <w:color w:val="000000"/>
        </w:rPr>
        <w:t>o dielo č. ........................</w:t>
      </w:r>
    </w:p>
    <w:p w14:paraId="7A039583" w14:textId="77777777" w:rsidR="005E0DBB" w:rsidRPr="00831EE8" w:rsidRDefault="005E0DBB" w:rsidP="00B20118">
      <w:pPr>
        <w:pStyle w:val="Style8"/>
        <w:keepNext/>
        <w:keepLines/>
        <w:shd w:val="clear" w:color="auto" w:fill="auto"/>
        <w:spacing w:line="264" w:lineRule="auto"/>
        <w:ind w:right="80"/>
        <w:rPr>
          <w:rFonts w:asciiTheme="minorHAnsi" w:hAnsiTheme="minorHAnsi" w:cs="Calibri"/>
          <w:sz w:val="24"/>
          <w:szCs w:val="24"/>
        </w:rPr>
      </w:pPr>
    </w:p>
    <w:p w14:paraId="768BBDD8" w14:textId="77777777" w:rsidR="005E0DBB" w:rsidRPr="00831EE8" w:rsidRDefault="005E0DBB" w:rsidP="00B20118">
      <w:pPr>
        <w:pStyle w:val="Style2"/>
        <w:shd w:val="clear" w:color="auto" w:fill="auto"/>
        <w:spacing w:before="0" w:line="264" w:lineRule="auto"/>
        <w:ind w:right="80" w:firstLine="0"/>
        <w:rPr>
          <w:rStyle w:val="CharStyle10"/>
          <w:rFonts w:asciiTheme="minorHAnsi" w:hAnsiTheme="minorHAnsi" w:cstheme="minorHAnsi"/>
          <w:color w:val="000000"/>
          <w:sz w:val="24"/>
          <w:szCs w:val="24"/>
        </w:rPr>
      </w:pPr>
      <w:r w:rsidRPr="00831EE8">
        <w:rPr>
          <w:rStyle w:val="CharStyle10"/>
          <w:rFonts w:asciiTheme="minorHAnsi" w:hAnsiTheme="minorHAnsi" w:cs="Calibri"/>
          <w:color w:val="000000"/>
          <w:sz w:val="24"/>
          <w:szCs w:val="24"/>
        </w:rPr>
        <w:t xml:space="preserve">podľa § 536, § 566 a nasl. zákona č. 513/1991 Zb. Obchodný zákonník v znení neskorších predpisov </w:t>
      </w:r>
      <w:r w:rsidRPr="00831EE8">
        <w:rPr>
          <w:rFonts w:asciiTheme="minorHAnsi" w:hAnsiTheme="minorHAnsi" w:cstheme="minorHAnsi"/>
          <w:bCs/>
          <w:sz w:val="24"/>
          <w:szCs w:val="24"/>
        </w:rPr>
        <w:t>a v súlade so zákonom č. 343/2015 Z. z. o verejnom obstarávaní a o zmene a doplnení niektorých zákonov v znení neskorších predpisov</w:t>
      </w:r>
    </w:p>
    <w:p w14:paraId="69FF0007" w14:textId="77777777" w:rsidR="005E0DBB" w:rsidRPr="00831EE8" w:rsidRDefault="005E0DBB" w:rsidP="00B20118">
      <w:pPr>
        <w:pStyle w:val="Style2"/>
        <w:shd w:val="clear" w:color="auto" w:fill="auto"/>
        <w:spacing w:before="0" w:line="264" w:lineRule="auto"/>
        <w:ind w:right="80" w:firstLine="0"/>
        <w:rPr>
          <w:rStyle w:val="CharStyle10"/>
          <w:rFonts w:asciiTheme="minorHAnsi" w:hAnsiTheme="minorHAnsi" w:cs="Calibri"/>
          <w:color w:val="000000"/>
          <w:sz w:val="24"/>
          <w:szCs w:val="24"/>
        </w:rPr>
      </w:pPr>
    </w:p>
    <w:p w14:paraId="76B0F06B" w14:textId="77777777" w:rsidR="005E0DBB" w:rsidRPr="00831EE8" w:rsidRDefault="005E0DBB" w:rsidP="00B20118">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right="80" w:firstLine="0"/>
        <w:jc w:val="both"/>
        <w:rPr>
          <w:rStyle w:val="CharStyle10"/>
          <w:rFonts w:asciiTheme="minorHAnsi" w:hAnsiTheme="minorHAnsi" w:cs="Calibri"/>
          <w:b/>
          <w:color w:val="000000"/>
          <w:sz w:val="24"/>
          <w:szCs w:val="24"/>
        </w:rPr>
      </w:pPr>
      <w:r w:rsidRPr="00831EE8">
        <w:rPr>
          <w:rStyle w:val="CharStyle10"/>
          <w:rFonts w:asciiTheme="minorHAnsi" w:hAnsiTheme="minorHAnsi" w:cs="Calibri"/>
          <w:color w:val="000000"/>
          <w:sz w:val="24"/>
          <w:szCs w:val="24"/>
        </w:rPr>
        <w:t>číslo objednávateľa:</w:t>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r>
      <w:r w:rsidRPr="00831EE8">
        <w:rPr>
          <w:rStyle w:val="CharStyle10"/>
          <w:rFonts w:asciiTheme="minorHAnsi" w:hAnsiTheme="minorHAnsi" w:cs="Calibri"/>
          <w:color w:val="000000"/>
          <w:sz w:val="24"/>
          <w:szCs w:val="24"/>
        </w:rPr>
        <w:tab/>
        <w:t>číslo zhotoviteľa:</w:t>
      </w:r>
    </w:p>
    <w:p w14:paraId="7D043DF1" w14:textId="77777777" w:rsidR="005E0DBB" w:rsidRPr="00831EE8" w:rsidRDefault="005E0DBB" w:rsidP="00B20118">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right="80" w:firstLine="0"/>
        <w:jc w:val="both"/>
        <w:rPr>
          <w:rStyle w:val="CharStyle10"/>
          <w:rFonts w:asciiTheme="minorHAnsi" w:hAnsiTheme="minorHAnsi" w:cs="Calibri"/>
          <w:color w:val="000000"/>
          <w:sz w:val="24"/>
          <w:szCs w:val="24"/>
        </w:rPr>
      </w:pPr>
    </w:p>
    <w:p w14:paraId="26C9372B" w14:textId="77777777" w:rsidR="005E0DBB" w:rsidRPr="00831EE8" w:rsidRDefault="005E0DBB" w:rsidP="00B20118">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right="80" w:firstLine="0"/>
        <w:jc w:val="both"/>
        <w:rPr>
          <w:rStyle w:val="CharStyle10"/>
          <w:rFonts w:asciiTheme="minorHAnsi" w:hAnsiTheme="minorHAnsi" w:cs="Calibri"/>
          <w:color w:val="000000"/>
          <w:sz w:val="24"/>
          <w:szCs w:val="24"/>
        </w:rPr>
      </w:pPr>
    </w:p>
    <w:p w14:paraId="105646C3" w14:textId="77777777" w:rsidR="005E0DBB" w:rsidRPr="00831EE8" w:rsidRDefault="005E0DBB" w:rsidP="00B20118">
      <w:pPr>
        <w:pStyle w:val="Bezriadkovania"/>
        <w:spacing w:line="264" w:lineRule="auto"/>
        <w:rPr>
          <w:rStyle w:val="CharStyle10"/>
          <w:rFonts w:asciiTheme="minorHAnsi" w:hAnsiTheme="minorHAnsi" w:cs="Calibri"/>
          <w:b/>
        </w:rPr>
      </w:pPr>
    </w:p>
    <w:p w14:paraId="58E56E05" w14:textId="77777777" w:rsidR="005E0DBB" w:rsidRPr="00831EE8" w:rsidRDefault="005E0DBB" w:rsidP="00B20118">
      <w:pPr>
        <w:pStyle w:val="Bezriadkovania"/>
        <w:spacing w:line="264" w:lineRule="auto"/>
        <w:jc w:val="center"/>
        <w:rPr>
          <w:rFonts w:asciiTheme="minorHAnsi" w:hAnsiTheme="minorHAnsi" w:cstheme="minorHAnsi"/>
          <w:noProof/>
          <w:sz w:val="28"/>
          <w:szCs w:val="28"/>
        </w:rPr>
      </w:pPr>
      <w:r w:rsidRPr="00831EE8">
        <w:rPr>
          <w:rFonts w:asciiTheme="minorHAnsi" w:hAnsiTheme="minorHAnsi" w:cstheme="minorHAnsi"/>
          <w:noProof/>
          <w:sz w:val="28"/>
          <w:szCs w:val="28"/>
        </w:rPr>
        <w:t xml:space="preserve">na vypracovanie projektovej dokumentácie </w:t>
      </w:r>
      <w:bookmarkStart w:id="2" w:name="bookmark2"/>
      <w:r w:rsidR="00A172FF" w:rsidRPr="00831EE8">
        <w:rPr>
          <w:rFonts w:asciiTheme="minorHAnsi" w:hAnsiTheme="minorHAnsi" w:cstheme="minorHAnsi"/>
          <w:noProof/>
          <w:sz w:val="28"/>
          <w:szCs w:val="28"/>
        </w:rPr>
        <w:t xml:space="preserve">pre </w:t>
      </w:r>
      <w:r w:rsidR="00954C2B" w:rsidRPr="00831EE8">
        <w:rPr>
          <w:rFonts w:asciiTheme="minorHAnsi" w:hAnsiTheme="minorHAnsi" w:cstheme="minorHAnsi"/>
          <w:noProof/>
          <w:sz w:val="28"/>
          <w:szCs w:val="28"/>
        </w:rPr>
        <w:t>stavbu</w:t>
      </w:r>
      <w:r w:rsidR="00A172FF" w:rsidRPr="00831EE8">
        <w:rPr>
          <w:rFonts w:asciiTheme="minorHAnsi" w:hAnsiTheme="minorHAnsi" w:cstheme="minorHAnsi"/>
          <w:noProof/>
          <w:sz w:val="28"/>
          <w:szCs w:val="28"/>
        </w:rPr>
        <w:t xml:space="preserve"> s názvom</w:t>
      </w:r>
      <w:r w:rsidRPr="00831EE8">
        <w:rPr>
          <w:rFonts w:asciiTheme="minorHAnsi" w:hAnsiTheme="minorHAnsi" w:cstheme="minorHAnsi"/>
          <w:noProof/>
          <w:sz w:val="28"/>
          <w:szCs w:val="28"/>
        </w:rPr>
        <w:t>:</w:t>
      </w:r>
    </w:p>
    <w:p w14:paraId="74BAA515" w14:textId="77777777" w:rsidR="008F4F79" w:rsidRPr="00831EE8" w:rsidRDefault="005E0DBB" w:rsidP="00B20118">
      <w:pPr>
        <w:pStyle w:val="Bezriadkovania"/>
        <w:spacing w:line="264" w:lineRule="auto"/>
        <w:jc w:val="center"/>
        <w:rPr>
          <w:rFonts w:asciiTheme="minorHAnsi" w:hAnsiTheme="minorHAnsi" w:cstheme="minorHAnsi"/>
          <w:b/>
          <w:bCs/>
          <w:sz w:val="28"/>
          <w:szCs w:val="28"/>
          <w:shd w:val="clear" w:color="auto" w:fill="FFFFFF"/>
        </w:rPr>
      </w:pPr>
      <w:r w:rsidRPr="00831EE8">
        <w:t>„</w:t>
      </w:r>
      <w:r w:rsidR="00930AB0" w:rsidRPr="00831EE8">
        <w:rPr>
          <w:rFonts w:asciiTheme="minorHAnsi" w:hAnsiTheme="minorHAnsi" w:cstheme="minorHAnsi"/>
          <w:b/>
          <w:bCs/>
          <w:sz w:val="28"/>
          <w:szCs w:val="28"/>
          <w:shd w:val="clear" w:color="auto" w:fill="FFFFFF"/>
        </w:rPr>
        <w:t xml:space="preserve">Projektová dokumentácia pre </w:t>
      </w:r>
      <w:r w:rsidR="008F4F79" w:rsidRPr="00831EE8">
        <w:rPr>
          <w:rFonts w:asciiTheme="minorHAnsi" w:hAnsiTheme="minorHAnsi" w:cstheme="minorHAnsi"/>
          <w:b/>
          <w:bCs/>
          <w:sz w:val="28"/>
          <w:szCs w:val="28"/>
          <w:shd w:val="clear" w:color="auto" w:fill="FFFFFF"/>
        </w:rPr>
        <w:t>stavbu</w:t>
      </w:r>
      <w:r w:rsidR="00930AB0" w:rsidRPr="00831EE8">
        <w:rPr>
          <w:rFonts w:asciiTheme="minorHAnsi" w:hAnsiTheme="minorHAnsi" w:cstheme="minorHAnsi"/>
          <w:b/>
          <w:bCs/>
          <w:sz w:val="28"/>
          <w:szCs w:val="28"/>
          <w:shd w:val="clear" w:color="auto" w:fill="FFFFFF"/>
        </w:rPr>
        <w:t xml:space="preserve">: </w:t>
      </w:r>
      <w:r w:rsidR="00167699" w:rsidRPr="00831EE8">
        <w:rPr>
          <w:rFonts w:asciiTheme="minorHAnsi" w:hAnsiTheme="minorHAnsi" w:cstheme="minorHAnsi"/>
          <w:b/>
          <w:bCs/>
          <w:sz w:val="28"/>
          <w:szCs w:val="28"/>
          <w:shd w:val="clear" w:color="auto" w:fill="FFFFFF"/>
        </w:rPr>
        <w:t>SOŠ HSaO Zvolen - rekonštrukcia objektov školy - zníženie energetickej náročnosti a vypracovanie PD</w:t>
      </w:r>
      <w:r w:rsidRPr="00831EE8">
        <w:rPr>
          <w:rFonts w:asciiTheme="minorHAnsi" w:hAnsiTheme="minorHAnsi" w:cstheme="minorHAnsi"/>
          <w:b/>
          <w:bCs/>
          <w:sz w:val="28"/>
          <w:szCs w:val="28"/>
          <w:shd w:val="clear" w:color="auto" w:fill="FFFFFF"/>
        </w:rPr>
        <w:t>“</w:t>
      </w:r>
      <w:bookmarkEnd w:id="2"/>
      <w:r w:rsidR="006172D6" w:rsidRPr="00831EE8">
        <w:rPr>
          <w:rFonts w:asciiTheme="minorHAnsi" w:hAnsiTheme="minorHAnsi" w:cstheme="minorHAnsi"/>
          <w:b/>
          <w:bCs/>
          <w:sz w:val="28"/>
          <w:szCs w:val="28"/>
          <w:shd w:val="clear" w:color="auto" w:fill="FFFFFF"/>
        </w:rPr>
        <w:t xml:space="preserve"> </w:t>
      </w:r>
    </w:p>
    <w:p w14:paraId="375C0CB7" w14:textId="77777777" w:rsidR="005E0DBB" w:rsidRPr="00831EE8" w:rsidRDefault="005E0DBB" w:rsidP="00B20118">
      <w:pPr>
        <w:pStyle w:val="Bezriadkovania"/>
        <w:spacing w:line="264" w:lineRule="auto"/>
        <w:jc w:val="center"/>
        <w:rPr>
          <w:rStyle w:val="CharStyle13"/>
          <w:rFonts w:asciiTheme="minorHAnsi" w:hAnsiTheme="minorHAnsi" w:cs="Calibri"/>
          <w:b w:val="0"/>
          <w:bCs w:val="0"/>
        </w:rPr>
      </w:pPr>
      <w:r w:rsidRPr="00831EE8">
        <w:rPr>
          <w:rStyle w:val="CharStyle13"/>
          <w:rFonts w:asciiTheme="minorHAnsi" w:hAnsiTheme="minorHAnsi" w:cs="Calibri"/>
        </w:rPr>
        <w:t>(</w:t>
      </w:r>
      <w:r w:rsidR="00831EE8" w:rsidRPr="00831EE8">
        <w:rPr>
          <w:rStyle w:val="CharStyle13"/>
          <w:rFonts w:asciiTheme="minorHAnsi" w:hAnsiTheme="minorHAnsi" w:cs="Calibri"/>
        </w:rPr>
        <w:t>ďalej iba „Zmluva“</w:t>
      </w:r>
      <w:r w:rsidRPr="00831EE8">
        <w:rPr>
          <w:rStyle w:val="CharStyle13"/>
          <w:rFonts w:asciiTheme="minorHAnsi" w:hAnsiTheme="minorHAnsi" w:cs="Calibri"/>
        </w:rPr>
        <w:t>)</w:t>
      </w:r>
    </w:p>
    <w:p w14:paraId="6160AC82" w14:textId="77777777" w:rsidR="005E0DBB" w:rsidRPr="00831EE8" w:rsidRDefault="005E0DBB" w:rsidP="00B20118">
      <w:pPr>
        <w:pStyle w:val="Bezriadkovania"/>
        <w:spacing w:line="264" w:lineRule="auto"/>
        <w:jc w:val="center"/>
        <w:rPr>
          <w:rStyle w:val="CharStyle10"/>
          <w:rFonts w:asciiTheme="minorHAnsi" w:hAnsiTheme="minorHAnsi" w:cs="Calibri"/>
        </w:rPr>
      </w:pPr>
    </w:p>
    <w:p w14:paraId="54C6E3DF" w14:textId="77777777" w:rsidR="005E0DBB" w:rsidRPr="00B20118" w:rsidRDefault="005E0DBB" w:rsidP="00B20118">
      <w:pPr>
        <w:pStyle w:val="Bezriadkovania"/>
        <w:spacing w:line="264" w:lineRule="auto"/>
        <w:jc w:val="center"/>
        <w:rPr>
          <w:rStyle w:val="CharStyle13"/>
          <w:rFonts w:asciiTheme="minorHAnsi" w:hAnsiTheme="minorHAnsi" w:cs="Calibri"/>
          <w:b w:val="0"/>
          <w:bCs w:val="0"/>
          <w:sz w:val="22"/>
          <w:szCs w:val="22"/>
        </w:rPr>
      </w:pPr>
      <w:r w:rsidRPr="00B20118">
        <w:rPr>
          <w:rStyle w:val="CharStyle10"/>
          <w:rFonts w:asciiTheme="minorHAnsi" w:hAnsiTheme="minorHAnsi" w:cs="Calibri"/>
          <w:sz w:val="22"/>
          <w:szCs w:val="22"/>
        </w:rPr>
        <w:t>uzatvorená</w:t>
      </w:r>
      <w:r w:rsidRPr="00B20118">
        <w:rPr>
          <w:rStyle w:val="CharStyle13"/>
          <w:rFonts w:asciiTheme="minorHAnsi" w:hAnsiTheme="minorHAnsi" w:cs="Calibri"/>
          <w:sz w:val="22"/>
          <w:szCs w:val="22"/>
        </w:rPr>
        <w:t xml:space="preserve"> medzi týmito zmluvnými stranami:</w:t>
      </w:r>
    </w:p>
    <w:p w14:paraId="6D20CA62" w14:textId="77777777" w:rsidR="005E0DBB" w:rsidRPr="00B20118" w:rsidRDefault="005E0DBB" w:rsidP="00B20118">
      <w:pPr>
        <w:pStyle w:val="Bezriadkovania"/>
        <w:spacing w:line="264" w:lineRule="auto"/>
        <w:jc w:val="center"/>
        <w:rPr>
          <w:rStyle w:val="CharStyle13"/>
          <w:rFonts w:asciiTheme="minorHAnsi" w:hAnsiTheme="minorHAnsi" w:cs="Calibri"/>
          <w:b w:val="0"/>
          <w:bCs w:val="0"/>
          <w:sz w:val="22"/>
          <w:szCs w:val="22"/>
          <w:highlight w:val="yellow"/>
        </w:rPr>
      </w:pPr>
    </w:p>
    <w:p w14:paraId="1E0112C8" w14:textId="77777777" w:rsidR="005237F9" w:rsidRPr="00B20118" w:rsidRDefault="005E0DBB" w:rsidP="00B20118">
      <w:pPr>
        <w:spacing w:line="264" w:lineRule="auto"/>
        <w:rPr>
          <w:rFonts w:asciiTheme="minorHAnsi" w:hAnsiTheme="minorHAnsi" w:cstheme="minorHAnsi"/>
          <w:b/>
          <w:iCs/>
          <w:lang w:eastAsia="cs-CZ"/>
        </w:rPr>
      </w:pPr>
      <w:r w:rsidRPr="00B20118">
        <w:rPr>
          <w:rFonts w:asciiTheme="minorHAnsi" w:hAnsiTheme="minorHAnsi" w:cstheme="minorHAnsi"/>
          <w:b/>
          <w:iCs/>
          <w:lang w:eastAsia="cs-CZ"/>
        </w:rPr>
        <w:t>Objednávateľ:</w:t>
      </w:r>
      <w:r w:rsidRPr="00B20118">
        <w:rPr>
          <w:rFonts w:asciiTheme="minorHAnsi" w:hAnsiTheme="minorHAnsi" w:cstheme="minorHAnsi"/>
          <w:b/>
          <w:iCs/>
          <w:lang w:eastAsia="cs-CZ"/>
        </w:rPr>
        <w:tab/>
      </w:r>
      <w:r w:rsidRPr="00B20118">
        <w:rPr>
          <w:rFonts w:asciiTheme="minorHAnsi" w:hAnsiTheme="minorHAnsi" w:cstheme="minorHAnsi"/>
          <w:b/>
          <w:iCs/>
          <w:lang w:eastAsia="cs-CZ"/>
        </w:rPr>
        <w:tab/>
      </w:r>
      <w:r w:rsidR="00A326F4" w:rsidRPr="00B20118">
        <w:rPr>
          <w:rFonts w:asciiTheme="minorHAnsi" w:hAnsiTheme="minorHAnsi" w:cstheme="minorHAnsi"/>
          <w:b/>
          <w:iCs/>
          <w:lang w:eastAsia="cs-CZ"/>
        </w:rPr>
        <w:t xml:space="preserve">Stredná </w:t>
      </w:r>
      <w:r w:rsidR="00167699" w:rsidRPr="00B20118">
        <w:rPr>
          <w:rFonts w:asciiTheme="minorHAnsi" w:hAnsiTheme="minorHAnsi" w:cstheme="minorHAnsi"/>
          <w:b/>
          <w:iCs/>
          <w:lang w:eastAsia="cs-CZ"/>
        </w:rPr>
        <w:t>odborná</w:t>
      </w:r>
      <w:r w:rsidR="00A326F4" w:rsidRPr="00B20118">
        <w:rPr>
          <w:rFonts w:asciiTheme="minorHAnsi" w:hAnsiTheme="minorHAnsi" w:cstheme="minorHAnsi"/>
          <w:b/>
          <w:iCs/>
          <w:lang w:eastAsia="cs-CZ"/>
        </w:rPr>
        <w:t xml:space="preserve"> škola </w:t>
      </w:r>
      <w:r w:rsidR="00167699" w:rsidRPr="00B20118">
        <w:rPr>
          <w:rFonts w:asciiTheme="minorHAnsi" w:hAnsiTheme="minorHAnsi" w:cstheme="minorHAnsi"/>
          <w:b/>
          <w:iCs/>
          <w:lang w:eastAsia="cs-CZ"/>
        </w:rPr>
        <w:t>hotelových služieb a obchodu</w:t>
      </w:r>
    </w:p>
    <w:p w14:paraId="2A3A3BD4"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lang w:eastAsia="cs-CZ"/>
        </w:rPr>
        <w:t xml:space="preserve">     </w:t>
      </w:r>
      <w:r w:rsidRPr="00B20118">
        <w:rPr>
          <w:rFonts w:asciiTheme="minorHAnsi" w:hAnsiTheme="minorHAnsi" w:cstheme="minorHAnsi"/>
        </w:rPr>
        <w:t>Sídlo:</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00167699" w:rsidRPr="00B20118">
        <w:rPr>
          <w:rFonts w:asciiTheme="minorHAnsi" w:hAnsiTheme="minorHAnsi" w:cstheme="minorHAnsi"/>
        </w:rPr>
        <w:t>Jabloňová 1351</w:t>
      </w:r>
      <w:r w:rsidR="00CB459D" w:rsidRPr="00B20118">
        <w:rPr>
          <w:rFonts w:asciiTheme="minorHAnsi" w:hAnsiTheme="minorHAnsi" w:cstheme="minorHAnsi"/>
        </w:rPr>
        <w:t>, 9</w:t>
      </w:r>
      <w:r w:rsidR="00A326F4" w:rsidRPr="00B20118">
        <w:rPr>
          <w:rFonts w:asciiTheme="minorHAnsi" w:hAnsiTheme="minorHAnsi" w:cstheme="minorHAnsi"/>
        </w:rPr>
        <w:t>60</w:t>
      </w:r>
      <w:r w:rsidR="00CB459D" w:rsidRPr="00B20118">
        <w:rPr>
          <w:rFonts w:asciiTheme="minorHAnsi" w:hAnsiTheme="minorHAnsi" w:cstheme="minorHAnsi"/>
        </w:rPr>
        <w:t xml:space="preserve"> </w:t>
      </w:r>
      <w:r w:rsidR="00A326F4" w:rsidRPr="00B20118">
        <w:rPr>
          <w:rFonts w:asciiTheme="minorHAnsi" w:hAnsiTheme="minorHAnsi" w:cstheme="minorHAnsi"/>
        </w:rPr>
        <w:t>01</w:t>
      </w:r>
      <w:r w:rsidR="00CB459D" w:rsidRPr="00B20118">
        <w:rPr>
          <w:rFonts w:asciiTheme="minorHAnsi" w:hAnsiTheme="minorHAnsi" w:cstheme="minorHAnsi"/>
        </w:rPr>
        <w:t xml:space="preserve"> </w:t>
      </w:r>
      <w:r w:rsidR="00A326F4" w:rsidRPr="00B20118">
        <w:rPr>
          <w:rFonts w:asciiTheme="minorHAnsi" w:hAnsiTheme="minorHAnsi" w:cstheme="minorHAnsi"/>
        </w:rPr>
        <w:t>Zvolen</w:t>
      </w:r>
    </w:p>
    <w:p w14:paraId="1715FE33"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Právna forma:</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p>
    <w:p w14:paraId="41C59742"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Štatutárny orgán:</w:t>
      </w:r>
      <w:r w:rsidRPr="00B20118">
        <w:rPr>
          <w:rFonts w:asciiTheme="minorHAnsi" w:hAnsiTheme="minorHAnsi" w:cstheme="minorHAnsi"/>
        </w:rPr>
        <w:tab/>
      </w:r>
      <w:r w:rsidRPr="00B20118">
        <w:rPr>
          <w:rFonts w:asciiTheme="minorHAnsi" w:hAnsiTheme="minorHAnsi" w:cstheme="minorHAnsi"/>
        </w:rPr>
        <w:tab/>
      </w:r>
      <w:r w:rsidR="00167699" w:rsidRPr="00B20118">
        <w:rPr>
          <w:rFonts w:asciiTheme="minorHAnsi" w:hAnsiTheme="minorHAnsi" w:cstheme="minorHAnsi"/>
          <w:bCs/>
        </w:rPr>
        <w:t>PaedDr. Helena Hrnčiarová</w:t>
      </w:r>
      <w:r w:rsidR="00563168" w:rsidRPr="00B20118">
        <w:rPr>
          <w:rFonts w:asciiTheme="minorHAnsi" w:hAnsiTheme="minorHAnsi" w:cstheme="minorHAnsi"/>
        </w:rPr>
        <w:t>,</w:t>
      </w:r>
      <w:r w:rsidR="00391E0F" w:rsidRPr="00B20118">
        <w:rPr>
          <w:rFonts w:asciiTheme="minorHAnsi" w:hAnsiTheme="minorHAnsi" w:cstheme="minorHAnsi"/>
        </w:rPr>
        <w:t xml:space="preserve"> </w:t>
      </w:r>
      <w:r w:rsidR="00F8125E" w:rsidRPr="00B20118">
        <w:rPr>
          <w:rFonts w:asciiTheme="minorHAnsi" w:hAnsiTheme="minorHAnsi" w:cstheme="minorHAnsi"/>
        </w:rPr>
        <w:t>riaditeľ</w:t>
      </w:r>
      <w:r w:rsidR="00167699" w:rsidRPr="00B20118">
        <w:rPr>
          <w:rFonts w:asciiTheme="minorHAnsi" w:hAnsiTheme="minorHAnsi" w:cstheme="minorHAnsi"/>
        </w:rPr>
        <w:t>ka</w:t>
      </w:r>
      <w:r w:rsidR="00391E0F" w:rsidRPr="00B20118">
        <w:rPr>
          <w:rFonts w:asciiTheme="minorHAnsi" w:hAnsiTheme="minorHAnsi" w:cstheme="minorHAnsi"/>
        </w:rPr>
        <w:t xml:space="preserve"> </w:t>
      </w:r>
      <w:r w:rsidR="00563168" w:rsidRPr="00B20118">
        <w:rPr>
          <w:rFonts w:asciiTheme="minorHAnsi" w:hAnsiTheme="minorHAnsi" w:cstheme="minorHAnsi"/>
        </w:rPr>
        <w:t>školy</w:t>
      </w:r>
    </w:p>
    <w:p w14:paraId="5448A9AC"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Osoba oprávnená jednať</w:t>
      </w:r>
    </w:p>
    <w:p w14:paraId="02A21E81"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v zmluvných veciach:</w:t>
      </w:r>
      <w:r w:rsidRPr="00B20118">
        <w:rPr>
          <w:rFonts w:asciiTheme="minorHAnsi" w:hAnsiTheme="minorHAnsi" w:cstheme="minorHAnsi"/>
        </w:rPr>
        <w:tab/>
      </w:r>
      <w:r w:rsidRPr="00B20118">
        <w:rPr>
          <w:rFonts w:asciiTheme="minorHAnsi" w:hAnsiTheme="minorHAnsi" w:cstheme="minorHAnsi"/>
        </w:rPr>
        <w:tab/>
      </w:r>
      <w:r w:rsidR="00167699" w:rsidRPr="00B20118">
        <w:rPr>
          <w:rFonts w:asciiTheme="minorHAnsi" w:hAnsiTheme="minorHAnsi" w:cstheme="minorHAnsi"/>
          <w:bCs/>
        </w:rPr>
        <w:t>PaedDr. Helena Hrnčiarová</w:t>
      </w:r>
      <w:r w:rsidRPr="00B20118">
        <w:rPr>
          <w:rFonts w:asciiTheme="minorHAnsi" w:hAnsiTheme="minorHAnsi" w:cstheme="minorHAnsi"/>
        </w:rPr>
        <w:tab/>
        <w:t xml:space="preserve"> </w:t>
      </w:r>
    </w:p>
    <w:p w14:paraId="2078E75F"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 xml:space="preserve">Osoby oprávnené jednať </w:t>
      </w:r>
    </w:p>
    <w:p w14:paraId="5950FD4E"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v realizačných veciach:</w:t>
      </w:r>
      <w:r w:rsidRPr="00B20118">
        <w:rPr>
          <w:rFonts w:asciiTheme="minorHAnsi" w:hAnsiTheme="minorHAnsi" w:cstheme="minorHAnsi"/>
        </w:rPr>
        <w:tab/>
      </w:r>
      <w:r w:rsidR="00167699" w:rsidRPr="00B20118">
        <w:rPr>
          <w:rFonts w:asciiTheme="minorHAnsi" w:hAnsiTheme="minorHAnsi" w:cstheme="minorHAnsi"/>
          <w:bCs/>
        </w:rPr>
        <w:t>PaedDr. Helena Hrnčiarová</w:t>
      </w:r>
    </w:p>
    <w:p w14:paraId="1312895B"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IČO:</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00167699" w:rsidRPr="00B20118">
        <w:rPr>
          <w:rFonts w:asciiTheme="minorHAnsi" w:hAnsiTheme="minorHAnsi" w:cstheme="minorHAnsi"/>
        </w:rPr>
        <w:t>37890115</w:t>
      </w:r>
    </w:p>
    <w:p w14:paraId="492C30BD"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DIČ:</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00391E0F" w:rsidRPr="00B20118">
        <w:rPr>
          <w:rFonts w:asciiTheme="minorHAnsi" w:hAnsiTheme="minorHAnsi" w:cstheme="minorHAnsi"/>
        </w:rPr>
        <w:t>..........................</w:t>
      </w:r>
    </w:p>
    <w:p w14:paraId="3F56A3D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IČ DPH:</w:t>
      </w:r>
    </w:p>
    <w:p w14:paraId="79D85F7F"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Bankové spojenie:</w:t>
      </w:r>
      <w:r w:rsidRPr="00B20118">
        <w:rPr>
          <w:rFonts w:asciiTheme="minorHAnsi" w:hAnsiTheme="minorHAnsi" w:cstheme="minorHAnsi"/>
        </w:rPr>
        <w:tab/>
      </w:r>
      <w:r w:rsidRPr="00B20118">
        <w:rPr>
          <w:rFonts w:asciiTheme="minorHAnsi" w:hAnsiTheme="minorHAnsi" w:cstheme="minorHAnsi"/>
        </w:rPr>
        <w:tab/>
      </w:r>
    </w:p>
    <w:p w14:paraId="7CD476A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Číslo účtu:</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p>
    <w:p w14:paraId="7DD8FE0B"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Telefón/ fax:</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005237F9" w:rsidRPr="00B20118">
        <w:rPr>
          <w:rFonts w:asciiTheme="minorHAnsi" w:hAnsiTheme="minorHAnsi" w:cstheme="minorHAnsi"/>
        </w:rPr>
        <w:t>04</w:t>
      </w:r>
      <w:r w:rsidR="00167699" w:rsidRPr="00B20118">
        <w:rPr>
          <w:rFonts w:asciiTheme="minorHAnsi" w:hAnsiTheme="minorHAnsi" w:cstheme="minorHAnsi"/>
        </w:rPr>
        <w:t>5</w:t>
      </w:r>
      <w:r w:rsidR="004E6D75" w:rsidRPr="00B20118">
        <w:rPr>
          <w:rFonts w:asciiTheme="minorHAnsi" w:hAnsiTheme="minorHAnsi" w:cstheme="minorHAnsi"/>
        </w:rPr>
        <w:t>/</w:t>
      </w:r>
      <w:r w:rsidR="00167699" w:rsidRPr="00B20118">
        <w:rPr>
          <w:rFonts w:asciiTheme="minorHAnsi" w:hAnsiTheme="minorHAnsi" w:cstheme="minorHAnsi"/>
        </w:rPr>
        <w:t>533</w:t>
      </w:r>
      <w:r w:rsidR="00563168" w:rsidRPr="00B20118">
        <w:rPr>
          <w:rFonts w:asciiTheme="minorHAnsi" w:hAnsiTheme="minorHAnsi" w:cstheme="minorHAnsi"/>
        </w:rPr>
        <w:t xml:space="preserve"> </w:t>
      </w:r>
      <w:r w:rsidR="00167699" w:rsidRPr="00B20118">
        <w:rPr>
          <w:rFonts w:asciiTheme="minorHAnsi" w:hAnsiTheme="minorHAnsi" w:cstheme="minorHAnsi"/>
        </w:rPr>
        <w:t>39</w:t>
      </w:r>
      <w:r w:rsidR="00563168" w:rsidRPr="00B20118">
        <w:rPr>
          <w:rFonts w:asciiTheme="minorHAnsi" w:hAnsiTheme="minorHAnsi" w:cstheme="minorHAnsi"/>
        </w:rPr>
        <w:t xml:space="preserve"> </w:t>
      </w:r>
      <w:r w:rsidR="00167699" w:rsidRPr="00B20118">
        <w:rPr>
          <w:rFonts w:asciiTheme="minorHAnsi" w:hAnsiTheme="minorHAnsi" w:cstheme="minorHAnsi"/>
        </w:rPr>
        <w:t>86</w:t>
      </w:r>
    </w:p>
    <w:p w14:paraId="0896E54F"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E mail:</w:t>
      </w:r>
      <w:r w:rsidR="005237F9" w:rsidRPr="00B20118">
        <w:rPr>
          <w:rFonts w:asciiTheme="minorHAnsi" w:hAnsiTheme="minorHAnsi" w:cstheme="minorHAnsi"/>
        </w:rPr>
        <w:tab/>
      </w:r>
      <w:r w:rsidR="005237F9" w:rsidRPr="00B20118">
        <w:rPr>
          <w:rFonts w:asciiTheme="minorHAnsi" w:hAnsiTheme="minorHAnsi" w:cstheme="minorHAnsi"/>
        </w:rPr>
        <w:tab/>
      </w:r>
      <w:r w:rsidR="005237F9" w:rsidRPr="00B20118">
        <w:rPr>
          <w:rFonts w:asciiTheme="minorHAnsi" w:hAnsiTheme="minorHAnsi" w:cstheme="minorHAnsi"/>
        </w:rPr>
        <w:tab/>
      </w:r>
      <w:r w:rsidR="005237F9" w:rsidRPr="00B20118">
        <w:rPr>
          <w:rFonts w:asciiTheme="minorHAnsi" w:hAnsiTheme="minorHAnsi" w:cstheme="minorHAnsi"/>
        </w:rPr>
        <w:tab/>
      </w:r>
      <w:r w:rsidR="00563168" w:rsidRPr="00B20118">
        <w:rPr>
          <w:rFonts w:asciiTheme="minorHAnsi" w:hAnsiTheme="minorHAnsi" w:cstheme="minorHAnsi"/>
        </w:rPr>
        <w:t>s</w:t>
      </w:r>
      <w:r w:rsidR="00167699" w:rsidRPr="00B20118">
        <w:rPr>
          <w:rFonts w:asciiTheme="minorHAnsi" w:hAnsiTheme="minorHAnsi" w:cstheme="minorHAnsi"/>
        </w:rPr>
        <w:t>kola</w:t>
      </w:r>
      <w:r w:rsidR="005237F9" w:rsidRPr="00B20118">
        <w:rPr>
          <w:rFonts w:asciiTheme="minorHAnsi" w:hAnsiTheme="minorHAnsi" w:cstheme="minorHAnsi"/>
        </w:rPr>
        <w:t>@</w:t>
      </w:r>
      <w:r w:rsidR="00E54AD3" w:rsidRPr="00B20118">
        <w:rPr>
          <w:rFonts w:asciiTheme="minorHAnsi" w:hAnsiTheme="minorHAnsi" w:cstheme="minorHAnsi"/>
        </w:rPr>
        <w:t>s</w:t>
      </w:r>
      <w:r w:rsidR="00167699" w:rsidRPr="00B20118">
        <w:rPr>
          <w:rFonts w:asciiTheme="minorHAnsi" w:hAnsiTheme="minorHAnsi" w:cstheme="minorHAnsi"/>
        </w:rPr>
        <w:t>oshotel</w:t>
      </w:r>
      <w:r w:rsidR="005237F9" w:rsidRPr="00B20118">
        <w:rPr>
          <w:rFonts w:asciiTheme="minorHAnsi" w:hAnsiTheme="minorHAnsi" w:cstheme="minorHAnsi"/>
        </w:rPr>
        <w:t>.sk</w:t>
      </w:r>
    </w:p>
    <w:p w14:paraId="1FE7BE2D" w14:textId="77777777" w:rsidR="005E0DBB" w:rsidRPr="00B20118" w:rsidRDefault="005E0DBB" w:rsidP="00B20118">
      <w:pPr>
        <w:spacing w:line="264" w:lineRule="auto"/>
        <w:jc w:val="both"/>
        <w:rPr>
          <w:rFonts w:asciiTheme="minorHAnsi" w:hAnsiTheme="minorHAnsi" w:cstheme="minorHAnsi"/>
        </w:rPr>
      </w:pPr>
      <w:r w:rsidRPr="00B20118">
        <w:rPr>
          <w:rFonts w:asciiTheme="minorHAnsi" w:hAnsiTheme="minorHAnsi" w:cstheme="minorHAnsi"/>
        </w:rPr>
        <w:t xml:space="preserve"> (ďalej len</w:t>
      </w:r>
      <w:r w:rsidRPr="00B20118">
        <w:rPr>
          <w:rFonts w:asciiTheme="minorHAnsi" w:hAnsiTheme="minorHAnsi" w:cstheme="minorHAnsi"/>
          <w:b/>
        </w:rPr>
        <w:t xml:space="preserve"> „objednávateľ“ </w:t>
      </w:r>
      <w:r w:rsidRPr="00B20118">
        <w:rPr>
          <w:rFonts w:asciiTheme="minorHAnsi" w:hAnsiTheme="minorHAnsi" w:cstheme="minorHAnsi"/>
        </w:rPr>
        <w:t>na strane jednej)</w:t>
      </w:r>
    </w:p>
    <w:p w14:paraId="187779D9" w14:textId="77777777" w:rsidR="00FF6C69" w:rsidRPr="00B20118" w:rsidRDefault="00FF6C69" w:rsidP="00B20118">
      <w:pPr>
        <w:spacing w:line="264" w:lineRule="auto"/>
        <w:rPr>
          <w:rFonts w:asciiTheme="minorHAnsi" w:hAnsiTheme="minorHAnsi" w:cs="Calibri"/>
          <w:b/>
        </w:rPr>
      </w:pPr>
    </w:p>
    <w:p w14:paraId="3A8A47D5" w14:textId="77777777" w:rsidR="00FF6C69" w:rsidRPr="00B20118" w:rsidRDefault="00FF6C69" w:rsidP="00B20118">
      <w:pPr>
        <w:spacing w:line="264" w:lineRule="auto"/>
        <w:rPr>
          <w:rFonts w:asciiTheme="minorHAnsi" w:hAnsiTheme="minorHAnsi" w:cs="Calibri"/>
          <w:b/>
        </w:rPr>
      </w:pPr>
      <w:r w:rsidRPr="00B20118">
        <w:rPr>
          <w:rFonts w:asciiTheme="minorHAnsi" w:hAnsiTheme="minorHAnsi" w:cs="Calibri"/>
          <w:b/>
        </w:rPr>
        <w:lastRenderedPageBreak/>
        <w:t>za účasti zriaďovateľa</w:t>
      </w:r>
    </w:p>
    <w:p w14:paraId="65F29396" w14:textId="77777777" w:rsidR="00FF6C69" w:rsidRPr="00B20118" w:rsidRDefault="00FF6C69" w:rsidP="00B20118">
      <w:pPr>
        <w:spacing w:line="264" w:lineRule="auto"/>
        <w:rPr>
          <w:rFonts w:asciiTheme="minorHAnsi" w:hAnsiTheme="minorHAnsi" w:cs="Calibri"/>
          <w:b/>
        </w:rPr>
      </w:pPr>
      <w:r w:rsidRPr="00B20118">
        <w:rPr>
          <w:rFonts w:asciiTheme="minorHAnsi" w:hAnsiTheme="minorHAnsi" w:cs="Calibri"/>
          <w:b/>
        </w:rPr>
        <w:t>OBJEDNÁVATEĽA:</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b/>
        </w:rPr>
        <w:t>Banskobystrický samosprávny kraj</w:t>
      </w:r>
    </w:p>
    <w:p w14:paraId="2614E033"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Sídlo :</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t>Námestie SNP č. 23, 974 00 Banská Bystrica</w:t>
      </w:r>
    </w:p>
    <w:p w14:paraId="09E9BDED" w14:textId="77777777" w:rsidR="00FF6C69" w:rsidRPr="00B20118" w:rsidRDefault="00FF6C69" w:rsidP="00B20118">
      <w:pPr>
        <w:spacing w:line="264" w:lineRule="auto"/>
        <w:ind w:left="2832" w:hanging="2832"/>
        <w:rPr>
          <w:rFonts w:asciiTheme="minorHAnsi" w:hAnsiTheme="minorHAnsi" w:cs="Calibri"/>
        </w:rPr>
      </w:pPr>
      <w:r w:rsidRPr="00B20118">
        <w:rPr>
          <w:rFonts w:asciiTheme="minorHAnsi" w:hAnsiTheme="minorHAnsi" w:cs="Calibri"/>
        </w:rPr>
        <w:t>Štatutárny orgán:</w:t>
      </w:r>
      <w:r w:rsidRPr="00B20118">
        <w:rPr>
          <w:rFonts w:asciiTheme="minorHAnsi" w:hAnsiTheme="minorHAnsi" w:cs="Calibri"/>
        </w:rPr>
        <w:tab/>
        <w:t>Ing. Ján Lunter, predseda Banskobystrického samosprávneho kraja</w:t>
      </w:r>
    </w:p>
    <w:p w14:paraId="6727E5D1" w14:textId="07F4E321"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Právna forma</w:t>
      </w:r>
      <w:r w:rsidRPr="00B20118">
        <w:rPr>
          <w:rFonts w:asciiTheme="minorHAnsi" w:hAnsiTheme="minorHAnsi" w:cs="Calibri"/>
          <w:color w:val="000000"/>
        </w:rPr>
        <w:t xml:space="preserve">:              </w:t>
      </w:r>
      <w:r w:rsidRPr="00B20118">
        <w:rPr>
          <w:rFonts w:asciiTheme="minorHAnsi" w:hAnsiTheme="minorHAnsi" w:cs="Calibri"/>
          <w:color w:val="000000"/>
        </w:rPr>
        <w:tab/>
      </w:r>
      <w:r w:rsidR="00A53225">
        <w:rPr>
          <w:rFonts w:asciiTheme="minorHAnsi" w:hAnsiTheme="minorHAnsi" w:cs="Calibri"/>
          <w:color w:val="000000"/>
        </w:rPr>
        <w:tab/>
      </w:r>
      <w:r w:rsidRPr="00B20118">
        <w:rPr>
          <w:rFonts w:asciiTheme="minorHAnsi" w:hAnsiTheme="minorHAnsi" w:cs="Calibri"/>
        </w:rPr>
        <w:t xml:space="preserve">samostatný územný samosprávny a správny celok SR zriadený </w:t>
      </w:r>
    </w:p>
    <w:p w14:paraId="00A87007" w14:textId="77777777" w:rsidR="00FF6C69" w:rsidRPr="00B20118" w:rsidRDefault="00FF6C69" w:rsidP="00B20118">
      <w:pPr>
        <w:pStyle w:val="Bezriadkovania"/>
        <w:spacing w:line="264" w:lineRule="auto"/>
        <w:ind w:left="2832"/>
        <w:jc w:val="both"/>
        <w:rPr>
          <w:rFonts w:asciiTheme="minorHAnsi" w:hAnsiTheme="minorHAnsi" w:cs="Calibri"/>
          <w:sz w:val="22"/>
          <w:szCs w:val="22"/>
        </w:rPr>
      </w:pPr>
      <w:r w:rsidRPr="00B20118">
        <w:rPr>
          <w:rFonts w:asciiTheme="minorHAnsi" w:hAnsiTheme="minorHAnsi" w:cs="Calibri"/>
          <w:sz w:val="22"/>
          <w:szCs w:val="22"/>
        </w:rPr>
        <w:t>zákonom  NR SR č. 302/2001 Z. z. o samospráve vyšších územných celkov v znení neskorších predpisov</w:t>
      </w:r>
    </w:p>
    <w:p w14:paraId="58DE5BA3"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IČO :</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t xml:space="preserve">   </w:t>
      </w:r>
      <w:r w:rsidRPr="00B20118">
        <w:rPr>
          <w:rFonts w:asciiTheme="minorHAnsi" w:hAnsiTheme="minorHAnsi" w:cs="Calibri"/>
        </w:rPr>
        <w:tab/>
        <w:t>37828100</w:t>
      </w:r>
    </w:p>
    <w:p w14:paraId="656E64AA"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DIČ:</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t>2021627333</w:t>
      </w:r>
    </w:p>
    <w:p w14:paraId="5718BB01"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Bankové spojenie :</w:t>
      </w:r>
      <w:r w:rsidRPr="00B20118">
        <w:rPr>
          <w:rFonts w:asciiTheme="minorHAnsi" w:hAnsiTheme="minorHAnsi" w:cs="Calibri"/>
        </w:rPr>
        <w:tab/>
      </w:r>
      <w:r w:rsidRPr="00B20118">
        <w:rPr>
          <w:rFonts w:asciiTheme="minorHAnsi" w:hAnsiTheme="minorHAnsi" w:cs="Calibri"/>
        </w:rPr>
        <w:tab/>
        <w:t>Štátna pokladnica</w:t>
      </w:r>
    </w:p>
    <w:p w14:paraId="6ACAE8C2"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Číslo účtu :</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t>SK92 8180 0000 0070 0038 9679</w:t>
      </w:r>
    </w:p>
    <w:p w14:paraId="05503AB0" w14:textId="77777777" w:rsidR="00FF6C69" w:rsidRPr="00B20118" w:rsidRDefault="00FF6C69" w:rsidP="00B20118">
      <w:pPr>
        <w:spacing w:line="264" w:lineRule="auto"/>
        <w:rPr>
          <w:rFonts w:asciiTheme="minorHAnsi" w:hAnsiTheme="minorHAnsi" w:cs="Calibri"/>
        </w:rPr>
      </w:pPr>
      <w:r w:rsidRPr="00B20118">
        <w:rPr>
          <w:rFonts w:asciiTheme="minorHAnsi" w:hAnsiTheme="minorHAnsi" w:cs="Calibri"/>
        </w:rPr>
        <w:t>Osoba oprávnená jednať</w:t>
      </w:r>
    </w:p>
    <w:p w14:paraId="71E82E1A" w14:textId="77777777" w:rsidR="008B0719" w:rsidRPr="00B20118" w:rsidRDefault="003F7F92" w:rsidP="00B20118">
      <w:pPr>
        <w:spacing w:line="264" w:lineRule="auto"/>
        <w:ind w:left="2832" w:hanging="2831"/>
        <w:rPr>
          <w:rFonts w:asciiTheme="minorHAnsi" w:hAnsiTheme="minorHAnsi" w:cs="Calibri"/>
        </w:rPr>
      </w:pPr>
      <w:r w:rsidRPr="00B20118">
        <w:rPr>
          <w:rFonts w:asciiTheme="minorHAnsi" w:hAnsiTheme="minorHAnsi" w:cs="Calibri"/>
        </w:rPr>
        <w:t>v zmluvných veciach:</w:t>
      </w:r>
      <w:r w:rsidRPr="00B20118">
        <w:rPr>
          <w:rFonts w:asciiTheme="minorHAnsi" w:hAnsiTheme="minorHAnsi" w:cs="Calibri"/>
        </w:rPr>
        <w:tab/>
      </w:r>
      <w:r w:rsidR="008B0719" w:rsidRPr="00B20118">
        <w:rPr>
          <w:rFonts w:asciiTheme="minorHAnsi" w:hAnsiTheme="minorHAnsi" w:cs="Calibri"/>
        </w:rPr>
        <w:t>Tomáš Mišovič, MBA, riaditeľ odboru regionálneho rozvoja, dopravy a investícií</w:t>
      </w:r>
    </w:p>
    <w:p w14:paraId="733D962D" w14:textId="77777777" w:rsidR="008B0719" w:rsidRPr="00B20118" w:rsidRDefault="008B0719" w:rsidP="00B20118">
      <w:pPr>
        <w:spacing w:line="264" w:lineRule="auto"/>
        <w:ind w:hanging="284"/>
        <w:rPr>
          <w:rFonts w:asciiTheme="minorHAnsi" w:hAnsiTheme="minorHAnsi" w:cs="Calibri"/>
        </w:rPr>
      </w:pPr>
      <w:r w:rsidRPr="00B20118">
        <w:rPr>
          <w:rFonts w:asciiTheme="minorHAnsi" w:hAnsiTheme="minorHAnsi" w:cs="Calibri"/>
        </w:rPr>
        <w:tab/>
        <w:t xml:space="preserve">Osoby oprávnené jednať </w:t>
      </w:r>
    </w:p>
    <w:p w14:paraId="1CB72A92" w14:textId="77777777" w:rsidR="008B0719" w:rsidRPr="00B20118" w:rsidRDefault="008B0719" w:rsidP="00B20118">
      <w:pPr>
        <w:spacing w:line="264" w:lineRule="auto"/>
        <w:ind w:hanging="284"/>
        <w:rPr>
          <w:rFonts w:asciiTheme="minorHAnsi" w:hAnsiTheme="minorHAnsi" w:cs="Calibri"/>
        </w:rPr>
      </w:pPr>
      <w:r w:rsidRPr="00B20118">
        <w:rPr>
          <w:rFonts w:asciiTheme="minorHAnsi" w:hAnsiTheme="minorHAnsi" w:cs="Calibri"/>
        </w:rPr>
        <w:tab/>
        <w:t>v realizačných veciach:</w:t>
      </w:r>
      <w:r w:rsidRPr="00B20118">
        <w:rPr>
          <w:rFonts w:asciiTheme="minorHAnsi" w:hAnsiTheme="minorHAnsi" w:cs="Calibri"/>
        </w:rPr>
        <w:tab/>
        <w:t xml:space="preserve">Ing. </w:t>
      </w:r>
      <w:r w:rsidR="004E6D75" w:rsidRPr="00B20118">
        <w:rPr>
          <w:rFonts w:asciiTheme="minorHAnsi" w:hAnsiTheme="minorHAnsi" w:cs="Calibri"/>
        </w:rPr>
        <w:t>Nora</w:t>
      </w:r>
      <w:r w:rsidRPr="00B20118">
        <w:rPr>
          <w:rFonts w:asciiTheme="minorHAnsi" w:hAnsiTheme="minorHAnsi" w:cs="Calibri"/>
        </w:rPr>
        <w:t xml:space="preserve"> </w:t>
      </w:r>
      <w:r w:rsidR="004E6D75" w:rsidRPr="00B20118">
        <w:rPr>
          <w:rFonts w:asciiTheme="minorHAnsi" w:hAnsiTheme="minorHAnsi" w:cs="Calibri"/>
        </w:rPr>
        <w:t>Oravcová</w:t>
      </w:r>
      <w:r w:rsidRPr="00B20118">
        <w:rPr>
          <w:rFonts w:asciiTheme="minorHAnsi" w:hAnsiTheme="minorHAnsi" w:cs="Calibri"/>
        </w:rPr>
        <w:t>, referent pre investície</w:t>
      </w:r>
    </w:p>
    <w:p w14:paraId="39E8DE02" w14:textId="77777777" w:rsidR="008B0719" w:rsidRPr="00B20118" w:rsidRDefault="008B0719" w:rsidP="00B20118">
      <w:pPr>
        <w:spacing w:line="264" w:lineRule="auto"/>
        <w:rPr>
          <w:rFonts w:asciiTheme="minorHAnsi" w:hAnsiTheme="minorHAnsi" w:cs="Calibri"/>
        </w:rPr>
      </w:pPr>
      <w:r w:rsidRPr="00B20118">
        <w:rPr>
          <w:rFonts w:asciiTheme="minorHAnsi" w:hAnsiTheme="minorHAnsi" w:cs="Calibri"/>
        </w:rPr>
        <w:t>Telefón/ fax :</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t>048/4325111, 048/4325523</w:t>
      </w:r>
    </w:p>
    <w:p w14:paraId="3599CAB1" w14:textId="77777777" w:rsidR="008B0719" w:rsidRPr="00B20118" w:rsidRDefault="008B0719" w:rsidP="00B20118">
      <w:pPr>
        <w:spacing w:line="264" w:lineRule="auto"/>
        <w:ind w:hanging="284"/>
        <w:rPr>
          <w:rFonts w:asciiTheme="minorHAnsi" w:hAnsiTheme="minorHAnsi" w:cs="Calibri"/>
        </w:rPr>
      </w:pPr>
      <w:r w:rsidRPr="00B20118">
        <w:rPr>
          <w:rFonts w:asciiTheme="minorHAnsi" w:hAnsiTheme="minorHAnsi" w:cs="Calibri"/>
        </w:rPr>
        <w:tab/>
        <w:t>Email:</w:t>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r>
      <w:r w:rsidRPr="00B20118">
        <w:rPr>
          <w:rFonts w:asciiTheme="minorHAnsi" w:hAnsiTheme="minorHAnsi" w:cs="Calibri"/>
        </w:rPr>
        <w:tab/>
      </w:r>
      <w:hyperlink r:id="rId7" w:history="1">
        <w:r w:rsidRPr="00B20118">
          <w:rPr>
            <w:rStyle w:val="Hypertextovprepojenie"/>
            <w:rFonts w:asciiTheme="minorHAnsi" w:hAnsiTheme="minorHAnsi" w:cs="Calibri"/>
          </w:rPr>
          <w:t>tomas.misovic@bbsk.sk</w:t>
        </w:r>
      </w:hyperlink>
      <w:r w:rsidRPr="00B20118">
        <w:rPr>
          <w:rFonts w:asciiTheme="minorHAnsi" w:hAnsiTheme="minorHAnsi" w:cs="Calibri"/>
        </w:rPr>
        <w:t xml:space="preserve">, </w:t>
      </w:r>
      <w:hyperlink r:id="rId8" w:history="1">
        <w:r w:rsidR="004E6D75" w:rsidRPr="00B20118">
          <w:rPr>
            <w:rStyle w:val="Hypertextovprepojenie"/>
            <w:rFonts w:asciiTheme="minorHAnsi" w:hAnsiTheme="minorHAnsi" w:cs="Calibri"/>
          </w:rPr>
          <w:t>nora.oravcova@bbsk.sk</w:t>
        </w:r>
      </w:hyperlink>
    </w:p>
    <w:p w14:paraId="6801CB94" w14:textId="77777777" w:rsidR="00FF6C69" w:rsidRPr="00B20118" w:rsidRDefault="00FF6C69" w:rsidP="00B20118">
      <w:pPr>
        <w:spacing w:line="264" w:lineRule="auto"/>
        <w:ind w:left="1"/>
        <w:rPr>
          <w:rFonts w:asciiTheme="minorHAnsi" w:hAnsiTheme="minorHAnsi" w:cs="Calibri"/>
        </w:rPr>
      </w:pPr>
      <w:r w:rsidRPr="00B20118">
        <w:rPr>
          <w:rFonts w:asciiTheme="minorHAnsi" w:hAnsiTheme="minorHAnsi" w:cs="Calibri"/>
        </w:rPr>
        <w:t>(ďalej Objednávateľ, zriaďovateľ Objednávateľa samostatne aj spolu iba</w:t>
      </w:r>
      <w:r w:rsidRPr="00B20118">
        <w:rPr>
          <w:rFonts w:asciiTheme="minorHAnsi" w:hAnsiTheme="minorHAnsi" w:cs="Calibri"/>
          <w:b/>
        </w:rPr>
        <w:t xml:space="preserve"> „objednávateľ“ </w:t>
      </w:r>
      <w:r w:rsidRPr="00B20118">
        <w:rPr>
          <w:rFonts w:asciiTheme="minorHAnsi" w:hAnsiTheme="minorHAnsi" w:cs="Calibri"/>
        </w:rPr>
        <w:t>na strane jednej)</w:t>
      </w:r>
    </w:p>
    <w:p w14:paraId="27EBE075" w14:textId="77777777" w:rsidR="005E0DBB" w:rsidRPr="00B20118" w:rsidRDefault="005E0DBB" w:rsidP="00B20118">
      <w:pPr>
        <w:spacing w:line="264" w:lineRule="auto"/>
        <w:jc w:val="both"/>
        <w:rPr>
          <w:rFonts w:asciiTheme="minorHAnsi" w:hAnsiTheme="minorHAnsi" w:cstheme="minorHAnsi"/>
          <w:highlight w:val="yellow"/>
        </w:rPr>
      </w:pPr>
    </w:p>
    <w:p w14:paraId="1F0EAD5E" w14:textId="77777777" w:rsidR="005E0DBB" w:rsidRPr="00B20118" w:rsidRDefault="005E0DBB" w:rsidP="00B20118">
      <w:pPr>
        <w:spacing w:line="264" w:lineRule="auto"/>
        <w:jc w:val="both"/>
        <w:rPr>
          <w:rFonts w:asciiTheme="minorHAnsi" w:hAnsiTheme="minorHAnsi" w:cstheme="minorHAnsi"/>
          <w:highlight w:val="yellow"/>
        </w:rPr>
      </w:pPr>
    </w:p>
    <w:p w14:paraId="111D9FDB" w14:textId="77777777" w:rsidR="005E0DBB" w:rsidRPr="00B20118" w:rsidRDefault="005E0DBB" w:rsidP="00B20118">
      <w:pPr>
        <w:spacing w:line="264" w:lineRule="auto"/>
        <w:jc w:val="both"/>
        <w:rPr>
          <w:rFonts w:asciiTheme="minorHAnsi" w:hAnsiTheme="minorHAnsi" w:cstheme="minorHAnsi"/>
          <w:bCs/>
        </w:rPr>
      </w:pPr>
      <w:r w:rsidRPr="00B20118">
        <w:rPr>
          <w:rFonts w:asciiTheme="minorHAnsi" w:hAnsiTheme="minorHAnsi" w:cstheme="minorHAnsi"/>
          <w:b/>
          <w:iCs/>
          <w:lang w:eastAsia="cs-CZ"/>
        </w:rPr>
        <w:t>Zhotoviteľ:</w:t>
      </w:r>
      <w:r w:rsidRPr="00B20118">
        <w:rPr>
          <w:rFonts w:asciiTheme="minorHAnsi" w:hAnsiTheme="minorHAnsi" w:cstheme="minorHAnsi"/>
          <w:b/>
          <w:iCs/>
          <w:lang w:eastAsia="cs-CZ"/>
        </w:rPr>
        <w:tab/>
      </w:r>
      <w:r w:rsidRPr="00B20118">
        <w:rPr>
          <w:rFonts w:asciiTheme="minorHAnsi" w:hAnsiTheme="minorHAnsi" w:cstheme="minorHAnsi"/>
          <w:b/>
          <w:iCs/>
          <w:lang w:eastAsia="cs-CZ"/>
        </w:rPr>
        <w:tab/>
        <w:t xml:space="preserve"> </w:t>
      </w:r>
      <w:r w:rsidRPr="00B20118">
        <w:rPr>
          <w:rFonts w:asciiTheme="minorHAnsi" w:hAnsiTheme="minorHAnsi" w:cstheme="minorHAnsi"/>
          <w:bCs/>
        </w:rPr>
        <w:tab/>
      </w:r>
      <w:r w:rsidR="00C91576" w:rsidRPr="00B20118">
        <w:rPr>
          <w:rFonts w:asciiTheme="minorHAnsi" w:hAnsiTheme="minorHAnsi" w:cstheme="minorHAnsi"/>
          <w:bCs/>
        </w:rPr>
        <w:t>.................................................................</w:t>
      </w:r>
    </w:p>
    <w:p w14:paraId="388A4A95" w14:textId="77777777" w:rsidR="005E0DBB" w:rsidRPr="00B20118" w:rsidRDefault="005E0DBB" w:rsidP="00B20118">
      <w:pPr>
        <w:spacing w:line="264" w:lineRule="auto"/>
        <w:rPr>
          <w:rFonts w:asciiTheme="minorHAnsi" w:hAnsiTheme="minorHAnsi" w:cstheme="minorHAnsi"/>
        </w:rPr>
      </w:pPr>
      <w:r w:rsidRPr="00B20118">
        <w:rPr>
          <w:rFonts w:asciiTheme="minorHAnsi" w:hAnsiTheme="minorHAnsi" w:cstheme="minorHAnsi"/>
        </w:rPr>
        <w:t>Sídlo:</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2C5C0E8C"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Právna forma:</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62A6D139"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Štatutárny orgán:</w:t>
      </w:r>
      <w:r w:rsidRPr="00B20118">
        <w:rPr>
          <w:rFonts w:asciiTheme="minorHAnsi" w:hAnsiTheme="minorHAnsi" w:cstheme="minorHAnsi"/>
        </w:rPr>
        <w:tab/>
      </w:r>
      <w:r w:rsidRPr="00B20118">
        <w:rPr>
          <w:rFonts w:asciiTheme="minorHAnsi" w:hAnsiTheme="minorHAnsi" w:cstheme="minorHAnsi"/>
        </w:rPr>
        <w:tab/>
        <w:t xml:space="preserve"> </w:t>
      </w:r>
    </w:p>
    <w:p w14:paraId="34B552AC"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Osoba oprávnená jednať</w:t>
      </w:r>
    </w:p>
    <w:p w14:paraId="2B31579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v zmluvných veciach:</w:t>
      </w:r>
      <w:r w:rsidRPr="00B20118">
        <w:rPr>
          <w:rFonts w:asciiTheme="minorHAnsi" w:hAnsiTheme="minorHAnsi" w:cstheme="minorHAnsi"/>
        </w:rPr>
        <w:tab/>
      </w:r>
      <w:r w:rsidRPr="00B20118">
        <w:rPr>
          <w:rFonts w:asciiTheme="minorHAnsi" w:hAnsiTheme="minorHAnsi" w:cstheme="minorHAnsi"/>
        </w:rPr>
        <w:tab/>
        <w:t xml:space="preserve"> </w:t>
      </w:r>
    </w:p>
    <w:p w14:paraId="1EFA242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 xml:space="preserve">Osoby oprávnené jednať </w:t>
      </w:r>
    </w:p>
    <w:p w14:paraId="7D49E65F"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v realizačných veciach:</w:t>
      </w:r>
      <w:r w:rsidRPr="00B20118">
        <w:rPr>
          <w:rFonts w:asciiTheme="minorHAnsi" w:hAnsiTheme="minorHAnsi" w:cstheme="minorHAnsi"/>
        </w:rPr>
        <w:tab/>
        <w:t xml:space="preserve"> </w:t>
      </w:r>
    </w:p>
    <w:p w14:paraId="1717D48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IČO:</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08412F5D"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DIČ:</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47C2C0FA"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IČ DPH :</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15720785"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Bankové spojenie:</w:t>
      </w:r>
      <w:r w:rsidRPr="00B20118">
        <w:rPr>
          <w:rFonts w:asciiTheme="minorHAnsi" w:hAnsiTheme="minorHAnsi" w:cstheme="minorHAnsi"/>
        </w:rPr>
        <w:tab/>
      </w:r>
      <w:r w:rsidRPr="00B20118">
        <w:rPr>
          <w:rFonts w:asciiTheme="minorHAnsi" w:hAnsiTheme="minorHAnsi" w:cstheme="minorHAnsi"/>
        </w:rPr>
        <w:tab/>
        <w:t xml:space="preserve"> </w:t>
      </w:r>
    </w:p>
    <w:p w14:paraId="529744D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Číslo účtu:</w:t>
      </w:r>
      <w:r w:rsidRPr="00B20118">
        <w:rPr>
          <w:rFonts w:asciiTheme="minorHAnsi" w:hAnsiTheme="minorHAnsi" w:cstheme="minorHAnsi"/>
        </w:rPr>
        <w:tab/>
      </w:r>
      <w:r w:rsidRPr="00B20118">
        <w:rPr>
          <w:rFonts w:asciiTheme="minorHAnsi" w:hAnsiTheme="minorHAnsi" w:cstheme="minorHAnsi"/>
        </w:rPr>
        <w:tab/>
      </w:r>
      <w:r w:rsidRPr="00B20118">
        <w:rPr>
          <w:rFonts w:asciiTheme="minorHAnsi" w:hAnsiTheme="minorHAnsi" w:cstheme="minorHAnsi"/>
        </w:rPr>
        <w:tab/>
        <w:t xml:space="preserve"> </w:t>
      </w:r>
    </w:p>
    <w:p w14:paraId="1038EFE8"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tab/>
        <w:t>Telefón/ fax:</w:t>
      </w:r>
      <w:r w:rsidRPr="00B20118">
        <w:rPr>
          <w:rFonts w:asciiTheme="minorHAnsi" w:hAnsiTheme="minorHAnsi" w:cstheme="minorHAnsi"/>
        </w:rPr>
        <w:tab/>
      </w:r>
      <w:r w:rsidR="005237F9" w:rsidRPr="00B20118">
        <w:rPr>
          <w:rFonts w:asciiTheme="minorHAnsi" w:hAnsiTheme="minorHAnsi" w:cstheme="minorHAnsi"/>
        </w:rPr>
        <w:tab/>
      </w:r>
      <w:r w:rsidR="005237F9" w:rsidRPr="00B20118">
        <w:rPr>
          <w:rFonts w:asciiTheme="minorHAnsi" w:hAnsiTheme="minorHAnsi" w:cstheme="minorHAnsi"/>
        </w:rPr>
        <w:tab/>
      </w:r>
    </w:p>
    <w:p w14:paraId="73585E29" w14:textId="77777777" w:rsidR="005E0DBB" w:rsidRPr="00B20118" w:rsidRDefault="005E0DBB" w:rsidP="00B20118">
      <w:pPr>
        <w:spacing w:line="264" w:lineRule="auto"/>
        <w:ind w:hanging="284"/>
        <w:rPr>
          <w:rFonts w:asciiTheme="minorHAnsi" w:hAnsiTheme="minorHAnsi" w:cstheme="minorHAnsi"/>
        </w:rPr>
      </w:pPr>
      <w:r w:rsidRPr="00B20118">
        <w:rPr>
          <w:rFonts w:asciiTheme="minorHAnsi" w:hAnsiTheme="minorHAnsi" w:cstheme="minorHAnsi"/>
        </w:rPr>
        <w:lastRenderedPageBreak/>
        <w:tab/>
        <w:t>E mail:</w:t>
      </w:r>
      <w:r w:rsidRPr="00B20118">
        <w:rPr>
          <w:rFonts w:asciiTheme="minorHAnsi" w:hAnsiTheme="minorHAnsi" w:cstheme="minorHAnsi"/>
        </w:rPr>
        <w:tab/>
      </w:r>
      <w:r w:rsidR="005237F9" w:rsidRPr="00B20118">
        <w:rPr>
          <w:rFonts w:asciiTheme="minorHAnsi" w:hAnsiTheme="minorHAnsi" w:cstheme="minorHAnsi"/>
        </w:rPr>
        <w:tab/>
      </w:r>
      <w:r w:rsidR="005237F9" w:rsidRPr="00B20118">
        <w:rPr>
          <w:rFonts w:asciiTheme="minorHAnsi" w:hAnsiTheme="minorHAnsi" w:cstheme="minorHAnsi"/>
        </w:rPr>
        <w:tab/>
      </w:r>
      <w:r w:rsidR="005237F9" w:rsidRPr="00B20118">
        <w:rPr>
          <w:rFonts w:asciiTheme="minorHAnsi" w:hAnsiTheme="minorHAnsi" w:cstheme="minorHAnsi"/>
        </w:rPr>
        <w:tab/>
      </w:r>
    </w:p>
    <w:p w14:paraId="202144A8" w14:textId="77777777" w:rsidR="005E0DBB" w:rsidRPr="00B20118" w:rsidRDefault="005E0DBB" w:rsidP="00B20118">
      <w:pPr>
        <w:spacing w:line="264" w:lineRule="auto"/>
        <w:ind w:hanging="284"/>
        <w:rPr>
          <w:rFonts w:asciiTheme="minorHAnsi" w:hAnsiTheme="minorHAnsi" w:cs="Calibri"/>
        </w:rPr>
      </w:pPr>
      <w:r w:rsidRPr="00B20118">
        <w:rPr>
          <w:rFonts w:asciiTheme="minorHAnsi" w:hAnsiTheme="minorHAnsi" w:cs="Calibri"/>
        </w:rPr>
        <w:tab/>
        <w:t xml:space="preserve"> </w:t>
      </w:r>
    </w:p>
    <w:p w14:paraId="37539AF4" w14:textId="77777777" w:rsidR="005E0DBB" w:rsidRPr="00B20118" w:rsidRDefault="005E0DBB" w:rsidP="00B20118">
      <w:pPr>
        <w:spacing w:line="264" w:lineRule="auto"/>
        <w:jc w:val="both"/>
        <w:rPr>
          <w:rFonts w:asciiTheme="minorHAnsi" w:hAnsiTheme="minorHAnsi" w:cs="Calibri"/>
          <w:i/>
          <w:lang w:eastAsia="cs-CZ"/>
        </w:rPr>
      </w:pPr>
      <w:r w:rsidRPr="00B20118">
        <w:rPr>
          <w:rFonts w:asciiTheme="minorHAnsi" w:hAnsiTheme="minorHAnsi" w:cs="Calibri"/>
        </w:rPr>
        <w:t xml:space="preserve">(ďalej iba </w:t>
      </w:r>
      <w:r w:rsidRPr="00B20118">
        <w:rPr>
          <w:rFonts w:asciiTheme="minorHAnsi" w:hAnsiTheme="minorHAnsi" w:cs="Calibri"/>
          <w:b/>
        </w:rPr>
        <w:t>„zhotoviteľ“</w:t>
      </w:r>
      <w:r w:rsidRPr="00B20118">
        <w:rPr>
          <w:rFonts w:asciiTheme="minorHAnsi" w:hAnsiTheme="minorHAnsi" w:cs="Calibri"/>
        </w:rPr>
        <w:t xml:space="preserve"> v príslušnom gramatickom tvare a spolu s objednávateľom ďalej iba</w:t>
      </w:r>
      <w:r w:rsidRPr="00B20118">
        <w:rPr>
          <w:rFonts w:asciiTheme="minorHAnsi" w:hAnsiTheme="minorHAnsi" w:cs="Calibri"/>
          <w:i/>
          <w:lang w:eastAsia="cs-CZ"/>
        </w:rPr>
        <w:t xml:space="preserve"> </w:t>
      </w:r>
      <w:r w:rsidRPr="00B20118">
        <w:rPr>
          <w:rFonts w:asciiTheme="minorHAnsi" w:hAnsiTheme="minorHAnsi" w:cs="Calibri"/>
          <w:b/>
        </w:rPr>
        <w:t>„zmluvné strany</w:t>
      </w:r>
      <w:r w:rsidRPr="00B20118">
        <w:rPr>
          <w:rFonts w:asciiTheme="minorHAnsi" w:hAnsiTheme="minorHAnsi" w:cs="Calibri"/>
          <w:b/>
          <w:bCs/>
        </w:rPr>
        <w:t>“</w:t>
      </w:r>
      <w:r w:rsidRPr="00B20118">
        <w:rPr>
          <w:rFonts w:asciiTheme="minorHAnsi" w:hAnsiTheme="minorHAnsi" w:cs="Calibri"/>
        </w:rPr>
        <w:t xml:space="preserve"> v príslušnom gramatickom tvare) </w:t>
      </w:r>
    </w:p>
    <w:p w14:paraId="1D6C45C7" w14:textId="77777777" w:rsidR="005E0DBB" w:rsidRPr="00B20118" w:rsidRDefault="005E0DBB" w:rsidP="00B20118">
      <w:pPr>
        <w:spacing w:line="264" w:lineRule="auto"/>
        <w:jc w:val="both"/>
        <w:rPr>
          <w:rFonts w:asciiTheme="minorHAnsi" w:hAnsiTheme="minorHAnsi" w:cstheme="minorHAnsi"/>
        </w:rPr>
      </w:pPr>
    </w:p>
    <w:p w14:paraId="5DBDB38A" w14:textId="77777777" w:rsidR="005E0DBB" w:rsidRPr="00B20118" w:rsidRDefault="005E0DBB" w:rsidP="00B20118">
      <w:pPr>
        <w:spacing w:line="264" w:lineRule="auto"/>
        <w:jc w:val="center"/>
        <w:rPr>
          <w:rFonts w:asciiTheme="minorHAnsi" w:hAnsiTheme="minorHAnsi" w:cstheme="minorHAnsi"/>
          <w:b/>
          <w:highlight w:val="yellow"/>
        </w:rPr>
      </w:pPr>
    </w:p>
    <w:p w14:paraId="519DA394" w14:textId="77777777" w:rsidR="005E0DBB" w:rsidRPr="00B20118" w:rsidRDefault="005E0DBB" w:rsidP="00B20118">
      <w:pPr>
        <w:spacing w:line="264" w:lineRule="auto"/>
        <w:jc w:val="center"/>
        <w:rPr>
          <w:rFonts w:asciiTheme="minorHAnsi" w:hAnsiTheme="minorHAnsi" w:cstheme="minorHAnsi"/>
          <w:b/>
        </w:rPr>
      </w:pPr>
      <w:r w:rsidRPr="00B20118">
        <w:rPr>
          <w:rFonts w:asciiTheme="minorHAnsi" w:hAnsiTheme="minorHAnsi" w:cstheme="minorHAnsi"/>
          <w:b/>
        </w:rPr>
        <w:t>Úvodné ustanovenia</w:t>
      </w:r>
    </w:p>
    <w:p w14:paraId="27993491" w14:textId="66961C1E" w:rsidR="005E0DBB" w:rsidRPr="00B20118" w:rsidRDefault="005E0DBB" w:rsidP="00B20118">
      <w:pPr>
        <w:pStyle w:val="Odsekzoznamu"/>
        <w:widowControl w:val="0"/>
        <w:numPr>
          <w:ilvl w:val="0"/>
          <w:numId w:val="4"/>
        </w:numPr>
        <w:tabs>
          <w:tab w:val="left" w:pos="2552"/>
        </w:tabs>
        <w:spacing w:line="264" w:lineRule="auto"/>
        <w:contextualSpacing w:val="0"/>
        <w:jc w:val="both"/>
        <w:rPr>
          <w:rFonts w:asciiTheme="minorHAnsi" w:hAnsiTheme="minorHAnsi" w:cstheme="minorHAnsi"/>
          <w:noProof/>
        </w:rPr>
      </w:pPr>
      <w:r w:rsidRPr="00B20118">
        <w:rPr>
          <w:rFonts w:asciiTheme="minorHAnsi" w:hAnsiTheme="minorHAnsi" w:cstheme="minorHAnsi"/>
        </w:rPr>
        <w:t>Táto zmluva sa uzatvára postupom realizovaným v súlade s § 117 záko</w:t>
      </w:r>
      <w:r w:rsidR="00335722" w:rsidRPr="00B20118">
        <w:rPr>
          <w:rFonts w:asciiTheme="minorHAnsi" w:hAnsiTheme="minorHAnsi" w:cstheme="minorHAnsi"/>
        </w:rPr>
        <w:t xml:space="preserve">na č. 343/2015 Z. z. o verejnom </w:t>
      </w:r>
      <w:r w:rsidRPr="00B20118">
        <w:rPr>
          <w:rFonts w:asciiTheme="minorHAnsi" w:hAnsiTheme="minorHAnsi" w:cstheme="minorHAnsi"/>
        </w:rPr>
        <w:t>obstarávaní a o zmene a doplnení niektorých zákonov v znení neskorších predpisov, na zrealizovanie zákazky na „</w:t>
      </w:r>
      <w:r w:rsidR="00167699" w:rsidRPr="00B20118">
        <w:rPr>
          <w:rFonts w:asciiTheme="minorHAnsi" w:hAnsiTheme="minorHAnsi" w:cstheme="minorHAnsi"/>
          <w:b/>
          <w:noProof/>
        </w:rPr>
        <w:t>SOŠ HSaO Zvolen - rekonštrukcia objektov školy - zníženie energetickej náročnosti a vypracovanie PD</w:t>
      </w:r>
      <w:r w:rsidR="00355202" w:rsidRPr="00B20118">
        <w:rPr>
          <w:rFonts w:asciiTheme="minorHAnsi" w:hAnsiTheme="minorHAnsi" w:cstheme="minorHAnsi"/>
          <w:noProof/>
        </w:rPr>
        <w:t>“</w:t>
      </w:r>
      <w:r w:rsidRPr="00B20118">
        <w:rPr>
          <w:rFonts w:asciiTheme="minorHAnsi" w:hAnsiTheme="minorHAnsi" w:cstheme="minorHAnsi"/>
        </w:rPr>
        <w:t xml:space="preserve">. </w:t>
      </w:r>
      <w:r w:rsidR="00DA3919" w:rsidRPr="00B20118">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14:paraId="3B826350" w14:textId="77777777" w:rsidR="00265C75" w:rsidRPr="00B20118" w:rsidRDefault="00265C75"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t>Zriaďovateľ Objednávateľa je výlučným vlastníkom Stavby a Objednávateľ je správcom Stavby.</w:t>
      </w:r>
    </w:p>
    <w:p w14:paraId="1428B63A" w14:textId="77777777" w:rsidR="005E0DBB" w:rsidRPr="00B20118" w:rsidRDefault="005E0DBB"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t>Zhotoviteľ vyhlasuje, že je podnikateľom alebo obchodnou spoločnosťou s právnou subjektivitou, ktorej predmetom podnikania je činnosť v rozsahu požadovanom v</w:t>
      </w:r>
      <w:r w:rsidR="00335722" w:rsidRPr="00B20118">
        <w:rPr>
          <w:rFonts w:asciiTheme="minorHAnsi" w:hAnsiTheme="minorHAnsi" w:cs="Calibri"/>
        </w:rPr>
        <w:t> </w:t>
      </w:r>
      <w:r w:rsidRPr="00B20118">
        <w:rPr>
          <w:rFonts w:asciiTheme="minorHAnsi" w:hAnsiTheme="minorHAnsi" w:cs="Calibri"/>
        </w:rPr>
        <w:t>predmetnom</w:t>
      </w:r>
      <w:r w:rsidR="00335722" w:rsidRPr="00B20118">
        <w:rPr>
          <w:rFonts w:asciiTheme="minorHAnsi" w:hAnsiTheme="minorHAnsi" w:cs="Calibri"/>
        </w:rPr>
        <w:t xml:space="preserve"> </w:t>
      </w:r>
      <w:r w:rsidRPr="00B20118">
        <w:rPr>
          <w:rFonts w:asciiTheme="minorHAnsi" w:hAnsiTheme="minorHAnsi" w:cs="Calibri"/>
        </w:rPr>
        <w:t>verejnom obstarávaní, teda spĺňa podmienku odbornej spôsobilosti po materiálnej, technickej, technologickej i personálnej stránke, na vykonanie Diela v zmysle na predmet Zmluvy sa vzťahujúcich platných všeobecne záväzných právnych predpisov a</w:t>
      </w:r>
      <w:r w:rsidR="00335722" w:rsidRPr="00B20118">
        <w:rPr>
          <w:rFonts w:asciiTheme="minorHAnsi" w:hAnsiTheme="minorHAnsi" w:cs="Calibri"/>
        </w:rPr>
        <w:t> </w:t>
      </w:r>
      <w:r w:rsidRPr="00B20118">
        <w:rPr>
          <w:rFonts w:asciiTheme="minorHAnsi" w:hAnsiTheme="minorHAnsi" w:cs="Calibri"/>
        </w:rPr>
        <w:t>technických</w:t>
      </w:r>
      <w:r w:rsidR="00335722" w:rsidRPr="00B20118">
        <w:rPr>
          <w:rFonts w:asciiTheme="minorHAnsi" w:hAnsiTheme="minorHAnsi" w:cs="Calibri"/>
        </w:rPr>
        <w:t xml:space="preserve"> </w:t>
      </w:r>
      <w:r w:rsidRPr="00B20118">
        <w:rPr>
          <w:rFonts w:asciiTheme="minorHAnsi" w:hAnsiTheme="minorHAnsi" w:cs="Calibri"/>
        </w:rPr>
        <w:t xml:space="preserve">noriem Slovenskej republiky a Európskej únie, </w:t>
      </w:r>
      <w:r w:rsidR="006172D6" w:rsidRPr="00B20118">
        <w:rPr>
          <w:rFonts w:asciiTheme="minorHAnsi" w:hAnsiTheme="minorHAnsi" w:cs="Calibri"/>
        </w:rPr>
        <w:t>pozná</w:t>
      </w:r>
      <w:r w:rsidRPr="00B20118">
        <w:rPr>
          <w:rFonts w:asciiTheme="minorHAnsi" w:hAnsiTheme="minorHAnsi" w:cs="Calibri"/>
        </w:rPr>
        <w:t xml:space="preserve"> podmienky zákona č. 315/2016 Z. z. o registri partnerov verejného sektora a o zmene a doplnení niektorých zákonov a je oprávnený túto Zmluvu uzavrieť a naplniť účel Zmluvy.</w:t>
      </w:r>
    </w:p>
    <w:p w14:paraId="78E39174" w14:textId="77777777" w:rsidR="001C7ED6" w:rsidRPr="00B20118" w:rsidRDefault="001C7ED6"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4D500CCB" w14:textId="77777777" w:rsidR="005E0DBB" w:rsidRPr="00B20118" w:rsidRDefault="005E0DBB"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w:t>
      </w:r>
      <w:r w:rsidR="00B20118">
        <w:rPr>
          <w:rFonts w:asciiTheme="minorHAnsi" w:hAnsiTheme="minorHAnsi" w:cs="Calibri"/>
        </w:rPr>
        <w:t> </w:t>
      </w:r>
      <w:r w:rsidRPr="00B20118">
        <w:rPr>
          <w:rFonts w:asciiTheme="minorHAnsi" w:hAnsiTheme="minorHAnsi" w:cs="Calibri"/>
        </w:rPr>
        <w:t>platnom</w:t>
      </w:r>
      <w:r w:rsidR="00B20118">
        <w:rPr>
          <w:rFonts w:asciiTheme="minorHAnsi" w:hAnsiTheme="minorHAnsi" w:cs="Calibri"/>
        </w:rPr>
        <w:t xml:space="preserve"> </w:t>
      </w:r>
      <w:r w:rsidRPr="00B20118">
        <w:rPr>
          <w:rFonts w:asciiTheme="minorHAnsi" w:hAnsiTheme="minorHAnsi" w:cs="Calibri"/>
        </w:rPr>
        <w:t>znení vymenované v Zmluve.</w:t>
      </w:r>
    </w:p>
    <w:p w14:paraId="1307B91E" w14:textId="77777777" w:rsidR="005E0DBB" w:rsidRPr="00B20118" w:rsidRDefault="005E0DBB"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t xml:space="preserve">Zhotoviteľ berie na vedomie, že pri realizácii Diela prostredníctvom subdodávateľov (ďalej aj iba „subdodávka“) zodpovedá zhotoviteľ tak, ako keby Dielo, resp. jeho časť realizoval sám. Zhotoviteľ je povinný oznámiť objednávateľovi akékoľvek zmeny týkajúce sa subdodávok. </w:t>
      </w:r>
    </w:p>
    <w:p w14:paraId="2A55608F" w14:textId="77777777" w:rsidR="005E0DBB" w:rsidRPr="00B20118" w:rsidRDefault="005E0DBB" w:rsidP="00B20118">
      <w:pPr>
        <w:pStyle w:val="Odsekzoznamu"/>
        <w:numPr>
          <w:ilvl w:val="0"/>
          <w:numId w:val="4"/>
        </w:numPr>
        <w:spacing w:line="264" w:lineRule="auto"/>
        <w:jc w:val="both"/>
        <w:rPr>
          <w:rFonts w:asciiTheme="minorHAnsi" w:hAnsiTheme="minorHAnsi" w:cs="Calibri"/>
        </w:rPr>
      </w:pPr>
      <w:r w:rsidRPr="00B20118">
        <w:rPr>
          <w:rFonts w:asciiTheme="minorHAnsi" w:hAnsiTheme="minorHAnsi" w:cs="Calibri"/>
        </w:rPr>
        <w:lastRenderedPageBreak/>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8660B51" w14:textId="77777777" w:rsidR="005E0DBB" w:rsidRPr="00B20118" w:rsidRDefault="005E0DBB" w:rsidP="00B20118">
      <w:pPr>
        <w:spacing w:line="264" w:lineRule="auto"/>
        <w:jc w:val="center"/>
        <w:rPr>
          <w:rFonts w:asciiTheme="minorHAnsi" w:hAnsiTheme="minorHAnsi" w:cstheme="minorHAnsi"/>
          <w:b/>
          <w:highlight w:val="yellow"/>
        </w:rPr>
      </w:pPr>
    </w:p>
    <w:p w14:paraId="6DCCF332" w14:textId="77777777" w:rsidR="005E0DBB" w:rsidRPr="00B20118" w:rsidRDefault="005E0DBB" w:rsidP="00B20118">
      <w:pPr>
        <w:spacing w:line="264" w:lineRule="auto"/>
        <w:jc w:val="center"/>
        <w:rPr>
          <w:rFonts w:asciiTheme="minorHAnsi" w:hAnsiTheme="minorHAnsi" w:cs="Calibri"/>
          <w:b/>
          <w:iCs/>
          <w:lang w:eastAsia="cs-CZ"/>
        </w:rPr>
      </w:pPr>
      <w:r w:rsidRPr="00B20118">
        <w:rPr>
          <w:rFonts w:asciiTheme="minorHAnsi" w:hAnsiTheme="minorHAnsi" w:cs="Calibri"/>
          <w:b/>
          <w:iCs/>
          <w:lang w:eastAsia="cs-CZ"/>
        </w:rPr>
        <w:t>I.</w:t>
      </w:r>
    </w:p>
    <w:p w14:paraId="6A9ABE05" w14:textId="77777777" w:rsidR="005E0DBB" w:rsidRPr="00B20118" w:rsidRDefault="005E0DBB" w:rsidP="00B20118">
      <w:pPr>
        <w:autoSpaceDE w:val="0"/>
        <w:autoSpaceDN w:val="0"/>
        <w:adjustRightInd w:val="0"/>
        <w:spacing w:line="264" w:lineRule="auto"/>
        <w:ind w:left="1701" w:right="240" w:hanging="1701"/>
        <w:jc w:val="center"/>
        <w:rPr>
          <w:rFonts w:asciiTheme="minorHAnsi" w:hAnsiTheme="minorHAnsi" w:cs="Calibri"/>
          <w:b/>
          <w:iCs/>
          <w:lang w:eastAsia="cs-CZ"/>
        </w:rPr>
      </w:pPr>
      <w:r w:rsidRPr="00B20118">
        <w:rPr>
          <w:rFonts w:asciiTheme="minorHAnsi" w:hAnsiTheme="minorHAnsi" w:cs="Calibri"/>
          <w:b/>
          <w:iCs/>
          <w:lang w:eastAsia="cs-CZ"/>
        </w:rPr>
        <w:t>Predmet zmluvy</w:t>
      </w:r>
    </w:p>
    <w:p w14:paraId="4D78C592" w14:textId="32FFC141" w:rsidR="005E0DBB" w:rsidRPr="00B20118" w:rsidRDefault="005E0DBB" w:rsidP="00B20118">
      <w:pPr>
        <w:pStyle w:val="Odsekzoznamu"/>
        <w:widowControl w:val="0"/>
        <w:numPr>
          <w:ilvl w:val="0"/>
          <w:numId w:val="2"/>
        </w:numPr>
        <w:suppressAutoHyphens/>
        <w:snapToGrid w:val="0"/>
        <w:spacing w:line="264" w:lineRule="auto"/>
        <w:ind w:left="284" w:hanging="284"/>
        <w:contextualSpacing w:val="0"/>
        <w:jc w:val="both"/>
        <w:rPr>
          <w:rFonts w:asciiTheme="minorHAnsi" w:hAnsiTheme="minorHAnsi" w:cs="Calibri"/>
        </w:rPr>
      </w:pPr>
      <w:r w:rsidRPr="00B20118">
        <w:rPr>
          <w:rFonts w:asciiTheme="minorHAnsi" w:hAnsiTheme="minorHAnsi" w:cs="Calibri"/>
        </w:rPr>
        <w:t xml:space="preserve">Zhotoviteľ sa zaväzuje v dohodnutom čase, mieste a podľa ostatných podmienok Zmluvy, najmä </w:t>
      </w:r>
      <w:r w:rsidRPr="00B20118">
        <w:rPr>
          <w:rFonts w:asciiTheme="minorHAnsi" w:hAnsiTheme="minorHAnsi" w:cs="Calibri"/>
          <w:b/>
        </w:rPr>
        <w:t>v rozsahu a obsahu špecifikovanom v</w:t>
      </w:r>
      <w:r w:rsidR="00335722" w:rsidRPr="00B20118">
        <w:rPr>
          <w:rFonts w:asciiTheme="minorHAnsi" w:hAnsiTheme="minorHAnsi" w:cs="Calibri"/>
          <w:b/>
        </w:rPr>
        <w:t> článku II. Zmluvy</w:t>
      </w:r>
      <w:r w:rsidRPr="00B20118">
        <w:rPr>
          <w:rFonts w:asciiTheme="minorHAnsi" w:hAnsiTheme="minorHAnsi" w:cs="Calibri"/>
        </w:rPr>
        <w:t>, na svoje náklady, na svoje nebezpečenstvo a podľa pokynov objednávateľa vykonať a objednávateľovi odovzdať Dielo vymedzené v  článku II. Zmluvy.</w:t>
      </w:r>
    </w:p>
    <w:p w14:paraId="2D404044" w14:textId="77777777" w:rsidR="005E0DBB" w:rsidRPr="00B20118" w:rsidRDefault="005E0DBB" w:rsidP="00B20118">
      <w:pPr>
        <w:pStyle w:val="Odsekzoznamu"/>
        <w:numPr>
          <w:ilvl w:val="0"/>
          <w:numId w:val="2"/>
        </w:numPr>
        <w:suppressAutoHyphens/>
        <w:snapToGrid w:val="0"/>
        <w:spacing w:line="264" w:lineRule="auto"/>
        <w:ind w:left="284" w:hanging="284"/>
        <w:contextualSpacing w:val="0"/>
        <w:jc w:val="both"/>
        <w:rPr>
          <w:rFonts w:asciiTheme="minorHAnsi" w:hAnsiTheme="minorHAnsi" w:cs="Calibri"/>
        </w:rPr>
      </w:pPr>
      <w:r w:rsidRPr="00B20118">
        <w:rPr>
          <w:rFonts w:asciiTheme="minorHAnsi" w:hAnsiTheme="minorHAnsi" w:cs="Calibri"/>
        </w:rPr>
        <w:t xml:space="preserve">Objednávateľ sa zaväzuje riadne a včas vykonané Dielo prevziať spôsobom dohodnutým v Zmluve a zaplatiť zaň Cenu dohodnutú v článku IV. Zmluvy.  </w:t>
      </w:r>
    </w:p>
    <w:p w14:paraId="14EE3C75" w14:textId="77777777" w:rsidR="003E5FFB" w:rsidRPr="00B20118" w:rsidRDefault="003E5FFB" w:rsidP="00B20118">
      <w:pPr>
        <w:pStyle w:val="Odsekzoznamu"/>
        <w:suppressAutoHyphens/>
        <w:snapToGrid w:val="0"/>
        <w:spacing w:line="264" w:lineRule="auto"/>
        <w:ind w:left="284"/>
        <w:contextualSpacing w:val="0"/>
        <w:jc w:val="both"/>
        <w:rPr>
          <w:rFonts w:asciiTheme="minorHAnsi" w:hAnsiTheme="minorHAnsi" w:cs="Calibri"/>
          <w:highlight w:val="yellow"/>
        </w:rPr>
      </w:pPr>
    </w:p>
    <w:p w14:paraId="1292207C" w14:textId="77777777" w:rsidR="005E0DBB" w:rsidRPr="00B20118" w:rsidRDefault="005E0DBB" w:rsidP="00B20118">
      <w:pPr>
        <w:suppressAutoHyphens/>
        <w:snapToGrid w:val="0"/>
        <w:spacing w:line="264" w:lineRule="auto"/>
        <w:jc w:val="center"/>
        <w:rPr>
          <w:rFonts w:asciiTheme="minorHAnsi" w:hAnsiTheme="minorHAnsi" w:cs="Calibri"/>
          <w:b/>
        </w:rPr>
      </w:pPr>
      <w:r w:rsidRPr="00B20118">
        <w:rPr>
          <w:rFonts w:asciiTheme="minorHAnsi" w:hAnsiTheme="minorHAnsi" w:cs="Calibri"/>
          <w:b/>
        </w:rPr>
        <w:t>II.</w:t>
      </w:r>
    </w:p>
    <w:p w14:paraId="0AF4EF92" w14:textId="77777777" w:rsidR="005E0DBB" w:rsidRPr="00B20118" w:rsidRDefault="005E0DBB" w:rsidP="00B20118">
      <w:pPr>
        <w:suppressAutoHyphens/>
        <w:snapToGrid w:val="0"/>
        <w:spacing w:line="264" w:lineRule="auto"/>
        <w:jc w:val="center"/>
        <w:rPr>
          <w:rFonts w:asciiTheme="minorHAnsi" w:hAnsiTheme="minorHAnsi" w:cs="Calibri"/>
          <w:b/>
        </w:rPr>
      </w:pPr>
      <w:r w:rsidRPr="00B20118">
        <w:rPr>
          <w:rFonts w:asciiTheme="minorHAnsi" w:hAnsiTheme="minorHAnsi" w:cs="Calibri"/>
          <w:b/>
        </w:rPr>
        <w:t>DIELO</w:t>
      </w:r>
    </w:p>
    <w:p w14:paraId="71976231" w14:textId="77777777" w:rsidR="005E0DBB" w:rsidRPr="00B20118" w:rsidRDefault="005E0DBB" w:rsidP="00B20118">
      <w:pPr>
        <w:suppressAutoHyphens/>
        <w:snapToGrid w:val="0"/>
        <w:spacing w:line="264" w:lineRule="auto"/>
        <w:jc w:val="center"/>
        <w:rPr>
          <w:rFonts w:asciiTheme="minorHAnsi" w:hAnsiTheme="minorHAnsi" w:cs="Calibri"/>
          <w:b/>
        </w:rPr>
      </w:pPr>
      <w:r w:rsidRPr="00B20118">
        <w:rPr>
          <w:rFonts w:asciiTheme="minorHAnsi" w:hAnsiTheme="minorHAnsi" w:cs="Calibri"/>
          <w:b/>
        </w:rPr>
        <w:t>členenie a rozsah Diela, Všeobecné požiadavky na Dielo</w:t>
      </w:r>
    </w:p>
    <w:p w14:paraId="579EEDCE" w14:textId="77777777" w:rsidR="00355202" w:rsidRPr="00B20118" w:rsidRDefault="00355202" w:rsidP="00B20118">
      <w:pPr>
        <w:pStyle w:val="Odsekzoznamu"/>
        <w:widowControl w:val="0"/>
        <w:numPr>
          <w:ilvl w:val="0"/>
          <w:numId w:val="3"/>
        </w:numPr>
        <w:suppressAutoHyphens/>
        <w:snapToGrid w:val="0"/>
        <w:spacing w:line="264" w:lineRule="auto"/>
        <w:ind w:left="284" w:hanging="284"/>
        <w:contextualSpacing w:val="0"/>
        <w:jc w:val="both"/>
        <w:rPr>
          <w:rFonts w:asciiTheme="minorHAnsi" w:hAnsiTheme="minorHAnsi" w:cs="Calibri"/>
        </w:rPr>
      </w:pPr>
      <w:r w:rsidRPr="00B20118">
        <w:rPr>
          <w:rFonts w:asciiTheme="minorHAnsi" w:hAnsiTheme="minorHAnsi" w:cs="Calibri"/>
        </w:rPr>
        <w:t xml:space="preserve">Dielom sa na účely Zmluvy rozumie zmluvné činnosti a vypracovanie: </w:t>
      </w:r>
    </w:p>
    <w:p w14:paraId="0715E95B" w14:textId="77777777" w:rsidR="00C3710A" w:rsidRPr="00B20118" w:rsidRDefault="00C3710A" w:rsidP="00B20118">
      <w:pPr>
        <w:pStyle w:val="Odsekzoznamu"/>
        <w:widowControl w:val="0"/>
        <w:suppressAutoHyphens/>
        <w:snapToGrid w:val="0"/>
        <w:spacing w:line="264" w:lineRule="auto"/>
        <w:ind w:left="284"/>
        <w:contextualSpacing w:val="0"/>
        <w:jc w:val="both"/>
        <w:rPr>
          <w:rFonts w:asciiTheme="minorHAnsi" w:hAnsiTheme="minorHAnsi" w:cs="Calibri"/>
        </w:rPr>
      </w:pPr>
    </w:p>
    <w:p w14:paraId="6EA602A6" w14:textId="77777777" w:rsidR="00FF3C00" w:rsidRPr="00B20118" w:rsidRDefault="008113B1" w:rsidP="00B20118">
      <w:pPr>
        <w:spacing w:line="264" w:lineRule="auto"/>
        <w:jc w:val="both"/>
        <w:rPr>
          <w:rFonts w:asciiTheme="minorHAnsi" w:hAnsiTheme="minorHAnsi" w:cs="Calibri"/>
          <w:noProof/>
        </w:rPr>
      </w:pPr>
      <w:r w:rsidRPr="00B20118">
        <w:rPr>
          <w:rFonts w:asciiTheme="minorHAnsi" w:hAnsiTheme="minorHAnsi" w:cs="Calibri"/>
          <w:b/>
          <w:noProof/>
        </w:rPr>
        <w:t>a</w:t>
      </w:r>
      <w:r w:rsidR="00355202" w:rsidRPr="00B20118">
        <w:rPr>
          <w:rFonts w:asciiTheme="minorHAnsi" w:hAnsiTheme="minorHAnsi" w:cs="Calibri"/>
          <w:b/>
          <w:noProof/>
        </w:rPr>
        <w:t>/</w:t>
      </w:r>
      <w:r w:rsidR="00355202" w:rsidRPr="00B20118">
        <w:rPr>
          <w:rFonts w:asciiTheme="minorHAnsi" w:hAnsiTheme="minorHAnsi" w:cs="Calibri"/>
          <w:noProof/>
        </w:rPr>
        <w:t xml:space="preserve"> </w:t>
      </w:r>
      <w:r w:rsidR="00355202" w:rsidRPr="00B20118">
        <w:rPr>
          <w:rFonts w:asciiTheme="minorHAnsi" w:hAnsiTheme="minorHAnsi" w:cs="Calibri"/>
          <w:b/>
          <w:noProof/>
        </w:rPr>
        <w:t>Dokumentácie na stavebné povolenie s náležitosťami dokumentácie na realizáciu stavby (DSP s DRS)</w:t>
      </w:r>
      <w:r w:rsidR="00355202" w:rsidRPr="00B20118">
        <w:rPr>
          <w:rFonts w:asciiTheme="minorHAnsi" w:hAnsiTheme="minorHAnsi" w:cs="Calibri"/>
          <w:noProof/>
        </w:rPr>
        <w:t xml:space="preserve"> – </w:t>
      </w:r>
    </w:p>
    <w:p w14:paraId="71C09C27"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 xml:space="preserve">zateplenie obvodového plášťa budov, </w:t>
      </w:r>
    </w:p>
    <w:p w14:paraId="05337C22"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 xml:space="preserve">rekonštrukcia a zateplenie strešného plášťa budov, </w:t>
      </w:r>
    </w:p>
    <w:p w14:paraId="232DD07D"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 xml:space="preserve">rekonštrukcia bleskozvodov, </w:t>
      </w:r>
    </w:p>
    <w:p w14:paraId="2FA3FE5D"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súvisiace klampiarske práce,</w:t>
      </w:r>
    </w:p>
    <w:p w14:paraId="4161FD0B"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rekonštrukcia hygienických zariadení,</w:t>
      </w:r>
    </w:p>
    <w:p w14:paraId="67355EDE"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hydraulické vyregulovanie vykurovacej sústavy,</w:t>
      </w:r>
    </w:p>
    <w:p w14:paraId="05855C9E" w14:textId="77777777" w:rsidR="00167699" w:rsidRPr="00B20118" w:rsidRDefault="00167699" w:rsidP="00B20118">
      <w:pPr>
        <w:numPr>
          <w:ilvl w:val="0"/>
          <w:numId w:val="19"/>
        </w:numPr>
        <w:spacing w:line="264" w:lineRule="auto"/>
        <w:jc w:val="both"/>
        <w:rPr>
          <w:rFonts w:asciiTheme="minorHAnsi" w:hAnsiTheme="minorHAnsi" w:cs="Calibri"/>
        </w:rPr>
      </w:pPr>
      <w:r w:rsidRPr="00B20118">
        <w:rPr>
          <w:rFonts w:asciiTheme="minorHAnsi" w:hAnsiTheme="minorHAnsi" w:cs="Calibri"/>
        </w:rPr>
        <w:t>inštalácia nových úsporných osvetľovacích telies,</w:t>
      </w:r>
    </w:p>
    <w:p w14:paraId="683ED770" w14:textId="77777777" w:rsidR="009E486F" w:rsidRPr="00335722" w:rsidRDefault="009E486F" w:rsidP="00B20118">
      <w:pPr>
        <w:spacing w:line="264" w:lineRule="auto"/>
        <w:jc w:val="both"/>
        <w:rPr>
          <w:rFonts w:asciiTheme="minorHAnsi" w:hAnsiTheme="minorHAnsi" w:cs="Calibri"/>
          <w:noProof/>
          <w:highlight w:val="yellow"/>
        </w:rPr>
      </w:pPr>
    </w:p>
    <w:p w14:paraId="4DDBCCD0" w14:textId="77777777" w:rsidR="00FF3C00" w:rsidRPr="00B20118" w:rsidRDefault="00FF3C00" w:rsidP="00B20118">
      <w:pPr>
        <w:spacing w:line="264" w:lineRule="auto"/>
        <w:ind w:left="284"/>
        <w:jc w:val="both"/>
        <w:rPr>
          <w:rFonts w:asciiTheme="minorHAnsi" w:hAnsiTheme="minorHAnsi" w:cstheme="minorHAnsi"/>
          <w:noProof/>
        </w:rPr>
      </w:pPr>
      <w:r w:rsidRPr="00B20118">
        <w:rPr>
          <w:rFonts w:asciiTheme="minorHAnsi" w:hAnsiTheme="minorHAnsi" w:cstheme="minorHAnsi"/>
          <w:noProof/>
        </w:rPr>
        <w:t>Skladba DSP s DRS je nasledovná:</w:t>
      </w:r>
    </w:p>
    <w:p w14:paraId="044D1B56"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Sprievodná správa</w:t>
      </w:r>
    </w:p>
    <w:p w14:paraId="1D1E6891"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Súhrnná technická správa</w:t>
      </w:r>
    </w:p>
    <w:p w14:paraId="329E509A"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 xml:space="preserve">Celková situácia stavby a súčasného stavu územia </w:t>
      </w:r>
    </w:p>
    <w:p w14:paraId="7E86FA2F"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Koordinačný výkres stavby</w:t>
      </w:r>
    </w:p>
    <w:p w14:paraId="1B38DFE7"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Dokumentácia stavebných objektov</w:t>
      </w:r>
    </w:p>
    <w:p w14:paraId="6FF25A16"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lastRenderedPageBreak/>
        <w:t>Architektonicko-stavebná časť - pôdorysy, rezy, pohľady, kompletný výpis prvkov, konštrukčné detaily</w:t>
      </w:r>
    </w:p>
    <w:p w14:paraId="3F76EE89" w14:textId="77777777" w:rsidR="006F3CBE" w:rsidRPr="00B20118"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Projektové energetické hodnotenie jednotlivých stavebných objektov</w:t>
      </w:r>
    </w:p>
    <w:p w14:paraId="50A9D104" w14:textId="1CCC0D35" w:rsidR="006F3CBE" w:rsidRDefault="006F3CBE" w:rsidP="00B20118">
      <w:pPr>
        <w:numPr>
          <w:ilvl w:val="0"/>
          <w:numId w:val="20"/>
        </w:numPr>
        <w:spacing w:line="264" w:lineRule="auto"/>
        <w:jc w:val="both"/>
        <w:rPr>
          <w:rFonts w:asciiTheme="minorHAnsi" w:hAnsiTheme="minorHAnsi" w:cstheme="minorHAnsi"/>
        </w:rPr>
      </w:pPr>
      <w:r w:rsidRPr="00B20118">
        <w:rPr>
          <w:rFonts w:asciiTheme="minorHAnsi" w:hAnsiTheme="minorHAnsi" w:cstheme="minorHAnsi"/>
        </w:rPr>
        <w:t xml:space="preserve">Statika - Statické posúdenie </w:t>
      </w:r>
      <w:r w:rsidR="00603C85" w:rsidRPr="00B20118">
        <w:rPr>
          <w:rFonts w:asciiTheme="minorHAnsi" w:hAnsiTheme="minorHAnsi" w:cstheme="minorHAnsi"/>
        </w:rPr>
        <w:t>zateplenia a stavebných úprav</w:t>
      </w:r>
    </w:p>
    <w:p w14:paraId="5B2366A5" w14:textId="2409DBF1" w:rsidR="004E2E4F" w:rsidRPr="00A53225" w:rsidRDefault="004E2E4F" w:rsidP="00B20118">
      <w:pPr>
        <w:numPr>
          <w:ilvl w:val="0"/>
          <w:numId w:val="20"/>
        </w:numPr>
        <w:spacing w:line="264" w:lineRule="auto"/>
        <w:jc w:val="both"/>
        <w:rPr>
          <w:rFonts w:asciiTheme="minorHAnsi" w:hAnsiTheme="minorHAnsi" w:cstheme="minorHAnsi"/>
        </w:rPr>
      </w:pPr>
      <w:r>
        <w:rPr>
          <w:rFonts w:asciiTheme="minorHAnsi" w:hAnsiTheme="minorHAnsi" w:cstheme="minorHAnsi"/>
        </w:rPr>
        <w:t>Zdra</w:t>
      </w:r>
      <w:r w:rsidRPr="006F3CBE">
        <w:rPr>
          <w:rFonts w:asciiTheme="minorHAnsi" w:hAnsiTheme="minorHAnsi" w:cstheme="minorHAnsi"/>
          <w:sz w:val="24"/>
          <w:szCs w:val="24"/>
        </w:rPr>
        <w:t>votechnická inštalácia - textová časť : technická správa, výkresová čas</w:t>
      </w:r>
      <w:r>
        <w:rPr>
          <w:rFonts w:asciiTheme="minorHAnsi" w:hAnsiTheme="minorHAnsi" w:cstheme="minorHAnsi"/>
          <w:sz w:val="24"/>
          <w:szCs w:val="24"/>
        </w:rPr>
        <w:t>ť</w:t>
      </w:r>
    </w:p>
    <w:p w14:paraId="29476559" w14:textId="306D8722" w:rsidR="004E2E4F" w:rsidRPr="00B20118" w:rsidRDefault="004E2E4F" w:rsidP="00B20118">
      <w:pPr>
        <w:numPr>
          <w:ilvl w:val="0"/>
          <w:numId w:val="20"/>
        </w:numPr>
        <w:spacing w:line="264" w:lineRule="auto"/>
        <w:jc w:val="both"/>
        <w:rPr>
          <w:rFonts w:asciiTheme="minorHAnsi" w:hAnsiTheme="minorHAnsi" w:cstheme="minorHAnsi"/>
        </w:rPr>
      </w:pPr>
      <w:r>
        <w:rPr>
          <w:rFonts w:asciiTheme="minorHAnsi" w:hAnsiTheme="minorHAnsi" w:cstheme="minorHAnsi"/>
        </w:rPr>
        <w:t>Elektroinštalácie</w:t>
      </w:r>
      <w:r w:rsidR="00A53225">
        <w:rPr>
          <w:rFonts w:asciiTheme="minorHAnsi" w:hAnsiTheme="minorHAnsi" w:cstheme="minorHAnsi"/>
        </w:rPr>
        <w:t xml:space="preserve"> </w:t>
      </w:r>
      <w:r>
        <w:rPr>
          <w:rFonts w:asciiTheme="minorHAnsi" w:hAnsiTheme="minorHAnsi" w:cstheme="minorHAnsi"/>
        </w:rPr>
        <w:t>-</w:t>
      </w:r>
      <w:r w:rsidRPr="004E2E4F">
        <w:rPr>
          <w:rFonts w:asciiTheme="minorHAnsi" w:hAnsiTheme="minorHAnsi" w:cstheme="minorHAnsi"/>
          <w:sz w:val="24"/>
          <w:szCs w:val="24"/>
        </w:rPr>
        <w:t xml:space="preserve"> </w:t>
      </w:r>
      <w:r w:rsidRPr="006F3CBE">
        <w:rPr>
          <w:rFonts w:asciiTheme="minorHAnsi" w:hAnsiTheme="minorHAnsi" w:cstheme="minorHAnsi"/>
          <w:sz w:val="24"/>
          <w:szCs w:val="24"/>
        </w:rPr>
        <w:t>textová časť : technická správa, výkresová časť</w:t>
      </w:r>
    </w:p>
    <w:p w14:paraId="1DC458BA" w14:textId="77777777" w:rsidR="006F3CBE" w:rsidRPr="00A53225" w:rsidRDefault="00391E0F" w:rsidP="00B20118">
      <w:pPr>
        <w:numPr>
          <w:ilvl w:val="0"/>
          <w:numId w:val="20"/>
        </w:numPr>
        <w:spacing w:line="264" w:lineRule="auto"/>
        <w:jc w:val="both"/>
        <w:rPr>
          <w:rFonts w:asciiTheme="minorHAnsi" w:hAnsiTheme="minorHAnsi" w:cstheme="minorHAnsi"/>
        </w:rPr>
      </w:pPr>
      <w:r w:rsidRPr="00A53225">
        <w:rPr>
          <w:rFonts w:asciiTheme="minorHAnsi" w:hAnsiTheme="minorHAnsi" w:cstheme="minorHAnsi"/>
        </w:rPr>
        <w:t>Vykurovanie</w:t>
      </w:r>
    </w:p>
    <w:p w14:paraId="108C9BFC" w14:textId="77777777" w:rsidR="006F3CBE" w:rsidRPr="00582654" w:rsidRDefault="006F3CBE" w:rsidP="00B20118">
      <w:pPr>
        <w:numPr>
          <w:ilvl w:val="0"/>
          <w:numId w:val="20"/>
        </w:numPr>
        <w:spacing w:line="264" w:lineRule="auto"/>
        <w:jc w:val="both"/>
        <w:rPr>
          <w:rFonts w:asciiTheme="minorHAnsi" w:hAnsiTheme="minorHAnsi" w:cstheme="minorHAnsi"/>
        </w:rPr>
      </w:pPr>
      <w:r w:rsidRPr="00582654">
        <w:rPr>
          <w:rFonts w:asciiTheme="minorHAnsi" w:hAnsiTheme="minorHAnsi" w:cstheme="minorHAnsi"/>
        </w:rPr>
        <w:t>Projekt organizácie výstavby</w:t>
      </w:r>
    </w:p>
    <w:p w14:paraId="7D48BFCD" w14:textId="77777777" w:rsidR="006F3CBE" w:rsidRPr="00582654" w:rsidRDefault="006F3CBE" w:rsidP="00B20118">
      <w:pPr>
        <w:numPr>
          <w:ilvl w:val="0"/>
          <w:numId w:val="20"/>
        </w:numPr>
        <w:spacing w:line="264" w:lineRule="auto"/>
        <w:jc w:val="both"/>
        <w:rPr>
          <w:rFonts w:asciiTheme="minorHAnsi" w:hAnsiTheme="minorHAnsi" w:cstheme="minorHAnsi"/>
        </w:rPr>
      </w:pPr>
      <w:r w:rsidRPr="00582654">
        <w:rPr>
          <w:rFonts w:asciiTheme="minorHAnsi" w:hAnsiTheme="minorHAnsi" w:cstheme="minorHAnsi"/>
        </w:rPr>
        <w:t>Výkazy výmer</w:t>
      </w:r>
    </w:p>
    <w:p w14:paraId="6AF31095" w14:textId="77777777" w:rsidR="006F3CBE" w:rsidRPr="00582654" w:rsidRDefault="006F3CBE" w:rsidP="00B20118">
      <w:pPr>
        <w:numPr>
          <w:ilvl w:val="0"/>
          <w:numId w:val="20"/>
        </w:numPr>
        <w:spacing w:line="264" w:lineRule="auto"/>
        <w:jc w:val="both"/>
        <w:rPr>
          <w:rFonts w:asciiTheme="minorHAnsi" w:hAnsiTheme="minorHAnsi" w:cstheme="minorHAnsi"/>
        </w:rPr>
      </w:pPr>
      <w:r w:rsidRPr="00582654">
        <w:rPr>
          <w:rFonts w:asciiTheme="minorHAnsi" w:hAnsiTheme="minorHAnsi" w:cstheme="minorHAnsi"/>
        </w:rPr>
        <w:t xml:space="preserve">Rozpočet </w:t>
      </w:r>
    </w:p>
    <w:p w14:paraId="09D020BD" w14:textId="77777777" w:rsidR="006F3CBE" w:rsidRPr="00582654" w:rsidRDefault="006F3CBE" w:rsidP="00B20118">
      <w:pPr>
        <w:numPr>
          <w:ilvl w:val="0"/>
          <w:numId w:val="20"/>
        </w:numPr>
        <w:spacing w:line="264" w:lineRule="auto"/>
        <w:jc w:val="both"/>
        <w:rPr>
          <w:rFonts w:asciiTheme="minorHAnsi" w:hAnsiTheme="minorHAnsi" w:cstheme="minorHAnsi"/>
        </w:rPr>
      </w:pPr>
      <w:r w:rsidRPr="00582654">
        <w:rPr>
          <w:rFonts w:asciiTheme="minorHAnsi" w:hAnsiTheme="minorHAnsi" w:cstheme="minorHAnsi"/>
        </w:rPr>
        <w:t>vyjadrenia dotknutých orgánov štátnej správy a samosprávy zabezpečované v priebehu vypracovania dokumentácie</w:t>
      </w:r>
    </w:p>
    <w:p w14:paraId="1084A8D6" w14:textId="77777777" w:rsidR="006F3CBE" w:rsidRPr="00582654" w:rsidRDefault="006F3CBE" w:rsidP="00B20118">
      <w:pPr>
        <w:numPr>
          <w:ilvl w:val="0"/>
          <w:numId w:val="20"/>
        </w:numPr>
        <w:spacing w:line="264" w:lineRule="auto"/>
        <w:jc w:val="both"/>
        <w:rPr>
          <w:rFonts w:asciiTheme="minorHAnsi" w:hAnsiTheme="minorHAnsi" w:cstheme="minorHAnsi"/>
        </w:rPr>
      </w:pPr>
      <w:r w:rsidRPr="00582654">
        <w:rPr>
          <w:rFonts w:asciiTheme="minorHAnsi" w:hAnsiTheme="minorHAnsi" w:cstheme="minorHAnsi"/>
        </w:rPr>
        <w:t>ďalší povinný obsah, rozsah a prílohy v zmysle zákona č.50/1976, zákona č. 555/2005, zákona č. 321/2014 a súvisiacich vyhlášok</w:t>
      </w:r>
      <w:r w:rsidR="008F4F79" w:rsidRPr="00582654">
        <w:rPr>
          <w:rFonts w:asciiTheme="minorHAnsi" w:hAnsiTheme="minorHAnsi" w:cstheme="minorHAnsi"/>
        </w:rPr>
        <w:t>, v zmysle noriem ISO, EN, STN,</w:t>
      </w:r>
      <w:r w:rsidRPr="00582654">
        <w:rPr>
          <w:rFonts w:asciiTheme="minorHAnsi" w:hAnsiTheme="minorHAnsi" w:cstheme="minorHAnsi"/>
        </w:rPr>
        <w:t xml:space="preserve"> sadzobníka UNIKA 2018</w:t>
      </w:r>
      <w:r w:rsidR="008F4F79" w:rsidRPr="00582654">
        <w:rPr>
          <w:rFonts w:asciiTheme="minorHAnsi" w:hAnsiTheme="minorHAnsi" w:cstheme="minorHAnsi"/>
        </w:rPr>
        <w:t xml:space="preserve"> a</w:t>
      </w:r>
      <w:r w:rsidR="00D10293" w:rsidRPr="00582654">
        <w:rPr>
          <w:rFonts w:asciiTheme="minorHAnsi" w:hAnsiTheme="minorHAnsi" w:cstheme="minorHAnsi"/>
        </w:rPr>
        <w:t xml:space="preserve"> </w:t>
      </w:r>
      <w:r w:rsidR="00D10293" w:rsidRPr="00582654">
        <w:rPr>
          <w:rFonts w:asciiTheme="minorHAnsi" w:hAnsiTheme="minorHAnsi"/>
          <w:noProof/>
        </w:rPr>
        <w:t>§ 9 vyhlášky MŽP SR č. 453/2000 Z.z.</w:t>
      </w:r>
    </w:p>
    <w:p w14:paraId="4C4DD9BB" w14:textId="77777777" w:rsidR="00F60BAB" w:rsidRPr="00582654" w:rsidRDefault="00F60BAB" w:rsidP="00B20118">
      <w:pPr>
        <w:spacing w:line="264" w:lineRule="auto"/>
        <w:ind w:left="1800"/>
        <w:jc w:val="both"/>
        <w:rPr>
          <w:rFonts w:asciiTheme="minorHAnsi" w:hAnsiTheme="minorHAnsi" w:cstheme="minorHAnsi"/>
          <w:highlight w:val="yellow"/>
        </w:rPr>
      </w:pPr>
    </w:p>
    <w:p w14:paraId="61A6B96B" w14:textId="77777777" w:rsidR="00F60BAB" w:rsidRPr="00BA605A" w:rsidRDefault="00F60BAB" w:rsidP="00B20118">
      <w:pPr>
        <w:widowControl w:val="0"/>
        <w:suppressAutoHyphens/>
        <w:snapToGrid w:val="0"/>
        <w:spacing w:line="264" w:lineRule="auto"/>
        <w:ind w:left="284"/>
        <w:jc w:val="both"/>
        <w:rPr>
          <w:rFonts w:asciiTheme="minorHAnsi" w:hAnsiTheme="minorHAnsi" w:cs="Calibri"/>
        </w:rPr>
      </w:pPr>
      <w:r w:rsidRPr="00BA605A">
        <w:rPr>
          <w:rFonts w:asciiTheme="minorHAnsi" w:hAnsiTheme="minorHAnsi" w:cstheme="minorHAnsi"/>
          <w:color w:val="000000"/>
        </w:rPr>
        <w:t>Rozsah a obsah dokumentácie, ktorú je zhotoviteľ povinný dodať objednávateľovi:</w:t>
      </w:r>
    </w:p>
    <w:p w14:paraId="54241995" w14:textId="77777777" w:rsidR="00F60BAB" w:rsidRPr="00BA605A" w:rsidRDefault="009711AA" w:rsidP="00B20118">
      <w:pPr>
        <w:pStyle w:val="Odsekzoznamu"/>
        <w:numPr>
          <w:ilvl w:val="0"/>
          <w:numId w:val="19"/>
        </w:numPr>
        <w:autoSpaceDE w:val="0"/>
        <w:autoSpaceDN w:val="0"/>
        <w:adjustRightInd w:val="0"/>
        <w:spacing w:line="264" w:lineRule="auto"/>
        <w:jc w:val="both"/>
        <w:rPr>
          <w:rFonts w:asciiTheme="minorHAnsi" w:hAnsiTheme="minorHAnsi" w:cstheme="minorHAnsi"/>
          <w:color w:val="000000"/>
        </w:rPr>
      </w:pPr>
      <w:r w:rsidRPr="00BA605A">
        <w:rPr>
          <w:rFonts w:asciiTheme="minorHAnsi" w:hAnsiTheme="minorHAnsi" w:cstheme="minorHAnsi"/>
          <w:b/>
          <w:bCs/>
          <w:color w:val="000000"/>
        </w:rPr>
        <w:t>d</w:t>
      </w:r>
      <w:r w:rsidR="00F60BAB" w:rsidRPr="00BA605A">
        <w:rPr>
          <w:rFonts w:asciiTheme="minorHAnsi" w:hAnsiTheme="minorHAnsi" w:cstheme="minorHAnsi"/>
          <w:b/>
          <w:bCs/>
          <w:color w:val="000000"/>
        </w:rPr>
        <w:t xml:space="preserve">okumentácia na stavebné povolenie s náležitosťami dokumentácie na realizáciu stavby </w:t>
      </w:r>
      <w:r w:rsidR="00F60BAB" w:rsidRPr="00BA605A">
        <w:rPr>
          <w:rFonts w:asciiTheme="minorHAnsi" w:hAnsiTheme="minorHAnsi" w:cstheme="minorHAnsi"/>
          <w:color w:val="000000"/>
        </w:rPr>
        <w:t>(</w:t>
      </w:r>
      <w:r w:rsidR="00F60BAB" w:rsidRPr="00BA605A">
        <w:rPr>
          <w:rFonts w:asciiTheme="minorHAnsi" w:hAnsiTheme="minorHAnsi" w:cstheme="minorHAnsi"/>
        </w:rPr>
        <w:t>ďalej len</w:t>
      </w:r>
      <w:r w:rsidR="00F60BAB" w:rsidRPr="00BA605A">
        <w:rPr>
          <w:rFonts w:asciiTheme="minorHAnsi" w:hAnsiTheme="minorHAnsi" w:cstheme="minorHAnsi"/>
          <w:b/>
        </w:rPr>
        <w:t xml:space="preserve"> „DSP s DRS“</w:t>
      </w:r>
      <w:r w:rsidR="00F60BAB" w:rsidRPr="00BA605A">
        <w:rPr>
          <w:rFonts w:asciiTheme="minorHAnsi" w:hAnsiTheme="minorHAnsi" w:cstheme="minorHAnsi"/>
          <w:color w:val="000000"/>
        </w:rPr>
        <w:t xml:space="preserve">) v rozsahu prílohy č.2 a prílohy č.3 Sadzobníka UNIKA 2018. </w:t>
      </w:r>
    </w:p>
    <w:p w14:paraId="07F64F8F" w14:textId="50ACFDE7" w:rsidR="008F4F79" w:rsidRPr="00BA605A" w:rsidRDefault="00F60BAB" w:rsidP="00B20118">
      <w:pPr>
        <w:autoSpaceDE w:val="0"/>
        <w:autoSpaceDN w:val="0"/>
        <w:adjustRightInd w:val="0"/>
        <w:spacing w:line="264" w:lineRule="auto"/>
        <w:ind w:left="284"/>
        <w:jc w:val="both"/>
        <w:rPr>
          <w:rFonts w:asciiTheme="minorHAnsi" w:hAnsiTheme="minorHAnsi" w:cstheme="minorHAnsi"/>
          <w:color w:val="000000"/>
        </w:rPr>
      </w:pPr>
      <w:r w:rsidRPr="00BA605A">
        <w:rPr>
          <w:rFonts w:asciiTheme="minorHAnsi" w:hAnsiTheme="minorHAnsi" w:cstheme="minorHAnsi"/>
          <w:color w:val="000000"/>
        </w:rPr>
        <w:t>Počet vyhotovení DSP s DRS:</w:t>
      </w:r>
    </w:p>
    <w:p w14:paraId="0F56E00B" w14:textId="77777777" w:rsidR="00F60BAB" w:rsidRPr="00BA605A" w:rsidRDefault="00F60BAB" w:rsidP="00B20118">
      <w:pPr>
        <w:autoSpaceDE w:val="0"/>
        <w:autoSpaceDN w:val="0"/>
        <w:adjustRightInd w:val="0"/>
        <w:spacing w:line="264" w:lineRule="auto"/>
        <w:ind w:left="284"/>
        <w:jc w:val="both"/>
        <w:rPr>
          <w:rFonts w:asciiTheme="minorHAnsi" w:hAnsiTheme="minorHAnsi" w:cstheme="minorHAnsi"/>
          <w:color w:val="000000"/>
        </w:rPr>
      </w:pPr>
      <w:r w:rsidRPr="00BA605A">
        <w:rPr>
          <w:rFonts w:asciiTheme="minorHAnsi" w:hAnsiTheme="minorHAnsi" w:cstheme="minorHAnsi"/>
          <w:color w:val="000000"/>
        </w:rPr>
        <w:t>6 ks</w:t>
      </w:r>
      <w:r w:rsidR="008F7A12" w:rsidRPr="00BA605A">
        <w:rPr>
          <w:rFonts w:asciiTheme="minorHAnsi" w:hAnsiTheme="minorHAnsi" w:cstheme="minorHAnsi"/>
          <w:color w:val="000000"/>
        </w:rPr>
        <w:t>/paré</w:t>
      </w:r>
      <w:r w:rsidRPr="00BA605A">
        <w:rPr>
          <w:rFonts w:asciiTheme="minorHAnsi" w:hAnsiTheme="minorHAnsi" w:cstheme="minorHAnsi"/>
          <w:color w:val="000000"/>
        </w:rPr>
        <w:t xml:space="preserve"> vyhotovení v písomnej a grafickej forme, </w:t>
      </w:r>
    </w:p>
    <w:p w14:paraId="12DDB73A" w14:textId="77777777" w:rsidR="00F60BAB" w:rsidRPr="00BA605A" w:rsidRDefault="00F60BAB" w:rsidP="00B20118">
      <w:pPr>
        <w:autoSpaceDE w:val="0"/>
        <w:autoSpaceDN w:val="0"/>
        <w:adjustRightInd w:val="0"/>
        <w:spacing w:line="264" w:lineRule="auto"/>
        <w:ind w:firstLine="284"/>
        <w:jc w:val="both"/>
        <w:rPr>
          <w:rFonts w:asciiTheme="minorHAnsi" w:hAnsiTheme="minorHAnsi" w:cstheme="minorHAnsi"/>
          <w:color w:val="000000"/>
        </w:rPr>
      </w:pPr>
      <w:r w:rsidRPr="00BA605A">
        <w:rPr>
          <w:rFonts w:asciiTheme="minorHAnsi" w:hAnsiTheme="minorHAnsi" w:cstheme="minorHAnsi"/>
          <w:color w:val="000000"/>
        </w:rPr>
        <w:t>1 ks</w:t>
      </w:r>
      <w:r w:rsidR="008F4F79" w:rsidRPr="00BA605A">
        <w:rPr>
          <w:rFonts w:asciiTheme="minorHAnsi" w:hAnsiTheme="minorHAnsi" w:cstheme="minorHAnsi"/>
          <w:color w:val="000000"/>
        </w:rPr>
        <w:t xml:space="preserve"> CD vo formáte PDF</w:t>
      </w:r>
      <w:r w:rsidRPr="00BA605A">
        <w:rPr>
          <w:rFonts w:asciiTheme="minorHAnsi" w:hAnsiTheme="minorHAnsi" w:cstheme="minorHAnsi"/>
          <w:color w:val="000000"/>
        </w:rPr>
        <w:t xml:space="preserve"> </w:t>
      </w:r>
    </w:p>
    <w:p w14:paraId="5ECAEC82" w14:textId="77777777" w:rsidR="00F60BAB" w:rsidRPr="00BA605A" w:rsidRDefault="00F60BAB" w:rsidP="00B20118">
      <w:pPr>
        <w:autoSpaceDE w:val="0"/>
        <w:autoSpaceDN w:val="0"/>
        <w:adjustRightInd w:val="0"/>
        <w:spacing w:line="264" w:lineRule="auto"/>
        <w:ind w:firstLine="284"/>
        <w:jc w:val="both"/>
        <w:rPr>
          <w:rFonts w:asciiTheme="minorHAnsi" w:hAnsiTheme="minorHAnsi" w:cstheme="minorHAnsi"/>
          <w:color w:val="000000"/>
        </w:rPr>
      </w:pPr>
      <w:r w:rsidRPr="00BA605A">
        <w:rPr>
          <w:rFonts w:asciiTheme="minorHAnsi" w:hAnsiTheme="minorHAnsi" w:cstheme="minorHAnsi"/>
          <w:color w:val="000000"/>
        </w:rPr>
        <w:t>1 ks CD vo formáte DGN/DXF/DWG</w:t>
      </w:r>
      <w:r w:rsidR="008F4F79" w:rsidRPr="00BA605A">
        <w:rPr>
          <w:rFonts w:asciiTheme="minorHAnsi" w:hAnsiTheme="minorHAnsi" w:cstheme="minorHAnsi"/>
          <w:color w:val="000000"/>
        </w:rPr>
        <w:t xml:space="preserve">, Microsoft </w:t>
      </w:r>
      <w:r w:rsidR="00E876DC" w:rsidRPr="00BA605A">
        <w:rPr>
          <w:rFonts w:asciiTheme="minorHAnsi" w:hAnsiTheme="minorHAnsi" w:cstheme="minorHAnsi"/>
          <w:color w:val="000000"/>
        </w:rPr>
        <w:t>Word</w:t>
      </w:r>
      <w:r w:rsidR="008F4F79" w:rsidRPr="00BA605A">
        <w:rPr>
          <w:rFonts w:asciiTheme="minorHAnsi" w:hAnsiTheme="minorHAnsi" w:cstheme="minorHAnsi"/>
          <w:color w:val="000000"/>
        </w:rPr>
        <w:t xml:space="preserve">, Microsoft </w:t>
      </w:r>
      <w:r w:rsidR="00C3336F" w:rsidRPr="00BA605A">
        <w:rPr>
          <w:rFonts w:asciiTheme="minorHAnsi" w:hAnsiTheme="minorHAnsi" w:cstheme="minorHAnsi"/>
          <w:color w:val="000000"/>
        </w:rPr>
        <w:t>Ex</w:t>
      </w:r>
      <w:r w:rsidR="008F4F79" w:rsidRPr="00BA605A">
        <w:rPr>
          <w:rFonts w:asciiTheme="minorHAnsi" w:hAnsiTheme="minorHAnsi" w:cstheme="minorHAnsi"/>
          <w:color w:val="000000"/>
        </w:rPr>
        <w:t>c</w:t>
      </w:r>
      <w:r w:rsidR="00C3336F" w:rsidRPr="00BA605A">
        <w:rPr>
          <w:rFonts w:asciiTheme="minorHAnsi" w:hAnsiTheme="minorHAnsi" w:cstheme="minorHAnsi"/>
          <w:color w:val="000000"/>
        </w:rPr>
        <w:t>el</w:t>
      </w:r>
    </w:p>
    <w:p w14:paraId="29E01929" w14:textId="7DAAB7D1" w:rsidR="008F4F79" w:rsidRPr="00BA605A" w:rsidRDefault="00F60BAB" w:rsidP="00B20118">
      <w:pPr>
        <w:autoSpaceDE w:val="0"/>
        <w:autoSpaceDN w:val="0"/>
        <w:adjustRightInd w:val="0"/>
        <w:spacing w:line="264" w:lineRule="auto"/>
        <w:ind w:left="284"/>
        <w:jc w:val="both"/>
        <w:rPr>
          <w:rFonts w:asciiTheme="minorHAnsi" w:hAnsiTheme="minorHAnsi" w:cstheme="minorHAnsi"/>
          <w:color w:val="000000"/>
        </w:rPr>
      </w:pPr>
      <w:r w:rsidRPr="00BA605A">
        <w:rPr>
          <w:rFonts w:asciiTheme="minorHAnsi" w:hAnsiTheme="minorHAnsi" w:cstheme="minorHAnsi"/>
          <w:color w:val="000000"/>
        </w:rPr>
        <w:t xml:space="preserve">vrátane </w:t>
      </w:r>
    </w:p>
    <w:p w14:paraId="1531FCE2" w14:textId="77777777" w:rsidR="00F60BAB" w:rsidRPr="00BA605A" w:rsidRDefault="00F60BAB" w:rsidP="00B20118">
      <w:pPr>
        <w:autoSpaceDE w:val="0"/>
        <w:autoSpaceDN w:val="0"/>
        <w:adjustRightInd w:val="0"/>
        <w:spacing w:line="264" w:lineRule="auto"/>
        <w:ind w:left="284"/>
        <w:jc w:val="both"/>
        <w:rPr>
          <w:rFonts w:asciiTheme="minorHAnsi" w:hAnsiTheme="minorHAnsi" w:cstheme="minorHAnsi"/>
          <w:color w:val="000000"/>
        </w:rPr>
      </w:pPr>
      <w:r w:rsidRPr="00BA605A">
        <w:rPr>
          <w:rFonts w:asciiTheme="minorHAnsi" w:hAnsiTheme="minorHAnsi" w:cstheme="minorHAnsi"/>
          <w:color w:val="000000"/>
        </w:rPr>
        <w:t>3 ks rozpočet v paré č. 1-3</w:t>
      </w:r>
      <w:r w:rsidR="008F7A12" w:rsidRPr="00BA605A">
        <w:rPr>
          <w:rFonts w:asciiTheme="minorHAnsi" w:hAnsiTheme="minorHAnsi"/>
        </w:rPr>
        <w:t xml:space="preserve"> </w:t>
      </w:r>
      <w:r w:rsidR="00CD23D9" w:rsidRPr="00BA605A">
        <w:rPr>
          <w:rFonts w:asciiTheme="minorHAnsi" w:hAnsiTheme="minorHAnsi" w:cstheme="minorHAnsi"/>
          <w:color w:val="000000"/>
        </w:rPr>
        <w:t>v tlačenej  podobe aj na CD v programe Micosoft Excel</w:t>
      </w:r>
    </w:p>
    <w:p w14:paraId="39BF2C6A" w14:textId="77777777" w:rsidR="00F60BAB" w:rsidRPr="00BA605A" w:rsidRDefault="00F60BAB" w:rsidP="00B20118">
      <w:pPr>
        <w:autoSpaceDE w:val="0"/>
        <w:autoSpaceDN w:val="0"/>
        <w:adjustRightInd w:val="0"/>
        <w:spacing w:line="264" w:lineRule="auto"/>
        <w:ind w:firstLine="284"/>
        <w:jc w:val="both"/>
        <w:rPr>
          <w:rFonts w:asciiTheme="minorHAnsi" w:hAnsiTheme="minorHAnsi" w:cstheme="minorHAnsi"/>
          <w:color w:val="000000"/>
        </w:rPr>
      </w:pPr>
      <w:r w:rsidRPr="00BA605A">
        <w:rPr>
          <w:rFonts w:asciiTheme="minorHAnsi" w:hAnsiTheme="minorHAnsi" w:cstheme="minorHAnsi"/>
          <w:color w:val="000000"/>
        </w:rPr>
        <w:t>3 ks výkaz výmer v paré č. 4 – 6</w:t>
      </w:r>
      <w:r w:rsidR="008F7A12" w:rsidRPr="00BA605A">
        <w:rPr>
          <w:rFonts w:asciiTheme="minorHAnsi" w:hAnsiTheme="minorHAnsi"/>
        </w:rPr>
        <w:t xml:space="preserve"> </w:t>
      </w:r>
      <w:r w:rsidR="00CD23D9" w:rsidRPr="00BA605A">
        <w:rPr>
          <w:rFonts w:asciiTheme="minorHAnsi" w:hAnsiTheme="minorHAnsi" w:cstheme="minorHAnsi"/>
          <w:color w:val="000000"/>
        </w:rPr>
        <w:t>v tlačenej  podobe aj na CD v programe Micosoft Excel</w:t>
      </w:r>
    </w:p>
    <w:p w14:paraId="7617AED4" w14:textId="77777777" w:rsidR="008F7A12" w:rsidRPr="00BA605A" w:rsidRDefault="008F7A12" w:rsidP="00B20118">
      <w:pPr>
        <w:autoSpaceDE w:val="0"/>
        <w:autoSpaceDN w:val="0"/>
        <w:adjustRightInd w:val="0"/>
        <w:spacing w:line="264" w:lineRule="auto"/>
        <w:ind w:firstLine="284"/>
        <w:jc w:val="both"/>
        <w:rPr>
          <w:rFonts w:asciiTheme="minorHAnsi" w:hAnsiTheme="minorHAnsi" w:cstheme="minorHAnsi"/>
          <w:color w:val="000000"/>
          <w:highlight w:val="yellow"/>
        </w:rPr>
      </w:pPr>
    </w:p>
    <w:p w14:paraId="059AF06F" w14:textId="3E825134" w:rsidR="008F7A12" w:rsidRPr="00BA605A" w:rsidRDefault="008F7A12" w:rsidP="00B20118">
      <w:pPr>
        <w:autoSpaceDE w:val="0"/>
        <w:autoSpaceDN w:val="0"/>
        <w:adjustRightInd w:val="0"/>
        <w:spacing w:line="264" w:lineRule="auto"/>
        <w:jc w:val="both"/>
        <w:rPr>
          <w:rFonts w:asciiTheme="minorHAnsi" w:hAnsiTheme="minorHAnsi" w:cstheme="minorHAnsi"/>
          <w:color w:val="000000"/>
        </w:rPr>
      </w:pPr>
      <w:r w:rsidRPr="00BA605A">
        <w:rPr>
          <w:rFonts w:asciiTheme="minorHAnsi" w:hAnsiTheme="minorHAnsi" w:cstheme="minorHAnsi"/>
          <w:color w:val="000000"/>
        </w:rPr>
        <w:t>Zhotoviteľ sa zaväzuje vypracovať projektovú dokumentáciu s projektovým energetickým hodnotením v zmysle zákona č. 50/1976 Z.</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z. o územnom plánovaní a stavebnom poriadku (stavebný zákon) v znení neskorších predpisov, zákona č. 555/2005 Z.</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z. o energetickej hospodárnosti budov a o zmene a</w:t>
      </w:r>
      <w:r w:rsidR="004B1D5B" w:rsidRPr="00BA605A">
        <w:rPr>
          <w:rFonts w:asciiTheme="minorHAnsi" w:hAnsiTheme="minorHAnsi" w:cstheme="minorHAnsi"/>
          <w:color w:val="000000"/>
        </w:rPr>
        <w:t> </w:t>
      </w:r>
      <w:r w:rsidRPr="00BA605A">
        <w:rPr>
          <w:rFonts w:asciiTheme="minorHAnsi" w:hAnsiTheme="minorHAnsi" w:cstheme="minorHAnsi"/>
          <w:color w:val="000000"/>
        </w:rPr>
        <w:t>doplnení</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 xml:space="preserve">niektorých zákonov v znení neskorších predpisov (zákon o EHB), zákona č. 321/2014 </w:t>
      </w:r>
      <w:r w:rsidR="004B1D5B" w:rsidRPr="00BA605A">
        <w:rPr>
          <w:rFonts w:asciiTheme="minorHAnsi" w:hAnsiTheme="minorHAnsi" w:cstheme="minorHAnsi"/>
          <w:color w:val="000000"/>
        </w:rPr>
        <w:t>Z</w:t>
      </w:r>
      <w:r w:rsidRPr="00BA605A">
        <w:rPr>
          <w:rFonts w:asciiTheme="minorHAnsi" w:hAnsiTheme="minorHAnsi" w:cstheme="minorHAnsi"/>
          <w:color w:val="000000"/>
        </w:rPr>
        <w:t>.</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z. o</w:t>
      </w:r>
      <w:r w:rsidR="004B1D5B" w:rsidRPr="00BA605A">
        <w:rPr>
          <w:rFonts w:asciiTheme="minorHAnsi" w:hAnsiTheme="minorHAnsi" w:cstheme="minorHAnsi"/>
          <w:color w:val="000000"/>
        </w:rPr>
        <w:t> </w:t>
      </w:r>
      <w:r w:rsidRPr="00BA605A">
        <w:rPr>
          <w:rFonts w:asciiTheme="minorHAnsi" w:hAnsiTheme="minorHAnsi" w:cstheme="minorHAnsi"/>
          <w:color w:val="000000"/>
        </w:rPr>
        <w:t>energetickej</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efektívnosti a o zmene a doplnení niektorých zákonov, §9 vyhlášky MŽP SR č. 453/2000 Z.</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z., ktorou sa vykonávajú niektoré ustanovenia stavebného zákona a v zmysle súvisiacich vyhlášok.</w:t>
      </w:r>
    </w:p>
    <w:p w14:paraId="240677B7" w14:textId="77777777" w:rsidR="00A9348C" w:rsidRPr="00BA605A" w:rsidRDefault="00A9348C" w:rsidP="00B20118">
      <w:pPr>
        <w:autoSpaceDE w:val="0"/>
        <w:autoSpaceDN w:val="0"/>
        <w:adjustRightInd w:val="0"/>
        <w:spacing w:line="264" w:lineRule="auto"/>
        <w:jc w:val="both"/>
        <w:rPr>
          <w:rFonts w:asciiTheme="minorHAnsi" w:hAnsiTheme="minorHAnsi" w:cstheme="minorHAnsi"/>
          <w:color w:val="000000"/>
          <w:highlight w:val="yellow"/>
        </w:rPr>
      </w:pPr>
    </w:p>
    <w:p w14:paraId="272B7376" w14:textId="77777777" w:rsidR="00A9348C" w:rsidRPr="00BA605A" w:rsidRDefault="00A9348C" w:rsidP="00B20118">
      <w:pPr>
        <w:autoSpaceDE w:val="0"/>
        <w:autoSpaceDN w:val="0"/>
        <w:adjustRightInd w:val="0"/>
        <w:spacing w:line="264" w:lineRule="auto"/>
        <w:jc w:val="both"/>
        <w:rPr>
          <w:rFonts w:asciiTheme="minorHAnsi" w:hAnsiTheme="minorHAnsi" w:cstheme="minorHAnsi"/>
          <w:color w:val="000000"/>
        </w:rPr>
      </w:pPr>
      <w:r w:rsidRPr="00BA605A">
        <w:rPr>
          <w:rFonts w:asciiTheme="minorHAnsi" w:hAnsiTheme="minorHAnsi" w:cstheme="minorHAnsi"/>
          <w:color w:val="000000"/>
        </w:rPr>
        <w:t xml:space="preserve">Súčasťou projektovej dokumentácie bude </w:t>
      </w:r>
      <w:r w:rsidRPr="00BA605A">
        <w:rPr>
          <w:rFonts w:asciiTheme="minorHAnsi" w:hAnsiTheme="minorHAnsi" w:cstheme="minorHAnsi"/>
          <w:b/>
          <w:color w:val="000000"/>
        </w:rPr>
        <w:t>výkaz výmer a rozpočet v členení na jednotlivé stavebné objekty a jednotlivé profesie samostatne</w:t>
      </w:r>
      <w:r w:rsidRPr="00BA605A">
        <w:rPr>
          <w:rFonts w:asciiTheme="minorHAnsi" w:hAnsiTheme="minorHAnsi" w:cstheme="minorHAnsi"/>
          <w:color w:val="000000"/>
        </w:rPr>
        <w:t xml:space="preserve"> tak, aby bolo možné rozdeliť výdavky súvisiace so znížením </w:t>
      </w:r>
      <w:r w:rsidRPr="00BA605A">
        <w:rPr>
          <w:rFonts w:asciiTheme="minorHAnsi" w:hAnsiTheme="minorHAnsi" w:cstheme="minorHAnsi"/>
          <w:color w:val="000000"/>
        </w:rPr>
        <w:lastRenderedPageBreak/>
        <w:t>energetickej náročnosti jednotlivých objektov.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p>
    <w:p w14:paraId="48F93063" w14:textId="77777777" w:rsidR="00F60BAB" w:rsidRPr="00BA605A" w:rsidRDefault="00F60BAB" w:rsidP="00B20118">
      <w:pPr>
        <w:spacing w:line="264" w:lineRule="auto"/>
        <w:ind w:left="1800"/>
        <w:jc w:val="both"/>
        <w:rPr>
          <w:rFonts w:asciiTheme="minorHAnsi" w:hAnsiTheme="minorHAnsi" w:cstheme="minorHAnsi"/>
          <w:highlight w:val="yellow"/>
        </w:rPr>
      </w:pPr>
    </w:p>
    <w:p w14:paraId="1AC21A7D" w14:textId="77777777" w:rsidR="00FF3C00" w:rsidRPr="00BA605A" w:rsidRDefault="00FF3C00" w:rsidP="00B20118">
      <w:pPr>
        <w:spacing w:line="264" w:lineRule="auto"/>
        <w:jc w:val="both"/>
        <w:rPr>
          <w:rFonts w:asciiTheme="minorHAnsi" w:hAnsiTheme="minorHAnsi" w:cstheme="minorHAnsi"/>
          <w:color w:val="000000"/>
        </w:rPr>
      </w:pPr>
      <w:r w:rsidRPr="00BA605A">
        <w:rPr>
          <w:rFonts w:asciiTheme="minorHAnsi" w:hAnsiTheme="minorHAnsi" w:cstheme="minorHAnsi"/>
          <w:b/>
          <w:noProof/>
        </w:rPr>
        <w:t>b/</w:t>
      </w:r>
      <w:r w:rsidRPr="00BA605A">
        <w:rPr>
          <w:rFonts w:asciiTheme="minorHAnsi" w:hAnsiTheme="minorHAnsi" w:cstheme="minorHAnsi"/>
          <w:noProof/>
        </w:rPr>
        <w:t xml:space="preserve"> </w:t>
      </w:r>
      <w:r w:rsidRPr="00BA605A">
        <w:rPr>
          <w:rFonts w:asciiTheme="minorHAnsi" w:hAnsiTheme="minorHAnsi" w:cstheme="minorHAnsi"/>
          <w:b/>
          <w:noProof/>
        </w:rPr>
        <w:t>Inžinierska činnosť</w:t>
      </w:r>
      <w:r w:rsidR="0012246A" w:rsidRPr="00BA605A">
        <w:rPr>
          <w:rFonts w:asciiTheme="minorHAnsi" w:hAnsiTheme="minorHAnsi" w:cstheme="minorHAnsi"/>
          <w:b/>
          <w:noProof/>
        </w:rPr>
        <w:t xml:space="preserve"> (IČ)</w:t>
      </w:r>
      <w:r w:rsidRPr="00BA605A">
        <w:rPr>
          <w:rFonts w:asciiTheme="minorHAnsi" w:hAnsiTheme="minorHAnsi" w:cstheme="minorHAnsi"/>
          <w:noProof/>
        </w:rPr>
        <w:t xml:space="preserve"> –</w:t>
      </w:r>
      <w:r w:rsidR="00B43445" w:rsidRPr="00BA605A">
        <w:rPr>
          <w:rFonts w:asciiTheme="minorHAnsi" w:hAnsiTheme="minorHAnsi" w:cstheme="minorHAnsi"/>
          <w:color w:val="000000"/>
        </w:rPr>
        <w:t xml:space="preserve"> </w:t>
      </w:r>
      <w:r w:rsidR="000219FD" w:rsidRPr="00BA605A">
        <w:rPr>
          <w:rFonts w:asciiTheme="minorHAnsi" w:hAnsiTheme="minorHAnsi" w:cstheme="minorHAnsi"/>
          <w:color w:val="000000"/>
        </w:rPr>
        <w:t xml:space="preserve">komplexné služby v rozsahu platnej legislatívy, </w:t>
      </w:r>
      <w:r w:rsidR="00151EC9" w:rsidRPr="00BA605A">
        <w:rPr>
          <w:rFonts w:asciiTheme="minorHAnsi" w:hAnsiTheme="minorHAnsi" w:cstheme="minorHAnsi"/>
          <w:color w:val="000000"/>
        </w:rPr>
        <w:t xml:space="preserve">vrátane zabezpečenia zapracovania stanovísk dotknutých orgánov do projektovej dokumentácie, </w:t>
      </w:r>
      <w:r w:rsidRPr="00BA605A">
        <w:rPr>
          <w:rFonts w:asciiTheme="minorHAnsi" w:hAnsiTheme="minorHAnsi" w:cstheme="minorHAnsi"/>
          <w:color w:val="000000"/>
        </w:rPr>
        <w:t>dohodnutie riešení a postupov s</w:t>
      </w:r>
      <w:r w:rsidR="00C3710A" w:rsidRPr="00BA605A">
        <w:rPr>
          <w:rFonts w:asciiTheme="minorHAnsi" w:hAnsiTheme="minorHAnsi" w:cstheme="minorHAnsi"/>
          <w:color w:val="000000"/>
        </w:rPr>
        <w:t> objednávateľom</w:t>
      </w:r>
      <w:r w:rsidRPr="00BA605A">
        <w:rPr>
          <w:rFonts w:asciiTheme="minorHAnsi" w:hAnsiTheme="minorHAnsi" w:cstheme="minorHAnsi"/>
          <w:color w:val="000000"/>
        </w:rPr>
        <w:t xml:space="preserve"> stavby,</w:t>
      </w:r>
      <w:r w:rsidR="00FB60E9" w:rsidRPr="00BA605A">
        <w:rPr>
          <w:rFonts w:asciiTheme="minorHAnsi" w:hAnsiTheme="minorHAnsi" w:cstheme="minorHAnsi"/>
          <w:color w:val="000000"/>
        </w:rPr>
        <w:t xml:space="preserve"> </w:t>
      </w:r>
      <w:r w:rsidRPr="00BA605A">
        <w:rPr>
          <w:rFonts w:asciiTheme="minorHAnsi" w:hAnsiTheme="minorHAnsi" w:cstheme="minorHAnsi"/>
          <w:color w:val="000000"/>
        </w:rPr>
        <w:t>dodávateľom stavby a dotknutými orgánmi š</w:t>
      </w:r>
      <w:r w:rsidR="00FB60E9" w:rsidRPr="00BA605A">
        <w:rPr>
          <w:rFonts w:asciiTheme="minorHAnsi" w:hAnsiTheme="minorHAnsi" w:cstheme="minorHAnsi"/>
          <w:color w:val="000000"/>
        </w:rPr>
        <w:t xml:space="preserve">tátnej správy a samosprávy, </w:t>
      </w:r>
      <w:r w:rsidRPr="00BA605A">
        <w:rPr>
          <w:rFonts w:asciiTheme="minorHAnsi" w:hAnsiTheme="minorHAnsi" w:cstheme="minorHAnsi"/>
          <w:color w:val="000000"/>
        </w:rPr>
        <w:t>zabezpečenie ostatných</w:t>
      </w:r>
      <w:r w:rsidR="00FB60E9" w:rsidRPr="00BA605A">
        <w:rPr>
          <w:rFonts w:asciiTheme="minorHAnsi" w:hAnsiTheme="minorHAnsi" w:cstheme="minorHAnsi"/>
          <w:color w:val="000000"/>
        </w:rPr>
        <w:t xml:space="preserve"> </w:t>
      </w:r>
      <w:r w:rsidRPr="00BA605A">
        <w:rPr>
          <w:rFonts w:asciiTheme="minorHAnsi" w:hAnsiTheme="minorHAnsi" w:cstheme="minorHAnsi"/>
          <w:color w:val="000000"/>
        </w:rPr>
        <w:t>vstupov potrebných pre spracovanie dokumentácie</w:t>
      </w:r>
      <w:r w:rsidR="0083155B" w:rsidRPr="00BA605A">
        <w:rPr>
          <w:rFonts w:asciiTheme="minorHAnsi" w:hAnsiTheme="minorHAnsi" w:cstheme="minorHAnsi"/>
          <w:color w:val="000000"/>
        </w:rPr>
        <w:t>.</w:t>
      </w:r>
      <w:r w:rsidR="00151EC9" w:rsidRPr="00BA605A">
        <w:rPr>
          <w:rFonts w:asciiTheme="minorHAnsi" w:hAnsiTheme="minorHAnsi"/>
        </w:rPr>
        <w:t xml:space="preserve"> </w:t>
      </w:r>
      <w:r w:rsidR="00151EC9" w:rsidRPr="00BA605A">
        <w:rPr>
          <w:rFonts w:asciiTheme="minorHAnsi" w:hAnsiTheme="minorHAnsi" w:cstheme="minorHAnsi"/>
          <w:color w:val="000000"/>
        </w:rPr>
        <w:t>V rámci inžinierskej činnosti bude vybavenie stavebného povolenia spolu s vyjadreniami všetkých dotknutých orgánov.</w:t>
      </w:r>
    </w:p>
    <w:p w14:paraId="237EDCB1" w14:textId="77777777" w:rsidR="0012246A" w:rsidRPr="00BA605A" w:rsidRDefault="0012246A" w:rsidP="00B20118">
      <w:pPr>
        <w:autoSpaceDE w:val="0"/>
        <w:autoSpaceDN w:val="0"/>
        <w:adjustRightInd w:val="0"/>
        <w:spacing w:line="264" w:lineRule="auto"/>
        <w:jc w:val="both"/>
        <w:rPr>
          <w:rFonts w:asciiTheme="minorHAnsi" w:hAnsiTheme="minorHAnsi" w:cstheme="minorHAnsi"/>
          <w:color w:val="000000"/>
          <w:highlight w:val="yellow"/>
        </w:rPr>
      </w:pPr>
    </w:p>
    <w:p w14:paraId="54E53D61" w14:textId="0BA0FD1D" w:rsidR="00F90833" w:rsidRPr="00BA605A" w:rsidRDefault="009711AA" w:rsidP="00B20118">
      <w:pPr>
        <w:pStyle w:val="Odsekzoznamu"/>
        <w:widowControl w:val="0"/>
        <w:numPr>
          <w:ilvl w:val="0"/>
          <w:numId w:val="3"/>
        </w:numPr>
        <w:suppressAutoHyphens/>
        <w:snapToGrid w:val="0"/>
        <w:spacing w:line="264" w:lineRule="auto"/>
        <w:ind w:left="426"/>
        <w:contextualSpacing w:val="0"/>
        <w:jc w:val="both"/>
        <w:rPr>
          <w:rFonts w:asciiTheme="minorHAnsi" w:hAnsiTheme="minorHAnsi" w:cstheme="minorHAnsi"/>
          <w:color w:val="000000"/>
        </w:rPr>
      </w:pPr>
      <w:r w:rsidRPr="00BA605A">
        <w:rPr>
          <w:rFonts w:asciiTheme="minorHAnsi" w:hAnsiTheme="minorHAnsi" w:cstheme="minorHAnsi"/>
          <w:color w:val="000000"/>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vznikne v priebehu plnenie Zmluvy, pričom zhotoviteľ je povinný  zhotoviť Dielo podľa STN a STN EN platných v čase zhotovenia Diela,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BA605A">
        <w:rPr>
          <w:rFonts w:asciiTheme="minorHAnsi" w:hAnsiTheme="minorHAnsi" w:cstheme="minorHAnsi"/>
          <w:color w:val="000000"/>
        </w:rPr>
        <w:t>.</w:t>
      </w:r>
    </w:p>
    <w:p w14:paraId="79708C39" w14:textId="3A95C39B" w:rsidR="009711AA" w:rsidRPr="00BA605A" w:rsidRDefault="009711AA" w:rsidP="00B20118">
      <w:pPr>
        <w:pStyle w:val="Odsekzoznamu"/>
        <w:widowControl w:val="0"/>
        <w:numPr>
          <w:ilvl w:val="0"/>
          <w:numId w:val="3"/>
        </w:numPr>
        <w:suppressAutoHyphens/>
        <w:snapToGrid w:val="0"/>
        <w:spacing w:line="264" w:lineRule="auto"/>
        <w:ind w:left="426"/>
        <w:contextualSpacing w:val="0"/>
        <w:jc w:val="both"/>
        <w:rPr>
          <w:rFonts w:asciiTheme="minorHAnsi" w:hAnsiTheme="minorHAnsi" w:cstheme="minorHAnsi"/>
          <w:color w:val="000000"/>
        </w:rPr>
      </w:pPr>
      <w:r w:rsidRPr="00BA605A">
        <w:rPr>
          <w:rFonts w:asciiTheme="minorHAnsi" w:hAnsiTheme="minorHAnsi" w:cs="Calibri"/>
        </w:rPr>
        <w:t>Zhotoviteľ</w:t>
      </w:r>
      <w:r w:rsidRPr="00BA605A">
        <w:rPr>
          <w:rFonts w:asciiTheme="minorHAnsi" w:hAnsiTheme="minorHAnsi" w:cstheme="minorHAnsi"/>
          <w:color w:val="000000"/>
        </w:rPr>
        <w:t xml:space="preserve"> sa zaväzuje, že Dokumentácia bude vypracovaná a potvrdená autorizovaným stavebným inžinierom v zmysle zákona č. 138/1992 Zb. o autorizovaných architektoch a</w:t>
      </w:r>
      <w:r w:rsidR="004B1D5B" w:rsidRPr="00BA605A">
        <w:rPr>
          <w:rFonts w:asciiTheme="minorHAnsi" w:hAnsiTheme="minorHAnsi" w:cstheme="minorHAnsi"/>
          <w:color w:val="000000"/>
        </w:rPr>
        <w:t> </w:t>
      </w:r>
      <w:r w:rsidRPr="00BA605A">
        <w:rPr>
          <w:rFonts w:asciiTheme="minorHAnsi" w:hAnsiTheme="minorHAnsi" w:cstheme="minorHAnsi"/>
          <w:color w:val="000000"/>
        </w:rPr>
        <w:t>stavebných</w:t>
      </w:r>
      <w:r w:rsidR="004B1D5B" w:rsidRPr="00BA605A">
        <w:rPr>
          <w:rFonts w:asciiTheme="minorHAnsi" w:hAnsiTheme="minorHAnsi" w:cstheme="minorHAnsi"/>
          <w:color w:val="000000"/>
        </w:rPr>
        <w:t xml:space="preserve"> </w:t>
      </w:r>
      <w:r w:rsidRPr="00BA605A">
        <w:rPr>
          <w:rFonts w:asciiTheme="minorHAnsi" w:hAnsiTheme="minorHAnsi" w:cstheme="minorHAnsi"/>
          <w:color w:val="000000"/>
        </w:rPr>
        <w:t>inžinieroch.</w:t>
      </w:r>
    </w:p>
    <w:p w14:paraId="6DC06CAD" w14:textId="77777777" w:rsidR="005421C5" w:rsidRPr="00BA605A" w:rsidRDefault="005421C5" w:rsidP="00B20118">
      <w:pPr>
        <w:pStyle w:val="Odsekzoznamu"/>
        <w:numPr>
          <w:ilvl w:val="0"/>
          <w:numId w:val="3"/>
        </w:numPr>
        <w:spacing w:line="264" w:lineRule="auto"/>
        <w:ind w:left="426"/>
        <w:jc w:val="both"/>
        <w:rPr>
          <w:rFonts w:asciiTheme="minorHAnsi" w:hAnsiTheme="minorHAnsi" w:cstheme="minorHAnsi"/>
        </w:rPr>
      </w:pPr>
      <w:r w:rsidRPr="00BA605A">
        <w:rPr>
          <w:rFonts w:asciiTheme="minorHAnsi" w:hAnsiTheme="minorHAnsi" w:cstheme="minorHAnsi"/>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14:paraId="0A16205D" w14:textId="77777777" w:rsidR="00CD23D9" w:rsidRPr="00BA605A" w:rsidRDefault="005421C5" w:rsidP="00B20118">
      <w:pPr>
        <w:pStyle w:val="Odsekzoznamu"/>
        <w:numPr>
          <w:ilvl w:val="0"/>
          <w:numId w:val="3"/>
        </w:numPr>
        <w:spacing w:line="264" w:lineRule="auto"/>
        <w:ind w:left="426"/>
        <w:jc w:val="both"/>
        <w:rPr>
          <w:rFonts w:asciiTheme="minorHAnsi" w:hAnsiTheme="minorHAnsi" w:cstheme="minorHAnsi"/>
          <w:noProof/>
        </w:rPr>
      </w:pPr>
      <w:r w:rsidRPr="00BA605A">
        <w:rPr>
          <w:rFonts w:asciiTheme="minorHAnsi" w:hAnsiTheme="minorHAnsi" w:cstheme="minorHAnsi"/>
        </w:rPr>
        <w:t>Zhotoviteľ je povinný kedykoľ</w:t>
      </w:r>
      <w:r w:rsidR="008B4138" w:rsidRPr="00BA605A">
        <w:rPr>
          <w:rFonts w:asciiTheme="minorHAnsi" w:hAnsiTheme="minorHAnsi" w:cstheme="minorHAnsi"/>
        </w:rPr>
        <w:t>vek na žiadosť objednávateľa (</w:t>
      </w:r>
      <w:r w:rsidRPr="00BA605A">
        <w:rPr>
          <w:rFonts w:asciiTheme="minorHAnsi" w:hAnsiTheme="minorHAnsi" w:cstheme="minorHAnsi"/>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0DE43879" w14:textId="77777777" w:rsidR="00563168" w:rsidRPr="00BA605A" w:rsidRDefault="00563168" w:rsidP="00B20118">
      <w:pPr>
        <w:spacing w:line="264" w:lineRule="auto"/>
        <w:jc w:val="both"/>
        <w:rPr>
          <w:rFonts w:asciiTheme="minorHAnsi" w:hAnsiTheme="minorHAnsi" w:cstheme="minorHAnsi"/>
          <w:noProof/>
          <w:highlight w:val="yellow"/>
        </w:rPr>
      </w:pPr>
    </w:p>
    <w:p w14:paraId="3A174339" w14:textId="77777777" w:rsidR="005E0DBB" w:rsidRPr="00BA605A" w:rsidRDefault="005E0DBB" w:rsidP="00B20118">
      <w:pPr>
        <w:spacing w:line="264" w:lineRule="auto"/>
        <w:jc w:val="center"/>
        <w:rPr>
          <w:rFonts w:asciiTheme="minorHAnsi" w:hAnsiTheme="minorHAnsi" w:cstheme="minorHAnsi"/>
          <w:b/>
        </w:rPr>
      </w:pPr>
      <w:r w:rsidRPr="00BA605A">
        <w:rPr>
          <w:rFonts w:asciiTheme="minorHAnsi" w:hAnsiTheme="minorHAnsi" w:cstheme="minorHAnsi"/>
          <w:b/>
        </w:rPr>
        <w:t>III.</w:t>
      </w:r>
    </w:p>
    <w:p w14:paraId="297AC6B6" w14:textId="77777777" w:rsidR="005E0DBB" w:rsidRPr="00BA605A" w:rsidRDefault="005E0DBB" w:rsidP="00B20118">
      <w:pPr>
        <w:pStyle w:val="Bezriadkovania"/>
        <w:spacing w:line="264" w:lineRule="auto"/>
        <w:jc w:val="center"/>
        <w:rPr>
          <w:rStyle w:val="CharStyle37"/>
          <w:rFonts w:asciiTheme="minorHAnsi" w:hAnsiTheme="minorHAnsi" w:cs="Calibri"/>
          <w:bCs w:val="0"/>
          <w:sz w:val="22"/>
          <w:szCs w:val="22"/>
        </w:rPr>
      </w:pPr>
      <w:r w:rsidRPr="00BA605A">
        <w:rPr>
          <w:rStyle w:val="CharStyle37"/>
          <w:rFonts w:asciiTheme="minorHAnsi" w:hAnsiTheme="minorHAnsi" w:cs="Calibri"/>
          <w:sz w:val="22"/>
          <w:szCs w:val="22"/>
        </w:rPr>
        <w:t>MIESTO, ČAS a SPÔSOB PLNENIA,</w:t>
      </w:r>
    </w:p>
    <w:p w14:paraId="66260842" w14:textId="77777777" w:rsidR="005E0DBB" w:rsidRPr="00BA605A" w:rsidRDefault="005E0DBB" w:rsidP="00BA605A">
      <w:pPr>
        <w:pStyle w:val="Bezriadkovania"/>
        <w:spacing w:line="264" w:lineRule="auto"/>
        <w:jc w:val="center"/>
        <w:rPr>
          <w:rStyle w:val="CharStyle37"/>
          <w:rFonts w:asciiTheme="minorHAnsi" w:hAnsiTheme="minorHAnsi" w:cs="Calibri"/>
          <w:bCs w:val="0"/>
          <w:sz w:val="22"/>
          <w:szCs w:val="22"/>
        </w:rPr>
      </w:pPr>
      <w:r w:rsidRPr="00BA605A">
        <w:rPr>
          <w:rStyle w:val="CharStyle37"/>
          <w:rFonts w:asciiTheme="minorHAnsi" w:hAnsiTheme="minorHAnsi" w:cs="Calibri"/>
          <w:sz w:val="22"/>
          <w:szCs w:val="22"/>
        </w:rPr>
        <w:t>ODOVZDÁVACIE A PREBERACIE KONANIE</w:t>
      </w:r>
    </w:p>
    <w:p w14:paraId="5C17CB81" w14:textId="77777777" w:rsidR="00C42BAB" w:rsidRPr="00BA605A" w:rsidRDefault="00C42BAB" w:rsidP="00BA605A">
      <w:pPr>
        <w:pStyle w:val="Bezriadkovania"/>
        <w:numPr>
          <w:ilvl w:val="0"/>
          <w:numId w:val="5"/>
        </w:numPr>
        <w:spacing w:line="264" w:lineRule="auto"/>
        <w:ind w:left="426" w:hanging="426"/>
        <w:jc w:val="both"/>
        <w:rPr>
          <w:rStyle w:val="CharStyle10"/>
          <w:rFonts w:asciiTheme="minorHAnsi" w:hAnsiTheme="minorHAnsi" w:cs="Calibri"/>
          <w:color w:val="auto"/>
          <w:sz w:val="22"/>
          <w:szCs w:val="22"/>
        </w:rPr>
      </w:pPr>
      <w:r w:rsidRPr="00BA605A">
        <w:rPr>
          <w:rStyle w:val="CharStyle10"/>
          <w:rFonts w:asciiTheme="minorHAnsi" w:hAnsiTheme="minorHAnsi" w:cs="Calibri"/>
          <w:sz w:val="22"/>
          <w:szCs w:val="22"/>
        </w:rPr>
        <w:t xml:space="preserve">Zhotoviteľ sa zaväzuje, že riadne zhotovené ( vykonané ) Dielo v rozsahu podľa článku II. ods. 1 písm. a/ a </w:t>
      </w:r>
      <w:r w:rsidR="00B52985" w:rsidRPr="00BA605A">
        <w:rPr>
          <w:rStyle w:val="CharStyle10"/>
          <w:rFonts w:asciiTheme="minorHAnsi" w:hAnsiTheme="minorHAnsi" w:cs="Calibri"/>
          <w:sz w:val="22"/>
          <w:szCs w:val="22"/>
        </w:rPr>
        <w:t>b</w:t>
      </w:r>
      <w:r w:rsidRPr="00BA605A">
        <w:rPr>
          <w:rStyle w:val="CharStyle10"/>
          <w:rFonts w:asciiTheme="minorHAnsi" w:hAnsiTheme="minorHAnsi" w:cs="Calibri"/>
          <w:sz w:val="22"/>
          <w:szCs w:val="22"/>
        </w:rPr>
        <w:t>/ Zmluvy odovzdá objednávateľovi v sídle objednávateľa najneskôr:</w:t>
      </w:r>
    </w:p>
    <w:p w14:paraId="17E6F38D" w14:textId="2FEF680A" w:rsidR="00C15E70" w:rsidRPr="00BA605A" w:rsidRDefault="00C15E70" w:rsidP="00BA605A">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rFonts w:asciiTheme="minorHAnsi" w:hAnsiTheme="minorHAnsi" w:cstheme="minorHAnsi"/>
          <w:b/>
          <w:noProof/>
        </w:rPr>
      </w:pPr>
      <w:r w:rsidRPr="00BA605A">
        <w:rPr>
          <w:rFonts w:asciiTheme="minorHAnsi" w:hAnsiTheme="minorHAnsi" w:cstheme="minorHAnsi"/>
          <w:b/>
          <w:noProof/>
        </w:rPr>
        <w:lastRenderedPageBreak/>
        <w:t>do 6</w:t>
      </w:r>
      <w:r w:rsidR="004B1D5B" w:rsidRPr="00BA605A">
        <w:rPr>
          <w:rFonts w:asciiTheme="minorHAnsi" w:hAnsiTheme="minorHAnsi" w:cstheme="minorHAnsi"/>
          <w:b/>
          <w:noProof/>
        </w:rPr>
        <w:t>0</w:t>
      </w:r>
      <w:r w:rsidRPr="00BA605A">
        <w:rPr>
          <w:rFonts w:asciiTheme="minorHAnsi" w:hAnsiTheme="minorHAnsi" w:cstheme="minorHAnsi"/>
          <w:b/>
          <w:noProof/>
        </w:rPr>
        <w:t xml:space="preserve"> kalendárnych dní od nadobudnutia účinnosti zmluvy o dielo - projektová dokumentácia</w:t>
      </w:r>
    </w:p>
    <w:p w14:paraId="121A19FA" w14:textId="38A8B725" w:rsidR="00C15E70" w:rsidRPr="00BA605A" w:rsidRDefault="00C15E70" w:rsidP="00BA605A">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rFonts w:asciiTheme="minorHAnsi" w:hAnsiTheme="minorHAnsi" w:cstheme="minorHAnsi"/>
          <w:b/>
          <w:noProof/>
        </w:rPr>
      </w:pPr>
      <w:r w:rsidRPr="00BA605A">
        <w:rPr>
          <w:rFonts w:asciiTheme="minorHAnsi" w:hAnsiTheme="minorHAnsi" w:cstheme="minorHAnsi"/>
          <w:b/>
          <w:noProof/>
        </w:rPr>
        <w:t>do 1</w:t>
      </w:r>
      <w:r w:rsidR="004B1D5B" w:rsidRPr="00BA605A">
        <w:rPr>
          <w:rFonts w:asciiTheme="minorHAnsi" w:hAnsiTheme="minorHAnsi" w:cstheme="minorHAnsi"/>
          <w:b/>
          <w:noProof/>
        </w:rPr>
        <w:t>35</w:t>
      </w:r>
      <w:r w:rsidRPr="00BA605A">
        <w:rPr>
          <w:rFonts w:asciiTheme="minorHAnsi" w:hAnsiTheme="minorHAnsi" w:cstheme="minorHAnsi"/>
          <w:b/>
          <w:noProof/>
        </w:rPr>
        <w:t xml:space="preserve"> kalendárnych dní od nadobudnutia účinnosti zmluvy o dielo (6</w:t>
      </w:r>
      <w:r w:rsidR="004B1D5B" w:rsidRPr="00BA605A">
        <w:rPr>
          <w:rFonts w:asciiTheme="minorHAnsi" w:hAnsiTheme="minorHAnsi" w:cstheme="minorHAnsi"/>
          <w:b/>
          <w:noProof/>
        </w:rPr>
        <w:t>0</w:t>
      </w:r>
      <w:r w:rsidRPr="00BA605A">
        <w:rPr>
          <w:rFonts w:asciiTheme="minorHAnsi" w:hAnsiTheme="minorHAnsi" w:cstheme="minorHAnsi"/>
          <w:b/>
          <w:noProof/>
        </w:rPr>
        <w:t>+</w:t>
      </w:r>
      <w:r w:rsidR="004B1D5B" w:rsidRPr="00BA605A">
        <w:rPr>
          <w:rFonts w:asciiTheme="minorHAnsi" w:hAnsiTheme="minorHAnsi" w:cstheme="minorHAnsi"/>
          <w:b/>
          <w:noProof/>
        </w:rPr>
        <w:t>6</w:t>
      </w:r>
      <w:r w:rsidRPr="00BA605A">
        <w:rPr>
          <w:rFonts w:asciiTheme="minorHAnsi" w:hAnsiTheme="minorHAnsi" w:cstheme="minorHAnsi"/>
          <w:b/>
          <w:noProof/>
        </w:rPr>
        <w:t>0+15 dní) - inžinierska činnosť</w:t>
      </w:r>
    </w:p>
    <w:p w14:paraId="03016970" w14:textId="77777777" w:rsidR="005E0DBB" w:rsidRPr="00BA605A" w:rsidRDefault="005E0DBB" w:rsidP="00BA605A">
      <w:pPr>
        <w:pStyle w:val="Bezriadkovania"/>
        <w:numPr>
          <w:ilvl w:val="0"/>
          <w:numId w:val="5"/>
        </w:numPr>
        <w:spacing w:line="264" w:lineRule="auto"/>
        <w:ind w:left="426" w:hanging="426"/>
        <w:jc w:val="both"/>
        <w:rPr>
          <w:rFonts w:asciiTheme="minorHAnsi" w:hAnsiTheme="minorHAnsi" w:cs="Calibri"/>
          <w:noProof/>
          <w:sz w:val="22"/>
          <w:szCs w:val="22"/>
        </w:rPr>
      </w:pPr>
      <w:r w:rsidRPr="00BA605A">
        <w:rPr>
          <w:rFonts w:asciiTheme="minorHAnsi" w:hAnsiTheme="minorHAnsi" w:cs="Calibri"/>
          <w:noProof/>
          <w:sz w:val="22"/>
          <w:szCs w:val="22"/>
        </w:rPr>
        <w:t xml:space="preserve">Zhotoviteľ je povinný odovzdať Dokumentáciu </w:t>
      </w:r>
      <w:r w:rsidRPr="00BA605A">
        <w:rPr>
          <w:rFonts w:asciiTheme="minorHAnsi" w:hAnsiTheme="minorHAnsi" w:cs="Calibri"/>
          <w:b/>
          <w:noProof/>
          <w:sz w:val="22"/>
          <w:szCs w:val="22"/>
        </w:rPr>
        <w:t xml:space="preserve">v tlačenej forme, elektronickej forme needitovateľnej (.pdf), elektronickej forme editovateľnej (.doc, .dwg, .dgn, </w:t>
      </w:r>
      <w:r w:rsidR="00A9348C" w:rsidRPr="00BA605A">
        <w:rPr>
          <w:rFonts w:asciiTheme="minorHAnsi" w:hAnsiTheme="minorHAnsi" w:cs="Calibri"/>
          <w:b/>
          <w:noProof/>
          <w:sz w:val="22"/>
          <w:szCs w:val="22"/>
        </w:rPr>
        <w:t xml:space="preserve">.doc, </w:t>
      </w:r>
      <w:r w:rsidRPr="00BA605A">
        <w:rPr>
          <w:rFonts w:asciiTheme="minorHAnsi" w:hAnsiTheme="minorHAnsi" w:cs="Calibri"/>
          <w:b/>
          <w:noProof/>
          <w:sz w:val="22"/>
          <w:szCs w:val="22"/>
        </w:rPr>
        <w:t>.xls</w:t>
      </w:r>
      <w:r w:rsidRPr="00BA605A">
        <w:rPr>
          <w:rFonts w:asciiTheme="minorHAnsi" w:hAnsiTheme="minorHAnsi" w:cs="Calibri"/>
          <w:noProof/>
          <w:sz w:val="22"/>
          <w:szCs w:val="22"/>
        </w:rPr>
        <w:t>)</w:t>
      </w:r>
      <w:r w:rsidR="000F6FA0" w:rsidRPr="00BA605A">
        <w:rPr>
          <w:rFonts w:asciiTheme="minorHAnsi" w:hAnsiTheme="minorHAnsi" w:cs="Calibri"/>
          <w:noProof/>
          <w:sz w:val="22"/>
          <w:szCs w:val="22"/>
        </w:rPr>
        <w:t>, podľa článku II. ods 1 Zmluvy</w:t>
      </w:r>
      <w:r w:rsidRPr="00BA605A">
        <w:rPr>
          <w:rFonts w:asciiTheme="minorHAnsi" w:hAnsiTheme="minorHAnsi" w:cs="Calibri"/>
          <w:noProof/>
          <w:sz w:val="22"/>
          <w:szCs w:val="22"/>
        </w:rPr>
        <w:t>. Dokumentácia v elektronickej forme musí zodpovedať identickému členeniu ako dokumentácia v tlačenej forme.</w:t>
      </w:r>
    </w:p>
    <w:p w14:paraId="68369758" w14:textId="5DCFD4A2" w:rsidR="005E0DBB" w:rsidRPr="00BA605A" w:rsidRDefault="005E0DBB" w:rsidP="00BA605A">
      <w:pPr>
        <w:pStyle w:val="Bezriadkovania"/>
        <w:numPr>
          <w:ilvl w:val="0"/>
          <w:numId w:val="5"/>
        </w:numPr>
        <w:spacing w:line="264" w:lineRule="auto"/>
        <w:ind w:left="426" w:hanging="426"/>
        <w:jc w:val="both"/>
        <w:rPr>
          <w:rStyle w:val="CharStyle11"/>
          <w:rFonts w:asciiTheme="minorHAnsi" w:hAnsiTheme="minorHAnsi" w:cs="Calibri"/>
          <w:b w:val="0"/>
          <w:bCs w:val="0"/>
          <w:color w:val="auto"/>
          <w:sz w:val="22"/>
          <w:szCs w:val="22"/>
        </w:rPr>
      </w:pPr>
      <w:r w:rsidRPr="00BA605A">
        <w:rPr>
          <w:rStyle w:val="CharStyle11"/>
          <w:rFonts w:asciiTheme="minorHAnsi" w:hAnsiTheme="minorHAnsi" w:cs="Calibri"/>
          <w:b w:val="0"/>
          <w:sz w:val="22"/>
          <w:szCs w:val="22"/>
        </w:rPr>
        <w:t>Zhotovením (Vykonaním) Diela sa na účely Zmluvy rozumie včasné, bezchybné, vecne správne a úplné dokončenie Diela (každej jeho jednotlivej časti č</w:t>
      </w:r>
      <w:r w:rsidR="000D1539" w:rsidRPr="00BA605A">
        <w:rPr>
          <w:rStyle w:val="CharStyle11"/>
          <w:rFonts w:asciiTheme="minorHAnsi" w:hAnsiTheme="minorHAnsi" w:cs="Calibri"/>
          <w:b w:val="0"/>
          <w:sz w:val="22"/>
          <w:szCs w:val="22"/>
        </w:rPr>
        <w:t>lenenej v zmysle čl. II. ods. 1 Zmluvy</w:t>
      </w:r>
      <w:r w:rsidRPr="00BA605A">
        <w:rPr>
          <w:rStyle w:val="CharStyle11"/>
          <w:rFonts w:asciiTheme="minorHAnsi" w:hAnsiTheme="minorHAnsi" w:cs="Calibri"/>
          <w:b w:val="0"/>
          <w:sz w:val="22"/>
          <w:szCs w:val="22"/>
        </w:rPr>
        <w:t xml:space="preserve">) podľa podmienok dohodnutých v Zmluve a jeho odovzdanie a protokolárne prevzatie objednávateľom. </w:t>
      </w:r>
    </w:p>
    <w:p w14:paraId="11590AE0" w14:textId="324940A0" w:rsidR="005E0DBB" w:rsidRPr="00BA605A" w:rsidRDefault="005E0DBB" w:rsidP="00BA605A">
      <w:pPr>
        <w:pStyle w:val="Bezriadkovania"/>
        <w:numPr>
          <w:ilvl w:val="0"/>
          <w:numId w:val="5"/>
        </w:numPr>
        <w:spacing w:line="264" w:lineRule="auto"/>
        <w:ind w:left="426" w:hanging="426"/>
        <w:jc w:val="both"/>
        <w:rPr>
          <w:rFonts w:asciiTheme="minorHAnsi" w:hAnsiTheme="minorHAnsi" w:cs="Calibri"/>
          <w:noProof/>
          <w:sz w:val="22"/>
          <w:szCs w:val="22"/>
        </w:rPr>
      </w:pPr>
      <w:r w:rsidRPr="00BA605A">
        <w:rPr>
          <w:rFonts w:asciiTheme="minorHAnsi" w:hAnsiTheme="minorHAnsi" w:cs="Calibri"/>
          <w:noProof/>
          <w:sz w:val="22"/>
          <w:szCs w:val="22"/>
        </w:rPr>
        <w:t>Z</w:t>
      </w:r>
      <w:r w:rsidR="009202EE" w:rsidRPr="00BA605A">
        <w:rPr>
          <w:rFonts w:asciiTheme="minorHAnsi" w:hAnsiTheme="minorHAnsi" w:cs="Calibri"/>
          <w:noProof/>
          <w:sz w:val="22"/>
          <w:szCs w:val="22"/>
        </w:rPr>
        <w:t xml:space="preserve">hotoviteľ je povinný predložiť </w:t>
      </w:r>
      <w:r w:rsidR="000D1539" w:rsidRPr="00BA605A">
        <w:rPr>
          <w:rFonts w:asciiTheme="minorHAnsi" w:hAnsiTheme="minorHAnsi" w:cs="Calibri"/>
          <w:noProof/>
          <w:sz w:val="22"/>
          <w:szCs w:val="22"/>
        </w:rPr>
        <w:t xml:space="preserve">výstupy </w:t>
      </w:r>
      <w:r w:rsidRPr="00BA605A">
        <w:rPr>
          <w:rFonts w:asciiTheme="minorHAnsi" w:hAnsiTheme="minorHAnsi" w:cs="Calibri"/>
          <w:noProof/>
          <w:sz w:val="22"/>
          <w:szCs w:val="22"/>
        </w:rPr>
        <w:t xml:space="preserve">Diela (dokumentáciu a zmluvnú činnosť) na záverečné kontroly a schválenie objednávateľovi najneskôr do </w:t>
      </w:r>
      <w:r w:rsidR="009202EE" w:rsidRPr="00BA605A">
        <w:rPr>
          <w:rFonts w:asciiTheme="minorHAnsi" w:hAnsiTheme="minorHAnsi" w:cs="Calibri"/>
          <w:noProof/>
          <w:sz w:val="22"/>
          <w:szCs w:val="22"/>
        </w:rPr>
        <w:t>5</w:t>
      </w:r>
      <w:r w:rsidRPr="00BA605A">
        <w:rPr>
          <w:rFonts w:asciiTheme="minorHAnsi" w:hAnsiTheme="minorHAnsi" w:cs="Calibri"/>
          <w:noProof/>
          <w:sz w:val="22"/>
          <w:szCs w:val="22"/>
        </w:rPr>
        <w:t xml:space="preserve"> kalendárnych dní  pred  časom odovzdania Diel</w:t>
      </w:r>
      <w:r w:rsidR="000D1539" w:rsidRPr="00BA605A">
        <w:rPr>
          <w:rFonts w:asciiTheme="minorHAnsi" w:hAnsiTheme="minorHAnsi" w:cs="Calibri"/>
          <w:noProof/>
          <w:sz w:val="22"/>
          <w:szCs w:val="22"/>
        </w:rPr>
        <w:t>a</w:t>
      </w:r>
      <w:r w:rsidRPr="00BA605A">
        <w:rPr>
          <w:rFonts w:asciiTheme="minorHAnsi" w:hAnsiTheme="minorHAnsi" w:cs="Calibri"/>
          <w:noProof/>
          <w:sz w:val="22"/>
          <w:szCs w:val="22"/>
        </w:rPr>
        <w:t xml:space="preserve"> dohodnutým </w:t>
      </w:r>
      <w:r w:rsidRPr="00BA605A">
        <w:rPr>
          <w:rFonts w:asciiTheme="minorHAnsi" w:hAnsiTheme="minorHAnsi" w:cs="Calibri"/>
          <w:b/>
          <w:noProof/>
          <w:sz w:val="22"/>
          <w:szCs w:val="22"/>
        </w:rPr>
        <w:t>v článku III. ods. 1 Zmluvy</w:t>
      </w:r>
      <w:r w:rsidRPr="00BA605A">
        <w:rPr>
          <w:rFonts w:asciiTheme="minorHAnsi" w:hAnsiTheme="minorHAnsi" w:cs="Calibri"/>
          <w:noProof/>
          <w:sz w:val="22"/>
          <w:szCs w:val="22"/>
        </w:rPr>
        <w:t xml:space="preserve">. Po vykonaní kontroly Diela pripraví zhotoviteľ  Protokol o odovzdaní a prevzatí Diela. Povinnými obsahovými náležitosťami Protokolu sú: </w:t>
      </w:r>
    </w:p>
    <w:p w14:paraId="2003002E" w14:textId="77777777" w:rsidR="005E0DBB" w:rsidRPr="00BA605A" w:rsidRDefault="005E0DBB" w:rsidP="00BA605A">
      <w:pPr>
        <w:pStyle w:val="Bezriadkovania"/>
        <w:spacing w:line="264" w:lineRule="auto"/>
        <w:ind w:left="1080"/>
        <w:jc w:val="both"/>
        <w:rPr>
          <w:rFonts w:asciiTheme="minorHAnsi" w:hAnsiTheme="minorHAnsi" w:cs="Calibri"/>
          <w:noProof/>
          <w:sz w:val="22"/>
          <w:szCs w:val="22"/>
          <w:highlight w:val="yellow"/>
        </w:rPr>
      </w:pPr>
    </w:p>
    <w:p w14:paraId="2E2A9F28"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údaje o zhotoviteľovi a objednávateľovi</w:t>
      </w:r>
    </w:p>
    <w:p w14:paraId="34288F15"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názov zákazky, číslo Zmluvy</w:t>
      </w:r>
    </w:p>
    <w:p w14:paraId="1305F265"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popis doku</w:t>
      </w:r>
      <w:r w:rsidR="009202EE" w:rsidRPr="00BA605A">
        <w:rPr>
          <w:rFonts w:asciiTheme="minorHAnsi" w:hAnsiTheme="minorHAnsi" w:cs="Calibri"/>
          <w:noProof/>
          <w:sz w:val="22"/>
          <w:szCs w:val="22"/>
        </w:rPr>
        <w:t>mentácie a zmluvnej činnosti  (</w:t>
      </w:r>
      <w:r w:rsidRPr="00BA605A">
        <w:rPr>
          <w:rFonts w:asciiTheme="minorHAnsi" w:hAnsiTheme="minorHAnsi" w:cs="Calibri"/>
          <w:noProof/>
          <w:sz w:val="22"/>
          <w:szCs w:val="22"/>
        </w:rPr>
        <w:t>konkrétne</w:t>
      </w:r>
      <w:r w:rsidR="009202EE" w:rsidRPr="00BA605A">
        <w:rPr>
          <w:rFonts w:asciiTheme="minorHAnsi" w:hAnsiTheme="minorHAnsi" w:cs="Calibri"/>
          <w:noProof/>
          <w:sz w:val="22"/>
          <w:szCs w:val="22"/>
        </w:rPr>
        <w:t>ho</w:t>
      </w:r>
      <w:r w:rsidRPr="00BA605A">
        <w:rPr>
          <w:rFonts w:asciiTheme="minorHAnsi" w:hAnsiTheme="minorHAnsi" w:cs="Calibri"/>
          <w:noProof/>
          <w:sz w:val="22"/>
          <w:szCs w:val="22"/>
        </w:rPr>
        <w:t xml:space="preserve"> Diela, ktor</w:t>
      </w:r>
      <w:r w:rsidR="009202EE" w:rsidRPr="00BA605A">
        <w:rPr>
          <w:rFonts w:asciiTheme="minorHAnsi" w:hAnsiTheme="minorHAnsi" w:cs="Calibri"/>
          <w:noProof/>
          <w:sz w:val="22"/>
          <w:szCs w:val="22"/>
        </w:rPr>
        <w:t>é</w:t>
      </w:r>
      <w:r w:rsidRPr="00BA605A">
        <w:rPr>
          <w:rFonts w:asciiTheme="minorHAnsi" w:hAnsiTheme="minorHAnsi" w:cs="Calibri"/>
          <w:noProof/>
          <w:sz w:val="22"/>
          <w:szCs w:val="22"/>
        </w:rPr>
        <w:t xml:space="preserve"> je predmetom Protokolu)</w:t>
      </w:r>
    </w:p>
    <w:p w14:paraId="6630D765"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 xml:space="preserve">forma </w:t>
      </w:r>
      <w:r w:rsidR="009202EE" w:rsidRPr="00BA605A">
        <w:rPr>
          <w:rFonts w:asciiTheme="minorHAnsi" w:hAnsiTheme="minorHAnsi" w:cs="Calibri"/>
          <w:noProof/>
          <w:sz w:val="22"/>
          <w:szCs w:val="22"/>
        </w:rPr>
        <w:t>a počet vyhotovení dokumentácie</w:t>
      </w:r>
    </w:p>
    <w:p w14:paraId="7AC41B33"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cena za príslušn</w:t>
      </w:r>
      <w:r w:rsidR="009202EE" w:rsidRPr="00BA605A">
        <w:rPr>
          <w:rFonts w:asciiTheme="minorHAnsi" w:hAnsiTheme="minorHAnsi" w:cs="Calibri"/>
          <w:noProof/>
          <w:sz w:val="22"/>
          <w:szCs w:val="22"/>
        </w:rPr>
        <w:t>é</w:t>
      </w:r>
      <w:r w:rsidRPr="00BA605A">
        <w:rPr>
          <w:rFonts w:asciiTheme="minorHAnsi" w:hAnsiTheme="minorHAnsi" w:cs="Calibri"/>
          <w:noProof/>
          <w:sz w:val="22"/>
          <w:szCs w:val="22"/>
        </w:rPr>
        <w:t xml:space="preserve"> Diel</w:t>
      </w:r>
      <w:r w:rsidR="009202EE" w:rsidRPr="00BA605A">
        <w:rPr>
          <w:rFonts w:asciiTheme="minorHAnsi" w:hAnsiTheme="minorHAnsi" w:cs="Calibri"/>
          <w:noProof/>
          <w:sz w:val="22"/>
          <w:szCs w:val="22"/>
        </w:rPr>
        <w:t>o</w:t>
      </w:r>
    </w:p>
    <w:p w14:paraId="505467BE"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prehlásenie objednávateľa, či príslušn</w:t>
      </w:r>
      <w:r w:rsidR="009202EE" w:rsidRPr="00BA605A">
        <w:rPr>
          <w:rFonts w:asciiTheme="minorHAnsi" w:hAnsiTheme="minorHAnsi" w:cs="Calibri"/>
          <w:noProof/>
          <w:sz w:val="22"/>
          <w:szCs w:val="22"/>
        </w:rPr>
        <w:t>é Dielo</w:t>
      </w:r>
      <w:r w:rsidRPr="00BA605A">
        <w:rPr>
          <w:rFonts w:asciiTheme="minorHAnsi" w:hAnsiTheme="minorHAnsi" w:cs="Calibri"/>
          <w:noProof/>
          <w:sz w:val="22"/>
          <w:szCs w:val="22"/>
        </w:rPr>
        <w:t xml:space="preserve"> preberá alebo nepreberá</w:t>
      </w:r>
    </w:p>
    <w:p w14:paraId="511CB35F" w14:textId="77777777" w:rsidR="005E0DBB" w:rsidRPr="00BA605A" w:rsidRDefault="005E0DBB" w:rsidP="00BA605A">
      <w:pPr>
        <w:pStyle w:val="Bezriadkovania"/>
        <w:numPr>
          <w:ilvl w:val="0"/>
          <w:numId w:val="6"/>
        </w:numPr>
        <w:spacing w:line="264" w:lineRule="auto"/>
        <w:ind w:hanging="294"/>
        <w:jc w:val="both"/>
        <w:rPr>
          <w:rFonts w:asciiTheme="minorHAnsi" w:hAnsiTheme="minorHAnsi" w:cs="Calibri"/>
          <w:noProof/>
          <w:sz w:val="22"/>
          <w:szCs w:val="22"/>
        </w:rPr>
      </w:pPr>
      <w:r w:rsidRPr="00BA605A">
        <w:rPr>
          <w:rFonts w:asciiTheme="minorHAnsi" w:hAnsiTheme="minorHAnsi" w:cs="Calibri"/>
          <w:noProof/>
          <w:sz w:val="22"/>
          <w:szCs w:val="22"/>
        </w:rPr>
        <w:t xml:space="preserve">zoznam chýb a nedorobkov </w:t>
      </w:r>
    </w:p>
    <w:p w14:paraId="551A2B10" w14:textId="77777777" w:rsidR="005E0DBB" w:rsidRPr="00BA605A" w:rsidRDefault="005E0DBB" w:rsidP="00BA605A">
      <w:pPr>
        <w:spacing w:line="264" w:lineRule="auto"/>
        <w:ind w:firstLine="360"/>
        <w:rPr>
          <w:rFonts w:asciiTheme="minorHAnsi" w:hAnsiTheme="minorHAnsi" w:cs="Calibri"/>
          <w:noProof/>
          <w:highlight w:val="yellow"/>
        </w:rPr>
      </w:pPr>
    </w:p>
    <w:p w14:paraId="67F2DFB3" w14:textId="4FCF713E" w:rsidR="005E0DBB" w:rsidRPr="00BA605A" w:rsidRDefault="005E0DBB" w:rsidP="00BA605A">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BA605A">
        <w:rPr>
          <w:rFonts w:asciiTheme="minorHAnsi" w:hAnsiTheme="minorHAnsi" w:cs="Calibri"/>
          <w:noProof/>
        </w:rPr>
        <w:t xml:space="preserve">Pokiaľ bude dokumentácia vykazovať drobné chyby alebo nedorobky, ktoré nebránia jej riadnemu užívaniu, objednávateľ má právo rozhodnúť, či Dielo (príslušnú časť Diela)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6B7CBC87" w14:textId="77777777" w:rsidR="005E0DBB" w:rsidRPr="00BA605A" w:rsidRDefault="000F6FA0" w:rsidP="00BA605A">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BA605A">
        <w:rPr>
          <w:rFonts w:asciiTheme="minorHAnsi" w:hAnsiTheme="minorHAnsi" w:cs="Calibri"/>
          <w:noProof/>
        </w:rPr>
        <w:t>Riadnym odovzdaním Diela</w:t>
      </w:r>
      <w:r w:rsidR="005E0DBB" w:rsidRPr="00BA605A">
        <w:rPr>
          <w:rFonts w:asciiTheme="minorHAnsi" w:hAnsiTheme="minorHAnsi" w:cs="Calibri"/>
          <w:noProof/>
        </w:rPr>
        <w:t xml:space="preserve"> tzn. okamihom podpisu oprávnenej osoby konajúcej za objednávateľa na protokole o odovzdaní a prevzatí Di</w:t>
      </w:r>
      <w:r w:rsidR="009711AA" w:rsidRPr="00BA605A">
        <w:rPr>
          <w:rFonts w:asciiTheme="minorHAnsi" w:hAnsiTheme="minorHAnsi" w:cs="Calibri"/>
          <w:noProof/>
        </w:rPr>
        <w:t>ela</w:t>
      </w:r>
      <w:r w:rsidR="005E0DBB" w:rsidRPr="00BA605A">
        <w:rPr>
          <w:rFonts w:asciiTheme="minorHAnsi" w:hAnsiTheme="minorHAnsi" w:cs="Calibri"/>
          <w:noProof/>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14:paraId="2B597377" w14:textId="77777777" w:rsidR="005E0DBB" w:rsidRPr="00BA605A" w:rsidRDefault="000F6FA0" w:rsidP="00BA605A">
      <w:pPr>
        <w:pStyle w:val="Odsekzoznamu"/>
        <w:widowControl w:val="0"/>
        <w:numPr>
          <w:ilvl w:val="0"/>
          <w:numId w:val="5"/>
        </w:numPr>
        <w:spacing w:line="264" w:lineRule="auto"/>
        <w:ind w:left="426" w:hanging="426"/>
        <w:contextualSpacing w:val="0"/>
        <w:jc w:val="both"/>
        <w:rPr>
          <w:rStyle w:val="CharStyle36"/>
          <w:rFonts w:asciiTheme="minorHAnsi" w:hAnsiTheme="minorHAnsi" w:cstheme="minorHAnsi"/>
          <w:noProof/>
          <w:sz w:val="22"/>
          <w:szCs w:val="22"/>
        </w:rPr>
      </w:pPr>
      <w:r w:rsidRPr="00BA605A">
        <w:rPr>
          <w:rFonts w:asciiTheme="minorHAnsi" w:hAnsiTheme="minorHAnsi" w:cs="Calibri"/>
        </w:rPr>
        <w:t xml:space="preserve">Momentom prevzatia Diela </w:t>
      </w:r>
      <w:r w:rsidR="005E0DBB" w:rsidRPr="00BA605A">
        <w:rPr>
          <w:rFonts w:asciiTheme="minorHAnsi" w:hAnsiTheme="minorHAnsi" w:cs="Calibri"/>
        </w:rPr>
        <w:t xml:space="preserve">Objednávateľom zhotoviteľ bezodplatne prevádza na Objednávateľa všetky práva viažuce sa k Dielu resp. poskytuje Objednávateľovi trvalú, výhradnú a neobmedzenú, </w:t>
      </w:r>
      <w:r w:rsidR="005E0DBB" w:rsidRPr="00BA605A">
        <w:rPr>
          <w:rFonts w:asciiTheme="minorHAnsi" w:hAnsiTheme="minorHAnsi" w:cs="Calibri"/>
        </w:rPr>
        <w:lastRenderedPageBreak/>
        <w:t>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BA605A">
        <w:rPr>
          <w:rFonts w:asciiTheme="minorHAnsi" w:hAnsiTheme="minorHAnsi" w:cs="Calibri"/>
        </w:rPr>
        <w:t xml:space="preserve"> vyplývajúci zo Zmluvy</w:t>
      </w:r>
      <w:r w:rsidR="005E0DBB" w:rsidRPr="00BA605A">
        <w:rPr>
          <w:rFonts w:asciiTheme="minorHAnsi" w:hAnsiTheme="minorHAnsi" w:cs="Calibri"/>
        </w:rPr>
        <w:t xml:space="preserve">, prípadne v rovnakom rozsahu práva previesť či poskytnúť čiastočne alebo v celosti tretej strane a to </w:t>
      </w:r>
      <w:r w:rsidR="005E0DBB" w:rsidRPr="00BA605A">
        <w:rPr>
          <w:rStyle w:val="CharStyle36"/>
          <w:rFonts w:asciiTheme="minorHAnsi" w:hAnsiTheme="minorHAnsi" w:cs="Calibri"/>
          <w:sz w:val="22"/>
          <w:szCs w:val="22"/>
        </w:rPr>
        <w:t xml:space="preserve">aj vtedy, </w:t>
      </w:r>
      <w:r w:rsidR="005E0DBB" w:rsidRPr="00BA605A">
        <w:rPr>
          <w:rStyle w:val="CharStyle36"/>
          <w:rFonts w:asciiTheme="minorHAnsi" w:hAnsiTheme="minorHAnsi" w:cstheme="minorHAnsi"/>
          <w:sz w:val="22"/>
          <w:szCs w:val="22"/>
        </w:rPr>
        <w:t xml:space="preserve">ak táto Zmluva zanikne alebo sa zruší pred úplným vykonaním Diela zhotoviteľom. </w:t>
      </w:r>
    </w:p>
    <w:p w14:paraId="21AF6FC7" w14:textId="77777777" w:rsidR="005E0DBB" w:rsidRPr="00BA605A" w:rsidRDefault="005E0DBB" w:rsidP="00BA605A">
      <w:pPr>
        <w:pStyle w:val="Odsekzoznamu"/>
        <w:widowControl w:val="0"/>
        <w:numPr>
          <w:ilvl w:val="0"/>
          <w:numId w:val="5"/>
        </w:numPr>
        <w:spacing w:line="264" w:lineRule="auto"/>
        <w:ind w:left="426" w:hanging="426"/>
        <w:contextualSpacing w:val="0"/>
        <w:jc w:val="both"/>
        <w:rPr>
          <w:rFonts w:asciiTheme="minorHAnsi" w:hAnsiTheme="minorHAnsi" w:cs="Calibri"/>
          <w:noProof/>
        </w:rPr>
      </w:pPr>
      <w:r w:rsidRPr="00BA605A">
        <w:rPr>
          <w:rFonts w:asciiTheme="minorHAnsi" w:hAnsiTheme="minorHAnsi" w:cs="Calibri"/>
          <w:noProof/>
        </w:rPr>
        <w:t xml:space="preserve">Zmluvné strany sa dohodli, že pre prípad porušenia čo i len jednej z týchto povinností </w:t>
      </w:r>
      <w:r w:rsidRPr="00BA605A">
        <w:rPr>
          <w:rFonts w:asciiTheme="minorHAnsi" w:hAnsiTheme="minorHAnsi" w:cs="Calibri"/>
          <w:lang w:eastAsia="cs-CZ"/>
        </w:rPr>
        <w:t>zhotoviteľa:</w:t>
      </w:r>
    </w:p>
    <w:p w14:paraId="625FED13" w14:textId="77777777" w:rsidR="005E0DBB" w:rsidRPr="00BA605A" w:rsidRDefault="005E0DBB" w:rsidP="00BA605A">
      <w:pPr>
        <w:pStyle w:val="Odsekzoznamu"/>
        <w:widowControl w:val="0"/>
        <w:numPr>
          <w:ilvl w:val="1"/>
          <w:numId w:val="6"/>
        </w:numPr>
        <w:spacing w:line="264" w:lineRule="auto"/>
        <w:contextualSpacing w:val="0"/>
        <w:jc w:val="both"/>
        <w:rPr>
          <w:rFonts w:asciiTheme="minorHAnsi" w:hAnsiTheme="minorHAnsi" w:cs="Calibri"/>
          <w:lang w:eastAsia="cs-CZ"/>
        </w:rPr>
      </w:pPr>
      <w:r w:rsidRPr="00BA605A">
        <w:rPr>
          <w:rFonts w:asciiTheme="minorHAnsi" w:hAnsiTheme="minorHAnsi" w:cs="Calibri"/>
          <w:lang w:eastAsia="cs-CZ"/>
        </w:rPr>
        <w:t xml:space="preserve">vykonať Dielo </w:t>
      </w:r>
      <w:r w:rsidRPr="00BA605A">
        <w:rPr>
          <w:rFonts w:asciiTheme="minorHAnsi" w:hAnsiTheme="minorHAnsi" w:cs="Calibri"/>
          <w:noProof/>
        </w:rPr>
        <w:t xml:space="preserve">( každú príslušnú časť Diela ) </w:t>
      </w:r>
      <w:r w:rsidRPr="00BA605A">
        <w:rPr>
          <w:rFonts w:asciiTheme="minorHAnsi" w:hAnsiTheme="minorHAnsi" w:cs="Calibri"/>
          <w:lang w:eastAsia="cs-CZ"/>
        </w:rPr>
        <w:t xml:space="preserve">riadne ( bez vád a nedorobkov ) alebo </w:t>
      </w:r>
    </w:p>
    <w:p w14:paraId="1516CC32" w14:textId="77777777" w:rsidR="005E0DBB" w:rsidRPr="00BA605A" w:rsidRDefault="005E0DBB" w:rsidP="00BA605A">
      <w:pPr>
        <w:pStyle w:val="Odsekzoznamu"/>
        <w:widowControl w:val="0"/>
        <w:numPr>
          <w:ilvl w:val="1"/>
          <w:numId w:val="6"/>
        </w:numPr>
        <w:spacing w:line="264" w:lineRule="auto"/>
        <w:contextualSpacing w:val="0"/>
        <w:jc w:val="both"/>
        <w:rPr>
          <w:rFonts w:asciiTheme="minorHAnsi" w:hAnsiTheme="minorHAnsi" w:cs="Calibri"/>
          <w:lang w:eastAsia="cs-CZ"/>
        </w:rPr>
      </w:pPr>
      <w:r w:rsidRPr="00BA605A">
        <w:rPr>
          <w:rFonts w:asciiTheme="minorHAnsi" w:hAnsiTheme="minorHAnsi" w:cs="Calibri"/>
          <w:lang w:eastAsia="cs-CZ"/>
        </w:rPr>
        <w:t xml:space="preserve">riadne a včas odstrániť vady a nedorobky na Diele </w:t>
      </w:r>
      <w:r w:rsidRPr="00BA605A">
        <w:rPr>
          <w:rFonts w:asciiTheme="minorHAnsi" w:hAnsiTheme="minorHAnsi" w:cs="Calibri"/>
          <w:noProof/>
        </w:rPr>
        <w:t>( na príslušnej časti Diela )</w:t>
      </w:r>
      <w:r w:rsidRPr="00BA605A">
        <w:rPr>
          <w:rFonts w:asciiTheme="minorHAnsi" w:hAnsiTheme="minorHAnsi" w:cs="Calibri"/>
          <w:lang w:eastAsia="cs-CZ"/>
        </w:rPr>
        <w:t xml:space="preserve">, ktoré sú uvedené v Protokole o odovzdaní a prevzatí Diela </w:t>
      </w:r>
      <w:r w:rsidRPr="00BA605A">
        <w:rPr>
          <w:rFonts w:asciiTheme="minorHAnsi" w:hAnsiTheme="minorHAnsi" w:cs="Calibri"/>
          <w:noProof/>
        </w:rPr>
        <w:t xml:space="preserve">( príslušnej časti Diela ) </w:t>
      </w:r>
      <w:r w:rsidRPr="00BA605A">
        <w:rPr>
          <w:rFonts w:asciiTheme="minorHAnsi" w:hAnsiTheme="minorHAnsi" w:cs="Calibri"/>
          <w:lang w:eastAsia="cs-CZ"/>
        </w:rPr>
        <w:t xml:space="preserve">a to za omeškanie s odstránením každej jednotlivej vady alebo nedorobku zvlášť, alebo </w:t>
      </w:r>
    </w:p>
    <w:p w14:paraId="26A448EC" w14:textId="77777777" w:rsidR="005E0DBB" w:rsidRPr="00BA605A" w:rsidRDefault="005E0DBB" w:rsidP="00BA605A">
      <w:pPr>
        <w:pStyle w:val="Odsekzoznamu"/>
        <w:widowControl w:val="0"/>
        <w:numPr>
          <w:ilvl w:val="1"/>
          <w:numId w:val="6"/>
        </w:numPr>
        <w:spacing w:line="264" w:lineRule="auto"/>
        <w:contextualSpacing w:val="0"/>
        <w:jc w:val="both"/>
        <w:rPr>
          <w:rFonts w:asciiTheme="minorHAnsi" w:hAnsiTheme="minorHAnsi" w:cs="Calibri"/>
          <w:lang w:eastAsia="cs-CZ"/>
        </w:rPr>
      </w:pPr>
      <w:r w:rsidRPr="00BA605A">
        <w:rPr>
          <w:rFonts w:asciiTheme="minorHAnsi" w:hAnsiTheme="minorHAnsi" w:cs="Calibri"/>
          <w:lang w:eastAsia="cs-CZ"/>
        </w:rPr>
        <w:t xml:space="preserve">včas odstrániť vady uplatnené objednávateľom v záručnej dobe a  to za omeškanie s odstránením každej reklamovanej vady zvlášť  </w:t>
      </w:r>
    </w:p>
    <w:p w14:paraId="078E4667" w14:textId="77777777" w:rsidR="005E0DBB" w:rsidRPr="00BA605A" w:rsidRDefault="005E0DBB" w:rsidP="00BA605A">
      <w:pPr>
        <w:pStyle w:val="Odsekzoznamu"/>
        <w:spacing w:line="264" w:lineRule="auto"/>
        <w:ind w:left="360"/>
        <w:jc w:val="both"/>
        <w:rPr>
          <w:rFonts w:asciiTheme="minorHAnsi" w:hAnsiTheme="minorHAnsi" w:cs="Calibri"/>
          <w:lang w:eastAsia="cs-CZ"/>
        </w:rPr>
      </w:pPr>
      <w:r w:rsidRPr="00BA605A">
        <w:rPr>
          <w:rFonts w:asciiTheme="minorHAnsi" w:hAnsiTheme="minorHAnsi" w:cs="Calibri"/>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w:t>
      </w:r>
      <w:r w:rsidR="00FA1315" w:rsidRPr="00BA605A">
        <w:rPr>
          <w:rFonts w:asciiTheme="minorHAnsi" w:hAnsiTheme="minorHAnsi" w:cs="Calibri"/>
          <w:lang w:eastAsia="cs-CZ"/>
        </w:rPr>
        <w:t>pracovných</w:t>
      </w:r>
      <w:r w:rsidRPr="00BA605A">
        <w:rPr>
          <w:rFonts w:asciiTheme="minorHAnsi" w:hAnsiTheme="minorHAnsi" w:cs="Calibri"/>
          <w:lang w:eastAsia="cs-CZ"/>
        </w:rPr>
        <w:t xml:space="preserve"> dní odo dňa doručenia výzvy objednávateľa na zaplatenie zmluvnej pokuty spolu s faktúrou, na účet objednávateľa. </w:t>
      </w:r>
    </w:p>
    <w:p w14:paraId="782F8786" w14:textId="77777777" w:rsidR="005E0DBB" w:rsidRPr="00BA605A" w:rsidRDefault="005E0DBB" w:rsidP="00BA605A">
      <w:pPr>
        <w:pStyle w:val="Odsekzoznamu"/>
        <w:widowControl w:val="0"/>
        <w:numPr>
          <w:ilvl w:val="0"/>
          <w:numId w:val="5"/>
        </w:numPr>
        <w:spacing w:line="264" w:lineRule="auto"/>
        <w:ind w:left="426" w:hanging="426"/>
        <w:contextualSpacing w:val="0"/>
        <w:jc w:val="both"/>
        <w:rPr>
          <w:rFonts w:asciiTheme="minorHAnsi" w:hAnsiTheme="minorHAnsi" w:cs="Calibri"/>
          <w:lang w:eastAsia="cs-CZ"/>
        </w:rPr>
      </w:pPr>
      <w:r w:rsidRPr="00BA605A">
        <w:rPr>
          <w:rFonts w:asciiTheme="minorHAnsi" w:hAnsiTheme="minorHAnsi" w:cs="Calibri"/>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14:paraId="526F2307" w14:textId="77777777" w:rsidR="005E0DBB" w:rsidRPr="00BA605A" w:rsidRDefault="005E0DBB" w:rsidP="00BA605A">
      <w:pPr>
        <w:pStyle w:val="Odsekzoznamu"/>
        <w:widowControl w:val="0"/>
        <w:numPr>
          <w:ilvl w:val="0"/>
          <w:numId w:val="5"/>
        </w:numPr>
        <w:spacing w:line="264" w:lineRule="auto"/>
        <w:ind w:left="426" w:hanging="426"/>
        <w:contextualSpacing w:val="0"/>
        <w:jc w:val="both"/>
        <w:rPr>
          <w:rFonts w:asciiTheme="minorHAnsi" w:hAnsiTheme="minorHAnsi" w:cs="Calibri"/>
          <w:lang w:eastAsia="cs-CZ"/>
        </w:rPr>
      </w:pPr>
      <w:r w:rsidRPr="00BA605A">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0C9FAD6C" w14:textId="77777777" w:rsidR="005E0DBB" w:rsidRPr="00BA605A" w:rsidRDefault="005E0DBB" w:rsidP="00BA605A">
      <w:pPr>
        <w:pStyle w:val="Style2"/>
        <w:shd w:val="clear" w:color="auto" w:fill="auto"/>
        <w:tabs>
          <w:tab w:val="left" w:pos="560"/>
        </w:tabs>
        <w:spacing w:before="0" w:line="264" w:lineRule="auto"/>
        <w:ind w:firstLine="0"/>
        <w:jc w:val="both"/>
        <w:rPr>
          <w:rStyle w:val="CharStyle10"/>
          <w:rFonts w:asciiTheme="minorHAnsi" w:hAnsiTheme="minorHAnsi" w:cs="Calibri"/>
          <w:color w:val="000000"/>
          <w:sz w:val="22"/>
          <w:szCs w:val="22"/>
          <w:highlight w:val="yellow"/>
        </w:rPr>
      </w:pPr>
    </w:p>
    <w:p w14:paraId="64CCAE99" w14:textId="77777777" w:rsidR="005E0DBB" w:rsidRPr="00BA605A" w:rsidRDefault="005E0DBB" w:rsidP="00BA605A">
      <w:pPr>
        <w:pStyle w:val="Bezriadkovania"/>
        <w:spacing w:line="264" w:lineRule="auto"/>
        <w:jc w:val="center"/>
        <w:rPr>
          <w:rStyle w:val="CharStyle37"/>
          <w:rFonts w:asciiTheme="minorHAnsi" w:hAnsiTheme="minorHAnsi" w:cs="Calibri"/>
          <w:bCs w:val="0"/>
          <w:sz w:val="22"/>
          <w:szCs w:val="22"/>
        </w:rPr>
      </w:pPr>
      <w:bookmarkStart w:id="3" w:name="bookmark5"/>
      <w:r w:rsidRPr="00BA605A">
        <w:rPr>
          <w:rStyle w:val="CharStyle37"/>
          <w:rFonts w:asciiTheme="minorHAnsi" w:hAnsiTheme="minorHAnsi" w:cs="Calibri"/>
          <w:sz w:val="22"/>
          <w:szCs w:val="22"/>
        </w:rPr>
        <w:t>IV.</w:t>
      </w:r>
    </w:p>
    <w:bookmarkEnd w:id="3"/>
    <w:p w14:paraId="1B52FD6C" w14:textId="77777777" w:rsidR="005E0DBB" w:rsidRPr="00BA605A" w:rsidRDefault="005E0DBB" w:rsidP="00BA605A">
      <w:pPr>
        <w:pStyle w:val="Bezriadkovania"/>
        <w:spacing w:line="264" w:lineRule="auto"/>
        <w:jc w:val="center"/>
        <w:rPr>
          <w:rFonts w:asciiTheme="minorHAnsi" w:hAnsiTheme="minorHAnsi" w:cs="Calibri"/>
          <w:sz w:val="22"/>
          <w:szCs w:val="22"/>
        </w:rPr>
      </w:pPr>
      <w:r w:rsidRPr="00BA605A">
        <w:rPr>
          <w:rStyle w:val="CharStyle37"/>
          <w:rFonts w:asciiTheme="minorHAnsi" w:hAnsiTheme="minorHAnsi" w:cs="Calibri"/>
          <w:sz w:val="22"/>
          <w:szCs w:val="22"/>
        </w:rPr>
        <w:t>Cena a platobné podmienky</w:t>
      </w:r>
    </w:p>
    <w:p w14:paraId="59D0E9E8" w14:textId="47094AD6" w:rsidR="00726D54" w:rsidRPr="00BA605A" w:rsidRDefault="00726D54" w:rsidP="00BA605A">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Calibri"/>
          <w:lang w:eastAsia="cs-CZ"/>
        </w:rPr>
      </w:pPr>
      <w:r w:rsidRPr="00BA605A">
        <w:rPr>
          <w:rFonts w:asciiTheme="minorHAnsi" w:hAnsiTheme="minorHAnsi" w:cs="Calibri"/>
          <w:lang w:eastAsia="cs-CZ"/>
        </w:rPr>
        <w:t>Cena za vykonanie a odovzdanie Diela je dohodnutá na základe</w:t>
      </w:r>
      <w:r w:rsidR="004B1D5B" w:rsidRPr="00A53225">
        <w:rPr>
          <w:rFonts w:asciiTheme="minorHAnsi" w:hAnsiTheme="minorHAnsi" w:cs="Calibri"/>
          <w:lang w:eastAsia="cs-CZ"/>
        </w:rPr>
        <w:t xml:space="preserve"> cenovej ponuky zhotoviteľa predloženej vo verejnom obstarávaní, v ktorom bol zhotoviteľ identifikovaný ako úspešný uchádzač</w:t>
      </w:r>
      <w:r w:rsidR="0088493E" w:rsidRPr="00A53225">
        <w:rPr>
          <w:rFonts w:asciiTheme="minorHAnsi" w:hAnsiTheme="minorHAnsi" w:cs="Calibri"/>
          <w:lang w:eastAsia="cs-CZ"/>
        </w:rPr>
        <w:t>.</w:t>
      </w:r>
      <w:r w:rsidRPr="00BA605A">
        <w:rPr>
          <w:rFonts w:asciiTheme="minorHAnsi" w:hAnsiTheme="minorHAnsi" w:cs="Calibri"/>
          <w:lang w:eastAsia="cs-CZ"/>
        </w:rPr>
        <w:t xml:space="preserve"> </w:t>
      </w:r>
      <w:r w:rsidRPr="00BA605A">
        <w:rPr>
          <w:rFonts w:asciiTheme="minorHAnsi" w:hAnsiTheme="minorHAnsi" w:cs="Calibri"/>
          <w:bCs/>
        </w:rPr>
        <w:t xml:space="preserve">Cena Diela sa </w:t>
      </w:r>
      <w:r w:rsidRPr="00BA605A">
        <w:rPr>
          <w:rFonts w:asciiTheme="minorHAnsi" w:hAnsiTheme="minorHAnsi" w:cs="Calibri"/>
        </w:rPr>
        <w:t xml:space="preserve">považuje </w:t>
      </w:r>
      <w:r w:rsidRPr="00BA605A">
        <w:rPr>
          <w:rFonts w:asciiTheme="minorHAnsi" w:hAnsiTheme="minorHAnsi" w:cs="Calibri"/>
          <w:b/>
        </w:rPr>
        <w:t>za cenu maximálnu</w:t>
      </w:r>
      <w:r w:rsidRPr="00BA605A">
        <w:rPr>
          <w:rFonts w:asciiTheme="minorHAnsi" w:hAnsiTheme="minorHAnsi" w:cs="Calibri"/>
        </w:rPr>
        <w:t xml:space="preserve"> a platnú počas celej doby trvania Zmluvy. Cena Diela je stanovená</w:t>
      </w:r>
      <w:r w:rsidRPr="00BA605A">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3EAA42AC" w14:textId="77777777" w:rsidR="005E0DBB" w:rsidRPr="00BA605A" w:rsidRDefault="005E0DBB" w:rsidP="00BA605A">
      <w:pPr>
        <w:tabs>
          <w:tab w:val="left" w:pos="426"/>
          <w:tab w:val="left" w:pos="567"/>
          <w:tab w:val="left" w:pos="7088"/>
        </w:tabs>
        <w:spacing w:line="264" w:lineRule="auto"/>
        <w:jc w:val="both"/>
        <w:rPr>
          <w:rFonts w:asciiTheme="minorHAnsi" w:hAnsiTheme="minorHAnsi" w:cs="Calibri"/>
          <w:lang w:eastAsia="cs-CZ"/>
        </w:rPr>
      </w:pPr>
      <w:r w:rsidRPr="00BA605A">
        <w:rPr>
          <w:rFonts w:asciiTheme="minorHAnsi" w:hAnsiTheme="minorHAnsi" w:cs="Calibri"/>
          <w:lang w:eastAsia="cs-CZ"/>
        </w:rPr>
        <w:lastRenderedPageBreak/>
        <w:tab/>
        <w:t>Cena Diela predstavuje celkom sumu:</w:t>
      </w:r>
    </w:p>
    <w:p w14:paraId="24CC8EB6" w14:textId="77777777" w:rsidR="005E0DBB" w:rsidRPr="00BA605A" w:rsidRDefault="005E0DBB" w:rsidP="00BA605A">
      <w:pPr>
        <w:pStyle w:val="Odsekzoznamu"/>
        <w:tabs>
          <w:tab w:val="left" w:pos="567"/>
          <w:tab w:val="left" w:pos="7088"/>
        </w:tabs>
        <w:spacing w:line="264" w:lineRule="auto"/>
        <w:jc w:val="both"/>
        <w:rPr>
          <w:rFonts w:asciiTheme="minorHAnsi" w:hAnsiTheme="minorHAnsi" w:cs="Calibri"/>
          <w:highlight w:val="yellow"/>
          <w:lang w:eastAsia="cs-CZ"/>
        </w:rPr>
      </w:pPr>
    </w:p>
    <w:p w14:paraId="568BA7DE" w14:textId="77777777" w:rsidR="005E0DBB" w:rsidRPr="00BA605A" w:rsidRDefault="005E0DBB" w:rsidP="00BA605A">
      <w:pPr>
        <w:tabs>
          <w:tab w:val="left" w:pos="567"/>
          <w:tab w:val="left" w:pos="1843"/>
          <w:tab w:val="left" w:pos="6096"/>
        </w:tabs>
        <w:spacing w:line="264" w:lineRule="auto"/>
        <w:ind w:left="567" w:hanging="567"/>
        <w:jc w:val="both"/>
        <w:rPr>
          <w:rFonts w:asciiTheme="minorHAnsi" w:hAnsiTheme="minorHAnsi" w:cs="Calibri"/>
          <w:lang w:eastAsia="cs-CZ"/>
        </w:rPr>
      </w:pPr>
      <w:r w:rsidRPr="00BA605A">
        <w:rPr>
          <w:rFonts w:asciiTheme="minorHAnsi" w:hAnsiTheme="minorHAnsi" w:cs="Calibri"/>
          <w:lang w:eastAsia="cs-CZ"/>
        </w:rPr>
        <w:tab/>
      </w:r>
      <w:r w:rsidRPr="00BA605A">
        <w:rPr>
          <w:rFonts w:asciiTheme="minorHAnsi" w:hAnsiTheme="minorHAnsi" w:cs="Calibri"/>
          <w:lang w:eastAsia="cs-CZ"/>
        </w:rPr>
        <w:tab/>
      </w:r>
      <w:r w:rsidR="00184AE2" w:rsidRPr="00BA605A">
        <w:rPr>
          <w:rFonts w:asciiTheme="minorHAnsi" w:hAnsiTheme="minorHAnsi" w:cs="Calibri"/>
          <w:lang w:eastAsia="cs-CZ"/>
        </w:rPr>
        <w:t xml:space="preserve">Cena bez DPH   </w:t>
      </w:r>
      <w:r w:rsidR="00184AE2" w:rsidRPr="00BA605A">
        <w:rPr>
          <w:rFonts w:asciiTheme="minorHAnsi" w:hAnsiTheme="minorHAnsi" w:cs="Calibri"/>
          <w:lang w:eastAsia="cs-CZ"/>
        </w:rPr>
        <w:tab/>
      </w:r>
      <w:r w:rsidR="00A11EE1" w:rsidRPr="00BA605A">
        <w:rPr>
          <w:rFonts w:asciiTheme="minorHAnsi" w:hAnsiTheme="minorHAnsi" w:cs="Calibri"/>
          <w:lang w:eastAsia="cs-CZ"/>
        </w:rPr>
        <w:t>xx</w:t>
      </w:r>
      <w:r w:rsidR="00634ACD" w:rsidRPr="00BA605A">
        <w:rPr>
          <w:rFonts w:asciiTheme="minorHAnsi" w:hAnsiTheme="minorHAnsi" w:cs="Calibri"/>
          <w:lang w:eastAsia="cs-CZ"/>
        </w:rPr>
        <w:t xml:space="preserve"> </w:t>
      </w:r>
      <w:r w:rsidR="00A11EE1" w:rsidRPr="00BA605A">
        <w:rPr>
          <w:rFonts w:asciiTheme="minorHAnsi" w:hAnsiTheme="minorHAnsi" w:cs="Calibri"/>
          <w:lang w:eastAsia="cs-CZ"/>
        </w:rPr>
        <w:t>xxx</w:t>
      </w:r>
      <w:r w:rsidR="00634ACD" w:rsidRPr="00BA605A">
        <w:rPr>
          <w:rFonts w:asciiTheme="minorHAnsi" w:hAnsiTheme="minorHAnsi" w:cs="Calibri"/>
          <w:lang w:eastAsia="cs-CZ"/>
        </w:rPr>
        <w:t>,</w:t>
      </w:r>
      <w:r w:rsidR="00B6248A" w:rsidRPr="00BA605A">
        <w:rPr>
          <w:rFonts w:asciiTheme="minorHAnsi" w:hAnsiTheme="minorHAnsi" w:cs="Calibri"/>
          <w:lang w:eastAsia="cs-CZ"/>
        </w:rPr>
        <w:t>0</w:t>
      </w:r>
      <w:r w:rsidR="00634ACD" w:rsidRPr="00BA605A">
        <w:rPr>
          <w:rFonts w:asciiTheme="minorHAnsi" w:hAnsiTheme="minorHAnsi" w:cs="Calibri"/>
          <w:lang w:eastAsia="cs-CZ"/>
        </w:rPr>
        <w:t xml:space="preserve">0 </w:t>
      </w:r>
      <w:r w:rsidRPr="00BA605A">
        <w:rPr>
          <w:rFonts w:asciiTheme="minorHAnsi" w:hAnsiTheme="minorHAnsi" w:cs="Calibri"/>
          <w:lang w:eastAsia="cs-CZ"/>
        </w:rPr>
        <w:t>Eur</w:t>
      </w:r>
    </w:p>
    <w:p w14:paraId="46B3E1FD" w14:textId="77777777" w:rsidR="005E0DBB" w:rsidRPr="00BA605A" w:rsidRDefault="00B43445" w:rsidP="00BA605A">
      <w:pPr>
        <w:tabs>
          <w:tab w:val="left" w:pos="567"/>
          <w:tab w:val="left" w:pos="6521"/>
        </w:tabs>
        <w:spacing w:line="264" w:lineRule="auto"/>
        <w:ind w:left="1843" w:hanging="1843"/>
        <w:jc w:val="both"/>
        <w:rPr>
          <w:rFonts w:asciiTheme="minorHAnsi" w:hAnsiTheme="minorHAnsi" w:cs="Calibri"/>
          <w:lang w:eastAsia="cs-CZ"/>
        </w:rPr>
      </w:pPr>
      <w:r w:rsidRPr="00BA605A">
        <w:rPr>
          <w:rFonts w:asciiTheme="minorHAnsi" w:hAnsiTheme="minorHAnsi" w:cs="Calibri"/>
          <w:lang w:eastAsia="cs-CZ"/>
        </w:rPr>
        <w:tab/>
      </w:r>
      <w:r w:rsidR="00634ACD" w:rsidRPr="00BA605A">
        <w:rPr>
          <w:rFonts w:asciiTheme="minorHAnsi" w:hAnsiTheme="minorHAnsi" w:cs="Calibri"/>
          <w:lang w:eastAsia="cs-CZ"/>
        </w:rPr>
        <w:tab/>
        <w:t xml:space="preserve">DPH 20 %             </w:t>
      </w:r>
      <w:r w:rsidR="00634ACD" w:rsidRPr="00BA605A">
        <w:rPr>
          <w:rFonts w:asciiTheme="minorHAnsi" w:hAnsiTheme="minorHAnsi" w:cs="Calibri"/>
          <w:lang w:eastAsia="cs-CZ"/>
        </w:rPr>
        <w:tab/>
        <w:t>0</w:t>
      </w:r>
      <w:r w:rsidR="0088493E" w:rsidRPr="00BA605A">
        <w:rPr>
          <w:rFonts w:asciiTheme="minorHAnsi" w:hAnsiTheme="minorHAnsi" w:cs="Calibri"/>
          <w:lang w:eastAsia="cs-CZ"/>
        </w:rPr>
        <w:t>,00</w:t>
      </w:r>
      <w:r w:rsidR="00185A66" w:rsidRPr="00BA605A">
        <w:rPr>
          <w:rFonts w:asciiTheme="minorHAnsi" w:hAnsiTheme="minorHAnsi" w:cs="Calibri"/>
          <w:lang w:eastAsia="cs-CZ"/>
        </w:rPr>
        <w:t xml:space="preserve"> </w:t>
      </w:r>
      <w:r w:rsidR="005E0DBB" w:rsidRPr="00BA605A">
        <w:rPr>
          <w:rFonts w:asciiTheme="minorHAnsi" w:hAnsiTheme="minorHAnsi" w:cs="Calibri"/>
          <w:lang w:eastAsia="cs-CZ"/>
        </w:rPr>
        <w:t xml:space="preserve">Eur </w:t>
      </w:r>
    </w:p>
    <w:p w14:paraId="7DF187CA" w14:textId="5D5D30D4" w:rsidR="005E0DBB" w:rsidRPr="00BA605A" w:rsidRDefault="005E0DBB" w:rsidP="00BA605A">
      <w:pPr>
        <w:tabs>
          <w:tab w:val="left" w:pos="567"/>
          <w:tab w:val="left" w:pos="6096"/>
        </w:tabs>
        <w:spacing w:line="264" w:lineRule="auto"/>
        <w:ind w:left="1843" w:hanging="1843"/>
        <w:jc w:val="both"/>
        <w:rPr>
          <w:rFonts w:asciiTheme="minorHAnsi" w:hAnsiTheme="minorHAnsi" w:cs="Calibri"/>
          <w:b/>
          <w:lang w:eastAsia="cs-CZ"/>
        </w:rPr>
      </w:pPr>
      <w:r w:rsidRPr="00BA605A">
        <w:rPr>
          <w:rFonts w:asciiTheme="minorHAnsi" w:hAnsiTheme="minorHAnsi" w:cs="Calibri"/>
          <w:lang w:eastAsia="cs-CZ"/>
        </w:rPr>
        <w:tab/>
      </w:r>
      <w:r w:rsidRPr="00BA605A">
        <w:rPr>
          <w:rFonts w:asciiTheme="minorHAnsi" w:hAnsiTheme="minorHAnsi" w:cs="Calibri"/>
          <w:lang w:eastAsia="cs-CZ"/>
        </w:rPr>
        <w:tab/>
      </w:r>
      <w:r w:rsidR="00184AE2" w:rsidRPr="00BA605A">
        <w:rPr>
          <w:rFonts w:asciiTheme="minorHAnsi" w:hAnsiTheme="minorHAnsi" w:cs="Calibri"/>
          <w:b/>
          <w:bdr w:val="single" w:sz="4" w:space="0" w:color="auto"/>
          <w:lang w:eastAsia="cs-CZ"/>
        </w:rPr>
        <w:t xml:space="preserve">Cena s DPH </w:t>
      </w:r>
      <w:r w:rsidR="00184AE2" w:rsidRPr="00BA605A">
        <w:rPr>
          <w:rFonts w:asciiTheme="minorHAnsi" w:hAnsiTheme="minorHAnsi" w:cs="Calibri"/>
          <w:b/>
          <w:bdr w:val="single" w:sz="4" w:space="0" w:color="auto"/>
          <w:lang w:eastAsia="cs-CZ"/>
        </w:rPr>
        <w:tab/>
      </w:r>
      <w:r w:rsidR="00A11EE1" w:rsidRPr="00BA605A">
        <w:rPr>
          <w:rFonts w:asciiTheme="minorHAnsi" w:hAnsiTheme="minorHAnsi" w:cs="Calibri"/>
          <w:b/>
          <w:bdr w:val="single" w:sz="4" w:space="0" w:color="auto"/>
          <w:lang w:eastAsia="cs-CZ"/>
        </w:rPr>
        <w:t>xx xxx</w:t>
      </w:r>
      <w:r w:rsidR="00B43445" w:rsidRPr="00BA605A">
        <w:rPr>
          <w:rFonts w:asciiTheme="minorHAnsi" w:hAnsiTheme="minorHAnsi" w:cs="Calibri"/>
          <w:b/>
          <w:bdr w:val="single" w:sz="4" w:space="0" w:color="auto"/>
          <w:lang w:eastAsia="cs-CZ"/>
        </w:rPr>
        <w:t>,00</w:t>
      </w:r>
      <w:r w:rsidR="00FF3C00" w:rsidRPr="00BA605A">
        <w:rPr>
          <w:rFonts w:asciiTheme="minorHAnsi" w:hAnsiTheme="minorHAnsi" w:cs="Calibri"/>
          <w:b/>
          <w:bdr w:val="single" w:sz="4" w:space="0" w:color="auto"/>
          <w:lang w:eastAsia="cs-CZ"/>
        </w:rPr>
        <w:t xml:space="preserve"> </w:t>
      </w:r>
      <w:r w:rsidRPr="00BA605A">
        <w:rPr>
          <w:rFonts w:asciiTheme="minorHAnsi" w:hAnsiTheme="minorHAnsi" w:cs="Calibri"/>
          <w:b/>
          <w:bdr w:val="single" w:sz="4" w:space="0" w:color="auto"/>
          <w:lang w:eastAsia="cs-CZ"/>
        </w:rPr>
        <w:t>Eur</w:t>
      </w:r>
    </w:p>
    <w:p w14:paraId="35F34B44" w14:textId="77777777" w:rsidR="005E0DBB" w:rsidRPr="00BA605A" w:rsidRDefault="005E0DBB" w:rsidP="00BA605A">
      <w:pPr>
        <w:tabs>
          <w:tab w:val="left" w:pos="567"/>
          <w:tab w:val="left" w:pos="7088"/>
        </w:tabs>
        <w:spacing w:line="264" w:lineRule="auto"/>
        <w:ind w:left="1843" w:hanging="1843"/>
        <w:jc w:val="both"/>
        <w:rPr>
          <w:rFonts w:asciiTheme="minorHAnsi" w:hAnsiTheme="minorHAnsi" w:cs="Calibri"/>
          <w:lang w:eastAsia="cs-CZ"/>
        </w:rPr>
      </w:pPr>
      <w:r w:rsidRPr="00BA605A">
        <w:rPr>
          <w:rFonts w:asciiTheme="minorHAnsi" w:hAnsiTheme="minorHAnsi" w:cs="Calibri"/>
          <w:lang w:eastAsia="cs-CZ"/>
        </w:rPr>
        <w:tab/>
      </w:r>
      <w:r w:rsidRPr="00BA605A">
        <w:rPr>
          <w:rFonts w:asciiTheme="minorHAnsi" w:hAnsiTheme="minorHAnsi" w:cs="Calibri"/>
          <w:lang w:eastAsia="cs-CZ"/>
        </w:rPr>
        <w:tab/>
      </w:r>
    </w:p>
    <w:p w14:paraId="519B4558" w14:textId="77777777" w:rsidR="005E0DBB" w:rsidRPr="00BA605A" w:rsidRDefault="005E0DBB" w:rsidP="00BA605A">
      <w:pPr>
        <w:tabs>
          <w:tab w:val="left" w:pos="567"/>
          <w:tab w:val="left" w:pos="7088"/>
        </w:tabs>
        <w:spacing w:line="264" w:lineRule="auto"/>
        <w:ind w:left="1843" w:hanging="1843"/>
        <w:jc w:val="both"/>
        <w:rPr>
          <w:rFonts w:asciiTheme="minorHAnsi" w:hAnsiTheme="minorHAnsi" w:cs="Calibri"/>
          <w:b/>
          <w:lang w:eastAsia="cs-CZ"/>
        </w:rPr>
      </w:pPr>
      <w:r w:rsidRPr="00BA605A">
        <w:rPr>
          <w:rFonts w:asciiTheme="minorHAnsi" w:hAnsiTheme="minorHAnsi" w:cs="Calibri"/>
          <w:lang w:eastAsia="cs-CZ"/>
        </w:rPr>
        <w:tab/>
      </w:r>
      <w:r w:rsidRPr="00BA605A">
        <w:rPr>
          <w:rFonts w:asciiTheme="minorHAnsi" w:hAnsiTheme="minorHAnsi" w:cs="Calibri"/>
          <w:lang w:eastAsia="cs-CZ"/>
        </w:rPr>
        <w:tab/>
      </w:r>
      <w:r w:rsidR="00F2799A" w:rsidRPr="00BA605A">
        <w:rPr>
          <w:rFonts w:asciiTheme="minorHAnsi" w:hAnsiTheme="minorHAnsi" w:cs="Calibri"/>
          <w:b/>
          <w:lang w:eastAsia="cs-CZ"/>
        </w:rPr>
        <w:t xml:space="preserve">(slovom: </w:t>
      </w:r>
      <w:r w:rsidR="00A11EE1" w:rsidRPr="00BA605A">
        <w:rPr>
          <w:rFonts w:asciiTheme="minorHAnsi" w:hAnsiTheme="minorHAnsi" w:cs="Calibri"/>
          <w:b/>
          <w:lang w:eastAsia="cs-CZ"/>
        </w:rPr>
        <w:t>xxx</w:t>
      </w:r>
      <w:r w:rsidR="00FA1315" w:rsidRPr="00BA605A">
        <w:rPr>
          <w:rFonts w:asciiTheme="minorHAnsi" w:hAnsiTheme="minorHAnsi" w:cs="Calibri"/>
          <w:b/>
          <w:lang w:eastAsia="cs-CZ"/>
        </w:rPr>
        <w:t xml:space="preserve"> </w:t>
      </w:r>
      <w:r w:rsidRPr="00BA605A">
        <w:rPr>
          <w:rFonts w:asciiTheme="minorHAnsi" w:hAnsiTheme="minorHAnsi" w:cs="Calibri"/>
          <w:b/>
          <w:lang w:eastAsia="cs-CZ"/>
        </w:rPr>
        <w:t xml:space="preserve">Eur, </w:t>
      </w:r>
      <w:r w:rsidR="00FA1315" w:rsidRPr="00BA605A">
        <w:rPr>
          <w:rFonts w:asciiTheme="minorHAnsi" w:hAnsiTheme="minorHAnsi" w:cs="Calibri"/>
          <w:b/>
          <w:lang w:eastAsia="cs-CZ"/>
        </w:rPr>
        <w:t>00</w:t>
      </w:r>
      <w:r w:rsidR="000F6FA0" w:rsidRPr="00BA605A">
        <w:rPr>
          <w:rFonts w:asciiTheme="minorHAnsi" w:hAnsiTheme="minorHAnsi" w:cs="Calibri"/>
          <w:b/>
          <w:lang w:eastAsia="cs-CZ"/>
        </w:rPr>
        <w:t>/100</w:t>
      </w:r>
      <w:r w:rsidRPr="00BA605A">
        <w:rPr>
          <w:rFonts w:asciiTheme="minorHAnsi" w:hAnsiTheme="minorHAnsi" w:cs="Calibri"/>
          <w:b/>
          <w:lang w:eastAsia="cs-CZ"/>
        </w:rPr>
        <w:t xml:space="preserve"> ) s DPH.</w:t>
      </w:r>
    </w:p>
    <w:p w14:paraId="4CC03269" w14:textId="77777777" w:rsidR="005E0DBB" w:rsidRPr="00BA605A" w:rsidRDefault="005E0DBB" w:rsidP="00BA605A">
      <w:pPr>
        <w:tabs>
          <w:tab w:val="left" w:pos="567"/>
          <w:tab w:val="left" w:pos="7088"/>
        </w:tabs>
        <w:spacing w:line="264" w:lineRule="auto"/>
        <w:ind w:left="2268" w:hanging="2268"/>
        <w:jc w:val="both"/>
        <w:rPr>
          <w:rFonts w:asciiTheme="minorHAnsi" w:hAnsiTheme="minorHAnsi" w:cs="Calibri"/>
          <w:b/>
          <w:highlight w:val="yellow"/>
          <w:lang w:eastAsia="cs-CZ"/>
        </w:rPr>
      </w:pPr>
    </w:p>
    <w:p w14:paraId="2889B7F6" w14:textId="192A6446" w:rsidR="00E652B2" w:rsidRPr="00BA605A" w:rsidRDefault="00E652B2"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b/>
          <w:lang w:eastAsia="cs-CZ"/>
        </w:rPr>
        <w:t>Podkladom pre úhradu ceny Diela bude faktúra</w:t>
      </w:r>
      <w:r w:rsidRPr="00BA605A">
        <w:rPr>
          <w:rFonts w:asciiTheme="minorHAnsi" w:hAnsiTheme="minorHAnsi" w:cstheme="minorHAnsi"/>
          <w:noProof/>
        </w:rPr>
        <w:t xml:space="preserve"> </w:t>
      </w:r>
      <w:r w:rsidRPr="00BA605A">
        <w:rPr>
          <w:rFonts w:asciiTheme="minorHAnsi" w:hAnsiTheme="minorHAnsi" w:cstheme="minorHAnsi"/>
          <w:lang w:eastAsia="cs-CZ"/>
        </w:rPr>
        <w:t>vystavená zhotoviteľom až po riadnom prevzatí Diela objednávateľom. Na účely fakt</w:t>
      </w:r>
      <w:r w:rsidR="000F6FA0" w:rsidRPr="00BA605A">
        <w:rPr>
          <w:rFonts w:asciiTheme="minorHAnsi" w:hAnsiTheme="minorHAnsi" w:cstheme="minorHAnsi"/>
          <w:lang w:eastAsia="cs-CZ"/>
        </w:rPr>
        <w:t xml:space="preserve">urácie sa za deň dodania Diela </w:t>
      </w:r>
      <w:r w:rsidRPr="00BA605A">
        <w:rPr>
          <w:rFonts w:asciiTheme="minorHAnsi" w:hAnsiTheme="minorHAnsi" w:cstheme="minorHAnsi"/>
          <w:lang w:eastAsia="cs-CZ"/>
        </w:rPr>
        <w:t>považuje deň podpísania Protokolu o odovzdaní a prevzatí Diela op</w:t>
      </w:r>
      <w:r w:rsidR="000F6FA0" w:rsidRPr="00BA605A">
        <w:rPr>
          <w:rFonts w:asciiTheme="minorHAnsi" w:hAnsiTheme="minorHAnsi" w:cstheme="minorHAnsi"/>
          <w:lang w:eastAsia="cs-CZ"/>
        </w:rPr>
        <w:t>rávnenou osobou objednávateľa (</w:t>
      </w:r>
      <w:r w:rsidRPr="00BA605A">
        <w:rPr>
          <w:rFonts w:asciiTheme="minorHAnsi" w:hAnsiTheme="minorHAnsi" w:cstheme="minorHAnsi"/>
          <w:lang w:eastAsia="cs-CZ"/>
        </w:rPr>
        <w:t xml:space="preserve">osobou oprávnenou rokovať vo veciach technických ). </w:t>
      </w:r>
      <w:r w:rsidRPr="00BA605A">
        <w:rPr>
          <w:rFonts w:asciiTheme="minorHAnsi" w:hAnsiTheme="minorHAnsi" w:cstheme="minorHAnsi"/>
          <w:b/>
          <w:noProof/>
        </w:rPr>
        <w:t>Zhotoviteľovi bude uhradená cena iba v rozsahu za skutočne vykonané práce a odovzdané Diel</w:t>
      </w:r>
      <w:r w:rsidR="000F6FA0" w:rsidRPr="00BA605A">
        <w:rPr>
          <w:rFonts w:asciiTheme="minorHAnsi" w:hAnsiTheme="minorHAnsi" w:cstheme="minorHAnsi"/>
          <w:b/>
          <w:noProof/>
        </w:rPr>
        <w:t>o (</w:t>
      </w:r>
      <w:r w:rsidRPr="00BA605A">
        <w:rPr>
          <w:rFonts w:asciiTheme="minorHAnsi" w:hAnsiTheme="minorHAnsi" w:cstheme="minorHAnsi"/>
          <w:b/>
          <w:noProof/>
        </w:rPr>
        <w:t>skutočne vyhotovenú dokumentáciu, zmluvnú činnosť )</w:t>
      </w:r>
      <w:r w:rsidR="0088493E" w:rsidRPr="00BA605A">
        <w:rPr>
          <w:rFonts w:asciiTheme="minorHAnsi" w:hAnsiTheme="minorHAnsi" w:cstheme="minorHAnsi"/>
          <w:b/>
          <w:noProof/>
        </w:rPr>
        <w:t>.</w:t>
      </w:r>
    </w:p>
    <w:p w14:paraId="46632984" w14:textId="77777777" w:rsidR="00674D68" w:rsidRPr="00BA605A" w:rsidRDefault="00674D68"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Calibri"/>
          <w:lang w:eastAsia="cs-CZ"/>
        </w:rPr>
        <w:t xml:space="preserve">Faktúra za výkony podľa </w:t>
      </w:r>
      <w:r w:rsidRPr="00BA605A">
        <w:rPr>
          <w:rFonts w:asciiTheme="minorHAnsi" w:hAnsiTheme="minorHAnsi" w:cs="Calibri"/>
          <w:b/>
          <w:lang w:eastAsia="cs-CZ"/>
        </w:rPr>
        <w:t>A/</w:t>
      </w:r>
      <w:r w:rsidR="00F06510" w:rsidRPr="00BA605A">
        <w:rPr>
          <w:rFonts w:asciiTheme="minorHAnsi" w:hAnsiTheme="minorHAnsi" w:cs="Calibri"/>
          <w:b/>
          <w:lang w:eastAsia="cs-CZ"/>
        </w:rPr>
        <w:t>, B/</w:t>
      </w:r>
      <w:r w:rsidR="00675E81" w:rsidRPr="00BA605A">
        <w:rPr>
          <w:rFonts w:asciiTheme="minorHAnsi" w:hAnsiTheme="minorHAnsi" w:cs="Calibri"/>
          <w:b/>
          <w:lang w:eastAsia="cs-CZ"/>
        </w:rPr>
        <w:t xml:space="preserve"> </w:t>
      </w:r>
      <w:r w:rsidRPr="00BA605A">
        <w:rPr>
          <w:rFonts w:asciiTheme="minorHAnsi" w:hAnsiTheme="minorHAnsi" w:cs="Calibri"/>
          <w:b/>
          <w:lang w:eastAsia="cs-CZ"/>
        </w:rPr>
        <w:t>:</w:t>
      </w:r>
    </w:p>
    <w:p w14:paraId="653C7BED" w14:textId="77777777" w:rsidR="00674D68" w:rsidRPr="00BA605A" w:rsidRDefault="00674D68" w:rsidP="00BA605A">
      <w:pPr>
        <w:pStyle w:val="Bezriadkovania"/>
        <w:spacing w:line="264" w:lineRule="auto"/>
        <w:ind w:left="284"/>
        <w:rPr>
          <w:rFonts w:asciiTheme="minorHAnsi" w:hAnsiTheme="minorHAnsi" w:cstheme="minorHAnsi"/>
          <w:sz w:val="22"/>
          <w:szCs w:val="22"/>
          <w:lang w:eastAsia="cs-CZ"/>
        </w:rPr>
      </w:pPr>
      <w:r w:rsidRPr="00BA605A">
        <w:rPr>
          <w:rFonts w:asciiTheme="minorHAnsi" w:hAnsiTheme="minorHAnsi" w:cstheme="minorHAnsi"/>
          <w:b/>
          <w:sz w:val="22"/>
          <w:szCs w:val="22"/>
        </w:rPr>
        <w:t>Dokumentácia</w:t>
      </w:r>
      <w:r w:rsidRPr="00BA605A">
        <w:rPr>
          <w:rFonts w:asciiTheme="minorHAnsi" w:hAnsiTheme="minorHAnsi" w:cstheme="minorHAnsi"/>
          <w:sz w:val="22"/>
          <w:szCs w:val="22"/>
        </w:rPr>
        <w:t xml:space="preserve"> vrátane dokladovej časti, náklady za tlačenú aj elektronickú </w:t>
      </w:r>
      <w:r w:rsidR="009348A2" w:rsidRPr="00BA605A">
        <w:rPr>
          <w:rFonts w:asciiTheme="minorHAnsi" w:hAnsiTheme="minorHAnsi" w:cstheme="minorHAnsi"/>
          <w:sz w:val="22"/>
          <w:szCs w:val="22"/>
        </w:rPr>
        <w:t xml:space="preserve">podobu </w:t>
      </w:r>
      <w:r w:rsidRPr="00BA605A">
        <w:rPr>
          <w:rFonts w:asciiTheme="minorHAnsi" w:hAnsiTheme="minorHAnsi" w:cstheme="minorHAnsi"/>
          <w:b/>
          <w:sz w:val="22"/>
          <w:szCs w:val="22"/>
        </w:rPr>
        <w:t>celkom:</w:t>
      </w:r>
      <w:r w:rsidRPr="00BA605A">
        <w:rPr>
          <w:rFonts w:asciiTheme="minorHAnsi" w:hAnsiTheme="minorHAnsi" w:cstheme="minorHAnsi"/>
          <w:sz w:val="22"/>
          <w:szCs w:val="22"/>
          <w:lang w:eastAsia="cs-CZ"/>
        </w:rPr>
        <w:t xml:space="preserve"> </w:t>
      </w:r>
    </w:p>
    <w:p w14:paraId="5C6B1E2B" w14:textId="77777777" w:rsidR="00674D68" w:rsidRPr="00BA605A" w:rsidRDefault="00674D68" w:rsidP="00BA605A">
      <w:pPr>
        <w:tabs>
          <w:tab w:val="left" w:pos="567"/>
          <w:tab w:val="left" w:pos="1843"/>
          <w:tab w:val="left" w:pos="6096"/>
        </w:tabs>
        <w:spacing w:line="264" w:lineRule="auto"/>
        <w:ind w:left="567" w:hanging="567"/>
        <w:jc w:val="both"/>
        <w:rPr>
          <w:rFonts w:asciiTheme="minorHAnsi" w:hAnsiTheme="minorHAnsi" w:cs="Calibri"/>
          <w:lang w:eastAsia="cs-CZ"/>
        </w:rPr>
      </w:pPr>
      <w:r w:rsidRPr="00BA605A">
        <w:rPr>
          <w:rFonts w:asciiTheme="minorHAnsi" w:hAnsiTheme="minorHAnsi" w:cs="Calibri"/>
          <w:lang w:eastAsia="cs-CZ"/>
        </w:rPr>
        <w:tab/>
      </w:r>
      <w:r w:rsidRPr="00BA605A">
        <w:rPr>
          <w:rFonts w:asciiTheme="minorHAnsi" w:hAnsiTheme="minorHAnsi" w:cs="Calibri"/>
          <w:lang w:eastAsia="cs-CZ"/>
        </w:rPr>
        <w:tab/>
        <w:t xml:space="preserve">Cena bez DPH   </w:t>
      </w:r>
      <w:r w:rsidRPr="00BA605A">
        <w:rPr>
          <w:rFonts w:asciiTheme="minorHAnsi" w:hAnsiTheme="minorHAnsi" w:cs="Calibri"/>
          <w:lang w:eastAsia="cs-CZ"/>
        </w:rPr>
        <w:tab/>
      </w:r>
      <w:r w:rsidR="00081C18" w:rsidRPr="00BA605A">
        <w:rPr>
          <w:rFonts w:asciiTheme="minorHAnsi" w:hAnsiTheme="minorHAnsi" w:cs="Calibri"/>
          <w:lang w:eastAsia="cs-CZ"/>
        </w:rPr>
        <w:t>xx xxx</w:t>
      </w:r>
      <w:r w:rsidR="00782775" w:rsidRPr="00BA605A">
        <w:rPr>
          <w:rFonts w:asciiTheme="minorHAnsi" w:hAnsiTheme="minorHAnsi" w:cs="Calibri"/>
          <w:lang w:eastAsia="cs-CZ"/>
        </w:rPr>
        <w:t>,00</w:t>
      </w:r>
      <w:r w:rsidRPr="00BA605A">
        <w:rPr>
          <w:rFonts w:asciiTheme="minorHAnsi" w:hAnsiTheme="minorHAnsi" w:cs="Calibri"/>
          <w:lang w:eastAsia="cs-CZ"/>
        </w:rPr>
        <w:t xml:space="preserve"> Eur</w:t>
      </w:r>
    </w:p>
    <w:p w14:paraId="1471471E" w14:textId="77777777" w:rsidR="00674D68" w:rsidRPr="00BA605A" w:rsidRDefault="00674D68" w:rsidP="00BA605A">
      <w:pPr>
        <w:tabs>
          <w:tab w:val="left" w:pos="567"/>
          <w:tab w:val="left" w:pos="6521"/>
        </w:tabs>
        <w:spacing w:line="264" w:lineRule="auto"/>
        <w:ind w:left="1843" w:hanging="1843"/>
        <w:jc w:val="both"/>
        <w:rPr>
          <w:rFonts w:asciiTheme="minorHAnsi" w:hAnsiTheme="minorHAnsi" w:cs="Calibri"/>
          <w:lang w:eastAsia="cs-CZ"/>
        </w:rPr>
      </w:pPr>
      <w:r w:rsidRPr="00BA605A">
        <w:rPr>
          <w:rFonts w:asciiTheme="minorHAnsi" w:hAnsiTheme="minorHAnsi" w:cs="Calibri"/>
          <w:lang w:eastAsia="cs-CZ"/>
        </w:rPr>
        <w:t xml:space="preserve">                      </w:t>
      </w:r>
      <w:r w:rsidRPr="00BA605A">
        <w:rPr>
          <w:rFonts w:asciiTheme="minorHAnsi" w:hAnsiTheme="minorHAnsi" w:cs="Calibri"/>
          <w:lang w:eastAsia="cs-CZ"/>
        </w:rPr>
        <w:tab/>
        <w:t xml:space="preserve">DPH 20 %             </w:t>
      </w:r>
      <w:r w:rsidRPr="00BA605A">
        <w:rPr>
          <w:rFonts w:asciiTheme="minorHAnsi" w:hAnsiTheme="minorHAnsi" w:cs="Calibri"/>
          <w:lang w:eastAsia="cs-CZ"/>
        </w:rPr>
        <w:tab/>
        <w:t>0</w:t>
      </w:r>
      <w:r w:rsidR="0088493E" w:rsidRPr="00BA605A">
        <w:rPr>
          <w:rFonts w:asciiTheme="minorHAnsi" w:hAnsiTheme="minorHAnsi" w:cs="Calibri"/>
          <w:lang w:eastAsia="cs-CZ"/>
        </w:rPr>
        <w:t>,00</w:t>
      </w:r>
      <w:r w:rsidRPr="00BA605A">
        <w:rPr>
          <w:rFonts w:asciiTheme="minorHAnsi" w:hAnsiTheme="minorHAnsi" w:cs="Calibri"/>
          <w:lang w:eastAsia="cs-CZ"/>
        </w:rPr>
        <w:t xml:space="preserve"> Eur            </w:t>
      </w:r>
    </w:p>
    <w:p w14:paraId="58C2082A" w14:textId="175C39A5" w:rsidR="00674D68" w:rsidRPr="00BA605A" w:rsidRDefault="00674D68" w:rsidP="00BA605A">
      <w:pPr>
        <w:tabs>
          <w:tab w:val="left" w:pos="567"/>
          <w:tab w:val="left" w:pos="6096"/>
        </w:tabs>
        <w:spacing w:line="264" w:lineRule="auto"/>
        <w:ind w:left="1843" w:hanging="1843"/>
        <w:jc w:val="both"/>
        <w:rPr>
          <w:rFonts w:asciiTheme="minorHAnsi" w:hAnsiTheme="minorHAnsi" w:cs="Calibri"/>
          <w:b/>
          <w:bdr w:val="single" w:sz="4" w:space="0" w:color="auto"/>
          <w:lang w:eastAsia="cs-CZ"/>
        </w:rPr>
      </w:pPr>
      <w:r w:rsidRPr="00BA605A">
        <w:rPr>
          <w:rFonts w:asciiTheme="minorHAnsi" w:hAnsiTheme="minorHAnsi" w:cs="Calibri"/>
          <w:lang w:eastAsia="cs-CZ"/>
        </w:rPr>
        <w:t xml:space="preserve">                       </w:t>
      </w:r>
      <w:r w:rsidR="0088493E" w:rsidRPr="00BA605A">
        <w:rPr>
          <w:rFonts w:asciiTheme="minorHAnsi" w:hAnsiTheme="minorHAnsi" w:cs="Calibri"/>
          <w:lang w:eastAsia="cs-CZ"/>
        </w:rPr>
        <w:tab/>
      </w:r>
      <w:r w:rsidRPr="00BA605A">
        <w:rPr>
          <w:rFonts w:asciiTheme="minorHAnsi" w:hAnsiTheme="minorHAnsi" w:cs="Calibri"/>
          <w:b/>
          <w:bdr w:val="single" w:sz="4" w:space="0" w:color="auto"/>
          <w:lang w:eastAsia="cs-CZ"/>
        </w:rPr>
        <w:t xml:space="preserve">Cena s DPH </w:t>
      </w:r>
      <w:r w:rsidRPr="00BA605A">
        <w:rPr>
          <w:rFonts w:asciiTheme="minorHAnsi" w:hAnsiTheme="minorHAnsi" w:cs="Calibri"/>
          <w:b/>
          <w:bdr w:val="single" w:sz="4" w:space="0" w:color="auto"/>
          <w:lang w:eastAsia="cs-CZ"/>
        </w:rPr>
        <w:tab/>
      </w:r>
      <w:r w:rsidR="00081C18" w:rsidRPr="00BA605A">
        <w:rPr>
          <w:rFonts w:asciiTheme="minorHAnsi" w:hAnsiTheme="minorHAnsi" w:cs="Calibri"/>
          <w:b/>
          <w:bdr w:val="single" w:sz="4" w:space="0" w:color="auto"/>
          <w:lang w:eastAsia="cs-CZ"/>
        </w:rPr>
        <w:t>xx xxx</w:t>
      </w:r>
      <w:r w:rsidR="00782775" w:rsidRPr="00BA605A">
        <w:rPr>
          <w:rFonts w:asciiTheme="minorHAnsi" w:hAnsiTheme="minorHAnsi" w:cs="Calibri"/>
          <w:b/>
          <w:bdr w:val="single" w:sz="4" w:space="0" w:color="auto"/>
          <w:lang w:eastAsia="cs-CZ"/>
        </w:rPr>
        <w:t>,00</w:t>
      </w:r>
      <w:r w:rsidRPr="00BA605A">
        <w:rPr>
          <w:rFonts w:asciiTheme="minorHAnsi" w:hAnsiTheme="minorHAnsi" w:cs="Calibri"/>
          <w:b/>
          <w:bdr w:val="single" w:sz="4" w:space="0" w:color="auto"/>
          <w:lang w:eastAsia="cs-CZ"/>
        </w:rPr>
        <w:t xml:space="preserve"> Eur</w:t>
      </w:r>
    </w:p>
    <w:p w14:paraId="26C00AED" w14:textId="77777777" w:rsidR="00674D68" w:rsidRPr="00BA605A" w:rsidRDefault="00674D68" w:rsidP="00BA605A">
      <w:pPr>
        <w:pStyle w:val="Odsekzoznamu"/>
        <w:tabs>
          <w:tab w:val="left" w:pos="7088"/>
        </w:tabs>
        <w:spacing w:line="264" w:lineRule="auto"/>
        <w:ind w:left="426"/>
        <w:jc w:val="both"/>
        <w:rPr>
          <w:rFonts w:asciiTheme="minorHAnsi" w:hAnsiTheme="minorHAnsi" w:cs="Calibri"/>
          <w:b/>
          <w:bdr w:val="single" w:sz="4" w:space="0" w:color="auto"/>
          <w:lang w:eastAsia="cs-CZ"/>
        </w:rPr>
      </w:pPr>
    </w:p>
    <w:p w14:paraId="306FED81" w14:textId="77777777" w:rsidR="008F7A12" w:rsidRPr="00BA605A" w:rsidRDefault="009348A2" w:rsidP="00BA605A">
      <w:pPr>
        <w:pStyle w:val="Bezriadkovania"/>
        <w:spacing w:line="264" w:lineRule="auto"/>
        <w:ind w:left="284"/>
        <w:rPr>
          <w:rFonts w:asciiTheme="minorHAnsi" w:hAnsiTheme="minorHAnsi" w:cstheme="minorHAnsi"/>
          <w:sz w:val="22"/>
          <w:szCs w:val="22"/>
          <w:lang w:eastAsia="cs-CZ"/>
        </w:rPr>
      </w:pPr>
      <w:r w:rsidRPr="00BA605A">
        <w:rPr>
          <w:rFonts w:asciiTheme="minorHAnsi" w:hAnsiTheme="minorHAnsi" w:cstheme="minorHAnsi"/>
          <w:b/>
          <w:sz w:val="22"/>
          <w:szCs w:val="22"/>
        </w:rPr>
        <w:t xml:space="preserve">Inžinierska činnosť </w:t>
      </w:r>
      <w:r w:rsidR="008F7A12" w:rsidRPr="00BA605A">
        <w:rPr>
          <w:rFonts w:asciiTheme="minorHAnsi" w:hAnsiTheme="minorHAnsi" w:cstheme="minorHAnsi"/>
          <w:b/>
          <w:sz w:val="22"/>
          <w:szCs w:val="22"/>
        </w:rPr>
        <w:t>celkom:</w:t>
      </w:r>
      <w:r w:rsidR="008F7A12" w:rsidRPr="00BA605A">
        <w:rPr>
          <w:rFonts w:asciiTheme="minorHAnsi" w:hAnsiTheme="minorHAnsi" w:cstheme="minorHAnsi"/>
          <w:sz w:val="22"/>
          <w:szCs w:val="22"/>
          <w:lang w:eastAsia="cs-CZ"/>
        </w:rPr>
        <w:t xml:space="preserve"> </w:t>
      </w:r>
    </w:p>
    <w:p w14:paraId="50F74BAC" w14:textId="77777777" w:rsidR="008F7A12" w:rsidRPr="00BA605A" w:rsidRDefault="008F7A12" w:rsidP="00BA605A">
      <w:pPr>
        <w:tabs>
          <w:tab w:val="left" w:pos="567"/>
          <w:tab w:val="left" w:pos="1843"/>
          <w:tab w:val="left" w:pos="6096"/>
        </w:tabs>
        <w:spacing w:line="264" w:lineRule="auto"/>
        <w:ind w:left="567" w:hanging="567"/>
        <w:jc w:val="both"/>
        <w:rPr>
          <w:rFonts w:asciiTheme="minorHAnsi" w:hAnsiTheme="minorHAnsi" w:cs="Calibri"/>
          <w:lang w:eastAsia="cs-CZ"/>
        </w:rPr>
      </w:pPr>
      <w:r w:rsidRPr="00BA605A">
        <w:rPr>
          <w:rFonts w:asciiTheme="minorHAnsi" w:hAnsiTheme="minorHAnsi" w:cs="Calibri"/>
          <w:lang w:eastAsia="cs-CZ"/>
        </w:rPr>
        <w:tab/>
      </w:r>
      <w:r w:rsidRPr="00BA605A">
        <w:rPr>
          <w:rFonts w:asciiTheme="minorHAnsi" w:hAnsiTheme="minorHAnsi" w:cs="Calibri"/>
          <w:lang w:eastAsia="cs-CZ"/>
        </w:rPr>
        <w:tab/>
        <w:t xml:space="preserve">Cena bez DPH   </w:t>
      </w:r>
      <w:r w:rsidRPr="00BA605A">
        <w:rPr>
          <w:rFonts w:asciiTheme="minorHAnsi" w:hAnsiTheme="minorHAnsi" w:cs="Calibri"/>
          <w:lang w:eastAsia="cs-CZ"/>
        </w:rPr>
        <w:tab/>
        <w:t>xx xxx,00 Eur</w:t>
      </w:r>
    </w:p>
    <w:p w14:paraId="3A1EEF35" w14:textId="77777777" w:rsidR="008F7A12" w:rsidRPr="00BA605A" w:rsidRDefault="008F7A12" w:rsidP="00BA605A">
      <w:pPr>
        <w:tabs>
          <w:tab w:val="left" w:pos="567"/>
          <w:tab w:val="left" w:pos="6521"/>
        </w:tabs>
        <w:spacing w:line="264" w:lineRule="auto"/>
        <w:ind w:left="1843" w:hanging="1843"/>
        <w:jc w:val="both"/>
        <w:rPr>
          <w:rFonts w:asciiTheme="minorHAnsi" w:hAnsiTheme="minorHAnsi" w:cs="Calibri"/>
          <w:lang w:eastAsia="cs-CZ"/>
        </w:rPr>
      </w:pPr>
      <w:r w:rsidRPr="00BA605A">
        <w:rPr>
          <w:rFonts w:asciiTheme="minorHAnsi" w:hAnsiTheme="minorHAnsi" w:cs="Calibri"/>
          <w:lang w:eastAsia="cs-CZ"/>
        </w:rPr>
        <w:t xml:space="preserve">                      </w:t>
      </w:r>
      <w:r w:rsidRPr="00BA605A">
        <w:rPr>
          <w:rFonts w:asciiTheme="minorHAnsi" w:hAnsiTheme="minorHAnsi" w:cs="Calibri"/>
          <w:lang w:eastAsia="cs-CZ"/>
        </w:rPr>
        <w:tab/>
        <w:t xml:space="preserve">DPH 20 %             </w:t>
      </w:r>
      <w:r w:rsidRPr="00BA605A">
        <w:rPr>
          <w:rFonts w:asciiTheme="minorHAnsi" w:hAnsiTheme="minorHAnsi" w:cs="Calibri"/>
          <w:lang w:eastAsia="cs-CZ"/>
        </w:rPr>
        <w:tab/>
        <w:t>0</w:t>
      </w:r>
      <w:r w:rsidR="0088493E" w:rsidRPr="00BA605A">
        <w:rPr>
          <w:rFonts w:asciiTheme="minorHAnsi" w:hAnsiTheme="minorHAnsi" w:cs="Calibri"/>
          <w:lang w:eastAsia="cs-CZ"/>
        </w:rPr>
        <w:t>,00</w:t>
      </w:r>
      <w:r w:rsidRPr="00BA605A">
        <w:rPr>
          <w:rFonts w:asciiTheme="minorHAnsi" w:hAnsiTheme="minorHAnsi" w:cs="Calibri"/>
          <w:lang w:eastAsia="cs-CZ"/>
        </w:rPr>
        <w:t xml:space="preserve"> Eur            </w:t>
      </w:r>
    </w:p>
    <w:p w14:paraId="4FCBA968" w14:textId="5B52D712" w:rsidR="008F7A12" w:rsidRPr="00BA605A" w:rsidRDefault="008F7A12" w:rsidP="00BA605A">
      <w:pPr>
        <w:tabs>
          <w:tab w:val="left" w:pos="567"/>
          <w:tab w:val="left" w:pos="6096"/>
        </w:tabs>
        <w:spacing w:line="264" w:lineRule="auto"/>
        <w:ind w:left="1843" w:hanging="1843"/>
        <w:jc w:val="both"/>
        <w:rPr>
          <w:rFonts w:asciiTheme="minorHAnsi" w:hAnsiTheme="minorHAnsi" w:cs="Calibri"/>
          <w:b/>
          <w:bdr w:val="single" w:sz="4" w:space="0" w:color="auto"/>
          <w:lang w:eastAsia="cs-CZ"/>
        </w:rPr>
      </w:pPr>
      <w:r w:rsidRPr="00BA605A">
        <w:rPr>
          <w:rFonts w:asciiTheme="minorHAnsi" w:hAnsiTheme="minorHAnsi" w:cs="Calibri"/>
          <w:lang w:eastAsia="cs-CZ"/>
        </w:rPr>
        <w:t xml:space="preserve">                         </w:t>
      </w:r>
      <w:r w:rsidR="0088493E" w:rsidRPr="00A53225">
        <w:rPr>
          <w:rFonts w:asciiTheme="minorHAnsi" w:hAnsiTheme="minorHAnsi" w:cs="Calibri"/>
          <w:lang w:eastAsia="cs-CZ"/>
        </w:rPr>
        <w:tab/>
      </w:r>
      <w:r w:rsidRPr="00BA605A">
        <w:rPr>
          <w:rFonts w:asciiTheme="minorHAnsi" w:hAnsiTheme="minorHAnsi" w:cs="Calibri"/>
          <w:b/>
          <w:bdr w:val="single" w:sz="4" w:space="0" w:color="auto"/>
          <w:lang w:eastAsia="cs-CZ"/>
        </w:rPr>
        <w:t xml:space="preserve">Cena s DPH </w:t>
      </w:r>
      <w:r w:rsidRPr="00BA605A">
        <w:rPr>
          <w:rFonts w:asciiTheme="minorHAnsi" w:hAnsiTheme="minorHAnsi" w:cs="Calibri"/>
          <w:b/>
          <w:bdr w:val="single" w:sz="4" w:space="0" w:color="auto"/>
          <w:lang w:eastAsia="cs-CZ"/>
        </w:rPr>
        <w:tab/>
        <w:t>xx xxx,00 Eur</w:t>
      </w:r>
    </w:p>
    <w:p w14:paraId="532EDCDD" w14:textId="77777777" w:rsidR="009348A2" w:rsidRPr="00BA605A" w:rsidRDefault="009348A2" w:rsidP="00BA605A">
      <w:pPr>
        <w:pStyle w:val="Odsekzoznamu"/>
        <w:tabs>
          <w:tab w:val="left" w:pos="7088"/>
        </w:tabs>
        <w:spacing w:line="264" w:lineRule="auto"/>
        <w:ind w:left="426"/>
        <w:jc w:val="both"/>
        <w:rPr>
          <w:rFonts w:asciiTheme="minorHAnsi" w:hAnsiTheme="minorHAnsi" w:cstheme="minorHAnsi"/>
          <w:lang w:eastAsia="cs-CZ"/>
        </w:rPr>
      </w:pPr>
    </w:p>
    <w:p w14:paraId="47DBDB35" w14:textId="4F7B0D4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Preddavky sa neposkytujú vôbec.</w:t>
      </w:r>
    </w:p>
    <w:p w14:paraId="587560AF" w14:textId="4C09E45D"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K zmene dohodnutej ceny môže dôjsť iba výnimočne, z dôvodov hodných osobitného zreteľa a</w:t>
      </w:r>
      <w:r w:rsidR="0088493E" w:rsidRPr="00BA605A">
        <w:rPr>
          <w:rFonts w:asciiTheme="minorHAnsi" w:hAnsiTheme="minorHAnsi" w:cstheme="minorHAnsi"/>
          <w:lang w:eastAsia="cs-CZ"/>
        </w:rPr>
        <w:t> </w:t>
      </w:r>
      <w:r w:rsidRPr="00BA605A">
        <w:rPr>
          <w:rFonts w:asciiTheme="minorHAnsi" w:hAnsiTheme="minorHAnsi" w:cstheme="minorHAnsi"/>
          <w:lang w:eastAsia="cs-CZ"/>
        </w:rPr>
        <w:t>nepredvídateľných</w:t>
      </w:r>
      <w:r w:rsidR="0088493E" w:rsidRPr="00BA605A">
        <w:rPr>
          <w:rFonts w:asciiTheme="minorHAnsi" w:hAnsiTheme="minorHAnsi" w:cstheme="minorHAnsi"/>
          <w:lang w:eastAsia="cs-CZ"/>
        </w:rPr>
        <w:t xml:space="preserve"> </w:t>
      </w:r>
      <w:r w:rsidRPr="00BA605A">
        <w:rPr>
          <w:rFonts w:asciiTheme="minorHAnsi" w:hAnsiTheme="minorHAnsi" w:cstheme="minorHAnsi"/>
          <w:lang w:eastAsia="cs-CZ"/>
        </w:rPr>
        <w:t xml:space="preserve">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BA605A">
        <w:rPr>
          <w:rFonts w:asciiTheme="minorHAnsi" w:hAnsiTheme="minorHAnsi" w:cstheme="minorHAnsi"/>
        </w:rPr>
        <w:t xml:space="preserve">v znení neskorších predpisov. </w:t>
      </w:r>
    </w:p>
    <w:p w14:paraId="2A0B1103" w14:textId="7777777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Splatnosť jednotlivých faktúr je 30 dní od dňa doporučeného doručenia faktúry do podateľne objednávateľa.</w:t>
      </w:r>
    </w:p>
    <w:p w14:paraId="0598681A" w14:textId="77777777" w:rsidR="00265253" w:rsidRPr="00BA605A" w:rsidRDefault="00265253"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Calibri"/>
          <w:lang w:eastAsia="cs-CZ"/>
        </w:rPr>
      </w:pPr>
      <w:r w:rsidRPr="00BA605A">
        <w:rPr>
          <w:rFonts w:asciiTheme="minorHAnsi" w:hAnsiTheme="minorHAnsi" w:cs="Calibri"/>
          <w:lang w:eastAsia="cs-CZ"/>
        </w:rPr>
        <w:t xml:space="preserve">Faktúra musí </w:t>
      </w:r>
      <w:r w:rsidRPr="00BA605A">
        <w:rPr>
          <w:rFonts w:asciiTheme="minorHAnsi" w:hAnsiTheme="minorHAnsi" w:cstheme="minorHAnsi"/>
          <w:lang w:eastAsia="cs-CZ"/>
        </w:rPr>
        <w:t>obsahovať</w:t>
      </w:r>
      <w:r w:rsidRPr="00BA605A">
        <w:rPr>
          <w:rFonts w:asciiTheme="minorHAnsi" w:hAnsiTheme="minorHAnsi" w:cs="Calibri"/>
          <w:lang w:eastAsia="cs-CZ"/>
        </w:rPr>
        <w:t xml:space="preserve"> všetky náležitosti daňového dokladu podľa zákona č. 222/2004 Z. z. o dani z </w:t>
      </w:r>
      <w:r w:rsidRPr="00BA605A">
        <w:rPr>
          <w:rFonts w:asciiTheme="minorHAnsi" w:hAnsiTheme="minorHAnsi" w:cstheme="minorHAnsi"/>
          <w:lang w:eastAsia="cs-CZ"/>
        </w:rPr>
        <w:t>pridanej</w:t>
      </w:r>
      <w:r w:rsidRPr="00BA605A">
        <w:rPr>
          <w:rFonts w:asciiTheme="minorHAnsi" w:hAnsiTheme="minorHAnsi" w:cs="Calibri"/>
          <w:lang w:eastAsia="cs-CZ"/>
        </w:rPr>
        <w:t xml:space="preserve"> hodnoty v znení neskorších predpisov a jej nevyhnutnou prílohou je objednávateľom podpísaný Protokol o odovzdaní a prevzatí Diela. V prípade, že faktúra nebude obsahovať všetky </w:t>
      </w:r>
      <w:r w:rsidRPr="00BA605A">
        <w:rPr>
          <w:rFonts w:asciiTheme="minorHAnsi" w:hAnsiTheme="minorHAnsi" w:cs="Calibri"/>
          <w:lang w:eastAsia="cs-CZ"/>
        </w:rPr>
        <w:lastRenderedPageBreak/>
        <w:t xml:space="preserve">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BA605A">
        <w:rPr>
          <w:rFonts w:asciiTheme="minorHAnsi" w:hAnsiTheme="minorHAnsi" w:cstheme="minorHAnsi"/>
        </w:rPr>
        <w:t>Zhotoviteľ je povinný svoje práce vyúčtovať overiteľným spôsobom a v súlade s</w:t>
      </w:r>
      <w:r w:rsidRPr="00BA605A">
        <w:rPr>
          <w:rFonts w:asciiTheme="minorHAnsi" w:hAnsiTheme="minorHAnsi" w:cstheme="minorHAnsi"/>
          <w:color w:val="FF0000"/>
        </w:rPr>
        <w:t xml:space="preserve"> </w:t>
      </w:r>
      <w:r w:rsidRPr="00BA605A">
        <w:rPr>
          <w:rFonts w:asciiTheme="minorHAnsi" w:hAnsiTheme="minorHAnsi" w:cs="Calibri"/>
          <w:lang w:eastAsia="cs-CZ"/>
        </w:rPr>
        <w:t xml:space="preserve">cenou z ponuky zhotoviteľa </w:t>
      </w:r>
      <w:r w:rsidR="001B461F" w:rsidRPr="00BA605A">
        <w:rPr>
          <w:rFonts w:asciiTheme="minorHAnsi" w:hAnsiTheme="minorHAnsi" w:cs="Calibri"/>
          <w:lang w:eastAsia="cs-CZ"/>
        </w:rPr>
        <w:t>z</w:t>
      </w:r>
      <w:r w:rsidRPr="00BA605A">
        <w:rPr>
          <w:rFonts w:asciiTheme="minorHAnsi" w:hAnsiTheme="minorHAnsi" w:cs="Calibri"/>
          <w:bCs/>
        </w:rPr>
        <w:t xml:space="preserve"> verejného obstarávania</w:t>
      </w:r>
      <w:r w:rsidRPr="00BA605A">
        <w:rPr>
          <w:rFonts w:asciiTheme="minorHAnsi" w:hAnsiTheme="minorHAnsi" w:cstheme="minorHAnsi"/>
          <w:color w:val="FF0000"/>
        </w:rPr>
        <w:t>.</w:t>
      </w:r>
    </w:p>
    <w:p w14:paraId="42DE4FEA" w14:textId="7777777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 xml:space="preserve">Faktúra sa považuje za zaplatenú dňom pripísania úhrady na účet zhotoviteľa. </w:t>
      </w:r>
    </w:p>
    <w:p w14:paraId="65AC8CC3" w14:textId="7777777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27A0FCFE" w14:textId="7777777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Zmluvné strany sa dohodli, že v prípade porušenia povinnosti zhotoviteľa odovzdať Dielo ( aj len je</w:t>
      </w:r>
      <w:r w:rsidR="00265253" w:rsidRPr="00BA605A">
        <w:rPr>
          <w:rFonts w:asciiTheme="minorHAnsi" w:hAnsiTheme="minorHAnsi" w:cstheme="minorHAnsi"/>
          <w:lang w:eastAsia="cs-CZ"/>
        </w:rPr>
        <w:t xml:space="preserve">ho časť ) včas má objednávateľ právo na zmluvnú pokutu </w:t>
      </w:r>
      <w:r w:rsidR="009149C9" w:rsidRPr="00BA605A">
        <w:rPr>
          <w:rFonts w:asciiTheme="minorHAnsi" w:hAnsiTheme="minorHAnsi" w:cstheme="minorHAnsi"/>
          <w:lang w:eastAsia="cs-CZ"/>
        </w:rPr>
        <w:t>dohodnutú vo výške 0,5</w:t>
      </w:r>
      <w:r w:rsidRPr="00BA605A">
        <w:rPr>
          <w:rFonts w:asciiTheme="minorHAnsi" w:hAnsiTheme="minorHAnsi" w:cstheme="minorHAnsi"/>
          <w:lang w:eastAsia="cs-CZ"/>
        </w:rPr>
        <w:t>% z ceny Diela bez DPH uvedenej v ods. 1 tohto čl</w:t>
      </w:r>
      <w:r w:rsidR="00265253" w:rsidRPr="00BA605A">
        <w:rPr>
          <w:rFonts w:asciiTheme="minorHAnsi" w:hAnsiTheme="minorHAnsi" w:cstheme="minorHAnsi"/>
          <w:lang w:eastAsia="cs-CZ"/>
        </w:rPr>
        <w:t xml:space="preserve">ánku Zmluvy za každý aj začatý </w:t>
      </w:r>
      <w:r w:rsidRPr="00BA605A">
        <w:rPr>
          <w:rFonts w:asciiTheme="minorHAnsi" w:hAnsiTheme="minorHAnsi" w:cstheme="minorHAnsi"/>
          <w:lang w:eastAsia="cs-CZ"/>
        </w:rPr>
        <w:t xml:space="preserve">deň omeškania, v lehote do 3 </w:t>
      </w:r>
      <w:r w:rsidR="001B461F" w:rsidRPr="00BA605A">
        <w:rPr>
          <w:rFonts w:asciiTheme="minorHAnsi" w:hAnsiTheme="minorHAnsi" w:cstheme="minorHAnsi"/>
          <w:lang w:eastAsia="cs-CZ"/>
        </w:rPr>
        <w:t>pracovných</w:t>
      </w:r>
      <w:r w:rsidRPr="00BA605A">
        <w:rPr>
          <w:rFonts w:asciiTheme="minorHAnsi" w:hAnsiTheme="minorHAnsi" w:cstheme="minorHAnsi"/>
          <w:lang w:eastAsia="cs-CZ"/>
        </w:rPr>
        <w:t xml:space="preserve"> dní odo dňa doručenia výzvy objednávateľa na zaplatenie zmluvnej pokuty spolu s faktúrou, na účet objednávateľa. </w:t>
      </w:r>
    </w:p>
    <w:p w14:paraId="6616622E" w14:textId="77777777" w:rsidR="005E0DBB" w:rsidRPr="00BA605A" w:rsidRDefault="005E0DBB" w:rsidP="00BA605A">
      <w:pPr>
        <w:pStyle w:val="Odsekzoznamu"/>
        <w:widowControl w:val="0"/>
        <w:numPr>
          <w:ilvl w:val="0"/>
          <w:numId w:val="7"/>
        </w:numPr>
        <w:tabs>
          <w:tab w:val="left" w:pos="7088"/>
        </w:tabs>
        <w:spacing w:line="264" w:lineRule="auto"/>
        <w:ind w:left="284"/>
        <w:contextualSpacing w:val="0"/>
        <w:jc w:val="both"/>
        <w:rPr>
          <w:rFonts w:asciiTheme="minorHAnsi" w:hAnsiTheme="minorHAnsi" w:cstheme="minorHAnsi"/>
          <w:lang w:eastAsia="cs-CZ"/>
        </w:rPr>
      </w:pPr>
      <w:r w:rsidRPr="00BA605A">
        <w:rPr>
          <w:rFonts w:asciiTheme="minorHAnsi" w:hAnsiTheme="minorHAnsi" w:cstheme="minorHAnsi"/>
          <w:lang w:eastAsia="cs-CZ"/>
        </w:rPr>
        <w:t>Zmluvné</w:t>
      </w:r>
      <w:r w:rsidRPr="00BA605A">
        <w:rPr>
          <w:rFonts w:asciiTheme="minorHAnsi" w:hAnsiTheme="minorHAnsi" w:cstheme="minorHAnsi"/>
        </w:rPr>
        <w:t xml:space="preserve"> </w:t>
      </w:r>
      <w:r w:rsidRPr="00BA605A">
        <w:rPr>
          <w:rFonts w:asciiTheme="minorHAnsi" w:hAnsiTheme="minorHAnsi" w:cstheme="minorHAnsi"/>
          <w:lang w:eastAsia="cs-CZ"/>
        </w:rPr>
        <w:t>strany</w:t>
      </w:r>
      <w:r w:rsidRPr="00BA605A">
        <w:rPr>
          <w:rFonts w:asciiTheme="minorHAnsi" w:hAnsiTheme="minorHAnsi" w:cstheme="minorHAnsi"/>
        </w:rPr>
        <w:t xml:space="preserve"> prehlasujú, že považujú dohodnutú výšku zmluvnej pokuty za primeranú vzhľadom na charakter a povahu zmluvnou pokutou zabezpečovanej povinnosti zhotoviteľa</w:t>
      </w:r>
      <w:r w:rsidR="00DE5E40" w:rsidRPr="00BA605A">
        <w:rPr>
          <w:rFonts w:asciiTheme="minorHAnsi" w:hAnsiTheme="minorHAnsi" w:cstheme="minorHAnsi"/>
        </w:rPr>
        <w:t xml:space="preserve"> a</w:t>
      </w:r>
      <w:r w:rsidRPr="00BA605A">
        <w:rPr>
          <w:rFonts w:asciiTheme="minorHAnsi" w:hAnsiTheme="minorHAnsi" w:cstheme="minorHAnsi"/>
        </w:rPr>
        <w:t> cenu Diela</w:t>
      </w:r>
      <w:r w:rsidR="00DE5E40" w:rsidRPr="00BA605A">
        <w:rPr>
          <w:rFonts w:asciiTheme="minorHAnsi" w:hAnsiTheme="minorHAnsi" w:cstheme="minorHAnsi"/>
        </w:rPr>
        <w:t>.</w:t>
      </w:r>
    </w:p>
    <w:p w14:paraId="03C16A9D" w14:textId="77777777" w:rsidR="005E0DBB" w:rsidRPr="00BA605A" w:rsidRDefault="005E0DBB" w:rsidP="00BA605A">
      <w:pPr>
        <w:pStyle w:val="Odsekzoznamu"/>
        <w:widowControl w:val="0"/>
        <w:numPr>
          <w:ilvl w:val="0"/>
          <w:numId w:val="7"/>
        </w:numPr>
        <w:tabs>
          <w:tab w:val="left" w:pos="7088"/>
        </w:tabs>
        <w:autoSpaceDE w:val="0"/>
        <w:autoSpaceDN w:val="0"/>
        <w:adjustRightInd w:val="0"/>
        <w:spacing w:line="264" w:lineRule="auto"/>
        <w:ind w:left="284"/>
        <w:contextualSpacing w:val="0"/>
        <w:jc w:val="both"/>
        <w:rPr>
          <w:rFonts w:asciiTheme="minorHAnsi" w:hAnsiTheme="minorHAnsi" w:cstheme="minorHAnsi"/>
          <w:color w:val="000000"/>
        </w:rPr>
      </w:pPr>
      <w:r w:rsidRPr="00BA605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E23ABBA" w14:textId="77777777" w:rsidR="0088493E" w:rsidRDefault="0088493E" w:rsidP="00BA605A">
      <w:pPr>
        <w:spacing w:line="264" w:lineRule="auto"/>
        <w:jc w:val="center"/>
        <w:rPr>
          <w:rFonts w:asciiTheme="minorHAnsi" w:hAnsiTheme="minorHAnsi" w:cstheme="minorHAnsi"/>
          <w:b/>
          <w:highlight w:val="yellow"/>
        </w:rPr>
      </w:pPr>
    </w:p>
    <w:p w14:paraId="297FDC3B" w14:textId="77777777" w:rsidR="005E0DBB" w:rsidRPr="00BA605A" w:rsidRDefault="005E0DBB" w:rsidP="00BA605A">
      <w:pPr>
        <w:spacing w:line="264" w:lineRule="auto"/>
        <w:jc w:val="center"/>
        <w:rPr>
          <w:rFonts w:asciiTheme="minorHAnsi" w:hAnsiTheme="minorHAnsi" w:cstheme="minorHAnsi"/>
          <w:b/>
        </w:rPr>
      </w:pPr>
      <w:r w:rsidRPr="00BA605A">
        <w:rPr>
          <w:rFonts w:asciiTheme="minorHAnsi" w:hAnsiTheme="minorHAnsi" w:cstheme="minorHAnsi"/>
          <w:b/>
        </w:rPr>
        <w:t>Čl. V.</w:t>
      </w:r>
    </w:p>
    <w:p w14:paraId="29309F39" w14:textId="77777777" w:rsidR="005E0DBB" w:rsidRPr="00BA605A" w:rsidRDefault="005E0DBB" w:rsidP="00BA605A">
      <w:pPr>
        <w:spacing w:line="264" w:lineRule="auto"/>
        <w:ind w:left="360"/>
        <w:jc w:val="center"/>
        <w:rPr>
          <w:rFonts w:asciiTheme="minorHAnsi" w:hAnsiTheme="minorHAnsi" w:cstheme="minorHAnsi"/>
          <w:b/>
        </w:rPr>
      </w:pPr>
      <w:r w:rsidRPr="00BA605A">
        <w:rPr>
          <w:rFonts w:asciiTheme="minorHAnsi" w:hAnsiTheme="minorHAnsi" w:cstheme="minorHAnsi"/>
          <w:b/>
        </w:rPr>
        <w:t>Podklady, údaje a spolupôsobenie objednávateľa</w:t>
      </w:r>
    </w:p>
    <w:p w14:paraId="797D77FD" w14:textId="77777777" w:rsidR="005E0DBB" w:rsidRPr="00BA605A" w:rsidRDefault="005E0DBB" w:rsidP="00BA605A">
      <w:pPr>
        <w:pStyle w:val="Style2"/>
        <w:numPr>
          <w:ilvl w:val="0"/>
          <w:numId w:val="1"/>
        </w:numPr>
        <w:shd w:val="clear" w:color="auto" w:fill="auto"/>
        <w:tabs>
          <w:tab w:val="left" w:pos="560"/>
        </w:tabs>
        <w:spacing w:before="0" w:line="264" w:lineRule="auto"/>
        <w:jc w:val="both"/>
        <w:rPr>
          <w:rFonts w:asciiTheme="minorHAnsi" w:hAnsiTheme="minorHAnsi" w:cstheme="minorHAnsi"/>
          <w:color w:val="000000"/>
          <w:sz w:val="22"/>
          <w:szCs w:val="22"/>
        </w:rPr>
      </w:pPr>
      <w:r w:rsidRPr="00BA605A">
        <w:rPr>
          <w:rStyle w:val="CharStyle10"/>
          <w:rFonts w:asciiTheme="minorHAnsi" w:hAnsiTheme="minorHAnsi" w:cstheme="minorHAnsi"/>
          <w:color w:val="000000"/>
          <w:sz w:val="22"/>
          <w:szCs w:val="22"/>
        </w:rPr>
        <w:t>Objednávateľ</w:t>
      </w:r>
      <w:r w:rsidRPr="00BA605A">
        <w:rPr>
          <w:rFonts w:asciiTheme="minorHAnsi" w:hAnsiTheme="minorHAnsi" w:cstheme="minorHAnsi"/>
          <w:color w:val="000000"/>
          <w:sz w:val="22"/>
          <w:szCs w:val="22"/>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5D71233D" w14:textId="77777777" w:rsidR="005E0DBB" w:rsidRPr="00BA605A" w:rsidRDefault="005E0DBB" w:rsidP="00BA605A">
      <w:pPr>
        <w:pStyle w:val="Style2"/>
        <w:numPr>
          <w:ilvl w:val="0"/>
          <w:numId w:val="1"/>
        </w:numPr>
        <w:shd w:val="clear" w:color="auto" w:fill="auto"/>
        <w:tabs>
          <w:tab w:val="left" w:pos="560"/>
        </w:tabs>
        <w:spacing w:before="0" w:line="264" w:lineRule="auto"/>
        <w:jc w:val="both"/>
        <w:rPr>
          <w:rStyle w:val="CharStyle10"/>
          <w:rFonts w:asciiTheme="minorHAnsi" w:hAnsiTheme="minorHAnsi" w:cstheme="minorHAnsi"/>
          <w:color w:val="000000"/>
          <w:sz w:val="22"/>
          <w:szCs w:val="22"/>
        </w:rPr>
      </w:pPr>
      <w:r w:rsidRPr="00BA605A">
        <w:rPr>
          <w:rStyle w:val="CharStyle10"/>
          <w:rFonts w:asciiTheme="minorHAnsi" w:hAnsiTheme="minorHAnsi" w:cstheme="minorHAnsi"/>
          <w:color w:val="000000"/>
          <w:sz w:val="22"/>
          <w:szCs w:val="22"/>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14:paraId="5861BE97" w14:textId="77777777" w:rsidR="002573AF" w:rsidRPr="00BA605A" w:rsidRDefault="002573AF" w:rsidP="00BA605A">
      <w:pPr>
        <w:pStyle w:val="Odsekzoznamu"/>
        <w:widowControl w:val="0"/>
        <w:numPr>
          <w:ilvl w:val="0"/>
          <w:numId w:val="1"/>
        </w:numPr>
        <w:spacing w:line="264" w:lineRule="auto"/>
        <w:contextualSpacing w:val="0"/>
        <w:jc w:val="both"/>
        <w:rPr>
          <w:rFonts w:asciiTheme="minorHAnsi" w:hAnsiTheme="minorHAnsi" w:cstheme="minorHAnsi"/>
        </w:rPr>
      </w:pPr>
      <w:r w:rsidRPr="00BA605A">
        <w:rPr>
          <w:rFonts w:asciiTheme="minorHAnsi" w:hAnsiTheme="minorHAnsi" w:cstheme="minorHAnsi"/>
          <w:noProof/>
        </w:rPr>
        <w:t>V priebehu vykonávania Diela sa podľa požiadaviek objednávateľa alebo zhotoviteľa uskutoční pracovné rokovanie medzi zhotoviteľom, objednávateľom a</w:t>
      </w:r>
      <w:r w:rsidR="003E1B35" w:rsidRPr="00BA605A">
        <w:rPr>
          <w:rFonts w:asciiTheme="minorHAnsi" w:hAnsiTheme="minorHAnsi" w:cstheme="minorHAnsi"/>
          <w:noProof/>
        </w:rPr>
        <w:t> vlastníkom stavby BBSK</w:t>
      </w:r>
      <w:r w:rsidRPr="00BA605A">
        <w:rPr>
          <w:rFonts w:asciiTheme="minorHAnsi" w:hAnsiTheme="minorHAnsi" w:cstheme="minorHAnsi"/>
          <w:noProof/>
        </w:rPr>
        <w:t>, na ktorom sa</w:t>
      </w:r>
      <w:r w:rsidRPr="00BA605A">
        <w:rPr>
          <w:rFonts w:asciiTheme="minorHAnsi" w:hAnsiTheme="minorHAnsi" w:cstheme="minorHAnsi"/>
        </w:rPr>
        <w:t xml:space="preserve"> </w:t>
      </w:r>
      <w:r w:rsidRPr="00BA605A">
        <w:rPr>
          <w:rFonts w:asciiTheme="minorHAnsi" w:hAnsiTheme="minorHAnsi" w:cstheme="minorHAnsi"/>
          <w:noProof/>
        </w:rPr>
        <w:t>prejednajú návrhy jednotlivých technických riešení. Z pracovného rokovania zhotoviteľ vyhotoví zápis, ktorého rovnopis obdrží každá zmluvná strana. Zhotoviteľ je povinný počas pracovných rokovaní informovať objednávateľa a</w:t>
      </w:r>
      <w:r w:rsidR="003E1B35" w:rsidRPr="00BA605A">
        <w:rPr>
          <w:rFonts w:asciiTheme="minorHAnsi" w:hAnsiTheme="minorHAnsi" w:cstheme="minorHAnsi"/>
          <w:noProof/>
        </w:rPr>
        <w:t xml:space="preserve"> BBSK </w:t>
      </w:r>
      <w:r w:rsidRPr="00BA605A">
        <w:rPr>
          <w:rFonts w:asciiTheme="minorHAnsi" w:hAnsiTheme="minorHAnsi" w:cstheme="minorHAnsi"/>
          <w:noProof/>
        </w:rPr>
        <w:t>o stave rozpracovanosti Diela.</w:t>
      </w:r>
    </w:p>
    <w:p w14:paraId="38D9821E" w14:textId="77777777" w:rsidR="00FA612F" w:rsidRPr="00BA605A" w:rsidRDefault="00FA612F" w:rsidP="00BA605A">
      <w:pPr>
        <w:pStyle w:val="Style2"/>
        <w:numPr>
          <w:ilvl w:val="0"/>
          <w:numId w:val="1"/>
        </w:numPr>
        <w:shd w:val="clear" w:color="auto" w:fill="auto"/>
        <w:tabs>
          <w:tab w:val="left" w:pos="560"/>
        </w:tabs>
        <w:spacing w:before="0" w:line="264" w:lineRule="auto"/>
        <w:jc w:val="both"/>
        <w:rPr>
          <w:rFonts w:asciiTheme="minorHAnsi" w:hAnsiTheme="minorHAnsi" w:cstheme="minorHAnsi"/>
          <w:sz w:val="22"/>
          <w:szCs w:val="22"/>
          <w:shd w:val="clear" w:color="auto" w:fill="FFFFFF"/>
        </w:rPr>
      </w:pPr>
      <w:r w:rsidRPr="00BA605A">
        <w:rPr>
          <w:rFonts w:asciiTheme="minorHAnsi" w:hAnsiTheme="minorHAnsi" w:cs="Calibri"/>
          <w:noProof/>
          <w:sz w:val="22"/>
          <w:szCs w:val="22"/>
        </w:rPr>
        <w:t xml:space="preserve">Po odsúhlasení technického riešenia objednávateľom je zhotoviteľ povinný prerokovať </w:t>
      </w:r>
      <w:r w:rsidRPr="00BA605A">
        <w:rPr>
          <w:rFonts w:asciiTheme="minorHAnsi" w:hAnsiTheme="minorHAnsi" w:cs="Calibri"/>
          <w:noProof/>
          <w:sz w:val="22"/>
          <w:szCs w:val="22"/>
        </w:rPr>
        <w:lastRenderedPageBreak/>
        <w:t>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14:paraId="0B619BE2" w14:textId="77777777" w:rsidR="005E0DBB" w:rsidRPr="00BA605A" w:rsidRDefault="005E0DBB" w:rsidP="00BA605A">
      <w:pPr>
        <w:autoSpaceDE w:val="0"/>
        <w:autoSpaceDN w:val="0"/>
        <w:adjustRightInd w:val="0"/>
        <w:spacing w:line="264" w:lineRule="auto"/>
        <w:ind w:left="17"/>
        <w:jc w:val="both"/>
        <w:rPr>
          <w:rFonts w:asciiTheme="minorHAnsi" w:hAnsiTheme="minorHAnsi" w:cstheme="minorHAnsi"/>
          <w:color w:val="000000"/>
          <w:highlight w:val="yellow"/>
        </w:rPr>
      </w:pPr>
    </w:p>
    <w:p w14:paraId="3AA5DE8E" w14:textId="77777777" w:rsidR="005E0DBB" w:rsidRPr="00BA605A" w:rsidRDefault="005E0DBB" w:rsidP="00BA605A">
      <w:pPr>
        <w:pStyle w:val="Bezriadkovania"/>
        <w:spacing w:line="264" w:lineRule="auto"/>
        <w:ind w:left="360"/>
        <w:jc w:val="center"/>
        <w:rPr>
          <w:rStyle w:val="CharStyle37"/>
          <w:rFonts w:asciiTheme="minorHAnsi" w:hAnsiTheme="minorHAnsi" w:cs="Calibri"/>
          <w:bCs w:val="0"/>
          <w:sz w:val="22"/>
          <w:szCs w:val="22"/>
        </w:rPr>
      </w:pPr>
      <w:r w:rsidRPr="00BA605A">
        <w:rPr>
          <w:rStyle w:val="CharStyle37"/>
          <w:rFonts w:asciiTheme="minorHAnsi" w:hAnsiTheme="minorHAnsi" w:cs="Calibri"/>
          <w:sz w:val="22"/>
          <w:szCs w:val="22"/>
        </w:rPr>
        <w:t>VI.</w:t>
      </w:r>
    </w:p>
    <w:p w14:paraId="0857C2EF" w14:textId="77777777" w:rsidR="005E0DBB" w:rsidRPr="00BA605A" w:rsidRDefault="005E0DBB" w:rsidP="00BA605A">
      <w:pPr>
        <w:pStyle w:val="Bezriadkovania"/>
        <w:spacing w:line="264" w:lineRule="auto"/>
        <w:ind w:left="360"/>
        <w:jc w:val="center"/>
        <w:rPr>
          <w:rStyle w:val="CharStyle37"/>
          <w:rFonts w:asciiTheme="minorHAnsi" w:hAnsiTheme="minorHAnsi" w:cs="Calibri"/>
          <w:bCs w:val="0"/>
          <w:sz w:val="22"/>
          <w:szCs w:val="22"/>
        </w:rPr>
      </w:pPr>
      <w:r w:rsidRPr="00BA605A">
        <w:rPr>
          <w:rStyle w:val="CharStyle37"/>
          <w:rFonts w:asciiTheme="minorHAnsi" w:hAnsiTheme="minorHAnsi" w:cs="Calibri"/>
          <w:sz w:val="22"/>
          <w:szCs w:val="22"/>
        </w:rPr>
        <w:t>Zodpovednosť zhotoviteľa</w:t>
      </w:r>
    </w:p>
    <w:p w14:paraId="29DDFA08" w14:textId="70BCBDDF" w:rsidR="005E0DBB" w:rsidRPr="00BA605A" w:rsidRDefault="005E0DBB" w:rsidP="00BA605A">
      <w:pPr>
        <w:pStyle w:val="Bezriadkovania"/>
        <w:numPr>
          <w:ilvl w:val="0"/>
          <w:numId w:val="9"/>
        </w:numPr>
        <w:tabs>
          <w:tab w:val="left" w:pos="375"/>
        </w:tabs>
        <w:spacing w:line="264" w:lineRule="auto"/>
        <w:ind w:left="425" w:hanging="425"/>
        <w:jc w:val="both"/>
        <w:rPr>
          <w:rStyle w:val="CharStyle10"/>
          <w:rFonts w:asciiTheme="minorHAnsi" w:hAnsiTheme="minorHAnsi" w:cstheme="minorHAnsi"/>
          <w:sz w:val="22"/>
          <w:szCs w:val="22"/>
        </w:rPr>
      </w:pPr>
      <w:r w:rsidRPr="00BA605A">
        <w:rPr>
          <w:rStyle w:val="CharStyle10"/>
          <w:rFonts w:asciiTheme="minorHAnsi" w:hAnsiTheme="minorHAnsi" w:cstheme="minorHAnsi"/>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požiadaviek a pokynov objednávateľa.</w:t>
      </w:r>
    </w:p>
    <w:p w14:paraId="43CDC904" w14:textId="2E61BFB9" w:rsidR="005E0DBB" w:rsidRPr="00BA605A" w:rsidRDefault="005E0DBB" w:rsidP="00BA605A">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BA605A">
        <w:rPr>
          <w:rStyle w:val="CharStyle36"/>
          <w:rFonts w:asciiTheme="minorHAnsi" w:hAnsiTheme="minorHAnsi" w:cstheme="minorHAnsi"/>
          <w:sz w:val="22"/>
          <w:szCs w:val="22"/>
          <w:lang w:val="cs-CZ" w:eastAsia="cs-CZ"/>
        </w:rPr>
        <w:t xml:space="preserve">Zhotovitel’ </w:t>
      </w:r>
      <w:r w:rsidRPr="00BA605A">
        <w:rPr>
          <w:rStyle w:val="CharStyle36"/>
          <w:rFonts w:asciiTheme="minorHAnsi" w:hAnsiTheme="minorHAnsi" w:cstheme="minorHAnsi"/>
          <w:sz w:val="22"/>
          <w:szCs w:val="22"/>
        </w:rPr>
        <w:t xml:space="preserve">zodpovedá za to, že </w:t>
      </w:r>
      <w:r w:rsidR="009537DF" w:rsidRPr="00BA605A">
        <w:rPr>
          <w:rStyle w:val="CharStyle36"/>
          <w:rFonts w:asciiTheme="minorHAnsi" w:hAnsiTheme="minorHAnsi" w:cstheme="minorHAnsi"/>
          <w:sz w:val="22"/>
          <w:szCs w:val="22"/>
        </w:rPr>
        <w:t>Dielo (každá</w:t>
      </w:r>
      <w:r w:rsidR="00675E81" w:rsidRPr="00BA605A">
        <w:rPr>
          <w:rStyle w:val="CharStyle36"/>
          <w:rFonts w:asciiTheme="minorHAnsi" w:hAnsiTheme="minorHAnsi" w:cstheme="minorHAnsi"/>
          <w:sz w:val="22"/>
          <w:szCs w:val="22"/>
        </w:rPr>
        <w:t xml:space="preserve"> jeho časť</w:t>
      </w:r>
      <w:r w:rsidRPr="00BA605A">
        <w:rPr>
          <w:rStyle w:val="CharStyle36"/>
          <w:rFonts w:asciiTheme="minorHAnsi" w:hAnsiTheme="minorHAnsi" w:cstheme="minorHAnsi"/>
          <w:sz w:val="22"/>
          <w:szCs w:val="22"/>
        </w:rPr>
        <w:t>) je zhotovené v najvyššej kvalite podľa požiadaviek ods. 1  čl. VI. Zmluvy a že počas plynutia záručnej doby bude mať okrem súladu s</w:t>
      </w:r>
      <w:r w:rsidR="0088493E">
        <w:rPr>
          <w:rStyle w:val="CharStyle36"/>
          <w:rFonts w:asciiTheme="minorHAnsi" w:hAnsiTheme="minorHAnsi" w:cstheme="minorHAnsi"/>
          <w:sz w:val="22"/>
          <w:szCs w:val="22"/>
        </w:rPr>
        <w:t> </w:t>
      </w:r>
      <w:r w:rsidRPr="00BA605A">
        <w:rPr>
          <w:rStyle w:val="CharStyle36"/>
          <w:rFonts w:asciiTheme="minorHAnsi" w:hAnsiTheme="minorHAnsi" w:cstheme="minorHAnsi"/>
          <w:sz w:val="22"/>
          <w:szCs w:val="22"/>
        </w:rPr>
        <w:t>požiadavkami</w:t>
      </w:r>
      <w:r w:rsidR="0088493E">
        <w:rPr>
          <w:rStyle w:val="CharStyle36"/>
          <w:rFonts w:asciiTheme="minorHAnsi" w:hAnsiTheme="minorHAnsi" w:cstheme="minorHAnsi"/>
          <w:sz w:val="22"/>
          <w:szCs w:val="22"/>
        </w:rPr>
        <w:t xml:space="preserve"> </w:t>
      </w:r>
      <w:r w:rsidRPr="00BA605A">
        <w:rPr>
          <w:rStyle w:val="CharStyle36"/>
          <w:rFonts w:asciiTheme="minorHAnsi" w:hAnsiTheme="minorHAnsi" w:cstheme="minorHAnsi"/>
          <w:sz w:val="22"/>
          <w:szCs w:val="22"/>
        </w:rPr>
        <w:t xml:space="preserve">ods. 1 čl. VI. Zmluvy aj vlastnosti podľa ods. 5 článku VI. Zmluvy. </w:t>
      </w:r>
    </w:p>
    <w:p w14:paraId="48A57C90" w14:textId="77777777" w:rsidR="005E0DBB" w:rsidRPr="00BA605A" w:rsidRDefault="005E0DBB" w:rsidP="00BA605A">
      <w:pPr>
        <w:pStyle w:val="Bezriadkovania"/>
        <w:numPr>
          <w:ilvl w:val="0"/>
          <w:numId w:val="9"/>
        </w:numPr>
        <w:tabs>
          <w:tab w:val="left" w:pos="375"/>
        </w:tabs>
        <w:spacing w:line="264" w:lineRule="auto"/>
        <w:ind w:left="425" w:hanging="425"/>
        <w:jc w:val="both"/>
        <w:rPr>
          <w:rStyle w:val="CharStyle10"/>
          <w:rFonts w:asciiTheme="minorHAnsi" w:hAnsiTheme="minorHAnsi" w:cstheme="minorHAnsi"/>
          <w:sz w:val="22"/>
          <w:szCs w:val="22"/>
        </w:rPr>
      </w:pPr>
      <w:r w:rsidRPr="00BA605A">
        <w:rPr>
          <w:rStyle w:val="CharStyle10"/>
          <w:rFonts w:asciiTheme="minorHAnsi" w:hAnsiTheme="minorHAnsi" w:cstheme="minorHAnsi"/>
          <w:sz w:val="22"/>
          <w:szCs w:val="22"/>
        </w:rPr>
        <w:t xml:space="preserve">Zhotoviteľ zodpovedá za </w:t>
      </w:r>
      <w:r w:rsidRPr="00BA605A">
        <w:rPr>
          <w:rStyle w:val="CharStyle10"/>
          <w:rFonts w:asciiTheme="minorHAnsi" w:hAnsiTheme="minorHAnsi" w:cstheme="minorHAnsi"/>
          <w:sz w:val="22"/>
          <w:szCs w:val="22"/>
          <w:lang w:val="cs-CZ" w:eastAsia="cs-CZ"/>
        </w:rPr>
        <w:t xml:space="preserve">vady, </w:t>
      </w:r>
      <w:r w:rsidRPr="00BA605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FA87F8D" w14:textId="77777777" w:rsidR="005E0DBB" w:rsidRPr="00BA605A" w:rsidRDefault="005E0DBB" w:rsidP="00BA605A">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BA605A">
        <w:rPr>
          <w:rStyle w:val="CharStyle10"/>
          <w:rFonts w:asciiTheme="minorHAnsi" w:hAnsiTheme="minorHAnsi" w:cstheme="minorHAnsi"/>
          <w:sz w:val="22"/>
          <w:szCs w:val="22"/>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BA605A">
        <w:rPr>
          <w:rStyle w:val="CharStyle36"/>
          <w:rFonts w:asciiTheme="minorHAnsi" w:hAnsiTheme="minorHAnsi" w:cstheme="minorHAnsi"/>
          <w:sz w:val="22"/>
          <w:szCs w:val="22"/>
        </w:rPr>
        <w:t xml:space="preserve">na ktorú bolo Dielo vypracované. </w:t>
      </w:r>
    </w:p>
    <w:p w14:paraId="4E31F287" w14:textId="73E74A0E" w:rsidR="009537DF" w:rsidRPr="00BA605A" w:rsidRDefault="009537DF" w:rsidP="00BA605A">
      <w:pPr>
        <w:pStyle w:val="Bezriadkovania"/>
        <w:numPr>
          <w:ilvl w:val="0"/>
          <w:numId w:val="9"/>
        </w:numPr>
        <w:tabs>
          <w:tab w:val="left" w:pos="375"/>
        </w:tabs>
        <w:spacing w:line="264" w:lineRule="auto"/>
        <w:ind w:left="425" w:hanging="425"/>
        <w:jc w:val="both"/>
        <w:rPr>
          <w:rFonts w:asciiTheme="minorHAnsi" w:hAnsiTheme="minorHAnsi" w:cs="Calibri"/>
          <w:sz w:val="22"/>
          <w:szCs w:val="22"/>
        </w:rPr>
      </w:pPr>
      <w:r w:rsidRPr="00BA605A">
        <w:rPr>
          <w:rStyle w:val="CharStyle36"/>
          <w:rFonts w:asciiTheme="minorHAnsi" w:hAnsiTheme="minorHAnsi" w:cs="Calibri"/>
          <w:sz w:val="22"/>
          <w:szCs w:val="22"/>
        </w:rPr>
        <w:t>Záruka v rámci plynutia záručnej doby sa vzťahuje na všetky vlastnosti Diela, najmä na jeho vecnú a obsahovú úplnosť a správnosť, zákonnosť priebehu a procesu jeho zhotovovania, technickú a</w:t>
      </w:r>
      <w:r w:rsidR="0088493E">
        <w:rPr>
          <w:rStyle w:val="CharStyle36"/>
          <w:rFonts w:asciiTheme="minorHAnsi" w:hAnsiTheme="minorHAnsi" w:cs="Calibri"/>
          <w:sz w:val="22"/>
          <w:szCs w:val="22"/>
        </w:rPr>
        <w:t> </w:t>
      </w:r>
      <w:r w:rsidRPr="00BA605A">
        <w:rPr>
          <w:rStyle w:val="CharStyle36"/>
          <w:rFonts w:asciiTheme="minorHAnsi" w:hAnsiTheme="minorHAnsi" w:cs="Calibri"/>
          <w:sz w:val="22"/>
          <w:szCs w:val="22"/>
        </w:rPr>
        <w:t>odbornú</w:t>
      </w:r>
      <w:r w:rsidR="0088493E">
        <w:rPr>
          <w:rStyle w:val="CharStyle36"/>
          <w:rFonts w:asciiTheme="minorHAnsi" w:hAnsiTheme="minorHAnsi" w:cs="Calibri"/>
          <w:sz w:val="22"/>
          <w:szCs w:val="22"/>
        </w:rPr>
        <w:t xml:space="preserve"> </w:t>
      </w:r>
      <w:r w:rsidRPr="00BA605A">
        <w:rPr>
          <w:rStyle w:val="CharStyle36"/>
          <w:rFonts w:asciiTheme="minorHAnsi" w:hAnsiTheme="minorHAnsi" w:cs="Calibri"/>
          <w:sz w:val="22"/>
          <w:szCs w:val="22"/>
        </w:rPr>
        <w:t xml:space="preserve">bezchybnosť. </w:t>
      </w:r>
    </w:p>
    <w:p w14:paraId="6D32089F" w14:textId="77777777" w:rsidR="005E0DBB" w:rsidRPr="00BA605A" w:rsidRDefault="005E0DBB" w:rsidP="00BA605A">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theme="minorHAnsi"/>
          <w:sz w:val="22"/>
          <w:szCs w:val="22"/>
          <w:lang w:eastAsia="cs-CZ"/>
        </w:rPr>
        <w:t>Zhotoviteľ zodpo</w:t>
      </w:r>
      <w:r w:rsidR="00675E81" w:rsidRPr="00BA605A">
        <w:rPr>
          <w:rFonts w:asciiTheme="minorHAnsi" w:hAnsiTheme="minorHAnsi" w:cstheme="minorHAnsi"/>
          <w:sz w:val="22"/>
          <w:szCs w:val="22"/>
          <w:lang w:eastAsia="cs-CZ"/>
        </w:rPr>
        <w:t>vedá za škodu na dokumentácii (Diele</w:t>
      </w:r>
      <w:r w:rsidRPr="00BA605A">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3381A4F6" w14:textId="7A1310F0" w:rsidR="005E0DBB" w:rsidRPr="00BA605A" w:rsidRDefault="005E0DBB" w:rsidP="00BA605A">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theme="minorHAnsi"/>
          <w:sz w:val="22"/>
          <w:szCs w:val="22"/>
        </w:rPr>
        <w:t>Zhotoviteľ zodpovedá v plnom rozsahu za komplexnosť výkazu výmer ktorý predložil, že výkaz výmer predstavuje skutočný rozsah požadovaných prác objednávateľom a je v plnom rozsahu v</w:t>
      </w:r>
      <w:r w:rsidR="0088493E">
        <w:rPr>
          <w:rFonts w:asciiTheme="minorHAnsi" w:hAnsiTheme="minorHAnsi" w:cstheme="minorHAnsi"/>
          <w:sz w:val="22"/>
          <w:szCs w:val="22"/>
        </w:rPr>
        <w:t> </w:t>
      </w:r>
      <w:r w:rsidRPr="00BA605A">
        <w:rPr>
          <w:rFonts w:asciiTheme="minorHAnsi" w:hAnsiTheme="minorHAnsi" w:cstheme="minorHAnsi"/>
          <w:sz w:val="22"/>
          <w:szCs w:val="22"/>
        </w:rPr>
        <w:t>súlade</w:t>
      </w:r>
      <w:r w:rsidR="0088493E">
        <w:rPr>
          <w:rFonts w:asciiTheme="minorHAnsi" w:hAnsiTheme="minorHAnsi" w:cstheme="minorHAnsi"/>
          <w:sz w:val="22"/>
          <w:szCs w:val="22"/>
        </w:rPr>
        <w:t xml:space="preserve"> </w:t>
      </w:r>
      <w:r w:rsidRPr="00BA605A">
        <w:rPr>
          <w:rFonts w:asciiTheme="minorHAnsi" w:hAnsiTheme="minorHAnsi" w:cstheme="minorHAnsi"/>
          <w:sz w:val="22"/>
          <w:szCs w:val="22"/>
        </w:rPr>
        <w:t>s ostatnou predloženou dokumentáciou a to výkresovou časťou, technickou správou a</w:t>
      </w:r>
      <w:r w:rsidR="0088493E">
        <w:rPr>
          <w:rFonts w:asciiTheme="minorHAnsi" w:hAnsiTheme="minorHAnsi" w:cstheme="minorHAnsi"/>
          <w:sz w:val="22"/>
          <w:szCs w:val="22"/>
        </w:rPr>
        <w:t> </w:t>
      </w:r>
      <w:r w:rsidRPr="00BA605A">
        <w:rPr>
          <w:rFonts w:asciiTheme="minorHAnsi" w:hAnsiTheme="minorHAnsi" w:cstheme="minorHAnsi"/>
          <w:sz w:val="22"/>
          <w:szCs w:val="22"/>
        </w:rPr>
        <w:t>inými</w:t>
      </w:r>
      <w:r w:rsidR="0088493E">
        <w:rPr>
          <w:rFonts w:asciiTheme="minorHAnsi" w:hAnsiTheme="minorHAnsi" w:cstheme="minorHAnsi"/>
          <w:sz w:val="22"/>
          <w:szCs w:val="22"/>
        </w:rPr>
        <w:t xml:space="preserve"> </w:t>
      </w:r>
      <w:r w:rsidRPr="00BA605A">
        <w:rPr>
          <w:rFonts w:asciiTheme="minorHAnsi" w:hAnsiTheme="minorHAnsi" w:cstheme="minorHAnsi"/>
          <w:sz w:val="22"/>
          <w:szCs w:val="22"/>
        </w:rPr>
        <w:t xml:space="preserve">časťami projektovej dokumentácie. </w:t>
      </w:r>
    </w:p>
    <w:p w14:paraId="0FA24C1C" w14:textId="77777777" w:rsidR="005E0DBB" w:rsidRPr="00BA605A" w:rsidRDefault="005E0DBB" w:rsidP="00BA605A">
      <w:pPr>
        <w:pStyle w:val="Bezriadkovania"/>
        <w:numPr>
          <w:ilvl w:val="0"/>
          <w:numId w:val="9"/>
        </w:numPr>
        <w:tabs>
          <w:tab w:val="left" w:pos="375"/>
        </w:tabs>
        <w:spacing w:line="264" w:lineRule="auto"/>
        <w:ind w:left="425" w:hanging="425"/>
        <w:jc w:val="both"/>
        <w:rPr>
          <w:rStyle w:val="CharStyle48"/>
          <w:rFonts w:asciiTheme="minorHAnsi" w:hAnsiTheme="minorHAnsi" w:cstheme="minorHAnsi"/>
          <w:b w:val="0"/>
          <w:bCs w:val="0"/>
          <w:sz w:val="22"/>
          <w:szCs w:val="22"/>
        </w:rPr>
      </w:pPr>
      <w:r w:rsidRPr="00BA605A">
        <w:rPr>
          <w:rStyle w:val="CharStyle36"/>
          <w:rFonts w:asciiTheme="minorHAnsi" w:hAnsiTheme="minorHAnsi" w:cstheme="minorHAnsi"/>
          <w:sz w:val="22"/>
          <w:szCs w:val="22"/>
        </w:rPr>
        <w:t xml:space="preserve">Dielo má </w:t>
      </w:r>
      <w:r w:rsidRPr="00BA605A">
        <w:rPr>
          <w:rStyle w:val="CharStyle36"/>
          <w:rFonts w:asciiTheme="minorHAnsi" w:hAnsiTheme="minorHAnsi" w:cstheme="minorHAnsi"/>
          <w:sz w:val="22"/>
          <w:szCs w:val="22"/>
          <w:lang w:val="cs-CZ" w:eastAsia="cs-CZ"/>
        </w:rPr>
        <w:t xml:space="preserve">vady, </w:t>
      </w:r>
      <w:r w:rsidRPr="00BA605A">
        <w:rPr>
          <w:rStyle w:val="CharStyle36"/>
          <w:rFonts w:asciiTheme="minorHAnsi" w:hAnsiTheme="minorHAnsi" w:cstheme="minorHAnsi"/>
          <w:sz w:val="22"/>
          <w:szCs w:val="22"/>
        </w:rPr>
        <w:t xml:space="preserve">ak Dielo alebo jeho ktorákoľvek časť, </w:t>
      </w:r>
      <w:r w:rsidRPr="00BA605A">
        <w:rPr>
          <w:rStyle w:val="CharStyle30"/>
          <w:rFonts w:asciiTheme="minorHAnsi" w:hAnsiTheme="minorHAnsi" w:cstheme="minorHAnsi"/>
          <w:sz w:val="22"/>
          <w:szCs w:val="22"/>
        </w:rPr>
        <w:t xml:space="preserve">nezodpovedá </w:t>
      </w:r>
      <w:r w:rsidRPr="00BA605A">
        <w:rPr>
          <w:rStyle w:val="CharStyle30"/>
          <w:rFonts w:asciiTheme="minorHAnsi" w:hAnsiTheme="minorHAnsi" w:cstheme="minorHAnsi"/>
          <w:b/>
          <w:sz w:val="22"/>
          <w:szCs w:val="22"/>
        </w:rPr>
        <w:t>r</w:t>
      </w:r>
      <w:r w:rsidRPr="00BA605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w:t>
      </w:r>
      <w:r w:rsidR="0059523C" w:rsidRPr="00BA605A">
        <w:rPr>
          <w:rStyle w:val="CharStyle48"/>
          <w:rFonts w:asciiTheme="minorHAnsi" w:hAnsiTheme="minorHAnsi" w:cstheme="minorHAnsi"/>
          <w:b w:val="0"/>
          <w:sz w:val="22"/>
          <w:szCs w:val="22"/>
        </w:rPr>
        <w:t xml:space="preserve">kladeným </w:t>
      </w:r>
      <w:r w:rsidRPr="00BA605A">
        <w:rPr>
          <w:rStyle w:val="CharStyle48"/>
          <w:rFonts w:asciiTheme="minorHAnsi" w:hAnsiTheme="minorHAnsi" w:cstheme="minorHAnsi"/>
          <w:b w:val="0"/>
          <w:sz w:val="22"/>
          <w:szCs w:val="22"/>
        </w:rPr>
        <w:t xml:space="preserve">na Dielo </w:t>
      </w:r>
      <w:r w:rsidRPr="00BA605A">
        <w:rPr>
          <w:rStyle w:val="CharStyle48"/>
          <w:rFonts w:asciiTheme="minorHAnsi" w:hAnsiTheme="minorHAnsi" w:cstheme="minorHAnsi"/>
          <w:b w:val="0"/>
          <w:sz w:val="22"/>
          <w:szCs w:val="22"/>
        </w:rPr>
        <w:lastRenderedPageBreak/>
        <w:t xml:space="preserve">alebo jeho časť.  </w:t>
      </w:r>
    </w:p>
    <w:p w14:paraId="604E805F" w14:textId="3B8925AF" w:rsidR="005E0DBB" w:rsidRPr="00BA605A" w:rsidRDefault="005E0DBB" w:rsidP="00BA605A">
      <w:pPr>
        <w:pStyle w:val="Bezriadkovania"/>
        <w:numPr>
          <w:ilvl w:val="0"/>
          <w:numId w:val="9"/>
        </w:numPr>
        <w:tabs>
          <w:tab w:val="left" w:pos="375"/>
        </w:tabs>
        <w:spacing w:line="264" w:lineRule="auto"/>
        <w:ind w:left="425" w:hanging="425"/>
        <w:jc w:val="both"/>
        <w:rPr>
          <w:rStyle w:val="CharStyle30"/>
          <w:rFonts w:asciiTheme="minorHAnsi" w:hAnsiTheme="minorHAnsi" w:cstheme="minorHAnsi"/>
          <w:sz w:val="22"/>
          <w:szCs w:val="22"/>
        </w:rPr>
      </w:pPr>
      <w:r w:rsidRPr="00BA605A">
        <w:rPr>
          <w:rStyle w:val="CharStyle30"/>
          <w:rFonts w:asciiTheme="minorHAnsi" w:hAnsiTheme="minorHAnsi" w:cstheme="minorHAnsi"/>
          <w:sz w:val="22"/>
          <w:szCs w:val="22"/>
        </w:rPr>
        <w:t>Objednávateľ je oprávnený neprevziať Dielo alebo jeho časť, ktoré nie je vykonané riadne a</w:t>
      </w:r>
      <w:r w:rsidR="0088493E">
        <w:rPr>
          <w:rStyle w:val="CharStyle30"/>
          <w:rFonts w:asciiTheme="minorHAnsi" w:hAnsiTheme="minorHAnsi" w:cstheme="minorHAnsi"/>
          <w:sz w:val="22"/>
          <w:szCs w:val="22"/>
        </w:rPr>
        <w:t> </w:t>
      </w:r>
      <w:r w:rsidRPr="00BA605A">
        <w:rPr>
          <w:rStyle w:val="CharStyle30"/>
          <w:rFonts w:asciiTheme="minorHAnsi" w:hAnsiTheme="minorHAnsi" w:cstheme="minorHAnsi"/>
          <w:sz w:val="22"/>
          <w:szCs w:val="22"/>
        </w:rPr>
        <w:t>odovzdané</w:t>
      </w:r>
      <w:r w:rsidR="0088493E">
        <w:rPr>
          <w:rStyle w:val="CharStyle30"/>
          <w:rFonts w:asciiTheme="minorHAnsi" w:hAnsiTheme="minorHAnsi" w:cstheme="minorHAnsi"/>
          <w:sz w:val="22"/>
          <w:szCs w:val="22"/>
        </w:rPr>
        <w:t xml:space="preserve"> </w:t>
      </w:r>
      <w:r w:rsidRPr="00BA605A">
        <w:rPr>
          <w:rStyle w:val="CharStyle30"/>
          <w:rFonts w:asciiTheme="minorHAnsi" w:hAnsiTheme="minorHAnsi" w:cstheme="minorHAnsi"/>
          <w:sz w:val="22"/>
          <w:szCs w:val="22"/>
        </w:rPr>
        <w:t xml:space="preserve">včas podľa podmienok určených v Zmluve. V takom prípade objednávateľ nie je v omeškaní s povinnosťou prevziať Dielo.  </w:t>
      </w:r>
    </w:p>
    <w:p w14:paraId="3E9FB12D" w14:textId="77777777" w:rsidR="005E0DBB" w:rsidRPr="00BA605A" w:rsidRDefault="005E0DBB" w:rsidP="00BA605A">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BA605A">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2E7F8BBD" wp14:editId="6E20A3DB">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2C3E" w14:textId="77777777"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E7F8BB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79E2C3E" w14:textId="77777777" w:rsidR="005E0DBB" w:rsidRDefault="005E0DBB" w:rsidP="005E0DBB">
                      <w:pPr>
                        <w:pStyle w:val="Style17"/>
                        <w:shd w:val="clear" w:color="auto" w:fill="auto"/>
                        <w:spacing w:before="0"/>
                      </w:pPr>
                    </w:p>
                  </w:txbxContent>
                </v:textbox>
                <w10:wrap type="square" side="left" anchorx="margin" anchory="margin"/>
              </v:shape>
            </w:pict>
          </mc:Fallback>
        </mc:AlternateContent>
      </w:r>
      <w:r w:rsidRPr="00BA605A">
        <w:rPr>
          <w:rStyle w:val="CharStyle36"/>
          <w:rFonts w:asciiTheme="minorHAnsi" w:hAnsiTheme="minorHAnsi" w:cstheme="minorHAnsi"/>
          <w:sz w:val="22"/>
          <w:szCs w:val="22"/>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BA605A">
        <w:rPr>
          <w:rStyle w:val="CharStyle36"/>
          <w:rFonts w:asciiTheme="minorHAnsi" w:hAnsiTheme="minorHAnsi" w:cstheme="minorHAnsi"/>
          <w:i/>
          <w:sz w:val="22"/>
          <w:szCs w:val="22"/>
          <w:u w:val="single"/>
        </w:rPr>
        <w:t xml:space="preserve">najmä, nie však výlučne nekvalita, neúplnosť alebo vecná nesprávnosť Diela, nesúlad s akoukoľvek normou alebo predpisom, prípadne budú zistené iné </w:t>
      </w:r>
      <w:r w:rsidRPr="00BA605A">
        <w:rPr>
          <w:rStyle w:val="CharStyle36"/>
          <w:rFonts w:asciiTheme="minorHAnsi" w:hAnsiTheme="minorHAnsi" w:cstheme="minorHAnsi"/>
          <w:i/>
          <w:sz w:val="22"/>
          <w:szCs w:val="22"/>
          <w:u w:val="single"/>
          <w:lang w:val="cs-CZ" w:eastAsia="cs-CZ"/>
        </w:rPr>
        <w:t>vady D</w:t>
      </w:r>
      <w:r w:rsidRPr="00BA605A">
        <w:rPr>
          <w:rStyle w:val="CharStyle36"/>
          <w:rFonts w:asciiTheme="minorHAnsi" w:hAnsiTheme="minorHAnsi" w:cstheme="minorHAnsi"/>
          <w:i/>
          <w:sz w:val="22"/>
          <w:szCs w:val="22"/>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BA605A">
        <w:rPr>
          <w:rStyle w:val="CharStyle36"/>
          <w:rFonts w:asciiTheme="minorHAnsi" w:hAnsiTheme="minorHAnsi" w:cstheme="minorHAnsi"/>
          <w:sz w:val="22"/>
          <w:szCs w:val="22"/>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0F5CDE12" w14:textId="500B181F" w:rsidR="005E0DBB" w:rsidRPr="00BA605A" w:rsidRDefault="005E0DBB" w:rsidP="00BA605A">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theme="minorHAnsi"/>
          <w:sz w:val="22"/>
          <w:szCs w:val="22"/>
        </w:rPr>
        <w:t>Oznámenie vád a nedorobkov v záručnej  dobe súvisiacich s  technickým riešením projektovej dokumentácie, chyby vo výkresovej a textovej časti, prípadne  nezhody projektovej dokumentácie s  podmienkami stanovenými dotknutými  orgánmi a organizáciami (Výzva objednávateľa) musí byť podaná písomne bez zbytočného odkladu potom, čo vady a nedorobky objednávateľ zistil, najneskôr v lehote 3 pracovných dní odo dňa zistenia vád a</w:t>
      </w:r>
      <w:r w:rsidR="003E1B35" w:rsidRPr="00BA605A">
        <w:rPr>
          <w:rFonts w:asciiTheme="minorHAnsi" w:hAnsiTheme="minorHAnsi" w:cstheme="minorHAnsi"/>
          <w:sz w:val="22"/>
          <w:szCs w:val="22"/>
        </w:rPr>
        <w:t> </w:t>
      </w:r>
      <w:r w:rsidRPr="00BA605A">
        <w:rPr>
          <w:rFonts w:asciiTheme="minorHAnsi" w:hAnsiTheme="minorHAnsi" w:cstheme="minorHAnsi"/>
          <w:sz w:val="22"/>
          <w:szCs w:val="22"/>
        </w:rPr>
        <w:t>nedorobkov</w:t>
      </w:r>
      <w:r w:rsidR="003E1B35" w:rsidRPr="00BA605A">
        <w:rPr>
          <w:rFonts w:asciiTheme="minorHAnsi" w:hAnsiTheme="minorHAnsi" w:cstheme="minorHAnsi"/>
          <w:sz w:val="22"/>
          <w:szCs w:val="22"/>
        </w:rPr>
        <w:t>.</w:t>
      </w:r>
      <w:r w:rsidRPr="00BA605A">
        <w:rPr>
          <w:rFonts w:asciiTheme="minorHAnsi" w:hAnsiTheme="minorHAnsi" w:cstheme="minorHAnsi"/>
          <w:sz w:val="22"/>
          <w:szCs w:val="22"/>
        </w:rPr>
        <w:t xml:space="preserve"> </w:t>
      </w:r>
    </w:p>
    <w:p w14:paraId="78C02064" w14:textId="3D2C9015" w:rsidR="005E0DBB" w:rsidRPr="00BA605A" w:rsidRDefault="005E0DBB" w:rsidP="00BA605A">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BA605A">
        <w:rPr>
          <w:rStyle w:val="CharStyle36"/>
          <w:rFonts w:asciiTheme="minorHAnsi" w:hAnsiTheme="minorHAnsi" w:cstheme="minorHAnsi"/>
          <w:sz w:val="22"/>
          <w:szCs w:val="22"/>
        </w:rPr>
        <w:t xml:space="preserve">Zmluvné strany sa dohodli, že ak zhotoviteľ nedoplní alebo neprepracuje Dielo alebo jeho časť (neodstráni vady a nedorobky) vôbec alebo v lehote najneskôr do 10 kalendárnych dní odo dňa doručenia výzvy objednávateľa zhotoviteľovi, </w:t>
      </w:r>
      <w:r w:rsidRPr="00BA605A">
        <w:rPr>
          <w:rFonts w:asciiTheme="minorHAnsi" w:hAnsiTheme="minorHAnsi" w:cstheme="minorHAnsi"/>
          <w:sz w:val="22"/>
          <w:szCs w:val="22"/>
          <w:lang w:eastAsia="cs-CZ"/>
        </w:rPr>
        <w:t>zhotoviteľ zaplatí objednávateľovi jednor</w:t>
      </w:r>
      <w:r w:rsidR="00CC5737" w:rsidRPr="00BA605A">
        <w:rPr>
          <w:rFonts w:asciiTheme="minorHAnsi" w:hAnsiTheme="minorHAnsi" w:cstheme="minorHAnsi"/>
          <w:sz w:val="22"/>
          <w:szCs w:val="22"/>
          <w:lang w:eastAsia="cs-CZ"/>
        </w:rPr>
        <w:t>azovú zmluvnú pokutu vo výške 10</w:t>
      </w:r>
      <w:r w:rsidRPr="00BA605A">
        <w:rPr>
          <w:rFonts w:asciiTheme="minorHAnsi" w:hAnsiTheme="minorHAnsi" w:cstheme="minorHAnsi"/>
          <w:sz w:val="22"/>
          <w:szCs w:val="22"/>
          <w:lang w:eastAsia="cs-CZ"/>
        </w:rPr>
        <w:t xml:space="preserve"> % z ceny Diela bez DPH uvedenej v ods. 1 článku IV. Zmluvy, splatnú v lehote do 3 </w:t>
      </w:r>
      <w:r w:rsidR="00A01B15" w:rsidRPr="00BA605A">
        <w:rPr>
          <w:rFonts w:asciiTheme="minorHAnsi" w:hAnsiTheme="minorHAnsi" w:cstheme="minorHAnsi"/>
          <w:sz w:val="22"/>
          <w:szCs w:val="22"/>
          <w:lang w:eastAsia="cs-CZ"/>
        </w:rPr>
        <w:t>pracovných</w:t>
      </w:r>
      <w:r w:rsidRPr="00BA605A">
        <w:rPr>
          <w:rFonts w:asciiTheme="minorHAnsi" w:hAnsiTheme="minorHAnsi" w:cstheme="minorHAnsi"/>
          <w:sz w:val="22"/>
          <w:szCs w:val="22"/>
          <w:lang w:eastAsia="cs-CZ"/>
        </w:rPr>
        <w:t xml:space="preserve"> dní odo dňa doručenia výzvy objednávateľa na zaplatenie zmluvnej pokuty spolu s faktúrou. </w:t>
      </w:r>
    </w:p>
    <w:p w14:paraId="7DA7A3F2" w14:textId="77777777" w:rsidR="005E0DBB" w:rsidRPr="00BA605A" w:rsidRDefault="005E0DBB" w:rsidP="00BA605A">
      <w:pPr>
        <w:pStyle w:val="Bezriadkovania"/>
        <w:numPr>
          <w:ilvl w:val="0"/>
          <w:numId w:val="9"/>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a cenu Diela. </w:t>
      </w:r>
    </w:p>
    <w:p w14:paraId="2349726D" w14:textId="77777777" w:rsidR="005E0DBB" w:rsidRPr="00BA605A" w:rsidRDefault="005E0DBB" w:rsidP="00BA605A">
      <w:pPr>
        <w:pStyle w:val="Bezriadkovania"/>
        <w:numPr>
          <w:ilvl w:val="0"/>
          <w:numId w:val="9"/>
        </w:numPr>
        <w:tabs>
          <w:tab w:val="left" w:pos="375"/>
        </w:tabs>
        <w:spacing w:line="264" w:lineRule="auto"/>
        <w:ind w:left="425" w:hanging="425"/>
        <w:jc w:val="both"/>
        <w:rPr>
          <w:rStyle w:val="CharStyle36"/>
          <w:rFonts w:asciiTheme="minorHAnsi" w:hAnsiTheme="minorHAnsi" w:cstheme="minorHAnsi"/>
          <w:sz w:val="22"/>
          <w:szCs w:val="22"/>
        </w:rPr>
      </w:pPr>
      <w:r w:rsidRPr="00BA605A">
        <w:rPr>
          <w:rStyle w:val="CharStyle36"/>
          <w:rFonts w:asciiTheme="minorHAnsi" w:hAnsiTheme="minorHAnsi" w:cstheme="minorHAnsi"/>
          <w:sz w:val="22"/>
          <w:szCs w:val="22"/>
          <w:lang w:val="cs-CZ" w:eastAsia="cs-CZ"/>
        </w:rPr>
        <w:t xml:space="preserve">Zhotovitel’ </w:t>
      </w:r>
      <w:r w:rsidRPr="00BA605A">
        <w:rPr>
          <w:rStyle w:val="CharStyle36"/>
          <w:rFonts w:asciiTheme="minorHAnsi" w:hAnsiTheme="minorHAnsi" w:cstheme="minorHAnsi"/>
          <w:sz w:val="22"/>
          <w:szCs w:val="22"/>
        </w:rPr>
        <w:t xml:space="preserve">nezodpovedá za </w:t>
      </w:r>
      <w:r w:rsidRPr="00BA605A">
        <w:rPr>
          <w:rStyle w:val="CharStyle36"/>
          <w:rFonts w:asciiTheme="minorHAnsi" w:hAnsiTheme="minorHAnsi" w:cstheme="minorHAnsi"/>
          <w:sz w:val="22"/>
          <w:szCs w:val="22"/>
          <w:lang w:val="cs-CZ" w:eastAsia="cs-CZ"/>
        </w:rPr>
        <w:t xml:space="preserve">vady, </w:t>
      </w:r>
      <w:r w:rsidRPr="00BA605A">
        <w:rPr>
          <w:rStyle w:val="CharStyle36"/>
          <w:rFonts w:asciiTheme="minorHAnsi" w:hAnsiTheme="minorHAnsi" w:cstheme="minorHAnsi"/>
          <w:sz w:val="22"/>
          <w:szCs w:val="22"/>
        </w:rPr>
        <w:t>ktoré boli spôsobené použitím podkladov prevzatých od objednávateľa a:</w:t>
      </w:r>
    </w:p>
    <w:p w14:paraId="53B78EA5" w14:textId="77777777" w:rsidR="005E0DBB" w:rsidRPr="00BA605A" w:rsidRDefault="005E0DBB" w:rsidP="00BA605A">
      <w:pPr>
        <w:pStyle w:val="Bezriadkovania"/>
        <w:tabs>
          <w:tab w:val="left" w:pos="709"/>
          <w:tab w:val="left" w:pos="877"/>
        </w:tabs>
        <w:spacing w:line="264" w:lineRule="auto"/>
        <w:ind w:left="709" w:hanging="283"/>
        <w:jc w:val="both"/>
        <w:rPr>
          <w:rStyle w:val="CharStyle36"/>
          <w:rFonts w:asciiTheme="minorHAnsi" w:hAnsiTheme="minorHAnsi" w:cstheme="minorHAnsi"/>
          <w:sz w:val="22"/>
          <w:szCs w:val="22"/>
        </w:rPr>
      </w:pPr>
      <w:r w:rsidRPr="00BA605A">
        <w:rPr>
          <w:rStyle w:val="CharStyle36"/>
          <w:rFonts w:asciiTheme="minorHAnsi" w:hAnsiTheme="minorHAnsi" w:cstheme="minorHAnsi"/>
          <w:sz w:val="22"/>
          <w:szCs w:val="22"/>
        </w:rPr>
        <w:t xml:space="preserve">a/ </w:t>
      </w:r>
      <w:r w:rsidRPr="00BA605A">
        <w:rPr>
          <w:rStyle w:val="CharStyle36"/>
          <w:rFonts w:asciiTheme="minorHAnsi" w:hAnsiTheme="minorHAnsi" w:cstheme="minorHAnsi"/>
          <w:sz w:val="22"/>
          <w:szCs w:val="22"/>
          <w:lang w:val="cs-CZ" w:eastAsia="cs-CZ"/>
        </w:rPr>
        <w:t xml:space="preserve">ak zhotovitel’ </w:t>
      </w:r>
      <w:r w:rsidRPr="00BA605A">
        <w:rPr>
          <w:rStyle w:val="CharStyle36"/>
          <w:rFonts w:asciiTheme="minorHAnsi" w:hAnsiTheme="minorHAnsi" w:cstheme="minorHAnsi"/>
          <w:sz w:val="22"/>
          <w:szCs w:val="22"/>
        </w:rPr>
        <w:t>ani pri vynaložení všetkej odbornej starostlivosti a úsilia nemohol zistiť ich nevhodnosť alebo</w:t>
      </w:r>
    </w:p>
    <w:p w14:paraId="43E841FB" w14:textId="77777777" w:rsidR="005E0DBB" w:rsidRPr="00BA605A" w:rsidRDefault="005E0DBB" w:rsidP="00BA605A">
      <w:pPr>
        <w:pStyle w:val="Bezriadkovania"/>
        <w:tabs>
          <w:tab w:val="left" w:pos="709"/>
          <w:tab w:val="left" w:pos="993"/>
        </w:tabs>
        <w:spacing w:line="264" w:lineRule="auto"/>
        <w:ind w:left="709" w:hanging="283"/>
        <w:jc w:val="both"/>
        <w:rPr>
          <w:rStyle w:val="CharStyle36"/>
          <w:rFonts w:asciiTheme="minorHAnsi" w:hAnsiTheme="minorHAnsi" w:cstheme="minorHAnsi"/>
          <w:color w:val="auto"/>
          <w:sz w:val="22"/>
          <w:szCs w:val="22"/>
        </w:rPr>
      </w:pPr>
      <w:r w:rsidRPr="00BA60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4038258E" w14:textId="442646A8" w:rsidR="005E0DBB" w:rsidRPr="00BA605A" w:rsidRDefault="005E0DBB" w:rsidP="00BA605A">
      <w:pPr>
        <w:pStyle w:val="Bezriadkovania"/>
        <w:numPr>
          <w:ilvl w:val="0"/>
          <w:numId w:val="9"/>
        </w:numPr>
        <w:tabs>
          <w:tab w:val="left" w:pos="418"/>
          <w:tab w:val="left" w:pos="993"/>
        </w:tabs>
        <w:spacing w:line="264" w:lineRule="auto"/>
        <w:ind w:left="425" w:hanging="425"/>
        <w:jc w:val="both"/>
        <w:rPr>
          <w:rStyle w:val="CharStyle10"/>
          <w:rFonts w:asciiTheme="minorHAnsi" w:hAnsiTheme="minorHAnsi" w:cstheme="minorHAnsi"/>
          <w:color w:val="auto"/>
          <w:sz w:val="22"/>
          <w:szCs w:val="22"/>
        </w:rPr>
      </w:pPr>
      <w:r w:rsidRPr="00BA605A">
        <w:rPr>
          <w:rStyle w:val="CharStyle36"/>
          <w:rFonts w:asciiTheme="minorHAnsi" w:hAnsiTheme="minorHAnsi" w:cstheme="minorHAnsi"/>
          <w:sz w:val="22"/>
          <w:szCs w:val="22"/>
        </w:rPr>
        <w:t>Ostatné nároky zo zodpovednosti zhotoviteľa za akosť, množstvo a kvalitu Diela sa uplatnia v</w:t>
      </w:r>
      <w:r w:rsidR="00BA605A">
        <w:rPr>
          <w:rStyle w:val="CharStyle36"/>
          <w:rFonts w:asciiTheme="minorHAnsi" w:hAnsiTheme="minorHAnsi" w:cstheme="minorHAnsi"/>
          <w:sz w:val="22"/>
          <w:szCs w:val="22"/>
        </w:rPr>
        <w:t> </w:t>
      </w:r>
      <w:r w:rsidRPr="00BA605A">
        <w:rPr>
          <w:rStyle w:val="CharStyle36"/>
          <w:rFonts w:asciiTheme="minorHAnsi" w:hAnsiTheme="minorHAnsi" w:cstheme="minorHAnsi"/>
          <w:sz w:val="22"/>
          <w:szCs w:val="22"/>
        </w:rPr>
        <w:t>zmysle</w:t>
      </w:r>
      <w:r w:rsidR="00BA605A">
        <w:rPr>
          <w:rStyle w:val="CharStyle36"/>
          <w:rFonts w:asciiTheme="minorHAnsi" w:hAnsiTheme="minorHAnsi" w:cstheme="minorHAnsi"/>
          <w:sz w:val="22"/>
          <w:szCs w:val="22"/>
        </w:rPr>
        <w:t xml:space="preserve"> </w:t>
      </w:r>
      <w:r w:rsidRPr="00BA605A">
        <w:rPr>
          <w:rStyle w:val="CharStyle36"/>
          <w:rFonts w:asciiTheme="minorHAnsi" w:hAnsiTheme="minorHAnsi" w:cstheme="minorHAnsi"/>
          <w:sz w:val="22"/>
          <w:szCs w:val="22"/>
        </w:rPr>
        <w:t xml:space="preserve">platných ustanovení o náhrade škody podľa Obchodného zákonníka, ak nie je dohodnuté </w:t>
      </w:r>
      <w:r w:rsidRPr="00BA605A">
        <w:rPr>
          <w:rStyle w:val="CharStyle36"/>
          <w:rFonts w:asciiTheme="minorHAnsi" w:hAnsiTheme="minorHAnsi" w:cstheme="minorHAnsi"/>
          <w:sz w:val="22"/>
          <w:szCs w:val="22"/>
        </w:rPr>
        <w:lastRenderedPageBreak/>
        <w:t>inak</w:t>
      </w:r>
      <w:r w:rsidRPr="00BA605A">
        <w:rPr>
          <w:rStyle w:val="CharStyle10"/>
          <w:rFonts w:asciiTheme="minorHAnsi" w:hAnsiTheme="minorHAnsi" w:cstheme="minorHAnsi"/>
          <w:sz w:val="22"/>
          <w:szCs w:val="22"/>
        </w:rPr>
        <w:t xml:space="preserve">. </w:t>
      </w:r>
    </w:p>
    <w:p w14:paraId="45059D97" w14:textId="77777777" w:rsidR="005E0DBB" w:rsidRPr="00BA605A" w:rsidRDefault="005E0DBB" w:rsidP="00BA605A">
      <w:pPr>
        <w:pStyle w:val="Bezriadkovania"/>
        <w:numPr>
          <w:ilvl w:val="0"/>
          <w:numId w:val="9"/>
        </w:numPr>
        <w:tabs>
          <w:tab w:val="left" w:pos="418"/>
          <w:tab w:val="left" w:pos="993"/>
        </w:tabs>
        <w:spacing w:line="264" w:lineRule="auto"/>
        <w:ind w:left="425" w:hanging="425"/>
        <w:jc w:val="both"/>
        <w:rPr>
          <w:rFonts w:asciiTheme="minorHAnsi" w:hAnsiTheme="minorHAnsi" w:cstheme="minorHAnsi"/>
          <w:color w:val="auto"/>
          <w:sz w:val="22"/>
          <w:szCs w:val="22"/>
        </w:rPr>
      </w:pPr>
      <w:r w:rsidRPr="00BA605A">
        <w:rPr>
          <w:rStyle w:val="CharStyle36"/>
          <w:rFonts w:asciiTheme="minorHAnsi" w:hAnsiTheme="minorHAnsi" w:cstheme="minorHAnsi"/>
          <w:sz w:val="22"/>
          <w:szCs w:val="22"/>
        </w:rPr>
        <w:t>Uplatnením nárokov z vád Diela nie sú dotknuté nároky objednávateľa na náhradu škody alebo na odstúpenie od Zmluvy.</w:t>
      </w:r>
    </w:p>
    <w:p w14:paraId="037B7E01" w14:textId="5D4B6999" w:rsidR="005E0DBB" w:rsidRPr="00BA605A" w:rsidRDefault="005E0DBB" w:rsidP="00BA605A">
      <w:pPr>
        <w:spacing w:line="264" w:lineRule="auto"/>
        <w:jc w:val="both"/>
        <w:rPr>
          <w:rFonts w:asciiTheme="minorHAnsi" w:hAnsiTheme="minorHAnsi" w:cstheme="minorHAnsi"/>
          <w:highlight w:val="yellow"/>
          <w:lang w:bidi="si-LK"/>
        </w:rPr>
      </w:pPr>
    </w:p>
    <w:p w14:paraId="339D9F2A" w14:textId="77777777" w:rsidR="005E0DBB" w:rsidRPr="00BA605A" w:rsidRDefault="005E0DBB" w:rsidP="00BA605A">
      <w:pPr>
        <w:autoSpaceDE w:val="0"/>
        <w:autoSpaceDN w:val="0"/>
        <w:adjustRightInd w:val="0"/>
        <w:spacing w:line="264" w:lineRule="auto"/>
        <w:ind w:left="1701" w:right="240" w:hanging="1701"/>
        <w:jc w:val="center"/>
        <w:rPr>
          <w:rFonts w:asciiTheme="minorHAnsi" w:hAnsiTheme="minorHAnsi" w:cs="Calibri"/>
          <w:b/>
          <w:iCs/>
          <w:lang w:eastAsia="cs-CZ"/>
        </w:rPr>
      </w:pPr>
      <w:r w:rsidRPr="00BA605A">
        <w:rPr>
          <w:rFonts w:asciiTheme="minorHAnsi" w:hAnsiTheme="minorHAnsi" w:cs="Calibri"/>
          <w:b/>
          <w:iCs/>
          <w:lang w:eastAsia="cs-CZ"/>
        </w:rPr>
        <w:t>VII.</w:t>
      </w:r>
    </w:p>
    <w:p w14:paraId="40EFEDF1" w14:textId="77777777" w:rsidR="005E0DBB" w:rsidRPr="00BA605A" w:rsidRDefault="005E0DBB" w:rsidP="00BA605A">
      <w:pPr>
        <w:autoSpaceDE w:val="0"/>
        <w:autoSpaceDN w:val="0"/>
        <w:adjustRightInd w:val="0"/>
        <w:spacing w:line="264" w:lineRule="auto"/>
        <w:ind w:left="1701" w:right="240" w:hanging="1701"/>
        <w:jc w:val="center"/>
        <w:rPr>
          <w:rFonts w:asciiTheme="minorHAnsi" w:hAnsiTheme="minorHAnsi" w:cs="Calibri"/>
          <w:b/>
          <w:iCs/>
          <w:lang w:eastAsia="cs-CZ"/>
        </w:rPr>
      </w:pPr>
      <w:r w:rsidRPr="00BA605A">
        <w:rPr>
          <w:rFonts w:asciiTheme="minorHAnsi" w:hAnsiTheme="minorHAnsi" w:cs="Calibri"/>
          <w:b/>
          <w:iCs/>
          <w:lang w:eastAsia="cs-CZ"/>
        </w:rPr>
        <w:t>Ostatné zmluvné dojednania</w:t>
      </w:r>
    </w:p>
    <w:p w14:paraId="4F880EAA" w14:textId="77777777" w:rsidR="005E0DBB" w:rsidRPr="00BA605A" w:rsidRDefault="005E0DBB" w:rsidP="00BA605A">
      <w:pPr>
        <w:pStyle w:val="Odsekzoznamu"/>
        <w:widowControl w:val="0"/>
        <w:numPr>
          <w:ilvl w:val="0"/>
          <w:numId w:val="8"/>
        </w:numPr>
        <w:tabs>
          <w:tab w:val="left" w:pos="567"/>
          <w:tab w:val="left" w:pos="7088"/>
        </w:tabs>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Zmluvné strany sa zaväzujú, že pristúpia na zmenu záväz</w:t>
      </w:r>
      <w:r w:rsidRPr="00BA605A">
        <w:rPr>
          <w:rFonts w:asciiTheme="minorHAnsi" w:hAnsiTheme="minorHAnsi" w:cs="Calibr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BA605A">
        <w:rPr>
          <w:rFonts w:asciiTheme="minorHAnsi" w:hAnsiTheme="minorHAnsi" w:cs="Calibri"/>
        </w:rPr>
        <w:t>a o zmene a doplnení niektorých zákonov v znení neskorších predpisov</w:t>
      </w:r>
      <w:r w:rsidRPr="00BA605A">
        <w:rPr>
          <w:rFonts w:asciiTheme="minorHAnsi" w:hAnsiTheme="minorHAnsi" w:cs="Calibri"/>
          <w:lang w:eastAsia="cs-CZ"/>
        </w:rPr>
        <w:t>.</w:t>
      </w:r>
    </w:p>
    <w:p w14:paraId="31A780FA" w14:textId="77777777" w:rsidR="005E0DBB" w:rsidRPr="00BA605A" w:rsidRDefault="005E0DBB" w:rsidP="00BA605A">
      <w:pPr>
        <w:pStyle w:val="Odsekzoznamu"/>
        <w:widowControl w:val="0"/>
        <w:numPr>
          <w:ilvl w:val="0"/>
          <w:numId w:val="8"/>
        </w:numPr>
        <w:tabs>
          <w:tab w:val="left" w:pos="567"/>
          <w:tab w:val="left" w:pos="7088"/>
        </w:tabs>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020BBBE9" w14:textId="77777777" w:rsidR="003B3B66" w:rsidRPr="00BA605A" w:rsidRDefault="003B3B66" w:rsidP="00BA605A">
      <w:pPr>
        <w:widowControl w:val="0"/>
        <w:tabs>
          <w:tab w:val="left" w:pos="567"/>
          <w:tab w:val="left" w:pos="7088"/>
        </w:tabs>
        <w:spacing w:line="264" w:lineRule="auto"/>
        <w:jc w:val="both"/>
        <w:rPr>
          <w:rStyle w:val="CharStyle10"/>
          <w:rFonts w:asciiTheme="minorHAnsi" w:hAnsiTheme="minorHAnsi" w:cs="Calibri"/>
          <w:sz w:val="22"/>
          <w:szCs w:val="22"/>
          <w:highlight w:val="yellow"/>
          <w:shd w:val="clear" w:color="auto" w:fill="auto"/>
          <w:lang w:eastAsia="cs-CZ"/>
        </w:rPr>
      </w:pPr>
    </w:p>
    <w:p w14:paraId="530E92DA" w14:textId="77777777" w:rsidR="005E0DBB" w:rsidRPr="00BA605A" w:rsidRDefault="005E0DBB" w:rsidP="00BA605A">
      <w:pPr>
        <w:autoSpaceDE w:val="0"/>
        <w:autoSpaceDN w:val="0"/>
        <w:adjustRightInd w:val="0"/>
        <w:spacing w:line="264" w:lineRule="auto"/>
        <w:ind w:left="1701" w:right="240" w:hanging="1701"/>
        <w:jc w:val="center"/>
        <w:rPr>
          <w:rFonts w:asciiTheme="minorHAnsi" w:hAnsiTheme="minorHAnsi" w:cs="Calibri"/>
          <w:b/>
          <w:iCs/>
          <w:lang w:eastAsia="cs-CZ"/>
        </w:rPr>
      </w:pPr>
      <w:r w:rsidRPr="00BA605A">
        <w:rPr>
          <w:rFonts w:asciiTheme="minorHAnsi" w:hAnsiTheme="minorHAnsi" w:cs="Calibri"/>
          <w:b/>
          <w:iCs/>
          <w:lang w:eastAsia="cs-CZ"/>
        </w:rPr>
        <w:t>VIII.</w:t>
      </w:r>
    </w:p>
    <w:p w14:paraId="7124A5BC" w14:textId="77777777" w:rsidR="005E0DBB" w:rsidRPr="00BA605A" w:rsidRDefault="005E0DBB" w:rsidP="00BA605A">
      <w:pPr>
        <w:autoSpaceDE w:val="0"/>
        <w:autoSpaceDN w:val="0"/>
        <w:adjustRightInd w:val="0"/>
        <w:spacing w:line="264" w:lineRule="auto"/>
        <w:ind w:left="1701" w:right="240" w:hanging="1701"/>
        <w:jc w:val="center"/>
        <w:rPr>
          <w:rFonts w:asciiTheme="minorHAnsi" w:hAnsiTheme="minorHAnsi" w:cs="Calibri"/>
          <w:b/>
          <w:i/>
          <w:lang w:eastAsia="cs-CZ"/>
        </w:rPr>
      </w:pPr>
      <w:r w:rsidRPr="00BA605A">
        <w:rPr>
          <w:rFonts w:asciiTheme="minorHAnsi" w:hAnsiTheme="minorHAnsi" w:cs="Calibri"/>
          <w:b/>
          <w:iCs/>
          <w:lang w:eastAsia="cs-CZ"/>
        </w:rPr>
        <w:t>Odstúpenie od zmluvy</w:t>
      </w:r>
    </w:p>
    <w:p w14:paraId="25F716C2" w14:textId="77777777" w:rsidR="000763BE" w:rsidRPr="00BA605A" w:rsidRDefault="000763BE"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1330D4E4" w14:textId="77777777" w:rsidR="000763BE" w:rsidRPr="00BA605A" w:rsidRDefault="000763BE"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theme="minorHAnsi"/>
        </w:rPr>
        <w:t xml:space="preserve">Zmluvné strany sú oprávnené odstúpiť od tejto zmluvy z dôvodov a spôsobom uvedeným v zákone. </w:t>
      </w:r>
    </w:p>
    <w:p w14:paraId="5363DC15" w14:textId="77777777" w:rsidR="0088493E" w:rsidRDefault="000763BE"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theme="minorHAnsi"/>
        </w:rPr>
        <w:t xml:space="preserve">Za podstatné porušenie zmluvy (zmluvnej povinnosti) na strane zhotoviteľa sa považuje najmä: </w:t>
      </w:r>
    </w:p>
    <w:p w14:paraId="38FF06BE" w14:textId="77777777" w:rsidR="0088493E" w:rsidRDefault="00062956" w:rsidP="00BA605A">
      <w:pPr>
        <w:pStyle w:val="Odsekzoznamu"/>
        <w:widowControl w:val="0"/>
        <w:spacing w:line="264" w:lineRule="auto"/>
        <w:ind w:left="426"/>
        <w:contextualSpacing w:val="0"/>
        <w:jc w:val="both"/>
        <w:rPr>
          <w:rFonts w:asciiTheme="minorHAnsi" w:hAnsiTheme="minorHAnsi" w:cstheme="minorHAnsi"/>
        </w:rPr>
      </w:pPr>
      <w:r w:rsidRPr="00BA605A">
        <w:rPr>
          <w:rFonts w:asciiTheme="minorHAnsi" w:hAnsiTheme="minorHAnsi" w:cstheme="minorHAnsi"/>
          <w:b/>
        </w:rPr>
        <w:t>a</w:t>
      </w:r>
      <w:r w:rsidR="000763BE" w:rsidRPr="00BA605A">
        <w:rPr>
          <w:rFonts w:asciiTheme="minorHAnsi" w:hAnsiTheme="minorHAnsi" w:cstheme="minorHAnsi"/>
          <w:b/>
        </w:rPr>
        <w:t>)</w:t>
      </w:r>
      <w:r w:rsidR="000763BE" w:rsidRPr="00BA605A">
        <w:rPr>
          <w:rFonts w:asciiTheme="minorHAnsi" w:hAnsiTheme="minorHAnsi" w:cstheme="minorHAnsi"/>
        </w:rPr>
        <w:t xml:space="preserve"> ak zhotoviteľ neodovzdá  objednávateľovi Dielo včas a omeškanie zhotoviteľa trvá viac ako 10 dní, </w:t>
      </w:r>
    </w:p>
    <w:p w14:paraId="2AB27D31" w14:textId="4D0F0DD4" w:rsidR="0088493E" w:rsidRPr="00BA605A" w:rsidRDefault="00062956" w:rsidP="00BA605A">
      <w:pPr>
        <w:pStyle w:val="Odsekzoznamu"/>
        <w:widowControl w:val="0"/>
        <w:spacing w:line="264" w:lineRule="auto"/>
        <w:ind w:left="426"/>
        <w:contextualSpacing w:val="0"/>
        <w:jc w:val="both"/>
        <w:rPr>
          <w:rFonts w:asciiTheme="minorHAnsi" w:hAnsiTheme="minorHAnsi" w:cstheme="minorHAnsi"/>
        </w:rPr>
      </w:pPr>
      <w:r w:rsidRPr="00BA605A">
        <w:rPr>
          <w:rFonts w:asciiTheme="minorHAnsi" w:hAnsiTheme="minorHAnsi" w:cstheme="minorHAnsi"/>
          <w:b/>
        </w:rPr>
        <w:t>b</w:t>
      </w:r>
      <w:r w:rsidR="000763BE" w:rsidRPr="00BA605A">
        <w:rPr>
          <w:rFonts w:asciiTheme="minorHAnsi" w:hAnsiTheme="minorHAnsi" w:cstheme="minorHAnsi"/>
          <w:b/>
        </w:rPr>
        <w:t>)</w:t>
      </w:r>
      <w:r w:rsidR="000763BE" w:rsidRPr="00BA605A">
        <w:rPr>
          <w:rFonts w:asciiTheme="minorHAnsi" w:hAnsiTheme="minorHAnsi" w:cstheme="minorHAnsi"/>
        </w:rPr>
        <w:t xml:space="preserve"> ak zhotoviteľ včas neodstráni objednávateľom oznámenú vadu, </w:t>
      </w:r>
    </w:p>
    <w:p w14:paraId="1C79964C" w14:textId="77777777" w:rsidR="0088493E" w:rsidRDefault="00C23150" w:rsidP="00BA605A">
      <w:pPr>
        <w:pStyle w:val="Odsekzoznamu"/>
        <w:widowControl w:val="0"/>
        <w:spacing w:line="264" w:lineRule="auto"/>
        <w:ind w:left="426"/>
        <w:contextualSpacing w:val="0"/>
        <w:jc w:val="both"/>
        <w:rPr>
          <w:rFonts w:asciiTheme="minorHAnsi" w:hAnsiTheme="minorHAnsi" w:cstheme="minorHAnsi"/>
        </w:rPr>
      </w:pPr>
      <w:r w:rsidRPr="00BA605A">
        <w:rPr>
          <w:rFonts w:asciiTheme="minorHAnsi" w:hAnsiTheme="minorHAnsi" w:cstheme="minorHAnsi"/>
          <w:b/>
        </w:rPr>
        <w:t>c</w:t>
      </w:r>
      <w:r w:rsidR="000763BE" w:rsidRPr="00BA605A">
        <w:rPr>
          <w:rFonts w:asciiTheme="minorHAnsi" w:hAnsiTheme="minorHAnsi" w:cstheme="minorHAnsi"/>
          <w:b/>
        </w:rPr>
        <w:t>)</w:t>
      </w:r>
      <w:r w:rsidR="000763BE" w:rsidRPr="00BA605A">
        <w:rPr>
          <w:rFonts w:asciiTheme="minorHAnsi" w:hAnsiTheme="minorHAnsi" w:cstheme="minorHAnsi"/>
        </w:rPr>
        <w:t xml:space="preserve"> ak objednávateľom o</w:t>
      </w:r>
      <w:r w:rsidR="00182479" w:rsidRPr="00BA605A">
        <w:rPr>
          <w:rFonts w:asciiTheme="minorHAnsi" w:hAnsiTheme="minorHAnsi" w:cstheme="minorHAnsi"/>
        </w:rPr>
        <w:t xml:space="preserve">známená vada je neodstrániteľná, </w:t>
      </w:r>
    </w:p>
    <w:p w14:paraId="7F879EBF" w14:textId="77777777" w:rsidR="000763BE" w:rsidRPr="00BA605A" w:rsidRDefault="00182479" w:rsidP="00BA605A">
      <w:pPr>
        <w:pStyle w:val="Odsekzoznamu"/>
        <w:widowControl w:val="0"/>
        <w:spacing w:line="264" w:lineRule="auto"/>
        <w:ind w:left="426"/>
        <w:contextualSpacing w:val="0"/>
        <w:jc w:val="both"/>
        <w:rPr>
          <w:rFonts w:asciiTheme="minorHAnsi" w:hAnsiTheme="minorHAnsi" w:cstheme="minorHAnsi"/>
        </w:rPr>
      </w:pPr>
      <w:r w:rsidRPr="00BA605A">
        <w:rPr>
          <w:rFonts w:asciiTheme="minorHAnsi" w:hAnsiTheme="minorHAnsi" w:cstheme="minorHAnsi"/>
          <w:b/>
        </w:rPr>
        <w:t>d)</w:t>
      </w:r>
      <w:r w:rsidRPr="00BA605A">
        <w:rPr>
          <w:rFonts w:asciiTheme="minorHAnsi" w:hAnsiTheme="minorHAnsi" w:cstheme="minorHAnsi"/>
        </w:rPr>
        <w:t xml:space="preserve"> zhotoviteľ zhotovuje dokumentáciu v rozpore s podkladmi, ktoré podľa Zmluvy poskytol objednávateľ alebo v rozpore s pokynom objednávateľa a napriek písomnej výzve objednávateľa nedôjde k náprave.</w:t>
      </w:r>
      <w:r w:rsidR="000763BE" w:rsidRPr="00BA605A">
        <w:rPr>
          <w:rFonts w:asciiTheme="minorHAnsi" w:hAnsiTheme="minorHAnsi" w:cstheme="minorHAnsi"/>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w:t>
      </w:r>
      <w:r w:rsidR="000763BE" w:rsidRPr="00BA605A">
        <w:rPr>
          <w:rFonts w:asciiTheme="minorHAnsi" w:hAnsiTheme="minorHAnsi" w:cstheme="minorHAnsi"/>
        </w:rPr>
        <w:lastRenderedPageBreak/>
        <w:t xml:space="preserve">nebude schopný zrealizovať dielo včas a riadne. </w:t>
      </w:r>
    </w:p>
    <w:p w14:paraId="10E20DFC" w14:textId="77777777" w:rsidR="000763BE" w:rsidRPr="00BA605A" w:rsidRDefault="000763BE"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theme="minorHAnsi"/>
        </w:rPr>
        <w:t xml:space="preserve">Za podstatné porušenie zmluvy (zmluvnej povinnosti) na strane objednávateľa sa považuje omeškanie objednávateľa s úhradou faktúry riadne vystavenej a doručenej objednávateľovi o viac ako 15 dní. </w:t>
      </w:r>
    </w:p>
    <w:p w14:paraId="4B3F351E" w14:textId="77777777" w:rsidR="00D8584D" w:rsidRPr="00BA605A" w:rsidRDefault="000763BE"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52E59F0E" w14:textId="77777777" w:rsidR="00D8584D" w:rsidRPr="00BA605A" w:rsidRDefault="00182479" w:rsidP="00BA605A">
      <w:pPr>
        <w:pStyle w:val="Odsekzoznamu"/>
        <w:widowControl w:val="0"/>
        <w:numPr>
          <w:ilvl w:val="0"/>
          <w:numId w:val="10"/>
        </w:numPr>
        <w:spacing w:line="264" w:lineRule="auto"/>
        <w:ind w:left="426"/>
        <w:contextualSpacing w:val="0"/>
        <w:jc w:val="both"/>
        <w:rPr>
          <w:rFonts w:asciiTheme="minorHAnsi" w:hAnsiTheme="minorHAnsi" w:cstheme="minorHAnsi"/>
        </w:rPr>
      </w:pPr>
      <w:r w:rsidRPr="00BA605A">
        <w:rPr>
          <w:rFonts w:asciiTheme="minorHAnsi" w:hAnsiTheme="minorHAnsi" w:cs="Calibri"/>
          <w:lang w:eastAsia="cs-CZ"/>
        </w:rPr>
        <w:t>Zmluvné strany sa dohodli, že v prípade, ak objednávateľ odstúpi od tejto zmluvy z dôvodov podľa ods. 3 tohto článku ešte pred odovzdaním Diela, nemá zhotoviteľ nárok na poskytnutie plnenia ani sčasti a ani na úhradu nákladov, ktoré mu vznikli v súvislosti s už vykonanou časťou Diela</w:t>
      </w:r>
      <w:r w:rsidR="00D8584D" w:rsidRPr="00BA605A">
        <w:rPr>
          <w:rFonts w:asciiTheme="minorHAnsi" w:hAnsiTheme="minorHAnsi" w:cstheme="minorHAnsi"/>
          <w:lang w:eastAsia="cs-CZ"/>
        </w:rPr>
        <w:t>.</w:t>
      </w:r>
    </w:p>
    <w:p w14:paraId="4E13D026" w14:textId="77777777" w:rsidR="000763BE" w:rsidRPr="00BA605A" w:rsidRDefault="000763BE" w:rsidP="00BA605A">
      <w:pPr>
        <w:pStyle w:val="Bezriadkovania"/>
        <w:numPr>
          <w:ilvl w:val="0"/>
          <w:numId w:val="10"/>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69252981" w14:textId="77777777" w:rsidR="00182479" w:rsidRPr="00BA605A" w:rsidRDefault="00182479" w:rsidP="00BA605A">
      <w:pPr>
        <w:pStyle w:val="Bezriadkovania"/>
        <w:numPr>
          <w:ilvl w:val="0"/>
          <w:numId w:val="10"/>
        </w:numPr>
        <w:tabs>
          <w:tab w:val="left" w:pos="375"/>
        </w:tabs>
        <w:spacing w:line="264" w:lineRule="auto"/>
        <w:ind w:left="425" w:hanging="425"/>
        <w:jc w:val="both"/>
        <w:rPr>
          <w:rFonts w:asciiTheme="minorHAnsi" w:hAnsiTheme="minorHAnsi" w:cstheme="minorHAnsi"/>
          <w:sz w:val="22"/>
          <w:szCs w:val="22"/>
        </w:rPr>
      </w:pPr>
      <w:r w:rsidRPr="00BA605A">
        <w:rPr>
          <w:rFonts w:asciiTheme="minorHAnsi" w:hAnsiTheme="minorHAnsi" w:cs="Calibri"/>
          <w:sz w:val="22"/>
          <w:szCs w:val="22"/>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BA605A">
        <w:rPr>
          <w:rFonts w:asciiTheme="minorHAnsi" w:hAnsiTheme="minorHAnsi" w:cstheme="minorHAnsi"/>
          <w:sz w:val="22"/>
          <w:szCs w:val="22"/>
        </w:rPr>
        <w:t>.</w:t>
      </w:r>
    </w:p>
    <w:p w14:paraId="51B622B0" w14:textId="77777777" w:rsidR="00782775" w:rsidRPr="00BA605A" w:rsidRDefault="00782775" w:rsidP="00BA605A">
      <w:pPr>
        <w:pStyle w:val="Bezriadkovania"/>
        <w:tabs>
          <w:tab w:val="left" w:pos="375"/>
        </w:tabs>
        <w:spacing w:line="264" w:lineRule="auto"/>
        <w:ind w:left="425"/>
        <w:jc w:val="both"/>
        <w:rPr>
          <w:rFonts w:asciiTheme="minorHAnsi" w:hAnsiTheme="minorHAnsi" w:cstheme="minorHAnsi"/>
          <w:sz w:val="22"/>
          <w:szCs w:val="22"/>
          <w:highlight w:val="yellow"/>
        </w:rPr>
      </w:pPr>
    </w:p>
    <w:p w14:paraId="535D9832" w14:textId="77777777" w:rsidR="005E0DBB" w:rsidRPr="00BA605A" w:rsidRDefault="005E0DBB" w:rsidP="00BA605A">
      <w:pPr>
        <w:spacing w:line="264" w:lineRule="auto"/>
        <w:jc w:val="center"/>
        <w:rPr>
          <w:rFonts w:asciiTheme="minorHAnsi" w:hAnsiTheme="minorHAnsi" w:cs="Calibri"/>
          <w:b/>
          <w:lang w:eastAsia="cs-CZ"/>
        </w:rPr>
      </w:pPr>
      <w:r w:rsidRPr="00BA605A">
        <w:rPr>
          <w:rFonts w:asciiTheme="minorHAnsi" w:hAnsiTheme="minorHAnsi" w:cs="Calibri"/>
          <w:b/>
          <w:lang w:eastAsia="cs-CZ"/>
        </w:rPr>
        <w:t>IX.</w:t>
      </w:r>
    </w:p>
    <w:p w14:paraId="48A4A356" w14:textId="77777777" w:rsidR="005E0DBB" w:rsidRPr="00BA605A" w:rsidRDefault="005E0DBB" w:rsidP="00BA605A">
      <w:pPr>
        <w:spacing w:line="264" w:lineRule="auto"/>
        <w:jc w:val="center"/>
        <w:rPr>
          <w:rFonts w:asciiTheme="minorHAnsi" w:hAnsiTheme="minorHAnsi" w:cs="Calibri"/>
          <w:b/>
          <w:lang w:eastAsia="cs-CZ"/>
        </w:rPr>
      </w:pPr>
      <w:r w:rsidRPr="00BA605A">
        <w:rPr>
          <w:rFonts w:asciiTheme="minorHAnsi" w:hAnsiTheme="minorHAnsi" w:cs="Calibri"/>
          <w:b/>
          <w:lang w:eastAsia="cs-CZ"/>
        </w:rPr>
        <w:t>Využitie subdodávateľov</w:t>
      </w:r>
    </w:p>
    <w:p w14:paraId="76101272" w14:textId="21797FF1" w:rsidR="005E0DBB" w:rsidRPr="003B4974" w:rsidRDefault="005E0DBB" w:rsidP="00BA605A">
      <w:pPr>
        <w:pStyle w:val="Odsekzoznamu"/>
        <w:numPr>
          <w:ilvl w:val="0"/>
          <w:numId w:val="12"/>
        </w:numPr>
        <w:autoSpaceDE w:val="0"/>
        <w:autoSpaceDN w:val="0"/>
        <w:spacing w:line="264" w:lineRule="auto"/>
        <w:ind w:left="425" w:hanging="425"/>
        <w:contextualSpacing w:val="0"/>
        <w:jc w:val="both"/>
        <w:rPr>
          <w:rFonts w:asciiTheme="minorHAnsi" w:hAnsiTheme="minorHAnsi" w:cstheme="minorHAnsi"/>
        </w:rPr>
      </w:pPr>
      <w:r w:rsidRPr="00BA605A">
        <w:rPr>
          <w:rFonts w:asciiTheme="minorHAnsi" w:hAnsiTheme="minorHAnsi" w:cstheme="minorHAnsi"/>
        </w:rPr>
        <w:t xml:space="preserve">Zhotoviteľ predkladá v Prílohe č. </w:t>
      </w:r>
      <w:r w:rsidR="0088493E">
        <w:rPr>
          <w:rFonts w:asciiTheme="minorHAnsi" w:hAnsiTheme="minorHAnsi" w:cstheme="minorHAnsi"/>
        </w:rPr>
        <w:t>1</w:t>
      </w:r>
      <w:r w:rsidRPr="003B4974">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61A0A802" w14:textId="77777777" w:rsidR="005E0DBB" w:rsidRPr="003B4974" w:rsidRDefault="005E0DBB" w:rsidP="00BA605A">
      <w:pPr>
        <w:pStyle w:val="Odsekzoznamu"/>
        <w:numPr>
          <w:ilvl w:val="0"/>
          <w:numId w:val="12"/>
        </w:numPr>
        <w:autoSpaceDE w:val="0"/>
        <w:autoSpaceDN w:val="0"/>
        <w:spacing w:line="264" w:lineRule="auto"/>
        <w:ind w:left="425" w:hanging="425"/>
        <w:contextualSpacing w:val="0"/>
        <w:jc w:val="both"/>
        <w:rPr>
          <w:rFonts w:asciiTheme="minorHAnsi" w:hAnsiTheme="minorHAnsi" w:cstheme="minorHAnsi"/>
        </w:rPr>
      </w:pPr>
      <w:r w:rsidRPr="003B4974">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3B4974">
        <w:rPr>
          <w:rFonts w:asciiTheme="minorHAnsi" w:hAnsiTheme="minorHAnsi" w:cstheme="minorHAnsi"/>
        </w:rPr>
        <w:t>zápisu do registra partnerov verejného sektora</w:t>
      </w:r>
      <w:bookmarkEnd w:id="4"/>
      <w:r w:rsidRPr="003B4974">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w:t>
      </w:r>
      <w:r w:rsidRPr="003B4974">
        <w:rPr>
          <w:rFonts w:asciiTheme="minorHAnsi" w:hAnsiTheme="minorHAnsi" w:cstheme="minorHAnsi"/>
        </w:rPr>
        <w:lastRenderedPageBreak/>
        <w:t>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6B5A33A9" w14:textId="77777777" w:rsidR="005E0DBB" w:rsidRPr="003B4974" w:rsidRDefault="005E0DBB" w:rsidP="00BA605A">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rPr>
      </w:pPr>
      <w:r w:rsidRPr="003B4974">
        <w:rPr>
          <w:rFonts w:asciiTheme="minorHAnsi" w:hAnsiTheme="minorHAnsi" w:cstheme="minorHAnsi"/>
        </w:rPr>
        <w:t>Povinnosti uvedené v bodoch 1 a 2 tohto článku Zmluvy nie je zhotoviteľ povinný plniť v prípade subdodávateľov, ktorí mu dodávajú tovary.</w:t>
      </w:r>
    </w:p>
    <w:p w14:paraId="7E7CB98D" w14:textId="77777777" w:rsidR="005E0DBB" w:rsidRPr="003B4974" w:rsidRDefault="005E0DBB" w:rsidP="00BA605A">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rPr>
      </w:pPr>
      <w:r w:rsidRPr="003B4974">
        <w:rPr>
          <w:rFonts w:asciiTheme="minorHAnsi" w:hAnsiTheme="minorHAnsi" w:cstheme="minorHAns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11E74A71" w14:textId="77777777" w:rsidR="005E0DBB" w:rsidRPr="003B4974" w:rsidRDefault="005E0DBB" w:rsidP="00BA605A">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lang w:eastAsia="cs-CZ"/>
        </w:rPr>
      </w:pPr>
      <w:r w:rsidRPr="003B4974">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711F7A09" w14:textId="77777777" w:rsidR="005E0DBB" w:rsidRPr="003B4974" w:rsidRDefault="005E0DBB" w:rsidP="00BA605A">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lang w:eastAsia="cs-CZ"/>
        </w:rPr>
      </w:pPr>
      <w:r w:rsidRPr="003B4974">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5F9992D2" w14:textId="77777777" w:rsidR="0088493E" w:rsidRDefault="0088493E" w:rsidP="00BA605A">
      <w:pPr>
        <w:spacing w:line="264" w:lineRule="auto"/>
        <w:jc w:val="center"/>
        <w:rPr>
          <w:rFonts w:asciiTheme="minorHAnsi" w:hAnsiTheme="minorHAnsi" w:cs="Calibri"/>
          <w:b/>
          <w:highlight w:val="yellow"/>
          <w:lang w:eastAsia="cs-CZ"/>
        </w:rPr>
      </w:pPr>
    </w:p>
    <w:p w14:paraId="21A25D54" w14:textId="77777777" w:rsidR="005E0DBB" w:rsidRPr="00BA605A" w:rsidRDefault="005E0DBB" w:rsidP="00BA605A">
      <w:pPr>
        <w:spacing w:line="264" w:lineRule="auto"/>
        <w:jc w:val="center"/>
        <w:rPr>
          <w:rFonts w:asciiTheme="minorHAnsi" w:hAnsiTheme="minorHAnsi" w:cs="Calibri"/>
          <w:b/>
          <w:lang w:eastAsia="cs-CZ"/>
        </w:rPr>
      </w:pPr>
      <w:r w:rsidRPr="00BA605A">
        <w:rPr>
          <w:rFonts w:asciiTheme="minorHAnsi" w:hAnsiTheme="minorHAnsi" w:cs="Calibri"/>
          <w:b/>
          <w:lang w:eastAsia="cs-CZ"/>
        </w:rPr>
        <w:t>X</w:t>
      </w:r>
    </w:p>
    <w:p w14:paraId="6CE32D97" w14:textId="77777777" w:rsidR="005E0DBB" w:rsidRPr="00BA605A" w:rsidRDefault="005E0DBB" w:rsidP="00BA605A">
      <w:pPr>
        <w:spacing w:line="264" w:lineRule="auto"/>
        <w:jc w:val="center"/>
        <w:rPr>
          <w:rFonts w:asciiTheme="minorHAnsi" w:hAnsiTheme="minorHAnsi" w:cs="Calibri"/>
          <w:b/>
          <w:lang w:eastAsia="cs-CZ"/>
        </w:rPr>
      </w:pPr>
      <w:r w:rsidRPr="00BA605A">
        <w:rPr>
          <w:rFonts w:asciiTheme="minorHAnsi" w:hAnsiTheme="minorHAnsi" w:cs="Calibri"/>
          <w:b/>
          <w:lang w:eastAsia="cs-CZ"/>
        </w:rPr>
        <w:t>Záverečné ustanovenia</w:t>
      </w:r>
    </w:p>
    <w:p w14:paraId="6258DE08" w14:textId="77777777" w:rsidR="00C15E70" w:rsidRPr="00BA605A" w:rsidRDefault="00C15E70" w:rsidP="00BA605A">
      <w:pPr>
        <w:pStyle w:val="Odsekzoznamu"/>
        <w:numPr>
          <w:ilvl w:val="0"/>
          <w:numId w:val="11"/>
        </w:numPr>
        <w:spacing w:line="264" w:lineRule="auto"/>
        <w:ind w:left="426" w:hanging="426"/>
        <w:contextualSpacing w:val="0"/>
        <w:jc w:val="both"/>
        <w:rPr>
          <w:rFonts w:asciiTheme="minorHAnsi" w:hAnsiTheme="minorHAnsi" w:cstheme="minorHAnsi"/>
          <w:lang w:eastAsia="cs-CZ"/>
        </w:rPr>
      </w:pPr>
      <w:r w:rsidRPr="00BA605A">
        <w:rPr>
          <w:rFonts w:asciiTheme="minorHAnsi" w:hAnsiTheme="minorHAnsi" w:cs="Calibri"/>
          <w:lang w:eastAsia="cs-CZ"/>
        </w:rPr>
        <w:t>Zoznam kľúčových osôb zodpovedných za realizáciu predmetu Zmluvy:</w:t>
      </w:r>
    </w:p>
    <w:p w14:paraId="064AD391" w14:textId="77777777" w:rsidR="00C15E70" w:rsidRPr="00BA605A" w:rsidRDefault="00C15E70" w:rsidP="00BA605A">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BA605A">
        <w:rPr>
          <w:rFonts w:asciiTheme="minorHAnsi" w:hAnsiTheme="minorHAnsi" w:cs="Cambria"/>
        </w:rPr>
        <w:t>Projektant/architekt pre časť konštrukcií pozemných stavieb: ..................</w:t>
      </w:r>
    </w:p>
    <w:p w14:paraId="7FA32269" w14:textId="77777777" w:rsidR="00C15E70" w:rsidRPr="00BA605A" w:rsidRDefault="00C15E70" w:rsidP="00BA605A">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BA605A">
        <w:rPr>
          <w:rFonts w:asciiTheme="minorHAnsi" w:hAnsiTheme="minorHAnsi" w:cs="Cambria"/>
        </w:rPr>
        <w:t>Projektant/statik pre časť statika: .................................</w:t>
      </w:r>
    </w:p>
    <w:p w14:paraId="306C13F3" w14:textId="77777777" w:rsidR="00C15E70" w:rsidRPr="00BA605A" w:rsidRDefault="00C15E70" w:rsidP="00BA605A">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BA605A">
        <w:rPr>
          <w:rFonts w:asciiTheme="minorHAnsi" w:hAnsiTheme="minorHAnsi" w:cs="Cambria"/>
        </w:rPr>
        <w:t>Projektant pre časť technických zariadení budov: ...............................</w:t>
      </w:r>
    </w:p>
    <w:p w14:paraId="3D462A38" w14:textId="77777777" w:rsidR="00C15E70" w:rsidRPr="00BA605A" w:rsidRDefault="00C15E70" w:rsidP="00BA605A">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BA605A">
        <w:rPr>
          <w:rFonts w:asciiTheme="minorHAnsi" w:hAnsiTheme="minorHAnsi" w:cs="Cambria"/>
        </w:rPr>
        <w:t>Projektant pre časť požiarna technika/požiarna ochrana: ..............................</w:t>
      </w:r>
    </w:p>
    <w:p w14:paraId="47CE711F" w14:textId="77777777" w:rsidR="00C15E70" w:rsidRPr="00BA605A" w:rsidRDefault="00C15E70" w:rsidP="00BA605A">
      <w:pPr>
        <w:pStyle w:val="Odsekzoznamu"/>
        <w:numPr>
          <w:ilvl w:val="1"/>
          <w:numId w:val="13"/>
        </w:numPr>
        <w:shd w:val="clear" w:color="auto" w:fill="FFFFFF"/>
        <w:spacing w:line="264" w:lineRule="auto"/>
        <w:ind w:left="993" w:hanging="426"/>
        <w:contextualSpacing w:val="0"/>
        <w:jc w:val="both"/>
        <w:rPr>
          <w:rFonts w:asciiTheme="minorHAnsi" w:hAnsiTheme="minorHAnsi" w:cs="Cambria"/>
        </w:rPr>
      </w:pPr>
      <w:r w:rsidRPr="00BA605A">
        <w:rPr>
          <w:rFonts w:asciiTheme="minorHAnsi" w:hAnsiTheme="minorHAnsi" w:cs="Cambria"/>
        </w:rPr>
        <w:t>Projektant pre časť elektroinštalácie, silnoprúd, slaboprúd: ...............................</w:t>
      </w:r>
    </w:p>
    <w:p w14:paraId="55D696BD" w14:textId="2F148BF3" w:rsidR="00C15E70" w:rsidRPr="00BA605A" w:rsidRDefault="00C15E70" w:rsidP="00BA605A">
      <w:pPr>
        <w:pStyle w:val="Odsekzoznamu"/>
        <w:spacing w:line="264" w:lineRule="auto"/>
        <w:jc w:val="both"/>
        <w:rPr>
          <w:rFonts w:asciiTheme="minorHAnsi" w:hAnsiTheme="minorHAnsi" w:cs="Calibri"/>
          <w:i/>
          <w:lang w:eastAsia="cs-CZ"/>
        </w:rPr>
      </w:pPr>
      <w:r w:rsidRPr="00BA605A">
        <w:rPr>
          <w:rFonts w:asciiTheme="minorHAnsi" w:hAnsiTheme="minorHAnsi" w:cs="Calibri"/>
          <w:i/>
          <w:lang w:eastAsia="cs-CZ"/>
        </w:rPr>
        <w:t>Doklady preukazujúce splnenie kvalifikačných predpokladov – doklady o odbornej spôsobilosti – autorizačné osvedčenie, na výkon činnosti „autorizovaný stavebný inžinier“, vydaný SKSI, podľa zák. č. 138/1992 Zb. a zák. č. 554/2001 Z.</w:t>
      </w:r>
      <w:r w:rsidR="00A53225">
        <w:rPr>
          <w:rFonts w:asciiTheme="minorHAnsi" w:hAnsiTheme="minorHAnsi" w:cs="Calibri"/>
          <w:i/>
          <w:lang w:eastAsia="cs-CZ"/>
        </w:rPr>
        <w:t xml:space="preserve"> </w:t>
      </w:r>
      <w:r w:rsidRPr="00BA605A">
        <w:rPr>
          <w:rFonts w:asciiTheme="minorHAnsi" w:hAnsiTheme="minorHAnsi" w:cs="Calibri"/>
          <w:i/>
          <w:lang w:eastAsia="cs-CZ"/>
        </w:rPr>
        <w:t xml:space="preserve">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w:t>
      </w:r>
      <w:r w:rsidR="0088493E">
        <w:rPr>
          <w:rFonts w:asciiTheme="minorHAnsi" w:hAnsiTheme="minorHAnsi" w:cs="Calibri"/>
          <w:i/>
          <w:lang w:eastAsia="cs-CZ"/>
        </w:rPr>
        <w:t>3</w:t>
      </w:r>
      <w:r w:rsidRPr="00BA605A">
        <w:rPr>
          <w:rFonts w:asciiTheme="minorHAnsi" w:hAnsiTheme="minorHAnsi" w:cs="Calibri"/>
          <w:i/>
          <w:lang w:eastAsia="cs-CZ"/>
        </w:rPr>
        <w:t xml:space="preserve"> tejto Zmluvy. </w:t>
      </w:r>
    </w:p>
    <w:p w14:paraId="2461C0C1" w14:textId="77777777" w:rsidR="00C15E70" w:rsidRPr="00BA605A" w:rsidRDefault="00C15E70" w:rsidP="00BA605A">
      <w:pPr>
        <w:pStyle w:val="Odsekzoznamu"/>
        <w:spacing w:line="264" w:lineRule="auto"/>
        <w:jc w:val="both"/>
        <w:rPr>
          <w:rFonts w:asciiTheme="minorHAnsi" w:hAnsiTheme="minorHAnsi" w:cs="Calibri"/>
          <w:i/>
          <w:lang w:eastAsia="cs-CZ"/>
        </w:rPr>
      </w:pPr>
      <w:r w:rsidRPr="00BA605A">
        <w:rPr>
          <w:rFonts w:asciiTheme="minorHAnsi" w:hAnsiTheme="minorHAnsi" w:cs="Calibri"/>
          <w:i/>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w:t>
      </w:r>
      <w:r w:rsidRPr="00BA605A">
        <w:rPr>
          <w:rFonts w:asciiTheme="minorHAnsi" w:hAnsiTheme="minorHAnsi" w:cs="Calibri"/>
          <w:i/>
          <w:lang w:eastAsia="cs-CZ"/>
        </w:rPr>
        <w:lastRenderedPageBreak/>
        <w:t>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552C7BC3"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694C4E7"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Túto zmluvu možno meniť a dopĺňať len očíslovanými písomnými dodatkami podpísanými oprávnenými zástupcami zmluvných strán.</w:t>
      </w:r>
    </w:p>
    <w:p w14:paraId="34529C53"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6043DDCA" w14:textId="77B44D7C"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 xml:space="preserve">Táto zmluva má </w:t>
      </w:r>
      <w:r w:rsidR="003115AB" w:rsidRPr="00BA605A">
        <w:rPr>
          <w:rFonts w:asciiTheme="minorHAnsi" w:hAnsiTheme="minorHAnsi" w:cs="Calibri"/>
          <w:lang w:eastAsia="cs-CZ"/>
        </w:rPr>
        <w:t>1</w:t>
      </w:r>
      <w:r w:rsidR="0088493E">
        <w:rPr>
          <w:rFonts w:asciiTheme="minorHAnsi" w:hAnsiTheme="minorHAnsi" w:cs="Calibri"/>
          <w:lang w:eastAsia="cs-CZ"/>
        </w:rPr>
        <w:t>4</w:t>
      </w:r>
      <w:r w:rsidRPr="00BA605A">
        <w:rPr>
          <w:rFonts w:asciiTheme="minorHAnsi" w:hAnsiTheme="minorHAnsi" w:cs="Calibri"/>
          <w:lang w:eastAsia="cs-CZ"/>
        </w:rPr>
        <w:t xml:space="preserve"> strán a je vyhotovená v šiestich rovnopisoch, pre objednávateľa v dvoch vyhotoveniach (rovnopisoch), pre zhotoviteľa v dvoch vyhotoveniach (rovnopisoch) a pre </w:t>
      </w:r>
      <w:r w:rsidR="00DA41C6" w:rsidRPr="00BA605A">
        <w:rPr>
          <w:rFonts w:asciiTheme="minorHAnsi" w:hAnsiTheme="minorHAnsi" w:cs="Calibri"/>
          <w:lang w:eastAsia="cs-CZ"/>
        </w:rPr>
        <w:t>BBSK</w:t>
      </w:r>
      <w:r w:rsidRPr="00BA605A">
        <w:rPr>
          <w:rFonts w:asciiTheme="minorHAnsi" w:hAnsiTheme="minorHAnsi" w:cs="Calibri"/>
          <w:lang w:eastAsia="cs-CZ"/>
        </w:rPr>
        <w:t xml:space="preserve"> v dvoch vyhotoveniach (rovnopisoch).</w:t>
      </w:r>
    </w:p>
    <w:p w14:paraId="26A06CB8"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 xml:space="preserve">Zmluvu je možné zrušiť písomnou dohodou zmluvných strán alebo odstúpením od zmluvy. </w:t>
      </w:r>
    </w:p>
    <w:p w14:paraId="73779C9E"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EC04811"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19998F4"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C8DAE3E"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w:t>
      </w:r>
      <w:r w:rsidRPr="00BA605A">
        <w:rPr>
          <w:rFonts w:asciiTheme="minorHAnsi" w:hAnsiTheme="minorHAnsi" w:cs="Calibri"/>
          <w:lang w:eastAsia="cs-CZ"/>
        </w:rPr>
        <w:lastRenderedPageBreak/>
        <w:t xml:space="preserve">z. o slobodnom prístupe k informáciám a o zmene a doplnení niektorých zákonov (zákon o slobode informácií) v znení neskorších predpisov. </w:t>
      </w:r>
    </w:p>
    <w:p w14:paraId="2262660E" w14:textId="77777777" w:rsidR="00265253" w:rsidRPr="00BA605A" w:rsidRDefault="00265253" w:rsidP="00BA605A">
      <w:pPr>
        <w:pStyle w:val="Odsekzoznamu"/>
        <w:numPr>
          <w:ilvl w:val="0"/>
          <w:numId w:val="11"/>
        </w:numPr>
        <w:spacing w:line="264" w:lineRule="auto"/>
        <w:ind w:left="426" w:hanging="426"/>
        <w:contextualSpacing w:val="0"/>
        <w:jc w:val="both"/>
        <w:rPr>
          <w:rFonts w:asciiTheme="minorHAnsi" w:hAnsiTheme="minorHAnsi" w:cs="Calibri"/>
          <w:lang w:eastAsia="cs-CZ"/>
        </w:rPr>
      </w:pPr>
      <w:r w:rsidRPr="00BA605A">
        <w:rPr>
          <w:rFonts w:asciiTheme="minorHAnsi" w:hAnsiTheme="minorHAnsi" w:cs="Calibri"/>
          <w:lang w:eastAsia="cs-CZ"/>
        </w:rPr>
        <w:t xml:space="preserve">Akékoľvek </w:t>
      </w:r>
      <w:r w:rsidRPr="00BA605A">
        <w:rPr>
          <w:rFonts w:asciiTheme="minorHAnsi" w:hAnsiTheme="minorHAnsi" w:cstheme="minorHAnsi"/>
          <w:lang w:eastAsia="cs-CZ"/>
        </w:rPr>
        <w:t xml:space="preserve">ustanovenie tejto Zmluvy, ktoré je alebo sa stane neplatným, nezákonným, neúčinným alebo nevynútiteľným podľa platného práva, </w:t>
      </w:r>
      <w:r w:rsidRPr="00BA605A">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A605A">
        <w:rPr>
          <w:rFonts w:asciiTheme="minorHAnsi" w:hAnsiTheme="minorHAnsi"/>
        </w:rPr>
        <w:t xml:space="preserve"> </w:t>
      </w:r>
    </w:p>
    <w:p w14:paraId="33F1DF49"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10FAFD6" w14:textId="77777777" w:rsidR="00A9348C"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31D9870D" w14:textId="77777777" w:rsidR="00265253" w:rsidRPr="00BA605A" w:rsidRDefault="00265253" w:rsidP="00BA605A">
      <w:pPr>
        <w:pStyle w:val="Odsekzoznamu"/>
        <w:numPr>
          <w:ilvl w:val="0"/>
          <w:numId w:val="11"/>
        </w:numPr>
        <w:spacing w:line="264" w:lineRule="auto"/>
        <w:ind w:left="425" w:hanging="425"/>
        <w:contextualSpacing w:val="0"/>
        <w:jc w:val="both"/>
        <w:rPr>
          <w:rFonts w:asciiTheme="minorHAnsi" w:hAnsiTheme="minorHAnsi" w:cs="Calibri"/>
          <w:lang w:eastAsia="cs-CZ"/>
        </w:rPr>
      </w:pPr>
      <w:r w:rsidRPr="00BA605A">
        <w:rPr>
          <w:rFonts w:asciiTheme="minorHAnsi" w:hAnsiTheme="minorHAnsi" w:cs="Calibri"/>
          <w:lang w:eastAsia="cs-CZ"/>
        </w:rPr>
        <w:t xml:space="preserve">Neoddeliteľnou súčasťou tejto Zmluvy sú: </w:t>
      </w:r>
    </w:p>
    <w:p w14:paraId="7FCF836C" w14:textId="582EB896" w:rsidR="00265253" w:rsidRPr="003B4974" w:rsidRDefault="00265253" w:rsidP="003B4974">
      <w:pPr>
        <w:pStyle w:val="Odsekzoznamu"/>
        <w:spacing w:line="264" w:lineRule="auto"/>
        <w:ind w:left="425"/>
        <w:jc w:val="both"/>
        <w:rPr>
          <w:rFonts w:asciiTheme="minorHAnsi" w:hAnsiTheme="minorHAnsi" w:cs="Calibri"/>
          <w:lang w:eastAsia="cs-CZ"/>
        </w:rPr>
      </w:pPr>
      <w:r w:rsidRPr="003B4974">
        <w:rPr>
          <w:rFonts w:asciiTheme="minorHAnsi" w:hAnsiTheme="minorHAnsi" w:cs="Calibri"/>
          <w:lang w:eastAsia="cs-CZ"/>
        </w:rPr>
        <w:t xml:space="preserve">Príloha č. </w:t>
      </w:r>
      <w:r w:rsidR="0088493E" w:rsidRPr="003B4974">
        <w:rPr>
          <w:rFonts w:asciiTheme="minorHAnsi" w:hAnsiTheme="minorHAnsi" w:cs="Calibri"/>
          <w:lang w:eastAsia="cs-CZ"/>
        </w:rPr>
        <w:t>1</w:t>
      </w:r>
      <w:r w:rsidRPr="003B4974">
        <w:rPr>
          <w:rFonts w:asciiTheme="minorHAnsi" w:hAnsiTheme="minorHAnsi" w:cs="Calibri"/>
          <w:lang w:eastAsia="cs-CZ"/>
        </w:rPr>
        <w:t xml:space="preserve">   - Zoznam subdodávateľov</w:t>
      </w:r>
      <w:r w:rsidR="00402B27" w:rsidRPr="003B4974">
        <w:rPr>
          <w:rFonts w:asciiTheme="minorHAnsi" w:hAnsiTheme="minorHAnsi" w:cs="Calibri"/>
          <w:lang w:eastAsia="cs-CZ"/>
        </w:rPr>
        <w:t xml:space="preserve">/čestné vyhlásenie </w:t>
      </w:r>
      <w:r w:rsidR="0088493E" w:rsidRPr="003B4974">
        <w:rPr>
          <w:rFonts w:asciiTheme="minorHAnsi" w:hAnsiTheme="minorHAnsi" w:cs="Calibri"/>
          <w:lang w:eastAsia="cs-CZ"/>
        </w:rPr>
        <w:t xml:space="preserve">o nevyužití subdodávateľov </w:t>
      </w:r>
    </w:p>
    <w:p w14:paraId="11CE5590" w14:textId="63B9FB54" w:rsidR="00C15E70" w:rsidRPr="003B4974" w:rsidRDefault="00C15E70" w:rsidP="00BA605A">
      <w:pPr>
        <w:pStyle w:val="Odsekzoznamu"/>
        <w:spacing w:line="264" w:lineRule="auto"/>
        <w:ind w:left="425"/>
        <w:jc w:val="both"/>
        <w:rPr>
          <w:rFonts w:asciiTheme="minorHAnsi" w:hAnsiTheme="minorHAnsi" w:cs="Calibri"/>
          <w:lang w:eastAsia="cs-CZ"/>
        </w:rPr>
      </w:pPr>
      <w:r w:rsidRPr="003B4974">
        <w:rPr>
          <w:rFonts w:asciiTheme="minorHAnsi" w:hAnsiTheme="minorHAnsi" w:cs="Calibri"/>
          <w:lang w:eastAsia="cs-CZ"/>
        </w:rPr>
        <w:t xml:space="preserve">Príloha č. </w:t>
      </w:r>
      <w:r w:rsidR="0088493E" w:rsidRPr="003B4974">
        <w:rPr>
          <w:rFonts w:asciiTheme="minorHAnsi" w:hAnsiTheme="minorHAnsi" w:cs="Calibri"/>
          <w:lang w:eastAsia="cs-CZ"/>
        </w:rPr>
        <w:t>2</w:t>
      </w:r>
      <w:r w:rsidRPr="003B4974">
        <w:rPr>
          <w:rFonts w:asciiTheme="minorHAnsi" w:hAnsiTheme="minorHAnsi" w:cs="Calibri"/>
          <w:lang w:eastAsia="cs-CZ"/>
        </w:rPr>
        <w:t xml:space="preserve">   - Schéma komplexu školy, rozmerové parametre, charakteristika</w:t>
      </w:r>
      <w:r w:rsidR="00B20118" w:rsidRPr="003B4974">
        <w:rPr>
          <w:rFonts w:asciiTheme="minorHAnsi" w:hAnsiTheme="minorHAnsi" w:cs="Calibri"/>
          <w:lang w:eastAsia="cs-CZ"/>
        </w:rPr>
        <w:t xml:space="preserve"> </w:t>
      </w:r>
      <w:r w:rsidRPr="003B4974">
        <w:rPr>
          <w:rFonts w:asciiTheme="minorHAnsi" w:hAnsiTheme="minorHAnsi" w:cs="Calibri"/>
          <w:lang w:eastAsia="cs-CZ"/>
        </w:rPr>
        <w:t>jestvujúcich budov a fotodokumentácia</w:t>
      </w:r>
    </w:p>
    <w:p w14:paraId="49A82B02" w14:textId="683A4011" w:rsidR="00C15E70" w:rsidRPr="003B4974" w:rsidRDefault="00C15E70" w:rsidP="00BA605A">
      <w:pPr>
        <w:pStyle w:val="Odsekzoznamu"/>
        <w:spacing w:line="264" w:lineRule="auto"/>
        <w:ind w:left="425"/>
        <w:rPr>
          <w:rFonts w:asciiTheme="minorHAnsi" w:hAnsiTheme="minorHAnsi" w:cs="Calibri"/>
          <w:lang w:eastAsia="cs-CZ"/>
        </w:rPr>
      </w:pPr>
      <w:r w:rsidRPr="003B4974">
        <w:rPr>
          <w:rFonts w:asciiTheme="minorHAnsi" w:hAnsiTheme="minorHAnsi" w:cs="Calibri"/>
          <w:lang w:eastAsia="cs-CZ"/>
        </w:rPr>
        <w:t xml:space="preserve">Príloha č. </w:t>
      </w:r>
      <w:r w:rsidR="00B20118" w:rsidRPr="003B4974">
        <w:rPr>
          <w:rFonts w:asciiTheme="minorHAnsi" w:hAnsiTheme="minorHAnsi" w:cs="Calibri"/>
          <w:lang w:eastAsia="cs-CZ"/>
        </w:rPr>
        <w:t>3</w:t>
      </w:r>
      <w:r w:rsidRPr="003B4974">
        <w:rPr>
          <w:rFonts w:asciiTheme="minorHAnsi" w:hAnsiTheme="minorHAnsi" w:cs="Calibri"/>
          <w:lang w:eastAsia="cs-CZ"/>
        </w:rPr>
        <w:t xml:space="preserve">   - Zoznam kľúčových osôb zodpovedných za realizáciu predmetu Zmluvy a doklady preukazujúce splnenie kvalifikačných predpokladov</w:t>
      </w:r>
    </w:p>
    <w:p w14:paraId="5386D287" w14:textId="77777777" w:rsidR="005E0DBB" w:rsidRPr="003B4974" w:rsidRDefault="005E0DBB" w:rsidP="00BA605A">
      <w:pPr>
        <w:tabs>
          <w:tab w:val="left" w:pos="426"/>
        </w:tabs>
        <w:spacing w:line="264" w:lineRule="auto"/>
        <w:jc w:val="both"/>
        <w:rPr>
          <w:rFonts w:asciiTheme="minorHAnsi" w:hAnsiTheme="minorHAnsi" w:cs="Calibri"/>
          <w:highlight w:val="yellow"/>
          <w:lang w:eastAsia="cs-CZ"/>
        </w:rPr>
      </w:pPr>
    </w:p>
    <w:p w14:paraId="764766F9" w14:textId="77777777" w:rsidR="00B20118" w:rsidRPr="00EC4541" w:rsidRDefault="00B20118" w:rsidP="00B20118">
      <w:pPr>
        <w:spacing w:line="264" w:lineRule="auto"/>
        <w:ind w:firstLine="720"/>
        <w:rPr>
          <w:rFonts w:asciiTheme="minorHAnsi" w:hAnsiTheme="minorHAnsi" w:cs="Calibri"/>
          <w:lang w:eastAsia="cs-CZ"/>
        </w:rPr>
      </w:pPr>
      <w:r w:rsidRPr="00EC4541">
        <w:rPr>
          <w:rFonts w:asciiTheme="minorHAnsi" w:hAnsiTheme="minorHAnsi" w:cs="Calibri"/>
          <w:lang w:eastAsia="cs-CZ"/>
        </w:rPr>
        <w:t>V Banskej Bystrici dňa:</w:t>
      </w:r>
      <w:r>
        <w:rPr>
          <w:rFonts w:asciiTheme="minorHAnsi" w:hAnsiTheme="minorHAnsi" w:cs="Calibri"/>
          <w:lang w:eastAsia="cs-CZ"/>
        </w:rPr>
        <w:t>...........................</w:t>
      </w:r>
      <w:r>
        <w:rPr>
          <w:rFonts w:asciiTheme="minorHAnsi" w:hAnsiTheme="minorHAnsi" w:cs="Calibri"/>
          <w:lang w:eastAsia="cs-CZ"/>
        </w:rPr>
        <w:tab/>
      </w:r>
      <w:r w:rsidRPr="00EC4541">
        <w:rPr>
          <w:rFonts w:asciiTheme="minorHAnsi" w:hAnsiTheme="minorHAnsi" w:cs="Calibri"/>
          <w:lang w:eastAsia="cs-CZ"/>
        </w:rPr>
        <w:tab/>
        <w:t>V ............</w:t>
      </w:r>
      <w:r>
        <w:rPr>
          <w:rFonts w:asciiTheme="minorHAnsi" w:hAnsiTheme="minorHAnsi" w:cs="Calibri"/>
          <w:lang w:eastAsia="cs-CZ"/>
        </w:rPr>
        <w:t>...........</w:t>
      </w:r>
      <w:r w:rsidRPr="00EC4541">
        <w:rPr>
          <w:rFonts w:asciiTheme="minorHAnsi" w:hAnsiTheme="minorHAnsi" w:cs="Calibri"/>
          <w:lang w:eastAsia="cs-CZ"/>
        </w:rPr>
        <w:t>........... dňa:</w:t>
      </w:r>
      <w:r>
        <w:rPr>
          <w:rFonts w:asciiTheme="minorHAnsi" w:hAnsiTheme="minorHAnsi" w:cs="Calibri"/>
          <w:lang w:eastAsia="cs-CZ"/>
        </w:rPr>
        <w:t xml:space="preserve"> ....................</w:t>
      </w:r>
    </w:p>
    <w:p w14:paraId="2C4647CF" w14:textId="77777777" w:rsidR="00B20118" w:rsidRPr="00EC4541" w:rsidRDefault="00B20118" w:rsidP="00B20118">
      <w:pPr>
        <w:spacing w:line="264" w:lineRule="auto"/>
        <w:rPr>
          <w:rFonts w:asciiTheme="minorHAnsi" w:hAnsiTheme="minorHAnsi" w:cs="Calibri"/>
          <w:highlight w:val="yellow"/>
          <w:lang w:eastAsia="cs-CZ"/>
        </w:rPr>
      </w:pPr>
    </w:p>
    <w:p w14:paraId="1F3D92AA" w14:textId="77777777" w:rsidR="00B20118" w:rsidRPr="00EC4541" w:rsidRDefault="00B20118" w:rsidP="00B20118">
      <w:pPr>
        <w:spacing w:line="264" w:lineRule="auto"/>
        <w:rPr>
          <w:rFonts w:asciiTheme="minorHAnsi" w:hAnsiTheme="minorHAnsi" w:cs="Calibri"/>
          <w:highlight w:val="yellow"/>
          <w:lang w:eastAsia="cs-CZ"/>
        </w:rPr>
      </w:pPr>
    </w:p>
    <w:p w14:paraId="18303BA8" w14:textId="77777777" w:rsidR="00B20118" w:rsidRPr="00EC4541" w:rsidRDefault="00B20118" w:rsidP="00B20118">
      <w:pPr>
        <w:spacing w:line="264" w:lineRule="auto"/>
        <w:rPr>
          <w:rFonts w:asciiTheme="minorHAnsi" w:hAnsiTheme="minorHAnsi" w:cs="Calibri"/>
          <w:highlight w:val="yellow"/>
          <w:lang w:eastAsia="cs-CZ"/>
        </w:rPr>
      </w:pPr>
    </w:p>
    <w:p w14:paraId="0D6D62D8" w14:textId="77777777" w:rsidR="00B20118" w:rsidRPr="00EC4541" w:rsidRDefault="00B20118" w:rsidP="00B20118">
      <w:pPr>
        <w:spacing w:line="264" w:lineRule="auto"/>
        <w:rPr>
          <w:rFonts w:asciiTheme="minorHAnsi" w:hAnsiTheme="minorHAnsi" w:cs="Calibri"/>
          <w:b/>
          <w:lang w:eastAsia="cs-CZ"/>
        </w:rPr>
      </w:pPr>
    </w:p>
    <w:p w14:paraId="38759E88"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r>
        <w:rPr>
          <w:rFonts w:asciiTheme="minorHAnsi" w:hAnsiTheme="minorHAnsi" w:cs="Calibri"/>
          <w:b/>
          <w:lang w:eastAsia="cs-CZ"/>
        </w:rPr>
        <w:lastRenderedPageBreak/>
        <w:tab/>
      </w:r>
      <w:r w:rsidRPr="00EC4541">
        <w:rPr>
          <w:rFonts w:asciiTheme="minorHAnsi" w:hAnsiTheme="minorHAnsi" w:cs="Calibri"/>
          <w:b/>
          <w:lang w:eastAsia="cs-CZ"/>
        </w:rPr>
        <w:t>Za objednávateľa</w:t>
      </w:r>
      <w:r>
        <w:rPr>
          <w:rFonts w:asciiTheme="minorHAnsi" w:hAnsiTheme="minorHAnsi" w:cs="Calibri"/>
          <w:b/>
          <w:lang w:eastAsia="cs-CZ"/>
        </w:rPr>
        <w:t>:</w:t>
      </w:r>
      <w:r w:rsidRPr="00EC4541">
        <w:rPr>
          <w:rFonts w:asciiTheme="minorHAnsi" w:hAnsiTheme="minorHAnsi" w:cs="Calibri"/>
          <w:b/>
          <w:lang w:eastAsia="cs-CZ"/>
        </w:rPr>
        <w:tab/>
        <w:t>Za zhotoviteľa:</w:t>
      </w:r>
    </w:p>
    <w:p w14:paraId="134FABBD"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p>
    <w:p w14:paraId="727C2D73"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p>
    <w:p w14:paraId="20E89309"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p>
    <w:p w14:paraId="155D764C"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p>
    <w:p w14:paraId="3D8FF3A9" w14:textId="77777777" w:rsidR="00B20118" w:rsidRPr="00EC4541" w:rsidRDefault="00B20118" w:rsidP="00B20118">
      <w:pPr>
        <w:tabs>
          <w:tab w:val="center" w:pos="1985"/>
          <w:tab w:val="center" w:pos="7088"/>
        </w:tabs>
        <w:spacing w:line="264" w:lineRule="auto"/>
        <w:rPr>
          <w:rFonts w:asciiTheme="minorHAnsi" w:hAnsiTheme="minorHAnsi" w:cs="Calibri"/>
          <w:b/>
          <w:lang w:eastAsia="cs-CZ"/>
        </w:rPr>
      </w:pPr>
    </w:p>
    <w:p w14:paraId="5683811F" w14:textId="77777777" w:rsidR="00B20118" w:rsidRPr="00EC4541" w:rsidRDefault="00B20118" w:rsidP="00B20118">
      <w:pPr>
        <w:tabs>
          <w:tab w:val="center" w:pos="1985"/>
          <w:tab w:val="left" w:pos="4500"/>
          <w:tab w:val="left" w:pos="4962"/>
          <w:tab w:val="center" w:pos="7088"/>
        </w:tabs>
        <w:spacing w:line="264" w:lineRule="auto"/>
        <w:rPr>
          <w:rFonts w:asciiTheme="minorHAnsi" w:hAnsiTheme="minorHAnsi" w:cs="Calibri"/>
          <w:lang w:eastAsia="cs-CZ"/>
        </w:rPr>
      </w:pPr>
    </w:p>
    <w:p w14:paraId="0DFD5D3A" w14:textId="77777777" w:rsidR="00B20118" w:rsidRPr="00EC4541" w:rsidRDefault="00B20118" w:rsidP="00B20118">
      <w:pPr>
        <w:tabs>
          <w:tab w:val="center" w:pos="1985"/>
          <w:tab w:val="center" w:pos="7088"/>
        </w:tabs>
        <w:spacing w:line="264" w:lineRule="auto"/>
        <w:rPr>
          <w:rFonts w:asciiTheme="minorHAnsi" w:hAnsiTheme="minorHAnsi" w:cs="Calibri"/>
        </w:rPr>
      </w:pPr>
      <w:r>
        <w:rPr>
          <w:rFonts w:asciiTheme="minorHAnsi" w:hAnsiTheme="minorHAnsi" w:cs="Calibri"/>
        </w:rPr>
        <w:tab/>
      </w:r>
      <w:r w:rsidRPr="00EC4541">
        <w:rPr>
          <w:rFonts w:asciiTheme="minorHAnsi" w:hAnsiTheme="minorHAnsi" w:cs="Calibri"/>
        </w:rPr>
        <w:t>...............................</w:t>
      </w:r>
      <w:r>
        <w:rPr>
          <w:rFonts w:asciiTheme="minorHAnsi" w:hAnsiTheme="minorHAnsi" w:cs="Calibri"/>
        </w:rPr>
        <w:t>...</w:t>
      </w:r>
      <w:r w:rsidRPr="00EC4541">
        <w:rPr>
          <w:rFonts w:asciiTheme="minorHAnsi" w:hAnsiTheme="minorHAnsi" w:cs="Calibri"/>
        </w:rPr>
        <w:t>...........</w:t>
      </w:r>
      <w:r>
        <w:rPr>
          <w:rFonts w:asciiTheme="minorHAnsi" w:hAnsiTheme="minorHAnsi" w:cs="Calibri"/>
        </w:rPr>
        <w:tab/>
      </w:r>
      <w:r w:rsidRPr="00EC4541">
        <w:rPr>
          <w:rFonts w:asciiTheme="minorHAnsi" w:hAnsiTheme="minorHAnsi" w:cs="Calibri"/>
        </w:rPr>
        <w:t>.............................</w:t>
      </w:r>
      <w:r>
        <w:rPr>
          <w:rFonts w:asciiTheme="minorHAnsi" w:hAnsiTheme="minorHAnsi" w:cs="Calibri"/>
        </w:rPr>
        <w:t>....</w:t>
      </w:r>
      <w:r w:rsidRPr="00EC4541">
        <w:rPr>
          <w:rFonts w:asciiTheme="minorHAnsi" w:hAnsiTheme="minorHAnsi" w:cs="Calibri"/>
        </w:rPr>
        <w:t>.............</w:t>
      </w:r>
    </w:p>
    <w:p w14:paraId="543CF4DE" w14:textId="23FCD7CB" w:rsidR="003739B7" w:rsidRPr="004B1D5B" w:rsidRDefault="003739B7" w:rsidP="00BA605A">
      <w:pPr>
        <w:spacing w:line="264" w:lineRule="auto"/>
        <w:ind w:firstLine="720"/>
        <w:rPr>
          <w:rFonts w:asciiTheme="minorHAnsi" w:hAnsiTheme="minorHAnsi" w:cs="Calibri"/>
        </w:rPr>
      </w:pPr>
    </w:p>
    <w:sectPr w:rsidR="003739B7" w:rsidRPr="004B1D5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AE26" w14:textId="77777777" w:rsidR="008758A8" w:rsidRDefault="008758A8">
      <w:r>
        <w:separator/>
      </w:r>
    </w:p>
  </w:endnote>
  <w:endnote w:type="continuationSeparator" w:id="0">
    <w:p w14:paraId="636A4C40" w14:textId="77777777" w:rsidR="008758A8" w:rsidRDefault="0087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867A" w14:textId="77777777" w:rsidR="008758A8" w:rsidRDefault="008758A8">
      <w:r>
        <w:separator/>
      </w:r>
    </w:p>
  </w:footnote>
  <w:footnote w:type="continuationSeparator" w:id="0">
    <w:p w14:paraId="1A9FE81F" w14:textId="77777777" w:rsidR="008758A8" w:rsidRDefault="00875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14:paraId="7847F0C7" w14:textId="77777777"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4008829A" wp14:editId="21871E32">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1F990" w14:textId="0BAD0733" w:rsidR="00787C64" w:rsidRDefault="00AC77F4">
                              <w:pPr>
                                <w:pBdr>
                                  <w:bottom w:val="single" w:sz="4" w:space="1" w:color="auto"/>
                                </w:pBdr>
                              </w:pPr>
                              <w:r>
                                <w:fldChar w:fldCharType="begin"/>
                              </w:r>
                              <w:r>
                                <w:instrText>PAGE   \* MERGEFORMAT</w:instrText>
                              </w:r>
                              <w:r>
                                <w:fldChar w:fldCharType="separate"/>
                              </w:r>
                              <w:r w:rsidR="00A5322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08829A"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45E1F990" w14:textId="0BAD0733" w:rsidR="00787C64" w:rsidRDefault="00AC77F4">
                        <w:pPr>
                          <w:pBdr>
                            <w:bottom w:val="single" w:sz="4" w:space="1" w:color="auto"/>
                          </w:pBdr>
                        </w:pPr>
                        <w:r>
                          <w:fldChar w:fldCharType="begin"/>
                        </w:r>
                        <w:r>
                          <w:instrText>PAGE   \* MERGEFORMAT</w:instrText>
                        </w:r>
                        <w:r>
                          <w:fldChar w:fldCharType="separate"/>
                        </w:r>
                        <w:r w:rsidR="00A53225">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4856"/>
    <w:rsid w:val="000357FA"/>
    <w:rsid w:val="00044CF6"/>
    <w:rsid w:val="000554E0"/>
    <w:rsid w:val="00056693"/>
    <w:rsid w:val="00062956"/>
    <w:rsid w:val="000763BE"/>
    <w:rsid w:val="00081C18"/>
    <w:rsid w:val="00096387"/>
    <w:rsid w:val="000A4ADB"/>
    <w:rsid w:val="000B0329"/>
    <w:rsid w:val="000B7B51"/>
    <w:rsid w:val="000D1539"/>
    <w:rsid w:val="000D4FA9"/>
    <w:rsid w:val="000E265C"/>
    <w:rsid w:val="000F6FA0"/>
    <w:rsid w:val="0012246A"/>
    <w:rsid w:val="00126F1C"/>
    <w:rsid w:val="00135437"/>
    <w:rsid w:val="00145F1A"/>
    <w:rsid w:val="00151EC9"/>
    <w:rsid w:val="00166EC5"/>
    <w:rsid w:val="00167699"/>
    <w:rsid w:val="00172637"/>
    <w:rsid w:val="00182479"/>
    <w:rsid w:val="00184AE2"/>
    <w:rsid w:val="00185A66"/>
    <w:rsid w:val="001911D9"/>
    <w:rsid w:val="001B461F"/>
    <w:rsid w:val="001B724C"/>
    <w:rsid w:val="001C7ED6"/>
    <w:rsid w:val="00224747"/>
    <w:rsid w:val="00227B9F"/>
    <w:rsid w:val="002573AF"/>
    <w:rsid w:val="00265253"/>
    <w:rsid w:val="00265C75"/>
    <w:rsid w:val="00273228"/>
    <w:rsid w:val="002A5CAD"/>
    <w:rsid w:val="002B2476"/>
    <w:rsid w:val="002B3431"/>
    <w:rsid w:val="003115AB"/>
    <w:rsid w:val="00315C6C"/>
    <w:rsid w:val="003178C8"/>
    <w:rsid w:val="00335722"/>
    <w:rsid w:val="00355202"/>
    <w:rsid w:val="0036465B"/>
    <w:rsid w:val="00367E09"/>
    <w:rsid w:val="003739B7"/>
    <w:rsid w:val="00391E0F"/>
    <w:rsid w:val="003A6502"/>
    <w:rsid w:val="003B3B66"/>
    <w:rsid w:val="003B4974"/>
    <w:rsid w:val="003B743E"/>
    <w:rsid w:val="003D1627"/>
    <w:rsid w:val="003E1B35"/>
    <w:rsid w:val="003E5FFB"/>
    <w:rsid w:val="003F5E86"/>
    <w:rsid w:val="003F7F92"/>
    <w:rsid w:val="00402B27"/>
    <w:rsid w:val="00404ACF"/>
    <w:rsid w:val="0040692B"/>
    <w:rsid w:val="00444F9D"/>
    <w:rsid w:val="00452908"/>
    <w:rsid w:val="004679CF"/>
    <w:rsid w:val="00481356"/>
    <w:rsid w:val="004B0DF5"/>
    <w:rsid w:val="004B1D5B"/>
    <w:rsid w:val="004C16CB"/>
    <w:rsid w:val="004E2E4F"/>
    <w:rsid w:val="004E6D75"/>
    <w:rsid w:val="00511C36"/>
    <w:rsid w:val="005237F9"/>
    <w:rsid w:val="00535699"/>
    <w:rsid w:val="005421C5"/>
    <w:rsid w:val="00550E77"/>
    <w:rsid w:val="00554652"/>
    <w:rsid w:val="00563168"/>
    <w:rsid w:val="00582654"/>
    <w:rsid w:val="005910DA"/>
    <w:rsid w:val="0059523C"/>
    <w:rsid w:val="005E0DBB"/>
    <w:rsid w:val="005E49CE"/>
    <w:rsid w:val="005E4C43"/>
    <w:rsid w:val="00603C85"/>
    <w:rsid w:val="00610C61"/>
    <w:rsid w:val="006172D6"/>
    <w:rsid w:val="00634ACD"/>
    <w:rsid w:val="006374EF"/>
    <w:rsid w:val="00650DFD"/>
    <w:rsid w:val="00656684"/>
    <w:rsid w:val="006726D9"/>
    <w:rsid w:val="00674D68"/>
    <w:rsid w:val="00675E81"/>
    <w:rsid w:val="006B35DC"/>
    <w:rsid w:val="006C18DC"/>
    <w:rsid w:val="006F3CBE"/>
    <w:rsid w:val="00726D54"/>
    <w:rsid w:val="00740732"/>
    <w:rsid w:val="00740E6D"/>
    <w:rsid w:val="00763A0E"/>
    <w:rsid w:val="007742B0"/>
    <w:rsid w:val="00782775"/>
    <w:rsid w:val="007A48BA"/>
    <w:rsid w:val="007A4E4E"/>
    <w:rsid w:val="007F7F86"/>
    <w:rsid w:val="008009BA"/>
    <w:rsid w:val="008113B1"/>
    <w:rsid w:val="008117A3"/>
    <w:rsid w:val="008246C3"/>
    <w:rsid w:val="0083155B"/>
    <w:rsid w:val="00831EE8"/>
    <w:rsid w:val="00865CCC"/>
    <w:rsid w:val="00866B47"/>
    <w:rsid w:val="008758A8"/>
    <w:rsid w:val="0088493E"/>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0CF8"/>
    <w:rsid w:val="009348A2"/>
    <w:rsid w:val="009537DF"/>
    <w:rsid w:val="00954C2B"/>
    <w:rsid w:val="009711AA"/>
    <w:rsid w:val="009A7A10"/>
    <w:rsid w:val="009E16E8"/>
    <w:rsid w:val="009E215C"/>
    <w:rsid w:val="009E486F"/>
    <w:rsid w:val="00A01B15"/>
    <w:rsid w:val="00A11EE1"/>
    <w:rsid w:val="00A172FF"/>
    <w:rsid w:val="00A326F4"/>
    <w:rsid w:val="00A43634"/>
    <w:rsid w:val="00A53225"/>
    <w:rsid w:val="00A61B14"/>
    <w:rsid w:val="00A67503"/>
    <w:rsid w:val="00A80DA5"/>
    <w:rsid w:val="00A9348C"/>
    <w:rsid w:val="00A951E5"/>
    <w:rsid w:val="00AB4617"/>
    <w:rsid w:val="00AC77F4"/>
    <w:rsid w:val="00AD04D1"/>
    <w:rsid w:val="00AE15BD"/>
    <w:rsid w:val="00AF3027"/>
    <w:rsid w:val="00B20118"/>
    <w:rsid w:val="00B43445"/>
    <w:rsid w:val="00B52985"/>
    <w:rsid w:val="00B61E4E"/>
    <w:rsid w:val="00B6248A"/>
    <w:rsid w:val="00B77443"/>
    <w:rsid w:val="00BA605A"/>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23D9"/>
    <w:rsid w:val="00D10293"/>
    <w:rsid w:val="00D50045"/>
    <w:rsid w:val="00D60C79"/>
    <w:rsid w:val="00D8584D"/>
    <w:rsid w:val="00D931D2"/>
    <w:rsid w:val="00D9335C"/>
    <w:rsid w:val="00D951F5"/>
    <w:rsid w:val="00DA3919"/>
    <w:rsid w:val="00DA3D0E"/>
    <w:rsid w:val="00DA41C6"/>
    <w:rsid w:val="00DC4499"/>
    <w:rsid w:val="00DE0001"/>
    <w:rsid w:val="00DE5E40"/>
    <w:rsid w:val="00E10666"/>
    <w:rsid w:val="00E148A6"/>
    <w:rsid w:val="00E24D99"/>
    <w:rsid w:val="00E54AD3"/>
    <w:rsid w:val="00E652B2"/>
    <w:rsid w:val="00E876DC"/>
    <w:rsid w:val="00E9615A"/>
    <w:rsid w:val="00EB1995"/>
    <w:rsid w:val="00ED404A"/>
    <w:rsid w:val="00ED67E1"/>
    <w:rsid w:val="00EF4118"/>
    <w:rsid w:val="00F06510"/>
    <w:rsid w:val="00F06D96"/>
    <w:rsid w:val="00F2799A"/>
    <w:rsid w:val="00F55AA2"/>
    <w:rsid w:val="00F60BAB"/>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C07A"/>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Revzia">
    <w:name w:val="Revision"/>
    <w:hidden/>
    <w:uiPriority w:val="99"/>
    <w:semiHidden/>
    <w:rsid w:val="0058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6074</Words>
  <Characters>34624</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Mesiariková Ivana</cp:lastModifiedBy>
  <cp:revision>3</cp:revision>
  <cp:lastPrinted>2018-06-22T09:04:00Z</cp:lastPrinted>
  <dcterms:created xsi:type="dcterms:W3CDTF">2019-02-11T12:42:00Z</dcterms:created>
  <dcterms:modified xsi:type="dcterms:W3CDTF">2019-02-11T12:45:00Z</dcterms:modified>
</cp:coreProperties>
</file>