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A3" w:rsidRDefault="00433BA3" w:rsidP="00433BA3">
      <w:pPr>
        <w:pStyle w:val="Nzov"/>
        <w:ind w:right="-110"/>
        <w:rPr>
          <w:sz w:val="28"/>
          <w:szCs w:val="28"/>
        </w:rPr>
      </w:pPr>
      <w:r>
        <w:rPr>
          <w:sz w:val="28"/>
          <w:szCs w:val="28"/>
        </w:rPr>
        <w:t>MINISTERSTVO  VNÚTRA  SLOVENSKEJ  REPUBLIKY</w:t>
      </w:r>
    </w:p>
    <w:p w:rsidR="00433BA3" w:rsidRDefault="00433BA3" w:rsidP="00433BA3">
      <w:pPr>
        <w:pStyle w:val="Podtitul"/>
        <w:ind w:left="900"/>
        <w:rPr>
          <w:szCs w:val="28"/>
        </w:rPr>
      </w:pPr>
      <w:r>
        <w:rPr>
          <w:szCs w:val="28"/>
        </w:rPr>
        <w:t>Centrum podpory Trnava</w:t>
      </w:r>
    </w:p>
    <w:p w:rsidR="00433BA3" w:rsidRDefault="00433BA3" w:rsidP="00433BA3">
      <w:pPr>
        <w:pStyle w:val="Podtitul"/>
        <w:ind w:left="900"/>
        <w:rPr>
          <w:sz w:val="24"/>
        </w:rPr>
      </w:pPr>
      <w:r>
        <w:rPr>
          <w:sz w:val="24"/>
        </w:rPr>
        <w:t>Kollárova 31, 917 02 Trnava</w:t>
      </w:r>
    </w:p>
    <w:p w:rsidR="00433BA3" w:rsidRDefault="00433BA3" w:rsidP="00433BA3">
      <w:pPr>
        <w:pBdr>
          <w:bottom w:val="single" w:sz="12" w:space="1" w:color="auto"/>
        </w:pBdr>
        <w:jc w:val="center"/>
        <w:rPr>
          <w:rFonts w:ascii="Times New Roman" w:hAnsi="Times New Roman"/>
          <w:b w:val="0"/>
          <w:sz w:val="18"/>
          <w:szCs w:val="18"/>
        </w:rPr>
      </w:pPr>
    </w:p>
    <w:p w:rsidR="00433BA3" w:rsidRDefault="00433BA3" w:rsidP="00433BA3">
      <w:pPr>
        <w:rPr>
          <w:rFonts w:ascii="Times New Roman" w:hAnsi="Times New Roman"/>
        </w:rPr>
      </w:pPr>
    </w:p>
    <w:p w:rsidR="00433BA3" w:rsidRDefault="00433BA3" w:rsidP="00433BA3">
      <w:pPr>
        <w:ind w:left="1276" w:hanging="1276"/>
        <w:rPr>
          <w:rFonts w:ascii="Times New Roman" w:hAnsi="Times New Roman"/>
          <w:b w:val="0"/>
          <w:szCs w:val="18"/>
        </w:rPr>
      </w:pPr>
      <w:r>
        <w:rPr>
          <w:rFonts w:ascii="Times New Roman" w:hAnsi="Times New Roman"/>
          <w:b w:val="0"/>
          <w:sz w:val="22"/>
        </w:rPr>
        <w:t>Č. p. :  CPTT-2022/002573-006</w:t>
      </w:r>
    </w:p>
    <w:p w:rsidR="00433BA3" w:rsidRDefault="00433BA3" w:rsidP="00433BA3">
      <w:pPr>
        <w:ind w:left="1276" w:hanging="1276"/>
        <w:rPr>
          <w:rFonts w:ascii="Times New Roman" w:hAnsi="Times New Roman"/>
          <w:b w:val="0"/>
          <w:sz w:val="18"/>
          <w:szCs w:val="18"/>
        </w:rPr>
      </w:pPr>
    </w:p>
    <w:p w:rsidR="00433BA3" w:rsidRDefault="00433BA3" w:rsidP="00433BA3">
      <w:pPr>
        <w:jc w:val="center"/>
        <w:rPr>
          <w:rFonts w:ascii="Times New Roman" w:hAnsi="Times New Roman"/>
          <w:bCs/>
          <w:sz w:val="28"/>
          <w:szCs w:val="28"/>
        </w:rPr>
      </w:pPr>
      <w:r>
        <w:rPr>
          <w:rFonts w:ascii="Times New Roman" w:hAnsi="Times New Roman"/>
          <w:bCs/>
          <w:sz w:val="28"/>
          <w:szCs w:val="28"/>
        </w:rPr>
        <w:t>VÝZVA NA PREDLOŽENIE PONUKY</w:t>
      </w:r>
    </w:p>
    <w:p w:rsidR="00433BA3" w:rsidRDefault="00433BA3" w:rsidP="00433BA3">
      <w:pPr>
        <w:ind w:left="1276" w:hanging="1276"/>
        <w:jc w:val="center"/>
        <w:rPr>
          <w:rFonts w:ascii="Times New Roman" w:hAnsi="Times New Roman"/>
          <w:b w:val="0"/>
          <w:sz w:val="22"/>
          <w:szCs w:val="22"/>
        </w:rPr>
      </w:pPr>
      <w:r>
        <w:rPr>
          <w:rFonts w:ascii="Times New Roman" w:hAnsi="Times New Roman"/>
          <w:b w:val="0"/>
          <w:sz w:val="22"/>
          <w:szCs w:val="22"/>
        </w:rPr>
        <w:t xml:space="preserve">(zadávanie zákazky s nízkou hodnotou </w:t>
      </w:r>
    </w:p>
    <w:p w:rsidR="00433BA3" w:rsidRDefault="00433BA3" w:rsidP="00433BA3">
      <w:pPr>
        <w:ind w:left="1276" w:hanging="1276"/>
        <w:jc w:val="center"/>
        <w:rPr>
          <w:rFonts w:ascii="Times New Roman" w:hAnsi="Times New Roman"/>
          <w:b w:val="0"/>
          <w:sz w:val="22"/>
          <w:szCs w:val="22"/>
        </w:rPr>
      </w:pPr>
      <w:r>
        <w:rPr>
          <w:rFonts w:ascii="Times New Roman" w:hAnsi="Times New Roman"/>
          <w:b w:val="0"/>
          <w:sz w:val="22"/>
          <w:szCs w:val="22"/>
        </w:rPr>
        <w:t>podľa ustanovenia §117 zákona č. 343/2015 Z. z. o verejnom obstarávaní a o zmene a doplnení niektorých zákonov v znení neskorších zákonov (ďalej len ,,zákon“))</w:t>
      </w:r>
    </w:p>
    <w:p w:rsidR="00433BA3" w:rsidRDefault="00433BA3" w:rsidP="00433BA3">
      <w:pPr>
        <w:jc w:val="center"/>
        <w:rPr>
          <w:rFonts w:ascii="Times New Roman" w:hAnsi="Times New Roman"/>
          <w:b w:val="0"/>
          <w:bCs/>
          <w:sz w:val="24"/>
          <w:szCs w:val="24"/>
        </w:rPr>
      </w:pPr>
      <w:r>
        <w:rPr>
          <w:rFonts w:ascii="Times New Roman" w:hAnsi="Times New Roman"/>
          <w:b w:val="0"/>
          <w:bCs/>
          <w:sz w:val="24"/>
          <w:szCs w:val="24"/>
        </w:rPr>
        <w:t xml:space="preserve"> </w:t>
      </w:r>
    </w:p>
    <w:p w:rsidR="00433BA3" w:rsidRDefault="00433BA3" w:rsidP="00433BA3">
      <w:pPr>
        <w:pStyle w:val="Nadpis3"/>
        <w:spacing w:before="60" w:beforeAutospacing="0" w:after="0" w:afterAutospacing="0"/>
        <w:rPr>
          <w:rFonts w:ascii="Times New Roman" w:hAnsi="Times New Roman"/>
          <w:sz w:val="24"/>
        </w:rPr>
      </w:pPr>
      <w:r>
        <w:rPr>
          <w:rFonts w:ascii="Times New Roman" w:hAnsi="Times New Roman"/>
          <w:sz w:val="24"/>
        </w:rPr>
        <w:t>I. N</w:t>
      </w:r>
      <w:r>
        <w:rPr>
          <w:rFonts w:ascii="Times New Roman" w:hAnsi="Times New Roman"/>
          <w:smallCaps/>
          <w:sz w:val="24"/>
        </w:rPr>
        <w:t>ázov</w:t>
      </w:r>
      <w:r>
        <w:rPr>
          <w:rFonts w:ascii="Times New Roman" w:hAnsi="Times New Roman"/>
          <w:sz w:val="24"/>
        </w:rPr>
        <w:t xml:space="preserve">, </w:t>
      </w:r>
      <w:r>
        <w:rPr>
          <w:rFonts w:ascii="Times New Roman" w:hAnsi="Times New Roman"/>
          <w:smallCaps/>
          <w:sz w:val="24"/>
        </w:rPr>
        <w:t>adresa a kontaktné miesto verejného obstarávateľa</w:t>
      </w:r>
    </w:p>
    <w:p w:rsidR="00433BA3" w:rsidRDefault="00433BA3" w:rsidP="00433BA3">
      <w:pPr>
        <w:tabs>
          <w:tab w:val="right" w:leader="dot" w:pos="10080"/>
        </w:tabs>
        <w:spacing w:before="60"/>
        <w:jc w:val="both"/>
        <w:rPr>
          <w:rFonts w:ascii="Times New Roman" w:hAnsi="Times New Roman"/>
          <w:b w:val="0"/>
          <w:sz w:val="22"/>
          <w:szCs w:val="22"/>
        </w:rPr>
      </w:pPr>
      <w:r>
        <w:rPr>
          <w:rFonts w:ascii="Times New Roman" w:hAnsi="Times New Roman"/>
          <w:sz w:val="22"/>
          <w:szCs w:val="22"/>
        </w:rPr>
        <w:t>Názov:</w:t>
      </w:r>
      <w:r>
        <w:rPr>
          <w:rFonts w:ascii="Times New Roman" w:hAnsi="Times New Roman"/>
          <w:b w:val="0"/>
          <w:sz w:val="22"/>
          <w:szCs w:val="22"/>
        </w:rPr>
        <w:t xml:space="preserve"> </w:t>
      </w:r>
      <w:r>
        <w:rPr>
          <w:rStyle w:val="hodnota"/>
          <w:rFonts w:ascii="Times New Roman" w:hAnsi="Times New Roman"/>
          <w:b w:val="0"/>
          <w:bCs/>
          <w:sz w:val="22"/>
          <w:szCs w:val="22"/>
        </w:rPr>
        <w:t>Ministerstvo vnútra Slovenskej republiky</w:t>
      </w:r>
      <w:r>
        <w:rPr>
          <w:rFonts w:ascii="Times New Roman" w:hAnsi="Times New Roman"/>
          <w:sz w:val="22"/>
          <w:szCs w:val="22"/>
        </w:rPr>
        <w:t xml:space="preserve"> - </w:t>
      </w:r>
      <w:r>
        <w:rPr>
          <w:rFonts w:ascii="Times New Roman" w:hAnsi="Times New Roman"/>
          <w:b w:val="0"/>
          <w:sz w:val="22"/>
          <w:szCs w:val="22"/>
        </w:rPr>
        <w:t xml:space="preserve"> Centrum podpory Trnava   </w:t>
      </w:r>
    </w:p>
    <w:p w:rsidR="00433BA3" w:rsidRDefault="00433BA3" w:rsidP="00433BA3">
      <w:pPr>
        <w:tabs>
          <w:tab w:val="left" w:pos="2520"/>
        </w:tabs>
        <w:jc w:val="both"/>
        <w:rPr>
          <w:rFonts w:ascii="Times New Roman" w:hAnsi="Times New Roman"/>
          <w:b w:val="0"/>
          <w:sz w:val="22"/>
          <w:szCs w:val="22"/>
        </w:rPr>
      </w:pPr>
      <w:r>
        <w:rPr>
          <w:rFonts w:ascii="Times New Roman" w:hAnsi="Times New Roman"/>
          <w:sz w:val="22"/>
          <w:szCs w:val="22"/>
        </w:rPr>
        <w:t>Adresa:</w:t>
      </w:r>
      <w:r>
        <w:rPr>
          <w:rFonts w:ascii="Times New Roman" w:hAnsi="Times New Roman"/>
          <w:b w:val="0"/>
          <w:sz w:val="22"/>
          <w:szCs w:val="22"/>
        </w:rPr>
        <w:t xml:space="preserve">  Kollárova 31, 917 02 Trnava</w:t>
      </w:r>
    </w:p>
    <w:p w:rsidR="00433BA3" w:rsidRDefault="00433BA3" w:rsidP="00433BA3">
      <w:pPr>
        <w:tabs>
          <w:tab w:val="right" w:leader="dot" w:pos="10080"/>
        </w:tabs>
        <w:jc w:val="both"/>
        <w:rPr>
          <w:rFonts w:ascii="Times New Roman" w:hAnsi="Times New Roman"/>
          <w:b w:val="0"/>
          <w:sz w:val="22"/>
          <w:szCs w:val="22"/>
        </w:rPr>
      </w:pPr>
      <w:r>
        <w:rPr>
          <w:rFonts w:ascii="Times New Roman" w:hAnsi="Times New Roman"/>
          <w:sz w:val="22"/>
          <w:szCs w:val="22"/>
        </w:rPr>
        <w:t>Krajina:</w:t>
      </w:r>
      <w:r>
        <w:rPr>
          <w:rFonts w:ascii="Times New Roman" w:hAnsi="Times New Roman"/>
          <w:b w:val="0"/>
          <w:sz w:val="22"/>
          <w:szCs w:val="22"/>
        </w:rPr>
        <w:t xml:space="preserve"> Slovenská republika</w:t>
      </w:r>
    </w:p>
    <w:p w:rsidR="00433BA3" w:rsidRDefault="00433BA3" w:rsidP="00433BA3">
      <w:pPr>
        <w:tabs>
          <w:tab w:val="right" w:leader="dot" w:pos="10080"/>
        </w:tabs>
        <w:jc w:val="both"/>
        <w:rPr>
          <w:rFonts w:ascii="Times New Roman" w:hAnsi="Times New Roman"/>
          <w:b w:val="0"/>
          <w:sz w:val="22"/>
          <w:szCs w:val="22"/>
        </w:rPr>
      </w:pPr>
      <w:r>
        <w:rPr>
          <w:rFonts w:ascii="Times New Roman" w:hAnsi="Times New Roman"/>
          <w:sz w:val="22"/>
          <w:szCs w:val="22"/>
        </w:rPr>
        <w:t>Internetová adresa organizácie (URL):</w:t>
      </w:r>
      <w:r>
        <w:rPr>
          <w:rFonts w:ascii="Times New Roman" w:hAnsi="Times New Roman"/>
          <w:b w:val="0"/>
          <w:sz w:val="22"/>
          <w:szCs w:val="22"/>
        </w:rPr>
        <w:t xml:space="preserve"> </w:t>
      </w:r>
      <w:hyperlink r:id="rId5" w:history="1">
        <w:r>
          <w:rPr>
            <w:rStyle w:val="Hypertextovprepojenie"/>
            <w:rFonts w:ascii="Times New Roman" w:hAnsi="Times New Roman"/>
            <w:b w:val="0"/>
            <w:sz w:val="22"/>
            <w:szCs w:val="22"/>
          </w:rPr>
          <w:t>http://www.minv.sk/</w:t>
        </w:r>
      </w:hyperlink>
      <w:r>
        <w:rPr>
          <w:rFonts w:ascii="Times New Roman" w:hAnsi="Times New Roman"/>
          <w:b w:val="0"/>
          <w:sz w:val="22"/>
          <w:szCs w:val="22"/>
        </w:rPr>
        <w:t xml:space="preserve"> </w:t>
      </w:r>
    </w:p>
    <w:p w:rsidR="00433BA3" w:rsidRDefault="00433BA3" w:rsidP="00433BA3">
      <w:pPr>
        <w:tabs>
          <w:tab w:val="left" w:pos="2520"/>
        </w:tabs>
        <w:jc w:val="both"/>
        <w:rPr>
          <w:rFonts w:ascii="Times New Roman" w:hAnsi="Times New Roman"/>
          <w:sz w:val="22"/>
          <w:szCs w:val="22"/>
        </w:rPr>
      </w:pPr>
      <w:r>
        <w:rPr>
          <w:rFonts w:ascii="Times New Roman" w:hAnsi="Times New Roman"/>
          <w:sz w:val="22"/>
          <w:szCs w:val="22"/>
        </w:rPr>
        <w:t xml:space="preserve">Kontaktná osoba: </w:t>
      </w:r>
      <w:bookmarkStart w:id="0" w:name="kontakt_meno"/>
      <w:bookmarkEnd w:id="0"/>
      <w:r>
        <w:rPr>
          <w:rFonts w:ascii="Times New Roman" w:hAnsi="Times New Roman"/>
          <w:b w:val="0"/>
          <w:sz w:val="22"/>
          <w:szCs w:val="22"/>
        </w:rPr>
        <w:t>Mgr. Danica Podhradská</w:t>
      </w:r>
      <w:r>
        <w:rPr>
          <w:rFonts w:ascii="Times New Roman" w:hAnsi="Times New Roman"/>
          <w:sz w:val="22"/>
          <w:szCs w:val="22"/>
        </w:rPr>
        <w:t xml:space="preserve"> </w:t>
      </w:r>
    </w:p>
    <w:p w:rsidR="00433BA3" w:rsidRDefault="00433BA3" w:rsidP="00433BA3">
      <w:pPr>
        <w:tabs>
          <w:tab w:val="left" w:pos="2520"/>
        </w:tabs>
        <w:jc w:val="both"/>
        <w:rPr>
          <w:rFonts w:ascii="Times New Roman" w:hAnsi="Times New Roman"/>
          <w:b w:val="0"/>
          <w:sz w:val="22"/>
          <w:szCs w:val="22"/>
        </w:rPr>
      </w:pPr>
      <w:r>
        <w:rPr>
          <w:rFonts w:ascii="Times New Roman" w:hAnsi="Times New Roman"/>
          <w:sz w:val="22"/>
          <w:szCs w:val="22"/>
        </w:rPr>
        <w:t>Telefón:</w:t>
      </w:r>
      <w:r>
        <w:rPr>
          <w:rFonts w:ascii="Times New Roman" w:hAnsi="Times New Roman"/>
          <w:b w:val="0"/>
          <w:sz w:val="22"/>
          <w:szCs w:val="22"/>
        </w:rPr>
        <w:t> 0961105358</w:t>
      </w:r>
    </w:p>
    <w:p w:rsidR="00433BA3" w:rsidRDefault="00433BA3" w:rsidP="00433BA3">
      <w:pPr>
        <w:tabs>
          <w:tab w:val="right" w:leader="dot" w:pos="3960"/>
          <w:tab w:val="right" w:leader="dot" w:pos="7380"/>
          <w:tab w:val="right" w:leader="dot" w:pos="10080"/>
        </w:tabs>
        <w:rPr>
          <w:rFonts w:ascii="Times New Roman" w:hAnsi="Times New Roman"/>
          <w:b w:val="0"/>
          <w:sz w:val="22"/>
          <w:szCs w:val="22"/>
        </w:rPr>
      </w:pPr>
      <w:r>
        <w:rPr>
          <w:rFonts w:ascii="Times New Roman" w:hAnsi="Times New Roman"/>
          <w:sz w:val="22"/>
          <w:szCs w:val="22"/>
        </w:rPr>
        <w:t>E-mail:</w:t>
      </w:r>
      <w:r>
        <w:rPr>
          <w:rFonts w:ascii="Times New Roman" w:hAnsi="Times New Roman"/>
          <w:b w:val="0"/>
          <w:sz w:val="22"/>
          <w:szCs w:val="22"/>
        </w:rPr>
        <w:t xml:space="preserve"> </w:t>
      </w:r>
      <w:hyperlink r:id="rId6" w:history="1">
        <w:r>
          <w:rPr>
            <w:rStyle w:val="Hypertextovprepojenie"/>
            <w:rFonts w:ascii="Times New Roman" w:hAnsi="Times New Roman"/>
            <w:b w:val="0"/>
            <w:sz w:val="22"/>
            <w:szCs w:val="22"/>
          </w:rPr>
          <w:t>danica.podhradska@minv.sk</w:t>
        </w:r>
      </w:hyperlink>
    </w:p>
    <w:p w:rsidR="00433BA3" w:rsidRPr="00CE12DE" w:rsidRDefault="00433BA3" w:rsidP="003009D7">
      <w:pPr>
        <w:tabs>
          <w:tab w:val="right" w:leader="dot" w:pos="3960"/>
          <w:tab w:val="right" w:leader="dot" w:pos="7380"/>
          <w:tab w:val="right" w:leader="dot" w:pos="10080"/>
        </w:tabs>
        <w:rPr>
          <w:rFonts w:ascii="Times New Roman" w:hAnsi="Times New Roman"/>
          <w:b w:val="0"/>
          <w:sz w:val="22"/>
          <w:szCs w:val="22"/>
        </w:rPr>
      </w:pPr>
      <w:r>
        <w:rPr>
          <w:rFonts w:ascii="Times New Roman" w:hAnsi="Times New Roman"/>
          <w:sz w:val="22"/>
          <w:szCs w:val="22"/>
        </w:rPr>
        <w:t xml:space="preserve">URL zverejnenej zákazky: </w:t>
      </w:r>
      <w:hyperlink r:id="rId7" w:history="1">
        <w:r w:rsidR="003009D7" w:rsidRPr="00CE12DE">
          <w:rPr>
            <w:rStyle w:val="Hypertextovprepojenie"/>
            <w:rFonts w:ascii="Times New Roman" w:hAnsi="Times New Roman"/>
            <w:b w:val="0"/>
            <w:sz w:val="22"/>
            <w:szCs w:val="22"/>
          </w:rPr>
          <w:t>https://josephine.proebiz.com/sk/tender/26734/summary</w:t>
        </w:r>
      </w:hyperlink>
    </w:p>
    <w:p w:rsidR="003009D7" w:rsidRDefault="003009D7" w:rsidP="003009D7">
      <w:pPr>
        <w:tabs>
          <w:tab w:val="right" w:leader="dot" w:pos="3960"/>
          <w:tab w:val="right" w:leader="dot" w:pos="7380"/>
          <w:tab w:val="right" w:leader="dot" w:pos="10080"/>
        </w:tabs>
        <w:rPr>
          <w:rFonts w:ascii="Times New Roman" w:hAnsi="Times New Roman"/>
          <w:sz w:val="22"/>
          <w:szCs w:val="22"/>
        </w:rPr>
      </w:pPr>
    </w:p>
    <w:p w:rsidR="00433BA3" w:rsidRDefault="00433BA3" w:rsidP="00433BA3">
      <w:pPr>
        <w:pStyle w:val="Nadpis3"/>
        <w:spacing w:before="60" w:beforeAutospacing="0" w:after="0" w:afterAutospacing="0"/>
        <w:rPr>
          <w:rFonts w:ascii="Times New Roman" w:hAnsi="Times New Roman"/>
          <w:sz w:val="24"/>
          <w:szCs w:val="22"/>
        </w:rPr>
      </w:pPr>
      <w:r>
        <w:rPr>
          <w:rFonts w:ascii="Times New Roman" w:hAnsi="Times New Roman"/>
          <w:sz w:val="24"/>
          <w:szCs w:val="22"/>
        </w:rPr>
        <w:t xml:space="preserve">II. </w:t>
      </w:r>
      <w:r>
        <w:rPr>
          <w:rFonts w:ascii="Times New Roman" w:hAnsi="Times New Roman"/>
          <w:smallCaps/>
          <w:sz w:val="24"/>
          <w:szCs w:val="22"/>
        </w:rPr>
        <w:t>Opis</w:t>
      </w:r>
    </w:p>
    <w:p w:rsidR="00433BA3" w:rsidRDefault="00433BA3" w:rsidP="00433BA3">
      <w:pPr>
        <w:tabs>
          <w:tab w:val="right" w:leader="dot" w:pos="3960"/>
          <w:tab w:val="right" w:leader="dot" w:pos="7380"/>
          <w:tab w:val="right" w:leader="dot" w:pos="10080"/>
        </w:tabs>
        <w:spacing w:before="60"/>
        <w:rPr>
          <w:rFonts w:ascii="Times New Roman" w:hAnsi="Times New Roman"/>
          <w:sz w:val="22"/>
          <w:szCs w:val="22"/>
        </w:rPr>
      </w:pPr>
      <w:r>
        <w:rPr>
          <w:rFonts w:ascii="Times New Roman" w:hAnsi="Times New Roman"/>
          <w:sz w:val="22"/>
          <w:szCs w:val="22"/>
        </w:rPr>
        <w:t>Názov zákazky:</w:t>
      </w:r>
    </w:p>
    <w:p w:rsidR="00433BA3" w:rsidRDefault="00433BA3" w:rsidP="00433BA3">
      <w:pPr>
        <w:jc w:val="both"/>
        <w:rPr>
          <w:b w:val="0"/>
          <w:bCs/>
          <w:sz w:val="22"/>
        </w:rPr>
      </w:pPr>
      <w:r>
        <w:rPr>
          <w:b w:val="0"/>
          <w:bCs/>
          <w:sz w:val="22"/>
        </w:rPr>
        <w:t xml:space="preserve">Odstránenie nezákonne umiestneného odpadu v k. ú. Šajdíkove Humence </w:t>
      </w:r>
    </w:p>
    <w:p w:rsidR="00433BA3" w:rsidRDefault="00433BA3" w:rsidP="00433BA3">
      <w:pPr>
        <w:ind w:left="708" w:hanging="708"/>
        <w:jc w:val="both"/>
        <w:rPr>
          <w:rFonts w:ascii="Times New Roman" w:hAnsi="Times New Roman"/>
          <w:b w:val="0"/>
          <w:sz w:val="22"/>
          <w:szCs w:val="22"/>
        </w:rPr>
      </w:pPr>
      <w:r>
        <w:rPr>
          <w:rFonts w:ascii="Times New Roman" w:hAnsi="Times New Roman"/>
          <w:sz w:val="22"/>
          <w:szCs w:val="22"/>
        </w:rPr>
        <w:t>Druh zákazky:</w:t>
      </w:r>
      <w:r>
        <w:rPr>
          <w:rFonts w:ascii="Times New Roman" w:hAnsi="Times New Roman"/>
          <w:b w:val="0"/>
          <w:sz w:val="22"/>
          <w:szCs w:val="22"/>
        </w:rPr>
        <w:t xml:space="preserve"> Služby</w:t>
      </w:r>
    </w:p>
    <w:p w:rsidR="00433BA3" w:rsidRDefault="00433BA3" w:rsidP="00433BA3">
      <w:pPr>
        <w:jc w:val="both"/>
        <w:rPr>
          <w:rFonts w:ascii="Times New Roman" w:hAnsi="Times New Roman"/>
          <w:b w:val="0"/>
          <w:sz w:val="24"/>
          <w:szCs w:val="24"/>
        </w:rPr>
      </w:pPr>
      <w:r>
        <w:rPr>
          <w:rFonts w:ascii="Times New Roman" w:hAnsi="Times New Roman"/>
          <w:sz w:val="22"/>
          <w:szCs w:val="22"/>
        </w:rPr>
        <w:t>Spoločný slovník obstarávania</w:t>
      </w:r>
      <w:r>
        <w:rPr>
          <w:rFonts w:ascii="Times New Roman" w:hAnsi="Times New Roman"/>
          <w:smallCaps/>
          <w:sz w:val="22"/>
          <w:szCs w:val="22"/>
        </w:rPr>
        <w:t xml:space="preserve"> (CPV): </w:t>
      </w:r>
      <w:r>
        <w:rPr>
          <w:rFonts w:ascii="Times New Roman" w:hAnsi="Times New Roman"/>
          <w:b w:val="0"/>
          <w:smallCaps/>
          <w:sz w:val="24"/>
          <w:szCs w:val="24"/>
        </w:rPr>
        <w:t>90500000-2</w:t>
      </w:r>
      <w:r>
        <w:rPr>
          <w:rFonts w:ascii="Times New Roman" w:hAnsi="Times New Roman"/>
          <w:smallCaps/>
          <w:sz w:val="24"/>
          <w:szCs w:val="24"/>
        </w:rPr>
        <w:t xml:space="preserve"> </w:t>
      </w:r>
      <w:r>
        <w:rPr>
          <w:rFonts w:ascii="Times New Roman" w:hAnsi="Times New Roman"/>
          <w:b w:val="0"/>
          <w:smallCaps/>
          <w:sz w:val="24"/>
          <w:szCs w:val="24"/>
        </w:rPr>
        <w:t>služby súvisiace s likvidáciou odpadu             a odpadom</w:t>
      </w:r>
    </w:p>
    <w:p w:rsidR="00433BA3" w:rsidRDefault="00433BA3" w:rsidP="00433BA3">
      <w:pPr>
        <w:jc w:val="both"/>
        <w:rPr>
          <w:rFonts w:ascii="Times New Roman" w:hAnsi="Times New Roman"/>
          <w:sz w:val="22"/>
          <w:szCs w:val="22"/>
        </w:rPr>
      </w:pPr>
      <w:r>
        <w:rPr>
          <w:rFonts w:ascii="Times New Roman" w:hAnsi="Times New Roman"/>
          <w:sz w:val="22"/>
          <w:szCs w:val="22"/>
        </w:rPr>
        <w:t>Rozdelenie predmetu zákazky na časti:</w:t>
      </w:r>
    </w:p>
    <w:p w:rsidR="00433BA3" w:rsidRDefault="00433BA3" w:rsidP="00433BA3">
      <w:pPr>
        <w:tabs>
          <w:tab w:val="left" w:pos="2520"/>
        </w:tabs>
        <w:jc w:val="both"/>
        <w:rPr>
          <w:rFonts w:ascii="Times New Roman" w:hAnsi="Times New Roman"/>
          <w:b w:val="0"/>
          <w:sz w:val="22"/>
          <w:szCs w:val="22"/>
        </w:rPr>
      </w:pPr>
      <w:r>
        <w:rPr>
          <w:rFonts w:ascii="Times New Roman" w:hAnsi="Times New Roman"/>
          <w:b w:val="0"/>
          <w:sz w:val="22"/>
          <w:szCs w:val="22"/>
        </w:rPr>
        <w:t>Požaduje sa predloženie ponuky na celý predmet zákazky, predmet zákazky nie je rozdelený na časti.</w:t>
      </w:r>
    </w:p>
    <w:p w:rsidR="00433BA3" w:rsidRDefault="00433BA3" w:rsidP="00433BA3">
      <w:pPr>
        <w:tabs>
          <w:tab w:val="left" w:pos="2520"/>
        </w:tabs>
        <w:jc w:val="both"/>
        <w:rPr>
          <w:rFonts w:ascii="Times New Roman" w:hAnsi="Times New Roman"/>
          <w:b w:val="0"/>
          <w:sz w:val="22"/>
          <w:szCs w:val="22"/>
        </w:rPr>
      </w:pPr>
      <w:r>
        <w:rPr>
          <w:rFonts w:ascii="Times New Roman" w:hAnsi="Times New Roman"/>
          <w:sz w:val="22"/>
          <w:szCs w:val="22"/>
        </w:rPr>
        <w:t>Hlavné miesto poskytovania služieb:</w:t>
      </w:r>
      <w:r>
        <w:rPr>
          <w:rFonts w:ascii="Times New Roman" w:hAnsi="Times New Roman"/>
          <w:b w:val="0"/>
          <w:sz w:val="22"/>
          <w:szCs w:val="22"/>
        </w:rPr>
        <w:t xml:space="preserve"> </w:t>
      </w:r>
    </w:p>
    <w:p w:rsidR="00433BA3" w:rsidRDefault="00433BA3" w:rsidP="00433BA3">
      <w:pPr>
        <w:jc w:val="both"/>
        <w:rPr>
          <w:rFonts w:ascii="Times New Roman" w:hAnsi="Times New Roman"/>
          <w:b w:val="0"/>
          <w:sz w:val="22"/>
        </w:rPr>
      </w:pPr>
      <w:r>
        <w:rPr>
          <w:rFonts w:ascii="Times New Roman" w:hAnsi="Times New Roman"/>
          <w:b w:val="0"/>
          <w:sz w:val="22"/>
        </w:rPr>
        <w:t>pozemok s </w:t>
      </w:r>
      <w:proofErr w:type="spellStart"/>
      <w:r>
        <w:rPr>
          <w:rFonts w:ascii="Times New Roman" w:hAnsi="Times New Roman"/>
          <w:b w:val="0"/>
          <w:sz w:val="22"/>
        </w:rPr>
        <w:t>parc</w:t>
      </w:r>
      <w:proofErr w:type="spellEnd"/>
      <w:r>
        <w:rPr>
          <w:rFonts w:ascii="Times New Roman" w:hAnsi="Times New Roman"/>
          <w:b w:val="0"/>
          <w:sz w:val="22"/>
        </w:rPr>
        <w:t>. č. „E“ KN 11198 v katastrálnom území Šajdíkove Humence</w:t>
      </w:r>
    </w:p>
    <w:p w:rsidR="00433BA3" w:rsidRDefault="00433BA3" w:rsidP="00433BA3">
      <w:pPr>
        <w:tabs>
          <w:tab w:val="left" w:pos="2520"/>
        </w:tabs>
        <w:jc w:val="both"/>
        <w:rPr>
          <w:rFonts w:ascii="Times New Roman" w:hAnsi="Times New Roman"/>
          <w:b w:val="0"/>
          <w:iCs/>
          <w:sz w:val="22"/>
          <w:szCs w:val="22"/>
          <w:lang w:bidi="en-US"/>
        </w:rPr>
      </w:pPr>
      <w:r>
        <w:rPr>
          <w:rFonts w:ascii="Times New Roman" w:hAnsi="Times New Roman"/>
          <w:sz w:val="22"/>
          <w:szCs w:val="22"/>
        </w:rPr>
        <w:t xml:space="preserve">Termín splnenia zákazky: </w:t>
      </w:r>
      <w:r w:rsidR="00C22738">
        <w:rPr>
          <w:rFonts w:ascii="Times New Roman" w:hAnsi="Times New Roman"/>
          <w:b w:val="0"/>
          <w:iCs/>
          <w:sz w:val="22"/>
          <w:szCs w:val="22"/>
          <w:lang w:bidi="en-US"/>
        </w:rPr>
        <w:t>2</w:t>
      </w:r>
      <w:r w:rsidR="00CE12DE">
        <w:rPr>
          <w:rFonts w:ascii="Times New Roman" w:hAnsi="Times New Roman"/>
          <w:b w:val="0"/>
          <w:iCs/>
          <w:sz w:val="22"/>
          <w:szCs w:val="22"/>
          <w:lang w:bidi="en-US"/>
        </w:rPr>
        <w:t>6</w:t>
      </w:r>
      <w:r w:rsidR="00C22738">
        <w:rPr>
          <w:rFonts w:ascii="Times New Roman" w:hAnsi="Times New Roman"/>
          <w:b w:val="0"/>
          <w:iCs/>
          <w:sz w:val="22"/>
          <w:szCs w:val="22"/>
          <w:lang w:bidi="en-US"/>
        </w:rPr>
        <w:t>.08.2022</w:t>
      </w:r>
    </w:p>
    <w:p w:rsidR="00433BA3" w:rsidRDefault="00433BA3" w:rsidP="00433BA3">
      <w:pPr>
        <w:tabs>
          <w:tab w:val="left" w:pos="2520"/>
        </w:tabs>
        <w:jc w:val="both"/>
        <w:rPr>
          <w:rFonts w:ascii="Times New Roman" w:hAnsi="Times New Roman"/>
          <w:sz w:val="22"/>
          <w:szCs w:val="22"/>
        </w:rPr>
      </w:pPr>
      <w:r>
        <w:rPr>
          <w:rFonts w:ascii="Times New Roman" w:hAnsi="Times New Roman"/>
          <w:sz w:val="22"/>
          <w:szCs w:val="22"/>
        </w:rPr>
        <w:t xml:space="preserve">Opis predmetu zákazky: </w:t>
      </w:r>
    </w:p>
    <w:p w:rsidR="00433BA3" w:rsidRDefault="00433BA3" w:rsidP="00433BA3">
      <w:pPr>
        <w:jc w:val="both"/>
        <w:rPr>
          <w:rFonts w:ascii="Times New Roman" w:hAnsi="Times New Roman"/>
          <w:b w:val="0"/>
          <w:sz w:val="22"/>
        </w:rPr>
      </w:pPr>
      <w:r>
        <w:rPr>
          <w:rFonts w:ascii="Times New Roman" w:hAnsi="Times New Roman"/>
          <w:b w:val="0"/>
          <w:sz w:val="22"/>
        </w:rPr>
        <w:t>Zabezpečenie zhodnotenia resp. zneškodnenia nezákonne umiestneného odpadu v súlade so zákonom</w:t>
      </w:r>
      <w:r>
        <w:t xml:space="preserve">    </w:t>
      </w:r>
      <w:r>
        <w:rPr>
          <w:rFonts w:ascii="Times New Roman" w:hAnsi="Times New Roman"/>
          <w:b w:val="0"/>
          <w:sz w:val="22"/>
        </w:rPr>
        <w:t xml:space="preserve">č. 79/2015 Z. z. o odpadoch a o zmene a doplnení niektorých zákonov. Podľa vyhlášky č. 365/2015 Z. z., ktorou sa ustanovuje Katalóg odpadov sa jedná o odpad č. 17 06 05 </w:t>
      </w:r>
      <w:r>
        <w:rPr>
          <w:rFonts w:ascii="Times New Roman" w:hAnsi="Times New Roman"/>
          <w:b w:val="0"/>
          <w:sz w:val="22"/>
        </w:rPr>
        <w:sym w:font="Symbol" w:char="F02D"/>
      </w:r>
      <w:r>
        <w:rPr>
          <w:rFonts w:ascii="Times New Roman" w:hAnsi="Times New Roman"/>
          <w:b w:val="0"/>
          <w:sz w:val="22"/>
        </w:rPr>
        <w:t xml:space="preserve"> stavebné materiály obsahujúce azbest v predpokladanom množstve 2 m³</w:t>
      </w:r>
      <w:r w:rsidR="00FF0712">
        <w:rPr>
          <w:rFonts w:ascii="Times New Roman" w:hAnsi="Times New Roman"/>
          <w:b w:val="0"/>
          <w:sz w:val="22"/>
        </w:rPr>
        <w:t xml:space="preserve">, ktorý sa nachádza na pozemku E-KN </w:t>
      </w:r>
      <w:proofErr w:type="spellStart"/>
      <w:r w:rsidR="00FF0712">
        <w:rPr>
          <w:rFonts w:ascii="Times New Roman" w:hAnsi="Times New Roman"/>
          <w:b w:val="0"/>
          <w:sz w:val="22"/>
        </w:rPr>
        <w:t>parc</w:t>
      </w:r>
      <w:proofErr w:type="spellEnd"/>
      <w:r w:rsidR="00FF0712">
        <w:rPr>
          <w:rFonts w:ascii="Times New Roman" w:hAnsi="Times New Roman"/>
          <w:b w:val="0"/>
          <w:sz w:val="22"/>
        </w:rPr>
        <w:t xml:space="preserve">. č. 11198 v k. ú. Šajdíkove Humence. </w:t>
      </w:r>
    </w:p>
    <w:p w:rsidR="00433BA3" w:rsidRDefault="00433BA3" w:rsidP="00433BA3">
      <w:pPr>
        <w:pStyle w:val="Nadpis3"/>
        <w:spacing w:before="120" w:beforeAutospacing="0" w:after="120" w:afterAutospacing="0"/>
        <w:rPr>
          <w:rFonts w:ascii="Times New Roman" w:hAnsi="Times New Roman"/>
          <w:b w:val="0"/>
          <w:sz w:val="18"/>
          <w:szCs w:val="18"/>
        </w:rPr>
      </w:pPr>
      <w:r>
        <w:rPr>
          <w:rFonts w:ascii="Times New Roman" w:hAnsi="Times New Roman"/>
          <w:sz w:val="24"/>
        </w:rPr>
        <w:t xml:space="preserve">III. </w:t>
      </w:r>
      <w:r>
        <w:rPr>
          <w:rFonts w:ascii="Times New Roman" w:hAnsi="Times New Roman"/>
          <w:smallCaps/>
          <w:sz w:val="24"/>
        </w:rPr>
        <w:t>predpokladaná hodnota zákazky</w:t>
      </w:r>
      <w:r>
        <w:rPr>
          <w:rFonts w:ascii="Times New Roman" w:hAnsi="Times New Roman"/>
          <w:sz w:val="24"/>
        </w:rPr>
        <w:t>:</w:t>
      </w:r>
      <w:r>
        <w:rPr>
          <w:rFonts w:ascii="Times New Roman" w:hAnsi="Times New Roman"/>
          <w:b w:val="0"/>
          <w:sz w:val="18"/>
          <w:szCs w:val="18"/>
        </w:rPr>
        <w:t xml:space="preserve"> </w:t>
      </w:r>
    </w:p>
    <w:p w:rsidR="00CE12DE" w:rsidRDefault="00433BA3" w:rsidP="00433BA3">
      <w:pPr>
        <w:spacing w:after="120"/>
        <w:jc w:val="both"/>
        <w:rPr>
          <w:b w:val="0"/>
          <w:sz w:val="22"/>
          <w:szCs w:val="22"/>
        </w:rPr>
      </w:pPr>
      <w:r>
        <w:rPr>
          <w:b w:val="0"/>
          <w:sz w:val="22"/>
          <w:szCs w:val="22"/>
        </w:rPr>
        <w:t>1310,00 Eur bez DPH na celý predmet zákazky</w:t>
      </w:r>
      <w:r w:rsidR="00CE12DE">
        <w:rPr>
          <w:b w:val="0"/>
          <w:sz w:val="22"/>
          <w:szCs w:val="22"/>
        </w:rPr>
        <w:t>.</w:t>
      </w:r>
    </w:p>
    <w:p w:rsidR="00CE12DE" w:rsidRDefault="00CE12DE" w:rsidP="00CE12DE">
      <w:pPr>
        <w:spacing w:after="120"/>
        <w:jc w:val="both"/>
        <w:rPr>
          <w:b w:val="0"/>
          <w:sz w:val="22"/>
          <w:szCs w:val="22"/>
        </w:rPr>
      </w:pPr>
      <w:r>
        <w:rPr>
          <w:b w:val="0"/>
          <w:sz w:val="22"/>
          <w:szCs w:val="22"/>
        </w:rPr>
        <w:t>Cena počas trvania zákazky je pevná a končená, obsahuje všetky náklady na odstránenie nezákonne umiestneného odpadu, náklady na naloženie, prepravu a uloženie odpadov na skládky odpadov, prípadne zariadenia na znehodnocovanie odpadu (manipulácia, poplatky, odvoz, doprava,...). Musí byť uvedená ako cena bez DPH, sadzba DPH, výška DPH a cena s DPH. Ak uchádzač nie je platiteľom DPH, na túto skutočnosť v ponuke upozorní.</w:t>
      </w:r>
    </w:p>
    <w:p w:rsidR="00433BA3" w:rsidRDefault="00433BA3" w:rsidP="00433BA3">
      <w:pPr>
        <w:pStyle w:val="Nadpis3"/>
        <w:spacing w:before="120" w:beforeAutospacing="0" w:after="0" w:afterAutospacing="0"/>
        <w:rPr>
          <w:rFonts w:ascii="Times New Roman" w:hAnsi="Times New Roman"/>
          <w:smallCaps/>
          <w:sz w:val="24"/>
        </w:rPr>
      </w:pPr>
      <w:r>
        <w:rPr>
          <w:rFonts w:ascii="Times New Roman" w:hAnsi="Times New Roman"/>
          <w:smallCaps/>
          <w:sz w:val="24"/>
        </w:rPr>
        <w:t>IV. Administratívne informácie</w:t>
      </w:r>
    </w:p>
    <w:p w:rsidR="00433BA3" w:rsidRDefault="00433BA3" w:rsidP="00433BA3">
      <w:pPr>
        <w:spacing w:before="120"/>
        <w:rPr>
          <w:rFonts w:ascii="Times New Roman" w:hAnsi="Times New Roman"/>
          <w:sz w:val="22"/>
          <w:szCs w:val="22"/>
        </w:rPr>
      </w:pPr>
      <w:r>
        <w:rPr>
          <w:rFonts w:ascii="Times New Roman" w:hAnsi="Times New Roman"/>
          <w:sz w:val="22"/>
          <w:szCs w:val="22"/>
        </w:rPr>
        <w:t xml:space="preserve">Komunikácia: </w:t>
      </w:r>
    </w:p>
    <w:p w:rsidR="00433BA3" w:rsidRDefault="00433BA3" w:rsidP="00C22738">
      <w:pPr>
        <w:spacing w:before="120"/>
        <w:jc w:val="both"/>
        <w:rPr>
          <w:rFonts w:ascii="Times New Roman" w:hAnsi="Times New Roman"/>
          <w:b w:val="0"/>
          <w:sz w:val="22"/>
          <w:szCs w:val="22"/>
        </w:rPr>
      </w:pPr>
      <w:r>
        <w:rPr>
          <w:rFonts w:ascii="Times New Roman" w:hAnsi="Times New Roman"/>
          <w:b w:val="0"/>
          <w:sz w:val="22"/>
          <w:szCs w:val="22"/>
        </w:rPr>
        <w:t xml:space="preserve">Verejný obstarávateľ bude pri komunikácii s uchádzačmi resp. záujemcami postupovať v zmysle § 20 zákona prostredníctvom komunikačného rozhrania systému JOSEPHINE. Tento spôsob komunikácie </w:t>
      </w:r>
      <w:r>
        <w:rPr>
          <w:rFonts w:ascii="Times New Roman" w:hAnsi="Times New Roman"/>
          <w:b w:val="0"/>
          <w:sz w:val="22"/>
          <w:szCs w:val="22"/>
        </w:rPr>
        <w:lastRenderedPageBreak/>
        <w:t>sa týka akejkoľvek komunikácie a podaní medzi verejným obstarávateľom a záujemcami,                              resp. uchádzačmi. Uchádzač má možnosť registrovať sa do systému JOSEPHINE pomocou hesla                 alebo aj pomocou občianskeho preukazu s elektronickým čipom a bezpečnostným osobnostným kódom (</w:t>
      </w:r>
      <w:proofErr w:type="spellStart"/>
      <w:r>
        <w:rPr>
          <w:rFonts w:ascii="Times New Roman" w:hAnsi="Times New Roman"/>
          <w:b w:val="0"/>
          <w:sz w:val="22"/>
          <w:szCs w:val="22"/>
        </w:rPr>
        <w:t>eID</w:t>
      </w:r>
      <w:proofErr w:type="spellEnd"/>
      <w:r>
        <w:rPr>
          <w:rFonts w:ascii="Times New Roman" w:hAnsi="Times New Roman"/>
          <w:b w:val="0"/>
          <w:sz w:val="22"/>
          <w:szCs w:val="22"/>
        </w:rPr>
        <w:t>). Technické požiadavky na systém a informácie o registrácii a o používaní systému JOSEPHINE sú uvedené na webovom sídle systému https://josephine.proebiz.com v položke „Knižnica manuálov a odkazov“.</w:t>
      </w:r>
      <w:r w:rsidR="00C22738">
        <w:rPr>
          <w:rFonts w:ascii="Times New Roman" w:hAnsi="Times New Roman"/>
          <w:b w:val="0"/>
          <w:sz w:val="22"/>
          <w:szCs w:val="22"/>
        </w:rPr>
        <w:t xml:space="preserve"> </w:t>
      </w:r>
      <w:r>
        <w:rPr>
          <w:rFonts w:ascii="Times New Roman" w:hAnsi="Times New Roman"/>
          <w:b w:val="0"/>
          <w:sz w:val="22"/>
          <w:szCs w:val="22"/>
        </w:rPr>
        <w:t>Verejný obstarávateľ upozorňuje, že predkladanie ponúk je umožnené iba autentifikovaným uchádzačom. Spôsob zrealizovania autentifikácie je uvedený v dokumente „Manuál registrácie záujemcu/uchádzača“ na webovom sídle systému https://josephine.proebiz.com v položke „Knižnica manuálov a odkazov“.</w:t>
      </w:r>
    </w:p>
    <w:p w:rsidR="00433BA3" w:rsidRDefault="00433BA3" w:rsidP="00C22738">
      <w:pPr>
        <w:rPr>
          <w:rFonts w:ascii="Arial Narrow" w:hAnsi="Arial Narrow"/>
          <w:b w:val="0"/>
          <w:sz w:val="22"/>
          <w:szCs w:val="22"/>
        </w:rPr>
      </w:pPr>
    </w:p>
    <w:p w:rsidR="00433BA3" w:rsidRDefault="00433BA3" w:rsidP="00433BA3">
      <w:pPr>
        <w:spacing w:before="60"/>
        <w:rPr>
          <w:rFonts w:ascii="Times New Roman" w:hAnsi="Times New Roman"/>
          <w:b w:val="0"/>
          <w:sz w:val="22"/>
          <w:szCs w:val="22"/>
        </w:rPr>
      </w:pPr>
      <w:r>
        <w:rPr>
          <w:rFonts w:ascii="Times New Roman" w:hAnsi="Times New Roman"/>
          <w:sz w:val="22"/>
          <w:szCs w:val="22"/>
        </w:rPr>
        <w:t xml:space="preserve">Použije sa elektronická aukcia: </w:t>
      </w:r>
      <w:r>
        <w:rPr>
          <w:rFonts w:ascii="Times New Roman" w:hAnsi="Times New Roman"/>
          <w:b w:val="0"/>
          <w:sz w:val="22"/>
          <w:szCs w:val="22"/>
        </w:rPr>
        <w:t>Nie</w:t>
      </w:r>
    </w:p>
    <w:p w:rsidR="00FF0712" w:rsidRDefault="00FF0712" w:rsidP="00433BA3">
      <w:pPr>
        <w:spacing w:before="60"/>
        <w:rPr>
          <w:rFonts w:ascii="Times New Roman" w:hAnsi="Times New Roman"/>
          <w:sz w:val="22"/>
          <w:szCs w:val="22"/>
        </w:rPr>
      </w:pPr>
    </w:p>
    <w:p w:rsidR="00433BA3" w:rsidRDefault="00433BA3" w:rsidP="00433BA3">
      <w:pPr>
        <w:spacing w:before="60"/>
        <w:rPr>
          <w:rFonts w:ascii="Times New Roman" w:hAnsi="Times New Roman"/>
          <w:b w:val="0"/>
          <w:sz w:val="22"/>
          <w:szCs w:val="22"/>
        </w:rPr>
      </w:pPr>
      <w:r>
        <w:rPr>
          <w:rFonts w:ascii="Times New Roman" w:hAnsi="Times New Roman"/>
          <w:sz w:val="22"/>
          <w:szCs w:val="22"/>
        </w:rPr>
        <w:t xml:space="preserve">Lehota na predkladanie ponúk: </w:t>
      </w:r>
    </w:p>
    <w:p w:rsidR="00433BA3" w:rsidRDefault="00433BA3" w:rsidP="00433BA3">
      <w:pPr>
        <w:spacing w:before="60"/>
        <w:rPr>
          <w:rFonts w:ascii="Times New Roman" w:hAnsi="Times New Roman"/>
          <w:b w:val="0"/>
          <w:sz w:val="22"/>
          <w:szCs w:val="22"/>
        </w:rPr>
      </w:pPr>
      <w:r>
        <w:rPr>
          <w:rFonts w:ascii="Times New Roman" w:hAnsi="Times New Roman"/>
          <w:sz w:val="22"/>
          <w:szCs w:val="22"/>
        </w:rPr>
        <w:t>Dátum:</w:t>
      </w:r>
      <w:r>
        <w:rPr>
          <w:rFonts w:ascii="Times New Roman" w:hAnsi="Times New Roman"/>
          <w:b w:val="0"/>
          <w:sz w:val="22"/>
          <w:szCs w:val="22"/>
        </w:rPr>
        <w:t xml:space="preserve">  </w:t>
      </w:r>
      <w:r w:rsidR="00C22738">
        <w:rPr>
          <w:rFonts w:ascii="Times New Roman" w:hAnsi="Times New Roman"/>
          <w:b w:val="0"/>
          <w:sz w:val="22"/>
          <w:szCs w:val="22"/>
        </w:rPr>
        <w:t>1</w:t>
      </w:r>
      <w:r w:rsidR="00CE12DE">
        <w:rPr>
          <w:rFonts w:ascii="Times New Roman" w:hAnsi="Times New Roman"/>
          <w:b w:val="0"/>
          <w:sz w:val="22"/>
          <w:szCs w:val="22"/>
        </w:rPr>
        <w:t>2</w:t>
      </w:r>
      <w:r w:rsidR="00C22738">
        <w:rPr>
          <w:rFonts w:ascii="Times New Roman" w:hAnsi="Times New Roman"/>
          <w:b w:val="0"/>
          <w:sz w:val="22"/>
          <w:szCs w:val="22"/>
        </w:rPr>
        <w:t>.07.2022</w:t>
      </w:r>
      <w:r>
        <w:rPr>
          <w:rFonts w:ascii="Times New Roman" w:hAnsi="Times New Roman"/>
          <w:b w:val="0"/>
          <w:sz w:val="22"/>
          <w:szCs w:val="22"/>
        </w:rPr>
        <w:t xml:space="preserve">  </w:t>
      </w:r>
      <w:r>
        <w:rPr>
          <w:rFonts w:ascii="Times New Roman" w:hAnsi="Times New Roman"/>
          <w:b w:val="0"/>
          <w:sz w:val="22"/>
          <w:szCs w:val="22"/>
        </w:rPr>
        <w:tab/>
      </w:r>
    </w:p>
    <w:p w:rsidR="00433BA3" w:rsidRDefault="00433BA3" w:rsidP="00433BA3">
      <w:pPr>
        <w:spacing w:before="60"/>
        <w:rPr>
          <w:rFonts w:ascii="Times New Roman" w:hAnsi="Times New Roman"/>
          <w:b w:val="0"/>
          <w:sz w:val="22"/>
          <w:szCs w:val="22"/>
        </w:rPr>
      </w:pPr>
      <w:r>
        <w:rPr>
          <w:rFonts w:ascii="Times New Roman" w:hAnsi="Times New Roman"/>
          <w:sz w:val="22"/>
          <w:szCs w:val="22"/>
        </w:rPr>
        <w:t>Čas:</w:t>
      </w:r>
      <w:r>
        <w:rPr>
          <w:rFonts w:ascii="Times New Roman" w:hAnsi="Times New Roman"/>
          <w:b w:val="0"/>
          <w:sz w:val="22"/>
          <w:szCs w:val="22"/>
        </w:rPr>
        <w:t xml:space="preserve"> do 15:00 h </w:t>
      </w:r>
    </w:p>
    <w:p w:rsidR="00433BA3" w:rsidRDefault="00433BA3" w:rsidP="00C22738">
      <w:pPr>
        <w:tabs>
          <w:tab w:val="right" w:leader="dot" w:pos="3960"/>
          <w:tab w:val="right" w:leader="dot" w:pos="7380"/>
          <w:tab w:val="right" w:leader="dot" w:pos="10080"/>
        </w:tabs>
        <w:rPr>
          <w:rFonts w:ascii="Times New Roman" w:hAnsi="Times New Roman"/>
          <w:sz w:val="22"/>
          <w:szCs w:val="22"/>
        </w:rPr>
      </w:pPr>
    </w:p>
    <w:p w:rsidR="00433BA3" w:rsidRDefault="00433BA3" w:rsidP="00C22738">
      <w:pPr>
        <w:tabs>
          <w:tab w:val="right" w:leader="dot" w:pos="3960"/>
          <w:tab w:val="right" w:leader="dot" w:pos="7380"/>
          <w:tab w:val="right" w:leader="dot" w:pos="10080"/>
        </w:tabs>
        <w:spacing w:before="60"/>
        <w:rPr>
          <w:rFonts w:ascii="Times New Roman" w:hAnsi="Times New Roman"/>
          <w:sz w:val="22"/>
          <w:szCs w:val="22"/>
        </w:rPr>
      </w:pPr>
      <w:r>
        <w:rPr>
          <w:rFonts w:ascii="Times New Roman" w:hAnsi="Times New Roman"/>
          <w:sz w:val="22"/>
          <w:szCs w:val="22"/>
        </w:rPr>
        <w:t>Spôsob predkladania ponúk:</w:t>
      </w:r>
      <w:r>
        <w:rPr>
          <w:rFonts w:ascii="Times New Roman" w:hAnsi="Times New Roman"/>
          <w:b w:val="0"/>
          <w:sz w:val="22"/>
          <w:szCs w:val="22"/>
        </w:rPr>
        <w:t xml:space="preserve">  Formou predloženia ponuky do predmetnej zákazky v elektronickej forme v systéme JOSEPHINE umiestnenom na webovej adrese </w:t>
      </w:r>
      <w:hyperlink r:id="rId8" w:history="1">
        <w:r>
          <w:rPr>
            <w:rStyle w:val="Hypertextovprepojenie"/>
            <w:rFonts w:ascii="Times New Roman" w:hAnsi="Times New Roman"/>
            <w:b w:val="0"/>
            <w:sz w:val="22"/>
            <w:szCs w:val="22"/>
          </w:rPr>
          <w:t>https://josephine.proebiz.com</w:t>
        </w:r>
      </w:hyperlink>
      <w:r>
        <w:rPr>
          <w:rFonts w:ascii="Times New Roman" w:hAnsi="Times New Roman"/>
          <w:b w:val="0"/>
          <w:sz w:val="22"/>
          <w:szCs w:val="22"/>
        </w:rPr>
        <w:t>.</w:t>
      </w:r>
    </w:p>
    <w:p w:rsidR="00433BA3" w:rsidRDefault="00433BA3" w:rsidP="00433BA3">
      <w:pPr>
        <w:pStyle w:val="Nadpis3"/>
        <w:spacing w:before="120" w:beforeAutospacing="0" w:after="0" w:afterAutospacing="0"/>
        <w:rPr>
          <w:rFonts w:ascii="Times New Roman" w:hAnsi="Times New Roman"/>
          <w:smallCaps/>
          <w:sz w:val="24"/>
          <w:szCs w:val="22"/>
        </w:rPr>
      </w:pPr>
      <w:r>
        <w:rPr>
          <w:rFonts w:ascii="Times New Roman" w:hAnsi="Times New Roman"/>
          <w:smallCaps/>
          <w:sz w:val="24"/>
          <w:szCs w:val="22"/>
        </w:rPr>
        <w:t>V. Podmienky účasti</w:t>
      </w:r>
    </w:p>
    <w:p w:rsidR="00433BA3" w:rsidRDefault="00C22738" w:rsidP="00C22738">
      <w:pPr>
        <w:tabs>
          <w:tab w:val="left" w:pos="2160"/>
          <w:tab w:val="left" w:pos="2880"/>
          <w:tab w:val="left" w:pos="4500"/>
        </w:tabs>
        <w:spacing w:before="120"/>
        <w:jc w:val="both"/>
        <w:rPr>
          <w:rFonts w:ascii="Times New Roman" w:hAnsi="Times New Roman"/>
          <w:b w:val="0"/>
          <w:sz w:val="22"/>
          <w:szCs w:val="22"/>
        </w:rPr>
      </w:pPr>
      <w:r>
        <w:rPr>
          <w:rFonts w:ascii="Times New Roman" w:hAnsi="Times New Roman"/>
          <w:b w:val="0"/>
          <w:sz w:val="22"/>
          <w:szCs w:val="22"/>
        </w:rPr>
        <w:t>Predložiť d</w:t>
      </w:r>
      <w:r w:rsidR="00433BA3">
        <w:rPr>
          <w:rFonts w:ascii="Times New Roman" w:hAnsi="Times New Roman"/>
          <w:b w:val="0"/>
          <w:sz w:val="22"/>
          <w:szCs w:val="22"/>
        </w:rPr>
        <w:t>oklad o oprávnení poskytovať službu, dodávať tovary, uskutočňovať stavebné práce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dodanie požadovaného predmetu zákazky – neoverená kópia</w:t>
      </w:r>
      <w:r w:rsidR="00FF0712">
        <w:rPr>
          <w:rFonts w:ascii="Times New Roman" w:hAnsi="Times New Roman"/>
          <w:b w:val="0"/>
          <w:sz w:val="22"/>
          <w:szCs w:val="22"/>
        </w:rPr>
        <w:t>.</w:t>
      </w:r>
    </w:p>
    <w:p w:rsidR="00CE12DE" w:rsidRDefault="00CE12DE" w:rsidP="00CE12DE">
      <w:pPr>
        <w:pStyle w:val="Nadpis3"/>
        <w:spacing w:before="0" w:beforeAutospacing="0" w:after="0" w:afterAutospacing="0"/>
        <w:rPr>
          <w:rFonts w:ascii="Times New Roman" w:hAnsi="Times New Roman"/>
          <w:bCs/>
          <w:smallCaps/>
          <w:sz w:val="24"/>
          <w:szCs w:val="22"/>
        </w:rPr>
      </w:pPr>
    </w:p>
    <w:p w:rsidR="00433BA3" w:rsidRDefault="00433BA3" w:rsidP="00433BA3">
      <w:pPr>
        <w:pStyle w:val="Nadpis3"/>
        <w:spacing w:before="60" w:beforeAutospacing="0" w:after="0" w:afterAutospacing="0"/>
        <w:rPr>
          <w:rFonts w:ascii="Times New Roman" w:hAnsi="Times New Roman"/>
          <w:bCs/>
          <w:smallCaps/>
          <w:sz w:val="24"/>
          <w:szCs w:val="22"/>
        </w:rPr>
      </w:pPr>
      <w:r>
        <w:rPr>
          <w:rFonts w:ascii="Times New Roman" w:hAnsi="Times New Roman"/>
          <w:bCs/>
          <w:smallCaps/>
          <w:sz w:val="24"/>
          <w:szCs w:val="22"/>
        </w:rPr>
        <w:t>VI. Kritériá vyhodnotenia ponúk</w:t>
      </w:r>
    </w:p>
    <w:p w:rsidR="00CE12DE" w:rsidRDefault="00433BA3" w:rsidP="00433BA3">
      <w:pPr>
        <w:spacing w:before="60"/>
        <w:jc w:val="both"/>
        <w:rPr>
          <w:rFonts w:ascii="Times New Roman" w:hAnsi="Times New Roman"/>
          <w:b w:val="0"/>
          <w:sz w:val="22"/>
          <w:szCs w:val="22"/>
        </w:rPr>
      </w:pPr>
      <w:r>
        <w:rPr>
          <w:rFonts w:ascii="Times New Roman" w:hAnsi="Times New Roman"/>
          <w:b w:val="0"/>
          <w:sz w:val="22"/>
          <w:szCs w:val="22"/>
        </w:rPr>
        <w:t xml:space="preserve">Kritérium na vyhodnotenie ponúk je najnižšia cena </w:t>
      </w:r>
      <w:bookmarkStart w:id="1" w:name="_GoBack"/>
      <w:bookmarkEnd w:id="1"/>
      <w:r>
        <w:rPr>
          <w:rFonts w:ascii="Times New Roman" w:hAnsi="Times New Roman"/>
          <w:b w:val="0"/>
          <w:sz w:val="22"/>
          <w:szCs w:val="22"/>
        </w:rPr>
        <w:t xml:space="preserve">za celý predmet zákazky. </w:t>
      </w:r>
    </w:p>
    <w:p w:rsidR="00433BA3" w:rsidRDefault="00433BA3" w:rsidP="00433BA3">
      <w:pPr>
        <w:spacing w:before="60"/>
        <w:jc w:val="both"/>
        <w:rPr>
          <w:rFonts w:ascii="Times New Roman" w:hAnsi="Times New Roman"/>
          <w:b w:val="0"/>
          <w:sz w:val="22"/>
          <w:szCs w:val="22"/>
        </w:rPr>
      </w:pPr>
      <w:r>
        <w:rPr>
          <w:rFonts w:ascii="Times New Roman" w:hAnsi="Times New Roman"/>
          <w:b w:val="0"/>
          <w:sz w:val="22"/>
          <w:szCs w:val="22"/>
        </w:rPr>
        <w:t xml:space="preserve">Ak uchádzač nie je platcom DPH, upozorní označením „ Nie som platcom DPH“. Na základe výsledku vyhodnotenia ponúk bude určený úspešný uchádzač. Všetkých uchádzačov bude verejný obstarávateľ informovať o výsledku vyhodnotenia ponúk. </w:t>
      </w:r>
    </w:p>
    <w:p w:rsidR="00433BA3" w:rsidRDefault="00433BA3" w:rsidP="00433BA3">
      <w:pPr>
        <w:pStyle w:val="Nadpis3"/>
        <w:spacing w:before="120" w:beforeAutospacing="0" w:after="0" w:afterAutospacing="0"/>
        <w:rPr>
          <w:rFonts w:ascii="Times New Roman" w:hAnsi="Times New Roman"/>
          <w:bCs/>
          <w:smallCaps/>
          <w:sz w:val="24"/>
          <w:szCs w:val="22"/>
        </w:rPr>
      </w:pPr>
      <w:r>
        <w:rPr>
          <w:rFonts w:ascii="Times New Roman" w:hAnsi="Times New Roman"/>
          <w:bCs/>
          <w:smallCaps/>
          <w:sz w:val="24"/>
          <w:szCs w:val="22"/>
        </w:rPr>
        <w:t>VII.  Podmienky týkajúce sa zmluvy</w:t>
      </w:r>
    </w:p>
    <w:p w:rsidR="00433BA3" w:rsidRDefault="00433BA3" w:rsidP="00433BA3">
      <w:pPr>
        <w:spacing w:before="120"/>
        <w:jc w:val="both"/>
        <w:rPr>
          <w:rFonts w:ascii="Times New Roman" w:hAnsi="Times New Roman"/>
          <w:b w:val="0"/>
          <w:sz w:val="22"/>
          <w:szCs w:val="22"/>
        </w:rPr>
      </w:pPr>
      <w:r>
        <w:rPr>
          <w:rFonts w:ascii="Times New Roman" w:hAnsi="Times New Roman"/>
          <w:b w:val="0"/>
          <w:sz w:val="22"/>
          <w:szCs w:val="22"/>
        </w:rPr>
        <w:t>Výsledkom verejného obstarávania bude objednávka na dodanie požadovaného množstva predmetu zákazky. Verejný obstarávateľ si vyhradzuje právo na základe výsledkov tohto postupu zadávania zákazky nevystaviť objednávku, resp. neuzavrieť zmluvu. Preddavok ani zálohová platba sa neposkytuje. Úhrada za predmet zákazky bude realizovaná formou bezhotovostného platobného styku prostredníctvom finančného úradu verejného obstarávateľa po dodaní predmetu obstarávania na základe objednávky.</w:t>
      </w:r>
    </w:p>
    <w:p w:rsidR="00433BA3" w:rsidRDefault="00433BA3" w:rsidP="00433BA3">
      <w:pPr>
        <w:pStyle w:val="Nadpis3"/>
        <w:spacing w:before="120" w:beforeAutospacing="0" w:after="0" w:afterAutospacing="0"/>
        <w:rPr>
          <w:rFonts w:ascii="Times New Roman" w:hAnsi="Times New Roman"/>
          <w:szCs w:val="22"/>
        </w:rPr>
      </w:pPr>
      <w:r>
        <w:rPr>
          <w:rFonts w:ascii="Times New Roman" w:hAnsi="Times New Roman"/>
          <w:szCs w:val="22"/>
        </w:rPr>
        <w:t>VIII: DOPLŇUJÚCE INFORMÁCIE:</w:t>
      </w:r>
    </w:p>
    <w:p w:rsidR="00433BA3" w:rsidRDefault="00433BA3" w:rsidP="00433BA3">
      <w:pPr>
        <w:pStyle w:val="Zarkazkladnhotextu2"/>
        <w:tabs>
          <w:tab w:val="left" w:pos="540"/>
          <w:tab w:val="right" w:leader="dot" w:pos="10080"/>
        </w:tabs>
        <w:spacing w:before="120" w:after="0" w:line="240" w:lineRule="auto"/>
        <w:ind w:left="0"/>
        <w:jc w:val="both"/>
        <w:rPr>
          <w:rFonts w:ascii="Times New Roman" w:hAnsi="Times New Roman"/>
          <w:b w:val="0"/>
          <w:sz w:val="22"/>
          <w:szCs w:val="22"/>
        </w:rPr>
      </w:pPr>
      <w:r>
        <w:rPr>
          <w:rFonts w:ascii="Times New Roman" w:hAnsi="Times New Roman"/>
          <w:b w:val="0"/>
          <w:sz w:val="22"/>
          <w:szCs w:val="22"/>
        </w:rPr>
        <w:t>Verejný obstarávateľ môže zrušiť použitý postup zadávania zákazky z nasledovných dôvodov:</w:t>
      </w:r>
    </w:p>
    <w:p w:rsidR="00433BA3" w:rsidRDefault="00433BA3" w:rsidP="00433BA3">
      <w:pPr>
        <w:pStyle w:val="Zarkazkladnhotextu2"/>
        <w:numPr>
          <w:ilvl w:val="0"/>
          <w:numId w:val="1"/>
        </w:numPr>
        <w:tabs>
          <w:tab w:val="left" w:pos="540"/>
          <w:tab w:val="right" w:leader="dot" w:pos="10080"/>
        </w:tabs>
        <w:spacing w:after="0" w:line="240" w:lineRule="auto"/>
        <w:jc w:val="both"/>
        <w:rPr>
          <w:rFonts w:ascii="Times New Roman" w:hAnsi="Times New Roman"/>
          <w:b w:val="0"/>
          <w:sz w:val="22"/>
          <w:szCs w:val="22"/>
        </w:rPr>
      </w:pPr>
      <w:r>
        <w:rPr>
          <w:rFonts w:ascii="Times New Roman" w:hAnsi="Times New Roman"/>
          <w:b w:val="0"/>
          <w:sz w:val="22"/>
          <w:szCs w:val="22"/>
        </w:rPr>
        <w:t xml:space="preserve"> nebude predložená ani jedna ponuka,</w:t>
      </w:r>
    </w:p>
    <w:p w:rsidR="00433BA3" w:rsidRDefault="00433BA3" w:rsidP="00433BA3">
      <w:pPr>
        <w:pStyle w:val="Zarkazkladnhotextu2"/>
        <w:numPr>
          <w:ilvl w:val="0"/>
          <w:numId w:val="1"/>
        </w:numPr>
        <w:tabs>
          <w:tab w:val="clear" w:pos="810"/>
          <w:tab w:val="left" w:pos="540"/>
          <w:tab w:val="right" w:leader="dot" w:pos="10080"/>
        </w:tabs>
        <w:spacing w:after="0" w:line="240" w:lineRule="auto"/>
        <w:jc w:val="both"/>
        <w:rPr>
          <w:rFonts w:ascii="Times New Roman" w:hAnsi="Times New Roman"/>
          <w:b w:val="0"/>
          <w:sz w:val="22"/>
          <w:szCs w:val="22"/>
        </w:rPr>
      </w:pPr>
      <w:r>
        <w:rPr>
          <w:rFonts w:ascii="Times New Roman" w:hAnsi="Times New Roman"/>
          <w:b w:val="0"/>
          <w:sz w:val="22"/>
          <w:szCs w:val="22"/>
        </w:rPr>
        <w:t xml:space="preserve"> ani jeden uchádzač nesplní podmienky účasti,</w:t>
      </w:r>
    </w:p>
    <w:p w:rsidR="00433BA3" w:rsidRDefault="00433BA3" w:rsidP="00433BA3">
      <w:pPr>
        <w:pStyle w:val="Zarkazkladnhotextu2"/>
        <w:numPr>
          <w:ilvl w:val="0"/>
          <w:numId w:val="1"/>
        </w:numPr>
        <w:tabs>
          <w:tab w:val="clear" w:pos="810"/>
          <w:tab w:val="left" w:pos="851"/>
          <w:tab w:val="right" w:leader="dot" w:pos="10080"/>
        </w:tabs>
        <w:spacing w:after="0" w:line="240" w:lineRule="auto"/>
        <w:ind w:left="540" w:hanging="90"/>
        <w:jc w:val="both"/>
        <w:rPr>
          <w:rFonts w:ascii="Times New Roman" w:hAnsi="Times New Roman"/>
          <w:b w:val="0"/>
          <w:sz w:val="22"/>
          <w:szCs w:val="22"/>
        </w:rPr>
      </w:pPr>
      <w:r>
        <w:rPr>
          <w:rFonts w:ascii="Times New Roman" w:hAnsi="Times New Roman"/>
          <w:b w:val="0"/>
          <w:sz w:val="22"/>
          <w:szCs w:val="22"/>
        </w:rPr>
        <w:t xml:space="preserve"> ani jedna z predložených ponúk nebude zodpovedať určeným požiadavkám vo výzve na predkladanie ponúk,</w:t>
      </w:r>
    </w:p>
    <w:p w:rsidR="00433BA3" w:rsidRDefault="00433BA3" w:rsidP="00433BA3">
      <w:pPr>
        <w:pStyle w:val="Zarkazkladnhotextu2"/>
        <w:numPr>
          <w:ilvl w:val="0"/>
          <w:numId w:val="1"/>
        </w:numPr>
        <w:tabs>
          <w:tab w:val="clear" w:pos="810"/>
          <w:tab w:val="left" w:pos="540"/>
          <w:tab w:val="right" w:leader="dot" w:pos="10080"/>
        </w:tabs>
        <w:spacing w:after="0" w:line="240" w:lineRule="auto"/>
        <w:ind w:left="540" w:hanging="90"/>
        <w:jc w:val="both"/>
        <w:rPr>
          <w:rFonts w:ascii="Times New Roman" w:hAnsi="Times New Roman"/>
          <w:b w:val="0"/>
          <w:sz w:val="22"/>
          <w:szCs w:val="22"/>
        </w:rPr>
      </w:pPr>
      <w:r>
        <w:rPr>
          <w:rFonts w:ascii="Times New Roman" w:hAnsi="Times New Roman"/>
          <w:b w:val="0"/>
          <w:sz w:val="22"/>
          <w:szCs w:val="22"/>
        </w:rPr>
        <w:t xml:space="preserve"> ak sa zmenili okolnosti, za ktorých sa vyhlásilo toto verejné obstarávanie.  </w:t>
      </w:r>
    </w:p>
    <w:p w:rsidR="00433BA3" w:rsidRDefault="00433BA3" w:rsidP="00C22738">
      <w:pPr>
        <w:pStyle w:val="Textkomentra"/>
        <w:widowControl/>
        <w:tabs>
          <w:tab w:val="left" w:pos="2595"/>
          <w:tab w:val="left" w:pos="3015"/>
        </w:tabs>
        <w:spacing w:before="100" w:beforeAutospacing="1" w:after="100" w:afterAutospacing="1"/>
        <w:rPr>
          <w:sz w:val="24"/>
          <w:szCs w:val="22"/>
        </w:rPr>
      </w:pPr>
      <w:r>
        <w:rPr>
          <w:rFonts w:eastAsia="Calibri"/>
          <w:sz w:val="22"/>
          <w:szCs w:val="22"/>
          <w:lang w:eastAsia="en-US"/>
        </w:rPr>
        <w:t xml:space="preserve">V Trnave,  dňa  </w:t>
      </w:r>
      <w:r w:rsidR="00C22738">
        <w:rPr>
          <w:rFonts w:eastAsia="Calibri"/>
          <w:sz w:val="22"/>
          <w:szCs w:val="22"/>
          <w:lang w:eastAsia="en-US"/>
        </w:rPr>
        <w:t>23</w:t>
      </w:r>
      <w:r>
        <w:rPr>
          <w:rFonts w:eastAsia="Calibri"/>
          <w:sz w:val="22"/>
          <w:szCs w:val="22"/>
          <w:lang w:eastAsia="en-US"/>
        </w:rPr>
        <w:t>. 06. 2022</w:t>
      </w:r>
      <w:r>
        <w:rPr>
          <w:rFonts w:eastAsia="Calibri"/>
          <w:sz w:val="22"/>
          <w:szCs w:val="22"/>
          <w:lang w:eastAsia="en-US"/>
        </w:rPr>
        <w:tab/>
      </w:r>
    </w:p>
    <w:p w:rsidR="00433BA3" w:rsidRDefault="00433BA3" w:rsidP="00C22738">
      <w:pPr>
        <w:tabs>
          <w:tab w:val="right" w:leader="dot" w:pos="3960"/>
          <w:tab w:val="right" w:leader="dot" w:pos="7380"/>
          <w:tab w:val="right" w:leader="dot" w:pos="10080"/>
        </w:tabs>
        <w:ind w:left="4678"/>
        <w:jc w:val="center"/>
        <w:rPr>
          <w:rFonts w:ascii="Times New Roman" w:hAnsi="Times New Roman"/>
          <w:b w:val="0"/>
          <w:sz w:val="24"/>
          <w:szCs w:val="22"/>
        </w:rPr>
      </w:pPr>
      <w:r>
        <w:rPr>
          <w:rFonts w:ascii="Times New Roman" w:hAnsi="Times New Roman"/>
          <w:b w:val="0"/>
          <w:sz w:val="24"/>
          <w:szCs w:val="22"/>
        </w:rPr>
        <w:t>Ing. Bystrík Stanko, PhD.</w:t>
      </w:r>
    </w:p>
    <w:p w:rsidR="006B362C" w:rsidRDefault="00433BA3" w:rsidP="00CE12DE">
      <w:pPr>
        <w:tabs>
          <w:tab w:val="right" w:leader="dot" w:pos="3960"/>
          <w:tab w:val="right" w:leader="dot" w:pos="7380"/>
          <w:tab w:val="right" w:leader="dot" w:pos="10080"/>
        </w:tabs>
        <w:ind w:left="4678"/>
        <w:jc w:val="center"/>
      </w:pPr>
      <w:r>
        <w:rPr>
          <w:rFonts w:ascii="Times New Roman" w:hAnsi="Times New Roman"/>
          <w:b w:val="0"/>
          <w:sz w:val="24"/>
          <w:szCs w:val="22"/>
        </w:rPr>
        <w:t>riaditeľ</w:t>
      </w:r>
    </w:p>
    <w:sectPr w:rsidR="006B3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1362F"/>
    <w:multiLevelType w:val="hybridMultilevel"/>
    <w:tmpl w:val="B62417E2"/>
    <w:lvl w:ilvl="0" w:tplc="8E0CF788">
      <w:start w:val="7"/>
      <w:numFmt w:val="bullet"/>
      <w:lvlText w:val="-"/>
      <w:lvlJc w:val="left"/>
      <w:pPr>
        <w:tabs>
          <w:tab w:val="num" w:pos="810"/>
        </w:tabs>
        <w:ind w:left="810" w:hanging="360"/>
      </w:pPr>
      <w:rPr>
        <w:rFonts w:ascii="Arial" w:eastAsia="Times New Roman" w:hAnsi="Arial" w:cs="Arial" w:hint="default"/>
      </w:rPr>
    </w:lvl>
    <w:lvl w:ilvl="1" w:tplc="041B0003">
      <w:start w:val="1"/>
      <w:numFmt w:val="bullet"/>
      <w:lvlText w:val="o"/>
      <w:lvlJc w:val="left"/>
      <w:pPr>
        <w:tabs>
          <w:tab w:val="num" w:pos="1530"/>
        </w:tabs>
        <w:ind w:left="1530" w:hanging="360"/>
      </w:pPr>
      <w:rPr>
        <w:rFonts w:ascii="Courier New" w:hAnsi="Courier New" w:cs="Courier New" w:hint="default"/>
      </w:rPr>
    </w:lvl>
    <w:lvl w:ilvl="2" w:tplc="041B0005">
      <w:start w:val="1"/>
      <w:numFmt w:val="bullet"/>
      <w:lvlText w:val=""/>
      <w:lvlJc w:val="left"/>
      <w:pPr>
        <w:tabs>
          <w:tab w:val="num" w:pos="2250"/>
        </w:tabs>
        <w:ind w:left="2250" w:hanging="360"/>
      </w:pPr>
      <w:rPr>
        <w:rFonts w:ascii="Wingdings" w:hAnsi="Wingdings" w:hint="default"/>
      </w:rPr>
    </w:lvl>
    <w:lvl w:ilvl="3" w:tplc="041B0001">
      <w:start w:val="1"/>
      <w:numFmt w:val="bullet"/>
      <w:lvlText w:val=""/>
      <w:lvlJc w:val="left"/>
      <w:pPr>
        <w:tabs>
          <w:tab w:val="num" w:pos="2970"/>
        </w:tabs>
        <w:ind w:left="2970" w:hanging="360"/>
      </w:pPr>
      <w:rPr>
        <w:rFonts w:ascii="Symbol" w:hAnsi="Symbol" w:hint="default"/>
      </w:rPr>
    </w:lvl>
    <w:lvl w:ilvl="4" w:tplc="041B0003">
      <w:start w:val="1"/>
      <w:numFmt w:val="bullet"/>
      <w:lvlText w:val="o"/>
      <w:lvlJc w:val="left"/>
      <w:pPr>
        <w:tabs>
          <w:tab w:val="num" w:pos="3690"/>
        </w:tabs>
        <w:ind w:left="3690" w:hanging="360"/>
      </w:pPr>
      <w:rPr>
        <w:rFonts w:ascii="Courier New" w:hAnsi="Courier New" w:cs="Courier New" w:hint="default"/>
      </w:rPr>
    </w:lvl>
    <w:lvl w:ilvl="5" w:tplc="041B0005">
      <w:start w:val="1"/>
      <w:numFmt w:val="bullet"/>
      <w:lvlText w:val=""/>
      <w:lvlJc w:val="left"/>
      <w:pPr>
        <w:tabs>
          <w:tab w:val="num" w:pos="4410"/>
        </w:tabs>
        <w:ind w:left="4410" w:hanging="360"/>
      </w:pPr>
      <w:rPr>
        <w:rFonts w:ascii="Wingdings" w:hAnsi="Wingdings" w:hint="default"/>
      </w:rPr>
    </w:lvl>
    <w:lvl w:ilvl="6" w:tplc="041B0001">
      <w:start w:val="1"/>
      <w:numFmt w:val="bullet"/>
      <w:lvlText w:val=""/>
      <w:lvlJc w:val="left"/>
      <w:pPr>
        <w:tabs>
          <w:tab w:val="num" w:pos="5130"/>
        </w:tabs>
        <w:ind w:left="5130" w:hanging="360"/>
      </w:pPr>
      <w:rPr>
        <w:rFonts w:ascii="Symbol" w:hAnsi="Symbol" w:hint="default"/>
      </w:rPr>
    </w:lvl>
    <w:lvl w:ilvl="7" w:tplc="041B0003">
      <w:start w:val="1"/>
      <w:numFmt w:val="bullet"/>
      <w:lvlText w:val="o"/>
      <w:lvlJc w:val="left"/>
      <w:pPr>
        <w:tabs>
          <w:tab w:val="num" w:pos="5850"/>
        </w:tabs>
        <w:ind w:left="5850" w:hanging="360"/>
      </w:pPr>
      <w:rPr>
        <w:rFonts w:ascii="Courier New" w:hAnsi="Courier New" w:cs="Courier New" w:hint="default"/>
      </w:rPr>
    </w:lvl>
    <w:lvl w:ilvl="8" w:tplc="041B0005">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A3"/>
    <w:rsid w:val="003009D7"/>
    <w:rsid w:val="00433BA3"/>
    <w:rsid w:val="006B362C"/>
    <w:rsid w:val="00C22738"/>
    <w:rsid w:val="00CE12DE"/>
    <w:rsid w:val="00D73D80"/>
    <w:rsid w:val="00F2124C"/>
    <w:rsid w:val="00FF07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BAF92-B56D-4D6F-BA17-175E3230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3BA3"/>
    <w:pPr>
      <w:spacing w:after="0" w:line="240" w:lineRule="auto"/>
    </w:pPr>
    <w:rPr>
      <w:rFonts w:ascii="Times New Roman Bold" w:eastAsia="Times New Roman" w:hAnsi="Times New Roman Bold" w:cs="Times New Roman"/>
      <w:b/>
      <w:sz w:val="20"/>
      <w:szCs w:val="20"/>
      <w:lang w:eastAsia="en-GB"/>
    </w:rPr>
  </w:style>
  <w:style w:type="paragraph" w:styleId="Nadpis3">
    <w:name w:val="heading 3"/>
    <w:basedOn w:val="Normlny"/>
    <w:next w:val="Normlny"/>
    <w:link w:val="Nadpis3Char"/>
    <w:semiHidden/>
    <w:unhideWhenUsed/>
    <w:qFormat/>
    <w:rsid w:val="00433BA3"/>
    <w:pPr>
      <w:keepNext/>
      <w:spacing w:before="100" w:beforeAutospacing="1" w:after="100" w:afterAutospacing="1"/>
      <w:outlineLvl w:val="2"/>
    </w:pPr>
    <w:rPr>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433BA3"/>
    <w:rPr>
      <w:rFonts w:ascii="Times New Roman Bold" w:eastAsia="Times New Roman" w:hAnsi="Times New Roman Bold" w:cs="Times New Roman"/>
      <w:b/>
      <w:szCs w:val="24"/>
      <w:lang w:eastAsia="en-GB"/>
    </w:rPr>
  </w:style>
  <w:style w:type="character" w:styleId="Hypertextovprepojenie">
    <w:name w:val="Hyperlink"/>
    <w:basedOn w:val="Predvolenpsmoodseku"/>
    <w:uiPriority w:val="99"/>
    <w:unhideWhenUsed/>
    <w:rsid w:val="00433BA3"/>
    <w:rPr>
      <w:color w:val="0000FF"/>
      <w:u w:val="single"/>
    </w:rPr>
  </w:style>
  <w:style w:type="paragraph" w:styleId="Textkomentra">
    <w:name w:val="annotation text"/>
    <w:basedOn w:val="Normlny"/>
    <w:link w:val="TextkomentraChar"/>
    <w:unhideWhenUsed/>
    <w:rsid w:val="00433BA3"/>
    <w:pPr>
      <w:widowControl w:val="0"/>
    </w:pPr>
    <w:rPr>
      <w:rFonts w:ascii="Times New Roman" w:hAnsi="Times New Roman"/>
      <w:b w:val="0"/>
    </w:rPr>
  </w:style>
  <w:style w:type="character" w:customStyle="1" w:styleId="TextkomentraChar">
    <w:name w:val="Text komentára Char"/>
    <w:basedOn w:val="Predvolenpsmoodseku"/>
    <w:link w:val="Textkomentra"/>
    <w:rsid w:val="00433BA3"/>
    <w:rPr>
      <w:rFonts w:ascii="Times New Roman" w:eastAsia="Times New Roman" w:hAnsi="Times New Roman" w:cs="Times New Roman"/>
      <w:sz w:val="20"/>
      <w:szCs w:val="20"/>
      <w:lang w:eastAsia="en-GB"/>
    </w:rPr>
  </w:style>
  <w:style w:type="paragraph" w:styleId="Nzov">
    <w:name w:val="Title"/>
    <w:basedOn w:val="Normlny"/>
    <w:link w:val="NzovChar"/>
    <w:qFormat/>
    <w:rsid w:val="00433BA3"/>
    <w:pPr>
      <w:jc w:val="center"/>
    </w:pPr>
    <w:rPr>
      <w:rFonts w:ascii="Times New Roman" w:hAnsi="Times New Roman"/>
      <w:bCs/>
      <w:sz w:val="36"/>
      <w:szCs w:val="24"/>
      <w:lang w:eastAsia="sk-SK"/>
    </w:rPr>
  </w:style>
  <w:style w:type="character" w:customStyle="1" w:styleId="NzovChar">
    <w:name w:val="Názov Char"/>
    <w:basedOn w:val="Predvolenpsmoodseku"/>
    <w:link w:val="Nzov"/>
    <w:rsid w:val="00433BA3"/>
    <w:rPr>
      <w:rFonts w:ascii="Times New Roman" w:eastAsia="Times New Roman" w:hAnsi="Times New Roman" w:cs="Times New Roman"/>
      <w:b/>
      <w:bCs/>
      <w:sz w:val="36"/>
      <w:szCs w:val="24"/>
      <w:lang w:eastAsia="sk-SK"/>
    </w:rPr>
  </w:style>
  <w:style w:type="paragraph" w:styleId="Podtitul">
    <w:name w:val="Subtitle"/>
    <w:basedOn w:val="Normlny"/>
    <w:link w:val="PodtitulChar"/>
    <w:qFormat/>
    <w:rsid w:val="00433BA3"/>
    <w:pPr>
      <w:jc w:val="center"/>
    </w:pPr>
    <w:rPr>
      <w:rFonts w:ascii="Times New Roman" w:hAnsi="Times New Roman"/>
      <w:bCs/>
      <w:sz w:val="28"/>
      <w:szCs w:val="24"/>
      <w:lang w:eastAsia="sk-SK"/>
    </w:rPr>
  </w:style>
  <w:style w:type="character" w:customStyle="1" w:styleId="PodtitulChar">
    <w:name w:val="Podtitul Char"/>
    <w:basedOn w:val="Predvolenpsmoodseku"/>
    <w:link w:val="Podtitul"/>
    <w:rsid w:val="00433BA3"/>
    <w:rPr>
      <w:rFonts w:ascii="Times New Roman" w:eastAsia="Times New Roman" w:hAnsi="Times New Roman" w:cs="Times New Roman"/>
      <w:b/>
      <w:bCs/>
      <w:sz w:val="28"/>
      <w:szCs w:val="24"/>
      <w:lang w:eastAsia="sk-SK"/>
    </w:rPr>
  </w:style>
  <w:style w:type="paragraph" w:styleId="Zarkazkladnhotextu2">
    <w:name w:val="Body Text Indent 2"/>
    <w:basedOn w:val="Normlny"/>
    <w:link w:val="Zarkazkladnhotextu2Char"/>
    <w:semiHidden/>
    <w:unhideWhenUsed/>
    <w:rsid w:val="00433BA3"/>
    <w:pPr>
      <w:spacing w:after="120" w:line="480" w:lineRule="auto"/>
      <w:ind w:left="283"/>
    </w:pPr>
  </w:style>
  <w:style w:type="character" w:customStyle="1" w:styleId="Zarkazkladnhotextu2Char">
    <w:name w:val="Zarážka základného textu 2 Char"/>
    <w:basedOn w:val="Predvolenpsmoodseku"/>
    <w:link w:val="Zarkazkladnhotextu2"/>
    <w:semiHidden/>
    <w:rsid w:val="00433BA3"/>
    <w:rPr>
      <w:rFonts w:ascii="Times New Roman Bold" w:eastAsia="Times New Roman" w:hAnsi="Times New Roman Bold" w:cs="Times New Roman"/>
      <w:b/>
      <w:sz w:val="20"/>
      <w:szCs w:val="20"/>
      <w:lang w:eastAsia="en-GB"/>
    </w:rPr>
  </w:style>
  <w:style w:type="paragraph" w:styleId="Odsekzoznamu">
    <w:name w:val="List Paragraph"/>
    <w:basedOn w:val="Normlny"/>
    <w:uiPriority w:val="34"/>
    <w:qFormat/>
    <w:rsid w:val="00433BA3"/>
    <w:pPr>
      <w:ind w:left="720"/>
      <w:contextualSpacing/>
    </w:pPr>
    <w:rPr>
      <w:lang w:val="en-GB"/>
    </w:rPr>
  </w:style>
  <w:style w:type="character" w:customStyle="1" w:styleId="hodnota">
    <w:name w:val="hodnota"/>
    <w:basedOn w:val="Predvolenpsmoodseku"/>
    <w:rsid w:val="00433BA3"/>
  </w:style>
  <w:style w:type="paragraph" w:styleId="Textbubliny">
    <w:name w:val="Balloon Text"/>
    <w:basedOn w:val="Normlny"/>
    <w:link w:val="TextbublinyChar"/>
    <w:uiPriority w:val="99"/>
    <w:semiHidden/>
    <w:unhideWhenUsed/>
    <w:rsid w:val="00FF07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0712"/>
    <w:rPr>
      <w:rFonts w:ascii="Segoe UI" w:eastAsia="Times New Roman" w:hAnsi="Segoe UI" w:cs="Segoe UI"/>
      <w:b/>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9680">
      <w:bodyDiv w:val="1"/>
      <w:marLeft w:val="0"/>
      <w:marRight w:val="0"/>
      <w:marTop w:val="0"/>
      <w:marBottom w:val="0"/>
      <w:divBdr>
        <w:top w:val="none" w:sz="0" w:space="0" w:color="auto"/>
        <w:left w:val="none" w:sz="0" w:space="0" w:color="auto"/>
        <w:bottom w:val="none" w:sz="0" w:space="0" w:color="auto"/>
        <w:right w:val="none" w:sz="0" w:space="0" w:color="auto"/>
      </w:divBdr>
    </w:div>
    <w:div w:id="20208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sk/tender/26734/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ca.podhradska@minv.sk" TargetMode="External"/><Relationship Id="rId5" Type="http://schemas.openxmlformats.org/officeDocument/2006/relationships/hyperlink" Target="http://www.minv.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824</Words>
  <Characters>4703</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Podhradská</dc:creator>
  <cp:keywords/>
  <dc:description/>
  <cp:lastModifiedBy>Danica Podhradská</cp:lastModifiedBy>
  <cp:revision>14</cp:revision>
  <cp:lastPrinted>2022-06-23T07:42:00Z</cp:lastPrinted>
  <dcterms:created xsi:type="dcterms:W3CDTF">2022-06-15T09:20:00Z</dcterms:created>
  <dcterms:modified xsi:type="dcterms:W3CDTF">2022-06-24T07:37:00Z</dcterms:modified>
</cp:coreProperties>
</file>