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3E3FBEE1" w:rsidR="007C355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2E8A9D93" w14:textId="711C0668" w:rsidR="00C70AB3" w:rsidRDefault="00C70AB3" w:rsidP="005165BC">
      <w:r>
        <w:tab/>
      </w:r>
      <w:r>
        <w:tab/>
        <w:t>I. Vymedzenie predmetu zákazky</w:t>
      </w:r>
    </w:p>
    <w:p w14:paraId="5B2EB093" w14:textId="529778A2" w:rsidR="00C70AB3" w:rsidRDefault="00C70AB3" w:rsidP="005165BC">
      <w:r>
        <w:tab/>
      </w:r>
      <w:r>
        <w:tab/>
        <w:t>II. Špecifikácia rozsahu predmetu zákazky</w:t>
      </w:r>
    </w:p>
    <w:p w14:paraId="17FBCC66" w14:textId="7B6964C6" w:rsidR="00C70AB3" w:rsidRDefault="00C70AB3" w:rsidP="00C26447">
      <w:pPr>
        <w:pStyle w:val="Odsekzoznamu"/>
        <w:numPr>
          <w:ilvl w:val="0"/>
          <w:numId w:val="43"/>
        </w:numPr>
      </w:pPr>
      <w:r>
        <w:t>Cieľ projektu</w:t>
      </w:r>
    </w:p>
    <w:p w14:paraId="154BEF5A" w14:textId="313ADB22" w:rsidR="00C70AB3" w:rsidRDefault="00C70AB3" w:rsidP="00C26447">
      <w:pPr>
        <w:pStyle w:val="Odsekzoznamu"/>
        <w:numPr>
          <w:ilvl w:val="0"/>
          <w:numId w:val="43"/>
        </w:numPr>
      </w:pPr>
      <w:r>
        <w:t>Východisková situácia</w:t>
      </w:r>
    </w:p>
    <w:p w14:paraId="39F582B1" w14:textId="6C60236E" w:rsidR="00C70AB3" w:rsidRDefault="00C70AB3" w:rsidP="00C26447">
      <w:pPr>
        <w:pStyle w:val="Odsekzoznamu"/>
        <w:numPr>
          <w:ilvl w:val="0"/>
          <w:numId w:val="43"/>
        </w:numPr>
      </w:pPr>
      <w:r>
        <w:t>Požadovaný rozsah diela</w:t>
      </w:r>
    </w:p>
    <w:p w14:paraId="3F3C36FC" w14:textId="63DB62F5" w:rsidR="00C70AB3" w:rsidRDefault="00C70AB3" w:rsidP="00C26447">
      <w:pPr>
        <w:pStyle w:val="Odsekzoznamu"/>
        <w:numPr>
          <w:ilvl w:val="0"/>
          <w:numId w:val="43"/>
        </w:numPr>
      </w:pPr>
      <w:r>
        <w:t>Organizácia projektu</w:t>
      </w:r>
    </w:p>
    <w:p w14:paraId="72703BC6" w14:textId="583BB20F" w:rsidR="00C70AB3" w:rsidRDefault="00C70AB3" w:rsidP="00C26447">
      <w:pPr>
        <w:pStyle w:val="Odsekzoznamu"/>
        <w:numPr>
          <w:ilvl w:val="0"/>
          <w:numId w:val="43"/>
        </w:numPr>
      </w:pPr>
      <w:r>
        <w:t>Softvérové riešenie IS ORSR</w:t>
      </w:r>
    </w:p>
    <w:p w14:paraId="052AD9B2" w14:textId="24B70DAE" w:rsidR="00C70AB3" w:rsidRDefault="00C70AB3" w:rsidP="00C26447">
      <w:pPr>
        <w:pStyle w:val="Odsekzoznamu"/>
        <w:numPr>
          <w:ilvl w:val="0"/>
          <w:numId w:val="43"/>
        </w:numPr>
      </w:pPr>
      <w:r>
        <w:t>Katalóg požiadaviek</w:t>
      </w:r>
      <w:r w:rsidR="00681734">
        <w:t xml:space="preserve"> (tvorí samostatný dokument</w:t>
      </w:r>
      <w:r w:rsidR="00D73AB4">
        <w:t>/súbor s názvom „</w:t>
      </w:r>
      <w:proofErr w:type="spellStart"/>
      <w:r w:rsidR="00D73AB4">
        <w:t>Katalog_poziadaviek</w:t>
      </w:r>
      <w:proofErr w:type="spellEnd"/>
      <w:r w:rsidR="00681734">
        <w:t>)</w:t>
      </w:r>
    </w:p>
    <w:p w14:paraId="456A9085" w14:textId="7B9D63FB" w:rsidR="00406492" w:rsidRPr="005165BC" w:rsidRDefault="00406492" w:rsidP="00C26447">
      <w:pPr>
        <w:pStyle w:val="Odsekzoznamu"/>
        <w:numPr>
          <w:ilvl w:val="0"/>
          <w:numId w:val="43"/>
        </w:numPr>
      </w:pPr>
      <w:r>
        <w:t>Použité skratky</w:t>
      </w:r>
    </w:p>
    <w:p w14:paraId="3A3FEA12" w14:textId="7915042A" w:rsidR="009635F6" w:rsidRPr="005165BC" w:rsidRDefault="009635F6" w:rsidP="005165BC">
      <w:r>
        <w:lastRenderedPageBreak/>
        <w:tab/>
      </w:r>
      <w:r>
        <w:tab/>
      </w:r>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p>
    <w:p w14:paraId="1A598B9C" w14:textId="77777777" w:rsidR="00F468A9" w:rsidRPr="00497714" w:rsidRDefault="00F468A9" w:rsidP="00E8622E">
      <w:pPr>
        <w:ind w:firstLine="1276"/>
        <w:rPr>
          <w14:ligatures w14:val="standard"/>
          <w14:cntxtAlts/>
        </w:rPr>
      </w:pPr>
    </w:p>
    <w:p w14:paraId="6BD93D84" w14:textId="48DE4450" w:rsidR="00DA65BF" w:rsidRPr="00B764C6" w:rsidRDefault="00844E79" w:rsidP="005165BC">
      <w:pPr>
        <w:spacing w:line="360" w:lineRule="auto"/>
        <w:ind w:left="709"/>
        <w:rPr>
          <w14:ligatures w14:val="standard"/>
          <w14:cntxtAlts/>
        </w:rPr>
      </w:pPr>
      <w:r>
        <w:rPr>
          <w:b/>
          <w14:ligatures w14:val="standard"/>
          <w14:cntxtAlts/>
        </w:rPr>
        <w:t xml:space="preserve">Č. </w:t>
      </w:r>
      <w:r w:rsidR="00C70AB3">
        <w:rPr>
          <w:b/>
          <w14:ligatures w14:val="standard"/>
          <w14:cntxtAlts/>
        </w:rPr>
        <w:t>5</w:t>
      </w:r>
      <w:r>
        <w:rPr>
          <w:b/>
          <w14:ligatures w14:val="standard"/>
          <w14:cntxtAlts/>
        </w:rPr>
        <w:t xml:space="preserve">: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r w:rsidR="00FC007B">
        <w:rPr>
          <w14:ligatures w14:val="standard"/>
          <w14:cntxtAlts/>
        </w:rPr>
        <w:t>/súbor</w:t>
      </w:r>
      <w:r w:rsidR="00B764C6" w:rsidRPr="00B764C6">
        <w:rPr>
          <w14:ligatures w14:val="standard"/>
          <w14:cntxtAlts/>
        </w:rPr>
        <w:t>)</w:t>
      </w:r>
    </w:p>
    <w:p w14:paraId="53703A32" w14:textId="52138BC0" w:rsidR="00DA65BF" w:rsidRDefault="00DA65BF" w:rsidP="00DA65BF">
      <w:pPr>
        <w:ind w:firstLine="709"/>
        <w:rPr>
          <w:rFonts w:cs="Arial"/>
          <w:b/>
          <w:szCs w:val="22"/>
        </w:rPr>
      </w:pPr>
      <w:r>
        <w:rPr>
          <w:b/>
          <w14:ligatures w14:val="standard"/>
          <w14:cntxtAlts/>
        </w:rPr>
        <w:t xml:space="preserve">Č. </w:t>
      </w:r>
      <w:r w:rsidR="00C70AB3">
        <w:rPr>
          <w:b/>
          <w14:ligatures w14:val="standard"/>
          <w14:cntxtAlts/>
        </w:rPr>
        <w:t>6</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7662DEC7"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r w:rsidR="00FC007B">
        <w:rPr>
          <w14:ligatures w14:val="standard"/>
          <w14:cntxtAlts/>
        </w:rPr>
        <w:t>/súbor</w:t>
      </w:r>
      <w:r w:rsidR="00B764C6" w:rsidRPr="00B764C6">
        <w:rPr>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13DACDF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52" w:name="_Toc96376524"/>
      <w:bookmarkStart w:id="53" w:name="_Toc96376606"/>
      <w:bookmarkStart w:id="54" w:name="_Toc96377045"/>
      <w:bookmarkStart w:id="55"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2"/>
      <w:bookmarkEnd w:id="53"/>
      <w:bookmarkEnd w:id="54"/>
      <w:bookmarkEnd w:id="55"/>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56" w:name="_Toc96376525"/>
      <w:bookmarkStart w:id="57" w:name="_Toc96376607"/>
      <w:bookmarkStart w:id="58" w:name="_Toc96377046"/>
      <w:bookmarkStart w:id="59"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56"/>
      <w:bookmarkEnd w:id="57"/>
      <w:bookmarkEnd w:id="58"/>
      <w:bookmarkEnd w:id="59"/>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26"/>
      <w:bookmarkStart w:id="61" w:name="_Toc96376608"/>
      <w:bookmarkStart w:id="62" w:name="_Toc96377047"/>
      <w:bookmarkStart w:id="63" w:name="_Toc96377221"/>
      <w:r w:rsidRPr="00497714">
        <w:rPr>
          <w:rFonts w:cstheme="minorHAnsi"/>
          <w:smallCaps/>
          <w:sz w:val="22"/>
          <w:szCs w:val="22"/>
          <w14:ligatures w14:val="standard"/>
          <w14:cntxtAlts/>
        </w:rPr>
        <w:t>Predmet zákazky</w:t>
      </w:r>
      <w:bookmarkEnd w:id="60"/>
      <w:bookmarkEnd w:id="61"/>
      <w:bookmarkEnd w:id="62"/>
      <w:bookmarkEnd w:id="63"/>
    </w:p>
    <w:p w14:paraId="057FFCFA"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Názov predmetu zákazky: Informačný systém obchodného registra a súvisiace služby</w:t>
      </w:r>
    </w:p>
    <w:p w14:paraId="4388F717"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787BF6B5" w14:textId="2E694A8F" w:rsidR="00425AE7" w:rsidRPr="005165BC" w:rsidRDefault="00425AE7" w:rsidP="00425AE7">
      <w:pPr>
        <w:pStyle w:val="Zarkazkladnhotextu2"/>
        <w:ind w:left="709"/>
        <w:rPr>
          <w:rFonts w:cstheme="minorHAnsi"/>
          <w:szCs w:val="22"/>
          <w14:ligatures w14:val="standard"/>
          <w14:cntxtAlts/>
        </w:rPr>
      </w:pPr>
      <w:r w:rsidRPr="005165BC">
        <w:rPr>
          <w:rFonts w:cstheme="minorHAnsi"/>
          <w:szCs w:val="22"/>
          <w14:ligatures w14:val="standard"/>
          <w14:cntxtAlts/>
        </w:rPr>
        <w:t>Predmetom zákazky je dodávka neverejn</w:t>
      </w:r>
      <w:r w:rsidR="00AB47C9">
        <w:rPr>
          <w:rFonts w:cstheme="minorHAnsi"/>
          <w:szCs w:val="22"/>
          <w14:ligatures w14:val="standard"/>
          <w14:cntxtAlts/>
        </w:rPr>
        <w:t>ého subsystému</w:t>
      </w:r>
      <w:r w:rsidRPr="005165BC">
        <w:rPr>
          <w:rFonts w:cstheme="minorHAnsi"/>
          <w:szCs w:val="22"/>
          <w14:ligatures w14:val="standard"/>
          <w14:cntxtAlts/>
        </w:rPr>
        <w:t xml:space="preserve"> Informačného systému Obchodného registra a s tým súvisiacich služieb. Spolu s dodávkou verejn</w:t>
      </w:r>
      <w:r w:rsidR="00AB47C9">
        <w:rPr>
          <w:rFonts w:cstheme="minorHAnsi"/>
          <w:szCs w:val="22"/>
          <w14:ligatures w14:val="standard"/>
          <w14:cntxtAlts/>
        </w:rPr>
        <w:t>ého</w:t>
      </w:r>
      <w:r w:rsidRPr="005165BC">
        <w:rPr>
          <w:rFonts w:cstheme="minorHAnsi"/>
          <w:szCs w:val="22"/>
          <w14:ligatures w14:val="standard"/>
          <w14:cntxtAlts/>
        </w:rPr>
        <w:t xml:space="preserve"> </w:t>
      </w:r>
      <w:r w:rsidR="00AB47C9">
        <w:rPr>
          <w:rFonts w:cstheme="minorHAnsi"/>
          <w:szCs w:val="22"/>
          <w14:ligatures w14:val="standard"/>
          <w14:cntxtAlts/>
        </w:rPr>
        <w:t>subsystému</w:t>
      </w:r>
      <w:r w:rsidRPr="005165BC">
        <w:rPr>
          <w:rFonts w:cstheme="minorHAnsi"/>
          <w:szCs w:val="22"/>
          <w14:ligatures w14:val="standard"/>
          <w14:cntxtAlts/>
        </w:rPr>
        <w:t xml:space="preserve"> Informačného systému Obchodného registra dodávanou mimo tohto verejného obstarávania sa zabezpečí vytvorenie jednotného metodického a procesného biznis modelu zabezpečenia výkonu všetkých registrových, integračných a podporných agend, predovšetkým</w:t>
      </w:r>
      <w:r w:rsidRPr="005165BC">
        <w:rPr>
          <w:rFonts w:cs="Tahoma"/>
          <w:szCs w:val="22"/>
          <w14:ligatures w14:val="standard"/>
          <w14:cntxtAlts/>
        </w:rPr>
        <w:t xml:space="preserve"> súčasných agend obchodného registra</w:t>
      </w:r>
      <w:r w:rsidRPr="005165BC">
        <w:rPr>
          <w:rFonts w:cstheme="minorHAnsi"/>
          <w:szCs w:val="22"/>
          <w14:ligatures w14:val="standard"/>
          <w14:cntxtAlts/>
        </w:rPr>
        <w:t xml:space="preserve"> (s integráciou na Systém prepojenia centrálnych registrov, obchodných registrov a registrov spoločností (ďalej aj „BRIS“), ako aj s integráciou  na iné registre ako napríklad centrálny register zmlúv, register partnerov verejného sektora) a registra diskvalifikácii. Cieľom oboch dodávok </w:t>
      </w:r>
      <w:r w:rsidR="00ED1F65">
        <w:rPr>
          <w:rFonts w:cstheme="minorHAnsi"/>
          <w:szCs w:val="22"/>
          <w14:ligatures w14:val="standard"/>
          <w14:cntxtAlts/>
        </w:rPr>
        <w:t xml:space="preserve">subsystémov </w:t>
      </w:r>
      <w:r w:rsidRPr="005165BC">
        <w:rPr>
          <w:rFonts w:cstheme="minorHAnsi"/>
          <w:szCs w:val="22"/>
          <w14:ligatures w14:val="standard"/>
          <w14:cntxtAlts/>
        </w:rPr>
        <w:t>informačného systému Obchodného registra bude aj zvýšenie kvality, štandardu a dostupnosti e-</w:t>
      </w:r>
      <w:proofErr w:type="spellStart"/>
      <w:r w:rsidRPr="005165BC">
        <w:rPr>
          <w:rFonts w:cstheme="minorHAnsi"/>
          <w:szCs w:val="22"/>
          <w14:ligatures w14:val="standard"/>
          <w14:cntxtAlts/>
        </w:rPr>
        <w:t>Government</w:t>
      </w:r>
      <w:proofErr w:type="spellEnd"/>
      <w:r w:rsidRPr="005165BC">
        <w:rPr>
          <w:rFonts w:cstheme="minorHAnsi"/>
          <w:szCs w:val="22"/>
          <w14:ligatures w14:val="standard"/>
          <w14:cntxtAlts/>
        </w:rPr>
        <w:t xml:space="preserve"> služieb pre podnikateľov, zlepšenie celkovej dostupnosti dát verejnej správy vo forme otvorených dát. </w:t>
      </w:r>
    </w:p>
    <w:p w14:paraId="1FFA8269" w14:textId="082D6BBD" w:rsidR="00B80D12" w:rsidRPr="005165BC" w:rsidRDefault="00425AE7" w:rsidP="00746C99">
      <w:pPr>
        <w:pStyle w:val="Zarkazkladnhotextu2"/>
        <w:ind w:left="709"/>
        <w:rPr>
          <w:rFonts w:cstheme="minorHAnsi"/>
          <w:szCs w:val="22"/>
          <w14:ligatures w14:val="standard"/>
          <w14:cntxtAlts/>
        </w:rPr>
      </w:pPr>
      <w:r w:rsidRPr="005165BC">
        <w:rPr>
          <w:rFonts w:cstheme="minorHAnsi"/>
          <w:bCs/>
          <w:szCs w:val="22"/>
          <w14:ligatures w14:val="standard"/>
          <w14:cntxtAlts/>
        </w:rPr>
        <w:t>Dodávka neverej</w:t>
      </w:r>
      <w:r w:rsidR="00ED1F65">
        <w:rPr>
          <w:rFonts w:cstheme="minorHAnsi"/>
          <w:bCs/>
          <w:szCs w:val="22"/>
          <w14:ligatures w14:val="standard"/>
          <w14:cntxtAlts/>
        </w:rPr>
        <w:t>ného subsystému</w:t>
      </w:r>
      <w:r w:rsidRPr="005165BC">
        <w:rPr>
          <w:rFonts w:cstheme="minorHAnsi"/>
          <w:bCs/>
          <w:szCs w:val="22"/>
          <w14:ligatures w14:val="standard"/>
          <w14:cntxtAlts/>
        </w:rPr>
        <w:t xml:space="preserve"> Informačného systému Obchodného registra </w:t>
      </w:r>
      <w:r w:rsidRPr="005165BC">
        <w:rPr>
          <w:rFonts w:cstheme="minorHAnsi"/>
          <w:szCs w:val="22"/>
          <w14:ligatures w14:val="standard"/>
          <w14:cntxtAlts/>
        </w:rPr>
        <w:t>zahŕňa najmä: analýzu, vývoj, testovanie, nasadenie, školenie, konzultáciu, systémové integrácie, bezpečnosť a prevádzkovú podporu a ďalší rozvoj.</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5165BC">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lastRenderedPageBreak/>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7426399C" w:rsidR="00D61C55" w:rsidRPr="000A601C" w:rsidRDefault="00D61C55" w:rsidP="00D61C55">
      <w:pPr>
        <w:pStyle w:val="Textkomentra"/>
        <w:numPr>
          <w:ilvl w:val="0"/>
          <w:numId w:val="27"/>
        </w:numPr>
        <w:tabs>
          <w:tab w:val="left" w:pos="2160"/>
          <w:tab w:val="left" w:pos="2880"/>
          <w:tab w:val="left" w:pos="4500"/>
        </w:tabs>
        <w:jc w:val="both"/>
        <w:rPr>
          <w:rFonts w:cstheme="minorHAnsi"/>
          <w:sz w:val="22"/>
          <w:szCs w:val="22"/>
          <w:highlight w:val="green"/>
          <w14:ligatures w14:val="standard"/>
          <w14:cntxtAlts/>
        </w:rPr>
      </w:pPr>
      <w:r w:rsidRPr="001A2989">
        <w:rPr>
          <w:rFonts w:cstheme="minorHAnsi"/>
          <w:sz w:val="22"/>
          <w:szCs w:val="22"/>
          <w:highlight w:val="green"/>
          <w14:ligatures w14:val="standard"/>
          <w14:cntxtAlts/>
        </w:rPr>
        <w:t xml:space="preserve">cena za 12 mesiacov poskytovania Služieb podpory prevádzky nemôže byť vyššia ako 10% </w:t>
      </w:r>
      <w:r w:rsidRPr="001E6379">
        <w:rPr>
          <w:rFonts w:cstheme="minorHAnsi"/>
          <w:sz w:val="22"/>
          <w:szCs w:val="22"/>
          <w:highlight w:val="green"/>
          <w14:ligatures w14:val="standard"/>
          <w14:cntxtAlts/>
        </w:rPr>
        <w:t>z</w:t>
      </w:r>
      <w:r w:rsidR="001A2989" w:rsidRPr="001E6379">
        <w:rPr>
          <w:rFonts w:cstheme="minorHAnsi"/>
          <w:sz w:val="22"/>
          <w:szCs w:val="22"/>
          <w:highlight w:val="green"/>
          <w14:ligatures w14:val="standard"/>
          <w14:cntxtAlts/>
        </w:rPr>
        <w:t> predpok</w:t>
      </w:r>
      <w:r w:rsidR="001A2989" w:rsidRPr="008E6534">
        <w:rPr>
          <w:rFonts w:cstheme="minorHAnsi"/>
          <w:sz w:val="22"/>
          <w:szCs w:val="22"/>
          <w:highlight w:val="green"/>
          <w14:ligatures w14:val="standard"/>
          <w14:cntxtAlts/>
        </w:rPr>
        <w:t>l</w:t>
      </w:r>
      <w:r w:rsidR="001E6379" w:rsidRPr="008E6534">
        <w:rPr>
          <w:rFonts w:cstheme="minorHAnsi"/>
          <w:sz w:val="22"/>
          <w:szCs w:val="22"/>
          <w:highlight w:val="green"/>
          <w14:ligatures w14:val="standard"/>
          <w14:cntxtAlts/>
        </w:rPr>
        <w:t>a</w:t>
      </w:r>
      <w:r w:rsidR="001A2989" w:rsidRPr="008E6534">
        <w:rPr>
          <w:rFonts w:cstheme="minorHAnsi"/>
          <w:sz w:val="22"/>
          <w:szCs w:val="22"/>
          <w:highlight w:val="green"/>
          <w14:ligatures w14:val="standard"/>
          <w14:cntxtAlts/>
        </w:rPr>
        <w:t xml:space="preserve">danej </w:t>
      </w:r>
      <w:r w:rsidR="001E6379" w:rsidRPr="008E6534">
        <w:rPr>
          <w:rFonts w:cstheme="minorHAnsi"/>
          <w:sz w:val="22"/>
          <w:szCs w:val="22"/>
          <w:highlight w:val="green"/>
          <w14:ligatures w14:val="standard"/>
          <w14:cntxtAlts/>
        </w:rPr>
        <w:t xml:space="preserve">hodnoty zákazky pripadajúcej na </w:t>
      </w:r>
      <w:r w:rsidRPr="008E6534">
        <w:rPr>
          <w:rFonts w:cstheme="minorHAnsi"/>
          <w:sz w:val="22"/>
          <w:szCs w:val="22"/>
          <w:highlight w:val="green"/>
          <w14:ligatures w14:val="standard"/>
          <w14:cntxtAlts/>
        </w:rPr>
        <w:t>Dielo</w:t>
      </w:r>
      <w:r w:rsidRPr="000A601C">
        <w:rPr>
          <w:rFonts w:cstheme="minorHAnsi"/>
          <w:sz w:val="22"/>
          <w:szCs w:val="22"/>
          <w:highlight w:val="green"/>
          <w14:ligatures w14:val="standard"/>
          <w14:cntxtAlts/>
        </w:rPr>
        <w:t>,</w:t>
      </w:r>
      <w:r w:rsidR="001E6379" w:rsidRPr="000A601C">
        <w:rPr>
          <w:rFonts w:cstheme="minorHAnsi"/>
          <w:sz w:val="22"/>
          <w:szCs w:val="22"/>
          <w:highlight w:val="green"/>
          <w14:ligatures w14:val="standard"/>
          <w14:cntxtAlts/>
        </w:rPr>
        <w:t xml:space="preserve"> </w:t>
      </w:r>
      <w:proofErr w:type="spellStart"/>
      <w:r w:rsidR="001E6379" w:rsidRPr="000A601C">
        <w:rPr>
          <w:rFonts w:cstheme="minorHAnsi"/>
          <w:sz w:val="22"/>
          <w:szCs w:val="22"/>
          <w:highlight w:val="green"/>
          <w14:ligatures w14:val="standard"/>
          <w14:cntxtAlts/>
        </w:rPr>
        <w:t>t.j</w:t>
      </w:r>
      <w:proofErr w:type="spellEnd"/>
      <w:r w:rsidR="001E6379" w:rsidRPr="000A601C">
        <w:rPr>
          <w:rFonts w:cstheme="minorHAnsi"/>
          <w:sz w:val="22"/>
          <w:szCs w:val="22"/>
          <w:highlight w:val="green"/>
          <w14:ligatures w14:val="standard"/>
          <w14:cntxtAlts/>
        </w:rPr>
        <w:t>. 331 780,00 € bez DPH</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7"/>
      <w:bookmarkStart w:id="65" w:name="_Toc96376609"/>
      <w:bookmarkStart w:id="66" w:name="_Toc96377048"/>
      <w:bookmarkStart w:id="67"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4"/>
      <w:bookmarkEnd w:id="65"/>
      <w:bookmarkEnd w:id="66"/>
      <w:bookmarkEnd w:id="67"/>
      <w:r w:rsidR="009511C2" w:rsidRPr="00497714">
        <w:rPr>
          <w:rFonts w:cstheme="minorHAnsi"/>
          <w:smallCaps/>
          <w:sz w:val="22"/>
          <w:szCs w:val="22"/>
          <w14:ligatures w14:val="standard"/>
          <w14:cntxtAlts/>
        </w:rPr>
        <w:t xml:space="preserve"> </w:t>
      </w:r>
    </w:p>
    <w:p w14:paraId="5D601159" w14:textId="1EC4F4D7" w:rsidR="00C25927" w:rsidRPr="00AB47C9" w:rsidRDefault="00425AE7" w:rsidP="00A43480">
      <w:pPr>
        <w:pStyle w:val="Zarkazkladnhotextu2"/>
        <w:numPr>
          <w:ilvl w:val="1"/>
          <w:numId w:val="25"/>
        </w:numPr>
        <w:ind w:left="709" w:hanging="643"/>
        <w:rPr>
          <w:rFonts w:cstheme="minorHAnsi"/>
          <w:szCs w:val="22"/>
          <w14:ligatures w14:val="standard"/>
          <w14:cntxtAlts/>
        </w:rPr>
      </w:pPr>
      <w:r w:rsidRPr="00AB47C9">
        <w:rPr>
          <w:rFonts w:cstheme="minorHAnsi"/>
          <w:szCs w:val="22"/>
          <w14:ligatures w14:val="standard"/>
          <w14:cntxtAlts/>
        </w:rPr>
        <w:t xml:space="preserve">Predmet zákazky </w:t>
      </w:r>
      <w:proofErr w:type="spellStart"/>
      <w:r w:rsidRPr="00AB47C9">
        <w:rPr>
          <w:rFonts w:cstheme="minorHAnsi"/>
          <w:szCs w:val="22"/>
          <w14:ligatures w14:val="standard"/>
          <w14:cntxtAlts/>
        </w:rPr>
        <w:t>t.j</w:t>
      </w:r>
      <w:proofErr w:type="spellEnd"/>
      <w:r w:rsidRPr="00AB47C9">
        <w:rPr>
          <w:rFonts w:cstheme="minorHAnsi"/>
          <w:szCs w:val="22"/>
          <w14:ligatures w14:val="standard"/>
          <w14:cntxtAlts/>
        </w:rPr>
        <w:t>. dodávka neverejn</w:t>
      </w:r>
      <w:r w:rsidR="00B209B7" w:rsidRPr="00AB47C9">
        <w:rPr>
          <w:rFonts w:cstheme="minorHAnsi"/>
          <w:szCs w:val="22"/>
          <w14:ligatures w14:val="standard"/>
          <w14:cntxtAlts/>
        </w:rPr>
        <w:t>ého subsystému</w:t>
      </w:r>
      <w:r w:rsidRPr="00AB47C9">
        <w:rPr>
          <w:rFonts w:cstheme="minorHAnsi"/>
          <w:szCs w:val="22"/>
          <w14:ligatures w14:val="standard"/>
          <w14:cntxtAlts/>
        </w:rPr>
        <w:t xml:space="preserve"> Informačného systému Obchodného registra a s tým súvisiacich služieb nie je rozdelený na časti. Uchádzač predloží ponuku na celý predmet zákazky. Verejný obstarávateľ nerozdelil zákazku na časti vzhľadom na povahu predmetu zákazky, ktorým je dodávka neverejn</w:t>
      </w:r>
      <w:r w:rsidR="00175133" w:rsidRPr="00AB47C9">
        <w:rPr>
          <w:rFonts w:cstheme="minorHAnsi"/>
          <w:szCs w:val="22"/>
          <w14:ligatures w14:val="standard"/>
          <w14:cntxtAlts/>
        </w:rPr>
        <w:t>ého subsystému</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Informačného systému Obchodného registra, ktorý plne nahradí existujúce riešenie </w:t>
      </w:r>
      <w:proofErr w:type="spellStart"/>
      <w:r w:rsidRPr="00AB47C9">
        <w:rPr>
          <w:rFonts w:cstheme="minorHAnsi"/>
          <w:szCs w:val="22"/>
          <w14:ligatures w14:val="standard"/>
          <w14:cntxtAlts/>
        </w:rPr>
        <w:t>back-endovej</w:t>
      </w:r>
      <w:r w:rsidR="003C176F" w:rsidRPr="00AB47C9">
        <w:rPr>
          <w:rFonts w:cstheme="minorHAnsi"/>
          <w:szCs w:val="22"/>
          <w14:ligatures w14:val="standard"/>
          <w14:cntxtAlts/>
        </w:rPr>
        <w:t>ého</w:t>
      </w:r>
      <w:proofErr w:type="spellEnd"/>
      <w:r w:rsidR="003C176F" w:rsidRPr="00AB47C9">
        <w:rPr>
          <w:rFonts w:cstheme="minorHAnsi"/>
          <w:szCs w:val="22"/>
          <w14:ligatures w14:val="standard"/>
          <w14:cntxtAlts/>
        </w:rPr>
        <w:t xml:space="preserve"> </w:t>
      </w:r>
      <w:proofErr w:type="spellStart"/>
      <w:r w:rsidR="003C176F" w:rsidRPr="00AB47C9">
        <w:rPr>
          <w:rFonts w:cstheme="minorHAnsi"/>
          <w:szCs w:val="22"/>
          <w14:ligatures w14:val="standard"/>
          <w14:cntxtAlts/>
        </w:rPr>
        <w:t>sybsystému</w:t>
      </w:r>
      <w:proofErr w:type="spellEnd"/>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IS ORSR a zároveň pokryje v rozsahu špecifikácie pre neverejn</w:t>
      </w:r>
      <w:r w:rsidR="003C176F" w:rsidRPr="00AB47C9">
        <w:rPr>
          <w:rFonts w:cstheme="minorHAnsi"/>
          <w:szCs w:val="22"/>
          <w14:ligatures w14:val="standard"/>
          <w14:cntxtAlts/>
        </w:rPr>
        <w:t>ý</w:t>
      </w:r>
      <w:r w:rsidRPr="00AB47C9">
        <w:rPr>
          <w:rFonts w:cstheme="minorHAnsi"/>
          <w:szCs w:val="22"/>
          <w14:ligatures w14:val="standard"/>
          <w14:cntxtAlts/>
        </w:rPr>
        <w:t xml:space="preserve"> </w:t>
      </w:r>
      <w:r w:rsidR="003C176F"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Informačného systému Obchodného registra všetky očakávané legislatívne a procesné zmeny súvisiace so službami obchodného registra</w:t>
      </w:r>
      <w:r w:rsidR="002B4435" w:rsidRPr="00AB47C9">
        <w:rPr>
          <w:rFonts w:cstheme="minorHAnsi"/>
          <w:szCs w:val="22"/>
          <w14:ligatures w14:val="standard"/>
          <w14:cntxtAlts/>
        </w:rPr>
        <w:t>.</w:t>
      </w:r>
      <w:r w:rsidRPr="00AB47C9">
        <w:rPr>
          <w:rFonts w:cstheme="minorHAnsi"/>
          <w:szCs w:val="22"/>
          <w14:ligatures w14:val="standard"/>
          <w14:cntxtAlts/>
        </w:rPr>
        <w:t xml:space="preserve">  Informačný systém Obchodného registra je postavený ako jeden informačný systém zložený z 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a neverejn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subsystému</w:t>
      </w:r>
      <w:r w:rsidRPr="00AB47C9">
        <w:rPr>
          <w:rFonts w:cstheme="minorHAnsi"/>
          <w:szCs w:val="22"/>
          <w14:ligatures w14:val="standard"/>
          <w14:cntxtAlts/>
        </w:rPr>
        <w:t xml:space="preserve"> a nie je možné, aby služby pre jed</w:t>
      </w:r>
      <w:r w:rsidR="00707FDD" w:rsidRPr="00AB47C9">
        <w:rPr>
          <w:rFonts w:cstheme="minorHAnsi"/>
          <w:szCs w:val="22"/>
          <w14:ligatures w14:val="standard"/>
          <w14:cntxtAlts/>
        </w:rPr>
        <w:t>en</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poskytovali rôzni poskytovatelia. Akákoľvek zmena systému má dopad na jeho fungovanie a po zásahu tretej osoby do jedn</w:t>
      </w:r>
      <w:r w:rsidR="00707FDD" w:rsidRPr="00AB47C9">
        <w:rPr>
          <w:rFonts w:cstheme="minorHAnsi"/>
          <w:szCs w:val="22"/>
          <w14:ligatures w14:val="standard"/>
          <w14:cntxtAlts/>
        </w:rPr>
        <w:t>ého subsystému</w:t>
      </w:r>
      <w:r w:rsidRPr="00AB47C9">
        <w:rPr>
          <w:rFonts w:cstheme="minorHAnsi"/>
          <w:szCs w:val="22"/>
          <w14:ligatures w14:val="standard"/>
          <w14:cntxtAlts/>
        </w:rPr>
        <w:t xml:space="preserve"> by nebolo možné zo strany dodávateľa poskytnúť záruku na dodané zmeny.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8"/>
      <w:bookmarkStart w:id="69" w:name="_Toc96376610"/>
      <w:bookmarkStart w:id="70" w:name="_Toc96377049"/>
      <w:bookmarkStart w:id="71" w:name="_Toc96377223"/>
      <w:r w:rsidRPr="00497714">
        <w:rPr>
          <w:rFonts w:cstheme="minorHAnsi"/>
          <w:smallCaps/>
          <w:sz w:val="22"/>
          <w:szCs w:val="22"/>
          <w14:ligatures w14:val="standard"/>
          <w14:cntxtAlts/>
        </w:rPr>
        <w:t>Variantné riešenie</w:t>
      </w:r>
      <w:bookmarkEnd w:id="68"/>
      <w:bookmarkEnd w:id="69"/>
      <w:bookmarkEnd w:id="70"/>
      <w:bookmarkEnd w:id="71"/>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9"/>
      <w:bookmarkStart w:id="73" w:name="_Toc96376611"/>
      <w:bookmarkStart w:id="74" w:name="_Toc96377050"/>
      <w:bookmarkStart w:id="75"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2"/>
      <w:bookmarkEnd w:id="73"/>
      <w:bookmarkEnd w:id="74"/>
      <w:bookmarkEnd w:id="75"/>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lastRenderedPageBreak/>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30"/>
      <w:bookmarkStart w:id="77" w:name="_Toc96376612"/>
      <w:bookmarkStart w:id="78" w:name="_Toc96377051"/>
      <w:bookmarkStart w:id="79"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76"/>
      <w:bookmarkEnd w:id="77"/>
      <w:bookmarkEnd w:id="78"/>
      <w:bookmarkEnd w:id="79"/>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w:t>
      </w:r>
      <w:proofErr w:type="spellStart"/>
      <w:r w:rsidR="00180CB2" w:rsidRPr="00497714">
        <w:rPr>
          <w:rFonts w:cstheme="minorHAnsi"/>
          <w:szCs w:val="22"/>
          <w14:ligatures w14:val="standard"/>
          <w14:cntxtAlts/>
        </w:rPr>
        <w:t>nasl</w:t>
      </w:r>
      <w:proofErr w:type="spellEnd"/>
      <w:r w:rsidR="00180CB2" w:rsidRPr="00497714">
        <w:rPr>
          <w:rFonts w:cstheme="minorHAnsi"/>
          <w:szCs w:val="22"/>
          <w14:ligatures w14:val="standard"/>
          <w14:cntxtAlts/>
        </w:rPr>
        <w:t xml:space="preserve">.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1"/>
      <w:bookmarkStart w:id="81" w:name="_Toc96376613"/>
      <w:bookmarkStart w:id="82" w:name="_Toc96377052"/>
      <w:bookmarkStart w:id="83" w:name="_Toc96377226"/>
      <w:r w:rsidRPr="00497714">
        <w:rPr>
          <w:rFonts w:cstheme="minorHAnsi"/>
          <w:smallCaps/>
          <w:sz w:val="22"/>
          <w:szCs w:val="22"/>
          <w14:ligatures w14:val="standard"/>
          <w14:cntxtAlts/>
        </w:rPr>
        <w:t>Zdroj finančných prostriedkov</w:t>
      </w:r>
      <w:bookmarkEnd w:id="80"/>
      <w:bookmarkEnd w:id="81"/>
      <w:bookmarkEnd w:id="82"/>
      <w:bookmarkEnd w:id="83"/>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2"/>
      <w:bookmarkStart w:id="85" w:name="_Toc96376614"/>
      <w:bookmarkStart w:id="86" w:name="_Toc96377053"/>
      <w:bookmarkStart w:id="87" w:name="_Toc96377227"/>
      <w:r w:rsidRPr="00497714">
        <w:rPr>
          <w:rFonts w:cstheme="minorHAnsi"/>
          <w:smallCaps/>
          <w:sz w:val="22"/>
          <w:szCs w:val="22"/>
          <w14:ligatures w14:val="standard"/>
          <w14:cntxtAlts/>
        </w:rPr>
        <w:t>Lehota viazanosti ponuky</w:t>
      </w:r>
      <w:bookmarkEnd w:id="84"/>
      <w:bookmarkEnd w:id="85"/>
      <w:bookmarkEnd w:id="86"/>
      <w:bookmarkEnd w:id="87"/>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88" w:name="_Toc96376533"/>
      <w:bookmarkStart w:id="89" w:name="_Toc96376615"/>
      <w:bookmarkStart w:id="90" w:name="_Toc96377054"/>
      <w:bookmarkStart w:id="91"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88"/>
      <w:bookmarkEnd w:id="89"/>
      <w:bookmarkEnd w:id="90"/>
      <w:bookmarkEnd w:id="91"/>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lastRenderedPageBreak/>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2" w:name="_Toc96376534"/>
      <w:bookmarkStart w:id="93" w:name="_Toc96376616"/>
      <w:bookmarkStart w:id="94" w:name="_Toc96377055"/>
      <w:bookmarkStart w:id="95"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2"/>
      <w:bookmarkEnd w:id="93"/>
      <w:bookmarkEnd w:id="94"/>
      <w:bookmarkEnd w:id="95"/>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w:t>
      </w:r>
      <w:r w:rsidRPr="00497714">
        <w:rPr>
          <w:rFonts w:cs="Arial Narrow"/>
          <w:szCs w:val="22"/>
          <w14:ligatures w14:val="standard"/>
          <w14:cntxtAlts/>
        </w:rPr>
        <w:lastRenderedPageBreak/>
        <w:t xml:space="preserve">–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6" w:name="_Toc96376535"/>
      <w:bookmarkStart w:id="97" w:name="_Toc96376617"/>
      <w:bookmarkStart w:id="98" w:name="_Toc96377056"/>
      <w:bookmarkStart w:id="99"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96"/>
      <w:bookmarkEnd w:id="97"/>
      <w:bookmarkEnd w:id="98"/>
      <w:bookmarkEnd w:id="99"/>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6"/>
      <w:bookmarkStart w:id="101" w:name="_Toc96376618"/>
      <w:bookmarkStart w:id="102" w:name="_Toc96377057"/>
      <w:bookmarkStart w:id="103" w:name="_Toc96377231"/>
      <w:r w:rsidRPr="00497714">
        <w:rPr>
          <w:rFonts w:cstheme="minorHAnsi"/>
          <w:smallCaps/>
          <w:sz w:val="22"/>
          <w:szCs w:val="22"/>
          <w14:ligatures w14:val="standard"/>
          <w14:cntxtAlts/>
        </w:rPr>
        <w:t>Jazyk ponuky</w:t>
      </w:r>
      <w:bookmarkEnd w:id="100"/>
      <w:bookmarkEnd w:id="101"/>
      <w:bookmarkEnd w:id="102"/>
      <w:bookmarkEnd w:id="103"/>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7"/>
      <w:bookmarkStart w:id="105" w:name="_Toc96376619"/>
      <w:bookmarkStart w:id="106" w:name="_Toc96377058"/>
      <w:bookmarkStart w:id="107" w:name="_Toc96377232"/>
      <w:r w:rsidRPr="00497714">
        <w:rPr>
          <w:rFonts w:cstheme="minorHAnsi"/>
          <w:smallCaps/>
          <w:sz w:val="22"/>
          <w:szCs w:val="22"/>
          <w14:ligatures w14:val="standard"/>
          <w14:cntxtAlts/>
        </w:rPr>
        <w:t>Mena a ceny uvádzané v ponuke</w:t>
      </w:r>
      <w:bookmarkEnd w:id="104"/>
      <w:bookmarkEnd w:id="105"/>
      <w:bookmarkEnd w:id="106"/>
      <w:bookmarkEnd w:id="107"/>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8"/>
      <w:bookmarkStart w:id="109" w:name="_Toc96376620"/>
      <w:bookmarkStart w:id="110" w:name="_Toc96377059"/>
      <w:bookmarkStart w:id="111" w:name="_Toc96377233"/>
      <w:r w:rsidRPr="00497714">
        <w:rPr>
          <w:rFonts w:cstheme="minorHAnsi"/>
          <w:smallCaps/>
          <w:sz w:val="22"/>
          <w:szCs w:val="22"/>
          <w14:ligatures w14:val="standard"/>
          <w14:cntxtAlts/>
        </w:rPr>
        <w:t>Zábezpeka</w:t>
      </w:r>
      <w:bookmarkEnd w:id="108"/>
      <w:bookmarkEnd w:id="109"/>
      <w:bookmarkEnd w:id="110"/>
      <w:bookmarkEnd w:id="111"/>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lastRenderedPageBreak/>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w:t>
      </w:r>
      <w:proofErr w:type="spellStart"/>
      <w:r w:rsidRPr="00BB37B5">
        <w:rPr>
          <w:rFonts w:cs="Arial Narrow"/>
          <w:szCs w:val="22"/>
          <w14:ligatures w14:val="standard"/>
          <w14:cntxtAlts/>
        </w:rPr>
        <w:t>symbo</w:t>
      </w:r>
      <w:proofErr w:type="spellEnd"/>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w:t>
      </w:r>
      <w:r w:rsidR="00D46B1C">
        <w:rPr>
          <w:szCs w:val="22"/>
        </w:rPr>
        <w:lastRenderedPageBreak/>
        <w:t xml:space="preserve">dokument  vydaný ako </w:t>
      </w:r>
      <w:proofErr w:type="spellStart"/>
      <w:r w:rsidR="00D46B1C">
        <w:rPr>
          <w:szCs w:val="22"/>
        </w:rPr>
        <w:t>elektornický</w:t>
      </w:r>
      <w:proofErr w:type="spellEnd"/>
      <w:r w:rsidR="00D46B1C">
        <w:rPr>
          <w:szCs w:val="22"/>
        </w:rPr>
        <w:t xml:space="preserve">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 xml:space="preserve">Podmienky zloženia </w:t>
      </w:r>
      <w:proofErr w:type="spellStart"/>
      <w:r>
        <w:rPr>
          <w:bCs/>
          <w:szCs w:val="22"/>
          <w:u w:val="single"/>
          <w14:ligatures w14:val="standard"/>
          <w14:cntxtAlts/>
        </w:rPr>
        <w:t>positena</w:t>
      </w:r>
      <w:proofErr w:type="spellEnd"/>
      <w:r>
        <w:rPr>
          <w:bCs/>
          <w:szCs w:val="22"/>
          <w:u w:val="single"/>
          <w14:ligatures w14:val="standard"/>
          <w14:cntxtAlts/>
        </w:rPr>
        <w:t xml:space="preserve">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 xml:space="preserve">V prípade poistenia záruky vystavuje záručnú listinu poisťovňa, </w:t>
      </w:r>
      <w:proofErr w:type="spellStart"/>
      <w:r>
        <w:rPr>
          <w:bCs/>
          <w:szCs w:val="22"/>
          <w:u w:val="single"/>
          <w14:ligatures w14:val="standard"/>
          <w14:cntxtAlts/>
        </w:rPr>
        <w:t>prep</w:t>
      </w:r>
      <w:proofErr w:type="spellEnd"/>
      <w:r>
        <w:rPr>
          <w:bCs/>
          <w:szCs w:val="22"/>
          <w:u w:val="single"/>
          <w14:ligatures w14:val="standard"/>
          <w14:cntxtAlts/>
        </w:rPr>
        <w:t xml:space="preserve">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2" w:name="_Toc96376539"/>
      <w:bookmarkStart w:id="113" w:name="_Toc96376621"/>
      <w:bookmarkStart w:id="114" w:name="_Toc96377060"/>
      <w:bookmarkStart w:id="115"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2"/>
      <w:bookmarkEnd w:id="113"/>
      <w:bookmarkEnd w:id="114"/>
      <w:bookmarkEnd w:id="115"/>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lastRenderedPageBreak/>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xml:space="preserve">, vyplní a predloží </w:t>
      </w:r>
      <w:r w:rsidRPr="00497714">
        <w:rPr>
          <w:rFonts w:cstheme="minorHAnsi"/>
          <w:szCs w:val="22"/>
          <w14:ligatures w14:val="standard"/>
          <w14:cntxtAlts/>
        </w:rPr>
        <w:lastRenderedPageBreak/>
        <w:t>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27236188" w:rsidR="00ED2138" w:rsidRPr="00ED1F65"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sidRPr="00ED1F65">
        <w:rPr>
          <w:rFonts w:cs="Arial Narrow"/>
          <w:szCs w:val="22"/>
          <w14:ligatures w14:val="standard"/>
          <w14:cntxtAlts/>
        </w:rPr>
        <w:t xml:space="preserve">ktorý tvorí </w:t>
      </w:r>
      <w:r w:rsidR="00D73AB4" w:rsidRPr="00ED1F65">
        <w:rPr>
          <w:rFonts w:cs="Arial Narrow"/>
          <w:szCs w:val="22"/>
          <w14:ligatures w14:val="standard"/>
          <w14:cntxtAlts/>
        </w:rPr>
        <w:t>samostatný dokument/súbor pod názvom „</w:t>
      </w:r>
      <w:proofErr w:type="spellStart"/>
      <w:r w:rsidR="00D73AB4" w:rsidRPr="00ED1F65">
        <w:rPr>
          <w:rFonts w:cs="Arial Narrow"/>
          <w:szCs w:val="22"/>
          <w14:ligatures w14:val="standard"/>
          <w14:cntxtAlts/>
        </w:rPr>
        <w:t>Katalog_poziadaviek</w:t>
      </w:r>
      <w:proofErr w:type="spellEnd"/>
      <w:r w:rsidR="00D73AB4" w:rsidRPr="00ED1F65">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40"/>
      <w:bookmarkStart w:id="117" w:name="_Toc96376622"/>
      <w:bookmarkStart w:id="118" w:name="_Toc96377061"/>
      <w:bookmarkStart w:id="119" w:name="_Toc96377235"/>
      <w:r w:rsidRPr="00497714">
        <w:rPr>
          <w:rFonts w:cstheme="minorHAnsi"/>
          <w:smallCaps/>
          <w:sz w:val="22"/>
          <w:szCs w:val="22"/>
          <w14:ligatures w14:val="standard"/>
          <w14:cntxtAlts/>
        </w:rPr>
        <w:t>Predloženie ponuky</w:t>
      </w:r>
      <w:bookmarkEnd w:id="116"/>
      <w:bookmarkEnd w:id="117"/>
      <w:bookmarkEnd w:id="118"/>
      <w:bookmarkEnd w:id="119"/>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proofErr w:type="spellStart"/>
      <w:r w:rsidR="00E13B3A">
        <w:rPr>
          <w:rFonts w:cs="Arial Narrow"/>
          <w:szCs w:val="22"/>
        </w:rPr>
        <w:t>predkladnie</w:t>
      </w:r>
      <w:proofErr w:type="spellEnd"/>
      <w:r w:rsidR="00E13B3A">
        <w:rPr>
          <w:rFonts w:cs="Arial Narrow"/>
          <w:szCs w:val="22"/>
        </w:rPr>
        <w:t xml:space="preserv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46C6F5F4" w14:textId="3E0A4070"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lastRenderedPageBreak/>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7777777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77777777" w:rsidR="00DF30C8" w:rsidRPr="005A024C" w:rsidRDefault="00DF30C8" w:rsidP="00DF30C8">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1"/>
      <w:bookmarkStart w:id="121" w:name="_Toc96376623"/>
      <w:bookmarkStart w:id="122" w:name="_Toc96377062"/>
      <w:bookmarkStart w:id="12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0"/>
      <w:bookmarkEnd w:id="121"/>
      <w:bookmarkEnd w:id="122"/>
      <w:bookmarkEnd w:id="123"/>
    </w:p>
    <w:p w14:paraId="1DC2F055" w14:textId="6DA2F643"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1A2989">
        <w:rPr>
          <w:rFonts w:cs="Arial Narrow"/>
          <w:szCs w:val="22"/>
          <w14:ligatures w14:val="standard"/>
          <w14:cntxtAlts/>
        </w:rPr>
        <w:t xml:space="preserve">stanovil </w:t>
      </w:r>
      <w:r w:rsidRPr="001A2989">
        <w:rPr>
          <w:rFonts w:cs="Arial Narrow"/>
          <w:b/>
          <w:szCs w:val="22"/>
          <w14:ligatures w14:val="standard"/>
          <w14:cntxtAlts/>
        </w:rPr>
        <w:t>do</w:t>
      </w:r>
      <w:r w:rsidR="00B11F4E" w:rsidRPr="001A2989">
        <w:rPr>
          <w:rFonts w:cs="Arial Narrow"/>
          <w:b/>
          <w:szCs w:val="22"/>
          <w14:ligatures w14:val="standard"/>
          <w14:cntxtAlts/>
        </w:rPr>
        <w:t xml:space="preserve"> </w:t>
      </w:r>
      <w:r w:rsidR="002D20AB" w:rsidRPr="001A2989">
        <w:rPr>
          <w:rFonts w:cs="Arial Narrow"/>
          <w:b/>
          <w:szCs w:val="22"/>
          <w14:ligatures w14:val="standard"/>
          <w14:cntxtAlts/>
        </w:rPr>
        <w:t>1</w:t>
      </w:r>
      <w:r w:rsidR="00AF28A0" w:rsidRPr="001A2989">
        <w:rPr>
          <w:rFonts w:cs="Arial Narrow"/>
          <w:b/>
          <w:szCs w:val="22"/>
          <w14:ligatures w14:val="standard"/>
          <w14:cntxtAlts/>
        </w:rPr>
        <w:t>6</w:t>
      </w:r>
      <w:r w:rsidR="00B11F4E" w:rsidRPr="001A2989">
        <w:rPr>
          <w:rFonts w:cs="Arial Narrow"/>
          <w:b/>
          <w:szCs w:val="22"/>
          <w14:ligatures w14:val="standard"/>
          <w14:cntxtAlts/>
        </w:rPr>
        <w:t>.</w:t>
      </w:r>
      <w:r w:rsidR="008404DB" w:rsidRPr="001A2989">
        <w:rPr>
          <w:rFonts w:cs="Arial Narrow"/>
          <w:b/>
          <w:szCs w:val="22"/>
          <w14:ligatures w14:val="standard"/>
          <w14:cntxtAlts/>
        </w:rPr>
        <w:t>0</w:t>
      </w:r>
      <w:r w:rsidR="00AF28A0" w:rsidRPr="001A2989">
        <w:rPr>
          <w:rFonts w:cs="Arial Narrow"/>
          <w:b/>
          <w:szCs w:val="22"/>
          <w14:ligatures w14:val="standard"/>
          <w14:cntxtAlts/>
        </w:rPr>
        <w:t>3</w:t>
      </w:r>
      <w:r w:rsidR="00B11F4E" w:rsidRPr="001A2989">
        <w:rPr>
          <w:rFonts w:cs="Arial Narrow"/>
          <w:b/>
          <w:szCs w:val="22"/>
          <w14:ligatures w14:val="standard"/>
          <w14:cntxtAlts/>
        </w:rPr>
        <w:t>.</w:t>
      </w:r>
      <w:r w:rsidR="00256AEC" w:rsidRPr="001A2989">
        <w:rPr>
          <w:rFonts w:cs="Arial Narrow"/>
          <w:b/>
          <w:szCs w:val="22"/>
          <w14:ligatures w14:val="standard"/>
          <w14:cntxtAlts/>
        </w:rPr>
        <w:t>202</w:t>
      </w:r>
      <w:r w:rsidR="008404DB" w:rsidRPr="001A2989">
        <w:rPr>
          <w:rFonts w:cs="Arial Narrow"/>
          <w:b/>
          <w:szCs w:val="22"/>
          <w14:ligatures w14:val="standard"/>
          <w14:cntxtAlts/>
        </w:rPr>
        <w:t>3</w:t>
      </w:r>
      <w:r w:rsidR="00256AEC" w:rsidRPr="001A2989">
        <w:rPr>
          <w:rFonts w:cs="Arial Narrow"/>
          <w:b/>
          <w:szCs w:val="22"/>
          <w14:ligatures w14:val="standard"/>
          <w14:cntxtAlts/>
        </w:rPr>
        <w:t xml:space="preserve"> </w:t>
      </w:r>
      <w:r w:rsidRPr="001A2989">
        <w:rPr>
          <w:rFonts w:cs="Arial Narrow"/>
          <w:b/>
          <w:szCs w:val="22"/>
          <w14:ligatures w14:val="standard"/>
          <w14:cntxtAlts/>
        </w:rPr>
        <w:t>do 10:00</w:t>
      </w:r>
      <w:r w:rsidR="00E227DD" w:rsidRPr="001A2989">
        <w:rPr>
          <w:rFonts w:cs="Arial Narrow"/>
          <w:b/>
          <w:szCs w:val="22"/>
          <w14:ligatures w14:val="standard"/>
          <w14:cntxtAlts/>
        </w:rPr>
        <w:t xml:space="preserve"> hod.</w:t>
      </w:r>
      <w:r w:rsidR="0009587D" w:rsidRPr="001A2989">
        <w:rPr>
          <w:rFonts w:cs="Arial Narrow"/>
          <w:b/>
          <w:szCs w:val="22"/>
          <w14:ligatures w14:val="standard"/>
          <w14:cntxtAlts/>
        </w:rPr>
        <w:t xml:space="preserve"> </w:t>
      </w:r>
      <w:r w:rsidRPr="001A2989">
        <w:rPr>
          <w:rFonts w:cs="Arial Narrow"/>
          <w:szCs w:val="22"/>
          <w14:ligatures w14:val="standard"/>
          <w14:cntxtAlts/>
        </w:rPr>
        <w:t>miestneho</w:t>
      </w:r>
      <w:r w:rsidRPr="00497714">
        <w:rPr>
          <w:rFonts w:cs="Arial Narrow"/>
          <w:szCs w:val="22"/>
          <w14:ligatures w14:val="standard"/>
          <w14:cntxtAlts/>
        </w:rPr>
        <w:t xml:space="preserve">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4" w:name="_Toc96376542"/>
      <w:bookmarkStart w:id="125" w:name="_Toc96376624"/>
      <w:bookmarkStart w:id="126" w:name="_Toc96377063"/>
      <w:bookmarkStart w:id="127" w:name="_Toc96377237"/>
      <w:r w:rsidRPr="00497714">
        <w:rPr>
          <w:rFonts w:cstheme="minorHAnsi"/>
          <w:smallCaps/>
          <w:sz w:val="22"/>
          <w:szCs w:val="22"/>
          <w14:ligatures w14:val="standard"/>
          <w14:cntxtAlts/>
        </w:rPr>
        <w:t>Otváranie ponúk</w:t>
      </w:r>
      <w:bookmarkEnd w:id="124"/>
      <w:bookmarkEnd w:id="125"/>
      <w:bookmarkEnd w:id="126"/>
      <w:bookmarkEnd w:id="127"/>
    </w:p>
    <w:p w14:paraId="794B4254" w14:textId="607F0B8D"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1A2989">
        <w:rPr>
          <w:szCs w:val="22"/>
          <w14:ligatures w14:val="standard"/>
          <w14:cntxtAlts/>
        </w:rPr>
        <w:t xml:space="preserve">dňa </w:t>
      </w:r>
      <w:r w:rsidR="002D20AB" w:rsidRPr="001A2989">
        <w:rPr>
          <w:b/>
          <w:bCs/>
          <w:szCs w:val="22"/>
          <w14:ligatures w14:val="standard"/>
          <w14:cntxtAlts/>
        </w:rPr>
        <w:t>1</w:t>
      </w:r>
      <w:r w:rsidR="00AF28A0" w:rsidRPr="001A2989">
        <w:rPr>
          <w:b/>
          <w:bCs/>
          <w:szCs w:val="22"/>
          <w14:ligatures w14:val="standard"/>
          <w14:cntxtAlts/>
        </w:rPr>
        <w:t>6</w:t>
      </w:r>
      <w:r w:rsidR="00256AEC" w:rsidRPr="001A2989">
        <w:rPr>
          <w:b/>
          <w:bCs/>
          <w:szCs w:val="22"/>
          <w14:ligatures w14:val="standard"/>
          <w14:cntxtAlts/>
        </w:rPr>
        <w:t>.</w:t>
      </w:r>
      <w:r w:rsidR="008404DB" w:rsidRPr="001A2989">
        <w:rPr>
          <w:b/>
          <w:bCs/>
          <w:szCs w:val="22"/>
          <w14:ligatures w14:val="standard"/>
          <w14:cntxtAlts/>
        </w:rPr>
        <w:t>0</w:t>
      </w:r>
      <w:r w:rsidR="00AF28A0" w:rsidRPr="001A2989">
        <w:rPr>
          <w:b/>
          <w:bCs/>
          <w:szCs w:val="22"/>
          <w14:ligatures w14:val="standard"/>
          <w14:cntxtAlts/>
        </w:rPr>
        <w:t>3</w:t>
      </w:r>
      <w:r w:rsidR="00256AEC" w:rsidRPr="001A2989">
        <w:rPr>
          <w:b/>
          <w:bCs/>
          <w:szCs w:val="22"/>
          <w14:ligatures w14:val="standard"/>
          <w14:cntxtAlts/>
        </w:rPr>
        <w:t>.202</w:t>
      </w:r>
      <w:r w:rsidR="008404DB" w:rsidRPr="001A2989">
        <w:rPr>
          <w:b/>
          <w:bCs/>
          <w:szCs w:val="22"/>
          <w14:ligatures w14:val="standard"/>
          <w14:cntxtAlts/>
        </w:rPr>
        <w:t>3</w:t>
      </w:r>
      <w:r w:rsidR="00256AEC" w:rsidRPr="001A2989">
        <w:rPr>
          <w:szCs w:val="22"/>
          <w14:ligatures w14:val="standard"/>
          <w14:cntxtAlts/>
        </w:rPr>
        <w:t xml:space="preserve"> </w:t>
      </w:r>
      <w:r w:rsidR="00256AEC" w:rsidRPr="001A2989">
        <w:rPr>
          <w:b/>
          <w:bCs/>
          <w:szCs w:val="22"/>
          <w14:ligatures w14:val="standard"/>
          <w14:cntxtAlts/>
        </w:rPr>
        <w:t>o 11:00 hod.</w:t>
      </w:r>
      <w:r w:rsidR="00256AEC" w:rsidRPr="001A2989">
        <w:rPr>
          <w:szCs w:val="22"/>
          <w14:ligatures w14:val="standard"/>
          <w14:cntxtAlts/>
        </w:rPr>
        <w:t xml:space="preserve">  </w:t>
      </w:r>
      <w:r w:rsidR="00256AEC" w:rsidRPr="001A2989" w:rsidDel="00256AEC">
        <w:rPr>
          <w:szCs w:val="22"/>
          <w14:ligatures w14:val="standard"/>
          <w14:cntxtAlts/>
        </w:rPr>
        <w:t xml:space="preserve"> </w:t>
      </w:r>
      <w:r w:rsidR="00256AEC" w:rsidRPr="001A2989">
        <w:rPr>
          <w:szCs w:val="22"/>
          <w14:ligatures w14:val="standard"/>
          <w14:cntxtAlts/>
        </w:rPr>
        <w:t>miest</w:t>
      </w:r>
      <w:r w:rsidR="00256AEC">
        <w:rPr>
          <w:szCs w:val="22"/>
          <w14:ligatures w14:val="standard"/>
          <w14:cntxtAlts/>
        </w:rPr>
        <w:t xml:space="preserve">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lastRenderedPageBreak/>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komisia prostredníctvom funkcionality systému JOSPEHINE na to určenej, zverejní počet predložených ponúk 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8" w:name="_Toc96376543"/>
      <w:bookmarkStart w:id="129" w:name="_Toc96376625"/>
      <w:bookmarkStart w:id="130" w:name="_Toc96377064"/>
      <w:bookmarkStart w:id="131" w:name="_Toc96377238"/>
      <w:r w:rsidRPr="00497714">
        <w:rPr>
          <w:rFonts w:cstheme="minorHAnsi"/>
          <w:smallCaps/>
          <w:sz w:val="22"/>
          <w:szCs w:val="22"/>
          <w14:ligatures w14:val="standard"/>
          <w14:cntxtAlts/>
        </w:rPr>
        <w:t>Vyhodnotenie ponúk</w:t>
      </w:r>
      <w:bookmarkEnd w:id="128"/>
      <w:bookmarkEnd w:id="129"/>
      <w:bookmarkEnd w:id="130"/>
      <w:bookmarkEnd w:id="131"/>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4"/>
      <w:bookmarkStart w:id="133" w:name="_Toc96376626"/>
      <w:bookmarkStart w:id="134" w:name="_Toc96377065"/>
      <w:bookmarkStart w:id="135" w:name="_Toc96377239"/>
      <w:r w:rsidRPr="00497714">
        <w:rPr>
          <w:rFonts w:cstheme="minorHAnsi"/>
          <w:smallCaps/>
          <w:sz w:val="22"/>
          <w:szCs w:val="22"/>
          <w14:ligatures w14:val="standard"/>
          <w14:cntxtAlts/>
        </w:rPr>
        <w:t>Vyhodnotenie splnenia podmienok účasti</w:t>
      </w:r>
      <w:bookmarkEnd w:id="132"/>
      <w:bookmarkEnd w:id="133"/>
      <w:bookmarkEnd w:id="134"/>
      <w:bookmarkEnd w:id="135"/>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5"/>
      <w:bookmarkStart w:id="137" w:name="_Toc96376627"/>
      <w:bookmarkStart w:id="138" w:name="_Toc96377066"/>
      <w:bookmarkStart w:id="139"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36"/>
      <w:bookmarkEnd w:id="137"/>
      <w:bookmarkEnd w:id="138"/>
      <w:bookmarkEnd w:id="139"/>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0" w:name="_Toc96376546"/>
      <w:bookmarkStart w:id="141" w:name="_Toc96376628"/>
      <w:bookmarkStart w:id="142" w:name="_Toc96377067"/>
      <w:bookmarkStart w:id="143" w:name="_Toc96377241"/>
      <w:r w:rsidRPr="00497714">
        <w:rPr>
          <w:rFonts w:cstheme="minorHAnsi"/>
          <w:smallCaps/>
          <w:sz w:val="22"/>
          <w:szCs w:val="22"/>
          <w14:ligatures w14:val="standard"/>
          <w14:cntxtAlts/>
        </w:rPr>
        <w:lastRenderedPageBreak/>
        <w:t>Informácia o výsledku vyhodnotenia ponúk</w:t>
      </w:r>
      <w:bookmarkEnd w:id="140"/>
      <w:bookmarkEnd w:id="141"/>
      <w:bookmarkEnd w:id="142"/>
      <w:bookmarkEnd w:id="143"/>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w:t>
      </w:r>
      <w:proofErr w:type="spellStart"/>
      <w:r w:rsidR="00DF4733">
        <w:rPr>
          <w:rFonts w:cstheme="minorHAnsi"/>
          <w:szCs w:val="22"/>
          <w14:ligatures w14:val="standard"/>
          <w14:cntxtAlts/>
        </w:rPr>
        <w:t>záakzky</w:t>
      </w:r>
      <w:proofErr w:type="spellEnd"/>
      <w:r w:rsidR="00DF4733">
        <w:rPr>
          <w:rFonts w:cstheme="minorHAnsi"/>
          <w:szCs w:val="22"/>
          <w14:ligatures w14:val="standard"/>
          <w14:cntxtAlts/>
        </w:rPr>
        <w:t xml:space="preserve">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4" w:name="_Toc96376547"/>
      <w:bookmarkStart w:id="145" w:name="_Toc96376629"/>
      <w:bookmarkStart w:id="146" w:name="_Toc96377068"/>
      <w:bookmarkStart w:id="147" w:name="_Toc96377242"/>
      <w:r w:rsidRPr="00497714">
        <w:rPr>
          <w:rFonts w:cstheme="minorHAnsi"/>
          <w:smallCaps/>
          <w:sz w:val="22"/>
          <w:szCs w:val="22"/>
          <w14:ligatures w14:val="standard"/>
          <w14:cntxtAlts/>
        </w:rPr>
        <w:t>Uzavretie zmluvy</w:t>
      </w:r>
      <w:bookmarkEnd w:id="144"/>
      <w:bookmarkEnd w:id="145"/>
      <w:bookmarkEnd w:id="146"/>
      <w:bookmarkEnd w:id="147"/>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8"/>
      <w:bookmarkStart w:id="149" w:name="_Toc96376630"/>
      <w:bookmarkStart w:id="150" w:name="_Toc96377069"/>
      <w:bookmarkStart w:id="151" w:name="_Toc96377243"/>
      <w:r w:rsidRPr="00497714">
        <w:rPr>
          <w:rFonts w:cstheme="minorHAnsi"/>
          <w:smallCaps/>
          <w:sz w:val="22"/>
          <w:szCs w:val="22"/>
          <w14:ligatures w14:val="standard"/>
          <w14:cntxtAlts/>
        </w:rPr>
        <w:t>Zrušenie použitého postupu zadávania zákazky</w:t>
      </w:r>
      <w:bookmarkEnd w:id="148"/>
      <w:bookmarkEnd w:id="149"/>
      <w:bookmarkEnd w:id="150"/>
      <w:bookmarkEnd w:id="151"/>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2" w:name="_Toc96376549"/>
      <w:bookmarkStart w:id="153" w:name="_Toc96376631"/>
      <w:bookmarkStart w:id="154" w:name="_Toc96377070"/>
      <w:bookmarkStart w:id="155"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2"/>
      <w:bookmarkEnd w:id="153"/>
      <w:bookmarkEnd w:id="154"/>
      <w:bookmarkEnd w:id="155"/>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50"/>
      <w:bookmarkStart w:id="157" w:name="_Toc96376632"/>
      <w:bookmarkStart w:id="158" w:name="_Toc96377071"/>
      <w:bookmarkStart w:id="159" w:name="_Toc96377245"/>
      <w:r w:rsidRPr="00497714">
        <w:rPr>
          <w:rFonts w:cstheme="minorHAnsi"/>
          <w:smallCaps/>
          <w:sz w:val="22"/>
          <w:szCs w:val="22"/>
          <w14:ligatures w14:val="standard"/>
          <w14:cntxtAlts/>
        </w:rPr>
        <w:t>Ďalšie informácie</w:t>
      </w:r>
      <w:bookmarkEnd w:id="156"/>
      <w:bookmarkEnd w:id="157"/>
      <w:bookmarkEnd w:id="158"/>
      <w:bookmarkEnd w:id="159"/>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0" w:name="_Toc96376551"/>
      <w:bookmarkStart w:id="161" w:name="_Toc96376633"/>
      <w:bookmarkStart w:id="162" w:name="_Toc96377072"/>
      <w:bookmarkStart w:id="163" w:name="_Toc96377246"/>
      <w:r w:rsidRPr="00497714">
        <w:rPr>
          <w:b/>
          <w:sz w:val="22"/>
          <w:szCs w:val="22"/>
          <w14:ligatures w14:val="standard"/>
          <w14:cntxtAlts/>
        </w:rPr>
        <w:lastRenderedPageBreak/>
        <w:t>A.2 VZOR ŠTRUKTÚROVANÉHO ROZPOČTU CENY ZMLUVY</w:t>
      </w:r>
      <w:bookmarkEnd w:id="160"/>
      <w:bookmarkEnd w:id="161"/>
      <w:bookmarkEnd w:id="162"/>
      <w:bookmarkEnd w:id="163"/>
    </w:p>
    <w:p w14:paraId="1C5FFEDC" w14:textId="14B67FFF" w:rsidR="0028432A" w:rsidRPr="00497714" w:rsidRDefault="0028432A" w:rsidP="0028432A">
      <w:pPr>
        <w:pStyle w:val="Nadpis2"/>
        <w:rPr>
          <w:sz w:val="22"/>
          <w:szCs w:val="22"/>
          <w14:ligatures w14:val="standard"/>
          <w14:cntxtAlts/>
        </w:rPr>
      </w:pPr>
      <w:bookmarkStart w:id="164" w:name="_Toc96376552"/>
      <w:bookmarkStart w:id="165" w:name="_Toc96376634"/>
      <w:bookmarkStart w:id="166" w:name="_Toc96377073"/>
      <w:bookmarkStart w:id="167"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4"/>
      <w:bookmarkEnd w:id="165"/>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48"/>
        <w:gridCol w:w="884"/>
        <w:gridCol w:w="996"/>
        <w:gridCol w:w="1257"/>
        <w:gridCol w:w="1173"/>
        <w:gridCol w:w="909"/>
        <w:gridCol w:w="1046"/>
      </w:tblGrid>
      <w:tr w:rsidR="00AE0837" w:rsidRPr="00497714" w14:paraId="4B897268" w14:textId="77777777" w:rsidTr="005165BC">
        <w:trPr>
          <w:trHeight w:val="408"/>
          <w:jc w:val="center"/>
        </w:trPr>
        <w:tc>
          <w:tcPr>
            <w:tcW w:w="1151"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59"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517"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653"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472"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44"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5165BC">
        <w:trPr>
          <w:trHeight w:val="205"/>
          <w:jc w:val="center"/>
        </w:trPr>
        <w:tc>
          <w:tcPr>
            <w:tcW w:w="1151"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517" w:type="pct"/>
          </w:tcPr>
          <w:p w14:paraId="7D94E367"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5165BC">
        <w:trPr>
          <w:jc w:val="center"/>
        </w:trPr>
        <w:tc>
          <w:tcPr>
            <w:tcW w:w="1151"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43B54B66"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5165BC">
        <w:trPr>
          <w:jc w:val="center"/>
        </w:trPr>
        <w:tc>
          <w:tcPr>
            <w:tcW w:w="1151"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517" w:type="pct"/>
          </w:tcPr>
          <w:p w14:paraId="526773E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5165BC">
        <w:trPr>
          <w:jc w:val="center"/>
        </w:trPr>
        <w:tc>
          <w:tcPr>
            <w:tcW w:w="1151"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517" w:type="pct"/>
          </w:tcPr>
          <w:p w14:paraId="7B61C0F3"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5165BC">
        <w:trPr>
          <w:jc w:val="center"/>
        </w:trPr>
        <w:tc>
          <w:tcPr>
            <w:tcW w:w="1151"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4F983F0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5165BC">
        <w:trPr>
          <w:jc w:val="center"/>
        </w:trPr>
        <w:tc>
          <w:tcPr>
            <w:tcW w:w="1151"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33C3AE48"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5165BC">
        <w:trPr>
          <w:jc w:val="center"/>
        </w:trPr>
        <w:tc>
          <w:tcPr>
            <w:tcW w:w="1151"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 xml:space="preserve">Odborník pre IT dohľad / </w:t>
            </w:r>
            <w:proofErr w:type="spellStart"/>
            <w:r w:rsidRPr="00497714">
              <w:rPr>
                <w:rFonts w:cstheme="minorHAnsi"/>
                <w:sz w:val="20"/>
                <w:szCs w:val="20"/>
                <w14:ligatures w14:val="standard"/>
                <w14:cntxtAlts/>
              </w:rPr>
              <w:t>Quality</w:t>
            </w:r>
            <w:proofErr w:type="spellEnd"/>
            <w:r w:rsidRPr="00497714">
              <w:rPr>
                <w:rFonts w:cstheme="minorHAnsi"/>
                <w:sz w:val="20"/>
                <w:szCs w:val="20"/>
                <w14:ligatures w14:val="standard"/>
                <w14:cntxtAlts/>
              </w:rPr>
              <w:t xml:space="preserve"> </w:t>
            </w:r>
            <w:proofErr w:type="spellStart"/>
            <w:r w:rsidRPr="00497714">
              <w:rPr>
                <w:rFonts w:cstheme="minorHAnsi"/>
                <w:sz w:val="20"/>
                <w:szCs w:val="20"/>
                <w14:ligatures w14:val="standard"/>
                <w14:cntxtAlts/>
              </w:rPr>
              <w:t>Assurance</w:t>
            </w:r>
            <w:proofErr w:type="spellEnd"/>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6FACFA1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5165BC">
        <w:trPr>
          <w:jc w:val="center"/>
        </w:trPr>
        <w:tc>
          <w:tcPr>
            <w:tcW w:w="1151"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3D0E727B"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5165BC">
        <w:trPr>
          <w:jc w:val="center"/>
        </w:trPr>
        <w:tc>
          <w:tcPr>
            <w:tcW w:w="1151"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517" w:type="pct"/>
          </w:tcPr>
          <w:p w14:paraId="71B0CA8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5165BC">
        <w:trPr>
          <w:jc w:val="center"/>
        </w:trPr>
        <w:tc>
          <w:tcPr>
            <w:tcW w:w="1151"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1167515A"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5A015C" w:rsidRPr="00497714" w14:paraId="0F504BE5" w14:textId="77777777" w:rsidTr="005165BC">
        <w:trPr>
          <w:jc w:val="center"/>
        </w:trPr>
        <w:tc>
          <w:tcPr>
            <w:tcW w:w="1151" w:type="pct"/>
            <w:shd w:val="clear" w:color="auto" w:fill="auto"/>
            <w:vAlign w:val="bottom"/>
          </w:tcPr>
          <w:p w14:paraId="5272A7AB" w14:textId="19993CF9" w:rsidR="005A015C" w:rsidRPr="00497714" w:rsidRDefault="005A015C" w:rsidP="006276E6">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596" w:type="pct"/>
            <w:shd w:val="clear" w:color="auto" w:fill="auto"/>
          </w:tcPr>
          <w:p w14:paraId="139720C4" w14:textId="09BD2DA9" w:rsidR="005A015C" w:rsidRPr="00497714" w:rsidRDefault="00580EDF" w:rsidP="006276E6">
            <w:pPr>
              <w:jc w:val="center"/>
              <w:rPr>
                <w:rFonts w:cstheme="minorHAnsi"/>
                <w:sz w:val="20"/>
                <w:szCs w:val="20"/>
                <w14:ligatures w14:val="standard"/>
                <w14:cntxtAlts/>
              </w:rPr>
            </w:pPr>
            <w:r>
              <w:rPr>
                <w:rFonts w:cstheme="minorHAnsi"/>
                <w:sz w:val="20"/>
                <w:szCs w:val="20"/>
                <w14:ligatures w14:val="standard"/>
                <w14:cntxtAlts/>
              </w:rPr>
              <w:t>človekodeň</w:t>
            </w:r>
          </w:p>
        </w:tc>
        <w:tc>
          <w:tcPr>
            <w:tcW w:w="459" w:type="pct"/>
            <w:shd w:val="clear" w:color="auto" w:fill="auto"/>
            <w:vAlign w:val="center"/>
          </w:tcPr>
          <w:p w14:paraId="27D0CA48" w14:textId="299CE66F" w:rsidR="005A015C" w:rsidRDefault="00580EDF" w:rsidP="00C5285B">
            <w:pPr>
              <w:jc w:val="center"/>
              <w:rPr>
                <w:rFonts w:cstheme="minorHAnsi"/>
                <w:sz w:val="20"/>
                <w:szCs w:val="20"/>
                <w14:ligatures w14:val="standard"/>
                <w14:cntxtAlts/>
              </w:rPr>
            </w:pPr>
            <w:r>
              <w:rPr>
                <w:rFonts w:cstheme="minorHAnsi"/>
                <w:sz w:val="20"/>
                <w:szCs w:val="20"/>
                <w14:ligatures w14:val="standard"/>
                <w14:cntxtAlts/>
              </w:rPr>
              <w:t>20</w:t>
            </w:r>
          </w:p>
        </w:tc>
        <w:tc>
          <w:tcPr>
            <w:tcW w:w="517" w:type="pct"/>
          </w:tcPr>
          <w:p w14:paraId="0FED0626" w14:textId="77777777" w:rsidR="005A015C" w:rsidRPr="00497714" w:rsidRDefault="005A015C" w:rsidP="003B1E01">
            <w:pPr>
              <w:jc w:val="right"/>
              <w:rPr>
                <w:rFonts w:cstheme="minorHAnsi"/>
                <w:sz w:val="20"/>
                <w:szCs w:val="20"/>
                <w14:ligatures w14:val="standard"/>
                <w14:cntxtAlts/>
              </w:rPr>
            </w:pPr>
          </w:p>
        </w:tc>
        <w:tc>
          <w:tcPr>
            <w:tcW w:w="653" w:type="pct"/>
            <w:shd w:val="clear" w:color="auto" w:fill="auto"/>
            <w:vAlign w:val="center"/>
          </w:tcPr>
          <w:p w14:paraId="1311990E" w14:textId="77777777" w:rsidR="005A015C" w:rsidRPr="00497714" w:rsidRDefault="005A015C" w:rsidP="003B1E01">
            <w:pPr>
              <w:jc w:val="right"/>
              <w:rPr>
                <w:rFonts w:cstheme="minorHAnsi"/>
                <w:sz w:val="20"/>
                <w:szCs w:val="20"/>
                <w14:ligatures w14:val="standard"/>
                <w14:cntxtAlts/>
              </w:rPr>
            </w:pPr>
          </w:p>
        </w:tc>
        <w:tc>
          <w:tcPr>
            <w:tcW w:w="609" w:type="pct"/>
            <w:shd w:val="clear" w:color="auto" w:fill="auto"/>
            <w:vAlign w:val="center"/>
          </w:tcPr>
          <w:p w14:paraId="252958DF" w14:textId="77777777" w:rsidR="005A015C" w:rsidRPr="00497714" w:rsidRDefault="005A015C" w:rsidP="003B1E01">
            <w:pPr>
              <w:jc w:val="right"/>
              <w:rPr>
                <w:rFonts w:cstheme="minorHAnsi"/>
                <w:sz w:val="20"/>
                <w:szCs w:val="20"/>
                <w14:ligatures w14:val="standard"/>
                <w14:cntxtAlts/>
              </w:rPr>
            </w:pPr>
          </w:p>
        </w:tc>
        <w:tc>
          <w:tcPr>
            <w:tcW w:w="472" w:type="pct"/>
            <w:shd w:val="clear" w:color="auto" w:fill="auto"/>
            <w:vAlign w:val="center"/>
          </w:tcPr>
          <w:p w14:paraId="3E4331FD" w14:textId="77777777" w:rsidR="005A015C" w:rsidRPr="00497714" w:rsidRDefault="005A015C" w:rsidP="003B1E01">
            <w:pPr>
              <w:jc w:val="right"/>
              <w:rPr>
                <w:rFonts w:cstheme="minorHAnsi"/>
                <w:sz w:val="20"/>
                <w:szCs w:val="20"/>
                <w14:ligatures w14:val="standard"/>
                <w14:cntxtAlts/>
              </w:rPr>
            </w:pPr>
          </w:p>
        </w:tc>
        <w:tc>
          <w:tcPr>
            <w:tcW w:w="544" w:type="pct"/>
            <w:shd w:val="clear" w:color="auto" w:fill="auto"/>
            <w:vAlign w:val="center"/>
          </w:tcPr>
          <w:p w14:paraId="32E17B9F" w14:textId="77777777" w:rsidR="005A015C" w:rsidRPr="00497714" w:rsidRDefault="005A015C" w:rsidP="003B1E01">
            <w:pPr>
              <w:jc w:val="right"/>
              <w:rPr>
                <w:rFonts w:cstheme="minorHAnsi"/>
                <w:sz w:val="20"/>
                <w:szCs w:val="20"/>
                <w14:ligatures w14:val="standard"/>
                <w14:cntxtAlts/>
              </w:rPr>
            </w:pPr>
          </w:p>
        </w:tc>
      </w:tr>
      <w:tr w:rsidR="00AE0837" w:rsidRPr="00497714" w14:paraId="1AC9C4AB" w14:textId="77777777" w:rsidTr="005165BC">
        <w:trPr>
          <w:jc w:val="center"/>
        </w:trPr>
        <w:tc>
          <w:tcPr>
            <w:tcW w:w="1151"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59"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517"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653"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472"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544"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5165BC">
        <w:trPr>
          <w:jc w:val="center"/>
        </w:trPr>
        <w:tc>
          <w:tcPr>
            <w:tcW w:w="1151"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59"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517"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653"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472"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544"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1051CEDA" w14:textId="77777777" w:rsidR="00425AE7" w:rsidRPr="005165BC" w:rsidRDefault="00425AE7" w:rsidP="00F34574">
      <w:pPr>
        <w:pStyle w:val="Textkomentra"/>
        <w:numPr>
          <w:ilvl w:val="0"/>
          <w:numId w:val="21"/>
        </w:numPr>
        <w:tabs>
          <w:tab w:val="left" w:pos="2160"/>
          <w:tab w:val="left" w:pos="2880"/>
          <w:tab w:val="left" w:pos="4500"/>
        </w:tabs>
        <w:jc w:val="both"/>
        <w:rPr>
          <w:rFonts w:ascii="Calibri" w:hAnsi="Calibri"/>
          <w:szCs w:val="22"/>
        </w:rPr>
      </w:pPr>
      <w:r w:rsidRPr="005165BC">
        <w:rPr>
          <w:rFonts w:cstheme="minorHAnsi"/>
          <w:sz w:val="22"/>
          <w:szCs w:val="22"/>
          <w14:ligatures w14:val="standard"/>
          <w14:cntxtAlts/>
        </w:rPr>
        <w:t>Počet jednotiek doplnený uchádzačom nemôže byť vyšší, ako je  maximálny % podiel na celkovom počte ČD v rámci riešenia, ktoré je predmetom verejného obstarávania. Percentuálne limity sú definované v tabuľke a celkový počet ČD je maximálne 5753 ČD na Hlavné aktivity projektu.</w:t>
      </w:r>
      <w:r w:rsidRPr="005165BC" w:rsidDel="00A60197">
        <w:rPr>
          <w:rFonts w:cstheme="minorHAnsi"/>
          <w:sz w:val="22"/>
          <w:szCs w:val="22"/>
          <w14:ligatures w14:val="standard"/>
          <w14:cntxtAlts/>
        </w:rPr>
        <w:t xml:space="preserve"> </w:t>
      </w:r>
    </w:p>
    <w:p w14:paraId="405A431F" w14:textId="661C40BC"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3BB9F5FB"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w:t>
      </w:r>
      <w:proofErr w:type="spellStart"/>
      <w:r w:rsidRPr="00BC7669">
        <w:rPr>
          <w:rFonts w:cstheme="minorHAnsi"/>
          <w:szCs w:val="22"/>
          <w14:ligatures w14:val="standard"/>
          <w14:cntxtAlts/>
        </w:rPr>
        <w:t>nacenenie</w:t>
      </w:r>
      <w:proofErr w:type="spellEnd"/>
      <w:r w:rsidRPr="00BC7669">
        <w:rPr>
          <w:rFonts w:cstheme="minorHAnsi"/>
          <w:szCs w:val="22"/>
          <w14:ligatures w14:val="standard"/>
          <w14:cntxtAlts/>
        </w:rPr>
        <w:t xml:space="preserv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v</w:t>
      </w:r>
      <w:r w:rsidR="00D73AB4">
        <w:t> </w:t>
      </w:r>
      <w:r w:rsidR="004D2F89" w:rsidRPr="00BC7669">
        <w:t>dokumente</w:t>
      </w:r>
      <w:r w:rsidR="00D73AB4">
        <w:t xml:space="preserve"> s názvom</w:t>
      </w:r>
      <w:r w:rsidR="004D2F89" w:rsidRPr="00BC7669">
        <w:t xml:space="preserve"> </w:t>
      </w:r>
      <w:r w:rsidR="00D73AB4">
        <w:rPr>
          <w:b/>
          <w:bCs/>
        </w:rPr>
        <w:t>„</w:t>
      </w:r>
      <w:proofErr w:type="spellStart"/>
      <w:r w:rsidR="00D73AB4">
        <w:rPr>
          <w:b/>
          <w:bCs/>
        </w:rPr>
        <w:t>Katalog_poziadaviek</w:t>
      </w:r>
      <w:proofErr w:type="spellEnd"/>
      <w:r w:rsidR="00D73AB4">
        <w:rPr>
          <w:b/>
          <w:bCs/>
        </w:rPr>
        <w:t>“</w:t>
      </w:r>
      <w:r w:rsidR="004D2F89" w:rsidRPr="00BC7669">
        <w:t xml:space="preserve">, ktorý je </w:t>
      </w:r>
      <w:r w:rsidR="00AB5C68">
        <w:t>v kapitole B1. Opis predmetu zákazky, časti II. Špecifikácia a rozsah predmetu zákazky, bod 6. Katalóg požiadaviek.</w:t>
      </w:r>
      <w:r w:rsidR="00724725" w:rsidRPr="00BC7669" w:rsidDel="00724725">
        <w:t xml:space="preserve"> </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 xml:space="preserve">Upozornenie: v prípade ak uchádzač </w:t>
      </w:r>
      <w:proofErr w:type="spellStart"/>
      <w:r w:rsidRPr="00BC7669">
        <w:rPr>
          <w:rFonts w:cstheme="minorHAnsi"/>
          <w:b/>
          <w:bCs/>
          <w:szCs w:val="22"/>
          <w14:ligatures w14:val="standard"/>
          <w14:cntxtAlts/>
        </w:rPr>
        <w:t>nacení</w:t>
      </w:r>
      <w:proofErr w:type="spellEnd"/>
      <w:r w:rsidRPr="00BC7669">
        <w:rPr>
          <w:rFonts w:cstheme="minorHAnsi"/>
          <w:b/>
          <w:bCs/>
          <w:szCs w:val="22"/>
          <w14:ligatures w14:val="standard"/>
          <w14:cntxtAlts/>
        </w:rPr>
        <w:t xml:space="preserve">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w:t>
      </w:r>
      <w:proofErr w:type="spellStart"/>
      <w:r w:rsidR="00C77AF3" w:rsidRPr="00BC7669">
        <w:rPr>
          <w:rFonts w:cstheme="minorHAnsi"/>
          <w:b/>
          <w:bCs/>
          <w:szCs w:val="22"/>
          <w14:ligatures w14:val="standard"/>
          <w14:cntxtAlts/>
        </w:rPr>
        <w:t>tabuľlku</w:t>
      </w:r>
      <w:proofErr w:type="spellEnd"/>
      <w:r w:rsidR="00C77AF3" w:rsidRPr="00BC7669">
        <w:rPr>
          <w:rFonts w:cstheme="minorHAnsi"/>
          <w:b/>
          <w:bCs/>
          <w:szCs w:val="22"/>
          <w14:ligatures w14:val="standard"/>
          <w14:cntxtAlts/>
        </w:rPr>
        <w:t xml:space="preserve">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293DBF19" w14:textId="77777777" w:rsidR="008E077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5E4E2987" w14:textId="77777777" w:rsidR="008E0774" w:rsidRDefault="008E0774" w:rsidP="00A2616D">
      <w:pPr>
        <w:rPr>
          <w:rFonts w:cstheme="minorHAnsi"/>
          <w:b/>
          <w:bCs/>
          <w:szCs w:val="22"/>
          <w14:ligatures w14:val="standard"/>
          <w14:cntxtAlts/>
        </w:rPr>
      </w:pPr>
    </w:p>
    <w:p w14:paraId="371B95C6" w14:textId="77777777" w:rsidR="008E0774" w:rsidRDefault="008E0774" w:rsidP="00A2616D">
      <w:pPr>
        <w:rPr>
          <w:rFonts w:cstheme="minorHAnsi"/>
          <w:b/>
          <w:bCs/>
          <w:szCs w:val="22"/>
          <w14:ligatures w14:val="standard"/>
          <w14:cntxtAlts/>
        </w:rPr>
      </w:pPr>
    </w:p>
    <w:p w14:paraId="1351C448" w14:textId="77777777" w:rsidR="008E0774" w:rsidRDefault="008E0774" w:rsidP="00A2616D">
      <w:pPr>
        <w:rPr>
          <w:rFonts w:cstheme="minorHAnsi"/>
          <w:b/>
          <w:bCs/>
          <w:szCs w:val="22"/>
          <w14:ligatures w14:val="standard"/>
          <w14:cntxtAlts/>
        </w:rPr>
      </w:pPr>
    </w:p>
    <w:p w14:paraId="32CF34C9" w14:textId="77777777" w:rsidR="008E0774" w:rsidRDefault="008E0774" w:rsidP="00A2616D">
      <w:pPr>
        <w:rPr>
          <w:rFonts w:cstheme="minorHAnsi"/>
          <w:b/>
          <w:bCs/>
          <w:szCs w:val="22"/>
          <w14:ligatures w14:val="standard"/>
          <w14:cntxtAlts/>
        </w:rPr>
      </w:pPr>
    </w:p>
    <w:p w14:paraId="02BF4BD8" w14:textId="77777777" w:rsidR="008E0774" w:rsidRDefault="008E0774" w:rsidP="00A2616D">
      <w:pPr>
        <w:rPr>
          <w:rFonts w:cstheme="minorHAnsi"/>
          <w:b/>
          <w:bCs/>
          <w:szCs w:val="22"/>
          <w14:ligatures w14:val="standard"/>
          <w14:cntxtAlts/>
        </w:rPr>
      </w:pPr>
    </w:p>
    <w:p w14:paraId="0B8CE492" w14:textId="5228CFF8"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68" w:name="_Toc96376553"/>
      <w:bookmarkStart w:id="169" w:name="_Toc96376635"/>
      <w:bookmarkStart w:id="170" w:name="_Toc96377074"/>
      <w:bookmarkStart w:id="171"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68"/>
      <w:bookmarkEnd w:id="169"/>
      <w:bookmarkEnd w:id="170"/>
      <w:bookmarkEnd w:id="171"/>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2" w:name="_Toc96376554"/>
      <w:bookmarkStart w:id="173" w:name="_Toc96376636"/>
      <w:bookmarkStart w:id="174" w:name="_Toc96377075"/>
      <w:bookmarkStart w:id="175"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2"/>
      <w:bookmarkEnd w:id="173"/>
      <w:bookmarkEnd w:id="174"/>
      <w:bookmarkEnd w:id="175"/>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w:t>
      </w:r>
      <w:r w:rsidRPr="00497714">
        <w:rPr>
          <w14:ligatures w14:val="standard"/>
          <w14:cntxtAlts/>
        </w:rPr>
        <w:t>nasledujúceho obmedzenia:</w:t>
      </w:r>
    </w:p>
    <w:p w14:paraId="7C46D4F6" w14:textId="6C080098" w:rsidR="006C5B4A" w:rsidRDefault="001A2989" w:rsidP="000A601C">
      <w:pPr>
        <w:pStyle w:val="Textkomentra"/>
        <w:numPr>
          <w:ilvl w:val="0"/>
          <w:numId w:val="31"/>
        </w:numPr>
        <w:tabs>
          <w:tab w:val="left" w:pos="2160"/>
          <w:tab w:val="left" w:pos="2880"/>
          <w:tab w:val="left" w:pos="4500"/>
        </w:tabs>
        <w:jc w:val="both"/>
        <w:rPr>
          <w:rFonts w:cstheme="minorHAnsi"/>
          <w:sz w:val="22"/>
          <w:szCs w:val="22"/>
          <w14:ligatures w14:val="standard"/>
          <w14:cntxtAlts/>
        </w:rPr>
      </w:pPr>
      <w:r w:rsidRPr="008E6534">
        <w:rPr>
          <w:rFonts w:cstheme="minorHAnsi"/>
          <w:sz w:val="22"/>
          <w:szCs w:val="22"/>
          <w:highlight w:val="green"/>
          <w14:ligatures w14:val="standard"/>
          <w14:cntxtAlts/>
        </w:rPr>
        <w:t xml:space="preserve">cena za 12 mesiacov poskytovania Služieb podpory prevádzky nemôže byť vyššia ako 10% </w:t>
      </w:r>
      <w:r w:rsidR="008E6534" w:rsidRPr="000A601C">
        <w:rPr>
          <w:rFonts w:cstheme="minorHAnsi"/>
          <w:sz w:val="22"/>
          <w:szCs w:val="22"/>
          <w:highlight w:val="green"/>
          <w14:ligatures w14:val="standard"/>
          <w14:cntxtAlts/>
        </w:rPr>
        <w:t xml:space="preserve">z predpokladanej hodnoty zákazky pripadajúcej na Dielo, </w:t>
      </w:r>
      <w:proofErr w:type="spellStart"/>
      <w:r w:rsidR="008E6534" w:rsidRPr="000A601C">
        <w:rPr>
          <w:rFonts w:cstheme="minorHAnsi"/>
          <w:sz w:val="22"/>
          <w:szCs w:val="22"/>
          <w:highlight w:val="green"/>
          <w14:ligatures w14:val="standard"/>
          <w14:cntxtAlts/>
        </w:rPr>
        <w:t>t.j</w:t>
      </w:r>
      <w:proofErr w:type="spellEnd"/>
      <w:r w:rsidR="008E6534" w:rsidRPr="000A601C">
        <w:rPr>
          <w:rFonts w:cstheme="minorHAnsi"/>
          <w:sz w:val="22"/>
          <w:szCs w:val="22"/>
          <w:highlight w:val="green"/>
          <w14:ligatures w14:val="standard"/>
          <w14:cntxtAlts/>
        </w:rPr>
        <w:t>. 331 780,00 € bez DPH</w:t>
      </w:r>
    </w:p>
    <w:p w14:paraId="64AED03A" w14:textId="3D6A14C9" w:rsidR="00E959CE" w:rsidRPr="00497714" w:rsidRDefault="00E959CE" w:rsidP="00C26447">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76" w:name="_Toc96376555"/>
      <w:bookmarkStart w:id="177" w:name="_Toc96376637"/>
      <w:bookmarkStart w:id="178" w:name="_Toc96377076"/>
      <w:bookmarkStart w:id="179"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76"/>
      <w:bookmarkEnd w:id="177"/>
      <w:bookmarkEnd w:id="178"/>
      <w:bookmarkEnd w:id="179"/>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987D48">
      <w:pPr>
        <w:pStyle w:val="Odsekzoznamu"/>
        <w:numPr>
          <w:ilvl w:val="0"/>
          <w:numId w:val="31"/>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987D48">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xml:space="preserve">. 5 rokov trvanie zmluvy + 5 rokov predpokladané trvanie opcie. </w:t>
      </w:r>
    </w:p>
    <w:p w14:paraId="684BC06E" w14:textId="3EDFAC76" w:rsidR="0084478B" w:rsidRDefault="0084478B"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25E80CE0" w14:textId="542DB95F" w:rsidR="00AB5C68" w:rsidRDefault="00AB5C68" w:rsidP="00497714">
      <w:pPr>
        <w:jc w:val="both"/>
        <w:rPr>
          <w:rFonts w:cstheme="minorHAnsi"/>
          <w:szCs w:val="22"/>
          <w14:ligatures w14:val="standard"/>
          <w14:cntxtAlts/>
        </w:rPr>
      </w:pPr>
    </w:p>
    <w:p w14:paraId="59FFC4D7" w14:textId="39EA77EF"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w:t>
            </w:r>
            <w:proofErr w:type="spellStart"/>
            <w:r w:rsidR="00C3423A">
              <w:rPr>
                <w:rFonts w:cstheme="minorHAnsi"/>
                <w:b/>
                <w:szCs w:val="22"/>
                <w14:ligatures w14:val="standard"/>
                <w14:cntxtAlts/>
              </w:rPr>
              <w:t>postimplementačná</w:t>
            </w:r>
            <w:proofErr w:type="spellEnd"/>
            <w:r w:rsidR="00C3423A">
              <w:rPr>
                <w:rFonts w:cstheme="minorHAnsi"/>
                <w:b/>
                <w:szCs w:val="22"/>
                <w14:ligatures w14:val="standard"/>
                <w14:cntxtAlts/>
              </w:rPr>
              <w:t xml:space="preserve">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0" w:name="_Toc96376556"/>
      <w:bookmarkStart w:id="181" w:name="_Toc96376638"/>
      <w:bookmarkStart w:id="182" w:name="_Toc96377077"/>
      <w:bookmarkStart w:id="183"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0"/>
      <w:bookmarkEnd w:id="181"/>
      <w:bookmarkEnd w:id="182"/>
      <w:bookmarkEnd w:id="183"/>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w:t>
      </w:r>
      <w:proofErr w:type="spellStart"/>
      <w:r w:rsidRPr="000D625E">
        <w:rPr>
          <w:rFonts w:cstheme="minorHAnsi"/>
          <w:szCs w:val="22"/>
          <w14:ligatures w14:val="standard"/>
          <w14:cntxtAlts/>
        </w:rPr>
        <w:t>t.j</w:t>
      </w:r>
      <w:proofErr w:type="spellEnd"/>
      <w:r w:rsidRPr="000D625E">
        <w:rPr>
          <w:rFonts w:cstheme="minorHAnsi"/>
          <w:szCs w:val="22"/>
          <w14:ligatures w14:val="standard"/>
          <w14:cntxtAlts/>
        </w:rPr>
        <w:t xml:space="preserve">.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w:t>
      </w:r>
      <w:r w:rsidR="00D51A43" w:rsidRPr="000D625E">
        <w:rPr>
          <w14:ligatures w14:val="standard"/>
          <w14:cntxtAlts/>
        </w:rPr>
        <w:t xml:space="preserve">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2C40ECE4" w14:textId="4A7BAE4E" w:rsidR="001A2989" w:rsidRDefault="001A2989" w:rsidP="008E6534">
      <w:pPr>
        <w:pStyle w:val="Odsekzoznamu"/>
        <w:numPr>
          <w:ilvl w:val="0"/>
          <w:numId w:val="32"/>
        </w:numPr>
        <w:jc w:val="both"/>
        <w:rPr>
          <w:rFonts w:cstheme="minorHAnsi"/>
          <w:szCs w:val="22"/>
          <w14:ligatures w14:val="standard"/>
          <w14:cntxtAlts/>
        </w:rPr>
      </w:pPr>
      <w:r w:rsidRPr="001A2989">
        <w:rPr>
          <w:rFonts w:cstheme="minorHAnsi"/>
          <w:szCs w:val="22"/>
          <w:highlight w:val="green"/>
          <w14:ligatures w14:val="standard"/>
          <w14:cntxtAlts/>
        </w:rPr>
        <w:t xml:space="preserve">cena za 12 mesiacov poskytovania Služieb podpory prevádzky nemôže byť </w:t>
      </w:r>
      <w:r w:rsidRPr="008E6534">
        <w:rPr>
          <w:rFonts w:cstheme="minorHAnsi"/>
          <w:szCs w:val="22"/>
          <w:highlight w:val="green"/>
          <w14:ligatures w14:val="standard"/>
          <w14:cntxtAlts/>
        </w:rPr>
        <w:t xml:space="preserve">vyššia ako 10% </w:t>
      </w:r>
      <w:r w:rsidR="008E6534" w:rsidRPr="000A601C">
        <w:rPr>
          <w:rFonts w:cstheme="minorHAnsi"/>
          <w:szCs w:val="22"/>
          <w:highlight w:val="green"/>
          <w14:ligatures w14:val="standard"/>
          <w14:cntxtAlts/>
        </w:rPr>
        <w:t xml:space="preserve">z predpokladanej hodnoty zákazky pripadajúcej na Dielo, </w:t>
      </w:r>
      <w:proofErr w:type="spellStart"/>
      <w:r w:rsidR="008E6534" w:rsidRPr="000A601C">
        <w:rPr>
          <w:rFonts w:cstheme="minorHAnsi"/>
          <w:szCs w:val="22"/>
          <w:highlight w:val="green"/>
          <w14:ligatures w14:val="standard"/>
          <w14:cntxtAlts/>
        </w:rPr>
        <w:t>t.j</w:t>
      </w:r>
      <w:proofErr w:type="spellEnd"/>
      <w:r w:rsidR="008E6534" w:rsidRPr="000A601C">
        <w:rPr>
          <w:rFonts w:cstheme="minorHAnsi"/>
          <w:szCs w:val="22"/>
          <w:highlight w:val="green"/>
          <w14:ligatures w14:val="standard"/>
          <w14:cntxtAlts/>
        </w:rPr>
        <w:t>. 331 780,00 € bez DPH.</w:t>
      </w:r>
      <w:r w:rsidR="008E6534" w:rsidRPr="008E6534" w:rsidDel="008E6534">
        <w:rPr>
          <w:rFonts w:cstheme="minorHAnsi"/>
          <w:szCs w:val="22"/>
          <w:highlight w:val="green"/>
          <w14:ligatures w14:val="standard"/>
          <w14:cntxtAlts/>
        </w:rPr>
        <w:t xml:space="preserve"> </w:t>
      </w:r>
    </w:p>
    <w:p w14:paraId="652C6708" w14:textId="5597666B" w:rsidR="00D00766" w:rsidRPr="00A735C7" w:rsidRDefault="00F60FEB"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 xml:space="preserve">Jeden človekodeň sa rovná 8 </w:t>
      </w:r>
      <w:proofErr w:type="spellStart"/>
      <w:r w:rsidRPr="0038086F">
        <w:rPr>
          <w:rFonts w:cstheme="minorHAnsi"/>
          <w:szCs w:val="22"/>
          <w14:ligatures w14:val="standard"/>
          <w14:cntxtAlts/>
        </w:rPr>
        <w:t>človekohodinám</w:t>
      </w:r>
      <w:proofErr w:type="spellEnd"/>
      <w:r w:rsidRPr="0038086F">
        <w:rPr>
          <w:rFonts w:cstheme="minorHAnsi"/>
          <w:szCs w:val="22"/>
          <w14:ligatures w14:val="standard"/>
          <w14:cntxtAlts/>
        </w:rPr>
        <w:t>.</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4" w:name="_Toc96376557"/>
      <w:bookmarkStart w:id="185" w:name="_Toc96376639"/>
      <w:bookmarkStart w:id="186" w:name="_Toc96377078"/>
      <w:bookmarkStart w:id="187" w:name="_Toc96377252"/>
      <w:r w:rsidRPr="00497714">
        <w:rPr>
          <w:sz w:val="22"/>
          <w:szCs w:val="22"/>
          <w14:ligatures w14:val="standard"/>
          <w14:cntxtAlts/>
        </w:rPr>
        <w:t>FORMULÁR NÁVRHU UCHÁDZAČA NA PLNENIE KRITÉRIÍ NA VYHODNOTENIE PONÚK</w:t>
      </w:r>
      <w:bookmarkEnd w:id="184"/>
      <w:bookmarkEnd w:id="185"/>
      <w:bookmarkEnd w:id="186"/>
      <w:bookmarkEnd w:id="187"/>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987D48">
      <w:pPr>
        <w:pStyle w:val="Odsekzoznamu"/>
        <w:numPr>
          <w:ilvl w:val="0"/>
          <w:numId w:val="37"/>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987D48">
      <w:pPr>
        <w:pStyle w:val="Hlavika"/>
        <w:numPr>
          <w:ilvl w:val="0"/>
          <w:numId w:val="37"/>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987D48">
      <w:pPr>
        <w:pStyle w:val="Odsekzoznamu"/>
        <w:numPr>
          <w:ilvl w:val="0"/>
          <w:numId w:val="37"/>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88" w:name="_Toc96376558"/>
      <w:bookmarkStart w:id="189" w:name="_Toc96376640"/>
      <w:bookmarkStart w:id="190" w:name="_Toc96377079"/>
      <w:bookmarkStart w:id="191" w:name="_Toc96377253"/>
      <w:r w:rsidRPr="00497714">
        <w:rPr>
          <w:b/>
          <w:sz w:val="22"/>
          <w:szCs w:val="22"/>
          <w14:ligatures w14:val="standard"/>
          <w14:cntxtAlts/>
        </w:rPr>
        <w:lastRenderedPageBreak/>
        <w:t>A.4 PODMIENKY ÚČASTI</w:t>
      </w:r>
      <w:bookmarkEnd w:id="188"/>
      <w:bookmarkEnd w:id="189"/>
      <w:bookmarkEnd w:id="190"/>
      <w:bookmarkEnd w:id="191"/>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2" w:name="_Toc96376559"/>
      <w:bookmarkStart w:id="193" w:name="_Toc96376641"/>
      <w:bookmarkStart w:id="194" w:name="_Toc96377080"/>
      <w:bookmarkStart w:id="195" w:name="_Toc96377254"/>
      <w:r w:rsidRPr="00497714">
        <w:rPr>
          <w:sz w:val="22"/>
          <w:szCs w:val="22"/>
          <w14:ligatures w14:val="standard"/>
          <w14:cntxtAlts/>
        </w:rPr>
        <w:t>Osobné postavenie</w:t>
      </w:r>
      <w:bookmarkEnd w:id="192"/>
      <w:bookmarkEnd w:id="193"/>
      <w:bookmarkEnd w:id="194"/>
      <w:bookmarkEnd w:id="195"/>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60"/>
      <w:bookmarkStart w:id="197" w:name="_Toc96376642"/>
      <w:bookmarkStart w:id="198" w:name="_Toc96377081"/>
      <w:bookmarkStart w:id="199" w:name="_Toc96377255"/>
      <w:r w:rsidRPr="00497714">
        <w:rPr>
          <w:sz w:val="22"/>
          <w:szCs w:val="22"/>
          <w14:ligatures w14:val="standard"/>
          <w14:cntxtAlts/>
        </w:rPr>
        <w:t>Finančné a ekonomické postavenie</w:t>
      </w:r>
      <w:bookmarkEnd w:id="196"/>
      <w:bookmarkEnd w:id="197"/>
      <w:bookmarkEnd w:id="198"/>
      <w:bookmarkEnd w:id="199"/>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0" w:name="_Toc96376561"/>
      <w:bookmarkStart w:id="201" w:name="_Toc96376643"/>
      <w:bookmarkStart w:id="202" w:name="_Toc96377082"/>
      <w:bookmarkStart w:id="203"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0"/>
      <w:bookmarkEnd w:id="201"/>
      <w:bookmarkEnd w:id="202"/>
      <w:bookmarkEnd w:id="203"/>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w:t>
      </w:r>
      <w:proofErr w:type="spellStart"/>
      <w:r>
        <w:rPr>
          <w:szCs w:val="22"/>
          <w14:ligatures w14:val="standard"/>
          <w14:cntxtAlts/>
        </w:rPr>
        <w:t>ekonomicé</w:t>
      </w:r>
      <w:proofErr w:type="spellEnd"/>
      <w:r>
        <w:rPr>
          <w:szCs w:val="22"/>
          <w14:ligatures w14:val="standard"/>
          <w14:cntxtAlts/>
        </w:rPr>
        <w:t xml:space="preserve">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4" w:name="_Toc96376562"/>
      <w:bookmarkStart w:id="205" w:name="_Toc96376644"/>
      <w:bookmarkStart w:id="206" w:name="_Toc96377083"/>
      <w:bookmarkStart w:id="207"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4"/>
      <w:bookmarkEnd w:id="205"/>
      <w:bookmarkEnd w:id="206"/>
      <w:bookmarkEnd w:id="207"/>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8" w:name="_Toc96376563"/>
      <w:bookmarkStart w:id="209" w:name="_Toc96376645"/>
      <w:bookmarkStart w:id="210" w:name="_Toc96377084"/>
      <w:bookmarkStart w:id="211" w:name="_Toc96377258"/>
      <w:r w:rsidRPr="00497714">
        <w:rPr>
          <w:sz w:val="22"/>
          <w:szCs w:val="22"/>
          <w14:ligatures w14:val="standard"/>
          <w14:cntxtAlts/>
        </w:rPr>
        <w:t>Technická spôsobilosť alebo odborná spôsobilosť</w:t>
      </w:r>
      <w:bookmarkEnd w:id="208"/>
      <w:bookmarkEnd w:id="209"/>
      <w:bookmarkEnd w:id="210"/>
      <w:bookmarkEnd w:id="211"/>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2" w:name="_Toc96376564"/>
      <w:bookmarkStart w:id="213" w:name="_Toc96376646"/>
      <w:bookmarkStart w:id="214" w:name="_Toc96377085"/>
      <w:bookmarkStart w:id="215"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2"/>
      <w:bookmarkEnd w:id="213"/>
      <w:bookmarkEnd w:id="214"/>
      <w:bookmarkEnd w:id="215"/>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w:t>
      </w:r>
      <w:proofErr w:type="spellStart"/>
      <w:r w:rsidR="00967E3A">
        <w:rPr>
          <w:color w:val="000000"/>
          <w:szCs w:val="22"/>
          <w14:ligatures w14:val="standard"/>
          <w14:cntxtAlts/>
        </w:rPr>
        <w:t>verejnomobstarávaní</w:t>
      </w:r>
      <w:proofErr w:type="spellEnd"/>
      <w:r w:rsidR="00967E3A">
        <w:rPr>
          <w:color w:val="000000"/>
          <w:szCs w:val="22"/>
          <w14:ligatures w14:val="standard"/>
          <w14:cntxtAlts/>
        </w:rPr>
        <w:t xml:space="preserve">,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EF62E19"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1D240F">
        <w:rPr>
          <w:szCs w:val="22"/>
          <w14:ligatures w14:val="standard"/>
          <w14:cntxtAlts/>
        </w:rPr>
        <w:t>3</w:t>
      </w:r>
      <w:r w:rsidR="00F21B2F" w:rsidRPr="007B2822">
        <w:rPr>
          <w:szCs w:val="22"/>
          <w14:ligatures w14:val="standard"/>
          <w14:cntxtAlts/>
        </w:rPr>
        <w:t xml:space="preserve">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1D240F">
        <w:rPr>
          <w:szCs w:val="22"/>
          <w14:ligatures w14:val="standard"/>
          <w14:cntxtAlts/>
        </w:rPr>
        <w:t xml:space="preserve"> (do uvedenej sumy sa nezahŕňajú služby servisnej podpory a prevádzky).</w:t>
      </w:r>
    </w:p>
    <w:p w14:paraId="647426F5" w14:textId="7777C23A" w:rsidR="00A84649" w:rsidRDefault="00323BDE" w:rsidP="00323BDE">
      <w:pPr>
        <w:spacing w:before="120"/>
        <w:jc w:val="both"/>
        <w:rPr>
          <w:szCs w:val="22"/>
          <w14:ligatures w14:val="standard"/>
          <w14:cntxtAlts/>
        </w:rPr>
      </w:pPr>
      <w:r>
        <w:rPr>
          <w:szCs w:val="22"/>
          <w14:ligatures w14:val="standard"/>
          <w14:cntxtAlts/>
        </w:rPr>
        <w:lastRenderedPageBreak/>
        <w:t xml:space="preserve">Verejný obstarávateľ žiada preukázať nižšie uvedené </w:t>
      </w:r>
      <w:r w:rsidR="00A84649">
        <w:rPr>
          <w:szCs w:val="22"/>
          <w14:ligatures w14:val="standard"/>
          <w14:cntxtAlts/>
        </w:rPr>
        <w:t>oblast</w:t>
      </w:r>
      <w:r>
        <w:rPr>
          <w:szCs w:val="22"/>
          <w14:ligatures w14:val="standard"/>
          <w14:cntxtAlts/>
        </w:rPr>
        <w:t>i</w:t>
      </w:r>
      <w:r w:rsidR="00A84649">
        <w:rPr>
          <w:szCs w:val="22"/>
          <w14:ligatures w14:val="standard"/>
          <w14:cntxtAlts/>
        </w:rPr>
        <w:t xml:space="preserve"> </w:t>
      </w:r>
      <w:r w:rsidR="00BC2650">
        <w:rPr>
          <w:szCs w:val="22"/>
          <w14:ligatures w14:val="standard"/>
          <w14:cntxtAlts/>
        </w:rPr>
        <w:t xml:space="preserve">podľa </w:t>
      </w:r>
      <w:r w:rsidR="00A84649">
        <w:rPr>
          <w:szCs w:val="22"/>
          <w14:ligatures w14:val="standard"/>
          <w14:cntxtAlts/>
        </w:rPr>
        <w:t>ods.</w:t>
      </w:r>
      <w:r>
        <w:rPr>
          <w:szCs w:val="22"/>
          <w14:ligatures w14:val="standard"/>
          <w14:cntxtAlts/>
        </w:rPr>
        <w:t xml:space="preserve"> </w:t>
      </w:r>
      <w:r w:rsidR="00A84649">
        <w:rPr>
          <w:szCs w:val="22"/>
          <w14:ligatures w14:val="standard"/>
          <w14:cntxtAlts/>
        </w:rPr>
        <w:t xml:space="preserve">a) až ods. </w:t>
      </w:r>
      <w:r w:rsidR="001D240F">
        <w:rPr>
          <w:szCs w:val="22"/>
          <w14:ligatures w14:val="standard"/>
          <w14:cntxtAlts/>
        </w:rPr>
        <w:t>e</w:t>
      </w:r>
      <w:r w:rsidR="00A84649">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t>
      </w:r>
      <w:proofErr w:type="spellStart"/>
      <w:r w:rsidR="005F5B2B" w:rsidRPr="00497714">
        <w:rPr>
          <w:szCs w:val="22"/>
          <w14:ligatures w14:val="standard"/>
          <w14:cntxtAlts/>
        </w:rPr>
        <w:t>workflow</w:t>
      </w:r>
      <w:proofErr w:type="spellEnd"/>
      <w:r w:rsidR="005F5B2B" w:rsidRPr="00497714">
        <w:rPr>
          <w:szCs w:val="22"/>
          <w14:ligatures w14:val="standard"/>
          <w14:cntxtAlts/>
        </w:rPr>
        <w:t xml:space="preserve"> a </w:t>
      </w:r>
      <w:proofErr w:type="spellStart"/>
      <w:r w:rsidR="005F5B2B" w:rsidRPr="00497714">
        <w:rPr>
          <w:szCs w:val="22"/>
          <w14:ligatures w14:val="standard"/>
          <w14:cntxtAlts/>
        </w:rPr>
        <w:t>verzionovanie</w:t>
      </w:r>
      <w:proofErr w:type="spellEnd"/>
      <w:r w:rsidR="005F5B2B" w:rsidRPr="00497714">
        <w:rPr>
          <w:szCs w:val="22"/>
          <w14:ligatures w14:val="standard"/>
          <w14:cntxtAlts/>
        </w:rPr>
        <w:t xml:space="preserve"> zmien na </w:t>
      </w:r>
      <w:proofErr w:type="spellStart"/>
      <w:r w:rsidR="00C55806">
        <w:rPr>
          <w:szCs w:val="22"/>
          <w14:ligatures w14:val="standard"/>
          <w14:cntxtAlts/>
        </w:rPr>
        <w:t>štrukturovaných</w:t>
      </w:r>
      <w:proofErr w:type="spellEnd"/>
      <w:r w:rsidR="00C55806">
        <w:rPr>
          <w:szCs w:val="22"/>
          <w14:ligatures w14:val="standard"/>
          <w14:cntxtAlts/>
        </w:rPr>
        <w:t xml:space="preserve">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xml:space="preserve">, pričom </w:t>
      </w:r>
      <w:proofErr w:type="spellStart"/>
      <w:r w:rsidR="005F5B2B" w:rsidRPr="00497714">
        <w:rPr>
          <w:szCs w:val="22"/>
          <w14:ligatures w14:val="standard"/>
          <w14:cntxtAlts/>
        </w:rPr>
        <w:t>visibilita</w:t>
      </w:r>
      <w:proofErr w:type="spellEnd"/>
      <w:r w:rsidR="005F5B2B" w:rsidRPr="00497714">
        <w:rPr>
          <w:szCs w:val="22"/>
          <w14:ligatures w14:val="standard"/>
          <w14:cntxtAlts/>
        </w:rPr>
        <w:t xml:space="preserve"> dát je závislá od oprávnení a rolí používateľa;</w:t>
      </w:r>
    </w:p>
    <w:p w14:paraId="506AE632" w14:textId="4C819897" w:rsidR="00D947E3" w:rsidRPr="00526019" w:rsidRDefault="005F5B2B">
      <w:pPr>
        <w:pStyle w:val="Odsekzoznamu"/>
        <w:numPr>
          <w:ilvl w:val="0"/>
          <w:numId w:val="29"/>
        </w:numPr>
        <w:autoSpaceDE w:val="0"/>
        <w:autoSpaceDN w:val="0"/>
        <w:adjustRightInd w:val="0"/>
        <w:contextualSpacing/>
        <w:jc w:val="both"/>
        <w:rPr>
          <w:szCs w:val="22"/>
          <w14:ligatures w14:val="standard"/>
          <w14:cntxtAlts/>
        </w:rPr>
      </w:pPr>
      <w:r w:rsidRPr="00526019">
        <w:rPr>
          <w:szCs w:val="22"/>
          <w14:ligatures w14:val="standard"/>
          <w14:cntxtAlts/>
        </w:rPr>
        <w:t xml:space="preserve">Minimálne 1 (jeden) projekt vytvorenia </w:t>
      </w:r>
      <w:r w:rsidR="00923193" w:rsidRPr="00526019">
        <w:rPr>
          <w:szCs w:val="22"/>
          <w14:ligatures w14:val="standard"/>
          <w14:cntxtAlts/>
        </w:rPr>
        <w:t xml:space="preserve">alebo rozšírenia </w:t>
      </w:r>
      <w:r w:rsidRPr="00526019">
        <w:rPr>
          <w:szCs w:val="22"/>
          <w14:ligatures w14:val="standard"/>
          <w14:cntxtAlts/>
        </w:rPr>
        <w:t xml:space="preserve">informačného systému, ktorého súčasťou sú/boli: služby </w:t>
      </w:r>
      <w:r w:rsidR="00AE7561" w:rsidRPr="00526019">
        <w:rPr>
          <w:szCs w:val="22"/>
          <w14:ligatures w14:val="standard"/>
          <w14:cntxtAlts/>
        </w:rPr>
        <w:t xml:space="preserve">migrácie a </w:t>
      </w:r>
      <w:r w:rsidRPr="00526019">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467B690"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w:t>
      </w:r>
      <w:r w:rsidR="00A6432D" w:rsidRPr="001E39C2">
        <w:rPr>
          <w:szCs w:val="22"/>
          <w14:ligatures w14:val="standard"/>
          <w14:cntxtAlts/>
        </w:rPr>
        <w:t xml:space="preserve">minimálnom počte </w:t>
      </w:r>
      <w:r w:rsidR="00425AE7" w:rsidRPr="001E39C2">
        <w:rPr>
          <w:szCs w:val="22"/>
          <w14:ligatures w14:val="standard"/>
          <w14:cntxtAlts/>
        </w:rPr>
        <w:t>5700</w:t>
      </w:r>
      <w:r w:rsidR="00A6432D" w:rsidRPr="001E39C2">
        <w:rPr>
          <w:szCs w:val="22"/>
          <w14:ligatures w14:val="standard"/>
          <w14:cntxtAlts/>
        </w:rPr>
        <w:t>,</w:t>
      </w:r>
      <w:r w:rsidR="00A6432D" w:rsidRPr="00497714">
        <w:rPr>
          <w:szCs w:val="22"/>
          <w14:ligatures w14:val="standard"/>
          <w14:cntxtAlts/>
        </w:rPr>
        <w:t xml:space="preserve">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16" w:name="_Toc96376565"/>
      <w:bookmarkStart w:id="217" w:name="_Toc96376647"/>
      <w:bookmarkStart w:id="218" w:name="_Toc96377086"/>
      <w:bookmarkStart w:id="219"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16"/>
      <w:bookmarkEnd w:id="217"/>
      <w:bookmarkEnd w:id="218"/>
      <w:bookmarkEnd w:id="219"/>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PRINCE 2 </w:t>
      </w:r>
      <w:proofErr w:type="spellStart"/>
      <w:r w:rsidRPr="00497714">
        <w:rPr>
          <w:szCs w:val="22"/>
          <w14:ligatures w14:val="standard"/>
          <w14:cntxtAlts/>
        </w:rPr>
        <w:t>Practitioner</w:t>
      </w:r>
      <w:proofErr w:type="spellEnd"/>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9553DE1" w14:textId="5F13577F"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w:t>
      </w:r>
      <w:proofErr w:type="spellStart"/>
      <w:r w:rsidR="00B106C4" w:rsidRPr="00BD493B">
        <w:rPr>
          <w:szCs w:val="22"/>
          <w14:ligatures w14:val="standard"/>
          <w14:cntxtAlts/>
        </w:rPr>
        <w:t>Certified</w:t>
      </w:r>
      <w:proofErr w:type="spellEnd"/>
      <w:r w:rsidR="00B106C4" w:rsidRPr="00BD493B">
        <w:rPr>
          <w:szCs w:val="22"/>
          <w14:ligatures w14:val="standard"/>
          <w14:cntxtAlts/>
        </w:rPr>
        <w:t xml:space="preserve"> UML </w:t>
      </w:r>
      <w:r w:rsidRPr="00BD493B">
        <w:rPr>
          <w:szCs w:val="22"/>
          <w14:ligatures w14:val="standard"/>
          <w14:cntxtAlts/>
        </w:rPr>
        <w:t>(</w:t>
      </w:r>
      <w:proofErr w:type="spellStart"/>
      <w:r w:rsidRPr="00BD493B">
        <w:rPr>
          <w:szCs w:val="22"/>
          <w14:ligatures w14:val="standard"/>
          <w14:cntxtAlts/>
        </w:rPr>
        <w:t>Unified</w:t>
      </w:r>
      <w:proofErr w:type="spellEnd"/>
      <w:r w:rsidRPr="00BD493B">
        <w:rPr>
          <w:szCs w:val="22"/>
          <w14:ligatures w14:val="standard"/>
          <w14:cntxtAlts/>
        </w:rPr>
        <w:t xml:space="preserve"> Modeling </w:t>
      </w:r>
      <w:proofErr w:type="spellStart"/>
      <w:r w:rsidRPr="00BD493B">
        <w:rPr>
          <w:szCs w:val="22"/>
          <w14:ligatures w14:val="standard"/>
          <w14:cntxtAlts/>
        </w:rPr>
        <w:t>Language</w:t>
      </w:r>
      <w:proofErr w:type="spellEnd"/>
      <w:r w:rsidRPr="00BD493B">
        <w:rPr>
          <w:szCs w:val="22"/>
          <w14:ligatures w14:val="standard"/>
          <w14:cntxtAlts/>
        </w:rPr>
        <w:t xml:space="preserve">) </w:t>
      </w:r>
      <w:proofErr w:type="spellStart"/>
      <w:r w:rsidR="00862F73">
        <w:rPr>
          <w:szCs w:val="22"/>
          <w14:ligatures w14:val="standard"/>
          <w14:cntxtAlts/>
        </w:rPr>
        <w:t>Intermediate</w:t>
      </w:r>
      <w:proofErr w:type="spellEnd"/>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0E4F9AB7" w14:textId="37AF303A"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w:t>
      </w:r>
      <w:proofErr w:type="spellStart"/>
      <w:r w:rsidR="003E6D68">
        <w:rPr>
          <w:szCs w:val="22"/>
          <w14:ligatures w14:val="standard"/>
          <w14:cntxtAlts/>
        </w:rPr>
        <w:t>Foundation</w:t>
      </w:r>
      <w:proofErr w:type="spellEnd"/>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w:t>
      </w:r>
      <w:proofErr w:type="spellStart"/>
      <w:r w:rsidRPr="00497714">
        <w:rPr>
          <w:szCs w:val="22"/>
          <w14:ligatures w14:val="standard"/>
          <w14:cntxtAlts/>
        </w:rPr>
        <w:t>Archimate</w:t>
      </w:r>
      <w:proofErr w:type="spellEnd"/>
      <w:r w:rsidRPr="00497714">
        <w:rPr>
          <w:szCs w:val="22"/>
          <w14:ligatures w14:val="standard"/>
          <w14:cntxtAlts/>
        </w:rPr>
        <w:t xml:space="preserve"> 2 </w:t>
      </w:r>
      <w:proofErr w:type="spellStart"/>
      <w:r w:rsidRPr="00497714">
        <w:rPr>
          <w:szCs w:val="22"/>
          <w14:ligatures w14:val="standard"/>
          <w14:cntxtAlts/>
        </w:rPr>
        <w:t>Foundation</w:t>
      </w:r>
      <w:proofErr w:type="spellEnd"/>
      <w:r w:rsidRPr="00497714">
        <w:rPr>
          <w:szCs w:val="22"/>
          <w14:ligatures w14:val="standard"/>
          <w14:cntxtAlts/>
        </w:rPr>
        <w:t xml:space="preserve"> alebo ekvivalent daného certifikátu; túto podmienku účasti uchádzač preukáže prostredníctvom kópie certifikátu. </w:t>
      </w:r>
    </w:p>
    <w:p w14:paraId="19D46B0C" w14:textId="5004FC16"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w:t>
      </w:r>
      <w:proofErr w:type="spellStart"/>
      <w:r>
        <w:rPr>
          <w:szCs w:val="22"/>
          <w14:ligatures w14:val="standard"/>
          <w14:cntxtAlts/>
        </w:rPr>
        <w:t>môžú</w:t>
      </w:r>
      <w:proofErr w:type="spellEnd"/>
      <w:r>
        <w:rPr>
          <w:szCs w:val="22"/>
          <w14:ligatures w14:val="standard"/>
          <w14:cntxtAlts/>
        </w:rPr>
        <w:t xml:space="preserve">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w:t>
      </w:r>
      <w:proofErr w:type="spellStart"/>
      <w:r w:rsidRPr="00497714">
        <w:rPr>
          <w:szCs w:val="22"/>
          <w14:ligatures w14:val="standard"/>
          <w14:cntxtAlts/>
        </w:rPr>
        <w:t>Advanced</w:t>
      </w:r>
      <w:proofErr w:type="spellEnd"/>
      <w:r w:rsidRPr="00497714">
        <w:rPr>
          <w:szCs w:val="22"/>
          <w14:ligatures w14:val="standard"/>
          <w14:cntxtAlts/>
        </w:rPr>
        <w:t xml:space="preserve"> alebo ekvivalent daného certifikátu vydaný medzinárodne uznávanou akreditačnou a certifikačnou autoritou. </w:t>
      </w:r>
    </w:p>
    <w:p w14:paraId="6973B93B" w14:textId="15FE18AA"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738712FB" w14:textId="16820B74"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w:t>
      </w:r>
      <w:proofErr w:type="spellStart"/>
      <w:r w:rsidRPr="00C20C89">
        <w:rPr>
          <w:szCs w:val="22"/>
          <w14:ligatures w14:val="standard"/>
          <w14:cntxtAlts/>
        </w:rPr>
        <w:t>môžú</w:t>
      </w:r>
      <w:proofErr w:type="spellEnd"/>
      <w:r w:rsidRPr="00C20C89">
        <w:rPr>
          <w:szCs w:val="22"/>
          <w14:ligatures w14:val="standard"/>
          <w14:cntxtAlts/>
        </w:rPr>
        <w:t xml:space="preserve"> byť preukázané aj jednou praktickou skúsenosťou, pokiaľ pokrýva všetky požadované oblasti. </w:t>
      </w:r>
    </w:p>
    <w:p w14:paraId="5D48ACE0" w14:textId="28EBD23A"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 xml:space="preserve">v prostredí </w:t>
      </w:r>
      <w:proofErr w:type="spellStart"/>
      <w:r>
        <w:rPr>
          <w:szCs w:val="22"/>
          <w14:ligatures w14:val="standard"/>
          <w14:cntxtAlts/>
        </w:rPr>
        <w:t>cloudu</w:t>
      </w:r>
      <w:proofErr w:type="spellEnd"/>
      <w:r w:rsidR="00BB4FCE">
        <w:rPr>
          <w:szCs w:val="22"/>
          <w14:ligatures w14:val="standard"/>
          <w14:cntxtAlts/>
        </w:rPr>
        <w:t xml:space="preserve"> s využitím </w:t>
      </w:r>
      <w:proofErr w:type="spellStart"/>
      <w:r w:rsidR="00BB4FCE">
        <w:rPr>
          <w:szCs w:val="22"/>
          <w14:ligatures w14:val="standard"/>
          <w14:cntxtAlts/>
        </w:rPr>
        <w:t>kontajnerizácie</w:t>
      </w:r>
      <w:proofErr w:type="spellEnd"/>
      <w:r w:rsidRPr="00497714">
        <w:rPr>
          <w:szCs w:val="22"/>
          <w14:ligatures w14:val="standard"/>
          <w14:cntxtAlts/>
        </w:rPr>
        <w:t xml:space="preserve">; </w:t>
      </w:r>
    </w:p>
    <w:p w14:paraId="4AAF117B" w14:textId="7E2D3F8C"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sidR="00826986">
        <w:rPr>
          <w:szCs w:val="22"/>
          <w14:ligatures w14:val="standard"/>
          <w14:cntxtAlts/>
        </w:rPr>
        <w:t>tranformácie</w:t>
      </w:r>
      <w:proofErr w:type="spellEnd"/>
      <w:r w:rsidR="00826986">
        <w:rPr>
          <w:szCs w:val="22"/>
          <w14:ligatures w14:val="standard"/>
          <w14:cntxtAlts/>
        </w:rPr>
        <w:t xml:space="preserv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 xml:space="preserve">pre IT dohľad/ </w:t>
      </w:r>
      <w:proofErr w:type="spellStart"/>
      <w:r w:rsidRPr="00826986">
        <w:rPr>
          <w:b w:val="0"/>
          <w:i/>
          <w:sz w:val="22"/>
          <w:szCs w:val="22"/>
          <w14:ligatures w14:val="standard"/>
          <w14:cntxtAlts/>
        </w:rPr>
        <w:t>Quality</w:t>
      </w:r>
      <w:proofErr w:type="spellEnd"/>
      <w:r w:rsidRPr="00826986">
        <w:rPr>
          <w:b w:val="0"/>
          <w:i/>
          <w:sz w:val="22"/>
          <w:szCs w:val="22"/>
          <w14:ligatures w14:val="standard"/>
          <w14:cntxtAlts/>
        </w:rPr>
        <w:t xml:space="preserve"> </w:t>
      </w:r>
      <w:proofErr w:type="spellStart"/>
      <w:r w:rsidRPr="00826986">
        <w:rPr>
          <w:b w:val="0"/>
          <w:i/>
          <w:sz w:val="22"/>
          <w:szCs w:val="22"/>
          <w14:ligatures w14:val="standard"/>
          <w14:cntxtAlts/>
        </w:rPr>
        <w:t>Assurance</w:t>
      </w:r>
      <w:proofErr w:type="spellEnd"/>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6"/>
      <w:bookmarkStart w:id="221" w:name="_Toc96376648"/>
      <w:bookmarkStart w:id="222" w:name="_Toc96377087"/>
      <w:bookmarkStart w:id="223"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0"/>
      <w:bookmarkEnd w:id="221"/>
      <w:bookmarkEnd w:id="222"/>
      <w:bookmarkEnd w:id="223"/>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4" w:name="_Toc96376567"/>
      <w:bookmarkStart w:id="225" w:name="_Toc96376649"/>
      <w:bookmarkStart w:id="226" w:name="_Toc96377088"/>
      <w:bookmarkStart w:id="227" w:name="_Toc96377262"/>
      <w:r w:rsidRPr="00497714">
        <w:rPr>
          <w:b/>
          <w:sz w:val="22"/>
          <w:szCs w:val="22"/>
          <w14:ligatures w14:val="standard"/>
          <w14:cntxtAlts/>
        </w:rPr>
        <w:lastRenderedPageBreak/>
        <w:t>B.1 OPIS PREDMETU ZÁKAZKY</w:t>
      </w:r>
      <w:bookmarkEnd w:id="224"/>
      <w:bookmarkEnd w:id="225"/>
      <w:bookmarkEnd w:id="226"/>
      <w:bookmarkEnd w:id="227"/>
    </w:p>
    <w:p w14:paraId="3388EFC7" w14:textId="4D602A72" w:rsidR="00AB5C68" w:rsidRPr="00FB75AC" w:rsidRDefault="00AB5C68" w:rsidP="00987D48">
      <w:pPr>
        <w:pStyle w:val="Nadpis1"/>
        <w:numPr>
          <w:ilvl w:val="0"/>
          <w:numId w:val="75"/>
        </w:numPr>
        <w:jc w:val="both"/>
      </w:pPr>
      <w:bookmarkStart w:id="228" w:name="_Toc96376568"/>
      <w:bookmarkStart w:id="229" w:name="_Toc96376650"/>
      <w:bookmarkStart w:id="230" w:name="_Toc96377089"/>
      <w:bookmarkStart w:id="231" w:name="_Toc96377263"/>
      <w:r w:rsidRPr="00FB75AC">
        <w:t>Vymedzenie predmetu zákazky</w:t>
      </w:r>
    </w:p>
    <w:p w14:paraId="2763862D" w14:textId="7D985A67" w:rsidR="00AB5C68" w:rsidRDefault="00AB5C68" w:rsidP="00AB5C68">
      <w:pPr>
        <w:pStyle w:val="Zarkazkladnhotextu2"/>
        <w:tabs>
          <w:tab w:val="right" w:leader="dot" w:pos="10080"/>
        </w:tabs>
        <w:ind w:left="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301F40DE" w14:textId="77777777" w:rsidR="00AB5C68" w:rsidRPr="00FB75AC" w:rsidRDefault="00AB5C68" w:rsidP="00987D48">
      <w:pPr>
        <w:pStyle w:val="Nadpis1"/>
        <w:numPr>
          <w:ilvl w:val="0"/>
          <w:numId w:val="75"/>
        </w:numPr>
        <w:jc w:val="both"/>
      </w:pPr>
      <w:r w:rsidRPr="00FB75AC">
        <w:t>Špecifikácia a rozsah predmetu zákazky</w:t>
      </w:r>
    </w:p>
    <w:p w14:paraId="3A085A4B" w14:textId="13598F0B" w:rsidR="00AB5C68" w:rsidRPr="00FB75AC" w:rsidRDefault="00AB5C68" w:rsidP="00AB5C68">
      <w:r w:rsidRPr="00FB75AC">
        <w:t xml:space="preserve">Predmetom </w:t>
      </w:r>
      <w:proofErr w:type="spellStart"/>
      <w:r w:rsidRPr="00FB75AC">
        <w:t>zakázky</w:t>
      </w:r>
      <w:proofErr w:type="spellEnd"/>
      <w:r w:rsidRPr="00FB75AC">
        <w:t xml:space="preserve"> je dodávka neverejn</w:t>
      </w:r>
      <w:r w:rsidR="000145AD">
        <w:t>ého</w:t>
      </w:r>
      <w:r w:rsidRPr="00FB75AC">
        <w:t xml:space="preserve"> </w:t>
      </w:r>
      <w:r w:rsidR="000145AD">
        <w:t>subsystému</w:t>
      </w:r>
      <w:r w:rsidRPr="00FB75AC">
        <w:t xml:space="preserve"> Informačného systému Obchodného registra a s tým súvisiacimi službami.</w:t>
      </w:r>
    </w:p>
    <w:p w14:paraId="6504DC24" w14:textId="10454B23" w:rsidR="00AB5C68" w:rsidRPr="00FB75AC" w:rsidRDefault="00AB5C68" w:rsidP="00987D48">
      <w:pPr>
        <w:pStyle w:val="Nadpis1"/>
        <w:numPr>
          <w:ilvl w:val="3"/>
          <w:numId w:val="75"/>
        </w:numPr>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067E30C4" w14:textId="77777777" w:rsidR="00AB5C68" w:rsidRPr="00FB75AC" w:rsidRDefault="00AB5C68" w:rsidP="00AB5C68">
      <w:pPr>
        <w:rPr>
          <w:rFonts w:eastAsia="Calibri"/>
          <w:b/>
        </w:rPr>
      </w:pPr>
      <w:r w:rsidRPr="00FB75AC">
        <w:rPr>
          <w:rFonts w:ascii="Calibri" w:eastAsia="Calibri" w:hAnsi="Calibri" w:cs="Calibri"/>
          <w:sz w:val="20"/>
          <w:szCs w:val="20"/>
        </w:rPr>
        <w:t>Zmeny vyvolané reorganizáciou súdnej mapy budú dopĺňané vývojom v oblasti digitalizácie a elektronizácie súdnych konaní a modernizácie softvérového vybavenia.</w:t>
      </w:r>
    </w:p>
    <w:p w14:paraId="322180F5" w14:textId="77777777" w:rsidR="00AB5C68" w:rsidRPr="00FB75AC" w:rsidRDefault="00AB5C68" w:rsidP="00AB5C68"/>
    <w:p w14:paraId="4A5D01DB" w14:textId="77777777" w:rsidR="00AB5C68" w:rsidRPr="00FB75AC" w:rsidRDefault="00AB5C68" w:rsidP="00AB5C68">
      <w:pPr>
        <w:rPr>
          <w:rFonts w:ascii="Calibri" w:eastAsia="Calibri" w:hAnsi="Calibri" w:cs="Calibri"/>
          <w:sz w:val="20"/>
          <w:szCs w:val="20"/>
        </w:rPr>
      </w:pPr>
      <w:r w:rsidRPr="00FB75AC">
        <w:rPr>
          <w:rFonts w:ascii="Calibri" w:eastAsia="Calibri" w:hAnsi="Calibri" w:cs="Calibri"/>
          <w:sz w:val="20"/>
          <w:szCs w:val="20"/>
        </w:rPr>
        <w:t>Hlavné ciele projektu sú v kontexte cieľov reformy súdnictva Slovenskej republiky ktoré sú:</w:t>
      </w:r>
    </w:p>
    <w:p w14:paraId="107B8457" w14:textId="68DA0D83"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Zefektívni sa práca súdov a poskytnú sa kvalitné dáta pre analytické vyhodnocovanie efektívnosti súdnej sústavy.</w:t>
      </w:r>
    </w:p>
    <w:p w14:paraId="6D90A757"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6170951D"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1226F5E0" w14:textId="60A9B037" w:rsidR="00AB5C68" w:rsidRPr="00FB75AC" w:rsidRDefault="00AB5C68" w:rsidP="00987D48">
      <w:pPr>
        <w:pStyle w:val="Nadpis1"/>
        <w:numPr>
          <w:ilvl w:val="3"/>
          <w:numId w:val="75"/>
        </w:numPr>
        <w:ind w:left="567" w:hanging="567"/>
        <w:jc w:val="both"/>
      </w:pPr>
      <w:r w:rsidRPr="00FB75AC">
        <w:t xml:space="preserve">Východisková situácia </w:t>
      </w:r>
    </w:p>
    <w:p w14:paraId="7BB3579B" w14:textId="77777777" w:rsidR="00AB5C68" w:rsidRPr="00FB75AC" w:rsidRDefault="00AB5C68" w:rsidP="00987D48">
      <w:pPr>
        <w:pStyle w:val="Nadpis2"/>
        <w:numPr>
          <w:ilvl w:val="4"/>
          <w:numId w:val="75"/>
        </w:numPr>
        <w:spacing w:line="240" w:lineRule="auto"/>
        <w:ind w:left="567"/>
        <w:jc w:val="both"/>
      </w:pPr>
      <w:r w:rsidRPr="00FB75AC">
        <w:t>Biznis vrstva</w:t>
      </w:r>
    </w:p>
    <w:p w14:paraId="2A34CF38" w14:textId="05345AB9" w:rsidR="00AB5C68" w:rsidRPr="00FB75AC" w:rsidRDefault="00AB5C68" w:rsidP="00AB5C68">
      <w:pPr>
        <w:rPr>
          <w:rFonts w:ascii="Calibri" w:eastAsia="Calibri" w:hAnsi="Calibri" w:cs="Calibri"/>
        </w:rPr>
      </w:pPr>
      <w:r w:rsidRPr="00FB75AC">
        <w:rPr>
          <w:rFonts w:ascii="Calibri" w:eastAsia="Calibri" w:hAnsi="Calibri" w:cs="Calibri"/>
        </w:rPr>
        <w:t xml:space="preserve">Údaje o právnických osobách, ktorých primárnym zdrojom sú registrové súdy a ktoré sú centralizované v </w:t>
      </w:r>
      <w:r w:rsidR="00406492">
        <w:rPr>
          <w:rFonts w:ascii="Calibri" w:eastAsia="Calibri" w:hAnsi="Calibri" w:cs="Calibri"/>
        </w:rPr>
        <w:t>centrálnom obchodnom registri</w:t>
      </w:r>
      <w:r w:rsidRPr="00FB75AC">
        <w:rPr>
          <w:rFonts w:ascii="Calibri" w:eastAsia="Calibri" w:hAnsi="Calibri" w:cs="Calibri"/>
        </w:rPr>
        <w:t xml:space="preserve"> SR sa tak stali dostupnými nielen na pracoviskách rezortu ministerstva spravodlivosti, ale aj  pre ostatné orgány verejnej moci, čím sa vybudovala základná infraštruktúra pre plánované elektronické služby </w:t>
      </w:r>
      <w:r w:rsidR="00406492">
        <w:rPr>
          <w:rFonts w:ascii="Calibri" w:eastAsia="Calibri" w:hAnsi="Calibri" w:cs="Calibri"/>
        </w:rPr>
        <w:t xml:space="preserve">IS </w:t>
      </w:r>
      <w:r w:rsidRPr="00FB75AC">
        <w:rPr>
          <w:rFonts w:ascii="Calibri" w:eastAsia="Calibri" w:hAnsi="Calibri" w:cs="Calibri"/>
        </w:rPr>
        <w:t>ORSR. Systém od svojho vzniku poskytuje funkcie potrebné pre vedenie obchodného registra:</w:t>
      </w:r>
    </w:p>
    <w:p w14:paraId="279708C9" w14:textId="5870F7D8"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evidenciu podaní,</w:t>
      </w:r>
    </w:p>
    <w:p w14:paraId="6838D80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zápis, zmenu, vymazanie subjektu, </w:t>
      </w:r>
    </w:p>
    <w:p w14:paraId="67C3F8DA"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tlačové výstupy,</w:t>
      </w:r>
    </w:p>
    <w:p w14:paraId="642EB68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lustrácie subjektov a osôb,</w:t>
      </w:r>
    </w:p>
    <w:p w14:paraId="6F1C87F8"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export dát (pre ostatné súdy a obchodný vestník),</w:t>
      </w:r>
    </w:p>
    <w:p w14:paraId="349920C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import dát z doposiaľ používaného systému.</w:t>
      </w:r>
    </w:p>
    <w:p w14:paraId="718AD9CA"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76D20B5F"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Prijatím zákona č. 390/2019 </w:t>
      </w:r>
      <w:proofErr w:type="spellStart"/>
      <w:r w:rsidRPr="00FB75AC">
        <w:rPr>
          <w:rFonts w:ascii="Calibri" w:eastAsia="Calibri" w:hAnsi="Calibri" w:cs="Calibri"/>
        </w:rPr>
        <w:t>Z.z</w:t>
      </w:r>
      <w:proofErr w:type="spellEnd"/>
      <w:r w:rsidRPr="00FB75AC">
        <w:rPr>
          <w:rFonts w:ascii="Calibri" w:eastAsia="Calibri" w:hAnsi="Calibri" w:cs="Calibri"/>
        </w:rPr>
        <w:t xml:space="preserve">. ktorým sa mení a dopĺňa zákon č. 513/1991 Zb. Obchodný zákonník v znení neskorších predpisov a ktorým sa menia a dopĺňajú niektoré zákony, sa upravilo poskytovanie právne </w:t>
      </w:r>
      <w:r w:rsidRPr="00FB75AC">
        <w:rPr>
          <w:rFonts w:ascii="Calibri" w:eastAsia="Calibri" w:hAnsi="Calibri" w:cs="Calibri"/>
        </w:rPr>
        <w:lastRenderedPageBreak/>
        <w:t xml:space="preserve">záväzných výpisov z OR a kópií listín zo zbierky listín elektronickými prostriedkami na základe návrhu podaného elektronickými prostriedkami. </w:t>
      </w:r>
    </w:p>
    <w:p w14:paraId="730B386A" w14:textId="77777777" w:rsidR="00AB5C68" w:rsidRPr="00FB75AC" w:rsidRDefault="00AB5C68" w:rsidP="00AB5C68"/>
    <w:p w14:paraId="108032EC" w14:textId="77777777" w:rsidR="00AB5C68" w:rsidRPr="00FB75AC" w:rsidRDefault="00AB5C68" w:rsidP="00AB5C68">
      <w:pPr>
        <w:keepNext/>
      </w:pPr>
      <w:r w:rsidRPr="00FB75AC">
        <w:rPr>
          <w:noProof/>
        </w:rPr>
        <w:drawing>
          <wp:inline distT="0" distB="0" distL="0" distR="0" wp14:anchorId="7CC4D9B1" wp14:editId="26E05FB3">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212E3751"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1</w:t>
      </w:r>
      <w:r w:rsidR="001E6379">
        <w:rPr>
          <w:noProof/>
        </w:rPr>
        <w:fldChar w:fldCharType="end"/>
      </w:r>
      <w:r w:rsidRPr="00FB75AC">
        <w:t xml:space="preserve"> - Biznis architektúra - aktuálny stav</w:t>
      </w:r>
    </w:p>
    <w:p w14:paraId="050CDF05" w14:textId="77777777" w:rsidR="00AB5C68" w:rsidRPr="00FB75AC" w:rsidRDefault="00AB5C68" w:rsidP="00AB5C68">
      <w:pPr>
        <w:rPr>
          <w:lang w:eastAsia="en-US"/>
        </w:rPr>
      </w:pPr>
    </w:p>
    <w:p w14:paraId="59D465F5" w14:textId="77777777" w:rsidR="00AB5C68" w:rsidRPr="00FB75AC" w:rsidRDefault="00AB5C68" w:rsidP="00AB5C68">
      <w:pPr>
        <w:rPr>
          <w:lang w:eastAsia="en-US"/>
        </w:rPr>
      </w:pPr>
      <w:r w:rsidRPr="00FB75AC">
        <w:rPr>
          <w:lang w:eastAsia="en-US"/>
        </w:rPr>
        <w:t>V súčasnej dobe MS SR buduje nový Verejný portál obchodného registra, ktorý bude poskytovať verejnosti nasledovné služby.</w:t>
      </w:r>
    </w:p>
    <w:p w14:paraId="4458491C" w14:textId="77777777" w:rsidR="00AB5C68" w:rsidRPr="00FB75AC" w:rsidRDefault="00AB5C68" w:rsidP="00AB5C68">
      <w:pPr>
        <w:rPr>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AB5C68" w:rsidRPr="00FB75AC" w14:paraId="356C090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09F9A099"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2D6D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4449A87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 xml:space="preserve">Kód podľa </w:t>
            </w:r>
            <w:proofErr w:type="spellStart"/>
            <w:r w:rsidRPr="00FB75AC">
              <w:rPr>
                <w:rFonts w:ascii="Tahoma" w:hAnsi="Tahoma"/>
                <w:sz w:val="16"/>
                <w:szCs w:val="16"/>
                <w14:ligatures w14:val="standard"/>
                <w14:cntxtAlts/>
              </w:rPr>
              <w:t>MetaIS</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8D192D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E3E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5C553"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Pristupové</w:t>
            </w:r>
            <w:proofErr w:type="spellEnd"/>
            <w:r w:rsidRPr="00FB75AC">
              <w:rPr>
                <w:rFonts w:ascii="Tahoma" w:hAnsi="Tahoma"/>
                <w:sz w:val="16"/>
                <w:szCs w:val="16"/>
                <w14:ligatures w14:val="standard"/>
                <w14:cntxtAlts/>
              </w:rPr>
              <w:t xml:space="preserve">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66FC1D1"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86B3F67" w14:textId="77777777" w:rsidR="00AB5C68" w:rsidRPr="00FB75AC" w:rsidRDefault="00AB5C68" w:rsidP="00AB5C68">
            <w:pPr>
              <w:pStyle w:val="Zkladntext"/>
              <w:spacing w:before="40" w:after="40"/>
              <w:jc w:val="center"/>
              <w:rPr>
                <w:rFonts w:ascii="Tahoma" w:hAnsi="Tahoma"/>
                <w:sz w:val="16"/>
                <w:szCs w:val="16"/>
                <w14:ligatures w14:val="standard"/>
                <w14:cntxtAlts/>
              </w:rPr>
            </w:pPr>
            <w:proofErr w:type="spellStart"/>
            <w:r w:rsidRPr="00FB75AC">
              <w:rPr>
                <w:rFonts w:ascii="Tahoma" w:hAnsi="Tahoma"/>
                <w:sz w:val="16"/>
                <w:szCs w:val="16"/>
                <w14:ligatures w14:val="standard"/>
                <w14:cntxtAlts/>
              </w:rPr>
              <w:t>Kanal</w:t>
            </w:r>
            <w:proofErr w:type="spellEnd"/>
          </w:p>
        </w:tc>
      </w:tr>
      <w:tr w:rsidR="00AB5C68" w:rsidRPr="00FB75AC" w14:paraId="3C8FAA9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CA3AE6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679E14"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68286996"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7167974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2E244FD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42170607"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084F131D"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5C9CE77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0A68DFA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7459DE10"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36A9136F"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5B5A7A" w14:textId="6991449F"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EAAA2EF" w14:textId="77777777" w:rsidR="00AB5C68" w:rsidRPr="00FB75AC" w:rsidRDefault="00AB5C68" w:rsidP="00AB5C68">
            <w:pPr>
              <w:pStyle w:val="Zkladntext"/>
              <w:spacing w:before="40" w:after="40"/>
              <w:jc w:val="left"/>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33396F8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D78A3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834932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3FF49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3BCC5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BEEEAD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37B451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B9A72E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F37D08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B48A4F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CEE49B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6B0BB6DE" w14:textId="77777777" w:rsidTr="00427DF9">
        <w:trPr>
          <w:trHeight w:val="2739"/>
        </w:trPr>
        <w:tc>
          <w:tcPr>
            <w:tcW w:w="664" w:type="dxa"/>
            <w:tcBorders>
              <w:top w:val="single" w:sz="4" w:space="0" w:color="auto"/>
              <w:left w:val="single" w:sz="4" w:space="0" w:color="auto"/>
              <w:bottom w:val="single" w:sz="4" w:space="0" w:color="auto"/>
              <w:right w:val="single" w:sz="4" w:space="0" w:color="auto"/>
            </w:tcBorders>
          </w:tcPr>
          <w:p w14:paraId="6E90D91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E45C6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64BAE08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7044321E"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3A702" w14:textId="05028831"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56A9FD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681CF3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7945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1020D1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D3578F6" w14:textId="42F1FC83"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676E6E9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295DFB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1AB52EA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3CC749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5A1CB9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0AB1123E" w14:textId="77777777" w:rsidTr="00427DF9">
        <w:trPr>
          <w:trHeight w:val="2949"/>
        </w:trPr>
        <w:tc>
          <w:tcPr>
            <w:tcW w:w="664" w:type="dxa"/>
            <w:tcBorders>
              <w:top w:val="single" w:sz="4" w:space="0" w:color="auto"/>
              <w:left w:val="single" w:sz="4" w:space="0" w:color="auto"/>
              <w:bottom w:val="single" w:sz="4" w:space="0" w:color="auto"/>
              <w:right w:val="single" w:sz="4" w:space="0" w:color="auto"/>
            </w:tcBorders>
          </w:tcPr>
          <w:p w14:paraId="3B73552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960E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61B86A0B"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7AC924C0"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193C427"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CD8BCF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51D5734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3F284" w14:textId="4D2F800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066B5A4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F72B1E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E1FC48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33C3788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4058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884B2C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CB790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9EFABC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A9D08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256078C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01055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51D74E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619D98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BB8DD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3CB9CF"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49C47B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46159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84BD5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1060EAE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71218001"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2D38948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6EA619AA"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371CF" w14:textId="324EE67B"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A2177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6C425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3B0B2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A28C74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9724B1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0B73F5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106D1B6"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DA827C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70AF67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A9D8EF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98276D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D16F405"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703C5B3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A77566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396B2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8CFAB0D"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51E1F84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64FF6F1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lastRenderedPageBreak/>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3655023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764301C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03A7E43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AEA0E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4BA636" w14:textId="17ECCC09"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345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04A50F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1037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ÚPVS (pre vyhľadanie služby </w:t>
            </w:r>
            <w:r w:rsidRPr="00FB75AC">
              <w:rPr>
                <w:rFonts w:ascii="Tahoma" w:hAnsi="Tahoma"/>
                <w:sz w:val="16"/>
                <w:szCs w:val="16"/>
                <w14:ligatures w14:val="standard"/>
                <w14:cntxtAlts/>
              </w:rPr>
              <w:lastRenderedPageBreak/>
              <w:t>a získanie informácií)</w:t>
            </w:r>
          </w:p>
          <w:p w14:paraId="6F28063B"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83E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7878026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2F00DF7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F88CA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inštitúcia verejnej </w:t>
            </w:r>
            <w:r w:rsidRPr="00FB75AC">
              <w:rPr>
                <w:rFonts w:ascii="Tahoma" w:hAnsi="Tahoma"/>
                <w:sz w:val="16"/>
                <w:szCs w:val="16"/>
                <w14:ligatures w14:val="standard"/>
                <w14:cntxtAlts/>
              </w:rPr>
              <w:lastRenderedPageBreak/>
              <w:t>správy (G2G)</w:t>
            </w:r>
          </w:p>
        </w:tc>
        <w:tc>
          <w:tcPr>
            <w:tcW w:w="0" w:type="auto"/>
            <w:tcBorders>
              <w:top w:val="single" w:sz="4" w:space="0" w:color="auto"/>
              <w:left w:val="single" w:sz="4" w:space="0" w:color="auto"/>
              <w:bottom w:val="single" w:sz="4" w:space="0" w:color="auto"/>
              <w:right w:val="single" w:sz="4" w:space="0" w:color="auto"/>
            </w:tcBorders>
          </w:tcPr>
          <w:p w14:paraId="4DCEF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18EC84D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4B1B367"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34494261"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568372C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D6AEBC"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45FA1A7E"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26D7367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2950E273"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1F0C153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7BF98" w14:textId="725C367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9DFC6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4E952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6079E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D641335"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41D84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10141283"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16E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3AEBE6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01CA332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18530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137004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6136E0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26FE2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956BC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834A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AC6C59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69611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6332CC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FF71C2A"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798461A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6A2F20C" w14:textId="77777777" w:rsidR="00AB5C68" w:rsidRPr="00FB75AC" w:rsidRDefault="000A601C" w:rsidP="00AB5C68">
            <w:pPr>
              <w:pStyle w:val="Zkladntext"/>
              <w:spacing w:before="40" w:after="40"/>
              <w:rPr>
                <w:rFonts w:ascii="Tahoma" w:hAnsi="Tahoma"/>
                <w:color w:val="333333"/>
                <w:sz w:val="16"/>
                <w:szCs w:val="16"/>
                <w:shd w:val="clear" w:color="auto" w:fill="FFFFFF"/>
                <w14:ligatures w14:val="standard"/>
                <w14:cntxtAlts/>
              </w:rPr>
            </w:pPr>
            <w:hyperlink r:id="rId25" w:history="1">
              <w:r w:rsidR="00AB5C68" w:rsidRPr="00FB75AC">
                <w:rPr>
                  <w:rFonts w:ascii="Tahoma" w:hAnsi="Tahoma"/>
                  <w:color w:val="333333"/>
                  <w:sz w:val="16"/>
                  <w:szCs w:val="16"/>
                  <w14:ligatures w14:val="standard"/>
                  <w14:cntxtAlts/>
                </w:rPr>
                <w:t>Sprístupňovanie údajov z Obchodného registra</w:t>
              </w:r>
            </w:hyperlink>
            <w:r w:rsidR="00AB5C68" w:rsidRPr="00FB75AC">
              <w:rPr>
                <w:rFonts w:ascii="Tahoma" w:hAnsi="Tahoma"/>
                <w:color w:val="333333"/>
                <w:sz w:val="16"/>
                <w:szCs w:val="16"/>
                <w14:ligatures w14:val="standard"/>
                <w14:cntxtAlts/>
              </w:rPr>
              <w:t xml:space="preserve"> a </w:t>
            </w:r>
            <w:hyperlink r:id="rId26" w:history="1">
              <w:r w:rsidR="00AB5C68"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142CA0FC" w14:textId="77777777" w:rsidR="00AB5C68" w:rsidRPr="00FB75AC" w:rsidRDefault="000A601C" w:rsidP="00AB5C68">
            <w:pPr>
              <w:pStyle w:val="Zkladntext"/>
              <w:spacing w:before="40" w:after="40"/>
              <w:rPr>
                <w:rFonts w:ascii="Tahoma" w:hAnsi="Tahoma"/>
                <w:color w:val="333333"/>
                <w:sz w:val="16"/>
                <w:szCs w:val="16"/>
                <w14:ligatures w14:val="standard"/>
                <w14:cntxtAlts/>
              </w:rPr>
            </w:pPr>
            <w:hyperlink r:id="rId27" w:history="1">
              <w:r w:rsidR="00AB5C68"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F28A93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25F1136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2C831204"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56FFFD" w14:textId="56A2016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13A7734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9FDAF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44F0D5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7C08F3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142F01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5000BA2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6F16AC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69AA9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665E4B6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753BF9D" w14:textId="077D9E8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2EAB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1CB4CA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F49277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47CF1C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5433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14628E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B9CF2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1C63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1F266B82"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21A9D69"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66004B1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E081A"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30999740" w14:textId="77777777" w:rsidR="00AB5C68" w:rsidRPr="00FB75AC" w:rsidRDefault="000A601C" w:rsidP="00AB5C68">
            <w:pPr>
              <w:pStyle w:val="Zkladntext"/>
              <w:spacing w:before="40" w:after="40"/>
              <w:rPr>
                <w:rFonts w:ascii="Tahoma" w:hAnsi="Tahoma"/>
                <w:color w:val="333333"/>
                <w:sz w:val="16"/>
                <w:szCs w:val="16"/>
                <w14:ligatures w14:val="standard"/>
                <w14:cntxtAlts/>
              </w:rPr>
            </w:pPr>
            <w:hyperlink r:id="rId28" w:history="1">
              <w:r w:rsidR="00AB5C68"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0F4C48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Jedná sa o poskytnutie informácií ohľadom spracovania predložených žiadostí na vznik, zánik, zmenu obchodnej spoločnosti. Služba je dostupná podľa úrovne a </w:t>
            </w:r>
            <w:r w:rsidRPr="00FB75AC">
              <w:rPr>
                <w:rFonts w:ascii="Tahoma" w:hAnsi="Tahoma"/>
                <w:sz w:val="16"/>
                <w:szCs w:val="16"/>
                <w:shd w:val="clear" w:color="auto" w:fill="FFFFFF"/>
                <w14:ligatures w14:val="standard"/>
                <w14:cntxtAlts/>
              </w:rPr>
              <w:lastRenderedPageBreak/>
              <w:t>typu osoby, ktorá informáciu žiada</w:t>
            </w:r>
          </w:p>
          <w:p w14:paraId="7C944596"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F3E7CA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40377A" w14:textId="201C3FE8"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699D41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E0E140"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E2E3F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2F59FB1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A0393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649FA8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F1C41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A0FFAF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45C81C6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2157EE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B2B29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3B7963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3AEC1FB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A6C81" w14:textId="76CC744E"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4C71585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3570CC0"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A142F71" w14:textId="045A0A9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tc>
        <w:tc>
          <w:tcPr>
            <w:tcW w:w="0" w:type="auto"/>
            <w:tcBorders>
              <w:top w:val="single" w:sz="4" w:space="0" w:color="auto"/>
              <w:left w:val="single" w:sz="4" w:space="0" w:color="auto"/>
              <w:bottom w:val="single" w:sz="4" w:space="0" w:color="auto"/>
              <w:right w:val="single" w:sz="4" w:space="0" w:color="auto"/>
            </w:tcBorders>
          </w:tcPr>
          <w:p w14:paraId="636CBA3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5D31E59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5E40CDF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2AFC0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4712D3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83B9E3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62327B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1A752E67"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8F703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761204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54205168" w14:textId="77777777" w:rsidR="00AB5C68" w:rsidRPr="00FB75AC" w:rsidRDefault="000A601C" w:rsidP="00AB5C68">
            <w:pPr>
              <w:pStyle w:val="Zkladntext"/>
              <w:spacing w:before="40" w:after="40"/>
              <w:rPr>
                <w:rFonts w:ascii="Tahoma" w:hAnsi="Tahoma"/>
                <w:color w:val="333333"/>
                <w:sz w:val="16"/>
                <w:szCs w:val="16"/>
                <w:shd w:val="clear" w:color="auto" w:fill="FFFFFF"/>
                <w14:ligatures w14:val="standard"/>
                <w14:cntxtAlts/>
              </w:rPr>
            </w:pPr>
            <w:hyperlink r:id="rId29" w:history="1">
              <w:r w:rsidR="00AB5C68" w:rsidRPr="00FB75AC">
                <w:rPr>
                  <w:rFonts w:ascii="Tahoma" w:hAnsi="Tahoma"/>
                  <w:color w:val="333333"/>
                  <w:sz w:val="16"/>
                  <w:szCs w:val="16"/>
                  <w14:ligatures w14:val="standard"/>
                  <w14:cntxtAlts/>
                </w:rPr>
                <w:t>ks_331495</w:t>
              </w:r>
            </w:hyperlink>
          </w:p>
          <w:p w14:paraId="76DFE82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6DA3D8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7D76DB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proofErr w:type="spellStart"/>
            <w:r w:rsidRPr="00FB75AC">
              <w:rPr>
                <w:rFonts w:ascii="Tahoma" w:hAnsi="Tahoma"/>
                <w:sz w:val="16"/>
                <w:szCs w:val="16"/>
                <w:shd w:val="clear" w:color="auto" w:fill="FFFFFF"/>
                <w14:ligatures w14:val="standard"/>
                <w14:cntxtAlts/>
              </w:rPr>
              <w:t>prispievajúce</w:t>
            </w:r>
            <w:proofErr w:type="spellEnd"/>
            <w:r w:rsidRPr="00FB75AC">
              <w:rPr>
                <w:rFonts w:ascii="Tahoma" w:hAnsi="Tahoma"/>
                <w:sz w:val="16"/>
                <w:szCs w:val="16"/>
                <w:shd w:val="clear" w:color="auto" w:fill="FFFFFF"/>
                <w14:ligatures w14:val="standard"/>
                <w14:cntxtAlts/>
              </w:rPr>
              <w:t xml:space="preserve"> k </w:t>
            </w:r>
            <w:proofErr w:type="spellStart"/>
            <w:r w:rsidRPr="00FB75AC">
              <w:rPr>
                <w:rFonts w:ascii="Tahoma" w:hAnsi="Tahoma"/>
                <w:sz w:val="16"/>
                <w:szCs w:val="16"/>
                <w:shd w:val="clear" w:color="auto" w:fill="FFFFFF"/>
                <w14:ligatures w14:val="standard"/>
                <w14:cntxtAlts/>
              </w:rPr>
              <w:t>egov</w:t>
            </w:r>
            <w:proofErr w:type="spellEnd"/>
            <w:r w:rsidRPr="00FB75AC">
              <w:rPr>
                <w:rFonts w:ascii="Tahoma" w:hAnsi="Tahoma"/>
                <w:sz w:val="16"/>
                <w:szCs w:val="16"/>
                <w:shd w:val="clear" w:color="auto" w:fill="FFFFFF"/>
                <w14:ligatures w14:val="standard"/>
                <w14:cntxtAlts/>
              </w:rPr>
              <w:t>. benchmarku.</w:t>
            </w:r>
          </w:p>
          <w:p w14:paraId="53DE01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F47C" w14:textId="1C96CA0D"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3BF7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4942F5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3E8FE0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C65980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085FD5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F54C04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162580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4D83A1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63988F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848D77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D7FD7E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1C89F48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7375FF4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0CF681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FD9FD3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8D441A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31E6BA1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7B7E072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CE64F1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6F69458"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1C81E15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DAF6C40" w14:textId="77777777" w:rsidR="00AB5C68" w:rsidRPr="00FB75AC" w:rsidDel="00FD5322"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0DD8A753"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B97C6FC" w14:textId="77777777" w:rsidR="00AB5C68" w:rsidRPr="00FB75AC" w:rsidDel="00FD5322"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B9955B" w14:textId="5FD215FC"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22A3757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3DD180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F0F7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E53D3AC"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0EC561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05AF535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21D50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9A63B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8E9FB0A" w14:textId="586C75C0" w:rsidR="00AB5C68" w:rsidRPr="00FB75AC" w:rsidRDefault="00AB5C68" w:rsidP="00427DF9">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tc>
        <w:tc>
          <w:tcPr>
            <w:tcW w:w="0" w:type="auto"/>
            <w:tcBorders>
              <w:top w:val="single" w:sz="4" w:space="0" w:color="auto"/>
              <w:left w:val="single" w:sz="4" w:space="0" w:color="auto"/>
              <w:bottom w:val="single" w:sz="4" w:space="0" w:color="auto"/>
              <w:right w:val="single" w:sz="4" w:space="0" w:color="auto"/>
            </w:tcBorders>
          </w:tcPr>
          <w:p w14:paraId="63506C1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F4EEC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31D944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1EB11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F7D8FA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FC1B7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68B73198" w14:textId="77777777" w:rsidR="00AB5C68" w:rsidRPr="00FB75AC" w:rsidRDefault="00AB5C68" w:rsidP="00AB5C68">
            <w:pPr>
              <w:pStyle w:val="Zkladntext"/>
              <w:keepN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CA5E509" w14:textId="77777777" w:rsidR="00AB5C68" w:rsidRPr="00FB75AC" w:rsidRDefault="00AB5C68" w:rsidP="00AB5C68">
      <w:pPr>
        <w:pStyle w:val="Popis"/>
      </w:pPr>
      <w:r>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1</w:t>
      </w:r>
      <w:r w:rsidR="001E6379">
        <w:rPr>
          <w:noProof/>
        </w:rPr>
        <w:fldChar w:fldCharType="end"/>
      </w:r>
      <w:r>
        <w:t xml:space="preserve"> - Služby V</w:t>
      </w:r>
      <w:r w:rsidRPr="00EB636A">
        <w:t>erejn</w:t>
      </w:r>
      <w:r>
        <w:t>ého</w:t>
      </w:r>
      <w:r w:rsidRPr="00EB636A">
        <w:t xml:space="preserve"> portál</w:t>
      </w:r>
      <w:r>
        <w:t>u</w:t>
      </w:r>
      <w:r w:rsidRPr="00EB636A">
        <w:t xml:space="preserve"> obchodného registra</w:t>
      </w:r>
    </w:p>
    <w:p w14:paraId="135067C8" w14:textId="3A1A62EA" w:rsidR="00AB5C68" w:rsidRDefault="00AB5C68" w:rsidP="00AB5C68">
      <w:pPr>
        <w:rPr>
          <w:lang w:eastAsia="en-US"/>
        </w:rPr>
      </w:pPr>
    </w:p>
    <w:p w14:paraId="0EAA3183" w14:textId="4A4BBED8" w:rsidR="00AB5C68" w:rsidRPr="00FB75AC" w:rsidRDefault="00AB5C68" w:rsidP="00987D48">
      <w:pPr>
        <w:pStyle w:val="Nadpis2"/>
        <w:numPr>
          <w:ilvl w:val="4"/>
          <w:numId w:val="75"/>
        </w:numPr>
        <w:spacing w:line="240" w:lineRule="auto"/>
        <w:ind w:left="567" w:hanging="567"/>
        <w:jc w:val="both"/>
      </w:pPr>
      <w:r w:rsidRPr="00FB75AC">
        <w:lastRenderedPageBreak/>
        <w:t>Aplikačná vrstva</w:t>
      </w:r>
    </w:p>
    <w:p w14:paraId="323A1780" w14:textId="77777777" w:rsidR="00AB5C68" w:rsidRPr="00FB75AC" w:rsidRDefault="00AB5C68" w:rsidP="00AB5C68">
      <w:r w:rsidRPr="00FB75AC">
        <w:t xml:space="preserve">Súčasný informačný systém OR (isvs_6117) je vybudovaný nad systémom CORWIN. CORWIN (Commercial Register </w:t>
      </w:r>
      <w:proofErr w:type="spellStart"/>
      <w:r w:rsidRPr="00FB75AC">
        <w:t>for</w:t>
      </w:r>
      <w:proofErr w:type="spellEnd"/>
      <w:r w:rsidRPr="00FB75AC">
        <w:t xml:space="preserve"> Windows) je informačný systém pre vedenie obchodných registrov, na svojom začiatku poskytoval databázu informácií pre sudcov a pracovníkov administratívy. </w:t>
      </w:r>
    </w:p>
    <w:p w14:paraId="79A46A14" w14:textId="77777777" w:rsidR="00AB5C68" w:rsidRPr="00FB75AC" w:rsidRDefault="00AB5C68" w:rsidP="00AB5C68"/>
    <w:p w14:paraId="338686A4" w14:textId="77777777" w:rsidR="00AB5C68" w:rsidRPr="00FB75AC" w:rsidRDefault="00AB5C68" w:rsidP="00AB5C68">
      <w:pPr>
        <w:keepNext/>
      </w:pPr>
      <w:r w:rsidRPr="00FB75AC">
        <w:rPr>
          <w:noProof/>
        </w:rPr>
        <w:drawing>
          <wp:inline distT="0" distB="0" distL="0" distR="0" wp14:anchorId="08C42E5F" wp14:editId="6933ABE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759450" cy="3661410"/>
                    </a:xfrm>
                    <a:prstGeom prst="rect">
                      <a:avLst/>
                    </a:prstGeom>
                    <a:ln/>
                  </pic:spPr>
                </pic:pic>
              </a:graphicData>
            </a:graphic>
          </wp:inline>
        </w:drawing>
      </w:r>
    </w:p>
    <w:p w14:paraId="4AE80157"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2</w:t>
      </w:r>
      <w:r w:rsidR="001E6379">
        <w:rPr>
          <w:noProof/>
        </w:rPr>
        <w:fldChar w:fldCharType="end"/>
      </w:r>
      <w:r w:rsidRPr="00FB75AC">
        <w:t xml:space="preserve"> – Aplikačná architektúra IS ORSR - aktuálny stav</w:t>
      </w:r>
    </w:p>
    <w:p w14:paraId="4188568C" w14:textId="77777777" w:rsidR="00AB5C68" w:rsidRPr="00FB75AC" w:rsidRDefault="00AB5C68" w:rsidP="00AB5C68"/>
    <w:p w14:paraId="266D20F0" w14:textId="77777777" w:rsidR="00AB5C68" w:rsidRPr="00FB75AC" w:rsidRDefault="00AB5C68" w:rsidP="00AB5C68">
      <w:pPr>
        <w:rPr>
          <w:lang w:eastAsia="en-US"/>
        </w:rPr>
      </w:pPr>
      <w:r w:rsidRPr="00FB75AC">
        <w:rPr>
          <w:lang w:eastAsia="en-US"/>
        </w:rPr>
        <w:t>V súčasnej dobe MS SR buduje nový Verejný portál obchodného registra, ktorý bude mať nasledovnú funkcionalitu:</w:t>
      </w:r>
    </w:p>
    <w:p w14:paraId="43955621" w14:textId="77777777" w:rsidR="00AB5C68" w:rsidRPr="00FB75AC" w:rsidRDefault="00AB5C68" w:rsidP="00AB5C68">
      <w:pPr>
        <w:rPr>
          <w:lang w:eastAsia="en-US"/>
        </w:rPr>
      </w:pPr>
    </w:p>
    <w:tbl>
      <w:tblPr>
        <w:tblStyle w:val="Mriekatabuky"/>
        <w:tblW w:w="0" w:type="auto"/>
        <w:tblLook w:val="04A0" w:firstRow="1" w:lastRow="0" w:firstColumn="1" w:lastColumn="0" w:noHBand="0" w:noVBand="1"/>
      </w:tblPr>
      <w:tblGrid>
        <w:gridCol w:w="1482"/>
        <w:gridCol w:w="8146"/>
      </w:tblGrid>
      <w:tr w:rsidR="00AB5C68" w:rsidRPr="00FB75AC" w14:paraId="45266FF2" w14:textId="77777777" w:rsidTr="00AB5C68">
        <w:tc>
          <w:tcPr>
            <w:tcW w:w="1482" w:type="dxa"/>
          </w:tcPr>
          <w:p w14:paraId="5315F9A4" w14:textId="77777777" w:rsidR="00AB5C68" w:rsidRPr="00FB75AC" w:rsidRDefault="00AB5C68" w:rsidP="00AB5C68">
            <w:pPr>
              <w:rPr>
                <w:lang w:eastAsia="en-US"/>
              </w:rPr>
            </w:pPr>
            <w:r w:rsidRPr="00FB75AC">
              <w:rPr>
                <w:lang w:eastAsia="en-US"/>
              </w:rPr>
              <w:t>Oblasť</w:t>
            </w:r>
          </w:p>
        </w:tc>
        <w:tc>
          <w:tcPr>
            <w:tcW w:w="8146" w:type="dxa"/>
          </w:tcPr>
          <w:p w14:paraId="0D16F7A0" w14:textId="77777777" w:rsidR="00AB5C68" w:rsidRPr="00FB75AC" w:rsidRDefault="00AB5C68" w:rsidP="00AB5C68">
            <w:pPr>
              <w:rPr>
                <w:lang w:eastAsia="en-US"/>
              </w:rPr>
            </w:pPr>
            <w:r w:rsidRPr="00FB75AC">
              <w:rPr>
                <w:lang w:eastAsia="en-US"/>
              </w:rPr>
              <w:t>Plánovaná funkcionalita Verejného portálu ORSR</w:t>
            </w:r>
          </w:p>
        </w:tc>
      </w:tr>
      <w:tr w:rsidR="00AB5C68" w:rsidRPr="00FB75AC" w14:paraId="19FF51E0" w14:textId="77777777" w:rsidTr="00AB5C68">
        <w:tc>
          <w:tcPr>
            <w:tcW w:w="1482" w:type="dxa"/>
          </w:tcPr>
          <w:p w14:paraId="6EA160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10E913" w14:textId="326E2321" w:rsidR="00AB5C68" w:rsidRPr="00FB75AC" w:rsidRDefault="00AB5C68" w:rsidP="00AB5C68">
            <w:pPr>
              <w:rPr>
                <w:rFonts w:ascii="Calibri" w:eastAsia="Calibri" w:hAnsi="Calibri" w:cs="Calibri"/>
                <w:color w:val="000000"/>
              </w:rPr>
            </w:pPr>
            <w:r>
              <w:rPr>
                <w:rFonts w:ascii="Calibri" w:eastAsia="Calibri" w:hAnsi="Calibri" w:cs="Calibri"/>
                <w:color w:val="000000"/>
              </w:rPr>
              <w:t>Verejný p</w:t>
            </w:r>
            <w:r w:rsidRPr="00FB75AC">
              <w:rPr>
                <w:rFonts w:ascii="Calibri" w:eastAsia="Calibri" w:hAnsi="Calibri" w:cs="Calibri"/>
                <w:color w:val="000000"/>
              </w:rPr>
              <w:t xml:space="preserve">ortál sprístupní prehľadnou formou zoznam poskytovaných elektronických služieb ORSR, ktorý zahŕňa nové aj existujúce služby. Výber elektronickej služby bude </w:t>
            </w:r>
            <w:proofErr w:type="spellStart"/>
            <w:r w:rsidRPr="00FB75AC">
              <w:rPr>
                <w:rFonts w:ascii="Calibri" w:eastAsia="Calibri" w:hAnsi="Calibri" w:cs="Calibri"/>
                <w:color w:val="000000"/>
              </w:rPr>
              <w:t>prostrednítvom</w:t>
            </w:r>
            <w:proofErr w:type="spellEnd"/>
            <w:r w:rsidRPr="00FB75AC">
              <w:rPr>
                <w:rFonts w:ascii="Calibri" w:eastAsia="Calibri" w:hAnsi="Calibri" w:cs="Calibri"/>
                <w:color w:val="000000"/>
              </w:rPr>
              <w:t xml:space="preserve"> riešenia životnej situácie a vyhľadaním elektronickej služby (výber služby navigáciou). Súčasťou budú:</w:t>
            </w:r>
          </w:p>
          <w:p w14:paraId="63CA4A8D"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žiadosti;</w:t>
            </w:r>
          </w:p>
          <w:p w14:paraId="629AFC74"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6ED3EA4B"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 xml:space="preserve">nové doplnkové služby ako je napríklad sprievodca pre vytvorenie </w:t>
            </w:r>
            <w:proofErr w:type="spellStart"/>
            <w:r w:rsidRPr="00FB75AC">
              <w:rPr>
                <w:rFonts w:ascii="Calibri" w:eastAsia="Calibri" w:hAnsi="Calibri" w:cs="Calibri"/>
                <w:color w:val="000000"/>
              </w:rPr>
              <w:t>spol.zmluvy</w:t>
            </w:r>
            <w:proofErr w:type="spellEnd"/>
            <w:r w:rsidRPr="00FB75AC">
              <w:rPr>
                <w:rFonts w:ascii="Calibri" w:eastAsia="Calibri" w:hAnsi="Calibri" w:cs="Calibri"/>
                <w:color w:val="000000"/>
              </w:rPr>
              <w:t>, rezervácia obchodného mena (predpokladá zmenu legislatívy).</w:t>
            </w:r>
          </w:p>
          <w:p w14:paraId="52D03EA0" w14:textId="77777777" w:rsidR="00AB5C68" w:rsidRPr="00FB75AC" w:rsidRDefault="00AB5C68" w:rsidP="00AB5C68">
            <w:pPr>
              <w:rPr>
                <w:lang w:eastAsia="en-US"/>
              </w:rPr>
            </w:pPr>
            <w:r w:rsidRPr="00FB75AC">
              <w:rPr>
                <w:rFonts w:ascii="Calibri" w:eastAsia="Calibri" w:hAnsi="Calibri" w:cs="Calibri"/>
                <w:color w:val="000000"/>
              </w:rPr>
              <w:t>Presný rozsah služieb, ich členenie bude predmetom návrhovej fázy.</w:t>
            </w:r>
          </w:p>
        </w:tc>
      </w:tr>
      <w:tr w:rsidR="00AB5C68" w:rsidRPr="00FB75AC" w14:paraId="2CD61F9A" w14:textId="77777777" w:rsidTr="00AB5C68">
        <w:tc>
          <w:tcPr>
            <w:tcW w:w="1482" w:type="dxa"/>
          </w:tcPr>
          <w:p w14:paraId="72F4B85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151DE9E" w14:textId="77777777" w:rsidR="00AB5C68" w:rsidRPr="00FB75AC" w:rsidRDefault="00AB5C68" w:rsidP="00AB5C68">
            <w:pPr>
              <w:rPr>
                <w:lang w:eastAsia="en-US"/>
              </w:rPr>
            </w:pPr>
            <w:r w:rsidRPr="00FB75AC">
              <w:rPr>
                <w:rFonts w:ascii="Calibri" w:eastAsia="Calibri" w:hAnsi="Calibri" w:cs="Calibri"/>
                <w:color w:val="000000"/>
              </w:rPr>
              <w:t xml:space="preserve">Proces vytvorenia podania bude realizovaný prostredníctvom na to určeného sprievodcu v súlade s dizajn manuálom pre elektronické služby IDSK. Sprievodca rozdeľuje proces vytvorenia podania do </w:t>
            </w:r>
            <w:proofErr w:type="spellStart"/>
            <w:r w:rsidRPr="00FB75AC">
              <w:rPr>
                <w:rFonts w:ascii="Calibri" w:eastAsia="Calibri" w:hAnsi="Calibri" w:cs="Calibri"/>
                <w:color w:val="000000"/>
              </w:rPr>
              <w:t>postuposti</w:t>
            </w:r>
            <w:proofErr w:type="spellEnd"/>
            <w:r w:rsidRPr="00FB75AC">
              <w:rPr>
                <w:rFonts w:ascii="Calibri" w:eastAsia="Calibri" w:hAnsi="Calibri" w:cs="Calibri"/>
                <w:color w:val="000000"/>
              </w:rPr>
              <w:t xml:space="preserve"> krokov, počas ktorých používateľ vyplní všetky požadované údaje, priloží všetky požadované prílohy, autorizuje KEP a odošle.</w:t>
            </w:r>
          </w:p>
        </w:tc>
      </w:tr>
      <w:tr w:rsidR="00AB5C68" w:rsidRPr="00FB75AC" w14:paraId="56B9C0E3" w14:textId="77777777" w:rsidTr="00AB5C68">
        <w:tc>
          <w:tcPr>
            <w:tcW w:w="1482" w:type="dxa"/>
          </w:tcPr>
          <w:p w14:paraId="2D87265F"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34D7D2AB" w14:textId="77777777" w:rsidR="00AB5C68" w:rsidRPr="00FB75AC" w:rsidRDefault="00AB5C68" w:rsidP="00AB5C68">
            <w:pPr>
              <w:rPr>
                <w:lang w:eastAsia="en-US"/>
              </w:rPr>
            </w:pPr>
            <w:r w:rsidRPr="00FB75AC">
              <w:rPr>
                <w:rFonts w:ascii="Calibri" w:eastAsia="Calibri" w:hAnsi="Calibri"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AB5C68" w:rsidRPr="00FB75AC" w14:paraId="2D6F6718" w14:textId="77777777" w:rsidTr="00AB5C68">
        <w:tc>
          <w:tcPr>
            <w:tcW w:w="1482" w:type="dxa"/>
          </w:tcPr>
          <w:p w14:paraId="2F29AB58"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6C9F1181" w14:textId="77777777" w:rsidR="00AB5C68" w:rsidRPr="00FB75AC" w:rsidRDefault="00AB5C68" w:rsidP="00AB5C68">
            <w:pPr>
              <w:rPr>
                <w:lang w:eastAsia="en-US"/>
              </w:rPr>
            </w:pPr>
            <w:r w:rsidRPr="00FB75AC">
              <w:rPr>
                <w:rFonts w:ascii="Calibri" w:eastAsia="Calibri" w:hAnsi="Calibri" w:cs="Calibri"/>
                <w:color w:val="000000"/>
              </w:rPr>
              <w:t xml:space="preserve">Podania spolu s prílohami bude možné podpísať priamo v sprievodcovi (spolu s pridaním časovej pečiatky). Podporovaná bude aj možnosť viacnásobného podpísania a sprístupnenia podania na podpis tretím </w:t>
            </w:r>
            <w:proofErr w:type="spellStart"/>
            <w:r w:rsidRPr="00FB75AC">
              <w:rPr>
                <w:rFonts w:ascii="Calibri" w:eastAsia="Calibri" w:hAnsi="Calibri" w:cs="Calibri"/>
                <w:color w:val="000000"/>
              </w:rPr>
              <w:t>stanám</w:t>
            </w:r>
            <w:proofErr w:type="spellEnd"/>
            <w:r w:rsidRPr="00FB75AC">
              <w:rPr>
                <w:rFonts w:ascii="Calibri" w:eastAsia="Calibri" w:hAnsi="Calibri" w:cs="Calibri"/>
                <w:color w:val="000000"/>
              </w:rPr>
              <w:t>.</w:t>
            </w:r>
          </w:p>
        </w:tc>
      </w:tr>
      <w:tr w:rsidR="00AB5C68" w:rsidRPr="00FB75AC" w14:paraId="21F0AED4" w14:textId="77777777" w:rsidTr="00AB5C68">
        <w:tc>
          <w:tcPr>
            <w:tcW w:w="1482" w:type="dxa"/>
          </w:tcPr>
          <w:p w14:paraId="25D2C67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2153075" w14:textId="77777777" w:rsidR="00AB5C68" w:rsidRPr="00FB75AC" w:rsidRDefault="00AB5C68" w:rsidP="00AB5C68">
            <w:pPr>
              <w:rPr>
                <w:lang w:eastAsia="en-US"/>
              </w:rPr>
            </w:pPr>
            <w:r w:rsidRPr="00FB75AC">
              <w:rPr>
                <w:rFonts w:ascii="Calibri" w:eastAsia="Calibri" w:hAnsi="Calibri" w:cs="Calibri"/>
                <w:color w:val="000000"/>
              </w:rPr>
              <w:t xml:space="preserve">Pre viacnásobné podpisovanie podania viacerými účastníkmi (osobami) na </w:t>
            </w:r>
            <w:r>
              <w:rPr>
                <w:rFonts w:ascii="Calibri" w:eastAsia="Calibri" w:hAnsi="Calibri" w:cs="Calibri"/>
                <w:color w:val="000000"/>
              </w:rPr>
              <w:t xml:space="preserve">Verejnom </w:t>
            </w:r>
            <w:r w:rsidRPr="00FB75AC">
              <w:rPr>
                <w:rFonts w:ascii="Calibri" w:eastAsia="Calibri" w:hAnsi="Calibri" w:cs="Calibri"/>
                <w:color w:val="000000"/>
              </w:rPr>
              <w:t xml:space="preserve">portáli, bude k dispozícií funkcionalita zdieľania podania na podpísanie. Podávajúci bude môcť </w:t>
            </w:r>
            <w:proofErr w:type="spellStart"/>
            <w:r w:rsidRPr="00FB75AC">
              <w:rPr>
                <w:rFonts w:ascii="Calibri" w:eastAsia="Calibri" w:hAnsi="Calibri" w:cs="Calibri"/>
                <w:color w:val="000000"/>
              </w:rPr>
              <w:t>vyzdieľať</w:t>
            </w:r>
            <w:proofErr w:type="spellEnd"/>
            <w:r w:rsidRPr="00FB75AC">
              <w:rPr>
                <w:rFonts w:ascii="Calibri" w:eastAsia="Calibri" w:hAnsi="Calibri" w:cs="Calibri"/>
                <w:color w:val="000000"/>
              </w:rPr>
              <w:t xml:space="preserve"> podanie na podpis zadaním emailových adries adresátov alebo skopírovaním zdieľanej linky do </w:t>
            </w:r>
            <w:proofErr w:type="spellStart"/>
            <w:r w:rsidRPr="00FB75AC">
              <w:rPr>
                <w:rFonts w:ascii="Calibri" w:eastAsia="Calibri" w:hAnsi="Calibri" w:cs="Calibri"/>
                <w:color w:val="000000"/>
              </w:rPr>
              <w:t>clipboardu</w:t>
            </w:r>
            <w:proofErr w:type="spellEnd"/>
            <w:r w:rsidRPr="00FB75AC">
              <w:rPr>
                <w:rFonts w:ascii="Calibri" w:eastAsia="Calibri" w:hAnsi="Calibri" w:cs="Calibri"/>
                <w:color w:val="000000"/>
              </w:rPr>
              <w:t xml:space="preserve"> s možnosťou vlastnej distribúcie. Po podpísaní </w:t>
            </w:r>
            <w:proofErr w:type="spellStart"/>
            <w:r w:rsidRPr="00FB75AC">
              <w:rPr>
                <w:rFonts w:ascii="Calibri" w:eastAsia="Calibri" w:hAnsi="Calibri" w:cs="Calibri"/>
                <w:color w:val="000000"/>
              </w:rPr>
              <w:t>vyzdieľaného</w:t>
            </w:r>
            <w:proofErr w:type="spellEnd"/>
            <w:r w:rsidRPr="00FB75AC">
              <w:rPr>
                <w:rFonts w:ascii="Calibri" w:eastAsia="Calibri" w:hAnsi="Calibri" w:cs="Calibri"/>
                <w:color w:val="000000"/>
              </w:rPr>
              <w:t xml:space="preserve"> podania príde vlastníkovi podania notifikácia o pridaní nového podpisu.  Podávajúci má možnosť sledovať stav </w:t>
            </w:r>
            <w:proofErr w:type="spellStart"/>
            <w:r w:rsidRPr="00FB75AC">
              <w:rPr>
                <w:rFonts w:ascii="Calibri" w:eastAsia="Calibri" w:hAnsi="Calibri" w:cs="Calibri"/>
                <w:color w:val="000000"/>
              </w:rPr>
              <w:t>vyzdieľania</w:t>
            </w:r>
            <w:proofErr w:type="spellEnd"/>
            <w:r w:rsidRPr="00FB75AC">
              <w:rPr>
                <w:rFonts w:ascii="Calibri" w:eastAsia="Calibri" w:hAnsi="Calibri" w:cs="Calibri"/>
                <w:color w:val="000000"/>
              </w:rPr>
              <w:t xml:space="preserve"> podania v detaile podania.</w:t>
            </w:r>
          </w:p>
        </w:tc>
      </w:tr>
      <w:tr w:rsidR="00AB5C68" w:rsidRPr="00FB75AC" w14:paraId="2BC2ABA4" w14:textId="77777777" w:rsidTr="00AB5C68">
        <w:tc>
          <w:tcPr>
            <w:tcW w:w="1482" w:type="dxa"/>
          </w:tcPr>
          <w:p w14:paraId="296FC8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7C9BCB"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Pre podania tvorené prostredníctvom sprievodcu podania na </w:t>
            </w:r>
            <w:r>
              <w:rPr>
                <w:rFonts w:ascii="Calibri" w:eastAsia="Calibri" w:hAnsi="Calibri" w:cs="Calibri"/>
                <w:color w:val="000000"/>
              </w:rPr>
              <w:t>V</w:t>
            </w:r>
            <w:r w:rsidRPr="00FB75AC">
              <w:rPr>
                <w:rFonts w:ascii="Calibri" w:eastAsia="Calibri" w:hAnsi="Calibri" w:cs="Calibri"/>
                <w:color w:val="000000"/>
              </w:rPr>
              <w:t xml:space="preserve">erejnom portáli ORSR bude k dispozícií funkcionalita, ktorá umožní </w:t>
            </w:r>
            <w:proofErr w:type="spellStart"/>
            <w:r w:rsidRPr="00FB75AC">
              <w:rPr>
                <w:rFonts w:ascii="Calibri" w:eastAsia="Calibri" w:hAnsi="Calibri" w:cs="Calibri"/>
                <w:color w:val="000000"/>
              </w:rPr>
              <w:t>predvyplniť</w:t>
            </w:r>
            <w:proofErr w:type="spellEnd"/>
            <w:r w:rsidRPr="00FB75AC">
              <w:rPr>
                <w:rFonts w:ascii="Calibri" w:eastAsia="Calibri" w:hAnsi="Calibri" w:cs="Calibri"/>
                <w:color w:val="000000"/>
              </w:rPr>
              <w:t xml:space="preserve"> údaje v sprievodcovi </w:t>
            </w:r>
            <w:proofErr w:type="spellStart"/>
            <w:r w:rsidRPr="00FB75AC">
              <w:rPr>
                <w:rFonts w:ascii="Calibri" w:eastAsia="Calibri" w:hAnsi="Calibri" w:cs="Calibri"/>
                <w:color w:val="000000"/>
              </w:rPr>
              <w:t>naimportovaním</w:t>
            </w:r>
            <w:proofErr w:type="spellEnd"/>
            <w:r w:rsidRPr="00FB75AC">
              <w:rPr>
                <w:rFonts w:ascii="Calibri" w:eastAsia="Calibri" w:hAnsi="Calibri" w:cs="Calibri"/>
                <w:color w:val="000000"/>
              </w:rPr>
              <w:t xml:space="preserve"> súboru.</w:t>
            </w:r>
          </w:p>
          <w:p w14:paraId="07719736" w14:textId="77777777" w:rsidR="00AB5C68" w:rsidRPr="00FB75AC" w:rsidRDefault="00AB5C68" w:rsidP="00AB5C68">
            <w:pPr>
              <w:rPr>
                <w:lang w:eastAsia="en-US"/>
              </w:rPr>
            </w:pPr>
            <w:r w:rsidRPr="00FB75AC">
              <w:rPr>
                <w:rFonts w:ascii="Calibri" w:eastAsia="Calibri" w:hAnsi="Calibri" w:cs="Calibri"/>
                <w:color w:val="000000"/>
              </w:rPr>
              <w:t xml:space="preserve">Nahrávaný súbor musí byť v predpísanom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w:t>
            </w:r>
          </w:p>
        </w:tc>
      </w:tr>
      <w:tr w:rsidR="00AB5C68" w:rsidRPr="00FB75AC" w14:paraId="3C946913" w14:textId="77777777" w:rsidTr="00AB5C68">
        <w:tc>
          <w:tcPr>
            <w:tcW w:w="1482" w:type="dxa"/>
          </w:tcPr>
          <w:p w14:paraId="663F6ED2"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A8B49A1" w14:textId="77777777" w:rsidR="00AB5C68" w:rsidRPr="00FB75AC" w:rsidRDefault="00AB5C68" w:rsidP="00AB5C68">
            <w:pPr>
              <w:rPr>
                <w:lang w:eastAsia="en-US"/>
              </w:rPr>
            </w:pPr>
            <w:r w:rsidRPr="00FB75AC">
              <w:rPr>
                <w:rFonts w:ascii="Calibri" w:eastAsia="Calibri" w:hAnsi="Calibri" w:cs="Calibri"/>
                <w:color w:val="000000"/>
              </w:rPr>
              <w:t xml:space="preserve">Údaje z vyplneného alebo čiastočne vyplneného podania prostredníctvom sprievodcu bude možné vyexportovať do súboru vo formáte </w:t>
            </w:r>
            <w:proofErr w:type="spellStart"/>
            <w:r w:rsidRPr="00FB75AC">
              <w:rPr>
                <w:rFonts w:ascii="Calibri" w:eastAsia="Calibri" w:hAnsi="Calibri" w:cs="Calibri"/>
                <w:color w:val="000000"/>
              </w:rPr>
              <w:t>xml</w:t>
            </w:r>
            <w:proofErr w:type="spellEnd"/>
            <w:r w:rsidRPr="00FB75AC">
              <w:rPr>
                <w:rFonts w:ascii="Calibri" w:eastAsia="Calibri" w:hAnsi="Calibri" w:cs="Calibri"/>
                <w:color w:val="000000"/>
              </w:rPr>
              <w:t xml:space="preserve">, ktorý môžem použiť neskôr na </w:t>
            </w:r>
            <w:proofErr w:type="spellStart"/>
            <w:r w:rsidRPr="00FB75AC">
              <w:rPr>
                <w:rFonts w:ascii="Calibri" w:eastAsia="Calibri" w:hAnsi="Calibri" w:cs="Calibri"/>
                <w:color w:val="000000"/>
              </w:rPr>
              <w:t>naimportovanie</w:t>
            </w:r>
            <w:proofErr w:type="spellEnd"/>
            <w:r w:rsidRPr="00FB75AC">
              <w:rPr>
                <w:rFonts w:ascii="Calibri" w:eastAsia="Calibri" w:hAnsi="Calibri" w:cs="Calibri"/>
                <w:color w:val="000000"/>
              </w:rPr>
              <w:t xml:space="preserve"> do rozpracovaného podania.</w:t>
            </w:r>
          </w:p>
        </w:tc>
      </w:tr>
      <w:tr w:rsidR="00AB5C68" w:rsidRPr="00FB75AC" w14:paraId="2E39ED23" w14:textId="77777777" w:rsidTr="00AB5C68">
        <w:tc>
          <w:tcPr>
            <w:tcW w:w="1482" w:type="dxa"/>
          </w:tcPr>
          <w:p w14:paraId="248FD199"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C68B04D"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ktorý podáva podanie prostredníctvom sprievodcu (na </w:t>
            </w:r>
            <w:r>
              <w:rPr>
                <w:rFonts w:ascii="Calibri" w:eastAsia="Calibri" w:hAnsi="Calibri" w:cs="Calibri"/>
                <w:color w:val="000000"/>
              </w:rPr>
              <w:t>V</w:t>
            </w:r>
            <w:r w:rsidRPr="00FB75AC">
              <w:rPr>
                <w:rFonts w:ascii="Calibri" w:eastAsia="Calibri" w:hAnsi="Calibri" w:cs="Calibri"/>
                <w:color w:val="000000"/>
              </w:rPr>
              <w:t xml:space="preserve">erejnom portáli ORSR) po priložení všetkých povinných príloh, po podpísaní podania všetkými účastníkmi, odošle príslušné podania. </w:t>
            </w:r>
          </w:p>
          <w:p w14:paraId="17404C06"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pre odoslanie podania musí byť prihlásený na </w:t>
            </w:r>
            <w:r>
              <w:rPr>
                <w:rFonts w:ascii="Calibri" w:eastAsia="Calibri" w:hAnsi="Calibri" w:cs="Calibri"/>
                <w:color w:val="000000"/>
              </w:rPr>
              <w:t xml:space="preserve">Verejnom </w:t>
            </w:r>
            <w:r w:rsidRPr="00FB75AC">
              <w:rPr>
                <w:rFonts w:ascii="Calibri" w:eastAsia="Calibri" w:hAnsi="Calibri" w:cs="Calibri"/>
                <w:color w:val="000000"/>
              </w:rPr>
              <w:t xml:space="preserve">portáli ORSR. </w:t>
            </w:r>
          </w:p>
          <w:p w14:paraId="18B131B0"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Podanie je odoslané do UPVS na spracovanie.</w:t>
            </w:r>
          </w:p>
          <w:p w14:paraId="60CBE6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Odoslané podanie je uložené na </w:t>
            </w:r>
            <w:r>
              <w:rPr>
                <w:rFonts w:ascii="Calibri" w:eastAsia="Calibri" w:hAnsi="Calibri" w:cs="Calibri"/>
                <w:color w:val="000000"/>
              </w:rPr>
              <w:t>V</w:t>
            </w:r>
            <w:r w:rsidRPr="00FB75AC">
              <w:rPr>
                <w:rFonts w:ascii="Calibri" w:eastAsia="Calibri" w:hAnsi="Calibri" w:cs="Calibri"/>
                <w:color w:val="000000"/>
              </w:rPr>
              <w:t>erejnom portáli ORSR príslušnému používateľovi v odoslaných podaniach.</w:t>
            </w:r>
          </w:p>
          <w:p w14:paraId="0958C994" w14:textId="77777777" w:rsidR="00AB5C68" w:rsidRPr="00FB75AC" w:rsidRDefault="00AB5C68" w:rsidP="00AB5C68">
            <w:pPr>
              <w:rPr>
                <w:lang w:eastAsia="en-US"/>
              </w:rPr>
            </w:pPr>
            <w:r w:rsidRPr="00FB75AC">
              <w:rPr>
                <w:rFonts w:ascii="Calibri" w:eastAsia="Calibri" w:hAnsi="Calibri" w:cs="Calibri"/>
                <w:color w:val="000000"/>
              </w:rPr>
              <w:t>Súčasne je podanie uložené aj v schránke správ prihláseného používateľa v odoslaných správach.</w:t>
            </w:r>
          </w:p>
        </w:tc>
      </w:tr>
      <w:tr w:rsidR="00AB5C68" w:rsidRPr="00FB75AC" w14:paraId="55B5FD8A" w14:textId="77777777" w:rsidTr="00AB5C68">
        <w:tc>
          <w:tcPr>
            <w:tcW w:w="1482" w:type="dxa"/>
          </w:tcPr>
          <w:p w14:paraId="7F4B1E4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7FD6277E" w14:textId="77777777" w:rsidR="00AB5C68" w:rsidRPr="00FB75AC" w:rsidRDefault="00AB5C68" w:rsidP="00AB5C68">
            <w:pPr>
              <w:rPr>
                <w:lang w:eastAsia="en-US"/>
              </w:rPr>
            </w:pPr>
            <w:r w:rsidRPr="00FB75AC">
              <w:rPr>
                <w:rFonts w:ascii="Calibri" w:eastAsia="Calibri" w:hAnsi="Calibri"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ascii="Calibri" w:eastAsia="Calibri" w:hAnsi="Calibri" w:cs="Calibri"/>
                <w:color w:val="000000"/>
              </w:rPr>
              <w:t xml:space="preserve">Verejnom </w:t>
            </w:r>
            <w:r w:rsidRPr="00FB75AC">
              <w:rPr>
                <w:rFonts w:ascii="Calibri" w:eastAsia="Calibri" w:hAnsi="Calibri" w:cs="Calibri"/>
                <w:color w:val="000000"/>
              </w:rPr>
              <w:t>portáli.</w:t>
            </w:r>
          </w:p>
        </w:tc>
      </w:tr>
      <w:tr w:rsidR="00AB5C68" w:rsidRPr="00FB75AC" w14:paraId="28C0CF7E" w14:textId="77777777" w:rsidTr="00AB5C68">
        <w:tc>
          <w:tcPr>
            <w:tcW w:w="1482" w:type="dxa"/>
          </w:tcPr>
          <w:p w14:paraId="41CC7F35"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5D38F9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Prihlásený používateľ na </w:t>
            </w:r>
            <w:r>
              <w:rPr>
                <w:rFonts w:ascii="Calibri" w:eastAsia="Calibri" w:hAnsi="Calibri" w:cs="Calibri"/>
                <w:color w:val="000000"/>
              </w:rPr>
              <w:t>V</w:t>
            </w:r>
            <w:r w:rsidRPr="00FB75AC">
              <w:rPr>
                <w:rFonts w:ascii="Calibri" w:eastAsia="Calibri" w:hAnsi="Calibri" w:cs="Calibri"/>
                <w:color w:val="000000"/>
              </w:rPr>
              <w:t>erejnom portáli ORSR bude mať k</w:t>
            </w:r>
            <w:r>
              <w:rPr>
                <w:rFonts w:ascii="Calibri" w:eastAsia="Calibri" w:hAnsi="Calibri" w:cs="Calibri"/>
                <w:color w:val="000000"/>
              </w:rPr>
              <w:t> </w:t>
            </w:r>
            <w:r w:rsidRPr="00FB75AC">
              <w:rPr>
                <w:rFonts w:ascii="Calibri" w:eastAsia="Calibri" w:hAnsi="Calibri" w:cs="Calibri"/>
                <w:color w:val="000000"/>
              </w:rPr>
              <w:t>dispozícií filtrovateľný a</w:t>
            </w:r>
            <w:r>
              <w:rPr>
                <w:rFonts w:ascii="Calibri" w:eastAsia="Calibri" w:hAnsi="Calibri" w:cs="Calibri"/>
                <w:color w:val="000000"/>
              </w:rPr>
              <w:t> </w:t>
            </w:r>
            <w:proofErr w:type="spellStart"/>
            <w:r w:rsidRPr="00FB75AC">
              <w:rPr>
                <w:rFonts w:ascii="Calibri" w:eastAsia="Calibri" w:hAnsi="Calibri" w:cs="Calibri"/>
                <w:color w:val="000000"/>
              </w:rPr>
              <w:t>sortovateľný</w:t>
            </w:r>
            <w:proofErr w:type="spellEnd"/>
            <w:r w:rsidRPr="00FB75AC">
              <w:rPr>
                <w:rFonts w:ascii="Calibri" w:eastAsia="Calibri" w:hAnsi="Calibri" w:cs="Calibri"/>
                <w:color w:val="000000"/>
              </w:rPr>
              <w:t xml:space="preserve"> zoznam podaní zahŕňajúci:</w:t>
            </w:r>
          </w:p>
          <w:p w14:paraId="6DCAAC9A" w14:textId="4646677A"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 za definované obdobie,</w:t>
            </w:r>
          </w:p>
          <w:p w14:paraId="134C7EFE"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78B0913D" w14:textId="77777777" w:rsidR="00AB5C68" w:rsidRPr="00FB75AC" w:rsidRDefault="00AB5C68" w:rsidP="00AB5C68">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AB5C68" w:rsidRPr="00FB75AC" w14:paraId="6CFF3EE0" w14:textId="77777777" w:rsidTr="00AB5C68">
        <w:tc>
          <w:tcPr>
            <w:tcW w:w="1482" w:type="dxa"/>
          </w:tcPr>
          <w:p w14:paraId="07E4D1D8"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7053005E"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Prihlásený používateľ prostredníctvom </w:t>
            </w:r>
            <w:r>
              <w:rPr>
                <w:rFonts w:ascii="Calibri" w:eastAsia="Calibri" w:hAnsi="Calibri" w:cs="Calibri"/>
                <w:color w:val="000000"/>
              </w:rPr>
              <w:t>V</w:t>
            </w:r>
            <w:r w:rsidRPr="00FB75AC">
              <w:rPr>
                <w:rFonts w:ascii="Calibri" w:eastAsia="Calibri" w:hAnsi="Calibri" w:cs="Calibri"/>
                <w:color w:val="000000"/>
              </w:rPr>
              <w:t xml:space="preserve">erejného portálu ORSR bude mať v zozname rozpracovaných podaní informáciu, ktoré podania boli </w:t>
            </w:r>
            <w:proofErr w:type="spellStart"/>
            <w:r w:rsidRPr="00FB75AC">
              <w:rPr>
                <w:rFonts w:ascii="Calibri" w:eastAsia="Calibri" w:hAnsi="Calibri" w:cs="Calibri"/>
                <w:color w:val="000000"/>
              </w:rPr>
              <w:t>vyzdielané</w:t>
            </w:r>
            <w:proofErr w:type="spellEnd"/>
            <w:r w:rsidRPr="00FB75AC">
              <w:rPr>
                <w:rFonts w:ascii="Calibri" w:eastAsia="Calibri" w:hAnsi="Calibri" w:cs="Calibri"/>
                <w:color w:val="000000"/>
              </w:rPr>
              <w:t xml:space="preserve"> tretím stranám na podpis a o stave ich vybavenia. V detaile rozpracovaného podania bude detailný prehľad o tom, komu bolo podanie na podpis </w:t>
            </w:r>
            <w:proofErr w:type="spellStart"/>
            <w:r w:rsidRPr="00FB75AC">
              <w:rPr>
                <w:rFonts w:ascii="Calibri" w:eastAsia="Calibri" w:hAnsi="Calibri" w:cs="Calibri"/>
                <w:color w:val="000000"/>
              </w:rPr>
              <w:t>vyzdieľané</w:t>
            </w:r>
            <w:proofErr w:type="spellEnd"/>
            <w:r w:rsidRPr="00FB75AC">
              <w:rPr>
                <w:rFonts w:ascii="Calibri" w:eastAsia="Calibri" w:hAnsi="Calibri" w:cs="Calibri"/>
                <w:color w:val="000000"/>
              </w:rPr>
              <w:t xml:space="preserve"> a či boli za danú stranu (účastníka, osobu)  pridané podpisy.</w:t>
            </w:r>
          </w:p>
          <w:p w14:paraId="3B41F921" w14:textId="77777777" w:rsidR="00AB5C68" w:rsidRPr="00FB75AC" w:rsidRDefault="00AB5C68" w:rsidP="00AB5C68">
            <w:pPr>
              <w:rPr>
                <w:lang w:eastAsia="en-US"/>
              </w:rPr>
            </w:pPr>
            <w:r w:rsidRPr="00FB75AC">
              <w:rPr>
                <w:rFonts w:ascii="Calibri" w:eastAsia="Calibri" w:hAnsi="Calibri" w:cs="Calibri"/>
                <w:color w:val="000000"/>
              </w:rPr>
              <w:t>Zároveň s každým pridaným podpisom treťou stranou príde autorovi podania notifikačná správa.</w:t>
            </w:r>
          </w:p>
        </w:tc>
      </w:tr>
      <w:tr w:rsidR="00AB5C68" w:rsidRPr="00FB75AC" w14:paraId="6ACAFA77" w14:textId="77777777" w:rsidTr="00AB5C68">
        <w:tc>
          <w:tcPr>
            <w:tcW w:w="1482" w:type="dxa"/>
          </w:tcPr>
          <w:p w14:paraId="171C1A0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C20362C"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AB5C68" w:rsidRPr="00FB75AC" w14:paraId="5377F8CD" w14:textId="77777777" w:rsidTr="00AB5C68">
        <w:tc>
          <w:tcPr>
            <w:tcW w:w="1482" w:type="dxa"/>
          </w:tcPr>
          <w:p w14:paraId="07F7A830"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2FBDDC7" w14:textId="3E901692" w:rsidR="00AB5C68" w:rsidRPr="00FB75AC" w:rsidRDefault="00AB5C68" w:rsidP="00406492">
            <w:pPr>
              <w:rPr>
                <w:lang w:eastAsia="en-US"/>
              </w:rPr>
            </w:pPr>
            <w:r w:rsidRPr="00FB75AC">
              <w:t xml:space="preserve">Verejný portál </w:t>
            </w:r>
            <w:r w:rsidRPr="00FB75AC">
              <w:rPr>
                <w:rFonts w:ascii="Calibri" w:eastAsia="Calibri" w:hAnsi="Calibri" w:cs="Calibri"/>
                <w:color w:val="000000"/>
              </w:rPr>
              <w:t xml:space="preserve">bude poskytovať pre odoslané podanie informáciu o stave spracovania. Informácia bude v súčasnom riešení IS ORSR vychádzať z odchádzajúcich správ generovaných IS </w:t>
            </w:r>
            <w:proofErr w:type="spellStart"/>
            <w:r w:rsidRPr="00FB75AC">
              <w:rPr>
                <w:rFonts w:ascii="Calibri" w:eastAsia="Calibri" w:hAnsi="Calibri" w:cs="Calibri"/>
                <w:color w:val="000000"/>
              </w:rPr>
              <w:t>Corwin</w:t>
            </w:r>
            <w:proofErr w:type="spellEnd"/>
            <w:r w:rsidRPr="00FB75AC">
              <w:rPr>
                <w:rFonts w:ascii="Calibri" w:eastAsia="Calibri" w:hAnsi="Calibri" w:cs="Calibri"/>
                <w:color w:val="000000"/>
              </w:rPr>
              <w:t xml:space="preserve">. V rámci nového riešenia IS ORSR sa predpokladá, že nový </w:t>
            </w:r>
            <w:proofErr w:type="spellStart"/>
            <w:r w:rsidRPr="00FB75AC">
              <w:rPr>
                <w:rFonts w:ascii="Calibri" w:eastAsia="Calibri" w:hAnsi="Calibri" w:cs="Calibri"/>
                <w:color w:val="000000"/>
              </w:rPr>
              <w:t>backend</w:t>
            </w:r>
            <w:proofErr w:type="spellEnd"/>
            <w:r w:rsidRPr="00FB75AC">
              <w:rPr>
                <w:rFonts w:ascii="Calibri" w:eastAsia="Calibri" w:hAnsi="Calibri" w:cs="Calibri"/>
                <w:color w:val="000000"/>
              </w:rPr>
              <w:t xml:space="preserve"> </w:t>
            </w:r>
            <w:r w:rsidR="00406492">
              <w:rPr>
                <w:rFonts w:ascii="Calibri" w:eastAsia="Calibri" w:hAnsi="Calibri" w:cs="Calibri"/>
                <w:color w:val="000000"/>
              </w:rPr>
              <w:t xml:space="preserve">IS </w:t>
            </w:r>
            <w:r w:rsidRPr="00FB75AC">
              <w:rPr>
                <w:rFonts w:ascii="Calibri" w:eastAsia="Calibri" w:hAnsi="Calibri" w:cs="Calibri"/>
                <w:color w:val="000000"/>
              </w:rPr>
              <w:t>ORSR bude poskytovať dané informácie prostredníctvom na to určenej služby. Informácia o stave spracovania podania bude zobrazovaná v zozname odoslaných podaní.</w:t>
            </w:r>
          </w:p>
        </w:tc>
      </w:tr>
      <w:tr w:rsidR="00AB5C68" w:rsidRPr="00FB75AC" w14:paraId="6EAFF055" w14:textId="77777777" w:rsidTr="00AB5C68">
        <w:tc>
          <w:tcPr>
            <w:tcW w:w="1482" w:type="dxa"/>
          </w:tcPr>
          <w:p w14:paraId="3C90C4B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8D66337"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 xml:space="preserve">umožní vyhľadávanie nad verejnými údajmi OR SR. Bude podporované vyhľadávanie v pôvodnom rozsahu riešenia, </w:t>
            </w:r>
            <w:proofErr w:type="spellStart"/>
            <w:r w:rsidRPr="00FB75AC">
              <w:rPr>
                <w:rFonts w:ascii="Calibri" w:eastAsia="Calibri" w:hAnsi="Calibri" w:cs="Calibri"/>
                <w:color w:val="000000"/>
              </w:rPr>
              <w:t>t.j</w:t>
            </w:r>
            <w:proofErr w:type="spellEnd"/>
            <w:r w:rsidRPr="00FB75AC">
              <w:rPr>
                <w:rFonts w:ascii="Calibri" w:eastAsia="Calibri" w:hAnsi="Calibri" w:cs="Calibri"/>
                <w:color w:val="000000"/>
              </w:rPr>
              <w:t>. podľa:</w:t>
            </w:r>
          </w:p>
          <w:p w14:paraId="73A8EF3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Obchodného mena,</w:t>
            </w:r>
          </w:p>
          <w:p w14:paraId="32ED568A"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Identifikačného čísla organizácie ,</w:t>
            </w:r>
          </w:p>
          <w:p w14:paraId="561DABE5"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Sídla subjektu,</w:t>
            </w:r>
          </w:p>
          <w:p w14:paraId="4B58602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Spisovej značky subjektu,</w:t>
            </w:r>
          </w:p>
          <w:p w14:paraId="186CE06E"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Priezviska a mena osoby.</w:t>
            </w:r>
          </w:p>
          <w:p w14:paraId="23EA9AE7"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Okrem toho bude možné vyhľadávať podľa nových atribútov ako napríklad stav subjektu:</w:t>
            </w:r>
          </w:p>
          <w:p w14:paraId="7A455992" w14:textId="77777777" w:rsidR="00AB5C68" w:rsidRPr="00FB75AC" w:rsidRDefault="00AB5C68" w:rsidP="00987D48">
            <w:pPr>
              <w:pStyle w:val="Odsekzoznamu"/>
              <w:numPr>
                <w:ilvl w:val="0"/>
                <w:numId w:val="48"/>
              </w:numPr>
              <w:contextualSpacing/>
              <w:rPr>
                <w:rFonts w:ascii="Calibri" w:eastAsia="Calibri" w:hAnsi="Calibri" w:cs="Calibri"/>
                <w:color w:val="000000"/>
              </w:rPr>
            </w:pPr>
            <w:r w:rsidRPr="00FB75AC">
              <w:rPr>
                <w:rFonts w:ascii="Calibri" w:eastAsia="Calibri" w:hAnsi="Calibri" w:cs="Calibri"/>
                <w:color w:val="000000"/>
              </w:rPr>
              <w:t>... stav subjektu?</w:t>
            </w:r>
          </w:p>
          <w:p w14:paraId="518A2515" w14:textId="762E4DE4"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Presný rozsah atribútov, podľa ktorého bude možné vyhľadávať, bude špecifikovaný počas detailnej analýzy a rozdelený do dvoch fáz. Časť atribútov bude podporovaná so súčasným riešením IS ORSR a časť bude možné použiť na vyhľadávanie až v </w:t>
            </w:r>
            <w:proofErr w:type="spellStart"/>
            <w:r w:rsidRPr="00FB75AC">
              <w:rPr>
                <w:rFonts w:ascii="Calibri" w:eastAsia="Calibri" w:hAnsi="Calibri" w:cs="Calibri"/>
                <w:color w:val="000000"/>
              </w:rPr>
              <w:t>náväznosti</w:t>
            </w:r>
            <w:proofErr w:type="spellEnd"/>
            <w:r w:rsidRPr="00FB75AC">
              <w:rPr>
                <w:rFonts w:ascii="Calibri" w:eastAsia="Calibri" w:hAnsi="Calibri" w:cs="Calibri"/>
                <w:color w:val="000000"/>
              </w:rPr>
              <w:t xml:space="preserve"> na legislatívne zmeny a na nový projekt Obchodného registra.</w:t>
            </w:r>
          </w:p>
          <w:p w14:paraId="3BBD77F6" w14:textId="77777777" w:rsidR="00AB5C68" w:rsidRPr="00FB75AC" w:rsidRDefault="00AB5C68" w:rsidP="00AB5C68">
            <w:pPr>
              <w:rPr>
                <w:lang w:eastAsia="en-US"/>
              </w:rPr>
            </w:pPr>
          </w:p>
        </w:tc>
      </w:tr>
      <w:tr w:rsidR="00AB5C68" w:rsidRPr="00FB75AC" w14:paraId="40146983" w14:textId="77777777" w:rsidTr="00AB5C68">
        <w:tc>
          <w:tcPr>
            <w:tcW w:w="1482" w:type="dxa"/>
          </w:tcPr>
          <w:p w14:paraId="6EA3D02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D75824C" w14:textId="77777777" w:rsidR="00AB5C68" w:rsidRPr="00FB75AC" w:rsidRDefault="00AB5C68" w:rsidP="00AB5C68">
            <w:pPr>
              <w:rPr>
                <w:lang w:eastAsia="en-US"/>
              </w:rPr>
            </w:pPr>
            <w:r w:rsidRPr="00FB75AC">
              <w:rPr>
                <w:rFonts w:ascii="Calibri" w:eastAsia="Calibri" w:hAnsi="Calibri"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AB5C68" w:rsidRPr="00FB75AC" w14:paraId="4C1C9DF4" w14:textId="77777777" w:rsidTr="00AB5C68">
        <w:tc>
          <w:tcPr>
            <w:tcW w:w="1482" w:type="dxa"/>
          </w:tcPr>
          <w:p w14:paraId="6A20A08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0BA4D82" w14:textId="696F27D9"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bude poskytovať detail subjektu obsahujúci všetky dostupné informácie z ORSR o danom subjekte. V detaile subjektu sa bude dať prepínať medzi aktuálnym a úplným výpisom údajov subjektu. Detail subjektu bude obsahovať aj zoznam uložených listín v zbierky listín pre daný subjekt.</w:t>
            </w:r>
          </w:p>
          <w:p w14:paraId="063C2323" w14:textId="77777777" w:rsidR="00AB5C68" w:rsidRPr="00FB75AC" w:rsidRDefault="00AB5C68" w:rsidP="00AB5C68">
            <w:pPr>
              <w:rPr>
                <w:lang w:eastAsia="en-US"/>
              </w:rPr>
            </w:pPr>
            <w:r w:rsidRPr="00FB75AC">
              <w:rPr>
                <w:rFonts w:ascii="Calibri" w:eastAsia="Calibri" w:hAnsi="Calibri" w:cs="Calibri"/>
                <w:color w:val="000000"/>
              </w:rPr>
              <w:t>V rámci detailu bude možné zobrazovať aj informatívne poznámky a oznámenia viazané na daný subjekt.</w:t>
            </w:r>
          </w:p>
        </w:tc>
      </w:tr>
      <w:tr w:rsidR="00AB5C68" w:rsidRPr="00FB75AC" w14:paraId="1FEBD0B4" w14:textId="77777777" w:rsidTr="00AB5C68">
        <w:tc>
          <w:tcPr>
            <w:tcW w:w="1482" w:type="dxa"/>
          </w:tcPr>
          <w:p w14:paraId="00E46D5F"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64493ED"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sprístupňovať zoznam listín pre zvolený subjekt, ktoré má uložené v zbierke listín.</w:t>
            </w:r>
          </w:p>
        </w:tc>
      </w:tr>
      <w:tr w:rsidR="00AB5C68" w:rsidRPr="00FB75AC" w14:paraId="27560D65" w14:textId="77777777" w:rsidTr="00AB5C68">
        <w:tc>
          <w:tcPr>
            <w:tcW w:w="1482" w:type="dxa"/>
          </w:tcPr>
          <w:p w14:paraId="34B25405" w14:textId="77777777" w:rsidR="00AB5C68" w:rsidRPr="00FB75AC" w:rsidRDefault="00AB5C68" w:rsidP="00AB5C68">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384E1A5C" w14:textId="77777777" w:rsidR="00AB5C68" w:rsidRPr="00FB75AC" w:rsidRDefault="00AB5C68" w:rsidP="00AB5C68">
            <w:pPr>
              <w:rPr>
                <w:lang w:eastAsia="en-US"/>
              </w:rPr>
            </w:pPr>
            <w:r w:rsidRPr="00FB75AC">
              <w:rPr>
                <w:rFonts w:ascii="Calibri" w:eastAsia="Calibri" w:hAnsi="Calibri"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AB5C68" w:rsidRPr="00FB75AC" w14:paraId="2B64189F" w14:textId="77777777" w:rsidTr="00AB5C68">
        <w:tc>
          <w:tcPr>
            <w:tcW w:w="1482" w:type="dxa"/>
          </w:tcPr>
          <w:p w14:paraId="2B4CAA9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73946F6" w14:textId="3AB98FC1" w:rsidR="00AB5C68" w:rsidRPr="00FB75AC" w:rsidRDefault="00AB5C68" w:rsidP="00406492">
            <w:pPr>
              <w:rPr>
                <w:lang w:eastAsia="en-US"/>
              </w:rPr>
            </w:pPr>
            <w:r w:rsidRPr="00FB75AC">
              <w:rPr>
                <w:rFonts w:ascii="Calibri" w:eastAsia="Calibri" w:hAnsi="Calibri" w:cs="Calibri"/>
                <w:color w:val="000000"/>
              </w:rPr>
              <w:t>Používateľ bude mať možnosť z detailu subjektu požiadať o nepodpísaný výpis a právne záväzný výpis podpísaný KEP z ORSR v elektronickej podobe. Výpis bude sprístupnený používateľovi hneď, bez nutnosti vyplniť podanie so žiadosťou o výpis z ORSR.</w:t>
            </w:r>
          </w:p>
        </w:tc>
      </w:tr>
      <w:tr w:rsidR="00AB5C68" w:rsidRPr="00FB75AC" w14:paraId="68CDBB92" w14:textId="77777777" w:rsidTr="00AB5C68">
        <w:tc>
          <w:tcPr>
            <w:tcW w:w="1482" w:type="dxa"/>
          </w:tcPr>
          <w:p w14:paraId="3A1149A7"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44366DB" w14:textId="77777777" w:rsidR="00AB5C68" w:rsidRPr="00FB75AC" w:rsidRDefault="00AB5C68" w:rsidP="00AB5C68">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AB5C68" w:rsidRPr="00FB75AC" w14:paraId="11C0A07A" w14:textId="77777777" w:rsidTr="00AB5C68">
        <w:tc>
          <w:tcPr>
            <w:tcW w:w="1482" w:type="dxa"/>
          </w:tcPr>
          <w:p w14:paraId="37A1ABFA"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04F6ACA" w14:textId="1A782B67" w:rsidR="00AB5C68" w:rsidRPr="00FB75AC" w:rsidRDefault="00AB5C68" w:rsidP="00406492">
            <w:pPr>
              <w:rPr>
                <w:lang w:eastAsia="en-US"/>
              </w:rPr>
            </w:pPr>
            <w:r w:rsidRPr="00FB75AC">
              <w:t xml:space="preserve">Verejný portál bude poskytovať funkcionalitu na informatívne zobrazenie pohľadu na registráciu k zadanému dátumu pre konkrétny subjekt. Táto funkcionalita bude dostupná až po napojení na nový </w:t>
            </w:r>
            <w:proofErr w:type="spellStart"/>
            <w:r w:rsidRPr="00FB75AC">
              <w:t>backend</w:t>
            </w:r>
            <w:proofErr w:type="spellEnd"/>
            <w:r w:rsidRPr="00FB75AC">
              <w:t xml:space="preserve"> ORSR, ktorý bude poskytovať službu, ktorá vráti atribúty subjektu k definovanému dátumu.</w:t>
            </w:r>
          </w:p>
        </w:tc>
      </w:tr>
      <w:tr w:rsidR="00AB5C68" w:rsidRPr="00FB75AC" w14:paraId="19E4C7B0" w14:textId="77777777" w:rsidTr="00AB5C68">
        <w:tc>
          <w:tcPr>
            <w:tcW w:w="1482" w:type="dxa"/>
          </w:tcPr>
          <w:p w14:paraId="25D91AAD"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4E114B9"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AB5C68" w:rsidRPr="00FB75AC" w14:paraId="4A6E9544" w14:textId="77777777" w:rsidTr="00AB5C68">
        <w:tc>
          <w:tcPr>
            <w:tcW w:w="1482" w:type="dxa"/>
          </w:tcPr>
          <w:p w14:paraId="78CD738A" w14:textId="77777777" w:rsidR="00AB5C68" w:rsidRPr="00FB75AC" w:rsidRDefault="00AB5C68" w:rsidP="00AB5C68">
            <w:pPr>
              <w:rPr>
                <w:lang w:eastAsia="en-US"/>
              </w:rPr>
            </w:pPr>
            <w:r w:rsidRPr="00FB75AC">
              <w:rPr>
                <w:lang w:eastAsia="en-US"/>
              </w:rPr>
              <w:t>Ostatná funkcionalita verejného portálu ORSR</w:t>
            </w:r>
          </w:p>
        </w:tc>
        <w:tc>
          <w:tcPr>
            <w:tcW w:w="8146" w:type="dxa"/>
          </w:tcPr>
          <w:p w14:paraId="7CD675B5" w14:textId="77777777" w:rsidR="00AB5C68" w:rsidRPr="00FB75AC" w:rsidRDefault="00AB5C68" w:rsidP="00AB5C68">
            <w:pPr>
              <w:rPr>
                <w:lang w:eastAsia="en-US"/>
              </w:rPr>
            </w:pPr>
            <w:r w:rsidRPr="00FB75AC">
              <w:rPr>
                <w:lang w:eastAsia="en-US"/>
              </w:rPr>
              <w:t xml:space="preserve">Používateľ sa bude môcť prihlásiť na </w:t>
            </w:r>
            <w:r>
              <w:rPr>
                <w:lang w:eastAsia="en-US"/>
              </w:rPr>
              <w:t xml:space="preserve">Verejný </w:t>
            </w:r>
            <w:r w:rsidRPr="00FB75AC">
              <w:rPr>
                <w:lang w:eastAsia="en-US"/>
              </w:rPr>
              <w:t xml:space="preserve">portál pomocou rezortného IAM, ktorý sprostredkúva prihlásenie cez Slovensko.sk. Predpokladáme možnosť prihlásenia sa všetkými podporovanými autentifikačnými prostriedkami ako je </w:t>
            </w:r>
            <w:proofErr w:type="spellStart"/>
            <w:r w:rsidRPr="00FB75AC">
              <w:rPr>
                <w:lang w:eastAsia="en-US"/>
              </w:rPr>
              <w:t>eID</w:t>
            </w:r>
            <w:proofErr w:type="spellEnd"/>
            <w:r w:rsidRPr="00FB75AC">
              <w:rPr>
                <w:lang w:eastAsia="en-US"/>
              </w:rPr>
              <w:t xml:space="preserve"> karta, </w:t>
            </w:r>
            <w:proofErr w:type="spellStart"/>
            <w:r w:rsidRPr="00FB75AC">
              <w:rPr>
                <w:lang w:eastAsia="en-US"/>
              </w:rPr>
              <w:t>eIDAS</w:t>
            </w:r>
            <w:proofErr w:type="spellEnd"/>
            <w:r w:rsidRPr="00FB75AC">
              <w:rPr>
                <w:lang w:eastAsia="en-US"/>
              </w:rPr>
              <w:t xml:space="preserve"> a </w:t>
            </w:r>
            <w:proofErr w:type="spellStart"/>
            <w:r w:rsidRPr="00FB75AC">
              <w:rPr>
                <w:lang w:eastAsia="en-US"/>
              </w:rPr>
              <w:t>mobileID</w:t>
            </w:r>
            <w:proofErr w:type="spellEnd"/>
            <w:r w:rsidRPr="00FB75AC">
              <w:rPr>
                <w:lang w:eastAsia="en-US"/>
              </w:rPr>
              <w:t>.</w:t>
            </w:r>
          </w:p>
        </w:tc>
      </w:tr>
      <w:tr w:rsidR="00AB5C68" w:rsidRPr="00FB75AC" w14:paraId="07D0F5CA" w14:textId="77777777" w:rsidTr="00AB5C68">
        <w:tc>
          <w:tcPr>
            <w:tcW w:w="1482" w:type="dxa"/>
          </w:tcPr>
          <w:p w14:paraId="0F613CE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206B272B"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 xml:space="preserve">Používateľ prihlásený na </w:t>
            </w:r>
            <w:r>
              <w:rPr>
                <w:rFonts w:ascii="Calibri" w:eastAsia="Calibri" w:hAnsi="Calibri" w:cs="Calibri"/>
                <w:color w:val="000000"/>
              </w:rPr>
              <w:t>V</w:t>
            </w:r>
            <w:r w:rsidRPr="00FB75AC">
              <w:rPr>
                <w:rFonts w:ascii="Calibri" w:eastAsia="Calibri" w:hAnsi="Calibri" w:cs="Calibri"/>
                <w:color w:val="000000"/>
              </w:rPr>
              <w:t xml:space="preserve">erejnom </w:t>
            </w:r>
            <w:r w:rsidRPr="00FB75AC" w:rsidDel="00881D3B">
              <w:rPr>
                <w:rFonts w:ascii="Calibri" w:eastAsia="Calibri" w:hAnsi="Calibri" w:cs="Calibri"/>
                <w:color w:val="000000"/>
              </w:rPr>
              <w:t>portáli orsr.sk bude mať k dispozícií doplňujúce údaje, napr.:</w:t>
            </w:r>
          </w:p>
          <w:p w14:paraId="49CA52A5" w14:textId="77777777" w:rsidR="00AB5C68" w:rsidRPr="00FB75AC" w:rsidDel="00881D3B" w:rsidRDefault="00AB5C68" w:rsidP="00987D48">
            <w:pPr>
              <w:numPr>
                <w:ilvl w:val="0"/>
                <w:numId w:val="45"/>
              </w:numPr>
              <w:ind w:left="720" w:hanging="360"/>
              <w:rPr>
                <w:rFonts w:ascii="Arial" w:eastAsia="Arial" w:hAnsi="Arial" w:cs="Arial"/>
                <w:color w:val="000000"/>
              </w:rPr>
            </w:pPr>
            <w:r w:rsidRPr="00FB75AC" w:rsidDel="00881D3B">
              <w:rPr>
                <w:rFonts w:ascii="Calibri" w:eastAsia="Calibri" w:hAnsi="Calibri"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71D15C5B" w14:textId="77777777" w:rsidR="00AB5C68" w:rsidRPr="00FB75AC" w:rsidRDefault="00AB5C68" w:rsidP="00987D48">
            <w:pPr>
              <w:numPr>
                <w:ilvl w:val="0"/>
                <w:numId w:val="45"/>
              </w:numPr>
              <w:rPr>
                <w:lang w:eastAsia="en-US"/>
              </w:rPr>
            </w:pPr>
            <w:r w:rsidRPr="00FB75AC" w:rsidDel="00881D3B">
              <w:rPr>
                <w:rFonts w:ascii="Calibri" w:eastAsia="Calibri" w:hAnsi="Calibri"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AB5C68" w:rsidRPr="00FB75AC" w14:paraId="26B9BFE2" w14:textId="77777777" w:rsidTr="00AB5C68">
        <w:tc>
          <w:tcPr>
            <w:tcW w:w="1482" w:type="dxa"/>
          </w:tcPr>
          <w:p w14:paraId="7671FB0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DB93C87"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Prihlásená PO môže mať identifikované služby napríklad na základe právnej formy PO</w:t>
            </w:r>
            <w:r w:rsidRPr="00FB75AC">
              <w:rPr>
                <w:rFonts w:ascii="Calibri" w:eastAsia="Calibri" w:hAnsi="Calibri" w:cs="Calibri"/>
                <w:color w:val="000000"/>
              </w:rPr>
              <w:t>, alebo najčastejšie využívaných služieb.</w:t>
            </w:r>
          </w:p>
          <w:p w14:paraId="1653C503" w14:textId="7BCCB9FF" w:rsidR="00AB5C68" w:rsidRPr="00FB75AC" w:rsidRDefault="00AB5C68" w:rsidP="00406492">
            <w:pPr>
              <w:rPr>
                <w:lang w:eastAsia="en-US"/>
              </w:rPr>
            </w:pPr>
            <w:r w:rsidRPr="00FB75AC" w:rsidDel="00881D3B">
              <w:rPr>
                <w:rFonts w:ascii="Calibri" w:eastAsia="Calibri" w:hAnsi="Calibri" w:cs="Calibri"/>
                <w:color w:val="000000"/>
              </w:rPr>
              <w:t>V rámci analýzy budú identifikované parametre</w:t>
            </w:r>
            <w:r w:rsidRPr="00FB75AC">
              <w:rPr>
                <w:rFonts w:ascii="Calibri" w:eastAsia="Calibri" w:hAnsi="Calibri" w:cs="Calibri"/>
                <w:color w:val="000000"/>
              </w:rPr>
              <w:t>,</w:t>
            </w:r>
            <w:r w:rsidRPr="00FB75AC" w:rsidDel="00881D3B">
              <w:rPr>
                <w:rFonts w:ascii="Calibri" w:eastAsia="Calibri" w:hAnsi="Calibri" w:cs="Calibri"/>
                <w:color w:val="000000"/>
              </w:rPr>
              <w:t xml:space="preserve"> na základe ktorých je možné predvoliť pre prihlásenú PO niektoré služby. Prihlásený používateľ bude mať vždy možnosť vybrať zo všetkých služieb, ktoré ORSR poskytuje.</w:t>
            </w:r>
          </w:p>
        </w:tc>
      </w:tr>
      <w:tr w:rsidR="00AB5C68" w:rsidRPr="00FB75AC" w14:paraId="35D0DFF1" w14:textId="77777777" w:rsidTr="00AB5C68">
        <w:tc>
          <w:tcPr>
            <w:tcW w:w="1482" w:type="dxa"/>
          </w:tcPr>
          <w:p w14:paraId="3F0318FE" w14:textId="77777777" w:rsidR="00AB5C68" w:rsidRPr="00FB75AC" w:rsidRDefault="00AB5C68" w:rsidP="00AB5C68">
            <w:pPr>
              <w:rPr>
                <w:lang w:eastAsia="en-US"/>
              </w:rPr>
            </w:pPr>
            <w:r w:rsidRPr="00FB75AC">
              <w:rPr>
                <w:lang w:eastAsia="en-US"/>
              </w:rPr>
              <w:lastRenderedPageBreak/>
              <w:t xml:space="preserve">Ostatná funkcionalita </w:t>
            </w:r>
            <w:r>
              <w:rPr>
                <w:lang w:eastAsia="en-US"/>
              </w:rPr>
              <w:t>V</w:t>
            </w:r>
            <w:r w:rsidRPr="00FB75AC">
              <w:rPr>
                <w:lang w:eastAsia="en-US"/>
              </w:rPr>
              <w:t>erejného portálu ORSR</w:t>
            </w:r>
          </w:p>
        </w:tc>
        <w:tc>
          <w:tcPr>
            <w:tcW w:w="8146" w:type="dxa"/>
          </w:tcPr>
          <w:p w14:paraId="74E2A495" w14:textId="78087880" w:rsidR="00AB5C68" w:rsidRPr="00FB75AC" w:rsidRDefault="00AB5C68" w:rsidP="00406492">
            <w:pPr>
              <w:rPr>
                <w:lang w:eastAsia="en-US"/>
              </w:rPr>
            </w:pPr>
            <w:r>
              <w:rPr>
                <w:rFonts w:ascii="Calibri" w:eastAsia="Calibri" w:hAnsi="Calibri" w:cs="Calibri"/>
                <w:color w:val="000000"/>
              </w:rPr>
              <w:t>Verejný p</w:t>
            </w:r>
            <w:r w:rsidRPr="00FB75AC">
              <w:rPr>
                <w:rFonts w:ascii="Calibri" w:eastAsia="Calibri" w:hAnsi="Calibri" w:cs="Calibri"/>
                <w:color w:val="000000"/>
              </w:rPr>
              <w:t>ortál umožní prihlásenému používateľovi definovať vlastný zoznam sledovaných subjektov, o ktorých chce dostávať notifikačné upozornenia v prípade, že došlo k zmene údajov v ORSR týkajúcich sa daných subjektov. Upozornenia budú chodiť vo forme notifikačných správ na dennej báze. Odber daných notifikačných správ bude môcť používateľ zrušiť</w:t>
            </w:r>
            <w:r w:rsidRPr="00FB75AC" w:rsidDel="00881D3B">
              <w:rPr>
                <w:rFonts w:ascii="Calibri" w:eastAsia="Calibri" w:hAnsi="Calibri" w:cs="Calibri"/>
                <w:color w:val="000000"/>
              </w:rPr>
              <w:t>.</w:t>
            </w:r>
          </w:p>
        </w:tc>
      </w:tr>
      <w:tr w:rsidR="00AB5C68" w:rsidRPr="00FB75AC" w14:paraId="0FB68072" w14:textId="77777777" w:rsidTr="00AB5C68">
        <w:tc>
          <w:tcPr>
            <w:tcW w:w="1482" w:type="dxa"/>
          </w:tcPr>
          <w:p w14:paraId="292BE51D"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40144BB" w14:textId="77777777" w:rsidR="00AB5C68" w:rsidRPr="00FB75AC" w:rsidRDefault="00AB5C68" w:rsidP="00AB5C68">
            <w:pPr>
              <w:keepNext/>
              <w:rPr>
                <w:lang w:eastAsia="en-US"/>
              </w:rPr>
            </w:pPr>
            <w:r>
              <w:rPr>
                <w:rFonts w:ascii="Calibri" w:eastAsia="Calibri" w:hAnsi="Calibri" w:cs="Calibri"/>
                <w:color w:val="000000"/>
              </w:rPr>
              <w:t>Verejný p</w:t>
            </w:r>
            <w:r w:rsidRPr="00FB75AC">
              <w:rPr>
                <w:rFonts w:ascii="Calibri" w:eastAsia="Calibri" w:hAnsi="Calibri" w:cs="Calibri"/>
                <w:color w:val="000000"/>
              </w:rPr>
              <w:t>ortál umožní zobrazovať prevádzkové oznamy a upozornenia napríklad na plánovanú odstávku alebo blížiacu sa zákonnú povinnosť pre zapísané subjekty.</w:t>
            </w:r>
          </w:p>
        </w:tc>
      </w:tr>
    </w:tbl>
    <w:p w14:paraId="676A45F7" w14:textId="77777777" w:rsidR="00AB5C68" w:rsidRPr="00FB75AC" w:rsidRDefault="00AB5C68" w:rsidP="00AB5C68">
      <w:pPr>
        <w:pStyle w:val="Popis"/>
      </w:pPr>
      <w:r>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2</w:t>
      </w:r>
      <w:r w:rsidR="001E6379">
        <w:rPr>
          <w:noProof/>
        </w:rPr>
        <w:fldChar w:fldCharType="end"/>
      </w:r>
      <w:r>
        <w:t xml:space="preserve"> - Funkcionalita v</w:t>
      </w:r>
      <w:r w:rsidRPr="008669ED">
        <w:t>erejn</w:t>
      </w:r>
      <w:r>
        <w:t>ého</w:t>
      </w:r>
      <w:r w:rsidRPr="008669ED">
        <w:t xml:space="preserve"> portál</w:t>
      </w:r>
      <w:r>
        <w:t>u</w:t>
      </w:r>
      <w:r w:rsidRPr="008669ED">
        <w:t xml:space="preserve"> obchodného registra</w:t>
      </w:r>
    </w:p>
    <w:p w14:paraId="730B098A" w14:textId="77777777" w:rsidR="00AB5C68" w:rsidRPr="00FB75AC" w:rsidRDefault="00AB5C68" w:rsidP="00AB5C68">
      <w:pPr>
        <w:keepNext/>
      </w:pPr>
      <w:r w:rsidRPr="00FB75AC">
        <w:rPr>
          <w:noProof/>
        </w:rPr>
        <w:drawing>
          <wp:inline distT="0" distB="0" distL="0" distR="0" wp14:anchorId="7E56C25D" wp14:editId="616B56E1">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0979FA28"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3</w:t>
      </w:r>
      <w:r w:rsidR="001E6379">
        <w:rPr>
          <w:noProof/>
        </w:rPr>
        <w:fldChar w:fldCharType="end"/>
      </w:r>
      <w:r w:rsidRPr="00FB75AC">
        <w:t xml:space="preserve"> – Aplikačná architektúra IS ORSR, integrácia - aktuálny stav</w:t>
      </w:r>
    </w:p>
    <w:p w14:paraId="277E904C" w14:textId="77777777" w:rsidR="00AB5C68" w:rsidRPr="00FB75AC" w:rsidRDefault="00AB5C68" w:rsidP="00AB5C68">
      <w:pPr>
        <w:rPr>
          <w:lang w:eastAsia="en-US"/>
        </w:rPr>
      </w:pPr>
    </w:p>
    <w:p w14:paraId="3D727D30" w14:textId="77777777" w:rsidR="00AB5C68" w:rsidRPr="00FB75AC" w:rsidRDefault="00AB5C68" w:rsidP="00987D48">
      <w:pPr>
        <w:pStyle w:val="Nadpis2"/>
        <w:numPr>
          <w:ilvl w:val="4"/>
          <w:numId w:val="75"/>
        </w:numPr>
        <w:spacing w:line="240" w:lineRule="auto"/>
        <w:ind w:left="567" w:hanging="567"/>
        <w:jc w:val="both"/>
        <w:rPr>
          <w:lang w:eastAsia="en-US"/>
        </w:rPr>
      </w:pPr>
      <w:r w:rsidRPr="00FB75AC">
        <w:rPr>
          <w:lang w:eastAsia="en-US"/>
        </w:rPr>
        <w:t>Technologická vrstva</w:t>
      </w:r>
    </w:p>
    <w:p w14:paraId="3604DAD9" w14:textId="40F3DB48" w:rsidR="00AB5C68" w:rsidRPr="00FB75AC" w:rsidRDefault="00AB5C68" w:rsidP="00AB5C68">
      <w:pPr>
        <w:rPr>
          <w:lang w:eastAsia="en-US"/>
        </w:rPr>
      </w:pPr>
      <w:r w:rsidRPr="00FB75AC">
        <w:rPr>
          <w:lang w:eastAsia="en-US"/>
        </w:rPr>
        <w:t>V súčasný IS</w:t>
      </w:r>
      <w:r w:rsidR="00406492">
        <w:rPr>
          <w:lang w:eastAsia="en-US"/>
        </w:rPr>
        <w:t xml:space="preserve"> </w:t>
      </w:r>
      <w:r w:rsidRPr="00FB75AC">
        <w:rPr>
          <w:lang w:eastAsia="en-US"/>
        </w:rPr>
        <w:t xml:space="preserve">ORSR </w:t>
      </w:r>
      <w:r w:rsidRPr="00FB75AC">
        <w:t>(isvs_6117)</w:t>
      </w:r>
    </w:p>
    <w:p w14:paraId="734C7F96" w14:textId="77777777" w:rsidR="00AB5C68" w:rsidRPr="00FB75AC" w:rsidRDefault="00AB5C68" w:rsidP="00AB5C68">
      <w:pPr>
        <w:pStyle w:val="Nadpis3"/>
        <w:tabs>
          <w:tab w:val="clear" w:pos="540"/>
        </w:tabs>
        <w:ind w:left="709" w:hanging="709"/>
      </w:pPr>
      <w:bookmarkStart w:id="232" w:name="_Toc89969672"/>
      <w:r w:rsidRPr="00FB75AC">
        <w:t>C1. DMZ</w:t>
      </w:r>
      <w:bookmarkEnd w:id="232"/>
    </w:p>
    <w:p w14:paraId="58C785A4"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w:t>
      </w:r>
    </w:p>
    <w:p w14:paraId="795ED0FF"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4584C07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10D8A2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optional</w:t>
      </w:r>
      <w:proofErr w:type="spellEnd"/>
      <w:r w:rsidRPr="00FB75AC">
        <w:rPr>
          <w:rFonts w:ascii="Calibri" w:eastAsia="Calibri" w:hAnsi="Calibri" w:cs="Calibri"/>
          <w:color w:val="000000"/>
        </w:rPr>
        <w:t xml:space="preserve"> Microsoft .NET </w:t>
      </w:r>
      <w:proofErr w:type="spellStart"/>
      <w:r w:rsidRPr="00FB75AC">
        <w:rPr>
          <w:rFonts w:ascii="Calibri" w:eastAsia="Calibri" w:hAnsi="Calibri" w:cs="Calibri"/>
          <w:color w:val="000000"/>
        </w:rPr>
        <w:t>Framework</w:t>
      </w:r>
      <w:proofErr w:type="spellEnd"/>
      <w:r w:rsidRPr="00FB75AC">
        <w:rPr>
          <w:rFonts w:ascii="Calibri" w:eastAsia="Calibri" w:hAnsi="Calibri" w:cs="Calibri"/>
          <w:color w:val="000000"/>
        </w:rPr>
        <w:t xml:space="preserve"> 4.5.2</w:t>
      </w:r>
    </w:p>
    <w:p w14:paraId="61EEFDB7"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aplikačný server pre verejný </w:t>
      </w:r>
      <w:proofErr w:type="spellStart"/>
      <w:r w:rsidRPr="00FB75AC">
        <w:rPr>
          <w:rFonts w:ascii="Calibri" w:eastAsia="Calibri" w:hAnsi="Calibri" w:cs="Calibri"/>
          <w:color w:val="000000"/>
        </w:rPr>
        <w:t>portal</w:t>
      </w:r>
      <w:proofErr w:type="spellEnd"/>
      <w:r w:rsidRPr="00FB75AC">
        <w:rPr>
          <w:rFonts w:ascii="Calibri" w:eastAsia="Calibri" w:hAnsi="Calibri" w:cs="Calibri"/>
          <w:color w:val="000000"/>
        </w:rPr>
        <w:t xml:space="preserve"> orsr.sk:</w:t>
      </w:r>
    </w:p>
    <w:p w14:paraId="2888485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následne konfigurovaný do </w:t>
      </w:r>
      <w:proofErr w:type="spellStart"/>
      <w:r w:rsidRPr="00FB75AC">
        <w:rPr>
          <w:rFonts w:ascii="Calibri" w:eastAsia="Calibri" w:hAnsi="Calibri" w:cs="Calibri"/>
          <w:color w:val="000000"/>
        </w:rPr>
        <w:t>Application</w:t>
      </w:r>
      <w:proofErr w:type="spellEnd"/>
      <w:r w:rsidRPr="00FB75AC">
        <w:rPr>
          <w:rFonts w:ascii="Calibri" w:eastAsia="Calibri" w:hAnsi="Calibri" w:cs="Calibri"/>
          <w:color w:val="000000"/>
        </w:rPr>
        <w:t xml:space="preserve"> Server Role s Web Server (IIS) </w:t>
      </w:r>
      <w:proofErr w:type="spellStart"/>
      <w:r w:rsidRPr="00FB75AC">
        <w:rPr>
          <w:rFonts w:ascii="Calibri" w:eastAsia="Calibri" w:hAnsi="Calibri" w:cs="Calibri"/>
          <w:color w:val="000000"/>
        </w:rPr>
        <w:t>Supportom</w:t>
      </w:r>
      <w:proofErr w:type="spellEnd"/>
      <w:r w:rsidRPr="00FB75AC">
        <w:rPr>
          <w:rFonts w:ascii="Calibri" w:eastAsia="Calibri" w:hAnsi="Calibri" w:cs="Calibri"/>
          <w:color w:val="000000"/>
        </w:rPr>
        <w:t>, sú na ňom aplikované:</w:t>
      </w:r>
    </w:p>
    <w:p w14:paraId="0F4C434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7BBD65B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
    <w:p w14:paraId="2BF4DBED"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6BA5EC0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w:t>
      </w:r>
      <w:proofErr w:type="spellStart"/>
      <w:r w:rsidRPr="00FB75AC">
        <w:rPr>
          <w:rFonts w:ascii="Calibri" w:eastAsia="Calibri" w:hAnsi="Calibri" w:cs="Calibri"/>
          <w:color w:val="000000"/>
        </w:rPr>
        <w:t>St</w:t>
      </w:r>
      <w:proofErr w:type="spellEnd"/>
      <w:r w:rsidRPr="00FB75AC">
        <w:rPr>
          <w:rFonts w:ascii="Calibri" w:eastAsia="Calibri" w:hAnsi="Calibri" w:cs="Calibri"/>
          <w:color w:val="000000"/>
        </w:rPr>
        <w:t xml:space="preserve">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575D066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w:t>
      </w:r>
      <w:proofErr w:type="spellEnd"/>
    </w:p>
    <w:p w14:paraId="26CBCEC6"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73C8599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lastRenderedPageBreak/>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82209F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7CE60CCB"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 </w:t>
      </w:r>
      <w:proofErr w:type="spellStart"/>
      <w:r w:rsidRPr="00FB75AC">
        <w:rPr>
          <w:rFonts w:ascii="Calibri" w:eastAsia="Calibri" w:hAnsi="Calibri" w:cs="Calibri"/>
          <w:color w:val="000000"/>
        </w:rPr>
        <w:t>Sharepoint</w:t>
      </w:r>
      <w:proofErr w:type="spellEnd"/>
      <w:r w:rsidRPr="00FB75AC">
        <w:rPr>
          <w:rFonts w:ascii="Calibri" w:eastAsia="Calibri" w:hAnsi="Calibri" w:cs="Calibri"/>
          <w:color w:val="000000"/>
        </w:rPr>
        <w:t xml:space="preserve"> 2010 server:</w:t>
      </w:r>
    </w:p>
    <w:p w14:paraId="2085B87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InfoPath 2007 </w:t>
      </w:r>
      <w:proofErr w:type="spellStart"/>
      <w:r w:rsidRPr="00FB75AC">
        <w:rPr>
          <w:rFonts w:ascii="Calibri" w:eastAsia="Calibri" w:hAnsi="Calibri" w:cs="Calibri"/>
          <w:color w:val="000000"/>
        </w:rPr>
        <w:t>forms</w:t>
      </w:r>
      <w:proofErr w:type="spellEnd"/>
    </w:p>
    <w:p w14:paraId="450181B8" w14:textId="77777777" w:rsidR="00AB5C68" w:rsidRPr="00FB75AC" w:rsidRDefault="00AB5C68" w:rsidP="00AB5C68">
      <w:pPr>
        <w:pStyle w:val="Nadpis3"/>
        <w:tabs>
          <w:tab w:val="clear" w:pos="540"/>
        </w:tabs>
        <w:ind w:left="567" w:hanging="567"/>
      </w:pPr>
      <w:bookmarkStart w:id="233" w:name="_Toc89969673"/>
      <w:r w:rsidRPr="00FB75AC">
        <w:t xml:space="preserve">C2. </w:t>
      </w:r>
      <w:proofErr w:type="spellStart"/>
      <w:r w:rsidRPr="00FB75AC">
        <w:t>Backend</w:t>
      </w:r>
      <w:bookmarkEnd w:id="233"/>
      <w:proofErr w:type="spellEnd"/>
    </w:p>
    <w:p w14:paraId="65DA524C"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intranetový aplikačný server:</w:t>
      </w:r>
    </w:p>
    <w:p w14:paraId="0394216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základ ako aplikačný server v DMZ</w:t>
      </w:r>
    </w:p>
    <w:p w14:paraId="64D12BB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MVC 3.0 (inštalačný zdroj http://www.asp.net/mvc/mvc3 )</w:t>
      </w:r>
    </w:p>
    <w:p w14:paraId="47866B56"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0AD09F0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vybudovaný v prevedení </w:t>
      </w:r>
      <w:proofErr w:type="spellStart"/>
      <w:r w:rsidRPr="00FB75AC">
        <w:rPr>
          <w:rFonts w:ascii="Calibri" w:eastAsia="Calibri" w:hAnsi="Calibri" w:cs="Calibri"/>
          <w:color w:val="000000"/>
        </w:rPr>
        <w:t>Failover</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cluster</w:t>
      </w:r>
      <w:proofErr w:type="spellEnd"/>
    </w:p>
    <w:p w14:paraId="0070BE4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R2 -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03FBC1A"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281FE7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6B1109B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7AF39D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 a</w:t>
      </w:r>
    </w:p>
    <w:p w14:paraId="684A4D42"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BizTalk Server 2013 R2 Standard</w:t>
      </w:r>
    </w:p>
    <w:p w14:paraId="0582D59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role Web Server (IIS)</w:t>
      </w:r>
    </w:p>
    <w:p w14:paraId="0749AC7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30696509"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update-y</w:t>
      </w:r>
    </w:p>
    <w:p w14:paraId="5655D905"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 pre BizTalk Server 2013 R2 Standard</w:t>
      </w:r>
    </w:p>
    <w:p w14:paraId="36736AFC"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w:t>
      </w:r>
    </w:p>
    <w:p w14:paraId="04DC1B0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SQL Server 2014 - </w:t>
      </w:r>
      <w:proofErr w:type="spellStart"/>
      <w:r w:rsidRPr="00FB75AC">
        <w:rPr>
          <w:rFonts w:ascii="Calibri" w:eastAsia="Calibri" w:hAnsi="Calibri" w:cs="Calibri"/>
          <w:color w:val="000000"/>
        </w:rPr>
        <w:t>Database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Engine</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Services</w:t>
      </w:r>
      <w:proofErr w:type="spellEnd"/>
      <w:r w:rsidRPr="00FB75AC">
        <w:rPr>
          <w:rFonts w:ascii="Calibri" w:eastAsia="Calibri" w:hAnsi="Calibri" w:cs="Calibri"/>
          <w:color w:val="000000"/>
        </w:rPr>
        <w:t xml:space="preserve"> a Management </w:t>
      </w:r>
      <w:proofErr w:type="spellStart"/>
      <w:r w:rsidRPr="00FB75AC">
        <w:rPr>
          <w:rFonts w:ascii="Calibri" w:eastAsia="Calibri" w:hAnsi="Calibri" w:cs="Calibri"/>
          <w:color w:val="000000"/>
        </w:rPr>
        <w:t>Tools</w:t>
      </w:r>
      <w:proofErr w:type="spellEnd"/>
    </w:p>
    <w:p w14:paraId="0B063224"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Network</w:t>
      </w:r>
      <w:proofErr w:type="spellEnd"/>
      <w:r w:rsidRPr="00FB75AC">
        <w:rPr>
          <w:rFonts w:ascii="Calibri" w:eastAsia="Calibri" w:hAnsi="Calibri" w:cs="Calibri"/>
          <w:color w:val="000000"/>
        </w:rPr>
        <w:t xml:space="preserve"> Service účet u všetkých servisov</w:t>
      </w:r>
    </w:p>
    <w:p w14:paraId="07BE4AF3"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roofErr w:type="spellStart"/>
      <w:r w:rsidRPr="00FB75AC">
        <w:rPr>
          <w:rFonts w:ascii="Calibri" w:eastAsia="Calibri" w:hAnsi="Calibri" w:cs="Calibri"/>
          <w:color w:val="000000"/>
        </w:rPr>
        <w:t>Slovak_CI_AS</w:t>
      </w:r>
      <w:proofErr w:type="spellEnd"/>
      <w:r w:rsidRPr="00FB75AC">
        <w:rPr>
          <w:rFonts w:ascii="Calibri" w:eastAsia="Calibri" w:hAnsi="Calibri" w:cs="Calibri"/>
          <w:color w:val="000000"/>
        </w:rPr>
        <w:t xml:space="preserve"> </w:t>
      </w:r>
      <w:proofErr w:type="spellStart"/>
      <w:r w:rsidRPr="00FB75AC">
        <w:rPr>
          <w:rFonts w:ascii="Calibri" w:eastAsia="Calibri" w:hAnsi="Calibri" w:cs="Calibri"/>
          <w:color w:val="000000"/>
        </w:rPr>
        <w:t>Collation</w:t>
      </w:r>
      <w:proofErr w:type="spellEnd"/>
    </w:p>
    <w:p w14:paraId="2A4E04C6"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E19F820"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všetky </w:t>
      </w:r>
      <w:proofErr w:type="spellStart"/>
      <w:r w:rsidRPr="00FB75AC">
        <w:rPr>
          <w:rFonts w:ascii="Calibri" w:eastAsia="Calibri" w:hAnsi="Calibri" w:cs="Calibri"/>
          <w:color w:val="000000"/>
        </w:rPr>
        <w:t>Important</w:t>
      </w:r>
      <w:proofErr w:type="spellEnd"/>
      <w:r w:rsidRPr="00FB75AC">
        <w:rPr>
          <w:rFonts w:ascii="Calibri" w:eastAsia="Calibri" w:hAnsi="Calibri" w:cs="Calibri"/>
          <w:color w:val="000000"/>
        </w:rPr>
        <w:t xml:space="preserve"> aj </w:t>
      </w:r>
      <w:proofErr w:type="spellStart"/>
      <w:r w:rsidRPr="00FB75AC">
        <w:rPr>
          <w:rFonts w:ascii="Calibri" w:eastAsia="Calibri" w:hAnsi="Calibri" w:cs="Calibri"/>
          <w:color w:val="000000"/>
        </w:rPr>
        <w:t>Recommended</w:t>
      </w:r>
      <w:proofErr w:type="spellEnd"/>
      <w:r w:rsidRPr="00FB75AC">
        <w:rPr>
          <w:rFonts w:ascii="Calibri" w:eastAsia="Calibri" w:hAnsi="Calibri" w:cs="Calibri"/>
          <w:color w:val="000000"/>
        </w:rPr>
        <w:t xml:space="preserve"> updaty</w:t>
      </w:r>
    </w:p>
    <w:p w14:paraId="15508F16" w14:textId="77777777" w:rsidR="00AB5C68" w:rsidRPr="00FB75AC" w:rsidRDefault="00AB5C68" w:rsidP="00AB5C68">
      <w:pPr>
        <w:pBdr>
          <w:top w:val="nil"/>
          <w:left w:val="nil"/>
          <w:bottom w:val="nil"/>
          <w:right w:val="nil"/>
          <w:between w:val="nil"/>
        </w:pBdr>
        <w:ind w:left="1440"/>
        <w:rPr>
          <w:rFonts w:ascii="Calibri" w:eastAsia="Calibri" w:hAnsi="Calibri" w:cs="Calibri"/>
          <w:color w:val="000000"/>
        </w:rPr>
      </w:pPr>
    </w:p>
    <w:p w14:paraId="4E8DFFF4" w14:textId="77777777" w:rsidR="00AB5C68" w:rsidRPr="00FB75AC" w:rsidRDefault="00AB5C68" w:rsidP="00AB5C68">
      <w:pPr>
        <w:keepNext/>
      </w:pPr>
      <w:r w:rsidRPr="00FB75AC">
        <w:rPr>
          <w:noProof/>
        </w:rPr>
        <w:lastRenderedPageBreak/>
        <w:drawing>
          <wp:inline distT="0" distB="0" distL="0" distR="0" wp14:anchorId="6DF0E18F" wp14:editId="4D0A1366">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59450" cy="4490085"/>
                    </a:xfrm>
                    <a:prstGeom prst="rect">
                      <a:avLst/>
                    </a:prstGeom>
                    <a:ln/>
                  </pic:spPr>
                </pic:pic>
              </a:graphicData>
            </a:graphic>
          </wp:inline>
        </w:drawing>
      </w:r>
    </w:p>
    <w:p w14:paraId="38A11FFD"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4</w:t>
      </w:r>
      <w:r w:rsidR="001E6379">
        <w:rPr>
          <w:noProof/>
        </w:rPr>
        <w:fldChar w:fldCharType="end"/>
      </w:r>
      <w:r w:rsidRPr="00FB75AC">
        <w:t xml:space="preserve"> - Technologická architektúra - aktuálny stav</w:t>
      </w:r>
    </w:p>
    <w:p w14:paraId="1854F96A" w14:textId="77777777" w:rsidR="00AB5C68" w:rsidRPr="00FB75AC" w:rsidRDefault="00AB5C68" w:rsidP="00AB5C68"/>
    <w:p w14:paraId="024C9943" w14:textId="29BE8173" w:rsidR="00AB5C68" w:rsidRPr="00FB75AC" w:rsidRDefault="00AB5C68" w:rsidP="00987D48">
      <w:pPr>
        <w:pStyle w:val="Nadpis1"/>
        <w:numPr>
          <w:ilvl w:val="0"/>
          <w:numId w:val="76"/>
        </w:numPr>
        <w:ind w:left="567" w:hanging="567"/>
        <w:jc w:val="both"/>
      </w:pPr>
      <w:r w:rsidRPr="00FB75AC">
        <w:t>Požadovaný rozsah diela</w:t>
      </w:r>
    </w:p>
    <w:p w14:paraId="4FA051C4" w14:textId="77777777" w:rsidR="00AB5C68" w:rsidRPr="00FB75AC" w:rsidRDefault="00AB5C68" w:rsidP="00987D48">
      <w:pPr>
        <w:pStyle w:val="Nadpis2"/>
        <w:numPr>
          <w:ilvl w:val="0"/>
          <w:numId w:val="77"/>
        </w:numPr>
        <w:spacing w:line="240" w:lineRule="auto"/>
        <w:ind w:left="567" w:hanging="567"/>
        <w:jc w:val="both"/>
      </w:pPr>
      <w:r w:rsidRPr="00FB75AC">
        <w:t>Budúci stav IS ORSR</w:t>
      </w:r>
    </w:p>
    <w:p w14:paraId="546DAF69" w14:textId="77777777" w:rsidR="00AB5C68" w:rsidRPr="00FB75AC" w:rsidRDefault="00AB5C68" w:rsidP="00AB5C68">
      <w:pPr>
        <w:pStyle w:val="Nadpis3"/>
        <w:tabs>
          <w:tab w:val="clear" w:pos="540"/>
        </w:tabs>
        <w:ind w:left="567" w:hanging="567"/>
      </w:pPr>
      <w:r w:rsidRPr="00FB75AC">
        <w:t>A1. Business vrstva</w:t>
      </w:r>
    </w:p>
    <w:p w14:paraId="0EEF2C82" w14:textId="77777777" w:rsidR="00AB5C68" w:rsidRPr="00FB75AC" w:rsidRDefault="00AB5C68" w:rsidP="00AB5C68">
      <w:r w:rsidRPr="00FB75AC">
        <w:t xml:space="preserve">Požadované riešenie musí zabezpečiť </w:t>
      </w:r>
    </w:p>
    <w:p w14:paraId="088B3725" w14:textId="103BBB70" w:rsidR="00AB5C68" w:rsidRPr="00FB75AC" w:rsidRDefault="00AB5C68" w:rsidP="00987D48">
      <w:pPr>
        <w:pStyle w:val="Odsekzoznamu"/>
        <w:numPr>
          <w:ilvl w:val="0"/>
          <w:numId w:val="48"/>
        </w:numPr>
        <w:jc w:val="both"/>
      </w:pPr>
      <w:r w:rsidRPr="00FB75AC">
        <w:t>poskytovanie údajov ORSR</w:t>
      </w:r>
    </w:p>
    <w:p w14:paraId="5FCF3798" w14:textId="77777777" w:rsidR="00AB5C68" w:rsidRPr="00FB75AC" w:rsidRDefault="00AB5C68" w:rsidP="00987D48">
      <w:pPr>
        <w:pStyle w:val="Odsekzoznamu"/>
        <w:numPr>
          <w:ilvl w:val="0"/>
          <w:numId w:val="48"/>
        </w:numPr>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2B94A20E" w14:textId="77777777" w:rsidR="00AB5C68" w:rsidRPr="00FB75AC" w:rsidRDefault="00AB5C68" w:rsidP="00987D48">
      <w:pPr>
        <w:pStyle w:val="Odsekzoznamu"/>
        <w:numPr>
          <w:ilvl w:val="0"/>
          <w:numId w:val="48"/>
        </w:numPr>
        <w:jc w:val="both"/>
      </w:pPr>
      <w:r w:rsidRPr="00FB75AC">
        <w:t xml:space="preserve">podporné služby (ako napr. </w:t>
      </w:r>
      <w:proofErr w:type="spellStart"/>
      <w:r w:rsidRPr="00FB75AC">
        <w:t>reporting</w:t>
      </w:r>
      <w:proofErr w:type="spellEnd"/>
      <w:r w:rsidRPr="00FB75AC">
        <w:t>, auditovanie a pod.)</w:t>
      </w:r>
    </w:p>
    <w:p w14:paraId="0019B2C7" w14:textId="77777777" w:rsidR="00AB5C68" w:rsidRPr="00FB75AC" w:rsidRDefault="00AB5C68" w:rsidP="00AB5C68"/>
    <w:p w14:paraId="74EC3EE7" w14:textId="77777777" w:rsidR="00AB5C68" w:rsidRPr="00FB75AC" w:rsidRDefault="00AB5C68" w:rsidP="00AB5C68"/>
    <w:p w14:paraId="2636101E" w14:textId="77777777" w:rsidR="00AB5C68" w:rsidRPr="00FB75AC" w:rsidRDefault="00AB5C68" w:rsidP="00AB5C68">
      <w:r w:rsidRPr="00FB75AC">
        <w:t>Budúci stav business vrstvy je naznačený na nasledovnom obrázku.</w:t>
      </w:r>
      <w:r w:rsidRPr="00FB75AC">
        <w:rPr>
          <w:rStyle w:val="Odkaznapoznmkupodiarou"/>
        </w:rPr>
        <w:footnoteReference w:id="2"/>
      </w:r>
    </w:p>
    <w:p w14:paraId="03151B41" w14:textId="77777777" w:rsidR="00AB5C68" w:rsidRPr="00FB75AC" w:rsidRDefault="00AB5C68" w:rsidP="00AB5C68">
      <w:pPr>
        <w:keepNext/>
      </w:pPr>
      <w:r w:rsidRPr="005D73B4">
        <w:rPr>
          <w:noProof/>
        </w:rPr>
        <w:lastRenderedPageBreak/>
        <w:drawing>
          <wp:inline distT="0" distB="0" distL="0" distR="0" wp14:anchorId="169711FD" wp14:editId="3C99D9E6">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5BC3439C" w14:textId="77777777" w:rsidR="00AB5C68" w:rsidRPr="00FB75AC" w:rsidRDefault="00AB5C68" w:rsidP="00AB5C68">
      <w:pPr>
        <w:pStyle w:val="Popis"/>
      </w:pPr>
      <w:r w:rsidRPr="00FB75AC">
        <w:t xml:space="preserve">Obrázok </w:t>
      </w:r>
      <w:r w:rsidR="001E6379">
        <w:rPr>
          <w:noProof/>
        </w:rPr>
        <w:fldChar w:fldCharType="begin"/>
      </w:r>
      <w:r w:rsidR="001E6379">
        <w:rPr>
          <w:noProof/>
        </w:rPr>
        <w:instrText xml:space="preserve"> SEQ Obrázok \* ARABIC </w:instrText>
      </w:r>
      <w:r w:rsidR="001E6379">
        <w:rPr>
          <w:noProof/>
        </w:rPr>
        <w:fldChar w:fldCharType="separate"/>
      </w:r>
      <w:r>
        <w:rPr>
          <w:noProof/>
        </w:rPr>
        <w:t>5</w:t>
      </w:r>
      <w:r w:rsidR="001E6379">
        <w:rPr>
          <w:noProof/>
        </w:rPr>
        <w:fldChar w:fldCharType="end"/>
      </w:r>
      <w:r w:rsidRPr="00FB75AC">
        <w:t xml:space="preserve"> - Business architektúra IS ORSR - budúci stav</w:t>
      </w:r>
    </w:p>
    <w:p w14:paraId="6D059DF3" w14:textId="77777777" w:rsidR="00AB5C68" w:rsidRPr="00FB75AC" w:rsidRDefault="00AB5C68" w:rsidP="00AB5C68"/>
    <w:p w14:paraId="0B8961CD" w14:textId="77777777" w:rsidR="00AB5C68" w:rsidRPr="00FB75AC" w:rsidRDefault="00AB5C68" w:rsidP="00AB5C68">
      <w:pPr>
        <w:pStyle w:val="Nadpis4"/>
      </w:pPr>
      <w:r w:rsidRPr="00FB75AC">
        <w:t>A1.1. Poskytovanie údajov OR</w:t>
      </w:r>
    </w:p>
    <w:p w14:paraId="3079A5F4" w14:textId="77777777" w:rsidR="00AB5C68" w:rsidRPr="00FB75AC" w:rsidRDefault="00AB5C68" w:rsidP="00AB5C68">
      <w:r w:rsidRPr="00FB75AC">
        <w:t>Údaje z OR budú poskytované pre:</w:t>
      </w:r>
    </w:p>
    <w:p w14:paraId="45E0491F" w14:textId="77777777" w:rsidR="00AB5C68" w:rsidRPr="00FB75AC" w:rsidRDefault="00AB5C68" w:rsidP="00987D48">
      <w:pPr>
        <w:pStyle w:val="Odsekzoznamu"/>
        <w:numPr>
          <w:ilvl w:val="0"/>
          <w:numId w:val="52"/>
        </w:numPr>
        <w:jc w:val="both"/>
      </w:pPr>
      <w:r>
        <w:t>V</w:t>
      </w:r>
      <w:r w:rsidRPr="00FB75AC">
        <w:t>erejný portál ORSR</w:t>
      </w:r>
    </w:p>
    <w:p w14:paraId="48620F0A" w14:textId="77777777" w:rsidR="00AB5C68" w:rsidRPr="00FB75AC" w:rsidRDefault="00AB5C68" w:rsidP="00987D48">
      <w:pPr>
        <w:pStyle w:val="Odsekzoznamu"/>
        <w:numPr>
          <w:ilvl w:val="0"/>
          <w:numId w:val="52"/>
        </w:numPr>
        <w:jc w:val="both"/>
      </w:pPr>
      <w:r w:rsidRPr="00FB75AC">
        <w:t>verejnosť vo forme otvorených dát</w:t>
      </w:r>
    </w:p>
    <w:p w14:paraId="74E7D83C" w14:textId="77777777" w:rsidR="00AB5C68" w:rsidRPr="00FB75AC" w:rsidRDefault="00AB5C68" w:rsidP="00987D48">
      <w:pPr>
        <w:pStyle w:val="Odsekzoznamu"/>
        <w:numPr>
          <w:ilvl w:val="0"/>
          <w:numId w:val="52"/>
        </w:numPr>
        <w:jc w:val="both"/>
      </w:pPr>
      <w:r w:rsidRPr="00FB75AC">
        <w:t>externé ISVS prostredníctvom IS CSRÚ (resp. API)</w:t>
      </w:r>
    </w:p>
    <w:p w14:paraId="7D5F5B52" w14:textId="77777777" w:rsidR="00AB5C68" w:rsidRPr="00FB75AC" w:rsidRDefault="00AB5C68" w:rsidP="00987D48">
      <w:pPr>
        <w:pStyle w:val="Odsekzoznamu"/>
        <w:numPr>
          <w:ilvl w:val="0"/>
          <w:numId w:val="52"/>
        </w:numPr>
        <w:jc w:val="both"/>
      </w:pPr>
      <w:r w:rsidRPr="00FB75AC">
        <w:t>centrálnu službu Moje dáta</w:t>
      </w:r>
    </w:p>
    <w:p w14:paraId="4E3F5DC9" w14:textId="77777777" w:rsidR="00AB5C68" w:rsidRPr="00FB75AC" w:rsidRDefault="00AB5C68" w:rsidP="00987D48">
      <w:pPr>
        <w:pStyle w:val="Odsekzoznamu"/>
        <w:numPr>
          <w:ilvl w:val="0"/>
          <w:numId w:val="52"/>
        </w:numPr>
        <w:jc w:val="both"/>
      </w:pPr>
      <w:r w:rsidRPr="00FB75AC">
        <w:t>dátovú analýzu, štatistiku a </w:t>
      </w:r>
      <w:proofErr w:type="spellStart"/>
      <w:r w:rsidRPr="00FB75AC">
        <w:t>reporting</w:t>
      </w:r>
      <w:proofErr w:type="spellEnd"/>
    </w:p>
    <w:p w14:paraId="6FFDD1BE" w14:textId="77777777" w:rsidR="00AB5C68" w:rsidRPr="00FB75AC" w:rsidRDefault="00AB5C68" w:rsidP="00AB5C68"/>
    <w:p w14:paraId="77644B2C" w14:textId="77777777" w:rsidR="00AB5C68" w:rsidRPr="00FB75AC" w:rsidRDefault="00AB5C68" w:rsidP="00AB5C68">
      <w:r w:rsidRPr="00FB75AC">
        <w:t xml:space="preserve">Výpis z Obchodného registra bude </w:t>
      </w:r>
      <w:proofErr w:type="spellStart"/>
      <w:r w:rsidRPr="00FB75AC">
        <w:t>bude</w:t>
      </w:r>
      <w:proofErr w:type="spellEnd"/>
      <w:r w:rsidRPr="00FB75AC">
        <w:t xml:space="preserve"> poskytovaný vo dvoch formách:</w:t>
      </w:r>
    </w:p>
    <w:p w14:paraId="5DA4DF94" w14:textId="77777777" w:rsidR="00AB5C68" w:rsidRPr="00FB75AC" w:rsidRDefault="00AB5C68" w:rsidP="00987D48">
      <w:pPr>
        <w:pStyle w:val="Odsekzoznamu"/>
        <w:numPr>
          <w:ilvl w:val="0"/>
          <w:numId w:val="73"/>
        </w:numPr>
        <w:jc w:val="both"/>
      </w:pPr>
      <w:r w:rsidRPr="00FB75AC">
        <w:t xml:space="preserve">štruktúrovaný elektronický formulár (registrovaný v spoločnom module elektronických formulárov ÚPVS MEF) opatrený, alebo neopatrený kvalifikovanou elektronickou pečaťou </w:t>
      </w:r>
    </w:p>
    <w:p w14:paraId="19220FB4" w14:textId="77777777" w:rsidR="00AB5C68" w:rsidRPr="00FB75AC" w:rsidRDefault="00AB5C68" w:rsidP="00987D48">
      <w:pPr>
        <w:pStyle w:val="Odsekzoznamu"/>
        <w:numPr>
          <w:ilvl w:val="0"/>
          <w:numId w:val="73"/>
        </w:numPr>
        <w:jc w:val="both"/>
      </w:pPr>
      <w:r w:rsidRPr="00FB75AC">
        <w:t xml:space="preserve">neštruktúrovaný elektronický dokument vo formáte PDF-A opatrený, alebo neopatrený kvalifikovanou elektronickou pečaťou </w:t>
      </w:r>
    </w:p>
    <w:p w14:paraId="4AC12530" w14:textId="77777777" w:rsidR="00AB5C68" w:rsidRPr="00FB75AC" w:rsidRDefault="00AB5C68" w:rsidP="00AB5C68"/>
    <w:p w14:paraId="6EBC7023" w14:textId="77777777" w:rsidR="00AB5C68" w:rsidRPr="00FB75AC" w:rsidRDefault="00AB5C68" w:rsidP="00AB5C68">
      <w:pPr>
        <w:rPr>
          <w:u w:val="single"/>
        </w:rPr>
      </w:pPr>
      <w:r w:rsidRPr="00FB75AC">
        <w:rPr>
          <w:u w:val="single"/>
        </w:rPr>
        <w:lastRenderedPageBreak/>
        <w:t xml:space="preserve">Poskytovanie údajov pre </w:t>
      </w:r>
      <w:r>
        <w:rPr>
          <w:u w:val="single"/>
        </w:rPr>
        <w:t>V</w:t>
      </w:r>
      <w:r w:rsidRPr="00FB75AC">
        <w:rPr>
          <w:u w:val="single"/>
        </w:rPr>
        <w:t>erejný portál ORSR</w:t>
      </w:r>
    </w:p>
    <w:p w14:paraId="4E26D66A" w14:textId="77777777" w:rsidR="00AB5C68" w:rsidRPr="00FB75AC" w:rsidRDefault="00AB5C68" w:rsidP="00AB5C68"/>
    <w:p w14:paraId="42FC8955" w14:textId="77777777" w:rsidR="00AB5C68" w:rsidRPr="00FB75AC" w:rsidRDefault="00AB5C68" w:rsidP="00AB5C68">
      <w:r w:rsidRPr="00FB75AC">
        <w:t xml:space="preserve">Riešenie musí zabezpečiť poskytovanie údajov pre </w:t>
      </w:r>
      <w:r>
        <w:t>V</w:t>
      </w:r>
      <w:r w:rsidRPr="00FB75AC">
        <w:t xml:space="preserve">erejný portál ORSR. Tieto údaje budú poskytované bezpečným spôsobom z internej evidencie OR. </w:t>
      </w:r>
      <w:proofErr w:type="spellStart"/>
      <w:r w:rsidRPr="00FB75AC">
        <w:t>Pokytované</w:t>
      </w:r>
      <w:proofErr w:type="spellEnd"/>
      <w:r w:rsidRPr="00FB75AC">
        <w:t xml:space="preserve"> údaje budú pre:</w:t>
      </w:r>
    </w:p>
    <w:p w14:paraId="6D2D6023" w14:textId="77777777" w:rsidR="00AB5C68" w:rsidRPr="00FB75AC" w:rsidRDefault="00AB5C68" w:rsidP="00AB5C68">
      <w:pPr>
        <w:pStyle w:val="Odsekzoznamu"/>
        <w:ind w:left="720"/>
      </w:pPr>
    </w:p>
    <w:p w14:paraId="00CE0BE4" w14:textId="5E9282B0" w:rsidR="00AB5C68" w:rsidRPr="00FB75AC" w:rsidRDefault="00AB5C68" w:rsidP="00987D48">
      <w:pPr>
        <w:pStyle w:val="Odsekzoznamu"/>
        <w:numPr>
          <w:ilvl w:val="0"/>
          <w:numId w:val="51"/>
        </w:numPr>
        <w:jc w:val="both"/>
      </w:pPr>
      <w:r w:rsidRPr="00FB75AC">
        <w:t>potreby zverejňovania výpisov z ORSR</w:t>
      </w:r>
    </w:p>
    <w:p w14:paraId="7BAACFF7" w14:textId="77777777" w:rsidR="00AB5C68" w:rsidRPr="00FB75AC" w:rsidRDefault="00AB5C68" w:rsidP="00987D48">
      <w:pPr>
        <w:pStyle w:val="Odsekzoznamu"/>
        <w:numPr>
          <w:ilvl w:val="0"/>
          <w:numId w:val="51"/>
        </w:numPr>
        <w:jc w:val="both"/>
      </w:pPr>
      <w:r w:rsidRPr="00FB75AC">
        <w:t>potreby zverejňovania údajov a dokumentov z elektronickej zbierky listín</w:t>
      </w:r>
    </w:p>
    <w:p w14:paraId="62F92207" w14:textId="77777777" w:rsidR="00AB5C68" w:rsidRPr="00FB75AC" w:rsidRDefault="00AB5C68" w:rsidP="00987D48">
      <w:pPr>
        <w:pStyle w:val="Odsekzoznamu"/>
        <w:numPr>
          <w:ilvl w:val="0"/>
          <w:numId w:val="51"/>
        </w:numPr>
        <w:jc w:val="both"/>
      </w:pPr>
      <w:r w:rsidRPr="00FB75AC">
        <w:t xml:space="preserve">potreby zverejňovania ďalších </w:t>
      </w:r>
      <w:proofErr w:type="spellStart"/>
      <w:r w:rsidRPr="00FB75AC">
        <w:t>informáci</w:t>
      </w:r>
      <w:proofErr w:type="spellEnd"/>
      <w:r w:rsidRPr="00FB75AC">
        <w:t xml:space="preserve"> z obchodného registra o registrovaných subjektoch</w:t>
      </w:r>
    </w:p>
    <w:p w14:paraId="0A9B501F" w14:textId="77777777" w:rsidR="00AB5C68" w:rsidRPr="00FB75AC" w:rsidRDefault="00AB5C68" w:rsidP="00987D48">
      <w:pPr>
        <w:pStyle w:val="Odsekzoznamu"/>
        <w:numPr>
          <w:ilvl w:val="0"/>
          <w:numId w:val="51"/>
        </w:numPr>
        <w:jc w:val="both"/>
      </w:pPr>
      <w:r w:rsidRPr="00FB75AC">
        <w:t xml:space="preserve">potreby </w:t>
      </w:r>
      <w:proofErr w:type="spellStart"/>
      <w:r w:rsidRPr="00FB75AC">
        <w:t>predvypĺňania</w:t>
      </w:r>
      <w:proofErr w:type="spellEnd"/>
      <w:r w:rsidRPr="00FB75AC">
        <w:t xml:space="preserve"> sprievodcov, elektronických formulárov a elektronických príloh</w:t>
      </w:r>
    </w:p>
    <w:p w14:paraId="035D661E" w14:textId="77777777" w:rsidR="00AB5C68" w:rsidRPr="00FB75AC" w:rsidRDefault="00AB5C68" w:rsidP="00AB5C68"/>
    <w:p w14:paraId="312350DC" w14:textId="77777777" w:rsidR="00AB5C68" w:rsidRPr="00FB75AC" w:rsidRDefault="00AB5C68" w:rsidP="00AB5C68">
      <w:pPr>
        <w:pStyle w:val="Odsekzoznamu"/>
        <w:ind w:left="720"/>
      </w:pPr>
    </w:p>
    <w:p w14:paraId="32E1D819" w14:textId="77777777" w:rsidR="00AB5C68" w:rsidRPr="00FB75AC" w:rsidRDefault="00AB5C68" w:rsidP="00AB5C68">
      <w:r w:rsidRPr="00FB75AC">
        <w:rPr>
          <w:u w:val="single"/>
        </w:rPr>
        <w:t>Poskytovanie údajov ORSR vo forme otvorených údajov</w:t>
      </w:r>
    </w:p>
    <w:p w14:paraId="1D2BF832" w14:textId="77777777" w:rsidR="00AB5C68" w:rsidRPr="00FB75AC" w:rsidRDefault="00AB5C68" w:rsidP="00AB5C68"/>
    <w:p w14:paraId="3ADD6A16" w14:textId="77777777" w:rsidR="00AB5C68" w:rsidRPr="00FB75AC" w:rsidRDefault="00AB5C68" w:rsidP="00AB5C68">
      <w:r w:rsidRPr="00FB75AC">
        <w:t xml:space="preserve">Neverejná časť ORSR bude generovať otvorené údaje, ktoré budú zverejnené na portáli otvorených dát (data.gov.sk). </w:t>
      </w:r>
      <w:proofErr w:type="spellStart"/>
      <w:r w:rsidRPr="00FB75AC">
        <w:t>Datasety</w:t>
      </w:r>
      <w:proofErr w:type="spellEnd"/>
      <w:r w:rsidRPr="00FB75AC">
        <w:t xml:space="preserve"> môžeme rozdeliť do dvoch oblastí:</w:t>
      </w:r>
    </w:p>
    <w:p w14:paraId="5B3B9240"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 xml:space="preserve">poskytovanie údajov z registra OR </w:t>
      </w:r>
    </w:p>
    <w:p w14:paraId="17668D4D"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metadáta OR (lehoty, počet podaní)</w:t>
      </w:r>
    </w:p>
    <w:p w14:paraId="5447739A" w14:textId="77777777" w:rsidR="00AB5C68" w:rsidRPr="00FB75AC" w:rsidRDefault="00AB5C68" w:rsidP="00AB5C68">
      <w:pPr>
        <w:pStyle w:val="Odsekzoznamu"/>
        <w:ind w:left="720"/>
        <w:rPr>
          <w:rFonts w:ascii="Calibri" w:eastAsia="Calibri" w:hAnsi="Calibri" w:cs="Calibri"/>
        </w:rPr>
      </w:pPr>
    </w:p>
    <w:p w14:paraId="542AB05D"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Presná špecifikácia </w:t>
      </w:r>
      <w:proofErr w:type="spellStart"/>
      <w:r w:rsidRPr="00FB75AC">
        <w:rPr>
          <w:rFonts w:ascii="Calibri" w:eastAsia="Calibri" w:hAnsi="Calibri" w:cs="Calibri"/>
        </w:rPr>
        <w:t>datasetov</w:t>
      </w:r>
      <w:proofErr w:type="spellEnd"/>
      <w:r w:rsidRPr="00FB75AC">
        <w:rPr>
          <w:rFonts w:ascii="Calibri" w:eastAsia="Calibri" w:hAnsi="Calibri" w:cs="Calibri"/>
        </w:rPr>
        <w:t xml:space="preserve"> bude definovaná v projektovej fáze Analýza a dizajn.</w:t>
      </w:r>
    </w:p>
    <w:p w14:paraId="04BCBC53"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AB5C68" w:rsidRPr="00FB75AC" w14:paraId="6F8F0105" w14:textId="77777777" w:rsidTr="00AB5C68">
        <w:tc>
          <w:tcPr>
            <w:tcW w:w="3397" w:type="dxa"/>
            <w:shd w:val="clear" w:color="auto" w:fill="D9D9D9"/>
          </w:tcPr>
          <w:p w14:paraId="57917C24" w14:textId="77777777" w:rsidR="00AB5C68" w:rsidRPr="00FB75AC" w:rsidRDefault="00AB5C68" w:rsidP="00AB5C68">
            <w:r w:rsidRPr="00FB75AC">
              <w:t xml:space="preserve">Názov objektu evidencie / </w:t>
            </w:r>
            <w:proofErr w:type="spellStart"/>
            <w:r w:rsidRPr="00FB75AC">
              <w:t>datasetu</w:t>
            </w:r>
            <w:proofErr w:type="spellEnd"/>
          </w:p>
          <w:p w14:paraId="03544F91" w14:textId="77777777" w:rsidR="00AB5C68" w:rsidRPr="00FB75AC" w:rsidRDefault="00AB5C68" w:rsidP="00AB5C68">
            <w:pPr>
              <w:rPr>
                <w:b/>
              </w:rPr>
            </w:pPr>
            <w:r w:rsidRPr="00FB75AC">
              <w:t>(uvádzať OE z tabuľky 11)</w:t>
            </w:r>
          </w:p>
          <w:p w14:paraId="547D2306" w14:textId="77777777" w:rsidR="00AB5C68" w:rsidRPr="00FB75AC" w:rsidRDefault="00AB5C68" w:rsidP="00AB5C68"/>
        </w:tc>
        <w:tc>
          <w:tcPr>
            <w:tcW w:w="2977" w:type="dxa"/>
            <w:shd w:val="clear" w:color="auto" w:fill="D9D9D9"/>
          </w:tcPr>
          <w:p w14:paraId="5FB5839B" w14:textId="77777777" w:rsidR="00AB5C68" w:rsidRPr="00FB75AC" w:rsidRDefault="00AB5C68" w:rsidP="00AB5C68"/>
          <w:p w14:paraId="5186CDC4" w14:textId="77777777" w:rsidR="00AB5C68" w:rsidRPr="00FB75AC" w:rsidRDefault="00AB5C68" w:rsidP="00AB5C68">
            <w:r w:rsidRPr="00FB75AC">
              <w:t xml:space="preserve">Požadovaná </w:t>
            </w:r>
            <w:proofErr w:type="spellStart"/>
            <w:r w:rsidRPr="00FB75AC">
              <w:t>interoperabilita</w:t>
            </w:r>
            <w:proofErr w:type="spellEnd"/>
            <w:r w:rsidRPr="00FB75AC">
              <w:t xml:space="preserve"> </w:t>
            </w:r>
            <w:r w:rsidRPr="00FB75AC">
              <w:rPr>
                <w:i/>
              </w:rPr>
              <w:t>3</w:t>
            </w:r>
            <w:sdt>
              <w:sdtPr>
                <w:tag w:val="goog_rdk_7"/>
                <w:id w:val="-884873084"/>
              </w:sdtPr>
              <w:sdtEnd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EndPr/>
              <w:sdtContent>
                <w:r w:rsidRPr="00FB75AC">
                  <w:rPr>
                    <w:rFonts w:ascii="Segoe UI Symbol" w:eastAsia="Arial Unicode MS" w:hAnsi="Segoe UI Symbol" w:cs="Segoe UI Symbol"/>
                    <w:i/>
                  </w:rPr>
                  <w:t>★</w:t>
                </w:r>
              </w:sdtContent>
            </w:sdt>
          </w:p>
        </w:tc>
        <w:tc>
          <w:tcPr>
            <w:tcW w:w="2693" w:type="dxa"/>
            <w:shd w:val="clear" w:color="auto" w:fill="D9D9D9"/>
          </w:tcPr>
          <w:p w14:paraId="3B90A6BB" w14:textId="77777777" w:rsidR="00AB5C68" w:rsidRPr="00FB75AC" w:rsidRDefault="00AB5C68" w:rsidP="00AB5C68">
            <w:pPr>
              <w:rPr>
                <w:vertAlign w:val="superscript"/>
              </w:rPr>
            </w:pPr>
            <w:r w:rsidRPr="00FB75AC">
              <w:t>Periodicita publikovania</w:t>
            </w:r>
          </w:p>
          <w:p w14:paraId="37591532" w14:textId="77777777" w:rsidR="00AB5C68" w:rsidRPr="00FB75AC" w:rsidRDefault="00AB5C68" w:rsidP="00AB5C68">
            <w:r w:rsidRPr="00FB75AC">
              <w:t>(týždenne, mesačne, polročne, ročne)</w:t>
            </w:r>
          </w:p>
        </w:tc>
      </w:tr>
      <w:tr w:rsidR="00AB5C68" w:rsidRPr="00FB75AC" w14:paraId="265D6DE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26FF32" w14:textId="77777777" w:rsidR="00AB5C68" w:rsidRPr="00FB75AC" w:rsidRDefault="00AB5C68" w:rsidP="00AB5C68">
            <w:r w:rsidRPr="00FB75AC">
              <w:t xml:space="preserve">Údaje  zapisované v Obchodnom registri </w:t>
            </w:r>
            <w:r w:rsidRPr="00FB75AC">
              <w:br/>
              <w:t>(napr. údaje o zapisovaných osobách, údaje v registrových knihách)</w:t>
            </w:r>
          </w:p>
        </w:tc>
        <w:tc>
          <w:tcPr>
            <w:tcW w:w="2977" w:type="dxa"/>
            <w:shd w:val="clear" w:color="auto" w:fill="auto"/>
          </w:tcPr>
          <w:p w14:paraId="5F190E09" w14:textId="77777777" w:rsidR="00AB5C68" w:rsidRPr="00FB75AC" w:rsidRDefault="00AB5C68" w:rsidP="00AB5C68">
            <w:r w:rsidRPr="00FB75AC">
              <w:t>4</w:t>
            </w:r>
            <w:sdt>
              <w:sdtPr>
                <w:tag w:val="goog_rdk_9"/>
                <w:id w:val="-2088213984"/>
              </w:sdtPr>
              <w:sdtEndPr/>
              <w:sdtContent>
                <w:r w:rsidRPr="00FB75AC">
                  <w:rPr>
                    <w:rFonts w:ascii="Segoe UI Symbol" w:eastAsia="Arial Unicode MS" w:hAnsi="Segoe UI Symbol" w:cs="Segoe UI Symbol"/>
                  </w:rPr>
                  <w:t>★</w:t>
                </w:r>
              </w:sdtContent>
            </w:sdt>
          </w:p>
        </w:tc>
        <w:tc>
          <w:tcPr>
            <w:tcW w:w="2693" w:type="dxa"/>
            <w:shd w:val="clear" w:color="auto" w:fill="auto"/>
          </w:tcPr>
          <w:p w14:paraId="5F3C462F" w14:textId="77777777" w:rsidR="00AB5C68" w:rsidRPr="00FB75AC" w:rsidRDefault="00AB5C68" w:rsidP="00AB5C68">
            <w:r w:rsidRPr="00FB75AC">
              <w:t>týždenne</w:t>
            </w:r>
          </w:p>
        </w:tc>
      </w:tr>
      <w:tr w:rsidR="00AB5C68" w:rsidRPr="00FB75AC" w14:paraId="1350029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4D7E1F" w14:textId="77777777" w:rsidR="00AB5C68" w:rsidRPr="00FB75AC" w:rsidRDefault="00AB5C68" w:rsidP="00AB5C68">
            <w:r w:rsidRPr="00FB75AC">
              <w:t>Údaje metadát (napr. lehoty)</w:t>
            </w:r>
          </w:p>
        </w:tc>
        <w:tc>
          <w:tcPr>
            <w:tcW w:w="2977" w:type="dxa"/>
            <w:shd w:val="clear" w:color="auto" w:fill="auto"/>
          </w:tcPr>
          <w:p w14:paraId="5CEC513D" w14:textId="77777777" w:rsidR="00AB5C68" w:rsidRPr="00FB75AC" w:rsidRDefault="00AB5C68" w:rsidP="00AB5C68">
            <w:r w:rsidRPr="00FB75AC">
              <w:t>4</w:t>
            </w:r>
            <w:sdt>
              <w:sdtPr>
                <w:tag w:val="goog_rdk_10"/>
                <w:id w:val="-345637619"/>
              </w:sdtPr>
              <w:sdtEndPr/>
              <w:sdtContent>
                <w:r w:rsidRPr="00FB75AC">
                  <w:rPr>
                    <w:rFonts w:ascii="Segoe UI Symbol" w:eastAsia="Arial Unicode MS" w:hAnsi="Segoe UI Symbol" w:cs="Segoe UI Symbol"/>
                  </w:rPr>
                  <w:t>★</w:t>
                </w:r>
              </w:sdtContent>
            </w:sdt>
          </w:p>
        </w:tc>
        <w:tc>
          <w:tcPr>
            <w:tcW w:w="2693" w:type="dxa"/>
            <w:shd w:val="clear" w:color="auto" w:fill="auto"/>
          </w:tcPr>
          <w:p w14:paraId="70F5732A" w14:textId="77777777" w:rsidR="00AB5C68" w:rsidRPr="00FB75AC" w:rsidRDefault="00AB5C68" w:rsidP="00AB5C68">
            <w:pPr>
              <w:keepNext/>
              <w:rPr>
                <w:i/>
              </w:rPr>
            </w:pPr>
            <w:r w:rsidRPr="00FB75AC">
              <w:t>týždenne</w:t>
            </w:r>
          </w:p>
        </w:tc>
      </w:tr>
    </w:tbl>
    <w:p w14:paraId="7F7FA607" w14:textId="77777777" w:rsidR="00AB5C68" w:rsidRPr="00FB75AC" w:rsidRDefault="00AB5C68" w:rsidP="00AB5C68">
      <w:pPr>
        <w:pStyle w:val="Popis"/>
        <w:rPr>
          <w:rFonts w:ascii="Calibri" w:eastAsia="Calibri" w:hAnsi="Calibri" w:cs="Calibri"/>
        </w:rPr>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3</w:t>
      </w:r>
      <w:r w:rsidR="001E6379">
        <w:rPr>
          <w:noProof/>
        </w:rPr>
        <w:fldChar w:fldCharType="end"/>
      </w:r>
      <w:r w:rsidRPr="00FB75AC">
        <w:t xml:space="preserve"> - Prehľad otvorených údajov – budúci stav</w:t>
      </w:r>
    </w:p>
    <w:p w14:paraId="5F115892" w14:textId="77777777" w:rsidR="00AB5C68" w:rsidRPr="00FB75AC" w:rsidRDefault="00AB5C68" w:rsidP="00AB5C68">
      <w:bookmarkStart w:id="234" w:name="_heading=h.3fwokq0" w:colFirst="0" w:colLast="0"/>
      <w:bookmarkEnd w:id="234"/>
    </w:p>
    <w:p w14:paraId="377FC6F6" w14:textId="77777777" w:rsidR="00AB5C68" w:rsidRPr="00FB75AC" w:rsidRDefault="00AB5C68" w:rsidP="00AB5C68"/>
    <w:p w14:paraId="3C0090C0" w14:textId="77777777" w:rsidR="00AB5C68" w:rsidRPr="00FB75AC" w:rsidRDefault="00AB5C68" w:rsidP="00AB5C68">
      <w:pPr>
        <w:rPr>
          <w:u w:val="single"/>
        </w:rPr>
      </w:pPr>
      <w:r w:rsidRPr="00FB75AC">
        <w:rPr>
          <w:u w:val="single"/>
        </w:rPr>
        <w:t>Poskytovanie údajov pre službu Moje dáta</w:t>
      </w:r>
    </w:p>
    <w:p w14:paraId="7CBDF73A" w14:textId="77777777" w:rsidR="00AB5C68" w:rsidRPr="00FB75AC" w:rsidRDefault="00AB5C68" w:rsidP="00AB5C68">
      <w:pPr>
        <w:rPr>
          <w:u w:val="single"/>
        </w:rPr>
      </w:pPr>
    </w:p>
    <w:p w14:paraId="1EC27857" w14:textId="77777777" w:rsidR="00AB5C68" w:rsidRPr="00FB75AC" w:rsidRDefault="00AB5C68" w:rsidP="00AB5C68">
      <w:pPr>
        <w:rPr>
          <w:rFonts w:ascii="Calibri" w:eastAsia="Calibri" w:hAnsi="Calibri" w:cs="Calibri"/>
        </w:rPr>
      </w:pPr>
      <w:r w:rsidRPr="00FB75AC">
        <w:rPr>
          <w:rFonts w:ascii="Calibri" w:eastAsia="Calibri" w:hAnsi="Calibri" w:cs="Calibri"/>
        </w:rPr>
        <w:t>Za moje údaje sa považujú najmä: </w:t>
      </w:r>
    </w:p>
    <w:p w14:paraId="258F5648" w14:textId="77777777" w:rsidR="00AB5C68" w:rsidRPr="00FB75AC" w:rsidRDefault="00AB5C68" w:rsidP="00AB5C68">
      <w:pPr>
        <w:rPr>
          <w:rFonts w:ascii="Calibri" w:eastAsia="Calibri" w:hAnsi="Calibri" w:cs="Calibri"/>
        </w:rPr>
      </w:pPr>
    </w:p>
    <w:p w14:paraId="06EDD63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osobných údajov o konaní, ktoré sa týkajú fyzickej osoby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 xml:space="preserve">právoplatné rozhodnutie, </w:t>
      </w:r>
    </w:p>
    <w:p w14:paraId="6D40799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vrátane osobných údajov, viažucich sa k fyzickej osobe ako ku subjektu evidencie, ktoré sú predmetom evidovania povinným subjektom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právoplatné rozhodnutie, </w:t>
      </w:r>
    </w:p>
    <w:p w14:paraId="5D865041"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ascii="Calibri" w:eastAsia="Calibri" w:hAnsi="Calibri" w:cs="Calibri"/>
        </w:rPr>
        <w:t xml:space="preserve">zápis, zmena zapísaných údajov, výmaz údajov, alebo bolo vydané iné </w:t>
      </w:r>
      <w:r w:rsidRPr="00FB75AC">
        <w:rPr>
          <w:rFonts w:ascii="Calibri" w:eastAsia="Calibri" w:hAnsi="Calibri" w:cs="Calibri"/>
          <w:color w:val="000000"/>
        </w:rPr>
        <w:t>právoplatné rozhodnutie.</w:t>
      </w:r>
    </w:p>
    <w:p w14:paraId="04C1ADC0"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153353F4"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Relevantné údaje budú dostupné na centrálnej platforme integrácie údajov pre občanov a podnikateľov prostredníctvom modulu Manažmentu osobných údajov. Tieto údaje musia byť </w:t>
      </w:r>
      <w:proofErr w:type="spellStart"/>
      <w:r w:rsidRPr="00FB75AC">
        <w:rPr>
          <w:rFonts w:ascii="Calibri" w:eastAsia="Calibri" w:hAnsi="Calibri" w:cs="Calibri"/>
        </w:rPr>
        <w:t>kontrólované</w:t>
      </w:r>
      <w:proofErr w:type="spellEnd"/>
      <w:r w:rsidRPr="00FB75AC">
        <w:rPr>
          <w:rFonts w:ascii="Calibri" w:eastAsia="Calibri" w:hAnsi="Calibri" w:cs="Calibri"/>
        </w:rPr>
        <w:t xml:space="preserve"> z pohľadu </w:t>
      </w:r>
      <w:r w:rsidRPr="00FB75AC">
        <w:rPr>
          <w:rFonts w:ascii="Calibri" w:eastAsia="Calibri" w:hAnsi="Calibri" w:cs="Calibri"/>
        </w:rPr>
        <w:lastRenderedPageBreak/>
        <w:t>ochrany osobných údajov, bezpečnosti a iných právnych predpisov skôr, ako budú poskytnuté na centrálnu platforme integrácie údajov.</w:t>
      </w:r>
    </w:p>
    <w:p w14:paraId="6D2869C4" w14:textId="77777777" w:rsidR="00AB5C68" w:rsidRPr="00FB75AC" w:rsidRDefault="00AB5C68" w:rsidP="00AB5C68">
      <w:pPr>
        <w:rPr>
          <w:rFonts w:ascii="Calibri" w:eastAsia="Calibri" w:hAnsi="Calibri" w:cs="Calibri"/>
        </w:rPr>
      </w:pPr>
    </w:p>
    <w:p w14:paraId="426E71E6" w14:textId="77777777" w:rsidR="00AB5C68" w:rsidRPr="00FB75AC" w:rsidRDefault="00AB5C68" w:rsidP="00AB5C68">
      <w:r w:rsidRPr="00FB75AC">
        <w:rPr>
          <w:rFonts w:ascii="Calibri" w:eastAsia="Calibri" w:hAnsi="Calibri"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22145B66" w14:textId="77777777" w:rsidR="00AB5C68" w:rsidRPr="00FB75AC" w:rsidRDefault="00AB5C68" w:rsidP="00AB5C68"/>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AB5C68" w:rsidRPr="00FB75AC" w14:paraId="1634061C" w14:textId="77777777" w:rsidTr="00AB5C68">
        <w:trPr>
          <w:jc w:val="center"/>
        </w:trPr>
        <w:tc>
          <w:tcPr>
            <w:tcW w:w="780" w:type="dxa"/>
            <w:shd w:val="clear" w:color="auto" w:fill="D9D9D9"/>
          </w:tcPr>
          <w:p w14:paraId="02031F8A" w14:textId="77777777" w:rsidR="00AB5C68" w:rsidRPr="00FB75AC" w:rsidRDefault="00AB5C68" w:rsidP="00AB5C68">
            <w:r w:rsidRPr="00FB75AC">
              <w:t>ID</w:t>
            </w:r>
          </w:p>
        </w:tc>
        <w:tc>
          <w:tcPr>
            <w:tcW w:w="2745" w:type="dxa"/>
            <w:shd w:val="clear" w:color="auto" w:fill="D9D9D9"/>
          </w:tcPr>
          <w:p w14:paraId="4CDDAF8C" w14:textId="77777777" w:rsidR="00AB5C68" w:rsidRPr="00FB75AC" w:rsidRDefault="00AB5C68" w:rsidP="00AB5C68">
            <w:r w:rsidRPr="00FB75AC">
              <w:t>Názov registra / objektu evidencie</w:t>
            </w:r>
          </w:p>
          <w:p w14:paraId="6FA47376" w14:textId="77777777" w:rsidR="00AB5C68" w:rsidRPr="00FB75AC" w:rsidRDefault="00AB5C68" w:rsidP="00AB5C68">
            <w:r w:rsidRPr="00FB75AC">
              <w:t>(uvádzať OE z tabuľky 11)</w:t>
            </w:r>
          </w:p>
        </w:tc>
        <w:tc>
          <w:tcPr>
            <w:tcW w:w="2835" w:type="dxa"/>
            <w:shd w:val="clear" w:color="auto" w:fill="D9D9D9"/>
          </w:tcPr>
          <w:p w14:paraId="12EE7267" w14:textId="77777777" w:rsidR="00AB5C68" w:rsidRPr="00FB75AC" w:rsidRDefault="00AB5C68" w:rsidP="00AB5C68">
            <w:pPr>
              <w:rPr>
                <w:i/>
              </w:rPr>
            </w:pPr>
            <w:r w:rsidRPr="00FB75AC">
              <w:t>Atribút objektu evidencie</w:t>
            </w:r>
          </w:p>
        </w:tc>
        <w:tc>
          <w:tcPr>
            <w:tcW w:w="2799" w:type="dxa"/>
            <w:shd w:val="clear" w:color="auto" w:fill="D9D9D9"/>
          </w:tcPr>
          <w:p w14:paraId="60A788B2" w14:textId="77777777" w:rsidR="00AB5C68" w:rsidRPr="00FB75AC" w:rsidRDefault="00AB5C68" w:rsidP="00AB5C68">
            <w:r w:rsidRPr="00FB75AC">
              <w:t>Popis a špecifiká objektu evidencie</w:t>
            </w:r>
          </w:p>
        </w:tc>
      </w:tr>
      <w:tr w:rsidR="00AB5C68" w:rsidRPr="00FB75AC" w14:paraId="0118D1F7" w14:textId="77777777" w:rsidTr="00AB5C68">
        <w:trPr>
          <w:jc w:val="center"/>
        </w:trPr>
        <w:tc>
          <w:tcPr>
            <w:tcW w:w="780" w:type="dxa"/>
            <w:vAlign w:val="center"/>
          </w:tcPr>
          <w:p w14:paraId="64DB13CC" w14:textId="77777777" w:rsidR="00AB5C68" w:rsidRPr="00FB75AC" w:rsidRDefault="00AB5C68" w:rsidP="00AB5C68">
            <w:r w:rsidRPr="00FB75AC">
              <w:t>OE_1</w:t>
            </w:r>
          </w:p>
        </w:tc>
        <w:tc>
          <w:tcPr>
            <w:tcW w:w="2745" w:type="dxa"/>
            <w:vAlign w:val="center"/>
          </w:tcPr>
          <w:p w14:paraId="439358B8" w14:textId="77777777" w:rsidR="00AB5C68" w:rsidRPr="00FB75AC" w:rsidRDefault="00AB5C68" w:rsidP="00AB5C68">
            <w:r w:rsidRPr="00FB75AC">
              <w:t xml:space="preserve">Register fyzických osôb </w:t>
            </w:r>
          </w:p>
        </w:tc>
        <w:tc>
          <w:tcPr>
            <w:tcW w:w="2835" w:type="dxa"/>
          </w:tcPr>
          <w:p w14:paraId="06BF5BFF" w14:textId="77777777" w:rsidR="00AB5C68" w:rsidRPr="00FB75AC" w:rsidRDefault="00AB5C68" w:rsidP="00AB5C68">
            <w:r w:rsidRPr="00FB75AC">
              <w:t xml:space="preserve">Atribúty fyzickej osoby </w:t>
            </w:r>
          </w:p>
        </w:tc>
        <w:tc>
          <w:tcPr>
            <w:tcW w:w="2799" w:type="dxa"/>
          </w:tcPr>
          <w:p w14:paraId="7638EE3F" w14:textId="77777777" w:rsidR="00AB5C68" w:rsidRPr="00FB75AC" w:rsidRDefault="00AB5C68" w:rsidP="00AB5C68">
            <w:r w:rsidRPr="00FB75AC">
              <w:t>N/A</w:t>
            </w:r>
          </w:p>
        </w:tc>
      </w:tr>
      <w:tr w:rsidR="00AB5C68" w:rsidRPr="00FB75AC" w14:paraId="78F8BB12" w14:textId="77777777" w:rsidTr="00AB5C68">
        <w:trPr>
          <w:jc w:val="center"/>
        </w:trPr>
        <w:tc>
          <w:tcPr>
            <w:tcW w:w="780" w:type="dxa"/>
            <w:vAlign w:val="center"/>
          </w:tcPr>
          <w:p w14:paraId="303B9393" w14:textId="77777777" w:rsidR="00AB5C68" w:rsidRPr="00FB75AC" w:rsidRDefault="00AB5C68" w:rsidP="00AB5C68">
            <w:r w:rsidRPr="00FB75AC">
              <w:t>OE_4</w:t>
            </w:r>
          </w:p>
        </w:tc>
        <w:tc>
          <w:tcPr>
            <w:tcW w:w="2745" w:type="dxa"/>
            <w:vAlign w:val="center"/>
          </w:tcPr>
          <w:p w14:paraId="789933A2" w14:textId="77777777" w:rsidR="00AB5C68" w:rsidRPr="00FB75AC" w:rsidRDefault="00AB5C68" w:rsidP="00AB5C68">
            <w:r w:rsidRPr="00FB75AC">
              <w:t>Register právnických osôb</w:t>
            </w:r>
          </w:p>
        </w:tc>
        <w:tc>
          <w:tcPr>
            <w:tcW w:w="2835" w:type="dxa"/>
          </w:tcPr>
          <w:p w14:paraId="285ED343" w14:textId="77777777" w:rsidR="00AB5C68" w:rsidRPr="00FB75AC" w:rsidRDefault="00AB5C68" w:rsidP="00AB5C68">
            <w:r w:rsidRPr="00FB75AC">
              <w:t>Atribúty právnických osôb</w:t>
            </w:r>
          </w:p>
        </w:tc>
        <w:tc>
          <w:tcPr>
            <w:tcW w:w="2799" w:type="dxa"/>
          </w:tcPr>
          <w:p w14:paraId="58DB87E1" w14:textId="77777777" w:rsidR="00AB5C68" w:rsidRPr="00FB75AC" w:rsidRDefault="00AB5C68" w:rsidP="00AB5C68">
            <w:pPr>
              <w:keepNext/>
            </w:pPr>
            <w:r w:rsidRPr="00FB75AC">
              <w:t>N/A</w:t>
            </w:r>
          </w:p>
        </w:tc>
      </w:tr>
    </w:tbl>
    <w:p w14:paraId="792D96CC" w14:textId="77777777" w:rsidR="00AB5C68" w:rsidRPr="00FB75AC" w:rsidRDefault="00AB5C68" w:rsidP="00AB5C68">
      <w:pPr>
        <w:pStyle w:val="Popis"/>
        <w:rPr>
          <w:u w:val="single"/>
        </w:rPr>
      </w:pPr>
      <w:bookmarkStart w:id="235" w:name="_heading=h.3tbugp1" w:colFirst="0" w:colLast="0"/>
      <w:bookmarkEnd w:id="235"/>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4</w:t>
      </w:r>
      <w:r w:rsidR="001E6379">
        <w:rPr>
          <w:noProof/>
        </w:rPr>
        <w:fldChar w:fldCharType="end"/>
      </w:r>
      <w:r w:rsidRPr="00FB75AC">
        <w:t xml:space="preserve"> - Prehľad údajov identifikovaných pre službu „Moje údaje“ – budúci stav</w:t>
      </w:r>
    </w:p>
    <w:p w14:paraId="64FF1AA6" w14:textId="77777777" w:rsidR="00AB5C68" w:rsidRPr="00FB75AC" w:rsidRDefault="00AB5C68" w:rsidP="00AB5C68">
      <w:pPr>
        <w:rPr>
          <w:u w:val="single"/>
        </w:rPr>
      </w:pPr>
    </w:p>
    <w:p w14:paraId="29AE4CF7" w14:textId="77777777" w:rsidR="00AB5C68" w:rsidRPr="00FB75AC" w:rsidRDefault="00AB5C68" w:rsidP="00AB5C68">
      <w:pPr>
        <w:rPr>
          <w:u w:val="single"/>
        </w:rPr>
      </w:pPr>
    </w:p>
    <w:p w14:paraId="1ECB6079" w14:textId="77777777" w:rsidR="00AB5C68" w:rsidRPr="00FB75AC" w:rsidRDefault="00AB5C68" w:rsidP="00AB5C68">
      <w:pPr>
        <w:rPr>
          <w:u w:val="single"/>
        </w:rPr>
      </w:pPr>
      <w:r w:rsidRPr="00FB75AC">
        <w:rPr>
          <w:u w:val="single"/>
        </w:rPr>
        <w:t>Poskytovanie údajov pre externé ISVS prostredníctvom IS CSRÚ</w:t>
      </w:r>
    </w:p>
    <w:p w14:paraId="7B40B308" w14:textId="77777777" w:rsidR="00AB5C68" w:rsidRPr="00FB75AC" w:rsidRDefault="00AB5C68" w:rsidP="00AB5C68">
      <w:pPr>
        <w:rPr>
          <w:u w:val="single"/>
        </w:rPr>
      </w:pPr>
    </w:p>
    <w:p w14:paraId="7C213922" w14:textId="77777777" w:rsidR="00AB5C68" w:rsidRPr="00FB75AC" w:rsidRDefault="00AB5C68" w:rsidP="00AB5C68">
      <w:r w:rsidRPr="00FB75AC">
        <w:t xml:space="preserve">IS ORSR bude poskytovať ostatným informačným systémom verejnej správy údaje prostredníctvom elektronických služieb, ktoré budú </w:t>
      </w:r>
      <w:proofErr w:type="spellStart"/>
      <w:r w:rsidRPr="00FB75AC">
        <w:t>vypublikované</w:t>
      </w:r>
      <w:proofErr w:type="spellEnd"/>
      <w:r w:rsidRPr="00FB75AC">
        <w:t xml:space="preserve"> Informačným systémom centrálnej správy referenčných údajov (IS CSRÚ). Údaje budú publikované dvomi spôsobmi:</w:t>
      </w:r>
    </w:p>
    <w:p w14:paraId="2199B7AD" w14:textId="35AC9353" w:rsidR="00AB5C68" w:rsidRPr="00FB75AC" w:rsidRDefault="00AB5C68" w:rsidP="00987D48">
      <w:pPr>
        <w:pStyle w:val="Odsekzoznamu"/>
        <w:numPr>
          <w:ilvl w:val="0"/>
          <w:numId w:val="72"/>
        </w:numPr>
        <w:jc w:val="both"/>
      </w:pPr>
      <w:r w:rsidRPr="00FB75AC">
        <w:t>poskytovanie údajov ORSR prostredníctvom synchrónnej služby, ktorej vstupom bude jeden, alebo viacero identifikátorov (alebo iných atribútov) subjektu</w:t>
      </w:r>
    </w:p>
    <w:p w14:paraId="21283819" w14:textId="389C9485" w:rsidR="00AB5C68" w:rsidRPr="00FB75AC" w:rsidRDefault="00AB5C68" w:rsidP="00987D48">
      <w:pPr>
        <w:pStyle w:val="Odsekzoznamu"/>
        <w:numPr>
          <w:ilvl w:val="0"/>
          <w:numId w:val="72"/>
        </w:numPr>
        <w:jc w:val="both"/>
      </w:pPr>
      <w:r w:rsidRPr="00FB75AC">
        <w:t>poskytovanie údajov ORSR mechanizmom zmenových dávok, kedy konzument získava len zmenené údaje a potvrdzuje ich prijatie a spracovanie. Následná zmenová dávka bude generovaná v čase od predošlej prijatej a potvrdenej zmenovej dávky.</w:t>
      </w:r>
    </w:p>
    <w:p w14:paraId="1EFCDF2A" w14:textId="77777777" w:rsidR="00AB5C68" w:rsidRPr="00FB75AC" w:rsidRDefault="00AB5C68" w:rsidP="00AB5C68">
      <w:pPr>
        <w:rPr>
          <w:u w:val="single"/>
        </w:rPr>
      </w:pPr>
    </w:p>
    <w:p w14:paraId="660A1E0E" w14:textId="77777777" w:rsidR="00AB5C68" w:rsidRPr="00FB75AC" w:rsidRDefault="00AB5C68" w:rsidP="00AB5C68">
      <w:r w:rsidRPr="00FB75AC">
        <w:t>IS ORSR bude pre poskytovanie údajov poskytovať aj API, ktoré bude môcť byť zverejnené na rezortnej zbernici.</w:t>
      </w:r>
    </w:p>
    <w:p w14:paraId="2D2FEA16" w14:textId="77777777" w:rsidR="00AB5C68" w:rsidRPr="00FB75AC" w:rsidRDefault="00AB5C68" w:rsidP="00AB5C68">
      <w:pPr>
        <w:rPr>
          <w:u w:val="single"/>
        </w:rPr>
      </w:pPr>
    </w:p>
    <w:p w14:paraId="22341028" w14:textId="77777777" w:rsidR="00AB5C68" w:rsidRPr="00FB75AC" w:rsidRDefault="00AB5C68" w:rsidP="00AB5C68">
      <w:r w:rsidRPr="00FB75AC">
        <w:t>Systém musí zabezpečiť riadenie prístupu konzumentov k údajom OR SR na úrovni atribútov objektov evidencie OR SR.</w:t>
      </w:r>
    </w:p>
    <w:p w14:paraId="425C90EB" w14:textId="77777777" w:rsidR="00AB5C68" w:rsidRPr="00FB75AC" w:rsidRDefault="00AB5C68" w:rsidP="00AB5C68"/>
    <w:p w14:paraId="74305EA9" w14:textId="77777777" w:rsidR="00AB5C68" w:rsidRPr="00FB75AC" w:rsidRDefault="00AB5C68" w:rsidP="00AB5C68"/>
    <w:p w14:paraId="7EAC6AAF" w14:textId="77777777" w:rsidR="00AB5C68" w:rsidRPr="00FB75AC" w:rsidRDefault="00AB5C68" w:rsidP="00AB5C68">
      <w:r w:rsidRPr="00FB75AC">
        <w:rPr>
          <w:u w:val="single"/>
        </w:rPr>
        <w:t xml:space="preserve">Poskytovanie údajov ORSR pre analýzu, štatistiku a </w:t>
      </w:r>
      <w:proofErr w:type="spellStart"/>
      <w:r w:rsidRPr="00FB75AC">
        <w:rPr>
          <w:u w:val="single"/>
        </w:rPr>
        <w:t>reporting</w:t>
      </w:r>
      <w:proofErr w:type="spellEnd"/>
    </w:p>
    <w:p w14:paraId="3785ADFE" w14:textId="77777777" w:rsidR="00AB5C68" w:rsidRPr="00FB75AC" w:rsidRDefault="00AB5C68" w:rsidP="00AB5C68"/>
    <w:p w14:paraId="1E70AAD7" w14:textId="77777777" w:rsidR="00AB5C68" w:rsidRPr="00FB75AC" w:rsidRDefault="00AB5C68" w:rsidP="00AB5C68">
      <w:pPr>
        <w:rPr>
          <w:rFonts w:eastAsia="Calibri"/>
        </w:rPr>
      </w:pPr>
      <w:r w:rsidRPr="00FB75AC">
        <w:rPr>
          <w:rFonts w:eastAsia="Calibri"/>
        </w:rPr>
        <w:t>Aktuálne ako aj historické analytické údaje obchodného registra (a ďalšie informácie súvisiace s obchodným registrom) budú v maximálnej miere štruktúrované (</w:t>
      </w:r>
      <w:proofErr w:type="spellStart"/>
      <w:r w:rsidRPr="00FB75AC">
        <w:rPr>
          <w:rFonts w:eastAsia="Calibri"/>
        </w:rPr>
        <w:t>eleminované</w:t>
      </w:r>
      <w:proofErr w:type="spellEnd"/>
      <w:r w:rsidRPr="00FB75AC">
        <w:rPr>
          <w:rFonts w:eastAsia="Calibri"/>
        </w:rPr>
        <w:t xml:space="preserve"> voľné texty) a ukladané (len pre potreby analytickej jednotky MS SR) v dátovom sklade MS SR (</w:t>
      </w:r>
      <w:proofErr w:type="spellStart"/>
      <w:r w:rsidRPr="00FB75AC">
        <w:rPr>
          <w:rFonts w:eastAsia="Calibri"/>
        </w:rPr>
        <w:t>PaaS</w:t>
      </w:r>
      <w:proofErr w:type="spellEnd"/>
      <w:r w:rsidRPr="00FB75AC">
        <w:rPr>
          <w:rFonts w:eastAsia="Calibri"/>
        </w:rPr>
        <w:t xml:space="preserve"> služba Ministerstva financií SR) (</w:t>
      </w:r>
      <w:r w:rsidRPr="00FB75AC">
        <w:t>Právny základ: § 14 ods. 5 zákona č. 523/2004 Z. z. o rozpočtových pravidlách verejnej správy a o zmene a doplnení niektorých zákonov</w:t>
      </w:r>
      <w:r w:rsidRPr="00FB75AC">
        <w:rPr>
          <w:rFonts w:eastAsia="Calibri"/>
        </w:rPr>
        <w:t>). Dáta budú pre tento účel budú transformované a bude zachovaná ich konzistencia voči referenčným údajom a číselníkom.</w:t>
      </w:r>
    </w:p>
    <w:p w14:paraId="6356AB1B" w14:textId="77777777" w:rsidR="00AB5C68" w:rsidRPr="00FB75AC" w:rsidRDefault="00AB5C68" w:rsidP="00AB5C68">
      <w:pPr>
        <w:rPr>
          <w:rFonts w:eastAsia="Calibri"/>
        </w:rPr>
      </w:pPr>
    </w:p>
    <w:p w14:paraId="0EEF2312" w14:textId="77777777" w:rsidR="00AB5C68" w:rsidRPr="00FB75AC" w:rsidRDefault="00AB5C68" w:rsidP="00AB5C68">
      <w:pPr>
        <w:rPr>
          <w:rFonts w:eastAsia="Calibri"/>
        </w:rPr>
      </w:pPr>
      <w:r w:rsidRPr="00FB75AC">
        <w:rPr>
          <w:rFonts w:eastAsia="Calibri"/>
        </w:rPr>
        <w:t xml:space="preserve">Nasledovná tabuľka uvádza informácie s analytickými údajmi pripravovaného projektu IS OR. Presná špecifikácia </w:t>
      </w:r>
      <w:proofErr w:type="spellStart"/>
      <w:r w:rsidRPr="00FB75AC">
        <w:rPr>
          <w:rFonts w:eastAsia="Calibri"/>
        </w:rPr>
        <w:t>datasetov</w:t>
      </w:r>
      <w:proofErr w:type="spellEnd"/>
      <w:r w:rsidRPr="00FB75AC">
        <w:rPr>
          <w:rFonts w:eastAsia="Calibri"/>
        </w:rPr>
        <w:t xml:space="preserve"> bude definovaná v projektovej fáze Analýza a dizajn.</w:t>
      </w:r>
    </w:p>
    <w:p w14:paraId="07213179" w14:textId="77777777" w:rsidR="00AB5C68" w:rsidRPr="00FB75AC" w:rsidRDefault="00AB5C68" w:rsidP="00AB5C68">
      <w:pPr>
        <w:rPr>
          <w:rFonts w:ascii="Calibri" w:eastAsia="Calibri" w:hAnsi="Calibri"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AB5C68" w:rsidRPr="00FB75AC" w14:paraId="3A181B2B" w14:textId="77777777" w:rsidTr="00AB5C68">
        <w:tc>
          <w:tcPr>
            <w:tcW w:w="562" w:type="dxa"/>
            <w:shd w:val="clear" w:color="auto" w:fill="D9D9D9" w:themeFill="background1" w:themeFillShade="D9"/>
          </w:tcPr>
          <w:p w14:paraId="1F73B0D2" w14:textId="77777777" w:rsidR="00AB5C68" w:rsidRPr="00FB75AC" w:rsidRDefault="00AB5C68" w:rsidP="00AB5C68">
            <w:bookmarkStart w:id="236" w:name="_heading=h.4f1mdlm" w:colFirst="0" w:colLast="0"/>
            <w:bookmarkEnd w:id="236"/>
            <w:r w:rsidRPr="00FB75AC">
              <w:t>ID</w:t>
            </w:r>
          </w:p>
        </w:tc>
        <w:tc>
          <w:tcPr>
            <w:tcW w:w="2977" w:type="dxa"/>
            <w:shd w:val="clear" w:color="auto" w:fill="D9D9D9" w:themeFill="background1" w:themeFillShade="D9"/>
          </w:tcPr>
          <w:p w14:paraId="3453352B" w14:textId="77777777" w:rsidR="00AB5C68" w:rsidRPr="00FB75AC" w:rsidRDefault="00AB5C68" w:rsidP="00AB5C68">
            <w:pPr>
              <w:jc w:val="left"/>
            </w:pPr>
            <w:r w:rsidRPr="00FB75AC">
              <w:t>Názov objektu evidencie pre analytické účely</w:t>
            </w:r>
          </w:p>
        </w:tc>
        <w:tc>
          <w:tcPr>
            <w:tcW w:w="2835" w:type="dxa"/>
            <w:shd w:val="clear" w:color="auto" w:fill="D9D9D9" w:themeFill="background1" w:themeFillShade="D9"/>
          </w:tcPr>
          <w:p w14:paraId="772B7408" w14:textId="77777777" w:rsidR="00AB5C68" w:rsidRPr="00FB75AC" w:rsidRDefault="00AB5C68" w:rsidP="00AB5C68">
            <w:pPr>
              <w:jc w:val="left"/>
            </w:pPr>
            <w:r w:rsidRPr="00FB75AC">
              <w:t>Zoznam atribútov objektu evidencie</w:t>
            </w:r>
          </w:p>
        </w:tc>
        <w:tc>
          <w:tcPr>
            <w:tcW w:w="2799" w:type="dxa"/>
            <w:shd w:val="clear" w:color="auto" w:fill="D9D9D9" w:themeFill="background1" w:themeFillShade="D9"/>
          </w:tcPr>
          <w:p w14:paraId="590F46B3" w14:textId="77777777" w:rsidR="00AB5C68" w:rsidRPr="00FB75AC" w:rsidRDefault="00AB5C68" w:rsidP="00AB5C68">
            <w:pPr>
              <w:jc w:val="left"/>
            </w:pPr>
            <w:r w:rsidRPr="00FB75AC">
              <w:t>Popis a špecifiká objektu evidencie</w:t>
            </w:r>
          </w:p>
        </w:tc>
      </w:tr>
      <w:tr w:rsidR="00AB5C68" w:rsidRPr="00FB75AC" w14:paraId="1BE4E828" w14:textId="77777777" w:rsidTr="00AB5C68">
        <w:tc>
          <w:tcPr>
            <w:tcW w:w="562" w:type="dxa"/>
          </w:tcPr>
          <w:p w14:paraId="49D707CD" w14:textId="77777777" w:rsidR="00AB5C68" w:rsidRPr="00FB75AC" w:rsidRDefault="00AB5C68" w:rsidP="00AB5C68">
            <w:r w:rsidRPr="00FB75AC">
              <w:t>1</w:t>
            </w:r>
          </w:p>
        </w:tc>
        <w:tc>
          <w:tcPr>
            <w:tcW w:w="2977" w:type="dxa"/>
          </w:tcPr>
          <w:p w14:paraId="595332BD" w14:textId="77777777" w:rsidR="00AB5C68" w:rsidRPr="00FB75AC" w:rsidRDefault="00AB5C68" w:rsidP="00AB5C68">
            <w:pPr>
              <w:jc w:val="left"/>
            </w:pPr>
            <w:r w:rsidRPr="00FB75AC">
              <w:t xml:space="preserve">Stav obchodného registra </w:t>
            </w:r>
            <w:r w:rsidRPr="00FB75AC">
              <w:br/>
              <w:t xml:space="preserve">(podľa oddielov registrovej </w:t>
            </w:r>
            <w:r w:rsidRPr="00FB75AC">
              <w:lastRenderedPageBreak/>
              <w:t>knihy)</w:t>
            </w:r>
            <w:r w:rsidRPr="00FB75AC">
              <w:br/>
              <w:t>(</w:t>
            </w:r>
            <w:proofErr w:type="spellStart"/>
            <w:r w:rsidRPr="00FB75AC">
              <w:t>Pš</w:t>
            </w:r>
            <w:proofErr w:type="spellEnd"/>
            <w:r w:rsidRPr="00FB75AC">
              <w:t xml:space="preserve">, Sa, S.r.o., Sr, </w:t>
            </w:r>
            <w:proofErr w:type="spellStart"/>
            <w:r w:rsidRPr="00FB75AC">
              <w:t>Firm</w:t>
            </w:r>
            <w:proofErr w:type="spellEnd"/>
            <w:r w:rsidRPr="00FB75AC">
              <w:t xml:space="preserve">, </w:t>
            </w:r>
            <w:proofErr w:type="spellStart"/>
            <w:r w:rsidRPr="00FB75AC">
              <w:t>Dr</w:t>
            </w:r>
            <w:proofErr w:type="spellEnd"/>
            <w:r w:rsidRPr="00FB75AC">
              <w:t xml:space="preserve">, Po, </w:t>
            </w:r>
            <w:proofErr w:type="spellStart"/>
            <w:r w:rsidRPr="00FB75AC">
              <w:t>Sja</w:t>
            </w:r>
            <w:proofErr w:type="spellEnd"/>
            <w:r w:rsidRPr="00FB75AC">
              <w:t xml:space="preserve">, </w:t>
            </w:r>
            <w:proofErr w:type="spellStart"/>
            <w:r w:rsidRPr="00FB75AC">
              <w:t>Pn</w:t>
            </w:r>
            <w:proofErr w:type="spellEnd"/>
            <w:r w:rsidRPr="00FB75AC">
              <w:t xml:space="preserve">, </w:t>
            </w:r>
            <w:proofErr w:type="spellStart"/>
            <w:r w:rsidRPr="00FB75AC">
              <w:t>Pšn</w:t>
            </w:r>
            <w:proofErr w:type="spellEnd"/>
            <w:r w:rsidRPr="00FB75AC">
              <w:t xml:space="preserve">, </w:t>
            </w:r>
            <w:proofErr w:type="spellStart"/>
            <w:r w:rsidRPr="00FB75AC">
              <w:t>Nv</w:t>
            </w:r>
            <w:proofErr w:type="spellEnd"/>
            <w:r w:rsidRPr="00FB75AC">
              <w:t>)</w:t>
            </w:r>
          </w:p>
        </w:tc>
        <w:tc>
          <w:tcPr>
            <w:tcW w:w="2835" w:type="dxa"/>
          </w:tcPr>
          <w:p w14:paraId="67CE72BF" w14:textId="77777777" w:rsidR="00AB5C68" w:rsidRPr="00FB75AC" w:rsidRDefault="00AB5C68" w:rsidP="00AB5C68">
            <w:pPr>
              <w:jc w:val="left"/>
            </w:pPr>
            <w:r w:rsidRPr="00FB75AC">
              <w:lastRenderedPageBreak/>
              <w:t xml:space="preserve">Pribudlo; </w:t>
            </w:r>
            <w:proofErr w:type="spellStart"/>
            <w:r w:rsidRPr="00FB75AC">
              <w:t>pribudlo_z</w:t>
            </w:r>
            <w:proofErr w:type="spellEnd"/>
            <w:r w:rsidRPr="00FB75AC">
              <w:t xml:space="preserve"> toho/postúpené z iného </w:t>
            </w:r>
            <w:r w:rsidRPr="00FB75AC">
              <w:lastRenderedPageBreak/>
              <w:t xml:space="preserve">registrového súdu; </w:t>
            </w:r>
            <w:proofErr w:type="spellStart"/>
            <w:r w:rsidRPr="00FB75AC">
              <w:t>pribudlo_zmena</w:t>
            </w:r>
            <w:proofErr w:type="spellEnd"/>
            <w:r w:rsidRPr="00FB75AC">
              <w:t xml:space="preserve"> právnej formy; Ubudlo; </w:t>
            </w:r>
            <w:proofErr w:type="spellStart"/>
            <w:r w:rsidRPr="00FB75AC">
              <w:t>ubudlo_z</w:t>
            </w:r>
            <w:proofErr w:type="spellEnd"/>
            <w:r w:rsidRPr="00FB75AC">
              <w:t xml:space="preserve"> toho zmena právnej formy; z </w:t>
            </w:r>
            <w:proofErr w:type="spellStart"/>
            <w:r w:rsidRPr="00FB75AC">
              <w:t>toho_odstúpené</w:t>
            </w:r>
            <w:proofErr w:type="spellEnd"/>
            <w:r w:rsidRPr="00FB75AC">
              <w:t xml:space="preserve"> iným registrovým súdom; ubudlo podľa § 768 ObZ</w:t>
            </w:r>
            <w:r w:rsidRPr="00FB75AC">
              <w:br/>
              <w:t xml:space="preserve">Vykazuje stav k poslednému dňu predchádzajúceho vykazovaného </w:t>
            </w:r>
            <w:proofErr w:type="spellStart"/>
            <w:r w:rsidRPr="00FB75AC">
              <w:t>bdobia</w:t>
            </w:r>
            <w:proofErr w:type="spellEnd"/>
            <w:r w:rsidRPr="00FB75AC">
              <w:t xml:space="preserve"> a stav k poslednému dňu vykazovaného obdobia</w:t>
            </w:r>
          </w:p>
        </w:tc>
        <w:tc>
          <w:tcPr>
            <w:tcW w:w="2799" w:type="dxa"/>
          </w:tcPr>
          <w:p w14:paraId="7614ED6A" w14:textId="77777777" w:rsidR="00AB5C68" w:rsidRPr="00FB75AC" w:rsidRDefault="00AB5C68" w:rsidP="00AB5C68">
            <w:pPr>
              <w:jc w:val="left"/>
            </w:pPr>
            <w:r w:rsidRPr="00FB75AC">
              <w:lastRenderedPageBreak/>
              <w:t xml:space="preserve">Oddiely registrovej knihy definované podľa </w:t>
            </w:r>
            <w:proofErr w:type="spellStart"/>
            <w:r w:rsidRPr="00FB75AC">
              <w:t>SaKP</w:t>
            </w:r>
            <w:proofErr w:type="spellEnd"/>
            <w:r w:rsidRPr="00FB75AC">
              <w:t xml:space="preserve"> – </w:t>
            </w:r>
            <w:r w:rsidRPr="00FB75AC">
              <w:lastRenderedPageBreak/>
              <w:t xml:space="preserve">Vyhláška č. 543/2005 Z. z. </w:t>
            </w:r>
            <w:r w:rsidRPr="00FB75AC">
              <w:rPr>
                <w:rFonts w:cs="Arial"/>
                <w:bCs/>
                <w:color w:val="070707"/>
                <w:shd w:val="clear" w:color="auto" w:fill="FFFFFF"/>
              </w:rPr>
              <w:t>o Spravovacom a kancelárskom poriadku pre okresne súdy, krajské súdy, Špeciálny súd a vojenské súdy</w:t>
            </w:r>
          </w:p>
        </w:tc>
      </w:tr>
      <w:tr w:rsidR="00AB5C68" w:rsidRPr="00FB75AC" w14:paraId="791DB27F" w14:textId="77777777" w:rsidTr="00AB5C68">
        <w:tc>
          <w:tcPr>
            <w:tcW w:w="562" w:type="dxa"/>
          </w:tcPr>
          <w:p w14:paraId="37AB08B2" w14:textId="77777777" w:rsidR="00AB5C68" w:rsidRPr="00FB75AC" w:rsidRDefault="00AB5C68" w:rsidP="00AB5C68">
            <w:r w:rsidRPr="00FB75AC">
              <w:lastRenderedPageBreak/>
              <w:t>2</w:t>
            </w:r>
          </w:p>
        </w:tc>
        <w:tc>
          <w:tcPr>
            <w:tcW w:w="2977" w:type="dxa"/>
          </w:tcPr>
          <w:p w14:paraId="3779570D" w14:textId="77777777" w:rsidR="00AB5C68" w:rsidRPr="00FB75AC" w:rsidRDefault="00AB5C68" w:rsidP="00AB5C68">
            <w:pPr>
              <w:jc w:val="left"/>
            </w:pPr>
            <w:r w:rsidRPr="00FB75AC">
              <w:t>Zoznam podaní</w:t>
            </w:r>
          </w:p>
        </w:tc>
        <w:tc>
          <w:tcPr>
            <w:tcW w:w="2835" w:type="dxa"/>
          </w:tcPr>
          <w:p w14:paraId="450D6504"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Výpisy, úradné odpisy, potvrdenia a ostatné podania</w:t>
            </w:r>
          </w:p>
          <w:p w14:paraId="2DE91562"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elektronických podaní</w:t>
            </w:r>
          </w:p>
          <w:p w14:paraId="61E61CA7"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Celkový počet podaní</w:t>
            </w:r>
          </w:p>
          <w:p w14:paraId="53E61A85"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zapísaných vylúčených osôb do registra diskvalifikácií (</w:t>
            </w:r>
            <w:proofErr w:type="spellStart"/>
            <w:r w:rsidRPr="00FB75AC">
              <w:t>CbVyl</w:t>
            </w:r>
            <w:proofErr w:type="spellEnd"/>
            <w:r w:rsidRPr="00FB75AC">
              <w:t>)</w:t>
            </w:r>
          </w:p>
        </w:tc>
        <w:tc>
          <w:tcPr>
            <w:tcW w:w="2799" w:type="dxa"/>
          </w:tcPr>
          <w:p w14:paraId="3D9430B7" w14:textId="77777777" w:rsidR="00AB5C68" w:rsidRPr="00FB75AC" w:rsidRDefault="00AB5C68" w:rsidP="00AB5C68">
            <w:pPr>
              <w:jc w:val="left"/>
            </w:pPr>
          </w:p>
        </w:tc>
      </w:tr>
      <w:tr w:rsidR="00AB5C68" w:rsidRPr="00FB75AC" w14:paraId="6A31031F" w14:textId="77777777" w:rsidTr="00AB5C68">
        <w:tc>
          <w:tcPr>
            <w:tcW w:w="562" w:type="dxa"/>
          </w:tcPr>
          <w:p w14:paraId="0355A010" w14:textId="77777777" w:rsidR="00AB5C68" w:rsidRPr="00FB75AC" w:rsidRDefault="00AB5C68" w:rsidP="00AB5C68">
            <w:r w:rsidRPr="00FB75AC">
              <w:t>3</w:t>
            </w:r>
          </w:p>
        </w:tc>
        <w:tc>
          <w:tcPr>
            <w:tcW w:w="2977" w:type="dxa"/>
          </w:tcPr>
          <w:p w14:paraId="06EA24E9" w14:textId="77777777" w:rsidR="00AB5C68" w:rsidRPr="00FB75AC" w:rsidRDefault="00AB5C68" w:rsidP="00AB5C68">
            <w:pPr>
              <w:jc w:val="left"/>
            </w:pPr>
            <w:r w:rsidRPr="00FB75AC">
              <w:t xml:space="preserve">Registrové knihy </w:t>
            </w:r>
            <w:r w:rsidRPr="00FB75AC">
              <w:br/>
              <w:t xml:space="preserve">(Re, </w:t>
            </w:r>
            <w:proofErr w:type="spellStart"/>
            <w:r w:rsidRPr="00FB75AC">
              <w:t>Nre</w:t>
            </w:r>
            <w:proofErr w:type="spellEnd"/>
            <w:r w:rsidRPr="00FB75AC">
              <w:t xml:space="preserve">, </w:t>
            </w:r>
            <w:proofErr w:type="spellStart"/>
            <w:r w:rsidRPr="00FB75AC">
              <w:t>Nsre</w:t>
            </w:r>
            <w:proofErr w:type="spellEnd"/>
            <w:r w:rsidRPr="00FB75AC">
              <w:t xml:space="preserve">, </w:t>
            </w:r>
            <w:proofErr w:type="spellStart"/>
            <w:r w:rsidRPr="00FB75AC">
              <w:t>Exre</w:t>
            </w:r>
            <w:proofErr w:type="spellEnd"/>
            <w:r w:rsidRPr="00FB75AC">
              <w:t xml:space="preserve">, </w:t>
            </w:r>
            <w:proofErr w:type="spellStart"/>
            <w:r w:rsidRPr="00FB75AC">
              <w:t>Vym</w:t>
            </w:r>
            <w:proofErr w:type="spellEnd"/>
            <w:r w:rsidRPr="00FB75AC">
              <w:t xml:space="preserve">, </w:t>
            </w:r>
            <w:proofErr w:type="spellStart"/>
            <w:r w:rsidRPr="00FB75AC">
              <w:t>Zpz</w:t>
            </w:r>
            <w:proofErr w:type="spellEnd"/>
            <w:r w:rsidRPr="00FB75AC">
              <w:t>)</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356CA7B7"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F96C0BB" w14:textId="77777777" w:rsidR="00AB5C68" w:rsidRPr="00FB75AC" w:rsidRDefault="00AB5C68" w:rsidP="00AB5C68">
                  <w:r w:rsidRPr="00FB75AC">
                    <w:t>Nevybavené k poslednému dňu predchádzajúceho obdobia</w:t>
                  </w:r>
                </w:p>
              </w:tc>
            </w:tr>
            <w:tr w:rsidR="00AB5C68" w:rsidRPr="00FB75AC" w14:paraId="35F505B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46AF2E5" w14:textId="77777777" w:rsidR="00AB5C68" w:rsidRPr="00FB75AC" w:rsidRDefault="00AB5C68" w:rsidP="00AB5C68">
                  <w:r w:rsidRPr="00FB75AC">
                    <w:t>Nápad </w:t>
                  </w:r>
                </w:p>
              </w:tc>
            </w:tr>
            <w:tr w:rsidR="00AB5C68" w:rsidRPr="00FB75AC" w14:paraId="1CA4967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3EA3FF7" w14:textId="77777777" w:rsidR="00AB5C68" w:rsidRPr="00FB75AC" w:rsidRDefault="00AB5C68" w:rsidP="00AB5C68">
                  <w:r w:rsidRPr="00FB75AC">
                    <w:t>--- v tom | prvozápisy</w:t>
                  </w:r>
                </w:p>
              </w:tc>
            </w:tr>
            <w:tr w:rsidR="00AB5C68" w:rsidRPr="00FB75AC" w14:paraId="65B512F4"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12CFB64" w14:textId="77777777" w:rsidR="00AB5C68" w:rsidRPr="00FB75AC" w:rsidRDefault="00AB5C68" w:rsidP="00AB5C68">
                  <w:r w:rsidRPr="00FB75AC">
                    <w:t>--- v tom | zmeny</w:t>
                  </w:r>
                </w:p>
              </w:tc>
            </w:tr>
            <w:tr w:rsidR="00AB5C68" w:rsidRPr="00FB75AC" w14:paraId="4A7A5663"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EA4FC92" w14:textId="77777777" w:rsidR="00AB5C68" w:rsidRPr="00FB75AC" w:rsidRDefault="00AB5C68" w:rsidP="00AB5C68">
                  <w:r w:rsidRPr="00FB75AC">
                    <w:t>--- v tom | výmazy</w:t>
                  </w:r>
                </w:p>
              </w:tc>
            </w:tr>
            <w:tr w:rsidR="00AB5C68" w:rsidRPr="00FB75AC" w14:paraId="07FEAFA5"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250FCCA" w14:textId="77777777" w:rsidR="00AB5C68" w:rsidRPr="00FB75AC" w:rsidRDefault="00AB5C68" w:rsidP="00AB5C68">
                  <w:r w:rsidRPr="00FB75AC">
                    <w:t>Spolu</w:t>
                  </w:r>
                </w:p>
              </w:tc>
            </w:tr>
            <w:tr w:rsidR="00AB5C68" w:rsidRPr="00FB75AC" w14:paraId="67F3792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0A513BF" w14:textId="77777777" w:rsidR="00AB5C68" w:rsidRPr="00FB75AC" w:rsidRDefault="00AB5C68" w:rsidP="00AB5C68">
                  <w:r w:rsidRPr="00FB75AC">
                    <w:t>Vybavené </w:t>
                  </w:r>
                </w:p>
              </w:tc>
            </w:tr>
            <w:tr w:rsidR="00AB5C68" w:rsidRPr="00FB75AC" w14:paraId="00D3AA02"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027C97AE" w14:textId="77777777" w:rsidR="00AB5C68" w:rsidRPr="00FB75AC" w:rsidRDefault="00AB5C68" w:rsidP="00AB5C68">
                  <w:r w:rsidRPr="00FB75AC">
                    <w:t>--- v tom | prvozápisy</w:t>
                  </w:r>
                </w:p>
              </w:tc>
            </w:tr>
            <w:tr w:rsidR="00AB5C68" w:rsidRPr="00FB75AC" w14:paraId="1D3570E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32DC041" w14:textId="77777777" w:rsidR="00AB5C68" w:rsidRPr="00FB75AC" w:rsidRDefault="00AB5C68" w:rsidP="00AB5C68">
                  <w:r w:rsidRPr="00FB75AC">
                    <w:t>--- v tom | zmeny</w:t>
                  </w:r>
                </w:p>
              </w:tc>
            </w:tr>
            <w:tr w:rsidR="00AB5C68" w:rsidRPr="00FB75AC" w14:paraId="16BAC0F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639E960" w14:textId="77777777" w:rsidR="00AB5C68" w:rsidRPr="00FB75AC" w:rsidRDefault="00AB5C68" w:rsidP="00AB5C68">
                  <w:r w:rsidRPr="00FB75AC">
                    <w:t>--- v tom | výmazy</w:t>
                  </w:r>
                </w:p>
              </w:tc>
            </w:tr>
            <w:tr w:rsidR="00AB5C68" w:rsidRPr="00FB75AC" w14:paraId="638A1E5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589D3AC" w14:textId="77777777" w:rsidR="00AB5C68" w:rsidRPr="00FB75AC" w:rsidRDefault="00AB5C68" w:rsidP="00AB5C68">
                  <w:r w:rsidRPr="00FB75AC">
                    <w:t>--- v tom | skončené inak</w:t>
                  </w:r>
                </w:p>
              </w:tc>
            </w:tr>
            <w:tr w:rsidR="00AB5C68" w:rsidRPr="00FB75AC" w14:paraId="498791D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4BAB391" w14:textId="77777777" w:rsidR="00AB5C68" w:rsidRPr="00FB75AC" w:rsidRDefault="00AB5C68" w:rsidP="00AB5C68">
                  <w:r w:rsidRPr="00FB75AC">
                    <w:t>Nevybavené k poslednému dňu vykazovacieho obdobia </w:t>
                  </w:r>
                </w:p>
              </w:tc>
            </w:tr>
            <w:tr w:rsidR="00AB5C68" w:rsidRPr="00FB75AC" w14:paraId="391EBF9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0F3194E" w14:textId="77777777" w:rsidR="00AB5C68" w:rsidRPr="00FB75AC" w:rsidRDefault="00AB5C68" w:rsidP="00AB5C68">
                  <w:r w:rsidRPr="00FB75AC">
                    <w:t>--- v tom | do 2 dní</w:t>
                  </w:r>
                </w:p>
              </w:tc>
            </w:tr>
            <w:tr w:rsidR="00AB5C68" w:rsidRPr="00FB75AC" w14:paraId="730FDADC"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BA9FB05" w14:textId="77777777" w:rsidR="00AB5C68" w:rsidRPr="00FB75AC" w:rsidRDefault="00AB5C68" w:rsidP="00AB5C68">
                  <w:r w:rsidRPr="00FB75AC">
                    <w:t>--- v tom | nad 2 dni</w:t>
                  </w:r>
                </w:p>
              </w:tc>
            </w:tr>
            <w:tr w:rsidR="00AB5C68" w:rsidRPr="00FB75AC" w14:paraId="7E91640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24C276D" w14:textId="77777777" w:rsidR="00AB5C68" w:rsidRPr="00FB75AC" w:rsidRDefault="00AB5C68" w:rsidP="00AB5C68">
                  <w:r w:rsidRPr="00FB75AC">
                    <w:t>--- v tom | do 15 dní, ak bola predĺžená lehota</w:t>
                  </w:r>
                </w:p>
              </w:tc>
            </w:tr>
            <w:tr w:rsidR="00AB5C68" w:rsidRPr="00FB75AC" w14:paraId="527E30F7" w14:textId="77777777" w:rsidTr="00AB5C68">
              <w:tc>
                <w:tcPr>
                  <w:tcW w:w="2587" w:type="dxa"/>
                  <w:tcBorders>
                    <w:top w:val="nil"/>
                    <w:left w:val="nil"/>
                    <w:bottom w:val="nil"/>
                    <w:right w:val="nil"/>
                  </w:tcBorders>
                  <w:shd w:val="clear" w:color="auto" w:fill="FFFFFF" w:themeFill="background1"/>
                  <w:vAlign w:val="center"/>
                  <w:hideMark/>
                </w:tcPr>
                <w:p w14:paraId="2AB73BCF" w14:textId="77777777" w:rsidR="00AB5C68" w:rsidRPr="00FB75AC" w:rsidRDefault="00AB5C68" w:rsidP="00AB5C68">
                  <w:r w:rsidRPr="00FB75AC">
                    <w:lastRenderedPageBreak/>
                    <w:t>--- v tom | nad 15 dní, ak bola predĺžená lehota</w:t>
                  </w:r>
                </w:p>
              </w:tc>
            </w:tr>
          </w:tbl>
          <w:p w14:paraId="4E29597C" w14:textId="77777777" w:rsidR="00AB5C68" w:rsidRPr="00FB75AC" w:rsidRDefault="00AB5C68" w:rsidP="00AB5C68">
            <w:pPr>
              <w:jc w:val="left"/>
            </w:pPr>
          </w:p>
        </w:tc>
        <w:tc>
          <w:tcPr>
            <w:tcW w:w="2799" w:type="dxa"/>
          </w:tcPr>
          <w:p w14:paraId="235AB726" w14:textId="77777777" w:rsidR="00AB5C68" w:rsidRPr="00FB75AC" w:rsidRDefault="00AB5C68" w:rsidP="00AB5C68">
            <w:pPr>
              <w:jc w:val="left"/>
            </w:pPr>
          </w:p>
        </w:tc>
      </w:tr>
      <w:tr w:rsidR="00AB5C68" w:rsidRPr="00FB75AC" w14:paraId="6E991470" w14:textId="77777777" w:rsidTr="00AB5C68">
        <w:tc>
          <w:tcPr>
            <w:tcW w:w="562" w:type="dxa"/>
          </w:tcPr>
          <w:p w14:paraId="75519FB0" w14:textId="77777777" w:rsidR="00AB5C68" w:rsidRPr="00FB75AC" w:rsidRDefault="00AB5C68" w:rsidP="00AB5C68">
            <w:r w:rsidRPr="00FB75AC">
              <w:t>4</w:t>
            </w:r>
          </w:p>
        </w:tc>
        <w:tc>
          <w:tcPr>
            <w:tcW w:w="2977" w:type="dxa"/>
          </w:tcPr>
          <w:p w14:paraId="57682490" w14:textId="77777777" w:rsidR="00AB5C68" w:rsidRPr="00FB75AC" w:rsidRDefault="00AB5C68" w:rsidP="00AB5C68">
            <w:pPr>
              <w:jc w:val="left"/>
            </w:pPr>
            <w:r w:rsidRPr="00FB75AC">
              <w:t xml:space="preserve">Konanie o pokute – register </w:t>
            </w:r>
            <w:proofErr w:type="spellStart"/>
            <w:r w:rsidRPr="00FB75AC">
              <w:t>Pok</w:t>
            </w:r>
            <w:proofErr w:type="spellEnd"/>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73A553CD"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514F8B71" w14:textId="77777777" w:rsidR="00AB5C68" w:rsidRPr="00FB75AC" w:rsidRDefault="00AB5C68" w:rsidP="00AB5C68">
                  <w:r w:rsidRPr="00FB75AC">
                    <w:t>Nevybavené k poslednému dňu predchádzajúceho obdobia</w:t>
                  </w:r>
                </w:p>
              </w:tc>
            </w:tr>
            <w:tr w:rsidR="00AB5C68" w:rsidRPr="00FB75AC" w14:paraId="3D851795"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288CD2F0" w14:textId="77777777" w:rsidR="00AB5C68" w:rsidRPr="00FB75AC" w:rsidRDefault="00AB5C68" w:rsidP="00AB5C68">
                  <w:r w:rsidRPr="00FB75AC">
                    <w:t>Nápad</w:t>
                  </w:r>
                </w:p>
              </w:tc>
            </w:tr>
            <w:tr w:rsidR="00AB5C68" w:rsidRPr="00FB75AC" w14:paraId="64DCE966"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5E6732A" w14:textId="77777777" w:rsidR="00AB5C68" w:rsidRPr="00FB75AC" w:rsidRDefault="00AB5C68" w:rsidP="00AB5C68">
                  <w:r w:rsidRPr="00FB75AC">
                    <w:t xml:space="preserve">Spolu </w:t>
                  </w:r>
                </w:p>
              </w:tc>
            </w:tr>
            <w:tr w:rsidR="00AB5C68" w:rsidRPr="00FB75AC" w14:paraId="43587D7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09F2D16A" w14:textId="77777777" w:rsidR="00AB5C68" w:rsidRPr="00FB75AC" w:rsidRDefault="00AB5C68" w:rsidP="00AB5C68">
                  <w:r w:rsidRPr="00FB75AC">
                    <w:t>Vybavené </w:t>
                  </w:r>
                </w:p>
              </w:tc>
            </w:tr>
            <w:tr w:rsidR="00AB5C68" w:rsidRPr="00FB75AC" w14:paraId="54B0D4D3"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4D118CA" w14:textId="77777777" w:rsidR="00AB5C68" w:rsidRPr="00FB75AC" w:rsidRDefault="00AB5C68" w:rsidP="00AB5C68">
                  <w:r w:rsidRPr="00FB75AC">
                    <w:t>--- v tom | udelením pokuty/sankcie</w:t>
                  </w:r>
                </w:p>
              </w:tc>
            </w:tr>
            <w:tr w:rsidR="00AB5C68" w:rsidRPr="00FB75AC" w14:paraId="4B4C612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1EE17B85" w14:textId="77777777" w:rsidR="00AB5C68" w:rsidRPr="00FB75AC" w:rsidRDefault="00AB5C68" w:rsidP="00AB5C68">
                  <w:r w:rsidRPr="00FB75AC">
                    <w:t>--- v tom | neudelením pokuty/sankcie</w:t>
                  </w:r>
                </w:p>
              </w:tc>
            </w:tr>
            <w:tr w:rsidR="00AB5C68" w:rsidRPr="00FB75AC" w14:paraId="72D1076C"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4C36F139" w14:textId="77777777" w:rsidR="00AB5C68" w:rsidRPr="00FB75AC" w:rsidRDefault="00AB5C68" w:rsidP="00AB5C68">
                  <w:r w:rsidRPr="00FB75AC">
                    <w:t>--- v tom | skončené inak</w:t>
                  </w:r>
                </w:p>
              </w:tc>
            </w:tr>
            <w:tr w:rsidR="00AB5C68" w:rsidRPr="00FB75AC" w14:paraId="79FB5804" w14:textId="77777777" w:rsidTr="00AB5C68">
              <w:tc>
                <w:tcPr>
                  <w:tcW w:w="2587" w:type="dxa"/>
                  <w:tcBorders>
                    <w:top w:val="nil"/>
                    <w:left w:val="nil"/>
                    <w:bottom w:val="nil"/>
                    <w:right w:val="nil"/>
                  </w:tcBorders>
                  <w:shd w:val="clear" w:color="auto" w:fill="FFFFFF" w:themeFill="background1"/>
                  <w:vAlign w:val="center"/>
                  <w:hideMark/>
                </w:tcPr>
                <w:p w14:paraId="5816B3C4" w14:textId="77777777" w:rsidR="00AB5C68" w:rsidRPr="00FB75AC" w:rsidRDefault="00AB5C68" w:rsidP="00AB5C68">
                  <w:r w:rsidRPr="00FB75AC">
                    <w:t>Nevybavené k poslednému dňu vykazovacieho obdobia </w:t>
                  </w:r>
                </w:p>
              </w:tc>
            </w:tr>
          </w:tbl>
          <w:p w14:paraId="3A6C8E49" w14:textId="77777777" w:rsidR="00AB5C68" w:rsidRPr="00FB75AC" w:rsidRDefault="00AB5C68" w:rsidP="00AB5C68">
            <w:pPr>
              <w:jc w:val="left"/>
            </w:pPr>
          </w:p>
        </w:tc>
        <w:tc>
          <w:tcPr>
            <w:tcW w:w="2799" w:type="dxa"/>
          </w:tcPr>
          <w:p w14:paraId="719B51AB" w14:textId="77777777" w:rsidR="00AB5C68" w:rsidRPr="00FB75AC" w:rsidRDefault="00AB5C68" w:rsidP="00AB5C68">
            <w:pPr>
              <w:keepNext/>
              <w:jc w:val="left"/>
            </w:pPr>
          </w:p>
        </w:tc>
      </w:tr>
    </w:tbl>
    <w:p w14:paraId="01B20EB1"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5</w:t>
      </w:r>
      <w:r w:rsidR="001E6379">
        <w:rPr>
          <w:noProof/>
        </w:rPr>
        <w:fldChar w:fldCharType="end"/>
      </w:r>
      <w:r w:rsidRPr="00FB75AC">
        <w:t xml:space="preserve"> - Prehľad sprístupnených dátových zdrojov určených na analytické účely – budúci stav</w:t>
      </w:r>
    </w:p>
    <w:p w14:paraId="26EA5579" w14:textId="77777777" w:rsidR="00AB5C68" w:rsidRPr="00FB75AC" w:rsidRDefault="00AB5C68" w:rsidP="00AB5C68"/>
    <w:p w14:paraId="3A338A32" w14:textId="09FDA14C" w:rsidR="00AB5C68" w:rsidRPr="00FB75AC" w:rsidRDefault="00AB5C68" w:rsidP="00AB5C68">
      <w:pPr>
        <w:rPr>
          <w:u w:val="single"/>
        </w:rPr>
      </w:pPr>
      <w:r w:rsidRPr="00FB75AC">
        <w:rPr>
          <w:u w:val="single"/>
        </w:rPr>
        <w:t>Konsolidácia a kvalita údajov</w:t>
      </w:r>
    </w:p>
    <w:p w14:paraId="66496DA3" w14:textId="77777777" w:rsidR="00AB5C68" w:rsidRPr="00FB75AC" w:rsidRDefault="00AB5C68" w:rsidP="00AB5C68"/>
    <w:p w14:paraId="29FFFF60" w14:textId="77777777" w:rsidR="00AB5C68" w:rsidRPr="00FB75AC" w:rsidRDefault="00AB5C68" w:rsidP="00AB5C68">
      <w:r w:rsidRPr="00FB75AC">
        <w:t xml:space="preserve">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w:t>
      </w:r>
      <w:proofErr w:type="spellStart"/>
      <w:r w:rsidRPr="00FB75AC">
        <w:t>offo</w:t>
      </w:r>
      <w:proofErr w:type="spellEnd"/>
      <w:r w:rsidRPr="00FB75AC">
        <w:t>” vymazanie neexistujúcich spoločností a podobne.</w:t>
      </w:r>
    </w:p>
    <w:p w14:paraId="5CF4D4B3" w14:textId="77777777" w:rsidR="00AB5C68" w:rsidRPr="00FB75AC" w:rsidRDefault="00AB5C68" w:rsidP="00AB5C68">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3790B42A" w14:textId="77777777" w:rsidR="00AB5C68" w:rsidRPr="00FB75AC" w:rsidRDefault="00AB5C68" w:rsidP="00AB5C68"/>
    <w:p w14:paraId="08BF845F" w14:textId="7A8401E7" w:rsidR="00AB5C68" w:rsidRPr="00FB75AC" w:rsidRDefault="00AB5C68" w:rsidP="00AB5C68">
      <w:pPr>
        <w:pStyle w:val="Nadpis4"/>
      </w:pPr>
      <w:r w:rsidRPr="00FB75AC">
        <w:t>A1.2. Podpora agendy obchodného registra</w:t>
      </w:r>
    </w:p>
    <w:p w14:paraId="33030A2D" w14:textId="7B774FD8" w:rsidR="00AB5C68" w:rsidRPr="00FB75AC" w:rsidRDefault="00AB5C68" w:rsidP="00AB5C68">
      <w:pPr>
        <w:spacing w:after="160"/>
        <w:rPr>
          <w:rFonts w:ascii="Calibri" w:eastAsia="Calibri" w:hAnsi="Calibri"/>
          <w:bCs/>
          <w:u w:val="single"/>
        </w:rPr>
      </w:pPr>
      <w:bookmarkStart w:id="237" w:name="_Hlk120222329"/>
      <w:r w:rsidRPr="00FB75AC">
        <w:rPr>
          <w:rFonts w:ascii="Calibri" w:eastAsia="Calibri" w:hAnsi="Calibri"/>
          <w:bCs/>
          <w:u w:val="single"/>
        </w:rPr>
        <w:t>Elektronické podania ORSR</w:t>
      </w:r>
    </w:p>
    <w:p w14:paraId="16AA3A6A" w14:textId="1B2A2535" w:rsidR="00AB5C68" w:rsidRPr="00FB75AC" w:rsidRDefault="00AB5C68" w:rsidP="00AB5C68">
      <w:pPr>
        <w:spacing w:after="160"/>
        <w:rPr>
          <w:rFonts w:ascii="Calibri" w:eastAsia="Calibri" w:hAnsi="Calibri"/>
        </w:rPr>
      </w:pPr>
      <w:r w:rsidRPr="00FB75AC">
        <w:rPr>
          <w:rFonts w:ascii="Calibri" w:eastAsia="Calibri" w:hAnsi="Calibri"/>
          <w:bCs/>
        </w:rPr>
        <w:t>Návrh na zápis sa</w:t>
      </w:r>
      <w:r w:rsidRPr="00FB75AC">
        <w:rPr>
          <w:rFonts w:ascii="Calibri" w:eastAsia="Calibri" w:hAnsi="Calibri"/>
        </w:rPr>
        <w:t xml:space="preserve"> podáva výlučne elektronickými prostriedkami registrovému súdu prostredníctvom elektronického formulára zverejneného na </w:t>
      </w:r>
      <w:r>
        <w:rPr>
          <w:rFonts w:ascii="Calibri" w:eastAsia="Calibri" w:hAnsi="Calibri"/>
        </w:rPr>
        <w:t>V</w:t>
      </w:r>
      <w:r w:rsidRPr="00FB75AC">
        <w:rPr>
          <w:rFonts w:ascii="Calibri" w:eastAsia="Calibri" w:hAnsi="Calibri"/>
        </w:rPr>
        <w:t>erejnom portáli ORSR. Na návrh na zápis podaný registrovému súdu inak registrový súd neprihliada.</w:t>
      </w:r>
    </w:p>
    <w:p w14:paraId="1B8FB4B9" w14:textId="77777777" w:rsidR="00AB5C68" w:rsidRPr="00FB75AC" w:rsidRDefault="00AB5C68" w:rsidP="00AB5C68">
      <w:pPr>
        <w:spacing w:after="160"/>
        <w:rPr>
          <w:rFonts w:ascii="Calibri" w:eastAsia="Calibri" w:hAnsi="Calibri"/>
        </w:rPr>
      </w:pPr>
      <w:r w:rsidRPr="00FB75AC">
        <w:rPr>
          <w:rFonts w:ascii="Calibri" w:eastAsia="Calibri" w:hAnsi="Calibri"/>
        </w:rPr>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7314EA3B" w14:textId="77777777" w:rsidR="00AB5C68" w:rsidRPr="00FB75AC" w:rsidRDefault="00AB5C68" w:rsidP="00AB5C68">
      <w:pPr>
        <w:spacing w:after="160" w:line="259" w:lineRule="auto"/>
        <w:rPr>
          <w:rFonts w:ascii="Calibri" w:eastAsia="Calibri" w:hAnsi="Calibri"/>
        </w:rPr>
      </w:pPr>
      <w:r w:rsidRPr="00FB75AC">
        <w:rPr>
          <w:rFonts w:ascii="Calibri" w:eastAsia="Calibri" w:hAnsi="Calibri"/>
        </w:rPr>
        <w:t>Od 1. júna 2010 – sa cez JKM mohli podávať iba prvozápisy. Od 1. októbra 2020 sa cez JKM môže podávať aj  návrh na zápis zmeny zapísaných údajov o predmete podnikania alebo činnosti, ktorá sa preukazuje živnostenským oprávnením.</w:t>
      </w:r>
    </w:p>
    <w:bookmarkEnd w:id="237"/>
    <w:p w14:paraId="046ACF26" w14:textId="77777777" w:rsidR="00AB5C68" w:rsidRPr="00FB75AC" w:rsidRDefault="00AB5C68" w:rsidP="00AB5C68">
      <w:pPr>
        <w:spacing w:after="160" w:line="259" w:lineRule="auto"/>
        <w:contextualSpacing/>
        <w:rPr>
          <w:rFonts w:ascii="Calibri" w:eastAsia="Calibri" w:hAnsi="Calibri"/>
        </w:rPr>
      </w:pPr>
      <w:r w:rsidRPr="00FB75AC">
        <w:rPr>
          <w:rFonts w:ascii="Calibri" w:eastAsia="Calibri" w:hAnsi="Calibri"/>
        </w:rPr>
        <w:t>V prípade výpisov či žiadostí o listinu prichádzajú do úvahy aj nasledujúce prístupové miesta a kanály:</w:t>
      </w:r>
    </w:p>
    <w:p w14:paraId="1099A612"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JMK</w:t>
      </w:r>
    </w:p>
    <w:p w14:paraId="7184BC08"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Pošta</w:t>
      </w:r>
    </w:p>
    <w:p w14:paraId="0C2E614A"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lastRenderedPageBreak/>
        <w:t>IOM</w:t>
      </w:r>
    </w:p>
    <w:p w14:paraId="6A571A63"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Systém BRIS</w:t>
      </w:r>
    </w:p>
    <w:p w14:paraId="2A9C453F" w14:textId="77777777" w:rsidR="00AB5C68" w:rsidRPr="00FB75AC" w:rsidRDefault="00AB5C68" w:rsidP="00AB5C68"/>
    <w:p w14:paraId="48195056"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0E2BD3E7" w14:textId="77777777" w:rsidR="00AB5C68" w:rsidRPr="00FB75AC" w:rsidRDefault="00AB5C68" w:rsidP="00AB5C68">
      <w:pPr>
        <w:rPr>
          <w:rFonts w:ascii="Calibri" w:eastAsia="Calibri" w:hAnsi="Calibri" w:cs="Calibri"/>
          <w:color w:val="000000"/>
        </w:rPr>
      </w:pPr>
    </w:p>
    <w:p w14:paraId="426D0488"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Ak externý registrátor neodmietne návrh, vykoná zápis údajov do registra s účinkami najneskôr od nasledujúceho dňa a vydá (odošle) potvrdenie o vykonaní zápisu. Tým, že bude agenda obchodného </w:t>
      </w:r>
      <w:proofErr w:type="spellStart"/>
      <w:r w:rsidRPr="00FB75AC">
        <w:rPr>
          <w:rFonts w:ascii="Calibri" w:eastAsia="Calibri" w:hAnsi="Calibri" w:cs="Calibri"/>
          <w:color w:val="000000"/>
        </w:rPr>
        <w:t>reigstra</w:t>
      </w:r>
      <w:proofErr w:type="spellEnd"/>
      <w:r w:rsidRPr="00FB75AC">
        <w:rPr>
          <w:rFonts w:ascii="Calibri" w:eastAsia="Calibri" w:hAnsi="Calibri" w:cs="Calibri"/>
          <w:color w:val="000000"/>
        </w:rPr>
        <w:t xml:space="preserve">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6B53B769" w14:textId="77777777" w:rsidR="00AB5C68" w:rsidRPr="00FB75AC" w:rsidRDefault="00AB5C68" w:rsidP="00AB5C68"/>
    <w:p w14:paraId="05B02777" w14:textId="77777777" w:rsidR="00AB5C68" w:rsidRPr="00FB75AC" w:rsidRDefault="00AB5C68" w:rsidP="00AB5C68">
      <w:r w:rsidRPr="00FB75AC">
        <w:t xml:space="preserve">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w:t>
      </w:r>
      <w:proofErr w:type="spellStart"/>
      <w:r w:rsidRPr="00FB75AC">
        <w:t>príslušneho</w:t>
      </w:r>
      <w:proofErr w:type="spellEnd"/>
      <w:r w:rsidRPr="00FB75AC">
        <w:t xml:space="preserve"> úkonu v obchodnom registri.</w:t>
      </w:r>
    </w:p>
    <w:p w14:paraId="51E6BE7F" w14:textId="77777777" w:rsidR="00AB5C68" w:rsidRPr="00FB75AC" w:rsidRDefault="00AB5C68" w:rsidP="00AB5C68"/>
    <w:p w14:paraId="1C26E5CE" w14:textId="77777777" w:rsidR="00AB5C68" w:rsidRPr="00FB75AC" w:rsidRDefault="00AB5C68" w:rsidP="00AB5C68">
      <w:pPr>
        <w:spacing w:after="160"/>
        <w:rPr>
          <w:rFonts w:ascii="Calibri" w:eastAsia="Calibri" w:hAnsi="Calibri"/>
          <w:bCs/>
          <w:u w:val="single"/>
        </w:rPr>
      </w:pPr>
      <w:r w:rsidRPr="00FB75AC">
        <w:rPr>
          <w:rFonts w:ascii="Calibri" w:eastAsia="Calibri" w:hAnsi="Calibri"/>
          <w:bCs/>
          <w:u w:val="single"/>
        </w:rPr>
        <w:t>Procesné riadenie agendy</w:t>
      </w:r>
    </w:p>
    <w:p w14:paraId="1B4AD73F" w14:textId="77777777" w:rsidR="00AB5C68" w:rsidRPr="00FB75AC" w:rsidRDefault="00AB5C68" w:rsidP="00AB5C68"/>
    <w:p w14:paraId="21304356" w14:textId="77777777" w:rsidR="00AB5C68" w:rsidRPr="00FB75AC" w:rsidRDefault="00AB5C68" w:rsidP="00AB5C68">
      <w:r w:rsidRPr="00FB75AC">
        <w:t xml:space="preserve">Základným zlepšením podpory spracovania agendy obchodného registra bude zavedenie procesného riadenia prípadov. Systém umožní dynamicky </w:t>
      </w:r>
      <w:proofErr w:type="spellStart"/>
      <w:r w:rsidRPr="00FB75AC">
        <w:t>parametrizovať</w:t>
      </w:r>
      <w:proofErr w:type="spellEnd"/>
      <w:r w:rsidRPr="00FB75AC">
        <w:t xml:space="preserve">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393FD9A" w14:textId="77777777" w:rsidR="00AB5C68" w:rsidRPr="00FB75AC" w:rsidRDefault="00AB5C68" w:rsidP="00AB5C68">
      <w:r w:rsidRPr="00FB75AC">
        <w:t>Výstupné elektronické dokumenty budú generované prostredníctvom konfigurovateľných šablón.</w:t>
      </w:r>
    </w:p>
    <w:p w14:paraId="6F74E219" w14:textId="77777777" w:rsidR="00AB5C68" w:rsidRPr="00FB75AC" w:rsidRDefault="00AB5C68" w:rsidP="00AB5C68"/>
    <w:p w14:paraId="7212BB29" w14:textId="77777777" w:rsidR="00AB5C68" w:rsidRPr="00FB75AC" w:rsidRDefault="00AB5C68" w:rsidP="00AB5C68">
      <w:r w:rsidRPr="00FB75AC">
        <w:t>Neverejná časť informačného systému obchodného poskytne špecializovanú funkcionalitu pre registrátorov, prostredníctvom ktorej budú môcť vykonávať legislatívou stanovenú agendu.</w:t>
      </w:r>
    </w:p>
    <w:p w14:paraId="53A30B41" w14:textId="77777777" w:rsidR="00AB5C68" w:rsidRPr="00FB75AC" w:rsidRDefault="00AB5C68" w:rsidP="00AB5C68"/>
    <w:p w14:paraId="30F3A417" w14:textId="77777777" w:rsidR="00AB5C68" w:rsidRPr="00FB75AC" w:rsidRDefault="00AB5C68" w:rsidP="00AB5C68">
      <w:pPr>
        <w:rPr>
          <w:u w:val="single"/>
        </w:rPr>
      </w:pPr>
      <w:r w:rsidRPr="00FB75AC">
        <w:rPr>
          <w:u w:val="single"/>
        </w:rPr>
        <w:t>Prepojenie so systémom BRIS III</w:t>
      </w:r>
    </w:p>
    <w:p w14:paraId="0DEADA47" w14:textId="77777777" w:rsidR="00AB5C68" w:rsidRPr="00FB75AC" w:rsidRDefault="00AB5C68" w:rsidP="00AB5C68">
      <w:pPr>
        <w:rPr>
          <w:u w:val="single"/>
        </w:rPr>
      </w:pPr>
    </w:p>
    <w:p w14:paraId="05C49A0E" w14:textId="77777777" w:rsidR="00AB5C68" w:rsidRPr="00FB75AC" w:rsidRDefault="00AB5C68" w:rsidP="00AB5C68">
      <w:pPr>
        <w:rPr>
          <w:rFonts w:ascii="Calibri" w:eastAsia="Calibri" w:hAnsi="Calibri" w:cs="Calibri"/>
        </w:rPr>
      </w:pPr>
      <w:r w:rsidRPr="00FB75AC">
        <w:rPr>
          <w:rFonts w:ascii="Calibri" w:eastAsia="Calibri" w:hAnsi="Calibri" w:cs="Calibri"/>
        </w:rPr>
        <w:t>IS ORSR bude integrovaný so  systémom</w:t>
      </w:r>
      <w:r w:rsidRPr="00FB75AC">
        <w:t xml:space="preserve"> </w:t>
      </w:r>
      <w:r w:rsidRPr="00FB75AC">
        <w:rPr>
          <w:rFonts w:ascii="Calibri" w:eastAsia="Calibri" w:hAnsi="Calibri" w:cs="Calibri"/>
        </w:rPr>
        <w:t>prepojenia obchodných registrov</w:t>
      </w:r>
      <w:r w:rsidRPr="00FB75AC">
        <w:t>– verzia BRIS III.</w:t>
      </w:r>
      <w:r w:rsidRPr="00FB75AC">
        <w:rPr>
          <w:rFonts w:ascii="Calibri" w:eastAsia="Calibri" w:hAnsi="Calibri" w:cs="Calibri"/>
        </w:rPr>
        <w:t>. Bude podporovaná nasledovná funkcionalita:</w:t>
      </w:r>
    </w:p>
    <w:p w14:paraId="6256D0C4"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ascii="Calibri" w:eastAsia="Calibri" w:hAnsi="Calibri" w:cs="Calibri"/>
          <w:color w:val="000000"/>
        </w:rPr>
      </w:pPr>
      <w:r w:rsidRPr="00FB75AC">
        <w:rPr>
          <w:rFonts w:ascii="Calibri" w:eastAsia="Calibri" w:hAnsi="Calibri" w:cs="Calibri"/>
          <w:color w:val="000000"/>
        </w:rPr>
        <w:t>Vyhľadávanie, ktoré nájde a odošle informáciu o subjekte.</w:t>
      </w:r>
    </w:p>
    <w:p w14:paraId="3793EC8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Zaslanie notifikácie o zmene subjektu - pri zmene subjektu bezodkladne oznámi túto zmenu systému BRIS, ktorý ju ďalej distribuuje lokálnym registrom. </w:t>
      </w:r>
    </w:p>
    <w:p w14:paraId="40E6FF5E"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Registrácia subjektu na centrálnej platforme (platforma na úrovni EU) - možnosť registrovať subjekt na centrálnej platforme a byť notifikovaný o zmenách jeho pobočiek.</w:t>
      </w:r>
    </w:p>
    <w:p w14:paraId="78DF95A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Notifikácie pre pobočky budú mať nasledovné možnosti:</w:t>
      </w:r>
    </w:p>
    <w:p w14:paraId="347E40ED" w14:textId="77777777" w:rsidR="00AB5C68" w:rsidRPr="00FB75AC" w:rsidRDefault="00AB5C68" w:rsidP="00987D48">
      <w:pPr>
        <w:pStyle w:val="Odsekzoznamu"/>
        <w:numPr>
          <w:ilvl w:val="1"/>
          <w:numId w:val="44"/>
        </w:numPr>
        <w:spacing w:after="120"/>
        <w:contextualSpacing/>
        <w:rPr>
          <w:rFonts w:ascii="Calibri" w:hAnsi="Calibri" w:cs="Calibri"/>
        </w:rPr>
      </w:pPr>
      <w:r w:rsidRPr="00FB75AC">
        <w:rPr>
          <w:rFonts w:ascii="Calibri" w:hAnsi="Calibri" w:cs="Calibri"/>
        </w:rPr>
        <w:t xml:space="preserve">Subskripcia k materským spoločnostiam </w:t>
      </w:r>
    </w:p>
    <w:p w14:paraId="6A8DA2BB" w14:textId="77777777" w:rsidR="00AB5C68" w:rsidRPr="00FB75AC" w:rsidRDefault="00AB5C68" w:rsidP="00987D48">
      <w:pPr>
        <w:pStyle w:val="Odsekzoznamu"/>
        <w:numPr>
          <w:ilvl w:val="1"/>
          <w:numId w:val="44"/>
        </w:numPr>
        <w:spacing w:before="120" w:after="120"/>
        <w:contextualSpacing/>
        <w:rPr>
          <w:rFonts w:ascii="Calibri" w:hAnsi="Calibri" w:cs="Calibri"/>
        </w:rPr>
      </w:pPr>
      <w:r w:rsidRPr="00FB75AC">
        <w:rPr>
          <w:rFonts w:ascii="Calibri" w:hAnsi="Calibri" w:cs="Calibri"/>
        </w:rPr>
        <w:t xml:space="preserve">Odosielanie notifikácii o zmenách materskej spoločnosti </w:t>
      </w:r>
    </w:p>
    <w:p w14:paraId="56A8C995"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o zmenách materskej spoločnosti</w:t>
      </w:r>
    </w:p>
    <w:p w14:paraId="244A3751"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Odosielanie notifikácii týkajúcich sa pobočky zahraničnej osoby</w:t>
      </w:r>
    </w:p>
    <w:p w14:paraId="4E38DE44"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týkajúcich sa pobočky zahraničnej osoby</w:t>
      </w:r>
    </w:p>
    <w:p w14:paraId="76B3A73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Reakcia na zmenu – možnosť reagovať a zapracovať informácie o zmene pobočky.</w:t>
      </w:r>
    </w:p>
    <w:p w14:paraId="65242634" w14:textId="69CCB58B" w:rsidR="00AB5C68" w:rsidRDefault="00AB5C68" w:rsidP="00AB5C68"/>
    <w:p w14:paraId="6D5D78C6" w14:textId="77777777" w:rsidR="008E0774" w:rsidRPr="00FB75AC" w:rsidRDefault="008E0774" w:rsidP="00AB5C68"/>
    <w:p w14:paraId="36DA7EB8" w14:textId="77777777" w:rsidR="00AB5C68" w:rsidRPr="00FB75AC" w:rsidRDefault="00AB5C68" w:rsidP="00AB5C68">
      <w:r w:rsidRPr="00FB75AC">
        <w:lastRenderedPageBreak/>
        <w:t>Doplňujúce požiadavky:</w:t>
      </w:r>
    </w:p>
    <w:p w14:paraId="773C2CE9" w14:textId="77777777" w:rsidR="00AB5C68" w:rsidRPr="00FB75AC" w:rsidRDefault="00AB5C68" w:rsidP="00AB5C68"/>
    <w:p w14:paraId="5A93DF3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75E6B1C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Verzia modulu BRIS bude vychádzať z platnej a účinnej legislatívy. Technické požiadavky na modul BRIS, verzia III vychádza z nasledujúcich predpisov EÚ:</w:t>
      </w:r>
    </w:p>
    <w:p w14:paraId="2E3EB147"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623BB0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13CB956D"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043036D1" w14:textId="77777777" w:rsidR="00AB5C68" w:rsidRPr="00FB75AC" w:rsidRDefault="00AB5C68" w:rsidP="00AB5C68"/>
    <w:p w14:paraId="48B39697" w14:textId="77777777" w:rsidR="00AB5C68" w:rsidRPr="00FB75AC" w:rsidRDefault="00AB5C68" w:rsidP="00AB5C68">
      <w:pPr>
        <w:rPr>
          <w:u w:val="single"/>
        </w:rPr>
      </w:pPr>
      <w:bookmarkStart w:id="238" w:name="_Toc89969680"/>
      <w:r w:rsidRPr="00FB75AC">
        <w:rPr>
          <w:u w:val="single"/>
        </w:rPr>
        <w:t>Jazyková lokalizácia</w:t>
      </w:r>
      <w:bookmarkEnd w:id="238"/>
    </w:p>
    <w:p w14:paraId="2CA4EE35" w14:textId="77777777" w:rsidR="00AB5C68" w:rsidRPr="00FB75AC" w:rsidRDefault="00AB5C68" w:rsidP="00AB5C68">
      <w:pPr>
        <w:rPr>
          <w:u w:val="single"/>
        </w:rPr>
      </w:pPr>
    </w:p>
    <w:p w14:paraId="4E532871" w14:textId="77777777" w:rsidR="00AB5C68" w:rsidRPr="00FB75AC" w:rsidRDefault="00AB5C68" w:rsidP="00AB5C68">
      <w:r w:rsidRPr="00FB75AC">
        <w:t>Rozhranie neverejnej časti ORSR bude dostupné v slovenskom jazyku, avšak systém bude podporovať aj možnosť použitia ďalších jazykov. To isté platí aj pre šablóny výstupných elektronických dokumentov a </w:t>
      </w:r>
      <w:proofErr w:type="spellStart"/>
      <w:r w:rsidRPr="00FB75AC">
        <w:t>vystupné</w:t>
      </w:r>
      <w:proofErr w:type="spellEnd"/>
      <w:r w:rsidRPr="00FB75AC">
        <w:t xml:space="preserve"> dokumenty samotné. </w:t>
      </w:r>
    </w:p>
    <w:p w14:paraId="674351F0" w14:textId="77777777" w:rsidR="00AB5C68" w:rsidRPr="00FB75AC" w:rsidRDefault="00AB5C68" w:rsidP="00AB5C68"/>
    <w:p w14:paraId="1CAB4AB1" w14:textId="77777777" w:rsidR="00AB5C68" w:rsidRPr="00FB75AC" w:rsidRDefault="00AB5C68" w:rsidP="00AB5C68">
      <w:pPr>
        <w:rPr>
          <w:u w:val="single"/>
        </w:rPr>
      </w:pPr>
      <w:r w:rsidRPr="00FB75AC">
        <w:rPr>
          <w:u w:val="single"/>
        </w:rPr>
        <w:t>Prostredie pre spracovanie agendy externými registrátormi</w:t>
      </w:r>
    </w:p>
    <w:p w14:paraId="725D2E5B" w14:textId="77777777" w:rsidR="00AB5C68" w:rsidRPr="00FB75AC" w:rsidRDefault="00AB5C68" w:rsidP="00AB5C68"/>
    <w:p w14:paraId="7BC852E4" w14:textId="24E880E3" w:rsidR="00AB5C68" w:rsidRPr="00FB75AC" w:rsidRDefault="00AB5C68" w:rsidP="00AB5C68">
      <w:r w:rsidRPr="00FB75AC">
        <w:t xml:space="preserve">Systém umožní externým registrátorom pripojenie sa do systému a poskytne im funkcionalitu pre spracovanie agendy obchodného registra. Registrátor bude vedený v zozname registrátorov, ktorý bude  súčasťou IS ORSR.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w:t>
      </w:r>
      <w:proofErr w:type="spellStart"/>
      <w:r w:rsidRPr="00FB75AC">
        <w:t>dohladateľný</w:t>
      </w:r>
      <w:proofErr w:type="spellEnd"/>
      <w:r w:rsidRPr="00FB75AC">
        <w:t xml:space="preserve"> a </w:t>
      </w:r>
      <w:proofErr w:type="spellStart"/>
      <w:r w:rsidRPr="00FB75AC">
        <w:t>auditovateľný</w:t>
      </w:r>
      <w:proofErr w:type="spellEnd"/>
      <w:r w:rsidRPr="00FB75AC">
        <w:t>. Je požadované, aby systém dostatočne zamedzil zneužitiu prístupu do neverejnej časti obchodného registra ako aj vykonaniu neautorizovaných a nežiadúcich operácií v obchodnom registri.</w:t>
      </w:r>
    </w:p>
    <w:p w14:paraId="4F20DC27" w14:textId="77777777" w:rsidR="00AB5C68" w:rsidRPr="00FB75AC" w:rsidRDefault="00AB5C68" w:rsidP="00AB5C68"/>
    <w:p w14:paraId="3AAAB097" w14:textId="77777777" w:rsidR="00AB5C68" w:rsidRPr="00FB75AC" w:rsidRDefault="00AB5C68" w:rsidP="00AB5C68">
      <w:r w:rsidRPr="00FB75AC">
        <w:t>Registrátor bude poskytovať klientom služby v oblastiach v ktorých bude mať určené kompetencie:</w:t>
      </w:r>
    </w:p>
    <w:p w14:paraId="41456453" w14:textId="77777777" w:rsidR="00AB5C68" w:rsidRPr="00FB75AC" w:rsidRDefault="00AB5C68" w:rsidP="00987D48">
      <w:pPr>
        <w:pStyle w:val="Odsekzoznamu"/>
        <w:numPr>
          <w:ilvl w:val="0"/>
          <w:numId w:val="71"/>
        </w:numPr>
        <w:jc w:val="both"/>
      </w:pPr>
      <w:r w:rsidRPr="00FB75AC">
        <w:t xml:space="preserve">spracovanie návrhov a iných dôvodov pre vykonanie zmien v obchodnom registri </w:t>
      </w:r>
    </w:p>
    <w:p w14:paraId="1E26AB55" w14:textId="77777777" w:rsidR="00AB5C68" w:rsidRPr="00FB75AC" w:rsidRDefault="00AB5C68" w:rsidP="00987D48">
      <w:pPr>
        <w:pStyle w:val="Odsekzoznamu"/>
        <w:numPr>
          <w:ilvl w:val="0"/>
          <w:numId w:val="71"/>
        </w:numPr>
        <w:jc w:val="both"/>
      </w:pPr>
      <w:r w:rsidRPr="00FB75AC">
        <w:t>rezervácia obchodného mena</w:t>
      </w:r>
    </w:p>
    <w:p w14:paraId="4C8793ED" w14:textId="77777777" w:rsidR="00AB5C68" w:rsidRPr="00FB75AC" w:rsidRDefault="00AB5C68" w:rsidP="00987D48">
      <w:pPr>
        <w:pStyle w:val="Odsekzoznamu"/>
        <w:numPr>
          <w:ilvl w:val="0"/>
          <w:numId w:val="71"/>
        </w:numPr>
        <w:jc w:val="both"/>
      </w:pPr>
      <w:r w:rsidRPr="00FB75AC">
        <w:t>poskytovanie výpisu z obchodného registra</w:t>
      </w:r>
    </w:p>
    <w:p w14:paraId="0842BFD8" w14:textId="77777777" w:rsidR="00AB5C68" w:rsidRPr="00FB75AC" w:rsidRDefault="00AB5C68" w:rsidP="00AB5C68"/>
    <w:p w14:paraId="5AE14680" w14:textId="77777777" w:rsidR="00AB5C68" w:rsidRPr="00FB75AC" w:rsidRDefault="00AB5C68" w:rsidP="00AB5C68">
      <w:pPr>
        <w:pStyle w:val="Nadpis4"/>
      </w:pPr>
      <w:r w:rsidRPr="00FB75AC">
        <w:t>A1.3. Podporné služby obchodného registra</w:t>
      </w:r>
    </w:p>
    <w:p w14:paraId="1BC2C18F" w14:textId="674CCD80" w:rsidR="00AB5C68" w:rsidRPr="00FB75AC" w:rsidRDefault="00AB5C68" w:rsidP="00AB5C68">
      <w:r w:rsidRPr="00FB75AC">
        <w:t>Neverejná časť obchodného registra bude poskytovať nasledovné služby:</w:t>
      </w:r>
    </w:p>
    <w:p w14:paraId="1988392F" w14:textId="77777777" w:rsidR="00AB5C68" w:rsidRPr="00FB75AC" w:rsidRDefault="00AB5C68" w:rsidP="00AB5C68"/>
    <w:p w14:paraId="1A067653" w14:textId="77777777" w:rsidR="00AB5C68" w:rsidRPr="00FB75AC" w:rsidRDefault="00AB5C68" w:rsidP="00987D48">
      <w:pPr>
        <w:pStyle w:val="Odsekzoznamu"/>
        <w:numPr>
          <w:ilvl w:val="0"/>
          <w:numId w:val="56"/>
        </w:numPr>
        <w:jc w:val="both"/>
      </w:pPr>
      <w:proofErr w:type="spellStart"/>
      <w:r w:rsidRPr="00FB75AC">
        <w:t>Reporting</w:t>
      </w:r>
      <w:proofErr w:type="spellEnd"/>
      <w:r w:rsidRPr="00FB75AC">
        <w:t xml:space="preserve"> – systém poskytne možnosť tvorby reportov na základe šablón. Bude podporovaný celý životný cyklus šablón od vytvorenia, zaregistrovania do systému, aktualizácie a </w:t>
      </w:r>
      <w:proofErr w:type="spellStart"/>
      <w:r w:rsidRPr="00FB75AC">
        <w:t>zneplatnenia</w:t>
      </w:r>
      <w:proofErr w:type="spellEnd"/>
      <w:r w:rsidRPr="00FB75AC">
        <w:t>.</w:t>
      </w:r>
    </w:p>
    <w:p w14:paraId="04F6151D" w14:textId="77777777" w:rsidR="00AB5C68" w:rsidRPr="00FB75AC" w:rsidRDefault="00AB5C68" w:rsidP="00AB5C68"/>
    <w:p w14:paraId="6F94AD88" w14:textId="77777777" w:rsidR="00AB5C68" w:rsidRPr="00FB75AC" w:rsidRDefault="00AB5C68" w:rsidP="00987D48">
      <w:pPr>
        <w:pStyle w:val="Odsekzoznamu"/>
        <w:numPr>
          <w:ilvl w:val="0"/>
          <w:numId w:val="56"/>
        </w:numPr>
        <w:jc w:val="both"/>
      </w:pPr>
      <w:r w:rsidRPr="00FB75AC">
        <w:lastRenderedPageBreak/>
        <w:t>Auditovanie – systém umožní sledovať a vyhodnocovať aktivity používateľov a pristupujúcich informačných systémov.</w:t>
      </w:r>
    </w:p>
    <w:p w14:paraId="5D75808A" w14:textId="77777777" w:rsidR="00AB5C68" w:rsidRPr="00FB75AC" w:rsidRDefault="00AB5C68" w:rsidP="00AB5C68"/>
    <w:p w14:paraId="7FD105F2" w14:textId="77777777" w:rsidR="00AB5C68" w:rsidRPr="00FB75AC" w:rsidRDefault="00AB5C68" w:rsidP="00AB5C68">
      <w:pPr>
        <w:pStyle w:val="Nadpis3"/>
        <w:tabs>
          <w:tab w:val="clear" w:pos="540"/>
        </w:tabs>
        <w:ind w:left="567" w:hanging="567"/>
      </w:pPr>
      <w:r w:rsidRPr="00FB75AC">
        <w:t>A2. Aplikačná vrstva</w:t>
      </w:r>
    </w:p>
    <w:p w14:paraId="10DE10A0" w14:textId="77777777" w:rsidR="00AB5C68" w:rsidRPr="00FB75AC" w:rsidRDefault="00AB5C68" w:rsidP="00AB5C68">
      <w:r w:rsidRPr="00FB75AC">
        <w:t>IS ORSR predstavuje moderný a komplexný informačný systém, ktorý je integrálnou súčasťou e-</w:t>
      </w:r>
      <w:proofErr w:type="spellStart"/>
      <w:r w:rsidRPr="00FB75AC">
        <w:t>Governmentu</w:t>
      </w:r>
      <w:proofErr w:type="spellEnd"/>
      <w:r w:rsidRPr="00FB75AC">
        <w:t xml:space="preserve"> podľa platnej NKIVS. Znamená to, že napĺňa stanovené architektonické princípy a je integrovaný s centrálnymi komponentmi podľa referenčnej architektúry a je s prostredím e-</w:t>
      </w:r>
      <w:proofErr w:type="spellStart"/>
      <w:r w:rsidRPr="00FB75AC">
        <w:t>Governmentu</w:t>
      </w:r>
      <w:proofErr w:type="spellEnd"/>
      <w:r w:rsidRPr="00FB75AC">
        <w:t xml:space="preserve"> plne kompatibilný. Systém bude navrhnutý flexibilne, pričom jednotlivé nastavenia bude môcť meniť aj MS SR v roli "kľúčového administrátora".</w:t>
      </w:r>
    </w:p>
    <w:p w14:paraId="32307968" w14:textId="77777777" w:rsidR="00AB5C68" w:rsidRPr="00FB75AC" w:rsidRDefault="00AB5C68" w:rsidP="00AB5C68"/>
    <w:p w14:paraId="08AE55DD" w14:textId="77777777" w:rsidR="00AB5C68" w:rsidRPr="00FB75AC" w:rsidRDefault="00AB5C68" w:rsidP="00AB5C68">
      <w:r w:rsidRPr="00FB75AC">
        <w:t>Neverejná časť IS ORSR bude podporovať funkcionalitu na viacerých vrstvách aplikačných služieb:</w:t>
      </w:r>
    </w:p>
    <w:p w14:paraId="2320B2EA"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 xml:space="preserve">Neverejné prostredie pre </w:t>
      </w:r>
      <w:r>
        <w:t xml:space="preserve">výkon agendy </w:t>
      </w:r>
      <w:r w:rsidRPr="00FB75AC">
        <w:t>registrátorov</w:t>
      </w:r>
    </w:p>
    <w:p w14:paraId="387C744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dátových služieb - analytické nástroje pre prácu s dátami, nástroje pre zabezpečenie dátovej kvality, čistenie dát a zverejňovania otvorených údajov.</w:t>
      </w:r>
    </w:p>
    <w:p w14:paraId="1984B2C3"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webových služieb - integračná vrstva, schopná komunikácie s okolitým informačným prostredím.</w:t>
      </w:r>
    </w:p>
    <w:p w14:paraId="12CAB1D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Manažment konaní (</w:t>
      </w:r>
      <w:proofErr w:type="spellStart"/>
      <w:r w:rsidRPr="00FB75AC">
        <w:t>Case</w:t>
      </w:r>
      <w:proofErr w:type="spellEnd"/>
      <w:r w:rsidRPr="00FB75AC">
        <w:t xml:space="preserve"> Management, mechanizmus pre detailné nastavenie procesov) a </w:t>
      </w:r>
      <w:proofErr w:type="spellStart"/>
      <w:r w:rsidRPr="00FB75AC">
        <w:t>workflow</w:t>
      </w:r>
      <w:proofErr w:type="spellEnd"/>
      <w:r w:rsidRPr="00FB75AC">
        <w:t xml:space="preserve"> </w:t>
      </w:r>
      <w:proofErr w:type="spellStart"/>
      <w:r w:rsidRPr="00FB75AC">
        <w:t>engine</w:t>
      </w:r>
      <w:proofErr w:type="spellEnd"/>
      <w:r w:rsidRPr="00FB75AC">
        <w:t>.</w:t>
      </w:r>
    </w:p>
    <w:p w14:paraId="051463A4"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správu elektronickej zbierky listín.</w:t>
      </w:r>
    </w:p>
    <w:p w14:paraId="7A3F2D57"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elektronický spis.</w:t>
      </w:r>
    </w:p>
    <w:p w14:paraId="64BB6D98"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Agendové registre (evidenčné databázy).</w:t>
      </w:r>
    </w:p>
    <w:p w14:paraId="05685E54" w14:textId="77777777" w:rsidR="00AB5C68" w:rsidRPr="00FB75AC" w:rsidRDefault="00AB5C68" w:rsidP="00AB5C68">
      <w:pPr>
        <w:pBdr>
          <w:top w:val="nil"/>
          <w:left w:val="nil"/>
          <w:bottom w:val="nil"/>
          <w:right w:val="nil"/>
          <w:between w:val="nil"/>
        </w:pBdr>
        <w:rPr>
          <w:rFonts w:ascii="Calibri" w:eastAsia="Calibri" w:hAnsi="Calibri" w:cs="Calibri"/>
          <w:color w:val="000000"/>
        </w:rPr>
      </w:pPr>
    </w:p>
    <w:p w14:paraId="0FF76488" w14:textId="77777777" w:rsidR="00AB5C68" w:rsidRDefault="00AB5C68" w:rsidP="00AB5C68">
      <w:r w:rsidRPr="00FB75AC">
        <w:t>Architektúra systému bude umožňovať flexibilné reakcie pre prípadnú potrebu rozširovania alebo modifikácie systému. Dôležitou požiadavkou je, aby riešenie podporovalo platnú legislatívu v čase finalizácie diela.</w:t>
      </w:r>
    </w:p>
    <w:p w14:paraId="20D868BC" w14:textId="77777777" w:rsidR="00AB5C68" w:rsidRDefault="00AB5C68" w:rsidP="00AB5C68"/>
    <w:p w14:paraId="2936B809" w14:textId="77777777" w:rsidR="00AB5C68" w:rsidRPr="00FB75AC" w:rsidRDefault="00AB5C68" w:rsidP="00AB5C68">
      <w:r>
        <w:rPr>
          <w:noProof/>
        </w:rPr>
        <w:drawing>
          <wp:inline distT="0" distB="0" distL="0" distR="0" wp14:anchorId="75490EDD" wp14:editId="0ECC2AFA">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75965"/>
                    </a:xfrm>
                    <a:prstGeom prst="rect">
                      <a:avLst/>
                    </a:prstGeom>
                  </pic:spPr>
                </pic:pic>
              </a:graphicData>
            </a:graphic>
          </wp:inline>
        </w:drawing>
      </w:r>
    </w:p>
    <w:p w14:paraId="33332E78" w14:textId="237A83F9" w:rsidR="00AB5C68" w:rsidRDefault="00AB5C68" w:rsidP="00DB44FA">
      <w:bookmarkStart w:id="239" w:name="_Toc89969642"/>
      <w:r w:rsidRPr="00FB75AC">
        <w:t>Obrázok 4 - Aplikačná architektúra - budúci stav</w:t>
      </w:r>
    </w:p>
    <w:p w14:paraId="4D8A806B" w14:textId="5D497CFD" w:rsidR="00AB5C68" w:rsidRPr="00FB75AC" w:rsidRDefault="00AB5C68" w:rsidP="00AB5C68">
      <w:pPr>
        <w:pStyle w:val="Nadpis4"/>
      </w:pPr>
      <w:r w:rsidRPr="00FB75AC">
        <w:lastRenderedPageBreak/>
        <w:t>A2.1. Centrum dátových služieb</w:t>
      </w:r>
      <w:bookmarkEnd w:id="239"/>
    </w:p>
    <w:p w14:paraId="556D6602" w14:textId="77777777" w:rsidR="00AB5C68" w:rsidRPr="00FB75AC" w:rsidRDefault="00AB5C68" w:rsidP="00AB5C68">
      <w:r w:rsidRPr="00FB75AC">
        <w:t>Centrum dátových služieb IS ORSR bude mať nasledovné vlastnosti:</w:t>
      </w:r>
    </w:p>
    <w:p w14:paraId="60EF2C19" w14:textId="77777777" w:rsidR="00AB5C68" w:rsidRPr="00FB75AC" w:rsidRDefault="00AB5C68" w:rsidP="00AB5C68"/>
    <w:p w14:paraId="527B9EF6"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 xml:space="preserve">Generovanie výpisov z obchodného registra SR </w:t>
      </w:r>
      <w:r w:rsidRPr="00FB75AC">
        <w:t xml:space="preserve">opatrený, alebo neopatrený kvalifikovanou elektronickou pečaťou </w:t>
      </w:r>
    </w:p>
    <w:p w14:paraId="6B8E2213"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Poskytovanie údajov pre elektronické formuláre (</w:t>
      </w:r>
      <w:proofErr w:type="spellStart"/>
      <w:r w:rsidRPr="00FB75AC">
        <w:rPr>
          <w:rFonts w:eastAsia="Calibri"/>
          <w:color w:val="000000"/>
        </w:rPr>
        <w:t>predvyplňvovanie</w:t>
      </w:r>
      <w:proofErr w:type="spellEnd"/>
      <w:r w:rsidRPr="00FB75AC">
        <w:rPr>
          <w:rFonts w:eastAsia="Calibri"/>
          <w:color w:val="000000"/>
        </w:rPr>
        <w:t>)</w:t>
      </w:r>
    </w:p>
    <w:p w14:paraId="46BE238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Poskytovania funkcionality kontroly a validácie údajov (napr. pre elektronické formuláre,  agendovú časť systému, súdy, analýzu dát a pod.)</w:t>
      </w:r>
    </w:p>
    <w:p w14:paraId="07657F7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Nástroje na automatické zverejňovania otvorených údajov, vrátane modelovania ontológií.</w:t>
      </w:r>
    </w:p>
    <w:p w14:paraId="5BD772AF" w14:textId="77777777" w:rsidR="00AB5C68" w:rsidRPr="00FB75AC" w:rsidRDefault="00AB5C68" w:rsidP="00987D48">
      <w:pPr>
        <w:numPr>
          <w:ilvl w:val="0"/>
          <w:numId w:val="44"/>
        </w:numPr>
        <w:pBdr>
          <w:top w:val="nil"/>
          <w:left w:val="nil"/>
          <w:bottom w:val="nil"/>
          <w:right w:val="nil"/>
          <w:between w:val="nil"/>
        </w:pBdr>
        <w:spacing w:after="120" w:line="276" w:lineRule="auto"/>
        <w:jc w:val="both"/>
        <w:rPr>
          <w:rFonts w:eastAsia="Calibri"/>
          <w:color w:val="000000"/>
        </w:rPr>
      </w:pPr>
      <w:r w:rsidRPr="00FB75AC">
        <w:rPr>
          <w:rFonts w:eastAsia="Calibri"/>
          <w:color w:val="000000"/>
        </w:rPr>
        <w:t>Súčasťou dátových služieb budú aj analytické nástroje pre prácu s dátami v obchodnom registri.</w:t>
      </w:r>
    </w:p>
    <w:p w14:paraId="735792D7"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Zabezpečenie dátovej kvality, nástroje na čistenie dát (automatické kontroly, hľadanie chýb, monitoring).</w:t>
      </w:r>
    </w:p>
    <w:p w14:paraId="01A93832"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Generovanie notifikácií pri zmenách dát v obchodnom registri. Notifikácie budú mať nasledovný charakter:</w:t>
      </w:r>
    </w:p>
    <w:p w14:paraId="53DD93D4"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Notifikácia o zmenách pre oprávnené osoby</w:t>
      </w:r>
    </w:p>
    <w:p w14:paraId="767D18A9"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Proaktívne notifikácie a upozornenia pre právnické osoby na blížiace sa lehoty alebo neplnenie zákonom stanovených povinností. </w:t>
      </w:r>
    </w:p>
    <w:p w14:paraId="3827FF3C" w14:textId="06A55DEF"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Podpora pre zasielanie vybraných typov notifikačných správ doručovaných do el. schránok subjektov resp. na email pre vybrané udalosti a identifikovanú množinu subjektov nad dátami v ORSR, ale potencionálne aj inými agendami. </w:t>
      </w:r>
    </w:p>
    <w:p w14:paraId="717773BD" w14:textId="77777777" w:rsidR="00AB5C68" w:rsidRPr="00FB75AC" w:rsidRDefault="00AB5C68" w:rsidP="00AB5C68">
      <w:pPr>
        <w:pBdr>
          <w:top w:val="nil"/>
          <w:left w:val="nil"/>
          <w:bottom w:val="nil"/>
          <w:right w:val="nil"/>
          <w:between w:val="nil"/>
        </w:pBdr>
        <w:rPr>
          <w:rFonts w:eastAsia="Calibri"/>
          <w:color w:val="000000"/>
        </w:rPr>
      </w:pPr>
    </w:p>
    <w:p w14:paraId="0EA01CCA" w14:textId="77777777" w:rsidR="00AB5C68" w:rsidRPr="00FB75AC" w:rsidRDefault="00AB5C68" w:rsidP="00AB5C68">
      <w:pPr>
        <w:pBdr>
          <w:top w:val="nil"/>
          <w:left w:val="nil"/>
          <w:bottom w:val="nil"/>
          <w:right w:val="nil"/>
          <w:between w:val="nil"/>
        </w:pBdr>
        <w:rPr>
          <w:rFonts w:eastAsia="Calibri"/>
          <w:color w:val="000000"/>
        </w:rPr>
      </w:pPr>
      <w:r w:rsidRPr="00FB75AC">
        <w:rPr>
          <w:rFonts w:eastAsia="Calibri"/>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E43E5DE" w14:textId="1478AC52" w:rsidR="00AB5C68" w:rsidRPr="00FB75AC" w:rsidRDefault="00AB5C68" w:rsidP="00AB5C68">
      <w:pPr>
        <w:pStyle w:val="Nadpis4"/>
      </w:pPr>
      <w:bookmarkStart w:id="240" w:name="_Toc89969643"/>
      <w:r w:rsidRPr="00FB75AC">
        <w:t>A2.2. Centrum webových služieb</w:t>
      </w:r>
      <w:bookmarkEnd w:id="240"/>
    </w:p>
    <w:p w14:paraId="3DD6709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rFonts w:eastAsia="Calibri"/>
          <w:color w:val="000000"/>
        </w:rPr>
        <w:t>Tieto služby budú dostupné na IP IS BAI, ktorá ich prístupní na modul procesnej integrácie.</w:t>
      </w:r>
    </w:p>
    <w:p w14:paraId="66AAC6FE" w14:textId="111148A8"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Služby budú poskytované ostatným rezortným systémom MS</w:t>
      </w:r>
      <w:r w:rsidR="00833F95">
        <w:rPr>
          <w:rFonts w:cstheme="minorHAnsi"/>
          <w:szCs w:val="22"/>
          <w14:ligatures w14:val="standard"/>
          <w14:cntxtAlts/>
        </w:rPr>
        <w:t xml:space="preserve"> </w:t>
      </w:r>
      <w:r w:rsidRPr="00FB75AC">
        <w:rPr>
          <w:rFonts w:cstheme="minorHAnsi"/>
          <w:szCs w:val="22"/>
          <w14:ligatures w14:val="standard"/>
          <w14:cntxtAlts/>
        </w:rPr>
        <w:t>SR, systémom v </w:t>
      </w:r>
      <w:proofErr w:type="spellStart"/>
      <w:r w:rsidRPr="00FB75AC">
        <w:rPr>
          <w:rFonts w:cstheme="minorHAnsi"/>
          <w:szCs w:val="22"/>
          <w14:ligatures w14:val="standard"/>
          <w14:cntxtAlts/>
        </w:rPr>
        <w:t>eGovernmente</w:t>
      </w:r>
      <w:proofErr w:type="spellEnd"/>
      <w:r w:rsidRPr="00FB75AC">
        <w:rPr>
          <w:rFonts w:cstheme="minorHAnsi"/>
          <w:szCs w:val="22"/>
          <w14:ligatures w14:val="standard"/>
          <w14:cntxtAlts/>
        </w:rPr>
        <w:t xml:space="preserve"> a verejnosti na základe legislatívnych pravidiel a architektonických pravidiel podľa NKIVS. </w:t>
      </w:r>
    </w:p>
    <w:p w14:paraId="40A0F29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Pri implementácii CWS sa predpokladá využitie a rozšírenie súčasných rezortných aplikačných rozhraní.</w:t>
      </w:r>
    </w:p>
    <w:p w14:paraId="7986548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4A49B3E5" w14:textId="675DCC6F" w:rsidR="00AB5C68" w:rsidRPr="00FB75AC" w:rsidRDefault="00AB5C68" w:rsidP="00AB5C68">
      <w:pPr>
        <w:pStyle w:val="Nadpis4"/>
      </w:pPr>
      <w:bookmarkStart w:id="241" w:name="_Toc89969644"/>
      <w:r w:rsidRPr="00FB75AC">
        <w:t>A2.3. Manažment konaní (</w:t>
      </w:r>
      <w:proofErr w:type="spellStart"/>
      <w:r w:rsidRPr="00FB75AC">
        <w:t>Case</w:t>
      </w:r>
      <w:proofErr w:type="spellEnd"/>
      <w:r w:rsidRPr="00FB75AC">
        <w:t xml:space="preserve"> Management)</w:t>
      </w:r>
      <w:bookmarkEnd w:id="241"/>
    </w:p>
    <w:p w14:paraId="08872260" w14:textId="77777777" w:rsidR="00AB5C68" w:rsidRPr="00FB75AC" w:rsidRDefault="00AB5C68" w:rsidP="00AB5C68">
      <w:r w:rsidRPr="00FB75AC">
        <w:t xml:space="preserve">Koncepčne bude agenda registrov riešená ako </w:t>
      </w:r>
      <w:proofErr w:type="spellStart"/>
      <w:r w:rsidRPr="00FB75AC">
        <w:t>Case</w:t>
      </w:r>
      <w:proofErr w:type="spellEnd"/>
      <w:r w:rsidRPr="00FB75AC">
        <w:t xml:space="preserve"> Management systém. </w:t>
      </w:r>
      <w:proofErr w:type="spellStart"/>
      <w:r w:rsidRPr="00FB75AC">
        <w:t>Case</w:t>
      </w:r>
      <w:proofErr w:type="spellEnd"/>
      <w:r w:rsidRPr="00FB75AC">
        <w:t xml:space="preserve"> management systém je informačný systém zameraný na riadenie spracovania agendových prípadov (konaní) s prvkami DMS systému a BPM a </w:t>
      </w:r>
      <w:proofErr w:type="spellStart"/>
      <w:r w:rsidRPr="00FB75AC">
        <w:t>Workflow</w:t>
      </w:r>
      <w:proofErr w:type="spellEnd"/>
      <w:r w:rsidRPr="00FB75AC">
        <w:t xml:space="preserve">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w:t>
      </w:r>
      <w:r w:rsidRPr="00FB75AC">
        <w:lastRenderedPageBreak/>
        <w:t xml:space="preserve">kontajnerových prostrediach, so stabilnými </w:t>
      </w:r>
      <w:proofErr w:type="spellStart"/>
      <w:r w:rsidRPr="00FB75AC">
        <w:t>interoperujúcimi</w:t>
      </w:r>
      <w:proofErr w:type="spellEnd"/>
      <w:r w:rsidRPr="00FB75AC">
        <w:t xml:space="preserve"> službami (</w:t>
      </w:r>
      <w:proofErr w:type="spellStart"/>
      <w:r w:rsidRPr="00FB75AC">
        <w:t>WebServices</w:t>
      </w:r>
      <w:proofErr w:type="spellEnd"/>
      <w:r w:rsidRPr="00FB75AC">
        <w:t xml:space="preserve">, </w:t>
      </w:r>
      <w:proofErr w:type="spellStart"/>
      <w:r w:rsidRPr="00FB75AC">
        <w:t>RESTful</w:t>
      </w:r>
      <w:proofErr w:type="spellEnd"/>
      <w:r w:rsidRPr="00FB75AC">
        <w:t xml:space="preserve">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433E699B" w14:textId="77777777" w:rsidR="00AB5C68" w:rsidRPr="00FB75AC" w:rsidRDefault="00AB5C68" w:rsidP="00AB5C68">
      <w:r w:rsidRPr="00FB75AC">
        <w:t>Logicky sa "</w:t>
      </w:r>
      <w:proofErr w:type="spellStart"/>
      <w:r w:rsidRPr="00FB75AC">
        <w:t>Case</w:t>
      </w:r>
      <w:proofErr w:type="spellEnd"/>
      <w:r w:rsidRPr="00FB75AC">
        <w:t xml:space="preserve"> Management" systém skladá z produktového rámca (</w:t>
      </w:r>
      <w:proofErr w:type="spellStart"/>
      <w:r w:rsidRPr="00FB75AC">
        <w:t>framework</w:t>
      </w:r>
      <w:proofErr w:type="spellEnd"/>
      <w:r w:rsidRPr="00FB75AC">
        <w:t>) a realizácie konkrétnych prípadov (</w:t>
      </w:r>
      <w:proofErr w:type="spellStart"/>
      <w:r w:rsidRPr="00FB75AC">
        <w:t>cases</w:t>
      </w:r>
      <w:proofErr w:type="spellEnd"/>
      <w:r w:rsidRPr="00FB75AC">
        <w:t xml:space="preserve">). </w:t>
      </w:r>
      <w:proofErr w:type="spellStart"/>
      <w:r w:rsidRPr="00FB75AC">
        <w:t>Case</w:t>
      </w:r>
      <w:proofErr w:type="spellEnd"/>
      <w:r w:rsidRPr="00FB75AC">
        <w:t xml:space="preserve"> Management </w:t>
      </w:r>
      <w:proofErr w:type="spellStart"/>
      <w:r w:rsidRPr="00FB75AC">
        <w:t>Framework</w:t>
      </w:r>
      <w:proofErr w:type="spellEnd"/>
      <w:r w:rsidRPr="00FB75AC">
        <w:t xml:space="preserve"> sa skladá z modulov:</w:t>
      </w:r>
    </w:p>
    <w:p w14:paraId="4C664A0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0B31FB6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17858B1D"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793686F6" w14:textId="77777777" w:rsidR="00AB5C68" w:rsidRPr="00FB75AC" w:rsidRDefault="00AB5C68" w:rsidP="00AB5C68">
      <w:r w:rsidRPr="00FB75AC">
        <w:t xml:space="preserve">Daná funkcionalita musí byť bezpečne sprístupnená externým </w:t>
      </w:r>
      <w:proofErr w:type="spellStart"/>
      <w:r w:rsidRPr="00FB75AC">
        <w:t>ragistrátorom</w:t>
      </w:r>
      <w:proofErr w:type="spellEnd"/>
      <w:r w:rsidRPr="00FB75AC">
        <w:t xml:space="preserve"> v rozsahu ich potreby pre spracovanie určenej agendy. </w:t>
      </w:r>
    </w:p>
    <w:p w14:paraId="3BE48ABF" w14:textId="77777777" w:rsidR="00AB5C68" w:rsidRPr="00FB75AC" w:rsidRDefault="00AB5C68" w:rsidP="00AB5C68">
      <w:pPr>
        <w:pBdr>
          <w:top w:val="nil"/>
          <w:left w:val="nil"/>
          <w:bottom w:val="nil"/>
          <w:right w:val="nil"/>
          <w:between w:val="nil"/>
        </w:pBdr>
        <w:spacing w:before="120" w:line="276" w:lineRule="auto"/>
        <w:contextualSpacing/>
      </w:pPr>
    </w:p>
    <w:p w14:paraId="49AB9322" w14:textId="77777777" w:rsidR="00AB5C68" w:rsidRPr="00FB75AC" w:rsidRDefault="00AB5C68" w:rsidP="00AB5C68">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4BBC9339" w14:textId="566B2456" w:rsidR="00AB5C68" w:rsidRPr="00FB75AC" w:rsidRDefault="00AB5C68" w:rsidP="00AB5C68">
      <w:pPr>
        <w:pStyle w:val="Nadpis4"/>
      </w:pPr>
      <w:bookmarkStart w:id="242" w:name="_Toc89969645"/>
      <w:r w:rsidRPr="00FB75AC">
        <w:t>A2.4. Elektronický spis</w:t>
      </w:r>
      <w:bookmarkEnd w:id="242"/>
    </w:p>
    <w:p w14:paraId="1C68BDD6" w14:textId="7AE1721B" w:rsidR="00AB5C68" w:rsidRPr="00FB75AC" w:rsidRDefault="00AB5C68" w:rsidP="00AB5C68">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w:t>
      </w:r>
      <w:r w:rsidR="00833F95">
        <w:t xml:space="preserve"> </w:t>
      </w:r>
      <w:r w:rsidRPr="00FB75AC">
        <w:t xml:space="preserve">ORSR bude udržiavať nad spismi </w:t>
      </w:r>
      <w:proofErr w:type="spellStart"/>
      <w:r w:rsidRPr="00FB75AC">
        <w:t>metaúdaje</w:t>
      </w:r>
      <w:proofErr w:type="spellEnd"/>
      <w:r w:rsidRPr="00FB75AC">
        <w:t xml:space="preserve"> potrebné pre riešenie agendy. Manažment konaní bude fungovať nad elektronickým spisom, meniť stavy jednotlivých dokumentov a prideľovať úlohy.</w:t>
      </w:r>
    </w:p>
    <w:p w14:paraId="79478332" w14:textId="77777777" w:rsidR="00AB5C68" w:rsidRPr="00FB75AC" w:rsidRDefault="00AB5C68" w:rsidP="00AB5C68"/>
    <w:p w14:paraId="478107CE" w14:textId="77777777" w:rsidR="00AB5C68" w:rsidRPr="00FB75AC" w:rsidRDefault="00AB5C68" w:rsidP="00AB5C68">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16539B36" w14:textId="52DF2A6B" w:rsidR="00AB5C68" w:rsidRPr="00FB75AC" w:rsidRDefault="00AB5C68" w:rsidP="00AB5C68">
      <w:pPr>
        <w:pStyle w:val="Nadpis4"/>
      </w:pPr>
      <w:bookmarkStart w:id="243" w:name="_Toc89969646"/>
      <w:r w:rsidRPr="00FB75AC">
        <w:t>A2.5. Agendové registre</w:t>
      </w:r>
      <w:bookmarkEnd w:id="243"/>
    </w:p>
    <w:p w14:paraId="20763585" w14:textId="77777777" w:rsidR="00AB5C68" w:rsidRPr="00FB75AC" w:rsidRDefault="00AB5C68" w:rsidP="00AB5C68">
      <w:r w:rsidRPr="00FB75AC">
        <w:t>Na úrovni registrov potom IS OSRS definuje a vykonáva predpísané procesy riadenia príslušného registra:</w:t>
      </w:r>
    </w:p>
    <w:p w14:paraId="71EFED0E"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evidovania dát, teda spracovanie žiadostí o založenie nových záznamov do registra, žiadosti o úpravu evidovaných dát, výmazy z registrov a pod.</w:t>
      </w:r>
    </w:p>
    <w:p w14:paraId="1C6625B4"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synchronizácie dát a spracovania udalostí / notifikácií z iných systémov, napríklad prípady zmeny evidovaných dát na základe informácií zo Systému prepojenia obchodných registrov (BRIS).</w:t>
      </w:r>
    </w:p>
    <w:p w14:paraId="15C1285C"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poskytovania registrových dát, pokiaľ si to vyžaduje procesnú podporu.</w:t>
      </w:r>
    </w:p>
    <w:p w14:paraId="2E360D37" w14:textId="77777777" w:rsidR="00AB5C68" w:rsidRPr="00FB75AC" w:rsidRDefault="00AB5C68" w:rsidP="00AB5C68">
      <w:pPr>
        <w:pStyle w:val="Odsekzoznamu"/>
        <w:ind w:left="720"/>
      </w:pPr>
    </w:p>
    <w:p w14:paraId="6AA5CEDE" w14:textId="77777777" w:rsidR="00AB5C68" w:rsidRPr="00FB75AC" w:rsidRDefault="00AB5C68" w:rsidP="00AB5C68">
      <w:r w:rsidRPr="00FB75AC">
        <w:t>Databázy IS ORSR budú obsahovať údaje v nasledujúcich oblastiach:</w:t>
      </w:r>
    </w:p>
    <w:p w14:paraId="75FE1D5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Obchodný register SR s históriou.</w:t>
      </w:r>
    </w:p>
    <w:p w14:paraId="30B7CA9A"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lastRenderedPageBreak/>
        <w:t>Elektronická zbierka listín obchodného registra.</w:t>
      </w:r>
    </w:p>
    <w:p w14:paraId="15E43A8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Riešenie bude prepojené s registrom partnerov verejného sektora a registrom diskvalifikácií</w:t>
      </w:r>
    </w:p>
    <w:p w14:paraId="32D81DBE" w14:textId="12F4C2BB" w:rsidR="00AB5C68" w:rsidRPr="00FB75AC" w:rsidRDefault="00AB5C68" w:rsidP="00AB5C68">
      <w:pPr>
        <w:pStyle w:val="Nadpis4"/>
      </w:pPr>
      <w:bookmarkStart w:id="244" w:name="_Toc89969647"/>
      <w:r w:rsidRPr="00FB75AC">
        <w:t>A2.6. Elektronická zbierka listín obchodného registra</w:t>
      </w:r>
      <w:bookmarkEnd w:id="244"/>
    </w:p>
    <w:p w14:paraId="27F9D90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Registrované elektronické listiny pre obchodné spoločnosti budú spravované v module Elektronická zbierka listín.</w:t>
      </w:r>
    </w:p>
    <w:p w14:paraId="370743DF"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bude maximalizovať použitie štruktúrovaných elektronických dokumentov</w:t>
      </w:r>
    </w:p>
    <w:p w14:paraId="2CC39E8D"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67A6473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 xml:space="preserve">V rámci systému bude podporovaný </w:t>
      </w:r>
      <w:proofErr w:type="spellStart"/>
      <w:r w:rsidRPr="00FB75AC">
        <w:t>štrukturovaný</w:t>
      </w:r>
      <w:proofErr w:type="spellEnd"/>
      <w:r w:rsidRPr="00FB75AC">
        <w:t xml:space="preserve"> a neštruktúrovaný obsah, fulltextové vyhľadávanie, indexáciu prístupu k dokumentom, </w:t>
      </w:r>
      <w:proofErr w:type="spellStart"/>
      <w:r w:rsidRPr="00FB75AC">
        <w:t>verzionovanie</w:t>
      </w:r>
      <w:proofErr w:type="spellEnd"/>
      <w:r w:rsidRPr="00FB75AC">
        <w:t xml:space="preserve"> obsahu, transakcie, pozorovanie, uzamknutie dokumentu a iné. V procese poskytovania elektronických služieb sa v systéme manažmentu dokumentov budú uchovávať verzie dokumentov a </w:t>
      </w:r>
      <w:proofErr w:type="spellStart"/>
      <w:r w:rsidRPr="00FB75AC">
        <w:t>metainformácie</w:t>
      </w:r>
      <w:proofErr w:type="spellEnd"/>
      <w:r w:rsidRPr="00FB75AC">
        <w:t xml:space="preserve"> k nim.</w:t>
      </w:r>
    </w:p>
    <w:p w14:paraId="7106C11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podporovať kolaboráciu medzi používateľmi pri tvorbe dokumentov, tvorbu dokumentov a ich úpravy, nahrávanie dokumentov z externého prostredia a konverzia v rôznych formátoch.</w:t>
      </w:r>
    </w:p>
    <w:p w14:paraId="2B2ADE2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poskytne nástroje pre sémantickú analýzu obsahu listín a podporu pre získavanie štruktúrovaných informácií.</w:t>
      </w:r>
    </w:p>
    <w:p w14:paraId="26998AF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elektronickej zbierky listín bude vytvorená integrácia aj na register účtovných závierok v zmysle platnej legislatívy.</w:t>
      </w:r>
    </w:p>
    <w:p w14:paraId="6B74BE7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zaistí bezpečnosť pri práci s dokumentami, zálohu dokumentov a možnosť ich rekonštrukcie v prípade poškodenia alebo straty.</w:t>
      </w:r>
    </w:p>
    <w:p w14:paraId="78BB6618"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Z pohľadu typu listín sa jedná o listiny, ktoré sú ukladané v obchodnom registri v zmysle platnej legislatívy.</w:t>
      </w:r>
    </w:p>
    <w:p w14:paraId="226CE932" w14:textId="745F9C1C" w:rsidR="00AB5C68" w:rsidRPr="00FB75AC" w:rsidRDefault="00AB5C68" w:rsidP="00AB5C68">
      <w:pPr>
        <w:pStyle w:val="Nadpis3"/>
        <w:tabs>
          <w:tab w:val="clear" w:pos="540"/>
        </w:tabs>
        <w:ind w:left="567" w:hanging="567"/>
      </w:pPr>
      <w:bookmarkStart w:id="245" w:name="_Toc89969649"/>
      <w:r w:rsidRPr="00FB75AC">
        <w:t>A3. Integrácia</w:t>
      </w:r>
      <w:bookmarkEnd w:id="245"/>
    </w:p>
    <w:p w14:paraId="473AE8FF" w14:textId="77777777" w:rsidR="00AB5C68" w:rsidRPr="00FB75AC" w:rsidRDefault="00AB5C68" w:rsidP="00AB5C68">
      <w:r w:rsidRPr="00FB75AC">
        <w:t>Integrácia bude realizovaná prostredníctvom integračnej platformy, ktorá zabezpečí:</w:t>
      </w:r>
    </w:p>
    <w:p w14:paraId="3A096391"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routing</w:t>
      </w:r>
      <w:proofErr w:type="spellEnd"/>
      <w:r w:rsidRPr="00FB75AC">
        <w:t xml:space="preserve"> správ medzi ISVS, modulmi a službami</w:t>
      </w:r>
    </w:p>
    <w:p w14:paraId="153D7EDB"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monitorovanie a riadenie toku správ </w:t>
      </w:r>
    </w:p>
    <w:p w14:paraId="73384E7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riešenie komunikačných chýb</w:t>
      </w:r>
    </w:p>
    <w:p w14:paraId="5227A3FE"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proofErr w:type="spellStart"/>
      <w:r w:rsidRPr="00FB75AC">
        <w:t>deployment</w:t>
      </w:r>
      <w:proofErr w:type="spellEnd"/>
      <w:r w:rsidRPr="00FB75AC">
        <w:t xml:space="preserve"> nových služieb</w:t>
      </w:r>
    </w:p>
    <w:p w14:paraId="55CB22E9"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bezpečnosť</w:t>
      </w:r>
    </w:p>
    <w:p w14:paraId="6D07241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poskytovanie komoditných služieb, ako je manipulácia s udalosťami, transformácia a mapovanie údajov, zaraďovanie správ a udalostí do fronty a </w:t>
      </w:r>
      <w:proofErr w:type="spellStart"/>
      <w:r w:rsidRPr="00FB75AC">
        <w:t>sekvenovanie</w:t>
      </w:r>
      <w:proofErr w:type="spellEnd"/>
      <w:r w:rsidRPr="00FB75AC">
        <w:t>, zabezpečenie alebo spracovanie výnimiek, konverzia protokolov a vynucovanie správnej kvality komunikačných služieb.</w:t>
      </w:r>
    </w:p>
    <w:p w14:paraId="4600E305"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2B120E1C" w14:textId="77777777" w:rsidR="00AB5C68" w:rsidRPr="00FB75AC" w:rsidRDefault="00AB5C68" w:rsidP="00AB5C68">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6EB41319" w14:textId="77777777" w:rsidR="00AB5C68" w:rsidRPr="00FB75AC" w:rsidRDefault="00AB5C68" w:rsidP="00AB5C68">
      <w:pPr>
        <w:pStyle w:val="Nadpis4"/>
      </w:pPr>
      <w:bookmarkStart w:id="246" w:name="_Toc89969651"/>
      <w:r w:rsidRPr="00FB75AC">
        <w:lastRenderedPageBreak/>
        <w:t>A3.1. Využívanie nadrezortných centrálnych blokov a podporných spoločných blokov (</w:t>
      </w:r>
      <w:proofErr w:type="spellStart"/>
      <w:r w:rsidRPr="00FB75AC">
        <w:t>SaaS</w:t>
      </w:r>
      <w:proofErr w:type="spellEnd"/>
      <w:r w:rsidRPr="00FB75AC">
        <w:t>)</w:t>
      </w:r>
      <w:bookmarkEnd w:id="246"/>
      <w:r w:rsidRPr="00FB75AC">
        <w:t xml:space="preserve"> </w:t>
      </w:r>
    </w:p>
    <w:p w14:paraId="0D4D9880"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74E0280F"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 xml:space="preserve">Projekt zavedenia IS ORSR predstavuje jedinečnú možnosť </w:t>
      </w:r>
      <w:r w:rsidRPr="00FB75AC">
        <w:rPr>
          <w:rFonts w:ascii="Calibri" w:eastAsia="Calibri" w:hAnsi="Calibri" w:cs="Calibri"/>
          <w:bCs/>
        </w:rPr>
        <w:t>realizovať ucelenú agendu registrácie a správy firiem.</w:t>
      </w:r>
      <w:r w:rsidRPr="00FB75AC">
        <w:rPr>
          <w:rFonts w:ascii="Calibri" w:eastAsia="Calibri" w:hAnsi="Calibri" w:cs="Calibri"/>
        </w:rPr>
        <w:t xml:space="preserve"> Nový systém plne nahradí agendy prevádzkované v súčasnosti systémom </w:t>
      </w:r>
      <w:proofErr w:type="spellStart"/>
      <w:r w:rsidRPr="00FB75AC">
        <w:rPr>
          <w:rFonts w:ascii="Calibri" w:eastAsia="Calibri" w:hAnsi="Calibri" w:cs="Calibri"/>
        </w:rPr>
        <w:t>Corwin</w:t>
      </w:r>
      <w:proofErr w:type="spellEnd"/>
      <w:r w:rsidRPr="00FB75AC">
        <w:rPr>
          <w:rFonts w:ascii="Calibri" w:eastAsia="Calibri" w:hAnsi="Calibri" w:cs="Calibri"/>
        </w:rPr>
        <w:t>.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AB5C68" w:rsidRPr="00FB75AC" w14:paraId="52317D6F" w14:textId="77777777" w:rsidTr="00AB5C68">
        <w:trPr>
          <w:trHeight w:val="753"/>
        </w:trPr>
        <w:tc>
          <w:tcPr>
            <w:tcW w:w="1555" w:type="dxa"/>
            <w:shd w:val="clear" w:color="auto" w:fill="D9D9D9" w:themeFill="background1" w:themeFillShade="D9"/>
          </w:tcPr>
          <w:p w14:paraId="566DC52E" w14:textId="77777777" w:rsidR="00AB5C68" w:rsidRPr="00FB75AC" w:rsidRDefault="00AB5C68" w:rsidP="00AB5C68">
            <w:pPr>
              <w:rPr>
                <w:bCs/>
              </w:rPr>
            </w:pPr>
            <w:r w:rsidRPr="00FB75AC">
              <w:rPr>
                <w:bCs/>
              </w:rPr>
              <w:t>Kód ISVS</w:t>
            </w:r>
          </w:p>
          <w:p w14:paraId="4C3247C2" w14:textId="77777777" w:rsidR="00AB5C68" w:rsidRPr="00FB75AC" w:rsidRDefault="00AB5C68" w:rsidP="00AB5C68">
            <w:pPr>
              <w:rPr>
                <w:bCs/>
              </w:rPr>
            </w:pPr>
            <w:r w:rsidRPr="00FB75AC">
              <w:rPr>
                <w:bCs/>
              </w:rPr>
              <w:t xml:space="preserve"> (z </w:t>
            </w:r>
            <w:proofErr w:type="spellStart"/>
            <w:r w:rsidRPr="00FB75AC">
              <w:rPr>
                <w:bCs/>
              </w:rPr>
              <w:t>MetaIS</w:t>
            </w:r>
            <w:proofErr w:type="spellEnd"/>
            <w:r w:rsidRPr="00FB75AC">
              <w:rPr>
                <w:bCs/>
              </w:rPr>
              <w:t>)</w:t>
            </w:r>
          </w:p>
        </w:tc>
        <w:tc>
          <w:tcPr>
            <w:tcW w:w="2835" w:type="dxa"/>
            <w:shd w:val="clear" w:color="auto" w:fill="D9D9D9" w:themeFill="background1" w:themeFillShade="D9"/>
          </w:tcPr>
          <w:p w14:paraId="3FF7B358" w14:textId="77777777" w:rsidR="00AB5C68" w:rsidRPr="00FB75AC" w:rsidRDefault="00AB5C68" w:rsidP="00AB5C68">
            <w:pPr>
              <w:rPr>
                <w:bCs/>
              </w:rPr>
            </w:pPr>
            <w:r w:rsidRPr="00FB75AC">
              <w:rPr>
                <w:bCs/>
              </w:rPr>
              <w:t>Názov ISVS</w:t>
            </w:r>
          </w:p>
          <w:p w14:paraId="1CA816F4" w14:textId="77777777" w:rsidR="00AB5C68" w:rsidRPr="00FB75AC" w:rsidRDefault="00AB5C68" w:rsidP="00AB5C68">
            <w:pPr>
              <w:rPr>
                <w:bCs/>
              </w:rPr>
            </w:pPr>
          </w:p>
        </w:tc>
        <w:tc>
          <w:tcPr>
            <w:tcW w:w="4677" w:type="dxa"/>
            <w:shd w:val="clear" w:color="auto" w:fill="D9D9D9" w:themeFill="background1" w:themeFillShade="D9"/>
          </w:tcPr>
          <w:p w14:paraId="77855C43"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004AA3F8" w14:textId="77777777" w:rsidTr="00AB5C68">
        <w:trPr>
          <w:trHeight w:val="280"/>
        </w:trPr>
        <w:tc>
          <w:tcPr>
            <w:tcW w:w="1555" w:type="dxa"/>
            <w:shd w:val="clear" w:color="auto" w:fill="auto"/>
          </w:tcPr>
          <w:p w14:paraId="4FA5F858" w14:textId="77777777" w:rsidR="00AB5C68" w:rsidRPr="00FB75AC" w:rsidRDefault="00AB5C68" w:rsidP="00AB5C68">
            <w:r w:rsidRPr="00FB75AC">
              <w:t>isvs_62</w:t>
            </w:r>
          </w:p>
        </w:tc>
        <w:tc>
          <w:tcPr>
            <w:tcW w:w="2835" w:type="dxa"/>
            <w:shd w:val="clear" w:color="auto" w:fill="auto"/>
          </w:tcPr>
          <w:p w14:paraId="2D352CD3" w14:textId="77777777" w:rsidR="00AB5C68" w:rsidRPr="00FB75AC" w:rsidRDefault="00AB5C68" w:rsidP="00AB5C68">
            <w:r w:rsidRPr="00FB75AC">
              <w:t>Ústredný portál verejnej správy</w:t>
            </w:r>
          </w:p>
        </w:tc>
        <w:tc>
          <w:tcPr>
            <w:tcW w:w="4677" w:type="dxa"/>
            <w:shd w:val="clear" w:color="auto" w:fill="auto"/>
          </w:tcPr>
          <w:p w14:paraId="6C0560DC" w14:textId="77777777" w:rsidR="00AB5C68" w:rsidRPr="00FB75AC" w:rsidRDefault="00AB5C68" w:rsidP="00987D48">
            <w:pPr>
              <w:numPr>
                <w:ilvl w:val="0"/>
                <w:numId w:val="59"/>
              </w:numPr>
              <w:spacing w:before="120" w:line="276" w:lineRule="auto"/>
              <w:ind w:left="283"/>
              <w:jc w:val="both"/>
            </w:pPr>
            <w:r w:rsidRPr="00FB75AC">
              <w:t>autentifikačný modul</w:t>
            </w:r>
          </w:p>
          <w:p w14:paraId="2561B955" w14:textId="77777777" w:rsidR="00AB5C68" w:rsidRPr="00FB75AC" w:rsidRDefault="00AB5C68" w:rsidP="00987D48">
            <w:pPr>
              <w:numPr>
                <w:ilvl w:val="0"/>
                <w:numId w:val="59"/>
              </w:numPr>
              <w:spacing w:line="276" w:lineRule="auto"/>
              <w:ind w:left="283"/>
              <w:jc w:val="both"/>
            </w:pPr>
            <w:r w:rsidRPr="00FB75AC">
              <w:t>platobný modul</w:t>
            </w:r>
          </w:p>
          <w:p w14:paraId="310FAA73" w14:textId="77777777" w:rsidR="00AB5C68" w:rsidRPr="00FB75AC" w:rsidRDefault="00AB5C68" w:rsidP="00987D48">
            <w:pPr>
              <w:numPr>
                <w:ilvl w:val="0"/>
                <w:numId w:val="59"/>
              </w:numPr>
              <w:spacing w:line="276" w:lineRule="auto"/>
              <w:ind w:left="283"/>
              <w:jc w:val="both"/>
            </w:pPr>
            <w:r w:rsidRPr="00FB75AC">
              <w:t>modul centrálnej elektronickej podateľne</w:t>
            </w:r>
          </w:p>
          <w:p w14:paraId="410ADCF0" w14:textId="77777777" w:rsidR="00AB5C68" w:rsidRPr="00FB75AC" w:rsidRDefault="00AB5C68" w:rsidP="00987D48">
            <w:pPr>
              <w:numPr>
                <w:ilvl w:val="0"/>
                <w:numId w:val="59"/>
              </w:numPr>
              <w:spacing w:line="276" w:lineRule="auto"/>
              <w:ind w:left="283"/>
              <w:jc w:val="both"/>
            </w:pPr>
            <w:r w:rsidRPr="00FB75AC">
              <w:t>modul elektronických formulárov</w:t>
            </w:r>
          </w:p>
          <w:p w14:paraId="58CAB0E3" w14:textId="77777777" w:rsidR="00AB5C68" w:rsidRPr="00FB75AC" w:rsidRDefault="00AB5C68" w:rsidP="00987D48">
            <w:pPr>
              <w:numPr>
                <w:ilvl w:val="0"/>
                <w:numId w:val="59"/>
              </w:numPr>
              <w:spacing w:line="276" w:lineRule="auto"/>
              <w:ind w:left="283"/>
              <w:jc w:val="both"/>
            </w:pPr>
            <w:r w:rsidRPr="00FB75AC">
              <w:t>modul elektronického doručovania</w:t>
            </w:r>
          </w:p>
          <w:p w14:paraId="72F0DC2A" w14:textId="77777777" w:rsidR="00AB5C68" w:rsidRPr="00FB75AC" w:rsidRDefault="00AB5C68" w:rsidP="00987D48">
            <w:pPr>
              <w:numPr>
                <w:ilvl w:val="0"/>
                <w:numId w:val="59"/>
              </w:numPr>
              <w:spacing w:line="276" w:lineRule="auto"/>
              <w:ind w:left="283"/>
              <w:jc w:val="both"/>
            </w:pPr>
            <w:r w:rsidRPr="00FB75AC">
              <w:t>notifikačný modul</w:t>
            </w:r>
          </w:p>
          <w:p w14:paraId="1D3B2016" w14:textId="77777777" w:rsidR="00AB5C68" w:rsidRPr="00FB75AC" w:rsidRDefault="00AB5C68" w:rsidP="00987D48">
            <w:pPr>
              <w:numPr>
                <w:ilvl w:val="0"/>
                <w:numId w:val="59"/>
              </w:numPr>
              <w:spacing w:after="120" w:line="276" w:lineRule="auto"/>
              <w:ind w:left="283"/>
              <w:jc w:val="both"/>
            </w:pPr>
            <w:r w:rsidRPr="00FB75AC">
              <w:t>modul procesnej integrácie a integrácie údajov</w:t>
            </w:r>
          </w:p>
        </w:tc>
      </w:tr>
      <w:tr w:rsidR="00AB5C68" w:rsidRPr="00FB75AC" w14:paraId="5E4428F9" w14:textId="77777777" w:rsidTr="00AB5C68">
        <w:trPr>
          <w:trHeight w:val="280"/>
        </w:trPr>
        <w:tc>
          <w:tcPr>
            <w:tcW w:w="1555" w:type="dxa"/>
            <w:shd w:val="clear" w:color="auto" w:fill="auto"/>
          </w:tcPr>
          <w:p w14:paraId="4A810881" w14:textId="77777777" w:rsidR="00AB5C68" w:rsidRPr="00FB75AC" w:rsidRDefault="00AB5C68" w:rsidP="00AB5C68">
            <w:r w:rsidRPr="00FB75AC">
              <w:t>isvs_5585</w:t>
            </w:r>
          </w:p>
        </w:tc>
        <w:tc>
          <w:tcPr>
            <w:tcW w:w="2835" w:type="dxa"/>
            <w:shd w:val="clear" w:color="auto" w:fill="auto"/>
          </w:tcPr>
          <w:p w14:paraId="53302B88" w14:textId="77777777" w:rsidR="00AB5C68" w:rsidRPr="00FB75AC" w:rsidRDefault="00AB5C68" w:rsidP="00AB5C68">
            <w:r w:rsidRPr="00FB75AC">
              <w:t>IS PEP</w:t>
            </w:r>
          </w:p>
        </w:tc>
        <w:tc>
          <w:tcPr>
            <w:tcW w:w="4677" w:type="dxa"/>
            <w:shd w:val="clear" w:color="auto" w:fill="auto"/>
          </w:tcPr>
          <w:p w14:paraId="7A02F37E" w14:textId="77777777" w:rsidR="00AB5C68" w:rsidRPr="00FB75AC" w:rsidRDefault="00AB5C68" w:rsidP="00AB5C68">
            <w:pPr>
              <w:pBdr>
                <w:top w:val="nil"/>
                <w:left w:val="nil"/>
                <w:bottom w:val="nil"/>
                <w:right w:val="nil"/>
                <w:between w:val="nil"/>
              </w:pBdr>
            </w:pPr>
            <w:r w:rsidRPr="00FB75AC">
              <w:t>Platobný modul (administratívna časť)</w:t>
            </w:r>
          </w:p>
        </w:tc>
      </w:tr>
      <w:tr w:rsidR="00AB5C68" w:rsidRPr="00FB75AC" w14:paraId="67A72799" w14:textId="77777777" w:rsidTr="00AB5C68">
        <w:trPr>
          <w:trHeight w:val="280"/>
        </w:trPr>
        <w:tc>
          <w:tcPr>
            <w:tcW w:w="1555" w:type="dxa"/>
            <w:shd w:val="clear" w:color="auto" w:fill="auto"/>
          </w:tcPr>
          <w:p w14:paraId="77E4D090" w14:textId="77777777" w:rsidR="00AB5C68" w:rsidRPr="00FB75AC" w:rsidRDefault="00AB5C68" w:rsidP="00AB5C68">
            <w:r w:rsidRPr="00FB75AC">
              <w:t>isvs_9513</w:t>
            </w:r>
          </w:p>
        </w:tc>
        <w:tc>
          <w:tcPr>
            <w:tcW w:w="2835" w:type="dxa"/>
            <w:shd w:val="clear" w:color="auto" w:fill="auto"/>
          </w:tcPr>
          <w:p w14:paraId="20222B09" w14:textId="77777777" w:rsidR="00AB5C68" w:rsidRPr="00FB75AC" w:rsidRDefault="00AB5C68" w:rsidP="00AB5C68">
            <w:r w:rsidRPr="00FB75AC">
              <w:t>API manažment platforma</w:t>
            </w:r>
          </w:p>
        </w:tc>
        <w:tc>
          <w:tcPr>
            <w:tcW w:w="4677" w:type="dxa"/>
            <w:shd w:val="clear" w:color="auto" w:fill="auto"/>
          </w:tcPr>
          <w:p w14:paraId="59D9C286" w14:textId="77777777" w:rsidR="00AB5C68" w:rsidRPr="00FB75AC" w:rsidRDefault="00AB5C68" w:rsidP="00987D48">
            <w:pPr>
              <w:numPr>
                <w:ilvl w:val="0"/>
                <w:numId w:val="60"/>
              </w:numPr>
              <w:pBdr>
                <w:top w:val="nil"/>
                <w:left w:val="nil"/>
                <w:bottom w:val="nil"/>
                <w:right w:val="nil"/>
                <w:between w:val="nil"/>
              </w:pBdr>
              <w:spacing w:before="120" w:line="276" w:lineRule="auto"/>
              <w:jc w:val="both"/>
            </w:pPr>
            <w:r w:rsidRPr="00FB75AC">
              <w:t xml:space="preserve">jednotné pripojenie a interakciu prístupových miest </w:t>
            </w:r>
          </w:p>
          <w:p w14:paraId="120868BF" w14:textId="77777777" w:rsidR="00AB5C68" w:rsidRPr="00FB75AC" w:rsidRDefault="00AB5C68" w:rsidP="00987D48">
            <w:pPr>
              <w:numPr>
                <w:ilvl w:val="0"/>
                <w:numId w:val="60"/>
              </w:numPr>
              <w:pBdr>
                <w:top w:val="nil"/>
                <w:left w:val="nil"/>
                <w:bottom w:val="nil"/>
                <w:right w:val="nil"/>
                <w:between w:val="nil"/>
              </w:pBdr>
              <w:spacing w:after="120" w:line="276" w:lineRule="auto"/>
              <w:jc w:val="both"/>
            </w:pPr>
            <w:r w:rsidRPr="00FB75AC">
              <w:t xml:space="preserve">jednotný prístup IS k IS OVM na účely výkonu VM elektronicky </w:t>
            </w:r>
          </w:p>
        </w:tc>
      </w:tr>
      <w:tr w:rsidR="00AB5C68" w:rsidRPr="00FB75AC" w14:paraId="647F2CDA" w14:textId="77777777" w:rsidTr="00AB5C68">
        <w:trPr>
          <w:trHeight w:val="280"/>
        </w:trPr>
        <w:tc>
          <w:tcPr>
            <w:tcW w:w="1555" w:type="dxa"/>
            <w:shd w:val="clear" w:color="auto" w:fill="auto"/>
          </w:tcPr>
          <w:p w14:paraId="12A70BFA" w14:textId="77777777" w:rsidR="00AB5C68" w:rsidRPr="00FB75AC" w:rsidRDefault="00AB5C68" w:rsidP="00AB5C68">
            <w:r w:rsidRPr="00FB75AC">
              <w:t>isvs_9291</w:t>
            </w:r>
          </w:p>
        </w:tc>
        <w:tc>
          <w:tcPr>
            <w:tcW w:w="2835" w:type="dxa"/>
            <w:shd w:val="clear" w:color="auto" w:fill="auto"/>
          </w:tcPr>
          <w:p w14:paraId="2D831ECF" w14:textId="77777777" w:rsidR="00AB5C68" w:rsidRPr="00FB75AC" w:rsidRDefault="00AB5C68" w:rsidP="00AB5C68">
            <w:proofErr w:type="spellStart"/>
            <w:r w:rsidRPr="00FB75AC">
              <w:t>Centr</w:t>
            </w:r>
            <w:proofErr w:type="spellEnd"/>
            <w:r w:rsidRPr="00FB75AC">
              <w:t xml:space="preserve">. evidencia e-Rozhodnutí </w:t>
            </w:r>
          </w:p>
        </w:tc>
        <w:tc>
          <w:tcPr>
            <w:tcW w:w="4677" w:type="dxa"/>
            <w:shd w:val="clear" w:color="auto" w:fill="auto"/>
          </w:tcPr>
          <w:p w14:paraId="1A41AC64" w14:textId="77777777" w:rsidR="00AB5C68" w:rsidRPr="00FB75AC" w:rsidRDefault="00AB5C68" w:rsidP="00AB5C68">
            <w:pPr>
              <w:pBdr>
                <w:top w:val="nil"/>
                <w:left w:val="nil"/>
                <w:bottom w:val="nil"/>
                <w:right w:val="nil"/>
                <w:between w:val="nil"/>
              </w:pBdr>
            </w:pPr>
            <w:r w:rsidRPr="00FB75AC">
              <w:t xml:space="preserve">evidencia oprávnení na získavanie dokumentov a údajov </w:t>
            </w:r>
          </w:p>
        </w:tc>
      </w:tr>
      <w:tr w:rsidR="00AB5C68" w:rsidRPr="00FB75AC" w14:paraId="64559AEA" w14:textId="77777777" w:rsidTr="00AB5C68">
        <w:trPr>
          <w:trHeight w:val="280"/>
        </w:trPr>
        <w:tc>
          <w:tcPr>
            <w:tcW w:w="1555" w:type="dxa"/>
            <w:shd w:val="clear" w:color="auto" w:fill="auto"/>
          </w:tcPr>
          <w:p w14:paraId="7DE88DB2" w14:textId="77777777" w:rsidR="00AB5C68" w:rsidRPr="00FB75AC" w:rsidRDefault="00AB5C68" w:rsidP="00AB5C68">
            <w:r w:rsidRPr="00FB75AC">
              <w:t>isvs_8861</w:t>
            </w:r>
          </w:p>
        </w:tc>
        <w:tc>
          <w:tcPr>
            <w:tcW w:w="2835" w:type="dxa"/>
            <w:shd w:val="clear" w:color="auto" w:fill="auto"/>
          </w:tcPr>
          <w:p w14:paraId="5D90D215" w14:textId="77777777" w:rsidR="00AB5C68" w:rsidRPr="00FB75AC" w:rsidRDefault="00AB5C68" w:rsidP="00AB5C68">
            <w:r w:rsidRPr="00FB75AC">
              <w:t>Centrálny register elektronických plnomocenstiev</w:t>
            </w:r>
          </w:p>
        </w:tc>
        <w:tc>
          <w:tcPr>
            <w:tcW w:w="4677" w:type="dxa"/>
            <w:shd w:val="clear" w:color="auto" w:fill="auto"/>
          </w:tcPr>
          <w:p w14:paraId="17D8698A" w14:textId="77777777" w:rsidR="00AB5C68" w:rsidRPr="00FB75AC" w:rsidRDefault="00AB5C68" w:rsidP="00AB5C68">
            <w:pPr>
              <w:keepNext/>
              <w:pBdr>
                <w:top w:val="nil"/>
                <w:left w:val="nil"/>
                <w:bottom w:val="nil"/>
                <w:right w:val="nil"/>
                <w:between w:val="nil"/>
              </w:pBdr>
            </w:pPr>
            <w:r w:rsidRPr="00FB75AC">
              <w:t>Centrálny register elektronických plnomocenstiev</w:t>
            </w:r>
          </w:p>
        </w:tc>
      </w:tr>
    </w:tbl>
    <w:p w14:paraId="4324DD4C"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6</w:t>
      </w:r>
      <w:r w:rsidR="001E6379">
        <w:rPr>
          <w:noProof/>
        </w:rPr>
        <w:fldChar w:fldCharType="end"/>
      </w:r>
      <w:r w:rsidRPr="00FB75AC">
        <w:t xml:space="preserve"> - Prehľad integrácii ISVS na nadrezortné centrálne bloky </w:t>
      </w:r>
    </w:p>
    <w:p w14:paraId="784A81BA" w14:textId="77777777" w:rsidR="00AB5C68" w:rsidRPr="00FB75AC" w:rsidRDefault="00AB5C68" w:rsidP="00AB5C68"/>
    <w:p w14:paraId="5D5FA398" w14:textId="77777777" w:rsidR="00AB5C68" w:rsidRPr="00FB75AC" w:rsidRDefault="00AB5C68" w:rsidP="00AB5C68">
      <w:pPr>
        <w:pStyle w:val="Nadpis4"/>
      </w:pPr>
      <w:bookmarkStart w:id="247" w:name="_Toc89969652"/>
      <w:r w:rsidRPr="00FB75AC">
        <w:t>A3.2. Prehľad plánovaného využívania podporných spoločných blokov (</w:t>
      </w:r>
      <w:proofErr w:type="spellStart"/>
      <w:r w:rsidRPr="00FB75AC">
        <w:t>SaaS</w:t>
      </w:r>
      <w:proofErr w:type="spellEnd"/>
      <w:r w:rsidRPr="00FB75AC">
        <w:t>)</w:t>
      </w:r>
      <w:bookmarkEnd w:id="247"/>
    </w:p>
    <w:p w14:paraId="3913F521" w14:textId="77777777" w:rsidR="00AB5C68" w:rsidRPr="00FB75AC" w:rsidRDefault="00AB5C68" w:rsidP="00AB5C68">
      <w:r w:rsidRPr="00FB75AC">
        <w:t xml:space="preserve">Podporné spoločné bloky nebudú v navrhovanom riešení využívané. </w:t>
      </w:r>
    </w:p>
    <w:p w14:paraId="4DAFD6F1" w14:textId="0D22A499" w:rsidR="00AB5C68" w:rsidRDefault="00AB5C68" w:rsidP="00AB5C68"/>
    <w:p w14:paraId="051130F1" w14:textId="7F8F393B" w:rsidR="00AB5C68" w:rsidRDefault="00AB5C68" w:rsidP="00AB5C68"/>
    <w:p w14:paraId="349388AA" w14:textId="5F078BD1" w:rsidR="00AB5C68" w:rsidRDefault="00AB5C68" w:rsidP="00AB5C68"/>
    <w:p w14:paraId="3F8BBE9F" w14:textId="0ADBB751" w:rsidR="00AB5C68" w:rsidRDefault="00AB5C68" w:rsidP="00AB5C68"/>
    <w:p w14:paraId="2A14453E" w14:textId="77777777" w:rsidR="00AB5C68" w:rsidRPr="00FB75AC" w:rsidRDefault="00AB5C68" w:rsidP="00AB5C68"/>
    <w:p w14:paraId="6DD5C13A" w14:textId="77777777" w:rsidR="00AB5C68" w:rsidRPr="00FB75AC" w:rsidRDefault="00AB5C68" w:rsidP="00AB5C68">
      <w:pPr>
        <w:pStyle w:val="Nadpis4"/>
      </w:pPr>
      <w:bookmarkStart w:id="248" w:name="_Toc89969653"/>
      <w:r w:rsidRPr="00FB75AC">
        <w:lastRenderedPageBreak/>
        <w:t>A3.3. Prehľad plánovaných integrácií ISVS na nadrezortné centrálne bloky – spoločné moduly</w:t>
      </w:r>
      <w:bookmarkEnd w:id="248"/>
      <w:r w:rsidRPr="00FB75AC">
        <w:t xml:space="preserve"> </w:t>
      </w:r>
    </w:p>
    <w:p w14:paraId="3C62BA91" w14:textId="77777777" w:rsidR="00AB5C68" w:rsidRPr="00FB75AC" w:rsidRDefault="00AB5C68" w:rsidP="00AB5C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AB5C68" w:rsidRPr="00FB75AC" w14:paraId="591EA475" w14:textId="77777777" w:rsidTr="00AB5C68">
        <w:trPr>
          <w:trHeight w:val="753"/>
        </w:trPr>
        <w:tc>
          <w:tcPr>
            <w:tcW w:w="1555" w:type="dxa"/>
            <w:shd w:val="clear" w:color="auto" w:fill="D9D9D9"/>
            <w:vAlign w:val="center"/>
          </w:tcPr>
          <w:p w14:paraId="329C271E" w14:textId="77777777" w:rsidR="00AB5C68" w:rsidRPr="00FB75AC" w:rsidRDefault="00AB5C68" w:rsidP="00AB5C68">
            <w:pPr>
              <w:rPr>
                <w:bCs/>
              </w:rPr>
            </w:pPr>
            <w:r w:rsidRPr="00FB75AC">
              <w:rPr>
                <w:bCs/>
              </w:rPr>
              <w:t>Kód ISVS</w:t>
            </w:r>
          </w:p>
          <w:p w14:paraId="2B956698"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4819" w:type="dxa"/>
            <w:shd w:val="clear" w:color="auto" w:fill="D9D9D9"/>
            <w:vAlign w:val="center"/>
          </w:tcPr>
          <w:p w14:paraId="1D8D8DA4" w14:textId="77777777" w:rsidR="00AB5C68" w:rsidRPr="00FB75AC" w:rsidRDefault="00AB5C68" w:rsidP="00AB5C68">
            <w:pPr>
              <w:rPr>
                <w:bCs/>
              </w:rPr>
            </w:pPr>
            <w:r w:rsidRPr="00FB75AC">
              <w:rPr>
                <w:bCs/>
              </w:rPr>
              <w:t>Názov ISVS</w:t>
            </w:r>
          </w:p>
          <w:p w14:paraId="5A7F9DCD" w14:textId="77777777" w:rsidR="00AB5C68" w:rsidRPr="00FB75AC" w:rsidRDefault="00AB5C68" w:rsidP="00AB5C68">
            <w:pPr>
              <w:rPr>
                <w:bCs/>
              </w:rPr>
            </w:pPr>
          </w:p>
        </w:tc>
        <w:tc>
          <w:tcPr>
            <w:tcW w:w="2693" w:type="dxa"/>
            <w:shd w:val="clear" w:color="auto" w:fill="D9D9D9"/>
            <w:vAlign w:val="center"/>
          </w:tcPr>
          <w:p w14:paraId="6CD5976A" w14:textId="77777777" w:rsidR="00AB5C68" w:rsidRPr="00FB75AC" w:rsidRDefault="00AB5C68" w:rsidP="00AB5C68">
            <w:pPr>
              <w:rPr>
                <w:bCs/>
              </w:rPr>
            </w:pPr>
            <w:r w:rsidRPr="00FB75AC">
              <w:rPr>
                <w:bCs/>
              </w:rPr>
              <w:t>Spoločné moduly podľa zákona č. 305/2013  e-</w:t>
            </w:r>
            <w:proofErr w:type="spellStart"/>
            <w:r w:rsidRPr="00FB75AC">
              <w:rPr>
                <w:bCs/>
              </w:rPr>
              <w:t>Governmente</w:t>
            </w:r>
            <w:proofErr w:type="spellEnd"/>
          </w:p>
        </w:tc>
      </w:tr>
      <w:tr w:rsidR="00AB5C68" w:rsidRPr="00FB75AC" w14:paraId="717950CD" w14:textId="77777777" w:rsidTr="00AB5C68">
        <w:trPr>
          <w:trHeight w:val="280"/>
        </w:trPr>
        <w:tc>
          <w:tcPr>
            <w:tcW w:w="1555" w:type="dxa"/>
            <w:shd w:val="clear" w:color="auto" w:fill="auto"/>
            <w:vAlign w:val="center"/>
          </w:tcPr>
          <w:p w14:paraId="07980C87" w14:textId="77777777" w:rsidR="00AB5C68" w:rsidRPr="00FB75AC" w:rsidRDefault="00AB5C68" w:rsidP="00AB5C68">
            <w:r w:rsidRPr="00FB75AC">
              <w:t>isvs_62</w:t>
            </w:r>
          </w:p>
        </w:tc>
        <w:tc>
          <w:tcPr>
            <w:tcW w:w="4819" w:type="dxa"/>
            <w:shd w:val="clear" w:color="auto" w:fill="auto"/>
            <w:vAlign w:val="center"/>
          </w:tcPr>
          <w:p w14:paraId="6F25395C" w14:textId="77777777" w:rsidR="00AB5C68" w:rsidRPr="00FB75AC" w:rsidRDefault="00AB5C68" w:rsidP="00AB5C68">
            <w:r w:rsidRPr="00FB75AC">
              <w:t>Ústredný portál verejnej správy</w:t>
            </w:r>
          </w:p>
        </w:tc>
        <w:tc>
          <w:tcPr>
            <w:tcW w:w="2693" w:type="dxa"/>
            <w:shd w:val="clear" w:color="auto" w:fill="auto"/>
            <w:vAlign w:val="center"/>
          </w:tcPr>
          <w:p w14:paraId="02165F9C" w14:textId="77777777" w:rsidR="00AB5C68" w:rsidRPr="00FB75AC" w:rsidRDefault="00AB5C68" w:rsidP="00987D48">
            <w:pPr>
              <w:numPr>
                <w:ilvl w:val="0"/>
                <w:numId w:val="58"/>
              </w:numPr>
              <w:spacing w:before="120" w:line="276" w:lineRule="auto"/>
              <w:ind w:left="283"/>
            </w:pPr>
            <w:r w:rsidRPr="00FB75AC">
              <w:t>autentifikačný modul</w:t>
            </w:r>
          </w:p>
          <w:p w14:paraId="2F5E876A" w14:textId="77777777" w:rsidR="00AB5C68" w:rsidRPr="00FB75AC" w:rsidRDefault="00AB5C68" w:rsidP="00987D48">
            <w:pPr>
              <w:numPr>
                <w:ilvl w:val="0"/>
                <w:numId w:val="58"/>
              </w:numPr>
              <w:spacing w:line="276" w:lineRule="auto"/>
              <w:ind w:left="283"/>
            </w:pPr>
            <w:r w:rsidRPr="00FB75AC">
              <w:t>platobný modul</w:t>
            </w:r>
          </w:p>
          <w:p w14:paraId="587DB9A3" w14:textId="77777777" w:rsidR="00AB5C68" w:rsidRPr="00FB75AC" w:rsidRDefault="00AB5C68" w:rsidP="00987D48">
            <w:pPr>
              <w:numPr>
                <w:ilvl w:val="0"/>
                <w:numId w:val="58"/>
              </w:numPr>
              <w:spacing w:line="276" w:lineRule="auto"/>
              <w:ind w:left="283"/>
            </w:pPr>
            <w:r w:rsidRPr="00FB75AC">
              <w:t>modul centrálnej elektronickej podateľne</w:t>
            </w:r>
          </w:p>
          <w:p w14:paraId="6A4781AC" w14:textId="77777777" w:rsidR="00AB5C68" w:rsidRPr="00FB75AC" w:rsidRDefault="00AB5C68" w:rsidP="00987D48">
            <w:pPr>
              <w:numPr>
                <w:ilvl w:val="0"/>
                <w:numId w:val="58"/>
              </w:numPr>
              <w:spacing w:line="276" w:lineRule="auto"/>
              <w:ind w:left="283"/>
            </w:pPr>
            <w:r w:rsidRPr="00FB75AC">
              <w:t>modul elektronických formulárov</w:t>
            </w:r>
          </w:p>
          <w:p w14:paraId="54468D0F" w14:textId="77777777" w:rsidR="00AB5C68" w:rsidRPr="00FB75AC" w:rsidRDefault="00AB5C68" w:rsidP="00987D48">
            <w:pPr>
              <w:numPr>
                <w:ilvl w:val="0"/>
                <w:numId w:val="58"/>
              </w:numPr>
              <w:spacing w:line="276" w:lineRule="auto"/>
              <w:ind w:left="283"/>
            </w:pPr>
            <w:r w:rsidRPr="00FB75AC">
              <w:t>modul elektronického doručovania</w:t>
            </w:r>
          </w:p>
          <w:p w14:paraId="319E4FAB" w14:textId="77777777" w:rsidR="00AB5C68" w:rsidRPr="00FB75AC" w:rsidRDefault="00AB5C68" w:rsidP="00987D48">
            <w:pPr>
              <w:numPr>
                <w:ilvl w:val="0"/>
                <w:numId w:val="58"/>
              </w:numPr>
              <w:spacing w:line="276" w:lineRule="auto"/>
              <w:ind w:left="283"/>
            </w:pPr>
            <w:r w:rsidRPr="00FB75AC">
              <w:t>notifikačný modul</w:t>
            </w:r>
          </w:p>
          <w:p w14:paraId="21631715" w14:textId="77777777" w:rsidR="00AB5C68" w:rsidRPr="00FB75AC" w:rsidRDefault="00AB5C68" w:rsidP="00987D48">
            <w:pPr>
              <w:numPr>
                <w:ilvl w:val="0"/>
                <w:numId w:val="58"/>
              </w:numPr>
              <w:spacing w:after="120" w:line="276" w:lineRule="auto"/>
              <w:ind w:left="283"/>
            </w:pPr>
            <w:r w:rsidRPr="00FB75AC">
              <w:t>modul procesnej integrácie a integrácie údajov</w:t>
            </w:r>
          </w:p>
        </w:tc>
      </w:tr>
      <w:tr w:rsidR="00AB5C68" w:rsidRPr="00FB75AC" w14:paraId="7A0755F4" w14:textId="77777777" w:rsidTr="00AB5C68">
        <w:trPr>
          <w:trHeight w:val="280"/>
        </w:trPr>
        <w:tc>
          <w:tcPr>
            <w:tcW w:w="1555" w:type="dxa"/>
            <w:shd w:val="clear" w:color="auto" w:fill="auto"/>
            <w:vAlign w:val="center"/>
          </w:tcPr>
          <w:p w14:paraId="561DAFF3" w14:textId="77777777" w:rsidR="00AB5C68" w:rsidRPr="00FB75AC" w:rsidRDefault="00AB5C68" w:rsidP="00AB5C68">
            <w:r w:rsidRPr="00FB75AC">
              <w:t>projekt_98</w:t>
            </w:r>
          </w:p>
        </w:tc>
        <w:tc>
          <w:tcPr>
            <w:tcW w:w="4819" w:type="dxa"/>
            <w:shd w:val="clear" w:color="auto" w:fill="auto"/>
            <w:vAlign w:val="center"/>
          </w:tcPr>
          <w:p w14:paraId="4BF3D146" w14:textId="77777777" w:rsidR="00AB5C68" w:rsidRPr="00FB75AC" w:rsidRDefault="00AB5C68" w:rsidP="00AB5C68">
            <w:r w:rsidRPr="00FB75AC">
              <w:t>Informačný systém centrálnej správy referenčných údajov verejnej správy</w:t>
            </w:r>
          </w:p>
        </w:tc>
        <w:tc>
          <w:tcPr>
            <w:tcW w:w="2693" w:type="dxa"/>
            <w:shd w:val="clear" w:color="auto" w:fill="auto"/>
            <w:vAlign w:val="center"/>
          </w:tcPr>
          <w:p w14:paraId="63B035A8" w14:textId="77777777" w:rsidR="00AB5C68" w:rsidRPr="00FB75AC" w:rsidRDefault="00AB5C68" w:rsidP="00AB5C68">
            <w:pPr>
              <w:keepNext/>
            </w:pPr>
          </w:p>
        </w:tc>
      </w:tr>
    </w:tbl>
    <w:p w14:paraId="06796F60"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7</w:t>
      </w:r>
      <w:r w:rsidR="001E6379">
        <w:rPr>
          <w:noProof/>
        </w:rPr>
        <w:fldChar w:fldCharType="end"/>
      </w:r>
      <w:r w:rsidRPr="00FB75AC">
        <w:t xml:space="preserve"> - Prehľad integrácii ISVS na spoločné moduly</w:t>
      </w:r>
    </w:p>
    <w:p w14:paraId="7BB2618E" w14:textId="77777777" w:rsidR="00AB5C68" w:rsidRPr="00FB75AC" w:rsidRDefault="00AB5C68" w:rsidP="00AB5C68">
      <w:pPr>
        <w:pStyle w:val="Nadpis4"/>
      </w:pPr>
      <w:bookmarkStart w:id="249" w:name="_Toc89969654"/>
      <w:r w:rsidRPr="00FB75AC">
        <w:t>A3.4. Prehľad plánovaných integrácií ISVS na nadrezortné centrálne bloky - modul procesnej integrácie a integrácie údajov  (IS CSRÚ)</w:t>
      </w:r>
      <w:bookmarkEnd w:id="249"/>
    </w:p>
    <w:p w14:paraId="055580D2" w14:textId="77777777" w:rsidR="00AB5C68" w:rsidRPr="00FB75AC" w:rsidRDefault="00AB5C68" w:rsidP="00AB5C68"/>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AB5C68" w:rsidRPr="00FB75AC" w14:paraId="58D4DC94" w14:textId="77777777" w:rsidTr="00AB5C68">
        <w:trPr>
          <w:trHeight w:val="708"/>
        </w:trPr>
        <w:tc>
          <w:tcPr>
            <w:tcW w:w="1320" w:type="dxa"/>
            <w:shd w:val="clear" w:color="auto" w:fill="D9D9D9"/>
            <w:vAlign w:val="center"/>
          </w:tcPr>
          <w:p w14:paraId="3C3BB20F" w14:textId="77777777" w:rsidR="00AB5C68" w:rsidRPr="00FB75AC" w:rsidRDefault="00AB5C68" w:rsidP="00AB5C68">
            <w:r w:rsidRPr="00FB75AC">
              <w:t xml:space="preserve">Kód ISVS (z </w:t>
            </w:r>
            <w:proofErr w:type="spellStart"/>
            <w:r w:rsidRPr="00FB75AC">
              <w:t>MetaIS</w:t>
            </w:r>
            <w:proofErr w:type="spellEnd"/>
            <w:r w:rsidRPr="00FB75AC">
              <w:t>)</w:t>
            </w:r>
          </w:p>
        </w:tc>
        <w:tc>
          <w:tcPr>
            <w:tcW w:w="7740" w:type="dxa"/>
            <w:shd w:val="clear" w:color="auto" w:fill="D9D9D9"/>
            <w:vAlign w:val="center"/>
          </w:tcPr>
          <w:p w14:paraId="592AC503" w14:textId="77777777" w:rsidR="00AB5C68" w:rsidRPr="00FB75AC" w:rsidRDefault="00AB5C68" w:rsidP="00AB5C68">
            <w:r w:rsidRPr="00FB75AC">
              <w:t>Názov (integrovaného) ISVS na IS CSRÚ</w:t>
            </w:r>
          </w:p>
        </w:tc>
      </w:tr>
      <w:tr w:rsidR="00AB5C68" w:rsidRPr="00FB75AC" w14:paraId="3783DDAD" w14:textId="77777777" w:rsidTr="00AB5C68">
        <w:tc>
          <w:tcPr>
            <w:tcW w:w="1320" w:type="dxa"/>
            <w:shd w:val="clear" w:color="auto" w:fill="auto"/>
            <w:vAlign w:val="center"/>
          </w:tcPr>
          <w:p w14:paraId="791F0775" w14:textId="77777777" w:rsidR="00AB5C68" w:rsidRPr="00FB75AC" w:rsidRDefault="000A601C" w:rsidP="00AB5C68">
            <w:hyperlink r:id="rId35">
              <w:r w:rsidR="00AB5C68" w:rsidRPr="00FB75AC">
                <w:t>isvs_420</w:t>
              </w:r>
            </w:hyperlink>
          </w:p>
        </w:tc>
        <w:tc>
          <w:tcPr>
            <w:tcW w:w="7740" w:type="dxa"/>
            <w:shd w:val="clear" w:color="auto" w:fill="auto"/>
            <w:vAlign w:val="center"/>
          </w:tcPr>
          <w:p w14:paraId="366E10B6" w14:textId="77777777" w:rsidR="00AB5C68" w:rsidRPr="00FB75AC" w:rsidRDefault="00AB5C68" w:rsidP="00AB5C68">
            <w:pPr>
              <w:rPr>
                <w:sz w:val="18"/>
                <w:szCs w:val="18"/>
              </w:rPr>
            </w:pPr>
            <w:r w:rsidRPr="00FB75AC">
              <w:t>Register právnických osôb, podnikateľov a orgánov verejnej moci ŠÚ SR</w:t>
            </w:r>
          </w:p>
        </w:tc>
      </w:tr>
      <w:tr w:rsidR="00AB5C68" w:rsidRPr="00FB75AC" w14:paraId="1D6AE1EA" w14:textId="77777777" w:rsidTr="00AB5C68">
        <w:tc>
          <w:tcPr>
            <w:tcW w:w="1320" w:type="dxa"/>
            <w:shd w:val="clear" w:color="auto" w:fill="auto"/>
            <w:vAlign w:val="center"/>
          </w:tcPr>
          <w:p w14:paraId="58DBFB3B" w14:textId="77777777" w:rsidR="00AB5C68" w:rsidRPr="00FB75AC" w:rsidRDefault="000A601C" w:rsidP="00AB5C68">
            <w:hyperlink r:id="rId36">
              <w:r w:rsidR="00AB5C68" w:rsidRPr="00FB75AC">
                <w:t>isvs_191</w:t>
              </w:r>
            </w:hyperlink>
          </w:p>
        </w:tc>
        <w:tc>
          <w:tcPr>
            <w:tcW w:w="7740" w:type="dxa"/>
            <w:shd w:val="clear" w:color="auto" w:fill="auto"/>
            <w:vAlign w:val="center"/>
          </w:tcPr>
          <w:p w14:paraId="0A41E7EB" w14:textId="77777777" w:rsidR="00AB5C68" w:rsidRPr="00FB75AC" w:rsidRDefault="00AB5C68" w:rsidP="00AB5C68">
            <w:r w:rsidRPr="00FB75AC">
              <w:t>Register fyzických osôb</w:t>
            </w:r>
          </w:p>
        </w:tc>
      </w:tr>
      <w:tr w:rsidR="00AB5C68" w:rsidRPr="00FB75AC" w14:paraId="612E617B" w14:textId="77777777" w:rsidTr="00AB5C68">
        <w:tc>
          <w:tcPr>
            <w:tcW w:w="1320" w:type="dxa"/>
            <w:shd w:val="clear" w:color="auto" w:fill="auto"/>
            <w:vAlign w:val="center"/>
          </w:tcPr>
          <w:p w14:paraId="286982AF" w14:textId="77777777" w:rsidR="00AB5C68" w:rsidRPr="00FB75AC" w:rsidRDefault="000A601C" w:rsidP="00AB5C68">
            <w:hyperlink r:id="rId37">
              <w:r w:rsidR="00AB5C68" w:rsidRPr="00FB75AC">
                <w:t>iisvs_192</w:t>
              </w:r>
            </w:hyperlink>
          </w:p>
        </w:tc>
        <w:tc>
          <w:tcPr>
            <w:tcW w:w="7740" w:type="dxa"/>
            <w:shd w:val="clear" w:color="auto" w:fill="auto"/>
            <w:vAlign w:val="center"/>
          </w:tcPr>
          <w:p w14:paraId="72C741A6" w14:textId="77777777" w:rsidR="00AB5C68" w:rsidRPr="00FB75AC" w:rsidRDefault="00AB5C68" w:rsidP="00AB5C68">
            <w:r w:rsidRPr="00FB75AC">
              <w:t>Register adries</w:t>
            </w:r>
          </w:p>
        </w:tc>
      </w:tr>
      <w:tr w:rsidR="00AB5C68" w:rsidRPr="00FB75AC" w14:paraId="35127D32" w14:textId="77777777" w:rsidTr="00AB5C68">
        <w:tc>
          <w:tcPr>
            <w:tcW w:w="1320" w:type="dxa"/>
            <w:shd w:val="clear" w:color="auto" w:fill="auto"/>
            <w:vAlign w:val="center"/>
          </w:tcPr>
          <w:p w14:paraId="4B5EA657" w14:textId="77777777" w:rsidR="00AB5C68" w:rsidRPr="00FB75AC" w:rsidRDefault="00AB5C68" w:rsidP="00AB5C68">
            <w:r w:rsidRPr="00FB75AC">
              <w:t>isvs_9819</w:t>
            </w:r>
          </w:p>
        </w:tc>
        <w:tc>
          <w:tcPr>
            <w:tcW w:w="7740" w:type="dxa"/>
            <w:shd w:val="clear" w:color="auto" w:fill="auto"/>
          </w:tcPr>
          <w:p w14:paraId="09203EB6" w14:textId="77777777" w:rsidR="00AB5C68" w:rsidRPr="00FB75AC" w:rsidRDefault="00AB5C68" w:rsidP="00AB5C68">
            <w:pPr>
              <w:keepNext/>
              <w:spacing w:before="40" w:after="40"/>
            </w:pPr>
            <w:r w:rsidRPr="00FB75AC">
              <w:t xml:space="preserve">Register trestov </w:t>
            </w:r>
          </w:p>
        </w:tc>
      </w:tr>
    </w:tbl>
    <w:p w14:paraId="2159C008" w14:textId="77777777" w:rsidR="00AB5C68" w:rsidRPr="00FB75AC" w:rsidRDefault="00AB5C68" w:rsidP="00AB5C68">
      <w:pPr>
        <w:pStyle w:val="Popis"/>
      </w:pPr>
      <w:bookmarkStart w:id="250" w:name="_heading=h.44sinio" w:colFirst="0" w:colLast="0"/>
      <w:bookmarkEnd w:id="250"/>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8</w:t>
      </w:r>
      <w:r w:rsidR="001E6379">
        <w:rPr>
          <w:noProof/>
        </w:rPr>
        <w:fldChar w:fldCharType="end"/>
      </w:r>
      <w:r w:rsidRPr="00FB75AC">
        <w:t xml:space="preserve"> - Prehľad integračných väzieb medzi ISVS a IS CSRÚ</w:t>
      </w:r>
    </w:p>
    <w:p w14:paraId="0B28B6B8" w14:textId="77777777" w:rsidR="00AB5C68" w:rsidRPr="00FB75AC" w:rsidRDefault="00AB5C68" w:rsidP="00AB5C68">
      <w:pPr>
        <w:pStyle w:val="Nadpis4"/>
      </w:pPr>
      <w:bookmarkStart w:id="251" w:name="_Toc89969655"/>
      <w:r w:rsidRPr="00FB75AC">
        <w:lastRenderedPageBreak/>
        <w:t>A3.5. Poskytovanie údajov z ISVS do IS CSRÚ</w:t>
      </w:r>
      <w:bookmarkEnd w:id="251"/>
    </w:p>
    <w:p w14:paraId="33F67315" w14:textId="35E37989" w:rsidR="00AB5C68" w:rsidRPr="00FB75AC" w:rsidRDefault="00AB5C68" w:rsidP="00AB5C68">
      <w:pPr>
        <w:keepNext/>
        <w:pBdr>
          <w:top w:val="nil"/>
          <w:left w:val="nil"/>
          <w:bottom w:val="nil"/>
          <w:right w:val="nil"/>
          <w:between w:val="nil"/>
        </w:pBdr>
        <w:spacing w:before="480" w:line="280" w:lineRule="auto"/>
        <w:rPr>
          <w:rFonts w:ascii="Calibri" w:eastAsia="Calibri" w:hAnsi="Calibri" w:cs="Calibri"/>
        </w:rPr>
      </w:pPr>
      <w:r w:rsidRPr="00FB75AC">
        <w:rPr>
          <w:rFonts w:ascii="Calibri" w:eastAsia="Calibri" w:hAnsi="Calibri" w:cs="Calibri"/>
        </w:rPr>
        <w:t>Do IS CSRÚ budú zapisované údaje ORSR:</w:t>
      </w:r>
    </w:p>
    <w:p w14:paraId="10A9B5FD" w14:textId="72BA3CD5"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 a ostatných ISVS</w:t>
      </w:r>
    </w:p>
    <w:p w14:paraId="59B757B7" w14:textId="6DBC9CD4"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ostatné ISVS v zmysle účinnej právnej úpravy týkajúcej sa ORSR a ostatných ISVS</w:t>
      </w:r>
    </w:p>
    <w:p w14:paraId="69ACF925" w14:textId="77D96F1E"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pre potreby služby Moje dáta. Osobné údaje fyzických osôb zapísaných do ORSR budú poskytované až po zápise, zmene zapísaných údajov, po výmaze údajov, prípadne po právoplatnom rozhodnutí.</w:t>
      </w:r>
    </w:p>
    <w:p w14:paraId="2BDEEF56" w14:textId="77777777" w:rsidR="00AB5C68" w:rsidRPr="00FB75AC" w:rsidRDefault="00AB5C68" w:rsidP="00AB5C68">
      <w:pPr>
        <w:pStyle w:val="Odsekzoznamu"/>
        <w:keepNext/>
        <w:pBdr>
          <w:top w:val="nil"/>
          <w:left w:val="nil"/>
          <w:bottom w:val="nil"/>
          <w:right w:val="nil"/>
          <w:between w:val="nil"/>
        </w:pBdr>
        <w:spacing w:before="480" w:line="280" w:lineRule="auto"/>
        <w:ind w:left="720"/>
        <w:contextualSpacing/>
        <w:rPr>
          <w:rFonts w:ascii="Calibri" w:hAnsi="Calibri" w:cs="Calibri"/>
        </w:rPr>
      </w:pPr>
    </w:p>
    <w:p w14:paraId="2290897D" w14:textId="77777777" w:rsidR="00AB5C68" w:rsidRPr="00FB75AC" w:rsidRDefault="00AB5C68" w:rsidP="00AB5C68">
      <w:r w:rsidRPr="00FB75AC">
        <w:t>Detailný návrh poskytovaných údajov bude predmetom projektovej fázy Analýza a dizajn.</w:t>
      </w:r>
    </w:p>
    <w:p w14:paraId="1DF752AF" w14:textId="77777777" w:rsidR="00AB5C68" w:rsidRPr="00FB75AC" w:rsidRDefault="00AB5C68" w:rsidP="00AB5C68">
      <w:pPr>
        <w:pStyle w:val="Nadpis4"/>
      </w:pPr>
      <w:bookmarkStart w:id="252" w:name="_Toc89969656"/>
      <w:r w:rsidRPr="00FB75AC">
        <w:t>A3.6. Konzumovanie údajov z IS CSRU</w:t>
      </w:r>
      <w:bookmarkEnd w:id="252"/>
      <w:r w:rsidRPr="00FB75AC">
        <w:t xml:space="preserve"> </w:t>
      </w:r>
    </w:p>
    <w:p w14:paraId="342BC7FC" w14:textId="77777777" w:rsidR="00AB5C68" w:rsidRPr="00FB75AC" w:rsidRDefault="00AB5C68" w:rsidP="00AB5C68"/>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AB5C68" w:rsidRPr="00FB75AC" w14:paraId="7E59DD17" w14:textId="77777777" w:rsidTr="00AB5C68">
        <w:trPr>
          <w:trHeight w:val="708"/>
        </w:trPr>
        <w:tc>
          <w:tcPr>
            <w:tcW w:w="703" w:type="dxa"/>
            <w:shd w:val="clear" w:color="auto" w:fill="D9D9D9"/>
            <w:vAlign w:val="center"/>
          </w:tcPr>
          <w:p w14:paraId="0EA3E22C" w14:textId="77777777" w:rsidR="00AB5C68" w:rsidRPr="00FB75AC" w:rsidRDefault="00AB5C68" w:rsidP="00AB5C68">
            <w:r w:rsidRPr="00FB75AC">
              <w:t>ID  OE</w:t>
            </w:r>
          </w:p>
        </w:tc>
        <w:tc>
          <w:tcPr>
            <w:tcW w:w="3544" w:type="dxa"/>
            <w:shd w:val="clear" w:color="auto" w:fill="D9D9D9"/>
            <w:vAlign w:val="center"/>
          </w:tcPr>
          <w:p w14:paraId="40285A5F" w14:textId="77777777" w:rsidR="00AB5C68" w:rsidRPr="00FB75AC" w:rsidRDefault="00AB5C68" w:rsidP="00AB5C68"/>
          <w:p w14:paraId="671FC4AD" w14:textId="77777777" w:rsidR="00AB5C68" w:rsidRPr="00FB75AC" w:rsidRDefault="00AB5C68" w:rsidP="00AB5C68">
            <w:r w:rsidRPr="00FB75AC">
              <w:t>Názov (konzumovaného) objektu evidencie</w:t>
            </w:r>
          </w:p>
          <w:p w14:paraId="48C91CB4" w14:textId="77777777" w:rsidR="00AB5C68" w:rsidRPr="00FB75AC" w:rsidRDefault="00AB5C68" w:rsidP="00AB5C68"/>
        </w:tc>
        <w:tc>
          <w:tcPr>
            <w:tcW w:w="3544" w:type="dxa"/>
            <w:shd w:val="clear" w:color="auto" w:fill="D9D9D9"/>
            <w:vAlign w:val="center"/>
          </w:tcPr>
          <w:p w14:paraId="665F08E5" w14:textId="77777777" w:rsidR="00AB5C68" w:rsidRPr="00FB75AC" w:rsidRDefault="00AB5C68" w:rsidP="00AB5C68">
            <w:r w:rsidRPr="00FB75AC">
              <w:t>Kód a názov ISVS konzumujúceho OE z IS CSRÚ</w:t>
            </w:r>
          </w:p>
        </w:tc>
        <w:tc>
          <w:tcPr>
            <w:tcW w:w="1417" w:type="dxa"/>
            <w:shd w:val="clear" w:color="auto" w:fill="D9D9D9"/>
            <w:vAlign w:val="center"/>
          </w:tcPr>
          <w:p w14:paraId="66E51B6C" w14:textId="77777777" w:rsidR="00AB5C68" w:rsidRPr="00FB75AC" w:rsidRDefault="00AB5C68" w:rsidP="00AB5C68">
            <w:r w:rsidRPr="00FB75AC">
              <w:t>Kód zdrojového ISVS v </w:t>
            </w:r>
            <w:proofErr w:type="spellStart"/>
            <w:r w:rsidRPr="00FB75AC">
              <w:t>MetaIS</w:t>
            </w:r>
            <w:proofErr w:type="spellEnd"/>
            <w:r w:rsidRPr="00FB75AC">
              <w:t xml:space="preserve"> </w:t>
            </w:r>
          </w:p>
        </w:tc>
      </w:tr>
      <w:tr w:rsidR="00AB5C68" w:rsidRPr="00FB75AC" w14:paraId="7730C587" w14:textId="77777777" w:rsidTr="00AB5C68">
        <w:tc>
          <w:tcPr>
            <w:tcW w:w="703" w:type="dxa"/>
            <w:shd w:val="clear" w:color="auto" w:fill="auto"/>
            <w:vAlign w:val="center"/>
          </w:tcPr>
          <w:p w14:paraId="5883B9E8" w14:textId="77777777" w:rsidR="00AB5C68" w:rsidRPr="00FB75AC" w:rsidRDefault="00AB5C68" w:rsidP="00AB5C68">
            <w:r w:rsidRPr="00FB75AC">
              <w:t>OE_1</w:t>
            </w:r>
          </w:p>
        </w:tc>
        <w:tc>
          <w:tcPr>
            <w:tcW w:w="3544" w:type="dxa"/>
            <w:shd w:val="clear" w:color="auto" w:fill="auto"/>
            <w:vAlign w:val="center"/>
          </w:tcPr>
          <w:p w14:paraId="507FF18A" w14:textId="77777777" w:rsidR="00AB5C68" w:rsidRPr="00FB75AC" w:rsidRDefault="00AB5C68" w:rsidP="00AB5C68">
            <w:r w:rsidRPr="00FB75AC">
              <w:t>Fyzická osoba</w:t>
            </w:r>
          </w:p>
        </w:tc>
        <w:tc>
          <w:tcPr>
            <w:tcW w:w="3544" w:type="dxa"/>
            <w:shd w:val="clear" w:color="auto" w:fill="auto"/>
            <w:vAlign w:val="center"/>
          </w:tcPr>
          <w:p w14:paraId="5762296D" w14:textId="77777777" w:rsidR="00AB5C68" w:rsidRPr="00FB75AC" w:rsidRDefault="00AB5C68" w:rsidP="00AB5C68">
            <w:r w:rsidRPr="00FB75AC">
              <w:t>isvs_6117</w:t>
            </w:r>
          </w:p>
        </w:tc>
        <w:tc>
          <w:tcPr>
            <w:tcW w:w="1417" w:type="dxa"/>
            <w:shd w:val="clear" w:color="auto" w:fill="auto"/>
            <w:vAlign w:val="center"/>
          </w:tcPr>
          <w:p w14:paraId="6BDC22D2" w14:textId="77777777" w:rsidR="00AB5C68" w:rsidRPr="00FB75AC" w:rsidRDefault="00AB5C68" w:rsidP="00AB5C68"/>
        </w:tc>
      </w:tr>
      <w:tr w:rsidR="00AB5C68" w:rsidRPr="00FB75AC" w14:paraId="433FE385" w14:textId="77777777" w:rsidTr="00AB5C68">
        <w:tc>
          <w:tcPr>
            <w:tcW w:w="703" w:type="dxa"/>
            <w:shd w:val="clear" w:color="auto" w:fill="auto"/>
            <w:vAlign w:val="center"/>
          </w:tcPr>
          <w:p w14:paraId="2516B3F8" w14:textId="77777777" w:rsidR="00AB5C68" w:rsidRPr="00FB75AC" w:rsidRDefault="00AB5C68" w:rsidP="00AB5C68">
            <w:r w:rsidRPr="00FB75AC">
              <w:t>OE_2</w:t>
            </w:r>
          </w:p>
        </w:tc>
        <w:tc>
          <w:tcPr>
            <w:tcW w:w="3544" w:type="dxa"/>
            <w:shd w:val="clear" w:color="auto" w:fill="auto"/>
            <w:vAlign w:val="center"/>
          </w:tcPr>
          <w:p w14:paraId="73030888" w14:textId="77777777" w:rsidR="00AB5C68" w:rsidRPr="00FB75AC" w:rsidRDefault="00AB5C68" w:rsidP="00AB5C68">
            <w:r w:rsidRPr="00FB75AC">
              <w:t>Právnická osoba</w:t>
            </w:r>
          </w:p>
        </w:tc>
        <w:tc>
          <w:tcPr>
            <w:tcW w:w="3544" w:type="dxa"/>
            <w:shd w:val="clear" w:color="auto" w:fill="auto"/>
            <w:vAlign w:val="center"/>
          </w:tcPr>
          <w:p w14:paraId="566B48A2" w14:textId="77777777" w:rsidR="00AB5C68" w:rsidRPr="00FB75AC" w:rsidRDefault="00AB5C68" w:rsidP="00AB5C68">
            <w:r w:rsidRPr="00FB75AC">
              <w:t>isvs_6117</w:t>
            </w:r>
          </w:p>
        </w:tc>
        <w:tc>
          <w:tcPr>
            <w:tcW w:w="1417" w:type="dxa"/>
            <w:shd w:val="clear" w:color="auto" w:fill="auto"/>
            <w:vAlign w:val="center"/>
          </w:tcPr>
          <w:p w14:paraId="6CCE592C" w14:textId="77777777" w:rsidR="00AB5C68" w:rsidRPr="00FB75AC" w:rsidRDefault="00AB5C68" w:rsidP="00AB5C68"/>
        </w:tc>
      </w:tr>
      <w:tr w:rsidR="00AB5C68" w:rsidRPr="00FB75AC" w14:paraId="0A13C241" w14:textId="77777777" w:rsidTr="00AB5C68">
        <w:tc>
          <w:tcPr>
            <w:tcW w:w="703" w:type="dxa"/>
            <w:shd w:val="clear" w:color="auto" w:fill="auto"/>
            <w:vAlign w:val="center"/>
          </w:tcPr>
          <w:p w14:paraId="05084CF2" w14:textId="77777777" w:rsidR="00AB5C68" w:rsidRPr="00FB75AC" w:rsidRDefault="00AB5C68" w:rsidP="00AB5C68">
            <w:r w:rsidRPr="00FB75AC">
              <w:t>OE_3</w:t>
            </w:r>
          </w:p>
        </w:tc>
        <w:tc>
          <w:tcPr>
            <w:tcW w:w="3544" w:type="dxa"/>
            <w:shd w:val="clear" w:color="auto" w:fill="auto"/>
            <w:vAlign w:val="center"/>
          </w:tcPr>
          <w:p w14:paraId="2A7C9B69" w14:textId="77777777" w:rsidR="00AB5C68" w:rsidRPr="00FB75AC" w:rsidRDefault="00AB5C68" w:rsidP="00AB5C68">
            <w:r w:rsidRPr="00FB75AC">
              <w:t>Adresa</w:t>
            </w:r>
          </w:p>
        </w:tc>
        <w:tc>
          <w:tcPr>
            <w:tcW w:w="3544" w:type="dxa"/>
            <w:shd w:val="clear" w:color="auto" w:fill="auto"/>
            <w:vAlign w:val="center"/>
          </w:tcPr>
          <w:p w14:paraId="0962C72A" w14:textId="77777777" w:rsidR="00AB5C68" w:rsidRPr="00FB75AC" w:rsidRDefault="00AB5C68" w:rsidP="00AB5C68">
            <w:r w:rsidRPr="00FB75AC">
              <w:t>isvs_6117</w:t>
            </w:r>
          </w:p>
        </w:tc>
        <w:tc>
          <w:tcPr>
            <w:tcW w:w="1417" w:type="dxa"/>
            <w:shd w:val="clear" w:color="auto" w:fill="auto"/>
            <w:vAlign w:val="center"/>
          </w:tcPr>
          <w:p w14:paraId="2D7F5CB1" w14:textId="77777777" w:rsidR="00AB5C68" w:rsidRPr="00FB75AC" w:rsidRDefault="00AB5C68" w:rsidP="00AB5C68"/>
        </w:tc>
      </w:tr>
      <w:tr w:rsidR="00AB5C68" w:rsidRPr="00FB75AC" w14:paraId="4B57E2AF" w14:textId="77777777" w:rsidTr="00AB5C68">
        <w:tc>
          <w:tcPr>
            <w:tcW w:w="703" w:type="dxa"/>
            <w:shd w:val="clear" w:color="auto" w:fill="auto"/>
            <w:vAlign w:val="center"/>
          </w:tcPr>
          <w:p w14:paraId="330FE3D2" w14:textId="77777777" w:rsidR="00AB5C68" w:rsidRPr="00FB75AC" w:rsidRDefault="00AB5C68" w:rsidP="00AB5C68">
            <w:r w:rsidRPr="00FB75AC">
              <w:t>OE_4</w:t>
            </w:r>
          </w:p>
        </w:tc>
        <w:tc>
          <w:tcPr>
            <w:tcW w:w="3544" w:type="dxa"/>
            <w:shd w:val="clear" w:color="auto" w:fill="auto"/>
            <w:vAlign w:val="center"/>
          </w:tcPr>
          <w:p w14:paraId="03A3CF93" w14:textId="77777777" w:rsidR="00AB5C68" w:rsidRPr="00FB75AC" w:rsidRDefault="00AB5C68" w:rsidP="00AB5C68">
            <w:r w:rsidRPr="00FB75AC">
              <w:t>Číselník ŠÚ</w:t>
            </w:r>
          </w:p>
        </w:tc>
        <w:tc>
          <w:tcPr>
            <w:tcW w:w="3544" w:type="dxa"/>
            <w:shd w:val="clear" w:color="auto" w:fill="auto"/>
            <w:vAlign w:val="center"/>
          </w:tcPr>
          <w:p w14:paraId="3E5EFD8A" w14:textId="77777777" w:rsidR="00AB5C68" w:rsidRPr="00FB75AC" w:rsidRDefault="00AB5C68" w:rsidP="00AB5C68">
            <w:r w:rsidRPr="00FB75AC">
              <w:t>isvs_6117</w:t>
            </w:r>
          </w:p>
        </w:tc>
        <w:tc>
          <w:tcPr>
            <w:tcW w:w="1417" w:type="dxa"/>
            <w:shd w:val="clear" w:color="auto" w:fill="auto"/>
            <w:vAlign w:val="center"/>
          </w:tcPr>
          <w:p w14:paraId="5D316761" w14:textId="77777777" w:rsidR="00AB5C68" w:rsidRPr="00FB75AC" w:rsidRDefault="00AB5C68" w:rsidP="00AB5C68"/>
        </w:tc>
      </w:tr>
      <w:tr w:rsidR="00AB5C68" w:rsidRPr="00FB75AC" w14:paraId="04712CAB" w14:textId="77777777" w:rsidTr="00AB5C68">
        <w:tc>
          <w:tcPr>
            <w:tcW w:w="703" w:type="dxa"/>
            <w:shd w:val="clear" w:color="auto" w:fill="auto"/>
            <w:vAlign w:val="center"/>
          </w:tcPr>
          <w:p w14:paraId="05A02360" w14:textId="77777777" w:rsidR="00AB5C68" w:rsidRPr="00FB75AC" w:rsidRDefault="00AB5C68" w:rsidP="00AB5C68">
            <w:r w:rsidRPr="00FB75AC">
              <w:t>OE_4</w:t>
            </w:r>
          </w:p>
        </w:tc>
        <w:tc>
          <w:tcPr>
            <w:tcW w:w="3544" w:type="dxa"/>
            <w:shd w:val="clear" w:color="auto" w:fill="auto"/>
            <w:vAlign w:val="center"/>
          </w:tcPr>
          <w:p w14:paraId="6B79DE82" w14:textId="77777777" w:rsidR="00AB5C68" w:rsidRPr="00FB75AC" w:rsidRDefault="00AB5C68" w:rsidP="00AB5C68">
            <w:r w:rsidRPr="00FB75AC">
              <w:t>Základný číselník</w:t>
            </w:r>
          </w:p>
        </w:tc>
        <w:tc>
          <w:tcPr>
            <w:tcW w:w="3544" w:type="dxa"/>
            <w:shd w:val="clear" w:color="auto" w:fill="auto"/>
            <w:vAlign w:val="center"/>
          </w:tcPr>
          <w:p w14:paraId="3D5A09C1" w14:textId="77777777" w:rsidR="00AB5C68" w:rsidRPr="00FB75AC" w:rsidRDefault="00AB5C68" w:rsidP="00AB5C68">
            <w:r w:rsidRPr="00FB75AC">
              <w:t>isvs_6117</w:t>
            </w:r>
          </w:p>
        </w:tc>
        <w:tc>
          <w:tcPr>
            <w:tcW w:w="1417" w:type="dxa"/>
            <w:shd w:val="clear" w:color="auto" w:fill="auto"/>
            <w:vAlign w:val="center"/>
          </w:tcPr>
          <w:p w14:paraId="4234F393" w14:textId="77777777" w:rsidR="00AB5C68" w:rsidRPr="00FB75AC" w:rsidRDefault="00AB5C68" w:rsidP="00AB5C68">
            <w:pPr>
              <w:keepNext/>
            </w:pPr>
          </w:p>
        </w:tc>
      </w:tr>
    </w:tbl>
    <w:p w14:paraId="04CB3C92" w14:textId="77777777" w:rsidR="00AB5C68" w:rsidRPr="00FB75AC" w:rsidRDefault="00AB5C68" w:rsidP="00AB5C68">
      <w:pPr>
        <w:pStyle w:val="Popis"/>
      </w:pPr>
      <w:bookmarkStart w:id="253" w:name="_heading=h.1y810tw" w:colFirst="0" w:colLast="0"/>
      <w:bookmarkEnd w:id="253"/>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9</w:t>
      </w:r>
      <w:r w:rsidR="001E6379">
        <w:rPr>
          <w:noProof/>
        </w:rPr>
        <w:fldChar w:fldCharType="end"/>
      </w:r>
      <w:r w:rsidRPr="00FB75AC">
        <w:t xml:space="preserve"> - Prehľad ISVS a objektov evidencie konzumovaných z IS CSRÚ</w:t>
      </w:r>
    </w:p>
    <w:p w14:paraId="03DF531B" w14:textId="77777777" w:rsidR="00AB5C68" w:rsidRPr="00FB75AC" w:rsidRDefault="00AB5C68" w:rsidP="00AB5C68"/>
    <w:p w14:paraId="2983F0C7" w14:textId="6B88C6B6" w:rsidR="00AB5C68" w:rsidRPr="00FB75AC" w:rsidRDefault="00AB5C68" w:rsidP="00AB5C68">
      <w:pPr>
        <w:pStyle w:val="Nadpis4"/>
      </w:pPr>
      <w:bookmarkStart w:id="254" w:name="_Toc89969657"/>
      <w:r w:rsidRPr="00FB75AC">
        <w:t>A3.7. Integrácia na ostatné IS MS</w:t>
      </w:r>
      <w:r w:rsidR="00833F95">
        <w:t xml:space="preserve"> </w:t>
      </w:r>
      <w:r w:rsidRPr="00FB75AC">
        <w:t>SR</w:t>
      </w:r>
      <w:bookmarkEnd w:id="254"/>
    </w:p>
    <w:p w14:paraId="45B8BE16"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AB5C68" w:rsidRPr="00FB75AC" w14:paraId="57EAE95E" w14:textId="77777777" w:rsidTr="00AB5C68">
        <w:trPr>
          <w:trHeight w:val="630"/>
        </w:trPr>
        <w:tc>
          <w:tcPr>
            <w:tcW w:w="1215" w:type="dxa"/>
            <w:shd w:val="clear" w:color="auto" w:fill="D9D9D9" w:themeFill="background1" w:themeFillShade="D9"/>
          </w:tcPr>
          <w:p w14:paraId="5B6129E2" w14:textId="77777777" w:rsidR="00AB5C68" w:rsidRPr="00FB75AC" w:rsidRDefault="00AB5C68" w:rsidP="00AB5C68">
            <w:pPr>
              <w:rPr>
                <w:bCs/>
              </w:rPr>
            </w:pPr>
            <w:r w:rsidRPr="00FB75AC">
              <w:rPr>
                <w:bCs/>
              </w:rPr>
              <w:t xml:space="preserve">Kód </w:t>
            </w:r>
          </w:p>
          <w:p w14:paraId="39909F6A"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2895" w:type="dxa"/>
            <w:shd w:val="clear" w:color="auto" w:fill="D9D9D9" w:themeFill="background1" w:themeFillShade="D9"/>
          </w:tcPr>
          <w:p w14:paraId="7C4076F4" w14:textId="77777777" w:rsidR="00AB5C68" w:rsidRPr="00FB75AC" w:rsidRDefault="00AB5C68" w:rsidP="00AB5C68">
            <w:pPr>
              <w:rPr>
                <w:bCs/>
              </w:rPr>
            </w:pPr>
            <w:r w:rsidRPr="00FB75AC">
              <w:rPr>
                <w:bCs/>
              </w:rPr>
              <w:t>Integrovaný informačný systém MS SR</w:t>
            </w:r>
          </w:p>
        </w:tc>
        <w:tc>
          <w:tcPr>
            <w:tcW w:w="880" w:type="dxa"/>
            <w:shd w:val="clear" w:color="auto" w:fill="D9D9D9" w:themeFill="background1" w:themeFillShade="D9"/>
          </w:tcPr>
          <w:p w14:paraId="5020597D" w14:textId="77777777" w:rsidR="00AB5C68" w:rsidRPr="00FB75AC" w:rsidRDefault="00AB5C68" w:rsidP="00AB5C68">
            <w:pPr>
              <w:rPr>
                <w:bCs/>
              </w:rPr>
            </w:pPr>
            <w:r w:rsidRPr="00FB75AC">
              <w:rPr>
                <w:bCs/>
              </w:rPr>
              <w:t>Gestor</w:t>
            </w:r>
          </w:p>
        </w:tc>
        <w:tc>
          <w:tcPr>
            <w:tcW w:w="4186" w:type="dxa"/>
            <w:shd w:val="clear" w:color="auto" w:fill="D9D9D9" w:themeFill="background1" w:themeFillShade="D9"/>
          </w:tcPr>
          <w:p w14:paraId="0415EB27" w14:textId="77777777" w:rsidR="00AB5C68" w:rsidRPr="00FB75AC" w:rsidRDefault="00AB5C68" w:rsidP="00AB5C68">
            <w:pPr>
              <w:rPr>
                <w:bCs/>
              </w:rPr>
            </w:pPr>
            <w:r w:rsidRPr="00FB75AC">
              <w:rPr>
                <w:bCs/>
              </w:rPr>
              <w:t>Rozsah integrácie</w:t>
            </w:r>
          </w:p>
        </w:tc>
      </w:tr>
      <w:tr w:rsidR="00AB5C68" w:rsidRPr="00FB75AC" w14:paraId="5883EA7F" w14:textId="77777777" w:rsidTr="00AB5C68">
        <w:trPr>
          <w:trHeight w:val="630"/>
        </w:trPr>
        <w:tc>
          <w:tcPr>
            <w:tcW w:w="1215" w:type="dxa"/>
            <w:shd w:val="clear" w:color="auto" w:fill="auto"/>
          </w:tcPr>
          <w:p w14:paraId="6A07AFCF" w14:textId="77777777" w:rsidR="00AB5C68" w:rsidRPr="00FB75AC" w:rsidRDefault="00AB5C68" w:rsidP="00AB5C68">
            <w:r w:rsidRPr="00FB75AC">
              <w:t>isvs_6099</w:t>
            </w:r>
          </w:p>
        </w:tc>
        <w:tc>
          <w:tcPr>
            <w:tcW w:w="2895" w:type="dxa"/>
            <w:shd w:val="clear" w:color="auto" w:fill="auto"/>
          </w:tcPr>
          <w:p w14:paraId="43F09149" w14:textId="77777777" w:rsidR="00AB5C68" w:rsidRPr="00FB75AC" w:rsidRDefault="00AB5C68" w:rsidP="00AB5C68">
            <w:r w:rsidRPr="00FB75AC">
              <w:t>IS Centrálny systém súdneho riadenia</w:t>
            </w:r>
          </w:p>
        </w:tc>
        <w:tc>
          <w:tcPr>
            <w:tcW w:w="880" w:type="dxa"/>
            <w:shd w:val="clear" w:color="auto" w:fill="auto"/>
          </w:tcPr>
          <w:p w14:paraId="7F02655F" w14:textId="77777777" w:rsidR="00AB5C68" w:rsidRPr="00FB75AC" w:rsidRDefault="00AB5C68" w:rsidP="00AB5C68">
            <w:r w:rsidRPr="00FB75AC">
              <w:t>MS SR</w:t>
            </w:r>
          </w:p>
        </w:tc>
        <w:tc>
          <w:tcPr>
            <w:tcW w:w="4186" w:type="dxa"/>
            <w:shd w:val="clear" w:color="auto" w:fill="auto"/>
          </w:tcPr>
          <w:p w14:paraId="19F7F522" w14:textId="77777777" w:rsidR="00AB5C68" w:rsidRPr="00FB75AC" w:rsidRDefault="00AB5C68" w:rsidP="00AB5C68">
            <w:r w:rsidRPr="00FB75AC">
              <w:t>využitie   služieb plánovaného IS CSSR v rámci činnosti registrových súdov, príjem podania, generovanie spisovej značky, vytvorenie spisu</w:t>
            </w:r>
          </w:p>
        </w:tc>
      </w:tr>
      <w:tr w:rsidR="00AB5C68" w:rsidRPr="00FB75AC" w14:paraId="255B861E" w14:textId="77777777" w:rsidTr="00AB5C68">
        <w:trPr>
          <w:trHeight w:val="630"/>
        </w:trPr>
        <w:tc>
          <w:tcPr>
            <w:tcW w:w="1215" w:type="dxa"/>
            <w:shd w:val="clear" w:color="auto" w:fill="auto"/>
          </w:tcPr>
          <w:p w14:paraId="57C7FF79" w14:textId="77777777" w:rsidR="00AB5C68" w:rsidRPr="00FB75AC" w:rsidRDefault="00AB5C68" w:rsidP="00AB5C68">
            <w:r w:rsidRPr="00FB75AC">
              <w:t>isvs_255</w:t>
            </w:r>
          </w:p>
        </w:tc>
        <w:tc>
          <w:tcPr>
            <w:tcW w:w="2895" w:type="dxa"/>
            <w:shd w:val="clear" w:color="auto" w:fill="auto"/>
          </w:tcPr>
          <w:p w14:paraId="2EA0B008" w14:textId="77777777" w:rsidR="00AB5C68" w:rsidRPr="00FB75AC" w:rsidRDefault="00AB5C68" w:rsidP="00AB5C68">
            <w:r w:rsidRPr="00FB75AC">
              <w:t>Informačný systém súdov - Súdny manažment</w:t>
            </w:r>
          </w:p>
        </w:tc>
        <w:tc>
          <w:tcPr>
            <w:tcW w:w="880" w:type="dxa"/>
            <w:shd w:val="clear" w:color="auto" w:fill="auto"/>
          </w:tcPr>
          <w:p w14:paraId="658DEC09" w14:textId="77777777" w:rsidR="00AB5C68" w:rsidRPr="00FB75AC" w:rsidRDefault="00AB5C68" w:rsidP="00AB5C68">
            <w:r w:rsidRPr="00FB75AC">
              <w:t>MS SR</w:t>
            </w:r>
          </w:p>
        </w:tc>
        <w:tc>
          <w:tcPr>
            <w:tcW w:w="4186" w:type="dxa"/>
            <w:shd w:val="clear" w:color="auto" w:fill="auto"/>
          </w:tcPr>
          <w:p w14:paraId="10A4F9E7" w14:textId="77777777" w:rsidR="00AB5C68" w:rsidRPr="00FB75AC" w:rsidRDefault="00AB5C68" w:rsidP="00AB5C68">
            <w:r w:rsidRPr="00FB75AC">
              <w:t>využitie   služieb súčasného IS CSSR v rámci činnosti registrových súdov, príjem podania, generovanie spisovej značky, vytvorenie spisu</w:t>
            </w:r>
          </w:p>
          <w:p w14:paraId="2413C439" w14:textId="77777777" w:rsidR="00AB5C68" w:rsidRPr="00FB75AC" w:rsidRDefault="00AB5C68" w:rsidP="00AB5C68">
            <w:r w:rsidRPr="00FB75AC">
              <w:t xml:space="preserve">V prípade, že v čase realizácie projektu nebude dostupný </w:t>
            </w:r>
            <w:r w:rsidRPr="00FB75AC">
              <w:rPr>
                <w:color w:val="333333"/>
                <w:highlight w:val="white"/>
              </w:rPr>
              <w:t>isvs_6099</w:t>
            </w:r>
          </w:p>
        </w:tc>
      </w:tr>
      <w:tr w:rsidR="00AB5C68" w:rsidRPr="00FB75AC" w14:paraId="6012B3A1" w14:textId="77777777" w:rsidTr="00AB5C68">
        <w:trPr>
          <w:trHeight w:val="630"/>
        </w:trPr>
        <w:tc>
          <w:tcPr>
            <w:tcW w:w="1215" w:type="dxa"/>
            <w:shd w:val="clear" w:color="auto" w:fill="auto"/>
          </w:tcPr>
          <w:p w14:paraId="4334E458" w14:textId="77777777" w:rsidR="00AB5C68" w:rsidRPr="00FB75AC" w:rsidRDefault="00AB5C68" w:rsidP="00AB5C68">
            <w:r w:rsidRPr="00FB75AC">
              <w:t>isvs_10498</w:t>
            </w:r>
          </w:p>
        </w:tc>
        <w:tc>
          <w:tcPr>
            <w:tcW w:w="2895" w:type="dxa"/>
            <w:shd w:val="clear" w:color="auto" w:fill="auto"/>
          </w:tcPr>
          <w:p w14:paraId="5F28EDB1" w14:textId="77777777" w:rsidR="00AB5C68" w:rsidRPr="00FB75AC" w:rsidRDefault="00AB5C68" w:rsidP="00AB5C68">
            <w:r w:rsidRPr="00FB75AC">
              <w:t xml:space="preserve">Integračná platforma </w:t>
            </w:r>
            <w:proofErr w:type="spellStart"/>
            <w:r w:rsidRPr="00FB75AC">
              <w:t>eBOX</w:t>
            </w:r>
            <w:proofErr w:type="spellEnd"/>
          </w:p>
        </w:tc>
        <w:tc>
          <w:tcPr>
            <w:tcW w:w="880" w:type="dxa"/>
            <w:shd w:val="clear" w:color="auto" w:fill="auto"/>
          </w:tcPr>
          <w:p w14:paraId="40338474" w14:textId="77777777" w:rsidR="00AB5C68" w:rsidRPr="00FB75AC" w:rsidRDefault="00AB5C68" w:rsidP="00AB5C68">
            <w:r w:rsidRPr="00FB75AC">
              <w:t>MS SR</w:t>
            </w:r>
          </w:p>
        </w:tc>
        <w:tc>
          <w:tcPr>
            <w:tcW w:w="4186" w:type="dxa"/>
            <w:shd w:val="clear" w:color="auto" w:fill="auto"/>
          </w:tcPr>
          <w:p w14:paraId="136D383A" w14:textId="77777777" w:rsidR="00AB5C68" w:rsidRPr="00FB75AC" w:rsidRDefault="00AB5C68" w:rsidP="00AB5C68">
            <w:pPr>
              <w:pBdr>
                <w:top w:val="nil"/>
                <w:left w:val="nil"/>
                <w:bottom w:val="nil"/>
                <w:right w:val="nil"/>
                <w:between w:val="nil"/>
              </w:pBdr>
            </w:pPr>
            <w:r w:rsidRPr="00FB75AC">
              <w:t>pre využitie služieb podpory procesov s elektronickými schránkami</w:t>
            </w:r>
          </w:p>
        </w:tc>
      </w:tr>
      <w:tr w:rsidR="00AB5C68" w:rsidRPr="00FB75AC" w14:paraId="1CCA38C0" w14:textId="77777777" w:rsidTr="00AB5C68">
        <w:trPr>
          <w:trHeight w:val="630"/>
        </w:trPr>
        <w:tc>
          <w:tcPr>
            <w:tcW w:w="1215" w:type="dxa"/>
            <w:shd w:val="clear" w:color="auto" w:fill="auto"/>
          </w:tcPr>
          <w:p w14:paraId="488207EC" w14:textId="77777777" w:rsidR="00AB5C68" w:rsidRPr="00FB75AC" w:rsidRDefault="00AB5C68" w:rsidP="00AB5C68">
            <w:r w:rsidRPr="00FB75AC">
              <w:t>isvs_238</w:t>
            </w:r>
          </w:p>
        </w:tc>
        <w:tc>
          <w:tcPr>
            <w:tcW w:w="2895" w:type="dxa"/>
            <w:shd w:val="clear" w:color="auto" w:fill="auto"/>
          </w:tcPr>
          <w:p w14:paraId="3F76B9CF" w14:textId="77777777" w:rsidR="00AB5C68" w:rsidRPr="00FB75AC" w:rsidRDefault="00AB5C68" w:rsidP="00AB5C68">
            <w:r w:rsidRPr="00FB75AC">
              <w:t>Informačný systém súdov - Elektronická podateľňa</w:t>
            </w:r>
          </w:p>
        </w:tc>
        <w:tc>
          <w:tcPr>
            <w:tcW w:w="880" w:type="dxa"/>
            <w:shd w:val="clear" w:color="auto" w:fill="auto"/>
          </w:tcPr>
          <w:p w14:paraId="48C30235" w14:textId="77777777" w:rsidR="00AB5C68" w:rsidRPr="00FB75AC" w:rsidRDefault="00AB5C68" w:rsidP="00AB5C68">
            <w:r w:rsidRPr="00FB75AC">
              <w:t>MS SR</w:t>
            </w:r>
          </w:p>
        </w:tc>
        <w:tc>
          <w:tcPr>
            <w:tcW w:w="4186" w:type="dxa"/>
            <w:shd w:val="clear" w:color="auto" w:fill="auto"/>
          </w:tcPr>
          <w:p w14:paraId="7C387415" w14:textId="3DBE824F" w:rsidR="00AB5C68" w:rsidRPr="00FB75AC" w:rsidRDefault="00AB5C68" w:rsidP="00AB5C68">
            <w:pPr>
              <w:pBdr>
                <w:top w:val="nil"/>
                <w:left w:val="nil"/>
                <w:bottom w:val="nil"/>
                <w:right w:val="nil"/>
                <w:between w:val="nil"/>
              </w:pBdr>
            </w:pPr>
            <w:r w:rsidRPr="00FB75AC">
              <w:t>Overovanie platnosti a autorizácia dokumentov</w:t>
            </w:r>
            <w:r w:rsidR="00833F95">
              <w:t xml:space="preserve">. Integrácia bude realizovaná prostredníctvom služieb IS </w:t>
            </w:r>
            <w:proofErr w:type="spellStart"/>
            <w:r w:rsidR="00833F95">
              <w:t>eBOX</w:t>
            </w:r>
            <w:proofErr w:type="spellEnd"/>
            <w:r w:rsidR="00833F95">
              <w:t xml:space="preserve"> (isvs_10498)</w:t>
            </w:r>
          </w:p>
        </w:tc>
      </w:tr>
      <w:tr w:rsidR="00AB5C68" w:rsidRPr="00FB75AC" w14:paraId="622DFBE5" w14:textId="77777777" w:rsidTr="00AB5C68">
        <w:trPr>
          <w:trHeight w:val="630"/>
        </w:trPr>
        <w:tc>
          <w:tcPr>
            <w:tcW w:w="1215" w:type="dxa"/>
            <w:shd w:val="clear" w:color="auto" w:fill="auto"/>
          </w:tcPr>
          <w:p w14:paraId="14EFDF9D" w14:textId="77777777" w:rsidR="00AB5C68" w:rsidRPr="00FB75AC" w:rsidRDefault="00AB5C68" w:rsidP="00AB5C68">
            <w:r w:rsidRPr="00FB75AC">
              <w:lastRenderedPageBreak/>
              <w:t>isvs_10502</w:t>
            </w:r>
          </w:p>
        </w:tc>
        <w:tc>
          <w:tcPr>
            <w:tcW w:w="2895" w:type="dxa"/>
            <w:shd w:val="clear" w:color="auto" w:fill="auto"/>
          </w:tcPr>
          <w:p w14:paraId="516256E9" w14:textId="77777777" w:rsidR="00AB5C68" w:rsidRPr="00FB75AC" w:rsidRDefault="00AB5C68" w:rsidP="00AB5C68">
            <w:r w:rsidRPr="00FB75AC">
              <w:t>Integračná platforma rezortu (IP BAI)</w:t>
            </w:r>
          </w:p>
        </w:tc>
        <w:tc>
          <w:tcPr>
            <w:tcW w:w="880" w:type="dxa"/>
            <w:shd w:val="clear" w:color="auto" w:fill="auto"/>
          </w:tcPr>
          <w:p w14:paraId="44AD106C" w14:textId="77777777" w:rsidR="00AB5C68" w:rsidRPr="00FB75AC" w:rsidRDefault="00AB5C68" w:rsidP="00AB5C68">
            <w:r w:rsidRPr="00FB75AC">
              <w:t>MS SR</w:t>
            </w:r>
          </w:p>
        </w:tc>
        <w:tc>
          <w:tcPr>
            <w:tcW w:w="4186" w:type="dxa"/>
            <w:shd w:val="clear" w:color="auto" w:fill="auto"/>
          </w:tcPr>
          <w:p w14:paraId="3E5BC8AA" w14:textId="77777777" w:rsidR="00AB5C68" w:rsidRPr="00FB75AC" w:rsidRDefault="00AB5C68" w:rsidP="00AB5C68">
            <w:pPr>
              <w:pBdr>
                <w:top w:val="nil"/>
                <w:left w:val="nil"/>
                <w:bottom w:val="nil"/>
                <w:right w:val="nil"/>
                <w:between w:val="nil"/>
              </w:pBdr>
            </w:pPr>
            <w:r w:rsidRPr="00FB75AC">
              <w:t>Zabezpečenie integrácie</w:t>
            </w:r>
          </w:p>
        </w:tc>
      </w:tr>
      <w:tr w:rsidR="00AB5C68" w:rsidRPr="00FB75AC" w14:paraId="03494947" w14:textId="77777777" w:rsidTr="00AB5C68">
        <w:trPr>
          <w:trHeight w:val="630"/>
        </w:trPr>
        <w:tc>
          <w:tcPr>
            <w:tcW w:w="1215" w:type="dxa"/>
            <w:shd w:val="clear" w:color="auto" w:fill="auto"/>
          </w:tcPr>
          <w:p w14:paraId="19256DBD" w14:textId="77777777" w:rsidR="00AB5C68" w:rsidRPr="00FB75AC" w:rsidRDefault="00AB5C68" w:rsidP="00AB5C68">
            <w:r w:rsidRPr="00FB75AC">
              <w:t>isvs_245</w:t>
            </w:r>
          </w:p>
        </w:tc>
        <w:tc>
          <w:tcPr>
            <w:tcW w:w="2895" w:type="dxa"/>
            <w:shd w:val="clear" w:color="auto" w:fill="auto"/>
          </w:tcPr>
          <w:p w14:paraId="4BEFB491" w14:textId="77777777" w:rsidR="00AB5C68" w:rsidRPr="00FB75AC" w:rsidRDefault="00AB5C68" w:rsidP="00AB5C68">
            <w:r w:rsidRPr="00FB75AC">
              <w:t>IS UBÚS</w:t>
            </w:r>
          </w:p>
        </w:tc>
        <w:tc>
          <w:tcPr>
            <w:tcW w:w="880" w:type="dxa"/>
            <w:shd w:val="clear" w:color="auto" w:fill="auto"/>
          </w:tcPr>
          <w:p w14:paraId="45EEEE66" w14:textId="77777777" w:rsidR="00AB5C68" w:rsidRPr="00FB75AC" w:rsidRDefault="00AB5C68" w:rsidP="00AB5C68">
            <w:r w:rsidRPr="00FB75AC">
              <w:t>MS SR</w:t>
            </w:r>
          </w:p>
        </w:tc>
        <w:tc>
          <w:tcPr>
            <w:tcW w:w="4186" w:type="dxa"/>
            <w:shd w:val="clear" w:color="auto" w:fill="auto"/>
          </w:tcPr>
          <w:p w14:paraId="7A3CA315" w14:textId="77777777" w:rsidR="00AB5C68" w:rsidRPr="00FB75AC" w:rsidRDefault="00AB5C68" w:rsidP="00AB5C68">
            <w:pPr>
              <w:keepNext/>
              <w:pBdr>
                <w:top w:val="nil"/>
                <w:left w:val="nil"/>
                <w:bottom w:val="nil"/>
                <w:right w:val="nil"/>
                <w:between w:val="nil"/>
              </w:pBdr>
            </w:pPr>
            <w:r w:rsidRPr="00FB75AC">
              <w:t xml:space="preserve">pre využitie služieb prístupu k spisom </w:t>
            </w:r>
          </w:p>
        </w:tc>
      </w:tr>
      <w:tr w:rsidR="00AB5C68" w:rsidRPr="00FB75AC" w14:paraId="71A9C6C9" w14:textId="77777777" w:rsidTr="00AB5C68">
        <w:trPr>
          <w:trHeight w:val="630"/>
        </w:trPr>
        <w:tc>
          <w:tcPr>
            <w:tcW w:w="1215" w:type="dxa"/>
            <w:shd w:val="clear" w:color="auto" w:fill="auto"/>
          </w:tcPr>
          <w:p w14:paraId="2D8CEAF5" w14:textId="77777777" w:rsidR="00AB5C68" w:rsidRPr="00FB75AC" w:rsidRDefault="00AB5C68" w:rsidP="00AB5C68">
            <w:r w:rsidRPr="009862E2">
              <w:t>isvs_8475</w:t>
            </w:r>
          </w:p>
        </w:tc>
        <w:tc>
          <w:tcPr>
            <w:tcW w:w="2895" w:type="dxa"/>
            <w:shd w:val="clear" w:color="auto" w:fill="auto"/>
          </w:tcPr>
          <w:p w14:paraId="121E7B65" w14:textId="77777777" w:rsidR="00AB5C68" w:rsidRPr="00FB75AC" w:rsidRDefault="00AB5C68" w:rsidP="00AB5C68">
            <w:r w:rsidRPr="009862E2">
              <w:t>Lustrácie</w:t>
            </w:r>
          </w:p>
        </w:tc>
        <w:tc>
          <w:tcPr>
            <w:tcW w:w="880" w:type="dxa"/>
            <w:shd w:val="clear" w:color="auto" w:fill="auto"/>
          </w:tcPr>
          <w:p w14:paraId="367099A0" w14:textId="77777777" w:rsidR="00AB5C68" w:rsidRPr="00FB75AC" w:rsidRDefault="00AB5C68" w:rsidP="00AB5C68">
            <w:r>
              <w:t>MS SR</w:t>
            </w:r>
          </w:p>
        </w:tc>
        <w:tc>
          <w:tcPr>
            <w:tcW w:w="4186" w:type="dxa"/>
            <w:shd w:val="clear" w:color="auto" w:fill="auto"/>
          </w:tcPr>
          <w:p w14:paraId="18C250FD" w14:textId="77777777" w:rsidR="00AB5C68" w:rsidRPr="00FB75AC" w:rsidRDefault="00AB5C68" w:rsidP="00AB5C68">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AB5C68" w:rsidRPr="00FB75AC" w14:paraId="11C71725" w14:textId="77777777" w:rsidTr="00AB5C68">
        <w:trPr>
          <w:trHeight w:val="630"/>
        </w:trPr>
        <w:tc>
          <w:tcPr>
            <w:tcW w:w="1215" w:type="dxa"/>
            <w:shd w:val="clear" w:color="auto" w:fill="auto"/>
          </w:tcPr>
          <w:p w14:paraId="193BF4CC" w14:textId="77777777" w:rsidR="00AB5C68" w:rsidRPr="00FB75AC" w:rsidRDefault="00AB5C68" w:rsidP="00AB5C68">
            <w:r w:rsidRPr="00FB75AC">
              <w:t>isvs_8267</w:t>
            </w:r>
          </w:p>
        </w:tc>
        <w:tc>
          <w:tcPr>
            <w:tcW w:w="2895" w:type="dxa"/>
            <w:shd w:val="clear" w:color="auto" w:fill="auto"/>
          </w:tcPr>
          <w:p w14:paraId="2C2AFF9E" w14:textId="77777777" w:rsidR="00AB5C68" w:rsidRPr="00FB75AC" w:rsidRDefault="00AB5C68" w:rsidP="00AB5C68">
            <w:r w:rsidRPr="00FB75AC">
              <w:t>Register diskvalifikácií</w:t>
            </w:r>
          </w:p>
        </w:tc>
        <w:tc>
          <w:tcPr>
            <w:tcW w:w="880" w:type="dxa"/>
            <w:shd w:val="clear" w:color="auto" w:fill="auto"/>
          </w:tcPr>
          <w:p w14:paraId="089D0B25" w14:textId="77777777" w:rsidR="00AB5C68" w:rsidRPr="00FB75AC" w:rsidRDefault="00AB5C68" w:rsidP="00AB5C68">
            <w:r w:rsidRPr="00FB75AC">
              <w:t>MS SR</w:t>
            </w:r>
          </w:p>
        </w:tc>
        <w:tc>
          <w:tcPr>
            <w:tcW w:w="4186" w:type="dxa"/>
            <w:shd w:val="clear" w:color="auto" w:fill="auto"/>
          </w:tcPr>
          <w:p w14:paraId="0BC14D81" w14:textId="77777777" w:rsidR="00AB5C68" w:rsidRPr="00FB75AC" w:rsidRDefault="00AB5C68" w:rsidP="00AB5C68">
            <w:pPr>
              <w:keepNext/>
              <w:pBdr>
                <w:top w:val="nil"/>
                <w:left w:val="nil"/>
                <w:bottom w:val="nil"/>
                <w:right w:val="nil"/>
                <w:between w:val="nil"/>
              </w:pBdr>
            </w:pPr>
            <w:r w:rsidRPr="00FB75AC">
              <w:t>využitie údajov z registra diskvalifikácií v procesoch registrácie obchodných spoločností</w:t>
            </w:r>
          </w:p>
        </w:tc>
      </w:tr>
      <w:tr w:rsidR="00AB5C68" w:rsidRPr="00FB75AC" w14:paraId="43F42452" w14:textId="77777777" w:rsidTr="00AB5C68">
        <w:trPr>
          <w:trHeight w:val="630"/>
        </w:trPr>
        <w:tc>
          <w:tcPr>
            <w:tcW w:w="1215" w:type="dxa"/>
            <w:shd w:val="clear" w:color="auto" w:fill="auto"/>
          </w:tcPr>
          <w:p w14:paraId="1DCFB2A5" w14:textId="77777777" w:rsidR="00AB5C68" w:rsidRPr="00FB75AC" w:rsidRDefault="00AB5C68" w:rsidP="00AB5C68">
            <w:r w:rsidRPr="00FB75AC">
              <w:t>isvs_9771</w:t>
            </w:r>
          </w:p>
        </w:tc>
        <w:tc>
          <w:tcPr>
            <w:tcW w:w="2895" w:type="dxa"/>
            <w:shd w:val="clear" w:color="auto" w:fill="auto"/>
          </w:tcPr>
          <w:p w14:paraId="4405335E" w14:textId="77777777" w:rsidR="00AB5C68" w:rsidRPr="00FB75AC" w:rsidRDefault="00AB5C68" w:rsidP="00AB5C68">
            <w:r w:rsidRPr="00FB75AC">
              <w:t>Informačný systém Obchodného vestníka</w:t>
            </w:r>
          </w:p>
        </w:tc>
        <w:tc>
          <w:tcPr>
            <w:tcW w:w="880" w:type="dxa"/>
            <w:shd w:val="clear" w:color="auto" w:fill="auto"/>
          </w:tcPr>
          <w:p w14:paraId="1690654F" w14:textId="77777777" w:rsidR="00AB5C68" w:rsidRPr="00FB75AC" w:rsidRDefault="00AB5C68" w:rsidP="00AB5C68">
            <w:r w:rsidRPr="00FB75AC">
              <w:t>MS SR</w:t>
            </w:r>
          </w:p>
        </w:tc>
        <w:tc>
          <w:tcPr>
            <w:tcW w:w="4186" w:type="dxa"/>
            <w:shd w:val="clear" w:color="auto" w:fill="auto"/>
          </w:tcPr>
          <w:p w14:paraId="3C8B381A" w14:textId="77777777" w:rsidR="00AB5C68" w:rsidRPr="00FB75AC" w:rsidRDefault="00AB5C68" w:rsidP="00AB5C68">
            <w:pPr>
              <w:keepNext/>
              <w:pBdr>
                <w:top w:val="nil"/>
                <w:left w:val="nil"/>
                <w:bottom w:val="nil"/>
                <w:right w:val="nil"/>
                <w:between w:val="nil"/>
              </w:pBdr>
            </w:pPr>
            <w:r w:rsidRPr="00FB75AC">
              <w:t>Zverejňovanie údaje o zapisovaných osobách a uložených listinách</w:t>
            </w:r>
          </w:p>
        </w:tc>
      </w:tr>
      <w:tr w:rsidR="00AB5C68" w:rsidRPr="00FB75AC" w14:paraId="198E994F" w14:textId="77777777" w:rsidTr="00AB5C68">
        <w:trPr>
          <w:trHeight w:val="630"/>
        </w:trPr>
        <w:tc>
          <w:tcPr>
            <w:tcW w:w="1215" w:type="dxa"/>
            <w:shd w:val="clear" w:color="auto" w:fill="auto"/>
          </w:tcPr>
          <w:p w14:paraId="082246B1" w14:textId="77777777" w:rsidR="00AB5C68" w:rsidRPr="00FB75AC" w:rsidRDefault="00AB5C68" w:rsidP="00AB5C68">
            <w:r w:rsidRPr="00FB75AC">
              <w:t>isvs_6376</w:t>
            </w:r>
          </w:p>
        </w:tc>
        <w:tc>
          <w:tcPr>
            <w:tcW w:w="2895" w:type="dxa"/>
            <w:shd w:val="clear" w:color="auto" w:fill="auto"/>
          </w:tcPr>
          <w:p w14:paraId="25FEB32B" w14:textId="77777777" w:rsidR="00AB5C68" w:rsidRPr="00FB75AC" w:rsidRDefault="00AB5C68" w:rsidP="00AB5C68">
            <w:r w:rsidRPr="00FB75AC">
              <w:t>Register partnerov verejného sektora</w:t>
            </w:r>
          </w:p>
        </w:tc>
        <w:tc>
          <w:tcPr>
            <w:tcW w:w="880" w:type="dxa"/>
            <w:shd w:val="clear" w:color="auto" w:fill="auto"/>
          </w:tcPr>
          <w:p w14:paraId="372C3B4F" w14:textId="77777777" w:rsidR="00AB5C68" w:rsidRPr="00FB75AC" w:rsidRDefault="00AB5C68" w:rsidP="00AB5C68">
            <w:r w:rsidRPr="00FB75AC">
              <w:t>MS SR</w:t>
            </w:r>
          </w:p>
        </w:tc>
        <w:tc>
          <w:tcPr>
            <w:tcW w:w="4186" w:type="dxa"/>
            <w:shd w:val="clear" w:color="auto" w:fill="auto"/>
          </w:tcPr>
          <w:p w14:paraId="36EC1280" w14:textId="77777777" w:rsidR="00AB5C68" w:rsidRPr="00FB75AC" w:rsidRDefault="00AB5C68" w:rsidP="00AB5C68">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0E9C3941" w14:textId="5099D735" w:rsidR="00AB5C68" w:rsidRPr="00FB75AC" w:rsidRDefault="00AB5C68" w:rsidP="00AB5C68">
      <w:pPr>
        <w:pStyle w:val="Popis"/>
        <w:rPr>
          <w:rFonts w:ascii="Calibri" w:eastAsia="Calibri" w:hAnsi="Calibri" w:cs="Calibri"/>
        </w:rPr>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10</w:t>
      </w:r>
      <w:r w:rsidR="001E6379">
        <w:rPr>
          <w:noProof/>
        </w:rPr>
        <w:fldChar w:fldCharType="end"/>
      </w:r>
      <w:r w:rsidRPr="00FB75AC">
        <w:t xml:space="preserve"> - Integrácia na ostatné IS MS</w:t>
      </w:r>
      <w:r w:rsidR="00833F95">
        <w:t xml:space="preserve"> </w:t>
      </w:r>
      <w:r w:rsidRPr="00FB75AC">
        <w:t>SR</w:t>
      </w:r>
    </w:p>
    <w:p w14:paraId="1A4D2604" w14:textId="77777777" w:rsidR="00AB5C68" w:rsidRPr="00FB75AC" w:rsidRDefault="00AB5C68" w:rsidP="00AB5C68">
      <w:pPr>
        <w:pStyle w:val="Nadpis4"/>
      </w:pPr>
      <w:bookmarkStart w:id="255" w:name="_Toc89969658"/>
      <w:r w:rsidRPr="00FB75AC">
        <w:t>A3.8. Prehľad plánovaných integrácií ISVS na ostatné ISVS</w:t>
      </w:r>
      <w:bookmarkEnd w:id="255"/>
    </w:p>
    <w:p w14:paraId="1CB83229" w14:textId="4CD4DD6F"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verejnej správy a ostatných inštitúcií na ktoré sa bude IS ORSR integrovať. Cieľom je realizovať čo v najväčšej miere integráciu využitím IS CSRÚ. V prípade, že integrácia prostredníctvom IS CSRÚ nebude možná, IS ORSR bude pre tento účel poskytovať API.</w:t>
      </w:r>
    </w:p>
    <w:p w14:paraId="6169060A"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AB5C68" w:rsidRPr="00FB75AC" w14:paraId="0F2CB057" w14:textId="77777777" w:rsidTr="00AB5C68">
        <w:trPr>
          <w:trHeight w:val="280"/>
        </w:trPr>
        <w:tc>
          <w:tcPr>
            <w:tcW w:w="2212" w:type="dxa"/>
            <w:shd w:val="clear" w:color="auto" w:fill="D9D9D9" w:themeFill="background1" w:themeFillShade="D9"/>
            <w:vAlign w:val="center"/>
          </w:tcPr>
          <w:p w14:paraId="1519A1D9" w14:textId="77777777" w:rsidR="00AB5C68" w:rsidRPr="00FB75AC" w:rsidRDefault="00AB5C68" w:rsidP="00AB5C68">
            <w:pPr>
              <w:rPr>
                <w:bCs/>
              </w:rPr>
            </w:pPr>
            <w:r w:rsidRPr="00FB75AC">
              <w:rPr>
                <w:bCs/>
              </w:rPr>
              <w:t xml:space="preserve">Kód </w:t>
            </w:r>
          </w:p>
          <w:p w14:paraId="1362D11C" w14:textId="77777777" w:rsidR="00AB5C68" w:rsidRPr="00FB75AC" w:rsidRDefault="00AB5C68" w:rsidP="00AB5C68">
            <w:pPr>
              <w:rPr>
                <w:bCs/>
              </w:rPr>
            </w:pPr>
            <w:r w:rsidRPr="00FB75AC">
              <w:rPr>
                <w:bCs/>
              </w:rPr>
              <w:t xml:space="preserve">(z </w:t>
            </w:r>
            <w:proofErr w:type="spellStart"/>
            <w:r w:rsidRPr="00FB75AC">
              <w:rPr>
                <w:bCs/>
              </w:rPr>
              <w:t>MetaIS</w:t>
            </w:r>
            <w:proofErr w:type="spellEnd"/>
            <w:r w:rsidRPr="00FB75AC">
              <w:rPr>
                <w:bCs/>
              </w:rPr>
              <w:t>)</w:t>
            </w:r>
          </w:p>
        </w:tc>
        <w:tc>
          <w:tcPr>
            <w:tcW w:w="6855" w:type="dxa"/>
            <w:shd w:val="clear" w:color="auto" w:fill="D9D9D9" w:themeFill="background1" w:themeFillShade="D9"/>
          </w:tcPr>
          <w:p w14:paraId="50FCD964" w14:textId="77777777" w:rsidR="00AB5C68" w:rsidRPr="00FB75AC" w:rsidRDefault="00AB5C68" w:rsidP="00AB5C68">
            <w:pPr>
              <w:rPr>
                <w:bCs/>
              </w:rPr>
            </w:pPr>
            <w:r w:rsidRPr="00FB75AC">
              <w:rPr>
                <w:bCs/>
              </w:rPr>
              <w:t>Integrovaný informačný systém MS SR</w:t>
            </w:r>
          </w:p>
        </w:tc>
      </w:tr>
      <w:tr w:rsidR="00AB5C68" w:rsidRPr="00FB75AC" w14:paraId="03C8C96F" w14:textId="77777777" w:rsidTr="00AB5C68">
        <w:trPr>
          <w:trHeight w:val="280"/>
        </w:trPr>
        <w:tc>
          <w:tcPr>
            <w:tcW w:w="2212" w:type="dxa"/>
            <w:shd w:val="clear" w:color="auto" w:fill="auto"/>
            <w:vAlign w:val="center"/>
          </w:tcPr>
          <w:p w14:paraId="4075B95F" w14:textId="77777777" w:rsidR="00AB5C68" w:rsidRPr="00FB75AC" w:rsidRDefault="00AB5C68" w:rsidP="00AB5C68"/>
        </w:tc>
        <w:tc>
          <w:tcPr>
            <w:tcW w:w="6855" w:type="dxa"/>
            <w:shd w:val="clear" w:color="auto" w:fill="auto"/>
          </w:tcPr>
          <w:p w14:paraId="7F553B16" w14:textId="77777777" w:rsidR="00AB5C68" w:rsidRPr="00FB75AC" w:rsidRDefault="00AB5C68" w:rsidP="00AB5C68">
            <w:r w:rsidRPr="00FB75AC">
              <w:t xml:space="preserve">Dátový sklad ( </w:t>
            </w:r>
            <w:proofErr w:type="spellStart"/>
            <w:r w:rsidRPr="00FB75AC">
              <w:t>PaaS</w:t>
            </w:r>
            <w:proofErr w:type="spellEnd"/>
            <w:r w:rsidRPr="00FB75AC">
              <w:t xml:space="preserve"> ministerstva financií )</w:t>
            </w:r>
          </w:p>
        </w:tc>
      </w:tr>
      <w:tr w:rsidR="00AB5C68" w:rsidRPr="00FB75AC" w14:paraId="3E77E3FE" w14:textId="77777777" w:rsidTr="00AB5C68">
        <w:trPr>
          <w:trHeight w:val="280"/>
        </w:trPr>
        <w:tc>
          <w:tcPr>
            <w:tcW w:w="2212" w:type="dxa"/>
            <w:shd w:val="clear" w:color="auto" w:fill="auto"/>
            <w:vAlign w:val="center"/>
          </w:tcPr>
          <w:p w14:paraId="48E46657" w14:textId="77777777" w:rsidR="00AB5C68" w:rsidRPr="00FB75AC" w:rsidRDefault="000A601C" w:rsidP="00AB5C68">
            <w:pPr>
              <w:rPr>
                <w:rFonts w:ascii="Source Sans Pro" w:hAnsi="Source Sans Pro"/>
                <w:color w:val="333333"/>
                <w:sz w:val="18"/>
                <w:szCs w:val="18"/>
                <w:shd w:val="clear" w:color="auto" w:fill="FFFFFF"/>
              </w:rPr>
            </w:pPr>
            <w:hyperlink r:id="rId38">
              <w:r w:rsidR="00AB5C68" w:rsidRPr="00FB75AC">
                <w:t>isvs_5797</w:t>
              </w:r>
            </w:hyperlink>
          </w:p>
        </w:tc>
        <w:tc>
          <w:tcPr>
            <w:tcW w:w="6855" w:type="dxa"/>
            <w:shd w:val="clear" w:color="auto" w:fill="auto"/>
          </w:tcPr>
          <w:p w14:paraId="7D36E83A" w14:textId="77777777" w:rsidR="00AB5C68" w:rsidRPr="00FB75AC" w:rsidRDefault="00AB5C68" w:rsidP="00AB5C68">
            <w:pPr>
              <w:rPr>
                <w:rFonts w:ascii="Source Sans Pro" w:hAnsi="Source Sans Pro"/>
                <w:color w:val="333333"/>
                <w:sz w:val="18"/>
                <w:szCs w:val="18"/>
                <w:shd w:val="clear" w:color="auto" w:fill="FFFFFF"/>
              </w:rPr>
            </w:pPr>
            <w:r w:rsidRPr="00FB75AC">
              <w:t>Centrálny register zmlúv</w:t>
            </w:r>
          </w:p>
        </w:tc>
      </w:tr>
      <w:tr w:rsidR="00AB5C68" w:rsidRPr="00FB75AC" w14:paraId="4B933A46" w14:textId="77777777" w:rsidTr="00AB5C68">
        <w:trPr>
          <w:trHeight w:val="280"/>
        </w:trPr>
        <w:tc>
          <w:tcPr>
            <w:tcW w:w="2212" w:type="dxa"/>
            <w:shd w:val="clear" w:color="auto" w:fill="auto"/>
            <w:vAlign w:val="center"/>
          </w:tcPr>
          <w:p w14:paraId="187268E8" w14:textId="77777777" w:rsidR="00AB5C68" w:rsidRPr="00FB75AC" w:rsidRDefault="000A601C" w:rsidP="00AB5C68">
            <w:pPr>
              <w:rPr>
                <w:rFonts w:ascii="Source Sans Pro" w:hAnsi="Source Sans Pro"/>
                <w:color w:val="333333"/>
                <w:sz w:val="18"/>
                <w:szCs w:val="18"/>
                <w:shd w:val="clear" w:color="auto" w:fill="FFFFFF"/>
              </w:rPr>
            </w:pPr>
            <w:hyperlink r:id="rId39">
              <w:r w:rsidR="00AB5C68" w:rsidRPr="00FB75AC">
                <w:t>isvs_10621</w:t>
              </w:r>
            </w:hyperlink>
          </w:p>
        </w:tc>
        <w:tc>
          <w:tcPr>
            <w:tcW w:w="6855" w:type="dxa"/>
            <w:shd w:val="clear" w:color="auto" w:fill="auto"/>
          </w:tcPr>
          <w:p w14:paraId="782F59C1" w14:textId="77777777" w:rsidR="00AB5C68" w:rsidRPr="00FB75AC" w:rsidRDefault="00AB5C68" w:rsidP="00AB5C68">
            <w:pPr>
              <w:rPr>
                <w:rFonts w:ascii="Source Sans Pro" w:hAnsi="Source Sans Pro"/>
                <w:color w:val="333333"/>
                <w:sz w:val="18"/>
                <w:szCs w:val="18"/>
                <w:shd w:val="clear" w:color="auto" w:fill="FFFFFF"/>
              </w:rPr>
            </w:pPr>
            <w:r w:rsidRPr="00FB75AC">
              <w:t>Systém finančnej správy</w:t>
            </w:r>
          </w:p>
        </w:tc>
      </w:tr>
      <w:tr w:rsidR="00AB5C68" w:rsidRPr="00FB75AC" w14:paraId="3518C104" w14:textId="77777777" w:rsidTr="00AB5C68">
        <w:trPr>
          <w:trHeight w:val="280"/>
        </w:trPr>
        <w:tc>
          <w:tcPr>
            <w:tcW w:w="2212" w:type="dxa"/>
            <w:shd w:val="clear" w:color="auto" w:fill="auto"/>
            <w:vAlign w:val="center"/>
          </w:tcPr>
          <w:p w14:paraId="6A2F5E54" w14:textId="77777777" w:rsidR="00AB5C68" w:rsidRPr="00FB75AC" w:rsidRDefault="00AB5C68" w:rsidP="00AB5C68">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3642A09F" w14:textId="77777777" w:rsidR="00AB5C68" w:rsidRPr="00FB75AC" w:rsidRDefault="00AB5C68" w:rsidP="00AB5C68">
            <w:pPr>
              <w:rPr>
                <w:rFonts w:ascii="Source Sans Pro" w:hAnsi="Source Sans Pro"/>
                <w:color w:val="333333"/>
                <w:sz w:val="18"/>
                <w:szCs w:val="18"/>
                <w:shd w:val="clear" w:color="auto" w:fill="FFFFFF"/>
              </w:rPr>
            </w:pPr>
            <w:r w:rsidRPr="00FB75AC">
              <w:t>Integrácia na register účtovných závierok</w:t>
            </w:r>
          </w:p>
        </w:tc>
      </w:tr>
      <w:tr w:rsidR="00AB5C68" w:rsidRPr="00FB75AC" w14:paraId="4422ED8B" w14:textId="77777777" w:rsidTr="00AB5C68">
        <w:trPr>
          <w:trHeight w:val="280"/>
        </w:trPr>
        <w:tc>
          <w:tcPr>
            <w:tcW w:w="2212" w:type="dxa"/>
            <w:shd w:val="clear" w:color="auto" w:fill="auto"/>
            <w:vAlign w:val="center"/>
          </w:tcPr>
          <w:p w14:paraId="11B17459" w14:textId="77777777" w:rsidR="00AB5C68" w:rsidRPr="00FB75AC" w:rsidRDefault="00AB5C68" w:rsidP="00AB5C68">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5FC92F28" w14:textId="77777777" w:rsidR="00AB5C68" w:rsidRPr="00FB75AC" w:rsidRDefault="00AB5C68" w:rsidP="00AB5C68">
            <w:pPr>
              <w:rPr>
                <w:rFonts w:ascii="Source Sans Pro" w:hAnsi="Source Sans Pro"/>
                <w:color w:val="333333"/>
                <w:sz w:val="18"/>
                <w:szCs w:val="18"/>
                <w:shd w:val="clear" w:color="auto" w:fill="FFFFFF"/>
              </w:rPr>
            </w:pPr>
            <w:r w:rsidRPr="00FB75AC">
              <w:t>Modul otvorených údajov - „data.gov.sk“</w:t>
            </w:r>
          </w:p>
        </w:tc>
      </w:tr>
      <w:tr w:rsidR="00AB5C68" w:rsidRPr="00FB75AC" w14:paraId="45B02256" w14:textId="77777777" w:rsidTr="00AB5C68">
        <w:trPr>
          <w:trHeight w:val="280"/>
        </w:trPr>
        <w:tc>
          <w:tcPr>
            <w:tcW w:w="2212" w:type="dxa"/>
            <w:shd w:val="clear" w:color="auto" w:fill="auto"/>
            <w:vAlign w:val="center"/>
          </w:tcPr>
          <w:p w14:paraId="0AFFC970" w14:textId="77777777" w:rsidR="00AB5C68" w:rsidRPr="00FB75AC" w:rsidRDefault="000A601C" w:rsidP="00AB5C68">
            <w:pPr>
              <w:rPr>
                <w:rFonts w:ascii="Source Sans Pro" w:hAnsi="Source Sans Pro"/>
                <w:color w:val="333333"/>
                <w:sz w:val="18"/>
                <w:szCs w:val="18"/>
                <w:shd w:val="clear" w:color="auto" w:fill="FFFFFF"/>
              </w:rPr>
            </w:pPr>
            <w:hyperlink r:id="rId40">
              <w:r w:rsidR="00AB5C68" w:rsidRPr="00FB75AC">
                <w:t>isvs_199</w:t>
              </w:r>
            </w:hyperlink>
          </w:p>
        </w:tc>
        <w:tc>
          <w:tcPr>
            <w:tcW w:w="6855" w:type="dxa"/>
            <w:shd w:val="clear" w:color="auto" w:fill="auto"/>
          </w:tcPr>
          <w:p w14:paraId="11DF7C4C" w14:textId="77777777" w:rsidR="00AB5C68" w:rsidRPr="00FB75AC" w:rsidRDefault="00AB5C68" w:rsidP="00AB5C68">
            <w:pPr>
              <w:rPr>
                <w:rFonts w:ascii="Source Sans Pro" w:hAnsi="Source Sans Pro"/>
                <w:color w:val="333333"/>
                <w:sz w:val="18"/>
                <w:szCs w:val="18"/>
                <w:shd w:val="clear" w:color="auto" w:fill="FFFFFF"/>
              </w:rPr>
            </w:pPr>
            <w:r w:rsidRPr="00FB75AC">
              <w:t>Informačný systém Živnostenského registra</w:t>
            </w:r>
          </w:p>
        </w:tc>
      </w:tr>
      <w:tr w:rsidR="00AB5C68" w:rsidRPr="00FB75AC" w14:paraId="202DF901" w14:textId="77777777" w:rsidTr="00AB5C68">
        <w:trPr>
          <w:trHeight w:val="280"/>
        </w:trPr>
        <w:tc>
          <w:tcPr>
            <w:tcW w:w="2212" w:type="dxa"/>
            <w:shd w:val="clear" w:color="auto" w:fill="auto"/>
            <w:vAlign w:val="center"/>
          </w:tcPr>
          <w:p w14:paraId="112215F6" w14:textId="77777777" w:rsidR="00AB5C68" w:rsidRPr="00FB75AC" w:rsidRDefault="00AB5C68" w:rsidP="00AB5C68">
            <w:r w:rsidRPr="00FB75AC">
              <w:rPr>
                <w:color w:val="333333"/>
                <w:highlight w:val="white"/>
              </w:rPr>
              <w:t>isvs_5584</w:t>
            </w:r>
          </w:p>
        </w:tc>
        <w:tc>
          <w:tcPr>
            <w:tcW w:w="6855" w:type="dxa"/>
            <w:shd w:val="clear" w:color="auto" w:fill="auto"/>
          </w:tcPr>
          <w:p w14:paraId="63B1343D" w14:textId="77777777" w:rsidR="00AB5C68" w:rsidRPr="00FB75AC" w:rsidRDefault="00AB5C68" w:rsidP="00AB5C68">
            <w:r w:rsidRPr="00FB75AC">
              <w:t>Jednotné kontaktné miesto MV SR</w:t>
            </w:r>
          </w:p>
        </w:tc>
      </w:tr>
      <w:tr w:rsidR="00AB5C68" w:rsidRPr="00FB75AC" w14:paraId="0A26D3DA" w14:textId="77777777" w:rsidTr="00AB5C68">
        <w:trPr>
          <w:trHeight w:val="280"/>
        </w:trPr>
        <w:tc>
          <w:tcPr>
            <w:tcW w:w="2212" w:type="dxa"/>
            <w:shd w:val="clear" w:color="auto" w:fill="auto"/>
            <w:vAlign w:val="center"/>
          </w:tcPr>
          <w:p w14:paraId="1EB663F9" w14:textId="77777777" w:rsidR="00AB5C68" w:rsidRPr="00FB75AC" w:rsidRDefault="00AB5C68" w:rsidP="00AB5C68">
            <w:pPr>
              <w:rPr>
                <w:color w:val="333333"/>
                <w:highlight w:val="white"/>
              </w:rPr>
            </w:pPr>
            <w:r w:rsidRPr="00FB75AC">
              <w:rPr>
                <w:color w:val="333333"/>
                <w:highlight w:val="white"/>
              </w:rPr>
              <w:t>isvs_61</w:t>
            </w:r>
          </w:p>
        </w:tc>
        <w:tc>
          <w:tcPr>
            <w:tcW w:w="6855" w:type="dxa"/>
            <w:shd w:val="clear" w:color="auto" w:fill="auto"/>
          </w:tcPr>
          <w:p w14:paraId="5625FB4E" w14:textId="77777777" w:rsidR="00AB5C68" w:rsidRPr="00FB75AC" w:rsidRDefault="00AB5C68" w:rsidP="00AB5C68">
            <w:r w:rsidRPr="00FB75AC">
              <w:t>Integrované obslužné miesto</w:t>
            </w:r>
          </w:p>
        </w:tc>
      </w:tr>
      <w:tr w:rsidR="00AB5C68" w:rsidRPr="00FB75AC" w14:paraId="1BD089AB" w14:textId="77777777" w:rsidTr="00AB5C68">
        <w:trPr>
          <w:trHeight w:val="280"/>
        </w:trPr>
        <w:tc>
          <w:tcPr>
            <w:tcW w:w="2212" w:type="dxa"/>
            <w:shd w:val="clear" w:color="auto" w:fill="auto"/>
            <w:vAlign w:val="center"/>
          </w:tcPr>
          <w:p w14:paraId="0E9A16FC" w14:textId="77777777" w:rsidR="00AB5C68" w:rsidRPr="00FB75AC" w:rsidRDefault="00AB5C68" w:rsidP="00AB5C68">
            <w:pPr>
              <w:rPr>
                <w:color w:val="333333"/>
                <w:highlight w:val="white"/>
              </w:rPr>
            </w:pPr>
          </w:p>
        </w:tc>
        <w:tc>
          <w:tcPr>
            <w:tcW w:w="6855" w:type="dxa"/>
            <w:shd w:val="clear" w:color="auto" w:fill="auto"/>
          </w:tcPr>
          <w:p w14:paraId="48706B48" w14:textId="77777777" w:rsidR="00AB5C68" w:rsidRPr="00FB75AC" w:rsidRDefault="00AB5C68" w:rsidP="00AB5C68">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A3E16CD" w14:textId="77777777" w:rsidR="00AB5C68" w:rsidRPr="00FB75AC" w:rsidRDefault="00AB5C68" w:rsidP="00AB5C68">
      <w:pPr>
        <w:pStyle w:val="Popis"/>
      </w:pPr>
      <w:r w:rsidRPr="00FB75AC">
        <w:t xml:space="preserve">Tabuľka </w:t>
      </w:r>
      <w:r w:rsidR="001E6379">
        <w:rPr>
          <w:noProof/>
        </w:rPr>
        <w:fldChar w:fldCharType="begin"/>
      </w:r>
      <w:r w:rsidR="001E6379">
        <w:rPr>
          <w:noProof/>
        </w:rPr>
        <w:instrText xml:space="preserve"> SEQ Tabuľka \* ARABIC </w:instrText>
      </w:r>
      <w:r w:rsidR="001E6379">
        <w:rPr>
          <w:noProof/>
        </w:rPr>
        <w:fldChar w:fldCharType="separate"/>
      </w:r>
      <w:r>
        <w:rPr>
          <w:noProof/>
        </w:rPr>
        <w:t>11</w:t>
      </w:r>
      <w:r w:rsidR="001E6379">
        <w:rPr>
          <w:noProof/>
        </w:rPr>
        <w:fldChar w:fldCharType="end"/>
      </w:r>
      <w:r w:rsidRPr="00FB75AC">
        <w:t xml:space="preserve"> - Prehľad plánovaných integrácií ISVS na ostatné ISVS</w:t>
      </w:r>
    </w:p>
    <w:p w14:paraId="2AFD7A5C" w14:textId="77777777" w:rsidR="00AB5C68" w:rsidRPr="00FB75AC" w:rsidRDefault="00AB5C68" w:rsidP="00AB5C68"/>
    <w:p w14:paraId="594BE4A0" w14:textId="77777777" w:rsidR="00AB5C68" w:rsidRPr="00FB75AC" w:rsidRDefault="00AB5C68" w:rsidP="00AB5C68">
      <w:pPr>
        <w:pStyle w:val="Nadpis3"/>
        <w:tabs>
          <w:tab w:val="clear" w:pos="540"/>
        </w:tabs>
        <w:ind w:left="567" w:hanging="567"/>
      </w:pPr>
      <w:bookmarkStart w:id="256" w:name="_Toc89969659"/>
      <w:r w:rsidRPr="00FB75AC">
        <w:t xml:space="preserve">A4. </w:t>
      </w:r>
      <w:proofErr w:type="spellStart"/>
      <w:r w:rsidRPr="00FB75AC">
        <w:t>Dátova</w:t>
      </w:r>
      <w:proofErr w:type="spellEnd"/>
      <w:r w:rsidRPr="00FB75AC">
        <w:t xml:space="preserve"> vrstva</w:t>
      </w:r>
      <w:bookmarkEnd w:id="256"/>
    </w:p>
    <w:p w14:paraId="4F8EB9B9"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3177C1C1" w14:textId="77777777" w:rsidR="00AB5C68" w:rsidRPr="00FB75AC" w:rsidRDefault="00AB5C68" w:rsidP="00AB5C68"/>
    <w:p w14:paraId="5A50D0E5" w14:textId="77777777" w:rsidR="00AB5C68" w:rsidRPr="00FB75AC" w:rsidRDefault="00AB5C68" w:rsidP="00AB5C68">
      <w:pPr>
        <w:pStyle w:val="Nadpis4"/>
      </w:pPr>
      <w:bookmarkStart w:id="257" w:name="_Toc89969660"/>
      <w:r w:rsidRPr="00FB75AC">
        <w:lastRenderedPageBreak/>
        <w:t>A4.1. Dátový rozsah projektu</w:t>
      </w:r>
      <w:bookmarkEnd w:id="257"/>
      <w:r w:rsidRPr="00FB75AC">
        <w:t xml:space="preserve"> </w:t>
      </w:r>
    </w:p>
    <w:p w14:paraId="696ABB7A" w14:textId="77777777" w:rsidR="00AB5C68" w:rsidRPr="00FB75AC" w:rsidRDefault="00AB5C68" w:rsidP="00AB5C68">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AB5C68" w:rsidRPr="00FB75AC" w14:paraId="1CDA4CF5" w14:textId="77777777" w:rsidTr="00AB5C68">
        <w:trPr>
          <w:trHeight w:val="57"/>
        </w:trPr>
        <w:tc>
          <w:tcPr>
            <w:tcW w:w="704" w:type="dxa"/>
            <w:shd w:val="clear" w:color="auto" w:fill="D9D9D9"/>
            <w:vAlign w:val="center"/>
          </w:tcPr>
          <w:p w14:paraId="3EA732CD" w14:textId="77777777" w:rsidR="00AB5C68" w:rsidRPr="00FB75AC" w:rsidRDefault="00AB5C68" w:rsidP="00AB5C68">
            <w:r w:rsidRPr="00FB75AC">
              <w:t>ID OE</w:t>
            </w:r>
          </w:p>
        </w:tc>
        <w:tc>
          <w:tcPr>
            <w:tcW w:w="2410" w:type="dxa"/>
            <w:shd w:val="clear" w:color="auto" w:fill="D9D9D9"/>
            <w:vAlign w:val="center"/>
          </w:tcPr>
          <w:p w14:paraId="2F54C980" w14:textId="77777777" w:rsidR="00AB5C68" w:rsidRPr="00FB75AC" w:rsidRDefault="00AB5C68" w:rsidP="00AB5C68">
            <w:r w:rsidRPr="00FB75AC">
              <w:t>Objekt evidencie - názov</w:t>
            </w:r>
          </w:p>
        </w:tc>
        <w:tc>
          <w:tcPr>
            <w:tcW w:w="3118" w:type="dxa"/>
            <w:shd w:val="clear" w:color="auto" w:fill="D9D9D9"/>
            <w:vAlign w:val="center"/>
          </w:tcPr>
          <w:p w14:paraId="62C303F9" w14:textId="77777777" w:rsidR="00AB5C68" w:rsidRPr="00FB75AC" w:rsidRDefault="00AB5C68" w:rsidP="00AB5C68">
            <w:r w:rsidRPr="00FB75AC">
              <w:t>Objekt evidencie - popis</w:t>
            </w:r>
          </w:p>
        </w:tc>
        <w:tc>
          <w:tcPr>
            <w:tcW w:w="3119" w:type="dxa"/>
            <w:shd w:val="clear" w:color="auto" w:fill="D9D9D9"/>
          </w:tcPr>
          <w:p w14:paraId="6E7C4471" w14:textId="77777777" w:rsidR="00AB5C68" w:rsidRPr="00FB75AC" w:rsidRDefault="00AB5C68" w:rsidP="00AB5C68">
            <w:proofErr w:type="spellStart"/>
            <w:r w:rsidRPr="00FB75AC">
              <w:t>Referencovateľný</w:t>
            </w:r>
            <w:proofErr w:type="spellEnd"/>
            <w:r w:rsidRPr="00FB75AC">
              <w:t xml:space="preserve"> identifikátor URI dátového prvku </w:t>
            </w:r>
            <w:r w:rsidRPr="00FB75AC">
              <w:rPr>
                <w:i/>
              </w:rPr>
              <w:t>(áno- uviesť URI/nie nemá)</w:t>
            </w:r>
          </w:p>
          <w:p w14:paraId="305A8CDA" w14:textId="77777777" w:rsidR="00AB5C68" w:rsidRPr="00FB75AC" w:rsidRDefault="00AB5C68" w:rsidP="00AB5C68"/>
        </w:tc>
      </w:tr>
      <w:tr w:rsidR="00AB5C68" w:rsidRPr="00FB75AC" w14:paraId="5320C54D" w14:textId="77777777" w:rsidTr="00AB5C68">
        <w:trPr>
          <w:trHeight w:val="57"/>
        </w:trPr>
        <w:tc>
          <w:tcPr>
            <w:tcW w:w="704" w:type="dxa"/>
            <w:shd w:val="clear" w:color="auto" w:fill="auto"/>
            <w:vAlign w:val="center"/>
          </w:tcPr>
          <w:p w14:paraId="7DC70A99" w14:textId="77777777" w:rsidR="00AB5C68" w:rsidRPr="00FB75AC" w:rsidRDefault="00AB5C68" w:rsidP="00AB5C68">
            <w:r w:rsidRPr="00FB75AC">
              <w:t>OE_1</w:t>
            </w:r>
          </w:p>
        </w:tc>
        <w:tc>
          <w:tcPr>
            <w:tcW w:w="2410" w:type="dxa"/>
            <w:shd w:val="clear" w:color="auto" w:fill="auto"/>
            <w:vAlign w:val="center"/>
          </w:tcPr>
          <w:p w14:paraId="57EE873E" w14:textId="77777777" w:rsidR="00AB5C68" w:rsidRPr="00FB75AC" w:rsidRDefault="00AB5C68" w:rsidP="00AB5C68">
            <w:r w:rsidRPr="00FB75AC">
              <w:t>Údaje o fyzickej osobe</w:t>
            </w:r>
          </w:p>
        </w:tc>
        <w:tc>
          <w:tcPr>
            <w:tcW w:w="3118" w:type="dxa"/>
            <w:shd w:val="clear" w:color="auto" w:fill="auto"/>
            <w:vAlign w:val="center"/>
          </w:tcPr>
          <w:p w14:paraId="74C73282" w14:textId="1D3FCBFC" w:rsidR="00AB5C68" w:rsidRPr="00FB75AC" w:rsidRDefault="00AB5C68" w:rsidP="00833F95">
            <w:r w:rsidRPr="00FB75AC">
              <w:t>Ak fyzická osoba spĺňa podmienky na zápis do ORSR stáva sa z nej predmet evidencie. Evidované údaje sú definované zákonom.</w:t>
            </w:r>
          </w:p>
        </w:tc>
        <w:tc>
          <w:tcPr>
            <w:tcW w:w="3119" w:type="dxa"/>
            <w:shd w:val="clear" w:color="auto" w:fill="auto"/>
          </w:tcPr>
          <w:p w14:paraId="18E98F07" w14:textId="77777777" w:rsidR="00AB5C68" w:rsidRPr="00FB75AC" w:rsidRDefault="00AB5C68" w:rsidP="00AB5C68">
            <w:r w:rsidRPr="00FB75AC">
              <w:t>nie nemá</w:t>
            </w:r>
          </w:p>
        </w:tc>
      </w:tr>
      <w:tr w:rsidR="00AB5C68" w:rsidRPr="00FB75AC" w14:paraId="49F721E1" w14:textId="77777777" w:rsidTr="00AB5C68">
        <w:trPr>
          <w:trHeight w:val="57"/>
        </w:trPr>
        <w:tc>
          <w:tcPr>
            <w:tcW w:w="704" w:type="dxa"/>
            <w:shd w:val="clear" w:color="auto" w:fill="auto"/>
            <w:vAlign w:val="center"/>
          </w:tcPr>
          <w:p w14:paraId="2B3DF8EF" w14:textId="77777777" w:rsidR="00AB5C68" w:rsidRPr="00FB75AC" w:rsidRDefault="00AB5C68" w:rsidP="00AB5C68">
            <w:r w:rsidRPr="00FB75AC">
              <w:t>OE_4</w:t>
            </w:r>
          </w:p>
        </w:tc>
        <w:tc>
          <w:tcPr>
            <w:tcW w:w="2410" w:type="dxa"/>
            <w:shd w:val="clear" w:color="auto" w:fill="auto"/>
            <w:vAlign w:val="center"/>
          </w:tcPr>
          <w:p w14:paraId="0383BA20" w14:textId="77777777" w:rsidR="00AB5C68" w:rsidRPr="00FB75AC" w:rsidRDefault="00AB5C68" w:rsidP="00AB5C68">
            <w:r w:rsidRPr="00FB75AC">
              <w:t>Právnická osoba</w:t>
            </w:r>
          </w:p>
        </w:tc>
        <w:tc>
          <w:tcPr>
            <w:tcW w:w="3118" w:type="dxa"/>
            <w:shd w:val="clear" w:color="auto" w:fill="auto"/>
            <w:vAlign w:val="center"/>
          </w:tcPr>
          <w:p w14:paraId="6F88142C" w14:textId="77777777" w:rsidR="00AB5C68" w:rsidRPr="00FB75AC" w:rsidRDefault="00AB5C68" w:rsidP="00AB5C68">
            <w:r w:rsidRPr="00FB75AC">
              <w:t>Právnická osoba vykonáva podnikateľskú činnosť po úspešnej evidencii v IS OR</w:t>
            </w:r>
          </w:p>
        </w:tc>
        <w:tc>
          <w:tcPr>
            <w:tcW w:w="3119" w:type="dxa"/>
            <w:shd w:val="clear" w:color="auto" w:fill="auto"/>
          </w:tcPr>
          <w:p w14:paraId="527ABED0" w14:textId="77777777" w:rsidR="00AB5C68" w:rsidRPr="00FB75AC" w:rsidRDefault="00AB5C68" w:rsidP="00AB5C68">
            <w:r w:rsidRPr="00FB75AC">
              <w:t>nie nemá</w:t>
            </w:r>
          </w:p>
        </w:tc>
      </w:tr>
    </w:tbl>
    <w:p w14:paraId="28DB994B" w14:textId="77777777" w:rsidR="00AB5C68" w:rsidRPr="00FB75AC" w:rsidRDefault="00AB5C68" w:rsidP="00AB5C68">
      <w:pPr>
        <w:rPr>
          <w:i/>
          <w:color w:val="000000"/>
        </w:rPr>
      </w:pPr>
      <w:bookmarkStart w:id="258" w:name="_heading=h.2bn6wsx" w:colFirst="0" w:colLast="0"/>
      <w:bookmarkEnd w:id="258"/>
      <w:r w:rsidRPr="00FB75AC">
        <w:t>Tabuľka č.11 Prehľad objektov evidencie v Obchodnom registri SR</w:t>
      </w:r>
    </w:p>
    <w:p w14:paraId="0B94A2F3" w14:textId="77777777" w:rsidR="00AB5C68" w:rsidRPr="00FB75AC" w:rsidRDefault="00AB5C68" w:rsidP="00AB5C68">
      <w:bookmarkStart w:id="259" w:name="_heading=h.3as4poj" w:colFirst="0" w:colLast="0"/>
      <w:bookmarkEnd w:id="259"/>
    </w:p>
    <w:p w14:paraId="603BE971" w14:textId="77777777" w:rsidR="00AB5C68" w:rsidRPr="00FB75AC" w:rsidRDefault="00AB5C68" w:rsidP="00AB5C68">
      <w:pPr>
        <w:pStyle w:val="Nadpis4"/>
      </w:pPr>
      <w:bookmarkStart w:id="260" w:name="_Toc89969661"/>
      <w:r w:rsidRPr="00FB75AC">
        <w:t>A4.2. Kvalita a čistenie údajov</w:t>
      </w:r>
      <w:bookmarkEnd w:id="260"/>
      <w:r w:rsidRPr="00FB75AC">
        <w:t xml:space="preserve"> </w:t>
      </w:r>
    </w:p>
    <w:p w14:paraId="7577717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w:t>
      </w:r>
      <w:proofErr w:type="spellStart"/>
      <w:r w:rsidRPr="00FB75AC">
        <w:rPr>
          <w:rFonts w:ascii="Calibri" w:eastAsia="Calibri" w:hAnsi="Calibri" w:cs="Calibri"/>
        </w:rPr>
        <w:t>referencovanie</w:t>
      </w:r>
      <w:proofErr w:type="spellEnd"/>
      <w:r w:rsidRPr="00FB75AC">
        <w:rPr>
          <w:rFonts w:ascii="Calibri" w:eastAsia="Calibri" w:hAnsi="Calibri" w:cs="Calibri"/>
        </w:rPr>
        <w:t xml:space="preserv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02498F4C" w14:textId="77777777" w:rsidR="00AB5C68" w:rsidRPr="00FB75AC" w:rsidRDefault="00AB5C68" w:rsidP="00AB5C68"/>
    <w:p w14:paraId="5B0B03CA" w14:textId="77777777" w:rsidR="00AB5C68" w:rsidRPr="00FB75AC" w:rsidRDefault="00AB5C68" w:rsidP="00AB5C68">
      <w:pPr>
        <w:pStyle w:val="Nadpis4"/>
      </w:pPr>
      <w:bookmarkStart w:id="261" w:name="_heading=h.49x2ik5" w:colFirst="0" w:colLast="0"/>
      <w:bookmarkStart w:id="262" w:name="_Toc89969662"/>
      <w:bookmarkEnd w:id="261"/>
      <w:r w:rsidRPr="00FB75AC">
        <w:t>A4.3. Zhodnotenie objektov evidencie z pohľadu dátovej kvality</w:t>
      </w:r>
      <w:bookmarkEnd w:id="26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AB5C68" w:rsidRPr="00FB75AC" w14:paraId="40616F05" w14:textId="77777777" w:rsidTr="00AB5C68">
        <w:tc>
          <w:tcPr>
            <w:tcW w:w="562" w:type="dxa"/>
            <w:shd w:val="clear" w:color="auto" w:fill="D9D9D9"/>
            <w:vAlign w:val="center"/>
          </w:tcPr>
          <w:p w14:paraId="509D4A87" w14:textId="77777777" w:rsidR="00AB5C68" w:rsidRPr="00FB75AC" w:rsidRDefault="00AB5C68" w:rsidP="00AB5C68">
            <w:r w:rsidRPr="00FB75AC">
              <w:t>ID OE</w:t>
            </w:r>
          </w:p>
        </w:tc>
        <w:tc>
          <w:tcPr>
            <w:tcW w:w="3119" w:type="dxa"/>
            <w:shd w:val="clear" w:color="auto" w:fill="D9D9D9"/>
            <w:vAlign w:val="center"/>
          </w:tcPr>
          <w:p w14:paraId="3D410E56" w14:textId="77777777" w:rsidR="00AB5C68" w:rsidRPr="00FB75AC" w:rsidRDefault="00AB5C68" w:rsidP="00AB5C68">
            <w:r w:rsidRPr="00FB75AC">
              <w:t>Objekt evidencie</w:t>
            </w:r>
          </w:p>
          <w:p w14:paraId="03CFC54C" w14:textId="77777777" w:rsidR="00AB5C68" w:rsidRPr="00FB75AC" w:rsidRDefault="00AB5C68" w:rsidP="00AB5C68">
            <w:r w:rsidRPr="00FB75AC">
              <w:t>(uvádzať OE z tabuľky 11)</w:t>
            </w:r>
          </w:p>
        </w:tc>
        <w:tc>
          <w:tcPr>
            <w:tcW w:w="1843" w:type="dxa"/>
            <w:shd w:val="clear" w:color="auto" w:fill="D9D9D9"/>
            <w:vAlign w:val="center"/>
          </w:tcPr>
          <w:p w14:paraId="54D0B619" w14:textId="77777777" w:rsidR="00AB5C68" w:rsidRPr="00FB75AC" w:rsidRDefault="00AB5C68" w:rsidP="00AB5C68">
            <w:r w:rsidRPr="00FB75AC">
              <w:t>Významnosť kvality</w:t>
            </w:r>
          </w:p>
          <w:p w14:paraId="65E6AD7A" w14:textId="77777777" w:rsidR="00AB5C68" w:rsidRPr="00FB75AC" w:rsidRDefault="00AB5C68" w:rsidP="00AB5C68">
            <w:r w:rsidRPr="00FB75AC">
              <w:t>1 (malá) až 5 (veľmi významná)</w:t>
            </w:r>
          </w:p>
        </w:tc>
        <w:tc>
          <w:tcPr>
            <w:tcW w:w="1701" w:type="dxa"/>
            <w:shd w:val="clear" w:color="auto" w:fill="D9D9D9"/>
            <w:vAlign w:val="center"/>
          </w:tcPr>
          <w:p w14:paraId="5D9A1DB3" w14:textId="77777777" w:rsidR="00AB5C68" w:rsidRPr="00FB75AC" w:rsidRDefault="00AB5C68" w:rsidP="00AB5C68">
            <w:r w:rsidRPr="00FB75AC">
              <w:t>Citlivosť kvality</w:t>
            </w:r>
          </w:p>
          <w:p w14:paraId="7C7249F2" w14:textId="77777777" w:rsidR="00AB5C68" w:rsidRPr="00FB75AC" w:rsidRDefault="00AB5C68" w:rsidP="00AB5C68">
            <w:r w:rsidRPr="00FB75AC">
              <w:t>1 (malá) až 5 (veľmi významná)</w:t>
            </w:r>
          </w:p>
        </w:tc>
        <w:tc>
          <w:tcPr>
            <w:tcW w:w="1842" w:type="dxa"/>
            <w:shd w:val="clear" w:color="auto" w:fill="D9D9D9"/>
            <w:vAlign w:val="center"/>
          </w:tcPr>
          <w:p w14:paraId="478BB4A9" w14:textId="77777777" w:rsidR="00AB5C68" w:rsidRPr="00FB75AC" w:rsidRDefault="00AB5C68" w:rsidP="00AB5C68">
            <w:r w:rsidRPr="00FB75AC">
              <w:t>Priorita – poradie dôležitosti</w:t>
            </w:r>
          </w:p>
          <w:p w14:paraId="559E9906" w14:textId="77777777" w:rsidR="00AB5C68" w:rsidRPr="00FB75AC" w:rsidRDefault="00AB5C68" w:rsidP="00AB5C68"/>
        </w:tc>
      </w:tr>
      <w:tr w:rsidR="00AB5C68" w:rsidRPr="00FB75AC" w14:paraId="0721DB69" w14:textId="77777777" w:rsidTr="00AB5C68">
        <w:trPr>
          <w:trHeight w:val="667"/>
        </w:trPr>
        <w:tc>
          <w:tcPr>
            <w:tcW w:w="562" w:type="dxa"/>
            <w:shd w:val="clear" w:color="auto" w:fill="auto"/>
            <w:vAlign w:val="center"/>
          </w:tcPr>
          <w:p w14:paraId="74ECE59C" w14:textId="77777777" w:rsidR="00AB5C68" w:rsidRPr="00FB75AC" w:rsidRDefault="00AB5C68" w:rsidP="00AB5C68">
            <w:r w:rsidRPr="00FB75AC">
              <w:t>1</w:t>
            </w:r>
          </w:p>
        </w:tc>
        <w:tc>
          <w:tcPr>
            <w:tcW w:w="3119" w:type="dxa"/>
            <w:shd w:val="clear" w:color="auto" w:fill="auto"/>
            <w:vAlign w:val="center"/>
          </w:tcPr>
          <w:p w14:paraId="3F3186DC" w14:textId="77777777" w:rsidR="00AB5C68" w:rsidRPr="00FB75AC" w:rsidRDefault="00AB5C68" w:rsidP="00AB5C68">
            <w:r w:rsidRPr="00FB75AC">
              <w:t>Údaje o fyzickej osobe</w:t>
            </w:r>
          </w:p>
        </w:tc>
        <w:tc>
          <w:tcPr>
            <w:tcW w:w="1843" w:type="dxa"/>
            <w:shd w:val="clear" w:color="auto" w:fill="auto"/>
            <w:vAlign w:val="center"/>
          </w:tcPr>
          <w:p w14:paraId="6A0F830E" w14:textId="77777777" w:rsidR="00AB5C68" w:rsidRPr="00FB75AC" w:rsidRDefault="00AB5C68" w:rsidP="00AB5C68">
            <w:r w:rsidRPr="00FB75AC">
              <w:t>5</w:t>
            </w:r>
          </w:p>
        </w:tc>
        <w:tc>
          <w:tcPr>
            <w:tcW w:w="1701" w:type="dxa"/>
            <w:shd w:val="clear" w:color="auto" w:fill="auto"/>
            <w:vAlign w:val="center"/>
          </w:tcPr>
          <w:p w14:paraId="7023A7D2" w14:textId="77777777" w:rsidR="00AB5C68" w:rsidRPr="00FB75AC" w:rsidRDefault="00AB5C68" w:rsidP="00AB5C68">
            <w:r w:rsidRPr="00FB75AC">
              <w:t>4</w:t>
            </w:r>
          </w:p>
        </w:tc>
        <w:tc>
          <w:tcPr>
            <w:tcW w:w="1842" w:type="dxa"/>
            <w:shd w:val="clear" w:color="auto" w:fill="auto"/>
            <w:vAlign w:val="center"/>
          </w:tcPr>
          <w:p w14:paraId="22EA072C" w14:textId="77777777" w:rsidR="00AB5C68" w:rsidRPr="00FB75AC" w:rsidRDefault="00AB5C68" w:rsidP="00AB5C68">
            <w:r w:rsidRPr="00FB75AC">
              <w:t>1</w:t>
            </w:r>
          </w:p>
        </w:tc>
      </w:tr>
      <w:tr w:rsidR="00AB5C68" w:rsidRPr="00FB75AC" w14:paraId="0B0863F7" w14:textId="77777777" w:rsidTr="00AB5C68">
        <w:trPr>
          <w:trHeight w:val="667"/>
        </w:trPr>
        <w:tc>
          <w:tcPr>
            <w:tcW w:w="562" w:type="dxa"/>
            <w:shd w:val="clear" w:color="auto" w:fill="auto"/>
            <w:vAlign w:val="center"/>
          </w:tcPr>
          <w:p w14:paraId="38EAF601" w14:textId="77777777" w:rsidR="00AB5C68" w:rsidRPr="00FB75AC" w:rsidRDefault="00AB5C68" w:rsidP="00AB5C68">
            <w:r w:rsidRPr="00FB75AC">
              <w:t>2</w:t>
            </w:r>
          </w:p>
        </w:tc>
        <w:tc>
          <w:tcPr>
            <w:tcW w:w="3119" w:type="dxa"/>
            <w:shd w:val="clear" w:color="auto" w:fill="auto"/>
            <w:vAlign w:val="center"/>
          </w:tcPr>
          <w:p w14:paraId="28EC5A4F" w14:textId="77777777" w:rsidR="00AB5C68" w:rsidRPr="00FB75AC" w:rsidRDefault="00AB5C68" w:rsidP="00AB5C68">
            <w:r w:rsidRPr="00FB75AC">
              <w:t>Údaje o štatutárovi</w:t>
            </w:r>
          </w:p>
        </w:tc>
        <w:tc>
          <w:tcPr>
            <w:tcW w:w="1843" w:type="dxa"/>
            <w:shd w:val="clear" w:color="auto" w:fill="auto"/>
            <w:vAlign w:val="center"/>
          </w:tcPr>
          <w:p w14:paraId="0E51494A" w14:textId="77777777" w:rsidR="00AB5C68" w:rsidRPr="00FB75AC" w:rsidRDefault="00AB5C68" w:rsidP="00AB5C68">
            <w:r w:rsidRPr="00FB75AC">
              <w:t>5</w:t>
            </w:r>
          </w:p>
        </w:tc>
        <w:tc>
          <w:tcPr>
            <w:tcW w:w="1701" w:type="dxa"/>
            <w:shd w:val="clear" w:color="auto" w:fill="auto"/>
            <w:vAlign w:val="center"/>
          </w:tcPr>
          <w:p w14:paraId="5F756563" w14:textId="77777777" w:rsidR="00AB5C68" w:rsidRPr="00FB75AC" w:rsidRDefault="00AB5C68" w:rsidP="00AB5C68">
            <w:r w:rsidRPr="00FB75AC">
              <w:t>4</w:t>
            </w:r>
          </w:p>
        </w:tc>
        <w:tc>
          <w:tcPr>
            <w:tcW w:w="1842" w:type="dxa"/>
            <w:shd w:val="clear" w:color="auto" w:fill="auto"/>
            <w:vAlign w:val="center"/>
          </w:tcPr>
          <w:p w14:paraId="35BF6813" w14:textId="77777777" w:rsidR="00AB5C68" w:rsidRPr="00FB75AC" w:rsidRDefault="00AB5C68" w:rsidP="00AB5C68">
            <w:r w:rsidRPr="00FB75AC">
              <w:t>2</w:t>
            </w:r>
          </w:p>
        </w:tc>
      </w:tr>
      <w:tr w:rsidR="00AB5C68" w:rsidRPr="00FB75AC" w14:paraId="277335D9" w14:textId="77777777" w:rsidTr="00AB5C68">
        <w:trPr>
          <w:trHeight w:val="394"/>
        </w:trPr>
        <w:tc>
          <w:tcPr>
            <w:tcW w:w="562" w:type="dxa"/>
            <w:shd w:val="clear" w:color="auto" w:fill="auto"/>
            <w:vAlign w:val="center"/>
          </w:tcPr>
          <w:p w14:paraId="5BEFC402" w14:textId="77777777" w:rsidR="00AB5C68" w:rsidRPr="00FB75AC" w:rsidRDefault="00AB5C68" w:rsidP="00AB5C68">
            <w:r w:rsidRPr="00FB75AC">
              <w:t>3</w:t>
            </w:r>
          </w:p>
        </w:tc>
        <w:tc>
          <w:tcPr>
            <w:tcW w:w="3119" w:type="dxa"/>
            <w:shd w:val="clear" w:color="auto" w:fill="auto"/>
            <w:vAlign w:val="center"/>
          </w:tcPr>
          <w:p w14:paraId="183F734B" w14:textId="77777777" w:rsidR="00AB5C68" w:rsidRPr="00FB75AC" w:rsidRDefault="00AB5C68" w:rsidP="00AB5C68">
            <w:r w:rsidRPr="00FB75AC">
              <w:t>Údaje o spoločníkovi</w:t>
            </w:r>
          </w:p>
        </w:tc>
        <w:tc>
          <w:tcPr>
            <w:tcW w:w="1843" w:type="dxa"/>
            <w:shd w:val="clear" w:color="auto" w:fill="auto"/>
            <w:vAlign w:val="center"/>
          </w:tcPr>
          <w:p w14:paraId="5536D3AB" w14:textId="77777777" w:rsidR="00AB5C68" w:rsidRPr="00FB75AC" w:rsidRDefault="00AB5C68" w:rsidP="00AB5C68">
            <w:r w:rsidRPr="00FB75AC">
              <w:t>5</w:t>
            </w:r>
          </w:p>
        </w:tc>
        <w:tc>
          <w:tcPr>
            <w:tcW w:w="1701" w:type="dxa"/>
            <w:shd w:val="clear" w:color="auto" w:fill="auto"/>
            <w:vAlign w:val="center"/>
          </w:tcPr>
          <w:p w14:paraId="336335A4" w14:textId="77777777" w:rsidR="00AB5C68" w:rsidRPr="00FB75AC" w:rsidRDefault="00AB5C68" w:rsidP="00AB5C68">
            <w:r w:rsidRPr="00FB75AC">
              <w:t>4</w:t>
            </w:r>
          </w:p>
        </w:tc>
        <w:tc>
          <w:tcPr>
            <w:tcW w:w="1842" w:type="dxa"/>
            <w:shd w:val="clear" w:color="auto" w:fill="auto"/>
            <w:vAlign w:val="center"/>
          </w:tcPr>
          <w:p w14:paraId="000DAB59" w14:textId="77777777" w:rsidR="00AB5C68" w:rsidRPr="00FB75AC" w:rsidRDefault="00AB5C68" w:rsidP="00AB5C68">
            <w:r w:rsidRPr="00FB75AC">
              <w:t>2</w:t>
            </w:r>
          </w:p>
        </w:tc>
      </w:tr>
      <w:tr w:rsidR="00AB5C68" w:rsidRPr="00FB75AC" w14:paraId="1D38ECA5" w14:textId="77777777" w:rsidTr="00AB5C68">
        <w:trPr>
          <w:trHeight w:val="394"/>
        </w:trPr>
        <w:tc>
          <w:tcPr>
            <w:tcW w:w="562" w:type="dxa"/>
            <w:shd w:val="clear" w:color="auto" w:fill="auto"/>
            <w:vAlign w:val="center"/>
          </w:tcPr>
          <w:p w14:paraId="09E58860" w14:textId="77777777" w:rsidR="00AB5C68" w:rsidRPr="00FB75AC" w:rsidRDefault="00AB5C68" w:rsidP="00AB5C68">
            <w:r w:rsidRPr="00FB75AC">
              <w:t>4</w:t>
            </w:r>
          </w:p>
        </w:tc>
        <w:tc>
          <w:tcPr>
            <w:tcW w:w="3119" w:type="dxa"/>
            <w:shd w:val="clear" w:color="auto" w:fill="auto"/>
            <w:vAlign w:val="center"/>
          </w:tcPr>
          <w:p w14:paraId="45AD7103" w14:textId="77777777" w:rsidR="00AB5C68" w:rsidRPr="00FB75AC" w:rsidRDefault="00AB5C68" w:rsidP="00AB5C68">
            <w:r w:rsidRPr="00FB75AC">
              <w:t>Právnická osoba</w:t>
            </w:r>
          </w:p>
        </w:tc>
        <w:tc>
          <w:tcPr>
            <w:tcW w:w="1843" w:type="dxa"/>
            <w:shd w:val="clear" w:color="auto" w:fill="auto"/>
            <w:vAlign w:val="center"/>
          </w:tcPr>
          <w:p w14:paraId="29D56B64" w14:textId="77777777" w:rsidR="00AB5C68" w:rsidRPr="00FB75AC" w:rsidRDefault="00AB5C68" w:rsidP="00AB5C68">
            <w:r w:rsidRPr="00FB75AC">
              <w:t>5</w:t>
            </w:r>
          </w:p>
        </w:tc>
        <w:tc>
          <w:tcPr>
            <w:tcW w:w="1701" w:type="dxa"/>
            <w:shd w:val="clear" w:color="auto" w:fill="auto"/>
            <w:vAlign w:val="center"/>
          </w:tcPr>
          <w:p w14:paraId="7B8592FF" w14:textId="77777777" w:rsidR="00AB5C68" w:rsidRPr="00FB75AC" w:rsidRDefault="00AB5C68" w:rsidP="00AB5C68">
            <w:r w:rsidRPr="00FB75AC">
              <w:t>4</w:t>
            </w:r>
          </w:p>
        </w:tc>
        <w:tc>
          <w:tcPr>
            <w:tcW w:w="1842" w:type="dxa"/>
            <w:shd w:val="clear" w:color="auto" w:fill="auto"/>
            <w:vAlign w:val="center"/>
          </w:tcPr>
          <w:p w14:paraId="4E653F44" w14:textId="77777777" w:rsidR="00AB5C68" w:rsidRPr="00FB75AC" w:rsidRDefault="00AB5C68" w:rsidP="00AB5C68">
            <w:r w:rsidRPr="00FB75AC">
              <w:t>1</w:t>
            </w:r>
          </w:p>
        </w:tc>
      </w:tr>
    </w:tbl>
    <w:p w14:paraId="2BDB40B9" w14:textId="77777777" w:rsidR="00AB5C68" w:rsidRPr="00FB75AC" w:rsidRDefault="00AB5C68" w:rsidP="00AB5C68">
      <w:pPr>
        <w:rPr>
          <w:i/>
          <w:color w:val="000000"/>
        </w:rPr>
      </w:pPr>
      <w:bookmarkStart w:id="263" w:name="_heading=h.2p2csry" w:colFirst="0" w:colLast="0"/>
      <w:bookmarkEnd w:id="263"/>
      <w:r w:rsidRPr="00FB75AC">
        <w:t>Tabuľka č.12 Kategorizácia objektov evidencie z pohľadu dátovej kvality – budúci stav</w:t>
      </w:r>
    </w:p>
    <w:p w14:paraId="154EB753" w14:textId="77777777" w:rsidR="00AB5C68" w:rsidRPr="00FB75AC" w:rsidRDefault="00AB5C68" w:rsidP="00AB5C68"/>
    <w:p w14:paraId="07DBB4E3" w14:textId="77777777" w:rsidR="00AB5C68" w:rsidRPr="00FB75AC" w:rsidRDefault="00AB5C68" w:rsidP="00AB5C68">
      <w:pPr>
        <w:pStyle w:val="Nadpis4"/>
      </w:pPr>
      <w:bookmarkStart w:id="264" w:name="_heading=h.147n2zr" w:colFirst="0" w:colLast="0"/>
      <w:bookmarkStart w:id="265" w:name="_Toc89969663"/>
      <w:bookmarkEnd w:id="264"/>
      <w:r w:rsidRPr="00FB75AC">
        <w:lastRenderedPageBreak/>
        <w:t>A4.4. Roly a predbežné personálne zabezpečenie pri riadení dátovej kvality</w:t>
      </w:r>
      <w:bookmarkEnd w:id="265"/>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AB5C68" w:rsidRPr="00FB75AC" w14:paraId="54AD73BB" w14:textId="77777777" w:rsidTr="00AB5C68">
        <w:tc>
          <w:tcPr>
            <w:tcW w:w="3013" w:type="dxa"/>
            <w:shd w:val="clear" w:color="auto" w:fill="D9D9D9"/>
            <w:vAlign w:val="center"/>
          </w:tcPr>
          <w:p w14:paraId="12B711C1" w14:textId="77777777" w:rsidR="00AB5C68" w:rsidRPr="00FB75AC" w:rsidRDefault="00AB5C68" w:rsidP="00AB5C68">
            <w:r w:rsidRPr="00FB75AC">
              <w:rPr>
                <w:color w:val="808080"/>
              </w:rPr>
              <w:t xml:space="preserve"> </w:t>
            </w:r>
            <w:r w:rsidRPr="00FB75AC">
              <w:t>Rola</w:t>
            </w:r>
          </w:p>
        </w:tc>
        <w:tc>
          <w:tcPr>
            <w:tcW w:w="3032" w:type="dxa"/>
            <w:shd w:val="clear" w:color="auto" w:fill="D9D9D9"/>
            <w:vAlign w:val="center"/>
          </w:tcPr>
          <w:p w14:paraId="1430CFD0" w14:textId="77777777" w:rsidR="00AB5C68" w:rsidRPr="00FB75AC" w:rsidRDefault="00AB5C68" w:rsidP="00AB5C68">
            <w:r w:rsidRPr="00FB75AC">
              <w:t>Činnosti</w:t>
            </w:r>
          </w:p>
        </w:tc>
        <w:tc>
          <w:tcPr>
            <w:tcW w:w="3017" w:type="dxa"/>
            <w:shd w:val="clear" w:color="auto" w:fill="D9D9D9"/>
            <w:vAlign w:val="center"/>
          </w:tcPr>
          <w:p w14:paraId="2FA128F8" w14:textId="77777777" w:rsidR="00AB5C68" w:rsidRPr="00FB75AC" w:rsidRDefault="00AB5C68" w:rsidP="00AB5C68">
            <w:r w:rsidRPr="00FB75AC">
              <w:t>Pozícia zodpovedná za danú činnosť (správca ISVS / dodávateľ)</w:t>
            </w:r>
          </w:p>
        </w:tc>
      </w:tr>
      <w:tr w:rsidR="00AB5C68" w:rsidRPr="00FB75AC" w14:paraId="15C0F9A3" w14:textId="77777777" w:rsidTr="00AB5C68">
        <w:tc>
          <w:tcPr>
            <w:tcW w:w="3013" w:type="dxa"/>
            <w:shd w:val="clear" w:color="auto" w:fill="auto"/>
            <w:vAlign w:val="center"/>
          </w:tcPr>
          <w:p w14:paraId="1D3DAB45" w14:textId="77777777" w:rsidR="00AB5C68" w:rsidRPr="00FB75AC" w:rsidRDefault="00AB5C68" w:rsidP="00AB5C68">
            <w:r w:rsidRPr="00FB75AC">
              <w:t>Dátový kurátor</w:t>
            </w:r>
          </w:p>
        </w:tc>
        <w:tc>
          <w:tcPr>
            <w:tcW w:w="3032" w:type="dxa"/>
            <w:shd w:val="clear" w:color="auto" w:fill="auto"/>
            <w:vAlign w:val="center"/>
          </w:tcPr>
          <w:p w14:paraId="61E043D7" w14:textId="77777777" w:rsidR="00AB5C68" w:rsidRPr="00FB75AC" w:rsidRDefault="00AB5C68" w:rsidP="00AB5C68">
            <w:r w:rsidRPr="00FB75AC">
              <w:t>Evidencia požiadaviek na dátovú kvalitu, monitoring a riadenie procesu</w:t>
            </w:r>
          </w:p>
        </w:tc>
        <w:tc>
          <w:tcPr>
            <w:tcW w:w="3017" w:type="dxa"/>
            <w:shd w:val="clear" w:color="auto" w:fill="auto"/>
            <w:vAlign w:val="center"/>
          </w:tcPr>
          <w:p w14:paraId="73977DC6" w14:textId="77777777" w:rsidR="00AB5C68" w:rsidRPr="00FB75AC" w:rsidRDefault="00AB5C68" w:rsidP="00AB5C68">
            <w:r w:rsidRPr="00FB75AC">
              <w:t>Rolu zabezpečuje MS SR</w:t>
            </w:r>
          </w:p>
        </w:tc>
      </w:tr>
      <w:tr w:rsidR="00AB5C68" w:rsidRPr="00FB75AC" w14:paraId="77227D08" w14:textId="77777777" w:rsidTr="00AB5C68">
        <w:tc>
          <w:tcPr>
            <w:tcW w:w="3013" w:type="dxa"/>
            <w:shd w:val="clear" w:color="auto" w:fill="auto"/>
            <w:vAlign w:val="center"/>
          </w:tcPr>
          <w:p w14:paraId="27359A7D" w14:textId="77777777" w:rsidR="00AB5C68" w:rsidRPr="00FB75AC" w:rsidRDefault="00AB5C68" w:rsidP="00AB5C68">
            <w:proofErr w:type="spellStart"/>
            <w:r w:rsidRPr="00FB75AC">
              <w:t>Data</w:t>
            </w:r>
            <w:proofErr w:type="spellEnd"/>
            <w:r w:rsidRPr="00FB75AC">
              <w:t xml:space="preserve"> </w:t>
            </w:r>
            <w:proofErr w:type="spellStart"/>
            <w:r w:rsidRPr="00FB75AC">
              <w:t>steward</w:t>
            </w:r>
            <w:proofErr w:type="spellEnd"/>
          </w:p>
        </w:tc>
        <w:tc>
          <w:tcPr>
            <w:tcW w:w="3032" w:type="dxa"/>
            <w:shd w:val="clear" w:color="auto" w:fill="auto"/>
            <w:vAlign w:val="center"/>
          </w:tcPr>
          <w:p w14:paraId="4E7470B2" w14:textId="77777777" w:rsidR="00AB5C68" w:rsidRPr="00FB75AC" w:rsidRDefault="00AB5C68" w:rsidP="00AB5C68">
            <w:r w:rsidRPr="00FB75AC">
              <w:t>Čistenie a stotožňovanie voči referenčným údajom</w:t>
            </w:r>
          </w:p>
        </w:tc>
        <w:tc>
          <w:tcPr>
            <w:tcW w:w="3017" w:type="dxa"/>
            <w:shd w:val="clear" w:color="auto" w:fill="auto"/>
            <w:vAlign w:val="center"/>
          </w:tcPr>
          <w:p w14:paraId="64143AD9" w14:textId="77777777" w:rsidR="00AB5C68" w:rsidRPr="00FB75AC" w:rsidRDefault="00AB5C68" w:rsidP="00AB5C68">
            <w:r w:rsidRPr="00FB75AC">
              <w:t>Rolu zabezpečuje MS SR</w:t>
            </w:r>
          </w:p>
        </w:tc>
      </w:tr>
      <w:tr w:rsidR="00AB5C68" w:rsidRPr="00FB75AC" w14:paraId="7E38C45B" w14:textId="77777777" w:rsidTr="00AB5C68">
        <w:tc>
          <w:tcPr>
            <w:tcW w:w="3013" w:type="dxa"/>
            <w:shd w:val="clear" w:color="auto" w:fill="auto"/>
            <w:vAlign w:val="center"/>
          </w:tcPr>
          <w:p w14:paraId="012392D2" w14:textId="77777777" w:rsidR="00AB5C68" w:rsidRPr="00FB75AC" w:rsidRDefault="00AB5C68" w:rsidP="00AB5C68">
            <w:r w:rsidRPr="00FB75AC">
              <w:t>Databázový špecialista</w:t>
            </w:r>
          </w:p>
        </w:tc>
        <w:tc>
          <w:tcPr>
            <w:tcW w:w="3032" w:type="dxa"/>
            <w:shd w:val="clear" w:color="auto" w:fill="auto"/>
            <w:vAlign w:val="center"/>
          </w:tcPr>
          <w:p w14:paraId="4CC43FF4" w14:textId="77777777" w:rsidR="00AB5C68" w:rsidRPr="00FB75AC" w:rsidRDefault="00AB5C68" w:rsidP="00AB5C68">
            <w:r w:rsidRPr="00FB75AC">
              <w:t>Analyzuje požiadavky na dáta, modeluje obsah procedúr</w:t>
            </w:r>
          </w:p>
        </w:tc>
        <w:tc>
          <w:tcPr>
            <w:tcW w:w="3017" w:type="dxa"/>
            <w:shd w:val="clear" w:color="auto" w:fill="auto"/>
            <w:vAlign w:val="center"/>
          </w:tcPr>
          <w:p w14:paraId="1FD6604A" w14:textId="77777777" w:rsidR="00AB5C68" w:rsidRPr="00FB75AC" w:rsidRDefault="00AB5C68" w:rsidP="00AB5C68">
            <w:r w:rsidRPr="00FB75AC">
              <w:t>Rolu zabezpečuje Dodávateľ</w:t>
            </w:r>
          </w:p>
        </w:tc>
      </w:tr>
      <w:tr w:rsidR="00AB5C68" w:rsidRPr="00FB75AC" w14:paraId="7CECBEBC" w14:textId="77777777" w:rsidTr="00AB5C68">
        <w:tc>
          <w:tcPr>
            <w:tcW w:w="3013" w:type="dxa"/>
            <w:shd w:val="clear" w:color="auto" w:fill="auto"/>
            <w:vAlign w:val="center"/>
          </w:tcPr>
          <w:p w14:paraId="62D1D037" w14:textId="77777777" w:rsidR="00AB5C68" w:rsidRPr="00FB75AC" w:rsidRDefault="00AB5C68" w:rsidP="00AB5C68">
            <w:r w:rsidRPr="00FB75AC">
              <w:t>Dátový špecialista pre dátovú kvalitu</w:t>
            </w:r>
          </w:p>
        </w:tc>
        <w:tc>
          <w:tcPr>
            <w:tcW w:w="3032" w:type="dxa"/>
            <w:shd w:val="clear" w:color="auto" w:fill="auto"/>
            <w:vAlign w:val="center"/>
          </w:tcPr>
          <w:p w14:paraId="262DC33F" w14:textId="77777777" w:rsidR="00AB5C68" w:rsidRPr="00FB75AC" w:rsidRDefault="00AB5C68" w:rsidP="00AB5C68">
            <w:r w:rsidRPr="00FB75AC">
              <w:t>Spracovanie výstupov merania, interpretácie, zápis biznis pravidiel, hodnotiace správy z merania</w:t>
            </w:r>
          </w:p>
        </w:tc>
        <w:tc>
          <w:tcPr>
            <w:tcW w:w="3017" w:type="dxa"/>
            <w:shd w:val="clear" w:color="auto" w:fill="auto"/>
            <w:vAlign w:val="center"/>
          </w:tcPr>
          <w:p w14:paraId="44A805A1" w14:textId="77777777" w:rsidR="00AB5C68" w:rsidRPr="00FB75AC" w:rsidRDefault="00AB5C68" w:rsidP="00AB5C68">
            <w:r w:rsidRPr="00FB75AC">
              <w:t>Rolu zabezpečuje Dodávateľ</w:t>
            </w:r>
          </w:p>
        </w:tc>
      </w:tr>
    </w:tbl>
    <w:p w14:paraId="215E3CEB" w14:textId="77777777" w:rsidR="00AB5C68" w:rsidRPr="00FB75AC" w:rsidRDefault="00AB5C68" w:rsidP="00AB5C68">
      <w:bookmarkStart w:id="266" w:name="_heading=h.3o7alnk" w:colFirst="0" w:colLast="0"/>
      <w:bookmarkEnd w:id="266"/>
      <w:r w:rsidRPr="00FB75AC">
        <w:t>Tabuľka č.13 Prehľad rolí a personálneho zabezpečenia pre riadenie dátovej kvality</w:t>
      </w:r>
    </w:p>
    <w:p w14:paraId="3753B859" w14:textId="77777777" w:rsidR="00AB5C68" w:rsidRPr="00FB75AC" w:rsidRDefault="00AB5C68" w:rsidP="00AB5C68">
      <w:pPr>
        <w:rPr>
          <w:i/>
        </w:rPr>
      </w:pPr>
    </w:p>
    <w:p w14:paraId="21D3F1EB" w14:textId="77777777" w:rsidR="00AB5C68" w:rsidRPr="00FB75AC" w:rsidRDefault="00AB5C68" w:rsidP="00AB5C68">
      <w:pPr>
        <w:pStyle w:val="Nadpis4"/>
      </w:pPr>
      <w:bookmarkStart w:id="267" w:name="_Toc89969664"/>
      <w:r w:rsidRPr="00FB75AC">
        <w:t>A4.5. Referenčné údaje</w:t>
      </w:r>
      <w:bookmarkEnd w:id="267"/>
    </w:p>
    <w:p w14:paraId="5AF49811" w14:textId="77777777" w:rsidR="00AB5C68" w:rsidRPr="00FB75AC" w:rsidRDefault="00AB5C68" w:rsidP="00AB5C68">
      <w:r w:rsidRPr="00FB75AC">
        <w:t>IS ORSR nie je referenčným registrom, ale je zdrojovým registrom pre register právnických osôb.</w:t>
      </w:r>
    </w:p>
    <w:p w14:paraId="747A99E4" w14:textId="77777777" w:rsidR="00AB5C68" w:rsidRPr="00FB75AC" w:rsidRDefault="00AB5C68" w:rsidP="00AB5C68">
      <w:pPr>
        <w:pStyle w:val="Nadpis4"/>
      </w:pPr>
      <w:bookmarkStart w:id="268" w:name="_Toc89969665"/>
      <w:r w:rsidRPr="00FB75AC">
        <w:t>A4.6. Identifikácia údajov pre konzumovanie alebo poskytovanie údajov  do CSRÚ</w:t>
      </w:r>
      <w:bookmarkEnd w:id="268"/>
    </w:p>
    <w:p w14:paraId="1E6EB83E" w14:textId="539BEBEA" w:rsidR="00AB5C68" w:rsidRPr="00FB75AC" w:rsidRDefault="00AB5C68" w:rsidP="00427DF9">
      <w:pPr>
        <w:keepNext/>
        <w:pBdr>
          <w:top w:val="nil"/>
          <w:left w:val="nil"/>
          <w:bottom w:val="nil"/>
          <w:right w:val="nil"/>
          <w:between w:val="nil"/>
        </w:pBdr>
        <w:spacing w:before="120" w:line="281" w:lineRule="auto"/>
        <w:rPr>
          <w:rFonts w:ascii="Calibri" w:eastAsia="Calibri" w:hAnsi="Calibri" w:cs="Calibri"/>
        </w:rPr>
      </w:pPr>
      <w:r w:rsidRPr="00FB75AC">
        <w:rPr>
          <w:rFonts w:ascii="Calibri" w:eastAsia="Calibri" w:hAnsi="Calibri" w:cs="Calibri"/>
        </w:rPr>
        <w:t>Do IS CSRÚ budú zapisované údaje ORSR:</w:t>
      </w:r>
    </w:p>
    <w:p w14:paraId="189ED21B" w14:textId="1FB6638D" w:rsidR="00AB5C68" w:rsidRPr="00FB75AC" w:rsidRDefault="00AB5C68" w:rsidP="00427DF9">
      <w:pPr>
        <w:pStyle w:val="Odsekzoznamu"/>
        <w:keepNext/>
        <w:numPr>
          <w:ilvl w:val="0"/>
          <w:numId w:val="66"/>
        </w:numPr>
        <w:pBdr>
          <w:top w:val="nil"/>
          <w:left w:val="nil"/>
          <w:bottom w:val="nil"/>
          <w:right w:val="nil"/>
          <w:between w:val="nil"/>
        </w:pBdr>
        <w:spacing w:before="120" w:line="281"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w:t>
      </w:r>
    </w:p>
    <w:p w14:paraId="1FEF1666" w14:textId="3315CF25" w:rsidR="00AB5C68" w:rsidRPr="00FB75AC" w:rsidRDefault="00AB5C68" w:rsidP="00987D48">
      <w:pPr>
        <w:pStyle w:val="Odsekzoznamu"/>
        <w:numPr>
          <w:ilvl w:val="0"/>
          <w:numId w:val="66"/>
        </w:numPr>
        <w:jc w:val="both"/>
        <w:rPr>
          <w:rFonts w:ascii="Calibri" w:hAnsi="Calibri" w:cs="Calibri"/>
        </w:rPr>
      </w:pPr>
      <w:r w:rsidRPr="00FB75AC">
        <w:rPr>
          <w:rFonts w:ascii="Calibri" w:hAnsi="Calibri" w:cs="Calibri"/>
        </w:rPr>
        <w:t>pre ostatné ISVS v zmysle účinnej právnej úpravy týkajúcej sa ORSR a ostatných ISVS</w:t>
      </w:r>
    </w:p>
    <w:p w14:paraId="323B108F" w14:textId="5388AA63"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 xml:space="preserve">pre potreby služby Moje dáta. Osobné údaje </w:t>
      </w:r>
      <w:r w:rsidR="00864546">
        <w:rPr>
          <w:rFonts w:ascii="Calibri" w:hAnsi="Calibri" w:cs="Calibri"/>
        </w:rPr>
        <w:t>fyzických osôb zapísaných do OR</w:t>
      </w:r>
      <w:r w:rsidRPr="00FB75AC">
        <w:rPr>
          <w:rFonts w:ascii="Calibri" w:hAnsi="Calibri" w:cs="Calibri"/>
        </w:rPr>
        <w:t xml:space="preserve">SR budú poskytované až po zápise, zmene zapísaných údajov, po výmaze údajov, prípadne po právoplatnom rozhodnutí. </w:t>
      </w:r>
    </w:p>
    <w:p w14:paraId="1EF71F0F" w14:textId="77777777" w:rsidR="00AB5C68" w:rsidRPr="00FB75AC" w:rsidRDefault="00AB5C68" w:rsidP="00427DF9">
      <w:pPr>
        <w:keepNext/>
        <w:spacing w:before="120" w:line="280" w:lineRule="auto"/>
        <w:ind w:left="360"/>
        <w:rPr>
          <w:rFonts w:ascii="Calibri" w:hAnsi="Calibri" w:cs="Calibri"/>
        </w:rPr>
      </w:pPr>
      <w:r w:rsidRPr="00FB75AC">
        <w:rPr>
          <w:rFonts w:ascii="Calibri" w:hAnsi="Calibri" w:cs="Calibri"/>
        </w:rPr>
        <w:t>Detailný návrh rozsahu poskytovaných údajov bude predmetom projektovej fázy Analýza a dizajn.</w:t>
      </w:r>
    </w:p>
    <w:p w14:paraId="0CCA7BE0" w14:textId="28D7A848" w:rsidR="00AB5C68" w:rsidRPr="00FB75AC" w:rsidRDefault="00AB5C68" w:rsidP="00AB5C68">
      <w:pPr>
        <w:pStyle w:val="Nadpis4"/>
      </w:pPr>
      <w:bookmarkStart w:id="269" w:name="_Toc89969666"/>
      <w:r w:rsidRPr="00FB75AC">
        <w:t>A4.7. Identifikácia údajov pre konzumovanie alebo poskytovanie údajov z CSRÚ</w:t>
      </w:r>
      <w:bookmarkEnd w:id="269"/>
    </w:p>
    <w:p w14:paraId="4EFEE637" w14:textId="77777777" w:rsidR="00AB5C68" w:rsidRPr="00FB75AC" w:rsidRDefault="00AB5C68" w:rsidP="00AB5C68">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AB5C68" w:rsidRPr="00FB75AC" w14:paraId="705E3C4B" w14:textId="77777777" w:rsidTr="00AB5C68">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D29B68" w14:textId="77777777" w:rsidR="00AB5C68" w:rsidRPr="00FB75AC" w:rsidRDefault="00AB5C68" w:rsidP="00AB5C68">
            <w:r w:rsidRPr="00FB75AC">
              <w:t xml:space="preserve">     ID</w:t>
            </w:r>
          </w:p>
          <w:p w14:paraId="61A0ACEF" w14:textId="77777777" w:rsidR="00AB5C68" w:rsidRPr="00FB75AC" w:rsidRDefault="00AB5C68" w:rsidP="00AB5C68"/>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6C1749F4" w14:textId="77777777" w:rsidR="00AB5C68" w:rsidRPr="00FB75AC" w:rsidRDefault="00AB5C68" w:rsidP="00AB5C68">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7CFC84" w14:textId="77777777" w:rsidR="00AB5C68" w:rsidRPr="00FB75AC" w:rsidRDefault="00AB5C68" w:rsidP="00AB5C68">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F03CED" w14:textId="77777777" w:rsidR="00AB5C68" w:rsidRPr="00FB75AC" w:rsidRDefault="00AB5C68" w:rsidP="00AB5C68">
            <w:r w:rsidRPr="00FB75AC">
              <w:t>Osobitný právny predpis pre poskytovanie / konzumovanie údajov</w:t>
            </w:r>
          </w:p>
        </w:tc>
      </w:tr>
      <w:tr w:rsidR="00AB5C68" w:rsidRPr="00FB75AC" w14:paraId="0244DDE6" w14:textId="77777777" w:rsidTr="00AB5C68">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3BEE2C" w14:textId="77777777" w:rsidR="00AB5C68" w:rsidRPr="00FB75AC" w:rsidRDefault="00AB5C68" w:rsidP="00AB5C68">
            <w:r w:rsidRPr="00FB75AC">
              <w:t>1</w:t>
            </w:r>
          </w:p>
        </w:tc>
        <w:tc>
          <w:tcPr>
            <w:tcW w:w="2694" w:type="dxa"/>
            <w:shd w:val="clear" w:color="auto" w:fill="auto"/>
            <w:vAlign w:val="center"/>
          </w:tcPr>
          <w:p w14:paraId="182D019A" w14:textId="77777777" w:rsidR="00AB5C68" w:rsidRPr="00FB75AC" w:rsidRDefault="00AB5C68" w:rsidP="00AB5C68">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2ED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8A2EE" w14:textId="77777777" w:rsidR="00AB5C68" w:rsidRPr="00FB75AC" w:rsidRDefault="00AB5C68" w:rsidP="00AB5C68">
            <w:r w:rsidRPr="00FB75AC">
              <w:t>Zákon č. 530/2003 Z. z.                                  o obchodnom registri a o zmene a doplnení niektorých zákonov</w:t>
            </w:r>
            <w:r w:rsidRPr="00FB75AC">
              <w:rPr>
                <w:rStyle w:val="Odkaznapoznmkupodiarou"/>
              </w:rPr>
              <w:footnoteReference w:id="3"/>
            </w:r>
          </w:p>
          <w:p w14:paraId="499F6079" w14:textId="77777777" w:rsidR="00AB5C68" w:rsidRPr="00FB75AC" w:rsidRDefault="00AB5C68" w:rsidP="00AB5C68">
            <w:r w:rsidRPr="00FB75AC">
              <w:t xml:space="preserve">Zákon č. 177/2018 Z. z. o niektorých opatreniach na znižovanie administratívnej záťaže využívaním </w:t>
            </w:r>
            <w:r w:rsidRPr="00FB75AC">
              <w:lastRenderedPageBreak/>
              <w:t>informačných systémov verejnej správy a o zmene a doplnení niektorých zákonov (zákon proti byrokracii)</w:t>
            </w:r>
          </w:p>
        </w:tc>
      </w:tr>
      <w:tr w:rsidR="00AB5C68" w:rsidRPr="00FB75AC" w14:paraId="72B229A3"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016F29" w14:textId="77777777" w:rsidR="00AB5C68" w:rsidRPr="00FB75AC" w:rsidRDefault="00AB5C68" w:rsidP="00AB5C68">
            <w:r w:rsidRPr="00FB75AC">
              <w:lastRenderedPageBreak/>
              <w:t>2</w:t>
            </w:r>
          </w:p>
        </w:tc>
        <w:tc>
          <w:tcPr>
            <w:tcW w:w="2694" w:type="dxa"/>
            <w:shd w:val="clear" w:color="auto" w:fill="auto"/>
            <w:vAlign w:val="center"/>
          </w:tcPr>
          <w:p w14:paraId="7D1250FC" w14:textId="77777777" w:rsidR="00AB5C68" w:rsidRPr="00FB75AC" w:rsidRDefault="00AB5C68" w:rsidP="00AB5C68">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B9C344"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84DAF2" w14:textId="77777777" w:rsidR="00AB5C68" w:rsidRPr="00FB75AC" w:rsidRDefault="00AB5C68" w:rsidP="00AB5C68">
            <w:r w:rsidRPr="00FB75AC">
              <w:t>Zákon č. 530/2003 Z. z.</w:t>
            </w:r>
          </w:p>
          <w:p w14:paraId="62D06E8C" w14:textId="77777777" w:rsidR="00AB5C68" w:rsidRPr="00FB75AC" w:rsidRDefault="00AB5C68" w:rsidP="00AB5C68">
            <w:r w:rsidRPr="00FB75AC">
              <w:t>Zákon o obchodnom registri a o zmene a doplnení niektorých zákonov</w:t>
            </w:r>
            <w:r w:rsidRPr="00FB75AC">
              <w:rPr>
                <w:rStyle w:val="Odkaznapoznmkupodiarou"/>
              </w:rPr>
              <w:footnoteReference w:id="4"/>
            </w:r>
          </w:p>
          <w:p w14:paraId="712DDBC8" w14:textId="77777777" w:rsidR="00AB5C68" w:rsidRPr="00FB75AC" w:rsidRDefault="00AB5C68" w:rsidP="00AB5C68"/>
          <w:p w14:paraId="07556937"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230638C4"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43712" w14:textId="77777777" w:rsidR="00AB5C68" w:rsidRPr="00FB75AC" w:rsidRDefault="00AB5C68" w:rsidP="00AB5C68">
            <w:r w:rsidRPr="00FB75AC">
              <w:t>3</w:t>
            </w:r>
          </w:p>
        </w:tc>
        <w:tc>
          <w:tcPr>
            <w:tcW w:w="2694" w:type="dxa"/>
            <w:shd w:val="clear" w:color="auto" w:fill="auto"/>
            <w:vAlign w:val="center"/>
          </w:tcPr>
          <w:p w14:paraId="2EF173E6" w14:textId="77777777" w:rsidR="00AB5C68" w:rsidRPr="00FB75AC" w:rsidRDefault="00AB5C68" w:rsidP="00AB5C68">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80788"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5E976" w14:textId="77777777" w:rsidR="00AB5C68" w:rsidRPr="00FB75AC" w:rsidRDefault="00AB5C68" w:rsidP="00AB5C68">
            <w:r w:rsidRPr="00FB75AC">
              <w:t>Zákon č. 530/2003 Z. z.</w:t>
            </w:r>
          </w:p>
          <w:p w14:paraId="3A1A33DA" w14:textId="77777777" w:rsidR="00AB5C68" w:rsidRPr="00FB75AC" w:rsidRDefault="00AB5C68" w:rsidP="00AB5C68">
            <w:pPr>
              <w:rPr>
                <w:vertAlign w:val="superscript"/>
              </w:rPr>
            </w:pPr>
            <w:r w:rsidRPr="00FB75AC">
              <w:t>Zákon o obchodnom registri a o zmene a doplnení niektorých zákonov</w:t>
            </w:r>
            <w:r w:rsidRPr="00FB75AC">
              <w:rPr>
                <w:vertAlign w:val="superscript"/>
              </w:rPr>
              <w:t>2</w:t>
            </w:r>
          </w:p>
          <w:p w14:paraId="1A43FFD3" w14:textId="77777777" w:rsidR="00AB5C68" w:rsidRPr="00FB75AC" w:rsidRDefault="00AB5C68" w:rsidP="00AB5C68"/>
          <w:p w14:paraId="3DB9FC06"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589F1987"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BC6EBA" w14:textId="77777777" w:rsidR="00AB5C68" w:rsidRPr="00FB75AC" w:rsidRDefault="00AB5C68" w:rsidP="00AB5C68">
            <w:r w:rsidRPr="00FB75AC">
              <w:t>4</w:t>
            </w:r>
          </w:p>
        </w:tc>
        <w:tc>
          <w:tcPr>
            <w:tcW w:w="2694" w:type="dxa"/>
            <w:shd w:val="clear" w:color="auto" w:fill="auto"/>
            <w:vAlign w:val="center"/>
          </w:tcPr>
          <w:p w14:paraId="17F09FE7" w14:textId="77777777" w:rsidR="00AB5C68" w:rsidRPr="00FB75AC" w:rsidRDefault="00AB5C68" w:rsidP="00AB5C68">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331B9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B62BF3" w14:textId="77777777" w:rsidR="00AB5C68" w:rsidRPr="00FB75AC" w:rsidRDefault="00AB5C68" w:rsidP="00AB5C68">
            <w:r w:rsidRPr="00FB75AC">
              <w:t>Zákon č. 530/2003 Z. z.</w:t>
            </w:r>
          </w:p>
          <w:p w14:paraId="2BC0D6AE" w14:textId="77777777" w:rsidR="00AB5C68" w:rsidRPr="00FB75AC" w:rsidRDefault="00AB5C68" w:rsidP="00AB5C68">
            <w:r w:rsidRPr="00FB75AC">
              <w:t>Zákon o obchodnom registri a o zmene a doplnení niektorých zákonov</w:t>
            </w:r>
            <w:r w:rsidRPr="00FB75AC">
              <w:rPr>
                <w:vertAlign w:val="superscript"/>
              </w:rPr>
              <w:t>2</w:t>
            </w:r>
          </w:p>
          <w:p w14:paraId="1FF89D0A" w14:textId="77777777" w:rsidR="00AB5C68" w:rsidRPr="00FB75AC" w:rsidRDefault="00AB5C68" w:rsidP="00AB5C68"/>
          <w:p w14:paraId="1FAD5B95"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3C34C605"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324EF" w14:textId="77777777" w:rsidR="00AB5C68" w:rsidRPr="00FB75AC" w:rsidRDefault="00AB5C68" w:rsidP="00AB5C68">
            <w:r w:rsidRPr="00FB75AC">
              <w:t>5</w:t>
            </w:r>
          </w:p>
        </w:tc>
        <w:tc>
          <w:tcPr>
            <w:tcW w:w="2694" w:type="dxa"/>
            <w:shd w:val="clear" w:color="auto" w:fill="auto"/>
            <w:vAlign w:val="center"/>
          </w:tcPr>
          <w:p w14:paraId="0FCCDD50" w14:textId="77777777" w:rsidR="00AB5C68" w:rsidRPr="00FB75AC" w:rsidRDefault="00AB5C68" w:rsidP="00AB5C68">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2FC89"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EEFA2" w14:textId="77777777" w:rsidR="00AB5C68" w:rsidRPr="00FB75AC" w:rsidRDefault="00AB5C68" w:rsidP="00AB5C68">
            <w:r w:rsidRPr="00FB75AC">
              <w:t>Zákon č. 530/2003 Z. z.</w:t>
            </w:r>
          </w:p>
          <w:p w14:paraId="7D2BE7D9" w14:textId="77777777" w:rsidR="00AB5C68" w:rsidRPr="00FB75AC" w:rsidRDefault="00AB5C68" w:rsidP="00AB5C68">
            <w:r w:rsidRPr="00FB75AC">
              <w:t>Zákon o obchodnom registri a o zmene a doplnení niektorých zákonov</w:t>
            </w:r>
            <w:r w:rsidRPr="00FB75AC">
              <w:rPr>
                <w:rStyle w:val="Odkaznapoznmkupodiarou"/>
              </w:rPr>
              <w:footnoteReference w:id="5"/>
            </w:r>
          </w:p>
          <w:p w14:paraId="186A7369" w14:textId="77777777" w:rsidR="00AB5C68" w:rsidRPr="00FB75AC" w:rsidRDefault="00AB5C68" w:rsidP="00AB5C68"/>
          <w:p w14:paraId="46DA351F" w14:textId="77777777" w:rsidR="00AB5C68" w:rsidRPr="00FB75AC" w:rsidRDefault="00AB5C68" w:rsidP="00AB5C68">
            <w:r w:rsidRPr="00FB75AC">
              <w:lastRenderedPageBreak/>
              <w:t>Zákon č. 177/2018 Z. z. o niektorých opatreniach na znižovanie administratívnej záťaže využívaním informačných systémov verejnej správy a o zmene a doplnení niektorých zákonov (zákon proti byrokracii)</w:t>
            </w:r>
          </w:p>
        </w:tc>
      </w:tr>
    </w:tbl>
    <w:p w14:paraId="4F9D8CE6" w14:textId="77777777" w:rsidR="00AB5C68" w:rsidRPr="00FB75AC" w:rsidRDefault="00AB5C68" w:rsidP="00AB5C68">
      <w:bookmarkStart w:id="270" w:name="_heading=h.41mghml" w:colFirst="0" w:colLast="0"/>
      <w:bookmarkEnd w:id="270"/>
      <w:r w:rsidRPr="00FB75AC">
        <w:lastRenderedPageBreak/>
        <w:t>Tabuľka č.15 Prehľad konzumovaných/poskytovaných referenčných údajov – budúci stav</w:t>
      </w:r>
    </w:p>
    <w:p w14:paraId="0C921014" w14:textId="6F6C4D20" w:rsidR="00AB5C68" w:rsidRPr="00FB75AC" w:rsidRDefault="00AB5C68" w:rsidP="00AB5C68">
      <w:pPr>
        <w:pStyle w:val="Nadpis3"/>
        <w:tabs>
          <w:tab w:val="clear" w:pos="540"/>
        </w:tabs>
        <w:ind w:left="567" w:hanging="567"/>
      </w:pPr>
      <w:bookmarkStart w:id="271" w:name="_Toc89969682"/>
      <w:r w:rsidRPr="00FB75AC">
        <w:t>A5. Školenia používateľov</w:t>
      </w:r>
      <w:bookmarkEnd w:id="271"/>
    </w:p>
    <w:p w14:paraId="5A7F8AAF" w14:textId="77777777" w:rsidR="00AB5C68" w:rsidRPr="00FB75AC" w:rsidRDefault="00AB5C68" w:rsidP="00AB5C68">
      <w:pPr>
        <w:rPr>
          <w:rFonts w:ascii="Calibri" w:eastAsia="Calibri" w:hAnsi="Calibri" w:cs="Calibri"/>
        </w:rPr>
      </w:pPr>
      <w:r w:rsidRPr="00FB75AC">
        <w:rPr>
          <w:rFonts w:ascii="Calibri" w:eastAsia="Calibri" w:hAnsi="Calibri" w:cs="Calibri"/>
        </w:rPr>
        <w:t>V rámci fázy nasadenie budú vykonané školenia podľa navrhnutého plánu školení. Rozsah a zameranie školení bude zodpovedať pokrytiu potrieb všetkých používateľov. Školenia sa vykonajú v</w:t>
      </w:r>
      <w:r>
        <w:rPr>
          <w:rFonts w:ascii="Calibri" w:eastAsia="Calibri" w:hAnsi="Calibri" w:cs="Calibri"/>
        </w:rPr>
        <w:t> testovacom</w:t>
      </w:r>
      <w:r w:rsidRPr="00FB75AC">
        <w:rPr>
          <w:rFonts w:ascii="Calibri" w:eastAsia="Calibri" w:hAnsi="Calibri" w:cs="Calibri"/>
        </w:rPr>
        <w:t xml:space="preserve"> alebo </w:t>
      </w:r>
      <w:r>
        <w:rPr>
          <w:rFonts w:ascii="Calibri" w:eastAsia="Calibri" w:hAnsi="Calibri" w:cs="Calibri"/>
        </w:rPr>
        <w:t>školiacom</w:t>
      </w:r>
      <w:r w:rsidRPr="00FB75AC">
        <w:rPr>
          <w:rFonts w:ascii="Calibri" w:eastAsia="Calibri" w:hAnsi="Calibri" w:cs="Calibri"/>
        </w:rPr>
        <w:t xml:space="preserve"> prostredí</w:t>
      </w:r>
      <w:r>
        <w:rPr>
          <w:rFonts w:ascii="Calibri" w:eastAsia="Calibri" w:hAnsi="Calibri" w:cs="Calibri"/>
        </w:rPr>
        <w:t xml:space="preserve"> Objednávateľa</w:t>
      </w:r>
      <w:r w:rsidRPr="00FB75AC">
        <w:rPr>
          <w:rFonts w:ascii="Calibri" w:eastAsia="Calibri" w:hAnsi="Calibri" w:cs="Calibri"/>
        </w:rPr>
        <w:t xml:space="preserve">, ktoré pripraví </w:t>
      </w:r>
      <w:r>
        <w:rPr>
          <w:rFonts w:ascii="Calibri" w:eastAsia="Calibri" w:hAnsi="Calibri" w:cs="Calibri"/>
        </w:rPr>
        <w:t>Zhotoviteľ</w:t>
      </w:r>
      <w:r w:rsidRPr="00FB75AC">
        <w:rPr>
          <w:rFonts w:ascii="Calibri" w:eastAsia="Calibri" w:hAnsi="Calibri" w:cs="Calibri"/>
        </w:rPr>
        <w:t>.</w:t>
      </w:r>
    </w:p>
    <w:p w14:paraId="69F836F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Školiace prostredie má rovnakú funkcionalitu ako aktuálne produkčné prostredie (aj po aktualizáciách počas prevádzky). Školiace prostredie obsahuje školiace dáta. </w:t>
      </w:r>
      <w:r>
        <w:rPr>
          <w:rFonts w:ascii="Calibri" w:eastAsia="Calibri" w:hAnsi="Calibri" w:cs="Calibri"/>
        </w:rPr>
        <w:t>Zhotoviteľ</w:t>
      </w:r>
      <w:r w:rsidRPr="00FB75AC">
        <w:rPr>
          <w:rFonts w:ascii="Calibri" w:eastAsia="Calibri" w:hAnsi="Calibri" w:cs="Calibri"/>
        </w:rPr>
        <w:t xml:space="preserve"> školenia poskytne pre každú kategóriu používateľov aj školiace materiály prispôsobené pre konkrétne potreby jednotlivých skupín.</w:t>
      </w:r>
    </w:p>
    <w:p w14:paraId="72625276" w14:textId="77777777" w:rsidR="00AB5C68" w:rsidRPr="00FB75AC" w:rsidRDefault="00AB5C68" w:rsidP="00AB5C68">
      <w:pPr>
        <w:rPr>
          <w:rFonts w:ascii="Calibri" w:eastAsia="Calibri" w:hAnsi="Calibri" w:cs="Calibri"/>
        </w:rPr>
      </w:pPr>
      <w:r w:rsidRPr="00FB75AC">
        <w:t xml:space="preserve">Školenie sa uskutoční v priestoroch </w:t>
      </w:r>
      <w:r>
        <w:t>Objednávateľa</w:t>
      </w:r>
      <w:r w:rsidRPr="00FB75AC">
        <w:t xml:space="preserve"> resp. s využitím PC a </w:t>
      </w:r>
      <w:proofErr w:type="spellStart"/>
      <w:r w:rsidRPr="00FB75AC">
        <w:t>videokonferenčnej</w:t>
      </w:r>
      <w:proofErr w:type="spellEnd"/>
      <w:r w:rsidRPr="00FB75AC">
        <w:t xml:space="preserve">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41026ECE" w14:textId="77777777" w:rsidR="00AB5C68" w:rsidRPr="00FB75AC" w:rsidRDefault="00AB5C68" w:rsidP="00AB5C68">
      <w:pPr>
        <w:rPr>
          <w:rFonts w:ascii="Calibri" w:eastAsia="Calibri" w:hAnsi="Calibri" w:cs="Calibri"/>
          <w:highlight w:val="yellow"/>
        </w:rPr>
      </w:pPr>
    </w:p>
    <w:p w14:paraId="1561AB15" w14:textId="132B036B" w:rsidR="00AB5C68" w:rsidRPr="00FB75AC" w:rsidRDefault="00AB5C68" w:rsidP="00AB5C68">
      <w:pPr>
        <w:rPr>
          <w:rFonts w:ascii="Calibri" w:hAnsi="Calibri"/>
          <w:szCs w:val="22"/>
        </w:rPr>
      </w:pPr>
      <w:r w:rsidRPr="00FB75AC">
        <w:t xml:space="preserve">Školenia </w:t>
      </w:r>
      <w:r w:rsidR="00864546">
        <w:t xml:space="preserve">IS </w:t>
      </w:r>
      <w:r w:rsidRPr="00FB75AC">
        <w:t>ORSR:</w:t>
      </w:r>
    </w:p>
    <w:p w14:paraId="5EECFABA" w14:textId="77777777" w:rsidR="00AB5C68" w:rsidRPr="00FB75AC" w:rsidRDefault="00AB5C68" w:rsidP="00AB5C68">
      <w:r w:rsidRPr="00FB75AC">
        <w:t>Školenie administrátorov a prevádzkových pracovníkov</w:t>
      </w:r>
    </w:p>
    <w:p w14:paraId="445B90F4" w14:textId="77777777" w:rsidR="00AB5C68" w:rsidRPr="00FB75AC" w:rsidRDefault="00AB5C68" w:rsidP="00AB5C68">
      <w:r w:rsidRPr="00FB75AC">
        <w:t xml:space="preserve">Rozsah: 2x 2 dňové školenie </w:t>
      </w:r>
    </w:p>
    <w:p w14:paraId="07D4C340" w14:textId="77777777" w:rsidR="00AB5C68" w:rsidRPr="00FB75AC" w:rsidRDefault="00AB5C68" w:rsidP="00AB5C68">
      <w:r w:rsidRPr="00FB75AC">
        <w:t>Max. počet vyškolených osôb: 2x 5osôb</w:t>
      </w:r>
    </w:p>
    <w:p w14:paraId="0853233A" w14:textId="77777777" w:rsidR="00AB5C68" w:rsidRPr="00FB75AC" w:rsidRDefault="00AB5C68" w:rsidP="00AB5C68">
      <w:r w:rsidRPr="00FB75AC">
        <w:t>Študijné materiály dodané školiteľom: Administrátorská príručka, Prevádzková príručka</w:t>
      </w:r>
    </w:p>
    <w:p w14:paraId="787B2BA7" w14:textId="77777777" w:rsidR="00AB5C68" w:rsidRPr="00FB75AC" w:rsidRDefault="00AB5C68" w:rsidP="00AB5C68"/>
    <w:p w14:paraId="28469FBA" w14:textId="77777777" w:rsidR="00AB5C68" w:rsidRPr="00FB75AC" w:rsidRDefault="00AB5C68" w:rsidP="00AB5C68">
      <w:r w:rsidRPr="00FB75AC">
        <w:t>Školenie registrátorov (pracovníkov súdov)</w:t>
      </w:r>
    </w:p>
    <w:p w14:paraId="386A785D" w14:textId="77777777" w:rsidR="00AB5C68" w:rsidRPr="00FB75AC" w:rsidRDefault="00AB5C68" w:rsidP="00AB5C68">
      <w:r w:rsidRPr="00FB75AC">
        <w:t xml:space="preserve">Rozsah: 10x 1 dňové školenie </w:t>
      </w:r>
    </w:p>
    <w:p w14:paraId="679860CC" w14:textId="77777777" w:rsidR="00AB5C68" w:rsidRPr="00FB75AC" w:rsidRDefault="00AB5C68" w:rsidP="00AB5C68">
      <w:r w:rsidRPr="00FB75AC">
        <w:t>Max. počet vyškolených osôb: 10x 20osôb</w:t>
      </w:r>
    </w:p>
    <w:p w14:paraId="5BC66A38" w14:textId="77777777" w:rsidR="00AB5C68" w:rsidRPr="00FB75AC" w:rsidRDefault="00AB5C68" w:rsidP="00AB5C68">
      <w:r w:rsidRPr="00FB75AC">
        <w:t>Študijné materiály dodané školiteľom: Užívateľská príručka</w:t>
      </w:r>
    </w:p>
    <w:p w14:paraId="65E5C6B3" w14:textId="77777777" w:rsidR="00AB5C68" w:rsidRPr="00FB75AC" w:rsidRDefault="00AB5C68" w:rsidP="00AB5C68"/>
    <w:p w14:paraId="3B04B17F" w14:textId="77777777" w:rsidR="00AB5C68" w:rsidRPr="00FB75AC" w:rsidRDefault="00AB5C68" w:rsidP="00AB5C68">
      <w:r w:rsidRPr="00FB75AC">
        <w:t>Školenie externých registrátorov (notárov, advokátov a pod.)</w:t>
      </w:r>
    </w:p>
    <w:p w14:paraId="3E1A2144" w14:textId="77777777" w:rsidR="00AB5C68" w:rsidRPr="00FB75AC" w:rsidRDefault="00AB5C68" w:rsidP="00AB5C68">
      <w:r w:rsidRPr="00FB75AC">
        <w:t>Rozsah: 10x 1 dňové kombinované (online/</w:t>
      </w:r>
      <w:proofErr w:type="spellStart"/>
      <w:r w:rsidRPr="00FB75AC">
        <w:t>onsite</w:t>
      </w:r>
      <w:proofErr w:type="spellEnd"/>
      <w:r w:rsidRPr="00FB75AC">
        <w:t xml:space="preserve">) školenie </w:t>
      </w:r>
    </w:p>
    <w:p w14:paraId="0B7AF62A" w14:textId="77777777" w:rsidR="00AB5C68" w:rsidRPr="00FB75AC" w:rsidRDefault="00AB5C68" w:rsidP="00AB5C68">
      <w:r w:rsidRPr="00FB75AC">
        <w:t>Max. počet vyškolených osôb: 10x 50osôb</w:t>
      </w:r>
    </w:p>
    <w:p w14:paraId="07424F2D" w14:textId="77777777" w:rsidR="00AB5C68" w:rsidRPr="00FB75AC" w:rsidRDefault="00AB5C68" w:rsidP="00AB5C68">
      <w:r w:rsidRPr="00FB75AC">
        <w:t xml:space="preserve">Študijné materiály dodané školiteľom: Užívateľská príručka, </w:t>
      </w:r>
      <w:proofErr w:type="spellStart"/>
      <w:r w:rsidRPr="00FB75AC">
        <w:t>Videomanuál</w:t>
      </w:r>
      <w:proofErr w:type="spellEnd"/>
      <w:r w:rsidRPr="00FB75AC">
        <w:t xml:space="preserve"> pre používateľa v rozsahu Príručky užívateľa.</w:t>
      </w:r>
    </w:p>
    <w:p w14:paraId="15E42161" w14:textId="77777777" w:rsidR="00AB5C68" w:rsidRPr="00FB75AC" w:rsidRDefault="00AB5C68" w:rsidP="00AB5C68"/>
    <w:p w14:paraId="6BE14A45" w14:textId="642A90B0" w:rsidR="00AB5C68" w:rsidRPr="00FB75AC" w:rsidRDefault="00AB5C68" w:rsidP="00AB5C68">
      <w:pPr>
        <w:rPr>
          <w:rFonts w:ascii="Calibri" w:eastAsia="Calibri" w:hAnsi="Calibri" w:cs="Calibri"/>
        </w:rPr>
      </w:pPr>
      <w:r w:rsidRPr="00FB75AC">
        <w:rPr>
          <w:rFonts w:ascii="Calibri" w:eastAsia="Calibri" w:hAnsi="Calibri" w:cs="Calibri"/>
        </w:rPr>
        <w:t xml:space="preserve">Pre externých registrátorov bude vytvorený v neverejnej časti </w:t>
      </w:r>
      <w:r w:rsidR="00864546">
        <w:rPr>
          <w:rFonts w:ascii="Calibri" w:eastAsia="Calibri" w:hAnsi="Calibri" w:cs="Calibri"/>
        </w:rPr>
        <w:t xml:space="preserve">IS </w:t>
      </w:r>
      <w:r w:rsidRPr="00FB75AC">
        <w:rPr>
          <w:rFonts w:ascii="Calibri" w:eastAsia="Calibri" w:hAnsi="Calibri" w:cs="Calibri"/>
        </w:rPr>
        <w:t xml:space="preserve">ORSR samostatný priestor, kde sa budú nachádzať školiace materiály (dokumenty, prezentácie, video návody) určené na samoštúdium externých registrátorov. </w:t>
      </w:r>
    </w:p>
    <w:p w14:paraId="26996279" w14:textId="4FFD9251" w:rsidR="00AB5C68" w:rsidRPr="00FB75AC" w:rsidRDefault="00AB5C68" w:rsidP="00AB5C68">
      <w:pPr>
        <w:pStyle w:val="Nadpis3"/>
        <w:tabs>
          <w:tab w:val="clear" w:pos="540"/>
        </w:tabs>
        <w:ind w:left="567" w:hanging="567"/>
      </w:pPr>
      <w:bookmarkStart w:id="272" w:name="_Toc89969683"/>
      <w:r w:rsidRPr="00FB75AC">
        <w:t>A6. Prostredia IS ORSR</w:t>
      </w:r>
      <w:bookmarkEnd w:id="272"/>
    </w:p>
    <w:p w14:paraId="656370D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32ED648A"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Vývojové – prostredie zhotoviteľa</w:t>
      </w:r>
    </w:p>
    <w:p w14:paraId="5836D9F3"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lastRenderedPageBreak/>
        <w:t xml:space="preserve">Testovacie - </w:t>
      </w:r>
      <w:proofErr w:type="spellStart"/>
      <w:r w:rsidRPr="00FB75AC">
        <w:t>cloud</w:t>
      </w:r>
      <w:proofErr w:type="spellEnd"/>
      <w:r w:rsidRPr="00FB75AC">
        <w:t xml:space="preserve"> prostredie  MV SR</w:t>
      </w:r>
    </w:p>
    <w:p w14:paraId="4B54149F"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Školiace – </w:t>
      </w:r>
      <w:proofErr w:type="spellStart"/>
      <w:r w:rsidRPr="00FB75AC">
        <w:t>cloud</w:t>
      </w:r>
      <w:proofErr w:type="spellEnd"/>
      <w:r w:rsidRPr="00FB75AC">
        <w:t xml:space="preserve"> prostredie  MV SR</w:t>
      </w:r>
    </w:p>
    <w:p w14:paraId="73A7ED54"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proofErr w:type="spellStart"/>
      <w:r w:rsidRPr="00FB75AC">
        <w:t>Predprodukčné</w:t>
      </w:r>
      <w:proofErr w:type="spellEnd"/>
      <w:r>
        <w:t>/akceptačné</w:t>
      </w:r>
      <w:r w:rsidRPr="00FB75AC">
        <w:t xml:space="preserve"> – </w:t>
      </w:r>
      <w:proofErr w:type="spellStart"/>
      <w:r w:rsidRPr="00FB75AC">
        <w:t>cloud</w:t>
      </w:r>
      <w:proofErr w:type="spellEnd"/>
      <w:r w:rsidRPr="00FB75AC">
        <w:t xml:space="preserve"> prostredie  MV SR</w:t>
      </w:r>
    </w:p>
    <w:p w14:paraId="0C4899FE"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 xml:space="preserve">Produkčné – </w:t>
      </w:r>
      <w:proofErr w:type="spellStart"/>
      <w:r w:rsidRPr="00FB75AC">
        <w:t>cloud</w:t>
      </w:r>
      <w:proofErr w:type="spellEnd"/>
      <w:r w:rsidRPr="00FB75AC">
        <w:t xml:space="preserve"> prostredie  MV SR</w:t>
      </w:r>
    </w:p>
    <w:p w14:paraId="58485D18" w14:textId="77777777" w:rsidR="00AB5C68" w:rsidRPr="00FB75AC" w:rsidRDefault="00AB5C68" w:rsidP="00AB5C68">
      <w:pPr>
        <w:pStyle w:val="Odsekzoznamu"/>
        <w:pBdr>
          <w:top w:val="nil"/>
          <w:left w:val="nil"/>
          <w:bottom w:val="nil"/>
          <w:right w:val="nil"/>
          <w:between w:val="nil"/>
        </w:pBdr>
        <w:spacing w:before="120" w:line="276" w:lineRule="auto"/>
        <w:ind w:left="1080"/>
        <w:contextualSpacing/>
      </w:pPr>
    </w:p>
    <w:p w14:paraId="6B2847E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Pre vybudovanie vývojového prostredia nebudú využité služby vládneho </w:t>
      </w:r>
      <w:proofErr w:type="spellStart"/>
      <w:r w:rsidRPr="00FB75AC">
        <w:rPr>
          <w:rFonts w:cstheme="minorHAnsi"/>
          <w:szCs w:val="22"/>
          <w14:ligatures w14:val="standard"/>
          <w14:cntxtAlts/>
        </w:rPr>
        <w:t>cloudu</w:t>
      </w:r>
      <w:proofErr w:type="spellEnd"/>
      <w:r w:rsidRPr="00FB75AC">
        <w:rPr>
          <w:rFonts w:cstheme="minorHAnsi"/>
          <w:szCs w:val="22"/>
          <w14:ligatures w14:val="standard"/>
          <w14:cntxtAlts/>
        </w:rPr>
        <w:t xml:space="preserve"> a správa a náklady spojené s týmto prostredím  sú v celom rozsahu na strane zhotoviteľa. Školiace prostredie bude môcť byť za stanovených požiadaviek (určených vo fáze Analýza a dizajn) stotožnené s testovacím, resp. </w:t>
      </w:r>
      <w:proofErr w:type="spellStart"/>
      <w:r w:rsidRPr="00FB75AC">
        <w:rPr>
          <w:rFonts w:cstheme="minorHAnsi"/>
          <w:szCs w:val="22"/>
          <w14:ligatures w14:val="standard"/>
          <w14:cntxtAlts/>
        </w:rPr>
        <w:t>predprodukčným</w:t>
      </w:r>
      <w:proofErr w:type="spellEnd"/>
      <w:r w:rsidRPr="00FB75AC">
        <w:rPr>
          <w:rFonts w:cstheme="minorHAnsi"/>
          <w:szCs w:val="22"/>
          <w14:ligatures w14:val="standard"/>
          <w14:cntxtAlts/>
        </w:rPr>
        <w:t xml:space="preserve"> prostredím.</w:t>
      </w:r>
    </w:p>
    <w:p w14:paraId="7A77232F" w14:textId="62E1F84B" w:rsidR="00AB5C68" w:rsidRPr="00FB75AC" w:rsidRDefault="00AB5C68" w:rsidP="00AB5C68">
      <w:pPr>
        <w:pStyle w:val="Nadpis3"/>
        <w:tabs>
          <w:tab w:val="clear" w:pos="540"/>
        </w:tabs>
        <w:ind w:left="567" w:hanging="567"/>
      </w:pPr>
      <w:bookmarkStart w:id="273" w:name="_Toc89969685"/>
      <w:r w:rsidRPr="00FB75AC">
        <w:t>A7. Nasadzovanie a správa systémov</w:t>
      </w:r>
      <w:bookmarkEnd w:id="273"/>
    </w:p>
    <w:p w14:paraId="478DAEB8" w14:textId="77777777" w:rsidR="00AB5C68" w:rsidRPr="00FB75AC" w:rsidRDefault="00AB5C68" w:rsidP="00AB5C68">
      <w:pPr>
        <w:pStyle w:val="Nadpis4"/>
      </w:pPr>
      <w:bookmarkStart w:id="274" w:name="_Toc89969686"/>
      <w:r w:rsidRPr="00FB75AC">
        <w:t>A7.1. Centrálna správa systémov</w:t>
      </w:r>
      <w:bookmarkEnd w:id="274"/>
    </w:p>
    <w:p w14:paraId="2174B15F" w14:textId="28C0C33B"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Centrálna správa systémov musí uchovávať podrobný a automatizovane aktualizovaný inventár systémov a ich parametrov tvoriacich IS ORSR.</w:t>
      </w:r>
    </w:p>
    <w:p w14:paraId="14C54BE7" w14:textId="060E7193"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systémov zabezpečí možnosť zmeniť systémové parametre z jedného centrálneho miesta na ktoromkoľvek operačnom systéme tvoriacom IS ORSR.</w:t>
      </w:r>
    </w:p>
    <w:p w14:paraId="6FFD8DD8"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6D3788C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bude mať publikované API, cez ktoré je možné integrovať systém distribúcie softvéru so systémom automatizovaného nasadzovania.</w:t>
      </w:r>
    </w:p>
    <w:p w14:paraId="6E0C4EC0" w14:textId="6CE9DD76" w:rsidR="00AB5C68" w:rsidRPr="00FB75AC" w:rsidRDefault="00AB5C68" w:rsidP="00AB5C68">
      <w:pPr>
        <w:pStyle w:val="Nadpis4"/>
      </w:pPr>
      <w:bookmarkStart w:id="275" w:name="_Toc89969687"/>
      <w:r w:rsidRPr="00FB75AC">
        <w:t>A7.2. Automatizované nasadenie</w:t>
      </w:r>
      <w:bookmarkEnd w:id="275"/>
    </w:p>
    <w:p w14:paraId="6936197A" w14:textId="35FB28F1"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Nasadzovanie komponentov IS ORSR musí byť uniformné pre všetky prostredia. Automatizované nasadzovanie musí byť voči jednému referenčnému úložisku artefaktov / zdrojových kódov spoločnému pre všetky prostredia.</w:t>
      </w:r>
    </w:p>
    <w:p w14:paraId="5B7C55BB" w14:textId="659AC466" w:rsidR="00AB5C68" w:rsidRPr="00FB75AC" w:rsidRDefault="00864546" w:rsidP="00AB5C68">
      <w:pPr>
        <w:rPr>
          <w:rFonts w:cstheme="minorHAnsi"/>
          <w:szCs w:val="22"/>
          <w14:ligatures w14:val="standard"/>
          <w14:cntxtAlts/>
        </w:rPr>
      </w:pPr>
      <w:r>
        <w:rPr>
          <w:rFonts w:cstheme="minorHAnsi"/>
          <w:szCs w:val="22"/>
          <w14:ligatures w14:val="standard"/>
          <w14:cntxtAlts/>
        </w:rPr>
        <w:t>Nasadzovaný systém IS OR</w:t>
      </w:r>
      <w:r w:rsidR="00AB5C68" w:rsidRPr="00FB75AC">
        <w:rPr>
          <w:rFonts w:cstheme="minorHAnsi"/>
          <w:szCs w:val="22"/>
          <w14:ligatures w14:val="standard"/>
          <w14:cntxtAlts/>
        </w:rPr>
        <w:t>SR musí vedieť realizovať manuálne nasadenie, načasovať a iniciovať načasované nasadenie, poskytovať prehľad prebiehajúceho nasadzovania a aj poskytovať historické informácie o zrealizovaných nasadeniach.</w:t>
      </w:r>
    </w:p>
    <w:p w14:paraId="4BF1BCC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Automatizované nasadzovanie musí umožňovať spravovať a nasadzovať paralelne toľko zmien (</w:t>
      </w:r>
      <w:proofErr w:type="spellStart"/>
      <w:r w:rsidRPr="00FB75AC">
        <w:rPr>
          <w:rFonts w:cstheme="minorHAnsi"/>
          <w:szCs w:val="22"/>
          <w14:ligatures w14:val="standard"/>
          <w14:cntxtAlts/>
        </w:rPr>
        <w:t>release</w:t>
      </w:r>
      <w:proofErr w:type="spellEnd"/>
      <w:r w:rsidRPr="00FB75AC">
        <w:rPr>
          <w:rFonts w:cstheme="minorHAnsi"/>
          <w:szCs w:val="22"/>
          <w14:ligatures w14:val="standard"/>
          <w14:cntxtAlts/>
        </w:rPr>
        <w:t xml:space="preserve">), koľko je prostredí a samostatných modulov dodávaného riešenia. </w:t>
      </w:r>
    </w:p>
    <w:p w14:paraId="4F1D2A21" w14:textId="169F00AE" w:rsidR="00AB5C68" w:rsidRPr="00FB75AC" w:rsidRDefault="00AB5C68" w:rsidP="00AB5C68">
      <w:pPr>
        <w:pStyle w:val="Nadpis4"/>
      </w:pPr>
      <w:bookmarkStart w:id="276" w:name="_Toc89969688"/>
      <w:r w:rsidRPr="00FB75AC">
        <w:t>A7.3. Centrálne logovanie / zber logov</w:t>
      </w:r>
      <w:bookmarkEnd w:id="276"/>
    </w:p>
    <w:p w14:paraId="2CE614B9" w14:textId="3DFD5A24"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bude obsahovať jednotnú správu systémových aj aplikačných logov. Jednotnou správou sa rozumie riešenie, ktoré na jednom mieste zhromažďuje a prezentuje </w:t>
      </w:r>
      <w:proofErr w:type="spellStart"/>
      <w:r w:rsidR="00AB5C68" w:rsidRPr="00FB75AC">
        <w:rPr>
          <w:rFonts w:cstheme="minorHAnsi"/>
          <w:szCs w:val="22"/>
          <w14:ligatures w14:val="standard"/>
          <w14:cntxtAlts/>
        </w:rPr>
        <w:t>logové</w:t>
      </w:r>
      <w:proofErr w:type="spellEnd"/>
      <w:r w:rsidR="00AB5C68" w:rsidRPr="00FB75AC">
        <w:rPr>
          <w:rFonts w:cstheme="minorHAnsi"/>
          <w:szCs w:val="22"/>
          <w14:ligatures w14:val="standard"/>
          <w14:cntxtAlts/>
        </w:rPr>
        <w:t xml:space="preserve"> záznamy z jednotlivých komponentov, z ktorých je možné </w:t>
      </w:r>
      <w:proofErr w:type="spellStart"/>
      <w:r w:rsidR="00AB5C68" w:rsidRPr="00FB75AC">
        <w:rPr>
          <w:rFonts w:cstheme="minorHAnsi"/>
          <w:szCs w:val="22"/>
          <w14:ligatures w14:val="standard"/>
          <w14:cntxtAlts/>
        </w:rPr>
        <w:t>dohľadávať</w:t>
      </w:r>
      <w:proofErr w:type="spellEnd"/>
      <w:r w:rsidR="00AB5C68" w:rsidRPr="00FB75AC">
        <w:rPr>
          <w:rFonts w:cstheme="minorHAnsi"/>
          <w:szCs w:val="22"/>
          <w14:ligatures w14:val="standard"/>
          <w14:cntxtAlts/>
        </w:rPr>
        <w:t xml:space="preserve">  korelácie medzi aplikačnými a systémovými chybami.</w:t>
      </w:r>
    </w:p>
    <w:p w14:paraId="11B5C3CB" w14:textId="3769CA8D"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bude umožňovať zber logov z každého systému a aplikačného komponentu. Musí zabezpečovať čítanie a spracovanie </w:t>
      </w:r>
      <w:proofErr w:type="spellStart"/>
      <w:r w:rsidR="00AB5C68" w:rsidRPr="00FB75AC">
        <w:rPr>
          <w:rFonts w:cstheme="minorHAnsi"/>
          <w:szCs w:val="22"/>
          <w14:ligatures w14:val="standard"/>
          <w14:cntxtAlts/>
        </w:rPr>
        <w:t>logových</w:t>
      </w:r>
      <w:proofErr w:type="spellEnd"/>
      <w:r w:rsidR="00AB5C68" w:rsidRPr="00FB75AC">
        <w:rPr>
          <w:rFonts w:cstheme="minorHAnsi"/>
          <w:szCs w:val="22"/>
          <w14:ligatures w14:val="standard"/>
          <w14:cntxtAlts/>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0524FA46" w14:textId="77777777" w:rsidR="00AB5C68" w:rsidRPr="00FB75AC" w:rsidRDefault="00AB5C68" w:rsidP="00AB5C68">
      <w:pPr>
        <w:rPr>
          <w:rFonts w:cstheme="minorHAnsi"/>
          <w:szCs w:val="22"/>
          <w14:ligatures w14:val="standard"/>
          <w14:cntxtAlts/>
        </w:rPr>
      </w:pPr>
    </w:p>
    <w:p w14:paraId="76A1F364" w14:textId="77777777" w:rsidR="00AB5C68" w:rsidRPr="00FB75AC" w:rsidRDefault="00AB5C68" w:rsidP="00AB5C68">
      <w:pPr>
        <w:pStyle w:val="Nadpis3"/>
        <w:tabs>
          <w:tab w:val="clear" w:pos="540"/>
        </w:tabs>
        <w:ind w:left="567" w:hanging="567"/>
      </w:pPr>
      <w:bookmarkStart w:id="277" w:name="_Toc89969689"/>
      <w:r w:rsidRPr="00FB75AC">
        <w:lastRenderedPageBreak/>
        <w:t>A8. Monitorovanie a dohľad</w:t>
      </w:r>
      <w:bookmarkEnd w:id="277"/>
    </w:p>
    <w:p w14:paraId="3E034AB9" w14:textId="77777777" w:rsidR="00AB5C68" w:rsidRPr="00FB75AC" w:rsidRDefault="00AB5C68" w:rsidP="00AB5C68">
      <w:pPr>
        <w:pStyle w:val="Nadpis4"/>
      </w:pPr>
      <w:bookmarkStart w:id="278" w:name="_Toc89969690"/>
      <w:r w:rsidRPr="00FB75AC">
        <w:t>A8.1. Dohľad systémov a aplikácií</w:t>
      </w:r>
      <w:bookmarkEnd w:id="278"/>
      <w:r w:rsidRPr="00FB75AC">
        <w:t xml:space="preserve"> </w:t>
      </w:r>
    </w:p>
    <w:p w14:paraId="1F567DBD" w14:textId="038DC635"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schopný zbierať, spracovávať a reagovať na udalosti vzniknuté v operačných systémoch, aplikáciách a službách. </w:t>
      </w:r>
    </w:p>
    <w:p w14:paraId="5422900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Budú vybudované nástroje na automatizované alebo operátorom riadené odstraňovanie prevádzkových incidentov. </w:t>
      </w:r>
    </w:p>
    <w:p w14:paraId="4CFC4A9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05C73C5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Nutnou podmienkou je, aby nástroj na dohľad systémov a aplikácií bol integrovaný so súčasným riešením </w:t>
      </w:r>
      <w:proofErr w:type="spellStart"/>
      <w:r w:rsidRPr="00FB75AC">
        <w:rPr>
          <w:rFonts w:cstheme="minorHAnsi"/>
          <w:szCs w:val="22"/>
          <w14:ligatures w14:val="standard"/>
          <w14:cntxtAlts/>
        </w:rPr>
        <w:t>Zabbix</w:t>
      </w:r>
      <w:proofErr w:type="spellEnd"/>
      <w:r w:rsidRPr="00FB75AC">
        <w:rPr>
          <w:rFonts w:cstheme="minorHAnsi"/>
          <w:szCs w:val="22"/>
          <w14:ligatures w14:val="standard"/>
          <w14:cntxtAlts/>
        </w:rPr>
        <w:t xml:space="preserve">. </w:t>
      </w:r>
    </w:p>
    <w:p w14:paraId="4763484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 detailné monitorovanie aplikácií a systémov môžu byť použité softvérové riešenia výrobcov použitých produktov.</w:t>
      </w:r>
    </w:p>
    <w:p w14:paraId="1F014856" w14:textId="2D259A59" w:rsidR="00AB5C68" w:rsidRPr="00FB75AC" w:rsidRDefault="00AB5C68" w:rsidP="00AB5C68">
      <w:pPr>
        <w:pStyle w:val="Nadpis4"/>
      </w:pPr>
      <w:bookmarkStart w:id="279" w:name="_Toc89969691"/>
      <w:r w:rsidRPr="00FB75AC">
        <w:t>A8.2. Monitorovanie výkonu</w:t>
      </w:r>
      <w:bookmarkEnd w:id="279"/>
    </w:p>
    <w:p w14:paraId="0F40D67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umožňovať sledovať a zbierať informácie o výkonnosti jednotlivých komponentov riešenia vrátane aplikácií. </w:t>
      </w:r>
    </w:p>
    <w:p w14:paraId="4570A185"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porovnávať sledované údaje voči nastaveným limitom a o ich prekročení musí informáciu zobraziť alebo/a zaslať do centrálnej konzoly. </w:t>
      </w:r>
    </w:p>
    <w:p w14:paraId="0CF142B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4916BAE3" w14:textId="1AC25AE4" w:rsidR="00AB5C68" w:rsidRPr="00FB75AC" w:rsidRDefault="00AB5C68" w:rsidP="00AB5C68">
      <w:pPr>
        <w:pStyle w:val="Nadpis4"/>
      </w:pPr>
      <w:bookmarkStart w:id="280" w:name="_Toc89969692"/>
      <w:r w:rsidRPr="00FB75AC">
        <w:t>A8.3. Monitoring služieb</w:t>
      </w:r>
      <w:bookmarkEnd w:id="280"/>
      <w:r w:rsidRPr="00FB75AC">
        <w:t xml:space="preserve"> </w:t>
      </w:r>
    </w:p>
    <w:p w14:paraId="080C7EB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umožňovať sledovanie stavu komplexných služieb, ktoré pozostávajú z viacerých aplikácií, infraštruktúrnych služieb a zariadení. </w:t>
      </w:r>
    </w:p>
    <w:p w14:paraId="6265192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zobrazovať stav služby a jej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 xml:space="preserve"> až na úroveň jednotlivých komponentov. </w:t>
      </w:r>
    </w:p>
    <w:p w14:paraId="5B83BB1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Monitoring služieb bude schopný zmeny v stave komponentov adekvátne premietnuť do stavu služieb a </w:t>
      </w:r>
      <w:proofErr w:type="spellStart"/>
      <w:r w:rsidRPr="00FB75AC">
        <w:rPr>
          <w:rFonts w:cstheme="minorHAnsi"/>
          <w:szCs w:val="22"/>
          <w14:ligatures w14:val="standard"/>
          <w14:cntxtAlts/>
        </w:rPr>
        <w:t>podslužieb</w:t>
      </w:r>
      <w:proofErr w:type="spellEnd"/>
      <w:r w:rsidRPr="00FB75AC">
        <w:rPr>
          <w:rFonts w:cstheme="minorHAnsi"/>
          <w:szCs w:val="22"/>
          <w14:ligatures w14:val="standard"/>
          <w14:cntxtAlts/>
        </w:rPr>
        <w:t>.</w:t>
      </w:r>
    </w:p>
    <w:p w14:paraId="2D0CE73A" w14:textId="19778F54" w:rsidR="00AB5C68" w:rsidRPr="00FB75AC" w:rsidRDefault="00AB5C68" w:rsidP="00AB5C68">
      <w:pPr>
        <w:pStyle w:val="Nadpis4"/>
      </w:pPr>
      <w:bookmarkStart w:id="281" w:name="_Toc89969693"/>
      <w:r w:rsidRPr="00FB75AC">
        <w:t xml:space="preserve">A8.4. Systémové </w:t>
      </w:r>
      <w:proofErr w:type="spellStart"/>
      <w:r w:rsidRPr="00FB75AC">
        <w:t>reportovacie</w:t>
      </w:r>
      <w:proofErr w:type="spellEnd"/>
      <w:r w:rsidRPr="00FB75AC">
        <w:t xml:space="preserve"> služby</w:t>
      </w:r>
      <w:bookmarkEnd w:id="281"/>
    </w:p>
    <w:p w14:paraId="630F6340" w14:textId="77777777" w:rsidR="00AB5C68" w:rsidRPr="00FB75AC" w:rsidRDefault="00AB5C68" w:rsidP="00AB5C68">
      <w:proofErr w:type="spellStart"/>
      <w:r w:rsidRPr="00FB75AC">
        <w:t>Reportovací</w:t>
      </w:r>
      <w:proofErr w:type="spellEnd"/>
      <w:r w:rsidRPr="00FB75AC">
        <w:t xml:space="preserve"> systém bude poskytovať štatistiky o stave a dostupnosti sledovaných služieb a aplikácií, vo forme  zasielania mailových notifikácií. Bude schopný vytvárať prevádzkové, štatistické, analytické a manažérske reporty. </w:t>
      </w:r>
    </w:p>
    <w:p w14:paraId="605F7D84" w14:textId="77777777" w:rsidR="00AB5C68" w:rsidRPr="00FB75AC" w:rsidRDefault="00AB5C68" w:rsidP="00AB5C68">
      <w:r w:rsidRPr="00FB75AC">
        <w:t>Výstupy z </w:t>
      </w:r>
      <w:proofErr w:type="spellStart"/>
      <w:r w:rsidRPr="00FB75AC">
        <w:t>reportovacieho</w:t>
      </w:r>
      <w:proofErr w:type="spellEnd"/>
      <w:r w:rsidRPr="00FB75AC">
        <w:t xml:space="preserve"> systému budú prístupné online cez web rozhranie, s možnosťou exportovania do strojovo čitateľného formátu.</w:t>
      </w:r>
    </w:p>
    <w:p w14:paraId="3F698EAA" w14:textId="1801D5E6" w:rsidR="00AB5C68" w:rsidRPr="00FB75AC" w:rsidRDefault="00AB5C68" w:rsidP="00AB5C68">
      <w:pPr>
        <w:pStyle w:val="Nadpis3"/>
        <w:tabs>
          <w:tab w:val="clear" w:pos="540"/>
        </w:tabs>
        <w:ind w:left="567" w:hanging="567"/>
      </w:pPr>
      <w:bookmarkStart w:id="282" w:name="_Toc89969694"/>
      <w:r w:rsidRPr="00FB75AC">
        <w:t>A9. Zálohovanie</w:t>
      </w:r>
      <w:bookmarkEnd w:id="282"/>
    </w:p>
    <w:p w14:paraId="4F92D60A" w14:textId="77777777" w:rsidR="00AB5C68" w:rsidRPr="00FB75AC" w:rsidRDefault="00AB5C68" w:rsidP="00AB5C68">
      <w:r w:rsidRPr="00FB75AC">
        <w:t xml:space="preserve">Vládny </w:t>
      </w:r>
      <w:proofErr w:type="spellStart"/>
      <w:r w:rsidRPr="00FB75AC">
        <w:t>cloud</w:t>
      </w:r>
      <w:proofErr w:type="spellEnd"/>
      <w:r w:rsidRPr="00FB75AC">
        <w:t xml:space="preserve"> zabezpečuje pravidelné zálohovanie na úrovni virtuálnych serverov. </w:t>
      </w:r>
    </w:p>
    <w:p w14:paraId="4F2A2602" w14:textId="3B048F42" w:rsidR="00AB5C68" w:rsidRPr="00FB75AC" w:rsidRDefault="00AB5C68" w:rsidP="00AB5C68">
      <w:r w:rsidRPr="00FB75AC">
        <w:t xml:space="preserve">Riešenie </w:t>
      </w:r>
      <w:r w:rsidR="00864546">
        <w:t xml:space="preserve">IS </w:t>
      </w:r>
      <w:r w:rsidRPr="00FB75AC">
        <w:t>ORSR bude obsahovať systém na zálohovanie všetkých dát (vrátane údajov obchodného registra, údaje zbierky listín,) a ich správu, vrátane časovania záloh a odmazávania nepotrebných záloh.</w:t>
      </w:r>
    </w:p>
    <w:p w14:paraId="1F00F58B" w14:textId="77777777" w:rsidR="00AB5C68" w:rsidRPr="00FB75AC" w:rsidRDefault="00AB5C68" w:rsidP="00AB5C68">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02D88EAC" w14:textId="77777777" w:rsidR="00AB5C68" w:rsidRPr="00FB75AC" w:rsidRDefault="00AB5C68" w:rsidP="00AB5C68">
      <w:r w:rsidRPr="00FB75AC">
        <w:t xml:space="preserve">Záloha bude na diskový priestor poskytnutý Vládnym </w:t>
      </w:r>
      <w:proofErr w:type="spellStart"/>
      <w:r w:rsidRPr="00FB75AC">
        <w:t>cloudom</w:t>
      </w:r>
      <w:proofErr w:type="spellEnd"/>
      <w:r w:rsidRPr="00FB75AC">
        <w:t>.</w:t>
      </w:r>
    </w:p>
    <w:p w14:paraId="48E6004D" w14:textId="77777777" w:rsidR="00AB5C68" w:rsidRPr="00FB75AC" w:rsidRDefault="00AB5C68" w:rsidP="00AB5C68">
      <w:r w:rsidRPr="00FB75AC">
        <w:lastRenderedPageBreak/>
        <w:t xml:space="preserve">Riešenie musí obsahovať procedúry na zálohovanie a obnovu. </w:t>
      </w:r>
    </w:p>
    <w:p w14:paraId="1B4D56E1" w14:textId="2A6C4E3A" w:rsidR="00AB5C68" w:rsidRPr="00FB75AC" w:rsidRDefault="00AB5C68" w:rsidP="00AB5C68">
      <w:pPr>
        <w:pStyle w:val="Nadpis3"/>
        <w:tabs>
          <w:tab w:val="clear" w:pos="540"/>
        </w:tabs>
        <w:ind w:left="567" w:hanging="567"/>
      </w:pPr>
      <w:bookmarkStart w:id="283" w:name="_Toc89969695"/>
      <w:r w:rsidRPr="00FB75AC">
        <w:t>A10. Migrácia</w:t>
      </w:r>
      <w:bookmarkEnd w:id="283"/>
    </w:p>
    <w:p w14:paraId="010AB954" w14:textId="002C636E" w:rsidR="00AB5C68" w:rsidRPr="00FB75AC" w:rsidRDefault="00AB5C68" w:rsidP="00AB5C68">
      <w:r w:rsidRPr="00FB75AC">
        <w:t xml:space="preserve">V rámci projektu budú </w:t>
      </w:r>
      <w:proofErr w:type="spellStart"/>
      <w:r w:rsidRPr="00FB75AC">
        <w:t>zmigrované</w:t>
      </w:r>
      <w:proofErr w:type="spellEnd"/>
      <w:r w:rsidRPr="00FB75AC">
        <w:t xml:space="preserve"> všetky potrebné údaje pôvodného riešenia </w:t>
      </w:r>
      <w:r w:rsidR="00864546">
        <w:t xml:space="preserve">IS </w:t>
      </w:r>
      <w:r w:rsidRPr="00FB75AC">
        <w:t>ORSR tak, aby bol zabezpečený plynulý prechod na nové riešenie a žiadnym spôsobom nebola obmedzená prevádzka nového riešenia. Údaje budú migrované minimálne z databáz:</w:t>
      </w:r>
    </w:p>
    <w:p w14:paraId="137478DA"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IS CORWIN</w:t>
      </w:r>
    </w:p>
    <w:p w14:paraId="764CF28C"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Zbierky listín</w:t>
      </w:r>
    </w:p>
    <w:p w14:paraId="0101E8C6"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 xml:space="preserve">Databáza </w:t>
      </w:r>
      <w:proofErr w:type="spellStart"/>
      <w:r w:rsidRPr="00FB75AC">
        <w:rPr>
          <w14:ligatures w14:val="standard"/>
          <w14:cntxtAlts/>
        </w:rPr>
        <w:t>RegDoc</w:t>
      </w:r>
      <w:proofErr w:type="spellEnd"/>
    </w:p>
    <w:p w14:paraId="414BB232"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PS</w:t>
      </w:r>
    </w:p>
    <w:p w14:paraId="0FFFFFD6"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p>
    <w:p w14:paraId="6B06613F"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r w:rsidRPr="00FB75AC">
        <w:rPr>
          <w14:ligatures w14:val="standard"/>
          <w14:cntxtAlts/>
        </w:rPr>
        <w:t>Súčasťou dodávky sú:</w:t>
      </w:r>
    </w:p>
    <w:p w14:paraId="6ECDAA0A"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evidenciu migračných behov a plánovanie migrácie</w:t>
      </w:r>
    </w:p>
    <w:p w14:paraId="63014116"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migračné skripty</w:t>
      </w:r>
    </w:p>
    <w:p w14:paraId="422AC1C8"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spúšťanie migračných skriptov</w:t>
      </w:r>
    </w:p>
    <w:p w14:paraId="7D58F8DC" w14:textId="77777777" w:rsidR="00AB5C68"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vyhodnotenie migračných behov</w:t>
      </w:r>
    </w:p>
    <w:p w14:paraId="594FFCA4"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p>
    <w:p w14:paraId="6C9C0EFE"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r w:rsidRPr="00BE7E73">
        <w:rPr>
          <w14:ligatures w14:val="standard"/>
          <w14:cntxtAlts/>
        </w:rPr>
        <w:t xml:space="preserve">Migračný nástroj musí evidovať údaje o jednotlivých migračných aktivitách, pričom súčasťou údajov bude záznam, aké údaje boli úspešné </w:t>
      </w:r>
      <w:proofErr w:type="spellStart"/>
      <w:r w:rsidRPr="00BE7E73">
        <w:rPr>
          <w14:ligatures w14:val="standard"/>
          <w14:cntxtAlts/>
        </w:rPr>
        <w:t>zmigrované</w:t>
      </w:r>
      <w:proofErr w:type="spellEnd"/>
      <w:r w:rsidRPr="00BE7E73">
        <w:rPr>
          <w14:ligatures w14:val="standard"/>
          <w14:cntxtAlts/>
        </w:rPr>
        <w:t xml:space="preserve">, ktoré sa nepodarilo </w:t>
      </w:r>
      <w:proofErr w:type="spellStart"/>
      <w:r w:rsidRPr="00BE7E73">
        <w:rPr>
          <w14:ligatures w14:val="standard"/>
          <w14:cntxtAlts/>
        </w:rPr>
        <w:t>zmigrovať</w:t>
      </w:r>
      <w:proofErr w:type="spellEnd"/>
      <w:r w:rsidRPr="00BE7E73">
        <w:rPr>
          <w14:ligatures w14:val="standard"/>
          <w14:cntxtAlts/>
        </w:rPr>
        <w:t xml:space="preserve"> a aký bol dôvod neúspechu. Pomocou migračného nástroja bude v prípade potreby možné migráciu údajov zopakovať.</w:t>
      </w:r>
    </w:p>
    <w:p w14:paraId="39F82A4C" w14:textId="3ECBB236" w:rsidR="00AB5C68" w:rsidRDefault="00AB5C68" w:rsidP="00AB5C68">
      <w:pPr>
        <w:pBdr>
          <w:top w:val="nil"/>
          <w:left w:val="nil"/>
          <w:bottom w:val="nil"/>
          <w:right w:val="nil"/>
          <w:between w:val="nil"/>
        </w:pBdr>
        <w:spacing w:before="120" w:line="276" w:lineRule="auto"/>
        <w:contextualSpacing/>
        <w:rPr>
          <w14:ligatures w14:val="standard"/>
          <w14:cntxtAlts/>
        </w:rPr>
      </w:pPr>
    </w:p>
    <w:p w14:paraId="2780A5A6" w14:textId="66FA77BC" w:rsidR="00B75A99" w:rsidRDefault="00B75A99" w:rsidP="00AB5C68">
      <w:pPr>
        <w:pBdr>
          <w:top w:val="nil"/>
          <w:left w:val="nil"/>
          <w:bottom w:val="nil"/>
          <w:right w:val="nil"/>
          <w:between w:val="nil"/>
        </w:pBdr>
        <w:spacing w:before="120" w:line="276" w:lineRule="auto"/>
        <w:contextualSpacing/>
        <w:rPr>
          <w14:ligatures w14:val="standard"/>
          <w14:cntxtAlts/>
        </w:rPr>
      </w:pPr>
    </w:p>
    <w:p w14:paraId="31D056B7" w14:textId="15433FE8" w:rsidR="00B75A99" w:rsidRDefault="00B75A99" w:rsidP="00AB5C68">
      <w:pPr>
        <w:pBdr>
          <w:top w:val="nil"/>
          <w:left w:val="nil"/>
          <w:bottom w:val="nil"/>
          <w:right w:val="nil"/>
          <w:between w:val="nil"/>
        </w:pBdr>
        <w:spacing w:before="120" w:line="276" w:lineRule="auto"/>
        <w:contextualSpacing/>
        <w:rPr>
          <w14:ligatures w14:val="standard"/>
          <w14:cntxtAlts/>
        </w:rPr>
      </w:pPr>
    </w:p>
    <w:p w14:paraId="4FF75908" w14:textId="40FBBB5C" w:rsidR="00B75A99" w:rsidRDefault="00B75A99" w:rsidP="00AB5C68">
      <w:pPr>
        <w:pBdr>
          <w:top w:val="nil"/>
          <w:left w:val="nil"/>
          <w:bottom w:val="nil"/>
          <w:right w:val="nil"/>
          <w:between w:val="nil"/>
        </w:pBdr>
        <w:spacing w:before="120" w:line="276" w:lineRule="auto"/>
        <w:contextualSpacing/>
        <w:rPr>
          <w14:ligatures w14:val="standard"/>
          <w14:cntxtAlts/>
        </w:rPr>
      </w:pPr>
    </w:p>
    <w:p w14:paraId="144F9E2D" w14:textId="7FA4D3C3" w:rsidR="00B75A99" w:rsidRDefault="00B75A99" w:rsidP="00AB5C68">
      <w:pPr>
        <w:pBdr>
          <w:top w:val="nil"/>
          <w:left w:val="nil"/>
          <w:bottom w:val="nil"/>
          <w:right w:val="nil"/>
          <w:between w:val="nil"/>
        </w:pBdr>
        <w:spacing w:before="120" w:line="276" w:lineRule="auto"/>
        <w:contextualSpacing/>
        <w:rPr>
          <w14:ligatures w14:val="standard"/>
          <w14:cntxtAlts/>
        </w:rPr>
      </w:pPr>
    </w:p>
    <w:p w14:paraId="715CCA16" w14:textId="72A8A350" w:rsidR="00B75A99" w:rsidRDefault="00B75A99" w:rsidP="00AB5C68">
      <w:pPr>
        <w:pBdr>
          <w:top w:val="nil"/>
          <w:left w:val="nil"/>
          <w:bottom w:val="nil"/>
          <w:right w:val="nil"/>
          <w:between w:val="nil"/>
        </w:pBdr>
        <w:spacing w:before="120" w:line="276" w:lineRule="auto"/>
        <w:contextualSpacing/>
        <w:rPr>
          <w14:ligatures w14:val="standard"/>
          <w14:cntxtAlts/>
        </w:rPr>
      </w:pPr>
    </w:p>
    <w:p w14:paraId="4A8E2414" w14:textId="75CDFAAB" w:rsidR="00B75A99" w:rsidRDefault="00B75A99" w:rsidP="00AB5C68">
      <w:pPr>
        <w:pBdr>
          <w:top w:val="nil"/>
          <w:left w:val="nil"/>
          <w:bottom w:val="nil"/>
          <w:right w:val="nil"/>
          <w:between w:val="nil"/>
        </w:pBdr>
        <w:spacing w:before="120" w:line="276" w:lineRule="auto"/>
        <w:contextualSpacing/>
        <w:rPr>
          <w14:ligatures w14:val="standard"/>
          <w14:cntxtAlts/>
        </w:rPr>
      </w:pPr>
    </w:p>
    <w:p w14:paraId="7A166F53" w14:textId="7BE39667" w:rsidR="00B75A99" w:rsidRDefault="00B75A99" w:rsidP="00AB5C68">
      <w:pPr>
        <w:pBdr>
          <w:top w:val="nil"/>
          <w:left w:val="nil"/>
          <w:bottom w:val="nil"/>
          <w:right w:val="nil"/>
          <w:between w:val="nil"/>
        </w:pBdr>
        <w:spacing w:before="120" w:line="276" w:lineRule="auto"/>
        <w:contextualSpacing/>
        <w:rPr>
          <w14:ligatures w14:val="standard"/>
          <w14:cntxtAlts/>
        </w:rPr>
      </w:pPr>
    </w:p>
    <w:p w14:paraId="650DF7BC" w14:textId="72EE9A45" w:rsidR="00B75A99" w:rsidRDefault="00B75A99" w:rsidP="00AB5C68">
      <w:pPr>
        <w:pBdr>
          <w:top w:val="nil"/>
          <w:left w:val="nil"/>
          <w:bottom w:val="nil"/>
          <w:right w:val="nil"/>
          <w:between w:val="nil"/>
        </w:pBdr>
        <w:spacing w:before="120" w:line="276" w:lineRule="auto"/>
        <w:contextualSpacing/>
        <w:rPr>
          <w14:ligatures w14:val="standard"/>
          <w14:cntxtAlts/>
        </w:rPr>
      </w:pPr>
    </w:p>
    <w:p w14:paraId="46A12C0C" w14:textId="13C82E59"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A6C3EF" w14:textId="604785A5" w:rsidR="00B75A99" w:rsidRDefault="00B75A99" w:rsidP="00AB5C68">
      <w:pPr>
        <w:pBdr>
          <w:top w:val="nil"/>
          <w:left w:val="nil"/>
          <w:bottom w:val="nil"/>
          <w:right w:val="nil"/>
          <w:between w:val="nil"/>
        </w:pBdr>
        <w:spacing w:before="120" w:line="276" w:lineRule="auto"/>
        <w:contextualSpacing/>
        <w:rPr>
          <w14:ligatures w14:val="standard"/>
          <w14:cntxtAlts/>
        </w:rPr>
      </w:pPr>
    </w:p>
    <w:p w14:paraId="32DEF005" w14:textId="3AC5294B" w:rsidR="00B75A99" w:rsidRDefault="00B75A99" w:rsidP="00AB5C68">
      <w:pPr>
        <w:pBdr>
          <w:top w:val="nil"/>
          <w:left w:val="nil"/>
          <w:bottom w:val="nil"/>
          <w:right w:val="nil"/>
          <w:between w:val="nil"/>
        </w:pBdr>
        <w:spacing w:before="120" w:line="276" w:lineRule="auto"/>
        <w:contextualSpacing/>
        <w:rPr>
          <w14:ligatures w14:val="standard"/>
          <w14:cntxtAlts/>
        </w:rPr>
      </w:pPr>
    </w:p>
    <w:p w14:paraId="38CDE7A1" w14:textId="5495610C"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B8F436" w14:textId="045FF7E5" w:rsidR="00B75A99" w:rsidRDefault="00B75A99" w:rsidP="00AB5C68">
      <w:pPr>
        <w:pBdr>
          <w:top w:val="nil"/>
          <w:left w:val="nil"/>
          <w:bottom w:val="nil"/>
          <w:right w:val="nil"/>
          <w:between w:val="nil"/>
        </w:pBdr>
        <w:spacing w:before="120" w:line="276" w:lineRule="auto"/>
        <w:contextualSpacing/>
        <w:rPr>
          <w14:ligatures w14:val="standard"/>
          <w14:cntxtAlts/>
        </w:rPr>
      </w:pPr>
    </w:p>
    <w:p w14:paraId="70B5CE33" w14:textId="27F38BEB" w:rsidR="00B75A99" w:rsidRDefault="00B75A99" w:rsidP="00AB5C68">
      <w:pPr>
        <w:pBdr>
          <w:top w:val="nil"/>
          <w:left w:val="nil"/>
          <w:bottom w:val="nil"/>
          <w:right w:val="nil"/>
          <w:between w:val="nil"/>
        </w:pBdr>
        <w:spacing w:before="120" w:line="276" w:lineRule="auto"/>
        <w:contextualSpacing/>
        <w:rPr>
          <w14:ligatures w14:val="standard"/>
          <w14:cntxtAlts/>
        </w:rPr>
      </w:pPr>
    </w:p>
    <w:p w14:paraId="454B85E8" w14:textId="3A1353C7" w:rsidR="00B75A99" w:rsidRDefault="00B75A99" w:rsidP="00AB5C68">
      <w:pPr>
        <w:pBdr>
          <w:top w:val="nil"/>
          <w:left w:val="nil"/>
          <w:bottom w:val="nil"/>
          <w:right w:val="nil"/>
          <w:between w:val="nil"/>
        </w:pBdr>
        <w:spacing w:before="120" w:line="276" w:lineRule="auto"/>
        <w:contextualSpacing/>
        <w:rPr>
          <w14:ligatures w14:val="standard"/>
          <w14:cntxtAlts/>
        </w:rPr>
      </w:pPr>
    </w:p>
    <w:p w14:paraId="1281C4E6" w14:textId="77777777" w:rsidR="00B75A99" w:rsidRDefault="00B75A99" w:rsidP="00AB5C68">
      <w:pPr>
        <w:pBdr>
          <w:top w:val="nil"/>
          <w:left w:val="nil"/>
          <w:bottom w:val="nil"/>
          <w:right w:val="nil"/>
          <w:between w:val="nil"/>
        </w:pBdr>
        <w:spacing w:before="120" w:line="276" w:lineRule="auto"/>
        <w:contextualSpacing/>
        <w:rPr>
          <w14:ligatures w14:val="standard"/>
          <w14:cntxtAlts/>
        </w:rPr>
      </w:pPr>
    </w:p>
    <w:p w14:paraId="007B818D"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Organizácia projektu</w:t>
      </w:r>
    </w:p>
    <w:p w14:paraId="1D25ACD5" w14:textId="77777777" w:rsidR="00AB5C68" w:rsidRPr="002A5FF9" w:rsidRDefault="00AB5C68" w:rsidP="00987D48">
      <w:pPr>
        <w:pStyle w:val="Nadpis2"/>
        <w:numPr>
          <w:ilvl w:val="0"/>
          <w:numId w:val="78"/>
        </w:numPr>
        <w:spacing w:line="240" w:lineRule="auto"/>
        <w:ind w:left="284" w:hanging="284"/>
        <w:jc w:val="both"/>
      </w:pPr>
      <w:r w:rsidRPr="002A5FF9">
        <w:t>Projektové výstupy, manažérske produkty a špecializované produkty jednotlivých fáz projektu</w:t>
      </w:r>
    </w:p>
    <w:p w14:paraId="204A6207" w14:textId="499D1646" w:rsidR="00AB5C68" w:rsidRDefault="00AB5C68" w:rsidP="00AB5C68">
      <w:r>
        <w:t xml:space="preserve">Požadované projektové výstupy musia byť realizované v zmysle </w:t>
      </w:r>
      <w:r w:rsidRPr="00480CE4">
        <w:t>Vyhlášk</w:t>
      </w:r>
      <w:r>
        <w:t>y</w:t>
      </w:r>
      <w:r w:rsidRPr="00480CE4">
        <w:t xml:space="preserve"> č.85/2020 </w:t>
      </w:r>
      <w:proofErr w:type="spellStart"/>
      <w:r w:rsidRPr="00480CE4">
        <w:t>Z.z</w:t>
      </w:r>
      <w:proofErr w:type="spellEnd"/>
      <w:r w:rsidRPr="00480CE4">
        <w:t>. o riadení projektov</w:t>
      </w:r>
      <w:r>
        <w:t>.</w:t>
      </w:r>
    </w:p>
    <w:p w14:paraId="788645CB" w14:textId="2756816F" w:rsidR="00AB5C68" w:rsidRPr="0012051D" w:rsidRDefault="00AB5C68" w:rsidP="00AB5C68"/>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B5C68" w:rsidRPr="009F65F6" w14:paraId="27535DC1" w14:textId="77777777" w:rsidTr="00AB5C68">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5230705C" w14:textId="77777777" w:rsidR="00AB5C68" w:rsidRPr="00B0004A" w:rsidRDefault="00AB5C68" w:rsidP="00AB5C68">
            <w:pPr>
              <w:jc w:val="center"/>
              <w:rPr>
                <w:rFonts w:cstheme="minorHAnsi"/>
                <w:b/>
                <w:bCs/>
                <w:sz w:val="18"/>
                <w:szCs w:val="18"/>
              </w:rPr>
            </w:pPr>
            <w:r w:rsidRPr="00B0004A">
              <w:rPr>
                <w:rFonts w:cstheme="minorHAnsi"/>
                <w:b/>
                <w:bCs/>
                <w:sz w:val="18"/>
                <w:szCs w:val="18"/>
              </w:rPr>
              <w:t>REALIZAČNÁ FÁZA</w:t>
            </w:r>
          </w:p>
        </w:tc>
      </w:tr>
      <w:tr w:rsidR="00AB5C68" w:rsidRPr="009F65F6" w14:paraId="291BD4EF" w14:textId="77777777" w:rsidTr="00AB5C68">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444070E8" w14:textId="77777777" w:rsidR="00AB5C68" w:rsidRPr="00B0004A" w:rsidRDefault="00AB5C68" w:rsidP="00AB5C68">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77384C2B"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5CF104C" w14:textId="77777777" w:rsidR="00AB5C68" w:rsidRPr="00B0004A" w:rsidRDefault="00AB5C68" w:rsidP="00AB5C68">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3B1050F" w14:textId="77777777" w:rsidR="00AB5C68" w:rsidRPr="00B0004A" w:rsidRDefault="00AB5C68" w:rsidP="00AB5C68">
            <w:pPr>
              <w:jc w:val="center"/>
              <w:rPr>
                <w:rFonts w:cstheme="minorHAnsi"/>
                <w:b/>
                <w:bCs/>
                <w:color w:val="000000"/>
                <w:sz w:val="18"/>
                <w:szCs w:val="18"/>
              </w:rPr>
            </w:pPr>
            <w:r w:rsidRPr="00B0004A">
              <w:rPr>
                <w:rFonts w:cstheme="minorHAnsi"/>
                <w:b/>
                <w:bCs/>
                <w:sz w:val="18"/>
                <w:szCs w:val="18"/>
              </w:rPr>
              <w:t>Špecializované produkty (technické)</w:t>
            </w:r>
          </w:p>
        </w:tc>
      </w:tr>
      <w:tr w:rsidR="00AB5C68" w:rsidRPr="009F65F6" w14:paraId="5AB5B72D" w14:textId="77777777" w:rsidTr="00AB5C68">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BC4AF6A"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338A4023" w14:textId="77777777" w:rsidR="00AB5C68" w:rsidRPr="00B0004A" w:rsidRDefault="00AB5C68" w:rsidP="00AB5C68">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9CB5541" w14:textId="77777777" w:rsidR="00AB5C68" w:rsidRPr="00B0004A" w:rsidRDefault="00AB5C68" w:rsidP="00AB5C68">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89296F2"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6408A71" w14:textId="77777777" w:rsidTr="00AB5C68">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8411D75" w14:textId="77777777" w:rsidR="00AB5C68" w:rsidRPr="00B0004A" w:rsidRDefault="00AB5C68" w:rsidP="00AB5C68">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513B864"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095B89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D7075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0FC801D" w14:textId="77777777" w:rsidTr="00AB5C68">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50BC6A0"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FCFBD17" w14:textId="77777777" w:rsidR="00AB5C68" w:rsidRPr="00B0004A" w:rsidRDefault="00AB5C68" w:rsidP="00AB5C68">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w:t>
            </w:r>
            <w:proofErr w:type="spellStart"/>
            <w:r w:rsidRPr="00B0004A">
              <w:rPr>
                <w:rFonts w:cstheme="minorHAnsi"/>
                <w:sz w:val="18"/>
                <w:szCs w:val="18"/>
              </w:rPr>
              <w:t>OpenAPI</w:t>
            </w:r>
            <w:proofErr w:type="spellEnd"/>
            <w:r w:rsidRPr="00B0004A">
              <w:rPr>
                <w:rFonts w:cstheme="minorHAnsi"/>
                <w:sz w:val="18"/>
                <w:szCs w:val="18"/>
              </w:rPr>
              <w:t>)</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F961AD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C8F4FF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205E043" w14:textId="77777777" w:rsidTr="00AB5C68">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1CBC542"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15B3E09" w14:textId="77777777" w:rsidR="00AB5C68" w:rsidRPr="00B0004A" w:rsidRDefault="00AB5C68" w:rsidP="00AB5C68">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 xml:space="preserve">(7)    Monitoring a </w:t>
            </w:r>
            <w:proofErr w:type="spellStart"/>
            <w:r w:rsidRPr="00B0004A">
              <w:rPr>
                <w:rFonts w:cstheme="minorHAnsi"/>
                <w:sz w:val="18"/>
                <w:szCs w:val="18"/>
              </w:rPr>
              <w:t>reporting</w:t>
            </w:r>
            <w:proofErr w:type="spellEnd"/>
            <w:r w:rsidRPr="00B0004A">
              <w:rPr>
                <w:rFonts w:cstheme="minorHAnsi"/>
                <w:sz w:val="18"/>
                <w:szCs w:val="18"/>
              </w:rPr>
              <w:t xml:space="preserve">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4467969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5081476"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34680E" w14:textId="77777777" w:rsidTr="00AB5C68">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6794BAC"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658DD74" w14:textId="77777777" w:rsidR="00AB5C68" w:rsidRPr="00B0004A" w:rsidRDefault="00AB5C68" w:rsidP="00AB5C68">
            <w:pPr>
              <w:rPr>
                <w:rFonts w:cstheme="minorHAnsi"/>
                <w:b/>
                <w:bCs/>
                <w:sz w:val="18"/>
                <w:szCs w:val="18"/>
              </w:rPr>
            </w:pPr>
            <w:r w:rsidRPr="00B0004A">
              <w:rPr>
                <w:rFonts w:cstheme="minorHAnsi"/>
                <w:b/>
                <w:bCs/>
                <w:sz w:val="18"/>
                <w:szCs w:val="18"/>
              </w:rPr>
              <w:t>NÁKUP TECHNICKÝCH PROSTRIEDKOV, PROGRAMOVÝCH PROSTRIEDKOV A SLUŽIEB</w:t>
            </w:r>
          </w:p>
        </w:tc>
      </w:tr>
      <w:tr w:rsidR="00AB5C68" w:rsidRPr="009F65F6" w14:paraId="2352ED62" w14:textId="77777777" w:rsidTr="00427DF9">
        <w:trPr>
          <w:trHeight w:val="43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788D4C6"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7579B27" w14:textId="77777777" w:rsidR="00AB5C68" w:rsidRPr="00B0004A" w:rsidRDefault="00AB5C68" w:rsidP="00AB5C68">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E7FE4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D14000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8138F56" w14:textId="77777777" w:rsidTr="00AB5C68">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F698957"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4EC6A60C" w14:textId="77777777" w:rsidR="00AB5C68" w:rsidRPr="00B0004A" w:rsidRDefault="00AB5C68" w:rsidP="00AB5C68">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5DCF33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86BBBE1"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D966B3" w14:textId="77777777" w:rsidTr="00427DF9">
        <w:trPr>
          <w:trHeight w:val="26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16EC5F7"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1AD418A"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B8167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7419AB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A1D6834" w14:textId="77777777" w:rsidTr="00427DF9">
        <w:trPr>
          <w:trHeight w:val="24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45C369"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5C6659A7" w14:textId="77777777" w:rsidR="00AB5C68" w:rsidRPr="00B0004A" w:rsidRDefault="00AB5C68" w:rsidP="00AB5C68">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A3295"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9C372F2"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3B2A745" w14:textId="77777777" w:rsidTr="00AB5C68">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5339F3B"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8707C84" w14:textId="77777777" w:rsidR="00AB5C68" w:rsidRPr="00B0004A" w:rsidRDefault="00AB5C68" w:rsidP="00AB5C68">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4E65A4E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7305CF"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1FB236" w14:textId="77777777" w:rsidTr="00427DF9">
        <w:trPr>
          <w:trHeight w:val="28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7C7F07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1C5FC185" w14:textId="77777777" w:rsidR="00AB5C68" w:rsidRPr="00B0004A" w:rsidRDefault="00AB5C68" w:rsidP="00AB5C68">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8FD413"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8C79EB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0F7F4F39" w14:textId="77777777" w:rsidTr="00AB5C68">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404872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CC1AC39" w14:textId="77777777" w:rsidR="00AB5C68" w:rsidRPr="00B0004A" w:rsidRDefault="00AB5C68" w:rsidP="00AB5C68">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1CF8E4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35DC5F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C53FF8" w14:textId="77777777" w:rsidTr="00427DF9">
        <w:trPr>
          <w:trHeight w:val="26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20EF8AE"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366DCD1"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C31FAD9"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70FDC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1D22FD4" w14:textId="77777777" w:rsidTr="00427DF9">
        <w:trPr>
          <w:trHeight w:val="32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333E43D"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8C7B526" w14:textId="77777777" w:rsidR="00AB5C68" w:rsidRPr="00B0004A" w:rsidRDefault="00AB5C68" w:rsidP="00AB5C68">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7D6D7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6DD45FA"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785EFDE1" w14:textId="77777777" w:rsidTr="00427DF9">
        <w:trPr>
          <w:trHeight w:val="268"/>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781D81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B4AEE5A" w14:textId="77777777" w:rsidR="00AB5C68" w:rsidRPr="00B0004A" w:rsidRDefault="00AB5C68" w:rsidP="00AB5C68">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4A6B4E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A77FE2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F862EF6" w14:textId="77777777" w:rsidTr="00427DF9">
        <w:trPr>
          <w:trHeight w:val="245"/>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3E926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E836863" w14:textId="77777777" w:rsidR="00AB5C68" w:rsidRPr="00B0004A" w:rsidRDefault="00AB5C68" w:rsidP="00AB5C68">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248784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13A2AB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2E38A0D8" w14:textId="77777777" w:rsidTr="00AB5C68">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9C463D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1E370C18"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0D7B82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EC09C4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BC8F607" w14:textId="77777777" w:rsidTr="00427DF9">
        <w:trPr>
          <w:trHeight w:val="266"/>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D7F4FC4" w14:textId="77777777" w:rsidR="00AB5C68" w:rsidRPr="00B0004A" w:rsidRDefault="00AB5C68" w:rsidP="00AB5C68">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23EF1E" w14:textId="77777777" w:rsidR="00AB5C68" w:rsidRPr="00B0004A" w:rsidRDefault="00AB5C68" w:rsidP="00AB5C68">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5990E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08BF8108" w14:textId="77777777" w:rsidTr="00AB5C68">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793482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842EECE" w14:textId="77777777" w:rsidR="00AB5C68" w:rsidRPr="00B0004A" w:rsidRDefault="00AB5C68" w:rsidP="00AB5C68">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D0465A"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27CBB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95C7853" w14:textId="77777777" w:rsidTr="00AB5C68">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5C5B6F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D082DBD"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DCFA4F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1F89AEE"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6F514C3" w14:textId="77777777" w:rsidTr="00427DF9">
        <w:trPr>
          <w:trHeight w:val="25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0D62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68A47360" w14:textId="77777777" w:rsidR="00AB5C68" w:rsidRPr="00B0004A" w:rsidRDefault="00AB5C68" w:rsidP="00AB5C68">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7EB2895"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80958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2FD4A95" w14:textId="77777777" w:rsidTr="00427DF9">
        <w:trPr>
          <w:trHeight w:val="683"/>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32A69F0"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D2EE1A5" w14:textId="77777777" w:rsidR="00AB5C68" w:rsidRPr="00B0004A" w:rsidRDefault="00AB5C68" w:rsidP="00AB5C68">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A935F64"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32BF611C"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bl>
    <w:p w14:paraId="319DC702" w14:textId="3E39C73C" w:rsidR="00AB5C68" w:rsidRPr="002A5FF9" w:rsidRDefault="00AB5C68" w:rsidP="00987D48">
      <w:pPr>
        <w:pStyle w:val="Nadpis2"/>
        <w:numPr>
          <w:ilvl w:val="0"/>
          <w:numId w:val="78"/>
        </w:numPr>
        <w:spacing w:line="240" w:lineRule="auto"/>
        <w:ind w:left="284" w:hanging="284"/>
        <w:jc w:val="both"/>
      </w:pPr>
      <w:r w:rsidRPr="002A5FF9">
        <w:t xml:space="preserve">Vzory a šablóny projektových výstupov </w:t>
      </w:r>
      <w:proofErr w:type="spellStart"/>
      <w:r w:rsidRPr="002A5FF9">
        <w:t>pr</w:t>
      </w:r>
      <w:proofErr w:type="spellEnd"/>
      <w:r w:rsidRPr="002A5FF9">
        <w:t xml:space="preserve"> </w:t>
      </w:r>
      <w:proofErr w:type="spellStart"/>
      <w:r w:rsidRPr="002A5FF9">
        <w:t>ejednotlivé</w:t>
      </w:r>
      <w:proofErr w:type="spellEnd"/>
      <w:r w:rsidRPr="002A5FF9">
        <w:t xml:space="preserve"> fázy projektu</w:t>
      </w:r>
    </w:p>
    <w:p w14:paraId="0CE874DE" w14:textId="77777777" w:rsidR="00AB5C68" w:rsidRDefault="00AB5C68" w:rsidP="00AB5C68">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4CD813A8" w14:textId="77777777" w:rsidR="00AB5C68" w:rsidRDefault="000A601C" w:rsidP="00AB5C68">
      <w:pPr>
        <w:rPr>
          <w14:ligatures w14:val="standard"/>
          <w14:cntxtAlts/>
        </w:rPr>
      </w:pPr>
      <w:hyperlink r:id="rId41" w:history="1">
        <w:r w:rsidR="00AB5C68" w:rsidRPr="00D6662D">
          <w:rPr>
            <w:rStyle w:val="Hypertextovprepojenie"/>
            <w14:ligatures w14:val="standard"/>
            <w14:cntxtAlts/>
          </w:rPr>
          <w:t>https://www.mirri.gov.sk/sekcie/informatizacia/riadenie-kvality-qa/riadenie-kvality-qa/index.html</w:t>
        </w:r>
      </w:hyperlink>
      <w:r w:rsidR="00AB5C68">
        <w:rPr>
          <w14:ligatures w14:val="standard"/>
          <w14:cntxtAlts/>
        </w:rPr>
        <w:t>.</w:t>
      </w:r>
    </w:p>
    <w:p w14:paraId="660F614F"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Softvérové riešenie IS ORSR</w:t>
      </w:r>
    </w:p>
    <w:p w14:paraId="77151420" w14:textId="77777777" w:rsidR="00AB5C68" w:rsidRPr="002A5FF9" w:rsidRDefault="00AB5C68" w:rsidP="00987D48">
      <w:pPr>
        <w:pStyle w:val="Nadpis2"/>
        <w:numPr>
          <w:ilvl w:val="0"/>
          <w:numId w:val="79"/>
        </w:numPr>
        <w:spacing w:line="240" w:lineRule="auto"/>
        <w:ind w:left="426" w:hanging="426"/>
        <w:jc w:val="both"/>
        <w:rPr>
          <w14:ligatures w14:val="standard"/>
          <w14:cntxtAlts/>
        </w:rPr>
      </w:pPr>
      <w:r w:rsidRPr="002A5FF9">
        <w:rPr>
          <w14:ligatures w14:val="standard"/>
          <w14:cntxtAlts/>
        </w:rPr>
        <w:t>Architektonické princípy</w:t>
      </w:r>
    </w:p>
    <w:p w14:paraId="7EB1F633" w14:textId="41EF1594" w:rsidR="00AB5C68" w:rsidRDefault="00AB5C68" w:rsidP="00AB5C68">
      <w:r>
        <w:t>Návrh riešenia IS ORSR musí rešpektovať nasledovné architektonické princípy:</w:t>
      </w:r>
    </w:p>
    <w:p w14:paraId="0C3EF5FF" w14:textId="77777777" w:rsidR="00AB5C68" w:rsidRPr="00B0004A" w:rsidRDefault="00AB5C68" w:rsidP="00AB5C68"/>
    <w:tbl>
      <w:tblPr>
        <w:tblStyle w:val="Mriekatabukysvetl"/>
        <w:tblW w:w="9072" w:type="dxa"/>
        <w:tblLayout w:type="fixed"/>
        <w:tblLook w:val="0600" w:firstRow="0" w:lastRow="0" w:firstColumn="0" w:lastColumn="0" w:noHBand="1" w:noVBand="1"/>
      </w:tblPr>
      <w:tblGrid>
        <w:gridCol w:w="3109"/>
        <w:gridCol w:w="5963"/>
      </w:tblGrid>
      <w:tr w:rsidR="00AB5C68" w:rsidRPr="00EA5AED" w14:paraId="0F4488AD" w14:textId="77777777" w:rsidTr="00AB5C68">
        <w:tc>
          <w:tcPr>
            <w:tcW w:w="3109" w:type="dxa"/>
          </w:tcPr>
          <w:p w14:paraId="666FE7AA"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6E174F27"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Popis architektonického princípu</w:t>
            </w:r>
          </w:p>
        </w:tc>
      </w:tr>
      <w:tr w:rsidR="00AB5C68" w:rsidRPr="00EA5AED" w14:paraId="07FC2EB2" w14:textId="77777777" w:rsidTr="00AB5C68">
        <w:trPr>
          <w:trHeight w:val="1866"/>
        </w:trPr>
        <w:tc>
          <w:tcPr>
            <w:tcW w:w="3109" w:type="dxa"/>
          </w:tcPr>
          <w:p w14:paraId="533C11EA"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klienta</w:t>
            </w:r>
          </w:p>
        </w:tc>
        <w:tc>
          <w:tcPr>
            <w:tcW w:w="5963" w:type="dxa"/>
          </w:tcPr>
          <w:p w14:paraId="42881945"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7A3E4F0B" w14:textId="77777777" w:rsidR="00AB5C68" w:rsidRPr="00EA5AED" w:rsidRDefault="00AB5C68" w:rsidP="00AB5C68">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436B572D" w14:textId="77777777" w:rsidR="00AB5C68" w:rsidRPr="00EA5AED" w:rsidRDefault="00AB5C68" w:rsidP="00AB5C68">
            <w:pPr>
              <w:pBdr>
                <w:top w:val="nil"/>
                <w:left w:val="nil"/>
                <w:bottom w:val="nil"/>
                <w:right w:val="nil"/>
                <w:between w:val="nil"/>
              </w:pBdr>
              <w:tabs>
                <w:tab w:val="left" w:pos="851"/>
                <w:tab w:val="center" w:pos="3119"/>
              </w:tabs>
            </w:pPr>
          </w:p>
        </w:tc>
      </w:tr>
      <w:tr w:rsidR="00AB5C68" w:rsidRPr="00EA5AED" w14:paraId="0E22CE9F" w14:textId="77777777" w:rsidTr="00AB5C68">
        <w:trPr>
          <w:trHeight w:val="480"/>
        </w:trPr>
        <w:tc>
          <w:tcPr>
            <w:tcW w:w="3109" w:type="dxa"/>
          </w:tcPr>
          <w:p w14:paraId="709811DE" w14:textId="77777777" w:rsidR="00AB5C68" w:rsidRPr="00EA5AED" w:rsidRDefault="00AB5C68" w:rsidP="00AB5C68">
            <w:pPr>
              <w:tabs>
                <w:tab w:val="left" w:pos="851"/>
                <w:tab w:val="center" w:pos="3119"/>
              </w:tabs>
            </w:pPr>
            <w:r w:rsidRPr="00EA5AED">
              <w:t>Zodpovednosť a správa služieb</w:t>
            </w:r>
          </w:p>
        </w:tc>
        <w:tc>
          <w:tcPr>
            <w:tcW w:w="5963" w:type="dxa"/>
          </w:tcPr>
          <w:p w14:paraId="14F25C20" w14:textId="77777777" w:rsidR="00AB5C68" w:rsidRPr="00EA5AED" w:rsidRDefault="00AB5C68" w:rsidP="00AB5C68">
            <w:pPr>
              <w:tabs>
                <w:tab w:val="left" w:pos="851"/>
                <w:tab w:val="center" w:pos="3119"/>
              </w:tabs>
            </w:pPr>
            <w:r w:rsidRPr="00EA5AED">
              <w:t>Každá služba, či už jednoduchá alebo komplexná musí mať jasne definovaného správcu, ktorý zodpovedá za jej poskytovanie, rozvoj a údržbu.</w:t>
            </w:r>
          </w:p>
          <w:p w14:paraId="30C4EF73" w14:textId="77777777" w:rsidR="00AB5C68" w:rsidRPr="00EA5AED" w:rsidRDefault="00AB5C68" w:rsidP="00AB5C68">
            <w:pPr>
              <w:tabs>
                <w:tab w:val="left" w:pos="851"/>
                <w:tab w:val="center" w:pos="3119"/>
              </w:tabs>
            </w:pPr>
          </w:p>
        </w:tc>
      </w:tr>
      <w:tr w:rsidR="00AB5C68" w:rsidRPr="00EA5AED" w14:paraId="0C608054" w14:textId="77777777" w:rsidTr="00AB5C68">
        <w:trPr>
          <w:trHeight w:val="480"/>
        </w:trPr>
        <w:tc>
          <w:tcPr>
            <w:tcW w:w="3109" w:type="dxa"/>
          </w:tcPr>
          <w:p w14:paraId="685D53F2"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služby</w:t>
            </w:r>
          </w:p>
        </w:tc>
        <w:tc>
          <w:tcPr>
            <w:tcW w:w="5963" w:type="dxa"/>
          </w:tcPr>
          <w:p w14:paraId="5F6A4EDE" w14:textId="77777777" w:rsidR="00AB5C68" w:rsidRPr="00EA5AED" w:rsidRDefault="00AB5C68" w:rsidP="00AB5C68">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AB5C68" w:rsidRPr="00EA5AED" w14:paraId="5731AA27" w14:textId="77777777" w:rsidTr="00AB5C68">
        <w:trPr>
          <w:trHeight w:val="480"/>
        </w:trPr>
        <w:tc>
          <w:tcPr>
            <w:tcW w:w="3109" w:type="dxa"/>
          </w:tcPr>
          <w:p w14:paraId="6D27DCA5" w14:textId="77777777" w:rsidR="00AB5C68" w:rsidRPr="00EA5AED" w:rsidRDefault="00AB5C68" w:rsidP="00AB5C68">
            <w:pPr>
              <w:pBdr>
                <w:top w:val="nil"/>
                <w:left w:val="nil"/>
                <w:bottom w:val="nil"/>
                <w:right w:val="nil"/>
                <w:between w:val="nil"/>
              </w:pBdr>
              <w:tabs>
                <w:tab w:val="left" w:pos="851"/>
                <w:tab w:val="center" w:pos="3119"/>
              </w:tabs>
            </w:pPr>
            <w:proofErr w:type="spellStart"/>
            <w:r w:rsidRPr="00EA5AED">
              <w:t>Proaktivita</w:t>
            </w:r>
            <w:proofErr w:type="spellEnd"/>
          </w:p>
        </w:tc>
        <w:tc>
          <w:tcPr>
            <w:tcW w:w="5963" w:type="dxa"/>
          </w:tcPr>
          <w:p w14:paraId="2D48A6BF"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3F99DFE1" w14:textId="77777777" w:rsidTr="00AB5C68">
        <w:trPr>
          <w:trHeight w:val="480"/>
        </w:trPr>
        <w:tc>
          <w:tcPr>
            <w:tcW w:w="3109" w:type="dxa"/>
          </w:tcPr>
          <w:p w14:paraId="27597FEC" w14:textId="77777777" w:rsidR="00AB5C68" w:rsidRPr="00EA5AED" w:rsidRDefault="00AB5C68" w:rsidP="00AB5C68">
            <w:pPr>
              <w:tabs>
                <w:tab w:val="left" w:pos="851"/>
                <w:tab w:val="center" w:pos="3119"/>
              </w:tabs>
            </w:pPr>
            <w:r w:rsidRPr="00EA5AED">
              <w:t>Jednoduchá navigácia</w:t>
            </w:r>
          </w:p>
          <w:p w14:paraId="2F8D4DD6" w14:textId="77777777" w:rsidR="00AB5C68" w:rsidRPr="00EA5AED" w:rsidRDefault="00AB5C68" w:rsidP="00AB5C68">
            <w:pPr>
              <w:tabs>
                <w:tab w:val="left" w:pos="851"/>
                <w:tab w:val="center" w:pos="3119"/>
              </w:tabs>
            </w:pPr>
          </w:p>
        </w:tc>
        <w:tc>
          <w:tcPr>
            <w:tcW w:w="5963" w:type="dxa"/>
          </w:tcPr>
          <w:p w14:paraId="5AEFE10F" w14:textId="77777777" w:rsidR="00AB5C68" w:rsidRPr="00EA5AED" w:rsidRDefault="00AB5C68" w:rsidP="00AB5C68">
            <w:pPr>
              <w:tabs>
                <w:tab w:val="left" w:pos="851"/>
                <w:tab w:val="center" w:pos="3119"/>
              </w:tabs>
            </w:pPr>
            <w:r w:rsidRPr="00EA5AED">
              <w:t>Používatelia jednoducho nájdu požadovanú službu, ktorú následne môžu jednoduchým spôsobom použiť.</w:t>
            </w:r>
          </w:p>
        </w:tc>
      </w:tr>
      <w:tr w:rsidR="00AB5C68" w:rsidRPr="00EA5AED" w14:paraId="00BE5501" w14:textId="77777777" w:rsidTr="00AB5C68">
        <w:trPr>
          <w:trHeight w:val="480"/>
        </w:trPr>
        <w:tc>
          <w:tcPr>
            <w:tcW w:w="3109" w:type="dxa"/>
          </w:tcPr>
          <w:p w14:paraId="0D2E9601" w14:textId="77777777" w:rsidR="00AB5C68" w:rsidRPr="00EA5AED" w:rsidRDefault="00AB5C68" w:rsidP="00AB5C68">
            <w:pPr>
              <w:pBdr>
                <w:top w:val="nil"/>
                <w:left w:val="nil"/>
                <w:bottom w:val="nil"/>
                <w:right w:val="nil"/>
                <w:between w:val="nil"/>
              </w:pBdr>
              <w:tabs>
                <w:tab w:val="left" w:pos="851"/>
                <w:tab w:val="center" w:pos="3119"/>
              </w:tabs>
            </w:pPr>
            <w:r w:rsidRPr="00EA5AED">
              <w:t>Prístupnosť</w:t>
            </w:r>
          </w:p>
        </w:tc>
        <w:tc>
          <w:tcPr>
            <w:tcW w:w="5963" w:type="dxa"/>
          </w:tcPr>
          <w:p w14:paraId="4F3D60FB" w14:textId="77777777" w:rsidR="00AB5C68" w:rsidRPr="00EA5AED" w:rsidRDefault="00AB5C68" w:rsidP="00AB5C68">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AB5C68" w:rsidRPr="00EA5AED" w14:paraId="36C734BF" w14:textId="77777777" w:rsidTr="00AB5C68">
        <w:trPr>
          <w:trHeight w:val="480"/>
        </w:trPr>
        <w:tc>
          <w:tcPr>
            <w:tcW w:w="3109" w:type="dxa"/>
          </w:tcPr>
          <w:p w14:paraId="20CFB658" w14:textId="77777777" w:rsidR="00AB5C68" w:rsidRPr="00EA5AED" w:rsidRDefault="00AB5C68" w:rsidP="00AB5C68">
            <w:pPr>
              <w:pBdr>
                <w:top w:val="nil"/>
                <w:left w:val="nil"/>
                <w:bottom w:val="nil"/>
                <w:right w:val="nil"/>
                <w:between w:val="nil"/>
              </w:pBdr>
              <w:tabs>
                <w:tab w:val="left" w:pos="851"/>
                <w:tab w:val="center" w:pos="3119"/>
              </w:tabs>
            </w:pPr>
            <w:r w:rsidRPr="00EA5AED">
              <w:t>Uniformita</w:t>
            </w:r>
          </w:p>
        </w:tc>
        <w:tc>
          <w:tcPr>
            <w:tcW w:w="5963" w:type="dxa"/>
          </w:tcPr>
          <w:p w14:paraId="5B932389" w14:textId="77777777" w:rsidR="00AB5C68" w:rsidRPr="00EA5AED" w:rsidRDefault="00AB5C68" w:rsidP="00AB5C68">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AB5C68" w:rsidRPr="00EA5AED" w14:paraId="59716FBB" w14:textId="77777777" w:rsidTr="00AB5C68">
        <w:trPr>
          <w:trHeight w:val="480"/>
        </w:trPr>
        <w:tc>
          <w:tcPr>
            <w:tcW w:w="3109" w:type="dxa"/>
          </w:tcPr>
          <w:p w14:paraId="133F49D3" w14:textId="77777777" w:rsidR="00AB5C68" w:rsidRPr="00EA5AED" w:rsidRDefault="00AB5C68" w:rsidP="00AB5C68">
            <w:pPr>
              <w:pBdr>
                <w:top w:val="nil"/>
                <w:left w:val="nil"/>
                <w:bottom w:val="nil"/>
                <w:right w:val="nil"/>
                <w:between w:val="nil"/>
              </w:pBdr>
              <w:tabs>
                <w:tab w:val="left" w:pos="851"/>
                <w:tab w:val="center" w:pos="3119"/>
              </w:tabs>
            </w:pPr>
            <w:r w:rsidRPr="00EA5AED">
              <w:t>Služby ako situácie</w:t>
            </w:r>
          </w:p>
        </w:tc>
        <w:tc>
          <w:tcPr>
            <w:tcW w:w="5963" w:type="dxa"/>
          </w:tcPr>
          <w:p w14:paraId="7DFFCD3C" w14:textId="77777777" w:rsidR="00AB5C68" w:rsidRPr="00EA5AED" w:rsidRDefault="00AB5C68" w:rsidP="00AB5C68">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AB5C68" w:rsidRPr="00EA5AED" w14:paraId="6BFEFEDC" w14:textId="77777777" w:rsidTr="00AB5C68">
        <w:trPr>
          <w:trHeight w:val="480"/>
        </w:trPr>
        <w:tc>
          <w:tcPr>
            <w:tcW w:w="3109" w:type="dxa"/>
          </w:tcPr>
          <w:p w14:paraId="6FD8395D" w14:textId="77777777" w:rsidR="00AB5C68" w:rsidRPr="00EA5AED" w:rsidRDefault="00AB5C68" w:rsidP="00AB5C68">
            <w:pPr>
              <w:pBdr>
                <w:top w:val="nil"/>
                <w:left w:val="nil"/>
                <w:bottom w:val="nil"/>
                <w:right w:val="nil"/>
                <w:between w:val="nil"/>
              </w:pBdr>
              <w:tabs>
                <w:tab w:val="left" w:pos="851"/>
                <w:tab w:val="center" w:pos="3119"/>
              </w:tabs>
            </w:pPr>
            <w:r w:rsidRPr="00EA5AED">
              <w:t>Okamžité vybavenie</w:t>
            </w:r>
          </w:p>
        </w:tc>
        <w:tc>
          <w:tcPr>
            <w:tcW w:w="5963" w:type="dxa"/>
          </w:tcPr>
          <w:p w14:paraId="551D9C38"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w:t>
            </w:r>
            <w:r w:rsidRPr="00EA5AED">
              <w:lastRenderedPageBreak/>
              <w:t>V ostatných prípadoch, keď je nevyhnutná akcia zamestnanca verejnej správy, sú podania vybavované v čo najkratšom možnom čase.</w:t>
            </w:r>
          </w:p>
        </w:tc>
      </w:tr>
      <w:tr w:rsidR="00AB5C68" w:rsidRPr="00EA5AED" w14:paraId="6025BE39" w14:textId="77777777" w:rsidTr="00AB5C68">
        <w:trPr>
          <w:trHeight w:val="480"/>
        </w:trPr>
        <w:tc>
          <w:tcPr>
            <w:tcW w:w="3109" w:type="dxa"/>
          </w:tcPr>
          <w:p w14:paraId="30843B0E"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5BDA48BF"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AB5C68" w:rsidRPr="00EA5AED" w14:paraId="3409F034" w14:textId="77777777" w:rsidTr="00AB5C68">
        <w:trPr>
          <w:trHeight w:val="480"/>
        </w:trPr>
        <w:tc>
          <w:tcPr>
            <w:tcW w:w="3109" w:type="dxa"/>
          </w:tcPr>
          <w:p w14:paraId="22FF6DB2" w14:textId="77777777" w:rsidR="00AB5C68" w:rsidRPr="00EA5AED" w:rsidRDefault="00AB5C68" w:rsidP="00AB5C68">
            <w:pPr>
              <w:pBdr>
                <w:top w:val="nil"/>
                <w:left w:val="nil"/>
                <w:bottom w:val="nil"/>
                <w:right w:val="nil"/>
                <w:between w:val="nil"/>
              </w:pBdr>
              <w:tabs>
                <w:tab w:val="left" w:pos="851"/>
                <w:tab w:val="center" w:pos="3119"/>
              </w:tabs>
            </w:pPr>
            <w:r w:rsidRPr="00EA5AED">
              <w:t>Jeden krát a dosť</w:t>
            </w:r>
          </w:p>
        </w:tc>
        <w:tc>
          <w:tcPr>
            <w:tcW w:w="5963" w:type="dxa"/>
          </w:tcPr>
          <w:p w14:paraId="3C20091A" w14:textId="77777777" w:rsidR="00AB5C68" w:rsidRPr="00EA5AED" w:rsidRDefault="00AB5C68" w:rsidP="00AB5C68">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AB5C68" w:rsidRPr="00EA5AED" w14:paraId="2DFF62C3" w14:textId="77777777" w:rsidTr="00AB5C68">
        <w:trPr>
          <w:trHeight w:val="480"/>
        </w:trPr>
        <w:tc>
          <w:tcPr>
            <w:tcW w:w="3109" w:type="dxa"/>
          </w:tcPr>
          <w:p w14:paraId="7C50D8D9" w14:textId="77777777" w:rsidR="00AB5C68" w:rsidRPr="00EA5AED" w:rsidRDefault="00AB5C68" w:rsidP="00AB5C68">
            <w:pPr>
              <w:pBdr>
                <w:top w:val="nil"/>
                <w:left w:val="nil"/>
                <w:bottom w:val="nil"/>
                <w:right w:val="nil"/>
                <w:between w:val="nil"/>
              </w:pBdr>
              <w:tabs>
                <w:tab w:val="left" w:pos="851"/>
                <w:tab w:val="center" w:pos="3119"/>
              </w:tabs>
            </w:pPr>
            <w:r w:rsidRPr="00EA5AED">
              <w:t>Kvalita a spoľahlivosť</w:t>
            </w:r>
          </w:p>
        </w:tc>
        <w:tc>
          <w:tcPr>
            <w:tcW w:w="5963" w:type="dxa"/>
          </w:tcPr>
          <w:p w14:paraId="449BF47E"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AB5C68" w:rsidRPr="00EA5AED" w14:paraId="73C8EA2E" w14:textId="77777777" w:rsidTr="00AB5C68">
        <w:trPr>
          <w:trHeight w:val="480"/>
        </w:trPr>
        <w:tc>
          <w:tcPr>
            <w:tcW w:w="3109" w:type="dxa"/>
          </w:tcPr>
          <w:p w14:paraId="397C9647" w14:textId="77777777" w:rsidR="00AB5C68" w:rsidRPr="00EA5AED" w:rsidRDefault="00AB5C68" w:rsidP="00AB5C68">
            <w:pPr>
              <w:pBdr>
                <w:top w:val="nil"/>
                <w:left w:val="nil"/>
                <w:bottom w:val="nil"/>
                <w:right w:val="nil"/>
                <w:between w:val="nil"/>
              </w:pBdr>
              <w:tabs>
                <w:tab w:val="left" w:pos="851"/>
                <w:tab w:val="center" w:pos="3119"/>
              </w:tabs>
            </w:pPr>
            <w:r w:rsidRPr="00EA5AED">
              <w:t>Spätná väzba</w:t>
            </w:r>
          </w:p>
        </w:tc>
        <w:tc>
          <w:tcPr>
            <w:tcW w:w="5963" w:type="dxa"/>
          </w:tcPr>
          <w:p w14:paraId="7B9DE78C"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AB5C68" w:rsidRPr="00EA5AED" w14:paraId="7DFB28CA" w14:textId="77777777" w:rsidTr="00AB5C68">
        <w:trPr>
          <w:trHeight w:val="480"/>
        </w:trPr>
        <w:tc>
          <w:tcPr>
            <w:tcW w:w="3109" w:type="dxa"/>
          </w:tcPr>
          <w:p w14:paraId="7DCCDE85" w14:textId="77777777" w:rsidR="00AB5C68" w:rsidRPr="00EA5AED" w:rsidRDefault="00AB5C68" w:rsidP="00AB5C68">
            <w:pPr>
              <w:pBdr>
                <w:top w:val="nil"/>
                <w:left w:val="nil"/>
                <w:bottom w:val="nil"/>
                <w:right w:val="nil"/>
                <w:between w:val="nil"/>
              </w:pBdr>
              <w:tabs>
                <w:tab w:val="left" w:pos="851"/>
                <w:tab w:val="center" w:pos="3119"/>
              </w:tabs>
            </w:pPr>
            <w:r w:rsidRPr="00EA5AED">
              <w:t>Participácia</w:t>
            </w:r>
          </w:p>
        </w:tc>
        <w:tc>
          <w:tcPr>
            <w:tcW w:w="5963" w:type="dxa"/>
          </w:tcPr>
          <w:p w14:paraId="37817F3D"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AB5C68" w:rsidRPr="00EA5AED" w14:paraId="07E3356F" w14:textId="77777777" w:rsidTr="00AB5C68">
        <w:trPr>
          <w:trHeight w:val="480"/>
        </w:trPr>
        <w:tc>
          <w:tcPr>
            <w:tcW w:w="3109" w:type="dxa"/>
          </w:tcPr>
          <w:p w14:paraId="2758C139" w14:textId="77777777" w:rsidR="00AB5C68" w:rsidRPr="00EA5AED" w:rsidRDefault="00AB5C68" w:rsidP="00AB5C68">
            <w:pPr>
              <w:pBdr>
                <w:top w:val="nil"/>
                <w:left w:val="nil"/>
                <w:bottom w:val="nil"/>
                <w:right w:val="nil"/>
                <w:between w:val="nil"/>
              </w:pBdr>
              <w:tabs>
                <w:tab w:val="left" w:pos="851"/>
                <w:tab w:val="center" w:pos="3119"/>
              </w:tabs>
            </w:pPr>
            <w:r w:rsidRPr="00EA5AED">
              <w:t>Transparentné rozhodovanie </w:t>
            </w:r>
          </w:p>
        </w:tc>
        <w:tc>
          <w:tcPr>
            <w:tcW w:w="5963" w:type="dxa"/>
          </w:tcPr>
          <w:p w14:paraId="12F97AA8"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AB5C68" w:rsidRPr="00EA5AED" w14:paraId="36D9000C" w14:textId="77777777" w:rsidTr="00AB5C68">
        <w:trPr>
          <w:trHeight w:val="480"/>
        </w:trPr>
        <w:tc>
          <w:tcPr>
            <w:tcW w:w="3109" w:type="dxa"/>
          </w:tcPr>
          <w:p w14:paraId="328591DB" w14:textId="77777777" w:rsidR="00AB5C68" w:rsidRPr="00EA5AED" w:rsidRDefault="00AB5C68" w:rsidP="00AB5C68">
            <w:pPr>
              <w:pBdr>
                <w:top w:val="nil"/>
                <w:left w:val="nil"/>
                <w:bottom w:val="nil"/>
                <w:right w:val="nil"/>
                <w:between w:val="nil"/>
              </w:pBdr>
              <w:tabs>
                <w:tab w:val="left" w:pos="851"/>
                <w:tab w:val="center" w:pos="3119"/>
              </w:tabs>
            </w:pPr>
            <w:r w:rsidRPr="00EA5AED">
              <w:t>Efektívnosť a pridaná hodnota </w:t>
            </w:r>
          </w:p>
        </w:tc>
        <w:tc>
          <w:tcPr>
            <w:tcW w:w="5963" w:type="dxa"/>
          </w:tcPr>
          <w:p w14:paraId="493950AE" w14:textId="77777777" w:rsidR="00AB5C68" w:rsidRPr="00EA5AED" w:rsidRDefault="00AB5C68" w:rsidP="00AB5C68">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AB5C68" w:rsidRPr="00EA5AED" w14:paraId="1E8CC813" w14:textId="77777777" w:rsidTr="00AB5C68">
        <w:trPr>
          <w:trHeight w:val="480"/>
        </w:trPr>
        <w:tc>
          <w:tcPr>
            <w:tcW w:w="3109" w:type="dxa"/>
          </w:tcPr>
          <w:p w14:paraId="3DE3A839" w14:textId="77777777" w:rsidR="00AB5C68" w:rsidRPr="00EA5AED" w:rsidRDefault="00AB5C68" w:rsidP="00AB5C68">
            <w:pPr>
              <w:tabs>
                <w:tab w:val="left" w:pos="851"/>
                <w:tab w:val="center" w:pos="3119"/>
              </w:tabs>
            </w:pPr>
            <w:proofErr w:type="spellStart"/>
            <w:r w:rsidRPr="00EA5AED">
              <w:t>Proaktivita</w:t>
            </w:r>
            <w:proofErr w:type="spellEnd"/>
          </w:p>
          <w:p w14:paraId="61B960B5" w14:textId="77777777" w:rsidR="00AB5C68" w:rsidRPr="00EA5AED" w:rsidRDefault="00AB5C68" w:rsidP="00AB5C68">
            <w:pPr>
              <w:widowControl w:val="0"/>
              <w:pBdr>
                <w:top w:val="nil"/>
                <w:left w:val="nil"/>
                <w:bottom w:val="nil"/>
                <w:right w:val="nil"/>
                <w:between w:val="nil"/>
              </w:pBdr>
            </w:pPr>
          </w:p>
        </w:tc>
        <w:tc>
          <w:tcPr>
            <w:tcW w:w="5963" w:type="dxa"/>
          </w:tcPr>
          <w:p w14:paraId="1FBFDCF8" w14:textId="77777777" w:rsidR="00AB5C68" w:rsidRPr="00EA5AED" w:rsidRDefault="00AB5C68" w:rsidP="00AB5C68">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25C6F766" w14:textId="77777777" w:rsidTr="00AB5C68">
        <w:trPr>
          <w:trHeight w:val="480"/>
        </w:trPr>
        <w:tc>
          <w:tcPr>
            <w:tcW w:w="3109" w:type="dxa"/>
          </w:tcPr>
          <w:p w14:paraId="19E43A4D"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Vládny </w:t>
            </w:r>
            <w:proofErr w:type="spellStart"/>
            <w:r w:rsidRPr="00EA5AED">
              <w:t>cloud</w:t>
            </w:r>
            <w:proofErr w:type="spellEnd"/>
            <w:r w:rsidRPr="00EA5AED">
              <w:t xml:space="preserve"> prednostne</w:t>
            </w:r>
          </w:p>
        </w:tc>
        <w:tc>
          <w:tcPr>
            <w:tcW w:w="5963" w:type="dxa"/>
          </w:tcPr>
          <w:p w14:paraId="639D54B1"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EA5AED">
              <w:t>cloudu</w:t>
            </w:r>
            <w:proofErr w:type="spellEnd"/>
            <w:r w:rsidRPr="00EA5AED">
              <w:t>.</w:t>
            </w:r>
          </w:p>
        </w:tc>
      </w:tr>
      <w:tr w:rsidR="00AB5C68" w:rsidRPr="00EA5AED" w14:paraId="492BA53C" w14:textId="77777777" w:rsidTr="00AB5C68">
        <w:trPr>
          <w:trHeight w:val="480"/>
        </w:trPr>
        <w:tc>
          <w:tcPr>
            <w:tcW w:w="3109" w:type="dxa"/>
          </w:tcPr>
          <w:p w14:paraId="5D0DC983" w14:textId="77777777" w:rsidR="00AB5C68" w:rsidRPr="00EA5AED" w:rsidRDefault="00AB5C68" w:rsidP="00AB5C68">
            <w:pPr>
              <w:pBdr>
                <w:top w:val="nil"/>
                <w:left w:val="nil"/>
                <w:bottom w:val="nil"/>
                <w:right w:val="nil"/>
                <w:between w:val="nil"/>
              </w:pBdr>
              <w:tabs>
                <w:tab w:val="left" w:pos="851"/>
                <w:tab w:val="center" w:pos="3119"/>
              </w:tabs>
            </w:pPr>
            <w:r w:rsidRPr="00EA5AED">
              <w:t>Otvorené API</w:t>
            </w:r>
          </w:p>
        </w:tc>
        <w:tc>
          <w:tcPr>
            <w:tcW w:w="5963" w:type="dxa"/>
          </w:tcPr>
          <w:p w14:paraId="74F88F0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7E94546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B7741FF"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Špecificky všetky služby informačných systémov, ktoré sú dostupné grafickým rozhraním majú byť dostupné aj otvoreným aplikačným rozhraním.</w:t>
            </w:r>
          </w:p>
        </w:tc>
      </w:tr>
      <w:tr w:rsidR="00AB5C68" w:rsidRPr="00EA5AED" w14:paraId="2C5278AE" w14:textId="77777777" w:rsidTr="00AB5C68">
        <w:trPr>
          <w:trHeight w:val="480"/>
        </w:trPr>
        <w:tc>
          <w:tcPr>
            <w:tcW w:w="3109" w:type="dxa"/>
          </w:tcPr>
          <w:p w14:paraId="2A6EC138"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Modulárnosť</w:t>
            </w:r>
          </w:p>
        </w:tc>
        <w:tc>
          <w:tcPr>
            <w:tcW w:w="5963" w:type="dxa"/>
          </w:tcPr>
          <w:p w14:paraId="75F753B0" w14:textId="77777777" w:rsidR="00AB5C68" w:rsidRPr="00EA5AED" w:rsidRDefault="00AB5C68" w:rsidP="00AB5C68">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AB5C68" w:rsidRPr="00EA5AED" w14:paraId="200E5C1A" w14:textId="77777777" w:rsidTr="00AB5C68">
        <w:trPr>
          <w:trHeight w:val="480"/>
        </w:trPr>
        <w:tc>
          <w:tcPr>
            <w:tcW w:w="3109" w:type="dxa"/>
          </w:tcPr>
          <w:p w14:paraId="72EC7ADB" w14:textId="77777777" w:rsidR="00AB5C68" w:rsidRPr="00EA5AED" w:rsidRDefault="00AB5C68" w:rsidP="00AB5C68">
            <w:pPr>
              <w:pBdr>
                <w:top w:val="nil"/>
                <w:left w:val="nil"/>
                <w:bottom w:val="nil"/>
                <w:right w:val="nil"/>
                <w:between w:val="nil"/>
              </w:pBdr>
              <w:tabs>
                <w:tab w:val="left" w:pos="851"/>
                <w:tab w:val="center" w:pos="3119"/>
              </w:tabs>
            </w:pPr>
            <w:r w:rsidRPr="00EA5AED">
              <w:t>Bezpečnosť údajov</w:t>
            </w:r>
          </w:p>
        </w:tc>
        <w:tc>
          <w:tcPr>
            <w:tcW w:w="5963" w:type="dxa"/>
          </w:tcPr>
          <w:p w14:paraId="753226FB" w14:textId="77777777" w:rsidR="00AB5C68" w:rsidRPr="00EA5AED" w:rsidRDefault="00AB5C68" w:rsidP="00AB5C68">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E6A2D10" w14:textId="2687AE63" w:rsidR="00AB5C68" w:rsidRPr="002A5FF9" w:rsidRDefault="00AB5C68" w:rsidP="00987D48">
      <w:pPr>
        <w:pStyle w:val="Nadpis2"/>
        <w:numPr>
          <w:ilvl w:val="0"/>
          <w:numId w:val="79"/>
        </w:numPr>
        <w:spacing w:line="240" w:lineRule="auto"/>
        <w:ind w:left="426" w:hanging="426"/>
        <w:jc w:val="both"/>
        <w:rPr>
          <w14:ligatures w14:val="standard"/>
          <w14:cntxtAlts/>
        </w:rPr>
      </w:pPr>
      <w:bookmarkStart w:id="284" w:name="_Toc96376589"/>
      <w:bookmarkStart w:id="285" w:name="_Toc96376763"/>
      <w:bookmarkStart w:id="286" w:name="_Toc96377202"/>
      <w:bookmarkStart w:id="287" w:name="_Toc96377376"/>
      <w:r w:rsidRPr="002A5FF9">
        <w:rPr>
          <w14:ligatures w14:val="standard"/>
          <w14:cntxtAlts/>
        </w:rPr>
        <w:t>Popis ukážkového biznis procesu spracovania</w:t>
      </w:r>
      <w:bookmarkEnd w:id="284"/>
      <w:bookmarkEnd w:id="285"/>
      <w:bookmarkEnd w:id="286"/>
      <w:bookmarkEnd w:id="287"/>
      <w:r w:rsidRPr="002A5FF9">
        <w:rPr>
          <w14:ligatures w14:val="standard"/>
          <w14:cntxtAlts/>
        </w:rPr>
        <w:t xml:space="preserve"> </w:t>
      </w:r>
    </w:p>
    <w:p w14:paraId="3A4F8073" w14:textId="36A9A159" w:rsidR="00AB5C68" w:rsidRPr="00497714" w:rsidRDefault="00AB5C68" w:rsidP="00AB5C68">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 xml:space="preserve">informácie potrebné pre adekvátny odhad prácnosti biznis procesov a aplikačných funkcií a nadväzuje na požiadavku </w:t>
      </w:r>
      <w:r w:rsidR="00864546">
        <w:rPr>
          <w:rFonts w:asciiTheme="minorHAnsi" w:hAnsiTheme="minorHAnsi" w:cs="Times New Roman"/>
          <w:b w:val="0"/>
          <w:bCs w:val="0"/>
          <w:snapToGrid/>
          <w:color w:val="auto"/>
          <w:sz w:val="22"/>
          <w:szCs w:val="24"/>
          <w:lang w:val="sk-SK"/>
          <w14:ligatures w14:val="standard"/>
          <w14:cntxtAlts/>
        </w:rPr>
        <w:t>95 z katalógu požiadaviek</w:t>
      </w:r>
      <w:r w:rsidRPr="00497714">
        <w:rPr>
          <w:rFonts w:asciiTheme="minorHAnsi" w:hAnsiTheme="minorHAnsi" w:cs="Times New Roman"/>
          <w:b w:val="0"/>
          <w:bCs w:val="0"/>
          <w:snapToGrid/>
          <w:color w:val="auto"/>
          <w:sz w:val="22"/>
          <w:szCs w:val="24"/>
          <w:lang w:val="sk-SK"/>
          <w14:ligatures w14:val="standard"/>
          <w14:cntxtAlts/>
        </w:rPr>
        <w:t>. Aplikačné funkcie pre konania vo veciach obchodného registra.</w:t>
      </w:r>
    </w:p>
    <w:p w14:paraId="16FF9A1D" w14:textId="77777777" w:rsidR="00AB5C68" w:rsidRPr="00497714" w:rsidRDefault="00AB5C68" w:rsidP="00AB5C68">
      <w:pPr>
        <w:pStyle w:val="Nzov"/>
        <w:jc w:val="left"/>
        <w:rPr>
          <w:rFonts w:asciiTheme="minorHAnsi" w:hAnsiTheme="minorHAnsi"/>
          <w:sz w:val="20"/>
          <w:lang w:val="sk-SK"/>
          <w14:ligatures w14:val="standard"/>
          <w14:cntxtAlts/>
        </w:rPr>
      </w:pPr>
    </w:p>
    <w:p w14:paraId="66C8184F" w14:textId="77777777" w:rsidR="00AB5C68" w:rsidRPr="00497714" w:rsidRDefault="00AB5C68" w:rsidP="00AB5C68">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25597D5F" w14:textId="77777777" w:rsidR="00AB5C68" w:rsidRPr="00497714" w:rsidRDefault="00AB5C68" w:rsidP="00AB5C68">
      <w:pPr>
        <w:rPr>
          <w:sz w:val="12"/>
          <w:szCs w:val="22"/>
          <w14:ligatures w14:val="standard"/>
          <w14:cntxtAlts/>
        </w:rPr>
      </w:pPr>
    </w:p>
    <w:p w14:paraId="752B63D9" w14:textId="77777777" w:rsidR="00AB5C68" w:rsidRPr="00497714" w:rsidRDefault="00AB5C68" w:rsidP="00AB5C68">
      <w:pPr>
        <w:autoSpaceDE w:val="0"/>
        <w:autoSpaceDN w:val="0"/>
        <w:adjustRightInd w:val="0"/>
        <w:spacing w:after="1"/>
        <w:rPr>
          <w:rFonts w:cs="Calibri"/>
          <w:szCs w:val="22"/>
          <w14:ligatures w14:val="standard"/>
          <w14:cntxtAlts/>
        </w:rPr>
      </w:pPr>
      <w:bookmarkStart w:id="288" w:name="UKÁŽKOVÝ_PROCES"/>
      <w:bookmarkStart w:id="289"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1CA280D5" w14:textId="249F9499"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ORSR tieto organizačné možnosti budú riešené iným spôsobom.   </w:t>
      </w:r>
    </w:p>
    <w:p w14:paraId="21352EB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104EEDD1" w14:textId="77777777" w:rsidR="00AB5C68" w:rsidRPr="00497714" w:rsidRDefault="00AB5C68" w:rsidP="00AB5C68">
      <w:pPr>
        <w:rPr>
          <w:sz w:val="8"/>
          <w:szCs w:val="22"/>
          <w14:ligatures w14:val="standard"/>
          <w14:cntxtAlts/>
        </w:rPr>
      </w:pPr>
    </w:p>
    <w:p w14:paraId="3F0626A5" w14:textId="77777777" w:rsidR="00AB5C68" w:rsidRPr="00497714" w:rsidRDefault="00AB5C68" w:rsidP="00AB5C68">
      <w:pPr>
        <w:jc w:val="center"/>
        <w:rPr>
          <w:szCs w:val="22"/>
          <w14:ligatures w14:val="standard"/>
          <w14:cntxtAlts/>
        </w:rPr>
      </w:pPr>
      <w:bookmarkStart w:id="290" w:name="BKM_D9BE835E_9585_43B2_91A9_A181D1CF8201"/>
      <w:r w:rsidRPr="00497714">
        <w:rPr>
          <w:noProof/>
          <w:szCs w:val="22"/>
          <w14:ligatures w14:val="standard"/>
          <w14:cntxtAlts/>
        </w:rPr>
        <w:drawing>
          <wp:inline distT="0" distB="0" distL="0" distR="0" wp14:anchorId="49996182" wp14:editId="1C3E83E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6A0558DD" w14:textId="77777777" w:rsidR="00AB5C68" w:rsidRPr="00497714" w:rsidRDefault="00AB5C68" w:rsidP="00AB5C68">
      <w:pPr>
        <w:jc w:val="center"/>
        <w:rPr>
          <w:szCs w:val="22"/>
          <w14:ligatures w14:val="standard"/>
          <w14:cntxtAlts/>
        </w:rPr>
      </w:pPr>
    </w:p>
    <w:p w14:paraId="6A2EF6B7" w14:textId="46798D00" w:rsidR="00AB5C68" w:rsidRPr="00497714" w:rsidRDefault="00AB5C68" w:rsidP="00AB5C68">
      <w:pPr>
        <w:jc w:val="center"/>
        <w:rPr>
          <w14:ligatures w14:val="standard"/>
          <w14:cntxtAlts/>
        </w:rPr>
      </w:pPr>
      <w:bookmarkStart w:id="291" w:name="BKM_113FB798_58AC_41E3_85BF_A5763CCCF3A6"/>
      <w:bookmarkEnd w:id="290"/>
      <w:r w:rsidRPr="00497714">
        <w:rPr>
          <w:b/>
          <w:sz w:val="28"/>
          <w:szCs w:val="28"/>
          <w14:ligatures w14:val="standard"/>
          <w14:cntxtAlts/>
        </w:rPr>
        <w:t>BP1 - Príjem elektronického podania</w:t>
      </w:r>
    </w:p>
    <w:p w14:paraId="26BBC1EB"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0C0B1C61" w14:textId="19146D14" w:rsidR="00AB5C68" w:rsidRPr="00EC4632" w:rsidRDefault="00AB5C68" w:rsidP="00AB5C68">
      <w:pPr>
        <w:keepLines/>
        <w:rPr>
          <w:color w:val="000000"/>
          <w:szCs w:val="22"/>
          <w14:ligatures w14:val="standard"/>
          <w14:cntxtAlts/>
        </w:rPr>
        <w:sectPr w:rsidR="00AB5C68" w:rsidRPr="00EC4632" w:rsidSect="00F85764">
          <w:headerReference w:type="default" r:id="rId43"/>
          <w:footerReference w:type="default" r:id="rId44"/>
          <w:pgSz w:w="11906" w:h="16838" w:code="9"/>
          <w:pgMar w:top="1134" w:right="1134" w:bottom="1134" w:left="1134" w:header="709" w:footer="760" w:gutter="0"/>
          <w:pgNumType w:chapSep="period"/>
          <w:cols w:space="708"/>
          <w:docGrid w:linePitch="360"/>
        </w:sectPr>
      </w:pPr>
      <w:r w:rsidRPr="00497714">
        <w:rPr>
          <w:color w:val="000000"/>
          <w:szCs w:val="22"/>
          <w14:ligatures w14:val="standard"/>
          <w14:cntxtAlts/>
        </w:rPr>
        <w:t>Pre účely ocenenia prácnosti implementácie, je potrebné predpokladať, že v prípade nového IS ORSR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214C7E12" w14:textId="77777777" w:rsidR="00AB5C68" w:rsidRPr="00497714" w:rsidRDefault="00AB5C68" w:rsidP="00AB5C68">
      <w:pPr>
        <w:keepLines/>
        <w:rPr>
          <w:szCs w:val="22"/>
          <w14:ligatures w14:val="standard"/>
          <w14:cntxtAlts/>
        </w:rPr>
      </w:pPr>
    </w:p>
    <w:p w14:paraId="0E8D414C" w14:textId="77777777" w:rsidR="00AB5C68" w:rsidRPr="00497714" w:rsidRDefault="00AB5C68" w:rsidP="00AB5C68">
      <w:pPr>
        <w:keepLines/>
        <w:jc w:val="center"/>
        <w:rPr>
          <w:szCs w:val="22"/>
          <w14:ligatures w14:val="standard"/>
          <w14:cntxtAlts/>
        </w:rPr>
      </w:pPr>
      <w:bookmarkStart w:id="292" w:name="BKM_1CC82DA1_0EEB_4099_AB2C_7797C22D4AB4"/>
      <w:r w:rsidRPr="00497714">
        <w:rPr>
          <w:noProof/>
          <w:szCs w:val="22"/>
          <w14:ligatures w14:val="standard"/>
          <w14:cntxtAlts/>
        </w:rPr>
        <w:drawing>
          <wp:inline distT="0" distB="0" distL="0" distR="0" wp14:anchorId="2557204B" wp14:editId="1A7E9BE4">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292"/>
    </w:p>
    <w:p w14:paraId="5C0EC265" w14:textId="77777777" w:rsidR="00AB5C68" w:rsidRPr="00497714" w:rsidRDefault="00AB5C68" w:rsidP="00AB5C68">
      <w:pPr>
        <w:rPr>
          <w:i/>
          <w14:ligatures w14:val="standard"/>
          <w14:cntxtAlts/>
        </w:rPr>
      </w:pPr>
      <w:r w:rsidRPr="00497714">
        <w:rPr>
          <w:b/>
          <w:i/>
          <w14:ligatures w14:val="standard"/>
          <w14:cntxtAlts/>
        </w:rPr>
        <w:t>Popis procesu</w:t>
      </w:r>
    </w:p>
    <w:p w14:paraId="3D4488F7" w14:textId="77777777" w:rsidR="00AB5C68" w:rsidRPr="00497714" w:rsidRDefault="00AB5C68" w:rsidP="00AB5C68">
      <w:pPr>
        <w:keepLines/>
        <w:rPr>
          <w:szCs w:val="22"/>
          <w14:ligatures w14:val="standard"/>
          <w14:cntxtAlts/>
        </w:rPr>
      </w:pPr>
    </w:p>
    <w:p w14:paraId="09473145" w14:textId="77777777" w:rsidR="00AB5C68" w:rsidRPr="00497714" w:rsidRDefault="00AB5C68" w:rsidP="00AB5C68">
      <w:pPr>
        <w:keepLines/>
        <w:rPr>
          <w:szCs w:val="22"/>
          <w14:ligatures w14:val="standard"/>
          <w14:cntxtAlts/>
        </w:rPr>
      </w:pPr>
    </w:p>
    <w:p w14:paraId="0B39C6C3" w14:textId="77777777" w:rsidR="00AB5C68" w:rsidRPr="00497714" w:rsidRDefault="00AB5C68" w:rsidP="00AB5C68">
      <w:pPr>
        <w:keepLines/>
        <w:rPr>
          <w:szCs w:val="22"/>
          <w14:ligatures w14:val="standard"/>
          <w14:cntxtAlts/>
        </w:rPr>
      </w:pPr>
    </w:p>
    <w:p w14:paraId="428ADE23" w14:textId="77777777" w:rsidR="00AB5C68" w:rsidRPr="00497714" w:rsidRDefault="00AB5C68" w:rsidP="00AB5C68">
      <w:pPr>
        <w:keepLines/>
        <w:rPr>
          <w:szCs w:val="22"/>
          <w14:ligatures w14:val="standard"/>
          <w14:cntxtAlts/>
        </w:rPr>
      </w:pPr>
    </w:p>
    <w:p w14:paraId="6478C080" w14:textId="77777777" w:rsidR="00AB5C68" w:rsidRPr="00497714" w:rsidRDefault="00AB5C68" w:rsidP="00AB5C68">
      <w:pPr>
        <w:keepLines/>
        <w:rPr>
          <w:b/>
          <w:szCs w:val="22"/>
          <w14:ligatures w14:val="standard"/>
          <w14:cntxtAlts/>
        </w:rPr>
        <w:sectPr w:rsidR="00AB5C68" w:rsidRPr="00497714" w:rsidSect="00F85764">
          <w:pgSz w:w="16838" w:h="11906" w:orient="landscape" w:code="9"/>
          <w:pgMar w:top="1134" w:right="1134" w:bottom="1134" w:left="1134" w:header="709" w:footer="760" w:gutter="0"/>
          <w:pgNumType w:chapSep="period"/>
          <w:cols w:space="708"/>
          <w:docGrid w:linePitch="360"/>
        </w:sectPr>
      </w:pPr>
      <w:bookmarkStart w:id="293" w:name="BKM_A8FC0C20_607A_48E6_ADAF_4EBBFB5AC547"/>
    </w:p>
    <w:p w14:paraId="077DDBE6" w14:textId="77777777" w:rsidR="00AB5C68" w:rsidRPr="00497714" w:rsidRDefault="00AB5C68" w:rsidP="00AB5C68">
      <w:pPr>
        <w:keepLines/>
        <w:rPr>
          <w:b/>
          <w:szCs w:val="22"/>
          <w14:ligatures w14:val="standard"/>
          <w14:cntxtAlts/>
        </w:rPr>
      </w:pPr>
      <w:r w:rsidRPr="00497714">
        <w:rPr>
          <w:b/>
          <w:szCs w:val="22"/>
          <w14:ligatures w14:val="standard"/>
          <w14:cntxtAlts/>
        </w:rPr>
        <w:lastRenderedPageBreak/>
        <w:t>1. Výber podania zo schránky súdu</w:t>
      </w:r>
    </w:p>
    <w:p w14:paraId="0269C187"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w:t>
      </w:r>
      <w:proofErr w:type="spellStart"/>
      <w:r w:rsidRPr="00497714">
        <w:rPr>
          <w:color w:val="000000"/>
          <w:szCs w:val="22"/>
          <w14:ligatures w14:val="standard"/>
          <w14:cntxtAlts/>
        </w:rPr>
        <w:t>eBox</w:t>
      </w:r>
      <w:proofErr w:type="spellEnd"/>
      <w:r w:rsidRPr="00497714">
        <w:rPr>
          <w:color w:val="000000"/>
          <w:szCs w:val="22"/>
          <w14:ligatures w14:val="standard"/>
          <w14:cntxtAlts/>
        </w:rPr>
        <w:t>) sú podania vybrané zo schránok a distribuované na ďalšie spracovanie.</w:t>
      </w:r>
    </w:p>
    <w:p w14:paraId="2E3209A6" w14:textId="77777777" w:rsidR="00AB5C68" w:rsidRPr="00497714" w:rsidRDefault="00AB5C68" w:rsidP="00AB5C68">
      <w:pPr>
        <w:keepLines/>
        <w:rPr>
          <w:szCs w:val="22"/>
          <w14:ligatures w14:val="standard"/>
          <w14:cntxtAlts/>
        </w:rPr>
      </w:pPr>
    </w:p>
    <w:p w14:paraId="50A8E239" w14:textId="77777777" w:rsidR="00AB5C68" w:rsidRPr="00497714" w:rsidRDefault="00AB5C68" w:rsidP="00AB5C68">
      <w:pPr>
        <w:keepLines/>
        <w:rPr>
          <w:b/>
          <w:szCs w:val="22"/>
          <w14:ligatures w14:val="standard"/>
          <w14:cntxtAlts/>
        </w:rPr>
      </w:pPr>
      <w:bookmarkStart w:id="294" w:name="BKM_6AFEB742_BACC_4006_935F_EC308BC545A0"/>
      <w:bookmarkEnd w:id="293"/>
      <w:r w:rsidRPr="00497714">
        <w:rPr>
          <w:b/>
          <w:szCs w:val="22"/>
          <w14:ligatures w14:val="standard"/>
          <w14:cntxtAlts/>
        </w:rPr>
        <w:t>2. Priradenie čísla podania</w:t>
      </w:r>
    </w:p>
    <w:p w14:paraId="79FB8908"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497714">
        <w:rPr>
          <w:color w:val="000000"/>
          <w:szCs w:val="22"/>
          <w14:ligatures w14:val="standard"/>
          <w14:cntxtAlts/>
        </w:rPr>
        <w:t>eBox</w:t>
      </w:r>
      <w:proofErr w:type="spellEnd"/>
      <w:r w:rsidRPr="00497714">
        <w:rPr>
          <w:color w:val="000000"/>
          <w:szCs w:val="22"/>
          <w14:ligatures w14:val="standard"/>
          <w14:cntxtAlts/>
        </w:rPr>
        <w:t>).</w:t>
      </w:r>
    </w:p>
    <w:p w14:paraId="41C5006D" w14:textId="77777777" w:rsidR="00AB5C68" w:rsidRPr="00497714" w:rsidRDefault="00AB5C68" w:rsidP="00AB5C68">
      <w:pPr>
        <w:keepLines/>
        <w:rPr>
          <w:szCs w:val="22"/>
          <w14:ligatures w14:val="standard"/>
          <w14:cntxtAlts/>
        </w:rPr>
      </w:pPr>
    </w:p>
    <w:p w14:paraId="3DAE2DA4" w14:textId="77777777" w:rsidR="00AB5C68" w:rsidRPr="00497714" w:rsidRDefault="00AB5C68" w:rsidP="00AB5C68">
      <w:pPr>
        <w:rPr>
          <w:b/>
          <w:szCs w:val="22"/>
          <w14:ligatures w14:val="standard"/>
          <w14:cntxtAlts/>
        </w:rPr>
      </w:pPr>
      <w:r w:rsidRPr="00497714">
        <w:rPr>
          <w:b/>
          <w:szCs w:val="22"/>
          <w14:ligatures w14:val="standard"/>
          <w14:cntxtAlts/>
        </w:rPr>
        <w:t>3. Paralelné spracovanie  platieb</w:t>
      </w:r>
    </w:p>
    <w:p w14:paraId="5E19B076" w14:textId="6B04DC07" w:rsidR="00AB5C68" w:rsidRPr="00497714" w:rsidRDefault="00AB5C68" w:rsidP="00AB5C68">
      <w:pPr>
        <w:rPr>
          <w:szCs w:val="22"/>
          <w14:ligatures w14:val="standard"/>
          <w14:cntxtAlts/>
        </w:rPr>
      </w:pPr>
      <w:r w:rsidRPr="00497714">
        <w:rPr>
          <w:color w:val="000000"/>
          <w:szCs w:val="22"/>
          <w14:ligatures w14:val="standard"/>
          <w14:cntxtAlts/>
        </w:rPr>
        <w:t>BPM platforma v paralelných vetvách spracúva kontrolu podania elektronickou podateľňou MS</w:t>
      </w:r>
      <w:r w:rsidR="00864546">
        <w:rPr>
          <w:color w:val="000000"/>
          <w:szCs w:val="22"/>
          <w14:ligatures w14:val="standard"/>
          <w14:cntxtAlts/>
        </w:rPr>
        <w:t xml:space="preserve"> </w:t>
      </w:r>
      <w:r w:rsidRPr="00497714">
        <w:rPr>
          <w:color w:val="000000"/>
          <w:szCs w:val="22"/>
          <w14:ligatures w14:val="standard"/>
          <w14:cntxtAlts/>
        </w:rPr>
        <w:t>SR a zaplatenie poplatku.</w:t>
      </w:r>
    </w:p>
    <w:p w14:paraId="1A938E70" w14:textId="77777777" w:rsidR="00AB5C68" w:rsidRPr="00497714" w:rsidRDefault="00AB5C68" w:rsidP="00AB5C68">
      <w:pPr>
        <w:ind w:left="708"/>
        <w:rPr>
          <w:b/>
          <w:szCs w:val="22"/>
          <w14:ligatures w14:val="standard"/>
          <w14:cntxtAlts/>
        </w:rPr>
      </w:pPr>
      <w:bookmarkStart w:id="295" w:name="BKM_BFD1B5E3_09ED_4637_8A4F_0E17EC87A806"/>
      <w:bookmarkEnd w:id="294"/>
      <w:r w:rsidRPr="00497714">
        <w:rPr>
          <w:b/>
          <w:szCs w:val="22"/>
          <w14:ligatures w14:val="standard"/>
          <w14:cntxtAlts/>
        </w:rPr>
        <w:t>3.1.1 Spracovanie poplatku</w:t>
      </w:r>
    </w:p>
    <w:p w14:paraId="29CC23EC"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497714">
        <w:rPr>
          <w:color w:val="000000"/>
          <w:szCs w:val="22"/>
          <w14:ligatures w14:val="standard"/>
          <w14:cntxtAlts/>
        </w:rPr>
        <w:t>uplytnutím</w:t>
      </w:r>
      <w:proofErr w:type="spellEnd"/>
      <w:r w:rsidRPr="00497714">
        <w:rPr>
          <w:color w:val="000000"/>
          <w:szCs w:val="22"/>
          <w14:ligatures w14:val="standard"/>
          <w14:cntxtAlts/>
        </w:rPr>
        <w:t xml:space="preserve"> lehoty na úhradu súdneho poplatku zašle upozornenie o blížiacom sa uplynutí lehoty. </w:t>
      </w:r>
    </w:p>
    <w:p w14:paraId="178AE848" w14:textId="77777777" w:rsidR="00AB5C68" w:rsidRPr="00497714" w:rsidRDefault="00AB5C68" w:rsidP="00AB5C68">
      <w:pPr>
        <w:ind w:left="708"/>
        <w:rPr>
          <w:b/>
          <w:szCs w:val="22"/>
          <w14:ligatures w14:val="standard"/>
          <w14:cntxtAlts/>
        </w:rPr>
      </w:pPr>
      <w:r w:rsidRPr="00497714">
        <w:rPr>
          <w:b/>
          <w:szCs w:val="22"/>
          <w14:ligatures w14:val="standard"/>
          <w14:cntxtAlts/>
        </w:rPr>
        <w:t>Bol poplatok uhradený?</w:t>
      </w:r>
    </w:p>
    <w:p w14:paraId="46FDD9F0" w14:textId="77777777" w:rsidR="00AB5C68" w:rsidRPr="00497714" w:rsidRDefault="00AB5C68" w:rsidP="00AB5C68">
      <w:pPr>
        <w:ind w:left="708"/>
        <w:rPr>
          <w:szCs w:val="22"/>
          <w14:ligatures w14:val="standard"/>
          <w14:cntxtAlts/>
        </w:rPr>
      </w:pPr>
      <w:r w:rsidRPr="00497714">
        <w:rPr>
          <w:szCs w:val="22"/>
          <w14:ligatures w14:val="standard"/>
          <w14:cntxtAlts/>
        </w:rPr>
        <w:t xml:space="preserve">Vyhodnotenie informácie o úhrade poplatku. </w:t>
      </w:r>
    </w:p>
    <w:p w14:paraId="139EA67B" w14:textId="77777777" w:rsidR="00AB5C68" w:rsidRPr="00497714" w:rsidRDefault="00AB5C68" w:rsidP="00AB5C68">
      <w:pPr>
        <w:ind w:left="709" w:firstLine="709"/>
        <w:rPr>
          <w:b/>
          <w:szCs w:val="22"/>
          <w14:ligatures w14:val="standard"/>
          <w14:cntxtAlts/>
        </w:rPr>
      </w:pPr>
      <w:bookmarkStart w:id="296" w:name="BKM_D35EF914_87D3_4B97_BD47_352E05B23BCD"/>
      <w:bookmarkEnd w:id="295"/>
      <w:r w:rsidRPr="00497714">
        <w:rPr>
          <w:b/>
          <w:szCs w:val="22"/>
          <w14:ligatures w14:val="standard"/>
          <w14:cntxtAlts/>
        </w:rPr>
        <w:t>3.1.2 Poplatok nebol uhradený</w:t>
      </w:r>
    </w:p>
    <w:p w14:paraId="48656B70"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75D78EB6" w14:textId="77777777" w:rsidR="00AB5C68" w:rsidRPr="00497714" w:rsidRDefault="00AB5C68" w:rsidP="00AB5C68">
      <w:pPr>
        <w:ind w:left="709" w:firstLine="709"/>
        <w:rPr>
          <w:b/>
          <w:szCs w:val="22"/>
          <w14:ligatures w14:val="standard"/>
          <w14:cntxtAlts/>
        </w:rPr>
      </w:pPr>
      <w:r w:rsidRPr="00497714">
        <w:rPr>
          <w:b/>
          <w:szCs w:val="22"/>
          <w14:ligatures w14:val="standard"/>
          <w14:cntxtAlts/>
        </w:rPr>
        <w:t>Koniec poplatok</w:t>
      </w:r>
    </w:p>
    <w:p w14:paraId="698AD2F4" w14:textId="77777777" w:rsidR="00AB5C68" w:rsidRPr="00497714" w:rsidRDefault="00AB5C68" w:rsidP="00AB5C68">
      <w:pPr>
        <w:ind w:left="709" w:firstLine="709"/>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0DCBB7C8" w14:textId="77777777" w:rsidR="00AB5C68" w:rsidRPr="00497714" w:rsidRDefault="00AB5C68" w:rsidP="00AB5C68">
      <w:pPr>
        <w:ind w:left="709" w:firstLine="709"/>
        <w:rPr>
          <w:color w:val="000000"/>
          <w:szCs w:val="22"/>
          <w14:ligatures w14:val="standard"/>
          <w14:cntxtAlts/>
        </w:rPr>
      </w:pPr>
    </w:p>
    <w:p w14:paraId="5B561EAA" w14:textId="77777777" w:rsidR="00AB5C68" w:rsidRPr="00497714" w:rsidRDefault="00AB5C68" w:rsidP="00AB5C68">
      <w:pPr>
        <w:ind w:left="709" w:firstLine="709"/>
        <w:rPr>
          <w:b/>
          <w:szCs w:val="22"/>
          <w14:ligatures w14:val="standard"/>
          <w14:cntxtAlts/>
        </w:rPr>
      </w:pPr>
      <w:bookmarkStart w:id="297" w:name="BKM_DBABD8CE_7C22_4888_B4FD_2AF7A5FC01BE"/>
      <w:bookmarkEnd w:id="296"/>
      <w:r w:rsidRPr="00497714">
        <w:rPr>
          <w:b/>
          <w:szCs w:val="22"/>
          <w14:ligatures w14:val="standard"/>
          <w14:cntxtAlts/>
        </w:rPr>
        <w:t>3.1.3 Poplatok uhradený</w:t>
      </w:r>
    </w:p>
    <w:p w14:paraId="11E343A4" w14:textId="77777777" w:rsidR="00AB5C68" w:rsidRPr="00497714" w:rsidRDefault="00AB5C68" w:rsidP="00AB5C68">
      <w:pPr>
        <w:ind w:left="709" w:firstLine="709"/>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6A6A2EC" w14:textId="77777777" w:rsidR="00AB5C68" w:rsidRPr="00497714" w:rsidRDefault="00AB5C68" w:rsidP="00AB5C68">
      <w:pPr>
        <w:rPr>
          <w:color w:val="000000"/>
          <w:szCs w:val="22"/>
          <w14:ligatures w14:val="standard"/>
          <w14:cntxtAlts/>
        </w:rPr>
      </w:pPr>
    </w:p>
    <w:p w14:paraId="51C5285A" w14:textId="77777777" w:rsidR="00AB5C68" w:rsidRPr="00497714" w:rsidRDefault="00AB5C68" w:rsidP="00AB5C68">
      <w:pPr>
        <w:ind w:left="708"/>
        <w:rPr>
          <w:b/>
          <w:szCs w:val="22"/>
          <w14:ligatures w14:val="standard"/>
          <w14:cntxtAlts/>
        </w:rPr>
      </w:pPr>
      <w:bookmarkStart w:id="298" w:name="BKM_84E0283E_02DC_484F_953E_BEFCD95D03AB"/>
      <w:bookmarkEnd w:id="297"/>
      <w:r w:rsidRPr="00497714">
        <w:rPr>
          <w:b/>
          <w:szCs w:val="22"/>
          <w14:ligatures w14:val="standard"/>
          <w14:cntxtAlts/>
        </w:rPr>
        <w:t xml:space="preserve">3.2.1 Kontrola v podateľni </w:t>
      </w:r>
    </w:p>
    <w:p w14:paraId="13A9DEC3" w14:textId="3479F17A"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Za pomoci rezortných komponentov (Elektronická podateľňa MS</w:t>
      </w:r>
      <w:r w:rsidR="00864546">
        <w:rPr>
          <w:color w:val="000000"/>
          <w:szCs w:val="22"/>
          <w14:ligatures w14:val="standard"/>
          <w14:cntxtAlts/>
        </w:rPr>
        <w:t xml:space="preserve"> </w:t>
      </w:r>
      <w:r w:rsidRPr="00497714">
        <w:rPr>
          <w:color w:val="000000"/>
          <w:szCs w:val="22"/>
          <w14:ligatures w14:val="standard"/>
          <w14:cntxtAlts/>
        </w:rPr>
        <w:t>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6D39F0D" w14:textId="77777777" w:rsidR="00AB5C68" w:rsidRPr="00497714" w:rsidRDefault="00AB5C68" w:rsidP="00AB5C68">
      <w:pPr>
        <w:ind w:left="708"/>
        <w:rPr>
          <w:b/>
          <w:szCs w:val="22"/>
          <w14:ligatures w14:val="standard"/>
          <w14:cntxtAlts/>
        </w:rPr>
      </w:pPr>
      <w:r w:rsidRPr="00497714">
        <w:rPr>
          <w:b/>
          <w:szCs w:val="22"/>
          <w14:ligatures w14:val="standard"/>
          <w14:cntxtAlts/>
        </w:rPr>
        <w:t>Bola kontrola úspešná?</w:t>
      </w:r>
    </w:p>
    <w:p w14:paraId="2F89A91D"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Vyhodnotenie kontroly elektronickou podateľňou.</w:t>
      </w:r>
    </w:p>
    <w:p w14:paraId="4F298CE2" w14:textId="77777777" w:rsidR="00AB5C68" w:rsidRPr="00497714" w:rsidRDefault="00AB5C68" w:rsidP="00AB5C68">
      <w:pPr>
        <w:ind w:left="709" w:firstLine="709"/>
        <w:rPr>
          <w:b/>
          <w:szCs w:val="22"/>
          <w14:ligatures w14:val="standard"/>
          <w14:cntxtAlts/>
        </w:rPr>
      </w:pPr>
      <w:bookmarkStart w:id="299" w:name="BKM_6EC16ADD_B7F0_4D51_9F07_58BAA359F804"/>
      <w:bookmarkEnd w:id="298"/>
      <w:r w:rsidRPr="00497714">
        <w:rPr>
          <w:b/>
          <w:szCs w:val="22"/>
          <w14:ligatures w14:val="standard"/>
          <w14:cntxtAlts/>
        </w:rPr>
        <w:t>3.2.2 Nenastali účinky doručenia</w:t>
      </w:r>
    </w:p>
    <w:p w14:paraId="080EA1A8" w14:textId="4531B5C1" w:rsidR="00AB5C68" w:rsidRPr="00497714" w:rsidRDefault="00AB5C68" w:rsidP="00AB5C68">
      <w:pPr>
        <w:ind w:left="1418"/>
        <w:rPr>
          <w:szCs w:val="22"/>
          <w14:ligatures w14:val="standard"/>
          <w14:cntxtAlts/>
        </w:rPr>
      </w:pPr>
      <w:r w:rsidRPr="00497714">
        <w:rPr>
          <w:color w:val="000000"/>
          <w:szCs w:val="22"/>
          <w14:ligatures w14:val="standard"/>
          <w14:cntxtAlts/>
        </w:rPr>
        <w:t>Ak kontrola elektronickou podateľňou MS</w:t>
      </w:r>
      <w:r w:rsidR="00864546">
        <w:rPr>
          <w:color w:val="000000"/>
          <w:szCs w:val="22"/>
          <w14:ligatures w14:val="standard"/>
          <w14:cntxtAlts/>
        </w:rPr>
        <w:t xml:space="preserve"> </w:t>
      </w:r>
      <w:r w:rsidRPr="00497714">
        <w:rPr>
          <w:color w:val="000000"/>
          <w:szCs w:val="22"/>
          <w14:ligatures w14:val="standard"/>
          <w14:cntxtAlts/>
        </w:rPr>
        <w:t>SR nebola úspešná (podpisy neboli platné, alebo formáty súborov neboli povolené) systém vytvorí informačnú správu o tom, že nenastali účinky, ktorú doručí do elektronickej schránky navrhovateľa. V tomto okamihu je proces ukončený.</w:t>
      </w:r>
    </w:p>
    <w:p w14:paraId="345C5E8F" w14:textId="77777777" w:rsidR="00AB5C68" w:rsidRPr="00497714" w:rsidRDefault="00AB5C68" w:rsidP="00AB5C68">
      <w:pPr>
        <w:rPr>
          <w:b/>
          <w:szCs w:val="22"/>
          <w14:ligatures w14:val="standard"/>
          <w14:cntxtAlts/>
        </w:rPr>
      </w:pPr>
      <w:r w:rsidRPr="00497714">
        <w:rPr>
          <w:b/>
          <w:szCs w:val="22"/>
          <w14:ligatures w14:val="standard"/>
          <w14:cntxtAlts/>
        </w:rPr>
        <w:t xml:space="preserve">                            3.2.3 Koniec účinky doručenia</w:t>
      </w:r>
    </w:p>
    <w:p w14:paraId="56A45416"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                            Koniec procesu z dôvodu, že nenastali účinky doručenia. </w:t>
      </w:r>
    </w:p>
    <w:p w14:paraId="793ABC69" w14:textId="77777777" w:rsidR="00AB5C68" w:rsidRPr="00497714" w:rsidRDefault="00AB5C68" w:rsidP="00AB5C68">
      <w:pPr>
        <w:ind w:left="709" w:firstLine="709"/>
        <w:rPr>
          <w:b/>
          <w:szCs w:val="22"/>
          <w14:ligatures w14:val="standard"/>
          <w14:cntxtAlts/>
        </w:rPr>
      </w:pPr>
      <w:bookmarkStart w:id="300" w:name="BKM_D04C8824_83B2_49F1_AD07_B92504650D39"/>
      <w:bookmarkEnd w:id="299"/>
      <w:r w:rsidRPr="00497714">
        <w:rPr>
          <w:b/>
          <w:szCs w:val="22"/>
          <w14:ligatures w14:val="standard"/>
          <w14:cntxtAlts/>
        </w:rPr>
        <w:t>3.2.3 Kontrola úspešná</w:t>
      </w:r>
    </w:p>
    <w:p w14:paraId="5D5B01FA" w14:textId="1F167E30"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w:t>
      </w:r>
      <w:r w:rsidR="00864546">
        <w:rPr>
          <w:color w:val="000000"/>
          <w:szCs w:val="22"/>
          <w14:ligatures w14:val="standard"/>
          <w14:cntxtAlts/>
        </w:rPr>
        <w:t xml:space="preserve"> </w:t>
      </w:r>
      <w:r w:rsidRPr="00497714">
        <w:rPr>
          <w:color w:val="000000"/>
          <w:szCs w:val="22"/>
          <w14:ligatures w14:val="standard"/>
          <w14:cntxtAlts/>
        </w:rPr>
        <w:t>SR. V tomto okamihu sa považuje elektronické doručenie za právoplatné a podanie sa bude ďalej spracúvať.</w:t>
      </w:r>
    </w:p>
    <w:p w14:paraId="0767BB26" w14:textId="77777777" w:rsidR="00AB5C68" w:rsidRPr="00497714" w:rsidRDefault="00AB5C68" w:rsidP="00AB5C68">
      <w:pPr>
        <w:rPr>
          <w:b/>
          <w:szCs w:val="22"/>
          <w14:ligatures w14:val="standard"/>
          <w14:cntxtAlts/>
        </w:rPr>
      </w:pPr>
      <w:bookmarkStart w:id="301" w:name="BKM_6F08AD7C_6F52_46B0_B809_943F4F5B173E"/>
      <w:bookmarkEnd w:id="300"/>
    </w:p>
    <w:p w14:paraId="318366CA" w14:textId="77777777" w:rsidR="00AB5C68" w:rsidRPr="00497714" w:rsidRDefault="00AB5C68" w:rsidP="00AB5C68">
      <w:pPr>
        <w:rPr>
          <w:b/>
          <w:szCs w:val="22"/>
          <w14:ligatures w14:val="standard"/>
          <w14:cntxtAlts/>
        </w:rPr>
      </w:pPr>
    </w:p>
    <w:p w14:paraId="190B1FE3" w14:textId="77777777" w:rsidR="00AB5C68" w:rsidRPr="00497714" w:rsidRDefault="00AB5C68" w:rsidP="00AB5C68">
      <w:pPr>
        <w:rPr>
          <w:b/>
          <w:szCs w:val="22"/>
          <w14:ligatures w14:val="standard"/>
          <w14:cntxtAlts/>
        </w:rPr>
      </w:pPr>
    </w:p>
    <w:p w14:paraId="5AD30C66" w14:textId="77777777" w:rsidR="00AB5C68" w:rsidRPr="00497714" w:rsidRDefault="00AB5C68" w:rsidP="00AB5C68">
      <w:pPr>
        <w:rPr>
          <w:b/>
          <w:szCs w:val="22"/>
          <w14:ligatures w14:val="standard"/>
          <w14:cntxtAlts/>
        </w:rPr>
      </w:pPr>
      <w:r w:rsidRPr="00497714">
        <w:rPr>
          <w:b/>
          <w:szCs w:val="22"/>
          <w14:ligatures w14:val="standard"/>
          <w14:cntxtAlts/>
        </w:rPr>
        <w:lastRenderedPageBreak/>
        <w:t>4. Pridelenie sudcu a spisového čísla</w:t>
      </w:r>
    </w:p>
    <w:p w14:paraId="6D8F8316" w14:textId="3CF3BF72" w:rsidR="00AB5C68" w:rsidRPr="00497714" w:rsidRDefault="00AB5C68" w:rsidP="00AB5C68">
      <w:pPr>
        <w:rPr>
          <w:color w:val="000000"/>
          <w:szCs w:val="22"/>
          <w14:ligatures w14:val="standard"/>
          <w14:cntxtAlts/>
        </w:rPr>
      </w:pPr>
      <w:r w:rsidRPr="00497714">
        <w:rPr>
          <w:color w:val="000000"/>
          <w:szCs w:val="22"/>
          <w14:ligatures w14:val="standard"/>
          <w14:cntxtAlts/>
        </w:rPr>
        <w:t>Ak bol poplatok uhradený a bola úspešne vykonaná kontrola elektronickou podateľňou MS</w:t>
      </w:r>
      <w:r w:rsidR="00864546">
        <w:rPr>
          <w:color w:val="000000"/>
          <w:szCs w:val="22"/>
          <w14:ligatures w14:val="standard"/>
          <w14:cntxtAlts/>
        </w:rPr>
        <w:t xml:space="preserve"> </w:t>
      </w:r>
      <w:r w:rsidRPr="00497714">
        <w:rPr>
          <w:color w:val="000000"/>
          <w:szCs w:val="22"/>
          <w14:ligatures w14:val="standard"/>
          <w14:cntxtAlts/>
        </w:rPr>
        <w:t xml:space="preserve">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35A4E19F" w14:textId="77777777" w:rsidR="00AB5C68" w:rsidRPr="00497714" w:rsidRDefault="00AB5C68" w:rsidP="00AB5C68">
      <w:pPr>
        <w:rPr>
          <w:szCs w:val="22"/>
          <w14:ligatures w14:val="standard"/>
          <w14:cntxtAlts/>
        </w:rPr>
      </w:pPr>
    </w:p>
    <w:p w14:paraId="117069B4" w14:textId="77777777" w:rsidR="00AB5C68" w:rsidRPr="00497714" w:rsidRDefault="00AB5C68" w:rsidP="00AB5C68">
      <w:pPr>
        <w:rPr>
          <w:b/>
          <w:szCs w:val="22"/>
          <w14:ligatures w14:val="standard"/>
          <w14:cntxtAlts/>
        </w:rPr>
      </w:pPr>
      <w:bookmarkStart w:id="302" w:name="BKM_5636C86C_F606_4DF7_8485_5181D0468F56"/>
      <w:bookmarkEnd w:id="301"/>
      <w:r w:rsidRPr="00497714">
        <w:rPr>
          <w:b/>
          <w:szCs w:val="22"/>
          <w14:ligatures w14:val="standard"/>
          <w14:cntxtAlts/>
        </w:rPr>
        <w:t>5. Zápis návrhu na spracovanie</w:t>
      </w:r>
    </w:p>
    <w:p w14:paraId="2093E92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564FB19" w14:textId="77777777" w:rsidR="00AB5C68" w:rsidRPr="00497714" w:rsidRDefault="00AB5C68" w:rsidP="00AB5C68">
      <w:pPr>
        <w:rPr>
          <w:color w:val="000000"/>
          <w:szCs w:val="22"/>
          <w14:ligatures w14:val="standard"/>
          <w14:cntxtAlts/>
        </w:rPr>
      </w:pPr>
    </w:p>
    <w:p w14:paraId="6E01DE2C" w14:textId="77777777" w:rsidR="00AB5C68" w:rsidRPr="00497714" w:rsidRDefault="00AB5C68" w:rsidP="00AB5C68">
      <w:pPr>
        <w:rPr>
          <w:b/>
          <w:szCs w:val="22"/>
          <w14:ligatures w14:val="standard"/>
          <w14:cntxtAlts/>
        </w:rPr>
      </w:pPr>
      <w:r w:rsidRPr="00497714">
        <w:rPr>
          <w:b/>
          <w:szCs w:val="22"/>
          <w14:ligatures w14:val="standard"/>
          <w14:cntxtAlts/>
        </w:rPr>
        <w:t>6. Koniec</w:t>
      </w:r>
    </w:p>
    <w:p w14:paraId="58B533FF" w14:textId="77777777" w:rsidR="00AB5C68" w:rsidRPr="00497714" w:rsidRDefault="00AB5C68" w:rsidP="00AB5C68">
      <w:pPr>
        <w:rPr>
          <w:color w:val="000000"/>
          <w:szCs w:val="22"/>
          <w14:ligatures w14:val="standard"/>
          <w14:cntxtAlts/>
        </w:rPr>
      </w:pPr>
    </w:p>
    <w:p w14:paraId="3A989AC6" w14:textId="77777777" w:rsidR="00AB5C68" w:rsidRPr="00497714" w:rsidRDefault="00AB5C68" w:rsidP="00AB5C68">
      <w:pPr>
        <w:rPr>
          <w14:ligatures w14:val="standard"/>
          <w14:cntxtAlts/>
        </w:rPr>
      </w:pPr>
      <w:bookmarkStart w:id="303" w:name="BKM_6655DB4C_575D_4082_9214_9102BCD81BF1"/>
      <w:bookmarkEnd w:id="302"/>
      <w:r w:rsidRPr="00497714">
        <w:rPr>
          <w:b/>
          <w:szCs w:val="22"/>
          <w14:ligatures w14:val="standard"/>
          <w14:cntxtAlts/>
        </w:rPr>
        <w:t>Artefakty a správy</w:t>
      </w:r>
    </w:p>
    <w:p w14:paraId="0B766F4E" w14:textId="77777777" w:rsidR="00AB5C68" w:rsidRPr="00497714" w:rsidRDefault="00AB5C68" w:rsidP="00AB5C68">
      <w:pPr>
        <w:rPr>
          <w:szCs w:val="22"/>
          <w14:ligatures w14:val="standard"/>
          <w14:cntxtAlts/>
        </w:rPr>
      </w:pPr>
      <w:r w:rsidRPr="00497714">
        <w:rPr>
          <w:szCs w:val="22"/>
          <w14:ligatures w14:val="standard"/>
          <w14:cntxtAlts/>
        </w:rPr>
        <w:t xml:space="preserve"> </w:t>
      </w:r>
      <w:bookmarkStart w:id="304" w:name="BKM_F4268355_D789_49E3_B96E_A26C862D77A7"/>
      <w:bookmarkEnd w:id="303"/>
    </w:p>
    <w:p w14:paraId="5998C0DA" w14:textId="77777777" w:rsidR="00AB5C68" w:rsidRPr="00497714" w:rsidRDefault="00AB5C68" w:rsidP="00AB5C68">
      <w:pPr>
        <w:rPr>
          <w:b/>
          <w:szCs w:val="22"/>
          <w14:ligatures w14:val="standard"/>
          <w14:cntxtAlts/>
        </w:rPr>
      </w:pPr>
      <w:bookmarkStart w:id="305" w:name="BKM_0F10517C_ABAD_471C_A3C2_6D053BCB6BAB"/>
      <w:bookmarkEnd w:id="304"/>
      <w:r w:rsidRPr="00497714">
        <w:rPr>
          <w:b/>
          <w:szCs w:val="22"/>
          <w14:ligatures w14:val="standard"/>
          <w14:cntxtAlts/>
        </w:rPr>
        <w:t>Potvrdenka o prijatí podania elektronickou podateľňou</w:t>
      </w:r>
    </w:p>
    <w:p w14:paraId="542B49E7" w14:textId="158E88D9" w:rsidR="00AB5C68" w:rsidRPr="00497714" w:rsidRDefault="00AB5C68" w:rsidP="00AB5C68">
      <w:pPr>
        <w:rPr>
          <w:szCs w:val="22"/>
          <w14:ligatures w14:val="standard"/>
          <w14:cntxtAlts/>
        </w:rPr>
      </w:pPr>
      <w:r w:rsidRPr="00497714">
        <w:rPr>
          <w:color w:val="000000"/>
          <w:szCs w:val="22"/>
          <w14:ligatures w14:val="standard"/>
          <w14:cntxtAlts/>
        </w:rPr>
        <w:t>Informačná správa o zaslaní podania na kontrolu elektronickou podateľňou MS</w:t>
      </w:r>
      <w:r w:rsidR="004377C5">
        <w:rPr>
          <w:color w:val="000000"/>
          <w:szCs w:val="22"/>
          <w14:ligatures w14:val="standard"/>
          <w14:cntxtAlts/>
        </w:rPr>
        <w:t xml:space="preserve"> </w:t>
      </w:r>
      <w:r w:rsidRPr="00497714">
        <w:rPr>
          <w:color w:val="000000"/>
          <w:szCs w:val="22"/>
          <w14:ligatures w14:val="standard"/>
          <w14:cntxtAlts/>
        </w:rPr>
        <w:t xml:space="preserve">SR. </w:t>
      </w:r>
    </w:p>
    <w:p w14:paraId="1BBF138A" w14:textId="77777777" w:rsidR="00AB5C68" w:rsidRPr="00497714" w:rsidRDefault="00AB5C68" w:rsidP="00AB5C68">
      <w:pPr>
        <w:rPr>
          <w:szCs w:val="22"/>
          <w14:ligatures w14:val="standard"/>
          <w14:cntxtAlts/>
        </w:rPr>
      </w:pPr>
      <w:bookmarkStart w:id="306" w:name="BKM_633DE956_1070_403D_A6F6_3C0E9387FA60"/>
      <w:bookmarkEnd w:id="305"/>
    </w:p>
    <w:p w14:paraId="0C5D48D6" w14:textId="77777777" w:rsidR="00AB5C68" w:rsidRPr="00497714" w:rsidRDefault="00AB5C68" w:rsidP="00AB5C68">
      <w:pPr>
        <w:rPr>
          <w:b/>
          <w:szCs w:val="22"/>
          <w14:ligatures w14:val="standard"/>
          <w14:cntxtAlts/>
        </w:rPr>
      </w:pPr>
      <w:r w:rsidRPr="00497714">
        <w:rPr>
          <w:b/>
          <w:szCs w:val="22"/>
          <w14:ligatures w14:val="standard"/>
          <w14:cntxtAlts/>
        </w:rPr>
        <w:t>Potvrdenka o overení podania elektronickou podateľňou</w:t>
      </w:r>
    </w:p>
    <w:p w14:paraId="71BFF9F4" w14:textId="77777777" w:rsidR="00AB5C68" w:rsidRPr="00497714" w:rsidRDefault="00AB5C68" w:rsidP="00AB5C68">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6CE4F907" w14:textId="77777777" w:rsidR="00AB5C68" w:rsidRPr="00497714" w:rsidRDefault="00AB5C68" w:rsidP="00AB5C68">
      <w:pPr>
        <w:rPr>
          <w:szCs w:val="22"/>
          <w14:ligatures w14:val="standard"/>
          <w14:cntxtAlts/>
        </w:rPr>
      </w:pPr>
    </w:p>
    <w:p w14:paraId="27327742" w14:textId="77777777" w:rsidR="00AB5C68" w:rsidRPr="00497714" w:rsidRDefault="00AB5C68" w:rsidP="00AB5C68">
      <w:pPr>
        <w:rPr>
          <w:b/>
          <w:szCs w:val="22"/>
          <w14:ligatures w14:val="standard"/>
          <w14:cntxtAlts/>
        </w:rPr>
      </w:pPr>
      <w:r w:rsidRPr="00497714">
        <w:rPr>
          <w:b/>
          <w:szCs w:val="22"/>
          <w14:ligatures w14:val="standard"/>
          <w14:cntxtAlts/>
        </w:rPr>
        <w:t>Správa o platobných podmienkach</w:t>
      </w:r>
    </w:p>
    <w:p w14:paraId="5615E03D" w14:textId="77777777" w:rsidR="00AB5C68" w:rsidRPr="00497714" w:rsidRDefault="00AB5C68" w:rsidP="00AB5C68">
      <w:pPr>
        <w:rPr>
          <w:szCs w:val="22"/>
          <w14:ligatures w14:val="standard"/>
          <w14:cntxtAlts/>
        </w:rPr>
      </w:pPr>
      <w:r w:rsidRPr="00497714">
        <w:rPr>
          <w:szCs w:val="22"/>
          <w14:ligatures w14:val="standard"/>
          <w14:cntxtAlts/>
        </w:rPr>
        <w:t>Správa s informáciami potrebnými pre úhradu poplatku.</w:t>
      </w:r>
    </w:p>
    <w:bookmarkEnd w:id="306"/>
    <w:p w14:paraId="20486605" w14:textId="77777777" w:rsidR="00AB5C68" w:rsidRPr="00497714" w:rsidRDefault="00AB5C68" w:rsidP="00AB5C68">
      <w:pPr>
        <w:rPr>
          <w:szCs w:val="22"/>
          <w14:ligatures w14:val="standard"/>
          <w14:cntxtAlts/>
        </w:rPr>
      </w:pPr>
    </w:p>
    <w:p w14:paraId="147E89D6" w14:textId="77777777" w:rsidR="00AB5C68" w:rsidRPr="00497714" w:rsidRDefault="00AB5C68" w:rsidP="00AB5C68">
      <w:pPr>
        <w:rPr>
          <w:b/>
          <w:szCs w:val="22"/>
          <w14:ligatures w14:val="standard"/>
          <w14:cntxtAlts/>
        </w:rPr>
      </w:pPr>
      <w:bookmarkStart w:id="307" w:name="BKM_5DF76966_1FD7_4296_94AD_4F937257ED3B"/>
      <w:r w:rsidRPr="00497714">
        <w:rPr>
          <w:b/>
          <w:szCs w:val="22"/>
          <w14:ligatures w14:val="standard"/>
          <w14:cntxtAlts/>
        </w:rPr>
        <w:t>Správa o pridelení sudcu a čísla podania podateľňou súdneho manažmentu</w:t>
      </w:r>
    </w:p>
    <w:p w14:paraId="557A9D2C" w14:textId="77777777" w:rsidR="00AB5C68" w:rsidRPr="00497714" w:rsidRDefault="00AB5C68" w:rsidP="00AB5C68">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07"/>
    <w:p w14:paraId="5BEC974B" w14:textId="77777777" w:rsidR="00AB5C68" w:rsidRPr="00497714" w:rsidRDefault="00AB5C68" w:rsidP="00AB5C68">
      <w:pPr>
        <w:rPr>
          <w:szCs w:val="22"/>
          <w14:ligatures w14:val="standard"/>
          <w14:cntxtAlts/>
        </w:rPr>
      </w:pPr>
    </w:p>
    <w:p w14:paraId="1E75112F" w14:textId="77777777" w:rsidR="00AB5C68" w:rsidRPr="00497714" w:rsidRDefault="00AB5C68" w:rsidP="00AB5C68">
      <w:pPr>
        <w:rPr>
          <w:b/>
          <w:szCs w:val="22"/>
          <w14:ligatures w14:val="standard"/>
          <w14:cntxtAlts/>
        </w:rPr>
      </w:pPr>
      <w:bookmarkStart w:id="308" w:name="BKM_937FB3AF_8AB7_4612_9EAB_E3751134FDD2"/>
      <w:r w:rsidRPr="00497714">
        <w:rPr>
          <w:b/>
          <w:szCs w:val="22"/>
          <w14:ligatures w14:val="standard"/>
          <w14:cntxtAlts/>
        </w:rPr>
        <w:t>Správa o prijatí podania</w:t>
      </w:r>
    </w:p>
    <w:p w14:paraId="0C20F1FF"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66F086C5" w14:textId="77777777" w:rsidR="00AB5C68" w:rsidRPr="00497714" w:rsidRDefault="00AB5C68" w:rsidP="00AB5C68">
      <w:pPr>
        <w:rPr>
          <w:color w:val="000000"/>
          <w:szCs w:val="22"/>
          <w14:ligatures w14:val="standard"/>
          <w14:cntxtAlts/>
        </w:rPr>
      </w:pPr>
    </w:p>
    <w:p w14:paraId="346F2A2E" w14:textId="77777777" w:rsidR="00AB5C68" w:rsidRPr="00497714" w:rsidRDefault="00AB5C68" w:rsidP="00AB5C68">
      <w:pPr>
        <w:rPr>
          <w:b/>
          <w:szCs w:val="22"/>
          <w14:ligatures w14:val="standard"/>
          <w14:cntxtAlts/>
        </w:rPr>
      </w:pPr>
      <w:bookmarkStart w:id="309" w:name="BKM_8AA43094_19C6_4166_B872_C79EE7669741"/>
      <w:bookmarkEnd w:id="308"/>
      <w:r w:rsidRPr="00497714">
        <w:rPr>
          <w:b/>
          <w:szCs w:val="22"/>
          <w14:ligatures w14:val="standard"/>
          <w14:cntxtAlts/>
        </w:rPr>
        <w:t>Správa o tom, že nenastali účinky doručenia</w:t>
      </w:r>
    </w:p>
    <w:p w14:paraId="27B1EECB" w14:textId="77777777" w:rsidR="00AB5C68" w:rsidRPr="00497714" w:rsidRDefault="00AB5C68" w:rsidP="00AB5C68">
      <w:pPr>
        <w:rPr>
          <w:szCs w:val="22"/>
          <w14:ligatures w14:val="standard"/>
          <w14:cntxtAlts/>
        </w:rPr>
      </w:pPr>
      <w:r w:rsidRPr="00497714">
        <w:rPr>
          <w:color w:val="000000"/>
          <w:szCs w:val="22"/>
          <w14:ligatures w14:val="standard"/>
          <w14:cntxtAlts/>
        </w:rPr>
        <w:t>Správa o tom, že nenastali účinky doručenia a na podania sa neprihliada.</w:t>
      </w:r>
    </w:p>
    <w:p w14:paraId="7022B18B" w14:textId="77777777" w:rsidR="00AB5C68" w:rsidRPr="00497714" w:rsidRDefault="00AB5C68" w:rsidP="00AB5C68">
      <w:pPr>
        <w:rPr>
          <w:b/>
          <w:szCs w:val="22"/>
          <w14:ligatures w14:val="standard"/>
          <w14:cntxtAlts/>
        </w:rPr>
      </w:pPr>
      <w:bookmarkStart w:id="310" w:name="BKM_C7C14DE3_BB69_4BDA_99CB_453159B011A0"/>
      <w:bookmarkEnd w:id="309"/>
    </w:p>
    <w:p w14:paraId="7E020C7D" w14:textId="77777777" w:rsidR="00AB5C68" w:rsidRPr="00497714" w:rsidRDefault="00AB5C68" w:rsidP="00AB5C68">
      <w:pPr>
        <w:rPr>
          <w:b/>
          <w:szCs w:val="22"/>
          <w14:ligatures w14:val="standard"/>
          <w14:cntxtAlts/>
        </w:rPr>
      </w:pPr>
      <w:r w:rsidRPr="00497714">
        <w:rPr>
          <w:b/>
          <w:szCs w:val="22"/>
          <w14:ligatures w14:val="standard"/>
          <w14:cntxtAlts/>
        </w:rPr>
        <w:t>Správa o uplynutí lehoty na zaplatenie</w:t>
      </w:r>
    </w:p>
    <w:p w14:paraId="2FA6264D" w14:textId="77777777" w:rsidR="00AB5C68" w:rsidRPr="00497714" w:rsidRDefault="00AB5C68" w:rsidP="00AB5C68">
      <w:pPr>
        <w:rPr>
          <w:szCs w:val="22"/>
          <w14:ligatures w14:val="standard"/>
          <w14:cntxtAlts/>
        </w:rPr>
      </w:pPr>
      <w:r w:rsidRPr="00497714">
        <w:rPr>
          <w:szCs w:val="22"/>
          <w14:ligatures w14:val="standard"/>
          <w14:cntxtAlts/>
        </w:rPr>
        <w:t xml:space="preserve">Informácia o uplynutí lehoty na zaplatenie. </w:t>
      </w:r>
    </w:p>
    <w:p w14:paraId="14181A70" w14:textId="77777777" w:rsidR="00AB5C68" w:rsidRPr="00497714" w:rsidRDefault="00AB5C68" w:rsidP="00AB5C68">
      <w:pPr>
        <w:rPr>
          <w:szCs w:val="22"/>
          <w14:ligatures w14:val="standard"/>
          <w14:cntxtAlts/>
        </w:rPr>
      </w:pPr>
    </w:p>
    <w:p w14:paraId="7BBAF295" w14:textId="77777777" w:rsidR="00AB5C68" w:rsidRPr="00497714" w:rsidRDefault="00AB5C68" w:rsidP="00AB5C68">
      <w:pPr>
        <w:rPr>
          <w:szCs w:val="22"/>
          <w14:ligatures w14:val="standard"/>
          <w14:cntxtAlts/>
        </w:rPr>
      </w:pPr>
    </w:p>
    <w:p w14:paraId="4DF92B4D" w14:textId="77777777" w:rsidR="00AB5C68" w:rsidRPr="00497714" w:rsidRDefault="00AB5C68" w:rsidP="00AB5C68">
      <w:pPr>
        <w:jc w:val="center"/>
        <w:rPr>
          <w14:ligatures w14:val="standard"/>
          <w14:cntxtAlts/>
        </w:rPr>
      </w:pPr>
      <w:bookmarkStart w:id="311" w:name="BKM_D5A96360_DA0E_421B_B156_FE6BA08AA317"/>
      <w:bookmarkEnd w:id="291"/>
      <w:bookmarkEnd w:id="310"/>
      <w:r w:rsidRPr="00497714">
        <w:rPr>
          <w:b/>
          <w:sz w:val="28"/>
          <w:szCs w:val="28"/>
          <w14:ligatures w14:val="standard"/>
          <w14:cntxtAlts/>
        </w:rPr>
        <w:t>BP2 - Spracovanie návrhu</w:t>
      </w:r>
    </w:p>
    <w:p w14:paraId="6AFEF579" w14:textId="070FBFF1" w:rsidR="00AB5C68" w:rsidRPr="00497714" w:rsidRDefault="00AB5C68" w:rsidP="00AB5C68">
      <w:pPr>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ORSR bude požadovaná minimalizácia manuálnych kontrol a ich nahradenie v maximálnej miere automatizovanými kontrolami, pričom je možné predpokladať, že bude zachovaná právomoc pracovníka rozhodnúť sa niektoré z kontrol ignorovať.  </w:t>
      </w:r>
    </w:p>
    <w:p w14:paraId="521C0E41" w14:textId="77777777" w:rsidR="00AB5C68" w:rsidRPr="00497714" w:rsidRDefault="00AB5C68" w:rsidP="00AB5C68">
      <w:pPr>
        <w:jc w:val="center"/>
        <w:rPr>
          <w:szCs w:val="22"/>
          <w14:ligatures w14:val="standard"/>
          <w14:cntxtAlts/>
        </w:rPr>
      </w:pPr>
      <w:bookmarkStart w:id="312" w:name="BKM_2B13567A_22CF_4A25_A7A5_C5207FAB771F"/>
      <w:r w:rsidRPr="00497714">
        <w:rPr>
          <w:noProof/>
          <w:szCs w:val="22"/>
          <w14:ligatures w14:val="standard"/>
          <w14:cntxtAlts/>
        </w:rPr>
        <w:lastRenderedPageBreak/>
        <w:drawing>
          <wp:inline distT="0" distB="0" distL="0" distR="0" wp14:anchorId="062F279D" wp14:editId="5A0F64D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12"/>
    </w:p>
    <w:p w14:paraId="195BB1A7" w14:textId="77777777" w:rsidR="00AB5C68" w:rsidRPr="00497714" w:rsidRDefault="00AB5C68" w:rsidP="00AB5C68">
      <w:pPr>
        <w:rPr>
          <w:i/>
          <w14:ligatures w14:val="standard"/>
          <w14:cntxtAlts/>
        </w:rPr>
      </w:pPr>
      <w:r w:rsidRPr="00497714">
        <w:rPr>
          <w:b/>
          <w:i/>
          <w14:ligatures w14:val="standard"/>
          <w14:cntxtAlts/>
        </w:rPr>
        <w:t>Popis procesu</w:t>
      </w:r>
    </w:p>
    <w:p w14:paraId="6DBB0591" w14:textId="77777777" w:rsidR="00AB5C68" w:rsidRPr="00497714" w:rsidRDefault="00AB5C68" w:rsidP="00AB5C68">
      <w:pPr>
        <w:rPr>
          <w:b/>
          <w:i/>
          <w14:ligatures w14:val="standard"/>
          <w14:cntxtAlts/>
        </w:rPr>
      </w:pPr>
    </w:p>
    <w:p w14:paraId="3AD18AD4" w14:textId="77777777" w:rsidR="00AB5C68" w:rsidRPr="00497714" w:rsidRDefault="00AB5C68" w:rsidP="00AB5C68">
      <w:pPr>
        <w:rPr>
          <w:b/>
          <w:szCs w:val="22"/>
          <w14:ligatures w14:val="standard"/>
          <w14:cntxtAlts/>
        </w:rPr>
      </w:pPr>
      <w:bookmarkStart w:id="313" w:name="BKM_CE44A2AC_4D30_4FAB_AE14_3FE8AEBDDBF1"/>
      <w:r w:rsidRPr="00497714">
        <w:rPr>
          <w:b/>
          <w:szCs w:val="22"/>
          <w14:ligatures w14:val="standard"/>
          <w14:cntxtAlts/>
        </w:rPr>
        <w:t>1. Priradenie návrhu na spracovanie</w:t>
      </w:r>
    </w:p>
    <w:p w14:paraId="13C7CA4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72A892EF" w14:textId="77777777" w:rsidR="00AB5C68" w:rsidRPr="00497714" w:rsidRDefault="00AB5C68" w:rsidP="00AB5C68">
      <w:pPr>
        <w:rPr>
          <w:szCs w:val="22"/>
          <w14:ligatures w14:val="standard"/>
          <w14:cntxtAlts/>
        </w:rPr>
      </w:pPr>
    </w:p>
    <w:p w14:paraId="4819C60C" w14:textId="77777777" w:rsidR="00AB5C68" w:rsidRPr="00497714" w:rsidRDefault="00AB5C68" w:rsidP="00AB5C68">
      <w:pPr>
        <w:rPr>
          <w:b/>
          <w:szCs w:val="22"/>
          <w14:ligatures w14:val="standard"/>
          <w14:cntxtAlts/>
        </w:rPr>
      </w:pPr>
      <w:bookmarkStart w:id="314" w:name="BKM_BE131072_4C42_43B5_A9CE_DE517B5DC292"/>
      <w:bookmarkEnd w:id="313"/>
      <w:r w:rsidRPr="00497714">
        <w:rPr>
          <w:b/>
          <w:szCs w:val="22"/>
          <w14:ligatures w14:val="standard"/>
          <w14:cntxtAlts/>
        </w:rPr>
        <w:t>2. Import údajov formulára</w:t>
      </w:r>
    </w:p>
    <w:p w14:paraId="1FCF9181"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90DBEDA" w14:textId="77777777" w:rsidR="00AB5C68" w:rsidRPr="00497714" w:rsidRDefault="00AB5C68" w:rsidP="00AB5C68">
      <w:pPr>
        <w:rPr>
          <w:color w:val="000000"/>
          <w:szCs w:val="22"/>
          <w14:ligatures w14:val="standard"/>
          <w14:cntxtAlts/>
        </w:rPr>
      </w:pPr>
    </w:p>
    <w:p w14:paraId="1F5FABDB" w14:textId="77777777" w:rsidR="00AB5C68" w:rsidRPr="00497714" w:rsidRDefault="00AB5C68" w:rsidP="00AB5C68">
      <w:pPr>
        <w:rPr>
          <w:b/>
          <w:szCs w:val="22"/>
          <w14:ligatures w14:val="standard"/>
          <w14:cntxtAlts/>
        </w:rPr>
      </w:pPr>
      <w:bookmarkStart w:id="315" w:name="BKM_A702764E_C6E6_4A9F_ABA9_B29768C77F40"/>
      <w:bookmarkEnd w:id="314"/>
      <w:r w:rsidRPr="00497714">
        <w:rPr>
          <w:b/>
          <w:szCs w:val="22"/>
          <w14:ligatures w14:val="standard"/>
          <w14:cntxtAlts/>
        </w:rPr>
        <w:t>3. Kontrola návrhu</w:t>
      </w:r>
    </w:p>
    <w:p w14:paraId="3450B15F"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16B167ED"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Pri kontrole sa kontroluje:</w:t>
      </w:r>
    </w:p>
    <w:p w14:paraId="2EEC9D7B"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6623BDE"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419F98BA"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22B2F2AF"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4614F89E"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D92A575" w14:textId="77777777" w:rsidR="00AB5C68" w:rsidRPr="00497714" w:rsidRDefault="00AB5C68" w:rsidP="00AB5C68">
      <w:pPr>
        <w:rPr>
          <w:color w:val="000000"/>
          <w:szCs w:val="22"/>
          <w14:ligatures w14:val="standard"/>
          <w14:cntxtAlts/>
        </w:rPr>
      </w:pPr>
    </w:p>
    <w:p w14:paraId="6DE24E18" w14:textId="77777777" w:rsidR="00AB5C68" w:rsidRPr="00497714" w:rsidRDefault="00AB5C68" w:rsidP="00AB5C68">
      <w:pPr>
        <w:rPr>
          <w:b/>
          <w:szCs w:val="22"/>
          <w14:ligatures w14:val="standard"/>
          <w14:cntxtAlts/>
        </w:rPr>
      </w:pPr>
      <w:r w:rsidRPr="00497714">
        <w:rPr>
          <w:b/>
          <w:szCs w:val="22"/>
          <w14:ligatures w14:val="standard"/>
          <w14:cntxtAlts/>
        </w:rPr>
        <w:t>4. Bude návrh zapísaný?</w:t>
      </w:r>
    </w:p>
    <w:p w14:paraId="1DDAF1B2"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7377009E" w14:textId="77777777" w:rsidR="00AB5C68" w:rsidRPr="00497714" w:rsidRDefault="00AB5C68" w:rsidP="00AB5C68">
      <w:pPr>
        <w:ind w:left="708"/>
        <w:rPr>
          <w:b/>
          <w:szCs w:val="22"/>
          <w14:ligatures w14:val="standard"/>
          <w14:cntxtAlts/>
        </w:rPr>
      </w:pPr>
      <w:bookmarkStart w:id="316" w:name="BKM_D8A84E00_E531_43A0_852D_99D43D0A9A77"/>
      <w:bookmarkEnd w:id="315"/>
      <w:r w:rsidRPr="00497714">
        <w:rPr>
          <w:b/>
          <w:szCs w:val="22"/>
          <w14:ligatures w14:val="standard"/>
          <w14:cntxtAlts/>
        </w:rPr>
        <w:t>4.1.1 Vytvorenie dokumentu pre odmietnutie zápisu</w:t>
      </w:r>
    </w:p>
    <w:p w14:paraId="375FAE2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6CA7DDDC" w14:textId="77777777" w:rsidR="00AB5C68" w:rsidRPr="00497714" w:rsidRDefault="00AB5C68" w:rsidP="00AB5C68">
      <w:pPr>
        <w:ind w:left="708"/>
        <w:rPr>
          <w:b/>
          <w:szCs w:val="22"/>
          <w14:ligatures w14:val="standard"/>
          <w14:cntxtAlts/>
        </w:rPr>
      </w:pPr>
      <w:bookmarkStart w:id="317" w:name="BKM_AC0FFAB4_2DBE_4EAE_913D_7EBEC660A2E5"/>
      <w:bookmarkEnd w:id="316"/>
      <w:r w:rsidRPr="00497714">
        <w:rPr>
          <w:b/>
          <w:szCs w:val="22"/>
          <w14:ligatures w14:val="standard"/>
          <w14:cntxtAlts/>
        </w:rPr>
        <w:t>4.1.2 Uloženie dokumentov</w:t>
      </w:r>
    </w:p>
    <w:p w14:paraId="7EF731C3"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6C3CF4F5" w14:textId="77777777" w:rsidR="00AB5C68" w:rsidRPr="00497714" w:rsidRDefault="00AB5C68" w:rsidP="00AB5C68">
      <w:pPr>
        <w:ind w:firstLine="708"/>
        <w:rPr>
          <w:b/>
          <w:szCs w:val="22"/>
          <w14:ligatures w14:val="standard"/>
          <w14:cntxtAlts/>
        </w:rPr>
      </w:pPr>
      <w:bookmarkStart w:id="318" w:name="BKM_82CA36E7_5C4A_4772_8247_CC7CEA4C9D67"/>
      <w:bookmarkEnd w:id="317"/>
      <w:r w:rsidRPr="00497714">
        <w:rPr>
          <w:b/>
          <w:szCs w:val="22"/>
          <w14:ligatures w14:val="standard"/>
          <w14:cntxtAlts/>
        </w:rPr>
        <w:lastRenderedPageBreak/>
        <w:t>4.1.3 Zápis odmietnutia</w:t>
      </w:r>
    </w:p>
    <w:p w14:paraId="798E433A"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61B5FB62" w14:textId="77777777" w:rsidR="00AB5C68" w:rsidRPr="00497714" w:rsidRDefault="00AB5C68" w:rsidP="00AB5C68">
      <w:pPr>
        <w:ind w:firstLine="708"/>
        <w:rPr>
          <w:b/>
          <w:szCs w:val="22"/>
          <w14:ligatures w14:val="standard"/>
          <w14:cntxtAlts/>
        </w:rPr>
      </w:pPr>
      <w:r w:rsidRPr="00497714">
        <w:rPr>
          <w:b/>
          <w:szCs w:val="22"/>
          <w14:ligatures w14:val="standard"/>
          <w14:cntxtAlts/>
        </w:rPr>
        <w:t>4.1.4 Koniec odmietnutie</w:t>
      </w:r>
    </w:p>
    <w:p w14:paraId="1D79CD6C" w14:textId="77777777" w:rsidR="00AB5C68" w:rsidRPr="00497714" w:rsidRDefault="00AB5C68" w:rsidP="00AB5C68">
      <w:pPr>
        <w:ind w:firstLine="708"/>
        <w:rPr>
          <w:szCs w:val="22"/>
          <w14:ligatures w14:val="standard"/>
          <w14:cntxtAlts/>
        </w:rPr>
      </w:pPr>
      <w:r w:rsidRPr="00497714">
        <w:rPr>
          <w:color w:val="000000"/>
          <w:szCs w:val="22"/>
          <w14:ligatures w14:val="standard"/>
          <w14:cntxtAlts/>
        </w:rPr>
        <w:t>Koniec procesu odmietnutím návrhu.</w:t>
      </w:r>
    </w:p>
    <w:p w14:paraId="64CA7482" w14:textId="77777777" w:rsidR="00AB5C68" w:rsidRPr="00497714" w:rsidRDefault="00AB5C68" w:rsidP="00AB5C68">
      <w:pPr>
        <w:rPr>
          <w:b/>
          <w:szCs w:val="22"/>
          <w14:ligatures w14:val="standard"/>
          <w14:cntxtAlts/>
        </w:rPr>
      </w:pPr>
      <w:r w:rsidRPr="00497714">
        <w:rPr>
          <w:szCs w:val="22"/>
          <w14:ligatures w14:val="standard"/>
          <w14:cntxtAlts/>
        </w:rPr>
        <w:t xml:space="preserve"> </w:t>
      </w:r>
      <w:bookmarkStart w:id="319" w:name="BKM_ECCF5B9F_6627_4DA2_9B1B_26E7C16C096F"/>
      <w:bookmarkEnd w:id="318"/>
      <w:r w:rsidRPr="00497714">
        <w:rPr>
          <w:szCs w:val="22"/>
          <w14:ligatures w14:val="standard"/>
          <w14:cntxtAlts/>
        </w:rPr>
        <w:tab/>
      </w:r>
      <w:r w:rsidRPr="00497714">
        <w:rPr>
          <w:b/>
          <w:szCs w:val="22"/>
          <w14:ligatures w14:val="standard"/>
          <w14:cntxtAlts/>
        </w:rPr>
        <w:t>4.2.1 Vygenerovanie dokumentov</w:t>
      </w:r>
    </w:p>
    <w:p w14:paraId="45E49BFB" w14:textId="77777777" w:rsidR="00AB5C68" w:rsidRPr="00497714" w:rsidRDefault="00AB5C68" w:rsidP="00AB5C68">
      <w:pPr>
        <w:ind w:firstLine="708"/>
        <w:rPr>
          <w:szCs w:val="22"/>
          <w14:ligatures w14:val="standard"/>
          <w14:cntxtAlts/>
        </w:rPr>
      </w:pPr>
      <w:r w:rsidRPr="00497714">
        <w:rPr>
          <w:szCs w:val="22"/>
          <w14:ligatures w14:val="standard"/>
          <w14:cntxtAlts/>
        </w:rPr>
        <w:t>Ak bude návrh zapísaný, IS CORWIN vytvorí na pozadí potrebné dokumenty (Potvrdenie o zápise).</w:t>
      </w:r>
    </w:p>
    <w:p w14:paraId="6E40D694" w14:textId="77777777" w:rsidR="00AB5C68" w:rsidRPr="00497714" w:rsidRDefault="00AB5C68" w:rsidP="00AB5C68">
      <w:pPr>
        <w:ind w:left="708"/>
        <w:rPr>
          <w:b/>
          <w:szCs w:val="22"/>
          <w14:ligatures w14:val="standard"/>
          <w14:cntxtAlts/>
        </w:rPr>
      </w:pPr>
      <w:bookmarkStart w:id="320" w:name="BKM_F1E0D377_96EE_46F9_AF40_D1B586A944EA"/>
      <w:bookmarkEnd w:id="319"/>
      <w:r w:rsidRPr="00497714">
        <w:rPr>
          <w:b/>
          <w:szCs w:val="22"/>
          <w14:ligatures w14:val="standard"/>
          <w14:cntxtAlts/>
        </w:rPr>
        <w:t>4.2.2 Uloženie dokumentov</w:t>
      </w:r>
    </w:p>
    <w:p w14:paraId="4874E945"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4825DF7F" w14:textId="77777777" w:rsidR="00AB5C68" w:rsidRPr="00497714" w:rsidRDefault="00AB5C68" w:rsidP="00AB5C68">
      <w:pPr>
        <w:ind w:left="708"/>
        <w:rPr>
          <w:b/>
          <w:szCs w:val="22"/>
          <w14:ligatures w14:val="standard"/>
          <w14:cntxtAlts/>
        </w:rPr>
      </w:pPr>
      <w:bookmarkStart w:id="321" w:name="BKM_5DE93924_D25C_4B06_B5A4_C0DC5C717F4E"/>
      <w:bookmarkEnd w:id="320"/>
      <w:r w:rsidRPr="00497714">
        <w:rPr>
          <w:b/>
          <w:szCs w:val="22"/>
          <w14:ligatures w14:val="standard"/>
          <w14:cntxtAlts/>
        </w:rPr>
        <w:t>4.2.3 Zápis návrhu a odoslanie výpisu</w:t>
      </w:r>
    </w:p>
    <w:p w14:paraId="6FFBE666"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DC2BA09"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267C32A" w14:textId="77777777" w:rsidR="00AB5C68" w:rsidRPr="00497714" w:rsidRDefault="00AB5C68" w:rsidP="00AB5C68">
      <w:pPr>
        <w:ind w:firstLine="708"/>
        <w:rPr>
          <w:b/>
          <w:szCs w:val="22"/>
          <w14:ligatures w14:val="standard"/>
          <w14:cntxtAlts/>
        </w:rPr>
      </w:pPr>
      <w:bookmarkStart w:id="322" w:name="BKM_9A342107_026E_4899_B964_0DE7F859AA84"/>
      <w:bookmarkEnd w:id="321"/>
      <w:r w:rsidRPr="00497714">
        <w:rPr>
          <w:b/>
          <w:szCs w:val="22"/>
          <w14:ligatures w14:val="standard"/>
          <w14:cntxtAlts/>
        </w:rPr>
        <w:t>4.2.4 Koniec zápis</w:t>
      </w:r>
    </w:p>
    <w:p w14:paraId="01B6D836" w14:textId="77777777" w:rsidR="00AB5C68" w:rsidRPr="00497714" w:rsidRDefault="00AB5C68" w:rsidP="00AB5C68">
      <w:pPr>
        <w:ind w:firstLine="708"/>
        <w:rPr>
          <w:szCs w:val="22"/>
          <w14:ligatures w14:val="standard"/>
          <w14:cntxtAlts/>
        </w:rPr>
      </w:pPr>
      <w:r w:rsidRPr="00497714">
        <w:rPr>
          <w:szCs w:val="22"/>
          <w14:ligatures w14:val="standard"/>
          <w14:cntxtAlts/>
        </w:rPr>
        <w:t>Koniec procesu zápisom návrhu.</w:t>
      </w:r>
    </w:p>
    <w:p w14:paraId="5E913AB3" w14:textId="77777777" w:rsidR="00AB5C68" w:rsidRPr="00497714" w:rsidRDefault="00AB5C68" w:rsidP="00AB5C68">
      <w:pPr>
        <w:rPr>
          <w:color w:val="000000"/>
          <w:szCs w:val="22"/>
          <w14:ligatures w14:val="standard"/>
          <w14:cntxtAlts/>
        </w:rPr>
      </w:pPr>
    </w:p>
    <w:p w14:paraId="0485CFE2" w14:textId="77777777" w:rsidR="00AB5C68" w:rsidRPr="00497714" w:rsidRDefault="00AB5C68" w:rsidP="00AB5C68">
      <w:pPr>
        <w:rPr>
          <w14:ligatures w14:val="standard"/>
          <w14:cntxtAlts/>
        </w:rPr>
      </w:pPr>
      <w:r w:rsidRPr="00497714">
        <w:rPr>
          <w:b/>
          <w14:ligatures w14:val="standard"/>
          <w14:cntxtAlts/>
        </w:rPr>
        <w:t>Artefakty a správy</w:t>
      </w:r>
    </w:p>
    <w:p w14:paraId="1C84B5F8" w14:textId="77777777" w:rsidR="00AB5C68" w:rsidRPr="00497714" w:rsidRDefault="00AB5C68" w:rsidP="00AB5C68">
      <w:pPr>
        <w:rPr>
          <w:b/>
          <w:szCs w:val="22"/>
          <w14:ligatures w14:val="standard"/>
          <w14:cntxtAlts/>
        </w:rPr>
      </w:pPr>
      <w:bookmarkStart w:id="323" w:name="BKM_893CABF4_323D_4FE9_89AA_EDDDEAD45AB4"/>
      <w:bookmarkEnd w:id="322"/>
    </w:p>
    <w:p w14:paraId="2A45ACA8" w14:textId="77777777" w:rsidR="00AB5C68" w:rsidRPr="00497714" w:rsidRDefault="00AB5C68" w:rsidP="00AB5C68">
      <w:pPr>
        <w:rPr>
          <w:b/>
          <w:szCs w:val="22"/>
          <w14:ligatures w14:val="standard"/>
          <w14:cntxtAlts/>
        </w:rPr>
      </w:pPr>
      <w:r w:rsidRPr="00497714">
        <w:rPr>
          <w:b/>
          <w:szCs w:val="22"/>
          <w14:ligatures w14:val="standard"/>
          <w14:cntxtAlts/>
        </w:rPr>
        <w:t>Správa o odmietnutí podania</w:t>
      </w:r>
    </w:p>
    <w:p w14:paraId="4DFD806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odmietnutí podania.</w:t>
      </w:r>
    </w:p>
    <w:p w14:paraId="11339AF4" w14:textId="77777777" w:rsidR="00AB5C68" w:rsidRPr="00497714" w:rsidRDefault="00AB5C68" w:rsidP="00AB5C68">
      <w:pPr>
        <w:rPr>
          <w:szCs w:val="22"/>
          <w14:ligatures w14:val="standard"/>
          <w14:cntxtAlts/>
        </w:rPr>
      </w:pPr>
    </w:p>
    <w:p w14:paraId="03CC4A93" w14:textId="77777777" w:rsidR="00AB5C68" w:rsidRPr="00497714" w:rsidRDefault="00AB5C68" w:rsidP="00AB5C68">
      <w:pPr>
        <w:rPr>
          <w:b/>
          <w:szCs w:val="22"/>
          <w14:ligatures w14:val="standard"/>
          <w14:cntxtAlts/>
        </w:rPr>
      </w:pPr>
      <w:bookmarkStart w:id="324" w:name="BKM_8D7BE025_36A5_4780_8E35_57094A8E03C3"/>
      <w:bookmarkEnd w:id="323"/>
      <w:r w:rsidRPr="00497714">
        <w:rPr>
          <w:b/>
          <w:szCs w:val="22"/>
          <w14:ligatures w14:val="standard"/>
          <w14:cntxtAlts/>
        </w:rPr>
        <w:t>Uznesenie o vykonaní zápisu</w:t>
      </w:r>
    </w:p>
    <w:p w14:paraId="4F55AB44"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vykonaní zápisu.</w:t>
      </w:r>
    </w:p>
    <w:p w14:paraId="24981C95" w14:textId="77777777" w:rsidR="00AB5C68" w:rsidRPr="00497714" w:rsidRDefault="00AB5C68" w:rsidP="00AB5C68">
      <w:pPr>
        <w:rPr>
          <w:szCs w:val="22"/>
          <w14:ligatures w14:val="standard"/>
          <w14:cntxtAlts/>
        </w:rPr>
      </w:pPr>
    </w:p>
    <w:p w14:paraId="7A8D418A" w14:textId="77777777" w:rsidR="00AB5C68" w:rsidRPr="00497714" w:rsidRDefault="00AB5C68" w:rsidP="00AB5C68">
      <w:pPr>
        <w:rPr>
          <w:b/>
          <w:szCs w:val="22"/>
          <w14:ligatures w14:val="standard"/>
          <w14:cntxtAlts/>
        </w:rPr>
      </w:pPr>
      <w:bookmarkStart w:id="325" w:name="BKM_84B41062_1AB2_437D_B0EB_AEC4641D04B8"/>
      <w:bookmarkEnd w:id="324"/>
      <w:r w:rsidRPr="00497714">
        <w:rPr>
          <w:b/>
          <w:szCs w:val="22"/>
          <w14:ligatures w14:val="standard"/>
          <w14:cntxtAlts/>
        </w:rPr>
        <w:t>Správa o vybavení podania</w:t>
      </w:r>
    </w:p>
    <w:bookmarkEnd w:id="311"/>
    <w:bookmarkEnd w:id="325"/>
    <w:p w14:paraId="18183AE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7499703C" w14:textId="77777777" w:rsidR="00AB5C68" w:rsidRPr="00497714" w:rsidRDefault="00AB5C68" w:rsidP="00AB5C68">
      <w:pPr>
        <w:rPr>
          <w:szCs w:val="22"/>
          <w14:ligatures w14:val="standard"/>
          <w14:cntxtAlts/>
        </w:rPr>
      </w:pPr>
    </w:p>
    <w:p w14:paraId="3D739B58" w14:textId="77777777" w:rsidR="00AB5C68" w:rsidRPr="00497714" w:rsidRDefault="00AB5C68" w:rsidP="00AB5C68">
      <w:pPr>
        <w:rPr>
          <w:szCs w:val="22"/>
          <w14:ligatures w14:val="standard"/>
          <w14:cntxtAlts/>
        </w:rPr>
      </w:pPr>
    </w:p>
    <w:p w14:paraId="171B4807" w14:textId="77777777" w:rsidR="00AB5C68" w:rsidRPr="00497714" w:rsidRDefault="00AB5C68" w:rsidP="00AB5C68">
      <w:pPr>
        <w:jc w:val="center"/>
        <w:rPr>
          <w14:ligatures w14:val="standard"/>
          <w14:cntxtAlts/>
        </w:rPr>
      </w:pPr>
      <w:bookmarkStart w:id="326" w:name="BKM_305604A8_8605_413B_A8F7_2B386910BEF8"/>
      <w:r w:rsidRPr="00497714">
        <w:rPr>
          <w:b/>
          <w:sz w:val="28"/>
          <w:szCs w:val="28"/>
          <w14:ligatures w14:val="standard"/>
          <w14:cntxtAlts/>
        </w:rPr>
        <w:t>BP3 - Expedícia dokumentov</w:t>
      </w:r>
    </w:p>
    <w:p w14:paraId="0CA6EBD8"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AB272E4"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2AEE823A" w14:textId="77777777" w:rsidR="00AB5C68" w:rsidRPr="00497714" w:rsidRDefault="00AB5C68" w:rsidP="00AB5C68">
      <w:pPr>
        <w:jc w:val="center"/>
        <w:rPr>
          <w:szCs w:val="22"/>
          <w14:ligatures w14:val="standard"/>
          <w14:cntxtAlts/>
        </w:rPr>
      </w:pPr>
      <w:bookmarkStart w:id="327"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1B9C456E" wp14:editId="55203EB6">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27"/>
    </w:p>
    <w:p w14:paraId="1B06A60B" w14:textId="77777777" w:rsidR="00AB5C68" w:rsidRPr="00497714" w:rsidRDefault="00AB5C68" w:rsidP="00AB5C68">
      <w:pPr>
        <w:rPr>
          <w:i/>
          <w14:ligatures w14:val="standard"/>
          <w14:cntxtAlts/>
        </w:rPr>
      </w:pPr>
      <w:r w:rsidRPr="00497714">
        <w:rPr>
          <w:b/>
          <w:i/>
          <w14:ligatures w14:val="standard"/>
          <w14:cntxtAlts/>
        </w:rPr>
        <w:t>Popis procesu</w:t>
      </w:r>
    </w:p>
    <w:p w14:paraId="691CA599" w14:textId="77777777" w:rsidR="00AB5C68" w:rsidRPr="00497714" w:rsidRDefault="00AB5C68" w:rsidP="00AB5C68">
      <w:pPr>
        <w:rPr>
          <w:szCs w:val="22"/>
          <w14:ligatures w14:val="standard"/>
          <w14:cntxtAlts/>
        </w:rPr>
      </w:pPr>
    </w:p>
    <w:p w14:paraId="0B09C1DE" w14:textId="77777777" w:rsidR="00AB5C68" w:rsidRPr="00497714" w:rsidRDefault="00AB5C68" w:rsidP="00AB5C68">
      <w:pPr>
        <w:rPr>
          <w:b/>
          <w:szCs w:val="22"/>
          <w14:ligatures w14:val="standard"/>
          <w14:cntxtAlts/>
        </w:rPr>
      </w:pPr>
      <w:r w:rsidRPr="00497714">
        <w:rPr>
          <w:b/>
          <w:szCs w:val="22"/>
          <w14:ligatures w14:val="standard"/>
          <w14:cntxtAlts/>
        </w:rPr>
        <w:t>1. Bude doručovanie elektronické?</w:t>
      </w:r>
    </w:p>
    <w:p w14:paraId="105F089D" w14:textId="77777777" w:rsidR="00AB5C68" w:rsidRPr="00497714" w:rsidRDefault="00AB5C68" w:rsidP="00AB5C68">
      <w:pPr>
        <w:rPr>
          <w:szCs w:val="22"/>
          <w14:ligatures w14:val="standard"/>
          <w14:cntxtAlts/>
        </w:rPr>
      </w:pPr>
      <w:r w:rsidRPr="00497714">
        <w:rPr>
          <w:color w:val="000000"/>
          <w:szCs w:val="22"/>
          <w14:ligatures w14:val="standard"/>
          <w14:cntxtAlts/>
        </w:rPr>
        <w:t>Vyhodnotenie spôsobu doručovania.</w:t>
      </w:r>
    </w:p>
    <w:p w14:paraId="28DA33E5" w14:textId="77777777" w:rsidR="00AB5C68" w:rsidRPr="00497714" w:rsidRDefault="00AB5C68" w:rsidP="00AB5C68">
      <w:pPr>
        <w:ind w:left="708"/>
        <w:rPr>
          <w:b/>
          <w:szCs w:val="22"/>
          <w14:ligatures w14:val="standard"/>
          <w14:cntxtAlts/>
        </w:rPr>
      </w:pPr>
      <w:r w:rsidRPr="00497714">
        <w:rPr>
          <w:b/>
          <w:szCs w:val="22"/>
          <w14:ligatures w14:val="standard"/>
          <w14:cntxtAlts/>
        </w:rPr>
        <w:t>1.1.1 Presun dokument do IS SM</w:t>
      </w:r>
    </w:p>
    <w:p w14:paraId="5605AF42"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321535D" w14:textId="77777777" w:rsidR="00AB5C68" w:rsidRPr="00497714" w:rsidRDefault="00AB5C68" w:rsidP="00AB5C68">
      <w:pPr>
        <w:ind w:left="708"/>
        <w:rPr>
          <w:b/>
          <w:szCs w:val="22"/>
          <w14:ligatures w14:val="standard"/>
          <w14:cntxtAlts/>
        </w:rPr>
      </w:pPr>
      <w:r w:rsidRPr="00497714">
        <w:rPr>
          <w:b/>
          <w:szCs w:val="22"/>
          <w14:ligatures w14:val="standard"/>
          <w14:cntxtAlts/>
        </w:rPr>
        <w:t>1.1.2 Vyhľadanie schránky adresátov</w:t>
      </w:r>
    </w:p>
    <w:p w14:paraId="2087EF3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19F05E42" w14:textId="77777777" w:rsidR="00AB5C68" w:rsidRPr="00497714" w:rsidRDefault="00AB5C68" w:rsidP="00AB5C68">
      <w:pPr>
        <w:ind w:left="708"/>
        <w:rPr>
          <w:b/>
          <w:szCs w:val="22"/>
          <w14:ligatures w14:val="standard"/>
          <w14:cntxtAlts/>
        </w:rPr>
      </w:pPr>
      <w:r w:rsidRPr="00497714">
        <w:rPr>
          <w:b/>
          <w:szCs w:val="22"/>
          <w14:ligatures w14:val="standard"/>
          <w14:cntxtAlts/>
        </w:rPr>
        <w:t>1.1.3 Podpis a odoslanie</w:t>
      </w:r>
    </w:p>
    <w:p w14:paraId="355CBE9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4207FADF" w14:textId="77777777" w:rsidR="00AB5C68" w:rsidRPr="00497714" w:rsidRDefault="00AB5C68" w:rsidP="00AB5C68">
      <w:pPr>
        <w:ind w:left="708"/>
        <w:rPr>
          <w:b/>
          <w:szCs w:val="22"/>
          <w14:ligatures w14:val="standard"/>
          <w14:cntxtAlts/>
        </w:rPr>
      </w:pPr>
      <w:r w:rsidRPr="00497714">
        <w:rPr>
          <w:b/>
          <w:szCs w:val="22"/>
          <w14:ligatures w14:val="standard"/>
          <w14:cntxtAlts/>
        </w:rPr>
        <w:t>1.2.1 Vytlačenie dokumentov</w:t>
      </w:r>
    </w:p>
    <w:p w14:paraId="47302550"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Pracovník vytlačí predmetné dokumenty.</w:t>
      </w:r>
    </w:p>
    <w:p w14:paraId="1D1441E9" w14:textId="77777777" w:rsidR="00AB5C68" w:rsidRPr="00497714" w:rsidRDefault="00AB5C68" w:rsidP="00AB5C68">
      <w:pPr>
        <w:ind w:left="708"/>
        <w:rPr>
          <w:b/>
          <w:szCs w:val="22"/>
          <w14:ligatures w14:val="standard"/>
          <w14:cntxtAlts/>
        </w:rPr>
      </w:pPr>
      <w:r w:rsidRPr="00497714">
        <w:rPr>
          <w:b/>
          <w:szCs w:val="22"/>
          <w14:ligatures w14:val="standard"/>
          <w14:cntxtAlts/>
        </w:rPr>
        <w:t>1.2.2 Podpis dokumentov</w:t>
      </w:r>
    </w:p>
    <w:p w14:paraId="2D3144F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je to potrebné, dokumenty podpíše vlastnoručným podpisom.</w:t>
      </w:r>
    </w:p>
    <w:p w14:paraId="562E74FE" w14:textId="77777777" w:rsidR="00AB5C68" w:rsidRPr="00497714" w:rsidRDefault="00AB5C68" w:rsidP="00AB5C68">
      <w:pPr>
        <w:ind w:left="708"/>
        <w:rPr>
          <w:b/>
          <w:szCs w:val="22"/>
          <w14:ligatures w14:val="standard"/>
          <w14:cntxtAlts/>
        </w:rPr>
      </w:pPr>
      <w:bookmarkStart w:id="328" w:name="BKM_61980CA3_C6A8_4A67_BA67_492039344DC1"/>
      <w:r w:rsidRPr="00497714">
        <w:rPr>
          <w:b/>
          <w:szCs w:val="22"/>
          <w14:ligatures w14:val="standard"/>
          <w14:cntxtAlts/>
        </w:rPr>
        <w:t xml:space="preserve">1.2.3 </w:t>
      </w:r>
      <w:proofErr w:type="spellStart"/>
      <w:r w:rsidRPr="00497714">
        <w:rPr>
          <w:b/>
          <w:szCs w:val="22"/>
          <w14:ligatures w14:val="standard"/>
          <w14:cntxtAlts/>
        </w:rPr>
        <w:t>Obálkovanie</w:t>
      </w:r>
      <w:proofErr w:type="spellEnd"/>
      <w:r w:rsidRPr="00497714">
        <w:rPr>
          <w:b/>
          <w:szCs w:val="22"/>
          <w14:ligatures w14:val="standard"/>
          <w14:cntxtAlts/>
        </w:rPr>
        <w:t xml:space="preserve"> a odoslanie poštou</w:t>
      </w:r>
    </w:p>
    <w:p w14:paraId="4F4B0AE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Následne dokumenty vloží do obálok a odošle poštou.</w:t>
      </w:r>
    </w:p>
    <w:p w14:paraId="0CEDA5C5" w14:textId="77777777" w:rsidR="00AB5C68" w:rsidRPr="00497714" w:rsidRDefault="00AB5C68" w:rsidP="00AB5C68">
      <w:pPr>
        <w:rPr>
          <w:b/>
          <w:szCs w:val="22"/>
          <w14:ligatures w14:val="standard"/>
          <w14:cntxtAlts/>
        </w:rPr>
      </w:pPr>
      <w:bookmarkStart w:id="329" w:name="BKM_F9CE1B15_C2A3_45A9_8D19_9AED9DF69466"/>
      <w:bookmarkEnd w:id="328"/>
    </w:p>
    <w:p w14:paraId="13FD4159" w14:textId="77777777" w:rsidR="00AB5C68" w:rsidRPr="00497714" w:rsidRDefault="00AB5C68" w:rsidP="00AB5C68">
      <w:pPr>
        <w:rPr>
          <w:b/>
          <w:szCs w:val="22"/>
          <w14:ligatures w14:val="standard"/>
          <w14:cntxtAlts/>
        </w:rPr>
      </w:pPr>
      <w:r w:rsidRPr="00497714">
        <w:rPr>
          <w:b/>
          <w:szCs w:val="22"/>
          <w14:ligatures w14:val="standard"/>
          <w14:cntxtAlts/>
        </w:rPr>
        <w:t>2. Zaznačenie lehoty</w:t>
      </w:r>
    </w:p>
    <w:p w14:paraId="75C0B172" w14:textId="77777777" w:rsidR="00AB5C68" w:rsidRPr="00497714" w:rsidRDefault="00AB5C68" w:rsidP="00AB5C68">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7C645281" w14:textId="77777777" w:rsidR="00AB5C68" w:rsidRPr="00497714" w:rsidRDefault="00AB5C68" w:rsidP="00AB5C68">
      <w:pPr>
        <w:rPr>
          <w:b/>
          <w:sz w:val="18"/>
          <w:szCs w:val="22"/>
          <w14:ligatures w14:val="standard"/>
          <w14:cntxtAlts/>
        </w:rPr>
      </w:pPr>
      <w:bookmarkStart w:id="330" w:name="BKM_1F3A44E2_7F7F_4D0C_8B77_FADE573F4927"/>
      <w:bookmarkEnd w:id="329"/>
    </w:p>
    <w:p w14:paraId="2FBE14E0" w14:textId="77777777" w:rsidR="00AB5C68" w:rsidRPr="00497714" w:rsidRDefault="00AB5C68" w:rsidP="00AB5C68">
      <w:pPr>
        <w:rPr>
          <w:b/>
          <w:szCs w:val="22"/>
          <w14:ligatures w14:val="standard"/>
          <w14:cntxtAlts/>
        </w:rPr>
      </w:pPr>
      <w:r w:rsidRPr="00497714">
        <w:rPr>
          <w:b/>
          <w:szCs w:val="22"/>
          <w14:ligatures w14:val="standard"/>
          <w14:cntxtAlts/>
        </w:rPr>
        <w:t>3. Uzavretie návrhu</w:t>
      </w:r>
    </w:p>
    <w:p w14:paraId="2A33B283"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C541CF7" w14:textId="77777777" w:rsidR="00AB5C68" w:rsidRPr="00497714" w:rsidRDefault="00AB5C68" w:rsidP="00AB5C68">
      <w:pPr>
        <w:rPr>
          <w:b/>
          <w:szCs w:val="22"/>
          <w14:ligatures w14:val="standard"/>
          <w14:cntxtAlts/>
        </w:rPr>
      </w:pPr>
      <w:r w:rsidRPr="00497714">
        <w:rPr>
          <w:b/>
          <w:szCs w:val="22"/>
          <w14:ligatures w14:val="standard"/>
          <w14:cntxtAlts/>
        </w:rPr>
        <w:t>4. Koniec</w:t>
      </w:r>
    </w:p>
    <w:p w14:paraId="61E7ED3F" w14:textId="77777777" w:rsidR="00AB5C68" w:rsidRPr="00497714" w:rsidRDefault="00AB5C68" w:rsidP="00AB5C68">
      <w:pPr>
        <w:rPr>
          <w14:ligatures w14:val="standard"/>
          <w14:cntxtAlts/>
        </w:rPr>
      </w:pPr>
      <w:r w:rsidRPr="00497714">
        <w:rPr>
          <w:b/>
          <w14:ligatures w14:val="standard"/>
          <w14:cntxtAlts/>
        </w:rPr>
        <w:t>Artefakty a správy</w:t>
      </w:r>
    </w:p>
    <w:bookmarkEnd w:id="330"/>
    <w:p w14:paraId="19856899" w14:textId="77777777" w:rsidR="00AB5C68" w:rsidRPr="00497714" w:rsidRDefault="00AB5C68" w:rsidP="00AB5C68">
      <w:pPr>
        <w:rPr>
          <w:szCs w:val="22"/>
          <w14:ligatures w14:val="standard"/>
          <w14:cntxtAlts/>
        </w:rPr>
      </w:pPr>
    </w:p>
    <w:p w14:paraId="2E0A7FD6" w14:textId="77777777" w:rsidR="00AB5C68" w:rsidRPr="00497714" w:rsidRDefault="00AB5C68" w:rsidP="00AB5C68">
      <w:pPr>
        <w:rPr>
          <w:b/>
          <w:szCs w:val="22"/>
          <w14:ligatures w14:val="standard"/>
          <w14:cntxtAlts/>
        </w:rPr>
      </w:pPr>
      <w:bookmarkStart w:id="331" w:name="BKM_8421577F_720A_4F56_B323_945EBECDE844"/>
      <w:r w:rsidRPr="00497714">
        <w:rPr>
          <w:b/>
          <w:szCs w:val="22"/>
          <w14:ligatures w14:val="standard"/>
          <w14:cntxtAlts/>
        </w:rPr>
        <w:t>Oznámenie o odmietnutí vykonania zápisu</w:t>
      </w:r>
    </w:p>
    <w:p w14:paraId="63D70ECE" w14:textId="77777777" w:rsidR="00AB5C68" w:rsidRPr="00497714" w:rsidRDefault="00AB5C68" w:rsidP="00AB5C68">
      <w:pPr>
        <w:rPr>
          <w:szCs w:val="22"/>
          <w14:ligatures w14:val="standard"/>
          <w14:cntxtAlts/>
        </w:rPr>
      </w:pPr>
      <w:r w:rsidRPr="00497714">
        <w:rPr>
          <w:color w:val="000000"/>
          <w:szCs w:val="22"/>
          <w14:ligatures w14:val="standard"/>
          <w14:cntxtAlts/>
        </w:rPr>
        <w:t>Oznámenie o odmietnutí vykonania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4C5FDB6A" w14:textId="77777777" w:rsidR="00AB5C68" w:rsidRPr="00497714" w:rsidRDefault="00AB5C68" w:rsidP="00AB5C68">
      <w:pPr>
        <w:rPr>
          <w:rFonts w:cstheme="minorHAnsi"/>
          <w:spacing w:val="4"/>
          <w:kern w:val="1"/>
          <w:szCs w:val="22"/>
          <w14:ligatures w14:val="standard"/>
          <w14:cntxtAlts/>
        </w:rPr>
      </w:pPr>
    </w:p>
    <w:p w14:paraId="14713E89" w14:textId="77777777" w:rsidR="00AB5C68" w:rsidRPr="00497714" w:rsidRDefault="00AB5C68" w:rsidP="00AB5C68">
      <w:pPr>
        <w:rPr>
          <w:b/>
          <w:szCs w:val="22"/>
          <w14:ligatures w14:val="standard"/>
          <w14:cntxtAlts/>
        </w:rPr>
      </w:pPr>
      <w:r w:rsidRPr="00497714">
        <w:rPr>
          <w:b/>
          <w:szCs w:val="22"/>
          <w14:ligatures w14:val="standard"/>
          <w14:cntxtAlts/>
        </w:rPr>
        <w:t>Potvrdenie o vykonaní zápisu</w:t>
      </w:r>
    </w:p>
    <w:p w14:paraId="5778DD1E" w14:textId="77777777" w:rsidR="00AB5C68" w:rsidRPr="00497714" w:rsidRDefault="00AB5C68" w:rsidP="00AB5C68">
      <w:pPr>
        <w:rPr>
          <w:szCs w:val="22"/>
          <w14:ligatures w14:val="standard"/>
          <w14:cntxtAlts/>
        </w:rPr>
      </w:pPr>
      <w:r w:rsidRPr="00497714">
        <w:rPr>
          <w:color w:val="000000"/>
          <w:szCs w:val="22"/>
          <w14:ligatures w14:val="standard"/>
          <w14:cntxtAlts/>
        </w:rPr>
        <w:lastRenderedPageBreak/>
        <w:t>Potvrdenie o vykonaní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52C7AF73" w14:textId="77777777" w:rsidR="00AB5C68" w:rsidRPr="00497714" w:rsidRDefault="00AB5C68" w:rsidP="00AB5C68">
      <w:pPr>
        <w:rPr>
          <w:b/>
          <w:szCs w:val="22"/>
          <w14:ligatures w14:val="standard"/>
          <w14:cntxtAlts/>
        </w:rPr>
      </w:pPr>
    </w:p>
    <w:p w14:paraId="51A2A9AA" w14:textId="77777777" w:rsidR="00AB5C68" w:rsidRPr="00497714" w:rsidRDefault="00AB5C68" w:rsidP="00AB5C68">
      <w:pPr>
        <w:rPr>
          <w:b/>
          <w:szCs w:val="22"/>
          <w14:ligatures w14:val="standard"/>
          <w14:cntxtAlts/>
        </w:rPr>
      </w:pPr>
      <w:r w:rsidRPr="00497714">
        <w:rPr>
          <w:b/>
          <w:szCs w:val="22"/>
          <w14:ligatures w14:val="standard"/>
          <w14:cntxtAlts/>
        </w:rPr>
        <w:t>Správa o vybavení podania</w:t>
      </w:r>
    </w:p>
    <w:p w14:paraId="6853C542" w14:textId="77777777" w:rsidR="00AB5C68" w:rsidRPr="00497714" w:rsidRDefault="00AB5C68" w:rsidP="00AB5C68">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288"/>
      <w:bookmarkEnd w:id="289"/>
      <w:bookmarkEnd w:id="326"/>
      <w:bookmarkEnd w:id="331"/>
      <w:r w:rsidRPr="00497714">
        <w:rPr>
          <w:color w:val="000000"/>
          <w:szCs w:val="22"/>
          <w14:ligatures w14:val="standard"/>
          <w14:cntxtAlts/>
        </w:rPr>
        <w:t>.</w:t>
      </w:r>
    </w:p>
    <w:p w14:paraId="70C36165" w14:textId="77777777" w:rsidR="00AB5C68" w:rsidRPr="00497714" w:rsidRDefault="00AB5C68" w:rsidP="00AB5C68">
      <w:pPr>
        <w:tabs>
          <w:tab w:val="left" w:pos="393"/>
          <w:tab w:val="num" w:pos="1080"/>
          <w:tab w:val="left" w:leader="dot" w:pos="10034"/>
        </w:tabs>
        <w:spacing w:before="120"/>
        <w:rPr>
          <w:rFonts w:cstheme="minorHAnsi"/>
          <w14:ligatures w14:val="standard"/>
          <w14:cntxtAlts/>
        </w:rPr>
      </w:pPr>
    </w:p>
    <w:p w14:paraId="127C5987" w14:textId="03D57D17" w:rsidR="00AB5C68" w:rsidRDefault="00AB5C68" w:rsidP="00987D48">
      <w:pPr>
        <w:pStyle w:val="Nadpis1"/>
        <w:numPr>
          <w:ilvl w:val="0"/>
          <w:numId w:val="76"/>
        </w:numPr>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w:t>
      </w:r>
      <w:r w:rsidR="008E0774" w:rsidRPr="008E0774">
        <w:rPr>
          <w:sz w:val="24"/>
          <w:szCs w:val="24"/>
          <w14:ligatures w14:val="standard"/>
          <w14:cntxtAlts/>
        </w:rPr>
        <w:t xml:space="preserve">tvorí </w:t>
      </w:r>
      <w:r w:rsidRPr="008E0774">
        <w:rPr>
          <w:sz w:val="24"/>
          <w:szCs w:val="24"/>
          <w14:ligatures w14:val="standard"/>
          <w14:cntxtAlts/>
        </w:rPr>
        <w:t xml:space="preserve">samostatný </w:t>
      </w:r>
      <w:r w:rsidR="008E0774" w:rsidRPr="008E0774">
        <w:rPr>
          <w:sz w:val="24"/>
          <w:szCs w:val="24"/>
          <w14:ligatures w14:val="standard"/>
          <w14:cntxtAlts/>
        </w:rPr>
        <w:t>dokument</w:t>
      </w:r>
      <w:r w:rsidRPr="008E0774">
        <w:rPr>
          <w:sz w:val="24"/>
          <w:szCs w:val="24"/>
          <w14:ligatures w14:val="standard"/>
          <w14:cntxtAlts/>
        </w:rPr>
        <w:t>)</w:t>
      </w:r>
    </w:p>
    <w:p w14:paraId="302C9B1F" w14:textId="77777777" w:rsidR="004377C5" w:rsidRPr="004377C5" w:rsidRDefault="004377C5" w:rsidP="004377C5"/>
    <w:p w14:paraId="6D4AC92E" w14:textId="5E2E2460" w:rsidR="004377C5" w:rsidRDefault="004377C5" w:rsidP="004377C5">
      <w:pPr>
        <w:pStyle w:val="Nadpis1"/>
        <w:numPr>
          <w:ilvl w:val="0"/>
          <w:numId w:val="76"/>
        </w:numPr>
        <w:ind w:left="567" w:hanging="567"/>
        <w:jc w:val="both"/>
        <w:rPr>
          <w14:ligatures w14:val="standard"/>
          <w14:cntxtAlts/>
        </w:rPr>
      </w:pPr>
      <w:r w:rsidRPr="00FC2097">
        <w:rPr>
          <w14:ligatures w14:val="standard"/>
          <w14:cntxtAlts/>
        </w:rPr>
        <w:t>Použité skratky</w:t>
      </w:r>
    </w:p>
    <w:tbl>
      <w:tblPr>
        <w:tblW w:w="9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05"/>
        <w:gridCol w:w="6655"/>
      </w:tblGrid>
      <w:tr w:rsidR="004377C5" w:rsidRPr="00C56DE8" w14:paraId="47791A07" w14:textId="77777777" w:rsidTr="00F04F72">
        <w:tc>
          <w:tcPr>
            <w:tcW w:w="2405" w:type="dxa"/>
          </w:tcPr>
          <w:p w14:paraId="5378E739"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Skratka</w:t>
            </w:r>
          </w:p>
        </w:tc>
        <w:tc>
          <w:tcPr>
            <w:tcW w:w="6655" w:type="dxa"/>
          </w:tcPr>
          <w:p w14:paraId="604B6546"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Vysvetlenie</w:t>
            </w:r>
          </w:p>
        </w:tc>
      </w:tr>
      <w:tr w:rsidR="004377C5" w:rsidRPr="00C56DE8" w14:paraId="64858D00" w14:textId="77777777" w:rsidTr="00F04F72">
        <w:tc>
          <w:tcPr>
            <w:tcW w:w="2405" w:type="dxa"/>
          </w:tcPr>
          <w:p w14:paraId="0BE85217"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BPM</w:t>
            </w:r>
          </w:p>
        </w:tc>
        <w:tc>
          <w:tcPr>
            <w:tcW w:w="6655" w:type="dxa"/>
          </w:tcPr>
          <w:p w14:paraId="6AA20422"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Biznis proces manažment</w:t>
            </w:r>
          </w:p>
        </w:tc>
      </w:tr>
      <w:tr w:rsidR="004377C5" w:rsidRPr="00C56DE8" w14:paraId="376BCBAA" w14:textId="77777777" w:rsidTr="00F04F72">
        <w:tc>
          <w:tcPr>
            <w:tcW w:w="2405" w:type="dxa"/>
          </w:tcPr>
          <w:p w14:paraId="727F347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BRIS</w:t>
            </w:r>
          </w:p>
        </w:tc>
        <w:tc>
          <w:tcPr>
            <w:tcW w:w="6655" w:type="dxa"/>
          </w:tcPr>
          <w:p w14:paraId="150D39B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Systém prepojenia obchodných registrov Európskej únie</w:t>
            </w:r>
          </w:p>
        </w:tc>
      </w:tr>
      <w:tr w:rsidR="004377C5" w:rsidRPr="00C56DE8" w14:paraId="129FF33F" w14:textId="77777777" w:rsidTr="00F04F72">
        <w:tc>
          <w:tcPr>
            <w:tcW w:w="2405" w:type="dxa"/>
          </w:tcPr>
          <w:p w14:paraId="3D711CB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CWS</w:t>
            </w:r>
          </w:p>
        </w:tc>
        <w:tc>
          <w:tcPr>
            <w:tcW w:w="6655" w:type="dxa"/>
          </w:tcPr>
          <w:p w14:paraId="376757CC"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Centrum webových služieb</w:t>
            </w:r>
          </w:p>
        </w:tc>
      </w:tr>
      <w:tr w:rsidR="004377C5" w:rsidRPr="00C56DE8" w14:paraId="739DD104" w14:textId="77777777" w:rsidTr="00F04F72">
        <w:tc>
          <w:tcPr>
            <w:tcW w:w="2405" w:type="dxa"/>
          </w:tcPr>
          <w:p w14:paraId="1D436BF7"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DMS</w:t>
            </w:r>
          </w:p>
        </w:tc>
        <w:tc>
          <w:tcPr>
            <w:tcW w:w="6655" w:type="dxa"/>
          </w:tcPr>
          <w:p w14:paraId="3E919F6C"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Systém manažmentu dokumentov</w:t>
            </w:r>
          </w:p>
        </w:tc>
      </w:tr>
      <w:tr w:rsidR="004377C5" w:rsidRPr="00C56DE8" w14:paraId="5106BD5A" w14:textId="77777777" w:rsidTr="00F04F72">
        <w:tc>
          <w:tcPr>
            <w:tcW w:w="2405" w:type="dxa"/>
          </w:tcPr>
          <w:p w14:paraId="08687E0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 xml:space="preserve">IS </w:t>
            </w:r>
            <w:r w:rsidRPr="00C56DE8">
              <w:rPr>
                <w:sz w:val="18"/>
                <w:szCs w:val="18"/>
              </w:rPr>
              <w:t>CSRÚ</w:t>
            </w:r>
          </w:p>
        </w:tc>
        <w:tc>
          <w:tcPr>
            <w:tcW w:w="6655" w:type="dxa"/>
          </w:tcPr>
          <w:p w14:paraId="2BB81B94"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centrálnej správy referenčných údajov verejnej správy</w:t>
            </w:r>
          </w:p>
        </w:tc>
      </w:tr>
      <w:tr w:rsidR="004377C5" w:rsidRPr="00C56DE8" w14:paraId="1143F04C" w14:textId="77777777" w:rsidTr="00F04F72">
        <w:tc>
          <w:tcPr>
            <w:tcW w:w="2405" w:type="dxa"/>
          </w:tcPr>
          <w:p w14:paraId="0A9B159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CWS</w:t>
            </w:r>
          </w:p>
        </w:tc>
        <w:tc>
          <w:tcPr>
            <w:tcW w:w="6655" w:type="dxa"/>
          </w:tcPr>
          <w:p w14:paraId="7A97166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Centrum webových služieb</w:t>
            </w:r>
          </w:p>
        </w:tc>
      </w:tr>
      <w:tr w:rsidR="004377C5" w:rsidRPr="00C56DE8" w14:paraId="0E586360" w14:textId="77777777" w:rsidTr="00F04F72">
        <w:tc>
          <w:tcPr>
            <w:tcW w:w="2405" w:type="dxa"/>
          </w:tcPr>
          <w:p w14:paraId="76665CF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FO</w:t>
            </w:r>
          </w:p>
        </w:tc>
        <w:tc>
          <w:tcPr>
            <w:tcW w:w="6655" w:type="dxa"/>
          </w:tcPr>
          <w:p w14:paraId="500942E6"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Fyzická osoba</w:t>
            </w:r>
          </w:p>
        </w:tc>
      </w:tr>
      <w:tr w:rsidR="004377C5" w:rsidRPr="00C56DE8" w14:paraId="1870DD89" w14:textId="77777777" w:rsidTr="00F04F72">
        <w:tc>
          <w:tcPr>
            <w:tcW w:w="2405" w:type="dxa"/>
          </w:tcPr>
          <w:p w14:paraId="6FE909F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IS</w:t>
            </w:r>
          </w:p>
        </w:tc>
        <w:tc>
          <w:tcPr>
            <w:tcW w:w="6655" w:type="dxa"/>
          </w:tcPr>
          <w:p w14:paraId="5A30AD30"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Informačný systém</w:t>
            </w:r>
          </w:p>
        </w:tc>
      </w:tr>
      <w:tr w:rsidR="004377C5" w:rsidRPr="00C56DE8" w14:paraId="5469F6BD" w14:textId="77777777" w:rsidTr="00F04F72">
        <w:tc>
          <w:tcPr>
            <w:tcW w:w="2405" w:type="dxa"/>
          </w:tcPr>
          <w:p w14:paraId="3CEF951B"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IOM</w:t>
            </w:r>
          </w:p>
        </w:tc>
        <w:tc>
          <w:tcPr>
            <w:tcW w:w="6655" w:type="dxa"/>
          </w:tcPr>
          <w:p w14:paraId="4E37F97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Integrované obslužné miesto</w:t>
            </w:r>
          </w:p>
        </w:tc>
      </w:tr>
      <w:tr w:rsidR="004377C5" w:rsidRPr="00C56DE8" w14:paraId="2FEA7548" w14:textId="77777777" w:rsidTr="00F04F72">
        <w:tc>
          <w:tcPr>
            <w:tcW w:w="2405" w:type="dxa"/>
          </w:tcPr>
          <w:p w14:paraId="002B8675"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IS ORSR</w:t>
            </w:r>
          </w:p>
        </w:tc>
        <w:tc>
          <w:tcPr>
            <w:tcW w:w="6655" w:type="dxa"/>
          </w:tcPr>
          <w:p w14:paraId="20D1E928"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obchodného registra Slovenskej republiky</w:t>
            </w:r>
          </w:p>
        </w:tc>
      </w:tr>
      <w:tr w:rsidR="004377C5" w:rsidRPr="00C56DE8" w14:paraId="119E7B91" w14:textId="77777777" w:rsidTr="00F04F72">
        <w:tc>
          <w:tcPr>
            <w:tcW w:w="2405" w:type="dxa"/>
          </w:tcPr>
          <w:p w14:paraId="50A21389"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 SM</w:t>
            </w:r>
          </w:p>
        </w:tc>
        <w:tc>
          <w:tcPr>
            <w:tcW w:w="6655" w:type="dxa"/>
          </w:tcPr>
          <w:p w14:paraId="74D45A70" w14:textId="77777777" w:rsidR="004377C5"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w:t>
            </w:r>
            <w:r>
              <w:rPr>
                <w:sz w:val="18"/>
                <w:szCs w:val="18"/>
              </w:rPr>
              <w:t xml:space="preserve"> súdny manažment</w:t>
            </w:r>
          </w:p>
        </w:tc>
      </w:tr>
      <w:tr w:rsidR="004377C5" w:rsidRPr="00C56DE8" w14:paraId="15E293E2" w14:textId="77777777" w:rsidTr="00F04F72">
        <w:tc>
          <w:tcPr>
            <w:tcW w:w="2405" w:type="dxa"/>
          </w:tcPr>
          <w:p w14:paraId="07F72D57"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ISVS</w:t>
            </w:r>
          </w:p>
        </w:tc>
        <w:tc>
          <w:tcPr>
            <w:tcW w:w="6655" w:type="dxa"/>
          </w:tcPr>
          <w:p w14:paraId="309316E8"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Informačný systém verejnej správy</w:t>
            </w:r>
          </w:p>
        </w:tc>
      </w:tr>
      <w:tr w:rsidR="004377C5" w:rsidRPr="00C56DE8" w14:paraId="045509E8" w14:textId="77777777" w:rsidTr="00F04F72">
        <w:tc>
          <w:tcPr>
            <w:tcW w:w="2405" w:type="dxa"/>
          </w:tcPr>
          <w:p w14:paraId="304FF129"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JKM</w:t>
            </w:r>
          </w:p>
        </w:tc>
        <w:tc>
          <w:tcPr>
            <w:tcW w:w="6655" w:type="dxa"/>
          </w:tcPr>
          <w:p w14:paraId="05E3843F"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Jednotné kontaktné miesto</w:t>
            </w:r>
          </w:p>
        </w:tc>
      </w:tr>
      <w:tr w:rsidR="004377C5" w:rsidRPr="00C56DE8" w14:paraId="5AFDE648" w14:textId="77777777" w:rsidTr="00F04F72">
        <w:tc>
          <w:tcPr>
            <w:tcW w:w="2405" w:type="dxa"/>
          </w:tcPr>
          <w:p w14:paraId="4D69B26B"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KEP</w:t>
            </w:r>
          </w:p>
        </w:tc>
        <w:tc>
          <w:tcPr>
            <w:tcW w:w="6655" w:type="dxa"/>
          </w:tcPr>
          <w:p w14:paraId="6AEE81FE" w14:textId="77777777" w:rsidR="004377C5" w:rsidRPr="00E37347" w:rsidRDefault="004377C5" w:rsidP="00F04F72">
            <w:pPr>
              <w:widowControl w:val="0"/>
              <w:pBdr>
                <w:top w:val="nil"/>
                <w:left w:val="nil"/>
                <w:bottom w:val="nil"/>
                <w:right w:val="nil"/>
                <w:between w:val="nil"/>
              </w:pBdr>
              <w:spacing w:before="82"/>
              <w:rPr>
                <w:sz w:val="18"/>
                <w:szCs w:val="18"/>
              </w:rPr>
            </w:pPr>
            <w:r>
              <w:rPr>
                <w:sz w:val="18"/>
                <w:szCs w:val="18"/>
              </w:rPr>
              <w:t>Kvalifikovaný elektronický podpis</w:t>
            </w:r>
          </w:p>
        </w:tc>
      </w:tr>
      <w:tr w:rsidR="004377C5" w:rsidRPr="00C56DE8" w14:paraId="23E08569" w14:textId="77777777" w:rsidTr="00F04F72">
        <w:tc>
          <w:tcPr>
            <w:tcW w:w="2405" w:type="dxa"/>
          </w:tcPr>
          <w:p w14:paraId="59783F7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MIRRI</w:t>
            </w:r>
          </w:p>
        </w:tc>
        <w:tc>
          <w:tcPr>
            <w:tcW w:w="6655" w:type="dxa"/>
          </w:tcPr>
          <w:p w14:paraId="75283E07" w14:textId="77777777" w:rsidR="004377C5" w:rsidRPr="00C56DE8" w:rsidRDefault="004377C5" w:rsidP="00F04F72">
            <w:pPr>
              <w:widowControl w:val="0"/>
              <w:pBdr>
                <w:top w:val="nil"/>
                <w:left w:val="nil"/>
                <w:bottom w:val="nil"/>
                <w:right w:val="nil"/>
                <w:between w:val="nil"/>
              </w:pBdr>
              <w:spacing w:before="82"/>
              <w:rPr>
                <w:sz w:val="18"/>
                <w:szCs w:val="18"/>
              </w:rPr>
            </w:pPr>
            <w:r w:rsidRPr="00E37347">
              <w:rPr>
                <w:sz w:val="18"/>
                <w:szCs w:val="18"/>
              </w:rPr>
              <w:t>Ministerstvo investícií, regionálneho rozvoja a informatizácie Slovenskej republiky</w:t>
            </w:r>
          </w:p>
        </w:tc>
      </w:tr>
      <w:tr w:rsidR="004377C5" w:rsidRPr="00C56DE8" w14:paraId="06D8F722" w14:textId="77777777" w:rsidTr="00F04F72">
        <w:tc>
          <w:tcPr>
            <w:tcW w:w="2405" w:type="dxa"/>
          </w:tcPr>
          <w:p w14:paraId="776AD22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MS SR</w:t>
            </w:r>
          </w:p>
        </w:tc>
        <w:tc>
          <w:tcPr>
            <w:tcW w:w="6655" w:type="dxa"/>
          </w:tcPr>
          <w:p w14:paraId="580D072C"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Ministerstvo spravodlivosti Slovenskej republiky</w:t>
            </w:r>
          </w:p>
        </w:tc>
      </w:tr>
      <w:tr w:rsidR="004377C5" w:rsidRPr="00C56DE8" w14:paraId="49303450" w14:textId="77777777" w:rsidTr="00F04F72">
        <w:tc>
          <w:tcPr>
            <w:tcW w:w="2405" w:type="dxa"/>
          </w:tcPr>
          <w:p w14:paraId="4C8D8627"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MV SR</w:t>
            </w:r>
          </w:p>
        </w:tc>
        <w:tc>
          <w:tcPr>
            <w:tcW w:w="6655" w:type="dxa"/>
          </w:tcPr>
          <w:p w14:paraId="6C6065D9"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Ministerstvo vnútra Slovenskej republiky</w:t>
            </w:r>
          </w:p>
        </w:tc>
      </w:tr>
      <w:tr w:rsidR="004377C5" w:rsidRPr="00C56DE8" w14:paraId="17E51D1D" w14:textId="77777777" w:rsidTr="00F04F72">
        <w:tc>
          <w:tcPr>
            <w:tcW w:w="2405" w:type="dxa"/>
          </w:tcPr>
          <w:p w14:paraId="5953ABE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NKIVS</w:t>
            </w:r>
          </w:p>
        </w:tc>
        <w:tc>
          <w:tcPr>
            <w:tcW w:w="6655" w:type="dxa"/>
          </w:tcPr>
          <w:p w14:paraId="79F71B7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Národná koncepcia informatizácie verejnej správy</w:t>
            </w:r>
          </w:p>
        </w:tc>
      </w:tr>
      <w:tr w:rsidR="004377C5" w:rsidRPr="00C56DE8" w14:paraId="1B85C577" w14:textId="77777777" w:rsidTr="00F04F72">
        <w:tc>
          <w:tcPr>
            <w:tcW w:w="2405" w:type="dxa"/>
          </w:tcPr>
          <w:p w14:paraId="4B9AB1A2"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ORSR</w:t>
            </w:r>
          </w:p>
        </w:tc>
        <w:tc>
          <w:tcPr>
            <w:tcW w:w="6655" w:type="dxa"/>
          </w:tcPr>
          <w:p w14:paraId="089D745D"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Obchodný register Slovenskej republiky</w:t>
            </w:r>
          </w:p>
        </w:tc>
      </w:tr>
      <w:tr w:rsidR="004377C5" w:rsidRPr="00C56DE8" w14:paraId="7487F31D" w14:textId="77777777" w:rsidTr="00F04F72">
        <w:tc>
          <w:tcPr>
            <w:tcW w:w="2405" w:type="dxa"/>
          </w:tcPr>
          <w:p w14:paraId="75F52A1D"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OVM</w:t>
            </w:r>
          </w:p>
        </w:tc>
        <w:tc>
          <w:tcPr>
            <w:tcW w:w="6655" w:type="dxa"/>
          </w:tcPr>
          <w:p w14:paraId="595D8A1A"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Orgán verejnej moci</w:t>
            </w:r>
          </w:p>
        </w:tc>
      </w:tr>
      <w:tr w:rsidR="004377C5" w:rsidRPr="00C56DE8" w14:paraId="70F33A48" w14:textId="77777777" w:rsidTr="00F04F72">
        <w:tc>
          <w:tcPr>
            <w:tcW w:w="2405" w:type="dxa"/>
          </w:tcPr>
          <w:p w14:paraId="1E86A06A" w14:textId="77777777" w:rsidR="004377C5" w:rsidRPr="00C56DE8" w:rsidRDefault="004377C5" w:rsidP="00F04F72">
            <w:pPr>
              <w:widowControl w:val="0"/>
              <w:pBdr>
                <w:top w:val="nil"/>
                <w:left w:val="nil"/>
                <w:bottom w:val="nil"/>
                <w:right w:val="nil"/>
                <w:between w:val="nil"/>
              </w:pBdr>
              <w:spacing w:before="82"/>
              <w:rPr>
                <w:sz w:val="18"/>
                <w:szCs w:val="18"/>
              </w:rPr>
            </w:pPr>
            <w:proofErr w:type="spellStart"/>
            <w:r w:rsidRPr="0083664B">
              <w:rPr>
                <w:sz w:val="18"/>
                <w:szCs w:val="18"/>
              </w:rPr>
              <w:t>PaaS</w:t>
            </w:r>
            <w:proofErr w:type="spellEnd"/>
          </w:p>
        </w:tc>
        <w:tc>
          <w:tcPr>
            <w:tcW w:w="6655" w:type="dxa"/>
          </w:tcPr>
          <w:p w14:paraId="2DC4C62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Platforma ako služba</w:t>
            </w:r>
          </w:p>
        </w:tc>
      </w:tr>
      <w:tr w:rsidR="004377C5" w:rsidRPr="00C56DE8" w14:paraId="185DDD02" w14:textId="77777777" w:rsidTr="00F04F72">
        <w:tc>
          <w:tcPr>
            <w:tcW w:w="2405" w:type="dxa"/>
          </w:tcPr>
          <w:p w14:paraId="3E0FD41E"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PIP</w:t>
            </w:r>
          </w:p>
        </w:tc>
        <w:tc>
          <w:tcPr>
            <w:tcW w:w="6655" w:type="dxa"/>
          </w:tcPr>
          <w:p w14:paraId="00495566" w14:textId="77777777" w:rsidR="004377C5" w:rsidRPr="00C56DE8" w:rsidRDefault="004377C5" w:rsidP="00F04F72">
            <w:pPr>
              <w:widowControl w:val="0"/>
              <w:pBdr>
                <w:top w:val="nil"/>
                <w:left w:val="nil"/>
                <w:bottom w:val="nil"/>
                <w:right w:val="nil"/>
                <w:between w:val="nil"/>
              </w:pBdr>
              <w:spacing w:before="82"/>
              <w:rPr>
                <w:sz w:val="18"/>
                <w:szCs w:val="18"/>
              </w:rPr>
            </w:pPr>
            <w:proofErr w:type="spellStart"/>
            <w:r w:rsidRPr="00C56DE8">
              <w:rPr>
                <w:sz w:val="18"/>
                <w:szCs w:val="18"/>
              </w:rPr>
              <w:t>Postimplementačná</w:t>
            </w:r>
            <w:proofErr w:type="spellEnd"/>
            <w:r w:rsidRPr="00C56DE8">
              <w:rPr>
                <w:sz w:val="18"/>
                <w:szCs w:val="18"/>
              </w:rPr>
              <w:t xml:space="preserve"> podpora</w:t>
            </w:r>
          </w:p>
        </w:tc>
      </w:tr>
      <w:tr w:rsidR="004377C5" w:rsidRPr="00C56DE8" w14:paraId="073DCD10" w14:textId="77777777" w:rsidTr="00F04F72">
        <w:tc>
          <w:tcPr>
            <w:tcW w:w="2405" w:type="dxa"/>
          </w:tcPr>
          <w:p w14:paraId="63F45CFC"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RFO</w:t>
            </w:r>
          </w:p>
        </w:tc>
        <w:tc>
          <w:tcPr>
            <w:tcW w:w="6655" w:type="dxa"/>
          </w:tcPr>
          <w:p w14:paraId="30A00DCA"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Register právnických osôb</w:t>
            </w:r>
          </w:p>
        </w:tc>
      </w:tr>
      <w:tr w:rsidR="004377C5" w:rsidRPr="00C56DE8" w14:paraId="42DF4E80" w14:textId="77777777" w:rsidTr="00F04F72">
        <w:tc>
          <w:tcPr>
            <w:tcW w:w="2405" w:type="dxa"/>
          </w:tcPr>
          <w:p w14:paraId="68F087A5" w14:textId="77777777" w:rsidR="004377C5" w:rsidRPr="00FC2097" w:rsidRDefault="004377C5" w:rsidP="00F04F72">
            <w:pPr>
              <w:widowControl w:val="0"/>
              <w:pBdr>
                <w:top w:val="nil"/>
                <w:left w:val="nil"/>
                <w:bottom w:val="nil"/>
                <w:right w:val="nil"/>
                <w:between w:val="nil"/>
              </w:pBdr>
              <w:spacing w:before="82"/>
              <w:rPr>
                <w:sz w:val="18"/>
                <w:szCs w:val="18"/>
              </w:rPr>
            </w:pPr>
            <w:r w:rsidRPr="00FC2097">
              <w:rPr>
                <w:sz w:val="18"/>
                <w:szCs w:val="18"/>
              </w:rPr>
              <w:t>SOA</w:t>
            </w:r>
          </w:p>
        </w:tc>
        <w:tc>
          <w:tcPr>
            <w:tcW w:w="6655" w:type="dxa"/>
          </w:tcPr>
          <w:p w14:paraId="6E90C4E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Servisne orientovaná architektúra</w:t>
            </w:r>
          </w:p>
        </w:tc>
      </w:tr>
      <w:tr w:rsidR="004377C5" w:rsidRPr="00C56DE8" w14:paraId="2D5B08B1" w14:textId="77777777" w:rsidTr="00F04F72">
        <w:tc>
          <w:tcPr>
            <w:tcW w:w="2405" w:type="dxa"/>
          </w:tcPr>
          <w:p w14:paraId="0BD36A55"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ŠÚ</w:t>
            </w:r>
          </w:p>
        </w:tc>
        <w:tc>
          <w:tcPr>
            <w:tcW w:w="6655" w:type="dxa"/>
          </w:tcPr>
          <w:p w14:paraId="48A2EC9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Štatistický úrad Slovenskej republiky</w:t>
            </w:r>
          </w:p>
        </w:tc>
      </w:tr>
      <w:tr w:rsidR="004377C5" w:rsidRPr="00C56DE8" w14:paraId="7F5E0093" w14:textId="77777777" w:rsidTr="00F04F72">
        <w:tc>
          <w:tcPr>
            <w:tcW w:w="2405" w:type="dxa"/>
          </w:tcPr>
          <w:p w14:paraId="18692BBF"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ÚPVS</w:t>
            </w:r>
          </w:p>
        </w:tc>
        <w:tc>
          <w:tcPr>
            <w:tcW w:w="6655" w:type="dxa"/>
          </w:tcPr>
          <w:p w14:paraId="15BFEFC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Ústredný portál verejnej správy</w:t>
            </w:r>
          </w:p>
        </w:tc>
      </w:tr>
      <w:tr w:rsidR="004377C5" w:rsidRPr="00C56DE8" w14:paraId="44E400AA" w14:textId="77777777" w:rsidTr="00F04F72">
        <w:tc>
          <w:tcPr>
            <w:tcW w:w="2405" w:type="dxa"/>
          </w:tcPr>
          <w:p w14:paraId="54490774" w14:textId="77777777" w:rsidR="004377C5" w:rsidRPr="00C56DE8" w:rsidRDefault="004377C5" w:rsidP="00F04F72">
            <w:pPr>
              <w:widowControl w:val="0"/>
              <w:pBdr>
                <w:top w:val="nil"/>
                <w:left w:val="nil"/>
                <w:bottom w:val="nil"/>
                <w:right w:val="nil"/>
                <w:between w:val="nil"/>
              </w:pBdr>
              <w:spacing w:before="82"/>
              <w:rPr>
                <w:sz w:val="18"/>
                <w:szCs w:val="18"/>
              </w:rPr>
            </w:pPr>
            <w:r w:rsidRPr="00FC2097">
              <w:rPr>
                <w:sz w:val="18"/>
                <w:szCs w:val="18"/>
              </w:rPr>
              <w:t>ŽS</w:t>
            </w:r>
          </w:p>
        </w:tc>
        <w:tc>
          <w:tcPr>
            <w:tcW w:w="6655" w:type="dxa"/>
          </w:tcPr>
          <w:p w14:paraId="10AFD75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Životná situácia</w:t>
            </w:r>
          </w:p>
        </w:tc>
      </w:tr>
    </w:tbl>
    <w:p w14:paraId="2B366745" w14:textId="77777777" w:rsidR="004377C5" w:rsidRPr="004377C5" w:rsidRDefault="004377C5" w:rsidP="004377C5"/>
    <w:p w14:paraId="47835101" w14:textId="77777777" w:rsidR="00AB5C68" w:rsidRDefault="00AB5C68" w:rsidP="00AB5C68"/>
    <w:p w14:paraId="13C77FB6" w14:textId="77777777" w:rsidR="00AB5C68" w:rsidRDefault="00AB5C68" w:rsidP="00AB5C68"/>
    <w:p w14:paraId="31AD384D" w14:textId="09789020" w:rsidR="00B130CF" w:rsidRPr="00497714" w:rsidRDefault="00B130CF">
      <w:pPr>
        <w:rPr>
          <w14:ligatures w14:val="standard"/>
          <w14:cntxtAlts/>
        </w:rPr>
      </w:pPr>
      <w:bookmarkStart w:id="332" w:name="_heading=h.9m80wyd45dgn" w:colFirst="0" w:colLast="0"/>
      <w:bookmarkStart w:id="333" w:name="_Ref529277112"/>
      <w:bookmarkEnd w:id="228"/>
      <w:bookmarkEnd w:id="229"/>
      <w:bookmarkEnd w:id="230"/>
      <w:bookmarkEnd w:id="231"/>
      <w:bookmarkEnd w:id="332"/>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334" w:name="_Toc96376574"/>
      <w:bookmarkStart w:id="335" w:name="_Toc96376748"/>
      <w:bookmarkStart w:id="336" w:name="_Toc96377187"/>
      <w:bookmarkStart w:id="337" w:name="_Toc96377361"/>
      <w:bookmarkEnd w:id="333"/>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334"/>
      <w:bookmarkEnd w:id="335"/>
      <w:bookmarkEnd w:id="336"/>
      <w:bookmarkEnd w:id="337"/>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48"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51D33A5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49"/>
          <w:footerReference w:type="default" r:id="rId50"/>
          <w:headerReference w:type="first" r:id="rId51"/>
          <w:pgSz w:w="11906" w:h="16838" w:code="9"/>
          <w:pgMar w:top="1134" w:right="1134" w:bottom="1134" w:left="1134" w:header="709" w:footer="759" w:gutter="0"/>
          <w:pgNumType w:chapSep="period"/>
          <w:cols w:space="708"/>
          <w:docGrid w:linePitch="360"/>
        </w:sectPr>
      </w:pPr>
    </w:p>
    <w:p w14:paraId="2ED5151F" w14:textId="2719DEDE" w:rsidR="001B60A9" w:rsidRPr="00497714" w:rsidRDefault="001B60A9" w:rsidP="00F860D2">
      <w:pPr>
        <w:pStyle w:val="Nadpis1"/>
        <w:jc w:val="right"/>
        <w:rPr>
          <w:b/>
          <w:sz w:val="22"/>
          <w:szCs w:val="22"/>
          <w14:ligatures w14:val="standard"/>
          <w14:cntxtAlts/>
        </w:rPr>
      </w:pPr>
      <w:bookmarkStart w:id="338" w:name="_Toc96376575"/>
      <w:bookmarkStart w:id="339" w:name="_Toc96376749"/>
      <w:bookmarkStart w:id="340" w:name="_Toc96377188"/>
      <w:bookmarkStart w:id="341"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338"/>
      <w:bookmarkEnd w:id="339"/>
      <w:bookmarkEnd w:id="340"/>
      <w:bookmarkEnd w:id="341"/>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1EACB98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28503F">
        <w:rPr>
          <w:rFonts w:cstheme="minorHAnsi"/>
          <w:b/>
          <w:szCs w:val="22"/>
          <w14:ligatures w14:val="standard"/>
          <w14:cntxtAlts/>
        </w:rPr>
        <w:t>5</w:t>
      </w:r>
      <w:r w:rsidR="00DA65BF" w:rsidRPr="006E79CC">
        <w:rPr>
          <w:rFonts w:cstheme="minorHAnsi"/>
          <w:b/>
          <w:szCs w:val="22"/>
          <w14:ligatures w14:val="standard"/>
          <w14:cntxtAlts/>
        </w:rPr>
        <w:t xml:space="preserve"> a Prílohe č. </w:t>
      </w:r>
      <w:r w:rsidR="0028503F">
        <w:rPr>
          <w:rFonts w:cstheme="minorHAnsi"/>
          <w:b/>
          <w:szCs w:val="22"/>
          <w14:ligatures w14:val="standard"/>
          <w14:cntxtAlts/>
        </w:rPr>
        <w:t>6</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342" w:name="_Toc96376576"/>
      <w:bookmarkStart w:id="343" w:name="_Toc96376750"/>
      <w:bookmarkStart w:id="344" w:name="_Toc96377189"/>
      <w:bookmarkStart w:id="345"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23C2D1EC" w14:textId="682D9CFA" w:rsidR="0019616F" w:rsidRDefault="000A601C" w:rsidP="00787217">
      <w:pPr>
        <w:autoSpaceDE w:val="0"/>
        <w:autoSpaceDN w:val="0"/>
        <w:adjustRightInd w:val="0"/>
        <w:jc w:val="both"/>
        <w:rPr>
          <w:rFonts w:cstheme="minorHAnsi"/>
        </w:rPr>
      </w:pPr>
      <w:hyperlink r:id="rId52" w:history="1">
        <w:r w:rsidR="0019616F" w:rsidRPr="00A73FDB">
          <w:rPr>
            <w:rStyle w:val="Hypertextovprepojenie"/>
            <w:rFonts w:cstheme="minorHAnsi"/>
          </w:rPr>
          <w:t>https://www.uvo.gov.sk/jednotny-europsky-dokument-pre-verejne-obstaravanie-602.html</w:t>
        </w:r>
      </w:hyperlink>
    </w:p>
    <w:p w14:paraId="73DBB0E6" w14:textId="6FFF3183"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FA11560" w14:textId="77777777" w:rsidR="00526019" w:rsidRPr="00497714" w:rsidRDefault="00526019" w:rsidP="00526019">
      <w:pPr>
        <w:ind w:firstLine="709"/>
        <w:rPr>
          <w14:ligatures w14:val="standard"/>
          <w14:cntxtAlts/>
        </w:rPr>
      </w:pPr>
      <w:r w:rsidRPr="00497714">
        <w:rPr>
          <w14:ligatures w14:val="standard"/>
          <w14:cntxtAlts/>
        </w:rPr>
        <w:t>Príloha č.2 Formuláre Vyhlásení uchádzača a plnomocenstiev uchádzača</w:t>
      </w:r>
    </w:p>
    <w:p w14:paraId="31BDCCDB" w14:textId="77777777" w:rsidR="00526019" w:rsidRPr="00497714" w:rsidRDefault="00526019" w:rsidP="00526019">
      <w:pPr>
        <w:ind w:firstLine="709"/>
        <w:rPr>
          <w14:ligatures w14:val="standard"/>
          <w14:cntxtAlts/>
        </w:rPr>
      </w:pPr>
      <w:r w:rsidRPr="00497714">
        <w:rPr>
          <w14:ligatures w14:val="standard"/>
          <w14:cntxtAlts/>
        </w:rPr>
        <w:t>Príloha č.3 Zoznam špecifických cieľov PO</w:t>
      </w:r>
      <w:r>
        <w:rPr>
          <w14:ligatures w14:val="standard"/>
          <w14:cntxtAlts/>
        </w:rPr>
        <w:t>O</w:t>
      </w:r>
    </w:p>
    <w:p w14:paraId="5968C440" w14:textId="77777777" w:rsidR="00526019" w:rsidRPr="00256161" w:rsidRDefault="00526019" w:rsidP="00526019">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Pr="00256161">
        <w:rPr>
          <w14:ligatures w14:val="standard"/>
          <w14:cntxtAlts/>
        </w:rPr>
        <w:t>Údaje pre migráciu</w:t>
      </w:r>
    </w:p>
    <w:p w14:paraId="233DAB29" w14:textId="77777777" w:rsidR="00526019" w:rsidRPr="00256161" w:rsidRDefault="00526019" w:rsidP="00526019">
      <w:pPr>
        <w:ind w:left="709" w:firstLine="709"/>
        <w:rPr>
          <w14:ligatures w14:val="standard"/>
          <w14:cntxtAlts/>
        </w:rPr>
      </w:pPr>
      <w:r w:rsidRPr="00256161">
        <w:rPr>
          <w14:ligatures w14:val="standard"/>
          <w14:cntxtAlts/>
        </w:rPr>
        <w:t>Databáza IS CORWIN</w:t>
      </w:r>
    </w:p>
    <w:p w14:paraId="0FDC0A8E" w14:textId="77777777" w:rsidR="00526019" w:rsidRPr="00256161" w:rsidRDefault="00526019" w:rsidP="00526019">
      <w:pPr>
        <w:ind w:left="709" w:firstLine="709"/>
        <w:rPr>
          <w14:ligatures w14:val="standard"/>
          <w14:cntxtAlts/>
        </w:rPr>
      </w:pPr>
      <w:r w:rsidRPr="00256161">
        <w:rPr>
          <w14:ligatures w14:val="standard"/>
          <w14:cntxtAlts/>
        </w:rPr>
        <w:t>Databáza Zbierky listín</w:t>
      </w:r>
    </w:p>
    <w:p w14:paraId="078DA814" w14:textId="37E6D8D4" w:rsidR="00526019" w:rsidRDefault="00526019" w:rsidP="00526019">
      <w:pPr>
        <w:ind w:left="709" w:firstLine="709"/>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r w:rsidRPr="00497714">
        <w:rPr>
          <w14:ligatures w14:val="standard"/>
          <w14:cntxtAlts/>
        </w:rPr>
        <w:t xml:space="preserve"> </w:t>
      </w:r>
    </w:p>
    <w:p w14:paraId="2E1916A2" w14:textId="470F5F74" w:rsidR="00C70AB3" w:rsidRDefault="00C70AB3" w:rsidP="001E39C2">
      <w:pPr>
        <w:ind w:firstLine="709"/>
        <w:rPr>
          <w14:ligatures w14:val="standard"/>
          <w14:cntxtAlts/>
        </w:rPr>
      </w:pPr>
      <w:r>
        <w:rPr>
          <w14:ligatures w14:val="standard"/>
          <w14:cntxtAlts/>
        </w:rPr>
        <w:t xml:space="preserve">Príloha č.5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2B6C7147" w14:textId="77777777" w:rsidR="00C70AB3" w:rsidRPr="001E39C2" w:rsidRDefault="00C70AB3" w:rsidP="00C70AB3">
      <w:pPr>
        <w:ind w:firstLine="709"/>
        <w:rPr>
          <w:rFonts w:cs="Arial"/>
          <w:szCs w:val="22"/>
        </w:rPr>
      </w:pPr>
      <w:r>
        <w:rPr>
          <w14:ligatures w14:val="standard"/>
          <w14:cntxtAlts/>
        </w:rPr>
        <w:t>Príloha č.</w:t>
      </w:r>
      <w:r w:rsidRPr="00C70AB3">
        <w:rPr>
          <w14:ligatures w14:val="standard"/>
          <w14:cntxtAlts/>
        </w:rPr>
        <w:t xml:space="preserve">6 </w:t>
      </w:r>
      <w:r w:rsidRPr="001E39C2">
        <w:rPr>
          <w14:ligatures w14:val="standard"/>
          <w14:cntxtAlts/>
        </w:rPr>
        <w:t xml:space="preserve">Návrh Zmluvy </w:t>
      </w:r>
      <w:r w:rsidRPr="001E39C2">
        <w:rPr>
          <w:rFonts w:cs="Arial"/>
          <w:szCs w:val="22"/>
        </w:rPr>
        <w:t xml:space="preserve">o poskytovaní systémovej a aplikačnej podpory Informačného systému </w:t>
      </w:r>
    </w:p>
    <w:p w14:paraId="33CDD263" w14:textId="5DDDABF2" w:rsidR="00C70AB3" w:rsidRPr="00C70AB3" w:rsidRDefault="00C70AB3" w:rsidP="001E39C2">
      <w:pPr>
        <w:ind w:firstLine="709"/>
        <w:rPr>
          <w14:ligatures w14:val="standard"/>
          <w14:cntxtAlts/>
        </w:rPr>
      </w:pPr>
      <w:r w:rsidRPr="001E39C2">
        <w:rPr>
          <w:rFonts w:cs="Arial"/>
          <w:szCs w:val="22"/>
        </w:rPr>
        <w:t xml:space="preserve">         </w:t>
      </w:r>
      <w:r>
        <w:rPr>
          <w:rFonts w:cs="Arial"/>
          <w:szCs w:val="22"/>
        </w:rPr>
        <w:tab/>
        <w:t xml:space="preserve">     </w:t>
      </w:r>
      <w:r w:rsidRPr="001E39C2">
        <w:rPr>
          <w:rFonts w:cs="Arial"/>
          <w:szCs w:val="22"/>
        </w:rPr>
        <w:t xml:space="preserve">Obchodný register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77777777" w:rsidR="00526019" w:rsidRDefault="00526019" w:rsidP="00EC59F5">
      <w:pPr>
        <w:autoSpaceDE w:val="0"/>
        <w:autoSpaceDN w:val="0"/>
        <w:adjustRightInd w:val="0"/>
        <w:ind w:left="426" w:hanging="426"/>
        <w:jc w:val="both"/>
        <w:rPr>
          <w:rFonts w:cs="Segoe UI"/>
        </w:rPr>
      </w:pPr>
    </w:p>
    <w:p w14:paraId="34E50842" w14:textId="0554EF7A"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342"/>
      <w:bookmarkEnd w:id="343"/>
      <w:bookmarkEnd w:id="344"/>
      <w:bookmarkEnd w:id="345"/>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987D48">
      <w:pPr>
        <w:pStyle w:val="Odsekzoznamu"/>
        <w:numPr>
          <w:ilvl w:val="0"/>
          <w:numId w:val="34"/>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987D48">
      <w:pPr>
        <w:pStyle w:val="Odsekzoznamu"/>
        <w:numPr>
          <w:ilvl w:val="0"/>
          <w:numId w:val="34"/>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987D48">
      <w:pPr>
        <w:pStyle w:val="Odsekzoznamu"/>
        <w:numPr>
          <w:ilvl w:val="0"/>
          <w:numId w:val="34"/>
        </w:numPr>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3BC5588C" w:rsidR="00F159FA" w:rsidRPr="0060769B" w:rsidRDefault="0060769B" w:rsidP="00987D48">
      <w:pPr>
        <w:pStyle w:val="Odsekzoznamu"/>
        <w:numPr>
          <w:ilvl w:val="0"/>
          <w:numId w:val="34"/>
        </w:numPr>
        <w:autoSpaceDE w:val="0"/>
        <w:autoSpaceDN w:val="0"/>
        <w:adjustRightInd w:val="0"/>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certifikát o zavedení systému manažérstva IT služieb, vydaný nezávislou inštitúciou, ktorým sa potvrdzuje splnenie podmienok vyplývajúcich z normy ISO 20000. </w:t>
      </w:r>
      <w:r w:rsidR="00BA7977">
        <w:rPr>
          <w:szCs w:val="22"/>
          <w14:ligatures w14:val="standard"/>
          <w14:cntxtAlts/>
        </w:rPr>
        <w:t>M</w:t>
      </w:r>
      <w:r w:rsidR="00F159FA" w:rsidRPr="00881DA7">
        <w:rPr>
          <w:szCs w:val="22"/>
          <w14:ligatures w14:val="standard"/>
          <w14:cntxtAlts/>
        </w:rPr>
        <w:t>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F930F21" w14:textId="1C68E273" w:rsidR="00C9013E" w:rsidRPr="00497714" w:rsidRDefault="00C9013E" w:rsidP="00F860D2">
      <w:pPr>
        <w:pStyle w:val="Nadpis1"/>
        <w:jc w:val="right"/>
        <w:rPr>
          <w:b/>
          <w:sz w:val="22"/>
          <w:szCs w:val="22"/>
          <w14:ligatures w14:val="standard"/>
          <w14:cntxtAlts/>
        </w:rPr>
      </w:pPr>
      <w:bookmarkStart w:id="346" w:name="_Toc96376577"/>
      <w:bookmarkStart w:id="347" w:name="_Toc96376751"/>
      <w:bookmarkStart w:id="348" w:name="_Toc96377190"/>
      <w:bookmarkStart w:id="349" w:name="_Toc96377364"/>
      <w:r w:rsidRPr="00497714">
        <w:rPr>
          <w:b/>
          <w:sz w:val="22"/>
          <w:szCs w:val="22"/>
          <w14:ligatures w14:val="standard"/>
          <w14:cntxtAlts/>
        </w:rPr>
        <w:lastRenderedPageBreak/>
        <w:t>Príloha č. 2 Formuláre Vyhlásení uchádzača a plnomocenstiev uchádzača</w:t>
      </w:r>
      <w:bookmarkEnd w:id="346"/>
      <w:bookmarkEnd w:id="347"/>
      <w:bookmarkEnd w:id="348"/>
      <w:bookmarkEnd w:id="349"/>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350" w:name="_Toc96376578"/>
      <w:bookmarkStart w:id="351" w:name="_Toc96376752"/>
      <w:bookmarkStart w:id="352" w:name="_Toc96377191"/>
      <w:bookmarkStart w:id="353" w:name="_Toc96377365"/>
      <w:r w:rsidRPr="00497714">
        <w:rPr>
          <w:rFonts w:cstheme="minorHAnsi"/>
          <w:b w:val="0"/>
          <w:sz w:val="22"/>
          <w:szCs w:val="22"/>
          <w14:ligatures w14:val="standard"/>
          <w14:cntxtAlts/>
        </w:rPr>
        <w:t>Príloha č. 2A súťažných podkladov</w:t>
      </w:r>
      <w:bookmarkEnd w:id="350"/>
      <w:bookmarkEnd w:id="351"/>
      <w:bookmarkEnd w:id="352"/>
      <w:bookmarkEnd w:id="353"/>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69E8F4"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354" w:name="_Toc96376579"/>
      <w:bookmarkStart w:id="355" w:name="_Toc96376753"/>
      <w:bookmarkStart w:id="356" w:name="_Toc96377192"/>
      <w:bookmarkStart w:id="357"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354"/>
      <w:bookmarkEnd w:id="355"/>
      <w:bookmarkEnd w:id="356"/>
      <w:bookmarkEnd w:id="357"/>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B5E6C3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358" w:name="_Toc96376580"/>
      <w:bookmarkStart w:id="359" w:name="_Toc96376754"/>
      <w:bookmarkStart w:id="360" w:name="_Toc96377193"/>
      <w:bookmarkStart w:id="361"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358"/>
      <w:bookmarkEnd w:id="359"/>
      <w:bookmarkEnd w:id="360"/>
      <w:bookmarkEnd w:id="361"/>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362" w:name="_Toc96376581"/>
      <w:bookmarkStart w:id="363" w:name="_Toc96376755"/>
      <w:bookmarkStart w:id="364" w:name="_Toc96377194"/>
      <w:bookmarkStart w:id="365"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362"/>
      <w:bookmarkEnd w:id="363"/>
      <w:bookmarkEnd w:id="364"/>
      <w:bookmarkEnd w:id="365"/>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5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366" w:name="_Toc96376582"/>
      <w:bookmarkStart w:id="367" w:name="_Toc96376756"/>
      <w:bookmarkStart w:id="368" w:name="_Toc96377195"/>
      <w:bookmarkStart w:id="369"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366"/>
      <w:bookmarkEnd w:id="367"/>
      <w:bookmarkEnd w:id="368"/>
      <w:bookmarkEnd w:id="369"/>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w:t>
      </w:r>
      <w:proofErr w:type="spellStart"/>
      <w:r w:rsidRPr="00B46903">
        <w:rPr>
          <w:rFonts w:cstheme="minorHAnsi"/>
          <w:spacing w:val="4"/>
          <w:kern w:val="1"/>
          <w:szCs w:val="22"/>
          <w14:ligatures w14:val="standard"/>
          <w14:cntxtAlts/>
        </w:rPr>
        <w:t>modernise</w:t>
      </w:r>
      <w:proofErr w:type="spellEnd"/>
      <w:r w:rsidRPr="00B46903">
        <w:rPr>
          <w:rFonts w:cstheme="minorHAnsi"/>
          <w:spacing w:val="4"/>
          <w:kern w:val="1"/>
          <w:szCs w:val="22"/>
          <w14:ligatures w14:val="standard"/>
          <w14:cntxtAlts/>
        </w:rPr>
        <w:t xml:space="preserv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446BB6FC" w14:textId="44546357"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370" w:name="_Toc96376583"/>
      <w:bookmarkStart w:id="371" w:name="_Toc96376757"/>
      <w:bookmarkStart w:id="372" w:name="_Toc96377196"/>
      <w:bookmarkStart w:id="373" w:name="_Toc96377370"/>
      <w:r w:rsidRPr="00497714">
        <w:rPr>
          <w:b/>
          <w:sz w:val="22"/>
          <w:szCs w:val="22"/>
          <w14:ligatures w14:val="standard"/>
          <w14:cntxtAlts/>
        </w:rPr>
        <w:lastRenderedPageBreak/>
        <w:t>Príloha č.4 Údaje pre migráciu</w:t>
      </w:r>
      <w:bookmarkEnd w:id="370"/>
      <w:bookmarkEnd w:id="371"/>
      <w:bookmarkEnd w:id="372"/>
      <w:bookmarkEnd w:id="373"/>
    </w:p>
    <w:p w14:paraId="243E1857" w14:textId="79018040"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374" w:name="_Hlk530169745"/>
      <w:r w:rsidRPr="00497714">
        <w:rPr>
          <w14:ligatures w14:val="standard"/>
          <w14:cntxtAlts/>
        </w:rPr>
        <w:t>požiadavke P</w:t>
      </w:r>
      <w:r w:rsidR="00835547">
        <w:rPr>
          <w14:ligatures w14:val="standard"/>
          <w14:cntxtAlts/>
        </w:rPr>
        <w:t>9</w:t>
      </w:r>
      <w:r w:rsidRPr="00497714">
        <w:rPr>
          <w14:ligatures w14:val="standard"/>
          <w14:cntxtAlts/>
        </w:rPr>
        <w:t>. Migrácia údajov Obchodného registra</w:t>
      </w:r>
      <w:bookmarkEnd w:id="374"/>
      <w:r w:rsidR="00835547">
        <w:rPr>
          <w14:ligatures w14:val="standard"/>
          <w14:cntxtAlts/>
        </w:rPr>
        <w:t xml:space="preserve"> a v </w:t>
      </w:r>
      <w:proofErr w:type="spellStart"/>
      <w:r w:rsidR="00835547">
        <w:rPr>
          <w14:ligatures w14:val="standard"/>
          <w14:cntxtAlts/>
        </w:rPr>
        <w:t>usanoveniach</w:t>
      </w:r>
      <w:proofErr w:type="spellEnd"/>
      <w:r w:rsidR="00835547">
        <w:rPr>
          <w14:ligatures w14:val="standard"/>
          <w14:cntxtAlts/>
        </w:rPr>
        <w:t xml:space="preserve"> Opisu predmetu zákazky II. Špecifikácia a rozsah predmetu zákazky/3. Požadovaný rozsah diela/ A10. Migrácia.</w:t>
      </w:r>
    </w:p>
    <w:p w14:paraId="7D389393" w14:textId="77777777" w:rsidR="00DD3D64" w:rsidRPr="00497714" w:rsidRDefault="00DD3D64" w:rsidP="00497714">
      <w:pPr>
        <w:jc w:val="both"/>
        <w:rPr>
          <w14:ligatures w14:val="standard"/>
          <w14:cntxtAlts/>
        </w:rPr>
      </w:pPr>
      <w:r w:rsidRPr="00497714">
        <w:rPr>
          <w14:ligatures w14:val="standard"/>
          <w14:cntxtAlts/>
        </w:rPr>
        <w:t xml:space="preserve">Uvedené údaje obsahujú zoznamy tabuliek, stĺpcov a ich vzťahov pre 3 predmetné databázy (IS CORWIN, </w:t>
      </w:r>
      <w:proofErr w:type="spellStart"/>
      <w:r w:rsidRPr="00497714">
        <w:rPr>
          <w14:ligatures w14:val="standard"/>
          <w14:cntxtAlts/>
        </w:rPr>
        <w:t>RegDoc</w:t>
      </w:r>
      <w:proofErr w:type="spellEnd"/>
      <w:r w:rsidRPr="00497714">
        <w:rPr>
          <w14:ligatures w14:val="standard"/>
          <w14:cntxtAlts/>
        </w:rPr>
        <w:t xml:space="preserve">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Cstav_vybavenia</w:t>
            </w:r>
            <w:proofErr w:type="spellEnd"/>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73AF756D" w14:textId="07A97F09" w:rsidR="00DD3D64" w:rsidRPr="00497714" w:rsidRDefault="00DD3D64" w:rsidP="00497714">
      <w:pPr>
        <w:rPr>
          <w14:ligatures w14:val="standard"/>
          <w14:cntxtAlts/>
        </w:rPr>
      </w:pPr>
      <w:r w:rsidRPr="00497714">
        <w:rPr>
          <w:b/>
          <w14:ligatures w14:val="standard"/>
          <w14:cntxtAlts/>
        </w:rPr>
        <w:lastRenderedPageBreak/>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Cforma_platby</w:t>
            </w:r>
            <w:proofErr w:type="spellEnd"/>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Cobec</w:t>
            </w:r>
            <w:proofErr w:type="spellEnd"/>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Csegment</w:t>
            </w:r>
            <w:proofErr w:type="spellEnd"/>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Csud</w:t>
            </w:r>
            <w:proofErr w:type="spellEnd"/>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Ctyp_osoby</w:t>
            </w:r>
            <w:proofErr w:type="spellEnd"/>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Ctyp_vkladu</w:t>
            </w:r>
            <w:proofErr w:type="spellEnd"/>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geRozhodnutiaCorwin</w:t>
            </w:r>
            <w:proofErr w:type="spellEnd"/>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subjekt_vyber_batch</w:t>
            </w:r>
            <w:proofErr w:type="spellEnd"/>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w:t>
            </w:r>
            <w:proofErr w:type="spellEnd"/>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Tosoba_vklady</w:t>
            </w:r>
            <w:proofErr w:type="spellEnd"/>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w:t>
            </w:r>
            <w:proofErr w:type="spellEnd"/>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Tpravna_forma</w:t>
            </w:r>
            <w:proofErr w:type="spellEnd"/>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Tpredaj</w:t>
            </w:r>
            <w:proofErr w:type="spellEnd"/>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Tskupina_uzivatel</w:t>
            </w:r>
            <w:proofErr w:type="spellEnd"/>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Tuzivatel</w:t>
            </w:r>
            <w:proofErr w:type="spellEnd"/>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Tzmena_text</w:t>
            </w:r>
            <w:proofErr w:type="spellEnd"/>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Tzverejnenie_zapisy_listiny</w:t>
            </w:r>
            <w:proofErr w:type="spellEnd"/>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mena_akcia</w:t>
            </w:r>
            <w:proofErr w:type="spellEnd"/>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zmena_clensky_vklad_do</w:t>
            </w:r>
            <w:proofErr w:type="spellEnd"/>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sud_dalsie_pravne_skut_spec</w:t>
            </w:r>
            <w:proofErr w:type="spellEnd"/>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sud_doziadanie</w:t>
            </w:r>
            <w:proofErr w:type="spellEnd"/>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zmena_konanie_za_subjekt_do</w:t>
            </w:r>
            <w:proofErr w:type="spellEnd"/>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sud_organizacna_zlozka</w:t>
            </w:r>
            <w:proofErr w:type="spellEnd"/>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Ctyp_oz_organizacna_zlozka</w:t>
            </w:r>
            <w:proofErr w:type="spellEnd"/>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osoba_osoba_vklady</w:t>
            </w:r>
            <w:proofErr w:type="spellEnd"/>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mena_poplatky</w:t>
            </w:r>
            <w:proofErr w:type="spellEnd"/>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zmena_pravna_forma_od</w:t>
            </w:r>
            <w:proofErr w:type="spellEnd"/>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sud_pravna_forma</w:t>
            </w:r>
            <w:proofErr w:type="spellEnd"/>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zakladatel_zahran_osoba_sidlo</w:t>
            </w:r>
            <w:proofErr w:type="spellEnd"/>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subjekt_subjekt_vazby</w:t>
            </w:r>
            <w:proofErr w:type="spellEnd"/>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sud_subjekt_vazby</w:t>
            </w:r>
            <w:proofErr w:type="spellEnd"/>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Tzmena_vznik_zanik_DO</w:t>
            </w:r>
            <w:proofErr w:type="spellEnd"/>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w:t>
            </w:r>
            <w:proofErr w:type="spellEnd"/>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sud_zmena_postup</w:t>
            </w:r>
            <w:proofErr w:type="spellEnd"/>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zmena_zmena_vazby</w:t>
            </w:r>
            <w:proofErr w:type="spellEnd"/>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w:t>
            </w:r>
            <w:proofErr w:type="spellEnd"/>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 xml:space="preserve">Databáza </w:t>
      </w:r>
      <w:proofErr w:type="spellStart"/>
      <w:r w:rsidRPr="00497714">
        <w:rPr>
          <w14:ligatures w14:val="standard"/>
          <w14:cntxtAlts/>
        </w:rPr>
        <w:t>RegDoc</w:t>
      </w:r>
      <w:proofErr w:type="spellEnd"/>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sysdiagrams</w:t>
            </w:r>
            <w:proofErr w:type="spellEnd"/>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Tpodanie_cakanie_listiny</w:t>
            </w:r>
            <w:proofErr w:type="spellEnd"/>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w:t>
            </w:r>
            <w:proofErr w:type="spellEnd"/>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oddiel_pravna_forma</w:t>
            </w:r>
            <w:proofErr w:type="spellEnd"/>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Tpodanie_subor_podanie_subor_podpisy</w:t>
            </w:r>
            <w:proofErr w:type="spellEnd"/>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5EA65B64" w14:textId="77777777" w:rsidR="00835547" w:rsidRPr="001E39C2" w:rsidRDefault="00835547" w:rsidP="001E39C2">
      <w:pPr>
        <w:ind w:firstLine="709"/>
        <w:jc w:val="right"/>
        <w:rPr>
          <w:b/>
          <w14:ligatures w14:val="standard"/>
          <w14:cntxtAlts/>
        </w:rPr>
      </w:pPr>
      <w:r w:rsidRPr="001E39C2">
        <w:rPr>
          <w:b/>
          <w14:ligatures w14:val="standard"/>
          <w14:cntxtAlts/>
        </w:rPr>
        <w:lastRenderedPageBreak/>
        <w:t>Príloha č.5 Návrh Zmluvy o dielo</w:t>
      </w:r>
      <w:r w:rsidRPr="00835547">
        <w:rPr>
          <w:b/>
          <w14:ligatures w14:val="standard"/>
          <w14:cntxtAlts/>
        </w:rPr>
        <w:t xml:space="preserve"> </w:t>
      </w:r>
      <w:r w:rsidRPr="00835547">
        <w:rPr>
          <w14:ligatures w14:val="standard"/>
          <w14:cntxtAlts/>
        </w:rPr>
        <w:t xml:space="preserve">(tvorí </w:t>
      </w:r>
      <w:proofErr w:type="spellStart"/>
      <w:r w:rsidRPr="00835547">
        <w:rPr>
          <w14:ligatures w14:val="standard"/>
          <w14:cntxtAlts/>
        </w:rPr>
        <w:t>samostaný</w:t>
      </w:r>
      <w:proofErr w:type="spellEnd"/>
      <w:r w:rsidRPr="00835547">
        <w:rPr>
          <w14:ligatures w14:val="standard"/>
          <w14:cntxtAlts/>
        </w:rPr>
        <w:t xml:space="preserve"> dokument)</w:t>
      </w: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184B6DBE" w14:textId="6B04A47B"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6F16EB33" w14:textId="20C017D5" w:rsidR="00835547" w:rsidRDefault="00835547" w:rsidP="00724725">
      <w:pPr>
        <w:ind w:firstLine="709"/>
        <w:jc w:val="right"/>
        <w:rPr>
          <w14:ligatures w14:val="standard"/>
          <w14:cntxtAlts/>
        </w:rPr>
      </w:pPr>
      <w:r w:rsidRPr="001E39C2">
        <w:rPr>
          <w:b/>
          <w14:ligatures w14:val="standard"/>
          <w14:cntxtAlts/>
        </w:rPr>
        <w:lastRenderedPageBreak/>
        <w:t xml:space="preserve">Príloha č.6 Návrh Zmluvy </w:t>
      </w:r>
      <w:r w:rsidRPr="001E39C2">
        <w:rPr>
          <w:rFonts w:cs="Arial"/>
          <w:b/>
          <w:szCs w:val="22"/>
        </w:rPr>
        <w:t>o poskytovaní systémovej a aplikačnej podpory Informačného systému     Obchodný register</w:t>
      </w:r>
      <w:r w:rsidRPr="000453C1">
        <w:rPr>
          <w:rFonts w:cs="Arial"/>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32593" w14:textId="77777777" w:rsidR="0054450E" w:rsidRDefault="0054450E">
      <w:r>
        <w:separator/>
      </w:r>
    </w:p>
  </w:endnote>
  <w:endnote w:type="continuationSeparator" w:id="0">
    <w:p w14:paraId="4E57A4D8" w14:textId="77777777" w:rsidR="0054450E" w:rsidRDefault="0054450E">
      <w:r>
        <w:continuationSeparator/>
      </w:r>
    </w:p>
  </w:endnote>
  <w:endnote w:type="continuationNotice" w:id="1">
    <w:p w14:paraId="464C06C1" w14:textId="77777777" w:rsidR="0054450E" w:rsidRDefault="00544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altName w:val="Calibri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894" w14:textId="296B68EA" w:rsidR="001E6379" w:rsidRPr="00D964B1" w:rsidRDefault="001E6379" w:rsidP="0019616F">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8E6534">
      <w:rPr>
        <w:rFonts w:ascii="Arial" w:hAnsi="Arial" w:cs="Arial"/>
        <w:b/>
        <w:noProof/>
        <w:sz w:val="16"/>
        <w:szCs w:val="22"/>
      </w:rPr>
      <w:t>22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8E6534">
      <w:rPr>
        <w:rFonts w:ascii="Arial" w:hAnsi="Arial" w:cs="Arial"/>
        <w:b/>
        <w:noProof/>
        <w:sz w:val="16"/>
        <w:szCs w:val="22"/>
      </w:rPr>
      <w:t>152</w:t>
    </w:r>
    <w:r w:rsidRPr="00D964B1">
      <w:rPr>
        <w:rFonts w:ascii="Arial" w:hAnsi="Arial" w:cs="Arial"/>
        <w:b/>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344D362B" w:rsidR="001E6379" w:rsidRPr="00D964B1" w:rsidRDefault="001E6379"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8E6534">
      <w:rPr>
        <w:rFonts w:ascii="Arial" w:hAnsi="Arial" w:cs="Arial"/>
        <w:b/>
        <w:noProof/>
        <w:sz w:val="16"/>
        <w:szCs w:val="22"/>
      </w:rPr>
      <w:t>152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8E6534">
      <w:rPr>
        <w:rFonts w:ascii="Arial" w:hAnsi="Arial" w:cs="Arial"/>
        <w:b/>
        <w:noProof/>
        <w:sz w:val="16"/>
        <w:szCs w:val="22"/>
      </w:rPr>
      <w:t>152</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1813" w14:textId="77777777" w:rsidR="0054450E" w:rsidRDefault="0054450E">
      <w:r>
        <w:separator/>
      </w:r>
    </w:p>
  </w:footnote>
  <w:footnote w:type="continuationSeparator" w:id="0">
    <w:p w14:paraId="0489AAA2" w14:textId="77777777" w:rsidR="0054450E" w:rsidRDefault="0054450E">
      <w:r>
        <w:continuationSeparator/>
      </w:r>
    </w:p>
  </w:footnote>
  <w:footnote w:type="continuationNotice" w:id="1">
    <w:p w14:paraId="7C25E0BB" w14:textId="77777777" w:rsidR="0054450E" w:rsidRDefault="0054450E"/>
  </w:footnote>
  <w:footnote w:id="2">
    <w:p w14:paraId="5112BD55" w14:textId="77777777" w:rsidR="001E6379" w:rsidRDefault="001E6379" w:rsidP="00AB5C68">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3">
    <w:p w14:paraId="56F65153" w14:textId="77777777" w:rsidR="001E6379" w:rsidRPr="00C37ADF" w:rsidRDefault="001E6379" w:rsidP="00AB5C68">
      <w:pPr>
        <w:pStyle w:val="Textpoznmkypodiarou"/>
      </w:pPr>
      <w:r>
        <w:rPr>
          <w:rStyle w:val="Odkaznapoznmkupodiarou"/>
        </w:rPr>
        <w:footnoteRef/>
      </w:r>
      <w:r>
        <w:t xml:space="preserve"> V súčasnosti sa pripravuje sa nový právny predpis, ktorý nahradí zákon č. 530/2003 Z.z.</w:t>
      </w:r>
    </w:p>
  </w:footnote>
  <w:footnote w:id="4">
    <w:p w14:paraId="429AC920" w14:textId="77777777" w:rsidR="001E6379" w:rsidRPr="00C37ADF" w:rsidRDefault="001E6379" w:rsidP="00AB5C68">
      <w:pPr>
        <w:pStyle w:val="Textpoznmkypodiarou"/>
      </w:pPr>
      <w:r>
        <w:rPr>
          <w:rStyle w:val="Odkaznapoznmkupodiarou"/>
        </w:rPr>
        <w:footnoteRef/>
      </w:r>
      <w:r>
        <w:t xml:space="preserve"> V súčasnosti sa pripravuje sa nový právny predpis, ktorý nahradí zákon č. 530/2003 Z.z.</w:t>
      </w:r>
    </w:p>
  </w:footnote>
  <w:footnote w:id="5">
    <w:p w14:paraId="4722A0A6" w14:textId="77777777" w:rsidR="001E6379" w:rsidRPr="00C37ADF" w:rsidRDefault="001E6379" w:rsidP="00AB5C68">
      <w:pPr>
        <w:pStyle w:val="Textpoznmkypodiarou"/>
      </w:pPr>
      <w:r>
        <w:rPr>
          <w:rStyle w:val="Odkaznapoznmkupodiarou"/>
        </w:rPr>
        <w:footnoteRef/>
      </w:r>
      <w:r>
        <w:t xml:space="preserve"> V súčasnosti sa pripravuje nový právny predpis, ktorý nahradí zákon č. 530/2003 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ADE3" w14:textId="77777777" w:rsidR="001E6379" w:rsidRDefault="001E6379" w:rsidP="0019616F">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393365CE" wp14:editId="03D5634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C349A10" w14:textId="1A80B4D3" w:rsidR="001E6379" w:rsidRPr="0019616F" w:rsidRDefault="001E6379" w:rsidP="0019616F">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1E6379" w:rsidRDefault="001E6379"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1E6379" w:rsidRPr="00F53DA5" w:rsidRDefault="001E6379"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1E6379" w:rsidRPr="00F74DD8" w:rsidRDefault="001E6379"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1E6379" w:rsidRPr="00FF7FDE" w:rsidRDefault="001E6379"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1E6379" w:rsidRDefault="001E6379"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1E6379" w:rsidRPr="00F53DA5" w:rsidRDefault="001E6379"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1E6379" w:rsidRPr="00EA5688" w:rsidRDefault="001E6379"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9"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59C55F3"/>
    <w:multiLevelType w:val="hybridMultilevel"/>
    <w:tmpl w:val="3EF829DC"/>
    <w:lvl w:ilvl="0" w:tplc="C854B2F6">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9916D4"/>
    <w:multiLevelType w:val="hybridMultilevel"/>
    <w:tmpl w:val="31B44F44"/>
    <w:lvl w:ilvl="0" w:tplc="6B12005C">
      <w:start w:val="3"/>
      <w:numFmt w:val="decimal"/>
      <w:lvlText w:val="%1."/>
      <w:lvlJc w:val="left"/>
      <w:pPr>
        <w:ind w:left="720" w:hanging="360"/>
      </w:pPr>
      <w:rPr>
        <w:rFonts w:hint="default"/>
        <w:sz w:val="40"/>
        <w:szCs w:val="4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5"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9"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4508126">
    <w:abstractNumId w:val="60"/>
  </w:num>
  <w:num w:numId="2" w16cid:durableId="686979654">
    <w:abstractNumId w:val="1"/>
  </w:num>
  <w:num w:numId="3" w16cid:durableId="1410883786">
    <w:abstractNumId w:val="71"/>
  </w:num>
  <w:num w:numId="4" w16cid:durableId="59914327">
    <w:abstractNumId w:val="44"/>
  </w:num>
  <w:num w:numId="5" w16cid:durableId="871502065">
    <w:abstractNumId w:val="54"/>
  </w:num>
  <w:num w:numId="6" w16cid:durableId="247734762">
    <w:abstractNumId w:val="41"/>
  </w:num>
  <w:num w:numId="7" w16cid:durableId="389764941">
    <w:abstractNumId w:val="46"/>
  </w:num>
  <w:num w:numId="8" w16cid:durableId="969823049">
    <w:abstractNumId w:val="36"/>
  </w:num>
  <w:num w:numId="9" w16cid:durableId="1828133359">
    <w:abstractNumId w:val="64"/>
  </w:num>
  <w:num w:numId="10" w16cid:durableId="1895003091">
    <w:abstractNumId w:val="21"/>
  </w:num>
  <w:num w:numId="11" w16cid:durableId="214534681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1964985">
    <w:abstractNumId w:val="0"/>
  </w:num>
  <w:num w:numId="13" w16cid:durableId="1138377268">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2557499">
    <w:abstractNumId w:val="70"/>
  </w:num>
  <w:num w:numId="15" w16cid:durableId="1850750521">
    <w:abstractNumId w:val="74"/>
  </w:num>
  <w:num w:numId="16" w16cid:durableId="178156904">
    <w:abstractNumId w:val="28"/>
  </w:num>
  <w:num w:numId="17" w16cid:durableId="178349334">
    <w:abstractNumId w:val="51"/>
  </w:num>
  <w:num w:numId="18" w16cid:durableId="1959214241">
    <w:abstractNumId w:val="39"/>
  </w:num>
  <w:num w:numId="19" w16cid:durableId="212153669">
    <w:abstractNumId w:val="8"/>
  </w:num>
  <w:num w:numId="20" w16cid:durableId="722683386">
    <w:abstractNumId w:val="75"/>
  </w:num>
  <w:num w:numId="21" w16cid:durableId="262418385">
    <w:abstractNumId w:val="11"/>
  </w:num>
  <w:num w:numId="22" w16cid:durableId="120420066">
    <w:abstractNumId w:val="14"/>
  </w:num>
  <w:num w:numId="23" w16cid:durableId="1683316287">
    <w:abstractNumId w:val="69"/>
  </w:num>
  <w:num w:numId="24" w16cid:durableId="332880352">
    <w:abstractNumId w:val="37"/>
  </w:num>
  <w:num w:numId="25" w16cid:durableId="170920465">
    <w:abstractNumId w:val="15"/>
  </w:num>
  <w:num w:numId="26" w16cid:durableId="1175537247">
    <w:abstractNumId w:val="30"/>
  </w:num>
  <w:num w:numId="27" w16cid:durableId="817184571">
    <w:abstractNumId w:val="13"/>
  </w:num>
  <w:num w:numId="28" w16cid:durableId="1438452423">
    <w:abstractNumId w:val="32"/>
  </w:num>
  <w:num w:numId="29" w16cid:durableId="1518888645">
    <w:abstractNumId w:val="49"/>
  </w:num>
  <w:num w:numId="30" w16cid:durableId="968319068">
    <w:abstractNumId w:val="45"/>
  </w:num>
  <w:num w:numId="31" w16cid:durableId="1184704581">
    <w:abstractNumId w:val="9"/>
  </w:num>
  <w:num w:numId="32" w16cid:durableId="1824198664">
    <w:abstractNumId w:val="16"/>
  </w:num>
  <w:num w:numId="33" w16cid:durableId="896431164">
    <w:abstractNumId w:val="43"/>
  </w:num>
  <w:num w:numId="34" w16cid:durableId="1067923888">
    <w:abstractNumId w:val="17"/>
  </w:num>
  <w:num w:numId="35" w16cid:durableId="1735199607">
    <w:abstractNumId w:val="27"/>
  </w:num>
  <w:num w:numId="36" w16cid:durableId="1975138504">
    <w:abstractNumId w:val="26"/>
  </w:num>
  <w:num w:numId="37" w16cid:durableId="1460369148">
    <w:abstractNumId w:val="5"/>
  </w:num>
  <w:num w:numId="38" w16cid:durableId="1448113573">
    <w:abstractNumId w:val="6"/>
  </w:num>
  <w:num w:numId="39" w16cid:durableId="357774545">
    <w:abstractNumId w:val="53"/>
  </w:num>
  <w:num w:numId="40" w16cid:durableId="888954204">
    <w:abstractNumId w:val="40"/>
  </w:num>
  <w:num w:numId="41" w16cid:durableId="1220020938">
    <w:abstractNumId w:val="23"/>
  </w:num>
  <w:num w:numId="42" w16cid:durableId="1699356192">
    <w:abstractNumId w:val="73"/>
  </w:num>
  <w:num w:numId="43" w16cid:durableId="1698265147">
    <w:abstractNumId w:val="34"/>
  </w:num>
  <w:num w:numId="44" w16cid:durableId="25954972">
    <w:abstractNumId w:val="2"/>
  </w:num>
  <w:num w:numId="45" w16cid:durableId="151020966">
    <w:abstractNumId w:val="22"/>
  </w:num>
  <w:num w:numId="46" w16cid:durableId="824199274">
    <w:abstractNumId w:val="20"/>
  </w:num>
  <w:num w:numId="47" w16cid:durableId="990601160">
    <w:abstractNumId w:val="19"/>
  </w:num>
  <w:num w:numId="48" w16cid:durableId="1010986981">
    <w:abstractNumId w:val="42"/>
  </w:num>
  <w:num w:numId="49" w16cid:durableId="728186518">
    <w:abstractNumId w:val="52"/>
  </w:num>
  <w:num w:numId="50" w16cid:durableId="247662437">
    <w:abstractNumId w:val="31"/>
  </w:num>
  <w:num w:numId="51" w16cid:durableId="400568887">
    <w:abstractNumId w:val="57"/>
  </w:num>
  <w:num w:numId="52" w16cid:durableId="851802551">
    <w:abstractNumId w:val="66"/>
  </w:num>
  <w:num w:numId="53" w16cid:durableId="1323313760">
    <w:abstractNumId w:val="3"/>
  </w:num>
  <w:num w:numId="54" w16cid:durableId="1685476296">
    <w:abstractNumId w:val="47"/>
  </w:num>
  <w:num w:numId="55" w16cid:durableId="1229341706">
    <w:abstractNumId w:val="29"/>
  </w:num>
  <w:num w:numId="56" w16cid:durableId="1225144496">
    <w:abstractNumId w:val="78"/>
  </w:num>
  <w:num w:numId="57" w16cid:durableId="2026904127">
    <w:abstractNumId w:val="24"/>
  </w:num>
  <w:num w:numId="58" w16cid:durableId="1567108505">
    <w:abstractNumId w:val="62"/>
  </w:num>
  <w:num w:numId="59" w16cid:durableId="312947625">
    <w:abstractNumId w:val="25"/>
  </w:num>
  <w:num w:numId="60" w16cid:durableId="2106802924">
    <w:abstractNumId w:val="10"/>
  </w:num>
  <w:num w:numId="61" w16cid:durableId="92820672">
    <w:abstractNumId w:val="35"/>
  </w:num>
  <w:num w:numId="62" w16cid:durableId="423649041">
    <w:abstractNumId w:val="72"/>
  </w:num>
  <w:num w:numId="63" w16cid:durableId="785925827">
    <w:abstractNumId w:val="18"/>
  </w:num>
  <w:num w:numId="64" w16cid:durableId="1513446601">
    <w:abstractNumId w:val="76"/>
  </w:num>
  <w:num w:numId="65" w16cid:durableId="723868027">
    <w:abstractNumId w:val="33"/>
  </w:num>
  <w:num w:numId="66" w16cid:durableId="1941183664">
    <w:abstractNumId w:val="61"/>
  </w:num>
  <w:num w:numId="67" w16cid:durableId="1521432161">
    <w:abstractNumId w:val="59"/>
  </w:num>
  <w:num w:numId="68" w16cid:durableId="1449159958">
    <w:abstractNumId w:val="77"/>
  </w:num>
  <w:num w:numId="69" w16cid:durableId="1663966722">
    <w:abstractNumId w:val="56"/>
  </w:num>
  <w:num w:numId="70" w16cid:durableId="1433935396">
    <w:abstractNumId w:val="4"/>
  </w:num>
  <w:num w:numId="71" w16cid:durableId="2074347011">
    <w:abstractNumId w:val="48"/>
  </w:num>
  <w:num w:numId="72" w16cid:durableId="2076004622">
    <w:abstractNumId w:val="55"/>
  </w:num>
  <w:num w:numId="73" w16cid:durableId="1875313632">
    <w:abstractNumId w:val="68"/>
  </w:num>
  <w:num w:numId="74" w16cid:durableId="1707827629">
    <w:abstractNumId w:val="63"/>
  </w:num>
  <w:num w:numId="75" w16cid:durableId="100489929">
    <w:abstractNumId w:val="67"/>
  </w:num>
  <w:num w:numId="76" w16cid:durableId="2145653327">
    <w:abstractNumId w:val="50"/>
  </w:num>
  <w:num w:numId="77" w16cid:durableId="1173298815">
    <w:abstractNumId w:val="7"/>
  </w:num>
  <w:num w:numId="78" w16cid:durableId="528615336">
    <w:abstractNumId w:val="12"/>
  </w:num>
  <w:num w:numId="79" w16cid:durableId="452334890">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1F1"/>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A601C"/>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133"/>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616F"/>
    <w:rsid w:val="00197973"/>
    <w:rsid w:val="00197F97"/>
    <w:rsid w:val="001A025C"/>
    <w:rsid w:val="001A0F5A"/>
    <w:rsid w:val="001A1723"/>
    <w:rsid w:val="001A1BBC"/>
    <w:rsid w:val="001A2989"/>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240F"/>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9C2"/>
    <w:rsid w:val="001E424C"/>
    <w:rsid w:val="001E5068"/>
    <w:rsid w:val="001E57A6"/>
    <w:rsid w:val="001E5FB4"/>
    <w:rsid w:val="001E6379"/>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03F"/>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492"/>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FF"/>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1999"/>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50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4E69"/>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57A8"/>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07FDD"/>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2F06"/>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546"/>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534"/>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5F6"/>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28A0"/>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0753"/>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3AB4"/>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6B"/>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4FA"/>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0C8"/>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1F65"/>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07B"/>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
    <w:basedOn w:val="Normlny"/>
    <w:link w:val="OdsekzoznamuChar"/>
    <w:uiPriority w:val="34"/>
    <w:qFormat/>
    <w:rsid w:val="00111DED"/>
    <w:pPr>
      <w:ind w:left="708"/>
    </w:pPr>
  </w:style>
  <w:style w:type="table" w:styleId="Mriekatabuky">
    <w:name w:val="Table Grid"/>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3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3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3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36"/>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68"/>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yperlink" Target="https://metais.finance.gov.sk/detail/KS/e5c201dd-b62c-4748-8fab-5390d26d6837/cimaster?tab=summarizingCart" TargetMode="External"/><Relationship Id="rId39" Type="http://schemas.openxmlformats.org/officeDocument/2006/relationships/hyperlink" Target="https://metais.vicepremier.gov.sk/detail/ISVS/b7ac73ad-0f5f-43f2-b2fa-c6d21b5bee2c/cimaster?tab=summarizingCart" TargetMode="External"/><Relationship Id="rId21" Type="http://schemas.openxmlformats.org/officeDocument/2006/relationships/hyperlink" Target="https://josephine.proebiz.com" TargetMode="External"/><Relationship Id="rId34" Type="http://schemas.openxmlformats.org/officeDocument/2006/relationships/image" Target="media/image6.png"/><Relationship Id="rId42" Type="http://schemas.openxmlformats.org/officeDocument/2006/relationships/image" Target="media/image7.emf"/><Relationship Id="rId47" Type="http://schemas.openxmlformats.org/officeDocument/2006/relationships/image" Target="media/image11.emf"/><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metais.finance.gov.sk/detail/KS/e5c201dd-b62c-4748-8fab-5390d26d6837/cimaster?tab=summarizingCart" TargetMode="External"/><Relationship Id="rId33" Type="http://schemas.openxmlformats.org/officeDocument/2006/relationships/image" Target="media/image5.emf"/><Relationship Id="rId38" Type="http://schemas.openxmlformats.org/officeDocument/2006/relationships/hyperlink" Target="https://metais.vicepremier.gov.sk/detail/ISVS/315cf52b-29c0-4f02-ba28-6ab5d856bb41/cimaster?tab=summarizingCart" TargetMode="External"/><Relationship Id="rId46"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s://metais.finance.gov.sk/detail/KS/43d469b6-7419-4c18-83e5-da1ce19ba566/cimaster?tab=summarizingCart" TargetMode="External"/><Relationship Id="rId41" Type="http://schemas.openxmlformats.org/officeDocument/2006/relationships/hyperlink" Target="https://www.mirri.gov.sk/sekcie/informatizacia/riadenie-kvality-qa/riadenie-kvality-qa/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metais.vicepremier.gov.sk/detail/ISVS/5456ec43-963d-4ecc-b870-8ae438401fb0/cimaster?tab=summarizingCart" TargetMode="External"/><Relationship Id="rId40" Type="http://schemas.openxmlformats.org/officeDocument/2006/relationships/hyperlink" Target="https://metais.vicepremier.gov.sk/detail/ISVS/ca39e129-5aba-4e41-8f56-ada1cd0f7750/cimaster?tab=summarizingCart" TargetMode="External"/><Relationship Id="rId45" Type="http://schemas.openxmlformats.org/officeDocument/2006/relationships/image" Target="media/image9.emf"/><Relationship Id="rId53"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yperlink" Target="https://metais.finance.gov.sk/detail/KS/2bbc1108-4a3c-4246-a28d-07edd5388b7f/cimaster?tab=summarizingCart" TargetMode="External"/><Relationship Id="rId36" Type="http://schemas.openxmlformats.org/officeDocument/2006/relationships/hyperlink" Target="https://metais.vicepremier.gov.sk/detail/ISVS/392586f9-9e90-42c6-adab-5fc1214ae8e2/cimaster?tab=summarizingCart" TargetMode="External"/><Relationship Id="rId49"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image" Target="media/image3.tmp"/><Relationship Id="rId44" Type="http://schemas.openxmlformats.org/officeDocument/2006/relationships/footer" Target="footer1.xml"/><Relationship Id="rId52"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metais.finance.gov.sk/detail/KS/e5c201dd-b62c-4748-8fab-5390d26d6837/cimaster?tab=summarizingCart" TargetMode="External"/><Relationship Id="rId30" Type="http://schemas.openxmlformats.org/officeDocument/2006/relationships/image" Target="media/image2.png"/><Relationship Id="rId35" Type="http://schemas.openxmlformats.org/officeDocument/2006/relationships/hyperlink" Target="https://metais.vicepremier.gov.sk/detail/ISVS/36337485-ab51-4eee-9405-c95b9a4153d8/cimaster?tab=summarizingCart" TargetMode="External"/><Relationship Id="rId43" Type="http://schemas.openxmlformats.org/officeDocument/2006/relationships/header" Target="header1.xml"/><Relationship Id="rId48" Type="http://schemas.openxmlformats.org/officeDocument/2006/relationships/hyperlink" Target="http://www.informatizacia.sk/prirucky/22107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5.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2.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3.xml><?xml version="1.0" encoding="utf-8"?>
<ds:datastoreItem xmlns:ds="http://schemas.openxmlformats.org/officeDocument/2006/customXml" ds:itemID="{41EB7C04-478F-41D9-A7A0-0E88FF5DB902}">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6.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152</Pages>
  <Words>45591</Words>
  <Characters>259874</Characters>
  <Application>Microsoft Office Word</Application>
  <DocSecurity>4</DocSecurity>
  <Lines>2165</Lines>
  <Paragraphs>609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304856</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LEGAL TENDER s. r. o.</cp:lastModifiedBy>
  <cp:revision>2</cp:revision>
  <dcterms:created xsi:type="dcterms:W3CDTF">2023-02-14T14:34:00Z</dcterms:created>
  <dcterms:modified xsi:type="dcterms:W3CDTF">2023-02-14T14:34:00Z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