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CCD1" w14:textId="77777777" w:rsidR="006963A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18"/>
        </w:rPr>
      </w:pPr>
    </w:p>
    <w:p w14:paraId="6D1501E3" w14:textId="77777777" w:rsidR="00380E58" w:rsidRDefault="00380E58" w:rsidP="004157C7">
      <w:pPr>
        <w:spacing w:after="0" w:line="240" w:lineRule="auto"/>
        <w:jc w:val="both"/>
      </w:pP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4A95DCF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AGRIFOP, a.s. Stakčín</w:t>
      </w:r>
    </w:p>
    <w:p w14:paraId="441C7193" w14:textId="589C2336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31713238</w:t>
      </w:r>
    </w:p>
    <w:p w14:paraId="123DDD89" w14:textId="29E7DAE8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  <w:r w:rsidR="00181751">
        <w:rPr>
          <w:rFonts w:cstheme="minorHAnsi"/>
          <w:sz w:val="20"/>
          <w:szCs w:val="20"/>
        </w:rPr>
        <w:t>, 974 01 Banská Bystrica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1A07FC15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>Spoločnosť AGR</w:t>
      </w:r>
      <w:r w:rsidR="00633D97">
        <w:rPr>
          <w:sz w:val="20"/>
          <w:szCs w:val="20"/>
        </w:rPr>
        <w:t>IFOP, a.s. Stakčín</w:t>
      </w:r>
      <w:r w:rsidRPr="004157C7">
        <w:rPr>
          <w:sz w:val="20"/>
          <w:szCs w:val="20"/>
        </w:rPr>
        <w:t xml:space="preserve">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0D85D33C" w14:textId="77777777" w:rsidR="002C26FC" w:rsidRDefault="001B372B" w:rsidP="002C26F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  <w:r w:rsidR="002C26FC">
        <w:rPr>
          <w:rFonts w:cstheme="minorHAnsi"/>
          <w:b/>
          <w:sz w:val="20"/>
          <w:szCs w:val="20"/>
        </w:rPr>
        <w:t xml:space="preserve">       </w:t>
      </w:r>
    </w:p>
    <w:p w14:paraId="43EC5B27" w14:textId="1D293DDC" w:rsidR="002C26FC" w:rsidRPr="004157C7" w:rsidRDefault="002C26FC" w:rsidP="002C26F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S</w:t>
      </w:r>
      <w:r w:rsidR="00CB74B0">
        <w:rPr>
          <w:rFonts w:cstheme="minorHAnsi"/>
          <w:sz w:val="20"/>
          <w:szCs w:val="20"/>
        </w:rPr>
        <w:t>ejačka na obnovy a sejbu tráv</w:t>
      </w:r>
    </w:p>
    <w:p w14:paraId="727E9EF2" w14:textId="04AAF94D" w:rsidR="002C26FC" w:rsidRPr="004157C7" w:rsidRDefault="002C26FC" w:rsidP="002C26FC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Pr="004157C7">
        <w:rPr>
          <w:rFonts w:cstheme="minorHAnsi"/>
          <w:sz w:val="20"/>
          <w:szCs w:val="20"/>
        </w:rPr>
        <w:t xml:space="preserve"> </w:t>
      </w:r>
      <w:r w:rsidRPr="004157C7">
        <w:rPr>
          <w:rFonts w:cstheme="minorHAnsi"/>
          <w:sz w:val="20"/>
          <w:szCs w:val="20"/>
        </w:rPr>
        <w:tab/>
      </w:r>
      <w:r w:rsidR="00CB74B0">
        <w:rPr>
          <w:rFonts w:cstheme="minorHAnsi"/>
          <w:sz w:val="20"/>
          <w:szCs w:val="20"/>
        </w:rPr>
        <w:t>Sejačka na obnovy a sejbu tráv</w:t>
      </w:r>
      <w:r w:rsidR="00CB74B0" w:rsidRPr="004157C7">
        <w:rPr>
          <w:rFonts w:cstheme="minorHAnsi"/>
          <w:sz w:val="20"/>
          <w:szCs w:val="20"/>
        </w:rPr>
        <w:t xml:space="preserve"> </w:t>
      </w:r>
      <w:r w:rsidRPr="004157C7">
        <w:rPr>
          <w:rFonts w:cstheme="minorHAnsi"/>
          <w:sz w:val="20"/>
          <w:szCs w:val="20"/>
        </w:rPr>
        <w:t>– 1 ks</w:t>
      </w:r>
    </w:p>
    <w:p w14:paraId="7EA49163" w14:textId="77777777" w:rsidR="002C26FC" w:rsidRPr="004157C7" w:rsidRDefault="002C26FC" w:rsidP="002C26F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8AA4B9" w14:textId="77777777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 xml:space="preserve">sejačka určená na prísev tráv a obnovu TTP, </w:t>
      </w:r>
    </w:p>
    <w:p w14:paraId="38D47A5D" w14:textId="77777777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 xml:space="preserve">pracovný záber 3m, </w:t>
      </w:r>
    </w:p>
    <w:p w14:paraId="1F51DE19" w14:textId="04133148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 xml:space="preserve">medziriadková vzdialenosť </w:t>
      </w:r>
      <w:r w:rsidR="00DE3787">
        <w:rPr>
          <w:rFonts w:cstheme="minorHAnsi"/>
          <w:sz w:val="20"/>
          <w:szCs w:val="20"/>
        </w:rPr>
        <w:t xml:space="preserve">od </w:t>
      </w:r>
      <w:r w:rsidRPr="00CB74B0">
        <w:rPr>
          <w:rFonts w:cstheme="minorHAnsi"/>
          <w:sz w:val="20"/>
          <w:szCs w:val="20"/>
        </w:rPr>
        <w:t>1</w:t>
      </w:r>
      <w:r w:rsidR="00181751">
        <w:rPr>
          <w:rFonts w:cstheme="minorHAnsi"/>
          <w:sz w:val="20"/>
          <w:szCs w:val="20"/>
        </w:rPr>
        <w:t>2</w:t>
      </w:r>
      <w:r w:rsidR="00730C2D">
        <w:rPr>
          <w:rFonts w:cstheme="minorHAnsi"/>
          <w:sz w:val="20"/>
          <w:szCs w:val="20"/>
        </w:rPr>
        <w:t>,5</w:t>
      </w:r>
      <w:r w:rsidRPr="00CB74B0">
        <w:rPr>
          <w:rFonts w:cstheme="minorHAnsi"/>
          <w:sz w:val="20"/>
          <w:szCs w:val="20"/>
        </w:rPr>
        <w:t xml:space="preserve"> cm, </w:t>
      </w:r>
    </w:p>
    <w:p w14:paraId="0CF28394" w14:textId="5609334B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 xml:space="preserve">počet výsevných jednotiek </w:t>
      </w:r>
      <w:r w:rsidR="00730C2D">
        <w:rPr>
          <w:rFonts w:cstheme="minorHAnsi"/>
          <w:sz w:val="20"/>
          <w:szCs w:val="20"/>
        </w:rPr>
        <w:t xml:space="preserve">od </w:t>
      </w:r>
      <w:r w:rsidRPr="00CB74B0">
        <w:rPr>
          <w:rFonts w:cstheme="minorHAnsi"/>
          <w:sz w:val="20"/>
          <w:szCs w:val="20"/>
        </w:rPr>
        <w:t xml:space="preserve">22, </w:t>
      </w:r>
    </w:p>
    <w:p w14:paraId="1838FDD3" w14:textId="7B7C528A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>možnosť sejby hustosiatych obilnín, sóje</w:t>
      </w:r>
    </w:p>
    <w:p w14:paraId="52BE8D08" w14:textId="77777777" w:rsidR="00AA74C8" w:rsidRPr="004157C7" w:rsidRDefault="00AA74C8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15238CD9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181751">
        <w:rPr>
          <w:rFonts w:cstheme="minorHAnsi"/>
          <w:sz w:val="20"/>
          <w:szCs w:val="20"/>
        </w:rPr>
        <w:t>26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  <w:r w:rsidR="00181751">
        <w:rPr>
          <w:rFonts w:cstheme="minorHAnsi"/>
          <w:sz w:val="20"/>
          <w:szCs w:val="20"/>
        </w:rPr>
        <w:t xml:space="preserve"> do 23.00 hod.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0BA062C7" w14:textId="4289400D" w:rsidR="001B372B" w:rsidRPr="004157C7" w:rsidRDefault="00104DB7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</w:t>
      </w:r>
      <w:r w:rsidR="001B372B" w:rsidRPr="004157C7">
        <w:rPr>
          <w:rFonts w:cstheme="minorHAnsi"/>
          <w:sz w:val="20"/>
          <w:szCs w:val="20"/>
        </w:rPr>
        <w:t>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16167581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6083A0C1" w14:textId="76A6A536" w:rsidR="00F10258" w:rsidRPr="004157C7" w:rsidRDefault="00F10258" w:rsidP="00F1025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34BAE488" w14:textId="77777777" w:rsidR="00F10258" w:rsidRPr="004157C7" w:rsidRDefault="00F10258" w:rsidP="00F1025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72C2399A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181751">
        <w:rPr>
          <w:rFonts w:cstheme="minorHAnsi"/>
          <w:sz w:val="20"/>
          <w:szCs w:val="20"/>
        </w:rPr>
        <w:t>21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74868" w14:textId="77777777" w:rsidR="00B728BF" w:rsidRPr="004157C7" w:rsidRDefault="00B728BF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60B156" w14:textId="77777777" w:rsidR="0085172A" w:rsidRPr="004157C7" w:rsidRDefault="0085172A" w:rsidP="0085172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34800450" w14:textId="77777777" w:rsidR="0085172A" w:rsidRPr="004157C7" w:rsidRDefault="0085172A" w:rsidP="0085172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1BD04371" w14:textId="29ED73C3" w:rsidR="004610C3" w:rsidRDefault="0085172A" w:rsidP="0085172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157EC620" w14:textId="77777777" w:rsidR="0085172A" w:rsidRDefault="0085172A" w:rsidP="0085172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85172A" w:rsidSect="004157C7">
      <w:headerReference w:type="default" r:id="rId8"/>
      <w:pgSz w:w="11906" w:h="16838" w:code="9"/>
      <w:pgMar w:top="993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B345" w14:textId="77777777" w:rsidR="00CE72AB" w:rsidRDefault="00CE72AB" w:rsidP="000852BA">
      <w:pPr>
        <w:spacing w:after="0" w:line="240" w:lineRule="auto"/>
      </w:pPr>
      <w:r>
        <w:separator/>
      </w:r>
    </w:p>
  </w:endnote>
  <w:endnote w:type="continuationSeparator" w:id="0">
    <w:p w14:paraId="38995095" w14:textId="77777777" w:rsidR="00CE72AB" w:rsidRDefault="00CE72AB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D685" w14:textId="77777777" w:rsidR="00CE72AB" w:rsidRDefault="00CE72AB" w:rsidP="000852BA">
      <w:pPr>
        <w:spacing w:after="0" w:line="240" w:lineRule="auto"/>
      </w:pPr>
      <w:r>
        <w:separator/>
      </w:r>
    </w:p>
  </w:footnote>
  <w:footnote w:type="continuationSeparator" w:id="0">
    <w:p w14:paraId="5960EE2A" w14:textId="77777777" w:rsidR="00CE72AB" w:rsidRDefault="00CE72AB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4F8F" w14:textId="77777777" w:rsidR="00633D97" w:rsidRPr="009921C7" w:rsidRDefault="00633D97" w:rsidP="00633D97">
    <w:pPr>
      <w:pStyle w:val="Hlavika"/>
      <w:rPr>
        <w:rFonts w:ascii="Century Gothic" w:hAnsi="Century Gothic"/>
        <w:b/>
        <w:bCs/>
        <w:sz w:val="20"/>
        <w:szCs w:val="20"/>
      </w:rPr>
    </w:pPr>
    <w:r w:rsidRPr="00EC19E0">
      <w:rPr>
        <w:rFonts w:ascii="Century Gothic" w:hAnsi="Century Gothic"/>
        <w:b/>
        <w:bCs/>
        <w:sz w:val="20"/>
        <w:szCs w:val="20"/>
      </w:rPr>
      <w:t>AGRIFOP, a.s</w:t>
    </w:r>
    <w:r w:rsidRPr="009921C7">
      <w:rPr>
        <w:rFonts w:ascii="Century Gothic" w:hAnsi="Century Gothic"/>
        <w:b/>
        <w:bCs/>
        <w:sz w:val="20"/>
        <w:szCs w:val="20"/>
      </w:rPr>
      <w:t>. Stakčín</w:t>
    </w:r>
  </w:p>
  <w:p w14:paraId="6FC9D5D9" w14:textId="77777777" w:rsidR="00633D97" w:rsidRDefault="00633D97" w:rsidP="00633D97">
    <w:pPr>
      <w:pStyle w:val="Hlavika"/>
      <w:pBdr>
        <w:bottom w:val="single" w:sz="6" w:space="1" w:color="auto"/>
      </w:pBdr>
      <w:rPr>
        <w:rFonts w:ascii="Century Gothic" w:hAnsi="Century Gothic"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Slovenská republika, IČO: 31 713 238, zapísanú v Obchodnom registri Okresného súdu </w:t>
    </w:r>
    <w:r>
      <w:rPr>
        <w:rFonts w:ascii="Century Gothic" w:hAnsi="Century Gothic"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oddiel Sa, vložka č. </w:t>
    </w:r>
    <w:r>
      <w:rPr>
        <w:rFonts w:ascii="Century Gothic" w:hAnsi="Century Gothic"/>
        <w:sz w:val="20"/>
        <w:szCs w:val="20"/>
      </w:rPr>
      <w:t>1205/S</w:t>
    </w:r>
    <w:r w:rsidRPr="009921C7">
      <w:rPr>
        <w:rFonts w:ascii="Century Gothic" w:hAnsi="Century Gothic"/>
        <w:sz w:val="20"/>
        <w:szCs w:val="20"/>
      </w:rPr>
      <w:t xml:space="preserve"> 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164"/>
    <w:multiLevelType w:val="hybridMultilevel"/>
    <w:tmpl w:val="555AF880"/>
    <w:lvl w:ilvl="0" w:tplc="DD3038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11279"/>
    <w:multiLevelType w:val="hybridMultilevel"/>
    <w:tmpl w:val="84B47A0A"/>
    <w:lvl w:ilvl="0" w:tplc="82C2C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3"/>
  </w:num>
  <w:num w:numId="2" w16cid:durableId="757941354">
    <w:abstractNumId w:val="5"/>
  </w:num>
  <w:num w:numId="3" w16cid:durableId="614291815">
    <w:abstractNumId w:val="1"/>
  </w:num>
  <w:num w:numId="4" w16cid:durableId="571160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2042045">
    <w:abstractNumId w:val="2"/>
  </w:num>
  <w:num w:numId="6" w16cid:durableId="1008026616">
    <w:abstractNumId w:val="4"/>
  </w:num>
  <w:num w:numId="7" w16cid:durableId="3984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308A5"/>
    <w:rsid w:val="00042E7C"/>
    <w:rsid w:val="00053CBE"/>
    <w:rsid w:val="000611D6"/>
    <w:rsid w:val="000852BA"/>
    <w:rsid w:val="000B5076"/>
    <w:rsid w:val="00104DB7"/>
    <w:rsid w:val="00116A26"/>
    <w:rsid w:val="00146D02"/>
    <w:rsid w:val="00164900"/>
    <w:rsid w:val="00181751"/>
    <w:rsid w:val="001B372B"/>
    <w:rsid w:val="001F6615"/>
    <w:rsid w:val="002006A2"/>
    <w:rsid w:val="00214B7B"/>
    <w:rsid w:val="00292B3A"/>
    <w:rsid w:val="002C26FC"/>
    <w:rsid w:val="003055EC"/>
    <w:rsid w:val="003310AA"/>
    <w:rsid w:val="00343CB4"/>
    <w:rsid w:val="00380E58"/>
    <w:rsid w:val="003844F4"/>
    <w:rsid w:val="003E65F5"/>
    <w:rsid w:val="00414510"/>
    <w:rsid w:val="004157C7"/>
    <w:rsid w:val="004610C3"/>
    <w:rsid w:val="004A4AFC"/>
    <w:rsid w:val="004B73FC"/>
    <w:rsid w:val="0051505A"/>
    <w:rsid w:val="00573EB9"/>
    <w:rsid w:val="00591694"/>
    <w:rsid w:val="005C6D27"/>
    <w:rsid w:val="005C77A0"/>
    <w:rsid w:val="00614BF0"/>
    <w:rsid w:val="00633D97"/>
    <w:rsid w:val="00687DE8"/>
    <w:rsid w:val="006939A3"/>
    <w:rsid w:val="006963A7"/>
    <w:rsid w:val="00697A8D"/>
    <w:rsid w:val="006C16B6"/>
    <w:rsid w:val="006C47E4"/>
    <w:rsid w:val="006D2222"/>
    <w:rsid w:val="006F1A47"/>
    <w:rsid w:val="00730C2D"/>
    <w:rsid w:val="00733C55"/>
    <w:rsid w:val="00743259"/>
    <w:rsid w:val="00770D93"/>
    <w:rsid w:val="007728F9"/>
    <w:rsid w:val="007B3C28"/>
    <w:rsid w:val="00824F40"/>
    <w:rsid w:val="0085172A"/>
    <w:rsid w:val="00885817"/>
    <w:rsid w:val="008910F2"/>
    <w:rsid w:val="008B419F"/>
    <w:rsid w:val="008B5097"/>
    <w:rsid w:val="008C1325"/>
    <w:rsid w:val="008D06CC"/>
    <w:rsid w:val="00950BED"/>
    <w:rsid w:val="00951360"/>
    <w:rsid w:val="009A2088"/>
    <w:rsid w:val="009C42B0"/>
    <w:rsid w:val="009E2A2D"/>
    <w:rsid w:val="00A46EDD"/>
    <w:rsid w:val="00A51D0B"/>
    <w:rsid w:val="00A82EDC"/>
    <w:rsid w:val="00AA74C8"/>
    <w:rsid w:val="00AE25C1"/>
    <w:rsid w:val="00B50F8E"/>
    <w:rsid w:val="00B52B4C"/>
    <w:rsid w:val="00B55813"/>
    <w:rsid w:val="00B65EB0"/>
    <w:rsid w:val="00B728BF"/>
    <w:rsid w:val="00B806D4"/>
    <w:rsid w:val="00B850FC"/>
    <w:rsid w:val="00BE05B0"/>
    <w:rsid w:val="00C448B4"/>
    <w:rsid w:val="00C804AA"/>
    <w:rsid w:val="00C855B7"/>
    <w:rsid w:val="00C93585"/>
    <w:rsid w:val="00CB74B0"/>
    <w:rsid w:val="00CE0243"/>
    <w:rsid w:val="00CE72AB"/>
    <w:rsid w:val="00CF59C6"/>
    <w:rsid w:val="00D37E3D"/>
    <w:rsid w:val="00DE3787"/>
    <w:rsid w:val="00DE3C21"/>
    <w:rsid w:val="00DF3A6F"/>
    <w:rsid w:val="00E27093"/>
    <w:rsid w:val="00F10258"/>
    <w:rsid w:val="00F43198"/>
    <w:rsid w:val="00F553E5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38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57</cp:revision>
  <cp:lastPrinted>2019-07-29T10:42:00Z</cp:lastPrinted>
  <dcterms:created xsi:type="dcterms:W3CDTF">2018-01-11T08:12:00Z</dcterms:created>
  <dcterms:modified xsi:type="dcterms:W3CDTF">2022-06-21T13:19:00Z</dcterms:modified>
</cp:coreProperties>
</file>