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E9B71" w14:textId="26F86540" w:rsidR="00DE4286" w:rsidRPr="00FB6329" w:rsidRDefault="00DE4286" w:rsidP="00DD243B">
      <w:pPr>
        <w:widowControl w:val="0"/>
        <w:spacing w:after="40"/>
        <w:jc w:val="center"/>
        <w:rPr>
          <w:rFonts w:eastAsia="Calibri"/>
          <w:b/>
          <w:sz w:val="22"/>
          <w:szCs w:val="22"/>
        </w:rPr>
      </w:pPr>
      <w:r w:rsidRPr="00FB6329">
        <w:rPr>
          <w:rFonts w:eastAsia="Calibri"/>
          <w:b/>
          <w:sz w:val="22"/>
          <w:szCs w:val="22"/>
        </w:rPr>
        <w:t>ZMLUVA O</w:t>
      </w:r>
      <w:r w:rsidR="002261DC" w:rsidRPr="00FB6329">
        <w:rPr>
          <w:rFonts w:eastAsia="Calibri"/>
          <w:b/>
          <w:sz w:val="22"/>
          <w:szCs w:val="22"/>
        </w:rPr>
        <w:t> </w:t>
      </w:r>
      <w:r w:rsidRPr="00FB6329">
        <w:rPr>
          <w:rFonts w:eastAsia="Calibri"/>
          <w:b/>
          <w:sz w:val="22"/>
          <w:szCs w:val="22"/>
        </w:rPr>
        <w:t>DIELO</w:t>
      </w:r>
    </w:p>
    <w:p w14:paraId="30EA7999" w14:textId="6B56DD82" w:rsidR="002261DC" w:rsidRPr="00FB6329" w:rsidRDefault="002261DC" w:rsidP="00DD243B">
      <w:pPr>
        <w:widowControl w:val="0"/>
        <w:jc w:val="center"/>
        <w:rPr>
          <w:rFonts w:eastAsia="Calibri"/>
          <w:sz w:val="22"/>
          <w:szCs w:val="22"/>
        </w:rPr>
      </w:pPr>
      <w:r w:rsidRPr="00FB6329">
        <w:rPr>
          <w:rFonts w:eastAsia="Calibri"/>
          <w:sz w:val="22"/>
          <w:szCs w:val="22"/>
        </w:rPr>
        <w:t>uzatvorená v zmysle ustanovenia §536 a nasl. zákona č. 513/1991 Zb. Obchodný zákonník</w:t>
      </w:r>
    </w:p>
    <w:p w14:paraId="45D55D46" w14:textId="6BEBBD07" w:rsidR="002261DC" w:rsidRPr="00FB6329" w:rsidRDefault="002261DC" w:rsidP="00DD243B">
      <w:pPr>
        <w:widowControl w:val="0"/>
        <w:jc w:val="center"/>
        <w:rPr>
          <w:rFonts w:eastAsia="Calibri"/>
          <w:sz w:val="22"/>
          <w:szCs w:val="22"/>
        </w:rPr>
      </w:pPr>
      <w:r w:rsidRPr="00FB6329">
        <w:rPr>
          <w:rFonts w:eastAsia="Calibri"/>
          <w:sz w:val="22"/>
          <w:szCs w:val="22"/>
        </w:rPr>
        <w:t>v znení neskorších predpisov (ďalej len „</w:t>
      </w:r>
      <w:r w:rsidRPr="00FB6329">
        <w:rPr>
          <w:rFonts w:eastAsia="Calibri"/>
          <w:b/>
          <w:sz w:val="22"/>
          <w:szCs w:val="22"/>
        </w:rPr>
        <w:t>Obchodný zákonník</w:t>
      </w:r>
      <w:r w:rsidRPr="00FB6329">
        <w:rPr>
          <w:rFonts w:eastAsia="Calibri"/>
          <w:sz w:val="22"/>
          <w:szCs w:val="22"/>
        </w:rPr>
        <w:t>“)</w:t>
      </w:r>
    </w:p>
    <w:p w14:paraId="4DBFB692" w14:textId="0631700F" w:rsidR="00CD5C29" w:rsidRPr="00FB6329" w:rsidRDefault="00CD5C29" w:rsidP="00DD243B">
      <w:pPr>
        <w:widowControl w:val="0"/>
        <w:jc w:val="center"/>
        <w:rPr>
          <w:rFonts w:eastAsia="Calibri"/>
          <w:sz w:val="22"/>
          <w:szCs w:val="22"/>
        </w:rPr>
      </w:pPr>
      <w:r w:rsidRPr="00FB6329">
        <w:rPr>
          <w:rFonts w:eastAsia="Calibri"/>
          <w:sz w:val="22"/>
          <w:szCs w:val="22"/>
        </w:rPr>
        <w:t>(ďalej len „</w:t>
      </w:r>
      <w:r w:rsidRPr="00FB6329">
        <w:rPr>
          <w:rFonts w:eastAsia="Calibri"/>
          <w:b/>
          <w:bCs/>
          <w:sz w:val="22"/>
          <w:szCs w:val="22"/>
        </w:rPr>
        <w:t>Zmluva</w:t>
      </w:r>
      <w:r w:rsidRPr="00FB6329">
        <w:rPr>
          <w:rFonts w:eastAsia="Calibri"/>
          <w:sz w:val="22"/>
          <w:szCs w:val="22"/>
        </w:rPr>
        <w:t>“)</w:t>
      </w:r>
    </w:p>
    <w:p w14:paraId="5F93982B" w14:textId="7855A5A2" w:rsidR="002261DC" w:rsidRPr="00FB6329" w:rsidRDefault="002261DC" w:rsidP="00DD243B">
      <w:pPr>
        <w:widowControl w:val="0"/>
        <w:jc w:val="center"/>
        <w:rPr>
          <w:rFonts w:eastAsia="Calibri"/>
          <w:sz w:val="22"/>
          <w:szCs w:val="22"/>
        </w:rPr>
      </w:pPr>
      <w:r w:rsidRPr="00FB6329">
        <w:rPr>
          <w:rFonts w:eastAsia="Calibri"/>
          <w:sz w:val="22"/>
          <w:szCs w:val="22"/>
        </w:rPr>
        <w:t>medzi:</w:t>
      </w:r>
    </w:p>
    <w:p w14:paraId="08C022A1" w14:textId="77777777" w:rsidR="002261DC" w:rsidRPr="00FB6329" w:rsidRDefault="002261DC" w:rsidP="00C410E0">
      <w:pPr>
        <w:widowControl w:val="0"/>
        <w:jc w:val="both"/>
        <w:rPr>
          <w:rFonts w:eastAsia="Calibri"/>
          <w:sz w:val="22"/>
          <w:szCs w:val="22"/>
        </w:rPr>
      </w:pPr>
    </w:p>
    <w:p w14:paraId="50FB7A8A" w14:textId="14260E33" w:rsidR="002261DC" w:rsidRPr="00FB6329" w:rsidRDefault="002261DC" w:rsidP="00C410E0">
      <w:pPr>
        <w:widowControl w:val="0"/>
        <w:jc w:val="both"/>
        <w:rPr>
          <w:rFonts w:eastAsia="Calibri"/>
          <w:b/>
          <w:bCs/>
          <w:sz w:val="22"/>
          <w:szCs w:val="22"/>
        </w:rPr>
      </w:pPr>
      <w:r w:rsidRPr="00FB6329">
        <w:rPr>
          <w:rFonts w:eastAsia="Calibri"/>
          <w:b/>
          <w:bCs/>
          <w:sz w:val="22"/>
          <w:szCs w:val="22"/>
        </w:rPr>
        <w:t xml:space="preserve">Objednávateľom: </w:t>
      </w:r>
      <w:r w:rsidRPr="00FB6329">
        <w:rPr>
          <w:rFonts w:eastAsia="Calibri"/>
          <w:b/>
          <w:bCs/>
          <w:sz w:val="22"/>
          <w:szCs w:val="22"/>
        </w:rPr>
        <w:tab/>
      </w:r>
      <w:r w:rsidR="002D61D3" w:rsidRPr="002D61D3">
        <w:rPr>
          <w:rFonts w:eastAsia="Calibri"/>
          <w:b/>
          <w:bCs/>
          <w:sz w:val="22"/>
          <w:szCs w:val="22"/>
        </w:rPr>
        <w:t>MLYN ŠTÚROVO, a.s.</w:t>
      </w:r>
    </w:p>
    <w:p w14:paraId="632EF161" w14:textId="412C0653" w:rsidR="002261DC" w:rsidRPr="00FB6329" w:rsidRDefault="002261DC" w:rsidP="00C410E0">
      <w:pPr>
        <w:widowControl w:val="0"/>
        <w:ind w:left="1416" w:firstLine="708"/>
        <w:jc w:val="both"/>
        <w:rPr>
          <w:rFonts w:eastAsia="Calibri"/>
          <w:b/>
          <w:bCs/>
          <w:sz w:val="22"/>
          <w:szCs w:val="22"/>
        </w:rPr>
      </w:pPr>
      <w:r w:rsidRPr="00FB6329">
        <w:rPr>
          <w:rFonts w:eastAsia="Calibri"/>
          <w:sz w:val="22"/>
          <w:szCs w:val="22"/>
        </w:rPr>
        <w:t>Hlavná 76, 935 62 Pohronský Ruskov</w:t>
      </w:r>
    </w:p>
    <w:p w14:paraId="1AEEF566" w14:textId="352E1A82" w:rsidR="002261DC" w:rsidRPr="00FB6329" w:rsidRDefault="002261DC" w:rsidP="00C410E0">
      <w:pPr>
        <w:widowControl w:val="0"/>
        <w:suppressAutoHyphens/>
        <w:ind w:left="1416" w:firstLine="708"/>
        <w:jc w:val="both"/>
        <w:rPr>
          <w:rFonts w:eastAsia="Calibri"/>
          <w:sz w:val="22"/>
          <w:szCs w:val="22"/>
        </w:rPr>
      </w:pPr>
      <w:r w:rsidRPr="00FB6329">
        <w:rPr>
          <w:rFonts w:eastAsia="Calibri"/>
          <w:sz w:val="22"/>
          <w:szCs w:val="22"/>
        </w:rPr>
        <w:t xml:space="preserve">IČO: </w:t>
      </w:r>
      <w:r w:rsidR="002D61D3" w:rsidRPr="002D61D3">
        <w:rPr>
          <w:rFonts w:eastAsia="Calibri"/>
          <w:sz w:val="22"/>
          <w:szCs w:val="22"/>
        </w:rPr>
        <w:t>35761555</w:t>
      </w:r>
    </w:p>
    <w:p w14:paraId="7B212ED0" w14:textId="45BF5673" w:rsidR="002261DC" w:rsidRPr="00FB6329" w:rsidRDefault="002261DC" w:rsidP="00C410E0">
      <w:pPr>
        <w:widowControl w:val="0"/>
        <w:suppressAutoHyphens/>
        <w:ind w:left="1416" w:firstLine="708"/>
        <w:jc w:val="both"/>
        <w:rPr>
          <w:rFonts w:eastAsia="Calibri"/>
          <w:sz w:val="22"/>
          <w:szCs w:val="22"/>
        </w:rPr>
      </w:pPr>
      <w:r w:rsidRPr="00FB6329">
        <w:rPr>
          <w:rFonts w:eastAsia="Calibri"/>
          <w:sz w:val="22"/>
          <w:szCs w:val="22"/>
        </w:rPr>
        <w:t xml:space="preserve">DIČ: </w:t>
      </w:r>
      <w:r w:rsidR="002D61D3" w:rsidRPr="002D61D3">
        <w:rPr>
          <w:rFonts w:eastAsia="Calibri"/>
          <w:sz w:val="22"/>
          <w:szCs w:val="22"/>
        </w:rPr>
        <w:t>2020201381</w:t>
      </w:r>
      <w:r w:rsidRPr="00FB6329">
        <w:rPr>
          <w:rFonts w:eastAsia="Calibri"/>
          <w:sz w:val="22"/>
          <w:szCs w:val="22"/>
        </w:rPr>
        <w:tab/>
        <w:t xml:space="preserve">IČ DPH: </w:t>
      </w:r>
      <w:r w:rsidR="002D61D3" w:rsidRPr="002D61D3">
        <w:rPr>
          <w:rFonts w:eastAsia="Calibri"/>
          <w:sz w:val="22"/>
          <w:szCs w:val="22"/>
        </w:rPr>
        <w:t>SK2020201381</w:t>
      </w:r>
    </w:p>
    <w:p w14:paraId="7F75F2DE" w14:textId="0E993A01" w:rsidR="002261DC" w:rsidRPr="00FB6329" w:rsidRDefault="002261DC" w:rsidP="00C410E0">
      <w:pPr>
        <w:widowControl w:val="0"/>
        <w:suppressAutoHyphens/>
        <w:ind w:left="1416" w:firstLine="708"/>
        <w:jc w:val="both"/>
        <w:rPr>
          <w:rFonts w:eastAsia="Calibri"/>
          <w:sz w:val="22"/>
          <w:szCs w:val="22"/>
        </w:rPr>
      </w:pPr>
      <w:r w:rsidRPr="00FB6329">
        <w:rPr>
          <w:rFonts w:eastAsia="Calibri"/>
          <w:sz w:val="22"/>
          <w:szCs w:val="22"/>
        </w:rPr>
        <w:t xml:space="preserve">zapísaná: v OR OS Nitra, </w:t>
      </w:r>
      <w:r w:rsidR="002D61D3" w:rsidRPr="002D61D3">
        <w:rPr>
          <w:rFonts w:eastAsia="Calibri"/>
          <w:sz w:val="22"/>
          <w:szCs w:val="22"/>
        </w:rPr>
        <w:t>oddiel: Sa, vložka č. 10216/N</w:t>
      </w:r>
    </w:p>
    <w:p w14:paraId="031A164E" w14:textId="064F4226" w:rsidR="002261DC" w:rsidRPr="00FB6329" w:rsidRDefault="002261DC" w:rsidP="00C410E0">
      <w:pPr>
        <w:widowControl w:val="0"/>
        <w:suppressAutoHyphens/>
        <w:ind w:left="1416" w:firstLine="708"/>
        <w:jc w:val="both"/>
        <w:rPr>
          <w:rFonts w:eastAsia="Calibri"/>
          <w:sz w:val="22"/>
          <w:szCs w:val="22"/>
        </w:rPr>
      </w:pPr>
      <w:r w:rsidRPr="00FB6329">
        <w:rPr>
          <w:rFonts w:eastAsia="Calibri"/>
          <w:sz w:val="22"/>
          <w:szCs w:val="22"/>
        </w:rPr>
        <w:t>zastúpená: Ing. Radovan Šillo, predseda predstavenstva</w:t>
      </w:r>
    </w:p>
    <w:p w14:paraId="1AD655C0" w14:textId="5CEAAFB6" w:rsidR="002261DC" w:rsidRPr="00FB6329" w:rsidRDefault="002261DC" w:rsidP="00C410E0">
      <w:pPr>
        <w:widowControl w:val="0"/>
        <w:suppressAutoHyphens/>
        <w:ind w:left="1416" w:firstLine="708"/>
        <w:jc w:val="both"/>
        <w:rPr>
          <w:rFonts w:eastAsia="Calibri"/>
          <w:sz w:val="22"/>
          <w:szCs w:val="22"/>
        </w:rPr>
      </w:pPr>
      <w:r w:rsidRPr="00FB6329">
        <w:rPr>
          <w:rFonts w:eastAsia="Calibri"/>
          <w:sz w:val="22"/>
          <w:szCs w:val="22"/>
        </w:rPr>
        <w:t xml:space="preserve">bankové spojenie: </w:t>
      </w:r>
    </w:p>
    <w:p w14:paraId="15C9AFB2" w14:textId="54BA98A5" w:rsidR="002261DC" w:rsidRPr="00FB6329" w:rsidRDefault="002261DC" w:rsidP="00C410E0">
      <w:pPr>
        <w:widowControl w:val="0"/>
        <w:ind w:left="1416" w:firstLine="708"/>
        <w:jc w:val="both"/>
        <w:rPr>
          <w:sz w:val="22"/>
          <w:szCs w:val="22"/>
        </w:rPr>
      </w:pPr>
      <w:r w:rsidRPr="00FB6329">
        <w:rPr>
          <w:sz w:val="22"/>
          <w:szCs w:val="22"/>
        </w:rPr>
        <w:t xml:space="preserve">číslo účtu – IBAN: </w:t>
      </w:r>
    </w:p>
    <w:p w14:paraId="702FE4F0" w14:textId="36E46E54" w:rsidR="00DE4286" w:rsidRPr="00FB6329" w:rsidRDefault="002261DC" w:rsidP="00DD243B">
      <w:pPr>
        <w:widowControl w:val="0"/>
        <w:spacing w:after="120"/>
        <w:ind w:left="1418" w:firstLine="709"/>
        <w:jc w:val="both"/>
        <w:rPr>
          <w:rFonts w:eastAsia="Calibri"/>
          <w:b/>
          <w:sz w:val="22"/>
          <w:szCs w:val="22"/>
        </w:rPr>
      </w:pPr>
      <w:r w:rsidRPr="00FB6329">
        <w:rPr>
          <w:sz w:val="22"/>
          <w:szCs w:val="22"/>
        </w:rPr>
        <w:t>(ďalej ako „</w:t>
      </w:r>
      <w:r w:rsidR="00C13B75" w:rsidRPr="00FB6329">
        <w:rPr>
          <w:b/>
          <w:bCs/>
          <w:sz w:val="22"/>
          <w:szCs w:val="22"/>
        </w:rPr>
        <w:t>O</w:t>
      </w:r>
      <w:r w:rsidRPr="00FB6329">
        <w:rPr>
          <w:b/>
          <w:bCs/>
          <w:sz w:val="22"/>
          <w:szCs w:val="22"/>
        </w:rPr>
        <w:t>bjednávateľ</w:t>
      </w:r>
      <w:r w:rsidRPr="00FB6329">
        <w:rPr>
          <w:sz w:val="22"/>
          <w:szCs w:val="22"/>
        </w:rPr>
        <w:t>“)</w:t>
      </w:r>
    </w:p>
    <w:p w14:paraId="786EAE51" w14:textId="2A373251" w:rsidR="00DE4286" w:rsidRPr="00FB6329" w:rsidRDefault="002261DC" w:rsidP="00DD243B">
      <w:pPr>
        <w:widowControl w:val="0"/>
        <w:spacing w:after="120"/>
        <w:ind w:left="1418" w:firstLine="709"/>
        <w:jc w:val="both"/>
        <w:rPr>
          <w:rFonts w:eastAsia="Calibri"/>
          <w:b/>
          <w:sz w:val="22"/>
          <w:szCs w:val="22"/>
        </w:rPr>
      </w:pPr>
      <w:r w:rsidRPr="00FB6329">
        <w:rPr>
          <w:rFonts w:eastAsia="Calibri"/>
          <w:b/>
          <w:sz w:val="22"/>
          <w:szCs w:val="22"/>
        </w:rPr>
        <w:t>a</w:t>
      </w:r>
    </w:p>
    <w:p w14:paraId="5B5141AA" w14:textId="77777777" w:rsidR="004F56BD" w:rsidRPr="004F56BD" w:rsidRDefault="003201F8" w:rsidP="004F56BD">
      <w:pPr>
        <w:widowControl w:val="0"/>
        <w:jc w:val="both"/>
        <w:rPr>
          <w:rFonts w:eastAsia="Calibri"/>
          <w:b/>
          <w:sz w:val="22"/>
          <w:szCs w:val="22"/>
        </w:rPr>
      </w:pPr>
      <w:r w:rsidRPr="00FB6329">
        <w:rPr>
          <w:rFonts w:eastAsia="Calibri"/>
          <w:b/>
          <w:sz w:val="22"/>
          <w:szCs w:val="22"/>
        </w:rPr>
        <w:t xml:space="preserve">Zhotoviteľom: </w:t>
      </w:r>
      <w:r w:rsidRPr="00FB6329">
        <w:rPr>
          <w:rFonts w:eastAsia="Calibri"/>
          <w:b/>
          <w:sz w:val="22"/>
          <w:szCs w:val="22"/>
        </w:rPr>
        <w:tab/>
      </w:r>
      <w:r w:rsidR="004F56BD" w:rsidRPr="004F56BD">
        <w:rPr>
          <w:rFonts w:eastAsia="Calibri"/>
          <w:b/>
          <w:sz w:val="22"/>
          <w:szCs w:val="22"/>
        </w:rPr>
        <w:t>Obchodné meno:</w:t>
      </w:r>
    </w:p>
    <w:p w14:paraId="1C0A1421" w14:textId="7FD1102D" w:rsidR="003201F8" w:rsidRPr="002A7539" w:rsidRDefault="004F56BD" w:rsidP="00C410E0">
      <w:pPr>
        <w:widowControl w:val="0"/>
        <w:jc w:val="both"/>
        <w:rPr>
          <w:rFonts w:eastAsia="Calibri"/>
          <w:b/>
          <w:sz w:val="22"/>
          <w:szCs w:val="22"/>
        </w:rPr>
      </w:pPr>
      <w:r w:rsidRPr="004F56BD">
        <w:rPr>
          <w:rFonts w:eastAsia="Calibri"/>
          <w:b/>
          <w:sz w:val="22"/>
          <w:szCs w:val="22"/>
        </w:rPr>
        <w:tab/>
      </w:r>
      <w:r w:rsidRPr="004F56BD">
        <w:rPr>
          <w:rFonts w:eastAsia="Calibri"/>
          <w:b/>
          <w:sz w:val="22"/>
          <w:szCs w:val="22"/>
        </w:rPr>
        <w:tab/>
      </w:r>
      <w:r w:rsidRPr="004F56BD">
        <w:rPr>
          <w:rFonts w:eastAsia="Calibri"/>
          <w:b/>
          <w:sz w:val="22"/>
          <w:szCs w:val="22"/>
        </w:rPr>
        <w:tab/>
        <w:t>Sídlo:</w:t>
      </w:r>
    </w:p>
    <w:p w14:paraId="368270E3" w14:textId="3125305C" w:rsidR="003201F8" w:rsidRPr="00FB6329" w:rsidRDefault="003201F8" w:rsidP="00C410E0">
      <w:pPr>
        <w:widowControl w:val="0"/>
        <w:jc w:val="both"/>
        <w:rPr>
          <w:rFonts w:eastAsia="Calibri"/>
          <w:bCs/>
          <w:sz w:val="22"/>
          <w:szCs w:val="22"/>
        </w:rPr>
      </w:pPr>
      <w:r w:rsidRPr="00FB6329">
        <w:rPr>
          <w:rFonts w:eastAsia="Calibri"/>
          <w:bCs/>
          <w:sz w:val="22"/>
          <w:szCs w:val="22"/>
        </w:rPr>
        <w:tab/>
      </w:r>
      <w:r w:rsidRPr="00FB6329">
        <w:rPr>
          <w:rFonts w:eastAsia="Calibri"/>
          <w:bCs/>
          <w:sz w:val="22"/>
          <w:szCs w:val="22"/>
        </w:rPr>
        <w:tab/>
      </w:r>
      <w:r w:rsidRPr="00FB6329">
        <w:rPr>
          <w:rFonts w:eastAsia="Calibri"/>
          <w:bCs/>
          <w:sz w:val="22"/>
          <w:szCs w:val="22"/>
        </w:rPr>
        <w:tab/>
        <w:t xml:space="preserve">IČO: </w:t>
      </w:r>
    </w:p>
    <w:p w14:paraId="7ABD132F" w14:textId="0EED81A9" w:rsidR="003201F8" w:rsidRPr="00FB6329" w:rsidRDefault="003201F8" w:rsidP="00C410E0">
      <w:pPr>
        <w:widowControl w:val="0"/>
        <w:jc w:val="both"/>
        <w:rPr>
          <w:rFonts w:eastAsia="Calibri"/>
          <w:bCs/>
          <w:sz w:val="22"/>
          <w:szCs w:val="22"/>
        </w:rPr>
      </w:pPr>
      <w:r w:rsidRPr="00FB6329">
        <w:rPr>
          <w:rFonts w:eastAsia="Calibri"/>
          <w:bCs/>
          <w:sz w:val="22"/>
          <w:szCs w:val="22"/>
        </w:rPr>
        <w:tab/>
      </w:r>
      <w:r w:rsidRPr="00FB6329">
        <w:rPr>
          <w:rFonts w:eastAsia="Calibri"/>
          <w:bCs/>
          <w:sz w:val="22"/>
          <w:szCs w:val="22"/>
        </w:rPr>
        <w:tab/>
      </w:r>
      <w:r w:rsidRPr="00FB6329">
        <w:rPr>
          <w:rFonts w:eastAsia="Calibri"/>
          <w:bCs/>
          <w:sz w:val="22"/>
          <w:szCs w:val="22"/>
        </w:rPr>
        <w:tab/>
        <w:t xml:space="preserve">DIČ: </w:t>
      </w:r>
      <w:r w:rsidRPr="00FB6329">
        <w:rPr>
          <w:rFonts w:eastAsia="Calibri"/>
          <w:bCs/>
          <w:sz w:val="22"/>
          <w:szCs w:val="22"/>
        </w:rPr>
        <w:tab/>
        <w:t xml:space="preserve">IČ DPH: </w:t>
      </w:r>
    </w:p>
    <w:p w14:paraId="47C09F43" w14:textId="77777777" w:rsidR="003201F8" w:rsidRPr="00FB6329" w:rsidRDefault="003201F8" w:rsidP="00C410E0">
      <w:pPr>
        <w:widowControl w:val="0"/>
        <w:jc w:val="both"/>
        <w:rPr>
          <w:rFonts w:eastAsia="Calibri"/>
          <w:bCs/>
          <w:sz w:val="22"/>
          <w:szCs w:val="22"/>
        </w:rPr>
      </w:pPr>
      <w:r w:rsidRPr="00FB6329">
        <w:rPr>
          <w:rFonts w:eastAsia="Calibri"/>
          <w:bCs/>
          <w:sz w:val="22"/>
          <w:szCs w:val="22"/>
        </w:rPr>
        <w:tab/>
      </w:r>
      <w:r w:rsidRPr="00FB6329">
        <w:rPr>
          <w:rFonts w:eastAsia="Calibri"/>
          <w:bCs/>
          <w:sz w:val="22"/>
          <w:szCs w:val="22"/>
        </w:rPr>
        <w:tab/>
      </w:r>
      <w:r w:rsidRPr="00FB6329">
        <w:rPr>
          <w:rFonts w:eastAsia="Calibri"/>
          <w:bCs/>
          <w:sz w:val="22"/>
          <w:szCs w:val="22"/>
        </w:rPr>
        <w:tab/>
        <w:t xml:space="preserve">zapísaná: v OR OS ..., Oddiel: ...., Vložka číslo: </w:t>
      </w:r>
    </w:p>
    <w:p w14:paraId="4893E4C5" w14:textId="1B27B295" w:rsidR="003201F8" w:rsidRPr="00FB6329" w:rsidRDefault="003201F8" w:rsidP="00C410E0">
      <w:pPr>
        <w:widowControl w:val="0"/>
        <w:ind w:left="1416" w:firstLine="708"/>
        <w:jc w:val="both"/>
        <w:rPr>
          <w:rFonts w:eastAsia="Calibri"/>
          <w:bCs/>
          <w:sz w:val="22"/>
          <w:szCs w:val="22"/>
        </w:rPr>
      </w:pPr>
      <w:r w:rsidRPr="00FB6329">
        <w:rPr>
          <w:rFonts w:eastAsia="Calibri"/>
          <w:bCs/>
          <w:sz w:val="22"/>
          <w:szCs w:val="22"/>
        </w:rPr>
        <w:t xml:space="preserve">zastúpená:  </w:t>
      </w:r>
    </w:p>
    <w:p w14:paraId="5CFABD84" w14:textId="7AAFC389" w:rsidR="003201F8" w:rsidRPr="00FB6329" w:rsidRDefault="003201F8" w:rsidP="00C410E0">
      <w:pPr>
        <w:widowControl w:val="0"/>
        <w:ind w:left="1416" w:firstLine="708"/>
        <w:jc w:val="both"/>
        <w:rPr>
          <w:rFonts w:eastAsia="Calibri"/>
          <w:bCs/>
          <w:sz w:val="22"/>
          <w:szCs w:val="22"/>
        </w:rPr>
      </w:pPr>
      <w:r w:rsidRPr="00FB6329">
        <w:rPr>
          <w:rFonts w:eastAsia="Calibri"/>
          <w:bCs/>
          <w:sz w:val="22"/>
          <w:szCs w:val="22"/>
        </w:rPr>
        <w:t xml:space="preserve">bankové spojenie: </w:t>
      </w:r>
    </w:p>
    <w:p w14:paraId="43ED5F0C" w14:textId="5146F114" w:rsidR="003201F8" w:rsidRPr="00FB6329" w:rsidRDefault="003201F8" w:rsidP="00C410E0">
      <w:pPr>
        <w:widowControl w:val="0"/>
        <w:ind w:left="1416" w:firstLine="708"/>
        <w:jc w:val="both"/>
        <w:rPr>
          <w:rFonts w:eastAsia="Calibri"/>
          <w:bCs/>
          <w:sz w:val="22"/>
          <w:szCs w:val="22"/>
        </w:rPr>
      </w:pPr>
      <w:r w:rsidRPr="00FB6329">
        <w:rPr>
          <w:rFonts w:eastAsia="Calibri"/>
          <w:bCs/>
          <w:sz w:val="22"/>
          <w:szCs w:val="22"/>
        </w:rPr>
        <w:t xml:space="preserve">číslo účtu – IBAN: </w:t>
      </w:r>
    </w:p>
    <w:p w14:paraId="32310750" w14:textId="09DEEA5D" w:rsidR="003201F8" w:rsidRPr="00FB6329" w:rsidRDefault="003201F8" w:rsidP="00DD243B">
      <w:pPr>
        <w:widowControl w:val="0"/>
        <w:spacing w:after="120"/>
        <w:ind w:left="1418" w:firstLine="709"/>
        <w:jc w:val="both"/>
        <w:rPr>
          <w:sz w:val="22"/>
          <w:szCs w:val="22"/>
        </w:rPr>
      </w:pPr>
      <w:r w:rsidRPr="00FB6329">
        <w:rPr>
          <w:sz w:val="22"/>
          <w:szCs w:val="22"/>
        </w:rPr>
        <w:t>(ďalej ako „</w:t>
      </w:r>
      <w:r w:rsidR="00C13B75" w:rsidRPr="00FB6329">
        <w:rPr>
          <w:b/>
          <w:bCs/>
          <w:sz w:val="22"/>
          <w:szCs w:val="22"/>
        </w:rPr>
        <w:t>Z</w:t>
      </w:r>
      <w:r w:rsidRPr="00FB6329">
        <w:rPr>
          <w:b/>
          <w:bCs/>
          <w:sz w:val="22"/>
          <w:szCs w:val="22"/>
        </w:rPr>
        <w:t>hotoviteľ</w:t>
      </w:r>
      <w:r w:rsidRPr="00FB6329">
        <w:rPr>
          <w:sz w:val="22"/>
          <w:szCs w:val="22"/>
        </w:rPr>
        <w:t>“)</w:t>
      </w:r>
    </w:p>
    <w:p w14:paraId="59D13686" w14:textId="0E3B08F5" w:rsidR="00DE4286" w:rsidRPr="00FB6329" w:rsidRDefault="003201F8" w:rsidP="00DD243B">
      <w:pPr>
        <w:widowControl w:val="0"/>
        <w:spacing w:after="240"/>
        <w:jc w:val="both"/>
        <w:rPr>
          <w:rFonts w:eastAsia="Calibri"/>
          <w:b/>
          <w:sz w:val="22"/>
          <w:szCs w:val="22"/>
        </w:rPr>
      </w:pPr>
      <w:r w:rsidRPr="00FB6329">
        <w:rPr>
          <w:sz w:val="22"/>
          <w:szCs w:val="22"/>
        </w:rPr>
        <w:t>(objednávateľ a zhotoviteľ ďalej ako „</w:t>
      </w:r>
      <w:r w:rsidRPr="00FB6329">
        <w:rPr>
          <w:b/>
          <w:bCs/>
          <w:sz w:val="22"/>
          <w:szCs w:val="22"/>
        </w:rPr>
        <w:t>zmluvné strany</w:t>
      </w:r>
      <w:r w:rsidRPr="00FB6329">
        <w:rPr>
          <w:sz w:val="22"/>
          <w:szCs w:val="22"/>
        </w:rPr>
        <w:t>“)</w:t>
      </w:r>
    </w:p>
    <w:p w14:paraId="64C3E4E1" w14:textId="4212E74D" w:rsidR="00932539" w:rsidRPr="00FB6329" w:rsidRDefault="00DE4286" w:rsidP="00DD243B">
      <w:pPr>
        <w:widowControl w:val="0"/>
        <w:spacing w:after="40"/>
        <w:jc w:val="both"/>
        <w:rPr>
          <w:rFonts w:eastAsia="Calibri"/>
          <w:b/>
          <w:sz w:val="22"/>
          <w:szCs w:val="22"/>
          <w:u w:val="single"/>
        </w:rPr>
      </w:pPr>
      <w:r w:rsidRPr="00FB6329">
        <w:rPr>
          <w:rFonts w:eastAsia="Calibri"/>
          <w:b/>
          <w:sz w:val="22"/>
          <w:szCs w:val="22"/>
          <w:u w:val="single"/>
        </w:rPr>
        <w:t>Článok I</w:t>
      </w:r>
      <w:r w:rsidR="00200C01" w:rsidRPr="00FB6329">
        <w:rPr>
          <w:rFonts w:eastAsia="Calibri"/>
          <w:b/>
          <w:sz w:val="22"/>
          <w:szCs w:val="22"/>
          <w:u w:val="single"/>
        </w:rPr>
        <w:t xml:space="preserve">. </w:t>
      </w:r>
      <w:r w:rsidRPr="00FB6329">
        <w:rPr>
          <w:rFonts w:eastAsia="Calibri"/>
          <w:b/>
          <w:sz w:val="22"/>
          <w:szCs w:val="22"/>
          <w:u w:val="single"/>
        </w:rPr>
        <w:t xml:space="preserve">Predmet </w:t>
      </w:r>
      <w:r w:rsidR="00F92544" w:rsidRPr="00FB6329">
        <w:rPr>
          <w:rFonts w:eastAsia="Calibri"/>
          <w:b/>
          <w:sz w:val="22"/>
          <w:szCs w:val="22"/>
          <w:u w:val="single"/>
        </w:rPr>
        <w:t>z</w:t>
      </w:r>
      <w:r w:rsidRPr="00FB6329">
        <w:rPr>
          <w:rFonts w:eastAsia="Calibri"/>
          <w:b/>
          <w:sz w:val="22"/>
          <w:szCs w:val="22"/>
          <w:u w:val="single"/>
        </w:rPr>
        <w:t>mluvy</w:t>
      </w:r>
    </w:p>
    <w:p w14:paraId="72828DA2" w14:textId="40C909BB" w:rsidR="00887AC7" w:rsidRPr="00A10627" w:rsidRDefault="003201F8" w:rsidP="00C410E0">
      <w:pPr>
        <w:pStyle w:val="Odsekzoznamu"/>
        <w:numPr>
          <w:ilvl w:val="0"/>
          <w:numId w:val="28"/>
        </w:numPr>
        <w:autoSpaceDE w:val="0"/>
        <w:autoSpaceDN w:val="0"/>
        <w:adjustRightInd w:val="0"/>
        <w:spacing w:after="0" w:line="240" w:lineRule="auto"/>
        <w:contextualSpacing w:val="0"/>
        <w:jc w:val="both"/>
        <w:rPr>
          <w:rFonts w:ascii="Times New Roman" w:eastAsiaTheme="minorHAnsi" w:hAnsi="Times New Roman"/>
        </w:rPr>
      </w:pPr>
      <w:r w:rsidRPr="00FB6329">
        <w:rPr>
          <w:rFonts w:ascii="Times New Roman" w:eastAsiaTheme="minorHAnsi" w:hAnsi="Times New Roman"/>
        </w:rPr>
        <w:t xml:space="preserve">Predmetom tejto </w:t>
      </w:r>
      <w:r w:rsidR="00CD5C29" w:rsidRPr="00FB6329">
        <w:rPr>
          <w:rFonts w:ascii="Times New Roman" w:eastAsiaTheme="minorHAnsi" w:hAnsi="Times New Roman"/>
        </w:rPr>
        <w:t>Z</w:t>
      </w:r>
      <w:r w:rsidRPr="00FB6329">
        <w:rPr>
          <w:rFonts w:ascii="Times New Roman" w:eastAsiaTheme="minorHAnsi" w:hAnsi="Times New Roman"/>
        </w:rPr>
        <w:t xml:space="preserve">mluvy je záväzok </w:t>
      </w:r>
      <w:r w:rsidR="00F460BC" w:rsidRPr="00FB6329">
        <w:rPr>
          <w:rFonts w:ascii="Times New Roman" w:eastAsiaTheme="minorHAnsi" w:hAnsi="Times New Roman"/>
        </w:rPr>
        <w:t>Z</w:t>
      </w:r>
      <w:r w:rsidRPr="00FB6329">
        <w:rPr>
          <w:rFonts w:ascii="Times New Roman" w:eastAsiaTheme="minorHAnsi" w:hAnsi="Times New Roman"/>
        </w:rPr>
        <w:t>hotoviteľa zhotoviť vo vlastnom mene a na vlastnú</w:t>
      </w:r>
      <w:r w:rsidR="00887AC7" w:rsidRPr="00FB6329">
        <w:rPr>
          <w:rFonts w:ascii="Times New Roman" w:eastAsiaTheme="minorHAnsi" w:hAnsi="Times New Roman"/>
        </w:rPr>
        <w:t xml:space="preserve"> </w:t>
      </w:r>
      <w:r w:rsidRPr="00FB6329">
        <w:rPr>
          <w:rFonts w:ascii="Times New Roman" w:eastAsiaTheme="minorHAnsi" w:hAnsi="Times New Roman"/>
        </w:rPr>
        <w:t xml:space="preserve">zodpovednosť riadne, včas a v požadovanej kvalite dielo vymedzené </w:t>
      </w:r>
      <w:r w:rsidR="00887AC7" w:rsidRPr="00FB6329">
        <w:rPr>
          <w:rFonts w:ascii="Times New Roman" w:eastAsiaTheme="minorHAnsi" w:hAnsi="Times New Roman"/>
        </w:rPr>
        <w:t xml:space="preserve">v bode 2 tohto </w:t>
      </w:r>
      <w:r w:rsidR="00F460BC" w:rsidRPr="00FB6329">
        <w:rPr>
          <w:rFonts w:ascii="Times New Roman" w:eastAsiaTheme="minorHAnsi" w:hAnsi="Times New Roman"/>
        </w:rPr>
        <w:t>č</w:t>
      </w:r>
      <w:r w:rsidR="00887AC7" w:rsidRPr="00FB6329">
        <w:rPr>
          <w:rFonts w:ascii="Times New Roman" w:eastAsiaTheme="minorHAnsi" w:hAnsi="Times New Roman"/>
        </w:rPr>
        <w:t xml:space="preserve">lánku </w:t>
      </w:r>
      <w:r w:rsidR="00CD5C29" w:rsidRPr="00FB6329">
        <w:rPr>
          <w:rFonts w:ascii="Times New Roman" w:eastAsiaTheme="minorHAnsi" w:hAnsi="Times New Roman"/>
        </w:rPr>
        <w:t>Z</w:t>
      </w:r>
      <w:r w:rsidRPr="00FB6329">
        <w:rPr>
          <w:rFonts w:ascii="Times New Roman" w:eastAsiaTheme="minorHAnsi" w:hAnsi="Times New Roman"/>
        </w:rPr>
        <w:t>mluvy</w:t>
      </w:r>
      <w:r w:rsidR="00887AC7" w:rsidRPr="00FB6329">
        <w:rPr>
          <w:rFonts w:ascii="Times New Roman" w:eastAsiaTheme="minorHAnsi" w:hAnsi="Times New Roman"/>
        </w:rPr>
        <w:t xml:space="preserve"> </w:t>
      </w:r>
      <w:r w:rsidRPr="00FB6329">
        <w:rPr>
          <w:rFonts w:ascii="Times New Roman" w:eastAsiaTheme="minorHAnsi" w:hAnsi="Times New Roman"/>
        </w:rPr>
        <w:t xml:space="preserve">a záväzok </w:t>
      </w:r>
      <w:r w:rsidR="00F460BC" w:rsidRPr="00FB6329">
        <w:rPr>
          <w:rFonts w:ascii="Times New Roman" w:eastAsiaTheme="minorHAnsi" w:hAnsi="Times New Roman"/>
        </w:rPr>
        <w:t>O</w:t>
      </w:r>
      <w:r w:rsidRPr="00FB6329">
        <w:rPr>
          <w:rFonts w:ascii="Times New Roman" w:eastAsiaTheme="minorHAnsi" w:hAnsi="Times New Roman"/>
        </w:rPr>
        <w:t xml:space="preserve">bjednávateľa takto zhotovené dielo </w:t>
      </w:r>
      <w:r w:rsidR="00270994" w:rsidRPr="00FB6329">
        <w:rPr>
          <w:rFonts w:ascii="Times New Roman" w:eastAsiaTheme="minorHAnsi" w:hAnsi="Times New Roman"/>
        </w:rPr>
        <w:t xml:space="preserve">riadne a včas </w:t>
      </w:r>
      <w:r w:rsidRPr="00FB6329">
        <w:rPr>
          <w:rFonts w:ascii="Times New Roman" w:eastAsiaTheme="minorHAnsi" w:hAnsi="Times New Roman"/>
        </w:rPr>
        <w:t xml:space="preserve">prevziať a zaplatiť zaň </w:t>
      </w:r>
      <w:r w:rsidR="00F460BC" w:rsidRPr="00FB6329">
        <w:rPr>
          <w:rFonts w:ascii="Times New Roman" w:eastAsiaTheme="minorHAnsi" w:hAnsi="Times New Roman"/>
        </w:rPr>
        <w:t>Z</w:t>
      </w:r>
      <w:r w:rsidRPr="00FB6329">
        <w:rPr>
          <w:rFonts w:ascii="Times New Roman" w:eastAsiaTheme="minorHAnsi" w:hAnsi="Times New Roman"/>
        </w:rPr>
        <w:t>hotoviteľovi</w:t>
      </w:r>
      <w:r w:rsidR="00887AC7" w:rsidRPr="00FB6329">
        <w:rPr>
          <w:rFonts w:ascii="Times New Roman" w:eastAsiaTheme="minorHAnsi" w:hAnsi="Times New Roman"/>
        </w:rPr>
        <w:t xml:space="preserve"> </w:t>
      </w:r>
      <w:r w:rsidRPr="00A10627">
        <w:rPr>
          <w:rFonts w:ascii="Times New Roman" w:eastAsiaTheme="minorHAnsi" w:hAnsi="Times New Roman"/>
        </w:rPr>
        <w:t xml:space="preserve">cenu </w:t>
      </w:r>
      <w:r w:rsidR="00E93C1F" w:rsidRPr="00A10627">
        <w:rPr>
          <w:rFonts w:ascii="Times New Roman" w:eastAsiaTheme="minorHAnsi" w:hAnsi="Times New Roman"/>
        </w:rPr>
        <w:t xml:space="preserve">diela </w:t>
      </w:r>
      <w:r w:rsidRPr="00A10627">
        <w:rPr>
          <w:rFonts w:ascii="Times New Roman" w:eastAsiaTheme="minorHAnsi" w:hAnsi="Times New Roman"/>
        </w:rPr>
        <w:t xml:space="preserve">podľa tejto </w:t>
      </w:r>
      <w:r w:rsidR="00CD5C29" w:rsidRPr="00A10627">
        <w:rPr>
          <w:rFonts w:ascii="Times New Roman" w:eastAsiaTheme="minorHAnsi" w:hAnsi="Times New Roman"/>
        </w:rPr>
        <w:t>Z</w:t>
      </w:r>
      <w:r w:rsidRPr="00A10627">
        <w:rPr>
          <w:rFonts w:ascii="Times New Roman" w:eastAsiaTheme="minorHAnsi" w:hAnsi="Times New Roman"/>
        </w:rPr>
        <w:t>mluvy</w:t>
      </w:r>
      <w:r w:rsidR="00887AC7" w:rsidRPr="00A10627">
        <w:rPr>
          <w:rFonts w:ascii="Times New Roman" w:eastAsiaTheme="minorHAnsi" w:hAnsi="Times New Roman"/>
        </w:rPr>
        <w:t>.</w:t>
      </w:r>
      <w:r w:rsidR="00E93C1F" w:rsidRPr="00A10627">
        <w:rPr>
          <w:rFonts w:ascii="Times New Roman" w:eastAsiaTheme="minorHAnsi" w:hAnsi="Times New Roman"/>
        </w:rPr>
        <w:t xml:space="preserve"> </w:t>
      </w:r>
    </w:p>
    <w:p w14:paraId="6AA7405B" w14:textId="53D5F03D" w:rsidR="00887AC7" w:rsidRPr="00A10627" w:rsidRDefault="00887AC7" w:rsidP="00A10627">
      <w:pPr>
        <w:pStyle w:val="Odsekzoznamu"/>
        <w:numPr>
          <w:ilvl w:val="0"/>
          <w:numId w:val="28"/>
        </w:numPr>
        <w:autoSpaceDE w:val="0"/>
        <w:autoSpaceDN w:val="0"/>
        <w:adjustRightInd w:val="0"/>
        <w:spacing w:after="0" w:line="240" w:lineRule="auto"/>
        <w:contextualSpacing w:val="0"/>
        <w:jc w:val="both"/>
        <w:rPr>
          <w:rFonts w:ascii="Times New Roman" w:eastAsiaTheme="minorHAnsi" w:hAnsi="Times New Roman"/>
        </w:rPr>
      </w:pPr>
      <w:r w:rsidRPr="00A10627">
        <w:rPr>
          <w:rFonts w:ascii="Times New Roman" w:eastAsiaTheme="minorHAnsi" w:hAnsi="Times New Roman"/>
        </w:rPr>
        <w:t xml:space="preserve">V zmysle tejto </w:t>
      </w:r>
      <w:r w:rsidR="00CD5C29" w:rsidRPr="00A10627">
        <w:rPr>
          <w:rFonts w:ascii="Times New Roman" w:eastAsiaTheme="minorHAnsi" w:hAnsi="Times New Roman"/>
        </w:rPr>
        <w:t>Z</w:t>
      </w:r>
      <w:r w:rsidRPr="00A10627">
        <w:rPr>
          <w:rFonts w:ascii="Times New Roman" w:eastAsiaTheme="minorHAnsi" w:hAnsi="Times New Roman"/>
        </w:rPr>
        <w:t xml:space="preserve">mluvy sa dielom rozumie </w:t>
      </w:r>
      <w:r w:rsidR="0074133D" w:rsidRPr="00A10627">
        <w:rPr>
          <w:rFonts w:ascii="Times New Roman" w:eastAsiaTheme="minorHAnsi" w:hAnsi="Times New Roman"/>
          <w:b/>
          <w:bCs/>
          <w:i/>
          <w:iCs/>
        </w:rPr>
        <w:t xml:space="preserve">dodávka a montáž </w:t>
      </w:r>
      <w:r w:rsidR="0074133D" w:rsidRPr="00A10627">
        <w:rPr>
          <w:rFonts w:ascii="Times New Roman" w:hAnsi="Times New Roman"/>
          <w:b/>
          <w:bCs/>
          <w:i/>
          <w:iCs/>
        </w:rPr>
        <w:t xml:space="preserve">technológie v zmysle projektu </w:t>
      </w:r>
      <w:bookmarkStart w:id="0" w:name="_Hlk106184113"/>
      <w:r w:rsidR="0074133D" w:rsidRPr="00A10627">
        <w:rPr>
          <w:rFonts w:ascii="Times New Roman" w:hAnsi="Times New Roman"/>
          <w:b/>
          <w:bCs/>
          <w:i/>
          <w:iCs/>
        </w:rPr>
        <w:t>„</w:t>
      </w:r>
      <w:r w:rsidR="002D61D3" w:rsidRPr="002D61D3">
        <w:rPr>
          <w:rFonts w:ascii="Times New Roman" w:hAnsi="Times New Roman"/>
          <w:b/>
          <w:bCs/>
          <w:i/>
        </w:rPr>
        <w:t>Investícia do digitalizácie v spracovaní údajov pri monitorovaní vstupnej suroviny a modernizácia baliacej techniky.</w:t>
      </w:r>
      <w:r w:rsidR="00A10627" w:rsidRPr="00A10627">
        <w:rPr>
          <w:rFonts w:ascii="Times New Roman" w:hAnsi="Times New Roman"/>
          <w:b/>
          <w:bCs/>
          <w:i/>
        </w:rPr>
        <w:t>“</w:t>
      </w:r>
      <w:bookmarkEnd w:id="0"/>
      <w:r w:rsidR="00A10627" w:rsidRPr="00A10627">
        <w:rPr>
          <w:rFonts w:ascii="Times New Roman" w:hAnsi="Times New Roman"/>
          <w:bCs/>
          <w:i/>
        </w:rPr>
        <w:t xml:space="preserve"> </w:t>
      </w:r>
      <w:r w:rsidR="00910EA3" w:rsidRPr="00A10627">
        <w:rPr>
          <w:rFonts w:ascii="Times New Roman" w:hAnsi="Times New Roman"/>
        </w:rPr>
        <w:t xml:space="preserve">podľa Ponuky </w:t>
      </w:r>
      <w:r w:rsidR="00C377BA" w:rsidRPr="00A10627">
        <w:rPr>
          <w:rFonts w:ascii="Times New Roman" w:hAnsi="Times New Roman"/>
        </w:rPr>
        <w:t>z</w:t>
      </w:r>
      <w:r w:rsidR="00910EA3" w:rsidRPr="00A10627">
        <w:rPr>
          <w:rFonts w:ascii="Times New Roman" w:hAnsi="Times New Roman"/>
        </w:rPr>
        <w:t xml:space="preserve">hotoviteľa č. ... zo dňa </w:t>
      </w:r>
      <w:r w:rsidR="00EA0E86" w:rsidRPr="00A10627">
        <w:rPr>
          <w:rFonts w:ascii="Times New Roman" w:hAnsi="Times New Roman"/>
        </w:rPr>
        <w:t>...</w:t>
      </w:r>
      <w:r w:rsidR="00F92544" w:rsidRPr="00A10627">
        <w:rPr>
          <w:rFonts w:ascii="Times New Roman" w:hAnsi="Times New Roman"/>
        </w:rPr>
        <w:t xml:space="preserve"> </w:t>
      </w:r>
      <w:r w:rsidR="00A91F32" w:rsidRPr="00A10627">
        <w:rPr>
          <w:rFonts w:ascii="Times New Roman" w:hAnsi="Times New Roman"/>
        </w:rPr>
        <w:t>(</w:t>
      </w:r>
      <w:r w:rsidR="00A91F32" w:rsidRPr="00A10627">
        <w:rPr>
          <w:rFonts w:ascii="Times New Roman" w:hAnsi="Times New Roman"/>
          <w:u w:val="single"/>
        </w:rPr>
        <w:t>Príloha č. 1</w:t>
      </w:r>
      <w:r w:rsidR="00A91F32" w:rsidRPr="00A10627">
        <w:rPr>
          <w:rFonts w:ascii="Times New Roman" w:hAnsi="Times New Roman"/>
        </w:rPr>
        <w:t>)</w:t>
      </w:r>
      <w:r w:rsidR="00270994" w:rsidRPr="00A10627">
        <w:rPr>
          <w:rFonts w:ascii="Times New Roman" w:hAnsi="Times New Roman"/>
        </w:rPr>
        <w:t xml:space="preserve"> (ďalej ako „</w:t>
      </w:r>
      <w:r w:rsidR="00270994" w:rsidRPr="00A10627">
        <w:rPr>
          <w:rFonts w:ascii="Times New Roman" w:hAnsi="Times New Roman"/>
          <w:b/>
          <w:bCs/>
        </w:rPr>
        <w:t>Dielo</w:t>
      </w:r>
      <w:r w:rsidR="00270994" w:rsidRPr="00A10627">
        <w:rPr>
          <w:rFonts w:ascii="Times New Roman" w:hAnsi="Times New Roman"/>
        </w:rPr>
        <w:t>“)</w:t>
      </w:r>
      <w:r w:rsidR="00F92544" w:rsidRPr="00A10627">
        <w:rPr>
          <w:rFonts w:ascii="Times New Roman" w:hAnsi="Times New Roman"/>
        </w:rPr>
        <w:t>,</w:t>
      </w:r>
      <w:r w:rsidRPr="00A10627">
        <w:rPr>
          <w:rFonts w:ascii="Times New Roman" w:hAnsi="Times New Roman"/>
        </w:rPr>
        <w:t xml:space="preserve"> a to  súlade s výzvou na predloženie ponuky zverejnenou v elektronickom obstarávacom systéme Josephine pod číslom zákazky </w:t>
      </w:r>
      <w:r w:rsidR="00C377BA" w:rsidRPr="00A10627">
        <w:rPr>
          <w:rFonts w:ascii="Times New Roman" w:hAnsi="Times New Roman"/>
        </w:rPr>
        <w:t>...</w:t>
      </w:r>
      <w:r w:rsidR="004F56BD">
        <w:rPr>
          <w:rFonts w:ascii="Times New Roman" w:hAnsi="Times New Roman"/>
        </w:rPr>
        <w:t xml:space="preserve"> </w:t>
      </w:r>
      <w:r w:rsidR="00E66C3E">
        <w:rPr>
          <w:rFonts w:ascii="Times New Roman" w:hAnsi="Times New Roman"/>
        </w:rPr>
        <w:t>Súčasťou Ponuky zhotoviteľa je t</w:t>
      </w:r>
      <w:r w:rsidR="004F56BD" w:rsidRPr="004F56BD">
        <w:rPr>
          <w:rFonts w:ascii="Times New Roman" w:hAnsi="Times New Roman"/>
        </w:rPr>
        <w:t>echnická špecifikácia Diela (Opis predmetu zákazky), štruktúrovaný rozpočet a štruktúrovaný rozpočet v editovateľnej verzii.</w:t>
      </w:r>
    </w:p>
    <w:p w14:paraId="68DF6D53" w14:textId="2527AAB8" w:rsidR="00E93C1F" w:rsidRPr="00FB6329" w:rsidRDefault="00E93C1F" w:rsidP="00C410E0">
      <w:pPr>
        <w:pStyle w:val="Odsekzoznamu"/>
        <w:widowControl w:val="0"/>
        <w:numPr>
          <w:ilvl w:val="0"/>
          <w:numId w:val="28"/>
        </w:numPr>
        <w:suppressAutoHyphens/>
        <w:spacing w:after="0" w:line="240" w:lineRule="auto"/>
        <w:contextualSpacing w:val="0"/>
        <w:jc w:val="both"/>
        <w:rPr>
          <w:rFonts w:ascii="Times New Roman" w:hAnsi="Times New Roman"/>
        </w:rPr>
      </w:pPr>
      <w:r w:rsidRPr="00FB6329">
        <w:rPr>
          <w:rFonts w:ascii="Times New Roman" w:hAnsi="Times New Roman"/>
        </w:rPr>
        <w:t xml:space="preserve">Objednávateľ na obstaranie </w:t>
      </w:r>
      <w:r w:rsidR="00F460BC" w:rsidRPr="00FB6329">
        <w:rPr>
          <w:rFonts w:ascii="Times New Roman" w:hAnsi="Times New Roman"/>
        </w:rPr>
        <w:t>Diela</w:t>
      </w:r>
      <w:r w:rsidRPr="00FB6329">
        <w:rPr>
          <w:rFonts w:ascii="Times New Roman" w:hAnsi="Times New Roman"/>
        </w:rPr>
        <w:t xml:space="preserve"> použil postup obstarávania – postupuje v súlade s Usmernením Pôdohospodárskej platobnej agentúry č. 8/2017 v aktuálnom znení (aktualizácia č. </w:t>
      </w:r>
      <w:r w:rsidR="004F56BD">
        <w:rPr>
          <w:rFonts w:ascii="Times New Roman" w:hAnsi="Times New Roman"/>
        </w:rPr>
        <w:t>4</w:t>
      </w:r>
      <w:r w:rsidRPr="00FB6329">
        <w:rPr>
          <w:rFonts w:ascii="Times New Roman" w:hAnsi="Times New Roman"/>
        </w:rPr>
        <w:t>) k obstarávaniu tovarov, stavebných prác a služieb financovaných z PRV SR  2014 – 2020.</w:t>
      </w:r>
    </w:p>
    <w:p w14:paraId="3C7A42A3" w14:textId="729A7B6D" w:rsidR="00EF57C0" w:rsidRPr="00FB6329" w:rsidRDefault="00F92544" w:rsidP="00C410E0">
      <w:pPr>
        <w:pStyle w:val="Odsekzoznamu"/>
        <w:widowControl w:val="0"/>
        <w:numPr>
          <w:ilvl w:val="0"/>
          <w:numId w:val="28"/>
        </w:numPr>
        <w:suppressAutoHyphens/>
        <w:spacing w:after="0" w:line="240" w:lineRule="auto"/>
        <w:contextualSpacing w:val="0"/>
        <w:jc w:val="both"/>
        <w:rPr>
          <w:rFonts w:ascii="Times New Roman" w:hAnsi="Times New Roman"/>
        </w:rPr>
      </w:pPr>
      <w:r w:rsidRPr="00FB6329">
        <w:rPr>
          <w:rFonts w:ascii="Times New Roman" w:hAnsi="Times New Roman"/>
        </w:rPr>
        <w:t xml:space="preserve">Dielo je súčasťou </w:t>
      </w:r>
      <w:bookmarkStart w:id="1" w:name="_Hlk31025698"/>
      <w:r w:rsidRPr="00FB6329">
        <w:rPr>
          <w:rFonts w:ascii="Times New Roman" w:hAnsi="Times New Roman"/>
        </w:rPr>
        <w:t xml:space="preserve">projektu </w:t>
      </w:r>
      <w:r w:rsidR="00F460BC" w:rsidRPr="00FB6329">
        <w:rPr>
          <w:rFonts w:ascii="Times New Roman" w:hAnsi="Times New Roman"/>
        </w:rPr>
        <w:t>O</w:t>
      </w:r>
      <w:r w:rsidRPr="00FB6329">
        <w:rPr>
          <w:rFonts w:ascii="Times New Roman" w:hAnsi="Times New Roman"/>
        </w:rPr>
        <w:t xml:space="preserve">bjednávateľa - </w:t>
      </w:r>
      <w:r w:rsidR="002F3480" w:rsidRPr="00A10627">
        <w:rPr>
          <w:rFonts w:ascii="Times New Roman" w:hAnsi="Times New Roman"/>
        </w:rPr>
        <w:t>„</w:t>
      </w:r>
      <w:r w:rsidR="002D61D3" w:rsidRPr="002D61D3">
        <w:rPr>
          <w:rFonts w:ascii="Times New Roman" w:hAnsi="Times New Roman"/>
        </w:rPr>
        <w:t>Investícia do digitalizácie v spracovaní údajov pri monitorovaní vstupnej suroviny a modernizácia baliacej techniky.</w:t>
      </w:r>
      <w:r w:rsidR="002F3480" w:rsidRPr="00A10627">
        <w:rPr>
          <w:rFonts w:ascii="Times New Roman" w:hAnsi="Times New Roman"/>
        </w:rPr>
        <w:t>“</w:t>
      </w:r>
      <w:bookmarkEnd w:id="1"/>
      <w:r w:rsidRPr="00A10627">
        <w:rPr>
          <w:rFonts w:ascii="Times New Roman" w:hAnsi="Times New Roman"/>
        </w:rPr>
        <w:t xml:space="preserve">. </w:t>
      </w:r>
      <w:r w:rsidR="00EF57C0" w:rsidRPr="00FB6329">
        <w:rPr>
          <w:rFonts w:ascii="Times New Roman" w:hAnsi="Times New Roman"/>
        </w:rPr>
        <w:t>Dielo bude financovan</w:t>
      </w:r>
      <w:r w:rsidR="00F460BC" w:rsidRPr="00FB6329">
        <w:rPr>
          <w:rFonts w:ascii="Times New Roman" w:hAnsi="Times New Roman"/>
        </w:rPr>
        <w:t>é</w:t>
      </w:r>
      <w:r w:rsidR="00EF57C0" w:rsidRPr="00FB6329">
        <w:rPr>
          <w:rFonts w:ascii="Times New Roman" w:hAnsi="Times New Roman"/>
        </w:rPr>
        <w:t xml:space="preserve"> z vlastných zdrojov </w:t>
      </w:r>
      <w:r w:rsidR="00F460BC" w:rsidRPr="00FB6329">
        <w:rPr>
          <w:rFonts w:ascii="Times New Roman" w:hAnsi="Times New Roman"/>
        </w:rPr>
        <w:t>O</w:t>
      </w:r>
      <w:r w:rsidR="00EF57C0" w:rsidRPr="00FB6329">
        <w:rPr>
          <w:rFonts w:ascii="Times New Roman" w:hAnsi="Times New Roman"/>
        </w:rPr>
        <w:t xml:space="preserve">bjednávateľa a zo zdrojov EÚ v rámci operačného programu </w:t>
      </w:r>
      <w:r w:rsidR="00F460BC" w:rsidRPr="00FB6329">
        <w:rPr>
          <w:rFonts w:ascii="Times New Roman" w:hAnsi="Times New Roman"/>
        </w:rPr>
        <w:t>PRV</w:t>
      </w:r>
      <w:r w:rsidR="00EF57C0" w:rsidRPr="00FB6329">
        <w:rPr>
          <w:rFonts w:ascii="Times New Roman" w:hAnsi="Times New Roman"/>
        </w:rPr>
        <w:t xml:space="preserve"> SR 2014-2020, číslo výzvy - 51/PRV/2021.</w:t>
      </w:r>
    </w:p>
    <w:p w14:paraId="537D4DBC" w14:textId="77777777" w:rsidR="009B76EB" w:rsidRPr="00FB6329" w:rsidRDefault="009B76EB" w:rsidP="00C410E0">
      <w:pPr>
        <w:widowControl w:val="0"/>
        <w:suppressAutoHyphens/>
        <w:jc w:val="both"/>
        <w:rPr>
          <w:sz w:val="22"/>
          <w:szCs w:val="22"/>
        </w:rPr>
      </w:pPr>
    </w:p>
    <w:p w14:paraId="7B8F093C" w14:textId="20A87485" w:rsidR="00365DD9" w:rsidRPr="00FB6329" w:rsidRDefault="00EA0E86" w:rsidP="00DD243B">
      <w:pPr>
        <w:widowControl w:val="0"/>
        <w:spacing w:after="40"/>
        <w:jc w:val="both"/>
        <w:rPr>
          <w:rFonts w:eastAsia="Calibri"/>
          <w:b/>
          <w:sz w:val="22"/>
          <w:szCs w:val="22"/>
          <w:u w:val="single"/>
        </w:rPr>
      </w:pPr>
      <w:r w:rsidRPr="00FB6329">
        <w:rPr>
          <w:rFonts w:eastAsia="Calibri"/>
          <w:b/>
          <w:sz w:val="22"/>
          <w:szCs w:val="22"/>
          <w:u w:val="single"/>
        </w:rPr>
        <w:t>Článok II. Cena Diela</w:t>
      </w:r>
    </w:p>
    <w:p w14:paraId="3D94A278" w14:textId="5D7B3613" w:rsidR="00365DD9" w:rsidRPr="00FB6329" w:rsidRDefault="00365DD9" w:rsidP="00C410E0">
      <w:pPr>
        <w:pStyle w:val="Odsekzoznamu"/>
        <w:widowControl w:val="0"/>
        <w:numPr>
          <w:ilvl w:val="0"/>
          <w:numId w:val="9"/>
        </w:numPr>
        <w:spacing w:after="0" w:line="240" w:lineRule="auto"/>
        <w:contextualSpacing w:val="0"/>
        <w:jc w:val="both"/>
        <w:rPr>
          <w:rFonts w:ascii="Times New Roman" w:hAnsi="Times New Roman"/>
        </w:rPr>
      </w:pPr>
      <w:r w:rsidRPr="00FB6329">
        <w:rPr>
          <w:rFonts w:ascii="Times New Roman" w:hAnsi="Times New Roman"/>
        </w:rPr>
        <w:t xml:space="preserve">Cena Diela vychádza z Ponuky </w:t>
      </w:r>
      <w:r w:rsidR="00F460BC" w:rsidRPr="00FB6329">
        <w:rPr>
          <w:rFonts w:ascii="Times New Roman" w:hAnsi="Times New Roman"/>
        </w:rPr>
        <w:t>Z</w:t>
      </w:r>
      <w:r w:rsidRPr="00FB6329">
        <w:rPr>
          <w:rFonts w:ascii="Times New Roman" w:hAnsi="Times New Roman"/>
        </w:rPr>
        <w:t xml:space="preserve">hotoviteľa č. ... zo dňa ... </w:t>
      </w:r>
      <w:r w:rsidR="002A1382" w:rsidRPr="00FB6329">
        <w:rPr>
          <w:rFonts w:ascii="Times New Roman" w:hAnsi="Times New Roman"/>
        </w:rPr>
        <w:t xml:space="preserve"> </w:t>
      </w:r>
      <w:r w:rsidRPr="00FB6329">
        <w:rPr>
          <w:rFonts w:ascii="Times New Roman" w:hAnsi="Times New Roman"/>
        </w:rPr>
        <w:t xml:space="preserve">Cena Diela je ... Eur bez DPH. K uvedenej cene Diela bude účtovaná DPH podľa platných právnych predpisov. </w:t>
      </w:r>
    </w:p>
    <w:p w14:paraId="6A8DFEE6" w14:textId="7991AF7F" w:rsidR="00A821F0" w:rsidRPr="00FB6329" w:rsidRDefault="00A821F0" w:rsidP="00C410E0">
      <w:pPr>
        <w:pStyle w:val="Odsekzoznamu"/>
        <w:widowControl w:val="0"/>
        <w:numPr>
          <w:ilvl w:val="0"/>
          <w:numId w:val="9"/>
        </w:numPr>
        <w:spacing w:after="0" w:line="240" w:lineRule="auto"/>
        <w:contextualSpacing w:val="0"/>
        <w:jc w:val="both"/>
        <w:rPr>
          <w:rFonts w:ascii="Times New Roman" w:hAnsi="Times New Roman"/>
        </w:rPr>
      </w:pPr>
      <w:r w:rsidRPr="00FB6329">
        <w:rPr>
          <w:rFonts w:ascii="Times New Roman" w:hAnsi="Times New Roman"/>
        </w:rPr>
        <w:t xml:space="preserve">Cena Diela uvedená v bode </w:t>
      </w:r>
      <w:r w:rsidR="004F56BD">
        <w:rPr>
          <w:rFonts w:ascii="Times New Roman" w:hAnsi="Times New Roman"/>
        </w:rPr>
        <w:t>1</w:t>
      </w:r>
      <w:r w:rsidRPr="00FB6329">
        <w:rPr>
          <w:rFonts w:ascii="Times New Roman" w:hAnsi="Times New Roman"/>
        </w:rPr>
        <w:t xml:space="preserve"> tohto </w:t>
      </w:r>
      <w:r w:rsidR="00F460BC" w:rsidRPr="00FB6329">
        <w:rPr>
          <w:rFonts w:ascii="Times New Roman" w:hAnsi="Times New Roman"/>
        </w:rPr>
        <w:t>č</w:t>
      </w:r>
      <w:r w:rsidRPr="00FB6329">
        <w:rPr>
          <w:rFonts w:ascii="Times New Roman" w:hAnsi="Times New Roman"/>
        </w:rPr>
        <w:t xml:space="preserve">lánku </w:t>
      </w:r>
      <w:r w:rsidR="00CD5C29" w:rsidRPr="00FB6329">
        <w:rPr>
          <w:rFonts w:ascii="Times New Roman" w:hAnsi="Times New Roman"/>
        </w:rPr>
        <w:t>Z</w:t>
      </w:r>
      <w:r w:rsidRPr="00FB6329">
        <w:rPr>
          <w:rFonts w:ascii="Times New Roman" w:hAnsi="Times New Roman"/>
        </w:rPr>
        <w:t xml:space="preserve">mluvy je konečná  a nemenná. Zhotoviteľ sa zaväzuje, že ak Dielo nebude schopný vykonať za </w:t>
      </w:r>
      <w:r w:rsidR="00CD5C29" w:rsidRPr="00FB6329">
        <w:rPr>
          <w:rFonts w:ascii="Times New Roman" w:hAnsi="Times New Roman"/>
        </w:rPr>
        <w:t>uvedenú</w:t>
      </w:r>
      <w:r w:rsidRPr="00FB6329">
        <w:rPr>
          <w:rFonts w:ascii="Times New Roman" w:hAnsi="Times New Roman"/>
        </w:rPr>
        <w:t xml:space="preserve"> cenu Diela, rozdiel medzi </w:t>
      </w:r>
      <w:r w:rsidR="00F460BC" w:rsidRPr="00FB6329">
        <w:rPr>
          <w:rFonts w:ascii="Times New Roman" w:hAnsi="Times New Roman"/>
        </w:rPr>
        <w:t>skutočnými</w:t>
      </w:r>
      <w:r w:rsidRPr="00FB6329">
        <w:rPr>
          <w:rFonts w:ascii="Times New Roman" w:hAnsi="Times New Roman"/>
        </w:rPr>
        <w:t xml:space="preserve"> nákladmi a</w:t>
      </w:r>
      <w:r w:rsidR="00CD5C29" w:rsidRPr="00FB6329">
        <w:rPr>
          <w:rFonts w:ascii="Times New Roman" w:hAnsi="Times New Roman"/>
        </w:rPr>
        <w:t xml:space="preserve"> uvedenou </w:t>
      </w:r>
      <w:r w:rsidRPr="00FB6329">
        <w:rPr>
          <w:rFonts w:ascii="Times New Roman" w:hAnsi="Times New Roman"/>
        </w:rPr>
        <w:t>cenou Diela bude znášať na vlastné náklady, ak sa zmluvné strany nedohodnú inak.</w:t>
      </w:r>
    </w:p>
    <w:p w14:paraId="53B15BB3" w14:textId="71C895CD" w:rsidR="00A821F0" w:rsidRPr="00FB6329" w:rsidRDefault="00A821F0" w:rsidP="00C410E0">
      <w:pPr>
        <w:pStyle w:val="Odsekzoznamu"/>
        <w:widowControl w:val="0"/>
        <w:numPr>
          <w:ilvl w:val="0"/>
          <w:numId w:val="9"/>
        </w:numPr>
        <w:spacing w:after="0" w:line="240" w:lineRule="auto"/>
        <w:contextualSpacing w:val="0"/>
        <w:jc w:val="both"/>
        <w:rPr>
          <w:rFonts w:ascii="Times New Roman" w:hAnsi="Times New Roman"/>
        </w:rPr>
      </w:pPr>
      <w:r w:rsidRPr="00FB6329">
        <w:rPr>
          <w:rFonts w:ascii="Times New Roman" w:hAnsi="Times New Roman"/>
        </w:rPr>
        <w:lastRenderedPageBreak/>
        <w:t xml:space="preserve">Cena Diela zahŕňa všetky náklady </w:t>
      </w:r>
      <w:r w:rsidR="00BC6E03" w:rsidRPr="00FB6329">
        <w:rPr>
          <w:rFonts w:ascii="Times New Roman" w:hAnsi="Times New Roman"/>
        </w:rPr>
        <w:t>Z</w:t>
      </w:r>
      <w:r w:rsidRPr="00FB6329">
        <w:rPr>
          <w:rFonts w:ascii="Times New Roman" w:hAnsi="Times New Roman"/>
        </w:rPr>
        <w:t xml:space="preserve">hotoviteľa </w:t>
      </w:r>
      <w:r w:rsidR="002A1382" w:rsidRPr="00FB6329">
        <w:rPr>
          <w:rFonts w:ascii="Times New Roman" w:hAnsi="Times New Roman"/>
        </w:rPr>
        <w:t>súvisiace so zhotovením</w:t>
      </w:r>
      <w:r w:rsidRPr="00FB6329">
        <w:rPr>
          <w:rFonts w:ascii="Times New Roman" w:hAnsi="Times New Roman"/>
        </w:rPr>
        <w:t xml:space="preserve"> Diela, najmä náklady na:</w:t>
      </w:r>
    </w:p>
    <w:p w14:paraId="5617C109" w14:textId="1EAF7E0B" w:rsidR="00A821F0" w:rsidRPr="00FB6329" w:rsidRDefault="002A1382" w:rsidP="00C410E0">
      <w:pPr>
        <w:pStyle w:val="Odsekzoznamu"/>
        <w:widowControl w:val="0"/>
        <w:numPr>
          <w:ilvl w:val="0"/>
          <w:numId w:val="10"/>
        </w:numPr>
        <w:spacing w:after="0" w:line="240" w:lineRule="auto"/>
        <w:contextualSpacing w:val="0"/>
        <w:jc w:val="both"/>
        <w:rPr>
          <w:rFonts w:ascii="Times New Roman" w:hAnsi="Times New Roman"/>
        </w:rPr>
      </w:pPr>
      <w:r w:rsidRPr="00FB6329">
        <w:rPr>
          <w:rFonts w:ascii="Times New Roman" w:hAnsi="Times New Roman"/>
        </w:rPr>
        <w:t>d</w:t>
      </w:r>
      <w:r w:rsidR="00A821F0" w:rsidRPr="00FB6329">
        <w:rPr>
          <w:rFonts w:ascii="Times New Roman" w:hAnsi="Times New Roman"/>
        </w:rPr>
        <w:t>odanie</w:t>
      </w:r>
      <w:r w:rsidRPr="00FB6329">
        <w:rPr>
          <w:rFonts w:ascii="Times New Roman" w:hAnsi="Times New Roman"/>
        </w:rPr>
        <w:t xml:space="preserve"> strojov, prístrojov a zariadení</w:t>
      </w:r>
      <w:r w:rsidR="00A821F0" w:rsidRPr="00FB6329">
        <w:rPr>
          <w:rFonts w:ascii="Times New Roman" w:hAnsi="Times New Roman"/>
        </w:rPr>
        <w:t>, montáž</w:t>
      </w:r>
      <w:r w:rsidR="00A821F0" w:rsidRPr="007F0D19">
        <w:rPr>
          <w:rFonts w:ascii="Times New Roman" w:hAnsi="Times New Roman"/>
        </w:rPr>
        <w:t xml:space="preserve">, kompletizáciu, skúšobnú prevádzku, revíziu, certifikáty, protokoly, </w:t>
      </w:r>
      <w:r w:rsidR="000142A5" w:rsidRPr="007F0D19">
        <w:rPr>
          <w:rFonts w:ascii="Times New Roman" w:eastAsia="Times New Roman" w:hAnsi="Times New Roman"/>
          <w:lang w:eastAsia="sk-SK"/>
        </w:rPr>
        <w:t>zaškolenie obsluhy</w:t>
      </w:r>
      <w:r w:rsidR="000142A5">
        <w:rPr>
          <w:rFonts w:ascii="Times New Roman" w:hAnsi="Times New Roman"/>
        </w:rPr>
        <w:t xml:space="preserve">, </w:t>
      </w:r>
      <w:r w:rsidR="00A821F0" w:rsidRPr="00FB6329">
        <w:rPr>
          <w:rFonts w:ascii="Times New Roman" w:hAnsi="Times New Roman"/>
        </w:rPr>
        <w:t>odovzdanie a ochranu všetkých častí Diela,</w:t>
      </w:r>
    </w:p>
    <w:p w14:paraId="68555C65" w14:textId="77777777" w:rsidR="00A821F0" w:rsidRPr="00FB6329" w:rsidRDefault="00A821F0" w:rsidP="00C410E0">
      <w:pPr>
        <w:pStyle w:val="Odsekzoznamu"/>
        <w:widowControl w:val="0"/>
        <w:numPr>
          <w:ilvl w:val="0"/>
          <w:numId w:val="10"/>
        </w:numPr>
        <w:spacing w:after="0" w:line="240" w:lineRule="auto"/>
        <w:contextualSpacing w:val="0"/>
        <w:jc w:val="both"/>
        <w:rPr>
          <w:rFonts w:ascii="Times New Roman" w:hAnsi="Times New Roman"/>
        </w:rPr>
      </w:pPr>
      <w:r w:rsidRPr="00FB6329">
        <w:rPr>
          <w:rFonts w:ascii="Times New Roman" w:hAnsi="Times New Roman"/>
        </w:rPr>
        <w:t>riadenie prác, pracovné sily, pomocné konštrukcie, stroje, zariadenia, náradia a ochranné pracovné prostriedky;</w:t>
      </w:r>
    </w:p>
    <w:p w14:paraId="2DC67EA3" w14:textId="77777777" w:rsidR="00A821F0" w:rsidRPr="00FB6329" w:rsidRDefault="00A821F0" w:rsidP="00C410E0">
      <w:pPr>
        <w:pStyle w:val="Odsekzoznamu"/>
        <w:widowControl w:val="0"/>
        <w:numPr>
          <w:ilvl w:val="0"/>
          <w:numId w:val="10"/>
        </w:numPr>
        <w:spacing w:after="0" w:line="240" w:lineRule="auto"/>
        <w:contextualSpacing w:val="0"/>
        <w:jc w:val="both"/>
        <w:rPr>
          <w:rFonts w:ascii="Times New Roman" w:hAnsi="Times New Roman"/>
        </w:rPr>
      </w:pPr>
      <w:r w:rsidRPr="00FB6329">
        <w:rPr>
          <w:rFonts w:ascii="Times New Roman" w:hAnsi="Times New Roman"/>
        </w:rPr>
        <w:t>balné, dopravu, skladovanie, obstaranie a zabudovanie materiálov, strojov a zariadení;</w:t>
      </w:r>
    </w:p>
    <w:p w14:paraId="32F4F4EE" w14:textId="77777777" w:rsidR="00A821F0" w:rsidRPr="00FB6329" w:rsidRDefault="00A821F0" w:rsidP="00C410E0">
      <w:pPr>
        <w:pStyle w:val="Odsekzoznamu"/>
        <w:widowControl w:val="0"/>
        <w:numPr>
          <w:ilvl w:val="0"/>
          <w:numId w:val="10"/>
        </w:numPr>
        <w:spacing w:after="0" w:line="240" w:lineRule="auto"/>
        <w:contextualSpacing w:val="0"/>
        <w:jc w:val="both"/>
        <w:rPr>
          <w:rFonts w:ascii="Times New Roman" w:hAnsi="Times New Roman"/>
        </w:rPr>
      </w:pPr>
      <w:r w:rsidRPr="00FB6329">
        <w:rPr>
          <w:rFonts w:ascii="Times New Roman" w:hAnsi="Times New Roman"/>
        </w:rPr>
        <w:t>odvoz a zneškodnenie odpadov;</w:t>
      </w:r>
    </w:p>
    <w:p w14:paraId="51770041" w14:textId="77777777" w:rsidR="002A1382" w:rsidRPr="00FB6329" w:rsidRDefault="00A821F0" w:rsidP="00C410E0">
      <w:pPr>
        <w:pStyle w:val="Odsekzoznamu"/>
        <w:widowControl w:val="0"/>
        <w:numPr>
          <w:ilvl w:val="0"/>
          <w:numId w:val="10"/>
        </w:numPr>
        <w:spacing w:after="0" w:line="240" w:lineRule="auto"/>
        <w:contextualSpacing w:val="0"/>
        <w:jc w:val="both"/>
        <w:rPr>
          <w:rFonts w:ascii="Times New Roman" w:hAnsi="Times New Roman"/>
        </w:rPr>
      </w:pPr>
      <w:r w:rsidRPr="00FB6329">
        <w:rPr>
          <w:rFonts w:ascii="Times New Roman" w:hAnsi="Times New Roman"/>
        </w:rPr>
        <w:t>zabezpečenie bezpečnosti práce a protipožiarnej ochrany v zmysle všeobecne záväzných právnych predpisov a príslušných vyhlášok, vrátane všetkých ochranných pomôcok;</w:t>
      </w:r>
    </w:p>
    <w:p w14:paraId="63D54D27" w14:textId="2D22A4A2" w:rsidR="00A821F0" w:rsidRPr="00FB6329" w:rsidRDefault="002A1382" w:rsidP="00C410E0">
      <w:pPr>
        <w:pStyle w:val="Odsekzoznamu"/>
        <w:widowControl w:val="0"/>
        <w:numPr>
          <w:ilvl w:val="0"/>
          <w:numId w:val="10"/>
        </w:numPr>
        <w:spacing w:after="0" w:line="240" w:lineRule="auto"/>
        <w:contextualSpacing w:val="0"/>
        <w:jc w:val="both"/>
        <w:rPr>
          <w:rFonts w:ascii="Times New Roman" w:hAnsi="Times New Roman"/>
        </w:rPr>
      </w:pPr>
      <w:r w:rsidRPr="00FB6329">
        <w:rPr>
          <w:rFonts w:ascii="Times New Roman" w:hAnsi="Times New Roman"/>
        </w:rPr>
        <w:t>vedľajšie rozpočtové náklady, dane, poplatky, atď.</w:t>
      </w:r>
    </w:p>
    <w:p w14:paraId="48A72B7C" w14:textId="77777777" w:rsidR="002A1382" w:rsidRPr="00FB6329" w:rsidRDefault="002A1382" w:rsidP="00C410E0">
      <w:pPr>
        <w:pStyle w:val="Odsekzoznamu"/>
        <w:widowControl w:val="0"/>
        <w:spacing w:after="0" w:line="240" w:lineRule="auto"/>
        <w:contextualSpacing w:val="0"/>
        <w:jc w:val="both"/>
        <w:rPr>
          <w:rFonts w:ascii="Times New Roman" w:hAnsi="Times New Roman"/>
        </w:rPr>
      </w:pPr>
    </w:p>
    <w:p w14:paraId="4ABD9106" w14:textId="2ED17396" w:rsidR="00EA0E86" w:rsidRPr="00FB6329" w:rsidRDefault="00365DD9" w:rsidP="00DD243B">
      <w:pPr>
        <w:widowControl w:val="0"/>
        <w:spacing w:after="40"/>
        <w:jc w:val="both"/>
        <w:rPr>
          <w:rFonts w:eastAsia="Calibri"/>
          <w:b/>
          <w:sz w:val="22"/>
          <w:szCs w:val="22"/>
          <w:u w:val="single"/>
        </w:rPr>
      </w:pPr>
      <w:r w:rsidRPr="00FB6329">
        <w:rPr>
          <w:rFonts w:eastAsia="Calibri"/>
          <w:b/>
          <w:sz w:val="22"/>
          <w:szCs w:val="22"/>
          <w:u w:val="single"/>
        </w:rPr>
        <w:t>Článok I</w:t>
      </w:r>
      <w:r w:rsidR="00A943DD" w:rsidRPr="00FB6329">
        <w:rPr>
          <w:rFonts w:eastAsia="Calibri"/>
          <w:b/>
          <w:sz w:val="22"/>
          <w:szCs w:val="22"/>
          <w:u w:val="single"/>
        </w:rPr>
        <w:t>II</w:t>
      </w:r>
      <w:r w:rsidRPr="00FB6329">
        <w:rPr>
          <w:rFonts w:eastAsia="Calibri"/>
          <w:b/>
          <w:sz w:val="22"/>
          <w:szCs w:val="22"/>
          <w:u w:val="single"/>
        </w:rPr>
        <w:t>. P</w:t>
      </w:r>
      <w:r w:rsidR="00EA0E86" w:rsidRPr="00FB6329">
        <w:rPr>
          <w:rFonts w:eastAsia="Calibri"/>
          <w:b/>
          <w:sz w:val="22"/>
          <w:szCs w:val="22"/>
          <w:u w:val="single"/>
        </w:rPr>
        <w:t>latobné podmienky</w:t>
      </w:r>
    </w:p>
    <w:p w14:paraId="632C9402" w14:textId="5AB4619D" w:rsidR="002279DF" w:rsidRPr="00FB6329" w:rsidRDefault="00C377BA"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 xml:space="preserve">Zmluvné strany sa dohodli, že </w:t>
      </w:r>
      <w:r w:rsidR="00A91F32" w:rsidRPr="00FB6329">
        <w:rPr>
          <w:rFonts w:ascii="Times New Roman" w:hAnsi="Times New Roman"/>
        </w:rPr>
        <w:t>O</w:t>
      </w:r>
      <w:r w:rsidRPr="00FB6329">
        <w:rPr>
          <w:rFonts w:ascii="Times New Roman" w:hAnsi="Times New Roman"/>
        </w:rPr>
        <w:t xml:space="preserve">bjednávateľ uhradí cenu Diela bezhotovostným prevodom na účet </w:t>
      </w:r>
      <w:r w:rsidR="00A91F32" w:rsidRPr="00FB6329">
        <w:rPr>
          <w:rFonts w:ascii="Times New Roman" w:hAnsi="Times New Roman"/>
        </w:rPr>
        <w:t>Z</w:t>
      </w:r>
      <w:r w:rsidRPr="00FB6329">
        <w:rPr>
          <w:rFonts w:ascii="Times New Roman" w:hAnsi="Times New Roman"/>
        </w:rPr>
        <w:t xml:space="preserve">hotoviteľa uvedený v hlavičke tejto </w:t>
      </w:r>
      <w:r w:rsidR="00241BF0" w:rsidRPr="00FB6329">
        <w:rPr>
          <w:rFonts w:ascii="Times New Roman" w:hAnsi="Times New Roman"/>
        </w:rPr>
        <w:t>Z</w:t>
      </w:r>
      <w:r w:rsidRPr="00FB6329">
        <w:rPr>
          <w:rFonts w:ascii="Times New Roman" w:hAnsi="Times New Roman"/>
        </w:rPr>
        <w:t xml:space="preserve">mluvy. </w:t>
      </w:r>
    </w:p>
    <w:p w14:paraId="426809AC" w14:textId="5F80579B" w:rsidR="00810CFB" w:rsidRPr="00FB6329" w:rsidRDefault="00C377BA"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 xml:space="preserve">Zmluvné strany sa dohodli, že </w:t>
      </w:r>
      <w:r w:rsidR="00A91F32" w:rsidRPr="00FB6329">
        <w:rPr>
          <w:rFonts w:ascii="Times New Roman" w:hAnsi="Times New Roman"/>
        </w:rPr>
        <w:t>O</w:t>
      </w:r>
      <w:r w:rsidRPr="00FB6329">
        <w:rPr>
          <w:rFonts w:ascii="Times New Roman" w:hAnsi="Times New Roman"/>
        </w:rPr>
        <w:t xml:space="preserve">bjednávateľ uhradí </w:t>
      </w:r>
      <w:r w:rsidR="00A91F32" w:rsidRPr="00FB6329">
        <w:rPr>
          <w:rFonts w:ascii="Times New Roman" w:hAnsi="Times New Roman"/>
        </w:rPr>
        <w:t>Z</w:t>
      </w:r>
      <w:r w:rsidRPr="00FB6329">
        <w:rPr>
          <w:rFonts w:ascii="Times New Roman" w:hAnsi="Times New Roman"/>
        </w:rPr>
        <w:t xml:space="preserve">hotoviteľovi cenu Diela nasledovne: </w:t>
      </w:r>
    </w:p>
    <w:p w14:paraId="2D91230F" w14:textId="65C453F4" w:rsidR="00810CFB" w:rsidRPr="00A05170" w:rsidRDefault="00535447" w:rsidP="00C410E0">
      <w:pPr>
        <w:numPr>
          <w:ilvl w:val="0"/>
          <w:numId w:val="31"/>
        </w:numPr>
        <w:jc w:val="both"/>
        <w:rPr>
          <w:b/>
          <w:sz w:val="22"/>
          <w:szCs w:val="22"/>
        </w:rPr>
      </w:pPr>
      <w:r>
        <w:rPr>
          <w:sz w:val="22"/>
          <w:szCs w:val="22"/>
        </w:rPr>
        <w:t>4</w:t>
      </w:r>
      <w:r w:rsidR="00810CFB" w:rsidRPr="00FB6329">
        <w:rPr>
          <w:sz w:val="22"/>
          <w:szCs w:val="22"/>
        </w:rPr>
        <w:t xml:space="preserve">0% ceny </w:t>
      </w:r>
      <w:r w:rsidR="00A91F32" w:rsidRPr="00FB6329">
        <w:rPr>
          <w:sz w:val="22"/>
          <w:szCs w:val="22"/>
        </w:rPr>
        <w:t>D</w:t>
      </w:r>
      <w:r w:rsidR="00810CFB" w:rsidRPr="00FB6329">
        <w:rPr>
          <w:sz w:val="22"/>
          <w:szCs w:val="22"/>
        </w:rPr>
        <w:t xml:space="preserve">iela na základe zálohovej faktúry, ktorú </w:t>
      </w:r>
      <w:r w:rsidR="00A91F32" w:rsidRPr="00FB6329">
        <w:rPr>
          <w:sz w:val="22"/>
          <w:szCs w:val="22"/>
        </w:rPr>
        <w:t>Z</w:t>
      </w:r>
      <w:r w:rsidR="00810CFB" w:rsidRPr="00FB6329">
        <w:rPr>
          <w:sz w:val="22"/>
          <w:szCs w:val="22"/>
        </w:rPr>
        <w:t xml:space="preserve">hotoviteľ </w:t>
      </w:r>
      <w:r w:rsidR="00810CFB" w:rsidRPr="00585628">
        <w:rPr>
          <w:sz w:val="22"/>
          <w:szCs w:val="22"/>
        </w:rPr>
        <w:t xml:space="preserve">vystaví </w:t>
      </w:r>
      <w:r w:rsidR="005B4089" w:rsidRPr="005B4089">
        <w:rPr>
          <w:sz w:val="22"/>
          <w:szCs w:val="22"/>
        </w:rPr>
        <w:t xml:space="preserve">najskôr </w:t>
      </w:r>
      <w:r w:rsidR="00810CFB" w:rsidRPr="005B4089">
        <w:rPr>
          <w:sz w:val="22"/>
          <w:szCs w:val="22"/>
        </w:rPr>
        <w:t>v</w:t>
      </w:r>
      <w:r w:rsidR="00810CFB" w:rsidRPr="00850740">
        <w:rPr>
          <w:color w:val="4472C4" w:themeColor="accent5"/>
          <w:sz w:val="22"/>
          <w:szCs w:val="22"/>
        </w:rPr>
        <w:t xml:space="preserve"> </w:t>
      </w:r>
      <w:r w:rsidR="00810CFB" w:rsidRPr="00A05170">
        <w:rPr>
          <w:sz w:val="22"/>
          <w:szCs w:val="22"/>
        </w:rPr>
        <w:t xml:space="preserve">deň </w:t>
      </w:r>
      <w:bookmarkStart w:id="2" w:name="_Hlk106874934"/>
      <w:r w:rsidR="00A05170" w:rsidRPr="00A05170">
        <w:rPr>
          <w:sz w:val="22"/>
          <w:szCs w:val="22"/>
        </w:rPr>
        <w:t>doručenia</w:t>
      </w:r>
      <w:r w:rsidR="00850740" w:rsidRPr="00A05170">
        <w:rPr>
          <w:sz w:val="22"/>
          <w:szCs w:val="22"/>
        </w:rPr>
        <w:t xml:space="preserve"> </w:t>
      </w:r>
      <w:r w:rsidR="00A05170" w:rsidRPr="00A05170">
        <w:rPr>
          <w:sz w:val="22"/>
          <w:szCs w:val="22"/>
        </w:rPr>
        <w:t xml:space="preserve">záväznej </w:t>
      </w:r>
      <w:r w:rsidR="00850740" w:rsidRPr="00A05170">
        <w:rPr>
          <w:sz w:val="22"/>
          <w:szCs w:val="22"/>
        </w:rPr>
        <w:t xml:space="preserve">objednávky na </w:t>
      </w:r>
      <w:r w:rsidR="00A05170" w:rsidRPr="00A05170">
        <w:rPr>
          <w:sz w:val="22"/>
          <w:szCs w:val="22"/>
        </w:rPr>
        <w:t xml:space="preserve">vykonanie </w:t>
      </w:r>
      <w:r w:rsidR="00850740" w:rsidRPr="00A05170">
        <w:rPr>
          <w:sz w:val="22"/>
          <w:szCs w:val="22"/>
        </w:rPr>
        <w:t>Diel</w:t>
      </w:r>
      <w:r w:rsidR="00A05170" w:rsidRPr="00A05170">
        <w:rPr>
          <w:sz w:val="22"/>
          <w:szCs w:val="22"/>
        </w:rPr>
        <w:t>a</w:t>
      </w:r>
      <w:r w:rsidR="00850740" w:rsidRPr="00A05170">
        <w:rPr>
          <w:sz w:val="22"/>
          <w:szCs w:val="22"/>
        </w:rPr>
        <w:t xml:space="preserve"> podľa tejto </w:t>
      </w:r>
      <w:r w:rsidR="00B607B7" w:rsidRPr="00A05170">
        <w:rPr>
          <w:sz w:val="22"/>
          <w:szCs w:val="22"/>
        </w:rPr>
        <w:t>Z</w:t>
      </w:r>
      <w:r w:rsidR="00850740" w:rsidRPr="00A05170">
        <w:rPr>
          <w:sz w:val="22"/>
          <w:szCs w:val="22"/>
        </w:rPr>
        <w:t>mluvy</w:t>
      </w:r>
      <w:r w:rsidR="00A05170">
        <w:rPr>
          <w:sz w:val="22"/>
          <w:szCs w:val="22"/>
        </w:rPr>
        <w:t xml:space="preserve"> Zhotoviteľovi</w:t>
      </w:r>
      <w:bookmarkEnd w:id="2"/>
      <w:r w:rsidR="00B607B7" w:rsidRPr="00A05170">
        <w:rPr>
          <w:sz w:val="22"/>
          <w:szCs w:val="22"/>
        </w:rPr>
        <w:t xml:space="preserve">. </w:t>
      </w:r>
    </w:p>
    <w:p w14:paraId="6B82FBF7" w14:textId="31E8FB31" w:rsidR="00535447" w:rsidRPr="00535447" w:rsidRDefault="00535447" w:rsidP="00C410E0">
      <w:pPr>
        <w:numPr>
          <w:ilvl w:val="0"/>
          <w:numId w:val="31"/>
        </w:numPr>
        <w:jc w:val="both"/>
        <w:rPr>
          <w:b/>
          <w:sz w:val="22"/>
          <w:szCs w:val="22"/>
        </w:rPr>
      </w:pPr>
      <w:r>
        <w:rPr>
          <w:sz w:val="22"/>
          <w:szCs w:val="22"/>
        </w:rPr>
        <w:t>4</w:t>
      </w:r>
      <w:r w:rsidR="00810CFB" w:rsidRPr="00FB6329">
        <w:rPr>
          <w:sz w:val="22"/>
          <w:szCs w:val="22"/>
        </w:rPr>
        <w:t xml:space="preserve">0% ceny </w:t>
      </w:r>
      <w:r w:rsidR="00A91F32" w:rsidRPr="00FB6329">
        <w:rPr>
          <w:sz w:val="22"/>
          <w:szCs w:val="22"/>
        </w:rPr>
        <w:t>D</w:t>
      </w:r>
      <w:r w:rsidR="00810CFB" w:rsidRPr="00FB6329">
        <w:rPr>
          <w:sz w:val="22"/>
          <w:szCs w:val="22"/>
        </w:rPr>
        <w:t xml:space="preserve">iela na základe zálohovej faktúry, ktorú </w:t>
      </w:r>
      <w:r w:rsidR="00A91F32" w:rsidRPr="00FB6329">
        <w:rPr>
          <w:sz w:val="22"/>
          <w:szCs w:val="22"/>
        </w:rPr>
        <w:t>Z</w:t>
      </w:r>
      <w:r w:rsidR="00810CFB" w:rsidRPr="00FB6329">
        <w:rPr>
          <w:sz w:val="22"/>
          <w:szCs w:val="22"/>
        </w:rPr>
        <w:t>hotoviteľ vystaví</w:t>
      </w:r>
      <w:r>
        <w:rPr>
          <w:sz w:val="22"/>
          <w:szCs w:val="22"/>
        </w:rPr>
        <w:t xml:space="preserve"> po vykonaní úspešného FAT testu (pred expedíciou z výrobného závodu),</w:t>
      </w:r>
    </w:p>
    <w:p w14:paraId="33FACBCB" w14:textId="15CBED94" w:rsidR="00810CFB" w:rsidRPr="00FB6329" w:rsidRDefault="00535447" w:rsidP="00C410E0">
      <w:pPr>
        <w:numPr>
          <w:ilvl w:val="0"/>
          <w:numId w:val="31"/>
        </w:numPr>
        <w:jc w:val="both"/>
        <w:rPr>
          <w:b/>
          <w:sz w:val="22"/>
          <w:szCs w:val="22"/>
        </w:rPr>
      </w:pPr>
      <w:r>
        <w:rPr>
          <w:sz w:val="22"/>
          <w:szCs w:val="22"/>
        </w:rPr>
        <w:t xml:space="preserve">10% ceny Diela </w:t>
      </w:r>
      <w:r w:rsidR="002C791B">
        <w:rPr>
          <w:sz w:val="22"/>
          <w:szCs w:val="22"/>
        </w:rPr>
        <w:t xml:space="preserve">na základe zálohovej faktúry, ktorú Zhotoviteľ vystaví </w:t>
      </w:r>
      <w:r>
        <w:rPr>
          <w:sz w:val="22"/>
          <w:szCs w:val="22"/>
        </w:rPr>
        <w:t xml:space="preserve">po ukončení montáže, pred uvedením Diela do prevádzky, </w:t>
      </w:r>
      <w:r w:rsidR="00DD3751">
        <w:rPr>
          <w:sz w:val="22"/>
          <w:szCs w:val="22"/>
        </w:rPr>
        <w:t xml:space="preserve"> </w:t>
      </w:r>
    </w:p>
    <w:p w14:paraId="401B51D3" w14:textId="200B8C78" w:rsidR="00810CFB" w:rsidRPr="0003233A" w:rsidRDefault="00BF3E6E" w:rsidP="00FF50AF">
      <w:pPr>
        <w:numPr>
          <w:ilvl w:val="0"/>
          <w:numId w:val="31"/>
        </w:numPr>
        <w:ind w:left="714" w:hanging="357"/>
        <w:jc w:val="both"/>
        <w:rPr>
          <w:b/>
          <w:sz w:val="22"/>
          <w:szCs w:val="22"/>
        </w:rPr>
      </w:pPr>
      <w:r>
        <w:rPr>
          <w:sz w:val="22"/>
          <w:szCs w:val="22"/>
        </w:rPr>
        <w:t>1</w:t>
      </w:r>
      <w:r w:rsidR="00810CFB" w:rsidRPr="00FB6329">
        <w:rPr>
          <w:sz w:val="22"/>
          <w:szCs w:val="22"/>
        </w:rPr>
        <w:t xml:space="preserve">0% ceny </w:t>
      </w:r>
      <w:r w:rsidR="00A91F32" w:rsidRPr="00FB6329">
        <w:rPr>
          <w:sz w:val="22"/>
          <w:szCs w:val="22"/>
        </w:rPr>
        <w:t>D</w:t>
      </w:r>
      <w:r w:rsidR="00810CFB" w:rsidRPr="00FB6329">
        <w:rPr>
          <w:sz w:val="22"/>
          <w:szCs w:val="22"/>
        </w:rPr>
        <w:t xml:space="preserve">iela na základe vyúčtovacej faktúry, ktorú </w:t>
      </w:r>
      <w:r w:rsidR="00A91F32" w:rsidRPr="00FB6329">
        <w:rPr>
          <w:sz w:val="22"/>
          <w:szCs w:val="22"/>
        </w:rPr>
        <w:t>Z</w:t>
      </w:r>
      <w:r w:rsidR="00810CFB" w:rsidRPr="00FB6329">
        <w:rPr>
          <w:sz w:val="22"/>
          <w:szCs w:val="22"/>
        </w:rPr>
        <w:t xml:space="preserve">hotoviteľ vystaví </w:t>
      </w:r>
      <w:r w:rsidR="002C791B">
        <w:rPr>
          <w:sz w:val="22"/>
          <w:szCs w:val="22"/>
        </w:rPr>
        <w:t xml:space="preserve">po uvedení Diela do </w:t>
      </w:r>
      <w:r w:rsidR="002C791B" w:rsidRPr="007F0D19">
        <w:rPr>
          <w:sz w:val="22"/>
          <w:szCs w:val="22"/>
        </w:rPr>
        <w:t>prevádzky</w:t>
      </w:r>
      <w:r w:rsidR="0003233A" w:rsidRPr="007F0D19">
        <w:rPr>
          <w:sz w:val="22"/>
          <w:szCs w:val="22"/>
        </w:rPr>
        <w:t xml:space="preserve">, pričom Dielo musí spĺňať všetky požadované technické a kvalitatívne parametre uvedené v </w:t>
      </w:r>
      <w:r w:rsidR="0003233A" w:rsidRPr="007F0D19">
        <w:rPr>
          <w:sz w:val="22"/>
          <w:szCs w:val="22"/>
          <w:u w:val="single"/>
        </w:rPr>
        <w:t>Prílohe č. 1</w:t>
      </w:r>
      <w:r w:rsidR="0003233A" w:rsidRPr="007F0D19">
        <w:rPr>
          <w:sz w:val="22"/>
          <w:szCs w:val="22"/>
        </w:rPr>
        <w:t xml:space="preserve"> k tejto Zmluve.</w:t>
      </w:r>
    </w:p>
    <w:p w14:paraId="3B2CC865" w14:textId="1F1791D1" w:rsidR="00365DD9" w:rsidRPr="00FB6329" w:rsidRDefault="00365DD9"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 xml:space="preserve">Zmluvné strany sa dohodli, že lehota splatnosti </w:t>
      </w:r>
      <w:r w:rsidR="004D35E5" w:rsidRPr="00FB6329">
        <w:rPr>
          <w:rFonts w:ascii="Times New Roman" w:hAnsi="Times New Roman"/>
        </w:rPr>
        <w:t>zálohovej faktúry</w:t>
      </w:r>
      <w:r w:rsidRPr="00FB6329">
        <w:rPr>
          <w:rFonts w:ascii="Times New Roman" w:hAnsi="Times New Roman"/>
        </w:rPr>
        <w:t xml:space="preserve"> je 10 kalendárnych dní a lehota splatnosti vyúčtovacej faktúry je 30 kalendárnych dní od</w:t>
      </w:r>
      <w:r w:rsidR="004D35E5" w:rsidRPr="00FB6329">
        <w:rPr>
          <w:rFonts w:ascii="Times New Roman" w:hAnsi="Times New Roman"/>
        </w:rPr>
        <w:t xml:space="preserve">o dňa ich </w:t>
      </w:r>
      <w:r w:rsidRPr="00FB6329">
        <w:rPr>
          <w:rFonts w:ascii="Times New Roman" w:hAnsi="Times New Roman"/>
        </w:rPr>
        <w:t xml:space="preserve">doručenia </w:t>
      </w:r>
      <w:r w:rsidR="00C96DCB" w:rsidRPr="00FB6329">
        <w:rPr>
          <w:rFonts w:ascii="Times New Roman" w:hAnsi="Times New Roman"/>
        </w:rPr>
        <w:t>O</w:t>
      </w:r>
      <w:r w:rsidRPr="00FB6329">
        <w:rPr>
          <w:rFonts w:ascii="Times New Roman" w:hAnsi="Times New Roman"/>
        </w:rPr>
        <w:t xml:space="preserve">bjednávateľovi.  </w:t>
      </w:r>
    </w:p>
    <w:p w14:paraId="0649BC7E" w14:textId="05FD9633" w:rsidR="00EA0E86" w:rsidRPr="00FB6329" w:rsidRDefault="008256C4"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Cena Diela resp. časť ceny Diela sa považuje za uhradenú dňom</w:t>
      </w:r>
      <w:r w:rsidR="00EA0E86" w:rsidRPr="00FB6329">
        <w:rPr>
          <w:rFonts w:ascii="Times New Roman" w:hAnsi="Times New Roman"/>
        </w:rPr>
        <w:t xml:space="preserve"> odpísan</w:t>
      </w:r>
      <w:r w:rsidRPr="00FB6329">
        <w:rPr>
          <w:rFonts w:ascii="Times New Roman" w:hAnsi="Times New Roman"/>
        </w:rPr>
        <w:t>ia</w:t>
      </w:r>
      <w:r w:rsidR="00EA0E86" w:rsidRPr="00FB6329">
        <w:rPr>
          <w:rFonts w:ascii="Times New Roman" w:hAnsi="Times New Roman"/>
        </w:rPr>
        <w:t xml:space="preserve"> finančných prostriedkov z účtu </w:t>
      </w:r>
      <w:r w:rsidR="00C96DCB" w:rsidRPr="00FB6329">
        <w:rPr>
          <w:rFonts w:ascii="Times New Roman" w:hAnsi="Times New Roman"/>
        </w:rPr>
        <w:t>O</w:t>
      </w:r>
      <w:r w:rsidR="00EA0E86" w:rsidRPr="00FB6329">
        <w:rPr>
          <w:rFonts w:ascii="Times New Roman" w:hAnsi="Times New Roman"/>
        </w:rPr>
        <w:t>bjednávateľa.</w:t>
      </w:r>
    </w:p>
    <w:p w14:paraId="3426FAC3" w14:textId="6112D966" w:rsidR="00EA0E86" w:rsidRPr="00FB6329" w:rsidRDefault="004D35E5"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Faktúra musí mať</w:t>
      </w:r>
      <w:r w:rsidR="00EA0E86" w:rsidRPr="00FB6329">
        <w:rPr>
          <w:rFonts w:ascii="Times New Roman" w:hAnsi="Times New Roman"/>
        </w:rPr>
        <w:t xml:space="preserve"> všetky náležitosti </w:t>
      </w:r>
      <w:r w:rsidR="00EF57C0" w:rsidRPr="00FB6329">
        <w:rPr>
          <w:rFonts w:ascii="Times New Roman" w:hAnsi="Times New Roman"/>
        </w:rPr>
        <w:t>stanovené zákonom</w:t>
      </w:r>
      <w:r w:rsidR="00EA0E86" w:rsidRPr="00FB6329">
        <w:rPr>
          <w:rFonts w:ascii="Times New Roman" w:hAnsi="Times New Roman"/>
        </w:rPr>
        <w:t>. Na faktúre musí byť uvedený aj názov</w:t>
      </w:r>
      <w:r w:rsidR="00C96DCB" w:rsidRPr="00FB6329">
        <w:rPr>
          <w:rFonts w:ascii="Times New Roman" w:hAnsi="Times New Roman"/>
        </w:rPr>
        <w:t xml:space="preserve"> Pr</w:t>
      </w:r>
      <w:r w:rsidR="00EA0E86" w:rsidRPr="00FB6329">
        <w:rPr>
          <w:rFonts w:ascii="Times New Roman" w:hAnsi="Times New Roman"/>
        </w:rPr>
        <w:t>ojektu</w:t>
      </w:r>
      <w:r w:rsidR="00C96DCB" w:rsidRPr="00FB6329">
        <w:rPr>
          <w:rFonts w:ascii="Times New Roman" w:hAnsi="Times New Roman"/>
        </w:rPr>
        <w:t xml:space="preserve"> Objednávateľa</w:t>
      </w:r>
      <w:r w:rsidR="00EA0E86" w:rsidRPr="00FB6329">
        <w:rPr>
          <w:rFonts w:ascii="Times New Roman" w:hAnsi="Times New Roman"/>
        </w:rPr>
        <w:t xml:space="preserve">. </w:t>
      </w:r>
      <w:r w:rsidR="00EF57C0" w:rsidRPr="00FB6329">
        <w:rPr>
          <w:rFonts w:ascii="Times New Roman" w:hAnsi="Times New Roman"/>
        </w:rPr>
        <w:t>Ak</w:t>
      </w:r>
      <w:r w:rsidR="00EA0E86" w:rsidRPr="00FB6329">
        <w:rPr>
          <w:rFonts w:ascii="Times New Roman" w:hAnsi="Times New Roman"/>
        </w:rPr>
        <w:t xml:space="preserve"> faktúra nebude obsahovať všetky náležitosti, je </w:t>
      </w:r>
      <w:r w:rsidR="00C96DCB" w:rsidRPr="00FB6329">
        <w:rPr>
          <w:rFonts w:ascii="Times New Roman" w:hAnsi="Times New Roman"/>
        </w:rPr>
        <w:t>O</w:t>
      </w:r>
      <w:r w:rsidR="00EA0E86" w:rsidRPr="00FB6329">
        <w:rPr>
          <w:rFonts w:ascii="Times New Roman" w:hAnsi="Times New Roman"/>
        </w:rPr>
        <w:t xml:space="preserve">bjednávateľ oprávnený vrátiť ju </w:t>
      </w:r>
      <w:r w:rsidR="00C96DCB" w:rsidRPr="00FB6329">
        <w:rPr>
          <w:rFonts w:ascii="Times New Roman" w:hAnsi="Times New Roman"/>
        </w:rPr>
        <w:t>Z</w:t>
      </w:r>
      <w:r w:rsidR="00EA0E86" w:rsidRPr="00FB6329">
        <w:rPr>
          <w:rFonts w:ascii="Times New Roman" w:hAnsi="Times New Roman"/>
        </w:rPr>
        <w:t>hotoviteľovi na opravu</w:t>
      </w:r>
      <w:r w:rsidR="00C96DCB" w:rsidRPr="00FB6329">
        <w:rPr>
          <w:rFonts w:ascii="Times New Roman" w:hAnsi="Times New Roman"/>
        </w:rPr>
        <w:t xml:space="preserve"> a</w:t>
      </w:r>
      <w:r w:rsidRPr="00FB6329">
        <w:rPr>
          <w:rFonts w:ascii="Times New Roman" w:hAnsi="Times New Roman"/>
        </w:rPr>
        <w:t xml:space="preserve"> </w:t>
      </w:r>
      <w:r w:rsidR="00EA0E86" w:rsidRPr="00FB6329">
        <w:rPr>
          <w:rFonts w:ascii="Times New Roman" w:hAnsi="Times New Roman"/>
        </w:rPr>
        <w:t>nová lehota splatnosti</w:t>
      </w:r>
      <w:r w:rsidRPr="00FB6329">
        <w:rPr>
          <w:rFonts w:ascii="Times New Roman" w:hAnsi="Times New Roman"/>
        </w:rPr>
        <w:t xml:space="preserve"> začne plynúť</w:t>
      </w:r>
      <w:r w:rsidR="00EA0E86" w:rsidRPr="00FB6329">
        <w:rPr>
          <w:rFonts w:ascii="Times New Roman" w:hAnsi="Times New Roman"/>
        </w:rPr>
        <w:t xml:space="preserve"> </w:t>
      </w:r>
      <w:r w:rsidRPr="00FB6329">
        <w:rPr>
          <w:rFonts w:ascii="Times New Roman" w:hAnsi="Times New Roman"/>
        </w:rPr>
        <w:t>odo dňa doručenia</w:t>
      </w:r>
      <w:r w:rsidR="00EA0E86" w:rsidRPr="00FB6329">
        <w:rPr>
          <w:rFonts w:ascii="Times New Roman" w:hAnsi="Times New Roman"/>
        </w:rPr>
        <w:t xml:space="preserve"> opravenej faktúry </w:t>
      </w:r>
      <w:r w:rsidR="00C96DCB" w:rsidRPr="00FB6329">
        <w:rPr>
          <w:rFonts w:ascii="Times New Roman" w:hAnsi="Times New Roman"/>
        </w:rPr>
        <w:t>O</w:t>
      </w:r>
      <w:r w:rsidR="00EA0E86" w:rsidRPr="00FB6329">
        <w:rPr>
          <w:rFonts w:ascii="Times New Roman" w:hAnsi="Times New Roman"/>
        </w:rPr>
        <w:t>bjednávateľovi.</w:t>
      </w:r>
    </w:p>
    <w:p w14:paraId="566EE1D5" w14:textId="72DA8B74" w:rsidR="00EA0E86" w:rsidRPr="00FB6329" w:rsidRDefault="00EA0E86"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 xml:space="preserve">Zmluvné strany sa dohodli, že </w:t>
      </w:r>
      <w:r w:rsidR="00C96DCB" w:rsidRPr="00FB6329">
        <w:rPr>
          <w:rFonts w:ascii="Times New Roman" w:hAnsi="Times New Roman"/>
        </w:rPr>
        <w:t>Z</w:t>
      </w:r>
      <w:r w:rsidRPr="00FB6329">
        <w:rPr>
          <w:rFonts w:ascii="Times New Roman" w:hAnsi="Times New Roman"/>
        </w:rPr>
        <w:t xml:space="preserve">hotoviteľ nie je oprávnený bez predchádzajúceho písomného súhlasu </w:t>
      </w:r>
      <w:r w:rsidR="00C96DCB" w:rsidRPr="00FB6329">
        <w:rPr>
          <w:rFonts w:ascii="Times New Roman" w:hAnsi="Times New Roman"/>
        </w:rPr>
        <w:t>O</w:t>
      </w:r>
      <w:r w:rsidRPr="00FB6329">
        <w:rPr>
          <w:rFonts w:ascii="Times New Roman" w:hAnsi="Times New Roman"/>
        </w:rPr>
        <w:t>bjednávateľa:</w:t>
      </w:r>
    </w:p>
    <w:p w14:paraId="3718D7A6" w14:textId="39E3731B" w:rsidR="00EA0E86" w:rsidRPr="00FB6329" w:rsidRDefault="00EA0E86" w:rsidP="00C410E0">
      <w:pPr>
        <w:pStyle w:val="Odsekzoznamu"/>
        <w:widowControl w:val="0"/>
        <w:numPr>
          <w:ilvl w:val="0"/>
          <w:numId w:val="11"/>
        </w:numPr>
        <w:spacing w:after="0" w:line="240" w:lineRule="auto"/>
        <w:contextualSpacing w:val="0"/>
        <w:jc w:val="both"/>
        <w:rPr>
          <w:rFonts w:ascii="Times New Roman" w:hAnsi="Times New Roman"/>
        </w:rPr>
      </w:pPr>
      <w:r w:rsidRPr="00FB6329">
        <w:rPr>
          <w:rFonts w:ascii="Times New Roman" w:hAnsi="Times New Roman"/>
        </w:rPr>
        <w:t xml:space="preserve">postúpiť akékoľvek pohľadávky voči </w:t>
      </w:r>
      <w:r w:rsidR="00C96DCB" w:rsidRPr="00FB6329">
        <w:rPr>
          <w:rFonts w:ascii="Times New Roman" w:hAnsi="Times New Roman"/>
        </w:rPr>
        <w:t>O</w:t>
      </w:r>
      <w:r w:rsidRPr="00FB6329">
        <w:rPr>
          <w:rFonts w:ascii="Times New Roman" w:hAnsi="Times New Roman"/>
        </w:rPr>
        <w:t xml:space="preserve">bjednávateľovi vyplývajúce </w:t>
      </w:r>
      <w:r w:rsidR="004D35E5" w:rsidRPr="00FB6329">
        <w:rPr>
          <w:rFonts w:ascii="Times New Roman" w:hAnsi="Times New Roman"/>
        </w:rPr>
        <w:t xml:space="preserve">z tejto </w:t>
      </w:r>
      <w:r w:rsidR="00C96DCB" w:rsidRPr="00FB6329">
        <w:rPr>
          <w:rFonts w:ascii="Times New Roman" w:hAnsi="Times New Roman"/>
        </w:rPr>
        <w:t>Z</w:t>
      </w:r>
      <w:r w:rsidR="004D35E5" w:rsidRPr="00FB6329">
        <w:rPr>
          <w:rFonts w:ascii="Times New Roman" w:hAnsi="Times New Roman"/>
        </w:rPr>
        <w:t>mluvy</w:t>
      </w:r>
      <w:r w:rsidRPr="00FB6329">
        <w:rPr>
          <w:rFonts w:ascii="Times New Roman" w:hAnsi="Times New Roman"/>
        </w:rPr>
        <w:t xml:space="preserve"> na akúkoľvek tretiu osobu;</w:t>
      </w:r>
    </w:p>
    <w:p w14:paraId="4F15BB5E" w14:textId="1EAA892B" w:rsidR="00EA0E86" w:rsidRPr="00FB6329" w:rsidRDefault="00EA0E86" w:rsidP="00C410E0">
      <w:pPr>
        <w:pStyle w:val="Odsekzoznamu"/>
        <w:widowControl w:val="0"/>
        <w:numPr>
          <w:ilvl w:val="0"/>
          <w:numId w:val="11"/>
        </w:numPr>
        <w:spacing w:after="0" w:line="240" w:lineRule="auto"/>
        <w:ind w:left="714" w:hanging="357"/>
        <w:contextualSpacing w:val="0"/>
        <w:jc w:val="both"/>
        <w:rPr>
          <w:rFonts w:ascii="Times New Roman" w:hAnsi="Times New Roman"/>
        </w:rPr>
      </w:pPr>
      <w:r w:rsidRPr="00FB6329">
        <w:rPr>
          <w:rFonts w:ascii="Times New Roman" w:hAnsi="Times New Roman"/>
        </w:rPr>
        <w:t>zriadiť záložné právo na jeho existujúc</w:t>
      </w:r>
      <w:r w:rsidR="004D35E5" w:rsidRPr="00FB6329">
        <w:rPr>
          <w:rFonts w:ascii="Times New Roman" w:hAnsi="Times New Roman"/>
        </w:rPr>
        <w:t>e</w:t>
      </w:r>
      <w:r w:rsidRPr="00FB6329">
        <w:rPr>
          <w:rFonts w:ascii="Times New Roman" w:hAnsi="Times New Roman"/>
        </w:rPr>
        <w:t xml:space="preserve"> alebo budúc</w:t>
      </w:r>
      <w:r w:rsidR="004D35E5" w:rsidRPr="00FB6329">
        <w:rPr>
          <w:rFonts w:ascii="Times New Roman" w:hAnsi="Times New Roman"/>
        </w:rPr>
        <w:t>e</w:t>
      </w:r>
      <w:r w:rsidRPr="00FB6329">
        <w:rPr>
          <w:rFonts w:ascii="Times New Roman" w:hAnsi="Times New Roman"/>
        </w:rPr>
        <w:t xml:space="preserve"> pohľadávk</w:t>
      </w:r>
      <w:r w:rsidR="004D35E5" w:rsidRPr="00FB6329">
        <w:rPr>
          <w:rFonts w:ascii="Times New Roman" w:hAnsi="Times New Roman"/>
        </w:rPr>
        <w:t>y</w:t>
      </w:r>
      <w:r w:rsidRPr="00FB6329">
        <w:rPr>
          <w:rFonts w:ascii="Times New Roman" w:hAnsi="Times New Roman"/>
        </w:rPr>
        <w:t xml:space="preserve"> voči </w:t>
      </w:r>
      <w:r w:rsidR="00C96DCB" w:rsidRPr="00FB6329">
        <w:rPr>
          <w:rFonts w:ascii="Times New Roman" w:hAnsi="Times New Roman"/>
        </w:rPr>
        <w:t>O</w:t>
      </w:r>
      <w:r w:rsidRPr="00FB6329">
        <w:rPr>
          <w:rFonts w:ascii="Times New Roman" w:hAnsi="Times New Roman"/>
        </w:rPr>
        <w:t>bjednávateľovi v</w:t>
      </w:r>
      <w:r w:rsidR="004D35E5" w:rsidRPr="00FB6329">
        <w:rPr>
          <w:rFonts w:ascii="Times New Roman" w:hAnsi="Times New Roman"/>
        </w:rPr>
        <w:t xml:space="preserve">zniknuté z tejto </w:t>
      </w:r>
      <w:r w:rsidR="00C96DCB" w:rsidRPr="00FB6329">
        <w:rPr>
          <w:rFonts w:ascii="Times New Roman" w:hAnsi="Times New Roman"/>
        </w:rPr>
        <w:t>Z</w:t>
      </w:r>
      <w:r w:rsidR="004D35E5" w:rsidRPr="00FB6329">
        <w:rPr>
          <w:rFonts w:ascii="Times New Roman" w:hAnsi="Times New Roman"/>
        </w:rPr>
        <w:t>mluvy v</w:t>
      </w:r>
      <w:r w:rsidRPr="00FB6329">
        <w:rPr>
          <w:rFonts w:ascii="Times New Roman" w:hAnsi="Times New Roman"/>
        </w:rPr>
        <w:t> prospech akýchkoľvek tretích osôb.</w:t>
      </w:r>
    </w:p>
    <w:p w14:paraId="24F377F1" w14:textId="7B42AA9A" w:rsidR="008256C4" w:rsidRPr="00FB6329" w:rsidRDefault="008256C4"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Zm</w:t>
      </w:r>
      <w:r w:rsidR="004D35E5" w:rsidRPr="00FB6329">
        <w:rPr>
          <w:rFonts w:ascii="Times New Roman" w:hAnsi="Times New Roman"/>
        </w:rPr>
        <w:t>l</w:t>
      </w:r>
      <w:r w:rsidRPr="00FB6329">
        <w:rPr>
          <w:rFonts w:ascii="Times New Roman" w:hAnsi="Times New Roman"/>
        </w:rPr>
        <w:t xml:space="preserve">uvné strany sa dohodli, že započítanie vzájomných pohľadávok </w:t>
      </w:r>
      <w:r w:rsidR="004D35E5" w:rsidRPr="00FB6329">
        <w:rPr>
          <w:rFonts w:ascii="Times New Roman" w:hAnsi="Times New Roman"/>
        </w:rPr>
        <w:t xml:space="preserve">vzniknutých z tejto </w:t>
      </w:r>
      <w:r w:rsidR="00C96DCB" w:rsidRPr="00FB6329">
        <w:rPr>
          <w:rFonts w:ascii="Times New Roman" w:hAnsi="Times New Roman"/>
        </w:rPr>
        <w:t>Z</w:t>
      </w:r>
      <w:r w:rsidR="004D35E5" w:rsidRPr="00FB6329">
        <w:rPr>
          <w:rFonts w:ascii="Times New Roman" w:hAnsi="Times New Roman"/>
        </w:rPr>
        <w:t xml:space="preserve">mluvy je možné len na základe dohody zmluvných strán. </w:t>
      </w:r>
    </w:p>
    <w:p w14:paraId="6503D198" w14:textId="5E8CA68F" w:rsidR="00A943DD" w:rsidRPr="00FB6329" w:rsidRDefault="00A943DD" w:rsidP="00C410E0">
      <w:pPr>
        <w:pStyle w:val="Odsekzoznamu"/>
        <w:widowControl w:val="0"/>
        <w:spacing w:after="0" w:line="240" w:lineRule="auto"/>
        <w:ind w:left="360"/>
        <w:contextualSpacing w:val="0"/>
        <w:jc w:val="both"/>
        <w:rPr>
          <w:rFonts w:ascii="Times New Roman" w:hAnsi="Times New Roman"/>
        </w:rPr>
      </w:pPr>
    </w:p>
    <w:p w14:paraId="7B336BE5" w14:textId="028ED3FC" w:rsidR="00A943DD" w:rsidRPr="00FB6329" w:rsidRDefault="00A943DD" w:rsidP="00EF737E">
      <w:pPr>
        <w:widowControl w:val="0"/>
        <w:spacing w:after="40"/>
        <w:jc w:val="both"/>
        <w:rPr>
          <w:rFonts w:eastAsia="Calibri"/>
          <w:b/>
          <w:sz w:val="22"/>
          <w:szCs w:val="22"/>
          <w:u w:val="single"/>
        </w:rPr>
      </w:pPr>
      <w:bookmarkStart w:id="3" w:name="_Hlk105572616"/>
      <w:r w:rsidRPr="00FB6329">
        <w:rPr>
          <w:rFonts w:eastAsia="Calibri"/>
          <w:b/>
          <w:sz w:val="22"/>
          <w:szCs w:val="22"/>
          <w:u w:val="single"/>
        </w:rPr>
        <w:t>Článok IV. Miesto plnenia a čas plnenia</w:t>
      </w:r>
    </w:p>
    <w:p w14:paraId="7EBF2C32" w14:textId="6D7B1422" w:rsidR="00A943DD" w:rsidRPr="00FB6329" w:rsidRDefault="00A943DD" w:rsidP="00C410E0">
      <w:pPr>
        <w:pStyle w:val="Odsekzoznamu"/>
        <w:widowControl w:val="0"/>
        <w:numPr>
          <w:ilvl w:val="0"/>
          <w:numId w:val="4"/>
        </w:numPr>
        <w:suppressAutoHyphens/>
        <w:spacing w:after="0" w:line="240" w:lineRule="auto"/>
        <w:contextualSpacing w:val="0"/>
        <w:jc w:val="both"/>
        <w:rPr>
          <w:rFonts w:ascii="Times New Roman" w:hAnsi="Times New Roman"/>
        </w:rPr>
      </w:pPr>
      <w:r w:rsidRPr="00FB6329">
        <w:rPr>
          <w:rFonts w:ascii="Times New Roman" w:hAnsi="Times New Roman"/>
          <w:b/>
          <w:bCs/>
        </w:rPr>
        <w:t>Miesto plnenia:</w:t>
      </w:r>
      <w:r w:rsidRPr="00FB6329">
        <w:rPr>
          <w:rFonts w:ascii="Times New Roman" w:hAnsi="Times New Roman"/>
        </w:rPr>
        <w:t xml:space="preserve"> prevádzka objednávateľa </w:t>
      </w:r>
      <w:r w:rsidR="001D6FE5">
        <w:rPr>
          <w:rFonts w:ascii="Times New Roman" w:hAnsi="Times New Roman"/>
        </w:rPr>
        <w:t xml:space="preserve">- </w:t>
      </w:r>
      <w:r w:rsidR="001D6FE5" w:rsidRPr="001D6FE5">
        <w:rPr>
          <w:rFonts w:ascii="Times New Roman" w:hAnsi="Times New Roman"/>
        </w:rPr>
        <w:t>MLYN ŠTÚROVO, a.s. prevádzka Nánanská 17, 943 01 Štúrovo</w:t>
      </w:r>
      <w:r w:rsidRPr="00FB6329">
        <w:rPr>
          <w:rFonts w:ascii="Times New Roman" w:hAnsi="Times New Roman"/>
        </w:rPr>
        <w:t>.</w:t>
      </w:r>
    </w:p>
    <w:p w14:paraId="54DE9CD5" w14:textId="1EF6F4DB" w:rsidR="00A943DD" w:rsidRPr="00FB6329" w:rsidRDefault="00A943DD" w:rsidP="00C410E0">
      <w:pPr>
        <w:pStyle w:val="Odsekzoznamu"/>
        <w:widowControl w:val="0"/>
        <w:numPr>
          <w:ilvl w:val="0"/>
          <w:numId w:val="4"/>
        </w:numPr>
        <w:suppressAutoHyphens/>
        <w:spacing w:after="0" w:line="240" w:lineRule="auto"/>
        <w:contextualSpacing w:val="0"/>
        <w:jc w:val="both"/>
        <w:rPr>
          <w:rFonts w:ascii="Times New Roman" w:hAnsi="Times New Roman"/>
        </w:rPr>
      </w:pPr>
      <w:r w:rsidRPr="00FB6329">
        <w:rPr>
          <w:rFonts w:ascii="Times New Roman" w:hAnsi="Times New Roman"/>
          <w:b/>
          <w:bCs/>
        </w:rPr>
        <w:t>Čas plnenia:</w:t>
      </w:r>
      <w:r w:rsidRPr="00FB6329">
        <w:rPr>
          <w:rFonts w:ascii="Times New Roman" w:hAnsi="Times New Roman"/>
        </w:rPr>
        <w:t xml:space="preserve"> </w:t>
      </w:r>
      <w:r w:rsidRPr="00A05170">
        <w:rPr>
          <w:rFonts w:ascii="Times New Roman" w:hAnsi="Times New Roman"/>
        </w:rPr>
        <w:t xml:space="preserve">do 12 mesiacov odo dňa </w:t>
      </w:r>
      <w:bookmarkStart w:id="4" w:name="_Hlk105572606"/>
      <w:r w:rsidR="00A05170" w:rsidRPr="00A05170">
        <w:rPr>
          <w:rFonts w:ascii="Times New Roman" w:hAnsi="Times New Roman"/>
        </w:rPr>
        <w:t>doručenia záväznej objednávky na vykonanie Diela podľa tejto Zmluvy Zhotoviteľovi</w:t>
      </w:r>
      <w:r w:rsidR="00A05170">
        <w:rPr>
          <w:rFonts w:ascii="Times New Roman" w:hAnsi="Times New Roman"/>
        </w:rPr>
        <w:t>.</w:t>
      </w:r>
      <w:r w:rsidR="00A05170" w:rsidRPr="00A05170">
        <w:rPr>
          <w:rFonts w:ascii="Times New Roman" w:hAnsi="Times New Roman"/>
        </w:rPr>
        <w:t xml:space="preserve"> </w:t>
      </w:r>
      <w:r w:rsidR="00D100DC" w:rsidRPr="00AF5A6F">
        <w:rPr>
          <w:rFonts w:ascii="Times New Roman" w:hAnsi="Times New Roman"/>
        </w:rPr>
        <w:t xml:space="preserve">Zmluvné strany sa dohodli, že ak bude realizácia Diela pozastavená </w:t>
      </w:r>
      <w:r w:rsidR="00D83B30" w:rsidRPr="00AF5A6F">
        <w:rPr>
          <w:rFonts w:ascii="Times New Roman" w:hAnsi="Times New Roman"/>
        </w:rPr>
        <w:t xml:space="preserve">resp. prerušená </w:t>
      </w:r>
      <w:r w:rsidR="00D100DC" w:rsidRPr="00AF5A6F">
        <w:rPr>
          <w:rFonts w:ascii="Times New Roman" w:hAnsi="Times New Roman"/>
        </w:rPr>
        <w:t>z dôvodov na strane Objednávateľa</w:t>
      </w:r>
      <w:r w:rsidR="00D83B30" w:rsidRPr="00AF5A6F">
        <w:rPr>
          <w:rFonts w:ascii="Times New Roman" w:hAnsi="Times New Roman"/>
        </w:rPr>
        <w:t xml:space="preserve"> (napr. realizácia Diela si vyžiada odstavenie výrobnej prevádzky v čase, ktorý nie je pre Objednávateľa vhodný), zmluvné strany sa dohodli, že o čas pozastavenia resp. prerušenia realizácie Diela sa predlžuje aj čas plnenia a Zhotoviteľ nie je v omeškaní s realizáciou Diela. </w:t>
      </w:r>
      <w:r w:rsidR="0056419B" w:rsidRPr="00AF5A6F">
        <w:rPr>
          <w:rFonts w:ascii="Times New Roman" w:hAnsi="Times New Roman"/>
        </w:rPr>
        <w:t xml:space="preserve">To znamená, že čas nevyhnutný na poskytnutie súčinnosti Objednávateľa Zhotoviteľovi sa do času </w:t>
      </w:r>
      <w:r w:rsidR="00E66C3E" w:rsidRPr="00AF5A6F">
        <w:rPr>
          <w:rFonts w:ascii="Times New Roman" w:hAnsi="Times New Roman"/>
        </w:rPr>
        <w:t>plnenia</w:t>
      </w:r>
      <w:r w:rsidR="0056419B" w:rsidRPr="00AF5A6F">
        <w:rPr>
          <w:rFonts w:ascii="Times New Roman" w:hAnsi="Times New Roman"/>
        </w:rPr>
        <w:t xml:space="preserve"> nezapočítava.</w:t>
      </w:r>
    </w:p>
    <w:bookmarkEnd w:id="3"/>
    <w:bookmarkEnd w:id="4"/>
    <w:p w14:paraId="2D09D317" w14:textId="77777777" w:rsidR="00BE46D0" w:rsidRPr="00FB6329" w:rsidRDefault="00BE46D0" w:rsidP="00C410E0">
      <w:pPr>
        <w:pStyle w:val="Odsekzoznamu"/>
        <w:widowControl w:val="0"/>
        <w:suppressAutoHyphens/>
        <w:spacing w:after="0" w:line="240" w:lineRule="auto"/>
        <w:ind w:left="360"/>
        <w:contextualSpacing w:val="0"/>
        <w:jc w:val="both"/>
        <w:rPr>
          <w:rFonts w:ascii="Times New Roman" w:hAnsi="Times New Roman"/>
        </w:rPr>
      </w:pPr>
    </w:p>
    <w:p w14:paraId="1E195157" w14:textId="6D93D80B" w:rsidR="00A943DD" w:rsidRPr="00FB6329" w:rsidRDefault="00A943DD" w:rsidP="00EF737E">
      <w:pPr>
        <w:widowControl w:val="0"/>
        <w:spacing w:after="40"/>
        <w:jc w:val="both"/>
        <w:rPr>
          <w:rFonts w:eastAsia="Calibri"/>
          <w:b/>
          <w:sz w:val="22"/>
          <w:szCs w:val="22"/>
          <w:u w:val="single"/>
        </w:rPr>
      </w:pPr>
      <w:r w:rsidRPr="00FB6329">
        <w:rPr>
          <w:rFonts w:eastAsia="Calibri"/>
          <w:b/>
          <w:sz w:val="22"/>
          <w:szCs w:val="22"/>
          <w:u w:val="single"/>
        </w:rPr>
        <w:t>Článok V. Zhotovenie Diela</w:t>
      </w:r>
    </w:p>
    <w:p w14:paraId="4C522848" w14:textId="06891951" w:rsidR="00A943DD" w:rsidRPr="00FB6329" w:rsidRDefault="00A943DD" w:rsidP="00C410E0">
      <w:pPr>
        <w:pStyle w:val="Odsekzoznamu"/>
        <w:widowControl w:val="0"/>
        <w:numPr>
          <w:ilvl w:val="0"/>
          <w:numId w:val="13"/>
        </w:numPr>
        <w:spacing w:after="0" w:line="240" w:lineRule="auto"/>
        <w:contextualSpacing w:val="0"/>
        <w:jc w:val="both"/>
        <w:rPr>
          <w:rFonts w:ascii="Times New Roman" w:hAnsi="Times New Roman"/>
        </w:rPr>
      </w:pPr>
      <w:r w:rsidRPr="00FB6329">
        <w:rPr>
          <w:rFonts w:ascii="Times New Roman" w:hAnsi="Times New Roman"/>
        </w:rPr>
        <w:t xml:space="preserve">Zhotoviteľ splní svoju povinnosť zhotoviť Dielo podľa </w:t>
      </w:r>
      <w:r w:rsidR="00BE46D0" w:rsidRPr="00FB6329">
        <w:rPr>
          <w:rFonts w:ascii="Times New Roman" w:hAnsi="Times New Roman"/>
        </w:rPr>
        <w:t>č</w:t>
      </w:r>
      <w:r w:rsidRPr="00FB6329">
        <w:rPr>
          <w:rFonts w:ascii="Times New Roman" w:hAnsi="Times New Roman"/>
        </w:rPr>
        <w:t xml:space="preserve">lánku I. tejto </w:t>
      </w:r>
      <w:r w:rsidR="00BE46D0" w:rsidRPr="00FB6329">
        <w:rPr>
          <w:rFonts w:ascii="Times New Roman" w:hAnsi="Times New Roman"/>
        </w:rPr>
        <w:t>Z</w:t>
      </w:r>
      <w:r w:rsidRPr="00FB6329">
        <w:rPr>
          <w:rFonts w:ascii="Times New Roman" w:hAnsi="Times New Roman"/>
        </w:rPr>
        <w:t xml:space="preserve">mluvy jeho </w:t>
      </w:r>
      <w:r w:rsidR="008406F0" w:rsidRPr="00FB6329">
        <w:rPr>
          <w:rFonts w:ascii="Times New Roman" w:hAnsi="Times New Roman"/>
        </w:rPr>
        <w:t xml:space="preserve">včasným a </w:t>
      </w:r>
      <w:r w:rsidRPr="00FB6329">
        <w:rPr>
          <w:rFonts w:ascii="Times New Roman" w:hAnsi="Times New Roman"/>
        </w:rPr>
        <w:lastRenderedPageBreak/>
        <w:t xml:space="preserve">riadnym ukončením a odovzdaním v mieste plnenia </w:t>
      </w:r>
      <w:r w:rsidR="00BE46D0" w:rsidRPr="00FB6329">
        <w:rPr>
          <w:rFonts w:ascii="Times New Roman" w:hAnsi="Times New Roman"/>
        </w:rPr>
        <w:t>a podpísaním Protokolu o odovzdaní a prevzatí Diela</w:t>
      </w:r>
      <w:r w:rsidR="0056419B">
        <w:rPr>
          <w:rFonts w:ascii="Times New Roman" w:hAnsi="Times New Roman"/>
        </w:rPr>
        <w:t xml:space="preserve"> </w:t>
      </w:r>
      <w:r w:rsidR="0056419B" w:rsidRPr="0056419B">
        <w:rPr>
          <w:rFonts w:ascii="Times New Roman" w:hAnsi="Times New Roman"/>
        </w:rPr>
        <w:t>(ďalej aj Protokol)</w:t>
      </w:r>
      <w:r w:rsidR="00BE46D0" w:rsidRPr="00FB6329">
        <w:rPr>
          <w:rFonts w:ascii="Times New Roman" w:hAnsi="Times New Roman"/>
        </w:rPr>
        <w:t xml:space="preserve">. </w:t>
      </w:r>
      <w:r w:rsidRPr="00FB6329">
        <w:rPr>
          <w:rFonts w:ascii="Times New Roman" w:hAnsi="Times New Roman"/>
        </w:rPr>
        <w:t xml:space="preserve"> </w:t>
      </w:r>
    </w:p>
    <w:p w14:paraId="06E03C69" w14:textId="3CC2C5A2" w:rsidR="00A943DD" w:rsidRPr="00FB6329" w:rsidRDefault="00A943DD" w:rsidP="00C410E0">
      <w:pPr>
        <w:pStyle w:val="Odsekzoznamu"/>
        <w:widowControl w:val="0"/>
        <w:numPr>
          <w:ilvl w:val="0"/>
          <w:numId w:val="13"/>
        </w:numPr>
        <w:spacing w:after="0" w:line="240" w:lineRule="auto"/>
        <w:contextualSpacing w:val="0"/>
        <w:jc w:val="both"/>
        <w:rPr>
          <w:rFonts w:ascii="Times New Roman" w:hAnsi="Times New Roman"/>
        </w:rPr>
      </w:pPr>
      <w:r w:rsidRPr="00FB6329">
        <w:rPr>
          <w:rFonts w:ascii="Times New Roman" w:hAnsi="Times New Roman"/>
        </w:rPr>
        <w:t xml:space="preserve">Ak sa v priebehu vykonávania Diela </w:t>
      </w:r>
      <w:r w:rsidR="008406F0" w:rsidRPr="00FB6329">
        <w:rPr>
          <w:rFonts w:ascii="Times New Roman" w:hAnsi="Times New Roman"/>
        </w:rPr>
        <w:t xml:space="preserve">vyskytnú </w:t>
      </w:r>
      <w:r w:rsidRPr="00FB6329">
        <w:rPr>
          <w:rFonts w:ascii="Times New Roman" w:hAnsi="Times New Roman"/>
        </w:rPr>
        <w:t>skryté prekážky, ktoré znemožňujú pokračovať vo vykonávaní Diela dohodnutým spôsobom, a ktoré nemohol Zhotoviteľ pri podpise Zmluvy predpokladať, je Zhotoviteľ povinný Objednávateľa bez zbytočného odkladu na výskyt takýchto prekážok písomne upozorniť.</w:t>
      </w:r>
      <w:r w:rsidR="008406F0" w:rsidRPr="00FB6329">
        <w:rPr>
          <w:rFonts w:ascii="Times New Roman" w:hAnsi="Times New Roman"/>
        </w:rPr>
        <w:t xml:space="preserve"> </w:t>
      </w:r>
    </w:p>
    <w:p w14:paraId="637A2AFC" w14:textId="48029C37" w:rsidR="00A943DD" w:rsidRPr="00FB6329" w:rsidRDefault="00A943DD" w:rsidP="00C410E0">
      <w:pPr>
        <w:pStyle w:val="Odsekzoznamu"/>
        <w:widowControl w:val="0"/>
        <w:numPr>
          <w:ilvl w:val="0"/>
          <w:numId w:val="13"/>
        </w:numPr>
        <w:spacing w:after="0" w:line="240" w:lineRule="auto"/>
        <w:contextualSpacing w:val="0"/>
        <w:jc w:val="both"/>
        <w:rPr>
          <w:rFonts w:ascii="Times New Roman" w:hAnsi="Times New Roman"/>
        </w:rPr>
      </w:pPr>
      <w:r w:rsidRPr="00FB6329">
        <w:rPr>
          <w:rFonts w:ascii="Times New Roman" w:hAnsi="Times New Roman"/>
        </w:rPr>
        <w:t xml:space="preserve">Zhotoviteľ nie je oprávnený Dielo odovzdávať po častiach a Objednávateľ nie je povinný prevziať Dielo po častiach, a to ani po ucelených, </w:t>
      </w:r>
      <w:r w:rsidR="008406F0" w:rsidRPr="00FB6329">
        <w:rPr>
          <w:rFonts w:ascii="Times New Roman" w:hAnsi="Times New Roman"/>
        </w:rPr>
        <w:t xml:space="preserve">ak sa zmluvné strany nedohodnú inak. </w:t>
      </w:r>
    </w:p>
    <w:p w14:paraId="60CFF124" w14:textId="642A4052" w:rsidR="00A943DD" w:rsidRPr="005B47EC" w:rsidRDefault="00A943DD" w:rsidP="00C410E0">
      <w:pPr>
        <w:pStyle w:val="Odsekzoznamu"/>
        <w:widowControl w:val="0"/>
        <w:numPr>
          <w:ilvl w:val="0"/>
          <w:numId w:val="13"/>
        </w:numPr>
        <w:spacing w:after="0" w:line="240" w:lineRule="auto"/>
        <w:contextualSpacing w:val="0"/>
        <w:jc w:val="both"/>
        <w:rPr>
          <w:rFonts w:ascii="Times New Roman" w:hAnsi="Times New Roman"/>
        </w:rPr>
      </w:pPr>
      <w:r w:rsidRPr="00FB6329">
        <w:rPr>
          <w:rFonts w:ascii="Times New Roman" w:hAnsi="Times New Roman"/>
        </w:rPr>
        <w:t>Zhotoviteľ je povinný</w:t>
      </w:r>
      <w:r w:rsidR="004258FA" w:rsidRPr="00FB6329">
        <w:rPr>
          <w:rFonts w:ascii="Times New Roman" w:hAnsi="Times New Roman"/>
        </w:rPr>
        <w:t>,</w:t>
      </w:r>
      <w:r w:rsidRPr="00FB6329">
        <w:rPr>
          <w:rFonts w:ascii="Times New Roman" w:hAnsi="Times New Roman"/>
        </w:rPr>
        <w:t xml:space="preserve"> v súčinnosti s Objednávateľom a za jeho účasti</w:t>
      </w:r>
      <w:r w:rsidR="004258FA" w:rsidRPr="00FB6329">
        <w:rPr>
          <w:rFonts w:ascii="Times New Roman" w:hAnsi="Times New Roman"/>
        </w:rPr>
        <w:t>,</w:t>
      </w:r>
      <w:r w:rsidRPr="00FB6329">
        <w:rPr>
          <w:rFonts w:ascii="Times New Roman" w:hAnsi="Times New Roman"/>
        </w:rPr>
        <w:t xml:space="preserve"> uskutočniť </w:t>
      </w:r>
      <w:r w:rsidR="008406F0" w:rsidRPr="00FB6329">
        <w:rPr>
          <w:rFonts w:ascii="Times New Roman" w:hAnsi="Times New Roman"/>
        </w:rPr>
        <w:t xml:space="preserve">pred odovzdaním a prevzatím Diela </w:t>
      </w:r>
      <w:r w:rsidRPr="00FB6329">
        <w:rPr>
          <w:rFonts w:ascii="Times New Roman" w:hAnsi="Times New Roman"/>
        </w:rPr>
        <w:t>skúšobnú prevádzk</w:t>
      </w:r>
      <w:r w:rsidR="004258FA" w:rsidRPr="00FB6329">
        <w:rPr>
          <w:rFonts w:ascii="Times New Roman" w:hAnsi="Times New Roman"/>
        </w:rPr>
        <w:t xml:space="preserve">u </w:t>
      </w:r>
      <w:r w:rsidR="004258FA" w:rsidRPr="005B47EC">
        <w:rPr>
          <w:rFonts w:ascii="Times New Roman" w:hAnsi="Times New Roman"/>
        </w:rPr>
        <w:t xml:space="preserve">(v trvaní min. 24 hodín, ak sa zmluvné strany nedohodnú inak), v </w:t>
      </w:r>
      <w:r w:rsidRPr="005B47EC">
        <w:rPr>
          <w:rFonts w:ascii="Times New Roman" w:hAnsi="Times New Roman"/>
        </w:rPr>
        <w:t>priebehu ktor</w:t>
      </w:r>
      <w:r w:rsidR="004258FA" w:rsidRPr="005B47EC">
        <w:rPr>
          <w:rFonts w:ascii="Times New Roman" w:hAnsi="Times New Roman"/>
        </w:rPr>
        <w:t>ej</w:t>
      </w:r>
      <w:r w:rsidRPr="005B47EC">
        <w:rPr>
          <w:rFonts w:ascii="Times New Roman" w:hAnsi="Times New Roman"/>
        </w:rPr>
        <w:t xml:space="preserve"> musí byť preukázaná nepretržitá technologická funkčnosť, bezpečnosť a požadovaný výkon, bez akýchkoľvek vád.</w:t>
      </w:r>
      <w:r w:rsidR="004258FA" w:rsidRPr="005B47EC">
        <w:rPr>
          <w:rFonts w:ascii="Times New Roman" w:hAnsi="Times New Roman"/>
        </w:rPr>
        <w:t xml:space="preserve"> </w:t>
      </w:r>
    </w:p>
    <w:p w14:paraId="3EEEF0E1" w14:textId="3FF7FBD0" w:rsidR="00F30FAA" w:rsidRPr="005B47EC" w:rsidRDefault="00AB5998" w:rsidP="00C410E0">
      <w:pPr>
        <w:pStyle w:val="Odsekzoznamu"/>
        <w:widowControl w:val="0"/>
        <w:numPr>
          <w:ilvl w:val="0"/>
          <w:numId w:val="13"/>
        </w:numPr>
        <w:spacing w:after="0" w:line="240" w:lineRule="auto"/>
        <w:contextualSpacing w:val="0"/>
        <w:jc w:val="both"/>
        <w:rPr>
          <w:rFonts w:ascii="Times New Roman" w:hAnsi="Times New Roman"/>
        </w:rPr>
      </w:pPr>
      <w:r w:rsidRPr="005B47EC">
        <w:rPr>
          <w:rFonts w:ascii="Times New Roman" w:hAnsi="Times New Roman"/>
        </w:rPr>
        <w:t xml:space="preserve">O odovzdaní a prevzatí Diela zmluvné strany </w:t>
      </w:r>
      <w:r w:rsidR="00F30FAA" w:rsidRPr="005B47EC">
        <w:rPr>
          <w:rFonts w:ascii="Times New Roman" w:hAnsi="Times New Roman"/>
        </w:rPr>
        <w:t>vyhotovia</w:t>
      </w:r>
      <w:r w:rsidR="004858B0" w:rsidRPr="005B47EC">
        <w:rPr>
          <w:rFonts w:ascii="Times New Roman" w:hAnsi="Times New Roman"/>
        </w:rPr>
        <w:t xml:space="preserve"> v 2 rovnopisoch </w:t>
      </w:r>
      <w:r w:rsidRPr="005B47EC">
        <w:rPr>
          <w:rFonts w:ascii="Times New Roman" w:hAnsi="Times New Roman"/>
          <w:u w:val="single"/>
        </w:rPr>
        <w:t>Protokol o odovzdaní a prevzatí Diela</w:t>
      </w:r>
      <w:r w:rsidR="00F30FAA" w:rsidRPr="005B47EC">
        <w:rPr>
          <w:rFonts w:ascii="Times New Roman" w:hAnsi="Times New Roman"/>
        </w:rPr>
        <w:t xml:space="preserve">, jeden rovnopis pre každú zmluvnú stranu. </w:t>
      </w:r>
      <w:r w:rsidR="005B3E10" w:rsidRPr="005B47EC">
        <w:rPr>
          <w:rFonts w:ascii="Times New Roman" w:hAnsi="Times New Roman"/>
        </w:rPr>
        <w:t xml:space="preserve">V Protokole zmluvné strany uvedú všetky okolnosti podstatné </w:t>
      </w:r>
      <w:r w:rsidR="00264285" w:rsidRPr="005B47EC">
        <w:rPr>
          <w:rFonts w:ascii="Times New Roman" w:hAnsi="Times New Roman"/>
        </w:rPr>
        <w:t>pre zhotovenie Diela</w:t>
      </w:r>
      <w:r w:rsidR="004858B0" w:rsidRPr="005B47EC">
        <w:rPr>
          <w:rFonts w:ascii="Times New Roman" w:hAnsi="Times New Roman"/>
        </w:rPr>
        <w:t xml:space="preserve">, </w:t>
      </w:r>
      <w:r w:rsidR="00264285" w:rsidRPr="005B47EC">
        <w:rPr>
          <w:rFonts w:ascii="Times New Roman" w:hAnsi="Times New Roman"/>
        </w:rPr>
        <w:t>dátum odovzdania a prevzatia Diela</w:t>
      </w:r>
      <w:r w:rsidR="004858B0" w:rsidRPr="005B47EC">
        <w:rPr>
          <w:rFonts w:ascii="Times New Roman" w:hAnsi="Times New Roman"/>
        </w:rPr>
        <w:t xml:space="preserve">, mená a priezviská oprávnených zástupcov oboch zmluvných strán a ich podpisy. </w:t>
      </w:r>
      <w:r w:rsidR="00264285" w:rsidRPr="005B47EC">
        <w:rPr>
          <w:rFonts w:ascii="Times New Roman" w:hAnsi="Times New Roman"/>
        </w:rPr>
        <w:t xml:space="preserve"> </w:t>
      </w:r>
    </w:p>
    <w:p w14:paraId="1084E615" w14:textId="06406ABA" w:rsidR="004858B0" w:rsidRPr="00FB6329" w:rsidRDefault="00F30FAA" w:rsidP="00C410E0">
      <w:pPr>
        <w:pStyle w:val="Odsekzoznamu"/>
        <w:widowControl w:val="0"/>
        <w:numPr>
          <w:ilvl w:val="0"/>
          <w:numId w:val="13"/>
        </w:numPr>
        <w:spacing w:after="0" w:line="240" w:lineRule="auto"/>
        <w:contextualSpacing w:val="0"/>
        <w:jc w:val="both"/>
        <w:rPr>
          <w:rFonts w:ascii="Times New Roman" w:hAnsi="Times New Roman"/>
        </w:rPr>
      </w:pPr>
      <w:r w:rsidRPr="005B47EC">
        <w:rPr>
          <w:rFonts w:ascii="Times New Roman" w:hAnsi="Times New Roman"/>
        </w:rPr>
        <w:t xml:space="preserve">Najneskôr pri podpise Protokolu o odovzdaní </w:t>
      </w:r>
      <w:r w:rsidRPr="00FB6329">
        <w:rPr>
          <w:rFonts w:ascii="Times New Roman" w:hAnsi="Times New Roman"/>
        </w:rPr>
        <w:t xml:space="preserve">a prevzatí Diela je Zhotoviteľ povinný odovzdať </w:t>
      </w:r>
      <w:r w:rsidR="00A943DD" w:rsidRPr="00FB6329">
        <w:rPr>
          <w:rFonts w:ascii="Times New Roman" w:hAnsi="Times New Roman"/>
        </w:rPr>
        <w:t xml:space="preserve">Objednávateľovi kompletnú dokumentáciu k Dielu a k jeho realizácii, </w:t>
      </w:r>
      <w:r w:rsidRPr="00FB6329">
        <w:rPr>
          <w:rFonts w:ascii="Times New Roman" w:hAnsi="Times New Roman"/>
        </w:rPr>
        <w:t xml:space="preserve">doklad </w:t>
      </w:r>
      <w:r w:rsidR="00A943DD" w:rsidRPr="00FB6329">
        <w:rPr>
          <w:rFonts w:ascii="Times New Roman" w:hAnsi="Times New Roman"/>
        </w:rPr>
        <w:t>o zaškolení obsluhy</w:t>
      </w:r>
      <w:r w:rsidRPr="00FB6329">
        <w:rPr>
          <w:rFonts w:ascii="Times New Roman" w:hAnsi="Times New Roman"/>
        </w:rPr>
        <w:t xml:space="preserve">, ako aj všetky ďalšie </w:t>
      </w:r>
      <w:r w:rsidR="008F593C" w:rsidRPr="00FB6329">
        <w:rPr>
          <w:rFonts w:ascii="Times New Roman" w:hAnsi="Times New Roman"/>
        </w:rPr>
        <w:t xml:space="preserve">potrebné </w:t>
      </w:r>
      <w:r w:rsidR="00A943DD" w:rsidRPr="00FB6329">
        <w:rPr>
          <w:rFonts w:ascii="Times New Roman" w:hAnsi="Times New Roman"/>
        </w:rPr>
        <w:t>dokumenty</w:t>
      </w:r>
      <w:r w:rsidR="004858B0" w:rsidRPr="00FB6329">
        <w:rPr>
          <w:rFonts w:ascii="Times New Roman" w:hAnsi="Times New Roman"/>
        </w:rPr>
        <w:t>, ako napr.: certifikáty, atesty, resp. vyhlásenia o zhode dodávaných zariadení, revízie a doklady o úradných skúškach</w:t>
      </w:r>
      <w:r w:rsidR="00762635" w:rsidRPr="00FB6329">
        <w:rPr>
          <w:rFonts w:ascii="Times New Roman" w:hAnsi="Times New Roman"/>
        </w:rPr>
        <w:t>,</w:t>
      </w:r>
      <w:r w:rsidR="004858B0" w:rsidRPr="00FB6329">
        <w:rPr>
          <w:rFonts w:ascii="Times New Roman" w:hAnsi="Times New Roman"/>
        </w:rPr>
        <w:t xml:space="preserve"> miestne prevádzkové predpisy, návody na obsluhu</w:t>
      </w:r>
      <w:r w:rsidR="00762635" w:rsidRPr="00FB6329">
        <w:rPr>
          <w:rFonts w:ascii="Times New Roman" w:hAnsi="Times New Roman"/>
        </w:rPr>
        <w:t>,</w:t>
      </w:r>
      <w:r w:rsidR="004858B0" w:rsidRPr="00FB6329">
        <w:rPr>
          <w:rFonts w:ascii="Times New Roman" w:hAnsi="Times New Roman"/>
        </w:rPr>
        <w:t xml:space="preserve"> záručné listy zabudovaných zariadení</w:t>
      </w:r>
      <w:r w:rsidR="00762635" w:rsidRPr="00FB6329">
        <w:rPr>
          <w:rFonts w:ascii="Times New Roman" w:hAnsi="Times New Roman"/>
        </w:rPr>
        <w:t>,</w:t>
      </w:r>
      <w:r w:rsidR="004858B0" w:rsidRPr="00FB6329">
        <w:rPr>
          <w:rFonts w:ascii="Times New Roman" w:hAnsi="Times New Roman"/>
        </w:rPr>
        <w:t xml:space="preserve"> projektovú dokumentáciu skutočného vyhotovenia vr. napojenia na médiá, protokol o posúdení bezpečnosti technického zariadenia podľa § 14 ods. 1 písm. b) zákona č. 124/2006 Z. z. ďalšie dokumenty požadované Objednávateľom.</w:t>
      </w:r>
    </w:p>
    <w:p w14:paraId="298A97B8" w14:textId="77777777" w:rsidR="00EA0E86" w:rsidRPr="00FB6329" w:rsidRDefault="00EA0E86" w:rsidP="00C410E0">
      <w:pPr>
        <w:widowControl w:val="0"/>
        <w:jc w:val="both"/>
        <w:rPr>
          <w:rFonts w:eastAsia="Calibri"/>
          <w:b/>
          <w:sz w:val="22"/>
          <w:szCs w:val="22"/>
        </w:rPr>
      </w:pPr>
    </w:p>
    <w:p w14:paraId="1E6C93D8" w14:textId="78C70293" w:rsidR="00DE4286" w:rsidRPr="00FB6329" w:rsidRDefault="00DE4286" w:rsidP="00725674">
      <w:pPr>
        <w:widowControl w:val="0"/>
        <w:spacing w:after="40"/>
        <w:jc w:val="both"/>
        <w:rPr>
          <w:rFonts w:eastAsia="Calibri"/>
          <w:b/>
          <w:sz w:val="22"/>
          <w:szCs w:val="22"/>
          <w:u w:val="single"/>
        </w:rPr>
      </w:pPr>
      <w:r w:rsidRPr="00FB6329">
        <w:rPr>
          <w:rFonts w:eastAsia="Calibri"/>
          <w:b/>
          <w:sz w:val="22"/>
          <w:szCs w:val="22"/>
          <w:u w:val="single"/>
        </w:rPr>
        <w:t xml:space="preserve">Článok </w:t>
      </w:r>
      <w:r w:rsidR="008D0827" w:rsidRPr="00FB6329">
        <w:rPr>
          <w:rFonts w:eastAsia="Calibri"/>
          <w:b/>
          <w:sz w:val="22"/>
          <w:szCs w:val="22"/>
          <w:u w:val="single"/>
        </w:rPr>
        <w:t>VI.</w:t>
      </w:r>
      <w:r w:rsidR="00200C01" w:rsidRPr="00FB6329">
        <w:rPr>
          <w:rFonts w:eastAsia="Calibri"/>
          <w:b/>
          <w:sz w:val="22"/>
          <w:szCs w:val="22"/>
          <w:u w:val="single"/>
        </w:rPr>
        <w:t xml:space="preserve"> </w:t>
      </w:r>
      <w:r w:rsidRPr="00FB6329">
        <w:rPr>
          <w:rFonts w:eastAsia="Calibri"/>
          <w:b/>
          <w:sz w:val="22"/>
          <w:szCs w:val="22"/>
          <w:u w:val="single"/>
        </w:rPr>
        <w:t>Práva a povinnosti Zmluvných strán</w:t>
      </w:r>
    </w:p>
    <w:p w14:paraId="062F1C01" w14:textId="77777777" w:rsidR="00303566" w:rsidRPr="00FB6329" w:rsidRDefault="00DE4286" w:rsidP="00C410E0">
      <w:pPr>
        <w:pStyle w:val="Odsekzoznamu"/>
        <w:widowControl w:val="0"/>
        <w:numPr>
          <w:ilvl w:val="0"/>
          <w:numId w:val="7"/>
        </w:numPr>
        <w:spacing w:after="0" w:line="240" w:lineRule="auto"/>
        <w:contextualSpacing w:val="0"/>
        <w:jc w:val="both"/>
        <w:rPr>
          <w:rFonts w:ascii="Times New Roman" w:hAnsi="Times New Roman"/>
        </w:rPr>
      </w:pPr>
      <w:r w:rsidRPr="00FB6329">
        <w:rPr>
          <w:rFonts w:ascii="Times New Roman" w:hAnsi="Times New Roman"/>
        </w:rPr>
        <w:t>Zhotoviteľ sa zaväzuje vykonať Dielo riadne, včas, na svoje náklady, na svoje nebezpečenstvo a postupovať</w:t>
      </w:r>
      <w:r w:rsidRPr="00FB6329">
        <w:rPr>
          <w:rFonts w:ascii="Times New Roman" w:hAnsi="Times New Roman"/>
          <w:b/>
        </w:rPr>
        <w:t> </w:t>
      </w:r>
      <w:r w:rsidRPr="00FB6329">
        <w:rPr>
          <w:rFonts w:ascii="Times New Roman" w:hAnsi="Times New Roman"/>
        </w:rPr>
        <w:t>pri vykonávaní Diela s odbornou starostlivosťou a dodržiavať všeobecne záväzné právne predpisy, technické normy a podmienky Zmluvy.</w:t>
      </w:r>
    </w:p>
    <w:p w14:paraId="0C930E9C" w14:textId="08AC2C47" w:rsidR="00303566" w:rsidRPr="00FB6329" w:rsidRDefault="00DE4286" w:rsidP="00C410E0">
      <w:pPr>
        <w:pStyle w:val="Odsekzoznamu"/>
        <w:widowControl w:val="0"/>
        <w:numPr>
          <w:ilvl w:val="0"/>
          <w:numId w:val="7"/>
        </w:numPr>
        <w:spacing w:after="0" w:line="240" w:lineRule="auto"/>
        <w:contextualSpacing w:val="0"/>
        <w:jc w:val="both"/>
        <w:rPr>
          <w:rFonts w:ascii="Times New Roman" w:hAnsi="Times New Roman"/>
        </w:rPr>
      </w:pPr>
      <w:bookmarkStart w:id="5" w:name="_Hlk105572646"/>
      <w:r w:rsidRPr="00FB6329">
        <w:rPr>
          <w:rFonts w:ascii="Times New Roman" w:hAnsi="Times New Roman"/>
        </w:rPr>
        <w:t>Zhotoviteľ bude Dielo realizovať počas prevádzky v dotknutých priestoroch</w:t>
      </w:r>
      <w:r w:rsidR="00F4212D" w:rsidRPr="00FB6329">
        <w:rPr>
          <w:rFonts w:ascii="Times New Roman" w:hAnsi="Times New Roman"/>
        </w:rPr>
        <w:t xml:space="preserve"> </w:t>
      </w:r>
      <w:r w:rsidRPr="00FB6329">
        <w:rPr>
          <w:rFonts w:ascii="Times New Roman" w:hAnsi="Times New Roman"/>
        </w:rPr>
        <w:t>Objednávateľa a zaväzuje sa, že svojou činnosťou obmedzí prevádzku v minimálnej možnej miere. Zhotoviteľ sa zaväzuje postupovať v úzkej spolupráci s</w:t>
      </w:r>
      <w:r w:rsidR="00D83B30">
        <w:rPr>
          <w:rFonts w:ascii="Times New Roman" w:hAnsi="Times New Roman"/>
        </w:rPr>
        <w:t> </w:t>
      </w:r>
      <w:r w:rsidRPr="00FB6329">
        <w:rPr>
          <w:rFonts w:ascii="Times New Roman" w:hAnsi="Times New Roman"/>
        </w:rPr>
        <w:t>Objednávateľom</w:t>
      </w:r>
      <w:r w:rsidR="00D83B30">
        <w:rPr>
          <w:rFonts w:ascii="Times New Roman" w:hAnsi="Times New Roman"/>
        </w:rPr>
        <w:t>.</w:t>
      </w:r>
    </w:p>
    <w:bookmarkEnd w:id="5"/>
    <w:p w14:paraId="24D16131" w14:textId="77777777" w:rsidR="00303566" w:rsidRPr="00FB6329" w:rsidRDefault="00DE4286" w:rsidP="00C410E0">
      <w:pPr>
        <w:pStyle w:val="Odsekzoznamu"/>
        <w:widowControl w:val="0"/>
        <w:numPr>
          <w:ilvl w:val="0"/>
          <w:numId w:val="7"/>
        </w:numPr>
        <w:spacing w:after="0" w:line="240" w:lineRule="auto"/>
        <w:contextualSpacing w:val="0"/>
        <w:jc w:val="both"/>
        <w:rPr>
          <w:rFonts w:ascii="Times New Roman" w:hAnsi="Times New Roman"/>
        </w:rPr>
      </w:pPr>
      <w:r w:rsidRPr="00FB6329">
        <w:rPr>
          <w:rFonts w:ascii="Times New Roman" w:hAnsi="Times New Roman"/>
        </w:rPr>
        <w:t xml:space="preserve">Zhotoviteľ nie je oprávnený bez predchádzajúceho písomného súhlasu Objednávateľa poveriť vykonávaním Diela, resp. jeho časti akúkoľvek tretiu osobu. V prípade, ak </w:t>
      </w:r>
      <w:r w:rsidR="009C4001" w:rsidRPr="00FB6329">
        <w:rPr>
          <w:rFonts w:ascii="Times New Roman" w:hAnsi="Times New Roman"/>
        </w:rPr>
        <w:t xml:space="preserve">Zhotoviteľ </w:t>
      </w:r>
      <w:r w:rsidRPr="00FB6329">
        <w:rPr>
          <w:rFonts w:ascii="Times New Roman" w:hAnsi="Times New Roman"/>
        </w:rPr>
        <w:t>poverí vykonaním Diela, resp</w:t>
      </w:r>
      <w:r w:rsidR="00F00ADA" w:rsidRPr="00FB6329">
        <w:rPr>
          <w:rFonts w:ascii="Times New Roman" w:hAnsi="Times New Roman"/>
        </w:rPr>
        <w:t xml:space="preserve">ektíve </w:t>
      </w:r>
      <w:r w:rsidRPr="00FB6329">
        <w:rPr>
          <w:rFonts w:ascii="Times New Roman" w:hAnsi="Times New Roman"/>
        </w:rPr>
        <w:t xml:space="preserve">jeho časti tretiu osobu, zodpovedá, akoby Dielo, resp. jeho časť, vykonal sám. </w:t>
      </w:r>
    </w:p>
    <w:p w14:paraId="22D7508A" w14:textId="77777777" w:rsidR="00303566" w:rsidRPr="00FB6329" w:rsidRDefault="00DE4286" w:rsidP="00C410E0">
      <w:pPr>
        <w:pStyle w:val="Odsekzoznamu"/>
        <w:widowControl w:val="0"/>
        <w:numPr>
          <w:ilvl w:val="0"/>
          <w:numId w:val="7"/>
        </w:numPr>
        <w:spacing w:after="0" w:line="240" w:lineRule="auto"/>
        <w:contextualSpacing w:val="0"/>
        <w:jc w:val="both"/>
        <w:rPr>
          <w:rFonts w:ascii="Times New Roman" w:hAnsi="Times New Roman"/>
        </w:rPr>
      </w:pPr>
      <w:r w:rsidRPr="00FB6329">
        <w:rPr>
          <w:rFonts w:ascii="Times New Roman" w:hAnsi="Times New Roman"/>
        </w:rPr>
        <w:t xml:space="preserve">Zhotoviteľ </w:t>
      </w:r>
      <w:r w:rsidR="00200C01" w:rsidRPr="00FB6329">
        <w:rPr>
          <w:rFonts w:ascii="Times New Roman" w:hAnsi="Times New Roman"/>
        </w:rPr>
        <w:t>vy</w:t>
      </w:r>
      <w:r w:rsidRPr="00FB6329">
        <w:rPr>
          <w:rFonts w:ascii="Times New Roman" w:hAnsi="Times New Roman"/>
        </w:rPr>
        <w:t>hlasuje, že sa pred podpisom Zmluvy so všetkou odbornou starostlivosťou oboznámil so skutkovým stavom, dokumentáciou súvisiacou s realizáciou diela, ako aj s požiadavkami Objednávateľa a vyhlasuje, že sú vo vzájomnom súlade a ich obsah si neodporuje. Zhotoviteľ zároveň vyhlasuje, že v prípade, ak sa v budúcnosti zistí nesúlad týchto dokumentov, zodpovedá Objednávateľovi za škodu tým spôsobenú.</w:t>
      </w:r>
    </w:p>
    <w:p w14:paraId="6DE3483C" w14:textId="77777777" w:rsidR="00303566" w:rsidRPr="00FB6329" w:rsidRDefault="00DE4286" w:rsidP="00C410E0">
      <w:pPr>
        <w:pStyle w:val="Odsekzoznamu"/>
        <w:widowControl w:val="0"/>
        <w:numPr>
          <w:ilvl w:val="0"/>
          <w:numId w:val="7"/>
        </w:numPr>
        <w:spacing w:after="0" w:line="240" w:lineRule="auto"/>
        <w:contextualSpacing w:val="0"/>
        <w:jc w:val="both"/>
        <w:rPr>
          <w:rFonts w:ascii="Times New Roman" w:hAnsi="Times New Roman"/>
        </w:rPr>
      </w:pPr>
      <w:r w:rsidRPr="00FB6329">
        <w:rPr>
          <w:rFonts w:ascii="Times New Roman" w:hAnsi="Times New Roman"/>
        </w:rPr>
        <w:t>Zhotoviteľ zodpovedá v súvislosti s vykonávaním Diela v plnej miere za plnenie povinností vyplývajúcich mu zo zákona č. 311/2001 Z. z. Zákonník práce v znení neskorších právnych predpisov a za zabezpečovanie úloh na úseku BOZP v zmysle zákona č. 124/2006 Z. z. o bezpečnosti a ochrane zdravia pri práci a o zmene a doplnení niektorých zákonov, na úseku požiarnej ochrany v zmysle zákona č. 314/2001 Z. z. o ochrane pred požiarmi v znení neskorších právnych predpisov, Vyhlášky Ministerstva vnútra SR č. 121/2002 Z. z. o požiarnej prevencii a NV SR č. 393/2006 Z. z. o minimálnych požiadavkách na zaistenie bezpečnosti a ochrany zdravia pri práci vo výbušnom prostredí</w:t>
      </w:r>
      <w:r w:rsidR="00303566" w:rsidRPr="00FB6329">
        <w:rPr>
          <w:rFonts w:ascii="Times New Roman" w:hAnsi="Times New Roman"/>
        </w:rPr>
        <w:t>.</w:t>
      </w:r>
    </w:p>
    <w:p w14:paraId="49300299" w14:textId="77777777" w:rsidR="00303566" w:rsidRPr="00FB6329" w:rsidRDefault="00DE4286" w:rsidP="00C410E0">
      <w:pPr>
        <w:pStyle w:val="Odsekzoznamu"/>
        <w:widowControl w:val="0"/>
        <w:numPr>
          <w:ilvl w:val="0"/>
          <w:numId w:val="7"/>
        </w:numPr>
        <w:spacing w:after="0" w:line="240" w:lineRule="auto"/>
        <w:contextualSpacing w:val="0"/>
        <w:jc w:val="both"/>
        <w:rPr>
          <w:rFonts w:ascii="Times New Roman" w:hAnsi="Times New Roman"/>
        </w:rPr>
      </w:pPr>
      <w:r w:rsidRPr="00FB6329">
        <w:rPr>
          <w:rFonts w:ascii="Times New Roman" w:hAnsi="Times New Roman"/>
        </w:rPr>
        <w:t>Zhotoviteľ sa zaväzuje riadiť sa pri vykonávaní Diela východiskovými podkladmi a pokynmi Objednávateľa.</w:t>
      </w:r>
    </w:p>
    <w:p w14:paraId="6927D59F" w14:textId="238F3D51" w:rsidR="00DE4286" w:rsidRPr="00FB6329" w:rsidRDefault="00DE4286" w:rsidP="00C410E0">
      <w:pPr>
        <w:pStyle w:val="Odsekzoznamu"/>
        <w:widowControl w:val="0"/>
        <w:numPr>
          <w:ilvl w:val="0"/>
          <w:numId w:val="7"/>
        </w:numPr>
        <w:spacing w:after="0" w:line="240" w:lineRule="auto"/>
        <w:ind w:left="357" w:hanging="357"/>
        <w:contextualSpacing w:val="0"/>
        <w:jc w:val="both"/>
        <w:rPr>
          <w:rFonts w:ascii="Times New Roman" w:hAnsi="Times New Roman"/>
        </w:rPr>
      </w:pPr>
      <w:r w:rsidRPr="00FB6329">
        <w:rPr>
          <w:rFonts w:ascii="Times New Roman" w:hAnsi="Times New Roman"/>
        </w:rPr>
        <w:t>Zhotoviteľ ďalej vyhlasuje / zaväzuje sa, že:</w:t>
      </w:r>
    </w:p>
    <w:p w14:paraId="475FB644"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sa oboznámil s predmetom Zmluvy a vzhľadom na svoje odborné skúsenosti sú mu známe všetky okolnosti majúce vplyv na úspešné a včasné dokončenie Diela podľa Zmluvy;</w:t>
      </w:r>
    </w:p>
    <w:p w14:paraId="671CCA1D"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Dielo bude spĺňať všetky právne predpisy a technické normy platné a účinné v Slovenskej republike a E</w:t>
      </w:r>
      <w:r w:rsidR="00200C01" w:rsidRPr="00FB6329">
        <w:rPr>
          <w:rFonts w:ascii="Times New Roman" w:eastAsia="Times New Roman" w:hAnsi="Times New Roman"/>
          <w:lang w:eastAsia="sk-SK"/>
        </w:rPr>
        <w:t>Ú</w:t>
      </w:r>
      <w:r w:rsidRPr="00FB6329">
        <w:rPr>
          <w:rFonts w:ascii="Times New Roman" w:eastAsia="Times New Roman" w:hAnsi="Times New Roman"/>
          <w:lang w:eastAsia="sk-SK"/>
        </w:rPr>
        <w:t xml:space="preserve"> ku dňu odovzdania a prevzatia Diela;</w:t>
      </w:r>
    </w:p>
    <w:p w14:paraId="27305CF6"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lastRenderedPageBreak/>
        <w:t>zaistí a vykoná všetky nevyhnutné skúšky podľa príslušných právnych predpisov a/alebo slovenských technických noriem, prípadne iných noriem vzťahujúcich sa k vyhotovovanému Dielu, vrátane zaobstarania príslušných protokolov, certifikátov, atestov a pod.</w:t>
      </w:r>
      <w:r w:rsidR="00F00ADA" w:rsidRPr="00FB6329">
        <w:rPr>
          <w:rFonts w:ascii="Times New Roman" w:eastAsia="Times New Roman" w:hAnsi="Times New Roman"/>
          <w:lang w:eastAsia="sk-SK"/>
        </w:rPr>
        <w:t>, ktoré sa zaväzuje predložiť Objednávateľovi</w:t>
      </w:r>
      <w:r w:rsidRPr="00FB6329">
        <w:rPr>
          <w:rFonts w:ascii="Times New Roman" w:eastAsia="Times New Roman" w:hAnsi="Times New Roman"/>
          <w:lang w:eastAsia="sk-SK"/>
        </w:rPr>
        <w:t>;</w:t>
      </w:r>
    </w:p>
    <w:p w14:paraId="4D0D6748"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na vlastné náklady zabezpečí pomocné a ochranné konštrukcie, stroje, zariadenia, náradia, ochranné pracovné prostriedky a iné pracovné nástroje potrebné na vykonanie Diela;</w:t>
      </w:r>
    </w:p>
    <w:p w14:paraId="5E5CE0B6"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na vlastné náklady vykoná odvoz a uloženie prebytočného odpadu a materiálov na skládku  a na vlastné náklady zabezpečí ich uskladňovanie a</w:t>
      </w:r>
      <w:r w:rsidR="00F00ADA" w:rsidRPr="00FB6329">
        <w:rPr>
          <w:rFonts w:ascii="Times New Roman" w:eastAsia="Times New Roman" w:hAnsi="Times New Roman"/>
          <w:lang w:eastAsia="sk-SK"/>
        </w:rPr>
        <w:t> </w:t>
      </w:r>
      <w:r w:rsidRPr="00FB6329">
        <w:rPr>
          <w:rFonts w:ascii="Times New Roman" w:eastAsia="Times New Roman" w:hAnsi="Times New Roman"/>
          <w:lang w:eastAsia="sk-SK"/>
        </w:rPr>
        <w:t>likvidáciu</w:t>
      </w:r>
      <w:r w:rsidR="00F00ADA" w:rsidRPr="00FB6329">
        <w:rPr>
          <w:rFonts w:ascii="Times New Roman" w:eastAsia="Times New Roman" w:hAnsi="Times New Roman"/>
          <w:lang w:eastAsia="sk-SK"/>
        </w:rPr>
        <w:t xml:space="preserve"> v súlade s platnou legislatívou</w:t>
      </w:r>
      <w:r w:rsidRPr="00FB6329">
        <w:rPr>
          <w:rFonts w:ascii="Times New Roman" w:eastAsia="Times New Roman" w:hAnsi="Times New Roman"/>
          <w:lang w:eastAsia="sk-SK"/>
        </w:rPr>
        <w:t>;</w:t>
      </w:r>
    </w:p>
    <w:p w14:paraId="63BA1B3F"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bude udržiavať na mieste realizácie poriadok a čistotu a je povinný priebežne odstraňovať odpady a nečistoty vzniknuté jeho prácami;</w:t>
      </w:r>
    </w:p>
    <w:p w14:paraId="29D0DD14"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zamedzí počas vykonávania Diela vstup na miesto montáže tretím osobám (okrem Objednávateľa, resp. osoby ním poverenej a zamestnancov príslušného orgánu štátnej správy oprávneného vykonávať dozor);</w:t>
      </w:r>
    </w:p>
    <w:p w14:paraId="440F7671"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uskutoční všetky potrebné opatrenia k zamedzeniu vzniku škody, predovšetkým ekologickej havárie, pracovného úrazu, požiaru, škody na majetku a zdraví tretích osôb atď.;</w:t>
      </w:r>
    </w:p>
    <w:p w14:paraId="4AB33C16"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v prípade zistenia vzniku škody, túto bezodkladne oznámi Objednávateľovi, a uskutoční opatrenia k minimalizácii následkov vzniknutej škodovej udalosti;</w:t>
      </w:r>
    </w:p>
    <w:p w14:paraId="3380632E" w14:textId="2933FE65" w:rsidR="00F00ADA"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bude vykonávať Dielo</w:t>
      </w:r>
      <w:r w:rsidR="00F00ADA" w:rsidRPr="00FB6329">
        <w:rPr>
          <w:rFonts w:ascii="Times New Roman" w:eastAsia="Times New Roman" w:hAnsi="Times New Roman"/>
          <w:lang w:eastAsia="sk-SK"/>
        </w:rPr>
        <w:t xml:space="preserve"> </w:t>
      </w:r>
      <w:r w:rsidRPr="00FB6329">
        <w:rPr>
          <w:rFonts w:ascii="Times New Roman" w:eastAsia="Times New Roman" w:hAnsi="Times New Roman"/>
          <w:lang w:eastAsia="sk-SK"/>
        </w:rPr>
        <w:t>tak</w:t>
      </w:r>
      <w:r w:rsidR="00F00ADA" w:rsidRPr="00FB6329">
        <w:rPr>
          <w:rFonts w:ascii="Times New Roman" w:eastAsia="Times New Roman" w:hAnsi="Times New Roman"/>
          <w:lang w:eastAsia="sk-SK"/>
        </w:rPr>
        <w:t>,</w:t>
      </w:r>
      <w:r w:rsidRPr="00FB6329">
        <w:rPr>
          <w:rFonts w:ascii="Times New Roman" w:eastAsia="Times New Roman" w:hAnsi="Times New Roman"/>
          <w:lang w:eastAsia="sk-SK"/>
        </w:rPr>
        <w:t xml:space="preserve"> aby čo možno v najmenšom rozsahu obmedzil prevádzkovú činnosť Objednávateľa.</w:t>
      </w:r>
    </w:p>
    <w:p w14:paraId="58339FE6" w14:textId="0AC92C59" w:rsidR="00CE3C6F" w:rsidRPr="005B47EC" w:rsidRDefault="00CE3C6F" w:rsidP="00C410E0">
      <w:pPr>
        <w:pStyle w:val="Odsekzoznamu"/>
        <w:widowControl w:val="0"/>
        <w:numPr>
          <w:ilvl w:val="0"/>
          <w:numId w:val="7"/>
        </w:numPr>
        <w:spacing w:after="0" w:line="240" w:lineRule="auto"/>
        <w:ind w:hanging="357"/>
        <w:contextualSpacing w:val="0"/>
        <w:jc w:val="both"/>
        <w:rPr>
          <w:rFonts w:ascii="Times New Roman" w:hAnsi="Times New Roman"/>
        </w:rPr>
      </w:pPr>
      <w:r w:rsidRPr="005B47EC">
        <w:rPr>
          <w:rFonts w:ascii="Times New Roman" w:hAnsi="Times New Roman"/>
        </w:rPr>
        <w:t>Zhotoviteľ sa zaväzuje zabezpečiť vedenie montážneho denníka zodpovednou osobou a riadne a včas do neho zapisovať všetky skutočnosti súvisiace s vykonávanou montážou. Zhotoviteľ je povinný vyjadrovať sa k záznamom Objednávateľa uvedeným v montážnom denníku do 3 pracovných dní odo dňa ich zápisu, inak sa má za to, že Zhotoviteľ so záznamom Objednávateľa príp. inej oprávnenej osoby súhlasí.</w:t>
      </w:r>
    </w:p>
    <w:p w14:paraId="39A1DF1B" w14:textId="01B37137" w:rsidR="003F0B2A" w:rsidRPr="00FB6329" w:rsidRDefault="00720224" w:rsidP="00C410E0">
      <w:pPr>
        <w:pStyle w:val="Odsekzoznamu"/>
        <w:widowControl w:val="0"/>
        <w:numPr>
          <w:ilvl w:val="0"/>
          <w:numId w:val="7"/>
        </w:numPr>
        <w:spacing w:after="0" w:line="240" w:lineRule="auto"/>
        <w:ind w:hanging="357"/>
        <w:contextualSpacing w:val="0"/>
        <w:jc w:val="both"/>
        <w:rPr>
          <w:rFonts w:ascii="Times New Roman" w:hAnsi="Times New Roman"/>
        </w:rPr>
      </w:pPr>
      <w:r w:rsidRPr="00FB6329">
        <w:rPr>
          <w:rFonts w:ascii="Times New Roman" w:hAnsi="Times New Roman"/>
        </w:rPr>
        <w:t xml:space="preserve">Zhotoviteľ vyhlasuje, že má </w:t>
      </w:r>
      <w:r w:rsidRPr="005B47EC">
        <w:rPr>
          <w:rFonts w:ascii="Times New Roman" w:hAnsi="Times New Roman"/>
        </w:rPr>
        <w:t xml:space="preserve">uzatvorenú poistnú zmluvu pre prípad zodpovednosti za škodu spôsobenú svojou činnosťou tretím </w:t>
      </w:r>
      <w:r w:rsidRPr="00ED6139">
        <w:rPr>
          <w:rFonts w:ascii="Times New Roman" w:hAnsi="Times New Roman"/>
        </w:rPr>
        <w:t>osobám s </w:t>
      </w:r>
      <w:r w:rsidRPr="00AF5A6F">
        <w:rPr>
          <w:rFonts w:ascii="Times New Roman" w:hAnsi="Times New Roman"/>
        </w:rPr>
        <w:t>minimálnou</w:t>
      </w:r>
      <w:r w:rsidRPr="00ED6139">
        <w:rPr>
          <w:rFonts w:ascii="Times New Roman" w:hAnsi="Times New Roman"/>
        </w:rPr>
        <w:t xml:space="preserve"> výškou poistného plnenia </w:t>
      </w:r>
      <w:r w:rsidR="00ED6139" w:rsidRPr="00A05170">
        <w:rPr>
          <w:rFonts w:ascii="Times New Roman" w:hAnsi="Times New Roman"/>
        </w:rPr>
        <w:t xml:space="preserve">200.000 € </w:t>
      </w:r>
      <w:r w:rsidRPr="00A05170">
        <w:rPr>
          <w:rFonts w:ascii="Times New Roman" w:hAnsi="Times New Roman"/>
        </w:rPr>
        <w:t xml:space="preserve"> </w:t>
      </w:r>
      <w:r w:rsidRPr="00ED6139">
        <w:rPr>
          <w:rFonts w:ascii="Times New Roman" w:hAnsi="Times New Roman"/>
        </w:rPr>
        <w:t>za jednu poistnú udalosť</w:t>
      </w:r>
      <w:r w:rsidR="003F0B2A" w:rsidRPr="00ED6139">
        <w:rPr>
          <w:rFonts w:ascii="Times New Roman" w:hAnsi="Times New Roman"/>
        </w:rPr>
        <w:t xml:space="preserve"> a túto poistnú zmluvu</w:t>
      </w:r>
      <w:r w:rsidRPr="00ED6139">
        <w:rPr>
          <w:rFonts w:ascii="Times New Roman" w:hAnsi="Times New Roman"/>
        </w:rPr>
        <w:t xml:space="preserve"> sa</w:t>
      </w:r>
      <w:r w:rsidRPr="00FB6329">
        <w:rPr>
          <w:rFonts w:ascii="Times New Roman" w:hAnsi="Times New Roman"/>
        </w:rPr>
        <w:t xml:space="preserve"> zaväzuje udržiavať v platnosti počas celej </w:t>
      </w:r>
      <w:r w:rsidR="003F0B2A" w:rsidRPr="00FB6329">
        <w:rPr>
          <w:rFonts w:ascii="Times New Roman" w:hAnsi="Times New Roman"/>
        </w:rPr>
        <w:t xml:space="preserve">doby </w:t>
      </w:r>
      <w:r w:rsidRPr="00FB6329">
        <w:rPr>
          <w:rFonts w:ascii="Times New Roman" w:hAnsi="Times New Roman"/>
        </w:rPr>
        <w:t>realizácie diela, a to až do uplynutia záručnej doby na dielo.</w:t>
      </w:r>
      <w:r w:rsidR="003F0B2A" w:rsidRPr="00FB6329">
        <w:rPr>
          <w:rFonts w:ascii="Times New Roman" w:hAnsi="Times New Roman"/>
        </w:rPr>
        <w:t xml:space="preserve"> Fotokópia poistnej zmluvy </w:t>
      </w:r>
      <w:bookmarkStart w:id="6" w:name="_Hlk106018298"/>
      <w:r w:rsidR="003F0B2A" w:rsidRPr="00FB6329">
        <w:rPr>
          <w:rFonts w:ascii="Times New Roman" w:hAnsi="Times New Roman"/>
        </w:rPr>
        <w:t>a doklad o zaplatení poistného</w:t>
      </w:r>
      <w:bookmarkEnd w:id="6"/>
      <w:r w:rsidR="003F0B2A" w:rsidRPr="00FB6329">
        <w:rPr>
          <w:rFonts w:ascii="Times New Roman" w:hAnsi="Times New Roman"/>
        </w:rPr>
        <w:t xml:space="preserve"> sú </w:t>
      </w:r>
      <w:r w:rsidR="003F0B2A" w:rsidRPr="00FB6329">
        <w:rPr>
          <w:rFonts w:ascii="Times New Roman" w:hAnsi="Times New Roman"/>
          <w:u w:val="single"/>
        </w:rPr>
        <w:t>Prílohou č. 2</w:t>
      </w:r>
      <w:r w:rsidR="003F0B2A" w:rsidRPr="00FB6329">
        <w:rPr>
          <w:rFonts w:ascii="Times New Roman" w:hAnsi="Times New Roman"/>
        </w:rPr>
        <w:t xml:space="preserve"> tejto Zmluvy. </w:t>
      </w:r>
    </w:p>
    <w:p w14:paraId="547D6DC4" w14:textId="27372E33" w:rsidR="00DE4286" w:rsidRPr="00FB6329" w:rsidRDefault="00DE4286" w:rsidP="00C410E0">
      <w:pPr>
        <w:pStyle w:val="Odsekzoznamu"/>
        <w:widowControl w:val="0"/>
        <w:numPr>
          <w:ilvl w:val="0"/>
          <w:numId w:val="7"/>
        </w:numPr>
        <w:spacing w:after="0" w:line="240" w:lineRule="auto"/>
        <w:ind w:hanging="357"/>
        <w:contextualSpacing w:val="0"/>
        <w:jc w:val="both"/>
        <w:rPr>
          <w:rFonts w:ascii="Times New Roman" w:hAnsi="Times New Roman"/>
        </w:rPr>
      </w:pPr>
      <w:r w:rsidRPr="00FB6329">
        <w:rPr>
          <w:rFonts w:ascii="Times New Roman" w:hAnsi="Times New Roman"/>
        </w:rPr>
        <w:t xml:space="preserve">Zhotoviteľ je povinný vykonať </w:t>
      </w:r>
      <w:r w:rsidR="00F00ADA" w:rsidRPr="00FB6329">
        <w:rPr>
          <w:rFonts w:ascii="Times New Roman" w:hAnsi="Times New Roman"/>
        </w:rPr>
        <w:t>zaškolenie obsluhy</w:t>
      </w:r>
      <w:r w:rsidRPr="00FB6329">
        <w:rPr>
          <w:rFonts w:ascii="Times New Roman" w:hAnsi="Times New Roman"/>
        </w:rPr>
        <w:t>.</w:t>
      </w:r>
    </w:p>
    <w:p w14:paraId="6FD9FE1A" w14:textId="77777777" w:rsidR="00DA27FF" w:rsidRPr="00FB6329" w:rsidRDefault="00DE4286" w:rsidP="00C410E0">
      <w:pPr>
        <w:pStyle w:val="Odsekzoznamu"/>
        <w:widowControl w:val="0"/>
        <w:numPr>
          <w:ilvl w:val="0"/>
          <w:numId w:val="7"/>
        </w:numPr>
        <w:suppressAutoHyphens/>
        <w:spacing w:after="0" w:line="240" w:lineRule="auto"/>
        <w:ind w:left="357" w:hanging="357"/>
        <w:contextualSpacing w:val="0"/>
        <w:jc w:val="both"/>
        <w:rPr>
          <w:rFonts w:ascii="Times New Roman" w:hAnsi="Times New Roman"/>
          <w:bCs/>
        </w:rPr>
      </w:pPr>
      <w:r w:rsidRPr="00FB6329">
        <w:rPr>
          <w:rFonts w:ascii="Times New Roman" w:hAnsi="Times New Roman"/>
          <w:bCs/>
        </w:rPr>
        <w:t xml:space="preserve">Zhotoviteľ sa zaväzuje zabezpečiť, aby pri vstupe do areálov, budov, resp. priestorov prevádzky Objednávateľa a pri pohybe v rámci týchto priestorov, každý pracovník Zhotoviteľa dodržiaval pokyny Objednávateľa a </w:t>
      </w:r>
      <w:r w:rsidRPr="00FB6329">
        <w:rPr>
          <w:rFonts w:ascii="Times New Roman" w:hAnsi="Times New Roman"/>
        </w:rPr>
        <w:t>všeobecne záväzné právne predpisy a interné predpisy Objednávateľa, najmä v oblasti bezpečnosti a ochrany zdravia pri práci, ochrany pred požiarmi a hygieny. V opačnom prípade Zhotoviteľ zodpovedá Objednávateľovi za škodu tým spôsobenú.</w:t>
      </w:r>
    </w:p>
    <w:p w14:paraId="371BF29D" w14:textId="77777777" w:rsidR="00DA27FF" w:rsidRPr="00FB6329" w:rsidRDefault="00DE4286" w:rsidP="00C410E0">
      <w:pPr>
        <w:pStyle w:val="Odsekzoznamu"/>
        <w:widowControl w:val="0"/>
        <w:numPr>
          <w:ilvl w:val="0"/>
          <w:numId w:val="7"/>
        </w:numPr>
        <w:suppressAutoHyphens/>
        <w:spacing w:after="0" w:line="240" w:lineRule="auto"/>
        <w:ind w:left="357" w:hanging="357"/>
        <w:contextualSpacing w:val="0"/>
        <w:jc w:val="both"/>
        <w:rPr>
          <w:rFonts w:ascii="Times New Roman" w:hAnsi="Times New Roman"/>
          <w:bCs/>
        </w:rPr>
      </w:pPr>
      <w:r w:rsidRPr="00FB6329">
        <w:rPr>
          <w:rFonts w:ascii="Times New Roman" w:hAnsi="Times New Roman"/>
        </w:rPr>
        <w:t>Zmluvné strany sa ďalej dohodli, že pri vstupe do areálov, budov, resp. priestorov prevádzky Objednávateľa, bude každý pracovník Zhotoviteľa povinný na základe výzvy strážnej služby, resp. zamestnanca Objednávateľa preukázať sa platným úradným dokladom totožnosti opatreným fotografiou (občiansky preukaz, cestovný pas alebo vodičský preukaz). Zhotoviteľ zabezpečí písomný zoznam svojich pracovníkov s uvedením mena, priezviska, funkcie, identifikačných údajov Zhotoviteľa, odtlačkom pečiatky Zhotoviteľa a menom, priezviskom, funkciou a podpisom osoby, ktorá zoznam vydala. Zoznam pracovníkov Zhotoviteľa odovzdá poverený zástupca Zhotoviteľa pred zahájením Diela pracovníkom strážnej služby Objednávateľa. V prípade, ak niektorý z pracovníkov Zhotoviteľa nebude uvedený na zozname pracovníkov Zhotoviteľa, Objednávateľ je oprávnený zamedziť mu vstup do priestorov svojej prevádzky. V takom prípade nie je Objednávateľ povinný nahradiť Zhotoviteľovi náklady spôsobené zamedzením vstupu pracovníkovi Zhotoviteľa do priestorov Objednávateľa. Ak však v dôsledku zamedzenia vstupu pracovníkovi Zhotoviteľa do priestorov Objednávateľa dôjde k omeškaniu Zhotoviteľa s plnením podľa Zmluvy, nemá to vplyv na vznik zodpovednosti Zhotoviteľa za škodu spôsobenú omeškaním, resp. na vznik nároku Objednávateľa na zmluvnú pokutu a pod.</w:t>
      </w:r>
    </w:p>
    <w:p w14:paraId="63A2B852" w14:textId="1D072B7C" w:rsidR="00DE4286" w:rsidRPr="00FB6329" w:rsidRDefault="00DE4286" w:rsidP="00C410E0">
      <w:pPr>
        <w:pStyle w:val="Odsekzoznamu"/>
        <w:widowControl w:val="0"/>
        <w:numPr>
          <w:ilvl w:val="0"/>
          <w:numId w:val="7"/>
        </w:numPr>
        <w:suppressAutoHyphens/>
        <w:spacing w:after="0" w:line="240" w:lineRule="auto"/>
        <w:ind w:left="357" w:hanging="357"/>
        <w:contextualSpacing w:val="0"/>
        <w:jc w:val="both"/>
        <w:rPr>
          <w:rFonts w:ascii="Times New Roman" w:hAnsi="Times New Roman"/>
          <w:bCs/>
        </w:rPr>
      </w:pPr>
      <w:r w:rsidRPr="00FB6329">
        <w:rPr>
          <w:rFonts w:ascii="Times New Roman" w:hAnsi="Times New Roman"/>
        </w:rPr>
        <w:t>Zhotoviteľ je ďalej povinný pred začatím prác na mieste montáže oboznámiť všetkých svojich zamestnancov a iné osoby, ktoré sa opodstatnene s vedomím Zhotoviteľa a súhlasom Objednávateľa zdržiavajú na mieste montáže so špecifickými podmienkami pracoviska, najmä:</w:t>
      </w:r>
    </w:p>
    <w:p w14:paraId="3A32BBB4" w14:textId="77777777" w:rsidR="00DA27F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určených zodpovedných pracovníkoch, ktorí sú oprávnení na danom pracovisku konať, resp. vydávať pokyny v mene Objednávateľa;</w:t>
      </w:r>
    </w:p>
    <w:p w14:paraId="32D74F67" w14:textId="77777777" w:rsidR="00DA27F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lastRenderedPageBreak/>
        <w:t>o spôsobe vzájomnej informovanosti a koordinácie pracovných činností, najmä pri súbežnom vykonávaní pracovných činností, ktoré by mohli spôsobiť ohrozenie pracovníkov;</w:t>
      </w:r>
    </w:p>
    <w:p w14:paraId="249E441B" w14:textId="77777777" w:rsidR="00DA27F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s technologickými a pracovnými postupmi (časová nadväznosť pracovných operácií, používanie vhodných strojov a zariadení a pod.);</w:t>
      </w:r>
    </w:p>
    <w:p w14:paraId="77CF0CA0"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priestoroch a činnostiach, kde sa vyskytuje zvýšené ohrozenie zdravia a života pracovníkov (možný požiar, výbuch, udusenie, otrava, úraz elektrickým prúdom, pád bremien, zariadenia so zvýšenou mierou ohrozenia a pod.) a informovať o konkrétnych zdrojoch ohrozenia a ich parametroch, pri ktorých môže nastať bezprostredné ohrozenie (ich množstvo, koncentrácia, vzdialenosť a pod.);</w:t>
      </w:r>
    </w:p>
    <w:p w14:paraId="29B32C2B"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vymedzení ochranných pásiem, bezpečných vzdialeností, zákazov vstupov do nebezpečných priestorov a pod;</w:t>
      </w:r>
    </w:p>
    <w:p w14:paraId="3268D729"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umiestnení hlavného (úsekového) vypínača elektrického zariadenia a o ostatných dôležitých vypínačoch, uzáveroch, ventiloch a pod. (napr. plynu, vody a iných médií a pod.);</w:t>
      </w:r>
    </w:p>
    <w:p w14:paraId="62FEB182"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určení bezpečných prístupových komunikácií k pracovisku (vylúčenie pohybu pod nebezpečnými miestami práce vo výškach, v miestach nezaistených proti pádu z výšky, resp. do hĺbky a pod.);</w:t>
      </w:r>
    </w:p>
    <w:p w14:paraId="1F8BA809"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špecifických signáloch, znameniach a pod., používaných na pracovisku,</w:t>
      </w:r>
      <w:r w:rsidRPr="00FB6329">
        <w:rPr>
          <w:sz w:val="22"/>
          <w:szCs w:val="22"/>
        </w:rPr>
        <w:br/>
        <w:t>vrátane informácie o ich význame (napr. signály zvukové, svetelné, ručné);</w:t>
      </w:r>
    </w:p>
    <w:p w14:paraId="23F23BAC"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miestnosti pre poskytovanie prvej pomoci, spôsobe privolania rýchlej zdravotníckej pomoci, hasičského a záchranného zboru a pod.;</w:t>
      </w:r>
    </w:p>
    <w:p w14:paraId="2C998124"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umiestnení sociálnych zariadení a zdroja pitnej vody;</w:t>
      </w:r>
    </w:p>
    <w:p w14:paraId="2381D459" w14:textId="2A8788D8" w:rsidR="00DE4286"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určení zodpovednosti za pracovisko, za ich kontrolu a odstraňovanie nedostatkov.</w:t>
      </w:r>
    </w:p>
    <w:p w14:paraId="460B6CFB" w14:textId="77777777" w:rsidR="006A61C7" w:rsidRPr="00FB6329" w:rsidRDefault="006A61C7" w:rsidP="00C410E0">
      <w:pPr>
        <w:pStyle w:val="Odsekzoznamu"/>
        <w:widowControl w:val="0"/>
        <w:numPr>
          <w:ilvl w:val="0"/>
          <w:numId w:val="7"/>
        </w:numPr>
        <w:spacing w:after="0" w:line="240" w:lineRule="auto"/>
        <w:ind w:left="357" w:hanging="357"/>
        <w:contextualSpacing w:val="0"/>
        <w:jc w:val="both"/>
        <w:rPr>
          <w:rFonts w:ascii="Times New Roman" w:hAnsi="Times New Roman"/>
        </w:rPr>
      </w:pPr>
      <w:r w:rsidRPr="00FB6329">
        <w:rPr>
          <w:rFonts w:ascii="Times New Roman" w:hAnsi="Times New Roman"/>
        </w:rPr>
        <w:t>Pred začatím vykonávania prác na Diele je Zhotoviteľ povinný vykonať technické a organizačné opatrenia pre bezpečný výkon práce na dotknutom pracovisku, najmä:</w:t>
      </w:r>
    </w:p>
    <w:p w14:paraId="58807719" w14:textId="77777777" w:rsidR="006A61C7" w:rsidRPr="00FB6329" w:rsidRDefault="006A61C7" w:rsidP="00C410E0">
      <w:pPr>
        <w:pStyle w:val="Odsekzoznamu"/>
        <w:widowControl w:val="0"/>
        <w:numPr>
          <w:ilvl w:val="0"/>
          <w:numId w:val="36"/>
        </w:numPr>
        <w:spacing w:after="0" w:line="240" w:lineRule="auto"/>
        <w:contextualSpacing w:val="0"/>
        <w:jc w:val="both"/>
        <w:rPr>
          <w:rFonts w:ascii="Times New Roman" w:hAnsi="Times New Roman"/>
        </w:rPr>
      </w:pPr>
      <w:r w:rsidRPr="00FB6329">
        <w:rPr>
          <w:rFonts w:ascii="Times New Roman" w:hAnsi="Times New Roman"/>
        </w:rPr>
        <w:t>vyhotoviť potrebné zabezpečenie, t. j. chránenie prívodov k elektrickým zariadeniam a pod.;</w:t>
      </w:r>
    </w:p>
    <w:p w14:paraId="36B830F7" w14:textId="77777777" w:rsidR="006A61C7" w:rsidRPr="00FB6329" w:rsidRDefault="006A61C7" w:rsidP="00C410E0">
      <w:pPr>
        <w:pStyle w:val="Odsekzoznamu"/>
        <w:widowControl w:val="0"/>
        <w:numPr>
          <w:ilvl w:val="0"/>
          <w:numId w:val="36"/>
        </w:numPr>
        <w:spacing w:after="0" w:line="240" w:lineRule="auto"/>
        <w:contextualSpacing w:val="0"/>
        <w:jc w:val="both"/>
        <w:rPr>
          <w:rFonts w:ascii="Times New Roman" w:hAnsi="Times New Roman"/>
        </w:rPr>
      </w:pPr>
      <w:r w:rsidRPr="00FB6329">
        <w:rPr>
          <w:rFonts w:ascii="Times New Roman" w:hAnsi="Times New Roman"/>
        </w:rPr>
        <w:t>vykonať protipožiarne opatrenia, najmä v prípadoch vykonávania činností so zvýšeným nebezpečenstvom vzniku požiaru;</w:t>
      </w:r>
    </w:p>
    <w:p w14:paraId="5F9F1C59" w14:textId="099510F5" w:rsidR="006A61C7" w:rsidRPr="00FB6329" w:rsidRDefault="006A61C7" w:rsidP="00C410E0">
      <w:pPr>
        <w:pStyle w:val="Odsekzoznamu"/>
        <w:widowControl w:val="0"/>
        <w:numPr>
          <w:ilvl w:val="0"/>
          <w:numId w:val="36"/>
        </w:numPr>
        <w:spacing w:after="0" w:line="240" w:lineRule="auto"/>
        <w:contextualSpacing w:val="0"/>
        <w:jc w:val="both"/>
        <w:rPr>
          <w:rFonts w:ascii="Times New Roman" w:hAnsi="Times New Roman"/>
        </w:rPr>
      </w:pPr>
      <w:r w:rsidRPr="00FB6329">
        <w:rPr>
          <w:rFonts w:ascii="Times New Roman" w:hAnsi="Times New Roman"/>
        </w:rPr>
        <w:t>pracovnými činnosťami poverovať len zamestnancov, ktorí v plnom rozsahu spĺňajú podmienky pre požadovanú zdravotnú spôsobilosť, odbornú spôsobilosť, sú vybavení potrebnými osobnými ochrannými pracovnými prostriedkami a potrebným a vhodným pracovným náradím.</w:t>
      </w:r>
    </w:p>
    <w:p w14:paraId="5EA73907" w14:textId="04F21F13" w:rsidR="00880B8F" w:rsidRPr="005B47EC" w:rsidRDefault="00DE4286" w:rsidP="00C410E0">
      <w:pPr>
        <w:pStyle w:val="Odsekzoznamu"/>
        <w:widowControl w:val="0"/>
        <w:numPr>
          <w:ilvl w:val="0"/>
          <w:numId w:val="7"/>
        </w:numPr>
        <w:spacing w:after="0" w:line="240" w:lineRule="auto"/>
        <w:ind w:left="357" w:hanging="357"/>
        <w:contextualSpacing w:val="0"/>
        <w:jc w:val="both"/>
        <w:rPr>
          <w:rFonts w:ascii="Times New Roman" w:hAnsi="Times New Roman"/>
        </w:rPr>
      </w:pPr>
      <w:r w:rsidRPr="00FB6329">
        <w:rPr>
          <w:rFonts w:ascii="Times New Roman" w:hAnsi="Times New Roman"/>
        </w:rPr>
        <w:t xml:space="preserve">Objednávateľ sa zaväzuje za Dielo prevzaté bez akýchkoľvek vád a oprávnených výhrad zaplatiť </w:t>
      </w:r>
      <w:r w:rsidRPr="005B47EC">
        <w:rPr>
          <w:rFonts w:ascii="Times New Roman" w:hAnsi="Times New Roman"/>
        </w:rPr>
        <w:t>cenu Diel</w:t>
      </w:r>
      <w:r w:rsidR="00F3627D" w:rsidRPr="005B47EC">
        <w:rPr>
          <w:rFonts w:ascii="Times New Roman" w:hAnsi="Times New Roman"/>
        </w:rPr>
        <w:t>a</w:t>
      </w:r>
      <w:r w:rsidRPr="005B47EC">
        <w:rPr>
          <w:rFonts w:ascii="Times New Roman" w:hAnsi="Times New Roman"/>
        </w:rPr>
        <w:t xml:space="preserve"> v zmysle článku I</w:t>
      </w:r>
      <w:r w:rsidR="00F3627D" w:rsidRPr="005B47EC">
        <w:rPr>
          <w:rFonts w:ascii="Times New Roman" w:hAnsi="Times New Roman"/>
        </w:rPr>
        <w:t>I a III.</w:t>
      </w:r>
      <w:r w:rsidRPr="005B47EC">
        <w:rPr>
          <w:rFonts w:ascii="Times New Roman" w:hAnsi="Times New Roman"/>
        </w:rPr>
        <w:t xml:space="preserve"> </w:t>
      </w:r>
      <w:r w:rsidR="00F3627D" w:rsidRPr="005B47EC">
        <w:rPr>
          <w:rFonts w:ascii="Times New Roman" w:hAnsi="Times New Roman"/>
        </w:rPr>
        <w:t xml:space="preserve">tejto </w:t>
      </w:r>
      <w:r w:rsidRPr="005B47EC">
        <w:rPr>
          <w:rFonts w:ascii="Times New Roman" w:hAnsi="Times New Roman"/>
        </w:rPr>
        <w:t>Zmluvy.</w:t>
      </w:r>
    </w:p>
    <w:p w14:paraId="509981F5" w14:textId="414D1D8B" w:rsidR="00F3627D" w:rsidRPr="005B47EC" w:rsidRDefault="00F3627D" w:rsidP="00C410E0">
      <w:pPr>
        <w:numPr>
          <w:ilvl w:val="0"/>
          <w:numId w:val="7"/>
        </w:numPr>
        <w:jc w:val="both"/>
        <w:rPr>
          <w:sz w:val="22"/>
          <w:szCs w:val="22"/>
        </w:rPr>
      </w:pPr>
      <w:r w:rsidRPr="005B47EC">
        <w:rPr>
          <w:sz w:val="22"/>
          <w:szCs w:val="22"/>
        </w:rPr>
        <w:t>Objednávateľ je povinný sledovať obsah montážneho denníka. Objednávateľ je povinný vyjadrovať sa k záznamom uvedeným v montážnom denníku do 3 pracovných dní odo dňa ich zápisu, inak sa má za to,  že Objednávateľ so záznamom Zhotoviteľa súhlasí.</w:t>
      </w:r>
    </w:p>
    <w:p w14:paraId="62DE0936" w14:textId="6A5E81A7" w:rsidR="00910EA3" w:rsidRDefault="00DE4286" w:rsidP="00C410E0">
      <w:pPr>
        <w:pStyle w:val="Odsekzoznamu"/>
        <w:widowControl w:val="0"/>
        <w:numPr>
          <w:ilvl w:val="0"/>
          <w:numId w:val="7"/>
        </w:numPr>
        <w:spacing w:after="0" w:line="240" w:lineRule="auto"/>
        <w:ind w:left="357" w:hanging="357"/>
        <w:contextualSpacing w:val="0"/>
        <w:jc w:val="both"/>
        <w:rPr>
          <w:rFonts w:ascii="Times New Roman" w:hAnsi="Times New Roman"/>
        </w:rPr>
      </w:pPr>
      <w:r w:rsidRPr="00FB6329">
        <w:rPr>
          <w:rFonts w:ascii="Times New Roman" w:hAnsi="Times New Roman"/>
        </w:rPr>
        <w:t>Zhotoviteľ vyhlasuje, že všetkých svojich zamestnancov, prostredníctvom ktorých poskytuje plnenie podľa tejto Zmluvy, zamestnáva legálne v súlade s príslušnými právnymi predpismi. Rovnako vyhlasuje, že tretia osoba, prostredníctvom ktorej poskytuje plnenie podľa tejto Zmluvy, zamestnáva všetkých svojich zamestnancov podieľajúcich sa na plnení podľa tejto Zmluvy legálne v súlade s príslušnými právnymi predpismi. Zhotoviteľ sa zaväzuje najneskôr do 5 dní pred nástupom na vykonávanie činnosti v zmysle tejto Zmluvy poskytnúť Objednávateľovi relevantné doklady o legálnom zamestnávaní svojich zamestnancov, prostredníctvom ktorých poskytuje plnenie podľa tejto Zmluvy; v prípade nových zamestnancov najneskôr 5 dní pred ich nástupom na vykonávanie činnosti v zmysle tejto Zmluvy. V prípade nesplnenia povinnosti predložiť doklady o legálnom zamestnávaní v lehote uvedenej v predchádzajúcej vete a/alebo v prípade, ak sa vyhlásenie Zhotoviteľa uvedené v prvej a/alebo druhej vete tohto ustanovenia ukáže ako nepravdivé, Objednávateľ si vyhradzuje právo na odstúpenie od tejto Zmluvy pre podstatné porušenie Zmluvy. Nárok Objednávateľa na náhradu škody týmto nie je dotknutý. Zhotoviteľ sa zaväzuje do 7 pracovných dní od výzvy Objednávateľa nahradiť Objednávateľovi všetky náklady spojené s uložením pokuty Objednávateľovi za porušenie zákazu prijať službu, ktorú mu poskytuje Zhotoviteľ prostredníctvom fyzickej osoby, ktorú nelegálne zamestnáva a/alebo ktorú nelegálne zamestnáva tretia osoba, prostredníctvom ktorej Zhotoviteľ poskytuje plnenie podľa tejto Zmluvy. V súvislosti s plnením povinností uvedených v tomto bode Zmluvy sa Zmluvné strany zaväzujú dodržiavať predpisy upravujúce ochranu osobných údajov.</w:t>
      </w:r>
    </w:p>
    <w:p w14:paraId="0702BF68" w14:textId="2521D5E2" w:rsidR="00F946A5" w:rsidRDefault="00F946A5" w:rsidP="00C410E0">
      <w:pPr>
        <w:pStyle w:val="Odsekzoznamu"/>
        <w:widowControl w:val="0"/>
        <w:spacing w:after="0" w:line="240" w:lineRule="auto"/>
        <w:contextualSpacing w:val="0"/>
        <w:jc w:val="both"/>
        <w:rPr>
          <w:rFonts w:ascii="Times New Roman" w:hAnsi="Times New Roman"/>
        </w:rPr>
      </w:pPr>
    </w:p>
    <w:p w14:paraId="1E1711D3" w14:textId="77777777" w:rsidR="00FF50AF" w:rsidRPr="00FB6329" w:rsidRDefault="00FF50AF" w:rsidP="00C410E0">
      <w:pPr>
        <w:pStyle w:val="Odsekzoznamu"/>
        <w:widowControl w:val="0"/>
        <w:spacing w:after="0" w:line="240" w:lineRule="auto"/>
        <w:contextualSpacing w:val="0"/>
        <w:jc w:val="both"/>
        <w:rPr>
          <w:rFonts w:ascii="Times New Roman" w:hAnsi="Times New Roman"/>
        </w:rPr>
      </w:pPr>
    </w:p>
    <w:p w14:paraId="21C06272" w14:textId="49C05C21" w:rsidR="00DE4286" w:rsidRPr="00FB6329" w:rsidRDefault="00DE4286" w:rsidP="00725674">
      <w:pPr>
        <w:widowControl w:val="0"/>
        <w:spacing w:after="40"/>
        <w:jc w:val="both"/>
        <w:rPr>
          <w:rFonts w:eastAsia="Calibri"/>
          <w:b/>
          <w:sz w:val="22"/>
          <w:szCs w:val="22"/>
          <w:u w:val="single"/>
        </w:rPr>
      </w:pPr>
      <w:r w:rsidRPr="00FB6329">
        <w:rPr>
          <w:rFonts w:eastAsia="Calibri"/>
          <w:b/>
          <w:sz w:val="22"/>
          <w:szCs w:val="22"/>
          <w:u w:val="single"/>
        </w:rPr>
        <w:t>Článok V</w:t>
      </w:r>
      <w:r w:rsidR="008D0827" w:rsidRPr="00FB6329">
        <w:rPr>
          <w:rFonts w:eastAsia="Calibri"/>
          <w:b/>
          <w:sz w:val="22"/>
          <w:szCs w:val="22"/>
          <w:u w:val="single"/>
        </w:rPr>
        <w:t>II</w:t>
      </w:r>
      <w:r w:rsidR="00E46A0B" w:rsidRPr="00FB6329">
        <w:rPr>
          <w:rFonts w:eastAsia="Calibri"/>
          <w:b/>
          <w:sz w:val="22"/>
          <w:szCs w:val="22"/>
          <w:u w:val="single"/>
        </w:rPr>
        <w:t xml:space="preserve">. </w:t>
      </w:r>
      <w:r w:rsidRPr="00FB6329">
        <w:rPr>
          <w:rFonts w:eastAsia="Calibri"/>
          <w:b/>
          <w:sz w:val="22"/>
          <w:szCs w:val="22"/>
          <w:u w:val="single"/>
        </w:rPr>
        <w:t>Zodpovednosť za vady, zodpovednosť za škodu a záruka</w:t>
      </w:r>
    </w:p>
    <w:p w14:paraId="360724BE" w14:textId="77777777"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Zhotoviteľ zodpovedá za odborné vykonanie Diela bez vád a nesie zodpovednosť za vady, ktoré má Dielo v čase jeho odovzdania</w:t>
      </w:r>
      <w:r w:rsidR="00F2392E" w:rsidRPr="00FB6329">
        <w:rPr>
          <w:rFonts w:ascii="Times New Roman" w:hAnsi="Times New Roman"/>
        </w:rPr>
        <w:t xml:space="preserve"> Objednávateľovi</w:t>
      </w:r>
      <w:r w:rsidRPr="00FB6329">
        <w:rPr>
          <w:rFonts w:ascii="Times New Roman" w:hAnsi="Times New Roman"/>
        </w:rPr>
        <w:t>.</w:t>
      </w:r>
    </w:p>
    <w:p w14:paraId="709199C1" w14:textId="77777777"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Zhotoviteľ zodpovedá za to, že Dielo bude vykonané riadne, t. j. včas, úplne a bez vád, zodpovedá výsledku určenému v Zmluve a že v záručnej dobe bude mať vlastnosti stanovené v Zmluve, zmluvnej dokumentácii, v technických normách a všeobecne záväzných právnych predpisoch, ktoré sa na vykonané Dielo vzťahujú.</w:t>
      </w:r>
    </w:p>
    <w:p w14:paraId="7F0E02D1" w14:textId="77777777"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V prípade, ak sa zistí, že Dielo má akékoľvek kvalitatívne a/alebo kvantitatívne nedostatky, Zhotoviteľ je povinný ich bezodkladne po oznámení, najneskôr do troch (3) pracovných dní odstrániť, a to na vlastné náklady, vrátane nákladov na dopravu</w:t>
      </w:r>
      <w:r w:rsidR="00F2392E" w:rsidRPr="00FB6329">
        <w:rPr>
          <w:rFonts w:ascii="Times New Roman" w:hAnsi="Times New Roman"/>
        </w:rPr>
        <w:t xml:space="preserve"> a tiež akýchkoľvek ďalších nákladov v príčinnej súvislosti s odstránením predmetných nedostatkov</w:t>
      </w:r>
      <w:r w:rsidRPr="00FB6329">
        <w:rPr>
          <w:rFonts w:ascii="Times New Roman" w:hAnsi="Times New Roman"/>
        </w:rPr>
        <w:t>.</w:t>
      </w:r>
    </w:p>
    <w:p w14:paraId="1F5D7945" w14:textId="77777777"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 xml:space="preserve">Ak Zhotoviteľ neodstráni vady Diela v čase určenom Objednávateľom, je Objednávateľ oprávnený vykonať odstránenie vád samostatne alebo ich vykonaním poveriť tretiu osobu. Takto vzniknuté náklady je Zhotoviteľ povinný uhradiť Objednávateľovi do desiatich (10) kalendárnych dní odo dňa doručenia faktúry o ich vyúčtovaní. Ustanovenie tohto odseku tohto článku Zmluvy nemá vplyv na zodpovednosť Zhotoviteľa za ďalšie vady Diela, resp. na Zhotoviteľom poskytnutú záruku, ktorá </w:t>
      </w:r>
      <w:r w:rsidR="00F2392E" w:rsidRPr="00FB6329">
        <w:rPr>
          <w:rFonts w:ascii="Times New Roman" w:hAnsi="Times New Roman"/>
        </w:rPr>
        <w:t>z</w:t>
      </w:r>
      <w:r w:rsidRPr="00FB6329">
        <w:rPr>
          <w:rFonts w:ascii="Times New Roman" w:hAnsi="Times New Roman"/>
        </w:rPr>
        <w:t>ostáva zachovaná.</w:t>
      </w:r>
    </w:p>
    <w:p w14:paraId="0A40A37D" w14:textId="77777777"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Zhotoviteľ je povinný bezodkladne nahradiť Objednávateľovi škodu, ktorú mu spôsobil porušením povinností vyplývajúcich mu zo Zmluvy, a to v plnom rozsahu.</w:t>
      </w:r>
    </w:p>
    <w:p w14:paraId="3E46B89C" w14:textId="4C636D26"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 xml:space="preserve">Zmluvné strany sa dohodli, že Zhotoviteľ poskytne Objednávateľovi </w:t>
      </w:r>
      <w:r w:rsidR="00F2392E" w:rsidRPr="00FB6329">
        <w:rPr>
          <w:rFonts w:ascii="Times New Roman" w:hAnsi="Times New Roman"/>
        </w:rPr>
        <w:t xml:space="preserve">na Dielo </w:t>
      </w:r>
      <w:r w:rsidRPr="00FB6329">
        <w:rPr>
          <w:rFonts w:ascii="Times New Roman" w:hAnsi="Times New Roman"/>
        </w:rPr>
        <w:t xml:space="preserve">záruku v dĺžke </w:t>
      </w:r>
      <w:r w:rsidR="005A54AB" w:rsidRPr="00FB6329">
        <w:rPr>
          <w:rFonts w:ascii="Times New Roman" w:hAnsi="Times New Roman"/>
        </w:rPr>
        <w:t>12</w:t>
      </w:r>
      <w:r w:rsidR="005A54AB" w:rsidRPr="00FB6329">
        <w:rPr>
          <w:rFonts w:ascii="Times New Roman" w:hAnsi="Times New Roman"/>
          <w:color w:val="00B050"/>
        </w:rPr>
        <w:t xml:space="preserve"> </w:t>
      </w:r>
      <w:r w:rsidRPr="00FB6329">
        <w:rPr>
          <w:rFonts w:ascii="Times New Roman" w:hAnsi="Times New Roman"/>
        </w:rPr>
        <w:t>mesiacov</w:t>
      </w:r>
      <w:r w:rsidR="000D188D">
        <w:rPr>
          <w:rFonts w:ascii="Times New Roman" w:hAnsi="Times New Roman"/>
        </w:rPr>
        <w:t xml:space="preserve"> od uvedenia zariadenia do prevádzky</w:t>
      </w:r>
      <w:r w:rsidRPr="00FB6329">
        <w:rPr>
          <w:rFonts w:ascii="Times New Roman" w:hAnsi="Times New Roman"/>
        </w:rPr>
        <w:t>.</w:t>
      </w:r>
    </w:p>
    <w:p w14:paraId="51165F25" w14:textId="77777777"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Záručná doba začína plynúť odo dňa odovzdania a prevzatia Diela uvedeného v protokole o odovzdaní a prevzatí Diela.</w:t>
      </w:r>
    </w:p>
    <w:p w14:paraId="4389CC4D" w14:textId="77777777" w:rsidR="0031372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Reklamáciu môže Objednávateľ uplatniť do posledného dňa záručnej lehoty, pričom i reklamácia odoslaná prostredníctvom poštového podniku v posledný deň záručnej lehoty Zhotoviteľovi, sa považuje za včas uplatnenú.</w:t>
      </w:r>
    </w:p>
    <w:p w14:paraId="197CA979" w14:textId="1D9F577D" w:rsidR="0031372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 xml:space="preserve">Zhotoviteľ sa zaväzuje, že nahradí Objednávateľovi všetky škody </w:t>
      </w:r>
      <w:r w:rsidR="006A1777" w:rsidRPr="00FB6329">
        <w:rPr>
          <w:rFonts w:ascii="Times New Roman" w:hAnsi="Times New Roman"/>
        </w:rPr>
        <w:t>zavinené Zhotoviteľom</w:t>
      </w:r>
      <w:r w:rsidRPr="00FB6329">
        <w:rPr>
          <w:rFonts w:ascii="Times New Roman" w:hAnsi="Times New Roman"/>
        </w:rPr>
        <w:t>, ktoré Objednávateľovi vzniknú, ak:</w:t>
      </w:r>
    </w:p>
    <w:p w14:paraId="1E48F663" w14:textId="77777777" w:rsidR="00313725" w:rsidRPr="00FB6329" w:rsidRDefault="00DE4286" w:rsidP="00C410E0">
      <w:pPr>
        <w:pStyle w:val="Odsekzoznamu"/>
        <w:widowControl w:val="0"/>
        <w:numPr>
          <w:ilvl w:val="0"/>
          <w:numId w:val="17"/>
        </w:numPr>
        <w:spacing w:after="0" w:line="240" w:lineRule="auto"/>
        <w:contextualSpacing w:val="0"/>
        <w:jc w:val="both"/>
        <w:rPr>
          <w:rFonts w:ascii="Times New Roman" w:hAnsi="Times New Roman"/>
          <w:b/>
        </w:rPr>
      </w:pPr>
      <w:r w:rsidRPr="00FB6329">
        <w:rPr>
          <w:rFonts w:ascii="Times New Roman" w:hAnsi="Times New Roman"/>
        </w:rPr>
        <w:t>si akékoľvek tretie osoby uplatnia práva zo zodpovednosti za škodu voči Objednávateľovi v súvislosti s vadným vykonávaním Diela alebo vykonávaním Diela v rozpore so všeobecne záväznými právnymi predpismi (napr. škody na majetku a zdraví tretích osôb);</w:t>
      </w:r>
    </w:p>
    <w:p w14:paraId="20344FBD" w14:textId="05B9A179" w:rsidR="00DE4286" w:rsidRPr="00FB6329" w:rsidRDefault="00DE4286" w:rsidP="00C410E0">
      <w:pPr>
        <w:pStyle w:val="Odsekzoznamu"/>
        <w:widowControl w:val="0"/>
        <w:numPr>
          <w:ilvl w:val="0"/>
          <w:numId w:val="17"/>
        </w:numPr>
        <w:spacing w:after="0" w:line="240" w:lineRule="auto"/>
        <w:contextualSpacing w:val="0"/>
        <w:jc w:val="both"/>
        <w:rPr>
          <w:rFonts w:ascii="Times New Roman" w:hAnsi="Times New Roman"/>
          <w:b/>
        </w:rPr>
      </w:pPr>
      <w:r w:rsidRPr="00FB6329">
        <w:rPr>
          <w:rFonts w:ascii="Times New Roman" w:hAnsi="Times New Roman"/>
        </w:rPr>
        <w:t>Objednávateľovi v súvislosti s vykonávaním Diela alebo výkonom iných práv a povinností vyplývajúcich zo Zmluvy bude orgánom povereným dozorom nad dodržiavaním príslušných právnych predpisov uložená pokuta alebo iná sankcia.</w:t>
      </w:r>
    </w:p>
    <w:p w14:paraId="3D744ED6" w14:textId="77777777" w:rsidR="00F946A5" w:rsidRPr="00FB6329" w:rsidRDefault="00F946A5" w:rsidP="00C410E0">
      <w:pPr>
        <w:pStyle w:val="Odsekzoznamu"/>
        <w:widowControl w:val="0"/>
        <w:spacing w:after="0" w:line="240" w:lineRule="auto"/>
        <w:contextualSpacing w:val="0"/>
        <w:jc w:val="both"/>
        <w:rPr>
          <w:rFonts w:ascii="Times New Roman" w:hAnsi="Times New Roman"/>
          <w:b/>
        </w:rPr>
      </w:pPr>
    </w:p>
    <w:p w14:paraId="6E5174A1" w14:textId="625F2CA6" w:rsidR="00DE4286" w:rsidRPr="00FB6329" w:rsidRDefault="00DE4286" w:rsidP="00725674">
      <w:pPr>
        <w:widowControl w:val="0"/>
        <w:spacing w:after="40"/>
        <w:jc w:val="both"/>
        <w:rPr>
          <w:rFonts w:eastAsia="Calibri"/>
          <w:b/>
          <w:sz w:val="22"/>
          <w:szCs w:val="22"/>
          <w:u w:val="single"/>
        </w:rPr>
      </w:pPr>
      <w:r w:rsidRPr="00FB6329">
        <w:rPr>
          <w:rFonts w:eastAsia="Calibri"/>
          <w:b/>
          <w:sz w:val="22"/>
          <w:szCs w:val="22"/>
          <w:u w:val="single"/>
        </w:rPr>
        <w:t>Článok VII</w:t>
      </w:r>
      <w:r w:rsidR="00736530" w:rsidRPr="00FB6329">
        <w:rPr>
          <w:rFonts w:eastAsia="Calibri"/>
          <w:b/>
          <w:sz w:val="22"/>
          <w:szCs w:val="22"/>
          <w:u w:val="single"/>
        </w:rPr>
        <w:t>I</w:t>
      </w:r>
      <w:r w:rsidR="006A1777" w:rsidRPr="00FB6329">
        <w:rPr>
          <w:rFonts w:eastAsia="Calibri"/>
          <w:b/>
          <w:sz w:val="22"/>
          <w:szCs w:val="22"/>
          <w:u w:val="single"/>
        </w:rPr>
        <w:t xml:space="preserve">. </w:t>
      </w:r>
      <w:r w:rsidR="00736530" w:rsidRPr="00FB6329">
        <w:rPr>
          <w:rFonts w:eastAsia="Calibri"/>
          <w:b/>
          <w:sz w:val="22"/>
          <w:szCs w:val="22"/>
          <w:u w:val="single"/>
        </w:rPr>
        <w:t>Mlčanlivosť</w:t>
      </w:r>
    </w:p>
    <w:p w14:paraId="1FCFC408" w14:textId="19592DA5" w:rsidR="006A1777" w:rsidRPr="00FB6329" w:rsidRDefault="00DE4286" w:rsidP="00C410E0">
      <w:pPr>
        <w:pStyle w:val="Odsekzoznamu"/>
        <w:widowControl w:val="0"/>
        <w:numPr>
          <w:ilvl w:val="0"/>
          <w:numId w:val="18"/>
        </w:numPr>
        <w:tabs>
          <w:tab w:val="left" w:pos="-540"/>
        </w:tabs>
        <w:spacing w:after="0" w:line="240" w:lineRule="auto"/>
        <w:contextualSpacing w:val="0"/>
        <w:jc w:val="both"/>
        <w:rPr>
          <w:rFonts w:ascii="Times New Roman" w:hAnsi="Times New Roman"/>
        </w:rPr>
      </w:pPr>
      <w:r w:rsidRPr="00FB6329">
        <w:rPr>
          <w:rFonts w:ascii="Times New Roman" w:hAnsi="Times New Roman"/>
        </w:rPr>
        <w:t>Zmluvné strany sa dohodli, že všetky skutočnosti, informácie a údaje, ktoré sú uvedené v Zmluve alebo v jej prílohách, resp. ktoré budú uvedené v jej dodatkoch a ich prílohách alebo ktoré sa Zmluvné strany dozvedeli v súvislosti so Zmluvou, sú dôvernými informáciami (ďalej len „</w:t>
      </w:r>
      <w:r w:rsidRPr="00FB6329">
        <w:rPr>
          <w:rFonts w:ascii="Times New Roman" w:hAnsi="Times New Roman"/>
          <w:b/>
        </w:rPr>
        <w:t>Dôverné informácie</w:t>
      </w:r>
      <w:r w:rsidRPr="00FB6329">
        <w:rPr>
          <w:rFonts w:ascii="Times New Roman" w:hAnsi="Times New Roman"/>
        </w:rPr>
        <w:t>“ v príslušnom gramatickom tvare), o ktorých je Zhotoviteľ povinný zachovávať mlčanlivosť, ak ďalej nie je dohodnuté inak. Zhotoviteľ sa zaväzuje rovnako zachovávať mlčanlivosť o všetkých skutočnostiach, informáciách a údajoch, o ktorých sa dozvedel v súvislosti s činnosťou podľa Zmluvy, najmä je povinný zachovávať tajomstvo osobných údajov. Záväzok Zhotoviteľa zachovávať mlčanlivosť podľa Zmluvy nie je časovo obmedzený.</w:t>
      </w:r>
    </w:p>
    <w:p w14:paraId="100FBBF8" w14:textId="2BEE6768" w:rsidR="00C60145" w:rsidRPr="00FB6329" w:rsidRDefault="00DE4286" w:rsidP="00C410E0">
      <w:pPr>
        <w:pStyle w:val="Odsekzoznamu"/>
        <w:widowControl w:val="0"/>
        <w:numPr>
          <w:ilvl w:val="0"/>
          <w:numId w:val="18"/>
        </w:numPr>
        <w:tabs>
          <w:tab w:val="left" w:pos="-540"/>
        </w:tabs>
        <w:spacing w:after="0" w:line="240" w:lineRule="auto"/>
        <w:contextualSpacing w:val="0"/>
        <w:jc w:val="both"/>
        <w:rPr>
          <w:rFonts w:ascii="Times New Roman" w:hAnsi="Times New Roman"/>
        </w:rPr>
      </w:pPr>
      <w:r w:rsidRPr="00FB6329">
        <w:rPr>
          <w:rFonts w:ascii="Times New Roman" w:hAnsi="Times New Roman"/>
        </w:rPr>
        <w:t xml:space="preserve">Zhotoviteľ je oprávnený poskytnúť Dôverné informácie a umožniť prístup k Dôverným informáciám výlučne tým tretím osobám, ktoré Zhotoviteľ poveril vykonávaním Diela, resp. jeho časti. V tomto prípade sa zaväzuje, že tretiu osobu zaviaže k rovnakej povinnosti mlčanlivosti, ako je povinnosť Zhotoviteľa uvedená v predchádzajúcom odseku tohto článku Zmluvy. </w:t>
      </w:r>
    </w:p>
    <w:p w14:paraId="7CEE33AF" w14:textId="29630A73" w:rsidR="00DE4286" w:rsidRPr="00FB6329" w:rsidRDefault="00DE4286" w:rsidP="00C410E0">
      <w:pPr>
        <w:pStyle w:val="Odsekzoznamu"/>
        <w:widowControl w:val="0"/>
        <w:numPr>
          <w:ilvl w:val="0"/>
          <w:numId w:val="18"/>
        </w:numPr>
        <w:tabs>
          <w:tab w:val="left" w:pos="-540"/>
        </w:tabs>
        <w:spacing w:after="0" w:line="240" w:lineRule="auto"/>
        <w:contextualSpacing w:val="0"/>
        <w:jc w:val="both"/>
        <w:rPr>
          <w:rFonts w:ascii="Times New Roman" w:hAnsi="Times New Roman"/>
        </w:rPr>
      </w:pPr>
      <w:r w:rsidRPr="00FB6329">
        <w:rPr>
          <w:rFonts w:ascii="Times New Roman" w:hAnsi="Times New Roman"/>
        </w:rPr>
        <w:t>Za porušenie povinnosti zachovávať mlčanlivosť podľa tohto článku ohľadne Dôverných informácií sa nepokladá ich poskytnutie príslušným štátnym orgánom, pokiaľ to vyplýva zo všeobecne záväzného  právneho predpisu, použitie potrebných informácií alebo dokumentov v prípadných súdnych, rozhodcovských, správnych a iných konaniach ohľadom práv a povinností vyplývajúcich zo Zmluvy, ako aj ich použitie, pokiaľ sa stali verejne známymi.</w:t>
      </w:r>
    </w:p>
    <w:p w14:paraId="5794A52F" w14:textId="77777777" w:rsidR="00F946A5" w:rsidRPr="00FB6329" w:rsidRDefault="00F946A5" w:rsidP="00C410E0">
      <w:pPr>
        <w:pStyle w:val="Odsekzoznamu"/>
        <w:widowControl w:val="0"/>
        <w:tabs>
          <w:tab w:val="left" w:pos="-540"/>
        </w:tabs>
        <w:spacing w:after="0" w:line="240" w:lineRule="auto"/>
        <w:ind w:left="360"/>
        <w:contextualSpacing w:val="0"/>
        <w:jc w:val="both"/>
        <w:rPr>
          <w:rFonts w:ascii="Times New Roman" w:hAnsi="Times New Roman"/>
        </w:rPr>
      </w:pPr>
    </w:p>
    <w:p w14:paraId="2521C5CD" w14:textId="77777777" w:rsidR="00D778E1" w:rsidRDefault="00D778E1" w:rsidP="00725674">
      <w:pPr>
        <w:widowControl w:val="0"/>
        <w:spacing w:after="40"/>
        <w:jc w:val="both"/>
        <w:rPr>
          <w:rFonts w:eastAsia="Calibri"/>
          <w:b/>
          <w:sz w:val="22"/>
          <w:szCs w:val="22"/>
          <w:u w:val="single"/>
        </w:rPr>
      </w:pPr>
    </w:p>
    <w:p w14:paraId="32F8602F" w14:textId="2CA73179" w:rsidR="00DE4286" w:rsidRPr="00FB6329" w:rsidRDefault="00DE4286" w:rsidP="00725674">
      <w:pPr>
        <w:widowControl w:val="0"/>
        <w:spacing w:after="40"/>
        <w:jc w:val="both"/>
        <w:rPr>
          <w:rFonts w:eastAsia="Calibri"/>
          <w:b/>
          <w:sz w:val="22"/>
          <w:szCs w:val="22"/>
          <w:u w:val="single"/>
        </w:rPr>
      </w:pPr>
      <w:r w:rsidRPr="00FB6329">
        <w:rPr>
          <w:rFonts w:eastAsia="Calibri"/>
          <w:b/>
          <w:sz w:val="22"/>
          <w:szCs w:val="22"/>
          <w:u w:val="single"/>
        </w:rPr>
        <w:t xml:space="preserve">Článok </w:t>
      </w:r>
      <w:r w:rsidR="00120252" w:rsidRPr="00FB6329">
        <w:rPr>
          <w:rFonts w:eastAsia="Calibri"/>
          <w:b/>
          <w:sz w:val="22"/>
          <w:szCs w:val="22"/>
          <w:u w:val="single"/>
        </w:rPr>
        <w:t>IX</w:t>
      </w:r>
      <w:r w:rsidR="00C60145" w:rsidRPr="00FB6329">
        <w:rPr>
          <w:rFonts w:eastAsia="Calibri"/>
          <w:b/>
          <w:sz w:val="22"/>
          <w:szCs w:val="22"/>
          <w:u w:val="single"/>
        </w:rPr>
        <w:t xml:space="preserve">. </w:t>
      </w:r>
      <w:r w:rsidRPr="00FB6329">
        <w:rPr>
          <w:rFonts w:eastAsia="Calibri"/>
          <w:b/>
          <w:sz w:val="22"/>
          <w:szCs w:val="22"/>
          <w:u w:val="single"/>
        </w:rPr>
        <w:t xml:space="preserve">Sankcie </w:t>
      </w:r>
    </w:p>
    <w:p w14:paraId="10887993" w14:textId="5E755F8E" w:rsidR="00C410E0" w:rsidRPr="00FB6329" w:rsidRDefault="00DE4286" w:rsidP="00C410E0">
      <w:pPr>
        <w:pStyle w:val="Odsekzoznamu"/>
        <w:widowControl w:val="0"/>
        <w:numPr>
          <w:ilvl w:val="0"/>
          <w:numId w:val="19"/>
        </w:numPr>
        <w:tabs>
          <w:tab w:val="num" w:pos="928"/>
        </w:tabs>
        <w:spacing w:after="0" w:line="240" w:lineRule="auto"/>
        <w:contextualSpacing w:val="0"/>
        <w:jc w:val="both"/>
        <w:rPr>
          <w:rFonts w:ascii="Times New Roman" w:hAnsi="Times New Roman"/>
        </w:rPr>
      </w:pPr>
      <w:r w:rsidRPr="00FB6329">
        <w:rPr>
          <w:rFonts w:ascii="Times New Roman" w:hAnsi="Times New Roman"/>
        </w:rPr>
        <w:t>Objednávateľovi vzniká právo požadovať od Zhotoviteľa zaplatenie zmluvnej pokuty vo výške</w:t>
      </w:r>
      <w:r w:rsidR="00C410E0" w:rsidRPr="00FB6329">
        <w:rPr>
          <w:rFonts w:ascii="Times New Roman" w:eastAsia="Batang" w:hAnsi="Times New Roman"/>
        </w:rPr>
        <w:t>:</w:t>
      </w:r>
    </w:p>
    <w:p w14:paraId="03A6F007" w14:textId="698CD4ED" w:rsidR="00C60145" w:rsidRPr="00FB6329" w:rsidRDefault="00C410E0" w:rsidP="00C410E0">
      <w:pPr>
        <w:pStyle w:val="Odsekzoznamu"/>
        <w:numPr>
          <w:ilvl w:val="0"/>
          <w:numId w:val="20"/>
        </w:numPr>
        <w:spacing w:after="0" w:line="240" w:lineRule="auto"/>
        <w:contextualSpacing w:val="0"/>
        <w:jc w:val="both"/>
        <w:rPr>
          <w:rFonts w:ascii="Times New Roman" w:hAnsi="Times New Roman"/>
        </w:rPr>
      </w:pPr>
      <w:r w:rsidRPr="005B47EC">
        <w:rPr>
          <w:rFonts w:ascii="Times New Roman" w:hAnsi="Times New Roman"/>
        </w:rPr>
        <w:t>0</w:t>
      </w:r>
      <w:r w:rsidR="0069500F" w:rsidRPr="005B47EC">
        <w:rPr>
          <w:rFonts w:ascii="Times New Roman" w:hAnsi="Times New Roman"/>
        </w:rPr>
        <w:t>,02</w:t>
      </w:r>
      <w:r w:rsidRPr="005B47EC">
        <w:rPr>
          <w:rFonts w:ascii="Times New Roman" w:hAnsi="Times New Roman"/>
        </w:rPr>
        <w:t xml:space="preserve">% z ceny Diela za každý aj začatý deň omeškania, ak Zhotoviteľ bude v omeškaní s plnením </w:t>
      </w:r>
      <w:r w:rsidRPr="00FB6329">
        <w:rPr>
          <w:rFonts w:ascii="Times New Roman" w:hAnsi="Times New Roman"/>
        </w:rPr>
        <w:t xml:space="preserve">termínu vykonania Diela v zmysle článku IV. ods. 2 Zmluvy </w:t>
      </w:r>
      <w:r w:rsidRPr="00FB6329">
        <w:rPr>
          <w:rFonts w:ascii="Times New Roman" w:hAnsi="Times New Roman"/>
          <w:b/>
          <w:bCs/>
        </w:rPr>
        <w:t>bez preukázateľného zavinenia Objednávateľa</w:t>
      </w:r>
      <w:r w:rsidRPr="00FB6329">
        <w:rPr>
          <w:rFonts w:ascii="Times New Roman" w:hAnsi="Times New Roman"/>
        </w:rPr>
        <w:t>;</w:t>
      </w:r>
    </w:p>
    <w:p w14:paraId="188672A7" w14:textId="2FE315F5" w:rsidR="00C60145" w:rsidRPr="00FB6329" w:rsidRDefault="00DE4286" w:rsidP="00C410E0">
      <w:pPr>
        <w:pStyle w:val="Odsekzoznamu"/>
        <w:numPr>
          <w:ilvl w:val="0"/>
          <w:numId w:val="20"/>
        </w:numPr>
        <w:spacing w:after="0" w:line="240" w:lineRule="auto"/>
        <w:contextualSpacing w:val="0"/>
        <w:jc w:val="both"/>
        <w:rPr>
          <w:rFonts w:ascii="Times New Roman" w:hAnsi="Times New Roman"/>
        </w:rPr>
      </w:pPr>
      <w:r w:rsidRPr="00FB6329">
        <w:rPr>
          <w:rFonts w:ascii="Times New Roman" w:hAnsi="Times New Roman"/>
        </w:rPr>
        <w:t xml:space="preserve">500,- € (slovom: päťsto Eur) za každé jednotlivé porušenie povinnosti Zhotoviteľa podľa článku </w:t>
      </w:r>
      <w:r w:rsidR="00275236" w:rsidRPr="00FB6329">
        <w:rPr>
          <w:rFonts w:ascii="Times New Roman" w:hAnsi="Times New Roman"/>
        </w:rPr>
        <w:t>VI</w:t>
      </w:r>
      <w:r w:rsidR="00C60145" w:rsidRPr="00FB6329">
        <w:rPr>
          <w:rFonts w:ascii="Times New Roman" w:hAnsi="Times New Roman"/>
        </w:rPr>
        <w:t>.</w:t>
      </w:r>
      <w:r w:rsidRPr="00FB6329">
        <w:rPr>
          <w:rFonts w:ascii="Times New Roman" w:hAnsi="Times New Roman"/>
        </w:rPr>
        <w:t xml:space="preserve"> ods. 1 až ods. </w:t>
      </w:r>
      <w:r w:rsidR="006A61C7" w:rsidRPr="00FB6329">
        <w:rPr>
          <w:rFonts w:ascii="Times New Roman" w:hAnsi="Times New Roman"/>
        </w:rPr>
        <w:t>4</w:t>
      </w:r>
      <w:r w:rsidRPr="00FB6329">
        <w:rPr>
          <w:rFonts w:ascii="Times New Roman" w:hAnsi="Times New Roman"/>
        </w:rPr>
        <w:t xml:space="preserve">, ods. </w:t>
      </w:r>
      <w:r w:rsidR="00C410E0" w:rsidRPr="00FB6329">
        <w:rPr>
          <w:rFonts w:ascii="Times New Roman" w:hAnsi="Times New Roman"/>
        </w:rPr>
        <w:t>7</w:t>
      </w:r>
      <w:r w:rsidRPr="00FB6329">
        <w:rPr>
          <w:rFonts w:ascii="Times New Roman" w:hAnsi="Times New Roman"/>
        </w:rPr>
        <w:t xml:space="preserve"> až 11</w:t>
      </w:r>
      <w:r w:rsidR="00F2392E" w:rsidRPr="00FB6329">
        <w:rPr>
          <w:rFonts w:ascii="Times New Roman" w:hAnsi="Times New Roman"/>
        </w:rPr>
        <w:t>, 13, 14</w:t>
      </w:r>
      <w:r w:rsidRPr="00FB6329">
        <w:rPr>
          <w:rFonts w:ascii="Times New Roman" w:hAnsi="Times New Roman"/>
        </w:rPr>
        <w:t xml:space="preserve"> a/alebo článku V</w:t>
      </w:r>
      <w:r w:rsidR="006A61C7" w:rsidRPr="00FB6329">
        <w:rPr>
          <w:rFonts w:ascii="Times New Roman" w:hAnsi="Times New Roman"/>
        </w:rPr>
        <w:t>I</w:t>
      </w:r>
      <w:r w:rsidRPr="00FB6329">
        <w:rPr>
          <w:rFonts w:ascii="Times New Roman" w:hAnsi="Times New Roman"/>
        </w:rPr>
        <w:t>I</w:t>
      </w:r>
      <w:r w:rsidR="00C60145" w:rsidRPr="00FB6329">
        <w:rPr>
          <w:rFonts w:ascii="Times New Roman" w:hAnsi="Times New Roman"/>
        </w:rPr>
        <w:t>.</w:t>
      </w:r>
      <w:r w:rsidRPr="00FB6329">
        <w:rPr>
          <w:rFonts w:ascii="Times New Roman" w:hAnsi="Times New Roman"/>
        </w:rPr>
        <w:t xml:space="preserve"> ods. 3 Zmluvy a/alebo článku VI</w:t>
      </w:r>
      <w:r w:rsidR="006A61C7" w:rsidRPr="00FB6329">
        <w:rPr>
          <w:rFonts w:ascii="Times New Roman" w:hAnsi="Times New Roman"/>
        </w:rPr>
        <w:t>I</w:t>
      </w:r>
      <w:r w:rsidRPr="00FB6329">
        <w:rPr>
          <w:rFonts w:ascii="Times New Roman" w:hAnsi="Times New Roman"/>
        </w:rPr>
        <w:t>I. Zmluvy;</w:t>
      </w:r>
    </w:p>
    <w:p w14:paraId="7475F000" w14:textId="77777777" w:rsidR="00C60145" w:rsidRPr="00FB6329" w:rsidRDefault="00DE4286" w:rsidP="00C410E0">
      <w:pPr>
        <w:pStyle w:val="Odsekzoznamu"/>
        <w:numPr>
          <w:ilvl w:val="0"/>
          <w:numId w:val="20"/>
        </w:numPr>
        <w:spacing w:after="0" w:line="240" w:lineRule="auto"/>
        <w:contextualSpacing w:val="0"/>
        <w:jc w:val="both"/>
        <w:rPr>
          <w:rFonts w:ascii="Times New Roman" w:hAnsi="Times New Roman"/>
        </w:rPr>
      </w:pPr>
      <w:r w:rsidRPr="00FB6329">
        <w:rPr>
          <w:rFonts w:ascii="Times New Roman" w:hAnsi="Times New Roman"/>
        </w:rPr>
        <w:t xml:space="preserve">100,- € (slovom: jednosto Eur) za každé jednotlivé porušenie niektorej z povinností Zhotoviteľa vyplývajúcich zo zásad BOZP a PO; </w:t>
      </w:r>
    </w:p>
    <w:p w14:paraId="354053AD" w14:textId="77777777" w:rsidR="00C60145" w:rsidRPr="00FB6329" w:rsidRDefault="00DE4286" w:rsidP="00C410E0">
      <w:pPr>
        <w:pStyle w:val="Odsekzoznamu"/>
        <w:numPr>
          <w:ilvl w:val="0"/>
          <w:numId w:val="20"/>
        </w:numPr>
        <w:spacing w:after="0" w:line="240" w:lineRule="auto"/>
        <w:contextualSpacing w:val="0"/>
        <w:jc w:val="both"/>
        <w:rPr>
          <w:rFonts w:ascii="Times New Roman" w:hAnsi="Times New Roman"/>
        </w:rPr>
      </w:pPr>
      <w:r w:rsidRPr="00FB6329">
        <w:rPr>
          <w:rFonts w:ascii="Times New Roman" w:hAnsi="Times New Roman"/>
        </w:rPr>
        <w:t xml:space="preserve">500,- € (slovom: päťsto Eur) za každé jednotlivé porušenie ust. § 9 ods. 1 písm. b) a ust. § 12 ods. 2 písm. a) a ods. 3 zákona č. 124/2006 Z. z. o bezpečnosti a ochrane zdravia pri práci a o zmene a doplnení niektorých zákonov v znení neskorších právnych predpisov v nadväznosti na zákon č. 219/1996 Z. z. o ochrane pred zneužívaním alkoholických nápojov;  </w:t>
      </w:r>
    </w:p>
    <w:p w14:paraId="3906B10D" w14:textId="77777777" w:rsidR="00C60145" w:rsidRPr="00FB6329" w:rsidRDefault="00DE4286" w:rsidP="00C410E0">
      <w:pPr>
        <w:pStyle w:val="Odsekzoznamu"/>
        <w:numPr>
          <w:ilvl w:val="0"/>
          <w:numId w:val="20"/>
        </w:numPr>
        <w:spacing w:after="0" w:line="240" w:lineRule="auto"/>
        <w:contextualSpacing w:val="0"/>
        <w:jc w:val="both"/>
        <w:rPr>
          <w:rFonts w:ascii="Times New Roman" w:hAnsi="Times New Roman"/>
        </w:rPr>
      </w:pPr>
      <w:r w:rsidRPr="00FB6329">
        <w:rPr>
          <w:rFonts w:ascii="Times New Roman" w:hAnsi="Times New Roman"/>
        </w:rPr>
        <w:t>500,- € (slovom: päťsto Eur) za každé jednotlivé porušenie zákazu fajčenia v areáli Objednávateľa okrem na to vyhradených priestorov v zmysle zákona č. 377/2004 Z.z. o ochrane nefajčiarov a o zmene a doplnení niektorých zákonov v znení neskorších predpisov v nadväznosti na ust. § 9 ods. 1 zákona č. 124/2006 o bezpečnosti a ochrane zdravia pri práci v znení neskorších právnych predpisov.</w:t>
      </w:r>
    </w:p>
    <w:p w14:paraId="6CD8E1CE" w14:textId="77777777" w:rsidR="00C60145" w:rsidRPr="00FB6329" w:rsidRDefault="00DE4286" w:rsidP="00C410E0">
      <w:pPr>
        <w:pStyle w:val="Odsekzoznamu"/>
        <w:numPr>
          <w:ilvl w:val="0"/>
          <w:numId w:val="19"/>
        </w:numPr>
        <w:spacing w:after="0" w:line="240" w:lineRule="auto"/>
        <w:contextualSpacing w:val="0"/>
        <w:jc w:val="both"/>
        <w:rPr>
          <w:rFonts w:ascii="Times New Roman" w:hAnsi="Times New Roman"/>
        </w:rPr>
      </w:pPr>
      <w:r w:rsidRPr="00FB6329">
        <w:rPr>
          <w:rFonts w:ascii="Times New Roman" w:eastAsia="Batang" w:hAnsi="Times New Roman"/>
        </w:rPr>
        <w:t>N</w:t>
      </w:r>
      <w:r w:rsidRPr="00FB6329">
        <w:rPr>
          <w:rFonts w:ascii="Times New Roman" w:hAnsi="Times New Roman"/>
        </w:rPr>
        <w:t>árok na náhradu spôsobenej škody zaplatením zmluvnej pokuty podľa ods. 1 tohto článku Zmluvy tým nie je dotknutý. Zmluvná pokuta sa na náhradu škody nezarátava.</w:t>
      </w:r>
    </w:p>
    <w:p w14:paraId="5448AC62" w14:textId="4E14BBFF" w:rsidR="00DE4286" w:rsidRPr="00FB6329" w:rsidRDefault="00C60145" w:rsidP="00C410E0">
      <w:pPr>
        <w:pStyle w:val="Odsekzoznamu"/>
        <w:numPr>
          <w:ilvl w:val="0"/>
          <w:numId w:val="19"/>
        </w:numPr>
        <w:spacing w:after="0" w:line="240" w:lineRule="auto"/>
        <w:contextualSpacing w:val="0"/>
        <w:jc w:val="both"/>
        <w:rPr>
          <w:rFonts w:ascii="Times New Roman" w:hAnsi="Times New Roman"/>
        </w:rPr>
      </w:pPr>
      <w:r w:rsidRPr="00FB6329">
        <w:rPr>
          <w:rFonts w:ascii="Times New Roman" w:eastAsia="Batang" w:hAnsi="Times New Roman"/>
        </w:rPr>
        <w:t xml:space="preserve">Ak </w:t>
      </w:r>
      <w:r w:rsidR="00DE4286" w:rsidRPr="00FB6329">
        <w:rPr>
          <w:rFonts w:ascii="Times New Roman" w:eastAsia="Batang" w:hAnsi="Times New Roman"/>
        </w:rPr>
        <w:t xml:space="preserve">bude </w:t>
      </w:r>
      <w:r w:rsidR="00DE4286" w:rsidRPr="00FB6329">
        <w:rPr>
          <w:rFonts w:ascii="Times New Roman" w:hAnsi="Times New Roman"/>
        </w:rPr>
        <w:t xml:space="preserve">Objednávateľ v omeškaní </w:t>
      </w:r>
      <w:r w:rsidRPr="00FB6329">
        <w:rPr>
          <w:rFonts w:ascii="Times New Roman" w:hAnsi="Times New Roman"/>
        </w:rPr>
        <w:t>úhradou</w:t>
      </w:r>
      <w:r w:rsidR="00DE4286" w:rsidRPr="00FB6329">
        <w:rPr>
          <w:rFonts w:ascii="Times New Roman" w:hAnsi="Times New Roman"/>
        </w:rPr>
        <w:t xml:space="preserve"> ceny Diel</w:t>
      </w:r>
      <w:r w:rsidR="00275236" w:rsidRPr="00FB6329">
        <w:rPr>
          <w:rFonts w:ascii="Times New Roman" w:hAnsi="Times New Roman"/>
        </w:rPr>
        <w:t>a</w:t>
      </w:r>
      <w:r w:rsidR="00DE4286" w:rsidRPr="00FB6329">
        <w:rPr>
          <w:rFonts w:ascii="Times New Roman" w:hAnsi="Times New Roman"/>
        </w:rPr>
        <w:t xml:space="preserve"> </w:t>
      </w:r>
      <w:r w:rsidRPr="00FB6329">
        <w:rPr>
          <w:rFonts w:ascii="Times New Roman" w:hAnsi="Times New Roman"/>
        </w:rPr>
        <w:t xml:space="preserve">resp. jej časti </w:t>
      </w:r>
      <w:r w:rsidR="00DE4286" w:rsidRPr="00FB6329">
        <w:rPr>
          <w:rFonts w:ascii="Times New Roman" w:hAnsi="Times New Roman"/>
        </w:rPr>
        <w:t>vzniká Zhotoviteľovi právo požadovať od Objednávateľa zaplatenie úroku z omeškania vo výške 0,02% z dlžnej sumy za každý aj začatý deň omeškania.</w:t>
      </w:r>
    </w:p>
    <w:p w14:paraId="480DA3E3" w14:textId="77777777" w:rsidR="00AE252A" w:rsidRPr="00FB6329" w:rsidRDefault="00AE252A" w:rsidP="00C410E0">
      <w:pPr>
        <w:widowControl w:val="0"/>
        <w:jc w:val="both"/>
        <w:rPr>
          <w:rFonts w:eastAsia="Calibri"/>
          <w:b/>
          <w:sz w:val="22"/>
          <w:szCs w:val="22"/>
        </w:rPr>
      </w:pPr>
    </w:p>
    <w:p w14:paraId="729AB76E" w14:textId="2843758F" w:rsidR="00DE4286" w:rsidRPr="00FB6329" w:rsidRDefault="00DE4286" w:rsidP="00725674">
      <w:pPr>
        <w:widowControl w:val="0"/>
        <w:spacing w:after="40"/>
        <w:jc w:val="both"/>
        <w:rPr>
          <w:rFonts w:eastAsia="Calibri"/>
          <w:b/>
          <w:sz w:val="22"/>
          <w:szCs w:val="22"/>
          <w:u w:val="single"/>
        </w:rPr>
      </w:pPr>
      <w:r w:rsidRPr="00FB6329">
        <w:rPr>
          <w:rFonts w:eastAsia="Calibri"/>
          <w:b/>
          <w:sz w:val="22"/>
          <w:szCs w:val="22"/>
          <w:u w:val="single"/>
        </w:rPr>
        <w:t>Článok X</w:t>
      </w:r>
      <w:r w:rsidR="00C60145" w:rsidRPr="00FB6329">
        <w:rPr>
          <w:rFonts w:eastAsia="Calibri"/>
          <w:b/>
          <w:sz w:val="22"/>
          <w:szCs w:val="22"/>
          <w:u w:val="single"/>
        </w:rPr>
        <w:t xml:space="preserve">. </w:t>
      </w:r>
      <w:r w:rsidRPr="00FB6329">
        <w:rPr>
          <w:rFonts w:eastAsia="Arial,Bold"/>
          <w:b/>
          <w:sz w:val="22"/>
          <w:szCs w:val="22"/>
          <w:u w:val="single"/>
        </w:rPr>
        <w:t>Subdodávatelia</w:t>
      </w:r>
    </w:p>
    <w:p w14:paraId="10EAEAB8" w14:textId="77777777" w:rsidR="00B74190" w:rsidRPr="00107FAB" w:rsidRDefault="00B74190" w:rsidP="00B74190">
      <w:pPr>
        <w:numPr>
          <w:ilvl w:val="0"/>
          <w:numId w:val="21"/>
        </w:numPr>
        <w:jc w:val="both"/>
        <w:rPr>
          <w:rFonts w:eastAsia="Arial,Bold"/>
          <w:sz w:val="22"/>
          <w:szCs w:val="22"/>
          <w:lang w:eastAsia="en-US"/>
        </w:rPr>
      </w:pPr>
      <w:r w:rsidRPr="00107FAB">
        <w:rPr>
          <w:rFonts w:eastAsia="Arial,Bold"/>
          <w:sz w:val="22"/>
          <w:szCs w:val="22"/>
          <w:lang w:eastAsia="en-US"/>
        </w:rPr>
        <w:t xml:space="preserve">Subdodávatelia nie sú účastníkmi tohto záväzkového vzťahu a z tejto zmluvy im nevznikajú žiadne práva a povinnosti. Za ich činnosť v plnom rozsahu zodpovedá </w:t>
      </w:r>
      <w:r>
        <w:rPr>
          <w:rFonts w:eastAsia="Arial,Bold"/>
          <w:sz w:val="22"/>
          <w:szCs w:val="22"/>
          <w:lang w:eastAsia="en-US"/>
        </w:rPr>
        <w:t>Zhotoviteľ</w:t>
      </w:r>
      <w:r w:rsidRPr="00107FAB">
        <w:rPr>
          <w:rFonts w:eastAsia="Arial,Bold"/>
          <w:sz w:val="22"/>
          <w:szCs w:val="22"/>
          <w:lang w:eastAsia="en-US"/>
        </w:rPr>
        <w:t>, ako keby predmet zmluvy plnil sám.</w:t>
      </w:r>
    </w:p>
    <w:p w14:paraId="1F3B5D74" w14:textId="77777777" w:rsidR="00B74190" w:rsidRPr="00107FAB" w:rsidRDefault="00B74190" w:rsidP="00B74190">
      <w:pPr>
        <w:numPr>
          <w:ilvl w:val="0"/>
          <w:numId w:val="21"/>
        </w:numPr>
        <w:jc w:val="both"/>
        <w:rPr>
          <w:rFonts w:eastAsia="Arial,Bold"/>
          <w:sz w:val="22"/>
          <w:szCs w:val="22"/>
          <w:lang w:eastAsia="en-US"/>
        </w:rPr>
      </w:pPr>
      <w:r>
        <w:rPr>
          <w:rFonts w:eastAsia="Arial,Bold"/>
          <w:sz w:val="22"/>
          <w:szCs w:val="22"/>
          <w:lang w:eastAsia="en-US"/>
        </w:rPr>
        <w:t>Zhotoviteľ</w:t>
      </w:r>
      <w:r w:rsidRPr="00107FAB">
        <w:rPr>
          <w:rFonts w:eastAsia="Arial,Bold"/>
          <w:sz w:val="22"/>
          <w:szCs w:val="22"/>
          <w:lang w:eastAsia="en-US"/>
        </w:rPr>
        <w:t xml:space="preserve"> uvedie najneskôr pri podpise zmluvy zoznam všetkých známych subdodávateľov, údaje o osobe oprávnenej konať za subdodávateľa v rozsahu meno a priezvisko, adresa pobytu, dátum narodenia ak ide o subdodávateľa, ktorý má povinnosť zápisu do registra partnerov verejného sektora. V prípade neuvedenia subdodávateľov v zmluve musí celý predmet zmluvy dodať </w:t>
      </w:r>
      <w:r>
        <w:rPr>
          <w:rFonts w:eastAsia="Arial,Bold"/>
          <w:sz w:val="22"/>
          <w:szCs w:val="22"/>
          <w:lang w:eastAsia="en-US"/>
        </w:rPr>
        <w:t>Zhotoviteľ</w:t>
      </w:r>
      <w:r w:rsidRPr="00107FAB">
        <w:rPr>
          <w:rFonts w:eastAsia="Arial,Bold"/>
          <w:sz w:val="22"/>
          <w:szCs w:val="22"/>
          <w:lang w:eastAsia="en-US"/>
        </w:rPr>
        <w:t xml:space="preserve">. </w:t>
      </w:r>
    </w:p>
    <w:p w14:paraId="437CDEFE" w14:textId="77777777" w:rsidR="00B74190" w:rsidRPr="00107FAB" w:rsidRDefault="00B74190" w:rsidP="00B74190">
      <w:pPr>
        <w:numPr>
          <w:ilvl w:val="0"/>
          <w:numId w:val="21"/>
        </w:numPr>
        <w:jc w:val="both"/>
        <w:rPr>
          <w:rFonts w:eastAsia="Arial,Bold"/>
          <w:sz w:val="22"/>
          <w:szCs w:val="22"/>
          <w:lang w:eastAsia="en-US"/>
        </w:rPr>
      </w:pPr>
      <w:r>
        <w:rPr>
          <w:rFonts w:eastAsia="Arial,Bold"/>
          <w:sz w:val="22"/>
          <w:szCs w:val="22"/>
          <w:lang w:eastAsia="en-US"/>
        </w:rPr>
        <w:t>Zhotoviteľ</w:t>
      </w:r>
      <w:r w:rsidRPr="00107FAB">
        <w:rPr>
          <w:rFonts w:eastAsia="Arial,Bold"/>
          <w:sz w:val="22"/>
          <w:szCs w:val="22"/>
          <w:lang w:eastAsia="en-US"/>
        </w:rPr>
        <w:t xml:space="preserve"> je povinný oznámiť akúkoľvek zmenu údajov o subdodávateľovi </w:t>
      </w:r>
      <w:r>
        <w:rPr>
          <w:rFonts w:eastAsia="Arial,Bold"/>
          <w:sz w:val="22"/>
          <w:szCs w:val="22"/>
          <w:lang w:eastAsia="en-US"/>
        </w:rPr>
        <w:t>Objednávateľovi</w:t>
      </w:r>
      <w:r w:rsidRPr="00107FAB">
        <w:rPr>
          <w:rFonts w:eastAsia="Arial,Bold"/>
          <w:sz w:val="22"/>
          <w:szCs w:val="22"/>
          <w:lang w:eastAsia="en-US"/>
        </w:rPr>
        <w:t xml:space="preserve">. </w:t>
      </w:r>
    </w:p>
    <w:p w14:paraId="2883846D" w14:textId="77777777" w:rsidR="00B74190" w:rsidRPr="00FB6329" w:rsidRDefault="00B74190" w:rsidP="00B74190">
      <w:pPr>
        <w:pStyle w:val="Odsekzoznamu"/>
        <w:widowControl w:val="0"/>
        <w:numPr>
          <w:ilvl w:val="0"/>
          <w:numId w:val="21"/>
        </w:numPr>
        <w:spacing w:after="0" w:line="240" w:lineRule="auto"/>
        <w:contextualSpacing w:val="0"/>
        <w:jc w:val="both"/>
        <w:rPr>
          <w:rFonts w:ascii="Times New Roman" w:eastAsia="Arial,Bold" w:hAnsi="Times New Roman"/>
        </w:rPr>
      </w:pPr>
      <w:r w:rsidRPr="00107FAB">
        <w:rPr>
          <w:rFonts w:ascii="Times New Roman" w:eastAsia="Arial,Bold" w:hAnsi="Times New Roman"/>
        </w:rPr>
        <w:t xml:space="preserve">Zmena subdodávateľa je možná len na základe jeho písomného odsúhlasenia </w:t>
      </w:r>
      <w:r>
        <w:rPr>
          <w:rFonts w:ascii="Times New Roman" w:eastAsia="Arial,Bold" w:hAnsi="Times New Roman"/>
        </w:rPr>
        <w:t>Objednávateľom</w:t>
      </w:r>
      <w:r w:rsidRPr="00107FAB">
        <w:rPr>
          <w:rFonts w:ascii="Times New Roman" w:eastAsia="Arial,Bold" w:hAnsi="Times New Roman"/>
        </w:rPr>
        <w:t xml:space="preserve"> formou dodatku k tejto zmluve.</w:t>
      </w:r>
    </w:p>
    <w:p w14:paraId="587C0E61" w14:textId="77777777" w:rsidR="00B74190" w:rsidRPr="00107FAB" w:rsidRDefault="00B74190" w:rsidP="00B74190">
      <w:pPr>
        <w:pStyle w:val="Odsekzoznamu"/>
        <w:widowControl w:val="0"/>
        <w:numPr>
          <w:ilvl w:val="0"/>
          <w:numId w:val="21"/>
        </w:numPr>
        <w:spacing w:after="0" w:line="240" w:lineRule="auto"/>
        <w:contextualSpacing w:val="0"/>
        <w:jc w:val="both"/>
        <w:rPr>
          <w:rFonts w:ascii="Times New Roman" w:eastAsia="Arial,Bold" w:hAnsi="Times New Roman"/>
        </w:rPr>
      </w:pPr>
      <w:r w:rsidRPr="00107FAB">
        <w:rPr>
          <w:rFonts w:ascii="Times New Roman" w:eastAsia="Batang" w:hAnsi="Times New Roman"/>
        </w:rPr>
        <w:t xml:space="preserve">Identifikácia subdodávateľov, predmet a rozsah ich subdodávok je uvedená v </w:t>
      </w:r>
      <w:r w:rsidRPr="00107FAB">
        <w:rPr>
          <w:rFonts w:ascii="Times New Roman" w:eastAsia="Batang" w:hAnsi="Times New Roman"/>
          <w:u w:val="single"/>
        </w:rPr>
        <w:t xml:space="preserve">Prílohe č. </w:t>
      </w:r>
      <w:r w:rsidRPr="00833B56">
        <w:rPr>
          <w:rFonts w:ascii="Times New Roman" w:eastAsia="Batang" w:hAnsi="Times New Roman"/>
          <w:u w:val="single"/>
        </w:rPr>
        <w:t>3</w:t>
      </w:r>
      <w:r w:rsidRPr="00833B56">
        <w:rPr>
          <w:rFonts w:ascii="Times New Roman" w:eastAsia="Batang" w:hAnsi="Times New Roman"/>
        </w:rPr>
        <w:t xml:space="preserve"> </w:t>
      </w:r>
      <w:r w:rsidRPr="00107FAB">
        <w:rPr>
          <w:rFonts w:ascii="Times New Roman" w:eastAsia="Batang" w:hAnsi="Times New Roman"/>
        </w:rPr>
        <w:t>tejto Zmluvy.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14:paraId="2A4095B4" w14:textId="77777777" w:rsidR="00B74190" w:rsidRPr="00FB6329" w:rsidRDefault="00B74190" w:rsidP="00B74190">
      <w:pPr>
        <w:pStyle w:val="Odsekzoznamu"/>
        <w:widowControl w:val="0"/>
        <w:numPr>
          <w:ilvl w:val="0"/>
          <w:numId w:val="21"/>
        </w:numPr>
        <w:spacing w:after="0" w:line="240" w:lineRule="auto"/>
        <w:contextualSpacing w:val="0"/>
        <w:jc w:val="both"/>
        <w:rPr>
          <w:rFonts w:ascii="Times New Roman" w:eastAsia="Arial,Bold" w:hAnsi="Times New Roman"/>
        </w:rPr>
      </w:pPr>
      <w:r w:rsidRPr="00FB6329">
        <w:rPr>
          <w:rFonts w:ascii="Times New Roman" w:eastAsia="Arial,Bold" w:hAnsi="Times New Roman"/>
        </w:rPr>
        <w:t>Zhotoviteľ je povinný bezodkladne oznámiť Objednávateľovi akúkoľvek zmenu údajov o subdodávateľovi. Zhotoviteľ je povinný bezodkladne oznámiť objednávateľovi zmenu subdodávateľa a údaje podľa predchádzajúceho bodu 2.</w:t>
      </w:r>
    </w:p>
    <w:p w14:paraId="0ABBD48A" w14:textId="77777777" w:rsidR="00B74190" w:rsidRPr="00107FAB" w:rsidRDefault="00B74190" w:rsidP="00B74190">
      <w:pPr>
        <w:pStyle w:val="Odsekzoznamu"/>
        <w:widowControl w:val="0"/>
        <w:numPr>
          <w:ilvl w:val="0"/>
          <w:numId w:val="21"/>
        </w:numPr>
        <w:spacing w:after="0" w:line="240" w:lineRule="auto"/>
        <w:contextualSpacing w:val="0"/>
        <w:jc w:val="both"/>
        <w:rPr>
          <w:rFonts w:ascii="Times New Roman" w:eastAsia="Arial,Bold" w:hAnsi="Times New Roman"/>
        </w:rPr>
      </w:pPr>
      <w:r w:rsidRPr="00107FAB">
        <w:rPr>
          <w:rFonts w:ascii="Times New Roman" w:eastAsia="Arial,Bold" w:hAnsi="Times New Roman"/>
        </w:rPr>
        <w:t>Zapísanie subdodávateľov v registri partnerov verejného sektora overuje Objednávateľ v informačnom systéme - Register partnerov verejného sektora. Údaje zapísané v registri, nie je podľa § 3 ods. 2 zákona č. 315/2016 Z. z., potrebné pred orgánmi verejnej moci preukazovať.</w:t>
      </w:r>
    </w:p>
    <w:p w14:paraId="62D563CF" w14:textId="77777777" w:rsidR="00B74190" w:rsidRPr="00FB6329" w:rsidRDefault="00B74190" w:rsidP="00B74190">
      <w:pPr>
        <w:pStyle w:val="Odsekzoznamu"/>
        <w:widowControl w:val="0"/>
        <w:numPr>
          <w:ilvl w:val="0"/>
          <w:numId w:val="21"/>
        </w:numPr>
        <w:spacing w:after="0" w:line="240" w:lineRule="auto"/>
        <w:contextualSpacing w:val="0"/>
        <w:jc w:val="both"/>
        <w:rPr>
          <w:rFonts w:ascii="Times New Roman" w:eastAsia="Arial,Bold" w:hAnsi="Times New Roman"/>
        </w:rPr>
      </w:pPr>
      <w:r w:rsidRPr="00FB6329">
        <w:rPr>
          <w:rFonts w:ascii="Times New Roman" w:eastAsia="Arial,Bold" w:hAnsi="Times New Roman"/>
        </w:rPr>
        <w:t>Pri plnení predmetu zmluvy subdodávateľom má Zhotoviteľ zodpovednosť akoby predmet Zmluvy plnil sám.</w:t>
      </w:r>
    </w:p>
    <w:p w14:paraId="63EAB502" w14:textId="4857CC55" w:rsidR="00DE4286" w:rsidRPr="00FB6329" w:rsidRDefault="00B74190" w:rsidP="00C410E0">
      <w:pPr>
        <w:pStyle w:val="Odsekzoznamu"/>
        <w:widowControl w:val="0"/>
        <w:numPr>
          <w:ilvl w:val="0"/>
          <w:numId w:val="21"/>
        </w:numPr>
        <w:spacing w:after="0" w:line="240" w:lineRule="auto"/>
        <w:contextualSpacing w:val="0"/>
        <w:jc w:val="both"/>
        <w:rPr>
          <w:rFonts w:ascii="Times New Roman" w:eastAsia="Arial,Bold" w:hAnsi="Times New Roman"/>
        </w:rPr>
      </w:pPr>
      <w:r w:rsidRPr="00833B56">
        <w:rPr>
          <w:rFonts w:ascii="Times New Roman" w:eastAsia="Arial,Bold" w:hAnsi="Times New Roman"/>
        </w:rPr>
        <w:t xml:space="preserve">K zadaniu určitého podielu predmetu Zmluvy subdodávateľovi, neuvedeného v </w:t>
      </w:r>
      <w:r w:rsidRPr="00E512C8">
        <w:rPr>
          <w:rFonts w:ascii="Times New Roman" w:eastAsia="Arial,Bold" w:hAnsi="Times New Roman"/>
        </w:rPr>
        <w:t xml:space="preserve">Prílohe č. 3 tejto Zmluvy alebo k zmene subdodávateľa uvedeného v Prílohe č. 3 Zmluvy počas plnenia predmetu </w:t>
      </w:r>
      <w:r w:rsidRPr="00E512C8">
        <w:rPr>
          <w:rFonts w:ascii="Times New Roman" w:eastAsia="Arial,Bold" w:hAnsi="Times New Roman"/>
        </w:rPr>
        <w:lastRenderedPageBreak/>
        <w:t xml:space="preserve">tejto Zmluvy môže dôjsť len na základe písomného dodatku k tejto Zmluve, podpísaného </w:t>
      </w:r>
      <w:r w:rsidRPr="00107FAB">
        <w:rPr>
          <w:rFonts w:ascii="Times New Roman" w:eastAsia="Arial,Bold" w:hAnsi="Times New Roman"/>
        </w:rPr>
        <w:t>oboma Zmluvnými stranami.</w:t>
      </w:r>
    </w:p>
    <w:p w14:paraId="3E2EFA5F" w14:textId="77777777" w:rsidR="00DE4286" w:rsidRPr="00FB6329" w:rsidRDefault="00DE4286" w:rsidP="00C410E0">
      <w:pPr>
        <w:pStyle w:val="Odsekzoznamu"/>
        <w:spacing w:after="0" w:line="240" w:lineRule="auto"/>
        <w:contextualSpacing w:val="0"/>
        <w:jc w:val="both"/>
        <w:rPr>
          <w:rFonts w:ascii="Times New Roman" w:eastAsia="Arial,Bold" w:hAnsi="Times New Roman"/>
        </w:rPr>
      </w:pPr>
    </w:p>
    <w:p w14:paraId="1656AC54" w14:textId="3F01A8A5" w:rsidR="00DE4286" w:rsidRPr="00FB6329" w:rsidRDefault="00DE4286" w:rsidP="005354E8">
      <w:pPr>
        <w:widowControl w:val="0"/>
        <w:spacing w:after="40"/>
        <w:jc w:val="both"/>
        <w:rPr>
          <w:rFonts w:eastAsia="Calibri"/>
          <w:b/>
          <w:sz w:val="22"/>
          <w:szCs w:val="22"/>
          <w:u w:val="single"/>
        </w:rPr>
      </w:pPr>
      <w:bookmarkStart w:id="7" w:name="_Hlk520186934"/>
      <w:r w:rsidRPr="00FB6329">
        <w:rPr>
          <w:rFonts w:eastAsia="Calibri"/>
          <w:b/>
          <w:sz w:val="22"/>
          <w:szCs w:val="22"/>
          <w:u w:val="single"/>
        </w:rPr>
        <w:t>Článok X</w:t>
      </w:r>
      <w:bookmarkEnd w:id="7"/>
      <w:r w:rsidR="00C410E0" w:rsidRPr="00FB6329">
        <w:rPr>
          <w:rFonts w:eastAsia="Calibri"/>
          <w:b/>
          <w:sz w:val="22"/>
          <w:szCs w:val="22"/>
          <w:u w:val="single"/>
        </w:rPr>
        <w:t>I</w:t>
      </w:r>
      <w:r w:rsidR="00AD6E25" w:rsidRPr="00FB6329">
        <w:rPr>
          <w:rFonts w:eastAsia="Calibri"/>
          <w:b/>
          <w:sz w:val="22"/>
          <w:szCs w:val="22"/>
          <w:u w:val="single"/>
        </w:rPr>
        <w:t xml:space="preserve">. </w:t>
      </w:r>
      <w:r w:rsidRPr="00FB6329">
        <w:rPr>
          <w:rFonts w:eastAsia="Calibri"/>
          <w:b/>
          <w:sz w:val="22"/>
          <w:szCs w:val="22"/>
          <w:u w:val="single"/>
        </w:rPr>
        <w:t>Ukončenie zmluvného vzťahu</w:t>
      </w:r>
    </w:p>
    <w:p w14:paraId="108609F9" w14:textId="2AEE6860" w:rsidR="004172BC" w:rsidRPr="00FB6329" w:rsidRDefault="00DE4286" w:rsidP="00C410E0">
      <w:pPr>
        <w:pStyle w:val="Odsekzoznamu"/>
        <w:widowControl w:val="0"/>
        <w:numPr>
          <w:ilvl w:val="0"/>
          <w:numId w:val="22"/>
        </w:numPr>
        <w:autoSpaceDE w:val="0"/>
        <w:autoSpaceDN w:val="0"/>
        <w:adjustRightInd w:val="0"/>
        <w:spacing w:after="0" w:line="240" w:lineRule="auto"/>
        <w:contextualSpacing w:val="0"/>
        <w:jc w:val="both"/>
        <w:rPr>
          <w:rFonts w:ascii="Times New Roman" w:hAnsi="Times New Roman"/>
          <w:bCs/>
        </w:rPr>
      </w:pPr>
      <w:r w:rsidRPr="00FB6329">
        <w:rPr>
          <w:rFonts w:ascii="Times New Roman" w:hAnsi="Times New Roman"/>
          <w:bCs/>
        </w:rPr>
        <w:t>Zmluvný vzťah založený Zmluvou skončí vykonaním Diela a </w:t>
      </w:r>
      <w:r w:rsidR="00442DAE" w:rsidRPr="00FB6329">
        <w:rPr>
          <w:rFonts w:ascii="Times New Roman" w:hAnsi="Times New Roman"/>
          <w:bCs/>
        </w:rPr>
        <w:t xml:space="preserve">odpísaním </w:t>
      </w:r>
      <w:r w:rsidRPr="00FB6329">
        <w:rPr>
          <w:rFonts w:ascii="Times New Roman" w:hAnsi="Times New Roman"/>
          <w:bCs/>
        </w:rPr>
        <w:t>ceny Diel</w:t>
      </w:r>
      <w:r w:rsidR="00C410E0" w:rsidRPr="00FB6329">
        <w:rPr>
          <w:rFonts w:ascii="Times New Roman" w:hAnsi="Times New Roman"/>
          <w:bCs/>
        </w:rPr>
        <w:t>a</w:t>
      </w:r>
      <w:r w:rsidRPr="00FB6329">
        <w:rPr>
          <w:rFonts w:ascii="Times New Roman" w:hAnsi="Times New Roman"/>
          <w:bCs/>
        </w:rPr>
        <w:t xml:space="preserve"> </w:t>
      </w:r>
      <w:r w:rsidR="00442DAE" w:rsidRPr="00FB6329">
        <w:rPr>
          <w:rFonts w:ascii="Times New Roman" w:hAnsi="Times New Roman"/>
          <w:bCs/>
        </w:rPr>
        <w:t xml:space="preserve">z </w:t>
      </w:r>
      <w:r w:rsidRPr="00FB6329">
        <w:rPr>
          <w:rFonts w:ascii="Times New Roman" w:hAnsi="Times New Roman"/>
          <w:bCs/>
        </w:rPr>
        <w:t>účt</w:t>
      </w:r>
      <w:r w:rsidR="00442DAE" w:rsidRPr="00FB6329">
        <w:rPr>
          <w:rFonts w:ascii="Times New Roman" w:hAnsi="Times New Roman"/>
          <w:bCs/>
        </w:rPr>
        <w:t>u</w:t>
      </w:r>
      <w:r w:rsidRPr="00FB6329">
        <w:rPr>
          <w:rFonts w:ascii="Times New Roman" w:hAnsi="Times New Roman"/>
          <w:bCs/>
        </w:rPr>
        <w:t xml:space="preserve"> </w:t>
      </w:r>
      <w:r w:rsidR="00442DAE" w:rsidRPr="00FB6329">
        <w:rPr>
          <w:rFonts w:ascii="Times New Roman" w:hAnsi="Times New Roman"/>
          <w:bCs/>
        </w:rPr>
        <w:t>Objednávateľa</w:t>
      </w:r>
      <w:r w:rsidRPr="00FB6329">
        <w:rPr>
          <w:rFonts w:ascii="Times New Roman" w:hAnsi="Times New Roman"/>
          <w:bCs/>
        </w:rPr>
        <w:t>. Tým nie sú dotknuté ustanovenia článku VI</w:t>
      </w:r>
      <w:r w:rsidR="00566F50" w:rsidRPr="00FB6329">
        <w:rPr>
          <w:rFonts w:ascii="Times New Roman" w:hAnsi="Times New Roman"/>
          <w:bCs/>
        </w:rPr>
        <w:t>I</w:t>
      </w:r>
      <w:r w:rsidRPr="00FB6329">
        <w:rPr>
          <w:rFonts w:ascii="Times New Roman" w:hAnsi="Times New Roman"/>
          <w:bCs/>
        </w:rPr>
        <w:t>I</w:t>
      </w:r>
      <w:r w:rsidR="004172BC" w:rsidRPr="00FB6329">
        <w:rPr>
          <w:rFonts w:ascii="Times New Roman" w:hAnsi="Times New Roman"/>
          <w:bCs/>
        </w:rPr>
        <w:t>.</w:t>
      </w:r>
      <w:r w:rsidRPr="00FB6329">
        <w:rPr>
          <w:rFonts w:ascii="Times New Roman" w:hAnsi="Times New Roman"/>
          <w:bCs/>
        </w:rPr>
        <w:t xml:space="preserve">, článku </w:t>
      </w:r>
      <w:r w:rsidR="00566F50" w:rsidRPr="00FB6329">
        <w:rPr>
          <w:rFonts w:ascii="Times New Roman" w:hAnsi="Times New Roman"/>
          <w:bCs/>
        </w:rPr>
        <w:t>IX</w:t>
      </w:r>
      <w:r w:rsidR="004172BC" w:rsidRPr="00FB6329">
        <w:rPr>
          <w:rFonts w:ascii="Times New Roman" w:hAnsi="Times New Roman"/>
          <w:bCs/>
        </w:rPr>
        <w:t>.</w:t>
      </w:r>
      <w:r w:rsidRPr="00FB6329">
        <w:rPr>
          <w:rFonts w:ascii="Times New Roman" w:hAnsi="Times New Roman"/>
          <w:bCs/>
        </w:rPr>
        <w:t xml:space="preserve"> a článku X</w:t>
      </w:r>
      <w:r w:rsidR="00566F50" w:rsidRPr="00FB6329">
        <w:rPr>
          <w:rFonts w:ascii="Times New Roman" w:hAnsi="Times New Roman"/>
          <w:bCs/>
        </w:rPr>
        <w:t>I</w:t>
      </w:r>
      <w:r w:rsidR="004172BC" w:rsidRPr="00FB6329">
        <w:rPr>
          <w:rFonts w:ascii="Times New Roman" w:hAnsi="Times New Roman"/>
          <w:bCs/>
        </w:rPr>
        <w:t>.</w:t>
      </w:r>
      <w:r w:rsidRPr="00FB6329">
        <w:rPr>
          <w:rFonts w:ascii="Times New Roman" w:hAnsi="Times New Roman"/>
          <w:bCs/>
        </w:rPr>
        <w:t xml:space="preserve"> Zmluvy.</w:t>
      </w:r>
    </w:p>
    <w:p w14:paraId="483FFCCB" w14:textId="34E38482" w:rsidR="005C4F8D" w:rsidRPr="00FB6329" w:rsidRDefault="00DE4286" w:rsidP="00C410E0">
      <w:pPr>
        <w:pStyle w:val="Odsekzoznamu"/>
        <w:widowControl w:val="0"/>
        <w:numPr>
          <w:ilvl w:val="0"/>
          <w:numId w:val="22"/>
        </w:numPr>
        <w:autoSpaceDE w:val="0"/>
        <w:autoSpaceDN w:val="0"/>
        <w:adjustRightInd w:val="0"/>
        <w:spacing w:after="0" w:line="240" w:lineRule="auto"/>
        <w:contextualSpacing w:val="0"/>
        <w:jc w:val="both"/>
        <w:rPr>
          <w:rFonts w:ascii="Times New Roman" w:hAnsi="Times New Roman"/>
          <w:bCs/>
        </w:rPr>
      </w:pPr>
      <w:r w:rsidRPr="00FB6329">
        <w:rPr>
          <w:rFonts w:ascii="Times New Roman" w:hAnsi="Times New Roman"/>
          <w:bCs/>
        </w:rPr>
        <w:t>Zmluvný vzťah založený Zmluvou možno ukončiť aj:</w:t>
      </w:r>
    </w:p>
    <w:p w14:paraId="4789BA41" w14:textId="3865F76D" w:rsidR="005C4F8D" w:rsidRPr="00FB6329" w:rsidRDefault="005C4F8D" w:rsidP="00C410E0">
      <w:pPr>
        <w:pStyle w:val="Odsekzoznamu"/>
        <w:widowControl w:val="0"/>
        <w:numPr>
          <w:ilvl w:val="0"/>
          <w:numId w:val="23"/>
        </w:numPr>
        <w:autoSpaceDE w:val="0"/>
        <w:autoSpaceDN w:val="0"/>
        <w:adjustRightInd w:val="0"/>
        <w:spacing w:after="0" w:line="240" w:lineRule="auto"/>
        <w:contextualSpacing w:val="0"/>
        <w:jc w:val="both"/>
        <w:rPr>
          <w:rFonts w:ascii="Times New Roman" w:hAnsi="Times New Roman"/>
          <w:bCs/>
        </w:rPr>
      </w:pPr>
      <w:r w:rsidRPr="00FB6329">
        <w:rPr>
          <w:rFonts w:ascii="Times New Roman" w:hAnsi="Times New Roman"/>
          <w:bCs/>
        </w:rPr>
        <w:t xml:space="preserve">písomnou dohodou </w:t>
      </w:r>
      <w:r w:rsidR="00FB6329" w:rsidRPr="00FB6329">
        <w:rPr>
          <w:rFonts w:ascii="Times New Roman" w:hAnsi="Times New Roman"/>
          <w:bCs/>
        </w:rPr>
        <w:t>z</w:t>
      </w:r>
      <w:r w:rsidRPr="00FB6329">
        <w:rPr>
          <w:rFonts w:ascii="Times New Roman" w:hAnsi="Times New Roman"/>
          <w:bCs/>
        </w:rPr>
        <w:t>mluvných strán;</w:t>
      </w:r>
    </w:p>
    <w:p w14:paraId="604B65B5" w14:textId="447907A6" w:rsidR="005C4F8D" w:rsidRPr="00FB6329" w:rsidRDefault="005C4F8D" w:rsidP="00C410E0">
      <w:pPr>
        <w:pStyle w:val="Odsekzoznamu"/>
        <w:widowControl w:val="0"/>
        <w:numPr>
          <w:ilvl w:val="0"/>
          <w:numId w:val="23"/>
        </w:numPr>
        <w:autoSpaceDE w:val="0"/>
        <w:autoSpaceDN w:val="0"/>
        <w:adjustRightInd w:val="0"/>
        <w:spacing w:after="0" w:line="240" w:lineRule="auto"/>
        <w:contextualSpacing w:val="0"/>
        <w:jc w:val="both"/>
        <w:rPr>
          <w:rFonts w:ascii="Times New Roman" w:hAnsi="Times New Roman"/>
          <w:bCs/>
        </w:rPr>
      </w:pPr>
      <w:r w:rsidRPr="00FB6329">
        <w:rPr>
          <w:rFonts w:ascii="Times New Roman" w:hAnsi="Times New Roman"/>
          <w:bCs/>
        </w:rPr>
        <w:t>jednostranným odstúpením od Zmluvy podľa ods. 3 tohto článku Zmluvy.</w:t>
      </w:r>
    </w:p>
    <w:p w14:paraId="04EF3C20" w14:textId="176B08E3" w:rsidR="00DE4286" w:rsidRPr="00FB6329" w:rsidRDefault="00A8680C" w:rsidP="00C410E0">
      <w:pPr>
        <w:pStyle w:val="Odsekzoznamu"/>
        <w:widowControl w:val="0"/>
        <w:numPr>
          <w:ilvl w:val="0"/>
          <w:numId w:val="22"/>
        </w:numPr>
        <w:autoSpaceDE w:val="0"/>
        <w:autoSpaceDN w:val="0"/>
        <w:adjustRightInd w:val="0"/>
        <w:spacing w:after="0" w:line="240" w:lineRule="auto"/>
        <w:contextualSpacing w:val="0"/>
        <w:jc w:val="both"/>
        <w:rPr>
          <w:rFonts w:ascii="Times New Roman" w:hAnsi="Times New Roman"/>
          <w:bCs/>
        </w:rPr>
      </w:pPr>
      <w:r w:rsidRPr="00FB6329">
        <w:rPr>
          <w:rFonts w:ascii="Times New Roman" w:hAnsi="Times New Roman"/>
        </w:rPr>
        <w:t>O</w:t>
      </w:r>
      <w:r w:rsidR="00DE4286" w:rsidRPr="00FB6329">
        <w:rPr>
          <w:rFonts w:ascii="Times New Roman" w:hAnsi="Times New Roman"/>
        </w:rPr>
        <w:t>bjednávateľ je oprávnený odstúpiť od Zmluvy ak:</w:t>
      </w:r>
    </w:p>
    <w:p w14:paraId="0C9B6059" w14:textId="77777777"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Zhotoviteľ neplní kvalitatívno</w:t>
      </w:r>
      <w:r w:rsidR="005367DF" w:rsidRPr="00FB6329">
        <w:rPr>
          <w:rFonts w:ascii="Times New Roman" w:hAnsi="Times New Roman"/>
        </w:rPr>
        <w:t xml:space="preserve"> </w:t>
      </w:r>
      <w:r w:rsidRPr="00FB6329">
        <w:rPr>
          <w:rFonts w:ascii="Times New Roman" w:hAnsi="Times New Roman"/>
        </w:rPr>
        <w:t>–</w:t>
      </w:r>
      <w:r w:rsidR="005367DF" w:rsidRPr="00FB6329">
        <w:rPr>
          <w:rFonts w:ascii="Times New Roman" w:hAnsi="Times New Roman"/>
        </w:rPr>
        <w:t xml:space="preserve"> </w:t>
      </w:r>
      <w:r w:rsidRPr="00FB6329">
        <w:rPr>
          <w:rFonts w:ascii="Times New Roman" w:hAnsi="Times New Roman"/>
        </w:rPr>
        <w:t>technické parametre a podmienky zhotovovania Diela určené všeobecne záväznými právnymi predpismi a</w:t>
      </w:r>
      <w:r w:rsidR="00442DAE" w:rsidRPr="00FB6329">
        <w:rPr>
          <w:rFonts w:ascii="Times New Roman" w:hAnsi="Times New Roman"/>
        </w:rPr>
        <w:t>/alebo</w:t>
      </w:r>
      <w:r w:rsidRPr="00FB6329">
        <w:rPr>
          <w:rFonts w:ascii="Times New Roman" w:hAnsi="Times New Roman"/>
        </w:rPr>
        <w:t> touto Zmluvou;</w:t>
      </w:r>
    </w:p>
    <w:p w14:paraId="1C70882C" w14:textId="77777777"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je Zhotoviteľ v omeškaní s termínom vykonania Diela o viac ako 7 kalendárnych dní alebo je zjavné, že nedodrží termín ukončenia Diela;</w:t>
      </w:r>
    </w:p>
    <w:p w14:paraId="24CD0467" w14:textId="77777777"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Zhotoviteľ aj napriek upozorneniu Objednávateľa pokračuje vo vadnom plnení, alebo ak aj napriek upozorneniu v dohodnutej lehote určenej na odstránenie vady, vadu neodstránil. V rozsahu vadného plnenia nie je Objednávateľ povinný vykonať úhradu ceny Diela a až do jeho odstránenia nie je v omeškaní s platením ceny Diela;</w:t>
      </w:r>
    </w:p>
    <w:p w14:paraId="3BD3B75A" w14:textId="77777777"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Zhotoviteľ nezačne v dohodnutej lehote práce na Diele alebo bez dôvodu na strane Objednávateľa preruší práce na viac ako 7 kalendárnych dní;</w:t>
      </w:r>
    </w:p>
    <w:p w14:paraId="42218933" w14:textId="77777777"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Zhotoviteľ opakovane pri vykonávaní Diela porušuje rôzne povinnosti, ktoré mu vyplývajú zo Zmluvy. Za opakované porušovanie povinností bude na účely Zmluvy považované, ak Objednávateľ upozornil Zhotoviteľa na porušovanie povinnosti (rovnakej alebo inej) uvedenej v Zmluve minimálne dvakrát počas trvania platnosti Zmluvy;</w:t>
      </w:r>
    </w:p>
    <w:p w14:paraId="1D9B16BC" w14:textId="220A23D0"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 xml:space="preserve">Objednávateľ si vyhradzuje právo bez akýchkoľvek sankcií odstúpiť od zmluvy so </w:t>
      </w:r>
      <w:r w:rsidR="00442DAE" w:rsidRPr="00FB6329">
        <w:rPr>
          <w:rFonts w:ascii="Times New Roman" w:hAnsi="Times New Roman"/>
        </w:rPr>
        <w:t xml:space="preserve">Zhotoviteľom </w:t>
      </w:r>
      <w:r w:rsidRPr="00FB6329">
        <w:rPr>
          <w:rFonts w:ascii="Times New Roman" w:hAnsi="Times New Roman"/>
        </w:rPr>
        <w:t>v prípade, kedy výsledky administratívnej finančnej kontroly poskytovateľa</w:t>
      </w:r>
      <w:r w:rsidR="003B344F" w:rsidRPr="00FB6329">
        <w:rPr>
          <w:rFonts w:ascii="Times New Roman" w:hAnsi="Times New Roman"/>
        </w:rPr>
        <w:t xml:space="preserve"> nenávratného finančného príspevku v súlade so zmluvou o poskytnutí NFP</w:t>
      </w:r>
      <w:r w:rsidRPr="00FB6329">
        <w:rPr>
          <w:rFonts w:ascii="Times New Roman" w:hAnsi="Times New Roman"/>
        </w:rPr>
        <w:t xml:space="preserve"> neumožňujú financovanie výdavkov vzniknutých z obstarávania tovarov, služieb, stavebných prác alebo iných postupov</w:t>
      </w:r>
      <w:r w:rsidR="005C4F8D" w:rsidRPr="00FB6329">
        <w:rPr>
          <w:rFonts w:ascii="Times New Roman" w:hAnsi="Times New Roman"/>
        </w:rPr>
        <w:t>;</w:t>
      </w:r>
    </w:p>
    <w:p w14:paraId="66F48F6C" w14:textId="6DD32E78"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 xml:space="preserve">ak </w:t>
      </w:r>
      <w:r w:rsidR="00A11C51" w:rsidRPr="00FB6329">
        <w:rPr>
          <w:rFonts w:ascii="Times New Roman" w:hAnsi="Times New Roman"/>
        </w:rPr>
        <w:t xml:space="preserve">Zhotoviteľ </w:t>
      </w:r>
      <w:r w:rsidRPr="00FB6329">
        <w:rPr>
          <w:rFonts w:ascii="Times New Roman" w:hAnsi="Times New Roman"/>
        </w:rPr>
        <w:t>nebol v čase uzavretia zmluvy zapísaný v registri partnerov verejného sektora alebo</w:t>
      </w:r>
      <w:r w:rsidR="00241DAB" w:rsidRPr="00FB6329">
        <w:rPr>
          <w:rFonts w:ascii="Times New Roman" w:hAnsi="Times New Roman"/>
        </w:rPr>
        <w:t>;</w:t>
      </w:r>
    </w:p>
    <w:p w14:paraId="60B9691E" w14:textId="77777777" w:rsidR="00B74190" w:rsidRPr="001A015A" w:rsidRDefault="00B74190" w:rsidP="00B7419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1A015A">
        <w:rPr>
          <w:rFonts w:ascii="Times New Roman" w:hAnsi="Times New Roman"/>
        </w:rPr>
        <w:t>ak bolo právoplatne rozhodnuté o výmaze Zhotoviteľa z registra z registra partnerov verejného sektora podľa príslušných ustanovení zákona č. 315/2016 Z. z. v platnom znení.;</w:t>
      </w:r>
    </w:p>
    <w:p w14:paraId="1F0CD2DE" w14:textId="2592DA8B" w:rsidR="00DE4286" w:rsidRPr="001A015A" w:rsidRDefault="00B74190"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1A015A">
        <w:rPr>
          <w:rFonts w:ascii="Times New Roman" w:hAnsi="Times New Roman"/>
        </w:rPr>
        <w:t>ak subdodávateľ nebol v čase uzavretia zmluvy zapísaný v registri partnerov verejného sektora alebo bolo právoplatne rozhodnuté o jeho výmaze z tohto registra.</w:t>
      </w:r>
    </w:p>
    <w:p w14:paraId="54C66AC0" w14:textId="6DCE7654" w:rsidR="00DE4286" w:rsidRPr="00FB6329" w:rsidRDefault="00DE4286" w:rsidP="00C410E0">
      <w:pPr>
        <w:pStyle w:val="Odsekzoznamu"/>
        <w:widowControl w:val="0"/>
        <w:numPr>
          <w:ilvl w:val="0"/>
          <w:numId w:val="22"/>
        </w:numPr>
        <w:tabs>
          <w:tab w:val="num" w:pos="567"/>
        </w:tabs>
        <w:autoSpaceDE w:val="0"/>
        <w:autoSpaceDN w:val="0"/>
        <w:spacing w:after="0" w:line="240" w:lineRule="auto"/>
        <w:contextualSpacing w:val="0"/>
        <w:jc w:val="both"/>
        <w:rPr>
          <w:rFonts w:ascii="Times New Roman" w:hAnsi="Times New Roman"/>
        </w:rPr>
      </w:pPr>
      <w:r w:rsidRPr="001A015A">
        <w:rPr>
          <w:rFonts w:ascii="Times New Roman" w:hAnsi="Times New Roman"/>
        </w:rPr>
        <w:t>Následky odstúpenia od Zmluvy sa riadia príslušnými ustanoveniami Obchodného zákonníka.</w:t>
      </w:r>
      <w:r w:rsidRPr="00FB6329">
        <w:rPr>
          <w:rFonts w:ascii="Times New Roman" w:hAnsi="Times New Roman"/>
        </w:rPr>
        <w:t xml:space="preserve"> Odstúpenie od Zmluvy </w:t>
      </w:r>
      <w:r w:rsidR="005C4F8D" w:rsidRPr="00FB6329">
        <w:rPr>
          <w:rFonts w:ascii="Times New Roman" w:hAnsi="Times New Roman"/>
        </w:rPr>
        <w:t xml:space="preserve">musí byť písomné a </w:t>
      </w:r>
      <w:r w:rsidRPr="00FB6329">
        <w:rPr>
          <w:rFonts w:ascii="Times New Roman" w:hAnsi="Times New Roman"/>
        </w:rPr>
        <w:t xml:space="preserve">nadobúda účinnosť dňom </w:t>
      </w:r>
      <w:r w:rsidR="005C4F8D" w:rsidRPr="00FB6329">
        <w:rPr>
          <w:rFonts w:ascii="Times New Roman" w:hAnsi="Times New Roman"/>
        </w:rPr>
        <w:t xml:space="preserve">jeho </w:t>
      </w:r>
      <w:r w:rsidRPr="00FB6329">
        <w:rPr>
          <w:rFonts w:ascii="Times New Roman" w:hAnsi="Times New Roman"/>
        </w:rPr>
        <w:t>doručenia druhej Zmluvnej strane.</w:t>
      </w:r>
    </w:p>
    <w:p w14:paraId="249E5E64" w14:textId="77777777" w:rsidR="00241DAB" w:rsidRPr="00FB6329" w:rsidRDefault="00241DAB" w:rsidP="00C410E0">
      <w:pPr>
        <w:pStyle w:val="Odsekzoznamu"/>
        <w:widowControl w:val="0"/>
        <w:autoSpaceDE w:val="0"/>
        <w:autoSpaceDN w:val="0"/>
        <w:spacing w:after="0" w:line="240" w:lineRule="auto"/>
        <w:ind w:left="360"/>
        <w:contextualSpacing w:val="0"/>
        <w:jc w:val="both"/>
        <w:rPr>
          <w:rFonts w:ascii="Times New Roman" w:hAnsi="Times New Roman"/>
        </w:rPr>
      </w:pPr>
    </w:p>
    <w:p w14:paraId="5DF7BCD0" w14:textId="4E7C8D0F" w:rsidR="00736530" w:rsidRPr="005354E8" w:rsidRDefault="00DE4286" w:rsidP="005354E8">
      <w:pPr>
        <w:widowControl w:val="0"/>
        <w:tabs>
          <w:tab w:val="left" w:pos="720"/>
          <w:tab w:val="left" w:pos="1440"/>
        </w:tabs>
        <w:spacing w:after="40"/>
        <w:jc w:val="both"/>
        <w:rPr>
          <w:b/>
          <w:bCs/>
          <w:color w:val="000000"/>
          <w:kern w:val="32"/>
          <w:sz w:val="22"/>
          <w:szCs w:val="22"/>
          <w:u w:val="single"/>
        </w:rPr>
      </w:pPr>
      <w:r w:rsidRPr="005354E8">
        <w:rPr>
          <w:rFonts w:eastAsia="Calibri"/>
          <w:b/>
          <w:color w:val="000000"/>
          <w:sz w:val="22"/>
          <w:szCs w:val="22"/>
          <w:u w:val="single"/>
        </w:rPr>
        <w:t>Článok X</w:t>
      </w:r>
      <w:bookmarkStart w:id="8" w:name="_Toc520391061"/>
      <w:bookmarkStart w:id="9" w:name="_Toc520393000"/>
      <w:bookmarkStart w:id="10" w:name="_Toc520393046"/>
      <w:r w:rsidR="005354E8">
        <w:rPr>
          <w:rFonts w:eastAsia="Calibri"/>
          <w:b/>
          <w:color w:val="000000"/>
          <w:sz w:val="22"/>
          <w:szCs w:val="22"/>
          <w:u w:val="single"/>
        </w:rPr>
        <w:t>I</w:t>
      </w:r>
      <w:r w:rsidR="00C410E0" w:rsidRPr="005354E8">
        <w:rPr>
          <w:rFonts w:eastAsia="Calibri"/>
          <w:b/>
          <w:color w:val="000000"/>
          <w:sz w:val="22"/>
          <w:szCs w:val="22"/>
          <w:u w:val="single"/>
        </w:rPr>
        <w:t>I</w:t>
      </w:r>
      <w:r w:rsidR="00073C26" w:rsidRPr="005354E8">
        <w:rPr>
          <w:rFonts w:eastAsia="Calibri"/>
          <w:b/>
          <w:color w:val="000000"/>
          <w:sz w:val="22"/>
          <w:szCs w:val="22"/>
          <w:u w:val="single"/>
        </w:rPr>
        <w:t xml:space="preserve">. </w:t>
      </w:r>
      <w:bookmarkEnd w:id="8"/>
      <w:bookmarkEnd w:id="9"/>
      <w:bookmarkEnd w:id="10"/>
      <w:r w:rsidR="00C410E0" w:rsidRPr="005354E8">
        <w:rPr>
          <w:b/>
          <w:bCs/>
          <w:color w:val="000000"/>
          <w:kern w:val="32"/>
          <w:sz w:val="22"/>
          <w:szCs w:val="22"/>
          <w:u w:val="single"/>
        </w:rPr>
        <w:t>Osobitné ustanovenia</w:t>
      </w:r>
    </w:p>
    <w:p w14:paraId="22C2D604" w14:textId="77777777" w:rsidR="00C410E0" w:rsidRPr="00FB6329" w:rsidRDefault="00C410E0" w:rsidP="00C410E0">
      <w:pPr>
        <w:pStyle w:val="Odsekzoznamu"/>
        <w:widowControl w:val="0"/>
        <w:numPr>
          <w:ilvl w:val="0"/>
          <w:numId w:val="25"/>
        </w:numPr>
        <w:tabs>
          <w:tab w:val="left" w:pos="-540"/>
        </w:tabs>
        <w:spacing w:after="0" w:line="240" w:lineRule="auto"/>
        <w:contextualSpacing w:val="0"/>
        <w:jc w:val="both"/>
        <w:rPr>
          <w:rFonts w:ascii="Times New Roman" w:hAnsi="Times New Roman"/>
        </w:rPr>
      </w:pPr>
      <w:r w:rsidRPr="00FB6329">
        <w:rPr>
          <w:rFonts w:ascii="Times New Roman" w:hAnsi="Times New Roman"/>
        </w:rPr>
        <w:t xml:space="preserve">Zmluvné strany sú povinné oznamovať si bezodkladne všetky skutočnosti majúce vplyv na plnenie vzájomných záväzkov podľa tejto Zmluvy a poskytovať si potrebnú súčinnosť. </w:t>
      </w:r>
    </w:p>
    <w:p w14:paraId="39424C5B" w14:textId="3DD99018" w:rsidR="00DE4286" w:rsidRPr="00FB6329" w:rsidRDefault="00C410E0" w:rsidP="00C410E0">
      <w:pPr>
        <w:pStyle w:val="Odsekzoznamu"/>
        <w:widowControl w:val="0"/>
        <w:numPr>
          <w:ilvl w:val="0"/>
          <w:numId w:val="25"/>
        </w:numPr>
        <w:spacing w:after="0" w:line="240" w:lineRule="auto"/>
        <w:contextualSpacing w:val="0"/>
        <w:jc w:val="both"/>
        <w:rPr>
          <w:rFonts w:ascii="Times New Roman" w:hAnsi="Times New Roman"/>
          <w:color w:val="000000"/>
        </w:rPr>
      </w:pPr>
      <w:r w:rsidRPr="00FB6329">
        <w:rPr>
          <w:rFonts w:ascii="Times New Roman" w:hAnsi="Times New Roman"/>
          <w:color w:val="000000"/>
        </w:rPr>
        <w:t>Kontaktná osoba Objednávateľa</w:t>
      </w:r>
      <w:r w:rsidR="00DE4286" w:rsidRPr="00FB6329">
        <w:rPr>
          <w:rFonts w:ascii="Times New Roman" w:hAnsi="Times New Roman"/>
          <w:color w:val="000000"/>
        </w:rPr>
        <w:t xml:space="preserve"> vo veciach technických:</w:t>
      </w:r>
    </w:p>
    <w:p w14:paraId="3F77FF92" w14:textId="77777777" w:rsidR="00DE4286" w:rsidRPr="00FB6329" w:rsidRDefault="00DE4286" w:rsidP="00C410E0">
      <w:pPr>
        <w:widowControl w:val="0"/>
        <w:snapToGrid w:val="0"/>
        <w:ind w:firstLine="360"/>
        <w:jc w:val="both"/>
        <w:rPr>
          <w:rFonts w:eastAsia="Calibri"/>
          <w:color w:val="000000"/>
          <w:sz w:val="22"/>
          <w:szCs w:val="22"/>
        </w:rPr>
      </w:pPr>
      <w:r w:rsidRPr="00FB6329">
        <w:rPr>
          <w:rFonts w:eastAsia="Calibri"/>
          <w:color w:val="000000"/>
          <w:sz w:val="22"/>
          <w:szCs w:val="22"/>
        </w:rPr>
        <w:t xml:space="preserve">meno a priezvisko: </w:t>
      </w:r>
      <w:r w:rsidRPr="00FB6329">
        <w:rPr>
          <w:rFonts w:eastAsia="Calibri"/>
          <w:color w:val="000000"/>
          <w:sz w:val="22"/>
          <w:szCs w:val="22"/>
        </w:rPr>
        <w:tab/>
      </w:r>
      <w:r w:rsidRPr="00FB6329">
        <w:rPr>
          <w:rFonts w:eastAsia="Calibri"/>
          <w:color w:val="000000"/>
          <w:sz w:val="22"/>
          <w:szCs w:val="22"/>
        </w:rPr>
        <w:tab/>
      </w:r>
      <w:r w:rsidR="00473A05" w:rsidRPr="00FB6329">
        <w:rPr>
          <w:rFonts w:eastAsia="Calibri"/>
          <w:color w:val="000000"/>
          <w:sz w:val="22"/>
          <w:szCs w:val="22"/>
        </w:rPr>
        <w:t>.........................</w:t>
      </w:r>
    </w:p>
    <w:p w14:paraId="79946CEF" w14:textId="1608D9F5" w:rsidR="00DE4286" w:rsidRPr="00FB6329" w:rsidRDefault="00DE4286" w:rsidP="00C410E0">
      <w:pPr>
        <w:widowControl w:val="0"/>
        <w:ind w:firstLine="360"/>
        <w:jc w:val="both"/>
        <w:rPr>
          <w:rFonts w:eastAsia="Calibri"/>
          <w:color w:val="000000"/>
          <w:sz w:val="22"/>
          <w:szCs w:val="22"/>
        </w:rPr>
      </w:pPr>
      <w:r w:rsidRPr="00FB6329">
        <w:rPr>
          <w:rFonts w:eastAsia="Calibri"/>
          <w:color w:val="000000"/>
          <w:sz w:val="22"/>
          <w:szCs w:val="22"/>
        </w:rPr>
        <w:t xml:space="preserve">mobil: </w:t>
      </w:r>
      <w:r w:rsidRPr="00FB6329">
        <w:rPr>
          <w:rFonts w:eastAsia="Calibri"/>
          <w:color w:val="000000"/>
          <w:sz w:val="22"/>
          <w:szCs w:val="22"/>
        </w:rPr>
        <w:tab/>
      </w:r>
      <w:r w:rsidRPr="00FB6329">
        <w:rPr>
          <w:rFonts w:eastAsia="Calibri"/>
          <w:color w:val="000000"/>
          <w:sz w:val="22"/>
          <w:szCs w:val="22"/>
        </w:rPr>
        <w:tab/>
      </w:r>
      <w:r w:rsidRPr="00FB6329">
        <w:rPr>
          <w:rFonts w:eastAsia="Calibri"/>
          <w:color w:val="000000"/>
          <w:sz w:val="22"/>
          <w:szCs w:val="22"/>
        </w:rPr>
        <w:tab/>
      </w:r>
      <w:r w:rsidR="00473A05" w:rsidRPr="00FB6329">
        <w:rPr>
          <w:rFonts w:eastAsia="Calibri"/>
          <w:color w:val="000000"/>
          <w:sz w:val="22"/>
          <w:szCs w:val="22"/>
        </w:rPr>
        <w:t>.........................</w:t>
      </w:r>
    </w:p>
    <w:p w14:paraId="4E24186A" w14:textId="6C9E3EE1" w:rsidR="00DE4286" w:rsidRPr="00FB6329" w:rsidRDefault="00DE4286" w:rsidP="00C410E0">
      <w:pPr>
        <w:widowControl w:val="0"/>
        <w:ind w:firstLine="360"/>
        <w:jc w:val="both"/>
        <w:rPr>
          <w:rFonts w:eastAsia="Calibri"/>
          <w:sz w:val="22"/>
          <w:szCs w:val="22"/>
        </w:rPr>
      </w:pPr>
      <w:r w:rsidRPr="00FB6329">
        <w:rPr>
          <w:rFonts w:eastAsia="Calibri"/>
          <w:color w:val="000000"/>
          <w:sz w:val="22"/>
          <w:szCs w:val="22"/>
        </w:rPr>
        <w:t xml:space="preserve">e-mail: </w:t>
      </w:r>
      <w:r w:rsidRPr="00FB6329">
        <w:rPr>
          <w:rFonts w:eastAsia="Calibri"/>
          <w:color w:val="000000"/>
          <w:sz w:val="22"/>
          <w:szCs w:val="22"/>
        </w:rPr>
        <w:tab/>
      </w:r>
      <w:r w:rsidRPr="00FB6329">
        <w:rPr>
          <w:rFonts w:eastAsia="Calibri"/>
          <w:color w:val="000000"/>
          <w:sz w:val="22"/>
          <w:szCs w:val="22"/>
        </w:rPr>
        <w:tab/>
      </w:r>
      <w:r w:rsidRPr="00FB6329">
        <w:rPr>
          <w:rFonts w:eastAsia="Calibri"/>
          <w:color w:val="000000"/>
          <w:sz w:val="22"/>
          <w:szCs w:val="22"/>
        </w:rPr>
        <w:tab/>
      </w:r>
      <w:r w:rsidR="00473A05" w:rsidRPr="00FB6329">
        <w:rPr>
          <w:rFonts w:eastAsia="Calibri"/>
          <w:color w:val="000000"/>
          <w:sz w:val="22"/>
          <w:szCs w:val="22"/>
        </w:rPr>
        <w:t>.........................</w:t>
      </w:r>
    </w:p>
    <w:p w14:paraId="2C2CF2B4" w14:textId="1D959EF8" w:rsidR="00DE4286" w:rsidRPr="00FB6329" w:rsidRDefault="00C410E0" w:rsidP="00C410E0">
      <w:pPr>
        <w:pStyle w:val="Odsekzoznamu"/>
        <w:widowControl w:val="0"/>
        <w:numPr>
          <w:ilvl w:val="0"/>
          <w:numId w:val="25"/>
        </w:numPr>
        <w:tabs>
          <w:tab w:val="left" w:pos="567"/>
        </w:tabs>
        <w:spacing w:after="0" w:line="240" w:lineRule="auto"/>
        <w:contextualSpacing w:val="0"/>
        <w:jc w:val="both"/>
        <w:rPr>
          <w:rFonts w:ascii="Times New Roman" w:hAnsi="Times New Roman"/>
          <w:color w:val="000000"/>
        </w:rPr>
      </w:pPr>
      <w:r w:rsidRPr="00FB6329">
        <w:rPr>
          <w:rFonts w:ascii="Times New Roman" w:hAnsi="Times New Roman"/>
          <w:color w:val="000000"/>
        </w:rPr>
        <w:t>Kontaktná osoba Zhotoviteľa vo veciach technických</w:t>
      </w:r>
      <w:r w:rsidR="00DE4286" w:rsidRPr="00FB6329">
        <w:rPr>
          <w:rFonts w:ascii="Times New Roman" w:hAnsi="Times New Roman"/>
          <w:color w:val="000000"/>
        </w:rPr>
        <w:t>:</w:t>
      </w:r>
    </w:p>
    <w:p w14:paraId="046E0D81" w14:textId="77777777" w:rsidR="004C57DE" w:rsidRPr="00FB6329" w:rsidRDefault="004C57DE" w:rsidP="00C410E0">
      <w:pPr>
        <w:widowControl w:val="0"/>
        <w:snapToGrid w:val="0"/>
        <w:ind w:firstLine="360"/>
        <w:jc w:val="both"/>
        <w:rPr>
          <w:rFonts w:eastAsia="Calibri"/>
          <w:color w:val="000000"/>
          <w:sz w:val="22"/>
          <w:szCs w:val="22"/>
        </w:rPr>
      </w:pPr>
      <w:r w:rsidRPr="00FB6329">
        <w:rPr>
          <w:rFonts w:eastAsia="Calibri"/>
          <w:color w:val="000000"/>
          <w:sz w:val="22"/>
          <w:szCs w:val="22"/>
        </w:rPr>
        <w:t xml:space="preserve">meno a priezvisko: </w:t>
      </w:r>
      <w:r w:rsidRPr="00FB6329">
        <w:rPr>
          <w:rFonts w:eastAsia="Calibri"/>
          <w:color w:val="000000"/>
          <w:sz w:val="22"/>
          <w:szCs w:val="22"/>
        </w:rPr>
        <w:tab/>
      </w:r>
      <w:r w:rsidRPr="00FB6329">
        <w:rPr>
          <w:rFonts w:eastAsia="Calibri"/>
          <w:color w:val="000000"/>
          <w:sz w:val="22"/>
          <w:szCs w:val="22"/>
        </w:rPr>
        <w:tab/>
        <w:t>.........................</w:t>
      </w:r>
    </w:p>
    <w:p w14:paraId="0D08AEAF" w14:textId="77777777" w:rsidR="004C57DE" w:rsidRPr="00FB6329" w:rsidRDefault="004C57DE" w:rsidP="00C410E0">
      <w:pPr>
        <w:widowControl w:val="0"/>
        <w:ind w:firstLine="360"/>
        <w:jc w:val="both"/>
        <w:rPr>
          <w:rFonts w:eastAsia="Calibri"/>
          <w:color w:val="000000"/>
          <w:sz w:val="22"/>
          <w:szCs w:val="22"/>
        </w:rPr>
      </w:pPr>
      <w:r w:rsidRPr="00FB6329">
        <w:rPr>
          <w:rFonts w:eastAsia="Calibri"/>
          <w:color w:val="000000"/>
          <w:sz w:val="22"/>
          <w:szCs w:val="22"/>
        </w:rPr>
        <w:t xml:space="preserve">mobil: </w:t>
      </w:r>
      <w:r w:rsidRPr="00FB6329">
        <w:rPr>
          <w:rFonts w:eastAsia="Calibri"/>
          <w:color w:val="000000"/>
          <w:sz w:val="22"/>
          <w:szCs w:val="22"/>
        </w:rPr>
        <w:tab/>
      </w:r>
      <w:r w:rsidRPr="00FB6329">
        <w:rPr>
          <w:rFonts w:eastAsia="Calibri"/>
          <w:color w:val="000000"/>
          <w:sz w:val="22"/>
          <w:szCs w:val="22"/>
        </w:rPr>
        <w:tab/>
      </w:r>
      <w:r w:rsidRPr="00FB6329">
        <w:rPr>
          <w:rFonts w:eastAsia="Calibri"/>
          <w:color w:val="000000"/>
          <w:sz w:val="22"/>
          <w:szCs w:val="22"/>
        </w:rPr>
        <w:tab/>
        <w:t>.........................</w:t>
      </w:r>
    </w:p>
    <w:p w14:paraId="3B38930C" w14:textId="1191407C" w:rsidR="004C57DE" w:rsidRPr="00FB6329" w:rsidRDefault="004C57DE" w:rsidP="00C410E0">
      <w:pPr>
        <w:widowControl w:val="0"/>
        <w:ind w:firstLine="360"/>
        <w:jc w:val="both"/>
        <w:rPr>
          <w:rFonts w:eastAsia="Calibri"/>
          <w:sz w:val="22"/>
          <w:szCs w:val="22"/>
        </w:rPr>
      </w:pPr>
      <w:r w:rsidRPr="00FB6329">
        <w:rPr>
          <w:rFonts w:eastAsia="Calibri"/>
          <w:color w:val="000000"/>
          <w:sz w:val="22"/>
          <w:szCs w:val="22"/>
        </w:rPr>
        <w:t xml:space="preserve">e-mail: </w:t>
      </w:r>
      <w:r w:rsidRPr="00FB6329">
        <w:rPr>
          <w:rFonts w:eastAsia="Calibri"/>
          <w:color w:val="000000"/>
          <w:sz w:val="22"/>
          <w:szCs w:val="22"/>
        </w:rPr>
        <w:tab/>
      </w:r>
      <w:r w:rsidRPr="00FB6329">
        <w:rPr>
          <w:rFonts w:eastAsia="Calibri"/>
          <w:color w:val="000000"/>
          <w:sz w:val="22"/>
          <w:szCs w:val="22"/>
        </w:rPr>
        <w:tab/>
      </w:r>
      <w:r w:rsidRPr="00FB6329">
        <w:rPr>
          <w:rFonts w:eastAsia="Calibri"/>
          <w:color w:val="000000"/>
          <w:sz w:val="22"/>
          <w:szCs w:val="22"/>
        </w:rPr>
        <w:tab/>
        <w:t>.........................</w:t>
      </w:r>
    </w:p>
    <w:p w14:paraId="5367B9A2" w14:textId="07FCCDAA" w:rsidR="00DE4286" w:rsidRPr="00FB6329" w:rsidRDefault="00DE4286" w:rsidP="00C410E0">
      <w:pPr>
        <w:pStyle w:val="Odsekzoznamu"/>
        <w:widowControl w:val="0"/>
        <w:numPr>
          <w:ilvl w:val="0"/>
          <w:numId w:val="25"/>
        </w:numPr>
        <w:spacing w:after="0" w:line="240" w:lineRule="auto"/>
        <w:contextualSpacing w:val="0"/>
        <w:jc w:val="both"/>
        <w:rPr>
          <w:rFonts w:ascii="Times New Roman" w:hAnsi="Times New Roman"/>
          <w:color w:val="000000"/>
          <w:lang w:eastAsia="cs-CZ"/>
        </w:rPr>
      </w:pPr>
      <w:r w:rsidRPr="00FB6329">
        <w:rPr>
          <w:rFonts w:ascii="Times New Roman" w:hAnsi="Times New Roman"/>
          <w:color w:val="000000"/>
          <w:lang w:eastAsia="cs-CZ"/>
        </w:rPr>
        <w:t>V prípade akejkoľvek zmeny údajov uvedených v ods. 2 a 3 tohto článku Zmluvy sa príslušná Zmluvná strana zaväzuje bezodkladne informovať druhú Zmluvnú stranu.</w:t>
      </w:r>
    </w:p>
    <w:p w14:paraId="4D495850" w14:textId="77777777" w:rsidR="00DE4286" w:rsidRPr="00FB6329" w:rsidRDefault="00DE4286" w:rsidP="00C410E0">
      <w:pPr>
        <w:widowControl w:val="0"/>
        <w:jc w:val="both"/>
        <w:rPr>
          <w:rFonts w:eastAsia="Calibri"/>
          <w:sz w:val="22"/>
          <w:szCs w:val="22"/>
        </w:rPr>
      </w:pPr>
    </w:p>
    <w:p w14:paraId="03E02728" w14:textId="1B3C58E2" w:rsidR="00DE4286" w:rsidRPr="005354E8" w:rsidRDefault="00DE4286" w:rsidP="005354E8">
      <w:pPr>
        <w:widowControl w:val="0"/>
        <w:spacing w:after="40"/>
        <w:jc w:val="both"/>
        <w:rPr>
          <w:rFonts w:eastAsia="Calibri"/>
          <w:b/>
          <w:sz w:val="22"/>
          <w:szCs w:val="22"/>
          <w:u w:val="single"/>
        </w:rPr>
      </w:pPr>
      <w:r w:rsidRPr="005354E8">
        <w:rPr>
          <w:rFonts w:eastAsia="Calibri"/>
          <w:b/>
          <w:sz w:val="22"/>
          <w:szCs w:val="22"/>
          <w:u w:val="single"/>
        </w:rPr>
        <w:t>Článok X</w:t>
      </w:r>
      <w:r w:rsidR="00C410E0" w:rsidRPr="005354E8">
        <w:rPr>
          <w:rFonts w:eastAsia="Calibri"/>
          <w:b/>
          <w:sz w:val="22"/>
          <w:szCs w:val="22"/>
          <w:u w:val="single"/>
        </w:rPr>
        <w:t>I</w:t>
      </w:r>
      <w:r w:rsidR="005354E8" w:rsidRPr="005354E8">
        <w:rPr>
          <w:rFonts w:eastAsia="Calibri"/>
          <w:b/>
          <w:sz w:val="22"/>
          <w:szCs w:val="22"/>
          <w:u w:val="single"/>
        </w:rPr>
        <w:t>I</w:t>
      </w:r>
      <w:r w:rsidRPr="005354E8">
        <w:rPr>
          <w:rFonts w:eastAsia="Calibri"/>
          <w:b/>
          <w:sz w:val="22"/>
          <w:szCs w:val="22"/>
          <w:u w:val="single"/>
        </w:rPr>
        <w:t>I</w:t>
      </w:r>
      <w:r w:rsidR="004C57DE" w:rsidRPr="005354E8">
        <w:rPr>
          <w:rFonts w:eastAsia="Calibri"/>
          <w:b/>
          <w:sz w:val="22"/>
          <w:szCs w:val="22"/>
          <w:u w:val="single"/>
        </w:rPr>
        <w:t xml:space="preserve">. </w:t>
      </w:r>
      <w:r w:rsidR="00C410E0" w:rsidRPr="005354E8">
        <w:rPr>
          <w:rFonts w:eastAsia="Calibri"/>
          <w:b/>
          <w:sz w:val="22"/>
          <w:szCs w:val="22"/>
          <w:u w:val="single"/>
        </w:rPr>
        <w:t>Z</w:t>
      </w:r>
      <w:r w:rsidRPr="005354E8">
        <w:rPr>
          <w:rFonts w:eastAsia="Calibri"/>
          <w:b/>
          <w:sz w:val="22"/>
          <w:szCs w:val="22"/>
          <w:u w:val="single"/>
        </w:rPr>
        <w:t>áverečné ustanovenia</w:t>
      </w:r>
    </w:p>
    <w:p w14:paraId="6246629D" w14:textId="11A5DE55" w:rsidR="004C57DE" w:rsidRPr="00FB6329" w:rsidRDefault="00FB6329" w:rsidP="00C410E0">
      <w:pPr>
        <w:pStyle w:val="Odsekzoznamu"/>
        <w:widowControl w:val="0"/>
        <w:numPr>
          <w:ilvl w:val="0"/>
          <w:numId w:val="26"/>
        </w:numPr>
        <w:spacing w:after="0" w:line="240" w:lineRule="auto"/>
        <w:contextualSpacing w:val="0"/>
        <w:jc w:val="both"/>
        <w:rPr>
          <w:rFonts w:ascii="Times New Roman" w:hAnsi="Times New Roman"/>
        </w:rPr>
      </w:pPr>
      <w:r w:rsidRPr="00FB6329">
        <w:rPr>
          <w:rFonts w:ascii="Times New Roman" w:hAnsi="Times New Roman"/>
        </w:rPr>
        <w:lastRenderedPageBreak/>
        <w:t>Túto Zmluvu je možné meniť alebo dopĺňať len formou písomného číslovaného dodatku</w:t>
      </w:r>
      <w:r w:rsidR="005354E8">
        <w:rPr>
          <w:rFonts w:ascii="Times New Roman" w:hAnsi="Times New Roman"/>
        </w:rPr>
        <w:t xml:space="preserve"> po predchádzajúcej dohode zmluvných strán, inak je zmena či doplnenie neplatné.</w:t>
      </w:r>
    </w:p>
    <w:p w14:paraId="1F34DFD0" w14:textId="64E48C88" w:rsidR="004C57DE" w:rsidRPr="00FB6329" w:rsidRDefault="00FB6329" w:rsidP="00C410E0">
      <w:pPr>
        <w:pStyle w:val="Odsekzoznamu"/>
        <w:widowControl w:val="0"/>
        <w:numPr>
          <w:ilvl w:val="0"/>
          <w:numId w:val="26"/>
        </w:numPr>
        <w:spacing w:after="0" w:line="240" w:lineRule="auto"/>
        <w:ind w:left="385" w:hanging="357"/>
        <w:contextualSpacing w:val="0"/>
        <w:jc w:val="both"/>
        <w:rPr>
          <w:rFonts w:ascii="Times New Roman" w:hAnsi="Times New Roman"/>
        </w:rPr>
      </w:pPr>
      <w:r w:rsidRPr="00FB6329">
        <w:rPr>
          <w:rFonts w:ascii="Times New Roman" w:hAnsi="Times New Roman"/>
        </w:rPr>
        <w:t xml:space="preserve">Práva a povinnosti zmluvných strán touto Zmluvou neupravené sa riadia príslušnými ustanoveniami Obchodného zákonníka a ostatnými právnymi predpismi. </w:t>
      </w:r>
    </w:p>
    <w:p w14:paraId="2545DE61" w14:textId="77777777" w:rsidR="004C57DE" w:rsidRPr="00FB6329" w:rsidRDefault="00DE4286" w:rsidP="00C410E0">
      <w:pPr>
        <w:pStyle w:val="Odsekzoznamu"/>
        <w:widowControl w:val="0"/>
        <w:numPr>
          <w:ilvl w:val="0"/>
          <w:numId w:val="26"/>
        </w:numPr>
        <w:spacing w:after="0" w:line="240" w:lineRule="auto"/>
        <w:ind w:left="385" w:hanging="357"/>
        <w:contextualSpacing w:val="0"/>
        <w:jc w:val="both"/>
        <w:rPr>
          <w:rFonts w:ascii="Times New Roman" w:hAnsi="Times New Roman"/>
        </w:rPr>
      </w:pPr>
      <w:r w:rsidRPr="00FB6329">
        <w:rPr>
          <w:rFonts w:ascii="Times New Roman" w:hAnsi="Times New Roman"/>
        </w:rPr>
        <w:t>Zmluvné strany sa dohodli, že povinnosť doručiť písomnosť podľa Zmluvy sa považuje v konkrétnom prípade za splnenú dňom prevzatia písomnosti alebo odmietnutím túto písomnosť pre</w:t>
      </w:r>
      <w:r w:rsidRPr="00FB6329">
        <w:rPr>
          <w:rFonts w:ascii="Times New Roman" w:hAnsi="Times New Roman"/>
        </w:rPr>
        <w:softHyphen/>
        <w:t>vziať. Ak sa v prípade doručovania prostredníctvom poštového podniku vráti doručovaná zásielka ako nedoručená alebo nedoručiteľná, považuje sa takáto zásielka za doručenú dňom, v ktorom poštový podnik vykonal jej doručovanie (usiloval sa o doručenie v mieste uvedenom na obálke predmetnej zá</w:t>
      </w:r>
      <w:r w:rsidRPr="00FB6329">
        <w:rPr>
          <w:rFonts w:ascii="Times New Roman" w:hAnsi="Times New Roman"/>
        </w:rPr>
        <w:softHyphen/>
        <w:t>sielky); pre doručovanie sú rozhodné sídla Zmluvných strán zapísané v príslušnom Obchodnom registri, ak si Zmluvné strany písomne neoznámia iné adresy na doručovanie.</w:t>
      </w:r>
    </w:p>
    <w:p w14:paraId="7C4545C4" w14:textId="6BFD4072" w:rsidR="004C57DE" w:rsidRPr="008F3BB6" w:rsidRDefault="00107E70" w:rsidP="008F3BB6">
      <w:pPr>
        <w:pStyle w:val="Odsekzoznamu"/>
        <w:widowControl w:val="0"/>
        <w:numPr>
          <w:ilvl w:val="0"/>
          <w:numId w:val="26"/>
        </w:numPr>
        <w:spacing w:after="0" w:line="240" w:lineRule="auto"/>
        <w:ind w:left="385" w:hanging="357"/>
        <w:contextualSpacing w:val="0"/>
        <w:jc w:val="both"/>
        <w:rPr>
          <w:rFonts w:ascii="Times New Roman" w:hAnsi="Times New Roman"/>
          <w:color w:val="00B050"/>
        </w:rPr>
      </w:pPr>
      <w:r w:rsidRPr="008F3BB6">
        <w:rPr>
          <w:rFonts w:ascii="Times New Roman" w:hAnsi="Times New Roman"/>
        </w:rPr>
        <w:t xml:space="preserve">Oprávnení zamestnanci poskytovateľa, MPRV SR, orgánov Európskej únie a ďalšie oprávnené osoby v súlade s právnymi predpismi SR a EÚ môžu vykonávať voči </w:t>
      </w:r>
      <w:r w:rsidR="008F3BB6" w:rsidRPr="008F3BB6">
        <w:rPr>
          <w:rFonts w:ascii="Times New Roman" w:hAnsi="Times New Roman"/>
        </w:rPr>
        <w:t>Z</w:t>
      </w:r>
      <w:r w:rsidR="004C57DE" w:rsidRPr="008F3BB6">
        <w:rPr>
          <w:rFonts w:ascii="Times New Roman" w:hAnsi="Times New Roman"/>
        </w:rPr>
        <w:t>hotoviteľovi</w:t>
      </w:r>
      <w:r w:rsidRPr="008F3BB6">
        <w:rPr>
          <w:rFonts w:ascii="Times New Roman" w:hAnsi="Times New Roman"/>
        </w:rPr>
        <w:t xml:space="preserve"> kontrolu/audit obchodných dokumentov a vecnú kontrolu v súvislosti s realizáciou zákazky a </w:t>
      </w:r>
      <w:r w:rsidR="008F3BB6" w:rsidRPr="008F3BB6">
        <w:rPr>
          <w:rFonts w:ascii="Times New Roman" w:hAnsi="Times New Roman"/>
        </w:rPr>
        <w:t>Z</w:t>
      </w:r>
      <w:r w:rsidR="004C57DE" w:rsidRPr="008F3BB6">
        <w:rPr>
          <w:rFonts w:ascii="Times New Roman" w:hAnsi="Times New Roman"/>
        </w:rPr>
        <w:t>hotoviteľ</w:t>
      </w:r>
      <w:r w:rsidRPr="008F3BB6">
        <w:rPr>
          <w:rFonts w:ascii="Times New Roman" w:hAnsi="Times New Roman"/>
        </w:rPr>
        <w:t xml:space="preserve"> je povinný poskytnúť súčinnosť v plnej miere.</w:t>
      </w:r>
      <w:r w:rsidR="008F3BB6" w:rsidRPr="008F3BB6">
        <w:rPr>
          <w:rFonts w:ascii="Times New Roman" w:hAnsi="Times New Roman"/>
        </w:rPr>
        <w:t xml:space="preserve"> </w:t>
      </w:r>
      <w:r w:rsidRPr="008F3BB6">
        <w:rPr>
          <w:rFonts w:ascii="Times New Roman" w:hAnsi="Times New Roman"/>
        </w:rPr>
        <w:t>Zhotoviteľ je povinný tento záväzok kontrahovať aj v zmluvách so svojimi subdodávateľmi.</w:t>
      </w:r>
    </w:p>
    <w:p w14:paraId="05F6BF53" w14:textId="77777777" w:rsidR="004C57DE" w:rsidRPr="00FB6329" w:rsidRDefault="00DE4286" w:rsidP="00C410E0">
      <w:pPr>
        <w:pStyle w:val="Odsekzoznamu"/>
        <w:widowControl w:val="0"/>
        <w:numPr>
          <w:ilvl w:val="0"/>
          <w:numId w:val="26"/>
        </w:numPr>
        <w:spacing w:after="0" w:line="240" w:lineRule="auto"/>
        <w:ind w:left="385" w:hanging="357"/>
        <w:contextualSpacing w:val="0"/>
        <w:jc w:val="both"/>
        <w:rPr>
          <w:rFonts w:ascii="Times New Roman" w:hAnsi="Times New Roman"/>
          <w:color w:val="00B050"/>
        </w:rPr>
      </w:pPr>
      <w:r w:rsidRPr="00FB6329">
        <w:rPr>
          <w:rFonts w:ascii="Times New Roman" w:hAnsi="Times New Roman"/>
        </w:rPr>
        <w:t>Ak niektoré ustanovenia Zmluvy nie sú celkom alebo sčasti účinné alebo neskôr stratia účin</w:t>
      </w:r>
      <w:r w:rsidRPr="00FB6329">
        <w:rPr>
          <w:rFonts w:ascii="Times New Roman" w:hAnsi="Times New Roman"/>
        </w:rPr>
        <w:softHyphen/>
        <w:t>nosť, nie je tým dotknutá účinnosť ostatných ustanove</w:t>
      </w:r>
      <w:r w:rsidRPr="00FB6329">
        <w:rPr>
          <w:rFonts w:ascii="Times New Roman" w:hAnsi="Times New Roman"/>
        </w:rPr>
        <w:softHyphen/>
        <w:t>ní. Namiesto neúčinných ustanovení a na vyplnenie medzier sa použije úprava, ktorá, pokiaľ je to právne možné, sa čo najviac približuje zmys</w:t>
      </w:r>
      <w:r w:rsidRPr="00FB6329">
        <w:rPr>
          <w:rFonts w:ascii="Times New Roman" w:hAnsi="Times New Roman"/>
        </w:rPr>
        <w:softHyphen/>
        <w:t>lu a účelu Zmluvy, pokiaľ pri jej uzatváraní Zmluvné strany túto otázku brali do úvahy.</w:t>
      </w:r>
    </w:p>
    <w:p w14:paraId="015679F5" w14:textId="77777777" w:rsidR="00426E28" w:rsidRPr="008F3BB6" w:rsidRDefault="00DE4286" w:rsidP="00C410E0">
      <w:pPr>
        <w:pStyle w:val="Odsekzoznamu"/>
        <w:widowControl w:val="0"/>
        <w:numPr>
          <w:ilvl w:val="0"/>
          <w:numId w:val="26"/>
        </w:numPr>
        <w:spacing w:after="0" w:line="240" w:lineRule="auto"/>
        <w:ind w:left="385" w:hanging="357"/>
        <w:contextualSpacing w:val="0"/>
        <w:jc w:val="both"/>
        <w:rPr>
          <w:rFonts w:ascii="Times New Roman" w:hAnsi="Times New Roman"/>
        </w:rPr>
      </w:pPr>
      <w:r w:rsidRPr="008F3BB6">
        <w:rPr>
          <w:rFonts w:ascii="Times New Roman" w:hAnsi="Times New Roman"/>
        </w:rPr>
        <w:t>Zmluva je vyhotovená v</w:t>
      </w:r>
      <w:r w:rsidR="004C57DE" w:rsidRPr="008F3BB6">
        <w:rPr>
          <w:rFonts w:ascii="Times New Roman" w:hAnsi="Times New Roman"/>
        </w:rPr>
        <w:t xml:space="preserve"> slovenskom jazyku, v </w:t>
      </w:r>
      <w:r w:rsidRPr="008F3BB6">
        <w:rPr>
          <w:rFonts w:ascii="Times New Roman" w:hAnsi="Times New Roman"/>
        </w:rPr>
        <w:t>štyroch rovnopisoch</w:t>
      </w:r>
      <w:r w:rsidR="004C57DE" w:rsidRPr="008F3BB6">
        <w:rPr>
          <w:rFonts w:ascii="Times New Roman" w:hAnsi="Times New Roman"/>
        </w:rPr>
        <w:t xml:space="preserve"> s platnosťou originálu</w:t>
      </w:r>
      <w:r w:rsidRPr="008F3BB6">
        <w:rPr>
          <w:rFonts w:ascii="Times New Roman" w:hAnsi="Times New Roman"/>
        </w:rPr>
        <w:t xml:space="preserve">, </w:t>
      </w:r>
      <w:r w:rsidR="004C57DE" w:rsidRPr="008F3BB6">
        <w:rPr>
          <w:rFonts w:ascii="Times New Roman" w:hAnsi="Times New Roman"/>
        </w:rPr>
        <w:t>dva rovnopisy</w:t>
      </w:r>
      <w:r w:rsidRPr="008F3BB6">
        <w:rPr>
          <w:rFonts w:ascii="Times New Roman" w:hAnsi="Times New Roman"/>
        </w:rPr>
        <w:t xml:space="preserve"> pre každú </w:t>
      </w:r>
      <w:r w:rsidR="004C57DE" w:rsidRPr="008F3BB6">
        <w:rPr>
          <w:rFonts w:ascii="Times New Roman" w:hAnsi="Times New Roman"/>
        </w:rPr>
        <w:t>Zmluvnú stranu.</w:t>
      </w:r>
    </w:p>
    <w:p w14:paraId="19B7D434" w14:textId="218C65E2" w:rsidR="00426E28" w:rsidRPr="008F3BB6" w:rsidRDefault="00426E28" w:rsidP="00C410E0">
      <w:pPr>
        <w:pStyle w:val="Odsekzoznamu"/>
        <w:widowControl w:val="0"/>
        <w:numPr>
          <w:ilvl w:val="0"/>
          <w:numId w:val="26"/>
        </w:numPr>
        <w:spacing w:after="0" w:line="240" w:lineRule="auto"/>
        <w:ind w:left="385" w:hanging="357"/>
        <w:contextualSpacing w:val="0"/>
        <w:jc w:val="both"/>
        <w:rPr>
          <w:rFonts w:ascii="Times New Roman" w:hAnsi="Times New Roman"/>
        </w:rPr>
      </w:pPr>
      <w:r w:rsidRPr="008F3BB6">
        <w:rPr>
          <w:rFonts w:ascii="Times New Roman" w:hAnsi="Times New Roman"/>
        </w:rPr>
        <w:t xml:space="preserve">Zmluva nadobúda platnosť a účinnosť jej podpisom oprávnenými zástupcami oboch Zmluvných strán. </w:t>
      </w:r>
    </w:p>
    <w:p w14:paraId="3DEA4FF2" w14:textId="44C6643B" w:rsidR="00426E28" w:rsidRPr="00FB6329" w:rsidRDefault="00426E28" w:rsidP="00C410E0">
      <w:pPr>
        <w:pStyle w:val="Odsekzoznamu"/>
        <w:numPr>
          <w:ilvl w:val="0"/>
          <w:numId w:val="26"/>
        </w:numPr>
        <w:spacing w:after="0" w:line="240" w:lineRule="auto"/>
        <w:ind w:left="385" w:hanging="357"/>
        <w:contextualSpacing w:val="0"/>
        <w:jc w:val="both"/>
        <w:rPr>
          <w:rFonts w:ascii="Times New Roman" w:hAnsi="Times New Roman"/>
          <w:color w:val="00B050"/>
        </w:rPr>
      </w:pPr>
      <w:r w:rsidRPr="008F3BB6">
        <w:rPr>
          <w:rFonts w:ascii="Times New Roman" w:hAnsi="Times New Roman"/>
        </w:rPr>
        <w:t xml:space="preserve">Zmluvné strany vyhlasujú, že si Zmluvu riadne prečítali, všetky jej ustanovenia sú im jasné a zrozumiteľné, pričom vyjadrujú ich slobodnú a vážnu vôľu zbavenú akýchkoľvek omylov, na dôkaz </w:t>
      </w:r>
      <w:r w:rsidRPr="00FB6329">
        <w:rPr>
          <w:rFonts w:ascii="Times New Roman" w:hAnsi="Times New Roman"/>
        </w:rPr>
        <w:t>čoho pripájajú svoje podpisy.</w:t>
      </w:r>
    </w:p>
    <w:p w14:paraId="16116E59" w14:textId="77777777" w:rsidR="00DE4286" w:rsidRPr="00FB6329" w:rsidRDefault="00DE4286" w:rsidP="00C410E0">
      <w:pPr>
        <w:widowControl w:val="0"/>
        <w:jc w:val="both"/>
        <w:rPr>
          <w:rFonts w:eastAsia="Calibri"/>
          <w:sz w:val="22"/>
          <w:szCs w:val="22"/>
        </w:rPr>
      </w:pPr>
    </w:p>
    <w:p w14:paraId="35C318C3" w14:textId="6CA4708D" w:rsidR="00DE4286" w:rsidRPr="00FB6329" w:rsidRDefault="00DE4286" w:rsidP="00EB7EF6">
      <w:pPr>
        <w:widowControl w:val="0"/>
        <w:rPr>
          <w:rFonts w:eastAsia="Calibri"/>
          <w:sz w:val="22"/>
          <w:szCs w:val="22"/>
        </w:rPr>
      </w:pPr>
      <w:r w:rsidRPr="00FB6329">
        <w:rPr>
          <w:rFonts w:eastAsia="Calibri"/>
          <w:sz w:val="22"/>
          <w:szCs w:val="22"/>
        </w:rPr>
        <w:t>V</w:t>
      </w:r>
      <w:r w:rsidR="00107E70" w:rsidRPr="00FB6329">
        <w:rPr>
          <w:rFonts w:eastAsia="Calibri"/>
          <w:sz w:val="22"/>
          <w:szCs w:val="22"/>
        </w:rPr>
        <w:t> Pohronskom Ruskove</w:t>
      </w:r>
      <w:r w:rsidRPr="00FB6329">
        <w:rPr>
          <w:rFonts w:eastAsia="Calibri"/>
          <w:sz w:val="22"/>
          <w:szCs w:val="22"/>
        </w:rPr>
        <w:t>, dňa ...........................</w:t>
      </w:r>
      <w:r w:rsidR="00B74190">
        <w:rPr>
          <w:rFonts w:eastAsia="Calibri"/>
          <w:sz w:val="22"/>
          <w:szCs w:val="22"/>
        </w:rPr>
        <w:tab/>
      </w:r>
      <w:r w:rsidR="00B74190">
        <w:rPr>
          <w:rFonts w:eastAsia="Calibri"/>
          <w:sz w:val="22"/>
          <w:szCs w:val="22"/>
        </w:rPr>
        <w:tab/>
        <w:t xml:space="preserve">     </w:t>
      </w:r>
      <w:r w:rsidR="00B74190" w:rsidRPr="00B74190">
        <w:rPr>
          <w:rFonts w:eastAsia="Calibri"/>
          <w:sz w:val="22"/>
          <w:szCs w:val="22"/>
        </w:rPr>
        <w:t>V........................, dňa ..................................</w:t>
      </w:r>
    </w:p>
    <w:p w14:paraId="1899AECF" w14:textId="77777777" w:rsidR="00DE4286" w:rsidRPr="00FB6329" w:rsidRDefault="00DE4286" w:rsidP="00C410E0">
      <w:pPr>
        <w:widowControl w:val="0"/>
        <w:jc w:val="both"/>
        <w:rPr>
          <w:rFonts w:eastAsia="Calibri"/>
          <w:sz w:val="22"/>
          <w:szCs w:val="22"/>
        </w:rPr>
      </w:pPr>
      <w:r w:rsidRPr="00FB6329">
        <w:rPr>
          <w:rFonts w:eastAsia="Calibri"/>
          <w:sz w:val="22"/>
          <w:szCs w:val="22"/>
        </w:rPr>
        <w:tab/>
      </w:r>
      <w:r w:rsidRPr="00FB6329">
        <w:rPr>
          <w:rFonts w:eastAsia="Calibri"/>
          <w:sz w:val="22"/>
          <w:szCs w:val="22"/>
        </w:rPr>
        <w:tab/>
        <w:t xml:space="preserve">   </w:t>
      </w:r>
      <w:r w:rsidRPr="00FB6329">
        <w:rPr>
          <w:rFonts w:eastAsia="Calibri"/>
          <w:sz w:val="22"/>
          <w:szCs w:val="22"/>
        </w:rPr>
        <w:tab/>
      </w:r>
    </w:p>
    <w:p w14:paraId="5AD3F6FE" w14:textId="77777777" w:rsidR="00DE4286" w:rsidRPr="00FB6329" w:rsidRDefault="00DE4286" w:rsidP="00C410E0">
      <w:pPr>
        <w:widowControl w:val="0"/>
        <w:jc w:val="both"/>
        <w:rPr>
          <w:rFonts w:eastAsia="Calibri"/>
          <w:sz w:val="22"/>
          <w:szCs w:val="22"/>
        </w:rPr>
      </w:pPr>
    </w:p>
    <w:p w14:paraId="10B7462B" w14:textId="1C486644" w:rsidR="00DE4286" w:rsidRPr="00FB6329" w:rsidRDefault="00426E28" w:rsidP="00C410E0">
      <w:pPr>
        <w:widowControl w:val="0"/>
        <w:tabs>
          <w:tab w:val="left" w:pos="5220"/>
        </w:tabs>
        <w:jc w:val="both"/>
        <w:rPr>
          <w:rFonts w:eastAsia="Calibri"/>
          <w:b/>
          <w:sz w:val="22"/>
          <w:szCs w:val="22"/>
        </w:rPr>
      </w:pPr>
      <w:r w:rsidRPr="00FB6329">
        <w:rPr>
          <w:rFonts w:eastAsia="Calibri"/>
          <w:b/>
          <w:sz w:val="22"/>
          <w:szCs w:val="22"/>
        </w:rPr>
        <w:t xml:space="preserve">Za </w:t>
      </w:r>
      <w:r w:rsidR="00DE4286" w:rsidRPr="00FB6329">
        <w:rPr>
          <w:rFonts w:eastAsia="Calibri"/>
          <w:b/>
          <w:sz w:val="22"/>
          <w:szCs w:val="22"/>
        </w:rPr>
        <w:t>Objednávateľ</w:t>
      </w:r>
      <w:r w:rsidRPr="00FB6329">
        <w:rPr>
          <w:rFonts w:eastAsia="Calibri"/>
          <w:b/>
          <w:sz w:val="22"/>
          <w:szCs w:val="22"/>
        </w:rPr>
        <w:t>a</w:t>
      </w:r>
      <w:r w:rsidR="00DE4286" w:rsidRPr="00FB6329">
        <w:rPr>
          <w:rFonts w:eastAsia="Calibri"/>
          <w:b/>
          <w:sz w:val="22"/>
          <w:szCs w:val="22"/>
        </w:rPr>
        <w:t>:</w:t>
      </w:r>
      <w:r w:rsidR="00DE4286" w:rsidRPr="00FB6329">
        <w:rPr>
          <w:rFonts w:eastAsia="Calibri"/>
          <w:b/>
          <w:sz w:val="22"/>
          <w:szCs w:val="22"/>
        </w:rPr>
        <w:tab/>
      </w:r>
      <w:r w:rsidRPr="00FB6329">
        <w:rPr>
          <w:rFonts w:eastAsia="Calibri"/>
          <w:b/>
          <w:sz w:val="22"/>
          <w:szCs w:val="22"/>
        </w:rPr>
        <w:t xml:space="preserve">Za </w:t>
      </w:r>
      <w:r w:rsidR="00DE4286" w:rsidRPr="00FB6329">
        <w:rPr>
          <w:rFonts w:eastAsia="Calibri"/>
          <w:b/>
          <w:sz w:val="22"/>
          <w:szCs w:val="22"/>
        </w:rPr>
        <w:t>Zhotoviteľ</w:t>
      </w:r>
      <w:r w:rsidRPr="00FB6329">
        <w:rPr>
          <w:rFonts w:eastAsia="Calibri"/>
          <w:b/>
          <w:sz w:val="22"/>
          <w:szCs w:val="22"/>
        </w:rPr>
        <w:t>a</w:t>
      </w:r>
      <w:r w:rsidR="00DE4286" w:rsidRPr="00FB6329">
        <w:rPr>
          <w:rFonts w:eastAsia="Calibri"/>
          <w:b/>
          <w:sz w:val="22"/>
          <w:szCs w:val="22"/>
        </w:rPr>
        <w:t>:</w:t>
      </w:r>
      <w:r w:rsidR="00DE4286" w:rsidRPr="00FB6329">
        <w:rPr>
          <w:rFonts w:eastAsia="Calibri"/>
          <w:b/>
          <w:sz w:val="22"/>
          <w:szCs w:val="22"/>
        </w:rPr>
        <w:tab/>
      </w:r>
    </w:p>
    <w:p w14:paraId="620B9591" w14:textId="77777777" w:rsidR="00DE4286" w:rsidRPr="00FB6329" w:rsidRDefault="00DE4286" w:rsidP="00C410E0">
      <w:pPr>
        <w:widowControl w:val="0"/>
        <w:tabs>
          <w:tab w:val="left" w:pos="5220"/>
        </w:tabs>
        <w:jc w:val="both"/>
        <w:rPr>
          <w:rFonts w:eastAsia="Calibri"/>
          <w:sz w:val="22"/>
          <w:szCs w:val="22"/>
        </w:rPr>
      </w:pPr>
      <w:bookmarkStart w:id="11" w:name="OLE_LINK1"/>
      <w:bookmarkStart w:id="12" w:name="OLE_LINK2"/>
    </w:p>
    <w:p w14:paraId="7175D37C" w14:textId="77777777" w:rsidR="00DE4286" w:rsidRPr="00FB6329" w:rsidRDefault="00DE4286" w:rsidP="00C410E0">
      <w:pPr>
        <w:widowControl w:val="0"/>
        <w:jc w:val="both"/>
        <w:rPr>
          <w:rFonts w:eastAsia="Calibri"/>
          <w:sz w:val="22"/>
          <w:szCs w:val="22"/>
        </w:rPr>
      </w:pPr>
    </w:p>
    <w:p w14:paraId="503F26E5" w14:textId="77777777" w:rsidR="00DE4286" w:rsidRPr="00FB6329" w:rsidRDefault="00DE4286" w:rsidP="00C410E0">
      <w:pPr>
        <w:widowControl w:val="0"/>
        <w:jc w:val="both"/>
        <w:rPr>
          <w:rFonts w:eastAsia="Calibr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600"/>
        <w:gridCol w:w="1620"/>
        <w:gridCol w:w="3780"/>
      </w:tblGrid>
      <w:tr w:rsidR="00DE4286" w:rsidRPr="00FB6329" w14:paraId="719EE030" w14:textId="77777777" w:rsidTr="00F2392E">
        <w:trPr>
          <w:trHeight w:val="748"/>
        </w:trPr>
        <w:tc>
          <w:tcPr>
            <w:tcW w:w="3600" w:type="dxa"/>
            <w:tcBorders>
              <w:top w:val="single" w:sz="4" w:space="0" w:color="auto"/>
            </w:tcBorders>
          </w:tcPr>
          <w:p w14:paraId="21C3F9EF" w14:textId="16628612" w:rsidR="00DE4286" w:rsidRPr="00FB6329" w:rsidRDefault="00107E70" w:rsidP="00C410E0">
            <w:pPr>
              <w:widowControl w:val="0"/>
              <w:jc w:val="both"/>
              <w:rPr>
                <w:rFonts w:eastAsia="Calibri"/>
                <w:bCs/>
                <w:iCs/>
                <w:color w:val="000000"/>
                <w:sz w:val="22"/>
                <w:szCs w:val="22"/>
              </w:rPr>
            </w:pPr>
            <w:r w:rsidRPr="00FB6329">
              <w:rPr>
                <w:rFonts w:eastAsia="Calibri"/>
                <w:bCs/>
                <w:iCs/>
                <w:color w:val="000000"/>
                <w:sz w:val="22"/>
                <w:szCs w:val="22"/>
              </w:rPr>
              <w:t>Ing. Radovan Šillo</w:t>
            </w:r>
          </w:p>
          <w:p w14:paraId="120DA1F8" w14:textId="77777777" w:rsidR="00241DAB" w:rsidRPr="00FB6329" w:rsidRDefault="00DE4286" w:rsidP="00C410E0">
            <w:pPr>
              <w:widowControl w:val="0"/>
              <w:jc w:val="both"/>
              <w:rPr>
                <w:rFonts w:eastAsia="Calibri"/>
                <w:bCs/>
                <w:iCs/>
                <w:color w:val="000000"/>
                <w:sz w:val="22"/>
                <w:szCs w:val="22"/>
              </w:rPr>
            </w:pPr>
            <w:r w:rsidRPr="00FB6329">
              <w:rPr>
                <w:rFonts w:eastAsia="Calibri"/>
                <w:bCs/>
                <w:iCs/>
                <w:color w:val="000000"/>
                <w:sz w:val="22"/>
                <w:szCs w:val="22"/>
              </w:rPr>
              <w:t>predseda predstavenstva</w:t>
            </w:r>
          </w:p>
          <w:p w14:paraId="27D2F2D8" w14:textId="711D01FC" w:rsidR="00DE4286" w:rsidRPr="00FB6329" w:rsidRDefault="009939CE" w:rsidP="00C410E0">
            <w:pPr>
              <w:widowControl w:val="0"/>
              <w:jc w:val="both"/>
              <w:rPr>
                <w:rFonts w:eastAsia="Calibri"/>
                <w:bCs/>
                <w:iCs/>
                <w:color w:val="000000"/>
                <w:sz w:val="22"/>
                <w:szCs w:val="22"/>
              </w:rPr>
            </w:pPr>
            <w:r w:rsidRPr="009939CE">
              <w:rPr>
                <w:rFonts w:eastAsia="Calibri"/>
                <w:bCs/>
                <w:sz w:val="22"/>
                <w:szCs w:val="22"/>
              </w:rPr>
              <w:t>MLYN ŠTÚROVO, a.s.</w:t>
            </w:r>
          </w:p>
        </w:tc>
        <w:tc>
          <w:tcPr>
            <w:tcW w:w="1620" w:type="dxa"/>
          </w:tcPr>
          <w:p w14:paraId="62BB1B43" w14:textId="77777777" w:rsidR="00DE4286" w:rsidRPr="00FB6329" w:rsidRDefault="00DE4286" w:rsidP="00C410E0">
            <w:pPr>
              <w:widowControl w:val="0"/>
              <w:jc w:val="both"/>
              <w:rPr>
                <w:rFonts w:eastAsia="Calibri"/>
                <w:bCs/>
                <w:sz w:val="22"/>
                <w:szCs w:val="22"/>
              </w:rPr>
            </w:pPr>
          </w:p>
          <w:p w14:paraId="3F11CE87" w14:textId="77777777" w:rsidR="00DE4286" w:rsidRPr="00FB6329" w:rsidRDefault="00DE4286" w:rsidP="00C410E0">
            <w:pPr>
              <w:widowControl w:val="0"/>
              <w:jc w:val="both"/>
              <w:rPr>
                <w:rFonts w:eastAsia="Calibri"/>
                <w:bCs/>
                <w:sz w:val="22"/>
                <w:szCs w:val="22"/>
              </w:rPr>
            </w:pPr>
          </w:p>
          <w:p w14:paraId="292CEE2E" w14:textId="77777777" w:rsidR="00DE4286" w:rsidRPr="00FB6329" w:rsidRDefault="00DE4286" w:rsidP="00C410E0">
            <w:pPr>
              <w:widowControl w:val="0"/>
              <w:jc w:val="both"/>
              <w:rPr>
                <w:rFonts w:eastAsia="Calibri"/>
                <w:bCs/>
                <w:sz w:val="22"/>
                <w:szCs w:val="22"/>
              </w:rPr>
            </w:pPr>
          </w:p>
          <w:p w14:paraId="3BBA2C15" w14:textId="77777777" w:rsidR="00DE4286" w:rsidRPr="00FB6329" w:rsidRDefault="00DE4286" w:rsidP="00C410E0">
            <w:pPr>
              <w:widowControl w:val="0"/>
              <w:jc w:val="both"/>
              <w:rPr>
                <w:rFonts w:eastAsia="Calibri"/>
                <w:bCs/>
                <w:sz w:val="22"/>
                <w:szCs w:val="22"/>
              </w:rPr>
            </w:pPr>
          </w:p>
        </w:tc>
        <w:tc>
          <w:tcPr>
            <w:tcW w:w="3780" w:type="dxa"/>
            <w:tcBorders>
              <w:top w:val="single" w:sz="4" w:space="0" w:color="auto"/>
            </w:tcBorders>
          </w:tcPr>
          <w:p w14:paraId="703A0581" w14:textId="77777777" w:rsidR="00DE4286" w:rsidRPr="00FB6329" w:rsidRDefault="00DE4286" w:rsidP="00C410E0">
            <w:pPr>
              <w:widowControl w:val="0"/>
              <w:jc w:val="both"/>
              <w:rPr>
                <w:rFonts w:eastAsia="Calibri"/>
                <w:bCs/>
                <w:sz w:val="22"/>
                <w:szCs w:val="22"/>
              </w:rPr>
            </w:pPr>
          </w:p>
          <w:p w14:paraId="7CF22AEF" w14:textId="77777777" w:rsidR="00DE4286" w:rsidRPr="00FB6329" w:rsidRDefault="00DE4286" w:rsidP="00C410E0">
            <w:pPr>
              <w:widowControl w:val="0"/>
              <w:jc w:val="both"/>
              <w:rPr>
                <w:rFonts w:eastAsia="Calibri"/>
                <w:bCs/>
                <w:sz w:val="22"/>
                <w:szCs w:val="22"/>
              </w:rPr>
            </w:pPr>
          </w:p>
          <w:p w14:paraId="71660370" w14:textId="77777777" w:rsidR="00DE4286" w:rsidRPr="00FB6329" w:rsidRDefault="00DE4286" w:rsidP="00C410E0">
            <w:pPr>
              <w:widowControl w:val="0"/>
              <w:jc w:val="both"/>
              <w:rPr>
                <w:rFonts w:eastAsia="Calibri"/>
                <w:bCs/>
                <w:sz w:val="22"/>
                <w:szCs w:val="22"/>
              </w:rPr>
            </w:pPr>
          </w:p>
        </w:tc>
      </w:tr>
    </w:tbl>
    <w:p w14:paraId="619845B3" w14:textId="77777777" w:rsidR="00DE4286" w:rsidRPr="00FB6329" w:rsidRDefault="00DE4286" w:rsidP="00C410E0">
      <w:pPr>
        <w:widowControl w:val="0"/>
        <w:jc w:val="both"/>
        <w:rPr>
          <w:rFonts w:eastAsia="Calibri"/>
          <w:sz w:val="22"/>
          <w:szCs w:val="22"/>
        </w:rPr>
      </w:pPr>
    </w:p>
    <w:bookmarkEnd w:id="11"/>
    <w:bookmarkEnd w:id="12"/>
    <w:p w14:paraId="1CCED32D" w14:textId="77777777" w:rsidR="00DE4286" w:rsidRPr="00FB6329" w:rsidRDefault="00DE4286" w:rsidP="00C410E0">
      <w:pPr>
        <w:widowControl w:val="0"/>
        <w:jc w:val="both"/>
        <w:rPr>
          <w:rFonts w:eastAsia="Calibri"/>
          <w:b/>
          <w:sz w:val="22"/>
          <w:szCs w:val="22"/>
        </w:rPr>
      </w:pPr>
    </w:p>
    <w:p w14:paraId="458820FE" w14:textId="77777777" w:rsidR="00DE4286" w:rsidRPr="00FB6329" w:rsidRDefault="00DE4286" w:rsidP="00C410E0">
      <w:pPr>
        <w:widowControl w:val="0"/>
        <w:jc w:val="both"/>
        <w:rPr>
          <w:rFonts w:eastAsia="Calibri"/>
          <w:b/>
          <w:sz w:val="22"/>
          <w:szCs w:val="22"/>
        </w:rPr>
      </w:pPr>
      <w:r w:rsidRPr="00FB6329">
        <w:rPr>
          <w:rFonts w:eastAsia="Calibri"/>
          <w:b/>
          <w:sz w:val="22"/>
          <w:szCs w:val="22"/>
        </w:rPr>
        <w:t>Prílohy:</w:t>
      </w:r>
    </w:p>
    <w:p w14:paraId="62260EC6" w14:textId="52680A93" w:rsidR="00A91F32" w:rsidRPr="00FB6329" w:rsidRDefault="00DE4286" w:rsidP="00C410E0">
      <w:pPr>
        <w:autoSpaceDE w:val="0"/>
        <w:autoSpaceDN w:val="0"/>
        <w:adjustRightInd w:val="0"/>
        <w:jc w:val="both"/>
        <w:rPr>
          <w:sz w:val="22"/>
          <w:szCs w:val="22"/>
        </w:rPr>
      </w:pPr>
      <w:bookmarkStart w:id="13" w:name="_Hlk520389884"/>
      <w:r w:rsidRPr="00FB6329">
        <w:rPr>
          <w:sz w:val="22"/>
          <w:szCs w:val="22"/>
        </w:rPr>
        <w:t>Príloha č. 1</w:t>
      </w:r>
      <w:r w:rsidR="00FB6329">
        <w:rPr>
          <w:sz w:val="22"/>
          <w:szCs w:val="22"/>
        </w:rPr>
        <w:t xml:space="preserve"> - </w:t>
      </w:r>
      <w:r w:rsidR="00A91F32" w:rsidRPr="00FB6329">
        <w:rPr>
          <w:sz w:val="22"/>
          <w:szCs w:val="22"/>
        </w:rPr>
        <w:t>Ponuka Zhotovit</w:t>
      </w:r>
      <w:r w:rsidR="00FB6329">
        <w:rPr>
          <w:sz w:val="22"/>
          <w:szCs w:val="22"/>
        </w:rPr>
        <w:t>eľ</w:t>
      </w:r>
      <w:r w:rsidR="00A91F32" w:rsidRPr="00FB6329">
        <w:rPr>
          <w:sz w:val="22"/>
          <w:szCs w:val="22"/>
        </w:rPr>
        <w:t>a č. ... zo dňa ....</w:t>
      </w:r>
      <w:r w:rsidR="00B74190">
        <w:rPr>
          <w:sz w:val="22"/>
          <w:szCs w:val="22"/>
        </w:rPr>
        <w:t xml:space="preserve"> </w:t>
      </w:r>
      <w:r w:rsidR="00B74190" w:rsidRPr="00B74190">
        <w:rPr>
          <w:sz w:val="22"/>
          <w:szCs w:val="22"/>
        </w:rPr>
        <w:t>predloží úspešný uchádzač</w:t>
      </w:r>
    </w:p>
    <w:bookmarkEnd w:id="13"/>
    <w:p w14:paraId="66EBC5BA" w14:textId="361C29F4" w:rsidR="00FA69A9" w:rsidRPr="00FB6329" w:rsidRDefault="00FA69A9" w:rsidP="00FB6329">
      <w:pPr>
        <w:autoSpaceDE w:val="0"/>
        <w:autoSpaceDN w:val="0"/>
        <w:adjustRightInd w:val="0"/>
        <w:jc w:val="both"/>
        <w:rPr>
          <w:sz w:val="22"/>
          <w:szCs w:val="22"/>
        </w:rPr>
      </w:pPr>
      <w:r w:rsidRPr="00FB6329">
        <w:rPr>
          <w:sz w:val="22"/>
          <w:szCs w:val="22"/>
        </w:rPr>
        <w:t>Príloha č. 2</w:t>
      </w:r>
      <w:r w:rsidR="00FB6329">
        <w:rPr>
          <w:sz w:val="22"/>
          <w:szCs w:val="22"/>
        </w:rPr>
        <w:t xml:space="preserve"> - </w:t>
      </w:r>
      <w:r w:rsidR="00FB6329" w:rsidRPr="00FB6329">
        <w:rPr>
          <w:rFonts w:eastAsia="Calibri"/>
          <w:sz w:val="22"/>
          <w:szCs w:val="22"/>
        </w:rPr>
        <w:t>Fotokópia potvrdenia o uzatvorení platnej a účinnej poistnej zmluvy Zhotoviteľa</w:t>
      </w:r>
      <w:r w:rsidR="00B74190">
        <w:rPr>
          <w:rFonts w:eastAsia="Calibri"/>
          <w:sz w:val="22"/>
          <w:szCs w:val="22"/>
        </w:rPr>
        <w:t xml:space="preserve"> </w:t>
      </w:r>
      <w:r w:rsidR="00B74190" w:rsidRPr="00B74190">
        <w:rPr>
          <w:rFonts w:eastAsia="Calibri"/>
          <w:sz w:val="22"/>
          <w:szCs w:val="22"/>
        </w:rPr>
        <w:t>a doklad o zaplatení poistného</w:t>
      </w:r>
      <w:r w:rsidR="00FB6329">
        <w:rPr>
          <w:rFonts w:eastAsia="Calibri"/>
          <w:sz w:val="22"/>
          <w:szCs w:val="22"/>
        </w:rPr>
        <w:t xml:space="preserve"> - </w:t>
      </w:r>
      <w:r w:rsidR="00FB6329" w:rsidRPr="00FB6329">
        <w:rPr>
          <w:rFonts w:eastAsia="Calibri"/>
          <w:sz w:val="22"/>
          <w:szCs w:val="22"/>
        </w:rPr>
        <w:t>predloží iba úspešný uchádzač v rámci poskytnutia súčinnosti ku podpisu zmluvy</w:t>
      </w:r>
    </w:p>
    <w:p w14:paraId="006BE7A1" w14:textId="688D4AFF" w:rsidR="00DE4286" w:rsidRPr="00FB6329" w:rsidRDefault="00430985" w:rsidP="00C410E0">
      <w:pPr>
        <w:widowControl w:val="0"/>
        <w:jc w:val="both"/>
        <w:rPr>
          <w:rFonts w:eastAsia="Calibri"/>
          <w:sz w:val="22"/>
          <w:szCs w:val="22"/>
        </w:rPr>
      </w:pPr>
      <w:r w:rsidRPr="00FB6329">
        <w:rPr>
          <w:sz w:val="22"/>
          <w:szCs w:val="22"/>
        </w:rPr>
        <w:t>Príloha</w:t>
      </w:r>
      <w:r w:rsidR="00FB6329">
        <w:rPr>
          <w:sz w:val="22"/>
          <w:szCs w:val="22"/>
        </w:rPr>
        <w:t xml:space="preserve"> </w:t>
      </w:r>
      <w:r w:rsidRPr="00FB6329">
        <w:rPr>
          <w:sz w:val="22"/>
          <w:szCs w:val="22"/>
        </w:rPr>
        <w:t>č.</w:t>
      </w:r>
      <w:r w:rsidR="00FB6329">
        <w:rPr>
          <w:sz w:val="22"/>
          <w:szCs w:val="22"/>
        </w:rPr>
        <w:t xml:space="preserve"> 3 - </w:t>
      </w:r>
      <w:r w:rsidR="00DE4286" w:rsidRPr="00FB6329">
        <w:rPr>
          <w:sz w:val="22"/>
          <w:szCs w:val="22"/>
        </w:rPr>
        <w:t xml:space="preserve">Zoznam subdodávateľov </w:t>
      </w:r>
      <w:r w:rsidR="00FA69A9" w:rsidRPr="00FB6329">
        <w:rPr>
          <w:sz w:val="22"/>
          <w:szCs w:val="22"/>
        </w:rPr>
        <w:t xml:space="preserve">- predloží </w:t>
      </w:r>
      <w:r w:rsidR="00B74190">
        <w:rPr>
          <w:sz w:val="22"/>
          <w:szCs w:val="22"/>
        </w:rPr>
        <w:t>úspešný</w:t>
      </w:r>
      <w:r w:rsidR="00B74190" w:rsidRPr="00FB6329">
        <w:rPr>
          <w:sz w:val="22"/>
          <w:szCs w:val="22"/>
        </w:rPr>
        <w:t xml:space="preserve"> </w:t>
      </w:r>
      <w:r w:rsidR="00FA69A9" w:rsidRPr="00FB6329">
        <w:rPr>
          <w:sz w:val="22"/>
          <w:szCs w:val="22"/>
        </w:rPr>
        <w:t>uchádzač</w:t>
      </w:r>
      <w:r w:rsidR="00FB6329" w:rsidRPr="00FB6329">
        <w:rPr>
          <w:sz w:val="22"/>
          <w:szCs w:val="22"/>
        </w:rPr>
        <w:t xml:space="preserve"> </w:t>
      </w:r>
    </w:p>
    <w:p w14:paraId="74E07522" w14:textId="77777777" w:rsidR="00D42B15" w:rsidRDefault="00D42B15">
      <w:pPr>
        <w:widowControl w:val="0"/>
        <w:jc w:val="both"/>
        <w:rPr>
          <w:rFonts w:eastAsia="Calibri"/>
          <w:sz w:val="22"/>
          <w:szCs w:val="22"/>
        </w:rPr>
        <w:sectPr w:rsidR="00D42B15" w:rsidSect="005F1ECB">
          <w:footerReference w:type="default" r:id="rId8"/>
          <w:pgSz w:w="11906" w:h="16838" w:code="9"/>
          <w:pgMar w:top="1417" w:right="1417" w:bottom="1417" w:left="1417" w:header="708" w:footer="708" w:gutter="0"/>
          <w:cols w:space="708"/>
          <w:docGrid w:linePitch="360"/>
        </w:sectPr>
      </w:pPr>
    </w:p>
    <w:p w14:paraId="67EC5BA4" w14:textId="77777777" w:rsidR="00D42B15" w:rsidRDefault="00D42B15" w:rsidP="00D42B15">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lastRenderedPageBreak/>
        <w:t>Príloha č. 3 Zmluvy o dielo</w:t>
      </w:r>
    </w:p>
    <w:p w14:paraId="71849A03" w14:textId="77777777" w:rsidR="00D42B15" w:rsidRDefault="00D42B15" w:rsidP="00D42B15">
      <w:pPr>
        <w:autoSpaceDE w:val="0"/>
        <w:autoSpaceDN w:val="0"/>
        <w:jc w:val="center"/>
        <w:rPr>
          <w:rFonts w:ascii="Franklin Gothic Book" w:eastAsia="Batang" w:hAnsi="Franklin Gothic Book"/>
          <w:b/>
          <w:sz w:val="20"/>
          <w:szCs w:val="20"/>
          <w:lang w:bidi="he-IL"/>
        </w:rPr>
      </w:pPr>
    </w:p>
    <w:p w14:paraId="07155377" w14:textId="6629D12E" w:rsidR="00D42B15" w:rsidRDefault="00D42B15" w:rsidP="00D42B15">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 xml:space="preserve">Názov projektu: </w:t>
      </w:r>
      <w:r w:rsidRPr="00D42B15">
        <w:rPr>
          <w:rFonts w:ascii="Franklin Gothic Book" w:eastAsia="Batang" w:hAnsi="Franklin Gothic Book"/>
          <w:b/>
          <w:sz w:val="20"/>
          <w:szCs w:val="20"/>
          <w:lang w:bidi="he-IL"/>
        </w:rPr>
        <w:t>„</w:t>
      </w:r>
      <w:r w:rsidR="00E512C8" w:rsidRPr="00E512C8">
        <w:rPr>
          <w:rFonts w:ascii="Franklin Gothic Book" w:eastAsia="Batang" w:hAnsi="Franklin Gothic Book"/>
          <w:b/>
          <w:sz w:val="20"/>
          <w:szCs w:val="20"/>
          <w:lang w:bidi="he-IL"/>
        </w:rPr>
        <w:t>Investícia do digitalizácie v spracovaní údajov pri monitorovaní vstupnej suroviny a modernizácia baliacej techniky.</w:t>
      </w:r>
      <w:r w:rsidRPr="00D42B15">
        <w:rPr>
          <w:rFonts w:ascii="Franklin Gothic Book" w:eastAsia="Batang" w:hAnsi="Franklin Gothic Book"/>
          <w:b/>
          <w:sz w:val="20"/>
          <w:szCs w:val="20"/>
          <w:lang w:bidi="he-IL"/>
        </w:rPr>
        <w:t>“</w:t>
      </w:r>
    </w:p>
    <w:p w14:paraId="582F9EC5" w14:textId="77777777" w:rsidR="00D42B15" w:rsidRDefault="00D42B15" w:rsidP="00D42B15">
      <w:pPr>
        <w:autoSpaceDE w:val="0"/>
        <w:autoSpaceDN w:val="0"/>
        <w:rPr>
          <w:rFonts w:ascii="Franklin Gothic Book" w:eastAsia="Batang" w:hAnsi="Franklin Gothic Book"/>
          <w:b/>
          <w:sz w:val="20"/>
          <w:szCs w:val="20"/>
          <w:lang w:bidi="he-IL"/>
        </w:rPr>
      </w:pPr>
    </w:p>
    <w:p w14:paraId="35EAE1A8" w14:textId="77777777" w:rsidR="00D42B15" w:rsidRDefault="00D42B15" w:rsidP="00D42B15">
      <w:pPr>
        <w:autoSpaceDE w:val="0"/>
        <w:autoSpaceDN w:val="0"/>
        <w:rPr>
          <w:rFonts w:ascii="Franklin Gothic Book" w:eastAsia="Batang" w:hAnsi="Franklin Gothic Book"/>
          <w:b/>
          <w:sz w:val="20"/>
          <w:szCs w:val="20"/>
          <w:lang w:bidi="he-IL"/>
        </w:rPr>
      </w:pPr>
    </w:p>
    <w:p w14:paraId="0EDFA7B3" w14:textId="77777777" w:rsidR="00D42B15" w:rsidRDefault="00D42B15" w:rsidP="00D42B15">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35314450" w14:textId="77777777" w:rsidR="00D42B15" w:rsidRDefault="00D42B15" w:rsidP="00D42B15">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076"/>
        <w:gridCol w:w="2726"/>
        <w:gridCol w:w="3035"/>
        <w:gridCol w:w="1153"/>
      </w:tblGrid>
      <w:tr w:rsidR="00D42B15" w14:paraId="757D7E80" w14:textId="77777777" w:rsidTr="00D5336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E167313" w14:textId="77777777" w:rsidR="00D42B15" w:rsidRDefault="00D42B15" w:rsidP="00D5336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7E497AB6" w14:textId="77777777" w:rsidR="00D42B15" w:rsidRDefault="00D42B15" w:rsidP="00D5336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3F59E03" w14:textId="77777777" w:rsidR="00D42B15" w:rsidRDefault="00D42B15" w:rsidP="00D5336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60BBC9B5" w14:textId="77777777" w:rsidR="00D42B15" w:rsidRDefault="00D42B15" w:rsidP="00D5336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1F35FED2" w14:textId="77777777" w:rsidR="00D42B15" w:rsidRDefault="00D42B15" w:rsidP="00D5336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dodávky (%)</w:t>
            </w:r>
          </w:p>
        </w:tc>
      </w:tr>
      <w:tr w:rsidR="00D42B15" w14:paraId="20C42A32" w14:textId="77777777" w:rsidTr="00D5336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A6AE7E3" w14:textId="77777777" w:rsidR="00D42B15" w:rsidRDefault="00D42B15" w:rsidP="00D5336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24EE52E"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p w14:paraId="47BAD6E6"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65D31071"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p w14:paraId="6D2AA58D"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181DFEA6"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51BED37C"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r>
      <w:tr w:rsidR="00D42B15" w14:paraId="5F165365" w14:textId="77777777" w:rsidTr="00D5336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0937417" w14:textId="77777777" w:rsidR="00D42B15" w:rsidRDefault="00D42B15" w:rsidP="00D5336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53D96B79"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p w14:paraId="56FCE7FB"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3F5C7F05"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p w14:paraId="5A81BFCD"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3EA80546"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4EDF1430"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r>
      <w:tr w:rsidR="00D42B15" w14:paraId="5AB0303A" w14:textId="77777777" w:rsidTr="00D5336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68A4159" w14:textId="77777777" w:rsidR="00D42B15" w:rsidRDefault="00D42B15" w:rsidP="00D5336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30F9F69C"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p w14:paraId="00767B25"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5C5EDDF5"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p w14:paraId="3E75DD97"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AC2CA23"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2DD18A37"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r>
    </w:tbl>
    <w:p w14:paraId="34370F84" w14:textId="77777777" w:rsidR="00D42B15" w:rsidRDefault="00D42B15" w:rsidP="00D42B15">
      <w:pPr>
        <w:autoSpaceDE w:val="0"/>
        <w:autoSpaceDN w:val="0"/>
        <w:rPr>
          <w:rFonts w:ascii="Franklin Gothic Book" w:eastAsia="Batang" w:hAnsi="Franklin Gothic Book"/>
          <w:sz w:val="20"/>
          <w:szCs w:val="20"/>
          <w:lang w:bidi="he-IL"/>
        </w:rPr>
      </w:pPr>
    </w:p>
    <w:p w14:paraId="3F5B0AC1" w14:textId="77777777" w:rsidR="00D42B15" w:rsidRDefault="00D42B15" w:rsidP="00D42B15">
      <w:pPr>
        <w:autoSpaceDE w:val="0"/>
        <w:autoSpaceDN w:val="0"/>
        <w:rPr>
          <w:rFonts w:ascii="Franklin Gothic Book" w:eastAsia="Batang" w:hAnsi="Franklin Gothic Book"/>
          <w:sz w:val="20"/>
          <w:szCs w:val="20"/>
          <w:lang w:bidi="he-IL"/>
        </w:rPr>
      </w:pPr>
    </w:p>
    <w:p w14:paraId="22B852C0" w14:textId="77777777" w:rsidR="00D42B15" w:rsidRDefault="00D42B15" w:rsidP="00D42B15">
      <w:pPr>
        <w:pStyle w:val="Odsekzoznamu"/>
        <w:ind w:left="0"/>
        <w:jc w:val="both"/>
        <w:rPr>
          <w:rFonts w:ascii="Franklin Gothic Book" w:hAnsi="Franklin Gothic Book"/>
          <w:sz w:val="20"/>
          <w:szCs w:val="20"/>
        </w:rPr>
      </w:pPr>
      <w:r>
        <w:rPr>
          <w:rFonts w:ascii="Franklin Gothic Book" w:hAnsi="Franklin Gothic Book"/>
          <w:sz w:val="20"/>
          <w:szCs w:val="20"/>
        </w:rPr>
        <w:t>V ..........................,dňa:</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V Pohronskom Ruskove, dňa:</w:t>
      </w:r>
    </w:p>
    <w:p w14:paraId="144B51EA" w14:textId="77777777" w:rsidR="00D42B15" w:rsidRDefault="00D42B15" w:rsidP="00D42B15">
      <w:pPr>
        <w:jc w:val="both"/>
        <w:rPr>
          <w:rFonts w:ascii="Franklin Gothic Book" w:hAnsi="Franklin Gothic Book"/>
          <w:sz w:val="20"/>
          <w:szCs w:val="20"/>
        </w:rPr>
      </w:pPr>
    </w:p>
    <w:p w14:paraId="28924065" w14:textId="178F021E" w:rsidR="00D42B15" w:rsidRDefault="00D42B15" w:rsidP="00D42B15">
      <w:pPr>
        <w:jc w:val="both"/>
        <w:rPr>
          <w:rFonts w:ascii="Franklin Gothic Book" w:hAnsi="Franklin Gothic Book"/>
          <w:sz w:val="20"/>
          <w:szCs w:val="20"/>
        </w:rPr>
      </w:pPr>
      <w:r>
        <w:rPr>
          <w:rFonts w:ascii="Franklin Gothic Book" w:hAnsi="Franklin Gothic Book"/>
          <w:sz w:val="20"/>
          <w:szCs w:val="20"/>
        </w:rPr>
        <w:t>Zhotoviteľ:</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 xml:space="preserve">Objednávateľ: </w:t>
      </w:r>
      <w:r w:rsidR="009939CE" w:rsidRPr="009939CE">
        <w:rPr>
          <w:rFonts w:ascii="Franklin Gothic Book" w:hAnsi="Franklin Gothic Book"/>
          <w:sz w:val="20"/>
          <w:szCs w:val="20"/>
        </w:rPr>
        <w:t>MLYN ŠTÚROVO, a.s.</w:t>
      </w:r>
    </w:p>
    <w:p w14:paraId="0DBD39FC" w14:textId="77777777" w:rsidR="00D42B15" w:rsidRDefault="00D42B15" w:rsidP="00D42B15">
      <w:pPr>
        <w:jc w:val="both"/>
        <w:rPr>
          <w:rFonts w:ascii="Franklin Gothic Book" w:hAnsi="Franklin Gothic Book"/>
          <w:sz w:val="20"/>
          <w:szCs w:val="20"/>
        </w:rPr>
      </w:pPr>
    </w:p>
    <w:p w14:paraId="2F66437A" w14:textId="77777777" w:rsidR="00D42B15" w:rsidRDefault="00D42B15" w:rsidP="00D42B15">
      <w:pPr>
        <w:jc w:val="both"/>
        <w:rPr>
          <w:rFonts w:ascii="Franklin Gothic Book" w:hAnsi="Franklin Gothic Book"/>
          <w:sz w:val="20"/>
          <w:szCs w:val="20"/>
        </w:rPr>
      </w:pPr>
    </w:p>
    <w:p w14:paraId="01376B60" w14:textId="77777777" w:rsidR="00D42B15" w:rsidRDefault="00D42B15" w:rsidP="00D42B15">
      <w:pPr>
        <w:jc w:val="both"/>
        <w:rPr>
          <w:rFonts w:ascii="Franklin Gothic Book" w:hAnsi="Franklin Gothic Book"/>
          <w:sz w:val="20"/>
          <w:szCs w:val="20"/>
        </w:rPr>
      </w:pPr>
    </w:p>
    <w:p w14:paraId="461F035D" w14:textId="77777777" w:rsidR="00D42B15" w:rsidRDefault="00D42B15" w:rsidP="00D42B15">
      <w:pPr>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 xml:space="preserve">            </w:t>
      </w:r>
      <w:r>
        <w:rPr>
          <w:rFonts w:ascii="Franklin Gothic Book" w:hAnsi="Franklin Gothic Book"/>
          <w:sz w:val="20"/>
          <w:szCs w:val="20"/>
        </w:rPr>
        <w:tab/>
        <w:t>.........................................</w:t>
      </w:r>
    </w:p>
    <w:p w14:paraId="2ED0D730" w14:textId="77777777" w:rsidR="00D42B15" w:rsidRPr="000D5134" w:rsidRDefault="00D42B15" w:rsidP="00D42B15">
      <w:pPr>
        <w:jc w:val="both"/>
        <w:rPr>
          <w:rFonts w:ascii="Franklin Gothic Book" w:hAnsi="Franklin Gothic Book"/>
          <w:i/>
          <w:sz w:val="20"/>
          <w:szCs w:val="20"/>
        </w:rPr>
      </w:pPr>
      <w:r>
        <w:rPr>
          <w:rFonts w:ascii="Franklin Gothic Book" w:hAnsi="Franklin Gothic Book"/>
          <w:i/>
          <w:color w:val="FF0000"/>
          <w:sz w:val="20"/>
          <w:szCs w:val="20"/>
        </w:rPr>
        <w:t>(vyplní uchádzač)</w:t>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sidRPr="000D5134">
        <w:rPr>
          <w:rFonts w:ascii="Franklin Gothic Book" w:hAnsi="Franklin Gothic Book"/>
          <w:i/>
          <w:sz w:val="20"/>
          <w:szCs w:val="20"/>
        </w:rPr>
        <w:t>Ing. Radovan Šillo</w:t>
      </w:r>
    </w:p>
    <w:p w14:paraId="1CDC078F" w14:textId="77777777" w:rsidR="00D42B15" w:rsidRPr="000D5134" w:rsidRDefault="00D42B15" w:rsidP="00D42B15">
      <w:pPr>
        <w:jc w:val="both"/>
        <w:rPr>
          <w:rFonts w:ascii="Franklin Gothic Book" w:hAnsi="Franklin Gothic Book"/>
          <w:sz w:val="20"/>
          <w:szCs w:val="20"/>
        </w:rPr>
      </w:pPr>
      <w:r w:rsidRPr="000D5134">
        <w:rPr>
          <w:rFonts w:ascii="Franklin Gothic Book" w:hAnsi="Franklin Gothic Book"/>
          <w:i/>
          <w:sz w:val="20"/>
          <w:szCs w:val="20"/>
        </w:rPr>
        <w:tab/>
      </w:r>
      <w:r w:rsidRPr="000D5134">
        <w:rPr>
          <w:rFonts w:ascii="Franklin Gothic Book" w:hAnsi="Franklin Gothic Book"/>
          <w:i/>
          <w:sz w:val="20"/>
          <w:szCs w:val="20"/>
        </w:rPr>
        <w:tab/>
      </w:r>
      <w:r w:rsidRPr="000D5134">
        <w:rPr>
          <w:rFonts w:ascii="Franklin Gothic Book" w:hAnsi="Franklin Gothic Book"/>
          <w:i/>
          <w:sz w:val="20"/>
          <w:szCs w:val="20"/>
        </w:rPr>
        <w:tab/>
      </w:r>
      <w:r w:rsidRPr="000D5134">
        <w:rPr>
          <w:rFonts w:ascii="Franklin Gothic Book" w:hAnsi="Franklin Gothic Book"/>
          <w:i/>
          <w:sz w:val="20"/>
          <w:szCs w:val="20"/>
        </w:rPr>
        <w:tab/>
      </w:r>
      <w:r w:rsidRPr="000D5134">
        <w:rPr>
          <w:rFonts w:ascii="Franklin Gothic Book" w:hAnsi="Franklin Gothic Book"/>
          <w:i/>
          <w:sz w:val="20"/>
          <w:szCs w:val="20"/>
        </w:rPr>
        <w:tab/>
      </w:r>
      <w:r w:rsidRPr="000D5134">
        <w:rPr>
          <w:rFonts w:ascii="Franklin Gothic Book" w:hAnsi="Franklin Gothic Book"/>
          <w:i/>
          <w:sz w:val="20"/>
          <w:szCs w:val="20"/>
        </w:rPr>
        <w:tab/>
      </w:r>
      <w:r w:rsidRPr="000D5134">
        <w:rPr>
          <w:rFonts w:ascii="Franklin Gothic Book" w:hAnsi="Franklin Gothic Book"/>
          <w:i/>
          <w:sz w:val="20"/>
          <w:szCs w:val="20"/>
        </w:rPr>
        <w:tab/>
        <w:t>Predseda predstavenstva</w:t>
      </w:r>
    </w:p>
    <w:p w14:paraId="401AB87D" w14:textId="77777777" w:rsidR="00D42B15" w:rsidRPr="00FB6329" w:rsidRDefault="00D42B15" w:rsidP="00D42B15">
      <w:pPr>
        <w:widowControl w:val="0"/>
        <w:jc w:val="both"/>
        <w:rPr>
          <w:rFonts w:eastAsia="Calibri"/>
          <w:sz w:val="22"/>
          <w:szCs w:val="22"/>
        </w:rPr>
      </w:pPr>
    </w:p>
    <w:p w14:paraId="48B5DD79" w14:textId="77777777" w:rsidR="00FB6329" w:rsidRPr="00FB6329" w:rsidRDefault="00FB6329">
      <w:pPr>
        <w:widowControl w:val="0"/>
        <w:jc w:val="both"/>
        <w:rPr>
          <w:rFonts w:eastAsia="Calibri"/>
          <w:sz w:val="22"/>
          <w:szCs w:val="22"/>
        </w:rPr>
      </w:pPr>
    </w:p>
    <w:sectPr w:rsidR="00FB6329" w:rsidRPr="00FB6329" w:rsidSect="00D42B15">
      <w:pgSz w:w="11906" w:h="16838" w:code="9"/>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7BF51" w14:textId="77777777" w:rsidR="00001FDA" w:rsidRDefault="00001FDA" w:rsidP="008A4BCB">
      <w:r>
        <w:separator/>
      </w:r>
    </w:p>
  </w:endnote>
  <w:endnote w:type="continuationSeparator" w:id="0">
    <w:p w14:paraId="7187EFFE" w14:textId="77777777" w:rsidR="00001FDA" w:rsidRDefault="00001FDA" w:rsidP="008A4BCB">
      <w:r>
        <w:continuationSeparator/>
      </w:r>
    </w:p>
  </w:endnote>
  <w:endnote w:type="continuationNotice" w:id="1">
    <w:p w14:paraId="5EB2CE3D" w14:textId="77777777" w:rsidR="00001FDA" w:rsidRDefault="00001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
    <w:altName w:val="MS Mincho"/>
    <w:panose1 w:val="00000000000000000000"/>
    <w:charset w:val="80"/>
    <w:family w:val="auto"/>
    <w:notTrueType/>
    <w:pitch w:val="default"/>
    <w:sig w:usb0="00000001" w:usb1="08070000" w:usb2="00000010" w:usb3="00000000" w:csb0="00020000" w:csb1="00000000"/>
  </w:font>
  <w:font w:name="Franklin Gothic Book">
    <w:altName w:val="Franklin Gothic Book"/>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41D4" w14:textId="36A6B708" w:rsidR="00F2392E" w:rsidRPr="00932539" w:rsidRDefault="00F2392E" w:rsidP="00430985">
    <w:pPr>
      <w:pStyle w:val="Pta"/>
      <w:pBdr>
        <w:top w:val="single" w:sz="4" w:space="1" w:color="auto"/>
      </w:pBdr>
      <w:jc w:val="center"/>
      <w:rPr>
        <w:sz w:val="20"/>
        <w:szCs w:val="20"/>
      </w:rPr>
    </w:pPr>
    <w:r w:rsidRPr="00932539">
      <w:rPr>
        <w:sz w:val="20"/>
        <w:szCs w:val="20"/>
      </w:rPr>
      <w:t xml:space="preserve">Strana </w:t>
    </w:r>
    <w:r w:rsidRPr="00932539">
      <w:rPr>
        <w:b/>
        <w:bCs/>
        <w:sz w:val="20"/>
        <w:szCs w:val="20"/>
      </w:rPr>
      <w:fldChar w:fldCharType="begin"/>
    </w:r>
    <w:r w:rsidRPr="00932539">
      <w:rPr>
        <w:b/>
        <w:bCs/>
        <w:sz w:val="20"/>
        <w:szCs w:val="20"/>
      </w:rPr>
      <w:instrText>PAGE  \* Arabic  \* MERGEFORMAT</w:instrText>
    </w:r>
    <w:r w:rsidRPr="00932539">
      <w:rPr>
        <w:b/>
        <w:bCs/>
        <w:sz w:val="20"/>
        <w:szCs w:val="20"/>
      </w:rPr>
      <w:fldChar w:fldCharType="separate"/>
    </w:r>
    <w:r w:rsidR="00916DB9" w:rsidRPr="00932539">
      <w:rPr>
        <w:b/>
        <w:bCs/>
        <w:noProof/>
        <w:sz w:val="20"/>
        <w:szCs w:val="20"/>
      </w:rPr>
      <w:t>9</w:t>
    </w:r>
    <w:r w:rsidRPr="00932539">
      <w:rPr>
        <w:b/>
        <w:bCs/>
        <w:sz w:val="20"/>
        <w:szCs w:val="20"/>
      </w:rPr>
      <w:fldChar w:fldCharType="end"/>
    </w:r>
    <w:r w:rsidRPr="00932539">
      <w:rPr>
        <w:sz w:val="20"/>
        <w:szCs w:val="20"/>
      </w:rPr>
      <w:t xml:space="preserve"> z </w:t>
    </w:r>
    <w:r w:rsidR="00D42B15">
      <w:rPr>
        <w:b/>
        <w:bCs/>
        <w:sz w:val="20"/>
        <w:szCs w:val="20"/>
      </w:rPr>
      <w:fldChar w:fldCharType="begin"/>
    </w:r>
    <w:r w:rsidR="00D42B15">
      <w:rPr>
        <w:b/>
        <w:bCs/>
        <w:sz w:val="20"/>
        <w:szCs w:val="20"/>
      </w:rPr>
      <w:instrText xml:space="preserve"> SECTIONPAGES  </w:instrText>
    </w:r>
    <w:r w:rsidR="00D42B15">
      <w:rPr>
        <w:b/>
        <w:bCs/>
        <w:sz w:val="20"/>
        <w:szCs w:val="20"/>
      </w:rPr>
      <w:fldChar w:fldCharType="separate"/>
    </w:r>
    <w:r w:rsidR="005B4089">
      <w:rPr>
        <w:b/>
        <w:bCs/>
        <w:noProof/>
        <w:sz w:val="20"/>
        <w:szCs w:val="20"/>
      </w:rPr>
      <w:t>9</w:t>
    </w:r>
    <w:r w:rsidR="00D42B15">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0932" w14:textId="77777777" w:rsidR="00001FDA" w:rsidRDefault="00001FDA" w:rsidP="008A4BCB">
      <w:r>
        <w:separator/>
      </w:r>
    </w:p>
  </w:footnote>
  <w:footnote w:type="continuationSeparator" w:id="0">
    <w:p w14:paraId="1796BEB6" w14:textId="77777777" w:rsidR="00001FDA" w:rsidRDefault="00001FDA" w:rsidP="008A4BCB">
      <w:r>
        <w:continuationSeparator/>
      </w:r>
    </w:p>
  </w:footnote>
  <w:footnote w:type="continuationNotice" w:id="1">
    <w:p w14:paraId="7990B844" w14:textId="77777777" w:rsidR="00001FDA" w:rsidRDefault="00001F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C79"/>
    <w:multiLevelType w:val="hybridMultilevel"/>
    <w:tmpl w:val="67188400"/>
    <w:lvl w:ilvl="0" w:tplc="77A0A816">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0A97F66"/>
    <w:multiLevelType w:val="hybridMultilevel"/>
    <w:tmpl w:val="8AE4B1FC"/>
    <w:lvl w:ilvl="0" w:tplc="B0A0812C">
      <w:start w:val="1"/>
      <w:numFmt w:val="lowerLetter"/>
      <w:lvlText w:val="%1)"/>
      <w:lvlJc w:val="left"/>
      <w:pPr>
        <w:ind w:left="717" w:hanging="360"/>
      </w:pPr>
      <w:rPr>
        <w:rFonts w:hint="default"/>
        <w:b/>
        <w:bCs/>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 w15:restartNumberingAfterBreak="0">
    <w:nsid w:val="03754C75"/>
    <w:multiLevelType w:val="hybridMultilevel"/>
    <w:tmpl w:val="F7064E7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6214A19"/>
    <w:multiLevelType w:val="hybridMultilevel"/>
    <w:tmpl w:val="7A8CD4D4"/>
    <w:lvl w:ilvl="0" w:tplc="7E40F6E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BF4B38"/>
    <w:multiLevelType w:val="hybridMultilevel"/>
    <w:tmpl w:val="DB8E8462"/>
    <w:lvl w:ilvl="0" w:tplc="1728C9A8">
      <w:start w:val="1"/>
      <w:numFmt w:val="decimal"/>
      <w:lvlText w:val="%1."/>
      <w:lvlJc w:val="left"/>
      <w:pPr>
        <w:ind w:left="360" w:hanging="360"/>
      </w:pPr>
      <w:rPr>
        <w:b/>
        <w:bCs/>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9A074CE"/>
    <w:multiLevelType w:val="hybridMultilevel"/>
    <w:tmpl w:val="C83080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4D0F51"/>
    <w:multiLevelType w:val="hybridMultilevel"/>
    <w:tmpl w:val="57ACDADC"/>
    <w:lvl w:ilvl="0" w:tplc="D3F03AAC">
      <w:start w:val="1"/>
      <w:numFmt w:val="decimal"/>
      <w:lvlText w:val="%1."/>
      <w:lvlJc w:val="left"/>
      <w:pPr>
        <w:tabs>
          <w:tab w:val="num" w:pos="5400"/>
        </w:tabs>
        <w:ind w:left="540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0F8D49E3"/>
    <w:multiLevelType w:val="hybridMultilevel"/>
    <w:tmpl w:val="732E3D48"/>
    <w:lvl w:ilvl="0" w:tplc="35509DA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5A35168"/>
    <w:multiLevelType w:val="hybridMultilevel"/>
    <w:tmpl w:val="4AAAB464"/>
    <w:lvl w:ilvl="0" w:tplc="041B000F">
      <w:start w:val="1"/>
      <w:numFmt w:val="decimal"/>
      <w:lvlText w:val="%1."/>
      <w:lvlJc w:val="left"/>
      <w:pPr>
        <w:ind w:left="360" w:hanging="360"/>
      </w:pPr>
      <w:rPr>
        <w:rFonts w:hint="default"/>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6265A57"/>
    <w:multiLevelType w:val="hybridMultilevel"/>
    <w:tmpl w:val="AC2C90B4"/>
    <w:lvl w:ilvl="0" w:tplc="B5B8E98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D33EA3"/>
    <w:multiLevelType w:val="hybridMultilevel"/>
    <w:tmpl w:val="0DF23C72"/>
    <w:lvl w:ilvl="0" w:tplc="35509DA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9B13603"/>
    <w:multiLevelType w:val="hybridMultilevel"/>
    <w:tmpl w:val="A82C4A1E"/>
    <w:lvl w:ilvl="0" w:tplc="CBDC5B9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5F4849"/>
    <w:multiLevelType w:val="hybridMultilevel"/>
    <w:tmpl w:val="3A66C0B6"/>
    <w:lvl w:ilvl="0" w:tplc="93383CB0">
      <w:start w:val="1"/>
      <w:numFmt w:val="low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2026D7"/>
    <w:multiLevelType w:val="hybridMultilevel"/>
    <w:tmpl w:val="153CDC58"/>
    <w:lvl w:ilvl="0" w:tplc="D32E0B74">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265950"/>
    <w:multiLevelType w:val="hybridMultilevel"/>
    <w:tmpl w:val="413CE49A"/>
    <w:lvl w:ilvl="0" w:tplc="70502A48">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E8F3632"/>
    <w:multiLevelType w:val="hybridMultilevel"/>
    <w:tmpl w:val="984AC2F4"/>
    <w:lvl w:ilvl="0" w:tplc="B2E6AA1E">
      <w:start w:val="1"/>
      <w:numFmt w:val="decimal"/>
      <w:lvlText w:val="%1."/>
      <w:lvlJc w:val="left"/>
      <w:pPr>
        <w:ind w:left="387" w:hanging="360"/>
      </w:pPr>
      <w:rPr>
        <w:b/>
        <w:bCs/>
        <w:color w:val="auto"/>
      </w:rPr>
    </w:lvl>
    <w:lvl w:ilvl="1" w:tplc="041B0019" w:tentative="1">
      <w:start w:val="1"/>
      <w:numFmt w:val="lowerLetter"/>
      <w:lvlText w:val="%2."/>
      <w:lvlJc w:val="left"/>
      <w:pPr>
        <w:ind w:left="1107" w:hanging="360"/>
      </w:pPr>
    </w:lvl>
    <w:lvl w:ilvl="2" w:tplc="041B001B" w:tentative="1">
      <w:start w:val="1"/>
      <w:numFmt w:val="lowerRoman"/>
      <w:lvlText w:val="%3."/>
      <w:lvlJc w:val="right"/>
      <w:pPr>
        <w:ind w:left="1827" w:hanging="180"/>
      </w:pPr>
    </w:lvl>
    <w:lvl w:ilvl="3" w:tplc="041B000F" w:tentative="1">
      <w:start w:val="1"/>
      <w:numFmt w:val="decimal"/>
      <w:lvlText w:val="%4."/>
      <w:lvlJc w:val="left"/>
      <w:pPr>
        <w:ind w:left="2547" w:hanging="360"/>
      </w:pPr>
    </w:lvl>
    <w:lvl w:ilvl="4" w:tplc="041B0019" w:tentative="1">
      <w:start w:val="1"/>
      <w:numFmt w:val="lowerLetter"/>
      <w:lvlText w:val="%5."/>
      <w:lvlJc w:val="left"/>
      <w:pPr>
        <w:ind w:left="3267" w:hanging="360"/>
      </w:pPr>
    </w:lvl>
    <w:lvl w:ilvl="5" w:tplc="041B001B" w:tentative="1">
      <w:start w:val="1"/>
      <w:numFmt w:val="lowerRoman"/>
      <w:lvlText w:val="%6."/>
      <w:lvlJc w:val="right"/>
      <w:pPr>
        <w:ind w:left="3987" w:hanging="180"/>
      </w:pPr>
    </w:lvl>
    <w:lvl w:ilvl="6" w:tplc="041B000F" w:tentative="1">
      <w:start w:val="1"/>
      <w:numFmt w:val="decimal"/>
      <w:lvlText w:val="%7."/>
      <w:lvlJc w:val="left"/>
      <w:pPr>
        <w:ind w:left="4707" w:hanging="360"/>
      </w:pPr>
    </w:lvl>
    <w:lvl w:ilvl="7" w:tplc="041B0019" w:tentative="1">
      <w:start w:val="1"/>
      <w:numFmt w:val="lowerLetter"/>
      <w:lvlText w:val="%8."/>
      <w:lvlJc w:val="left"/>
      <w:pPr>
        <w:ind w:left="5427" w:hanging="360"/>
      </w:pPr>
    </w:lvl>
    <w:lvl w:ilvl="8" w:tplc="041B001B" w:tentative="1">
      <w:start w:val="1"/>
      <w:numFmt w:val="lowerRoman"/>
      <w:lvlText w:val="%9."/>
      <w:lvlJc w:val="right"/>
      <w:pPr>
        <w:ind w:left="6147" w:hanging="180"/>
      </w:pPr>
    </w:lvl>
  </w:abstractNum>
  <w:abstractNum w:abstractNumId="16" w15:restartNumberingAfterBreak="0">
    <w:nsid w:val="3FFF64A0"/>
    <w:multiLevelType w:val="hybridMultilevel"/>
    <w:tmpl w:val="32F65C9E"/>
    <w:lvl w:ilvl="0" w:tplc="6F9644A0">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8F7E16"/>
    <w:multiLevelType w:val="hybridMultilevel"/>
    <w:tmpl w:val="63869A72"/>
    <w:lvl w:ilvl="0" w:tplc="97A2B8F8">
      <w:start w:val="1"/>
      <w:numFmt w:val="lowerLetter"/>
      <w:lvlText w:val="%1)"/>
      <w:lvlJc w:val="left"/>
      <w:pPr>
        <w:ind w:left="717" w:hanging="360"/>
      </w:pPr>
      <w:rPr>
        <w:b/>
        <w:bCs/>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8" w15:restartNumberingAfterBreak="0">
    <w:nsid w:val="475C457C"/>
    <w:multiLevelType w:val="hybridMultilevel"/>
    <w:tmpl w:val="732E3D4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AD05165"/>
    <w:multiLevelType w:val="hybridMultilevel"/>
    <w:tmpl w:val="391410D2"/>
    <w:lvl w:ilvl="0" w:tplc="865A973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F886BBA"/>
    <w:multiLevelType w:val="hybridMultilevel"/>
    <w:tmpl w:val="21DC4144"/>
    <w:lvl w:ilvl="0" w:tplc="2032893C">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FC321CB"/>
    <w:multiLevelType w:val="hybridMultilevel"/>
    <w:tmpl w:val="0A7478AC"/>
    <w:lvl w:ilvl="0" w:tplc="BC0488A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5C5B6A"/>
    <w:multiLevelType w:val="hybridMultilevel"/>
    <w:tmpl w:val="9EDAC33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25E20BB"/>
    <w:multiLevelType w:val="hybridMultilevel"/>
    <w:tmpl w:val="BD32AA06"/>
    <w:lvl w:ilvl="0" w:tplc="177A29C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FF7540"/>
    <w:multiLevelType w:val="hybridMultilevel"/>
    <w:tmpl w:val="C0B0A6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DA5221"/>
    <w:multiLevelType w:val="hybridMultilevel"/>
    <w:tmpl w:val="4C6EAF14"/>
    <w:lvl w:ilvl="0" w:tplc="2E0A8BA2">
      <w:start w:val="1"/>
      <w:numFmt w:val="decimal"/>
      <w:lvlText w:val="%1."/>
      <w:lvlJc w:val="left"/>
      <w:pPr>
        <w:ind w:left="360" w:hanging="360"/>
      </w:pPr>
      <w:rPr>
        <w:b/>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62105E2"/>
    <w:multiLevelType w:val="hybridMultilevel"/>
    <w:tmpl w:val="74847596"/>
    <w:lvl w:ilvl="0" w:tplc="8702CEF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EB75C07"/>
    <w:multiLevelType w:val="hybridMultilevel"/>
    <w:tmpl w:val="DEC4AEA6"/>
    <w:lvl w:ilvl="0" w:tplc="B0A0812C">
      <w:start w:val="1"/>
      <w:numFmt w:val="lowerLetter"/>
      <w:lvlText w:val="%1)"/>
      <w:lvlJc w:val="left"/>
      <w:pPr>
        <w:tabs>
          <w:tab w:val="num" w:pos="717"/>
        </w:tabs>
        <w:ind w:left="717" w:hanging="360"/>
      </w:pPr>
      <w:rPr>
        <w:rFonts w:hint="default"/>
        <w:b/>
        <w:bCs/>
      </w:rPr>
    </w:lvl>
    <w:lvl w:ilvl="1" w:tplc="041B0003" w:tentative="1">
      <w:start w:val="1"/>
      <w:numFmt w:val="bullet"/>
      <w:lvlText w:val="o"/>
      <w:lvlJc w:val="left"/>
      <w:pPr>
        <w:tabs>
          <w:tab w:val="num" w:pos="1437"/>
        </w:tabs>
        <w:ind w:left="1437" w:hanging="360"/>
      </w:pPr>
      <w:rPr>
        <w:rFonts w:ascii="Courier New" w:hAnsi="Courier New" w:cs="Courier New" w:hint="default"/>
      </w:rPr>
    </w:lvl>
    <w:lvl w:ilvl="2" w:tplc="041B0005" w:tentative="1">
      <w:start w:val="1"/>
      <w:numFmt w:val="bullet"/>
      <w:lvlText w:val=""/>
      <w:lvlJc w:val="left"/>
      <w:pPr>
        <w:tabs>
          <w:tab w:val="num" w:pos="2157"/>
        </w:tabs>
        <w:ind w:left="2157" w:hanging="360"/>
      </w:pPr>
      <w:rPr>
        <w:rFonts w:ascii="Wingdings" w:hAnsi="Wingdings" w:hint="default"/>
      </w:rPr>
    </w:lvl>
    <w:lvl w:ilvl="3" w:tplc="041B0001" w:tentative="1">
      <w:start w:val="1"/>
      <w:numFmt w:val="bullet"/>
      <w:lvlText w:val=""/>
      <w:lvlJc w:val="left"/>
      <w:pPr>
        <w:tabs>
          <w:tab w:val="num" w:pos="2877"/>
        </w:tabs>
        <w:ind w:left="2877" w:hanging="360"/>
      </w:pPr>
      <w:rPr>
        <w:rFonts w:ascii="Symbol" w:hAnsi="Symbol" w:hint="default"/>
      </w:rPr>
    </w:lvl>
    <w:lvl w:ilvl="4" w:tplc="041B0003" w:tentative="1">
      <w:start w:val="1"/>
      <w:numFmt w:val="bullet"/>
      <w:lvlText w:val="o"/>
      <w:lvlJc w:val="left"/>
      <w:pPr>
        <w:tabs>
          <w:tab w:val="num" w:pos="3597"/>
        </w:tabs>
        <w:ind w:left="3597" w:hanging="360"/>
      </w:pPr>
      <w:rPr>
        <w:rFonts w:ascii="Courier New" w:hAnsi="Courier New" w:cs="Courier New" w:hint="default"/>
      </w:rPr>
    </w:lvl>
    <w:lvl w:ilvl="5" w:tplc="041B0005" w:tentative="1">
      <w:start w:val="1"/>
      <w:numFmt w:val="bullet"/>
      <w:lvlText w:val=""/>
      <w:lvlJc w:val="left"/>
      <w:pPr>
        <w:tabs>
          <w:tab w:val="num" w:pos="4317"/>
        </w:tabs>
        <w:ind w:left="4317" w:hanging="360"/>
      </w:pPr>
      <w:rPr>
        <w:rFonts w:ascii="Wingdings" w:hAnsi="Wingdings" w:hint="default"/>
      </w:rPr>
    </w:lvl>
    <w:lvl w:ilvl="6" w:tplc="041B0001" w:tentative="1">
      <w:start w:val="1"/>
      <w:numFmt w:val="bullet"/>
      <w:lvlText w:val=""/>
      <w:lvlJc w:val="left"/>
      <w:pPr>
        <w:tabs>
          <w:tab w:val="num" w:pos="5037"/>
        </w:tabs>
        <w:ind w:left="5037" w:hanging="360"/>
      </w:pPr>
      <w:rPr>
        <w:rFonts w:ascii="Symbol" w:hAnsi="Symbol" w:hint="default"/>
      </w:rPr>
    </w:lvl>
    <w:lvl w:ilvl="7" w:tplc="041B0003" w:tentative="1">
      <w:start w:val="1"/>
      <w:numFmt w:val="bullet"/>
      <w:lvlText w:val="o"/>
      <w:lvlJc w:val="left"/>
      <w:pPr>
        <w:tabs>
          <w:tab w:val="num" w:pos="5757"/>
        </w:tabs>
        <w:ind w:left="5757" w:hanging="360"/>
      </w:pPr>
      <w:rPr>
        <w:rFonts w:ascii="Courier New" w:hAnsi="Courier New" w:cs="Courier New" w:hint="default"/>
      </w:rPr>
    </w:lvl>
    <w:lvl w:ilvl="8" w:tplc="041B0005" w:tentative="1">
      <w:start w:val="1"/>
      <w:numFmt w:val="bullet"/>
      <w:lvlText w:val=""/>
      <w:lvlJc w:val="left"/>
      <w:pPr>
        <w:tabs>
          <w:tab w:val="num" w:pos="6477"/>
        </w:tabs>
        <w:ind w:left="6477" w:hanging="360"/>
      </w:pPr>
      <w:rPr>
        <w:rFonts w:ascii="Wingdings" w:hAnsi="Wingdings" w:hint="default"/>
      </w:rPr>
    </w:lvl>
  </w:abstractNum>
  <w:abstractNum w:abstractNumId="28" w15:restartNumberingAfterBreak="0">
    <w:nsid w:val="5ED60722"/>
    <w:multiLevelType w:val="hybridMultilevel"/>
    <w:tmpl w:val="6EA673A6"/>
    <w:lvl w:ilvl="0" w:tplc="325C4A0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FC42F4F"/>
    <w:multiLevelType w:val="hybridMultilevel"/>
    <w:tmpl w:val="6A0E0D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8A36FB"/>
    <w:multiLevelType w:val="hybridMultilevel"/>
    <w:tmpl w:val="6012E5B8"/>
    <w:lvl w:ilvl="0" w:tplc="7BF84B4A">
      <w:start w:val="1"/>
      <w:numFmt w:val="lowerLetter"/>
      <w:lvlText w:val="%1)"/>
      <w:lvlJc w:val="left"/>
      <w:pPr>
        <w:tabs>
          <w:tab w:val="num" w:pos="720"/>
        </w:tabs>
        <w:ind w:left="720" w:hanging="360"/>
      </w:pPr>
      <w:rPr>
        <w:rFonts w:hint="default"/>
        <w:b/>
        <w:bCs/>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FF2609"/>
    <w:multiLevelType w:val="hybridMultilevel"/>
    <w:tmpl w:val="73727CE2"/>
    <w:lvl w:ilvl="0" w:tplc="6B8AFC24">
      <w:start w:val="1"/>
      <w:numFmt w:val="lowerLetter"/>
      <w:lvlText w:val="%1)"/>
      <w:lvlJc w:val="left"/>
      <w:pPr>
        <w:ind w:left="720" w:hanging="360"/>
      </w:pPr>
      <w:rPr>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A15A47"/>
    <w:multiLevelType w:val="hybridMultilevel"/>
    <w:tmpl w:val="9276515A"/>
    <w:lvl w:ilvl="0" w:tplc="3C1AFF78">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F100C08"/>
    <w:multiLevelType w:val="hybridMultilevel"/>
    <w:tmpl w:val="AA6EB8B2"/>
    <w:lvl w:ilvl="0" w:tplc="2550BECA">
      <w:start w:val="1"/>
      <w:numFmt w:val="decimal"/>
      <w:lvlText w:val="%1."/>
      <w:lvlJc w:val="left"/>
      <w:pPr>
        <w:ind w:left="360" w:hanging="360"/>
      </w:pPr>
      <w:rPr>
        <w:b/>
        <w:b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73A43005"/>
    <w:multiLevelType w:val="hybridMultilevel"/>
    <w:tmpl w:val="F7CE5E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43B52FF"/>
    <w:multiLevelType w:val="hybridMultilevel"/>
    <w:tmpl w:val="147ADB1A"/>
    <w:lvl w:ilvl="0" w:tplc="ED9E7428">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78AE7DBB"/>
    <w:multiLevelType w:val="hybridMultilevel"/>
    <w:tmpl w:val="BDBC58A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64949749">
    <w:abstractNumId w:val="36"/>
  </w:num>
  <w:num w:numId="2" w16cid:durableId="260530512">
    <w:abstractNumId w:val="27"/>
  </w:num>
  <w:num w:numId="3" w16cid:durableId="819425966">
    <w:abstractNumId w:val="30"/>
  </w:num>
  <w:num w:numId="4" w16cid:durableId="502668361">
    <w:abstractNumId w:val="8"/>
  </w:num>
  <w:num w:numId="5" w16cid:durableId="493186864">
    <w:abstractNumId w:val="17"/>
  </w:num>
  <w:num w:numId="6" w16cid:durableId="2124374243">
    <w:abstractNumId w:val="10"/>
  </w:num>
  <w:num w:numId="7" w16cid:durableId="1579556131">
    <w:abstractNumId w:val="4"/>
  </w:num>
  <w:num w:numId="8" w16cid:durableId="2001149413">
    <w:abstractNumId w:val="3"/>
  </w:num>
  <w:num w:numId="9" w16cid:durableId="617686424">
    <w:abstractNumId w:val="32"/>
  </w:num>
  <w:num w:numId="10" w16cid:durableId="932937253">
    <w:abstractNumId w:val="9"/>
  </w:num>
  <w:num w:numId="11" w16cid:durableId="518473640">
    <w:abstractNumId w:val="16"/>
  </w:num>
  <w:num w:numId="12" w16cid:durableId="1497964023">
    <w:abstractNumId w:val="23"/>
  </w:num>
  <w:num w:numId="13" w16cid:durableId="351995563">
    <w:abstractNumId w:val="33"/>
  </w:num>
  <w:num w:numId="14" w16cid:durableId="1463427549">
    <w:abstractNumId w:val="21"/>
  </w:num>
  <w:num w:numId="15" w16cid:durableId="1903561116">
    <w:abstractNumId w:val="26"/>
  </w:num>
  <w:num w:numId="16" w16cid:durableId="141654499">
    <w:abstractNumId w:val="22"/>
  </w:num>
  <w:num w:numId="17" w16cid:durableId="2068214563">
    <w:abstractNumId w:val="29"/>
  </w:num>
  <w:num w:numId="18" w16cid:durableId="1154681287">
    <w:abstractNumId w:val="20"/>
  </w:num>
  <w:num w:numId="19" w16cid:durableId="122697287">
    <w:abstractNumId w:val="35"/>
  </w:num>
  <w:num w:numId="20" w16cid:durableId="355470724">
    <w:abstractNumId w:val="11"/>
  </w:num>
  <w:num w:numId="21" w16cid:durableId="673842237">
    <w:abstractNumId w:val="19"/>
  </w:num>
  <w:num w:numId="22" w16cid:durableId="1474063489">
    <w:abstractNumId w:val="25"/>
  </w:num>
  <w:num w:numId="23" w16cid:durableId="104083564">
    <w:abstractNumId w:val="31"/>
  </w:num>
  <w:num w:numId="24" w16cid:durableId="1295789353">
    <w:abstractNumId w:val="13"/>
  </w:num>
  <w:num w:numId="25" w16cid:durableId="1797870006">
    <w:abstractNumId w:val="0"/>
  </w:num>
  <w:num w:numId="26" w16cid:durableId="1014843808">
    <w:abstractNumId w:val="15"/>
  </w:num>
  <w:num w:numId="27" w16cid:durableId="1001202926">
    <w:abstractNumId w:val="5"/>
  </w:num>
  <w:num w:numId="28" w16cid:durableId="645814571">
    <w:abstractNumId w:val="7"/>
  </w:num>
  <w:num w:numId="29" w16cid:durableId="1462576323">
    <w:abstractNumId w:val="18"/>
  </w:num>
  <w:num w:numId="30" w16cid:durableId="908535445">
    <w:abstractNumId w:val="24"/>
  </w:num>
  <w:num w:numId="31" w16cid:durableId="1767185615">
    <w:abstractNumId w:val="34"/>
  </w:num>
  <w:num w:numId="32" w16cid:durableId="1902329294">
    <w:abstractNumId w:val="14"/>
  </w:num>
  <w:num w:numId="33" w16cid:durableId="474102748">
    <w:abstractNumId w:val="28"/>
  </w:num>
  <w:num w:numId="34" w16cid:durableId="1603344742">
    <w:abstractNumId w:val="12"/>
  </w:num>
  <w:num w:numId="35" w16cid:durableId="1230576094">
    <w:abstractNumId w:val="6"/>
  </w:num>
  <w:num w:numId="36" w16cid:durableId="1996837029">
    <w:abstractNumId w:val="1"/>
  </w:num>
  <w:num w:numId="37" w16cid:durableId="1671979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86"/>
    <w:rsid w:val="00001DC5"/>
    <w:rsid w:val="00001FDA"/>
    <w:rsid w:val="00002793"/>
    <w:rsid w:val="0000549C"/>
    <w:rsid w:val="00007DA6"/>
    <w:rsid w:val="000142A5"/>
    <w:rsid w:val="0001518C"/>
    <w:rsid w:val="0003233A"/>
    <w:rsid w:val="00073C26"/>
    <w:rsid w:val="00096FD5"/>
    <w:rsid w:val="000B2111"/>
    <w:rsid w:val="000D188D"/>
    <w:rsid w:val="00106D21"/>
    <w:rsid w:val="00107E70"/>
    <w:rsid w:val="001165DC"/>
    <w:rsid w:val="00120252"/>
    <w:rsid w:val="00172115"/>
    <w:rsid w:val="0017608A"/>
    <w:rsid w:val="001A015A"/>
    <w:rsid w:val="001D6FE5"/>
    <w:rsid w:val="001E5429"/>
    <w:rsid w:val="001E7005"/>
    <w:rsid w:val="00200C01"/>
    <w:rsid w:val="002057A5"/>
    <w:rsid w:val="002261DC"/>
    <w:rsid w:val="002279DF"/>
    <w:rsid w:val="00241BF0"/>
    <w:rsid w:val="00241DAB"/>
    <w:rsid w:val="00264285"/>
    <w:rsid w:val="00270994"/>
    <w:rsid w:val="00275236"/>
    <w:rsid w:val="00296B55"/>
    <w:rsid w:val="002A1382"/>
    <w:rsid w:val="002A7539"/>
    <w:rsid w:val="002C10F1"/>
    <w:rsid w:val="002C791B"/>
    <w:rsid w:val="002D61D3"/>
    <w:rsid w:val="002E0A84"/>
    <w:rsid w:val="002F16E7"/>
    <w:rsid w:val="002F3480"/>
    <w:rsid w:val="00303566"/>
    <w:rsid w:val="003121E6"/>
    <w:rsid w:val="00313725"/>
    <w:rsid w:val="003201F8"/>
    <w:rsid w:val="0032075B"/>
    <w:rsid w:val="00331290"/>
    <w:rsid w:val="00331AF6"/>
    <w:rsid w:val="00336CB3"/>
    <w:rsid w:val="00365DD9"/>
    <w:rsid w:val="0036722B"/>
    <w:rsid w:val="003750F7"/>
    <w:rsid w:val="0038008E"/>
    <w:rsid w:val="003B344F"/>
    <w:rsid w:val="003D5D6D"/>
    <w:rsid w:val="003E2500"/>
    <w:rsid w:val="003F0B2A"/>
    <w:rsid w:val="0040259A"/>
    <w:rsid w:val="00416543"/>
    <w:rsid w:val="004172BC"/>
    <w:rsid w:val="004258FA"/>
    <w:rsid w:val="00426E28"/>
    <w:rsid w:val="00430985"/>
    <w:rsid w:val="00442DAE"/>
    <w:rsid w:val="0045677A"/>
    <w:rsid w:val="00460717"/>
    <w:rsid w:val="0046439F"/>
    <w:rsid w:val="00473A05"/>
    <w:rsid w:val="00481901"/>
    <w:rsid w:val="00484DC2"/>
    <w:rsid w:val="004858B0"/>
    <w:rsid w:val="004C57DE"/>
    <w:rsid w:val="004D35E5"/>
    <w:rsid w:val="004D584E"/>
    <w:rsid w:val="004E53E2"/>
    <w:rsid w:val="004F56BD"/>
    <w:rsid w:val="004F7827"/>
    <w:rsid w:val="00503E10"/>
    <w:rsid w:val="00516B51"/>
    <w:rsid w:val="00535447"/>
    <w:rsid w:val="005354E8"/>
    <w:rsid w:val="005367DF"/>
    <w:rsid w:val="0054107E"/>
    <w:rsid w:val="00563387"/>
    <w:rsid w:val="00563875"/>
    <w:rsid w:val="0056419B"/>
    <w:rsid w:val="00566F50"/>
    <w:rsid w:val="00570D26"/>
    <w:rsid w:val="00585628"/>
    <w:rsid w:val="005A54AB"/>
    <w:rsid w:val="005B3E10"/>
    <w:rsid w:val="005B4089"/>
    <w:rsid w:val="005B47EC"/>
    <w:rsid w:val="005C4F8D"/>
    <w:rsid w:val="005F1ECB"/>
    <w:rsid w:val="00615626"/>
    <w:rsid w:val="00622B7D"/>
    <w:rsid w:val="006555E9"/>
    <w:rsid w:val="00665F50"/>
    <w:rsid w:val="00683793"/>
    <w:rsid w:val="0069500F"/>
    <w:rsid w:val="006A1777"/>
    <w:rsid w:val="006A61C7"/>
    <w:rsid w:val="006B6846"/>
    <w:rsid w:val="00720224"/>
    <w:rsid w:val="00725586"/>
    <w:rsid w:val="00725674"/>
    <w:rsid w:val="00736530"/>
    <w:rsid w:val="0074133D"/>
    <w:rsid w:val="00747F97"/>
    <w:rsid w:val="00762616"/>
    <w:rsid w:val="00762635"/>
    <w:rsid w:val="007931A1"/>
    <w:rsid w:val="007E7B6A"/>
    <w:rsid w:val="007F0D19"/>
    <w:rsid w:val="00810CFB"/>
    <w:rsid w:val="00817C72"/>
    <w:rsid w:val="008256C4"/>
    <w:rsid w:val="00833554"/>
    <w:rsid w:val="008406F0"/>
    <w:rsid w:val="00850740"/>
    <w:rsid w:val="0086200A"/>
    <w:rsid w:val="008670C1"/>
    <w:rsid w:val="008806F2"/>
    <w:rsid w:val="00880B8F"/>
    <w:rsid w:val="00882791"/>
    <w:rsid w:val="00886C4B"/>
    <w:rsid w:val="00887530"/>
    <w:rsid w:val="00887AC7"/>
    <w:rsid w:val="008A4BCB"/>
    <w:rsid w:val="008D0827"/>
    <w:rsid w:val="008D4886"/>
    <w:rsid w:val="008E66DF"/>
    <w:rsid w:val="008F3BB6"/>
    <w:rsid w:val="008F593C"/>
    <w:rsid w:val="008F5DBA"/>
    <w:rsid w:val="00910EA3"/>
    <w:rsid w:val="00916DB9"/>
    <w:rsid w:val="00932539"/>
    <w:rsid w:val="00934A34"/>
    <w:rsid w:val="00935DE8"/>
    <w:rsid w:val="009610FE"/>
    <w:rsid w:val="009939CE"/>
    <w:rsid w:val="00997533"/>
    <w:rsid w:val="009A3A37"/>
    <w:rsid w:val="009A78FF"/>
    <w:rsid w:val="009B1633"/>
    <w:rsid w:val="009B76EB"/>
    <w:rsid w:val="009C4001"/>
    <w:rsid w:val="00A05170"/>
    <w:rsid w:val="00A10627"/>
    <w:rsid w:val="00A11C51"/>
    <w:rsid w:val="00A355B4"/>
    <w:rsid w:val="00A37D96"/>
    <w:rsid w:val="00A5511E"/>
    <w:rsid w:val="00A711E2"/>
    <w:rsid w:val="00A821F0"/>
    <w:rsid w:val="00A8680C"/>
    <w:rsid w:val="00A91F32"/>
    <w:rsid w:val="00A943DD"/>
    <w:rsid w:val="00AB5998"/>
    <w:rsid w:val="00AC53AA"/>
    <w:rsid w:val="00AD6E25"/>
    <w:rsid w:val="00AE038E"/>
    <w:rsid w:val="00AE252A"/>
    <w:rsid w:val="00AF354E"/>
    <w:rsid w:val="00AF5A6F"/>
    <w:rsid w:val="00B31BFE"/>
    <w:rsid w:val="00B607B7"/>
    <w:rsid w:val="00B63B07"/>
    <w:rsid w:val="00B74190"/>
    <w:rsid w:val="00BA6FCA"/>
    <w:rsid w:val="00BC6E03"/>
    <w:rsid w:val="00BD2B9B"/>
    <w:rsid w:val="00BD7694"/>
    <w:rsid w:val="00BE46D0"/>
    <w:rsid w:val="00BF3E6E"/>
    <w:rsid w:val="00C13B75"/>
    <w:rsid w:val="00C377BA"/>
    <w:rsid w:val="00C410E0"/>
    <w:rsid w:val="00C45368"/>
    <w:rsid w:val="00C51120"/>
    <w:rsid w:val="00C60145"/>
    <w:rsid w:val="00C73553"/>
    <w:rsid w:val="00C82CA6"/>
    <w:rsid w:val="00C96DCB"/>
    <w:rsid w:val="00CB0BF9"/>
    <w:rsid w:val="00CC4275"/>
    <w:rsid w:val="00CD5C29"/>
    <w:rsid w:val="00CE031E"/>
    <w:rsid w:val="00CE3C6F"/>
    <w:rsid w:val="00CE5F6C"/>
    <w:rsid w:val="00CE6B3D"/>
    <w:rsid w:val="00D02CC2"/>
    <w:rsid w:val="00D100DC"/>
    <w:rsid w:val="00D42B15"/>
    <w:rsid w:val="00D5774F"/>
    <w:rsid w:val="00D74040"/>
    <w:rsid w:val="00D778E1"/>
    <w:rsid w:val="00D83B30"/>
    <w:rsid w:val="00DA27FF"/>
    <w:rsid w:val="00DB5DAD"/>
    <w:rsid w:val="00DD243B"/>
    <w:rsid w:val="00DD3751"/>
    <w:rsid w:val="00DE3F57"/>
    <w:rsid w:val="00DE4286"/>
    <w:rsid w:val="00E3195E"/>
    <w:rsid w:val="00E46A0B"/>
    <w:rsid w:val="00E512C8"/>
    <w:rsid w:val="00E66C3E"/>
    <w:rsid w:val="00E93C1F"/>
    <w:rsid w:val="00EA0E86"/>
    <w:rsid w:val="00EB7EF6"/>
    <w:rsid w:val="00ED2131"/>
    <w:rsid w:val="00ED6139"/>
    <w:rsid w:val="00ED61B5"/>
    <w:rsid w:val="00EF1409"/>
    <w:rsid w:val="00EF1E70"/>
    <w:rsid w:val="00EF57C0"/>
    <w:rsid w:val="00EF737E"/>
    <w:rsid w:val="00F00ADA"/>
    <w:rsid w:val="00F03B20"/>
    <w:rsid w:val="00F16066"/>
    <w:rsid w:val="00F2392E"/>
    <w:rsid w:val="00F30FAA"/>
    <w:rsid w:val="00F3627D"/>
    <w:rsid w:val="00F4212D"/>
    <w:rsid w:val="00F460BC"/>
    <w:rsid w:val="00F92544"/>
    <w:rsid w:val="00F946A5"/>
    <w:rsid w:val="00FA69A9"/>
    <w:rsid w:val="00FB6329"/>
    <w:rsid w:val="00FD518D"/>
    <w:rsid w:val="00FF50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0278"/>
  <w15:chartTrackingRefBased/>
  <w15:docId w15:val="{587DC223-20B0-4BDA-A9D6-54BCC12D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E428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3">
    <w:name w:val="Body Text Indent 3"/>
    <w:basedOn w:val="Normlny"/>
    <w:link w:val="Zarkazkladnhotextu3Char"/>
    <w:uiPriority w:val="99"/>
    <w:rsid w:val="00DE4286"/>
    <w:pPr>
      <w:ind w:left="4860"/>
    </w:pPr>
    <w:rPr>
      <w:sz w:val="30"/>
      <w:szCs w:val="30"/>
    </w:rPr>
  </w:style>
  <w:style w:type="character" w:customStyle="1" w:styleId="Zarkazkladnhotextu3Char">
    <w:name w:val="Zarážka základného textu 3 Char"/>
    <w:basedOn w:val="Predvolenpsmoodseku"/>
    <w:link w:val="Zarkazkladnhotextu3"/>
    <w:uiPriority w:val="99"/>
    <w:rsid w:val="00DE4286"/>
    <w:rPr>
      <w:rFonts w:ascii="Times New Roman" w:eastAsia="Times New Roman" w:hAnsi="Times New Roman" w:cs="Times New Roman"/>
      <w:sz w:val="30"/>
      <w:szCs w:val="30"/>
      <w:lang w:eastAsia="sk-SK"/>
    </w:rPr>
  </w:style>
  <w:style w:type="paragraph" w:styleId="Odsekzoznamu">
    <w:name w:val="List Paragraph"/>
    <w:aliases w:val="body,Odsek zoznamu2"/>
    <w:basedOn w:val="Normlny"/>
    <w:link w:val="OdsekzoznamuChar"/>
    <w:uiPriority w:val="1"/>
    <w:qFormat/>
    <w:rsid w:val="00DE4286"/>
    <w:pPr>
      <w:spacing w:after="200" w:line="276" w:lineRule="auto"/>
      <w:ind w:left="720"/>
      <w:contextualSpacing/>
    </w:pPr>
    <w:rPr>
      <w:rFonts w:ascii="Calibri" w:eastAsia="Calibri" w:hAnsi="Calibri"/>
      <w:sz w:val="22"/>
      <w:szCs w:val="22"/>
      <w:lang w:eastAsia="en-US"/>
    </w:rPr>
  </w:style>
  <w:style w:type="character" w:styleId="Hypertextovprepojenie">
    <w:name w:val="Hyperlink"/>
    <w:uiPriority w:val="99"/>
    <w:unhideWhenUsed/>
    <w:rsid w:val="00DE4286"/>
    <w:rPr>
      <w:color w:val="0000FF"/>
      <w:u w:val="single"/>
    </w:rPr>
  </w:style>
  <w:style w:type="paragraph" w:styleId="Zarkazkladnhotextu">
    <w:name w:val="Body Text Indent"/>
    <w:basedOn w:val="Normlny"/>
    <w:link w:val="ZarkazkladnhotextuChar"/>
    <w:uiPriority w:val="99"/>
    <w:semiHidden/>
    <w:unhideWhenUsed/>
    <w:rsid w:val="00DE4286"/>
    <w:pPr>
      <w:spacing w:after="120"/>
      <w:ind w:left="283"/>
    </w:pPr>
  </w:style>
  <w:style w:type="character" w:customStyle="1" w:styleId="ZarkazkladnhotextuChar">
    <w:name w:val="Zarážka základného textu Char"/>
    <w:basedOn w:val="Predvolenpsmoodseku"/>
    <w:link w:val="Zarkazkladnhotextu"/>
    <w:uiPriority w:val="99"/>
    <w:semiHidden/>
    <w:rsid w:val="00DE4286"/>
    <w:rPr>
      <w:rFonts w:ascii="Times New Roman" w:eastAsia="Times New Roman" w:hAnsi="Times New Roman" w:cs="Times New Roman"/>
      <w:sz w:val="24"/>
      <w:szCs w:val="24"/>
      <w:lang w:eastAsia="sk-SK"/>
    </w:rPr>
  </w:style>
  <w:style w:type="paragraph" w:styleId="Textkomentra">
    <w:name w:val="annotation text"/>
    <w:basedOn w:val="Normlny"/>
    <w:link w:val="TextkomentraChar"/>
    <w:semiHidden/>
    <w:unhideWhenUsed/>
    <w:rsid w:val="00DE4286"/>
    <w:rPr>
      <w:sz w:val="20"/>
      <w:szCs w:val="20"/>
    </w:rPr>
  </w:style>
  <w:style w:type="character" w:customStyle="1" w:styleId="TextkomentraChar">
    <w:name w:val="Text komentára Char"/>
    <w:basedOn w:val="Predvolenpsmoodseku"/>
    <w:link w:val="Textkomentra"/>
    <w:semiHidden/>
    <w:rsid w:val="00DE4286"/>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
    <w:link w:val="Odsekzoznamu"/>
    <w:uiPriority w:val="34"/>
    <w:locked/>
    <w:rsid w:val="00DE4286"/>
    <w:rPr>
      <w:rFonts w:ascii="Calibri" w:eastAsia="Calibri" w:hAnsi="Calibri" w:cs="Times New Roman"/>
    </w:rPr>
  </w:style>
  <w:style w:type="paragraph" w:customStyle="1" w:styleId="Odstavecseseznamem">
    <w:name w:val="Odstavec se seznamem"/>
    <w:basedOn w:val="Normlny"/>
    <w:uiPriority w:val="34"/>
    <w:qFormat/>
    <w:rsid w:val="00DE4286"/>
    <w:pPr>
      <w:spacing w:after="200" w:line="276" w:lineRule="auto"/>
      <w:ind w:left="720"/>
      <w:contextualSpacing/>
    </w:pPr>
    <w:rPr>
      <w:rFonts w:ascii="Calibri" w:eastAsia="Calibri" w:hAnsi="Calibri"/>
      <w:sz w:val="22"/>
      <w:szCs w:val="22"/>
      <w:lang w:eastAsia="en-US"/>
    </w:rPr>
  </w:style>
  <w:style w:type="paragraph" w:customStyle="1" w:styleId="Zkladntext21">
    <w:name w:val="Základný text 21"/>
    <w:basedOn w:val="Normlny"/>
    <w:rsid w:val="00DE4286"/>
    <w:pPr>
      <w:overflowPunct w:val="0"/>
      <w:autoSpaceDE w:val="0"/>
      <w:autoSpaceDN w:val="0"/>
      <w:adjustRightInd w:val="0"/>
      <w:ind w:left="567" w:hanging="567"/>
      <w:jc w:val="both"/>
      <w:textAlignment w:val="baseline"/>
    </w:pPr>
    <w:rPr>
      <w:sz w:val="22"/>
      <w:szCs w:val="20"/>
      <w:lang w:eastAsia="cs-CZ"/>
    </w:rPr>
  </w:style>
  <w:style w:type="paragraph" w:styleId="Hlavika">
    <w:name w:val="header"/>
    <w:basedOn w:val="Normlny"/>
    <w:link w:val="HlavikaChar"/>
    <w:uiPriority w:val="99"/>
    <w:unhideWhenUsed/>
    <w:rsid w:val="008A4BCB"/>
    <w:pPr>
      <w:tabs>
        <w:tab w:val="center" w:pos="4536"/>
        <w:tab w:val="right" w:pos="9072"/>
      </w:tabs>
    </w:pPr>
  </w:style>
  <w:style w:type="character" w:customStyle="1" w:styleId="HlavikaChar">
    <w:name w:val="Hlavička Char"/>
    <w:basedOn w:val="Predvolenpsmoodseku"/>
    <w:link w:val="Hlavika"/>
    <w:uiPriority w:val="99"/>
    <w:rsid w:val="008A4BC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A4BCB"/>
    <w:pPr>
      <w:tabs>
        <w:tab w:val="center" w:pos="4536"/>
        <w:tab w:val="right" w:pos="9072"/>
      </w:tabs>
    </w:pPr>
  </w:style>
  <w:style w:type="character" w:customStyle="1" w:styleId="PtaChar">
    <w:name w:val="Päta Char"/>
    <w:basedOn w:val="Predvolenpsmoodseku"/>
    <w:link w:val="Pta"/>
    <w:uiPriority w:val="99"/>
    <w:rsid w:val="008A4BCB"/>
    <w:rPr>
      <w:rFonts w:ascii="Times New Roman" w:eastAsia="Times New Roman" w:hAnsi="Times New Roman" w:cs="Times New Roman"/>
      <w:sz w:val="24"/>
      <w:szCs w:val="24"/>
      <w:lang w:eastAsia="sk-SK"/>
    </w:rPr>
  </w:style>
  <w:style w:type="table" w:styleId="Mriekatabuky">
    <w:name w:val="Table Grid"/>
    <w:basedOn w:val="Normlnatabuka"/>
    <w:uiPriority w:val="39"/>
    <w:rsid w:val="001E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2F3480"/>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3480"/>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00ADA"/>
    <w:rPr>
      <w:sz w:val="16"/>
      <w:szCs w:val="16"/>
    </w:rPr>
  </w:style>
  <w:style w:type="paragraph" w:styleId="Predmetkomentra">
    <w:name w:val="annotation subject"/>
    <w:basedOn w:val="Textkomentra"/>
    <w:next w:val="Textkomentra"/>
    <w:link w:val="PredmetkomentraChar"/>
    <w:uiPriority w:val="99"/>
    <w:semiHidden/>
    <w:unhideWhenUsed/>
    <w:rsid w:val="00F00ADA"/>
    <w:rPr>
      <w:b/>
      <w:bCs/>
    </w:rPr>
  </w:style>
  <w:style w:type="character" w:customStyle="1" w:styleId="PredmetkomentraChar">
    <w:name w:val="Predmet komentára Char"/>
    <w:basedOn w:val="TextkomentraChar"/>
    <w:link w:val="Predmetkomentra"/>
    <w:uiPriority w:val="99"/>
    <w:semiHidden/>
    <w:rsid w:val="00F00ADA"/>
    <w:rPr>
      <w:rFonts w:ascii="Times New Roman" w:eastAsia="Times New Roman" w:hAnsi="Times New Roman" w:cs="Times New Roman"/>
      <w:b/>
      <w:bCs/>
      <w:sz w:val="20"/>
      <w:szCs w:val="20"/>
      <w:lang w:eastAsia="sk-SK"/>
    </w:rPr>
  </w:style>
  <w:style w:type="paragraph" w:styleId="Revzia">
    <w:name w:val="Revision"/>
    <w:hidden/>
    <w:uiPriority w:val="99"/>
    <w:semiHidden/>
    <w:rsid w:val="005367D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7BF55-AD2E-4754-B55D-33D0062A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5087</Words>
  <Characters>28997</Characters>
  <Application>Microsoft Office Word</Application>
  <DocSecurity>0</DocSecurity>
  <Lines>241</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Viktória Szebellaiova</dc:creator>
  <cp:keywords/>
  <dc:description/>
  <cp:lastModifiedBy>Viktoria  Szebellaiova</cp:lastModifiedBy>
  <cp:revision>3</cp:revision>
  <dcterms:created xsi:type="dcterms:W3CDTF">2022-06-23T09:10:00Z</dcterms:created>
  <dcterms:modified xsi:type="dcterms:W3CDTF">2022-06-23T09:22:00Z</dcterms:modified>
</cp:coreProperties>
</file>