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27BF0" w14:textId="77777777" w:rsidR="00763C90" w:rsidRPr="00C70876" w:rsidRDefault="00763C90" w:rsidP="00D431B8">
      <w:pPr>
        <w:pStyle w:val="Style6"/>
        <w:keepNext/>
        <w:keepLines/>
        <w:shd w:val="clear" w:color="auto" w:fill="auto"/>
        <w:spacing w:line="240" w:lineRule="auto"/>
        <w:ind w:left="40"/>
        <w:rPr>
          <w:rFonts w:cstheme="minorHAnsi"/>
          <w:sz w:val="24"/>
          <w:szCs w:val="24"/>
        </w:rPr>
      </w:pPr>
      <w:bookmarkStart w:id="0" w:name="bookmark0"/>
      <w:r w:rsidRPr="00C70876">
        <w:rPr>
          <w:rStyle w:val="CharStyle7"/>
          <w:rFonts w:cstheme="minorHAnsi"/>
          <w:b/>
          <w:bCs/>
          <w:color w:val="000000"/>
          <w:sz w:val="24"/>
          <w:szCs w:val="24"/>
        </w:rPr>
        <w:t xml:space="preserve">Kúpna zmluva </w:t>
      </w:r>
      <w:bookmarkEnd w:id="0"/>
    </w:p>
    <w:p w14:paraId="55898845" w14:textId="28239D6F" w:rsidR="00763C90" w:rsidRPr="00E13FD4" w:rsidRDefault="00763C90" w:rsidP="00D431B8">
      <w:pPr>
        <w:pStyle w:val="Style4"/>
        <w:shd w:val="clear" w:color="auto" w:fill="auto"/>
        <w:spacing w:line="240" w:lineRule="auto"/>
        <w:ind w:left="180" w:firstLine="0"/>
        <w:jc w:val="center"/>
        <w:rPr>
          <w:rFonts w:cstheme="minorHAnsi"/>
          <w:sz w:val="22"/>
          <w:szCs w:val="22"/>
          <w:u w:val="single"/>
        </w:rPr>
      </w:pPr>
      <w:r w:rsidRPr="00E13FD4">
        <w:rPr>
          <w:rStyle w:val="CharStyle8"/>
          <w:rFonts w:cstheme="minorHAnsi"/>
          <w:color w:val="000000"/>
          <w:sz w:val="22"/>
          <w:szCs w:val="22"/>
        </w:rPr>
        <w:t>uzavretá podľa ust.</w:t>
      </w:r>
      <w:r w:rsidR="00AA1AE0">
        <w:rPr>
          <w:rStyle w:val="CharStyle8"/>
          <w:rFonts w:cstheme="minorHAnsi"/>
          <w:color w:val="000000"/>
          <w:sz w:val="22"/>
          <w:szCs w:val="22"/>
        </w:rPr>
        <w:t xml:space="preserve"> </w:t>
      </w:r>
      <w:r w:rsidRPr="00E13FD4">
        <w:rPr>
          <w:rStyle w:val="CharStyle8"/>
          <w:rFonts w:cstheme="minorHAnsi"/>
          <w:color w:val="000000"/>
          <w:sz w:val="22"/>
          <w:szCs w:val="22"/>
        </w:rPr>
        <w:t xml:space="preserve">§ 409 a nasl. zákona č. 513/1991 Zb. Obchodný zákonník v znení neskorších predpisov </w:t>
      </w:r>
      <w:r w:rsidRPr="00E13FD4">
        <w:rPr>
          <w:rFonts w:cstheme="minorHAnsi"/>
          <w:bCs/>
          <w:sz w:val="22"/>
          <w:szCs w:val="22"/>
        </w:rPr>
        <w:t xml:space="preserve">a podľa zákona č. 343/2015 Z. z. o verejnom obstarávaní a o zmene a doplnení niektorých </w:t>
      </w:r>
      <w:r w:rsidRPr="00E13FD4">
        <w:rPr>
          <w:rFonts w:cstheme="minorHAnsi"/>
          <w:sz w:val="22"/>
          <w:szCs w:val="22"/>
        </w:rPr>
        <w:t>z</w:t>
      </w:r>
      <w:r w:rsidRPr="00E13FD4">
        <w:rPr>
          <w:rFonts w:cstheme="minorHAnsi"/>
          <w:bCs/>
          <w:sz w:val="22"/>
          <w:szCs w:val="22"/>
        </w:rPr>
        <w:t xml:space="preserve">ákonov v znení neskorších predpisov </w:t>
      </w:r>
      <w:r w:rsidRPr="00E13FD4">
        <w:rPr>
          <w:rFonts w:cstheme="minorHAnsi"/>
          <w:sz w:val="22"/>
          <w:szCs w:val="22"/>
        </w:rPr>
        <w:t xml:space="preserve"> (ďalej iba „zmluva“)</w:t>
      </w:r>
    </w:p>
    <w:p w14:paraId="0CC9BD59" w14:textId="5460480A" w:rsidR="00763C90" w:rsidRPr="00E13FD4" w:rsidRDefault="00763C90" w:rsidP="00D431B8">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13FD4">
        <w:rPr>
          <w:rFonts w:asciiTheme="minorHAnsi" w:hAnsiTheme="minorHAnsi" w:cstheme="minorHAnsi"/>
          <w:sz w:val="22"/>
          <w:szCs w:val="22"/>
        </w:rPr>
        <w:t xml:space="preserve">ev. č. kupujúceho:    </w:t>
      </w:r>
      <w:r w:rsidR="004A1790">
        <w:rPr>
          <w:rFonts w:asciiTheme="minorHAnsi" w:hAnsiTheme="minorHAnsi" w:cstheme="minorHAnsi"/>
          <w:sz w:val="22"/>
          <w:szCs w:val="22"/>
        </w:rPr>
        <w:t>BBRSC/                  /</w:t>
      </w:r>
      <w:r w:rsidRPr="00E13FD4">
        <w:rPr>
          <w:rFonts w:asciiTheme="minorHAnsi" w:hAnsiTheme="minorHAnsi" w:cstheme="minorHAnsi"/>
          <w:sz w:val="22"/>
          <w:szCs w:val="22"/>
        </w:rPr>
        <w:t xml:space="preserve">                                                           ev. č. predávajúceho: </w:t>
      </w:r>
    </w:p>
    <w:p w14:paraId="3271AA0B" w14:textId="77777777" w:rsidR="00E13FD4" w:rsidRDefault="00E13FD4" w:rsidP="00D431B8">
      <w:pPr>
        <w:tabs>
          <w:tab w:val="center" w:pos="4820"/>
          <w:tab w:val="left" w:pos="6193"/>
        </w:tabs>
        <w:rPr>
          <w:rFonts w:ascii="Calibri" w:hAnsi="Calibri"/>
          <w:b/>
          <w:sz w:val="28"/>
          <w:szCs w:val="28"/>
        </w:rPr>
      </w:pPr>
      <w:r>
        <w:rPr>
          <w:rFonts w:asciiTheme="minorHAnsi" w:hAnsiTheme="minorHAnsi" w:cstheme="minorHAnsi"/>
          <w:b/>
        </w:rPr>
        <w:tab/>
      </w:r>
      <w:r w:rsidR="00763C90" w:rsidRPr="00C70876">
        <w:rPr>
          <w:rFonts w:asciiTheme="minorHAnsi" w:hAnsiTheme="minorHAnsi" w:cstheme="minorHAnsi"/>
          <w:b/>
        </w:rPr>
        <w:t xml:space="preserve">na </w:t>
      </w:r>
      <w:r w:rsidR="00763C90">
        <w:rPr>
          <w:rFonts w:asciiTheme="minorHAnsi" w:hAnsiTheme="minorHAnsi" w:cstheme="minorHAnsi"/>
          <w:b/>
        </w:rPr>
        <w:t>kúpu tovaru</w:t>
      </w:r>
      <w:r w:rsidR="00763C90" w:rsidRPr="00C70876">
        <w:rPr>
          <w:rFonts w:asciiTheme="minorHAnsi" w:hAnsiTheme="minorHAnsi" w:cstheme="minorHAnsi"/>
          <w:b/>
        </w:rPr>
        <w:t>:</w:t>
      </w:r>
      <w:r w:rsidRPr="00E13FD4">
        <w:rPr>
          <w:rFonts w:ascii="Calibri" w:hAnsi="Calibri"/>
          <w:b/>
          <w:sz w:val="28"/>
          <w:szCs w:val="28"/>
        </w:rPr>
        <w:t xml:space="preserve"> </w:t>
      </w:r>
    </w:p>
    <w:p w14:paraId="4D953000" w14:textId="7F11002C" w:rsidR="00763C90" w:rsidRPr="006E0719" w:rsidRDefault="00E13FD4" w:rsidP="00D431B8">
      <w:pPr>
        <w:tabs>
          <w:tab w:val="center" w:pos="4820"/>
          <w:tab w:val="left" w:pos="6193"/>
        </w:tabs>
        <w:jc w:val="center"/>
        <w:rPr>
          <w:rFonts w:ascii="Calibri" w:hAnsi="Calibri"/>
          <w:b/>
          <w:highlight w:val="lightGray"/>
        </w:rPr>
      </w:pPr>
      <w:r w:rsidRPr="00E13FD4">
        <w:rPr>
          <w:rFonts w:asciiTheme="minorHAnsi" w:hAnsiTheme="minorHAnsi"/>
          <w:b/>
          <w:highlight w:val="lightGray"/>
        </w:rPr>
        <w:t>„</w:t>
      </w:r>
      <w:r w:rsidR="0010798C">
        <w:rPr>
          <w:rFonts w:asciiTheme="minorHAnsi" w:hAnsiTheme="minorHAnsi"/>
          <w:b/>
          <w:highlight w:val="lightGray"/>
        </w:rPr>
        <w:t>Havarijné súpravy</w:t>
      </w:r>
      <w:r w:rsidR="006E0719">
        <w:rPr>
          <w:rFonts w:ascii="Calibri" w:hAnsi="Calibri"/>
          <w:b/>
          <w:highlight w:val="lightGray"/>
        </w:rPr>
        <w:t>“</w:t>
      </w:r>
      <w:r w:rsidR="004E2AE7">
        <w:rPr>
          <w:rFonts w:ascii="Calibri" w:hAnsi="Calibri"/>
          <w:b/>
          <w:highlight w:val="lightGray"/>
        </w:rPr>
        <w:t xml:space="preserve"> </w:t>
      </w:r>
      <w:r w:rsidR="006E0719">
        <w:rPr>
          <w:rFonts w:ascii="Calibri" w:hAnsi="Calibri"/>
          <w:b/>
          <w:highlight w:val="lightGray"/>
        </w:rPr>
        <w:t xml:space="preserve">   </w:t>
      </w:r>
    </w:p>
    <w:p w14:paraId="6F5F5F31" w14:textId="629F4E82" w:rsidR="00763C90" w:rsidRPr="004A1790" w:rsidRDefault="004A1790" w:rsidP="00D431B8">
      <w:pPr>
        <w:pStyle w:val="Bezriadkovania"/>
        <w:jc w:val="center"/>
        <w:rPr>
          <w:rStyle w:val="CharStyle13"/>
          <w:rFonts w:asciiTheme="minorHAnsi" w:hAnsiTheme="minorHAnsi" w:cstheme="minorHAnsi"/>
          <w:b w:val="0"/>
          <w:bCs w:val="0"/>
          <w:sz w:val="22"/>
          <w:szCs w:val="22"/>
        </w:rPr>
      </w:pPr>
      <w:r w:rsidRPr="004A1790">
        <w:rPr>
          <w:rStyle w:val="CharStyle13"/>
          <w:rFonts w:asciiTheme="minorHAnsi" w:hAnsiTheme="minorHAnsi" w:cstheme="minorHAnsi"/>
          <w:sz w:val="22"/>
          <w:szCs w:val="22"/>
        </w:rPr>
        <w:t>(</w:t>
      </w:r>
      <w:r w:rsidR="00763C90" w:rsidRPr="004A1790">
        <w:rPr>
          <w:rStyle w:val="CharStyle13"/>
          <w:rFonts w:asciiTheme="minorHAnsi" w:hAnsiTheme="minorHAnsi" w:cstheme="minorHAnsi"/>
          <w:sz w:val="22"/>
          <w:szCs w:val="22"/>
        </w:rPr>
        <w:t>ďalej iba „Zmluva“)</w:t>
      </w:r>
    </w:p>
    <w:p w14:paraId="38D3C9EC" w14:textId="77777777" w:rsidR="00763C90" w:rsidRPr="00E13FD4" w:rsidRDefault="00763C90" w:rsidP="00D431B8">
      <w:pPr>
        <w:jc w:val="center"/>
        <w:rPr>
          <w:rFonts w:asciiTheme="minorHAnsi" w:hAnsiTheme="minorHAnsi" w:cstheme="minorHAnsi"/>
          <w:bCs/>
          <w:sz w:val="22"/>
          <w:szCs w:val="22"/>
        </w:rPr>
      </w:pPr>
      <w:r w:rsidRPr="00E13FD4">
        <w:rPr>
          <w:rFonts w:asciiTheme="minorHAnsi" w:hAnsiTheme="minorHAnsi" w:cstheme="minorHAnsi"/>
          <w:bCs/>
          <w:sz w:val="22"/>
          <w:szCs w:val="22"/>
        </w:rPr>
        <w:t>medzi zmluvnými stranami:</w:t>
      </w:r>
    </w:p>
    <w:p w14:paraId="2FF62499" w14:textId="77777777" w:rsidR="00763C90" w:rsidRPr="00E13FD4" w:rsidRDefault="00763C90" w:rsidP="00D431B8">
      <w:pPr>
        <w:jc w:val="center"/>
        <w:rPr>
          <w:rFonts w:asciiTheme="minorHAnsi" w:hAnsiTheme="minorHAnsi" w:cstheme="minorHAnsi"/>
          <w:b/>
          <w:bCs/>
          <w:sz w:val="22"/>
          <w:szCs w:val="22"/>
        </w:rPr>
      </w:pPr>
    </w:p>
    <w:p w14:paraId="10E6CE76" w14:textId="33CCB79E" w:rsidR="00763C90" w:rsidRPr="00E13FD4" w:rsidRDefault="00763C90" w:rsidP="00D431B8">
      <w:pPr>
        <w:rPr>
          <w:rFonts w:asciiTheme="minorHAnsi" w:hAnsiTheme="minorHAnsi" w:cstheme="minorHAnsi"/>
          <w:b/>
          <w:sz w:val="22"/>
          <w:szCs w:val="22"/>
        </w:rPr>
      </w:pPr>
      <w:r w:rsidRPr="00E13FD4">
        <w:rPr>
          <w:rFonts w:asciiTheme="minorHAnsi" w:hAnsiTheme="minorHAnsi" w:cstheme="minorHAnsi"/>
          <w:b/>
          <w:sz w:val="22"/>
          <w:szCs w:val="22"/>
        </w:rPr>
        <w:t>KUPUJÚCI:</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b/>
          <w:sz w:val="22"/>
          <w:szCs w:val="22"/>
        </w:rPr>
        <w:t>Banskobystrická regionálna správa ciest, a.</w:t>
      </w:r>
      <w:r w:rsidR="004A1790">
        <w:rPr>
          <w:rFonts w:asciiTheme="minorHAnsi" w:hAnsiTheme="minorHAnsi" w:cstheme="minorHAnsi"/>
          <w:b/>
          <w:sz w:val="22"/>
          <w:szCs w:val="22"/>
        </w:rPr>
        <w:t xml:space="preserve"> </w:t>
      </w:r>
      <w:r w:rsidRPr="00E13FD4">
        <w:rPr>
          <w:rFonts w:asciiTheme="minorHAnsi" w:hAnsiTheme="minorHAnsi" w:cstheme="minorHAnsi"/>
          <w:b/>
          <w:sz w:val="22"/>
          <w:szCs w:val="22"/>
        </w:rPr>
        <w:t>s.</w:t>
      </w:r>
    </w:p>
    <w:p w14:paraId="018B4649" w14:textId="52133470" w:rsidR="00763C90" w:rsidRPr="00E13FD4" w:rsidRDefault="00763C90" w:rsidP="00D431B8">
      <w:pPr>
        <w:rPr>
          <w:rFonts w:asciiTheme="minorHAnsi" w:hAnsiTheme="minorHAnsi" w:cstheme="minorHAnsi"/>
          <w:sz w:val="22"/>
          <w:szCs w:val="22"/>
        </w:rPr>
      </w:pPr>
      <w:r w:rsidRPr="00E13FD4">
        <w:rPr>
          <w:rFonts w:asciiTheme="minorHAnsi" w:hAnsiTheme="minorHAnsi" w:cstheme="minorHAnsi"/>
          <w:sz w:val="22"/>
          <w:szCs w:val="22"/>
        </w:rPr>
        <w:t>Sídlo: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Majerská cesta 94, 974 96 Banská Bystrica</w:t>
      </w:r>
    </w:p>
    <w:p w14:paraId="57140196" w14:textId="4B676B32" w:rsidR="00763C90" w:rsidRPr="00E13FD4" w:rsidRDefault="00763C90" w:rsidP="00D431B8">
      <w:pPr>
        <w:rPr>
          <w:rFonts w:asciiTheme="minorHAnsi" w:hAnsiTheme="minorHAnsi" w:cstheme="minorHAnsi"/>
          <w:sz w:val="22"/>
          <w:szCs w:val="22"/>
        </w:rPr>
      </w:pPr>
      <w:r w:rsidRPr="00E13FD4">
        <w:rPr>
          <w:rFonts w:asciiTheme="minorHAnsi" w:hAnsiTheme="minorHAnsi" w:cstheme="minorHAnsi"/>
          <w:sz w:val="22"/>
          <w:szCs w:val="22"/>
        </w:rPr>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2F1044" w:rsidRPr="00B865E4">
        <w:rPr>
          <w:rFonts w:asciiTheme="minorHAnsi" w:hAnsiTheme="minorHAnsi" w:cstheme="minorHAnsi"/>
          <w:sz w:val="22"/>
          <w:szCs w:val="22"/>
        </w:rPr>
        <w:t>Ing. Martin Lejtrich</w:t>
      </w:r>
      <w:r w:rsidRPr="002F1044">
        <w:rPr>
          <w:rFonts w:asciiTheme="minorHAnsi" w:hAnsiTheme="minorHAnsi" w:cstheme="minorHAnsi"/>
          <w:sz w:val="22"/>
          <w:szCs w:val="22"/>
        </w:rPr>
        <w:t>, predseda predstavenstva</w:t>
      </w:r>
    </w:p>
    <w:p w14:paraId="358DB1A2" w14:textId="598835A7" w:rsidR="00763C90" w:rsidRPr="00E13FD4" w:rsidRDefault="00763C90" w:rsidP="00D431B8">
      <w:pPr>
        <w:rPr>
          <w:rFonts w:asciiTheme="minorHAnsi" w:hAnsiTheme="minorHAnsi" w:cstheme="minorHAnsi"/>
          <w:sz w:val="22"/>
          <w:szCs w:val="22"/>
        </w:rPr>
      </w:pP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 xml:space="preserve">Ing. </w:t>
      </w:r>
      <w:r w:rsidR="002F1044">
        <w:rPr>
          <w:rFonts w:asciiTheme="minorHAnsi" w:hAnsiTheme="minorHAnsi" w:cstheme="minorHAnsi"/>
          <w:sz w:val="22"/>
          <w:szCs w:val="22"/>
        </w:rPr>
        <w:t>Róbert Machala</w:t>
      </w:r>
      <w:r w:rsidRPr="00E13FD4">
        <w:rPr>
          <w:rFonts w:asciiTheme="minorHAnsi" w:hAnsiTheme="minorHAnsi" w:cstheme="minorHAnsi"/>
          <w:sz w:val="22"/>
          <w:szCs w:val="22"/>
        </w:rPr>
        <w:t>, podpredseda predstavenstva</w:t>
      </w:r>
    </w:p>
    <w:p w14:paraId="17E46680" w14:textId="77777777" w:rsidR="00763C90" w:rsidRPr="00E13FD4" w:rsidRDefault="00763C90" w:rsidP="00D431B8">
      <w:pPr>
        <w:jc w:val="both"/>
        <w:rPr>
          <w:rFonts w:asciiTheme="minorHAnsi" w:hAnsiTheme="minorHAnsi" w:cstheme="minorHAnsi"/>
          <w:color w:val="auto"/>
          <w:sz w:val="22"/>
          <w:szCs w:val="22"/>
        </w:rPr>
      </w:pPr>
      <w:r w:rsidRPr="00E13FD4">
        <w:rPr>
          <w:rFonts w:asciiTheme="minorHAnsi" w:hAnsiTheme="minorHAnsi" w:cstheme="minorHAnsi"/>
          <w:sz w:val="22"/>
          <w:szCs w:val="22"/>
        </w:rPr>
        <w:t xml:space="preserve">Právna forma:              </w:t>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akciová spoločnosť, </w:t>
      </w:r>
      <w:r w:rsidRPr="00E13FD4">
        <w:rPr>
          <w:rFonts w:asciiTheme="minorHAnsi" w:hAnsiTheme="minorHAnsi" w:cstheme="minorHAnsi"/>
          <w:color w:val="auto"/>
          <w:sz w:val="22"/>
          <w:szCs w:val="22"/>
        </w:rPr>
        <w:t>zapísaná v Obchodnom registri</w:t>
      </w:r>
    </w:p>
    <w:p w14:paraId="303CFD64" w14:textId="45CF9703" w:rsidR="00763C90" w:rsidRPr="00E13FD4" w:rsidRDefault="00763C90" w:rsidP="00D431B8">
      <w:pPr>
        <w:jc w:val="both"/>
        <w:rPr>
          <w:rFonts w:asciiTheme="minorHAnsi" w:hAnsiTheme="minorHAnsi" w:cstheme="minorHAnsi"/>
          <w:color w:val="auto"/>
          <w:sz w:val="22"/>
          <w:szCs w:val="22"/>
        </w:rPr>
      </w:pP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t>Okresného súdu B</w:t>
      </w:r>
      <w:r w:rsidR="00AA1AE0">
        <w:rPr>
          <w:rFonts w:asciiTheme="minorHAnsi" w:hAnsiTheme="minorHAnsi" w:cstheme="minorHAnsi"/>
          <w:color w:val="auto"/>
          <w:sz w:val="22"/>
          <w:szCs w:val="22"/>
        </w:rPr>
        <w:t>anská</w:t>
      </w:r>
      <w:r w:rsidRPr="00E13FD4">
        <w:rPr>
          <w:rFonts w:asciiTheme="minorHAnsi" w:hAnsiTheme="minorHAnsi" w:cstheme="minorHAnsi"/>
          <w:color w:val="auto"/>
          <w:sz w:val="22"/>
          <w:szCs w:val="22"/>
        </w:rPr>
        <w:t xml:space="preserve"> Bystrica, Oddiel: Sa, Vložka</w:t>
      </w:r>
      <w:r w:rsidR="00AA1AE0">
        <w:rPr>
          <w:rFonts w:asciiTheme="minorHAnsi" w:hAnsiTheme="minorHAnsi" w:cstheme="minorHAnsi"/>
          <w:color w:val="auto"/>
          <w:sz w:val="22"/>
          <w:szCs w:val="22"/>
        </w:rPr>
        <w:t xml:space="preserve"> č.</w:t>
      </w:r>
      <w:r w:rsidRPr="00E13FD4">
        <w:rPr>
          <w:rFonts w:asciiTheme="minorHAnsi" w:hAnsiTheme="minorHAnsi" w:cstheme="minorHAnsi"/>
          <w:color w:val="auto"/>
          <w:sz w:val="22"/>
          <w:szCs w:val="22"/>
        </w:rPr>
        <w:t>:</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909/S</w:t>
      </w:r>
    </w:p>
    <w:p w14:paraId="2ED1A458" w14:textId="47E11E43" w:rsidR="00763C90" w:rsidRPr="00E13FD4" w:rsidRDefault="00763C90" w:rsidP="00D431B8">
      <w:pPr>
        <w:pStyle w:val="Bezriadkovania"/>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   </w:t>
      </w:r>
      <w:r w:rsidRPr="00E13FD4">
        <w:rPr>
          <w:rFonts w:asciiTheme="minorHAnsi" w:hAnsiTheme="minorHAnsi" w:cstheme="minorHAnsi"/>
          <w:sz w:val="22"/>
          <w:szCs w:val="22"/>
        </w:rPr>
        <w:tab/>
        <w:t xml:space="preserve">36 836 567 </w:t>
      </w:r>
    </w:p>
    <w:p w14:paraId="3B9A9498" w14:textId="77777777" w:rsidR="00763C90" w:rsidRPr="00E13FD4" w:rsidRDefault="00763C90" w:rsidP="00D431B8">
      <w:pPr>
        <w:pStyle w:val="Bezriadkovania"/>
        <w:rPr>
          <w:rFonts w:asciiTheme="minorHAnsi" w:hAnsiTheme="minorHAnsi" w:cstheme="minorHAnsi"/>
          <w:sz w:val="22"/>
          <w:szCs w:val="22"/>
        </w:rPr>
      </w:pPr>
      <w:r w:rsidRPr="00E13FD4">
        <w:rPr>
          <w:rFonts w:asciiTheme="minorHAnsi" w:hAnsiTheme="minorHAnsi" w:cstheme="minorHAnsi"/>
          <w:sz w:val="22"/>
          <w:szCs w:val="22"/>
        </w:rPr>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2022451189 </w:t>
      </w:r>
    </w:p>
    <w:p w14:paraId="34434FC7" w14:textId="77777777" w:rsidR="00763C90" w:rsidRPr="00E13FD4" w:rsidRDefault="00763C90" w:rsidP="00D431B8">
      <w:pPr>
        <w:pStyle w:val="Bezriadkovania"/>
        <w:rPr>
          <w:rFonts w:asciiTheme="minorHAnsi" w:hAnsiTheme="minorHAnsi" w:cstheme="minorHAnsi"/>
          <w:sz w:val="22"/>
          <w:szCs w:val="22"/>
        </w:rPr>
      </w:pPr>
      <w:r w:rsidRPr="00E13FD4">
        <w:rPr>
          <w:rFonts w:asciiTheme="minorHAnsi" w:hAnsiTheme="minorHAnsi" w:cstheme="minorHAnsi"/>
          <w:sz w:val="22"/>
          <w:szCs w:val="22"/>
        </w:rPr>
        <w:t xml:space="preserve">IČ DPH: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SK2022451189 </w:t>
      </w:r>
    </w:p>
    <w:p w14:paraId="155866DA" w14:textId="29C2DE09" w:rsidR="00763C90" w:rsidRPr="00E13FD4" w:rsidRDefault="00763C90" w:rsidP="00D431B8">
      <w:pPr>
        <w:rPr>
          <w:rFonts w:asciiTheme="minorHAnsi" w:hAnsiTheme="minorHAnsi" w:cstheme="minorHAnsi"/>
          <w:sz w:val="22"/>
          <w:szCs w:val="22"/>
        </w:rPr>
      </w:pPr>
      <w:r w:rsidRPr="00E13FD4">
        <w:rPr>
          <w:rFonts w:asciiTheme="minorHAnsi" w:hAnsiTheme="minorHAnsi" w:cstheme="minorHAnsi"/>
          <w:sz w:val="22"/>
          <w:szCs w:val="22"/>
        </w:rPr>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t>VUB, a.</w:t>
      </w:r>
      <w:r w:rsidR="004A1790">
        <w:rPr>
          <w:rFonts w:asciiTheme="minorHAnsi" w:hAnsiTheme="minorHAnsi" w:cstheme="minorHAnsi"/>
          <w:sz w:val="22"/>
          <w:szCs w:val="22"/>
        </w:rPr>
        <w:t xml:space="preserve"> </w:t>
      </w:r>
      <w:r w:rsidRPr="00E13FD4">
        <w:rPr>
          <w:rFonts w:asciiTheme="minorHAnsi" w:hAnsiTheme="minorHAnsi" w:cstheme="minorHAnsi"/>
          <w:sz w:val="22"/>
          <w:szCs w:val="22"/>
        </w:rPr>
        <w:t>s. pobočka Banská Bystrica</w:t>
      </w:r>
    </w:p>
    <w:p w14:paraId="7B6E7FB3" w14:textId="603C5F4A" w:rsidR="00763C90" w:rsidRPr="00E13FD4" w:rsidRDefault="00AA1AE0" w:rsidP="00D431B8">
      <w:pPr>
        <w:pStyle w:val="Bezriadkovania"/>
        <w:rPr>
          <w:rFonts w:asciiTheme="minorHAnsi" w:hAnsiTheme="minorHAnsi" w:cstheme="minorHAnsi"/>
          <w:sz w:val="22"/>
          <w:szCs w:val="22"/>
        </w:rPr>
      </w:pPr>
      <w:r>
        <w:rPr>
          <w:rFonts w:asciiTheme="minorHAnsi" w:hAnsiTheme="minorHAnsi" w:cstheme="minorHAnsi"/>
          <w:sz w:val="22"/>
          <w:szCs w:val="22"/>
        </w:rPr>
        <w:t>IBAN</w:t>
      </w:r>
      <w:r w:rsidR="00763C90" w:rsidRPr="00E13FD4">
        <w:rPr>
          <w:rFonts w:asciiTheme="minorHAnsi" w:hAnsiTheme="minorHAnsi" w:cstheme="minorHAnsi"/>
          <w:sz w:val="22"/>
          <w:szCs w:val="22"/>
        </w:rPr>
        <w:t>:</w:t>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AF4ACE">
        <w:rPr>
          <w:rFonts w:asciiTheme="minorHAnsi" w:hAnsiTheme="minorHAnsi" w:cstheme="minorHAnsi"/>
          <w:sz w:val="22"/>
          <w:szCs w:val="22"/>
        </w:rPr>
        <w:tab/>
      </w:r>
      <w:r w:rsidR="00763C90" w:rsidRPr="00E13FD4">
        <w:rPr>
          <w:rFonts w:asciiTheme="minorHAnsi" w:hAnsiTheme="minorHAnsi" w:cstheme="minorHAnsi"/>
          <w:sz w:val="22"/>
          <w:szCs w:val="22"/>
        </w:rPr>
        <w:t>SK82</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0200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0021</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8394</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 xml:space="preserve">4256 </w:t>
      </w:r>
    </w:p>
    <w:p w14:paraId="5925F34E" w14:textId="7CD4C2D8" w:rsidR="00763C90" w:rsidRPr="00E13FD4" w:rsidRDefault="00763C90" w:rsidP="00D431B8">
      <w:pPr>
        <w:rPr>
          <w:rFonts w:asciiTheme="minorHAnsi" w:hAnsiTheme="minorHAnsi" w:cstheme="minorHAnsi"/>
          <w:color w:val="auto"/>
          <w:sz w:val="22"/>
          <w:szCs w:val="22"/>
        </w:rPr>
      </w:pPr>
      <w:r w:rsidRPr="00E13FD4">
        <w:rPr>
          <w:rFonts w:asciiTheme="minorHAnsi" w:hAnsiTheme="minorHAnsi" w:cstheme="minorHAnsi"/>
          <w:sz w:val="22"/>
          <w:szCs w:val="22"/>
        </w:rPr>
        <w:t>Telefón/ fax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AA1AE0">
        <w:rPr>
          <w:rFonts w:asciiTheme="minorHAnsi" w:hAnsiTheme="minorHAnsi" w:cstheme="minorHAnsi"/>
          <w:sz w:val="22"/>
          <w:szCs w:val="22"/>
        </w:rPr>
        <w:t>+421 48</w:t>
      </w:r>
      <w:r w:rsidR="00AA1AE0">
        <w:rPr>
          <w:rFonts w:asciiTheme="minorHAnsi" w:hAnsiTheme="minorHAnsi" w:cstheme="minorHAnsi"/>
          <w:color w:val="auto"/>
          <w:sz w:val="22"/>
          <w:szCs w:val="22"/>
        </w:rPr>
        <w:t> </w:t>
      </w:r>
      <w:r w:rsidRPr="00E13FD4">
        <w:rPr>
          <w:rFonts w:asciiTheme="minorHAnsi" w:hAnsiTheme="minorHAnsi" w:cstheme="minorHAnsi"/>
          <w:color w:val="auto"/>
          <w:sz w:val="22"/>
          <w:szCs w:val="22"/>
        </w:rPr>
        <w:t>472</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73</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51</w:t>
      </w:r>
      <w:r w:rsidR="00AA1AE0">
        <w:rPr>
          <w:rFonts w:asciiTheme="minorHAnsi" w:hAnsiTheme="minorHAnsi" w:cstheme="minorHAnsi"/>
          <w:color w:val="auto"/>
          <w:sz w:val="22"/>
          <w:szCs w:val="22"/>
        </w:rPr>
        <w:t>,</w:t>
      </w:r>
      <w:r w:rsidRPr="00E13FD4">
        <w:rPr>
          <w:rFonts w:asciiTheme="minorHAnsi" w:hAnsiTheme="minorHAnsi" w:cstheme="minorHAnsi"/>
          <w:color w:val="auto"/>
          <w:sz w:val="22"/>
          <w:szCs w:val="22"/>
        </w:rPr>
        <w:t xml:space="preserve"> </w:t>
      </w:r>
      <w:r w:rsidR="00AA1AE0">
        <w:rPr>
          <w:rFonts w:asciiTheme="minorHAnsi" w:hAnsiTheme="minorHAnsi" w:cstheme="minorHAnsi"/>
          <w:color w:val="auto"/>
          <w:sz w:val="22"/>
          <w:szCs w:val="22"/>
        </w:rPr>
        <w:t xml:space="preserve">+421 </w:t>
      </w:r>
      <w:r w:rsidRPr="00E13FD4">
        <w:rPr>
          <w:rFonts w:asciiTheme="minorHAnsi" w:hAnsiTheme="minorHAnsi" w:cstheme="minorHAnsi"/>
          <w:color w:val="auto"/>
          <w:sz w:val="22"/>
          <w:szCs w:val="22"/>
        </w:rPr>
        <w:t>48</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472 73 65</w:t>
      </w:r>
    </w:p>
    <w:p w14:paraId="1FF3EC27" w14:textId="2E631254" w:rsidR="00763C90" w:rsidRPr="00E13FD4" w:rsidRDefault="00763C90" w:rsidP="00D431B8">
      <w:pPr>
        <w:ind w:hanging="284"/>
        <w:rPr>
          <w:rFonts w:asciiTheme="minorHAnsi" w:hAnsiTheme="minorHAnsi" w:cstheme="minorHAnsi"/>
          <w:color w:val="auto"/>
          <w:sz w:val="22"/>
          <w:szCs w:val="22"/>
        </w:rPr>
      </w:pPr>
      <w:r w:rsidRPr="00E13FD4">
        <w:rPr>
          <w:rFonts w:asciiTheme="minorHAnsi" w:hAnsiTheme="minorHAnsi" w:cstheme="minorHAnsi"/>
          <w:sz w:val="22"/>
          <w:szCs w:val="22"/>
        </w:rPr>
        <w:tab/>
        <w:t>E</w:t>
      </w:r>
      <w:r w:rsidR="00AA1AE0">
        <w:rPr>
          <w:rFonts w:asciiTheme="minorHAnsi" w:hAnsiTheme="minorHAnsi" w:cstheme="minorHAnsi"/>
          <w:sz w:val="22"/>
          <w:szCs w:val="22"/>
        </w:rPr>
        <w:t>-</w:t>
      </w:r>
      <w:r w:rsidRPr="00E13FD4">
        <w:rPr>
          <w:rFonts w:asciiTheme="minorHAnsi" w:hAnsiTheme="minorHAnsi" w:cstheme="minorHAnsi"/>
          <w:sz w:val="22"/>
          <w:szCs w:val="22"/>
        </w:rPr>
        <w:t xml:space="preserve">mail:            </w:t>
      </w:r>
      <w:r w:rsidR="004A1790">
        <w:rPr>
          <w:rFonts w:asciiTheme="minorHAnsi" w:hAnsiTheme="minorHAnsi" w:cstheme="minorHAnsi"/>
          <w:sz w:val="22"/>
          <w:szCs w:val="22"/>
        </w:rPr>
        <w:tab/>
      </w:r>
      <w:r w:rsidR="004A1790">
        <w:rPr>
          <w:rFonts w:asciiTheme="minorHAnsi" w:hAnsiTheme="minorHAnsi" w:cstheme="minorHAnsi"/>
          <w:sz w:val="22"/>
          <w:szCs w:val="22"/>
        </w:rPr>
        <w:tab/>
      </w:r>
      <w:r w:rsidR="004A1790">
        <w:rPr>
          <w:rFonts w:asciiTheme="minorHAnsi" w:hAnsiTheme="minorHAnsi" w:cstheme="minorHAnsi"/>
          <w:sz w:val="22"/>
          <w:szCs w:val="22"/>
        </w:rPr>
        <w:tab/>
      </w:r>
      <w:hyperlink r:id="rId8" w:history="1">
        <w:r w:rsidR="004A1790" w:rsidRPr="00E41C55">
          <w:rPr>
            <w:rStyle w:val="Hypertextovprepojenie"/>
            <w:rFonts w:asciiTheme="minorHAnsi" w:hAnsiTheme="minorHAnsi" w:cstheme="minorHAnsi"/>
            <w:sz w:val="22"/>
            <w:szCs w:val="22"/>
          </w:rPr>
          <w:t>lukas.beliancin@bbrsc.sk</w:t>
        </w:r>
      </w:hyperlink>
      <w:r w:rsidR="004A1790">
        <w:rPr>
          <w:rFonts w:asciiTheme="minorHAnsi" w:hAnsiTheme="minorHAnsi" w:cstheme="minorHAnsi"/>
          <w:sz w:val="22"/>
          <w:szCs w:val="22"/>
        </w:rPr>
        <w:t xml:space="preserve"> </w:t>
      </w:r>
      <w:hyperlink r:id="rId9" w:history="1">
        <w:r w:rsidR="004A1790" w:rsidRPr="00E41C55">
          <w:rPr>
            <w:rStyle w:val="Hypertextovprepojenie"/>
            <w:rFonts w:asciiTheme="minorHAnsi" w:hAnsiTheme="minorHAnsi" w:cstheme="minorHAnsi"/>
            <w:sz w:val="22"/>
            <w:szCs w:val="22"/>
          </w:rPr>
          <w:t>radomir.gazdik@bbrsc.sk</w:t>
        </w:r>
      </w:hyperlink>
      <w:r w:rsidR="004A1790">
        <w:rPr>
          <w:rFonts w:asciiTheme="minorHAnsi" w:hAnsiTheme="minorHAnsi" w:cstheme="minorHAnsi"/>
          <w:sz w:val="22"/>
          <w:szCs w:val="22"/>
        </w:rPr>
        <w:t xml:space="preserve"> </w:t>
      </w:r>
      <w:r w:rsidRPr="00E13FD4">
        <w:rPr>
          <w:rFonts w:asciiTheme="minorHAnsi" w:hAnsiTheme="minorHAnsi" w:cstheme="minorHAnsi"/>
          <w:sz w:val="22"/>
          <w:szCs w:val="22"/>
        </w:rPr>
        <w:t xml:space="preserve">                              </w:t>
      </w:r>
      <w:r w:rsidR="00963AED">
        <w:rPr>
          <w:rFonts w:asciiTheme="minorHAnsi" w:hAnsiTheme="minorHAnsi" w:cstheme="minorHAnsi"/>
          <w:sz w:val="22"/>
          <w:szCs w:val="22"/>
        </w:rPr>
        <w:tab/>
      </w:r>
    </w:p>
    <w:p w14:paraId="6BB74E76" w14:textId="77777777" w:rsidR="00763C90" w:rsidRPr="00E13FD4" w:rsidRDefault="00763C90" w:rsidP="00D431B8">
      <w:pPr>
        <w:rPr>
          <w:rFonts w:asciiTheme="minorHAnsi" w:hAnsiTheme="minorHAnsi" w:cstheme="minorHAnsi"/>
          <w:sz w:val="22"/>
          <w:szCs w:val="22"/>
        </w:rPr>
      </w:pPr>
      <w:r w:rsidRPr="00E13FD4">
        <w:rPr>
          <w:rFonts w:asciiTheme="minorHAnsi" w:hAnsiTheme="minorHAnsi" w:cstheme="minorHAnsi"/>
          <w:sz w:val="22"/>
          <w:szCs w:val="22"/>
        </w:rPr>
        <w:t>Oprávnení konať vo</w:t>
      </w:r>
    </w:p>
    <w:p w14:paraId="7249EAD8" w14:textId="1B9E28DF" w:rsidR="00763C90" w:rsidRPr="00E13FD4" w:rsidRDefault="00763C90" w:rsidP="00D431B8">
      <w:pPr>
        <w:ind w:hanging="284"/>
        <w:rPr>
          <w:rFonts w:asciiTheme="minorHAnsi" w:hAnsiTheme="minorHAnsi" w:cstheme="minorHAnsi"/>
          <w:sz w:val="22"/>
          <w:szCs w:val="22"/>
        </w:rPr>
      </w:pPr>
      <w:r w:rsidRPr="00E13FD4">
        <w:rPr>
          <w:rFonts w:asciiTheme="minorHAnsi" w:hAnsiTheme="minorHAnsi" w:cstheme="minorHAnsi"/>
          <w:sz w:val="22"/>
          <w:szCs w:val="22"/>
        </w:rPr>
        <w:tab/>
        <w:t xml:space="preserve">veciach zmluvy:    </w:t>
      </w:r>
      <w:r w:rsidRPr="00E13FD4">
        <w:rPr>
          <w:rFonts w:asciiTheme="minorHAnsi" w:hAnsiTheme="minorHAnsi" w:cstheme="minorHAnsi"/>
          <w:sz w:val="22"/>
          <w:szCs w:val="22"/>
        </w:rPr>
        <w:tab/>
      </w:r>
      <w:r w:rsidR="004A1790">
        <w:rPr>
          <w:rFonts w:asciiTheme="minorHAnsi" w:hAnsiTheme="minorHAnsi" w:cstheme="minorHAnsi"/>
          <w:sz w:val="22"/>
          <w:szCs w:val="22"/>
        </w:rPr>
        <w:tab/>
        <w:t>Mgr. Ján Štriho</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18C3428D" w14:textId="794AC430" w:rsidR="00763C90" w:rsidRPr="00E13FD4" w:rsidRDefault="00763C90" w:rsidP="00D431B8">
      <w:pPr>
        <w:rPr>
          <w:rFonts w:asciiTheme="minorHAnsi" w:hAnsiTheme="minorHAnsi" w:cstheme="minorHAnsi"/>
          <w:sz w:val="22"/>
          <w:szCs w:val="22"/>
        </w:rPr>
      </w:pPr>
      <w:r w:rsidRPr="00E13FD4">
        <w:rPr>
          <w:rFonts w:asciiTheme="minorHAnsi" w:hAnsiTheme="minorHAnsi" w:cstheme="minorHAnsi"/>
          <w:sz w:val="22"/>
          <w:szCs w:val="22"/>
        </w:rPr>
        <w:t>(ďalej iba</w:t>
      </w:r>
      <w:r w:rsidRPr="00E13FD4">
        <w:rPr>
          <w:rFonts w:asciiTheme="minorHAnsi" w:hAnsiTheme="minorHAnsi" w:cstheme="minorHAnsi"/>
          <w:b/>
          <w:sz w:val="22"/>
          <w:szCs w:val="22"/>
        </w:rPr>
        <w:t xml:space="preserve"> „kupujúci“ </w:t>
      </w:r>
      <w:r w:rsidR="00963AED">
        <w:rPr>
          <w:rFonts w:asciiTheme="minorHAnsi" w:hAnsiTheme="minorHAnsi" w:cstheme="minorHAnsi"/>
          <w:b/>
          <w:sz w:val="22"/>
          <w:szCs w:val="22"/>
        </w:rPr>
        <w:t>al</w:t>
      </w:r>
      <w:r w:rsidR="004E5752">
        <w:rPr>
          <w:rFonts w:asciiTheme="minorHAnsi" w:hAnsiTheme="minorHAnsi" w:cstheme="minorHAnsi"/>
          <w:b/>
          <w:sz w:val="22"/>
          <w:szCs w:val="22"/>
        </w:rPr>
        <w:t>ebo</w:t>
      </w:r>
      <w:r w:rsidR="00963AED">
        <w:rPr>
          <w:rFonts w:asciiTheme="minorHAnsi" w:hAnsiTheme="minorHAnsi" w:cstheme="minorHAnsi"/>
          <w:b/>
          <w:sz w:val="22"/>
          <w:szCs w:val="22"/>
        </w:rPr>
        <w:t xml:space="preserve"> „objednávateľ“</w:t>
      </w:r>
      <w:r w:rsidR="004E5752">
        <w:rPr>
          <w:rFonts w:asciiTheme="minorHAnsi" w:hAnsiTheme="minorHAnsi" w:cstheme="minorHAnsi"/>
          <w:b/>
          <w:sz w:val="22"/>
          <w:szCs w:val="22"/>
        </w:rPr>
        <w:t xml:space="preserve"> </w:t>
      </w:r>
      <w:r w:rsidRPr="00E13FD4">
        <w:rPr>
          <w:rFonts w:asciiTheme="minorHAnsi" w:hAnsiTheme="minorHAnsi" w:cstheme="minorHAnsi"/>
          <w:sz w:val="22"/>
          <w:szCs w:val="22"/>
        </w:rPr>
        <w:t>na strane jednej)</w:t>
      </w:r>
    </w:p>
    <w:p w14:paraId="15DCEC39" w14:textId="77777777" w:rsidR="00763C90" w:rsidRPr="00E13FD4" w:rsidRDefault="00763C90" w:rsidP="00D431B8">
      <w:pPr>
        <w:pStyle w:val="Odsekzoznamu1"/>
        <w:ind w:left="360"/>
        <w:jc w:val="both"/>
        <w:rPr>
          <w:rFonts w:asciiTheme="minorHAnsi" w:hAnsiTheme="minorHAnsi" w:cstheme="minorHAnsi"/>
          <w:b/>
        </w:rPr>
      </w:pPr>
    </w:p>
    <w:p w14:paraId="73B8F756" w14:textId="5709A00E" w:rsidR="00763C90" w:rsidRPr="00E13FD4" w:rsidRDefault="00763C90" w:rsidP="00D431B8">
      <w:pPr>
        <w:contextualSpacing/>
        <w:jc w:val="both"/>
        <w:rPr>
          <w:rFonts w:asciiTheme="minorHAnsi" w:hAnsiTheme="minorHAnsi" w:cstheme="minorHAnsi"/>
          <w:sz w:val="22"/>
          <w:szCs w:val="22"/>
        </w:rPr>
      </w:pPr>
      <w:r w:rsidRPr="00E13FD4">
        <w:rPr>
          <w:rFonts w:asciiTheme="minorHAnsi" w:hAnsiTheme="minorHAnsi" w:cstheme="minorHAnsi"/>
          <w:b/>
          <w:sz w:val="22"/>
          <w:szCs w:val="22"/>
        </w:rPr>
        <w:t>PREDÁVAJÚCI:</w:t>
      </w:r>
      <w:r w:rsidRPr="00E13FD4">
        <w:rPr>
          <w:rFonts w:asciiTheme="minorHAnsi" w:hAnsiTheme="minorHAnsi" w:cstheme="minorHAnsi"/>
          <w:b/>
          <w:sz w:val="22"/>
          <w:szCs w:val="22"/>
        </w:rPr>
        <w:tab/>
      </w:r>
      <w:r w:rsidR="00AF4ACE">
        <w:rPr>
          <w:rFonts w:asciiTheme="minorHAnsi" w:hAnsiTheme="minorHAnsi" w:cstheme="minorHAnsi"/>
          <w:b/>
          <w:sz w:val="22"/>
          <w:szCs w:val="22"/>
        </w:rPr>
        <w:tab/>
      </w:r>
      <w:r w:rsidR="00AF4ACE">
        <w:rPr>
          <w:rFonts w:asciiTheme="minorHAnsi" w:hAnsiTheme="minorHAnsi" w:cstheme="minorHAnsi"/>
          <w:b/>
          <w:sz w:val="22"/>
          <w:szCs w:val="22"/>
        </w:rPr>
        <w:tab/>
      </w:r>
      <w:r w:rsidRPr="00E13FD4">
        <w:rPr>
          <w:rFonts w:asciiTheme="minorHAnsi" w:hAnsiTheme="minorHAnsi" w:cstheme="minorHAnsi"/>
          <w:b/>
          <w:sz w:val="22"/>
          <w:szCs w:val="22"/>
        </w:rPr>
        <w:tab/>
      </w:r>
    </w:p>
    <w:p w14:paraId="19F58CFD" w14:textId="77777777" w:rsidR="00763C90" w:rsidRPr="00E13FD4" w:rsidRDefault="00763C90" w:rsidP="00D431B8">
      <w:pPr>
        <w:ind w:hanging="284"/>
        <w:rPr>
          <w:rFonts w:asciiTheme="minorHAnsi" w:hAnsiTheme="minorHAnsi" w:cstheme="minorHAnsi"/>
          <w:sz w:val="22"/>
          <w:szCs w:val="22"/>
        </w:rPr>
      </w:pPr>
      <w:r w:rsidRPr="00E13FD4">
        <w:rPr>
          <w:rFonts w:asciiTheme="minorHAnsi" w:hAnsiTheme="minorHAnsi" w:cstheme="minorHAnsi"/>
          <w:b/>
          <w:sz w:val="22"/>
          <w:szCs w:val="22"/>
        </w:rPr>
        <w:tab/>
      </w:r>
      <w:r w:rsidRPr="00E13FD4">
        <w:rPr>
          <w:rFonts w:asciiTheme="minorHAnsi" w:hAnsiTheme="minorHAnsi" w:cstheme="minorHAnsi"/>
          <w:sz w:val="22"/>
          <w:szCs w:val="22"/>
        </w:rPr>
        <w:t>Sídlo:</w:t>
      </w:r>
    </w:p>
    <w:p w14:paraId="7C2E8B5E" w14:textId="77777777" w:rsidR="00763C90" w:rsidRPr="00E13FD4" w:rsidRDefault="00763C90" w:rsidP="00D431B8">
      <w:pPr>
        <w:ind w:hanging="284"/>
        <w:rPr>
          <w:rFonts w:asciiTheme="minorHAnsi" w:hAnsiTheme="minorHAnsi" w:cstheme="minorHAnsi"/>
          <w:sz w:val="22"/>
          <w:szCs w:val="22"/>
        </w:rPr>
      </w:pPr>
      <w:r w:rsidRPr="00E13FD4">
        <w:rPr>
          <w:rFonts w:asciiTheme="minorHAnsi" w:hAnsiTheme="minorHAnsi" w:cstheme="minorHAnsi"/>
          <w:sz w:val="22"/>
          <w:szCs w:val="22"/>
        </w:rPr>
        <w:tab/>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20A57D9A" w14:textId="77777777" w:rsidR="00763C90" w:rsidRPr="00E13FD4" w:rsidRDefault="00763C90" w:rsidP="00D431B8">
      <w:pPr>
        <w:tabs>
          <w:tab w:val="left" w:pos="2835"/>
        </w:tabs>
        <w:ind w:left="2835" w:hanging="2835"/>
        <w:jc w:val="both"/>
        <w:rPr>
          <w:rFonts w:asciiTheme="minorHAnsi" w:hAnsiTheme="minorHAnsi" w:cstheme="minorHAnsi"/>
          <w:sz w:val="22"/>
          <w:szCs w:val="22"/>
        </w:rPr>
      </w:pPr>
      <w:r w:rsidRPr="00E13FD4">
        <w:rPr>
          <w:rFonts w:asciiTheme="minorHAnsi" w:hAnsiTheme="minorHAnsi" w:cstheme="minorHAnsi"/>
          <w:sz w:val="22"/>
          <w:szCs w:val="22"/>
        </w:rPr>
        <w:t xml:space="preserve">Právna forma:                     </w:t>
      </w:r>
    </w:p>
    <w:p w14:paraId="07D03884" w14:textId="77777777" w:rsidR="00763C90" w:rsidRPr="00E13FD4" w:rsidRDefault="00763C90" w:rsidP="00D431B8">
      <w:pPr>
        <w:tabs>
          <w:tab w:val="left" w:pos="2880"/>
        </w:tabs>
        <w:ind w:left="2940" w:hanging="2940"/>
        <w:jc w:val="both"/>
        <w:rPr>
          <w:rFonts w:asciiTheme="minorHAnsi" w:hAnsiTheme="minorHAnsi" w:cstheme="minorHAnsi"/>
          <w:sz w:val="22"/>
          <w:szCs w:val="22"/>
        </w:rPr>
      </w:pPr>
      <w:r w:rsidRPr="00E13FD4">
        <w:rPr>
          <w:rFonts w:asciiTheme="minorHAnsi" w:hAnsiTheme="minorHAnsi" w:cstheme="minorHAnsi"/>
          <w:sz w:val="22"/>
          <w:szCs w:val="22"/>
        </w:rPr>
        <w:tab/>
        <w:t xml:space="preserve">  </w:t>
      </w:r>
    </w:p>
    <w:p w14:paraId="5A14E2F0" w14:textId="77777777" w:rsidR="00763C90" w:rsidRPr="00E13FD4" w:rsidRDefault="00763C90" w:rsidP="00D431B8">
      <w:pPr>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E52F9DC" w14:textId="77777777" w:rsidR="00763C90" w:rsidRPr="00E13FD4" w:rsidRDefault="00763C90" w:rsidP="00D431B8">
      <w:pPr>
        <w:ind w:hanging="284"/>
        <w:rPr>
          <w:rFonts w:asciiTheme="minorHAnsi" w:hAnsiTheme="minorHAnsi" w:cstheme="minorHAnsi"/>
          <w:sz w:val="22"/>
          <w:szCs w:val="22"/>
        </w:rPr>
      </w:pPr>
      <w:r w:rsidRPr="00E13FD4">
        <w:rPr>
          <w:rFonts w:asciiTheme="minorHAnsi" w:hAnsiTheme="minorHAnsi" w:cstheme="minorHAnsi"/>
          <w:sz w:val="22"/>
          <w:szCs w:val="22"/>
        </w:rPr>
        <w:tab/>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0048639D" w14:textId="77777777" w:rsidR="00763C90" w:rsidRPr="00E13FD4" w:rsidRDefault="00763C90" w:rsidP="00D431B8">
      <w:pPr>
        <w:ind w:hanging="284"/>
        <w:rPr>
          <w:rFonts w:asciiTheme="minorHAnsi" w:hAnsiTheme="minorHAnsi" w:cstheme="minorHAnsi"/>
          <w:sz w:val="22"/>
          <w:szCs w:val="22"/>
        </w:rPr>
      </w:pPr>
      <w:r w:rsidRPr="00E13FD4">
        <w:rPr>
          <w:rFonts w:asciiTheme="minorHAnsi" w:hAnsiTheme="minorHAnsi" w:cstheme="minorHAnsi"/>
          <w:sz w:val="22"/>
          <w:szCs w:val="22"/>
        </w:rPr>
        <w:tab/>
        <w:t>IČ DPH:</w:t>
      </w:r>
      <w:r w:rsidRPr="00E13FD4">
        <w:rPr>
          <w:rFonts w:asciiTheme="minorHAnsi" w:hAnsiTheme="minorHAnsi" w:cstheme="minorHAnsi"/>
          <w:sz w:val="22"/>
          <w:szCs w:val="22"/>
        </w:rPr>
        <w:tab/>
      </w:r>
    </w:p>
    <w:p w14:paraId="742226B8" w14:textId="77777777" w:rsidR="00763C90" w:rsidRPr="00E13FD4" w:rsidRDefault="00763C90" w:rsidP="00D431B8">
      <w:pPr>
        <w:ind w:hanging="284"/>
        <w:rPr>
          <w:rFonts w:asciiTheme="minorHAnsi" w:hAnsiTheme="minorHAnsi" w:cstheme="minorHAnsi"/>
          <w:sz w:val="22"/>
          <w:szCs w:val="22"/>
        </w:rPr>
      </w:pPr>
      <w:r w:rsidRPr="00E13FD4">
        <w:rPr>
          <w:rFonts w:asciiTheme="minorHAnsi" w:hAnsiTheme="minorHAnsi" w:cstheme="minorHAnsi"/>
          <w:sz w:val="22"/>
          <w:szCs w:val="22"/>
        </w:rPr>
        <w:tab/>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5D3452E2" w14:textId="0943E531" w:rsidR="00763C90" w:rsidRPr="00E13FD4" w:rsidRDefault="00763C90" w:rsidP="00D431B8">
      <w:pPr>
        <w:ind w:hanging="284"/>
        <w:rPr>
          <w:rFonts w:asciiTheme="minorHAnsi" w:eastAsia="Arial Unicode MS" w:hAnsiTheme="minorHAnsi" w:cstheme="minorHAnsi"/>
          <w:sz w:val="22"/>
          <w:szCs w:val="22"/>
        </w:rPr>
      </w:pPr>
      <w:r w:rsidRPr="00E13FD4">
        <w:rPr>
          <w:rFonts w:asciiTheme="minorHAnsi" w:hAnsiTheme="minorHAnsi" w:cstheme="minorHAnsi"/>
          <w:sz w:val="22"/>
          <w:szCs w:val="22"/>
        </w:rPr>
        <w:tab/>
      </w:r>
      <w:r w:rsidR="00AA1AE0">
        <w:rPr>
          <w:rFonts w:asciiTheme="minorHAnsi" w:hAnsiTheme="minorHAnsi" w:cstheme="minorHAnsi"/>
          <w:sz w:val="22"/>
          <w:szCs w:val="22"/>
        </w:rPr>
        <w:t>IBAN</w:t>
      </w:r>
      <w:r w:rsidRPr="00E13FD4">
        <w:rPr>
          <w:rFonts w:asciiTheme="minorHAnsi" w:hAnsiTheme="minorHAnsi" w:cstheme="minorHAnsi"/>
          <w:sz w:val="22"/>
          <w:szCs w:val="22"/>
        </w:rPr>
        <w:t>:</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3B5CA1DC" w14:textId="77777777" w:rsidR="00763C90" w:rsidRPr="00E13FD4" w:rsidRDefault="00763C90" w:rsidP="00D431B8">
      <w:pPr>
        <w:ind w:hanging="284"/>
        <w:rPr>
          <w:rFonts w:asciiTheme="minorHAnsi" w:hAnsiTheme="minorHAnsi" w:cstheme="minorHAnsi"/>
          <w:sz w:val="22"/>
          <w:szCs w:val="22"/>
        </w:rPr>
      </w:pPr>
      <w:r w:rsidRPr="00E13FD4">
        <w:rPr>
          <w:rFonts w:asciiTheme="minorHAnsi" w:hAnsiTheme="minorHAnsi" w:cstheme="minorHAnsi"/>
          <w:sz w:val="22"/>
          <w:szCs w:val="22"/>
        </w:rPr>
        <w:tab/>
        <w:t>Telefón/fax:</w:t>
      </w:r>
    </w:p>
    <w:p w14:paraId="6BBA5521" w14:textId="4A8C2A08" w:rsidR="00763C90" w:rsidRPr="00E13FD4" w:rsidRDefault="00763C90" w:rsidP="00D431B8">
      <w:pPr>
        <w:rPr>
          <w:rFonts w:asciiTheme="minorHAnsi" w:hAnsiTheme="minorHAnsi" w:cstheme="minorHAnsi"/>
          <w:sz w:val="22"/>
          <w:szCs w:val="22"/>
        </w:rPr>
      </w:pPr>
      <w:r w:rsidRPr="00E13FD4">
        <w:rPr>
          <w:rFonts w:asciiTheme="minorHAnsi" w:hAnsiTheme="minorHAnsi" w:cstheme="minorHAnsi"/>
          <w:sz w:val="22"/>
          <w:szCs w:val="22"/>
        </w:rPr>
        <w:t>E</w:t>
      </w:r>
      <w:r w:rsidR="00AA1AE0">
        <w:rPr>
          <w:rFonts w:asciiTheme="minorHAnsi" w:hAnsiTheme="minorHAnsi" w:cstheme="minorHAnsi"/>
          <w:sz w:val="22"/>
          <w:szCs w:val="22"/>
        </w:rPr>
        <w:t>-</w:t>
      </w:r>
      <w:r w:rsidRPr="00E13FD4">
        <w:rPr>
          <w:rFonts w:asciiTheme="minorHAnsi" w:hAnsiTheme="minorHAnsi" w:cstheme="minorHAnsi"/>
          <w:sz w:val="22"/>
          <w:szCs w:val="22"/>
        </w:rPr>
        <w:t>mail:</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660B584" w14:textId="77777777" w:rsidR="00763C90" w:rsidRPr="00E13FD4" w:rsidRDefault="00763C90" w:rsidP="00D431B8">
      <w:pPr>
        <w:ind w:hanging="284"/>
        <w:rPr>
          <w:rFonts w:asciiTheme="minorHAnsi" w:hAnsiTheme="minorHAnsi" w:cstheme="minorHAnsi"/>
          <w:sz w:val="22"/>
          <w:szCs w:val="22"/>
        </w:rPr>
      </w:pPr>
      <w:r w:rsidRPr="00E13FD4">
        <w:rPr>
          <w:rFonts w:asciiTheme="minorHAnsi" w:eastAsia="Arial Unicode MS" w:hAnsiTheme="minorHAnsi" w:cstheme="minorHAnsi"/>
          <w:sz w:val="22"/>
          <w:szCs w:val="22"/>
        </w:rPr>
        <w:tab/>
      </w:r>
      <w:r w:rsidRPr="00E13FD4">
        <w:rPr>
          <w:rFonts w:asciiTheme="minorHAnsi" w:hAnsiTheme="minorHAnsi" w:cstheme="minorHAnsi"/>
          <w:sz w:val="22"/>
          <w:szCs w:val="22"/>
        </w:rPr>
        <w:t xml:space="preserve">Oprávnení konať </w:t>
      </w:r>
    </w:p>
    <w:p w14:paraId="272083C3" w14:textId="77777777" w:rsidR="00763C90" w:rsidRPr="00E13FD4" w:rsidRDefault="00763C90" w:rsidP="00D431B8">
      <w:pPr>
        <w:tabs>
          <w:tab w:val="left" w:pos="2880"/>
        </w:tabs>
        <w:jc w:val="both"/>
        <w:rPr>
          <w:rFonts w:asciiTheme="minorHAnsi" w:eastAsia="Arial Unicode MS" w:hAnsiTheme="minorHAnsi" w:cstheme="minorHAnsi"/>
          <w:sz w:val="22"/>
          <w:szCs w:val="22"/>
        </w:rPr>
      </w:pPr>
      <w:r w:rsidRPr="00E13FD4">
        <w:rPr>
          <w:rFonts w:asciiTheme="minorHAnsi" w:hAnsiTheme="minorHAnsi" w:cstheme="minorHAnsi"/>
          <w:sz w:val="22"/>
          <w:szCs w:val="22"/>
        </w:rPr>
        <w:t>vo veciach zmluvy:</w:t>
      </w:r>
      <w:r w:rsidRPr="00E13FD4">
        <w:rPr>
          <w:rFonts w:asciiTheme="minorHAnsi" w:hAnsiTheme="minorHAnsi" w:cstheme="minorHAnsi"/>
          <w:sz w:val="22"/>
          <w:szCs w:val="22"/>
        </w:rPr>
        <w:tab/>
      </w:r>
    </w:p>
    <w:p w14:paraId="256B9E84" w14:textId="77777777" w:rsidR="00763C90" w:rsidRDefault="00763C90" w:rsidP="00D431B8">
      <w:pPr>
        <w:ind w:hanging="284"/>
        <w:rPr>
          <w:rFonts w:asciiTheme="minorHAnsi" w:hAnsiTheme="minorHAnsi" w:cstheme="minorHAnsi"/>
          <w:sz w:val="22"/>
          <w:szCs w:val="22"/>
        </w:rPr>
      </w:pPr>
      <w:r w:rsidRPr="00E13FD4">
        <w:rPr>
          <w:rFonts w:asciiTheme="minorHAnsi" w:hAnsiTheme="minorHAnsi" w:cstheme="minorHAnsi"/>
          <w:sz w:val="22"/>
          <w:szCs w:val="22"/>
        </w:rPr>
        <w:tab/>
        <w:t>(ďalej len</w:t>
      </w:r>
      <w:r w:rsidRPr="00E13FD4">
        <w:rPr>
          <w:rFonts w:asciiTheme="minorHAnsi" w:hAnsiTheme="minorHAnsi" w:cstheme="minorHAnsi"/>
          <w:b/>
          <w:sz w:val="22"/>
          <w:szCs w:val="22"/>
        </w:rPr>
        <w:t xml:space="preserve"> „predávajúci“ </w:t>
      </w:r>
      <w:r w:rsidR="00963AED">
        <w:rPr>
          <w:rFonts w:asciiTheme="minorHAnsi" w:hAnsiTheme="minorHAnsi" w:cstheme="minorHAnsi"/>
          <w:b/>
          <w:sz w:val="22"/>
          <w:szCs w:val="22"/>
        </w:rPr>
        <w:t xml:space="preserve">alebo „dodávateľ“ </w:t>
      </w:r>
      <w:r w:rsidRPr="00E13FD4">
        <w:rPr>
          <w:rFonts w:asciiTheme="minorHAnsi" w:hAnsiTheme="minorHAnsi" w:cstheme="minorHAnsi"/>
          <w:sz w:val="22"/>
          <w:szCs w:val="22"/>
        </w:rPr>
        <w:t>na strane druhej a spolu s objednávateľom ďalej len „</w:t>
      </w:r>
      <w:r w:rsidRPr="00E13FD4">
        <w:rPr>
          <w:rFonts w:asciiTheme="minorHAnsi" w:hAnsiTheme="minorHAnsi" w:cstheme="minorHAnsi"/>
          <w:b/>
          <w:sz w:val="22"/>
          <w:szCs w:val="22"/>
        </w:rPr>
        <w:t>zmluvné strany</w:t>
      </w:r>
      <w:r w:rsidRPr="00E13FD4">
        <w:rPr>
          <w:rFonts w:asciiTheme="minorHAnsi" w:hAnsiTheme="minorHAnsi" w:cstheme="minorHAnsi"/>
          <w:sz w:val="22"/>
          <w:szCs w:val="22"/>
        </w:rPr>
        <w:t>“)</w:t>
      </w:r>
    </w:p>
    <w:p w14:paraId="2CACFD27" w14:textId="77777777" w:rsidR="00763C90" w:rsidRDefault="00763C90" w:rsidP="00D431B8">
      <w:pPr>
        <w:jc w:val="both"/>
        <w:rPr>
          <w:rFonts w:asciiTheme="minorHAnsi" w:hAnsiTheme="minorHAnsi" w:cstheme="minorHAnsi"/>
          <w:sz w:val="22"/>
          <w:szCs w:val="22"/>
        </w:rPr>
      </w:pPr>
    </w:p>
    <w:p w14:paraId="03789AC9" w14:textId="77777777" w:rsidR="00763C90" w:rsidRDefault="00763C90" w:rsidP="00D431B8">
      <w:pPr>
        <w:jc w:val="center"/>
        <w:rPr>
          <w:rFonts w:asciiTheme="minorHAnsi" w:hAnsiTheme="minorHAnsi" w:cstheme="minorHAnsi"/>
          <w:b/>
          <w:sz w:val="22"/>
          <w:szCs w:val="22"/>
        </w:rPr>
      </w:pPr>
      <w:r w:rsidRPr="008D5D2F">
        <w:rPr>
          <w:rFonts w:asciiTheme="minorHAnsi" w:hAnsiTheme="minorHAnsi" w:cstheme="minorHAnsi"/>
          <w:b/>
          <w:sz w:val="22"/>
          <w:szCs w:val="22"/>
        </w:rPr>
        <w:t>Preambula</w:t>
      </w:r>
    </w:p>
    <w:p w14:paraId="44D6CDC9" w14:textId="0CB89B2D" w:rsidR="00763C90" w:rsidRPr="008D5D2F" w:rsidRDefault="00763C90" w:rsidP="00D431B8">
      <w:pPr>
        <w:tabs>
          <w:tab w:val="left" w:pos="1230"/>
          <w:tab w:val="center" w:pos="4535"/>
        </w:tabs>
        <w:jc w:val="both"/>
        <w:rPr>
          <w:rFonts w:asciiTheme="minorHAnsi" w:hAnsiTheme="minorHAnsi" w:cstheme="minorHAnsi"/>
          <w:sz w:val="22"/>
          <w:szCs w:val="22"/>
        </w:rPr>
      </w:pPr>
      <w:r w:rsidRPr="008D5D2F">
        <w:rPr>
          <w:rFonts w:asciiTheme="minorHAnsi" w:hAnsiTheme="minorHAnsi" w:cstheme="minorHAnsi"/>
          <w:sz w:val="22"/>
          <w:szCs w:val="22"/>
        </w:rPr>
        <w:t xml:space="preserve">Táto zmluva je uzavretá na základe verejného obstarávania, ktoré uskutočnil objednávateľ, ako výsledok </w:t>
      </w:r>
      <w:r w:rsidR="004A1790">
        <w:rPr>
          <w:rFonts w:asciiTheme="minorHAnsi" w:hAnsiTheme="minorHAnsi" w:cstheme="minorHAnsi"/>
          <w:sz w:val="22"/>
          <w:szCs w:val="22"/>
        </w:rPr>
        <w:t xml:space="preserve">zadávania </w:t>
      </w:r>
      <w:r w:rsidRPr="008D5D2F">
        <w:rPr>
          <w:rFonts w:asciiTheme="minorHAnsi" w:hAnsiTheme="minorHAnsi" w:cstheme="minorHAnsi"/>
          <w:sz w:val="22"/>
          <w:szCs w:val="22"/>
        </w:rPr>
        <w:t>zákazky</w:t>
      </w:r>
      <w:r w:rsidR="00023F69">
        <w:rPr>
          <w:rFonts w:asciiTheme="minorHAnsi" w:hAnsiTheme="minorHAnsi" w:cstheme="minorHAnsi"/>
          <w:sz w:val="22"/>
          <w:szCs w:val="22"/>
        </w:rPr>
        <w:t xml:space="preserve"> z nízkou hodnotou </w:t>
      </w:r>
      <w:r w:rsidR="00963AED" w:rsidRPr="008D5D2F">
        <w:rPr>
          <w:rFonts w:asciiTheme="minorHAnsi" w:hAnsiTheme="minorHAnsi" w:cstheme="minorHAnsi"/>
          <w:bCs/>
          <w:sz w:val="22"/>
          <w:szCs w:val="22"/>
        </w:rPr>
        <w:t xml:space="preserve">postupom v zmysle ustanovenia § </w:t>
      </w:r>
      <w:r w:rsidR="00023F69">
        <w:rPr>
          <w:rFonts w:asciiTheme="minorHAnsi" w:hAnsiTheme="minorHAnsi" w:cstheme="minorHAnsi"/>
          <w:bCs/>
          <w:sz w:val="22"/>
          <w:szCs w:val="22"/>
        </w:rPr>
        <w:t>117</w:t>
      </w:r>
      <w:r w:rsidR="00963AED" w:rsidRPr="008D5D2F">
        <w:rPr>
          <w:rFonts w:asciiTheme="minorHAnsi" w:hAnsiTheme="minorHAnsi" w:cstheme="minorHAnsi"/>
          <w:bCs/>
          <w:sz w:val="22"/>
          <w:szCs w:val="22"/>
        </w:rPr>
        <w:t xml:space="preserve"> zákona</w:t>
      </w:r>
      <w:r w:rsidR="00163430">
        <w:rPr>
          <w:rFonts w:asciiTheme="minorHAnsi" w:hAnsiTheme="minorHAnsi" w:cstheme="minorHAnsi"/>
          <w:bCs/>
          <w:sz w:val="22"/>
          <w:szCs w:val="22"/>
        </w:rPr>
        <w:t xml:space="preserve"> </w:t>
      </w:r>
      <w:r w:rsidR="00963AED" w:rsidRPr="008D5D2F">
        <w:rPr>
          <w:rFonts w:asciiTheme="minorHAnsi" w:hAnsiTheme="minorHAnsi" w:cstheme="minorHAnsi"/>
          <w:bCs/>
          <w:sz w:val="22"/>
          <w:szCs w:val="22"/>
        </w:rPr>
        <w:t xml:space="preserve">č. 343/2015 Z. z. o verejnom obstarávaní a o zmene a doplnení niektorých zákonov v znení neskorších predpisov (ďalej aj „zákon“ a „ZVO“) </w:t>
      </w:r>
      <w:r w:rsidRPr="008D5D2F">
        <w:rPr>
          <w:rFonts w:asciiTheme="minorHAnsi" w:hAnsiTheme="minorHAnsi" w:cstheme="minorHAnsi"/>
          <w:sz w:val="22"/>
          <w:szCs w:val="22"/>
        </w:rPr>
        <w:t>na predmet zákazky</w:t>
      </w:r>
      <w:r w:rsidR="00963AED" w:rsidRPr="008D5D2F">
        <w:rPr>
          <w:rFonts w:asciiTheme="minorHAnsi" w:hAnsiTheme="minorHAnsi" w:cstheme="minorHAnsi"/>
          <w:sz w:val="22"/>
          <w:szCs w:val="22"/>
        </w:rPr>
        <w:t xml:space="preserve"> </w:t>
      </w:r>
      <w:r w:rsidRPr="008D5D2F">
        <w:rPr>
          <w:rFonts w:asciiTheme="minorHAnsi" w:hAnsiTheme="minorHAnsi" w:cstheme="minorHAnsi"/>
          <w:sz w:val="22"/>
          <w:szCs w:val="22"/>
        </w:rPr>
        <w:t xml:space="preserve">: </w:t>
      </w:r>
      <w:r w:rsidRPr="003F5105">
        <w:rPr>
          <w:rStyle w:val="CharStyle13"/>
          <w:rFonts w:asciiTheme="minorHAnsi" w:hAnsiTheme="minorHAnsi" w:cstheme="minorHAnsi"/>
          <w:sz w:val="22"/>
          <w:szCs w:val="22"/>
        </w:rPr>
        <w:t>„</w:t>
      </w:r>
      <w:r w:rsidR="00C07F05">
        <w:rPr>
          <w:rStyle w:val="CharStyle13"/>
          <w:rFonts w:asciiTheme="minorHAnsi" w:hAnsiTheme="minorHAnsi" w:cstheme="minorHAnsi"/>
          <w:sz w:val="22"/>
          <w:szCs w:val="22"/>
        </w:rPr>
        <w:t>Havarijné súpravy</w:t>
      </w:r>
      <w:r w:rsidR="003F5105" w:rsidRPr="003F5105">
        <w:rPr>
          <w:rStyle w:val="CharStyle13"/>
          <w:rFonts w:asciiTheme="minorHAnsi" w:hAnsiTheme="minorHAnsi" w:cstheme="minorHAnsi"/>
          <w:sz w:val="22"/>
          <w:szCs w:val="22"/>
        </w:rPr>
        <w:t>“</w:t>
      </w:r>
      <w:r w:rsidR="00963AED" w:rsidRPr="00023F69">
        <w:rPr>
          <w:rFonts w:asciiTheme="minorHAnsi" w:hAnsiTheme="minorHAnsi" w:cstheme="minorHAnsi"/>
          <w:b/>
          <w:sz w:val="22"/>
          <w:szCs w:val="22"/>
        </w:rPr>
        <w:t xml:space="preserve"> </w:t>
      </w:r>
      <w:r w:rsidRPr="008D5D2F">
        <w:rPr>
          <w:rFonts w:asciiTheme="minorHAnsi" w:hAnsiTheme="minorHAnsi" w:cstheme="minorHAnsi"/>
          <w:sz w:val="22"/>
          <w:szCs w:val="22"/>
        </w:rPr>
        <w:t xml:space="preserve">(ďalej iba „verejné obstarávanie“).  </w:t>
      </w:r>
    </w:p>
    <w:p w14:paraId="5C1DFBE5" w14:textId="77777777" w:rsidR="00020214" w:rsidRPr="008D5D2F" w:rsidRDefault="00020214" w:rsidP="00D431B8">
      <w:pPr>
        <w:tabs>
          <w:tab w:val="left" w:pos="1230"/>
          <w:tab w:val="center" w:pos="4535"/>
        </w:tabs>
        <w:jc w:val="both"/>
        <w:rPr>
          <w:rFonts w:asciiTheme="minorHAnsi" w:hAnsiTheme="minorHAnsi" w:cstheme="minorHAnsi"/>
          <w:bCs/>
          <w:sz w:val="22"/>
          <w:szCs w:val="22"/>
        </w:rPr>
      </w:pPr>
    </w:p>
    <w:p w14:paraId="7162E207" w14:textId="77777777" w:rsidR="00763C90" w:rsidRDefault="00763C90" w:rsidP="00D431B8">
      <w:pPr>
        <w:jc w:val="center"/>
        <w:rPr>
          <w:rFonts w:asciiTheme="minorHAnsi" w:hAnsiTheme="minorHAnsi" w:cstheme="minorHAnsi"/>
          <w:b/>
          <w:sz w:val="22"/>
          <w:szCs w:val="22"/>
        </w:rPr>
      </w:pPr>
      <w:r w:rsidRPr="008D5D2F">
        <w:rPr>
          <w:rFonts w:asciiTheme="minorHAnsi" w:hAnsiTheme="minorHAnsi" w:cstheme="minorHAnsi"/>
          <w:b/>
          <w:sz w:val="22"/>
          <w:szCs w:val="22"/>
        </w:rPr>
        <w:t>Úvodné ustanovenia</w:t>
      </w:r>
    </w:p>
    <w:p w14:paraId="7986234C" w14:textId="77777777" w:rsidR="00763C90" w:rsidRPr="008D5D2F" w:rsidRDefault="00763C90" w:rsidP="00D431B8">
      <w:pPr>
        <w:pStyle w:val="Odsekzoznamu"/>
        <w:numPr>
          <w:ilvl w:val="0"/>
          <w:numId w:val="14"/>
        </w:numPr>
        <w:ind w:left="426" w:hanging="426"/>
        <w:contextualSpacing/>
        <w:jc w:val="both"/>
        <w:rPr>
          <w:rFonts w:asciiTheme="minorHAnsi" w:hAnsiTheme="minorHAnsi" w:cstheme="minorHAnsi"/>
        </w:rPr>
      </w:pPr>
      <w:r w:rsidRPr="008D5D2F">
        <w:rPr>
          <w:rFonts w:asciiTheme="minorHAnsi" w:hAnsiTheme="minorHAnsi" w:cstheme="minorHAnsi"/>
        </w:rPr>
        <w:t xml:space="preserve">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w:t>
      </w:r>
      <w:r w:rsidRPr="008D5D2F">
        <w:rPr>
          <w:rFonts w:asciiTheme="minorHAnsi" w:hAnsiTheme="minorHAnsi" w:cstheme="minorHAnsi"/>
        </w:rPr>
        <w:lastRenderedPageBreak/>
        <w:t>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A050516" w14:textId="287F8EAC" w:rsidR="00763C90" w:rsidRPr="008D5D2F" w:rsidRDefault="00763C90" w:rsidP="00D431B8">
      <w:pPr>
        <w:pStyle w:val="Odsekzoznamu"/>
        <w:numPr>
          <w:ilvl w:val="0"/>
          <w:numId w:val="14"/>
        </w:numPr>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w:t>
      </w:r>
      <w:r w:rsidR="00163430">
        <w:rPr>
          <w:rFonts w:asciiTheme="minorHAnsi" w:hAnsiTheme="minorHAnsi" w:cstheme="minorHAnsi"/>
        </w:rPr>
        <w:t xml:space="preserve">                  </w:t>
      </w:r>
      <w:r w:rsidRPr="008D5D2F">
        <w:rPr>
          <w:rFonts w:asciiTheme="minorHAnsi" w:hAnsiTheme="minorHAnsi" w:cstheme="minorHAnsi"/>
        </w:rPr>
        <w:t xml:space="preserve">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1DA0D4D1" w14:textId="77777777" w:rsidR="00763C90" w:rsidRPr="008D5D2F" w:rsidRDefault="00763C90" w:rsidP="00D431B8">
      <w:pPr>
        <w:pStyle w:val="Odsekzoznamu"/>
        <w:numPr>
          <w:ilvl w:val="0"/>
          <w:numId w:val="14"/>
        </w:numPr>
        <w:ind w:left="426" w:hanging="426"/>
        <w:contextualSpacing/>
        <w:jc w:val="both"/>
        <w:rPr>
          <w:rFonts w:asciiTheme="minorHAnsi" w:hAnsiTheme="minorHAnsi" w:cstheme="minorHAnsi"/>
        </w:rPr>
      </w:pPr>
      <w:r w:rsidRPr="008D5D2F">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14:paraId="3E1115C4" w14:textId="5F21B28C" w:rsidR="00763C90" w:rsidRPr="008D5D2F" w:rsidRDefault="00763C90" w:rsidP="00D431B8">
      <w:pPr>
        <w:pStyle w:val="Odsekzoznamu"/>
        <w:numPr>
          <w:ilvl w:val="0"/>
          <w:numId w:val="14"/>
        </w:numPr>
        <w:ind w:left="426" w:hanging="426"/>
        <w:contextualSpacing/>
        <w:jc w:val="both"/>
        <w:rPr>
          <w:rFonts w:asciiTheme="minorHAnsi" w:hAnsiTheme="minorHAnsi" w:cstheme="minorHAnsi"/>
        </w:rPr>
      </w:pPr>
      <w:r w:rsidRPr="008D5D2F">
        <w:rPr>
          <w:rFonts w:asciiTheme="minorHAnsi" w:hAnsiTheme="minorHAnsi" w:cstheme="minorHAnsi"/>
        </w:rPr>
        <w:t>Dodávateľ berie na vedomie, že pri dodaní predmetu Zmluvy prostredníctvom subdodávateľov</w:t>
      </w:r>
      <w:r w:rsidR="003F5105">
        <w:rPr>
          <w:rFonts w:asciiTheme="minorHAnsi" w:hAnsiTheme="minorHAnsi" w:cstheme="minorHAnsi"/>
        </w:rPr>
        <w:t xml:space="preserve"> (</w:t>
      </w:r>
      <w:r w:rsidRPr="008D5D2F">
        <w:rPr>
          <w:rFonts w:asciiTheme="minorHAnsi" w:hAnsiTheme="minorHAnsi" w:cstheme="minorHAnsi"/>
        </w:rPr>
        <w:t xml:space="preserve">ďalej aj iba „subdodávka“) zodpovedá dodávateľ tak, ako keby predmet Zmluvy alebo jeho časť dodával sám. Dodávateľ je povinný vopred písomne oznámiť objednávateľovi akékoľvek zmeny týkajúce sa subdodávok.  </w:t>
      </w:r>
    </w:p>
    <w:p w14:paraId="307CD0C1" w14:textId="77777777" w:rsidR="00763C90" w:rsidRPr="008D5D2F" w:rsidRDefault="00763C90" w:rsidP="00D431B8">
      <w:pPr>
        <w:pStyle w:val="Odsekzoznamu"/>
        <w:numPr>
          <w:ilvl w:val="0"/>
          <w:numId w:val="14"/>
        </w:numPr>
        <w:ind w:left="426" w:hanging="426"/>
        <w:contextualSpacing/>
        <w:jc w:val="both"/>
        <w:rPr>
          <w:rFonts w:asciiTheme="minorHAnsi" w:hAnsiTheme="minorHAnsi" w:cstheme="minorHAnsi"/>
        </w:rPr>
      </w:pPr>
      <w:r w:rsidRPr="008D5D2F">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14:paraId="79D346AC" w14:textId="77777777" w:rsidR="00163430" w:rsidRPr="008D5D2F" w:rsidRDefault="00163430" w:rsidP="00D431B8">
      <w:pPr>
        <w:pStyle w:val="Style2"/>
        <w:shd w:val="clear" w:color="auto" w:fill="auto"/>
        <w:spacing w:after="0" w:line="240" w:lineRule="auto"/>
        <w:ind w:left="40"/>
        <w:jc w:val="both"/>
        <w:rPr>
          <w:rFonts w:cstheme="minorHAnsi"/>
          <w:sz w:val="22"/>
          <w:szCs w:val="22"/>
        </w:rPr>
      </w:pPr>
    </w:p>
    <w:p w14:paraId="0FEF9412" w14:textId="77777777" w:rsidR="00763C90" w:rsidRPr="00065FFC" w:rsidRDefault="00763C90" w:rsidP="00D431B8">
      <w:pPr>
        <w:pStyle w:val="Style12"/>
        <w:shd w:val="clear" w:color="auto" w:fill="auto"/>
        <w:spacing w:before="0" w:line="240" w:lineRule="auto"/>
        <w:ind w:left="40"/>
        <w:rPr>
          <w:rFonts w:cstheme="minorHAnsi"/>
          <w:b w:val="0"/>
          <w:sz w:val="22"/>
          <w:szCs w:val="22"/>
        </w:rPr>
      </w:pPr>
      <w:bookmarkStart w:id="1" w:name="bookmark3"/>
      <w:r w:rsidRPr="00065FFC">
        <w:rPr>
          <w:rStyle w:val="CharStyle13"/>
          <w:rFonts w:cstheme="minorHAnsi"/>
          <w:b/>
          <w:bCs/>
          <w:color w:val="000000"/>
          <w:sz w:val="22"/>
          <w:szCs w:val="22"/>
        </w:rPr>
        <w:t>I</w:t>
      </w:r>
      <w:bookmarkEnd w:id="1"/>
    </w:p>
    <w:p w14:paraId="75103CAB" w14:textId="77777777" w:rsidR="00763C90" w:rsidRPr="00023F69" w:rsidRDefault="00763C90" w:rsidP="00D431B8">
      <w:pPr>
        <w:pStyle w:val="Style2"/>
        <w:shd w:val="clear" w:color="auto" w:fill="auto"/>
        <w:spacing w:after="0" w:line="240" w:lineRule="auto"/>
        <w:ind w:left="40"/>
        <w:rPr>
          <w:rStyle w:val="CharStyle9"/>
          <w:rFonts w:cstheme="minorHAnsi"/>
          <w:b/>
          <w:bCs/>
          <w:color w:val="000000"/>
          <w:sz w:val="22"/>
          <w:szCs w:val="22"/>
        </w:rPr>
      </w:pPr>
      <w:r w:rsidRPr="00023F69">
        <w:rPr>
          <w:rStyle w:val="CharStyle9"/>
          <w:rFonts w:cstheme="minorHAnsi"/>
          <w:b/>
          <w:bCs/>
          <w:color w:val="000000"/>
          <w:sz w:val="22"/>
          <w:szCs w:val="22"/>
        </w:rPr>
        <w:t>Predmet zmluvy, Miesto a čas plnenia predmetu Zmluvy</w:t>
      </w:r>
    </w:p>
    <w:p w14:paraId="3125EEB3" w14:textId="642E410C" w:rsidR="00023F69" w:rsidRPr="00C07F05" w:rsidRDefault="00763C90" w:rsidP="00D431B8">
      <w:pPr>
        <w:pStyle w:val="Odsekzoznamu"/>
        <w:numPr>
          <w:ilvl w:val="0"/>
          <w:numId w:val="2"/>
        </w:numPr>
        <w:ind w:left="426" w:right="-2" w:hanging="426"/>
        <w:contextualSpacing/>
        <w:jc w:val="both"/>
        <w:rPr>
          <w:rFonts w:asciiTheme="minorHAnsi" w:hAnsiTheme="minorHAnsi" w:cstheme="minorHAnsi"/>
        </w:rPr>
      </w:pPr>
      <w:r w:rsidRPr="00C07F05">
        <w:rPr>
          <w:rStyle w:val="CharStyle8"/>
          <w:rFonts w:asciiTheme="minorHAnsi" w:hAnsiTheme="minorHAnsi" w:cstheme="minorHAnsi"/>
          <w:color w:val="000000"/>
          <w:sz w:val="22"/>
          <w:szCs w:val="22"/>
        </w:rPr>
        <w:t>Predávajúci je povinný podľa podmienok dohodnutý</w:t>
      </w:r>
      <w:r w:rsidR="008164A6" w:rsidRPr="00C07F05">
        <w:rPr>
          <w:rStyle w:val="CharStyle8"/>
          <w:rFonts w:asciiTheme="minorHAnsi" w:hAnsiTheme="minorHAnsi" w:cstheme="minorHAnsi"/>
          <w:color w:val="000000"/>
          <w:sz w:val="22"/>
          <w:szCs w:val="22"/>
        </w:rPr>
        <w:t>ch</w:t>
      </w:r>
      <w:r w:rsidRPr="00C07F05">
        <w:rPr>
          <w:rStyle w:val="CharStyle8"/>
          <w:rFonts w:asciiTheme="minorHAnsi" w:hAnsiTheme="minorHAnsi" w:cstheme="minorHAnsi"/>
          <w:color w:val="000000"/>
          <w:sz w:val="22"/>
          <w:szCs w:val="22"/>
        </w:rPr>
        <w:t xml:space="preserve"> v</w:t>
      </w:r>
      <w:r w:rsidR="00023F69" w:rsidRPr="00C07F05">
        <w:rPr>
          <w:rStyle w:val="CharStyle8"/>
          <w:rFonts w:asciiTheme="minorHAnsi" w:hAnsiTheme="minorHAnsi" w:cstheme="minorHAnsi"/>
          <w:color w:val="000000"/>
          <w:sz w:val="22"/>
          <w:szCs w:val="22"/>
        </w:rPr>
        <w:t xml:space="preserve"> Zmluve dodať Kupujúcemu Tovar, </w:t>
      </w:r>
      <w:r w:rsidR="00023F69" w:rsidRPr="00C07F05">
        <w:rPr>
          <w:rFonts w:asciiTheme="minorHAnsi" w:hAnsiTheme="minorHAnsi" w:cstheme="minorHAnsi"/>
        </w:rPr>
        <w:t xml:space="preserve">a to </w:t>
      </w:r>
      <w:r w:rsidR="00C07F05" w:rsidRPr="00C07F05">
        <w:rPr>
          <w:rFonts w:asciiTheme="minorHAnsi" w:hAnsiTheme="minorHAnsi" w:cstheme="minorHAnsi"/>
        </w:rPr>
        <w:t>havarijn</w:t>
      </w:r>
      <w:r w:rsidR="00C07F05">
        <w:rPr>
          <w:rFonts w:asciiTheme="minorHAnsi" w:hAnsiTheme="minorHAnsi" w:cstheme="minorHAnsi"/>
        </w:rPr>
        <w:t>é</w:t>
      </w:r>
      <w:r w:rsidR="00C07F05" w:rsidRPr="00C07F05">
        <w:rPr>
          <w:rFonts w:asciiTheme="minorHAnsi" w:hAnsiTheme="minorHAnsi" w:cstheme="minorHAnsi"/>
        </w:rPr>
        <w:t xml:space="preserve"> súprav</w:t>
      </w:r>
      <w:r w:rsidR="00C07F05">
        <w:rPr>
          <w:rFonts w:asciiTheme="minorHAnsi" w:hAnsiTheme="minorHAnsi" w:cstheme="minorHAnsi"/>
        </w:rPr>
        <w:t>y</w:t>
      </w:r>
      <w:r w:rsidR="00C07F05" w:rsidRPr="00C07F05">
        <w:rPr>
          <w:rFonts w:asciiTheme="minorHAnsi" w:hAnsiTheme="minorHAnsi" w:cstheme="minorHAnsi"/>
        </w:rPr>
        <w:t xml:space="preserve"> v celkovom počte 45 ks slúžiac</w:t>
      </w:r>
      <w:r w:rsidR="004A1790">
        <w:rPr>
          <w:rFonts w:asciiTheme="minorHAnsi" w:hAnsiTheme="minorHAnsi" w:cstheme="minorHAnsi"/>
        </w:rPr>
        <w:t>e</w:t>
      </w:r>
      <w:r w:rsidR="00C07F05" w:rsidRPr="00C07F05">
        <w:rPr>
          <w:rFonts w:asciiTheme="minorHAnsi" w:hAnsiTheme="minorHAnsi" w:cstheme="minorHAnsi"/>
        </w:rPr>
        <w:t xml:space="preserve"> na likvidáciu ropných a iných ekologicky škodlivých látok, ktoré sú určené najmä pre mechanizačné dielne a sklady olejov a nebezpečných odpadov </w:t>
      </w:r>
      <w:r w:rsidR="00C07F05">
        <w:rPr>
          <w:rFonts w:asciiTheme="minorHAnsi" w:hAnsiTheme="minorHAnsi" w:cstheme="minorHAnsi"/>
        </w:rPr>
        <w:t>kupujúceho</w:t>
      </w:r>
      <w:r w:rsidR="00023F69" w:rsidRPr="00C07F05">
        <w:rPr>
          <w:rFonts w:asciiTheme="minorHAnsi" w:hAnsiTheme="minorHAnsi" w:cstheme="minorHAnsi"/>
        </w:rPr>
        <w:t xml:space="preserve">. </w:t>
      </w:r>
    </w:p>
    <w:p w14:paraId="0169064D" w14:textId="5D8252EF" w:rsidR="008D0C9B" w:rsidRPr="00C07F05" w:rsidRDefault="008D0C9B" w:rsidP="00D431B8">
      <w:pPr>
        <w:pStyle w:val="Style4"/>
        <w:numPr>
          <w:ilvl w:val="0"/>
          <w:numId w:val="2"/>
        </w:numPr>
        <w:shd w:val="clear" w:color="auto" w:fill="auto"/>
        <w:autoSpaceDE w:val="0"/>
        <w:autoSpaceDN w:val="0"/>
        <w:adjustRightInd w:val="0"/>
        <w:spacing w:line="240" w:lineRule="auto"/>
        <w:ind w:left="426" w:hanging="426"/>
        <w:jc w:val="both"/>
        <w:rPr>
          <w:rFonts w:cstheme="minorHAnsi"/>
          <w:b/>
          <w:bCs/>
          <w:color w:val="000000"/>
          <w:sz w:val="22"/>
          <w:szCs w:val="22"/>
          <w:shd w:val="clear" w:color="auto" w:fill="FFFFFF"/>
        </w:rPr>
      </w:pPr>
      <w:r w:rsidRPr="00C07F05">
        <w:rPr>
          <w:rFonts w:cstheme="minorHAnsi"/>
          <w:sz w:val="22"/>
          <w:szCs w:val="22"/>
        </w:rPr>
        <w:t>Predmet zmluvy</w:t>
      </w:r>
      <w:r w:rsidR="004A1790">
        <w:rPr>
          <w:rFonts w:cstheme="minorHAnsi"/>
          <w:sz w:val="22"/>
          <w:szCs w:val="22"/>
        </w:rPr>
        <w:t>,</w:t>
      </w:r>
      <w:r w:rsidRPr="00C07F05">
        <w:rPr>
          <w:rFonts w:cstheme="minorHAnsi"/>
          <w:sz w:val="22"/>
          <w:szCs w:val="22"/>
        </w:rPr>
        <w:t xml:space="preserve"> </w:t>
      </w:r>
      <w:r w:rsidR="00C07F05" w:rsidRPr="00C07F05">
        <w:rPr>
          <w:rFonts w:cstheme="minorHAnsi"/>
          <w:sz w:val="22"/>
          <w:szCs w:val="22"/>
        </w:rPr>
        <w:t>resp. jedna havarijná súprava musí obsahovať minimálne nasledovné komponenty</w:t>
      </w:r>
      <w:r w:rsidRPr="00C07F05">
        <w:rPr>
          <w:rFonts w:cstheme="minorHAnsi"/>
          <w:sz w:val="22"/>
          <w:szCs w:val="22"/>
        </w:rPr>
        <w:t>:</w:t>
      </w:r>
    </w:p>
    <w:p w14:paraId="38AEBA22" w14:textId="02EC3638"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Plastový kontajner – 1 ks</w:t>
      </w:r>
    </w:p>
    <w:p w14:paraId="222773DC"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 xml:space="preserve">Objem kontajnera minimálne 240 litrov, farba nerozhoduje, nosnosť kontajnera minimálne 60 kg, hmotnosť kontajnera maximálne 20 kg, vyrobený z polyetylénu HDPE, rezistentný voči chemickým vplyvom a UV žiareniu. </w:t>
      </w:r>
    </w:p>
    <w:p w14:paraId="5E9479AA" w14:textId="3B73A469"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Nálepka ,,Havarijná súprava“ – 1ks</w:t>
      </w:r>
    </w:p>
    <w:p w14:paraId="010C5830"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 xml:space="preserve">Nálepka minimálny rozmer 15 x 10cm. </w:t>
      </w:r>
    </w:p>
    <w:p w14:paraId="519FCC5A" w14:textId="19E938DF"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Sorpčný materiál – 2 x 10 kg</w:t>
      </w:r>
    </w:p>
    <w:p w14:paraId="7A6F8B42"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 xml:space="preserve">Univerzálna sorpčná drvina vhodná na zachytávanie a čistenie olejových škvŕn a ropnej emulzie. Balenie 2 x 10 kg. Sorpčná kapacita minimálne 12 litrov. Sorpčný materiál má nízku prašnosť, rýchlo absorbuje škodlivé látky. </w:t>
      </w:r>
    </w:p>
    <w:p w14:paraId="243E643B" w14:textId="245BAD78"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 xml:space="preserve">Vrecia na použitý sorpčný materiál – 2 ks </w:t>
      </w:r>
    </w:p>
    <w:p w14:paraId="0897EBA7"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Polyetylénové vrecia na odpad s objemom 120 litrov, rozmer 70 x 110 cm, hrúbka minimálne 80 µm, farba nerozhoduje.</w:t>
      </w:r>
    </w:p>
    <w:p w14:paraId="47380C55" w14:textId="46DF7841"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 xml:space="preserve">Nálepka ,,Nebezpečný odpad“ – 2 ks </w:t>
      </w:r>
    </w:p>
    <w:p w14:paraId="4C3DE83A"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 xml:space="preserve">Nálepka minimálny rozmer 5 x 20 cm. </w:t>
      </w:r>
    </w:p>
    <w:p w14:paraId="7E02E09E" w14:textId="74B0937C"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 xml:space="preserve">Čistiaca handra – 10 ks </w:t>
      </w:r>
    </w:p>
    <w:p w14:paraId="4F700EA6"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Rýchlosavá utierka, s odolnosťou voči opotrebeniu, s vysokou sorpčnou schopnosťou. Saje olej, emulziu, vodu. Rozmer minimálne 30 x 30 cm. Merná hmotnosť minimálne 50 g/m</w:t>
      </w:r>
      <w:r w:rsidRPr="00C07F05">
        <w:rPr>
          <w:rFonts w:asciiTheme="minorHAnsi" w:hAnsiTheme="minorHAnsi" w:cstheme="minorHAnsi"/>
          <w:vertAlign w:val="superscript"/>
        </w:rPr>
        <w:t>2</w:t>
      </w:r>
      <w:r w:rsidRPr="00C07F05">
        <w:rPr>
          <w:rFonts w:asciiTheme="minorHAnsi" w:hAnsiTheme="minorHAnsi" w:cstheme="minorHAnsi"/>
        </w:rPr>
        <w:t>.</w:t>
      </w:r>
    </w:p>
    <w:p w14:paraId="18EEDCE2" w14:textId="7BF282D3"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Sorpčná rohož – 50 ks</w:t>
      </w:r>
    </w:p>
    <w:p w14:paraId="1E9C9721"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 xml:space="preserve">Univerzálna sorpčná rohož. Rozmer minimálne 40 x 40 cm. Sorpčná kapacita minimálne 0,5 litra. Materiál polypropylén. </w:t>
      </w:r>
    </w:p>
    <w:p w14:paraId="60A076CB" w14:textId="7092B9D3"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Sorpčný had – 5 ks</w:t>
      </w:r>
    </w:p>
    <w:p w14:paraId="06FA24CA"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 xml:space="preserve">Univerzálny sorpčný had. Priemer minimálne 5 cm, dĺžka minimálne 200 cm, ľahko tvarovateľný, materiál polypropylén. </w:t>
      </w:r>
    </w:p>
    <w:p w14:paraId="45620118" w14:textId="53DF0A10"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Sorpčný vankúš – 5 ks</w:t>
      </w:r>
    </w:p>
    <w:p w14:paraId="5BD0D9E6"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 xml:space="preserve">Univerzálny sorpčný vankúš. Rozmer minimálne 30 x 30 x 5 cm. Jednoduchá manipulácia, vysoká sorpčná schopnosť, vyrobené z polypropylénu. Sorpčná kapacita oleja minimálne 5 litrov. </w:t>
      </w:r>
    </w:p>
    <w:p w14:paraId="764420C5" w14:textId="316488FB"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lastRenderedPageBreak/>
        <w:t xml:space="preserve">Kanalizačná upchávka – 2 ks </w:t>
      </w:r>
    </w:p>
    <w:p w14:paraId="2EAA2C10"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 xml:space="preserve">Magnetická kanalizačná upchávka s rozmerom minimálne 60 x 60cm. Hmotnosť maximálne 5 kg. Odolná voči poveternostným vplyvom a teplotám. Rozsah teplôt minimálne – 10 °C až + 60 °C. Určená na opakované použitie. </w:t>
      </w:r>
    </w:p>
    <w:p w14:paraId="51693D73" w14:textId="73359168"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 xml:space="preserve">Rukavice odolné voči kyseline – 2 páry </w:t>
      </w:r>
    </w:p>
    <w:p w14:paraId="4D67443C"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 xml:space="preserve">Päťprstové ochranné rukavice z mäkčeného PVC na textilnom podklade. Dobré úchopové vlastnosti v mokrom prostredí. Odolné voči kyselinám. Veľkosť rukavíc 10. Podľa normy EN 388 minimálny stupeň ochrany 2120A,  EN374-1  typ A. </w:t>
      </w:r>
    </w:p>
    <w:p w14:paraId="0DB19B60" w14:textId="63A90577"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 xml:space="preserve">Ochranné okuliare – 2 ks </w:t>
      </w:r>
    </w:p>
    <w:p w14:paraId="71A262BA"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Ochranné okuliare číre s polykarbonátovým zorníkom so zvýšenou bočnou ochranou. Univerzálna veľkosť. Podľa normy EN 166, EN 170.</w:t>
      </w:r>
    </w:p>
    <w:p w14:paraId="7DB263E4" w14:textId="469DA3D3"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 xml:space="preserve">Ochranný chemický respirátor – 2 ks </w:t>
      </w:r>
    </w:p>
    <w:p w14:paraId="3FAF1871"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 xml:space="preserve">Ochranný respirátor typ FFP2 NR na jednorazové použitie. Chráni proti netoxickým časticiam a vodným aerosolom. Spĺňa požiadavky podľa EN 149/2001 + A1:2009. </w:t>
      </w:r>
    </w:p>
    <w:p w14:paraId="3B496F35" w14:textId="0247BC90"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Výstražná páska červeno-biela – 1 ks</w:t>
      </w:r>
    </w:p>
    <w:p w14:paraId="0B3C1B06"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 xml:space="preserve">Vytyčovacia páska červeno-biela na rýchle označenie priestoru. Dĺžka minimálne 100 metrov, šírka minimálne 7 cm. Vyhotovenie pásky má šikmé pruhy bez nápisu. </w:t>
      </w:r>
    </w:p>
    <w:p w14:paraId="1BE575B2" w14:textId="13558665"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Lopatka a metlička – 1 sada</w:t>
      </w:r>
    </w:p>
    <w:p w14:paraId="4CE0F033"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 xml:space="preserve">Plastová lopatka aj metlička. Syntetické vlákna na metličke. Farba nerozhoduje. </w:t>
      </w:r>
    </w:p>
    <w:p w14:paraId="6C6BB9C1" w14:textId="61A0BBF2"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 xml:space="preserve">Prenosné svietidlo (vrátane bateriek) – 1 ks </w:t>
      </w:r>
    </w:p>
    <w:p w14:paraId="7BC20A29"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Prenosné LED svietidlo na baterky. Dosah svietenia minimálne 30 metrov. Farba nerozhoduje. Baterky súčasťou balenia. Hmotnosť maximálne 300 gramov. Materiál aj svietidlo odolné voči pádu z výšky do 1 metra.</w:t>
      </w:r>
    </w:p>
    <w:p w14:paraId="5E0CBA35" w14:textId="217C2125" w:rsidR="00C07F05" w:rsidRPr="00C07F05" w:rsidRDefault="00C07F05" w:rsidP="00D431B8">
      <w:pPr>
        <w:pStyle w:val="Odsekzoznamu"/>
        <w:numPr>
          <w:ilvl w:val="0"/>
          <w:numId w:val="30"/>
        </w:numPr>
        <w:contextualSpacing/>
        <w:rPr>
          <w:rFonts w:asciiTheme="minorHAnsi" w:hAnsiTheme="minorHAnsi" w:cstheme="minorHAnsi"/>
          <w:b/>
        </w:rPr>
      </w:pPr>
      <w:r w:rsidRPr="00C07F05">
        <w:rPr>
          <w:rFonts w:asciiTheme="minorHAnsi" w:hAnsiTheme="minorHAnsi" w:cstheme="minorHAnsi"/>
          <w:b/>
        </w:rPr>
        <w:t>Vedro – 1 ks</w:t>
      </w:r>
    </w:p>
    <w:p w14:paraId="29507213" w14:textId="77777777" w:rsidR="00C07F05" w:rsidRPr="00C07F05" w:rsidRDefault="00C07F05" w:rsidP="00D431B8">
      <w:pPr>
        <w:pStyle w:val="Odsekzoznamu"/>
        <w:ind w:left="851"/>
        <w:rPr>
          <w:rFonts w:asciiTheme="minorHAnsi" w:hAnsiTheme="minorHAnsi" w:cstheme="minorHAnsi"/>
        </w:rPr>
      </w:pPr>
      <w:r w:rsidRPr="00C07F05">
        <w:rPr>
          <w:rFonts w:asciiTheme="minorHAnsi" w:hAnsiTheme="minorHAnsi" w:cstheme="minorHAnsi"/>
        </w:rPr>
        <w:t xml:space="preserve">Materiál polypropylén, objem minimálne 10 litrov, farba nerozhoduje. Horný priemer minimálne 25 cm, dolný priemer minimálne 20 cm. </w:t>
      </w:r>
    </w:p>
    <w:p w14:paraId="047B9531" w14:textId="77777777" w:rsidR="00197F98" w:rsidRPr="00197F98" w:rsidRDefault="00763C90" w:rsidP="00D431B8">
      <w:pPr>
        <w:pStyle w:val="Style4"/>
        <w:numPr>
          <w:ilvl w:val="0"/>
          <w:numId w:val="2"/>
        </w:numPr>
        <w:shd w:val="clear" w:color="auto" w:fill="auto"/>
        <w:autoSpaceDE w:val="0"/>
        <w:autoSpaceDN w:val="0"/>
        <w:adjustRightInd w:val="0"/>
        <w:spacing w:line="240" w:lineRule="auto"/>
        <w:ind w:left="426" w:hanging="426"/>
        <w:jc w:val="both"/>
        <w:rPr>
          <w:rFonts w:cstheme="minorHAnsi"/>
          <w:b/>
          <w:color w:val="000000"/>
          <w:sz w:val="22"/>
          <w:szCs w:val="22"/>
          <w:shd w:val="clear" w:color="auto" w:fill="FFFFFF"/>
        </w:rPr>
      </w:pPr>
      <w:r w:rsidRPr="008D5D2F">
        <w:rPr>
          <w:rStyle w:val="CharStyle8"/>
          <w:rFonts w:cstheme="minorHAnsi"/>
          <w:color w:val="000000"/>
          <w:sz w:val="22"/>
          <w:szCs w:val="22"/>
        </w:rPr>
        <w:t xml:space="preserve">Miestom dodania Tovaru </w:t>
      </w:r>
      <w:r w:rsidR="00197F98">
        <w:rPr>
          <w:rStyle w:val="CharStyle8"/>
          <w:rFonts w:cstheme="minorHAnsi"/>
          <w:color w:val="000000"/>
          <w:sz w:val="22"/>
          <w:szCs w:val="22"/>
        </w:rPr>
        <w:t xml:space="preserve">sú strediská </w:t>
      </w:r>
      <w:r w:rsidRPr="008D5D2F">
        <w:rPr>
          <w:rFonts w:cstheme="minorHAnsi"/>
          <w:sz w:val="22"/>
          <w:szCs w:val="22"/>
        </w:rPr>
        <w:t xml:space="preserve">Kupujúceho </w:t>
      </w:r>
      <w:r w:rsidR="00197F98">
        <w:rPr>
          <w:rFonts w:cstheme="minorHAnsi"/>
          <w:sz w:val="22"/>
          <w:szCs w:val="22"/>
        </w:rPr>
        <w:t>, a to :</w:t>
      </w:r>
    </w:p>
    <w:p w14:paraId="3986E367" w14:textId="3872E892" w:rsidR="00A74ACA" w:rsidRPr="00A74ACA" w:rsidRDefault="00A74ACA" w:rsidP="00D431B8">
      <w:pPr>
        <w:pStyle w:val="Odsekzoznamu"/>
        <w:numPr>
          <w:ilvl w:val="0"/>
          <w:numId w:val="30"/>
        </w:numPr>
        <w:rPr>
          <w:rFonts w:asciiTheme="minorHAnsi" w:hAnsiTheme="minorHAnsi" w:cstheme="minorHAnsi"/>
          <w:b/>
        </w:rPr>
      </w:pPr>
      <w:r w:rsidRPr="00A74ACA">
        <w:rPr>
          <w:rFonts w:asciiTheme="minorHAnsi" w:hAnsiTheme="minorHAnsi" w:cstheme="minorHAnsi"/>
          <w:b/>
        </w:rPr>
        <w:t>Stredisko Banská Bystrica</w:t>
      </w:r>
      <w:r w:rsidRPr="00A74ACA">
        <w:rPr>
          <w:rFonts w:asciiTheme="minorHAnsi" w:hAnsiTheme="minorHAnsi" w:cstheme="minorHAnsi"/>
          <w:b/>
        </w:rPr>
        <w:tab/>
      </w:r>
      <w:r w:rsidRPr="00A74ACA">
        <w:rPr>
          <w:rFonts w:asciiTheme="minorHAnsi" w:hAnsiTheme="minorHAnsi" w:cstheme="minorHAnsi"/>
        </w:rPr>
        <w:t xml:space="preserve">  </w:t>
      </w:r>
      <w:r w:rsidRPr="00A74ACA">
        <w:rPr>
          <w:rFonts w:asciiTheme="minorHAnsi" w:hAnsiTheme="minorHAnsi" w:cstheme="minorHAnsi"/>
        </w:rPr>
        <w:tab/>
        <w:t xml:space="preserve">Majerská cesta 94, Banská Bystrica      </w:t>
      </w:r>
      <w:r w:rsidRPr="00A74ACA">
        <w:rPr>
          <w:rFonts w:asciiTheme="minorHAnsi" w:hAnsiTheme="minorHAnsi" w:cstheme="minorHAnsi"/>
        </w:rPr>
        <w:tab/>
        <w:t xml:space="preserve">  </w:t>
      </w:r>
      <w:r w:rsidR="004A1790">
        <w:rPr>
          <w:rFonts w:asciiTheme="minorHAnsi" w:hAnsiTheme="minorHAnsi" w:cstheme="minorHAnsi"/>
        </w:rPr>
        <w:tab/>
        <w:t xml:space="preserve">  </w:t>
      </w:r>
      <w:r w:rsidRPr="00A74ACA">
        <w:rPr>
          <w:rFonts w:asciiTheme="minorHAnsi" w:hAnsiTheme="minorHAnsi" w:cstheme="minorHAnsi"/>
        </w:rPr>
        <w:t>9 ks</w:t>
      </w:r>
    </w:p>
    <w:p w14:paraId="06CEAC7B" w14:textId="73FFD3F2" w:rsidR="00A74ACA" w:rsidRPr="00A74ACA" w:rsidRDefault="00A74ACA" w:rsidP="00D431B8">
      <w:pPr>
        <w:pStyle w:val="Odsekzoznamu"/>
        <w:numPr>
          <w:ilvl w:val="0"/>
          <w:numId w:val="30"/>
        </w:numPr>
        <w:rPr>
          <w:rFonts w:asciiTheme="minorHAnsi" w:hAnsiTheme="minorHAnsi" w:cstheme="minorHAnsi"/>
        </w:rPr>
      </w:pPr>
      <w:r w:rsidRPr="00A74ACA">
        <w:rPr>
          <w:rFonts w:asciiTheme="minorHAnsi" w:hAnsiTheme="minorHAnsi" w:cstheme="minorHAnsi"/>
          <w:b/>
        </w:rPr>
        <w:t>Stredisko Žiar nad Hronom:</w:t>
      </w:r>
      <w:r w:rsidRPr="00A74ACA">
        <w:rPr>
          <w:rFonts w:asciiTheme="minorHAnsi" w:hAnsiTheme="minorHAnsi" w:cstheme="minorHAnsi"/>
        </w:rPr>
        <w:t xml:space="preserve">                </w:t>
      </w:r>
      <w:r w:rsidRPr="00A74ACA">
        <w:rPr>
          <w:rFonts w:asciiTheme="minorHAnsi" w:hAnsiTheme="minorHAnsi" w:cstheme="minorHAnsi"/>
        </w:rPr>
        <w:tab/>
        <w:t xml:space="preserve">Priemyselná 6/647, Ladomerská Vieska    </w:t>
      </w:r>
      <w:r w:rsidR="004A1790">
        <w:rPr>
          <w:rFonts w:asciiTheme="minorHAnsi" w:hAnsiTheme="minorHAnsi" w:cstheme="minorHAnsi"/>
        </w:rPr>
        <w:tab/>
        <w:t xml:space="preserve">  </w:t>
      </w:r>
      <w:r w:rsidRPr="00A74ACA">
        <w:rPr>
          <w:rFonts w:asciiTheme="minorHAnsi" w:hAnsiTheme="minorHAnsi" w:cstheme="minorHAnsi"/>
        </w:rPr>
        <w:t xml:space="preserve">9 ks                   </w:t>
      </w:r>
    </w:p>
    <w:p w14:paraId="41BB97CA" w14:textId="16591ED0" w:rsidR="00A74ACA" w:rsidRPr="00A74ACA" w:rsidRDefault="00A74ACA" w:rsidP="00D431B8">
      <w:pPr>
        <w:pStyle w:val="Odsekzoznamu"/>
        <w:numPr>
          <w:ilvl w:val="0"/>
          <w:numId w:val="30"/>
        </w:numPr>
        <w:rPr>
          <w:rFonts w:asciiTheme="minorHAnsi" w:hAnsiTheme="minorHAnsi" w:cstheme="minorHAnsi"/>
        </w:rPr>
      </w:pPr>
      <w:r w:rsidRPr="00A74ACA">
        <w:rPr>
          <w:rFonts w:asciiTheme="minorHAnsi" w:hAnsiTheme="minorHAnsi" w:cstheme="minorHAnsi"/>
          <w:b/>
        </w:rPr>
        <w:t>Stredisko Veľký Krtíš a okolie:</w:t>
      </w:r>
      <w:r w:rsidRPr="00A74ACA">
        <w:rPr>
          <w:rFonts w:asciiTheme="minorHAnsi" w:hAnsiTheme="minorHAnsi" w:cstheme="minorHAnsi"/>
        </w:rPr>
        <w:t xml:space="preserve">            </w:t>
      </w:r>
      <w:r w:rsidRPr="00A74ACA">
        <w:rPr>
          <w:rFonts w:asciiTheme="minorHAnsi" w:hAnsiTheme="minorHAnsi" w:cstheme="minorHAnsi"/>
        </w:rPr>
        <w:tab/>
        <w:t xml:space="preserve">Škultétyho 108, Veľký Krtíš </w:t>
      </w:r>
      <w:r w:rsidRPr="00A74ACA">
        <w:rPr>
          <w:rFonts w:asciiTheme="minorHAnsi" w:hAnsiTheme="minorHAnsi" w:cstheme="minorHAnsi"/>
        </w:rPr>
        <w:tab/>
      </w:r>
      <w:r w:rsidRPr="00A74ACA">
        <w:rPr>
          <w:rFonts w:asciiTheme="minorHAnsi" w:hAnsiTheme="minorHAnsi" w:cstheme="minorHAnsi"/>
        </w:rPr>
        <w:tab/>
        <w:t xml:space="preserve">  </w:t>
      </w:r>
      <w:r w:rsidR="004A1790">
        <w:rPr>
          <w:rFonts w:asciiTheme="minorHAnsi" w:hAnsiTheme="minorHAnsi" w:cstheme="minorHAnsi"/>
        </w:rPr>
        <w:tab/>
        <w:t xml:space="preserve">  </w:t>
      </w:r>
      <w:r w:rsidRPr="00A74ACA">
        <w:rPr>
          <w:rFonts w:asciiTheme="minorHAnsi" w:hAnsiTheme="minorHAnsi" w:cstheme="minorHAnsi"/>
        </w:rPr>
        <w:t>9 ks</w:t>
      </w:r>
    </w:p>
    <w:p w14:paraId="54BB078F" w14:textId="2BF5F8DE" w:rsidR="00A74ACA" w:rsidRPr="00A74ACA" w:rsidRDefault="00A74ACA" w:rsidP="00D431B8">
      <w:pPr>
        <w:pStyle w:val="Odsekzoznamu"/>
        <w:numPr>
          <w:ilvl w:val="0"/>
          <w:numId w:val="30"/>
        </w:numPr>
        <w:rPr>
          <w:rFonts w:asciiTheme="minorHAnsi" w:hAnsiTheme="minorHAnsi" w:cstheme="minorHAnsi"/>
        </w:rPr>
      </w:pPr>
      <w:r w:rsidRPr="00A74ACA">
        <w:rPr>
          <w:rFonts w:asciiTheme="minorHAnsi" w:hAnsiTheme="minorHAnsi" w:cstheme="minorHAnsi"/>
          <w:b/>
        </w:rPr>
        <w:t>Stredisko Lučenec:</w:t>
      </w:r>
      <w:r w:rsidRPr="00A74ACA">
        <w:rPr>
          <w:rFonts w:asciiTheme="minorHAnsi" w:hAnsiTheme="minorHAnsi" w:cstheme="minorHAnsi"/>
        </w:rPr>
        <w:t xml:space="preserve">                               </w:t>
      </w:r>
      <w:r w:rsidRPr="00A74ACA">
        <w:rPr>
          <w:rFonts w:asciiTheme="minorHAnsi" w:hAnsiTheme="minorHAnsi" w:cstheme="minorHAnsi"/>
        </w:rPr>
        <w:tab/>
        <w:t xml:space="preserve">Vajanského 857, Lučenec   </w:t>
      </w:r>
      <w:r w:rsidRPr="00A74ACA">
        <w:rPr>
          <w:rFonts w:asciiTheme="minorHAnsi" w:hAnsiTheme="minorHAnsi" w:cstheme="minorHAnsi"/>
        </w:rPr>
        <w:tab/>
      </w:r>
      <w:r w:rsidRPr="00A74ACA">
        <w:rPr>
          <w:rFonts w:asciiTheme="minorHAnsi" w:hAnsiTheme="minorHAnsi" w:cstheme="minorHAnsi"/>
        </w:rPr>
        <w:tab/>
        <w:t xml:space="preserve">  </w:t>
      </w:r>
      <w:r w:rsidR="004A1790">
        <w:rPr>
          <w:rFonts w:asciiTheme="minorHAnsi" w:hAnsiTheme="minorHAnsi" w:cstheme="minorHAnsi"/>
        </w:rPr>
        <w:tab/>
        <w:t xml:space="preserve">  </w:t>
      </w:r>
      <w:r w:rsidRPr="00A74ACA">
        <w:rPr>
          <w:rFonts w:asciiTheme="minorHAnsi" w:hAnsiTheme="minorHAnsi" w:cstheme="minorHAnsi"/>
        </w:rPr>
        <w:t>8 ks</w:t>
      </w:r>
    </w:p>
    <w:p w14:paraId="261DD75C" w14:textId="0A20EB77" w:rsidR="00A74ACA" w:rsidRPr="00A74ACA" w:rsidRDefault="00A74ACA" w:rsidP="00D431B8">
      <w:pPr>
        <w:pStyle w:val="Odsekzoznamu"/>
        <w:numPr>
          <w:ilvl w:val="0"/>
          <w:numId w:val="30"/>
        </w:numPr>
        <w:rPr>
          <w:rFonts w:asciiTheme="minorHAnsi" w:hAnsiTheme="minorHAnsi" w:cstheme="minorHAnsi"/>
        </w:rPr>
      </w:pPr>
      <w:r w:rsidRPr="00A74ACA">
        <w:rPr>
          <w:rFonts w:asciiTheme="minorHAnsi" w:hAnsiTheme="minorHAnsi" w:cstheme="minorHAnsi"/>
          <w:b/>
        </w:rPr>
        <w:t>Stredisko Rimavská Sobota:</w:t>
      </w:r>
      <w:r w:rsidRPr="00A74ACA">
        <w:rPr>
          <w:rFonts w:asciiTheme="minorHAnsi" w:hAnsiTheme="minorHAnsi" w:cstheme="minorHAnsi"/>
        </w:rPr>
        <w:t xml:space="preserve">                </w:t>
      </w:r>
      <w:r w:rsidRPr="00A74ACA">
        <w:rPr>
          <w:rFonts w:asciiTheme="minorHAnsi" w:hAnsiTheme="minorHAnsi" w:cstheme="minorHAnsi"/>
        </w:rPr>
        <w:tab/>
        <w:t xml:space="preserve">Šibeničný vrch 716, Rimavská Sobota      </w:t>
      </w:r>
      <w:r w:rsidR="004A1790">
        <w:rPr>
          <w:rFonts w:asciiTheme="minorHAnsi" w:hAnsiTheme="minorHAnsi" w:cstheme="minorHAnsi"/>
        </w:rPr>
        <w:tab/>
      </w:r>
      <w:r>
        <w:rPr>
          <w:rFonts w:asciiTheme="minorHAnsi" w:hAnsiTheme="minorHAnsi" w:cstheme="minorHAnsi"/>
        </w:rPr>
        <w:t>1</w:t>
      </w:r>
      <w:r w:rsidRPr="00A74ACA">
        <w:rPr>
          <w:rFonts w:asciiTheme="minorHAnsi" w:hAnsiTheme="minorHAnsi" w:cstheme="minorHAnsi"/>
        </w:rPr>
        <w:t xml:space="preserve">0 ks             </w:t>
      </w:r>
    </w:p>
    <w:p w14:paraId="551B1455" w14:textId="2B50F40B" w:rsidR="00A00DC6" w:rsidRPr="009D77D9" w:rsidRDefault="00763C90" w:rsidP="00D431B8">
      <w:pPr>
        <w:pStyle w:val="Style4"/>
        <w:numPr>
          <w:ilvl w:val="0"/>
          <w:numId w:val="2"/>
        </w:numPr>
        <w:shd w:val="clear" w:color="auto" w:fill="auto"/>
        <w:autoSpaceDE w:val="0"/>
        <w:autoSpaceDN w:val="0"/>
        <w:adjustRightInd w:val="0"/>
        <w:spacing w:line="240"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povinný dodať Tovar Kupujúcemu v dohodnutej </w:t>
      </w:r>
      <w:r w:rsidRPr="009D77D9">
        <w:rPr>
          <w:rStyle w:val="CharStyle8"/>
          <w:rFonts w:cstheme="minorHAnsi"/>
          <w:color w:val="000000"/>
          <w:sz w:val="22"/>
          <w:szCs w:val="22"/>
        </w:rPr>
        <w:t xml:space="preserve">lehote a to </w:t>
      </w:r>
      <w:r w:rsidR="00A00DC6" w:rsidRPr="009D77D9">
        <w:rPr>
          <w:rStyle w:val="CharStyle8"/>
          <w:rFonts w:cstheme="minorHAnsi"/>
          <w:color w:val="000000"/>
          <w:sz w:val="22"/>
          <w:szCs w:val="22"/>
        </w:rPr>
        <w:t xml:space="preserve">najneskôr </w:t>
      </w:r>
      <w:r w:rsidRPr="009D77D9">
        <w:rPr>
          <w:rFonts w:cstheme="minorHAnsi"/>
          <w:b/>
          <w:bCs/>
          <w:sz w:val="22"/>
          <w:szCs w:val="22"/>
        </w:rPr>
        <w:t xml:space="preserve">do </w:t>
      </w:r>
      <w:r w:rsidR="00A74ACA">
        <w:rPr>
          <w:rFonts w:cstheme="minorHAnsi"/>
          <w:b/>
          <w:bCs/>
          <w:sz w:val="22"/>
          <w:szCs w:val="22"/>
        </w:rPr>
        <w:t>30</w:t>
      </w:r>
      <w:r w:rsidR="00065FFC" w:rsidRPr="009D77D9">
        <w:rPr>
          <w:rFonts w:cstheme="minorHAnsi"/>
          <w:b/>
          <w:bCs/>
          <w:sz w:val="22"/>
          <w:szCs w:val="22"/>
        </w:rPr>
        <w:t xml:space="preserve"> </w:t>
      </w:r>
      <w:r w:rsidR="00A74ACA">
        <w:rPr>
          <w:rFonts w:cstheme="minorHAnsi"/>
          <w:b/>
          <w:bCs/>
          <w:sz w:val="22"/>
          <w:szCs w:val="22"/>
        </w:rPr>
        <w:t>dní</w:t>
      </w:r>
      <w:r w:rsidRPr="009D77D9">
        <w:rPr>
          <w:rFonts w:cstheme="minorHAnsi"/>
          <w:sz w:val="22"/>
          <w:szCs w:val="22"/>
        </w:rPr>
        <w:t xml:space="preserve"> odo dňa </w:t>
      </w:r>
      <w:r w:rsidR="004A1790">
        <w:rPr>
          <w:rFonts w:cstheme="minorHAnsi"/>
          <w:sz w:val="22"/>
          <w:szCs w:val="22"/>
        </w:rPr>
        <w:t xml:space="preserve">nadobudnutia </w:t>
      </w:r>
      <w:r w:rsidR="003F5105">
        <w:rPr>
          <w:rFonts w:cstheme="minorHAnsi"/>
          <w:sz w:val="22"/>
          <w:szCs w:val="22"/>
        </w:rPr>
        <w:t>účinnosti zmluv</w:t>
      </w:r>
      <w:r w:rsidR="00426548">
        <w:rPr>
          <w:rFonts w:cstheme="minorHAnsi"/>
          <w:sz w:val="22"/>
          <w:szCs w:val="22"/>
        </w:rPr>
        <w:t>y.</w:t>
      </w:r>
    </w:p>
    <w:p w14:paraId="3E330E6A" w14:textId="785FC987" w:rsidR="00163430" w:rsidRPr="00A74ACA" w:rsidRDefault="00A74ACA" w:rsidP="00D431B8">
      <w:pPr>
        <w:pStyle w:val="Style4"/>
        <w:numPr>
          <w:ilvl w:val="0"/>
          <w:numId w:val="2"/>
        </w:numPr>
        <w:shd w:val="clear" w:color="auto" w:fill="auto"/>
        <w:autoSpaceDE w:val="0"/>
        <w:autoSpaceDN w:val="0"/>
        <w:adjustRightInd w:val="0"/>
        <w:spacing w:line="240" w:lineRule="auto"/>
        <w:ind w:left="425" w:hanging="425"/>
        <w:jc w:val="both"/>
        <w:rPr>
          <w:rFonts w:cstheme="minorHAnsi"/>
          <w:sz w:val="22"/>
          <w:szCs w:val="22"/>
        </w:rPr>
      </w:pPr>
      <w:r w:rsidRPr="00A74ACA">
        <w:rPr>
          <w:rFonts w:cstheme="minorHAnsi"/>
          <w:sz w:val="22"/>
          <w:szCs w:val="22"/>
        </w:rPr>
        <w:t>V</w:t>
      </w:r>
      <w:r>
        <w:rPr>
          <w:rFonts w:cstheme="minorHAnsi"/>
          <w:sz w:val="22"/>
          <w:szCs w:val="22"/>
        </w:rPr>
        <w:t xml:space="preserve"> kúpnej </w:t>
      </w:r>
      <w:r w:rsidRPr="00A74ACA">
        <w:rPr>
          <w:rFonts w:cstheme="minorHAnsi"/>
          <w:sz w:val="22"/>
          <w:szCs w:val="22"/>
        </w:rPr>
        <w:t>cene za predmet z</w:t>
      </w:r>
      <w:r>
        <w:rPr>
          <w:rFonts w:cstheme="minorHAnsi"/>
          <w:sz w:val="22"/>
          <w:szCs w:val="22"/>
        </w:rPr>
        <w:t xml:space="preserve">mluvy sú </w:t>
      </w:r>
      <w:r w:rsidRPr="00A74ACA">
        <w:rPr>
          <w:rFonts w:cstheme="minorHAnsi"/>
          <w:sz w:val="22"/>
          <w:szCs w:val="22"/>
        </w:rPr>
        <w:t>zahrnuté</w:t>
      </w:r>
      <w:r>
        <w:rPr>
          <w:rFonts w:cstheme="minorHAnsi"/>
          <w:sz w:val="22"/>
          <w:szCs w:val="22"/>
        </w:rPr>
        <w:t xml:space="preserve"> náklady na</w:t>
      </w:r>
      <w:r w:rsidRPr="00A74ACA">
        <w:rPr>
          <w:rFonts w:cstheme="minorHAnsi"/>
          <w:sz w:val="22"/>
          <w:szCs w:val="22"/>
        </w:rPr>
        <w:t xml:space="preserve"> naloženie na dopravný prostriedok, dovoz a vyloženie z dopravného prostriedku na miesto určenia</w:t>
      </w:r>
      <w:r>
        <w:rPr>
          <w:rFonts w:cstheme="minorHAnsi"/>
          <w:sz w:val="20"/>
          <w:szCs w:val="20"/>
        </w:rPr>
        <w:t>.</w:t>
      </w:r>
    </w:p>
    <w:p w14:paraId="0DC33B61" w14:textId="77777777" w:rsidR="00A74ACA" w:rsidRPr="008D5D2F" w:rsidRDefault="00A74ACA" w:rsidP="00D431B8">
      <w:pPr>
        <w:pStyle w:val="Style4"/>
        <w:shd w:val="clear" w:color="auto" w:fill="auto"/>
        <w:autoSpaceDE w:val="0"/>
        <w:autoSpaceDN w:val="0"/>
        <w:adjustRightInd w:val="0"/>
        <w:spacing w:line="240" w:lineRule="auto"/>
        <w:ind w:left="425" w:firstLine="0"/>
        <w:jc w:val="both"/>
        <w:rPr>
          <w:rFonts w:cstheme="minorHAnsi"/>
          <w:sz w:val="22"/>
          <w:szCs w:val="22"/>
        </w:rPr>
      </w:pPr>
    </w:p>
    <w:p w14:paraId="1F2C7FA5" w14:textId="77777777" w:rsidR="00763C90" w:rsidRPr="008D5D2F" w:rsidRDefault="00763C90" w:rsidP="00D431B8">
      <w:pPr>
        <w:pStyle w:val="Style10"/>
        <w:keepNext/>
        <w:keepLines/>
        <w:shd w:val="clear" w:color="auto" w:fill="auto"/>
        <w:spacing w:before="0" w:line="240" w:lineRule="auto"/>
        <w:ind w:left="60"/>
        <w:jc w:val="center"/>
        <w:rPr>
          <w:rFonts w:cstheme="minorHAnsi"/>
          <w:sz w:val="22"/>
          <w:szCs w:val="22"/>
        </w:rPr>
      </w:pPr>
      <w:bookmarkStart w:id="2" w:name="bookmark4"/>
      <w:r w:rsidRPr="008D5D2F">
        <w:rPr>
          <w:rStyle w:val="CharStyle11"/>
          <w:rFonts w:cstheme="minorHAnsi"/>
          <w:b/>
          <w:bCs/>
          <w:color w:val="000000"/>
          <w:sz w:val="22"/>
          <w:szCs w:val="22"/>
        </w:rPr>
        <w:t>II</w:t>
      </w:r>
      <w:bookmarkEnd w:id="2"/>
    </w:p>
    <w:p w14:paraId="09299225" w14:textId="77777777" w:rsidR="00763C90" w:rsidRDefault="00763C90" w:rsidP="00D431B8">
      <w:pPr>
        <w:pStyle w:val="Style2"/>
        <w:shd w:val="clear" w:color="auto" w:fill="auto"/>
        <w:spacing w:after="0" w:line="240" w:lineRule="auto"/>
        <w:ind w:left="60"/>
        <w:rPr>
          <w:rStyle w:val="CharStyle9"/>
          <w:rFonts w:cstheme="minorHAnsi"/>
          <w:b/>
          <w:bCs/>
          <w:color w:val="000000"/>
          <w:sz w:val="22"/>
          <w:szCs w:val="22"/>
        </w:rPr>
      </w:pPr>
      <w:r w:rsidRPr="008D5D2F">
        <w:rPr>
          <w:rStyle w:val="CharStyle9"/>
          <w:rFonts w:cstheme="minorHAnsi"/>
          <w:b/>
          <w:bCs/>
          <w:color w:val="000000"/>
          <w:sz w:val="22"/>
          <w:szCs w:val="22"/>
        </w:rPr>
        <w:t>Kúpna cena</w:t>
      </w:r>
    </w:p>
    <w:p w14:paraId="1AD84792" w14:textId="405A0E9B" w:rsidR="00763C90" w:rsidRPr="008D5D2F" w:rsidRDefault="00763C90" w:rsidP="00D431B8">
      <w:pPr>
        <w:pStyle w:val="Style4"/>
        <w:numPr>
          <w:ilvl w:val="0"/>
          <w:numId w:val="6"/>
        </w:numPr>
        <w:shd w:val="clear" w:color="auto" w:fill="auto"/>
        <w:spacing w:line="240" w:lineRule="auto"/>
        <w:ind w:left="426" w:right="2" w:hanging="426"/>
        <w:jc w:val="both"/>
        <w:rPr>
          <w:rFonts w:cstheme="minorHAnsi"/>
          <w:b/>
          <w:sz w:val="22"/>
          <w:szCs w:val="22"/>
          <w:u w:val="single"/>
          <w:lang w:eastAsia="cs-CZ"/>
        </w:rPr>
      </w:pPr>
      <w:r w:rsidRPr="008211D2">
        <w:rPr>
          <w:rStyle w:val="CharStyle8"/>
          <w:rFonts w:cstheme="minorHAnsi"/>
          <w:color w:val="000000"/>
          <w:sz w:val="22"/>
          <w:szCs w:val="22"/>
        </w:rPr>
        <w:t xml:space="preserve">Kúpna cena za Tovar </w:t>
      </w:r>
      <w:r w:rsidRPr="008211D2">
        <w:rPr>
          <w:rFonts w:cstheme="minorHAnsi"/>
          <w:sz w:val="22"/>
          <w:szCs w:val="22"/>
          <w:lang w:eastAsia="cs-CZ"/>
        </w:rPr>
        <w:t xml:space="preserve">je dohodnutá a stanovená na základe cenovej ponuky predávajúceho ako </w:t>
      </w:r>
      <w:r w:rsidRPr="008211D2">
        <w:rPr>
          <w:rFonts w:cstheme="minorHAnsi"/>
          <w:bCs/>
          <w:sz w:val="22"/>
          <w:szCs w:val="22"/>
        </w:rPr>
        <w:t xml:space="preserve">uchádzača vo verejnom obstarávaní v Prílohe č. </w:t>
      </w:r>
      <w:r w:rsidR="00AA1AE0" w:rsidRPr="008211D2">
        <w:rPr>
          <w:rFonts w:cstheme="minorHAnsi"/>
          <w:bCs/>
          <w:sz w:val="22"/>
          <w:szCs w:val="22"/>
        </w:rPr>
        <w:t xml:space="preserve">1 </w:t>
      </w:r>
      <w:r w:rsidRPr="008211D2">
        <w:rPr>
          <w:rFonts w:cstheme="minorHAnsi"/>
          <w:bCs/>
          <w:sz w:val="22"/>
          <w:szCs w:val="22"/>
        </w:rPr>
        <w:t xml:space="preserve">k Zmluve – </w:t>
      </w:r>
      <w:r w:rsidR="00AA1AE0" w:rsidRPr="008211D2">
        <w:rPr>
          <w:rFonts w:cstheme="minorHAnsi"/>
          <w:bCs/>
          <w:sz w:val="22"/>
          <w:szCs w:val="22"/>
        </w:rPr>
        <w:t>Návrh na plnenie kritéria</w:t>
      </w:r>
      <w:r w:rsidRPr="008211D2">
        <w:rPr>
          <w:rFonts w:cstheme="minorHAnsi"/>
          <w:bCs/>
          <w:sz w:val="22"/>
          <w:szCs w:val="22"/>
        </w:rPr>
        <w:t xml:space="preserve"> ( ďalej iba „cena Tovaru“ alebo „Kúpna cena“ ). Cena Tovaru sa </w:t>
      </w:r>
      <w:r w:rsidRPr="008211D2">
        <w:rPr>
          <w:rFonts w:cstheme="minorHAnsi"/>
          <w:sz w:val="22"/>
          <w:szCs w:val="22"/>
        </w:rPr>
        <w:t xml:space="preserve">považuje </w:t>
      </w:r>
      <w:r w:rsidRPr="008211D2">
        <w:rPr>
          <w:rFonts w:cstheme="minorHAnsi"/>
          <w:b/>
          <w:sz w:val="22"/>
          <w:szCs w:val="22"/>
        </w:rPr>
        <w:t>za cenu maximálnu</w:t>
      </w:r>
      <w:r w:rsidRPr="008211D2">
        <w:rPr>
          <w:rFonts w:cstheme="minorHAnsi"/>
          <w:sz w:val="22"/>
          <w:szCs w:val="22"/>
        </w:rPr>
        <w:t xml:space="preserve"> a platnú počas celej doby</w:t>
      </w:r>
      <w:r w:rsidRPr="008D5D2F">
        <w:rPr>
          <w:rFonts w:cstheme="minorHAnsi"/>
          <w:sz w:val="22"/>
          <w:szCs w:val="22"/>
        </w:rPr>
        <w:t xml:space="preserve"> trvania Zmluvy. Cena Tovaru je stanovená</w:t>
      </w:r>
      <w:r w:rsidRPr="008D5D2F">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w:t>
      </w:r>
      <w:r w:rsidRPr="008D5D2F">
        <w:rPr>
          <w:rFonts w:cstheme="minorHAnsi"/>
          <w:b/>
          <w:sz w:val="22"/>
          <w:szCs w:val="22"/>
          <w:u w:val="single"/>
          <w:lang w:eastAsia="cs-CZ"/>
        </w:rPr>
        <w:t xml:space="preserve">Kúpna cena predstavuje celkom za </w:t>
      </w:r>
      <w:r w:rsidR="00426548">
        <w:rPr>
          <w:rFonts w:cstheme="minorHAnsi"/>
          <w:b/>
          <w:sz w:val="22"/>
          <w:szCs w:val="22"/>
          <w:u w:val="single"/>
          <w:lang w:eastAsia="cs-CZ"/>
        </w:rPr>
        <w:t>celý predmet zmluvy sumu</w:t>
      </w:r>
      <w:r w:rsidRPr="008D5D2F">
        <w:rPr>
          <w:rFonts w:cstheme="minorHAnsi"/>
          <w:b/>
          <w:sz w:val="22"/>
          <w:szCs w:val="22"/>
          <w:u w:val="single"/>
          <w:lang w:eastAsia="cs-CZ"/>
        </w:rPr>
        <w:t>:</w:t>
      </w:r>
    </w:p>
    <w:p w14:paraId="54DCDA5A" w14:textId="77777777" w:rsidR="00763C90" w:rsidRPr="008D5D2F" w:rsidRDefault="00763C90" w:rsidP="00D431B8">
      <w:pPr>
        <w:tabs>
          <w:tab w:val="left" w:pos="567"/>
          <w:tab w:val="left" w:pos="1843"/>
          <w:tab w:val="left" w:pos="7088"/>
        </w:tabs>
        <w:ind w:left="567" w:hanging="567"/>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t xml:space="preserve">Cena bez DPH   </w:t>
      </w:r>
      <w:r w:rsidRPr="008D5D2F">
        <w:rPr>
          <w:rFonts w:asciiTheme="minorHAnsi" w:hAnsiTheme="minorHAnsi" w:cstheme="minorHAnsi"/>
          <w:sz w:val="22"/>
          <w:szCs w:val="22"/>
          <w:lang w:eastAsia="cs-CZ"/>
        </w:rPr>
        <w:tab/>
        <w:t>Eur</w:t>
      </w:r>
    </w:p>
    <w:p w14:paraId="37B19C9E" w14:textId="77777777" w:rsidR="00763C90" w:rsidRPr="008D5D2F" w:rsidRDefault="00763C90" w:rsidP="00D431B8">
      <w:pPr>
        <w:tabs>
          <w:tab w:val="left" w:pos="567"/>
          <w:tab w:val="left" w:pos="7088"/>
        </w:tabs>
        <w:ind w:left="1843" w:hanging="1843"/>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t xml:space="preserve">DPH 20 %             </w:t>
      </w:r>
      <w:r w:rsidRPr="008D5D2F">
        <w:rPr>
          <w:rFonts w:asciiTheme="minorHAnsi" w:hAnsiTheme="minorHAnsi" w:cstheme="minorHAnsi"/>
          <w:sz w:val="22"/>
          <w:szCs w:val="22"/>
          <w:lang w:eastAsia="cs-CZ"/>
        </w:rPr>
        <w:tab/>
        <w:t xml:space="preserve">Eur     </w:t>
      </w:r>
    </w:p>
    <w:p w14:paraId="33D21EC8" w14:textId="77777777" w:rsidR="00763C90" w:rsidRPr="008D5D2F" w:rsidRDefault="00763C90" w:rsidP="00D431B8">
      <w:pPr>
        <w:tabs>
          <w:tab w:val="left" w:pos="567"/>
          <w:tab w:val="left" w:pos="7088"/>
        </w:tabs>
        <w:ind w:left="1843" w:hanging="1843"/>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 xml:space="preserve">Cena s DPH </w:t>
      </w:r>
      <w:r w:rsidRPr="008D5D2F">
        <w:rPr>
          <w:rFonts w:asciiTheme="minorHAnsi" w:hAnsiTheme="minorHAnsi" w:cstheme="minorHAnsi"/>
          <w:b/>
          <w:sz w:val="22"/>
          <w:szCs w:val="22"/>
          <w:lang w:eastAsia="cs-CZ"/>
        </w:rPr>
        <w:tab/>
        <w:t>Eur</w:t>
      </w:r>
      <w:r w:rsidRPr="008D5D2F">
        <w:rPr>
          <w:rFonts w:asciiTheme="minorHAnsi" w:hAnsiTheme="minorHAnsi" w:cstheme="minorHAnsi"/>
          <w:b/>
          <w:sz w:val="22"/>
          <w:szCs w:val="22"/>
          <w:lang w:eastAsia="cs-CZ"/>
        </w:rPr>
        <w:tab/>
      </w:r>
      <w:r w:rsidRPr="008D5D2F">
        <w:rPr>
          <w:rFonts w:asciiTheme="minorHAnsi" w:hAnsiTheme="minorHAnsi" w:cstheme="minorHAnsi"/>
          <w:b/>
          <w:sz w:val="22"/>
          <w:szCs w:val="22"/>
          <w:lang w:eastAsia="cs-CZ"/>
        </w:rPr>
        <w:tab/>
        <w:t xml:space="preserve">                       </w:t>
      </w:r>
    </w:p>
    <w:p w14:paraId="1EF3C024" w14:textId="77777777" w:rsidR="00763C90" w:rsidRPr="008D5D2F" w:rsidRDefault="00763C90" w:rsidP="00D431B8">
      <w:pPr>
        <w:tabs>
          <w:tab w:val="left" w:pos="567"/>
          <w:tab w:val="left" w:pos="7088"/>
        </w:tabs>
        <w:ind w:left="2268" w:hanging="2268"/>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(slovom:    ......................Eur, ......./100 ) s DPH.</w:t>
      </w:r>
    </w:p>
    <w:p w14:paraId="4FFED705" w14:textId="53588E0C" w:rsidR="00763C90" w:rsidRPr="008D5D2F" w:rsidRDefault="00763C90" w:rsidP="00D431B8">
      <w:pPr>
        <w:pStyle w:val="Style4"/>
        <w:numPr>
          <w:ilvl w:val="0"/>
          <w:numId w:val="6"/>
        </w:numPr>
        <w:shd w:val="clear" w:color="auto" w:fill="auto"/>
        <w:spacing w:line="240" w:lineRule="auto"/>
        <w:ind w:left="426" w:right="2" w:hanging="426"/>
        <w:jc w:val="both"/>
        <w:rPr>
          <w:rStyle w:val="CharStyle8"/>
          <w:rFonts w:cstheme="minorHAnsi"/>
          <w:sz w:val="22"/>
          <w:szCs w:val="22"/>
        </w:rPr>
      </w:pPr>
      <w:r w:rsidRPr="008D5D2F">
        <w:rPr>
          <w:rStyle w:val="CharStyle8"/>
          <w:rFonts w:cstheme="minorHAnsi"/>
          <w:color w:val="000000"/>
          <w:sz w:val="22"/>
          <w:szCs w:val="22"/>
        </w:rPr>
        <w:t xml:space="preserve">Kúpnou cenou sa rozumie cena Tovaru vrátane colných a daňových poplatkov, komplexného zabezpečenia služieb spojených s dodávkou Tovaru, vrátane dopravy do miesta plnenia </w:t>
      </w:r>
      <w:r w:rsidR="009D77D9" w:rsidRPr="008D5D2F">
        <w:rPr>
          <w:rStyle w:val="CharStyle8"/>
          <w:rFonts w:cstheme="minorHAnsi"/>
          <w:color w:val="000000"/>
          <w:sz w:val="22"/>
          <w:szCs w:val="22"/>
        </w:rPr>
        <w:t>uvedeného</w:t>
      </w:r>
      <w:r w:rsidR="009D77D9">
        <w:rPr>
          <w:rStyle w:val="CharStyle8"/>
          <w:rFonts w:cstheme="minorHAnsi"/>
          <w:color w:val="000000"/>
          <w:sz w:val="22"/>
          <w:szCs w:val="22"/>
        </w:rPr>
        <w:t xml:space="preserve"> </w:t>
      </w:r>
      <w:r w:rsidR="00D431B8">
        <w:rPr>
          <w:rStyle w:val="CharStyle8"/>
          <w:rFonts w:cstheme="minorHAnsi"/>
          <w:color w:val="000000"/>
          <w:sz w:val="22"/>
          <w:szCs w:val="22"/>
        </w:rPr>
        <w:t>v čl. I. ods. 3</w:t>
      </w:r>
      <w:r w:rsidRPr="008D5D2F">
        <w:rPr>
          <w:rStyle w:val="CharStyle8"/>
          <w:rFonts w:cstheme="minorHAnsi"/>
          <w:color w:val="000000"/>
          <w:sz w:val="22"/>
          <w:szCs w:val="22"/>
        </w:rPr>
        <w:t xml:space="preserve"> tejto Zmluvy (a vrátane nákladov na dopravu, poistenie a ostatné náklady </w:t>
      </w:r>
      <w:r w:rsidR="009D77D9" w:rsidRPr="008D5D2F">
        <w:rPr>
          <w:rStyle w:val="CharStyle8"/>
          <w:rFonts w:cstheme="minorHAnsi"/>
          <w:color w:val="000000"/>
          <w:sz w:val="22"/>
          <w:szCs w:val="22"/>
        </w:rPr>
        <w:t>spojené</w:t>
      </w:r>
      <w:r w:rsidR="009D77D9">
        <w:rPr>
          <w:rStyle w:val="CharStyle8"/>
          <w:rFonts w:cstheme="minorHAnsi"/>
          <w:color w:val="000000"/>
          <w:sz w:val="22"/>
          <w:szCs w:val="22"/>
        </w:rPr>
        <w:t xml:space="preserve"> </w:t>
      </w:r>
      <w:r w:rsidR="00D431B8">
        <w:rPr>
          <w:rStyle w:val="CharStyle8"/>
          <w:rFonts w:cstheme="minorHAnsi"/>
          <w:color w:val="000000"/>
          <w:sz w:val="22"/>
          <w:szCs w:val="22"/>
        </w:rPr>
        <w:t>s dodávkou Tovaru</w:t>
      </w:r>
      <w:r w:rsidRPr="008D5D2F">
        <w:rPr>
          <w:rFonts w:cstheme="minorHAnsi"/>
          <w:color w:val="000000"/>
          <w:sz w:val="22"/>
          <w:szCs w:val="22"/>
        </w:rPr>
        <w:t>).</w:t>
      </w:r>
    </w:p>
    <w:p w14:paraId="7E8BAF08" w14:textId="77777777" w:rsidR="00763C90" w:rsidRPr="008D5D2F" w:rsidRDefault="00763C90" w:rsidP="00D431B8">
      <w:pPr>
        <w:pStyle w:val="Odsekzoznamu"/>
        <w:numPr>
          <w:ilvl w:val="0"/>
          <w:numId w:val="6"/>
        </w:numPr>
        <w:ind w:left="426" w:hanging="426"/>
        <w:jc w:val="both"/>
        <w:rPr>
          <w:rFonts w:asciiTheme="minorHAnsi" w:hAnsiTheme="minorHAnsi" w:cstheme="minorHAnsi"/>
        </w:rPr>
      </w:pPr>
      <w:r w:rsidRPr="008D5D2F">
        <w:rPr>
          <w:rFonts w:asciiTheme="minorHAnsi" w:hAnsiTheme="minorHAnsi" w:cstheme="minorHAnsi"/>
          <w:lang w:eastAsia="cs-CZ"/>
        </w:rPr>
        <w:t xml:space="preserve">Preddavky na predmet kúpy kupujúci neposkytuje vôbec.   </w:t>
      </w:r>
    </w:p>
    <w:p w14:paraId="4FC6CC67" w14:textId="77777777" w:rsidR="00763C90" w:rsidRPr="008D5D2F" w:rsidRDefault="00763C90" w:rsidP="00D431B8">
      <w:pPr>
        <w:pStyle w:val="Odsekzoznamu"/>
        <w:numPr>
          <w:ilvl w:val="0"/>
          <w:numId w:val="6"/>
        </w:numPr>
        <w:ind w:left="426" w:hanging="426"/>
        <w:jc w:val="both"/>
        <w:rPr>
          <w:rFonts w:asciiTheme="minorHAnsi" w:hAnsiTheme="minorHAnsi" w:cstheme="minorHAnsi"/>
        </w:rPr>
      </w:pPr>
      <w:r w:rsidRPr="008D5D2F">
        <w:rPr>
          <w:rFonts w:asciiTheme="minorHAnsi" w:hAnsiTheme="minorHAnsi" w:cstheme="minorHAnsi"/>
        </w:rPr>
        <w:lastRenderedPageBreak/>
        <w:t>Predávajúci vyhlasuje a potvrdzuje, že cenová ponuka ním predložená vo verejnom obstarávaní a teda Kúpna cena je úplná, maximálna a záväzná, že v Kúpnej cene sú predávajúcim zahrnuté všetky do úvahy prichádzajúce náklady predávajúceho vynaložené pri dodaní Tovaru odo dňa podpisu Zmluvy až do doby odovzdania Tovaru ako celku kupujúcemu.</w:t>
      </w:r>
    </w:p>
    <w:p w14:paraId="189C670F" w14:textId="77777777" w:rsidR="00763C90" w:rsidRPr="008D5D2F" w:rsidRDefault="00763C90" w:rsidP="00D431B8">
      <w:pPr>
        <w:pStyle w:val="Odsekzoznamu"/>
        <w:numPr>
          <w:ilvl w:val="0"/>
          <w:numId w:val="6"/>
        </w:numPr>
        <w:ind w:left="426" w:hanging="426"/>
        <w:jc w:val="both"/>
        <w:rPr>
          <w:rFonts w:asciiTheme="minorHAnsi" w:hAnsiTheme="minorHAnsi" w:cstheme="minorHAnsi"/>
        </w:rPr>
      </w:pPr>
      <w:r w:rsidRPr="008D5D2F">
        <w:rPr>
          <w:rFonts w:asciiTheme="minorHAnsi" w:hAnsiTheme="minorHAnsi" w:cstheme="minorHAnsi"/>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110D807E" w14:textId="546F3F84" w:rsidR="0049366A" w:rsidRPr="000C6D89" w:rsidRDefault="0049366A" w:rsidP="00D431B8">
      <w:pPr>
        <w:pStyle w:val="Odsekzoznamu"/>
        <w:numPr>
          <w:ilvl w:val="0"/>
          <w:numId w:val="6"/>
        </w:numPr>
        <w:ind w:left="426" w:right="2" w:hanging="426"/>
        <w:jc w:val="both"/>
        <w:rPr>
          <w:rFonts w:asciiTheme="minorHAnsi" w:hAnsiTheme="minorHAnsi" w:cstheme="minorHAnsi"/>
        </w:rPr>
      </w:pPr>
      <w:r w:rsidRPr="000C6D89">
        <w:rPr>
          <w:rFonts w:asciiTheme="minorHAnsi" w:hAnsiTheme="minorHAnsi" w:cstheme="minorHAnsi"/>
        </w:rPr>
        <w:t>Predávajúci</w:t>
      </w:r>
      <w:r w:rsidR="000C6D89" w:rsidRPr="000C6D89">
        <w:rPr>
          <w:rFonts w:asciiTheme="minorHAnsi" w:hAnsiTheme="minorHAnsi" w:cstheme="minorHAnsi"/>
        </w:rPr>
        <w:t xml:space="preserve"> je oprávnený vystaviť faktúry až po riadnom prevzatí Tovaru kupujúcim. Predávajúci je </w:t>
      </w:r>
      <w:r w:rsidR="00D431B8">
        <w:rPr>
          <w:rFonts w:asciiTheme="minorHAnsi" w:hAnsiTheme="minorHAnsi" w:cstheme="minorHAnsi"/>
        </w:rPr>
        <w:t>oprávnený</w:t>
      </w:r>
      <w:r w:rsidRPr="000C6D89">
        <w:rPr>
          <w:rFonts w:asciiTheme="minorHAnsi" w:hAnsiTheme="minorHAnsi" w:cstheme="minorHAnsi"/>
          <w:spacing w:val="73"/>
        </w:rPr>
        <w:t xml:space="preserve"> </w:t>
      </w:r>
      <w:r w:rsidRPr="000C6D89">
        <w:rPr>
          <w:rFonts w:asciiTheme="minorHAnsi" w:hAnsiTheme="minorHAnsi" w:cstheme="minorHAnsi"/>
        </w:rPr>
        <w:t>vystaviť</w:t>
      </w:r>
      <w:r w:rsidRPr="000C6D89">
        <w:rPr>
          <w:rFonts w:asciiTheme="minorHAnsi" w:hAnsiTheme="minorHAnsi" w:cstheme="minorHAnsi"/>
          <w:spacing w:val="74"/>
        </w:rPr>
        <w:t xml:space="preserve"> </w:t>
      </w:r>
      <w:r w:rsidRPr="000C6D89">
        <w:rPr>
          <w:rFonts w:asciiTheme="minorHAnsi" w:hAnsiTheme="minorHAnsi" w:cstheme="minorHAnsi"/>
        </w:rPr>
        <w:t>faktúru</w:t>
      </w:r>
      <w:r w:rsidR="008B626A">
        <w:rPr>
          <w:rFonts w:asciiTheme="minorHAnsi" w:hAnsiTheme="minorHAnsi" w:cstheme="minorHAnsi"/>
        </w:rPr>
        <w:t xml:space="preserve"> na každý dodaný predmet zmluvy </w:t>
      </w:r>
      <w:r w:rsidR="00AA1AE0" w:rsidRPr="000C6D89">
        <w:rPr>
          <w:rFonts w:asciiTheme="minorHAnsi" w:hAnsiTheme="minorHAnsi" w:cstheme="minorHAnsi"/>
        </w:rPr>
        <w:t>zvlášť</w:t>
      </w:r>
      <w:r w:rsidR="009021A5" w:rsidRPr="000C6D89">
        <w:rPr>
          <w:rFonts w:asciiTheme="minorHAnsi" w:hAnsiTheme="minorHAnsi" w:cstheme="minorHAnsi"/>
        </w:rPr>
        <w:t>.</w:t>
      </w:r>
      <w:r w:rsidRPr="000C6D89">
        <w:rPr>
          <w:rFonts w:asciiTheme="minorHAnsi" w:hAnsiTheme="minorHAnsi" w:cstheme="minorHAnsi"/>
        </w:rPr>
        <w:t xml:space="preserve"> Neoddeliteľnou súčasťou každej faktúry musí byť Dodací list. Splatnosť faktúry je 30 (tridsať) dní</w:t>
      </w:r>
      <w:r w:rsidRPr="000C6D89">
        <w:rPr>
          <w:rFonts w:asciiTheme="minorHAnsi" w:hAnsiTheme="minorHAnsi" w:cstheme="minorHAnsi"/>
          <w:spacing w:val="1"/>
        </w:rPr>
        <w:t xml:space="preserve"> </w:t>
      </w:r>
      <w:r w:rsidRPr="000C6D89">
        <w:rPr>
          <w:rFonts w:asciiTheme="minorHAnsi" w:hAnsiTheme="minorHAnsi" w:cstheme="minorHAnsi"/>
        </w:rPr>
        <w:t>plynúcich</w:t>
      </w:r>
      <w:r w:rsidRPr="000C6D89">
        <w:rPr>
          <w:rFonts w:asciiTheme="minorHAnsi" w:hAnsiTheme="minorHAnsi" w:cstheme="minorHAnsi"/>
          <w:spacing w:val="-3"/>
        </w:rPr>
        <w:t xml:space="preserve"> </w:t>
      </w:r>
      <w:r w:rsidRPr="000C6D89">
        <w:rPr>
          <w:rFonts w:asciiTheme="minorHAnsi" w:hAnsiTheme="minorHAnsi" w:cstheme="minorHAnsi"/>
        </w:rPr>
        <w:t>od</w:t>
      </w:r>
      <w:r w:rsidRPr="000C6D89">
        <w:rPr>
          <w:rFonts w:asciiTheme="minorHAnsi" w:hAnsiTheme="minorHAnsi" w:cstheme="minorHAnsi"/>
          <w:spacing w:val="-2"/>
        </w:rPr>
        <w:t xml:space="preserve"> </w:t>
      </w:r>
      <w:r w:rsidRPr="000C6D89">
        <w:rPr>
          <w:rFonts w:asciiTheme="minorHAnsi" w:hAnsiTheme="minorHAnsi" w:cstheme="minorHAnsi"/>
        </w:rPr>
        <w:t>jej</w:t>
      </w:r>
      <w:r w:rsidRPr="000C6D89">
        <w:rPr>
          <w:rFonts w:asciiTheme="minorHAnsi" w:hAnsiTheme="minorHAnsi" w:cstheme="minorHAnsi"/>
          <w:spacing w:val="-1"/>
        </w:rPr>
        <w:t xml:space="preserve"> </w:t>
      </w:r>
      <w:r w:rsidRPr="000C6D89">
        <w:rPr>
          <w:rFonts w:asciiTheme="minorHAnsi" w:hAnsiTheme="minorHAnsi" w:cstheme="minorHAnsi"/>
        </w:rPr>
        <w:t>doručenia</w:t>
      </w:r>
      <w:r w:rsidRPr="000C6D89">
        <w:rPr>
          <w:rFonts w:asciiTheme="minorHAnsi" w:hAnsiTheme="minorHAnsi" w:cstheme="minorHAnsi"/>
          <w:spacing w:val="-3"/>
        </w:rPr>
        <w:t xml:space="preserve"> </w:t>
      </w:r>
      <w:r w:rsidRPr="000C6D89">
        <w:rPr>
          <w:rFonts w:asciiTheme="minorHAnsi" w:hAnsiTheme="minorHAnsi" w:cstheme="minorHAnsi"/>
        </w:rPr>
        <w:t>Kupujúcemu.</w:t>
      </w:r>
    </w:p>
    <w:p w14:paraId="4C39B512" w14:textId="64D652B0" w:rsidR="00763C90" w:rsidRPr="008D5D2F" w:rsidRDefault="00763C90" w:rsidP="00D431B8">
      <w:pPr>
        <w:pStyle w:val="Odsekzoznamu"/>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7.  </w:t>
      </w:r>
      <w:r w:rsidR="008D5D2F" w:rsidRPr="008D5D2F">
        <w:rPr>
          <w:rFonts w:asciiTheme="minorHAnsi" w:hAnsiTheme="minorHAnsi" w:cstheme="minorHAnsi"/>
          <w:lang w:eastAsia="cs-CZ"/>
        </w:rPr>
        <w:tab/>
      </w:r>
      <w:r w:rsidRPr="008D5D2F">
        <w:rPr>
          <w:rFonts w:asciiTheme="minorHAnsi" w:hAnsiTheme="minorHAnsi" w:cstheme="minorHAnsi"/>
          <w:lang w:eastAsia="cs-CZ"/>
        </w:rPr>
        <w:t>Splatnosť faktúry je 30 dní od</w:t>
      </w:r>
      <w:r w:rsidR="00CD667D">
        <w:rPr>
          <w:rFonts w:asciiTheme="minorHAnsi" w:hAnsiTheme="minorHAnsi" w:cstheme="minorHAnsi"/>
          <w:lang w:eastAsia="cs-CZ"/>
        </w:rPr>
        <w:t>o</w:t>
      </w:r>
      <w:r w:rsidRPr="008D5D2F">
        <w:rPr>
          <w:rFonts w:asciiTheme="minorHAnsi" w:hAnsiTheme="minorHAnsi" w:cstheme="minorHAnsi"/>
          <w:lang w:eastAsia="cs-CZ"/>
        </w:rPr>
        <w:t xml:space="preserve"> dňa doporučeného doručenia faktúry do podateľne Kupujúceho.</w:t>
      </w:r>
    </w:p>
    <w:p w14:paraId="5CE44AC1" w14:textId="210BCD57" w:rsidR="00763C90" w:rsidRPr="008D5D2F" w:rsidRDefault="00763C90" w:rsidP="00D431B8">
      <w:pPr>
        <w:tabs>
          <w:tab w:val="left" w:pos="284"/>
          <w:tab w:val="left" w:pos="7088"/>
        </w:tabs>
        <w:ind w:left="426" w:hanging="426"/>
        <w:jc w:val="both"/>
        <w:rPr>
          <w:rFonts w:asciiTheme="minorHAnsi" w:hAnsiTheme="minorHAnsi" w:cstheme="minorHAnsi"/>
          <w:b/>
          <w:sz w:val="22"/>
          <w:szCs w:val="22"/>
          <w:bdr w:val="single" w:sz="4" w:space="0" w:color="auto"/>
          <w:lang w:eastAsia="cs-CZ"/>
        </w:rPr>
      </w:pPr>
      <w:r w:rsidRPr="008D5D2F">
        <w:rPr>
          <w:rFonts w:asciiTheme="minorHAnsi" w:hAnsiTheme="minorHAnsi" w:cstheme="minorHAnsi"/>
          <w:sz w:val="22"/>
          <w:szCs w:val="22"/>
          <w:lang w:eastAsia="cs-CZ"/>
        </w:rPr>
        <w:t xml:space="preserve">8.  </w:t>
      </w:r>
      <w:r w:rsidR="008D5D2F" w:rsidRPr="008D5D2F">
        <w:rPr>
          <w:rFonts w:asciiTheme="minorHAnsi" w:hAnsiTheme="minorHAnsi" w:cstheme="minorHAnsi"/>
          <w:sz w:val="22"/>
          <w:szCs w:val="22"/>
          <w:lang w:eastAsia="cs-CZ"/>
        </w:rPr>
        <w:tab/>
      </w:r>
      <w:r w:rsidR="008D5D2F"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Zmluvné strany vzájomne dohodli nasledovné podmienky fakturácie:</w:t>
      </w:r>
    </w:p>
    <w:p w14:paraId="3D14B870" w14:textId="61EA95FC" w:rsidR="00763C90" w:rsidRPr="008D5D2F" w:rsidRDefault="00763C90" w:rsidP="00D431B8">
      <w:pPr>
        <w:pStyle w:val="Style4"/>
        <w:numPr>
          <w:ilvl w:val="0"/>
          <w:numId w:val="1"/>
        </w:numPr>
        <w:shd w:val="clear" w:color="auto" w:fill="auto"/>
        <w:spacing w:line="240"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platba bude Kupujúcim vykonaná iba za skutočne dodané množstvo Tovaru, odsúhlasené Kupujúcim v Preberacom protokole </w:t>
      </w:r>
      <w:r w:rsidR="00362D8D" w:rsidRPr="008D5D2F">
        <w:rPr>
          <w:rStyle w:val="CharStyle8"/>
          <w:rFonts w:cstheme="minorHAnsi"/>
          <w:color w:val="000000"/>
          <w:sz w:val="22"/>
          <w:szCs w:val="22"/>
        </w:rPr>
        <w:t xml:space="preserve">vystavenom </w:t>
      </w:r>
      <w:r w:rsidRPr="008D5D2F">
        <w:rPr>
          <w:rStyle w:val="CharStyle8"/>
          <w:rFonts w:cstheme="minorHAnsi"/>
          <w:color w:val="000000"/>
          <w:sz w:val="22"/>
          <w:szCs w:val="22"/>
        </w:rPr>
        <w:t>na každ</w:t>
      </w:r>
      <w:r w:rsidR="00D431B8">
        <w:rPr>
          <w:rStyle w:val="CharStyle8"/>
          <w:rFonts w:cstheme="minorHAnsi"/>
          <w:color w:val="000000"/>
          <w:sz w:val="22"/>
          <w:szCs w:val="22"/>
        </w:rPr>
        <w:t>ý predmet zmluvy</w:t>
      </w:r>
      <w:r w:rsidRPr="008D5D2F">
        <w:rPr>
          <w:rStyle w:val="CharStyle8"/>
          <w:rFonts w:cstheme="minorHAnsi"/>
          <w:color w:val="000000"/>
          <w:sz w:val="22"/>
          <w:szCs w:val="22"/>
        </w:rPr>
        <w:t xml:space="preserve">, výlučne bezhotovostne na bankový účet Predávajúceho uvedený v záhlaví Zmluvy, </w:t>
      </w:r>
    </w:p>
    <w:p w14:paraId="5EF470DC" w14:textId="57D19DCE" w:rsidR="00763C90" w:rsidRPr="008D5D2F" w:rsidRDefault="00763C90" w:rsidP="00D431B8">
      <w:pPr>
        <w:pStyle w:val="Style4"/>
        <w:numPr>
          <w:ilvl w:val="0"/>
          <w:numId w:val="1"/>
        </w:numPr>
        <w:shd w:val="clear" w:color="auto" w:fill="auto"/>
        <w:spacing w:line="240"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neoddeliteľnou </w:t>
      </w:r>
      <w:r w:rsidRPr="000C6D89">
        <w:rPr>
          <w:rStyle w:val="CharStyle8"/>
          <w:rFonts w:cstheme="minorHAnsi"/>
          <w:color w:val="000000"/>
          <w:sz w:val="22"/>
          <w:szCs w:val="22"/>
        </w:rPr>
        <w:t>súčasťou faktú</w:t>
      </w:r>
      <w:r w:rsidR="007F6C6E" w:rsidRPr="000C6D89">
        <w:rPr>
          <w:rStyle w:val="CharStyle8"/>
          <w:rFonts w:cstheme="minorHAnsi"/>
          <w:color w:val="000000"/>
          <w:sz w:val="22"/>
          <w:szCs w:val="22"/>
        </w:rPr>
        <w:t>r</w:t>
      </w:r>
      <w:r w:rsidRPr="000C6D89">
        <w:rPr>
          <w:rStyle w:val="CharStyle8"/>
          <w:rFonts w:cstheme="minorHAnsi"/>
          <w:color w:val="000000"/>
          <w:sz w:val="22"/>
          <w:szCs w:val="22"/>
        </w:rPr>
        <w:t xml:space="preserve"> sú</w:t>
      </w:r>
      <w:r w:rsidRPr="008D5D2F">
        <w:rPr>
          <w:rStyle w:val="CharStyle8"/>
          <w:rFonts w:cstheme="minorHAnsi"/>
          <w:color w:val="000000"/>
          <w:sz w:val="22"/>
          <w:szCs w:val="22"/>
        </w:rPr>
        <w:t>: Protokoly o odovzdaní a prevzatí Tovaru, potvrdené poverenými zástupcami oboch Zmluvných strán.</w:t>
      </w:r>
    </w:p>
    <w:p w14:paraId="629A8F65" w14:textId="2C35261A" w:rsidR="00763C90" w:rsidRPr="008D5D2F" w:rsidRDefault="00763C90" w:rsidP="00D431B8">
      <w:pPr>
        <w:tabs>
          <w:tab w:val="left" w:pos="7088"/>
        </w:tabs>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rPr>
        <w:t xml:space="preserve">9.   </w:t>
      </w:r>
      <w:r w:rsidR="008D5D2F" w:rsidRPr="008D5D2F">
        <w:rPr>
          <w:rFonts w:asciiTheme="minorHAnsi" w:hAnsiTheme="minorHAnsi" w:cstheme="minorHAnsi"/>
          <w:sz w:val="22"/>
          <w:szCs w:val="22"/>
        </w:rPr>
        <w:tab/>
      </w:r>
      <w:r w:rsidRPr="008D5D2F">
        <w:rPr>
          <w:rFonts w:asciiTheme="minorHAnsi" w:hAnsiTheme="minorHAnsi" w:cstheme="minorHAnsi"/>
          <w:sz w:val="22"/>
          <w:szCs w:val="22"/>
        </w:rPr>
        <w:t xml:space="preserve">Ak faktúra bude vystavená </w:t>
      </w:r>
    </w:p>
    <w:p w14:paraId="5E7C0FF9" w14:textId="77777777" w:rsidR="00763C90" w:rsidRPr="008D5D2F" w:rsidRDefault="00763C90" w:rsidP="00D431B8">
      <w:pPr>
        <w:pStyle w:val="Odsekzoznamu"/>
        <w:numPr>
          <w:ilvl w:val="0"/>
          <w:numId w:val="3"/>
        </w:numPr>
        <w:tabs>
          <w:tab w:val="left" w:pos="7088"/>
        </w:tabs>
        <w:ind w:left="709" w:hanging="283"/>
        <w:jc w:val="both"/>
        <w:rPr>
          <w:rFonts w:asciiTheme="minorHAnsi" w:hAnsiTheme="minorHAnsi" w:cstheme="minorHAnsi"/>
          <w:lang w:eastAsia="cs-CZ"/>
        </w:rPr>
      </w:pPr>
      <w:r w:rsidRPr="008D5D2F">
        <w:rPr>
          <w:rFonts w:asciiTheme="minorHAnsi" w:hAnsiTheme="minorHAnsi" w:cstheme="minorHAnsi"/>
        </w:rPr>
        <w:t>bez predloženia dokladov, ktoré Zmluvné strany označili za neoddeliteľnú súčasť faktúry alebo,</w:t>
      </w:r>
    </w:p>
    <w:p w14:paraId="587DAE14" w14:textId="77777777" w:rsidR="00763C90" w:rsidRPr="008D5D2F" w:rsidRDefault="00763C90" w:rsidP="00D431B8">
      <w:pPr>
        <w:pStyle w:val="Odsekzoznamu"/>
        <w:numPr>
          <w:ilvl w:val="0"/>
          <w:numId w:val="3"/>
        </w:numPr>
        <w:tabs>
          <w:tab w:val="left" w:pos="7088"/>
        </w:tabs>
        <w:ind w:left="709" w:hanging="283"/>
        <w:jc w:val="both"/>
        <w:rPr>
          <w:rFonts w:asciiTheme="minorHAnsi" w:hAnsiTheme="minorHAnsi" w:cstheme="minorHAnsi"/>
          <w:lang w:eastAsia="cs-CZ"/>
        </w:rPr>
      </w:pPr>
      <w:r w:rsidRPr="008D5D2F">
        <w:rPr>
          <w:rFonts w:asciiTheme="minorHAnsi" w:hAnsiTheme="minorHAnsi" w:cstheme="minorHAnsi"/>
        </w:rPr>
        <w:t>v sume nad rámec Predávajúcim predloženej Kúpnej ceny vo verejnom obstarávaní alebo,</w:t>
      </w:r>
    </w:p>
    <w:p w14:paraId="688C214F" w14:textId="77777777" w:rsidR="00763C90" w:rsidRPr="008D5D2F" w:rsidRDefault="00763C90" w:rsidP="00D431B8">
      <w:pPr>
        <w:pStyle w:val="Odsekzoznamu"/>
        <w:numPr>
          <w:ilvl w:val="0"/>
          <w:numId w:val="3"/>
        </w:numPr>
        <w:tabs>
          <w:tab w:val="left" w:pos="7088"/>
        </w:tabs>
        <w:ind w:left="709" w:hanging="283"/>
        <w:jc w:val="both"/>
        <w:rPr>
          <w:rFonts w:asciiTheme="minorHAnsi" w:hAnsiTheme="minorHAnsi" w:cstheme="minorHAnsi"/>
          <w:lang w:eastAsia="cs-CZ"/>
        </w:rPr>
      </w:pPr>
      <w:r w:rsidRPr="008D5D2F">
        <w:rPr>
          <w:rFonts w:asciiTheme="minorHAnsi" w:hAnsiTheme="minorHAnsi" w:cstheme="minorHAnsi"/>
        </w:rPr>
        <w:t>nad rámec skutočného rozsahu dodávky Tovaru alebo,</w:t>
      </w:r>
    </w:p>
    <w:p w14:paraId="62E6D10D" w14:textId="77777777" w:rsidR="00763C90" w:rsidRPr="008D5D2F" w:rsidRDefault="00763C90" w:rsidP="00D431B8">
      <w:pPr>
        <w:tabs>
          <w:tab w:val="left" w:pos="7088"/>
        </w:tabs>
        <w:ind w:left="709" w:hanging="283"/>
        <w:jc w:val="both"/>
        <w:rPr>
          <w:rFonts w:asciiTheme="minorHAnsi" w:hAnsiTheme="minorHAnsi" w:cstheme="minorHAnsi"/>
          <w:sz w:val="22"/>
          <w:szCs w:val="22"/>
        </w:rPr>
      </w:pPr>
      <w:r w:rsidRPr="008D5D2F">
        <w:rPr>
          <w:rFonts w:asciiTheme="minorHAnsi" w:hAnsiTheme="minorHAnsi" w:cstheme="minorHAnsi"/>
          <w:sz w:val="22"/>
          <w:szCs w:val="22"/>
        </w:rPr>
        <w:t xml:space="preserve">a to čo i len z nedbanlivosti alebo omylu Predávajúceho, alebo ak </w:t>
      </w:r>
    </w:p>
    <w:p w14:paraId="4BEEDB81" w14:textId="77777777" w:rsidR="00763C90" w:rsidRPr="008D5D2F" w:rsidRDefault="00763C90" w:rsidP="00D431B8">
      <w:pPr>
        <w:pStyle w:val="Odsekzoznamu"/>
        <w:numPr>
          <w:ilvl w:val="0"/>
          <w:numId w:val="4"/>
        </w:numPr>
        <w:tabs>
          <w:tab w:val="left" w:pos="7088"/>
        </w:tabs>
        <w:ind w:left="709" w:hanging="283"/>
        <w:jc w:val="both"/>
        <w:rPr>
          <w:rFonts w:asciiTheme="minorHAnsi" w:hAnsiTheme="minorHAnsi" w:cstheme="minorHAnsi"/>
          <w:lang w:eastAsia="cs-CZ"/>
        </w:rPr>
      </w:pPr>
      <w:r w:rsidRPr="008D5D2F">
        <w:rPr>
          <w:rFonts w:asciiTheme="minorHAnsi" w:hAnsiTheme="minorHAnsi" w:cstheme="minorHAnsi"/>
          <w:lang w:eastAsia="cs-CZ"/>
        </w:rPr>
        <w:t xml:space="preserve">faktúra nebude obsahovať všetky náležitosti v zmysle zákona  č. 222/2004 Z. z. o dani z pridanej hodnoty v znení neskorších predpisov, </w:t>
      </w:r>
    </w:p>
    <w:p w14:paraId="2567C067" w14:textId="217CC509" w:rsidR="00763C90" w:rsidRPr="008D5D2F" w:rsidRDefault="00763C90" w:rsidP="00D431B8">
      <w:pPr>
        <w:tabs>
          <w:tab w:val="left" w:pos="7088"/>
        </w:tabs>
        <w:ind w:left="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vo všetkých uvedených prípadoch platí, že</w:t>
      </w:r>
      <w:r w:rsidRPr="008D5D2F">
        <w:rPr>
          <w:rFonts w:asciiTheme="minorHAnsi" w:hAnsiTheme="minorHAnsi" w:cstheme="minorHAnsi"/>
          <w:sz w:val="22"/>
          <w:szCs w:val="22"/>
        </w:rPr>
        <w:t xml:space="preserve"> faktúra nie je spôsobilá na jej úhradu, Kupujúci nie je </w:t>
      </w:r>
      <w:r w:rsidR="009D77D9">
        <w:rPr>
          <w:rFonts w:asciiTheme="minorHAnsi" w:hAnsiTheme="minorHAnsi" w:cstheme="minorHAnsi"/>
          <w:sz w:val="22"/>
          <w:szCs w:val="22"/>
        </w:rPr>
        <w:t xml:space="preserve">                     </w:t>
      </w:r>
      <w:r w:rsidRPr="008D5D2F">
        <w:rPr>
          <w:rFonts w:asciiTheme="minorHAnsi" w:hAnsiTheme="minorHAnsi" w:cstheme="minorHAnsi"/>
          <w:sz w:val="22"/>
          <w:szCs w:val="22"/>
        </w:rPr>
        <w:t xml:space="preserve">v omeškaní s úhradou Kúpnej ceny a </w:t>
      </w:r>
      <w:r w:rsidRPr="008D5D2F">
        <w:rPr>
          <w:rFonts w:asciiTheme="minorHAnsi" w:hAnsiTheme="minorHAnsi" w:cstheme="minorHAnsi"/>
          <w:sz w:val="22"/>
          <w:szCs w:val="22"/>
          <w:lang w:eastAsia="cs-CZ"/>
        </w:rPr>
        <w:t xml:space="preserve">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w:t>
      </w:r>
    </w:p>
    <w:p w14:paraId="184CEF69" w14:textId="2F477DA4" w:rsidR="00763C90" w:rsidRPr="008D5D2F" w:rsidRDefault="00763C90" w:rsidP="00D431B8">
      <w:pPr>
        <w:tabs>
          <w:tab w:val="left" w:pos="7088"/>
        </w:tabs>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10. </w:t>
      </w:r>
      <w:r w:rsidR="000C6D89">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 xml:space="preserve">Faktúra sa považuje za zaplatenú dňom pripísania úhrady na účet Predávajúceho. </w:t>
      </w:r>
    </w:p>
    <w:p w14:paraId="5A894744" w14:textId="2B3FE73B" w:rsidR="00763C90" w:rsidRPr="008D5D2F" w:rsidRDefault="00763C90" w:rsidP="00D431B8">
      <w:pPr>
        <w:pStyle w:val="Odsekzoznamu"/>
        <w:numPr>
          <w:ilvl w:val="0"/>
          <w:numId w:val="5"/>
        </w:numPr>
        <w:tabs>
          <w:tab w:val="left" w:pos="7088"/>
        </w:tabs>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5F7FD76A" w14:textId="4DF5A59B" w:rsidR="00763C90" w:rsidRPr="000C6D89" w:rsidRDefault="00763C90" w:rsidP="00D431B8">
      <w:pPr>
        <w:pStyle w:val="Odsekzoznamu"/>
        <w:widowControl w:val="0"/>
        <w:numPr>
          <w:ilvl w:val="0"/>
          <w:numId w:val="5"/>
        </w:numPr>
        <w:tabs>
          <w:tab w:val="left" w:pos="7088"/>
        </w:tabs>
        <w:ind w:left="426" w:hanging="426"/>
        <w:jc w:val="both"/>
        <w:rPr>
          <w:rFonts w:asciiTheme="minorHAnsi" w:hAnsiTheme="minorHAnsi" w:cstheme="minorHAnsi"/>
          <w:lang w:eastAsia="cs-CZ"/>
        </w:rPr>
      </w:pPr>
      <w:r w:rsidRPr="000C6D89">
        <w:rPr>
          <w:rFonts w:asciiTheme="minorHAnsi" w:hAnsiTheme="minorHAnsi" w:cstheme="minorHAnsi"/>
          <w:lang w:eastAsia="cs-CZ"/>
        </w:rPr>
        <w:t>Zmluvné strany sa dohodli, že v prípade porušenia povinnosti P</w:t>
      </w:r>
      <w:r w:rsidR="000C6D89" w:rsidRPr="000C6D89">
        <w:rPr>
          <w:rFonts w:asciiTheme="minorHAnsi" w:hAnsiTheme="minorHAnsi" w:cstheme="minorHAnsi"/>
          <w:lang w:eastAsia="cs-CZ"/>
        </w:rPr>
        <w:t>redávajúceho dodať Tovar riadne (</w:t>
      </w:r>
      <w:r w:rsidRPr="000C6D89">
        <w:rPr>
          <w:rFonts w:asciiTheme="minorHAnsi" w:hAnsiTheme="minorHAnsi" w:cstheme="minorHAnsi"/>
          <w:lang w:eastAsia="cs-CZ"/>
        </w:rPr>
        <w:t xml:space="preserve">v požadovanom druhu, množstve, kvalite a s vlastnosťami vymienenými Kupujúcim) alebo včas (v lehote podľa ods. 8 článku I Zmluvy), má Kupujúci  právo na zmluvnú pokutu  dohodnutú vo výške 0,5 % z Kúpnej ceny </w:t>
      </w:r>
      <w:r w:rsidR="00DE08E3" w:rsidRPr="000C6D89">
        <w:rPr>
          <w:rFonts w:asciiTheme="minorHAnsi" w:hAnsiTheme="minorHAnsi" w:cstheme="minorHAnsi"/>
          <w:lang w:eastAsia="cs-CZ"/>
        </w:rPr>
        <w:t>pripadajúcej na</w:t>
      </w:r>
      <w:r w:rsidR="00426548">
        <w:rPr>
          <w:rFonts w:asciiTheme="minorHAnsi" w:hAnsiTheme="minorHAnsi" w:cstheme="minorHAnsi"/>
          <w:lang w:eastAsia="cs-CZ"/>
        </w:rPr>
        <w:t xml:space="preserve"> každý premet zmluvy s k</w:t>
      </w:r>
      <w:r w:rsidR="00DE08E3" w:rsidRPr="000C6D89">
        <w:rPr>
          <w:rFonts w:asciiTheme="minorHAnsi" w:hAnsiTheme="minorHAnsi" w:cstheme="minorHAnsi"/>
          <w:lang w:eastAsia="cs-CZ"/>
        </w:rPr>
        <w:t>torým je Predávajúci v omeškaní s poskytnutím riadneho plnenia</w:t>
      </w:r>
      <w:r w:rsidRPr="000C6D89">
        <w:rPr>
          <w:rFonts w:asciiTheme="minorHAnsi" w:hAnsiTheme="minorHAnsi" w:cstheme="minorHAnsi"/>
          <w:lang w:eastAsia="cs-CZ"/>
        </w:rPr>
        <w:t xml:space="preserve"> zvlášť a za každý aj začatý  deň omeškania s dodaním </w:t>
      </w:r>
      <w:r w:rsidR="00D431B8">
        <w:rPr>
          <w:rFonts w:asciiTheme="minorHAnsi" w:hAnsiTheme="minorHAnsi" w:cstheme="minorHAnsi"/>
          <w:lang w:eastAsia="cs-CZ"/>
        </w:rPr>
        <w:t>tovaru</w:t>
      </w:r>
      <w:r w:rsidRPr="000C6D89">
        <w:rPr>
          <w:rFonts w:asciiTheme="minorHAnsi" w:hAnsiTheme="minorHAnsi" w:cstheme="minorHAnsi"/>
          <w:lang w:eastAsia="cs-CZ"/>
        </w:rPr>
        <w:t xml:space="preserve"> riadne alebo včas. </w:t>
      </w:r>
    </w:p>
    <w:p w14:paraId="4677E3EF" w14:textId="38835FD1" w:rsidR="00763C90" w:rsidRPr="008D5D2F" w:rsidRDefault="00763C90" w:rsidP="00D431B8">
      <w:pPr>
        <w:pStyle w:val="Odsekzoznamu"/>
        <w:widowControl w:val="0"/>
        <w:numPr>
          <w:ilvl w:val="0"/>
          <w:numId w:val="5"/>
        </w:numPr>
        <w:tabs>
          <w:tab w:val="left" w:pos="7088"/>
        </w:tabs>
        <w:ind w:left="426" w:hanging="426"/>
        <w:jc w:val="both"/>
        <w:rPr>
          <w:rFonts w:asciiTheme="minorHAnsi" w:hAnsiTheme="minorHAnsi" w:cstheme="minorHAnsi"/>
          <w:lang w:eastAsia="cs-CZ"/>
        </w:rPr>
      </w:pPr>
      <w:r w:rsidRPr="008D5D2F">
        <w:rPr>
          <w:rFonts w:asciiTheme="minorHAnsi" w:hAnsiTheme="minorHAnsi" w:cstheme="minorHAnsi"/>
        </w:rPr>
        <w:t>Zmluvné strany prehlasujú, že považujú dohodnutú výšku zmluvnej pokuty za primeranú vzhľadom</w:t>
      </w:r>
      <w:r w:rsidR="009D77D9">
        <w:rPr>
          <w:rFonts w:asciiTheme="minorHAnsi" w:hAnsiTheme="minorHAnsi" w:cstheme="minorHAnsi"/>
        </w:rPr>
        <w:t xml:space="preserve">        </w:t>
      </w:r>
      <w:r w:rsidRPr="008D5D2F">
        <w:rPr>
          <w:rFonts w:asciiTheme="minorHAnsi" w:hAnsiTheme="minorHAnsi" w:cstheme="minorHAnsi"/>
        </w:rPr>
        <w:t xml:space="preserve"> na charakter a povahu zmluvnou pokutou zabezpečovanej povinnosti Predávajúceho dodať Tovar riadne alebo dodať Tovar včas a tiež vzhľadom na celkovú výšku Kúpnej ceny. </w:t>
      </w:r>
    </w:p>
    <w:p w14:paraId="65C8FDF7" w14:textId="7E081489" w:rsidR="00DE08E3" w:rsidRPr="008D5D2F" w:rsidRDefault="00763C90" w:rsidP="00D431B8">
      <w:pPr>
        <w:pStyle w:val="Odsekzoznamu"/>
        <w:widowControl w:val="0"/>
        <w:numPr>
          <w:ilvl w:val="0"/>
          <w:numId w:val="5"/>
        </w:numPr>
        <w:tabs>
          <w:tab w:val="left" w:pos="567"/>
          <w:tab w:val="left" w:pos="7088"/>
        </w:tabs>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Uplatnením alebo zaplatením zmluvnej pokuty nie je dotknuté právo Kupujúceho na odstúpenie </w:t>
      </w:r>
      <w:r w:rsidR="009D77D9">
        <w:rPr>
          <w:rFonts w:asciiTheme="minorHAnsi" w:hAnsiTheme="minorHAnsi" w:cstheme="minorHAnsi"/>
          <w:lang w:eastAsia="cs-CZ"/>
        </w:rPr>
        <w:t xml:space="preserve">               </w:t>
      </w:r>
      <w:r w:rsidRPr="008D5D2F">
        <w:rPr>
          <w:rFonts w:asciiTheme="minorHAnsi" w:hAnsiTheme="minorHAnsi" w:cstheme="minorHAnsi"/>
          <w:lang w:eastAsia="cs-CZ"/>
        </w:rPr>
        <w:t>od Zmluvy, zákonný úrok z omeškania ani na náhradu vzniknutej škody. Zaplatenie zmluvnej pokuty Predávajúcim nezbavuje Predávajúceho povinnosti dodať Tovar alebo jeho časť.</w:t>
      </w:r>
    </w:p>
    <w:p w14:paraId="2FB07938" w14:textId="64FC9629" w:rsidR="00DE08E3" w:rsidRPr="008D5D2F" w:rsidRDefault="00DE08E3" w:rsidP="00D431B8">
      <w:pPr>
        <w:pStyle w:val="Odsekzoznamu"/>
        <w:widowControl w:val="0"/>
        <w:numPr>
          <w:ilvl w:val="0"/>
          <w:numId w:val="5"/>
        </w:numPr>
        <w:tabs>
          <w:tab w:val="left" w:pos="567"/>
          <w:tab w:val="left" w:pos="7088"/>
        </w:tabs>
        <w:ind w:left="426" w:hanging="426"/>
        <w:jc w:val="both"/>
        <w:rPr>
          <w:rFonts w:asciiTheme="minorHAnsi" w:hAnsiTheme="minorHAnsi" w:cstheme="minorHAnsi"/>
          <w:lang w:eastAsia="cs-CZ"/>
        </w:rPr>
      </w:pPr>
      <w:r w:rsidRPr="008D5D2F">
        <w:rPr>
          <w:rFonts w:asciiTheme="minorHAnsi" w:hAnsiTheme="minorHAnsi" w:cstheme="minorHAns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C1091A1" w14:textId="32101C79" w:rsidR="00DE08E3" w:rsidRDefault="00DE08E3" w:rsidP="00D431B8">
      <w:pPr>
        <w:pStyle w:val="Odsekzoznamu"/>
        <w:widowControl w:val="0"/>
        <w:numPr>
          <w:ilvl w:val="0"/>
          <w:numId w:val="5"/>
        </w:numPr>
        <w:tabs>
          <w:tab w:val="left" w:pos="567"/>
          <w:tab w:val="left" w:pos="7088"/>
        </w:tabs>
        <w:ind w:left="426" w:hanging="426"/>
        <w:jc w:val="both"/>
        <w:rPr>
          <w:rFonts w:asciiTheme="minorHAnsi" w:hAnsiTheme="minorHAnsi" w:cstheme="minorHAnsi"/>
          <w:lang w:eastAsia="cs-CZ"/>
        </w:rPr>
      </w:pPr>
      <w:r w:rsidRPr="008D5D2F">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2B319A68" w14:textId="77777777" w:rsidR="00763C90" w:rsidRPr="008D5D2F" w:rsidRDefault="00763C90" w:rsidP="00D431B8">
      <w:pPr>
        <w:pStyle w:val="Style10"/>
        <w:keepNext/>
        <w:keepLines/>
        <w:shd w:val="clear" w:color="auto" w:fill="auto"/>
        <w:spacing w:before="0" w:line="240" w:lineRule="auto"/>
        <w:ind w:right="20"/>
        <w:jc w:val="center"/>
        <w:rPr>
          <w:rStyle w:val="CharStyle11"/>
          <w:rFonts w:cstheme="minorHAnsi"/>
          <w:b/>
          <w:bCs/>
          <w:color w:val="000000"/>
          <w:sz w:val="22"/>
          <w:szCs w:val="22"/>
        </w:rPr>
      </w:pPr>
      <w:bookmarkStart w:id="3" w:name="bookmark7"/>
      <w:r w:rsidRPr="008D5D2F">
        <w:rPr>
          <w:rStyle w:val="CharStyle11"/>
          <w:rFonts w:cstheme="minorHAnsi"/>
          <w:b/>
          <w:bCs/>
          <w:color w:val="000000"/>
          <w:sz w:val="22"/>
          <w:szCs w:val="22"/>
        </w:rPr>
        <w:t>III</w:t>
      </w:r>
    </w:p>
    <w:bookmarkEnd w:id="3"/>
    <w:p w14:paraId="28FD4ED1" w14:textId="77777777" w:rsidR="00763C90" w:rsidRDefault="00763C90" w:rsidP="00D431B8">
      <w:pPr>
        <w:pStyle w:val="Style2"/>
        <w:shd w:val="clear" w:color="auto" w:fill="auto"/>
        <w:spacing w:after="0" w:line="240" w:lineRule="auto"/>
        <w:ind w:right="20"/>
        <w:rPr>
          <w:rStyle w:val="CharStyle9"/>
          <w:rFonts w:cstheme="minorHAnsi"/>
          <w:b/>
          <w:bCs/>
          <w:color w:val="000000"/>
          <w:sz w:val="22"/>
          <w:szCs w:val="22"/>
        </w:rPr>
      </w:pPr>
      <w:r w:rsidRPr="008D5D2F">
        <w:rPr>
          <w:rStyle w:val="CharStyle9"/>
          <w:rFonts w:cstheme="minorHAnsi"/>
          <w:b/>
          <w:bCs/>
          <w:color w:val="000000"/>
          <w:sz w:val="22"/>
          <w:szCs w:val="22"/>
        </w:rPr>
        <w:t>Dodacie podmienky, Odovzdanie a prevzatie Tovaru</w:t>
      </w:r>
    </w:p>
    <w:p w14:paraId="18C562E6" w14:textId="4A9905B9" w:rsidR="00763C90" w:rsidRPr="008D5D2F" w:rsidRDefault="00763C90" w:rsidP="00D431B8">
      <w:pPr>
        <w:pStyle w:val="Style4"/>
        <w:numPr>
          <w:ilvl w:val="0"/>
          <w:numId w:val="7"/>
        </w:numPr>
        <w:shd w:val="clear" w:color="auto" w:fill="auto"/>
        <w:spacing w:line="240"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oprávnený dodať </w:t>
      </w:r>
      <w:r w:rsidRPr="000C6D89">
        <w:rPr>
          <w:rStyle w:val="CharStyle8"/>
          <w:rFonts w:cstheme="minorHAnsi"/>
          <w:color w:val="000000"/>
          <w:sz w:val="22"/>
          <w:szCs w:val="22"/>
        </w:rPr>
        <w:t xml:space="preserve">Tovar po častiach na </w:t>
      </w:r>
      <w:r w:rsidR="005A5F08" w:rsidRPr="000C6D89">
        <w:rPr>
          <w:rStyle w:val="CharStyle8"/>
          <w:rFonts w:cstheme="minorHAnsi"/>
          <w:color w:val="000000"/>
          <w:sz w:val="22"/>
          <w:szCs w:val="22"/>
        </w:rPr>
        <w:t>miesto</w:t>
      </w:r>
      <w:r w:rsidRPr="008D5D2F">
        <w:rPr>
          <w:rStyle w:val="CharStyle8"/>
          <w:rFonts w:cstheme="minorHAnsi"/>
          <w:color w:val="000000"/>
          <w:sz w:val="22"/>
          <w:szCs w:val="22"/>
        </w:rPr>
        <w:t xml:space="preserve"> dodania </w:t>
      </w:r>
      <w:r w:rsidR="005A5F08" w:rsidRPr="008D5D2F">
        <w:rPr>
          <w:rStyle w:val="CharStyle8"/>
          <w:rFonts w:cstheme="minorHAnsi"/>
          <w:color w:val="000000"/>
          <w:sz w:val="22"/>
          <w:szCs w:val="22"/>
        </w:rPr>
        <w:t xml:space="preserve">uvedené v Zmluve v rámci plynutia </w:t>
      </w:r>
      <w:r w:rsidRPr="008D5D2F">
        <w:rPr>
          <w:rStyle w:val="CharStyle8"/>
          <w:rFonts w:cstheme="minorHAnsi"/>
          <w:color w:val="000000"/>
          <w:sz w:val="22"/>
          <w:szCs w:val="22"/>
        </w:rPr>
        <w:t>lehot</w:t>
      </w:r>
      <w:r w:rsidR="005A5F08" w:rsidRPr="008D5D2F">
        <w:rPr>
          <w:rStyle w:val="CharStyle8"/>
          <w:rFonts w:cstheme="minorHAnsi"/>
          <w:color w:val="000000"/>
          <w:sz w:val="22"/>
          <w:szCs w:val="22"/>
        </w:rPr>
        <w:t>y na plnenie</w:t>
      </w:r>
      <w:r w:rsidRPr="008D5D2F">
        <w:rPr>
          <w:rStyle w:val="CharStyle8"/>
          <w:rFonts w:cstheme="minorHAnsi"/>
          <w:color w:val="000000"/>
          <w:sz w:val="22"/>
          <w:szCs w:val="22"/>
        </w:rPr>
        <w:t xml:space="preserve"> uveden</w:t>
      </w:r>
      <w:r w:rsidR="005A5F08" w:rsidRPr="008D5D2F">
        <w:rPr>
          <w:rStyle w:val="CharStyle8"/>
          <w:rFonts w:cstheme="minorHAnsi"/>
          <w:color w:val="000000"/>
          <w:sz w:val="22"/>
          <w:szCs w:val="22"/>
        </w:rPr>
        <w:t xml:space="preserve">ej </w:t>
      </w:r>
      <w:r w:rsidRPr="008D5D2F">
        <w:rPr>
          <w:rStyle w:val="CharStyle8"/>
          <w:rFonts w:cstheme="minorHAnsi"/>
          <w:color w:val="000000"/>
          <w:sz w:val="22"/>
          <w:szCs w:val="22"/>
        </w:rPr>
        <w:t>v </w:t>
      </w:r>
      <w:r w:rsidR="005A5F08" w:rsidRPr="008D5D2F">
        <w:rPr>
          <w:rStyle w:val="CharStyle8"/>
          <w:rFonts w:cstheme="minorHAnsi"/>
          <w:color w:val="000000"/>
          <w:sz w:val="22"/>
          <w:szCs w:val="22"/>
        </w:rPr>
        <w:t>Zmluve</w:t>
      </w:r>
      <w:r w:rsidRPr="008D5D2F">
        <w:rPr>
          <w:rStyle w:val="CharStyle8"/>
          <w:rFonts w:cstheme="minorHAnsi"/>
          <w:color w:val="000000"/>
          <w:sz w:val="22"/>
          <w:szCs w:val="22"/>
        </w:rPr>
        <w:t xml:space="preserve">. </w:t>
      </w:r>
    </w:p>
    <w:p w14:paraId="676FC328" w14:textId="43E9FFC1" w:rsidR="00763C90" w:rsidRPr="008D5D2F" w:rsidRDefault="00763C90" w:rsidP="00D431B8">
      <w:pPr>
        <w:pStyle w:val="Style4"/>
        <w:numPr>
          <w:ilvl w:val="0"/>
          <w:numId w:val="7"/>
        </w:numPr>
        <w:shd w:val="clear" w:color="auto" w:fill="auto"/>
        <w:spacing w:line="240"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O</w:t>
      </w:r>
      <w:r w:rsidR="00CD573A" w:rsidRPr="008D5D2F">
        <w:rPr>
          <w:rStyle w:val="CharStyle8"/>
          <w:rFonts w:cstheme="minorHAnsi"/>
          <w:color w:val="000000"/>
          <w:sz w:val="22"/>
          <w:szCs w:val="22"/>
        </w:rPr>
        <w:t> </w:t>
      </w:r>
      <w:r w:rsidRPr="008D5D2F">
        <w:rPr>
          <w:rStyle w:val="CharStyle8"/>
          <w:rFonts w:cstheme="minorHAnsi"/>
          <w:color w:val="000000"/>
          <w:sz w:val="22"/>
          <w:szCs w:val="22"/>
        </w:rPr>
        <w:t>každ</w:t>
      </w:r>
      <w:r w:rsidR="00CD573A" w:rsidRPr="008D5D2F">
        <w:rPr>
          <w:rStyle w:val="CharStyle8"/>
          <w:rFonts w:cstheme="minorHAnsi"/>
          <w:color w:val="000000"/>
          <w:sz w:val="22"/>
          <w:szCs w:val="22"/>
        </w:rPr>
        <w:t xml:space="preserve">om </w:t>
      </w:r>
      <w:r w:rsidRPr="008D5D2F">
        <w:rPr>
          <w:rStyle w:val="CharStyle8"/>
          <w:rFonts w:cstheme="minorHAnsi"/>
          <w:color w:val="000000"/>
          <w:sz w:val="22"/>
          <w:szCs w:val="22"/>
        </w:rPr>
        <w:t>jednotliv</w:t>
      </w:r>
      <w:r w:rsidR="00CD573A" w:rsidRPr="008D5D2F">
        <w:rPr>
          <w:rStyle w:val="CharStyle8"/>
          <w:rFonts w:cstheme="minorHAnsi"/>
          <w:color w:val="000000"/>
          <w:sz w:val="22"/>
          <w:szCs w:val="22"/>
        </w:rPr>
        <w:t xml:space="preserve">om </w:t>
      </w:r>
      <w:r w:rsidR="0095722D">
        <w:rPr>
          <w:rStyle w:val="CharStyle8"/>
          <w:rFonts w:cstheme="minorHAnsi"/>
          <w:color w:val="000000"/>
          <w:sz w:val="22"/>
          <w:szCs w:val="22"/>
        </w:rPr>
        <w:t xml:space="preserve">predmete zmluvy </w:t>
      </w:r>
      <w:r w:rsidRPr="008D5D2F">
        <w:rPr>
          <w:rStyle w:val="CharStyle8"/>
          <w:rFonts w:cstheme="minorHAnsi"/>
          <w:color w:val="000000"/>
          <w:sz w:val="22"/>
          <w:szCs w:val="22"/>
        </w:rPr>
        <w:t xml:space="preserve">spíše Predávajúci Protokol o odovzdaní a prevzatí Tovaru. </w:t>
      </w:r>
      <w:r w:rsidRPr="008D5D2F">
        <w:rPr>
          <w:rStyle w:val="CharStyle10"/>
          <w:rFonts w:asciiTheme="minorHAnsi" w:hAnsiTheme="minorHAnsi" w:cstheme="minorHAnsi"/>
          <w:sz w:val="22"/>
          <w:szCs w:val="22"/>
        </w:rPr>
        <w:t xml:space="preserve">Za deň dodania Tovaru sa považuje deň uvedený v Protokole ako deň </w:t>
      </w:r>
      <w:r w:rsidRPr="008D5D2F">
        <w:rPr>
          <w:rFonts w:cstheme="minorHAnsi"/>
          <w:sz w:val="22"/>
          <w:szCs w:val="22"/>
        </w:rPr>
        <w:t xml:space="preserve">podpisu Kupujúceho - osoby poverenej Kupujúcim za Kupujúceho Tovar prevziať. </w:t>
      </w:r>
      <w:r w:rsidRPr="008D5D2F">
        <w:rPr>
          <w:rStyle w:val="CharStyle8"/>
          <w:rFonts w:cstheme="minorHAnsi"/>
          <w:color w:val="000000"/>
          <w:sz w:val="22"/>
          <w:szCs w:val="22"/>
        </w:rPr>
        <w:t xml:space="preserve"> </w:t>
      </w:r>
    </w:p>
    <w:p w14:paraId="459EB8D0" w14:textId="77777777" w:rsidR="00763C90" w:rsidRPr="008D5D2F" w:rsidRDefault="00763C90" w:rsidP="00D431B8">
      <w:pPr>
        <w:pStyle w:val="Style4"/>
        <w:numPr>
          <w:ilvl w:val="0"/>
          <w:numId w:val="7"/>
        </w:numPr>
        <w:shd w:val="clear" w:color="auto" w:fill="auto"/>
        <w:spacing w:line="240"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Predávajúci je povinný o pripravenosti Tovaru k odovzdaniu a prevzatiu vyrozumieť osobu poverenú Kupujúcim (listom alebo mailom), ktorou pre účely Zmluvy je :</w:t>
      </w:r>
      <w:r w:rsidRPr="008D5D2F">
        <w:rPr>
          <w:rStyle w:val="CharStyle8"/>
          <w:rFonts w:cstheme="minorHAnsi"/>
          <w:color w:val="000000"/>
          <w:sz w:val="22"/>
          <w:szCs w:val="22"/>
        </w:rPr>
        <w:tab/>
      </w:r>
    </w:p>
    <w:p w14:paraId="7524D0E3" w14:textId="7FF1BC29" w:rsidR="00763C90" w:rsidRPr="000C6D89" w:rsidRDefault="00763C90" w:rsidP="00D431B8">
      <w:pPr>
        <w:pStyle w:val="Style4"/>
        <w:pBdr>
          <w:top w:val="single" w:sz="4" w:space="1" w:color="auto"/>
          <w:left w:val="single" w:sz="4" w:space="13" w:color="auto"/>
          <w:bottom w:val="single" w:sz="4" w:space="1" w:color="auto"/>
          <w:right w:val="single" w:sz="4" w:space="4" w:color="auto"/>
        </w:pBdr>
        <w:shd w:val="clear" w:color="auto" w:fill="auto"/>
        <w:spacing w:line="240"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Meno a Priezvisko:</w:t>
      </w:r>
      <w:r w:rsidR="00D431B8">
        <w:rPr>
          <w:rStyle w:val="CharStyle8"/>
          <w:rFonts w:cstheme="minorHAnsi"/>
          <w:color w:val="000000"/>
          <w:sz w:val="22"/>
          <w:szCs w:val="22"/>
        </w:rPr>
        <w:t xml:space="preserve"> </w:t>
      </w:r>
    </w:p>
    <w:p w14:paraId="206E7FB1" w14:textId="77685BA2" w:rsidR="00763C90" w:rsidRPr="000C6D89" w:rsidRDefault="00763C90" w:rsidP="00D431B8">
      <w:pPr>
        <w:pStyle w:val="Style4"/>
        <w:pBdr>
          <w:top w:val="single" w:sz="4" w:space="1" w:color="auto"/>
          <w:left w:val="single" w:sz="4" w:space="13" w:color="auto"/>
          <w:bottom w:val="single" w:sz="4" w:space="1" w:color="auto"/>
          <w:right w:val="single" w:sz="4" w:space="4" w:color="auto"/>
        </w:pBdr>
        <w:shd w:val="clear" w:color="auto" w:fill="auto"/>
        <w:spacing w:line="240"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 xml:space="preserve">Tel.: </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w:t>
      </w:r>
    </w:p>
    <w:p w14:paraId="4A255A14" w14:textId="3F023508" w:rsidR="00763C90" w:rsidRPr="008D5D2F" w:rsidRDefault="00763C90" w:rsidP="00D431B8">
      <w:pPr>
        <w:pStyle w:val="Style4"/>
        <w:pBdr>
          <w:top w:val="single" w:sz="4" w:space="1" w:color="auto"/>
          <w:left w:val="single" w:sz="4" w:space="13" w:color="auto"/>
          <w:bottom w:val="single" w:sz="4" w:space="1" w:color="auto"/>
          <w:right w:val="single" w:sz="4" w:space="4" w:color="auto"/>
        </w:pBdr>
        <w:shd w:val="clear" w:color="auto" w:fill="auto"/>
        <w:spacing w:line="240"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E</w:t>
      </w:r>
      <w:r w:rsidR="009021A5" w:rsidRPr="000C6D89">
        <w:rPr>
          <w:rStyle w:val="CharStyle8"/>
          <w:rFonts w:cstheme="minorHAnsi"/>
          <w:color w:val="000000"/>
          <w:sz w:val="22"/>
          <w:szCs w:val="22"/>
        </w:rPr>
        <w:t>-</w:t>
      </w:r>
      <w:r w:rsidRPr="000C6D89">
        <w:rPr>
          <w:rStyle w:val="CharStyle8"/>
          <w:rFonts w:cstheme="minorHAnsi"/>
          <w:color w:val="000000"/>
          <w:sz w:val="22"/>
          <w:szCs w:val="22"/>
        </w:rPr>
        <w:t>mail:</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w:t>
      </w:r>
      <w:r w:rsidRPr="000C6D89">
        <w:rPr>
          <w:rStyle w:val="CharStyle8"/>
          <w:rFonts w:cstheme="minorHAnsi"/>
          <w:color w:val="000000"/>
          <w:sz w:val="22"/>
          <w:szCs w:val="22"/>
        </w:rPr>
        <w:tab/>
        <w:t xml:space="preserve"> </w:t>
      </w:r>
      <w:r w:rsidRPr="000C6D89">
        <w:rPr>
          <w:rStyle w:val="CharStyle8"/>
          <w:rFonts w:cstheme="minorHAnsi"/>
          <w:color w:val="000000"/>
          <w:sz w:val="22"/>
          <w:szCs w:val="22"/>
        </w:rPr>
        <w:tab/>
      </w:r>
      <w:r w:rsidRPr="000C6D89">
        <w:rPr>
          <w:rStyle w:val="CharStyle8"/>
          <w:rFonts w:cstheme="minorHAnsi"/>
          <w:color w:val="000000"/>
          <w:sz w:val="22"/>
          <w:szCs w:val="22"/>
        </w:rPr>
        <w:tab/>
      </w:r>
      <w:r w:rsidRPr="000C6D89">
        <w:rPr>
          <w:rStyle w:val="CharStyle8"/>
          <w:rFonts w:cstheme="minorHAnsi"/>
          <w:color w:val="000000"/>
          <w:sz w:val="22"/>
          <w:szCs w:val="22"/>
        </w:rPr>
        <w:tab/>
      </w:r>
      <w:r w:rsidRPr="008D5D2F">
        <w:rPr>
          <w:rStyle w:val="CharStyle8"/>
          <w:rFonts w:cstheme="minorHAnsi"/>
          <w:color w:val="000000"/>
          <w:sz w:val="22"/>
          <w:szCs w:val="22"/>
        </w:rPr>
        <w:tab/>
      </w:r>
    </w:p>
    <w:p w14:paraId="15FD94A0" w14:textId="77777777" w:rsidR="00763C90" w:rsidRPr="008D5D2F" w:rsidRDefault="00763C90" w:rsidP="00D431B8">
      <w:pPr>
        <w:pStyle w:val="Style4"/>
        <w:shd w:val="clear" w:color="auto" w:fill="auto"/>
        <w:spacing w:line="240" w:lineRule="auto"/>
        <w:ind w:firstLine="426"/>
        <w:jc w:val="both"/>
        <w:rPr>
          <w:rFonts w:cstheme="minorHAnsi"/>
          <w:sz w:val="22"/>
          <w:szCs w:val="22"/>
        </w:rPr>
      </w:pPr>
      <w:r w:rsidRPr="008D5D2F">
        <w:rPr>
          <w:rStyle w:val="CharStyle8"/>
          <w:rFonts w:cstheme="minorHAnsi"/>
          <w:color w:val="000000"/>
          <w:sz w:val="22"/>
          <w:szCs w:val="22"/>
        </w:rPr>
        <w:t>najneskôr 3 pracovné dni vopred.</w:t>
      </w:r>
      <w:r w:rsidRPr="008D5D2F">
        <w:rPr>
          <w:rFonts w:cstheme="minorHAnsi"/>
          <w:sz w:val="22"/>
          <w:szCs w:val="22"/>
        </w:rPr>
        <w:t xml:space="preserve"> </w:t>
      </w:r>
    </w:p>
    <w:p w14:paraId="3C3B6C0E" w14:textId="4C1874A0" w:rsidR="00763C90" w:rsidRPr="008D5D2F" w:rsidRDefault="00763C90" w:rsidP="00D431B8">
      <w:pPr>
        <w:pStyle w:val="Style4"/>
        <w:numPr>
          <w:ilvl w:val="0"/>
          <w:numId w:val="7"/>
        </w:numPr>
        <w:shd w:val="clear" w:color="auto" w:fill="auto"/>
        <w:spacing w:line="240" w:lineRule="auto"/>
        <w:ind w:left="426" w:hanging="426"/>
        <w:jc w:val="both"/>
        <w:rPr>
          <w:rStyle w:val="CharStyle8"/>
          <w:rFonts w:cstheme="minorHAnsi"/>
          <w:color w:val="000000"/>
          <w:sz w:val="22"/>
          <w:szCs w:val="22"/>
        </w:rPr>
      </w:pPr>
      <w:r w:rsidRPr="008D5D2F">
        <w:rPr>
          <w:rFonts w:cstheme="minorHAnsi"/>
          <w:sz w:val="22"/>
          <w:szCs w:val="22"/>
        </w:rPr>
        <w:t>Každý P</w:t>
      </w:r>
      <w:r w:rsidRPr="008D5D2F">
        <w:rPr>
          <w:rStyle w:val="CharStyle8"/>
          <w:rFonts w:cstheme="minorHAnsi"/>
          <w:color w:val="000000"/>
          <w:sz w:val="22"/>
          <w:szCs w:val="22"/>
        </w:rPr>
        <w:t xml:space="preserve">rotokol musí obsahovať presný opis a označenie dodanej časti Tovaru a prílohou Protokolu musia byť všetky Dokumenty podľa požiadaviek Zmluvy vzťahujúce sa k dodávanému Tovaru.  </w:t>
      </w:r>
    </w:p>
    <w:p w14:paraId="4EAD3C30" w14:textId="77777777" w:rsidR="00763C90" w:rsidRPr="008D5D2F" w:rsidRDefault="00763C90" w:rsidP="00D431B8">
      <w:pPr>
        <w:pStyle w:val="Style4"/>
        <w:numPr>
          <w:ilvl w:val="0"/>
          <w:numId w:val="7"/>
        </w:numPr>
        <w:shd w:val="clear" w:color="auto" w:fill="auto"/>
        <w:spacing w:line="240" w:lineRule="auto"/>
        <w:ind w:left="426" w:hanging="426"/>
        <w:jc w:val="both"/>
        <w:rPr>
          <w:rStyle w:val="CharStyle8"/>
          <w:rFonts w:cstheme="minorHAnsi"/>
          <w:color w:val="000000"/>
          <w:sz w:val="22"/>
          <w:szCs w:val="22"/>
        </w:rPr>
      </w:pPr>
      <w:r w:rsidRPr="008D5D2F">
        <w:rPr>
          <w:rFonts w:cstheme="minorHAnsi"/>
          <w:sz w:val="22"/>
          <w:szCs w:val="22"/>
        </w:rPr>
        <w:t>Objednávateľ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Pr="008D5D2F">
        <w:rPr>
          <w:rStyle w:val="CharStyle8"/>
          <w:rFonts w:cstheme="minorHAnsi"/>
          <w:color w:val="000000"/>
          <w:sz w:val="22"/>
          <w:szCs w:val="22"/>
        </w:rPr>
        <w:t xml:space="preserve">rotokole sa považuje príslušná časť Tovaru za odovzdanú a prevzatú. </w:t>
      </w:r>
    </w:p>
    <w:p w14:paraId="66EAD4E0" w14:textId="6E881830" w:rsidR="00763C90" w:rsidRPr="008D5D2F" w:rsidRDefault="00763C90" w:rsidP="00D431B8">
      <w:pPr>
        <w:pStyle w:val="Style4"/>
        <w:numPr>
          <w:ilvl w:val="0"/>
          <w:numId w:val="7"/>
        </w:numPr>
        <w:shd w:val="clear" w:color="auto" w:fill="auto"/>
        <w:spacing w:line="240" w:lineRule="auto"/>
        <w:ind w:left="425" w:hanging="425"/>
        <w:jc w:val="both"/>
        <w:rPr>
          <w:rStyle w:val="CharStyle8"/>
          <w:rFonts w:cstheme="minorHAnsi"/>
          <w:color w:val="000000"/>
          <w:sz w:val="22"/>
          <w:szCs w:val="22"/>
        </w:rPr>
      </w:pPr>
      <w:r w:rsidRPr="008D5D2F">
        <w:rPr>
          <w:rStyle w:val="CharStyle8"/>
          <w:rFonts w:cstheme="minorHAnsi"/>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podľa požiadaviek Kupujúceho. </w:t>
      </w:r>
    </w:p>
    <w:p w14:paraId="76F0012C" w14:textId="77777777" w:rsidR="00163430" w:rsidRPr="008D5D2F" w:rsidRDefault="00163430" w:rsidP="00D431B8">
      <w:pPr>
        <w:pStyle w:val="Style4"/>
        <w:shd w:val="clear" w:color="auto" w:fill="auto"/>
        <w:tabs>
          <w:tab w:val="left" w:pos="359"/>
        </w:tabs>
        <w:spacing w:line="240" w:lineRule="auto"/>
        <w:ind w:left="425" w:firstLine="0"/>
        <w:jc w:val="both"/>
        <w:rPr>
          <w:rStyle w:val="CharStyle8"/>
          <w:rFonts w:cstheme="minorHAnsi"/>
          <w:sz w:val="22"/>
          <w:szCs w:val="22"/>
        </w:rPr>
      </w:pPr>
    </w:p>
    <w:p w14:paraId="2AEDE180" w14:textId="77777777" w:rsidR="00763C90" w:rsidRPr="008D5D2F" w:rsidRDefault="00763C90" w:rsidP="00D431B8">
      <w:pPr>
        <w:pStyle w:val="Bezriadkovania"/>
        <w:jc w:val="center"/>
        <w:rPr>
          <w:rStyle w:val="CharStyle11"/>
          <w:rFonts w:asciiTheme="minorHAnsi" w:hAnsiTheme="minorHAnsi" w:cstheme="minorHAnsi"/>
          <w:bCs w:val="0"/>
          <w:color w:val="auto"/>
          <w:sz w:val="22"/>
          <w:szCs w:val="22"/>
        </w:rPr>
      </w:pPr>
      <w:bookmarkStart w:id="4" w:name="bookmark10"/>
      <w:r w:rsidRPr="008D5D2F">
        <w:rPr>
          <w:rStyle w:val="CharStyle11"/>
          <w:rFonts w:asciiTheme="minorHAnsi" w:hAnsiTheme="minorHAnsi" w:cstheme="minorHAnsi"/>
          <w:bCs w:val="0"/>
          <w:sz w:val="22"/>
          <w:szCs w:val="22"/>
        </w:rPr>
        <w:t>IV</w:t>
      </w:r>
    </w:p>
    <w:p w14:paraId="02F0B4DC" w14:textId="77777777" w:rsidR="00763C90" w:rsidRDefault="00763C90" w:rsidP="00D431B8">
      <w:pPr>
        <w:pStyle w:val="Bezriadkovania"/>
        <w:jc w:val="center"/>
        <w:rPr>
          <w:rStyle w:val="CharStyle11"/>
          <w:rFonts w:asciiTheme="minorHAnsi" w:hAnsiTheme="minorHAnsi" w:cstheme="minorHAnsi"/>
          <w:bCs w:val="0"/>
          <w:sz w:val="22"/>
          <w:szCs w:val="22"/>
        </w:rPr>
      </w:pPr>
      <w:r w:rsidRPr="008D5D2F">
        <w:rPr>
          <w:rStyle w:val="CharStyle11"/>
          <w:rFonts w:asciiTheme="minorHAnsi" w:hAnsiTheme="minorHAnsi" w:cstheme="minorHAnsi"/>
          <w:bCs w:val="0"/>
          <w:sz w:val="22"/>
          <w:szCs w:val="22"/>
        </w:rPr>
        <w:t>Zodpovednosť Predávajúceho a Záruka</w:t>
      </w:r>
      <w:bookmarkEnd w:id="4"/>
      <w:r w:rsidRPr="008D5D2F">
        <w:rPr>
          <w:rStyle w:val="CharStyle11"/>
          <w:rFonts w:asciiTheme="minorHAnsi" w:hAnsiTheme="minorHAnsi" w:cstheme="minorHAnsi"/>
          <w:bCs w:val="0"/>
          <w:sz w:val="22"/>
          <w:szCs w:val="22"/>
        </w:rPr>
        <w:t xml:space="preserve"> za akosť</w:t>
      </w:r>
    </w:p>
    <w:p w14:paraId="675708BA" w14:textId="6D13A100" w:rsidR="00763C90" w:rsidRPr="008D5D2F" w:rsidRDefault="00763C90" w:rsidP="00D431B8">
      <w:pPr>
        <w:pStyle w:val="Bezriadkovania"/>
        <w:numPr>
          <w:ilvl w:val="0"/>
          <w:numId w:val="9"/>
        </w:numPr>
        <w:ind w:left="426" w:hanging="426"/>
        <w:jc w:val="both"/>
        <w:rPr>
          <w:rStyle w:val="CharStyle36"/>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004075F1" w:rsidRPr="00843779">
        <w:rPr>
          <w:rStyle w:val="CharStyle36"/>
          <w:rFonts w:asciiTheme="minorHAnsi" w:hAnsiTheme="minorHAnsi" w:cstheme="minorHAnsi"/>
          <w:sz w:val="22"/>
          <w:szCs w:val="22"/>
          <w:lang w:eastAsia="cs-CZ"/>
        </w:rPr>
        <w:t xml:space="preserve">Predávajúci </w:t>
      </w:r>
      <w:r w:rsidRPr="00843779">
        <w:rPr>
          <w:rStyle w:val="CharStyle36"/>
          <w:rFonts w:asciiTheme="minorHAnsi" w:hAnsiTheme="minorHAnsi" w:cstheme="minorHAnsi"/>
          <w:sz w:val="22"/>
          <w:szCs w:val="22"/>
        </w:rPr>
        <w:t>z</w:t>
      </w:r>
      <w:r w:rsidRPr="008D5D2F">
        <w:rPr>
          <w:rStyle w:val="CharStyle36"/>
          <w:rFonts w:asciiTheme="minorHAnsi" w:hAnsiTheme="minorHAnsi" w:cstheme="minorHAnsi"/>
          <w:sz w:val="22"/>
          <w:szCs w:val="22"/>
        </w:rPr>
        <w:t xml:space="preserve">odpovedá za to, že Tovar (každá jeho časť) je vyrobená a dodaná v kvalite podľa požiadaviek článku I Zmluvy a že tieto vlastnosti a kvality bude mať i počas plynutia záručnej doby.  </w:t>
      </w:r>
    </w:p>
    <w:p w14:paraId="10F6B93E" w14:textId="4F986EBF" w:rsidR="00763C90" w:rsidRPr="008D5D2F" w:rsidRDefault="00763C90" w:rsidP="00D431B8">
      <w:pPr>
        <w:pStyle w:val="Bezriadkovania"/>
        <w:numPr>
          <w:ilvl w:val="0"/>
          <w:numId w:val="9"/>
        </w:numPr>
        <w:ind w:left="426" w:hanging="426"/>
        <w:jc w:val="both"/>
        <w:rPr>
          <w:rStyle w:val="CharStyle10"/>
          <w:rFonts w:asciiTheme="minorHAnsi" w:hAnsiTheme="minorHAnsi" w:cstheme="minorHAnsi"/>
          <w:color w:val="auto"/>
          <w:sz w:val="22"/>
          <w:szCs w:val="22"/>
        </w:rPr>
      </w:pPr>
      <w:r w:rsidRPr="008D5D2F">
        <w:rPr>
          <w:rStyle w:val="CharStyle10"/>
          <w:rFonts w:asciiTheme="minorHAnsi" w:hAnsiTheme="minorHAnsi" w:cstheme="minorHAnsi"/>
          <w:sz w:val="22"/>
          <w:szCs w:val="22"/>
        </w:rPr>
        <w:t xml:space="preserve">Predávajúci zodpovedá za </w:t>
      </w:r>
      <w:r w:rsidRPr="008D5D2F">
        <w:rPr>
          <w:rStyle w:val="CharStyle10"/>
          <w:rFonts w:asciiTheme="minorHAnsi" w:hAnsiTheme="minorHAnsi" w:cstheme="minorHAnsi"/>
          <w:sz w:val="22"/>
          <w:szCs w:val="22"/>
          <w:lang w:val="cs-CZ" w:eastAsia="cs-CZ"/>
        </w:rPr>
        <w:t xml:space="preserve">vady, </w:t>
      </w:r>
      <w:r w:rsidRPr="008D5D2F">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42D38B1" w14:textId="77777777" w:rsidR="00763C90" w:rsidRPr="008D5D2F" w:rsidRDefault="00763C90" w:rsidP="00D431B8">
      <w:pPr>
        <w:pStyle w:val="Bezriadkovania"/>
        <w:numPr>
          <w:ilvl w:val="0"/>
          <w:numId w:val="9"/>
        </w:numPr>
        <w:ind w:left="426" w:hanging="426"/>
        <w:jc w:val="both"/>
        <w:rPr>
          <w:rStyle w:val="CharStyle15"/>
          <w:rFonts w:asciiTheme="minorHAnsi" w:hAnsiTheme="minorHAnsi" w:cstheme="minorHAnsi"/>
          <w:b w:val="0"/>
          <w:bCs w:val="0"/>
          <w:color w:val="auto"/>
          <w:sz w:val="22"/>
          <w:szCs w:val="22"/>
        </w:rPr>
      </w:pPr>
      <w:r w:rsidRPr="008D5D2F">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8D5D2F">
        <w:rPr>
          <w:rStyle w:val="CharStyle15"/>
          <w:rFonts w:asciiTheme="minorHAnsi" w:hAnsiTheme="minorHAnsi" w:cstheme="minorHAnsi"/>
          <w:sz w:val="22"/>
          <w:szCs w:val="22"/>
        </w:rPr>
        <w:t xml:space="preserve">24 mesiacov. </w:t>
      </w:r>
    </w:p>
    <w:p w14:paraId="35E4CED8" w14:textId="25DD6929" w:rsidR="00763C90" w:rsidRPr="008D5D2F" w:rsidRDefault="00763C90" w:rsidP="00D431B8">
      <w:pPr>
        <w:pStyle w:val="Bezriadkovania"/>
        <w:numPr>
          <w:ilvl w:val="0"/>
          <w:numId w:val="9"/>
        </w:numPr>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Záruka začína plynúť odo dňa prevzatia Tovaru Kupujúcim (od dátumu podpisu Protokolu o odovzdaní a prevzatí Tovaru poverenej osoby objednávateľom). Pre nároky z vád Tovaru sa použijú ust. § 436</w:t>
      </w:r>
      <w:r w:rsidR="00106FEB">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a nasl. Obchodného zákonníka.</w:t>
      </w:r>
    </w:p>
    <w:p w14:paraId="25E00791" w14:textId="77777777" w:rsidR="00763C90" w:rsidRPr="008D5D2F" w:rsidRDefault="00763C90" w:rsidP="00D431B8">
      <w:pPr>
        <w:pStyle w:val="Bezriadkovania"/>
        <w:numPr>
          <w:ilvl w:val="0"/>
          <w:numId w:val="9"/>
        </w:numPr>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 xml:space="preserve">Tovaru, dodať náhradný Tovar za vadný Tovar alebo požadovať zľavu z Kúpnej ceny.  </w:t>
      </w:r>
    </w:p>
    <w:p w14:paraId="1E8F0A03" w14:textId="45CD3245" w:rsidR="00763C90" w:rsidRPr="008D5D2F" w:rsidRDefault="00763C90" w:rsidP="00D431B8">
      <w:pPr>
        <w:pStyle w:val="Bezriadkovania"/>
        <w:numPr>
          <w:ilvl w:val="0"/>
          <w:numId w:val="9"/>
        </w:numPr>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Záručná doba sa predlžuje o dobu od uplatnenia vady až do jej odstránenia. Predávajúci je povinný začať s odstraňovaním riadne uplatnenej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na vlastné náklady bez zbytočného odkladu od ich oznámenia a reklamáciu je povinný vybaviť v lehote do 30 dní odo dňa oznámenia vád (reklamácie).</w:t>
      </w:r>
    </w:p>
    <w:p w14:paraId="707FE1BD" w14:textId="49ACE572" w:rsidR="00763C90" w:rsidRPr="008D5D2F" w:rsidRDefault="00763C90" w:rsidP="00D431B8">
      <w:pPr>
        <w:pStyle w:val="Bezriadkovania"/>
        <w:numPr>
          <w:ilvl w:val="0"/>
          <w:numId w:val="9"/>
        </w:numPr>
        <w:ind w:left="426" w:hanging="426"/>
        <w:jc w:val="both"/>
        <w:rPr>
          <w:rFonts w:asciiTheme="minorHAnsi" w:hAnsiTheme="minorHAnsi" w:cstheme="minorHAnsi"/>
          <w:sz w:val="22"/>
          <w:szCs w:val="22"/>
        </w:rPr>
      </w:pPr>
      <w:r w:rsidRPr="008D5D2F">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8D5D2F">
        <w:rPr>
          <w:rFonts w:asciiTheme="minorHAnsi" w:hAnsiTheme="minorHAnsi" w:cstheme="minorHAnsi"/>
          <w:sz w:val="22"/>
          <w:szCs w:val="22"/>
          <w:lang w:eastAsia="cs-CZ"/>
        </w:rPr>
        <w:t xml:space="preserve">Predávajúci zaplatí Kupujúcemu jednorazovú zmluvnú pokutu vo </w:t>
      </w:r>
      <w:r w:rsidRPr="000C6D89">
        <w:rPr>
          <w:rFonts w:asciiTheme="minorHAnsi" w:hAnsiTheme="minorHAnsi" w:cstheme="minorHAnsi"/>
          <w:sz w:val="22"/>
          <w:szCs w:val="22"/>
          <w:lang w:eastAsia="cs-CZ"/>
        </w:rPr>
        <w:t>výške 5 % z</w:t>
      </w:r>
      <w:r w:rsidR="0068052F">
        <w:rPr>
          <w:rFonts w:asciiTheme="minorHAnsi" w:hAnsiTheme="minorHAnsi" w:cstheme="minorHAnsi"/>
          <w:sz w:val="22"/>
          <w:szCs w:val="22"/>
          <w:lang w:eastAsia="cs-CZ"/>
        </w:rPr>
        <w:t xml:space="preserve"> celkovej</w:t>
      </w:r>
      <w:r w:rsidRPr="008D5D2F">
        <w:rPr>
          <w:rFonts w:asciiTheme="minorHAnsi" w:hAnsiTheme="minorHAnsi" w:cstheme="minorHAnsi"/>
          <w:sz w:val="22"/>
          <w:szCs w:val="22"/>
          <w:lang w:eastAsia="cs-CZ"/>
        </w:rPr>
        <w:t xml:space="preserve"> Kúpnej ceny Tovaru. Zmluvné strany sa dohodli, že Kupujúci je oprávnený </w:t>
      </w:r>
      <w:r w:rsidR="004075F1" w:rsidRPr="008D5D2F">
        <w:rPr>
          <w:rFonts w:asciiTheme="minorHAnsi" w:hAnsiTheme="minorHAnsi" w:cstheme="minorHAnsi"/>
          <w:sz w:val="22"/>
          <w:szCs w:val="22"/>
          <w:lang w:eastAsia="cs-CZ"/>
        </w:rPr>
        <w:t xml:space="preserve">následne </w:t>
      </w:r>
      <w:r w:rsidRPr="008D5D2F">
        <w:rPr>
          <w:rFonts w:asciiTheme="minorHAnsi" w:hAnsiTheme="minorHAnsi" w:cstheme="minorHAnsi"/>
          <w:sz w:val="22"/>
          <w:szCs w:val="22"/>
        </w:rPr>
        <w:t>zadať odstránenie vady Tovaru tretej osobe, pričom všetky náklady súvisiace s odstránením vady treťou osobou je povinný znášať Predávajúci alebo je</w:t>
      </w:r>
      <w:r w:rsidR="004075F1" w:rsidRPr="008D5D2F">
        <w:rPr>
          <w:rFonts w:asciiTheme="minorHAnsi" w:hAnsiTheme="minorHAnsi" w:cstheme="minorHAnsi"/>
          <w:sz w:val="22"/>
          <w:szCs w:val="22"/>
        </w:rPr>
        <w:t xml:space="preserve"> Kupujúci </w:t>
      </w:r>
      <w:r w:rsidRPr="008D5D2F">
        <w:rPr>
          <w:rFonts w:asciiTheme="minorHAnsi" w:hAnsiTheme="minorHAnsi" w:cstheme="minorHAnsi"/>
          <w:sz w:val="22"/>
          <w:szCs w:val="22"/>
        </w:rPr>
        <w:t xml:space="preserve">oprávnený požadovať </w:t>
      </w:r>
      <w:r w:rsidR="004075F1" w:rsidRPr="008D5D2F">
        <w:rPr>
          <w:rFonts w:asciiTheme="minorHAnsi" w:hAnsiTheme="minorHAnsi" w:cstheme="minorHAnsi"/>
          <w:sz w:val="22"/>
          <w:szCs w:val="22"/>
        </w:rPr>
        <w:t xml:space="preserve">Predávajúceho o </w:t>
      </w:r>
      <w:r w:rsidRPr="008D5D2F">
        <w:rPr>
          <w:rFonts w:asciiTheme="minorHAnsi" w:hAnsiTheme="minorHAnsi" w:cstheme="minorHAnsi"/>
          <w:sz w:val="22"/>
          <w:szCs w:val="22"/>
        </w:rPr>
        <w:t>výmenu vadného Tovaru za nový Tovar.</w:t>
      </w:r>
    </w:p>
    <w:p w14:paraId="750408E4" w14:textId="77777777" w:rsidR="00763C90" w:rsidRPr="008D5D2F" w:rsidRDefault="00763C90" w:rsidP="00D431B8">
      <w:pPr>
        <w:pStyle w:val="Bezriadkovania"/>
        <w:numPr>
          <w:ilvl w:val="0"/>
          <w:numId w:val="9"/>
        </w:numPr>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zhotoviteľa a cenu reklamovaného Tovaru. </w:t>
      </w:r>
    </w:p>
    <w:p w14:paraId="36D60F23" w14:textId="3A981669" w:rsidR="00763C90" w:rsidRPr="008D5D2F" w:rsidRDefault="00763C90" w:rsidP="00D431B8">
      <w:pPr>
        <w:pStyle w:val="Bezriadkovania"/>
        <w:numPr>
          <w:ilvl w:val="0"/>
          <w:numId w:val="9"/>
        </w:numPr>
        <w:tabs>
          <w:tab w:val="left" w:pos="418"/>
          <w:tab w:val="left" w:pos="993"/>
        </w:tabs>
        <w:ind w:left="426" w:hanging="426"/>
        <w:jc w:val="both"/>
        <w:rPr>
          <w:rStyle w:val="CharStyle36"/>
          <w:rFonts w:asciiTheme="minorHAnsi" w:hAnsiTheme="minorHAnsi" w:cstheme="minorHAnsi"/>
          <w:color w:val="auto"/>
          <w:sz w:val="22"/>
          <w:szCs w:val="22"/>
        </w:rPr>
      </w:pPr>
      <w:r w:rsidRPr="008D5D2F">
        <w:rPr>
          <w:rStyle w:val="CharStyle36"/>
          <w:rFonts w:asciiTheme="minorHAnsi" w:hAnsiTheme="minorHAnsi" w:cstheme="minorHAnsi"/>
          <w:sz w:val="22"/>
          <w:szCs w:val="22"/>
        </w:rPr>
        <w:t xml:space="preserve">Uplatnením nárokov z vád Tovaru nie sú dotknuté nároky Kupujúceho na náhradu škody alebo </w:t>
      </w:r>
      <w:r w:rsidR="00B47743">
        <w:rPr>
          <w:rStyle w:val="CharStyle36"/>
          <w:rFonts w:asciiTheme="minorHAnsi" w:hAnsiTheme="minorHAnsi" w:cstheme="minorHAnsi"/>
          <w:sz w:val="22"/>
          <w:szCs w:val="22"/>
        </w:rPr>
        <w:t xml:space="preserve">                     </w:t>
      </w:r>
      <w:r w:rsidRPr="008D5D2F">
        <w:rPr>
          <w:rStyle w:val="CharStyle36"/>
          <w:rFonts w:asciiTheme="minorHAnsi" w:hAnsiTheme="minorHAnsi" w:cstheme="minorHAnsi"/>
          <w:sz w:val="22"/>
          <w:szCs w:val="22"/>
        </w:rPr>
        <w:t>na odstúpenie od Zmluvy.</w:t>
      </w:r>
    </w:p>
    <w:p w14:paraId="4D0F7261" w14:textId="77777777" w:rsidR="00763C90" w:rsidRPr="008D5D2F" w:rsidRDefault="00763C90" w:rsidP="00D431B8">
      <w:pPr>
        <w:pStyle w:val="Bezriadkovania"/>
        <w:numPr>
          <w:ilvl w:val="0"/>
          <w:numId w:val="9"/>
        </w:numPr>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64A3C3B6" w14:textId="1CEF583B" w:rsidR="00763C90" w:rsidRPr="008D5D2F" w:rsidRDefault="00763C90" w:rsidP="00D431B8">
      <w:pPr>
        <w:pStyle w:val="Bezriadkovania"/>
        <w:numPr>
          <w:ilvl w:val="0"/>
          <w:numId w:val="9"/>
        </w:numPr>
        <w:ind w:left="426" w:hanging="426"/>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 xml:space="preserve">Predávajúci nenesie žiadnu zodpovednosť za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Tovaru, ktoré boli spôsobené neodbornou prevádzkou, obsluhou a</w:t>
      </w:r>
      <w:r w:rsidR="00AF347D" w:rsidRPr="008D5D2F">
        <w:rPr>
          <w:rStyle w:val="CharStyle8"/>
          <w:rFonts w:asciiTheme="minorHAnsi" w:hAnsiTheme="minorHAnsi" w:cstheme="minorHAnsi"/>
          <w:sz w:val="22"/>
          <w:szCs w:val="22"/>
        </w:rPr>
        <w:t>/alebo </w:t>
      </w:r>
      <w:r w:rsidRPr="008D5D2F">
        <w:rPr>
          <w:rStyle w:val="CharStyle8"/>
          <w:rFonts w:asciiTheme="minorHAnsi" w:hAnsiTheme="minorHAnsi" w:cstheme="minorHAnsi"/>
          <w:sz w:val="22"/>
          <w:szCs w:val="22"/>
        </w:rPr>
        <w:t>údržbou</w:t>
      </w:r>
      <w:r w:rsidR="00AF347D" w:rsidRPr="008D5D2F">
        <w:rPr>
          <w:rStyle w:val="CharStyle8"/>
          <w:rFonts w:asciiTheme="minorHAnsi" w:hAnsiTheme="minorHAnsi" w:cstheme="minorHAnsi"/>
          <w:sz w:val="22"/>
          <w:szCs w:val="22"/>
        </w:rPr>
        <w:t xml:space="preserve"> Kupujúceho</w:t>
      </w:r>
      <w:r w:rsidRPr="008D5D2F">
        <w:rPr>
          <w:rStyle w:val="CharStyle8"/>
          <w:rFonts w:asciiTheme="minorHAnsi" w:hAnsiTheme="minorHAnsi" w:cstheme="minorHAnsi"/>
          <w:sz w:val="22"/>
          <w:szCs w:val="22"/>
        </w:rPr>
        <w:t xml:space="preserve">. </w:t>
      </w:r>
    </w:p>
    <w:p w14:paraId="7997FA1A" w14:textId="77777777" w:rsidR="00763C90" w:rsidRPr="008D5D2F" w:rsidRDefault="00763C90" w:rsidP="00D431B8">
      <w:pPr>
        <w:pStyle w:val="Bezriadkovania"/>
        <w:numPr>
          <w:ilvl w:val="0"/>
          <w:numId w:val="9"/>
        </w:numPr>
        <w:ind w:left="426" w:hanging="426"/>
        <w:jc w:val="both"/>
        <w:rPr>
          <w:rFonts w:asciiTheme="minorHAnsi" w:hAnsiTheme="minorHAnsi" w:cstheme="minorHAnsi"/>
          <w:sz w:val="22"/>
          <w:szCs w:val="22"/>
        </w:rPr>
      </w:pPr>
      <w:r w:rsidRPr="008D5D2F">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671F9885" w14:textId="77777777" w:rsidR="00020214" w:rsidRDefault="00020214" w:rsidP="00D431B8">
      <w:pPr>
        <w:rPr>
          <w:rFonts w:asciiTheme="minorHAnsi" w:hAnsiTheme="minorHAnsi" w:cstheme="minorHAnsi"/>
          <w:b/>
          <w:sz w:val="22"/>
          <w:szCs w:val="22"/>
        </w:rPr>
      </w:pPr>
      <w:bookmarkStart w:id="5" w:name="bookmark11"/>
    </w:p>
    <w:p w14:paraId="20D0B3A6" w14:textId="77777777" w:rsidR="00763C90" w:rsidRPr="008D5D2F" w:rsidRDefault="00763C90" w:rsidP="00D431B8">
      <w:pPr>
        <w:jc w:val="center"/>
        <w:rPr>
          <w:rFonts w:asciiTheme="minorHAnsi" w:hAnsiTheme="minorHAnsi" w:cstheme="minorHAnsi"/>
          <w:b/>
          <w:sz w:val="22"/>
          <w:szCs w:val="22"/>
        </w:rPr>
      </w:pPr>
      <w:r w:rsidRPr="008D5D2F">
        <w:rPr>
          <w:rFonts w:asciiTheme="minorHAnsi" w:hAnsiTheme="minorHAnsi" w:cstheme="minorHAnsi"/>
          <w:b/>
          <w:sz w:val="22"/>
          <w:szCs w:val="22"/>
        </w:rPr>
        <w:t>V</w:t>
      </w:r>
    </w:p>
    <w:p w14:paraId="01889EE8" w14:textId="77777777" w:rsidR="00763C90" w:rsidRDefault="00763C90" w:rsidP="00D431B8">
      <w:pPr>
        <w:jc w:val="center"/>
        <w:rPr>
          <w:rFonts w:asciiTheme="minorHAnsi" w:hAnsiTheme="minorHAnsi" w:cstheme="minorHAnsi"/>
          <w:b/>
          <w:sz w:val="22"/>
          <w:szCs w:val="22"/>
        </w:rPr>
      </w:pPr>
      <w:r w:rsidRPr="008D5D2F">
        <w:rPr>
          <w:rFonts w:asciiTheme="minorHAnsi" w:hAnsiTheme="minorHAnsi" w:cstheme="minorHAnsi"/>
          <w:b/>
          <w:sz w:val="22"/>
          <w:szCs w:val="22"/>
        </w:rPr>
        <w:t>Zmena záväzkov zmluvných strán</w:t>
      </w:r>
    </w:p>
    <w:p w14:paraId="7144D536" w14:textId="7D384E28" w:rsidR="00763C90" w:rsidRDefault="00763C90" w:rsidP="00D431B8">
      <w:pPr>
        <w:pStyle w:val="Odsekzoznamu"/>
        <w:widowControl w:val="0"/>
        <w:numPr>
          <w:ilvl w:val="0"/>
          <w:numId w:val="8"/>
        </w:numPr>
        <w:tabs>
          <w:tab w:val="left" w:pos="7088"/>
        </w:tabs>
        <w:ind w:left="426" w:hanging="425"/>
        <w:jc w:val="both"/>
        <w:rPr>
          <w:rFonts w:asciiTheme="minorHAnsi" w:hAnsiTheme="minorHAnsi" w:cstheme="minorHAnsi"/>
          <w:lang w:eastAsia="cs-CZ"/>
        </w:rPr>
      </w:pPr>
      <w:r w:rsidRPr="000C6D89">
        <w:rPr>
          <w:rFonts w:asciiTheme="minorHAnsi" w:hAnsiTheme="minorHAnsi" w:cstheme="minorHAnsi"/>
          <w:lang w:eastAsia="cs-CZ"/>
        </w:rPr>
        <w:t xml:space="preserve">Zmluvné strany </w:t>
      </w:r>
      <w:r w:rsidR="00AF347D" w:rsidRPr="000C6D89">
        <w:rPr>
          <w:rFonts w:asciiTheme="minorHAnsi" w:hAnsiTheme="minorHAnsi" w:cstheme="minorHAnsi"/>
          <w:lang w:eastAsia="cs-CZ"/>
        </w:rPr>
        <w:t>môžu</w:t>
      </w:r>
      <w:r w:rsidRPr="000C6D89">
        <w:rPr>
          <w:rFonts w:asciiTheme="minorHAnsi" w:hAnsiTheme="minorHAnsi" w:cstheme="minorHAnsi"/>
          <w:lang w:eastAsia="cs-CZ"/>
        </w:rPr>
        <w:t xml:space="preserve"> pristúpi</w:t>
      </w:r>
      <w:r w:rsidR="00AF347D" w:rsidRPr="000C6D89">
        <w:rPr>
          <w:rFonts w:asciiTheme="minorHAnsi" w:hAnsiTheme="minorHAnsi" w:cstheme="minorHAnsi"/>
          <w:lang w:eastAsia="cs-CZ"/>
        </w:rPr>
        <w:t>ť</w:t>
      </w:r>
      <w:r w:rsidRPr="000C6D89">
        <w:rPr>
          <w:rFonts w:asciiTheme="minorHAnsi" w:hAnsiTheme="minorHAnsi" w:cstheme="minorHAnsi"/>
          <w:lang w:eastAsia="cs-CZ"/>
        </w:rPr>
        <w:t xml:space="preserve"> na zmenu záväzku/ov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426A156F" w14:textId="77777777" w:rsidR="00763C90" w:rsidRPr="008D5D2F" w:rsidRDefault="00763C90" w:rsidP="00D431B8">
      <w:pPr>
        <w:jc w:val="center"/>
        <w:rPr>
          <w:rFonts w:asciiTheme="minorHAnsi" w:hAnsiTheme="minorHAnsi" w:cstheme="minorHAnsi"/>
          <w:b/>
          <w:sz w:val="22"/>
          <w:szCs w:val="22"/>
        </w:rPr>
      </w:pPr>
      <w:r w:rsidRPr="008D5D2F">
        <w:rPr>
          <w:rFonts w:asciiTheme="minorHAnsi" w:hAnsiTheme="minorHAnsi" w:cstheme="minorHAnsi"/>
          <w:b/>
          <w:sz w:val="22"/>
          <w:szCs w:val="22"/>
        </w:rPr>
        <w:t>VI</w:t>
      </w:r>
    </w:p>
    <w:p w14:paraId="7AC5130B" w14:textId="77777777" w:rsidR="00763C90" w:rsidRDefault="00763C90" w:rsidP="00D431B8">
      <w:pPr>
        <w:jc w:val="center"/>
        <w:rPr>
          <w:rFonts w:asciiTheme="minorHAnsi" w:hAnsiTheme="minorHAnsi" w:cstheme="minorHAnsi"/>
          <w:b/>
          <w:sz w:val="22"/>
          <w:szCs w:val="22"/>
        </w:rPr>
      </w:pPr>
      <w:r w:rsidRPr="008D5D2F">
        <w:rPr>
          <w:rFonts w:asciiTheme="minorHAnsi" w:hAnsiTheme="minorHAnsi" w:cstheme="minorHAnsi"/>
          <w:b/>
          <w:sz w:val="22"/>
          <w:szCs w:val="22"/>
        </w:rPr>
        <w:t>Zánik zmluvy</w:t>
      </w:r>
    </w:p>
    <w:p w14:paraId="75789763" w14:textId="2A7742FB" w:rsidR="00763C90" w:rsidRPr="008D5D2F" w:rsidRDefault="00763C90" w:rsidP="00D431B8">
      <w:pPr>
        <w:pStyle w:val="Odsekzoznamu"/>
        <w:numPr>
          <w:ilvl w:val="0"/>
          <w:numId w:val="10"/>
        </w:numPr>
        <w:autoSpaceDE w:val="0"/>
        <w:autoSpaceDN w:val="0"/>
        <w:adjustRightInd w:val="0"/>
        <w:ind w:left="426" w:hanging="426"/>
        <w:jc w:val="both"/>
        <w:rPr>
          <w:rFonts w:asciiTheme="minorHAnsi" w:hAnsiTheme="minorHAnsi" w:cstheme="minorHAnsi"/>
          <w:b/>
        </w:rPr>
      </w:pPr>
      <w:r w:rsidRPr="008D5D2F">
        <w:rPr>
          <w:rFonts w:asciiTheme="minorHAnsi" w:hAnsiTheme="minorHAnsi" w:cstheme="minorHAnsi"/>
        </w:rPr>
        <w:t xml:space="preserve">Zmluva sa uzatvára na dobu splnenia všetkých záväzkov zmluvných strán vyplývajúcich z tejto Zmluvy. Po uvedenú dobu je pre plnenie tejto Zmluvy zachovaná záväzná viazanosť ponuky </w:t>
      </w:r>
      <w:r w:rsidR="00AF347D" w:rsidRPr="008D5D2F">
        <w:rPr>
          <w:rFonts w:asciiTheme="minorHAnsi" w:hAnsiTheme="minorHAnsi" w:cstheme="minorHAnsi"/>
        </w:rPr>
        <w:t>Predávajúceho</w:t>
      </w:r>
      <w:r w:rsidRPr="008D5D2F">
        <w:rPr>
          <w:rFonts w:asciiTheme="minorHAnsi" w:hAnsiTheme="minorHAnsi" w:cstheme="minorHAnsi"/>
        </w:rPr>
        <w:t>.</w:t>
      </w:r>
    </w:p>
    <w:p w14:paraId="6CCE98FF" w14:textId="30074550" w:rsidR="008D5D2F" w:rsidRPr="008D5D2F" w:rsidRDefault="00763C90" w:rsidP="00D431B8">
      <w:pPr>
        <w:pStyle w:val="Odsekzoznamu"/>
        <w:numPr>
          <w:ilvl w:val="0"/>
          <w:numId w:val="10"/>
        </w:numPr>
        <w:autoSpaceDE w:val="0"/>
        <w:autoSpaceDN w:val="0"/>
        <w:adjustRightInd w:val="0"/>
        <w:ind w:left="426" w:hanging="426"/>
        <w:jc w:val="both"/>
        <w:rPr>
          <w:rFonts w:asciiTheme="minorHAnsi" w:hAnsiTheme="minorHAnsi" w:cstheme="minorHAnsi"/>
          <w:b/>
        </w:rPr>
      </w:pPr>
      <w:r w:rsidRPr="008D5D2F">
        <w:rPr>
          <w:rFonts w:asciiTheme="minorHAnsi" w:hAnsiTheme="minorHAnsi" w:cstheme="minorHAnsi"/>
        </w:rPr>
        <w:t>Zmluva zaniká:</w:t>
      </w:r>
    </w:p>
    <w:p w14:paraId="0CAEB97D" w14:textId="77777777" w:rsidR="008D5D2F" w:rsidRPr="008D5D2F" w:rsidRDefault="008D5D2F" w:rsidP="00D431B8">
      <w:pPr>
        <w:pStyle w:val="Odsekzoznamu"/>
        <w:numPr>
          <w:ilvl w:val="0"/>
          <w:numId w:val="11"/>
        </w:numPr>
        <w:ind w:left="709" w:hanging="283"/>
        <w:contextualSpacing/>
        <w:jc w:val="both"/>
        <w:rPr>
          <w:rFonts w:asciiTheme="minorHAnsi" w:hAnsiTheme="minorHAnsi" w:cstheme="minorHAnsi"/>
        </w:rPr>
      </w:pPr>
      <w:r w:rsidRPr="008D5D2F">
        <w:rPr>
          <w:rFonts w:asciiTheme="minorHAnsi" w:hAnsiTheme="minorHAnsi" w:cstheme="minorHAnsi"/>
        </w:rPr>
        <w:t>riadnym splnením všetkých práv a povinnosti zmluvných strán, dodaním Tovaru podľa týchto zmluvných podmienok v požadovanom druhu, množste a kvalite v stanovenej lehote,</w:t>
      </w:r>
    </w:p>
    <w:p w14:paraId="260EA277" w14:textId="77777777" w:rsidR="008D5D2F" w:rsidRPr="008D5D2F" w:rsidRDefault="008D5D2F" w:rsidP="00D431B8">
      <w:pPr>
        <w:pStyle w:val="Odsekzoznamu"/>
        <w:numPr>
          <w:ilvl w:val="0"/>
          <w:numId w:val="11"/>
        </w:numPr>
        <w:ind w:left="709" w:hanging="283"/>
        <w:contextualSpacing/>
        <w:jc w:val="both"/>
        <w:rPr>
          <w:rFonts w:asciiTheme="minorHAnsi" w:hAnsiTheme="minorHAnsi" w:cstheme="minorHAnsi"/>
        </w:rPr>
      </w:pPr>
      <w:r w:rsidRPr="008D5D2F">
        <w:rPr>
          <w:rFonts w:asciiTheme="minorHAnsi" w:hAnsiTheme="minorHAnsi" w:cstheme="minorHAnsi"/>
        </w:rPr>
        <w:t xml:space="preserve">odstúpením od zmluvy pre podstatné porušenie zmluvných podmienok. </w:t>
      </w:r>
    </w:p>
    <w:p w14:paraId="07743EC4" w14:textId="2CBFA337" w:rsidR="00763C90" w:rsidRPr="008D5D2F" w:rsidRDefault="00763C90" w:rsidP="00D431B8">
      <w:pPr>
        <w:pStyle w:val="Odsekzoznamu"/>
        <w:numPr>
          <w:ilvl w:val="0"/>
          <w:numId w:val="10"/>
        </w:numPr>
        <w:autoSpaceDE w:val="0"/>
        <w:autoSpaceDN w:val="0"/>
        <w:adjustRightInd w:val="0"/>
        <w:ind w:left="426" w:hanging="426"/>
        <w:jc w:val="both"/>
        <w:rPr>
          <w:rFonts w:asciiTheme="minorHAnsi" w:hAnsiTheme="minorHAnsi" w:cstheme="minorHAnsi"/>
          <w:b/>
        </w:rPr>
      </w:pPr>
      <w:r w:rsidRPr="008D5D2F">
        <w:rPr>
          <w:rFonts w:asciiTheme="minorHAnsi" w:hAnsiTheme="minorHAnsi" w:cstheme="minorHAnsi"/>
        </w:rPr>
        <w:t xml:space="preserve">V prípade podstatného porušenia zmluvných podmienok môže zmluvná strana od Zmluvy odstúpiť </w:t>
      </w:r>
      <w:r w:rsidR="00B47743">
        <w:rPr>
          <w:rFonts w:asciiTheme="minorHAnsi" w:hAnsiTheme="minorHAnsi" w:cstheme="minorHAnsi"/>
        </w:rPr>
        <w:t xml:space="preserve">        </w:t>
      </w:r>
      <w:r w:rsidRPr="008D5D2F">
        <w:rPr>
          <w:rFonts w:asciiTheme="minorHAnsi" w:hAnsiTheme="minorHAnsi" w:cstheme="minorHAnsi"/>
        </w:rPr>
        <w:t xml:space="preserve">bez určenia dodatočnej primeranej lehoty na nápravu. Zmluva zanikne dňom doručenia odstúpenia </w:t>
      </w:r>
      <w:r w:rsidR="00B47743">
        <w:rPr>
          <w:rFonts w:asciiTheme="minorHAnsi" w:hAnsiTheme="minorHAnsi" w:cstheme="minorHAnsi"/>
        </w:rPr>
        <w:t xml:space="preserve">        </w:t>
      </w:r>
      <w:r w:rsidRPr="008D5D2F">
        <w:rPr>
          <w:rFonts w:asciiTheme="minorHAnsi" w:hAnsiTheme="minorHAnsi" w:cstheme="minorHAnsi"/>
        </w:rPr>
        <w:t>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w:t>
      </w:r>
      <w:r w:rsidR="00B47743">
        <w:rPr>
          <w:rFonts w:asciiTheme="minorHAnsi" w:hAnsiTheme="minorHAnsi" w:cstheme="minorHAnsi"/>
        </w:rPr>
        <w:t xml:space="preserve">        </w:t>
      </w:r>
      <w:r w:rsidRPr="008D5D2F">
        <w:rPr>
          <w:rFonts w:asciiTheme="minorHAnsi" w:hAnsiTheme="minorHAnsi" w:cstheme="minorHAnsi"/>
        </w:rPr>
        <w:t xml:space="preserve"> z dôvodov odstúpenia od zmluvy. </w:t>
      </w:r>
    </w:p>
    <w:p w14:paraId="119893D0" w14:textId="77777777" w:rsidR="00763C90" w:rsidRPr="008D5D2F" w:rsidRDefault="00763C90" w:rsidP="00D431B8">
      <w:pPr>
        <w:pStyle w:val="Odsekzoznamu"/>
        <w:numPr>
          <w:ilvl w:val="0"/>
          <w:numId w:val="10"/>
        </w:numPr>
        <w:ind w:left="426" w:hanging="426"/>
        <w:contextualSpacing/>
        <w:jc w:val="both"/>
        <w:rPr>
          <w:rFonts w:asciiTheme="minorHAnsi" w:hAnsiTheme="minorHAnsi" w:cstheme="minorHAnsi"/>
        </w:rPr>
      </w:pPr>
      <w:r w:rsidRPr="008D5D2F">
        <w:rPr>
          <w:rFonts w:asciiTheme="minorHAnsi" w:hAnsiTheme="minorHAnsi" w:cstheme="minorHAnsi"/>
        </w:rPr>
        <w:t xml:space="preserve">Zmluva sa ukončí aj na základe písomnej dohody zmluvných strán, pre ukončenie Zmluvy dohodou zmluvných strán sa vyžaduje: </w:t>
      </w:r>
    </w:p>
    <w:p w14:paraId="256B454A" w14:textId="46AD7540" w:rsidR="00763C90" w:rsidRPr="008D5D2F" w:rsidRDefault="00763C90" w:rsidP="00D431B8">
      <w:pPr>
        <w:pStyle w:val="Odsekzoznamu"/>
        <w:numPr>
          <w:ilvl w:val="0"/>
          <w:numId w:val="12"/>
        </w:numPr>
        <w:ind w:left="709" w:hanging="283"/>
        <w:contextualSpacing/>
        <w:jc w:val="both"/>
        <w:rPr>
          <w:rFonts w:asciiTheme="minorHAnsi" w:hAnsiTheme="minorHAnsi" w:cstheme="minorHAnsi"/>
        </w:rPr>
      </w:pPr>
      <w:r w:rsidRPr="008D5D2F">
        <w:rPr>
          <w:rFonts w:asciiTheme="minorHAnsi" w:hAnsiTheme="minorHAnsi" w:cstheme="minorHAnsi"/>
        </w:rPr>
        <w:t>vyhotovenie Dohody o ukončení zmluvy v listinnej forme,</w:t>
      </w:r>
      <w:r w:rsidR="00AF347D" w:rsidRPr="008D5D2F">
        <w:rPr>
          <w:rFonts w:asciiTheme="minorHAnsi" w:hAnsiTheme="minorHAnsi" w:cstheme="minorHAnsi"/>
        </w:rPr>
        <w:t xml:space="preserve"> podpis štatutárneho orgánu zmluvných strán</w:t>
      </w:r>
    </w:p>
    <w:p w14:paraId="1F4E009A" w14:textId="77777777" w:rsidR="00763C90" w:rsidRPr="008D5D2F" w:rsidRDefault="00763C90" w:rsidP="00D431B8">
      <w:pPr>
        <w:pStyle w:val="Odsekzoznamu"/>
        <w:numPr>
          <w:ilvl w:val="0"/>
          <w:numId w:val="12"/>
        </w:numPr>
        <w:ind w:left="709" w:hanging="283"/>
        <w:jc w:val="both"/>
        <w:rPr>
          <w:rFonts w:asciiTheme="minorHAnsi" w:hAnsiTheme="minorHAnsi" w:cstheme="minorHAnsi"/>
        </w:rPr>
      </w:pPr>
      <w:r w:rsidRPr="008D5D2F">
        <w:rPr>
          <w:rFonts w:asciiTheme="minorHAnsi" w:hAnsiTheme="minorHAnsi" w:cstheme="minorHAnsi"/>
        </w:rPr>
        <w:t xml:space="preserve">dohoda o podstatných náležitostiach súvisiacich s ukončením Zmluvy najmä vysporiadanie záväzkov zmluvných strán a termín ukončenia Zmluvy. </w:t>
      </w:r>
    </w:p>
    <w:p w14:paraId="0E79C9D2" w14:textId="77777777" w:rsidR="00763C90" w:rsidRPr="008D5D2F" w:rsidRDefault="00763C90" w:rsidP="00D431B8">
      <w:pPr>
        <w:pStyle w:val="Odsekzoznamu"/>
        <w:numPr>
          <w:ilvl w:val="0"/>
          <w:numId w:val="10"/>
        </w:numPr>
        <w:ind w:left="426" w:right="57" w:hanging="426"/>
        <w:jc w:val="both"/>
        <w:rPr>
          <w:rFonts w:asciiTheme="minorHAnsi" w:hAnsiTheme="minorHAnsi" w:cstheme="minorHAnsi"/>
        </w:rPr>
      </w:pPr>
      <w:r w:rsidRPr="008D5D2F">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714047C4" w14:textId="741B5A6D" w:rsidR="00763C90" w:rsidRPr="008D5D2F" w:rsidRDefault="00763C90" w:rsidP="00D431B8">
      <w:pPr>
        <w:pStyle w:val="Odsekzoznamu"/>
        <w:ind w:left="709" w:right="57" w:hanging="283"/>
        <w:jc w:val="both"/>
        <w:rPr>
          <w:rFonts w:asciiTheme="minorHAnsi" w:hAnsiTheme="minorHAnsi" w:cstheme="minorHAnsi"/>
        </w:rPr>
      </w:pPr>
      <w:r w:rsidRPr="008D5D2F">
        <w:rPr>
          <w:rFonts w:asciiTheme="minorHAnsi" w:hAnsiTheme="minorHAnsi" w:cstheme="minorHAnsi"/>
        </w:rPr>
        <w:t xml:space="preserve">a/ </w:t>
      </w:r>
      <w:r w:rsidR="00CD667D">
        <w:rPr>
          <w:rFonts w:asciiTheme="minorHAnsi" w:hAnsiTheme="minorHAnsi" w:cstheme="minorHAnsi"/>
        </w:rPr>
        <w:t>p</w:t>
      </w:r>
      <w:r w:rsidR="00CD667D" w:rsidRPr="008D5D2F">
        <w:rPr>
          <w:rFonts w:asciiTheme="minorHAnsi" w:hAnsiTheme="minorHAnsi" w:cstheme="minorHAnsi"/>
        </w:rPr>
        <w:t xml:space="preserve">redávajúci </w:t>
      </w:r>
      <w:r w:rsidRPr="008D5D2F">
        <w:rPr>
          <w:rFonts w:asciiTheme="minorHAnsi" w:hAnsiTheme="minorHAnsi" w:cstheme="minorHAnsi"/>
        </w:rPr>
        <w:t xml:space="preserve">je v omeškaní s riadnym </w:t>
      </w:r>
      <w:r w:rsidRPr="008D5D2F">
        <w:rPr>
          <w:rStyle w:val="CharStyle8"/>
          <w:rFonts w:asciiTheme="minorHAnsi" w:hAnsiTheme="minorHAnsi" w:cstheme="minorHAnsi"/>
          <w:color w:val="000000"/>
          <w:sz w:val="22"/>
          <w:szCs w:val="22"/>
        </w:rPr>
        <w:t xml:space="preserve">dodaním Tovaru viac ako </w:t>
      </w:r>
      <w:r w:rsidRPr="008D5D2F">
        <w:rPr>
          <w:rStyle w:val="CharStyle8"/>
          <w:rFonts w:asciiTheme="minorHAnsi" w:hAnsiTheme="minorHAnsi" w:cstheme="minorHAnsi"/>
          <w:sz w:val="22"/>
          <w:szCs w:val="22"/>
        </w:rPr>
        <w:t>10</w:t>
      </w:r>
      <w:r w:rsidRPr="008D5D2F">
        <w:rPr>
          <w:rStyle w:val="CharStyle8"/>
          <w:rFonts w:asciiTheme="minorHAnsi" w:hAnsiTheme="minorHAnsi" w:cstheme="minorHAnsi"/>
          <w:color w:val="000000"/>
          <w:sz w:val="22"/>
          <w:szCs w:val="22"/>
        </w:rPr>
        <w:t xml:space="preserve"> </w:t>
      </w:r>
      <w:r w:rsidR="00F7379E" w:rsidRPr="008D5D2F">
        <w:rPr>
          <w:rStyle w:val="CharStyle8"/>
          <w:rFonts w:asciiTheme="minorHAnsi" w:hAnsiTheme="minorHAnsi" w:cstheme="minorHAnsi"/>
          <w:color w:val="000000"/>
          <w:sz w:val="22"/>
          <w:szCs w:val="22"/>
        </w:rPr>
        <w:t xml:space="preserve">pracovných </w:t>
      </w:r>
      <w:r w:rsidRPr="008D5D2F">
        <w:rPr>
          <w:rStyle w:val="CharStyle8"/>
          <w:rFonts w:asciiTheme="minorHAnsi" w:hAnsiTheme="minorHAnsi" w:cstheme="minorHAnsi"/>
          <w:sz w:val="22"/>
          <w:szCs w:val="22"/>
        </w:rPr>
        <w:t>d</w:t>
      </w:r>
      <w:r w:rsidRPr="008D5D2F">
        <w:rPr>
          <w:rStyle w:val="CharStyle8"/>
          <w:rFonts w:asciiTheme="minorHAnsi" w:hAnsiTheme="minorHAnsi" w:cstheme="minorHAnsi"/>
          <w:color w:val="000000"/>
          <w:sz w:val="22"/>
          <w:szCs w:val="22"/>
        </w:rPr>
        <w:t>ní</w:t>
      </w:r>
      <w:r w:rsidRPr="008D5D2F">
        <w:rPr>
          <w:rFonts w:asciiTheme="minorHAnsi" w:hAnsiTheme="minorHAnsi" w:cstheme="minorHAnsi"/>
        </w:rPr>
        <w:t xml:space="preserve">, </w:t>
      </w:r>
    </w:p>
    <w:p w14:paraId="4A0E192C" w14:textId="5868F837" w:rsidR="00763C90" w:rsidRPr="008D5D2F" w:rsidRDefault="00763C90" w:rsidP="00D431B8">
      <w:pPr>
        <w:pStyle w:val="Odsekzoznamu"/>
        <w:ind w:left="709" w:right="55" w:hanging="283"/>
        <w:jc w:val="both"/>
        <w:rPr>
          <w:rStyle w:val="CharStyle8"/>
          <w:rFonts w:asciiTheme="minorHAnsi" w:hAnsiTheme="minorHAnsi" w:cstheme="minorHAnsi"/>
          <w:color w:val="000000"/>
          <w:sz w:val="22"/>
          <w:szCs w:val="22"/>
        </w:rPr>
      </w:pPr>
      <w:r w:rsidRPr="008D5D2F">
        <w:rPr>
          <w:rFonts w:asciiTheme="minorHAnsi" w:hAnsiTheme="minorHAnsi" w:cstheme="minorHAnsi"/>
        </w:rPr>
        <w:t xml:space="preserve">b/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pri plnení predmetu tejto Zmluvy konal v rozpore s niektorým so všeobecne záväzných právnych predpisov. Konaním sa pre účely tohto písm. b/ ods. 5 článku VI Zmluvy rozumie aj nekonanie alebo opomenutie konania.</w:t>
      </w:r>
    </w:p>
    <w:p w14:paraId="19E88747" w14:textId="4E07301E" w:rsidR="00763C90" w:rsidRPr="008D5D2F" w:rsidRDefault="00763C90" w:rsidP="00D431B8">
      <w:pPr>
        <w:pStyle w:val="Odsekzoznamu"/>
        <w:ind w:left="709" w:right="55" w:hanging="283"/>
        <w:jc w:val="both"/>
        <w:rPr>
          <w:rStyle w:val="CharStyle8"/>
          <w:rFonts w:asciiTheme="minorHAnsi" w:hAnsiTheme="minorHAnsi" w:cstheme="minorHAnsi"/>
          <w:color w:val="000000"/>
          <w:sz w:val="22"/>
          <w:szCs w:val="22"/>
        </w:rPr>
      </w:pPr>
      <w:r w:rsidRPr="008D5D2F">
        <w:rPr>
          <w:rStyle w:val="CharStyle8"/>
          <w:rFonts w:asciiTheme="minorHAnsi" w:hAnsiTheme="minorHAnsi" w:cstheme="minorHAnsi"/>
          <w:color w:val="000000"/>
          <w:sz w:val="22"/>
          <w:szCs w:val="22"/>
        </w:rPr>
        <w:t xml:space="preserve">c/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stratil oprávnenie na podnikanie vzťahujúce sa k predmetu tejto Zmluvy,</w:t>
      </w:r>
    </w:p>
    <w:p w14:paraId="089A5D8D" w14:textId="77777777" w:rsidR="00763C90" w:rsidRPr="008D5D2F" w:rsidRDefault="00763C90" w:rsidP="00D431B8">
      <w:pPr>
        <w:pStyle w:val="Odsekzoznamu"/>
        <w:ind w:left="709" w:right="55" w:hanging="283"/>
        <w:jc w:val="both"/>
        <w:rPr>
          <w:rFonts w:asciiTheme="minorHAnsi" w:hAnsiTheme="minorHAnsi" w:cstheme="minorHAnsi"/>
        </w:rPr>
      </w:pPr>
      <w:r w:rsidRPr="008D5D2F">
        <w:rPr>
          <w:rStyle w:val="CharStyle8"/>
          <w:rFonts w:asciiTheme="minorHAnsi" w:hAnsiTheme="minorHAnsi" w:cstheme="minorHAnsi"/>
          <w:color w:val="000000"/>
          <w:sz w:val="22"/>
          <w:szCs w:val="22"/>
        </w:rPr>
        <w:t xml:space="preserve">d/ </w:t>
      </w:r>
      <w:r w:rsidRPr="008D5D2F">
        <w:rPr>
          <w:rFonts w:asciiTheme="minorHAnsi" w:hAnsiTheme="minorHAnsi" w:cstheme="minorHAnsi"/>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627137F7" w14:textId="688ECA51" w:rsidR="000B0809" w:rsidRPr="008D5D2F" w:rsidRDefault="00763C90" w:rsidP="00D431B8">
      <w:pPr>
        <w:pStyle w:val="Odsekzoznamu"/>
        <w:ind w:left="709" w:right="57" w:hanging="283"/>
        <w:jc w:val="both"/>
        <w:rPr>
          <w:rFonts w:asciiTheme="minorHAnsi" w:hAnsiTheme="minorHAnsi" w:cstheme="minorHAnsi"/>
        </w:rPr>
      </w:pPr>
      <w:r w:rsidRPr="008D5D2F">
        <w:rPr>
          <w:rFonts w:asciiTheme="minorHAnsi" w:hAnsiTheme="minorHAnsi" w:cstheme="minorHAnsi"/>
        </w:rPr>
        <w:t>e/ ak ktorékoľvek vyhlásenie/prehlásenie/záväzok zhotoviteľa uvedené v tejto Zmluve je nepravdivé</w:t>
      </w:r>
      <w:r w:rsidR="00B47743">
        <w:rPr>
          <w:rFonts w:asciiTheme="minorHAnsi" w:hAnsiTheme="minorHAnsi" w:cstheme="minorHAnsi"/>
        </w:rPr>
        <w:t xml:space="preserve"> </w:t>
      </w:r>
      <w:r w:rsidRPr="008D5D2F">
        <w:rPr>
          <w:rFonts w:asciiTheme="minorHAnsi" w:hAnsiTheme="minorHAnsi" w:cstheme="minorHAnsi"/>
        </w:rPr>
        <w:t>ku dňu uzatvorenia Zmluvy alebo sa takým stane počas realizácie Diela</w:t>
      </w:r>
    </w:p>
    <w:p w14:paraId="795FAB43" w14:textId="51D21B90" w:rsidR="000B0809" w:rsidRPr="000C6D89" w:rsidRDefault="000B0809" w:rsidP="00D431B8">
      <w:pPr>
        <w:pStyle w:val="Odsekzoznamu"/>
        <w:ind w:left="709" w:right="57" w:hanging="283"/>
        <w:jc w:val="both"/>
        <w:rPr>
          <w:rFonts w:asciiTheme="minorHAnsi" w:hAnsiTheme="minorHAnsi" w:cstheme="minorHAnsi"/>
        </w:rPr>
      </w:pPr>
      <w:r w:rsidRPr="000C6D89">
        <w:rPr>
          <w:rFonts w:asciiTheme="minorHAnsi" w:hAnsiTheme="minorHAnsi" w:cstheme="minorHAnsi"/>
        </w:rPr>
        <w:t xml:space="preserve">f/ výsledky vykonanej fyzickej obhliadky </w:t>
      </w:r>
      <w:r w:rsidR="00844864">
        <w:rPr>
          <w:rFonts w:asciiTheme="minorHAnsi" w:hAnsiTheme="minorHAnsi" w:cstheme="minorHAnsi"/>
        </w:rPr>
        <w:t xml:space="preserve">tovaru </w:t>
      </w:r>
      <w:r w:rsidRPr="000C6D89">
        <w:rPr>
          <w:rFonts w:asciiTheme="minorHAnsi" w:hAnsiTheme="minorHAnsi" w:cstheme="minorHAnsi"/>
        </w:rPr>
        <w:t xml:space="preserve">Kupujúcim u Predávajúceho pred dodaním predmetu kúpy realizovanej za účelom posúdenia zhody Predávajúcim predložených dokumentov týkajúcich sa technických a iných parametrov Tovaru so zadanými parametrami Kupujúceho </w:t>
      </w:r>
      <w:r w:rsidR="003C229C" w:rsidRPr="000C6D89">
        <w:rPr>
          <w:rFonts w:asciiTheme="minorHAnsi" w:hAnsiTheme="minorHAnsi" w:cstheme="minorHAnsi"/>
        </w:rPr>
        <w:t xml:space="preserve">ako </w:t>
      </w:r>
      <w:r w:rsidRPr="000C6D89">
        <w:rPr>
          <w:rFonts w:asciiTheme="minorHAnsi" w:hAnsiTheme="minorHAnsi" w:cstheme="minorHAnsi"/>
        </w:rPr>
        <w:t xml:space="preserve">verejného obstarávateľa zakladajú </w:t>
      </w:r>
      <w:r w:rsidR="003C229C" w:rsidRPr="000C6D89">
        <w:rPr>
          <w:rFonts w:asciiTheme="minorHAnsi" w:hAnsiTheme="minorHAnsi" w:cstheme="minorHAnsi"/>
        </w:rPr>
        <w:t xml:space="preserve">dôvodnú </w:t>
      </w:r>
      <w:r w:rsidRPr="000C6D89">
        <w:rPr>
          <w:rFonts w:asciiTheme="minorHAnsi" w:hAnsiTheme="minorHAnsi" w:cstheme="minorHAnsi"/>
        </w:rPr>
        <w:t xml:space="preserve">pochybnosť o ich zhode alebo </w:t>
      </w:r>
    </w:p>
    <w:p w14:paraId="2503AAE3" w14:textId="158FF5A7" w:rsidR="00763C90" w:rsidRPr="008D5D2F" w:rsidRDefault="000B0809" w:rsidP="00D431B8">
      <w:pPr>
        <w:pStyle w:val="Odsekzoznamu"/>
        <w:ind w:left="709" w:right="57" w:hanging="283"/>
        <w:jc w:val="both"/>
        <w:rPr>
          <w:rFonts w:asciiTheme="minorHAnsi" w:hAnsiTheme="minorHAnsi" w:cstheme="minorHAnsi"/>
        </w:rPr>
      </w:pPr>
      <w:r w:rsidRPr="000C6D89">
        <w:rPr>
          <w:rFonts w:asciiTheme="minorHAnsi" w:hAnsiTheme="minorHAnsi" w:cstheme="minorHAnsi"/>
        </w:rPr>
        <w:t>g/ ak výsledky vykonanej skúšky autorizovanou osobou, preukážu nesplnenie zadaných parametrov Kupujúcim ako verejným obstarávateľom</w:t>
      </w:r>
      <w:r w:rsidR="00763C90" w:rsidRPr="000C6D89">
        <w:rPr>
          <w:rFonts w:asciiTheme="minorHAnsi" w:hAnsiTheme="minorHAnsi" w:cstheme="minorHAnsi"/>
        </w:rPr>
        <w:t>.</w:t>
      </w:r>
      <w:r w:rsidR="00763C90" w:rsidRPr="008D5D2F">
        <w:rPr>
          <w:rFonts w:asciiTheme="minorHAnsi" w:hAnsiTheme="minorHAnsi" w:cstheme="minorHAnsi"/>
        </w:rPr>
        <w:t xml:space="preserve"> </w:t>
      </w:r>
    </w:p>
    <w:p w14:paraId="18BF96F1" w14:textId="3EFB3176" w:rsidR="00763C90" w:rsidRPr="008D5D2F" w:rsidRDefault="00763C90" w:rsidP="00D431B8">
      <w:pPr>
        <w:pStyle w:val="Odsekzoznamu"/>
        <w:numPr>
          <w:ilvl w:val="0"/>
          <w:numId w:val="10"/>
        </w:numPr>
        <w:ind w:left="425" w:right="57" w:hanging="425"/>
        <w:jc w:val="both"/>
        <w:rPr>
          <w:rFonts w:asciiTheme="minorHAnsi" w:hAnsiTheme="minorHAnsi" w:cstheme="minorHAnsi"/>
        </w:rPr>
      </w:pPr>
      <w:r w:rsidRPr="008D5D2F">
        <w:rPr>
          <w:rFonts w:asciiTheme="minorHAnsi" w:hAnsiTheme="minorHAnsi" w:cstheme="minorHAnsi"/>
        </w:rPr>
        <w:t xml:space="preserve">Predávajúci je povinný ihneď informovať Kupujúceho o skutočnostiach podľa písm. c/, d/ ods. 5 tohto článku, inak má Kupujúci právo na uplatnenie zmluvnej pokuty vo výške </w:t>
      </w:r>
      <w:r w:rsidR="003C229C" w:rsidRPr="008D5D2F">
        <w:rPr>
          <w:rFonts w:asciiTheme="minorHAnsi" w:hAnsiTheme="minorHAnsi" w:cstheme="minorHAnsi"/>
        </w:rPr>
        <w:t>1 000 €.</w:t>
      </w:r>
    </w:p>
    <w:p w14:paraId="090E522D" w14:textId="77777777" w:rsidR="00763C90" w:rsidRPr="008D5D2F" w:rsidRDefault="00763C90" w:rsidP="00D431B8">
      <w:pPr>
        <w:pStyle w:val="Odsekzoznamu"/>
        <w:numPr>
          <w:ilvl w:val="0"/>
          <w:numId w:val="10"/>
        </w:numPr>
        <w:ind w:left="425" w:right="57" w:hanging="425"/>
        <w:jc w:val="both"/>
        <w:rPr>
          <w:rFonts w:asciiTheme="minorHAnsi" w:hAnsiTheme="minorHAnsi" w:cstheme="minorHAnsi"/>
        </w:rPr>
      </w:pPr>
      <w:r w:rsidRPr="008D5D2F">
        <w:rPr>
          <w:rFonts w:asciiTheme="minorHAnsi" w:hAnsiTheme="minorHAnsi" w:cstheme="minorHAnsi"/>
        </w:rPr>
        <w:t xml:space="preserve">Predávajúci je oprávnený odstúpiť od Zmluvy v prípade, ak </w:t>
      </w:r>
      <w:r w:rsidRPr="008D5D2F">
        <w:rPr>
          <w:rFonts w:asciiTheme="minorHAnsi" w:hAnsiTheme="minorHAnsi" w:cstheme="minorHAnsi"/>
          <w:noProof w:val="0"/>
        </w:rPr>
        <w:t xml:space="preserve">Kupujúci podstatným spôsobom poruší Zmluvu. Podstatným porušením tejto Zmluvy zo strany Kupujúceho je </w:t>
      </w:r>
    </w:p>
    <w:p w14:paraId="05734BC9" w14:textId="70660E7D" w:rsidR="00763C90" w:rsidRPr="008D5D2F" w:rsidRDefault="00763C90" w:rsidP="00D431B8">
      <w:pPr>
        <w:pStyle w:val="Odsekzoznamu"/>
        <w:ind w:left="709" w:right="57" w:hanging="283"/>
        <w:jc w:val="both"/>
        <w:rPr>
          <w:rFonts w:asciiTheme="minorHAnsi" w:hAnsiTheme="minorHAnsi" w:cstheme="minorHAnsi"/>
          <w:noProof w:val="0"/>
        </w:rPr>
      </w:pPr>
      <w:r w:rsidRPr="008D5D2F">
        <w:rPr>
          <w:rFonts w:asciiTheme="minorHAnsi" w:hAnsiTheme="minorHAnsi" w:cstheme="minorHAnsi"/>
          <w:noProof w:val="0"/>
        </w:rPr>
        <w:t>a/ omeškanie so zaplatením Kúpnej ceny o viac ako 1</w:t>
      </w:r>
      <w:r w:rsidR="003C229C" w:rsidRPr="008D5D2F">
        <w:rPr>
          <w:rFonts w:asciiTheme="minorHAnsi" w:hAnsiTheme="minorHAnsi" w:cstheme="minorHAnsi"/>
          <w:noProof w:val="0"/>
        </w:rPr>
        <w:t>0</w:t>
      </w:r>
      <w:r w:rsidRPr="008D5D2F">
        <w:rPr>
          <w:rFonts w:asciiTheme="minorHAnsi" w:hAnsiTheme="minorHAnsi" w:cstheme="minorHAnsi"/>
          <w:noProof w:val="0"/>
        </w:rPr>
        <w:t xml:space="preserve"> dní, pričom Tovar Kupujúci prevzal podľa podmienok v tejto Zmluve, alebo </w:t>
      </w:r>
    </w:p>
    <w:p w14:paraId="332F23C7" w14:textId="77777777" w:rsidR="00763C90" w:rsidRDefault="00763C90" w:rsidP="00D431B8">
      <w:pPr>
        <w:pStyle w:val="Odsekzoznamu"/>
        <w:ind w:left="709" w:right="55" w:hanging="283"/>
        <w:jc w:val="both"/>
        <w:rPr>
          <w:rFonts w:asciiTheme="minorHAnsi" w:hAnsiTheme="minorHAnsi" w:cstheme="minorHAnsi"/>
          <w:noProof w:val="0"/>
        </w:rPr>
      </w:pPr>
      <w:r w:rsidRPr="008D5D2F">
        <w:rPr>
          <w:rFonts w:asciiTheme="minorHAnsi" w:hAnsiTheme="minorHAnsi" w:cstheme="minorHAnsi"/>
          <w:noProof w:val="0"/>
        </w:rPr>
        <w:t xml:space="preserve">b/ preukázateľné neposkytnutie súčinnosti Kupujúceho podľa podmienok v Zmluve za účelom splnenia predmetu a účelu Zmluvy. </w:t>
      </w:r>
    </w:p>
    <w:bookmarkEnd w:id="5"/>
    <w:p w14:paraId="7973EFB5" w14:textId="77777777" w:rsidR="008B626A" w:rsidRPr="008D5D2F" w:rsidRDefault="008B626A" w:rsidP="00D431B8">
      <w:pPr>
        <w:pStyle w:val="Odsekzoznamu"/>
        <w:widowControl w:val="0"/>
        <w:shd w:val="clear" w:color="auto" w:fill="FFFFFF"/>
        <w:autoSpaceDE w:val="0"/>
        <w:autoSpaceDN w:val="0"/>
        <w:ind w:left="426"/>
        <w:jc w:val="both"/>
        <w:rPr>
          <w:rFonts w:asciiTheme="minorHAnsi" w:hAnsiTheme="minorHAnsi" w:cstheme="minorHAnsi"/>
        </w:rPr>
      </w:pPr>
    </w:p>
    <w:p w14:paraId="6A0BBBA3" w14:textId="326A8CF9" w:rsidR="00763C90" w:rsidRPr="008D5D2F" w:rsidRDefault="001765A2" w:rsidP="00D431B8">
      <w:pPr>
        <w:pStyle w:val="Style19"/>
        <w:keepNext/>
        <w:keepLines/>
        <w:shd w:val="clear" w:color="auto" w:fill="auto"/>
        <w:spacing w:before="0" w:line="240" w:lineRule="auto"/>
        <w:rPr>
          <w:rStyle w:val="CharStyle20"/>
          <w:rFonts w:cstheme="minorHAnsi"/>
          <w:b/>
          <w:color w:val="000000"/>
          <w:sz w:val="22"/>
          <w:szCs w:val="22"/>
        </w:rPr>
      </w:pPr>
      <w:r>
        <w:rPr>
          <w:rStyle w:val="CharStyle20"/>
          <w:rFonts w:cstheme="minorHAnsi"/>
          <w:b/>
          <w:color w:val="000000"/>
          <w:sz w:val="22"/>
          <w:szCs w:val="22"/>
        </w:rPr>
        <w:t>V</w:t>
      </w:r>
      <w:r w:rsidR="000C6D89">
        <w:rPr>
          <w:rStyle w:val="CharStyle20"/>
          <w:rFonts w:cstheme="minorHAnsi"/>
          <w:b/>
          <w:color w:val="000000"/>
          <w:sz w:val="22"/>
          <w:szCs w:val="22"/>
        </w:rPr>
        <w:t>II</w:t>
      </w:r>
    </w:p>
    <w:p w14:paraId="5F2A5D8A" w14:textId="77777777" w:rsidR="00E13FD4" w:rsidRDefault="00E13FD4" w:rsidP="00D431B8">
      <w:pPr>
        <w:pStyle w:val="Style19"/>
        <w:keepNext/>
        <w:keepLines/>
        <w:spacing w:before="0" w:line="240" w:lineRule="auto"/>
        <w:rPr>
          <w:rStyle w:val="CharStyle20"/>
          <w:rFonts w:cstheme="minorHAnsi"/>
          <w:b/>
          <w:color w:val="000000"/>
          <w:sz w:val="22"/>
          <w:szCs w:val="22"/>
        </w:rPr>
      </w:pPr>
      <w:bookmarkStart w:id="6" w:name="bookmark15"/>
      <w:r w:rsidRPr="008D5D2F">
        <w:rPr>
          <w:rStyle w:val="CharStyle20"/>
          <w:rFonts w:cstheme="minorHAnsi"/>
          <w:b/>
          <w:color w:val="000000"/>
          <w:sz w:val="22"/>
          <w:szCs w:val="22"/>
        </w:rPr>
        <w:t>Subdodávatelia</w:t>
      </w:r>
      <w:bookmarkEnd w:id="6"/>
    </w:p>
    <w:p w14:paraId="7753649A" w14:textId="740E36E4" w:rsidR="00E13FD4" w:rsidRPr="008D5D2F" w:rsidRDefault="00E13FD4" w:rsidP="00D431B8">
      <w:pPr>
        <w:pStyle w:val="Odsekzoznamu"/>
        <w:numPr>
          <w:ilvl w:val="0"/>
          <w:numId w:val="15"/>
        </w:numPr>
        <w:autoSpaceDE w:val="0"/>
        <w:autoSpaceDN w:val="0"/>
        <w:ind w:left="426" w:right="2" w:hanging="426"/>
        <w:jc w:val="both"/>
        <w:rPr>
          <w:rFonts w:asciiTheme="minorHAnsi" w:hAnsiTheme="minorHAnsi" w:cstheme="minorHAnsi"/>
        </w:rPr>
      </w:pPr>
      <w:r w:rsidRPr="008D5D2F">
        <w:rPr>
          <w:rStyle w:val="CharStyle15"/>
          <w:rFonts w:asciiTheme="minorHAnsi" w:hAnsiTheme="minorHAnsi"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8D5D2F">
        <w:rPr>
          <w:rStyle w:val="CharStyle15"/>
          <w:rFonts w:asciiTheme="minorHAnsi" w:hAnsiTheme="minorHAnsi" w:cstheme="minorHAnsi"/>
          <w:color w:val="000000"/>
          <w:sz w:val="22"/>
          <w:szCs w:val="22"/>
        </w:rPr>
        <w:t xml:space="preserve"> </w:t>
      </w:r>
      <w:r w:rsidRPr="008D5D2F">
        <w:rPr>
          <w:rFonts w:asciiTheme="minorHAnsi" w:hAnsiTheme="minorHAnsi" w:cstheme="minorHAnsi"/>
        </w:rPr>
        <w:t>Predávajúci predkladá v</w:t>
      </w:r>
      <w:r w:rsidR="00B671EA">
        <w:rPr>
          <w:rFonts w:asciiTheme="minorHAnsi" w:hAnsiTheme="minorHAnsi" w:cstheme="minorHAnsi"/>
        </w:rPr>
        <w:t> </w:t>
      </w:r>
      <w:r w:rsidRPr="008D5D2F">
        <w:rPr>
          <w:rFonts w:asciiTheme="minorHAnsi" w:hAnsiTheme="minorHAnsi" w:cstheme="minorHAnsi"/>
        </w:rPr>
        <w:t>Prílohe</w:t>
      </w:r>
      <w:r w:rsidR="00B671EA">
        <w:rPr>
          <w:rFonts w:asciiTheme="minorHAnsi" w:hAnsiTheme="minorHAnsi" w:cstheme="minorHAnsi"/>
        </w:rPr>
        <w:t xml:space="preserve"> č. </w:t>
      </w:r>
      <w:r w:rsidR="00750194">
        <w:rPr>
          <w:rFonts w:asciiTheme="minorHAnsi" w:hAnsiTheme="minorHAnsi" w:cstheme="minorHAnsi"/>
        </w:rPr>
        <w:t>2</w:t>
      </w:r>
      <w:r w:rsidRPr="008D5D2F">
        <w:rPr>
          <w:rFonts w:asciiTheme="minorHAnsi" w:hAnsiTheme="minorHAnsi" w:cstheme="minorHAnsi"/>
        </w:rPr>
        <w:t xml:space="preserve"> k tejto Zmluve zoznam všetkých svojich subdodávateľov (identifikačné údaje a predmet subdodávky) a</w:t>
      </w:r>
      <w:r w:rsidR="00B47743">
        <w:rPr>
          <w:rFonts w:asciiTheme="minorHAnsi" w:hAnsiTheme="minorHAnsi" w:cstheme="minorHAnsi"/>
        </w:rPr>
        <w:t> </w:t>
      </w:r>
      <w:r w:rsidRPr="008D5D2F">
        <w:rPr>
          <w:rFonts w:asciiTheme="minorHAnsi" w:hAnsiTheme="minorHAnsi" w:cstheme="minorHAnsi"/>
        </w:rPr>
        <w:t>údaje</w:t>
      </w:r>
      <w:r w:rsidR="00B47743">
        <w:rPr>
          <w:rFonts w:asciiTheme="minorHAnsi" w:hAnsiTheme="minorHAnsi" w:cstheme="minorHAnsi"/>
        </w:rPr>
        <w:t xml:space="preserve">   </w:t>
      </w:r>
      <w:r w:rsidRPr="008D5D2F">
        <w:rPr>
          <w:rFonts w:asciiTheme="minorHAnsi" w:hAnsiTheme="minorHAnsi" w:cstheme="minorHAnsi"/>
        </w:rPr>
        <w:t xml:space="preserv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5547503F" w14:textId="77777777" w:rsidR="00E13FD4" w:rsidRPr="008D5D2F" w:rsidRDefault="00E13FD4" w:rsidP="00D431B8">
      <w:pPr>
        <w:pStyle w:val="Odsekzoznamu"/>
        <w:numPr>
          <w:ilvl w:val="0"/>
          <w:numId w:val="15"/>
        </w:numPr>
        <w:autoSpaceDE w:val="0"/>
        <w:autoSpaceDN w:val="0"/>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2BDE54BC" w14:textId="3B2E14E4" w:rsidR="00E13FD4" w:rsidRPr="008D5D2F" w:rsidRDefault="00E13FD4" w:rsidP="00D431B8">
      <w:pPr>
        <w:pStyle w:val="Odsekzoznamu"/>
        <w:numPr>
          <w:ilvl w:val="0"/>
          <w:numId w:val="15"/>
        </w:numPr>
        <w:autoSpaceDE w:val="0"/>
        <w:autoSpaceDN w:val="0"/>
        <w:ind w:left="426" w:right="2" w:hanging="426"/>
        <w:jc w:val="both"/>
        <w:rPr>
          <w:rFonts w:asciiTheme="minorHAnsi" w:hAnsiTheme="minorHAnsi" w:cstheme="minorHAnsi"/>
        </w:rPr>
      </w:pPr>
      <w:r w:rsidRPr="008D5D2F">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7" w:name="_Hlk481159816"/>
      <w:r w:rsidRPr="008D5D2F">
        <w:rPr>
          <w:rFonts w:asciiTheme="minorHAnsi" w:hAnsiTheme="minorHAnsi" w:cstheme="minorHAnsi"/>
        </w:rPr>
        <w:t>zápisu do registra partnerov verejného sektora</w:t>
      </w:r>
      <w:bookmarkEnd w:id="7"/>
      <w:r w:rsidRPr="008D5D2F">
        <w:rPr>
          <w:rFonts w:asciiTheme="minorHAnsi" w:hAnsiTheme="minorHAnsi" w:cstheme="minorHAnsi"/>
        </w:rPr>
        <w:t xml:space="preserve">, ak zákon </w:t>
      </w:r>
      <w:r w:rsidR="00B47743">
        <w:rPr>
          <w:rFonts w:asciiTheme="minorHAnsi" w:hAnsiTheme="minorHAnsi" w:cstheme="minorHAnsi"/>
        </w:rPr>
        <w:t xml:space="preserve">     </w:t>
      </w:r>
      <w:r w:rsidRPr="008D5D2F">
        <w:rPr>
          <w:rFonts w:asciiTheme="minorHAnsi" w:hAnsiTheme="minorHAnsi"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B656D97" w14:textId="61EF7135" w:rsidR="00E13FD4" w:rsidRPr="008D5D2F" w:rsidRDefault="00E13FD4" w:rsidP="00D431B8">
      <w:pPr>
        <w:pStyle w:val="Odsekzoznamu"/>
        <w:numPr>
          <w:ilvl w:val="0"/>
          <w:numId w:val="15"/>
        </w:numPr>
        <w:autoSpaceDE w:val="0"/>
        <w:autoSpaceDN w:val="0"/>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Počas trvania Zmluvy je predávajúci oprávnený zmeniť subdodávateľa uvedeného v</w:t>
      </w:r>
      <w:r w:rsidR="00B671EA">
        <w:rPr>
          <w:rStyle w:val="CharStyle15"/>
          <w:rFonts w:asciiTheme="minorHAnsi" w:hAnsiTheme="minorHAnsi" w:cstheme="minorHAnsi"/>
          <w:b w:val="0"/>
          <w:color w:val="000000"/>
          <w:sz w:val="22"/>
          <w:szCs w:val="22"/>
        </w:rPr>
        <w:t> </w:t>
      </w:r>
      <w:r w:rsidRPr="008D5D2F">
        <w:rPr>
          <w:rStyle w:val="CharStyle15"/>
          <w:rFonts w:asciiTheme="minorHAnsi" w:hAnsiTheme="minorHAnsi" w:cstheme="minorHAnsi"/>
          <w:b w:val="0"/>
          <w:color w:val="000000"/>
          <w:sz w:val="22"/>
          <w:szCs w:val="22"/>
        </w:rPr>
        <w:t>Prílohe</w:t>
      </w:r>
      <w:r w:rsidR="00B671EA">
        <w:rPr>
          <w:rStyle w:val="CharStyle15"/>
          <w:rFonts w:asciiTheme="minorHAnsi" w:hAnsiTheme="minorHAnsi" w:cstheme="minorHAnsi"/>
          <w:b w:val="0"/>
          <w:color w:val="000000"/>
          <w:sz w:val="22"/>
          <w:szCs w:val="22"/>
        </w:rPr>
        <w:t xml:space="preserve"> č. </w:t>
      </w:r>
      <w:r w:rsidR="00750194">
        <w:rPr>
          <w:rStyle w:val="CharStyle15"/>
          <w:rFonts w:asciiTheme="minorHAnsi" w:hAnsiTheme="minorHAnsi" w:cstheme="minorHAnsi"/>
          <w:b w:val="0"/>
          <w:color w:val="000000"/>
          <w:sz w:val="22"/>
          <w:szCs w:val="22"/>
        </w:rPr>
        <w:t>2</w:t>
      </w:r>
      <w:bookmarkStart w:id="8" w:name="_GoBack"/>
      <w:bookmarkEnd w:id="8"/>
      <w:r w:rsidRPr="008D5D2F">
        <w:rPr>
          <w:rStyle w:val="CharStyle15"/>
          <w:rFonts w:asciiTheme="minorHAnsi" w:hAnsiTheme="minorHAnsi" w:cstheme="minorHAnsi"/>
          <w:b w:val="0"/>
          <w:color w:val="000000"/>
          <w:sz w:val="22"/>
          <w:szCs w:val="22"/>
        </w:rPr>
        <w:t xml:space="preserve"> tejto Zmluvy výlučne na základe dodatku k tejto Zmluve. </w:t>
      </w:r>
    </w:p>
    <w:p w14:paraId="4D2A03A9" w14:textId="77777777" w:rsidR="00E13FD4" w:rsidRPr="008D5D2F" w:rsidRDefault="00E13FD4" w:rsidP="00D431B8">
      <w:pPr>
        <w:pStyle w:val="Odsekzoznamu"/>
        <w:numPr>
          <w:ilvl w:val="0"/>
          <w:numId w:val="15"/>
        </w:numPr>
        <w:autoSpaceDE w:val="0"/>
        <w:autoSpaceDN w:val="0"/>
        <w:ind w:left="426" w:right="2" w:hanging="426"/>
        <w:jc w:val="both"/>
        <w:rPr>
          <w:rFonts w:asciiTheme="minorHAnsi" w:hAnsiTheme="minorHAnsi" w:cstheme="minorHAnsi"/>
        </w:rPr>
      </w:pPr>
      <w:r w:rsidRPr="008D5D2F">
        <w:rPr>
          <w:rFonts w:asciiTheme="minorHAnsi" w:hAnsiTheme="minorHAnsi" w:cstheme="minorHAnsi"/>
        </w:rPr>
        <w:t xml:space="preserve">Kupujúci v zmysle § 41 ods. 4 Zákona o verejnom obstarávaní určuje pravidlá pre zmenu </w:t>
      </w:r>
      <w:r w:rsidRPr="008D5D2F">
        <w:rPr>
          <w:rFonts w:asciiTheme="minorHAnsi" w:hAnsiTheme="minorHAnsi" w:cstheme="minorHAnsi"/>
          <w:spacing w:val="-59"/>
        </w:rPr>
        <w:t xml:space="preserve">   </w:t>
      </w:r>
      <w:r w:rsidRPr="008D5D2F">
        <w:rPr>
          <w:rFonts w:asciiTheme="minorHAnsi" w:hAnsiTheme="minorHAnsi" w:cstheme="minorHAnsi"/>
        </w:rPr>
        <w:t>subdodávateľa počas plnenia tejto Zmluvy tak, že subdodávateľ, ktorého Predávajúci</w:t>
      </w:r>
      <w:r w:rsidRPr="008D5D2F">
        <w:rPr>
          <w:rFonts w:asciiTheme="minorHAnsi" w:hAnsiTheme="minorHAnsi" w:cstheme="minorHAnsi"/>
          <w:spacing w:val="1"/>
        </w:rPr>
        <w:t xml:space="preserve"> </w:t>
      </w:r>
      <w:r w:rsidRPr="008D5D2F">
        <w:rPr>
          <w:rFonts w:asciiTheme="minorHAnsi" w:hAnsiTheme="minorHAnsi" w:cstheme="minorHAnsi"/>
        </w:rPr>
        <w:t>navrhne na zmenu musí spĺňať podmienky účasti týkajúce sa osobného postavenia</w:t>
      </w:r>
      <w:r w:rsidRPr="008D5D2F">
        <w:rPr>
          <w:rFonts w:asciiTheme="minorHAnsi" w:hAnsiTheme="minorHAnsi" w:cstheme="minorHAnsi"/>
          <w:spacing w:val="1"/>
        </w:rPr>
        <w:t xml:space="preserve"> </w:t>
      </w:r>
      <w:r w:rsidRPr="008D5D2F">
        <w:rPr>
          <w:rFonts w:asciiTheme="minorHAnsi" w:hAnsiTheme="minorHAnsi" w:cstheme="minorHAnsi"/>
        </w:rPr>
        <w:t>podľa § 32 ods. 1 Zákona o verejnom obstarávaní. Predávajúci je povinný najneskôr 5</w:t>
      </w:r>
      <w:r w:rsidRPr="008D5D2F">
        <w:rPr>
          <w:rFonts w:asciiTheme="minorHAnsi" w:hAnsiTheme="minorHAnsi" w:cstheme="minorHAnsi"/>
          <w:spacing w:val="1"/>
        </w:rPr>
        <w:t xml:space="preserve"> </w:t>
      </w:r>
      <w:r w:rsidRPr="008D5D2F">
        <w:rPr>
          <w:rFonts w:asciiTheme="minorHAnsi" w:hAnsiTheme="minorHAnsi" w:cstheme="minorHAnsi"/>
        </w:rPr>
        <w:t>dní</w:t>
      </w:r>
      <w:r w:rsidRPr="008D5D2F">
        <w:rPr>
          <w:rFonts w:asciiTheme="minorHAnsi" w:hAnsiTheme="minorHAnsi" w:cstheme="minorHAnsi"/>
          <w:spacing w:val="1"/>
        </w:rPr>
        <w:t xml:space="preserve"> </w:t>
      </w:r>
      <w:r w:rsidRPr="008D5D2F">
        <w:rPr>
          <w:rFonts w:asciiTheme="minorHAnsi" w:hAnsiTheme="minorHAnsi" w:cstheme="minorHAnsi"/>
        </w:rPr>
        <w:t>pred tým ako má nastať zmena subdodávateľa,</w:t>
      </w:r>
      <w:r w:rsidRPr="008D5D2F">
        <w:rPr>
          <w:rFonts w:asciiTheme="minorHAnsi" w:hAnsiTheme="minorHAnsi" w:cstheme="minorHAnsi"/>
          <w:spacing w:val="1"/>
        </w:rPr>
        <w:t xml:space="preserve"> </w:t>
      </w:r>
      <w:r w:rsidRPr="008D5D2F">
        <w:rPr>
          <w:rFonts w:asciiTheme="minorHAnsi" w:hAnsiTheme="minorHAnsi" w:cstheme="minorHAnsi"/>
        </w:rPr>
        <w:t>Kupujúcemu doručiť písomné</w:t>
      </w:r>
      <w:r w:rsidRPr="008D5D2F">
        <w:rPr>
          <w:rFonts w:asciiTheme="minorHAnsi" w:hAnsiTheme="minorHAnsi" w:cstheme="minorHAnsi"/>
          <w:spacing w:val="1"/>
        </w:rPr>
        <w:t xml:space="preserve"> </w:t>
      </w:r>
      <w:r w:rsidRPr="008D5D2F">
        <w:rPr>
          <w:rFonts w:asciiTheme="minorHAnsi" w:hAnsiTheme="minorHAnsi" w:cstheme="minorHAnsi"/>
        </w:rPr>
        <w:t>oznámenie</w:t>
      </w:r>
      <w:r w:rsidRPr="008D5D2F">
        <w:rPr>
          <w:rFonts w:asciiTheme="minorHAnsi" w:hAnsiTheme="minorHAnsi" w:cstheme="minorHAnsi"/>
          <w:spacing w:val="-4"/>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zmene</w:t>
      </w:r>
      <w:r w:rsidRPr="008D5D2F">
        <w:rPr>
          <w:rFonts w:asciiTheme="minorHAnsi" w:hAnsiTheme="minorHAnsi" w:cstheme="minorHAnsi"/>
          <w:spacing w:val="-3"/>
        </w:rPr>
        <w:t xml:space="preserve"> </w:t>
      </w:r>
      <w:r w:rsidRPr="008D5D2F">
        <w:rPr>
          <w:rFonts w:asciiTheme="minorHAnsi" w:hAnsiTheme="minorHAnsi" w:cstheme="minorHAnsi"/>
        </w:rPr>
        <w:t>subdodávateľa,</w:t>
      </w:r>
      <w:r w:rsidRPr="008D5D2F">
        <w:rPr>
          <w:rFonts w:asciiTheme="minorHAnsi" w:hAnsiTheme="minorHAnsi" w:cstheme="minorHAnsi"/>
          <w:spacing w:val="1"/>
        </w:rPr>
        <w:t xml:space="preserve"> </w:t>
      </w:r>
      <w:r w:rsidRPr="008D5D2F">
        <w:rPr>
          <w:rFonts w:asciiTheme="minorHAnsi" w:hAnsiTheme="minorHAnsi" w:cstheme="minorHAnsi"/>
        </w:rPr>
        <w:t>ktoré</w:t>
      </w:r>
      <w:r w:rsidRPr="008D5D2F">
        <w:rPr>
          <w:rFonts w:asciiTheme="minorHAnsi" w:hAnsiTheme="minorHAnsi" w:cstheme="minorHAnsi"/>
          <w:spacing w:val="-5"/>
        </w:rPr>
        <w:t xml:space="preserve"> </w:t>
      </w:r>
      <w:r w:rsidRPr="008D5D2F">
        <w:rPr>
          <w:rFonts w:asciiTheme="minorHAnsi" w:hAnsiTheme="minorHAnsi" w:cstheme="minorHAnsi"/>
        </w:rPr>
        <w:t>bude obsahovať</w:t>
      </w:r>
      <w:r w:rsidRPr="008D5D2F">
        <w:rPr>
          <w:rFonts w:asciiTheme="minorHAnsi" w:hAnsiTheme="minorHAnsi" w:cstheme="minorHAnsi"/>
          <w:spacing w:val="-2"/>
        </w:rPr>
        <w:t xml:space="preserve"> </w:t>
      </w:r>
      <w:r w:rsidRPr="008D5D2F">
        <w:rPr>
          <w:rFonts w:asciiTheme="minorHAnsi" w:hAnsiTheme="minorHAnsi" w:cstheme="minorHAnsi"/>
        </w:rPr>
        <w:t>minimálne:</w:t>
      </w:r>
    </w:p>
    <w:p w14:paraId="5FDB4103" w14:textId="77777777" w:rsidR="00E13FD4" w:rsidRPr="008D5D2F" w:rsidRDefault="00E13FD4" w:rsidP="00D431B8">
      <w:pPr>
        <w:pStyle w:val="Odsekzoznamu"/>
        <w:widowControl w:val="0"/>
        <w:numPr>
          <w:ilvl w:val="2"/>
          <w:numId w:val="16"/>
        </w:numPr>
        <w:autoSpaceDE w:val="0"/>
        <w:autoSpaceDN w:val="0"/>
        <w:ind w:left="709" w:right="2" w:hanging="283"/>
        <w:jc w:val="both"/>
        <w:rPr>
          <w:rFonts w:asciiTheme="minorHAnsi" w:hAnsiTheme="minorHAnsi" w:cstheme="minorHAnsi"/>
        </w:rPr>
      </w:pPr>
      <w:r w:rsidRPr="008D5D2F">
        <w:rPr>
          <w:rFonts w:asciiTheme="minorHAnsi" w:hAnsiTheme="minorHAnsi" w:cstheme="minorHAnsi"/>
        </w:rPr>
        <w:t>podiel</w:t>
      </w:r>
      <w:r w:rsidRPr="008D5D2F">
        <w:rPr>
          <w:rFonts w:asciiTheme="minorHAnsi" w:hAnsiTheme="minorHAnsi" w:cstheme="minorHAnsi"/>
          <w:spacing w:val="-4"/>
        </w:rPr>
        <w:t xml:space="preserve"> </w:t>
      </w:r>
      <w:r w:rsidRPr="008D5D2F">
        <w:rPr>
          <w:rFonts w:asciiTheme="minorHAnsi" w:hAnsiTheme="minorHAnsi" w:cstheme="minorHAnsi"/>
        </w:rPr>
        <w:t>na</w:t>
      </w:r>
      <w:r w:rsidRPr="008D5D2F">
        <w:rPr>
          <w:rFonts w:asciiTheme="minorHAnsi" w:hAnsiTheme="minorHAnsi" w:cstheme="minorHAnsi"/>
          <w:spacing w:val="-4"/>
        </w:rPr>
        <w:t xml:space="preserve"> </w:t>
      </w:r>
      <w:r w:rsidRPr="008D5D2F">
        <w:rPr>
          <w:rFonts w:asciiTheme="minorHAnsi" w:hAnsiTheme="minorHAnsi" w:cstheme="minorHAnsi"/>
        </w:rPr>
        <w:t>Predmete</w:t>
      </w:r>
      <w:r w:rsidRPr="008D5D2F">
        <w:rPr>
          <w:rFonts w:asciiTheme="minorHAnsi" w:hAnsiTheme="minorHAnsi" w:cstheme="minorHAnsi"/>
          <w:spacing w:val="-5"/>
        </w:rPr>
        <w:t xml:space="preserve"> </w:t>
      </w:r>
      <w:r w:rsidRPr="008D5D2F">
        <w:rPr>
          <w:rFonts w:asciiTheme="minorHAnsi" w:hAnsiTheme="minorHAnsi" w:cstheme="minorHAnsi"/>
        </w:rPr>
        <w:t>kúpy,</w:t>
      </w:r>
      <w:r w:rsidRPr="008D5D2F">
        <w:rPr>
          <w:rFonts w:asciiTheme="minorHAnsi" w:hAnsiTheme="minorHAnsi" w:cstheme="minorHAnsi"/>
          <w:spacing w:val="-1"/>
        </w:rPr>
        <w:t xml:space="preserve"> </w:t>
      </w:r>
      <w:r w:rsidRPr="008D5D2F">
        <w:rPr>
          <w:rFonts w:asciiTheme="minorHAnsi" w:hAnsiTheme="minorHAnsi" w:cstheme="minorHAnsi"/>
        </w:rPr>
        <w:t>ktorý</w:t>
      </w:r>
      <w:r w:rsidRPr="008D5D2F">
        <w:rPr>
          <w:rFonts w:asciiTheme="minorHAnsi" w:hAnsiTheme="minorHAnsi" w:cstheme="minorHAnsi"/>
          <w:spacing w:val="-8"/>
        </w:rPr>
        <w:t xml:space="preserve"> </w:t>
      </w:r>
      <w:r w:rsidRPr="008D5D2F">
        <w:rPr>
          <w:rFonts w:asciiTheme="minorHAnsi" w:hAnsiTheme="minorHAnsi" w:cstheme="minorHAnsi"/>
        </w:rPr>
        <w:t>má</w:t>
      </w:r>
      <w:r w:rsidRPr="008D5D2F">
        <w:rPr>
          <w:rFonts w:asciiTheme="minorHAnsi" w:hAnsiTheme="minorHAnsi" w:cstheme="minorHAnsi"/>
          <w:spacing w:val="-4"/>
        </w:rPr>
        <w:t xml:space="preserve"> </w:t>
      </w:r>
      <w:r w:rsidRPr="008D5D2F">
        <w:rPr>
          <w:rFonts w:asciiTheme="minorHAnsi" w:hAnsiTheme="minorHAnsi" w:cstheme="minorHAnsi"/>
        </w:rPr>
        <w:t>subdodávateľ</w:t>
      </w:r>
      <w:r w:rsidRPr="008D5D2F">
        <w:rPr>
          <w:rFonts w:asciiTheme="minorHAnsi" w:hAnsiTheme="minorHAnsi" w:cstheme="minorHAnsi"/>
          <w:spacing w:val="-5"/>
        </w:rPr>
        <w:t xml:space="preserve"> </w:t>
      </w:r>
      <w:r w:rsidRPr="008D5D2F">
        <w:rPr>
          <w:rFonts w:asciiTheme="minorHAnsi" w:hAnsiTheme="minorHAnsi" w:cstheme="minorHAnsi"/>
        </w:rPr>
        <w:t>dodať,</w:t>
      </w:r>
    </w:p>
    <w:p w14:paraId="7959E907" w14:textId="2F879B53" w:rsidR="00E13FD4" w:rsidRPr="008D5D2F" w:rsidRDefault="00E13FD4" w:rsidP="00D431B8">
      <w:pPr>
        <w:pStyle w:val="Odsekzoznamu"/>
        <w:widowControl w:val="0"/>
        <w:numPr>
          <w:ilvl w:val="2"/>
          <w:numId w:val="16"/>
        </w:numPr>
        <w:autoSpaceDE w:val="0"/>
        <w:autoSpaceDN w:val="0"/>
        <w:ind w:left="709" w:right="2" w:hanging="283"/>
        <w:jc w:val="both"/>
        <w:rPr>
          <w:rFonts w:asciiTheme="minorHAnsi" w:hAnsiTheme="minorHAnsi" w:cstheme="minorHAnsi"/>
        </w:rPr>
      </w:pPr>
      <w:r w:rsidRPr="008D5D2F">
        <w:rPr>
          <w:rFonts w:asciiTheme="minorHAnsi" w:hAnsiTheme="minorHAnsi" w:cstheme="minorHAnsi"/>
        </w:rPr>
        <w:t>Identifikačné údaje subdodávateľa vrátane údajov o osobe oprávnenej konať</w:t>
      </w:r>
      <w:r w:rsidRPr="008D5D2F">
        <w:rPr>
          <w:rFonts w:asciiTheme="minorHAnsi" w:hAnsiTheme="minorHAnsi" w:cstheme="minorHAnsi"/>
          <w:spacing w:val="1"/>
        </w:rPr>
        <w:t xml:space="preserve"> </w:t>
      </w:r>
      <w:r w:rsidRPr="008D5D2F">
        <w:rPr>
          <w:rFonts w:asciiTheme="minorHAnsi" w:hAnsiTheme="minorHAnsi" w:cstheme="minorHAnsi"/>
        </w:rPr>
        <w:t>za</w:t>
      </w:r>
      <w:r w:rsidRPr="008D5D2F">
        <w:rPr>
          <w:rFonts w:asciiTheme="minorHAnsi" w:hAnsiTheme="minorHAnsi" w:cstheme="minorHAnsi"/>
          <w:spacing w:val="1"/>
        </w:rPr>
        <w:t xml:space="preserve"> </w:t>
      </w:r>
      <w:r w:rsidRPr="008D5D2F">
        <w:rPr>
          <w:rFonts w:asciiTheme="minorHAnsi" w:hAnsiTheme="minorHAnsi" w:cstheme="minorHAnsi"/>
        </w:rPr>
        <w:t>subdodávateľa</w:t>
      </w:r>
      <w:r w:rsidR="00B47743">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1"/>
        </w:rPr>
        <w:t xml:space="preserve"> </w:t>
      </w:r>
      <w:r w:rsidRPr="008D5D2F">
        <w:rPr>
          <w:rFonts w:asciiTheme="minorHAnsi" w:hAnsiTheme="minorHAnsi" w:cstheme="minorHAnsi"/>
        </w:rPr>
        <w:t>rozsahu</w:t>
      </w:r>
      <w:r w:rsidRPr="008D5D2F">
        <w:rPr>
          <w:rFonts w:asciiTheme="minorHAnsi" w:hAnsiTheme="minorHAnsi" w:cstheme="minorHAnsi"/>
          <w:spacing w:val="1"/>
        </w:rPr>
        <w:t xml:space="preserve"> </w:t>
      </w:r>
      <w:r w:rsidRPr="008D5D2F">
        <w:rPr>
          <w:rFonts w:asciiTheme="minorHAnsi" w:hAnsiTheme="minorHAnsi" w:cstheme="minorHAnsi"/>
        </w:rPr>
        <w:t>meno,</w:t>
      </w:r>
      <w:r w:rsidRPr="008D5D2F">
        <w:rPr>
          <w:rFonts w:asciiTheme="minorHAnsi" w:hAnsiTheme="minorHAnsi" w:cstheme="minorHAnsi"/>
          <w:spacing w:val="1"/>
        </w:rPr>
        <w:t xml:space="preserve"> </w:t>
      </w:r>
      <w:r w:rsidRPr="008D5D2F">
        <w:rPr>
          <w:rFonts w:asciiTheme="minorHAnsi" w:hAnsiTheme="minorHAnsi" w:cstheme="minorHAnsi"/>
        </w:rPr>
        <w:t>priezvisko,</w:t>
      </w:r>
      <w:r w:rsidRPr="008D5D2F">
        <w:rPr>
          <w:rFonts w:asciiTheme="minorHAnsi" w:hAnsiTheme="minorHAnsi" w:cstheme="minorHAnsi"/>
          <w:spacing w:val="1"/>
        </w:rPr>
        <w:t xml:space="preserve"> </w:t>
      </w:r>
      <w:r w:rsidRPr="008D5D2F">
        <w:rPr>
          <w:rFonts w:asciiTheme="minorHAnsi" w:hAnsiTheme="minorHAnsi" w:cstheme="minorHAnsi"/>
        </w:rPr>
        <w:t>adresa</w:t>
      </w:r>
      <w:r w:rsidRPr="008D5D2F">
        <w:rPr>
          <w:rFonts w:asciiTheme="minorHAnsi" w:hAnsiTheme="minorHAnsi" w:cstheme="minorHAnsi"/>
          <w:spacing w:val="1"/>
        </w:rPr>
        <w:t xml:space="preserve"> </w:t>
      </w:r>
      <w:r w:rsidRPr="008D5D2F">
        <w:rPr>
          <w:rFonts w:asciiTheme="minorHAnsi" w:hAnsiTheme="minorHAnsi" w:cstheme="minorHAnsi"/>
        </w:rPr>
        <w:t>pobytu</w:t>
      </w:r>
      <w:r w:rsidRPr="008D5D2F">
        <w:rPr>
          <w:rFonts w:asciiTheme="minorHAnsi" w:hAnsiTheme="minorHAnsi" w:cstheme="minorHAnsi"/>
          <w:spacing w:val="1"/>
        </w:rPr>
        <w:t xml:space="preserve"> </w:t>
      </w:r>
      <w:r w:rsidRPr="008D5D2F">
        <w:rPr>
          <w:rFonts w:asciiTheme="minorHAnsi" w:hAnsiTheme="minorHAnsi" w:cstheme="minorHAnsi"/>
        </w:rPr>
        <w:t>a</w:t>
      </w:r>
      <w:r w:rsidRPr="008D5D2F">
        <w:rPr>
          <w:rFonts w:asciiTheme="minorHAnsi" w:hAnsiTheme="minorHAnsi" w:cstheme="minorHAnsi"/>
          <w:spacing w:val="1"/>
        </w:rPr>
        <w:t xml:space="preserve"> </w:t>
      </w:r>
      <w:r w:rsidRPr="008D5D2F">
        <w:rPr>
          <w:rFonts w:asciiTheme="minorHAnsi" w:hAnsiTheme="minorHAnsi" w:cstheme="minorHAnsi"/>
        </w:rPr>
        <w:t>dátum</w:t>
      </w:r>
      <w:r w:rsidRPr="008D5D2F">
        <w:rPr>
          <w:rFonts w:asciiTheme="minorHAnsi" w:hAnsiTheme="minorHAnsi" w:cstheme="minorHAnsi"/>
          <w:spacing w:val="1"/>
        </w:rPr>
        <w:t xml:space="preserve"> </w:t>
      </w:r>
      <w:r w:rsidRPr="008D5D2F">
        <w:rPr>
          <w:rFonts w:asciiTheme="minorHAnsi" w:hAnsiTheme="minorHAnsi" w:cstheme="minorHAnsi"/>
        </w:rPr>
        <w:t>narodenia,</w:t>
      </w:r>
    </w:p>
    <w:p w14:paraId="094DA2B0" w14:textId="46ACD75C" w:rsidR="00E13FD4" w:rsidRPr="008D5D2F" w:rsidRDefault="00E13FD4" w:rsidP="00D431B8">
      <w:pPr>
        <w:pStyle w:val="Odsekzoznamu"/>
        <w:widowControl w:val="0"/>
        <w:numPr>
          <w:ilvl w:val="2"/>
          <w:numId w:val="16"/>
        </w:numPr>
        <w:tabs>
          <w:tab w:val="left" w:pos="960"/>
          <w:tab w:val="left" w:pos="1635"/>
        </w:tabs>
        <w:autoSpaceDE w:val="0"/>
        <w:autoSpaceDN w:val="0"/>
        <w:ind w:left="709" w:right="2" w:hanging="283"/>
        <w:jc w:val="both"/>
        <w:rPr>
          <w:rFonts w:asciiTheme="minorHAnsi" w:hAnsiTheme="minorHAnsi" w:cstheme="minorHAnsi"/>
        </w:rPr>
      </w:pPr>
      <w:r w:rsidRPr="008D5D2F">
        <w:rPr>
          <w:rFonts w:asciiTheme="minorHAnsi" w:hAnsiTheme="minorHAnsi" w:cstheme="minorHAnsi"/>
        </w:rPr>
        <w:t>čestné</w:t>
      </w:r>
      <w:r w:rsidRPr="008D5D2F">
        <w:rPr>
          <w:rFonts w:asciiTheme="minorHAnsi" w:hAnsiTheme="minorHAnsi" w:cstheme="minorHAnsi"/>
          <w:spacing w:val="13"/>
        </w:rPr>
        <w:t xml:space="preserve"> </w:t>
      </w:r>
      <w:r w:rsidRPr="008D5D2F">
        <w:rPr>
          <w:rFonts w:asciiTheme="minorHAnsi" w:hAnsiTheme="minorHAnsi" w:cstheme="minorHAnsi"/>
        </w:rPr>
        <w:t>vyhlásenie,</w:t>
      </w:r>
      <w:r w:rsidRPr="008D5D2F">
        <w:rPr>
          <w:rFonts w:asciiTheme="minorHAnsi" w:hAnsiTheme="minorHAnsi" w:cstheme="minorHAnsi"/>
          <w:spacing w:val="18"/>
        </w:rPr>
        <w:t xml:space="preserve"> </w:t>
      </w:r>
      <w:r w:rsidRPr="008D5D2F">
        <w:rPr>
          <w:rFonts w:asciiTheme="minorHAnsi" w:hAnsiTheme="minorHAnsi" w:cstheme="minorHAnsi"/>
        </w:rPr>
        <w:t>že</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15"/>
        </w:rPr>
        <w:t xml:space="preserve"> </w:t>
      </w:r>
      <w:r w:rsidRPr="008D5D2F">
        <w:rPr>
          <w:rFonts w:asciiTheme="minorHAnsi" w:hAnsiTheme="minorHAnsi" w:cstheme="minorHAnsi"/>
        </w:rPr>
        <w:t>spĺňa</w:t>
      </w:r>
      <w:r w:rsidRPr="008D5D2F">
        <w:rPr>
          <w:rFonts w:asciiTheme="minorHAnsi" w:hAnsiTheme="minorHAnsi" w:cstheme="minorHAnsi"/>
          <w:spacing w:val="16"/>
        </w:rPr>
        <w:t xml:space="preserve"> </w:t>
      </w:r>
      <w:r w:rsidRPr="008D5D2F">
        <w:rPr>
          <w:rFonts w:asciiTheme="minorHAnsi" w:hAnsiTheme="minorHAnsi" w:cstheme="minorHAnsi"/>
        </w:rPr>
        <w:t>podmienky</w:t>
      </w:r>
      <w:r w:rsidRPr="008D5D2F">
        <w:rPr>
          <w:rFonts w:asciiTheme="minorHAnsi" w:hAnsiTheme="minorHAnsi" w:cstheme="minorHAnsi"/>
          <w:spacing w:val="15"/>
        </w:rPr>
        <w:t xml:space="preserve"> </w:t>
      </w:r>
      <w:r w:rsidRPr="008D5D2F">
        <w:rPr>
          <w:rFonts w:asciiTheme="minorHAnsi" w:hAnsiTheme="minorHAnsi" w:cstheme="minorHAnsi"/>
        </w:rPr>
        <w:t>účasti</w:t>
      </w:r>
      <w:r w:rsidRPr="008D5D2F">
        <w:rPr>
          <w:rFonts w:asciiTheme="minorHAnsi" w:hAnsiTheme="minorHAnsi" w:cstheme="minorHAnsi"/>
          <w:spacing w:val="13"/>
        </w:rPr>
        <w:t xml:space="preserve"> </w:t>
      </w:r>
      <w:r w:rsidRPr="008D5D2F">
        <w:rPr>
          <w:rFonts w:asciiTheme="minorHAnsi" w:hAnsiTheme="minorHAnsi" w:cstheme="minorHAnsi"/>
        </w:rPr>
        <w:t>týkajúce</w:t>
      </w:r>
      <w:r w:rsidRPr="008D5D2F">
        <w:rPr>
          <w:rFonts w:asciiTheme="minorHAnsi" w:hAnsiTheme="minorHAnsi" w:cstheme="minorHAnsi"/>
          <w:spacing w:val="16"/>
        </w:rPr>
        <w:t xml:space="preserve"> </w:t>
      </w:r>
      <w:r w:rsidRPr="008D5D2F">
        <w:rPr>
          <w:rFonts w:asciiTheme="minorHAnsi" w:hAnsiTheme="minorHAnsi" w:cstheme="minorHAnsi"/>
        </w:rPr>
        <w:t>sa</w:t>
      </w:r>
      <w:r w:rsidRPr="008D5D2F">
        <w:rPr>
          <w:rFonts w:asciiTheme="minorHAnsi" w:hAnsiTheme="minorHAnsi" w:cstheme="minorHAnsi"/>
          <w:spacing w:val="1"/>
        </w:rPr>
        <w:t xml:space="preserve"> </w:t>
      </w:r>
      <w:r w:rsidRPr="008D5D2F">
        <w:rPr>
          <w:rFonts w:asciiTheme="minorHAnsi" w:hAnsiTheme="minorHAnsi" w:cstheme="minorHAnsi"/>
        </w:rPr>
        <w:t>osobného</w:t>
      </w:r>
      <w:r w:rsidRPr="008D5D2F">
        <w:rPr>
          <w:rFonts w:asciiTheme="minorHAnsi" w:hAnsiTheme="minorHAnsi" w:cstheme="minorHAnsi"/>
          <w:spacing w:val="-5"/>
        </w:rPr>
        <w:t xml:space="preserve"> </w:t>
      </w:r>
      <w:r w:rsidRPr="008D5D2F">
        <w:rPr>
          <w:rFonts w:asciiTheme="minorHAnsi" w:hAnsiTheme="minorHAnsi" w:cstheme="minorHAnsi"/>
        </w:rPr>
        <w:t>postavenia</w:t>
      </w:r>
      <w:r w:rsidRPr="008D5D2F">
        <w:rPr>
          <w:rFonts w:asciiTheme="minorHAnsi" w:hAnsiTheme="minorHAnsi" w:cstheme="minorHAnsi"/>
          <w:spacing w:val="-5"/>
        </w:rPr>
        <w:t xml:space="preserve"> </w:t>
      </w:r>
      <w:r w:rsidRPr="008D5D2F">
        <w:rPr>
          <w:rFonts w:asciiTheme="minorHAnsi" w:hAnsiTheme="minorHAnsi" w:cstheme="minorHAnsi"/>
        </w:rPr>
        <w:t>podľa</w:t>
      </w:r>
      <w:r w:rsidRPr="008D5D2F">
        <w:rPr>
          <w:rFonts w:asciiTheme="minorHAnsi" w:hAnsiTheme="minorHAnsi" w:cstheme="minorHAnsi"/>
          <w:spacing w:val="-4"/>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32</w:t>
      </w:r>
      <w:r w:rsidRPr="008D5D2F">
        <w:rPr>
          <w:rFonts w:asciiTheme="minorHAnsi" w:hAnsiTheme="minorHAnsi" w:cstheme="minorHAnsi"/>
          <w:spacing w:val="-2"/>
        </w:rPr>
        <w:t xml:space="preserve"> </w:t>
      </w:r>
      <w:r w:rsidRPr="008D5D2F">
        <w:rPr>
          <w:rFonts w:asciiTheme="minorHAnsi" w:hAnsiTheme="minorHAnsi" w:cstheme="minorHAnsi"/>
        </w:rPr>
        <w:t>ods.</w:t>
      </w:r>
      <w:r w:rsidRPr="008D5D2F">
        <w:rPr>
          <w:rFonts w:asciiTheme="minorHAnsi" w:hAnsiTheme="minorHAnsi" w:cstheme="minorHAnsi"/>
          <w:spacing w:val="-2"/>
        </w:rPr>
        <w:t xml:space="preserve"> </w:t>
      </w:r>
      <w:r w:rsidRPr="008D5D2F">
        <w:rPr>
          <w:rFonts w:asciiTheme="minorHAnsi" w:hAnsiTheme="minorHAnsi" w:cstheme="minorHAnsi"/>
        </w:rPr>
        <w:t>1</w:t>
      </w:r>
      <w:r w:rsidRPr="008D5D2F">
        <w:rPr>
          <w:rFonts w:asciiTheme="minorHAnsi" w:hAnsiTheme="minorHAnsi" w:cstheme="minorHAnsi"/>
          <w:spacing w:val="-5"/>
        </w:rPr>
        <w:t xml:space="preserve"> </w:t>
      </w:r>
      <w:r w:rsidRPr="008D5D2F">
        <w:rPr>
          <w:rFonts w:asciiTheme="minorHAnsi" w:hAnsiTheme="minorHAnsi" w:cstheme="minorHAnsi"/>
        </w:rPr>
        <w:t>Zákona</w:t>
      </w:r>
      <w:r w:rsidRPr="008D5D2F">
        <w:rPr>
          <w:rFonts w:asciiTheme="minorHAnsi" w:hAnsiTheme="minorHAnsi" w:cstheme="minorHAnsi"/>
          <w:spacing w:val="-5"/>
        </w:rPr>
        <w:t xml:space="preserve"> </w:t>
      </w:r>
      <w:r w:rsidRPr="008D5D2F">
        <w:rPr>
          <w:rFonts w:asciiTheme="minorHAnsi" w:hAnsiTheme="minorHAnsi" w:cstheme="minorHAnsi"/>
        </w:rPr>
        <w:t>o</w:t>
      </w:r>
      <w:r w:rsidRPr="008D5D2F">
        <w:rPr>
          <w:rFonts w:asciiTheme="minorHAnsi" w:hAnsiTheme="minorHAnsi" w:cstheme="minorHAnsi"/>
          <w:spacing w:val="-6"/>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obstarávaní</w:t>
      </w:r>
      <w:r w:rsidR="00106FEB">
        <w:rPr>
          <w:rFonts w:asciiTheme="minorHAnsi" w:hAnsiTheme="minorHAnsi" w:cstheme="minorHAnsi"/>
        </w:rPr>
        <w:t>.</w:t>
      </w:r>
      <w:r w:rsidRPr="008D5D2F">
        <w:rPr>
          <w:rFonts w:asciiTheme="minorHAnsi" w:hAnsiTheme="minorHAnsi" w:cstheme="minorHAnsi"/>
          <w:spacing w:val="-5"/>
        </w:rPr>
        <w:t xml:space="preserve"> </w:t>
      </w:r>
    </w:p>
    <w:p w14:paraId="0266F835" w14:textId="77777777" w:rsidR="00E13FD4" w:rsidRPr="008D5D2F" w:rsidRDefault="00E13FD4" w:rsidP="00D431B8">
      <w:pPr>
        <w:ind w:left="426" w:right="2"/>
        <w:jc w:val="both"/>
        <w:rPr>
          <w:rFonts w:asciiTheme="minorHAnsi" w:hAnsiTheme="minorHAnsi" w:cstheme="minorHAnsi"/>
          <w:sz w:val="22"/>
          <w:szCs w:val="22"/>
        </w:rPr>
      </w:pPr>
      <w:r w:rsidRPr="008D5D2F">
        <w:rPr>
          <w:rFonts w:asciiTheme="minorHAnsi" w:hAnsiTheme="minorHAnsi" w:cstheme="minorHAnsi"/>
          <w:sz w:val="22"/>
          <w:szCs w:val="22"/>
        </w:rPr>
        <w:t>Kupujúci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splnenie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overí</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zozname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hospodárskych subjektov vedenom na Úrade pre verejné obstarávanie v zmysle § 152</w:t>
      </w:r>
      <w:r w:rsidRPr="008D5D2F">
        <w:rPr>
          <w:rFonts w:asciiTheme="minorHAnsi" w:hAnsiTheme="minorHAnsi" w:cstheme="minorHAnsi"/>
          <w:spacing w:val="1"/>
          <w:sz w:val="22"/>
          <w:szCs w:val="22"/>
        </w:rPr>
        <w:t xml:space="preserve"> Z</w:t>
      </w:r>
      <w:r w:rsidRPr="008D5D2F">
        <w:rPr>
          <w:rFonts w:asciiTheme="minorHAnsi" w:hAnsiTheme="minorHAnsi" w:cstheme="minorHAnsi"/>
          <w:sz w:val="22"/>
          <w:szCs w:val="22"/>
        </w:rPr>
        <w:t>ákona o verejnom obstarávaní, prípadne vyžiadaním si dokladov od Predávajúceho,</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týkajúcich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preukazujúcich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spĺňanie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 V</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prípade,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ak Predávajúci</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nebude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postupovať</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1"/>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ustanovení</w:t>
      </w:r>
      <w:r w:rsidRPr="008D5D2F">
        <w:rPr>
          <w:rFonts w:asciiTheme="minorHAnsi" w:hAnsiTheme="minorHAnsi" w:cstheme="minorHAnsi"/>
          <w:spacing w:val="-7"/>
          <w:sz w:val="22"/>
          <w:szCs w:val="22"/>
        </w:rPr>
        <w:t xml:space="preserve"> </w:t>
      </w:r>
      <w:r w:rsidRPr="008D5D2F">
        <w:rPr>
          <w:rFonts w:asciiTheme="minorHAnsi" w:hAnsiTheme="minorHAnsi" w:cstheme="minorHAnsi"/>
          <w:sz w:val="22"/>
          <w:szCs w:val="22"/>
        </w:rPr>
        <w:t>tohto</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odseku,</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Kupujúci</w:t>
      </w:r>
      <w:r w:rsidRPr="008D5D2F">
        <w:rPr>
          <w:rFonts w:asciiTheme="minorHAnsi" w:hAnsiTheme="minorHAnsi" w:cstheme="minorHAnsi"/>
          <w:spacing w:val="-13"/>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 xml:space="preserve">oprávnený </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od Zmluvy alebo jej časti odstúpiť z dôvodu jej podstatného porušenia; náhrada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škody</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uloženie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zmluvnej</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pokuty</w:t>
      </w:r>
      <w:r w:rsidRPr="008D5D2F">
        <w:rPr>
          <w:rFonts w:asciiTheme="minorHAnsi" w:hAnsiTheme="minorHAnsi" w:cstheme="minorHAnsi"/>
          <w:spacing w:val="-2"/>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rozsahu</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článku</w:t>
      </w:r>
      <w:r w:rsidRPr="008D5D2F">
        <w:rPr>
          <w:rFonts w:asciiTheme="minorHAnsi" w:hAnsiTheme="minorHAnsi" w:cstheme="minorHAnsi"/>
          <w:spacing w:val="-1"/>
          <w:sz w:val="22"/>
          <w:szCs w:val="22"/>
        </w:rPr>
        <w:t xml:space="preserve"> VII</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tejto</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Zmluvy</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tým</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nie</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dotknutá.</w:t>
      </w:r>
    </w:p>
    <w:p w14:paraId="434CBA8F" w14:textId="77777777" w:rsidR="00E13FD4" w:rsidRPr="008D5D2F" w:rsidRDefault="00E13FD4" w:rsidP="00D431B8">
      <w:pPr>
        <w:pStyle w:val="Odsekzoznamu"/>
        <w:widowControl w:val="0"/>
        <w:numPr>
          <w:ilvl w:val="0"/>
          <w:numId w:val="15"/>
        </w:numPr>
        <w:autoSpaceDE w:val="0"/>
        <w:autoSpaceDN w:val="0"/>
        <w:ind w:left="426" w:right="2" w:hanging="426"/>
        <w:jc w:val="both"/>
        <w:rPr>
          <w:rFonts w:asciiTheme="minorHAnsi" w:hAnsiTheme="minorHAnsi" w:cstheme="minorHAnsi"/>
        </w:rPr>
      </w:pPr>
      <w:r w:rsidRPr="008D5D2F">
        <w:rPr>
          <w:rFonts w:asciiTheme="minorHAnsi" w:hAnsiTheme="minorHAnsi" w:cstheme="minorHAnsi"/>
        </w:rPr>
        <w:t>Subdodávatelia</w:t>
      </w:r>
      <w:r w:rsidRPr="008D5D2F">
        <w:rPr>
          <w:rFonts w:asciiTheme="minorHAnsi" w:hAnsiTheme="minorHAnsi" w:cstheme="minorHAnsi"/>
          <w:spacing w:val="1"/>
        </w:rPr>
        <w:t xml:space="preserve"> </w:t>
      </w:r>
      <w:r w:rsidRPr="008D5D2F">
        <w:rPr>
          <w:rFonts w:asciiTheme="minorHAnsi" w:hAnsiTheme="minorHAnsi" w:cstheme="minorHAnsi"/>
        </w:rPr>
        <w:t>sú</w:t>
      </w:r>
      <w:r w:rsidRPr="008D5D2F">
        <w:rPr>
          <w:rFonts w:asciiTheme="minorHAnsi" w:hAnsiTheme="minorHAnsi" w:cstheme="minorHAnsi"/>
          <w:spacing w:val="1"/>
        </w:rPr>
        <w:t xml:space="preserve"> </w:t>
      </w:r>
      <w:r w:rsidRPr="008D5D2F">
        <w:rPr>
          <w:rFonts w:asciiTheme="minorHAnsi" w:hAnsiTheme="minorHAnsi" w:cstheme="minorHAnsi"/>
        </w:rPr>
        <w:t>povinní</w:t>
      </w:r>
      <w:r w:rsidRPr="008D5D2F">
        <w:rPr>
          <w:rFonts w:asciiTheme="minorHAnsi" w:hAnsiTheme="minorHAnsi" w:cstheme="minorHAnsi"/>
          <w:spacing w:val="1"/>
        </w:rPr>
        <w:t xml:space="preserve"> </w:t>
      </w:r>
      <w:r w:rsidRPr="008D5D2F">
        <w:rPr>
          <w:rFonts w:asciiTheme="minorHAnsi" w:hAnsiTheme="minorHAnsi" w:cstheme="minorHAnsi"/>
        </w:rPr>
        <w:t xml:space="preserve">spĺňať </w:t>
      </w:r>
      <w:r w:rsidRPr="008D5D2F">
        <w:rPr>
          <w:rFonts w:asciiTheme="minorHAnsi" w:hAnsiTheme="minorHAnsi" w:cstheme="minorHAnsi"/>
          <w:spacing w:val="-60"/>
        </w:rPr>
        <w:t xml:space="preserve">           </w:t>
      </w:r>
      <w:r w:rsidRPr="008D5D2F">
        <w:rPr>
          <w:rFonts w:asciiTheme="minorHAnsi" w:hAnsiTheme="minorHAnsi" w:cstheme="minorHAnsi"/>
        </w:rPr>
        <w:t>podmienky</w:t>
      </w:r>
      <w:r w:rsidRPr="008D5D2F">
        <w:rPr>
          <w:rFonts w:asciiTheme="minorHAnsi" w:hAnsiTheme="minorHAnsi" w:cstheme="minorHAnsi"/>
          <w:spacing w:val="35"/>
        </w:rPr>
        <w:t xml:space="preserve"> </w:t>
      </w:r>
      <w:r w:rsidRPr="008D5D2F">
        <w:rPr>
          <w:rFonts w:asciiTheme="minorHAnsi" w:hAnsiTheme="minorHAnsi" w:cstheme="minorHAnsi"/>
        </w:rPr>
        <w:t>účasti</w:t>
      </w:r>
      <w:r w:rsidRPr="008D5D2F">
        <w:rPr>
          <w:rFonts w:asciiTheme="minorHAnsi" w:hAnsiTheme="minorHAnsi" w:cstheme="minorHAnsi"/>
          <w:spacing w:val="35"/>
        </w:rPr>
        <w:t xml:space="preserve"> </w:t>
      </w:r>
      <w:r w:rsidRPr="008D5D2F">
        <w:rPr>
          <w:rFonts w:asciiTheme="minorHAnsi" w:hAnsiTheme="minorHAnsi" w:cstheme="minorHAnsi"/>
        </w:rPr>
        <w:t>týkajúce</w:t>
      </w:r>
      <w:r w:rsidRPr="008D5D2F">
        <w:rPr>
          <w:rFonts w:asciiTheme="minorHAnsi" w:hAnsiTheme="minorHAnsi" w:cstheme="minorHAnsi"/>
          <w:spacing w:val="36"/>
        </w:rPr>
        <w:t xml:space="preserve"> </w:t>
      </w:r>
      <w:r w:rsidRPr="008D5D2F">
        <w:rPr>
          <w:rFonts w:asciiTheme="minorHAnsi" w:hAnsiTheme="minorHAnsi" w:cstheme="minorHAnsi"/>
        </w:rPr>
        <w:t>sa</w:t>
      </w:r>
      <w:r w:rsidRPr="008D5D2F">
        <w:rPr>
          <w:rFonts w:asciiTheme="minorHAnsi" w:hAnsiTheme="minorHAnsi" w:cstheme="minorHAnsi"/>
          <w:spacing w:val="34"/>
        </w:rPr>
        <w:t xml:space="preserve"> </w:t>
      </w:r>
      <w:r w:rsidRPr="008D5D2F">
        <w:rPr>
          <w:rFonts w:asciiTheme="minorHAnsi" w:hAnsiTheme="minorHAnsi" w:cstheme="minorHAnsi"/>
        </w:rPr>
        <w:t>osobného</w:t>
      </w:r>
      <w:r w:rsidRPr="008D5D2F">
        <w:rPr>
          <w:rFonts w:asciiTheme="minorHAnsi" w:hAnsiTheme="minorHAnsi" w:cstheme="minorHAnsi"/>
          <w:spacing w:val="32"/>
        </w:rPr>
        <w:t xml:space="preserve"> </w:t>
      </w:r>
      <w:r w:rsidRPr="008D5D2F">
        <w:rPr>
          <w:rFonts w:asciiTheme="minorHAnsi" w:hAnsiTheme="minorHAnsi" w:cstheme="minorHAnsi"/>
        </w:rPr>
        <w:t>postavenia,</w:t>
      </w:r>
      <w:r w:rsidRPr="008D5D2F">
        <w:rPr>
          <w:rFonts w:asciiTheme="minorHAnsi" w:hAnsiTheme="minorHAnsi" w:cstheme="minorHAnsi"/>
          <w:spacing w:val="35"/>
        </w:rPr>
        <w:t xml:space="preserve"> </w:t>
      </w:r>
      <w:r w:rsidRPr="008D5D2F">
        <w:rPr>
          <w:rFonts w:asciiTheme="minorHAnsi" w:hAnsiTheme="minorHAnsi" w:cstheme="minorHAnsi"/>
        </w:rPr>
        <w:t>pričom</w:t>
      </w:r>
      <w:r w:rsidRPr="008D5D2F">
        <w:rPr>
          <w:rFonts w:asciiTheme="minorHAnsi" w:hAnsiTheme="minorHAnsi" w:cstheme="minorHAnsi"/>
          <w:spacing w:val="35"/>
        </w:rPr>
        <w:t xml:space="preserve"> </w:t>
      </w:r>
      <w:r w:rsidRPr="008D5D2F">
        <w:rPr>
          <w:rFonts w:asciiTheme="minorHAnsi" w:hAnsiTheme="minorHAnsi" w:cstheme="minorHAnsi"/>
        </w:rPr>
        <w:t>nesmú</w:t>
      </w:r>
      <w:r w:rsidRPr="008D5D2F">
        <w:rPr>
          <w:rFonts w:asciiTheme="minorHAnsi" w:hAnsiTheme="minorHAnsi" w:cstheme="minorHAnsi"/>
          <w:spacing w:val="34"/>
        </w:rPr>
        <w:t xml:space="preserve"> </w:t>
      </w:r>
      <w:r w:rsidRPr="008D5D2F">
        <w:rPr>
          <w:rFonts w:asciiTheme="minorHAnsi" w:hAnsiTheme="minorHAnsi" w:cstheme="minorHAnsi"/>
        </w:rPr>
        <w:t>u</w:t>
      </w:r>
      <w:r w:rsidRPr="008D5D2F">
        <w:rPr>
          <w:rFonts w:asciiTheme="minorHAnsi" w:hAnsiTheme="minorHAnsi" w:cstheme="minorHAnsi"/>
          <w:spacing w:val="34"/>
        </w:rPr>
        <w:t xml:space="preserve"> </w:t>
      </w:r>
      <w:r w:rsidRPr="008D5D2F">
        <w:rPr>
          <w:rFonts w:asciiTheme="minorHAnsi" w:hAnsiTheme="minorHAnsi" w:cstheme="minorHAnsi"/>
        </w:rPr>
        <w:t>nich</w:t>
      </w:r>
      <w:r w:rsidRPr="008D5D2F">
        <w:rPr>
          <w:rFonts w:asciiTheme="minorHAnsi" w:hAnsiTheme="minorHAnsi" w:cstheme="minorHAnsi"/>
          <w:spacing w:val="34"/>
        </w:rPr>
        <w:t xml:space="preserve"> </w:t>
      </w:r>
      <w:r w:rsidRPr="008D5D2F">
        <w:rPr>
          <w:rFonts w:asciiTheme="minorHAnsi" w:hAnsiTheme="minorHAnsi" w:cstheme="minorHAnsi"/>
        </w:rPr>
        <w:t xml:space="preserve">existovať </w:t>
      </w:r>
      <w:r w:rsidRPr="008D5D2F">
        <w:rPr>
          <w:rFonts w:asciiTheme="minorHAnsi" w:hAnsiTheme="minorHAnsi" w:cstheme="minorHAnsi"/>
          <w:spacing w:val="-58"/>
        </w:rPr>
        <w:t xml:space="preserve"> </w:t>
      </w:r>
      <w:r w:rsidRPr="008D5D2F">
        <w:rPr>
          <w:rFonts w:asciiTheme="minorHAnsi" w:hAnsiTheme="minorHAnsi" w:cstheme="minorHAnsi"/>
        </w:rPr>
        <w:t>dôvody</w:t>
      </w:r>
      <w:r w:rsidRPr="008D5D2F">
        <w:rPr>
          <w:rFonts w:asciiTheme="minorHAnsi" w:hAnsiTheme="minorHAnsi" w:cstheme="minorHAnsi"/>
          <w:spacing w:val="30"/>
        </w:rPr>
        <w:t xml:space="preserve"> </w:t>
      </w:r>
      <w:r w:rsidRPr="008D5D2F">
        <w:rPr>
          <w:rFonts w:asciiTheme="minorHAnsi" w:hAnsiTheme="minorHAnsi" w:cstheme="minorHAnsi"/>
        </w:rPr>
        <w:t>na</w:t>
      </w:r>
      <w:r w:rsidRPr="008D5D2F">
        <w:rPr>
          <w:rFonts w:asciiTheme="minorHAnsi" w:hAnsiTheme="minorHAnsi" w:cstheme="minorHAnsi"/>
          <w:spacing w:val="27"/>
        </w:rPr>
        <w:t xml:space="preserve"> </w:t>
      </w:r>
      <w:r w:rsidRPr="008D5D2F">
        <w:rPr>
          <w:rFonts w:asciiTheme="minorHAnsi" w:hAnsiTheme="minorHAnsi" w:cstheme="minorHAnsi"/>
        </w:rPr>
        <w:t>vylúčenie</w:t>
      </w:r>
      <w:r w:rsidRPr="008D5D2F">
        <w:rPr>
          <w:rFonts w:asciiTheme="minorHAnsi" w:hAnsiTheme="minorHAnsi" w:cstheme="minorHAnsi"/>
          <w:spacing w:val="31"/>
        </w:rPr>
        <w:t xml:space="preserve"> </w:t>
      </w:r>
      <w:r w:rsidRPr="008D5D2F">
        <w:rPr>
          <w:rFonts w:asciiTheme="minorHAnsi" w:hAnsiTheme="minorHAnsi" w:cstheme="minorHAnsi"/>
        </w:rPr>
        <w:t>podľa</w:t>
      </w:r>
      <w:r w:rsidRPr="008D5D2F">
        <w:rPr>
          <w:rFonts w:asciiTheme="minorHAnsi" w:hAnsiTheme="minorHAnsi" w:cstheme="minorHAnsi"/>
          <w:spacing w:val="29"/>
        </w:rPr>
        <w:t xml:space="preserve"> </w:t>
      </w:r>
      <w:r w:rsidRPr="008D5D2F">
        <w:rPr>
          <w:rFonts w:asciiTheme="minorHAnsi" w:hAnsiTheme="minorHAnsi" w:cstheme="minorHAnsi"/>
        </w:rPr>
        <w:t>§</w:t>
      </w:r>
      <w:r w:rsidRPr="008D5D2F">
        <w:rPr>
          <w:rFonts w:asciiTheme="minorHAnsi" w:hAnsiTheme="minorHAnsi" w:cstheme="minorHAnsi"/>
          <w:spacing w:val="28"/>
        </w:rPr>
        <w:t xml:space="preserve"> </w:t>
      </w:r>
      <w:r w:rsidRPr="008D5D2F">
        <w:rPr>
          <w:rFonts w:asciiTheme="minorHAnsi" w:hAnsiTheme="minorHAnsi" w:cstheme="minorHAnsi"/>
        </w:rPr>
        <w:t>40</w:t>
      </w:r>
      <w:r w:rsidRPr="008D5D2F">
        <w:rPr>
          <w:rFonts w:asciiTheme="minorHAnsi" w:hAnsiTheme="minorHAnsi" w:cstheme="minorHAnsi"/>
          <w:spacing w:val="29"/>
        </w:rPr>
        <w:t xml:space="preserve"> </w:t>
      </w:r>
      <w:r w:rsidRPr="008D5D2F">
        <w:rPr>
          <w:rFonts w:asciiTheme="minorHAnsi" w:hAnsiTheme="minorHAnsi" w:cstheme="minorHAnsi"/>
        </w:rPr>
        <w:t>ods.</w:t>
      </w:r>
      <w:r w:rsidRPr="008D5D2F">
        <w:rPr>
          <w:rFonts w:asciiTheme="minorHAnsi" w:hAnsiTheme="minorHAnsi" w:cstheme="minorHAnsi"/>
          <w:spacing w:val="31"/>
        </w:rPr>
        <w:t xml:space="preserve"> </w:t>
      </w:r>
      <w:r w:rsidRPr="008D5D2F">
        <w:rPr>
          <w:rFonts w:asciiTheme="minorHAnsi" w:hAnsiTheme="minorHAnsi" w:cstheme="minorHAnsi"/>
        </w:rPr>
        <w:t>6</w:t>
      </w:r>
      <w:r w:rsidRPr="008D5D2F">
        <w:rPr>
          <w:rFonts w:asciiTheme="minorHAnsi" w:hAnsiTheme="minorHAnsi" w:cstheme="minorHAnsi"/>
          <w:spacing w:val="28"/>
        </w:rPr>
        <w:t xml:space="preserve"> </w:t>
      </w:r>
      <w:r w:rsidRPr="008D5D2F">
        <w:rPr>
          <w:rFonts w:asciiTheme="minorHAnsi" w:hAnsiTheme="minorHAnsi" w:cstheme="minorHAnsi"/>
        </w:rPr>
        <w:t>písm.</w:t>
      </w:r>
      <w:r w:rsidRPr="008D5D2F">
        <w:rPr>
          <w:rFonts w:asciiTheme="minorHAnsi" w:hAnsiTheme="minorHAnsi" w:cstheme="minorHAnsi"/>
          <w:spacing w:val="29"/>
        </w:rPr>
        <w:t xml:space="preserve"> </w:t>
      </w:r>
      <w:r w:rsidRPr="008D5D2F">
        <w:rPr>
          <w:rFonts w:asciiTheme="minorHAnsi" w:hAnsiTheme="minorHAnsi" w:cstheme="minorHAnsi"/>
        </w:rPr>
        <w:t>a)</w:t>
      </w:r>
      <w:r w:rsidRPr="008D5D2F">
        <w:rPr>
          <w:rFonts w:asciiTheme="minorHAnsi" w:hAnsiTheme="minorHAnsi" w:cstheme="minorHAnsi"/>
          <w:spacing w:val="32"/>
        </w:rPr>
        <w:t xml:space="preserve"> </w:t>
      </w:r>
      <w:r w:rsidRPr="008D5D2F">
        <w:rPr>
          <w:rFonts w:asciiTheme="minorHAnsi" w:hAnsiTheme="minorHAnsi" w:cstheme="minorHAnsi"/>
        </w:rPr>
        <w:t>až</w:t>
      </w:r>
      <w:r w:rsidRPr="008D5D2F">
        <w:rPr>
          <w:rFonts w:asciiTheme="minorHAnsi" w:hAnsiTheme="minorHAnsi" w:cstheme="minorHAnsi"/>
          <w:spacing w:val="29"/>
        </w:rPr>
        <w:t xml:space="preserve"> </w:t>
      </w:r>
      <w:r w:rsidRPr="008D5D2F">
        <w:rPr>
          <w:rFonts w:asciiTheme="minorHAnsi" w:hAnsiTheme="minorHAnsi" w:cstheme="minorHAnsi"/>
        </w:rPr>
        <w:t>h)</w:t>
      </w:r>
      <w:r w:rsidRPr="008D5D2F">
        <w:rPr>
          <w:rFonts w:asciiTheme="minorHAnsi" w:hAnsiTheme="minorHAnsi" w:cstheme="minorHAnsi"/>
          <w:spacing w:val="31"/>
        </w:rPr>
        <w:t xml:space="preserve"> </w:t>
      </w:r>
      <w:r w:rsidRPr="008D5D2F">
        <w:rPr>
          <w:rFonts w:asciiTheme="minorHAnsi" w:hAnsiTheme="minorHAnsi" w:cstheme="minorHAnsi"/>
        </w:rPr>
        <w:t>a</w:t>
      </w:r>
      <w:r w:rsidRPr="008D5D2F">
        <w:rPr>
          <w:rFonts w:asciiTheme="minorHAnsi" w:hAnsiTheme="minorHAnsi" w:cstheme="minorHAnsi"/>
          <w:spacing w:val="28"/>
        </w:rPr>
        <w:t xml:space="preserve"> </w:t>
      </w:r>
      <w:r w:rsidRPr="008D5D2F">
        <w:rPr>
          <w:rFonts w:asciiTheme="minorHAnsi" w:hAnsiTheme="minorHAnsi" w:cstheme="minorHAnsi"/>
        </w:rPr>
        <w:t>ods.</w:t>
      </w:r>
      <w:r w:rsidRPr="008D5D2F">
        <w:rPr>
          <w:rFonts w:asciiTheme="minorHAnsi" w:hAnsiTheme="minorHAnsi" w:cstheme="minorHAnsi"/>
          <w:spacing w:val="29"/>
        </w:rPr>
        <w:t xml:space="preserve"> </w:t>
      </w:r>
      <w:r w:rsidRPr="008D5D2F">
        <w:rPr>
          <w:rFonts w:asciiTheme="minorHAnsi" w:hAnsiTheme="minorHAnsi" w:cstheme="minorHAnsi"/>
        </w:rPr>
        <w:t>7</w:t>
      </w:r>
      <w:r w:rsidRPr="008D5D2F">
        <w:rPr>
          <w:rFonts w:asciiTheme="minorHAnsi" w:hAnsiTheme="minorHAnsi" w:cstheme="minorHAnsi"/>
          <w:spacing w:val="28"/>
        </w:rPr>
        <w:t xml:space="preserve"> </w:t>
      </w:r>
      <w:r w:rsidRPr="008D5D2F">
        <w:rPr>
          <w:rFonts w:asciiTheme="minorHAnsi" w:hAnsiTheme="minorHAnsi" w:cstheme="minorHAnsi"/>
        </w:rPr>
        <w:t>Zákona</w:t>
      </w:r>
      <w:r w:rsidRPr="008D5D2F">
        <w:rPr>
          <w:rFonts w:asciiTheme="minorHAnsi" w:hAnsiTheme="minorHAnsi" w:cstheme="minorHAnsi"/>
          <w:spacing w:val="32"/>
        </w:rPr>
        <w:t xml:space="preserve"> </w:t>
      </w:r>
      <w:r w:rsidRPr="008D5D2F">
        <w:rPr>
          <w:rFonts w:asciiTheme="minorHAnsi" w:hAnsiTheme="minorHAnsi" w:cstheme="minorHAnsi"/>
        </w:rPr>
        <w:t>o</w:t>
      </w:r>
      <w:r w:rsidRPr="008D5D2F">
        <w:rPr>
          <w:rFonts w:asciiTheme="minorHAnsi" w:hAnsiTheme="minorHAnsi" w:cstheme="minorHAnsi"/>
          <w:spacing w:val="27"/>
        </w:rPr>
        <w:t> </w:t>
      </w:r>
      <w:r w:rsidRPr="008D5D2F">
        <w:rPr>
          <w:rFonts w:asciiTheme="minorHAnsi" w:hAnsiTheme="minorHAnsi" w:cstheme="minorHAnsi"/>
        </w:rPr>
        <w:t xml:space="preserve">verejnom </w:t>
      </w:r>
      <w:r w:rsidRPr="008D5D2F">
        <w:rPr>
          <w:rFonts w:asciiTheme="minorHAnsi" w:hAnsiTheme="minorHAnsi" w:cstheme="minorHAnsi"/>
          <w:spacing w:val="-58"/>
        </w:rPr>
        <w:t xml:space="preserve"> </w:t>
      </w:r>
      <w:r w:rsidRPr="008D5D2F">
        <w:rPr>
          <w:rFonts w:asciiTheme="minorHAnsi" w:hAnsiTheme="minorHAnsi" w:cstheme="minorHAnsi"/>
        </w:rPr>
        <w:t>obstarávaní.</w:t>
      </w:r>
      <w:r w:rsidRPr="008D5D2F">
        <w:rPr>
          <w:rFonts w:asciiTheme="minorHAnsi" w:hAnsiTheme="minorHAnsi" w:cstheme="minorHAnsi"/>
          <w:spacing w:val="-10"/>
        </w:rPr>
        <w:t xml:space="preserve"> </w:t>
      </w:r>
      <w:r w:rsidRPr="008D5D2F">
        <w:rPr>
          <w:rFonts w:asciiTheme="minorHAnsi" w:hAnsiTheme="minorHAnsi" w:cstheme="minorHAnsi"/>
        </w:rPr>
        <w:t>Ak</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9"/>
        </w:rPr>
        <w:t xml:space="preserve"> </w:t>
      </w:r>
      <w:r w:rsidRPr="008D5D2F">
        <w:rPr>
          <w:rFonts w:asciiTheme="minorHAnsi" w:hAnsiTheme="minorHAnsi" w:cstheme="minorHAnsi"/>
        </w:rPr>
        <w:t>nespĺňa</w:t>
      </w:r>
      <w:r w:rsidRPr="008D5D2F">
        <w:rPr>
          <w:rFonts w:asciiTheme="minorHAnsi" w:hAnsiTheme="minorHAnsi" w:cstheme="minorHAnsi"/>
          <w:spacing w:val="-8"/>
        </w:rPr>
        <w:t xml:space="preserve"> </w:t>
      </w:r>
      <w:r w:rsidRPr="008D5D2F">
        <w:rPr>
          <w:rFonts w:asciiTheme="minorHAnsi" w:hAnsiTheme="minorHAnsi" w:cstheme="minorHAnsi"/>
        </w:rPr>
        <w:t>podmienky</w:t>
      </w:r>
      <w:r w:rsidRPr="008D5D2F">
        <w:rPr>
          <w:rFonts w:asciiTheme="minorHAnsi" w:hAnsiTheme="minorHAnsi" w:cstheme="minorHAnsi"/>
          <w:spacing w:val="-11"/>
        </w:rPr>
        <w:t xml:space="preserve"> </w:t>
      </w:r>
      <w:r w:rsidRPr="008D5D2F">
        <w:rPr>
          <w:rFonts w:asciiTheme="minorHAnsi" w:hAnsiTheme="minorHAnsi" w:cstheme="minorHAnsi"/>
        </w:rPr>
        <w:t>podľa</w:t>
      </w:r>
      <w:r w:rsidRPr="008D5D2F">
        <w:rPr>
          <w:rFonts w:asciiTheme="minorHAnsi" w:hAnsiTheme="minorHAnsi" w:cstheme="minorHAnsi"/>
          <w:spacing w:val="-9"/>
        </w:rPr>
        <w:t xml:space="preserve"> </w:t>
      </w:r>
      <w:r w:rsidRPr="008D5D2F">
        <w:rPr>
          <w:rFonts w:asciiTheme="minorHAnsi" w:hAnsiTheme="minorHAnsi" w:cstheme="minorHAnsi"/>
        </w:rPr>
        <w:t>predchádzajúcej</w:t>
      </w:r>
      <w:r w:rsidRPr="008D5D2F">
        <w:rPr>
          <w:rFonts w:asciiTheme="minorHAnsi" w:hAnsiTheme="minorHAnsi" w:cstheme="minorHAnsi"/>
          <w:spacing w:val="-9"/>
        </w:rPr>
        <w:t xml:space="preserve"> </w:t>
      </w:r>
      <w:r w:rsidRPr="008D5D2F">
        <w:rPr>
          <w:rFonts w:asciiTheme="minorHAnsi" w:hAnsiTheme="minorHAnsi" w:cstheme="minorHAnsi"/>
        </w:rPr>
        <w:t>vety</w:t>
      </w:r>
      <w:r w:rsidRPr="008D5D2F">
        <w:rPr>
          <w:rFonts w:asciiTheme="minorHAnsi" w:hAnsiTheme="minorHAnsi" w:cstheme="minorHAnsi"/>
          <w:spacing w:val="-9"/>
        </w:rPr>
        <w:t xml:space="preserve"> </w:t>
      </w:r>
      <w:r w:rsidRPr="008D5D2F">
        <w:rPr>
          <w:rFonts w:asciiTheme="minorHAnsi" w:hAnsiTheme="minorHAnsi" w:cstheme="minorHAnsi"/>
        </w:rPr>
        <w:t>Kupujúci</w:t>
      </w:r>
      <w:r w:rsidRPr="008D5D2F">
        <w:rPr>
          <w:rFonts w:asciiTheme="minorHAnsi" w:hAnsiTheme="minorHAnsi" w:cstheme="minorHAnsi"/>
          <w:spacing w:val="-58"/>
        </w:rPr>
        <w:t xml:space="preserve"> </w:t>
      </w:r>
      <w:r w:rsidRPr="008D5D2F">
        <w:rPr>
          <w:rFonts w:asciiTheme="minorHAnsi" w:hAnsiTheme="minorHAnsi" w:cstheme="minorHAnsi"/>
        </w:rPr>
        <w:t>je</w:t>
      </w:r>
      <w:r w:rsidRPr="008D5D2F">
        <w:rPr>
          <w:rFonts w:asciiTheme="minorHAnsi" w:hAnsiTheme="minorHAnsi" w:cstheme="minorHAnsi"/>
          <w:spacing w:val="1"/>
        </w:rPr>
        <w:t xml:space="preserve"> </w:t>
      </w:r>
      <w:r w:rsidRPr="008D5D2F">
        <w:rPr>
          <w:rFonts w:asciiTheme="minorHAnsi" w:hAnsiTheme="minorHAnsi" w:cstheme="minorHAnsi"/>
        </w:rPr>
        <w:t>oprávnený</w:t>
      </w:r>
      <w:r w:rsidRPr="008D5D2F">
        <w:rPr>
          <w:rFonts w:asciiTheme="minorHAnsi" w:hAnsiTheme="minorHAnsi" w:cstheme="minorHAnsi"/>
          <w:spacing w:val="1"/>
        </w:rPr>
        <w:t xml:space="preserve"> </w:t>
      </w:r>
      <w:r w:rsidRPr="008D5D2F">
        <w:rPr>
          <w:rFonts w:asciiTheme="minorHAnsi" w:hAnsiTheme="minorHAnsi" w:cstheme="minorHAnsi"/>
        </w:rPr>
        <w:t>písomne</w:t>
      </w:r>
      <w:r w:rsidRPr="008D5D2F">
        <w:rPr>
          <w:rFonts w:asciiTheme="minorHAnsi" w:hAnsiTheme="minorHAnsi" w:cstheme="minorHAnsi"/>
          <w:spacing w:val="1"/>
        </w:rPr>
        <w:t xml:space="preserve"> </w:t>
      </w:r>
      <w:r w:rsidRPr="008D5D2F">
        <w:rPr>
          <w:rFonts w:asciiTheme="minorHAnsi" w:hAnsiTheme="minorHAnsi" w:cstheme="minorHAnsi"/>
        </w:rPr>
        <w:t>požiadať</w:t>
      </w:r>
      <w:r w:rsidRPr="008D5D2F">
        <w:rPr>
          <w:rFonts w:asciiTheme="minorHAnsi" w:hAnsiTheme="minorHAnsi" w:cstheme="minorHAnsi"/>
          <w:spacing w:val="1"/>
        </w:rPr>
        <w:t xml:space="preserve"> </w:t>
      </w:r>
      <w:r w:rsidRPr="008D5D2F">
        <w:rPr>
          <w:rFonts w:asciiTheme="minorHAnsi" w:hAnsiTheme="minorHAnsi" w:cstheme="minorHAnsi"/>
        </w:rPr>
        <w:t>Predávajúceho</w:t>
      </w:r>
      <w:r w:rsidRPr="008D5D2F">
        <w:rPr>
          <w:rFonts w:asciiTheme="minorHAnsi" w:hAnsiTheme="minorHAnsi" w:cstheme="minorHAnsi"/>
          <w:spacing w:val="1"/>
        </w:rPr>
        <w:t xml:space="preserve"> </w:t>
      </w:r>
      <w:r w:rsidRPr="008D5D2F">
        <w:rPr>
          <w:rFonts w:asciiTheme="minorHAnsi" w:hAnsiTheme="minorHAnsi" w:cstheme="minorHAnsi"/>
        </w:rPr>
        <w:t>o</w:t>
      </w:r>
      <w:r w:rsidRPr="008D5D2F">
        <w:rPr>
          <w:rFonts w:asciiTheme="minorHAnsi" w:hAnsiTheme="minorHAnsi" w:cstheme="minorHAnsi"/>
          <w:spacing w:val="1"/>
        </w:rPr>
        <w:t xml:space="preserve"> </w:t>
      </w:r>
      <w:r w:rsidRPr="008D5D2F">
        <w:rPr>
          <w:rFonts w:asciiTheme="minorHAnsi" w:hAnsiTheme="minorHAnsi" w:cstheme="minorHAnsi"/>
        </w:rPr>
        <w:t>jeho</w:t>
      </w:r>
      <w:r w:rsidRPr="008D5D2F">
        <w:rPr>
          <w:rFonts w:asciiTheme="minorHAnsi" w:hAnsiTheme="minorHAnsi" w:cstheme="minorHAnsi"/>
          <w:spacing w:val="1"/>
        </w:rPr>
        <w:t xml:space="preserve"> </w:t>
      </w:r>
      <w:r w:rsidRPr="008D5D2F">
        <w:rPr>
          <w:rFonts w:asciiTheme="minorHAnsi" w:hAnsiTheme="minorHAnsi" w:cstheme="minorHAnsi"/>
        </w:rPr>
        <w:t>nahradenie.</w:t>
      </w:r>
      <w:r w:rsidRPr="008D5D2F">
        <w:rPr>
          <w:rFonts w:asciiTheme="minorHAnsi" w:hAnsiTheme="minorHAnsi" w:cstheme="minorHAnsi"/>
          <w:spacing w:val="1"/>
        </w:rPr>
        <w:t xml:space="preserve"> </w:t>
      </w:r>
      <w:r w:rsidRPr="008D5D2F">
        <w:rPr>
          <w:rFonts w:asciiTheme="minorHAnsi" w:hAnsiTheme="minorHAnsi" w:cstheme="minorHAnsi"/>
        </w:rPr>
        <w:t>Predávajúci</w:t>
      </w:r>
      <w:r w:rsidRPr="008D5D2F">
        <w:rPr>
          <w:rFonts w:asciiTheme="minorHAnsi" w:hAnsiTheme="minorHAnsi" w:cstheme="minorHAnsi"/>
          <w:spacing w:val="1"/>
        </w:rPr>
        <w:t xml:space="preserve"> je </w:t>
      </w:r>
      <w:r w:rsidRPr="008D5D2F">
        <w:rPr>
          <w:rFonts w:asciiTheme="minorHAnsi" w:hAnsiTheme="minorHAnsi" w:cstheme="minorHAnsi"/>
          <w:spacing w:val="-59"/>
        </w:rPr>
        <w:t xml:space="preserve">   </w:t>
      </w:r>
      <w:r w:rsidRPr="008D5D2F">
        <w:rPr>
          <w:rFonts w:asciiTheme="minorHAnsi" w:hAnsiTheme="minorHAnsi" w:cstheme="minorHAnsi"/>
        </w:rPr>
        <w:t>povinný</w:t>
      </w:r>
      <w:r w:rsidRPr="008D5D2F">
        <w:rPr>
          <w:rFonts w:asciiTheme="minorHAnsi" w:hAnsiTheme="minorHAnsi" w:cstheme="minorHAnsi"/>
          <w:spacing w:val="44"/>
        </w:rPr>
        <w:t xml:space="preserve"> </w:t>
      </w:r>
      <w:r w:rsidRPr="008D5D2F">
        <w:rPr>
          <w:rFonts w:asciiTheme="minorHAnsi" w:hAnsiTheme="minorHAnsi" w:cstheme="minorHAnsi"/>
        </w:rPr>
        <w:t>do</w:t>
      </w:r>
      <w:r w:rsidRPr="008D5D2F">
        <w:rPr>
          <w:rFonts w:asciiTheme="minorHAnsi" w:hAnsiTheme="minorHAnsi" w:cstheme="minorHAnsi"/>
          <w:spacing w:val="44"/>
        </w:rPr>
        <w:t xml:space="preserve"> </w:t>
      </w:r>
      <w:r w:rsidRPr="008D5D2F">
        <w:rPr>
          <w:rFonts w:asciiTheme="minorHAnsi" w:hAnsiTheme="minorHAnsi" w:cstheme="minorHAnsi"/>
        </w:rPr>
        <w:t>5</w:t>
      </w:r>
      <w:r w:rsidRPr="008D5D2F">
        <w:rPr>
          <w:rFonts w:asciiTheme="minorHAnsi" w:hAnsiTheme="minorHAnsi" w:cstheme="minorHAnsi"/>
          <w:spacing w:val="41"/>
        </w:rPr>
        <w:t xml:space="preserve"> </w:t>
      </w:r>
      <w:r w:rsidRPr="008D5D2F">
        <w:rPr>
          <w:rFonts w:asciiTheme="minorHAnsi" w:hAnsiTheme="minorHAnsi" w:cstheme="minorHAnsi"/>
        </w:rPr>
        <w:t>dní</w:t>
      </w:r>
      <w:r w:rsidRPr="008D5D2F">
        <w:rPr>
          <w:rFonts w:asciiTheme="minorHAnsi" w:hAnsiTheme="minorHAnsi" w:cstheme="minorHAnsi"/>
          <w:spacing w:val="46"/>
        </w:rPr>
        <w:t xml:space="preserve"> </w:t>
      </w:r>
      <w:r w:rsidRPr="008D5D2F">
        <w:rPr>
          <w:rFonts w:asciiTheme="minorHAnsi" w:hAnsiTheme="minorHAnsi" w:cstheme="minorHAnsi"/>
        </w:rPr>
        <w:t>od</w:t>
      </w:r>
      <w:r w:rsidRPr="008D5D2F">
        <w:rPr>
          <w:rFonts w:asciiTheme="minorHAnsi" w:hAnsiTheme="minorHAnsi" w:cstheme="minorHAnsi"/>
          <w:spacing w:val="44"/>
        </w:rPr>
        <w:t xml:space="preserve"> </w:t>
      </w:r>
      <w:r w:rsidRPr="008D5D2F">
        <w:rPr>
          <w:rFonts w:asciiTheme="minorHAnsi" w:hAnsiTheme="minorHAnsi" w:cstheme="minorHAnsi"/>
        </w:rPr>
        <w:t>doručenia</w:t>
      </w:r>
      <w:r w:rsidRPr="008D5D2F">
        <w:rPr>
          <w:rFonts w:asciiTheme="minorHAnsi" w:hAnsiTheme="minorHAnsi" w:cstheme="minorHAnsi"/>
          <w:spacing w:val="45"/>
        </w:rPr>
        <w:t xml:space="preserve"> </w:t>
      </w:r>
      <w:r w:rsidRPr="008D5D2F">
        <w:rPr>
          <w:rFonts w:asciiTheme="minorHAnsi" w:hAnsiTheme="minorHAnsi" w:cstheme="minorHAnsi"/>
        </w:rPr>
        <w:t>žiadosti</w:t>
      </w:r>
      <w:r w:rsidRPr="008D5D2F">
        <w:rPr>
          <w:rFonts w:asciiTheme="minorHAnsi" w:hAnsiTheme="minorHAnsi" w:cstheme="minorHAnsi"/>
          <w:spacing w:val="44"/>
        </w:rPr>
        <w:t xml:space="preserve"> </w:t>
      </w:r>
      <w:r w:rsidRPr="008D5D2F">
        <w:rPr>
          <w:rFonts w:asciiTheme="minorHAnsi" w:hAnsiTheme="minorHAnsi" w:cstheme="minorHAnsi"/>
        </w:rPr>
        <w:t>podľa</w:t>
      </w:r>
      <w:r w:rsidRPr="008D5D2F">
        <w:rPr>
          <w:rFonts w:asciiTheme="minorHAnsi" w:hAnsiTheme="minorHAnsi" w:cstheme="minorHAnsi"/>
          <w:spacing w:val="44"/>
        </w:rPr>
        <w:t xml:space="preserve"> </w:t>
      </w:r>
      <w:r w:rsidRPr="008D5D2F">
        <w:rPr>
          <w:rFonts w:asciiTheme="minorHAnsi" w:hAnsiTheme="minorHAnsi" w:cstheme="minorHAnsi"/>
        </w:rPr>
        <w:t>predchádzajúcej</w:t>
      </w:r>
      <w:r w:rsidRPr="008D5D2F">
        <w:rPr>
          <w:rFonts w:asciiTheme="minorHAnsi" w:hAnsiTheme="minorHAnsi" w:cstheme="minorHAnsi"/>
          <w:spacing w:val="43"/>
        </w:rPr>
        <w:t xml:space="preserve"> </w:t>
      </w:r>
      <w:r w:rsidRPr="008D5D2F">
        <w:rPr>
          <w:rFonts w:asciiTheme="minorHAnsi" w:hAnsiTheme="minorHAnsi" w:cstheme="minorHAnsi"/>
        </w:rPr>
        <w:t xml:space="preserve">vety predložiť </w:t>
      </w:r>
      <w:r w:rsidRPr="008D5D2F">
        <w:rPr>
          <w:rFonts w:asciiTheme="minorHAnsi" w:hAnsiTheme="minorHAnsi" w:cstheme="minorHAnsi"/>
          <w:spacing w:val="-59"/>
        </w:rPr>
        <w:t xml:space="preserve"> </w:t>
      </w:r>
      <w:r w:rsidRPr="008D5D2F">
        <w:rPr>
          <w:rFonts w:asciiTheme="minorHAnsi" w:hAnsiTheme="minorHAnsi" w:cstheme="minorHAnsi"/>
        </w:rPr>
        <w:t>Kupujúcemu</w:t>
      </w:r>
      <w:r w:rsidRPr="008D5D2F">
        <w:rPr>
          <w:rFonts w:asciiTheme="minorHAnsi" w:hAnsiTheme="minorHAnsi" w:cstheme="minorHAnsi"/>
          <w:spacing w:val="-4"/>
        </w:rPr>
        <w:t xml:space="preserve"> </w:t>
      </w:r>
      <w:r w:rsidRPr="008D5D2F">
        <w:rPr>
          <w:rFonts w:asciiTheme="minorHAnsi" w:hAnsiTheme="minorHAnsi" w:cstheme="minorHAnsi"/>
        </w:rPr>
        <w:t>návrh</w:t>
      </w:r>
      <w:r w:rsidRPr="008D5D2F">
        <w:rPr>
          <w:rFonts w:asciiTheme="minorHAnsi" w:hAnsiTheme="minorHAnsi" w:cstheme="minorHAnsi"/>
          <w:spacing w:val="-4"/>
        </w:rPr>
        <w:t xml:space="preserve"> </w:t>
      </w:r>
      <w:r w:rsidRPr="008D5D2F">
        <w:rPr>
          <w:rFonts w:asciiTheme="minorHAnsi" w:hAnsiTheme="minorHAnsi" w:cstheme="minorHAnsi"/>
        </w:rPr>
        <w:t>nového</w:t>
      </w:r>
      <w:r w:rsidRPr="008D5D2F">
        <w:rPr>
          <w:rFonts w:asciiTheme="minorHAnsi" w:hAnsiTheme="minorHAnsi" w:cstheme="minorHAnsi"/>
          <w:spacing w:val="-2"/>
        </w:rPr>
        <w:t xml:space="preserve"> </w:t>
      </w:r>
      <w:r w:rsidRPr="008D5D2F">
        <w:rPr>
          <w:rFonts w:asciiTheme="minorHAnsi" w:hAnsiTheme="minorHAnsi" w:cstheme="minorHAnsi"/>
        </w:rPr>
        <w:t xml:space="preserve">subdodávateľa.  </w:t>
      </w:r>
    </w:p>
    <w:p w14:paraId="719DC75B" w14:textId="48FA901E" w:rsidR="00E13FD4" w:rsidRPr="008D5D2F" w:rsidRDefault="00E13FD4" w:rsidP="00D431B8">
      <w:pPr>
        <w:pStyle w:val="Odsekzoznamu"/>
        <w:widowControl w:val="0"/>
        <w:numPr>
          <w:ilvl w:val="0"/>
          <w:numId w:val="15"/>
        </w:numPr>
        <w:autoSpaceDE w:val="0"/>
        <w:autoSpaceDN w:val="0"/>
        <w:ind w:left="426" w:right="2" w:hanging="426"/>
        <w:jc w:val="both"/>
        <w:rPr>
          <w:rFonts w:asciiTheme="minorHAnsi" w:hAnsiTheme="minorHAnsi" w:cstheme="minorHAnsi"/>
        </w:rPr>
      </w:pPr>
      <w:r w:rsidRPr="008D5D2F">
        <w:rPr>
          <w:rFonts w:asciiTheme="minorHAnsi" w:hAnsiTheme="minorHAnsi" w:cstheme="minorHAnsi"/>
        </w:rPr>
        <w:t>Využitím subdodávateľa pri plnení Predmetu zmluvy nie je dotknutá zodpovednosť Predávajúceho</w:t>
      </w:r>
      <w:r w:rsidR="00B47743">
        <w:rPr>
          <w:rFonts w:asciiTheme="minorHAnsi" w:hAnsiTheme="minorHAnsi" w:cstheme="minorHAnsi"/>
        </w:rPr>
        <w:t xml:space="preserve"> </w:t>
      </w:r>
      <w:r w:rsidRPr="008D5D2F">
        <w:rPr>
          <w:rFonts w:asciiTheme="minorHAnsi" w:hAnsiTheme="minorHAnsi" w:cstheme="minorHAnsi"/>
        </w:rPr>
        <w:t>za plnenie Zmluvy (§ 41 ods. 8 Zákona o verejnom</w:t>
      </w:r>
      <w:r w:rsidRPr="008D5D2F">
        <w:rPr>
          <w:rFonts w:asciiTheme="minorHAnsi" w:hAnsiTheme="minorHAnsi" w:cstheme="minorHAnsi"/>
          <w:spacing w:val="1"/>
        </w:rPr>
        <w:t xml:space="preserve"> </w:t>
      </w:r>
      <w:r w:rsidRPr="008D5D2F">
        <w:rPr>
          <w:rFonts w:asciiTheme="minorHAnsi" w:hAnsiTheme="minorHAnsi" w:cstheme="minorHAnsi"/>
        </w:rPr>
        <w:t>obstarávaní).</w:t>
      </w:r>
      <w:r w:rsidRPr="008D5D2F">
        <w:rPr>
          <w:rFonts w:asciiTheme="minorHAnsi" w:hAnsiTheme="minorHAnsi" w:cstheme="minorHAnsi"/>
          <w:spacing w:val="1"/>
        </w:rPr>
        <w:t xml:space="preserve"> </w:t>
      </w:r>
    </w:p>
    <w:p w14:paraId="4CF5E2DF" w14:textId="77777777" w:rsidR="00E13FD4" w:rsidRPr="008D5D2F" w:rsidRDefault="00E13FD4" w:rsidP="00D431B8">
      <w:pPr>
        <w:pStyle w:val="Odsekzoznamu"/>
        <w:widowControl w:val="0"/>
        <w:numPr>
          <w:ilvl w:val="0"/>
          <w:numId w:val="15"/>
        </w:numPr>
        <w:tabs>
          <w:tab w:val="left" w:pos="960"/>
          <w:tab w:val="left" w:pos="1635"/>
        </w:tabs>
        <w:autoSpaceDE w:val="0"/>
        <w:autoSpaceDN w:val="0"/>
        <w:ind w:left="426" w:right="2" w:hanging="426"/>
        <w:jc w:val="both"/>
        <w:rPr>
          <w:rFonts w:asciiTheme="minorHAnsi" w:hAnsiTheme="minorHAnsi" w:cstheme="minorHAnsi"/>
        </w:rPr>
      </w:pPr>
      <w:r w:rsidRPr="008D5D2F">
        <w:rPr>
          <w:rFonts w:asciiTheme="minorHAnsi" w:hAnsiTheme="minorHAnsi" w:cstheme="minorHAnsi"/>
        </w:rPr>
        <w:t>Ak došlo k výmazu subdodávateľa z registra partnerov verejného</w:t>
      </w:r>
      <w:r w:rsidRPr="008D5D2F">
        <w:rPr>
          <w:rFonts w:asciiTheme="minorHAnsi" w:hAnsiTheme="minorHAnsi" w:cstheme="minorHAnsi"/>
          <w:spacing w:val="1"/>
        </w:rPr>
        <w:t xml:space="preserve"> </w:t>
      </w:r>
      <w:r w:rsidRPr="008D5D2F">
        <w:rPr>
          <w:rFonts w:asciiTheme="minorHAnsi" w:hAnsiTheme="minorHAnsi" w:cstheme="minorHAnsi"/>
          <w:spacing w:val="-1"/>
        </w:rPr>
        <w:t>sektora,</w:t>
      </w:r>
      <w:r w:rsidRPr="008D5D2F">
        <w:rPr>
          <w:rFonts w:asciiTheme="minorHAnsi" w:hAnsiTheme="minorHAnsi" w:cstheme="minorHAnsi"/>
          <w:spacing w:val="-16"/>
        </w:rPr>
        <w:t xml:space="preserve"> </w:t>
      </w:r>
      <w:r w:rsidRPr="008D5D2F">
        <w:rPr>
          <w:rFonts w:asciiTheme="minorHAnsi" w:hAnsiTheme="minorHAnsi" w:cstheme="minorHAnsi"/>
          <w:spacing w:val="-1"/>
        </w:rPr>
        <w:t>je</w:t>
      </w:r>
      <w:r w:rsidRPr="008D5D2F">
        <w:rPr>
          <w:rFonts w:asciiTheme="minorHAnsi" w:hAnsiTheme="minorHAnsi" w:cstheme="minorHAnsi"/>
          <w:spacing w:val="-16"/>
        </w:rPr>
        <w:t xml:space="preserve"> </w:t>
      </w:r>
      <w:r w:rsidRPr="008D5D2F">
        <w:rPr>
          <w:rFonts w:asciiTheme="minorHAnsi" w:hAnsiTheme="minorHAnsi" w:cstheme="minorHAnsi"/>
          <w:spacing w:val="-1"/>
        </w:rPr>
        <w:t>Predávajúci</w:t>
      </w:r>
      <w:r w:rsidRPr="008D5D2F">
        <w:rPr>
          <w:rFonts w:asciiTheme="minorHAnsi" w:hAnsiTheme="minorHAnsi" w:cstheme="minorHAnsi"/>
          <w:spacing w:val="-16"/>
        </w:rPr>
        <w:t xml:space="preserve"> </w:t>
      </w:r>
      <w:r w:rsidRPr="008D5D2F">
        <w:rPr>
          <w:rFonts w:asciiTheme="minorHAnsi" w:hAnsiTheme="minorHAnsi" w:cstheme="minorHAnsi"/>
          <w:spacing w:val="-1"/>
        </w:rPr>
        <w:t>povinný</w:t>
      </w:r>
      <w:r w:rsidRPr="008D5D2F">
        <w:rPr>
          <w:rFonts w:asciiTheme="minorHAnsi" w:hAnsiTheme="minorHAnsi" w:cstheme="minorHAnsi"/>
          <w:spacing w:val="-12"/>
        </w:rPr>
        <w:t xml:space="preserve"> </w:t>
      </w:r>
      <w:r w:rsidRPr="008D5D2F">
        <w:rPr>
          <w:rFonts w:asciiTheme="minorHAnsi" w:hAnsiTheme="minorHAnsi" w:cstheme="minorHAnsi"/>
          <w:spacing w:val="-1"/>
        </w:rPr>
        <w:t>túto</w:t>
      </w:r>
      <w:r w:rsidRPr="008D5D2F">
        <w:rPr>
          <w:rFonts w:asciiTheme="minorHAnsi" w:hAnsiTheme="minorHAnsi" w:cstheme="minorHAnsi"/>
          <w:spacing w:val="-13"/>
        </w:rPr>
        <w:t xml:space="preserve"> </w:t>
      </w:r>
      <w:r w:rsidRPr="008D5D2F">
        <w:rPr>
          <w:rFonts w:asciiTheme="minorHAnsi" w:hAnsiTheme="minorHAnsi" w:cstheme="minorHAnsi"/>
          <w:spacing w:val="-1"/>
        </w:rPr>
        <w:t>skutočnosť</w:t>
      </w:r>
      <w:r w:rsidRPr="008D5D2F">
        <w:rPr>
          <w:rFonts w:asciiTheme="minorHAnsi" w:hAnsiTheme="minorHAnsi" w:cstheme="minorHAnsi"/>
          <w:spacing w:val="-16"/>
        </w:rPr>
        <w:t xml:space="preserve"> </w:t>
      </w:r>
      <w:r w:rsidRPr="008D5D2F">
        <w:rPr>
          <w:rFonts w:asciiTheme="minorHAnsi" w:hAnsiTheme="minorHAnsi" w:cstheme="minorHAnsi"/>
          <w:spacing w:val="-1"/>
        </w:rPr>
        <w:t xml:space="preserve">oznámiť </w:t>
      </w:r>
      <w:r w:rsidRPr="008D5D2F">
        <w:rPr>
          <w:rFonts w:asciiTheme="minorHAnsi" w:hAnsiTheme="minorHAnsi" w:cstheme="minorHAnsi"/>
          <w:spacing w:val="-15"/>
        </w:rPr>
        <w:t xml:space="preserve"> </w:t>
      </w:r>
      <w:r w:rsidRPr="008D5D2F">
        <w:rPr>
          <w:rFonts w:asciiTheme="minorHAnsi" w:hAnsiTheme="minorHAnsi" w:cstheme="minorHAnsi"/>
          <w:spacing w:val="-1"/>
        </w:rPr>
        <w:t>Kupujúcemu</w:t>
      </w:r>
      <w:r w:rsidRPr="008D5D2F">
        <w:rPr>
          <w:rFonts w:asciiTheme="minorHAnsi" w:hAnsiTheme="minorHAnsi" w:cstheme="minorHAnsi"/>
          <w:spacing w:val="-14"/>
        </w:rPr>
        <w:t xml:space="preserve"> </w:t>
      </w:r>
      <w:r w:rsidRPr="008D5D2F">
        <w:rPr>
          <w:rFonts w:asciiTheme="minorHAnsi" w:hAnsiTheme="minorHAnsi" w:cstheme="minorHAnsi"/>
        </w:rPr>
        <w:t>a</w:t>
      </w:r>
      <w:r w:rsidRPr="008D5D2F">
        <w:rPr>
          <w:rFonts w:asciiTheme="minorHAnsi" w:hAnsiTheme="minorHAnsi" w:cstheme="minorHAnsi"/>
          <w:spacing w:val="-17"/>
        </w:rPr>
        <w:t xml:space="preserve"> </w:t>
      </w:r>
      <w:r w:rsidRPr="008D5D2F">
        <w:rPr>
          <w:rFonts w:asciiTheme="minorHAnsi" w:hAnsiTheme="minorHAnsi" w:cstheme="minorHAnsi"/>
        </w:rPr>
        <w:t>zároveň</w:t>
      </w:r>
      <w:r w:rsidRPr="008D5D2F">
        <w:rPr>
          <w:rFonts w:asciiTheme="minorHAnsi" w:hAnsiTheme="minorHAnsi" w:cstheme="minorHAnsi"/>
          <w:spacing w:val="-12"/>
        </w:rPr>
        <w:t xml:space="preserve"> </w:t>
      </w:r>
      <w:r w:rsidRPr="008D5D2F">
        <w:rPr>
          <w:rFonts w:asciiTheme="minorHAnsi" w:hAnsiTheme="minorHAnsi" w:cstheme="minorHAnsi"/>
        </w:rPr>
        <w:t xml:space="preserve">nahradiť </w:t>
      </w:r>
      <w:r w:rsidRPr="008D5D2F">
        <w:rPr>
          <w:rFonts w:asciiTheme="minorHAnsi" w:hAnsiTheme="minorHAnsi" w:cstheme="minorHAnsi"/>
          <w:spacing w:val="-59"/>
        </w:rPr>
        <w:t xml:space="preserve"> </w:t>
      </w:r>
      <w:r w:rsidRPr="008D5D2F">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8D5D2F">
        <w:rPr>
          <w:rFonts w:asciiTheme="minorHAnsi" w:hAnsiTheme="minorHAnsi" w:cstheme="minorHAnsi"/>
          <w:spacing w:val="-9"/>
        </w:rPr>
        <w:t xml:space="preserve"> </w:t>
      </w:r>
      <w:r w:rsidRPr="008D5D2F">
        <w:rPr>
          <w:rFonts w:asciiTheme="minorHAnsi" w:hAnsiTheme="minorHAnsi" w:cstheme="minorHAnsi"/>
        </w:rPr>
        <w:t>ak</w:t>
      </w:r>
      <w:r w:rsidRPr="008D5D2F">
        <w:rPr>
          <w:rFonts w:asciiTheme="minorHAnsi" w:hAnsiTheme="minorHAnsi" w:cstheme="minorHAnsi"/>
          <w:spacing w:val="-11"/>
        </w:rPr>
        <w:t xml:space="preserve"> </w:t>
      </w:r>
      <w:r w:rsidRPr="008D5D2F">
        <w:rPr>
          <w:rFonts w:asciiTheme="minorHAnsi" w:hAnsiTheme="minorHAnsi" w:cstheme="minorHAnsi"/>
        </w:rPr>
        <w:t>má</w:t>
      </w:r>
      <w:r w:rsidRPr="008D5D2F">
        <w:rPr>
          <w:rFonts w:asciiTheme="minorHAnsi" w:hAnsiTheme="minorHAnsi" w:cstheme="minorHAnsi"/>
          <w:spacing w:val="-5"/>
        </w:rPr>
        <w:t xml:space="preserve"> </w:t>
      </w:r>
      <w:r w:rsidRPr="008D5D2F">
        <w:rPr>
          <w:rFonts w:asciiTheme="minorHAnsi" w:hAnsiTheme="minorHAnsi" w:cstheme="minorHAnsi"/>
        </w:rPr>
        <w:t>povinnosť</w:t>
      </w:r>
      <w:r w:rsidRPr="008D5D2F">
        <w:rPr>
          <w:rFonts w:asciiTheme="minorHAnsi" w:hAnsiTheme="minorHAnsi" w:cstheme="minorHAnsi"/>
          <w:spacing w:val="-8"/>
        </w:rPr>
        <w:t xml:space="preserve"> </w:t>
      </w:r>
      <w:r w:rsidRPr="008D5D2F">
        <w:rPr>
          <w:rFonts w:asciiTheme="minorHAnsi" w:hAnsiTheme="minorHAnsi" w:cstheme="minorHAnsi"/>
        </w:rPr>
        <w:t>zapisovať</w:t>
      </w:r>
      <w:r w:rsidRPr="008D5D2F">
        <w:rPr>
          <w:rFonts w:asciiTheme="minorHAnsi" w:hAnsiTheme="minorHAnsi" w:cstheme="minorHAnsi"/>
          <w:spacing w:val="-6"/>
        </w:rPr>
        <w:t xml:space="preserve"> </w:t>
      </w:r>
      <w:r w:rsidRPr="008D5D2F">
        <w:rPr>
          <w:rFonts w:asciiTheme="minorHAnsi" w:hAnsiTheme="minorHAnsi" w:cstheme="minorHAnsi"/>
        </w:rPr>
        <w:t>sa</w:t>
      </w:r>
      <w:r w:rsidRPr="008D5D2F">
        <w:rPr>
          <w:rFonts w:asciiTheme="minorHAnsi" w:hAnsiTheme="minorHAnsi" w:cstheme="minorHAnsi"/>
          <w:spacing w:val="-9"/>
        </w:rPr>
        <w:t xml:space="preserve"> </w:t>
      </w:r>
      <w:r w:rsidRPr="008D5D2F">
        <w:rPr>
          <w:rFonts w:asciiTheme="minorHAnsi" w:hAnsiTheme="minorHAnsi" w:cstheme="minorHAnsi"/>
        </w:rPr>
        <w:t>do</w:t>
      </w:r>
      <w:r w:rsidRPr="008D5D2F">
        <w:rPr>
          <w:rFonts w:asciiTheme="minorHAnsi" w:hAnsiTheme="minorHAnsi" w:cstheme="minorHAnsi"/>
          <w:spacing w:val="-8"/>
        </w:rPr>
        <w:t xml:space="preserve"> </w:t>
      </w:r>
      <w:r w:rsidRPr="008D5D2F">
        <w:rPr>
          <w:rFonts w:asciiTheme="minorHAnsi" w:hAnsiTheme="minorHAnsi" w:cstheme="minorHAnsi"/>
        </w:rPr>
        <w:t>registra</w:t>
      </w:r>
      <w:r w:rsidRPr="008D5D2F">
        <w:rPr>
          <w:rFonts w:asciiTheme="minorHAnsi" w:hAnsiTheme="minorHAnsi" w:cstheme="minorHAnsi"/>
          <w:spacing w:val="-7"/>
        </w:rPr>
        <w:t xml:space="preserve"> </w:t>
      </w:r>
      <w:r w:rsidRPr="008D5D2F">
        <w:rPr>
          <w:rFonts w:asciiTheme="minorHAnsi" w:hAnsiTheme="minorHAnsi" w:cstheme="minorHAnsi"/>
        </w:rPr>
        <w:t>partnerov</w:t>
      </w:r>
      <w:r w:rsidRPr="008D5D2F">
        <w:rPr>
          <w:rFonts w:asciiTheme="minorHAnsi" w:hAnsiTheme="minorHAnsi" w:cstheme="minorHAnsi"/>
          <w:spacing w:val="-9"/>
        </w:rPr>
        <w:t xml:space="preserve"> </w:t>
      </w:r>
      <w:r w:rsidRPr="008D5D2F">
        <w:rPr>
          <w:rFonts w:asciiTheme="minorHAnsi" w:hAnsiTheme="minorHAnsi" w:cstheme="minorHAnsi"/>
        </w:rPr>
        <w:t>verejného</w:t>
      </w:r>
      <w:r w:rsidRPr="008D5D2F">
        <w:rPr>
          <w:rFonts w:asciiTheme="minorHAnsi" w:hAnsiTheme="minorHAnsi" w:cstheme="minorHAnsi"/>
          <w:spacing w:val="-6"/>
        </w:rPr>
        <w:t xml:space="preserve"> </w:t>
      </w:r>
      <w:r w:rsidRPr="008D5D2F">
        <w:rPr>
          <w:rFonts w:asciiTheme="minorHAnsi" w:hAnsiTheme="minorHAnsi" w:cstheme="minorHAnsi"/>
        </w:rPr>
        <w:t>sektora,</w:t>
      </w:r>
      <w:r w:rsidRPr="008D5D2F">
        <w:rPr>
          <w:rFonts w:asciiTheme="minorHAnsi" w:hAnsiTheme="minorHAnsi" w:cstheme="minorHAnsi"/>
          <w:spacing w:val="-58"/>
        </w:rPr>
        <w:t xml:space="preserve"> </w:t>
      </w:r>
      <w:r w:rsidRPr="008D5D2F">
        <w:rPr>
          <w:rFonts w:asciiTheme="minorHAnsi" w:hAnsiTheme="minorHAnsi" w:cstheme="minorHAnsi"/>
        </w:rPr>
        <w:t>musí</w:t>
      </w:r>
      <w:r w:rsidRPr="008D5D2F">
        <w:rPr>
          <w:rFonts w:asciiTheme="minorHAnsi" w:hAnsiTheme="minorHAnsi" w:cstheme="minorHAnsi"/>
          <w:spacing w:val="-1"/>
        </w:rPr>
        <w:t xml:space="preserve"> </w:t>
      </w:r>
      <w:r w:rsidRPr="008D5D2F">
        <w:rPr>
          <w:rFonts w:asciiTheme="minorHAnsi" w:hAnsiTheme="minorHAnsi" w:cstheme="minorHAnsi"/>
        </w:rPr>
        <w:t>byť</w:t>
      </w:r>
      <w:r w:rsidRPr="008D5D2F">
        <w:rPr>
          <w:rFonts w:asciiTheme="minorHAnsi" w:hAnsiTheme="minorHAnsi" w:cstheme="minorHAnsi"/>
          <w:spacing w:val="-2"/>
        </w:rPr>
        <w:t xml:space="preserve"> </w:t>
      </w:r>
      <w:r w:rsidRPr="008D5D2F">
        <w:rPr>
          <w:rFonts w:asciiTheme="minorHAnsi" w:hAnsiTheme="minorHAnsi" w:cstheme="minorHAnsi"/>
        </w:rPr>
        <w:t>v</w:t>
      </w:r>
      <w:r w:rsidRPr="008D5D2F">
        <w:rPr>
          <w:rFonts w:asciiTheme="minorHAnsi" w:hAnsiTheme="minorHAnsi" w:cstheme="minorHAnsi"/>
          <w:spacing w:val="-3"/>
        </w:rPr>
        <w:t xml:space="preserve"> </w:t>
      </w:r>
      <w:r w:rsidRPr="008D5D2F">
        <w:rPr>
          <w:rFonts w:asciiTheme="minorHAnsi" w:hAnsiTheme="minorHAnsi" w:cstheme="minorHAnsi"/>
        </w:rPr>
        <w:t>ňom zapísaný</w:t>
      </w:r>
      <w:r w:rsidRPr="008D5D2F">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2"/>
        </w:rPr>
        <w:t xml:space="preserve"> </w:t>
      </w:r>
      <w:r w:rsidRPr="008D5D2F">
        <w:rPr>
          <w:rFonts w:asciiTheme="minorHAnsi" w:hAnsiTheme="minorHAnsi" w:cstheme="minorHAnsi"/>
        </w:rPr>
        <w:t>zmysle</w:t>
      </w:r>
      <w:r w:rsidRPr="008D5D2F">
        <w:rPr>
          <w:rFonts w:asciiTheme="minorHAnsi" w:hAnsiTheme="minorHAnsi" w:cstheme="minorHAnsi"/>
          <w:spacing w:val="-2"/>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11</w:t>
      </w:r>
      <w:r w:rsidRPr="008D5D2F">
        <w:rPr>
          <w:rFonts w:asciiTheme="minorHAnsi" w:hAnsiTheme="minorHAnsi" w:cstheme="minorHAnsi"/>
          <w:spacing w:val="-2"/>
        </w:rPr>
        <w:t xml:space="preserve"> </w:t>
      </w:r>
      <w:r w:rsidRPr="008D5D2F">
        <w:rPr>
          <w:rFonts w:asciiTheme="minorHAnsi" w:hAnsiTheme="minorHAnsi" w:cstheme="minorHAnsi"/>
        </w:rPr>
        <w:t>zákona</w:t>
      </w:r>
      <w:r w:rsidRPr="008D5D2F">
        <w:rPr>
          <w:rFonts w:asciiTheme="minorHAnsi" w:hAnsiTheme="minorHAnsi" w:cstheme="minorHAnsi"/>
          <w:spacing w:val="-3"/>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 xml:space="preserve">obstarávaní. </w:t>
      </w:r>
    </w:p>
    <w:p w14:paraId="100D65BF" w14:textId="77777777" w:rsidR="00E13FD4" w:rsidRPr="008D5D2F" w:rsidRDefault="00E13FD4" w:rsidP="00D431B8">
      <w:pPr>
        <w:pStyle w:val="Odsekzoznamu"/>
        <w:widowControl w:val="0"/>
        <w:numPr>
          <w:ilvl w:val="0"/>
          <w:numId w:val="15"/>
        </w:numPr>
        <w:tabs>
          <w:tab w:val="left" w:pos="960"/>
          <w:tab w:val="left" w:pos="1635"/>
        </w:tabs>
        <w:autoSpaceDE w:val="0"/>
        <w:autoSpaceDN w:val="0"/>
        <w:ind w:left="426" w:right="2" w:hanging="426"/>
        <w:jc w:val="both"/>
        <w:rPr>
          <w:rFonts w:asciiTheme="minorHAnsi" w:hAnsiTheme="minorHAnsi" w:cstheme="minorHAnsi"/>
        </w:rPr>
      </w:pPr>
      <w:r w:rsidRPr="008D5D2F">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6D0516F7" w14:textId="43FCE118" w:rsidR="00E13FD4" w:rsidRDefault="00E13FD4" w:rsidP="00D431B8">
      <w:pPr>
        <w:pStyle w:val="Style19"/>
        <w:keepNext/>
        <w:keepLines/>
        <w:shd w:val="clear" w:color="auto" w:fill="auto"/>
        <w:spacing w:before="0" w:line="240" w:lineRule="auto"/>
        <w:ind w:right="2"/>
        <w:jc w:val="both"/>
        <w:rPr>
          <w:rFonts w:cstheme="minorHAnsi"/>
          <w:b/>
          <w:sz w:val="22"/>
          <w:szCs w:val="22"/>
        </w:rPr>
      </w:pPr>
    </w:p>
    <w:p w14:paraId="774F05FA" w14:textId="6FFE11C6" w:rsidR="00AF2C6A" w:rsidRPr="008D5D2F" w:rsidRDefault="001765A2" w:rsidP="00D431B8">
      <w:pPr>
        <w:pStyle w:val="Style19"/>
        <w:keepNext/>
        <w:keepLines/>
        <w:shd w:val="clear" w:color="auto" w:fill="auto"/>
        <w:tabs>
          <w:tab w:val="center" w:pos="4714"/>
          <w:tab w:val="left" w:pos="6675"/>
        </w:tabs>
        <w:spacing w:before="0" w:line="240" w:lineRule="auto"/>
        <w:ind w:left="261"/>
        <w:rPr>
          <w:rStyle w:val="CharStyle20"/>
          <w:rFonts w:cstheme="minorHAnsi"/>
          <w:b/>
          <w:color w:val="000000"/>
          <w:sz w:val="22"/>
          <w:szCs w:val="22"/>
        </w:rPr>
      </w:pPr>
      <w:r>
        <w:rPr>
          <w:rStyle w:val="CharStyle20"/>
          <w:rFonts w:cstheme="minorHAnsi"/>
          <w:b/>
          <w:color w:val="000000"/>
          <w:sz w:val="22"/>
          <w:szCs w:val="22"/>
        </w:rPr>
        <w:t>VIII.</w:t>
      </w:r>
    </w:p>
    <w:p w14:paraId="2DA53897" w14:textId="77777777" w:rsidR="00763C90" w:rsidRDefault="00763C90" w:rsidP="00D431B8">
      <w:pPr>
        <w:pStyle w:val="Style19"/>
        <w:keepNext/>
        <w:keepLines/>
        <w:shd w:val="clear" w:color="auto" w:fill="auto"/>
        <w:tabs>
          <w:tab w:val="center" w:pos="4714"/>
          <w:tab w:val="left" w:pos="6675"/>
        </w:tabs>
        <w:spacing w:before="0" w:line="240" w:lineRule="auto"/>
        <w:ind w:left="261"/>
        <w:rPr>
          <w:rStyle w:val="CharStyle20"/>
          <w:rFonts w:cstheme="minorHAnsi"/>
          <w:b/>
          <w:color w:val="000000"/>
          <w:sz w:val="22"/>
          <w:szCs w:val="22"/>
        </w:rPr>
      </w:pPr>
      <w:r w:rsidRPr="008D5D2F">
        <w:rPr>
          <w:rStyle w:val="CharStyle20"/>
          <w:rFonts w:cstheme="minorHAnsi"/>
          <w:b/>
          <w:color w:val="000000"/>
          <w:sz w:val="22"/>
          <w:szCs w:val="22"/>
        </w:rPr>
        <w:t>Záverečné ustanovenia</w:t>
      </w:r>
    </w:p>
    <w:p w14:paraId="3678BA92" w14:textId="77777777" w:rsidR="00763C90" w:rsidRPr="008D5D2F" w:rsidRDefault="00763C90" w:rsidP="00D431B8">
      <w:pPr>
        <w:pStyle w:val="Odsekzoznamu"/>
        <w:numPr>
          <w:ilvl w:val="0"/>
          <w:numId w:val="13"/>
        </w:numPr>
        <w:ind w:left="426" w:hanging="426"/>
        <w:jc w:val="both"/>
        <w:rPr>
          <w:rFonts w:asciiTheme="minorHAnsi" w:hAnsiTheme="minorHAnsi" w:cstheme="minorHAnsi"/>
        </w:rPr>
      </w:pPr>
      <w:r w:rsidRPr="008D5D2F">
        <w:rPr>
          <w:rFonts w:asciiTheme="minorHAnsi" w:hAnsiTheme="minorHAnsi" w:cstheme="minorHAnsi"/>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09A31FA" w14:textId="77777777" w:rsidR="00763C90" w:rsidRPr="008D5D2F" w:rsidRDefault="00763C90" w:rsidP="00D431B8">
      <w:pPr>
        <w:pStyle w:val="Odsekzoznamu"/>
        <w:numPr>
          <w:ilvl w:val="0"/>
          <w:numId w:val="13"/>
        </w:numPr>
        <w:ind w:left="426" w:hanging="426"/>
        <w:jc w:val="both"/>
        <w:rPr>
          <w:rFonts w:asciiTheme="minorHAnsi" w:hAnsiTheme="minorHAnsi" w:cstheme="minorHAnsi"/>
        </w:rPr>
      </w:pPr>
      <w:r w:rsidRPr="008D5D2F">
        <w:rPr>
          <w:rFonts w:asciiTheme="minorHAnsi" w:hAnsiTheme="minorHAnsi" w:cstheme="minorHAnsi"/>
        </w:rPr>
        <w:t>Túto zmluvu možno meniť a dopĺňať len očíslovanými písomnými dodatkami podpísanými štatutárnymi zástupcami zmluvných strán.</w:t>
      </w:r>
    </w:p>
    <w:p w14:paraId="467C33D7" w14:textId="4F77A1FF" w:rsidR="00763C90" w:rsidRPr="008D5D2F" w:rsidRDefault="00763C90" w:rsidP="00D431B8">
      <w:pPr>
        <w:pStyle w:val="Odsekzoznamu"/>
        <w:numPr>
          <w:ilvl w:val="0"/>
          <w:numId w:val="13"/>
        </w:numPr>
        <w:ind w:left="426" w:hanging="426"/>
        <w:jc w:val="both"/>
        <w:rPr>
          <w:rFonts w:asciiTheme="minorHAnsi" w:hAnsiTheme="minorHAnsi" w:cstheme="minorHAnsi"/>
        </w:rPr>
      </w:pPr>
      <w:r w:rsidRPr="008D5D2F">
        <w:rPr>
          <w:rFonts w:asciiTheme="minorHAnsi" w:hAnsiTheme="minorHAnsi" w:cstheme="minorHAnsi"/>
        </w:rPr>
        <w:t>Táto zmluva je vyhotovená v dvoch rovnopisoch.</w:t>
      </w:r>
    </w:p>
    <w:p w14:paraId="25DD87CA" w14:textId="77777777" w:rsidR="00763C90" w:rsidRPr="008D5D2F" w:rsidRDefault="00763C90" w:rsidP="00D431B8">
      <w:pPr>
        <w:pStyle w:val="Odsekzoznamu"/>
        <w:numPr>
          <w:ilvl w:val="0"/>
          <w:numId w:val="13"/>
        </w:numPr>
        <w:ind w:left="426" w:hanging="426"/>
        <w:jc w:val="both"/>
        <w:rPr>
          <w:rFonts w:asciiTheme="minorHAnsi" w:hAnsiTheme="minorHAnsi" w:cstheme="minorHAnsi"/>
        </w:rPr>
      </w:pPr>
      <w:r w:rsidRPr="008D5D2F">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14:paraId="3EAF0B34" w14:textId="77777777" w:rsidR="00763C90" w:rsidRPr="008D5D2F" w:rsidRDefault="00763C90" w:rsidP="00D431B8">
      <w:pPr>
        <w:pStyle w:val="Odsekzoznamu"/>
        <w:numPr>
          <w:ilvl w:val="0"/>
          <w:numId w:val="13"/>
        </w:numPr>
        <w:ind w:left="426" w:hanging="426"/>
        <w:jc w:val="both"/>
        <w:rPr>
          <w:rFonts w:asciiTheme="minorHAnsi" w:hAnsiTheme="minorHAnsi" w:cstheme="minorHAnsi"/>
        </w:rPr>
      </w:pPr>
      <w:r w:rsidRPr="008D5D2F">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5C4D93EB" w14:textId="78B98BB8" w:rsidR="00763C90" w:rsidRPr="008D5D2F" w:rsidRDefault="00763C90" w:rsidP="00D431B8">
      <w:pPr>
        <w:pStyle w:val="Odsekzoznamu"/>
        <w:numPr>
          <w:ilvl w:val="0"/>
          <w:numId w:val="13"/>
        </w:numPr>
        <w:ind w:left="426" w:hanging="426"/>
        <w:jc w:val="both"/>
        <w:rPr>
          <w:rFonts w:asciiTheme="minorHAnsi" w:hAnsiTheme="minorHAnsi" w:cstheme="minorHAnsi"/>
        </w:rPr>
      </w:pPr>
      <w:r w:rsidRPr="008D5D2F">
        <w:rPr>
          <w:rFonts w:asciiTheme="minorHAnsi" w:hAnsiTheme="minorHAnsi" w:cstheme="minorHAnsi"/>
        </w:rPr>
        <w:t>Zmluvné strany prehlasujú, že túto Zmluvu uzavreli slobodne a vážne, neuzavreli ju v tiesni ani</w:t>
      </w:r>
      <w:r w:rsidR="00B47743">
        <w:rPr>
          <w:rFonts w:asciiTheme="minorHAnsi" w:hAnsiTheme="minorHAnsi" w:cstheme="minorHAnsi"/>
        </w:rPr>
        <w:t xml:space="preserve"> </w:t>
      </w:r>
      <w:r w:rsidRPr="008D5D2F">
        <w:rPr>
          <w:rFonts w:asciiTheme="minorHAnsi" w:hAnsiTheme="minorHAnsi" w:cstheme="minorHAnsi"/>
        </w:rPr>
        <w:t>za nápadne nevýhodných podmienok, pozorne si ju prečítali, porozumeli jej a nemajú proti jej forme ani obsahu žiadne námietky, ani návrhy na doplnenie, čo zástupcovia zmluvných strán plne spôsobilí</w:t>
      </w:r>
      <w:r w:rsidR="00B47743">
        <w:rPr>
          <w:rFonts w:asciiTheme="minorHAnsi" w:hAnsiTheme="minorHAnsi" w:cstheme="minorHAnsi"/>
        </w:rPr>
        <w:t xml:space="preserve"> </w:t>
      </w:r>
      <w:r w:rsidRPr="008D5D2F">
        <w:rPr>
          <w:rFonts w:asciiTheme="minorHAnsi" w:hAnsiTheme="minorHAnsi" w:cstheme="minorHAnsi"/>
        </w:rPr>
        <w:t>na právne úkony a oprávnení konať v mene spoločnosti potvrdzujú vlastnoručnými podpismi.</w:t>
      </w:r>
    </w:p>
    <w:p w14:paraId="273089E5" w14:textId="77777777" w:rsidR="00763C90" w:rsidRPr="008D5D2F" w:rsidRDefault="00763C90" w:rsidP="00D431B8">
      <w:pPr>
        <w:pStyle w:val="Odsekzoznamu"/>
        <w:numPr>
          <w:ilvl w:val="0"/>
          <w:numId w:val="13"/>
        </w:numPr>
        <w:ind w:left="426" w:hanging="426"/>
        <w:jc w:val="both"/>
        <w:rPr>
          <w:rFonts w:asciiTheme="minorHAnsi" w:hAnsiTheme="minorHAnsi" w:cstheme="minorHAnsi"/>
        </w:rPr>
      </w:pPr>
      <w:r w:rsidRPr="008D5D2F">
        <w:rPr>
          <w:rFonts w:asciiTheme="minorHAnsi" w:hAnsiTheme="minorHAnsi" w:cstheme="minorHAnsi"/>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C26E2C6" w14:textId="77777777" w:rsidR="00763C90" w:rsidRPr="008D5D2F" w:rsidRDefault="00763C90" w:rsidP="00D431B8">
      <w:pPr>
        <w:pStyle w:val="Odsekzoznamu"/>
        <w:numPr>
          <w:ilvl w:val="0"/>
          <w:numId w:val="13"/>
        </w:numPr>
        <w:ind w:left="426" w:hanging="426"/>
        <w:jc w:val="both"/>
        <w:rPr>
          <w:rFonts w:asciiTheme="minorHAnsi" w:hAnsiTheme="minorHAnsi" w:cstheme="minorHAnsi"/>
        </w:rPr>
      </w:pPr>
      <w:r w:rsidRPr="008D5D2F">
        <w:rPr>
          <w:rFonts w:asciiTheme="minorHAnsi" w:hAnsiTheme="minorHAnsi" w:cstheme="minorHAnsi"/>
        </w:rPr>
        <w:t>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4AD66B78" w14:textId="77777777" w:rsidR="00763C90" w:rsidRPr="008D5D2F" w:rsidRDefault="00763C90" w:rsidP="00D431B8">
      <w:pPr>
        <w:pStyle w:val="Odsekzoznamu"/>
        <w:numPr>
          <w:ilvl w:val="0"/>
          <w:numId w:val="13"/>
        </w:numPr>
        <w:ind w:left="426" w:hanging="426"/>
        <w:jc w:val="both"/>
        <w:rPr>
          <w:rFonts w:asciiTheme="minorHAnsi" w:hAnsiTheme="minorHAnsi" w:cstheme="minorHAnsi"/>
        </w:rPr>
      </w:pPr>
      <w:r w:rsidRPr="008D5D2F">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3DABB907" w14:textId="2AE3148D" w:rsidR="00CA3C3F" w:rsidRPr="004E2AE7" w:rsidRDefault="00763C90" w:rsidP="00D431B8">
      <w:pPr>
        <w:pStyle w:val="Odsekzoznamu"/>
        <w:numPr>
          <w:ilvl w:val="0"/>
          <w:numId w:val="13"/>
        </w:numPr>
        <w:ind w:left="426" w:hanging="426"/>
        <w:contextualSpacing/>
        <w:jc w:val="both"/>
        <w:rPr>
          <w:rFonts w:asciiTheme="minorHAnsi" w:hAnsiTheme="minorHAnsi" w:cstheme="minorHAnsi"/>
        </w:rPr>
      </w:pPr>
      <w:r w:rsidRPr="004E2AE7">
        <w:rPr>
          <w:rFonts w:asciiTheme="minorHAnsi" w:hAnsiTheme="minorHAnsi" w:cstheme="minorHAnsi"/>
        </w:rPr>
        <w:t xml:space="preserve">Táto </w:t>
      </w:r>
      <w:r w:rsidR="004E2AE7" w:rsidRPr="004E2AE7">
        <w:rPr>
          <w:rFonts w:asciiTheme="minorHAnsi" w:hAnsiTheme="minorHAnsi" w:cstheme="minorHAnsi"/>
        </w:rPr>
        <w:t>Kúpna zmluva sa uzatvára na dobu určitú</w:t>
      </w:r>
      <w:r w:rsidR="00750194">
        <w:rPr>
          <w:rFonts w:asciiTheme="minorHAnsi" w:hAnsiTheme="minorHAnsi" w:cstheme="minorHAnsi"/>
        </w:rPr>
        <w:t>,</w:t>
      </w:r>
      <w:r w:rsidR="004E2AE7" w:rsidRPr="004E2AE7">
        <w:rPr>
          <w:rFonts w:asciiTheme="minorHAnsi" w:hAnsiTheme="minorHAnsi" w:cstheme="minorHAnsi"/>
        </w:rPr>
        <w:t xml:space="preserve"> a to odo dňa nadobudnutia jej účinnosti až do úplného splnenia všetkých zmluvných záväzkov spojených s predmetom zákazky. Kúpna zmluva nadobúda platnosť dňom </w:t>
      </w:r>
      <w:r w:rsidR="004A1790">
        <w:rPr>
          <w:rFonts w:asciiTheme="minorHAnsi" w:hAnsiTheme="minorHAnsi" w:cstheme="minorHAnsi"/>
        </w:rPr>
        <w:t>podpisu štatutárnym orgánom</w:t>
      </w:r>
      <w:r w:rsidR="00750194">
        <w:rPr>
          <w:rFonts w:asciiTheme="minorHAnsi" w:hAnsiTheme="minorHAnsi" w:cstheme="minorHAnsi"/>
        </w:rPr>
        <w:t xml:space="preserve"> oboch</w:t>
      </w:r>
      <w:r w:rsidR="004E2AE7" w:rsidRPr="004E2AE7">
        <w:rPr>
          <w:rFonts w:asciiTheme="minorHAnsi" w:hAnsiTheme="minorHAnsi" w:cstheme="minorHAnsi"/>
        </w:rPr>
        <w:t xml:space="preserve"> zmluvný</w:t>
      </w:r>
      <w:r w:rsidR="00750194">
        <w:rPr>
          <w:rFonts w:asciiTheme="minorHAnsi" w:hAnsiTheme="minorHAnsi" w:cstheme="minorHAnsi"/>
        </w:rPr>
        <w:t>ch strán</w:t>
      </w:r>
      <w:r w:rsidR="004E2AE7" w:rsidRPr="004E2AE7">
        <w:rPr>
          <w:rFonts w:asciiTheme="minorHAnsi" w:hAnsiTheme="minorHAnsi" w:cstheme="minorHAnsi"/>
        </w:rPr>
        <w:t xml:space="preserve"> a účinnosť dňom nasledujúcim po dni jej zverejnenia v Centrálnom registri zmlúv (</w:t>
      </w:r>
      <w:hyperlink r:id="rId10" w:history="1">
        <w:r w:rsidR="004E2AE7" w:rsidRPr="004E2AE7">
          <w:rPr>
            <w:rStyle w:val="Hypertextovprepojenie"/>
            <w:rFonts w:asciiTheme="minorHAnsi" w:hAnsiTheme="minorHAnsi" w:cstheme="minorHAnsi"/>
          </w:rPr>
          <w:t>www.crz.gov</w:t>
        </w:r>
      </w:hyperlink>
      <w:r w:rsidR="004E2AE7" w:rsidRPr="004E2AE7">
        <w:rPr>
          <w:rFonts w:asciiTheme="minorHAnsi" w:hAnsiTheme="minorHAnsi" w:cstheme="minorHAnsi"/>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p>
    <w:p w14:paraId="739DCB37" w14:textId="77777777" w:rsidR="00CA3C3F" w:rsidRPr="008D5D2F" w:rsidRDefault="00CA3C3F" w:rsidP="00D431B8">
      <w:pPr>
        <w:pStyle w:val="Odsekzoznamu"/>
        <w:numPr>
          <w:ilvl w:val="0"/>
          <w:numId w:val="13"/>
        </w:numPr>
        <w:ind w:left="426" w:hanging="426"/>
        <w:jc w:val="both"/>
        <w:rPr>
          <w:rFonts w:asciiTheme="minorHAnsi" w:hAnsiTheme="minorHAnsi" w:cstheme="minorHAnsi"/>
        </w:rPr>
      </w:pPr>
      <w:r w:rsidRPr="008D5D2F">
        <w:rPr>
          <w:rFonts w:asciiTheme="minorHAnsi" w:hAnsiTheme="minorHAnsi" w:cstheme="minorHAnsi"/>
        </w:rPr>
        <w:t xml:space="preserve">Prípadné spory medzi účastníkmi zmluvy, ktoré vzniknú na základe tejto zmluvy,  budú účastníci zmluvy riešiť v prvom rade mimosúdnou cestou, a to vzájomnými rokovaniami. Ak sa tieto spory nepodarí vyriešiť ani po takýchto vzájomných rokovaniach, je ktorýkoľvek účastník zmluvy oprávnený obrátiť sa na príslušný všeobecný súd Slovenskej republiky. Táto zmluva sa spravuje a riadi právnym poriadkom Slovenskej republiky. </w:t>
      </w:r>
    </w:p>
    <w:p w14:paraId="6D4AB7DD" w14:textId="0789F638" w:rsidR="00763C90" w:rsidRPr="008D5D2F" w:rsidRDefault="00763C90" w:rsidP="00D431B8">
      <w:pPr>
        <w:pStyle w:val="Odsekzoznamu"/>
        <w:numPr>
          <w:ilvl w:val="0"/>
          <w:numId w:val="13"/>
        </w:numPr>
        <w:ind w:left="426" w:hanging="426"/>
        <w:jc w:val="both"/>
        <w:rPr>
          <w:rFonts w:asciiTheme="minorHAnsi" w:hAnsiTheme="minorHAnsi" w:cstheme="minorHAnsi"/>
        </w:rPr>
      </w:pPr>
      <w:r w:rsidRPr="008D5D2F">
        <w:rPr>
          <w:rFonts w:asciiTheme="minorHAnsi" w:hAnsiTheme="minorHAnsi" w:cstheme="minorHAnsi"/>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67C94EA" w14:textId="77777777" w:rsidR="00763C90" w:rsidRPr="008D5D2F" w:rsidRDefault="00763C90" w:rsidP="00D431B8">
      <w:pPr>
        <w:pStyle w:val="Odsekzoznamu"/>
        <w:numPr>
          <w:ilvl w:val="0"/>
          <w:numId w:val="13"/>
        </w:numPr>
        <w:ind w:left="426" w:hanging="426"/>
        <w:jc w:val="both"/>
        <w:rPr>
          <w:rFonts w:asciiTheme="minorHAnsi" w:hAnsiTheme="minorHAnsi" w:cstheme="minorHAnsi"/>
        </w:rPr>
      </w:pPr>
      <w:r w:rsidRPr="008D5D2F">
        <w:rPr>
          <w:rFonts w:asciiTheme="minorHAnsi" w:hAnsiTheme="minorHAnsi" w:cstheme="minorHAnsi"/>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5469CA1F" w14:textId="77777777" w:rsidR="00763C90" w:rsidRPr="000C6D89" w:rsidRDefault="00763C90" w:rsidP="00D431B8">
      <w:pPr>
        <w:pStyle w:val="Odsekzoznamu"/>
        <w:numPr>
          <w:ilvl w:val="0"/>
          <w:numId w:val="13"/>
        </w:numPr>
        <w:ind w:left="426" w:hanging="426"/>
        <w:jc w:val="both"/>
        <w:rPr>
          <w:rStyle w:val="CharStyle15"/>
          <w:rFonts w:asciiTheme="minorHAnsi" w:hAnsiTheme="minorHAnsi" w:cstheme="minorHAnsi"/>
          <w:b w:val="0"/>
          <w:bCs w:val="0"/>
          <w:sz w:val="22"/>
          <w:szCs w:val="22"/>
          <w:shd w:val="clear" w:color="auto" w:fill="auto"/>
        </w:rPr>
      </w:pPr>
      <w:r w:rsidRPr="008D5D2F">
        <w:rPr>
          <w:rStyle w:val="CharStyle15"/>
          <w:rFonts w:asciiTheme="minorHAnsi" w:hAnsiTheme="minorHAnsi" w:cstheme="minorHAnsi"/>
          <w:b w:val="0"/>
          <w:color w:val="000000"/>
          <w:sz w:val="22"/>
          <w:szCs w:val="22"/>
        </w:rPr>
        <w:t>Záväznou a Neoddeliteľnou súčasťou zmluvy sú:</w:t>
      </w:r>
    </w:p>
    <w:p w14:paraId="797BDD6D" w14:textId="16BC1372" w:rsidR="00763C90" w:rsidRPr="000C6D89" w:rsidRDefault="00763C90" w:rsidP="00D431B8">
      <w:pPr>
        <w:pStyle w:val="Bezriadkovania"/>
        <w:pBdr>
          <w:top w:val="single" w:sz="4" w:space="1" w:color="auto"/>
          <w:left w:val="single" w:sz="4" w:space="4" w:color="auto"/>
          <w:bottom w:val="single" w:sz="4" w:space="1" w:color="auto"/>
          <w:right w:val="single" w:sz="4" w:space="4" w:color="auto"/>
        </w:pBdr>
        <w:jc w:val="both"/>
        <w:rPr>
          <w:rStyle w:val="CharStyle15"/>
          <w:rFonts w:asciiTheme="minorHAnsi" w:hAnsiTheme="minorHAnsi" w:cstheme="minorHAnsi"/>
          <w:b w:val="0"/>
          <w:sz w:val="22"/>
          <w:szCs w:val="22"/>
        </w:rPr>
      </w:pPr>
      <w:r w:rsidRPr="000C6D89">
        <w:rPr>
          <w:rStyle w:val="CharStyle15"/>
          <w:rFonts w:asciiTheme="minorHAnsi" w:hAnsiTheme="minorHAnsi" w:cstheme="minorHAnsi"/>
          <w:sz w:val="22"/>
          <w:szCs w:val="22"/>
        </w:rPr>
        <w:t xml:space="preserve">Príloha č. 1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t>Návrh na plnenie kritéri</w:t>
      </w:r>
      <w:r w:rsidR="00106FEB">
        <w:rPr>
          <w:rStyle w:val="CharStyle15"/>
          <w:rFonts w:asciiTheme="minorHAnsi" w:hAnsiTheme="minorHAnsi" w:cstheme="minorHAnsi"/>
          <w:sz w:val="22"/>
          <w:szCs w:val="22"/>
        </w:rPr>
        <w:t>a</w:t>
      </w:r>
    </w:p>
    <w:p w14:paraId="41179420" w14:textId="3ED504B4" w:rsidR="00106FEB" w:rsidRPr="008D5D2F" w:rsidRDefault="00106FEB" w:rsidP="00D431B8">
      <w:pPr>
        <w:pStyle w:val="Bezriadkovania"/>
        <w:pBdr>
          <w:top w:val="single" w:sz="4" w:space="1" w:color="auto"/>
          <w:left w:val="single" w:sz="4" w:space="4" w:color="auto"/>
          <w:bottom w:val="single" w:sz="4" w:space="1" w:color="auto"/>
          <w:right w:val="single" w:sz="4" w:space="4" w:color="auto"/>
        </w:pBdr>
        <w:jc w:val="both"/>
        <w:rPr>
          <w:rStyle w:val="CharStyle28"/>
          <w:rFonts w:asciiTheme="minorHAnsi" w:hAnsiTheme="minorHAnsi" w:cstheme="minorHAnsi"/>
          <w:sz w:val="22"/>
          <w:szCs w:val="22"/>
        </w:rPr>
      </w:pPr>
      <w:r>
        <w:rPr>
          <w:rStyle w:val="CharStyle15"/>
          <w:rFonts w:asciiTheme="minorHAnsi" w:hAnsiTheme="minorHAnsi" w:cstheme="minorHAnsi"/>
          <w:sz w:val="22"/>
          <w:szCs w:val="22"/>
        </w:rPr>
        <w:t xml:space="preserve">Príloha č. </w:t>
      </w:r>
      <w:r w:rsidR="00750194">
        <w:rPr>
          <w:rStyle w:val="CharStyle15"/>
          <w:rFonts w:asciiTheme="minorHAnsi" w:hAnsiTheme="minorHAnsi" w:cstheme="minorHAnsi"/>
          <w:sz w:val="22"/>
          <w:szCs w:val="22"/>
        </w:rPr>
        <w:t>2</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Zoznam subdodávateľov (aj ak ide o plnenie bez využitia subdodávky)</w:t>
      </w:r>
    </w:p>
    <w:p w14:paraId="063437B9" w14:textId="7426FE63" w:rsidR="00763C90" w:rsidRDefault="00763C90" w:rsidP="00D431B8">
      <w:pPr>
        <w:jc w:val="both"/>
        <w:rPr>
          <w:rFonts w:asciiTheme="minorHAnsi" w:hAnsiTheme="minorHAnsi" w:cstheme="minorHAnsi"/>
          <w:sz w:val="22"/>
          <w:szCs w:val="22"/>
        </w:rPr>
      </w:pPr>
    </w:p>
    <w:p w14:paraId="605303C9" w14:textId="77777777" w:rsidR="00782355" w:rsidRPr="008D5D2F" w:rsidRDefault="00782355" w:rsidP="008D5D2F">
      <w:pPr>
        <w:spacing w:line="264" w:lineRule="auto"/>
        <w:jc w:val="both"/>
        <w:rPr>
          <w:rFonts w:asciiTheme="minorHAnsi" w:hAnsiTheme="minorHAnsi" w:cstheme="minorHAnsi"/>
          <w:sz w:val="22"/>
          <w:szCs w:val="22"/>
        </w:rPr>
      </w:pPr>
    </w:p>
    <w:p w14:paraId="6FC5BBBB" w14:textId="6112EEAE"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V ..........</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dňa...........................</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V Banskej Bystrici, dňa...........................</w:t>
      </w:r>
    </w:p>
    <w:p w14:paraId="0FBFF3D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5958B137" w14:textId="77777777" w:rsidR="00782355" w:rsidRDefault="00782355" w:rsidP="008D5D2F">
      <w:pPr>
        <w:pStyle w:val="Bezriadkovania"/>
        <w:spacing w:line="264" w:lineRule="auto"/>
        <w:jc w:val="both"/>
        <w:rPr>
          <w:rStyle w:val="CharStyle8"/>
          <w:rFonts w:asciiTheme="minorHAnsi" w:hAnsiTheme="minorHAnsi" w:cstheme="minorHAnsi"/>
          <w:sz w:val="22"/>
          <w:szCs w:val="22"/>
        </w:rPr>
      </w:pPr>
    </w:p>
    <w:p w14:paraId="51FB33BC" w14:textId="6BEC0A6C"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Za   Predávajúceho:</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Za Kupujúceho:</w:t>
      </w:r>
    </w:p>
    <w:p w14:paraId="2CFC93F5"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70C4DD9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76D86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2958D7BD"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w:t>
      </w:r>
    </w:p>
    <w:p w14:paraId="50592BDA" w14:textId="1041EE75" w:rsidR="00763C90" w:rsidRPr="008D5D2F" w:rsidRDefault="00763C90" w:rsidP="008D5D2F">
      <w:pPr>
        <w:pStyle w:val="Bezriadkovania"/>
        <w:spacing w:line="264" w:lineRule="auto"/>
        <w:jc w:val="both"/>
        <w:rPr>
          <w:rStyle w:val="CharStyle8"/>
          <w:rFonts w:asciiTheme="minorHAnsi" w:hAnsiTheme="minorHAnsi" w:cstheme="minorHAnsi"/>
          <w:b/>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002F1044">
        <w:rPr>
          <w:rStyle w:val="CharStyle8"/>
          <w:rFonts w:asciiTheme="minorHAnsi" w:hAnsiTheme="minorHAnsi" w:cstheme="minorHAnsi"/>
          <w:b/>
          <w:sz w:val="22"/>
          <w:szCs w:val="22"/>
        </w:rPr>
        <w:t>Ing. Martin Lejtrich</w:t>
      </w:r>
      <w:r w:rsidRPr="008D5D2F">
        <w:rPr>
          <w:rStyle w:val="CharStyle8"/>
          <w:rFonts w:asciiTheme="minorHAnsi" w:hAnsiTheme="minorHAnsi" w:cstheme="minorHAnsi"/>
          <w:b/>
          <w:sz w:val="22"/>
          <w:szCs w:val="22"/>
        </w:rPr>
        <w:t>,</w:t>
      </w:r>
    </w:p>
    <w:p w14:paraId="07F41AE6"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predseda predstavenstva</w:t>
      </w:r>
    </w:p>
    <w:p w14:paraId="3AB88EB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Banskobystrickej regionálnej správy ciest, a.s.</w:t>
      </w:r>
    </w:p>
    <w:p w14:paraId="5548064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725BF0A"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0E1EB60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3A0AC0" w14:textId="77777777" w:rsidR="00763C90" w:rsidRPr="008D5D2F" w:rsidRDefault="00763C90" w:rsidP="008D5D2F">
      <w:pPr>
        <w:pStyle w:val="Bezriadkovania"/>
        <w:spacing w:line="264" w:lineRule="auto"/>
        <w:ind w:left="4320" w:firstLine="720"/>
        <w:jc w:val="both"/>
        <w:rPr>
          <w:rFonts w:asciiTheme="minorHAnsi" w:hAnsiTheme="minorHAnsi" w:cstheme="minorHAnsi"/>
          <w:color w:val="auto"/>
          <w:sz w:val="22"/>
          <w:szCs w:val="22"/>
        </w:rPr>
      </w:pPr>
      <w:r w:rsidRPr="008D5D2F">
        <w:rPr>
          <w:rFonts w:asciiTheme="minorHAnsi" w:hAnsiTheme="minorHAnsi" w:cstheme="minorHAnsi"/>
          <w:color w:val="auto"/>
          <w:sz w:val="22"/>
          <w:szCs w:val="22"/>
        </w:rPr>
        <w:t>.....................................................</w:t>
      </w:r>
    </w:p>
    <w:p w14:paraId="0CBB4A49" w14:textId="4C65B92C" w:rsidR="00763C90" w:rsidRPr="008D5D2F" w:rsidRDefault="002F1044" w:rsidP="008D5D2F">
      <w:pPr>
        <w:spacing w:line="264" w:lineRule="auto"/>
        <w:ind w:left="4320" w:firstLine="720"/>
        <w:jc w:val="both"/>
        <w:rPr>
          <w:rFonts w:asciiTheme="minorHAnsi" w:hAnsiTheme="minorHAnsi" w:cstheme="minorHAnsi"/>
          <w:b/>
          <w:sz w:val="22"/>
          <w:szCs w:val="22"/>
        </w:rPr>
      </w:pPr>
      <w:r>
        <w:rPr>
          <w:rFonts w:asciiTheme="minorHAnsi" w:hAnsiTheme="minorHAnsi" w:cstheme="minorHAnsi"/>
          <w:b/>
          <w:sz w:val="22"/>
          <w:szCs w:val="22"/>
        </w:rPr>
        <w:t>Ing. Róbert Machala</w:t>
      </w:r>
      <w:r w:rsidR="00763C90" w:rsidRPr="008D5D2F">
        <w:rPr>
          <w:rFonts w:asciiTheme="minorHAnsi" w:hAnsiTheme="minorHAnsi" w:cstheme="minorHAnsi"/>
          <w:b/>
          <w:sz w:val="22"/>
          <w:szCs w:val="22"/>
        </w:rPr>
        <w:t>,</w:t>
      </w:r>
    </w:p>
    <w:p w14:paraId="081D8087" w14:textId="77777777" w:rsidR="00763C90" w:rsidRPr="008D5D2F" w:rsidRDefault="00763C90" w:rsidP="008D5D2F">
      <w:pPr>
        <w:spacing w:line="264" w:lineRule="auto"/>
        <w:ind w:left="4320" w:firstLine="720"/>
        <w:jc w:val="both"/>
        <w:rPr>
          <w:rFonts w:asciiTheme="minorHAnsi" w:hAnsiTheme="minorHAnsi" w:cstheme="minorHAnsi"/>
          <w:sz w:val="22"/>
          <w:szCs w:val="22"/>
        </w:rPr>
      </w:pPr>
      <w:r w:rsidRPr="008D5D2F">
        <w:rPr>
          <w:rFonts w:asciiTheme="minorHAnsi" w:hAnsiTheme="minorHAnsi" w:cstheme="minorHAnsi"/>
          <w:sz w:val="22"/>
          <w:szCs w:val="22"/>
        </w:rPr>
        <w:t>podpredseda predstavenstva</w:t>
      </w:r>
    </w:p>
    <w:p w14:paraId="6ED882BF" w14:textId="77777777" w:rsidR="00763C90" w:rsidRPr="008D5D2F" w:rsidRDefault="00763C90" w:rsidP="008D5D2F">
      <w:pPr>
        <w:pStyle w:val="Style16"/>
        <w:shd w:val="clear" w:color="auto" w:fill="auto"/>
        <w:spacing w:line="264" w:lineRule="auto"/>
        <w:ind w:left="4320" w:firstLine="720"/>
        <w:jc w:val="both"/>
        <w:rPr>
          <w:rFonts w:cstheme="minorHAnsi"/>
          <w:sz w:val="22"/>
          <w:szCs w:val="22"/>
        </w:rPr>
      </w:pPr>
      <w:r w:rsidRPr="008D5D2F">
        <w:rPr>
          <w:rStyle w:val="CharStyle8"/>
          <w:rFonts w:cstheme="minorHAnsi"/>
          <w:sz w:val="22"/>
          <w:szCs w:val="22"/>
        </w:rPr>
        <w:t>Banskobystrickej regionálnej správy ciest, a.s.</w:t>
      </w:r>
    </w:p>
    <w:p w14:paraId="031CD313" w14:textId="77777777" w:rsidR="00763C90" w:rsidRPr="00E13FD4" w:rsidRDefault="00763C90" w:rsidP="00763C90">
      <w:pPr>
        <w:rPr>
          <w:rFonts w:asciiTheme="minorHAnsi" w:hAnsiTheme="minorHAnsi" w:cstheme="minorHAnsi"/>
          <w:sz w:val="22"/>
          <w:szCs w:val="22"/>
        </w:rPr>
      </w:pPr>
    </w:p>
    <w:p w14:paraId="03DA32C8" w14:textId="77777777" w:rsidR="00763C90" w:rsidRPr="00E13FD4" w:rsidRDefault="00763C90" w:rsidP="00763C90">
      <w:pPr>
        <w:rPr>
          <w:rFonts w:asciiTheme="minorHAnsi" w:hAnsiTheme="minorHAnsi" w:cstheme="minorHAnsi"/>
          <w:sz w:val="22"/>
          <w:szCs w:val="22"/>
        </w:rPr>
      </w:pPr>
    </w:p>
    <w:p w14:paraId="64DAE2F2" w14:textId="77777777" w:rsidR="00763C90" w:rsidRPr="00E13FD4" w:rsidRDefault="00763C90" w:rsidP="00763C90">
      <w:pPr>
        <w:rPr>
          <w:rFonts w:asciiTheme="minorHAnsi" w:hAnsiTheme="minorHAnsi" w:cstheme="minorHAnsi"/>
          <w:sz w:val="22"/>
          <w:szCs w:val="22"/>
        </w:rPr>
      </w:pPr>
    </w:p>
    <w:p w14:paraId="2F969F29" w14:textId="77777777" w:rsidR="002255CA" w:rsidRPr="00E13FD4" w:rsidRDefault="002255CA" w:rsidP="00BB3B84">
      <w:pPr>
        <w:ind w:right="142"/>
        <w:rPr>
          <w:rFonts w:asciiTheme="minorHAnsi" w:hAnsiTheme="minorHAnsi" w:cstheme="minorHAnsi"/>
          <w:sz w:val="22"/>
          <w:szCs w:val="22"/>
        </w:rPr>
      </w:pPr>
    </w:p>
    <w:sectPr w:rsidR="002255CA" w:rsidRPr="00E13FD4" w:rsidSect="00AA1AE0">
      <w:headerReference w:type="even" r:id="rId11"/>
      <w:headerReference w:type="default" r:id="rId12"/>
      <w:headerReference w:type="first" r:id="rId13"/>
      <w:pgSz w:w="11909" w:h="16834"/>
      <w:pgMar w:top="851" w:right="1134" w:bottom="851" w:left="1134" w:header="0" w:footer="6" w:gutter="0"/>
      <w:pgNumType w:start="1"/>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C3C1" w16cex:dateUtc="2022-02-16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98E55" w16cid:durableId="25B7C3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70ED0" w14:textId="77777777" w:rsidR="007E1D36" w:rsidRDefault="007E1D36">
      <w:r>
        <w:separator/>
      </w:r>
    </w:p>
  </w:endnote>
  <w:endnote w:type="continuationSeparator" w:id="0">
    <w:p w14:paraId="6EB11FC7" w14:textId="77777777" w:rsidR="007E1D36" w:rsidRDefault="007E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F2B5D" w14:textId="77777777" w:rsidR="007E1D36" w:rsidRDefault="007E1D36">
      <w:r>
        <w:separator/>
      </w:r>
    </w:p>
  </w:footnote>
  <w:footnote w:type="continuationSeparator" w:id="0">
    <w:p w14:paraId="69CD78D7" w14:textId="77777777" w:rsidR="007E1D36" w:rsidRDefault="007E1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296067"/>
      <w:docPartObj>
        <w:docPartGallery w:val="Page Numbers (Margins)"/>
        <w:docPartUnique/>
      </w:docPartObj>
    </w:sdtPr>
    <w:sdtEndPr/>
    <w:sdtContent>
      <w:p w14:paraId="7ED12E0F" w14:textId="77777777" w:rsidR="00AA1AE0" w:rsidRPr="00FE5E66" w:rsidRDefault="00AA1AE0" w:rsidP="00AA1AE0">
        <w:pPr>
          <w:pStyle w:val="Hlavika"/>
        </w:pPr>
        <w:r>
          <w:rPr>
            <w:noProof/>
          </w:rPr>
          <mc:AlternateContent>
            <mc:Choice Requires="wps">
              <w:drawing>
                <wp:anchor distT="0" distB="0" distL="114300" distR="114300" simplePos="0" relativeHeight="251661312" behindDoc="0" locked="0" layoutInCell="0" allowOverlap="1" wp14:anchorId="3E8B0F65" wp14:editId="77DA75BF">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E8B0F65" id="Obdĺžnik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Hi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TOMJOmgRDcV+/71xzcp7lHm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cMIHiigIAAAYFAAAOAAAAAAAAAAAAAAAAAC4CAABkcnMvZTJvRG9jLnhtbFBLAQItABQABgAI&#10;AAAAIQBxpoaD3AAAAAQBAAAPAAAAAAAAAAAAAAAAAOQEAABkcnMvZG93bnJldi54bWxQSwUGAAAA&#10;AAQABADzAAAA7QUAAAAA&#10;" o:allowincell="f" stroked="f">
                  <v:textbo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64647" w14:textId="77777777" w:rsidR="00AA1AE0" w:rsidRDefault="00750194">
    <w:pPr>
      <w:rPr>
        <w:color w:val="auto"/>
        <w:sz w:val="2"/>
        <w:szCs w:val="2"/>
      </w:rPr>
    </w:pPr>
    <w:sdt>
      <w:sdtPr>
        <w:rPr>
          <w:color w:val="auto"/>
          <w:sz w:val="2"/>
          <w:szCs w:val="2"/>
        </w:rPr>
        <w:id w:val="16814968"/>
        <w:docPartObj>
          <w:docPartGallery w:val="Page Numbers (Margins)"/>
          <w:docPartUnique/>
        </w:docPartObj>
      </w:sdtPr>
      <w:sdtEndPr/>
      <w:sdtContent>
        <w:r w:rsidR="00AA1AE0" w:rsidRPr="001153B2">
          <w:rPr>
            <w:noProof/>
            <w:color w:val="auto"/>
            <w:sz w:val="2"/>
            <w:szCs w:val="2"/>
          </w:rPr>
          <mc:AlternateContent>
            <mc:Choice Requires="wps">
              <w:drawing>
                <wp:anchor distT="0" distB="0" distL="114300" distR="114300" simplePos="0" relativeHeight="251662336" behindDoc="0" locked="0" layoutInCell="0" allowOverlap="1" wp14:anchorId="12E41B59" wp14:editId="53F9DBA7">
                  <wp:simplePos x="0" y="0"/>
                  <wp:positionH relativeFrom="rightMargin">
                    <wp:align>right</wp:align>
                  </wp:positionH>
                  <wp:positionV relativeFrom="margin">
                    <wp:align>center</wp:align>
                  </wp:positionV>
                  <wp:extent cx="727710" cy="329565"/>
                  <wp:effectExtent l="0" t="0" r="0" b="3810"/>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750194">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2E41B59" id="Obdĺžnik 5" o:spid="_x0000_s1027"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iVjQIAAA0FAAAOAAAAZHJzL2Uyb0RvYy54bWysVM2O0zAQviPxDpbv3fyQtE206Wp/KEJa&#10;2JUWHsCJncbaxA6223RZ8WIcOMF7MZ603S5wQIgcHI89/vzNzDc+Pdt2LdkIY6VWBY1OQkqEqjSX&#10;alXQjx+Wkzkl1jHFWauVKOiDsPRs8fLF6dDnItaNbrkwBECUzYe+oI1zfR4EtmpEx+yJ7oWCzVqb&#10;jjkwzSrghg2A3rVBHIbTYNCG90ZXwlpYvRo36QLx61pU7qaurXCkLShwczgaHEs/BotTlq8M6xtZ&#10;7Wiwf2DRMang0gPUFXOMrI38DaqTldFW1+6k0l2g61pWAmOAaKLwl2juGtYLjAWSY/tDmuz/g63e&#10;b24NkbygKSWKdVCim5J///rjm5L3JPX5GXqbg9tdf2t8hLa/1tW9JUpfNkytxLkxemgE48Aq8v7B&#10;swPesHCUlMM7zQGerZ3GVG1r03lASALZYkUeDhURW0cqWJzFs1kEdatg61WcpVNkFLB8f7g31r0R&#10;uiN+UlADBUdwtrm2zpNh+d4FyetW8qVsWzTMqrxsDdkwEMcSP+QPMR67tco7K+2PjYjjCnCEO/ye&#10;Z4vFfsyiOAkv4myynM5nk2SZpJNsFs4nYZRdZNMwyZKr5RdPMEryRnIu1LVUYi+8KPm7wu5aYJQM&#10;So8MBc3SOMXYn7G3x0GG+P0pyE466MNWdgWdH5xY7uv6WnEIm+WOyXacB8/pY5YhB/s/ZgVV4As/&#10;Cshtyy3KDCXiRVFq/gCyMBrKBhWGNwQmjTafKRmgHwtqP62ZEZS0bxVIK4uSxDcwGkk6i8Ewxzvl&#10;8Q5TFUAV1FEyTi/d2PTr3shVAzdFmCqlz0GOtUSpPLHaiRh6DmPavQ++qY9t9Hp6xRY/AQAA//8D&#10;AFBLAwQUAAYACAAAACEAcaaGg9wAAAAEAQAADwAAAGRycy9kb3ducmV2LnhtbEyPQUvDQBCF74L/&#10;YZmCF2k3EVs0ZlNEqRQKhdai1212moTuzobsNE3/vVsvehl4vMd73+TzwVnRYxcaTwrSSQICqfSm&#10;oUrB7nMxfgIRWJPR1hMquGCAeXF7k+vM+DNtsN9yJWIJhUwrqJnbTMpQ1uh0mPgWKXoH3znNUXaV&#10;NJ0+x3Jn5UOSzKTTDcWFWrf4VmN53J6cguO34XW/5GG1bBf37v3Lbi4fVqm70fD6AoJx4L8wXPEj&#10;OhSRae9PZIKwCuIj/HuvXvo4A7FXME2fQRa5/A9f/AAAAP//AwBQSwECLQAUAAYACAAAACEAtoM4&#10;kv4AAADhAQAAEwAAAAAAAAAAAAAAAAAAAAAAW0NvbnRlbnRfVHlwZXNdLnhtbFBLAQItABQABgAI&#10;AAAAIQA4/SH/1gAAAJQBAAALAAAAAAAAAAAAAAAAAC8BAABfcmVscy8ucmVsc1BLAQItABQABgAI&#10;AAAAIQBhXaiVjQIAAA0FAAAOAAAAAAAAAAAAAAAAAC4CAABkcnMvZTJvRG9jLnhtbFBLAQItABQA&#10;BgAIAAAAIQBxpoaD3AAAAAQBAAAPAAAAAAAAAAAAAAAAAOcEAABkcnMvZG93bnJldi54bWxQSwUG&#10;AAAAAAQABADzAAAA8AUAAAAA&#10;" o:allowincell="f" stroked="f">
                  <v:textbo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750194">
                          <w:rPr>
                            <w:noProof/>
                          </w:rPr>
                          <w:t>8</w:t>
                        </w:r>
                        <w:r>
                          <w:fldChar w:fldCharType="end"/>
                        </w:r>
                      </w:p>
                    </w:txbxContent>
                  </v:textbox>
                  <w10:wrap anchorx="margin" anchory="margin"/>
                </v:rect>
              </w:pict>
            </mc:Fallback>
          </mc:AlternateContent>
        </w:r>
      </w:sdtContent>
    </w:sdt>
    <w:r w:rsidR="00AA1AE0">
      <w:rPr>
        <w:noProof/>
      </w:rPr>
      <mc:AlternateContent>
        <mc:Choice Requires="wps">
          <w:drawing>
            <wp:anchor distT="0" distB="0" distL="63500" distR="63500" simplePos="0" relativeHeight="251659264" behindDoc="1" locked="0" layoutInCell="1" allowOverlap="1" wp14:anchorId="336C89F5" wp14:editId="65F5523F">
              <wp:simplePos x="0" y="0"/>
              <wp:positionH relativeFrom="page">
                <wp:posOffset>2506345</wp:posOffset>
              </wp:positionH>
              <wp:positionV relativeFrom="page">
                <wp:posOffset>1467485</wp:posOffset>
              </wp:positionV>
              <wp:extent cx="2795270" cy="204470"/>
              <wp:effectExtent l="1270" t="635" r="381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D73D0" w14:textId="77777777" w:rsidR="00AA1AE0" w:rsidRDefault="00AA1AE0">
                          <w:pPr>
                            <w:pStyle w:val="Style18"/>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C89F5" id="_x0000_t202" coordsize="21600,21600" o:spt="202" path="m,l,21600r21600,l21600,xe">
              <v:stroke joinstyle="miter"/>
              <v:path gradientshapeok="t" o:connecttype="rect"/>
            </v:shapetype>
            <v:shape id="Text Box 4" o:spid="_x0000_s1028" type="#_x0000_t202" style="position:absolute;margin-left:197.35pt;margin-top:115.55pt;width:220.1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b2CqgIAAK4FAAAOAAAAZHJzL2Uyb0RvYy54bWysVNtu2zAMfR+wfxD07voy5WKjTpHG8TCg&#10;uwDtPkCx5ViYLRmSGrsb9u+j5DhJWwwYtvlBoCXqkIc84vXN0DbowJTmUqQ4vAowYqKQJRf7FH99&#10;yL0lRtpQUdJGCpbiJ6bxzertm+u+S1gka9mUTCEAETrpuxTXxnSJ7+uiZi3VV7JjAg4rqVpq4Fft&#10;/VLRHtDbxo+CYO73UpWdkgXTGnaz8RCvHH5VscJ8rirNDGpSDLkZtyq37uzqr65psle0q3lxTIP+&#10;RRYt5QKCnqAyaih6VPwVVMsLJbWszFUhW19WFS+Y4wBswuAFm/uadsxxgeLo7lQm/f9gi0+HLwrx&#10;MsURRoK20KIHNhh0KwdEbHX6TifgdN+BmxlgG7rsmOruThbfNBJyU1OxZ2ulZF8zWkJ2ob3pX1wd&#10;cbQF2fUfZQlh6KORDmioVGtLB8VAgA5dejp1xqZSwGa0iGfRAo4KOIsCQsC2IWgy3e6UNu+ZbJE1&#10;Uqyg8w6dHu60GV0nFxtMyJw3DezTpBHPNgBz3IHYcNWe2SxcM3/EQbxdbpfEI9F865Egy7x1viHe&#10;PA8Xs+xdttlk4U8bNyRJzcuSCRtmElZI/qxxR4mPkjhJS8uGlxbOpqTVfrdpFDpQEHbuvmNBLtz8&#10;52m4egGXF5TCiAS3Uezl8+XCIzmZefEiWHpBGN/G84DEJMufU7rjgv07JdSnGJo6G8X0W26B+15z&#10;o0nLDYyOhrcpXp6caGIluBWla62hvBnti1LY9M+lgHZPjXaCtRod1WqG3XB8GQBmxbyT5RMoWEkQ&#10;GGgRxh4YtVTfMephhKRYwIzDqPkg4A3YaTMZajJ2k0FFARdTbDAazY0Zp9Jjp/i+Btzpla3hneTc&#10;Sficw/F1wVBwTI4DzE6dy3/ndR6zq18AAAD//wMAUEsDBBQABgAIAAAAIQAoLzFU3wAAAAsBAAAP&#10;AAAAZHJzL2Rvd25yZXYueG1sTI/BTsMwDIbvSLxDZCRuLO0ybV3XdEKTuHBjTEjcssZrqyVOlWRd&#10;+/aEExxtf/r9/dV+soaN6EPvSEK+yIAhNU731Eo4fb69FMBCVKSVcYQSZgywrx8fKlVqd6cPHI+x&#10;ZSmEQqkkdDEOJeeh6dCqsHADUrpdnLcqptG3XHt1T+HW8GWWrblVPaUPnRrw0GFzPd6shM305XAI&#10;eMDvy9j4rp8L8z5L+fw0ve6ARZziHwy/+kkd6uR0djfSgRkJYrvaJFTCUuQ5sEQUYrUFdk6btRDA&#10;64r/71D/AAAA//8DAFBLAQItABQABgAIAAAAIQC2gziS/gAAAOEBAAATAAAAAAAAAAAAAAAAAAAA&#10;AABbQ29udGVudF9UeXBlc10ueG1sUEsBAi0AFAAGAAgAAAAhADj9If/WAAAAlAEAAAsAAAAAAAAA&#10;AAAAAAAALwEAAF9yZWxzLy5yZWxzUEsBAi0AFAAGAAgAAAAhAGdRvYKqAgAArgUAAA4AAAAAAAAA&#10;AAAAAAAALgIAAGRycy9lMm9Eb2MueG1sUEsBAi0AFAAGAAgAAAAhACgvMVTfAAAACwEAAA8AAAAA&#10;AAAAAAAAAAAABAUAAGRycy9kb3ducmV2LnhtbFBLBQYAAAAABAAEAPMAAAAQBgAAAAA=&#10;" filled="f" stroked="f">
              <v:textbox style="mso-fit-shape-to-text:t" inset="0,0,0,0">
                <w:txbxContent>
                  <w:p w14:paraId="5D9D73D0" w14:textId="77777777" w:rsidR="00AA1AE0" w:rsidRDefault="00AA1AE0">
                    <w:pPr>
                      <w:pStyle w:val="Style18"/>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47C3" w14:textId="77777777" w:rsidR="00AA1AE0" w:rsidRDefault="00AA1AE0">
    <w:pPr>
      <w:rPr>
        <w:color w:val="auto"/>
        <w:sz w:val="2"/>
        <w:szCs w:val="2"/>
      </w:rPr>
    </w:pPr>
    <w:r>
      <w:rPr>
        <w:noProof/>
      </w:rPr>
      <mc:AlternateContent>
        <mc:Choice Requires="wps">
          <w:drawing>
            <wp:anchor distT="0" distB="0" distL="63500" distR="63500" simplePos="0" relativeHeight="251660288" behindDoc="1" locked="0" layoutInCell="1" allowOverlap="1" wp14:anchorId="0F61175A" wp14:editId="1AC990B8">
              <wp:simplePos x="0" y="0"/>
              <wp:positionH relativeFrom="page">
                <wp:posOffset>2476500</wp:posOffset>
              </wp:positionH>
              <wp:positionV relativeFrom="page">
                <wp:posOffset>1408430</wp:posOffset>
              </wp:positionV>
              <wp:extent cx="2652395" cy="20447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1175A" id="_x0000_t202" coordsize="21600,21600" o:spt="202" path="m,l,21600r21600,l21600,xe">
              <v:stroke joinstyle="miter"/>
              <v:path gradientshapeok="t" o:connecttype="rect"/>
            </v:shapetype>
            <v:shape id="Text Box 5" o:spid="_x0000_s1029" type="#_x0000_t202" style="position:absolute;margin-left:195pt;margin-top:110.9pt;width:208.85pt;height:16.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drwIAAK4FAAAOAAAAZHJzL2Uyb0RvYy54bWysVNuOmzAQfa/Uf7D8znJZSAJastoNoaq0&#10;vUi7/QDHmGAVbGR7A9uq/96xCcleXqq2PFiDPT6emXNmrq7HrkUHpjSXIsfhRYARE1RWXOxz/O2h&#10;9FYYaUNERVopWI6fmMbX6/fvroY+Y5FsZFsxhQBE6Gzoc9wY02e+r2nDOqIvZM8EHNZSdcTAr9r7&#10;lSIDoHetHwXBwh+kqnolKdMadovpEK8dfl0zar7UtWYGtTmG2IxblVt3dvXXVyTbK9I3nB7DIH8R&#10;RUe4gEdPUAUxBD0q/gaq41RJLWtzQWXny7rmlLkcIJsweJXNfUN65nKB4uj+VCb9/2Dp58NXhXgF&#10;3GEkSAcUPbDRoFs5osRWZ+h1Bk73PbiZEbatp81U93eSftdIyE1DxJ7dKCWHhpEKogvtTf/Z1QlH&#10;W5Dd8ElW8Ax5NNIBjbXqLCAUAwE6sPR0YsaGQmEzWiTRZZpgROEsCuJ46ajzSTbf7pU2H5jskDVy&#10;rIB5h04Od9rYaEg2u9jHhCx52zr2W/FiAxynHXgbrtozG4Uj82capNvVdhV7cbTYenFQFN5NuYm9&#10;RRkuk+Ky2GyK8Jd9N4yzhlcVE/aZWVhh/GfEHSU+SeIkLS1bXlk4G5JW+92mVehAQNil+1zN4eTs&#10;5r8MwxUBcnmVUhjFwW2UeuVitfTiMk68dBmsvCBMb9NFEKdxUb5M6Y4L9u8poSHHaRIlk5jOQb/K&#10;LXDf29xI1nEDo6PlXY5XJyeSWQluReWoNYS3k/2sFDb8cymA7ploJ1ir0UmtZtyNrjMu5z7YyeoJ&#10;FKwkCAxkCmMPjEaqHxgNMEJyLGDGYdR+FNADdtrMhpqN3WwQQeFijg1Gk7kx01R67BXfN4A7d9kN&#10;9EnJnYRtQ00xHLsLhoLL5DjA7NR5/u+8zmN2/RsAAP//AwBQSwMEFAAGAAgAAAAhAIZ7wEzeAAAA&#10;CwEAAA8AAABkcnMvZG93bnJldi54bWxMj8tOwzAQRfdI/IM1SOyo3fBISONUqBIbdhSExM6Np3FU&#10;PyLbTZO/Z1jBcmau7pzTbGdn2YQxDcFLWK8EMPRd0IPvJXx+vN5VwFJWXisbPEpYMMG2vb5qVK3D&#10;xb/jtM89oxKfaiXB5DzWnKfOoFNpFUb0dDuG6FSmMfZcR3Whcmd5IcQTd2rw9MGoEXcGu9P+7CSU&#10;81fAMeEOv49TF82wVPZtkfL2Zn7ZAMs4578w/OITOrTEdAhnrxOzEu6fBblkCUWxJgdKVKIsgR1o&#10;8/gggLcN/+/Q/gAAAP//AwBQSwECLQAUAAYACAAAACEAtoM4kv4AAADhAQAAEwAAAAAAAAAAAAAA&#10;AAAAAAAAW0NvbnRlbnRfVHlwZXNdLnhtbFBLAQItABQABgAIAAAAIQA4/SH/1gAAAJQBAAALAAAA&#10;AAAAAAAAAAAAAC8BAABfcmVscy8ucmVsc1BLAQItABQABgAIAAAAIQCab+BdrwIAAK4FAAAOAAAA&#10;AAAAAAAAAAAAAC4CAABkcnMvZTJvRG9jLnhtbFBLAQItABQABgAIAAAAIQCGe8BM3gAAAAsBAAAP&#10;AAAAAAAAAAAAAAAAAAkFAABkcnMvZG93bnJldi54bWxQSwUGAAAAAAQABADzAAAAFAYAAAAA&#10;" filled="f" stroked="f">
              <v:textbox style="mso-fit-shape-to-text:t" inset="0,0,0,0">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2"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23147410"/>
    <w:multiLevelType w:val="hybridMultilevel"/>
    <w:tmpl w:val="CDF84440"/>
    <w:lvl w:ilvl="0" w:tplc="67E8CBF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F50D87"/>
    <w:multiLevelType w:val="hybridMultilevel"/>
    <w:tmpl w:val="3A4832B8"/>
    <w:lvl w:ilvl="0" w:tplc="041B0001">
      <w:start w:val="1"/>
      <w:numFmt w:val="bullet"/>
      <w:lvlText w:val=""/>
      <w:lvlJc w:val="left"/>
      <w:pPr>
        <w:ind w:left="92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27CA2469"/>
    <w:multiLevelType w:val="hybridMultilevel"/>
    <w:tmpl w:val="2EF0F5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AE80A2F"/>
    <w:multiLevelType w:val="hybridMultilevel"/>
    <w:tmpl w:val="9C24904A"/>
    <w:lvl w:ilvl="0" w:tplc="CF3489D4">
      <w:numFmt w:val="bullet"/>
      <w:lvlText w:val="-"/>
      <w:lvlJc w:val="left"/>
      <w:pPr>
        <w:ind w:left="720" w:hanging="360"/>
      </w:pPr>
      <w:rPr>
        <w:rFonts w:ascii="Calibri" w:eastAsia="Times New Roman" w:hAnsi="Calibri" w:cs="Calibr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1D33FE"/>
    <w:multiLevelType w:val="hybridMultilevel"/>
    <w:tmpl w:val="CCB02D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 w15:restartNumberingAfterBreak="0">
    <w:nsid w:val="4F84444D"/>
    <w:multiLevelType w:val="hybridMultilevel"/>
    <w:tmpl w:val="FE20D04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3577981"/>
    <w:multiLevelType w:val="hybridMultilevel"/>
    <w:tmpl w:val="4632737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57133708"/>
    <w:multiLevelType w:val="hybridMultilevel"/>
    <w:tmpl w:val="D4DCAB66"/>
    <w:lvl w:ilvl="0" w:tplc="041B0001">
      <w:start w:val="1"/>
      <w:numFmt w:val="bullet"/>
      <w:lvlText w:val=""/>
      <w:lvlJc w:val="left"/>
      <w:pPr>
        <w:ind w:left="92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7"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19"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60674A"/>
    <w:multiLevelType w:val="hybridMultilevel"/>
    <w:tmpl w:val="8D5EC6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941420"/>
    <w:multiLevelType w:val="hybridMultilevel"/>
    <w:tmpl w:val="54A481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3"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0FB0E60"/>
    <w:multiLevelType w:val="multilevel"/>
    <w:tmpl w:val="5A9683A6"/>
    <w:lvl w:ilvl="0">
      <w:start w:val="4"/>
      <w:numFmt w:val="decimal"/>
      <w:lvlText w:val="%1"/>
      <w:lvlJc w:val="left"/>
      <w:pPr>
        <w:ind w:left="3196" w:hanging="360"/>
      </w:pPr>
      <w:rPr>
        <w:rFonts w:hint="default"/>
        <w:b/>
        <w:sz w:val="20"/>
        <w:szCs w:val="20"/>
      </w:rPr>
    </w:lvl>
    <w:lvl w:ilvl="1">
      <w:start w:val="1"/>
      <w:numFmt w:val="decimal"/>
      <w:isLgl/>
      <w:lvlText w:val="%1.%2"/>
      <w:lvlJc w:val="left"/>
      <w:pPr>
        <w:ind w:left="1288"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D7125A"/>
    <w:multiLevelType w:val="hybridMultilevel"/>
    <w:tmpl w:val="52E227FE"/>
    <w:lvl w:ilvl="0" w:tplc="CA8602C2">
      <w:start w:val="1"/>
      <w:numFmt w:val="bullet"/>
      <w:lvlText w:val=""/>
      <w:lvlJc w:val="left"/>
      <w:pPr>
        <w:ind w:left="1656" w:hanging="360"/>
      </w:pPr>
      <w:rPr>
        <w:rFonts w:ascii="Symbol" w:hAnsi="Symbol" w:hint="default"/>
      </w:rPr>
    </w:lvl>
    <w:lvl w:ilvl="1" w:tplc="041B0003" w:tentative="1">
      <w:start w:val="1"/>
      <w:numFmt w:val="bullet"/>
      <w:lvlText w:val="o"/>
      <w:lvlJc w:val="left"/>
      <w:pPr>
        <w:ind w:left="2376" w:hanging="360"/>
      </w:pPr>
      <w:rPr>
        <w:rFonts w:ascii="Courier New" w:hAnsi="Courier New" w:cs="Courier New" w:hint="default"/>
      </w:rPr>
    </w:lvl>
    <w:lvl w:ilvl="2" w:tplc="041B0005" w:tentative="1">
      <w:start w:val="1"/>
      <w:numFmt w:val="bullet"/>
      <w:lvlText w:val=""/>
      <w:lvlJc w:val="left"/>
      <w:pPr>
        <w:ind w:left="3096" w:hanging="360"/>
      </w:pPr>
      <w:rPr>
        <w:rFonts w:ascii="Wingdings" w:hAnsi="Wingdings" w:hint="default"/>
      </w:rPr>
    </w:lvl>
    <w:lvl w:ilvl="3" w:tplc="041B0001" w:tentative="1">
      <w:start w:val="1"/>
      <w:numFmt w:val="bullet"/>
      <w:lvlText w:val=""/>
      <w:lvlJc w:val="left"/>
      <w:pPr>
        <w:ind w:left="3816" w:hanging="360"/>
      </w:pPr>
      <w:rPr>
        <w:rFonts w:ascii="Symbol" w:hAnsi="Symbol" w:hint="default"/>
      </w:rPr>
    </w:lvl>
    <w:lvl w:ilvl="4" w:tplc="041B0003" w:tentative="1">
      <w:start w:val="1"/>
      <w:numFmt w:val="bullet"/>
      <w:lvlText w:val="o"/>
      <w:lvlJc w:val="left"/>
      <w:pPr>
        <w:ind w:left="4536" w:hanging="360"/>
      </w:pPr>
      <w:rPr>
        <w:rFonts w:ascii="Courier New" w:hAnsi="Courier New" w:cs="Courier New" w:hint="default"/>
      </w:rPr>
    </w:lvl>
    <w:lvl w:ilvl="5" w:tplc="041B0005" w:tentative="1">
      <w:start w:val="1"/>
      <w:numFmt w:val="bullet"/>
      <w:lvlText w:val=""/>
      <w:lvlJc w:val="left"/>
      <w:pPr>
        <w:ind w:left="5256" w:hanging="360"/>
      </w:pPr>
      <w:rPr>
        <w:rFonts w:ascii="Wingdings" w:hAnsi="Wingdings" w:hint="default"/>
      </w:rPr>
    </w:lvl>
    <w:lvl w:ilvl="6" w:tplc="041B0001" w:tentative="1">
      <w:start w:val="1"/>
      <w:numFmt w:val="bullet"/>
      <w:lvlText w:val=""/>
      <w:lvlJc w:val="left"/>
      <w:pPr>
        <w:ind w:left="5976" w:hanging="360"/>
      </w:pPr>
      <w:rPr>
        <w:rFonts w:ascii="Symbol" w:hAnsi="Symbol" w:hint="default"/>
      </w:rPr>
    </w:lvl>
    <w:lvl w:ilvl="7" w:tplc="041B0003" w:tentative="1">
      <w:start w:val="1"/>
      <w:numFmt w:val="bullet"/>
      <w:lvlText w:val="o"/>
      <w:lvlJc w:val="left"/>
      <w:pPr>
        <w:ind w:left="6696" w:hanging="360"/>
      </w:pPr>
      <w:rPr>
        <w:rFonts w:ascii="Courier New" w:hAnsi="Courier New" w:cs="Courier New" w:hint="default"/>
      </w:rPr>
    </w:lvl>
    <w:lvl w:ilvl="8" w:tplc="041B0005" w:tentative="1">
      <w:start w:val="1"/>
      <w:numFmt w:val="bullet"/>
      <w:lvlText w:val=""/>
      <w:lvlJc w:val="left"/>
      <w:pPr>
        <w:ind w:left="7416" w:hanging="360"/>
      </w:pPr>
      <w:rPr>
        <w:rFonts w:ascii="Wingdings" w:hAnsi="Wingdings" w:hint="default"/>
      </w:rPr>
    </w:lvl>
  </w:abstractNum>
  <w:abstractNum w:abstractNumId="28"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F4B2415"/>
    <w:multiLevelType w:val="hybridMultilevel"/>
    <w:tmpl w:val="E7ECF8B4"/>
    <w:lvl w:ilvl="0" w:tplc="041B0001">
      <w:start w:val="1"/>
      <w:numFmt w:val="bullet"/>
      <w:lvlText w:val=""/>
      <w:lvlJc w:val="left"/>
      <w:pPr>
        <w:ind w:left="128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8"/>
  </w:num>
  <w:num w:numId="2">
    <w:abstractNumId w:val="0"/>
  </w:num>
  <w:num w:numId="3">
    <w:abstractNumId w:val="4"/>
  </w:num>
  <w:num w:numId="4">
    <w:abstractNumId w:val="21"/>
  </w:num>
  <w:num w:numId="5">
    <w:abstractNumId w:val="22"/>
  </w:num>
  <w:num w:numId="6">
    <w:abstractNumId w:val="2"/>
  </w:num>
  <w:num w:numId="7">
    <w:abstractNumId w:val="19"/>
  </w:num>
  <w:num w:numId="8">
    <w:abstractNumId w:val="12"/>
  </w:num>
  <w:num w:numId="9">
    <w:abstractNumId w:val="3"/>
  </w:num>
  <w:num w:numId="10">
    <w:abstractNumId w:val="28"/>
  </w:num>
  <w:num w:numId="11">
    <w:abstractNumId w:val="17"/>
  </w:num>
  <w:num w:numId="12">
    <w:abstractNumId w:val="11"/>
  </w:num>
  <w:num w:numId="13">
    <w:abstractNumId w:val="23"/>
  </w:num>
  <w:num w:numId="14">
    <w:abstractNumId w:val="26"/>
  </w:num>
  <w:num w:numId="15">
    <w:abstractNumId w:val="9"/>
  </w:num>
  <w:num w:numId="16">
    <w:abstractNumId w:val="1"/>
  </w:num>
  <w:num w:numId="17">
    <w:abstractNumId w:val="13"/>
  </w:num>
  <w:num w:numId="18">
    <w:abstractNumId w:val="20"/>
  </w:num>
  <w:num w:numId="19">
    <w:abstractNumId w:val="14"/>
  </w:num>
  <w:num w:numId="20">
    <w:abstractNumId w:val="15"/>
  </w:num>
  <w:num w:numId="21">
    <w:abstractNumId w:val="10"/>
  </w:num>
  <w:num w:numId="22">
    <w:abstractNumId w:val="29"/>
  </w:num>
  <w:num w:numId="23">
    <w:abstractNumId w:val="6"/>
  </w:num>
  <w:num w:numId="24">
    <w:abstractNumId w:val="16"/>
  </w:num>
  <w:num w:numId="25">
    <w:abstractNumId w:val="25"/>
  </w:num>
  <w:num w:numId="26">
    <w:abstractNumId w:val="27"/>
  </w:num>
  <w:num w:numId="27">
    <w:abstractNumId w:val="24"/>
  </w:num>
  <w:num w:numId="28">
    <w:abstractNumId w:val="7"/>
  </w:num>
  <w:num w:numId="29">
    <w:abstractNumId w:val="5"/>
  </w:num>
  <w:num w:numId="30">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90"/>
    <w:rsid w:val="00017F1B"/>
    <w:rsid w:val="00020214"/>
    <w:rsid w:val="00023F69"/>
    <w:rsid w:val="000240D5"/>
    <w:rsid w:val="00065FFC"/>
    <w:rsid w:val="000B0809"/>
    <w:rsid w:val="000C6D89"/>
    <w:rsid w:val="000D1ABF"/>
    <w:rsid w:val="000F056C"/>
    <w:rsid w:val="000F6EC6"/>
    <w:rsid w:val="00106FEB"/>
    <w:rsid w:val="0010798C"/>
    <w:rsid w:val="00140F79"/>
    <w:rsid w:val="00152A8B"/>
    <w:rsid w:val="00163430"/>
    <w:rsid w:val="00163B86"/>
    <w:rsid w:val="001760B8"/>
    <w:rsid w:val="001765A2"/>
    <w:rsid w:val="00197F98"/>
    <w:rsid w:val="001F6B78"/>
    <w:rsid w:val="002255CA"/>
    <w:rsid w:val="002401AF"/>
    <w:rsid w:val="002934DF"/>
    <w:rsid w:val="002F1044"/>
    <w:rsid w:val="00331015"/>
    <w:rsid w:val="00362D8D"/>
    <w:rsid w:val="00372C10"/>
    <w:rsid w:val="003B1065"/>
    <w:rsid w:val="003C229C"/>
    <w:rsid w:val="003F5105"/>
    <w:rsid w:val="004075F1"/>
    <w:rsid w:val="004118F7"/>
    <w:rsid w:val="004245A5"/>
    <w:rsid w:val="00426548"/>
    <w:rsid w:val="00485CAE"/>
    <w:rsid w:val="00490C91"/>
    <w:rsid w:val="0049366A"/>
    <w:rsid w:val="004A1790"/>
    <w:rsid w:val="004D3693"/>
    <w:rsid w:val="004E2AE7"/>
    <w:rsid w:val="004E5752"/>
    <w:rsid w:val="005379DD"/>
    <w:rsid w:val="005A5F08"/>
    <w:rsid w:val="006764BD"/>
    <w:rsid w:val="0068052F"/>
    <w:rsid w:val="006818BB"/>
    <w:rsid w:val="006E0719"/>
    <w:rsid w:val="006F220D"/>
    <w:rsid w:val="00724719"/>
    <w:rsid w:val="007435A1"/>
    <w:rsid w:val="00750194"/>
    <w:rsid w:val="0075536A"/>
    <w:rsid w:val="00763C90"/>
    <w:rsid w:val="00782355"/>
    <w:rsid w:val="007E1D36"/>
    <w:rsid w:val="007F6C6E"/>
    <w:rsid w:val="008066B8"/>
    <w:rsid w:val="00814B3E"/>
    <w:rsid w:val="008164A6"/>
    <w:rsid w:val="008211D2"/>
    <w:rsid w:val="0083142E"/>
    <w:rsid w:val="00843779"/>
    <w:rsid w:val="00844864"/>
    <w:rsid w:val="00854C66"/>
    <w:rsid w:val="00867CF2"/>
    <w:rsid w:val="008A467E"/>
    <w:rsid w:val="008A5A20"/>
    <w:rsid w:val="008B626A"/>
    <w:rsid w:val="008D005C"/>
    <w:rsid w:val="008D0C9B"/>
    <w:rsid w:val="008D1B46"/>
    <w:rsid w:val="008D5D2F"/>
    <w:rsid w:val="009021A5"/>
    <w:rsid w:val="0095722D"/>
    <w:rsid w:val="00963AED"/>
    <w:rsid w:val="009727BC"/>
    <w:rsid w:val="009951F8"/>
    <w:rsid w:val="009D77D9"/>
    <w:rsid w:val="009F12AB"/>
    <w:rsid w:val="009F278A"/>
    <w:rsid w:val="009F4D55"/>
    <w:rsid w:val="00A00DC6"/>
    <w:rsid w:val="00A0139A"/>
    <w:rsid w:val="00A16BC2"/>
    <w:rsid w:val="00A66711"/>
    <w:rsid w:val="00A66801"/>
    <w:rsid w:val="00A74ACA"/>
    <w:rsid w:val="00AA1AE0"/>
    <w:rsid w:val="00AF2C6A"/>
    <w:rsid w:val="00AF347D"/>
    <w:rsid w:val="00AF4ACE"/>
    <w:rsid w:val="00AF5D5A"/>
    <w:rsid w:val="00B02DA7"/>
    <w:rsid w:val="00B03684"/>
    <w:rsid w:val="00B46EC2"/>
    <w:rsid w:val="00B47743"/>
    <w:rsid w:val="00B53086"/>
    <w:rsid w:val="00B671EA"/>
    <w:rsid w:val="00B733A3"/>
    <w:rsid w:val="00B865E4"/>
    <w:rsid w:val="00BB3B84"/>
    <w:rsid w:val="00BF1D70"/>
    <w:rsid w:val="00BF3F5F"/>
    <w:rsid w:val="00C07F05"/>
    <w:rsid w:val="00C55709"/>
    <w:rsid w:val="00C64A51"/>
    <w:rsid w:val="00C80298"/>
    <w:rsid w:val="00CA3C3F"/>
    <w:rsid w:val="00CD573A"/>
    <w:rsid w:val="00CD667D"/>
    <w:rsid w:val="00D02898"/>
    <w:rsid w:val="00D431B8"/>
    <w:rsid w:val="00DC197E"/>
    <w:rsid w:val="00DD4DDA"/>
    <w:rsid w:val="00DE08E3"/>
    <w:rsid w:val="00E02F41"/>
    <w:rsid w:val="00E13FD4"/>
    <w:rsid w:val="00E76EF8"/>
    <w:rsid w:val="00F140EA"/>
    <w:rsid w:val="00F533B4"/>
    <w:rsid w:val="00F6177D"/>
    <w:rsid w:val="00F7379E"/>
    <w:rsid w:val="00FC720B"/>
    <w:rsid w:val="00FD0F79"/>
    <w:rsid w:val="00FD7F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77982A"/>
  <w15:chartTrackingRefBased/>
  <w15:docId w15:val="{E8C23BB7-A504-4400-8C44-8B1C7727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
    <w:name w:val="Char Style 7"/>
    <w:basedOn w:val="Predvolenpsmoodseku"/>
    <w:link w:val="Style6"/>
    <w:uiPriority w:val="99"/>
    <w:rsid w:val="00763C90"/>
    <w:rPr>
      <w:b/>
      <w:bCs/>
      <w:sz w:val="26"/>
      <w:szCs w:val="26"/>
      <w:shd w:val="clear" w:color="auto" w:fill="FFFFFF"/>
    </w:rPr>
  </w:style>
  <w:style w:type="character" w:customStyle="1" w:styleId="CharStyle8">
    <w:name w:val="Char Style 8"/>
    <w:basedOn w:val="Predvolenpsmoodseku"/>
    <w:link w:val="Style4"/>
    <w:uiPriority w:val="99"/>
    <w:rsid w:val="00763C90"/>
    <w:rPr>
      <w:sz w:val="21"/>
      <w:szCs w:val="21"/>
      <w:shd w:val="clear" w:color="auto" w:fill="FFFFFF"/>
    </w:rPr>
  </w:style>
  <w:style w:type="character" w:customStyle="1" w:styleId="CharStyle9">
    <w:name w:val="Char Style 9"/>
    <w:basedOn w:val="Predvolenpsmoodseku"/>
    <w:link w:val="Style2"/>
    <w:uiPriority w:val="99"/>
    <w:rsid w:val="00763C90"/>
    <w:rPr>
      <w:b/>
      <w:bCs/>
      <w:sz w:val="21"/>
      <w:szCs w:val="21"/>
      <w:shd w:val="clear" w:color="auto" w:fill="FFFFFF"/>
    </w:rPr>
  </w:style>
  <w:style w:type="character" w:customStyle="1" w:styleId="CharStyle11">
    <w:name w:val="Char Style 11"/>
    <w:basedOn w:val="Predvolenpsmoodseku"/>
    <w:link w:val="Style10"/>
    <w:uiPriority w:val="99"/>
    <w:rsid w:val="00763C90"/>
    <w:rPr>
      <w:b/>
      <w:bCs/>
      <w:sz w:val="21"/>
      <w:szCs w:val="21"/>
      <w:shd w:val="clear" w:color="auto" w:fill="FFFFFF"/>
    </w:rPr>
  </w:style>
  <w:style w:type="character" w:customStyle="1" w:styleId="CharStyle13">
    <w:name w:val="Char Style 13"/>
    <w:basedOn w:val="Predvolenpsmoodseku"/>
    <w:link w:val="Style12"/>
    <w:uiPriority w:val="99"/>
    <w:rsid w:val="00763C90"/>
    <w:rPr>
      <w:b/>
      <w:bCs/>
      <w:spacing w:val="20"/>
      <w:sz w:val="18"/>
      <w:szCs w:val="18"/>
      <w:shd w:val="clear" w:color="auto" w:fill="FFFFFF"/>
    </w:rPr>
  </w:style>
  <w:style w:type="character" w:customStyle="1" w:styleId="CharStyle15">
    <w:name w:val="Char Style 15"/>
    <w:basedOn w:val="CharStyle8"/>
    <w:uiPriority w:val="99"/>
    <w:rsid w:val="00763C90"/>
    <w:rPr>
      <w:b/>
      <w:bCs/>
      <w:sz w:val="21"/>
      <w:szCs w:val="21"/>
      <w:shd w:val="clear" w:color="auto" w:fill="FFFFFF"/>
    </w:rPr>
  </w:style>
  <w:style w:type="character" w:customStyle="1" w:styleId="CharStyle17">
    <w:name w:val="Char Style 17"/>
    <w:basedOn w:val="Predvolenpsmoodseku"/>
    <w:link w:val="Style16"/>
    <w:uiPriority w:val="99"/>
    <w:rsid w:val="00763C90"/>
    <w:rPr>
      <w:sz w:val="18"/>
      <w:szCs w:val="18"/>
      <w:shd w:val="clear" w:color="auto" w:fill="FFFFFF"/>
    </w:rPr>
  </w:style>
  <w:style w:type="character" w:customStyle="1" w:styleId="CharStyle19">
    <w:name w:val="Char Style 19"/>
    <w:basedOn w:val="Predvolenpsmoodseku"/>
    <w:link w:val="Style18"/>
    <w:uiPriority w:val="99"/>
    <w:rsid w:val="00763C90"/>
    <w:rPr>
      <w:sz w:val="28"/>
      <w:szCs w:val="28"/>
      <w:shd w:val="clear" w:color="auto" w:fill="FFFFFF"/>
    </w:rPr>
  </w:style>
  <w:style w:type="character" w:customStyle="1" w:styleId="CharStyle20">
    <w:name w:val="Char Style 20"/>
    <w:basedOn w:val="CharStyle19"/>
    <w:link w:val="Style19"/>
    <w:uiPriority w:val="99"/>
    <w:rsid w:val="00763C90"/>
    <w:rPr>
      <w:sz w:val="28"/>
      <w:szCs w:val="28"/>
      <w:shd w:val="clear" w:color="auto" w:fill="FFFFFF"/>
    </w:rPr>
  </w:style>
  <w:style w:type="paragraph" w:customStyle="1" w:styleId="Style2">
    <w:name w:val="Style 2"/>
    <w:basedOn w:val="Normlny"/>
    <w:link w:val="CharStyle9"/>
    <w:uiPriority w:val="99"/>
    <w:rsid w:val="00763C90"/>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4">
    <w:name w:val="Style 4"/>
    <w:basedOn w:val="Normlny"/>
    <w:link w:val="CharStyle8"/>
    <w:uiPriority w:val="99"/>
    <w:rsid w:val="00763C90"/>
    <w:pPr>
      <w:shd w:val="clear" w:color="auto" w:fill="FFFFFF"/>
      <w:spacing w:line="250" w:lineRule="exact"/>
      <w:ind w:hanging="400"/>
    </w:pPr>
    <w:rPr>
      <w:rFonts w:asciiTheme="minorHAnsi" w:eastAsiaTheme="minorHAnsi" w:hAnsiTheme="minorHAnsi" w:cstheme="minorBidi"/>
      <w:color w:val="auto"/>
      <w:sz w:val="21"/>
      <w:szCs w:val="21"/>
      <w:lang w:eastAsia="en-US"/>
    </w:rPr>
  </w:style>
  <w:style w:type="paragraph" w:customStyle="1" w:styleId="Style6">
    <w:name w:val="Style 6"/>
    <w:basedOn w:val="Normlny"/>
    <w:link w:val="CharStyle7"/>
    <w:uiPriority w:val="99"/>
    <w:rsid w:val="00763C90"/>
    <w:pPr>
      <w:shd w:val="clear" w:color="auto" w:fill="FFFFFF"/>
      <w:spacing w:line="288" w:lineRule="exact"/>
      <w:jc w:val="center"/>
      <w:outlineLvl w:val="1"/>
    </w:pPr>
    <w:rPr>
      <w:rFonts w:asciiTheme="minorHAnsi" w:eastAsiaTheme="minorHAnsi" w:hAnsiTheme="minorHAnsi" w:cstheme="minorBidi"/>
      <w:b/>
      <w:bCs/>
      <w:color w:val="auto"/>
      <w:sz w:val="26"/>
      <w:szCs w:val="26"/>
      <w:lang w:eastAsia="en-US"/>
    </w:rPr>
  </w:style>
  <w:style w:type="paragraph" w:customStyle="1" w:styleId="Style10">
    <w:name w:val="Style 10"/>
    <w:basedOn w:val="Normlny"/>
    <w:link w:val="CharStyle11"/>
    <w:uiPriority w:val="99"/>
    <w:rsid w:val="00763C90"/>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2">
    <w:name w:val="Style 12"/>
    <w:basedOn w:val="Normlny"/>
    <w:link w:val="CharStyle13"/>
    <w:uiPriority w:val="99"/>
    <w:rsid w:val="00763C90"/>
    <w:pPr>
      <w:shd w:val="clear" w:color="auto" w:fill="FFFFFF"/>
      <w:spacing w:before="480" w:line="200" w:lineRule="exact"/>
      <w:jc w:val="center"/>
      <w:outlineLvl w:val="1"/>
    </w:pPr>
    <w:rPr>
      <w:rFonts w:asciiTheme="minorHAnsi" w:eastAsiaTheme="minorHAnsi" w:hAnsiTheme="minorHAnsi" w:cstheme="minorBidi"/>
      <w:b/>
      <w:bCs/>
      <w:color w:val="auto"/>
      <w:spacing w:val="20"/>
      <w:sz w:val="18"/>
      <w:szCs w:val="18"/>
      <w:lang w:eastAsia="en-US"/>
    </w:rPr>
  </w:style>
  <w:style w:type="paragraph" w:customStyle="1" w:styleId="Style16">
    <w:name w:val="Style 16"/>
    <w:basedOn w:val="Normlny"/>
    <w:link w:val="CharStyle17"/>
    <w:uiPriority w:val="99"/>
    <w:rsid w:val="00763C90"/>
    <w:pPr>
      <w:shd w:val="clear" w:color="auto" w:fill="FFFFFF"/>
      <w:spacing w:line="200" w:lineRule="exact"/>
    </w:pPr>
    <w:rPr>
      <w:rFonts w:asciiTheme="minorHAnsi" w:eastAsiaTheme="minorHAnsi" w:hAnsiTheme="minorHAnsi" w:cstheme="minorBidi"/>
      <w:color w:val="auto"/>
      <w:sz w:val="18"/>
      <w:szCs w:val="18"/>
      <w:lang w:eastAsia="en-US"/>
    </w:rPr>
  </w:style>
  <w:style w:type="paragraph" w:customStyle="1" w:styleId="Style18">
    <w:name w:val="Style 18"/>
    <w:basedOn w:val="Normlny"/>
    <w:link w:val="CharStyle19"/>
    <w:uiPriority w:val="99"/>
    <w:rsid w:val="00763C90"/>
    <w:pPr>
      <w:shd w:val="clear" w:color="auto" w:fill="FFFFFF"/>
      <w:spacing w:line="310" w:lineRule="exact"/>
    </w:pPr>
    <w:rPr>
      <w:rFonts w:asciiTheme="minorHAnsi" w:eastAsiaTheme="minorHAnsi" w:hAnsiTheme="minorHAnsi" w:cstheme="minorBidi"/>
      <w:color w:val="auto"/>
      <w:sz w:val="28"/>
      <w:szCs w:val="28"/>
      <w:lang w:eastAsia="en-US"/>
    </w:rPr>
  </w:style>
  <w:style w:type="paragraph" w:styleId="Nzov">
    <w:name w:val="Title"/>
    <w:basedOn w:val="Normlny"/>
    <w:link w:val="NzovChar"/>
    <w:qFormat/>
    <w:rsid w:val="00763C90"/>
    <w:pPr>
      <w:widowControl/>
      <w:jc w:val="center"/>
    </w:pPr>
    <w:rPr>
      <w:rFonts w:ascii="Arial Black" w:hAnsi="Arial Black" w:cs="Arial"/>
      <w:bCs/>
      <w:i/>
      <w:iCs/>
      <w:color w:val="FF0000"/>
      <w:sz w:val="48"/>
      <w:szCs w:val="22"/>
      <w:lang w:eastAsia="en-US"/>
    </w:rPr>
  </w:style>
  <w:style w:type="character" w:customStyle="1" w:styleId="NzovChar">
    <w:name w:val="Názov Char"/>
    <w:basedOn w:val="Predvolenpsmoodseku"/>
    <w:link w:val="Nzov"/>
    <w:rsid w:val="00763C9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763C90"/>
    <w:pPr>
      <w:widowControl/>
      <w:ind w:left="708"/>
    </w:pPr>
    <w:rPr>
      <w:rFonts w:ascii="Arial" w:hAnsi="Arial" w:cs="Arial"/>
      <w:noProof/>
      <w:color w:val="auto"/>
      <w:sz w:val="22"/>
      <w:szCs w:val="22"/>
    </w:rPr>
  </w:style>
  <w:style w:type="character" w:customStyle="1" w:styleId="CharStyle10">
    <w:name w:val="Char Style 10"/>
    <w:uiPriority w:val="99"/>
    <w:locked/>
    <w:rsid w:val="00763C90"/>
    <w:rPr>
      <w:rFonts w:ascii="Arial" w:hAnsi="Arial" w:cs="Arial"/>
      <w:sz w:val="19"/>
      <w:szCs w:val="19"/>
      <w:shd w:val="clear" w:color="auto" w:fill="FFFFFF"/>
    </w:rPr>
  </w:style>
  <w:style w:type="paragraph" w:styleId="Bezriadkovania">
    <w:name w:val="No Spacing"/>
    <w:uiPriority w:val="1"/>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763C90"/>
    <w:pPr>
      <w:widowControl/>
      <w:ind w:left="708"/>
    </w:pPr>
    <w:rPr>
      <w:rFonts w:ascii="Arial" w:hAnsi="Arial" w:cs="Arial"/>
      <w:noProof/>
      <w:color w:val="auto"/>
      <w:sz w:val="22"/>
      <w:szCs w:val="22"/>
    </w:rPr>
  </w:style>
  <w:style w:type="character" w:customStyle="1" w:styleId="CharStyle36">
    <w:name w:val="Char Style 36"/>
    <w:basedOn w:val="Predvolenpsmoodseku"/>
    <w:uiPriority w:val="99"/>
    <w:rsid w:val="00763C90"/>
    <w:rPr>
      <w:rFonts w:cs="Times New Roman"/>
      <w:sz w:val="21"/>
      <w:szCs w:val="21"/>
      <w:u w:val="none"/>
    </w:rPr>
  </w:style>
  <w:style w:type="paragraph" w:styleId="Hlavika">
    <w:name w:val="header"/>
    <w:basedOn w:val="Normlny"/>
    <w:link w:val="HlavikaChar"/>
    <w:uiPriority w:val="99"/>
    <w:unhideWhenUsed/>
    <w:rsid w:val="00763C90"/>
    <w:pPr>
      <w:tabs>
        <w:tab w:val="center" w:pos="4536"/>
        <w:tab w:val="right" w:pos="9072"/>
      </w:tabs>
    </w:pPr>
  </w:style>
  <w:style w:type="character" w:customStyle="1" w:styleId="HlavikaChar">
    <w:name w:val="Hlavička Char"/>
    <w:basedOn w:val="Predvolenpsmoodseku"/>
    <w:link w:val="Hlavika"/>
    <w:uiPriority w:val="99"/>
    <w:rsid w:val="00763C90"/>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763C90"/>
    <w:rPr>
      <w:rFonts w:ascii="Arial" w:eastAsia="Times New Roman" w:hAnsi="Arial" w:cs="Arial"/>
      <w:noProof/>
      <w:lang w:eastAsia="sk-SK"/>
    </w:rPr>
  </w:style>
  <w:style w:type="character" w:customStyle="1" w:styleId="CharStyle5">
    <w:name w:val="Char Style 5"/>
    <w:uiPriority w:val="99"/>
    <w:rsid w:val="00763C90"/>
    <w:rPr>
      <w:rFonts w:ascii="Arial" w:hAnsi="Arial" w:cs="Arial"/>
      <w:b/>
      <w:bCs/>
      <w:sz w:val="21"/>
      <w:szCs w:val="21"/>
      <w:shd w:val="clear" w:color="auto" w:fill="FFFFFF"/>
    </w:rPr>
  </w:style>
  <w:style w:type="paragraph" w:customStyle="1" w:styleId="Style19">
    <w:name w:val="Style 19"/>
    <w:basedOn w:val="Normlny"/>
    <w:link w:val="CharStyle20"/>
    <w:uiPriority w:val="99"/>
    <w:rsid w:val="00763C90"/>
    <w:pPr>
      <w:shd w:val="clear" w:color="auto" w:fill="FFFFFF"/>
      <w:spacing w:before="260" w:line="274" w:lineRule="exact"/>
      <w:jc w:val="center"/>
      <w:outlineLvl w:val="5"/>
    </w:pPr>
    <w:rPr>
      <w:rFonts w:asciiTheme="minorHAnsi" w:eastAsiaTheme="minorHAnsi" w:hAnsiTheme="minorHAnsi" w:cstheme="minorBidi"/>
      <w:color w:val="auto"/>
      <w:sz w:val="28"/>
      <w:szCs w:val="28"/>
      <w:lang w:eastAsia="en-US"/>
    </w:rPr>
  </w:style>
  <w:style w:type="character" w:customStyle="1" w:styleId="CharStyle28">
    <w:name w:val="Char Style 28"/>
    <w:link w:val="Style27"/>
    <w:uiPriority w:val="99"/>
    <w:locked/>
    <w:rsid w:val="00763C90"/>
    <w:rPr>
      <w:sz w:val="40"/>
      <w:shd w:val="clear" w:color="auto" w:fill="FFFFFF"/>
    </w:rPr>
  </w:style>
  <w:style w:type="paragraph" w:customStyle="1" w:styleId="Style27">
    <w:name w:val="Style 27"/>
    <w:basedOn w:val="Normlny"/>
    <w:link w:val="CharStyle28"/>
    <w:uiPriority w:val="99"/>
    <w:rsid w:val="00763C90"/>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styleId="Siln">
    <w:name w:val="Strong"/>
    <w:basedOn w:val="Predvolenpsmoodseku"/>
    <w:uiPriority w:val="22"/>
    <w:qFormat/>
    <w:rsid w:val="00763C90"/>
    <w:rPr>
      <w:b/>
      <w:bCs/>
    </w:rPr>
  </w:style>
  <w:style w:type="character" w:styleId="Hypertextovprepojenie">
    <w:name w:val="Hyperlink"/>
    <w:basedOn w:val="Predvolenpsmoodseku"/>
    <w:uiPriority w:val="99"/>
    <w:unhideWhenUsed/>
    <w:rsid w:val="00963AED"/>
    <w:rPr>
      <w:color w:val="0563C1" w:themeColor="hyperlink"/>
      <w:u w:val="single"/>
    </w:rPr>
  </w:style>
  <w:style w:type="character" w:styleId="Odkaznakomentr">
    <w:name w:val="annotation reference"/>
    <w:uiPriority w:val="99"/>
    <w:rsid w:val="006F220D"/>
    <w:rPr>
      <w:rFonts w:ascii="Times New Roman" w:hAnsi="Times New Roman" w:cs="Times New Roman"/>
      <w:sz w:val="20"/>
    </w:rPr>
  </w:style>
  <w:style w:type="paragraph" w:styleId="Textkomentra">
    <w:name w:val="annotation text"/>
    <w:basedOn w:val="Normlny"/>
    <w:link w:val="TextkomentraChar"/>
    <w:rsid w:val="006F220D"/>
    <w:pPr>
      <w:widowControl/>
    </w:pPr>
    <w:rPr>
      <w:color w:val="auto"/>
      <w:sz w:val="20"/>
      <w:szCs w:val="20"/>
      <w:lang w:val="x-none" w:eastAsia="cs-CZ"/>
    </w:rPr>
  </w:style>
  <w:style w:type="character" w:customStyle="1" w:styleId="TextkomentraChar">
    <w:name w:val="Text komentára Char"/>
    <w:basedOn w:val="Predvolenpsmoodseku"/>
    <w:link w:val="Textkomentra"/>
    <w:rsid w:val="006F220D"/>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unhideWhenUsed/>
    <w:rsid w:val="006F220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20D"/>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6F220D"/>
    <w:pPr>
      <w:widowControl w:val="0"/>
    </w:pPr>
    <w:rPr>
      <w:b/>
      <w:bCs/>
      <w:color w:val="000000"/>
      <w:lang w:val="sk-SK" w:eastAsia="sk-SK"/>
    </w:rPr>
  </w:style>
  <w:style w:type="character" w:customStyle="1" w:styleId="PredmetkomentraChar">
    <w:name w:val="Predmet komentára Char"/>
    <w:basedOn w:val="TextkomentraChar"/>
    <w:link w:val="Predmetkomentra"/>
    <w:uiPriority w:val="99"/>
    <w:semiHidden/>
    <w:rsid w:val="006F220D"/>
    <w:rPr>
      <w:rFonts w:ascii="Times New Roman" w:eastAsia="Times New Roman" w:hAnsi="Times New Roman" w:cs="Times New Roman"/>
      <w:b/>
      <w:bCs/>
      <w:color w:val="000000"/>
      <w:sz w:val="20"/>
      <w:szCs w:val="20"/>
      <w:lang w:val="x-none" w:eastAsia="sk-SK"/>
    </w:rPr>
  </w:style>
  <w:style w:type="paragraph" w:styleId="Revzia">
    <w:name w:val="Revision"/>
    <w:hidden/>
    <w:uiPriority w:val="99"/>
    <w:semiHidden/>
    <w:rsid w:val="00E76EF8"/>
    <w:pPr>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065FFC"/>
    <w:pPr>
      <w:tabs>
        <w:tab w:val="center" w:pos="4536"/>
        <w:tab w:val="right" w:pos="9072"/>
      </w:tabs>
    </w:pPr>
  </w:style>
  <w:style w:type="character" w:customStyle="1" w:styleId="PtaChar">
    <w:name w:val="Päta Char"/>
    <w:basedOn w:val="Predvolenpsmoodseku"/>
    <w:link w:val="Pta"/>
    <w:uiPriority w:val="99"/>
    <w:rsid w:val="00065FFC"/>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beliancin@bbrsc.sk"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z.go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radomir.gazdik@bbrsc.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2F4EA-EA30-46CB-BEEF-734A7603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5101</Words>
  <Characters>29081</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cp:lastPrinted>2022-02-16T10:45:00Z</cp:lastPrinted>
  <dcterms:created xsi:type="dcterms:W3CDTF">2022-06-22T09:34:00Z</dcterms:created>
  <dcterms:modified xsi:type="dcterms:W3CDTF">2022-06-22T09:34:00Z</dcterms:modified>
</cp:coreProperties>
</file>