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7C2D5" w14:textId="77777777" w:rsidR="004D196D" w:rsidRDefault="005A3D61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5A3D61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04AA0D2B" w14:textId="77777777" w:rsidR="005A3D61" w:rsidRPr="005A3D61" w:rsidRDefault="005A3D61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6020D" w14:paraId="10A3FE69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AC7EF69" w14:textId="77777777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384461" w14:textId="0A5E2484" w:rsidR="00A6020D" w:rsidRPr="00D13623" w:rsidRDefault="0072794F" w:rsidP="00CA242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Rozmetadlo priemyselných hnojív</w:t>
            </w:r>
          </w:p>
        </w:tc>
      </w:tr>
      <w:tr w:rsidR="00A6020D" w14:paraId="0E90C2C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7E63BE89" w14:textId="77777777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2523CD9" w14:textId="77777777" w:rsidR="00A6020D" w:rsidRDefault="0072794F" w:rsidP="00F11BD9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794F">
              <w:rPr>
                <w:rFonts w:asciiTheme="minorHAnsi" w:hAnsiTheme="minorHAnsi" w:cstheme="minorHAnsi"/>
                <w:sz w:val="22"/>
                <w:szCs w:val="22"/>
              </w:rPr>
              <w:t>PIAL - AGRO, s.r.o.</w:t>
            </w:r>
          </w:p>
          <w:p w14:paraId="5391770B" w14:textId="5CC4BD31" w:rsidR="0072794F" w:rsidRPr="00FB4006" w:rsidRDefault="0072794F" w:rsidP="00F11BD9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794F">
              <w:rPr>
                <w:rFonts w:asciiTheme="minorHAnsi" w:hAnsiTheme="minorHAnsi" w:cstheme="minorHAnsi"/>
                <w:sz w:val="22"/>
                <w:szCs w:val="22"/>
              </w:rPr>
              <w:t>Cabajská 28, 949 01  Nitra</w:t>
            </w:r>
          </w:p>
        </w:tc>
      </w:tr>
    </w:tbl>
    <w:p w14:paraId="628D27B4" w14:textId="77777777" w:rsidR="00A6020D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p w14:paraId="5C39154E" w14:textId="77777777" w:rsidR="004D196D" w:rsidRPr="004D196D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E4279" w:rsidRPr="00B704C5" w14:paraId="3F88B78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4F34747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021E85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7059C934" w14:textId="77777777" w:rsidR="003E4279" w:rsidRPr="003C3DA3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4279" w:rsidRPr="00B704C5" w14:paraId="4EB3B39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AF524E2" w14:textId="77777777" w:rsidR="003E4279" w:rsidRPr="003C3DA3" w:rsidRDefault="003E427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94DB74" w14:textId="77777777" w:rsidR="003E4279" w:rsidRPr="00CD66D8" w:rsidRDefault="003E427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09B6" w:rsidRPr="00B704C5" w14:paraId="62238B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EFDF934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4E2D0F" w14:textId="77777777" w:rsidR="00A109B6" w:rsidRPr="00CD66D8" w:rsidRDefault="00A109B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109B6" w:rsidRPr="00B704C5" w14:paraId="676A9A9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8A1877E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 w:rsidR="001B267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D7A891" w14:textId="77777777" w:rsidR="00A109B6" w:rsidRPr="00CD66D8" w:rsidRDefault="00A109B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B888FC" w14:textId="77777777" w:rsidR="003E4279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5001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5"/>
        <w:gridCol w:w="2166"/>
        <w:gridCol w:w="2643"/>
      </w:tblGrid>
      <w:tr w:rsidR="00A76EC4" w:rsidRPr="00911107" w14:paraId="7436390D" w14:textId="77777777" w:rsidTr="005971D7">
        <w:trPr>
          <w:trHeight w:val="920"/>
        </w:trPr>
        <w:tc>
          <w:tcPr>
            <w:tcW w:w="2347" w:type="pct"/>
            <w:shd w:val="clear" w:color="auto" w:fill="DBE5F1"/>
            <w:vAlign w:val="center"/>
          </w:tcPr>
          <w:p w14:paraId="70BCD217" w14:textId="77777777" w:rsidR="00A76EC4" w:rsidRPr="00911107" w:rsidRDefault="00A76EC4" w:rsidP="005971D7">
            <w:pPr>
              <w:rPr>
                <w:rFonts w:cs="Calibri"/>
                <w:b/>
              </w:rPr>
            </w:pPr>
            <w:r w:rsidRPr="00A81F05">
              <w:rPr>
                <w:rFonts w:cs="Calibri"/>
                <w:b/>
              </w:rPr>
              <w:t>Názov položky</w:t>
            </w:r>
          </w:p>
        </w:tc>
        <w:tc>
          <w:tcPr>
            <w:tcW w:w="1195" w:type="pct"/>
            <w:shd w:val="clear" w:color="auto" w:fill="DBE5F1"/>
            <w:vAlign w:val="center"/>
          </w:tcPr>
          <w:p w14:paraId="16D4BA9D" w14:textId="77777777" w:rsidR="00A76EC4" w:rsidRPr="00A81F05" w:rsidRDefault="00A76EC4" w:rsidP="005971D7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</w:t>
            </w:r>
            <w:r w:rsidRPr="00911107">
              <w:rPr>
                <w:rFonts w:cs="Calibri"/>
                <w:b/>
              </w:rPr>
              <w:t>ožadovaný technický parameter / vlastnosť:</w:t>
            </w:r>
          </w:p>
        </w:tc>
        <w:tc>
          <w:tcPr>
            <w:tcW w:w="1458" w:type="pct"/>
            <w:shd w:val="clear" w:color="auto" w:fill="DBE5F1"/>
            <w:vAlign w:val="center"/>
          </w:tcPr>
          <w:p w14:paraId="7A07CF0E" w14:textId="77777777" w:rsidR="00A76EC4" w:rsidRPr="00911107" w:rsidRDefault="00A76EC4" w:rsidP="005971D7">
            <w:pPr>
              <w:jc w:val="center"/>
              <w:rPr>
                <w:rFonts w:cs="Calibri"/>
                <w:b/>
                <w:sz w:val="18"/>
              </w:rPr>
            </w:pPr>
            <w:r w:rsidRPr="00911107">
              <w:rPr>
                <w:rFonts w:cs="Calibri"/>
                <w:b/>
                <w:sz w:val="18"/>
              </w:rPr>
              <w:t xml:space="preserve">Vyjadrenie uchádzača, </w:t>
            </w:r>
          </w:p>
          <w:p w14:paraId="189F4ADE" w14:textId="77777777" w:rsidR="00A76EC4" w:rsidRPr="00911107" w:rsidRDefault="00A76EC4" w:rsidP="005971D7">
            <w:pPr>
              <w:jc w:val="center"/>
              <w:rPr>
                <w:rFonts w:cs="Calibri"/>
                <w:b/>
                <w:sz w:val="18"/>
              </w:rPr>
            </w:pPr>
            <w:r w:rsidRPr="00911107">
              <w:rPr>
                <w:rFonts w:cs="Calibri"/>
                <w:b/>
                <w:sz w:val="18"/>
              </w:rPr>
              <w:t xml:space="preserve">či ponúkaný stroj spĺňa: </w:t>
            </w:r>
          </w:p>
          <w:p w14:paraId="3207E703" w14:textId="77777777" w:rsidR="00A76EC4" w:rsidRPr="00911107" w:rsidRDefault="00A76EC4" w:rsidP="005971D7">
            <w:pPr>
              <w:jc w:val="center"/>
              <w:rPr>
                <w:rFonts w:cs="Calibri"/>
                <w:b/>
              </w:rPr>
            </w:pPr>
            <w:r w:rsidRPr="00911107">
              <w:rPr>
                <w:rFonts w:cs="Calibri"/>
                <w:b/>
                <w:sz w:val="18"/>
              </w:rPr>
              <w:t>ÁNO / NIE / respektíve hodnota</w:t>
            </w:r>
          </w:p>
        </w:tc>
      </w:tr>
      <w:tr w:rsidR="00A76EC4" w:rsidRPr="00911107" w14:paraId="678BC26D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5F379531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 xml:space="preserve">stroj nový, nepoužitý </w:t>
            </w:r>
          </w:p>
        </w:tc>
        <w:tc>
          <w:tcPr>
            <w:tcW w:w="1195" w:type="pct"/>
            <w:vAlign w:val="center"/>
          </w:tcPr>
          <w:p w14:paraId="7263612C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1 ks</w:t>
            </w:r>
          </w:p>
        </w:tc>
        <w:tc>
          <w:tcPr>
            <w:tcW w:w="1458" w:type="pct"/>
            <w:vAlign w:val="center"/>
          </w:tcPr>
          <w:p w14:paraId="6993D629" w14:textId="29C656E3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  <w:tr w:rsidR="00A76EC4" w:rsidRPr="00911107" w14:paraId="6F9BD818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77AEC023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 xml:space="preserve">objem zásobníka </w:t>
            </w:r>
            <w:r>
              <w:rPr>
                <w:rFonts w:cs="Calibri"/>
                <w:szCs w:val="16"/>
              </w:rPr>
              <w:t>s nadstavbou</w:t>
            </w:r>
          </w:p>
        </w:tc>
        <w:tc>
          <w:tcPr>
            <w:tcW w:w="1195" w:type="pct"/>
            <w:vAlign w:val="center"/>
          </w:tcPr>
          <w:p w14:paraId="060DF82D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 xml:space="preserve">min. </w:t>
            </w:r>
            <w:r>
              <w:rPr>
                <w:rFonts w:cs="Calibri"/>
                <w:szCs w:val="16"/>
              </w:rPr>
              <w:t>3 200</w:t>
            </w:r>
            <w:r w:rsidRPr="00A81F05">
              <w:rPr>
                <w:rFonts w:cs="Calibri"/>
                <w:szCs w:val="16"/>
              </w:rPr>
              <w:t xml:space="preserve"> l</w:t>
            </w:r>
          </w:p>
        </w:tc>
        <w:tc>
          <w:tcPr>
            <w:tcW w:w="1458" w:type="pct"/>
            <w:vAlign w:val="center"/>
          </w:tcPr>
          <w:p w14:paraId="60F69AC1" w14:textId="526D837A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  <w:tr w:rsidR="00A76EC4" w:rsidRPr="00911107" w14:paraId="47C7FC17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48BE05D5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rozhadzovacie disky pre pracovný záber</w:t>
            </w:r>
            <w:r w:rsidRPr="001347FC">
              <w:rPr>
                <w:rFonts w:cs="Calibri"/>
                <w:szCs w:val="16"/>
              </w:rPr>
              <w:t xml:space="preserve"> 24 – 36 m</w:t>
            </w:r>
          </w:p>
        </w:tc>
        <w:tc>
          <w:tcPr>
            <w:tcW w:w="1195" w:type="pct"/>
            <w:vAlign w:val="center"/>
          </w:tcPr>
          <w:p w14:paraId="3CF2929F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40EFBA39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50C52C4D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5E1EE0F6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ISOBUS kompatibilita</w:t>
            </w:r>
          </w:p>
        </w:tc>
        <w:tc>
          <w:tcPr>
            <w:tcW w:w="1195" w:type="pct"/>
            <w:vAlign w:val="center"/>
          </w:tcPr>
          <w:p w14:paraId="61A918B4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2F259B57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00595F84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37415BB1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Kontrola a úprava dávky nezávisle na pravom a ľavom disku každú sekundu</w:t>
            </w:r>
          </w:p>
        </w:tc>
        <w:tc>
          <w:tcPr>
            <w:tcW w:w="1195" w:type="pct"/>
            <w:vAlign w:val="center"/>
          </w:tcPr>
          <w:p w14:paraId="61676758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56F49733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28AAD9BD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7FB1F236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nastavenie dávky elektronické</w:t>
            </w:r>
          </w:p>
        </w:tc>
        <w:tc>
          <w:tcPr>
            <w:tcW w:w="1195" w:type="pct"/>
            <w:vAlign w:val="center"/>
          </w:tcPr>
          <w:p w14:paraId="68A608B6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44A92986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602B54E8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3D6FFC41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ovládanie otvorov výpadu cez servomotory</w:t>
            </w:r>
          </w:p>
        </w:tc>
        <w:tc>
          <w:tcPr>
            <w:tcW w:w="1195" w:type="pct"/>
            <w:vAlign w:val="center"/>
          </w:tcPr>
          <w:p w14:paraId="0C2D263A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3B204607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2E4D844A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7965245D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hydraulický pohon stroja</w:t>
            </w:r>
          </w:p>
        </w:tc>
        <w:tc>
          <w:tcPr>
            <w:tcW w:w="1195" w:type="pct"/>
            <w:vAlign w:val="center"/>
          </w:tcPr>
          <w:p w14:paraId="38310D0E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4CCEA2EF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5719CEA4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6ED8E013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vážiace ústrojenstvo</w:t>
            </w:r>
          </w:p>
        </w:tc>
        <w:tc>
          <w:tcPr>
            <w:tcW w:w="1195" w:type="pct"/>
            <w:vAlign w:val="center"/>
          </w:tcPr>
          <w:p w14:paraId="111926E6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0CF611E9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3004265A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14194FDC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sekčné hnojenie</w:t>
            </w:r>
            <w:r>
              <w:rPr>
                <w:rFonts w:cs="Calibri"/>
                <w:szCs w:val="16"/>
              </w:rPr>
              <w:t xml:space="preserve"> min 1 sekcia na 1m záberu</w:t>
            </w:r>
          </w:p>
        </w:tc>
        <w:tc>
          <w:tcPr>
            <w:tcW w:w="1195" w:type="pct"/>
            <w:vAlign w:val="center"/>
          </w:tcPr>
          <w:p w14:paraId="2A195C14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29EE24BD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507ADB7E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2A400D4F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aktivácia pre sekčné hnojenie</w:t>
            </w:r>
          </w:p>
        </w:tc>
        <w:tc>
          <w:tcPr>
            <w:tcW w:w="1195" w:type="pct"/>
            <w:vAlign w:val="center"/>
          </w:tcPr>
          <w:p w14:paraId="764B5588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431D2756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739EE4D9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14435508" w14:textId="77777777" w:rsidR="00A76EC4" w:rsidRPr="00A81F05" w:rsidRDefault="00A76EC4" w:rsidP="005971D7">
            <w:pPr>
              <w:pStyle w:val="Odsekzoznamu1"/>
              <w:spacing w:after="0" w:line="240" w:lineRule="auto"/>
              <w:ind w:left="0"/>
              <w:rPr>
                <w:rFonts w:ascii="Calibri" w:hAnsi="Calibri" w:cs="Calibri"/>
                <w:sz w:val="20"/>
                <w:szCs w:val="16"/>
              </w:rPr>
            </w:pPr>
            <w:r w:rsidRPr="00A81F05">
              <w:rPr>
                <w:rFonts w:ascii="Calibri" w:hAnsi="Calibri" w:cs="Calibri"/>
                <w:sz w:val="20"/>
                <w:szCs w:val="16"/>
              </w:rPr>
              <w:t>automatické zapínanie a vypínanie hnojenia na úvrati</w:t>
            </w:r>
            <w:r>
              <w:rPr>
                <w:rFonts w:ascii="Calibri" w:hAnsi="Calibri" w:cs="Calibri"/>
                <w:sz w:val="20"/>
                <w:szCs w:val="16"/>
              </w:rPr>
              <w:t xml:space="preserve"> podľa GPS</w:t>
            </w:r>
          </w:p>
        </w:tc>
        <w:tc>
          <w:tcPr>
            <w:tcW w:w="1195" w:type="pct"/>
            <w:vAlign w:val="center"/>
          </w:tcPr>
          <w:p w14:paraId="7621C8BA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091E89F3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590B7787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31BE542A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rozhadzovacie disky a lopatky z ocele</w:t>
            </w:r>
          </w:p>
        </w:tc>
        <w:tc>
          <w:tcPr>
            <w:tcW w:w="1195" w:type="pct"/>
            <w:vAlign w:val="center"/>
          </w:tcPr>
          <w:p w14:paraId="6DAFA87F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06DFF6CB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15F78931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27F54F36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 xml:space="preserve">pomaly bežiaci </w:t>
            </w:r>
            <w:r w:rsidRPr="00A81F05">
              <w:rPr>
                <w:rFonts w:cs="Calibri"/>
                <w:szCs w:val="16"/>
              </w:rPr>
              <w:t>načuchrávací prst hnojiva</w:t>
            </w:r>
          </w:p>
        </w:tc>
        <w:tc>
          <w:tcPr>
            <w:tcW w:w="1195" w:type="pct"/>
            <w:vAlign w:val="center"/>
          </w:tcPr>
          <w:p w14:paraId="08EC83F1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748E664D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5775B4D7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5456E1F5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prevodovka bezúdržbová</w:t>
            </w:r>
          </w:p>
        </w:tc>
        <w:tc>
          <w:tcPr>
            <w:tcW w:w="1195" w:type="pct"/>
            <w:vAlign w:val="center"/>
          </w:tcPr>
          <w:p w14:paraId="242766F2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16A51DD2" w14:textId="4E59B244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  <w:tr w:rsidR="00A76EC4" w:rsidRPr="00911107" w14:paraId="44489615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59A774BF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 xml:space="preserve">pripojenie za traktor do trojbodového závesu </w:t>
            </w:r>
          </w:p>
        </w:tc>
        <w:tc>
          <w:tcPr>
            <w:tcW w:w="1195" w:type="pct"/>
            <w:vAlign w:val="center"/>
          </w:tcPr>
          <w:p w14:paraId="083698A9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 xml:space="preserve">min. kat. </w:t>
            </w:r>
            <w:r>
              <w:rPr>
                <w:rFonts w:cs="Calibri"/>
                <w:szCs w:val="16"/>
              </w:rPr>
              <w:t>I</w:t>
            </w:r>
            <w:r w:rsidRPr="00A81F05">
              <w:rPr>
                <w:rFonts w:cs="Calibri"/>
                <w:szCs w:val="16"/>
              </w:rPr>
              <w:t>II</w:t>
            </w:r>
          </w:p>
        </w:tc>
        <w:tc>
          <w:tcPr>
            <w:tcW w:w="1458" w:type="pct"/>
            <w:vAlign w:val="center"/>
          </w:tcPr>
          <w:p w14:paraId="318B33A2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hodnota</w:t>
            </w:r>
          </w:p>
        </w:tc>
      </w:tr>
      <w:tr w:rsidR="00A76EC4" w:rsidRPr="00911107" w14:paraId="6C17B98F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2FB2815E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sada pre skúšku hnojenia</w:t>
            </w:r>
          </w:p>
        </w:tc>
        <w:tc>
          <w:tcPr>
            <w:tcW w:w="1195" w:type="pct"/>
            <w:vAlign w:val="center"/>
          </w:tcPr>
          <w:p w14:paraId="6E19AF8A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6A702A68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121C77C6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6536A4B9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 xml:space="preserve">plniaca šírka </w:t>
            </w:r>
          </w:p>
        </w:tc>
        <w:tc>
          <w:tcPr>
            <w:tcW w:w="1195" w:type="pct"/>
            <w:vAlign w:val="center"/>
          </w:tcPr>
          <w:p w14:paraId="7C5A3E1F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min. 2 7</w:t>
            </w:r>
            <w:r w:rsidRPr="00A81F05">
              <w:rPr>
                <w:rFonts w:cs="Calibri"/>
                <w:szCs w:val="16"/>
              </w:rPr>
              <w:t>00 mm</w:t>
            </w:r>
          </w:p>
        </w:tc>
        <w:tc>
          <w:tcPr>
            <w:tcW w:w="1458" w:type="pct"/>
            <w:vAlign w:val="center"/>
          </w:tcPr>
          <w:p w14:paraId="2D0E2133" w14:textId="77777777" w:rsidR="00A76EC4" w:rsidRPr="00A81F05" w:rsidRDefault="00A76EC4" w:rsidP="005971D7">
            <w:pPr>
              <w:jc w:val="center"/>
              <w:rPr>
                <w:rFonts w:cs="Calibri"/>
                <w:b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hodnota</w:t>
            </w:r>
          </w:p>
        </w:tc>
      </w:tr>
      <w:tr w:rsidR="00A76EC4" w:rsidRPr="00911107" w14:paraId="0BCF76BB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692B9D07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plniace sito</w:t>
            </w:r>
          </w:p>
        </w:tc>
        <w:tc>
          <w:tcPr>
            <w:tcW w:w="1195" w:type="pct"/>
            <w:vAlign w:val="center"/>
          </w:tcPr>
          <w:p w14:paraId="4933F4ED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69480AB3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0E4E9440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310AA785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krycia plachta zásobníka</w:t>
            </w:r>
          </w:p>
        </w:tc>
        <w:tc>
          <w:tcPr>
            <w:tcW w:w="1195" w:type="pct"/>
            <w:vAlign w:val="center"/>
          </w:tcPr>
          <w:p w14:paraId="00C96D04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4A67E1CF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2CD3E954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779A1637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 xml:space="preserve">maximálna nosnosť </w:t>
            </w:r>
          </w:p>
        </w:tc>
        <w:tc>
          <w:tcPr>
            <w:tcW w:w="1195" w:type="pct"/>
            <w:vAlign w:val="center"/>
          </w:tcPr>
          <w:p w14:paraId="6D533A4F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min. 3 2</w:t>
            </w:r>
            <w:r w:rsidRPr="00A81F05">
              <w:rPr>
                <w:rFonts w:cs="Calibri"/>
                <w:szCs w:val="16"/>
              </w:rPr>
              <w:t>00 kg</w:t>
            </w:r>
          </w:p>
        </w:tc>
        <w:tc>
          <w:tcPr>
            <w:tcW w:w="1458" w:type="pct"/>
            <w:vAlign w:val="center"/>
          </w:tcPr>
          <w:p w14:paraId="2CF0CC21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hodnota</w:t>
            </w:r>
          </w:p>
        </w:tc>
      </w:tr>
      <w:tr w:rsidR="00A76EC4" w:rsidRPr="00911107" w14:paraId="44ABB228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58AAFF1A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osvetlenie pre cestnú prepravu</w:t>
            </w:r>
          </w:p>
        </w:tc>
        <w:tc>
          <w:tcPr>
            <w:tcW w:w="1195" w:type="pct"/>
            <w:vAlign w:val="center"/>
          </w:tcPr>
          <w:p w14:paraId="33095C24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0920A6CD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16E064B6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09DE7E67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lastRenderedPageBreak/>
              <w:t>vrátane dopravy, inštalácie a zaškolenia</w:t>
            </w:r>
          </w:p>
        </w:tc>
        <w:tc>
          <w:tcPr>
            <w:tcW w:w="1195" w:type="pct"/>
            <w:vAlign w:val="center"/>
          </w:tcPr>
          <w:p w14:paraId="37A3EF0A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27162043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2FAD6347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398460B3" w14:textId="77777777" w:rsidR="00A76EC4" w:rsidRPr="00A81F05" w:rsidRDefault="00A76EC4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 xml:space="preserve">osvetlenie a výstražné tabule podľa vyhlášky </w:t>
            </w:r>
          </w:p>
        </w:tc>
        <w:tc>
          <w:tcPr>
            <w:tcW w:w="1195" w:type="pct"/>
            <w:vAlign w:val="center"/>
          </w:tcPr>
          <w:p w14:paraId="267E90EA" w14:textId="77777777" w:rsidR="00A76EC4" w:rsidRPr="00A81F05" w:rsidRDefault="00A76EC4" w:rsidP="005971D7">
            <w:pPr>
              <w:jc w:val="center"/>
              <w:rPr>
                <w:rFonts w:cs="Calibri"/>
                <w:szCs w:val="16"/>
              </w:rPr>
            </w:pPr>
            <w:r w:rsidRPr="00A81F05"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608A2B56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</w:tbl>
    <w:p w14:paraId="36016960" w14:textId="77777777" w:rsidR="00FD20AF" w:rsidRDefault="00FD20AF" w:rsidP="00E86327">
      <w:pPr>
        <w:jc w:val="both"/>
        <w:rPr>
          <w:rFonts w:ascii="Calibri" w:hAnsi="Calibri" w:cs="Calibri"/>
          <w:sz w:val="22"/>
          <w:szCs w:val="22"/>
        </w:rPr>
      </w:pPr>
    </w:p>
    <w:p w14:paraId="6F344936" w14:textId="77777777" w:rsidR="00E86327" w:rsidRPr="00E86327" w:rsidRDefault="00E86327" w:rsidP="00E86327">
      <w:pPr>
        <w:jc w:val="both"/>
        <w:rPr>
          <w:rFonts w:ascii="Calibri" w:hAnsi="Calibri" w:cs="Calibri"/>
          <w:sz w:val="22"/>
          <w:szCs w:val="22"/>
        </w:rPr>
      </w:pPr>
      <w:r w:rsidRPr="00E86327">
        <w:rPr>
          <w:rFonts w:ascii="Calibri" w:hAnsi="Calibri" w:cs="Calibri"/>
          <w:sz w:val="22"/>
          <w:szCs w:val="22"/>
        </w:rPr>
        <w:t>Zároveň prehlasujem, že cenová ponuka zahŕňa dodávku</w:t>
      </w:r>
      <w:r>
        <w:rPr>
          <w:rFonts w:ascii="Calibri" w:hAnsi="Calibri" w:cs="Calibri"/>
          <w:sz w:val="22"/>
          <w:szCs w:val="22"/>
        </w:rPr>
        <w:t>/dopravu</w:t>
      </w:r>
      <w:r w:rsidRPr="00E86327">
        <w:rPr>
          <w:rFonts w:ascii="Calibri" w:hAnsi="Calibri" w:cs="Calibri"/>
          <w:sz w:val="22"/>
          <w:szCs w:val="22"/>
        </w:rPr>
        <w:t xml:space="preserve"> predmetu zákazky a zaškolenie obsluhy.</w:t>
      </w:r>
    </w:p>
    <w:p w14:paraId="43E98571" w14:textId="77777777" w:rsidR="00A6020D" w:rsidRDefault="00A6020D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B11E62" w14:textId="77777777" w:rsidR="00A6020D" w:rsidRDefault="00A6020D" w:rsidP="00A6020D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EE081FE" w14:textId="77777777" w:rsidR="003831D9" w:rsidRPr="00A6020D" w:rsidRDefault="003831D9" w:rsidP="003831D9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3831D9" w:rsidRPr="00E034BE" w14:paraId="6BD812BA" w14:textId="77777777" w:rsidTr="009735F1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65E7CB4E" w14:textId="77777777" w:rsidR="003831D9" w:rsidRPr="00B24D53" w:rsidRDefault="003831D9" w:rsidP="009735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086F6DF8" w14:textId="77777777" w:rsidR="003831D9" w:rsidRPr="00A6020D" w:rsidRDefault="003831D9" w:rsidP="009735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35DA7585" w14:textId="77777777" w:rsidR="003831D9" w:rsidRDefault="003831D9" w:rsidP="00973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8DB5286" w14:textId="77777777" w:rsidR="003831D9" w:rsidRPr="00A6020D" w:rsidRDefault="003831D9" w:rsidP="00973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30F9A50A" w14:textId="77777777" w:rsidR="003831D9" w:rsidRDefault="003831D9" w:rsidP="009735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43D399C" w14:textId="77777777" w:rsidR="003831D9" w:rsidRPr="00A6020D" w:rsidRDefault="003831D9" w:rsidP="009735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1D9" w:rsidRPr="00E034BE" w14:paraId="4BDEE2E1" w14:textId="77777777" w:rsidTr="009735F1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5B53498D" w14:textId="221EBE61" w:rsidR="003831D9" w:rsidRPr="00204529" w:rsidRDefault="00F81F55" w:rsidP="009735F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Rozmetadlo priemyselných hnojív</w:t>
            </w:r>
          </w:p>
        </w:tc>
        <w:tc>
          <w:tcPr>
            <w:tcW w:w="767" w:type="pct"/>
            <w:vAlign w:val="center"/>
          </w:tcPr>
          <w:p w14:paraId="25399A4A" w14:textId="77777777" w:rsidR="003831D9" w:rsidRPr="00E034BE" w:rsidRDefault="003831D9" w:rsidP="009735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2DE0CA39" w14:textId="77777777" w:rsidR="003831D9" w:rsidRPr="001900DA" w:rsidRDefault="003831D9" w:rsidP="009735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23BAAF2C" w14:textId="77777777" w:rsidR="003831D9" w:rsidRPr="001900DA" w:rsidRDefault="003831D9" w:rsidP="009735F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1D9" w:rsidRPr="00E034BE" w14:paraId="6F5732B4" w14:textId="77777777" w:rsidTr="009735F1">
        <w:trPr>
          <w:trHeight w:val="567"/>
          <w:jc w:val="center"/>
        </w:trPr>
        <w:tc>
          <w:tcPr>
            <w:tcW w:w="2828" w:type="pct"/>
            <w:vAlign w:val="center"/>
          </w:tcPr>
          <w:p w14:paraId="1FD3FBBB" w14:textId="77777777" w:rsidR="003831D9" w:rsidRPr="00B24D53" w:rsidRDefault="003831D9" w:rsidP="009735F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bez DPH:</w:t>
            </w:r>
          </w:p>
        </w:tc>
        <w:tc>
          <w:tcPr>
            <w:tcW w:w="767" w:type="pct"/>
          </w:tcPr>
          <w:p w14:paraId="226CEAE2" w14:textId="77777777" w:rsidR="003831D9" w:rsidRPr="00B24D53" w:rsidRDefault="003831D9" w:rsidP="009735F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477BB18C" w14:textId="77777777" w:rsidR="003831D9" w:rsidRPr="00B24D53" w:rsidRDefault="003831D9" w:rsidP="009735F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F412457" w14:textId="77777777" w:rsidR="003831D9" w:rsidRDefault="003831D9" w:rsidP="003831D9">
      <w:pPr>
        <w:rPr>
          <w:rFonts w:asciiTheme="minorHAnsi" w:hAnsiTheme="minorHAnsi" w:cstheme="minorHAnsi"/>
          <w:sz w:val="22"/>
          <w:szCs w:val="22"/>
        </w:rPr>
      </w:pPr>
    </w:p>
    <w:p w14:paraId="011C0EAD" w14:textId="77777777" w:rsidR="003831D9" w:rsidRDefault="003831D9" w:rsidP="003831D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C6BBA12" w14:textId="77777777" w:rsidR="003831D9" w:rsidRPr="00F96D09" w:rsidRDefault="003831D9" w:rsidP="003831D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1D9" w14:paraId="61238C36" w14:textId="77777777" w:rsidTr="009735F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195C" w14:textId="77777777" w:rsidR="003831D9" w:rsidRDefault="003831D9" w:rsidP="009735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CAFB513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898C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1D9" w:rsidRPr="00A640F4" w14:paraId="4CD3AF99" w14:textId="77777777" w:rsidTr="009735F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D0FB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ED1A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1D9" w:rsidRPr="00A640F4" w14:paraId="08965F14" w14:textId="77777777" w:rsidTr="009735F1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606A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A88F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8EE54B" w14:textId="77777777" w:rsidR="0010105B" w:rsidRPr="00B704C5" w:rsidRDefault="0010105B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0332CF">
          <w:headerReference w:type="default" r:id="rId7"/>
          <w:type w:val="continuous"/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0105B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3FD97" w14:textId="77777777" w:rsidR="002A4443" w:rsidRDefault="002A4443" w:rsidP="007E20AA">
      <w:r>
        <w:separator/>
      </w:r>
    </w:p>
  </w:endnote>
  <w:endnote w:type="continuationSeparator" w:id="0">
    <w:p w14:paraId="3E217B7D" w14:textId="77777777" w:rsidR="002A4443" w:rsidRDefault="002A444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70553" w14:textId="77777777" w:rsidR="002A4443" w:rsidRDefault="002A4443" w:rsidP="007E20AA">
      <w:r>
        <w:separator/>
      </w:r>
    </w:p>
  </w:footnote>
  <w:footnote w:type="continuationSeparator" w:id="0">
    <w:p w14:paraId="69D99DD5" w14:textId="77777777" w:rsidR="002A4443" w:rsidRDefault="002A444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33811" w14:textId="3EC6F7DF" w:rsidR="000874CC" w:rsidRDefault="000874CC" w:rsidP="007E20AA">
    <w:pPr>
      <w:pStyle w:val="Hlavika"/>
      <w:jc w:val="right"/>
    </w:pPr>
    <w:r>
      <w:t xml:space="preserve">Príloha č. </w:t>
    </w:r>
    <w:r w:rsidR="00C934D7">
      <w:t xml:space="preserve">1 </w:t>
    </w:r>
  </w:p>
  <w:p w14:paraId="2B6E3A80" w14:textId="77777777" w:rsidR="00C934D7" w:rsidRDefault="00C934D7" w:rsidP="007E20AA">
    <w:pPr>
      <w:pStyle w:val="Hlavika"/>
      <w:jc w:val="right"/>
    </w:pPr>
  </w:p>
  <w:p w14:paraId="6CCABFE3" w14:textId="77777777" w:rsidR="000874CC" w:rsidRPr="007E20AA" w:rsidRDefault="000874CC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9095C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7A58C69D" w14:textId="77777777" w:rsidR="000874CC" w:rsidRDefault="000874C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0874CC" w:rsidRDefault="000874C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0874CC" w:rsidRPr="004D3CE6" w:rsidRDefault="000874C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7C1B"/>
    <w:rsid w:val="000171D8"/>
    <w:rsid w:val="0002295C"/>
    <w:rsid w:val="000332CF"/>
    <w:rsid w:val="000874CC"/>
    <w:rsid w:val="0010105B"/>
    <w:rsid w:val="00120117"/>
    <w:rsid w:val="00151F0D"/>
    <w:rsid w:val="001662E6"/>
    <w:rsid w:val="001B2670"/>
    <w:rsid w:val="00260A23"/>
    <w:rsid w:val="00291D4D"/>
    <w:rsid w:val="002A4443"/>
    <w:rsid w:val="002B6DEF"/>
    <w:rsid w:val="002D1953"/>
    <w:rsid w:val="002E13EB"/>
    <w:rsid w:val="00353AE5"/>
    <w:rsid w:val="003575F9"/>
    <w:rsid w:val="00371F3B"/>
    <w:rsid w:val="003831D9"/>
    <w:rsid w:val="003C3DA3"/>
    <w:rsid w:val="003E4279"/>
    <w:rsid w:val="003F453C"/>
    <w:rsid w:val="004211F1"/>
    <w:rsid w:val="004704BC"/>
    <w:rsid w:val="004A04A4"/>
    <w:rsid w:val="004D196D"/>
    <w:rsid w:val="004E3CE4"/>
    <w:rsid w:val="004F387A"/>
    <w:rsid w:val="005425C8"/>
    <w:rsid w:val="00545425"/>
    <w:rsid w:val="005503A3"/>
    <w:rsid w:val="005A0649"/>
    <w:rsid w:val="005A3D61"/>
    <w:rsid w:val="005D0328"/>
    <w:rsid w:val="005D464D"/>
    <w:rsid w:val="005E339C"/>
    <w:rsid w:val="0060364B"/>
    <w:rsid w:val="00603B0B"/>
    <w:rsid w:val="00643FB5"/>
    <w:rsid w:val="00666F1C"/>
    <w:rsid w:val="006A342E"/>
    <w:rsid w:val="006C58A7"/>
    <w:rsid w:val="00712BED"/>
    <w:rsid w:val="00714588"/>
    <w:rsid w:val="00725B48"/>
    <w:rsid w:val="0072794F"/>
    <w:rsid w:val="00792C59"/>
    <w:rsid w:val="00795E87"/>
    <w:rsid w:val="007B151B"/>
    <w:rsid w:val="007D2832"/>
    <w:rsid w:val="007E20AA"/>
    <w:rsid w:val="008015EE"/>
    <w:rsid w:val="008938A9"/>
    <w:rsid w:val="009060EB"/>
    <w:rsid w:val="0093271E"/>
    <w:rsid w:val="00933049"/>
    <w:rsid w:val="009428DB"/>
    <w:rsid w:val="00970DD2"/>
    <w:rsid w:val="009913D3"/>
    <w:rsid w:val="00A01DE1"/>
    <w:rsid w:val="00A109B6"/>
    <w:rsid w:val="00A41D7B"/>
    <w:rsid w:val="00A5483E"/>
    <w:rsid w:val="00A6020D"/>
    <w:rsid w:val="00A76EC4"/>
    <w:rsid w:val="00A854B6"/>
    <w:rsid w:val="00AE4F79"/>
    <w:rsid w:val="00B17B1B"/>
    <w:rsid w:val="00B24D53"/>
    <w:rsid w:val="00B704C5"/>
    <w:rsid w:val="00BA411E"/>
    <w:rsid w:val="00BE43FC"/>
    <w:rsid w:val="00BE775F"/>
    <w:rsid w:val="00BF4D9F"/>
    <w:rsid w:val="00C22DAF"/>
    <w:rsid w:val="00C4534D"/>
    <w:rsid w:val="00C672A5"/>
    <w:rsid w:val="00C86963"/>
    <w:rsid w:val="00C934D7"/>
    <w:rsid w:val="00CA2422"/>
    <w:rsid w:val="00CC3DB4"/>
    <w:rsid w:val="00CD66D8"/>
    <w:rsid w:val="00CF2425"/>
    <w:rsid w:val="00D122F1"/>
    <w:rsid w:val="00D13623"/>
    <w:rsid w:val="00DB6343"/>
    <w:rsid w:val="00E267F0"/>
    <w:rsid w:val="00E65FE4"/>
    <w:rsid w:val="00E86327"/>
    <w:rsid w:val="00EA5E2D"/>
    <w:rsid w:val="00EC7561"/>
    <w:rsid w:val="00ED7629"/>
    <w:rsid w:val="00EE2A43"/>
    <w:rsid w:val="00F11BD9"/>
    <w:rsid w:val="00F23B66"/>
    <w:rsid w:val="00F77B17"/>
    <w:rsid w:val="00F81F55"/>
    <w:rsid w:val="00F95F5F"/>
    <w:rsid w:val="00FA1119"/>
    <w:rsid w:val="00FB4006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B4006"/>
  </w:style>
  <w:style w:type="paragraph" w:customStyle="1" w:styleId="Odsekzoznamu1">
    <w:name w:val="Odsek zoznamu1"/>
    <w:basedOn w:val="Normlny"/>
    <w:rsid w:val="00A76EC4"/>
    <w:pPr>
      <w:suppressAutoHyphens/>
      <w:spacing w:after="200" w:line="276" w:lineRule="auto"/>
      <w:ind w:left="720"/>
      <w:contextualSpacing/>
    </w:pPr>
    <w:rPr>
      <w:rFonts w:ascii="Liberation Serif" w:hAnsi="Liberation Serif" w:cs="Times New Roman"/>
      <w:noProof w:val="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Konto Microsoft</cp:lastModifiedBy>
  <cp:revision>7</cp:revision>
  <dcterms:created xsi:type="dcterms:W3CDTF">2022-06-23T17:33:00Z</dcterms:created>
  <dcterms:modified xsi:type="dcterms:W3CDTF">2022-06-26T14:20:00Z</dcterms:modified>
</cp:coreProperties>
</file>