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9A45"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ED42A6">
        <w:rPr>
          <w:rStyle w:val="CharStyle20"/>
          <w:rFonts w:ascii="Calibri" w:hAnsi="Calibri" w:cs="Calibri"/>
          <w:b/>
          <w:color w:val="000000"/>
          <w:sz w:val="32"/>
          <w:szCs w:val="32"/>
        </w:rPr>
        <w:t>Rámcová k</w:t>
      </w:r>
      <w:r w:rsidR="0061639E" w:rsidRPr="000E6BE4">
        <w:rPr>
          <w:rStyle w:val="CharStyle20"/>
          <w:rFonts w:ascii="Calibri" w:hAnsi="Calibri" w:cs="Calibri"/>
          <w:b/>
          <w:color w:val="000000"/>
          <w:sz w:val="32"/>
          <w:szCs w:val="32"/>
        </w:rPr>
        <w:t>úpna zmluva</w:t>
      </w:r>
    </w:p>
    <w:bookmarkEnd w:id="0"/>
    <w:p w14:paraId="332B4D2B" w14:textId="77777777" w:rsidR="008D7CFE" w:rsidRPr="001D06A5" w:rsidRDefault="008D7CFE" w:rsidP="001D06A5">
      <w:pPr>
        <w:pStyle w:val="Style4"/>
        <w:shd w:val="clear" w:color="auto" w:fill="auto"/>
        <w:spacing w:before="0" w:after="266" w:line="274" w:lineRule="exact"/>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1F3C2717" w14:textId="77777777" w:rsidR="0061639E" w:rsidRPr="00BD2F34" w:rsidRDefault="0061639E" w:rsidP="0061639E">
      <w:pPr>
        <w:jc w:val="center"/>
        <w:rPr>
          <w:b/>
        </w:rPr>
      </w:pPr>
      <w:bookmarkStart w:id="1" w:name="bookmark3"/>
    </w:p>
    <w:p w14:paraId="61B4673C" w14:textId="77777777" w:rsidR="0061639E" w:rsidRPr="0061639E" w:rsidRDefault="0061639E" w:rsidP="0061639E">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60E94661" w14:textId="77777777" w:rsidR="0061639E" w:rsidRDefault="0061639E" w:rsidP="0061639E">
      <w:pPr>
        <w:pBdr>
          <w:top w:val="single" w:sz="4" w:space="1" w:color="auto"/>
          <w:left w:val="single" w:sz="4" w:space="4" w:color="auto"/>
          <w:bottom w:val="single" w:sz="4" w:space="1" w:color="auto"/>
          <w:right w:val="single" w:sz="4" w:space="4" w:color="auto"/>
        </w:pBdr>
        <w:rPr>
          <w:b/>
        </w:rPr>
      </w:pPr>
    </w:p>
    <w:p w14:paraId="20E9C33E" w14:textId="77777777" w:rsidR="001D51C7" w:rsidRDefault="001D51C7" w:rsidP="001D51C7">
      <w:pPr>
        <w:pStyle w:val="tl1"/>
        <w:jc w:val="center"/>
        <w:rPr>
          <w:rFonts w:ascii="Calibri" w:hAnsi="Calibri" w:cs="Cambria"/>
          <w:b/>
          <w:bCs/>
          <w:sz w:val="28"/>
          <w:szCs w:val="28"/>
        </w:rPr>
      </w:pPr>
      <w:r>
        <w:rPr>
          <w:rFonts w:ascii="Calibri" w:hAnsi="Calibri" w:cs="Cambria"/>
          <w:b/>
          <w:bCs/>
          <w:sz w:val="28"/>
          <w:szCs w:val="28"/>
          <w:highlight w:val="yellow"/>
        </w:rPr>
        <w:t>Všeobecné upozornenie!!!</w:t>
      </w:r>
    </w:p>
    <w:p w14:paraId="42F3DB12" w14:textId="77777777" w:rsidR="001D51C7" w:rsidRDefault="001D51C7" w:rsidP="001D51C7">
      <w:pPr>
        <w:pStyle w:val="tl1"/>
        <w:jc w:val="center"/>
        <w:rPr>
          <w:rFonts w:ascii="Calibri" w:hAnsi="Calibri" w:cs="Cambria"/>
          <w:b/>
          <w:bCs/>
          <w:sz w:val="22"/>
          <w:szCs w:val="22"/>
        </w:rPr>
      </w:pPr>
      <w:r>
        <w:rPr>
          <w:rFonts w:ascii="Calibri" w:hAnsi="Calibri" w:cs="Cambria"/>
          <w:bCs/>
          <w:color w:val="FF0000"/>
          <w:sz w:val="24"/>
          <w:szCs w:val="22"/>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(rámcová kúpna zmluva) tak bude súčasťou každej jednotlivo vyhlásenej výzvy na predkladanie ponúk. </w:t>
      </w:r>
      <w:r>
        <w:rPr>
          <w:rFonts w:ascii="Calibri" w:hAnsi="Calibri" w:cs="Cambria"/>
          <w:b/>
          <w:bCs/>
          <w:sz w:val="22"/>
          <w:szCs w:val="22"/>
        </w:rPr>
        <w:t xml:space="preserve"> </w:t>
      </w:r>
    </w:p>
    <w:p w14:paraId="703DF26B" w14:textId="77777777" w:rsidR="0061639E" w:rsidRPr="00BD2F34" w:rsidRDefault="0061639E" w:rsidP="0061639E">
      <w:pPr>
        <w:pStyle w:val="Nzov"/>
        <w:rPr>
          <w:rFonts w:ascii="Arial" w:hAnsi="Arial"/>
          <w:b/>
          <w:color w:val="auto"/>
          <w:sz w:val="24"/>
        </w:rPr>
      </w:pPr>
    </w:p>
    <w:p w14:paraId="1389E464" w14:textId="77777777" w:rsidR="0061639E" w:rsidRPr="0061639E" w:rsidRDefault="0061639E" w:rsidP="0061639E">
      <w:pPr>
        <w:pStyle w:val="Bezriadkovania"/>
        <w:rPr>
          <w:rStyle w:val="CharStyle10"/>
          <w:rFonts w:ascii="Calibri" w:hAnsi="Calibri" w:cs="Calibri"/>
          <w:szCs w:val="19"/>
        </w:rPr>
      </w:pPr>
    </w:p>
    <w:p w14:paraId="2C0B8B00" w14:textId="77777777" w:rsidR="0061639E" w:rsidRPr="00686415" w:rsidRDefault="0061639E" w:rsidP="00686415">
      <w:pPr>
        <w:pStyle w:val="Default"/>
        <w:jc w:val="center"/>
        <w:rPr>
          <w:rFonts w:ascii="Calibri" w:hAnsi="Calibri" w:cs="Calibri"/>
          <w:b/>
          <w:sz w:val="28"/>
          <w:szCs w:val="28"/>
        </w:rPr>
      </w:pPr>
      <w:r w:rsidRPr="004704D7">
        <w:rPr>
          <w:rFonts w:ascii="Calibri" w:hAnsi="Calibri" w:cs="Calibri"/>
          <w:b/>
          <w:sz w:val="28"/>
          <w:szCs w:val="28"/>
          <w:highlight w:val="lightGray"/>
        </w:rPr>
        <w:t>„</w:t>
      </w:r>
      <w:r w:rsidR="00A308B0" w:rsidRPr="004704D7">
        <w:rPr>
          <w:rStyle w:val="CharStyle20"/>
          <w:rFonts w:ascii="Calibri" w:hAnsi="Calibri" w:cs="Calibri"/>
          <w:sz w:val="28"/>
          <w:szCs w:val="28"/>
          <w:highlight w:val="lightGray"/>
        </w:rPr>
        <w:t xml:space="preserve">Chemický posypový materiál </w:t>
      </w:r>
      <w:r w:rsidR="005749FB" w:rsidRPr="004704D7">
        <w:rPr>
          <w:rStyle w:val="CharStyle20"/>
          <w:rFonts w:ascii="Calibri" w:hAnsi="Calibri" w:cs="Calibri"/>
          <w:sz w:val="28"/>
          <w:szCs w:val="28"/>
          <w:highlight w:val="lightGray"/>
        </w:rPr>
        <w:t xml:space="preserve">používaný </w:t>
      </w:r>
      <w:r w:rsidR="00A308B0" w:rsidRPr="004704D7">
        <w:rPr>
          <w:rStyle w:val="CharStyle20"/>
          <w:rFonts w:ascii="Calibri" w:hAnsi="Calibri" w:cs="Calibri"/>
          <w:sz w:val="28"/>
          <w:szCs w:val="28"/>
          <w:highlight w:val="lightGray"/>
        </w:rPr>
        <w:t>na posyp</w:t>
      </w:r>
      <w:r w:rsidR="005749FB" w:rsidRPr="004704D7">
        <w:rPr>
          <w:rStyle w:val="CharStyle20"/>
          <w:rFonts w:ascii="Calibri" w:hAnsi="Calibri" w:cs="Calibri"/>
          <w:sz w:val="28"/>
          <w:szCs w:val="28"/>
          <w:highlight w:val="lightGray"/>
        </w:rPr>
        <w:t xml:space="preserve"> v rámci zimnej údržby cestných komunikácií</w:t>
      </w:r>
      <w:r w:rsidR="00A308B0" w:rsidRPr="004704D7">
        <w:rPr>
          <w:rStyle w:val="CharStyle20"/>
          <w:rFonts w:ascii="Calibri" w:hAnsi="Calibri" w:cs="Calibri"/>
          <w:sz w:val="28"/>
          <w:szCs w:val="28"/>
          <w:highlight w:val="lightGray"/>
        </w:rPr>
        <w:t xml:space="preserve"> - </w:t>
      </w:r>
      <w:r w:rsidR="00A308B0" w:rsidRPr="004704D7">
        <w:rPr>
          <w:rFonts w:ascii="Calibri" w:hAnsi="Calibri"/>
          <w:b/>
          <w:sz w:val="28"/>
          <w:szCs w:val="28"/>
          <w:highlight w:val="lightGray"/>
        </w:rPr>
        <w:t>Kúpa a dodanie vákuovo balenej posypovej soli (</w:t>
      </w:r>
      <w:proofErr w:type="spellStart"/>
      <w:r w:rsidR="00A308B0" w:rsidRPr="004704D7">
        <w:rPr>
          <w:rFonts w:ascii="Calibri" w:hAnsi="Calibri"/>
          <w:b/>
          <w:sz w:val="28"/>
          <w:szCs w:val="28"/>
          <w:highlight w:val="lightGray"/>
        </w:rPr>
        <w:t>NaCl</w:t>
      </w:r>
      <w:proofErr w:type="spellEnd"/>
      <w:r w:rsidR="00A308B0" w:rsidRPr="004704D7">
        <w:rPr>
          <w:rFonts w:ascii="Calibri" w:hAnsi="Calibri"/>
          <w:b/>
          <w:sz w:val="28"/>
          <w:szCs w:val="28"/>
          <w:highlight w:val="lightGray"/>
        </w:rPr>
        <w:t>) na výrobu soľanky pre zimn</w:t>
      </w:r>
      <w:r w:rsidR="005749FB" w:rsidRPr="004704D7">
        <w:rPr>
          <w:rFonts w:ascii="Calibri" w:hAnsi="Calibri"/>
          <w:b/>
          <w:sz w:val="28"/>
          <w:szCs w:val="28"/>
          <w:highlight w:val="lightGray"/>
        </w:rPr>
        <w:t>ú sezónu 2022/2023</w:t>
      </w:r>
      <w:r w:rsidR="00A308B0" w:rsidRPr="004704D7">
        <w:rPr>
          <w:rFonts w:ascii="Calibri" w:hAnsi="Calibri"/>
          <w:b/>
          <w:sz w:val="28"/>
          <w:szCs w:val="28"/>
          <w:highlight w:val="lightGray"/>
        </w:rPr>
        <w:t xml:space="preserve"> – výzva č. </w:t>
      </w:r>
      <w:r w:rsidR="005749FB" w:rsidRPr="004704D7">
        <w:rPr>
          <w:rFonts w:ascii="Calibri" w:hAnsi="Calibri"/>
          <w:b/>
          <w:sz w:val="28"/>
          <w:szCs w:val="28"/>
          <w:highlight w:val="lightGray"/>
        </w:rPr>
        <w:t>.....</w:t>
      </w:r>
      <w:r w:rsidR="00A308B0" w:rsidRPr="004704D7">
        <w:rPr>
          <w:rFonts w:ascii="Calibri" w:hAnsi="Calibri"/>
          <w:b/>
          <w:sz w:val="28"/>
          <w:szCs w:val="28"/>
          <w:highlight w:val="lightGray"/>
        </w:rPr>
        <w:t xml:space="preserve"> </w:t>
      </w:r>
      <w:r w:rsidR="00A308B0" w:rsidRPr="004704D7">
        <w:rPr>
          <w:rFonts w:ascii="Calibri" w:hAnsi="Calibri" w:cs="Calibri"/>
          <w:b/>
          <w:bCs/>
          <w:color w:val="auto"/>
          <w:sz w:val="28"/>
          <w:szCs w:val="28"/>
          <w:highlight w:val="lightGray"/>
        </w:rPr>
        <w:t>v rámci zriadeného dynamického nákupného systému</w:t>
      </w:r>
      <w:r w:rsidR="00A308B0" w:rsidRPr="004704D7">
        <w:rPr>
          <w:rFonts w:ascii="Calibri" w:hAnsi="Calibri" w:cs="Calibri"/>
          <w:b/>
          <w:sz w:val="28"/>
          <w:szCs w:val="28"/>
          <w:highlight w:val="lightGray"/>
        </w:rPr>
        <w:t xml:space="preserve"> ( ďalej iba „tovar“ )</w:t>
      </w:r>
      <w:r w:rsidRPr="004704D7">
        <w:rPr>
          <w:rFonts w:ascii="Calibri" w:hAnsi="Calibri" w:cs="Calibri"/>
          <w:b/>
          <w:sz w:val="28"/>
          <w:szCs w:val="28"/>
          <w:highlight w:val="lightGray"/>
        </w:rPr>
        <w:t>“</w:t>
      </w:r>
    </w:p>
    <w:p w14:paraId="51E03B17"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2247D51F" w14:textId="77777777" w:rsidR="0061639E" w:rsidRPr="0007494F" w:rsidRDefault="0061639E" w:rsidP="0061639E">
      <w:pPr>
        <w:pStyle w:val="Bezriadkovania"/>
        <w:jc w:val="center"/>
        <w:rPr>
          <w:rStyle w:val="CharStyle13"/>
          <w:rFonts w:ascii="Calibri" w:hAnsi="Calibri" w:cs="Calibri"/>
          <w:b w:val="0"/>
          <w:bCs/>
          <w:sz w:val="22"/>
          <w:szCs w:val="22"/>
        </w:rPr>
      </w:pPr>
    </w:p>
    <w:p w14:paraId="38C7D217"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64D38F4D" w14:textId="77777777" w:rsidR="0061639E" w:rsidRPr="001D06A5" w:rsidRDefault="0061639E" w:rsidP="0061639E">
      <w:pPr>
        <w:autoSpaceDE w:val="0"/>
        <w:autoSpaceDN w:val="0"/>
        <w:adjustRightInd w:val="0"/>
        <w:ind w:left="-142"/>
        <w:rPr>
          <w:rFonts w:ascii="Calibri" w:hAnsi="Calibri" w:cs="Calibri"/>
          <w:b/>
          <w:bCs/>
          <w:sz w:val="22"/>
          <w:szCs w:val="22"/>
        </w:rPr>
      </w:pPr>
    </w:p>
    <w:p w14:paraId="232D59BC"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1DD85631"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0F6F67ED"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3FF2A592"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14:paraId="5AC6ADE6"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749FB">
        <w:rPr>
          <w:rFonts w:ascii="Calibri" w:hAnsi="Calibri" w:cs="Calibri"/>
          <w:sz w:val="22"/>
          <w:szCs w:val="22"/>
        </w:rPr>
        <w:t>Ing. Martin Lejtrich</w:t>
      </w:r>
      <w:r w:rsidRPr="001D06A5">
        <w:rPr>
          <w:rFonts w:ascii="Calibri" w:hAnsi="Calibri" w:cs="Calibri"/>
          <w:sz w:val="22"/>
          <w:szCs w:val="22"/>
        </w:rPr>
        <w:t xml:space="preserve"> - predseda predstavenstva </w:t>
      </w:r>
    </w:p>
    <w:p w14:paraId="130A44EC"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749FB">
        <w:rPr>
          <w:rFonts w:ascii="Calibri" w:hAnsi="Calibri" w:cs="Calibri"/>
          <w:sz w:val="22"/>
          <w:szCs w:val="22"/>
        </w:rPr>
        <w:t>Ing. Róbert Machala</w:t>
      </w:r>
      <w:r w:rsidR="00686415">
        <w:rPr>
          <w:rFonts w:ascii="Calibri" w:hAnsi="Calibri" w:cs="Calibri"/>
          <w:sz w:val="22"/>
          <w:szCs w:val="22"/>
        </w:rPr>
        <w:t xml:space="preserve"> -</w:t>
      </w:r>
      <w:r w:rsidRPr="001D06A5">
        <w:rPr>
          <w:rFonts w:ascii="Calibri" w:hAnsi="Calibri" w:cs="Calibri"/>
          <w:sz w:val="22"/>
          <w:szCs w:val="22"/>
        </w:rPr>
        <w:t xml:space="preserve"> podpredseda predstavenstva</w:t>
      </w:r>
    </w:p>
    <w:p w14:paraId="0C02C89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61D5D478"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6344DF5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64395EC7"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07F5E564"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7F6DF2C8"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w:t>
      </w:r>
      <w:r w:rsidR="005749FB">
        <w:rPr>
          <w:rFonts w:ascii="Calibri" w:hAnsi="Calibri" w:cs="Calibri"/>
          <w:sz w:val="22"/>
          <w:szCs w:val="22"/>
        </w:rPr>
        <w:t> </w:t>
      </w:r>
      <w:r w:rsidRPr="001D06A5">
        <w:rPr>
          <w:rFonts w:ascii="Calibri" w:hAnsi="Calibri" w:cs="Calibri"/>
          <w:sz w:val="22"/>
          <w:szCs w:val="22"/>
        </w:rPr>
        <w:t>365</w:t>
      </w:r>
    </w:p>
    <w:p w14:paraId="3807F178" w14:textId="77777777" w:rsidR="005749FB" w:rsidRDefault="005749FB" w:rsidP="0061639E">
      <w:pPr>
        <w:tabs>
          <w:tab w:val="num" w:pos="284"/>
        </w:tabs>
        <w:rPr>
          <w:rFonts w:ascii="Calibri" w:hAnsi="Calibri" w:cs="Calibri"/>
          <w:sz w:val="22"/>
          <w:szCs w:val="22"/>
        </w:rPr>
      </w:pPr>
      <w:r>
        <w:rPr>
          <w:rFonts w:ascii="Calibri" w:hAnsi="Calibri" w:cs="Calibri"/>
          <w:sz w:val="22"/>
          <w:szCs w:val="22"/>
        </w:rPr>
        <w:t>Oprávnený konať</w:t>
      </w:r>
    </w:p>
    <w:p w14:paraId="23C76A87" w14:textId="77777777" w:rsidR="005749FB" w:rsidRPr="001D06A5" w:rsidRDefault="005749FB"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Maňúr, prevádzkový riaditeľ </w:t>
      </w:r>
    </w:p>
    <w:p w14:paraId="344E8008" w14:textId="77777777" w:rsidR="0061639E" w:rsidRPr="001D06A5" w:rsidRDefault="0061639E" w:rsidP="0061639E">
      <w:pPr>
        <w:tabs>
          <w:tab w:val="left" w:pos="1140"/>
        </w:tabs>
        <w:rPr>
          <w:rStyle w:val="CharStyle10"/>
          <w:rFonts w:ascii="Calibri" w:hAnsi="Calibri" w:cs="Calibri"/>
          <w:sz w:val="22"/>
          <w:szCs w:val="22"/>
        </w:rPr>
      </w:pPr>
    </w:p>
    <w:p w14:paraId="42927538"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07A7B5AC" w14:textId="77777777" w:rsidR="0061639E" w:rsidRPr="001D06A5" w:rsidRDefault="0061639E" w:rsidP="0061639E">
      <w:pPr>
        <w:tabs>
          <w:tab w:val="left" w:pos="1140"/>
        </w:tabs>
        <w:rPr>
          <w:rStyle w:val="CharStyle10"/>
          <w:rFonts w:ascii="Calibri" w:hAnsi="Calibri" w:cs="Calibri"/>
          <w:sz w:val="22"/>
          <w:szCs w:val="22"/>
        </w:rPr>
      </w:pPr>
    </w:p>
    <w:p w14:paraId="47F1302C"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0AD1D3AA"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2EB1E5C5"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79C87534"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1A454667"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EAA904B"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206E73E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486112B3"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4F173631"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Číslo účtu:</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4886D57C"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77B8CE29"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07C9EC1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14:paraId="6873D9B1"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3F734E3E"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 xml:space="preserve">bjednávateľom/kupujúcim  ďalej len </w:t>
      </w:r>
      <w:r w:rsidRPr="001D06A5">
        <w:rPr>
          <w:rFonts w:ascii="Calibri" w:hAnsi="Calibri" w:cs="Calibri"/>
          <w:sz w:val="22"/>
          <w:szCs w:val="22"/>
        </w:rPr>
        <w:lastRenderedPageBreak/>
        <w:t>„</w:t>
      </w:r>
      <w:r w:rsidRPr="001D06A5">
        <w:rPr>
          <w:rFonts w:ascii="Calibri" w:hAnsi="Calibri" w:cs="Calibri"/>
          <w:b/>
          <w:sz w:val="22"/>
          <w:szCs w:val="22"/>
        </w:rPr>
        <w:t>zmluvné strany</w:t>
      </w:r>
      <w:r w:rsidRPr="001D06A5">
        <w:rPr>
          <w:rFonts w:ascii="Calibri" w:hAnsi="Calibri" w:cs="Calibri"/>
          <w:sz w:val="22"/>
          <w:szCs w:val="22"/>
        </w:rPr>
        <w:t>“)</w:t>
      </w:r>
    </w:p>
    <w:p w14:paraId="458D6C6D" w14:textId="77777777" w:rsidR="0061639E" w:rsidRPr="001D06A5" w:rsidRDefault="0061639E" w:rsidP="0061639E">
      <w:pPr>
        <w:jc w:val="both"/>
        <w:rPr>
          <w:sz w:val="22"/>
          <w:szCs w:val="22"/>
        </w:rPr>
      </w:pPr>
    </w:p>
    <w:p w14:paraId="5D856B83" w14:textId="77777777" w:rsidR="00842168" w:rsidRPr="001D06A5" w:rsidRDefault="00842168" w:rsidP="00842168">
      <w:pPr>
        <w:jc w:val="center"/>
        <w:rPr>
          <w:rFonts w:ascii="Calibri" w:hAnsi="Calibri" w:cs="Calibri"/>
          <w:b/>
          <w:color w:val="auto"/>
          <w:sz w:val="22"/>
          <w:szCs w:val="22"/>
        </w:rPr>
      </w:pPr>
      <w:r w:rsidRPr="004704D7">
        <w:rPr>
          <w:rFonts w:ascii="Calibri" w:hAnsi="Calibri" w:cs="Calibri"/>
          <w:b/>
          <w:color w:val="auto"/>
          <w:sz w:val="22"/>
          <w:szCs w:val="22"/>
          <w:highlight w:val="lightGray"/>
        </w:rPr>
        <w:t>Preambula</w:t>
      </w:r>
    </w:p>
    <w:p w14:paraId="627A593A" w14:textId="716A08E7" w:rsidR="00686415" w:rsidRPr="000C4C97" w:rsidRDefault="00842168" w:rsidP="00686415">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00686415"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sidR="00686415">
        <w:rPr>
          <w:rFonts w:ascii="Calibri" w:hAnsi="Calibri"/>
          <w:sz w:val="22"/>
          <w:szCs w:val="22"/>
        </w:rPr>
        <w:t>, výzva v rámci zriadeného dynamického nákupného systému s </w:t>
      </w:r>
      <w:r w:rsidR="00686415" w:rsidRPr="000C4C97">
        <w:rPr>
          <w:rFonts w:ascii="Calibri" w:hAnsi="Calibri"/>
          <w:sz w:val="22"/>
          <w:szCs w:val="22"/>
        </w:rPr>
        <w:t>predmetom „</w:t>
      </w:r>
      <w:bookmarkStart w:id="2" w:name="_Hlk106873041"/>
      <w:r w:rsidR="000C4C97" w:rsidRPr="000C4C97">
        <w:rPr>
          <w:rFonts w:asciiTheme="minorHAnsi" w:hAnsiTheme="minorHAnsi" w:cstheme="minorHAnsi"/>
          <w:sz w:val="22"/>
          <w:szCs w:val="22"/>
        </w:rPr>
        <w:t>Posypové materiály určené na zimnú údržbu cestných komunikácií</w:t>
      </w:r>
      <w:bookmarkEnd w:id="2"/>
      <w:r w:rsidR="00686415" w:rsidRPr="000C4C97">
        <w:rPr>
          <w:rFonts w:ascii="Calibri" w:hAnsi="Calibri"/>
          <w:sz w:val="22"/>
          <w:szCs w:val="22"/>
        </w:rPr>
        <w:t>.“</w:t>
      </w:r>
    </w:p>
    <w:p w14:paraId="0ABE01B5" w14:textId="77777777" w:rsidR="00A308B0" w:rsidRDefault="00A308B0" w:rsidP="00842168">
      <w:pPr>
        <w:jc w:val="center"/>
        <w:rPr>
          <w:rFonts w:ascii="Calibri" w:hAnsi="Calibri" w:cs="Calibri"/>
          <w:b/>
          <w:color w:val="auto"/>
          <w:sz w:val="22"/>
          <w:szCs w:val="22"/>
        </w:rPr>
      </w:pPr>
    </w:p>
    <w:p w14:paraId="365424FE" w14:textId="77777777" w:rsidR="00A308B0" w:rsidRDefault="00A308B0" w:rsidP="00842168">
      <w:pPr>
        <w:jc w:val="center"/>
        <w:rPr>
          <w:rFonts w:ascii="Calibri" w:hAnsi="Calibri" w:cs="Calibri"/>
          <w:b/>
          <w:color w:val="auto"/>
          <w:sz w:val="22"/>
          <w:szCs w:val="22"/>
        </w:rPr>
      </w:pPr>
    </w:p>
    <w:p w14:paraId="551BEC81"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I.</w:t>
      </w:r>
    </w:p>
    <w:p w14:paraId="2B4CEE9A"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416A4656"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5193A85"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53E6BBA9"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BA16D6"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F0B04C7" w14:textId="77777777" w:rsidR="00842168" w:rsidRDefault="00842168" w:rsidP="00A308B0">
      <w:pPr>
        <w:pStyle w:val="Odsekzoznamu"/>
        <w:numPr>
          <w:ilvl w:val="0"/>
          <w:numId w:val="13"/>
        </w:numPr>
        <w:ind w:left="425" w:hanging="425"/>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44C33BDB" w14:textId="77777777" w:rsidR="00A308B0" w:rsidRPr="008718AB" w:rsidRDefault="00A308B0" w:rsidP="00A308B0">
      <w:pPr>
        <w:pStyle w:val="Odsekzoznamu"/>
        <w:ind w:left="425"/>
        <w:jc w:val="both"/>
        <w:rPr>
          <w:rFonts w:ascii="Calibri" w:hAnsi="Calibri" w:cs="Calibri"/>
        </w:rPr>
      </w:pPr>
    </w:p>
    <w:p w14:paraId="10DC1A2D" w14:textId="77777777" w:rsidR="008D7CFE" w:rsidRPr="000E6BE4" w:rsidRDefault="008D7CFE">
      <w:pPr>
        <w:pStyle w:val="Style19"/>
        <w:keepNext/>
        <w:keepLines/>
        <w:shd w:val="clear" w:color="auto" w:fill="auto"/>
        <w:spacing w:before="0" w:line="266" w:lineRule="exact"/>
        <w:rPr>
          <w:rFonts w:ascii="Calibri" w:hAnsi="Calibri" w:cs="Calibri"/>
          <w:sz w:val="22"/>
          <w:szCs w:val="22"/>
        </w:rPr>
      </w:pPr>
      <w:bookmarkStart w:id="3" w:name="bookmark5"/>
      <w:bookmarkEnd w:id="1"/>
      <w:r w:rsidRPr="000E6BE4">
        <w:rPr>
          <w:rStyle w:val="CharStyle20"/>
          <w:rFonts w:ascii="Calibri" w:hAnsi="Calibri" w:cs="Calibri"/>
          <w:b/>
          <w:color w:val="000000"/>
          <w:sz w:val="22"/>
          <w:szCs w:val="22"/>
        </w:rPr>
        <w:t>II.</w:t>
      </w:r>
      <w:bookmarkEnd w:id="3"/>
    </w:p>
    <w:p w14:paraId="66E4ED1D" w14:textId="77777777" w:rsidR="008D7CFE" w:rsidRPr="000E6BE4" w:rsidRDefault="008D7CFE" w:rsidP="00A308B0">
      <w:pPr>
        <w:pStyle w:val="Style19"/>
        <w:keepNext/>
        <w:keepLines/>
        <w:shd w:val="clear" w:color="auto" w:fill="auto"/>
        <w:spacing w:before="0" w:after="120" w:line="240" w:lineRule="auto"/>
        <w:rPr>
          <w:rFonts w:ascii="Calibri" w:hAnsi="Calibri" w:cs="Calibri"/>
          <w:sz w:val="22"/>
          <w:szCs w:val="22"/>
        </w:rPr>
      </w:pPr>
      <w:bookmarkStart w:id="4"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4"/>
      <w:r w:rsidR="00842168" w:rsidRPr="000E6BE4">
        <w:rPr>
          <w:rStyle w:val="CharStyle20"/>
          <w:rFonts w:ascii="Calibri" w:hAnsi="Calibri" w:cs="Calibri"/>
          <w:b/>
          <w:color w:val="000000"/>
          <w:sz w:val="22"/>
          <w:szCs w:val="22"/>
        </w:rPr>
        <w:t>zmluvy</w:t>
      </w:r>
    </w:p>
    <w:p w14:paraId="77695749" w14:textId="77777777"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Predmetom zmluvy </w:t>
      </w:r>
      <w:r w:rsidRPr="00314EF3">
        <w:rPr>
          <w:rFonts w:ascii="Calibri" w:hAnsi="Calibri" w:cs="Calibri"/>
          <w:sz w:val="22"/>
          <w:szCs w:val="22"/>
        </w:rPr>
        <w:t xml:space="preserve">je dodanie chemického posypového materiálu </w:t>
      </w:r>
      <w:r w:rsidR="00A308B0" w:rsidRPr="00314EF3">
        <w:rPr>
          <w:rFonts w:ascii="Calibri" w:hAnsi="Calibri" w:cs="Calibri"/>
          <w:sz w:val="22"/>
          <w:szCs w:val="22"/>
        </w:rPr>
        <w:t xml:space="preserve">používaného na posyp v rámci zimnej údržby cestných komunikácií, a to vákuovo balenej posypovej soli (chlorid sodný - </w:t>
      </w:r>
      <w:proofErr w:type="spellStart"/>
      <w:r w:rsidR="00A308B0" w:rsidRPr="00314EF3">
        <w:rPr>
          <w:rFonts w:ascii="Calibri" w:hAnsi="Calibri" w:cs="Calibri"/>
          <w:sz w:val="22"/>
          <w:szCs w:val="22"/>
        </w:rPr>
        <w:t>NaCl</w:t>
      </w:r>
      <w:proofErr w:type="spellEnd"/>
      <w:r w:rsidR="00A308B0" w:rsidRPr="00314EF3">
        <w:rPr>
          <w:rFonts w:ascii="Calibri" w:hAnsi="Calibri" w:cs="Calibri"/>
          <w:sz w:val="22"/>
          <w:szCs w:val="22"/>
        </w:rPr>
        <w:t xml:space="preserve">) na posyp ciest s rozmrazovacím účinkom minimálne – 6 </w:t>
      </w:r>
      <w:proofErr w:type="spellStart"/>
      <w:r w:rsidR="00A308B0" w:rsidRPr="00314EF3">
        <w:rPr>
          <w:rFonts w:ascii="Calibri" w:hAnsi="Calibri" w:cs="Calibri"/>
          <w:sz w:val="22"/>
          <w:szCs w:val="22"/>
          <w:vertAlign w:val="superscript"/>
        </w:rPr>
        <w:t>o</w:t>
      </w:r>
      <w:r w:rsidR="00A308B0" w:rsidRPr="00314EF3">
        <w:rPr>
          <w:rFonts w:ascii="Calibri" w:hAnsi="Calibri" w:cs="Calibri"/>
          <w:sz w:val="22"/>
          <w:szCs w:val="22"/>
        </w:rPr>
        <w:t>C</w:t>
      </w:r>
      <w:proofErr w:type="spellEnd"/>
      <w:r w:rsidR="00A308B0" w:rsidRPr="00314EF3">
        <w:rPr>
          <w:rFonts w:ascii="Calibri" w:hAnsi="Calibri" w:cs="Calibri"/>
          <w:sz w:val="22"/>
          <w:szCs w:val="22"/>
        </w:rPr>
        <w:t xml:space="preserve"> a menej slúžiacej na výrobu soľanky (roztok na báze chloridu sodného), ktorá je balená v 25 kg vákuových vreciach, vrátane jej dopravy  s vyložením tovaru z dopravných prostriedkov na miesta určenia, ktorými sú  jednotlivé strediská Banskobystrickej regionálnej správy ciest, </w:t>
      </w:r>
      <w:proofErr w:type="spellStart"/>
      <w:r w:rsidR="00A308B0" w:rsidRPr="00314EF3">
        <w:rPr>
          <w:rFonts w:ascii="Calibri" w:hAnsi="Calibri" w:cs="Calibri"/>
          <w:sz w:val="22"/>
          <w:szCs w:val="22"/>
        </w:rPr>
        <w:t>a.s</w:t>
      </w:r>
      <w:proofErr w:type="spellEnd"/>
      <w:r w:rsidR="00A308B0" w:rsidRPr="00314EF3">
        <w:rPr>
          <w:rFonts w:ascii="Calibri" w:hAnsi="Calibri" w:cs="Calibri"/>
          <w:sz w:val="22"/>
          <w:szCs w:val="22"/>
        </w:rPr>
        <w:t xml:space="preserve">. (ďalej len „BBRSC </w:t>
      </w:r>
      <w:proofErr w:type="spellStart"/>
      <w:r w:rsidR="00A308B0" w:rsidRPr="00314EF3">
        <w:rPr>
          <w:rFonts w:ascii="Calibri" w:hAnsi="Calibri" w:cs="Calibri"/>
          <w:sz w:val="22"/>
          <w:szCs w:val="22"/>
        </w:rPr>
        <w:t>a.s</w:t>
      </w:r>
      <w:proofErr w:type="spellEnd"/>
      <w:r w:rsidR="00A308B0" w:rsidRPr="00314EF3">
        <w:rPr>
          <w:rFonts w:ascii="Calibri" w:hAnsi="Calibri" w:cs="Calibri"/>
          <w:sz w:val="22"/>
          <w:szCs w:val="22"/>
        </w:rPr>
        <w:t>.“) na obdobie zimnej sezóny 20</w:t>
      </w:r>
      <w:r w:rsidR="00ED42A6">
        <w:rPr>
          <w:rFonts w:ascii="Calibri" w:hAnsi="Calibri" w:cs="Calibri"/>
          <w:sz w:val="22"/>
          <w:szCs w:val="22"/>
        </w:rPr>
        <w:t>22</w:t>
      </w:r>
      <w:r w:rsidR="00A308B0" w:rsidRPr="00314EF3">
        <w:rPr>
          <w:rFonts w:ascii="Calibri" w:hAnsi="Calibri" w:cs="Calibri"/>
          <w:sz w:val="22"/>
          <w:szCs w:val="22"/>
        </w:rPr>
        <w:t>/202</w:t>
      </w:r>
      <w:r w:rsidR="00ED42A6">
        <w:rPr>
          <w:rFonts w:ascii="Calibri" w:hAnsi="Calibri" w:cs="Calibri"/>
          <w:sz w:val="22"/>
          <w:szCs w:val="22"/>
        </w:rPr>
        <w:t>3</w:t>
      </w:r>
      <w:r w:rsidR="00A308B0" w:rsidRPr="00314EF3">
        <w:rPr>
          <w:rFonts w:ascii="Calibri" w:hAnsi="Calibri" w:cs="Calibri"/>
          <w:sz w:val="22"/>
          <w:szCs w:val="22"/>
        </w:rPr>
        <w:t xml:space="preserve">, s platnosťou zmluvy </w:t>
      </w:r>
      <w:r w:rsidR="00ED42A6">
        <w:rPr>
          <w:rFonts w:ascii="Calibri" w:hAnsi="Calibri" w:cs="Calibri"/>
          <w:b/>
          <w:sz w:val="22"/>
          <w:szCs w:val="22"/>
        </w:rPr>
        <w:t>do ...........2023</w:t>
      </w:r>
      <w:r w:rsidRPr="00314EF3">
        <w:rPr>
          <w:rFonts w:ascii="Calibri" w:hAnsi="Calibri" w:cs="Calibri"/>
          <w:sz w:val="22"/>
          <w:szCs w:val="22"/>
        </w:rPr>
        <w:t>.</w:t>
      </w:r>
      <w:r w:rsidRPr="00E26B2E">
        <w:rPr>
          <w:rFonts w:ascii="Calibri" w:hAnsi="Calibri" w:cs="Calibri"/>
          <w:sz w:val="22"/>
          <w:szCs w:val="22"/>
        </w:rPr>
        <w:t xml:space="preserve"> </w:t>
      </w:r>
    </w:p>
    <w:p w14:paraId="1F467EFD" w14:textId="77777777"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Celkové množstvo, ktoré je dodávateľ povinný dodať a odberateľ</w:t>
      </w:r>
      <w:r w:rsidR="00ED42A6">
        <w:rPr>
          <w:rFonts w:ascii="Calibri" w:hAnsi="Calibri" w:cs="Calibri"/>
          <w:sz w:val="22"/>
          <w:szCs w:val="22"/>
        </w:rPr>
        <w:t xml:space="preserve"> odobrať za uvedené obdobie je ....</w:t>
      </w:r>
      <w:r w:rsidRPr="00E26B2E">
        <w:rPr>
          <w:rFonts w:ascii="Calibri" w:hAnsi="Calibri" w:cs="Calibri"/>
          <w:sz w:val="22"/>
          <w:szCs w:val="22"/>
        </w:rPr>
        <w:t xml:space="preserve"> </w:t>
      </w:r>
      <w:r w:rsidRPr="00E26B2E">
        <w:rPr>
          <w:rFonts w:ascii="Calibri" w:hAnsi="Calibri" w:cs="Calibri"/>
          <w:b/>
          <w:sz w:val="22"/>
          <w:szCs w:val="22"/>
        </w:rPr>
        <w:t>ton</w:t>
      </w:r>
      <w:r w:rsidRPr="00E26B2E">
        <w:rPr>
          <w:rFonts w:ascii="Calibri" w:hAnsi="Calibri" w:cs="Calibri"/>
          <w:sz w:val="22"/>
          <w:szCs w:val="22"/>
        </w:rPr>
        <w:t>.</w:t>
      </w:r>
    </w:p>
    <w:p w14:paraId="6E825FF0" w14:textId="77777777" w:rsidR="00E26B2E" w:rsidRPr="00E26B2E" w:rsidRDefault="00E26B2E" w:rsidP="00E26B2E">
      <w:pPr>
        <w:pStyle w:val="Default"/>
        <w:numPr>
          <w:ilvl w:val="0"/>
          <w:numId w:val="19"/>
        </w:numPr>
        <w:suppressAutoHyphens/>
        <w:autoSpaceDN/>
        <w:adjustRightInd/>
        <w:ind w:left="284" w:hanging="284"/>
        <w:jc w:val="both"/>
        <w:rPr>
          <w:rFonts w:ascii="Calibri" w:hAnsi="Calibri" w:cs="Calibri"/>
          <w:b/>
          <w:bCs/>
          <w:color w:val="auto"/>
          <w:sz w:val="22"/>
          <w:szCs w:val="22"/>
        </w:rPr>
      </w:pPr>
      <w:r w:rsidRPr="00E26B2E">
        <w:rPr>
          <w:rFonts w:ascii="Calibri" w:hAnsi="Calibri" w:cs="Calibri"/>
          <w:b/>
          <w:bCs/>
          <w:color w:val="auto"/>
          <w:sz w:val="22"/>
          <w:szCs w:val="22"/>
        </w:rPr>
        <w:t xml:space="preserve">   Požiadavky na posypový materiál na báze chloridu sodného.</w:t>
      </w:r>
    </w:p>
    <w:p w14:paraId="1AA76497"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NaCl min. 99,60 %,</w:t>
      </w:r>
    </w:p>
    <w:p w14:paraId="22CAA5A3"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účinnosť rozmrazovania -6 °C a menej (t.j. čím nižšia teplota účinnosti rozmrazovania, tým lepšie),</w:t>
      </w:r>
    </w:p>
    <w:p w14:paraId="53411B35"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protispekacej prísady K</w:t>
      </w:r>
      <w:r w:rsidRPr="00A308B0">
        <w:rPr>
          <w:rFonts w:ascii="Calibri" w:hAnsi="Calibri" w:cs="Calibri"/>
          <w:bCs/>
          <w:vertAlign w:val="subscript"/>
        </w:rPr>
        <w:t>4</w:t>
      </w:r>
      <w:r w:rsidRPr="00A308B0">
        <w:rPr>
          <w:rFonts w:ascii="Calibri" w:hAnsi="Calibri" w:cs="Calibri"/>
          <w:bCs/>
        </w:rPr>
        <w:t>Fe(CN)</w:t>
      </w:r>
      <w:r w:rsidRPr="00A308B0">
        <w:rPr>
          <w:rFonts w:ascii="Calibri" w:hAnsi="Calibri" w:cs="Calibri"/>
          <w:bCs/>
          <w:vertAlign w:val="subscript"/>
        </w:rPr>
        <w:t>6</w:t>
      </w:r>
      <w:r w:rsidRPr="00A308B0">
        <w:rPr>
          <w:rFonts w:ascii="Calibri" w:hAnsi="Calibri" w:cs="Calibri"/>
          <w:bCs/>
        </w:rPr>
        <w:t xml:space="preserve"> v rozsahu od min. 10 do max. 200 mg/kg,</w:t>
      </w:r>
    </w:p>
    <w:p w14:paraId="03BD948D"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vákuové balenie v 25 kg vreciach.</w:t>
      </w:r>
    </w:p>
    <w:p w14:paraId="1AF8A5F7" w14:textId="77777777" w:rsidR="00E26B2E" w:rsidRPr="00E26B2E" w:rsidRDefault="00E26B2E" w:rsidP="00A308B0">
      <w:pPr>
        <w:pStyle w:val="Odsekzoznamu"/>
        <w:suppressAutoHyphens/>
        <w:ind w:left="851"/>
        <w:contextualSpacing/>
        <w:jc w:val="both"/>
        <w:rPr>
          <w:rFonts w:ascii="Calibri" w:hAnsi="Calibri" w:cs="Calibri"/>
          <w:i/>
        </w:rPr>
      </w:pPr>
    </w:p>
    <w:p w14:paraId="5003A5CF" w14:textId="77777777" w:rsidR="00E26B2E" w:rsidRPr="00314EF3" w:rsidRDefault="00A308B0" w:rsidP="00E26B2E">
      <w:pPr>
        <w:pStyle w:val="Default"/>
        <w:ind w:left="426"/>
        <w:jc w:val="both"/>
        <w:rPr>
          <w:rFonts w:ascii="Calibri" w:hAnsi="Calibri" w:cs="Calibri"/>
          <w:sz w:val="22"/>
          <w:szCs w:val="22"/>
        </w:rPr>
      </w:pPr>
      <w:r w:rsidRPr="00314EF3">
        <w:rPr>
          <w:rFonts w:ascii="Calibri" w:hAnsi="Calibri" w:cs="Calibri"/>
          <w:sz w:val="22"/>
          <w:szCs w:val="22"/>
        </w:rPr>
        <w:lastRenderedPageBreak/>
        <w:t xml:space="preserve">Chlorid sodný – </w:t>
      </w:r>
      <w:proofErr w:type="spellStart"/>
      <w:r w:rsidRPr="00314EF3">
        <w:rPr>
          <w:rFonts w:ascii="Calibri" w:hAnsi="Calibri" w:cs="Calibri"/>
          <w:sz w:val="22"/>
          <w:szCs w:val="22"/>
        </w:rPr>
        <w:t>NaCl</w:t>
      </w:r>
      <w:proofErr w:type="spellEnd"/>
      <w:r w:rsidRPr="00314EF3">
        <w:rPr>
          <w:rFonts w:ascii="Calibri" w:hAnsi="Calibri" w:cs="Calibri"/>
          <w:sz w:val="22"/>
          <w:szCs w:val="22"/>
        </w:rPr>
        <w:t xml:space="preserve"> – vákuovo balený s rozmrazovacou účinnosťou – 6 °C a menej, musí spĺňať technické parametre v súlade s Technickým predpisom TP 040 vydaným Ministerstvom dopravy, výstavby a regionálneho rozvoja SR</w:t>
      </w:r>
      <w:r w:rsidR="00E26B2E" w:rsidRPr="00314EF3">
        <w:rPr>
          <w:rFonts w:ascii="Calibri" w:hAnsi="Calibri" w:cs="Calibri"/>
          <w:sz w:val="22"/>
          <w:szCs w:val="22"/>
        </w:rPr>
        <w:t>.</w:t>
      </w:r>
    </w:p>
    <w:p w14:paraId="36FCCF11" w14:textId="77777777" w:rsidR="00E26B2E" w:rsidRPr="00E26B2E" w:rsidRDefault="00E26B2E" w:rsidP="00E26B2E">
      <w:pPr>
        <w:pStyle w:val="Default"/>
        <w:jc w:val="both"/>
        <w:rPr>
          <w:rFonts w:ascii="Calibri" w:hAnsi="Calibri" w:cs="Calibri"/>
          <w:sz w:val="22"/>
          <w:szCs w:val="22"/>
        </w:rPr>
      </w:pPr>
    </w:p>
    <w:p w14:paraId="1BA082FD" w14:textId="77777777" w:rsidR="00E26B2E" w:rsidRPr="00ED42A6" w:rsidRDefault="00E26B2E" w:rsidP="00A308B0">
      <w:pPr>
        <w:pStyle w:val="Default"/>
        <w:numPr>
          <w:ilvl w:val="0"/>
          <w:numId w:val="19"/>
        </w:numPr>
        <w:ind w:left="284" w:hanging="284"/>
        <w:jc w:val="both"/>
        <w:rPr>
          <w:rFonts w:ascii="Calibri" w:hAnsi="Calibri" w:cs="Calibri"/>
          <w:bCs/>
          <w:color w:val="auto"/>
          <w:sz w:val="22"/>
          <w:szCs w:val="22"/>
        </w:rPr>
      </w:pPr>
      <w:r w:rsidRPr="00ED42A6">
        <w:rPr>
          <w:rFonts w:ascii="Calibri" w:hAnsi="Calibri" w:cs="Calibri"/>
          <w:sz w:val="22"/>
          <w:szCs w:val="22"/>
        </w:rPr>
        <w:t xml:space="preserve">Zoznam stredísk BBRSC </w:t>
      </w:r>
      <w:proofErr w:type="spellStart"/>
      <w:r w:rsidRPr="00ED42A6">
        <w:rPr>
          <w:rFonts w:ascii="Calibri" w:hAnsi="Calibri" w:cs="Calibri"/>
          <w:sz w:val="22"/>
          <w:szCs w:val="22"/>
        </w:rPr>
        <w:t>a.s</w:t>
      </w:r>
      <w:proofErr w:type="spellEnd"/>
      <w:r w:rsidRPr="00ED42A6">
        <w:rPr>
          <w:rFonts w:ascii="Calibri" w:hAnsi="Calibri" w:cs="Calibri"/>
          <w:sz w:val="22"/>
          <w:szCs w:val="22"/>
        </w:rPr>
        <w:t xml:space="preserve">. – miesta dodania </w:t>
      </w:r>
      <w:r w:rsidR="00A308B0" w:rsidRPr="00ED42A6">
        <w:rPr>
          <w:rFonts w:ascii="Calibri" w:hAnsi="Calibri" w:cs="Calibri"/>
          <w:sz w:val="22"/>
          <w:szCs w:val="22"/>
        </w:rPr>
        <w:t>a</w:t>
      </w:r>
      <w:r w:rsidR="00ED42A6" w:rsidRPr="00ED42A6">
        <w:rPr>
          <w:rFonts w:ascii="Calibri" w:hAnsi="Calibri" w:cs="Calibri"/>
          <w:sz w:val="22"/>
          <w:szCs w:val="22"/>
        </w:rPr>
        <w:t> </w:t>
      </w:r>
      <w:r w:rsidR="00A308B0" w:rsidRPr="00ED42A6">
        <w:rPr>
          <w:rFonts w:ascii="Calibri" w:hAnsi="Calibri" w:cs="Calibri"/>
          <w:sz w:val="22"/>
          <w:szCs w:val="22"/>
        </w:rPr>
        <w:t>množstvo</w:t>
      </w:r>
      <w:r w:rsidR="00ED42A6" w:rsidRPr="00ED42A6">
        <w:rPr>
          <w:rFonts w:ascii="Calibri" w:hAnsi="Calibri" w:cs="Calibri"/>
          <w:sz w:val="22"/>
          <w:szCs w:val="22"/>
        </w:rPr>
        <w:t xml:space="preserve"> je uvedené v Prílohe č. 2. </w:t>
      </w:r>
    </w:p>
    <w:p w14:paraId="77CDE625" w14:textId="77777777" w:rsidR="00E26B2E" w:rsidRPr="00E26B2E" w:rsidRDefault="00E26B2E" w:rsidP="00E26B2E">
      <w:pPr>
        <w:jc w:val="both"/>
        <w:rPr>
          <w:rFonts w:ascii="Calibri" w:hAnsi="Calibri" w:cs="Calibri"/>
          <w:b/>
          <w:sz w:val="22"/>
          <w:szCs w:val="22"/>
        </w:rPr>
      </w:pPr>
    </w:p>
    <w:p w14:paraId="31030929" w14:textId="77777777" w:rsidR="00E26B2E" w:rsidRPr="00ED42A6" w:rsidRDefault="00E26B2E" w:rsidP="00E26B2E">
      <w:pPr>
        <w:jc w:val="both"/>
        <w:rPr>
          <w:rFonts w:ascii="Calibri" w:hAnsi="Calibri" w:cs="Calibri"/>
          <w:sz w:val="22"/>
          <w:szCs w:val="22"/>
        </w:rPr>
      </w:pPr>
      <w:r w:rsidRPr="00ED42A6">
        <w:rPr>
          <w:rFonts w:ascii="Calibri" w:hAnsi="Calibri" w:cs="Calibri"/>
          <w:sz w:val="22"/>
          <w:szCs w:val="22"/>
        </w:rPr>
        <w:t xml:space="preserve"> Odberateľ od dodávateľa požaduje počas celej platnosti zmluvy minimálne:</w:t>
      </w:r>
    </w:p>
    <w:p w14:paraId="5C833D23" w14:textId="77777777" w:rsidR="00A308B0" w:rsidRPr="00314EF3" w:rsidRDefault="00A308B0" w:rsidP="00A308B0">
      <w:pPr>
        <w:pStyle w:val="Odsekzoznamu"/>
        <w:numPr>
          <w:ilvl w:val="0"/>
          <w:numId w:val="20"/>
        </w:numPr>
        <w:ind w:left="425" w:hanging="357"/>
        <w:contextualSpacing/>
        <w:jc w:val="both"/>
        <w:rPr>
          <w:rStyle w:val="CharStyle15"/>
          <w:rFonts w:ascii="Calibri" w:hAnsi="Calibri" w:cs="Calibri"/>
          <w:szCs w:val="24"/>
        </w:rPr>
      </w:pPr>
      <w:r w:rsidRPr="00314EF3">
        <w:rPr>
          <w:rStyle w:val="CharStyle15"/>
          <w:rFonts w:ascii="Calibri" w:hAnsi="Calibri" w:cs="Calibri"/>
        </w:rPr>
        <w:t>NaCl s protispekacou prísadou s rozmrazovacím účinkom -6°C a menej , vákuovo balený v 25 kg vreciach slúžiaci na výrobu soľanky, vrátane dopravy tovaru a vykládky tovaru na miesto určenia určené kupujúcim – strediská kupujúceho,</w:t>
      </w:r>
    </w:p>
    <w:p w14:paraId="31CD605A" w14:textId="77777777" w:rsidR="00A308B0" w:rsidRPr="00314EF3" w:rsidRDefault="00A308B0" w:rsidP="00A308B0">
      <w:pPr>
        <w:pStyle w:val="Odsekzoznamu"/>
        <w:numPr>
          <w:ilvl w:val="0"/>
          <w:numId w:val="20"/>
        </w:numPr>
        <w:spacing w:after="160" w:line="259" w:lineRule="auto"/>
        <w:ind w:left="426"/>
        <w:contextualSpacing/>
        <w:jc w:val="both"/>
        <w:rPr>
          <w:rFonts w:ascii="Calibri" w:hAnsi="Calibri" w:cs="Calibri"/>
        </w:rPr>
      </w:pPr>
      <w:r w:rsidRPr="00314EF3">
        <w:rPr>
          <w:rFonts w:ascii="Calibri" w:hAnsi="Calibri" w:cs="Calibri"/>
        </w:rPr>
        <w:t xml:space="preserve">dodať predmet zákazky v termínoch podľa </w:t>
      </w:r>
      <w:r w:rsidR="007E21A1" w:rsidRPr="00314EF3">
        <w:rPr>
          <w:rFonts w:ascii="Calibri" w:hAnsi="Calibri" w:cs="Calibri"/>
        </w:rPr>
        <w:t>ods. 6 tohto článku,</w:t>
      </w:r>
      <w:r w:rsidRPr="00314EF3">
        <w:rPr>
          <w:rFonts w:ascii="Calibri" w:hAnsi="Calibri" w:cs="Calibri"/>
        </w:rPr>
        <w:t xml:space="preserve"> </w:t>
      </w:r>
    </w:p>
    <w:p w14:paraId="2EF6211B" w14:textId="77777777" w:rsidR="00E26B2E" w:rsidRPr="00314EF3" w:rsidRDefault="00A308B0" w:rsidP="00A308B0">
      <w:pPr>
        <w:pStyle w:val="Odsekzoznamu"/>
        <w:numPr>
          <w:ilvl w:val="0"/>
          <w:numId w:val="20"/>
        </w:numPr>
        <w:spacing w:after="120"/>
        <w:ind w:left="425" w:hanging="357"/>
        <w:jc w:val="both"/>
        <w:rPr>
          <w:rFonts w:ascii="Calibri" w:hAnsi="Calibri" w:cs="Calibri"/>
        </w:rPr>
      </w:pPr>
      <w:r w:rsidRPr="00314EF3">
        <w:rPr>
          <w:rFonts w:ascii="Calibri" w:hAnsi="Calibri" w:cs="Calibri"/>
        </w:rPr>
        <w:t>predložiť najneskôr k dátumu podpisu kúpnej zmluvy certifikát vydaný akreditovaným certifikačným orgánom na vykonávanie posudzovania zhody výrobkov certifikáciou v zmysle platných právnych predpisov, z ktorého bude zrejmé, že predmet dodávky spĺňa všetky požadované vlastnosti v zmysle špecifikácií predmetu zákazky</w:t>
      </w:r>
      <w:r w:rsidR="00E26B2E" w:rsidRPr="00314EF3">
        <w:rPr>
          <w:rFonts w:ascii="Calibri" w:hAnsi="Calibri" w:cs="Calibri"/>
        </w:rPr>
        <w:t>.</w:t>
      </w:r>
    </w:p>
    <w:p w14:paraId="3360DC6E" w14:textId="77777777" w:rsidR="00E26B2E" w:rsidRPr="00090E9D" w:rsidRDefault="00E26B2E" w:rsidP="00A308B0">
      <w:pPr>
        <w:pStyle w:val="Style4"/>
        <w:numPr>
          <w:ilvl w:val="0"/>
          <w:numId w:val="19"/>
        </w:numPr>
        <w:shd w:val="clear" w:color="auto" w:fill="auto"/>
        <w:tabs>
          <w:tab w:val="left" w:pos="328"/>
        </w:tabs>
        <w:spacing w:before="0" w:line="274" w:lineRule="exact"/>
        <w:ind w:left="426" w:hanging="426"/>
        <w:jc w:val="both"/>
        <w:rPr>
          <w:rStyle w:val="CharStyle15"/>
          <w:rFonts w:ascii="Calibri" w:hAnsi="Calibri" w:cs="Calibri"/>
          <w:sz w:val="22"/>
          <w:szCs w:val="22"/>
        </w:rPr>
      </w:pPr>
      <w:r>
        <w:rPr>
          <w:rStyle w:val="CharStyle15"/>
          <w:rFonts w:ascii="Calibri" w:hAnsi="Calibri" w:cs="Calibri"/>
          <w:color w:val="000000"/>
          <w:sz w:val="22"/>
          <w:szCs w:val="22"/>
        </w:rPr>
        <w:t>P</w:t>
      </w:r>
      <w:r w:rsidRPr="000E6BE4">
        <w:rPr>
          <w:rStyle w:val="CharStyle15"/>
          <w:rFonts w:ascii="Calibri" w:hAnsi="Calibri" w:cs="Calibri"/>
          <w:color w:val="000000"/>
          <w:sz w:val="22"/>
          <w:szCs w:val="22"/>
        </w:rPr>
        <w:t>redávajúci sa zaväzuje tovar dodávať v rozsahu, spôsobom, lehotách uvedených v</w:t>
      </w:r>
      <w:r>
        <w:rPr>
          <w:rStyle w:val="CharStyle15"/>
          <w:rFonts w:ascii="Calibri" w:hAnsi="Calibri" w:cs="Calibri"/>
          <w:color w:val="000000"/>
          <w:sz w:val="22"/>
          <w:szCs w:val="22"/>
        </w:rPr>
        <w:t xml:space="preserve"> ods. 6 článku II zmluvy a následne v </w:t>
      </w:r>
      <w:r w:rsidRPr="000E6BE4">
        <w:rPr>
          <w:rStyle w:val="CharStyle15"/>
          <w:rFonts w:ascii="Calibri" w:hAnsi="Calibri" w:cs="Calibri"/>
          <w:color w:val="000000"/>
          <w:sz w:val="22"/>
          <w:szCs w:val="22"/>
        </w:rPr>
        <w:t xml:space="preserve">konkrétnych čiastkových </w:t>
      </w:r>
      <w:r>
        <w:rPr>
          <w:rStyle w:val="CharStyle15"/>
          <w:rFonts w:ascii="Calibri" w:hAnsi="Calibri" w:cs="Calibri"/>
          <w:color w:val="000000"/>
          <w:sz w:val="22"/>
          <w:szCs w:val="22"/>
        </w:rPr>
        <w:t>objednávkach</w:t>
      </w:r>
      <w:r w:rsidRPr="000E6BE4">
        <w:rPr>
          <w:rStyle w:val="CharStyle15"/>
          <w:rFonts w:ascii="Calibri" w:hAnsi="Calibri" w:cs="Calibri"/>
          <w:color w:val="000000"/>
          <w:sz w:val="22"/>
          <w:szCs w:val="22"/>
        </w:rPr>
        <w:t xml:space="preserve"> (ďalej aj ako „objednávka“) vystavených kupujúcim počas platnosti a účinnosti zmluvy.</w:t>
      </w:r>
      <w:r>
        <w:rPr>
          <w:rStyle w:val="CharStyle15"/>
          <w:rFonts w:ascii="Calibri" w:hAnsi="Calibri" w:cs="Calibri"/>
          <w:color w:val="000000"/>
          <w:sz w:val="22"/>
          <w:szCs w:val="22"/>
        </w:rPr>
        <w:t xml:space="preserve"> </w:t>
      </w:r>
    </w:p>
    <w:p w14:paraId="25F536B6" w14:textId="77777777" w:rsidR="00E26B2E" w:rsidRDefault="00E26B2E" w:rsidP="00A308B0">
      <w:pPr>
        <w:pStyle w:val="Style4"/>
        <w:numPr>
          <w:ilvl w:val="0"/>
          <w:numId w:val="19"/>
        </w:numPr>
        <w:shd w:val="clear" w:color="auto" w:fill="auto"/>
        <w:tabs>
          <w:tab w:val="left" w:pos="328"/>
        </w:tabs>
        <w:spacing w:before="0" w:line="274" w:lineRule="exact"/>
        <w:ind w:left="426" w:hanging="426"/>
        <w:jc w:val="both"/>
        <w:rPr>
          <w:rStyle w:val="CharStyle15"/>
          <w:rFonts w:ascii="Calibri" w:hAnsi="Calibri" w:cs="Calibri"/>
          <w:sz w:val="22"/>
          <w:szCs w:val="22"/>
        </w:rPr>
      </w:pPr>
      <w:r>
        <w:rPr>
          <w:rFonts w:ascii="Calibri" w:hAnsi="Calibri" w:cs="Calibri"/>
          <w:sz w:val="22"/>
          <w:szCs w:val="22"/>
        </w:rPr>
        <w:t xml:space="preserve"> Predávajúci je povinný </w:t>
      </w:r>
      <w:r w:rsidRPr="00ED42A6">
        <w:rPr>
          <w:rFonts w:ascii="Calibri" w:hAnsi="Calibri" w:cs="Calibri"/>
          <w:sz w:val="22"/>
          <w:szCs w:val="22"/>
        </w:rPr>
        <w:t xml:space="preserve">najneskôr do </w:t>
      </w:r>
      <w:r w:rsidR="00ED42A6" w:rsidRPr="00ED42A6">
        <w:rPr>
          <w:rFonts w:ascii="Calibri" w:hAnsi="Calibri" w:cs="Calibri"/>
          <w:sz w:val="22"/>
          <w:szCs w:val="22"/>
        </w:rPr>
        <w:t>................2022</w:t>
      </w:r>
      <w:r w:rsidRPr="00ED42A6">
        <w:rPr>
          <w:rFonts w:ascii="Calibri" w:hAnsi="Calibri" w:cs="Calibri"/>
          <w:sz w:val="22"/>
          <w:szCs w:val="22"/>
        </w:rPr>
        <w:t xml:space="preserve"> dodať tovar</w:t>
      </w:r>
      <w:r>
        <w:rPr>
          <w:rFonts w:ascii="Calibri" w:hAnsi="Calibri" w:cs="Calibri"/>
          <w:sz w:val="22"/>
          <w:szCs w:val="22"/>
        </w:rPr>
        <w:t xml:space="preserve"> kupujúcemu </w:t>
      </w:r>
      <w:r w:rsidR="00A308B0">
        <w:rPr>
          <w:rFonts w:ascii="Calibri" w:hAnsi="Calibri" w:cs="Calibri"/>
          <w:sz w:val="22"/>
          <w:szCs w:val="22"/>
        </w:rPr>
        <w:t xml:space="preserve">v množstve a na miesta dodania uvedené ods. 4 tohto článku. </w:t>
      </w:r>
    </w:p>
    <w:p w14:paraId="4B40BA49" w14:textId="77777777" w:rsidR="00E26B2E" w:rsidRDefault="00E26B2E" w:rsidP="00A308B0">
      <w:pPr>
        <w:pStyle w:val="Style4"/>
        <w:numPr>
          <w:ilvl w:val="0"/>
          <w:numId w:val="19"/>
        </w:numPr>
        <w:shd w:val="clear" w:color="auto" w:fill="auto"/>
        <w:tabs>
          <w:tab w:val="left" w:pos="328"/>
        </w:tabs>
        <w:spacing w:before="0" w:line="240" w:lineRule="auto"/>
        <w:ind w:left="283" w:hanging="283"/>
        <w:jc w:val="both"/>
        <w:rPr>
          <w:rStyle w:val="CharStyle15"/>
          <w:rFonts w:ascii="Calibri" w:hAnsi="Calibri" w:cs="Calibri"/>
          <w:b/>
          <w:sz w:val="22"/>
          <w:szCs w:val="22"/>
        </w:rPr>
      </w:pPr>
      <w:r w:rsidRPr="000E6BE4">
        <w:rPr>
          <w:rStyle w:val="CharStyle15"/>
          <w:rFonts w:ascii="Calibri" w:hAnsi="Calibri" w:cs="Calibri"/>
          <w:color w:val="000000"/>
          <w:sz w:val="22"/>
          <w:szCs w:val="22"/>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sz w:val="22"/>
          <w:szCs w:val="22"/>
        </w:rPr>
        <w:t>MDPaT</w:t>
      </w:r>
      <w:proofErr w:type="spellEnd"/>
      <w:r w:rsidRPr="000E6BE4">
        <w:rPr>
          <w:rStyle w:val="CharStyle15"/>
          <w:rFonts w:ascii="Calibri" w:hAnsi="Calibri" w:cs="Calibri"/>
          <w:color w:val="000000"/>
          <w:sz w:val="22"/>
          <w:szCs w:val="22"/>
        </w:rPr>
        <w:t>.</w:t>
      </w:r>
      <w:r>
        <w:rPr>
          <w:rFonts w:ascii="Calibri" w:hAnsi="Calibri" w:cs="Calibri"/>
          <w:b/>
          <w:sz w:val="22"/>
          <w:szCs w:val="22"/>
        </w:rPr>
        <w:t xml:space="preserve"> </w:t>
      </w:r>
      <w:r w:rsidRPr="007664A3">
        <w:rPr>
          <w:rStyle w:val="CharStyle15"/>
          <w:rFonts w:ascii="Calibri" w:hAnsi="Calibri" w:cs="Calibri"/>
          <w:color w:val="000000"/>
          <w:sz w:val="22"/>
          <w:szCs w:val="22"/>
        </w:rPr>
        <w:t xml:space="preserve">Priemyselnú soľ s </w:t>
      </w:r>
      <w:proofErr w:type="spellStart"/>
      <w:r w:rsidRPr="007664A3">
        <w:rPr>
          <w:rStyle w:val="CharStyle15"/>
          <w:rFonts w:ascii="Calibri" w:hAnsi="Calibri" w:cs="Calibri"/>
          <w:color w:val="000000"/>
          <w:sz w:val="22"/>
          <w:szCs w:val="22"/>
        </w:rPr>
        <w:t>protispekacou</w:t>
      </w:r>
      <w:proofErr w:type="spellEnd"/>
      <w:r w:rsidRPr="007664A3">
        <w:rPr>
          <w:rStyle w:val="CharStyle15"/>
          <w:rFonts w:ascii="Calibri" w:hAnsi="Calibri" w:cs="Calibri"/>
          <w:color w:val="000000"/>
          <w:sz w:val="22"/>
          <w:szCs w:val="22"/>
        </w:rPr>
        <w:t xml:space="preserve"> prísadou s účinkom do - 6 °C bude predávajúci dodávať</w:t>
      </w:r>
      <w:r w:rsidRPr="007664A3">
        <w:rPr>
          <w:rFonts w:ascii="Calibri" w:hAnsi="Calibri" w:cs="Calibri"/>
          <w:sz w:val="22"/>
          <w:szCs w:val="22"/>
        </w:rPr>
        <w:t xml:space="preserve"> </w:t>
      </w:r>
      <w:r w:rsidRPr="007664A3">
        <w:rPr>
          <w:rStyle w:val="CharStyle15"/>
          <w:rFonts w:ascii="Calibri" w:hAnsi="Calibri" w:cs="Calibri"/>
          <w:color w:val="000000"/>
          <w:sz w:val="22"/>
          <w:szCs w:val="22"/>
        </w:rPr>
        <w:t>od výrobcu/</w:t>
      </w:r>
      <w:proofErr w:type="spellStart"/>
      <w:r w:rsidRPr="007664A3">
        <w:rPr>
          <w:rStyle w:val="CharStyle15"/>
          <w:rFonts w:ascii="Calibri" w:hAnsi="Calibri" w:cs="Calibri"/>
          <w:color w:val="000000"/>
          <w:sz w:val="22"/>
          <w:szCs w:val="22"/>
        </w:rPr>
        <w:t>ov</w:t>
      </w:r>
      <w:proofErr w:type="spellEnd"/>
      <w:r w:rsidRPr="007664A3">
        <w:rPr>
          <w:rStyle w:val="CharStyle15"/>
          <w:rFonts w:ascii="Calibri" w:hAnsi="Calibri" w:cs="Calibri"/>
          <w:color w:val="000000"/>
          <w:sz w:val="22"/>
          <w:szCs w:val="22"/>
        </w:rPr>
        <w:t xml:space="preserve">  ................................. .</w:t>
      </w:r>
      <w:r w:rsidRPr="007664A3">
        <w:rPr>
          <w:rStyle w:val="CharStyle15"/>
          <w:rFonts w:ascii="Calibri" w:hAnsi="Calibri" w:cs="Calibri"/>
          <w:color w:val="000000"/>
          <w:sz w:val="22"/>
          <w:szCs w:val="22"/>
        </w:rPr>
        <w:tab/>
      </w:r>
    </w:p>
    <w:p w14:paraId="0D375804" w14:textId="77777777" w:rsidR="00E26B2E" w:rsidRDefault="00E26B2E" w:rsidP="00A308B0">
      <w:pPr>
        <w:pStyle w:val="Style4"/>
        <w:numPr>
          <w:ilvl w:val="0"/>
          <w:numId w:val="19"/>
        </w:numPr>
        <w:shd w:val="clear" w:color="auto" w:fill="auto"/>
        <w:tabs>
          <w:tab w:val="left" w:pos="328"/>
        </w:tabs>
        <w:spacing w:before="0" w:line="240" w:lineRule="auto"/>
        <w:ind w:left="283" w:hanging="283"/>
        <w:jc w:val="both"/>
        <w:rPr>
          <w:rFonts w:ascii="Calibri" w:hAnsi="Calibri" w:cs="Calibri"/>
          <w:b/>
          <w:sz w:val="22"/>
          <w:szCs w:val="22"/>
        </w:rPr>
      </w:pPr>
      <w:r w:rsidRPr="007664A3">
        <w:rPr>
          <w:rStyle w:val="CharStyle15"/>
          <w:rFonts w:ascii="Calibri" w:hAnsi="Calibri" w:cs="Calibri"/>
          <w:sz w:val="22"/>
          <w:szCs w:val="22"/>
        </w:rPr>
        <w:t>Pri každej dodávke predmetu zmluvy predávajúci zabezpečí jeh</w:t>
      </w:r>
      <w:r w:rsidR="00A308B0">
        <w:rPr>
          <w:rStyle w:val="CharStyle15"/>
          <w:rFonts w:ascii="Calibri" w:hAnsi="Calibri" w:cs="Calibri"/>
          <w:sz w:val="22"/>
          <w:szCs w:val="22"/>
        </w:rPr>
        <w:t>o správne odovzdanie kupujúcemu.</w:t>
      </w:r>
    </w:p>
    <w:p w14:paraId="1F384E99" w14:textId="77777777" w:rsidR="008D7CFE" w:rsidRPr="0050497F" w:rsidRDefault="00E26B2E" w:rsidP="00A308B0">
      <w:pPr>
        <w:pStyle w:val="Style4"/>
        <w:numPr>
          <w:ilvl w:val="0"/>
          <w:numId w:val="19"/>
        </w:numPr>
        <w:shd w:val="clear" w:color="auto" w:fill="auto"/>
        <w:tabs>
          <w:tab w:val="left" w:pos="328"/>
        </w:tabs>
        <w:spacing w:before="0" w:line="240" w:lineRule="auto"/>
        <w:ind w:left="283" w:hanging="283"/>
        <w:jc w:val="both"/>
        <w:rPr>
          <w:rFonts w:ascii="Calibri" w:hAnsi="Calibri" w:cs="Calibri"/>
          <w:b/>
          <w:sz w:val="22"/>
          <w:szCs w:val="22"/>
        </w:rPr>
      </w:pPr>
      <w:r w:rsidRPr="007664A3">
        <w:rPr>
          <w:rStyle w:val="CharStyle15"/>
          <w:rFonts w:ascii="Calibri" w:hAnsi="Calibri" w:cs="Calibri"/>
          <w:color w:val="000000"/>
          <w:sz w:val="22"/>
          <w:szCs w:val="22"/>
        </w:rPr>
        <w:t>Kupujúci sa zaväzuje zaplatiť za tovar  kúpnu cenu podľa článku IV. zmluvy.</w:t>
      </w:r>
    </w:p>
    <w:p w14:paraId="4E2BFF73" w14:textId="77777777" w:rsidR="005A32F3" w:rsidRDefault="005A32F3">
      <w:pPr>
        <w:pStyle w:val="Style19"/>
        <w:keepNext/>
        <w:keepLines/>
        <w:shd w:val="clear" w:color="auto" w:fill="auto"/>
        <w:spacing w:before="0" w:line="266" w:lineRule="exact"/>
        <w:ind w:left="20"/>
        <w:rPr>
          <w:rStyle w:val="CharStyle20"/>
          <w:rFonts w:ascii="Calibri" w:hAnsi="Calibri" w:cs="Calibri"/>
          <w:b/>
          <w:color w:val="000000"/>
          <w:sz w:val="22"/>
          <w:szCs w:val="22"/>
        </w:rPr>
      </w:pPr>
      <w:bookmarkStart w:id="5" w:name="bookmark7"/>
    </w:p>
    <w:p w14:paraId="08F3BDA4" w14:textId="77777777" w:rsidR="008D7CFE" w:rsidRPr="000E6BE4" w:rsidRDefault="008D7CFE">
      <w:pPr>
        <w:pStyle w:val="Style19"/>
        <w:keepNext/>
        <w:keepLines/>
        <w:shd w:val="clear" w:color="auto" w:fill="auto"/>
        <w:spacing w:before="0" w:line="266" w:lineRule="exact"/>
        <w:ind w:left="20"/>
        <w:rPr>
          <w:rFonts w:ascii="Calibri" w:hAnsi="Calibri" w:cs="Calibri"/>
          <w:sz w:val="22"/>
          <w:szCs w:val="22"/>
        </w:rPr>
      </w:pPr>
      <w:r w:rsidRPr="000E6BE4">
        <w:rPr>
          <w:rStyle w:val="CharStyle20"/>
          <w:rFonts w:ascii="Calibri" w:hAnsi="Calibri" w:cs="Calibri"/>
          <w:b/>
          <w:color w:val="000000"/>
          <w:sz w:val="22"/>
          <w:szCs w:val="22"/>
        </w:rPr>
        <w:t>III.</w:t>
      </w:r>
      <w:bookmarkEnd w:id="5"/>
    </w:p>
    <w:p w14:paraId="09BEEE69" w14:textId="77777777" w:rsidR="008D7CFE" w:rsidRPr="000E6BE4" w:rsidRDefault="009969A0" w:rsidP="00A308B0">
      <w:pPr>
        <w:pStyle w:val="Style2"/>
        <w:shd w:val="clear" w:color="auto" w:fill="auto"/>
        <w:spacing w:after="120"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7CCCDD99" w14:textId="77777777" w:rsidR="008D7CFE" w:rsidRPr="000E6BE4" w:rsidRDefault="009969A0" w:rsidP="00E42D67">
      <w:pPr>
        <w:pStyle w:val="Style4"/>
        <w:numPr>
          <w:ilvl w:val="0"/>
          <w:numId w:val="3"/>
        </w:numPr>
        <w:shd w:val="clear" w:color="auto" w:fill="auto"/>
        <w:tabs>
          <w:tab w:val="left" w:pos="27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sa uzatvára na dobu určitú</w:t>
      </w:r>
      <w:r w:rsidR="008D7CFE" w:rsidRPr="00ED42A6">
        <w:rPr>
          <w:rStyle w:val="CharStyle15"/>
          <w:rFonts w:ascii="Calibri" w:hAnsi="Calibri" w:cs="Calibri"/>
          <w:color w:val="000000"/>
          <w:sz w:val="22"/>
          <w:szCs w:val="22"/>
        </w:rPr>
        <w:t xml:space="preserve">, </w:t>
      </w:r>
      <w:r w:rsidR="007664A3" w:rsidRPr="00ED42A6">
        <w:rPr>
          <w:rStyle w:val="CharStyle15"/>
          <w:rFonts w:ascii="Calibri" w:hAnsi="Calibri" w:cs="Calibri"/>
          <w:color w:val="000000"/>
          <w:sz w:val="22"/>
          <w:szCs w:val="22"/>
        </w:rPr>
        <w:t>do 31.03.202</w:t>
      </w:r>
      <w:r w:rsidR="00ED42A6" w:rsidRPr="00ED42A6">
        <w:rPr>
          <w:rStyle w:val="CharStyle15"/>
          <w:rFonts w:ascii="Calibri" w:hAnsi="Calibri" w:cs="Calibri"/>
          <w:color w:val="000000"/>
          <w:sz w:val="22"/>
          <w:szCs w:val="22"/>
        </w:rPr>
        <w:t>3</w:t>
      </w:r>
      <w:r w:rsidR="008D7CFE" w:rsidRPr="00ED42A6">
        <w:rPr>
          <w:rStyle w:val="CharStyle25"/>
          <w:rFonts w:ascii="Calibri" w:hAnsi="Calibri" w:cs="Calibri"/>
          <w:bCs/>
          <w:color w:val="000000"/>
          <w:sz w:val="22"/>
          <w:szCs w:val="22"/>
        </w:rPr>
        <w:t xml:space="preserve"> </w:t>
      </w:r>
      <w:r w:rsidR="008D7CFE" w:rsidRPr="00ED42A6">
        <w:rPr>
          <w:rStyle w:val="CharStyle15"/>
          <w:rFonts w:ascii="Calibri" w:hAnsi="Calibri" w:cs="Calibri"/>
          <w:color w:val="000000"/>
          <w:sz w:val="22"/>
          <w:szCs w:val="22"/>
        </w:rPr>
        <w:t xml:space="preserve">odo dňa nadobudnutia účinnosti </w:t>
      </w:r>
      <w:r w:rsidRPr="00ED42A6">
        <w:rPr>
          <w:rStyle w:val="CharStyle15"/>
          <w:rFonts w:ascii="Calibri" w:hAnsi="Calibri" w:cs="Calibri"/>
          <w:color w:val="000000"/>
          <w:sz w:val="22"/>
          <w:szCs w:val="22"/>
        </w:rPr>
        <w:t>zmluvy</w:t>
      </w:r>
      <w:r w:rsidR="008D7CFE" w:rsidRPr="00ED42A6">
        <w:rPr>
          <w:rStyle w:val="CharStyle15"/>
          <w:rFonts w:ascii="Calibri" w:hAnsi="Calibri" w:cs="Calibri"/>
          <w:color w:val="000000"/>
          <w:sz w:val="22"/>
          <w:szCs w:val="22"/>
        </w:rPr>
        <w:t xml:space="preserve">, alebo do vyčerpania finančného limitu zodpovedajúceho </w:t>
      </w:r>
      <w:r w:rsidRPr="00ED42A6">
        <w:rPr>
          <w:rStyle w:val="CharStyle15"/>
          <w:rFonts w:ascii="Calibri" w:hAnsi="Calibri" w:cs="Calibri"/>
          <w:color w:val="000000"/>
          <w:sz w:val="22"/>
          <w:szCs w:val="22"/>
        </w:rPr>
        <w:t>kúpnej cene tovaru</w:t>
      </w:r>
      <w:r w:rsidR="008D7CFE" w:rsidRPr="00ED42A6">
        <w:rPr>
          <w:rStyle w:val="CharStyle15"/>
          <w:rFonts w:ascii="Calibri" w:hAnsi="Calibri" w:cs="Calibri"/>
          <w:color w:val="000000"/>
          <w:sz w:val="22"/>
          <w:szCs w:val="22"/>
        </w:rPr>
        <w:t>, podľa toho, ktorá z týchto udalostí nastane skôr.</w:t>
      </w:r>
    </w:p>
    <w:p w14:paraId="5A5E4445" w14:textId="77777777" w:rsidR="00BE66BC" w:rsidRPr="00ED42A6" w:rsidRDefault="00A308B0" w:rsidP="009F575D">
      <w:pPr>
        <w:pStyle w:val="Style4"/>
        <w:numPr>
          <w:ilvl w:val="0"/>
          <w:numId w:val="3"/>
        </w:numPr>
        <w:shd w:val="clear" w:color="auto" w:fill="auto"/>
        <w:tabs>
          <w:tab w:val="left" w:pos="294"/>
        </w:tabs>
        <w:spacing w:before="0" w:line="274" w:lineRule="exact"/>
        <w:ind w:left="360" w:hanging="502"/>
        <w:jc w:val="both"/>
        <w:rPr>
          <w:rStyle w:val="CharStyle15"/>
          <w:rFonts w:ascii="Calibri" w:hAnsi="Calibri" w:cs="Calibri"/>
          <w:sz w:val="22"/>
          <w:szCs w:val="22"/>
        </w:rPr>
      </w:pPr>
      <w:r w:rsidRPr="00ED42A6">
        <w:rPr>
          <w:rStyle w:val="CharStyle15"/>
          <w:rFonts w:ascii="Calibri" w:hAnsi="Calibri" w:cs="Calibri"/>
          <w:color w:val="000000"/>
          <w:sz w:val="22"/>
          <w:szCs w:val="22"/>
        </w:rPr>
        <w:t>T</w:t>
      </w:r>
      <w:r w:rsidR="008D7CFE" w:rsidRPr="00ED42A6">
        <w:rPr>
          <w:rStyle w:val="CharStyle15"/>
          <w:rFonts w:ascii="Calibri" w:hAnsi="Calibri" w:cs="Calibri"/>
          <w:color w:val="000000"/>
          <w:sz w:val="22"/>
          <w:szCs w:val="22"/>
        </w:rPr>
        <w:t xml:space="preserve">ermín </w:t>
      </w:r>
      <w:r w:rsidR="00BE66BC" w:rsidRPr="00ED42A6">
        <w:rPr>
          <w:rStyle w:val="CharStyle15"/>
          <w:rFonts w:ascii="Calibri" w:hAnsi="Calibri" w:cs="Calibri"/>
          <w:color w:val="000000"/>
          <w:sz w:val="22"/>
          <w:szCs w:val="22"/>
        </w:rPr>
        <w:t>(lehot</w:t>
      </w:r>
      <w:r w:rsidRPr="00ED42A6">
        <w:rPr>
          <w:rStyle w:val="CharStyle15"/>
          <w:rFonts w:ascii="Calibri" w:hAnsi="Calibri" w:cs="Calibri"/>
          <w:color w:val="000000"/>
          <w:sz w:val="22"/>
          <w:szCs w:val="22"/>
        </w:rPr>
        <w:t>a</w:t>
      </w:r>
      <w:r w:rsidR="00BE66BC" w:rsidRPr="00ED42A6">
        <w:rPr>
          <w:rStyle w:val="CharStyle15"/>
          <w:rFonts w:ascii="Calibri" w:hAnsi="Calibri" w:cs="Calibri"/>
          <w:color w:val="000000"/>
          <w:sz w:val="22"/>
          <w:szCs w:val="22"/>
        </w:rPr>
        <w:t xml:space="preserve">) </w:t>
      </w:r>
      <w:r w:rsidR="008D7CFE" w:rsidRPr="00ED42A6">
        <w:rPr>
          <w:rStyle w:val="CharStyle15"/>
          <w:rFonts w:ascii="Calibri" w:hAnsi="Calibri" w:cs="Calibri"/>
          <w:color w:val="000000"/>
          <w:sz w:val="22"/>
          <w:szCs w:val="22"/>
        </w:rPr>
        <w:t>dodania</w:t>
      </w:r>
      <w:r w:rsidRPr="00ED42A6">
        <w:rPr>
          <w:rStyle w:val="CharStyle15"/>
          <w:rFonts w:ascii="Calibri" w:hAnsi="Calibri" w:cs="Calibri"/>
          <w:color w:val="000000"/>
          <w:sz w:val="22"/>
          <w:szCs w:val="22"/>
        </w:rPr>
        <w:t xml:space="preserve"> uveden</w:t>
      </w:r>
      <w:r w:rsidR="00C6211C" w:rsidRPr="00ED42A6">
        <w:rPr>
          <w:rStyle w:val="CharStyle15"/>
          <w:rFonts w:ascii="Calibri" w:hAnsi="Calibri" w:cs="Calibri"/>
          <w:color w:val="000000"/>
          <w:sz w:val="22"/>
          <w:szCs w:val="22"/>
        </w:rPr>
        <w:t>ý</w:t>
      </w:r>
      <w:r w:rsidRPr="00ED42A6">
        <w:rPr>
          <w:rStyle w:val="CharStyle15"/>
          <w:rFonts w:ascii="Calibri" w:hAnsi="Calibri" w:cs="Calibri"/>
          <w:color w:val="000000"/>
          <w:sz w:val="22"/>
          <w:szCs w:val="22"/>
        </w:rPr>
        <w:t xml:space="preserve"> v čl. II. ods. 6 tejto zmluvy</w:t>
      </w:r>
      <w:r w:rsidR="008D7CFE" w:rsidRPr="00ED42A6">
        <w:rPr>
          <w:rStyle w:val="CharStyle15"/>
          <w:rFonts w:ascii="Calibri" w:hAnsi="Calibri" w:cs="Calibri"/>
          <w:color w:val="000000"/>
          <w:sz w:val="22"/>
          <w:szCs w:val="22"/>
        </w:rPr>
        <w:t xml:space="preserve"> </w:t>
      </w:r>
      <w:r w:rsidRPr="00ED42A6">
        <w:rPr>
          <w:rStyle w:val="CharStyle15"/>
          <w:rFonts w:ascii="Calibri" w:hAnsi="Calibri" w:cs="Calibri"/>
          <w:color w:val="000000"/>
          <w:sz w:val="22"/>
          <w:szCs w:val="22"/>
        </w:rPr>
        <w:t>je</w:t>
      </w:r>
      <w:r w:rsidR="00BE66BC" w:rsidRPr="00ED42A6">
        <w:rPr>
          <w:rStyle w:val="CharStyle15"/>
          <w:rFonts w:ascii="Calibri" w:hAnsi="Calibri" w:cs="Calibri"/>
          <w:color w:val="000000"/>
          <w:sz w:val="22"/>
          <w:szCs w:val="22"/>
        </w:rPr>
        <w:t xml:space="preserve"> maximáln</w:t>
      </w:r>
      <w:r w:rsidRPr="00ED42A6">
        <w:rPr>
          <w:rStyle w:val="CharStyle15"/>
          <w:rFonts w:ascii="Calibri" w:hAnsi="Calibri" w:cs="Calibri"/>
          <w:color w:val="000000"/>
          <w:sz w:val="22"/>
          <w:szCs w:val="22"/>
        </w:rPr>
        <w:t>y</w:t>
      </w:r>
      <w:r w:rsidR="00BE66BC" w:rsidRPr="00ED42A6">
        <w:rPr>
          <w:rStyle w:val="CharStyle15"/>
          <w:rFonts w:ascii="Calibri" w:hAnsi="Calibri" w:cs="Calibri"/>
          <w:color w:val="000000"/>
          <w:sz w:val="22"/>
          <w:szCs w:val="22"/>
        </w:rPr>
        <w:t>, záväzn</w:t>
      </w:r>
      <w:r w:rsidRPr="00ED42A6">
        <w:rPr>
          <w:rStyle w:val="CharStyle15"/>
          <w:rFonts w:ascii="Calibri" w:hAnsi="Calibri" w:cs="Calibri"/>
          <w:color w:val="000000"/>
          <w:sz w:val="22"/>
          <w:szCs w:val="22"/>
        </w:rPr>
        <w:t>ý a tento</w:t>
      </w:r>
      <w:r w:rsidR="00BE66BC" w:rsidRPr="00ED42A6">
        <w:rPr>
          <w:rStyle w:val="CharStyle15"/>
          <w:rFonts w:ascii="Calibri" w:hAnsi="Calibri" w:cs="Calibri"/>
          <w:color w:val="000000"/>
          <w:sz w:val="22"/>
          <w:szCs w:val="22"/>
        </w:rPr>
        <w:t xml:space="preserve"> </w:t>
      </w:r>
      <w:r w:rsidR="008D7CFE" w:rsidRPr="00ED42A6">
        <w:rPr>
          <w:rStyle w:val="CharStyle15"/>
          <w:rFonts w:ascii="Calibri" w:hAnsi="Calibri" w:cs="Calibri"/>
          <w:color w:val="000000"/>
          <w:sz w:val="22"/>
          <w:szCs w:val="22"/>
        </w:rPr>
        <w:t xml:space="preserve">je možné meniť len po vzájomnej </w:t>
      </w:r>
      <w:r w:rsidR="00661AFF" w:rsidRPr="00ED42A6">
        <w:rPr>
          <w:rStyle w:val="CharStyle15"/>
          <w:rFonts w:ascii="Calibri" w:hAnsi="Calibri" w:cs="Calibri"/>
          <w:color w:val="000000"/>
          <w:sz w:val="22"/>
          <w:szCs w:val="22"/>
        </w:rPr>
        <w:t xml:space="preserve">písomnej </w:t>
      </w:r>
      <w:r w:rsidR="008D7CFE" w:rsidRPr="00ED42A6">
        <w:rPr>
          <w:rStyle w:val="CharStyle15"/>
          <w:rFonts w:ascii="Calibri" w:hAnsi="Calibri" w:cs="Calibri"/>
          <w:color w:val="000000"/>
          <w:sz w:val="22"/>
          <w:szCs w:val="22"/>
        </w:rPr>
        <w:t>dohode obidvoch zmluvných strán</w:t>
      </w:r>
      <w:r w:rsidR="007664A3" w:rsidRPr="00ED42A6">
        <w:rPr>
          <w:rStyle w:val="CharStyle15"/>
          <w:rFonts w:ascii="Calibri" w:hAnsi="Calibri" w:cs="Calibri"/>
          <w:color w:val="000000"/>
          <w:sz w:val="22"/>
          <w:szCs w:val="22"/>
        </w:rPr>
        <w:t xml:space="preserve"> formou dodatku k zmluve</w:t>
      </w:r>
      <w:r w:rsidR="008D7CFE" w:rsidRPr="00ED42A6">
        <w:rPr>
          <w:rStyle w:val="CharStyle15"/>
          <w:rFonts w:ascii="Calibri" w:hAnsi="Calibri" w:cs="Calibri"/>
          <w:color w:val="000000"/>
          <w:sz w:val="22"/>
          <w:szCs w:val="22"/>
        </w:rPr>
        <w:t>.</w:t>
      </w:r>
    </w:p>
    <w:p w14:paraId="6D6DF77C" w14:textId="77777777" w:rsidR="008D7CFE" w:rsidRPr="000E6BE4" w:rsidRDefault="008D7CFE" w:rsidP="009F575D">
      <w:pPr>
        <w:pStyle w:val="Style4"/>
        <w:numPr>
          <w:ilvl w:val="0"/>
          <w:numId w:val="3"/>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14:paraId="2EBC49E2" w14:textId="77777777" w:rsidR="00CF0796" w:rsidRPr="000E6BE4" w:rsidRDefault="00CF0796" w:rsidP="00CF0796">
      <w:pPr>
        <w:pStyle w:val="Style4"/>
        <w:shd w:val="clear" w:color="auto" w:fill="auto"/>
        <w:tabs>
          <w:tab w:val="left" w:pos="294"/>
        </w:tabs>
        <w:spacing w:before="0" w:line="274" w:lineRule="exact"/>
        <w:ind w:left="360" w:firstLine="0"/>
        <w:jc w:val="both"/>
        <w:rPr>
          <w:rFonts w:ascii="Calibri" w:hAnsi="Calibri" w:cs="Calibri"/>
          <w:b/>
          <w:sz w:val="22"/>
          <w:szCs w:val="22"/>
        </w:rPr>
      </w:pPr>
    </w:p>
    <w:p w14:paraId="086B2411"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14:paraId="11536629" w14:textId="77777777" w:rsidR="008D7CFE" w:rsidRPr="000E6BE4" w:rsidRDefault="00BA77A1">
      <w:pPr>
        <w:pStyle w:val="Style19"/>
        <w:keepNext/>
        <w:keepLines/>
        <w:shd w:val="clear" w:color="auto" w:fill="auto"/>
        <w:spacing w:before="0"/>
        <w:ind w:right="20"/>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14:paraId="4782FF65" w14:textId="77777777" w:rsidR="008D7CFE" w:rsidRPr="000E6BE4" w:rsidRDefault="00BA77A1" w:rsidP="009F575D">
      <w:pPr>
        <w:pStyle w:val="Style4"/>
        <w:numPr>
          <w:ilvl w:val="0"/>
          <w:numId w:val="4"/>
        </w:numPr>
        <w:shd w:val="clear" w:color="auto" w:fill="auto"/>
        <w:tabs>
          <w:tab w:val="left" w:pos="347"/>
        </w:tabs>
        <w:spacing w:before="0" w:line="274" w:lineRule="exact"/>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078CB0FE" w14:textId="77777777" w:rsidR="008D7CFE" w:rsidRPr="000E6BE4" w:rsidRDefault="008D7CFE" w:rsidP="009F575D">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ED42A6">
        <w:rPr>
          <w:rStyle w:val="CharStyle15"/>
          <w:rFonts w:ascii="Calibri" w:hAnsi="Calibri" w:cs="Calibri"/>
          <w:color w:val="000000"/>
          <w:sz w:val="22"/>
          <w:szCs w:val="22"/>
        </w:rPr>
        <w:t xml:space="preserve">Prílohe č. </w:t>
      </w:r>
      <w:r w:rsidR="007664A3" w:rsidRPr="00ED42A6">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ED42A6">
        <w:rPr>
          <w:rStyle w:val="CharStyle15"/>
          <w:rFonts w:ascii="Calibri" w:hAnsi="Calibri" w:cs="Calibri"/>
          <w:color w:val="000000"/>
          <w:sz w:val="22"/>
          <w:szCs w:val="22"/>
        </w:rPr>
        <w:t xml:space="preserve">Príloha č. </w:t>
      </w:r>
      <w:r w:rsidR="00BE66BC" w:rsidRPr="00ED42A6">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B6EB7F2" w14:textId="77777777" w:rsidR="00430DBE" w:rsidRPr="00A308B0" w:rsidRDefault="008D7CFE" w:rsidP="0050497F">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w:t>
      </w:r>
      <w:r w:rsidR="00E455FA" w:rsidRPr="00A308B0">
        <w:rPr>
          <w:rStyle w:val="CharStyle15"/>
          <w:rFonts w:ascii="Calibri" w:hAnsi="Calibri" w:cs="Calibri"/>
          <w:color w:val="000000"/>
          <w:sz w:val="22"/>
          <w:szCs w:val="22"/>
        </w:rPr>
        <w:t xml:space="preserve"> t</w:t>
      </w:r>
      <w:r w:rsidRPr="00A308B0">
        <w:rPr>
          <w:rStyle w:val="CharStyle15"/>
          <w:rFonts w:ascii="Calibri" w:hAnsi="Calibri" w:cs="Calibri"/>
          <w:color w:val="000000"/>
          <w:sz w:val="22"/>
          <w:szCs w:val="22"/>
        </w:rPr>
        <w:t xml:space="preserve">ovaru </w:t>
      </w:r>
      <w:r w:rsidR="00E455FA" w:rsidRPr="00A308B0">
        <w:rPr>
          <w:rStyle w:val="CharStyle15"/>
          <w:rFonts w:ascii="Calibri" w:hAnsi="Calibri" w:cs="Calibri"/>
          <w:color w:val="000000"/>
          <w:sz w:val="22"/>
          <w:szCs w:val="22"/>
        </w:rPr>
        <w:t xml:space="preserve">podľa tejto zmluvy. </w:t>
      </w:r>
      <w:r w:rsidR="00430DBE" w:rsidRPr="00A308B0">
        <w:rPr>
          <w:rStyle w:val="CharStyle15"/>
          <w:rFonts w:ascii="Calibri" w:hAnsi="Calibri" w:cs="Calibri"/>
          <w:sz w:val="22"/>
          <w:szCs w:val="22"/>
        </w:rPr>
        <w:t xml:space="preserve"> </w:t>
      </w:r>
      <w:r w:rsidR="00430DBE" w:rsidRPr="00A308B0">
        <w:rPr>
          <w:rFonts w:ascii="Calibri" w:hAnsi="Calibri" w:cs="Calibri"/>
          <w:b/>
          <w:sz w:val="22"/>
          <w:szCs w:val="22"/>
          <w:u w:val="single"/>
          <w:lang w:eastAsia="cs-CZ"/>
        </w:rPr>
        <w:t>Kúpna cena predstavuje celkom sumu:</w:t>
      </w:r>
    </w:p>
    <w:p w14:paraId="2193972F" w14:textId="77777777" w:rsidR="00E26B2E" w:rsidRPr="00A308B0" w:rsidRDefault="00E26B2E" w:rsidP="00E26B2E">
      <w:pPr>
        <w:pStyle w:val="Style4"/>
        <w:shd w:val="clear" w:color="auto" w:fill="auto"/>
        <w:tabs>
          <w:tab w:val="left" w:pos="347"/>
        </w:tabs>
        <w:spacing w:before="0" w:line="274" w:lineRule="exact"/>
        <w:ind w:left="380" w:firstLine="0"/>
        <w:jc w:val="both"/>
        <w:rPr>
          <w:rFonts w:ascii="Calibri" w:hAnsi="Calibri" w:cs="Calibri"/>
          <w:sz w:val="22"/>
          <w:szCs w:val="22"/>
        </w:rPr>
      </w:pPr>
    </w:p>
    <w:p w14:paraId="361B9880" w14:textId="77777777" w:rsidR="00430DBE" w:rsidRPr="00A308B0"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t xml:space="preserve">Cena bez DPH   </w:t>
      </w:r>
      <w:r w:rsidRPr="00A308B0">
        <w:rPr>
          <w:rFonts w:ascii="Calibri" w:hAnsi="Calibri" w:cs="Calibri"/>
          <w:sz w:val="22"/>
          <w:szCs w:val="22"/>
          <w:lang w:eastAsia="cs-CZ"/>
        </w:rPr>
        <w:tab/>
        <w:t>Eur</w:t>
      </w:r>
    </w:p>
    <w:p w14:paraId="5BB649B4" w14:textId="77777777" w:rsidR="00430DBE" w:rsidRPr="00A308B0" w:rsidRDefault="00430DBE" w:rsidP="0050497F">
      <w:pPr>
        <w:tabs>
          <w:tab w:val="left" w:pos="567"/>
          <w:tab w:val="left" w:pos="7088"/>
        </w:tabs>
        <w:ind w:left="1843" w:hanging="1843"/>
        <w:jc w:val="both"/>
        <w:rPr>
          <w:rFonts w:ascii="Calibri" w:hAnsi="Calibri" w:cs="Calibri"/>
          <w:sz w:val="22"/>
          <w:szCs w:val="22"/>
          <w:lang w:eastAsia="cs-CZ"/>
        </w:rPr>
      </w:pPr>
      <w:r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ab/>
        <w:t xml:space="preserve">DPH 20 %             </w:t>
      </w:r>
      <w:r w:rsidR="0050497F" w:rsidRPr="00A308B0">
        <w:rPr>
          <w:rFonts w:ascii="Calibri" w:hAnsi="Calibri" w:cs="Calibri"/>
          <w:sz w:val="22"/>
          <w:szCs w:val="22"/>
          <w:lang w:eastAsia="cs-CZ"/>
        </w:rPr>
        <w:tab/>
        <w:t xml:space="preserve">Eur    </w:t>
      </w:r>
    </w:p>
    <w:p w14:paraId="7B366B1C" w14:textId="77777777" w:rsidR="00430DBE" w:rsidRPr="00A308B0" w:rsidRDefault="00430DBE" w:rsidP="00430DBE">
      <w:pPr>
        <w:tabs>
          <w:tab w:val="left" w:pos="567"/>
          <w:tab w:val="left" w:pos="7088"/>
        </w:tabs>
        <w:ind w:left="1843" w:hanging="1843"/>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 xml:space="preserve">Cena s DPH </w:t>
      </w:r>
      <w:r w:rsidRPr="00A308B0">
        <w:rPr>
          <w:rFonts w:ascii="Calibri" w:hAnsi="Calibri" w:cs="Calibri"/>
          <w:b/>
          <w:sz w:val="22"/>
          <w:szCs w:val="22"/>
          <w:lang w:eastAsia="cs-CZ"/>
        </w:rPr>
        <w:tab/>
        <w:t>Eur</w:t>
      </w:r>
      <w:r w:rsidRPr="00A308B0">
        <w:rPr>
          <w:rFonts w:ascii="Calibri" w:hAnsi="Calibri" w:cs="Calibri"/>
          <w:b/>
          <w:sz w:val="22"/>
          <w:szCs w:val="22"/>
          <w:lang w:eastAsia="cs-CZ"/>
        </w:rPr>
        <w:tab/>
      </w:r>
      <w:r w:rsidRPr="00A308B0">
        <w:rPr>
          <w:rFonts w:ascii="Calibri" w:hAnsi="Calibri" w:cs="Calibri"/>
          <w:b/>
          <w:sz w:val="22"/>
          <w:szCs w:val="22"/>
          <w:lang w:eastAsia="cs-CZ"/>
        </w:rPr>
        <w:tab/>
        <w:t xml:space="preserve">                       </w:t>
      </w:r>
    </w:p>
    <w:p w14:paraId="71B80083" w14:textId="77777777" w:rsidR="00430DBE" w:rsidRPr="00A308B0" w:rsidRDefault="00430DBE" w:rsidP="00430DBE">
      <w:pPr>
        <w:tabs>
          <w:tab w:val="left" w:pos="567"/>
          <w:tab w:val="left" w:pos="7088"/>
        </w:tabs>
        <w:ind w:left="2268" w:hanging="2268"/>
        <w:jc w:val="both"/>
        <w:rPr>
          <w:rFonts w:ascii="Calibri" w:hAnsi="Calibri" w:cs="Calibri"/>
          <w:b/>
          <w:sz w:val="22"/>
          <w:szCs w:val="22"/>
          <w:lang w:eastAsia="cs-CZ"/>
        </w:rPr>
      </w:pPr>
      <w:r w:rsidRPr="00A308B0">
        <w:rPr>
          <w:rFonts w:ascii="Calibri" w:hAnsi="Calibri" w:cs="Calibri"/>
          <w:sz w:val="22"/>
          <w:szCs w:val="22"/>
          <w:lang w:eastAsia="cs-CZ"/>
        </w:rPr>
        <w:lastRenderedPageBreak/>
        <w:tab/>
      </w:r>
      <w:r w:rsidRPr="00A308B0">
        <w:rPr>
          <w:rFonts w:ascii="Calibri" w:hAnsi="Calibri" w:cs="Calibri"/>
          <w:sz w:val="22"/>
          <w:szCs w:val="22"/>
          <w:lang w:eastAsia="cs-CZ"/>
        </w:rPr>
        <w:tab/>
      </w:r>
      <w:r w:rsidRPr="00A308B0">
        <w:rPr>
          <w:rFonts w:ascii="Calibri" w:hAnsi="Calibri" w:cs="Calibri"/>
          <w:b/>
          <w:sz w:val="22"/>
          <w:szCs w:val="22"/>
          <w:lang w:eastAsia="cs-CZ"/>
        </w:rPr>
        <w:t>(slovom:    ......................Eur, ......./100 ) s DPH.</w:t>
      </w:r>
    </w:p>
    <w:p w14:paraId="3AF89ECC" w14:textId="77777777"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14:paraId="6EF0BFAA" w14:textId="77777777" w:rsidR="008D7CFE" w:rsidRPr="000E6BE4" w:rsidRDefault="001F212F" w:rsidP="009F575D">
      <w:pPr>
        <w:pStyle w:val="Style4"/>
        <w:numPr>
          <w:ilvl w:val="0"/>
          <w:numId w:val="4"/>
        </w:numPr>
        <w:shd w:val="clear" w:color="auto" w:fill="auto"/>
        <w:tabs>
          <w:tab w:val="left" w:pos="426"/>
        </w:tabs>
        <w:spacing w:before="0" w:line="274" w:lineRule="exact"/>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24F5C882" w14:textId="77777777" w:rsidR="00BA77A1" w:rsidRPr="000E6BE4" w:rsidRDefault="00995AFC" w:rsidP="00995AFC">
      <w:pPr>
        <w:pStyle w:val="Style4"/>
        <w:numPr>
          <w:ilvl w:val="0"/>
          <w:numId w:val="4"/>
        </w:numPr>
        <w:shd w:val="clear" w:color="auto" w:fill="auto"/>
        <w:tabs>
          <w:tab w:val="left" w:pos="426"/>
        </w:tabs>
        <w:spacing w:before="0" w:line="240" w:lineRule="auto"/>
        <w:ind w:left="425" w:hanging="567"/>
        <w:jc w:val="both"/>
        <w:rPr>
          <w:rFonts w:ascii="Calibri" w:hAnsi="Calibri" w:cs="Calibri"/>
          <w:sz w:val="22"/>
          <w:szCs w:val="22"/>
        </w:rPr>
      </w:pPr>
      <w:r>
        <w:rPr>
          <w:rStyle w:val="CharStyle15"/>
          <w:rFonts w:ascii="Calibri" w:hAnsi="Calibri" w:cs="Calibri"/>
          <w:color w:val="000000"/>
          <w:sz w:val="22"/>
          <w:szCs w:val="22"/>
        </w:rPr>
        <w:t xml:space="preserve">K cene </w:t>
      </w:r>
      <w:r w:rsidRPr="000E6BE4">
        <w:rPr>
          <w:rStyle w:val="CharStyle15"/>
          <w:rFonts w:ascii="Calibri" w:hAnsi="Calibri" w:cs="Calibri"/>
          <w:color w:val="000000"/>
          <w:sz w:val="22"/>
          <w:szCs w:val="22"/>
        </w:rPr>
        <w:t>uveden</w:t>
      </w:r>
      <w:r>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v </w:t>
      </w:r>
      <w:r w:rsidRPr="00ED42A6">
        <w:rPr>
          <w:rStyle w:val="CharStyle15"/>
          <w:rFonts w:ascii="Calibri" w:hAnsi="Calibri" w:cs="Calibri"/>
          <w:color w:val="000000"/>
          <w:sz w:val="22"/>
          <w:szCs w:val="22"/>
        </w:rPr>
        <w:t>prílohe č. 1 sa pripočítava</w:t>
      </w:r>
      <w:r>
        <w:rPr>
          <w:rStyle w:val="CharStyle15"/>
          <w:rFonts w:ascii="Calibri" w:hAnsi="Calibri" w:cs="Calibri"/>
          <w:b/>
          <w:color w:val="000000"/>
          <w:sz w:val="22"/>
          <w:szCs w:val="22"/>
        </w:rPr>
        <w:t xml:space="preserve"> </w:t>
      </w:r>
      <w:r>
        <w:rPr>
          <w:rStyle w:val="CharStyle15"/>
          <w:rFonts w:ascii="Calibri" w:hAnsi="Calibri" w:cs="Calibri"/>
          <w:color w:val="000000"/>
          <w:sz w:val="22"/>
          <w:szCs w:val="22"/>
        </w:rPr>
        <w:t>s</w:t>
      </w:r>
      <w:r w:rsidR="008D7CFE" w:rsidRPr="000E6BE4">
        <w:rPr>
          <w:rStyle w:val="CharStyle15"/>
          <w:rFonts w:ascii="Calibri" w:hAnsi="Calibri" w:cs="Calibri"/>
          <w:color w:val="000000"/>
          <w:sz w:val="22"/>
          <w:szCs w:val="22"/>
        </w:rPr>
        <w:t xml:space="preserve">adzba ceny DPH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0419DE80" w14:textId="77777777" w:rsidR="00BA77A1" w:rsidRPr="00BA77A1" w:rsidRDefault="00BA77A1" w:rsidP="00995AFC">
      <w:pPr>
        <w:tabs>
          <w:tab w:val="left" w:pos="347"/>
        </w:tabs>
      </w:pPr>
    </w:p>
    <w:p w14:paraId="6F797B9C"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t>V.</w:t>
      </w:r>
      <w:bookmarkEnd w:id="8"/>
    </w:p>
    <w:p w14:paraId="228808D5" w14:textId="77777777" w:rsidR="008D7CFE" w:rsidRPr="000E6BE4" w:rsidRDefault="008D7CFE" w:rsidP="00995AFC">
      <w:pPr>
        <w:pStyle w:val="Style19"/>
        <w:keepNext/>
        <w:keepLines/>
        <w:shd w:val="clear" w:color="auto" w:fill="auto"/>
        <w:spacing w:before="0" w:after="120" w:line="240" w:lineRule="auto"/>
        <w:ind w:left="23"/>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14:paraId="57C7A247"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jednotlivých objednávok kupujúceho.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protokol o vážení </w:t>
      </w:r>
      <w:r w:rsidR="003967AE" w:rsidRPr="000E6BE4">
        <w:rPr>
          <w:rStyle w:val="CharStyle15"/>
          <w:rFonts w:ascii="Calibri" w:hAnsi="Calibri" w:cs="Calibri"/>
          <w:color w:val="000000"/>
          <w:sz w:val="22"/>
          <w:szCs w:val="22"/>
        </w:rPr>
        <w:t xml:space="preserve">tovaru </w:t>
      </w:r>
      <w:r w:rsidRPr="000E6BE4">
        <w:rPr>
          <w:rStyle w:val="CharStyle26"/>
          <w:rFonts w:ascii="Calibri" w:hAnsi="Calibri" w:cs="Calibri"/>
          <w:b w:val="0"/>
          <w:bCs/>
          <w:color w:val="000000"/>
          <w:sz w:val="22"/>
          <w:szCs w:val="22"/>
        </w:rPr>
        <w:t>a</w:t>
      </w:r>
      <w:r w:rsidRPr="000E6BE4">
        <w:rPr>
          <w:rStyle w:val="CharStyle26"/>
          <w:rFonts w:ascii="Calibri" w:hAnsi="Calibri" w:cs="Calibri"/>
          <w:bCs/>
          <w:color w:val="000000"/>
          <w:sz w:val="22"/>
          <w:szCs w:val="22"/>
        </w:rPr>
        <w:t xml:space="preserve"> </w:t>
      </w:r>
      <w:r w:rsidRPr="000E6BE4">
        <w:rPr>
          <w:rStyle w:val="CharStyle15"/>
          <w:rFonts w:ascii="Calibri" w:hAnsi="Calibri" w:cs="Calibri"/>
          <w:color w:val="000000"/>
          <w:sz w:val="22"/>
          <w:szCs w:val="22"/>
        </w:rPr>
        <w:t>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20A961E6"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w:t>
      </w:r>
      <w:r w:rsidR="00995AFC">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1D1D81CF"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1009A018"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5C4F6D8B"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6E2A4981" w14:textId="77777777" w:rsidR="008D7CFE" w:rsidRPr="001F212F"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Predávajúci poskytuje záručnú dobu na tovar v trvaní 24 mesiacov. Počas záručnej doby sa uplatňujú tieto záručné a reklamačné podmienky :</w:t>
      </w:r>
    </w:p>
    <w:p w14:paraId="6752DC29" w14:textId="77777777" w:rsidR="008D7CFE" w:rsidRPr="001F212F" w:rsidRDefault="008D7CFE" w:rsidP="003967AE">
      <w:pPr>
        <w:pStyle w:val="Style4"/>
        <w:numPr>
          <w:ilvl w:val="0"/>
          <w:numId w:val="6"/>
        </w:numPr>
        <w:shd w:val="clear" w:color="auto" w:fill="auto"/>
        <w:tabs>
          <w:tab w:val="left" w:pos="677"/>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Uskladnenie tovaru musí byť v uzavretom priestore (sklade) bez možnosti sekundárneho znehodnotenia, na suchom podklade.</w:t>
      </w:r>
    </w:p>
    <w:p w14:paraId="70D50C4C" w14:textId="77777777" w:rsidR="008D7CFE" w:rsidRPr="001F212F" w:rsidRDefault="003967AE" w:rsidP="003967AE">
      <w:pPr>
        <w:pStyle w:val="Style4"/>
        <w:numPr>
          <w:ilvl w:val="0"/>
          <w:numId w:val="6"/>
        </w:numPr>
        <w:shd w:val="clear" w:color="auto" w:fill="auto"/>
        <w:tabs>
          <w:tab w:val="left" w:pos="691"/>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P</w:t>
      </w:r>
      <w:r w:rsidR="008D7CFE" w:rsidRPr="001F212F">
        <w:rPr>
          <w:rStyle w:val="CharStyle15"/>
          <w:rFonts w:ascii="Calibri" w:hAnsi="Calibri" w:cs="Calibri"/>
          <w:color w:val="000000"/>
          <w:sz w:val="22"/>
          <w:szCs w:val="22"/>
        </w:rPr>
        <w:t xml:space="preserve">ochybnosti o kvalite dodaného tovaru musia byť uplatnené a oznámené predávajúcemu najneskôr do 72 hodín od zistenia </w:t>
      </w:r>
      <w:r w:rsidR="008D7CFE" w:rsidRPr="001F212F">
        <w:rPr>
          <w:rStyle w:val="CharStyle15"/>
          <w:rFonts w:ascii="Calibri" w:hAnsi="Calibri" w:cs="Calibri"/>
          <w:color w:val="000000"/>
          <w:sz w:val="22"/>
          <w:szCs w:val="22"/>
          <w:lang w:val="cs-CZ" w:eastAsia="cs-CZ"/>
        </w:rPr>
        <w:t xml:space="preserve">vady </w:t>
      </w:r>
      <w:r w:rsidR="008D7CFE" w:rsidRPr="001F212F">
        <w:rPr>
          <w:rStyle w:val="CharStyle15"/>
          <w:rFonts w:ascii="Calibri" w:hAnsi="Calibri" w:cs="Calibri"/>
          <w:color w:val="000000"/>
          <w:sz w:val="22"/>
          <w:szCs w:val="22"/>
        </w:rPr>
        <w:t>tovaru.</w:t>
      </w:r>
    </w:p>
    <w:p w14:paraId="3845C608" w14:textId="77777777" w:rsidR="00AF207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67CAF5A6" w14:textId="77777777" w:rsidR="008D7CFE" w:rsidRPr="00AF207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 xml:space="preserve">dodaného tovaru </w:t>
      </w:r>
      <w:r w:rsidRPr="00AF2074">
        <w:rPr>
          <w:rStyle w:val="CharStyle15"/>
          <w:rFonts w:ascii="Calibri" w:hAnsi="Calibri" w:cs="Calibri"/>
          <w:color w:val="000000"/>
          <w:sz w:val="22"/>
          <w:szCs w:val="22"/>
        </w:rPr>
        <w:t xml:space="preserve">na vlastné náklady bez zbytočného odkladu po uplatnení písomnej reklamácie objednávateľa najneskôr </w:t>
      </w:r>
      <w:r w:rsidRPr="00ED42A6">
        <w:rPr>
          <w:rStyle w:val="CharStyle25"/>
          <w:rFonts w:ascii="Calibri" w:hAnsi="Calibri" w:cs="Calibri"/>
          <w:b w:val="0"/>
          <w:bCs/>
          <w:color w:val="000000"/>
          <w:sz w:val="22"/>
          <w:szCs w:val="22"/>
        </w:rPr>
        <w:t>do troch dní od doručenia písomnej reklamácie.</w:t>
      </w:r>
    </w:p>
    <w:p w14:paraId="703ECBDA" w14:textId="77777777" w:rsidR="008D7CFE" w:rsidRPr="000E6BE4" w:rsidRDefault="008D7CFE" w:rsidP="009F575D">
      <w:pPr>
        <w:pStyle w:val="Style4"/>
        <w:numPr>
          <w:ilvl w:val="0"/>
          <w:numId w:val="5"/>
        </w:numPr>
        <w:shd w:val="clear" w:color="auto" w:fill="auto"/>
        <w:tabs>
          <w:tab w:val="left" w:pos="403"/>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zodpovedá za všetky škody na predmete kúpy </w:t>
      </w:r>
      <w:r w:rsidR="001D70C4">
        <w:rPr>
          <w:rStyle w:val="CharStyle15"/>
          <w:rFonts w:ascii="Calibri" w:hAnsi="Calibri" w:cs="Calibri"/>
          <w:color w:val="000000"/>
          <w:sz w:val="22"/>
          <w:szCs w:val="22"/>
        </w:rPr>
        <w:t xml:space="preserve">a za vady tovaru </w:t>
      </w:r>
      <w:r w:rsidRPr="000E6BE4">
        <w:rPr>
          <w:rStyle w:val="CharStyle15"/>
          <w:rFonts w:ascii="Calibri" w:hAnsi="Calibri" w:cs="Calibri"/>
          <w:color w:val="000000"/>
          <w:sz w:val="22"/>
          <w:szCs w:val="22"/>
        </w:rPr>
        <w:t>až do jeho prevzatia kupujúcim v mieste dodania.</w:t>
      </w:r>
    </w:p>
    <w:p w14:paraId="341F4F46" w14:textId="77777777" w:rsidR="008D7CFE" w:rsidRPr="000E6BE4" w:rsidRDefault="008D7CFE" w:rsidP="009F575D">
      <w:pPr>
        <w:pStyle w:val="Style4"/>
        <w:numPr>
          <w:ilvl w:val="0"/>
          <w:numId w:val="5"/>
        </w:numPr>
        <w:shd w:val="clear" w:color="auto" w:fill="auto"/>
        <w:tabs>
          <w:tab w:val="left" w:pos="403"/>
        </w:tabs>
        <w:spacing w:before="0" w:after="286"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30310B9E"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10" w:name="bookmark12"/>
      <w:r w:rsidRPr="000E6BE4">
        <w:rPr>
          <w:rStyle w:val="CharStyle20"/>
          <w:rFonts w:ascii="Calibri" w:hAnsi="Calibri" w:cs="Calibri"/>
          <w:b/>
          <w:color w:val="000000"/>
          <w:sz w:val="22"/>
          <w:szCs w:val="22"/>
        </w:rPr>
        <w:t>VI.</w:t>
      </w:r>
      <w:bookmarkEnd w:id="10"/>
    </w:p>
    <w:p w14:paraId="64978869" w14:textId="77777777" w:rsidR="008D7CFE" w:rsidRPr="000E6BE4" w:rsidRDefault="008D7CFE" w:rsidP="009F575D">
      <w:pPr>
        <w:pStyle w:val="Style19"/>
        <w:keepNext/>
        <w:keepLines/>
        <w:shd w:val="clear" w:color="auto" w:fill="auto"/>
        <w:spacing w:before="0" w:after="120" w:line="240"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14:paraId="24590015" w14:textId="77777777" w:rsidR="008D7CFE" w:rsidRPr="000E6BE4" w:rsidRDefault="008D7CFE" w:rsidP="009F575D">
      <w:pPr>
        <w:pStyle w:val="Style4"/>
        <w:numPr>
          <w:ilvl w:val="0"/>
          <w:numId w:val="7"/>
        </w:numPr>
        <w:shd w:val="clear" w:color="auto" w:fill="auto"/>
        <w:tabs>
          <w:tab w:val="left" w:pos="292"/>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0564FA9A" w14:textId="77777777" w:rsidR="008D7CFE" w:rsidRPr="008D7CFE"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0DEE98AD" w14:textId="77777777" w:rsidR="00EA0A56"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1563D734" w14:textId="77777777" w:rsidR="00EA0A56" w:rsidRDefault="008D7CFE" w:rsidP="009F575D">
      <w:pPr>
        <w:pStyle w:val="Style4"/>
        <w:numPr>
          <w:ilvl w:val="0"/>
          <w:numId w:val="7"/>
        </w:numPr>
        <w:shd w:val="clear" w:color="auto" w:fill="auto"/>
        <w:tabs>
          <w:tab w:val="left" w:pos="302"/>
        </w:tabs>
        <w:spacing w:before="0" w:line="274" w:lineRule="exact"/>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vystavená predávajúcim až po riadnom prevzatí tovaru kupujúcim</w:t>
      </w:r>
      <w:r w:rsidR="00E455FA">
        <w:rPr>
          <w:rFonts w:ascii="Calibri" w:hAnsi="Calibri" w:cs="Calibri"/>
          <w:sz w:val="22"/>
          <w:szCs w:val="22"/>
          <w:lang w:eastAsia="cs-CZ"/>
        </w:rPr>
        <w:t>, na základe objednávok</w:t>
      </w:r>
      <w:r w:rsidRPr="00EA0A56">
        <w:rPr>
          <w:rFonts w:ascii="Calibri" w:hAnsi="Calibri" w:cs="Calibri"/>
          <w:sz w:val="22"/>
          <w:szCs w:val="22"/>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písomnej objednávky vystavenej kupujúcim a dodacieho listu o prevzatí objednaného množstva tovaru. </w:t>
      </w:r>
    </w:p>
    <w:p w14:paraId="32439BC4" w14:textId="77777777" w:rsidR="00EA0A56"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995AFC">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66BB78AE" w14:textId="77777777" w:rsidR="008D7CFE"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41119A2E" w14:textId="77777777" w:rsidR="00EA0A56"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lastRenderedPageBreak/>
        <w:t xml:space="preserve">predávajúci je povinný fakturovať iba skutočne dodané množstvo tovaru odsúhlasené objednávateľom na dodacom liste minimálne v rozsahu „súhlasím, pečiatka objednávateľa a podpis objednávateľa“, </w:t>
      </w:r>
    </w:p>
    <w:p w14:paraId="5B54B0EC" w14:textId="77777777" w:rsidR="00EA0A56" w:rsidRPr="001F212F" w:rsidRDefault="00EA0A56" w:rsidP="00EA0A56">
      <w:pPr>
        <w:pStyle w:val="Style4"/>
        <w:numPr>
          <w:ilvl w:val="0"/>
          <w:numId w:val="18"/>
        </w:numPr>
        <w:shd w:val="clear" w:color="auto" w:fill="auto"/>
        <w:tabs>
          <w:tab w:val="left" w:pos="302"/>
        </w:tabs>
        <w:spacing w:before="0" w:line="274" w:lineRule="exact"/>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spolu s vážnym lístkom</w:t>
      </w:r>
      <w:r w:rsidRPr="001F212F">
        <w:rPr>
          <w:rStyle w:val="CharStyle15"/>
          <w:rFonts w:ascii="Calibri" w:hAnsi="Calibri" w:cs="Calibri"/>
          <w:color w:val="000000"/>
          <w:sz w:val="22"/>
          <w:szCs w:val="22"/>
        </w:rPr>
        <w:t xml:space="preserve"> musí byť neoddeliteľnou súčasťou faktúry, </w:t>
      </w:r>
    </w:p>
    <w:p w14:paraId="5B14423F" w14:textId="77777777" w:rsidR="008D7CFE"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333E5609" w14:textId="77777777"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995AFC">
        <w:rPr>
          <w:rFonts w:ascii="Calibri" w:hAnsi="Calibri" w:cs="Calibri"/>
          <w:lang w:eastAsia="cs-CZ"/>
        </w:rPr>
        <w:t>3</w:t>
      </w:r>
      <w:r w:rsidRPr="008D7CFE">
        <w:rPr>
          <w:rFonts w:ascii="Calibri" w:hAnsi="Calibri" w:cs="Calibri"/>
          <w:lang w:eastAsia="cs-CZ"/>
        </w:rPr>
        <w:t xml:space="preserve">0-dňová lehota splatnosti začína plynúť od  doručenia novej riadnej faktúry. </w:t>
      </w:r>
    </w:p>
    <w:p w14:paraId="7977675D" w14:textId="77777777"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74C561A7" w14:textId="77777777" w:rsidR="00AF2074" w:rsidRPr="00AF2074" w:rsidRDefault="00AF2074" w:rsidP="009F575D">
      <w:pPr>
        <w:pStyle w:val="Odsekzoznamu"/>
        <w:widowControl w:val="0"/>
        <w:numPr>
          <w:ilvl w:val="0"/>
          <w:numId w:val="7"/>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53404212" w14:textId="77777777" w:rsidR="00AF2074" w:rsidRDefault="00AF2074" w:rsidP="009F575D">
      <w:pPr>
        <w:pStyle w:val="Odsekzoznamu"/>
        <w:widowControl w:val="0"/>
        <w:numPr>
          <w:ilvl w:val="0"/>
          <w:numId w:val="7"/>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633396DC" w14:textId="77777777" w:rsidR="00AF2074" w:rsidRPr="00B1458B" w:rsidRDefault="00AF2074" w:rsidP="00AF2074">
      <w:pPr>
        <w:spacing w:before="10" w:line="100" w:lineRule="exact"/>
        <w:rPr>
          <w:sz w:val="11"/>
          <w:szCs w:val="11"/>
        </w:rPr>
      </w:pPr>
    </w:p>
    <w:p w14:paraId="4D2F6C75" w14:textId="77777777" w:rsidR="008D7CFE" w:rsidRPr="000E6BE4" w:rsidRDefault="00705219" w:rsidP="00995AFC">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14:paraId="2F60ABFB" w14:textId="77777777" w:rsidR="008D7CFE" w:rsidRPr="000E6BE4" w:rsidRDefault="008D7CFE" w:rsidP="009F575D">
      <w:pPr>
        <w:pStyle w:val="Style19"/>
        <w:keepNext/>
        <w:keepLines/>
        <w:shd w:val="clear" w:color="auto" w:fill="auto"/>
        <w:spacing w:before="0" w:after="120" w:line="240"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14:paraId="2AB2901B" w14:textId="77777777" w:rsidR="008D7CFE" w:rsidRPr="000E6BE4" w:rsidRDefault="008D7CFE" w:rsidP="009F575D">
      <w:pPr>
        <w:pStyle w:val="Style4"/>
        <w:numPr>
          <w:ilvl w:val="0"/>
          <w:numId w:val="8"/>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1F4F2012" w14:textId="77777777" w:rsidR="008C5E36" w:rsidRPr="008C5E36" w:rsidRDefault="008C5E36" w:rsidP="009F575D">
      <w:pPr>
        <w:pStyle w:val="Bezriadkovania"/>
        <w:numPr>
          <w:ilvl w:val="0"/>
          <w:numId w:val="8"/>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rozsahu</w:t>
      </w:r>
      <w:r w:rsidR="006C0468">
        <w:rPr>
          <w:rFonts w:ascii="Calibri" w:hAnsi="Calibri" w:cs="Calibri"/>
          <w:sz w:val="22"/>
          <w:szCs w:val="22"/>
        </w:rPr>
        <w:t>(množstvu)</w:t>
      </w:r>
      <w:r w:rsidRPr="008C5E36">
        <w:rPr>
          <w:rFonts w:ascii="Calibri" w:hAnsi="Calibri" w:cs="Calibri"/>
          <w:sz w:val="22"/>
          <w:szCs w:val="22"/>
        </w:rPr>
        <w:t xml:space="preserve"> alebo kvalite vymienenej objednávateľom v Zmluve, alebo v prípade porušenia povinnosti </w:t>
      </w:r>
      <w:r>
        <w:rPr>
          <w:rFonts w:ascii="Calibri" w:hAnsi="Calibri" w:cs="Calibri"/>
          <w:sz w:val="22"/>
          <w:szCs w:val="22"/>
        </w:rPr>
        <w:t>predávajúceho</w:t>
      </w:r>
      <w:r w:rsidRPr="008C5E36">
        <w:rPr>
          <w:rFonts w:ascii="Calibri" w:hAnsi="Calibri" w:cs="Calibri"/>
          <w:sz w:val="22"/>
          <w:szCs w:val="22"/>
        </w:rPr>
        <w:t xml:space="preserve"> riadne a</w:t>
      </w:r>
      <w:r w:rsidR="006C0468">
        <w:rPr>
          <w:rFonts w:ascii="Calibri" w:hAnsi="Calibri" w:cs="Calibri"/>
          <w:sz w:val="22"/>
          <w:szCs w:val="22"/>
        </w:rPr>
        <w:t> </w:t>
      </w:r>
      <w:r w:rsidRPr="008C5E36">
        <w:rPr>
          <w:rFonts w:ascii="Calibri" w:hAnsi="Calibri" w:cs="Calibri"/>
          <w:sz w:val="22"/>
          <w:szCs w:val="22"/>
        </w:rPr>
        <w:t>včas</w:t>
      </w:r>
      <w:r w:rsidR="006C0468">
        <w:rPr>
          <w:rFonts w:ascii="Calibri" w:hAnsi="Calibri" w:cs="Calibri"/>
          <w:sz w:val="22"/>
          <w:szCs w:val="22"/>
        </w:rPr>
        <w:t xml:space="preserve"> </w:t>
      </w:r>
      <w:r w:rsidR="00AF2074">
        <w:rPr>
          <w:rFonts w:ascii="Calibri" w:hAnsi="Calibri" w:cs="Calibri"/>
          <w:sz w:val="22"/>
          <w:szCs w:val="22"/>
        </w:rPr>
        <w:t>dodať chýbajúci tovar</w:t>
      </w:r>
      <w:r w:rsidRPr="008C5E36">
        <w:rPr>
          <w:rFonts w:ascii="Calibri" w:hAnsi="Calibri" w:cs="Calibri"/>
          <w:sz w:val="22"/>
          <w:szCs w:val="22"/>
        </w:rPr>
        <w:t xml:space="preser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 a to aj opakovane. </w:t>
      </w:r>
    </w:p>
    <w:p w14:paraId="398E1839" w14:textId="77777777"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C6211C">
        <w:rPr>
          <w:rStyle w:val="CharStyle15"/>
          <w:rFonts w:ascii="Calibri" w:hAnsi="Calibri" w:cs="Calibri"/>
          <w:color w:val="000000"/>
          <w:sz w:val="22"/>
          <w:szCs w:val="22"/>
        </w:rPr>
        <w:t xml:space="preserve">II ods. 6 s poukazom na čl.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w:t>
      </w:r>
      <w:r w:rsidR="00C6211C">
        <w:rPr>
          <w:rFonts w:ascii="Calibri" w:hAnsi="Calibri" w:cs="Calibri"/>
          <w:sz w:val="22"/>
          <w:szCs w:val="22"/>
        </w:rPr>
        <w:t>2</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kupujúci je oprávnený uplatniť si zmluvnú pokutu vo výške 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14:paraId="1B4419B4" w14:textId="77777777"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V prípade, že predávajúci nedodá objem tovaru v tonách, ku ktorému sa zaviazal v cenovej ponuke v zmysle </w:t>
      </w:r>
      <w:r w:rsidR="00C6211C">
        <w:rPr>
          <w:rStyle w:val="CharStyle15"/>
          <w:rFonts w:ascii="Calibri" w:hAnsi="Calibri" w:cs="Calibri"/>
          <w:color w:val="000000"/>
          <w:sz w:val="22"/>
          <w:szCs w:val="22"/>
        </w:rPr>
        <w:t xml:space="preserve">príslušného </w:t>
      </w:r>
      <w:r w:rsidRPr="000E6BE4">
        <w:rPr>
          <w:rStyle w:val="CharStyle15"/>
          <w:rFonts w:ascii="Calibri" w:hAnsi="Calibri" w:cs="Calibri"/>
          <w:color w:val="000000"/>
          <w:sz w:val="22"/>
          <w:szCs w:val="22"/>
        </w:rPr>
        <w:t xml:space="preserve">článku čl. II bod </w:t>
      </w:r>
      <w:r w:rsidR="007425A3">
        <w:rPr>
          <w:rStyle w:val="CharStyle15"/>
          <w:rFonts w:ascii="Calibri" w:hAnsi="Calibri" w:cs="Calibri"/>
          <w:color w:val="000000"/>
          <w:sz w:val="22"/>
          <w:szCs w:val="22"/>
        </w:rPr>
        <w:t xml:space="preserve">4 a </w:t>
      </w:r>
      <w:r w:rsidRPr="000E6BE4">
        <w:rPr>
          <w:rStyle w:val="CharStyle15"/>
          <w:rFonts w:ascii="Calibri" w:hAnsi="Calibri" w:cs="Calibri"/>
          <w:color w:val="000000"/>
          <w:sz w:val="22"/>
          <w:szCs w:val="22"/>
        </w:rPr>
        <w:t xml:space="preserve">5 tejto </w:t>
      </w:r>
      <w:r w:rsidR="007425A3">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kupujúci je oprávnený uplat</w:t>
      </w:r>
      <w:r w:rsidR="00DA43EB">
        <w:rPr>
          <w:rStyle w:val="CharStyle15"/>
          <w:rFonts w:ascii="Calibri" w:hAnsi="Calibri" w:cs="Calibri"/>
          <w:color w:val="000000"/>
          <w:sz w:val="22"/>
          <w:szCs w:val="22"/>
        </w:rPr>
        <w:t xml:space="preserve">niť si zmluvnú pokutu vo výške </w:t>
      </w:r>
      <w:r w:rsidR="006C0468">
        <w:rPr>
          <w:rStyle w:val="CharStyle15"/>
          <w:rFonts w:ascii="Calibri" w:hAnsi="Calibri" w:cs="Calibri"/>
          <w:color w:val="000000"/>
          <w:sz w:val="22"/>
          <w:szCs w:val="22"/>
        </w:rPr>
        <w:t>100</w:t>
      </w:r>
      <w:r w:rsidRPr="000E6BE4">
        <w:rPr>
          <w:rStyle w:val="CharStyle15"/>
          <w:rFonts w:ascii="Calibri" w:hAnsi="Calibri" w:cs="Calibri"/>
          <w:color w:val="000000"/>
          <w:sz w:val="22"/>
          <w:szCs w:val="22"/>
        </w:rPr>
        <w:t>.- Eur za každú tonu tovaru, ktorý nie je kupujúcemu dodaný riadne.</w:t>
      </w:r>
    </w:p>
    <w:p w14:paraId="1E9ABD73" w14:textId="77777777" w:rsidR="000B31D3" w:rsidRDefault="000B31D3">
      <w:pPr>
        <w:pStyle w:val="Style2"/>
        <w:shd w:val="clear" w:color="auto" w:fill="auto"/>
        <w:ind w:left="4300" w:firstLine="0"/>
        <w:jc w:val="left"/>
        <w:rPr>
          <w:rStyle w:val="CharStyle18"/>
          <w:rFonts w:ascii="Calibri" w:hAnsi="Calibri" w:cs="Calibri"/>
          <w:b/>
          <w:color w:val="000000"/>
          <w:sz w:val="22"/>
          <w:szCs w:val="22"/>
        </w:rPr>
      </w:pPr>
    </w:p>
    <w:p w14:paraId="31629AF4" w14:textId="77777777" w:rsidR="008D7CFE" w:rsidRPr="000E6BE4" w:rsidRDefault="008D7CFE" w:rsidP="00995AFC">
      <w:pPr>
        <w:pStyle w:val="Style2"/>
        <w:shd w:val="clear" w:color="auto" w:fill="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2EDF42A1" w14:textId="77777777" w:rsidR="008D7CFE" w:rsidRPr="000E6BE4" w:rsidRDefault="008D7CFE" w:rsidP="001F212F">
      <w:pPr>
        <w:pStyle w:val="Style19"/>
        <w:keepNext/>
        <w:keepLines/>
        <w:shd w:val="clear" w:color="auto" w:fill="auto"/>
        <w:spacing w:before="0" w:after="120" w:line="240" w:lineRule="auto"/>
        <w:rPr>
          <w:rFonts w:ascii="Calibri" w:hAnsi="Calibri" w:cs="Calibri"/>
          <w:sz w:val="22"/>
          <w:szCs w:val="22"/>
        </w:rPr>
      </w:pPr>
      <w:bookmarkStart w:id="13" w:name="bookmark15"/>
      <w:r w:rsidRPr="000E6BE4">
        <w:rPr>
          <w:rStyle w:val="CharStyle20"/>
          <w:rFonts w:ascii="Calibri" w:hAnsi="Calibri" w:cs="Calibri"/>
          <w:b/>
          <w:color w:val="000000"/>
          <w:sz w:val="22"/>
          <w:szCs w:val="22"/>
        </w:rPr>
        <w:t>Subdodávatelia</w:t>
      </w:r>
      <w:bookmarkEnd w:id="13"/>
    </w:p>
    <w:p w14:paraId="460BF8F9" w14:textId="77777777" w:rsidR="008D7CFE" w:rsidRPr="000E6BE4" w:rsidRDefault="008D7CFE" w:rsidP="009F575D">
      <w:pPr>
        <w:pStyle w:val="Style4"/>
        <w:numPr>
          <w:ilvl w:val="0"/>
          <w:numId w:val="9"/>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w:t>
      </w:r>
      <w:r w:rsidRPr="00ED42A6">
        <w:rPr>
          <w:rStyle w:val="CharStyle15"/>
          <w:rFonts w:ascii="Calibri" w:hAnsi="Calibri" w:cs="Calibri"/>
          <w:color w:val="000000"/>
          <w:sz w:val="22"/>
          <w:szCs w:val="22"/>
        </w:rPr>
        <w:t xml:space="preserve">prílohu č. </w:t>
      </w:r>
      <w:r w:rsidR="00ED42A6" w:rsidRPr="00ED42A6">
        <w:rPr>
          <w:rStyle w:val="CharStyle15"/>
          <w:rFonts w:ascii="Calibri" w:hAnsi="Calibri" w:cs="Calibri"/>
          <w:color w:val="000000"/>
          <w:sz w:val="22"/>
          <w:szCs w:val="22"/>
        </w:rPr>
        <w:t>3</w:t>
      </w:r>
      <w:r w:rsidRPr="000E6BE4">
        <w:rPr>
          <w:rStyle w:val="CharStyle15"/>
          <w:rFonts w:ascii="Calibri" w:hAnsi="Calibri" w:cs="Calibri"/>
          <w:color w:val="000000"/>
          <w:sz w:val="22"/>
          <w:szCs w:val="22"/>
        </w:rPr>
        <w:t xml:space="preserv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Súhlas kupujúceho s dodaním časti predmetu kúpy prostredníctvom subdodávateľa nezbavuje predávajúceho povinnosti a zodpovednosti za všetky práce a činnosti subdodávateľa.</w:t>
      </w:r>
    </w:p>
    <w:p w14:paraId="545B442B" w14:textId="77777777" w:rsidR="008D7CFE" w:rsidRPr="000E6BE4" w:rsidRDefault="008D7CFE" w:rsidP="009F575D">
      <w:pPr>
        <w:pStyle w:val="Style4"/>
        <w:numPr>
          <w:ilvl w:val="0"/>
          <w:numId w:val="9"/>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w:t>
      </w:r>
      <w:r w:rsidR="00701E0B" w:rsidRPr="000E6BE4">
        <w:rPr>
          <w:rStyle w:val="CharStyle15"/>
          <w:rFonts w:ascii="Calibri" w:hAnsi="Calibri" w:cs="Calibri"/>
          <w:color w:val="000000"/>
          <w:sz w:val="22"/>
          <w:szCs w:val="22"/>
        </w:rPr>
        <w:t>nn</w:t>
      </w:r>
      <w:r w:rsidRPr="000E6BE4">
        <w:rPr>
          <w:rStyle w:val="CharStyle15"/>
          <w:rFonts w:ascii="Calibri" w:hAnsi="Calibri" w:cs="Calibri"/>
          <w:color w:val="000000"/>
          <w:sz w:val="22"/>
          <w:szCs w:val="22"/>
        </w:rPr>
        <w:t xml:space="preserve">osť po celú dobu trvania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pričom predávajúci sa zaväzuje zabezpečiť splnenie tejto povinnosti aj zo strany subdodávateľov. V prípade porušenia povinnosti predávajúceho podľa predchádzajúcej vety, má kupujúci nárok na zmluvnú pokutu </w:t>
      </w:r>
      <w:r w:rsidRPr="000E6BE4">
        <w:rPr>
          <w:rStyle w:val="CharStyle15"/>
          <w:rFonts w:ascii="Calibri" w:hAnsi="Calibri" w:cs="Calibri"/>
          <w:color w:val="000000"/>
          <w:sz w:val="22"/>
          <w:szCs w:val="22"/>
        </w:rPr>
        <w:lastRenderedPageBreak/>
        <w:t xml:space="preserve">vo výške 100,- Eur za každý deň porušenia, pričom porušenie uvedenej povinnosti, ktoré trvá dlhšie ako 30 dní sa považuje za podstatné porušenie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4C530C0C" w14:textId="77777777" w:rsidR="008D7CFE" w:rsidRPr="000E6BE4" w:rsidRDefault="008D7CFE" w:rsidP="009F575D">
      <w:pPr>
        <w:pStyle w:val="Style4"/>
        <w:numPr>
          <w:ilvl w:val="0"/>
          <w:numId w:val="9"/>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Počas trvania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je predávajúci oprávnený zmeniť subdodávateľa uvedeného v prílohe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výlučne na základe dodatku k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29020DD0" w14:textId="77777777" w:rsidR="008D7CFE" w:rsidRPr="000E6BE4" w:rsidRDefault="008D7CFE" w:rsidP="009F575D">
      <w:pPr>
        <w:pStyle w:val="Style4"/>
        <w:numPr>
          <w:ilvl w:val="0"/>
          <w:numId w:val="9"/>
        </w:numPr>
        <w:shd w:val="clear" w:color="auto" w:fill="auto"/>
        <w:tabs>
          <w:tab w:val="left" w:pos="294"/>
        </w:tabs>
        <w:spacing w:before="0" w:after="286"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ak predávajúci preukazoval splnenie podmienok účasti podľa § 34 ZVO inou osobou, je povinný pri plnení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skutočne používať kapacity osoby, ktorej spôsobilosť využíva na preukázanie technickej spôsobilosti alebo odbornej spôsobilosti.</w:t>
      </w:r>
    </w:p>
    <w:p w14:paraId="4ED8BC27"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14" w:name="bookmark16"/>
      <w:r w:rsidRPr="000E6BE4">
        <w:rPr>
          <w:rStyle w:val="CharStyle20"/>
          <w:rFonts w:ascii="Calibri" w:hAnsi="Calibri" w:cs="Calibri"/>
          <w:b/>
          <w:color w:val="000000"/>
          <w:sz w:val="22"/>
          <w:szCs w:val="22"/>
        </w:rPr>
        <w:t>IX.</w:t>
      </w:r>
      <w:bookmarkEnd w:id="14"/>
    </w:p>
    <w:p w14:paraId="6BB70AF8" w14:textId="77777777"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5" w:name="bookmark17"/>
      <w:r w:rsidRPr="000E6BE4">
        <w:rPr>
          <w:rStyle w:val="CharStyle20"/>
          <w:rFonts w:ascii="Calibri" w:hAnsi="Calibri" w:cs="Calibri"/>
          <w:b/>
          <w:color w:val="000000"/>
          <w:sz w:val="22"/>
          <w:szCs w:val="22"/>
        </w:rPr>
        <w:t>Ukončenie zmluvného vzťahu</w:t>
      </w:r>
      <w:bookmarkEnd w:id="15"/>
    </w:p>
    <w:p w14:paraId="682CAE06" w14:textId="77777777" w:rsidR="008D7CFE" w:rsidRPr="000E6BE4" w:rsidRDefault="008D7CFE" w:rsidP="009F575D">
      <w:pPr>
        <w:pStyle w:val="Style4"/>
        <w:numPr>
          <w:ilvl w:val="0"/>
          <w:numId w:val="10"/>
        </w:numPr>
        <w:shd w:val="clear" w:color="auto" w:fill="auto"/>
        <w:tabs>
          <w:tab w:val="left" w:pos="274"/>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151D059B"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156CD497"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w:t>
      </w:r>
      <w:proofErr w:type="spellStart"/>
      <w:r w:rsidRPr="000E6BE4">
        <w:rPr>
          <w:rStyle w:val="CharStyle15"/>
          <w:rFonts w:ascii="Calibri" w:hAnsi="Calibri" w:cs="Calibri"/>
          <w:color w:val="000000"/>
          <w:sz w:val="22"/>
          <w:szCs w:val="22"/>
        </w:rPr>
        <w:t>nasl</w:t>
      </w:r>
      <w:proofErr w:type="spellEnd"/>
      <w:r w:rsidRPr="000E6BE4">
        <w:rPr>
          <w:rStyle w:val="CharStyle15"/>
          <w:rFonts w:ascii="Calibri" w:hAnsi="Calibri" w:cs="Calibri"/>
          <w:color w:val="000000"/>
          <w:sz w:val="22"/>
          <w:szCs w:val="22"/>
        </w:rPr>
        <w:t xml:space="preserve">.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0B247110"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10121BE0" w14:textId="77777777" w:rsidR="008D7CFE" w:rsidRPr="000E6BE4" w:rsidRDefault="008D7CFE">
      <w:pPr>
        <w:pStyle w:val="Style4"/>
        <w:numPr>
          <w:ilvl w:val="0"/>
          <w:numId w:val="11"/>
        </w:numPr>
        <w:shd w:val="clear" w:color="auto" w:fill="auto"/>
        <w:tabs>
          <w:tab w:val="left" w:pos="808"/>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21C42888" w14:textId="77777777" w:rsidR="008D7CFE" w:rsidRPr="000E6BE4" w:rsidRDefault="00793A02">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7D53C02B" w14:textId="77777777"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0E6BE4">
        <w:rPr>
          <w:rStyle w:val="CharStyle15"/>
          <w:rFonts w:ascii="Calibri" w:hAnsi="Calibri" w:cs="Calibri"/>
          <w:color w:val="000000"/>
          <w:sz w:val="22"/>
          <w:szCs w:val="22"/>
        </w:rPr>
        <w:t>t.j</w:t>
      </w:r>
      <w:proofErr w:type="spellEnd"/>
      <w:r w:rsidRPr="000E6BE4">
        <w:rPr>
          <w:rStyle w:val="CharStyle15"/>
          <w:rFonts w:ascii="Calibri" w:hAnsi="Calibri" w:cs="Calibri"/>
          <w:color w:val="000000"/>
          <w:sz w:val="22"/>
          <w:szCs w:val="22"/>
        </w:rPr>
        <w:t>. plneniach na základe troch objednávok).</w:t>
      </w:r>
    </w:p>
    <w:p w14:paraId="11003EDD" w14:textId="77777777"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517866E5" w14:textId="77777777" w:rsidR="008D7CFE" w:rsidRPr="006C0468" w:rsidRDefault="008D7CFE">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13104B64" w14:textId="77777777" w:rsidR="008D7CFE" w:rsidRPr="000E6BE4" w:rsidRDefault="008D7CFE" w:rsidP="009F575D">
      <w:pPr>
        <w:pStyle w:val="Style4"/>
        <w:numPr>
          <w:ilvl w:val="0"/>
          <w:numId w:val="10"/>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7328F9E4" w14:textId="77777777" w:rsidR="008D7CFE" w:rsidRPr="009F575D" w:rsidRDefault="008D7CFE" w:rsidP="009F575D">
      <w:pPr>
        <w:pStyle w:val="Style4"/>
        <w:numPr>
          <w:ilvl w:val="0"/>
          <w:numId w:val="10"/>
        </w:numPr>
        <w:shd w:val="clear" w:color="auto" w:fill="auto"/>
        <w:tabs>
          <w:tab w:val="left" w:pos="289"/>
        </w:tabs>
        <w:spacing w:before="0" w:line="274" w:lineRule="exact"/>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w:t>
      </w:r>
      <w:r w:rsidRPr="000E6BE4">
        <w:rPr>
          <w:rStyle w:val="CharStyle15"/>
          <w:rFonts w:ascii="Calibri" w:hAnsi="Calibri" w:cs="Calibri"/>
          <w:color w:val="000000"/>
          <w:sz w:val="22"/>
          <w:szCs w:val="22"/>
        </w:rPr>
        <w:lastRenderedPageBreak/>
        <w:t>pričom k tejto informácii je predávajúci povinný predložiť aj potvrdenie príslušnej banky.</w:t>
      </w:r>
    </w:p>
    <w:p w14:paraId="0607935F" w14:textId="77777777" w:rsidR="009F575D" w:rsidRPr="000E6BE4" w:rsidRDefault="009F575D" w:rsidP="009F575D">
      <w:pPr>
        <w:pStyle w:val="Style4"/>
        <w:shd w:val="clear" w:color="auto" w:fill="auto"/>
        <w:tabs>
          <w:tab w:val="left" w:pos="289"/>
        </w:tabs>
        <w:spacing w:before="0" w:line="274" w:lineRule="exact"/>
        <w:ind w:left="380" w:firstLine="0"/>
        <w:jc w:val="both"/>
        <w:rPr>
          <w:rFonts w:ascii="Calibri" w:hAnsi="Calibri" w:cs="Calibri"/>
          <w:sz w:val="22"/>
          <w:szCs w:val="22"/>
        </w:rPr>
      </w:pPr>
    </w:p>
    <w:p w14:paraId="6BAD5A95" w14:textId="77777777" w:rsidR="008D7CFE" w:rsidRPr="00314EF3" w:rsidRDefault="008D7CFE" w:rsidP="009F575D">
      <w:pPr>
        <w:pStyle w:val="Style19"/>
        <w:keepNext/>
        <w:keepLines/>
        <w:shd w:val="clear" w:color="auto" w:fill="auto"/>
        <w:spacing w:before="0" w:line="266" w:lineRule="exact"/>
        <w:ind w:left="4420" w:hanging="4420"/>
        <w:rPr>
          <w:rFonts w:ascii="Calibri" w:hAnsi="Calibri" w:cs="Calibri"/>
          <w:sz w:val="22"/>
          <w:szCs w:val="22"/>
        </w:rPr>
      </w:pPr>
      <w:bookmarkStart w:id="16" w:name="bookmark18"/>
      <w:r w:rsidRPr="00314EF3">
        <w:rPr>
          <w:rStyle w:val="CharStyle20"/>
          <w:rFonts w:ascii="Calibri" w:hAnsi="Calibri" w:cs="Calibri"/>
          <w:b/>
          <w:color w:val="000000"/>
          <w:sz w:val="22"/>
          <w:szCs w:val="22"/>
        </w:rPr>
        <w:t>X.</w:t>
      </w:r>
      <w:bookmarkEnd w:id="16"/>
    </w:p>
    <w:p w14:paraId="7478F35F" w14:textId="77777777" w:rsidR="008D7CFE" w:rsidRDefault="000E6BE4" w:rsidP="009F575D">
      <w:pPr>
        <w:pStyle w:val="Style19"/>
        <w:keepNext/>
        <w:keepLines/>
        <w:shd w:val="clear" w:color="auto" w:fill="auto"/>
        <w:tabs>
          <w:tab w:val="center" w:pos="4714"/>
          <w:tab w:val="left" w:pos="6675"/>
        </w:tabs>
        <w:spacing w:before="0" w:after="120" w:line="240" w:lineRule="auto"/>
        <w:ind w:left="261"/>
        <w:jc w:val="left"/>
        <w:rPr>
          <w:rStyle w:val="CharStyle20"/>
          <w:b/>
          <w:color w:val="000000"/>
        </w:rPr>
      </w:pPr>
      <w:bookmarkStart w:id="17" w:name="bookmark19"/>
      <w:r w:rsidRPr="00314EF3">
        <w:rPr>
          <w:rStyle w:val="CharStyle20"/>
          <w:rFonts w:ascii="Calibri" w:hAnsi="Calibri" w:cs="Calibri"/>
          <w:b/>
          <w:color w:val="000000"/>
          <w:sz w:val="22"/>
          <w:szCs w:val="22"/>
        </w:rPr>
        <w:tab/>
      </w:r>
      <w:r w:rsidR="008D7CFE" w:rsidRPr="00314EF3">
        <w:rPr>
          <w:rStyle w:val="CharStyle20"/>
          <w:rFonts w:ascii="Calibri" w:hAnsi="Calibri" w:cs="Calibri"/>
          <w:b/>
          <w:color w:val="000000"/>
          <w:sz w:val="22"/>
          <w:szCs w:val="22"/>
        </w:rPr>
        <w:t>Záverečné ustanovenia</w:t>
      </w:r>
      <w:bookmarkEnd w:id="17"/>
      <w:r>
        <w:rPr>
          <w:rStyle w:val="CharStyle20"/>
          <w:b/>
          <w:color w:val="000000"/>
        </w:rPr>
        <w:tab/>
      </w:r>
    </w:p>
    <w:p w14:paraId="5F1D7D6B" w14:textId="77777777" w:rsidR="000E6BE4" w:rsidRPr="000E6BE4" w:rsidRDefault="000E6BE4" w:rsidP="009F575D">
      <w:pPr>
        <w:pStyle w:val="Odsekzoznamu"/>
        <w:numPr>
          <w:ilvl w:val="0"/>
          <w:numId w:val="15"/>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9616018"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77B0339C"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Táto zmluva má </w:t>
      </w:r>
      <w:r w:rsidR="00A55F8E">
        <w:rPr>
          <w:rFonts w:ascii="Calibri" w:hAnsi="Calibri" w:cs="Calibri"/>
          <w:lang w:eastAsia="cs-CZ"/>
        </w:rPr>
        <w:t>10</w:t>
      </w:r>
      <w:r w:rsidRPr="000E6BE4">
        <w:rPr>
          <w:rFonts w:ascii="Calibri" w:hAnsi="Calibri" w:cs="Calibri"/>
          <w:lang w:eastAsia="cs-CZ"/>
        </w:rPr>
        <w:t xml:space="preserve"> strán a je vyhotovená v dvoch rovnopisoch. </w:t>
      </w:r>
    </w:p>
    <w:p w14:paraId="3DB8DF08"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78511D61"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5AE10C85"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06AA34F1"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ABDC73C" w14:textId="77777777" w:rsidR="000E6BE4" w:rsidRPr="000E6BE4" w:rsidRDefault="009D3548" w:rsidP="009F575D">
      <w:pPr>
        <w:pStyle w:val="Odsekzoznamu"/>
        <w:numPr>
          <w:ilvl w:val="0"/>
          <w:numId w:val="15"/>
        </w:numPr>
        <w:ind w:left="284" w:hanging="426"/>
        <w:jc w:val="both"/>
        <w:rPr>
          <w:rFonts w:ascii="Calibri" w:hAnsi="Calibri" w:cs="Calibri"/>
          <w:lang w:eastAsia="cs-CZ"/>
        </w:rPr>
      </w:pPr>
      <w:r>
        <w:rPr>
          <w:rFonts w:ascii="Calibri" w:hAnsi="Calibri" w:cs="Calibri"/>
        </w:rPr>
        <w:t>Predávajúci</w:t>
      </w:r>
      <w:r w:rsidR="000E6BE4" w:rsidRPr="000E6BE4">
        <w:rPr>
          <w:rFonts w:ascii="Calibri" w:hAnsi="Calibri" w:cs="Calibri"/>
        </w:rPr>
        <w:t xml:space="preserve"> prehlasuj</w:t>
      </w:r>
      <w:r>
        <w:rPr>
          <w:rFonts w:ascii="Calibri" w:hAnsi="Calibri" w:cs="Calibri"/>
        </w:rPr>
        <w:t>e</w:t>
      </w:r>
      <w:r w:rsidR="000E6BE4" w:rsidRPr="000E6BE4">
        <w:rPr>
          <w:rFonts w:ascii="Calibri" w:hAnsi="Calibri" w:cs="Calibri"/>
        </w:rPr>
        <w:t>, že považuj</w:t>
      </w:r>
      <w:r>
        <w:rPr>
          <w:rFonts w:ascii="Calibri" w:hAnsi="Calibri" w:cs="Calibri"/>
        </w:rPr>
        <w:t>e</w:t>
      </w:r>
      <w:r w:rsidR="000E6BE4"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000E6BE4" w:rsidRPr="000E6BE4">
        <w:rPr>
          <w:rFonts w:ascii="Calibri" w:hAnsi="Calibri" w:cs="Calibri"/>
        </w:rPr>
        <w:t xml:space="preserve"> povinnost</w:t>
      </w:r>
      <w:r>
        <w:rPr>
          <w:rFonts w:ascii="Calibri" w:hAnsi="Calibri" w:cs="Calibri"/>
        </w:rPr>
        <w:t>í</w:t>
      </w:r>
      <w:r w:rsidR="000E6BE4" w:rsidRPr="000E6BE4">
        <w:rPr>
          <w:rFonts w:ascii="Calibri" w:hAnsi="Calibri" w:cs="Calibri"/>
        </w:rPr>
        <w:t xml:space="preserve"> </w:t>
      </w:r>
      <w:r>
        <w:rPr>
          <w:rFonts w:ascii="Calibri" w:hAnsi="Calibri" w:cs="Calibri"/>
        </w:rPr>
        <w:t>predávajúceho</w:t>
      </w:r>
      <w:r w:rsidR="000E6BE4" w:rsidRPr="000E6BE4">
        <w:rPr>
          <w:rFonts w:ascii="Calibri" w:hAnsi="Calibri" w:cs="Calibri"/>
        </w:rPr>
        <w:t xml:space="preserve"> a</w:t>
      </w:r>
      <w:r>
        <w:rPr>
          <w:rFonts w:ascii="Calibri" w:hAnsi="Calibri" w:cs="Calibri"/>
        </w:rPr>
        <w:t> kúpnu cenu</w:t>
      </w:r>
      <w:r w:rsidR="000E6BE4" w:rsidRPr="000E6BE4">
        <w:rPr>
          <w:rFonts w:ascii="Calibri" w:hAnsi="Calibri" w:cs="Calibri"/>
        </w:rPr>
        <w:t xml:space="preserve">. Uplatnením alebo zaplatením zmluvnej pokuty nie je dotknuté právo </w:t>
      </w:r>
      <w:r>
        <w:rPr>
          <w:rFonts w:ascii="Calibri" w:hAnsi="Calibri" w:cs="Calibri"/>
        </w:rPr>
        <w:t>kupujúceho</w:t>
      </w:r>
      <w:r w:rsidR="000E6BE4" w:rsidRPr="000E6BE4">
        <w:rPr>
          <w:rFonts w:ascii="Calibri" w:hAnsi="Calibri" w:cs="Calibri"/>
        </w:rPr>
        <w:t xml:space="preserve"> na náhradu škody. </w:t>
      </w:r>
      <w:r w:rsidR="000E6BE4" w:rsidRPr="000E6BE4">
        <w:rPr>
          <w:rFonts w:ascii="Calibri" w:hAnsi="Calibri" w:cs="Calibri"/>
          <w:lang w:eastAsia="cs-CZ"/>
        </w:rPr>
        <w:t xml:space="preserve">Zaplatenie zmluvnej pokuty </w:t>
      </w:r>
      <w:r>
        <w:rPr>
          <w:rFonts w:ascii="Calibri" w:hAnsi="Calibri" w:cs="Calibri"/>
          <w:lang w:eastAsia="cs-CZ"/>
        </w:rPr>
        <w:t>predávajúcim</w:t>
      </w:r>
      <w:r w:rsidR="000E6BE4" w:rsidRPr="000E6BE4">
        <w:rPr>
          <w:rFonts w:ascii="Calibri" w:hAnsi="Calibri" w:cs="Calibri"/>
          <w:lang w:eastAsia="cs-CZ"/>
        </w:rPr>
        <w:t xml:space="preserve"> nezbavuje </w:t>
      </w:r>
      <w:r>
        <w:rPr>
          <w:rFonts w:ascii="Calibri" w:hAnsi="Calibri" w:cs="Calibri"/>
          <w:lang w:eastAsia="cs-CZ"/>
        </w:rPr>
        <w:t xml:space="preserve">predávajúceho </w:t>
      </w:r>
      <w:r w:rsidR="000E6BE4" w:rsidRPr="000E6BE4">
        <w:rPr>
          <w:rFonts w:ascii="Calibri" w:hAnsi="Calibri" w:cs="Calibri"/>
          <w:lang w:eastAsia="cs-CZ"/>
        </w:rPr>
        <w:t>povinnosti, ktorej splnenie zmluvná pokuta zabezpečuje, ak nie je v Zmluve uvedené inak.</w:t>
      </w:r>
    </w:p>
    <w:p w14:paraId="6D911FC9"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sidR="003922EB">
        <w:rPr>
          <w:rFonts w:ascii="Calibri" w:hAnsi="Calibri" w:cs="Calibri"/>
        </w:rPr>
        <w:t xml:space="preserve">12 hodín </w:t>
      </w:r>
      <w:r w:rsidRPr="000E6BE4">
        <w:rPr>
          <w:rFonts w:ascii="Calibri" w:hAnsi="Calibri" w:cs="Calibri"/>
        </w:rPr>
        <w:t xml:space="preserve"> </w:t>
      </w:r>
      <w:r w:rsidR="003922EB">
        <w:rPr>
          <w:rFonts w:ascii="Calibri" w:hAnsi="Calibri" w:cs="Calibri"/>
        </w:rPr>
        <w:t xml:space="preserve">od okamihu </w:t>
      </w:r>
      <w:r w:rsidRPr="000E6BE4">
        <w:rPr>
          <w:rFonts w:ascii="Calibri" w:hAnsi="Calibri" w:cs="Calibri"/>
        </w:rPr>
        <w:t xml:space="preserve"> odoslania písomnosti odosielateľom adresátovi</w:t>
      </w:r>
      <w:r w:rsidR="009D3548">
        <w:rPr>
          <w:rFonts w:ascii="Calibri" w:hAnsi="Calibri" w:cs="Calibri"/>
        </w:rPr>
        <w:t>, ak ide o mailovú komunikáciu</w:t>
      </w:r>
      <w:r w:rsidRPr="000E6BE4">
        <w:rPr>
          <w:rFonts w:ascii="Calibri" w:hAnsi="Calibri" w:cs="Calibri"/>
        </w:rPr>
        <w:t>.</w:t>
      </w:r>
    </w:p>
    <w:p w14:paraId="737D5DCC" w14:textId="77777777" w:rsidR="009D3548"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sidR="003922EB">
        <w:rPr>
          <w:rFonts w:ascii="Calibri" w:hAnsi="Calibri" w:cs="Calibri"/>
        </w:rPr>
        <w:t xml:space="preserve">oprávnenej osoby konajúcej za zmluvnú stranu. </w:t>
      </w:r>
      <w:r w:rsidRPr="000E6BE4">
        <w:rPr>
          <w:rFonts w:ascii="Calibri" w:hAnsi="Calibri" w:cs="Calibri"/>
        </w:rPr>
        <w:t xml:space="preserve"> </w:t>
      </w:r>
    </w:p>
    <w:p w14:paraId="2B845E03"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sidR="001F212F">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10175928" w14:textId="77777777" w:rsidR="000E6BE4" w:rsidRPr="00B1458B" w:rsidRDefault="000E6BE4" w:rsidP="009F575D">
      <w:pPr>
        <w:pStyle w:val="Odsekzoznamu"/>
        <w:numPr>
          <w:ilvl w:val="0"/>
          <w:numId w:val="15"/>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w:t>
      </w:r>
      <w:r w:rsidRPr="000E6BE4">
        <w:rPr>
          <w:rFonts w:ascii="Calibri" w:hAnsi="Calibri" w:cs="Calibri"/>
        </w:rPr>
        <w:lastRenderedPageBreak/>
        <w:t>a inštitútov, ktoré sú upravené slovenským právnym poriadkom, pričom sa použijú také ustanovenia, ktoré zodpovedajú kritériám predchádzajúcej vety.</w:t>
      </w:r>
      <w:r w:rsidRPr="00B1458B">
        <w:t xml:space="preserve"> </w:t>
      </w:r>
    </w:p>
    <w:p w14:paraId="6AC4129E"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7F0B3559" w14:textId="77777777" w:rsidR="009D3548" w:rsidRPr="00314EF3" w:rsidRDefault="009D3548" w:rsidP="009D3548">
      <w:pPr>
        <w:pStyle w:val="Style4"/>
        <w:shd w:val="clear" w:color="auto" w:fill="auto"/>
        <w:tabs>
          <w:tab w:val="left" w:pos="294"/>
        </w:tabs>
        <w:spacing w:before="0" w:line="274" w:lineRule="exact"/>
        <w:ind w:firstLine="0"/>
        <w:jc w:val="both"/>
        <w:rPr>
          <w:rStyle w:val="CharStyle15"/>
          <w:rFonts w:ascii="Calibri" w:hAnsi="Calibri" w:cs="Calibri"/>
          <w:color w:val="000000"/>
          <w:sz w:val="22"/>
          <w:szCs w:val="22"/>
        </w:rPr>
      </w:pPr>
    </w:p>
    <w:p w14:paraId="6C0AA47F" w14:textId="77777777" w:rsidR="008D7CFE" w:rsidRPr="00314EF3"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Calibri" w:hAnsi="Calibri" w:cs="Calibri"/>
          <w:b/>
          <w:sz w:val="22"/>
          <w:szCs w:val="22"/>
        </w:rPr>
      </w:pPr>
      <w:r w:rsidRPr="00314EF3">
        <w:rPr>
          <w:rStyle w:val="CharStyle15"/>
          <w:rFonts w:ascii="Calibri" w:hAnsi="Calibri" w:cs="Calibri"/>
          <w:b/>
          <w:color w:val="000000"/>
          <w:sz w:val="22"/>
          <w:szCs w:val="22"/>
        </w:rPr>
        <w:t xml:space="preserve">Záväznou a </w:t>
      </w:r>
      <w:r w:rsidR="008D7CFE" w:rsidRPr="00314EF3">
        <w:rPr>
          <w:rStyle w:val="CharStyle15"/>
          <w:rFonts w:ascii="Calibri" w:hAnsi="Calibri" w:cs="Calibri"/>
          <w:b/>
          <w:color w:val="000000"/>
          <w:sz w:val="22"/>
          <w:szCs w:val="22"/>
        </w:rPr>
        <w:t xml:space="preserve">Neoddeliteľnou súčasťou </w:t>
      </w:r>
      <w:r w:rsidR="003922EB" w:rsidRPr="00314EF3">
        <w:rPr>
          <w:rStyle w:val="CharStyle15"/>
          <w:rFonts w:ascii="Calibri" w:hAnsi="Calibri" w:cs="Calibri"/>
          <w:b/>
          <w:color w:val="000000"/>
          <w:sz w:val="22"/>
          <w:szCs w:val="22"/>
        </w:rPr>
        <w:t>kúpnej</w:t>
      </w:r>
      <w:r w:rsidR="008D7CFE" w:rsidRPr="00314EF3">
        <w:rPr>
          <w:rStyle w:val="CharStyle15"/>
          <w:rFonts w:ascii="Calibri" w:hAnsi="Calibri" w:cs="Calibri"/>
          <w:b/>
          <w:color w:val="000000"/>
          <w:sz w:val="22"/>
          <w:szCs w:val="22"/>
        </w:rPr>
        <w:t xml:space="preserve"> </w:t>
      </w:r>
      <w:r w:rsidR="009D3548" w:rsidRPr="00314EF3">
        <w:rPr>
          <w:rStyle w:val="CharStyle15"/>
          <w:rFonts w:ascii="Calibri" w:hAnsi="Calibri" w:cs="Calibri"/>
          <w:b/>
          <w:color w:val="000000"/>
          <w:sz w:val="22"/>
          <w:szCs w:val="22"/>
        </w:rPr>
        <w:t>zmluvy vo forme príloh</w:t>
      </w:r>
      <w:r w:rsidR="008D7CFE" w:rsidRPr="00314EF3">
        <w:rPr>
          <w:rStyle w:val="CharStyle15"/>
          <w:rFonts w:ascii="Calibri" w:hAnsi="Calibri" w:cs="Calibri"/>
          <w:b/>
          <w:color w:val="000000"/>
          <w:sz w:val="22"/>
          <w:szCs w:val="22"/>
        </w:rPr>
        <w:t xml:space="preserve"> sú:</w:t>
      </w:r>
    </w:p>
    <w:p w14:paraId="6F557E11" w14:textId="77777777" w:rsid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314EF3">
        <w:rPr>
          <w:rStyle w:val="CharStyle15"/>
          <w:rFonts w:ascii="Calibri" w:hAnsi="Calibri" w:cs="Calibri"/>
          <w:sz w:val="22"/>
          <w:szCs w:val="22"/>
        </w:rPr>
        <w:t xml:space="preserve">Príloha č. 1 </w:t>
      </w:r>
      <w:r w:rsidR="009D3548" w:rsidRPr="00314EF3">
        <w:rPr>
          <w:rStyle w:val="CharStyle15"/>
          <w:rFonts w:ascii="Calibri" w:hAnsi="Calibri" w:cs="Calibri"/>
          <w:sz w:val="22"/>
          <w:szCs w:val="22"/>
        </w:rPr>
        <w:tab/>
      </w:r>
      <w:r w:rsidR="009D3548" w:rsidRPr="00314EF3">
        <w:rPr>
          <w:rStyle w:val="CharStyle15"/>
          <w:rFonts w:ascii="Calibri" w:hAnsi="Calibri" w:cs="Calibri"/>
          <w:sz w:val="22"/>
          <w:szCs w:val="22"/>
        </w:rPr>
        <w:tab/>
      </w:r>
      <w:r w:rsidR="003922EB" w:rsidRPr="003922EB">
        <w:rPr>
          <w:rStyle w:val="CharStyle15"/>
          <w:rFonts w:ascii="Calibri" w:hAnsi="Calibri" w:cs="Calibri"/>
          <w:sz w:val="22"/>
          <w:szCs w:val="22"/>
        </w:rPr>
        <w:t xml:space="preserve">Cenová ponuka predávajúceho ako uchádzača vo verejnom obstarávaní </w:t>
      </w:r>
    </w:p>
    <w:p w14:paraId="3DD23B9A" w14:textId="77777777" w:rsidR="00ED42A6" w:rsidRPr="003922EB" w:rsidRDefault="00ED42A6"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r>
      <w:r>
        <w:rPr>
          <w:rStyle w:val="CharStyle15"/>
          <w:rFonts w:ascii="Calibri" w:hAnsi="Calibri" w:cs="Calibri"/>
          <w:sz w:val="22"/>
          <w:szCs w:val="22"/>
        </w:rPr>
        <w:tab/>
        <w:t>Miesta dodania</w:t>
      </w:r>
    </w:p>
    <w:p w14:paraId="45454C4D" w14:textId="77777777" w:rsidR="007E21A1" w:rsidRPr="007E21A1" w:rsidRDefault="00ED42A6" w:rsidP="007E21A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3</w:t>
      </w:r>
      <w:r w:rsidR="00705219" w:rsidRPr="00705219">
        <w:rPr>
          <w:rStyle w:val="CharStyle15"/>
          <w:rFonts w:ascii="Calibri" w:hAnsi="Calibri" w:cs="Calibri"/>
          <w:sz w:val="22"/>
          <w:szCs w:val="22"/>
        </w:rPr>
        <w:t xml:space="preserve"> </w:t>
      </w:r>
      <w:r w:rsidR="00705219" w:rsidRPr="00314EF3">
        <w:rPr>
          <w:rStyle w:val="CharStyle15"/>
          <w:rFonts w:ascii="Calibri" w:hAnsi="Calibri" w:cs="Calibri"/>
          <w:sz w:val="22"/>
          <w:szCs w:val="22"/>
        </w:rPr>
        <w:t xml:space="preserve">                      </w:t>
      </w:r>
      <w:r w:rsidR="003922EB" w:rsidRPr="00314EF3">
        <w:rPr>
          <w:rStyle w:val="CharStyle15"/>
          <w:rFonts w:ascii="Calibri" w:hAnsi="Calibri" w:cs="Calibri"/>
          <w:sz w:val="22"/>
          <w:szCs w:val="22"/>
        </w:rPr>
        <w:tab/>
      </w:r>
      <w:bookmarkStart w:id="18" w:name="bookmark20"/>
      <w:r w:rsidR="007E21A1" w:rsidRPr="003922EB">
        <w:rPr>
          <w:rStyle w:val="CharStyle15"/>
          <w:rFonts w:ascii="Calibri" w:hAnsi="Calibri" w:cs="Calibri"/>
          <w:sz w:val="22"/>
          <w:szCs w:val="22"/>
        </w:rPr>
        <w:t>Zoznam subdodávateľov (aj ak ide o plnenie bez využitia subdodávky)</w:t>
      </w:r>
    </w:p>
    <w:p w14:paraId="0E8CF925" w14:textId="77777777" w:rsidR="008718AB" w:rsidRDefault="007E21A1" w:rsidP="007E21A1">
      <w:pPr>
        <w:pStyle w:val="Bezriadkovania"/>
        <w:pBdr>
          <w:top w:val="single" w:sz="4" w:space="1" w:color="auto"/>
          <w:left w:val="single" w:sz="4" w:space="4" w:color="auto"/>
          <w:bottom w:val="single" w:sz="4" w:space="1" w:color="auto"/>
          <w:right w:val="single" w:sz="4" w:space="4" w:color="auto"/>
        </w:pBdr>
        <w:rPr>
          <w:rFonts w:ascii="Calibri" w:hAnsi="Calibri" w:cs="Calibri"/>
          <w:sz w:val="22"/>
          <w:szCs w:val="22"/>
          <w:lang w:eastAsia="cs-CZ"/>
        </w:rPr>
      </w:pPr>
      <w:r w:rsidRPr="007E21A1">
        <w:rPr>
          <w:rStyle w:val="CharStyle15"/>
          <w:rFonts w:ascii="Calibri" w:hAnsi="Calibri" w:cs="Calibri"/>
          <w:sz w:val="22"/>
          <w:szCs w:val="22"/>
        </w:rPr>
        <w:t xml:space="preserve">Príloha č. </w:t>
      </w:r>
      <w:r w:rsidR="00ED42A6">
        <w:rPr>
          <w:rStyle w:val="CharStyle15"/>
          <w:rFonts w:ascii="Calibri" w:hAnsi="Calibri" w:cs="Calibri"/>
          <w:sz w:val="22"/>
          <w:szCs w:val="22"/>
        </w:rPr>
        <w:t>4</w:t>
      </w:r>
      <w:r w:rsidRPr="007E21A1">
        <w:rPr>
          <w:rStyle w:val="CharStyle15"/>
          <w:rFonts w:ascii="Calibri" w:hAnsi="Calibri" w:cs="Calibri"/>
          <w:sz w:val="22"/>
          <w:szCs w:val="22"/>
        </w:rPr>
        <w:t xml:space="preserve"> </w:t>
      </w:r>
      <w:r w:rsidRPr="007E21A1">
        <w:rPr>
          <w:rStyle w:val="CharStyle15"/>
          <w:rFonts w:ascii="Calibri" w:hAnsi="Calibri" w:cs="Calibri"/>
          <w:sz w:val="22"/>
          <w:szCs w:val="22"/>
        </w:rPr>
        <w:tab/>
      </w:r>
      <w:r w:rsidRPr="007E21A1">
        <w:rPr>
          <w:rStyle w:val="CharStyle15"/>
          <w:rFonts w:ascii="Calibri" w:hAnsi="Calibri" w:cs="Calibri"/>
          <w:sz w:val="22"/>
          <w:szCs w:val="22"/>
        </w:rPr>
        <w:tab/>
        <w:t>Vyhlásenie o zhode výrobku, certifikát a protokol o skúške a Karta bezpečnosti</w:t>
      </w:r>
    </w:p>
    <w:p w14:paraId="513ECBBE" w14:textId="77777777" w:rsidR="007E21A1" w:rsidRDefault="007E21A1" w:rsidP="004F799E">
      <w:pPr>
        <w:rPr>
          <w:rFonts w:ascii="Calibri" w:hAnsi="Calibri" w:cs="Calibri"/>
          <w:sz w:val="22"/>
          <w:szCs w:val="22"/>
          <w:lang w:eastAsia="cs-CZ"/>
        </w:rPr>
      </w:pPr>
    </w:p>
    <w:p w14:paraId="711B26EA"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39B0D89E" w14:textId="77777777" w:rsidR="008718AB" w:rsidRDefault="008718AB" w:rsidP="004F799E">
      <w:pPr>
        <w:rPr>
          <w:rFonts w:ascii="Calibri" w:hAnsi="Calibri" w:cs="Calibri"/>
          <w:sz w:val="22"/>
          <w:szCs w:val="22"/>
          <w:lang w:eastAsia="cs-CZ"/>
        </w:rPr>
      </w:pPr>
    </w:p>
    <w:p w14:paraId="5072F7BE"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659725C3" w14:textId="77777777" w:rsidR="004F799E" w:rsidRDefault="004F799E" w:rsidP="004F799E">
      <w:pPr>
        <w:tabs>
          <w:tab w:val="left" w:pos="4500"/>
          <w:tab w:val="left" w:pos="4962"/>
        </w:tabs>
        <w:spacing w:after="120"/>
        <w:rPr>
          <w:rFonts w:ascii="Calibri" w:hAnsi="Calibri" w:cs="Calibri"/>
          <w:sz w:val="22"/>
          <w:szCs w:val="22"/>
          <w:lang w:eastAsia="cs-CZ"/>
        </w:rPr>
      </w:pPr>
    </w:p>
    <w:p w14:paraId="72909FB3" w14:textId="77777777" w:rsidR="007E21A1" w:rsidRDefault="007E21A1" w:rsidP="004F799E">
      <w:pPr>
        <w:tabs>
          <w:tab w:val="left" w:pos="4500"/>
          <w:tab w:val="left" w:pos="4962"/>
        </w:tabs>
        <w:spacing w:after="120"/>
        <w:rPr>
          <w:rFonts w:ascii="Calibri" w:hAnsi="Calibri" w:cs="Calibri"/>
          <w:sz w:val="22"/>
          <w:szCs w:val="22"/>
          <w:lang w:eastAsia="cs-CZ"/>
        </w:rPr>
      </w:pPr>
    </w:p>
    <w:p w14:paraId="314B8B84" w14:textId="77777777" w:rsidR="007E21A1" w:rsidRPr="004F799E" w:rsidRDefault="007E21A1" w:rsidP="004F799E">
      <w:pPr>
        <w:tabs>
          <w:tab w:val="left" w:pos="4500"/>
          <w:tab w:val="left" w:pos="4962"/>
        </w:tabs>
        <w:spacing w:after="120"/>
        <w:rPr>
          <w:rFonts w:ascii="Calibri" w:hAnsi="Calibri" w:cs="Calibri"/>
          <w:sz w:val="22"/>
          <w:szCs w:val="22"/>
          <w:lang w:eastAsia="cs-CZ"/>
        </w:rPr>
      </w:pPr>
    </w:p>
    <w:p w14:paraId="3A34199A"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7BC6E9D4" w14:textId="77777777" w:rsidR="004F799E" w:rsidRPr="004F799E" w:rsidRDefault="00ED42A6"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190575C2"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0183642E"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28A6DDE1" w14:textId="77777777" w:rsidR="004F799E" w:rsidRPr="004F799E" w:rsidRDefault="0050497F" w:rsidP="004F799E">
      <w:pPr>
        <w:pStyle w:val="Bezriadkovania"/>
        <w:rPr>
          <w:rStyle w:val="CharStyle8"/>
          <w:rFonts w:ascii="Calibri" w:hAnsi="Calibri" w:cs="Calibri"/>
          <w:b w:val="0"/>
          <w:bCs/>
          <w:sz w:val="22"/>
          <w:szCs w:val="22"/>
        </w:rPr>
      </w:pPr>
      <w:r>
        <w:rPr>
          <w:rStyle w:val="CharStyle8"/>
          <w:rFonts w:ascii="Calibri" w:hAnsi="Calibri" w:cs="Calibri"/>
          <w:b w:val="0"/>
          <w:bCs/>
          <w:sz w:val="22"/>
          <w:szCs w:val="22"/>
        </w:rPr>
        <w:tab/>
      </w:r>
    </w:p>
    <w:p w14:paraId="249AB7D0" w14:textId="77777777" w:rsidR="004F799E" w:rsidRDefault="004F799E" w:rsidP="004F799E">
      <w:pPr>
        <w:pStyle w:val="Bezriadkovania"/>
        <w:rPr>
          <w:rStyle w:val="CharStyle8"/>
          <w:rFonts w:ascii="Calibri" w:hAnsi="Calibri" w:cs="Calibri"/>
          <w:b w:val="0"/>
          <w:bCs/>
          <w:sz w:val="22"/>
          <w:szCs w:val="22"/>
        </w:rPr>
      </w:pPr>
    </w:p>
    <w:p w14:paraId="5E8A78F2" w14:textId="77777777" w:rsidR="007E21A1" w:rsidRDefault="007E21A1" w:rsidP="004F799E">
      <w:pPr>
        <w:pStyle w:val="Bezriadkovania"/>
        <w:rPr>
          <w:rStyle w:val="CharStyle8"/>
          <w:rFonts w:ascii="Calibri" w:hAnsi="Calibri" w:cs="Calibri"/>
          <w:b w:val="0"/>
          <w:bCs/>
          <w:sz w:val="22"/>
          <w:szCs w:val="22"/>
        </w:rPr>
      </w:pPr>
    </w:p>
    <w:p w14:paraId="014EBDF6" w14:textId="77777777" w:rsidR="007E21A1" w:rsidRPr="004F799E" w:rsidRDefault="007E21A1" w:rsidP="004F799E">
      <w:pPr>
        <w:pStyle w:val="Bezriadkovania"/>
        <w:rPr>
          <w:rStyle w:val="CharStyle8"/>
          <w:rFonts w:ascii="Calibri" w:hAnsi="Calibri" w:cs="Calibri"/>
          <w:b w:val="0"/>
          <w:bCs/>
          <w:sz w:val="22"/>
          <w:szCs w:val="22"/>
        </w:rPr>
      </w:pPr>
    </w:p>
    <w:p w14:paraId="44DA40A9" w14:textId="77777777" w:rsidR="004F799E" w:rsidRPr="007E21A1" w:rsidRDefault="004F799E" w:rsidP="004F799E">
      <w:pPr>
        <w:pStyle w:val="Bezriadkovania"/>
        <w:ind w:left="4320" w:hanging="4320"/>
        <w:rPr>
          <w:rFonts w:ascii="Calibri" w:hAnsi="Calibri" w:cs="Calibri"/>
          <w:b/>
          <w:color w:val="auto"/>
          <w:sz w:val="22"/>
          <w:szCs w:val="22"/>
        </w:rPr>
      </w:pPr>
      <w:r w:rsidRPr="007E21A1">
        <w:rPr>
          <w:rFonts w:ascii="Calibri" w:hAnsi="Calibri" w:cs="Calibri"/>
          <w:b/>
          <w:color w:val="auto"/>
          <w:sz w:val="22"/>
          <w:szCs w:val="22"/>
        </w:rPr>
        <w:t>...........................................................</w:t>
      </w:r>
    </w:p>
    <w:p w14:paraId="03EF7961" w14:textId="77777777" w:rsidR="004F799E" w:rsidRPr="004F799E" w:rsidRDefault="00ED42A6" w:rsidP="004F799E">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15101EFC" w14:textId="77777777"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26816B7C" w14:textId="77777777"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 xml:space="preserve">Banskobystrickej regionálnej správy ciest, </w:t>
      </w:r>
      <w:proofErr w:type="spellStart"/>
      <w:r w:rsidRPr="004F799E">
        <w:rPr>
          <w:rStyle w:val="CharStyle8"/>
          <w:rFonts w:ascii="Calibri" w:hAnsi="Calibri" w:cs="Calibri"/>
          <w:bCs w:val="0"/>
          <w:sz w:val="22"/>
          <w:szCs w:val="22"/>
        </w:rPr>
        <w:t>a.s</w:t>
      </w:r>
      <w:proofErr w:type="spellEnd"/>
      <w:r w:rsidRPr="004F799E">
        <w:rPr>
          <w:rStyle w:val="CharStyle8"/>
          <w:rFonts w:ascii="Calibri" w:hAnsi="Calibri" w:cs="Calibri"/>
          <w:bCs w:val="0"/>
          <w:sz w:val="22"/>
          <w:szCs w:val="22"/>
        </w:rPr>
        <w:t>.</w:t>
      </w:r>
      <w:bookmarkEnd w:id="18"/>
    </w:p>
    <w:sectPr w:rsidR="004F799E" w:rsidSect="00A308B0">
      <w:headerReference w:type="even" r:id="rId7"/>
      <w:footerReference w:type="first" r:id="rId8"/>
      <w:pgSz w:w="12086" w:h="16963"/>
      <w:pgMar w:top="851" w:right="1134" w:bottom="851"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C18D" w14:textId="77777777" w:rsidR="00E662FE" w:rsidRDefault="00E662FE">
      <w:r>
        <w:separator/>
      </w:r>
    </w:p>
  </w:endnote>
  <w:endnote w:type="continuationSeparator" w:id="0">
    <w:p w14:paraId="5352288E" w14:textId="77777777" w:rsidR="00E662FE" w:rsidRDefault="00E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9F8C" w14:textId="77777777" w:rsidR="008D7CFE" w:rsidRDefault="006A4543">
    <w:pPr>
      <w:rPr>
        <w:color w:val="auto"/>
        <w:sz w:val="2"/>
        <w:szCs w:val="2"/>
      </w:rPr>
    </w:pPr>
    <w:r>
      <w:rPr>
        <w:noProof/>
      </w:rPr>
      <mc:AlternateContent>
        <mc:Choice Requires="wps">
          <w:drawing>
            <wp:anchor distT="0" distB="0" distL="63500" distR="63500" simplePos="0" relativeHeight="251658752" behindDoc="1" locked="0" layoutInCell="1" allowOverlap="1" wp14:anchorId="6BE0BF3D" wp14:editId="281581E5">
              <wp:simplePos x="0" y="0"/>
              <wp:positionH relativeFrom="page">
                <wp:posOffset>6558915</wp:posOffset>
              </wp:positionH>
              <wp:positionV relativeFrom="page">
                <wp:posOffset>9996170</wp:posOffset>
              </wp:positionV>
              <wp:extent cx="55245" cy="138430"/>
              <wp:effectExtent l="0" t="4445"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2CAB"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0BF3D"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4F012CAB"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39ED" w14:textId="77777777" w:rsidR="00E662FE" w:rsidRDefault="00E662FE">
      <w:r>
        <w:separator/>
      </w:r>
    </w:p>
  </w:footnote>
  <w:footnote w:type="continuationSeparator" w:id="0">
    <w:p w14:paraId="621D5C60" w14:textId="77777777" w:rsidR="00E662FE" w:rsidRDefault="00E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584E" w14:textId="77777777" w:rsidR="008D7CFE" w:rsidRDefault="006A4543">
    <w:pPr>
      <w:rPr>
        <w:color w:val="auto"/>
        <w:sz w:val="2"/>
        <w:szCs w:val="2"/>
      </w:rPr>
    </w:pPr>
    <w:r>
      <w:rPr>
        <w:noProof/>
      </w:rPr>
      <mc:AlternateContent>
        <mc:Choice Requires="wps">
          <w:drawing>
            <wp:anchor distT="0" distB="0" distL="114300" distR="114300" simplePos="0" relativeHeight="251656704" behindDoc="0" locked="0" layoutInCell="0" allowOverlap="1" wp14:anchorId="3A573F5E" wp14:editId="4026C008">
              <wp:simplePos x="0" y="0"/>
              <wp:positionH relativeFrom="page">
                <wp:posOffset>6952615</wp:posOffset>
              </wp:positionH>
              <wp:positionV relativeFrom="page">
                <wp:posOffset>5068570</wp:posOffset>
              </wp:positionV>
              <wp:extent cx="573405" cy="329565"/>
              <wp:effectExtent l="0" t="1270" r="2540" b="254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F60C" w14:textId="77777777" w:rsidR="008D7CFE" w:rsidRDefault="008D7CFE">
                          <w:pPr>
                            <w:pBdr>
                              <w:bottom w:val="single" w:sz="4" w:space="1" w:color="auto"/>
                            </w:pBdr>
                          </w:pPr>
                          <w:r>
                            <w:fldChar w:fldCharType="begin"/>
                          </w:r>
                          <w:r>
                            <w:instrText>PAGE   \* MERGEFORMAT</w:instrText>
                          </w:r>
                          <w:r>
                            <w:fldChar w:fldCharType="separate"/>
                          </w:r>
                          <w:r w:rsidR="006A4543">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A573F5E" id="Rectangle 1" o:spid="_x0000_s1026" style="position:absolute;margin-left:547.45pt;margin-top:399.1pt;width:45.1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5C24F60C" w14:textId="77777777" w:rsidR="008D7CFE" w:rsidRDefault="008D7CFE">
                    <w:pPr>
                      <w:pBdr>
                        <w:bottom w:val="single" w:sz="4" w:space="1" w:color="auto"/>
                      </w:pBdr>
                    </w:pPr>
                    <w:r>
                      <w:fldChar w:fldCharType="begin"/>
                    </w:r>
                    <w:r>
                      <w:instrText>PAGE   \* MERGEFORMAT</w:instrText>
                    </w:r>
                    <w:r>
                      <w:fldChar w:fldCharType="separate"/>
                    </w:r>
                    <w:r w:rsidR="006A4543">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7728" behindDoc="1" locked="0" layoutInCell="1" allowOverlap="1" wp14:anchorId="29A1C64E" wp14:editId="3E41582E">
              <wp:simplePos x="0" y="0"/>
              <wp:positionH relativeFrom="page">
                <wp:posOffset>1035685</wp:posOffset>
              </wp:positionH>
              <wp:positionV relativeFrom="page">
                <wp:posOffset>608330</wp:posOffset>
              </wp:positionV>
              <wp:extent cx="55245" cy="13843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7D65"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1C64E"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49CA7D65"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1E16B480"/>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437B75"/>
    <w:multiLevelType w:val="hybridMultilevel"/>
    <w:tmpl w:val="307EA7DE"/>
    <w:lvl w:ilvl="0" w:tplc="6018DCCE">
      <w:start w:val="1"/>
      <w:numFmt w:val="decimal"/>
      <w:lvlText w:val="%1."/>
      <w:lvlJc w:val="left"/>
      <w:pPr>
        <w:ind w:left="360" w:hanging="360"/>
      </w:pPr>
      <w:rPr>
        <w:rFonts w:ascii="Calibri" w:hAnsi="Calibr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17"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9"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104304155">
    <w:abstractNumId w:val="0"/>
  </w:num>
  <w:num w:numId="2" w16cid:durableId="1633442906">
    <w:abstractNumId w:val="1"/>
  </w:num>
  <w:num w:numId="3" w16cid:durableId="238098827">
    <w:abstractNumId w:val="2"/>
  </w:num>
  <w:num w:numId="4" w16cid:durableId="2032105926">
    <w:abstractNumId w:val="3"/>
  </w:num>
  <w:num w:numId="5" w16cid:durableId="705374258">
    <w:abstractNumId w:val="4"/>
  </w:num>
  <w:num w:numId="6" w16cid:durableId="1857814678">
    <w:abstractNumId w:val="5"/>
  </w:num>
  <w:num w:numId="7" w16cid:durableId="745883882">
    <w:abstractNumId w:val="6"/>
  </w:num>
  <w:num w:numId="8" w16cid:durableId="1200439892">
    <w:abstractNumId w:val="7"/>
  </w:num>
  <w:num w:numId="9" w16cid:durableId="975522749">
    <w:abstractNumId w:val="8"/>
  </w:num>
  <w:num w:numId="10" w16cid:durableId="892817283">
    <w:abstractNumId w:val="9"/>
  </w:num>
  <w:num w:numId="11" w16cid:durableId="365102841">
    <w:abstractNumId w:val="10"/>
  </w:num>
  <w:num w:numId="12" w16cid:durableId="902763082">
    <w:abstractNumId w:val="11"/>
  </w:num>
  <w:num w:numId="13" w16cid:durableId="2020768581">
    <w:abstractNumId w:val="22"/>
  </w:num>
  <w:num w:numId="14" w16cid:durableId="661592262">
    <w:abstractNumId w:val="15"/>
  </w:num>
  <w:num w:numId="15" w16cid:durableId="16661777">
    <w:abstractNumId w:val="21"/>
  </w:num>
  <w:num w:numId="16" w16cid:durableId="681903403">
    <w:abstractNumId w:val="16"/>
  </w:num>
  <w:num w:numId="17" w16cid:durableId="1675719849">
    <w:abstractNumId w:val="20"/>
  </w:num>
  <w:num w:numId="18" w16cid:durableId="1454205807">
    <w:abstractNumId w:val="18"/>
  </w:num>
  <w:num w:numId="19" w16cid:durableId="272442543">
    <w:abstractNumId w:val="12"/>
  </w:num>
  <w:num w:numId="20" w16cid:durableId="1717701588">
    <w:abstractNumId w:val="14"/>
  </w:num>
  <w:num w:numId="21" w16cid:durableId="40519867">
    <w:abstractNumId w:val="17"/>
  </w:num>
  <w:num w:numId="22" w16cid:durableId="497581112">
    <w:abstractNumId w:val="19"/>
  </w:num>
  <w:num w:numId="23" w16cid:durableId="3750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7494F"/>
    <w:rsid w:val="000855EF"/>
    <w:rsid w:val="00090E9D"/>
    <w:rsid w:val="00091701"/>
    <w:rsid w:val="000B31D3"/>
    <w:rsid w:val="000C4C97"/>
    <w:rsid w:val="000D5E11"/>
    <w:rsid w:val="000E6BE4"/>
    <w:rsid w:val="000F7E97"/>
    <w:rsid w:val="00103381"/>
    <w:rsid w:val="00115419"/>
    <w:rsid w:val="001D06A5"/>
    <w:rsid w:val="001D24B3"/>
    <w:rsid w:val="001D51C7"/>
    <w:rsid w:val="001D70C4"/>
    <w:rsid w:val="001F212F"/>
    <w:rsid w:val="002122D0"/>
    <w:rsid w:val="0021577C"/>
    <w:rsid w:val="00233F0D"/>
    <w:rsid w:val="002447EA"/>
    <w:rsid w:val="00290B41"/>
    <w:rsid w:val="002B7602"/>
    <w:rsid w:val="00314EF3"/>
    <w:rsid w:val="00353168"/>
    <w:rsid w:val="00354346"/>
    <w:rsid w:val="00357AF3"/>
    <w:rsid w:val="003922EB"/>
    <w:rsid w:val="003967AE"/>
    <w:rsid w:val="00430DBE"/>
    <w:rsid w:val="004704D7"/>
    <w:rsid w:val="004C6F74"/>
    <w:rsid w:val="004F799E"/>
    <w:rsid w:val="005024E0"/>
    <w:rsid w:val="0050497F"/>
    <w:rsid w:val="005749FB"/>
    <w:rsid w:val="005A32F3"/>
    <w:rsid w:val="0061639E"/>
    <w:rsid w:val="00661AFF"/>
    <w:rsid w:val="00686415"/>
    <w:rsid w:val="006A4543"/>
    <w:rsid w:val="006A64BE"/>
    <w:rsid w:val="006C0468"/>
    <w:rsid w:val="00701E0B"/>
    <w:rsid w:val="00705219"/>
    <w:rsid w:val="007252F1"/>
    <w:rsid w:val="007425A3"/>
    <w:rsid w:val="007664A3"/>
    <w:rsid w:val="00793A02"/>
    <w:rsid w:val="007E21A1"/>
    <w:rsid w:val="008324B0"/>
    <w:rsid w:val="00842168"/>
    <w:rsid w:val="00854482"/>
    <w:rsid w:val="008718AB"/>
    <w:rsid w:val="008B262E"/>
    <w:rsid w:val="008C5E36"/>
    <w:rsid w:val="008D7CFE"/>
    <w:rsid w:val="009135E3"/>
    <w:rsid w:val="00932D15"/>
    <w:rsid w:val="00961717"/>
    <w:rsid w:val="00995AFC"/>
    <w:rsid w:val="009969A0"/>
    <w:rsid w:val="009D3548"/>
    <w:rsid w:val="009D5DC0"/>
    <w:rsid w:val="009F575D"/>
    <w:rsid w:val="00A308B0"/>
    <w:rsid w:val="00A55F8E"/>
    <w:rsid w:val="00AA22F6"/>
    <w:rsid w:val="00AF2074"/>
    <w:rsid w:val="00AF7D8F"/>
    <w:rsid w:val="00B1458B"/>
    <w:rsid w:val="00B72722"/>
    <w:rsid w:val="00BA77A1"/>
    <w:rsid w:val="00BD2F34"/>
    <w:rsid w:val="00BE5448"/>
    <w:rsid w:val="00BE66BC"/>
    <w:rsid w:val="00C6211C"/>
    <w:rsid w:val="00C76A67"/>
    <w:rsid w:val="00C82194"/>
    <w:rsid w:val="00CF0796"/>
    <w:rsid w:val="00D4313C"/>
    <w:rsid w:val="00D475A4"/>
    <w:rsid w:val="00D517A3"/>
    <w:rsid w:val="00D61E80"/>
    <w:rsid w:val="00D82B07"/>
    <w:rsid w:val="00DA43EB"/>
    <w:rsid w:val="00DC5763"/>
    <w:rsid w:val="00DC5E3E"/>
    <w:rsid w:val="00DE10D6"/>
    <w:rsid w:val="00E21498"/>
    <w:rsid w:val="00E26B2E"/>
    <w:rsid w:val="00E42D67"/>
    <w:rsid w:val="00E455FA"/>
    <w:rsid w:val="00E662FE"/>
    <w:rsid w:val="00E741D2"/>
    <w:rsid w:val="00E97C49"/>
    <w:rsid w:val="00EA045F"/>
    <w:rsid w:val="00EA0A56"/>
    <w:rsid w:val="00ED0CB6"/>
    <w:rsid w:val="00ED42A6"/>
    <w:rsid w:val="00EF4D01"/>
    <w:rsid w:val="00F53B40"/>
    <w:rsid w:val="00F544CC"/>
    <w:rsid w:val="00F8347F"/>
    <w:rsid w:val="00FC3A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1E31ED"/>
  <w14:defaultImageDpi w14:val="0"/>
  <w15:docId w15:val="{3F94A6A2-3091-4717-8F1E-B980538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Normlny"/>
    <w:uiPriority w:val="99"/>
    <w:rsid w:val="001D51C7"/>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3700">
      <w:marLeft w:val="0"/>
      <w:marRight w:val="0"/>
      <w:marTop w:val="0"/>
      <w:marBottom w:val="0"/>
      <w:divBdr>
        <w:top w:val="none" w:sz="0" w:space="0" w:color="auto"/>
        <w:left w:val="none" w:sz="0" w:space="0" w:color="auto"/>
        <w:bottom w:val="none" w:sz="0" w:space="0" w:color="auto"/>
        <w:right w:val="none" w:sz="0" w:space="0" w:color="auto"/>
      </w:divBdr>
    </w:div>
    <w:div w:id="21352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4351</Words>
  <Characters>24803</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5</cp:revision>
  <dcterms:created xsi:type="dcterms:W3CDTF">2022-06-23T13:33:00Z</dcterms:created>
  <dcterms:modified xsi:type="dcterms:W3CDTF">2022-06-24T06:42:00Z</dcterms:modified>
</cp:coreProperties>
</file>