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6148C035" w:rsidR="00E16883" w:rsidRPr="00EC4FF8" w:rsidRDefault="00CD0BFC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D0BFC">
              <w:rPr>
                <w:rFonts w:ascii="Arial Narrow" w:hAnsi="Arial Narrow" w:cs="Arial"/>
                <w:sz w:val="22"/>
                <w:szCs w:val="22"/>
              </w:rPr>
              <w:t>Nákup mediálneho priestoru - online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</w:t>
            </w:r>
            <w:r w:rsidR="00EC4FF8" w:rsidRPr="00CD0BFC">
              <w:rPr>
                <w:rFonts w:ascii="Arial Narrow" w:hAnsi="Arial Narrow" w:cs="Arial"/>
                <w:sz w:val="22"/>
                <w:szCs w:val="22"/>
              </w:rPr>
              <w:t>(kateg.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EC4FF8" w:rsidRPr="00CD0BFC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762CD44C" w:rsidR="000A317F" w:rsidRPr="00A53368" w:rsidRDefault="00117E36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bookmarkStart w:id="0" w:name="_Hlk107212922"/>
            <w:r w:rsidRPr="005D53C0">
              <w:rPr>
                <w:rFonts w:ascii="Arial Narrow" w:hAnsi="Arial Narrow"/>
                <w:b/>
                <w:bCs/>
                <w:sz w:val="24"/>
                <w:szCs w:val="24"/>
              </w:rPr>
              <w:t>Nákup reklamného priestoru (kreditu) v digitálnom prostredí cez reklamné platformy META (Facebook, Instagram) a Google (Google Ads)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_01_2022</w:t>
            </w:r>
            <w:bookmarkEnd w:id="0"/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189DC3E4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17E36">
              <w:rPr>
                <w:rFonts w:ascii="Arial Narrow" w:hAnsi="Arial Narrow" w:cstheme="majorHAnsi"/>
                <w:b/>
              </w:rPr>
              <w:t>27543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6D24B90C" w:rsidR="000A317F" w:rsidRPr="00151A01" w:rsidRDefault="008A4020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11.07</w:t>
            </w:r>
            <w:r w:rsidR="000A317F" w:rsidRPr="00151A01">
              <w:rPr>
                <w:rFonts w:ascii="Arial Narrow" w:hAnsi="Arial Narrow" w:cstheme="majorHAnsi"/>
                <w:b/>
              </w:rPr>
              <w:t>.202</w:t>
            </w:r>
            <w:r w:rsidR="000C634C" w:rsidRPr="00151A01">
              <w:rPr>
                <w:rFonts w:ascii="Arial Narrow" w:hAnsi="Arial Narrow" w:cstheme="majorHAnsi"/>
                <w:b/>
              </w:rPr>
              <w:t>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117E36"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2E383B01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134781" w:rsidRPr="00134781">
              <w:rPr>
                <w:rFonts w:ascii="Arial Narrow" w:hAnsi="Arial Narrow" w:cstheme="majorHAnsi"/>
                <w:color w:val="000000"/>
                <w:sz w:val="22"/>
                <w:szCs w:val="22"/>
              </w:rPr>
              <w:t>Meta Platforms Ireland Limited a Google Ireland Limited.</w:t>
            </w:r>
            <w:r w:rsidR="0013478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616B42F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  <w:r w:rsidR="00C06A79">
        <w:rPr>
          <w:rFonts w:ascii="Arial Narrow" w:hAnsi="Arial Narrow" w:cstheme="majorHAnsi"/>
          <w:color w:val="000000"/>
        </w:rPr>
        <w:t xml:space="preserve"> (tvorí samostatnú časť Výzvy)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1AF07E3E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7E3545" w:rsidRPr="007E3545">
              <w:rPr>
                <w:rFonts w:ascii="Arial Narrow" w:hAnsi="Arial Narrow"/>
                <w:b/>
                <w:bCs/>
                <w:sz w:val="24"/>
                <w:szCs w:val="24"/>
              </w:rPr>
              <w:t>Nákup reklamného priestoru (kreditu) v digitálnom prostredí cez reklamné platformy META (Facebook, Instagram) a Google (Google Ads)_01_2022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140FED43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7E3545" w:rsidRPr="007E3545">
        <w:rPr>
          <w:rFonts w:ascii="Arial Narrow" w:hAnsi="Arial Narrow"/>
          <w:b/>
          <w:bCs/>
          <w:sz w:val="24"/>
          <w:szCs w:val="24"/>
        </w:rPr>
        <w:t>Nákup reklamného priestoru (kreditu) v digitálnom prostredí cez reklamné platformy META (Facebook, Instagram) a Google (Google Ads)_01_2022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3CD68" w14:textId="77777777" w:rsidR="008B1639" w:rsidRDefault="008B1639">
      <w:pPr>
        <w:spacing w:after="0" w:line="240" w:lineRule="auto"/>
      </w:pPr>
      <w:r>
        <w:separator/>
      </w:r>
    </w:p>
  </w:endnote>
  <w:endnote w:type="continuationSeparator" w:id="0">
    <w:p w14:paraId="14B9BFBF" w14:textId="77777777" w:rsidR="008B1639" w:rsidRDefault="008B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6334C" w14:textId="77777777" w:rsidR="008B1639" w:rsidRDefault="008B1639">
      <w:pPr>
        <w:spacing w:after="0" w:line="240" w:lineRule="auto"/>
      </w:pPr>
      <w:r>
        <w:separator/>
      </w:r>
    </w:p>
  </w:footnote>
  <w:footnote w:type="continuationSeparator" w:id="0">
    <w:p w14:paraId="69739234" w14:textId="77777777" w:rsidR="008B1639" w:rsidRDefault="008B1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CF5FA2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909"/>
    <w:rsid w:val="00D950D2"/>
    <w:rsid w:val="00D95FBC"/>
    <w:rsid w:val="00D9724C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24</cp:revision>
  <cp:lastPrinted>2022-06-07T09:28:00Z</cp:lastPrinted>
  <dcterms:created xsi:type="dcterms:W3CDTF">2022-06-13T16:23:00Z</dcterms:created>
  <dcterms:modified xsi:type="dcterms:W3CDTF">2022-06-29T08:29:00Z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