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FAD81" w14:textId="77777777" w:rsidR="00E66C33" w:rsidRPr="00DE5AE9" w:rsidRDefault="00E66C33" w:rsidP="00E66C33">
      <w:pPr>
        <w:rPr>
          <w:highlight w:val="yellow"/>
        </w:rPr>
      </w:pPr>
    </w:p>
    <w:p w14:paraId="27002227" w14:textId="77777777" w:rsidR="00D32ADB" w:rsidRPr="007A23E9" w:rsidRDefault="00D32ADB" w:rsidP="005C2397">
      <w:pPr>
        <w:pStyle w:val="Nadpis2"/>
        <w:spacing w:after="0" w:line="264" w:lineRule="auto"/>
        <w:ind w:left="0" w:firstLine="0"/>
        <w:jc w:val="center"/>
        <w:rPr>
          <w:rFonts w:asciiTheme="minorHAnsi" w:hAnsiTheme="minorHAnsi"/>
          <w:sz w:val="44"/>
          <w:szCs w:val="44"/>
        </w:rPr>
      </w:pPr>
      <w:r w:rsidRPr="007A23E9">
        <w:rPr>
          <w:rFonts w:asciiTheme="minorHAnsi" w:hAnsiTheme="minorHAnsi"/>
          <w:sz w:val="44"/>
          <w:szCs w:val="44"/>
        </w:rPr>
        <w:t>VÝZVA NA PREDKLADANIE PONÚK</w:t>
      </w:r>
    </w:p>
    <w:p w14:paraId="4B2B0869" w14:textId="77777777" w:rsidR="00D32ADB" w:rsidRPr="007A23E9" w:rsidRDefault="00D32ADB" w:rsidP="005C2397">
      <w:pPr>
        <w:pStyle w:val="Nadpis2"/>
        <w:spacing w:after="0" w:line="264" w:lineRule="auto"/>
        <w:ind w:left="0" w:firstLine="0"/>
        <w:jc w:val="center"/>
        <w:rPr>
          <w:rFonts w:asciiTheme="minorHAnsi" w:hAnsiTheme="minorHAnsi"/>
          <w:sz w:val="44"/>
          <w:szCs w:val="44"/>
        </w:rPr>
      </w:pPr>
      <w:r w:rsidRPr="007A23E9">
        <w:rPr>
          <w:rFonts w:asciiTheme="minorHAnsi" w:hAnsiTheme="minorHAnsi"/>
          <w:b w:val="0"/>
        </w:rPr>
        <w:t>(ďalej len „Výzva“)</w:t>
      </w:r>
    </w:p>
    <w:p w14:paraId="4CEE809B" w14:textId="77777777" w:rsidR="00D32ADB" w:rsidRPr="007A23E9" w:rsidRDefault="00D32ADB" w:rsidP="005C2397">
      <w:pPr>
        <w:spacing w:after="0" w:line="264" w:lineRule="auto"/>
        <w:ind w:left="0" w:right="0" w:firstLine="0"/>
        <w:jc w:val="center"/>
        <w:rPr>
          <w:rFonts w:asciiTheme="minorHAnsi" w:hAnsiTheme="minorHAnsi"/>
        </w:rPr>
      </w:pPr>
      <w:r w:rsidRPr="007A23E9">
        <w:rPr>
          <w:rFonts w:asciiTheme="minorHAnsi" w:hAnsiTheme="minorHAnsi"/>
        </w:rPr>
        <w:t>realizovaná postupom zadávania zákazky s nízkou hodnotou podľa § 117 zákona č. 343/2015 Z. z. o verejnom obstarávaní a o zmene a doplnení niektorých zákonov v znení neskorších predpisov</w:t>
      </w:r>
    </w:p>
    <w:p w14:paraId="74C899B0" w14:textId="77777777" w:rsidR="00D32ADB" w:rsidRPr="007A23E9" w:rsidRDefault="00D32ADB" w:rsidP="005C2397">
      <w:pPr>
        <w:spacing w:after="0" w:line="264" w:lineRule="auto"/>
        <w:ind w:left="0" w:right="0" w:firstLine="0"/>
        <w:jc w:val="center"/>
        <w:rPr>
          <w:rFonts w:asciiTheme="minorHAnsi" w:hAnsiTheme="minorHAnsi"/>
        </w:rPr>
      </w:pPr>
      <w:r w:rsidRPr="007A23E9">
        <w:rPr>
          <w:rFonts w:asciiTheme="minorHAnsi" w:hAnsiTheme="minorHAnsi"/>
        </w:rPr>
        <w:t>(ďalej len „ZVO“)</w:t>
      </w:r>
    </w:p>
    <w:p w14:paraId="4EBCFDE8"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4365889E"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2936FF59"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3DEECD07"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0D3C5B44"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5F85EB62" w14:textId="4DC470E7" w:rsidR="00014A6C" w:rsidRPr="00DE5AE9" w:rsidRDefault="00014A6C" w:rsidP="00084385">
      <w:pPr>
        <w:spacing w:after="0" w:line="264" w:lineRule="auto"/>
        <w:ind w:left="426" w:right="0" w:hanging="426"/>
        <w:rPr>
          <w:rFonts w:asciiTheme="minorHAnsi" w:hAnsiTheme="minorHAnsi"/>
          <w:highlight w:val="yellow"/>
        </w:rPr>
      </w:pPr>
    </w:p>
    <w:p w14:paraId="2FA40AD6"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43406D5D"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19B0566A"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1CEFDAE1" w14:textId="77777777" w:rsidR="009134C5" w:rsidRPr="00DE5AE9" w:rsidRDefault="009134C5" w:rsidP="005C2397">
      <w:pPr>
        <w:spacing w:after="0" w:line="264" w:lineRule="auto"/>
        <w:ind w:left="426" w:right="0" w:hanging="426"/>
        <w:jc w:val="center"/>
        <w:rPr>
          <w:rFonts w:asciiTheme="minorHAnsi" w:hAnsiTheme="minorHAnsi"/>
          <w:highlight w:val="yellow"/>
        </w:rPr>
      </w:pPr>
    </w:p>
    <w:p w14:paraId="38ACB052" w14:textId="77777777" w:rsidR="00D32ADB" w:rsidRPr="00DE5AE9" w:rsidRDefault="00D32ADB" w:rsidP="005C2397">
      <w:pPr>
        <w:spacing w:after="0" w:line="264" w:lineRule="auto"/>
        <w:ind w:left="426" w:right="0" w:hanging="426"/>
        <w:jc w:val="center"/>
        <w:rPr>
          <w:rFonts w:asciiTheme="minorHAnsi" w:hAnsiTheme="minorHAnsi"/>
          <w:highlight w:val="yellow"/>
        </w:rPr>
      </w:pPr>
    </w:p>
    <w:p w14:paraId="5D1850C4" w14:textId="6208945F" w:rsidR="00D32ADB" w:rsidRDefault="005C2397" w:rsidP="005C2397">
      <w:pPr>
        <w:spacing w:after="0" w:line="264" w:lineRule="auto"/>
        <w:ind w:left="426" w:right="0" w:hanging="426"/>
        <w:jc w:val="center"/>
        <w:rPr>
          <w:rFonts w:asciiTheme="minorHAnsi" w:hAnsiTheme="minorHAnsi"/>
        </w:rPr>
      </w:pPr>
      <w:r w:rsidRPr="00E93EE0">
        <w:rPr>
          <w:rFonts w:asciiTheme="minorHAnsi" w:hAnsiTheme="minorHAnsi"/>
        </w:rPr>
        <w:t>Názov</w:t>
      </w:r>
      <w:r w:rsidR="00D32ADB" w:rsidRPr="00E93EE0">
        <w:rPr>
          <w:rFonts w:asciiTheme="minorHAnsi" w:hAnsiTheme="minorHAnsi"/>
        </w:rPr>
        <w:t xml:space="preserve"> zákazky:</w:t>
      </w:r>
    </w:p>
    <w:p w14:paraId="4E374637" w14:textId="77777777" w:rsidR="00C25471" w:rsidRDefault="00E93EE0" w:rsidP="005C2397">
      <w:pPr>
        <w:spacing w:after="0" w:line="264" w:lineRule="auto"/>
        <w:ind w:left="426" w:right="0" w:hanging="426"/>
        <w:jc w:val="center"/>
        <w:rPr>
          <w:rFonts w:cs="Arial"/>
          <w:b/>
        </w:rPr>
      </w:pPr>
      <w:r>
        <w:rPr>
          <w:rFonts w:cs="Arial"/>
          <w:b/>
        </w:rPr>
        <w:t xml:space="preserve">Výkon stavebného dozoru pre stavbu </w:t>
      </w:r>
    </w:p>
    <w:p w14:paraId="08DF69F0" w14:textId="20CF4EBB" w:rsidR="00D32ADB" w:rsidRPr="00563BB4" w:rsidRDefault="00563BB4" w:rsidP="00563BB4">
      <w:pPr>
        <w:spacing w:after="0" w:line="264" w:lineRule="auto"/>
        <w:ind w:left="2550" w:right="0" w:firstLine="282"/>
        <w:rPr>
          <w:rFonts w:asciiTheme="minorHAnsi" w:hAnsiTheme="minorHAnsi"/>
          <w:b/>
          <w:highlight w:val="yellow"/>
        </w:rPr>
      </w:pPr>
      <w:r w:rsidRPr="00563BB4">
        <w:rPr>
          <w:rFonts w:asciiTheme="minorHAnsi" w:eastAsiaTheme="minorEastAsia" w:hAnsiTheme="minorHAnsi" w:cstheme="minorHAnsi"/>
          <w:b/>
        </w:rPr>
        <w:t>„</w:t>
      </w:r>
      <w:r w:rsidRPr="00563BB4">
        <w:rPr>
          <w:rFonts w:asciiTheme="minorHAnsi" w:hAnsiTheme="minorHAnsi" w:cstheme="minorHAnsi"/>
          <w:b/>
        </w:rPr>
        <w:t xml:space="preserve">Most na ceste III/5328 </w:t>
      </w:r>
      <w:proofErr w:type="spellStart"/>
      <w:r w:rsidRPr="00563BB4">
        <w:rPr>
          <w:rFonts w:asciiTheme="minorHAnsi" w:hAnsiTheme="minorHAnsi" w:cstheme="minorHAnsi"/>
          <w:b/>
        </w:rPr>
        <w:t>ev.č</w:t>
      </w:r>
      <w:proofErr w:type="spellEnd"/>
      <w:r w:rsidRPr="00563BB4">
        <w:rPr>
          <w:rFonts w:asciiTheme="minorHAnsi" w:hAnsiTheme="minorHAnsi" w:cstheme="minorHAnsi"/>
          <w:b/>
        </w:rPr>
        <w:t>. 05328-4 Hucín</w:t>
      </w:r>
      <w:r w:rsidRPr="00563BB4">
        <w:rPr>
          <w:rFonts w:ascii="Arial Narrow" w:hAnsi="Arial Narrow"/>
          <w:b/>
        </w:rPr>
        <w:t>“</w:t>
      </w:r>
    </w:p>
    <w:p w14:paraId="7DEFE3E4" w14:textId="77777777" w:rsidR="00D32ADB" w:rsidRPr="00DE5AE9" w:rsidRDefault="00D32ADB" w:rsidP="005C2397">
      <w:pPr>
        <w:spacing w:after="0" w:line="264" w:lineRule="auto"/>
        <w:ind w:left="426" w:right="0" w:hanging="426"/>
        <w:rPr>
          <w:rFonts w:asciiTheme="minorHAnsi" w:hAnsiTheme="minorHAnsi"/>
          <w:highlight w:val="yellow"/>
        </w:rPr>
      </w:pPr>
    </w:p>
    <w:p w14:paraId="77069B82" w14:textId="77777777" w:rsidR="00D32ADB" w:rsidRPr="00DE5AE9" w:rsidRDefault="00D32ADB" w:rsidP="005C2397">
      <w:pPr>
        <w:spacing w:after="0" w:line="264" w:lineRule="auto"/>
        <w:ind w:left="426" w:right="0" w:hanging="426"/>
        <w:rPr>
          <w:rFonts w:asciiTheme="minorHAnsi" w:hAnsiTheme="minorHAnsi"/>
          <w:highlight w:val="yellow"/>
        </w:rPr>
      </w:pPr>
    </w:p>
    <w:p w14:paraId="5388C9D4" w14:textId="77777777" w:rsidR="00D32ADB" w:rsidRPr="00DE5AE9" w:rsidRDefault="00D32ADB" w:rsidP="005C2397">
      <w:pPr>
        <w:spacing w:after="0" w:line="264" w:lineRule="auto"/>
        <w:ind w:left="426" w:right="0" w:hanging="426"/>
        <w:rPr>
          <w:rFonts w:asciiTheme="minorHAnsi" w:hAnsiTheme="minorHAnsi"/>
          <w:highlight w:val="yellow"/>
        </w:rPr>
      </w:pPr>
    </w:p>
    <w:p w14:paraId="41B3B0BE" w14:textId="77777777" w:rsidR="00D32ADB" w:rsidRPr="00DE5AE9" w:rsidRDefault="00D32ADB" w:rsidP="005C2397">
      <w:pPr>
        <w:spacing w:after="0" w:line="264" w:lineRule="auto"/>
        <w:ind w:left="426" w:right="0" w:hanging="426"/>
        <w:rPr>
          <w:rFonts w:asciiTheme="minorHAnsi" w:hAnsiTheme="minorHAnsi"/>
          <w:highlight w:val="yellow"/>
        </w:rPr>
      </w:pPr>
    </w:p>
    <w:p w14:paraId="259043FD" w14:textId="77777777" w:rsidR="00D32ADB" w:rsidRPr="00DE5AE9" w:rsidRDefault="00D32ADB" w:rsidP="005C2397">
      <w:pPr>
        <w:spacing w:after="0" w:line="264" w:lineRule="auto"/>
        <w:ind w:left="426" w:right="0" w:hanging="426"/>
        <w:rPr>
          <w:rFonts w:asciiTheme="minorHAnsi" w:hAnsiTheme="minorHAnsi"/>
          <w:highlight w:val="yellow"/>
        </w:rPr>
      </w:pPr>
    </w:p>
    <w:p w14:paraId="2A8D0805"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7F7969C0"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6FDAE4F5"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3B8E6EBC"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623AF325"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0A8EABE9" w14:textId="77777777"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14:paraId="1E65B87A" w14:textId="77777777"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14:paraId="3F62E7F4" w14:textId="77777777" w:rsidR="00D32ADB" w:rsidRPr="00BE5807" w:rsidRDefault="00D32ADB" w:rsidP="005C2397">
      <w:pPr>
        <w:tabs>
          <w:tab w:val="center" w:pos="2098"/>
          <w:tab w:val="center" w:pos="6569"/>
        </w:tabs>
        <w:spacing w:after="0" w:line="264" w:lineRule="auto"/>
        <w:ind w:left="426" w:right="0" w:hanging="426"/>
        <w:rPr>
          <w:rFonts w:asciiTheme="minorHAnsi" w:hAnsiTheme="minorHAnsi"/>
        </w:rPr>
      </w:pPr>
    </w:p>
    <w:p w14:paraId="506947FE" w14:textId="2FB2D7A1" w:rsidR="00D32ADB" w:rsidRPr="007A23E9" w:rsidRDefault="00D32ADB" w:rsidP="005C2397">
      <w:pPr>
        <w:tabs>
          <w:tab w:val="center" w:pos="2098"/>
          <w:tab w:val="center" w:pos="6569"/>
        </w:tabs>
        <w:spacing w:after="0" w:line="264" w:lineRule="auto"/>
        <w:ind w:left="426" w:right="0" w:hanging="426"/>
        <w:rPr>
          <w:rFonts w:asciiTheme="minorHAnsi" w:hAnsiTheme="minorHAnsi"/>
        </w:rPr>
      </w:pPr>
      <w:r w:rsidRPr="00BE5807">
        <w:rPr>
          <w:rFonts w:asciiTheme="minorHAnsi" w:hAnsiTheme="minorHAnsi"/>
        </w:rPr>
        <w:t>V Banskej Bystrici,</w:t>
      </w:r>
      <w:r w:rsidR="006D2D41" w:rsidRPr="00BE5807">
        <w:rPr>
          <w:rFonts w:asciiTheme="minorHAnsi" w:hAnsiTheme="minorHAnsi"/>
        </w:rPr>
        <w:t xml:space="preserve"> </w:t>
      </w:r>
      <w:r w:rsidR="00902AC2">
        <w:rPr>
          <w:rFonts w:asciiTheme="minorHAnsi" w:hAnsiTheme="minorHAnsi"/>
        </w:rPr>
        <w:t>august</w:t>
      </w:r>
      <w:r w:rsidR="005B5098">
        <w:rPr>
          <w:rFonts w:asciiTheme="minorHAnsi" w:hAnsiTheme="minorHAnsi"/>
        </w:rPr>
        <w:t xml:space="preserve"> </w:t>
      </w:r>
      <w:r w:rsidR="00245289" w:rsidRPr="00BE5807">
        <w:rPr>
          <w:rFonts w:asciiTheme="minorHAnsi" w:hAnsiTheme="minorHAnsi"/>
        </w:rPr>
        <w:t>2022</w:t>
      </w:r>
    </w:p>
    <w:p w14:paraId="71FBB8A2" w14:textId="77777777" w:rsidR="005C2397" w:rsidRPr="00DE5AE9" w:rsidRDefault="005C2397" w:rsidP="005C2397">
      <w:pPr>
        <w:spacing w:after="160" w:line="259" w:lineRule="auto"/>
        <w:ind w:left="426" w:right="0" w:hanging="426"/>
        <w:jc w:val="left"/>
        <w:rPr>
          <w:rFonts w:asciiTheme="minorHAnsi" w:hAnsiTheme="minorHAnsi"/>
          <w:b/>
          <w:highlight w:val="yellow"/>
        </w:rPr>
      </w:pPr>
      <w:r w:rsidRPr="00DE5AE9">
        <w:rPr>
          <w:rFonts w:asciiTheme="minorHAnsi" w:hAnsiTheme="minorHAnsi"/>
          <w:b/>
          <w:highlight w:val="yellow"/>
        </w:rPr>
        <w:br w:type="page"/>
      </w:r>
    </w:p>
    <w:p w14:paraId="60E70521" w14:textId="77777777" w:rsidR="00AC4394" w:rsidRPr="007A23E9" w:rsidRDefault="00AC4394" w:rsidP="005C2397">
      <w:pPr>
        <w:spacing w:after="0" w:line="264" w:lineRule="auto"/>
        <w:ind w:left="426" w:right="0" w:hanging="426"/>
        <w:rPr>
          <w:rFonts w:asciiTheme="minorHAnsi" w:hAnsiTheme="minorHAnsi"/>
          <w:b/>
          <w:sz w:val="24"/>
          <w:szCs w:val="24"/>
        </w:rPr>
      </w:pPr>
      <w:r w:rsidRPr="007A23E9">
        <w:rPr>
          <w:rFonts w:asciiTheme="minorHAnsi" w:hAnsiTheme="minorHAnsi"/>
          <w:b/>
          <w:sz w:val="24"/>
          <w:szCs w:val="24"/>
        </w:rPr>
        <w:lastRenderedPageBreak/>
        <w:t>OBSAH</w:t>
      </w:r>
    </w:p>
    <w:p w14:paraId="19BC9A95" w14:textId="77777777" w:rsidR="00AC4394" w:rsidRPr="00DE5AE9" w:rsidRDefault="00AC4394" w:rsidP="005C2397">
      <w:pPr>
        <w:spacing w:after="0" w:line="264" w:lineRule="auto"/>
        <w:ind w:left="426" w:right="0" w:hanging="426"/>
        <w:rPr>
          <w:rFonts w:asciiTheme="minorHAnsi" w:hAnsiTheme="minorHAnsi"/>
          <w:b/>
          <w:sz w:val="18"/>
          <w:highlight w:val="yellow"/>
        </w:rPr>
      </w:pPr>
    </w:p>
    <w:p w14:paraId="73830690"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Identifikácia verejného obstarávateľa</w:t>
      </w:r>
    </w:p>
    <w:p w14:paraId="049FCA9C"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Predmet zákazky</w:t>
      </w:r>
    </w:p>
    <w:p w14:paraId="012C85BD"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CPV kód</w:t>
      </w:r>
    </w:p>
    <w:p w14:paraId="24134694"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 xml:space="preserve">Miesto </w:t>
      </w:r>
      <w:r w:rsidR="00014A6C" w:rsidRPr="00B94217">
        <w:rPr>
          <w:rFonts w:asciiTheme="minorHAnsi" w:hAnsiTheme="minorHAnsi"/>
        </w:rPr>
        <w:t xml:space="preserve">realizácie </w:t>
      </w:r>
      <w:r w:rsidRPr="00B94217">
        <w:rPr>
          <w:rFonts w:asciiTheme="minorHAnsi" w:hAnsiTheme="minorHAnsi"/>
        </w:rPr>
        <w:t>predmetu zákazky</w:t>
      </w:r>
    </w:p>
    <w:p w14:paraId="128767F9"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Typ zmluvy</w:t>
      </w:r>
    </w:p>
    <w:p w14:paraId="6FAC7004"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Predpokladaná hodnota zákazky</w:t>
      </w:r>
    </w:p>
    <w:p w14:paraId="4552469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 xml:space="preserve">Lehota na </w:t>
      </w:r>
      <w:r w:rsidR="00014A6C" w:rsidRPr="00B94217">
        <w:rPr>
          <w:rFonts w:asciiTheme="minorHAnsi" w:hAnsiTheme="minorHAnsi"/>
        </w:rPr>
        <w:t xml:space="preserve">uskutočnenie </w:t>
      </w:r>
      <w:r w:rsidR="00114602" w:rsidRPr="00B94217">
        <w:rPr>
          <w:rFonts w:asciiTheme="minorHAnsi" w:hAnsiTheme="minorHAnsi"/>
        </w:rPr>
        <w:t>predmetu zákazky</w:t>
      </w:r>
    </w:p>
    <w:p w14:paraId="365B756F" w14:textId="3C4303DC" w:rsidR="00FF6235" w:rsidRPr="00FF6235" w:rsidRDefault="00FF6235" w:rsidP="00A07C56">
      <w:pPr>
        <w:pStyle w:val="Odsekzoznamu"/>
        <w:numPr>
          <w:ilvl w:val="0"/>
          <w:numId w:val="11"/>
        </w:numPr>
        <w:spacing w:after="0" w:line="264" w:lineRule="auto"/>
        <w:ind w:left="426" w:right="0" w:hanging="426"/>
        <w:rPr>
          <w:rFonts w:asciiTheme="minorHAnsi" w:hAnsiTheme="minorHAnsi"/>
        </w:rPr>
      </w:pPr>
      <w:r w:rsidRPr="00FF6235">
        <w:rPr>
          <w:rFonts w:asciiTheme="minorHAnsi" w:hAnsiTheme="minorHAnsi"/>
        </w:rPr>
        <w:t>Obhliadka</w:t>
      </w:r>
      <w:r w:rsidR="00130408">
        <w:rPr>
          <w:rFonts w:asciiTheme="minorHAnsi" w:hAnsiTheme="minorHAnsi"/>
        </w:rPr>
        <w:t xml:space="preserve"> predmetu zákazky </w:t>
      </w:r>
    </w:p>
    <w:p w14:paraId="006C190F" w14:textId="1682E36C"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Zdroj finančných prostriedkov</w:t>
      </w:r>
    </w:p>
    <w:p w14:paraId="6FA2DA81"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Komplexnosť dodávky</w:t>
      </w:r>
    </w:p>
    <w:p w14:paraId="55A57A2D"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Jazyk ponuky</w:t>
      </w:r>
    </w:p>
    <w:p w14:paraId="484CFF2B"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Podmienky predkladania ponúk</w:t>
      </w:r>
    </w:p>
    <w:p w14:paraId="4CE5E0E6"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Podmienky účasti</w:t>
      </w:r>
    </w:p>
    <w:p w14:paraId="29F1ADF3"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Obsah ponuky</w:t>
      </w:r>
    </w:p>
    <w:p w14:paraId="37AB0750"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Lehota na predkladanie ponúk</w:t>
      </w:r>
    </w:p>
    <w:p w14:paraId="37445F34"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Doplnenie, zmena a odvolanie ponuky</w:t>
      </w:r>
    </w:p>
    <w:p w14:paraId="5505313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Náklady na ponuku</w:t>
      </w:r>
    </w:p>
    <w:p w14:paraId="433F122E"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Variantné riešenie</w:t>
      </w:r>
    </w:p>
    <w:p w14:paraId="65A955C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Podmienky zrušenia použitého postupu zadávania zákazky</w:t>
      </w:r>
    </w:p>
    <w:p w14:paraId="2C4DE401"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Komunikácia</w:t>
      </w:r>
    </w:p>
    <w:p w14:paraId="4330D33A"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Vysvetlenie požiadaviek uvedených vo Výzve</w:t>
      </w:r>
    </w:p>
    <w:p w14:paraId="4324423E"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Vyhodnotenie ponúk</w:t>
      </w:r>
    </w:p>
    <w:p w14:paraId="610E2D1F"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Kritériá na vyhodnotenie ponúk a pravidlá ich uplatnenia</w:t>
      </w:r>
    </w:p>
    <w:p w14:paraId="4AE7895B"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Prijatie ponuky a uzavretie zmluvy</w:t>
      </w:r>
    </w:p>
    <w:p w14:paraId="2F8D3383"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Záverečné ustanovenia</w:t>
      </w:r>
    </w:p>
    <w:p w14:paraId="56FDFF0E" w14:textId="77777777"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Prílohy</w:t>
      </w:r>
    </w:p>
    <w:p w14:paraId="692EAD73" w14:textId="77777777" w:rsidR="00AC4394" w:rsidRPr="00DE5AE9" w:rsidRDefault="00AC4394" w:rsidP="005C2397">
      <w:pPr>
        <w:pStyle w:val="Odsekzoznamu"/>
        <w:spacing w:after="0" w:line="264" w:lineRule="auto"/>
        <w:ind w:left="426" w:right="0" w:hanging="426"/>
        <w:rPr>
          <w:rFonts w:asciiTheme="minorHAnsi" w:hAnsiTheme="minorHAnsi"/>
          <w:highlight w:val="yellow"/>
        </w:rPr>
      </w:pPr>
    </w:p>
    <w:p w14:paraId="3EC10E29" w14:textId="77777777" w:rsidR="005C2397" w:rsidRPr="00DE5AE9" w:rsidRDefault="005C2397" w:rsidP="005C2397">
      <w:pPr>
        <w:spacing w:after="160" w:line="259" w:lineRule="auto"/>
        <w:ind w:left="426" w:right="0" w:hanging="426"/>
        <w:jc w:val="left"/>
        <w:rPr>
          <w:rFonts w:asciiTheme="minorHAnsi" w:hAnsiTheme="minorHAnsi"/>
          <w:highlight w:val="yellow"/>
        </w:rPr>
      </w:pPr>
      <w:r w:rsidRPr="00DE5AE9">
        <w:rPr>
          <w:rFonts w:asciiTheme="minorHAnsi" w:hAnsiTheme="minorHAnsi"/>
          <w:highlight w:val="yellow"/>
        </w:rPr>
        <w:br w:type="page"/>
      </w:r>
    </w:p>
    <w:p w14:paraId="0F491EA1" w14:textId="77777777" w:rsidR="005C2397" w:rsidRPr="00DE5AE9" w:rsidRDefault="005C2397" w:rsidP="00294594">
      <w:pPr>
        <w:pStyle w:val="Odsekzoznamu"/>
        <w:spacing w:after="0" w:line="264" w:lineRule="auto"/>
        <w:ind w:left="284" w:right="0" w:hanging="426"/>
        <w:rPr>
          <w:rFonts w:asciiTheme="minorHAnsi" w:hAnsiTheme="minorHAnsi"/>
          <w:highlight w:val="yellow"/>
        </w:rPr>
      </w:pPr>
    </w:p>
    <w:p w14:paraId="0328B0E7" w14:textId="77777777" w:rsidR="00D32ADB" w:rsidRPr="007A23E9" w:rsidRDefault="00D32ADB" w:rsidP="005C2397">
      <w:pPr>
        <w:pStyle w:val="Odsekzoznamu"/>
        <w:numPr>
          <w:ilvl w:val="0"/>
          <w:numId w:val="3"/>
        </w:numPr>
        <w:spacing w:after="0" w:line="264" w:lineRule="auto"/>
        <w:ind w:left="426" w:right="0" w:hanging="426"/>
        <w:rPr>
          <w:rFonts w:asciiTheme="minorHAnsi" w:hAnsiTheme="minorHAnsi"/>
        </w:rPr>
      </w:pPr>
      <w:r w:rsidRPr="007A23E9">
        <w:rPr>
          <w:rFonts w:asciiTheme="minorHAnsi" w:hAnsiTheme="minorHAnsi"/>
          <w:b/>
        </w:rPr>
        <w:t>Identifikácia verejného obstarávateľa</w:t>
      </w:r>
      <w:r w:rsidRPr="007A23E9">
        <w:rPr>
          <w:rFonts w:asciiTheme="minorHAnsi" w:hAnsiTheme="minorHAnsi"/>
        </w:rPr>
        <w:t xml:space="preserve"> </w:t>
      </w:r>
    </w:p>
    <w:p w14:paraId="48903FD3" w14:textId="77777777" w:rsidR="00D048CD" w:rsidRDefault="00D048CD" w:rsidP="00D048CD">
      <w:pPr>
        <w:tabs>
          <w:tab w:val="left" w:pos="426"/>
          <w:tab w:val="left" w:pos="567"/>
        </w:tabs>
        <w:autoSpaceDE w:val="0"/>
        <w:autoSpaceDN w:val="0"/>
        <w:adjustRightInd w:val="0"/>
        <w:spacing w:after="0" w:line="240" w:lineRule="auto"/>
        <w:ind w:left="0" w:right="0" w:firstLine="426"/>
        <w:rPr>
          <w:rFonts w:eastAsiaTheme="minorEastAsia"/>
          <w:sz w:val="24"/>
          <w:szCs w:val="24"/>
        </w:rPr>
      </w:pPr>
    </w:p>
    <w:p w14:paraId="7AF6B739" w14:textId="465F71D1" w:rsidR="00D048CD" w:rsidRPr="00931B98" w:rsidRDefault="00D048CD" w:rsidP="00D048CD">
      <w:pPr>
        <w:tabs>
          <w:tab w:val="left" w:pos="426"/>
          <w:tab w:val="left" w:pos="567"/>
        </w:tabs>
        <w:autoSpaceDE w:val="0"/>
        <w:autoSpaceDN w:val="0"/>
        <w:adjustRightInd w:val="0"/>
        <w:spacing w:after="0" w:line="240" w:lineRule="auto"/>
        <w:ind w:right="0"/>
        <w:rPr>
          <w:rFonts w:eastAsiaTheme="minorEastAsia"/>
        </w:rPr>
      </w:pPr>
      <w:r w:rsidRPr="00931B98">
        <w:rPr>
          <w:rFonts w:eastAsiaTheme="minorEastAsia"/>
        </w:rPr>
        <w:t xml:space="preserve">1.1 Verejný obstarávateľ </w:t>
      </w:r>
    </w:p>
    <w:p w14:paraId="65E00036" w14:textId="421AB96D" w:rsidR="00D048CD" w:rsidRPr="00D048CD" w:rsidRDefault="00D048CD" w:rsidP="000E7384">
      <w:pPr>
        <w:tabs>
          <w:tab w:val="left" w:pos="284"/>
        </w:tabs>
        <w:autoSpaceDE w:val="0"/>
        <w:autoSpaceDN w:val="0"/>
        <w:adjustRightInd w:val="0"/>
        <w:spacing w:after="0" w:line="240" w:lineRule="auto"/>
        <w:ind w:right="0"/>
        <w:jc w:val="left"/>
        <w:rPr>
          <w:rFonts w:eastAsiaTheme="minorEastAsia"/>
        </w:rPr>
      </w:pPr>
      <w:r>
        <w:rPr>
          <w:rFonts w:eastAsiaTheme="minorEastAsia"/>
          <w:b/>
          <w:bCs/>
        </w:rPr>
        <w:tab/>
      </w:r>
      <w:r w:rsidRPr="00D048CD">
        <w:rPr>
          <w:rFonts w:eastAsiaTheme="minorEastAsia"/>
          <w:b/>
          <w:bCs/>
        </w:rPr>
        <w:t xml:space="preserve">Identifikácia verejného obstarávateľa </w:t>
      </w:r>
    </w:p>
    <w:p w14:paraId="5D751738" w14:textId="16487081" w:rsidR="00D048CD" w:rsidRPr="00D048CD" w:rsidRDefault="00D048CD" w:rsidP="000E7384">
      <w:pPr>
        <w:tabs>
          <w:tab w:val="left" w:pos="284"/>
        </w:tabs>
        <w:autoSpaceDE w:val="0"/>
        <w:autoSpaceDN w:val="0"/>
        <w:adjustRightInd w:val="0"/>
        <w:spacing w:after="0" w:line="240" w:lineRule="auto"/>
        <w:ind w:right="0"/>
        <w:jc w:val="left"/>
        <w:rPr>
          <w:rFonts w:eastAsiaTheme="minorEastAsia"/>
        </w:rPr>
      </w:pPr>
      <w:r>
        <w:rPr>
          <w:rFonts w:eastAsiaTheme="minorEastAsia"/>
          <w:b/>
          <w:bCs/>
        </w:rPr>
        <w:tab/>
      </w:r>
      <w:r w:rsidRPr="00D048CD">
        <w:rPr>
          <w:rFonts w:eastAsiaTheme="minorEastAsia"/>
          <w:b/>
          <w:bCs/>
        </w:rPr>
        <w:t xml:space="preserve">Názov: </w:t>
      </w:r>
      <w:r w:rsidRPr="00D048CD">
        <w:rPr>
          <w:rFonts w:eastAsiaTheme="minorEastAsia"/>
        </w:rPr>
        <w:t xml:space="preserve">Banskobystrický samosprávny kraj </w:t>
      </w:r>
    </w:p>
    <w:p w14:paraId="7008A5FE" w14:textId="7410B989" w:rsidR="00D048CD" w:rsidRPr="00D048CD" w:rsidRDefault="00D048CD" w:rsidP="000E7384">
      <w:pPr>
        <w:tabs>
          <w:tab w:val="left" w:pos="284"/>
        </w:tabs>
        <w:autoSpaceDE w:val="0"/>
        <w:autoSpaceDN w:val="0"/>
        <w:adjustRightInd w:val="0"/>
        <w:spacing w:after="0" w:line="240" w:lineRule="auto"/>
        <w:ind w:right="0"/>
        <w:jc w:val="left"/>
        <w:rPr>
          <w:rFonts w:eastAsiaTheme="minorEastAsia"/>
        </w:rPr>
      </w:pPr>
      <w:r>
        <w:rPr>
          <w:rFonts w:eastAsiaTheme="minorEastAsia"/>
          <w:b/>
          <w:bCs/>
        </w:rPr>
        <w:tab/>
      </w:r>
      <w:r w:rsidRPr="00D048CD">
        <w:rPr>
          <w:rFonts w:eastAsiaTheme="minorEastAsia"/>
          <w:b/>
          <w:bCs/>
        </w:rPr>
        <w:t xml:space="preserve">Adresa: Námestie SNP 23, 974 01 Banská Bystrica </w:t>
      </w:r>
    </w:p>
    <w:p w14:paraId="16D4FBA2" w14:textId="40AAB135" w:rsidR="00D048CD" w:rsidRPr="00D048CD" w:rsidRDefault="00D048CD" w:rsidP="000E7384">
      <w:pPr>
        <w:tabs>
          <w:tab w:val="left" w:pos="284"/>
        </w:tabs>
        <w:autoSpaceDE w:val="0"/>
        <w:autoSpaceDN w:val="0"/>
        <w:adjustRightInd w:val="0"/>
        <w:spacing w:after="0" w:line="240" w:lineRule="auto"/>
        <w:ind w:right="0"/>
        <w:jc w:val="left"/>
        <w:rPr>
          <w:rFonts w:eastAsiaTheme="minorEastAsia"/>
        </w:rPr>
      </w:pPr>
      <w:r>
        <w:rPr>
          <w:rFonts w:eastAsiaTheme="minorEastAsia"/>
          <w:b/>
          <w:bCs/>
        </w:rPr>
        <w:tab/>
      </w:r>
      <w:r w:rsidRPr="00D048CD">
        <w:rPr>
          <w:rFonts w:eastAsiaTheme="minorEastAsia"/>
          <w:b/>
          <w:bCs/>
        </w:rPr>
        <w:t xml:space="preserve">Krajina: </w:t>
      </w:r>
      <w:r w:rsidRPr="00D048CD">
        <w:rPr>
          <w:rFonts w:eastAsiaTheme="minorEastAsia"/>
        </w:rPr>
        <w:t xml:space="preserve">Slovenská republika </w:t>
      </w:r>
    </w:p>
    <w:p w14:paraId="03C64129" w14:textId="6F5D2295" w:rsidR="00D048CD" w:rsidRPr="00D048CD" w:rsidRDefault="00D048CD" w:rsidP="000E7384">
      <w:pPr>
        <w:tabs>
          <w:tab w:val="left" w:pos="284"/>
        </w:tabs>
        <w:autoSpaceDE w:val="0"/>
        <w:autoSpaceDN w:val="0"/>
        <w:adjustRightInd w:val="0"/>
        <w:spacing w:after="0" w:line="240" w:lineRule="auto"/>
        <w:ind w:right="0"/>
        <w:jc w:val="left"/>
        <w:rPr>
          <w:rFonts w:eastAsiaTheme="minorEastAsia"/>
        </w:rPr>
      </w:pPr>
      <w:r>
        <w:rPr>
          <w:rFonts w:eastAsiaTheme="minorEastAsia"/>
          <w:b/>
          <w:bCs/>
        </w:rPr>
        <w:tab/>
      </w:r>
      <w:r w:rsidRPr="00D048CD">
        <w:rPr>
          <w:rFonts w:eastAsiaTheme="minorEastAsia"/>
          <w:b/>
          <w:bCs/>
        </w:rPr>
        <w:t xml:space="preserve">IČO: </w:t>
      </w:r>
      <w:r w:rsidRPr="00D048CD">
        <w:rPr>
          <w:rFonts w:eastAsiaTheme="minorEastAsia"/>
        </w:rPr>
        <w:t xml:space="preserve">37 828 100 </w:t>
      </w:r>
    </w:p>
    <w:p w14:paraId="67BE640F" w14:textId="63049048" w:rsidR="00D048CD" w:rsidRPr="00D048CD" w:rsidRDefault="00D048CD" w:rsidP="000E7384">
      <w:pPr>
        <w:tabs>
          <w:tab w:val="left" w:pos="284"/>
        </w:tabs>
        <w:autoSpaceDE w:val="0"/>
        <w:autoSpaceDN w:val="0"/>
        <w:adjustRightInd w:val="0"/>
        <w:spacing w:after="0" w:line="240" w:lineRule="auto"/>
        <w:ind w:right="0"/>
        <w:jc w:val="left"/>
        <w:rPr>
          <w:rFonts w:eastAsiaTheme="minorEastAsia"/>
        </w:rPr>
      </w:pPr>
      <w:r>
        <w:rPr>
          <w:rFonts w:eastAsiaTheme="minorEastAsia"/>
          <w:b/>
          <w:bCs/>
        </w:rPr>
        <w:tab/>
      </w:r>
      <w:r w:rsidRPr="00D048CD">
        <w:rPr>
          <w:rFonts w:eastAsiaTheme="minorEastAsia"/>
          <w:b/>
          <w:bCs/>
        </w:rPr>
        <w:t xml:space="preserve">Zastúpený: </w:t>
      </w:r>
      <w:r w:rsidRPr="00D048CD">
        <w:rPr>
          <w:rFonts w:eastAsiaTheme="minorEastAsia"/>
        </w:rPr>
        <w:t xml:space="preserve">Ing. Ján </w:t>
      </w:r>
      <w:proofErr w:type="spellStart"/>
      <w:r w:rsidRPr="00D048CD">
        <w:rPr>
          <w:rFonts w:eastAsiaTheme="minorEastAsia"/>
        </w:rPr>
        <w:t>Lunter</w:t>
      </w:r>
      <w:proofErr w:type="spellEnd"/>
      <w:r w:rsidRPr="00D048CD">
        <w:rPr>
          <w:rFonts w:eastAsiaTheme="minorEastAsia"/>
        </w:rPr>
        <w:t xml:space="preserve">, predseda </w:t>
      </w:r>
    </w:p>
    <w:p w14:paraId="0E118D10" w14:textId="4120188F" w:rsidR="00D048CD" w:rsidRPr="00D048CD" w:rsidRDefault="00D048CD" w:rsidP="000E7384">
      <w:pPr>
        <w:tabs>
          <w:tab w:val="left" w:pos="284"/>
        </w:tabs>
        <w:autoSpaceDE w:val="0"/>
        <w:autoSpaceDN w:val="0"/>
        <w:adjustRightInd w:val="0"/>
        <w:spacing w:after="0" w:line="240" w:lineRule="auto"/>
        <w:ind w:right="0"/>
        <w:jc w:val="left"/>
        <w:rPr>
          <w:rFonts w:eastAsiaTheme="minorEastAsia"/>
        </w:rPr>
      </w:pPr>
      <w:r>
        <w:rPr>
          <w:rFonts w:eastAsiaTheme="minorEastAsia"/>
          <w:b/>
          <w:bCs/>
        </w:rPr>
        <w:tab/>
      </w:r>
      <w:r w:rsidRPr="00D048CD">
        <w:rPr>
          <w:rFonts w:eastAsiaTheme="minorEastAsia"/>
          <w:b/>
          <w:bCs/>
        </w:rPr>
        <w:t xml:space="preserve">Typ verejného obstarávateľa: </w:t>
      </w:r>
      <w:r w:rsidRPr="00D048CD">
        <w:rPr>
          <w:rFonts w:eastAsiaTheme="minorEastAsia"/>
        </w:rPr>
        <w:t xml:space="preserve">vyšší územný celok podľa § 7 ods. 1 písm. c) ZVO </w:t>
      </w:r>
    </w:p>
    <w:p w14:paraId="60085F9D" w14:textId="7DAECEF7" w:rsidR="00D048CD" w:rsidRPr="003346B5" w:rsidRDefault="00D048CD" w:rsidP="003346B5">
      <w:pPr>
        <w:tabs>
          <w:tab w:val="left" w:pos="284"/>
        </w:tabs>
        <w:spacing w:after="0" w:line="264" w:lineRule="auto"/>
        <w:ind w:right="0"/>
        <w:jc w:val="left"/>
        <w:rPr>
          <w:rFonts w:eastAsiaTheme="minorEastAsia"/>
        </w:rPr>
      </w:pPr>
      <w:r>
        <w:rPr>
          <w:rFonts w:eastAsiaTheme="minorEastAsia"/>
          <w:b/>
          <w:bCs/>
        </w:rPr>
        <w:tab/>
      </w:r>
      <w:r w:rsidRPr="00D048CD">
        <w:rPr>
          <w:rFonts w:eastAsiaTheme="minorEastAsia"/>
          <w:b/>
          <w:bCs/>
        </w:rPr>
        <w:t xml:space="preserve">Kontaktná osoba vo veciach verejného obstarávania: </w:t>
      </w:r>
      <w:r w:rsidRPr="00D048CD">
        <w:rPr>
          <w:rFonts w:eastAsiaTheme="minorEastAsia"/>
        </w:rPr>
        <w:t>Marta Juríčková, odborná referentka pre verejné</w:t>
      </w:r>
      <w:r w:rsidR="003346B5">
        <w:rPr>
          <w:rFonts w:eastAsiaTheme="minorEastAsia"/>
        </w:rPr>
        <w:t xml:space="preserve"> </w:t>
      </w:r>
      <w:r w:rsidRPr="00D048CD">
        <w:rPr>
          <w:rFonts w:eastAsiaTheme="minorEastAsia"/>
        </w:rPr>
        <w:t xml:space="preserve">obstarávanie, </w:t>
      </w:r>
      <w:hyperlink r:id="rId8" w:history="1">
        <w:r w:rsidRPr="00D048CD">
          <w:rPr>
            <w:rStyle w:val="Hypertextovprepojenie"/>
            <w:rFonts w:eastAsiaTheme="minorEastAsia"/>
          </w:rPr>
          <w:t>marta.jurickova@bbsk.sk</w:t>
        </w:r>
      </w:hyperlink>
      <w:r w:rsidRPr="00D048CD">
        <w:rPr>
          <w:rFonts w:eastAsiaTheme="minorEastAsia"/>
          <w:color w:val="0462C1"/>
        </w:rPr>
        <w:t xml:space="preserve"> , </w:t>
      </w:r>
      <w:r w:rsidRPr="00D048CD">
        <w:rPr>
          <w:rFonts w:eastAsiaTheme="minorEastAsia"/>
        </w:rPr>
        <w:t xml:space="preserve">č.t. </w:t>
      </w:r>
      <w:r w:rsidRPr="00D048CD">
        <w:rPr>
          <w:rFonts w:asciiTheme="minorHAnsi" w:hAnsiTheme="minorHAnsi" w:cstheme="minorHAnsi"/>
          <w:color w:val="auto"/>
        </w:rPr>
        <w:t>+421(48)432 56 48</w:t>
      </w:r>
    </w:p>
    <w:p w14:paraId="6D69AAAA" w14:textId="77777777" w:rsidR="00001ECA" w:rsidRPr="00DE5AE9" w:rsidRDefault="00001ECA" w:rsidP="002A3026">
      <w:pPr>
        <w:spacing w:after="0" w:line="264" w:lineRule="auto"/>
        <w:ind w:left="0" w:right="0" w:firstLine="0"/>
        <w:rPr>
          <w:rFonts w:asciiTheme="minorHAnsi" w:hAnsiTheme="minorHAnsi"/>
          <w:highlight w:val="yellow"/>
        </w:rPr>
      </w:pPr>
    </w:p>
    <w:p w14:paraId="09C52928" w14:textId="7939E6B9" w:rsidR="00D32ADB" w:rsidRPr="0074609A" w:rsidRDefault="0054134E" w:rsidP="00ED658C">
      <w:pPr>
        <w:pStyle w:val="Nadpis1"/>
        <w:numPr>
          <w:ilvl w:val="0"/>
          <w:numId w:val="3"/>
        </w:numPr>
        <w:spacing w:after="0" w:line="264" w:lineRule="auto"/>
        <w:ind w:left="426" w:hanging="426"/>
        <w:rPr>
          <w:rFonts w:asciiTheme="minorHAnsi" w:hAnsiTheme="minorHAnsi"/>
        </w:rPr>
      </w:pPr>
      <w:bookmarkStart w:id="0" w:name="_Toc12160"/>
      <w:r>
        <w:rPr>
          <w:rFonts w:asciiTheme="minorHAnsi" w:hAnsiTheme="minorHAnsi"/>
        </w:rPr>
        <w:t xml:space="preserve"> </w:t>
      </w:r>
      <w:r w:rsidR="00D32ADB" w:rsidRPr="0074609A">
        <w:rPr>
          <w:rFonts w:asciiTheme="minorHAnsi" w:hAnsiTheme="minorHAnsi"/>
        </w:rPr>
        <w:t xml:space="preserve">Predmet zákazky </w:t>
      </w:r>
      <w:bookmarkEnd w:id="0"/>
    </w:p>
    <w:p w14:paraId="6BC89E7F" w14:textId="2D5FF6D3" w:rsidR="00E33003" w:rsidRPr="009F2255" w:rsidRDefault="000E7384" w:rsidP="0054134E">
      <w:pPr>
        <w:tabs>
          <w:tab w:val="left" w:pos="567"/>
        </w:tabs>
        <w:autoSpaceDE w:val="0"/>
        <w:autoSpaceDN w:val="0"/>
        <w:adjustRightInd w:val="0"/>
        <w:spacing w:after="0" w:line="240" w:lineRule="auto"/>
        <w:ind w:right="0"/>
        <w:rPr>
          <w:rFonts w:eastAsiaTheme="minorEastAsia"/>
          <w:bCs/>
        </w:rPr>
      </w:pPr>
      <w:r w:rsidRPr="00F13E53">
        <w:rPr>
          <w:rFonts w:eastAsiaTheme="minorEastAsia"/>
          <w:bCs/>
        </w:rPr>
        <w:t xml:space="preserve">2.1 </w:t>
      </w:r>
      <w:r w:rsidR="0054134E" w:rsidRPr="00F13E53">
        <w:rPr>
          <w:rFonts w:eastAsiaTheme="minorEastAsia"/>
          <w:bCs/>
        </w:rPr>
        <w:t xml:space="preserve"> </w:t>
      </w:r>
      <w:r w:rsidR="00AB576E" w:rsidRPr="00F13E53">
        <w:rPr>
          <w:rFonts w:eastAsiaTheme="minorEastAsia"/>
          <w:bCs/>
        </w:rPr>
        <w:t xml:space="preserve">Predmetom </w:t>
      </w:r>
      <w:r w:rsidR="002020E7" w:rsidRPr="00F13E53">
        <w:rPr>
          <w:rFonts w:eastAsiaTheme="minorEastAsia"/>
          <w:bCs/>
        </w:rPr>
        <w:t>zákazky</w:t>
      </w:r>
      <w:r w:rsidR="00AB576E" w:rsidRPr="00F13E53">
        <w:rPr>
          <w:rFonts w:eastAsiaTheme="minorEastAsia"/>
          <w:bCs/>
        </w:rPr>
        <w:t xml:space="preserve"> </w:t>
      </w:r>
      <w:r w:rsidR="00A45C7B" w:rsidRPr="00F13E53">
        <w:rPr>
          <w:rFonts w:eastAsiaTheme="minorEastAsia"/>
          <w:bCs/>
        </w:rPr>
        <w:t xml:space="preserve">je </w:t>
      </w:r>
      <w:r w:rsidR="00063704" w:rsidRPr="00F13E53">
        <w:rPr>
          <w:rFonts w:eastAsiaTheme="minorEastAsia"/>
          <w:bCs/>
        </w:rPr>
        <w:t xml:space="preserve">poskytnutie služby </w:t>
      </w:r>
      <w:r w:rsidR="00156FB1" w:rsidRPr="00F13E53">
        <w:rPr>
          <w:rFonts w:eastAsiaTheme="minorEastAsia"/>
          <w:bCs/>
        </w:rPr>
        <w:t>výkon</w:t>
      </w:r>
      <w:r w:rsidR="00063704" w:rsidRPr="00F13E53">
        <w:rPr>
          <w:rFonts w:eastAsiaTheme="minorEastAsia"/>
          <w:bCs/>
        </w:rPr>
        <w:t>u</w:t>
      </w:r>
      <w:r w:rsidR="00156FB1" w:rsidRPr="00F13E53">
        <w:rPr>
          <w:rFonts w:eastAsiaTheme="minorEastAsia"/>
          <w:bCs/>
        </w:rPr>
        <w:t xml:space="preserve"> </w:t>
      </w:r>
      <w:r w:rsidR="00063704" w:rsidRPr="00F13E53">
        <w:rPr>
          <w:rFonts w:eastAsiaTheme="minorEastAsia"/>
          <w:bCs/>
        </w:rPr>
        <w:t>s</w:t>
      </w:r>
      <w:r w:rsidR="00156FB1" w:rsidRPr="00F13E53">
        <w:rPr>
          <w:rFonts w:eastAsiaTheme="minorEastAsia"/>
          <w:bCs/>
        </w:rPr>
        <w:t xml:space="preserve">tavebného </w:t>
      </w:r>
      <w:r w:rsidR="00156FB1" w:rsidRPr="007619CF">
        <w:rPr>
          <w:rFonts w:eastAsiaTheme="minorEastAsia"/>
          <w:bCs/>
        </w:rPr>
        <w:t>dozoru (SD) pre stavbu s názvom</w:t>
      </w:r>
      <w:r w:rsidR="00156FB1" w:rsidRPr="00AB42A6">
        <w:rPr>
          <w:rFonts w:asciiTheme="minorHAnsi" w:eastAsiaTheme="minorEastAsia" w:hAnsiTheme="minorHAnsi" w:cstheme="minorHAnsi"/>
          <w:bCs/>
        </w:rPr>
        <w:t>:  „</w:t>
      </w:r>
      <w:r w:rsidR="007619CF" w:rsidRPr="00AB42A6">
        <w:rPr>
          <w:rFonts w:asciiTheme="minorHAnsi" w:hAnsiTheme="minorHAnsi" w:cstheme="minorHAnsi"/>
          <w:bCs/>
        </w:rPr>
        <w:t xml:space="preserve">Most na ceste III/5328 </w:t>
      </w:r>
      <w:proofErr w:type="spellStart"/>
      <w:r w:rsidR="007619CF" w:rsidRPr="00AB42A6">
        <w:rPr>
          <w:rFonts w:asciiTheme="minorHAnsi" w:hAnsiTheme="minorHAnsi" w:cstheme="minorHAnsi"/>
          <w:bCs/>
        </w:rPr>
        <w:t>ev.č</w:t>
      </w:r>
      <w:proofErr w:type="spellEnd"/>
      <w:r w:rsidR="007619CF" w:rsidRPr="00AB42A6">
        <w:rPr>
          <w:rFonts w:asciiTheme="minorHAnsi" w:hAnsiTheme="minorHAnsi" w:cstheme="minorHAnsi"/>
          <w:bCs/>
        </w:rPr>
        <w:t>. 05328-4 Hucín</w:t>
      </w:r>
      <w:r w:rsidR="007619CF" w:rsidRPr="007619CF">
        <w:rPr>
          <w:rFonts w:ascii="Arial Narrow" w:hAnsi="Arial Narrow"/>
          <w:b/>
        </w:rPr>
        <w:t>“</w:t>
      </w:r>
      <w:r w:rsidR="00156FB1" w:rsidRPr="007619CF">
        <w:rPr>
          <w:rFonts w:eastAsiaTheme="minorEastAsia"/>
          <w:bCs/>
        </w:rPr>
        <w:t xml:space="preserve"> </w:t>
      </w:r>
      <w:r w:rsidR="00063704" w:rsidRPr="007619CF">
        <w:rPr>
          <w:rFonts w:eastAsiaTheme="minorEastAsia"/>
          <w:bCs/>
        </w:rPr>
        <w:t xml:space="preserve">podľa projektovej dokumentácie, ktorá je voľne prístupná a zverejnená </w:t>
      </w:r>
      <w:r w:rsidR="00410B41" w:rsidRPr="007619CF">
        <w:rPr>
          <w:rFonts w:eastAsiaTheme="minorEastAsia"/>
          <w:bCs/>
        </w:rPr>
        <w:t xml:space="preserve">na </w:t>
      </w:r>
      <w:r w:rsidR="00867DC2" w:rsidRPr="007619CF">
        <w:rPr>
          <w:rFonts w:eastAsiaTheme="minorEastAsia"/>
          <w:bCs/>
        </w:rPr>
        <w:t> </w:t>
      </w:r>
      <w:r w:rsidR="00410B41" w:rsidRPr="007619CF">
        <w:rPr>
          <w:rFonts w:eastAsiaTheme="minorEastAsia"/>
          <w:bCs/>
        </w:rPr>
        <w:t>nasledovnej URL adrese elektronického systému JOSEPHINE:</w:t>
      </w:r>
      <w:r w:rsidR="00410B41" w:rsidRPr="009F2255">
        <w:rPr>
          <w:rFonts w:eastAsiaTheme="minorEastAsia"/>
          <w:bCs/>
        </w:rPr>
        <w:t xml:space="preserve"> </w:t>
      </w:r>
    </w:p>
    <w:p w14:paraId="267F2101" w14:textId="33889819" w:rsidR="00410B41" w:rsidRDefault="00000000" w:rsidP="00F13E53">
      <w:pPr>
        <w:tabs>
          <w:tab w:val="left" w:pos="426"/>
          <w:tab w:val="left" w:pos="567"/>
        </w:tabs>
        <w:autoSpaceDE w:val="0"/>
        <w:autoSpaceDN w:val="0"/>
        <w:adjustRightInd w:val="0"/>
        <w:spacing w:after="0" w:line="240" w:lineRule="auto"/>
        <w:ind w:right="0"/>
      </w:pPr>
      <w:hyperlink r:id="rId9" w:history="1">
        <w:r w:rsidR="002A68B1" w:rsidRPr="005F29ED">
          <w:rPr>
            <w:rStyle w:val="Hypertextovprepojenie"/>
          </w:rPr>
          <w:t>https://josephine.proebiz.com/sk/tender/29040/summary</w:t>
        </w:r>
      </w:hyperlink>
    </w:p>
    <w:p w14:paraId="26F7D97F" w14:textId="77777777" w:rsidR="002A68B1" w:rsidRPr="009F2255" w:rsidRDefault="002A68B1" w:rsidP="00F13E53">
      <w:pPr>
        <w:tabs>
          <w:tab w:val="left" w:pos="426"/>
          <w:tab w:val="left" w:pos="567"/>
        </w:tabs>
        <w:autoSpaceDE w:val="0"/>
        <w:autoSpaceDN w:val="0"/>
        <w:adjustRightInd w:val="0"/>
        <w:spacing w:after="0" w:line="240" w:lineRule="auto"/>
        <w:ind w:right="0"/>
        <w:rPr>
          <w:rFonts w:asciiTheme="minorHAnsi" w:hAnsiTheme="minorHAnsi" w:cstheme="minorHAnsi"/>
          <w:bCs/>
        </w:rPr>
      </w:pPr>
    </w:p>
    <w:p w14:paraId="5DC4B7DE" w14:textId="79F84B23" w:rsidR="00156FB1" w:rsidRDefault="00410B41" w:rsidP="00294594">
      <w:pPr>
        <w:spacing w:after="0" w:line="264" w:lineRule="auto"/>
        <w:ind w:left="0" w:right="0" w:firstLine="0"/>
        <w:rPr>
          <w:rFonts w:eastAsiaTheme="minorHAnsi" w:cs="Times New Roman"/>
          <w:bCs/>
          <w:color w:val="auto"/>
        </w:rPr>
      </w:pPr>
      <w:r w:rsidRPr="009F2255">
        <w:rPr>
          <w:rFonts w:eastAsiaTheme="minorHAnsi" w:cs="Times New Roman"/>
          <w:bCs/>
          <w:color w:val="auto"/>
        </w:rPr>
        <w:t>Stručný opis predmetnej stavby je uvedený v prílohe č. 4 tejto výzvy – Opis stavby.</w:t>
      </w:r>
    </w:p>
    <w:p w14:paraId="45677D78" w14:textId="77777777" w:rsidR="00294594" w:rsidRPr="00294594" w:rsidRDefault="00294594" w:rsidP="00294594">
      <w:pPr>
        <w:spacing w:after="0" w:line="264" w:lineRule="auto"/>
        <w:ind w:left="0" w:right="0" w:firstLine="0"/>
        <w:rPr>
          <w:rFonts w:eastAsiaTheme="minorHAnsi" w:cs="Times New Roman"/>
          <w:bCs/>
          <w:color w:val="auto"/>
        </w:rPr>
      </w:pPr>
    </w:p>
    <w:p w14:paraId="5ECE9DAF" w14:textId="48BEB7DD" w:rsidR="00156FB1" w:rsidRPr="00294594" w:rsidRDefault="00294594" w:rsidP="00294594">
      <w:pPr>
        <w:tabs>
          <w:tab w:val="left" w:pos="426"/>
          <w:tab w:val="left" w:pos="567"/>
        </w:tabs>
        <w:autoSpaceDE w:val="0"/>
        <w:autoSpaceDN w:val="0"/>
        <w:adjustRightInd w:val="0"/>
        <w:spacing w:after="0" w:line="240" w:lineRule="auto"/>
        <w:ind w:right="0"/>
        <w:rPr>
          <w:rFonts w:eastAsiaTheme="minorEastAsia"/>
          <w:bCs/>
        </w:rPr>
      </w:pPr>
      <w:r>
        <w:rPr>
          <w:rFonts w:eastAsiaTheme="minorEastAsia"/>
          <w:bCs/>
        </w:rPr>
        <w:t xml:space="preserve">2.2. </w:t>
      </w:r>
      <w:r w:rsidR="00156FB1" w:rsidRPr="00294594">
        <w:rPr>
          <w:rFonts w:eastAsiaTheme="minorEastAsia"/>
          <w:bCs/>
        </w:rPr>
        <w:t>Výsledkom verejného obstarávania bude uzavretie Zmluvy o výkone stavebného dozoru medzi verejným obstarávateľom a úspešným uchádzačom. Zmluva bude uzavretá v súlade s príslušnými ustanoveniami v zmysle § 269 ods. 2 a podporne a primerane podľa ustanovení § 566 a </w:t>
      </w:r>
      <w:proofErr w:type="spellStart"/>
      <w:r w:rsidR="00156FB1" w:rsidRPr="00294594">
        <w:rPr>
          <w:rFonts w:eastAsiaTheme="minorEastAsia"/>
          <w:bCs/>
        </w:rPr>
        <w:t>nasl</w:t>
      </w:r>
      <w:proofErr w:type="spellEnd"/>
      <w:r w:rsidR="00156FB1" w:rsidRPr="00294594">
        <w:rPr>
          <w:rFonts w:eastAsiaTheme="minorEastAsia"/>
          <w:bCs/>
        </w:rPr>
        <w:t>., a § 591 a </w:t>
      </w:r>
      <w:proofErr w:type="spellStart"/>
      <w:r w:rsidR="00156FB1" w:rsidRPr="00294594">
        <w:rPr>
          <w:rFonts w:eastAsiaTheme="minorEastAsia"/>
          <w:bCs/>
        </w:rPr>
        <w:t>nasl</w:t>
      </w:r>
      <w:proofErr w:type="spellEnd"/>
      <w:r w:rsidR="00156FB1" w:rsidRPr="00294594">
        <w:rPr>
          <w:rFonts w:eastAsiaTheme="minorEastAsia"/>
          <w:bCs/>
        </w:rPr>
        <w:t xml:space="preserve">. Zákona č. 513/1991 Zb. Obchodného zákonníka v znení neskorších predpisov a zákona č. 343/2015 </w:t>
      </w:r>
      <w:proofErr w:type="spellStart"/>
      <w:r w:rsidR="00156FB1" w:rsidRPr="00294594">
        <w:rPr>
          <w:rFonts w:eastAsiaTheme="minorEastAsia"/>
          <w:bCs/>
        </w:rPr>
        <w:t>Z.z</w:t>
      </w:r>
      <w:proofErr w:type="spellEnd"/>
      <w:r w:rsidR="00156FB1" w:rsidRPr="00294594">
        <w:rPr>
          <w:rFonts w:eastAsiaTheme="minorEastAsia"/>
          <w:bCs/>
        </w:rPr>
        <w:t>. o verejnom obstarávaní a o zmene a doplnení niektorých zákonov v znení neskorších predpisov.</w:t>
      </w:r>
    </w:p>
    <w:p w14:paraId="37841AD7" w14:textId="77777777" w:rsidR="00156FB1" w:rsidRPr="009F2255" w:rsidRDefault="00156FB1" w:rsidP="00156FB1">
      <w:pPr>
        <w:pStyle w:val="Odsekzoznamu"/>
        <w:tabs>
          <w:tab w:val="left" w:pos="567"/>
        </w:tabs>
        <w:spacing w:before="1"/>
        <w:ind w:left="0" w:right="0" w:firstLine="0"/>
        <w:rPr>
          <w:rFonts w:asciiTheme="minorHAnsi" w:hAnsiTheme="minorHAnsi" w:cstheme="minorHAnsi"/>
          <w:bCs/>
          <w:color w:val="auto"/>
        </w:rPr>
      </w:pPr>
    </w:p>
    <w:p w14:paraId="620682E5" w14:textId="7BF941F2" w:rsidR="00156FB1" w:rsidRDefault="00156FB1" w:rsidP="0054134E">
      <w:pPr>
        <w:tabs>
          <w:tab w:val="left" w:pos="567"/>
        </w:tabs>
        <w:spacing w:after="0" w:line="240" w:lineRule="auto"/>
        <w:ind w:right="0"/>
        <w:rPr>
          <w:rFonts w:asciiTheme="minorHAnsi" w:eastAsia="Arial" w:hAnsiTheme="minorHAnsi" w:cstheme="minorHAnsi"/>
          <w:bCs/>
          <w:u w:val="single"/>
        </w:rPr>
      </w:pPr>
      <w:r w:rsidRPr="009F2255">
        <w:rPr>
          <w:rFonts w:asciiTheme="minorHAnsi" w:hAnsiTheme="minorHAnsi" w:cstheme="minorHAnsi"/>
          <w:bCs/>
        </w:rPr>
        <w:t xml:space="preserve">2.3 </w:t>
      </w:r>
      <w:r w:rsidR="0054134E">
        <w:rPr>
          <w:rFonts w:asciiTheme="minorHAnsi" w:hAnsiTheme="minorHAnsi" w:cstheme="minorHAnsi"/>
          <w:bCs/>
        </w:rPr>
        <w:t xml:space="preserve">  </w:t>
      </w:r>
      <w:r w:rsidRPr="009F2255">
        <w:rPr>
          <w:rFonts w:asciiTheme="minorHAnsi" w:hAnsiTheme="minorHAnsi" w:cstheme="minorHAnsi"/>
          <w:bCs/>
        </w:rPr>
        <w:t>Všetky náklady na dopravu a ostatné práce priamo aj nepriamo súvisiace s poskytovaním služby musia byť súčasťou celkovej ceny.</w:t>
      </w:r>
      <w:r w:rsidRPr="009F2255">
        <w:rPr>
          <w:rFonts w:asciiTheme="minorHAnsi" w:eastAsia="Arial" w:hAnsiTheme="minorHAnsi" w:cstheme="minorHAnsi"/>
          <w:bCs/>
          <w:u w:val="single"/>
        </w:rPr>
        <w:t xml:space="preserve">   </w:t>
      </w:r>
    </w:p>
    <w:p w14:paraId="2463DEB9" w14:textId="77777777" w:rsidR="00AC7C9D" w:rsidRPr="009F2255" w:rsidRDefault="00AC7C9D" w:rsidP="0054134E">
      <w:pPr>
        <w:tabs>
          <w:tab w:val="left" w:pos="567"/>
        </w:tabs>
        <w:spacing w:after="0" w:line="240" w:lineRule="auto"/>
        <w:ind w:right="0"/>
        <w:rPr>
          <w:rFonts w:asciiTheme="minorHAnsi" w:eastAsia="Arial" w:hAnsiTheme="minorHAnsi" w:cstheme="minorHAnsi"/>
          <w:bCs/>
          <w:u w:val="single"/>
        </w:rPr>
      </w:pPr>
    </w:p>
    <w:p w14:paraId="6B855E73" w14:textId="5CCDD121" w:rsidR="00156FB1" w:rsidRPr="00E01D85" w:rsidRDefault="00E01D85" w:rsidP="00E01D85">
      <w:pPr>
        <w:tabs>
          <w:tab w:val="left" w:pos="567"/>
        </w:tabs>
        <w:spacing w:after="0" w:line="240" w:lineRule="auto"/>
        <w:ind w:left="0" w:right="0" w:firstLine="0"/>
        <w:rPr>
          <w:rFonts w:asciiTheme="minorHAnsi" w:eastAsia="Arial" w:hAnsiTheme="minorHAnsi" w:cstheme="minorHAnsi"/>
          <w:bCs/>
        </w:rPr>
      </w:pPr>
      <w:r>
        <w:rPr>
          <w:rFonts w:asciiTheme="minorHAnsi" w:eastAsia="Arial" w:hAnsiTheme="minorHAnsi" w:cstheme="minorHAnsi"/>
          <w:bCs/>
        </w:rPr>
        <w:t>2.</w:t>
      </w:r>
      <w:r w:rsidR="00AC7C9D">
        <w:rPr>
          <w:rFonts w:asciiTheme="minorHAnsi" w:eastAsia="Arial" w:hAnsiTheme="minorHAnsi" w:cstheme="minorHAnsi"/>
          <w:bCs/>
        </w:rPr>
        <w:t>4</w:t>
      </w:r>
      <w:r>
        <w:rPr>
          <w:rFonts w:asciiTheme="minorHAnsi" w:eastAsia="Arial" w:hAnsiTheme="minorHAnsi" w:cstheme="minorHAnsi"/>
          <w:bCs/>
        </w:rPr>
        <w:t xml:space="preserve">   </w:t>
      </w:r>
      <w:r w:rsidR="00156FB1" w:rsidRPr="00E01D85">
        <w:rPr>
          <w:rFonts w:asciiTheme="minorHAnsi" w:eastAsia="Arial" w:hAnsiTheme="minorHAnsi" w:cstheme="minorHAnsi"/>
          <w:bCs/>
        </w:rPr>
        <w:t>Navrhovaná zmluvná cena musí byť špecifikovaná ako maximálna a pevne daná. Cena sa nesmie meniť počas doby trvania zmluvného vzťahu. Akékoľvek iné zmeny sa môžu robiť len na základe písomnej dohody oboch zmluvných strán.</w:t>
      </w:r>
    </w:p>
    <w:p w14:paraId="7685432E" w14:textId="77777777" w:rsidR="00156FB1" w:rsidRPr="00A0472D" w:rsidRDefault="00156FB1" w:rsidP="0054134E">
      <w:pPr>
        <w:pStyle w:val="Odsekzoznamu"/>
        <w:tabs>
          <w:tab w:val="left" w:pos="567"/>
        </w:tabs>
        <w:spacing w:after="0" w:line="240" w:lineRule="auto"/>
        <w:ind w:left="284" w:right="0" w:firstLine="0"/>
        <w:contextualSpacing w:val="0"/>
        <w:rPr>
          <w:rFonts w:asciiTheme="minorHAnsi" w:hAnsiTheme="minorHAnsi" w:cstheme="minorHAnsi"/>
          <w:highlight w:val="yellow"/>
        </w:rPr>
      </w:pPr>
    </w:p>
    <w:p w14:paraId="15B35A1D" w14:textId="17785028" w:rsidR="00156FB1" w:rsidRPr="00AC7C9D" w:rsidRDefault="00156FB1" w:rsidP="001B2431">
      <w:pPr>
        <w:pStyle w:val="Odsekzoznamu"/>
        <w:tabs>
          <w:tab w:val="left" w:pos="567"/>
        </w:tabs>
        <w:spacing w:after="0" w:line="240" w:lineRule="auto"/>
        <w:ind w:left="0" w:right="0" w:firstLine="0"/>
        <w:contextualSpacing w:val="0"/>
        <w:rPr>
          <w:rFonts w:asciiTheme="minorHAnsi" w:hAnsiTheme="minorHAnsi" w:cstheme="minorHAnsi"/>
        </w:rPr>
      </w:pPr>
      <w:r w:rsidRPr="00AC7C9D">
        <w:rPr>
          <w:rFonts w:asciiTheme="minorHAnsi" w:hAnsiTheme="minorHAnsi" w:cstheme="minorHAnsi"/>
        </w:rPr>
        <w:t>Zhotoviteľ stavby bude vybraný na základe výsledku verejnej súťaže s názvom</w:t>
      </w:r>
      <w:r w:rsidRPr="000B5C80">
        <w:rPr>
          <w:rFonts w:asciiTheme="minorHAnsi" w:hAnsiTheme="minorHAnsi" w:cstheme="minorHAnsi"/>
        </w:rPr>
        <w:t>:</w:t>
      </w:r>
      <w:r w:rsidR="001B2431" w:rsidRPr="000B5C80">
        <w:rPr>
          <w:rFonts w:asciiTheme="minorHAnsi" w:hAnsiTheme="minorHAnsi" w:cstheme="minorHAnsi"/>
        </w:rPr>
        <w:t xml:space="preserve"> </w:t>
      </w:r>
      <w:r w:rsidRPr="000B5C80">
        <w:rPr>
          <w:rFonts w:asciiTheme="minorHAnsi" w:hAnsiTheme="minorHAnsi" w:cstheme="minorHAnsi"/>
          <w:i/>
          <w:iCs/>
          <w:color w:val="auto"/>
        </w:rPr>
        <w:t>„</w:t>
      </w:r>
      <w:r w:rsidR="007619CF" w:rsidRPr="000B5C80">
        <w:rPr>
          <w:rFonts w:asciiTheme="minorHAnsi" w:hAnsiTheme="minorHAnsi" w:cstheme="minorHAnsi"/>
        </w:rPr>
        <w:t xml:space="preserve">Most na ceste III/5328 </w:t>
      </w:r>
      <w:proofErr w:type="spellStart"/>
      <w:r w:rsidR="007619CF" w:rsidRPr="000B5C80">
        <w:rPr>
          <w:rFonts w:asciiTheme="minorHAnsi" w:hAnsiTheme="minorHAnsi" w:cstheme="minorHAnsi"/>
        </w:rPr>
        <w:t>ev.č</w:t>
      </w:r>
      <w:proofErr w:type="spellEnd"/>
      <w:r w:rsidR="007619CF" w:rsidRPr="000B5C80">
        <w:rPr>
          <w:rFonts w:asciiTheme="minorHAnsi" w:hAnsiTheme="minorHAnsi" w:cstheme="minorHAnsi"/>
        </w:rPr>
        <w:t>. 05328-4 Hucín“</w:t>
      </w:r>
      <w:r w:rsidRPr="000B5C80">
        <w:rPr>
          <w:rFonts w:asciiTheme="minorHAnsi" w:hAnsiTheme="minorHAnsi" w:cstheme="minorHAnsi"/>
          <w:i/>
          <w:iCs/>
        </w:rPr>
        <w:t>,</w:t>
      </w:r>
      <w:r w:rsidR="001B2431" w:rsidRPr="000B5C80">
        <w:rPr>
          <w:rFonts w:asciiTheme="minorHAnsi" w:hAnsiTheme="minorHAnsi" w:cstheme="minorHAnsi"/>
        </w:rPr>
        <w:t xml:space="preserve"> </w:t>
      </w:r>
      <w:r w:rsidRPr="000B5C80">
        <w:rPr>
          <w:rFonts w:asciiTheme="minorHAnsi" w:hAnsiTheme="minorHAnsi" w:cstheme="minorHAnsi"/>
        </w:rPr>
        <w:t>vyhlás</w:t>
      </w:r>
      <w:r w:rsidRPr="00AC7C9D">
        <w:rPr>
          <w:rFonts w:asciiTheme="minorHAnsi" w:hAnsiTheme="minorHAnsi" w:cstheme="minorHAnsi"/>
        </w:rPr>
        <w:t xml:space="preserve">enej </w:t>
      </w:r>
      <w:r w:rsidR="009059AC" w:rsidRPr="00AC7C9D">
        <w:rPr>
          <w:rFonts w:asciiTheme="minorHAnsi" w:hAnsiTheme="minorHAnsi" w:cstheme="minorHAnsi"/>
        </w:rPr>
        <w:t>oznámením o vyhlásením VO</w:t>
      </w:r>
      <w:r w:rsidRPr="00AC7C9D">
        <w:rPr>
          <w:rFonts w:asciiTheme="minorHAnsi" w:hAnsiTheme="minorHAnsi" w:cstheme="minorHAnsi"/>
        </w:rPr>
        <w:t xml:space="preserve">, ktorá bola </w:t>
      </w:r>
      <w:r w:rsidR="009059AC" w:rsidRPr="00AC7C9D">
        <w:rPr>
          <w:rFonts w:asciiTheme="minorHAnsi" w:hAnsiTheme="minorHAnsi" w:cstheme="minorHAnsi"/>
        </w:rPr>
        <w:t xml:space="preserve">vo </w:t>
      </w:r>
      <w:r w:rsidR="001B2431" w:rsidRPr="00AC7C9D">
        <w:rPr>
          <w:rFonts w:asciiTheme="minorHAnsi" w:hAnsiTheme="minorHAnsi" w:cstheme="minorHAnsi"/>
        </w:rPr>
        <w:t> </w:t>
      </w:r>
      <w:r w:rsidR="009059AC" w:rsidRPr="00AC7C9D">
        <w:rPr>
          <w:rFonts w:asciiTheme="minorHAnsi" w:hAnsiTheme="minorHAnsi" w:cstheme="minorHAnsi"/>
        </w:rPr>
        <w:t xml:space="preserve">Vestníku </w:t>
      </w:r>
      <w:r w:rsidR="009059AC" w:rsidRPr="008909FE">
        <w:rPr>
          <w:rFonts w:asciiTheme="minorHAnsi" w:hAnsiTheme="minorHAnsi" w:cstheme="minorHAnsi"/>
        </w:rPr>
        <w:t>č. 1</w:t>
      </w:r>
      <w:r w:rsidR="008909FE" w:rsidRPr="008909FE">
        <w:rPr>
          <w:rFonts w:asciiTheme="minorHAnsi" w:hAnsiTheme="minorHAnsi" w:cstheme="minorHAnsi"/>
        </w:rPr>
        <w:t>70</w:t>
      </w:r>
      <w:r w:rsidR="009059AC" w:rsidRPr="008909FE">
        <w:rPr>
          <w:rFonts w:asciiTheme="minorHAnsi" w:hAnsiTheme="minorHAnsi" w:cstheme="minorHAnsi"/>
        </w:rPr>
        <w:t xml:space="preserve">/2022 zo dňa </w:t>
      </w:r>
      <w:r w:rsidR="00AC7C9D" w:rsidRPr="008909FE">
        <w:rPr>
          <w:rFonts w:asciiTheme="minorHAnsi" w:hAnsiTheme="minorHAnsi" w:cstheme="minorHAnsi"/>
        </w:rPr>
        <w:t>0</w:t>
      </w:r>
      <w:r w:rsidR="008909FE" w:rsidRPr="008909FE">
        <w:rPr>
          <w:rFonts w:asciiTheme="minorHAnsi" w:hAnsiTheme="minorHAnsi" w:cstheme="minorHAnsi"/>
        </w:rPr>
        <w:t>1</w:t>
      </w:r>
      <w:r w:rsidR="009059AC" w:rsidRPr="008909FE">
        <w:rPr>
          <w:rFonts w:asciiTheme="minorHAnsi" w:hAnsiTheme="minorHAnsi" w:cstheme="minorHAnsi"/>
        </w:rPr>
        <w:t>.0</w:t>
      </w:r>
      <w:r w:rsidR="008909FE" w:rsidRPr="008909FE">
        <w:rPr>
          <w:rFonts w:asciiTheme="minorHAnsi" w:hAnsiTheme="minorHAnsi" w:cstheme="minorHAnsi"/>
        </w:rPr>
        <w:t>8</w:t>
      </w:r>
      <w:r w:rsidR="009059AC" w:rsidRPr="008909FE">
        <w:rPr>
          <w:rFonts w:asciiTheme="minorHAnsi" w:hAnsiTheme="minorHAnsi" w:cstheme="minorHAnsi"/>
        </w:rPr>
        <w:t xml:space="preserve">.2022 pod značkou </w:t>
      </w:r>
      <w:r w:rsidR="008909FE" w:rsidRPr="008909FE">
        <w:rPr>
          <w:rFonts w:asciiTheme="minorHAnsi" w:hAnsiTheme="minorHAnsi" w:cstheme="minorHAnsi"/>
        </w:rPr>
        <w:t>35130</w:t>
      </w:r>
      <w:r w:rsidR="00AC7C9D" w:rsidRPr="008909FE">
        <w:rPr>
          <w:rFonts w:asciiTheme="minorHAnsi" w:hAnsiTheme="minorHAnsi" w:cstheme="minorHAnsi"/>
        </w:rPr>
        <w:t xml:space="preserve"> – WYP.</w:t>
      </w:r>
    </w:p>
    <w:p w14:paraId="432F96CE" w14:textId="32A31C72" w:rsidR="009059AC" w:rsidRPr="00B26A43" w:rsidRDefault="009059AC" w:rsidP="00156FB1">
      <w:pPr>
        <w:pStyle w:val="Odsekzoznamu"/>
        <w:tabs>
          <w:tab w:val="left" w:pos="567"/>
        </w:tabs>
        <w:spacing w:before="1"/>
        <w:ind w:left="0" w:right="0" w:firstLine="0"/>
        <w:rPr>
          <w:rFonts w:asciiTheme="minorHAnsi" w:hAnsiTheme="minorHAnsi" w:cstheme="minorHAnsi"/>
        </w:rPr>
      </w:pPr>
    </w:p>
    <w:p w14:paraId="13CB4DED" w14:textId="23E86C92" w:rsidR="00156FB1" w:rsidRPr="000B5C80" w:rsidRDefault="00156FB1" w:rsidP="00B13E11">
      <w:pPr>
        <w:pStyle w:val="Odsekzoznamu"/>
        <w:tabs>
          <w:tab w:val="left" w:pos="567"/>
        </w:tabs>
        <w:spacing w:after="0" w:line="240" w:lineRule="auto"/>
        <w:ind w:left="0" w:right="0" w:firstLine="0"/>
        <w:contextualSpacing w:val="0"/>
        <w:rPr>
          <w:rFonts w:asciiTheme="minorHAnsi" w:hAnsiTheme="minorHAnsi" w:cstheme="minorHAnsi"/>
          <w:i/>
          <w:iCs/>
          <w:color w:val="auto"/>
        </w:rPr>
      </w:pPr>
      <w:r w:rsidRPr="007619CF">
        <w:rPr>
          <w:rFonts w:asciiTheme="minorHAnsi" w:hAnsiTheme="minorHAnsi" w:cstheme="minorHAnsi"/>
        </w:rPr>
        <w:t>Súťažné podklady vrátane projektovej dokumentácie k zákazke s názvom</w:t>
      </w:r>
      <w:r w:rsidR="00AC7C9D" w:rsidRPr="007619CF">
        <w:rPr>
          <w:rFonts w:asciiTheme="minorHAnsi" w:hAnsiTheme="minorHAnsi" w:cstheme="minorHAnsi"/>
        </w:rPr>
        <w:t xml:space="preserve">: </w:t>
      </w:r>
      <w:r w:rsidR="007619CF" w:rsidRPr="000B5C80">
        <w:rPr>
          <w:rFonts w:asciiTheme="minorHAnsi" w:hAnsiTheme="minorHAnsi" w:cstheme="minorHAnsi"/>
        </w:rPr>
        <w:t xml:space="preserve">„Most na ceste III/5328 </w:t>
      </w:r>
      <w:proofErr w:type="spellStart"/>
      <w:r w:rsidR="007619CF" w:rsidRPr="000B5C80">
        <w:rPr>
          <w:rFonts w:asciiTheme="minorHAnsi" w:hAnsiTheme="minorHAnsi" w:cstheme="minorHAnsi"/>
        </w:rPr>
        <w:t>ev.č</w:t>
      </w:r>
      <w:proofErr w:type="spellEnd"/>
      <w:r w:rsidR="007619CF" w:rsidRPr="000B5C80">
        <w:rPr>
          <w:rFonts w:asciiTheme="minorHAnsi" w:hAnsiTheme="minorHAnsi" w:cstheme="minorHAnsi"/>
        </w:rPr>
        <w:t>. 05328-4 Hucín“</w:t>
      </w:r>
      <w:r w:rsidR="007619CF" w:rsidRPr="000B5C80">
        <w:rPr>
          <w:rFonts w:asciiTheme="minorHAnsi" w:hAnsiTheme="minorHAnsi" w:cstheme="minorHAnsi"/>
          <w:i/>
          <w:iCs/>
        </w:rPr>
        <w:t xml:space="preserve"> </w:t>
      </w:r>
      <w:r w:rsidRPr="000B5C80">
        <w:rPr>
          <w:rFonts w:asciiTheme="minorHAnsi" w:hAnsiTheme="minorHAnsi" w:cstheme="minorHAnsi"/>
        </w:rPr>
        <w:t xml:space="preserve">sú zverejnené na nasledovnej  URL adrese elektronického systému JOSEPHINE: </w:t>
      </w:r>
    </w:p>
    <w:p w14:paraId="397A26E0" w14:textId="17E41E20" w:rsidR="00156FB1" w:rsidRDefault="00000000" w:rsidP="00156FB1">
      <w:pPr>
        <w:pStyle w:val="Odsekzoznamu"/>
        <w:tabs>
          <w:tab w:val="left" w:pos="567"/>
        </w:tabs>
        <w:spacing w:before="1"/>
        <w:ind w:left="0" w:right="0" w:firstLine="0"/>
      </w:pPr>
      <w:hyperlink r:id="rId10" w:history="1">
        <w:r w:rsidR="00B60D01" w:rsidRPr="005C1385">
          <w:rPr>
            <w:rStyle w:val="Hypertextovprepojenie"/>
          </w:rPr>
          <w:t>https://josephine.proebiz.com/sk/tender/29040/summary</w:t>
        </w:r>
      </w:hyperlink>
    </w:p>
    <w:p w14:paraId="1799125C" w14:textId="77777777" w:rsidR="008E1D0B" w:rsidRPr="00A9149B" w:rsidRDefault="008E1D0B" w:rsidP="00156FB1">
      <w:pPr>
        <w:pStyle w:val="Odsekzoznamu"/>
        <w:tabs>
          <w:tab w:val="left" w:pos="567"/>
        </w:tabs>
        <w:spacing w:before="1"/>
        <w:ind w:left="0" w:right="0" w:firstLine="0"/>
        <w:rPr>
          <w:rStyle w:val="Hypertextovprepojenie"/>
        </w:rPr>
      </w:pPr>
    </w:p>
    <w:p w14:paraId="1E323F83" w14:textId="16CA74A5" w:rsidR="00156FB1" w:rsidRPr="002A4B42" w:rsidRDefault="00156FB1" w:rsidP="00D05C73">
      <w:pPr>
        <w:pStyle w:val="Odsekzoznamu"/>
        <w:numPr>
          <w:ilvl w:val="1"/>
          <w:numId w:val="39"/>
        </w:numPr>
        <w:tabs>
          <w:tab w:val="left" w:pos="426"/>
        </w:tabs>
        <w:spacing w:before="1"/>
        <w:ind w:left="0" w:right="0" w:firstLine="0"/>
        <w:rPr>
          <w:rFonts w:asciiTheme="minorHAnsi" w:hAnsiTheme="minorHAnsi" w:cstheme="minorHAnsi"/>
        </w:rPr>
      </w:pPr>
      <w:r w:rsidRPr="002A4B42">
        <w:rPr>
          <w:rFonts w:asciiTheme="minorHAnsi" w:hAnsiTheme="minorHAnsi" w:cstheme="minorHAnsi"/>
        </w:rPr>
        <w:t xml:space="preserve">Stavebný dozor bude zodpovedný za dohľad nad kvalitou a množstvom zrealizovaných prác pre </w:t>
      </w:r>
      <w:r w:rsidR="002C25C5" w:rsidRPr="002A4B42">
        <w:rPr>
          <w:rFonts w:asciiTheme="minorHAnsi" w:hAnsiTheme="minorHAnsi" w:cstheme="minorHAnsi"/>
        </w:rPr>
        <w:t> </w:t>
      </w:r>
      <w:r w:rsidRPr="002A4B42">
        <w:rPr>
          <w:rFonts w:asciiTheme="minorHAnsi" w:hAnsiTheme="minorHAnsi" w:cstheme="minorHAnsi"/>
        </w:rPr>
        <w:t xml:space="preserve">zaistenie bezproblémovej implementácie stavby v súlade s odsúhlasenou projektovou dokumentáciou, časovým harmonogramom a rozpočtom stavby. Priebeh výstavby bude zapisovaný do stavebného denníka. </w:t>
      </w:r>
    </w:p>
    <w:p w14:paraId="3E022E91" w14:textId="77777777" w:rsidR="00085C81" w:rsidRDefault="00085C81" w:rsidP="00156FB1">
      <w:pPr>
        <w:pStyle w:val="Odsekzoznamu"/>
        <w:tabs>
          <w:tab w:val="left" w:pos="567"/>
        </w:tabs>
        <w:spacing w:before="1"/>
        <w:ind w:left="0" w:right="0" w:firstLine="0"/>
        <w:rPr>
          <w:rFonts w:asciiTheme="minorHAnsi" w:hAnsiTheme="minorHAnsi" w:cstheme="minorHAnsi"/>
        </w:rPr>
      </w:pPr>
    </w:p>
    <w:p w14:paraId="11A4D2E0" w14:textId="76CFB6F3" w:rsidR="00156FB1" w:rsidRPr="002A4B42" w:rsidRDefault="00156FB1" w:rsidP="002A4B42">
      <w:pPr>
        <w:pStyle w:val="Odsekzoznamu"/>
        <w:numPr>
          <w:ilvl w:val="1"/>
          <w:numId w:val="39"/>
        </w:numPr>
        <w:tabs>
          <w:tab w:val="left" w:pos="567"/>
        </w:tabs>
        <w:spacing w:after="0" w:line="240" w:lineRule="auto"/>
        <w:ind w:right="0"/>
        <w:rPr>
          <w:rFonts w:asciiTheme="minorHAnsi" w:hAnsiTheme="minorHAnsi"/>
        </w:rPr>
      </w:pPr>
      <w:r w:rsidRPr="002A4B42">
        <w:rPr>
          <w:rFonts w:asciiTheme="minorHAnsi" w:hAnsiTheme="minorHAnsi"/>
        </w:rPr>
        <w:t>Fakturácia za poskytnutie služby</w:t>
      </w:r>
    </w:p>
    <w:p w14:paraId="7B3AA2B4" w14:textId="77777777" w:rsidR="00156FB1" w:rsidRPr="00070AB9" w:rsidRDefault="00156FB1" w:rsidP="002A4B42">
      <w:pPr>
        <w:pStyle w:val="Odsekzoznamu"/>
        <w:numPr>
          <w:ilvl w:val="2"/>
          <w:numId w:val="39"/>
        </w:numPr>
        <w:tabs>
          <w:tab w:val="left" w:pos="567"/>
        </w:tabs>
        <w:spacing w:before="1"/>
        <w:ind w:left="0" w:right="0" w:firstLine="0"/>
        <w:rPr>
          <w:rFonts w:asciiTheme="minorHAnsi" w:hAnsiTheme="minorHAnsi" w:cstheme="minorHAnsi"/>
        </w:rPr>
      </w:pPr>
      <w:r w:rsidRPr="00070AB9">
        <w:rPr>
          <w:rFonts w:asciiTheme="minorHAnsi" w:hAnsiTheme="minorHAnsi" w:cstheme="minorHAnsi"/>
        </w:rPr>
        <w:t>Podkladom pre úhradu ceny za výkon stavebného dozoru za jednotlivú uskutočnenú činnosť stavebného dozoru uhradí objednávateľ poskytovateľovi samostatnými faktúrami nasledovne:</w:t>
      </w:r>
    </w:p>
    <w:p w14:paraId="1380D099" w14:textId="77777777" w:rsidR="00156FB1" w:rsidRPr="00070AB9" w:rsidRDefault="00156FB1" w:rsidP="00156FB1">
      <w:pPr>
        <w:pStyle w:val="Odsekzoznamu"/>
        <w:tabs>
          <w:tab w:val="left" w:pos="567"/>
        </w:tabs>
        <w:spacing w:before="1"/>
        <w:ind w:left="0" w:right="0" w:firstLine="0"/>
        <w:rPr>
          <w:rFonts w:asciiTheme="minorHAnsi" w:hAnsiTheme="minorHAnsi" w:cstheme="minorHAnsi"/>
        </w:rPr>
      </w:pPr>
    </w:p>
    <w:p w14:paraId="4FCF4523" w14:textId="58644ADD" w:rsidR="00156FB1" w:rsidRPr="00070AB9" w:rsidRDefault="00156FB1" w:rsidP="00156FB1">
      <w:pPr>
        <w:pStyle w:val="Odsekzoznamu"/>
        <w:tabs>
          <w:tab w:val="left" w:pos="567"/>
        </w:tabs>
        <w:spacing w:before="1"/>
        <w:ind w:left="0" w:right="0" w:firstLine="0"/>
        <w:rPr>
          <w:rFonts w:asciiTheme="minorHAnsi" w:hAnsiTheme="minorHAnsi" w:cstheme="minorHAnsi"/>
        </w:rPr>
      </w:pPr>
      <w:r w:rsidRPr="00070AB9">
        <w:rPr>
          <w:rFonts w:asciiTheme="minorHAnsi" w:hAnsiTheme="minorHAnsi" w:cstheme="minorHAnsi"/>
        </w:rPr>
        <w:lastRenderedPageBreak/>
        <w:t xml:space="preserve">-  odplatu za činnosti stavebného dozoru počas realizácie stavby bude poskytovateľ fakturovať objednávateľovi percentuálnym podielom alikvotne k fakturácii zhotoviteľa stavby, avšak v minimálnej výške 20% z celkovej odplaty poskytovateľa. Základom pre výpočet bude fakturovaná cena zhotoviteľom stavby za príslušné obdobie. Výpočet sumy čiastkovej odplaty za príslušné obdobie bude tvoriť prílohu k </w:t>
      </w:r>
      <w:r w:rsidR="0046594C">
        <w:rPr>
          <w:rFonts w:asciiTheme="minorHAnsi" w:hAnsiTheme="minorHAnsi" w:cstheme="minorHAnsi"/>
        </w:rPr>
        <w:t> </w:t>
      </w:r>
      <w:r w:rsidRPr="00070AB9">
        <w:rPr>
          <w:rFonts w:asciiTheme="minorHAnsi" w:hAnsiTheme="minorHAnsi" w:cstheme="minorHAnsi"/>
        </w:rPr>
        <w:t>danej faktúre.</w:t>
      </w:r>
    </w:p>
    <w:p w14:paraId="5D9C3B76" w14:textId="77777777" w:rsidR="00156FB1" w:rsidRPr="00070AB9" w:rsidRDefault="00156FB1" w:rsidP="00156FB1">
      <w:pPr>
        <w:pStyle w:val="Odsekzoznamu"/>
        <w:tabs>
          <w:tab w:val="left" w:pos="567"/>
        </w:tabs>
        <w:spacing w:before="1"/>
        <w:ind w:left="0" w:right="0" w:firstLine="0"/>
        <w:rPr>
          <w:rFonts w:asciiTheme="minorHAnsi" w:hAnsiTheme="minorHAnsi" w:cstheme="minorHAnsi"/>
        </w:rPr>
      </w:pPr>
    </w:p>
    <w:p w14:paraId="4DA1FF59" w14:textId="108D9FAA" w:rsidR="00156FB1" w:rsidRPr="00070AB9" w:rsidRDefault="00156FB1" w:rsidP="002A4B42">
      <w:pPr>
        <w:pStyle w:val="Odsekzoznamu"/>
        <w:numPr>
          <w:ilvl w:val="2"/>
          <w:numId w:val="39"/>
        </w:numPr>
        <w:tabs>
          <w:tab w:val="left" w:pos="567"/>
        </w:tabs>
        <w:spacing w:before="1"/>
        <w:ind w:left="0" w:right="0" w:firstLine="0"/>
        <w:rPr>
          <w:rFonts w:asciiTheme="minorHAnsi" w:hAnsiTheme="minorHAnsi" w:cstheme="minorHAnsi"/>
        </w:rPr>
      </w:pPr>
      <w:r w:rsidRPr="00070AB9">
        <w:rPr>
          <w:rFonts w:asciiTheme="minorHAnsi" w:hAnsiTheme="minorHAnsi" w:cstheme="minorHAnsi"/>
        </w:rPr>
        <w:t xml:space="preserve">Spôsob plnenia, zodpovednosti, spolupôsobenie zmluvných strán a ďalšie obchodné podmienky sú </w:t>
      </w:r>
      <w:r w:rsidR="009F2255">
        <w:rPr>
          <w:rFonts w:asciiTheme="minorHAnsi" w:hAnsiTheme="minorHAnsi" w:cstheme="minorHAnsi"/>
        </w:rPr>
        <w:t> </w:t>
      </w:r>
      <w:r w:rsidRPr="00070AB9">
        <w:rPr>
          <w:rFonts w:asciiTheme="minorHAnsi" w:hAnsiTheme="minorHAnsi" w:cstheme="minorHAnsi"/>
        </w:rPr>
        <w:t>zadefinované v Návrhu zmluvy o výkone stavebného dozoru, ktorá je prílohou č. 1 k </w:t>
      </w:r>
      <w:r>
        <w:rPr>
          <w:rFonts w:asciiTheme="minorHAnsi" w:hAnsiTheme="minorHAnsi" w:cstheme="minorHAnsi"/>
        </w:rPr>
        <w:t>Výzve</w:t>
      </w:r>
      <w:r w:rsidRPr="00070AB9">
        <w:rPr>
          <w:rFonts w:asciiTheme="minorHAnsi" w:hAnsiTheme="minorHAnsi" w:cstheme="minorHAnsi"/>
        </w:rPr>
        <w:t>.</w:t>
      </w:r>
    </w:p>
    <w:p w14:paraId="5ACDDF3C" w14:textId="77777777" w:rsidR="00156FB1" w:rsidRPr="00070AB9" w:rsidRDefault="00156FB1" w:rsidP="00156FB1">
      <w:pPr>
        <w:pStyle w:val="Odsekzoznamu"/>
        <w:tabs>
          <w:tab w:val="left" w:pos="567"/>
        </w:tabs>
        <w:spacing w:before="1"/>
        <w:ind w:left="0" w:right="0" w:firstLine="0"/>
        <w:rPr>
          <w:rFonts w:asciiTheme="minorHAnsi" w:hAnsiTheme="minorHAnsi" w:cstheme="minorHAnsi"/>
        </w:rPr>
      </w:pPr>
    </w:p>
    <w:p w14:paraId="26F9DBD6" w14:textId="77777777" w:rsidR="00156FB1" w:rsidRPr="00070AB9" w:rsidRDefault="00156FB1" w:rsidP="002A4B42">
      <w:pPr>
        <w:pStyle w:val="Odsekzoznamu"/>
        <w:numPr>
          <w:ilvl w:val="2"/>
          <w:numId w:val="39"/>
        </w:numPr>
        <w:tabs>
          <w:tab w:val="left" w:pos="567"/>
        </w:tabs>
        <w:spacing w:before="1"/>
        <w:ind w:left="0" w:right="0" w:firstLine="0"/>
        <w:rPr>
          <w:rFonts w:asciiTheme="minorHAnsi" w:hAnsiTheme="minorHAnsi" w:cstheme="minorHAnsi"/>
        </w:rPr>
      </w:pPr>
      <w:r w:rsidRPr="00070AB9">
        <w:rPr>
          <w:rFonts w:asciiTheme="minorHAnsi" w:hAnsiTheme="minorHAnsi" w:cstheme="minorHAnsi"/>
        </w:rPr>
        <w:t>Podklady, z ktorých bude úspešný uchádzač vychádzať pri zhotovovaní celkovej ceny za celý predmet zákazky  sú obsiahnuté v</w:t>
      </w:r>
      <w:r>
        <w:rPr>
          <w:rFonts w:asciiTheme="minorHAnsi" w:hAnsiTheme="minorHAnsi" w:cstheme="minorHAnsi"/>
        </w:rPr>
        <w:t>o Výzve na predkladanie ponúk</w:t>
      </w:r>
      <w:r w:rsidRPr="00070AB9">
        <w:rPr>
          <w:rFonts w:asciiTheme="minorHAnsi" w:hAnsiTheme="minorHAnsi" w:cstheme="minorHAnsi"/>
        </w:rPr>
        <w:t xml:space="preserve"> a </w:t>
      </w:r>
      <w:r>
        <w:rPr>
          <w:rFonts w:asciiTheme="minorHAnsi" w:hAnsiTheme="minorHAnsi" w:cstheme="minorHAnsi"/>
        </w:rPr>
        <w:t>jej</w:t>
      </w:r>
      <w:r w:rsidRPr="00070AB9">
        <w:rPr>
          <w:rFonts w:asciiTheme="minorHAnsi" w:hAnsiTheme="minorHAnsi" w:cstheme="minorHAnsi"/>
        </w:rPr>
        <w:t xml:space="preserve"> prílohách.</w:t>
      </w:r>
    </w:p>
    <w:p w14:paraId="5A736ED1" w14:textId="77777777" w:rsidR="00156FB1" w:rsidRPr="00070AB9" w:rsidRDefault="00156FB1" w:rsidP="00156FB1">
      <w:pPr>
        <w:pStyle w:val="Odsekzoznamu"/>
        <w:tabs>
          <w:tab w:val="left" w:pos="567"/>
        </w:tabs>
        <w:spacing w:before="1"/>
        <w:ind w:left="0" w:right="0" w:firstLine="0"/>
        <w:rPr>
          <w:rFonts w:asciiTheme="minorHAnsi" w:hAnsiTheme="minorHAnsi" w:cstheme="minorHAnsi"/>
        </w:rPr>
      </w:pPr>
    </w:p>
    <w:p w14:paraId="196F2C1C" w14:textId="77777777" w:rsidR="00156FB1" w:rsidRPr="00070AB9" w:rsidRDefault="00156FB1" w:rsidP="002A4B42">
      <w:pPr>
        <w:pStyle w:val="Odsekzoznamu"/>
        <w:numPr>
          <w:ilvl w:val="2"/>
          <w:numId w:val="39"/>
        </w:numPr>
        <w:tabs>
          <w:tab w:val="left" w:pos="567"/>
        </w:tabs>
        <w:spacing w:before="1"/>
        <w:ind w:left="0" w:right="0" w:firstLine="0"/>
        <w:rPr>
          <w:rFonts w:asciiTheme="minorHAnsi" w:hAnsiTheme="minorHAnsi" w:cstheme="minorHAnsi"/>
        </w:rPr>
      </w:pPr>
      <w:r w:rsidRPr="00070AB9">
        <w:rPr>
          <w:rFonts w:asciiTheme="minorHAnsi" w:hAnsiTheme="minorHAnsi" w:cstheme="minorHAnsi"/>
        </w:rPr>
        <w:t>Každý z uchádzačov je povinný zahrnúť do ceny všetky prípadné skutočnosti, ktoré nie sú uvedené v</w:t>
      </w:r>
      <w:r>
        <w:rPr>
          <w:rFonts w:asciiTheme="minorHAnsi" w:hAnsiTheme="minorHAnsi" w:cstheme="minorHAnsi"/>
        </w:rPr>
        <w:t> </w:t>
      </w:r>
      <w:r w:rsidRPr="00070AB9">
        <w:rPr>
          <w:rFonts w:asciiTheme="minorHAnsi" w:hAnsiTheme="minorHAnsi" w:cstheme="minorHAnsi"/>
        </w:rPr>
        <w:t>t</w:t>
      </w:r>
      <w:r>
        <w:rPr>
          <w:rFonts w:asciiTheme="minorHAnsi" w:hAnsiTheme="minorHAnsi" w:cstheme="minorHAnsi"/>
        </w:rPr>
        <w:t>ejto Výzve</w:t>
      </w:r>
      <w:r w:rsidRPr="00070AB9">
        <w:rPr>
          <w:rFonts w:asciiTheme="minorHAnsi" w:hAnsiTheme="minorHAnsi" w:cstheme="minorHAnsi"/>
        </w:rPr>
        <w:t xml:space="preserve">, ale sú potrebné na plnenie predmetu zákazky v požadovanom čase a kvalite. </w:t>
      </w:r>
    </w:p>
    <w:p w14:paraId="58FBDC07" w14:textId="77777777" w:rsidR="00156FB1" w:rsidRPr="00661183" w:rsidRDefault="00156FB1" w:rsidP="00156FB1">
      <w:pPr>
        <w:tabs>
          <w:tab w:val="left" w:pos="1482"/>
        </w:tabs>
        <w:spacing w:before="1"/>
        <w:ind w:left="0" w:right="0" w:firstLine="0"/>
        <w:rPr>
          <w:rFonts w:asciiTheme="minorHAnsi" w:hAnsiTheme="minorHAnsi" w:cstheme="minorHAnsi"/>
          <w:color w:val="auto"/>
        </w:rPr>
      </w:pPr>
    </w:p>
    <w:p w14:paraId="5134D8AD" w14:textId="77777777" w:rsidR="00156FB1" w:rsidRPr="00410A02" w:rsidRDefault="00156FB1" w:rsidP="002A4B42">
      <w:pPr>
        <w:pStyle w:val="Odsekzoznamu"/>
        <w:numPr>
          <w:ilvl w:val="1"/>
          <w:numId w:val="39"/>
        </w:numPr>
        <w:tabs>
          <w:tab w:val="left" w:pos="567"/>
        </w:tabs>
        <w:spacing w:after="10"/>
        <w:ind w:left="0" w:right="0" w:firstLine="0"/>
        <w:rPr>
          <w:rFonts w:asciiTheme="minorHAnsi" w:eastAsia="Arial" w:hAnsiTheme="minorHAnsi" w:cstheme="minorHAnsi"/>
          <w:b/>
          <w:color w:val="auto"/>
          <w:sz w:val="24"/>
        </w:rPr>
      </w:pPr>
      <w:r w:rsidRPr="00410A02">
        <w:rPr>
          <w:rFonts w:asciiTheme="minorHAnsi" w:hAnsiTheme="minorHAnsi" w:cstheme="minorHAnsi"/>
          <w:color w:val="auto"/>
        </w:rPr>
        <w:t xml:space="preserve">Podrobné vymedzenie predmetu zákazky je </w:t>
      </w:r>
      <w:r>
        <w:rPr>
          <w:rFonts w:asciiTheme="minorHAnsi" w:hAnsiTheme="minorHAnsi" w:cstheme="minorHAnsi"/>
          <w:color w:val="auto"/>
        </w:rPr>
        <w:t xml:space="preserve">vo Výzve na predkladanie ponúk a </w:t>
      </w:r>
      <w:r w:rsidRPr="00410A02">
        <w:rPr>
          <w:rFonts w:asciiTheme="minorHAnsi" w:hAnsiTheme="minorHAnsi" w:cstheme="minorHAnsi"/>
          <w:color w:val="auto"/>
        </w:rPr>
        <w:t>v prílohách tejto Výzvy. Konkrétne v Prílohe č.1 Výzvy</w:t>
      </w:r>
      <w:r w:rsidRPr="00410A02">
        <w:rPr>
          <w:rFonts w:asciiTheme="minorHAnsi" w:eastAsia="Arial" w:hAnsiTheme="minorHAnsi" w:cstheme="minorHAnsi"/>
          <w:b/>
          <w:color w:val="auto"/>
          <w:sz w:val="24"/>
        </w:rPr>
        <w:t xml:space="preserve"> </w:t>
      </w:r>
      <w:r w:rsidRPr="00410A02">
        <w:rPr>
          <w:rFonts w:asciiTheme="minorHAnsi" w:hAnsiTheme="minorHAnsi" w:cstheme="minorHAnsi"/>
          <w:color w:val="auto"/>
        </w:rPr>
        <w:t>Návrh zmluvy o</w:t>
      </w:r>
      <w:r>
        <w:rPr>
          <w:rFonts w:asciiTheme="minorHAnsi" w:hAnsiTheme="minorHAnsi" w:cstheme="minorHAnsi"/>
          <w:color w:val="auto"/>
        </w:rPr>
        <w:t> výkone stavebného dozoru</w:t>
      </w:r>
      <w:r w:rsidRPr="00410A02">
        <w:rPr>
          <w:rFonts w:asciiTheme="minorHAnsi" w:hAnsiTheme="minorHAnsi" w:cstheme="minorHAnsi"/>
          <w:color w:val="auto"/>
        </w:rPr>
        <w:t xml:space="preserve">.  </w:t>
      </w:r>
    </w:p>
    <w:p w14:paraId="212B9228" w14:textId="77777777" w:rsidR="00266429" w:rsidRPr="00963DDC" w:rsidRDefault="00266429" w:rsidP="00D65BEF">
      <w:pPr>
        <w:pStyle w:val="Odsekzoznamu"/>
        <w:spacing w:after="0" w:line="264" w:lineRule="auto"/>
        <w:ind w:left="426" w:right="0" w:firstLine="0"/>
        <w:rPr>
          <w:rFonts w:asciiTheme="minorHAnsi" w:hAnsiTheme="minorHAnsi"/>
        </w:rPr>
      </w:pPr>
    </w:p>
    <w:p w14:paraId="1F92CA65" w14:textId="77777777" w:rsidR="002F4419" w:rsidRPr="00963DDC" w:rsidRDefault="00E33003" w:rsidP="00294594">
      <w:pPr>
        <w:pStyle w:val="Odsekzoznamu"/>
        <w:numPr>
          <w:ilvl w:val="0"/>
          <w:numId w:val="35"/>
        </w:numPr>
        <w:spacing w:after="0" w:line="264" w:lineRule="auto"/>
        <w:ind w:left="426" w:right="0" w:hanging="426"/>
        <w:rPr>
          <w:rFonts w:asciiTheme="minorHAnsi" w:hAnsiTheme="minorHAnsi"/>
          <w:b/>
        </w:rPr>
      </w:pPr>
      <w:r w:rsidRPr="00963DDC">
        <w:rPr>
          <w:rFonts w:asciiTheme="minorHAnsi" w:hAnsiTheme="minorHAnsi"/>
          <w:b/>
        </w:rPr>
        <w:t>CPV kód</w:t>
      </w:r>
    </w:p>
    <w:p w14:paraId="5D6B5191" w14:textId="77777777" w:rsidR="002F4419" w:rsidRPr="00963DDC" w:rsidRDefault="002F4419" w:rsidP="00294594">
      <w:pPr>
        <w:pStyle w:val="Odsekzoznamu"/>
        <w:numPr>
          <w:ilvl w:val="1"/>
          <w:numId w:val="35"/>
        </w:numPr>
        <w:spacing w:after="0" w:line="264" w:lineRule="auto"/>
        <w:ind w:left="426" w:right="0" w:hanging="426"/>
        <w:rPr>
          <w:rFonts w:asciiTheme="minorHAnsi" w:hAnsiTheme="minorHAnsi"/>
        </w:rPr>
      </w:pPr>
      <w:r w:rsidRPr="00963DDC">
        <w:rPr>
          <w:rFonts w:asciiTheme="minorHAnsi" w:hAnsiTheme="minorHAnsi"/>
        </w:rPr>
        <w:t>Spoločný slovník obstarávania (CPV):</w:t>
      </w:r>
    </w:p>
    <w:p w14:paraId="79250F73" w14:textId="72ACCC43" w:rsidR="00107E56" w:rsidRPr="00963DDC" w:rsidRDefault="00107E56" w:rsidP="00107E56">
      <w:pPr>
        <w:pStyle w:val="Odsekzoznamu"/>
        <w:tabs>
          <w:tab w:val="left" w:pos="3402"/>
          <w:tab w:val="left" w:pos="3969"/>
        </w:tabs>
        <w:spacing w:after="0" w:line="264" w:lineRule="auto"/>
        <w:ind w:left="852" w:right="0" w:hanging="426"/>
        <w:rPr>
          <w:rFonts w:asciiTheme="minorHAnsi" w:hAnsiTheme="minorHAnsi" w:cstheme="minorHAnsi"/>
        </w:rPr>
      </w:pPr>
      <w:r w:rsidRPr="00963DDC">
        <w:rPr>
          <w:rFonts w:asciiTheme="minorHAnsi" w:hAnsiTheme="minorHAnsi"/>
        </w:rPr>
        <w:t>Hlavný predmet, hlavný slovník:</w:t>
      </w:r>
      <w:bookmarkStart w:id="1" w:name="_Hlk505268534"/>
      <w:r w:rsidRPr="00963DDC">
        <w:rPr>
          <w:rFonts w:asciiTheme="minorHAnsi" w:hAnsiTheme="minorHAnsi"/>
        </w:rPr>
        <w:tab/>
      </w:r>
      <w:r w:rsidRPr="00963DDC">
        <w:rPr>
          <w:rFonts w:asciiTheme="minorHAnsi" w:hAnsiTheme="minorHAnsi"/>
        </w:rPr>
        <w:tab/>
      </w:r>
      <w:r w:rsidR="009566D1" w:rsidRPr="00963DDC">
        <w:rPr>
          <w:rFonts w:asciiTheme="minorHAnsi" w:hAnsiTheme="minorHAnsi" w:cstheme="minorHAnsi"/>
        </w:rPr>
        <w:t xml:space="preserve">71520000 – 9 Stavebný dozor </w:t>
      </w:r>
    </w:p>
    <w:bookmarkEnd w:id="1"/>
    <w:p w14:paraId="1DCE9E93" w14:textId="317CDBDB" w:rsidR="00926ADE" w:rsidRDefault="00107E56" w:rsidP="009566D1">
      <w:pPr>
        <w:pStyle w:val="Odsekzoznamu"/>
        <w:tabs>
          <w:tab w:val="left" w:pos="3402"/>
          <w:tab w:val="left" w:pos="3969"/>
        </w:tabs>
        <w:spacing w:after="0" w:line="264" w:lineRule="auto"/>
        <w:ind w:left="852" w:right="0" w:hanging="426"/>
      </w:pPr>
      <w:r w:rsidRPr="00964C3D">
        <w:rPr>
          <w:rFonts w:asciiTheme="minorHAnsi" w:hAnsiTheme="minorHAnsi" w:cstheme="minorHAnsi"/>
        </w:rPr>
        <w:t>Doplňujúci predmet, hlavný slovník:</w:t>
      </w:r>
      <w:r w:rsidR="006D2F4E" w:rsidRPr="00964C3D">
        <w:t xml:space="preserve"> </w:t>
      </w:r>
      <w:r w:rsidR="009566D1">
        <w:tab/>
        <w:t xml:space="preserve">71521000 – 6 Stavebný dozor na stavenisku </w:t>
      </w:r>
    </w:p>
    <w:p w14:paraId="4496B683" w14:textId="0A252F31" w:rsidR="001E770B" w:rsidRDefault="009566D1" w:rsidP="004029A5">
      <w:pPr>
        <w:pStyle w:val="Odsekzoznamu"/>
        <w:tabs>
          <w:tab w:val="left" w:pos="3402"/>
          <w:tab w:val="left" w:pos="3969"/>
        </w:tabs>
        <w:spacing w:after="0" w:line="264" w:lineRule="auto"/>
        <w:ind w:left="852" w:right="0" w:hanging="426"/>
        <w:rPr>
          <w:highlight w:val="yellow"/>
        </w:rPr>
      </w:pPr>
      <w:r>
        <w:tab/>
      </w:r>
      <w:r>
        <w:tab/>
      </w:r>
      <w:r>
        <w:tab/>
        <w:t xml:space="preserve">713 15300 – 2 Služby stavebného dozoru </w:t>
      </w:r>
    </w:p>
    <w:p w14:paraId="30074C55" w14:textId="77777777" w:rsidR="001E770B" w:rsidRPr="004029A5" w:rsidRDefault="001E770B" w:rsidP="00926ADE">
      <w:pPr>
        <w:spacing w:after="0" w:line="264" w:lineRule="auto"/>
        <w:ind w:left="0" w:right="0" w:firstLine="0"/>
        <w:rPr>
          <w:rFonts w:asciiTheme="minorHAnsi" w:hAnsiTheme="minorHAnsi"/>
        </w:rPr>
      </w:pPr>
    </w:p>
    <w:p w14:paraId="7253A8E4" w14:textId="77777777" w:rsidR="00D32ADB" w:rsidRPr="004029A5" w:rsidRDefault="00D32ADB" w:rsidP="00294594">
      <w:pPr>
        <w:pStyle w:val="Nadpis1"/>
        <w:numPr>
          <w:ilvl w:val="0"/>
          <w:numId w:val="35"/>
        </w:numPr>
        <w:spacing w:after="0" w:line="264" w:lineRule="auto"/>
        <w:ind w:left="426" w:hanging="426"/>
        <w:rPr>
          <w:rFonts w:asciiTheme="minorHAnsi" w:hAnsiTheme="minorHAnsi"/>
        </w:rPr>
      </w:pPr>
      <w:r w:rsidRPr="004029A5">
        <w:rPr>
          <w:rFonts w:asciiTheme="minorHAnsi" w:hAnsiTheme="minorHAnsi"/>
        </w:rPr>
        <w:t xml:space="preserve">Miesto </w:t>
      </w:r>
      <w:r w:rsidR="002D3146" w:rsidRPr="004029A5">
        <w:rPr>
          <w:rFonts w:asciiTheme="minorHAnsi" w:hAnsiTheme="minorHAnsi"/>
        </w:rPr>
        <w:t>realizácie</w:t>
      </w:r>
      <w:r w:rsidRPr="004029A5">
        <w:rPr>
          <w:rFonts w:asciiTheme="minorHAnsi" w:hAnsiTheme="minorHAnsi"/>
        </w:rPr>
        <w:t xml:space="preserve"> predmetu zákazky</w:t>
      </w:r>
    </w:p>
    <w:p w14:paraId="0E83221A" w14:textId="520FEBB5" w:rsidR="00370DC1" w:rsidRPr="00244019" w:rsidRDefault="002F4419" w:rsidP="00294594">
      <w:pPr>
        <w:pStyle w:val="Odsekzoznamu"/>
        <w:numPr>
          <w:ilvl w:val="1"/>
          <w:numId w:val="35"/>
        </w:numPr>
        <w:tabs>
          <w:tab w:val="left" w:pos="426"/>
        </w:tabs>
        <w:spacing w:after="0" w:line="264" w:lineRule="auto"/>
        <w:ind w:left="0" w:right="0" w:firstLine="0"/>
        <w:rPr>
          <w:rFonts w:asciiTheme="minorHAnsi" w:hAnsiTheme="minorHAnsi"/>
        </w:rPr>
      </w:pPr>
      <w:r w:rsidRPr="00244019">
        <w:rPr>
          <w:rFonts w:asciiTheme="minorHAnsi" w:hAnsiTheme="minorHAnsi" w:cstheme="minorHAnsi"/>
          <w:color w:val="auto"/>
        </w:rPr>
        <w:t xml:space="preserve">Miestom </w:t>
      </w:r>
      <w:r w:rsidR="00A0472D" w:rsidRPr="00244019">
        <w:rPr>
          <w:rFonts w:asciiTheme="minorHAnsi" w:hAnsiTheme="minorHAnsi" w:cstheme="minorHAnsi"/>
          <w:color w:val="auto"/>
        </w:rPr>
        <w:t xml:space="preserve">poskytovania služieb </w:t>
      </w:r>
      <w:r w:rsidR="003520D9" w:rsidRPr="00244019">
        <w:rPr>
          <w:bCs/>
          <w:iCs/>
        </w:rPr>
        <w:t xml:space="preserve">je </w:t>
      </w:r>
      <w:r w:rsidR="00244019" w:rsidRPr="00244019">
        <w:rPr>
          <w:bCs/>
          <w:iCs/>
        </w:rPr>
        <w:t>most</w:t>
      </w:r>
      <w:r w:rsidR="004029A5" w:rsidRPr="00244019">
        <w:rPr>
          <w:bCs/>
          <w:iCs/>
        </w:rPr>
        <w:t xml:space="preserve"> </w:t>
      </w:r>
      <w:r w:rsidR="00244019" w:rsidRPr="000B5C80">
        <w:rPr>
          <w:rFonts w:asciiTheme="minorHAnsi" w:hAnsiTheme="minorHAnsi" w:cstheme="minorHAnsi"/>
          <w:bCs/>
        </w:rPr>
        <w:t xml:space="preserve">na ceste III/5328 </w:t>
      </w:r>
      <w:proofErr w:type="spellStart"/>
      <w:r w:rsidR="00244019" w:rsidRPr="000B5C80">
        <w:rPr>
          <w:rFonts w:asciiTheme="minorHAnsi" w:hAnsiTheme="minorHAnsi" w:cstheme="minorHAnsi"/>
          <w:bCs/>
        </w:rPr>
        <w:t>ev.č</w:t>
      </w:r>
      <w:proofErr w:type="spellEnd"/>
      <w:r w:rsidR="00244019" w:rsidRPr="000B5C80">
        <w:rPr>
          <w:rFonts w:asciiTheme="minorHAnsi" w:hAnsiTheme="minorHAnsi" w:cstheme="minorHAnsi"/>
          <w:bCs/>
        </w:rPr>
        <w:t>. 05328-4 Hucín</w:t>
      </w:r>
      <w:r w:rsidR="00244019" w:rsidRPr="00244019">
        <w:rPr>
          <w:rFonts w:asciiTheme="minorHAnsi" w:hAnsiTheme="minorHAnsi" w:cstheme="minorHAnsi"/>
          <w:color w:val="auto"/>
        </w:rPr>
        <w:t xml:space="preserve"> </w:t>
      </w:r>
      <w:r w:rsidR="00A0472D" w:rsidRPr="00244019">
        <w:rPr>
          <w:rFonts w:asciiTheme="minorHAnsi" w:hAnsiTheme="minorHAnsi" w:cstheme="minorHAnsi"/>
          <w:color w:val="auto"/>
        </w:rPr>
        <w:t xml:space="preserve">v zmysle projektovej dokumentácie. </w:t>
      </w:r>
      <w:r w:rsidR="00244019" w:rsidRPr="00244019">
        <w:rPr>
          <w:rFonts w:asciiTheme="minorHAnsi" w:hAnsiTheme="minorHAnsi" w:cstheme="minorHAnsi"/>
          <w:color w:val="auto"/>
        </w:rPr>
        <w:t xml:space="preserve">Most sa nachádza v extraviláne obce Licince v okrese Banská Bystrica. </w:t>
      </w:r>
      <w:r w:rsidR="00A0472D" w:rsidRPr="00244019">
        <w:rPr>
          <w:rFonts w:asciiTheme="minorHAnsi" w:hAnsiTheme="minorHAnsi" w:cstheme="minorHAnsi"/>
          <w:color w:val="auto"/>
        </w:rPr>
        <w:t>Internetový</w:t>
      </w:r>
      <w:r w:rsidR="00A0472D" w:rsidRPr="00244019">
        <w:rPr>
          <w:rFonts w:asciiTheme="minorHAnsi" w:hAnsiTheme="minorHAnsi" w:cstheme="minorHAnsi"/>
        </w:rPr>
        <w:t xml:space="preserve"> odkaz na projektovú dokumentáciu je uvedený v bode 2.1 tejto výzvy. </w:t>
      </w:r>
    </w:p>
    <w:p w14:paraId="57BFE8E1" w14:textId="77777777" w:rsidR="00D32ADB" w:rsidRPr="004029A5" w:rsidRDefault="00D32ADB" w:rsidP="005C2397">
      <w:pPr>
        <w:spacing w:after="0" w:line="264" w:lineRule="auto"/>
        <w:ind w:left="426" w:right="0" w:hanging="426"/>
        <w:rPr>
          <w:rFonts w:asciiTheme="minorHAnsi" w:hAnsiTheme="minorHAnsi"/>
        </w:rPr>
      </w:pPr>
    </w:p>
    <w:p w14:paraId="7855EABC" w14:textId="6450946C" w:rsidR="00D32ADB" w:rsidRPr="00472E93" w:rsidRDefault="00D32ADB" w:rsidP="00294594">
      <w:pPr>
        <w:pStyle w:val="Nadpis1"/>
        <w:numPr>
          <w:ilvl w:val="0"/>
          <w:numId w:val="35"/>
        </w:numPr>
        <w:spacing w:after="0" w:line="264" w:lineRule="auto"/>
        <w:ind w:left="426" w:hanging="426"/>
        <w:rPr>
          <w:rFonts w:asciiTheme="minorHAnsi" w:hAnsiTheme="minorHAnsi"/>
        </w:rPr>
      </w:pPr>
      <w:bookmarkStart w:id="2" w:name="_Toc12162"/>
      <w:r w:rsidRPr="00472E93">
        <w:rPr>
          <w:rFonts w:asciiTheme="minorHAnsi" w:hAnsiTheme="minorHAnsi"/>
        </w:rPr>
        <w:t>Typ zmluvy</w:t>
      </w:r>
      <w:r w:rsidRPr="00472E93">
        <w:rPr>
          <w:rFonts w:asciiTheme="minorHAnsi" w:hAnsiTheme="minorHAnsi"/>
          <w:b w:val="0"/>
        </w:rPr>
        <w:t xml:space="preserve"> </w:t>
      </w:r>
      <w:bookmarkEnd w:id="2"/>
    </w:p>
    <w:p w14:paraId="7CB1ABC7" w14:textId="77777777" w:rsidR="00DA687A" w:rsidRPr="00137416" w:rsidRDefault="00DA687A" w:rsidP="00294594">
      <w:pPr>
        <w:pStyle w:val="Odsekzoznamu"/>
        <w:numPr>
          <w:ilvl w:val="1"/>
          <w:numId w:val="35"/>
        </w:numPr>
        <w:tabs>
          <w:tab w:val="left" w:pos="426"/>
        </w:tabs>
        <w:spacing w:after="0" w:line="264" w:lineRule="auto"/>
        <w:ind w:left="0" w:right="0" w:firstLine="0"/>
        <w:rPr>
          <w:rFonts w:asciiTheme="minorHAnsi" w:hAnsiTheme="minorHAnsi" w:cstheme="minorHAnsi"/>
          <w:color w:val="auto"/>
        </w:rPr>
      </w:pPr>
      <w:r w:rsidRPr="00137416">
        <w:rPr>
          <w:rFonts w:asciiTheme="minorHAnsi" w:hAnsiTheme="minorHAnsi" w:cstheme="minorHAnsi"/>
          <w:color w:val="auto"/>
        </w:rPr>
        <w:t>S úspešným uchádzačom bude uzatvorená Zmluva o výkone stavebného dozoru. Záväzný návrh zmluvy o výkone stavebného dozoru je Prílohou č. 1 tejto Výzvy.</w:t>
      </w:r>
    </w:p>
    <w:p w14:paraId="11475F1E" w14:textId="77777777" w:rsidR="002C61D1" w:rsidRPr="00DE5AE9" w:rsidRDefault="002C61D1" w:rsidP="00137416">
      <w:pPr>
        <w:spacing w:after="0" w:line="264" w:lineRule="auto"/>
        <w:ind w:left="426" w:hanging="426"/>
        <w:rPr>
          <w:highlight w:val="yellow"/>
        </w:rPr>
      </w:pPr>
    </w:p>
    <w:p w14:paraId="71A8AA1F" w14:textId="57F4CBE1" w:rsidR="00DA687A" w:rsidRPr="00137416" w:rsidRDefault="00DA687A" w:rsidP="00294594">
      <w:pPr>
        <w:pStyle w:val="Odsekzoznamu"/>
        <w:numPr>
          <w:ilvl w:val="1"/>
          <w:numId w:val="35"/>
        </w:numPr>
        <w:tabs>
          <w:tab w:val="left" w:pos="426"/>
        </w:tabs>
        <w:spacing w:after="0" w:line="264" w:lineRule="auto"/>
        <w:ind w:left="0" w:right="0" w:firstLine="0"/>
        <w:rPr>
          <w:rFonts w:asciiTheme="minorHAnsi" w:hAnsiTheme="minorHAnsi" w:cstheme="minorHAnsi"/>
          <w:color w:val="auto"/>
        </w:rPr>
      </w:pPr>
      <w:r w:rsidRPr="00137416">
        <w:rPr>
          <w:rFonts w:asciiTheme="minorHAnsi" w:hAnsiTheme="minorHAnsi" w:cstheme="minorHAnsi"/>
          <w:color w:val="auto"/>
        </w:rPr>
        <w:t xml:space="preserve">Verejný obstarávateľ určuje svoje obchodné podmienky poskytovania služby predmetu zákazky v Zmluve o výkone stavebného dozoru, ktorá bude uzavretá s úspešným uchádzačom. Zmluva o výkone stavebného dozoru tvorí Prílohu č. 1 Výzvy. Uchádzač predložením ponuky vyjadruje súhlas so </w:t>
      </w:r>
      <w:r w:rsidR="0074609A" w:rsidRPr="00137416">
        <w:rPr>
          <w:rFonts w:asciiTheme="minorHAnsi" w:hAnsiTheme="minorHAnsi" w:cstheme="minorHAnsi"/>
          <w:color w:val="auto"/>
        </w:rPr>
        <w:t> </w:t>
      </w:r>
      <w:r w:rsidRPr="00137416">
        <w:rPr>
          <w:rFonts w:asciiTheme="minorHAnsi" w:hAnsiTheme="minorHAnsi" w:cstheme="minorHAnsi"/>
          <w:color w:val="auto"/>
        </w:rPr>
        <w:t>zmluvnými podmienkami, ktoré verejný obstarávateľ uviedol v Prílohe č. 1 tejto Výzvy.</w:t>
      </w:r>
    </w:p>
    <w:p w14:paraId="5CDA019C" w14:textId="0C0E6B2A" w:rsidR="00D85587" w:rsidRPr="00137416" w:rsidRDefault="00D85587" w:rsidP="00137416">
      <w:pPr>
        <w:pStyle w:val="Odsekzoznamu"/>
        <w:spacing w:after="0" w:line="264" w:lineRule="auto"/>
        <w:ind w:left="0" w:right="0" w:firstLine="0"/>
        <w:rPr>
          <w:rFonts w:asciiTheme="minorHAnsi" w:hAnsiTheme="minorHAnsi" w:cstheme="minorHAnsi"/>
          <w:color w:val="auto"/>
        </w:rPr>
      </w:pPr>
    </w:p>
    <w:p w14:paraId="404BD93E" w14:textId="77777777" w:rsidR="00137416" w:rsidRDefault="0089560F" w:rsidP="00294594">
      <w:pPr>
        <w:pStyle w:val="Odsekzoznamu"/>
        <w:numPr>
          <w:ilvl w:val="1"/>
          <w:numId w:val="35"/>
        </w:numPr>
        <w:tabs>
          <w:tab w:val="left" w:pos="426"/>
        </w:tabs>
        <w:spacing w:after="0" w:line="264" w:lineRule="auto"/>
        <w:ind w:left="0" w:right="0" w:firstLine="0"/>
        <w:rPr>
          <w:rFonts w:asciiTheme="minorHAnsi" w:hAnsiTheme="minorHAnsi" w:cstheme="minorHAnsi"/>
          <w:color w:val="auto"/>
        </w:rPr>
      </w:pPr>
      <w:r w:rsidRPr="00137416">
        <w:rPr>
          <w:rFonts w:asciiTheme="minorHAnsi" w:hAnsiTheme="minorHAnsi" w:cstheme="minorHAnsi"/>
          <w:color w:val="auto"/>
        </w:rPr>
        <w:t xml:space="preserve">Verejný obstarávateľ upozorňuje, že zmluva uzavretá týmto postupom verejného obstarávania nadobudne účinnosť až dňom nasledujúcim po dni jej zverejnenia na webovom sídle Objednávateľa v </w:t>
      </w:r>
      <w:r w:rsidR="0074609A" w:rsidRPr="00137416">
        <w:rPr>
          <w:rFonts w:asciiTheme="minorHAnsi" w:hAnsiTheme="minorHAnsi" w:cstheme="minorHAnsi"/>
          <w:color w:val="auto"/>
        </w:rPr>
        <w:t> </w:t>
      </w:r>
      <w:r w:rsidRPr="00137416">
        <w:rPr>
          <w:rFonts w:asciiTheme="minorHAnsi" w:hAnsiTheme="minorHAnsi" w:cstheme="minorHAnsi"/>
          <w:color w:val="auto"/>
        </w:rPr>
        <w:t xml:space="preserve">zmysle § 47a zákona č.40/1964 Zb. Občiansky zákonník v znení neskorších predpisov a § 5a zákona č. </w:t>
      </w:r>
      <w:r w:rsidR="0074609A" w:rsidRPr="00137416">
        <w:rPr>
          <w:rFonts w:asciiTheme="minorHAnsi" w:hAnsiTheme="minorHAnsi" w:cstheme="minorHAnsi"/>
          <w:color w:val="auto"/>
        </w:rPr>
        <w:t> </w:t>
      </w:r>
      <w:r w:rsidRPr="00137416">
        <w:rPr>
          <w:rFonts w:asciiTheme="minorHAnsi" w:hAnsiTheme="minorHAnsi" w:cstheme="minorHAnsi"/>
          <w:color w:val="auto"/>
        </w:rPr>
        <w:t xml:space="preserve">211/2000 Z. z. o slobodnom prístupe k informáciám a o zmene a doplnení niektorých zákonov (zákon o slobode informácií) v znení neskorších predpisov a zároveň nadobudnutím účinnosti Zmluvy o dielo so </w:t>
      </w:r>
      <w:r w:rsidR="0074609A" w:rsidRPr="00137416">
        <w:rPr>
          <w:rFonts w:asciiTheme="minorHAnsi" w:hAnsiTheme="minorHAnsi" w:cstheme="minorHAnsi"/>
          <w:color w:val="auto"/>
        </w:rPr>
        <w:t> </w:t>
      </w:r>
      <w:r w:rsidRPr="00137416">
        <w:rPr>
          <w:rFonts w:asciiTheme="minorHAnsi" w:hAnsiTheme="minorHAnsi" w:cstheme="minorHAnsi"/>
          <w:color w:val="auto"/>
        </w:rPr>
        <w:t>zhotoviteľom stavby.</w:t>
      </w:r>
    </w:p>
    <w:p w14:paraId="38D9F4DE" w14:textId="77777777" w:rsidR="00137416" w:rsidRPr="00137416" w:rsidRDefault="00137416" w:rsidP="00137416">
      <w:pPr>
        <w:pStyle w:val="Odsekzoznamu"/>
        <w:rPr>
          <w:rFonts w:asciiTheme="minorHAnsi" w:hAnsiTheme="minorHAnsi" w:cstheme="minorHAnsi"/>
          <w:color w:val="auto"/>
        </w:rPr>
      </w:pPr>
    </w:p>
    <w:p w14:paraId="4965345D" w14:textId="21547652" w:rsidR="0089560F" w:rsidRPr="00137416" w:rsidRDefault="0089560F" w:rsidP="00294594">
      <w:pPr>
        <w:pStyle w:val="Odsekzoznamu"/>
        <w:numPr>
          <w:ilvl w:val="1"/>
          <w:numId w:val="35"/>
        </w:numPr>
        <w:tabs>
          <w:tab w:val="left" w:pos="426"/>
        </w:tabs>
        <w:spacing w:after="0" w:line="264" w:lineRule="auto"/>
        <w:ind w:left="0" w:right="0" w:firstLine="0"/>
        <w:rPr>
          <w:rFonts w:asciiTheme="minorHAnsi" w:hAnsiTheme="minorHAnsi" w:cstheme="minorHAnsi"/>
          <w:color w:val="auto"/>
        </w:rPr>
      </w:pPr>
      <w:r w:rsidRPr="00137416">
        <w:rPr>
          <w:rFonts w:asciiTheme="minorHAnsi" w:hAnsiTheme="minorHAnsi" w:cstheme="minorHAnsi"/>
          <w:color w:val="auto"/>
        </w:rPr>
        <w:t xml:space="preserve">Verejný obstarávateľ  považuje zmluvné podmienky uvedené v prílohe č. 1 tejto Výzvy za nemenné s výnimkou zmien vo formálnych náležitostiach zmluvy a takých zmien, ktoré by pozíciu verejného </w:t>
      </w:r>
      <w:r w:rsidRPr="00137416">
        <w:rPr>
          <w:rFonts w:asciiTheme="minorHAnsi" w:hAnsiTheme="minorHAnsi" w:cstheme="minorHAnsi"/>
          <w:color w:val="auto"/>
        </w:rPr>
        <w:lastRenderedPageBreak/>
        <w:t xml:space="preserve">obstarávateľa (objednávateľa) oproti úspešnému uchádzačovi (poskytovateľovi) zvýhodňovali (išli by </w:t>
      </w:r>
      <w:r w:rsidR="0074609A" w:rsidRPr="00137416">
        <w:rPr>
          <w:rFonts w:asciiTheme="minorHAnsi" w:hAnsiTheme="minorHAnsi" w:cstheme="minorHAnsi"/>
          <w:color w:val="auto"/>
        </w:rPr>
        <w:t> </w:t>
      </w:r>
      <w:r w:rsidRPr="00137416">
        <w:rPr>
          <w:rFonts w:asciiTheme="minorHAnsi" w:hAnsiTheme="minorHAnsi" w:cstheme="minorHAnsi"/>
          <w:color w:val="auto"/>
        </w:rPr>
        <w:t>v neprospech úspešného uchádzača).</w:t>
      </w:r>
    </w:p>
    <w:p w14:paraId="2031EB13" w14:textId="77777777" w:rsidR="0089560F" w:rsidRDefault="0089560F" w:rsidP="00D85587">
      <w:pPr>
        <w:pStyle w:val="Odsekzoznamu"/>
      </w:pPr>
    </w:p>
    <w:p w14:paraId="0DFD3CE0" w14:textId="77777777" w:rsidR="00D32ADB" w:rsidRPr="007A1923" w:rsidRDefault="00D32ADB" w:rsidP="00294594">
      <w:pPr>
        <w:pStyle w:val="Nadpis1"/>
        <w:numPr>
          <w:ilvl w:val="0"/>
          <w:numId w:val="35"/>
        </w:numPr>
        <w:spacing w:after="0" w:line="264" w:lineRule="auto"/>
        <w:ind w:left="426" w:hanging="426"/>
        <w:rPr>
          <w:rFonts w:asciiTheme="minorHAnsi" w:hAnsiTheme="minorHAnsi"/>
        </w:rPr>
      </w:pPr>
      <w:r w:rsidRPr="007A1923">
        <w:rPr>
          <w:rFonts w:asciiTheme="minorHAnsi" w:hAnsiTheme="minorHAnsi"/>
        </w:rPr>
        <w:t>Predpokladaná hodnota zákazky</w:t>
      </w:r>
    </w:p>
    <w:p w14:paraId="4715224F" w14:textId="009AF1C9" w:rsidR="00D32ADB" w:rsidRPr="007A1923" w:rsidRDefault="002415D1" w:rsidP="00294594">
      <w:pPr>
        <w:pStyle w:val="Odsekzoznamu"/>
        <w:numPr>
          <w:ilvl w:val="1"/>
          <w:numId w:val="35"/>
        </w:numPr>
        <w:spacing w:after="0" w:line="264" w:lineRule="auto"/>
        <w:ind w:left="426" w:right="0" w:hanging="426"/>
        <w:rPr>
          <w:rFonts w:asciiTheme="minorHAnsi" w:hAnsiTheme="minorHAnsi"/>
        </w:rPr>
      </w:pPr>
      <w:r w:rsidRPr="007A1923">
        <w:rPr>
          <w:rFonts w:asciiTheme="minorHAnsi" w:hAnsiTheme="minorHAnsi"/>
        </w:rPr>
        <w:t>Predpokladaná hodnota zákazky bola stanovená na</w:t>
      </w:r>
      <w:r w:rsidR="00574F99" w:rsidRPr="007A1923">
        <w:rPr>
          <w:rFonts w:asciiTheme="minorHAnsi" w:hAnsiTheme="minorHAnsi"/>
        </w:rPr>
        <w:t xml:space="preserve"> </w:t>
      </w:r>
      <w:r w:rsidR="00DF5FB6">
        <w:rPr>
          <w:rFonts w:asciiTheme="minorHAnsi" w:hAnsiTheme="minorHAnsi"/>
          <w:b/>
          <w:bCs/>
        </w:rPr>
        <w:t>10 000,00</w:t>
      </w:r>
      <w:r w:rsidR="00794F87" w:rsidRPr="007A1923">
        <w:rPr>
          <w:rFonts w:asciiTheme="minorHAnsi" w:hAnsiTheme="minorHAnsi"/>
        </w:rPr>
        <w:t xml:space="preserve"> </w:t>
      </w:r>
      <w:r w:rsidR="00D32ADB" w:rsidRPr="007A1923">
        <w:rPr>
          <w:rFonts w:asciiTheme="minorHAnsi" w:hAnsiTheme="minorHAnsi"/>
          <w:b/>
        </w:rPr>
        <w:t>€ bez DPH</w:t>
      </w:r>
      <w:r w:rsidR="00D32ADB" w:rsidRPr="007A1923">
        <w:rPr>
          <w:rFonts w:asciiTheme="minorHAnsi" w:hAnsiTheme="minorHAnsi"/>
        </w:rPr>
        <w:t>.</w:t>
      </w:r>
    </w:p>
    <w:p w14:paraId="10D20EBD" w14:textId="77777777" w:rsidR="00D32ADB" w:rsidRPr="00DE5AE9" w:rsidRDefault="00D32ADB" w:rsidP="005C2397">
      <w:pPr>
        <w:spacing w:after="0" w:line="264" w:lineRule="auto"/>
        <w:ind w:left="426" w:right="0" w:hanging="426"/>
        <w:rPr>
          <w:rFonts w:asciiTheme="minorHAnsi" w:hAnsiTheme="minorHAnsi"/>
          <w:highlight w:val="yellow"/>
        </w:rPr>
      </w:pPr>
    </w:p>
    <w:p w14:paraId="658C1A8F" w14:textId="77777777" w:rsidR="00D32ADB" w:rsidRPr="004763AA" w:rsidRDefault="00D32ADB" w:rsidP="00294594">
      <w:pPr>
        <w:pStyle w:val="Nadpis1"/>
        <w:numPr>
          <w:ilvl w:val="0"/>
          <w:numId w:val="35"/>
        </w:numPr>
        <w:spacing w:after="0" w:line="264" w:lineRule="auto"/>
        <w:ind w:left="426" w:hanging="426"/>
        <w:rPr>
          <w:rFonts w:asciiTheme="minorHAnsi" w:hAnsiTheme="minorHAnsi"/>
        </w:rPr>
      </w:pPr>
      <w:r w:rsidRPr="004763AA">
        <w:rPr>
          <w:rFonts w:asciiTheme="minorHAnsi" w:hAnsiTheme="minorHAnsi"/>
        </w:rPr>
        <w:t xml:space="preserve">Lehota na </w:t>
      </w:r>
      <w:r w:rsidR="00EE1522" w:rsidRPr="004763AA">
        <w:rPr>
          <w:rFonts w:asciiTheme="minorHAnsi" w:hAnsiTheme="minorHAnsi"/>
        </w:rPr>
        <w:t xml:space="preserve">uskutočnenie </w:t>
      </w:r>
      <w:r w:rsidRPr="004763AA">
        <w:rPr>
          <w:rFonts w:asciiTheme="minorHAnsi" w:hAnsiTheme="minorHAnsi"/>
        </w:rPr>
        <w:t>pre</w:t>
      </w:r>
      <w:r w:rsidR="00114602" w:rsidRPr="004763AA">
        <w:rPr>
          <w:rFonts w:asciiTheme="minorHAnsi" w:hAnsiTheme="minorHAnsi"/>
        </w:rPr>
        <w:t>d</w:t>
      </w:r>
      <w:r w:rsidR="00642580" w:rsidRPr="004763AA">
        <w:rPr>
          <w:rFonts w:asciiTheme="minorHAnsi" w:hAnsiTheme="minorHAnsi"/>
        </w:rPr>
        <w:t>metu zákazky</w:t>
      </w:r>
    </w:p>
    <w:p w14:paraId="280E398B" w14:textId="376843FF" w:rsidR="00A933B1" w:rsidRPr="00963264" w:rsidRDefault="00A933B1" w:rsidP="00294594">
      <w:pPr>
        <w:pStyle w:val="Odsekzoznamu"/>
        <w:numPr>
          <w:ilvl w:val="1"/>
          <w:numId w:val="35"/>
        </w:numPr>
        <w:tabs>
          <w:tab w:val="left" w:pos="426"/>
        </w:tabs>
        <w:spacing w:after="0" w:line="264" w:lineRule="auto"/>
        <w:ind w:left="0" w:right="0" w:firstLine="0"/>
        <w:rPr>
          <w:rFonts w:asciiTheme="minorHAnsi" w:hAnsiTheme="minorHAnsi" w:cstheme="minorHAnsi"/>
          <w:color w:val="auto"/>
        </w:rPr>
      </w:pPr>
      <w:r w:rsidRPr="00963264">
        <w:rPr>
          <w:rFonts w:asciiTheme="minorHAnsi" w:hAnsiTheme="minorHAnsi" w:cstheme="minorHAnsi"/>
          <w:color w:val="auto"/>
        </w:rPr>
        <w:t xml:space="preserve">Činnosť stavebného dozoru bude vykonávaná počnúc účinnosti zmluvy až do riadneho splnenia všetkých činností a povinností podľa zmluvy o výkone stavebného dozoru, najmä do doby, kým dôjde k úspešnému dokončeniu, vykonaniu, odovzdaniu a prevzatiu všetkých častí diela – stavby. </w:t>
      </w:r>
    </w:p>
    <w:p w14:paraId="36054E4D" w14:textId="77777777" w:rsidR="00A933B1" w:rsidRPr="00931D26" w:rsidRDefault="00A933B1" w:rsidP="00A933B1">
      <w:pPr>
        <w:pStyle w:val="Odsekzoznamu"/>
        <w:spacing w:after="0" w:line="264" w:lineRule="auto"/>
        <w:ind w:left="426" w:right="0" w:firstLine="0"/>
        <w:rPr>
          <w:rFonts w:asciiTheme="minorHAnsi" w:hAnsiTheme="minorHAnsi"/>
        </w:rPr>
      </w:pPr>
    </w:p>
    <w:p w14:paraId="4AE3DF1A" w14:textId="1CC17EB0" w:rsidR="003A1055" w:rsidRPr="0020117A" w:rsidRDefault="00A933B1" w:rsidP="00294594">
      <w:pPr>
        <w:pStyle w:val="Odsekzoznamu"/>
        <w:numPr>
          <w:ilvl w:val="1"/>
          <w:numId w:val="35"/>
        </w:numPr>
        <w:tabs>
          <w:tab w:val="left" w:pos="426"/>
        </w:tabs>
        <w:spacing w:after="0" w:line="264" w:lineRule="auto"/>
        <w:ind w:left="0" w:right="0" w:firstLine="0"/>
        <w:rPr>
          <w:rFonts w:asciiTheme="minorHAnsi" w:hAnsiTheme="minorHAnsi" w:cstheme="minorHAnsi"/>
          <w:color w:val="auto"/>
        </w:rPr>
      </w:pPr>
      <w:r w:rsidRPr="0020117A">
        <w:rPr>
          <w:rFonts w:asciiTheme="minorHAnsi" w:hAnsiTheme="minorHAnsi" w:cstheme="minorHAnsi"/>
          <w:color w:val="auto"/>
        </w:rPr>
        <w:t xml:space="preserve">Lehota uskutočnenia stavebných prác v rámci stavby </w:t>
      </w:r>
      <w:r w:rsidR="007A1923" w:rsidRPr="0020117A">
        <w:rPr>
          <w:rFonts w:asciiTheme="minorHAnsi" w:hAnsiTheme="minorHAnsi" w:cstheme="minorHAnsi"/>
          <w:i/>
          <w:iCs/>
          <w:color w:val="auto"/>
        </w:rPr>
        <w:t>„</w:t>
      </w:r>
      <w:r w:rsidR="00F32227" w:rsidRPr="0020117A">
        <w:rPr>
          <w:rFonts w:asciiTheme="minorHAnsi" w:hAnsiTheme="minorHAnsi" w:cstheme="minorHAnsi"/>
        </w:rPr>
        <w:t xml:space="preserve">Most na ceste III/5328 </w:t>
      </w:r>
      <w:proofErr w:type="spellStart"/>
      <w:r w:rsidR="00F32227" w:rsidRPr="0020117A">
        <w:rPr>
          <w:rFonts w:asciiTheme="minorHAnsi" w:hAnsiTheme="minorHAnsi" w:cstheme="minorHAnsi"/>
        </w:rPr>
        <w:t>ev.č</w:t>
      </w:r>
      <w:proofErr w:type="spellEnd"/>
      <w:r w:rsidR="00F32227" w:rsidRPr="0020117A">
        <w:rPr>
          <w:rFonts w:asciiTheme="minorHAnsi" w:hAnsiTheme="minorHAnsi" w:cstheme="minorHAnsi"/>
        </w:rPr>
        <w:t>. 05328-4 Hucín</w:t>
      </w:r>
      <w:r w:rsidR="007A1923" w:rsidRPr="0020117A">
        <w:rPr>
          <w:rFonts w:asciiTheme="minorHAnsi" w:hAnsiTheme="minorHAnsi" w:cstheme="minorHAnsi"/>
          <w:i/>
          <w:iCs/>
        </w:rPr>
        <w:t>“</w:t>
      </w:r>
      <w:r w:rsidR="007A1923" w:rsidRPr="0020117A" w:rsidDel="007A1923">
        <w:rPr>
          <w:rFonts w:asciiTheme="minorHAnsi" w:hAnsiTheme="minorHAnsi" w:cstheme="minorHAnsi"/>
          <w:color w:val="auto"/>
        </w:rPr>
        <w:t xml:space="preserve"> </w:t>
      </w:r>
      <w:r w:rsidR="007A1923" w:rsidRPr="0020117A">
        <w:rPr>
          <w:rFonts w:asciiTheme="minorHAnsi" w:hAnsiTheme="minorHAnsi" w:cstheme="minorHAnsi"/>
          <w:color w:val="auto"/>
        </w:rPr>
        <w:t xml:space="preserve"> </w:t>
      </w:r>
      <w:r w:rsidR="00926ADE" w:rsidRPr="0020117A">
        <w:rPr>
          <w:rFonts w:asciiTheme="minorHAnsi" w:hAnsiTheme="minorHAnsi" w:cstheme="minorHAnsi"/>
          <w:color w:val="auto"/>
        </w:rPr>
        <w:t xml:space="preserve">je </w:t>
      </w:r>
      <w:r w:rsidR="00FC129E" w:rsidRPr="0020117A">
        <w:rPr>
          <w:color w:val="auto"/>
        </w:rPr>
        <w:t xml:space="preserve">najneskôr do </w:t>
      </w:r>
      <w:r w:rsidR="0020117A" w:rsidRPr="0020117A">
        <w:rPr>
          <w:color w:val="auto"/>
        </w:rPr>
        <w:t>6</w:t>
      </w:r>
      <w:r w:rsidR="003824EE" w:rsidRPr="0020117A">
        <w:rPr>
          <w:color w:val="auto"/>
        </w:rPr>
        <w:t xml:space="preserve"> </w:t>
      </w:r>
      <w:r w:rsidR="00C17938" w:rsidRPr="0020117A">
        <w:rPr>
          <w:color w:val="auto"/>
        </w:rPr>
        <w:t>mesiacov</w:t>
      </w:r>
      <w:r w:rsidR="00FC129E" w:rsidRPr="0020117A">
        <w:rPr>
          <w:color w:val="auto"/>
        </w:rPr>
        <w:t xml:space="preserve"> odo dňa prevzatia staveniska</w:t>
      </w:r>
      <w:r w:rsidR="00C17938" w:rsidRPr="0020117A">
        <w:rPr>
          <w:color w:val="auto"/>
        </w:rPr>
        <w:t xml:space="preserve"> zhotoviteľom</w:t>
      </w:r>
      <w:r w:rsidR="00FC129E" w:rsidRPr="0020117A">
        <w:rPr>
          <w:color w:val="auto"/>
        </w:rPr>
        <w:t>.</w:t>
      </w:r>
    </w:p>
    <w:p w14:paraId="22F2CBA7" w14:textId="77777777" w:rsidR="00B66FAF" w:rsidRPr="000969F5" w:rsidRDefault="00B66FAF" w:rsidP="000969F5">
      <w:pPr>
        <w:pStyle w:val="Nadpis1"/>
        <w:numPr>
          <w:ilvl w:val="0"/>
          <w:numId w:val="0"/>
        </w:numPr>
        <w:spacing w:after="0" w:line="264" w:lineRule="auto"/>
        <w:rPr>
          <w:rFonts w:asciiTheme="minorHAnsi" w:hAnsiTheme="minorHAnsi"/>
        </w:rPr>
      </w:pPr>
    </w:p>
    <w:p w14:paraId="36F18E5F" w14:textId="2FB0DE14" w:rsidR="00F31492" w:rsidRDefault="00F31492" w:rsidP="00294594">
      <w:pPr>
        <w:pStyle w:val="Odsekzoznamu"/>
        <w:numPr>
          <w:ilvl w:val="0"/>
          <w:numId w:val="35"/>
        </w:numPr>
        <w:spacing w:after="0" w:line="264" w:lineRule="auto"/>
        <w:ind w:left="426" w:right="0" w:hanging="426"/>
        <w:rPr>
          <w:rFonts w:asciiTheme="minorHAnsi" w:hAnsiTheme="minorHAnsi"/>
          <w:b/>
        </w:rPr>
      </w:pPr>
      <w:r>
        <w:rPr>
          <w:rFonts w:asciiTheme="minorHAnsi" w:hAnsiTheme="minorHAnsi"/>
          <w:b/>
        </w:rPr>
        <w:t>Obhliadka predmetu zákazky</w:t>
      </w:r>
    </w:p>
    <w:p w14:paraId="63B63079" w14:textId="3CE4CE23" w:rsidR="008C2AD1" w:rsidRDefault="00931D26" w:rsidP="00294594">
      <w:pPr>
        <w:pStyle w:val="Odsekzoznamu"/>
        <w:numPr>
          <w:ilvl w:val="1"/>
          <w:numId w:val="35"/>
        </w:numPr>
        <w:spacing w:after="0" w:line="264" w:lineRule="auto"/>
        <w:ind w:left="426" w:right="0" w:hanging="426"/>
      </w:pPr>
      <w:r>
        <w:t>Nie je potrebná. Miesto uskutočnenia predmetu zákazky je voľne/verejne prístupné.</w:t>
      </w:r>
    </w:p>
    <w:p w14:paraId="0D5CD1AF" w14:textId="77777777" w:rsidR="00931D26" w:rsidRPr="008C2AD1" w:rsidRDefault="00931D26" w:rsidP="00931D26">
      <w:pPr>
        <w:pStyle w:val="Odsekzoznamu"/>
        <w:spacing w:after="0" w:line="264" w:lineRule="auto"/>
        <w:ind w:right="0" w:firstLine="0"/>
        <w:rPr>
          <w:rFonts w:asciiTheme="minorHAnsi" w:hAnsiTheme="minorHAnsi"/>
          <w:bCs/>
        </w:rPr>
      </w:pPr>
    </w:p>
    <w:p w14:paraId="577B8C06" w14:textId="40D498AA" w:rsidR="00B66FAF" w:rsidRPr="00B15A69" w:rsidRDefault="00B66FAF" w:rsidP="00294594">
      <w:pPr>
        <w:pStyle w:val="Odsekzoznamu"/>
        <w:numPr>
          <w:ilvl w:val="0"/>
          <w:numId w:val="35"/>
        </w:numPr>
        <w:spacing w:after="0" w:line="264" w:lineRule="auto"/>
        <w:ind w:left="426" w:right="0" w:hanging="426"/>
        <w:rPr>
          <w:rFonts w:asciiTheme="minorHAnsi" w:hAnsiTheme="minorHAnsi"/>
          <w:b/>
        </w:rPr>
      </w:pPr>
      <w:r w:rsidRPr="00B15A69">
        <w:rPr>
          <w:rFonts w:asciiTheme="minorHAnsi" w:hAnsiTheme="minorHAnsi"/>
          <w:b/>
        </w:rPr>
        <w:t>Zdroj finančných prostriedkov</w:t>
      </w:r>
    </w:p>
    <w:p w14:paraId="39B7B186" w14:textId="14ED2FC9" w:rsidR="000969F5" w:rsidRPr="00B15A69" w:rsidRDefault="000969F5" w:rsidP="000B715D">
      <w:pPr>
        <w:pStyle w:val="Odsekzoznamu"/>
        <w:numPr>
          <w:ilvl w:val="1"/>
          <w:numId w:val="35"/>
        </w:numPr>
        <w:tabs>
          <w:tab w:val="left" w:pos="426"/>
        </w:tabs>
        <w:spacing w:after="0" w:line="264" w:lineRule="auto"/>
        <w:ind w:left="0" w:right="0" w:firstLine="0"/>
        <w:rPr>
          <w:rFonts w:asciiTheme="minorHAnsi" w:hAnsiTheme="minorHAnsi"/>
        </w:rPr>
      </w:pPr>
      <w:r w:rsidRPr="00B15A69">
        <w:rPr>
          <w:rFonts w:asciiTheme="minorHAnsi" w:hAnsiTheme="minorHAnsi"/>
        </w:rPr>
        <w:t xml:space="preserve">Predmet  zákazky  bude  financovaný  z  </w:t>
      </w:r>
      <w:r w:rsidR="00E54D97" w:rsidRPr="00B15A69">
        <w:rPr>
          <w:rFonts w:asciiTheme="minorHAnsi" w:hAnsiTheme="minorHAnsi"/>
        </w:rPr>
        <w:t>kapitálových</w:t>
      </w:r>
      <w:r w:rsidR="00E54D97" w:rsidRPr="00B15A69">
        <w:rPr>
          <w:rFonts w:asciiTheme="minorHAnsi" w:hAnsiTheme="minorHAnsi"/>
          <w:i/>
          <w:iCs/>
        </w:rPr>
        <w:t xml:space="preserve"> </w:t>
      </w:r>
      <w:r w:rsidRPr="00B15A69">
        <w:rPr>
          <w:rFonts w:asciiTheme="minorHAnsi" w:hAnsiTheme="minorHAnsi"/>
        </w:rPr>
        <w:t>prostriedkov verejného obstarávateľa</w:t>
      </w:r>
      <w:r w:rsidR="00B15A69" w:rsidRPr="00B15A69">
        <w:rPr>
          <w:rFonts w:asciiTheme="minorHAnsi" w:hAnsiTheme="minorHAnsi"/>
        </w:rPr>
        <w:t xml:space="preserve"> určených na tento účel</w:t>
      </w:r>
      <w:r w:rsidRPr="00B15A69">
        <w:rPr>
          <w:rFonts w:asciiTheme="minorHAnsi" w:hAnsiTheme="minorHAnsi"/>
        </w:rPr>
        <w:t>.</w:t>
      </w:r>
    </w:p>
    <w:p w14:paraId="087224AF" w14:textId="77777777" w:rsidR="009816D1" w:rsidRPr="002B0338" w:rsidRDefault="009816D1" w:rsidP="002B0338">
      <w:pPr>
        <w:tabs>
          <w:tab w:val="left" w:pos="426"/>
        </w:tabs>
        <w:spacing w:after="0" w:line="264" w:lineRule="auto"/>
        <w:ind w:left="0" w:right="0" w:firstLine="0"/>
        <w:rPr>
          <w:rFonts w:asciiTheme="minorHAnsi" w:hAnsiTheme="minorHAnsi"/>
          <w:highlight w:val="yellow"/>
        </w:rPr>
      </w:pPr>
    </w:p>
    <w:p w14:paraId="1DF613EF" w14:textId="77777777" w:rsidR="009816D1" w:rsidRPr="004763AA" w:rsidRDefault="009816D1" w:rsidP="00294594">
      <w:pPr>
        <w:pStyle w:val="Odsekzoznamu"/>
        <w:numPr>
          <w:ilvl w:val="0"/>
          <w:numId w:val="35"/>
        </w:numPr>
        <w:tabs>
          <w:tab w:val="left" w:pos="426"/>
        </w:tabs>
        <w:spacing w:after="0" w:line="264" w:lineRule="auto"/>
        <w:ind w:left="426" w:right="0" w:hanging="426"/>
        <w:rPr>
          <w:rFonts w:asciiTheme="minorHAnsi" w:hAnsiTheme="minorHAnsi"/>
          <w:b/>
        </w:rPr>
      </w:pPr>
      <w:r w:rsidRPr="004763AA">
        <w:rPr>
          <w:rFonts w:asciiTheme="minorHAnsi" w:hAnsiTheme="minorHAnsi"/>
          <w:b/>
        </w:rPr>
        <w:t>Komplexnosť dodávky</w:t>
      </w:r>
    </w:p>
    <w:p w14:paraId="2DB60250" w14:textId="5C0CD1A0" w:rsidR="002B0338" w:rsidRPr="00AA2080" w:rsidRDefault="002B0338" w:rsidP="00294594">
      <w:pPr>
        <w:pStyle w:val="Odsekzoznamu"/>
        <w:numPr>
          <w:ilvl w:val="1"/>
          <w:numId w:val="35"/>
        </w:numPr>
        <w:tabs>
          <w:tab w:val="left" w:pos="426"/>
        </w:tabs>
        <w:spacing w:after="0" w:line="264" w:lineRule="auto"/>
        <w:ind w:left="0" w:right="0" w:firstLine="0"/>
        <w:rPr>
          <w:rFonts w:asciiTheme="minorHAnsi" w:hAnsiTheme="minorHAnsi" w:cstheme="minorHAnsi"/>
          <w:color w:val="auto"/>
        </w:rPr>
      </w:pPr>
      <w:r w:rsidRPr="00AA2080">
        <w:rPr>
          <w:rFonts w:asciiTheme="minorHAnsi" w:hAnsiTheme="minorHAnsi" w:cstheme="minorHAnsi"/>
          <w:color w:val="auto"/>
        </w:rPr>
        <w:t xml:space="preserve">Predmet zákazky </w:t>
      </w:r>
      <w:r w:rsidRPr="00E14862">
        <w:rPr>
          <w:rFonts w:asciiTheme="minorHAnsi" w:hAnsiTheme="minorHAnsi" w:cstheme="minorHAnsi"/>
          <w:b/>
          <w:bCs/>
          <w:color w:val="auto"/>
        </w:rPr>
        <w:t>nie je rozdelený na časti</w:t>
      </w:r>
      <w:r w:rsidRPr="00AA2080">
        <w:rPr>
          <w:rFonts w:asciiTheme="minorHAnsi" w:hAnsiTheme="minorHAnsi" w:cstheme="minorHAnsi"/>
          <w:color w:val="auto"/>
        </w:rPr>
        <w:t xml:space="preserve">. Uchádzač predloží ponuku na celý predmet zákazky tak, ako </w:t>
      </w:r>
      <w:r w:rsidR="0074609A" w:rsidRPr="00AA2080">
        <w:rPr>
          <w:rFonts w:asciiTheme="minorHAnsi" w:hAnsiTheme="minorHAnsi" w:cstheme="minorHAnsi"/>
          <w:color w:val="auto"/>
        </w:rPr>
        <w:t> </w:t>
      </w:r>
      <w:r w:rsidRPr="00AA2080">
        <w:rPr>
          <w:rFonts w:asciiTheme="minorHAnsi" w:hAnsiTheme="minorHAnsi" w:cstheme="minorHAnsi"/>
          <w:color w:val="auto"/>
        </w:rPr>
        <w:t xml:space="preserve">je definovaný v tejto Výzve a jej prílohách. </w:t>
      </w:r>
    </w:p>
    <w:p w14:paraId="11C53588" w14:textId="77777777" w:rsidR="009816D1" w:rsidRPr="00DE5AE9" w:rsidRDefault="009816D1" w:rsidP="005C2397">
      <w:pPr>
        <w:pStyle w:val="Odsekzoznamu"/>
        <w:tabs>
          <w:tab w:val="left" w:pos="426"/>
        </w:tabs>
        <w:spacing w:after="0" w:line="264" w:lineRule="auto"/>
        <w:ind w:left="426" w:right="0" w:hanging="426"/>
        <w:rPr>
          <w:rFonts w:asciiTheme="minorHAnsi" w:hAnsiTheme="minorHAnsi"/>
          <w:highlight w:val="yellow"/>
        </w:rPr>
      </w:pPr>
    </w:p>
    <w:p w14:paraId="55A35BF3" w14:textId="77777777" w:rsidR="009816D1" w:rsidRPr="004763AA" w:rsidRDefault="009816D1" w:rsidP="00294594">
      <w:pPr>
        <w:pStyle w:val="Odsekzoznamu"/>
        <w:numPr>
          <w:ilvl w:val="0"/>
          <w:numId w:val="35"/>
        </w:numPr>
        <w:tabs>
          <w:tab w:val="left" w:pos="426"/>
        </w:tabs>
        <w:spacing w:after="0" w:line="264" w:lineRule="auto"/>
        <w:ind w:left="426" w:right="0" w:hanging="426"/>
        <w:rPr>
          <w:rFonts w:asciiTheme="minorHAnsi" w:hAnsiTheme="minorHAnsi"/>
          <w:b/>
        </w:rPr>
      </w:pPr>
      <w:r w:rsidRPr="004763AA">
        <w:rPr>
          <w:rFonts w:asciiTheme="minorHAnsi" w:hAnsiTheme="minorHAnsi"/>
          <w:b/>
        </w:rPr>
        <w:t>Jazyk ponuky</w:t>
      </w:r>
    </w:p>
    <w:p w14:paraId="770B664C" w14:textId="77777777" w:rsidR="009816D1" w:rsidRPr="00AA2080" w:rsidRDefault="009816D1" w:rsidP="00294594">
      <w:pPr>
        <w:pStyle w:val="Odsekzoznamu"/>
        <w:numPr>
          <w:ilvl w:val="1"/>
          <w:numId w:val="35"/>
        </w:numPr>
        <w:tabs>
          <w:tab w:val="left" w:pos="426"/>
        </w:tabs>
        <w:spacing w:after="0" w:line="264" w:lineRule="auto"/>
        <w:ind w:left="0" w:right="0" w:firstLine="0"/>
        <w:rPr>
          <w:rFonts w:asciiTheme="minorHAnsi" w:hAnsiTheme="minorHAnsi" w:cstheme="minorHAnsi"/>
          <w:color w:val="auto"/>
        </w:rPr>
      </w:pPr>
      <w:r w:rsidRPr="00AA2080">
        <w:rPr>
          <w:rFonts w:asciiTheme="minorHAnsi" w:hAnsiTheme="minorHAnsi" w:cstheme="minorHAnsi"/>
          <w:color w:val="auto"/>
        </w:rPr>
        <w:t>Uchádzač predkladá ponuku v slovenskom alebo českom jazyku. Ak je jej súčasťou doklad alebo dokument vyhotovený v cudzom jazyku, predkladá sa spolu s jeho úradným prekladom do slovenčiny; to neplatí pre doklady a dokumenty vyhotovené v českom jazyku. Ponuka m</w:t>
      </w:r>
      <w:r w:rsidR="000C70C6" w:rsidRPr="00AA2080">
        <w:rPr>
          <w:rFonts w:asciiTheme="minorHAnsi" w:hAnsiTheme="minorHAnsi" w:cstheme="minorHAnsi"/>
          <w:color w:val="auto"/>
        </w:rPr>
        <w:t xml:space="preserve">usí byť predložená v čitateľnej </w:t>
      </w:r>
      <w:r w:rsidRPr="00AA2080">
        <w:rPr>
          <w:rFonts w:asciiTheme="minorHAnsi" w:hAnsiTheme="minorHAnsi" w:cstheme="minorHAnsi"/>
          <w:color w:val="auto"/>
        </w:rPr>
        <w:t xml:space="preserve">a reprodukovateľnej podobe. </w:t>
      </w:r>
    </w:p>
    <w:p w14:paraId="0B605677" w14:textId="77777777" w:rsidR="00B66FAF" w:rsidRPr="00DE5AE9" w:rsidRDefault="00B66FAF" w:rsidP="005C2397">
      <w:pPr>
        <w:spacing w:after="0" w:line="264" w:lineRule="auto"/>
        <w:ind w:left="426" w:right="0" w:hanging="426"/>
        <w:rPr>
          <w:rFonts w:asciiTheme="minorHAnsi" w:hAnsiTheme="minorHAnsi"/>
          <w:b/>
          <w:highlight w:val="yellow"/>
        </w:rPr>
      </w:pPr>
    </w:p>
    <w:p w14:paraId="09E1D997" w14:textId="77777777" w:rsidR="00D32ADB" w:rsidRPr="004763AA" w:rsidRDefault="00D32ADB" w:rsidP="00294594">
      <w:pPr>
        <w:pStyle w:val="Nadpis1"/>
        <w:numPr>
          <w:ilvl w:val="0"/>
          <w:numId w:val="35"/>
        </w:numPr>
        <w:spacing w:after="0" w:line="264" w:lineRule="auto"/>
        <w:ind w:left="426" w:hanging="426"/>
        <w:rPr>
          <w:rFonts w:asciiTheme="minorHAnsi" w:hAnsiTheme="minorHAnsi"/>
        </w:rPr>
      </w:pPr>
      <w:bookmarkStart w:id="3" w:name="_Toc12164"/>
      <w:r w:rsidRPr="004763AA">
        <w:rPr>
          <w:rFonts w:asciiTheme="minorHAnsi" w:hAnsiTheme="minorHAnsi"/>
        </w:rPr>
        <w:t xml:space="preserve">Podmienky predkladania ponúk </w:t>
      </w:r>
      <w:bookmarkEnd w:id="3"/>
    </w:p>
    <w:p w14:paraId="38653ED6" w14:textId="77777777" w:rsidR="00D32ADB" w:rsidRPr="00AA2080" w:rsidRDefault="00D32ADB" w:rsidP="00294594">
      <w:pPr>
        <w:pStyle w:val="Odsekzoznamu"/>
        <w:numPr>
          <w:ilvl w:val="1"/>
          <w:numId w:val="35"/>
        </w:numPr>
        <w:tabs>
          <w:tab w:val="left" w:pos="426"/>
        </w:tabs>
        <w:spacing w:after="0" w:line="264" w:lineRule="auto"/>
        <w:ind w:left="0" w:right="0" w:firstLine="0"/>
        <w:rPr>
          <w:rFonts w:asciiTheme="minorHAnsi" w:hAnsiTheme="minorHAnsi" w:cstheme="minorHAnsi"/>
          <w:color w:val="auto"/>
        </w:rPr>
      </w:pPr>
      <w:r w:rsidRPr="00AA2080">
        <w:rPr>
          <w:rFonts w:asciiTheme="minorHAnsi" w:hAnsiTheme="minorHAnsi" w:cstheme="minorHAnsi"/>
          <w:color w:val="auto"/>
        </w:rPr>
        <w:t xml:space="preserve">Ponuka je vyhotovená elektronicky a vložená do systému JOSEPHINE umiestnenom na webovej adrese </w:t>
      </w:r>
      <w:hyperlink r:id="rId11" w:history="1">
        <w:r w:rsidRPr="00AA2080">
          <w:rPr>
            <w:rFonts w:cstheme="minorHAnsi"/>
            <w:color w:val="auto"/>
          </w:rPr>
          <w:t>https://josephine.proebiz.com/</w:t>
        </w:r>
      </w:hyperlink>
      <w:r w:rsidRPr="00AA2080">
        <w:rPr>
          <w:rFonts w:asciiTheme="minorHAnsi" w:hAnsiTheme="minorHAnsi" w:cstheme="minorHAnsi"/>
          <w:color w:val="auto"/>
        </w:rPr>
        <w:t>.</w:t>
      </w:r>
    </w:p>
    <w:p w14:paraId="1F286E70" w14:textId="77777777" w:rsidR="00D32ADB" w:rsidRPr="00AA2080" w:rsidRDefault="00D32ADB" w:rsidP="00AA2080">
      <w:pPr>
        <w:pStyle w:val="Odsekzoznamu"/>
        <w:tabs>
          <w:tab w:val="left" w:pos="426"/>
        </w:tabs>
        <w:spacing w:after="0" w:line="264" w:lineRule="auto"/>
        <w:ind w:left="0" w:right="0" w:firstLine="0"/>
        <w:rPr>
          <w:rFonts w:asciiTheme="minorHAnsi" w:hAnsiTheme="minorHAnsi" w:cstheme="minorHAnsi"/>
          <w:color w:val="auto"/>
        </w:rPr>
      </w:pPr>
    </w:p>
    <w:p w14:paraId="6D21783B" w14:textId="77777777" w:rsidR="009816D1" w:rsidRPr="00AA2080" w:rsidRDefault="009816D1" w:rsidP="00294594">
      <w:pPr>
        <w:pStyle w:val="Odsekzoznamu"/>
        <w:numPr>
          <w:ilvl w:val="1"/>
          <w:numId w:val="35"/>
        </w:numPr>
        <w:tabs>
          <w:tab w:val="left" w:pos="426"/>
        </w:tabs>
        <w:spacing w:after="0" w:line="264" w:lineRule="auto"/>
        <w:ind w:left="0" w:right="0" w:firstLine="0"/>
        <w:rPr>
          <w:rFonts w:asciiTheme="minorHAnsi" w:hAnsiTheme="minorHAnsi" w:cstheme="minorHAnsi"/>
          <w:color w:val="auto"/>
        </w:rPr>
      </w:pPr>
      <w:r w:rsidRPr="00AA2080">
        <w:rPr>
          <w:rFonts w:asciiTheme="minorHAnsi" w:hAnsiTheme="minorHAnsi" w:cstheme="minorHAnsi"/>
          <w:color w:val="auto"/>
        </w:rPr>
        <w:t xml:space="preserve">Uchádzač má možnosť sa registrovať do systému JOSEPHINE pomocou vyplnenia registračného formulára a následným prihlásením. </w:t>
      </w:r>
    </w:p>
    <w:p w14:paraId="380E5C74" w14:textId="77777777" w:rsidR="009816D1" w:rsidRPr="004763AA" w:rsidRDefault="009816D1" w:rsidP="005C2397">
      <w:pPr>
        <w:pStyle w:val="Odsekzoznamu"/>
        <w:tabs>
          <w:tab w:val="left" w:pos="426"/>
        </w:tabs>
        <w:spacing w:after="0" w:line="264" w:lineRule="auto"/>
        <w:ind w:left="426" w:right="0" w:hanging="426"/>
        <w:rPr>
          <w:rFonts w:asciiTheme="minorHAnsi" w:hAnsiTheme="minorHAnsi"/>
        </w:rPr>
      </w:pPr>
    </w:p>
    <w:p w14:paraId="19FDB312" w14:textId="77777777" w:rsidR="009816D1" w:rsidRPr="00AA2080" w:rsidRDefault="009816D1" w:rsidP="00294594">
      <w:pPr>
        <w:pStyle w:val="Odsekzoznamu"/>
        <w:numPr>
          <w:ilvl w:val="1"/>
          <w:numId w:val="35"/>
        </w:numPr>
        <w:tabs>
          <w:tab w:val="left" w:pos="426"/>
        </w:tabs>
        <w:spacing w:after="0" w:line="264" w:lineRule="auto"/>
        <w:ind w:left="0" w:right="0" w:firstLine="0"/>
        <w:rPr>
          <w:rFonts w:asciiTheme="minorHAnsi" w:hAnsiTheme="minorHAnsi" w:cstheme="minorHAnsi"/>
          <w:color w:val="auto"/>
        </w:rPr>
      </w:pPr>
      <w:r w:rsidRPr="00AA2080">
        <w:rPr>
          <w:rFonts w:asciiTheme="minorHAnsi" w:hAnsiTheme="minorHAnsi" w:cstheme="minorHAnsi"/>
          <w:color w:val="auto"/>
        </w:rPr>
        <w:t>Uchádzač si po prihlásení do systému JOSEPHINE v prehľade - zozname obstarávaní vyberie predmetné obstarávanie a vloží svoju ponuku do určeného formulára na príjem ponúk, ktorý nájde v záložke „Ponuky a žiadosti“.</w:t>
      </w:r>
    </w:p>
    <w:p w14:paraId="34CB86B7" w14:textId="77777777" w:rsidR="00D32ADB" w:rsidRPr="00AA2080" w:rsidRDefault="00D32ADB" w:rsidP="00AA2080">
      <w:pPr>
        <w:pStyle w:val="Odsekzoznamu"/>
        <w:tabs>
          <w:tab w:val="left" w:pos="426"/>
        </w:tabs>
        <w:spacing w:after="0" w:line="264" w:lineRule="auto"/>
        <w:ind w:left="0" w:right="0" w:firstLine="0"/>
        <w:rPr>
          <w:rFonts w:asciiTheme="minorHAnsi" w:hAnsiTheme="minorHAnsi" w:cstheme="minorHAnsi"/>
          <w:color w:val="auto"/>
        </w:rPr>
      </w:pPr>
    </w:p>
    <w:p w14:paraId="7EFBF7C3" w14:textId="77777777" w:rsidR="00D32ADB" w:rsidRPr="00AA2080" w:rsidRDefault="00D32ADB" w:rsidP="00294594">
      <w:pPr>
        <w:pStyle w:val="Odsekzoznamu"/>
        <w:numPr>
          <w:ilvl w:val="1"/>
          <w:numId w:val="35"/>
        </w:numPr>
        <w:tabs>
          <w:tab w:val="left" w:pos="426"/>
        </w:tabs>
        <w:spacing w:after="0" w:line="264" w:lineRule="auto"/>
        <w:ind w:left="0" w:right="0" w:firstLine="0"/>
        <w:rPr>
          <w:rFonts w:asciiTheme="minorHAnsi" w:hAnsiTheme="minorHAnsi" w:cstheme="minorHAnsi"/>
          <w:color w:val="auto"/>
        </w:rPr>
      </w:pPr>
      <w:r w:rsidRPr="00AA2080">
        <w:rPr>
          <w:rFonts w:asciiTheme="minorHAnsi" w:hAnsiTheme="minorHAnsi" w:cstheme="minorHAnsi"/>
          <w:color w:val="auto"/>
        </w:rPr>
        <w:t>V predloženej ponuke prostredníctvom systému JOSEPHINE musia byť pripojené požadované naskenované doklady (odporúčaný formát je .</w:t>
      </w:r>
      <w:proofErr w:type="spellStart"/>
      <w:r w:rsidRPr="00AA2080">
        <w:rPr>
          <w:rFonts w:asciiTheme="minorHAnsi" w:hAnsiTheme="minorHAnsi" w:cstheme="minorHAnsi"/>
          <w:color w:val="auto"/>
        </w:rPr>
        <w:t>pdf</w:t>
      </w:r>
      <w:proofErr w:type="spellEnd"/>
      <w:r w:rsidRPr="00AA2080">
        <w:rPr>
          <w:rFonts w:asciiTheme="minorHAnsi" w:hAnsiTheme="minorHAnsi" w:cstheme="minorHAnsi"/>
          <w:color w:val="auto"/>
        </w:rPr>
        <w:t>) tak, ako je uvedené v </w:t>
      </w:r>
      <w:r w:rsidR="009134C5" w:rsidRPr="00AA2080">
        <w:rPr>
          <w:rFonts w:asciiTheme="minorHAnsi" w:hAnsiTheme="minorHAnsi" w:cstheme="minorHAnsi"/>
          <w:color w:val="auto"/>
        </w:rPr>
        <w:t>tejto Výzve</w:t>
      </w:r>
      <w:r w:rsidR="009816D1" w:rsidRPr="00AA2080">
        <w:rPr>
          <w:rFonts w:asciiTheme="minorHAnsi" w:hAnsiTheme="minorHAnsi" w:cstheme="minorHAnsi"/>
          <w:color w:val="auto"/>
        </w:rPr>
        <w:t xml:space="preserve"> a vyplnenie celkovej ceny za predmet zákazky, uvedenej v elektronickom formulári</w:t>
      </w:r>
      <w:r w:rsidRPr="00AA2080">
        <w:rPr>
          <w:rFonts w:asciiTheme="minorHAnsi" w:hAnsiTheme="minorHAnsi" w:cstheme="minorHAnsi"/>
          <w:color w:val="auto"/>
        </w:rPr>
        <w:t>. Doklady musia byť k termínu predloženia ponuky platné a aktuálne. Ak ponuka obsahuje dôverné informácie, uchádzač ich v ponuke viditeľne označí.</w:t>
      </w:r>
    </w:p>
    <w:p w14:paraId="235CF984" w14:textId="77777777" w:rsidR="00D32ADB" w:rsidRPr="004763AA" w:rsidRDefault="00D32ADB" w:rsidP="005C2397">
      <w:pPr>
        <w:autoSpaceDE w:val="0"/>
        <w:autoSpaceDN w:val="0"/>
        <w:adjustRightInd w:val="0"/>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 xml:space="preserve"> </w:t>
      </w:r>
    </w:p>
    <w:p w14:paraId="40DCF23A" w14:textId="1C4CBDDE" w:rsidR="00D32ADB" w:rsidRPr="00CF4506" w:rsidRDefault="00D32ADB" w:rsidP="00294594">
      <w:pPr>
        <w:pStyle w:val="Odsekzoznamu"/>
        <w:numPr>
          <w:ilvl w:val="1"/>
          <w:numId w:val="35"/>
        </w:numPr>
        <w:tabs>
          <w:tab w:val="left" w:pos="426"/>
        </w:tabs>
        <w:spacing w:after="0" w:line="264" w:lineRule="auto"/>
        <w:ind w:left="0" w:right="0" w:firstLine="0"/>
        <w:rPr>
          <w:rFonts w:asciiTheme="minorHAnsi" w:hAnsiTheme="minorHAnsi" w:cstheme="minorHAnsi"/>
          <w:color w:val="auto"/>
        </w:rPr>
      </w:pPr>
      <w:r w:rsidRPr="00CF4506">
        <w:rPr>
          <w:rFonts w:asciiTheme="minorHAnsi" w:hAnsiTheme="minorHAnsi" w:cstheme="minorHAnsi"/>
          <w:color w:val="auto"/>
        </w:rPr>
        <w:lastRenderedPageBreak/>
        <w:t xml:space="preserve">Uchádzačom navrhovaná celková cena za dodanie požadovaného predmetu zákazky, uvedená v </w:t>
      </w:r>
      <w:r w:rsidR="0074609A" w:rsidRPr="00CF4506">
        <w:rPr>
          <w:rFonts w:asciiTheme="minorHAnsi" w:hAnsiTheme="minorHAnsi" w:cstheme="minorHAnsi"/>
          <w:color w:val="auto"/>
        </w:rPr>
        <w:t> </w:t>
      </w:r>
      <w:r w:rsidRPr="00CF4506">
        <w:rPr>
          <w:rFonts w:asciiTheme="minorHAnsi" w:hAnsiTheme="minorHAnsi" w:cstheme="minorHAnsi"/>
          <w:color w:val="auto"/>
        </w:rPr>
        <w:t xml:space="preserve">ponuke uchádzača, bude vyjadrená v EUR s presnosťou na dve desatinné miesta a vložená do </w:t>
      </w:r>
      <w:r w:rsidR="0074609A" w:rsidRPr="00CF4506">
        <w:rPr>
          <w:rFonts w:asciiTheme="minorHAnsi" w:hAnsiTheme="minorHAnsi" w:cstheme="minorHAnsi"/>
          <w:color w:val="auto"/>
        </w:rPr>
        <w:t> </w:t>
      </w:r>
      <w:r w:rsidRPr="00CF4506">
        <w:rPr>
          <w:rFonts w:asciiTheme="minorHAnsi" w:hAnsiTheme="minorHAnsi" w:cstheme="minorHAnsi"/>
          <w:color w:val="auto"/>
        </w:rPr>
        <w:t xml:space="preserve">systému JOSEPHINE v tejto štruktúre: </w:t>
      </w:r>
    </w:p>
    <w:p w14:paraId="77457A87" w14:textId="77777777" w:rsidR="00636A4F" w:rsidRPr="00FB6223" w:rsidRDefault="00FB6223" w:rsidP="00636A4F">
      <w:pPr>
        <w:pStyle w:val="Odsekzoznamu"/>
        <w:numPr>
          <w:ilvl w:val="0"/>
          <w:numId w:val="14"/>
        </w:numPr>
        <w:spacing w:after="19" w:line="259" w:lineRule="auto"/>
        <w:ind w:right="0"/>
        <w:rPr>
          <w:rFonts w:asciiTheme="minorHAnsi" w:eastAsiaTheme="minorEastAsia" w:hAnsiTheme="minorHAnsi"/>
          <w:color w:val="auto"/>
        </w:rPr>
      </w:pPr>
      <w:r w:rsidRPr="00FB6223">
        <w:rPr>
          <w:rFonts w:asciiTheme="minorHAnsi" w:eastAsiaTheme="minorEastAsia" w:hAnsiTheme="minorHAnsi"/>
          <w:color w:val="auto"/>
        </w:rPr>
        <w:t xml:space="preserve">celková </w:t>
      </w:r>
      <w:r w:rsidRPr="00FB6223">
        <w:rPr>
          <w:rFonts w:asciiTheme="minorHAnsi" w:eastAsiaTheme="minorEastAsia" w:hAnsiTheme="minorHAnsi"/>
        </w:rPr>
        <w:t>cena v EUR bez DPH za celý predmet zákazky</w:t>
      </w:r>
      <w:r w:rsidR="00636A4F" w:rsidRPr="00FB6223">
        <w:rPr>
          <w:rFonts w:asciiTheme="minorHAnsi" w:eastAsiaTheme="minorEastAsia" w:hAnsiTheme="minorHAnsi"/>
          <w:color w:val="auto"/>
        </w:rPr>
        <w:t xml:space="preserve">, </w:t>
      </w:r>
    </w:p>
    <w:p w14:paraId="3F7A769E" w14:textId="77777777" w:rsidR="00636A4F" w:rsidRPr="00FB6223" w:rsidRDefault="00636A4F" w:rsidP="00FB6223">
      <w:pPr>
        <w:pStyle w:val="Odsekzoznamu"/>
        <w:numPr>
          <w:ilvl w:val="0"/>
          <w:numId w:val="14"/>
        </w:numPr>
        <w:spacing w:after="19" w:line="259" w:lineRule="auto"/>
        <w:ind w:right="0"/>
        <w:rPr>
          <w:rFonts w:asciiTheme="minorHAnsi" w:eastAsiaTheme="minorEastAsia" w:hAnsiTheme="minorHAnsi"/>
          <w:color w:val="auto"/>
        </w:rPr>
      </w:pPr>
      <w:r w:rsidRPr="00FB6223">
        <w:rPr>
          <w:rFonts w:asciiTheme="minorHAnsi" w:eastAsiaTheme="minorEastAsia" w:hAnsiTheme="minorHAnsi"/>
          <w:color w:val="auto"/>
        </w:rPr>
        <w:t xml:space="preserve">sadzba DPH, </w:t>
      </w:r>
    </w:p>
    <w:p w14:paraId="582562B0" w14:textId="502B4881" w:rsidR="00636A4F" w:rsidRPr="00917334" w:rsidRDefault="00636A4F" w:rsidP="00636A4F">
      <w:pPr>
        <w:pStyle w:val="Odsekzoznamu"/>
        <w:numPr>
          <w:ilvl w:val="0"/>
          <w:numId w:val="14"/>
        </w:numPr>
        <w:spacing w:after="19" w:line="259" w:lineRule="auto"/>
        <w:ind w:right="0"/>
        <w:rPr>
          <w:rFonts w:asciiTheme="minorHAnsi" w:eastAsiaTheme="minorEastAsia" w:hAnsiTheme="minorHAnsi"/>
          <w:b/>
          <w:bCs/>
        </w:rPr>
      </w:pPr>
      <w:r w:rsidRPr="00917334">
        <w:rPr>
          <w:rFonts w:asciiTheme="minorHAnsi" w:eastAsiaTheme="minorEastAsia" w:hAnsiTheme="minorHAnsi"/>
          <w:b/>
          <w:bCs/>
          <w:color w:val="auto"/>
        </w:rPr>
        <w:t xml:space="preserve">celková </w:t>
      </w:r>
      <w:r w:rsidRPr="00917334">
        <w:rPr>
          <w:rFonts w:asciiTheme="minorHAnsi" w:eastAsiaTheme="minorEastAsia" w:hAnsiTheme="minorHAnsi"/>
          <w:b/>
          <w:bCs/>
        </w:rPr>
        <w:t>cena v EUR s DPH za celý predmet zákazky</w:t>
      </w:r>
      <w:r w:rsidR="00917334" w:rsidRPr="00917334">
        <w:rPr>
          <w:rFonts w:asciiTheme="minorHAnsi" w:eastAsiaTheme="minorEastAsia" w:hAnsiTheme="minorHAnsi"/>
          <w:b/>
          <w:bCs/>
        </w:rPr>
        <w:t xml:space="preserve"> – kritérium na vyhodnotenie ponúk </w:t>
      </w:r>
    </w:p>
    <w:p w14:paraId="2D47EB3B" w14:textId="77777777" w:rsidR="00D32ADB" w:rsidRPr="004763AA" w:rsidRDefault="00D32ADB" w:rsidP="005C2397">
      <w:pPr>
        <w:spacing w:after="0" w:line="264" w:lineRule="auto"/>
        <w:ind w:left="426" w:right="0" w:hanging="426"/>
        <w:rPr>
          <w:rFonts w:asciiTheme="minorHAnsi" w:hAnsiTheme="minorHAnsi"/>
        </w:rPr>
      </w:pPr>
    </w:p>
    <w:p w14:paraId="3B18027D" w14:textId="77777777" w:rsidR="00D32ADB" w:rsidRPr="004763AA" w:rsidRDefault="00D32ADB" w:rsidP="00294594">
      <w:pPr>
        <w:pStyle w:val="Odsekzoznamu"/>
        <w:numPr>
          <w:ilvl w:val="1"/>
          <w:numId w:val="35"/>
        </w:numPr>
        <w:spacing w:after="0" w:line="264" w:lineRule="auto"/>
        <w:ind w:left="426" w:right="0" w:hanging="426"/>
        <w:rPr>
          <w:rFonts w:asciiTheme="minorHAnsi" w:hAnsiTheme="minorHAnsi"/>
        </w:rPr>
      </w:pPr>
      <w:r w:rsidRPr="004763AA">
        <w:rPr>
          <w:rFonts w:asciiTheme="minorHAnsi" w:hAnsiTheme="minorHAnsi"/>
        </w:rPr>
        <w:t>V prípade, že uchádzač predloží listinnú ponuku, verejný obstarávateľ na ňu nebude prihliadať.</w:t>
      </w:r>
      <w:r w:rsidR="000C70C6" w:rsidRPr="004763AA">
        <w:rPr>
          <w:rFonts w:asciiTheme="minorHAnsi" w:hAnsiTheme="minorHAnsi"/>
        </w:rPr>
        <w:t xml:space="preserve"> </w:t>
      </w:r>
    </w:p>
    <w:p w14:paraId="232436E6" w14:textId="77777777" w:rsidR="00D32ADB" w:rsidRPr="004763AA" w:rsidRDefault="00D32ADB" w:rsidP="005C2397">
      <w:pPr>
        <w:spacing w:after="0" w:line="264" w:lineRule="auto"/>
        <w:ind w:left="426" w:right="0" w:hanging="426"/>
        <w:rPr>
          <w:rFonts w:asciiTheme="minorHAnsi" w:hAnsiTheme="minorHAnsi"/>
        </w:rPr>
      </w:pPr>
      <w:r w:rsidRPr="004763AA">
        <w:rPr>
          <w:rFonts w:asciiTheme="minorHAnsi" w:hAnsiTheme="minorHAnsi"/>
        </w:rPr>
        <w:t xml:space="preserve"> </w:t>
      </w:r>
    </w:p>
    <w:p w14:paraId="3F5AE5F4" w14:textId="77777777" w:rsidR="00D32ADB" w:rsidRPr="00130408" w:rsidRDefault="00D32ADB" w:rsidP="00294594">
      <w:pPr>
        <w:pStyle w:val="Odsekzoznamu"/>
        <w:numPr>
          <w:ilvl w:val="1"/>
          <w:numId w:val="35"/>
        </w:numPr>
        <w:tabs>
          <w:tab w:val="left" w:pos="426"/>
        </w:tabs>
        <w:spacing w:after="0" w:line="264" w:lineRule="auto"/>
        <w:ind w:left="0" w:right="0" w:firstLine="0"/>
        <w:rPr>
          <w:rFonts w:asciiTheme="minorHAnsi" w:hAnsiTheme="minorHAnsi" w:cstheme="minorHAnsi"/>
          <w:color w:val="auto"/>
        </w:rPr>
      </w:pPr>
      <w:r w:rsidRPr="00130408">
        <w:rPr>
          <w:rFonts w:asciiTheme="minorHAnsi" w:hAnsiTheme="minorHAnsi" w:cstheme="minorHAnsi"/>
          <w:color w:val="auto"/>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1D3497A9" w14:textId="77777777" w:rsidR="00D32ADB" w:rsidRPr="004763AA" w:rsidRDefault="00D32ADB" w:rsidP="005C2397">
      <w:pPr>
        <w:spacing w:after="0" w:line="264" w:lineRule="auto"/>
        <w:ind w:left="426" w:right="0" w:hanging="426"/>
        <w:rPr>
          <w:rFonts w:asciiTheme="minorHAnsi" w:hAnsiTheme="minorHAnsi"/>
        </w:rPr>
      </w:pPr>
    </w:p>
    <w:p w14:paraId="05AAF5F4" w14:textId="77777777" w:rsidR="00D32ADB" w:rsidRPr="00130408" w:rsidRDefault="00D32ADB" w:rsidP="00294594">
      <w:pPr>
        <w:pStyle w:val="Odsekzoznamu"/>
        <w:numPr>
          <w:ilvl w:val="1"/>
          <w:numId w:val="35"/>
        </w:numPr>
        <w:tabs>
          <w:tab w:val="left" w:pos="426"/>
        </w:tabs>
        <w:spacing w:after="0" w:line="264" w:lineRule="auto"/>
        <w:ind w:left="0" w:right="0" w:firstLine="0"/>
        <w:rPr>
          <w:rFonts w:asciiTheme="minorHAnsi" w:hAnsiTheme="minorHAnsi" w:cstheme="minorHAnsi"/>
          <w:color w:val="auto"/>
        </w:rPr>
      </w:pPr>
      <w:r w:rsidRPr="00130408">
        <w:rPr>
          <w:rFonts w:asciiTheme="minorHAnsi" w:hAnsiTheme="minorHAnsi" w:cstheme="minorHAnsi"/>
          <w:color w:val="auto"/>
        </w:rPr>
        <w:t>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w:t>
      </w:r>
      <w:r w:rsidR="000C70C6" w:rsidRPr="00130408">
        <w:rPr>
          <w:rFonts w:asciiTheme="minorHAnsi" w:hAnsiTheme="minorHAnsi" w:cstheme="minorHAnsi"/>
          <w:color w:val="auto"/>
        </w:rPr>
        <w:t xml:space="preserve">ými členmi skupiny o nominovaní </w:t>
      </w:r>
      <w:r w:rsidRPr="00130408">
        <w:rPr>
          <w:rFonts w:asciiTheme="minorHAnsi" w:hAnsiTheme="minorHAnsi" w:cstheme="minorHAnsi"/>
          <w:color w:val="auto"/>
        </w:rPr>
        <w:t>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w:t>
      </w:r>
      <w:r w:rsidR="000C70C6" w:rsidRPr="00130408">
        <w:rPr>
          <w:rFonts w:asciiTheme="minorHAnsi" w:hAnsiTheme="minorHAnsi" w:cstheme="minorHAnsi"/>
          <w:color w:val="auto"/>
        </w:rPr>
        <w:t> </w:t>
      </w:r>
      <w:r w:rsidRPr="00130408">
        <w:rPr>
          <w:rFonts w:asciiTheme="minorHAnsi" w:hAnsiTheme="minorHAnsi" w:cstheme="minorHAnsi"/>
          <w:color w:val="auto"/>
        </w:rPr>
        <w:t>nerozdielne</w:t>
      </w:r>
      <w:r w:rsidR="000C70C6" w:rsidRPr="00130408">
        <w:rPr>
          <w:rFonts w:asciiTheme="minorHAnsi" w:hAnsiTheme="minorHAnsi" w:cstheme="minorHAnsi"/>
          <w:color w:val="auto"/>
        </w:rPr>
        <w:t>.</w:t>
      </w:r>
      <w:r w:rsidRPr="00130408">
        <w:rPr>
          <w:rFonts w:asciiTheme="minorHAnsi" w:hAnsiTheme="minorHAnsi" w:cstheme="minorHAnsi"/>
          <w:color w:val="auto"/>
        </w:rPr>
        <w:t xml:space="preserve"> </w:t>
      </w:r>
    </w:p>
    <w:p w14:paraId="0AAA5707" w14:textId="77777777" w:rsidR="00D32ADB" w:rsidRPr="004763AA" w:rsidRDefault="00D32ADB" w:rsidP="005C2397">
      <w:pPr>
        <w:pStyle w:val="Odsekzoznamu"/>
        <w:spacing w:after="0" w:line="264" w:lineRule="auto"/>
        <w:ind w:left="426" w:right="0" w:hanging="426"/>
        <w:rPr>
          <w:rFonts w:asciiTheme="minorHAnsi" w:hAnsiTheme="minorHAnsi"/>
          <w:color w:val="auto"/>
        </w:rPr>
      </w:pPr>
    </w:p>
    <w:p w14:paraId="43D962A9" w14:textId="77777777" w:rsidR="00D32ADB" w:rsidRPr="00130408" w:rsidRDefault="00D32ADB" w:rsidP="00294594">
      <w:pPr>
        <w:pStyle w:val="Odsekzoznamu"/>
        <w:numPr>
          <w:ilvl w:val="1"/>
          <w:numId w:val="35"/>
        </w:numPr>
        <w:tabs>
          <w:tab w:val="left" w:pos="426"/>
        </w:tabs>
        <w:spacing w:after="0" w:line="264" w:lineRule="auto"/>
        <w:ind w:left="0" w:right="0" w:firstLine="0"/>
        <w:rPr>
          <w:rFonts w:asciiTheme="minorHAnsi" w:hAnsiTheme="minorHAnsi" w:cstheme="minorHAnsi"/>
          <w:color w:val="auto"/>
        </w:rPr>
      </w:pPr>
      <w:r w:rsidRPr="00130408">
        <w:rPr>
          <w:rFonts w:asciiTheme="minorHAnsi" w:hAnsiTheme="minorHAnsi" w:cstheme="minorHAnsi"/>
          <w:color w:val="auto"/>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14:paraId="48CC0EE4" w14:textId="77777777" w:rsidR="00D1429E" w:rsidRPr="00DE5AE9" w:rsidRDefault="00D1429E" w:rsidP="005C2397">
      <w:pPr>
        <w:spacing w:after="0" w:line="264" w:lineRule="auto"/>
        <w:ind w:left="426" w:right="0" w:hanging="426"/>
        <w:rPr>
          <w:rFonts w:asciiTheme="minorHAnsi" w:hAnsiTheme="minorHAnsi"/>
          <w:highlight w:val="yellow"/>
        </w:rPr>
      </w:pPr>
    </w:p>
    <w:p w14:paraId="0578E5A7" w14:textId="0FC1648A" w:rsidR="00D32ADB" w:rsidRPr="00B94217" w:rsidRDefault="00D32ADB" w:rsidP="00294594">
      <w:pPr>
        <w:pStyle w:val="Odsekzoznamu"/>
        <w:numPr>
          <w:ilvl w:val="0"/>
          <w:numId w:val="35"/>
        </w:numPr>
        <w:spacing w:after="0" w:line="264" w:lineRule="auto"/>
        <w:ind w:left="426" w:right="0" w:hanging="426"/>
        <w:rPr>
          <w:rFonts w:asciiTheme="minorHAnsi" w:hAnsiTheme="minorHAnsi"/>
          <w:b/>
        </w:rPr>
      </w:pPr>
      <w:r w:rsidRPr="00B94217">
        <w:rPr>
          <w:rFonts w:asciiTheme="minorHAnsi" w:hAnsiTheme="minorHAnsi"/>
          <w:b/>
        </w:rPr>
        <w:t>Podmienky účasti</w:t>
      </w:r>
      <w:r w:rsidR="003878A9">
        <w:rPr>
          <w:rFonts w:asciiTheme="minorHAnsi" w:hAnsiTheme="minorHAnsi"/>
          <w:b/>
        </w:rPr>
        <w:t xml:space="preserve"> </w:t>
      </w:r>
    </w:p>
    <w:p w14:paraId="0A0EDF62" w14:textId="502C008E" w:rsidR="001B5BE6" w:rsidRPr="00DB2933" w:rsidRDefault="00D32ADB" w:rsidP="00294594">
      <w:pPr>
        <w:pStyle w:val="Odsekzoznamu"/>
        <w:numPr>
          <w:ilvl w:val="1"/>
          <w:numId w:val="35"/>
        </w:numPr>
        <w:spacing w:after="0" w:line="264" w:lineRule="auto"/>
        <w:ind w:left="426" w:right="0" w:hanging="426"/>
        <w:rPr>
          <w:rFonts w:asciiTheme="minorHAnsi" w:eastAsia="Times New Roman" w:hAnsiTheme="minorHAnsi" w:cs="Times New Roman"/>
          <w:color w:val="auto"/>
        </w:rPr>
      </w:pPr>
      <w:r w:rsidRPr="00DB2933">
        <w:rPr>
          <w:rFonts w:asciiTheme="minorHAnsi" w:hAnsiTheme="minorHAnsi"/>
        </w:rPr>
        <w:t xml:space="preserve">Uchádzač </w:t>
      </w:r>
      <w:r w:rsidRPr="00DB2933">
        <w:rPr>
          <w:rFonts w:asciiTheme="minorHAnsi" w:hAnsiTheme="minorHAnsi"/>
          <w:b/>
          <w:u w:val="single"/>
        </w:rPr>
        <w:t>musí</w:t>
      </w:r>
      <w:r w:rsidRPr="00DB2933">
        <w:rPr>
          <w:rFonts w:asciiTheme="minorHAnsi" w:hAnsiTheme="minorHAnsi"/>
        </w:rPr>
        <w:t xml:space="preserve"> spĺňať podmienku účasti týkajúcu sa </w:t>
      </w:r>
      <w:r w:rsidRPr="00DB2933">
        <w:rPr>
          <w:rFonts w:asciiTheme="minorHAnsi" w:hAnsiTheme="minorHAnsi"/>
          <w:b/>
          <w:u w:val="single"/>
        </w:rPr>
        <w:t>osobného postavenia podľa</w:t>
      </w:r>
      <w:r w:rsidR="00701B21" w:rsidRPr="00DB2933">
        <w:rPr>
          <w:rFonts w:asciiTheme="minorHAnsi" w:hAnsiTheme="minorHAnsi"/>
          <w:b/>
          <w:u w:val="single"/>
        </w:rPr>
        <w:t>:</w:t>
      </w:r>
      <w:r w:rsidRPr="00DB2933">
        <w:rPr>
          <w:rFonts w:asciiTheme="minorHAnsi" w:hAnsiTheme="minorHAnsi"/>
        </w:rPr>
        <w:t xml:space="preserve"> </w:t>
      </w:r>
    </w:p>
    <w:p w14:paraId="779C706A" w14:textId="1F94B3FF" w:rsidR="00701B21" w:rsidRPr="00DB2933" w:rsidRDefault="00701B21" w:rsidP="00A07C56">
      <w:pPr>
        <w:pStyle w:val="Odsekzoznamu"/>
        <w:numPr>
          <w:ilvl w:val="0"/>
          <w:numId w:val="10"/>
        </w:numPr>
        <w:spacing w:after="0" w:line="264" w:lineRule="auto"/>
        <w:ind w:left="851" w:right="0" w:hanging="284"/>
        <w:rPr>
          <w:rFonts w:asciiTheme="minorHAnsi" w:eastAsia="Times New Roman" w:hAnsiTheme="minorHAnsi" w:cs="Times New Roman"/>
          <w:color w:val="auto"/>
        </w:rPr>
      </w:pPr>
      <w:r w:rsidRPr="00266429">
        <w:rPr>
          <w:rFonts w:asciiTheme="minorHAnsi" w:hAnsiTheme="minorHAnsi"/>
          <w:b/>
          <w:u w:val="single"/>
        </w:rPr>
        <w:t>§ 32 ods. 1 písm. e) </w:t>
      </w:r>
      <w:r w:rsidR="00531FD8" w:rsidRPr="00266429">
        <w:rPr>
          <w:rFonts w:asciiTheme="minorHAnsi" w:hAnsiTheme="minorHAnsi"/>
          <w:b/>
          <w:u w:val="single"/>
        </w:rPr>
        <w:t>ZVO</w:t>
      </w:r>
      <w:r w:rsidR="00531FD8" w:rsidRPr="00DB2933">
        <w:rPr>
          <w:rFonts w:asciiTheme="minorHAnsi" w:hAnsiTheme="minorHAnsi"/>
          <w:b/>
          <w:u w:val="single"/>
        </w:rPr>
        <w:t>,</w:t>
      </w:r>
      <w:r w:rsidR="00531FD8" w:rsidRPr="00DB2933">
        <w:rPr>
          <w:rFonts w:asciiTheme="minorHAnsi" w:hAnsiTheme="minorHAnsi"/>
          <w:b/>
        </w:rPr>
        <w:t xml:space="preserve"> </w:t>
      </w:r>
      <w:r w:rsidR="00531FD8" w:rsidRPr="00DB2933">
        <w:rPr>
          <w:rFonts w:asciiTheme="minorHAnsi" w:hAnsiTheme="minorHAnsi"/>
        </w:rPr>
        <w:t>t.</w:t>
      </w:r>
      <w:r w:rsidR="00085B6A" w:rsidRPr="00DB2933">
        <w:rPr>
          <w:rFonts w:asciiTheme="minorHAnsi" w:hAnsiTheme="minorHAnsi"/>
        </w:rPr>
        <w:t xml:space="preserve"> </w:t>
      </w:r>
      <w:r w:rsidR="00531FD8" w:rsidRPr="00DB2933">
        <w:rPr>
          <w:rFonts w:asciiTheme="minorHAnsi" w:hAnsiTheme="minorHAnsi"/>
        </w:rPr>
        <w:t xml:space="preserve">j. uchádzač </w:t>
      </w:r>
      <w:r w:rsidR="00531FD8" w:rsidRPr="00DB2933">
        <w:rPr>
          <w:rFonts w:asciiTheme="minorHAnsi" w:hAnsiTheme="minorHAnsi"/>
          <w:b/>
        </w:rPr>
        <w:t xml:space="preserve">je </w:t>
      </w:r>
      <w:r w:rsidR="002B0338">
        <w:rPr>
          <w:rFonts w:asciiTheme="minorHAnsi" w:hAnsiTheme="minorHAnsi"/>
          <w:b/>
        </w:rPr>
        <w:t>poskytovať službu</w:t>
      </w:r>
      <w:r w:rsidR="001A3E10">
        <w:rPr>
          <w:rFonts w:asciiTheme="minorHAnsi" w:hAnsiTheme="minorHAnsi"/>
          <w:b/>
        </w:rPr>
        <w:t>, zodpovedajúcu predmetu zákazky</w:t>
      </w:r>
      <w:r w:rsidR="00CA76EF" w:rsidRPr="00DB2933">
        <w:rPr>
          <w:rFonts w:asciiTheme="minorHAnsi" w:hAnsiTheme="minorHAnsi"/>
          <w:color w:val="auto"/>
          <w:shd w:val="clear" w:color="auto" w:fill="FFFFFF"/>
        </w:rPr>
        <w:t>.</w:t>
      </w:r>
    </w:p>
    <w:p w14:paraId="47918D17" w14:textId="01C0C889" w:rsidR="00597576" w:rsidRDefault="001A3E10" w:rsidP="00597576">
      <w:pPr>
        <w:pStyle w:val="Odsekzoznamu"/>
        <w:spacing w:after="0" w:line="264" w:lineRule="auto"/>
        <w:ind w:left="851" w:right="0" w:firstLine="0"/>
        <w:rPr>
          <w:rFonts w:asciiTheme="minorHAnsi" w:hAnsiTheme="minorHAnsi"/>
        </w:rPr>
      </w:pPr>
      <w:r>
        <w:rPr>
          <w:rFonts w:asciiTheme="minorHAnsi" w:hAnsiTheme="minorHAnsi"/>
        </w:rPr>
        <w:t>Verejný obstarávateľ informuje uchádzačov, že v súlade s </w:t>
      </w:r>
      <w:r w:rsidR="00AA5C47">
        <w:rPr>
          <w:rFonts w:asciiTheme="minorHAnsi" w:hAnsiTheme="minorHAnsi"/>
        </w:rPr>
        <w:t>§</w:t>
      </w:r>
      <w:r>
        <w:rPr>
          <w:rFonts w:asciiTheme="minorHAnsi" w:hAnsiTheme="minorHAnsi"/>
        </w:rPr>
        <w:t xml:space="preserve"> 32 ods. 3 ZVO nevyžadujem od uchádzačov predkladať doklad o oprávnení poskytovať službu zodpovedajúcu predmetu zákazky (§ 32 ods. 2 písm. e) ZVO), z dôvodu použitia údajov z informačných systémov verejnej správy. Uvedené platí v prípade uchádzačov </w:t>
      </w:r>
      <w:r w:rsidRPr="00CD2E3C">
        <w:rPr>
          <w:rFonts w:asciiTheme="minorHAnsi" w:hAnsiTheme="minorHAnsi"/>
          <w:u w:val="single"/>
        </w:rPr>
        <w:t>so sídlom alebo miestom podnikania v Slovenskej republike.</w:t>
      </w:r>
      <w:r>
        <w:rPr>
          <w:rFonts w:asciiTheme="minorHAnsi" w:hAnsiTheme="minorHAnsi"/>
        </w:rPr>
        <w:t xml:space="preserve"> </w:t>
      </w:r>
    </w:p>
    <w:p w14:paraId="35DE8B7D" w14:textId="77777777" w:rsidR="00CA76EF" w:rsidRPr="00DB2933" w:rsidRDefault="00CA76EF" w:rsidP="00CA76EF">
      <w:pPr>
        <w:pStyle w:val="Odsekzoznamu"/>
        <w:spacing w:after="0" w:line="264" w:lineRule="auto"/>
        <w:ind w:left="426" w:right="0" w:firstLine="0"/>
        <w:rPr>
          <w:rFonts w:asciiTheme="minorHAnsi" w:eastAsia="Times New Roman" w:hAnsiTheme="minorHAnsi" w:cs="Times New Roman"/>
          <w:color w:val="auto"/>
        </w:rPr>
      </w:pPr>
    </w:p>
    <w:p w14:paraId="359A15F9" w14:textId="3EC99105" w:rsidR="00B64A02" w:rsidRPr="00F4567F" w:rsidRDefault="00B64A02" w:rsidP="00A07C56">
      <w:pPr>
        <w:pStyle w:val="Odsekzoznamu"/>
        <w:numPr>
          <w:ilvl w:val="0"/>
          <w:numId w:val="10"/>
        </w:numPr>
        <w:spacing w:after="0" w:line="264" w:lineRule="auto"/>
        <w:ind w:left="851" w:right="0" w:hanging="284"/>
        <w:rPr>
          <w:rFonts w:asciiTheme="minorHAnsi" w:eastAsia="Times New Roman" w:hAnsiTheme="minorHAnsi" w:cs="Times New Roman"/>
          <w:color w:val="auto"/>
        </w:rPr>
      </w:pPr>
      <w:r w:rsidRPr="00DB2933">
        <w:rPr>
          <w:rFonts w:asciiTheme="minorHAnsi" w:hAnsiTheme="minorHAnsi"/>
          <w:b/>
          <w:u w:val="single"/>
        </w:rPr>
        <w:t>§ 32 ods. 1 písm</w:t>
      </w:r>
      <w:r w:rsidRPr="00DB2933">
        <w:rPr>
          <w:rFonts w:asciiTheme="minorHAnsi" w:hAnsiTheme="minorHAnsi"/>
          <w:u w:val="single"/>
        </w:rPr>
        <w:t xml:space="preserve">. </w:t>
      </w:r>
      <w:r w:rsidR="001B5BE6" w:rsidRPr="00DB2933">
        <w:rPr>
          <w:rFonts w:asciiTheme="minorHAnsi" w:hAnsiTheme="minorHAnsi"/>
          <w:b/>
          <w:u w:val="single"/>
        </w:rPr>
        <w:t>f</w:t>
      </w:r>
      <w:r w:rsidRPr="00DB2933">
        <w:rPr>
          <w:rFonts w:asciiTheme="minorHAnsi" w:hAnsiTheme="minorHAnsi"/>
          <w:b/>
          <w:u w:val="single"/>
        </w:rPr>
        <w:t>)</w:t>
      </w:r>
      <w:r w:rsidRPr="00DB2933">
        <w:rPr>
          <w:rFonts w:asciiTheme="minorHAnsi" w:hAnsiTheme="minorHAnsi"/>
          <w:b/>
          <w:color w:val="auto"/>
          <w:u w:val="single"/>
          <w:shd w:val="clear" w:color="auto" w:fill="FFFFFF"/>
        </w:rPr>
        <w:t xml:space="preserve"> </w:t>
      </w:r>
      <w:r w:rsidR="00531FD8" w:rsidRPr="00DB2933">
        <w:rPr>
          <w:rFonts w:asciiTheme="minorHAnsi" w:hAnsiTheme="minorHAnsi"/>
          <w:b/>
          <w:color w:val="auto"/>
          <w:u w:val="single"/>
          <w:shd w:val="clear" w:color="auto" w:fill="FFFFFF"/>
        </w:rPr>
        <w:t>ZVO</w:t>
      </w:r>
      <w:r w:rsidR="00531FD8" w:rsidRPr="00DB2933">
        <w:rPr>
          <w:rFonts w:asciiTheme="minorHAnsi" w:hAnsiTheme="minorHAnsi"/>
          <w:b/>
          <w:color w:val="auto"/>
          <w:shd w:val="clear" w:color="auto" w:fill="FFFFFF"/>
        </w:rPr>
        <w:t>,</w:t>
      </w:r>
      <w:r w:rsidR="00531FD8" w:rsidRPr="00DB2933">
        <w:rPr>
          <w:rFonts w:asciiTheme="minorHAnsi" w:hAnsiTheme="minorHAnsi"/>
          <w:color w:val="auto"/>
          <w:shd w:val="clear" w:color="auto" w:fill="FFFFFF"/>
        </w:rPr>
        <w:t xml:space="preserve"> t.</w:t>
      </w:r>
      <w:r w:rsidR="00CA76EF" w:rsidRPr="00DB2933">
        <w:rPr>
          <w:rFonts w:asciiTheme="minorHAnsi" w:hAnsiTheme="minorHAnsi"/>
          <w:color w:val="auto"/>
          <w:shd w:val="clear" w:color="auto" w:fill="FFFFFF"/>
        </w:rPr>
        <w:t xml:space="preserve"> </w:t>
      </w:r>
      <w:r w:rsidR="00531FD8" w:rsidRPr="00DB2933">
        <w:rPr>
          <w:rFonts w:asciiTheme="minorHAnsi" w:hAnsiTheme="minorHAnsi"/>
          <w:color w:val="auto"/>
          <w:shd w:val="clear" w:color="auto" w:fill="FFFFFF"/>
        </w:rPr>
        <w:t xml:space="preserve">j. </w:t>
      </w:r>
      <w:r w:rsidR="00531FD8" w:rsidRPr="00DB2933">
        <w:rPr>
          <w:rFonts w:asciiTheme="minorHAnsi" w:hAnsiTheme="minorHAnsi"/>
          <w:b/>
          <w:color w:val="auto"/>
          <w:shd w:val="clear" w:color="auto" w:fill="FFFFFF"/>
        </w:rPr>
        <w:t xml:space="preserve">čestné vyhlásenie, </w:t>
      </w:r>
      <w:r w:rsidR="00531FD8" w:rsidRPr="00DB2933">
        <w:rPr>
          <w:rFonts w:asciiTheme="minorHAnsi" w:hAnsiTheme="minorHAnsi"/>
          <w:color w:val="auto"/>
          <w:shd w:val="clear" w:color="auto" w:fill="FFFFFF"/>
        </w:rPr>
        <w:t xml:space="preserve">že uchádzač nemá uložený zákaz účasti vo </w:t>
      </w:r>
      <w:r w:rsidR="00645AFD">
        <w:rPr>
          <w:rFonts w:asciiTheme="minorHAnsi" w:hAnsiTheme="minorHAnsi"/>
          <w:color w:val="auto"/>
          <w:shd w:val="clear" w:color="auto" w:fill="FFFFFF"/>
        </w:rPr>
        <w:t> </w:t>
      </w:r>
      <w:r w:rsidR="00531FD8" w:rsidRPr="00DB2933">
        <w:rPr>
          <w:rFonts w:asciiTheme="minorHAnsi" w:hAnsiTheme="minorHAnsi"/>
          <w:color w:val="auto"/>
          <w:shd w:val="clear" w:color="auto" w:fill="FFFFFF"/>
        </w:rPr>
        <w:t xml:space="preserve">verejnom obstarávaní potvrdený konečným rozhodnutím v Slovenskej republike </w:t>
      </w:r>
      <w:r w:rsidR="00EE4B5C">
        <w:rPr>
          <w:rFonts w:asciiTheme="minorHAnsi" w:hAnsiTheme="minorHAnsi"/>
          <w:color w:val="auto"/>
          <w:shd w:val="clear" w:color="auto" w:fill="FFFFFF"/>
        </w:rPr>
        <w:t>a</w:t>
      </w:r>
      <w:r w:rsidR="00EE4B5C" w:rsidRPr="00DB2933">
        <w:rPr>
          <w:rFonts w:asciiTheme="minorHAnsi" w:hAnsiTheme="minorHAnsi"/>
          <w:color w:val="auto"/>
          <w:shd w:val="clear" w:color="auto" w:fill="FFFFFF"/>
        </w:rPr>
        <w:t xml:space="preserve"> </w:t>
      </w:r>
      <w:r w:rsidR="00531FD8" w:rsidRPr="00DB2933">
        <w:rPr>
          <w:rFonts w:asciiTheme="minorHAnsi" w:hAnsiTheme="minorHAnsi"/>
          <w:color w:val="auto"/>
          <w:shd w:val="clear" w:color="auto" w:fill="FFFFFF"/>
        </w:rPr>
        <w:t xml:space="preserve">v štáte sídla, miesta podnikania alebo obvyklého pobytu. Pre splnenie predmetnej podmienky účasti </w:t>
      </w:r>
      <w:r w:rsidRPr="00DB2933">
        <w:rPr>
          <w:rFonts w:asciiTheme="minorHAnsi" w:hAnsiTheme="minorHAnsi"/>
          <w:b/>
          <w:color w:val="auto"/>
          <w:u w:val="single"/>
          <w:shd w:val="clear" w:color="auto" w:fill="FFFFFF"/>
        </w:rPr>
        <w:t xml:space="preserve">sa </w:t>
      </w:r>
      <w:r w:rsidR="00645AFD">
        <w:rPr>
          <w:rFonts w:asciiTheme="minorHAnsi" w:hAnsiTheme="minorHAnsi"/>
          <w:b/>
          <w:color w:val="auto"/>
          <w:u w:val="single"/>
          <w:shd w:val="clear" w:color="auto" w:fill="FFFFFF"/>
        </w:rPr>
        <w:t> </w:t>
      </w:r>
      <w:r w:rsidRPr="00DB2933">
        <w:rPr>
          <w:rFonts w:asciiTheme="minorHAnsi" w:hAnsiTheme="minorHAnsi"/>
          <w:b/>
          <w:color w:val="auto"/>
          <w:u w:val="single"/>
          <w:shd w:val="clear" w:color="auto" w:fill="FFFFFF"/>
        </w:rPr>
        <w:t>vyžaduje</w:t>
      </w:r>
      <w:r w:rsidRPr="00DB2933">
        <w:rPr>
          <w:rFonts w:asciiTheme="minorHAnsi" w:hAnsiTheme="minorHAnsi"/>
          <w:color w:val="auto"/>
          <w:shd w:val="clear" w:color="auto" w:fill="FFFFFF"/>
        </w:rPr>
        <w:t xml:space="preserve"> predloženie </w:t>
      </w:r>
      <w:r w:rsidR="00531FD8" w:rsidRPr="00DB2933">
        <w:rPr>
          <w:rFonts w:asciiTheme="minorHAnsi" w:hAnsiTheme="minorHAnsi"/>
          <w:color w:val="auto"/>
          <w:shd w:val="clear" w:color="auto" w:fill="FFFFFF"/>
        </w:rPr>
        <w:t>čestného vyhlásenia.</w:t>
      </w:r>
      <w:r w:rsidRPr="00DB2933">
        <w:rPr>
          <w:rFonts w:asciiTheme="minorHAnsi" w:hAnsiTheme="minorHAnsi"/>
          <w:color w:val="auto"/>
          <w:shd w:val="clear" w:color="auto" w:fill="FFFFFF"/>
        </w:rPr>
        <w:t xml:space="preserve"> </w:t>
      </w:r>
      <w:r w:rsidR="00E7752E" w:rsidRPr="00DB2933">
        <w:rPr>
          <w:rFonts w:asciiTheme="minorHAnsi" w:hAnsiTheme="minorHAnsi"/>
          <w:color w:val="auto"/>
          <w:shd w:val="clear" w:color="auto" w:fill="FFFFFF"/>
        </w:rPr>
        <w:t>Dokument</w:t>
      </w:r>
      <w:r w:rsidRPr="00DB2933">
        <w:rPr>
          <w:rFonts w:asciiTheme="minorHAnsi" w:hAnsiTheme="minorHAnsi"/>
          <w:color w:val="auto"/>
          <w:shd w:val="clear" w:color="auto" w:fill="FFFFFF"/>
        </w:rPr>
        <w:t xml:space="preserve"> </w:t>
      </w:r>
      <w:r w:rsidR="00E7752E" w:rsidRPr="00DB2933">
        <w:rPr>
          <w:rFonts w:asciiTheme="minorHAnsi" w:hAnsiTheme="minorHAnsi"/>
          <w:color w:val="auto"/>
          <w:shd w:val="clear" w:color="auto" w:fill="FFFFFF"/>
        </w:rPr>
        <w:t xml:space="preserve">musí byť </w:t>
      </w:r>
      <w:r w:rsidR="00E7752E" w:rsidRPr="00DB2933">
        <w:rPr>
          <w:rFonts w:asciiTheme="minorHAnsi" w:hAnsiTheme="minorHAnsi"/>
          <w:b/>
          <w:color w:val="auto"/>
          <w:shd w:val="clear" w:color="auto" w:fill="FFFFFF"/>
        </w:rPr>
        <w:t>podpísaný</w:t>
      </w:r>
      <w:r w:rsidRPr="00DB2933">
        <w:rPr>
          <w:rFonts w:asciiTheme="minorHAnsi" w:hAnsiTheme="minorHAnsi"/>
          <w:color w:val="auto"/>
          <w:shd w:val="clear" w:color="auto" w:fill="FFFFFF"/>
        </w:rPr>
        <w:t xml:space="preserve"> štatutárnym zástupcom alebo osobou oprávnenou konať za uchádzača, nahraté vo formáte </w:t>
      </w:r>
      <w:r w:rsidR="00B01DFF" w:rsidRPr="00DB2933">
        <w:rPr>
          <w:rFonts w:asciiTheme="minorHAnsi" w:hAnsiTheme="minorHAnsi"/>
          <w:color w:val="auto"/>
          <w:shd w:val="clear" w:color="auto" w:fill="FFFFFF"/>
        </w:rPr>
        <w:t>.</w:t>
      </w:r>
      <w:proofErr w:type="spellStart"/>
      <w:r w:rsidR="00B01DFF" w:rsidRPr="00DB2933">
        <w:rPr>
          <w:rFonts w:asciiTheme="minorHAnsi" w:hAnsiTheme="minorHAnsi"/>
          <w:color w:val="auto"/>
          <w:shd w:val="clear" w:color="auto" w:fill="FFFFFF"/>
        </w:rPr>
        <w:t>pdf</w:t>
      </w:r>
      <w:proofErr w:type="spellEnd"/>
      <w:r w:rsidRPr="00DB2933">
        <w:rPr>
          <w:rFonts w:asciiTheme="minorHAnsi" w:hAnsiTheme="minorHAnsi"/>
          <w:color w:val="auto"/>
          <w:shd w:val="clear" w:color="auto" w:fill="FFFFFF"/>
        </w:rPr>
        <w:t xml:space="preserve"> </w:t>
      </w:r>
      <w:r w:rsidR="00CA76EF" w:rsidRPr="00DB2933">
        <w:rPr>
          <w:rFonts w:asciiTheme="minorHAnsi" w:hAnsiTheme="minorHAnsi"/>
          <w:color w:val="auto"/>
          <w:shd w:val="clear" w:color="auto" w:fill="FFFFFF"/>
        </w:rPr>
        <w:t>(</w:t>
      </w:r>
      <w:r w:rsidR="00195DBA" w:rsidRPr="00DB2933">
        <w:rPr>
          <w:rFonts w:asciiTheme="minorHAnsi" w:hAnsiTheme="minorHAnsi"/>
          <w:color w:val="auto"/>
          <w:shd w:val="clear" w:color="auto" w:fill="FFFFFF"/>
        </w:rPr>
        <w:t xml:space="preserve">príloha </w:t>
      </w:r>
      <w:r w:rsidR="00CA76EF" w:rsidRPr="00DB2933">
        <w:rPr>
          <w:rFonts w:asciiTheme="minorHAnsi" w:hAnsiTheme="minorHAnsi"/>
          <w:color w:val="auto"/>
          <w:shd w:val="clear" w:color="auto" w:fill="FFFFFF"/>
        </w:rPr>
        <w:t xml:space="preserve">č. </w:t>
      </w:r>
      <w:r w:rsidR="00D90EF5">
        <w:rPr>
          <w:rFonts w:asciiTheme="minorHAnsi" w:hAnsiTheme="minorHAnsi"/>
          <w:color w:val="auto"/>
          <w:shd w:val="clear" w:color="auto" w:fill="FFFFFF"/>
        </w:rPr>
        <w:t>2</w:t>
      </w:r>
      <w:r w:rsidR="00C523B6" w:rsidRPr="00DB2933">
        <w:rPr>
          <w:rFonts w:asciiTheme="minorHAnsi" w:hAnsiTheme="minorHAnsi"/>
          <w:color w:val="auto"/>
          <w:shd w:val="clear" w:color="auto" w:fill="FFFFFF"/>
        </w:rPr>
        <w:t xml:space="preserve"> </w:t>
      </w:r>
      <w:r w:rsidR="00B01DFF" w:rsidRPr="00DB2933">
        <w:rPr>
          <w:rFonts w:asciiTheme="minorHAnsi" w:hAnsiTheme="minorHAnsi"/>
          <w:color w:val="auto"/>
          <w:shd w:val="clear" w:color="auto" w:fill="FFFFFF"/>
        </w:rPr>
        <w:t>Výzvy).</w:t>
      </w:r>
    </w:p>
    <w:p w14:paraId="26A2020A" w14:textId="77777777" w:rsidR="003078D4" w:rsidRPr="003878A9" w:rsidRDefault="003078D4" w:rsidP="003078D4">
      <w:pPr>
        <w:pStyle w:val="Odsekzoznamu"/>
        <w:spacing w:after="0" w:line="264" w:lineRule="auto"/>
        <w:ind w:left="851" w:right="0" w:firstLine="0"/>
        <w:rPr>
          <w:rFonts w:asciiTheme="minorHAnsi" w:eastAsia="Times New Roman" w:hAnsiTheme="minorHAnsi" w:cs="Times New Roman"/>
          <w:color w:val="auto"/>
        </w:rPr>
      </w:pPr>
    </w:p>
    <w:p w14:paraId="5F47C804" w14:textId="235A9820" w:rsidR="003878A9" w:rsidRDefault="003878A9" w:rsidP="003878A9">
      <w:pPr>
        <w:pStyle w:val="Odsekzoznamu"/>
        <w:spacing w:after="0" w:line="264" w:lineRule="auto"/>
        <w:ind w:right="0" w:firstLine="0"/>
        <w:rPr>
          <w:rFonts w:asciiTheme="minorHAnsi" w:hAnsiTheme="minorHAnsi"/>
          <w:color w:val="auto"/>
        </w:rPr>
      </w:pPr>
      <w:r w:rsidRPr="003878A9">
        <w:rPr>
          <w:rFonts w:asciiTheme="minorHAnsi" w:hAnsiTheme="minorHAnsi"/>
          <w:color w:val="auto"/>
        </w:rPr>
        <w:t xml:space="preserve">Ustanovenia týkajúce sa preukazovania splnenia podmienok účasti osobného postavenia prostredníctvom </w:t>
      </w:r>
      <w:r w:rsidRPr="003878A9">
        <w:rPr>
          <w:rFonts w:asciiTheme="minorHAnsi" w:hAnsiTheme="minorHAnsi"/>
          <w:b/>
          <w:color w:val="auto"/>
        </w:rPr>
        <w:t>zápisu do zoznamu hospodárskych subjektov</w:t>
      </w:r>
      <w:r w:rsidRPr="003878A9">
        <w:rPr>
          <w:rFonts w:asciiTheme="minorHAnsi" w:hAnsiTheme="minorHAnsi"/>
          <w:color w:val="auto"/>
        </w:rPr>
        <w:t xml:space="preserve"> týmto nie sú dotknuté.</w:t>
      </w:r>
    </w:p>
    <w:p w14:paraId="658AC988" w14:textId="1862524E" w:rsidR="001A2E30" w:rsidRDefault="001A2E30" w:rsidP="003878A9">
      <w:pPr>
        <w:pStyle w:val="Odsekzoznamu"/>
        <w:spacing w:after="0" w:line="264" w:lineRule="auto"/>
        <w:ind w:right="0" w:firstLine="0"/>
        <w:rPr>
          <w:rFonts w:asciiTheme="minorHAnsi" w:hAnsiTheme="minorHAnsi"/>
          <w:color w:val="auto"/>
        </w:rPr>
      </w:pPr>
    </w:p>
    <w:p w14:paraId="7EB230FC" w14:textId="77777777" w:rsidR="001A2E30" w:rsidRPr="00053AAE" w:rsidRDefault="001A2E30" w:rsidP="001A2E30">
      <w:pPr>
        <w:pStyle w:val="Odsekzoznamu"/>
        <w:tabs>
          <w:tab w:val="left" w:pos="426"/>
        </w:tabs>
        <w:spacing w:after="10"/>
        <w:ind w:left="0" w:right="0" w:firstLine="0"/>
        <w:rPr>
          <w:rFonts w:asciiTheme="minorHAnsi" w:hAnsiTheme="minorHAnsi"/>
          <w:color w:val="auto"/>
        </w:rPr>
      </w:pPr>
      <w:r w:rsidRPr="00053AAE">
        <w:rPr>
          <w:rFonts w:asciiTheme="minorHAnsi" w:hAnsiTheme="minorHAnsi"/>
          <w:color w:val="auto"/>
        </w:rPr>
        <w:t xml:space="preserve">Ak uchádzač alebo záujemca má sídlo, miesto podnikania alebo obvyklý pobyt mimo územia Slovenskej republiky a štát jeho sídla, miesta podnikania alebo obvyklého pobytu nevydáva niektoré z dokladov </w:t>
      </w:r>
      <w:r w:rsidRPr="00053AAE">
        <w:rPr>
          <w:rFonts w:asciiTheme="minorHAnsi" w:hAnsiTheme="minorHAnsi"/>
          <w:color w:val="auto"/>
        </w:rPr>
        <w:lastRenderedPageBreak/>
        <w:t xml:space="preserve">uvedených v odseku 2 alebo nevydáva ani rovnocenné doklady, možno ich nahradiť čestným vyhlásením podľa predpisov platných v štáte jeho sídla, miesta podnikania alebo obvyklého pobytu. </w:t>
      </w:r>
    </w:p>
    <w:p w14:paraId="150E35B3" w14:textId="77777777" w:rsidR="001A2E30" w:rsidRPr="009721FD" w:rsidRDefault="001A2E30" w:rsidP="001A2E30">
      <w:pPr>
        <w:pStyle w:val="Odsekzoznamu"/>
        <w:tabs>
          <w:tab w:val="left" w:pos="426"/>
        </w:tabs>
        <w:spacing w:after="10"/>
        <w:ind w:left="0" w:right="0" w:firstLine="0"/>
        <w:rPr>
          <w:rFonts w:asciiTheme="minorHAnsi" w:hAnsiTheme="minorHAnsi"/>
          <w:color w:val="auto"/>
        </w:rPr>
      </w:pPr>
    </w:p>
    <w:p w14:paraId="5D2EDB22" w14:textId="77777777" w:rsidR="001A2E30" w:rsidRDefault="001A2E30" w:rsidP="001A2E30">
      <w:pPr>
        <w:pStyle w:val="Odsekzoznamu"/>
        <w:tabs>
          <w:tab w:val="left" w:pos="426"/>
        </w:tabs>
        <w:spacing w:after="10"/>
        <w:ind w:left="0" w:right="0" w:firstLine="0"/>
        <w:rPr>
          <w:rFonts w:asciiTheme="minorHAnsi" w:hAnsiTheme="minorHAnsi"/>
          <w:color w:val="auto"/>
        </w:rPr>
      </w:pPr>
      <w:r w:rsidRPr="00053AAE">
        <w:rPr>
          <w:rFonts w:asciiTheme="minorHAnsi" w:hAnsiTheme="minorHAnsi"/>
          <w:color w:val="auto"/>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60D8486" w14:textId="77777777" w:rsidR="001A2E30" w:rsidRPr="00870AE3" w:rsidRDefault="001A2E30" w:rsidP="00870AE3">
      <w:pPr>
        <w:spacing w:after="0" w:line="264" w:lineRule="auto"/>
        <w:ind w:left="0" w:right="0" w:firstLine="0"/>
        <w:rPr>
          <w:rFonts w:asciiTheme="minorHAnsi" w:eastAsia="Times New Roman" w:hAnsiTheme="minorHAnsi" w:cs="Times New Roman"/>
          <w:color w:val="auto"/>
        </w:rPr>
      </w:pPr>
    </w:p>
    <w:p w14:paraId="010EE285" w14:textId="02F3EF24" w:rsidR="00E8508F" w:rsidRPr="00E8508F" w:rsidRDefault="003878A9" w:rsidP="00294594">
      <w:pPr>
        <w:pStyle w:val="Odsekzoznamu"/>
        <w:numPr>
          <w:ilvl w:val="1"/>
          <w:numId w:val="35"/>
        </w:numPr>
        <w:spacing w:after="0" w:line="264" w:lineRule="auto"/>
        <w:ind w:left="426" w:right="0" w:hanging="426"/>
        <w:rPr>
          <w:rFonts w:asciiTheme="minorHAnsi" w:hAnsiTheme="minorHAnsi"/>
        </w:rPr>
      </w:pPr>
      <w:r w:rsidRPr="00DB2933">
        <w:rPr>
          <w:rFonts w:asciiTheme="minorHAnsi" w:hAnsiTheme="minorHAnsi"/>
        </w:rPr>
        <w:t xml:space="preserve">Uchádzač </w:t>
      </w:r>
      <w:r w:rsidRPr="003878A9">
        <w:rPr>
          <w:rFonts w:asciiTheme="minorHAnsi" w:hAnsiTheme="minorHAnsi"/>
        </w:rPr>
        <w:t>musí</w:t>
      </w:r>
      <w:r w:rsidRPr="00DB2933">
        <w:rPr>
          <w:rFonts w:asciiTheme="minorHAnsi" w:hAnsiTheme="minorHAnsi"/>
        </w:rPr>
        <w:t xml:space="preserve"> spĺňať podmienku účasti týkajúcu sa </w:t>
      </w:r>
      <w:r w:rsidR="00E8508F" w:rsidRPr="00414BE3">
        <w:rPr>
          <w:rFonts w:asciiTheme="minorHAnsi" w:eastAsia="Times New Roman" w:hAnsiTheme="minorHAnsi" w:cs="Times New Roman"/>
          <w:b/>
          <w:color w:val="auto"/>
          <w:u w:val="single"/>
        </w:rPr>
        <w:t>technickej alebo odbornej spôsobilosti</w:t>
      </w:r>
      <w:r w:rsidR="00E8508F">
        <w:rPr>
          <w:rFonts w:asciiTheme="minorHAnsi" w:eastAsia="Times New Roman" w:hAnsiTheme="minorHAnsi" w:cs="Times New Roman"/>
          <w:b/>
          <w:color w:val="auto"/>
          <w:u w:val="single"/>
        </w:rPr>
        <w:t>:</w:t>
      </w:r>
      <w:r w:rsidR="00781B2B">
        <w:rPr>
          <w:rFonts w:asciiTheme="minorHAnsi" w:eastAsia="Times New Roman" w:hAnsiTheme="minorHAnsi" w:cs="Times New Roman"/>
          <w:b/>
          <w:color w:val="auto"/>
          <w:u w:val="single"/>
        </w:rPr>
        <w:t xml:space="preserve"> </w:t>
      </w:r>
    </w:p>
    <w:p w14:paraId="79BC141F" w14:textId="77777777" w:rsidR="00781B2B" w:rsidRPr="003C7B5D" w:rsidRDefault="00781B2B" w:rsidP="003C7B5D">
      <w:pPr>
        <w:pStyle w:val="Odsekzoznamu"/>
        <w:spacing w:after="0" w:line="264" w:lineRule="auto"/>
        <w:ind w:left="851" w:right="0" w:firstLine="0"/>
        <w:rPr>
          <w:rFonts w:asciiTheme="minorHAnsi" w:hAnsiTheme="minorHAnsi"/>
          <w:b/>
          <w:color w:val="FF0000"/>
        </w:rPr>
      </w:pPr>
    </w:p>
    <w:p w14:paraId="350D97D4" w14:textId="5E78F9E4" w:rsidR="00870AE3" w:rsidRPr="00D26E7E" w:rsidRDefault="003C7B5D" w:rsidP="00870AE3">
      <w:pPr>
        <w:pStyle w:val="Odsekzoznamu"/>
        <w:numPr>
          <w:ilvl w:val="0"/>
          <w:numId w:val="32"/>
        </w:numPr>
        <w:tabs>
          <w:tab w:val="left" w:pos="426"/>
        </w:tabs>
        <w:spacing w:after="10"/>
        <w:ind w:left="0" w:right="0" w:firstLine="0"/>
        <w:rPr>
          <w:rFonts w:asciiTheme="minorHAnsi" w:hAnsiTheme="minorHAnsi"/>
          <w:color w:val="auto"/>
        </w:rPr>
      </w:pPr>
      <w:r w:rsidRPr="003C7B5D">
        <w:rPr>
          <w:rFonts w:asciiTheme="minorHAnsi" w:hAnsiTheme="minorHAnsi"/>
          <w:b/>
        </w:rPr>
        <w:t xml:space="preserve">podľa § 34 ods. 1 písm. </w:t>
      </w:r>
      <w:r w:rsidR="00870AE3">
        <w:rPr>
          <w:rFonts w:asciiTheme="minorHAnsi" w:hAnsiTheme="minorHAnsi"/>
          <w:b/>
        </w:rPr>
        <w:t>a</w:t>
      </w:r>
      <w:r w:rsidRPr="003C7B5D">
        <w:rPr>
          <w:rFonts w:asciiTheme="minorHAnsi" w:hAnsiTheme="minorHAnsi"/>
          <w:b/>
        </w:rPr>
        <w:t>) ZVO</w:t>
      </w:r>
      <w:r>
        <w:rPr>
          <w:rFonts w:asciiTheme="minorHAnsi" w:hAnsiTheme="minorHAnsi"/>
          <w:b/>
        </w:rPr>
        <w:t xml:space="preserve"> </w:t>
      </w:r>
      <w:r w:rsidR="00870AE3" w:rsidRPr="0070575A">
        <w:rPr>
          <w:rFonts w:asciiTheme="minorHAnsi" w:hAnsiTheme="minorHAnsi"/>
          <w:color w:val="auto"/>
        </w:rPr>
        <w:t xml:space="preserve"> </w:t>
      </w:r>
      <w:r w:rsidR="00870AE3" w:rsidRPr="00090FA9">
        <w:rPr>
          <w:rFonts w:asciiTheme="minorHAnsi" w:hAnsiTheme="minorHAnsi"/>
          <w:b/>
          <w:color w:val="auto"/>
        </w:rPr>
        <w:t>predložením zoznamu poskytnutých služieb za predchádzajúce tri roky</w:t>
      </w:r>
      <w:r w:rsidR="00870AE3" w:rsidRPr="000800E8">
        <w:rPr>
          <w:rFonts w:asciiTheme="minorHAnsi" w:hAnsiTheme="minorHAnsi"/>
          <w:color w:val="auto"/>
        </w:rPr>
        <w:t xml:space="preserve"> od vyhlásenia verejného obstar</w:t>
      </w:r>
      <w:r w:rsidR="00870AE3">
        <w:rPr>
          <w:rFonts w:asciiTheme="minorHAnsi" w:hAnsiTheme="minorHAnsi"/>
          <w:color w:val="auto"/>
        </w:rPr>
        <w:t xml:space="preserve">ávania s uvedením cien, </w:t>
      </w:r>
      <w:r w:rsidR="00870AE3" w:rsidRPr="000800E8">
        <w:rPr>
          <w:rFonts w:asciiTheme="minorHAnsi" w:hAnsiTheme="minorHAnsi"/>
          <w:color w:val="auto"/>
        </w:rPr>
        <w:t xml:space="preserve">lehôt </w:t>
      </w:r>
      <w:r w:rsidR="00870AE3">
        <w:rPr>
          <w:rFonts w:asciiTheme="minorHAnsi" w:hAnsiTheme="minorHAnsi"/>
          <w:color w:val="auto"/>
        </w:rPr>
        <w:t xml:space="preserve">dodania a odberateľov. Dokladom je </w:t>
      </w:r>
      <w:r w:rsidR="00A46BE9">
        <w:rPr>
          <w:rFonts w:asciiTheme="minorHAnsi" w:hAnsiTheme="minorHAnsi"/>
          <w:color w:val="auto"/>
        </w:rPr>
        <w:t> </w:t>
      </w:r>
      <w:r w:rsidR="00870AE3">
        <w:rPr>
          <w:rFonts w:asciiTheme="minorHAnsi" w:hAnsiTheme="minorHAnsi"/>
          <w:color w:val="auto"/>
        </w:rPr>
        <w:t>potvrdená referencia, ak odberateľom bol verejný obstarávateľ alebo obstarávateľ podľa ZVO.</w:t>
      </w:r>
    </w:p>
    <w:p w14:paraId="65866639" w14:textId="77777777" w:rsidR="00870AE3" w:rsidRDefault="00870AE3" w:rsidP="00870AE3">
      <w:pPr>
        <w:pStyle w:val="Odsekzoznamu"/>
        <w:tabs>
          <w:tab w:val="left" w:pos="426"/>
        </w:tabs>
        <w:spacing w:after="10"/>
        <w:ind w:left="0" w:right="273" w:firstLine="0"/>
        <w:rPr>
          <w:rFonts w:asciiTheme="minorHAnsi" w:hAnsiTheme="minorHAnsi"/>
          <w:color w:val="auto"/>
        </w:rPr>
      </w:pPr>
    </w:p>
    <w:p w14:paraId="700C7A1C" w14:textId="77777777" w:rsidR="00870AE3" w:rsidRPr="000F2237" w:rsidRDefault="00870AE3" w:rsidP="00870AE3">
      <w:pPr>
        <w:pStyle w:val="Odsekzoznamu"/>
        <w:tabs>
          <w:tab w:val="left" w:pos="426"/>
        </w:tabs>
        <w:spacing w:after="10"/>
        <w:ind w:left="0" w:right="0" w:firstLine="0"/>
        <w:rPr>
          <w:rFonts w:asciiTheme="minorHAnsi" w:hAnsiTheme="minorHAnsi"/>
          <w:bCs/>
          <w:color w:val="auto"/>
        </w:rPr>
      </w:pPr>
      <w:r w:rsidRPr="000F2237">
        <w:rPr>
          <w:rFonts w:asciiTheme="minorHAnsi" w:hAnsiTheme="minorHAnsi"/>
          <w:bCs/>
          <w:color w:val="auto"/>
        </w:rPr>
        <w:t>Minimálna úroveň</w:t>
      </w:r>
      <w:r>
        <w:rPr>
          <w:rFonts w:asciiTheme="minorHAnsi" w:hAnsiTheme="minorHAnsi"/>
          <w:bCs/>
          <w:color w:val="auto"/>
        </w:rPr>
        <w:t>.</w:t>
      </w:r>
    </w:p>
    <w:p w14:paraId="29B58979" w14:textId="080550C3" w:rsidR="00870AE3" w:rsidRPr="00190E40" w:rsidRDefault="00870AE3" w:rsidP="00870AE3">
      <w:pPr>
        <w:pStyle w:val="Odsekzoznamu"/>
        <w:tabs>
          <w:tab w:val="left" w:pos="426"/>
        </w:tabs>
        <w:spacing w:after="10"/>
        <w:ind w:left="0" w:right="0" w:firstLine="0"/>
        <w:rPr>
          <w:rFonts w:asciiTheme="minorHAnsi" w:hAnsiTheme="minorHAnsi"/>
          <w:bCs/>
          <w:color w:val="auto"/>
          <w:u w:val="single"/>
        </w:rPr>
      </w:pPr>
      <w:r w:rsidRPr="00BB4C6D">
        <w:rPr>
          <w:rFonts w:asciiTheme="minorHAnsi" w:hAnsiTheme="minorHAnsi"/>
          <w:b/>
          <w:color w:val="auto"/>
        </w:rPr>
        <w:t>Podmienka účasti podľa § 34 ods. 1 písm. a) zákona bude splnená, ak uchádzač hore uvedeným zoznamom preukáže, že poskytol služby rovnakého alebo podobného charakteru ako je predmet zákazky za predchádzajúce 3 roky, t. j. 3 roky spätne od uverejnenia Výzvy, v súhrnnej hodnote bez DPH minimálne dosahujúcej predpokladanú hodnotu zákazky.</w:t>
      </w:r>
      <w:r w:rsidRPr="00BB4C6D">
        <w:rPr>
          <w:rFonts w:asciiTheme="minorHAnsi" w:hAnsiTheme="minorHAnsi"/>
          <w:bCs/>
          <w:color w:val="auto"/>
        </w:rPr>
        <w:t xml:space="preserve"> </w:t>
      </w:r>
      <w:r w:rsidRPr="00190E40">
        <w:rPr>
          <w:rFonts w:asciiTheme="minorHAnsi" w:hAnsiTheme="minorHAnsi"/>
          <w:bCs/>
          <w:color w:val="auto"/>
          <w:u w:val="single"/>
        </w:rPr>
        <w:t xml:space="preserve">Za služby rovnakého alebo podobného charakteru sa považuje výkon činnosti stavebného dozoru na zákazkách podobného charakteru ako </w:t>
      </w:r>
      <w:r w:rsidR="00A46BE9">
        <w:rPr>
          <w:rFonts w:asciiTheme="minorHAnsi" w:hAnsiTheme="minorHAnsi"/>
          <w:bCs/>
          <w:color w:val="auto"/>
          <w:u w:val="single"/>
        </w:rPr>
        <w:t> </w:t>
      </w:r>
      <w:r w:rsidRPr="00190E40">
        <w:rPr>
          <w:rFonts w:asciiTheme="minorHAnsi" w:hAnsiTheme="minorHAnsi"/>
          <w:bCs/>
          <w:color w:val="auto"/>
          <w:u w:val="single"/>
        </w:rPr>
        <w:t xml:space="preserve">v predmete zákazky (rekonštrukcia a/alebo výstavba </w:t>
      </w:r>
      <w:r w:rsidR="00BC07C5">
        <w:rPr>
          <w:rFonts w:asciiTheme="minorHAnsi" w:hAnsiTheme="minorHAnsi"/>
          <w:bCs/>
          <w:color w:val="auto"/>
          <w:u w:val="single"/>
        </w:rPr>
        <w:t>mostov</w:t>
      </w:r>
      <w:r>
        <w:rPr>
          <w:rFonts w:asciiTheme="minorHAnsi" w:hAnsiTheme="minorHAnsi"/>
          <w:bCs/>
          <w:color w:val="auto"/>
          <w:u w:val="single"/>
        </w:rPr>
        <w:t>)</w:t>
      </w:r>
      <w:r w:rsidRPr="00190E40">
        <w:rPr>
          <w:rFonts w:asciiTheme="minorHAnsi" w:hAnsiTheme="minorHAnsi"/>
          <w:bCs/>
          <w:color w:val="auto"/>
          <w:u w:val="single"/>
        </w:rPr>
        <w:t>.</w:t>
      </w:r>
    </w:p>
    <w:p w14:paraId="4322E8AD" w14:textId="4F1269C8" w:rsidR="003C7B5D" w:rsidRPr="00242A9F" w:rsidRDefault="003C7B5D" w:rsidP="00242A9F">
      <w:pPr>
        <w:spacing w:after="0" w:line="264" w:lineRule="auto"/>
        <w:ind w:right="0"/>
        <w:rPr>
          <w:rFonts w:asciiTheme="minorHAnsi" w:hAnsiTheme="minorHAnsi"/>
          <w:b/>
        </w:rPr>
      </w:pPr>
    </w:p>
    <w:p w14:paraId="6DACA94A" w14:textId="5204EE52" w:rsidR="004929DA" w:rsidRPr="00A43D3D" w:rsidRDefault="004929DA" w:rsidP="004929DA">
      <w:pPr>
        <w:pStyle w:val="Default"/>
        <w:numPr>
          <w:ilvl w:val="0"/>
          <w:numId w:val="32"/>
        </w:numPr>
        <w:tabs>
          <w:tab w:val="left" w:pos="567"/>
        </w:tabs>
        <w:ind w:left="0" w:firstLine="0"/>
        <w:jc w:val="both"/>
        <w:rPr>
          <w:rFonts w:asciiTheme="minorHAnsi" w:eastAsia="Calibri" w:hAnsiTheme="minorHAnsi" w:cs="Calibri"/>
          <w:b/>
          <w:color w:val="auto"/>
          <w:sz w:val="22"/>
          <w:szCs w:val="22"/>
        </w:rPr>
      </w:pPr>
      <w:r w:rsidRPr="000800E8">
        <w:rPr>
          <w:rFonts w:asciiTheme="minorHAnsi" w:eastAsia="Calibri" w:hAnsiTheme="minorHAnsi" w:cs="Calibri"/>
          <w:b/>
          <w:color w:val="auto"/>
          <w:sz w:val="22"/>
          <w:szCs w:val="22"/>
        </w:rPr>
        <w:t xml:space="preserve">§ 34 ods. 1 písm. g) ZVO </w:t>
      </w:r>
      <w:r w:rsidRPr="00090FA9">
        <w:rPr>
          <w:rFonts w:asciiTheme="minorHAnsi" w:eastAsia="Calibri" w:hAnsiTheme="minorHAnsi" w:cs="Calibri"/>
          <w:b/>
          <w:color w:val="auto"/>
          <w:sz w:val="22"/>
          <w:szCs w:val="22"/>
        </w:rPr>
        <w:t>predložením údajov o vzdelaní a odbornej praxi alebo o odbornej kvalifikácií osôb určených na plnenie zmluvy alebo riadiacich zamestnancov.</w:t>
      </w:r>
      <w:r w:rsidRPr="000800E8">
        <w:rPr>
          <w:rFonts w:asciiTheme="minorHAnsi" w:eastAsia="Calibri" w:hAnsiTheme="minorHAnsi" w:cs="Calibri"/>
          <w:b/>
          <w:color w:val="auto"/>
          <w:sz w:val="22"/>
          <w:szCs w:val="22"/>
        </w:rPr>
        <w:t xml:space="preserve"> </w:t>
      </w:r>
      <w:r w:rsidRPr="00A43D3D">
        <w:rPr>
          <w:rFonts w:asciiTheme="minorHAnsi" w:hAnsiTheme="minorHAnsi"/>
          <w:color w:val="auto"/>
          <w:sz w:val="22"/>
          <w:szCs w:val="22"/>
        </w:rPr>
        <w:t xml:space="preserve">Požaduje sa od uchádzača predložiť údaje o odbornej kvalifikácii osôb, ktoré budú zodpovedné za realizáciu poskytnutých služieb a </w:t>
      </w:r>
      <w:r w:rsidR="00A46BE9">
        <w:rPr>
          <w:rFonts w:asciiTheme="minorHAnsi" w:hAnsiTheme="minorHAnsi"/>
          <w:color w:val="auto"/>
          <w:sz w:val="22"/>
          <w:szCs w:val="22"/>
        </w:rPr>
        <w:t> </w:t>
      </w:r>
      <w:r w:rsidRPr="00A43D3D">
        <w:rPr>
          <w:rFonts w:asciiTheme="minorHAnsi" w:hAnsiTheme="minorHAnsi"/>
          <w:color w:val="auto"/>
          <w:sz w:val="22"/>
          <w:szCs w:val="22"/>
        </w:rPr>
        <w:t xml:space="preserve">budú určené na plnenie zmluvy. </w:t>
      </w:r>
    </w:p>
    <w:p w14:paraId="13E75BB8" w14:textId="3B449B41" w:rsidR="004929DA" w:rsidRDefault="00A46BE9" w:rsidP="004929DA">
      <w:pPr>
        <w:pStyle w:val="Odsekzoznamu"/>
        <w:tabs>
          <w:tab w:val="left" w:pos="426"/>
        </w:tabs>
        <w:spacing w:after="10"/>
        <w:ind w:left="0" w:right="273" w:firstLine="0"/>
        <w:rPr>
          <w:rFonts w:asciiTheme="minorHAnsi" w:hAnsiTheme="minorHAnsi"/>
          <w:color w:val="auto"/>
        </w:rPr>
      </w:pPr>
      <w:r>
        <w:rPr>
          <w:rFonts w:asciiTheme="minorHAnsi" w:hAnsiTheme="minorHAnsi"/>
          <w:color w:val="auto"/>
        </w:rPr>
        <w:t> </w:t>
      </w:r>
    </w:p>
    <w:p w14:paraId="2DB6619C" w14:textId="77777777" w:rsidR="004929DA" w:rsidRPr="000F2237" w:rsidRDefault="004929DA" w:rsidP="004929DA">
      <w:pPr>
        <w:pStyle w:val="Odsekzoznamu"/>
        <w:tabs>
          <w:tab w:val="left" w:pos="426"/>
        </w:tabs>
        <w:spacing w:after="10"/>
        <w:ind w:left="0" w:right="273" w:firstLine="0"/>
        <w:rPr>
          <w:rFonts w:asciiTheme="minorHAnsi" w:hAnsiTheme="minorHAnsi"/>
          <w:bCs/>
          <w:color w:val="auto"/>
        </w:rPr>
      </w:pPr>
      <w:r w:rsidRPr="000F2237">
        <w:rPr>
          <w:rFonts w:asciiTheme="minorHAnsi" w:hAnsiTheme="minorHAnsi"/>
          <w:bCs/>
          <w:color w:val="auto"/>
        </w:rPr>
        <w:t>Minimálna úroveň.</w:t>
      </w:r>
    </w:p>
    <w:p w14:paraId="48CB6740" w14:textId="77777777" w:rsidR="004929DA" w:rsidRPr="000F2237" w:rsidRDefault="004929DA" w:rsidP="004929DA">
      <w:pPr>
        <w:pStyle w:val="Odsekzoznamu"/>
        <w:tabs>
          <w:tab w:val="left" w:pos="426"/>
        </w:tabs>
        <w:spacing w:after="10"/>
        <w:ind w:left="0" w:right="0" w:firstLine="0"/>
        <w:rPr>
          <w:rFonts w:asciiTheme="minorHAnsi" w:hAnsiTheme="minorHAnsi"/>
          <w:bCs/>
          <w:color w:val="auto"/>
        </w:rPr>
      </w:pPr>
      <w:r w:rsidRPr="000F2237">
        <w:rPr>
          <w:rFonts w:asciiTheme="minorHAnsi" w:hAnsiTheme="minorHAnsi"/>
          <w:bCs/>
          <w:color w:val="auto"/>
        </w:rPr>
        <w:t xml:space="preserve">Minimálne jedna osoba </w:t>
      </w:r>
      <w:r w:rsidRPr="000F2237">
        <w:rPr>
          <w:rFonts w:asciiTheme="minorHAnsi" w:hAnsiTheme="minorHAnsi"/>
          <w:b/>
          <w:color w:val="auto"/>
        </w:rPr>
        <w:t>vo funkcii stavebného dozoru</w:t>
      </w:r>
      <w:r w:rsidRPr="000F2237">
        <w:rPr>
          <w:rFonts w:asciiTheme="minorHAnsi" w:hAnsiTheme="minorHAnsi"/>
          <w:bCs/>
          <w:color w:val="auto"/>
        </w:rPr>
        <w:t xml:space="preserve"> musí spĺňať nasledovné minimálne požiadavky:</w:t>
      </w:r>
    </w:p>
    <w:p w14:paraId="3E44EA53" w14:textId="36D6F4D3" w:rsidR="004929DA" w:rsidRPr="000F2237" w:rsidRDefault="004929DA" w:rsidP="004929DA">
      <w:pPr>
        <w:pStyle w:val="Odsekzoznamu"/>
        <w:numPr>
          <w:ilvl w:val="2"/>
          <w:numId w:val="33"/>
        </w:numPr>
        <w:tabs>
          <w:tab w:val="left" w:pos="426"/>
        </w:tabs>
        <w:spacing w:after="10"/>
        <w:ind w:left="284" w:right="0" w:hanging="284"/>
        <w:rPr>
          <w:rFonts w:asciiTheme="minorHAnsi" w:hAnsiTheme="minorHAnsi"/>
          <w:bCs/>
          <w:color w:val="auto"/>
        </w:rPr>
      </w:pPr>
      <w:r w:rsidRPr="000F2237">
        <w:rPr>
          <w:rFonts w:asciiTheme="minorHAnsi" w:hAnsiTheme="minorHAnsi"/>
          <w:bCs/>
          <w:color w:val="auto"/>
        </w:rPr>
        <w:t xml:space="preserve">musí mať </w:t>
      </w:r>
      <w:r w:rsidRPr="000F2237">
        <w:rPr>
          <w:rFonts w:asciiTheme="minorHAnsi" w:hAnsiTheme="minorHAnsi"/>
          <w:b/>
          <w:color w:val="auto"/>
        </w:rPr>
        <w:t xml:space="preserve">odbornú spôsobilosť </w:t>
      </w:r>
      <w:r w:rsidRPr="000F2237">
        <w:rPr>
          <w:rFonts w:asciiTheme="minorHAnsi" w:hAnsiTheme="minorHAnsi"/>
          <w:bCs/>
          <w:color w:val="auto"/>
        </w:rPr>
        <w:t>na výkon činnosti stavebného dozoru podľa zákona č</w:t>
      </w:r>
      <w:r w:rsidRPr="00D92966">
        <w:rPr>
          <w:rFonts w:asciiTheme="minorHAnsi" w:hAnsiTheme="minorHAnsi"/>
          <w:bCs/>
          <w:color w:val="auto"/>
        </w:rPr>
        <w:t xml:space="preserve">. 138/1992 Zb. o </w:t>
      </w:r>
      <w:r w:rsidR="00A46BE9">
        <w:rPr>
          <w:rFonts w:asciiTheme="minorHAnsi" w:hAnsiTheme="minorHAnsi"/>
          <w:bCs/>
          <w:color w:val="auto"/>
        </w:rPr>
        <w:t> </w:t>
      </w:r>
      <w:r w:rsidRPr="00D92966">
        <w:rPr>
          <w:rFonts w:asciiTheme="minorHAnsi" w:hAnsiTheme="minorHAnsi"/>
          <w:bCs/>
          <w:color w:val="auto"/>
        </w:rPr>
        <w:t xml:space="preserve">autorizovaných architektoch a autorizovaných inžinieroch v znení neskorších prepisov pre </w:t>
      </w:r>
      <w:r w:rsidR="006A4BC7">
        <w:rPr>
          <w:rFonts w:asciiTheme="minorHAnsi" w:hAnsiTheme="minorHAnsi"/>
          <w:bCs/>
          <w:color w:val="auto"/>
        </w:rPr>
        <w:t xml:space="preserve">kategóriu </w:t>
      </w:r>
      <w:r w:rsidR="006A4BC7" w:rsidRPr="00D850EB">
        <w:rPr>
          <w:rFonts w:asciiTheme="minorHAnsi" w:hAnsiTheme="minorHAnsi"/>
          <w:b/>
          <w:color w:val="auto"/>
        </w:rPr>
        <w:t>inžinierske stavby (prípadne podkategóriu Dopravné stavby)</w:t>
      </w:r>
      <w:r w:rsidRPr="00D92966">
        <w:rPr>
          <w:rFonts w:asciiTheme="minorHAnsi" w:hAnsiTheme="minorHAnsi"/>
          <w:bCs/>
          <w:color w:val="auto"/>
        </w:rPr>
        <w:t>, alebo ekvivalentnú odbornú spôsobilosť či odbornú kvalifikáciu, podľa</w:t>
      </w:r>
      <w:r w:rsidRPr="000F2237">
        <w:rPr>
          <w:rFonts w:asciiTheme="minorHAnsi" w:hAnsiTheme="minorHAnsi"/>
          <w:bCs/>
          <w:color w:val="auto"/>
        </w:rPr>
        <w:t xml:space="preserve"> právnych predpisov podľa právnych predpisov platných v mieste sídla/adresy tejto osoby; </w:t>
      </w:r>
    </w:p>
    <w:p w14:paraId="74DE5774" w14:textId="5A25086F" w:rsidR="004929DA" w:rsidRPr="00F42298" w:rsidRDefault="004929DA" w:rsidP="004929DA">
      <w:pPr>
        <w:pStyle w:val="Odsekzoznamu"/>
        <w:numPr>
          <w:ilvl w:val="2"/>
          <w:numId w:val="33"/>
        </w:numPr>
        <w:tabs>
          <w:tab w:val="left" w:pos="426"/>
        </w:tabs>
        <w:spacing w:after="10"/>
        <w:ind w:left="284" w:right="0" w:hanging="284"/>
        <w:rPr>
          <w:rFonts w:asciiTheme="minorHAnsi" w:hAnsiTheme="minorHAnsi"/>
          <w:bCs/>
          <w:color w:val="auto"/>
        </w:rPr>
      </w:pPr>
      <w:r w:rsidRPr="000F2237">
        <w:rPr>
          <w:rFonts w:asciiTheme="minorHAnsi" w:hAnsiTheme="minorHAnsi"/>
          <w:bCs/>
          <w:color w:val="auto"/>
        </w:rPr>
        <w:t xml:space="preserve">musí mať </w:t>
      </w:r>
      <w:r w:rsidRPr="000F2237">
        <w:rPr>
          <w:rFonts w:asciiTheme="minorHAnsi" w:hAnsiTheme="minorHAnsi"/>
          <w:b/>
          <w:color w:val="auto"/>
        </w:rPr>
        <w:t>odbornú prax</w:t>
      </w:r>
      <w:r w:rsidRPr="000F2237">
        <w:rPr>
          <w:rFonts w:asciiTheme="minorHAnsi" w:hAnsiTheme="minorHAnsi"/>
          <w:bCs/>
          <w:color w:val="auto"/>
        </w:rPr>
        <w:t xml:space="preserve"> súvisiacu s predmetom zákazky v dĺžke </w:t>
      </w:r>
      <w:r w:rsidRPr="000F2237">
        <w:rPr>
          <w:rFonts w:asciiTheme="minorHAnsi" w:hAnsiTheme="minorHAnsi"/>
          <w:b/>
          <w:color w:val="auto"/>
        </w:rPr>
        <w:t>minimálne 3 roky</w:t>
      </w:r>
      <w:r w:rsidRPr="000F2237">
        <w:rPr>
          <w:rFonts w:asciiTheme="minorHAnsi" w:hAnsiTheme="minorHAnsi"/>
          <w:bCs/>
          <w:color w:val="auto"/>
        </w:rPr>
        <w:t xml:space="preserve"> (k uplynutiu lehoty na </w:t>
      </w:r>
      <w:r w:rsidR="00CA3E18">
        <w:rPr>
          <w:rFonts w:asciiTheme="minorHAnsi" w:hAnsiTheme="minorHAnsi"/>
          <w:bCs/>
          <w:color w:val="auto"/>
        </w:rPr>
        <w:t> </w:t>
      </w:r>
      <w:r w:rsidRPr="000F2237">
        <w:rPr>
          <w:rFonts w:asciiTheme="minorHAnsi" w:hAnsiTheme="minorHAnsi"/>
          <w:bCs/>
          <w:color w:val="auto"/>
        </w:rPr>
        <w:t xml:space="preserve">predkladanie ponúk) a skúsenosť z výkonu funkcie stavebného dozoru na realizácii minimálne </w:t>
      </w:r>
      <w:r w:rsidRPr="00F42298">
        <w:rPr>
          <w:rFonts w:asciiTheme="minorHAnsi" w:hAnsiTheme="minorHAnsi"/>
          <w:bCs/>
          <w:color w:val="auto"/>
        </w:rPr>
        <w:t xml:space="preserve">3 </w:t>
      </w:r>
      <w:r w:rsidR="00CA3E18" w:rsidRPr="00F42298">
        <w:rPr>
          <w:rFonts w:asciiTheme="minorHAnsi" w:hAnsiTheme="minorHAnsi"/>
          <w:bCs/>
          <w:color w:val="auto"/>
        </w:rPr>
        <w:t> </w:t>
      </w:r>
      <w:r w:rsidRPr="00F42298">
        <w:rPr>
          <w:rFonts w:asciiTheme="minorHAnsi" w:hAnsiTheme="minorHAnsi"/>
          <w:bCs/>
          <w:color w:val="auto"/>
        </w:rPr>
        <w:t xml:space="preserve">stavbách rovnakého alebo obdobného charakteru ako je predmet zákazky. </w:t>
      </w:r>
      <w:bookmarkStart w:id="4" w:name="_Hlk72693365"/>
      <w:r w:rsidRPr="00F42298">
        <w:rPr>
          <w:rFonts w:asciiTheme="minorHAnsi" w:hAnsiTheme="minorHAnsi"/>
          <w:bCs/>
          <w:color w:val="auto"/>
        </w:rPr>
        <w:t xml:space="preserve">Za služby (stavby) rovnakého alebo obdobného charakteru sa považuje </w:t>
      </w:r>
      <w:bookmarkStart w:id="5" w:name="_Hlk72693278"/>
      <w:r w:rsidRPr="00F42298">
        <w:rPr>
          <w:rFonts w:asciiTheme="minorHAnsi" w:hAnsiTheme="minorHAnsi"/>
          <w:bCs/>
          <w:color w:val="auto"/>
        </w:rPr>
        <w:t>(</w:t>
      </w:r>
      <w:r w:rsidRPr="00F42298">
        <w:rPr>
          <w:rFonts w:asciiTheme="minorHAnsi" w:hAnsiTheme="minorHAnsi"/>
          <w:bCs/>
          <w:color w:val="auto"/>
          <w:u w:val="single"/>
        </w:rPr>
        <w:t>rekonštrukcia a/alebo výstavb</w:t>
      </w:r>
      <w:r w:rsidR="00F50FB0" w:rsidRPr="00F42298">
        <w:rPr>
          <w:rFonts w:asciiTheme="minorHAnsi" w:hAnsiTheme="minorHAnsi"/>
          <w:bCs/>
          <w:color w:val="auto"/>
          <w:u w:val="single"/>
        </w:rPr>
        <w:t>a mostov</w:t>
      </w:r>
      <w:r w:rsidRPr="00F42298">
        <w:rPr>
          <w:rFonts w:asciiTheme="minorHAnsi" w:hAnsiTheme="minorHAnsi"/>
          <w:bCs/>
          <w:color w:val="auto"/>
        </w:rPr>
        <w:t>).</w:t>
      </w:r>
    </w:p>
    <w:bookmarkEnd w:id="4"/>
    <w:bookmarkEnd w:id="5"/>
    <w:p w14:paraId="10CDED29" w14:textId="77777777" w:rsidR="004929DA" w:rsidRPr="000F2237" w:rsidRDefault="004929DA" w:rsidP="004929DA">
      <w:pPr>
        <w:pStyle w:val="Odsekzoznamu"/>
        <w:tabs>
          <w:tab w:val="left" w:pos="426"/>
        </w:tabs>
        <w:spacing w:after="10"/>
        <w:ind w:left="0" w:right="0" w:firstLine="0"/>
        <w:rPr>
          <w:rFonts w:asciiTheme="minorHAnsi" w:hAnsiTheme="minorHAnsi"/>
          <w:bCs/>
          <w:color w:val="auto"/>
        </w:rPr>
      </w:pPr>
    </w:p>
    <w:p w14:paraId="471006A6" w14:textId="77777777" w:rsidR="004929DA" w:rsidRPr="000F2237" w:rsidRDefault="004929DA" w:rsidP="004929DA">
      <w:pPr>
        <w:pStyle w:val="Odsekzoznamu"/>
        <w:tabs>
          <w:tab w:val="left" w:pos="426"/>
        </w:tabs>
        <w:spacing w:after="10"/>
        <w:ind w:left="0" w:right="0" w:firstLine="0"/>
        <w:rPr>
          <w:rFonts w:asciiTheme="minorHAnsi" w:hAnsiTheme="minorHAnsi"/>
          <w:bCs/>
          <w:color w:val="auto"/>
        </w:rPr>
      </w:pPr>
      <w:r w:rsidRPr="000F2237">
        <w:rPr>
          <w:rFonts w:asciiTheme="minorHAnsi" w:hAnsiTheme="minorHAnsi"/>
          <w:bCs/>
          <w:color w:val="auto"/>
        </w:rPr>
        <w:t>Uchádzač predloží</w:t>
      </w:r>
      <w:r>
        <w:rPr>
          <w:rFonts w:asciiTheme="minorHAnsi" w:hAnsiTheme="minorHAnsi"/>
          <w:bCs/>
          <w:color w:val="auto"/>
        </w:rPr>
        <w:t>:</w:t>
      </w:r>
    </w:p>
    <w:p w14:paraId="4CDBF674" w14:textId="77777777" w:rsidR="004929DA" w:rsidRPr="000F2237" w:rsidRDefault="004929DA" w:rsidP="004929DA">
      <w:pPr>
        <w:pStyle w:val="Odsekzoznamu"/>
        <w:numPr>
          <w:ilvl w:val="2"/>
          <w:numId w:val="33"/>
        </w:numPr>
        <w:tabs>
          <w:tab w:val="left" w:pos="426"/>
        </w:tabs>
        <w:spacing w:after="10"/>
        <w:ind w:left="284" w:right="0" w:hanging="284"/>
        <w:rPr>
          <w:rFonts w:asciiTheme="minorHAnsi" w:hAnsiTheme="minorHAnsi"/>
          <w:bCs/>
          <w:color w:val="auto"/>
        </w:rPr>
      </w:pPr>
      <w:r w:rsidRPr="00C72323">
        <w:rPr>
          <w:rFonts w:asciiTheme="minorHAnsi" w:hAnsiTheme="minorHAnsi"/>
          <w:b/>
          <w:color w:val="auto"/>
        </w:rPr>
        <w:t>doklad o oprávnení vykonávať činnosť stavebného dozoru</w:t>
      </w:r>
      <w:r w:rsidRPr="000F2237">
        <w:rPr>
          <w:rFonts w:asciiTheme="minorHAnsi" w:hAnsiTheme="minorHAnsi"/>
          <w:bCs/>
          <w:color w:val="auto"/>
        </w:rPr>
        <w:t xml:space="preserve"> vydaný Slovenskou komorou stavebných inžinierov (SKSI) – </w:t>
      </w:r>
      <w:proofErr w:type="spellStart"/>
      <w:r w:rsidRPr="000F2237">
        <w:rPr>
          <w:rFonts w:asciiTheme="minorHAnsi" w:hAnsiTheme="minorHAnsi"/>
          <w:bCs/>
          <w:color w:val="auto"/>
        </w:rPr>
        <w:t>scan</w:t>
      </w:r>
      <w:proofErr w:type="spellEnd"/>
      <w:r w:rsidRPr="000F2237">
        <w:rPr>
          <w:rFonts w:asciiTheme="minorHAnsi" w:hAnsiTheme="minorHAnsi"/>
          <w:bCs/>
          <w:color w:val="auto"/>
        </w:rPr>
        <w:t xml:space="preserve"> originálu alebo úradne osvedčenej fotokópie, resp. dokladu o ekvivalentnej odbornej spôsobilosti podľa právnych predpisov platných v mieste sídla/adresy tejto osoby, rovnako </w:t>
      </w:r>
      <w:proofErr w:type="spellStart"/>
      <w:r w:rsidRPr="000F2237">
        <w:rPr>
          <w:rFonts w:asciiTheme="minorHAnsi" w:hAnsiTheme="minorHAnsi"/>
          <w:bCs/>
          <w:color w:val="auto"/>
        </w:rPr>
        <w:t>scan</w:t>
      </w:r>
      <w:proofErr w:type="spellEnd"/>
      <w:r w:rsidRPr="000F2237">
        <w:rPr>
          <w:rFonts w:asciiTheme="minorHAnsi" w:hAnsiTheme="minorHAnsi"/>
          <w:bCs/>
          <w:color w:val="auto"/>
        </w:rPr>
        <w:t xml:space="preserve"> originálu alebo úradne osvedčenej fotokópie,</w:t>
      </w:r>
    </w:p>
    <w:p w14:paraId="2D8AAC6A" w14:textId="77777777" w:rsidR="004929DA" w:rsidRPr="000F2237" w:rsidRDefault="004929DA" w:rsidP="004929DA">
      <w:pPr>
        <w:pStyle w:val="Odsekzoznamu"/>
        <w:numPr>
          <w:ilvl w:val="2"/>
          <w:numId w:val="33"/>
        </w:numPr>
        <w:tabs>
          <w:tab w:val="left" w:pos="426"/>
        </w:tabs>
        <w:spacing w:after="10"/>
        <w:ind w:left="284" w:right="0" w:hanging="284"/>
        <w:rPr>
          <w:rFonts w:asciiTheme="minorHAnsi" w:hAnsiTheme="minorHAnsi"/>
          <w:bCs/>
          <w:color w:val="auto"/>
        </w:rPr>
      </w:pPr>
      <w:r w:rsidRPr="00C72323">
        <w:rPr>
          <w:rFonts w:asciiTheme="minorHAnsi" w:hAnsiTheme="minorHAnsi"/>
          <w:b/>
          <w:color w:val="auto"/>
        </w:rPr>
        <w:t>profesijný životopis so zoznamom odborných skúseností</w:t>
      </w:r>
      <w:r w:rsidRPr="000F2237">
        <w:rPr>
          <w:rFonts w:asciiTheme="minorHAnsi" w:hAnsiTheme="minorHAnsi"/>
          <w:bCs/>
          <w:color w:val="auto"/>
        </w:rPr>
        <w:t xml:space="preserve"> preukazujúcich požadovanú odbornú prax, v takom rozsahu, aby bolo možné posúdiť splnenie podmienky účasti,</w:t>
      </w:r>
    </w:p>
    <w:p w14:paraId="7349C9F2" w14:textId="72B19022" w:rsidR="000C5A9D" w:rsidRDefault="000C5A9D" w:rsidP="00A07C56">
      <w:pPr>
        <w:ind w:left="0" w:right="0" w:firstLine="0"/>
      </w:pPr>
    </w:p>
    <w:p w14:paraId="354F5DB6" w14:textId="77777777" w:rsidR="004929DA" w:rsidRPr="000F2237" w:rsidRDefault="004929DA" w:rsidP="004929DA">
      <w:pPr>
        <w:pStyle w:val="Odsekzoznamu"/>
        <w:numPr>
          <w:ilvl w:val="2"/>
          <w:numId w:val="33"/>
        </w:numPr>
        <w:tabs>
          <w:tab w:val="left" w:pos="426"/>
        </w:tabs>
        <w:spacing w:after="10"/>
        <w:ind w:left="284" w:right="0" w:hanging="284"/>
        <w:rPr>
          <w:rFonts w:asciiTheme="minorHAnsi" w:hAnsiTheme="minorHAnsi"/>
          <w:bCs/>
          <w:color w:val="auto"/>
        </w:rPr>
      </w:pPr>
      <w:r w:rsidRPr="00C72323">
        <w:rPr>
          <w:rFonts w:asciiTheme="minorHAnsi" w:hAnsiTheme="minorHAnsi"/>
          <w:b/>
          <w:color w:val="auto"/>
        </w:rPr>
        <w:lastRenderedPageBreak/>
        <w:t>vyhlásenie osoby vo funkcii stavebného dozoru</w:t>
      </w:r>
      <w:r w:rsidRPr="000F2237">
        <w:rPr>
          <w:rFonts w:asciiTheme="minorHAnsi" w:hAnsiTheme="minorHAnsi"/>
          <w:bCs/>
          <w:color w:val="auto"/>
        </w:rPr>
        <w:t xml:space="preserve">, ním podpísané, </w:t>
      </w:r>
      <w:r w:rsidRPr="00C72323">
        <w:rPr>
          <w:rFonts w:asciiTheme="minorHAnsi" w:hAnsiTheme="minorHAnsi"/>
          <w:b/>
          <w:color w:val="auto"/>
        </w:rPr>
        <w:t>obsahujúce jeho záväzok, že bude reálne vykonávať funkciu stavebného dozoru</w:t>
      </w:r>
      <w:r w:rsidRPr="000F2237">
        <w:rPr>
          <w:rFonts w:asciiTheme="minorHAnsi" w:hAnsiTheme="minorHAnsi"/>
          <w:bCs/>
          <w:color w:val="auto"/>
        </w:rPr>
        <w:t>, a to počas celej doby trvania Zmluvy o výkone stavebného dozoru.</w:t>
      </w:r>
    </w:p>
    <w:p w14:paraId="20F36AA7" w14:textId="77777777" w:rsidR="004929DA" w:rsidRPr="005045FC" w:rsidRDefault="004929DA" w:rsidP="00A07C56">
      <w:pPr>
        <w:ind w:left="0" w:right="0" w:firstLine="0"/>
      </w:pPr>
    </w:p>
    <w:p w14:paraId="70D5369B" w14:textId="77777777" w:rsidR="00D32ADB" w:rsidRPr="00640F1B" w:rsidRDefault="00D32ADB" w:rsidP="00294594">
      <w:pPr>
        <w:pStyle w:val="Nadpis1"/>
        <w:numPr>
          <w:ilvl w:val="0"/>
          <w:numId w:val="35"/>
        </w:numPr>
        <w:spacing w:after="0" w:line="264" w:lineRule="auto"/>
        <w:ind w:left="426" w:hanging="426"/>
        <w:rPr>
          <w:rFonts w:asciiTheme="minorHAnsi" w:hAnsiTheme="minorHAnsi"/>
        </w:rPr>
      </w:pPr>
      <w:bookmarkStart w:id="6" w:name="_Toc12166"/>
      <w:r w:rsidRPr="00640F1B">
        <w:rPr>
          <w:rFonts w:asciiTheme="minorHAnsi" w:hAnsiTheme="minorHAnsi"/>
        </w:rPr>
        <w:t>Obsah ponuky</w:t>
      </w:r>
      <w:r w:rsidRPr="00640F1B">
        <w:rPr>
          <w:rFonts w:asciiTheme="minorHAnsi" w:hAnsiTheme="minorHAnsi"/>
          <w:b w:val="0"/>
        </w:rPr>
        <w:t xml:space="preserve"> </w:t>
      </w:r>
      <w:bookmarkEnd w:id="6"/>
    </w:p>
    <w:p w14:paraId="2645D9D8" w14:textId="333C1E06" w:rsidR="00D32ADB" w:rsidRDefault="00D32ADB" w:rsidP="00294594">
      <w:pPr>
        <w:pStyle w:val="Odsekzoznamu"/>
        <w:numPr>
          <w:ilvl w:val="1"/>
          <w:numId w:val="35"/>
        </w:numPr>
        <w:spacing w:after="0" w:line="264" w:lineRule="auto"/>
        <w:ind w:left="426" w:right="0" w:hanging="426"/>
        <w:rPr>
          <w:rFonts w:asciiTheme="minorHAnsi" w:hAnsiTheme="minorHAnsi"/>
        </w:rPr>
      </w:pPr>
      <w:r w:rsidRPr="00640F1B">
        <w:rPr>
          <w:rFonts w:asciiTheme="minorHAnsi" w:hAnsiTheme="minorHAnsi"/>
        </w:rPr>
        <w:t>Ponuka musí obsahovať</w:t>
      </w:r>
      <w:r w:rsidR="00F4567F">
        <w:rPr>
          <w:rFonts w:asciiTheme="minorHAnsi" w:hAnsiTheme="minorHAnsi"/>
        </w:rPr>
        <w:t>:</w:t>
      </w:r>
    </w:p>
    <w:p w14:paraId="24588DD2" w14:textId="77777777" w:rsidR="004D20FA" w:rsidRPr="004D20FA" w:rsidRDefault="004D20FA" w:rsidP="004D20FA">
      <w:pPr>
        <w:pStyle w:val="Odsekzoznamu"/>
        <w:spacing w:after="0" w:line="264" w:lineRule="auto"/>
        <w:ind w:left="426" w:right="0" w:firstLine="0"/>
        <w:rPr>
          <w:rFonts w:asciiTheme="minorHAnsi" w:hAnsiTheme="minorHAnsi"/>
        </w:rPr>
      </w:pPr>
    </w:p>
    <w:p w14:paraId="709FE11A" w14:textId="2C63FE72" w:rsidR="001D3EAB" w:rsidRPr="009D453D" w:rsidRDefault="001D3EAB" w:rsidP="004D20FA">
      <w:pPr>
        <w:pStyle w:val="Odsekzoznamu"/>
        <w:numPr>
          <w:ilvl w:val="0"/>
          <w:numId w:val="10"/>
        </w:numPr>
        <w:spacing w:before="100" w:beforeAutospacing="1" w:after="100" w:afterAutospacing="1" w:line="240" w:lineRule="auto"/>
        <w:ind w:right="0"/>
        <w:rPr>
          <w:rFonts w:asciiTheme="minorHAnsi" w:eastAsia="Times New Roman" w:hAnsiTheme="minorHAnsi" w:cstheme="minorHAnsi"/>
          <w:color w:val="auto"/>
        </w:rPr>
      </w:pPr>
      <w:r w:rsidRPr="009D453D">
        <w:rPr>
          <w:rFonts w:asciiTheme="minorHAnsi" w:eastAsia="Times New Roman" w:hAnsiTheme="minorHAnsi" w:cstheme="minorHAnsi"/>
          <w:b/>
          <w:bCs/>
          <w:color w:val="auto"/>
        </w:rPr>
        <w:t>Doklady a dokumenty</w:t>
      </w:r>
      <w:r w:rsidRPr="009D453D">
        <w:rPr>
          <w:rFonts w:asciiTheme="minorHAnsi" w:eastAsia="Times New Roman" w:hAnsiTheme="minorHAnsi" w:cstheme="minorHAnsi"/>
          <w:color w:val="auto"/>
        </w:rPr>
        <w:t xml:space="preserve">, ktorými uchádzač alebo skupina uchádzačov preukazuje splnenie podmienok účasti týkajúcich sa </w:t>
      </w:r>
      <w:r w:rsidRPr="009D453D">
        <w:rPr>
          <w:rFonts w:asciiTheme="minorHAnsi" w:eastAsia="Times New Roman" w:hAnsiTheme="minorHAnsi" w:cstheme="minorHAnsi"/>
          <w:b/>
          <w:bCs/>
          <w:color w:val="auto"/>
        </w:rPr>
        <w:t>osobného postavenia a technickej alebo odbornej spôsobilosti</w:t>
      </w:r>
      <w:r w:rsidRPr="009D453D">
        <w:rPr>
          <w:rFonts w:asciiTheme="minorHAnsi" w:eastAsia="Times New Roman" w:hAnsiTheme="minorHAnsi" w:cstheme="minorHAnsi"/>
          <w:color w:val="auto"/>
        </w:rPr>
        <w:t xml:space="preserve"> podľa bodu 1</w:t>
      </w:r>
      <w:r w:rsidR="004D20FA" w:rsidRPr="009D453D">
        <w:rPr>
          <w:rFonts w:asciiTheme="minorHAnsi" w:eastAsia="Times New Roman" w:hAnsiTheme="minorHAnsi" w:cstheme="minorHAnsi"/>
          <w:color w:val="auto"/>
        </w:rPr>
        <w:t>3</w:t>
      </w:r>
      <w:r w:rsidRPr="009D453D">
        <w:rPr>
          <w:rFonts w:asciiTheme="minorHAnsi" w:eastAsia="Times New Roman" w:hAnsiTheme="minorHAnsi" w:cstheme="minorHAnsi"/>
          <w:color w:val="auto"/>
        </w:rPr>
        <w:t xml:space="preserve"> Výzvy. </w:t>
      </w:r>
    </w:p>
    <w:p w14:paraId="47505309" w14:textId="37845998" w:rsidR="001D3EAB" w:rsidRPr="009D453D" w:rsidRDefault="001D3EAB" w:rsidP="004D20FA">
      <w:pPr>
        <w:pStyle w:val="Odsekzoznamu"/>
        <w:numPr>
          <w:ilvl w:val="0"/>
          <w:numId w:val="10"/>
        </w:numPr>
        <w:spacing w:before="100" w:beforeAutospacing="1" w:after="100" w:afterAutospacing="1" w:line="240" w:lineRule="auto"/>
        <w:ind w:right="0"/>
        <w:rPr>
          <w:rFonts w:asciiTheme="minorHAnsi" w:eastAsia="Times New Roman" w:hAnsiTheme="minorHAnsi" w:cstheme="minorHAnsi"/>
          <w:color w:val="auto"/>
        </w:rPr>
      </w:pPr>
      <w:r w:rsidRPr="009D453D">
        <w:rPr>
          <w:rFonts w:asciiTheme="minorHAnsi" w:eastAsia="Times New Roman" w:hAnsiTheme="minorHAnsi" w:cstheme="minorHAnsi"/>
          <w:b/>
          <w:bCs/>
          <w:color w:val="auto"/>
        </w:rPr>
        <w:t xml:space="preserve">Návrh uchádzača na plnenie kritéria </w:t>
      </w:r>
      <w:r w:rsidRPr="009D453D">
        <w:rPr>
          <w:rFonts w:asciiTheme="minorHAnsi" w:eastAsia="Times New Roman" w:hAnsiTheme="minorHAnsi" w:cstheme="minorHAnsi"/>
          <w:color w:val="auto"/>
        </w:rPr>
        <w:t>(cenová ponuka), vložený do systému JOSEPHINE (príloha č. </w:t>
      </w:r>
      <w:r w:rsidR="00D90EF5">
        <w:rPr>
          <w:rFonts w:asciiTheme="minorHAnsi" w:eastAsia="Times New Roman" w:hAnsiTheme="minorHAnsi" w:cstheme="minorHAnsi"/>
          <w:color w:val="auto"/>
        </w:rPr>
        <w:t>3</w:t>
      </w:r>
      <w:r w:rsidRPr="009D453D">
        <w:rPr>
          <w:rFonts w:asciiTheme="minorHAnsi" w:eastAsia="Times New Roman" w:hAnsiTheme="minorHAnsi" w:cstheme="minorHAnsi"/>
          <w:color w:val="auto"/>
        </w:rPr>
        <w:t xml:space="preserve"> Výzvy) vo formáte .</w:t>
      </w:r>
      <w:proofErr w:type="spellStart"/>
      <w:r w:rsidRPr="009D453D">
        <w:rPr>
          <w:rFonts w:asciiTheme="minorHAnsi" w:eastAsia="Times New Roman" w:hAnsiTheme="minorHAnsi" w:cstheme="minorHAnsi"/>
          <w:color w:val="auto"/>
        </w:rPr>
        <w:t>pdf</w:t>
      </w:r>
      <w:proofErr w:type="spellEnd"/>
      <w:r w:rsidRPr="009D453D">
        <w:rPr>
          <w:rFonts w:asciiTheme="minorHAnsi" w:eastAsia="Times New Roman" w:hAnsiTheme="minorHAnsi" w:cstheme="minorHAnsi"/>
          <w:color w:val="auto"/>
        </w:rPr>
        <w:t>. Tento dokument musí byť podpísaný uchádzačom (jeho štatutárnym zástupcom resp. ním splnomocnenou osobou oprávnenou konať za uchádzača).</w:t>
      </w:r>
    </w:p>
    <w:p w14:paraId="2A717C2B" w14:textId="77777777" w:rsidR="001D3EAB" w:rsidRPr="00DE5AE9" w:rsidRDefault="001D3EAB" w:rsidP="005C2397">
      <w:pPr>
        <w:spacing w:after="0" w:line="264" w:lineRule="auto"/>
        <w:ind w:left="426" w:right="0" w:hanging="426"/>
        <w:rPr>
          <w:rFonts w:asciiTheme="minorHAnsi" w:hAnsiTheme="minorHAnsi"/>
          <w:highlight w:val="yellow"/>
        </w:rPr>
      </w:pPr>
    </w:p>
    <w:p w14:paraId="60C2F840" w14:textId="77777777" w:rsidR="00D32ADB" w:rsidRPr="00640F1B" w:rsidRDefault="00D32ADB" w:rsidP="00294594">
      <w:pPr>
        <w:pStyle w:val="Nadpis1"/>
        <w:numPr>
          <w:ilvl w:val="0"/>
          <w:numId w:val="35"/>
        </w:numPr>
        <w:spacing w:after="0" w:line="264" w:lineRule="auto"/>
        <w:ind w:left="426" w:hanging="426"/>
        <w:rPr>
          <w:rFonts w:asciiTheme="minorHAnsi" w:hAnsiTheme="minorHAnsi"/>
          <w:b w:val="0"/>
        </w:rPr>
      </w:pPr>
      <w:bookmarkStart w:id="7" w:name="_Toc12167"/>
      <w:r w:rsidRPr="00640F1B">
        <w:rPr>
          <w:rFonts w:asciiTheme="minorHAnsi" w:hAnsiTheme="minorHAnsi"/>
        </w:rPr>
        <w:t>Lehota na predkladanie ponúk</w:t>
      </w:r>
      <w:r w:rsidRPr="00640F1B">
        <w:rPr>
          <w:rFonts w:asciiTheme="minorHAnsi" w:hAnsiTheme="minorHAnsi"/>
          <w:b w:val="0"/>
        </w:rPr>
        <w:t xml:space="preserve"> </w:t>
      </w:r>
      <w:bookmarkEnd w:id="7"/>
    </w:p>
    <w:p w14:paraId="32BAA5B6" w14:textId="2DE7B866" w:rsidR="00D32ADB" w:rsidRPr="00647149" w:rsidRDefault="00D32ADB" w:rsidP="00294594">
      <w:pPr>
        <w:pStyle w:val="Odsekzoznamu"/>
        <w:numPr>
          <w:ilvl w:val="1"/>
          <w:numId w:val="35"/>
        </w:numPr>
        <w:spacing w:after="0" w:line="264" w:lineRule="auto"/>
        <w:ind w:left="426" w:right="0" w:hanging="426"/>
        <w:rPr>
          <w:rFonts w:asciiTheme="minorHAnsi" w:hAnsiTheme="minorHAnsi"/>
        </w:rPr>
      </w:pPr>
      <w:r w:rsidRPr="00647149">
        <w:rPr>
          <w:rFonts w:asciiTheme="minorHAnsi" w:hAnsiTheme="minorHAnsi"/>
        </w:rPr>
        <w:t xml:space="preserve">Ponuky </w:t>
      </w:r>
      <w:r w:rsidRPr="001E09F5">
        <w:rPr>
          <w:rFonts w:asciiTheme="minorHAnsi" w:hAnsiTheme="minorHAnsi"/>
        </w:rPr>
        <w:t xml:space="preserve">musia byť </w:t>
      </w:r>
      <w:r w:rsidRPr="001E09F5">
        <w:rPr>
          <w:rFonts w:asciiTheme="minorHAnsi" w:hAnsiTheme="minorHAnsi"/>
          <w:b/>
        </w:rPr>
        <w:t xml:space="preserve">doručené do </w:t>
      </w:r>
      <w:r w:rsidR="001E09F5" w:rsidRPr="001E09F5">
        <w:rPr>
          <w:rFonts w:asciiTheme="minorHAnsi" w:hAnsiTheme="minorHAnsi"/>
          <w:b/>
        </w:rPr>
        <w:t>1</w:t>
      </w:r>
      <w:r w:rsidR="0030709B">
        <w:rPr>
          <w:rFonts w:asciiTheme="minorHAnsi" w:hAnsiTheme="minorHAnsi"/>
          <w:b/>
        </w:rPr>
        <w:t>9</w:t>
      </w:r>
      <w:r w:rsidR="00636A4F" w:rsidRPr="001E09F5">
        <w:rPr>
          <w:rFonts w:asciiTheme="minorHAnsi" w:hAnsiTheme="minorHAnsi"/>
          <w:b/>
        </w:rPr>
        <w:t>.</w:t>
      </w:r>
      <w:r w:rsidR="002422A5" w:rsidRPr="001E09F5">
        <w:rPr>
          <w:rFonts w:asciiTheme="minorHAnsi" w:hAnsiTheme="minorHAnsi"/>
          <w:b/>
        </w:rPr>
        <w:t>0</w:t>
      </w:r>
      <w:r w:rsidR="00237AC4" w:rsidRPr="001E09F5">
        <w:rPr>
          <w:rFonts w:asciiTheme="minorHAnsi" w:hAnsiTheme="minorHAnsi"/>
          <w:b/>
        </w:rPr>
        <w:t>8</w:t>
      </w:r>
      <w:r w:rsidRPr="001E09F5">
        <w:rPr>
          <w:rFonts w:asciiTheme="minorHAnsi" w:hAnsiTheme="minorHAnsi"/>
          <w:b/>
        </w:rPr>
        <w:t>.20</w:t>
      </w:r>
      <w:r w:rsidR="00D27CAC" w:rsidRPr="001E09F5">
        <w:rPr>
          <w:rFonts w:asciiTheme="minorHAnsi" w:hAnsiTheme="minorHAnsi"/>
          <w:b/>
        </w:rPr>
        <w:t>2</w:t>
      </w:r>
      <w:r w:rsidR="00A6006D" w:rsidRPr="001E09F5">
        <w:rPr>
          <w:rFonts w:asciiTheme="minorHAnsi" w:hAnsiTheme="minorHAnsi"/>
          <w:b/>
        </w:rPr>
        <w:t>2</w:t>
      </w:r>
      <w:r w:rsidR="00D27CAC" w:rsidRPr="001E09F5">
        <w:rPr>
          <w:rFonts w:asciiTheme="minorHAnsi" w:hAnsiTheme="minorHAnsi"/>
          <w:b/>
        </w:rPr>
        <w:t xml:space="preserve"> </w:t>
      </w:r>
      <w:r w:rsidRPr="001E09F5">
        <w:rPr>
          <w:rFonts w:asciiTheme="minorHAnsi" w:hAnsiTheme="minorHAnsi"/>
          <w:b/>
        </w:rPr>
        <w:t xml:space="preserve">do </w:t>
      </w:r>
      <w:r w:rsidR="00682F8E" w:rsidRPr="001E09F5">
        <w:rPr>
          <w:rFonts w:asciiTheme="minorHAnsi" w:hAnsiTheme="minorHAnsi"/>
          <w:b/>
        </w:rPr>
        <w:t>09</w:t>
      </w:r>
      <w:r w:rsidRPr="001E09F5">
        <w:rPr>
          <w:rFonts w:asciiTheme="minorHAnsi" w:hAnsiTheme="minorHAnsi"/>
          <w:b/>
        </w:rPr>
        <w:t>:00:00 hodiny.</w:t>
      </w:r>
      <w:r w:rsidRPr="00647149">
        <w:rPr>
          <w:rFonts w:asciiTheme="minorHAnsi" w:hAnsiTheme="minorHAnsi"/>
        </w:rPr>
        <w:t xml:space="preserve"> </w:t>
      </w:r>
    </w:p>
    <w:p w14:paraId="3D7417A0" w14:textId="77777777" w:rsidR="00B01DFF" w:rsidRPr="00DE5AE9" w:rsidRDefault="00B01DFF" w:rsidP="005C2397">
      <w:pPr>
        <w:spacing w:after="0" w:line="264" w:lineRule="auto"/>
        <w:ind w:left="426" w:right="0" w:hanging="426"/>
        <w:rPr>
          <w:rFonts w:asciiTheme="minorHAnsi" w:hAnsiTheme="minorHAnsi"/>
          <w:highlight w:val="yellow"/>
        </w:rPr>
      </w:pPr>
    </w:p>
    <w:p w14:paraId="29BB2D2B" w14:textId="77777777" w:rsidR="00C7700D" w:rsidRPr="00640F1B" w:rsidRDefault="00C7700D" w:rsidP="00CA76EF">
      <w:pPr>
        <w:spacing w:after="0" w:line="264" w:lineRule="auto"/>
        <w:ind w:left="426" w:right="0" w:hanging="426"/>
        <w:jc w:val="center"/>
        <w:rPr>
          <w:rFonts w:asciiTheme="minorHAnsi" w:hAnsiTheme="minorHAnsi"/>
          <w:b/>
          <w:color w:val="FF0000"/>
          <w:u w:val="single"/>
        </w:rPr>
      </w:pPr>
      <w:r w:rsidRPr="00640F1B">
        <w:rPr>
          <w:rFonts w:asciiTheme="minorHAnsi" w:hAnsiTheme="minorHAnsi"/>
          <w:b/>
          <w:color w:val="FF0000"/>
          <w:u w:val="single"/>
        </w:rPr>
        <w:t>UPOZORNENIE</w:t>
      </w:r>
    </w:p>
    <w:p w14:paraId="0CC08E82" w14:textId="25C339D5" w:rsidR="00C7700D" w:rsidRDefault="00C7700D" w:rsidP="00CA76EF">
      <w:pPr>
        <w:pStyle w:val="Odsekzoznamu"/>
        <w:spacing w:after="0" w:line="264" w:lineRule="auto"/>
        <w:ind w:left="0" w:right="0" w:firstLine="0"/>
        <w:rPr>
          <w:rFonts w:asciiTheme="minorHAnsi" w:hAnsiTheme="minorHAnsi"/>
          <w:b/>
        </w:rPr>
      </w:pPr>
      <w:r w:rsidRPr="00640F1B">
        <w:rPr>
          <w:rFonts w:asciiTheme="minorHAnsi" w:hAnsiTheme="minorHAnsi"/>
          <w:b/>
        </w:rPr>
        <w:t xml:space="preserve">Ponuka uchádzača predložená po uplynutí lehoty na predkladanie ponúk sa elektronicky neotvorí, čo </w:t>
      </w:r>
      <w:r w:rsidR="00815929">
        <w:rPr>
          <w:rFonts w:asciiTheme="minorHAnsi" w:hAnsiTheme="minorHAnsi"/>
          <w:b/>
        </w:rPr>
        <w:t> </w:t>
      </w:r>
      <w:r w:rsidRPr="00640F1B">
        <w:rPr>
          <w:rFonts w:asciiTheme="minorHAnsi" w:hAnsiTheme="minorHAnsi"/>
          <w:b/>
        </w:rPr>
        <w:t>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5227DA6E" w14:textId="77777777" w:rsidR="009B4744" w:rsidRDefault="009B4744" w:rsidP="000E211E">
      <w:pPr>
        <w:pStyle w:val="Odsekzoznamu"/>
        <w:tabs>
          <w:tab w:val="left" w:pos="567"/>
        </w:tabs>
        <w:spacing w:after="0" w:line="264" w:lineRule="auto"/>
        <w:ind w:left="0" w:right="0" w:firstLine="0"/>
        <w:rPr>
          <w:rFonts w:asciiTheme="minorHAnsi" w:hAnsiTheme="minorHAnsi"/>
          <w:b/>
        </w:rPr>
      </w:pPr>
    </w:p>
    <w:p w14:paraId="5DF3998E" w14:textId="2A23599E" w:rsidR="00D421A5" w:rsidRDefault="009B4744" w:rsidP="000E211E">
      <w:pPr>
        <w:pStyle w:val="Odsekzoznamu"/>
        <w:tabs>
          <w:tab w:val="left" w:pos="567"/>
        </w:tabs>
        <w:spacing w:after="0" w:line="264" w:lineRule="auto"/>
        <w:ind w:left="0" w:right="0" w:firstLine="0"/>
        <w:rPr>
          <w:rFonts w:asciiTheme="minorHAnsi" w:eastAsiaTheme="minorHAnsi" w:hAnsiTheme="minorHAnsi"/>
        </w:rPr>
      </w:pPr>
      <w:r w:rsidRPr="009B4744">
        <w:rPr>
          <w:rFonts w:asciiTheme="minorHAnsi" w:hAnsiTheme="minorHAnsi"/>
        </w:rPr>
        <w:t>1</w:t>
      </w:r>
      <w:r w:rsidR="00BE5151">
        <w:rPr>
          <w:rFonts w:asciiTheme="minorHAnsi" w:hAnsiTheme="minorHAnsi"/>
        </w:rPr>
        <w:t>5</w:t>
      </w:r>
      <w:r w:rsidRPr="009B4744">
        <w:rPr>
          <w:rFonts w:asciiTheme="minorHAnsi" w:hAnsiTheme="minorHAnsi"/>
        </w:rPr>
        <w:t xml:space="preserve">.2 </w:t>
      </w:r>
      <w:r>
        <w:rPr>
          <w:rFonts w:asciiTheme="minorHAnsi" w:hAnsiTheme="minorHAnsi"/>
        </w:rPr>
        <w:t xml:space="preserve">Otváranie ponúk sa uskutoční </w:t>
      </w:r>
      <w:r w:rsidR="00D27CAC">
        <w:rPr>
          <w:rFonts w:asciiTheme="minorHAnsi" w:hAnsiTheme="minorHAnsi"/>
        </w:rPr>
        <w:t xml:space="preserve">elektronicky prostredníctvom komunikačného systému JOSEPHINE </w:t>
      </w:r>
      <w:r w:rsidRPr="00A67172">
        <w:rPr>
          <w:rFonts w:asciiTheme="minorHAnsi" w:hAnsiTheme="minorHAnsi"/>
          <w:b/>
        </w:rPr>
        <w:t xml:space="preserve">po </w:t>
      </w:r>
      <w:r w:rsidR="00815929">
        <w:rPr>
          <w:rFonts w:asciiTheme="minorHAnsi" w:hAnsiTheme="minorHAnsi"/>
          <w:b/>
        </w:rPr>
        <w:t> </w:t>
      </w:r>
      <w:r w:rsidR="00BE5151" w:rsidRPr="00A67172">
        <w:rPr>
          <w:rFonts w:asciiTheme="minorHAnsi" w:hAnsiTheme="minorHAnsi"/>
          <w:b/>
        </w:rPr>
        <w:t>uplynutí</w:t>
      </w:r>
      <w:r w:rsidRPr="00A67172">
        <w:rPr>
          <w:rFonts w:asciiTheme="minorHAnsi" w:hAnsiTheme="minorHAnsi"/>
          <w:b/>
        </w:rPr>
        <w:t xml:space="preserve"> lehoty na predkladanie ponúk</w:t>
      </w:r>
      <w:r>
        <w:rPr>
          <w:rFonts w:asciiTheme="minorHAnsi" w:hAnsiTheme="minorHAnsi"/>
        </w:rPr>
        <w:t xml:space="preserve">. </w:t>
      </w:r>
    </w:p>
    <w:p w14:paraId="6556D67E" w14:textId="77777777" w:rsidR="00D421A5" w:rsidRPr="00640F1B" w:rsidRDefault="00D421A5" w:rsidP="005C2397">
      <w:pPr>
        <w:pStyle w:val="Default"/>
        <w:tabs>
          <w:tab w:val="left" w:pos="426"/>
        </w:tabs>
        <w:adjustRightInd/>
        <w:spacing w:line="264" w:lineRule="auto"/>
        <w:ind w:left="426" w:hanging="426"/>
        <w:jc w:val="both"/>
        <w:rPr>
          <w:rFonts w:asciiTheme="minorHAnsi" w:eastAsiaTheme="minorHAnsi" w:hAnsiTheme="minorHAnsi"/>
          <w:sz w:val="22"/>
          <w:szCs w:val="22"/>
        </w:rPr>
      </w:pPr>
    </w:p>
    <w:p w14:paraId="4F6F8DEB" w14:textId="77777777" w:rsidR="00B01DFF" w:rsidRPr="00640F1B" w:rsidRDefault="00B01DFF" w:rsidP="00294594">
      <w:pPr>
        <w:pStyle w:val="Default"/>
        <w:numPr>
          <w:ilvl w:val="0"/>
          <w:numId w:val="35"/>
        </w:numPr>
        <w:tabs>
          <w:tab w:val="left" w:pos="426"/>
        </w:tabs>
        <w:adjustRightInd/>
        <w:spacing w:line="264" w:lineRule="auto"/>
        <w:ind w:left="426" w:hanging="426"/>
        <w:jc w:val="both"/>
        <w:rPr>
          <w:rFonts w:asciiTheme="minorHAnsi" w:eastAsiaTheme="minorHAnsi" w:hAnsiTheme="minorHAnsi"/>
          <w:b/>
          <w:sz w:val="22"/>
          <w:szCs w:val="22"/>
        </w:rPr>
      </w:pPr>
      <w:r w:rsidRPr="00640F1B">
        <w:rPr>
          <w:rFonts w:asciiTheme="minorHAnsi" w:hAnsiTheme="minorHAnsi"/>
          <w:b/>
          <w:sz w:val="22"/>
          <w:szCs w:val="22"/>
        </w:rPr>
        <w:t>Doplnenie, zmena a odvolanie ponuky</w:t>
      </w:r>
    </w:p>
    <w:p w14:paraId="05A44AAA" w14:textId="2931C490" w:rsidR="00B01DFF" w:rsidRPr="00640F1B" w:rsidRDefault="00B01DFF" w:rsidP="000E211E">
      <w:pPr>
        <w:pStyle w:val="Odsekzoznamu"/>
        <w:numPr>
          <w:ilvl w:val="1"/>
          <w:numId w:val="35"/>
        </w:numPr>
        <w:tabs>
          <w:tab w:val="left" w:pos="0"/>
          <w:tab w:val="left" w:pos="567"/>
        </w:tabs>
        <w:spacing w:after="0" w:line="264" w:lineRule="auto"/>
        <w:ind w:left="0" w:right="0" w:firstLine="0"/>
        <w:rPr>
          <w:rFonts w:asciiTheme="minorHAnsi" w:hAnsiTheme="minorHAnsi"/>
        </w:rPr>
      </w:pPr>
      <w:r w:rsidRPr="00640F1B">
        <w:rPr>
          <w:rFonts w:asciiTheme="minorHAnsi" w:hAnsiTheme="minorHAnsi"/>
        </w:rPr>
        <w:t xml:space="preserve">Uchádzač môže predloženú ponuku doplniť, zmeniť alebo odvolať do uplynutia lehoty na </w:t>
      </w:r>
      <w:r w:rsidR="00BE5151">
        <w:rPr>
          <w:rFonts w:asciiTheme="minorHAnsi" w:hAnsiTheme="minorHAnsi"/>
        </w:rPr>
        <w:t> </w:t>
      </w:r>
      <w:r w:rsidRPr="00640F1B">
        <w:rPr>
          <w:rFonts w:asciiTheme="minorHAnsi" w:hAnsiTheme="minorHAnsi"/>
        </w:rPr>
        <w:t xml:space="preserve">predkladanie ponúk. Doplnenie alebo zmenu ponuky je možné vykonať prostredníctvom funkcionality webovej aplikácie JOSEPHINE v primeranej lehote pred uplynutím lehoty na predkladanie ponúk. Uchádzač pri </w:t>
      </w:r>
      <w:r w:rsidR="00A00341">
        <w:rPr>
          <w:rFonts w:asciiTheme="minorHAnsi" w:hAnsiTheme="minorHAnsi"/>
        </w:rPr>
        <w:t> </w:t>
      </w:r>
      <w:r w:rsidRPr="00640F1B">
        <w:rPr>
          <w:rFonts w:asciiTheme="minorHAnsi" w:hAnsiTheme="minorHAnsi"/>
        </w:rPr>
        <w:t xml:space="preserve">zmene a odvolaní ponuky postupuje obdobne ako pri vložení prvotnej ponuky (kliknutím na tlačidlo Stiahnuť ponuku a predložením novej ponuky). </w:t>
      </w:r>
    </w:p>
    <w:p w14:paraId="0AD10A84" w14:textId="77777777" w:rsidR="009D548D" w:rsidRPr="006451AA" w:rsidRDefault="009D548D" w:rsidP="006451AA">
      <w:pPr>
        <w:tabs>
          <w:tab w:val="left" w:pos="426"/>
        </w:tabs>
        <w:spacing w:after="0" w:line="264" w:lineRule="auto"/>
        <w:ind w:left="0" w:right="0" w:firstLine="0"/>
        <w:rPr>
          <w:rFonts w:asciiTheme="minorHAnsi" w:hAnsiTheme="minorHAnsi"/>
          <w:highlight w:val="yellow"/>
        </w:rPr>
      </w:pPr>
    </w:p>
    <w:p w14:paraId="108D2A9F" w14:textId="77777777" w:rsidR="00B01DFF" w:rsidRPr="00640F1B" w:rsidRDefault="00B01DFF" w:rsidP="00294594">
      <w:pPr>
        <w:pStyle w:val="Odsekzoznamu"/>
        <w:numPr>
          <w:ilvl w:val="0"/>
          <w:numId w:val="35"/>
        </w:numPr>
        <w:tabs>
          <w:tab w:val="left" w:pos="426"/>
        </w:tabs>
        <w:spacing w:after="0" w:line="264" w:lineRule="auto"/>
        <w:ind w:left="426" w:right="0" w:hanging="426"/>
        <w:rPr>
          <w:rFonts w:asciiTheme="minorHAnsi" w:hAnsiTheme="minorHAnsi"/>
          <w:b/>
        </w:rPr>
      </w:pPr>
      <w:r w:rsidRPr="00640F1B">
        <w:rPr>
          <w:rFonts w:asciiTheme="minorHAnsi" w:hAnsiTheme="minorHAnsi"/>
          <w:b/>
        </w:rPr>
        <w:t>Náklady na ponuku</w:t>
      </w:r>
    </w:p>
    <w:p w14:paraId="12A8BFE0" w14:textId="77777777" w:rsidR="00B01DFF" w:rsidRPr="00640F1B" w:rsidRDefault="00B01DFF" w:rsidP="000E211E">
      <w:pPr>
        <w:pStyle w:val="Odsekzoznamu"/>
        <w:numPr>
          <w:ilvl w:val="1"/>
          <w:numId w:val="35"/>
        </w:numPr>
        <w:tabs>
          <w:tab w:val="left" w:pos="567"/>
        </w:tabs>
        <w:spacing w:after="0" w:line="264" w:lineRule="auto"/>
        <w:ind w:left="0" w:right="0" w:firstLine="0"/>
        <w:rPr>
          <w:rFonts w:asciiTheme="minorHAnsi" w:hAnsiTheme="minorHAnsi"/>
        </w:rPr>
      </w:pPr>
      <w:r w:rsidRPr="00640F1B">
        <w:rPr>
          <w:rFonts w:asciiTheme="minorHAnsi" w:hAnsiTheme="minorHAnsi"/>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6ED5AAFF" w14:textId="77777777" w:rsidR="00B01DFF" w:rsidRPr="00DE5AE9" w:rsidRDefault="00B01DFF" w:rsidP="005C2397">
      <w:pPr>
        <w:pStyle w:val="Odsekzoznamu"/>
        <w:tabs>
          <w:tab w:val="left" w:pos="426"/>
        </w:tabs>
        <w:spacing w:after="0" w:line="264" w:lineRule="auto"/>
        <w:ind w:left="426" w:right="0" w:hanging="426"/>
        <w:rPr>
          <w:rFonts w:asciiTheme="minorHAnsi" w:hAnsiTheme="minorHAnsi"/>
          <w:highlight w:val="yellow"/>
        </w:rPr>
      </w:pPr>
    </w:p>
    <w:p w14:paraId="160DE270" w14:textId="77777777" w:rsidR="00B01DFF" w:rsidRPr="00640F1B" w:rsidRDefault="00B01DFF" w:rsidP="00294594">
      <w:pPr>
        <w:pStyle w:val="Odsekzoznamu"/>
        <w:numPr>
          <w:ilvl w:val="0"/>
          <w:numId w:val="35"/>
        </w:numPr>
        <w:tabs>
          <w:tab w:val="left" w:pos="426"/>
        </w:tabs>
        <w:spacing w:after="0" w:line="264" w:lineRule="auto"/>
        <w:ind w:left="426" w:right="0" w:hanging="426"/>
        <w:rPr>
          <w:rFonts w:asciiTheme="minorHAnsi" w:hAnsiTheme="minorHAnsi"/>
          <w:b/>
        </w:rPr>
      </w:pPr>
      <w:r w:rsidRPr="00640F1B">
        <w:rPr>
          <w:rFonts w:asciiTheme="minorHAnsi" w:hAnsiTheme="minorHAnsi"/>
          <w:b/>
        </w:rPr>
        <w:t>Variantné riešenie</w:t>
      </w:r>
    </w:p>
    <w:p w14:paraId="2DB4A872" w14:textId="77777777" w:rsidR="005D1325" w:rsidRPr="005D1325" w:rsidRDefault="00B01DFF" w:rsidP="000E211E">
      <w:pPr>
        <w:pStyle w:val="Odsekzoznamu"/>
        <w:numPr>
          <w:ilvl w:val="1"/>
          <w:numId w:val="35"/>
        </w:numPr>
        <w:tabs>
          <w:tab w:val="left" w:pos="567"/>
        </w:tabs>
        <w:spacing w:after="0" w:line="264" w:lineRule="auto"/>
        <w:ind w:left="0" w:right="0" w:firstLine="0"/>
        <w:rPr>
          <w:rFonts w:asciiTheme="minorHAnsi" w:hAnsiTheme="minorHAnsi"/>
        </w:rPr>
      </w:pPr>
      <w:r w:rsidRPr="00640F1B">
        <w:rPr>
          <w:rFonts w:asciiTheme="minorHAnsi" w:hAnsiTheme="minorHAnsi"/>
        </w:rPr>
        <w:t xml:space="preserve">Neumožňuje sa predložiť variantné riešenie. Ak súčasťou ponuky bude aj variantné riešenie, nebude zaradené do vyhodnotenia a bude sa naň hľadieť akoby nebolo predložené. </w:t>
      </w:r>
    </w:p>
    <w:p w14:paraId="06AEFB61" w14:textId="77777777" w:rsidR="00266429" w:rsidRPr="008830E8" w:rsidRDefault="00266429" w:rsidP="008830E8">
      <w:pPr>
        <w:tabs>
          <w:tab w:val="left" w:pos="426"/>
        </w:tabs>
        <w:spacing w:after="0" w:line="264" w:lineRule="auto"/>
        <w:ind w:left="0" w:right="0" w:firstLine="0"/>
        <w:rPr>
          <w:rFonts w:asciiTheme="minorHAnsi" w:hAnsiTheme="minorHAnsi"/>
          <w:highlight w:val="yellow"/>
        </w:rPr>
      </w:pPr>
    </w:p>
    <w:p w14:paraId="01EE632D" w14:textId="77777777" w:rsidR="00B01DFF" w:rsidRPr="00640F1B" w:rsidRDefault="00B01DFF" w:rsidP="00294594">
      <w:pPr>
        <w:pStyle w:val="Odsekzoznamu"/>
        <w:numPr>
          <w:ilvl w:val="0"/>
          <w:numId w:val="35"/>
        </w:numPr>
        <w:tabs>
          <w:tab w:val="left" w:pos="426"/>
        </w:tabs>
        <w:spacing w:after="0" w:line="264" w:lineRule="auto"/>
        <w:ind w:left="426" w:right="0" w:hanging="426"/>
        <w:rPr>
          <w:rFonts w:asciiTheme="minorHAnsi" w:hAnsiTheme="minorHAnsi"/>
          <w:b/>
        </w:rPr>
      </w:pPr>
      <w:r w:rsidRPr="00640F1B">
        <w:rPr>
          <w:rFonts w:asciiTheme="minorHAnsi" w:hAnsiTheme="minorHAnsi"/>
          <w:b/>
        </w:rPr>
        <w:t>Podmienky zrušenia použitého postupu zadávania zákazky</w:t>
      </w:r>
    </w:p>
    <w:p w14:paraId="315F6BE6" w14:textId="70944424" w:rsidR="00B01DFF" w:rsidRPr="00640F1B" w:rsidRDefault="00B01DFF" w:rsidP="000E211E">
      <w:pPr>
        <w:pStyle w:val="Odsekzoznamu"/>
        <w:numPr>
          <w:ilvl w:val="1"/>
          <w:numId w:val="35"/>
        </w:numPr>
        <w:spacing w:after="0" w:line="264" w:lineRule="auto"/>
        <w:ind w:left="0" w:right="0" w:firstLine="0"/>
        <w:rPr>
          <w:rFonts w:asciiTheme="minorHAnsi" w:hAnsiTheme="minorHAnsi"/>
        </w:rPr>
      </w:pPr>
      <w:r w:rsidRPr="00640F1B">
        <w:rPr>
          <w:rFonts w:asciiTheme="minorHAnsi" w:hAnsiTheme="minorHAnsi"/>
        </w:rPr>
        <w:t xml:space="preserve">Verejný obstarávateľ môže zrušiť použitý postup zadávania zákazky. Verejný obstarávateľ si </w:t>
      </w:r>
      <w:r w:rsidR="009519C7">
        <w:rPr>
          <w:rFonts w:asciiTheme="minorHAnsi" w:hAnsiTheme="minorHAnsi"/>
        </w:rPr>
        <w:t> </w:t>
      </w:r>
      <w:r w:rsidRPr="00640F1B">
        <w:rPr>
          <w:rFonts w:asciiTheme="minorHAnsi" w:hAnsiTheme="minorHAnsi"/>
        </w:rPr>
        <w:t xml:space="preserve">vyhradzuje právo zrušiť postup zadávania zákazky, ak cena za celý predmet zákazky bude vyššia ako </w:t>
      </w:r>
      <w:r w:rsidR="009519C7">
        <w:rPr>
          <w:rFonts w:asciiTheme="minorHAnsi" w:hAnsiTheme="minorHAnsi"/>
        </w:rPr>
        <w:t> </w:t>
      </w:r>
      <w:r w:rsidRPr="00640F1B">
        <w:rPr>
          <w:rFonts w:asciiTheme="minorHAnsi" w:hAnsiTheme="minorHAnsi"/>
        </w:rPr>
        <w:t xml:space="preserve">predpokladaná hodnota zákazky. </w:t>
      </w:r>
    </w:p>
    <w:p w14:paraId="34BB1306" w14:textId="77777777" w:rsidR="00B01DFF" w:rsidRPr="00DE5AE9" w:rsidRDefault="00B01DFF" w:rsidP="005C2397">
      <w:pPr>
        <w:pStyle w:val="Odsekzoznamu"/>
        <w:tabs>
          <w:tab w:val="left" w:pos="426"/>
        </w:tabs>
        <w:spacing w:after="0" w:line="264" w:lineRule="auto"/>
        <w:ind w:left="426" w:right="0" w:hanging="426"/>
        <w:rPr>
          <w:rFonts w:asciiTheme="minorHAnsi" w:hAnsiTheme="minorHAnsi"/>
          <w:highlight w:val="yellow"/>
        </w:rPr>
      </w:pPr>
    </w:p>
    <w:p w14:paraId="07D5AE11" w14:textId="77777777" w:rsidR="00D32ADB" w:rsidRPr="00640F1B" w:rsidRDefault="00D32ADB" w:rsidP="00294594">
      <w:pPr>
        <w:pStyle w:val="Nadpis1"/>
        <w:numPr>
          <w:ilvl w:val="0"/>
          <w:numId w:val="35"/>
        </w:numPr>
        <w:spacing w:after="0" w:line="264" w:lineRule="auto"/>
        <w:ind w:left="426" w:hanging="426"/>
        <w:rPr>
          <w:rFonts w:asciiTheme="minorHAnsi" w:hAnsiTheme="minorHAnsi"/>
        </w:rPr>
      </w:pPr>
      <w:bookmarkStart w:id="8" w:name="_Toc12175"/>
      <w:r w:rsidRPr="00640F1B">
        <w:rPr>
          <w:rFonts w:asciiTheme="minorHAnsi" w:hAnsiTheme="minorHAnsi"/>
        </w:rPr>
        <w:lastRenderedPageBreak/>
        <w:t>Komunikácia</w:t>
      </w:r>
      <w:r w:rsidRPr="00640F1B">
        <w:rPr>
          <w:rFonts w:asciiTheme="minorHAnsi" w:hAnsiTheme="minorHAnsi"/>
          <w:b w:val="0"/>
        </w:rPr>
        <w:t xml:space="preserve"> </w:t>
      </w:r>
      <w:bookmarkEnd w:id="8"/>
    </w:p>
    <w:p w14:paraId="2B837055" w14:textId="79DA7E47" w:rsidR="00D32ADB" w:rsidRPr="00640F1B" w:rsidRDefault="00D32ADB" w:rsidP="000E211E">
      <w:pPr>
        <w:pStyle w:val="Odsekzoznamu"/>
        <w:numPr>
          <w:ilvl w:val="1"/>
          <w:numId w:val="35"/>
        </w:numPr>
        <w:tabs>
          <w:tab w:val="left" w:pos="567"/>
        </w:tabs>
        <w:spacing w:after="0" w:line="264" w:lineRule="auto"/>
        <w:ind w:left="0" w:right="0" w:firstLine="0"/>
        <w:rPr>
          <w:rFonts w:asciiTheme="minorHAnsi" w:hAnsiTheme="minorHAnsi"/>
        </w:rPr>
      </w:pPr>
      <w:r w:rsidRPr="00640F1B">
        <w:rPr>
          <w:rFonts w:asciiTheme="minorHAnsi" w:hAnsiTheme="minorHAnsi"/>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w:t>
      </w:r>
      <w:r w:rsidR="009519C7">
        <w:rPr>
          <w:rFonts w:asciiTheme="minorHAnsi" w:hAnsiTheme="minorHAnsi"/>
        </w:rPr>
        <w:t> </w:t>
      </w:r>
      <w:r w:rsidRPr="00640F1B">
        <w:rPr>
          <w:rFonts w:asciiTheme="minorHAnsi" w:hAnsiTheme="minorHAnsi"/>
        </w:rPr>
        <w:t xml:space="preserve">zaručí ochranu dôverných a osobných údajov uvedených v týchto dokumentoch. </w:t>
      </w:r>
    </w:p>
    <w:p w14:paraId="6C794285" w14:textId="77777777" w:rsidR="00D32ADB" w:rsidRPr="00640F1B" w:rsidRDefault="00D32ADB" w:rsidP="005C2397">
      <w:pPr>
        <w:pStyle w:val="Default"/>
        <w:spacing w:line="264" w:lineRule="auto"/>
        <w:ind w:left="426" w:hanging="426"/>
        <w:jc w:val="both"/>
        <w:rPr>
          <w:rFonts w:asciiTheme="minorHAnsi" w:hAnsiTheme="minorHAnsi"/>
          <w:sz w:val="22"/>
          <w:szCs w:val="22"/>
        </w:rPr>
      </w:pPr>
    </w:p>
    <w:p w14:paraId="02F9D9C3" w14:textId="77777777" w:rsidR="00B01DFF" w:rsidRPr="00640F1B" w:rsidRDefault="00D32ADB" w:rsidP="000E211E">
      <w:pPr>
        <w:pStyle w:val="Odsekzoznamu"/>
        <w:numPr>
          <w:ilvl w:val="1"/>
          <w:numId w:val="35"/>
        </w:numPr>
        <w:tabs>
          <w:tab w:val="left" w:pos="567"/>
        </w:tabs>
        <w:spacing w:after="0" w:line="264" w:lineRule="auto"/>
        <w:ind w:left="0" w:right="0" w:firstLine="0"/>
        <w:rPr>
          <w:rFonts w:asciiTheme="minorHAnsi" w:hAnsiTheme="minorHAnsi"/>
        </w:rPr>
      </w:pPr>
      <w:r w:rsidRPr="00640F1B">
        <w:rPr>
          <w:rFonts w:asciiTheme="minorHAnsi" w:hAnsiTheme="minorHAnsi"/>
        </w:rPr>
        <w:t>Verejný obstarávateľ bude pri komunikácii so záujemcami/uchádzačmi postupovať prostredníctvom komunikačného rozhrania systému JOSEPHINE. Tento spôsob komunikácie sa týka akejkoľvek komunikácie a podaní medzi verejným obstarávateľom a záujemcami, resp.</w:t>
      </w:r>
      <w:r w:rsidR="008B665E" w:rsidRPr="00640F1B">
        <w:rPr>
          <w:rFonts w:asciiTheme="minorHAnsi" w:hAnsiTheme="minorHAnsi"/>
        </w:rPr>
        <w:t> </w:t>
      </w:r>
      <w:r w:rsidRPr="00640F1B">
        <w:rPr>
          <w:rFonts w:asciiTheme="minorHAnsi" w:hAnsiTheme="minorHAnsi"/>
        </w:rPr>
        <w:t xml:space="preserve">uchádzačmi. </w:t>
      </w:r>
    </w:p>
    <w:p w14:paraId="4623C19E" w14:textId="77777777" w:rsidR="00B01DFF" w:rsidRPr="00640F1B" w:rsidRDefault="00B01DFF" w:rsidP="005C2397">
      <w:pPr>
        <w:pStyle w:val="Odsekzoznamu"/>
        <w:spacing w:after="0" w:line="264" w:lineRule="auto"/>
        <w:ind w:left="426" w:right="0" w:hanging="426"/>
        <w:rPr>
          <w:rFonts w:asciiTheme="minorHAnsi" w:hAnsiTheme="minorHAnsi"/>
        </w:rPr>
      </w:pPr>
    </w:p>
    <w:p w14:paraId="64C79195" w14:textId="7543276A" w:rsidR="00B01DFF" w:rsidRDefault="00D32ADB" w:rsidP="000E211E">
      <w:pPr>
        <w:pStyle w:val="Odsekzoznamu"/>
        <w:numPr>
          <w:ilvl w:val="1"/>
          <w:numId w:val="35"/>
        </w:numPr>
        <w:tabs>
          <w:tab w:val="left" w:pos="567"/>
        </w:tabs>
        <w:spacing w:after="0" w:line="264" w:lineRule="auto"/>
        <w:ind w:left="0" w:right="0" w:firstLine="0"/>
        <w:rPr>
          <w:rFonts w:asciiTheme="minorHAnsi" w:hAnsiTheme="minorHAnsi"/>
        </w:rPr>
      </w:pPr>
      <w:r w:rsidRPr="00640F1B">
        <w:rPr>
          <w:rFonts w:asciiTheme="minorHAnsi" w:hAnsiTheme="minorHAnsi"/>
        </w:rPr>
        <w:t xml:space="preserve">JOSEPHINE je na účely tohto verejného obstarávania softvér na elektronizáciu zadávania verejných zákaziek. JOSEPHINE je webová aplikácia na doméne </w:t>
      </w:r>
      <w:hyperlink r:id="rId12" w:history="1">
        <w:r w:rsidRPr="00BE5151">
          <w:t>https://josephine.proebiz.com</w:t>
        </w:r>
      </w:hyperlink>
      <w:r w:rsidRPr="00640F1B">
        <w:rPr>
          <w:rFonts w:asciiTheme="minorHAnsi" w:hAnsiTheme="minorHAnsi"/>
        </w:rPr>
        <w:t>.</w:t>
      </w:r>
    </w:p>
    <w:p w14:paraId="2C4C0A1D" w14:textId="77777777" w:rsidR="00BE5151" w:rsidRPr="00640F1B" w:rsidRDefault="00BE5151" w:rsidP="00BE5151">
      <w:pPr>
        <w:pStyle w:val="Default"/>
        <w:spacing w:line="264" w:lineRule="auto"/>
        <w:jc w:val="both"/>
        <w:rPr>
          <w:rFonts w:asciiTheme="minorHAnsi" w:hAnsiTheme="minorHAnsi"/>
          <w:sz w:val="22"/>
          <w:szCs w:val="22"/>
        </w:rPr>
      </w:pPr>
    </w:p>
    <w:p w14:paraId="564E034A" w14:textId="77777777" w:rsidR="00D32ADB" w:rsidRPr="00640F1B" w:rsidRDefault="00D32ADB" w:rsidP="004266C9">
      <w:pPr>
        <w:pStyle w:val="Default"/>
        <w:numPr>
          <w:ilvl w:val="1"/>
          <w:numId w:val="35"/>
        </w:numPr>
        <w:spacing w:line="264" w:lineRule="auto"/>
        <w:ind w:left="567" w:hanging="567"/>
        <w:jc w:val="both"/>
        <w:rPr>
          <w:rFonts w:asciiTheme="minorHAnsi" w:hAnsiTheme="minorHAnsi"/>
          <w:sz w:val="22"/>
          <w:szCs w:val="22"/>
        </w:rPr>
      </w:pPr>
      <w:r w:rsidRPr="00640F1B">
        <w:rPr>
          <w:rFonts w:asciiTheme="minorHAnsi" w:hAnsiTheme="minorHAnsi"/>
          <w:sz w:val="22"/>
          <w:szCs w:val="22"/>
        </w:rPr>
        <w:t>Na bezproblémové používanie systému JOSEPHINE je nutné používať jeden z podporovaných i</w:t>
      </w:r>
      <w:r w:rsidR="008B665E" w:rsidRPr="00640F1B">
        <w:rPr>
          <w:rFonts w:asciiTheme="minorHAnsi" w:hAnsiTheme="minorHAnsi"/>
          <w:sz w:val="22"/>
          <w:szCs w:val="22"/>
        </w:rPr>
        <w:t> </w:t>
      </w:r>
      <w:r w:rsidRPr="00640F1B">
        <w:rPr>
          <w:rFonts w:asciiTheme="minorHAnsi" w:hAnsiTheme="minorHAnsi"/>
          <w:sz w:val="22"/>
          <w:szCs w:val="22"/>
        </w:rPr>
        <w:t xml:space="preserve">internetových prehliadačov: </w:t>
      </w:r>
    </w:p>
    <w:p w14:paraId="09E112BD" w14:textId="00FD8D39" w:rsidR="00D32ADB" w:rsidRPr="00640F1B" w:rsidRDefault="00D32ADB" w:rsidP="00E77DDD">
      <w:pPr>
        <w:pStyle w:val="Default"/>
        <w:spacing w:line="264" w:lineRule="auto"/>
        <w:ind w:left="426" w:firstLine="425"/>
        <w:jc w:val="both"/>
        <w:rPr>
          <w:rFonts w:asciiTheme="minorHAnsi" w:hAnsiTheme="minorHAnsi"/>
          <w:sz w:val="22"/>
          <w:szCs w:val="22"/>
        </w:rPr>
      </w:pPr>
      <w:r w:rsidRPr="00640F1B">
        <w:rPr>
          <w:rFonts w:asciiTheme="minorHAnsi" w:hAnsiTheme="minorHAnsi" w:cs="Arial"/>
          <w:sz w:val="22"/>
          <w:szCs w:val="22"/>
        </w:rPr>
        <w:t xml:space="preserve">- </w:t>
      </w:r>
      <w:r w:rsidRPr="00640F1B">
        <w:rPr>
          <w:rFonts w:asciiTheme="minorHAnsi" w:hAnsiTheme="minorHAnsi"/>
          <w:sz w:val="22"/>
          <w:szCs w:val="22"/>
        </w:rPr>
        <w:t>Microsoft</w:t>
      </w:r>
      <w:r w:rsidR="00CB77FD">
        <w:rPr>
          <w:rFonts w:asciiTheme="minorHAnsi" w:hAnsiTheme="minorHAnsi"/>
          <w:sz w:val="22"/>
          <w:szCs w:val="22"/>
        </w:rPr>
        <w:t xml:space="preserve"> </w:t>
      </w:r>
      <w:proofErr w:type="spellStart"/>
      <w:r w:rsidR="00CF5A35">
        <w:rPr>
          <w:rFonts w:asciiTheme="minorHAnsi" w:hAnsiTheme="minorHAnsi"/>
          <w:sz w:val="22"/>
          <w:szCs w:val="22"/>
        </w:rPr>
        <w:t>Edge</w:t>
      </w:r>
      <w:proofErr w:type="spellEnd"/>
      <w:r w:rsidRPr="00640F1B">
        <w:rPr>
          <w:rFonts w:asciiTheme="minorHAnsi" w:hAnsiTheme="minorHAnsi"/>
          <w:sz w:val="22"/>
          <w:szCs w:val="22"/>
        </w:rPr>
        <w:t xml:space="preserve">, </w:t>
      </w:r>
    </w:p>
    <w:p w14:paraId="1A98A2DF" w14:textId="77777777" w:rsidR="00D32ADB" w:rsidRPr="00640F1B" w:rsidRDefault="00D32ADB" w:rsidP="00E77DDD">
      <w:pPr>
        <w:pStyle w:val="Default"/>
        <w:spacing w:line="264" w:lineRule="auto"/>
        <w:ind w:left="426" w:firstLine="425"/>
        <w:jc w:val="both"/>
        <w:rPr>
          <w:rFonts w:asciiTheme="minorHAnsi" w:hAnsiTheme="minorHAnsi"/>
          <w:sz w:val="22"/>
          <w:szCs w:val="22"/>
        </w:rPr>
      </w:pPr>
      <w:r w:rsidRPr="00640F1B">
        <w:rPr>
          <w:rFonts w:asciiTheme="minorHAnsi" w:hAnsiTheme="minorHAnsi" w:cs="Arial"/>
          <w:sz w:val="22"/>
          <w:szCs w:val="22"/>
        </w:rPr>
        <w:t xml:space="preserve">- </w:t>
      </w:r>
      <w:proofErr w:type="spellStart"/>
      <w:r w:rsidRPr="00640F1B">
        <w:rPr>
          <w:rFonts w:asciiTheme="minorHAnsi" w:hAnsiTheme="minorHAnsi"/>
          <w:sz w:val="22"/>
          <w:szCs w:val="22"/>
        </w:rPr>
        <w:t>Mozilla</w:t>
      </w:r>
      <w:proofErr w:type="spellEnd"/>
      <w:r w:rsidRPr="00640F1B">
        <w:rPr>
          <w:rFonts w:asciiTheme="minorHAnsi" w:hAnsiTheme="minorHAnsi"/>
          <w:sz w:val="22"/>
          <w:szCs w:val="22"/>
        </w:rPr>
        <w:t xml:space="preserve"> Firefox verzia 13.0 a vyššia </w:t>
      </w:r>
    </w:p>
    <w:p w14:paraId="6CAD000E" w14:textId="77777777" w:rsidR="00D32ADB" w:rsidRPr="00640F1B" w:rsidRDefault="00D32ADB" w:rsidP="00302FAC">
      <w:pPr>
        <w:pStyle w:val="Default"/>
        <w:spacing w:line="264" w:lineRule="auto"/>
        <w:ind w:left="569" w:firstLine="282"/>
        <w:jc w:val="both"/>
        <w:rPr>
          <w:rFonts w:asciiTheme="minorHAnsi" w:hAnsiTheme="minorHAnsi"/>
          <w:sz w:val="22"/>
          <w:szCs w:val="22"/>
        </w:rPr>
      </w:pPr>
      <w:r w:rsidRPr="00640F1B">
        <w:rPr>
          <w:rFonts w:asciiTheme="minorHAnsi" w:hAnsiTheme="minorHAnsi" w:cs="Arial"/>
          <w:sz w:val="22"/>
          <w:szCs w:val="22"/>
        </w:rPr>
        <w:t xml:space="preserve">- </w:t>
      </w:r>
      <w:r w:rsidRPr="00640F1B">
        <w:rPr>
          <w:rFonts w:asciiTheme="minorHAnsi" w:hAnsiTheme="minorHAnsi"/>
          <w:sz w:val="22"/>
          <w:szCs w:val="22"/>
        </w:rPr>
        <w:t xml:space="preserve">Google Chrome. </w:t>
      </w:r>
    </w:p>
    <w:p w14:paraId="43E7F805"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3522B70D" w14:textId="77777777" w:rsidR="00D32ADB" w:rsidRPr="00640F1B" w:rsidRDefault="00D32ADB" w:rsidP="00416372">
      <w:pPr>
        <w:pStyle w:val="Odsekzoznamu"/>
        <w:numPr>
          <w:ilvl w:val="1"/>
          <w:numId w:val="35"/>
        </w:numPr>
        <w:tabs>
          <w:tab w:val="left" w:pos="567"/>
        </w:tabs>
        <w:spacing w:after="0" w:line="264" w:lineRule="auto"/>
        <w:ind w:left="0" w:right="0" w:firstLine="0"/>
        <w:rPr>
          <w:rFonts w:asciiTheme="minorHAnsi" w:hAnsiTheme="minorHAnsi"/>
        </w:rPr>
      </w:pPr>
      <w:r w:rsidRPr="00640F1B">
        <w:rPr>
          <w:rFonts w:asciiTheme="minorHAnsi" w:hAnsiTheme="minorHAnsi"/>
        </w:rPr>
        <w:t>Pravidlá pre doručovanie – zásielka sa považuje za doručenú záujemcovi/uchádzačovi</w:t>
      </w:r>
      <w:r w:rsidR="00640F1B" w:rsidRPr="00640F1B">
        <w:rPr>
          <w:rFonts w:asciiTheme="minorHAnsi" w:hAnsiTheme="minorHAnsi"/>
        </w:rPr>
        <w:t>,</w:t>
      </w:r>
      <w:r w:rsidRPr="00640F1B">
        <w:rPr>
          <w:rFonts w:asciiTheme="minorHAnsi" w:hAnsiTheme="minorHAnsi"/>
        </w:rPr>
        <w:t xml:space="preserve"> ak jej adresát bude mať objektívnu možnosť oboznámiť sa s jej obsahom, tzn. ako náhle sa dostane zásielka do sféry jeho dispozície. Za okamih doručenia sa v systéme JOSEPHINE považuje okamih jej odoslania v systéme JOSEPHINE</w:t>
      </w:r>
      <w:r w:rsidR="00640F1B">
        <w:rPr>
          <w:rFonts w:asciiTheme="minorHAnsi" w:hAnsiTheme="minorHAnsi"/>
        </w:rPr>
        <w:t>,</w:t>
      </w:r>
      <w:r w:rsidRPr="00640F1B">
        <w:rPr>
          <w:rFonts w:asciiTheme="minorHAnsi" w:hAnsiTheme="minorHAnsi"/>
        </w:rPr>
        <w:t xml:space="preserve"> a to v súlade s funkcionalitou systému. </w:t>
      </w:r>
    </w:p>
    <w:p w14:paraId="0FD54265"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0360D9E9" w14:textId="77777777" w:rsidR="00D32ADB" w:rsidRPr="00640F1B" w:rsidRDefault="00D32ADB" w:rsidP="00D30E26">
      <w:pPr>
        <w:pStyle w:val="Odsekzoznamu"/>
        <w:numPr>
          <w:ilvl w:val="1"/>
          <w:numId w:val="35"/>
        </w:numPr>
        <w:tabs>
          <w:tab w:val="left" w:pos="567"/>
        </w:tabs>
        <w:spacing w:after="0" w:line="264" w:lineRule="auto"/>
        <w:ind w:left="0" w:right="0" w:firstLine="0"/>
        <w:rPr>
          <w:rFonts w:asciiTheme="minorHAnsi" w:hAnsiTheme="minorHAnsi"/>
        </w:rPr>
      </w:pPr>
      <w:r w:rsidRPr="00640F1B">
        <w:rPr>
          <w:rFonts w:asciiTheme="minorHAnsi" w:hAnsiTheme="minorHAnsi"/>
        </w:rPr>
        <w:t>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w:t>
      </w:r>
      <w:r w:rsidR="00B01DFF" w:rsidRPr="00640F1B">
        <w:rPr>
          <w:rFonts w:asciiTheme="minorHAnsi" w:hAnsiTheme="minorHAnsi"/>
        </w:rPr>
        <w:t>a</w:t>
      </w:r>
      <w:r w:rsidRPr="00640F1B">
        <w:rPr>
          <w:rFonts w:asciiTheme="minorHAnsi" w:hAnsiTheme="minorHAnsi"/>
        </w:rPr>
        <w:t xml:space="preserve"> prijíma. </w:t>
      </w:r>
    </w:p>
    <w:p w14:paraId="3594827B"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1D5E836D" w14:textId="77777777" w:rsidR="00E77DDD" w:rsidRPr="00640F1B" w:rsidRDefault="00E77DDD" w:rsidP="00D30E26">
      <w:pPr>
        <w:pStyle w:val="Odsekzoznamu"/>
        <w:numPr>
          <w:ilvl w:val="1"/>
          <w:numId w:val="35"/>
        </w:numPr>
        <w:tabs>
          <w:tab w:val="left" w:pos="567"/>
        </w:tabs>
        <w:spacing w:after="0" w:line="264" w:lineRule="auto"/>
        <w:ind w:left="0" w:right="0" w:firstLine="0"/>
        <w:rPr>
          <w:rFonts w:asciiTheme="minorHAnsi" w:hAnsiTheme="minorHAnsi"/>
        </w:rPr>
      </w:pPr>
      <w:r w:rsidRPr="00640F1B">
        <w:rPr>
          <w:rFonts w:asciiTheme="minorHAnsi" w:hAnsiTheme="minorHAnsi"/>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w:t>
      </w:r>
      <w:r w:rsidR="000C70C6" w:rsidRPr="00640F1B">
        <w:rPr>
          <w:rFonts w:asciiTheme="minorHAnsi" w:hAnsiTheme="minorHAnsi"/>
        </w:rPr>
        <w:t xml:space="preserve">uchádzač si môže v komunikačnom </w:t>
      </w:r>
      <w:r w:rsidRPr="00640F1B">
        <w:rPr>
          <w:rFonts w:asciiTheme="minorHAnsi" w:hAnsiTheme="minorHAnsi"/>
        </w:rPr>
        <w:t xml:space="preserve">rozhraní zobraziť celú históriu o svojej komunikácii s verejným obstarávateľom. </w:t>
      </w:r>
    </w:p>
    <w:p w14:paraId="4DE49ECD" w14:textId="77777777"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14:paraId="56ACECC6" w14:textId="66553EF0" w:rsidR="00D32ADB" w:rsidRPr="00640F1B" w:rsidRDefault="00D32ADB" w:rsidP="00D30E26">
      <w:pPr>
        <w:pStyle w:val="Odsekzoznamu"/>
        <w:numPr>
          <w:ilvl w:val="1"/>
          <w:numId w:val="35"/>
        </w:numPr>
        <w:tabs>
          <w:tab w:val="left" w:pos="567"/>
        </w:tabs>
        <w:spacing w:after="0" w:line="264" w:lineRule="auto"/>
        <w:ind w:left="0" w:right="0" w:firstLine="0"/>
        <w:rPr>
          <w:rFonts w:asciiTheme="minorHAnsi" w:hAnsiTheme="minorHAnsi"/>
        </w:rPr>
      </w:pPr>
      <w:r w:rsidRPr="00640F1B">
        <w:rPr>
          <w:rFonts w:asciiTheme="minorHAnsi" w:hAnsiTheme="minorHAnsi"/>
        </w:rPr>
        <w:t>Ak je odosielateľom zásielky záujemca</w:t>
      </w:r>
      <w:r w:rsidR="00E77DDD" w:rsidRPr="00640F1B">
        <w:rPr>
          <w:rFonts w:asciiTheme="minorHAnsi" w:hAnsiTheme="minorHAnsi"/>
        </w:rPr>
        <w:t>,</w:t>
      </w:r>
      <w:r w:rsidRPr="00640F1B">
        <w:rPr>
          <w:rFonts w:asciiTheme="minorHAnsi" w:hAnsiTheme="minorHAnsi"/>
        </w:rPr>
        <w:t xml:space="preserve"> resp. uchádzač, tak po prihlásení do systému a </w:t>
      </w:r>
      <w:r w:rsidR="000C5C35">
        <w:rPr>
          <w:rFonts w:asciiTheme="minorHAnsi" w:hAnsiTheme="minorHAnsi"/>
        </w:rPr>
        <w:t> </w:t>
      </w:r>
      <w:r w:rsidRPr="00640F1B">
        <w:rPr>
          <w:rFonts w:asciiTheme="minorHAnsi" w:hAnsiTheme="minorHAnsi"/>
        </w:rPr>
        <w:t xml:space="preserve">k </w:t>
      </w:r>
      <w:r w:rsidR="000C5C35">
        <w:rPr>
          <w:rFonts w:asciiTheme="minorHAnsi" w:hAnsiTheme="minorHAnsi"/>
        </w:rPr>
        <w:t> </w:t>
      </w:r>
      <w:r w:rsidRPr="00640F1B">
        <w:rPr>
          <w:rFonts w:asciiTheme="minorHAnsi" w:hAnsiTheme="minorHAnsi"/>
        </w:rPr>
        <w:t xml:space="preserve">predmetnému obstarávaniu môže prostredníctvom komunikačného rozhrania odosielať správy a </w:t>
      </w:r>
      <w:r w:rsidR="000C5C35">
        <w:rPr>
          <w:rFonts w:asciiTheme="minorHAnsi" w:hAnsiTheme="minorHAnsi"/>
        </w:rPr>
        <w:t> </w:t>
      </w:r>
      <w:r w:rsidRPr="00640F1B">
        <w:rPr>
          <w:rFonts w:asciiTheme="minorHAnsi" w:hAnsiTheme="minorHAnsi"/>
        </w:rPr>
        <w:t xml:space="preserve">potrebné prílohy verejnému obstarávateľovi. Takáto zásielka sa považuje za doručenú verejnému obstarávateľovi okamihom jej odoslania v systéme JOSEPHINE v súlade s funkcionalitou systému. </w:t>
      </w:r>
    </w:p>
    <w:p w14:paraId="1FE38C3D" w14:textId="77777777" w:rsidR="00A106B4" w:rsidRPr="000038BB" w:rsidRDefault="00A106B4" w:rsidP="000038BB">
      <w:pPr>
        <w:ind w:left="0" w:firstLine="0"/>
        <w:rPr>
          <w:rFonts w:asciiTheme="minorHAnsi" w:hAnsiTheme="minorHAnsi"/>
        </w:rPr>
      </w:pPr>
    </w:p>
    <w:p w14:paraId="7787C1F2" w14:textId="0E871B2A" w:rsidR="00A106B4" w:rsidRPr="00592B4A" w:rsidRDefault="00A106B4" w:rsidP="00AC4195">
      <w:pPr>
        <w:pStyle w:val="Odsekzoznamu"/>
        <w:numPr>
          <w:ilvl w:val="1"/>
          <w:numId w:val="35"/>
        </w:numPr>
        <w:tabs>
          <w:tab w:val="left" w:pos="426"/>
          <w:tab w:val="left" w:pos="567"/>
        </w:tabs>
        <w:spacing w:after="0" w:line="264" w:lineRule="auto"/>
        <w:ind w:left="0" w:right="0" w:firstLine="0"/>
        <w:rPr>
          <w:rFonts w:asciiTheme="minorHAnsi" w:hAnsiTheme="minorHAnsi"/>
        </w:rPr>
      </w:pPr>
      <w:r w:rsidRPr="00BE5151">
        <w:rPr>
          <w:rFonts w:asciiTheme="minorHAnsi" w:hAnsiTheme="minorHAnsi"/>
        </w:rPr>
        <w:t xml:space="preserve">Ak výzva nie je verejná, prístup k danému obstarávaniu si môžete zabezpečiť vložením kódu do </w:t>
      </w:r>
      <w:r w:rsidR="00592B4A">
        <w:rPr>
          <w:rFonts w:asciiTheme="minorHAnsi" w:hAnsiTheme="minorHAnsi"/>
        </w:rPr>
        <w:t> </w:t>
      </w:r>
      <w:r w:rsidRPr="00BE5151">
        <w:rPr>
          <w:rFonts w:asciiTheme="minorHAnsi" w:hAnsiTheme="minorHAnsi"/>
        </w:rPr>
        <w:t xml:space="preserve">systému JOSEPHINE, ktorý vám bude zaslaný zo systému e-mailom. Kód mate možnosť vložiť </w:t>
      </w:r>
      <w:r w:rsidRPr="00BE5151">
        <w:t xml:space="preserve">po </w:t>
      </w:r>
      <w:r w:rsidR="00592B4A">
        <w:t> </w:t>
      </w:r>
      <w:r w:rsidRPr="00BE5151">
        <w:t xml:space="preserve">registrácii a prihlásení na doméne  </w:t>
      </w:r>
      <w:hyperlink r:id="rId13" w:history="1">
        <w:r w:rsidRPr="00BE5151">
          <w:t>https://josephine.proebiz.com/</w:t>
        </w:r>
      </w:hyperlink>
      <w:r w:rsidRPr="00BE5151">
        <w:rPr>
          <w:rFonts w:asciiTheme="minorHAnsi" w:hAnsiTheme="minorHAnsi"/>
        </w:rPr>
        <w:t xml:space="preserve">. Po vložení kódu sa pre Vás dané obstarávanie (zákazka) zverejní a budete tak mať dostupné všetky informácie poskytované verejným obstarávateľom k </w:t>
      </w:r>
      <w:r w:rsidR="00592B4A">
        <w:rPr>
          <w:rFonts w:asciiTheme="minorHAnsi" w:hAnsiTheme="minorHAnsi"/>
        </w:rPr>
        <w:t> </w:t>
      </w:r>
      <w:r w:rsidRPr="00BE5151">
        <w:rPr>
          <w:rFonts w:asciiTheme="minorHAnsi" w:hAnsiTheme="minorHAnsi"/>
        </w:rPr>
        <w:t xml:space="preserve">tomuto tendru. Verejný obstarávateľ odporúča záujemcom, ktorí chcú byť informovaní </w:t>
      </w:r>
      <w:r w:rsidRPr="00BE5151">
        <w:rPr>
          <w:rFonts w:asciiTheme="minorHAnsi" w:hAnsiTheme="minorHAnsi"/>
        </w:rPr>
        <w:lastRenderedPageBreak/>
        <w:t xml:space="preserve">o </w:t>
      </w:r>
      <w:r w:rsidR="00592B4A">
        <w:rPr>
          <w:rFonts w:asciiTheme="minorHAnsi" w:hAnsiTheme="minorHAnsi"/>
        </w:rPr>
        <w:t> </w:t>
      </w:r>
      <w:r w:rsidRPr="00BE5151">
        <w:rPr>
          <w:rFonts w:asciiTheme="minorHAnsi" w:hAnsiTheme="minorHAnsi"/>
        </w:rPr>
        <w:t xml:space="preserve">prípadných aktualizáciách týkajúcich sa konkrétneho obstarávania prostredníctvom notifikačných </w:t>
      </w:r>
      <w:r w:rsidRPr="00592B4A">
        <w:rPr>
          <w:rFonts w:asciiTheme="minorHAnsi" w:hAnsiTheme="minorHAnsi"/>
        </w:rPr>
        <w:t xml:space="preserve">e-mailov, aby </w:t>
      </w:r>
      <w:r w:rsidR="00592B4A" w:rsidRPr="00592B4A">
        <w:rPr>
          <w:rFonts w:asciiTheme="minorHAnsi" w:hAnsiTheme="minorHAnsi"/>
        </w:rPr>
        <w:t> </w:t>
      </w:r>
      <w:r w:rsidRPr="00592B4A">
        <w:rPr>
          <w:rFonts w:asciiTheme="minorHAnsi" w:hAnsiTheme="minorHAnsi"/>
        </w:rPr>
        <w:t>v danom obstarávaní zaklikli tlačidlo „ZAUJÍMA MA TO“ (v pravej hornej časti obrazovky).</w:t>
      </w:r>
    </w:p>
    <w:p w14:paraId="386543B7" w14:textId="77777777" w:rsidR="00A106B4" w:rsidRPr="00640F1B" w:rsidRDefault="00A106B4" w:rsidP="00A106B4">
      <w:pPr>
        <w:pStyle w:val="Default"/>
        <w:spacing w:line="264" w:lineRule="auto"/>
        <w:ind w:left="426"/>
        <w:jc w:val="both"/>
        <w:rPr>
          <w:rFonts w:asciiTheme="minorHAnsi" w:hAnsiTheme="minorHAnsi"/>
          <w:sz w:val="22"/>
          <w:szCs w:val="22"/>
        </w:rPr>
      </w:pPr>
    </w:p>
    <w:p w14:paraId="179455F0" w14:textId="77777777" w:rsidR="00C11FCE" w:rsidRPr="00640F1B" w:rsidRDefault="00C11FCE" w:rsidP="009D548D">
      <w:pPr>
        <w:ind w:left="0" w:firstLine="0"/>
        <w:rPr>
          <w:highlight w:val="yellow"/>
        </w:rPr>
      </w:pPr>
    </w:p>
    <w:p w14:paraId="30B1A930" w14:textId="77777777" w:rsidR="00D32ADB" w:rsidRPr="00640F1B" w:rsidRDefault="00D32ADB" w:rsidP="00294594">
      <w:pPr>
        <w:pStyle w:val="Nadpis1"/>
        <w:numPr>
          <w:ilvl w:val="0"/>
          <w:numId w:val="35"/>
        </w:numPr>
        <w:spacing w:after="0" w:line="264" w:lineRule="auto"/>
        <w:ind w:left="426" w:hanging="426"/>
        <w:rPr>
          <w:rFonts w:asciiTheme="minorHAnsi" w:hAnsiTheme="minorHAnsi"/>
        </w:rPr>
      </w:pPr>
      <w:bookmarkStart w:id="9" w:name="_Toc12176"/>
      <w:r w:rsidRPr="00640F1B">
        <w:rPr>
          <w:rFonts w:asciiTheme="minorHAnsi" w:hAnsiTheme="minorHAnsi"/>
        </w:rPr>
        <w:t>Vysvetlenie požiadaviek uvedených vo Výzve</w:t>
      </w:r>
      <w:bookmarkEnd w:id="9"/>
    </w:p>
    <w:p w14:paraId="2AB4577A" w14:textId="77777777" w:rsidR="00D32ADB" w:rsidRPr="00640F1B" w:rsidRDefault="00D32ADB" w:rsidP="00AC4195">
      <w:pPr>
        <w:pStyle w:val="Odsekzoznamu"/>
        <w:numPr>
          <w:ilvl w:val="1"/>
          <w:numId w:val="35"/>
        </w:numPr>
        <w:tabs>
          <w:tab w:val="left" w:pos="567"/>
        </w:tabs>
        <w:spacing w:after="0" w:line="264" w:lineRule="auto"/>
        <w:ind w:left="0" w:right="0" w:firstLine="0"/>
        <w:rPr>
          <w:rFonts w:asciiTheme="minorHAnsi" w:hAnsiTheme="minorHAnsi"/>
        </w:rPr>
      </w:pPr>
      <w:r w:rsidRPr="00640F1B">
        <w:rPr>
          <w:rFonts w:asciiTheme="minorHAnsi" w:hAnsiTheme="minorHAnsi"/>
        </w:rPr>
        <w:t>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w:t>
      </w:r>
      <w:r w:rsidR="000C70C6" w:rsidRPr="00640F1B">
        <w:rPr>
          <w:rFonts w:asciiTheme="minorHAnsi" w:hAnsiTheme="minorHAnsi"/>
        </w:rPr>
        <w:t>ý uviesť „Žiadosť o vysvetlenie“.</w:t>
      </w:r>
      <w:r w:rsidRPr="00640F1B">
        <w:rPr>
          <w:rFonts w:asciiTheme="minorHAnsi" w:hAnsiTheme="minorHAnsi"/>
        </w:rPr>
        <w:t xml:space="preserv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2BF0EDC8" w14:textId="77777777" w:rsidR="001C29EC" w:rsidRPr="00DE5AE9" w:rsidRDefault="001C29EC" w:rsidP="00130408">
      <w:pPr>
        <w:pStyle w:val="Default"/>
        <w:spacing w:line="264" w:lineRule="auto"/>
        <w:jc w:val="both"/>
        <w:rPr>
          <w:rFonts w:asciiTheme="minorHAnsi" w:hAnsiTheme="minorHAnsi"/>
          <w:sz w:val="22"/>
          <w:szCs w:val="22"/>
          <w:highlight w:val="yellow"/>
        </w:rPr>
      </w:pPr>
    </w:p>
    <w:p w14:paraId="23E588B5" w14:textId="77777777" w:rsidR="007A2E74" w:rsidRPr="009C5994" w:rsidRDefault="007A2E74" w:rsidP="00294594">
      <w:pPr>
        <w:pStyle w:val="Default"/>
        <w:numPr>
          <w:ilvl w:val="0"/>
          <w:numId w:val="35"/>
        </w:numPr>
        <w:spacing w:line="264" w:lineRule="auto"/>
        <w:ind w:left="426" w:hanging="426"/>
        <w:jc w:val="both"/>
        <w:rPr>
          <w:rFonts w:asciiTheme="minorHAnsi" w:hAnsiTheme="minorHAnsi"/>
          <w:b/>
          <w:sz w:val="22"/>
          <w:szCs w:val="22"/>
        </w:rPr>
      </w:pPr>
      <w:r w:rsidRPr="009C5994">
        <w:rPr>
          <w:rFonts w:asciiTheme="minorHAnsi" w:hAnsiTheme="minorHAnsi"/>
          <w:b/>
          <w:sz w:val="22"/>
          <w:szCs w:val="22"/>
        </w:rPr>
        <w:t>Vyhodnotenie ponúk</w:t>
      </w:r>
    </w:p>
    <w:p w14:paraId="37BA3C0E" w14:textId="2885FD9A" w:rsidR="007A2E74" w:rsidRPr="009C5994" w:rsidRDefault="007A2E74" w:rsidP="009E7347">
      <w:pPr>
        <w:pStyle w:val="Odsekzoznamu"/>
        <w:numPr>
          <w:ilvl w:val="1"/>
          <w:numId w:val="35"/>
        </w:numPr>
        <w:tabs>
          <w:tab w:val="left" w:pos="426"/>
        </w:tabs>
        <w:spacing w:after="0" w:line="264" w:lineRule="auto"/>
        <w:ind w:left="0" w:right="0" w:firstLine="0"/>
        <w:rPr>
          <w:rFonts w:asciiTheme="minorHAnsi" w:hAnsiTheme="minorHAnsi"/>
        </w:rPr>
      </w:pPr>
      <w:r w:rsidRPr="009C5994">
        <w:rPr>
          <w:rFonts w:asciiTheme="minorHAnsi" w:hAnsiTheme="minorHAnsi"/>
        </w:rPr>
        <w:t>Verejný obstarávateľ po uplynutí lehoty na predkladanie ponúk vyhodnotí splnenie</w:t>
      </w:r>
      <w:r w:rsidR="00E77DDD" w:rsidRPr="009C5994">
        <w:rPr>
          <w:rFonts w:asciiTheme="minorHAnsi" w:hAnsiTheme="minorHAnsi"/>
        </w:rPr>
        <w:t xml:space="preserve"> podmienok účasti a požiadaviek </w:t>
      </w:r>
      <w:r w:rsidRPr="009C5994">
        <w:rPr>
          <w:rFonts w:asciiTheme="minorHAnsi" w:hAnsiTheme="minorHAnsi"/>
        </w:rPr>
        <w:t xml:space="preserve">na predmet zákazky u uchádzača, ktorý sa umiestnil na prvom mieste v poradí, z </w:t>
      </w:r>
      <w:r w:rsidR="00592B4A">
        <w:rPr>
          <w:rFonts w:asciiTheme="minorHAnsi" w:hAnsiTheme="minorHAnsi"/>
        </w:rPr>
        <w:t> </w:t>
      </w:r>
      <w:r w:rsidRPr="009C5994">
        <w:rPr>
          <w:rFonts w:asciiTheme="minorHAnsi" w:hAnsiTheme="minorHAnsi"/>
        </w:rPr>
        <w:t>hľadiska uplatnenia kritéria na vyhodnotenie ponúk.</w:t>
      </w:r>
    </w:p>
    <w:p w14:paraId="7E9EB6AE" w14:textId="77777777" w:rsidR="00E77DDD" w:rsidRPr="00DE5AE9" w:rsidRDefault="00E77DDD" w:rsidP="00E77DDD">
      <w:pPr>
        <w:pStyle w:val="Default"/>
        <w:spacing w:line="264" w:lineRule="auto"/>
        <w:ind w:left="426"/>
        <w:jc w:val="both"/>
        <w:rPr>
          <w:rFonts w:asciiTheme="minorHAnsi" w:hAnsiTheme="minorHAnsi"/>
          <w:sz w:val="22"/>
          <w:szCs w:val="22"/>
          <w:highlight w:val="yellow"/>
        </w:rPr>
      </w:pPr>
    </w:p>
    <w:p w14:paraId="29D329FF" w14:textId="77777777" w:rsidR="007A2E74" w:rsidRPr="009C5994" w:rsidRDefault="007A2E74" w:rsidP="00D37445">
      <w:pPr>
        <w:pStyle w:val="Odsekzoznamu"/>
        <w:numPr>
          <w:ilvl w:val="1"/>
          <w:numId w:val="35"/>
        </w:numPr>
        <w:tabs>
          <w:tab w:val="left" w:pos="567"/>
        </w:tabs>
        <w:spacing w:after="0" w:line="264" w:lineRule="auto"/>
        <w:ind w:left="0" w:right="0" w:firstLine="0"/>
        <w:rPr>
          <w:rFonts w:asciiTheme="minorHAnsi" w:hAnsiTheme="minorHAnsi"/>
        </w:rPr>
      </w:pPr>
      <w:r w:rsidRPr="009C5994">
        <w:rPr>
          <w:rFonts w:asciiTheme="minorHAnsi" w:hAnsiTheme="minorHAnsi"/>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14:paraId="24FEEDFC" w14:textId="77777777" w:rsidR="007A2E74" w:rsidRPr="000134C8" w:rsidRDefault="007A2E74" w:rsidP="000134C8">
      <w:pPr>
        <w:pStyle w:val="Odsekzoznamu"/>
        <w:spacing w:after="0" w:line="264" w:lineRule="auto"/>
        <w:ind w:left="0" w:right="0" w:firstLine="0"/>
        <w:rPr>
          <w:rFonts w:asciiTheme="minorHAnsi" w:hAnsiTheme="minorHAnsi"/>
        </w:rPr>
      </w:pPr>
    </w:p>
    <w:p w14:paraId="62FCA7EC" w14:textId="6AF3DD84" w:rsidR="007A2E74" w:rsidRPr="009C5994" w:rsidRDefault="007A2E74" w:rsidP="00294594">
      <w:pPr>
        <w:pStyle w:val="Odsekzoznamu"/>
        <w:numPr>
          <w:ilvl w:val="1"/>
          <w:numId w:val="35"/>
        </w:numPr>
        <w:tabs>
          <w:tab w:val="left" w:pos="567"/>
        </w:tabs>
        <w:spacing w:after="0" w:line="264" w:lineRule="auto"/>
        <w:ind w:left="0" w:right="0" w:firstLine="0"/>
        <w:rPr>
          <w:rFonts w:asciiTheme="minorHAnsi" w:hAnsiTheme="minorHAnsi"/>
        </w:rPr>
      </w:pPr>
      <w:r w:rsidRPr="009C5994">
        <w:rPr>
          <w:rFonts w:asciiTheme="minorHAnsi" w:hAnsiTheme="minorHAnsi"/>
        </w:rPr>
        <w:t xml:space="preserve">V prípade, ak ponuka uchádzača, ktorý sa umiestnil na prvom mieste nebude spĺňať požiadavky verejného obstarávateľa, pristúpi k vyhodnoteniu ponuky uchádzača, ktorý sa umiestnil v poradí na </w:t>
      </w:r>
      <w:r w:rsidR="00592B4A">
        <w:rPr>
          <w:rFonts w:asciiTheme="minorHAnsi" w:hAnsiTheme="minorHAnsi"/>
        </w:rPr>
        <w:t> </w:t>
      </w:r>
      <w:r w:rsidRPr="009C5994">
        <w:rPr>
          <w:rFonts w:asciiTheme="minorHAnsi" w:hAnsiTheme="minorHAnsi"/>
        </w:rPr>
        <w:t xml:space="preserve">nasledujúcom mieste. </w:t>
      </w:r>
    </w:p>
    <w:p w14:paraId="11C2FE9A" w14:textId="77777777" w:rsidR="00D32ADB" w:rsidRPr="00DE5AE9" w:rsidRDefault="00D32ADB" w:rsidP="00133974">
      <w:pPr>
        <w:pStyle w:val="Default"/>
        <w:spacing w:line="264" w:lineRule="auto"/>
        <w:jc w:val="both"/>
        <w:rPr>
          <w:rFonts w:asciiTheme="minorHAnsi" w:hAnsiTheme="minorHAnsi"/>
          <w:sz w:val="22"/>
          <w:szCs w:val="22"/>
          <w:highlight w:val="yellow"/>
        </w:rPr>
      </w:pPr>
    </w:p>
    <w:p w14:paraId="00AE02B6" w14:textId="77777777" w:rsidR="00D32ADB" w:rsidRPr="009C5994" w:rsidRDefault="00D32ADB" w:rsidP="00294594">
      <w:pPr>
        <w:pStyle w:val="Nadpis1"/>
        <w:numPr>
          <w:ilvl w:val="0"/>
          <w:numId w:val="35"/>
        </w:numPr>
        <w:spacing w:after="0" w:line="264" w:lineRule="auto"/>
        <w:ind w:left="426" w:hanging="426"/>
        <w:rPr>
          <w:rFonts w:asciiTheme="minorHAnsi" w:hAnsiTheme="minorHAnsi"/>
          <w:b w:val="0"/>
        </w:rPr>
      </w:pPr>
      <w:bookmarkStart w:id="10" w:name="_Toc12179"/>
      <w:r w:rsidRPr="009C5994">
        <w:rPr>
          <w:rFonts w:asciiTheme="minorHAnsi" w:hAnsiTheme="minorHAnsi"/>
        </w:rPr>
        <w:t>Kritériá na vyhodnotenie ponúk a pravidlá ich uplatnenia</w:t>
      </w:r>
      <w:bookmarkEnd w:id="10"/>
    </w:p>
    <w:p w14:paraId="2EAAAC67" w14:textId="77777777" w:rsidR="007A2E74" w:rsidRPr="0071272B" w:rsidRDefault="007A2E74" w:rsidP="00294594">
      <w:pPr>
        <w:pStyle w:val="Odsekzoznamu"/>
        <w:numPr>
          <w:ilvl w:val="1"/>
          <w:numId w:val="35"/>
        </w:numPr>
        <w:tabs>
          <w:tab w:val="left" w:pos="567"/>
        </w:tabs>
        <w:spacing w:after="0" w:line="264" w:lineRule="auto"/>
        <w:ind w:left="0" w:right="0" w:firstLine="0"/>
        <w:rPr>
          <w:rFonts w:asciiTheme="minorHAnsi" w:hAnsiTheme="minorHAnsi"/>
        </w:rPr>
      </w:pPr>
      <w:r w:rsidRPr="0071272B">
        <w:rPr>
          <w:rFonts w:asciiTheme="minorHAnsi" w:hAnsiTheme="minorHAnsi"/>
        </w:rPr>
        <w:t>Ponuky sa vyhodnocujú na základe najnižšej ceny. Pod cenou sa rozumie celková cena za predmet zákazky v EUR s</w:t>
      </w:r>
      <w:r w:rsidR="000C5A9D" w:rsidRPr="0071272B">
        <w:rPr>
          <w:rFonts w:asciiTheme="minorHAnsi" w:hAnsiTheme="minorHAnsi"/>
        </w:rPr>
        <w:t> </w:t>
      </w:r>
      <w:r w:rsidRPr="0071272B">
        <w:rPr>
          <w:rFonts w:asciiTheme="minorHAnsi" w:hAnsiTheme="minorHAnsi"/>
        </w:rPr>
        <w:t>DPH</w:t>
      </w:r>
      <w:r w:rsidR="000C5A9D" w:rsidRPr="0071272B">
        <w:rPr>
          <w:rFonts w:asciiTheme="minorHAnsi" w:hAnsiTheme="minorHAnsi"/>
        </w:rPr>
        <w:t xml:space="preserve"> zaokrúhlená na dve desatinné miesta</w:t>
      </w:r>
      <w:r w:rsidRPr="0071272B">
        <w:rPr>
          <w:rFonts w:asciiTheme="minorHAnsi" w:hAnsiTheme="minorHAnsi"/>
        </w:rPr>
        <w:t>.</w:t>
      </w:r>
    </w:p>
    <w:p w14:paraId="64A4AC4E" w14:textId="77777777" w:rsidR="007A2E74" w:rsidRPr="004C3A7E" w:rsidRDefault="007A2E74" w:rsidP="005C2397">
      <w:pPr>
        <w:pStyle w:val="Odsekzoznamu"/>
        <w:tabs>
          <w:tab w:val="left" w:pos="426"/>
        </w:tabs>
        <w:spacing w:after="0" w:line="264" w:lineRule="auto"/>
        <w:ind w:left="426" w:right="0" w:hanging="426"/>
        <w:rPr>
          <w:rFonts w:asciiTheme="minorHAnsi" w:hAnsiTheme="minorHAnsi"/>
          <w:u w:val="single"/>
        </w:rPr>
      </w:pPr>
    </w:p>
    <w:p w14:paraId="1C731D38" w14:textId="77777777" w:rsidR="007A2E74" w:rsidRPr="0071272B" w:rsidRDefault="007A2E74" w:rsidP="00294594">
      <w:pPr>
        <w:pStyle w:val="Odsekzoznamu"/>
        <w:numPr>
          <w:ilvl w:val="1"/>
          <w:numId w:val="35"/>
        </w:numPr>
        <w:tabs>
          <w:tab w:val="left" w:pos="567"/>
        </w:tabs>
        <w:spacing w:after="0" w:line="264" w:lineRule="auto"/>
        <w:ind w:left="0" w:right="0" w:firstLine="0"/>
        <w:rPr>
          <w:rFonts w:asciiTheme="minorHAnsi" w:hAnsiTheme="minorHAnsi"/>
        </w:rPr>
      </w:pPr>
      <w:r w:rsidRPr="0071272B">
        <w:rPr>
          <w:rFonts w:asciiTheme="minorHAnsi" w:hAnsiTheme="minorHAnsi"/>
        </w:rPr>
        <w:t>Úspešným uchádzačom sa stane uchádzač, ktorý vo svojej ponuke predloží najnižšiu celkovú cenu za predmet zákazky v EUR s DPH. Poradie ostatných uchádzačov sa stano</w:t>
      </w:r>
      <w:r w:rsidR="009C55B6" w:rsidRPr="0071272B">
        <w:rPr>
          <w:rFonts w:asciiTheme="minorHAnsi" w:hAnsiTheme="minorHAnsi"/>
        </w:rPr>
        <w:t xml:space="preserve">ví podľa stanoveného kritéria, </w:t>
      </w:r>
      <w:r w:rsidRPr="0071272B">
        <w:rPr>
          <w:rFonts w:asciiTheme="minorHAnsi" w:hAnsiTheme="minorHAnsi"/>
        </w:rPr>
        <w:t>t.</w:t>
      </w:r>
      <w:r w:rsidR="000C5A9D" w:rsidRPr="0071272B">
        <w:rPr>
          <w:rFonts w:asciiTheme="minorHAnsi" w:hAnsiTheme="minorHAnsi"/>
        </w:rPr>
        <w:t> </w:t>
      </w:r>
      <w:r w:rsidRPr="0071272B">
        <w:rPr>
          <w:rFonts w:asciiTheme="minorHAnsi" w:hAnsiTheme="minorHAnsi"/>
        </w:rPr>
        <w:t>j. na druhom mieste sa umiestni uchádzač s druhou najnižšou celkovou cenou za predmet zákazky, na treťom mieste sa umiestni uchádzač s treťou najnižšou celkovou cenou za predmet zákazky atď.</w:t>
      </w:r>
    </w:p>
    <w:p w14:paraId="0734A64B" w14:textId="77777777" w:rsidR="007A2E74" w:rsidRPr="00DE5AE9" w:rsidRDefault="007A2E74" w:rsidP="005C2397">
      <w:pPr>
        <w:pStyle w:val="Odsekzoznamu"/>
        <w:tabs>
          <w:tab w:val="left" w:pos="426"/>
        </w:tabs>
        <w:spacing w:after="0" w:line="264" w:lineRule="auto"/>
        <w:ind w:left="426" w:right="0" w:hanging="426"/>
        <w:rPr>
          <w:rFonts w:asciiTheme="minorHAnsi" w:hAnsiTheme="minorHAnsi"/>
          <w:highlight w:val="yellow"/>
          <w:u w:val="single"/>
        </w:rPr>
      </w:pPr>
    </w:p>
    <w:p w14:paraId="09DC4086" w14:textId="77777777" w:rsidR="008B665E" w:rsidRPr="00E25825" w:rsidRDefault="007A2E74" w:rsidP="009E7347">
      <w:pPr>
        <w:pStyle w:val="Odsekzoznamu"/>
        <w:numPr>
          <w:ilvl w:val="1"/>
          <w:numId w:val="35"/>
        </w:numPr>
        <w:tabs>
          <w:tab w:val="left" w:pos="567"/>
        </w:tabs>
        <w:spacing w:after="0" w:line="264" w:lineRule="auto"/>
        <w:ind w:left="0" w:right="0" w:firstLine="0"/>
        <w:rPr>
          <w:rFonts w:asciiTheme="minorHAnsi" w:hAnsiTheme="minorHAnsi"/>
        </w:rPr>
      </w:pPr>
      <w:r w:rsidRPr="00E25825">
        <w:rPr>
          <w:rFonts w:asciiTheme="minorHAnsi" w:hAnsiTheme="minorHAnsi"/>
        </w:rPr>
        <w:t xml:space="preserve">Uchádzač vloží svoju cenovú ponuku, ako celkovú cenu vo finančnom </w:t>
      </w:r>
      <w:r w:rsidR="00E25825" w:rsidRPr="00E25825">
        <w:rPr>
          <w:rFonts w:asciiTheme="minorHAnsi" w:hAnsiTheme="minorHAnsi"/>
        </w:rPr>
        <w:t xml:space="preserve">vyjadrení, do formulára v aplikácií </w:t>
      </w:r>
      <w:r w:rsidRPr="00E25825">
        <w:rPr>
          <w:rFonts w:asciiTheme="minorHAnsi" w:hAnsiTheme="minorHAnsi"/>
        </w:rPr>
        <w:t>JOSEPHINE. Do konečnej ceny zákazky, teda ceny, ktorá bude zmluvnou cenou, sú započítané všetky doteraz vynaložené výdavky a v budúcnosti vynaložené výdavky úspešného uchádzača, súvisiace s</w:t>
      </w:r>
      <w:r w:rsidR="009C55B6" w:rsidRPr="00E25825">
        <w:rPr>
          <w:rFonts w:asciiTheme="minorHAnsi" w:hAnsiTheme="minorHAnsi"/>
        </w:rPr>
        <w:t> </w:t>
      </w:r>
      <w:r w:rsidRPr="00E25825">
        <w:rPr>
          <w:rFonts w:asciiTheme="minorHAnsi" w:hAnsiTheme="minorHAnsi"/>
        </w:rPr>
        <w:t>plnením</w:t>
      </w:r>
      <w:r w:rsidR="009C55B6" w:rsidRPr="00E25825">
        <w:rPr>
          <w:rFonts w:asciiTheme="minorHAnsi" w:hAnsiTheme="minorHAnsi"/>
        </w:rPr>
        <w:t xml:space="preserve"> </w:t>
      </w:r>
      <w:r w:rsidRPr="00E25825">
        <w:rPr>
          <w:rFonts w:asciiTheme="minorHAnsi" w:hAnsiTheme="minorHAnsi"/>
        </w:rPr>
        <w:t xml:space="preserve">predmetu tejto zákazky. Prípadné zmeny sú upravené zmluvou. </w:t>
      </w:r>
    </w:p>
    <w:p w14:paraId="75142396" w14:textId="77777777" w:rsidR="009C1B2F" w:rsidRPr="00DE5AE9" w:rsidRDefault="009C1B2F" w:rsidP="00FF6235">
      <w:pPr>
        <w:spacing w:after="0" w:line="264" w:lineRule="auto"/>
        <w:ind w:left="0" w:right="0" w:firstLine="0"/>
        <w:rPr>
          <w:rFonts w:asciiTheme="minorHAnsi" w:hAnsiTheme="minorHAnsi"/>
          <w:highlight w:val="yellow"/>
          <w:u w:val="single"/>
        </w:rPr>
      </w:pPr>
    </w:p>
    <w:p w14:paraId="20A62808" w14:textId="77777777" w:rsidR="000D1954" w:rsidRPr="004C6F8F" w:rsidRDefault="00D32ADB" w:rsidP="00294594">
      <w:pPr>
        <w:pStyle w:val="Nadpis1"/>
        <w:numPr>
          <w:ilvl w:val="0"/>
          <w:numId w:val="35"/>
        </w:numPr>
        <w:spacing w:after="0" w:line="264" w:lineRule="auto"/>
        <w:ind w:left="426" w:hanging="426"/>
        <w:rPr>
          <w:rFonts w:asciiTheme="minorHAnsi" w:hAnsiTheme="minorHAnsi"/>
        </w:rPr>
      </w:pPr>
      <w:bookmarkStart w:id="11" w:name="_Toc12180"/>
      <w:r w:rsidRPr="00E25825">
        <w:rPr>
          <w:rFonts w:asciiTheme="minorHAnsi" w:hAnsiTheme="minorHAnsi"/>
        </w:rPr>
        <w:t xml:space="preserve">Prijatie </w:t>
      </w:r>
      <w:r w:rsidRPr="004C6F8F">
        <w:rPr>
          <w:rFonts w:asciiTheme="minorHAnsi" w:hAnsiTheme="minorHAnsi"/>
        </w:rPr>
        <w:t>ponuky a uzavretie zmluvy</w:t>
      </w:r>
      <w:bookmarkEnd w:id="11"/>
    </w:p>
    <w:p w14:paraId="5266C288" w14:textId="0D321617" w:rsidR="00513D4F" w:rsidRPr="00523BF2" w:rsidRDefault="00B036CD" w:rsidP="009E7347">
      <w:pPr>
        <w:pStyle w:val="Odsekzoznamu"/>
        <w:numPr>
          <w:ilvl w:val="1"/>
          <w:numId w:val="35"/>
        </w:numPr>
        <w:tabs>
          <w:tab w:val="left" w:pos="567"/>
        </w:tabs>
        <w:spacing w:after="0" w:line="264" w:lineRule="auto"/>
        <w:ind w:left="0" w:right="0" w:firstLine="0"/>
        <w:rPr>
          <w:rFonts w:asciiTheme="minorHAnsi" w:hAnsiTheme="minorHAnsi"/>
        </w:rPr>
      </w:pPr>
      <w:r w:rsidRPr="004C6F8F">
        <w:rPr>
          <w:rFonts w:asciiTheme="minorHAnsi" w:hAnsiTheme="minorHAnsi"/>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14:paraId="34571D91" w14:textId="77777777" w:rsidR="00513D4F" w:rsidRDefault="00513D4F" w:rsidP="000842C3">
      <w:pPr>
        <w:pStyle w:val="Default"/>
        <w:spacing w:line="264" w:lineRule="auto"/>
        <w:ind w:left="426"/>
        <w:jc w:val="both"/>
        <w:rPr>
          <w:rFonts w:asciiTheme="minorHAnsi" w:hAnsiTheme="minorHAnsi"/>
          <w:sz w:val="22"/>
          <w:szCs w:val="22"/>
        </w:rPr>
      </w:pPr>
    </w:p>
    <w:p w14:paraId="548A29D0" w14:textId="2B642A79" w:rsidR="000842C3" w:rsidRPr="000842C3" w:rsidRDefault="000842C3" w:rsidP="00B26D24">
      <w:pPr>
        <w:pStyle w:val="Default"/>
        <w:numPr>
          <w:ilvl w:val="0"/>
          <w:numId w:val="35"/>
        </w:numPr>
        <w:spacing w:line="264" w:lineRule="auto"/>
        <w:jc w:val="both"/>
        <w:rPr>
          <w:rFonts w:asciiTheme="minorHAnsi" w:hAnsiTheme="minorHAnsi"/>
          <w:b/>
          <w:sz w:val="22"/>
          <w:szCs w:val="22"/>
        </w:rPr>
      </w:pPr>
      <w:r w:rsidRPr="000842C3">
        <w:rPr>
          <w:rFonts w:asciiTheme="minorHAnsi" w:hAnsiTheme="minorHAnsi"/>
          <w:b/>
          <w:sz w:val="22"/>
          <w:szCs w:val="22"/>
        </w:rPr>
        <w:t>Osobitné podmienky súvisiace s plnením zmluvy</w:t>
      </w:r>
    </w:p>
    <w:p w14:paraId="16C55BBE" w14:textId="3FF57E50" w:rsidR="007C3F1C" w:rsidRDefault="002D23E8" w:rsidP="0071272B">
      <w:pPr>
        <w:pStyle w:val="Default"/>
        <w:spacing w:line="264" w:lineRule="auto"/>
        <w:jc w:val="both"/>
        <w:rPr>
          <w:rFonts w:asciiTheme="minorHAnsi" w:hAnsiTheme="minorHAnsi"/>
          <w:sz w:val="22"/>
          <w:szCs w:val="22"/>
        </w:rPr>
      </w:pPr>
      <w:r>
        <w:rPr>
          <w:rFonts w:asciiTheme="minorHAnsi" w:hAnsiTheme="minorHAnsi"/>
          <w:sz w:val="22"/>
          <w:szCs w:val="22"/>
        </w:rPr>
        <w:t xml:space="preserve">24.1 </w:t>
      </w:r>
      <w:r w:rsidR="007C3F1C" w:rsidRPr="00786CDD">
        <w:rPr>
          <w:rFonts w:asciiTheme="minorHAnsi" w:hAnsiTheme="minorHAnsi"/>
          <w:sz w:val="22"/>
          <w:szCs w:val="22"/>
        </w:rPr>
        <w:t xml:space="preserve">Úspešný uchádzač bezodkladne, najneskôr </w:t>
      </w:r>
      <w:r w:rsidR="007C3F1C" w:rsidRPr="000D1D75">
        <w:rPr>
          <w:rFonts w:asciiTheme="minorHAnsi" w:hAnsiTheme="minorHAnsi"/>
          <w:b/>
          <w:bCs/>
          <w:sz w:val="22"/>
          <w:szCs w:val="22"/>
        </w:rPr>
        <w:t xml:space="preserve">do </w:t>
      </w:r>
      <w:r w:rsidR="001118BD">
        <w:rPr>
          <w:rFonts w:asciiTheme="minorHAnsi" w:hAnsiTheme="minorHAnsi"/>
          <w:b/>
          <w:bCs/>
          <w:sz w:val="22"/>
          <w:szCs w:val="22"/>
        </w:rPr>
        <w:t xml:space="preserve">5 pracovných </w:t>
      </w:r>
      <w:r w:rsidR="007C3F1C" w:rsidRPr="000D1D75">
        <w:rPr>
          <w:rFonts w:asciiTheme="minorHAnsi" w:hAnsiTheme="minorHAnsi"/>
          <w:b/>
          <w:bCs/>
          <w:sz w:val="22"/>
          <w:szCs w:val="22"/>
        </w:rPr>
        <w:t>dní odo dňa doručenia oznámenia o prijatí ponuky</w:t>
      </w:r>
      <w:r w:rsidR="007C3F1C" w:rsidRPr="00786CDD">
        <w:rPr>
          <w:rFonts w:asciiTheme="minorHAnsi" w:hAnsiTheme="minorHAnsi"/>
          <w:sz w:val="22"/>
          <w:szCs w:val="22"/>
        </w:rPr>
        <w:t xml:space="preserve"> doručí</w:t>
      </w:r>
      <w:r w:rsidR="007C3F1C">
        <w:rPr>
          <w:rFonts w:asciiTheme="minorHAnsi" w:hAnsiTheme="minorHAnsi"/>
          <w:sz w:val="22"/>
          <w:szCs w:val="22"/>
        </w:rPr>
        <w:t xml:space="preserve"> doklady a dokumenty nasledovným spôsobom:</w:t>
      </w:r>
      <w:r w:rsidR="007C3F1C" w:rsidRPr="00786CDD">
        <w:rPr>
          <w:rFonts w:asciiTheme="minorHAnsi" w:hAnsiTheme="minorHAnsi"/>
          <w:sz w:val="22"/>
          <w:szCs w:val="22"/>
        </w:rPr>
        <w:t xml:space="preserve"> </w:t>
      </w:r>
    </w:p>
    <w:p w14:paraId="2BB9EE4D" w14:textId="77777777" w:rsidR="007C3F1C" w:rsidRDefault="007C3F1C" w:rsidP="007C3F1C">
      <w:pPr>
        <w:pStyle w:val="Default"/>
        <w:spacing w:line="264" w:lineRule="auto"/>
        <w:ind w:left="426"/>
        <w:jc w:val="both"/>
        <w:rPr>
          <w:rFonts w:asciiTheme="minorHAnsi" w:hAnsiTheme="minorHAnsi"/>
          <w:sz w:val="22"/>
          <w:szCs w:val="22"/>
        </w:rPr>
      </w:pPr>
    </w:p>
    <w:p w14:paraId="2C5D50C8" w14:textId="7FE9D9A4" w:rsidR="007C3F1C" w:rsidRPr="00A03222" w:rsidRDefault="00804F35" w:rsidP="007C3F1C">
      <w:pPr>
        <w:pStyle w:val="Odsekzoznamu"/>
        <w:numPr>
          <w:ilvl w:val="0"/>
          <w:numId w:val="24"/>
        </w:numPr>
        <w:shd w:val="clear" w:color="auto" w:fill="FFFFFF"/>
        <w:rPr>
          <w:rFonts w:asciiTheme="minorHAnsi" w:hAnsiTheme="minorHAnsi" w:cstheme="minorHAnsi"/>
        </w:rPr>
      </w:pPr>
      <w:r w:rsidRPr="00A03222">
        <w:rPr>
          <w:rFonts w:asciiTheme="minorHAnsi" w:hAnsiTheme="minorHAnsi" w:cstheme="minorHAnsi"/>
          <w:b/>
        </w:rPr>
        <w:t>E</w:t>
      </w:r>
      <w:r w:rsidR="007C3F1C" w:rsidRPr="00A03222">
        <w:rPr>
          <w:rFonts w:asciiTheme="minorHAnsi" w:hAnsiTheme="minorHAnsi" w:cstheme="minorHAnsi"/>
          <w:b/>
        </w:rPr>
        <w:t>lektronicky</w:t>
      </w:r>
      <w:r w:rsidR="007C3F1C" w:rsidRPr="00A03222">
        <w:rPr>
          <w:rFonts w:asciiTheme="minorHAnsi" w:hAnsiTheme="minorHAnsi" w:cstheme="minorHAnsi"/>
        </w:rPr>
        <w:t xml:space="preserve"> prostredníctvom komunikačného rozhrania systému JOSEPHINE vo forme </w:t>
      </w:r>
      <w:proofErr w:type="spellStart"/>
      <w:r w:rsidR="007C3F1C" w:rsidRPr="00A03222">
        <w:rPr>
          <w:rFonts w:asciiTheme="minorHAnsi" w:hAnsiTheme="minorHAnsi" w:cstheme="minorHAnsi"/>
        </w:rPr>
        <w:t>scanov</w:t>
      </w:r>
      <w:proofErr w:type="spellEnd"/>
      <w:r w:rsidR="007C3F1C" w:rsidRPr="00A03222">
        <w:rPr>
          <w:rFonts w:asciiTheme="minorHAnsi" w:hAnsiTheme="minorHAnsi" w:cstheme="minorHAnsi"/>
        </w:rPr>
        <w:t xml:space="preserve"> originálov alebo úradne overených fotokópií (formát .</w:t>
      </w:r>
      <w:proofErr w:type="spellStart"/>
      <w:r w:rsidR="007C3F1C" w:rsidRPr="00A03222">
        <w:rPr>
          <w:rFonts w:asciiTheme="minorHAnsi" w:hAnsiTheme="minorHAnsi" w:cstheme="minorHAnsi"/>
        </w:rPr>
        <w:t>pdf</w:t>
      </w:r>
      <w:proofErr w:type="spellEnd"/>
      <w:r w:rsidR="007C3F1C" w:rsidRPr="00A03222">
        <w:rPr>
          <w:rFonts w:asciiTheme="minorHAnsi" w:hAnsiTheme="minorHAnsi" w:cstheme="minorHAnsi"/>
        </w:rPr>
        <w:t xml:space="preserve">): </w:t>
      </w:r>
    </w:p>
    <w:p w14:paraId="12F0CA72" w14:textId="77777777" w:rsidR="007C3F1C" w:rsidRPr="00A03222" w:rsidRDefault="007C3F1C" w:rsidP="007C3F1C">
      <w:pPr>
        <w:pStyle w:val="Odsekzoznamu"/>
        <w:numPr>
          <w:ilvl w:val="0"/>
          <w:numId w:val="25"/>
        </w:numPr>
        <w:shd w:val="clear" w:color="auto" w:fill="FFFFFF"/>
        <w:rPr>
          <w:rFonts w:asciiTheme="minorHAnsi" w:hAnsiTheme="minorHAnsi" w:cstheme="minorHAnsi"/>
        </w:rPr>
      </w:pPr>
      <w:proofErr w:type="spellStart"/>
      <w:r w:rsidRPr="00A03222">
        <w:rPr>
          <w:rFonts w:asciiTheme="minorHAnsi" w:hAnsiTheme="minorHAnsi" w:cstheme="minorHAnsi"/>
          <w:b/>
          <w:bCs/>
        </w:rPr>
        <w:t>Scan</w:t>
      </w:r>
      <w:proofErr w:type="spellEnd"/>
      <w:r w:rsidRPr="00A03222">
        <w:rPr>
          <w:rFonts w:asciiTheme="minorHAnsi" w:hAnsiTheme="minorHAnsi" w:cstheme="minorHAnsi"/>
          <w:b/>
          <w:bCs/>
        </w:rPr>
        <w:t xml:space="preserve"> vyplnenej a podpísanej zmluvy</w:t>
      </w:r>
      <w:r w:rsidRPr="00A03222">
        <w:rPr>
          <w:rFonts w:asciiTheme="minorHAnsi" w:hAnsiTheme="minorHAnsi" w:cstheme="minorHAnsi"/>
        </w:rPr>
        <w:t xml:space="preserve"> vrátane všetkých relevantných príloh</w:t>
      </w:r>
    </w:p>
    <w:p w14:paraId="3C5ABE85" w14:textId="1F06F899" w:rsidR="007C3F1C" w:rsidRDefault="007C3F1C" w:rsidP="0004541D">
      <w:pPr>
        <w:pStyle w:val="Odsekzoznamu"/>
        <w:numPr>
          <w:ilvl w:val="0"/>
          <w:numId w:val="25"/>
        </w:numPr>
        <w:shd w:val="clear" w:color="auto" w:fill="FFFFFF"/>
        <w:spacing w:after="0" w:line="264" w:lineRule="auto"/>
        <w:ind w:right="0"/>
        <w:rPr>
          <w:rFonts w:asciiTheme="minorHAnsi" w:hAnsiTheme="minorHAnsi" w:cstheme="minorHAnsi"/>
          <w:i/>
          <w:iCs/>
          <w:sz w:val="20"/>
          <w:szCs w:val="20"/>
          <w:u w:val="single"/>
        </w:rPr>
      </w:pPr>
      <w:r w:rsidRPr="00A03222">
        <w:rPr>
          <w:rFonts w:cs="Cambria"/>
          <w:b/>
          <w:bCs/>
        </w:rPr>
        <w:t>Zoznam subdodávateľov</w:t>
      </w:r>
      <w:r w:rsidRPr="00A03222">
        <w:rPr>
          <w:rFonts w:cs="Cambria"/>
          <w:sz w:val="20"/>
          <w:szCs w:val="20"/>
        </w:rPr>
        <w:t xml:space="preserve"> </w:t>
      </w:r>
      <w:r w:rsidRPr="00A03222">
        <w:rPr>
          <w:rFonts w:asciiTheme="minorHAnsi" w:hAnsiTheme="minorHAnsi" w:cstheme="minorHAnsi"/>
        </w:rPr>
        <w:t>s uvedením identifikačných údajov, predmetu a podielu subdodávky a údajov o osobe oprávnenej konať za každého subdodávateľa v rozsahu meno a priezvisko, adresa pobytu, dátum narodenia, resp. čestné vyhlásenie o nevyužití</w:t>
      </w:r>
      <w:r w:rsidRPr="00475FA7">
        <w:rPr>
          <w:rFonts w:asciiTheme="minorHAnsi" w:hAnsiTheme="minorHAnsi" w:cstheme="minorHAnsi"/>
        </w:rPr>
        <w:t xml:space="preserve"> subdodávateľov; Úspešný uchádzač ku každému subdodávateľovi zároveň predkladá dôkaz o oprávnení na príslušné plnenie predmetu zákazky podľa § 32 ods. 1 písm. e) ZVO </w:t>
      </w:r>
      <w:r w:rsidR="00CC57D6">
        <w:rPr>
          <w:rFonts w:asciiTheme="minorHAnsi" w:hAnsiTheme="minorHAnsi" w:cstheme="minorHAnsi"/>
        </w:rPr>
        <w:t xml:space="preserve">a dôkaz o zápise do registra partnerov verejného sektora, ak zákon pre takéhoto subdodávateľa tento zápis </w:t>
      </w:r>
      <w:r w:rsidR="00A03222">
        <w:rPr>
          <w:rFonts w:asciiTheme="minorHAnsi" w:hAnsiTheme="minorHAnsi" w:cstheme="minorHAnsi"/>
        </w:rPr>
        <w:t>vyžaduje</w:t>
      </w:r>
      <w:r w:rsidR="0004541D">
        <w:rPr>
          <w:rFonts w:asciiTheme="minorHAnsi" w:hAnsiTheme="minorHAnsi" w:cstheme="minorHAnsi"/>
        </w:rPr>
        <w:t>.</w:t>
      </w:r>
      <w:r w:rsidR="008A639D" w:rsidRPr="008A639D">
        <w:rPr>
          <w:rFonts w:asciiTheme="minorHAnsi" w:hAnsiTheme="minorHAnsi"/>
          <w:b/>
          <w:color w:val="auto"/>
        </w:rPr>
        <w:t xml:space="preserve"> </w:t>
      </w:r>
      <w:r w:rsidR="008A639D" w:rsidRPr="009D5182">
        <w:rPr>
          <w:rFonts w:asciiTheme="minorHAnsi" w:hAnsiTheme="minorHAnsi"/>
          <w:b/>
          <w:color w:val="auto"/>
        </w:rPr>
        <w:t>resp. čestné vyhlásenie o nevyužití subdodávateľov</w:t>
      </w:r>
      <w:r w:rsidR="0026115C">
        <w:rPr>
          <w:rFonts w:asciiTheme="minorHAnsi" w:hAnsiTheme="minorHAnsi"/>
          <w:b/>
          <w:color w:val="auto"/>
        </w:rPr>
        <w:t>.</w:t>
      </w:r>
    </w:p>
    <w:p w14:paraId="3FAFD3BB" w14:textId="77777777" w:rsidR="008A639D" w:rsidRPr="00A9193F" w:rsidRDefault="008A639D" w:rsidP="00A9193F">
      <w:pPr>
        <w:shd w:val="clear" w:color="auto" w:fill="FFFFFF"/>
        <w:spacing w:after="0" w:line="264" w:lineRule="auto"/>
        <w:ind w:left="0" w:right="0" w:firstLine="0"/>
        <w:rPr>
          <w:rFonts w:asciiTheme="minorHAnsi" w:hAnsiTheme="minorHAnsi" w:cstheme="minorHAnsi"/>
          <w:i/>
          <w:iCs/>
          <w:sz w:val="20"/>
          <w:szCs w:val="20"/>
          <w:u w:val="single"/>
        </w:rPr>
      </w:pPr>
    </w:p>
    <w:p w14:paraId="3DA45EB0" w14:textId="0C26C28F" w:rsidR="007C3F1C" w:rsidRPr="002E1E4E" w:rsidRDefault="007C3F1C" w:rsidP="007C3F1C">
      <w:pPr>
        <w:pStyle w:val="Odsekzoznamu"/>
        <w:numPr>
          <w:ilvl w:val="0"/>
          <w:numId w:val="24"/>
        </w:numPr>
        <w:shd w:val="clear" w:color="auto" w:fill="FFFFFF"/>
        <w:rPr>
          <w:rFonts w:asciiTheme="minorHAnsi" w:hAnsiTheme="minorHAnsi" w:cstheme="minorHAnsi"/>
          <w:b/>
        </w:rPr>
      </w:pPr>
      <w:r w:rsidRPr="000D1D75">
        <w:rPr>
          <w:rFonts w:asciiTheme="minorHAnsi" w:hAnsiTheme="minorHAnsi" w:cstheme="minorHAnsi"/>
          <w:b/>
        </w:rPr>
        <w:t xml:space="preserve">Listinne </w:t>
      </w:r>
      <w:r w:rsidRPr="000D1D75">
        <w:rPr>
          <w:rFonts w:asciiTheme="minorHAnsi" w:hAnsiTheme="minorHAnsi" w:cstheme="minorHAnsi"/>
          <w:bCs/>
        </w:rPr>
        <w:t xml:space="preserve">osobne alebo prostredníctvom pošty alebo inej doručovacej služby na adresu verejného obstarávateľa </w:t>
      </w:r>
      <w:r w:rsidR="001D1F8B" w:rsidRPr="002E1E4E">
        <w:rPr>
          <w:rFonts w:asciiTheme="minorHAnsi" w:hAnsiTheme="minorHAnsi" w:cstheme="minorHAnsi"/>
          <w:b/>
        </w:rPr>
        <w:t>Banskobystrický samosprávny kraj, Nám. SNP 23</w:t>
      </w:r>
      <w:r w:rsidR="00034326" w:rsidRPr="002E1E4E">
        <w:rPr>
          <w:rFonts w:asciiTheme="minorHAnsi" w:hAnsiTheme="minorHAnsi" w:cs="Times New Roman"/>
          <w:b/>
          <w:color w:val="000000" w:themeColor="text1"/>
        </w:rPr>
        <w:t>, 974 0</w:t>
      </w:r>
      <w:r w:rsidR="001D1F8B" w:rsidRPr="002E1E4E">
        <w:rPr>
          <w:rFonts w:asciiTheme="minorHAnsi" w:hAnsiTheme="minorHAnsi" w:cs="Times New Roman"/>
          <w:b/>
          <w:color w:val="000000" w:themeColor="text1"/>
        </w:rPr>
        <w:t>4</w:t>
      </w:r>
      <w:r w:rsidR="00034326" w:rsidRPr="002E1E4E">
        <w:rPr>
          <w:rFonts w:asciiTheme="minorHAnsi" w:hAnsiTheme="minorHAnsi" w:cs="Times New Roman"/>
          <w:b/>
          <w:color w:val="000000" w:themeColor="text1"/>
        </w:rPr>
        <w:t xml:space="preserve"> Banská Bystrica</w:t>
      </w:r>
      <w:r w:rsidRPr="002E1E4E">
        <w:rPr>
          <w:rFonts w:asciiTheme="minorHAnsi" w:hAnsiTheme="minorHAnsi" w:cstheme="minorHAnsi"/>
          <w:b/>
        </w:rPr>
        <w:t>:</w:t>
      </w:r>
    </w:p>
    <w:p w14:paraId="65D14EFE" w14:textId="10D177E5" w:rsidR="007C3F1C" w:rsidRPr="000D1D75" w:rsidRDefault="007C3F1C" w:rsidP="007C3F1C">
      <w:pPr>
        <w:pStyle w:val="Odsekzoznamu"/>
        <w:numPr>
          <w:ilvl w:val="0"/>
          <w:numId w:val="26"/>
        </w:numPr>
        <w:shd w:val="clear" w:color="auto" w:fill="FFFFFF"/>
        <w:spacing w:after="0" w:line="240" w:lineRule="auto"/>
        <w:ind w:right="0"/>
        <w:rPr>
          <w:rFonts w:cs="Cambria"/>
          <w:b/>
          <w:bCs/>
        </w:rPr>
      </w:pPr>
      <w:r w:rsidRPr="000D1D75">
        <w:rPr>
          <w:rFonts w:cs="Cambria"/>
          <w:b/>
          <w:bCs/>
        </w:rPr>
        <w:t>vyplnenú a podpísanú zmluvu v</w:t>
      </w:r>
      <w:r w:rsidR="002D5F81">
        <w:rPr>
          <w:rFonts w:cs="Cambria"/>
          <w:b/>
          <w:bCs/>
        </w:rPr>
        <w:t xml:space="preserve"> 6 </w:t>
      </w:r>
      <w:r w:rsidRPr="000D1D75">
        <w:rPr>
          <w:rFonts w:cs="Cambria"/>
          <w:b/>
          <w:bCs/>
        </w:rPr>
        <w:t>vyhotoveniach s platnosťou originálu (rovnopisoch)</w:t>
      </w:r>
    </w:p>
    <w:p w14:paraId="14CD98D4" w14:textId="417F7078" w:rsidR="004231E0" w:rsidRPr="000842C3" w:rsidRDefault="000842C3" w:rsidP="000842C3">
      <w:pPr>
        <w:pStyle w:val="Default"/>
        <w:spacing w:line="264" w:lineRule="auto"/>
        <w:ind w:left="426" w:hanging="426"/>
        <w:jc w:val="both"/>
        <w:rPr>
          <w:rFonts w:asciiTheme="minorHAnsi" w:hAnsiTheme="minorHAnsi"/>
          <w:sz w:val="22"/>
          <w:szCs w:val="22"/>
          <w:highlight w:val="yellow"/>
        </w:rPr>
      </w:pPr>
      <w:r>
        <w:rPr>
          <w:rFonts w:asciiTheme="minorHAnsi" w:hAnsiTheme="minorHAnsi"/>
          <w:sz w:val="22"/>
          <w:szCs w:val="22"/>
          <w:highlight w:val="yellow"/>
        </w:rPr>
        <w:t xml:space="preserve"> </w:t>
      </w:r>
    </w:p>
    <w:p w14:paraId="3D45CBF7" w14:textId="04E5F1A7" w:rsidR="000842C3" w:rsidRPr="00EC1606" w:rsidRDefault="000842C3" w:rsidP="00F92E96">
      <w:pPr>
        <w:pStyle w:val="Odsekzoznamu"/>
        <w:numPr>
          <w:ilvl w:val="1"/>
          <w:numId w:val="35"/>
        </w:numPr>
        <w:tabs>
          <w:tab w:val="left" w:pos="567"/>
        </w:tabs>
        <w:spacing w:after="0" w:line="264" w:lineRule="auto"/>
        <w:ind w:left="0" w:right="0" w:firstLine="0"/>
        <w:rPr>
          <w:rFonts w:asciiTheme="minorHAnsi" w:hAnsiTheme="minorHAnsi"/>
        </w:rPr>
      </w:pPr>
      <w:r w:rsidRPr="00EC1606">
        <w:rPr>
          <w:rFonts w:asciiTheme="minorHAnsi" w:hAnsiTheme="minorHAnsi"/>
        </w:rPr>
        <w:t>Verejný obstarávateľ vyhodnotí pred podpisom zmluvy doklady a dokumenty podľa predošlého bodu z pohľadu obsahovej a vecnej správnosti.</w:t>
      </w:r>
    </w:p>
    <w:p w14:paraId="03380F25" w14:textId="465A3822" w:rsidR="00EC1606" w:rsidRPr="00EC1606" w:rsidRDefault="00EC1606" w:rsidP="00EC1606">
      <w:pPr>
        <w:pStyle w:val="Default"/>
        <w:spacing w:line="264" w:lineRule="auto"/>
        <w:jc w:val="both"/>
        <w:rPr>
          <w:rFonts w:asciiTheme="minorHAnsi" w:eastAsia="Calibri" w:hAnsiTheme="minorHAnsi" w:cs="Calibri"/>
          <w:sz w:val="20"/>
          <w:szCs w:val="20"/>
        </w:rPr>
      </w:pPr>
    </w:p>
    <w:p w14:paraId="75E40ADB" w14:textId="6C9E0AF3" w:rsidR="00B036CD" w:rsidRPr="00420EBA" w:rsidRDefault="005622E6" w:rsidP="00294594">
      <w:pPr>
        <w:pStyle w:val="Default"/>
        <w:numPr>
          <w:ilvl w:val="1"/>
          <w:numId w:val="35"/>
        </w:numPr>
        <w:spacing w:line="264" w:lineRule="auto"/>
        <w:ind w:left="426" w:hanging="426"/>
        <w:jc w:val="both"/>
        <w:rPr>
          <w:rFonts w:asciiTheme="minorHAnsi" w:hAnsiTheme="minorHAnsi"/>
          <w:sz w:val="22"/>
          <w:szCs w:val="22"/>
        </w:rPr>
      </w:pPr>
      <w:r>
        <w:rPr>
          <w:rFonts w:asciiTheme="minorHAnsi" w:hAnsiTheme="minorHAnsi"/>
          <w:bCs/>
          <w:color w:val="auto"/>
          <w:sz w:val="22"/>
          <w:szCs w:val="22"/>
        </w:rPr>
        <w:t>Verejný obstarávateľ si vyhradzuje právo</w:t>
      </w:r>
      <w:r w:rsidR="00B036CD" w:rsidRPr="004C6F8F">
        <w:rPr>
          <w:rFonts w:asciiTheme="minorHAnsi" w:hAnsiTheme="minorHAnsi"/>
          <w:bCs/>
          <w:color w:val="auto"/>
          <w:sz w:val="22"/>
          <w:szCs w:val="22"/>
        </w:rPr>
        <w:t xml:space="preserve"> zrušiť použitý postup zadávania zákazky</w:t>
      </w:r>
      <w:r w:rsidR="00523BF2">
        <w:rPr>
          <w:rFonts w:asciiTheme="minorHAnsi" w:hAnsiTheme="minorHAnsi"/>
          <w:bCs/>
          <w:color w:val="auto"/>
          <w:sz w:val="22"/>
          <w:szCs w:val="22"/>
        </w:rPr>
        <w:t xml:space="preserve"> v súlade s § 57 ZVO</w:t>
      </w:r>
      <w:r w:rsidR="00B036CD" w:rsidRPr="004C6F8F">
        <w:rPr>
          <w:rFonts w:asciiTheme="minorHAnsi" w:hAnsiTheme="minorHAnsi"/>
          <w:bCs/>
          <w:color w:val="auto"/>
          <w:sz w:val="22"/>
          <w:szCs w:val="22"/>
        </w:rPr>
        <w:t>.</w:t>
      </w:r>
    </w:p>
    <w:p w14:paraId="48816201" w14:textId="77777777" w:rsidR="009567DA" w:rsidRPr="004C6F8F" w:rsidRDefault="009567DA" w:rsidP="00DE4B16">
      <w:pPr>
        <w:pStyle w:val="Default"/>
        <w:spacing w:line="264" w:lineRule="auto"/>
        <w:jc w:val="both"/>
        <w:rPr>
          <w:rFonts w:asciiTheme="minorHAnsi" w:hAnsiTheme="minorHAnsi"/>
          <w:sz w:val="22"/>
          <w:szCs w:val="22"/>
          <w:highlight w:val="yellow"/>
        </w:rPr>
      </w:pPr>
    </w:p>
    <w:p w14:paraId="26999050" w14:textId="77777777" w:rsidR="00D32ADB" w:rsidRPr="004C6F8F" w:rsidRDefault="00D32ADB" w:rsidP="00294594">
      <w:pPr>
        <w:pStyle w:val="Nadpis1"/>
        <w:numPr>
          <w:ilvl w:val="0"/>
          <w:numId w:val="35"/>
        </w:numPr>
        <w:spacing w:after="0" w:line="264" w:lineRule="auto"/>
        <w:ind w:left="426" w:hanging="426"/>
        <w:rPr>
          <w:rFonts w:asciiTheme="minorHAnsi" w:hAnsiTheme="minorHAnsi"/>
        </w:rPr>
      </w:pPr>
      <w:r w:rsidRPr="004C6F8F">
        <w:rPr>
          <w:rFonts w:asciiTheme="minorHAnsi" w:hAnsiTheme="minorHAnsi"/>
        </w:rPr>
        <w:t>Záverečné ustanovenia</w:t>
      </w:r>
    </w:p>
    <w:p w14:paraId="6C421FA2" w14:textId="1D4D7497" w:rsidR="00D32ADB" w:rsidRPr="004C6F8F" w:rsidRDefault="00D32ADB" w:rsidP="00294594">
      <w:pPr>
        <w:pStyle w:val="Odsekzoznamu"/>
        <w:numPr>
          <w:ilvl w:val="1"/>
          <w:numId w:val="35"/>
        </w:numPr>
        <w:spacing w:after="0" w:line="264" w:lineRule="auto"/>
        <w:ind w:left="0" w:right="0" w:firstLine="0"/>
        <w:rPr>
          <w:rFonts w:asciiTheme="minorHAnsi" w:hAnsiTheme="minorHAnsi"/>
        </w:rPr>
      </w:pPr>
      <w:r w:rsidRPr="004C6F8F">
        <w:rPr>
          <w:rFonts w:asciiTheme="minorHAnsi" w:hAnsiTheme="minorHAnsi"/>
        </w:rPr>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w:t>
      </w:r>
      <w:r w:rsidR="00101BCB" w:rsidRPr="004C6F8F">
        <w:rPr>
          <w:rFonts w:asciiTheme="minorHAnsi" w:hAnsiTheme="minorHAnsi"/>
        </w:rPr>
        <w:t>7</w:t>
      </w:r>
      <w:r w:rsidRPr="004C6F8F">
        <w:rPr>
          <w:rFonts w:asciiTheme="minorHAnsi" w:hAnsiTheme="minorHAnsi"/>
        </w:rPr>
        <w:t xml:space="preserve"> písm.</w:t>
      </w:r>
      <w:r w:rsidR="00B33021">
        <w:rPr>
          <w:rFonts w:asciiTheme="minorHAnsi" w:hAnsiTheme="minorHAnsi"/>
        </w:rPr>
        <w:t> </w:t>
      </w:r>
      <w:r w:rsidR="00B60C7D">
        <w:rPr>
          <w:rFonts w:asciiTheme="minorHAnsi" w:hAnsiTheme="minorHAnsi"/>
        </w:rPr>
        <w:t>c</w:t>
      </w:r>
      <w:r w:rsidRPr="004C6F8F">
        <w:rPr>
          <w:rFonts w:asciiTheme="minorHAnsi" w:hAnsiTheme="minorHAnsi"/>
        </w:rPr>
        <w:t>) ZVO podať námietky.</w:t>
      </w:r>
    </w:p>
    <w:p w14:paraId="3FC46A22" w14:textId="77777777" w:rsidR="00D32ADB" w:rsidRPr="0071272B" w:rsidRDefault="00D32ADB" w:rsidP="0071272B">
      <w:pPr>
        <w:pStyle w:val="Odsekzoznamu"/>
        <w:spacing w:after="0" w:line="264" w:lineRule="auto"/>
        <w:ind w:left="0" w:right="0" w:firstLine="0"/>
        <w:rPr>
          <w:rFonts w:asciiTheme="minorHAnsi" w:hAnsiTheme="minorHAnsi"/>
        </w:rPr>
      </w:pPr>
      <w:r w:rsidRPr="0071272B">
        <w:rPr>
          <w:rFonts w:asciiTheme="minorHAnsi" w:hAnsiTheme="minorHAnsi"/>
        </w:rPr>
        <w:t xml:space="preserve"> </w:t>
      </w:r>
    </w:p>
    <w:p w14:paraId="6D2883EC" w14:textId="77777777" w:rsidR="00D32ADB" w:rsidRPr="004C6F8F" w:rsidRDefault="00D32ADB" w:rsidP="00294594">
      <w:pPr>
        <w:pStyle w:val="Nadpis1"/>
        <w:numPr>
          <w:ilvl w:val="0"/>
          <w:numId w:val="35"/>
        </w:numPr>
        <w:spacing w:after="0" w:line="264" w:lineRule="auto"/>
        <w:ind w:left="426" w:hanging="426"/>
        <w:rPr>
          <w:rFonts w:asciiTheme="minorHAnsi" w:hAnsiTheme="minorHAnsi"/>
        </w:rPr>
      </w:pPr>
      <w:bookmarkStart w:id="12" w:name="_Toc12183"/>
      <w:r w:rsidRPr="004C6F8F">
        <w:rPr>
          <w:rFonts w:asciiTheme="minorHAnsi" w:hAnsiTheme="minorHAnsi"/>
        </w:rPr>
        <w:t>Prílohy</w:t>
      </w:r>
      <w:r w:rsidRPr="004C6F8F">
        <w:rPr>
          <w:rFonts w:asciiTheme="minorHAnsi" w:hAnsiTheme="minorHAnsi"/>
          <w:b w:val="0"/>
        </w:rPr>
        <w:t xml:space="preserve"> </w:t>
      </w:r>
      <w:bookmarkEnd w:id="12"/>
    </w:p>
    <w:p w14:paraId="7F6BC081" w14:textId="319B37C4" w:rsidR="007F5EE2" w:rsidRPr="007D3C6A" w:rsidRDefault="006E1C4B" w:rsidP="00C1530F">
      <w:pPr>
        <w:numPr>
          <w:ilvl w:val="0"/>
          <w:numId w:val="8"/>
        </w:numPr>
        <w:spacing w:after="0" w:line="264" w:lineRule="auto"/>
        <w:ind w:left="426" w:right="0" w:firstLine="0"/>
        <w:rPr>
          <w:rFonts w:asciiTheme="minorHAnsi" w:hAnsiTheme="minorHAnsi"/>
        </w:rPr>
      </w:pPr>
      <w:r w:rsidRPr="007D3C6A">
        <w:rPr>
          <w:rFonts w:asciiTheme="minorHAnsi" w:hAnsiTheme="minorHAnsi"/>
        </w:rPr>
        <w:t xml:space="preserve">Príloha č. </w:t>
      </w:r>
      <w:r w:rsidR="00B60C7D" w:rsidRPr="007D3C6A">
        <w:rPr>
          <w:rFonts w:asciiTheme="minorHAnsi" w:hAnsiTheme="minorHAnsi"/>
        </w:rPr>
        <w:t>1</w:t>
      </w:r>
      <w:r w:rsidRPr="007D3C6A">
        <w:rPr>
          <w:rFonts w:asciiTheme="minorHAnsi" w:hAnsiTheme="minorHAnsi"/>
        </w:rPr>
        <w:t xml:space="preserve"> Výzvy </w:t>
      </w:r>
      <w:r w:rsidR="00437F6D" w:rsidRPr="007D3C6A">
        <w:rPr>
          <w:rFonts w:asciiTheme="minorHAnsi" w:hAnsiTheme="minorHAnsi"/>
        </w:rPr>
        <w:t>-</w:t>
      </w:r>
      <w:r w:rsidRPr="007D3C6A">
        <w:rPr>
          <w:rFonts w:asciiTheme="minorHAnsi" w:hAnsiTheme="minorHAnsi"/>
        </w:rPr>
        <w:t xml:space="preserve"> </w:t>
      </w:r>
      <w:r w:rsidR="00437F6D" w:rsidRPr="007D3C6A">
        <w:rPr>
          <w:rFonts w:asciiTheme="minorHAnsi" w:hAnsiTheme="minorHAnsi"/>
        </w:rPr>
        <w:t>Zmluva o</w:t>
      </w:r>
      <w:r w:rsidR="002443A8">
        <w:rPr>
          <w:rFonts w:asciiTheme="minorHAnsi" w:hAnsiTheme="minorHAnsi"/>
        </w:rPr>
        <w:t xml:space="preserve"> výkone stavebného dozoru </w:t>
      </w:r>
    </w:p>
    <w:p w14:paraId="03B1D164" w14:textId="5F58B8D7" w:rsidR="006E1C4B" w:rsidRPr="002443A8" w:rsidRDefault="007F5EE2" w:rsidP="002443A8">
      <w:pPr>
        <w:pStyle w:val="Odsekzoznamu"/>
        <w:numPr>
          <w:ilvl w:val="0"/>
          <w:numId w:val="8"/>
        </w:numPr>
        <w:spacing w:after="0" w:line="264" w:lineRule="auto"/>
        <w:ind w:right="0" w:hanging="294"/>
        <w:rPr>
          <w:rFonts w:asciiTheme="minorHAnsi" w:hAnsiTheme="minorHAnsi"/>
          <w:color w:val="auto"/>
        </w:rPr>
      </w:pPr>
      <w:r w:rsidRPr="002443A8">
        <w:rPr>
          <w:rFonts w:asciiTheme="minorHAnsi" w:hAnsiTheme="minorHAnsi"/>
        </w:rPr>
        <w:t xml:space="preserve">Príloha č. 2 Výzvy </w:t>
      </w:r>
      <w:r w:rsidR="00437F6D" w:rsidRPr="002443A8">
        <w:rPr>
          <w:rFonts w:asciiTheme="minorHAnsi" w:hAnsiTheme="minorHAnsi"/>
        </w:rPr>
        <w:t>-</w:t>
      </w:r>
      <w:r w:rsidRPr="002443A8">
        <w:rPr>
          <w:rFonts w:asciiTheme="minorHAnsi" w:hAnsiTheme="minorHAnsi"/>
        </w:rPr>
        <w:t xml:space="preserve"> </w:t>
      </w:r>
      <w:r w:rsidR="002443A8" w:rsidRPr="002443A8">
        <w:rPr>
          <w:rFonts w:asciiTheme="minorHAnsi" w:hAnsiTheme="minorHAnsi"/>
          <w:color w:val="auto"/>
        </w:rPr>
        <w:t>Čestné vyhlásenie v zmysle § 32 ods. 1 písm. f) ZVO</w:t>
      </w:r>
    </w:p>
    <w:p w14:paraId="1FCA176A" w14:textId="08B0B6F5" w:rsidR="00437F6D" w:rsidRPr="007D3C6A" w:rsidRDefault="00437F6D" w:rsidP="00C1530F">
      <w:pPr>
        <w:numPr>
          <w:ilvl w:val="0"/>
          <w:numId w:val="8"/>
        </w:numPr>
        <w:spacing w:after="0" w:line="264" w:lineRule="auto"/>
        <w:ind w:left="426" w:right="0" w:firstLine="0"/>
        <w:rPr>
          <w:rFonts w:asciiTheme="minorHAnsi" w:hAnsiTheme="minorHAnsi"/>
        </w:rPr>
      </w:pPr>
      <w:r w:rsidRPr="007D3C6A">
        <w:rPr>
          <w:rFonts w:asciiTheme="minorHAnsi" w:hAnsiTheme="minorHAnsi"/>
        </w:rPr>
        <w:t xml:space="preserve">Príloha č. 3 Výzvy - </w:t>
      </w:r>
      <w:r w:rsidR="002443A8" w:rsidRPr="007D3C6A">
        <w:rPr>
          <w:rFonts w:asciiTheme="minorHAnsi" w:hAnsiTheme="minorHAnsi"/>
        </w:rPr>
        <w:t>Návrh na plnenie kritérií</w:t>
      </w:r>
    </w:p>
    <w:p w14:paraId="0E989EB1" w14:textId="56DCE7BB" w:rsidR="002443A8" w:rsidRDefault="00437F6D" w:rsidP="00C1530F">
      <w:pPr>
        <w:numPr>
          <w:ilvl w:val="0"/>
          <w:numId w:val="8"/>
        </w:numPr>
        <w:spacing w:after="0" w:line="264" w:lineRule="auto"/>
        <w:ind w:left="426" w:right="0" w:firstLine="0"/>
        <w:rPr>
          <w:rFonts w:asciiTheme="minorHAnsi" w:hAnsiTheme="minorHAnsi"/>
        </w:rPr>
      </w:pPr>
      <w:r w:rsidRPr="007D3C6A">
        <w:rPr>
          <w:rFonts w:asciiTheme="minorHAnsi" w:hAnsiTheme="minorHAnsi"/>
        </w:rPr>
        <w:t xml:space="preserve">Príloha č. 4 </w:t>
      </w:r>
      <w:r w:rsidR="00FB6F8E">
        <w:rPr>
          <w:rFonts w:asciiTheme="minorHAnsi" w:hAnsiTheme="minorHAnsi"/>
        </w:rPr>
        <w:t xml:space="preserve">Výzvy </w:t>
      </w:r>
      <w:r w:rsidR="006E76EC">
        <w:rPr>
          <w:rFonts w:asciiTheme="minorHAnsi" w:hAnsiTheme="minorHAnsi"/>
        </w:rPr>
        <w:t>-</w:t>
      </w:r>
      <w:r w:rsidR="00FB6F8E">
        <w:rPr>
          <w:rFonts w:asciiTheme="minorHAnsi" w:hAnsiTheme="minorHAnsi"/>
        </w:rPr>
        <w:t xml:space="preserve"> </w:t>
      </w:r>
      <w:r w:rsidR="002443A8">
        <w:rPr>
          <w:rFonts w:asciiTheme="minorHAnsi" w:hAnsiTheme="minorHAnsi"/>
        </w:rPr>
        <w:t xml:space="preserve">Opis stavby </w:t>
      </w:r>
    </w:p>
    <w:p w14:paraId="7458FB7F" w14:textId="2C95A58D" w:rsidR="00437F6D" w:rsidRDefault="002443A8" w:rsidP="002443A8">
      <w:pPr>
        <w:numPr>
          <w:ilvl w:val="0"/>
          <w:numId w:val="8"/>
        </w:numPr>
        <w:spacing w:after="0" w:line="264" w:lineRule="auto"/>
        <w:ind w:left="709" w:right="0" w:hanging="283"/>
        <w:rPr>
          <w:rFonts w:asciiTheme="minorHAnsi" w:hAnsiTheme="minorHAnsi"/>
        </w:rPr>
      </w:pPr>
      <w:r w:rsidRPr="007D3C6A">
        <w:rPr>
          <w:rFonts w:asciiTheme="minorHAnsi" w:hAnsiTheme="minorHAnsi"/>
        </w:rPr>
        <w:t xml:space="preserve">Príloha č. </w:t>
      </w:r>
      <w:r>
        <w:rPr>
          <w:rFonts w:asciiTheme="minorHAnsi" w:hAnsiTheme="minorHAnsi"/>
        </w:rPr>
        <w:t xml:space="preserve">5 Výzvy </w:t>
      </w:r>
      <w:r w:rsidR="006E76EC">
        <w:rPr>
          <w:rFonts w:asciiTheme="minorHAnsi" w:hAnsiTheme="minorHAnsi"/>
        </w:rPr>
        <w:t>-</w:t>
      </w:r>
      <w:r>
        <w:rPr>
          <w:rFonts w:asciiTheme="minorHAnsi" w:hAnsiTheme="minorHAnsi"/>
        </w:rPr>
        <w:t xml:space="preserve"> Formát pravidelnej správy Stavebného dozoru (príloha č. 1 k zmluve o výkone SD)</w:t>
      </w:r>
    </w:p>
    <w:p w14:paraId="4F34FEFB" w14:textId="77777777" w:rsidR="002443A8" w:rsidRPr="007D3C6A" w:rsidRDefault="002443A8" w:rsidP="002443A8">
      <w:pPr>
        <w:spacing w:after="0" w:line="264" w:lineRule="auto"/>
        <w:ind w:left="426" w:right="0" w:firstLine="0"/>
        <w:rPr>
          <w:rFonts w:asciiTheme="minorHAnsi" w:hAnsiTheme="minorHAnsi"/>
        </w:rPr>
      </w:pPr>
    </w:p>
    <w:p w14:paraId="13A8D178" w14:textId="2ABF28BA" w:rsidR="00D442AC" w:rsidRDefault="00D442AC" w:rsidP="00413281">
      <w:pPr>
        <w:spacing w:after="0" w:line="264" w:lineRule="auto"/>
        <w:ind w:left="426" w:right="0" w:firstLine="0"/>
        <w:rPr>
          <w:rFonts w:asciiTheme="minorHAnsi" w:hAnsiTheme="minorHAnsi"/>
          <w:color w:val="auto"/>
        </w:rPr>
      </w:pPr>
    </w:p>
    <w:sectPr w:rsidR="00D442AC" w:rsidSect="00E32B84">
      <w:headerReference w:type="even" r:id="rId14"/>
      <w:headerReference w:type="default" r:id="rId15"/>
      <w:footerReference w:type="even" r:id="rId16"/>
      <w:footerReference w:type="default" r:id="rId17"/>
      <w:headerReference w:type="first" r:id="rId18"/>
      <w:footerReference w:type="first" r:id="rId19"/>
      <w:pgSz w:w="11906" w:h="16838"/>
      <w:pgMar w:top="709" w:right="1133" w:bottom="1468" w:left="1134" w:header="710" w:footer="1016"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14B3C" w14:textId="77777777" w:rsidR="00AB7A2F" w:rsidRDefault="00AB7A2F">
      <w:pPr>
        <w:spacing w:after="0" w:line="240" w:lineRule="auto"/>
      </w:pPr>
      <w:r>
        <w:separator/>
      </w:r>
    </w:p>
  </w:endnote>
  <w:endnote w:type="continuationSeparator" w:id="0">
    <w:p w14:paraId="46C33EF5" w14:textId="77777777" w:rsidR="00AB7A2F" w:rsidRDefault="00AB7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altName w:val="Cambria"/>
    <w:panose1 w:val="02040503050406030204"/>
    <w:charset w:val="EE"/>
    <w:family w:val="roman"/>
    <w:pitch w:val="variable"/>
    <w:sig w:usb0="E00006FF" w:usb1="420024FF" w:usb2="02000000" w:usb3="00000000" w:csb0="0000019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40501" w14:textId="77777777"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rsidR="005E2B25">
      <w:fldChar w:fldCharType="begin"/>
    </w:r>
    <w:r>
      <w:instrText xml:space="preserve"> PAGE   \* MERGEFORMAT </w:instrText>
    </w:r>
    <w:r w:rsidR="005E2B25">
      <w:fldChar w:fldCharType="separate"/>
    </w:r>
    <w:r>
      <w:rPr>
        <w:rFonts w:ascii="Times New Roman" w:eastAsia="Times New Roman" w:hAnsi="Times New Roman" w:cs="Times New Roman"/>
        <w:b/>
        <w:sz w:val="24"/>
      </w:rPr>
      <w:t>1</w:t>
    </w:r>
    <w:r w:rsidR="005E2B25">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EE782B" w:rsidRPr="00EE782B">
        <w:rPr>
          <w:rFonts w:ascii="Times New Roman" w:eastAsia="Times New Roman" w:hAnsi="Times New Roman" w:cs="Times New Roman"/>
          <w:b/>
          <w:noProof/>
          <w:sz w:val="24"/>
        </w:rPr>
        <w:t>11</w:t>
      </w:r>
    </w:fldSimple>
    <w:r>
      <w:rPr>
        <w:rFonts w:ascii="Times New Roman" w:eastAsia="Times New Roman" w:hAnsi="Times New Roman" w:cs="Times New Roman"/>
        <w:sz w:val="24"/>
      </w:rPr>
      <w:t xml:space="preserve"> </w:t>
    </w:r>
  </w:p>
  <w:p w14:paraId="5170D925"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00B1C" w14:textId="32A6843C" w:rsidR="0092577E" w:rsidRPr="00E66C33" w:rsidRDefault="0092577E">
    <w:pPr>
      <w:spacing w:after="0" w:line="259" w:lineRule="auto"/>
      <w:ind w:left="0" w:right="286" w:firstLine="0"/>
      <w:jc w:val="right"/>
      <w:rPr>
        <w:rFonts w:asciiTheme="minorHAnsi" w:hAnsiTheme="minorHAnsi"/>
        <w:sz w:val="18"/>
        <w:szCs w:val="18"/>
      </w:rPr>
    </w:pPr>
    <w:r w:rsidRPr="00E66C33">
      <w:rPr>
        <w:rFonts w:asciiTheme="minorHAnsi" w:eastAsia="Times New Roman" w:hAnsiTheme="minorHAnsi" w:cs="Times New Roman"/>
        <w:sz w:val="18"/>
        <w:szCs w:val="18"/>
      </w:rPr>
      <w:t xml:space="preserve">Strana </w:t>
    </w:r>
    <w:r w:rsidR="005E2B25" w:rsidRPr="00E66C33">
      <w:rPr>
        <w:rFonts w:asciiTheme="minorHAnsi" w:hAnsiTheme="minorHAnsi"/>
        <w:sz w:val="18"/>
        <w:szCs w:val="18"/>
      </w:rPr>
      <w:fldChar w:fldCharType="begin"/>
    </w:r>
    <w:r w:rsidRPr="00E66C33">
      <w:rPr>
        <w:rFonts w:asciiTheme="minorHAnsi" w:hAnsiTheme="minorHAnsi"/>
        <w:sz w:val="18"/>
        <w:szCs w:val="18"/>
      </w:rPr>
      <w:instrText xml:space="preserve"> PAGE   \* MERGEFORMAT </w:instrText>
    </w:r>
    <w:r w:rsidR="005E2B25" w:rsidRPr="00E66C33">
      <w:rPr>
        <w:rFonts w:asciiTheme="minorHAnsi" w:hAnsiTheme="minorHAnsi"/>
        <w:sz w:val="18"/>
        <w:szCs w:val="18"/>
      </w:rPr>
      <w:fldChar w:fldCharType="separate"/>
    </w:r>
    <w:r w:rsidR="004F73AA" w:rsidRPr="004F73AA">
      <w:rPr>
        <w:rFonts w:asciiTheme="minorHAnsi" w:eastAsia="Times New Roman" w:hAnsiTheme="minorHAnsi" w:cs="Times New Roman"/>
        <w:b/>
        <w:noProof/>
        <w:sz w:val="18"/>
        <w:szCs w:val="18"/>
      </w:rPr>
      <w:t>10</w:t>
    </w:r>
    <w:r w:rsidR="005E2B25" w:rsidRPr="00E66C33">
      <w:rPr>
        <w:rFonts w:asciiTheme="minorHAnsi" w:eastAsia="Times New Roman" w:hAnsiTheme="minorHAnsi" w:cs="Times New Roman"/>
        <w:b/>
        <w:sz w:val="18"/>
        <w:szCs w:val="18"/>
      </w:rPr>
      <w:fldChar w:fldCharType="end"/>
    </w:r>
    <w:r w:rsidRPr="00E66C33">
      <w:rPr>
        <w:rFonts w:asciiTheme="minorHAnsi" w:eastAsia="Times New Roman" w:hAnsiTheme="minorHAnsi" w:cs="Times New Roman"/>
        <w:sz w:val="18"/>
        <w:szCs w:val="18"/>
      </w:rPr>
      <w:t xml:space="preserve"> z </w:t>
    </w:r>
    <w:fldSimple w:instr=" NUMPAGES   \* MERGEFORMAT ">
      <w:r w:rsidR="004F73AA" w:rsidRPr="004F73AA">
        <w:rPr>
          <w:rFonts w:asciiTheme="minorHAnsi" w:eastAsia="Times New Roman" w:hAnsiTheme="minorHAnsi" w:cs="Times New Roman"/>
          <w:b/>
          <w:noProof/>
          <w:sz w:val="18"/>
          <w:szCs w:val="18"/>
        </w:rPr>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FFCBD" w14:textId="5A6D3565" w:rsidR="0092577E" w:rsidRPr="00014A6C" w:rsidRDefault="0092577E" w:rsidP="005C2397">
    <w:pPr>
      <w:spacing w:after="0" w:line="259" w:lineRule="auto"/>
      <w:ind w:left="0" w:right="286" w:firstLine="0"/>
      <w:jc w:val="right"/>
      <w:rPr>
        <w:rFonts w:asciiTheme="minorHAnsi" w:hAnsiTheme="minorHAnsi"/>
        <w:sz w:val="18"/>
        <w:szCs w:val="18"/>
      </w:rPr>
    </w:pPr>
    <w:r w:rsidRPr="00014A6C">
      <w:rPr>
        <w:rFonts w:asciiTheme="minorHAnsi" w:eastAsia="Times New Roman" w:hAnsiTheme="minorHAnsi" w:cs="Times New Roman"/>
        <w:sz w:val="18"/>
        <w:szCs w:val="18"/>
      </w:rPr>
      <w:t xml:space="preserve">Strana </w:t>
    </w:r>
    <w:r w:rsidR="005E2B25" w:rsidRPr="00014A6C">
      <w:rPr>
        <w:rFonts w:asciiTheme="minorHAnsi" w:hAnsiTheme="minorHAnsi"/>
        <w:sz w:val="18"/>
        <w:szCs w:val="18"/>
      </w:rPr>
      <w:fldChar w:fldCharType="begin"/>
    </w:r>
    <w:r w:rsidRPr="00014A6C">
      <w:rPr>
        <w:rFonts w:asciiTheme="minorHAnsi" w:hAnsiTheme="minorHAnsi"/>
        <w:sz w:val="18"/>
        <w:szCs w:val="18"/>
      </w:rPr>
      <w:instrText xml:space="preserve"> PAGE   \* MERGEFORMAT </w:instrText>
    </w:r>
    <w:r w:rsidR="005E2B25" w:rsidRPr="00014A6C">
      <w:rPr>
        <w:rFonts w:asciiTheme="minorHAnsi" w:hAnsiTheme="minorHAnsi"/>
        <w:sz w:val="18"/>
        <w:szCs w:val="18"/>
      </w:rPr>
      <w:fldChar w:fldCharType="separate"/>
    </w:r>
    <w:r w:rsidR="004F73AA" w:rsidRPr="004F73AA">
      <w:rPr>
        <w:rFonts w:asciiTheme="minorHAnsi" w:eastAsia="Times New Roman" w:hAnsiTheme="minorHAnsi" w:cs="Times New Roman"/>
        <w:b/>
        <w:noProof/>
        <w:sz w:val="18"/>
        <w:szCs w:val="18"/>
      </w:rPr>
      <w:t>1</w:t>
    </w:r>
    <w:r w:rsidR="005E2B25" w:rsidRPr="00014A6C">
      <w:rPr>
        <w:rFonts w:asciiTheme="minorHAnsi" w:eastAsia="Times New Roman" w:hAnsiTheme="minorHAnsi" w:cs="Times New Roman"/>
        <w:b/>
        <w:sz w:val="18"/>
        <w:szCs w:val="18"/>
      </w:rPr>
      <w:fldChar w:fldCharType="end"/>
    </w:r>
    <w:r w:rsidRPr="00014A6C">
      <w:rPr>
        <w:rFonts w:asciiTheme="minorHAnsi" w:eastAsia="Times New Roman" w:hAnsiTheme="minorHAnsi" w:cs="Times New Roman"/>
        <w:sz w:val="18"/>
        <w:szCs w:val="18"/>
      </w:rPr>
      <w:t xml:space="preserve"> z </w:t>
    </w:r>
    <w:fldSimple w:instr=" NUMPAGES   \* MERGEFORMAT ">
      <w:r w:rsidR="004F73AA" w:rsidRPr="004F73AA">
        <w:rPr>
          <w:rFonts w:asciiTheme="minorHAnsi" w:eastAsia="Times New Roman" w:hAnsiTheme="minorHAnsi" w:cs="Times New Roman"/>
          <w:b/>
          <w:noProof/>
          <w:sz w:val="18"/>
          <w:szCs w:val="18"/>
        </w:rPr>
        <w:t>10</w:t>
      </w:r>
    </w:fldSimple>
    <w:r w:rsidRPr="00014A6C">
      <w:rPr>
        <w:rFonts w:asciiTheme="minorHAnsi" w:eastAsia="Times New Roman" w:hAnsiTheme="minorHAnsi" w:cs="Times New Roman"/>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34435" w14:textId="77777777" w:rsidR="00AB7A2F" w:rsidRDefault="00AB7A2F">
      <w:pPr>
        <w:spacing w:after="0" w:line="240" w:lineRule="auto"/>
      </w:pPr>
      <w:r>
        <w:separator/>
      </w:r>
    </w:p>
  </w:footnote>
  <w:footnote w:type="continuationSeparator" w:id="0">
    <w:p w14:paraId="2CD17DC3" w14:textId="77777777" w:rsidR="00AB7A2F" w:rsidRDefault="00AB7A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DF593" w14:textId="77777777" w:rsidR="0092577E" w:rsidRDefault="0092577E">
    <w:pPr>
      <w:spacing w:after="0" w:line="259" w:lineRule="auto"/>
      <w:ind w:left="0" w:right="506" w:firstLine="0"/>
      <w:jc w:val="right"/>
    </w:pPr>
    <w:r>
      <w:rPr>
        <w:noProof/>
      </w:rPr>
      <w:drawing>
        <wp:anchor distT="0" distB="0" distL="114300" distR="114300" simplePos="0" relativeHeight="251656192" behindDoc="0" locked="0" layoutInCell="1" allowOverlap="0" wp14:anchorId="576D6260" wp14:editId="1A63E314">
          <wp:simplePos x="0" y="0"/>
          <wp:positionH relativeFrom="page">
            <wp:posOffset>901790</wp:posOffset>
          </wp:positionH>
          <wp:positionV relativeFrom="page">
            <wp:posOffset>451058</wp:posOffset>
          </wp:positionV>
          <wp:extent cx="5747131" cy="782575"/>
          <wp:effectExtent l="0" t="0" r="0" b="0"/>
          <wp:wrapSquare wrapText="bothSides"/>
          <wp:docPr id="33"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76D25"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D2CDF" w14:textId="48F96048" w:rsidR="00142B1C" w:rsidRPr="00B46766" w:rsidRDefault="00000000" w:rsidP="00FC129E">
    <w:pPr>
      <w:ind w:left="718" w:firstLine="698"/>
      <w:jc w:val="right"/>
      <w:rPr>
        <w:b/>
        <w:spacing w:val="6"/>
        <w:sz w:val="24"/>
        <w:szCs w:val="24"/>
      </w:rPr>
    </w:pPr>
    <w:r>
      <w:rPr>
        <w:rFonts w:asciiTheme="minorHAnsi" w:hAnsiTheme="minorHAnsi" w:cs="Arial"/>
        <w:noProof/>
      </w:rPr>
      <w:pict w14:anchorId="5D03D389">
        <v:shapetype id="_x0000_t202" coordsize="21600,21600" o:spt="202" path="m,l,21600r21600,l21600,xe">
          <v:stroke joinstyle="miter"/>
          <v:path gradientshapeok="t" o:connecttype="rect"/>
        </v:shapetype>
        <v:shape id="Text Box 65" o:spid="_x0000_s1026" type="#_x0000_t202" style="position:absolute;left:0;text-align:left;margin-left:59.55pt;margin-top:-.25pt;width:162.75pt;height:42.75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" o:allowoverlap="f" filled="f" stroked="f">
          <v:textbox style="mso-next-textbox:#Text Box 65">
            <w:txbxContent>
              <w:p w14:paraId="2095C5F8" w14:textId="77777777" w:rsidR="00B824B5" w:rsidRDefault="00B824B5" w:rsidP="00B824B5">
                <w:pPr>
                  <w:rPr>
                    <w:b/>
                    <w:spacing w:val="6"/>
                    <w:sz w:val="24"/>
                    <w:szCs w:val="24"/>
                  </w:rPr>
                </w:pPr>
                <w:r w:rsidRPr="00231DC0">
                  <w:rPr>
                    <w:b/>
                    <w:spacing w:val="6"/>
                    <w:sz w:val="24"/>
                    <w:szCs w:val="24"/>
                  </w:rPr>
                  <w:t>BANSKOBYSTRICKÝ</w:t>
                </w:r>
              </w:p>
              <w:p w14:paraId="2CD88007" w14:textId="77777777" w:rsidR="00B824B5" w:rsidRDefault="00B824B5" w:rsidP="00B824B5">
                <w:pPr>
                  <w:rPr>
                    <w:sz w:val="24"/>
                    <w:szCs w:val="24"/>
                  </w:rPr>
                </w:pPr>
                <w:r w:rsidRPr="00A27044">
                  <w:rPr>
                    <w:sz w:val="24"/>
                    <w:szCs w:val="24"/>
                  </w:rPr>
                  <w:t>SAMOSPRÁVNY KRAJ</w:t>
                </w:r>
              </w:p>
              <w:p w14:paraId="08B46A95" w14:textId="77777777" w:rsidR="00B824B5" w:rsidRPr="00353691" w:rsidRDefault="00B824B5" w:rsidP="00B824B5">
                <w:pPr>
                  <w:pStyle w:val="Hlavika"/>
                  <w:tabs>
                    <w:tab w:val="clear" w:pos="4536"/>
                  </w:tabs>
                  <w:rPr>
                    <w:b/>
                    <w:sz w:val="24"/>
                    <w:szCs w:val="24"/>
                  </w:rPr>
                </w:pPr>
              </w:p>
            </w:txbxContent>
          </v:textbox>
        </v:shape>
      </w:pict>
    </w:r>
    <w:r w:rsidR="00142B1C">
      <w:rPr>
        <w:rFonts w:asciiTheme="minorHAnsi" w:hAnsiTheme="minorHAnsi" w:cs="Arial"/>
        <w:noProof/>
        <w:highlight w:val="yellow"/>
      </w:rPr>
      <w:drawing>
        <wp:anchor distT="0" distB="0" distL="114300" distR="114300" simplePos="0" relativeHeight="251678208" behindDoc="0" locked="0" layoutInCell="1" allowOverlap="1" wp14:anchorId="102DDA4E" wp14:editId="48C9DFBB">
          <wp:simplePos x="0" y="0"/>
          <wp:positionH relativeFrom="column">
            <wp:posOffset>142875</wp:posOffset>
          </wp:positionH>
          <wp:positionV relativeFrom="paragraph">
            <wp:posOffset>55880</wp:posOffset>
          </wp:positionV>
          <wp:extent cx="475615" cy="506095"/>
          <wp:effectExtent l="0" t="0" r="0" b="0"/>
          <wp:wrapSquare wrapText="bothSides"/>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506095"/>
                  </a:xfrm>
                  <a:prstGeom prst="rect">
                    <a:avLst/>
                  </a:prstGeom>
                  <a:noFill/>
                </pic:spPr>
              </pic:pic>
            </a:graphicData>
          </a:graphic>
        </wp:anchor>
      </w:drawing>
    </w:r>
    <w:r w:rsidR="00142B1C">
      <w:rPr>
        <w:b/>
        <w:spacing w:val="6"/>
        <w:sz w:val="24"/>
        <w:szCs w:val="24"/>
      </w:rPr>
      <w:tab/>
    </w:r>
    <w:r w:rsidR="00142B1C">
      <w:rPr>
        <w:b/>
        <w:spacing w:val="6"/>
        <w:sz w:val="24"/>
        <w:szCs w:val="24"/>
      </w:rPr>
      <w:tab/>
    </w:r>
    <w:r w:rsidR="00142B1C">
      <w:rPr>
        <w:b/>
        <w:spacing w:val="6"/>
        <w:sz w:val="24"/>
        <w:szCs w:val="24"/>
      </w:rPr>
      <w:tab/>
    </w:r>
    <w:r w:rsidR="00142B1C">
      <w:rPr>
        <w:b/>
        <w:spacing w:val="6"/>
        <w:sz w:val="24"/>
        <w:szCs w:val="24"/>
      </w:rPr>
      <w:tab/>
    </w:r>
    <w:r w:rsidR="00B46766">
      <w:rPr>
        <w:b/>
        <w:spacing w:val="6"/>
        <w:sz w:val="24"/>
        <w:szCs w:val="24"/>
      </w:rPr>
      <w:tab/>
      <w:t xml:space="preserve"> </w:t>
    </w:r>
    <w:r w:rsidR="00B46766" w:rsidRPr="00B46766">
      <w:rPr>
        <w:rFonts w:asciiTheme="minorHAnsi" w:hAnsiTheme="minorHAnsi" w:cstheme="minorHAnsi"/>
        <w:sz w:val="24"/>
        <w:szCs w:val="24"/>
      </w:rPr>
      <w:t xml:space="preserve">Námestie SNP </w:t>
    </w:r>
    <w:r w:rsidR="00B46766" w:rsidRPr="00B46766">
      <w:rPr>
        <w:bCs/>
        <w:spacing w:val="6"/>
        <w:sz w:val="24"/>
        <w:szCs w:val="24"/>
      </w:rPr>
      <w:t>23</w:t>
    </w:r>
    <w:r w:rsidR="00142B1C" w:rsidRPr="00B46766">
      <w:rPr>
        <w:bCs/>
        <w:spacing w:val="6"/>
        <w:sz w:val="24"/>
        <w:szCs w:val="24"/>
      </w:rPr>
      <w:t xml:space="preserve"> </w:t>
    </w:r>
  </w:p>
  <w:p w14:paraId="7A0DADE8" w14:textId="77777777" w:rsidR="00B46766" w:rsidRPr="00B46766" w:rsidRDefault="00142B1C" w:rsidP="00B46766">
    <w:pPr>
      <w:pStyle w:val="Hlavika"/>
      <w:tabs>
        <w:tab w:val="clear" w:pos="4536"/>
        <w:tab w:val="right" w:pos="9354"/>
      </w:tabs>
      <w:jc w:val="right"/>
      <w:rPr>
        <w:rFonts w:asciiTheme="minorHAnsi" w:hAnsiTheme="minorHAnsi" w:cstheme="minorHAnsi"/>
        <w:sz w:val="24"/>
        <w:szCs w:val="24"/>
      </w:rPr>
    </w:pPr>
    <w:r w:rsidRPr="00B46766">
      <w:rPr>
        <w:sz w:val="24"/>
        <w:szCs w:val="24"/>
      </w:rPr>
      <w:tab/>
    </w:r>
    <w:r w:rsidR="00B46766" w:rsidRPr="00B46766">
      <w:rPr>
        <w:rFonts w:asciiTheme="minorHAnsi" w:hAnsiTheme="minorHAnsi" w:cstheme="minorHAnsi"/>
        <w:sz w:val="24"/>
        <w:szCs w:val="24"/>
      </w:rPr>
      <w:t>974 01  Banská Bystrica</w:t>
    </w:r>
  </w:p>
  <w:p w14:paraId="7F2BB2CA" w14:textId="5A4EDB33" w:rsidR="00142B1C" w:rsidRDefault="00142B1C" w:rsidP="00B46766">
    <w:pPr>
      <w:ind w:left="718" w:firstLine="698"/>
      <w:jc w:val="right"/>
      <w:rPr>
        <w:sz w:val="24"/>
        <w:szCs w:val="24"/>
      </w:rPr>
    </w:pPr>
    <w:r>
      <w:rPr>
        <w:sz w:val="24"/>
        <w:szCs w:val="24"/>
      </w:rPr>
      <w:tab/>
    </w:r>
    <w:r>
      <w:rPr>
        <w:sz w:val="24"/>
        <w:szCs w:val="24"/>
      </w:rPr>
      <w:tab/>
    </w:r>
    <w:r w:rsidR="00B46766">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61DED3E3" w14:textId="77777777" w:rsidR="0092577E" w:rsidRPr="00A45C7B" w:rsidRDefault="00000000" w:rsidP="00A45C7B">
    <w:pPr>
      <w:pStyle w:val="Hlavika"/>
      <w:tabs>
        <w:tab w:val="clear" w:pos="4536"/>
        <w:tab w:val="right" w:pos="9354"/>
      </w:tabs>
      <w:jc w:val="right"/>
      <w:rPr>
        <w:rFonts w:asciiTheme="minorHAnsi" w:hAnsiTheme="minorHAnsi" w:cs="Arial"/>
      </w:rPr>
    </w:pPr>
    <w:r>
      <w:rPr>
        <w:rFonts w:asciiTheme="minorHAnsi" w:hAnsiTheme="minorHAnsi" w:cs="Arial"/>
      </w:rPr>
      <w:pict w14:anchorId="77450AFB">
        <v:line id="Rovná spojnica 9" o:spid="_x0000_s1025" style="position:absolute;left:0;text-align:left;z-index:251659264;visibility:visible;mso-wrap-distance-top:-8e-5mm;mso-wrap-distance-bottom:-8e-5mm"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" strokecolor="black [3200]" strokeweight=".5pt">
          <v:stroke joinstyle="miter"/>
          <o:lock v:ext="edit" shapetype="f"/>
        </v:line>
      </w:pict>
    </w:r>
    <w:r w:rsidR="0092577E" w:rsidRPr="00A45C7B">
      <w:rPr>
        <w:rFonts w:asciiTheme="minorHAnsi" w:hAnsiTheme="minorHAnsi" w:cs="Arial"/>
      </w:rPr>
      <w:t xml:space="preserve">  </w:t>
    </w:r>
  </w:p>
  <w:p w14:paraId="3C739F9B"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39CB"/>
    <w:multiLevelType w:val="hybridMultilevel"/>
    <w:tmpl w:val="9C945FAA"/>
    <w:lvl w:ilvl="0" w:tplc="1E2027D0">
      <w:start w:val="1"/>
      <w:numFmt w:val="upp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3E33920"/>
    <w:multiLevelType w:val="hybridMultilevel"/>
    <w:tmpl w:val="30CA46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61C1C57"/>
    <w:multiLevelType w:val="multilevel"/>
    <w:tmpl w:val="CCB013C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A10364F"/>
    <w:multiLevelType w:val="hybridMultilevel"/>
    <w:tmpl w:val="62BC2A1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5" w15:restartNumberingAfterBreak="0">
    <w:nsid w:val="0BE62445"/>
    <w:multiLevelType w:val="multilevel"/>
    <w:tmpl w:val="4094F0F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D384585"/>
    <w:multiLevelType w:val="hybridMultilevel"/>
    <w:tmpl w:val="3CD66604"/>
    <w:lvl w:ilvl="0" w:tplc="475E745C">
      <w:start w:val="1"/>
      <w:numFmt w:val="lowerLetter"/>
      <w:lvlText w:val="%1)"/>
      <w:lvlJc w:val="left"/>
      <w:pPr>
        <w:ind w:left="1440" w:hanging="360"/>
      </w:pPr>
      <w:rPr>
        <w:rFonts w:hint="default"/>
        <w:b w:val="0"/>
        <w:bCs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0430CC4"/>
    <w:multiLevelType w:val="multilevel"/>
    <w:tmpl w:val="0024A4C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0570DF7"/>
    <w:multiLevelType w:val="hybridMultilevel"/>
    <w:tmpl w:val="A9245C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0F1D45"/>
    <w:multiLevelType w:val="hybridMultilevel"/>
    <w:tmpl w:val="6372706E"/>
    <w:lvl w:ilvl="0" w:tplc="041B0001">
      <w:start w:val="1"/>
      <w:numFmt w:val="bullet"/>
      <w:lvlText w:val=""/>
      <w:lvlJc w:val="left"/>
      <w:pPr>
        <w:ind w:left="733" w:hanging="360"/>
      </w:pPr>
      <w:rPr>
        <w:rFonts w:ascii="Symbol" w:hAnsi="Symbol" w:hint="default"/>
      </w:rPr>
    </w:lvl>
    <w:lvl w:ilvl="1" w:tplc="041B0003" w:tentative="1">
      <w:start w:val="1"/>
      <w:numFmt w:val="bullet"/>
      <w:lvlText w:val="o"/>
      <w:lvlJc w:val="left"/>
      <w:pPr>
        <w:ind w:left="1453" w:hanging="360"/>
      </w:pPr>
      <w:rPr>
        <w:rFonts w:ascii="Courier New" w:hAnsi="Courier New" w:cs="Courier New" w:hint="default"/>
      </w:rPr>
    </w:lvl>
    <w:lvl w:ilvl="2" w:tplc="041B0005" w:tentative="1">
      <w:start w:val="1"/>
      <w:numFmt w:val="bullet"/>
      <w:lvlText w:val=""/>
      <w:lvlJc w:val="left"/>
      <w:pPr>
        <w:ind w:left="2173" w:hanging="360"/>
      </w:pPr>
      <w:rPr>
        <w:rFonts w:ascii="Wingdings" w:hAnsi="Wingdings" w:hint="default"/>
      </w:rPr>
    </w:lvl>
    <w:lvl w:ilvl="3" w:tplc="041B0001" w:tentative="1">
      <w:start w:val="1"/>
      <w:numFmt w:val="bullet"/>
      <w:lvlText w:val=""/>
      <w:lvlJc w:val="left"/>
      <w:pPr>
        <w:ind w:left="2893" w:hanging="360"/>
      </w:pPr>
      <w:rPr>
        <w:rFonts w:ascii="Symbol" w:hAnsi="Symbol" w:hint="default"/>
      </w:rPr>
    </w:lvl>
    <w:lvl w:ilvl="4" w:tplc="041B0003" w:tentative="1">
      <w:start w:val="1"/>
      <w:numFmt w:val="bullet"/>
      <w:lvlText w:val="o"/>
      <w:lvlJc w:val="left"/>
      <w:pPr>
        <w:ind w:left="3613" w:hanging="360"/>
      </w:pPr>
      <w:rPr>
        <w:rFonts w:ascii="Courier New" w:hAnsi="Courier New" w:cs="Courier New" w:hint="default"/>
      </w:rPr>
    </w:lvl>
    <w:lvl w:ilvl="5" w:tplc="041B0005" w:tentative="1">
      <w:start w:val="1"/>
      <w:numFmt w:val="bullet"/>
      <w:lvlText w:val=""/>
      <w:lvlJc w:val="left"/>
      <w:pPr>
        <w:ind w:left="4333" w:hanging="360"/>
      </w:pPr>
      <w:rPr>
        <w:rFonts w:ascii="Wingdings" w:hAnsi="Wingdings" w:hint="default"/>
      </w:rPr>
    </w:lvl>
    <w:lvl w:ilvl="6" w:tplc="041B0001" w:tentative="1">
      <w:start w:val="1"/>
      <w:numFmt w:val="bullet"/>
      <w:lvlText w:val=""/>
      <w:lvlJc w:val="left"/>
      <w:pPr>
        <w:ind w:left="5053" w:hanging="360"/>
      </w:pPr>
      <w:rPr>
        <w:rFonts w:ascii="Symbol" w:hAnsi="Symbol" w:hint="default"/>
      </w:rPr>
    </w:lvl>
    <w:lvl w:ilvl="7" w:tplc="041B0003" w:tentative="1">
      <w:start w:val="1"/>
      <w:numFmt w:val="bullet"/>
      <w:lvlText w:val="o"/>
      <w:lvlJc w:val="left"/>
      <w:pPr>
        <w:ind w:left="5773" w:hanging="360"/>
      </w:pPr>
      <w:rPr>
        <w:rFonts w:ascii="Courier New" w:hAnsi="Courier New" w:cs="Courier New" w:hint="default"/>
      </w:rPr>
    </w:lvl>
    <w:lvl w:ilvl="8" w:tplc="041B0005" w:tentative="1">
      <w:start w:val="1"/>
      <w:numFmt w:val="bullet"/>
      <w:lvlText w:val=""/>
      <w:lvlJc w:val="left"/>
      <w:pPr>
        <w:ind w:left="6493" w:hanging="360"/>
      </w:pPr>
      <w:rPr>
        <w:rFonts w:ascii="Wingdings" w:hAnsi="Wingdings" w:hint="default"/>
      </w:rPr>
    </w:lvl>
  </w:abstractNum>
  <w:abstractNum w:abstractNumId="10"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6F1585E"/>
    <w:multiLevelType w:val="hybridMultilevel"/>
    <w:tmpl w:val="B90C8806"/>
    <w:lvl w:ilvl="0" w:tplc="041B000F">
      <w:start w:val="1"/>
      <w:numFmt w:val="decimal"/>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2" w15:restartNumberingAfterBreak="0">
    <w:nsid w:val="18C328DB"/>
    <w:multiLevelType w:val="multilevel"/>
    <w:tmpl w:val="2492719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A613336"/>
    <w:multiLevelType w:val="multilevel"/>
    <w:tmpl w:val="19AAEC22"/>
    <w:lvl w:ilvl="0">
      <w:start w:val="15"/>
      <w:numFmt w:val="decimal"/>
      <w:lvlText w:val="%1"/>
      <w:lvlJc w:val="left"/>
      <w:pPr>
        <w:ind w:left="375" w:hanging="375"/>
      </w:pPr>
      <w:rPr>
        <w:rFonts w:hint="default"/>
        <w:b/>
      </w:rPr>
    </w:lvl>
    <w:lvl w:ilvl="1">
      <w:start w:val="1"/>
      <w:numFmt w:val="decimal"/>
      <w:lvlText w:val="%1.%2"/>
      <w:lvlJc w:val="left"/>
      <w:pPr>
        <w:ind w:left="375" w:hanging="375"/>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CE07B02"/>
    <w:multiLevelType w:val="hybridMultilevel"/>
    <w:tmpl w:val="E13EB3F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AF6EACCC">
      <w:start w:val="16"/>
      <w:numFmt w:val="bullet"/>
      <w:lvlText w:val="-"/>
      <w:lvlJc w:val="left"/>
      <w:pPr>
        <w:ind w:left="2160" w:hanging="360"/>
      </w:pPr>
      <w:rPr>
        <w:rFonts w:ascii="Calibri" w:eastAsia="Calibri" w:hAnsi="Calibri" w:cs="Calibri"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000A72"/>
    <w:multiLevelType w:val="multilevel"/>
    <w:tmpl w:val="76CE51C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3B6321C"/>
    <w:multiLevelType w:val="hybridMultilevel"/>
    <w:tmpl w:val="3D2051B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240D3F21"/>
    <w:multiLevelType w:val="multilevel"/>
    <w:tmpl w:val="530C59EA"/>
    <w:lvl w:ilvl="0">
      <w:start w:val="4"/>
      <w:numFmt w:val="decimal"/>
      <w:lvlText w:val="%1"/>
      <w:lvlJc w:val="left"/>
      <w:pPr>
        <w:ind w:left="360" w:hanging="360"/>
      </w:pPr>
      <w:rPr>
        <w:rFonts w:asciiTheme="minorHAnsi" w:hAnsiTheme="minorHAnsi" w:cstheme="minorHAnsi" w:hint="default"/>
        <w:b/>
      </w:rPr>
    </w:lvl>
    <w:lvl w:ilvl="1">
      <w:start w:val="1"/>
      <w:numFmt w:val="decimal"/>
      <w:lvlText w:val="%1.%2"/>
      <w:lvlJc w:val="left"/>
      <w:pPr>
        <w:ind w:left="360" w:hanging="360"/>
      </w:pPr>
      <w:rPr>
        <w:rFonts w:asciiTheme="minorHAnsi" w:hAnsiTheme="minorHAnsi" w:cstheme="minorHAnsi" w:hint="default"/>
        <w:b/>
        <w:bCs/>
        <w:color w:val="auto"/>
        <w:sz w:val="22"/>
        <w:szCs w:val="22"/>
      </w:rPr>
    </w:lvl>
    <w:lvl w:ilvl="2">
      <w:start w:val="1"/>
      <w:numFmt w:val="decimal"/>
      <w:lvlText w:val="%1.%2.%3"/>
      <w:lvlJc w:val="left"/>
      <w:pPr>
        <w:ind w:left="720" w:hanging="720"/>
      </w:pPr>
      <w:rPr>
        <w:rFonts w:asciiTheme="minorHAnsi" w:hAnsiTheme="minorHAnsi" w:hint="default"/>
        <w:b w:val="0"/>
      </w:rPr>
    </w:lvl>
    <w:lvl w:ilvl="3">
      <w:start w:val="1"/>
      <w:numFmt w:val="decimal"/>
      <w:lvlText w:val="%1.%2.%3.%4"/>
      <w:lvlJc w:val="left"/>
      <w:pPr>
        <w:ind w:left="720" w:hanging="720"/>
      </w:pPr>
      <w:rPr>
        <w:rFonts w:asciiTheme="minorHAnsi" w:hAnsiTheme="minorHAnsi" w:hint="default"/>
        <w:b w:val="0"/>
      </w:rPr>
    </w:lvl>
    <w:lvl w:ilvl="4">
      <w:start w:val="1"/>
      <w:numFmt w:val="decimal"/>
      <w:lvlText w:val="%1.%2.%3.%4.%5"/>
      <w:lvlJc w:val="left"/>
      <w:pPr>
        <w:ind w:left="1080" w:hanging="1080"/>
      </w:pPr>
      <w:rPr>
        <w:rFonts w:asciiTheme="minorHAnsi" w:hAnsiTheme="minorHAnsi" w:hint="default"/>
        <w:b w:val="0"/>
      </w:rPr>
    </w:lvl>
    <w:lvl w:ilvl="5">
      <w:start w:val="1"/>
      <w:numFmt w:val="decimal"/>
      <w:lvlText w:val="%1.%2.%3.%4.%5.%6"/>
      <w:lvlJc w:val="left"/>
      <w:pPr>
        <w:ind w:left="1080" w:hanging="1080"/>
      </w:pPr>
      <w:rPr>
        <w:rFonts w:asciiTheme="minorHAnsi" w:hAnsiTheme="minorHAnsi" w:hint="default"/>
        <w:b w:val="0"/>
      </w:rPr>
    </w:lvl>
    <w:lvl w:ilvl="6">
      <w:start w:val="1"/>
      <w:numFmt w:val="decimal"/>
      <w:lvlText w:val="%1.%2.%3.%4.%5.%6.%7"/>
      <w:lvlJc w:val="left"/>
      <w:pPr>
        <w:ind w:left="1440" w:hanging="1440"/>
      </w:pPr>
      <w:rPr>
        <w:rFonts w:asciiTheme="minorHAnsi" w:hAnsiTheme="minorHAnsi" w:hint="default"/>
        <w:b w:val="0"/>
      </w:rPr>
    </w:lvl>
    <w:lvl w:ilvl="7">
      <w:start w:val="1"/>
      <w:numFmt w:val="decimal"/>
      <w:lvlText w:val="%1.%2.%3.%4.%5.%6.%7.%8"/>
      <w:lvlJc w:val="left"/>
      <w:pPr>
        <w:ind w:left="1440" w:hanging="1440"/>
      </w:pPr>
      <w:rPr>
        <w:rFonts w:asciiTheme="minorHAnsi" w:hAnsiTheme="minorHAnsi" w:hint="default"/>
        <w:b w:val="0"/>
      </w:rPr>
    </w:lvl>
    <w:lvl w:ilvl="8">
      <w:start w:val="1"/>
      <w:numFmt w:val="decimal"/>
      <w:lvlText w:val="%1.%2.%3.%4.%5.%6.%7.%8.%9"/>
      <w:lvlJc w:val="left"/>
      <w:pPr>
        <w:ind w:left="1800" w:hanging="1800"/>
      </w:pPr>
      <w:rPr>
        <w:rFonts w:asciiTheme="minorHAnsi" w:hAnsiTheme="minorHAnsi" w:hint="default"/>
        <w:b w:val="0"/>
      </w:rPr>
    </w:lvl>
  </w:abstractNum>
  <w:abstractNum w:abstractNumId="19"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3F74DD9"/>
    <w:multiLevelType w:val="multilevel"/>
    <w:tmpl w:val="470C19E0"/>
    <w:lvl w:ilvl="0">
      <w:start w:val="2"/>
      <w:numFmt w:val="decimal"/>
      <w:lvlText w:val="%1"/>
      <w:lvlJc w:val="left"/>
      <w:pPr>
        <w:ind w:left="360" w:hanging="360"/>
      </w:pPr>
      <w:rPr>
        <w:rFonts w:hint="default"/>
        <w:color w:val="000000"/>
        <w:u w:val="none"/>
      </w:rPr>
    </w:lvl>
    <w:lvl w:ilvl="1">
      <w:start w:val="2"/>
      <w:numFmt w:val="decimal"/>
      <w:lvlText w:val="%1.%2"/>
      <w:lvlJc w:val="left"/>
      <w:pPr>
        <w:ind w:left="502" w:hanging="360"/>
      </w:pPr>
      <w:rPr>
        <w:rFonts w:hint="default"/>
        <w:color w:val="000000"/>
        <w:u w:val="none"/>
      </w:rPr>
    </w:lvl>
    <w:lvl w:ilvl="2">
      <w:start w:val="1"/>
      <w:numFmt w:val="decimal"/>
      <w:lvlText w:val="%1.%2.%3"/>
      <w:lvlJc w:val="left"/>
      <w:pPr>
        <w:ind w:left="1004" w:hanging="720"/>
      </w:pPr>
      <w:rPr>
        <w:rFonts w:hint="default"/>
        <w:color w:val="000000"/>
        <w:u w:val="single"/>
      </w:rPr>
    </w:lvl>
    <w:lvl w:ilvl="3">
      <w:start w:val="1"/>
      <w:numFmt w:val="decimal"/>
      <w:lvlText w:val="%1.%2.%3.%4"/>
      <w:lvlJc w:val="left"/>
      <w:pPr>
        <w:ind w:left="1146" w:hanging="720"/>
      </w:pPr>
      <w:rPr>
        <w:rFonts w:hint="default"/>
        <w:color w:val="000000"/>
        <w:u w:val="single"/>
      </w:rPr>
    </w:lvl>
    <w:lvl w:ilvl="4">
      <w:start w:val="1"/>
      <w:numFmt w:val="decimal"/>
      <w:lvlText w:val="%1.%2.%3.%4.%5"/>
      <w:lvlJc w:val="left"/>
      <w:pPr>
        <w:ind w:left="1648" w:hanging="1080"/>
      </w:pPr>
      <w:rPr>
        <w:rFonts w:hint="default"/>
        <w:color w:val="000000"/>
        <w:u w:val="single"/>
      </w:rPr>
    </w:lvl>
    <w:lvl w:ilvl="5">
      <w:start w:val="1"/>
      <w:numFmt w:val="decimal"/>
      <w:lvlText w:val="%1.%2.%3.%4.%5.%6"/>
      <w:lvlJc w:val="left"/>
      <w:pPr>
        <w:ind w:left="1790" w:hanging="1080"/>
      </w:pPr>
      <w:rPr>
        <w:rFonts w:hint="default"/>
        <w:color w:val="000000"/>
        <w:u w:val="single"/>
      </w:rPr>
    </w:lvl>
    <w:lvl w:ilvl="6">
      <w:start w:val="1"/>
      <w:numFmt w:val="decimal"/>
      <w:lvlText w:val="%1.%2.%3.%4.%5.%6.%7"/>
      <w:lvlJc w:val="left"/>
      <w:pPr>
        <w:ind w:left="2292" w:hanging="1440"/>
      </w:pPr>
      <w:rPr>
        <w:rFonts w:hint="default"/>
        <w:color w:val="000000"/>
        <w:u w:val="single"/>
      </w:rPr>
    </w:lvl>
    <w:lvl w:ilvl="7">
      <w:start w:val="1"/>
      <w:numFmt w:val="decimal"/>
      <w:lvlText w:val="%1.%2.%3.%4.%5.%6.%7.%8"/>
      <w:lvlJc w:val="left"/>
      <w:pPr>
        <w:ind w:left="2434" w:hanging="1440"/>
      </w:pPr>
      <w:rPr>
        <w:rFonts w:hint="default"/>
        <w:color w:val="000000"/>
        <w:u w:val="single"/>
      </w:rPr>
    </w:lvl>
    <w:lvl w:ilvl="8">
      <w:start w:val="1"/>
      <w:numFmt w:val="decimal"/>
      <w:lvlText w:val="%1.%2.%3.%4.%5.%6.%7.%8.%9"/>
      <w:lvlJc w:val="left"/>
      <w:pPr>
        <w:ind w:left="2576" w:hanging="1440"/>
      </w:pPr>
      <w:rPr>
        <w:rFonts w:hint="default"/>
        <w:color w:val="000000"/>
        <w:u w:val="single"/>
      </w:rPr>
    </w:lvl>
  </w:abstractNum>
  <w:abstractNum w:abstractNumId="21" w15:restartNumberingAfterBreak="0">
    <w:nsid w:val="373109F1"/>
    <w:multiLevelType w:val="hybridMultilevel"/>
    <w:tmpl w:val="2FAC30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15:restartNumberingAfterBreak="0">
    <w:nsid w:val="39A70716"/>
    <w:multiLevelType w:val="hybridMultilevel"/>
    <w:tmpl w:val="12664520"/>
    <w:lvl w:ilvl="0" w:tplc="2AEAD244">
      <w:start w:val="1"/>
      <w:numFmt w:val="lowerLetter"/>
      <w:lvlText w:val="%1)"/>
      <w:lvlJc w:val="left"/>
      <w:pPr>
        <w:ind w:left="1495" w:hanging="360"/>
      </w:pPr>
      <w:rPr>
        <w:rFonts w:hint="default"/>
        <w:b w:val="0"/>
        <w:bCs w:val="0"/>
        <w:strike w:val="0"/>
      </w:rPr>
    </w:lvl>
    <w:lvl w:ilvl="1" w:tplc="FFFFFFFF" w:tentative="1">
      <w:start w:val="1"/>
      <w:numFmt w:val="bullet"/>
      <w:lvlText w:val="o"/>
      <w:lvlJc w:val="left"/>
      <w:pPr>
        <w:ind w:left="2215" w:hanging="360"/>
      </w:pPr>
      <w:rPr>
        <w:rFonts w:ascii="Courier New" w:hAnsi="Courier New" w:cs="Courier New" w:hint="default"/>
      </w:rPr>
    </w:lvl>
    <w:lvl w:ilvl="2" w:tplc="FFFFFFFF" w:tentative="1">
      <w:start w:val="1"/>
      <w:numFmt w:val="bullet"/>
      <w:lvlText w:val=""/>
      <w:lvlJc w:val="left"/>
      <w:pPr>
        <w:ind w:left="2935" w:hanging="360"/>
      </w:pPr>
      <w:rPr>
        <w:rFonts w:ascii="Wingdings" w:hAnsi="Wingdings" w:hint="default"/>
      </w:rPr>
    </w:lvl>
    <w:lvl w:ilvl="3" w:tplc="FFFFFFFF" w:tentative="1">
      <w:start w:val="1"/>
      <w:numFmt w:val="bullet"/>
      <w:lvlText w:val=""/>
      <w:lvlJc w:val="left"/>
      <w:pPr>
        <w:ind w:left="3655" w:hanging="360"/>
      </w:pPr>
      <w:rPr>
        <w:rFonts w:ascii="Symbol" w:hAnsi="Symbol" w:hint="default"/>
      </w:rPr>
    </w:lvl>
    <w:lvl w:ilvl="4" w:tplc="FFFFFFFF" w:tentative="1">
      <w:start w:val="1"/>
      <w:numFmt w:val="bullet"/>
      <w:lvlText w:val="o"/>
      <w:lvlJc w:val="left"/>
      <w:pPr>
        <w:ind w:left="4375" w:hanging="360"/>
      </w:pPr>
      <w:rPr>
        <w:rFonts w:ascii="Courier New" w:hAnsi="Courier New" w:cs="Courier New" w:hint="default"/>
      </w:rPr>
    </w:lvl>
    <w:lvl w:ilvl="5" w:tplc="FFFFFFFF" w:tentative="1">
      <w:start w:val="1"/>
      <w:numFmt w:val="bullet"/>
      <w:lvlText w:val=""/>
      <w:lvlJc w:val="left"/>
      <w:pPr>
        <w:ind w:left="5095" w:hanging="360"/>
      </w:pPr>
      <w:rPr>
        <w:rFonts w:ascii="Wingdings" w:hAnsi="Wingdings" w:hint="default"/>
      </w:rPr>
    </w:lvl>
    <w:lvl w:ilvl="6" w:tplc="FFFFFFFF" w:tentative="1">
      <w:start w:val="1"/>
      <w:numFmt w:val="bullet"/>
      <w:lvlText w:val=""/>
      <w:lvlJc w:val="left"/>
      <w:pPr>
        <w:ind w:left="5815" w:hanging="360"/>
      </w:pPr>
      <w:rPr>
        <w:rFonts w:ascii="Symbol" w:hAnsi="Symbol" w:hint="default"/>
      </w:rPr>
    </w:lvl>
    <w:lvl w:ilvl="7" w:tplc="FFFFFFFF" w:tentative="1">
      <w:start w:val="1"/>
      <w:numFmt w:val="bullet"/>
      <w:lvlText w:val="o"/>
      <w:lvlJc w:val="left"/>
      <w:pPr>
        <w:ind w:left="6535" w:hanging="360"/>
      </w:pPr>
      <w:rPr>
        <w:rFonts w:ascii="Courier New" w:hAnsi="Courier New" w:cs="Courier New" w:hint="default"/>
      </w:rPr>
    </w:lvl>
    <w:lvl w:ilvl="8" w:tplc="FFFFFFFF" w:tentative="1">
      <w:start w:val="1"/>
      <w:numFmt w:val="bullet"/>
      <w:lvlText w:val=""/>
      <w:lvlJc w:val="left"/>
      <w:pPr>
        <w:ind w:left="7255" w:hanging="360"/>
      </w:pPr>
      <w:rPr>
        <w:rFonts w:ascii="Wingdings" w:hAnsi="Wingdings" w:hint="default"/>
      </w:rPr>
    </w:lvl>
  </w:abstractNum>
  <w:abstractNum w:abstractNumId="24" w15:restartNumberingAfterBreak="0">
    <w:nsid w:val="3B711CA4"/>
    <w:multiLevelType w:val="multilevel"/>
    <w:tmpl w:val="FBF0AC42"/>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3C682DCC"/>
    <w:multiLevelType w:val="multilevel"/>
    <w:tmpl w:val="71C648EA"/>
    <w:lvl w:ilvl="0">
      <w:start w:val="1"/>
      <w:numFmt w:val="decimal"/>
      <w:lvlText w:val="%1."/>
      <w:lvlJc w:val="left"/>
      <w:pPr>
        <w:ind w:left="360" w:hanging="360"/>
      </w:pPr>
      <w:rPr>
        <w:rFonts w:hint="default"/>
        <w:b w:val="0"/>
        <w:bCs/>
        <w:sz w:val="22"/>
        <w:szCs w:val="22"/>
      </w:rPr>
    </w:lvl>
    <w:lvl w:ilvl="1">
      <w:start w:val="1"/>
      <w:numFmt w:val="decimal"/>
      <w:isLgl/>
      <w:lvlText w:val="%1.%2"/>
      <w:lvlJc w:val="left"/>
      <w:pPr>
        <w:ind w:left="862" w:hanging="720"/>
      </w:pPr>
      <w:rPr>
        <w:rFonts w:asciiTheme="minorHAnsi" w:hAnsiTheme="minorHAnsi" w:hint="default"/>
        <w:b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3F1008DB"/>
    <w:multiLevelType w:val="hybridMultilevel"/>
    <w:tmpl w:val="F816FCE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15:restartNumberingAfterBreak="0">
    <w:nsid w:val="417B3A95"/>
    <w:multiLevelType w:val="hybridMultilevel"/>
    <w:tmpl w:val="672C5AA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8" w15:restartNumberingAfterBreak="0">
    <w:nsid w:val="436A77BF"/>
    <w:multiLevelType w:val="hybridMultilevel"/>
    <w:tmpl w:val="ACC200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D586506"/>
    <w:multiLevelType w:val="hybridMultilevel"/>
    <w:tmpl w:val="B70276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1" w15:restartNumberingAfterBreak="0">
    <w:nsid w:val="5557384B"/>
    <w:multiLevelType w:val="hybridMultilevel"/>
    <w:tmpl w:val="A60801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8F7D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4" w15:restartNumberingAfterBreak="0">
    <w:nsid w:val="67B263E5"/>
    <w:multiLevelType w:val="hybridMultilevel"/>
    <w:tmpl w:val="031A39B2"/>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5" w15:restartNumberingAfterBreak="0">
    <w:nsid w:val="682A4E30"/>
    <w:multiLevelType w:val="hybridMultilevel"/>
    <w:tmpl w:val="90ACB0DC"/>
    <w:lvl w:ilvl="0" w:tplc="7AA8F892">
      <w:start w:val="1"/>
      <w:numFmt w:val="upperLetter"/>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6" w15:restartNumberingAfterBreak="0">
    <w:nsid w:val="6D063C34"/>
    <w:multiLevelType w:val="hybridMultilevel"/>
    <w:tmpl w:val="A9245C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E9C2EEA"/>
    <w:multiLevelType w:val="hybridMultilevel"/>
    <w:tmpl w:val="F9FCE64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8" w15:restartNumberingAfterBreak="0">
    <w:nsid w:val="71290657"/>
    <w:multiLevelType w:val="hybridMultilevel"/>
    <w:tmpl w:val="E0629AD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num w:numId="1" w16cid:durableId="574709147">
    <w:abstractNumId w:val="19"/>
  </w:num>
  <w:num w:numId="2" w16cid:durableId="1404714177">
    <w:abstractNumId w:val="10"/>
  </w:num>
  <w:num w:numId="3" w16cid:durableId="1187675422">
    <w:abstractNumId w:val="25"/>
  </w:num>
  <w:num w:numId="4" w16cid:durableId="211043431">
    <w:abstractNumId w:val="22"/>
  </w:num>
  <w:num w:numId="5" w16cid:durableId="1174221321">
    <w:abstractNumId w:val="33"/>
  </w:num>
  <w:num w:numId="6" w16cid:durableId="189228129">
    <w:abstractNumId w:val="3"/>
  </w:num>
  <w:num w:numId="7" w16cid:durableId="2128035767">
    <w:abstractNumId w:val="15"/>
  </w:num>
  <w:num w:numId="8" w16cid:durableId="1603610325">
    <w:abstractNumId w:val="24"/>
  </w:num>
  <w:num w:numId="9" w16cid:durableId="1964769525">
    <w:abstractNumId w:val="21"/>
  </w:num>
  <w:num w:numId="10" w16cid:durableId="891577500">
    <w:abstractNumId w:val="1"/>
  </w:num>
  <w:num w:numId="11" w16cid:durableId="1357075759">
    <w:abstractNumId w:val="32"/>
  </w:num>
  <w:num w:numId="12" w16cid:durableId="2121753351">
    <w:abstractNumId w:val="30"/>
  </w:num>
  <w:num w:numId="13" w16cid:durableId="843082777">
    <w:abstractNumId w:val="26"/>
  </w:num>
  <w:num w:numId="14" w16cid:durableId="1814444539">
    <w:abstractNumId w:val="17"/>
  </w:num>
  <w:num w:numId="15" w16cid:durableId="229271545">
    <w:abstractNumId w:val="4"/>
  </w:num>
  <w:num w:numId="16" w16cid:durableId="1617441872">
    <w:abstractNumId w:val="27"/>
  </w:num>
  <w:num w:numId="17" w16cid:durableId="1598755096">
    <w:abstractNumId w:val="38"/>
  </w:num>
  <w:num w:numId="18" w16cid:durableId="1115444995">
    <w:abstractNumId w:val="28"/>
  </w:num>
  <w:num w:numId="19" w16cid:durableId="549539512">
    <w:abstractNumId w:val="29"/>
  </w:num>
  <w:num w:numId="20" w16cid:durableId="1488589831">
    <w:abstractNumId w:val="35"/>
  </w:num>
  <w:num w:numId="21" w16cid:durableId="1636252898">
    <w:abstractNumId w:val="37"/>
  </w:num>
  <w:num w:numId="22" w16cid:durableId="463162799">
    <w:abstractNumId w:val="34"/>
  </w:num>
  <w:num w:numId="23" w16cid:durableId="1201363878">
    <w:abstractNumId w:val="36"/>
  </w:num>
  <w:num w:numId="24" w16cid:durableId="1178155895">
    <w:abstractNumId w:val="0"/>
  </w:num>
  <w:num w:numId="25" w16cid:durableId="275254214">
    <w:abstractNumId w:val="23"/>
  </w:num>
  <w:num w:numId="26" w16cid:durableId="1658919385">
    <w:abstractNumId w:val="6"/>
  </w:num>
  <w:num w:numId="27" w16cid:durableId="1961493252">
    <w:abstractNumId w:val="8"/>
  </w:num>
  <w:num w:numId="28" w16cid:durableId="759371847">
    <w:abstractNumId w:val="31"/>
  </w:num>
  <w:num w:numId="29" w16cid:durableId="313294583">
    <w:abstractNumId w:val="11"/>
  </w:num>
  <w:num w:numId="30" w16cid:durableId="47844775">
    <w:abstractNumId w:val="12"/>
  </w:num>
  <w:num w:numId="31" w16cid:durableId="821121202">
    <w:abstractNumId w:val="18"/>
  </w:num>
  <w:num w:numId="32" w16cid:durableId="127477972">
    <w:abstractNumId w:val="9"/>
  </w:num>
  <w:num w:numId="33" w16cid:durableId="1521163557">
    <w:abstractNumId w:val="14"/>
  </w:num>
  <w:num w:numId="34" w16cid:durableId="647169031">
    <w:abstractNumId w:val="13"/>
  </w:num>
  <w:num w:numId="35" w16cid:durableId="723913209">
    <w:abstractNumId w:val="20"/>
  </w:num>
  <w:num w:numId="36" w16cid:durableId="1561483263">
    <w:abstractNumId w:val="5"/>
  </w:num>
  <w:num w:numId="37" w16cid:durableId="2055150237">
    <w:abstractNumId w:val="7"/>
  </w:num>
  <w:num w:numId="38" w16cid:durableId="681393293">
    <w:abstractNumId w:val="2"/>
  </w:num>
  <w:num w:numId="39" w16cid:durableId="1366785909">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61524"/>
    <w:rsid w:val="00001ECA"/>
    <w:rsid w:val="000038BB"/>
    <w:rsid w:val="000069FD"/>
    <w:rsid w:val="0001331F"/>
    <w:rsid w:val="000134C8"/>
    <w:rsid w:val="00014A6C"/>
    <w:rsid w:val="00015A73"/>
    <w:rsid w:val="000205BE"/>
    <w:rsid w:val="000215BC"/>
    <w:rsid w:val="000226A1"/>
    <w:rsid w:val="00034326"/>
    <w:rsid w:val="0004541D"/>
    <w:rsid w:val="0005466A"/>
    <w:rsid w:val="00054E6A"/>
    <w:rsid w:val="000566C5"/>
    <w:rsid w:val="00056EF9"/>
    <w:rsid w:val="0006011E"/>
    <w:rsid w:val="000620EE"/>
    <w:rsid w:val="00063704"/>
    <w:rsid w:val="00065259"/>
    <w:rsid w:val="0006569A"/>
    <w:rsid w:val="00065970"/>
    <w:rsid w:val="00066CD1"/>
    <w:rsid w:val="000719F2"/>
    <w:rsid w:val="00074D0E"/>
    <w:rsid w:val="00075B0B"/>
    <w:rsid w:val="000842C3"/>
    <w:rsid w:val="00084385"/>
    <w:rsid w:val="00084786"/>
    <w:rsid w:val="00085B6A"/>
    <w:rsid w:val="00085C81"/>
    <w:rsid w:val="00086A78"/>
    <w:rsid w:val="000870D3"/>
    <w:rsid w:val="00093145"/>
    <w:rsid w:val="000969F5"/>
    <w:rsid w:val="000A0F95"/>
    <w:rsid w:val="000A1939"/>
    <w:rsid w:val="000A36E6"/>
    <w:rsid w:val="000A62B5"/>
    <w:rsid w:val="000A7F9B"/>
    <w:rsid w:val="000B0042"/>
    <w:rsid w:val="000B3347"/>
    <w:rsid w:val="000B5C80"/>
    <w:rsid w:val="000B715D"/>
    <w:rsid w:val="000C10F6"/>
    <w:rsid w:val="000C1B31"/>
    <w:rsid w:val="000C3CFA"/>
    <w:rsid w:val="000C5A9D"/>
    <w:rsid w:val="000C5C35"/>
    <w:rsid w:val="000C70C6"/>
    <w:rsid w:val="000C78E6"/>
    <w:rsid w:val="000D0F5B"/>
    <w:rsid w:val="000D12CE"/>
    <w:rsid w:val="000D1954"/>
    <w:rsid w:val="000D20C6"/>
    <w:rsid w:val="000D2E5B"/>
    <w:rsid w:val="000D437A"/>
    <w:rsid w:val="000E20B3"/>
    <w:rsid w:val="000E211E"/>
    <w:rsid w:val="000E2DD2"/>
    <w:rsid w:val="000E677A"/>
    <w:rsid w:val="000E7384"/>
    <w:rsid w:val="000E7B23"/>
    <w:rsid w:val="000E7C6D"/>
    <w:rsid w:val="000F2807"/>
    <w:rsid w:val="000F39B1"/>
    <w:rsid w:val="000F76FA"/>
    <w:rsid w:val="00101BCB"/>
    <w:rsid w:val="001069FB"/>
    <w:rsid w:val="00106F9F"/>
    <w:rsid w:val="00107E56"/>
    <w:rsid w:val="00110E7D"/>
    <w:rsid w:val="001118BD"/>
    <w:rsid w:val="00111DD7"/>
    <w:rsid w:val="0011244A"/>
    <w:rsid w:val="001134C2"/>
    <w:rsid w:val="00114602"/>
    <w:rsid w:val="00114952"/>
    <w:rsid w:val="00122046"/>
    <w:rsid w:val="00122893"/>
    <w:rsid w:val="00130408"/>
    <w:rsid w:val="00133402"/>
    <w:rsid w:val="00133974"/>
    <w:rsid w:val="00134D5E"/>
    <w:rsid w:val="001365E6"/>
    <w:rsid w:val="00137416"/>
    <w:rsid w:val="00137DA5"/>
    <w:rsid w:val="0014020D"/>
    <w:rsid w:val="00142743"/>
    <w:rsid w:val="00142B1C"/>
    <w:rsid w:val="00145295"/>
    <w:rsid w:val="00147E56"/>
    <w:rsid w:val="001500DC"/>
    <w:rsid w:val="00152156"/>
    <w:rsid w:val="0015389A"/>
    <w:rsid w:val="00156FB1"/>
    <w:rsid w:val="001609F7"/>
    <w:rsid w:val="0016264A"/>
    <w:rsid w:val="00162666"/>
    <w:rsid w:val="00175A5A"/>
    <w:rsid w:val="00180A3B"/>
    <w:rsid w:val="0019065F"/>
    <w:rsid w:val="00191D83"/>
    <w:rsid w:val="00193560"/>
    <w:rsid w:val="0019395D"/>
    <w:rsid w:val="00195DBA"/>
    <w:rsid w:val="00197DAB"/>
    <w:rsid w:val="00197EDE"/>
    <w:rsid w:val="001A1ABE"/>
    <w:rsid w:val="001A2E30"/>
    <w:rsid w:val="001A3E10"/>
    <w:rsid w:val="001A7C08"/>
    <w:rsid w:val="001B0154"/>
    <w:rsid w:val="001B0945"/>
    <w:rsid w:val="001B1ECD"/>
    <w:rsid w:val="001B2431"/>
    <w:rsid w:val="001B3BA8"/>
    <w:rsid w:val="001B45BA"/>
    <w:rsid w:val="001B5BE6"/>
    <w:rsid w:val="001B7F2E"/>
    <w:rsid w:val="001C2348"/>
    <w:rsid w:val="001C29EC"/>
    <w:rsid w:val="001C3826"/>
    <w:rsid w:val="001C54E4"/>
    <w:rsid w:val="001C746F"/>
    <w:rsid w:val="001D1F8B"/>
    <w:rsid w:val="001D3EAB"/>
    <w:rsid w:val="001D74B7"/>
    <w:rsid w:val="001D7E3C"/>
    <w:rsid w:val="001E0714"/>
    <w:rsid w:val="001E09F5"/>
    <w:rsid w:val="001E2223"/>
    <w:rsid w:val="001E3AF8"/>
    <w:rsid w:val="001E428A"/>
    <w:rsid w:val="001E770B"/>
    <w:rsid w:val="001F1D82"/>
    <w:rsid w:val="001F26F1"/>
    <w:rsid w:val="001F33F0"/>
    <w:rsid w:val="001F7F6D"/>
    <w:rsid w:val="0020117A"/>
    <w:rsid w:val="002020E7"/>
    <w:rsid w:val="00206DEE"/>
    <w:rsid w:val="0021021B"/>
    <w:rsid w:val="002138CE"/>
    <w:rsid w:val="00214DCD"/>
    <w:rsid w:val="00215F4A"/>
    <w:rsid w:val="002237FB"/>
    <w:rsid w:val="002238DC"/>
    <w:rsid w:val="00230220"/>
    <w:rsid w:val="00231ED9"/>
    <w:rsid w:val="00236AC9"/>
    <w:rsid w:val="00237AC4"/>
    <w:rsid w:val="002404AD"/>
    <w:rsid w:val="00240D63"/>
    <w:rsid w:val="002415D1"/>
    <w:rsid w:val="002422A5"/>
    <w:rsid w:val="002425A2"/>
    <w:rsid w:val="00242A9F"/>
    <w:rsid w:val="00242E45"/>
    <w:rsid w:val="00244019"/>
    <w:rsid w:val="002443A8"/>
    <w:rsid w:val="00245289"/>
    <w:rsid w:val="00247762"/>
    <w:rsid w:val="00251032"/>
    <w:rsid w:val="002526A4"/>
    <w:rsid w:val="00253445"/>
    <w:rsid w:val="0025429E"/>
    <w:rsid w:val="00260990"/>
    <w:rsid w:val="0026115C"/>
    <w:rsid w:val="00262957"/>
    <w:rsid w:val="00266429"/>
    <w:rsid w:val="002734D6"/>
    <w:rsid w:val="00273C2D"/>
    <w:rsid w:val="002755B3"/>
    <w:rsid w:val="00277ECA"/>
    <w:rsid w:val="00280F54"/>
    <w:rsid w:val="0028158B"/>
    <w:rsid w:val="00283E75"/>
    <w:rsid w:val="00285219"/>
    <w:rsid w:val="002860DE"/>
    <w:rsid w:val="0028735D"/>
    <w:rsid w:val="00287F4D"/>
    <w:rsid w:val="0029003F"/>
    <w:rsid w:val="00294594"/>
    <w:rsid w:val="00295029"/>
    <w:rsid w:val="00297BCD"/>
    <w:rsid w:val="002A2129"/>
    <w:rsid w:val="002A2293"/>
    <w:rsid w:val="002A2F68"/>
    <w:rsid w:val="002A3026"/>
    <w:rsid w:val="002A4B42"/>
    <w:rsid w:val="002A68B1"/>
    <w:rsid w:val="002A790D"/>
    <w:rsid w:val="002B0338"/>
    <w:rsid w:val="002B67E9"/>
    <w:rsid w:val="002B7E15"/>
    <w:rsid w:val="002C2392"/>
    <w:rsid w:val="002C25C5"/>
    <w:rsid w:val="002C3602"/>
    <w:rsid w:val="002C5FFE"/>
    <w:rsid w:val="002C61D1"/>
    <w:rsid w:val="002C7F9C"/>
    <w:rsid w:val="002D23E8"/>
    <w:rsid w:val="002D3146"/>
    <w:rsid w:val="002D4524"/>
    <w:rsid w:val="002D5716"/>
    <w:rsid w:val="002D5F81"/>
    <w:rsid w:val="002E1D8F"/>
    <w:rsid w:val="002E1E4E"/>
    <w:rsid w:val="002E2521"/>
    <w:rsid w:val="002E5E5D"/>
    <w:rsid w:val="002F02C5"/>
    <w:rsid w:val="002F043C"/>
    <w:rsid w:val="002F35E4"/>
    <w:rsid w:val="002F3D2B"/>
    <w:rsid w:val="002F4419"/>
    <w:rsid w:val="002F5F79"/>
    <w:rsid w:val="003015B0"/>
    <w:rsid w:val="00302C0B"/>
    <w:rsid w:val="00302FAC"/>
    <w:rsid w:val="00304091"/>
    <w:rsid w:val="00305DCF"/>
    <w:rsid w:val="003069C0"/>
    <w:rsid w:val="0030709B"/>
    <w:rsid w:val="003078D4"/>
    <w:rsid w:val="00310E92"/>
    <w:rsid w:val="0031446A"/>
    <w:rsid w:val="0031452F"/>
    <w:rsid w:val="00320CD0"/>
    <w:rsid w:val="00322318"/>
    <w:rsid w:val="003235C5"/>
    <w:rsid w:val="003248B5"/>
    <w:rsid w:val="00331B0D"/>
    <w:rsid w:val="00333AF8"/>
    <w:rsid w:val="003346B5"/>
    <w:rsid w:val="00334BA8"/>
    <w:rsid w:val="00341F42"/>
    <w:rsid w:val="0034250C"/>
    <w:rsid w:val="00344C7E"/>
    <w:rsid w:val="00345C5B"/>
    <w:rsid w:val="00346E9C"/>
    <w:rsid w:val="00350115"/>
    <w:rsid w:val="003520D9"/>
    <w:rsid w:val="003547D7"/>
    <w:rsid w:val="00357D85"/>
    <w:rsid w:val="00360032"/>
    <w:rsid w:val="00361111"/>
    <w:rsid w:val="00364CA2"/>
    <w:rsid w:val="00370DC1"/>
    <w:rsid w:val="00373A02"/>
    <w:rsid w:val="003753B4"/>
    <w:rsid w:val="00375C03"/>
    <w:rsid w:val="00380CCF"/>
    <w:rsid w:val="003824EE"/>
    <w:rsid w:val="00385652"/>
    <w:rsid w:val="003865A3"/>
    <w:rsid w:val="003878A9"/>
    <w:rsid w:val="00390ACB"/>
    <w:rsid w:val="00390E8B"/>
    <w:rsid w:val="00397B37"/>
    <w:rsid w:val="003A0C74"/>
    <w:rsid w:val="003A1055"/>
    <w:rsid w:val="003A1FAB"/>
    <w:rsid w:val="003A3FD9"/>
    <w:rsid w:val="003A5B2A"/>
    <w:rsid w:val="003B10F2"/>
    <w:rsid w:val="003B29A6"/>
    <w:rsid w:val="003B78E0"/>
    <w:rsid w:val="003C1276"/>
    <w:rsid w:val="003C34C9"/>
    <w:rsid w:val="003C49E2"/>
    <w:rsid w:val="003C5763"/>
    <w:rsid w:val="003C6587"/>
    <w:rsid w:val="003C7B5D"/>
    <w:rsid w:val="003D054A"/>
    <w:rsid w:val="003D14B3"/>
    <w:rsid w:val="003E509F"/>
    <w:rsid w:val="003F2314"/>
    <w:rsid w:val="003F543C"/>
    <w:rsid w:val="003F6F5D"/>
    <w:rsid w:val="0040208C"/>
    <w:rsid w:val="004026A2"/>
    <w:rsid w:val="004029A5"/>
    <w:rsid w:val="0040589E"/>
    <w:rsid w:val="0040799B"/>
    <w:rsid w:val="00407C6E"/>
    <w:rsid w:val="00410387"/>
    <w:rsid w:val="00410B41"/>
    <w:rsid w:val="00413281"/>
    <w:rsid w:val="00416372"/>
    <w:rsid w:val="00417160"/>
    <w:rsid w:val="0042079A"/>
    <w:rsid w:val="00420EBA"/>
    <w:rsid w:val="004231E0"/>
    <w:rsid w:val="00423681"/>
    <w:rsid w:val="004263E6"/>
    <w:rsid w:val="00426655"/>
    <w:rsid w:val="004266C9"/>
    <w:rsid w:val="00432095"/>
    <w:rsid w:val="00437F6D"/>
    <w:rsid w:val="00445B7E"/>
    <w:rsid w:val="00460BF9"/>
    <w:rsid w:val="0046176D"/>
    <w:rsid w:val="00463871"/>
    <w:rsid w:val="0046594C"/>
    <w:rsid w:val="004664A5"/>
    <w:rsid w:val="00472E93"/>
    <w:rsid w:val="00474B43"/>
    <w:rsid w:val="00474ED7"/>
    <w:rsid w:val="00475FA7"/>
    <w:rsid w:val="004763AA"/>
    <w:rsid w:val="004846A6"/>
    <w:rsid w:val="004862C6"/>
    <w:rsid w:val="00487673"/>
    <w:rsid w:val="004915B4"/>
    <w:rsid w:val="004929DA"/>
    <w:rsid w:val="00493497"/>
    <w:rsid w:val="00494983"/>
    <w:rsid w:val="00496524"/>
    <w:rsid w:val="00497DAE"/>
    <w:rsid w:val="004A10C2"/>
    <w:rsid w:val="004A66BF"/>
    <w:rsid w:val="004B4DB1"/>
    <w:rsid w:val="004B4FC6"/>
    <w:rsid w:val="004B5B85"/>
    <w:rsid w:val="004C230A"/>
    <w:rsid w:val="004C2412"/>
    <w:rsid w:val="004C25A6"/>
    <w:rsid w:val="004C3755"/>
    <w:rsid w:val="004C3A7E"/>
    <w:rsid w:val="004C3C2C"/>
    <w:rsid w:val="004C6088"/>
    <w:rsid w:val="004C6F8F"/>
    <w:rsid w:val="004D0AF4"/>
    <w:rsid w:val="004D193B"/>
    <w:rsid w:val="004D1C73"/>
    <w:rsid w:val="004D20FA"/>
    <w:rsid w:val="004D2849"/>
    <w:rsid w:val="004D2E7E"/>
    <w:rsid w:val="004D750B"/>
    <w:rsid w:val="004E0294"/>
    <w:rsid w:val="004E1001"/>
    <w:rsid w:val="004E4606"/>
    <w:rsid w:val="004E4CF4"/>
    <w:rsid w:val="004E60AC"/>
    <w:rsid w:val="004E6620"/>
    <w:rsid w:val="004E769A"/>
    <w:rsid w:val="004F0EC8"/>
    <w:rsid w:val="004F6265"/>
    <w:rsid w:val="004F7223"/>
    <w:rsid w:val="004F73AA"/>
    <w:rsid w:val="004F7A59"/>
    <w:rsid w:val="004F7CFB"/>
    <w:rsid w:val="0050019E"/>
    <w:rsid w:val="005032A3"/>
    <w:rsid w:val="005045FC"/>
    <w:rsid w:val="0050706A"/>
    <w:rsid w:val="00507632"/>
    <w:rsid w:val="00511B52"/>
    <w:rsid w:val="0051274E"/>
    <w:rsid w:val="00513D4F"/>
    <w:rsid w:val="00514F60"/>
    <w:rsid w:val="005161A9"/>
    <w:rsid w:val="00516B71"/>
    <w:rsid w:val="00520585"/>
    <w:rsid w:val="00523BF2"/>
    <w:rsid w:val="00524981"/>
    <w:rsid w:val="00526671"/>
    <w:rsid w:val="005272D1"/>
    <w:rsid w:val="00531FD8"/>
    <w:rsid w:val="00532290"/>
    <w:rsid w:val="00536A2D"/>
    <w:rsid w:val="00540A45"/>
    <w:rsid w:val="0054134E"/>
    <w:rsid w:val="005470A2"/>
    <w:rsid w:val="0054787F"/>
    <w:rsid w:val="00553CF9"/>
    <w:rsid w:val="00561311"/>
    <w:rsid w:val="005622E6"/>
    <w:rsid w:val="00562387"/>
    <w:rsid w:val="00563BB4"/>
    <w:rsid w:val="005672C9"/>
    <w:rsid w:val="00570442"/>
    <w:rsid w:val="005747F1"/>
    <w:rsid w:val="00574908"/>
    <w:rsid w:val="00574F99"/>
    <w:rsid w:val="00575D16"/>
    <w:rsid w:val="00577949"/>
    <w:rsid w:val="0058252F"/>
    <w:rsid w:val="0058394E"/>
    <w:rsid w:val="00583FB6"/>
    <w:rsid w:val="00584715"/>
    <w:rsid w:val="00586912"/>
    <w:rsid w:val="00587F1A"/>
    <w:rsid w:val="005907D0"/>
    <w:rsid w:val="00590913"/>
    <w:rsid w:val="00591CAA"/>
    <w:rsid w:val="00592B4A"/>
    <w:rsid w:val="00594AD2"/>
    <w:rsid w:val="00594FE8"/>
    <w:rsid w:val="0059632F"/>
    <w:rsid w:val="00597576"/>
    <w:rsid w:val="00597EA7"/>
    <w:rsid w:val="005A0B54"/>
    <w:rsid w:val="005A144D"/>
    <w:rsid w:val="005A2485"/>
    <w:rsid w:val="005A30F4"/>
    <w:rsid w:val="005A74C8"/>
    <w:rsid w:val="005B1BC4"/>
    <w:rsid w:val="005B2FD8"/>
    <w:rsid w:val="005B5098"/>
    <w:rsid w:val="005B703E"/>
    <w:rsid w:val="005C2397"/>
    <w:rsid w:val="005C3DDC"/>
    <w:rsid w:val="005C472F"/>
    <w:rsid w:val="005C7C34"/>
    <w:rsid w:val="005D0698"/>
    <w:rsid w:val="005D1325"/>
    <w:rsid w:val="005D4727"/>
    <w:rsid w:val="005D6C11"/>
    <w:rsid w:val="005D715D"/>
    <w:rsid w:val="005E1EF3"/>
    <w:rsid w:val="005E2B25"/>
    <w:rsid w:val="005E341C"/>
    <w:rsid w:val="005E7B2D"/>
    <w:rsid w:val="005F2184"/>
    <w:rsid w:val="005F4085"/>
    <w:rsid w:val="005F5B5C"/>
    <w:rsid w:val="005F6DD6"/>
    <w:rsid w:val="005F7118"/>
    <w:rsid w:val="005F7819"/>
    <w:rsid w:val="005F7B91"/>
    <w:rsid w:val="0060118B"/>
    <w:rsid w:val="006135AB"/>
    <w:rsid w:val="00617214"/>
    <w:rsid w:val="00617506"/>
    <w:rsid w:val="00623459"/>
    <w:rsid w:val="0062485E"/>
    <w:rsid w:val="00624BBD"/>
    <w:rsid w:val="00624EDA"/>
    <w:rsid w:val="006314B2"/>
    <w:rsid w:val="006321C6"/>
    <w:rsid w:val="00632D36"/>
    <w:rsid w:val="00633EC3"/>
    <w:rsid w:val="00636A4F"/>
    <w:rsid w:val="00640F1B"/>
    <w:rsid w:val="006422C3"/>
    <w:rsid w:val="00642580"/>
    <w:rsid w:val="0064259D"/>
    <w:rsid w:val="006450EF"/>
    <w:rsid w:val="006451AA"/>
    <w:rsid w:val="006455ED"/>
    <w:rsid w:val="00645AFD"/>
    <w:rsid w:val="00647149"/>
    <w:rsid w:val="00651E4C"/>
    <w:rsid w:val="00652ECC"/>
    <w:rsid w:val="0065714C"/>
    <w:rsid w:val="006612D3"/>
    <w:rsid w:val="0066176F"/>
    <w:rsid w:val="006644FB"/>
    <w:rsid w:val="006652FF"/>
    <w:rsid w:val="006673B6"/>
    <w:rsid w:val="00667D6F"/>
    <w:rsid w:val="006710C4"/>
    <w:rsid w:val="0067264B"/>
    <w:rsid w:val="00675D39"/>
    <w:rsid w:val="00680595"/>
    <w:rsid w:val="0068257B"/>
    <w:rsid w:val="00682F8E"/>
    <w:rsid w:val="006849EC"/>
    <w:rsid w:val="00685C27"/>
    <w:rsid w:val="00685DD8"/>
    <w:rsid w:val="00686E46"/>
    <w:rsid w:val="0069043A"/>
    <w:rsid w:val="00691389"/>
    <w:rsid w:val="006927A6"/>
    <w:rsid w:val="00692F10"/>
    <w:rsid w:val="006945A2"/>
    <w:rsid w:val="00694CA8"/>
    <w:rsid w:val="006961F4"/>
    <w:rsid w:val="0069668A"/>
    <w:rsid w:val="006A15C9"/>
    <w:rsid w:val="006A1B6F"/>
    <w:rsid w:val="006A4BC7"/>
    <w:rsid w:val="006A50B7"/>
    <w:rsid w:val="006A533A"/>
    <w:rsid w:val="006A63F0"/>
    <w:rsid w:val="006B23B8"/>
    <w:rsid w:val="006B5C1C"/>
    <w:rsid w:val="006C1438"/>
    <w:rsid w:val="006C3AB2"/>
    <w:rsid w:val="006C67B4"/>
    <w:rsid w:val="006D0594"/>
    <w:rsid w:val="006D241F"/>
    <w:rsid w:val="006D2D41"/>
    <w:rsid w:val="006D2F4E"/>
    <w:rsid w:val="006D35B2"/>
    <w:rsid w:val="006E1A97"/>
    <w:rsid w:val="006E1C4B"/>
    <w:rsid w:val="006E2009"/>
    <w:rsid w:val="006E3FA2"/>
    <w:rsid w:val="006E76EC"/>
    <w:rsid w:val="006F20BF"/>
    <w:rsid w:val="006F21FA"/>
    <w:rsid w:val="006F23F4"/>
    <w:rsid w:val="006F7461"/>
    <w:rsid w:val="00701B21"/>
    <w:rsid w:val="00706D86"/>
    <w:rsid w:val="00711627"/>
    <w:rsid w:val="0071272B"/>
    <w:rsid w:val="00712AE5"/>
    <w:rsid w:val="007229D7"/>
    <w:rsid w:val="00723DF2"/>
    <w:rsid w:val="007324D2"/>
    <w:rsid w:val="00736F60"/>
    <w:rsid w:val="00737453"/>
    <w:rsid w:val="007408C6"/>
    <w:rsid w:val="00745505"/>
    <w:rsid w:val="0074609A"/>
    <w:rsid w:val="00753587"/>
    <w:rsid w:val="00755248"/>
    <w:rsid w:val="007601E2"/>
    <w:rsid w:val="007619CF"/>
    <w:rsid w:val="007623AA"/>
    <w:rsid w:val="007628FF"/>
    <w:rsid w:val="007644B0"/>
    <w:rsid w:val="00771ECB"/>
    <w:rsid w:val="00776E83"/>
    <w:rsid w:val="00780ED0"/>
    <w:rsid w:val="00781B2B"/>
    <w:rsid w:val="0078237B"/>
    <w:rsid w:val="0079197F"/>
    <w:rsid w:val="0079340D"/>
    <w:rsid w:val="00794F87"/>
    <w:rsid w:val="00796CF8"/>
    <w:rsid w:val="007A060C"/>
    <w:rsid w:val="007A16D2"/>
    <w:rsid w:val="007A1923"/>
    <w:rsid w:val="007A23E9"/>
    <w:rsid w:val="007A2E74"/>
    <w:rsid w:val="007A32EB"/>
    <w:rsid w:val="007A7B24"/>
    <w:rsid w:val="007B20C1"/>
    <w:rsid w:val="007B7421"/>
    <w:rsid w:val="007C3170"/>
    <w:rsid w:val="007C3F1C"/>
    <w:rsid w:val="007C47BA"/>
    <w:rsid w:val="007D3C6A"/>
    <w:rsid w:val="007D44C7"/>
    <w:rsid w:val="007D695B"/>
    <w:rsid w:val="007D76C2"/>
    <w:rsid w:val="007E04C6"/>
    <w:rsid w:val="007E6AD2"/>
    <w:rsid w:val="007E7265"/>
    <w:rsid w:val="007F5767"/>
    <w:rsid w:val="007F5EE2"/>
    <w:rsid w:val="007F72AD"/>
    <w:rsid w:val="007F7A41"/>
    <w:rsid w:val="00802287"/>
    <w:rsid w:val="00803607"/>
    <w:rsid w:val="00804F35"/>
    <w:rsid w:val="0080630D"/>
    <w:rsid w:val="008104F1"/>
    <w:rsid w:val="008113BC"/>
    <w:rsid w:val="008124D9"/>
    <w:rsid w:val="00813047"/>
    <w:rsid w:val="00814B2B"/>
    <w:rsid w:val="00815929"/>
    <w:rsid w:val="00817328"/>
    <w:rsid w:val="00823477"/>
    <w:rsid w:val="008244A6"/>
    <w:rsid w:val="00824A2F"/>
    <w:rsid w:val="00824DFD"/>
    <w:rsid w:val="0082667F"/>
    <w:rsid w:val="00827542"/>
    <w:rsid w:val="00830434"/>
    <w:rsid w:val="00830983"/>
    <w:rsid w:val="0083259C"/>
    <w:rsid w:val="0083283D"/>
    <w:rsid w:val="00833577"/>
    <w:rsid w:val="00837022"/>
    <w:rsid w:val="00843891"/>
    <w:rsid w:val="008468D4"/>
    <w:rsid w:val="0085437B"/>
    <w:rsid w:val="00854420"/>
    <w:rsid w:val="008575B0"/>
    <w:rsid w:val="00863EE8"/>
    <w:rsid w:val="00865CFD"/>
    <w:rsid w:val="00865D9B"/>
    <w:rsid w:val="00867DC2"/>
    <w:rsid w:val="00870AE3"/>
    <w:rsid w:val="00872855"/>
    <w:rsid w:val="008737C8"/>
    <w:rsid w:val="008738E6"/>
    <w:rsid w:val="00873C4F"/>
    <w:rsid w:val="008746B4"/>
    <w:rsid w:val="00875AA4"/>
    <w:rsid w:val="0088107B"/>
    <w:rsid w:val="0088170E"/>
    <w:rsid w:val="008830E8"/>
    <w:rsid w:val="00883379"/>
    <w:rsid w:val="008874B7"/>
    <w:rsid w:val="00887AAE"/>
    <w:rsid w:val="008908B6"/>
    <w:rsid w:val="008909FE"/>
    <w:rsid w:val="008921D5"/>
    <w:rsid w:val="008934A7"/>
    <w:rsid w:val="0089560F"/>
    <w:rsid w:val="00897ABB"/>
    <w:rsid w:val="008A0BE6"/>
    <w:rsid w:val="008A2C24"/>
    <w:rsid w:val="008A639D"/>
    <w:rsid w:val="008B5355"/>
    <w:rsid w:val="008B665E"/>
    <w:rsid w:val="008C0FFE"/>
    <w:rsid w:val="008C27C4"/>
    <w:rsid w:val="008C2AD1"/>
    <w:rsid w:val="008C347E"/>
    <w:rsid w:val="008D0757"/>
    <w:rsid w:val="008D2D36"/>
    <w:rsid w:val="008D4BF4"/>
    <w:rsid w:val="008E1D0B"/>
    <w:rsid w:val="008E1F50"/>
    <w:rsid w:val="008E595B"/>
    <w:rsid w:val="008E5990"/>
    <w:rsid w:val="008F0379"/>
    <w:rsid w:val="008F0D5C"/>
    <w:rsid w:val="008F18C9"/>
    <w:rsid w:val="008F5855"/>
    <w:rsid w:val="008F5CFE"/>
    <w:rsid w:val="009003D8"/>
    <w:rsid w:val="00902AC2"/>
    <w:rsid w:val="009047D4"/>
    <w:rsid w:val="009059AC"/>
    <w:rsid w:val="00912547"/>
    <w:rsid w:val="009134C5"/>
    <w:rsid w:val="00914817"/>
    <w:rsid w:val="00915A97"/>
    <w:rsid w:val="00917334"/>
    <w:rsid w:val="0092577E"/>
    <w:rsid w:val="00925A0B"/>
    <w:rsid w:val="00926ADE"/>
    <w:rsid w:val="009274B1"/>
    <w:rsid w:val="00930165"/>
    <w:rsid w:val="00931416"/>
    <w:rsid w:val="00931B98"/>
    <w:rsid w:val="00931D26"/>
    <w:rsid w:val="009361AE"/>
    <w:rsid w:val="00945BB0"/>
    <w:rsid w:val="0094726B"/>
    <w:rsid w:val="0094787F"/>
    <w:rsid w:val="00950307"/>
    <w:rsid w:val="009519C7"/>
    <w:rsid w:val="0095252D"/>
    <w:rsid w:val="00952712"/>
    <w:rsid w:val="009566D1"/>
    <w:rsid w:val="009567DA"/>
    <w:rsid w:val="0096028C"/>
    <w:rsid w:val="00961524"/>
    <w:rsid w:val="00962E14"/>
    <w:rsid w:val="0096304B"/>
    <w:rsid w:val="009630CF"/>
    <w:rsid w:val="00963264"/>
    <w:rsid w:val="00963DDC"/>
    <w:rsid w:val="0096432F"/>
    <w:rsid w:val="00964C3D"/>
    <w:rsid w:val="00964E67"/>
    <w:rsid w:val="00974128"/>
    <w:rsid w:val="009745E1"/>
    <w:rsid w:val="00980F58"/>
    <w:rsid w:val="009816D1"/>
    <w:rsid w:val="00983806"/>
    <w:rsid w:val="009852F9"/>
    <w:rsid w:val="00986DA1"/>
    <w:rsid w:val="00987525"/>
    <w:rsid w:val="00991570"/>
    <w:rsid w:val="009A08E9"/>
    <w:rsid w:val="009A199C"/>
    <w:rsid w:val="009A24C2"/>
    <w:rsid w:val="009B0226"/>
    <w:rsid w:val="009B37D3"/>
    <w:rsid w:val="009B465A"/>
    <w:rsid w:val="009B4744"/>
    <w:rsid w:val="009B6959"/>
    <w:rsid w:val="009C1B2F"/>
    <w:rsid w:val="009C359E"/>
    <w:rsid w:val="009C4327"/>
    <w:rsid w:val="009C55B6"/>
    <w:rsid w:val="009C5994"/>
    <w:rsid w:val="009D453D"/>
    <w:rsid w:val="009D548D"/>
    <w:rsid w:val="009E0555"/>
    <w:rsid w:val="009E7347"/>
    <w:rsid w:val="009F0232"/>
    <w:rsid w:val="009F1BCC"/>
    <w:rsid w:val="009F2255"/>
    <w:rsid w:val="009F2931"/>
    <w:rsid w:val="009F6A19"/>
    <w:rsid w:val="00A00341"/>
    <w:rsid w:val="00A01C51"/>
    <w:rsid w:val="00A03222"/>
    <w:rsid w:val="00A03E1F"/>
    <w:rsid w:val="00A03FE0"/>
    <w:rsid w:val="00A0472D"/>
    <w:rsid w:val="00A06996"/>
    <w:rsid w:val="00A07C56"/>
    <w:rsid w:val="00A106B4"/>
    <w:rsid w:val="00A141AE"/>
    <w:rsid w:val="00A168F3"/>
    <w:rsid w:val="00A215E7"/>
    <w:rsid w:val="00A2347C"/>
    <w:rsid w:val="00A26FDB"/>
    <w:rsid w:val="00A30310"/>
    <w:rsid w:val="00A31E9D"/>
    <w:rsid w:val="00A32EFB"/>
    <w:rsid w:val="00A343AE"/>
    <w:rsid w:val="00A34B2F"/>
    <w:rsid w:val="00A35F76"/>
    <w:rsid w:val="00A3732E"/>
    <w:rsid w:val="00A42C60"/>
    <w:rsid w:val="00A42CC7"/>
    <w:rsid w:val="00A43105"/>
    <w:rsid w:val="00A44A95"/>
    <w:rsid w:val="00A45C7B"/>
    <w:rsid w:val="00A462C4"/>
    <w:rsid w:val="00A46BE9"/>
    <w:rsid w:val="00A47E2D"/>
    <w:rsid w:val="00A507A1"/>
    <w:rsid w:val="00A53A41"/>
    <w:rsid w:val="00A57E42"/>
    <w:rsid w:val="00A6006D"/>
    <w:rsid w:val="00A61375"/>
    <w:rsid w:val="00A63AE0"/>
    <w:rsid w:val="00A6538F"/>
    <w:rsid w:val="00A67172"/>
    <w:rsid w:val="00A720B8"/>
    <w:rsid w:val="00A73C5C"/>
    <w:rsid w:val="00A75E64"/>
    <w:rsid w:val="00A77EE1"/>
    <w:rsid w:val="00A77F50"/>
    <w:rsid w:val="00A81951"/>
    <w:rsid w:val="00A91735"/>
    <w:rsid w:val="00A9193F"/>
    <w:rsid w:val="00A933B1"/>
    <w:rsid w:val="00A95F43"/>
    <w:rsid w:val="00A973E5"/>
    <w:rsid w:val="00A974CE"/>
    <w:rsid w:val="00AA06AE"/>
    <w:rsid w:val="00AA0E76"/>
    <w:rsid w:val="00AA15AF"/>
    <w:rsid w:val="00AA2080"/>
    <w:rsid w:val="00AA5C47"/>
    <w:rsid w:val="00AA733A"/>
    <w:rsid w:val="00AA75C3"/>
    <w:rsid w:val="00AA7C2C"/>
    <w:rsid w:val="00AB1283"/>
    <w:rsid w:val="00AB42A6"/>
    <w:rsid w:val="00AB44D0"/>
    <w:rsid w:val="00AB576E"/>
    <w:rsid w:val="00AB5D62"/>
    <w:rsid w:val="00AB7A2F"/>
    <w:rsid w:val="00AC2060"/>
    <w:rsid w:val="00AC4195"/>
    <w:rsid w:val="00AC4394"/>
    <w:rsid w:val="00AC6113"/>
    <w:rsid w:val="00AC6EFA"/>
    <w:rsid w:val="00AC7C9D"/>
    <w:rsid w:val="00AD36AC"/>
    <w:rsid w:val="00AD3E10"/>
    <w:rsid w:val="00AE22BF"/>
    <w:rsid w:val="00AE2804"/>
    <w:rsid w:val="00AE404A"/>
    <w:rsid w:val="00AE45D7"/>
    <w:rsid w:val="00AE51C0"/>
    <w:rsid w:val="00AE64A2"/>
    <w:rsid w:val="00AE7FF1"/>
    <w:rsid w:val="00AF0734"/>
    <w:rsid w:val="00AF0F82"/>
    <w:rsid w:val="00AF179F"/>
    <w:rsid w:val="00B01DFF"/>
    <w:rsid w:val="00B036CD"/>
    <w:rsid w:val="00B10291"/>
    <w:rsid w:val="00B13E11"/>
    <w:rsid w:val="00B15A69"/>
    <w:rsid w:val="00B208C1"/>
    <w:rsid w:val="00B26D24"/>
    <w:rsid w:val="00B30749"/>
    <w:rsid w:val="00B33021"/>
    <w:rsid w:val="00B34882"/>
    <w:rsid w:val="00B36C02"/>
    <w:rsid w:val="00B377AA"/>
    <w:rsid w:val="00B419FE"/>
    <w:rsid w:val="00B45DF7"/>
    <w:rsid w:val="00B46435"/>
    <w:rsid w:val="00B46766"/>
    <w:rsid w:val="00B525D4"/>
    <w:rsid w:val="00B5398C"/>
    <w:rsid w:val="00B5439C"/>
    <w:rsid w:val="00B57CF6"/>
    <w:rsid w:val="00B60C7D"/>
    <w:rsid w:val="00B60D01"/>
    <w:rsid w:val="00B6103B"/>
    <w:rsid w:val="00B62705"/>
    <w:rsid w:val="00B64A02"/>
    <w:rsid w:val="00B64BB9"/>
    <w:rsid w:val="00B64FA5"/>
    <w:rsid w:val="00B66FAF"/>
    <w:rsid w:val="00B71307"/>
    <w:rsid w:val="00B72E4F"/>
    <w:rsid w:val="00B803F5"/>
    <w:rsid w:val="00B81857"/>
    <w:rsid w:val="00B824B5"/>
    <w:rsid w:val="00B82510"/>
    <w:rsid w:val="00B84BB2"/>
    <w:rsid w:val="00B9155A"/>
    <w:rsid w:val="00B94217"/>
    <w:rsid w:val="00B957A0"/>
    <w:rsid w:val="00BA10A9"/>
    <w:rsid w:val="00BA3024"/>
    <w:rsid w:val="00BA695D"/>
    <w:rsid w:val="00BB0BCF"/>
    <w:rsid w:val="00BB1005"/>
    <w:rsid w:val="00BB56FA"/>
    <w:rsid w:val="00BB61ED"/>
    <w:rsid w:val="00BB787A"/>
    <w:rsid w:val="00BC07C5"/>
    <w:rsid w:val="00BC1CC2"/>
    <w:rsid w:val="00BC20B2"/>
    <w:rsid w:val="00BC27A0"/>
    <w:rsid w:val="00BC3620"/>
    <w:rsid w:val="00BC655F"/>
    <w:rsid w:val="00BC7372"/>
    <w:rsid w:val="00BD2259"/>
    <w:rsid w:val="00BD58D5"/>
    <w:rsid w:val="00BD613E"/>
    <w:rsid w:val="00BD7120"/>
    <w:rsid w:val="00BD7587"/>
    <w:rsid w:val="00BE1371"/>
    <w:rsid w:val="00BE2D57"/>
    <w:rsid w:val="00BE34E4"/>
    <w:rsid w:val="00BE4E44"/>
    <w:rsid w:val="00BE5151"/>
    <w:rsid w:val="00BE5807"/>
    <w:rsid w:val="00BE665F"/>
    <w:rsid w:val="00BE6BF6"/>
    <w:rsid w:val="00BF2BDE"/>
    <w:rsid w:val="00BF45DE"/>
    <w:rsid w:val="00BF7ABF"/>
    <w:rsid w:val="00BF7D15"/>
    <w:rsid w:val="00C0257A"/>
    <w:rsid w:val="00C030D4"/>
    <w:rsid w:val="00C05087"/>
    <w:rsid w:val="00C0573B"/>
    <w:rsid w:val="00C062E8"/>
    <w:rsid w:val="00C0686B"/>
    <w:rsid w:val="00C06F8A"/>
    <w:rsid w:val="00C1060A"/>
    <w:rsid w:val="00C10647"/>
    <w:rsid w:val="00C11FCE"/>
    <w:rsid w:val="00C14E03"/>
    <w:rsid w:val="00C1530F"/>
    <w:rsid w:val="00C15C45"/>
    <w:rsid w:val="00C17938"/>
    <w:rsid w:val="00C216E5"/>
    <w:rsid w:val="00C22B00"/>
    <w:rsid w:val="00C23A44"/>
    <w:rsid w:val="00C25471"/>
    <w:rsid w:val="00C3186E"/>
    <w:rsid w:val="00C3366E"/>
    <w:rsid w:val="00C35501"/>
    <w:rsid w:val="00C3599B"/>
    <w:rsid w:val="00C42AC0"/>
    <w:rsid w:val="00C450FE"/>
    <w:rsid w:val="00C45403"/>
    <w:rsid w:val="00C454A2"/>
    <w:rsid w:val="00C45FFE"/>
    <w:rsid w:val="00C46961"/>
    <w:rsid w:val="00C471EA"/>
    <w:rsid w:val="00C50C9D"/>
    <w:rsid w:val="00C523B6"/>
    <w:rsid w:val="00C56794"/>
    <w:rsid w:val="00C5726C"/>
    <w:rsid w:val="00C606E7"/>
    <w:rsid w:val="00C743CA"/>
    <w:rsid w:val="00C7700D"/>
    <w:rsid w:val="00C80BD7"/>
    <w:rsid w:val="00C8131F"/>
    <w:rsid w:val="00C838AB"/>
    <w:rsid w:val="00C855F6"/>
    <w:rsid w:val="00C91C83"/>
    <w:rsid w:val="00CA25CA"/>
    <w:rsid w:val="00CA3E18"/>
    <w:rsid w:val="00CA464D"/>
    <w:rsid w:val="00CA46E4"/>
    <w:rsid w:val="00CA618F"/>
    <w:rsid w:val="00CA714F"/>
    <w:rsid w:val="00CA76EF"/>
    <w:rsid w:val="00CB06A7"/>
    <w:rsid w:val="00CB089C"/>
    <w:rsid w:val="00CB3BC0"/>
    <w:rsid w:val="00CB42E6"/>
    <w:rsid w:val="00CB6444"/>
    <w:rsid w:val="00CB77FD"/>
    <w:rsid w:val="00CC00C7"/>
    <w:rsid w:val="00CC40AD"/>
    <w:rsid w:val="00CC57D6"/>
    <w:rsid w:val="00CC7B64"/>
    <w:rsid w:val="00CD0C78"/>
    <w:rsid w:val="00CD2E3C"/>
    <w:rsid w:val="00CD4AE3"/>
    <w:rsid w:val="00CD6A5F"/>
    <w:rsid w:val="00CD6B05"/>
    <w:rsid w:val="00CE51D0"/>
    <w:rsid w:val="00CF3947"/>
    <w:rsid w:val="00CF4506"/>
    <w:rsid w:val="00CF5A35"/>
    <w:rsid w:val="00CF6442"/>
    <w:rsid w:val="00CF6C72"/>
    <w:rsid w:val="00CF750B"/>
    <w:rsid w:val="00CF783A"/>
    <w:rsid w:val="00D00F43"/>
    <w:rsid w:val="00D032D0"/>
    <w:rsid w:val="00D048CD"/>
    <w:rsid w:val="00D05C73"/>
    <w:rsid w:val="00D06E6C"/>
    <w:rsid w:val="00D06EFC"/>
    <w:rsid w:val="00D115D4"/>
    <w:rsid w:val="00D1429E"/>
    <w:rsid w:val="00D1476D"/>
    <w:rsid w:val="00D153CB"/>
    <w:rsid w:val="00D15BC3"/>
    <w:rsid w:val="00D2242F"/>
    <w:rsid w:val="00D227FF"/>
    <w:rsid w:val="00D23F63"/>
    <w:rsid w:val="00D269D3"/>
    <w:rsid w:val="00D27CAC"/>
    <w:rsid w:val="00D30E26"/>
    <w:rsid w:val="00D317C4"/>
    <w:rsid w:val="00D31C8E"/>
    <w:rsid w:val="00D32755"/>
    <w:rsid w:val="00D32ADB"/>
    <w:rsid w:val="00D34A08"/>
    <w:rsid w:val="00D35CE5"/>
    <w:rsid w:val="00D3694B"/>
    <w:rsid w:val="00D37445"/>
    <w:rsid w:val="00D37FC9"/>
    <w:rsid w:val="00D421A5"/>
    <w:rsid w:val="00D437B8"/>
    <w:rsid w:val="00D442AC"/>
    <w:rsid w:val="00D572B8"/>
    <w:rsid w:val="00D57322"/>
    <w:rsid w:val="00D57867"/>
    <w:rsid w:val="00D623C9"/>
    <w:rsid w:val="00D65BEF"/>
    <w:rsid w:val="00D66771"/>
    <w:rsid w:val="00D7576D"/>
    <w:rsid w:val="00D772B9"/>
    <w:rsid w:val="00D85587"/>
    <w:rsid w:val="00D855F9"/>
    <w:rsid w:val="00D90EF5"/>
    <w:rsid w:val="00D956C5"/>
    <w:rsid w:val="00D97048"/>
    <w:rsid w:val="00DA012F"/>
    <w:rsid w:val="00DA0429"/>
    <w:rsid w:val="00DA404F"/>
    <w:rsid w:val="00DA4B0D"/>
    <w:rsid w:val="00DA5E84"/>
    <w:rsid w:val="00DA687A"/>
    <w:rsid w:val="00DB0715"/>
    <w:rsid w:val="00DB2933"/>
    <w:rsid w:val="00DC1F0A"/>
    <w:rsid w:val="00DC45C4"/>
    <w:rsid w:val="00DC514C"/>
    <w:rsid w:val="00DD17D9"/>
    <w:rsid w:val="00DD1CC4"/>
    <w:rsid w:val="00DD3BCF"/>
    <w:rsid w:val="00DD59A6"/>
    <w:rsid w:val="00DE4B16"/>
    <w:rsid w:val="00DE5AE9"/>
    <w:rsid w:val="00DE72EC"/>
    <w:rsid w:val="00DE7B6F"/>
    <w:rsid w:val="00DF0A45"/>
    <w:rsid w:val="00DF36E0"/>
    <w:rsid w:val="00DF49D6"/>
    <w:rsid w:val="00DF5024"/>
    <w:rsid w:val="00DF5FB6"/>
    <w:rsid w:val="00E002FB"/>
    <w:rsid w:val="00E01D85"/>
    <w:rsid w:val="00E02AF0"/>
    <w:rsid w:val="00E02CF9"/>
    <w:rsid w:val="00E0327F"/>
    <w:rsid w:val="00E050CE"/>
    <w:rsid w:val="00E05877"/>
    <w:rsid w:val="00E12FD5"/>
    <w:rsid w:val="00E14862"/>
    <w:rsid w:val="00E2305B"/>
    <w:rsid w:val="00E251DE"/>
    <w:rsid w:val="00E25825"/>
    <w:rsid w:val="00E31D6E"/>
    <w:rsid w:val="00E32B84"/>
    <w:rsid w:val="00E33003"/>
    <w:rsid w:val="00E33AE7"/>
    <w:rsid w:val="00E34775"/>
    <w:rsid w:val="00E36BFA"/>
    <w:rsid w:val="00E42692"/>
    <w:rsid w:val="00E47D9E"/>
    <w:rsid w:val="00E504F7"/>
    <w:rsid w:val="00E53BE9"/>
    <w:rsid w:val="00E542F5"/>
    <w:rsid w:val="00E54D97"/>
    <w:rsid w:val="00E66C33"/>
    <w:rsid w:val="00E6793D"/>
    <w:rsid w:val="00E76304"/>
    <w:rsid w:val="00E7752E"/>
    <w:rsid w:val="00E77DDD"/>
    <w:rsid w:val="00E82966"/>
    <w:rsid w:val="00E83DCC"/>
    <w:rsid w:val="00E84B0A"/>
    <w:rsid w:val="00E8508F"/>
    <w:rsid w:val="00E85905"/>
    <w:rsid w:val="00E87793"/>
    <w:rsid w:val="00E905CD"/>
    <w:rsid w:val="00E93508"/>
    <w:rsid w:val="00E93EE0"/>
    <w:rsid w:val="00E94634"/>
    <w:rsid w:val="00E96652"/>
    <w:rsid w:val="00EA2FF6"/>
    <w:rsid w:val="00EA44D9"/>
    <w:rsid w:val="00EA5AD2"/>
    <w:rsid w:val="00EA691E"/>
    <w:rsid w:val="00EA6D79"/>
    <w:rsid w:val="00EA7012"/>
    <w:rsid w:val="00EB1059"/>
    <w:rsid w:val="00EC005D"/>
    <w:rsid w:val="00EC1606"/>
    <w:rsid w:val="00EC4237"/>
    <w:rsid w:val="00EC64F9"/>
    <w:rsid w:val="00ED2AD4"/>
    <w:rsid w:val="00ED6436"/>
    <w:rsid w:val="00ED658C"/>
    <w:rsid w:val="00EE0C50"/>
    <w:rsid w:val="00EE1522"/>
    <w:rsid w:val="00EE38C1"/>
    <w:rsid w:val="00EE4B5C"/>
    <w:rsid w:val="00EE56BF"/>
    <w:rsid w:val="00EE61E2"/>
    <w:rsid w:val="00EE6AD4"/>
    <w:rsid w:val="00EE6B1E"/>
    <w:rsid w:val="00EE782B"/>
    <w:rsid w:val="00EF10C5"/>
    <w:rsid w:val="00EF4375"/>
    <w:rsid w:val="00EF7AA2"/>
    <w:rsid w:val="00F04B48"/>
    <w:rsid w:val="00F0660C"/>
    <w:rsid w:val="00F11066"/>
    <w:rsid w:val="00F12F14"/>
    <w:rsid w:val="00F12F9E"/>
    <w:rsid w:val="00F13E53"/>
    <w:rsid w:val="00F164A6"/>
    <w:rsid w:val="00F17177"/>
    <w:rsid w:val="00F214D2"/>
    <w:rsid w:val="00F217BD"/>
    <w:rsid w:val="00F26AA7"/>
    <w:rsid w:val="00F31492"/>
    <w:rsid w:val="00F32227"/>
    <w:rsid w:val="00F370B7"/>
    <w:rsid w:val="00F37EDE"/>
    <w:rsid w:val="00F4151F"/>
    <w:rsid w:val="00F42298"/>
    <w:rsid w:val="00F42EB4"/>
    <w:rsid w:val="00F4567F"/>
    <w:rsid w:val="00F50FB0"/>
    <w:rsid w:val="00F511CA"/>
    <w:rsid w:val="00F525F7"/>
    <w:rsid w:val="00F528DC"/>
    <w:rsid w:val="00F56C66"/>
    <w:rsid w:val="00F57357"/>
    <w:rsid w:val="00F60D99"/>
    <w:rsid w:val="00F620E8"/>
    <w:rsid w:val="00F637D0"/>
    <w:rsid w:val="00F6555F"/>
    <w:rsid w:val="00F702EA"/>
    <w:rsid w:val="00F71CE7"/>
    <w:rsid w:val="00F7451F"/>
    <w:rsid w:val="00F82C9D"/>
    <w:rsid w:val="00F8343D"/>
    <w:rsid w:val="00F83E72"/>
    <w:rsid w:val="00F90AB2"/>
    <w:rsid w:val="00F92E96"/>
    <w:rsid w:val="00F94D3D"/>
    <w:rsid w:val="00F95039"/>
    <w:rsid w:val="00F9769A"/>
    <w:rsid w:val="00FA05F4"/>
    <w:rsid w:val="00FA1F05"/>
    <w:rsid w:val="00FB1916"/>
    <w:rsid w:val="00FB29F1"/>
    <w:rsid w:val="00FB6223"/>
    <w:rsid w:val="00FB6F8E"/>
    <w:rsid w:val="00FC129E"/>
    <w:rsid w:val="00FC675F"/>
    <w:rsid w:val="00FD2C31"/>
    <w:rsid w:val="00FD4D48"/>
    <w:rsid w:val="00FE1E0D"/>
    <w:rsid w:val="00FE2AAE"/>
    <w:rsid w:val="00FE4781"/>
    <w:rsid w:val="00FF6235"/>
    <w:rsid w:val="00FF6979"/>
    <w:rsid w:val="00FF7B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8F4F0"/>
  <w15:docId w15:val="{A9D18D49-E6D8-4A85-9E25-AD897E73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7C6D"/>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rsid w:val="000E7C6D"/>
    <w:pPr>
      <w:keepNext/>
      <w:keepLines/>
      <w:numPr>
        <w:numId w:val="2"/>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rsid w:val="000E7C6D"/>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0E7C6D"/>
    <w:rPr>
      <w:rFonts w:ascii="Calibri" w:eastAsia="Calibri" w:hAnsi="Calibri" w:cs="Calibri"/>
      <w:b/>
      <w:color w:val="000000"/>
      <w:sz w:val="22"/>
    </w:rPr>
  </w:style>
  <w:style w:type="character" w:customStyle="1" w:styleId="Nadpis1Char">
    <w:name w:val="Nadpis 1 Char"/>
    <w:link w:val="Nadpis1"/>
    <w:rsid w:val="000E7C6D"/>
    <w:rPr>
      <w:rFonts w:ascii="Calibri" w:eastAsia="Calibri" w:hAnsi="Calibri" w:cs="Calibri"/>
      <w:b/>
      <w:color w:val="000000"/>
    </w:rPr>
  </w:style>
  <w:style w:type="paragraph" w:styleId="Obsah1">
    <w:name w:val="toc 1"/>
    <w:hidden/>
    <w:uiPriority w:val="99"/>
    <w:rsid w:val="000E7C6D"/>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basedOn w:val="Predvolenpsmoodseku"/>
    <w:link w:val="Odsekzoznamu"/>
    <w:uiPriority w:val="34"/>
    <w:qFormat/>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rPr>
  </w:style>
  <w:style w:type="character" w:customStyle="1" w:styleId="ZkladntextChar">
    <w:name w:val="Základný text Char"/>
    <w:basedOn w:val="Predvolenpsmoodseku"/>
    <w:link w:val="Zkladntext"/>
    <w:rsid w:val="00DA4B0D"/>
    <w:rPr>
      <w:rFonts w:ascii="Arial" w:eastAsia="Times New Roman" w:hAnsi="Arial" w:cs="Arial"/>
      <w:noProof/>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5"/>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5"/>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4"/>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4"/>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20"/>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Vraz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6"/>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7"/>
      </w:numPr>
      <w:spacing w:after="200" w:line="360" w:lineRule="auto"/>
      <w:ind w:right="0"/>
      <w:contextualSpacing/>
      <w:jc w:val="left"/>
    </w:pPr>
    <w:rPr>
      <w:rFonts w:ascii="Cambria" w:hAnsi="Cambria" w:cs="Times New Roman"/>
      <w:color w:val="auto"/>
      <w:lang w:eastAsia="en-US"/>
    </w:rPr>
  </w:style>
  <w:style w:type="character" w:customStyle="1" w:styleId="CharStyle8">
    <w:name w:val="Char Style 8"/>
    <w:basedOn w:val="Predvolenpsmoodseku"/>
    <w:uiPriority w:val="99"/>
    <w:rsid w:val="00771ECB"/>
    <w:rPr>
      <w:sz w:val="21"/>
      <w:szCs w:val="21"/>
      <w:u w:val="none"/>
    </w:rPr>
  </w:style>
  <w:style w:type="character" w:customStyle="1" w:styleId="shorttext">
    <w:name w:val="short_text"/>
    <w:basedOn w:val="Predvolenpsmoodseku"/>
    <w:rsid w:val="00C11FCE"/>
  </w:style>
  <w:style w:type="paragraph" w:styleId="Revzia">
    <w:name w:val="Revision"/>
    <w:hidden/>
    <w:uiPriority w:val="99"/>
    <w:semiHidden/>
    <w:rsid w:val="00ED2AD4"/>
    <w:pPr>
      <w:spacing w:after="0" w:line="240" w:lineRule="auto"/>
    </w:pPr>
    <w:rPr>
      <w:rFonts w:ascii="Calibri" w:eastAsia="Calibri" w:hAnsi="Calibri" w:cs="Calibri"/>
      <w:color w:val="000000"/>
    </w:rPr>
  </w:style>
  <w:style w:type="character" w:customStyle="1" w:styleId="highlight">
    <w:name w:val="highlight"/>
    <w:basedOn w:val="Predvolenpsmoodseku"/>
    <w:rsid w:val="009A08E9"/>
  </w:style>
  <w:style w:type="character" w:customStyle="1" w:styleId="cf01">
    <w:name w:val="cf01"/>
    <w:basedOn w:val="Predvolenpsmoodseku"/>
    <w:rsid w:val="003C7B5D"/>
    <w:rPr>
      <w:rFonts w:ascii="Segoe UI" w:hAnsi="Segoe UI" w:cs="Segoe UI" w:hint="default"/>
      <w:sz w:val="18"/>
      <w:szCs w:val="18"/>
    </w:rPr>
  </w:style>
  <w:style w:type="character" w:customStyle="1" w:styleId="cf11">
    <w:name w:val="cf11"/>
    <w:basedOn w:val="Predvolenpsmoodseku"/>
    <w:rsid w:val="003C7B5D"/>
    <w:rPr>
      <w:rFonts w:ascii="Segoe UI" w:hAnsi="Segoe UI" w:cs="Segoe UI" w:hint="default"/>
      <w:b/>
      <w:bCs/>
      <w:sz w:val="18"/>
      <w:szCs w:val="18"/>
    </w:rPr>
  </w:style>
  <w:style w:type="paragraph" w:customStyle="1" w:styleId="pf0">
    <w:name w:val="pf0"/>
    <w:basedOn w:val="Normlny"/>
    <w:rsid w:val="001D3EAB"/>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Nevyrieenzmienka">
    <w:name w:val="Unresolved Mention"/>
    <w:basedOn w:val="Predvolenpsmoodseku"/>
    <w:uiPriority w:val="99"/>
    <w:semiHidden/>
    <w:unhideWhenUsed/>
    <w:rsid w:val="001D7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65146127">
      <w:bodyDiv w:val="1"/>
      <w:marLeft w:val="0"/>
      <w:marRight w:val="0"/>
      <w:marTop w:val="0"/>
      <w:marBottom w:val="0"/>
      <w:divBdr>
        <w:top w:val="none" w:sz="0" w:space="0" w:color="auto"/>
        <w:left w:val="none" w:sz="0" w:space="0" w:color="auto"/>
        <w:bottom w:val="none" w:sz="0" w:space="0" w:color="auto"/>
        <w:right w:val="none" w:sz="0" w:space="0" w:color="auto"/>
      </w:divBdr>
    </w:div>
    <w:div w:id="1227839442">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674648340">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72928">
      <w:bodyDiv w:val="1"/>
      <w:marLeft w:val="0"/>
      <w:marRight w:val="0"/>
      <w:marTop w:val="0"/>
      <w:marBottom w:val="0"/>
      <w:divBdr>
        <w:top w:val="none" w:sz="0" w:space="0" w:color="auto"/>
        <w:left w:val="none" w:sz="0" w:space="0" w:color="auto"/>
        <w:bottom w:val="none" w:sz="0" w:space="0" w:color="auto"/>
        <w:right w:val="none" w:sz="0" w:space="0" w:color="auto"/>
      </w:divBdr>
    </w:div>
    <w:div w:id="2030328780">
      <w:bodyDiv w:val="1"/>
      <w:marLeft w:val="0"/>
      <w:marRight w:val="0"/>
      <w:marTop w:val="0"/>
      <w:marBottom w:val="0"/>
      <w:divBdr>
        <w:top w:val="none" w:sz="0" w:space="0" w:color="auto"/>
        <w:left w:val="none" w:sz="0" w:space="0" w:color="auto"/>
        <w:bottom w:val="none" w:sz="0" w:space="0" w:color="auto"/>
        <w:right w:val="none" w:sz="0" w:space="0" w:color="auto"/>
      </w:divBdr>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 w:id="2091269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a.jurickova@bbsk.sk" TargetMode="External"/><Relationship Id="rId13" Type="http://schemas.openxmlformats.org/officeDocument/2006/relationships/hyperlink" Target="https://josephine.proebiz.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josephine.proebiz.com/sk/tender/29040/summary"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josephine.proebiz.com/sk/tender/29040/summary"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8C52B-EE7B-4E16-8EB5-377F327CE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5098</TotalTime>
  <Pages>11</Pages>
  <Words>4087</Words>
  <Characters>23296</Characters>
  <Application>Microsoft Office Word</Application>
  <DocSecurity>0</DocSecurity>
  <Lines>194</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Juríčková Marta</cp:lastModifiedBy>
  <cp:revision>290</cp:revision>
  <cp:lastPrinted>2022-06-14T07:59:00Z</cp:lastPrinted>
  <dcterms:created xsi:type="dcterms:W3CDTF">2019-05-15T07:03:00Z</dcterms:created>
  <dcterms:modified xsi:type="dcterms:W3CDTF">2022-08-02T11:52:00Z</dcterms:modified>
</cp:coreProperties>
</file>