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76" w:rsidRPr="007C6BF3" w:rsidRDefault="00EF3976" w:rsidP="00EF3976">
      <w:pPr>
        <w:ind w:left="708" w:firstLine="708"/>
        <w:jc w:val="right"/>
        <w:rPr>
          <w:i/>
          <w:sz w:val="22"/>
          <w:szCs w:val="22"/>
        </w:rPr>
      </w:pPr>
      <w:r w:rsidRPr="007C6BF3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ríloha č.3 Výzvy </w:t>
      </w:r>
    </w:p>
    <w:p w:rsidR="00EF3976" w:rsidRDefault="00EF3976" w:rsidP="0070657A">
      <w:pPr>
        <w:jc w:val="center"/>
        <w:rPr>
          <w:b/>
          <w:sz w:val="28"/>
          <w:szCs w:val="28"/>
        </w:rPr>
      </w:pPr>
    </w:p>
    <w:p w:rsidR="0070657A" w:rsidRPr="00C32ADA" w:rsidRDefault="0070657A" w:rsidP="0070657A">
      <w:pPr>
        <w:jc w:val="center"/>
        <w:rPr>
          <w:b/>
          <w:sz w:val="28"/>
          <w:szCs w:val="28"/>
        </w:rPr>
      </w:pPr>
      <w:r w:rsidRPr="00C32ADA">
        <w:rPr>
          <w:b/>
          <w:sz w:val="28"/>
          <w:szCs w:val="28"/>
        </w:rPr>
        <w:t>Zmluva o servisnej činnosti</w:t>
      </w:r>
    </w:p>
    <w:p w:rsidR="0070657A" w:rsidRPr="00C32ADA" w:rsidRDefault="0070657A" w:rsidP="0070657A">
      <w:pPr>
        <w:jc w:val="center"/>
        <w:rPr>
          <w:szCs w:val="24"/>
        </w:rPr>
      </w:pPr>
    </w:p>
    <w:p w:rsidR="0070657A" w:rsidRPr="00C32ADA" w:rsidRDefault="00583D4F" w:rsidP="0070657A">
      <w:pPr>
        <w:jc w:val="center"/>
        <w:rPr>
          <w:sz w:val="20"/>
        </w:rPr>
      </w:pPr>
      <w:r w:rsidRPr="00C32ADA">
        <w:rPr>
          <w:sz w:val="20"/>
        </w:rPr>
        <w:t>u</w:t>
      </w:r>
      <w:r w:rsidR="0070657A" w:rsidRPr="00C32ADA">
        <w:rPr>
          <w:sz w:val="20"/>
        </w:rPr>
        <w:t>zatvorená v zmysle §</w:t>
      </w:r>
      <w:r w:rsidR="00B23566" w:rsidRPr="00C32ADA">
        <w:rPr>
          <w:sz w:val="20"/>
        </w:rPr>
        <w:t>269 ods. 2</w:t>
      </w:r>
      <w:r w:rsidR="0070657A" w:rsidRPr="00C32ADA">
        <w:rPr>
          <w:sz w:val="20"/>
        </w:rPr>
        <w:t xml:space="preserve"> </w:t>
      </w:r>
      <w:r w:rsidR="00F22D14" w:rsidRPr="00C32ADA">
        <w:rPr>
          <w:sz w:val="20"/>
        </w:rPr>
        <w:t xml:space="preserve">zákona č. 513/1991 Zb. </w:t>
      </w:r>
      <w:r w:rsidR="0070657A" w:rsidRPr="00C32ADA">
        <w:rPr>
          <w:sz w:val="20"/>
        </w:rPr>
        <w:t xml:space="preserve">Obchodného zákonníka </w:t>
      </w:r>
      <w:r w:rsidR="00F22D14" w:rsidRPr="00C32ADA">
        <w:rPr>
          <w:sz w:val="20"/>
        </w:rPr>
        <w:t xml:space="preserve">v znení neskorších predpisov </w:t>
      </w:r>
      <w:r w:rsidR="0070657A" w:rsidRPr="00C32ADA">
        <w:rPr>
          <w:sz w:val="20"/>
        </w:rPr>
        <w:t xml:space="preserve"> medzi</w:t>
      </w:r>
      <w:r w:rsidR="00F22D14" w:rsidRPr="00C32ADA">
        <w:rPr>
          <w:sz w:val="20"/>
        </w:rPr>
        <w:t xml:space="preserve"> zmluvnými stranami</w:t>
      </w:r>
      <w:r w:rsidR="0070657A" w:rsidRPr="00C32ADA">
        <w:rPr>
          <w:sz w:val="20"/>
        </w:rPr>
        <w:t>:</w:t>
      </w: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b/>
          <w:szCs w:val="24"/>
        </w:rPr>
      </w:pPr>
    </w:p>
    <w:p w:rsidR="00B23566" w:rsidRPr="00C32ADA" w:rsidRDefault="0070657A" w:rsidP="0070657A">
      <w:pPr>
        <w:ind w:left="2832" w:hanging="2548"/>
        <w:rPr>
          <w:szCs w:val="24"/>
        </w:rPr>
      </w:pPr>
      <w:r w:rsidRPr="00C32ADA">
        <w:rPr>
          <w:b/>
          <w:szCs w:val="24"/>
        </w:rPr>
        <w:t>Objednávateľ:</w:t>
      </w:r>
      <w:r w:rsidRPr="00C32ADA">
        <w:rPr>
          <w:szCs w:val="24"/>
        </w:rPr>
        <w:tab/>
      </w:r>
    </w:p>
    <w:tbl>
      <w:tblPr>
        <w:tblStyle w:val="TableGrid"/>
        <w:tblW w:w="8387" w:type="dxa"/>
        <w:tblInd w:w="284" w:type="dxa"/>
        <w:tblLook w:val="04A0" w:firstRow="1" w:lastRow="0" w:firstColumn="1" w:lastColumn="0" w:noHBand="0" w:noVBand="1"/>
      </w:tblPr>
      <w:tblGrid>
        <w:gridCol w:w="1984"/>
        <w:gridCol w:w="6403"/>
      </w:tblGrid>
      <w:tr w:rsidR="00C32010" w:rsidRPr="00C32ADA" w:rsidTr="00C32010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Názov: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b/>
                <w:szCs w:val="24"/>
              </w:rPr>
            </w:pPr>
            <w:r w:rsidRPr="00C32ADA">
              <w:rPr>
                <w:b/>
                <w:szCs w:val="24"/>
              </w:rPr>
              <w:t>Stredoslovenský ústav srdcových a cievnych chorôb, a.s.</w:t>
            </w:r>
            <w:r w:rsidRPr="00C32ADA">
              <w:rPr>
                <w:b/>
                <w:szCs w:val="24"/>
              </w:rPr>
              <w:tab/>
            </w:r>
          </w:p>
        </w:tc>
      </w:tr>
      <w:tr w:rsidR="00C32010" w:rsidRPr="00C32ADA" w:rsidTr="00C32010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Sídlo: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 Cesta  k nemocnici 1, 974 01 Banská Bystrica       </w:t>
            </w:r>
          </w:p>
        </w:tc>
      </w:tr>
      <w:tr w:rsidR="00C32010" w:rsidRPr="00C32ADA" w:rsidTr="00C32010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Štatutárny orgán: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 MUDr. Juraj Frajt, MPH predseda predstavenstva</w:t>
            </w:r>
          </w:p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 MUDr. Matej Vozár, MPH – podpredseda predstavenstva</w:t>
            </w:r>
          </w:p>
        </w:tc>
      </w:tr>
      <w:tr w:rsidR="00C32010" w:rsidRPr="00C32ADA" w:rsidTr="00C32010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IČO: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szCs w:val="24"/>
              </w:rPr>
            </w:pPr>
            <w:r w:rsidRPr="00C32ADA">
              <w:rPr>
                <w:szCs w:val="24"/>
              </w:rPr>
              <w:t>36 644 331</w:t>
            </w:r>
          </w:p>
        </w:tc>
      </w:tr>
      <w:tr w:rsidR="00C32010" w:rsidRPr="00C32ADA" w:rsidTr="00C32010">
        <w:trPr>
          <w:trHeight w:val="22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DIČ: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szCs w:val="24"/>
              </w:rPr>
            </w:pPr>
            <w:r w:rsidRPr="00C32ADA">
              <w:rPr>
                <w:szCs w:val="24"/>
              </w:rPr>
              <w:t>2022102753</w:t>
            </w:r>
          </w:p>
        </w:tc>
      </w:tr>
      <w:tr w:rsidR="00C32010" w:rsidRPr="00C32ADA" w:rsidTr="00C32010">
        <w:trPr>
          <w:trHeight w:val="22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IČ DPH: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szCs w:val="24"/>
              </w:rPr>
            </w:pPr>
            <w:r w:rsidRPr="00C32ADA">
              <w:rPr>
                <w:szCs w:val="24"/>
              </w:rPr>
              <w:t>SK2022102753</w:t>
            </w:r>
          </w:p>
        </w:tc>
      </w:tr>
      <w:tr w:rsidR="00C32010" w:rsidRPr="00C32ADA" w:rsidTr="00C32010">
        <w:trPr>
          <w:trHeight w:val="2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Bankové spojenie: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szCs w:val="24"/>
              </w:rPr>
            </w:pPr>
            <w:r w:rsidRPr="00C32ADA">
              <w:rPr>
                <w:szCs w:val="24"/>
              </w:rPr>
              <w:t>Všeobecná úverová banka, a.s.</w:t>
            </w:r>
          </w:p>
        </w:tc>
      </w:tr>
      <w:tr w:rsidR="00C32010" w:rsidRPr="00C32ADA" w:rsidTr="00C32010">
        <w:trPr>
          <w:trHeight w:val="2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číslo účtu: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szCs w:val="24"/>
              </w:rPr>
            </w:pPr>
            <w:r w:rsidRPr="00C32ADA">
              <w:rPr>
                <w:szCs w:val="24"/>
              </w:rPr>
              <w:t>SK59 0200 0000 0037 1089 6554</w:t>
            </w:r>
          </w:p>
        </w:tc>
      </w:tr>
      <w:tr w:rsidR="00C32010" w:rsidRPr="00C32ADA" w:rsidTr="00C32010">
        <w:trPr>
          <w:trHeight w:val="2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zapísaná v: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C32010" w:rsidRPr="00C32ADA" w:rsidRDefault="00C32010" w:rsidP="00A55937">
            <w:pPr>
              <w:ind w:left="38"/>
              <w:rPr>
                <w:szCs w:val="24"/>
              </w:rPr>
            </w:pPr>
            <w:r w:rsidRPr="00C32ADA">
              <w:rPr>
                <w:szCs w:val="24"/>
              </w:rPr>
              <w:t xml:space="preserve">OR Okresného súdu Banská Bystrica, odd. Sa, </w:t>
            </w:r>
            <w:proofErr w:type="spellStart"/>
            <w:r w:rsidRPr="00C32ADA">
              <w:rPr>
                <w:szCs w:val="24"/>
              </w:rPr>
              <w:t>vl</w:t>
            </w:r>
            <w:proofErr w:type="spellEnd"/>
            <w:r w:rsidRPr="00C32ADA">
              <w:rPr>
                <w:szCs w:val="24"/>
              </w:rPr>
              <w:t>. č. 842/S</w:t>
            </w:r>
          </w:p>
        </w:tc>
      </w:tr>
    </w:tbl>
    <w:p w:rsidR="00FC5FCF" w:rsidRPr="00C32ADA" w:rsidRDefault="00FC5FCF" w:rsidP="0070657A">
      <w:pPr>
        <w:rPr>
          <w:b/>
          <w:szCs w:val="24"/>
        </w:rPr>
      </w:pPr>
      <w:r w:rsidRPr="00C32ADA">
        <w:rPr>
          <w:b/>
          <w:szCs w:val="24"/>
        </w:rPr>
        <w:t xml:space="preserve">     </w:t>
      </w:r>
      <w:r w:rsidRPr="00C32ADA">
        <w:rPr>
          <w:szCs w:val="24"/>
        </w:rPr>
        <w:t>(ďalej len „objednávateľ“)</w:t>
      </w:r>
      <w:r w:rsidR="0070657A" w:rsidRPr="00C32ADA">
        <w:rPr>
          <w:b/>
          <w:szCs w:val="24"/>
        </w:rPr>
        <w:tab/>
      </w:r>
    </w:p>
    <w:p w:rsidR="00FC5FCF" w:rsidRPr="00C32ADA" w:rsidRDefault="00FC5FCF" w:rsidP="0070657A">
      <w:pPr>
        <w:rPr>
          <w:b/>
          <w:szCs w:val="24"/>
        </w:rPr>
      </w:pPr>
    </w:p>
    <w:p w:rsidR="00BE5EDE" w:rsidRPr="00C32ADA" w:rsidRDefault="0070657A" w:rsidP="0070657A">
      <w:pPr>
        <w:rPr>
          <w:b/>
          <w:szCs w:val="24"/>
        </w:rPr>
      </w:pPr>
      <w:r w:rsidRPr="00C32ADA">
        <w:rPr>
          <w:b/>
          <w:szCs w:val="24"/>
        </w:rPr>
        <w:tab/>
      </w:r>
      <w:r w:rsidR="00BE5EDE" w:rsidRPr="00C32ADA">
        <w:rPr>
          <w:b/>
          <w:szCs w:val="24"/>
        </w:rPr>
        <w:t>a</w:t>
      </w:r>
    </w:p>
    <w:p w:rsidR="0070657A" w:rsidRPr="00C32ADA" w:rsidRDefault="0070657A" w:rsidP="0070657A">
      <w:pPr>
        <w:rPr>
          <w:b/>
          <w:szCs w:val="24"/>
        </w:rPr>
      </w:pPr>
      <w:r w:rsidRPr="00C32ADA">
        <w:rPr>
          <w:b/>
          <w:szCs w:val="24"/>
        </w:rPr>
        <w:tab/>
      </w:r>
      <w:r w:rsidRPr="00C32ADA">
        <w:rPr>
          <w:b/>
          <w:szCs w:val="24"/>
        </w:rPr>
        <w:tab/>
      </w:r>
    </w:p>
    <w:p w:rsidR="00B23566" w:rsidRPr="00C32ADA" w:rsidRDefault="0070657A" w:rsidP="0070657A">
      <w:pPr>
        <w:ind w:left="-360" w:firstLine="644"/>
        <w:jc w:val="both"/>
        <w:rPr>
          <w:b/>
          <w:szCs w:val="24"/>
        </w:rPr>
      </w:pPr>
      <w:r w:rsidRPr="00C32ADA">
        <w:rPr>
          <w:b/>
          <w:szCs w:val="24"/>
        </w:rPr>
        <w:t>Zhotoviteľ:</w:t>
      </w:r>
      <w:r w:rsidRPr="00C32ADA">
        <w:rPr>
          <w:b/>
          <w:szCs w:val="24"/>
        </w:rPr>
        <w:tab/>
      </w:r>
      <w:r w:rsidRPr="00C32ADA">
        <w:rPr>
          <w:b/>
          <w:szCs w:val="24"/>
        </w:rPr>
        <w:tab/>
      </w:r>
    </w:p>
    <w:tbl>
      <w:tblPr>
        <w:tblStyle w:val="TableGrid"/>
        <w:tblW w:w="8387" w:type="dxa"/>
        <w:tblInd w:w="284" w:type="dxa"/>
        <w:tblLook w:val="04A0" w:firstRow="1" w:lastRow="0" w:firstColumn="1" w:lastColumn="0" w:noHBand="0" w:noVBand="1"/>
      </w:tblPr>
      <w:tblGrid>
        <w:gridCol w:w="1984"/>
        <w:gridCol w:w="6403"/>
      </w:tblGrid>
      <w:tr w:rsidR="00BE5EDE" w:rsidRPr="00C32ADA" w:rsidTr="00A55937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Názov: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b/>
                <w:szCs w:val="24"/>
              </w:rPr>
            </w:pPr>
          </w:p>
        </w:tc>
      </w:tr>
      <w:tr w:rsidR="00BE5EDE" w:rsidRPr="00C32ADA" w:rsidTr="00A55937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Sídlo: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</w:p>
        </w:tc>
      </w:tr>
      <w:tr w:rsidR="00BE5EDE" w:rsidRPr="00C32ADA" w:rsidTr="00A55937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Štatutárny orgán: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</w:p>
        </w:tc>
      </w:tr>
      <w:tr w:rsidR="00BE5EDE" w:rsidRPr="00C32ADA" w:rsidTr="00A55937">
        <w:trPr>
          <w:trHeight w:val="23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IČO: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szCs w:val="24"/>
              </w:rPr>
            </w:pPr>
          </w:p>
        </w:tc>
      </w:tr>
      <w:tr w:rsidR="00BE5EDE" w:rsidRPr="00C32ADA" w:rsidTr="00A55937">
        <w:trPr>
          <w:trHeight w:val="22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DIČ: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szCs w:val="24"/>
              </w:rPr>
            </w:pPr>
          </w:p>
        </w:tc>
      </w:tr>
      <w:tr w:rsidR="00BE5EDE" w:rsidRPr="00C32ADA" w:rsidTr="00A55937">
        <w:trPr>
          <w:trHeight w:val="22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IČ DPH: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szCs w:val="24"/>
              </w:rPr>
            </w:pPr>
          </w:p>
        </w:tc>
      </w:tr>
      <w:tr w:rsidR="00BE5EDE" w:rsidRPr="00C32ADA" w:rsidTr="00A55937">
        <w:trPr>
          <w:trHeight w:val="2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 xml:space="preserve">Bankové spojenie: 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szCs w:val="24"/>
              </w:rPr>
            </w:pPr>
          </w:p>
        </w:tc>
      </w:tr>
      <w:tr w:rsidR="00BE5EDE" w:rsidRPr="00C32ADA" w:rsidTr="00A55937">
        <w:trPr>
          <w:trHeight w:val="2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číslo účtu: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szCs w:val="24"/>
              </w:rPr>
            </w:pPr>
          </w:p>
        </w:tc>
      </w:tr>
      <w:tr w:rsidR="00BE5EDE" w:rsidRPr="00C32ADA" w:rsidTr="00A55937">
        <w:trPr>
          <w:trHeight w:val="22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rPr>
                <w:szCs w:val="24"/>
              </w:rPr>
            </w:pPr>
            <w:r w:rsidRPr="00C32ADA">
              <w:rPr>
                <w:szCs w:val="24"/>
              </w:rPr>
              <w:t>zapísaná v: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BE5EDE" w:rsidRPr="00C32ADA" w:rsidRDefault="00BE5EDE" w:rsidP="00A55937">
            <w:pPr>
              <w:ind w:left="38"/>
              <w:rPr>
                <w:szCs w:val="24"/>
              </w:rPr>
            </w:pPr>
          </w:p>
        </w:tc>
      </w:tr>
    </w:tbl>
    <w:p w:rsidR="00FC5FCF" w:rsidRPr="00C32ADA" w:rsidRDefault="00BE5EDE" w:rsidP="00B23566">
      <w:pPr>
        <w:ind w:left="284"/>
        <w:jc w:val="both"/>
        <w:rPr>
          <w:szCs w:val="24"/>
        </w:rPr>
      </w:pPr>
      <w:r w:rsidRPr="00C32ADA">
        <w:rPr>
          <w:szCs w:val="24"/>
        </w:rPr>
        <w:t xml:space="preserve"> </w:t>
      </w:r>
      <w:r w:rsidR="00FC5FCF" w:rsidRPr="00C32ADA">
        <w:rPr>
          <w:szCs w:val="24"/>
        </w:rPr>
        <w:t>(ďalej len „zhotoviteľ“)</w:t>
      </w:r>
    </w:p>
    <w:p w:rsidR="0070657A" w:rsidRPr="00C32ADA" w:rsidRDefault="0070657A" w:rsidP="0070657A">
      <w:pPr>
        <w:outlineLvl w:val="0"/>
        <w:rPr>
          <w:b/>
          <w:bCs/>
          <w:szCs w:val="24"/>
        </w:rPr>
      </w:pP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b/>
          <w:szCs w:val="24"/>
          <w:u w:val="single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>Predmet zmluvy</w:t>
      </w:r>
    </w:p>
    <w:p w:rsidR="00EE5CA7" w:rsidRPr="00C32ADA" w:rsidRDefault="00EE5CA7" w:rsidP="00EE5CA7">
      <w:pPr>
        <w:ind w:left="567"/>
        <w:jc w:val="both"/>
        <w:rPr>
          <w:szCs w:val="24"/>
        </w:rPr>
      </w:pPr>
    </w:p>
    <w:p w:rsidR="0070657A" w:rsidRPr="00C32ADA" w:rsidRDefault="0070657A" w:rsidP="00145D10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>Predmetom tejto zmluvy je</w:t>
      </w:r>
      <w:r w:rsidR="002F453E" w:rsidRPr="00C32ADA">
        <w:rPr>
          <w:szCs w:val="24"/>
        </w:rPr>
        <w:t xml:space="preserve"> </w:t>
      </w:r>
      <w:r w:rsidR="002F453E" w:rsidRPr="00C32ADA">
        <w:rPr>
          <w:rFonts w:eastAsia="Calibri"/>
          <w:u w:val="single"/>
        </w:rPr>
        <w:t xml:space="preserve">Servis, údržba a opravy zdravotníckych prístrojov značky Boston </w:t>
      </w:r>
      <w:proofErr w:type="spellStart"/>
      <w:r w:rsidR="002F453E" w:rsidRPr="00C32ADA">
        <w:rPr>
          <w:rFonts w:eastAsia="Calibri"/>
          <w:u w:val="single"/>
        </w:rPr>
        <w:t>Scientific</w:t>
      </w:r>
      <w:proofErr w:type="spellEnd"/>
      <w:r w:rsidR="002F453E" w:rsidRPr="00C32ADA">
        <w:rPr>
          <w:rFonts w:eastAsia="Calibri"/>
        </w:rPr>
        <w:t xml:space="preserve"> </w:t>
      </w:r>
      <w:r w:rsidRPr="00C32ADA">
        <w:rPr>
          <w:szCs w:val="24"/>
        </w:rPr>
        <w:t xml:space="preserve">(ďalej len </w:t>
      </w:r>
      <w:r w:rsidR="004C2A33" w:rsidRPr="00C32ADA">
        <w:rPr>
          <w:szCs w:val="24"/>
        </w:rPr>
        <w:t>„</w:t>
      </w:r>
      <w:r w:rsidRPr="00C32ADA">
        <w:rPr>
          <w:szCs w:val="24"/>
        </w:rPr>
        <w:t>servisný kontrakt</w:t>
      </w:r>
      <w:r w:rsidR="004C2A33" w:rsidRPr="00C32ADA">
        <w:rPr>
          <w:szCs w:val="24"/>
        </w:rPr>
        <w:t>“</w:t>
      </w:r>
      <w:r w:rsidRPr="00C32ADA">
        <w:rPr>
          <w:szCs w:val="24"/>
        </w:rPr>
        <w:t>)</w:t>
      </w:r>
      <w:r w:rsidR="004F4A84" w:rsidRPr="00C32ADA">
        <w:rPr>
          <w:szCs w:val="24"/>
        </w:rPr>
        <w:t>, za účelom zabezpečenia</w:t>
      </w:r>
      <w:r w:rsidRPr="00C32ADA">
        <w:rPr>
          <w:szCs w:val="24"/>
        </w:rPr>
        <w:t xml:space="preserve"> ich bezporuchovej prevádzky</w:t>
      </w:r>
      <w:r w:rsidR="00E65E9F" w:rsidRPr="00C32ADA">
        <w:rPr>
          <w:szCs w:val="24"/>
        </w:rPr>
        <w:t xml:space="preserve"> a </w:t>
      </w:r>
      <w:r w:rsidR="00E65E9F" w:rsidRPr="00C32ADA">
        <w:rPr>
          <w:szCs w:val="24"/>
          <w:u w:val="single"/>
        </w:rPr>
        <w:t>výmena komponentu</w:t>
      </w:r>
      <w:r w:rsidR="00E65E9F" w:rsidRPr="00C32ADA">
        <w:rPr>
          <w:szCs w:val="24"/>
        </w:rPr>
        <w:t xml:space="preserve"> (</w:t>
      </w:r>
      <w:proofErr w:type="spellStart"/>
      <w:r w:rsidR="00E65E9F" w:rsidRPr="00C32ADA">
        <w:rPr>
          <w:szCs w:val="24"/>
        </w:rPr>
        <w:t>zosilovača</w:t>
      </w:r>
      <w:proofErr w:type="spellEnd"/>
      <w:r w:rsidR="00E65E9F" w:rsidRPr="00C32ADA">
        <w:rPr>
          <w:szCs w:val="24"/>
        </w:rPr>
        <w:t xml:space="preserve">) zdravotníckeho prístroja  na </w:t>
      </w:r>
      <w:proofErr w:type="spellStart"/>
      <w:r w:rsidR="00E65E9F" w:rsidRPr="00C32ADA">
        <w:rPr>
          <w:szCs w:val="24"/>
        </w:rPr>
        <w:t>elektrofyziologické</w:t>
      </w:r>
      <w:proofErr w:type="spellEnd"/>
      <w:r w:rsidR="00E65E9F" w:rsidRPr="00C32ADA">
        <w:rPr>
          <w:szCs w:val="24"/>
        </w:rPr>
        <w:t xml:space="preserve"> vyšetrenie srdca </w:t>
      </w:r>
      <w:proofErr w:type="spellStart"/>
      <w:r w:rsidR="00E65E9F" w:rsidRPr="00C32ADA">
        <w:rPr>
          <w:szCs w:val="24"/>
        </w:rPr>
        <w:t>LabSystem</w:t>
      </w:r>
      <w:proofErr w:type="spellEnd"/>
      <w:r w:rsidR="00E65E9F" w:rsidRPr="00C32ADA">
        <w:rPr>
          <w:szCs w:val="24"/>
        </w:rPr>
        <w:t xml:space="preserve"> PRO, z dôvodu ukončenia jeho životnosti</w:t>
      </w:r>
      <w:r w:rsidR="00C34CDA">
        <w:rPr>
          <w:szCs w:val="24"/>
        </w:rPr>
        <w:t xml:space="preserve">, pričom dodávka </w:t>
      </w:r>
      <w:proofErr w:type="spellStart"/>
      <w:r w:rsidR="00C34CDA">
        <w:rPr>
          <w:szCs w:val="24"/>
        </w:rPr>
        <w:t>zosilovača</w:t>
      </w:r>
      <w:proofErr w:type="spellEnd"/>
      <w:r w:rsidR="00C34CDA">
        <w:rPr>
          <w:szCs w:val="24"/>
        </w:rPr>
        <w:t xml:space="preserve"> nie je súčasťou servisného kontraktu</w:t>
      </w:r>
      <w:bookmarkStart w:id="0" w:name="_GoBack"/>
      <w:bookmarkEnd w:id="0"/>
      <w:r w:rsidR="00E65E9F" w:rsidRPr="00C32ADA">
        <w:rPr>
          <w:szCs w:val="24"/>
        </w:rPr>
        <w:t xml:space="preserve">. </w:t>
      </w:r>
    </w:p>
    <w:p w:rsidR="0070657A" w:rsidRPr="00C32ADA" w:rsidRDefault="0070657A" w:rsidP="00965E18">
      <w:pPr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 xml:space="preserve">Zoznam </w:t>
      </w:r>
      <w:proofErr w:type="spellStart"/>
      <w:r w:rsidRPr="00C32ADA">
        <w:rPr>
          <w:szCs w:val="24"/>
        </w:rPr>
        <w:t>servisovaných</w:t>
      </w:r>
      <w:proofErr w:type="spellEnd"/>
      <w:r w:rsidRPr="00C32ADA">
        <w:rPr>
          <w:szCs w:val="24"/>
        </w:rPr>
        <w:t xml:space="preserve"> prístrojov v zmysle bodu 1. je uvedený v prílohe č.1 tejto zmluvy.</w:t>
      </w:r>
    </w:p>
    <w:p w:rsidR="0070657A" w:rsidRPr="00C32ADA" w:rsidRDefault="0070657A" w:rsidP="0070657A">
      <w:pPr>
        <w:ind w:left="720"/>
        <w:jc w:val="both"/>
        <w:rPr>
          <w:szCs w:val="24"/>
        </w:rPr>
      </w:pP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b/>
          <w:szCs w:val="24"/>
          <w:u w:val="single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>Rozsah zmluvy</w:t>
      </w:r>
    </w:p>
    <w:p w:rsidR="00EE5CA7" w:rsidRPr="00C32ADA" w:rsidRDefault="00EE5CA7" w:rsidP="00EE5CA7">
      <w:pPr>
        <w:ind w:left="567"/>
        <w:jc w:val="both"/>
        <w:rPr>
          <w:szCs w:val="24"/>
        </w:rPr>
      </w:pPr>
    </w:p>
    <w:p w:rsidR="0070657A" w:rsidRPr="00C32ADA" w:rsidRDefault="0070657A" w:rsidP="00965E18">
      <w:pPr>
        <w:numPr>
          <w:ilvl w:val="0"/>
          <w:numId w:val="7"/>
        </w:numPr>
        <w:ind w:left="567" w:hanging="567"/>
        <w:jc w:val="both"/>
        <w:rPr>
          <w:szCs w:val="24"/>
        </w:rPr>
      </w:pPr>
      <w:r w:rsidRPr="00C32ADA">
        <w:rPr>
          <w:szCs w:val="24"/>
        </w:rPr>
        <w:t>Dohodnutý rozsah servisného kontraktu je uvedený v prílohe č.2.</w:t>
      </w:r>
    </w:p>
    <w:p w:rsidR="0070657A" w:rsidRPr="00C32ADA" w:rsidRDefault="0070657A" w:rsidP="00965E18">
      <w:pPr>
        <w:numPr>
          <w:ilvl w:val="0"/>
          <w:numId w:val="7"/>
        </w:numPr>
        <w:ind w:left="567" w:hanging="567"/>
        <w:jc w:val="both"/>
        <w:rPr>
          <w:szCs w:val="24"/>
        </w:rPr>
      </w:pPr>
      <w:r w:rsidRPr="00C32ADA">
        <w:rPr>
          <w:szCs w:val="24"/>
        </w:rPr>
        <w:lastRenderedPageBreak/>
        <w:t>Činnosti, ktoré budú</w:t>
      </w:r>
      <w:r w:rsidR="00CB1D2C" w:rsidRPr="00C32ADA">
        <w:rPr>
          <w:szCs w:val="24"/>
        </w:rPr>
        <w:t xml:space="preserve"> </w:t>
      </w:r>
      <w:r w:rsidRPr="00C32ADA">
        <w:rPr>
          <w:szCs w:val="24"/>
        </w:rPr>
        <w:t xml:space="preserve">nad rámec predmetu zmluvy, budú riešené samostatne, formou návrhu cenovej ponuky od zhotoviteľa a schválením rozsahu prác formou objednávky od objednávateľa. </w:t>
      </w:r>
    </w:p>
    <w:p w:rsidR="0070657A" w:rsidRPr="00C32ADA" w:rsidRDefault="0070657A" w:rsidP="00965E18">
      <w:pPr>
        <w:numPr>
          <w:ilvl w:val="0"/>
          <w:numId w:val="7"/>
        </w:numPr>
        <w:ind w:left="567" w:hanging="567"/>
        <w:jc w:val="both"/>
        <w:rPr>
          <w:szCs w:val="24"/>
        </w:rPr>
      </w:pPr>
      <w:r w:rsidRPr="00C32ADA">
        <w:rPr>
          <w:szCs w:val="24"/>
        </w:rPr>
        <w:t>Miesto plnenia tejto zmluvy je:</w:t>
      </w:r>
    </w:p>
    <w:p w:rsidR="00C32ADA" w:rsidRDefault="0070657A" w:rsidP="00C32ADA">
      <w:pPr>
        <w:jc w:val="both"/>
        <w:rPr>
          <w:szCs w:val="24"/>
        </w:rPr>
      </w:pPr>
      <w:r w:rsidRPr="00C32ADA">
        <w:rPr>
          <w:szCs w:val="24"/>
        </w:rPr>
        <w:t xml:space="preserve">         Stredoslovenský ústav srdcových a cievnych chorôb, a. s. </w:t>
      </w:r>
      <w:r w:rsidR="00C32ADA">
        <w:rPr>
          <w:szCs w:val="24"/>
        </w:rPr>
        <w:t xml:space="preserve">, </w:t>
      </w:r>
      <w:r w:rsidRPr="00C32ADA">
        <w:rPr>
          <w:szCs w:val="24"/>
        </w:rPr>
        <w:t xml:space="preserve">Cesta k nemocnici 1, 974 01 </w:t>
      </w:r>
    </w:p>
    <w:p w:rsidR="0070657A" w:rsidRPr="00C32ADA" w:rsidRDefault="00C32ADA" w:rsidP="00C32ADA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70657A" w:rsidRPr="00C32ADA">
        <w:rPr>
          <w:szCs w:val="24"/>
        </w:rPr>
        <w:t>Banská Bystrica.</w:t>
      </w:r>
    </w:p>
    <w:p w:rsidR="0070657A" w:rsidRPr="00C32ADA" w:rsidRDefault="0070657A" w:rsidP="0070657A">
      <w:pPr>
        <w:ind w:left="709"/>
        <w:jc w:val="both"/>
        <w:rPr>
          <w:szCs w:val="24"/>
        </w:rPr>
      </w:pP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strike/>
          <w:szCs w:val="24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 xml:space="preserve"> Cena a platobné podmienky </w:t>
      </w:r>
    </w:p>
    <w:p w:rsidR="00EE5CA7" w:rsidRPr="00C32ADA" w:rsidRDefault="00EE5CA7" w:rsidP="00EE5CA7">
      <w:pPr>
        <w:pStyle w:val="Zkladntext3"/>
        <w:ind w:left="567"/>
        <w:rPr>
          <w:bCs/>
          <w:iCs/>
          <w:sz w:val="24"/>
          <w:szCs w:val="24"/>
        </w:rPr>
      </w:pPr>
    </w:p>
    <w:p w:rsidR="0070657A" w:rsidRPr="00C32ADA" w:rsidRDefault="0070657A" w:rsidP="002F2F5E">
      <w:pPr>
        <w:pStyle w:val="Zkladntext3"/>
        <w:numPr>
          <w:ilvl w:val="0"/>
          <w:numId w:val="6"/>
        </w:numPr>
        <w:tabs>
          <w:tab w:val="clear" w:pos="644"/>
        </w:tabs>
        <w:ind w:hanging="644"/>
        <w:rPr>
          <w:bCs/>
          <w:iCs/>
          <w:sz w:val="24"/>
          <w:szCs w:val="24"/>
        </w:rPr>
      </w:pPr>
      <w:r w:rsidRPr="00C32ADA">
        <w:rPr>
          <w:bCs/>
          <w:iCs/>
          <w:sz w:val="24"/>
          <w:szCs w:val="24"/>
        </w:rPr>
        <w:t xml:space="preserve">Ceny </w:t>
      </w:r>
      <w:r w:rsidRPr="00C32ADA">
        <w:rPr>
          <w:sz w:val="24"/>
          <w:szCs w:val="24"/>
        </w:rPr>
        <w:t xml:space="preserve">za poskytované služby sú stanovené dohodou zmluvných strán, </w:t>
      </w:r>
      <w:r w:rsidRPr="00C32ADA">
        <w:rPr>
          <w:bCs/>
          <w:iCs/>
          <w:sz w:val="24"/>
          <w:szCs w:val="24"/>
        </w:rPr>
        <w:t xml:space="preserve">v zmysle zákona č. 18/1996 </w:t>
      </w:r>
      <w:proofErr w:type="spellStart"/>
      <w:r w:rsidRPr="00C32ADA">
        <w:rPr>
          <w:bCs/>
          <w:iCs/>
          <w:sz w:val="24"/>
          <w:szCs w:val="24"/>
        </w:rPr>
        <w:t>Z.z</w:t>
      </w:r>
      <w:proofErr w:type="spellEnd"/>
      <w:r w:rsidRPr="00C32ADA">
        <w:rPr>
          <w:bCs/>
          <w:iCs/>
          <w:sz w:val="24"/>
          <w:szCs w:val="24"/>
        </w:rPr>
        <w:t>. o cenách v</w:t>
      </w:r>
      <w:r w:rsidR="00436AD8" w:rsidRPr="00C32ADA">
        <w:rPr>
          <w:bCs/>
          <w:iCs/>
          <w:sz w:val="24"/>
          <w:szCs w:val="24"/>
        </w:rPr>
        <w:t> </w:t>
      </w:r>
      <w:r w:rsidRPr="00C32ADA">
        <w:rPr>
          <w:bCs/>
          <w:iCs/>
          <w:sz w:val="24"/>
          <w:szCs w:val="24"/>
        </w:rPr>
        <w:t>znení</w:t>
      </w:r>
      <w:r w:rsidR="00436AD8" w:rsidRPr="00C32ADA">
        <w:rPr>
          <w:bCs/>
          <w:iCs/>
          <w:sz w:val="24"/>
          <w:szCs w:val="24"/>
        </w:rPr>
        <w:t xml:space="preserve"> neskorších predpisov</w:t>
      </w:r>
      <w:r w:rsidRPr="00C32ADA">
        <w:rPr>
          <w:bCs/>
          <w:iCs/>
          <w:sz w:val="24"/>
          <w:szCs w:val="24"/>
        </w:rPr>
        <w:t>, vyhlášky  č. 87/1996 Z. z</w:t>
      </w:r>
      <w:r w:rsidR="00CF2C7A" w:rsidRPr="00C32ADA">
        <w:t xml:space="preserve"> </w:t>
      </w:r>
      <w:r w:rsidR="00CF2C7A" w:rsidRPr="00C32ADA">
        <w:rPr>
          <w:bCs/>
          <w:iCs/>
          <w:sz w:val="24"/>
          <w:szCs w:val="24"/>
        </w:rPr>
        <w:t xml:space="preserve">ktorou sa vykonáva zákon Národnej rady Slovenskej republiky č. 18/1996 </w:t>
      </w:r>
      <w:proofErr w:type="spellStart"/>
      <w:r w:rsidR="00CF2C7A" w:rsidRPr="00C32ADA">
        <w:rPr>
          <w:bCs/>
          <w:iCs/>
          <w:sz w:val="24"/>
          <w:szCs w:val="24"/>
        </w:rPr>
        <w:t>Z.z</w:t>
      </w:r>
      <w:proofErr w:type="spellEnd"/>
      <w:r w:rsidR="00CF2C7A" w:rsidRPr="00C32ADA">
        <w:rPr>
          <w:bCs/>
          <w:iCs/>
          <w:sz w:val="24"/>
          <w:szCs w:val="24"/>
        </w:rPr>
        <w:t>. o cenách</w:t>
      </w:r>
      <w:r w:rsidRPr="00C32ADA">
        <w:rPr>
          <w:bCs/>
          <w:iCs/>
          <w:sz w:val="24"/>
          <w:szCs w:val="24"/>
        </w:rPr>
        <w:t xml:space="preserve"> v</w:t>
      </w:r>
      <w:r w:rsidR="00CF2C7A" w:rsidRPr="00C32ADA">
        <w:rPr>
          <w:bCs/>
          <w:iCs/>
          <w:sz w:val="24"/>
          <w:szCs w:val="24"/>
        </w:rPr>
        <w:t> </w:t>
      </w:r>
      <w:r w:rsidRPr="00C32ADA">
        <w:rPr>
          <w:bCs/>
          <w:iCs/>
          <w:sz w:val="24"/>
          <w:szCs w:val="24"/>
        </w:rPr>
        <w:t>znení</w:t>
      </w:r>
      <w:r w:rsidR="00CF2C7A" w:rsidRPr="00C32ADA">
        <w:rPr>
          <w:bCs/>
          <w:iCs/>
          <w:sz w:val="24"/>
          <w:szCs w:val="24"/>
        </w:rPr>
        <w:t xml:space="preserve"> neskorších vyhlášok a opatreni</w:t>
      </w:r>
      <w:r w:rsidR="001A0E21" w:rsidRPr="00C32ADA">
        <w:rPr>
          <w:bCs/>
          <w:iCs/>
          <w:sz w:val="24"/>
          <w:szCs w:val="24"/>
        </w:rPr>
        <w:t>a</w:t>
      </w:r>
      <w:r w:rsidR="00CF2C7A" w:rsidRPr="00C32ADA">
        <w:rPr>
          <w:bCs/>
          <w:iCs/>
          <w:sz w:val="24"/>
          <w:szCs w:val="24"/>
        </w:rPr>
        <w:t xml:space="preserve"> Ministerstva zdravotníctva č.26/2019 </w:t>
      </w:r>
      <w:proofErr w:type="spellStart"/>
      <w:r w:rsidR="00CF2C7A" w:rsidRPr="00C32ADA">
        <w:rPr>
          <w:bCs/>
          <w:iCs/>
          <w:sz w:val="24"/>
          <w:szCs w:val="24"/>
        </w:rPr>
        <w:t>Z.z</w:t>
      </w:r>
      <w:proofErr w:type="spellEnd"/>
      <w:r w:rsidR="00CF2C7A" w:rsidRPr="00C32ADA">
        <w:rPr>
          <w:bCs/>
          <w:iCs/>
          <w:sz w:val="24"/>
          <w:szCs w:val="24"/>
        </w:rPr>
        <w:t>. ktorým sa ustanovuje rozsah regulácie cien v oblasti zdravotníctva</w:t>
      </w:r>
    </w:p>
    <w:p w:rsidR="0070657A" w:rsidRPr="00C32ADA" w:rsidRDefault="0070657A" w:rsidP="006F212B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  <w:u w:val="single"/>
        </w:rPr>
      </w:pPr>
      <w:r w:rsidRPr="00C32ADA">
        <w:rPr>
          <w:sz w:val="24"/>
          <w:szCs w:val="24"/>
        </w:rPr>
        <w:t xml:space="preserve">Ceny servisných výkonov balíka prác a materiálu servisného kontraktu sú uvedené v prílohe č.2 tejto zmluvy. Objednávateľ si na základe tejto zmluvy vyberá </w:t>
      </w:r>
      <w:r w:rsidRPr="00C32ADA">
        <w:rPr>
          <w:b/>
          <w:sz w:val="24"/>
          <w:szCs w:val="24"/>
        </w:rPr>
        <w:t>„ÚPLNÝ BALÍK“</w:t>
      </w:r>
      <w:r w:rsidRPr="00C32ADA">
        <w:rPr>
          <w:sz w:val="24"/>
          <w:szCs w:val="24"/>
        </w:rPr>
        <w:t xml:space="preserve"> servisného kontraktu na dobu </w:t>
      </w:r>
      <w:r w:rsidR="00A1674C" w:rsidRPr="00C32ADA">
        <w:rPr>
          <w:b/>
          <w:sz w:val="24"/>
          <w:szCs w:val="24"/>
        </w:rPr>
        <w:t>24</w:t>
      </w:r>
      <w:r w:rsidRPr="00C32ADA">
        <w:rPr>
          <w:b/>
          <w:sz w:val="24"/>
          <w:szCs w:val="24"/>
        </w:rPr>
        <w:t xml:space="preserve"> mesiacov</w:t>
      </w:r>
      <w:r w:rsidRPr="00C32ADA">
        <w:rPr>
          <w:sz w:val="24"/>
          <w:szCs w:val="24"/>
        </w:rPr>
        <w:t>.</w:t>
      </w:r>
    </w:p>
    <w:p w:rsidR="0070657A" w:rsidRPr="00C34CDA" w:rsidRDefault="0070657A" w:rsidP="006F212B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  <w:u w:val="single"/>
        </w:rPr>
      </w:pPr>
      <w:r w:rsidRPr="00C32ADA">
        <w:rPr>
          <w:sz w:val="24"/>
          <w:szCs w:val="24"/>
        </w:rPr>
        <w:t xml:space="preserve">Cena servisného kontraktu je: </w:t>
      </w:r>
      <w:r w:rsidR="00777AB5" w:rsidRPr="00EF3976">
        <w:rPr>
          <w:b/>
          <w:sz w:val="24"/>
          <w:szCs w:val="24"/>
        </w:rPr>
        <w:t>..................</w:t>
      </w:r>
      <w:r w:rsidRPr="00EF3976">
        <w:rPr>
          <w:b/>
          <w:sz w:val="24"/>
          <w:szCs w:val="24"/>
        </w:rPr>
        <w:t xml:space="preserve"> EUR bez DPH</w:t>
      </w:r>
      <w:r w:rsidR="00A1674C" w:rsidRPr="00EF3976">
        <w:rPr>
          <w:b/>
          <w:sz w:val="24"/>
          <w:szCs w:val="24"/>
        </w:rPr>
        <w:t>.</w:t>
      </w:r>
    </w:p>
    <w:p w:rsidR="00C34CDA" w:rsidRPr="00C34CDA" w:rsidRDefault="00C34CDA" w:rsidP="00C34CDA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  <w:u w:val="single"/>
        </w:rPr>
      </w:pPr>
      <w:r w:rsidRPr="00C32ADA">
        <w:rPr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dodávku </w:t>
      </w:r>
      <w:proofErr w:type="spellStart"/>
      <w:r>
        <w:rPr>
          <w:sz w:val="24"/>
          <w:szCs w:val="24"/>
        </w:rPr>
        <w:t>zosilovača</w:t>
      </w:r>
      <w:proofErr w:type="spellEnd"/>
      <w:r>
        <w:rPr>
          <w:sz w:val="24"/>
          <w:szCs w:val="24"/>
        </w:rPr>
        <w:t xml:space="preserve"> prístroja </w:t>
      </w:r>
      <w:proofErr w:type="spellStart"/>
      <w:r>
        <w:rPr>
          <w:sz w:val="24"/>
          <w:szCs w:val="24"/>
        </w:rPr>
        <w:t>LabSystem</w:t>
      </w:r>
      <w:proofErr w:type="spellEnd"/>
      <w:r>
        <w:rPr>
          <w:sz w:val="24"/>
          <w:szCs w:val="24"/>
        </w:rPr>
        <w:t xml:space="preserve"> Pro</w:t>
      </w:r>
      <w:r w:rsidRPr="00C32ADA">
        <w:rPr>
          <w:sz w:val="24"/>
          <w:szCs w:val="24"/>
        </w:rPr>
        <w:t xml:space="preserve"> je: </w:t>
      </w:r>
      <w:r w:rsidRPr="00EF3976">
        <w:rPr>
          <w:b/>
          <w:sz w:val="24"/>
          <w:szCs w:val="24"/>
        </w:rPr>
        <w:t>.................. EUR bez DPH.</w:t>
      </w:r>
    </w:p>
    <w:p w:rsidR="0070657A" w:rsidRPr="00C32ADA" w:rsidRDefault="0070657A" w:rsidP="006F212B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C32ADA">
        <w:rPr>
          <w:sz w:val="24"/>
          <w:szCs w:val="24"/>
        </w:rPr>
        <w:t>Zhotoviteľ si v dohodnutom servisnom kontrakte neúčtuje stratu času servisného technika na ceste.</w:t>
      </w:r>
    </w:p>
    <w:p w:rsidR="0070657A" w:rsidRPr="00C32ADA" w:rsidRDefault="0070657A" w:rsidP="006F212B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C32ADA">
        <w:rPr>
          <w:sz w:val="24"/>
          <w:szCs w:val="24"/>
        </w:rPr>
        <w:t>V cene servisného kontraktu je zahrnutá dodávka náhradných dielov. Objednávku dielov vytvorí zhotoviteľ podľa potreby vyplývajúcej zo servisného úkonu.</w:t>
      </w:r>
    </w:p>
    <w:p w:rsidR="0070657A" w:rsidRPr="00C32ADA" w:rsidRDefault="0070657A" w:rsidP="006F212B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C32ADA">
        <w:rPr>
          <w:color w:val="000000"/>
          <w:sz w:val="24"/>
          <w:szCs w:val="24"/>
        </w:rPr>
        <w:t xml:space="preserve">Fakturácia za poskytovanie dohodnutých služieb servisného kontraktu sa uskutoční </w:t>
      </w:r>
      <w:r w:rsidRPr="00C32ADA">
        <w:rPr>
          <w:b/>
          <w:color w:val="000000"/>
          <w:sz w:val="24"/>
          <w:szCs w:val="24"/>
        </w:rPr>
        <w:t>1x mesačne</w:t>
      </w:r>
      <w:r w:rsidRPr="00C32ADA">
        <w:rPr>
          <w:color w:val="000000"/>
          <w:sz w:val="24"/>
          <w:szCs w:val="24"/>
        </w:rPr>
        <w:t xml:space="preserve">, vždy k poslednému dňu mesiaca, na základe faktúry vystavenej poskytovateľom vo výške alikvotnej mesačnej čiastky hodnoty </w:t>
      </w:r>
      <w:r w:rsidR="00A1674C" w:rsidRPr="00C32ADA">
        <w:rPr>
          <w:b/>
          <w:color w:val="000000"/>
          <w:sz w:val="24"/>
          <w:szCs w:val="24"/>
        </w:rPr>
        <w:t>(1/24</w:t>
      </w:r>
      <w:r w:rsidRPr="00C32ADA">
        <w:rPr>
          <w:b/>
          <w:color w:val="000000"/>
          <w:sz w:val="24"/>
          <w:szCs w:val="24"/>
        </w:rPr>
        <w:t>-ina)</w:t>
      </w:r>
      <w:r w:rsidRPr="00C32ADA">
        <w:rPr>
          <w:color w:val="000000"/>
          <w:sz w:val="24"/>
          <w:szCs w:val="24"/>
        </w:rPr>
        <w:t xml:space="preserve"> celého zmluvne dohodnutého servisného kontraktu, tzn. </w:t>
      </w:r>
      <w:r w:rsidR="00777AB5" w:rsidRPr="00EF3976">
        <w:rPr>
          <w:b/>
          <w:color w:val="000000"/>
          <w:sz w:val="24"/>
          <w:szCs w:val="24"/>
        </w:rPr>
        <w:t>..................</w:t>
      </w:r>
      <w:r w:rsidRPr="00EF3976">
        <w:rPr>
          <w:b/>
          <w:color w:val="000000"/>
          <w:sz w:val="24"/>
          <w:szCs w:val="24"/>
        </w:rPr>
        <w:t xml:space="preserve"> EUR bez DPH</w:t>
      </w:r>
      <w:r w:rsidR="00A1674C" w:rsidRPr="00EF3976">
        <w:rPr>
          <w:b/>
          <w:color w:val="000000"/>
          <w:sz w:val="24"/>
          <w:szCs w:val="24"/>
        </w:rPr>
        <w:t>.</w:t>
      </w:r>
      <w:r w:rsidR="00A1674C" w:rsidRPr="00C32ADA">
        <w:rPr>
          <w:b/>
          <w:color w:val="000000"/>
          <w:sz w:val="24"/>
          <w:szCs w:val="24"/>
        </w:rPr>
        <w:t xml:space="preserve"> </w:t>
      </w:r>
    </w:p>
    <w:p w:rsidR="0070657A" w:rsidRPr="00C32ADA" w:rsidRDefault="0070657A" w:rsidP="006F212B">
      <w:pPr>
        <w:pStyle w:val="Zkladntext3"/>
        <w:numPr>
          <w:ilvl w:val="0"/>
          <w:numId w:val="6"/>
        </w:numPr>
        <w:ind w:left="567" w:hanging="567"/>
        <w:rPr>
          <w:sz w:val="24"/>
          <w:szCs w:val="24"/>
        </w:rPr>
      </w:pPr>
      <w:r w:rsidRPr="00C32ADA">
        <w:rPr>
          <w:sz w:val="24"/>
          <w:szCs w:val="24"/>
        </w:rPr>
        <w:t>K uvedeným cenám sa účtuje DPH podľa platných predpisov.</w:t>
      </w:r>
    </w:p>
    <w:p w:rsidR="0070657A" w:rsidRDefault="0070657A" w:rsidP="0070657A">
      <w:pPr>
        <w:rPr>
          <w:szCs w:val="24"/>
        </w:rPr>
      </w:pPr>
    </w:p>
    <w:p w:rsidR="00EF3976" w:rsidRDefault="00EF3976" w:rsidP="0070657A">
      <w:pPr>
        <w:rPr>
          <w:szCs w:val="24"/>
        </w:rPr>
      </w:pPr>
    </w:p>
    <w:p w:rsidR="00EF3976" w:rsidRDefault="00EF3976" w:rsidP="0070657A">
      <w:pPr>
        <w:rPr>
          <w:szCs w:val="24"/>
        </w:rPr>
      </w:pPr>
    </w:p>
    <w:p w:rsidR="00EF3976" w:rsidRPr="00C32ADA" w:rsidRDefault="00EF3976" w:rsidP="0070657A">
      <w:pPr>
        <w:rPr>
          <w:szCs w:val="24"/>
        </w:rPr>
      </w:pP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szCs w:val="24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 xml:space="preserve"> Spolupôsobenie objednávateľa  a zhotoviteľa         </w:t>
      </w:r>
    </w:p>
    <w:p w:rsidR="00EE5CA7" w:rsidRPr="00C32ADA" w:rsidRDefault="00EE5CA7" w:rsidP="00EE5CA7">
      <w:pPr>
        <w:pStyle w:val="Zkladntext"/>
        <w:ind w:left="567"/>
        <w:rPr>
          <w:szCs w:val="24"/>
        </w:rPr>
      </w:pPr>
    </w:p>
    <w:p w:rsidR="0070657A" w:rsidRPr="00C32ADA" w:rsidRDefault="0070657A" w:rsidP="008D41DD">
      <w:pPr>
        <w:pStyle w:val="Zkladntext"/>
        <w:numPr>
          <w:ilvl w:val="2"/>
          <w:numId w:val="2"/>
        </w:numPr>
        <w:tabs>
          <w:tab w:val="clear" w:pos="3420"/>
        </w:tabs>
        <w:ind w:left="567" w:hanging="567"/>
        <w:rPr>
          <w:szCs w:val="24"/>
        </w:rPr>
      </w:pPr>
      <w:r w:rsidRPr="00C32ADA">
        <w:rPr>
          <w:szCs w:val="24"/>
        </w:rPr>
        <w:t>Presný termín (deň a hodinu) prác v zmysle prílohy č.2 musí zhotoviteľ dohodnúť so zástupcom objednávateľa – oddelením/ prevádzkou najmenej 1 deň pred samotným termínom uskutočnenia prác.</w:t>
      </w:r>
    </w:p>
    <w:p w:rsidR="00436AD8" w:rsidRPr="00EF3976" w:rsidRDefault="00436AD8" w:rsidP="008D41DD">
      <w:pPr>
        <w:pStyle w:val="Zkladntext"/>
        <w:numPr>
          <w:ilvl w:val="2"/>
          <w:numId w:val="2"/>
        </w:numPr>
        <w:tabs>
          <w:tab w:val="clear" w:pos="3420"/>
        </w:tabs>
        <w:ind w:left="567" w:hanging="567"/>
        <w:rPr>
          <w:szCs w:val="24"/>
        </w:rPr>
      </w:pPr>
      <w:r w:rsidRPr="00C32ADA">
        <w:rPr>
          <w:szCs w:val="24"/>
        </w:rPr>
        <w:t xml:space="preserve">Poruchy prístrojov, ktoré tvoria servisný kontrakt podľa tejto zmluvy sa nahlasujú zo strany objednávateľa na číslo: </w:t>
      </w:r>
      <w:r w:rsidR="00916DC2" w:rsidRPr="00EF3976">
        <w:rPr>
          <w:b/>
          <w:szCs w:val="24"/>
        </w:rPr>
        <w:t>........................</w:t>
      </w:r>
      <w:r w:rsidRPr="00EF3976">
        <w:rPr>
          <w:b/>
          <w:szCs w:val="24"/>
        </w:rPr>
        <w:t>.</w:t>
      </w:r>
    </w:p>
    <w:p w:rsidR="0070657A" w:rsidRPr="00C32ADA" w:rsidRDefault="0070657A" w:rsidP="008D41DD">
      <w:pPr>
        <w:pStyle w:val="Zkladntext"/>
        <w:numPr>
          <w:ilvl w:val="2"/>
          <w:numId w:val="2"/>
        </w:numPr>
        <w:tabs>
          <w:tab w:val="clear" w:pos="3420"/>
        </w:tabs>
        <w:ind w:left="567" w:hanging="567"/>
        <w:rPr>
          <w:szCs w:val="24"/>
        </w:rPr>
      </w:pPr>
      <w:r w:rsidRPr="00C32ADA">
        <w:rPr>
          <w:szCs w:val="24"/>
        </w:rPr>
        <w:t>Počas prítomnosti servisného technika zhotoviteľa z bezpečnostno-technických dôvodov musí byť na mieste výkonu prác, kde je prístroj inštalovaný, prítomný aj zástupca objednávateľa.</w:t>
      </w:r>
    </w:p>
    <w:p w:rsidR="0070657A" w:rsidRPr="00C32ADA" w:rsidRDefault="0070657A" w:rsidP="008D41DD">
      <w:pPr>
        <w:pStyle w:val="Zkladntext"/>
        <w:numPr>
          <w:ilvl w:val="2"/>
          <w:numId w:val="2"/>
        </w:numPr>
        <w:tabs>
          <w:tab w:val="clear" w:pos="3420"/>
        </w:tabs>
        <w:ind w:left="567" w:hanging="567"/>
        <w:rPr>
          <w:szCs w:val="24"/>
        </w:rPr>
      </w:pPr>
      <w:r w:rsidRPr="00C32ADA">
        <w:rPr>
          <w:szCs w:val="24"/>
        </w:rPr>
        <w:t>Po vykonaní technického úkonu v zmysle prílohy č.2 na pracovisku objednávateľa vykoná zhotoviteľ o tom zápis, ktorého kópiu si prevezme objednávateľom poverená osoba.</w:t>
      </w:r>
    </w:p>
    <w:p w:rsidR="0070657A" w:rsidRPr="00C32ADA" w:rsidRDefault="0070657A" w:rsidP="008D41DD">
      <w:pPr>
        <w:pStyle w:val="Zkladntext"/>
        <w:numPr>
          <w:ilvl w:val="2"/>
          <w:numId w:val="2"/>
        </w:numPr>
        <w:tabs>
          <w:tab w:val="clear" w:pos="3420"/>
        </w:tabs>
        <w:ind w:left="567" w:hanging="567"/>
        <w:rPr>
          <w:szCs w:val="24"/>
        </w:rPr>
      </w:pPr>
      <w:r w:rsidRPr="00C32ADA">
        <w:rPr>
          <w:szCs w:val="24"/>
        </w:rPr>
        <w:t xml:space="preserve">Všetky zásadné a podstatné zmeny na prístrojoch v zmysle Čl. 1 sa musia vykonávať so súhlasom objednávateľa. Objednávateľ zabezpečí, aby bez súhlasu zhotoviteľa nebol v zmysle prílohy č.1. vykonaný do prístrojov žiadny zásah treťou osobou. </w:t>
      </w:r>
    </w:p>
    <w:p w:rsidR="00436AD8" w:rsidRPr="00C32ADA" w:rsidRDefault="00436AD8" w:rsidP="0070657A">
      <w:pPr>
        <w:ind w:left="709"/>
        <w:jc w:val="both"/>
        <w:rPr>
          <w:szCs w:val="24"/>
        </w:rPr>
      </w:pP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szCs w:val="24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 xml:space="preserve"> Záruky</w:t>
      </w:r>
    </w:p>
    <w:p w:rsidR="00EE5CA7" w:rsidRPr="00C32ADA" w:rsidRDefault="00EE5CA7" w:rsidP="00EE5CA7">
      <w:pPr>
        <w:ind w:left="567"/>
        <w:jc w:val="both"/>
        <w:rPr>
          <w:szCs w:val="24"/>
        </w:rPr>
      </w:pPr>
    </w:p>
    <w:p w:rsidR="0070657A" w:rsidRPr="00C32ADA" w:rsidRDefault="0070657A" w:rsidP="0037609C">
      <w:pPr>
        <w:numPr>
          <w:ilvl w:val="0"/>
          <w:numId w:val="3"/>
        </w:numPr>
        <w:tabs>
          <w:tab w:val="clear" w:pos="3420"/>
        </w:tabs>
        <w:ind w:left="567" w:hanging="567"/>
        <w:jc w:val="both"/>
        <w:rPr>
          <w:szCs w:val="24"/>
        </w:rPr>
      </w:pPr>
      <w:r w:rsidRPr="00C32ADA">
        <w:rPr>
          <w:b/>
          <w:szCs w:val="24"/>
        </w:rPr>
        <w:t>Záručná doba</w:t>
      </w:r>
      <w:r w:rsidRPr="00C32ADA">
        <w:rPr>
          <w:szCs w:val="24"/>
        </w:rPr>
        <w:t xml:space="preserve"> na dohodnutý balík služieb servisného kontraktu je </w:t>
      </w:r>
      <w:r w:rsidRPr="00C32ADA">
        <w:rPr>
          <w:b/>
          <w:szCs w:val="24"/>
        </w:rPr>
        <w:t>6 mesiacov odo dňa ich vykonania</w:t>
      </w:r>
      <w:r w:rsidRPr="00C32ADA">
        <w:rPr>
          <w:szCs w:val="24"/>
        </w:rPr>
        <w:t>.</w:t>
      </w:r>
    </w:p>
    <w:p w:rsidR="0070657A" w:rsidRPr="00C32ADA" w:rsidRDefault="0070657A" w:rsidP="0037609C">
      <w:pPr>
        <w:numPr>
          <w:ilvl w:val="0"/>
          <w:numId w:val="3"/>
        </w:numPr>
        <w:tabs>
          <w:tab w:val="clear" w:pos="34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>Zodpovednosť za funkčnosť zariadení uvedená v bode 1. je platná</w:t>
      </w:r>
      <w:r w:rsidRPr="00C32ADA">
        <w:rPr>
          <w:color w:val="FF0000"/>
          <w:szCs w:val="24"/>
        </w:rPr>
        <w:t xml:space="preserve"> </w:t>
      </w:r>
      <w:r w:rsidRPr="00C32ADA">
        <w:rPr>
          <w:szCs w:val="24"/>
        </w:rPr>
        <w:t xml:space="preserve">iba za podmienky používania originálneho, </w:t>
      </w:r>
      <w:proofErr w:type="spellStart"/>
      <w:r w:rsidRPr="00C32ADA">
        <w:rPr>
          <w:szCs w:val="24"/>
        </w:rPr>
        <w:t>t.j</w:t>
      </w:r>
      <w:proofErr w:type="spellEnd"/>
      <w:r w:rsidRPr="00C32ADA">
        <w:rPr>
          <w:szCs w:val="24"/>
        </w:rPr>
        <w:t>. ku prevádzke týchto zariadení výrobcom schváleného príslušenstva a spotrebného materiálu.</w:t>
      </w:r>
    </w:p>
    <w:p w:rsidR="0070657A" w:rsidRPr="00C32ADA" w:rsidRDefault="0070657A" w:rsidP="0070657A">
      <w:pPr>
        <w:rPr>
          <w:b/>
          <w:szCs w:val="24"/>
          <w:u w:val="single"/>
        </w:rPr>
      </w:pP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b/>
          <w:szCs w:val="24"/>
          <w:u w:val="single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>Trvanie zmluvy</w:t>
      </w:r>
    </w:p>
    <w:p w:rsidR="00EE5CA7" w:rsidRPr="00C32ADA" w:rsidRDefault="00EE5CA7" w:rsidP="00EE5CA7">
      <w:pPr>
        <w:ind w:left="567"/>
        <w:jc w:val="both"/>
        <w:rPr>
          <w:szCs w:val="24"/>
        </w:rPr>
      </w:pPr>
    </w:p>
    <w:p w:rsidR="0070657A" w:rsidRPr="00C32ADA" w:rsidRDefault="0070657A" w:rsidP="00F66DFC">
      <w:pPr>
        <w:numPr>
          <w:ilvl w:val="0"/>
          <w:numId w:val="4"/>
        </w:numPr>
        <w:tabs>
          <w:tab w:val="clear" w:pos="34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>Táto zmluva sa uza</w:t>
      </w:r>
      <w:r w:rsidR="00590476" w:rsidRPr="00C32ADA">
        <w:rPr>
          <w:szCs w:val="24"/>
        </w:rPr>
        <w:t>tvára na dobu určitú, a to na</w:t>
      </w:r>
      <w:r w:rsidR="00590476" w:rsidRPr="00425DED">
        <w:rPr>
          <w:szCs w:val="24"/>
          <w:u w:val="single"/>
        </w:rPr>
        <w:t xml:space="preserve"> 24</w:t>
      </w:r>
      <w:r w:rsidRPr="00425DED">
        <w:rPr>
          <w:szCs w:val="24"/>
          <w:u w:val="single"/>
        </w:rPr>
        <w:t xml:space="preserve"> mesiacov </w:t>
      </w:r>
      <w:r w:rsidRPr="00C32ADA">
        <w:rPr>
          <w:szCs w:val="24"/>
        </w:rPr>
        <w:t>odo dňa účinnosti tejto zmluvy.</w:t>
      </w:r>
    </w:p>
    <w:p w:rsidR="0070657A" w:rsidRPr="00C32ADA" w:rsidRDefault="0070657A" w:rsidP="004B3459">
      <w:pPr>
        <w:numPr>
          <w:ilvl w:val="0"/>
          <w:numId w:val="4"/>
        </w:numPr>
        <w:tabs>
          <w:tab w:val="clear" w:pos="34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>Táto zmluva zaniká:</w:t>
      </w:r>
      <w:r w:rsidRPr="00C32ADA">
        <w:rPr>
          <w:szCs w:val="24"/>
        </w:rPr>
        <w:tab/>
        <w:t xml:space="preserve">a) uplynutím času na ktorý bola uzatvorená, </w:t>
      </w:r>
    </w:p>
    <w:p w:rsidR="0070657A" w:rsidRPr="00C32ADA" w:rsidRDefault="004B3459" w:rsidP="004B3459">
      <w:pPr>
        <w:ind w:left="567"/>
        <w:jc w:val="both"/>
        <w:rPr>
          <w:szCs w:val="24"/>
        </w:rPr>
      </w:pPr>
      <w:r w:rsidRPr="00C32ADA">
        <w:rPr>
          <w:szCs w:val="24"/>
        </w:rPr>
        <w:t xml:space="preserve">                                      </w:t>
      </w:r>
      <w:r w:rsidR="0070657A" w:rsidRPr="00C32ADA">
        <w:rPr>
          <w:szCs w:val="24"/>
        </w:rPr>
        <w:t xml:space="preserve">b) dohodou zmluvných strán, </w:t>
      </w:r>
    </w:p>
    <w:p w:rsidR="00F96AC8" w:rsidRPr="00C32ADA" w:rsidRDefault="0070657A" w:rsidP="0070657A">
      <w:pPr>
        <w:ind w:left="2832"/>
        <w:jc w:val="both"/>
        <w:rPr>
          <w:szCs w:val="24"/>
        </w:rPr>
      </w:pPr>
      <w:r w:rsidRPr="00C32ADA">
        <w:rPr>
          <w:szCs w:val="24"/>
        </w:rPr>
        <w:t xml:space="preserve">c) </w:t>
      </w:r>
      <w:r w:rsidR="00F96AC8" w:rsidRPr="00C32ADA">
        <w:rPr>
          <w:szCs w:val="24"/>
        </w:rPr>
        <w:t>písomnou výpoveďou zo zmluvy, ktoroukoľvek zo zmluvných strán, a to aj bez uvedenia dôvodu.</w:t>
      </w:r>
    </w:p>
    <w:p w:rsidR="0070657A" w:rsidRPr="00C32ADA" w:rsidRDefault="00F96AC8" w:rsidP="009F7EE3">
      <w:pPr>
        <w:numPr>
          <w:ilvl w:val="0"/>
          <w:numId w:val="4"/>
        </w:numPr>
        <w:tabs>
          <w:tab w:val="clear" w:pos="34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>V prípade výpovede zo zmluvy podľa ods. 2</w:t>
      </w:r>
      <w:r w:rsidR="00916DC2" w:rsidRPr="00C32ADA">
        <w:rPr>
          <w:szCs w:val="24"/>
        </w:rPr>
        <w:t xml:space="preserve"> písm. c)</w:t>
      </w:r>
      <w:r w:rsidRPr="00C32ADA">
        <w:rPr>
          <w:szCs w:val="24"/>
        </w:rPr>
        <w:t xml:space="preserve"> tohto článku zmluvy je vý</w:t>
      </w:r>
      <w:r w:rsidR="005B5993" w:rsidRPr="00C32ADA">
        <w:rPr>
          <w:szCs w:val="24"/>
        </w:rPr>
        <w:t>p</w:t>
      </w:r>
      <w:r w:rsidRPr="00C32ADA">
        <w:rPr>
          <w:szCs w:val="24"/>
        </w:rPr>
        <w:t>ovedn</w:t>
      </w:r>
      <w:r w:rsidR="005B5993" w:rsidRPr="00C32ADA">
        <w:rPr>
          <w:szCs w:val="24"/>
        </w:rPr>
        <w:t>á</w:t>
      </w:r>
      <w:r w:rsidRPr="00C32ADA">
        <w:rPr>
          <w:szCs w:val="24"/>
        </w:rPr>
        <w:t xml:space="preserve"> lehota jednomesačná, a začína plynúť od prvého dňa kalendárneho mesiaca nasledujúceho po doručení písomnej výpovede druhej zmluvnej strane. </w:t>
      </w:r>
    </w:p>
    <w:p w:rsidR="0070657A" w:rsidRPr="00C32ADA" w:rsidRDefault="0070657A" w:rsidP="00F66DFC">
      <w:pPr>
        <w:numPr>
          <w:ilvl w:val="0"/>
          <w:numId w:val="4"/>
        </w:numPr>
        <w:tabs>
          <w:tab w:val="clear" w:pos="3420"/>
        </w:tabs>
        <w:ind w:left="567" w:hanging="567"/>
        <w:jc w:val="both"/>
        <w:rPr>
          <w:szCs w:val="24"/>
        </w:rPr>
      </w:pPr>
      <w:r w:rsidRPr="00C32ADA">
        <w:rPr>
          <w:szCs w:val="24"/>
        </w:rPr>
        <w:t xml:space="preserve">Záväzky z tejto zmluvy prechádzajú aj na právnych nástupcov oboch zmluvných strán. Zmenu právnej alebo hospodárskej subjektivity sú zmluvné strany povinné </w:t>
      </w:r>
      <w:r w:rsidR="00F96AC8" w:rsidRPr="00C32ADA">
        <w:rPr>
          <w:szCs w:val="24"/>
        </w:rPr>
        <w:t xml:space="preserve">písomne </w:t>
      </w:r>
      <w:r w:rsidRPr="00C32ADA">
        <w:rPr>
          <w:szCs w:val="24"/>
        </w:rPr>
        <w:t>oznámiť bez zbytočného odkladu do 7 dní druhej zmluvnej strane.</w:t>
      </w:r>
    </w:p>
    <w:p w:rsidR="0070657A" w:rsidRPr="00C32ADA" w:rsidRDefault="0070657A" w:rsidP="0070657A">
      <w:pPr>
        <w:jc w:val="both"/>
        <w:rPr>
          <w:szCs w:val="24"/>
        </w:rPr>
      </w:pPr>
    </w:p>
    <w:p w:rsidR="0070657A" w:rsidRPr="00C32ADA" w:rsidRDefault="0070657A" w:rsidP="00CB1D2C">
      <w:pPr>
        <w:pStyle w:val="Odsekzoznamu"/>
        <w:numPr>
          <w:ilvl w:val="0"/>
          <w:numId w:val="16"/>
        </w:numPr>
        <w:jc w:val="center"/>
        <w:rPr>
          <w:szCs w:val="24"/>
        </w:rPr>
      </w:pPr>
    </w:p>
    <w:p w:rsidR="0070657A" w:rsidRPr="00C32ADA" w:rsidRDefault="0070657A" w:rsidP="0070657A">
      <w:pPr>
        <w:jc w:val="center"/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 xml:space="preserve"> Záverečné ustanovenia</w:t>
      </w:r>
    </w:p>
    <w:p w:rsidR="00EE5CA7" w:rsidRPr="00C32ADA" w:rsidRDefault="00EE5CA7" w:rsidP="00EE5CA7">
      <w:pPr>
        <w:ind w:left="567"/>
        <w:jc w:val="both"/>
        <w:rPr>
          <w:szCs w:val="24"/>
        </w:rPr>
      </w:pPr>
    </w:p>
    <w:p w:rsidR="002C62BB" w:rsidRPr="00C32ADA" w:rsidRDefault="002C62BB" w:rsidP="002C62BB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t>Právne vzťahy touto zmluvou výslovne neupravené sa spravujú príslušnými ustanoveniami Obchodného zákonníka.</w:t>
      </w:r>
    </w:p>
    <w:p w:rsidR="002C62BB" w:rsidRPr="00C32ADA" w:rsidRDefault="002C62BB" w:rsidP="002C62BB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t>Všetky zmeny a dodatky k tejto zmluve musia byť výlučne v písomnej forme a podpísané oboma zmluvnými stranami.</w:t>
      </w:r>
    </w:p>
    <w:p w:rsidR="00FF73BD" w:rsidRPr="00C32ADA" w:rsidRDefault="00FF73BD" w:rsidP="00FF73BD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t>Zmluvné strany sa dohodli, že zmluvná strana v postavení veriteľa nepostúpi akúkoľvek svoju pohľadávku z tejto Zmluvy tretej osobe bez predchádzajúceho písomného súhlasu dlžníka  - objednávateľa. Písomný súhlas dlžníka s týmto právnym úkonom je zároveň platný len za podmienky, že bol na tento úkon udelený predchádzajúci písomný súhlas Ministerstva zdravotníctva SR. V prípade, že dôjde zo strany veriteľa k porušeniu tejto dohody a svoje práva a povinnosti z tejto Zmluvy postúpi tretej osobe, bude toto postúpenie v súlade s § 39 zákona č. 40/1964 Zb. Občianskeho zákonníka v znení neskorších predpisov považované za neplatné. Súhlas dlžníka s postúpením pohľadávok veriteľa podľa predchádzajúcej vety nie je potrebný:</w:t>
      </w:r>
    </w:p>
    <w:p w:rsidR="00FF73BD" w:rsidRPr="00C32ADA" w:rsidRDefault="00FF73BD" w:rsidP="00FF73BD">
      <w:pPr>
        <w:pStyle w:val="Normlnywebov"/>
        <w:numPr>
          <w:ilvl w:val="0"/>
          <w:numId w:val="13"/>
        </w:numPr>
        <w:spacing w:before="0" w:after="0"/>
        <w:jc w:val="both"/>
        <w:rPr>
          <w:rFonts w:eastAsia="Calibri" w:cs="Times New Roman"/>
          <w:lang w:val="sk-SK"/>
        </w:rPr>
      </w:pPr>
      <w:r w:rsidRPr="00C32ADA">
        <w:rPr>
          <w:rFonts w:eastAsia="Calibri" w:cs="Times New Roman"/>
          <w:lang w:val="sk-SK"/>
        </w:rPr>
        <w:t>pri postúpení pohľadávok veriteľov akciových spoločností, ktorých 100%-</w:t>
      </w:r>
      <w:proofErr w:type="spellStart"/>
      <w:r w:rsidRPr="00C32ADA">
        <w:rPr>
          <w:rFonts w:eastAsia="Calibri" w:cs="Times New Roman"/>
          <w:lang w:val="sk-SK"/>
        </w:rPr>
        <w:t>ným</w:t>
      </w:r>
      <w:proofErr w:type="spellEnd"/>
      <w:r w:rsidRPr="00C32ADA">
        <w:rPr>
          <w:rFonts w:eastAsia="Calibri" w:cs="Times New Roman"/>
          <w:lang w:val="sk-SK"/>
        </w:rPr>
        <w:t xml:space="preserve"> akcionárom je Ministerstvo zdravotníctva SR v lehote splatnosti a 60 dní po lehote ich splatnosti,</w:t>
      </w:r>
    </w:p>
    <w:p w:rsidR="00FF73BD" w:rsidRPr="00C32ADA" w:rsidRDefault="00FF73BD" w:rsidP="00FF73BD">
      <w:pPr>
        <w:pStyle w:val="Normlnywebov"/>
        <w:numPr>
          <w:ilvl w:val="0"/>
          <w:numId w:val="14"/>
        </w:numPr>
        <w:spacing w:before="0" w:after="0"/>
        <w:jc w:val="both"/>
        <w:rPr>
          <w:rFonts w:eastAsia="Calibri" w:cs="Times New Roman"/>
          <w:lang w:val="sk-SK"/>
        </w:rPr>
      </w:pPr>
      <w:r w:rsidRPr="00C32ADA">
        <w:rPr>
          <w:rFonts w:eastAsia="Calibri" w:cs="Times New Roman"/>
          <w:lang w:val="sk-SK"/>
        </w:rPr>
        <w:t>pri postúpení pohľadávok veriteľov podriadených organizácií uvedených v Článku I, písm. A) a neziskových organizácií podľa Článku I, písm. C) príkazu ministra zdravotníctva SR č. 7/2017 financovaných z kapitálových prostriedkov Ministerstva zdravotníctva SR alebo eurofondov.</w:t>
      </w:r>
    </w:p>
    <w:p w:rsidR="002C62BB" w:rsidRPr="00C32ADA" w:rsidRDefault="002C62BB" w:rsidP="002C62BB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lastRenderedPageBreak/>
        <w:t>Zmluva nadobúda platnosť dňom jej podpisu oboma zmluvnými stranami, a účinnosť dňom nasledujúcim po dni jej zverejnenia v Centrálnom registri zmlúv.</w:t>
      </w:r>
    </w:p>
    <w:p w:rsidR="002C62BB" w:rsidRPr="00C32ADA" w:rsidRDefault="002C62BB" w:rsidP="002C62BB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t xml:space="preserve">Zmluva je vyhotovená v štyroch rovnopisoch, pričom každá zmluvná strana </w:t>
      </w:r>
      <w:proofErr w:type="spellStart"/>
      <w:r w:rsidRPr="00C32ADA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C32ADA">
        <w:rPr>
          <w:rFonts w:ascii="Times New Roman" w:hAnsi="Times New Roman" w:cs="Times New Roman"/>
          <w:sz w:val="24"/>
          <w:szCs w:val="24"/>
        </w:rPr>
        <w:t xml:space="preserve"> dve vyhotovenia.</w:t>
      </w:r>
    </w:p>
    <w:p w:rsidR="002C62BB" w:rsidRPr="00C32ADA" w:rsidRDefault="002C62BB" w:rsidP="002C62BB">
      <w:pPr>
        <w:pStyle w:val="Odsekzoznamu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t>Zmluvné strany vyhlasujú, že sú spôsobilé na právne úkony a ich zmluvná voľnosť nie je obmedzená, berú na vedomie, že sú svojimi zmluvnými prejavmi viazané.</w:t>
      </w:r>
    </w:p>
    <w:p w:rsidR="002C62BB" w:rsidRPr="00C32ADA" w:rsidRDefault="002C62BB" w:rsidP="009F7EE3">
      <w:pPr>
        <w:pStyle w:val="Odsekzoznamu"/>
        <w:numPr>
          <w:ilvl w:val="0"/>
          <w:numId w:val="10"/>
        </w:numPr>
        <w:ind w:left="426" w:hanging="426"/>
        <w:jc w:val="both"/>
        <w:rPr>
          <w:szCs w:val="24"/>
        </w:rPr>
      </w:pPr>
      <w:r w:rsidRPr="00C32ADA">
        <w:rPr>
          <w:rFonts w:ascii="Times New Roman" w:hAnsi="Times New Roman" w:cs="Times New Roman"/>
          <w:sz w:val="24"/>
          <w:szCs w:val="24"/>
        </w:rPr>
        <w:t>Zmluvné strany zároveň vyhlasujú, že ich vôľa je slobodná, vážna a bez omylu, zmluva nebola uzavretá v tiesni za nápadne nevýhodných podmienok, zmluvné strany si ju prečítali a na znak súhlasu s jej obsahom ju vlastnoručne podpisujú.</w:t>
      </w:r>
    </w:p>
    <w:p w:rsidR="00EE5CA7" w:rsidRPr="00C32ADA" w:rsidRDefault="00EE5CA7" w:rsidP="00EE5CA7">
      <w:pPr>
        <w:ind w:left="567"/>
        <w:jc w:val="both"/>
        <w:rPr>
          <w:szCs w:val="24"/>
        </w:rPr>
      </w:pPr>
    </w:p>
    <w:p w:rsidR="0070657A" w:rsidRPr="00C32ADA" w:rsidRDefault="0070657A" w:rsidP="0070657A">
      <w:pPr>
        <w:jc w:val="both"/>
        <w:rPr>
          <w:szCs w:val="24"/>
        </w:rPr>
      </w:pPr>
    </w:p>
    <w:p w:rsidR="0070657A" w:rsidRPr="00C32ADA" w:rsidRDefault="0070657A" w:rsidP="0070657A">
      <w:pPr>
        <w:rPr>
          <w:b/>
          <w:szCs w:val="24"/>
          <w:u w:val="single"/>
        </w:rPr>
      </w:pPr>
      <w:r w:rsidRPr="00C32ADA">
        <w:rPr>
          <w:b/>
          <w:szCs w:val="24"/>
          <w:u w:val="single"/>
        </w:rPr>
        <w:t xml:space="preserve">Prílohy : </w:t>
      </w:r>
    </w:p>
    <w:p w:rsidR="0070657A" w:rsidRPr="00C32ADA" w:rsidRDefault="0070657A" w:rsidP="0070657A">
      <w:pPr>
        <w:rPr>
          <w:b/>
          <w:szCs w:val="24"/>
          <w:u w:val="single"/>
        </w:rPr>
      </w:pPr>
    </w:p>
    <w:p w:rsidR="0070657A" w:rsidRPr="00C32ADA" w:rsidRDefault="0070657A" w:rsidP="0070657A">
      <w:pPr>
        <w:rPr>
          <w:szCs w:val="24"/>
        </w:rPr>
      </w:pPr>
      <w:r w:rsidRPr="00C32ADA">
        <w:rPr>
          <w:szCs w:val="24"/>
        </w:rPr>
        <w:t>Príloha č. 1 – Zoznam prístrojov</w:t>
      </w:r>
      <w:r w:rsidR="00C34CDA">
        <w:rPr>
          <w:szCs w:val="24"/>
        </w:rPr>
        <w:t xml:space="preserve"> a cena</w:t>
      </w:r>
    </w:p>
    <w:p w:rsidR="0070657A" w:rsidRPr="00C34CDA" w:rsidRDefault="0070657A" w:rsidP="0070657A">
      <w:pPr>
        <w:rPr>
          <w:szCs w:val="24"/>
        </w:rPr>
      </w:pPr>
      <w:r w:rsidRPr="00C34CDA">
        <w:rPr>
          <w:szCs w:val="24"/>
        </w:rPr>
        <w:t xml:space="preserve">Príloha č. 2 – </w:t>
      </w:r>
      <w:r w:rsidR="00C34CDA" w:rsidRPr="00C34CDA">
        <w:rPr>
          <w:szCs w:val="24"/>
        </w:rPr>
        <w:t>Rozsah servisných služieb</w:t>
      </w:r>
    </w:p>
    <w:p w:rsidR="0070657A" w:rsidRPr="00C32ADA" w:rsidRDefault="0070657A" w:rsidP="0070657A">
      <w:pPr>
        <w:rPr>
          <w:b/>
          <w:i/>
          <w:color w:val="FF0000"/>
          <w:szCs w:val="24"/>
          <w:u w:val="single"/>
        </w:rPr>
      </w:pPr>
    </w:p>
    <w:p w:rsidR="0070657A" w:rsidRPr="00C32ADA" w:rsidRDefault="0070657A" w:rsidP="0070657A">
      <w:pPr>
        <w:rPr>
          <w:b/>
          <w:szCs w:val="24"/>
          <w:u w:val="single"/>
        </w:rPr>
      </w:pPr>
    </w:p>
    <w:p w:rsidR="0070657A" w:rsidRPr="00C32ADA" w:rsidRDefault="00A35FA7" w:rsidP="009F7EE3">
      <w:pPr>
        <w:tabs>
          <w:tab w:val="left" w:pos="5387"/>
        </w:tabs>
        <w:rPr>
          <w:szCs w:val="24"/>
        </w:rPr>
      </w:pPr>
      <w:r w:rsidRPr="00C32ADA">
        <w:rPr>
          <w:szCs w:val="24"/>
        </w:rPr>
        <w:t>V Banskej Bystrici dňa ........................</w:t>
      </w:r>
      <w:r w:rsidRPr="00C32ADA">
        <w:rPr>
          <w:szCs w:val="24"/>
        </w:rPr>
        <w:tab/>
        <w:t>V </w:t>
      </w:r>
      <w:r w:rsidR="00C63093" w:rsidRPr="00C32ADA">
        <w:rPr>
          <w:szCs w:val="24"/>
        </w:rPr>
        <w:t>..................</w:t>
      </w:r>
      <w:r w:rsidRPr="00C32ADA">
        <w:rPr>
          <w:szCs w:val="24"/>
        </w:rPr>
        <w:t>dňa.................................</w:t>
      </w: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szCs w:val="24"/>
        </w:rPr>
      </w:pPr>
      <w:r w:rsidRPr="00C32ADA">
        <w:rPr>
          <w:szCs w:val="24"/>
        </w:rPr>
        <w:t>Objednávateľ :</w:t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  <w:t xml:space="preserve">            Zhotoviteľ :</w:t>
      </w: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szCs w:val="24"/>
        </w:rPr>
      </w:pPr>
    </w:p>
    <w:p w:rsidR="0070657A" w:rsidRPr="00C32ADA" w:rsidRDefault="0070657A" w:rsidP="0070657A">
      <w:pPr>
        <w:rPr>
          <w:szCs w:val="24"/>
        </w:rPr>
      </w:pPr>
      <w:r w:rsidRPr="00C32ADA">
        <w:rPr>
          <w:szCs w:val="24"/>
        </w:rPr>
        <w:t xml:space="preserve">..........................................................              </w:t>
      </w:r>
      <w:r w:rsidRPr="00C32ADA">
        <w:rPr>
          <w:szCs w:val="24"/>
        </w:rPr>
        <w:tab/>
      </w:r>
      <w:r w:rsidRPr="00C32ADA">
        <w:rPr>
          <w:szCs w:val="24"/>
        </w:rPr>
        <w:tab/>
        <w:t xml:space="preserve">.................................................                     </w:t>
      </w:r>
    </w:p>
    <w:p w:rsidR="0070657A" w:rsidRPr="00C32ADA" w:rsidRDefault="0070657A" w:rsidP="0070657A">
      <w:pPr>
        <w:rPr>
          <w:rStyle w:val="Siln"/>
          <w:szCs w:val="24"/>
        </w:rPr>
      </w:pPr>
      <w:r w:rsidRPr="00C32ADA">
        <w:rPr>
          <w:rStyle w:val="Siln"/>
          <w:b w:val="0"/>
          <w:szCs w:val="24"/>
        </w:rPr>
        <w:t>Stredoslovenský ústav srdcových</w:t>
      </w:r>
      <w:r w:rsidRPr="00C32ADA">
        <w:rPr>
          <w:rStyle w:val="Siln"/>
          <w:szCs w:val="24"/>
        </w:rPr>
        <w:t xml:space="preserve"> </w:t>
      </w:r>
      <w:r w:rsidRPr="00C32ADA">
        <w:rPr>
          <w:rStyle w:val="Siln"/>
          <w:szCs w:val="24"/>
        </w:rPr>
        <w:tab/>
      </w:r>
      <w:r w:rsidRPr="00C32ADA">
        <w:rPr>
          <w:rStyle w:val="Siln"/>
          <w:szCs w:val="24"/>
        </w:rPr>
        <w:tab/>
      </w:r>
      <w:r w:rsidRPr="00C32ADA">
        <w:rPr>
          <w:rStyle w:val="Siln"/>
          <w:szCs w:val="24"/>
        </w:rPr>
        <w:tab/>
      </w:r>
      <w:r w:rsidRPr="00C32ADA">
        <w:rPr>
          <w:rStyle w:val="Siln"/>
          <w:szCs w:val="24"/>
        </w:rPr>
        <w:tab/>
        <w:t xml:space="preserve">   </w:t>
      </w:r>
    </w:p>
    <w:p w:rsidR="0070657A" w:rsidRPr="00C32ADA" w:rsidRDefault="0070657A" w:rsidP="009F7EE3">
      <w:pPr>
        <w:rPr>
          <w:rStyle w:val="Siln"/>
          <w:szCs w:val="24"/>
        </w:rPr>
      </w:pPr>
      <w:r w:rsidRPr="00C32ADA">
        <w:rPr>
          <w:rStyle w:val="Siln"/>
          <w:b w:val="0"/>
          <w:szCs w:val="24"/>
        </w:rPr>
        <w:t>a cievnych chorôb, a.s.</w:t>
      </w:r>
      <w:r w:rsidRPr="00C32ADA">
        <w:rPr>
          <w:rStyle w:val="Siln"/>
          <w:szCs w:val="24"/>
        </w:rPr>
        <w:tab/>
      </w:r>
      <w:r w:rsidRPr="00C32ADA">
        <w:rPr>
          <w:rStyle w:val="Siln"/>
          <w:szCs w:val="24"/>
        </w:rPr>
        <w:tab/>
      </w:r>
      <w:r w:rsidRPr="00C32ADA">
        <w:rPr>
          <w:rStyle w:val="Siln"/>
          <w:szCs w:val="24"/>
        </w:rPr>
        <w:tab/>
      </w:r>
      <w:r w:rsidRPr="00C32ADA">
        <w:rPr>
          <w:rStyle w:val="Siln"/>
          <w:szCs w:val="24"/>
        </w:rPr>
        <w:tab/>
        <w:t xml:space="preserve">         </w:t>
      </w:r>
      <w:r w:rsidR="00835DB9" w:rsidRPr="00C32ADA">
        <w:rPr>
          <w:rStyle w:val="Siln"/>
          <w:szCs w:val="24"/>
        </w:rPr>
        <w:t xml:space="preserve">        </w:t>
      </w:r>
    </w:p>
    <w:p w:rsidR="00A35FA7" w:rsidRPr="00C32ADA" w:rsidRDefault="0070657A" w:rsidP="0070657A">
      <w:pPr>
        <w:rPr>
          <w:szCs w:val="24"/>
        </w:rPr>
      </w:pPr>
      <w:r w:rsidRPr="00C32ADA">
        <w:rPr>
          <w:szCs w:val="24"/>
        </w:rPr>
        <w:t>MUDr. Juraj Frajt,</w:t>
      </w:r>
      <w:r w:rsidR="00A35FA7" w:rsidRPr="00C32ADA">
        <w:rPr>
          <w:szCs w:val="24"/>
        </w:rPr>
        <w:t xml:space="preserve"> MPH </w:t>
      </w:r>
    </w:p>
    <w:p w:rsidR="0070657A" w:rsidRPr="00C32ADA" w:rsidRDefault="0070657A" w:rsidP="0070657A">
      <w:pPr>
        <w:rPr>
          <w:szCs w:val="24"/>
        </w:rPr>
      </w:pPr>
      <w:r w:rsidRPr="00C32ADA">
        <w:rPr>
          <w:szCs w:val="24"/>
        </w:rPr>
        <w:t xml:space="preserve">predseda predstavenstva  </w:t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="00A35FA7" w:rsidRPr="00C32ADA">
        <w:rPr>
          <w:szCs w:val="24"/>
        </w:rPr>
        <w:t xml:space="preserve">                                     </w:t>
      </w:r>
      <w:r w:rsidRPr="00C32ADA">
        <w:rPr>
          <w:szCs w:val="24"/>
        </w:rPr>
        <w:tab/>
        <w:t xml:space="preserve">     </w:t>
      </w:r>
    </w:p>
    <w:p w:rsidR="00A35FA7" w:rsidRPr="00C32ADA" w:rsidRDefault="00A35FA7" w:rsidP="0070657A">
      <w:pPr>
        <w:jc w:val="both"/>
        <w:rPr>
          <w:szCs w:val="24"/>
        </w:rPr>
      </w:pPr>
    </w:p>
    <w:p w:rsidR="00A35FA7" w:rsidRPr="00C32ADA" w:rsidRDefault="00A35FA7" w:rsidP="0070657A">
      <w:pPr>
        <w:jc w:val="both"/>
        <w:rPr>
          <w:szCs w:val="24"/>
        </w:rPr>
      </w:pPr>
    </w:p>
    <w:p w:rsidR="00A35FA7" w:rsidRPr="00C32ADA" w:rsidRDefault="00A35FA7" w:rsidP="0070657A">
      <w:pPr>
        <w:jc w:val="both"/>
        <w:rPr>
          <w:szCs w:val="24"/>
        </w:rPr>
      </w:pPr>
    </w:p>
    <w:p w:rsidR="00A35FA7" w:rsidRPr="00C32ADA" w:rsidRDefault="00A35FA7" w:rsidP="0070657A">
      <w:pPr>
        <w:jc w:val="both"/>
        <w:rPr>
          <w:szCs w:val="24"/>
        </w:rPr>
      </w:pPr>
      <w:r w:rsidRPr="00C32ADA">
        <w:rPr>
          <w:szCs w:val="24"/>
        </w:rPr>
        <w:t>.............................................................</w:t>
      </w:r>
    </w:p>
    <w:p w:rsidR="00A35FA7" w:rsidRPr="00C32ADA" w:rsidRDefault="00A35FA7" w:rsidP="0070657A">
      <w:pPr>
        <w:jc w:val="both"/>
        <w:rPr>
          <w:szCs w:val="24"/>
        </w:rPr>
      </w:pPr>
      <w:r w:rsidRPr="00C32ADA">
        <w:rPr>
          <w:szCs w:val="24"/>
        </w:rPr>
        <w:t>Stredoslovenský ústav srdcových</w:t>
      </w:r>
    </w:p>
    <w:p w:rsidR="00A35FA7" w:rsidRPr="00C32ADA" w:rsidRDefault="00A35FA7" w:rsidP="0070657A">
      <w:pPr>
        <w:jc w:val="both"/>
        <w:rPr>
          <w:szCs w:val="24"/>
        </w:rPr>
      </w:pPr>
      <w:r w:rsidRPr="00C32ADA">
        <w:rPr>
          <w:szCs w:val="24"/>
        </w:rPr>
        <w:t>a cievnych chorôb, a.s.</w:t>
      </w:r>
    </w:p>
    <w:p w:rsidR="00A35FA7" w:rsidRPr="00C32ADA" w:rsidRDefault="00B36BF3" w:rsidP="0070657A">
      <w:pPr>
        <w:jc w:val="both"/>
        <w:rPr>
          <w:szCs w:val="24"/>
        </w:rPr>
      </w:pPr>
      <w:r w:rsidRPr="00C32ADA">
        <w:rPr>
          <w:szCs w:val="24"/>
        </w:rPr>
        <w:t>MUDr. Matej Vozár, MPH</w:t>
      </w:r>
    </w:p>
    <w:p w:rsidR="00A35FA7" w:rsidRPr="00C32ADA" w:rsidRDefault="00B36BF3" w:rsidP="0070657A">
      <w:pPr>
        <w:jc w:val="both"/>
        <w:rPr>
          <w:szCs w:val="24"/>
        </w:rPr>
      </w:pPr>
      <w:r w:rsidRPr="00C32ADA">
        <w:rPr>
          <w:szCs w:val="24"/>
        </w:rPr>
        <w:t>podpredseda</w:t>
      </w:r>
      <w:r w:rsidR="00A35FA7" w:rsidRPr="00C32ADA">
        <w:rPr>
          <w:szCs w:val="24"/>
        </w:rPr>
        <w:t xml:space="preserve"> predstavenstva</w:t>
      </w:r>
    </w:p>
    <w:p w:rsidR="00A35FA7" w:rsidRPr="00C32ADA" w:rsidRDefault="00A35FA7" w:rsidP="0070657A">
      <w:pPr>
        <w:jc w:val="both"/>
        <w:rPr>
          <w:szCs w:val="24"/>
        </w:rPr>
      </w:pPr>
    </w:p>
    <w:p w:rsidR="005B5993" w:rsidRPr="00C32ADA" w:rsidRDefault="005B5993" w:rsidP="0070657A">
      <w:pPr>
        <w:jc w:val="both"/>
        <w:rPr>
          <w:szCs w:val="24"/>
        </w:rPr>
      </w:pPr>
    </w:p>
    <w:p w:rsidR="005B5993" w:rsidRPr="00C32ADA" w:rsidRDefault="005B5993" w:rsidP="0070657A">
      <w:pPr>
        <w:jc w:val="both"/>
        <w:rPr>
          <w:szCs w:val="24"/>
        </w:rPr>
      </w:pPr>
    </w:p>
    <w:p w:rsidR="005B5993" w:rsidRPr="00C32ADA" w:rsidRDefault="005B5993" w:rsidP="0070657A">
      <w:pPr>
        <w:jc w:val="both"/>
        <w:rPr>
          <w:szCs w:val="24"/>
        </w:rPr>
      </w:pPr>
    </w:p>
    <w:p w:rsidR="005B5993" w:rsidRPr="00C32ADA" w:rsidRDefault="005B5993" w:rsidP="0070657A">
      <w:pPr>
        <w:jc w:val="both"/>
        <w:rPr>
          <w:szCs w:val="24"/>
        </w:rPr>
      </w:pPr>
    </w:p>
    <w:p w:rsidR="005B5993" w:rsidRPr="00C32ADA" w:rsidRDefault="005B5993" w:rsidP="0070657A">
      <w:pPr>
        <w:jc w:val="both"/>
        <w:rPr>
          <w:szCs w:val="24"/>
        </w:rPr>
      </w:pPr>
    </w:p>
    <w:p w:rsidR="0070657A" w:rsidRPr="00C32ADA" w:rsidRDefault="0070657A" w:rsidP="0070657A">
      <w:pPr>
        <w:jc w:val="both"/>
        <w:rPr>
          <w:szCs w:val="24"/>
        </w:rPr>
      </w:pPr>
      <w:r w:rsidRPr="00C32ADA">
        <w:rPr>
          <w:szCs w:val="24"/>
        </w:rPr>
        <w:t xml:space="preserve">     </w:t>
      </w:r>
      <w:r w:rsidRPr="00C32ADA">
        <w:rPr>
          <w:szCs w:val="24"/>
        </w:rPr>
        <w:tab/>
      </w:r>
      <w:r w:rsidRPr="00C32ADA">
        <w:rPr>
          <w:szCs w:val="24"/>
        </w:rPr>
        <w:tab/>
      </w:r>
      <w:r w:rsidRPr="00C32ADA">
        <w:rPr>
          <w:szCs w:val="24"/>
        </w:rPr>
        <w:tab/>
        <w:t xml:space="preserve">   </w:t>
      </w:r>
      <w:r w:rsidRPr="00C32ADA">
        <w:rPr>
          <w:szCs w:val="24"/>
        </w:rPr>
        <w:tab/>
        <w:t xml:space="preserve">                               </w:t>
      </w:r>
      <w:r w:rsidRPr="00C32ADA">
        <w:rPr>
          <w:szCs w:val="24"/>
        </w:rPr>
        <w:tab/>
      </w:r>
      <w:r w:rsidRPr="00C32ADA">
        <w:rPr>
          <w:szCs w:val="24"/>
        </w:rPr>
        <w:tab/>
      </w:r>
    </w:p>
    <w:p w:rsidR="0070657A" w:rsidRPr="00C32ADA" w:rsidRDefault="0070657A" w:rsidP="0070657A">
      <w:pPr>
        <w:rPr>
          <w:b/>
          <w:szCs w:val="24"/>
        </w:rPr>
      </w:pPr>
    </w:p>
    <w:sectPr w:rsidR="0070657A" w:rsidRPr="00C3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DBB"/>
    <w:multiLevelType w:val="hybridMultilevel"/>
    <w:tmpl w:val="3CA63304"/>
    <w:lvl w:ilvl="0" w:tplc="E892D978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F7917"/>
    <w:multiLevelType w:val="hybridMultilevel"/>
    <w:tmpl w:val="764846C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84D17"/>
    <w:multiLevelType w:val="hybridMultilevel"/>
    <w:tmpl w:val="2AD82F60"/>
    <w:numStyleLink w:val="Importovanstyl5"/>
  </w:abstractNum>
  <w:abstractNum w:abstractNumId="3">
    <w:nsid w:val="13F7114B"/>
    <w:multiLevelType w:val="hybridMultilevel"/>
    <w:tmpl w:val="94925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77B3"/>
    <w:multiLevelType w:val="multilevel"/>
    <w:tmpl w:val="21229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3A354B1B"/>
    <w:multiLevelType w:val="hybridMultilevel"/>
    <w:tmpl w:val="2AD82F60"/>
    <w:styleLink w:val="Importovanstyl5"/>
    <w:lvl w:ilvl="0" w:tplc="03E81AAC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A2F8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E6EB12">
      <w:start w:val="1"/>
      <w:numFmt w:val="lowerRoman"/>
      <w:lvlText w:val="%3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5463F8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C0A76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EFC78">
      <w:start w:val="1"/>
      <w:numFmt w:val="lowerRoman"/>
      <w:lvlText w:val="%6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A63A7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0803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80C862">
      <w:start w:val="1"/>
      <w:numFmt w:val="lowerRoman"/>
      <w:lvlText w:val="%9."/>
      <w:lvlJc w:val="left"/>
      <w:pPr>
        <w:ind w:left="68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E0C224C"/>
    <w:multiLevelType w:val="hybridMultilevel"/>
    <w:tmpl w:val="C15CA0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D7A16"/>
    <w:multiLevelType w:val="hybridMultilevel"/>
    <w:tmpl w:val="C832DB98"/>
    <w:lvl w:ilvl="0" w:tplc="04050019">
      <w:start w:val="1"/>
      <w:numFmt w:val="lowerLetter"/>
      <w:lvlText w:val="%1."/>
      <w:lvlJc w:val="left"/>
      <w:pPr>
        <w:tabs>
          <w:tab w:val="num" w:pos="3228"/>
        </w:tabs>
        <w:ind w:left="32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892D978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9AC1437"/>
    <w:multiLevelType w:val="hybridMultilevel"/>
    <w:tmpl w:val="9AC64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701E"/>
    <w:multiLevelType w:val="hybridMultilevel"/>
    <w:tmpl w:val="FFE48A8C"/>
    <w:lvl w:ilvl="0" w:tplc="C0864FA8">
      <w:start w:val="1"/>
      <w:numFmt w:val="decimal"/>
      <w:lvlText w:val="%1."/>
      <w:lvlJc w:val="left"/>
      <w:pPr>
        <w:ind w:left="221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4C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89C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8D0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766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632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227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01A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2E24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B45975"/>
    <w:multiLevelType w:val="hybridMultilevel"/>
    <w:tmpl w:val="F436865E"/>
    <w:lvl w:ilvl="0" w:tplc="C1B2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7D72F4"/>
    <w:multiLevelType w:val="hybridMultilevel"/>
    <w:tmpl w:val="610C80BC"/>
    <w:lvl w:ilvl="0" w:tplc="0B9E2538">
      <w:start w:val="1"/>
      <w:numFmt w:val="decimal"/>
      <w:lvlText w:val="Čl.%1"/>
      <w:lvlJc w:val="left"/>
      <w:pPr>
        <w:ind w:left="720" w:hanging="360"/>
      </w:pPr>
      <w:rPr>
        <w:rFonts w:ascii="Times New Roman" w:hAnsi="Times New Roman" w:cs="Times New Roman" w:hint="default"/>
        <w:b/>
        <w:caps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2250A"/>
    <w:multiLevelType w:val="hybridMultilevel"/>
    <w:tmpl w:val="0B808BD4"/>
    <w:lvl w:ilvl="0" w:tplc="E892D978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406DA0"/>
    <w:multiLevelType w:val="hybridMultilevel"/>
    <w:tmpl w:val="B8DEC9D2"/>
    <w:lvl w:ilvl="0" w:tplc="E892D978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2"/>
    <w:lvlOverride w:ilvl="0">
      <w:lvl w:ilvl="0" w:tplc="B9EABE12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34619E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D4435E">
        <w:start w:val="1"/>
        <w:numFmt w:val="lowerRoman"/>
        <w:lvlText w:val="%3."/>
        <w:lvlJc w:val="left"/>
        <w:pPr>
          <w:ind w:left="250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9609F2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A23C30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4A461E">
        <w:start w:val="1"/>
        <w:numFmt w:val="lowerRoman"/>
        <w:lvlText w:val="%6."/>
        <w:lvlJc w:val="left"/>
        <w:pPr>
          <w:ind w:left="466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42AE4C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5C2510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6E098">
        <w:start w:val="1"/>
        <w:numFmt w:val="lowerRoman"/>
        <w:lvlText w:val="%9."/>
        <w:lvlJc w:val="left"/>
        <w:pPr>
          <w:ind w:left="682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A"/>
    <w:rsid w:val="000F639A"/>
    <w:rsid w:val="001A03FA"/>
    <w:rsid w:val="001A0E21"/>
    <w:rsid w:val="002C62BB"/>
    <w:rsid w:val="002D69D1"/>
    <w:rsid w:val="002F2F5E"/>
    <w:rsid w:val="002F453E"/>
    <w:rsid w:val="0037609C"/>
    <w:rsid w:val="004057A9"/>
    <w:rsid w:val="00425DED"/>
    <w:rsid w:val="00436AD8"/>
    <w:rsid w:val="004B3459"/>
    <w:rsid w:val="004C2A33"/>
    <w:rsid w:val="004F4A84"/>
    <w:rsid w:val="00583D4F"/>
    <w:rsid w:val="00590476"/>
    <w:rsid w:val="005B5993"/>
    <w:rsid w:val="006F212B"/>
    <w:rsid w:val="0070657A"/>
    <w:rsid w:val="00777AB5"/>
    <w:rsid w:val="007B071D"/>
    <w:rsid w:val="00835DB9"/>
    <w:rsid w:val="008673FB"/>
    <w:rsid w:val="008D41DD"/>
    <w:rsid w:val="00916DC2"/>
    <w:rsid w:val="00965E18"/>
    <w:rsid w:val="009F7EE3"/>
    <w:rsid w:val="00A1674C"/>
    <w:rsid w:val="00A35FA7"/>
    <w:rsid w:val="00B23566"/>
    <w:rsid w:val="00B36BF3"/>
    <w:rsid w:val="00B91235"/>
    <w:rsid w:val="00BE5EDE"/>
    <w:rsid w:val="00C32010"/>
    <w:rsid w:val="00C32ADA"/>
    <w:rsid w:val="00C34CDA"/>
    <w:rsid w:val="00C63093"/>
    <w:rsid w:val="00C648A0"/>
    <w:rsid w:val="00CB1D2C"/>
    <w:rsid w:val="00CF2C7A"/>
    <w:rsid w:val="00DF2CF1"/>
    <w:rsid w:val="00E41E8A"/>
    <w:rsid w:val="00E65E9F"/>
    <w:rsid w:val="00EB14C2"/>
    <w:rsid w:val="00EE5CA7"/>
    <w:rsid w:val="00EF3976"/>
    <w:rsid w:val="00F22D14"/>
    <w:rsid w:val="00F66DFC"/>
    <w:rsid w:val="00F96AC8"/>
    <w:rsid w:val="00FB6524"/>
    <w:rsid w:val="00FC5FC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D335-2D95-48F5-9CCF-A39506A6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65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0657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7065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70657A"/>
    <w:pPr>
      <w:jc w:val="both"/>
    </w:pPr>
    <w:rPr>
      <w:sz w:val="22"/>
    </w:rPr>
  </w:style>
  <w:style w:type="character" w:customStyle="1" w:styleId="Zkladntext3Char">
    <w:name w:val="Základný text 3 Char"/>
    <w:basedOn w:val="Predvolenpsmoodseku"/>
    <w:link w:val="Zkladntext3"/>
    <w:rsid w:val="0070657A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ra">
    <w:name w:val="ra"/>
    <w:basedOn w:val="Predvolenpsmoodseku"/>
    <w:rsid w:val="0070657A"/>
  </w:style>
  <w:style w:type="character" w:styleId="Siln">
    <w:name w:val="Strong"/>
    <w:qFormat/>
    <w:rsid w:val="0070657A"/>
    <w:rPr>
      <w:b/>
      <w:bCs/>
    </w:rPr>
  </w:style>
  <w:style w:type="paragraph" w:styleId="Zarkazkladnhotextu2">
    <w:name w:val="Body Text Indent 2"/>
    <w:basedOn w:val="Normlny"/>
    <w:link w:val="Zarkazkladnhotextu2Char"/>
    <w:rsid w:val="0070657A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065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dsekzoznamu1">
    <w:name w:val="Odsek zoznamu1"/>
    <w:basedOn w:val="Normlny"/>
    <w:rsid w:val="007065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5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56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235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356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35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35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356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C62BB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table" w:customStyle="1" w:styleId="TableGrid">
    <w:name w:val="TableGrid"/>
    <w:rsid w:val="00C3201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rsid w:val="00FF73B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ovanstyl5">
    <w:name w:val="Importovaný styl 5"/>
    <w:rsid w:val="00FF73B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 Pedan</dc:creator>
  <cp:lastModifiedBy>Soláriková Otília, Ing.</cp:lastModifiedBy>
  <cp:revision>23</cp:revision>
  <dcterms:created xsi:type="dcterms:W3CDTF">2016-11-25T13:43:00Z</dcterms:created>
  <dcterms:modified xsi:type="dcterms:W3CDTF">2019-02-19T10:08:00Z</dcterms:modified>
</cp:coreProperties>
</file>