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FA5934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0F26C1" w:rsidRPr="000F26C1" w:rsidTr="00F02A60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0F26C1" w:rsidRPr="000F26C1" w:rsidRDefault="007B73BF" w:rsidP="00F02A60">
            <w:pPr>
              <w:pStyle w:val="Tabulka-titulka"/>
              <w:rPr>
                <w:b/>
                <w:sz w:val="24"/>
                <w:szCs w:val="24"/>
              </w:rPr>
            </w:pPr>
            <w:r w:rsidRPr="007B73BF">
              <w:rPr>
                <w:b/>
                <w:sz w:val="24"/>
                <w:szCs w:val="24"/>
              </w:rPr>
              <w:t>Národný onkologický ústav, Klenová 1, 833 10 Bratislava</w:t>
            </w:r>
          </w:p>
        </w:tc>
      </w:tr>
      <w:tr w:rsidR="00281905" w:rsidRPr="000F26C1" w:rsidTr="00F02A60">
        <w:trPr>
          <w:jc w:val="center"/>
        </w:trPr>
        <w:tc>
          <w:tcPr>
            <w:tcW w:w="1247" w:type="pct"/>
          </w:tcPr>
          <w:p w:rsidR="00281905" w:rsidRPr="000F26C1" w:rsidRDefault="00281905" w:rsidP="00281905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281905" w:rsidRPr="005D7F11" w:rsidRDefault="00281905" w:rsidP="00281905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Podlimitná zákazka na uskutočnenie stavebných prác</w:t>
            </w:r>
          </w:p>
        </w:tc>
      </w:tr>
      <w:tr w:rsidR="00281905" w:rsidRPr="000F26C1" w:rsidTr="000B19E8">
        <w:trPr>
          <w:jc w:val="center"/>
        </w:trPr>
        <w:tc>
          <w:tcPr>
            <w:tcW w:w="1247" w:type="pct"/>
          </w:tcPr>
          <w:p w:rsidR="00281905" w:rsidRPr="000F26C1" w:rsidRDefault="00281905" w:rsidP="00281905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:rsidR="00281905" w:rsidRPr="00437B42" w:rsidRDefault="00281905" w:rsidP="00281905">
            <w:r w:rsidRPr="00093F63">
              <w:t>Zadávanie podlimitnej zákazky bez využitia elektronického trhoviska, bez elektronickej aukcie</w:t>
            </w:r>
            <w:bookmarkStart w:id="0" w:name="_GoBack"/>
            <w:bookmarkEnd w:id="0"/>
          </w:p>
        </w:tc>
      </w:tr>
      <w:tr w:rsidR="00281905" w:rsidRPr="000F26C1" w:rsidTr="00A0121F">
        <w:trPr>
          <w:jc w:val="center"/>
        </w:trPr>
        <w:tc>
          <w:tcPr>
            <w:tcW w:w="1247" w:type="pct"/>
          </w:tcPr>
          <w:p w:rsidR="00281905" w:rsidRPr="000F26C1" w:rsidRDefault="00281905" w:rsidP="00281905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vAlign w:val="center"/>
          </w:tcPr>
          <w:p w:rsidR="00281905" w:rsidRPr="00437B42" w:rsidRDefault="00281905" w:rsidP="00281905">
            <w:pPr>
              <w:rPr>
                <w:b/>
              </w:rPr>
            </w:pPr>
            <w:r w:rsidRPr="00093F63">
              <w:rPr>
                <w:b/>
              </w:rPr>
              <w:t>„Prístavba pracoviska CT, NOÚ“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  <w:r w:rsidR="00FA5934">
              <w:rPr>
                <w:b/>
                <w:sz w:val="40"/>
                <w:szCs w:val="40"/>
              </w:rPr>
              <w:t xml:space="preserve"> – návrh na plnenie kritéri</w:t>
            </w:r>
            <w:r w:rsidR="000277A2">
              <w:rPr>
                <w:b/>
                <w:sz w:val="40"/>
                <w:szCs w:val="40"/>
              </w:rPr>
              <w:t>í</w:t>
            </w:r>
          </w:p>
        </w:tc>
      </w:tr>
    </w:tbl>
    <w:p w:rsidR="00FB2EE7" w:rsidRDefault="00FB2EE7" w:rsidP="00FA593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FB2EE7" w:rsidTr="00FA5934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FA5934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FA5934" w:rsidTr="00492B4F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A5934" w:rsidRDefault="000277A2" w:rsidP="00492B4F">
            <w:pPr>
              <w:jc w:val="center"/>
            </w:pPr>
            <w:r>
              <w:rPr>
                <w:b/>
              </w:rPr>
              <w:t>Návrh na plnenie kritérií</w:t>
            </w:r>
            <w:r w:rsidR="00FA5934">
              <w:rPr>
                <w:b/>
              </w:rPr>
              <w:t>:</w:t>
            </w:r>
          </w:p>
        </w:tc>
      </w:tr>
      <w:tr w:rsidR="00FA5934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FA5934" w:rsidRDefault="00FA5934" w:rsidP="00492B4F">
            <w:pPr>
              <w:jc w:val="center"/>
            </w:pPr>
            <w:r>
              <w:t>Kritérium</w:t>
            </w:r>
          </w:p>
        </w:tc>
        <w:tc>
          <w:tcPr>
            <w:tcW w:w="1666" w:type="pct"/>
            <w:vAlign w:val="center"/>
          </w:tcPr>
          <w:p w:rsidR="00FA5934" w:rsidRDefault="00FA5934" w:rsidP="00492B4F">
            <w:pPr>
              <w:jc w:val="center"/>
            </w:pPr>
            <w:r>
              <w:t>Návrh na plnenie:</w:t>
            </w:r>
          </w:p>
        </w:tc>
      </w:tr>
      <w:tr w:rsidR="007B73BF" w:rsidRPr="009D2FAF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7B73BF" w:rsidRPr="007A7937" w:rsidRDefault="007B73BF" w:rsidP="007B73BF">
            <w:pPr>
              <w:jc w:val="both"/>
              <w:rPr>
                <w:b/>
                <w:sz w:val="22"/>
                <w:szCs w:val="22"/>
              </w:rPr>
            </w:pPr>
            <w:r w:rsidRPr="007A7937">
              <w:rPr>
                <w:b/>
                <w:sz w:val="22"/>
                <w:szCs w:val="22"/>
              </w:rPr>
              <w:t>Kritérium č. 1:</w:t>
            </w:r>
          </w:p>
          <w:p w:rsidR="00303A87" w:rsidRPr="00303A87" w:rsidRDefault="00303A87" w:rsidP="00303A87">
            <w:pPr>
              <w:jc w:val="both"/>
              <w:rPr>
                <w:sz w:val="22"/>
                <w:szCs w:val="22"/>
              </w:rPr>
            </w:pPr>
            <w:r w:rsidRPr="00303A87">
              <w:rPr>
                <w:sz w:val="22"/>
                <w:szCs w:val="22"/>
              </w:rPr>
              <w:t xml:space="preserve">Celková zmluvná cena v EUR, ktorou sa rozumie celková konečná zmluvná cena za uskutočnenie celého predmetu zákazky v rozsahu podľa opisu predmetu zákazky, uvedenom v kapitole C. Opis predmetu zákazky v EUR vypočítaná podľa Prílohy č. 3-2 súťažných podkladov v súlade s kapitolou D. Spôsob určenia ceny. </w:t>
            </w:r>
          </w:p>
          <w:p w:rsidR="00303A87" w:rsidRPr="00303A87" w:rsidRDefault="00303A87" w:rsidP="00303A87">
            <w:pPr>
              <w:jc w:val="both"/>
              <w:rPr>
                <w:sz w:val="22"/>
                <w:szCs w:val="22"/>
              </w:rPr>
            </w:pPr>
            <w:r w:rsidRPr="00303A87">
              <w:rPr>
                <w:sz w:val="22"/>
                <w:szCs w:val="22"/>
              </w:rPr>
              <w:t xml:space="preserve">Ak uchádzač nie je platcom DPH, upozorní na túto skutočnosť, uvedie cenu bez DPH a sadzbu DPH 0 %. </w:t>
            </w:r>
          </w:p>
          <w:p w:rsidR="00836CE5" w:rsidRDefault="00303A87" w:rsidP="00303A87">
            <w:pPr>
              <w:jc w:val="both"/>
              <w:rPr>
                <w:sz w:val="22"/>
                <w:szCs w:val="22"/>
              </w:rPr>
            </w:pPr>
            <w:r w:rsidRPr="00303A87">
              <w:rPr>
                <w:sz w:val="22"/>
                <w:szCs w:val="22"/>
              </w:rPr>
              <w:t xml:space="preserve">Vyhodnocovaná bude konečná cena, teda cena, ktorú verejný obstarávateľ skutočne uhradí za predmet zákazky a to bez ohľadu na to, či je uchádzačom platca alebo </w:t>
            </w:r>
            <w:proofErr w:type="spellStart"/>
            <w:r w:rsidRPr="00303A87">
              <w:rPr>
                <w:sz w:val="22"/>
                <w:szCs w:val="22"/>
              </w:rPr>
              <w:t>neplatca</w:t>
            </w:r>
            <w:proofErr w:type="spellEnd"/>
            <w:r w:rsidRPr="00303A87">
              <w:rPr>
                <w:sz w:val="22"/>
                <w:szCs w:val="22"/>
              </w:rPr>
              <w:t xml:space="preserve"> DPH</w:t>
            </w:r>
            <w:r>
              <w:rPr>
                <w:sz w:val="22"/>
                <w:szCs w:val="22"/>
              </w:rPr>
              <w:t>.</w:t>
            </w:r>
          </w:p>
          <w:p w:rsidR="00303A87" w:rsidRPr="00303A87" w:rsidRDefault="00303A87" w:rsidP="00303A87">
            <w:pPr>
              <w:jc w:val="both"/>
              <w:rPr>
                <w:sz w:val="22"/>
                <w:szCs w:val="22"/>
              </w:rPr>
            </w:pPr>
            <w:r w:rsidRPr="00303A87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303A87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bude </w:t>
            </w:r>
            <w:r w:rsidRPr="00303A87">
              <w:rPr>
                <w:sz w:val="22"/>
                <w:szCs w:val="22"/>
              </w:rPr>
              <w:t>zaokrúh</w:t>
            </w:r>
            <w:r>
              <w:rPr>
                <w:sz w:val="22"/>
                <w:szCs w:val="22"/>
              </w:rPr>
              <w:t xml:space="preserve">lená </w:t>
            </w:r>
            <w:r w:rsidRPr="00303A87">
              <w:rPr>
                <w:sz w:val="22"/>
                <w:szCs w:val="22"/>
              </w:rPr>
              <w:t>na dve desatinné miesta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6" w:type="pct"/>
            <w:vAlign w:val="center"/>
          </w:tcPr>
          <w:p w:rsidR="007B73BF" w:rsidRPr="009D2FAF" w:rsidRDefault="007B73BF" w:rsidP="00492B4F">
            <w:pPr>
              <w:jc w:val="center"/>
              <w:rPr>
                <w:highlight w:val="yellow"/>
              </w:rPr>
            </w:pPr>
          </w:p>
        </w:tc>
      </w:tr>
    </w:tbl>
    <w:p w:rsidR="001356B7" w:rsidRDefault="001356B7" w:rsidP="00FB2EE7"/>
    <w:p w:rsidR="007A7937" w:rsidRDefault="007A793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5C490E" w:rsidRDefault="005C490E" w:rsidP="00FB2EE7"/>
    <w:p w:rsidR="00281905" w:rsidRDefault="00281905" w:rsidP="00281905">
      <w:pPr>
        <w:pBdr>
          <w:top w:val="dotted" w:sz="4" w:space="1" w:color="auto"/>
        </w:pBdr>
        <w:jc w:val="center"/>
      </w:pPr>
      <w:r w:rsidRPr="00EE7572">
        <w:t>Podpis podľa bodu 1</w:t>
      </w:r>
      <w:r>
        <w:t>8</w:t>
      </w:r>
      <w:r w:rsidRPr="00EE7572">
        <w:t>.</w:t>
      </w:r>
      <w:r>
        <w:t>6</w:t>
      </w:r>
      <w:r w:rsidRPr="00EE7572">
        <w:t xml:space="preserve"> kapitoly </w:t>
      </w:r>
      <w:r w:rsidRPr="00EE7572">
        <w:rPr>
          <w:i/>
        </w:rPr>
        <w:t xml:space="preserve">A. Pokyny na vypracovanie </w:t>
      </w:r>
      <w:r>
        <w:rPr>
          <w:i/>
        </w:rPr>
        <w:t xml:space="preserve">a predloženie </w:t>
      </w:r>
      <w:r w:rsidRPr="00EE7572">
        <w:rPr>
          <w:i/>
        </w:rPr>
        <w:t>ponuky</w:t>
      </w:r>
      <w:r w:rsidRPr="00EE7572">
        <w:t xml:space="preserve"> súťažných podkladov</w:t>
      </w:r>
    </w:p>
    <w:p w:rsidR="00013935" w:rsidRDefault="00013935" w:rsidP="00110B78">
      <w:pPr>
        <w:pBdr>
          <w:top w:val="dotted" w:sz="4" w:space="1" w:color="auto"/>
        </w:pBdr>
        <w:jc w:val="center"/>
      </w:pP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88" w:rsidRDefault="00251A88">
      <w:r>
        <w:separator/>
      </w:r>
    </w:p>
  </w:endnote>
  <w:endnote w:type="continuationSeparator" w:id="0">
    <w:p w:rsidR="00251A88" w:rsidRDefault="002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88" w:rsidRDefault="00251A88">
      <w:r>
        <w:separator/>
      </w:r>
    </w:p>
  </w:footnote>
  <w:footnote w:type="continuationSeparator" w:id="0">
    <w:p w:rsidR="00251A88" w:rsidRDefault="0025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7A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1905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3A87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26F4"/>
    <w:rsid w:val="005C37B7"/>
    <w:rsid w:val="005C490E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B0B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A7937"/>
    <w:rsid w:val="007B0B93"/>
    <w:rsid w:val="007B0E75"/>
    <w:rsid w:val="007B2042"/>
    <w:rsid w:val="007B30B9"/>
    <w:rsid w:val="007B39D7"/>
    <w:rsid w:val="007B49F0"/>
    <w:rsid w:val="007B5A1F"/>
    <w:rsid w:val="007B73B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48A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36CE5"/>
    <w:rsid w:val="00837C99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5ECC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6927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2FAF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822"/>
    <w:rsid w:val="00A50AC7"/>
    <w:rsid w:val="00A53ABD"/>
    <w:rsid w:val="00A53CF8"/>
    <w:rsid w:val="00A541B3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48EA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1D9B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2EE"/>
    <w:rsid w:val="00FA383D"/>
    <w:rsid w:val="00FA3F87"/>
    <w:rsid w:val="00FA5934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9A4D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2014-08-18T08:14:00Z</dcterms:created>
  <dcterms:modified xsi:type="dcterms:W3CDTF">2017-12-11T19:43:00Z</dcterms:modified>
</cp:coreProperties>
</file>