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38C755" w14:textId="77777777" w:rsidR="00F1725A" w:rsidRPr="00E37EA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E37EA4">
        <w:rPr>
          <w:rStyle w:val="iadne"/>
          <w:rFonts w:ascii="Calibri" w:eastAsia="Calibri" w:hAnsi="Calibri" w:cs="Calibri"/>
          <w:b/>
          <w:bCs/>
          <w:color w:val="auto"/>
          <w:sz w:val="22"/>
          <w:szCs w:val="22"/>
        </w:rPr>
        <w:t xml:space="preserve">Návrh </w:t>
      </w:r>
      <w:r w:rsidR="00D4238D" w:rsidRPr="00E37EA4">
        <w:rPr>
          <w:rStyle w:val="iadne"/>
          <w:rFonts w:ascii="Calibri" w:eastAsia="Calibri" w:hAnsi="Calibri" w:cs="Calibri"/>
          <w:b/>
          <w:bCs/>
          <w:color w:val="auto"/>
          <w:sz w:val="22"/>
          <w:szCs w:val="22"/>
        </w:rPr>
        <w:t>zmluvy o dielo</w:t>
      </w:r>
    </w:p>
    <w:p w14:paraId="5B43E10B" w14:textId="77777777" w:rsidR="00F1725A" w:rsidRPr="00E37EA4" w:rsidRDefault="00F1725A">
      <w:pPr>
        <w:rPr>
          <w:rFonts w:ascii="Calibri" w:eastAsia="Calibri" w:hAnsi="Calibri" w:cs="Calibri"/>
          <w:i/>
          <w:iCs/>
          <w:color w:val="auto"/>
          <w:sz w:val="18"/>
          <w:szCs w:val="18"/>
        </w:rPr>
      </w:pPr>
    </w:p>
    <w:p w14:paraId="561D42A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E37EA4">
        <w:rPr>
          <w:rFonts w:ascii="Calibri" w:eastAsia="Times New Roman" w:hAnsi="Calibri" w:cs="Times New Roman"/>
          <w:b/>
          <w:color w:val="auto"/>
          <w:sz w:val="28"/>
          <w:szCs w:val="28"/>
          <w:bdr w:val="none" w:sz="0" w:space="0" w:color="auto"/>
        </w:rPr>
        <w:t xml:space="preserve">Formulár zmluvy o dielo č.:           </w:t>
      </w:r>
    </w:p>
    <w:p w14:paraId="3B93E5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uzatvorená podľa § 536 a nasl. zákona č. 513/1991 Zb. Obchodný zákonník</w:t>
      </w:r>
    </w:p>
    <w:p w14:paraId="33D192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(ďalej len „zmluva“)</w:t>
      </w:r>
    </w:p>
    <w:p w14:paraId="09E90B9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4C6EB23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w:t>
      </w:r>
    </w:p>
    <w:p w14:paraId="4DB6D1D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Zmluvné strany</w:t>
      </w:r>
    </w:p>
    <w:p w14:paraId="799C653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7FE2E4F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3E769B64" w14:textId="77777777" w:rsidR="00F21F08" w:rsidRPr="00E37EA4"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6734261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56A532B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1A98715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404FD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F450C3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 xml:space="preserve"> </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46F314B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766D9B7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IBAN: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F159C0" w14:textId="77777777" w:rsidR="00F21F08" w:rsidRPr="00E37EA4"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E37EA4">
        <w:rPr>
          <w:rFonts w:ascii="Calibri" w:eastAsia="Times New Roman" w:hAnsi="Calibri" w:cs="Arial"/>
          <w:color w:val="auto"/>
          <w:sz w:val="22"/>
          <w:szCs w:val="22"/>
          <w:bdr w:val="none" w:sz="0" w:space="0" w:color="auto"/>
        </w:rPr>
        <w:t>Telefón:</w:t>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p>
    <w:p w14:paraId="770D05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E37EA4">
        <w:rPr>
          <w:rFonts w:ascii="Calibri" w:eastAsia="Times New Roman" w:hAnsi="Calibri" w:cs="Times New Roman"/>
          <w:color w:val="auto"/>
          <w:sz w:val="22"/>
          <w:szCs w:val="22"/>
          <w:bdr w:val="none" w:sz="0" w:space="0" w:color="auto"/>
        </w:rPr>
        <w:t>E-mail:</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Arial"/>
          <w:color w:val="auto"/>
          <w:sz w:val="22"/>
          <w:szCs w:val="22"/>
          <w:bdr w:val="none" w:sz="0" w:space="0" w:color="auto"/>
        </w:rPr>
        <w:t xml:space="preserve"> </w:t>
      </w:r>
    </w:p>
    <w:p w14:paraId="49AAF8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color w:val="auto"/>
          <w:sz w:val="22"/>
          <w:szCs w:val="22"/>
          <w:bdr w:val="none" w:sz="0" w:space="0" w:color="auto"/>
        </w:rPr>
        <w:t>“)</w:t>
      </w:r>
    </w:p>
    <w:p w14:paraId="3F0D093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722769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a</w:t>
      </w:r>
    </w:p>
    <w:p w14:paraId="6D00C05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0E08B9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 xml:space="preserve">2. </w:t>
      </w:r>
      <w:r w:rsidRPr="00E37EA4">
        <w:rPr>
          <w:rFonts w:ascii="Calibri" w:eastAsia="Times New Roman" w:hAnsi="Calibri" w:cs="Times New Roman"/>
          <w:b/>
          <w:color w:val="auto"/>
          <w:sz w:val="22"/>
          <w:szCs w:val="22"/>
          <w:bdr w:val="none" w:sz="0" w:space="0" w:color="auto"/>
        </w:rPr>
        <w:tab/>
        <w:t>Objednávateľ: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t>Východoslovenská vodárenská spoločnosť, a.s.</w:t>
      </w:r>
    </w:p>
    <w:p w14:paraId="51574D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Komenského 50, 042 48 Košice</w:t>
      </w:r>
    </w:p>
    <w:p w14:paraId="1D455C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Akciová spoločnosť</w:t>
      </w:r>
    </w:p>
    <w:p w14:paraId="08FB7AE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36 570 460</w:t>
      </w:r>
    </w:p>
    <w:p w14:paraId="32A63A1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SK2020063518</w:t>
      </w:r>
    </w:p>
    <w:p w14:paraId="2E10811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2020063518</w:t>
      </w:r>
    </w:p>
    <w:p w14:paraId="4A343FC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OR Okresného súdu Košice I, Oddiel: Sa, Vložka č.: 1243/V</w:t>
      </w:r>
    </w:p>
    <w:p w14:paraId="518027A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Stanislav </w:t>
      </w:r>
      <w:r w:rsidR="00F723D1">
        <w:rPr>
          <w:rFonts w:ascii="Calibri" w:eastAsia="Times New Roman" w:hAnsi="Calibri" w:cs="Times New Roman"/>
          <w:b/>
          <w:i/>
          <w:color w:val="auto"/>
          <w:sz w:val="22"/>
          <w:szCs w:val="22"/>
          <w:bdr w:val="none" w:sz="0" w:space="0" w:color="auto"/>
        </w:rPr>
        <w:t>Prcúch</w:t>
      </w:r>
      <w:r w:rsidRPr="00E37EA4">
        <w:rPr>
          <w:rFonts w:ascii="Calibri" w:eastAsia="Times New Roman" w:hAnsi="Calibri" w:cs="Times New Roman"/>
          <w:color w:val="auto"/>
          <w:sz w:val="22"/>
          <w:szCs w:val="22"/>
          <w:bdr w:val="none" w:sz="0" w:space="0" w:color="auto"/>
        </w:rPr>
        <w:t xml:space="preserve"> </w:t>
      </w:r>
      <w:r w:rsidR="00E406D9">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723D1">
        <w:rPr>
          <w:rFonts w:ascii="Calibri" w:eastAsia="Times New Roman" w:hAnsi="Calibri" w:cs="Times New Roman"/>
          <w:i/>
          <w:color w:val="auto"/>
          <w:sz w:val="22"/>
          <w:szCs w:val="22"/>
          <w:bdr w:val="none" w:sz="0" w:space="0" w:color="auto"/>
        </w:rPr>
        <w:t xml:space="preserve">člen </w:t>
      </w:r>
      <w:r w:rsidRPr="00E37EA4">
        <w:rPr>
          <w:rFonts w:ascii="Calibri" w:eastAsia="Times New Roman" w:hAnsi="Calibri" w:cs="Times New Roman"/>
          <w:i/>
          <w:color w:val="auto"/>
          <w:sz w:val="22"/>
          <w:szCs w:val="22"/>
          <w:bdr w:val="none" w:sz="0" w:space="0" w:color="auto"/>
        </w:rPr>
        <w:t>predstavenstva</w:t>
      </w:r>
    </w:p>
    <w:p w14:paraId="3C7F55B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w:t>
      </w:r>
      <w:r w:rsidR="00F723D1">
        <w:rPr>
          <w:rFonts w:ascii="Calibri" w:eastAsia="Times New Roman" w:hAnsi="Calibri" w:cs="Times New Roman"/>
          <w:b/>
          <w:i/>
          <w:color w:val="auto"/>
          <w:sz w:val="22"/>
          <w:szCs w:val="22"/>
          <w:bdr w:val="none" w:sz="0" w:space="0" w:color="auto"/>
        </w:rPr>
        <w:t>Tibor Jačman</w:t>
      </w:r>
      <w:r w:rsidRPr="00E37EA4">
        <w:rPr>
          <w:rFonts w:ascii="Calibri" w:eastAsia="Times New Roman" w:hAnsi="Calibri" w:cs="Times New Roman"/>
          <w:color w:val="auto"/>
          <w:sz w:val="22"/>
          <w:szCs w:val="22"/>
          <w:bdr w:val="none" w:sz="0" w:space="0" w:color="auto"/>
        </w:rPr>
        <w:t xml:space="preserve"> - </w:t>
      </w:r>
      <w:r w:rsidRPr="00E37EA4">
        <w:rPr>
          <w:rFonts w:ascii="Calibri" w:eastAsia="Times New Roman" w:hAnsi="Calibri" w:cs="Times New Roman"/>
          <w:i/>
          <w:color w:val="auto"/>
          <w:sz w:val="22"/>
          <w:szCs w:val="22"/>
          <w:bdr w:val="none" w:sz="0" w:space="0" w:color="auto"/>
        </w:rPr>
        <w:t>člen predstavenstva</w:t>
      </w:r>
    </w:p>
    <w:p w14:paraId="7C0831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Telefón: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055/7924111</w:t>
      </w:r>
    </w:p>
    <w:p w14:paraId="6171741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objednávateľ</w:t>
      </w:r>
      <w:r w:rsidRPr="00E37EA4">
        <w:rPr>
          <w:rFonts w:ascii="Calibri" w:eastAsia="Times New Roman" w:hAnsi="Calibri" w:cs="Times New Roman"/>
          <w:color w:val="auto"/>
          <w:sz w:val="22"/>
          <w:szCs w:val="22"/>
          <w:bdr w:val="none" w:sz="0" w:space="0" w:color="auto"/>
        </w:rPr>
        <w:t xml:space="preserve">“ alebo </w:t>
      </w:r>
      <w:r w:rsidRPr="00E37EA4">
        <w:rPr>
          <w:rFonts w:ascii="Calibri" w:eastAsia="Times New Roman" w:hAnsi="Calibri" w:cs="Times New Roman"/>
          <w:b/>
          <w:color w:val="auto"/>
          <w:sz w:val="22"/>
          <w:szCs w:val="22"/>
          <w:bdr w:val="none" w:sz="0" w:space="0" w:color="auto"/>
        </w:rPr>
        <w:t>„VVS, a.s.“</w:t>
      </w:r>
      <w:r w:rsidRPr="00E37EA4">
        <w:rPr>
          <w:rFonts w:ascii="Calibri" w:eastAsia="Times New Roman" w:hAnsi="Calibri" w:cs="Times New Roman"/>
          <w:color w:val="auto"/>
          <w:sz w:val="22"/>
          <w:szCs w:val="22"/>
          <w:bdr w:val="none" w:sz="0" w:space="0" w:color="auto"/>
        </w:rPr>
        <w:t>)</w:t>
      </w:r>
    </w:p>
    <w:p w14:paraId="587FB2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5F88CF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spolu tiež ako „</w:t>
      </w:r>
      <w:r w:rsidRPr="00E37EA4">
        <w:rPr>
          <w:rFonts w:ascii="Calibri" w:eastAsia="Times New Roman" w:hAnsi="Calibri" w:cs="Times New Roman"/>
          <w:b/>
          <w:color w:val="auto"/>
          <w:sz w:val="22"/>
          <w:szCs w:val="22"/>
          <w:bdr w:val="none" w:sz="0" w:space="0" w:color="auto"/>
        </w:rPr>
        <w:t>zmluvné strany</w:t>
      </w:r>
      <w:r w:rsidRPr="00E37EA4">
        <w:rPr>
          <w:rFonts w:ascii="Calibri" w:eastAsia="Times New Roman" w:hAnsi="Calibri" w:cs="Times New Roman"/>
          <w:color w:val="auto"/>
          <w:sz w:val="22"/>
          <w:szCs w:val="22"/>
          <w:bdr w:val="none" w:sz="0" w:space="0" w:color="auto"/>
        </w:rPr>
        <w:t>“)</w:t>
      </w:r>
    </w:p>
    <w:p w14:paraId="1B45DD0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23DB0A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AE152F" w14:textId="77777777" w:rsidR="00A17796" w:rsidRPr="00E37EA4"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86FA03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PREAMBULA</w:t>
      </w:r>
    </w:p>
    <w:p w14:paraId="6D62266F"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 xml:space="preserve">Táto zmluva je uzatvorená objednávateľom ako obstarávateľom v súlade s §10 ods. 1 zákona č. 343/2015 Z. z. o verejnom obstarávaní a o zmene a doplnení niektorých zákonov v znení </w:t>
      </w:r>
      <w:r w:rsidRPr="00F46ED9">
        <w:rPr>
          <w:rFonts w:ascii="Calibri" w:eastAsia="Times New Roman" w:hAnsi="Calibri" w:cs="Times New Roman"/>
          <w:color w:val="auto"/>
          <w:bdr w:val="none" w:sz="0" w:space="0" w:color="auto"/>
        </w:rPr>
        <w:t>neskorších predpisov.</w:t>
      </w:r>
    </w:p>
    <w:p w14:paraId="6969630A"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0B0954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F46ED9">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F46ED9">
        <w:rPr>
          <w:rFonts w:ascii="Calibri" w:eastAsia="Times New Roman" w:hAnsi="Calibri" w:cs="Times New Roman"/>
          <w:color w:val="auto"/>
          <w:bdr w:val="none" w:sz="0" w:space="0" w:color="auto"/>
        </w:rPr>
        <w:t>tejto z</w:t>
      </w:r>
      <w:r w:rsidRPr="00F46ED9">
        <w:rPr>
          <w:rFonts w:ascii="Calibri" w:eastAsia="Times New Roman" w:hAnsi="Calibri" w:cs="Times New Roman"/>
          <w:color w:val="auto"/>
          <w:bdr w:val="none" w:sz="0" w:space="0" w:color="auto"/>
        </w:rPr>
        <w:t xml:space="preserve">mluvy o </w:t>
      </w:r>
      <w:r w:rsidR="001E3002" w:rsidRPr="00F46ED9">
        <w:rPr>
          <w:rFonts w:ascii="Calibri" w:eastAsia="Times New Roman" w:hAnsi="Calibri" w:cs="Times New Roman"/>
          <w:color w:val="auto"/>
          <w:bdr w:val="none" w:sz="0" w:space="0" w:color="auto"/>
        </w:rPr>
        <w:t>d</w:t>
      </w:r>
      <w:r w:rsidRPr="00F46ED9">
        <w:rPr>
          <w:rFonts w:ascii="Calibri" w:eastAsia="Times New Roman" w:hAnsi="Calibri" w:cs="Times New Roman"/>
          <w:color w:val="auto"/>
          <w:bdr w:val="none" w:sz="0" w:space="0" w:color="auto"/>
        </w:rPr>
        <w:t>ielo, u</w:t>
      </w:r>
      <w:r w:rsidR="008E61DF" w:rsidRPr="00F46ED9">
        <w:rPr>
          <w:rFonts w:ascii="Calibri" w:eastAsia="Times New Roman" w:hAnsi="Calibri" w:cs="Times New Roman"/>
          <w:color w:val="auto"/>
          <w:bdr w:val="none" w:sz="0" w:space="0" w:color="auto"/>
        </w:rPr>
        <w:t>zatvoril zmluvu s</w:t>
      </w:r>
      <w:r w:rsidR="007451B1" w:rsidRPr="00F46ED9">
        <w:rPr>
          <w:rFonts w:ascii="Calibri" w:eastAsia="Times New Roman" w:hAnsi="Calibri" w:cs="Times New Roman"/>
          <w:color w:val="auto"/>
          <w:bdr w:val="none" w:sz="0" w:space="0" w:color="auto"/>
        </w:rPr>
        <w:t> </w:t>
      </w:r>
      <w:r w:rsidR="009111E9" w:rsidRPr="00F46ED9">
        <w:rPr>
          <w:rFonts w:ascii="Calibri" w:eastAsia="Times New Roman" w:hAnsi="Calibri" w:cs="Times New Roman"/>
          <w:color w:val="auto"/>
          <w:bdr w:val="none" w:sz="0" w:space="0" w:color="auto"/>
        </w:rPr>
        <w:t>Ministerstv</w:t>
      </w:r>
      <w:r w:rsidR="007451B1" w:rsidRPr="00F46ED9">
        <w:rPr>
          <w:rFonts w:ascii="Calibri" w:eastAsia="Times New Roman" w:hAnsi="Calibri" w:cs="Times New Roman"/>
          <w:color w:val="auto"/>
          <w:bdr w:val="none" w:sz="0" w:space="0" w:color="auto"/>
        </w:rPr>
        <w:t xml:space="preserve">om investícií, regionálneho rozvoja a informatizácie  </w:t>
      </w:r>
      <w:r w:rsidR="00A17796" w:rsidRPr="00F46ED9">
        <w:rPr>
          <w:rFonts w:ascii="Calibri" w:eastAsia="Times New Roman" w:hAnsi="Calibri" w:cs="Times New Roman"/>
          <w:color w:val="auto"/>
          <w:bdr w:val="none" w:sz="0" w:space="0" w:color="auto"/>
        </w:rPr>
        <w:t>Slovenskej republiky</w:t>
      </w:r>
      <w:r w:rsidR="00610631" w:rsidRPr="00F46ED9">
        <w:rPr>
          <w:rFonts w:ascii="Calibri" w:eastAsia="Times New Roman" w:hAnsi="Calibri" w:cs="Times New Roman"/>
          <w:color w:val="auto"/>
          <w:bdr w:val="none" w:sz="0" w:space="0" w:color="auto"/>
        </w:rPr>
        <w:t xml:space="preserve"> </w:t>
      </w:r>
      <w:r w:rsidRPr="00F46ED9">
        <w:rPr>
          <w:rFonts w:ascii="Calibri" w:eastAsia="Times New Roman" w:hAnsi="Calibri" w:cs="Times New Roman"/>
          <w:color w:val="auto"/>
          <w:bdr w:val="none" w:sz="0" w:space="0" w:color="auto"/>
        </w:rPr>
        <w:t>(ďalej len „poskytovateľ”) o</w:t>
      </w:r>
      <w:r w:rsidR="007451B1" w:rsidRPr="00F46ED9">
        <w:rPr>
          <w:rFonts w:ascii="Calibri" w:eastAsia="Times New Roman" w:hAnsi="Calibri" w:cs="Times New Roman"/>
          <w:color w:val="auto"/>
          <w:bdr w:val="none" w:sz="0" w:space="0" w:color="auto"/>
        </w:rPr>
        <w:t> </w:t>
      </w:r>
      <w:r w:rsidRPr="00F46ED9">
        <w:rPr>
          <w:rFonts w:ascii="Calibri" w:eastAsia="Times New Roman" w:hAnsi="Calibri" w:cs="Times New Roman"/>
          <w:color w:val="auto"/>
          <w:bdr w:val="none" w:sz="0" w:space="0" w:color="auto"/>
        </w:rPr>
        <w:t>poskytnut</w:t>
      </w:r>
      <w:r w:rsidR="007451B1" w:rsidRPr="00F46ED9">
        <w:rPr>
          <w:rFonts w:ascii="Calibri" w:eastAsia="Times New Roman" w:hAnsi="Calibri" w:cs="Times New Roman"/>
          <w:color w:val="auto"/>
          <w:bdr w:val="none" w:sz="0" w:space="0" w:color="auto"/>
        </w:rPr>
        <w:t xml:space="preserve">í </w:t>
      </w:r>
      <w:r w:rsidRPr="00F46ED9">
        <w:rPr>
          <w:rFonts w:ascii="Calibri" w:eastAsia="Times New Roman" w:hAnsi="Calibri" w:cs="Times New Roman"/>
          <w:color w:val="auto"/>
          <w:bdr w:val="none" w:sz="0" w:space="0" w:color="auto"/>
        </w:rPr>
        <w:t xml:space="preserve">nenávratného finančného príspevku v rámci </w:t>
      </w:r>
      <w:r w:rsidR="00E1724F" w:rsidRPr="00F46ED9">
        <w:rPr>
          <w:rFonts w:ascii="Calibri" w:eastAsia="Times New Roman" w:hAnsi="Calibri" w:cs="Times New Roman"/>
          <w:color w:val="auto"/>
          <w:bdr w:val="none" w:sz="0" w:space="0" w:color="auto"/>
        </w:rPr>
        <w:t>Integrovaného regionálneho operačného programu</w:t>
      </w:r>
      <w:r w:rsidR="00BD628C" w:rsidRPr="00F46ED9">
        <w:rPr>
          <w:rFonts w:ascii="Calibri" w:eastAsia="Times New Roman" w:hAnsi="Calibri" w:cs="Times New Roman"/>
          <w:color w:val="auto"/>
          <w:bdr w:val="none" w:sz="0" w:space="0" w:color="auto"/>
        </w:rPr>
        <w:t>.</w:t>
      </w:r>
      <w:r w:rsidRPr="00E37EA4">
        <w:rPr>
          <w:rFonts w:ascii="Calibri" w:eastAsia="Times New Roman" w:hAnsi="Calibri" w:cs="Times New Roman"/>
          <w:strike/>
          <w:color w:val="auto"/>
          <w:bdr w:val="none" w:sz="0" w:space="0" w:color="auto"/>
        </w:rPr>
        <w:t xml:space="preserve"> </w:t>
      </w:r>
    </w:p>
    <w:p w14:paraId="7FEAFD6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7508EB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445FC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II.</w:t>
      </w:r>
    </w:p>
    <w:p w14:paraId="441AF2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Predmet zmluvy</w:t>
      </w:r>
    </w:p>
    <w:p w14:paraId="58C8265E" w14:textId="77777777" w:rsidR="00F21F08" w:rsidRPr="00E406D9" w:rsidRDefault="00F21F08" w:rsidP="00DA0213">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strike/>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Predmetom tejto zmluvy je vykonanie </w:t>
      </w:r>
      <w:r w:rsidRPr="00F46ED9">
        <w:rPr>
          <w:rFonts w:ascii="Calibri" w:eastAsia="Times New Roman" w:hAnsi="Calibri" w:cs="Times New Roman"/>
          <w:color w:val="auto"/>
          <w:sz w:val="22"/>
          <w:szCs w:val="22"/>
          <w:bdr w:val="none" w:sz="0" w:space="0" w:color="auto"/>
        </w:rPr>
        <w:t xml:space="preserve">diela </w:t>
      </w:r>
      <w:r w:rsidRPr="00F46ED9">
        <w:rPr>
          <w:rFonts w:ascii="Calibri" w:eastAsia="Times New Roman" w:hAnsi="Calibri" w:cs="Times New Roman"/>
          <w:b/>
          <w:color w:val="auto"/>
          <w:sz w:val="22"/>
          <w:szCs w:val="22"/>
          <w:bdr w:val="none" w:sz="0" w:space="0" w:color="auto"/>
        </w:rPr>
        <w:t>„</w:t>
      </w:r>
      <w:r w:rsidR="002E2726" w:rsidRPr="00F46ED9">
        <w:rPr>
          <w:rFonts w:ascii="Calibri" w:eastAsia="Times New Roman" w:hAnsi="Calibri" w:cs="Times New Roman"/>
          <w:b/>
          <w:color w:val="auto"/>
          <w:sz w:val="22"/>
          <w:szCs w:val="22"/>
          <w:bdr w:val="none" w:sz="0" w:space="0" w:color="auto"/>
        </w:rPr>
        <w:t>Fintice</w:t>
      </w:r>
      <w:r w:rsidR="00783516" w:rsidRPr="00F46ED9">
        <w:rPr>
          <w:rFonts w:ascii="Calibri" w:eastAsia="Times New Roman" w:hAnsi="Calibri" w:cs="Times New Roman"/>
          <w:b/>
          <w:color w:val="auto"/>
          <w:sz w:val="22"/>
          <w:szCs w:val="22"/>
          <w:bdr w:val="none" w:sz="0" w:space="0" w:color="auto"/>
        </w:rPr>
        <w:t xml:space="preserve"> - kanalizácia</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(ďalej len ako „dielo“ alebo „predmet zmluvy“).</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F46ED9">
        <w:rPr>
          <w:rFonts w:ascii="Calibri" w:eastAsia="Times New Roman" w:hAnsi="Calibri" w:cs="Times New Roman"/>
          <w:color w:val="auto"/>
          <w:sz w:val="22"/>
          <w:szCs w:val="22"/>
          <w:bdr w:val="none" w:sz="0" w:space="0" w:color="auto"/>
        </w:rPr>
        <w:t> </w:t>
      </w:r>
      <w:r w:rsidR="00DF161A" w:rsidRPr="00F46ED9">
        <w:rPr>
          <w:rFonts w:ascii="Calibri" w:hAnsi="Calibri"/>
          <w:color w:val="auto"/>
          <w:sz w:val="22"/>
          <w:bdr w:val="none" w:sz="0" w:space="0" w:color="auto"/>
        </w:rPr>
        <w:t>Návrhu na plnenie kritérií</w:t>
      </w:r>
      <w:r w:rsidRPr="00F46ED9">
        <w:rPr>
          <w:rFonts w:ascii="Calibri" w:eastAsia="Times New Roman" w:hAnsi="Calibri" w:cs="Times New Roman"/>
          <w:color w:val="auto"/>
          <w:sz w:val="22"/>
          <w:szCs w:val="22"/>
          <w:bdr w:val="none" w:sz="0" w:space="0" w:color="auto"/>
        </w:rPr>
        <w:t xml:space="preserve"> a</w:t>
      </w:r>
      <w:r w:rsidR="001A403A" w:rsidRPr="00F46ED9">
        <w:rPr>
          <w:rFonts w:ascii="Calibri" w:eastAsia="Times New Roman" w:hAnsi="Calibri" w:cs="Times New Roman"/>
          <w:color w:val="auto"/>
          <w:sz w:val="22"/>
          <w:szCs w:val="22"/>
          <w:bdr w:val="none" w:sz="0" w:space="0" w:color="auto"/>
        </w:rPr>
        <w:t xml:space="preserve"> oceneného </w:t>
      </w:r>
      <w:r w:rsidRPr="00F46ED9">
        <w:rPr>
          <w:rFonts w:ascii="Calibri" w:eastAsia="Times New Roman" w:hAnsi="Calibri" w:cs="Times New Roman"/>
          <w:color w:val="auto"/>
          <w:sz w:val="22"/>
          <w:szCs w:val="22"/>
          <w:bdr w:val="none" w:sz="0" w:space="0" w:color="auto"/>
        </w:rPr>
        <w:t xml:space="preserve">výkazu výmer (ďalej len „Príloha č. 1“), v Prílohe č. 2 </w:t>
      </w:r>
      <w:r w:rsidR="009111E9" w:rsidRPr="00F46ED9">
        <w:rPr>
          <w:rFonts w:ascii="Calibri" w:eastAsia="Times New Roman" w:hAnsi="Calibri" w:cs="Times New Roman"/>
          <w:color w:val="auto"/>
          <w:sz w:val="22"/>
          <w:szCs w:val="22"/>
          <w:bdr w:val="none" w:sz="0" w:space="0" w:color="auto"/>
        </w:rPr>
        <w:t>-</w:t>
      </w:r>
      <w:r w:rsidRPr="00F46ED9">
        <w:rPr>
          <w:rFonts w:ascii="Calibri" w:eastAsia="Times New Roman" w:hAnsi="Calibri" w:cs="Times New Roman"/>
          <w:color w:val="auto"/>
          <w:sz w:val="22"/>
          <w:szCs w:val="22"/>
          <w:bdr w:val="none" w:sz="0" w:space="0" w:color="auto"/>
        </w:rPr>
        <w:t xml:space="preserve"> Dokumentácia</w:t>
      </w:r>
      <w:r w:rsidR="00B900ED" w:rsidRPr="00F46ED9">
        <w:rPr>
          <w:rFonts w:ascii="Calibri" w:eastAsia="Times New Roman" w:hAnsi="Calibri" w:cs="Times New Roman"/>
          <w:color w:val="auto"/>
          <w:sz w:val="22"/>
          <w:szCs w:val="22"/>
          <w:bdr w:val="none" w:sz="0" w:space="0" w:color="auto"/>
        </w:rPr>
        <w:t xml:space="preserve"> pre realizáciu stavby</w:t>
      </w:r>
      <w:r w:rsidRPr="00F46E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F46ED9">
        <w:rPr>
          <w:rFonts w:ascii="Calibri" w:eastAsia="Calibri" w:hAnsi="Calibri" w:cs="Calibri"/>
          <w:color w:val="auto"/>
          <w:sz w:val="22"/>
          <w:bdr w:val="none" w:sz="0" w:space="0" w:color="auto"/>
        </w:rPr>
        <w:t xml:space="preserve">zverejnenia vo Vestníku ÚVO </w:t>
      </w:r>
      <w:r w:rsidRPr="00F46ED9">
        <w:rPr>
          <w:rFonts w:ascii="Calibri" w:eastAsia="Times New Roman" w:hAnsi="Calibri" w:cs="Times New Roman"/>
          <w:color w:val="auto"/>
          <w:sz w:val="22"/>
          <w:szCs w:val="22"/>
          <w:bdr w:val="none" w:sz="0" w:space="0" w:color="auto"/>
        </w:rPr>
        <w:t xml:space="preserve">.... </w:t>
      </w:r>
      <w:r w:rsidR="00A23A84" w:rsidRPr="00F46ED9">
        <w:rPr>
          <w:rFonts w:ascii="Calibri" w:eastAsia="Times New Roman" w:hAnsi="Calibri" w:cs="Times New Roman"/>
          <w:color w:val="auto"/>
          <w:sz w:val="22"/>
          <w:szCs w:val="22"/>
          <w:bdr w:val="none" w:sz="0" w:space="0" w:color="auto"/>
        </w:rPr>
        <w:t xml:space="preserve">vrátane prípadných vysvetlení </w:t>
      </w:r>
      <w:r w:rsidRPr="00F46ED9">
        <w:rPr>
          <w:rFonts w:ascii="Calibri" w:eastAsia="Times New Roman" w:hAnsi="Calibri" w:cs="Times New Roman"/>
          <w:color w:val="auto"/>
          <w:sz w:val="22"/>
          <w:szCs w:val="22"/>
          <w:bdr w:val="none" w:sz="0" w:space="0" w:color="auto"/>
        </w:rPr>
        <w:t>(ďalej len „súťažné podklady“). Vykonaním diela sa rozumie zhotovenie</w:t>
      </w:r>
      <w:r w:rsidRPr="00E37EA4">
        <w:rPr>
          <w:rFonts w:ascii="Calibri" w:eastAsia="Times New Roman" w:hAnsi="Calibri" w:cs="Times New Roman"/>
          <w:color w:val="auto"/>
          <w:sz w:val="22"/>
          <w:szCs w:val="22"/>
          <w:bdr w:val="none" w:sz="0" w:space="0" w:color="auto"/>
        </w:rPr>
        <w:t xml:space="preserve"> a odovzdanie diela v požadovanom rozsahu a kvalite v stanovenej lehote výstavby a splnenie všetkých povinností </w:t>
      </w:r>
      <w:r w:rsidR="009111E9" w:rsidRPr="00E37EA4">
        <w:rPr>
          <w:rFonts w:ascii="Calibri" w:eastAsia="Times New Roman" w:hAnsi="Calibri" w:cs="Times New Roman"/>
          <w:color w:val="auto"/>
          <w:sz w:val="22"/>
          <w:szCs w:val="22"/>
          <w:bdr w:val="none" w:sz="0" w:space="0" w:color="auto"/>
        </w:rPr>
        <w:t>v zmysle tejto zmluvy</w:t>
      </w:r>
      <w:r w:rsidRPr="00E37EA4">
        <w:rPr>
          <w:rFonts w:ascii="Calibri" w:eastAsia="Times New Roman" w:hAnsi="Calibri" w:cs="Times New Roman"/>
          <w:color w:val="auto"/>
          <w:sz w:val="22"/>
          <w:szCs w:val="22"/>
          <w:bdr w:val="none" w:sz="0" w:space="0" w:color="auto"/>
        </w:rPr>
        <w:t xml:space="preserve">. </w:t>
      </w:r>
      <w:r w:rsidR="00B56FDD" w:rsidRPr="00E37EA4">
        <w:rPr>
          <w:rFonts w:ascii="Calibri" w:eastAsia="Times New Roman" w:hAnsi="Calibri" w:cs="Times New Roman"/>
          <w:color w:val="auto"/>
          <w:sz w:val="22"/>
          <w:szCs w:val="22"/>
          <w:bdr w:val="none" w:sz="0" w:space="0" w:color="auto"/>
        </w:rPr>
        <w:t xml:space="preserve"> </w:t>
      </w:r>
    </w:p>
    <w:p w14:paraId="1174D571"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4A2D1C1A"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Tento Formulár zmluvy o dielo</w:t>
      </w:r>
    </w:p>
    <w:p w14:paraId="3F9BF94C"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 </w:t>
      </w:r>
      <w:r w:rsidR="00F15317" w:rsidRPr="00E37EA4">
        <w:rPr>
          <w:rFonts w:ascii="Calibri" w:hAnsi="Calibri"/>
          <w:color w:val="auto"/>
          <w:sz w:val="22"/>
          <w:bdr w:val="none" w:sz="0" w:space="0" w:color="auto"/>
        </w:rPr>
        <w:t>Návrh na plnenie kritérií</w:t>
      </w:r>
    </w:p>
    <w:p w14:paraId="5DB7A90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4 - </w:t>
      </w:r>
      <w:r w:rsidRPr="00E37EA4">
        <w:rPr>
          <w:rFonts w:ascii="Calibri" w:hAnsi="Calibri"/>
          <w:color w:val="auto"/>
          <w:sz w:val="22"/>
          <w:bdr w:val="none" w:sz="0" w:space="0" w:color="auto"/>
        </w:rPr>
        <w:t>Zoznam technologických zariadení a materiálov</w:t>
      </w:r>
    </w:p>
    <w:p w14:paraId="69DB87BE"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25F371F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výkresová časť (PD)</w:t>
      </w:r>
    </w:p>
    <w:p w14:paraId="0767164D"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w:t>
      </w:r>
      <w:r w:rsidR="00E64595"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15317" w:rsidRPr="00E37EA4">
        <w:rPr>
          <w:rFonts w:ascii="Calibri" w:eastAsia="Times New Roman" w:hAnsi="Calibri" w:cs="Times New Roman"/>
          <w:color w:val="auto"/>
          <w:sz w:val="22"/>
          <w:szCs w:val="22"/>
          <w:bdr w:val="none" w:sz="0" w:space="0" w:color="auto"/>
        </w:rPr>
        <w:t>Ocenený v</w:t>
      </w:r>
      <w:r w:rsidRPr="00E37EA4">
        <w:rPr>
          <w:rFonts w:ascii="Calibri" w:eastAsia="Times New Roman" w:hAnsi="Calibri" w:cs="Times New Roman"/>
          <w:color w:val="auto"/>
          <w:sz w:val="22"/>
          <w:szCs w:val="22"/>
          <w:bdr w:val="none" w:sz="0" w:space="0" w:color="auto"/>
        </w:rPr>
        <w:t>ýkaz výmer (Rozpočet)</w:t>
      </w:r>
    </w:p>
    <w:p w14:paraId="18CF4318"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Ostatná súvisiaca dokumentácia</w:t>
      </w:r>
    </w:p>
    <w:p w14:paraId="624DAF4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9495203"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E37EA4">
        <w:rPr>
          <w:rFonts w:ascii="Calibri" w:eastAsia="Times New Roman" w:hAnsi="Calibri" w:cs="Times New Roman"/>
          <w:color w:val="auto"/>
          <w:sz w:val="22"/>
          <w:szCs w:val="22"/>
          <w:bdr w:val="none" w:sz="0" w:space="0" w:color="auto"/>
        </w:rPr>
        <w:t>, ak nie je uvedené inak</w:t>
      </w:r>
      <w:r w:rsidRPr="00E37EA4">
        <w:rPr>
          <w:rFonts w:ascii="Calibri" w:eastAsia="Times New Roman" w:hAnsi="Calibri" w:cs="Times New Roman"/>
          <w:color w:val="auto"/>
          <w:sz w:val="22"/>
          <w:szCs w:val="22"/>
          <w:bdr w:val="none" w:sz="0" w:space="0" w:color="auto"/>
        </w:rPr>
        <w:t>.</w:t>
      </w:r>
    </w:p>
    <w:p w14:paraId="6CDC3187" w14:textId="77777777" w:rsidR="00F21F08" w:rsidRPr="00E37EA4" w:rsidRDefault="00F21F08" w:rsidP="00E954E1">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E37EA4">
        <w:rPr>
          <w:rFonts w:ascii="Calibri" w:eastAsia="Times New Roman" w:hAnsi="Calibri" w:cs="Times New Roman"/>
          <w:color w:val="auto"/>
          <w:sz w:val="22"/>
          <w:szCs w:val="22"/>
          <w:bdr w:val="none" w:sz="0" w:space="0" w:color="auto"/>
        </w:rPr>
        <w:t xml:space="preserve">záznam o zaškolení obsluhy, </w:t>
      </w:r>
      <w:r w:rsidRPr="00E37EA4">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sidRPr="00E37EA4">
        <w:rPr>
          <w:rFonts w:ascii="Calibri" w:eastAsia="Times New Roman" w:hAnsi="Calibri" w:cs="Times New Roman"/>
          <w:color w:val="auto"/>
          <w:sz w:val="22"/>
          <w:szCs w:val="22"/>
          <w:bdr w:val="none" w:sz="0" w:space="0" w:color="auto"/>
        </w:rPr>
        <w:t> </w:t>
      </w:r>
      <w:r w:rsidRPr="00E37EA4">
        <w:rPr>
          <w:rFonts w:ascii="Calibri" w:eastAsia="Times New Roman" w:hAnsi="Calibri" w:cs="Times New Roman"/>
          <w:color w:val="auto"/>
          <w:sz w:val="22"/>
          <w:szCs w:val="22"/>
          <w:bdr w:val="none" w:sz="0" w:space="0" w:color="auto"/>
        </w:rPr>
        <w:t>zhode</w:t>
      </w:r>
      <w:r w:rsidR="00AE2869"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E37EA4">
        <w:rPr>
          <w:rFonts w:ascii="Calibri" w:eastAsia="Times New Roman" w:hAnsi="Calibri" w:cs="Times New Roman"/>
          <w:color w:val="auto"/>
          <w:sz w:val="22"/>
          <w:szCs w:val="22"/>
          <w:bdr w:val="none" w:sz="0" w:space="0" w:color="auto"/>
        </w:rPr>
        <w:t xml:space="preserve">a </w:t>
      </w:r>
      <w:r w:rsidRPr="00E37EA4">
        <w:rPr>
          <w:rFonts w:ascii="Calibri" w:eastAsia="Times New Roman" w:hAnsi="Calibri" w:cs="Times New Roman"/>
          <w:color w:val="auto"/>
          <w:sz w:val="22"/>
          <w:szCs w:val="22"/>
          <w:bdr w:val="none" w:sz="0" w:space="0" w:color="auto"/>
        </w:rPr>
        <w:t>najmä doklady podľa článku IX. bod 9.1. tejto zmluvy.</w:t>
      </w:r>
    </w:p>
    <w:p w14:paraId="5664EC39"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78C71B00"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právoplatného stavebného povolenia, vyjadrení orgánov štátnej správy a vyjadrení ostatných dotknutých orgánov a organizácií;</w:t>
      </w:r>
    </w:p>
    <w:p w14:paraId="0963B61B"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súlade so súťažnými podkladmi; </w:t>
      </w:r>
    </w:p>
    <w:p w14:paraId="514DDAE3"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Harmonogramu prác odsúhlaseného stavebným dozorom;</w:t>
      </w:r>
    </w:p>
    <w:p w14:paraId="32D30F55"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E37EA4">
        <w:rPr>
          <w:rFonts w:ascii="Calibri" w:eastAsia="Times New Roman" w:hAnsi="Calibri" w:cs="Times New Roman"/>
          <w:color w:val="auto"/>
          <w:sz w:val="22"/>
          <w:szCs w:val="22"/>
          <w:bdr w:val="none" w:sz="0" w:space="0" w:color="auto"/>
        </w:rPr>
        <w:t>cenovej špecifikácie prác a dodávok zhotoviteľa v zmysle súťažných podkladov</w:t>
      </w:r>
      <w:r w:rsidRPr="00E37EA4">
        <w:rPr>
          <w:rFonts w:eastAsia="Times New Roman" w:cs="Times New Roman"/>
          <w:color w:val="auto"/>
          <w:bdr w:val="none" w:sz="0" w:space="0" w:color="auto"/>
        </w:rPr>
        <w:t>.</w:t>
      </w:r>
    </w:p>
    <w:p w14:paraId="65FFF3B0"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27348F8A"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sa zaväzuje riadne zhotovené dielo zhotovené v súlade s touto zmluvou prevziať a zaplatiť za dielo dohodnutú cenu podľa platobných podmienok dohodnutých v tejto zmluve. Bod 7.12. tejto zmluvy tým nie je dotknutý. </w:t>
      </w:r>
    </w:p>
    <w:p w14:paraId="26736A7D"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E37EA4">
        <w:rPr>
          <w:rFonts w:ascii="Calibri" w:eastAsia="Times New Roman" w:hAnsi="Calibri" w:cs="Times New Roman"/>
          <w:color w:val="auto"/>
          <w:sz w:val="22"/>
          <w:szCs w:val="22"/>
          <w:bdr w:val="none" w:sz="0" w:space="0" w:color="auto"/>
        </w:rPr>
        <w:t xml:space="preserve">vykonanie </w:t>
      </w:r>
      <w:r w:rsidRPr="00E37EA4">
        <w:rPr>
          <w:rFonts w:ascii="Calibri" w:eastAsia="Times New Roman" w:hAnsi="Calibri" w:cs="Times New Roman"/>
          <w:color w:val="auto"/>
          <w:sz w:val="22"/>
          <w:szCs w:val="22"/>
          <w:bdr w:val="none" w:sz="0" w:space="0" w:color="auto"/>
        </w:rPr>
        <w:t xml:space="preserve">diela v rozsahu tejto zmluvy. Objednávateľ odovzdá zhotoviteľovi po </w:t>
      </w:r>
      <w:r w:rsidRPr="00E37EA4">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34C91095" w14:textId="77777777" w:rsidR="000C6076" w:rsidRPr="00E37EA4"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208DEF6F" w14:textId="77777777" w:rsidR="0060645C" w:rsidRPr="00E37EA4"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0273DD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III.</w:t>
      </w:r>
    </w:p>
    <w:p w14:paraId="7C7CCD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Miesto plnenia</w:t>
      </w:r>
    </w:p>
    <w:p w14:paraId="5AF02A1B"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3.1.</w:t>
      </w:r>
      <w:r w:rsidRPr="00E37EA4">
        <w:rPr>
          <w:rFonts w:ascii="Calibri" w:eastAsia="Times New Roman" w:hAnsi="Calibri" w:cs="Times New Roman"/>
          <w:color w:val="auto"/>
          <w:sz w:val="22"/>
          <w:szCs w:val="22"/>
          <w:bdr w:val="none" w:sz="0" w:space="0" w:color="auto"/>
        </w:rPr>
        <w:tab/>
        <w:t xml:space="preserve">Miestom vykonávania diela je </w:t>
      </w:r>
      <w:r w:rsidR="002F1310" w:rsidRPr="00E37EA4">
        <w:rPr>
          <w:rFonts w:ascii="Calibri" w:hAnsi="Calibri"/>
          <w:color w:val="auto"/>
          <w:sz w:val="22"/>
          <w:bdr w:val="none" w:sz="0" w:space="0" w:color="auto"/>
        </w:rPr>
        <w:t xml:space="preserve">katastrálne </w:t>
      </w:r>
      <w:r w:rsidR="002F1310" w:rsidRPr="00F46ED9">
        <w:rPr>
          <w:rFonts w:ascii="Calibri" w:hAnsi="Calibri"/>
          <w:color w:val="auto"/>
          <w:sz w:val="22"/>
          <w:bdr w:val="none" w:sz="0" w:space="0" w:color="auto"/>
        </w:rPr>
        <w:t xml:space="preserve">územie </w:t>
      </w:r>
      <w:r w:rsidR="001D4C06" w:rsidRPr="00F46ED9">
        <w:rPr>
          <w:rFonts w:ascii="Calibri" w:hAnsi="Calibri"/>
          <w:color w:val="auto"/>
          <w:sz w:val="22"/>
          <w:bdr w:val="none" w:sz="0" w:space="0" w:color="auto"/>
        </w:rPr>
        <w:t xml:space="preserve">obce </w:t>
      </w:r>
      <w:r w:rsidR="002E2726" w:rsidRPr="00F46ED9">
        <w:rPr>
          <w:rFonts w:ascii="Calibri" w:hAnsi="Calibri"/>
          <w:color w:val="auto"/>
          <w:sz w:val="22"/>
          <w:bdr w:val="none" w:sz="0" w:space="0" w:color="auto"/>
        </w:rPr>
        <w:t xml:space="preserve">Fintice, Kapušany a mesta Prešov, mestská časť Nižná Šebastová. </w:t>
      </w:r>
    </w:p>
    <w:p w14:paraId="4A8C46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3.2.</w:t>
      </w:r>
      <w:r w:rsidRPr="00F46E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028B66E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3.3.</w:t>
      </w:r>
      <w:r w:rsidRPr="00E37EA4">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38F822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3.4.</w:t>
      </w:r>
      <w:r w:rsidRPr="00E37EA4">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2250A69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3.5.</w:t>
      </w:r>
      <w:r w:rsidRPr="00E37EA4">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E37EA4">
        <w:rPr>
          <w:rFonts w:ascii="Calibri" w:hAnsi="Calibri"/>
          <w:color w:val="auto"/>
          <w:sz w:val="22"/>
          <w:bdr w:val="none" w:sz="0" w:space="0" w:color="auto"/>
        </w:rPr>
        <w:t xml:space="preserve">Ryhy </w:t>
      </w:r>
      <w:r w:rsidR="000C6076" w:rsidRPr="00E37EA4">
        <w:rPr>
          <w:rFonts w:ascii="Calibri" w:hAnsi="Calibri"/>
          <w:color w:val="auto"/>
          <w:sz w:val="22"/>
          <w:bdr w:val="none" w:sz="0" w:space="0" w:color="auto"/>
        </w:rPr>
        <w:t xml:space="preserve">a prípadné stavebné jamy </w:t>
      </w:r>
      <w:r w:rsidRPr="00E37EA4">
        <w:rPr>
          <w:rFonts w:ascii="Calibri" w:hAnsi="Calibri"/>
          <w:color w:val="auto"/>
          <w:sz w:val="22"/>
          <w:bdr w:val="none" w:sz="0" w:space="0" w:color="auto"/>
        </w:rPr>
        <w:t>musia byť zabezpečené pažením proti zosunutiu stien ryhy a padaniu kameňov.</w:t>
      </w:r>
    </w:p>
    <w:p w14:paraId="0B143678" w14:textId="77777777" w:rsidR="009D4F3F" w:rsidRPr="00E37EA4"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3.6.</w:t>
      </w:r>
      <w:r w:rsidRPr="00E37EA4">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sidRPr="00E37EA4">
        <w:rPr>
          <w:rFonts w:ascii="Calibri" w:eastAsia="Times New Roman" w:hAnsi="Calibri" w:cs="Times New Roman"/>
          <w:color w:val="auto"/>
          <w:sz w:val="22"/>
          <w:szCs w:val="22"/>
          <w:bdr w:val="none" w:sz="0" w:space="0" w:color="auto"/>
        </w:rPr>
        <w:t xml:space="preserve">vykonania </w:t>
      </w:r>
      <w:r w:rsidRPr="00E37EA4">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217A48E0" w14:textId="77777777" w:rsidR="009D4F3F" w:rsidRPr="00E37EA4"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B4A847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IV.</w:t>
      </w:r>
    </w:p>
    <w:p w14:paraId="24C8302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Čas plnenia</w:t>
      </w:r>
    </w:p>
    <w:p w14:paraId="2EEB41A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12433B9A" w14:textId="77777777" w:rsidR="00F21F08" w:rsidRPr="00F46E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Začatie realizácie </w:t>
      </w:r>
      <w:r w:rsidR="00EF3E8E" w:rsidRPr="00E37EA4">
        <w:rPr>
          <w:rFonts w:ascii="Calibri" w:eastAsia="Times New Roman" w:hAnsi="Calibri" w:cs="Times New Roman"/>
          <w:color w:val="auto"/>
          <w:sz w:val="22"/>
          <w:szCs w:val="22"/>
          <w:bdr w:val="none" w:sz="0" w:space="0" w:color="auto"/>
        </w:rPr>
        <w:t xml:space="preserve">- tzn. prevzatie staveniska: </w:t>
      </w:r>
      <w:r w:rsidR="00EF3E8E" w:rsidRPr="00E37EA4">
        <w:rPr>
          <w:rFonts w:ascii="Calibri" w:eastAsia="Times New Roman" w:hAnsi="Calibri" w:cs="Times New Roman"/>
          <w:color w:val="auto"/>
          <w:sz w:val="22"/>
          <w:szCs w:val="22"/>
          <w:bdr w:val="none" w:sz="0" w:space="0" w:color="auto"/>
        </w:rPr>
        <w:tab/>
      </w:r>
      <w:r w:rsidR="00EF3E8E" w:rsidRPr="00E37EA4">
        <w:rPr>
          <w:rFonts w:ascii="Calibri" w:hAnsi="Calibri"/>
          <w:b/>
          <w:color w:val="auto"/>
          <w:sz w:val="22"/>
          <w:bdr w:val="none" w:sz="0" w:space="0" w:color="auto"/>
        </w:rPr>
        <w:t>do 14</w:t>
      </w:r>
      <w:r w:rsidRPr="00E37EA4">
        <w:rPr>
          <w:rFonts w:ascii="Calibri" w:hAnsi="Calibri"/>
          <w:b/>
          <w:color w:val="auto"/>
          <w:sz w:val="22"/>
          <w:bdr w:val="none" w:sz="0" w:space="0" w:color="auto"/>
        </w:rPr>
        <w:t xml:space="preserve"> dní od </w:t>
      </w:r>
      <w:r w:rsidR="00EF3E8E" w:rsidRPr="00E37EA4">
        <w:rPr>
          <w:rFonts w:ascii="Calibri" w:hAnsi="Calibri"/>
          <w:b/>
          <w:color w:val="auto"/>
          <w:sz w:val="22"/>
          <w:bdr w:val="none" w:sz="0" w:space="0" w:color="auto"/>
        </w:rPr>
        <w:t xml:space="preserve">vydania pokynu </w:t>
      </w:r>
      <w:r w:rsidR="00EF3E8E" w:rsidRPr="00F46ED9">
        <w:rPr>
          <w:rFonts w:ascii="Calibri" w:hAnsi="Calibri"/>
          <w:b/>
          <w:color w:val="auto"/>
          <w:sz w:val="22"/>
          <w:bdr w:val="none" w:sz="0" w:space="0" w:color="auto"/>
        </w:rPr>
        <w:t>stavebného dozora</w:t>
      </w:r>
    </w:p>
    <w:p w14:paraId="38524DCD" w14:textId="77777777" w:rsidR="00891EF9" w:rsidRPr="00F46ED9"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FF0000"/>
          <w:sz w:val="22"/>
          <w:szCs w:val="22"/>
          <w:bdr w:val="none" w:sz="0" w:space="0" w:color="auto"/>
        </w:rPr>
      </w:pPr>
      <w:r w:rsidRPr="00F46ED9">
        <w:rPr>
          <w:rFonts w:ascii="Calibri" w:eastAsia="Times New Roman" w:hAnsi="Calibri" w:cs="Times New Roman"/>
          <w:color w:val="auto"/>
          <w:sz w:val="22"/>
          <w:szCs w:val="22"/>
          <w:bdr w:val="none" w:sz="0" w:space="0" w:color="auto"/>
        </w:rPr>
        <w:t>Vykonanie diela:</w:t>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 xml:space="preserve">do </w:t>
      </w:r>
      <w:r w:rsidR="00F46ED9" w:rsidRPr="00F46ED9">
        <w:rPr>
          <w:rFonts w:ascii="Calibri" w:hAnsi="Calibri"/>
          <w:color w:val="auto"/>
          <w:sz w:val="22"/>
          <w:bdr w:val="none" w:sz="0" w:space="0" w:color="auto"/>
        </w:rPr>
        <w:t>18</w:t>
      </w:r>
      <w:r w:rsidR="00192B2F" w:rsidRPr="00F46ED9">
        <w:rPr>
          <w:rFonts w:ascii="Calibri" w:hAnsi="Calibri"/>
          <w:color w:val="auto"/>
          <w:sz w:val="22"/>
          <w:bdr w:val="none" w:sz="0" w:space="0" w:color="auto"/>
        </w:rPr>
        <w:t xml:space="preserve"> </w:t>
      </w:r>
      <w:r w:rsidRPr="00F46ED9">
        <w:rPr>
          <w:rFonts w:ascii="Calibri" w:hAnsi="Calibri"/>
          <w:color w:val="auto"/>
          <w:sz w:val="22"/>
          <w:bdr w:val="none" w:sz="0" w:space="0" w:color="auto"/>
        </w:rPr>
        <w:t>mesiacov od začatia</w:t>
      </w:r>
    </w:p>
    <w:p w14:paraId="487F768E" w14:textId="77777777" w:rsidR="00F21F08" w:rsidRPr="00F46ED9"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w:t>
      </w:r>
      <w:r w:rsidR="00F21F08" w:rsidRPr="00F46ED9">
        <w:rPr>
          <w:rFonts w:ascii="Calibri" w:eastAsia="Times New Roman" w:hAnsi="Calibri" w:cs="Times New Roman"/>
          <w:color w:val="auto"/>
          <w:sz w:val="22"/>
          <w:szCs w:val="22"/>
          <w:bdr w:val="none" w:sz="0" w:space="0" w:color="auto"/>
        </w:rPr>
        <w:t>ehota výstavby:</w:t>
      </w:r>
      <w:r w:rsidR="00F21F08"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F21F08" w:rsidRPr="00F46ED9">
        <w:rPr>
          <w:rFonts w:ascii="Calibri" w:hAnsi="Calibri"/>
          <w:b/>
          <w:color w:val="auto"/>
          <w:sz w:val="22"/>
          <w:bdr w:val="none" w:sz="0" w:space="0" w:color="auto"/>
        </w:rPr>
        <w:t xml:space="preserve">do </w:t>
      </w:r>
      <w:r w:rsidR="004F63AD" w:rsidRPr="00F46ED9">
        <w:rPr>
          <w:rFonts w:ascii="Calibri" w:eastAsia="Times New Roman" w:hAnsi="Calibri" w:cs="Times New Roman"/>
          <w:b/>
          <w:color w:val="auto"/>
          <w:sz w:val="22"/>
          <w:szCs w:val="22"/>
          <w:bdr w:val="none" w:sz="0" w:space="0" w:color="auto"/>
        </w:rPr>
        <w:t>1</w:t>
      </w:r>
      <w:r w:rsidR="00E406D9" w:rsidRPr="00F46ED9">
        <w:rPr>
          <w:rFonts w:ascii="Calibri" w:eastAsia="Times New Roman" w:hAnsi="Calibri" w:cs="Times New Roman"/>
          <w:b/>
          <w:color w:val="auto"/>
          <w:sz w:val="22"/>
          <w:szCs w:val="22"/>
          <w:bdr w:val="none" w:sz="0" w:space="0" w:color="auto"/>
        </w:rPr>
        <w:t>2</w:t>
      </w:r>
      <w:r w:rsidR="004F63AD" w:rsidRPr="00F46ED9">
        <w:rPr>
          <w:rFonts w:ascii="Calibri" w:hAnsi="Calibri"/>
          <w:b/>
          <w:color w:val="auto"/>
          <w:sz w:val="22"/>
          <w:bdr w:val="none" w:sz="0" w:space="0" w:color="auto"/>
        </w:rPr>
        <w:t xml:space="preserve"> </w:t>
      </w:r>
      <w:r w:rsidR="00F21F08" w:rsidRPr="00F46ED9">
        <w:rPr>
          <w:rFonts w:ascii="Calibri" w:hAnsi="Calibri"/>
          <w:b/>
          <w:color w:val="auto"/>
          <w:sz w:val="22"/>
          <w:bdr w:val="none" w:sz="0" w:space="0" w:color="auto"/>
        </w:rPr>
        <w:t>mesiacov od začatia</w:t>
      </w:r>
    </w:p>
    <w:p w14:paraId="5CF4118E" w14:textId="77777777" w:rsidR="00F21F08" w:rsidRPr="00FA2FBC" w:rsidRDefault="00EE197D"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Lehota na oznámenie vád</w:t>
      </w:r>
      <w:r w:rsidR="00691869" w:rsidRPr="00F46ED9">
        <w:rPr>
          <w:rFonts w:ascii="Calibri" w:eastAsia="Times New Roman" w:hAnsi="Calibri" w:cs="Times New Roman"/>
          <w:color w:val="auto"/>
          <w:sz w:val="22"/>
          <w:szCs w:val="22"/>
          <w:bdr w:val="none" w:sz="0" w:space="0" w:color="auto"/>
        </w:rPr>
        <w:t xml:space="preserve">: </w:t>
      </w:r>
      <w:r w:rsidR="00691869"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6</w:t>
      </w:r>
      <w:r w:rsidR="00F47B2A" w:rsidRPr="00F46ED9">
        <w:rPr>
          <w:rFonts w:ascii="Calibri" w:hAnsi="Calibri"/>
          <w:color w:val="auto"/>
          <w:sz w:val="22"/>
          <w:bdr w:val="none" w:sz="0" w:space="0" w:color="auto"/>
        </w:rPr>
        <w:t xml:space="preserve"> mesiacov</w:t>
      </w:r>
      <w:r w:rsidR="00F47B2A" w:rsidRPr="00F46ED9">
        <w:rPr>
          <w:rFonts w:ascii="Calibri" w:eastAsia="Times New Roman" w:hAnsi="Calibri" w:cs="Times New Roman"/>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 xml:space="preserve">odo dňa prevzatia </w:t>
      </w:r>
      <w:r w:rsidRPr="00FA2FBC">
        <w:rPr>
          <w:rFonts w:ascii="Calibri" w:eastAsia="Times New Roman" w:hAnsi="Calibri" w:cs="Times New Roman"/>
          <w:color w:val="auto"/>
          <w:sz w:val="22"/>
          <w:szCs w:val="22"/>
          <w:bdr w:val="none" w:sz="0" w:space="0" w:color="auto"/>
        </w:rPr>
        <w:t>diela</w:t>
      </w:r>
      <w:r w:rsidR="00EF3E8E" w:rsidRPr="00FA2FBC">
        <w:rPr>
          <w:rFonts w:ascii="Calibri" w:eastAsia="Times New Roman" w:hAnsi="Calibri" w:cs="Times New Roman"/>
          <w:color w:val="auto"/>
          <w:sz w:val="22"/>
          <w:szCs w:val="22"/>
          <w:bdr w:val="none" w:sz="0" w:space="0" w:color="auto"/>
        </w:rPr>
        <w:tab/>
      </w:r>
    </w:p>
    <w:p w14:paraId="1A526AFA" w14:textId="77777777" w:rsidR="00F21F08" w:rsidRPr="00FA2FBC"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FA2FBC">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FA2FBC">
        <w:rPr>
          <w:rFonts w:ascii="Calibri" w:eastAsia="Times New Roman" w:hAnsi="Calibri" w:cs="Times New Roman"/>
          <w:color w:val="auto"/>
          <w:sz w:val="22"/>
          <w:szCs w:val="22"/>
          <w:bdr w:val="none" w:sz="0" w:space="0" w:color="auto"/>
        </w:rPr>
        <w:t xml:space="preserve"> </w:t>
      </w:r>
    </w:p>
    <w:p w14:paraId="66DEABFF"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077931CD" w14:textId="77777777" w:rsidR="006466A1" w:rsidRPr="00E37EA4" w:rsidRDefault="006466A1" w:rsidP="006466A1">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odovzdať stavebnému dozorovi podrobný </w:t>
      </w:r>
      <w:r w:rsidRPr="00E37EA4">
        <w:rPr>
          <w:rFonts w:ascii="Calibri" w:eastAsia="Times New Roman" w:hAnsi="Calibri" w:cs="Times New Roman"/>
          <w:b/>
          <w:color w:val="auto"/>
          <w:sz w:val="22"/>
          <w:szCs w:val="22"/>
          <w:bdr w:val="none" w:sz="0" w:space="0" w:color="auto"/>
        </w:rPr>
        <w:t>Harmonogram prác</w:t>
      </w:r>
      <w:r w:rsidRPr="00E37EA4">
        <w:rPr>
          <w:rFonts w:ascii="Calibri" w:eastAsia="Times New Roman" w:hAnsi="Calibri" w:cs="Times New Roman"/>
          <w:color w:val="auto"/>
          <w:sz w:val="22"/>
          <w:szCs w:val="22"/>
          <w:bdr w:val="none" w:sz="0" w:space="0" w:color="auto"/>
        </w:rPr>
        <w:t xml:space="preserve"> s kalendárnym dátumom začatia a kalendárnym dátumom ukončenia každej pracovnej činnosti do 30 dní po prevzatí staveniska. Zhotoviteľ je zároveň povinný s podrobným harmonogramom </w:t>
      </w:r>
      <w:r w:rsidRPr="00E37EA4">
        <w:rPr>
          <w:rFonts w:ascii="Calibri" w:eastAsia="Times New Roman" w:hAnsi="Calibri" w:cs="Times New Roman"/>
          <w:color w:val="auto"/>
          <w:sz w:val="22"/>
          <w:szCs w:val="22"/>
          <w:bdr w:val="none" w:sz="0" w:space="0" w:color="auto"/>
        </w:rPr>
        <w:lastRenderedPageBreak/>
        <w:t xml:space="preserve">prác odovzdať na neho nadväzujúce finančné vyjadrenie týchto prác  - finančný harmonogram, a to v lehote do 30 dní po prevzatí staveniska.  </w:t>
      </w:r>
    </w:p>
    <w:p w14:paraId="4F7848F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5494B846"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odovzdá revidovaný Harmonogram prác obsahujúci všetky stavebné objekty a prevádzkové súbory diela stavebnému dozorovi vždy, keď predchádzajúci Harmonogram prác nesúhlasí so skutočným postupom alebo povinnosťami zhotoviteľa.</w:t>
      </w:r>
    </w:p>
    <w:p w14:paraId="686E2F44"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66183BBC"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predĺženie lehoty výstavby diela uvedenej v bode 4.1. tohto článku na základe rozhodnutia stavebného dozoru a následného písomného dodatku k zmluve o dielo o takú dobu, počas ktorej nemohol vykonávať dielo z dôvodov na strane objednávateľa.</w:t>
      </w:r>
    </w:p>
    <w:p w14:paraId="4AB89B0D"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27210FF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3A6DA908"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E37EA4">
        <w:rPr>
          <w:rFonts w:ascii="Calibri" w:eastAsia="Times New Roman" w:hAnsi="Calibri" w:cs="Times New Roman"/>
          <w:color w:val="auto"/>
          <w:sz w:val="22"/>
          <w:szCs w:val="22"/>
          <w:bdr w:val="none" w:sz="0" w:space="0" w:color="auto"/>
        </w:rPr>
        <w:t>.</w:t>
      </w:r>
    </w:p>
    <w:p w14:paraId="1BFA63E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w:t>
      </w:r>
      <w:r w:rsidRPr="00E37EA4">
        <w:rPr>
          <w:rFonts w:ascii="Calibri" w:hAnsi="Calibri"/>
          <w:color w:val="auto"/>
          <w:sz w:val="22"/>
          <w:bdr w:val="none" w:sz="0" w:space="0" w:color="auto"/>
        </w:rPr>
        <w:t>. Z kontrolných dní bude vyhotovený písomný záznam.</w:t>
      </w:r>
      <w:r w:rsidR="00EC1F4E" w:rsidRPr="00E37EA4">
        <w:rPr>
          <w:rFonts w:ascii="Calibri" w:hAnsi="Calibri"/>
          <w:color w:val="auto"/>
          <w:sz w:val="22"/>
          <w:bdr w:val="none" w:sz="0" w:space="0" w:color="auto"/>
        </w:rPr>
        <w:t xml:space="preserve"> Kontrolné dni bude zvolávať stavebný dozor, ktorý bude vyhotovovať aj zápis z týchto kontrolných dní.</w:t>
      </w:r>
    </w:p>
    <w:p w14:paraId="6FD6B5FB" w14:textId="77777777" w:rsidR="00F21F08"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1B105912" w14:textId="77777777" w:rsidR="00144960" w:rsidRPr="00E37EA4"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strike/>
          <w:color w:val="auto"/>
          <w:sz w:val="20"/>
          <w:szCs w:val="20"/>
          <w:bdr w:val="none" w:sz="0" w:space="0" w:color="auto"/>
        </w:rPr>
      </w:pPr>
    </w:p>
    <w:p w14:paraId="5D35B6D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w:t>
      </w:r>
    </w:p>
    <w:p w14:paraId="70B361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Vlastnícke právo k uzatvorenej veci</w:t>
      </w:r>
    </w:p>
    <w:p w14:paraId="2CAB2D24"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DEF776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C45C2C"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610CED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DBD330"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5541C46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718C0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w:t>
      </w:r>
    </w:p>
    <w:p w14:paraId="6B910B2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Cena diela</w:t>
      </w:r>
    </w:p>
    <w:p w14:paraId="366600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Cena diela je stanovená dohodou zmluvných strán v zmysle § 3 zákona NR SR č. 18/1996 Z. z. o cenách v znení neskorších predpisov a Prílohy č. 1 nasledovne: </w:t>
      </w:r>
    </w:p>
    <w:p w14:paraId="021D031D" w14:textId="77777777" w:rsidR="00F21F08" w:rsidRPr="00E37EA4"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Cena bez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Eur</w:t>
      </w:r>
    </w:p>
    <w:p w14:paraId="2E0D23D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DPH bude účtovaná podľa platných zákonov a predpisov SR.</w:t>
      </w:r>
    </w:p>
    <w:p w14:paraId="49249A57"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1C41E508"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26FC2D3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 zmene zmluvnej ceny môže dôjsť:</w:t>
      </w:r>
    </w:p>
    <w:p w14:paraId="335E56A4" w14:textId="77777777" w:rsidR="009E7255" w:rsidRPr="00E37EA4" w:rsidRDefault="009E7255" w:rsidP="009E7255">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zmeny množstiev vykonaných prác z dôvodu premerania stavebným dozorom, v zmysle bodu 6.15. zmluvy</w:t>
      </w:r>
    </w:p>
    <w:p w14:paraId="452EA101"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28E36B85"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výskytu nepredvídateľných podmienok a z nich vyplývajúcich nákladov na zhotovenie Diela</w:t>
      </w:r>
      <w:r w:rsidR="006354C6" w:rsidRPr="00E37EA4">
        <w:rPr>
          <w:rFonts w:ascii="Calibri" w:hAnsi="Calibri"/>
          <w:color w:val="auto"/>
          <w:sz w:val="22"/>
          <w:bdr w:val="none" w:sz="0" w:space="0" w:color="auto"/>
        </w:rPr>
        <w:t>.</w:t>
      </w:r>
    </w:p>
    <w:p w14:paraId="37A0A41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Postup úpravy zmluvnej ceny v dôsledku ods. 6.5.2</w:t>
      </w:r>
      <w:r w:rsidR="00DE4874"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6.5.3 bude nasledovný:</w:t>
      </w:r>
    </w:p>
    <w:p w14:paraId="28C3A082"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73F15DC3"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0DA6E712"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56FB604D"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dodatkov k rozpočtu,</w:t>
      </w:r>
    </w:p>
    <w:p w14:paraId="04AA3DBF"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položkovito ocenený výkaz výmer naviac prác (pokiaľ budú) zaokrúhlený na dve desatinné miesta,</w:t>
      </w:r>
    </w:p>
    <w:p w14:paraId="120F7EB6"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položkovitý odpočet ceny menej prác (pokiaľ budú) zaokrúhlený na dve desatinné miesta,</w:t>
      </w:r>
    </w:p>
    <w:p w14:paraId="777CDA0A"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sprievodnú správu,</w:t>
      </w:r>
    </w:p>
    <w:p w14:paraId="0BC5AE3E"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kópiu zápisov zo stavebného, resp. montážneho denníka,</w:t>
      </w:r>
    </w:p>
    <w:p w14:paraId="39BA36B3"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37D1310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uplatnenia </w:t>
      </w:r>
      <w:r w:rsidR="009F1097" w:rsidRPr="00E37EA4">
        <w:rPr>
          <w:rFonts w:ascii="Calibri" w:eastAsia="Times New Roman" w:hAnsi="Calibri" w:cs="Times New Roman"/>
          <w:color w:val="auto"/>
          <w:sz w:val="22"/>
          <w:szCs w:val="22"/>
          <w:bdr w:val="none" w:sz="0" w:space="0" w:color="auto"/>
        </w:rPr>
        <w:t>bodu</w:t>
      </w:r>
      <w:r w:rsidRPr="00E37EA4">
        <w:rPr>
          <w:rFonts w:ascii="Calibri" w:eastAsia="Times New Roman" w:hAnsi="Calibri" w:cs="Times New Roman"/>
          <w:color w:val="auto"/>
          <w:sz w:val="22"/>
          <w:szCs w:val="22"/>
          <w:bdr w:val="none" w:sz="0" w:space="0" w:color="auto"/>
        </w:rPr>
        <w:t xml:space="preserve"> 6.5.2 a</w:t>
      </w:r>
      <w:r w:rsidR="009F1097"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6.5.3</w:t>
      </w:r>
      <w:r w:rsidR="009F1097" w:rsidRPr="00E37EA4">
        <w:rPr>
          <w:rFonts w:ascii="Calibri" w:eastAsia="Times New Roman" w:hAnsi="Calibri" w:cs="Times New Roman"/>
          <w:color w:val="auto"/>
          <w:sz w:val="22"/>
          <w:szCs w:val="22"/>
          <w:bdr w:val="none" w:sz="0" w:space="0" w:color="auto"/>
        </w:rPr>
        <w:t xml:space="preserve"> zmluvy</w:t>
      </w:r>
      <w:r w:rsidRPr="00E37EA4">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6F5244E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E37EA4">
        <w:rPr>
          <w:rFonts w:ascii="Calibri" w:eastAsia="Times New Roman" w:hAnsi="Calibri" w:cs="Times New Roman"/>
          <w:color w:val="auto"/>
          <w:sz w:val="22"/>
          <w:szCs w:val="22"/>
          <w:bdr w:val="none" w:sz="0" w:space="0" w:color="auto"/>
        </w:rPr>
        <w:t>ak</w:t>
      </w:r>
      <w:r w:rsidRPr="00E37EA4">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422B86E6"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1AE30BFC"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odpočítaním prác, ktoré nebudú vykonané, od pôvodne oceneného rozpočtu.</w:t>
      </w:r>
    </w:p>
    <w:p w14:paraId="134F81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E37EA4">
        <w:rPr>
          <w:rFonts w:ascii="Calibri" w:hAnsi="Calibri"/>
          <w:color w:val="auto"/>
          <w:sz w:val="22"/>
          <w:bdr w:val="none" w:sz="0" w:space="0" w:color="auto"/>
        </w:rPr>
        <w:t>do 10 dní od ich obdržania</w:t>
      </w:r>
      <w:r w:rsidRPr="00E37EA4">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6C2D21CE"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E37EA4">
        <w:rPr>
          <w:rFonts w:ascii="Calibri" w:eastAsia="Times New Roman" w:hAnsi="Calibri" w:cs="Times New Roman"/>
          <w:color w:val="auto"/>
          <w:sz w:val="22"/>
          <w:szCs w:val="22"/>
          <w:bdr w:val="none" w:sz="0" w:space="0" w:color="auto"/>
        </w:rPr>
        <w:t xml:space="preserve"> (z dôvodu premerania)</w:t>
      </w:r>
      <w:r w:rsidRPr="00E37EA4">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1A76C2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berie na vedomie, že každý návrh zmeny rozpočtu alebo dodatku k zmluve bude podliehať posudzovaniu zo strany objednávateľa a v prípade potreby aj poskytovateľa z hľadiska súladu so zákonom o verejnom obstarávaní.</w:t>
      </w:r>
    </w:p>
    <w:p w14:paraId="5915C925"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E37EA4">
        <w:rPr>
          <w:rFonts w:ascii="Calibri" w:hAnsi="Calibri"/>
          <w:color w:val="auto"/>
          <w:sz w:val="22"/>
          <w:bdr w:val="none" w:sz="0" w:space="0" w:color="auto"/>
        </w:rPr>
        <w:t>(napr. súhlas k </w:t>
      </w:r>
      <w:r w:rsidR="00032AD9" w:rsidRPr="00E37EA4">
        <w:rPr>
          <w:rFonts w:ascii="Calibri" w:hAnsi="Calibri"/>
          <w:color w:val="auto"/>
          <w:sz w:val="22"/>
          <w:bdr w:val="none" w:sz="0" w:space="0" w:color="auto"/>
        </w:rPr>
        <w:t>umiestneniu informačných tabúľ</w:t>
      </w:r>
      <w:r w:rsidRPr="00E37EA4">
        <w:rPr>
          <w:rFonts w:ascii="Calibri" w:hAnsi="Calibri"/>
          <w:color w:val="auto"/>
          <w:sz w:val="22"/>
          <w:bdr w:val="none" w:sz="0" w:space="0" w:color="auto"/>
        </w:rPr>
        <w:t>, zabezpečenie pripojenia na elektrickú energiu a pod.).</w:t>
      </w:r>
      <w:r w:rsidRPr="00E37EA4">
        <w:rPr>
          <w:rFonts w:ascii="Calibri" w:eastAsia="Times New Roman" w:hAnsi="Calibri" w:cs="Times New Roman"/>
          <w:color w:val="auto"/>
          <w:sz w:val="22"/>
          <w:szCs w:val="22"/>
          <w:bdr w:val="none" w:sz="0" w:space="0" w:color="auto"/>
        </w:rPr>
        <w:t xml:space="preserve"> Týmto nie je dotknutý bod 6.13. tejto zmluvy.</w:t>
      </w:r>
    </w:p>
    <w:p w14:paraId="33D279CB"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C9723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berie na vedomie, že za oprávnené výdavky sa považujú len výdavky, ktoré sú vzhľadom na všetky okolnosti reálne, správne, aktuálne, uznané stavebným dozorom, ktoré sa navzájom neprekrývajú a ktoré v plnej miere súvisia s realizáciou projektu, t.j.  bez „stratného”.</w:t>
      </w:r>
    </w:p>
    <w:p w14:paraId="3D28C6C6" w14:textId="77777777" w:rsidR="001E0A5C" w:rsidRPr="00E37EA4" w:rsidRDefault="001E0A5C" w:rsidP="001E0A5C">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05E68FA" w14:textId="77777777" w:rsidR="001E0A5C" w:rsidRPr="00E37EA4" w:rsidRDefault="001E0A5C" w:rsidP="001E0A5C">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2"/>
          <w:szCs w:val="22"/>
          <w:bdr w:val="none" w:sz="0" w:space="0" w:color="auto"/>
        </w:rPr>
      </w:pPr>
    </w:p>
    <w:p w14:paraId="20EE30DD"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CD5534B"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94940"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BF06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D322BDB"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C9503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1832B7"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5E684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D4394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A704F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75F781"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BA4FB2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34431EF" w14:textId="77777777" w:rsidR="001E0A5C" w:rsidRPr="00E37EA4" w:rsidRDefault="001E0A5C"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p>
    <w:p w14:paraId="6A3C4F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VII.</w:t>
      </w:r>
    </w:p>
    <w:p w14:paraId="26CE4B3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Podmienky platby</w:t>
      </w:r>
    </w:p>
    <w:p w14:paraId="53290C85"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D22E58"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48D29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C4B96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09CBF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E2558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BF85962"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18A05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6EFC446"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4966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DC080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2C436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E22272D" w14:textId="77777777" w:rsidR="001E0A5C" w:rsidRPr="00E37EA4" w:rsidRDefault="00F21F08" w:rsidP="001E0A5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Za zrealizované práce zhotoviteľ vystaví </w:t>
      </w:r>
      <w:r w:rsidR="00065D04" w:rsidRPr="00E37EA4">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E37EA4">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E37EA4">
        <w:rPr>
          <w:rFonts w:ascii="Calibri" w:eastAsia="Calibri" w:hAnsi="Calibri" w:cs="Times New Roman"/>
          <w:color w:val="auto"/>
          <w:sz w:val="22"/>
          <w:szCs w:val="22"/>
          <w:bdr w:val="none" w:sz="0" w:space="0" w:color="auto"/>
        </w:rPr>
        <w:t xml:space="preserve">za fakturované obdobie </w:t>
      </w:r>
      <w:r w:rsidRPr="00E37EA4">
        <w:rPr>
          <w:rFonts w:ascii="Calibri" w:eastAsia="Calibri" w:hAnsi="Calibri" w:cs="Times New Roman"/>
          <w:color w:val="auto"/>
          <w:sz w:val="22"/>
          <w:szCs w:val="22"/>
          <w:bdr w:val="none" w:sz="0" w:space="0" w:color="auto"/>
        </w:rPr>
        <w:t xml:space="preserve">potvrdeného stavebným dozorom. Zhotoviteľ doručí faktúru objednávateľovi </w:t>
      </w:r>
      <w:r w:rsidR="001E0A5C" w:rsidRPr="00E37EA4">
        <w:rPr>
          <w:rFonts w:ascii="Calibri" w:eastAsia="Calibri" w:hAnsi="Calibri" w:cs="Times New Roman"/>
          <w:color w:val="auto"/>
          <w:sz w:val="22"/>
          <w:szCs w:val="22"/>
          <w:bdr w:val="none" w:sz="0" w:space="0" w:color="auto"/>
        </w:rPr>
        <w:t>v piatich (5) vyhotoveniach. Platby budú realizované na základe skutočne vykonaných prác odsúhlasených stavebným dozorom v súlade s čl. VI. bod 6.15 tejto zmluvy.</w:t>
      </w:r>
    </w:p>
    <w:p w14:paraId="4F45A6A3" w14:textId="77777777" w:rsidR="00F21F08" w:rsidRPr="00E37EA4"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7.2.</w:t>
      </w:r>
      <w:r w:rsidRPr="00E37EA4">
        <w:rPr>
          <w:rFonts w:ascii="Calibri" w:eastAsia="Calibri" w:hAnsi="Calibri" w:cs="Times New Roman"/>
          <w:color w:val="auto"/>
          <w:sz w:val="22"/>
          <w:szCs w:val="22"/>
          <w:bdr w:val="none" w:sz="0" w:space="0" w:color="auto"/>
        </w:rPr>
        <w:tab/>
      </w:r>
      <w:r w:rsidR="00F8025E" w:rsidRPr="00E37EA4">
        <w:rPr>
          <w:rFonts w:ascii="Calibri" w:eastAsia="Calibri" w:hAnsi="Calibri" w:cs="Times New Roman"/>
          <w:color w:val="auto"/>
          <w:sz w:val="22"/>
          <w:szCs w:val="22"/>
          <w:bdr w:val="none" w:sz="0" w:space="0" w:color="auto"/>
        </w:rPr>
        <w:t xml:space="preserve">Cenu za vykonané práce objednávateľ uhradí na základe faktúr/faktúry (ďalej len „faktúra“), ktorá musí </w:t>
      </w:r>
      <w:r w:rsidR="00F8025E" w:rsidRPr="00FA2FBC">
        <w:rPr>
          <w:rFonts w:ascii="Calibri" w:eastAsia="Calibri" w:hAnsi="Calibri" w:cs="Times New Roman"/>
          <w:color w:val="auto"/>
          <w:sz w:val="22"/>
          <w:szCs w:val="22"/>
          <w:bdr w:val="none" w:sz="0" w:space="0" w:color="auto"/>
        </w:rPr>
        <w:t xml:space="preserve">mať náležitosti daňového dokladu podľa § 74 zákona č. 222/2004 Z. z. o DPH. Lehota splatnosti faktúry je </w:t>
      </w:r>
      <w:r w:rsidR="00F8025E" w:rsidRPr="00FA2FBC">
        <w:rPr>
          <w:rFonts w:ascii="Calibri" w:eastAsia="Calibri" w:hAnsi="Calibri" w:cs="Times New Roman"/>
          <w:b/>
          <w:bCs/>
          <w:color w:val="auto"/>
          <w:sz w:val="22"/>
          <w:szCs w:val="22"/>
          <w:bdr w:val="none" w:sz="0" w:space="0" w:color="auto"/>
        </w:rPr>
        <w:t>60 dní</w:t>
      </w:r>
      <w:r w:rsidR="00F8025E" w:rsidRPr="00FA2FBC">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 po</w:t>
      </w:r>
      <w:r w:rsidR="00F8025E" w:rsidRPr="00E37EA4">
        <w:rPr>
          <w:rFonts w:ascii="Calibri" w:eastAsia="Calibri" w:hAnsi="Calibri" w:cs="Times New Roman"/>
          <w:color w:val="auto"/>
          <w:sz w:val="22"/>
          <w:szCs w:val="22"/>
          <w:bdr w:val="none" w:sz="0" w:space="0" w:color="auto"/>
        </w:rPr>
        <w:t xml:space="preserve"> splnení podmienok zverejnených na webe  </w:t>
      </w:r>
      <w:hyperlink r:id="rId8" w:history="1">
        <w:r w:rsidR="00F8025E" w:rsidRPr="00E37EA4">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E37EA4">
        <w:rPr>
          <w:rFonts w:ascii="Calibri" w:eastAsia="Calibri" w:hAnsi="Calibri" w:cs="Times New Roman"/>
          <w:color w:val="auto"/>
          <w:sz w:val="22"/>
          <w:szCs w:val="22"/>
          <w:bdr w:val="none" w:sz="0" w:space="0" w:color="auto"/>
        </w:rPr>
        <w:t xml:space="preserve"> súčasťou ktorých je vzor Dohody o elektronickom prijímaní faktúr.</w:t>
      </w:r>
    </w:p>
    <w:p w14:paraId="3E16AB62"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Každá faktúra </w:t>
      </w:r>
      <w:r w:rsidRPr="00E37EA4">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E37EA4">
        <w:rPr>
          <w:rFonts w:ascii="Calibri" w:eastAsia="Times New Roman" w:hAnsi="Calibri" w:cs="Times New Roman"/>
          <w:color w:val="auto"/>
          <w:sz w:val="22"/>
          <w:szCs w:val="22"/>
          <w:bdr w:val="none" w:sz="0" w:space="0" w:color="auto"/>
        </w:rPr>
        <w:t>, zákona č. 431/2002 Z. z. o účtovníctve a zákona č. 513/1991 Z. z. Obchodný zákonník</w:t>
      </w:r>
      <w:r w:rsidRPr="00E37EA4">
        <w:rPr>
          <w:rFonts w:ascii="Calibri" w:eastAsia="Times New Roman" w:hAnsi="Calibri" w:cs="Times New Roman"/>
          <w:color w:val="auto"/>
          <w:sz w:val="22"/>
          <w:szCs w:val="22"/>
          <w:bdr w:val="none" w:sz="0" w:space="0" w:color="auto"/>
        </w:rPr>
        <w:t xml:space="preserve"> aj:</w:t>
      </w:r>
    </w:p>
    <w:p w14:paraId="06B9A53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číslo zmluvy</w:t>
      </w:r>
    </w:p>
    <w:p w14:paraId="1B042E4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deň splatnosti</w:t>
      </w:r>
    </w:p>
    <w:p w14:paraId="0A70714D"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peňažného ústavu a číslo účtu, na ktorý sa má platiť</w:t>
      </w:r>
    </w:p>
    <w:p w14:paraId="16B755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fakturovanú čiastku bez DPH, DPH a celkom, </w:t>
      </w:r>
    </w:p>
    <w:p w14:paraId="12481D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i</w:t>
      </w:r>
      <w:r w:rsidRPr="00E37EA4">
        <w:rPr>
          <w:rFonts w:ascii="Calibri" w:eastAsia="Times New Roman" w:hAnsi="Calibri" w:cs="Times New Roman"/>
          <w:color w:val="auto"/>
          <w:sz w:val="22"/>
          <w:szCs w:val="22"/>
          <w:bdr w:val="none" w:sz="0" w:space="0" w:color="auto"/>
        </w:rPr>
        <w:t>nformáciu o odpočítaní zádržného a informáciu o sume k úhrade, a</w:t>
      </w:r>
    </w:p>
    <w:p w14:paraId="7390A4A3"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pečiatku a podpis oprávnenej osoby</w:t>
      </w:r>
    </w:p>
    <w:p w14:paraId="0F0904A4"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03D221"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5A131EC"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052731"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4BD5167"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E8A4A6"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01520B"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AB52C63"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374BB3E"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3FF4DE"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A1BD18"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E0106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E1C1E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4D82172"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87CF2E"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F23FD78"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BF8B54"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11232"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33EB97"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E2017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FAED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6C2475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36BB88"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C5005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CABACD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1130288"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155055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BB47C2"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CBC8CD5"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73996C"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D1C078" w14:textId="77777777" w:rsidR="00F21F08" w:rsidRPr="00E37EA4" w:rsidRDefault="00F8025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w:t>
      </w:r>
      <w:r w:rsidRPr="00E37EA4">
        <w:rPr>
          <w:rFonts w:ascii="Calibri" w:eastAsia="Calibri" w:hAnsi="Calibri" w:cs="Times New Roman"/>
          <w:color w:val="auto"/>
          <w:sz w:val="22"/>
          <w:szCs w:val="22"/>
          <w:bdr w:val="none" w:sz="0" w:space="0" w:color="auto"/>
        </w:rPr>
        <w:lastRenderedPageBreak/>
        <w:t>s oceneným výkazom výmer podľa zmluvy. Súčasťou každej faktúry je ocenený výkaz výmer v dvoch vyhotoveniach, jedenkrát v písomnej listinnej forme a jedenkrát v elektronickej forme vo formáte excel na USB nosiči.</w:t>
      </w:r>
    </w:p>
    <w:p w14:paraId="5AD1755D"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30904C59"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Zhotoviteľ zodpovedá za správnosť a úplnosť každej faktúry.</w:t>
      </w:r>
    </w:p>
    <w:p w14:paraId="2ACDCAD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33EAC7FC"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5106E56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Prílohou každej faktúry bude:</w:t>
      </w:r>
    </w:p>
    <w:p w14:paraId="109AF4D0"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23AE8DF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E37EA4">
        <w:rPr>
          <w:rFonts w:ascii="Calibri" w:eastAsia="Calibri" w:hAnsi="Calibri" w:cs="Times New Roman"/>
          <w:color w:val="auto"/>
          <w:sz w:val="22"/>
          <w:szCs w:val="22"/>
          <w:bdr w:val="none" w:sz="0" w:space="0" w:color="auto"/>
        </w:rPr>
        <w:t>,</w:t>
      </w:r>
    </w:p>
    <w:p w14:paraId="7A89956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porovnanie skutočného a plánovaného postupu prác,</w:t>
      </w:r>
    </w:p>
    <w:p w14:paraId="0B3635C4"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výsledky predpísaných a úspešne vykonaných skúšok, </w:t>
      </w:r>
    </w:p>
    <w:p w14:paraId="39B9587A" w14:textId="77777777" w:rsidR="00F21F08" w:rsidRPr="00E37EA4"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 xml:space="preserve">vyhovujúci zápis o tlakovej skúške </w:t>
      </w:r>
      <w:r w:rsidR="00F657E6" w:rsidRPr="00E37EA4">
        <w:rPr>
          <w:rFonts w:ascii="Calibri" w:eastAsia="Calibri" w:hAnsi="Calibri" w:cs="Times New Roman"/>
          <w:color w:val="auto"/>
          <w:sz w:val="22"/>
          <w:szCs w:val="22"/>
          <w:bdr w:val="none" w:sz="0" w:space="0" w:color="auto"/>
        </w:rPr>
        <w:t>a skúške vodotesnosti</w:t>
      </w:r>
      <w:r w:rsidR="00F657E6" w:rsidRPr="00E37EA4">
        <w:rPr>
          <w:rFonts w:ascii="Calibri" w:hAnsi="Calibri"/>
          <w:color w:val="auto"/>
          <w:sz w:val="22"/>
          <w:bdr w:val="none" w:sz="0" w:space="0" w:color="auto"/>
        </w:rPr>
        <w:t xml:space="preserve"> potrubia </w:t>
      </w:r>
      <w:r w:rsidRPr="00E37EA4">
        <w:rPr>
          <w:rFonts w:ascii="Calibri" w:eastAsia="Calibri" w:hAnsi="Calibri" w:cs="Times New Roman"/>
          <w:color w:val="auto"/>
          <w:sz w:val="22"/>
          <w:szCs w:val="22"/>
          <w:bdr w:val="none" w:sz="0" w:space="0" w:color="auto"/>
        </w:rPr>
        <w:t xml:space="preserve">v zmysle </w:t>
      </w:r>
      <w:r w:rsidR="00F657E6" w:rsidRPr="00E37EA4">
        <w:rPr>
          <w:rFonts w:ascii="Calibri" w:hAnsi="Calibri" w:cs="Calibri"/>
          <w:bCs/>
          <w:color w:val="auto"/>
          <w:sz w:val="22"/>
          <w:szCs w:val="22"/>
          <w:lang w:eastAsia="en-US"/>
        </w:rPr>
        <w:t xml:space="preserve">príslušných </w:t>
      </w:r>
      <w:r w:rsidR="00F657E6" w:rsidRPr="00E37EA4">
        <w:rPr>
          <w:rFonts w:ascii="Calibri" w:eastAsia="Calibri" w:hAnsi="Calibri" w:cs="Times New Roman"/>
          <w:color w:val="auto"/>
          <w:sz w:val="22"/>
          <w:szCs w:val="22"/>
          <w:bdr w:val="none" w:sz="0" w:space="0" w:color="auto"/>
        </w:rPr>
        <w:t>platných noriem</w:t>
      </w:r>
      <w:r w:rsidR="00D128E0" w:rsidRPr="00E37EA4">
        <w:rPr>
          <w:rFonts w:ascii="Calibri" w:eastAsia="Calibri" w:hAnsi="Calibri" w:cs="Times New Roman"/>
          <w:color w:val="auto"/>
          <w:sz w:val="22"/>
          <w:szCs w:val="22"/>
          <w:bdr w:val="none" w:sz="0" w:space="0" w:color="auto"/>
        </w:rPr>
        <w:t>,</w:t>
      </w:r>
      <w:r w:rsidR="00D84D4D" w:rsidRPr="00E37EA4">
        <w:rPr>
          <w:rFonts w:ascii="Calibri" w:eastAsia="Calibri" w:hAnsi="Calibri" w:cs="Times New Roman"/>
          <w:color w:val="auto"/>
          <w:sz w:val="22"/>
          <w:szCs w:val="22"/>
          <w:bdr w:val="none" w:sz="0" w:space="0" w:color="auto"/>
        </w:rPr>
        <w:t xml:space="preserve"> </w:t>
      </w:r>
      <w:r w:rsidR="009A3076" w:rsidRPr="00E37EA4">
        <w:rPr>
          <w:rFonts w:ascii="Calibri" w:eastAsia="Calibri" w:hAnsi="Calibri" w:cs="Times New Roman"/>
          <w:color w:val="auto"/>
          <w:sz w:val="22"/>
          <w:szCs w:val="22"/>
          <w:bdr w:val="none" w:sz="0" w:space="0" w:color="auto"/>
        </w:rPr>
        <w:t xml:space="preserve">ak sa príslušnej faktúry týka, </w:t>
      </w:r>
      <w:r w:rsidR="00D84D4D" w:rsidRPr="00E37EA4">
        <w:rPr>
          <w:rFonts w:ascii="Calibri" w:eastAsia="Calibri" w:hAnsi="Calibri" w:cs="Times New Roman"/>
          <w:color w:val="auto"/>
          <w:sz w:val="22"/>
          <w:szCs w:val="22"/>
          <w:bdr w:val="none" w:sz="0" w:space="0" w:color="auto"/>
        </w:rPr>
        <w:t>a</w:t>
      </w:r>
    </w:p>
    <w:p w14:paraId="1684039C" w14:textId="77777777" w:rsidR="00D84D4D" w:rsidRPr="002C5C86"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2C5C86">
        <w:rPr>
          <w:rFonts w:ascii="Calibri" w:hAnsi="Calibri"/>
          <w:color w:val="auto"/>
          <w:sz w:val="22"/>
          <w:bdr w:val="none" w:sz="0" w:space="0" w:color="auto"/>
        </w:rPr>
        <w:t xml:space="preserve">zápis o skúške vodotesnosti </w:t>
      </w:r>
      <w:r w:rsidR="004C6B6B" w:rsidRPr="002C5C86">
        <w:rPr>
          <w:rFonts w:ascii="Calibri" w:hAnsi="Calibri"/>
          <w:color w:val="auto"/>
          <w:sz w:val="22"/>
          <w:bdr w:val="none" w:sz="0" w:space="0" w:color="auto"/>
        </w:rPr>
        <w:t>nádrží</w:t>
      </w:r>
      <w:r w:rsidRPr="002C5C86">
        <w:rPr>
          <w:rFonts w:ascii="Calibri" w:hAnsi="Calibri"/>
          <w:color w:val="auto"/>
          <w:sz w:val="22"/>
          <w:bdr w:val="none" w:sz="0" w:space="0" w:color="auto"/>
        </w:rPr>
        <w:t xml:space="preserve"> s kladným výsledkom,</w:t>
      </w:r>
      <w:r w:rsidRPr="002C5C86">
        <w:rPr>
          <w:rFonts w:ascii="Calibri" w:eastAsia="Calibri" w:hAnsi="Calibri" w:cs="Times New Roman"/>
          <w:color w:val="auto"/>
          <w:sz w:val="22"/>
          <w:szCs w:val="22"/>
          <w:bdr w:val="none" w:sz="0" w:space="0" w:color="auto"/>
        </w:rPr>
        <w:t xml:space="preserve"> ak sa príslušnej faktúry týka.</w:t>
      </w:r>
    </w:p>
    <w:p w14:paraId="618B2F7E" w14:textId="77777777" w:rsidR="00F21F08" w:rsidRPr="00E37EA4" w:rsidRDefault="000D2FE1"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Kópia tejto </w:t>
      </w:r>
      <w:r w:rsidR="00F21F08" w:rsidRPr="00E37EA4">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sidRPr="00E37EA4">
        <w:rPr>
          <w:rFonts w:ascii="Calibri" w:eastAsia="Calibri" w:hAnsi="Calibri" w:cs="Times New Roman"/>
          <w:color w:val="auto"/>
          <w:sz w:val="22"/>
          <w:szCs w:val="22"/>
          <w:bdr w:val="none" w:sz="0" w:space="0" w:color="auto"/>
        </w:rPr>
        <w:t xml:space="preserve"> príslušný</w:t>
      </w:r>
      <w:r w:rsidR="00F21F08" w:rsidRPr="00E37EA4">
        <w:rPr>
          <w:rFonts w:ascii="Calibri" w:eastAsia="Calibri" w:hAnsi="Calibri" w:cs="Times New Roman"/>
          <w:color w:val="auto"/>
          <w:sz w:val="22"/>
          <w:szCs w:val="22"/>
          <w:bdr w:val="none" w:sz="0" w:space="0" w:color="auto"/>
        </w:rPr>
        <w:t xml:space="preserve"> preberací protokol podpísaný stavebným dozorom a určeným zástupcom objednávateľa.</w:t>
      </w:r>
    </w:p>
    <w:p w14:paraId="33A9DAFA" w14:textId="77777777" w:rsidR="00D128E0" w:rsidRPr="00FA2FBC"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eastAsia="Calibri" w:hAnsi="Calibri" w:cs="Times New Roman"/>
          <w:color w:val="auto"/>
          <w:sz w:val="22"/>
          <w:szCs w:val="22"/>
          <w:bdr w:val="none" w:sz="0" w:space="0" w:color="auto"/>
        </w:rPr>
        <w:t>Konečná faktúra na technologickú časť bude, za účelom zaradenia do DM, rozpísaná podľa klasifikácie produkcie.</w:t>
      </w:r>
    </w:p>
    <w:p w14:paraId="1642795F" w14:textId="77777777" w:rsidR="00F21F08" w:rsidRPr="00FA2FBC"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FA2FBC">
        <w:rPr>
          <w:rFonts w:ascii="Calibri" w:hAnsi="Calibri"/>
          <w:color w:val="auto"/>
          <w:sz w:val="22"/>
          <w:bdr w:val="none" w:sz="0" w:space="0" w:color="auto"/>
        </w:rPr>
        <w:t>50% zádržného bude uhradené objednávateľom zhotoviteľovi po podpise preberacieho protokolu</w:t>
      </w:r>
      <w:r w:rsidR="00835D64" w:rsidRPr="00FA2FBC">
        <w:rPr>
          <w:rFonts w:ascii="Calibri" w:eastAsia="Times New Roman" w:hAnsi="Calibri" w:cs="Times New Roman"/>
          <w:color w:val="auto"/>
          <w:sz w:val="22"/>
          <w:szCs w:val="22"/>
          <w:bdr w:val="none" w:sz="0" w:space="0" w:color="auto"/>
        </w:rPr>
        <w:t xml:space="preserve"> </w:t>
      </w:r>
      <w:r w:rsidRPr="00FA2FBC">
        <w:rPr>
          <w:rFonts w:ascii="Calibri" w:hAnsi="Calibri"/>
          <w:color w:val="auto"/>
          <w:sz w:val="22"/>
          <w:bdr w:val="none" w:sz="0" w:space="0" w:color="auto"/>
        </w:rPr>
        <w:t xml:space="preserve">do 60 dní odo dňa doručenia žiadosti o uvoľnenie 50 % zádržného, pričom súčasťou žiadosti bude </w:t>
      </w:r>
      <w:r w:rsidR="00835D64" w:rsidRPr="00FA2FBC">
        <w:rPr>
          <w:rFonts w:ascii="Calibri" w:eastAsia="Calibri" w:hAnsi="Calibri" w:cs="Times New Roman"/>
          <w:color w:val="auto"/>
          <w:sz w:val="22"/>
          <w:szCs w:val="22"/>
          <w:bdr w:val="none" w:sz="0" w:space="0" w:color="auto"/>
        </w:rPr>
        <w:t xml:space="preserve">tento </w:t>
      </w:r>
      <w:r w:rsidRPr="00FA2FBC">
        <w:rPr>
          <w:rFonts w:ascii="Calibri" w:hAnsi="Calibri"/>
          <w:color w:val="auto"/>
          <w:sz w:val="22"/>
          <w:bdr w:val="none" w:sz="0" w:space="0" w:color="auto"/>
        </w:rPr>
        <w:t>preberací protokol s vyznačením vád a nedorobkov nebrániacich v riadnom užívaní diela.</w:t>
      </w:r>
      <w:r w:rsidR="00835D64" w:rsidRPr="00FA2FBC">
        <w:rPr>
          <w:rFonts w:ascii="Calibri" w:eastAsia="Calibri" w:hAnsi="Calibri" w:cs="Times New Roman"/>
          <w:color w:val="auto"/>
          <w:sz w:val="22"/>
          <w:szCs w:val="22"/>
          <w:bdr w:val="none" w:sz="0" w:space="0" w:color="auto"/>
        </w:rPr>
        <w:t xml:space="preserve"> </w:t>
      </w:r>
    </w:p>
    <w:p w14:paraId="0F36EF1B" w14:textId="77777777" w:rsidR="00F21F08" w:rsidRPr="00FA2FBC"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hAnsi="Calibri"/>
          <w:color w:val="auto"/>
          <w:sz w:val="22"/>
          <w:bdr w:val="none" w:sz="0" w:space="0" w:color="auto"/>
        </w:rPr>
        <w:t>Po obdŕžaní preberacieho protokolu</w:t>
      </w:r>
      <w:r w:rsidRPr="00FA2FBC">
        <w:rPr>
          <w:rFonts w:ascii="Calibri" w:eastAsia="Calibri" w:hAnsi="Calibri" w:cs="Times New Roman"/>
          <w:color w:val="auto"/>
          <w:sz w:val="22"/>
          <w:szCs w:val="22"/>
          <w:bdr w:val="none" w:sz="0" w:space="0" w:color="auto"/>
        </w:rPr>
        <w:t xml:space="preserve"> </w:t>
      </w:r>
      <w:r w:rsidRPr="00FA2FBC">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FA2FBC">
        <w:rPr>
          <w:rFonts w:ascii="Calibri" w:eastAsia="Calibri" w:hAnsi="Calibri" w:cs="Times New Roman"/>
          <w:color w:val="auto"/>
          <w:sz w:val="22"/>
          <w:szCs w:val="22"/>
          <w:bdr w:val="none" w:sz="0" w:space="0" w:color="auto"/>
        </w:rPr>
        <w:t xml:space="preserve"> Poskytnutie bankovej záruky na zadržané platby sa musí riadiť ustanoveniami § 313 a násl. zákona č. 513/1991 Zb. Obchodný zákonník v znení neskorších predpisov. </w:t>
      </w:r>
      <w:r w:rsidRPr="00FA2FBC">
        <w:rPr>
          <w:rFonts w:ascii="Calibri" w:hAnsi="Calibri"/>
          <w:color w:val="auto"/>
          <w:sz w:val="22"/>
          <w:bdr w:val="none" w:sz="0" w:space="0" w:color="auto"/>
        </w:rPr>
        <w:t xml:space="preserve">Zhotoviteľ zabezpečí, aby zábezpeka bola platná a účinná </w:t>
      </w:r>
      <w:r w:rsidR="005647AE"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 xml:space="preserve">Objednávateľ vráti zábezpeku pre zadržané platby zhotoviteľovi do 21 dní od obdržania </w:t>
      </w:r>
      <w:r w:rsidR="005826D9" w:rsidRPr="00FA2FBC">
        <w:rPr>
          <w:rFonts w:ascii="Calibri" w:eastAsia="Calibri" w:hAnsi="Calibri" w:cs="Times New Roman"/>
          <w:color w:val="auto"/>
          <w:sz w:val="22"/>
          <w:szCs w:val="22"/>
          <w:bdr w:val="none" w:sz="0" w:space="0" w:color="auto"/>
        </w:rPr>
        <w:t>žiadosti o vrátenie zábezpeky v zmysle uvedeného</w:t>
      </w:r>
      <w:r w:rsidR="005826D9" w:rsidRPr="00FA2FBC">
        <w:rPr>
          <w:rFonts w:ascii="Calibri" w:hAnsi="Calibri"/>
          <w:color w:val="auto"/>
          <w:sz w:val="22"/>
          <w:bdr w:val="none" w:sz="0" w:space="0" w:color="auto"/>
        </w:rPr>
        <w:t>.</w:t>
      </w:r>
    </w:p>
    <w:p w14:paraId="497F9E1F"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Faktúra bude doručená na adresu: </w:t>
      </w:r>
      <w:r w:rsidRPr="00E37EA4">
        <w:rPr>
          <w:rFonts w:ascii="Calibri" w:eastAsia="Calibri" w:hAnsi="Calibri" w:cs="Times New Roman"/>
          <w:b/>
          <w:bCs/>
          <w:color w:val="auto"/>
          <w:sz w:val="22"/>
          <w:szCs w:val="22"/>
          <w:bdr w:val="none" w:sz="0" w:space="0" w:color="auto"/>
        </w:rPr>
        <w:t>Východoslovenská vodárenská spoločnosť, a.s., GR Košice, Komenského 50, 042 48 Košice</w:t>
      </w:r>
      <w:r w:rsidRPr="00E37EA4">
        <w:rPr>
          <w:rFonts w:ascii="Calibri" w:eastAsia="Calibri" w:hAnsi="Calibri" w:cs="Times New Roman"/>
          <w:color w:val="auto"/>
          <w:sz w:val="22"/>
          <w:szCs w:val="22"/>
          <w:bdr w:val="none" w:sz="0" w:space="0" w:color="auto"/>
        </w:rPr>
        <w:t>.</w:t>
      </w:r>
    </w:p>
    <w:p w14:paraId="3FE1F7C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5AEAA7E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VIII.</w:t>
      </w:r>
    </w:p>
    <w:p w14:paraId="77389F0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Povinnosti zmluvných strán</w:t>
      </w:r>
    </w:p>
    <w:p w14:paraId="523B079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sidRPr="00E37EA4">
        <w:rPr>
          <w:rFonts w:ascii="Calibri" w:eastAsia="Times New Roman" w:hAnsi="Calibri" w:cs="Times New Roman"/>
          <w:color w:val="auto"/>
          <w:sz w:val="22"/>
          <w:szCs w:val="22"/>
          <w:bdr w:val="none" w:sz="0" w:space="0" w:color="auto"/>
        </w:rPr>
        <w:t xml:space="preserve"> a stavebného dozora</w:t>
      </w:r>
      <w:r w:rsidRPr="00E37EA4">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3D9F49E1"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E37EA4">
        <w:rPr>
          <w:rFonts w:ascii="Calibri" w:hAnsi="Calibri"/>
          <w:color w:val="auto"/>
          <w:sz w:val="22"/>
          <w:bdr w:val="none" w:sz="0" w:space="0" w:color="auto"/>
        </w:rPr>
        <w:t>Na mieste vykonávania diela (stavenisku) musí byť prítomný vždy aspoň jeden z nominovaných stavbyvedúcich alebo hlavný stavbyvedúci.</w:t>
      </w:r>
      <w:r w:rsidRPr="00E37EA4">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w:t>
      </w:r>
      <w:r w:rsidRPr="00FA2FBC">
        <w:rPr>
          <w:rFonts w:ascii="Calibri" w:eastAsia="Times New Roman" w:hAnsi="Calibri" w:cs="Times New Roman"/>
          <w:color w:val="auto"/>
          <w:sz w:val="22"/>
          <w:szCs w:val="22"/>
          <w:bdr w:val="none" w:sz="0" w:space="0" w:color="auto"/>
        </w:rPr>
        <w:t>podľa zmluvy.</w:t>
      </w:r>
    </w:p>
    <w:p w14:paraId="22E219A7"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hAnsi="Calibri"/>
          <w:color w:val="auto"/>
          <w:sz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sidRPr="00FA2FBC">
        <w:rPr>
          <w:rFonts w:ascii="Calibri" w:hAnsi="Calibri"/>
          <w:color w:val="auto"/>
          <w:sz w:val="22"/>
          <w:bdr w:val="none" w:sz="0" w:space="0" w:color="auto"/>
        </w:rPr>
        <w:t>Poistná</w:t>
      </w:r>
      <w:r w:rsidR="00D472B4" w:rsidRPr="00FA2FBC">
        <w:rPr>
          <w:rFonts w:ascii="Calibri" w:eastAsia="Times New Roman" w:hAnsi="Calibri" w:cs="Times New Roman"/>
          <w:color w:val="auto"/>
          <w:sz w:val="22"/>
          <w:szCs w:val="22"/>
          <w:bdr w:val="none" w:sz="0" w:space="0" w:color="auto"/>
        </w:rPr>
        <w:t xml:space="preserve"> zmluva na poistenie stavby (diela)</w:t>
      </w:r>
      <w:r w:rsidRPr="00FA2FBC">
        <w:rPr>
          <w:rFonts w:ascii="Calibri" w:eastAsia="Times New Roman" w:hAnsi="Calibri" w:cs="Times New Roman"/>
          <w:color w:val="auto"/>
          <w:sz w:val="22"/>
          <w:szCs w:val="22"/>
          <w:bdr w:val="none" w:sz="0" w:space="0" w:color="auto"/>
        </w:rPr>
        <w:t xml:space="preserve"> </w:t>
      </w:r>
      <w:r w:rsidR="00D72316" w:rsidRPr="00FA2FBC">
        <w:rPr>
          <w:rFonts w:ascii="Calibri" w:eastAsia="Times New Roman" w:hAnsi="Calibri" w:cs="Times New Roman"/>
          <w:color w:val="auto"/>
          <w:sz w:val="22"/>
          <w:szCs w:val="22"/>
          <w:bdr w:val="none" w:sz="0" w:space="0" w:color="auto"/>
        </w:rPr>
        <w:t>aj poistná</w:t>
      </w:r>
      <w:r w:rsidR="00D72316" w:rsidRPr="00FA2FBC">
        <w:rPr>
          <w:rFonts w:ascii="Calibri" w:hAnsi="Calibri"/>
          <w:color w:val="auto"/>
          <w:sz w:val="22"/>
          <w:bdr w:val="none" w:sz="0" w:space="0" w:color="auto"/>
        </w:rPr>
        <w:t xml:space="preserve"> zmluva na poistenie zodpovednosti za škodu spôsobenú pri výkone svojej činnosti </w:t>
      </w:r>
      <w:r w:rsidRPr="00FA2FBC">
        <w:rPr>
          <w:rFonts w:ascii="Calibri" w:hAnsi="Calibri"/>
          <w:color w:val="auto"/>
          <w:sz w:val="22"/>
          <w:bdr w:val="none" w:sz="0" w:space="0" w:color="auto"/>
        </w:rPr>
        <w:t>musí byť uzatvorená minimálne vo výške celkovej ceny diela bez DPH určenej v tejto zmluve a zároveň je zhotoviteľ povinný udržiavať poistenie stavby (diela)</w:t>
      </w:r>
      <w:r w:rsidR="00F3214F" w:rsidRPr="00FA2FBC">
        <w:rPr>
          <w:rFonts w:ascii="Calibri" w:hAnsi="Calibri"/>
          <w:color w:val="auto"/>
          <w:sz w:val="22"/>
          <w:bdr w:val="none" w:sz="0" w:space="0" w:color="auto"/>
        </w:rPr>
        <w:t xml:space="preserve"> </w:t>
      </w:r>
      <w:r w:rsidR="00F3214F" w:rsidRPr="00FA2FBC">
        <w:rPr>
          <w:rFonts w:ascii="Calibri" w:eastAsia="Times New Roman" w:hAnsi="Calibri" w:cs="Times New Roman"/>
          <w:color w:val="auto"/>
          <w:sz w:val="22"/>
          <w:szCs w:val="22"/>
          <w:bdr w:val="none" w:sz="0" w:space="0" w:color="auto"/>
        </w:rPr>
        <w:t>v platnosti do podpisu preberacieho protokolu</w:t>
      </w:r>
      <w:r w:rsidRPr="00FA2FBC">
        <w:rPr>
          <w:rFonts w:ascii="Calibri" w:hAnsi="Calibri"/>
          <w:color w:val="auto"/>
          <w:sz w:val="22"/>
          <w:bdr w:val="none" w:sz="0" w:space="0" w:color="auto"/>
        </w:rPr>
        <w:t xml:space="preserve"> </w:t>
      </w:r>
      <w:r w:rsidR="008A36E5" w:rsidRPr="00FA2FBC">
        <w:rPr>
          <w:rFonts w:ascii="Calibri" w:hAnsi="Calibri"/>
          <w:color w:val="auto"/>
          <w:sz w:val="22"/>
          <w:bdr w:val="none" w:sz="0" w:space="0" w:color="auto"/>
        </w:rPr>
        <w:t xml:space="preserve">a poistenie zodpovednosti za škodu spôsobenú pri výkone svojej činnosti </w:t>
      </w:r>
      <w:r w:rsidRPr="00FA2FBC">
        <w:rPr>
          <w:rFonts w:ascii="Calibri" w:eastAsia="Times New Roman" w:hAnsi="Calibri" w:cs="Times New Roman"/>
          <w:color w:val="auto"/>
          <w:sz w:val="22"/>
          <w:szCs w:val="22"/>
          <w:bdr w:val="none" w:sz="0" w:space="0" w:color="auto"/>
        </w:rPr>
        <w:t xml:space="preserve">v platnosti </w:t>
      </w:r>
      <w:r w:rsidR="000C775C"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Poistenie diela sa musí vzťahovať minimálne na prípad poškodenia, zničenia, odcudzenia alebo straty.</w:t>
      </w:r>
      <w:r w:rsidRPr="00FA2FBC">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56FED822"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Zhotoviteľ </w:t>
      </w:r>
      <w:r w:rsidRPr="00FA2FBC">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09B68099"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Times New Roman" w:hAnsi="Calibri" w:cs="Times New Roman"/>
          <w:color w:val="auto"/>
          <w:sz w:val="22"/>
          <w:szCs w:val="22"/>
          <w:bdr w:val="none" w:sz="0" w:space="0" w:color="auto"/>
        </w:rPr>
        <w:t xml:space="preserve">Zhotoviteľ je povinný najneskôr </w:t>
      </w:r>
      <w:r w:rsidR="00F64C8A" w:rsidRPr="00FA2FBC">
        <w:rPr>
          <w:rFonts w:ascii="Calibri" w:hAnsi="Calibri"/>
          <w:color w:val="auto"/>
          <w:sz w:val="22"/>
          <w:bdr w:val="none" w:sz="0" w:space="0" w:color="auto"/>
        </w:rPr>
        <w:t>do 10 dní po prevzatí staveniska</w:t>
      </w:r>
      <w:r w:rsidRPr="00FA2FBC">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397024CE" w14:textId="77777777" w:rsidR="00F21F08" w:rsidRPr="002C5C86" w:rsidRDefault="00F21F08" w:rsidP="001647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FA2FBC">
        <w:rPr>
          <w:rFonts w:ascii="Calibri" w:hAnsi="Calibri"/>
          <w:color w:val="auto"/>
          <w:sz w:val="22"/>
          <w:bdr w:val="none" w:sz="0" w:space="0" w:color="auto"/>
        </w:rPr>
        <w:t xml:space="preserve">Zhotoviteľ je povinný najneskôr do </w:t>
      </w:r>
      <w:r w:rsidR="00F64C8A" w:rsidRPr="00FA2FBC">
        <w:rPr>
          <w:rFonts w:ascii="Calibri" w:hAnsi="Calibri"/>
          <w:color w:val="auto"/>
          <w:sz w:val="22"/>
          <w:bdr w:val="none" w:sz="0" w:space="0" w:color="auto"/>
        </w:rPr>
        <w:t>10 dní po prevzatí</w:t>
      </w:r>
      <w:r w:rsidRPr="00FA2FBC">
        <w:rPr>
          <w:rFonts w:ascii="Calibri" w:hAnsi="Calibri"/>
          <w:color w:val="auto"/>
          <w:sz w:val="22"/>
          <w:bdr w:val="none" w:sz="0" w:space="0" w:color="auto"/>
        </w:rPr>
        <w:t xml:space="preserve"> staveniska predložiť Plán ochrany životného prostredia na písomné odsúhlasenie objednávateľovi.</w:t>
      </w:r>
      <w:r w:rsidRPr="00FA2FBC">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FA2FBC">
        <w:rPr>
          <w:rFonts w:ascii="Calibri" w:eastAsia="Times New Roman" w:hAnsi="Calibri" w:cs="Times New Roman"/>
          <w:bCs/>
          <w:color w:val="auto"/>
          <w:sz w:val="22"/>
          <w:szCs w:val="22"/>
          <w:bdr w:val="none" w:sz="0" w:space="0" w:color="auto"/>
        </w:rPr>
        <w:t xml:space="preserve"> Predmetný plán </w:t>
      </w:r>
      <w:r w:rsidR="00654D36" w:rsidRPr="00FA2FBC">
        <w:rPr>
          <w:rFonts w:ascii="Calibri" w:hAnsi="Calibri"/>
          <w:color w:val="auto"/>
          <w:sz w:val="22"/>
          <w:bdr w:val="none" w:sz="0" w:space="0" w:color="auto"/>
        </w:rPr>
        <w:t>musí obsahovať najmä</w:t>
      </w:r>
      <w:r w:rsidR="00654D36" w:rsidRPr="00FA2FBC">
        <w:rPr>
          <w:rFonts w:ascii="Calibri" w:eastAsia="Times New Roman" w:hAnsi="Calibri" w:cs="Times New Roman"/>
          <w:bCs/>
          <w:color w:val="auto"/>
          <w:sz w:val="22"/>
          <w:szCs w:val="22"/>
          <w:bdr w:val="none" w:sz="0" w:space="0" w:color="auto"/>
        </w:rPr>
        <w:t xml:space="preserve"> údaje o potenciálnych</w:t>
      </w:r>
      <w:r w:rsidR="00654D36" w:rsidRPr="00E37EA4">
        <w:rPr>
          <w:rFonts w:ascii="Calibri" w:eastAsia="Times New Roman" w:hAnsi="Calibri" w:cs="Times New Roman"/>
          <w:bCs/>
          <w:color w:val="auto"/>
          <w:sz w:val="22"/>
          <w:szCs w:val="22"/>
          <w:bdr w:val="none" w:sz="0" w:space="0" w:color="auto"/>
        </w:rPr>
        <w:t xml:space="preserve">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w:t>
      </w:r>
      <w:r w:rsidR="00654D36" w:rsidRPr="002C5C86">
        <w:rPr>
          <w:rFonts w:ascii="Calibri" w:eastAsia="Times New Roman" w:hAnsi="Calibri" w:cs="Times New Roman"/>
          <w:bCs/>
          <w:color w:val="auto"/>
          <w:sz w:val="22"/>
          <w:szCs w:val="22"/>
          <w:bdr w:val="none" w:sz="0" w:space="0" w:color="auto"/>
        </w:rPr>
        <w:t>okolí staveniska, poriadok na stavenisku, ...)</w:t>
      </w:r>
      <w:r w:rsidR="00D128E0" w:rsidRPr="002C5C86">
        <w:rPr>
          <w:rFonts w:ascii="Calibri" w:eastAsia="Times New Roman" w:hAnsi="Calibri" w:cs="Times New Roman"/>
          <w:bCs/>
          <w:color w:val="auto"/>
          <w:sz w:val="22"/>
          <w:szCs w:val="22"/>
          <w:bdr w:val="none" w:sz="0" w:space="0" w:color="auto"/>
        </w:rPr>
        <w:t>.</w:t>
      </w:r>
      <w:r w:rsidR="001647DE" w:rsidRPr="002C5C86">
        <w:rPr>
          <w:rFonts w:ascii="Calibri" w:eastAsia="Times New Roman" w:hAnsi="Calibri" w:cs="Times New Roman"/>
          <w:bCs/>
          <w:color w:val="auto"/>
          <w:sz w:val="22"/>
          <w:szCs w:val="22"/>
          <w:bdr w:val="none" w:sz="0" w:space="0" w:color="auto"/>
        </w:rPr>
        <w:t xml:space="preserve"> Zhotoviteľ je povinný najneskôr do začatia prác, ktorých sa to týka, predložiť záväzný Povodňový plán zabezpečovacích prác odsúhlasený Slovenským vodohospodárskym podnikom. Povinnosť vypracovať tento Plán je uvedený v § 10 ods.2 písm.</w:t>
      </w:r>
      <w:r w:rsidR="004A3839" w:rsidRPr="002C5C86">
        <w:rPr>
          <w:rFonts w:ascii="Calibri" w:eastAsia="Times New Roman" w:hAnsi="Calibri" w:cs="Times New Roman"/>
          <w:bCs/>
          <w:color w:val="auto"/>
          <w:sz w:val="22"/>
          <w:szCs w:val="22"/>
          <w:bdr w:val="none" w:sz="0" w:space="0" w:color="auto"/>
        </w:rPr>
        <w:t xml:space="preserve"> </w:t>
      </w:r>
      <w:r w:rsidR="001647DE" w:rsidRPr="002C5C86">
        <w:rPr>
          <w:rFonts w:ascii="Calibri" w:eastAsia="Times New Roman" w:hAnsi="Calibri" w:cs="Times New Roman"/>
          <w:bCs/>
          <w:color w:val="auto"/>
          <w:sz w:val="22"/>
          <w:szCs w:val="22"/>
          <w:bdr w:val="none" w:sz="0" w:space="0" w:color="auto"/>
        </w:rPr>
        <w:t>e) Zákona č.7/2010 Z. z. o ochrane pred povodňami.</w:t>
      </w:r>
    </w:p>
    <w:p w14:paraId="1E40C7A8" w14:textId="77777777" w:rsidR="00F21F08" w:rsidRPr="00E37EA4" w:rsidRDefault="00F21F08" w:rsidP="000E38D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E37EA4">
        <w:rPr>
          <w:rFonts w:ascii="Calibri" w:eastAsia="Times New Roman" w:hAnsi="Calibri" w:cs="Times New Roman"/>
          <w:color w:val="auto"/>
          <w:sz w:val="22"/>
          <w:szCs w:val="22"/>
          <w:bdr w:val="none" w:sz="0" w:space="0" w:color="auto"/>
        </w:rPr>
        <w:t xml:space="preserve"> (ďalej aj „KSP“)</w:t>
      </w:r>
      <w:r w:rsidRPr="00E37EA4">
        <w:rPr>
          <w:rFonts w:ascii="Calibri" w:eastAsia="Times New Roman" w:hAnsi="Calibri" w:cs="Times New Roman"/>
          <w:color w:val="auto"/>
          <w:sz w:val="22"/>
          <w:szCs w:val="22"/>
          <w:bdr w:val="none" w:sz="0" w:space="0" w:color="auto"/>
        </w:rPr>
        <w:t xml:space="preserve">. Táto dokumentácia musí </w:t>
      </w:r>
      <w:r w:rsidR="00BD203D" w:rsidRPr="00E37EA4">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E37EA4">
        <w:rPr>
          <w:rFonts w:ascii="Calibri" w:eastAsia="Times New Roman" w:hAnsi="Calibri" w:cs="Times New Roman"/>
          <w:color w:val="auto"/>
          <w:sz w:val="22"/>
          <w:szCs w:val="22"/>
          <w:bdr w:val="none" w:sz="0" w:space="0" w:color="auto"/>
        </w:rPr>
        <w:t>s podpismi zhotoviteľa a stavebného dozora</w:t>
      </w:r>
      <w:r w:rsidR="00BD203D" w:rsidRPr="00E37EA4">
        <w:rPr>
          <w:rFonts w:ascii="Calibri" w:eastAsia="Times New Roman" w:hAnsi="Calibri" w:cs="Times New Roman"/>
          <w:color w:val="auto"/>
          <w:sz w:val="22"/>
          <w:szCs w:val="22"/>
          <w:bdr w:val="none" w:sz="0" w:space="0" w:color="auto"/>
        </w:rPr>
        <w:t>, jej obsahom bude počet a druhy skúšok pre všetky materiály a technológie použité pri výstavbe vrátane spôsobu predkladania a zodpovednosti za skúšky. Akékoľvek doplňovania alebo vyvolané zmeny musia byť schválené Stavebným dozorom stavby. KSP musí zahŕňať všetky kontroly a skúšky podľa Zmluvy o dielo, tiež ostatné bežné a špeciálne kontroly/skúšky, ktoré Zhotoviteľ považuje za potrebné na zabezpečenie kvality jeho Práce.</w:t>
      </w:r>
      <w:r w:rsidR="004C0DDE" w:rsidRPr="00E37EA4">
        <w:rPr>
          <w:rFonts w:ascii="Calibri" w:eastAsia="Times New Roman" w:hAnsi="Calibri" w:cs="Times New Roman"/>
          <w:color w:val="auto"/>
          <w:sz w:val="22"/>
          <w:szCs w:val="22"/>
          <w:bdr w:val="none" w:sz="0" w:space="0" w:color="auto"/>
        </w:rPr>
        <w:t xml:space="preserve"> </w:t>
      </w:r>
      <w:r w:rsidR="00BD203D" w:rsidRPr="00E37EA4">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E37EA4">
        <w:rPr>
          <w:rFonts w:ascii="Calibri" w:eastAsia="Times New Roman" w:hAnsi="Calibri" w:cs="Times New Roman"/>
          <w:color w:val="auto"/>
          <w:sz w:val="22"/>
          <w:szCs w:val="22"/>
          <w:bdr w:val="none" w:sz="0" w:space="0" w:color="auto"/>
        </w:rPr>
        <w:t>je zodpovedný za výkon činnosti</w:t>
      </w:r>
      <w:r w:rsidR="00D128E0"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Skúšky môže zhotoviteľ vykonať až po obdržaní písomného súhlasu stavebného dozora. V tomto pláne budú uvedené všetky plánované skúšky a ich početnosť v súlade s požiadavkami stavebného dozora a/alebo objednávateľa. </w:t>
      </w:r>
      <w:r w:rsidRPr="00E37EA4">
        <w:rPr>
          <w:rFonts w:ascii="Calibri" w:eastAsia="Times New Roman" w:hAnsi="Calibri" w:cs="Times New Roman"/>
          <w:bCs/>
          <w:color w:val="auto"/>
          <w:sz w:val="22"/>
          <w:szCs w:val="22"/>
          <w:bdr w:val="none" w:sz="0" w:space="0" w:color="auto"/>
        </w:rPr>
        <w:t xml:space="preserve">Odsúhlasený plán je pre realizáciu zmluvy záväzný. Zhotoviteľ </w:t>
      </w:r>
      <w:r w:rsidRPr="00E37EA4">
        <w:rPr>
          <w:rFonts w:ascii="Calibri" w:eastAsia="Times New Roman" w:hAnsi="Calibri" w:cs="Times New Roman"/>
          <w:bCs/>
          <w:color w:val="auto"/>
          <w:sz w:val="22"/>
          <w:szCs w:val="22"/>
          <w:bdr w:val="none" w:sz="0" w:space="0" w:color="auto"/>
        </w:rPr>
        <w:lastRenderedPageBreak/>
        <w:t>dohodne s objednávateľom čas a miesto pre stanovené skúšky každého zariadenia, materiálu alebo iných častí diela, ak objednávateľ neurčí inak. Tento bod platí pre všetky skúšky.</w:t>
      </w:r>
      <w:r w:rsidR="00E86ECF" w:rsidRPr="00E37EA4">
        <w:rPr>
          <w:rFonts w:ascii="Calibri" w:eastAsia="Times New Roman" w:hAnsi="Calibri" w:cs="Times New Roman"/>
          <w:bCs/>
          <w:color w:val="auto"/>
          <w:sz w:val="22"/>
          <w:szCs w:val="22"/>
          <w:bdr w:val="none" w:sz="0" w:space="0" w:color="auto"/>
        </w:rPr>
        <w:t xml:space="preserve"> </w:t>
      </w:r>
    </w:p>
    <w:p w14:paraId="3638432F" w14:textId="77777777" w:rsidR="00643897" w:rsidRPr="00E37EA4"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E37EA4">
        <w:rPr>
          <w:rFonts w:ascii="Calibri" w:hAnsi="Calibri"/>
          <w:color w:val="auto"/>
          <w:sz w:val="22"/>
          <w:szCs w:val="22"/>
        </w:rPr>
        <w:t>Ak objednávateľ neurčí inak, preberacie skúšky technologických zariadení budú uskutočnené v nasledovnom slede:</w:t>
      </w:r>
    </w:p>
    <w:p w14:paraId="27764309" w14:textId="77777777" w:rsidR="00643897" w:rsidRPr="00E37EA4" w:rsidRDefault="00643897" w:rsidP="00643897">
      <w:pPr>
        <w:pStyle w:val="Odsekzoznamu"/>
        <w:ind w:left="851" w:hanging="284"/>
        <w:jc w:val="both"/>
        <w:rPr>
          <w:rFonts w:ascii="Calibri" w:hAnsi="Calibri"/>
          <w:color w:val="auto"/>
          <w:sz w:val="22"/>
          <w:szCs w:val="22"/>
        </w:rPr>
      </w:pPr>
      <w:r w:rsidRPr="00E37EA4">
        <w:rPr>
          <w:rFonts w:ascii="Calibri" w:hAnsi="Calibri"/>
          <w:color w:val="auto"/>
          <w:sz w:val="22"/>
          <w:szCs w:val="22"/>
        </w:rPr>
        <w:t>a)</w:t>
      </w:r>
      <w:r w:rsidRPr="00E37EA4">
        <w:rPr>
          <w:rFonts w:ascii="Calibri" w:hAnsi="Calibri"/>
          <w:color w:val="auto"/>
          <w:sz w:val="22"/>
          <w:szCs w:val="22"/>
        </w:rPr>
        <w:tab/>
        <w:t>individuálne skúšky pred uvedením do prevádzky, ktoré budú zahŕňať príslušné kontroly skúšky funkčnosti</w:t>
      </w:r>
      <w:r w:rsidR="004C6B6B" w:rsidRPr="00E37EA4">
        <w:rPr>
          <w:rFonts w:ascii="Calibri" w:hAnsi="Calibri"/>
          <w:color w:val="auto"/>
          <w:sz w:val="22"/>
          <w:szCs w:val="22"/>
        </w:rPr>
        <w:t>,</w:t>
      </w:r>
    </w:p>
    <w:p w14:paraId="7EF66564" w14:textId="77777777" w:rsidR="00643897" w:rsidRPr="00E37EA4"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b)</w:t>
      </w:r>
      <w:r w:rsidRPr="00E37EA4">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4D9CA536" w14:textId="77777777" w:rsidR="00F21F08" w:rsidRPr="00E37EA4"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najneskôr </w:t>
      </w:r>
      <w:r w:rsidRPr="00E37EA4">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E37EA4">
        <w:rPr>
          <w:rFonts w:ascii="Calibri" w:eastAsia="Times New Roman" w:hAnsi="Calibri" w:cs="Times New Roman"/>
          <w:color w:val="auto"/>
          <w:sz w:val="22"/>
          <w:szCs w:val="22"/>
          <w:bdr w:val="none" w:sz="0" w:space="0" w:color="auto"/>
        </w:rPr>
        <w:t xml:space="preserve"> Poskytnutie bankovej záruky na vykonanie prác sa musí riadiť ustanoveniami § 313 a násl. zákona č. 513/1991 Zb. Obchodný zákonník v znení neskorších predpisov. Zhotoviteľ zabezpečí, aby zábezpeka bola platná a účinná </w:t>
      </w:r>
      <w:r w:rsidRPr="00E37EA4">
        <w:rPr>
          <w:rFonts w:ascii="Calibri" w:hAnsi="Calibri"/>
          <w:color w:val="auto"/>
          <w:sz w:val="22"/>
          <w:bdr w:val="none" w:sz="0" w:space="0" w:color="auto"/>
        </w:rPr>
        <w:t xml:space="preserve">až do dátumu </w:t>
      </w:r>
      <w:r w:rsidR="00F432D5" w:rsidRPr="00E37EA4">
        <w:rPr>
          <w:rFonts w:ascii="Calibri" w:hAnsi="Calibri"/>
          <w:color w:val="auto"/>
          <w:sz w:val="22"/>
          <w:bdr w:val="none" w:sz="0" w:space="0" w:color="auto"/>
        </w:rPr>
        <w:t>podpisu</w:t>
      </w:r>
      <w:r w:rsidRPr="00E37EA4">
        <w:rPr>
          <w:rFonts w:ascii="Calibri" w:hAnsi="Calibri"/>
          <w:color w:val="auto"/>
          <w:sz w:val="22"/>
          <w:bdr w:val="none" w:sz="0" w:space="0" w:color="auto"/>
        </w:rPr>
        <w:t xml:space="preserve"> </w:t>
      </w:r>
      <w:r w:rsidR="00FD3950" w:rsidRPr="00E37EA4">
        <w:rPr>
          <w:rFonts w:ascii="Calibri" w:hAnsi="Calibri"/>
          <w:color w:val="auto"/>
          <w:sz w:val="22"/>
          <w:bdr w:val="none" w:sz="0" w:space="0" w:color="auto"/>
        </w:rPr>
        <w:t>preberacieho protokolu</w:t>
      </w:r>
      <w:r w:rsidR="00F432D5" w:rsidRPr="00E37EA4">
        <w:rPr>
          <w:rFonts w:ascii="Calibri" w:hAnsi="Calibri"/>
          <w:color w:val="auto"/>
          <w:sz w:val="22"/>
          <w:bdr w:val="none" w:sz="0" w:space="0" w:color="auto"/>
        </w:rPr>
        <w:t xml:space="preserve"> oboma zmluvnými stranami</w:t>
      </w:r>
      <w:r w:rsidRPr="00E37EA4">
        <w:rPr>
          <w:rFonts w:ascii="Calibri" w:hAnsi="Calibri"/>
          <w:color w:val="auto"/>
          <w:sz w:val="22"/>
          <w:bdr w:val="none" w:sz="0" w:space="0" w:color="auto"/>
        </w:rPr>
        <w:t xml:space="preserve">. Objednávateľ vráti zábezpeku na vykonanie prác zhotoviteľovi do 21 dní od obdržania </w:t>
      </w:r>
      <w:r w:rsidR="00FD3950" w:rsidRPr="00E37EA4">
        <w:rPr>
          <w:rFonts w:ascii="Calibri" w:hAnsi="Calibri"/>
          <w:color w:val="auto"/>
          <w:sz w:val="22"/>
          <w:bdr w:val="none" w:sz="0" w:space="0" w:color="auto"/>
        </w:rPr>
        <w:t xml:space="preserve">žiadosti </w:t>
      </w:r>
      <w:r w:rsidR="007D5668" w:rsidRPr="00E37EA4">
        <w:rPr>
          <w:rFonts w:ascii="Calibri" w:hAnsi="Calibri"/>
          <w:color w:val="auto"/>
          <w:sz w:val="22"/>
          <w:bdr w:val="none" w:sz="0" w:space="0" w:color="auto"/>
        </w:rPr>
        <w:t xml:space="preserve">o vrátenie </w:t>
      </w:r>
      <w:r w:rsidR="00FD3950" w:rsidRPr="00E37EA4">
        <w:rPr>
          <w:rFonts w:ascii="Calibri" w:hAnsi="Calibri"/>
          <w:color w:val="auto"/>
          <w:sz w:val="22"/>
          <w:bdr w:val="none" w:sz="0" w:space="0" w:color="auto"/>
        </w:rPr>
        <w:t xml:space="preserve">a </w:t>
      </w:r>
      <w:r w:rsidRPr="00E37EA4">
        <w:rPr>
          <w:rFonts w:ascii="Calibri" w:hAnsi="Calibri"/>
          <w:color w:val="auto"/>
          <w:sz w:val="22"/>
          <w:bdr w:val="none" w:sz="0" w:space="0" w:color="auto"/>
        </w:rPr>
        <w:t xml:space="preserve">originálu </w:t>
      </w:r>
      <w:r w:rsidR="00F432D5" w:rsidRPr="00E37EA4">
        <w:rPr>
          <w:rFonts w:ascii="Calibri" w:hAnsi="Calibri"/>
          <w:color w:val="auto"/>
          <w:sz w:val="22"/>
          <w:bdr w:val="none" w:sz="0" w:space="0" w:color="auto"/>
        </w:rPr>
        <w:t xml:space="preserve">tohto </w:t>
      </w:r>
      <w:r w:rsidRPr="00E37EA4">
        <w:rPr>
          <w:rFonts w:ascii="Calibri" w:hAnsi="Calibri"/>
          <w:color w:val="auto"/>
          <w:sz w:val="22"/>
          <w:bdr w:val="none" w:sz="0" w:space="0" w:color="auto"/>
        </w:rPr>
        <w:t>protokolu.</w:t>
      </w:r>
    </w:p>
    <w:p w14:paraId="0D7AFA7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vykonať skúšky za prítomnosti stavebného dozora a určeného zástupcu objednávateľa. Ak vykonané skúšky nie sú úspešné, je stavebný dozor oprávnený nariadiť zhotoviteľovi pred podpisom </w:t>
      </w:r>
      <w:r w:rsidR="004F1058"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41E64ACB" w14:textId="77777777" w:rsidR="00643897" w:rsidRPr="003E44F3"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44F3">
        <w:rPr>
          <w:rFonts w:ascii="Calibri" w:eastAsia="Times New Roman" w:hAnsi="Calibri" w:cs="Times New Roman"/>
          <w:color w:val="auto"/>
          <w:sz w:val="22"/>
          <w:szCs w:val="22"/>
          <w:bdr w:val="none" w:sz="0" w:space="0" w:color="auto"/>
        </w:rPr>
        <w:t xml:space="preserve">Pred preberacím konaním zhotoviteľ na svoje náklady za účasti stavebného dozora a objednávateľa uskutoční </w:t>
      </w:r>
      <w:r w:rsidRPr="003E44F3">
        <w:rPr>
          <w:rFonts w:ascii="Calibri" w:eastAsia="Times New Roman" w:hAnsi="Calibri" w:cs="Times New Roman"/>
          <w:b/>
          <w:color w:val="auto"/>
          <w:sz w:val="22"/>
          <w:szCs w:val="22"/>
          <w:bdr w:val="none" w:sz="0" w:space="0" w:color="auto"/>
        </w:rPr>
        <w:t>individuálne a komplexné skúšky</w:t>
      </w:r>
      <w:r w:rsidRPr="003E44F3">
        <w:rPr>
          <w:rFonts w:ascii="Calibri" w:eastAsia="Times New Roman" w:hAnsi="Calibri" w:cs="Times New Roman"/>
          <w:color w:val="auto"/>
          <w:sz w:val="22"/>
          <w:szCs w:val="22"/>
          <w:bdr w:val="none" w:sz="0" w:space="0" w:color="auto"/>
        </w:rPr>
        <w:t xml:space="preserve">. </w:t>
      </w:r>
      <w:r w:rsidR="00190536" w:rsidRPr="003E44F3">
        <w:rPr>
          <w:rFonts w:ascii="Calibri" w:hAnsi="Calibri"/>
          <w:color w:val="auto"/>
          <w:sz w:val="22"/>
          <w:bdr w:val="none" w:sz="0" w:space="0" w:color="auto"/>
        </w:rPr>
        <w:t>K</w:t>
      </w:r>
      <w:r w:rsidRPr="003E44F3">
        <w:rPr>
          <w:rFonts w:ascii="Calibri" w:hAnsi="Calibri"/>
          <w:color w:val="auto"/>
          <w:sz w:val="22"/>
          <w:bdr w:val="none" w:sz="0" w:space="0" w:color="auto"/>
        </w:rPr>
        <w:t xml:space="preserve">omplexné skúšky budú vykonané </w:t>
      </w:r>
      <w:r w:rsidR="00381BCB"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 xml:space="preserve">s </w:t>
      </w:r>
      <w:r w:rsidR="00381BCB" w:rsidRPr="003E44F3">
        <w:rPr>
          <w:rFonts w:ascii="Calibri" w:eastAsia="Times New Roman" w:hAnsi="Calibri" w:cs="Times New Roman"/>
          <w:color w:val="auto"/>
          <w:sz w:val="22"/>
          <w:szCs w:val="22"/>
          <w:bdr w:val="none" w:sz="0" w:space="0" w:color="auto"/>
        </w:rPr>
        <w:t>úžitkovou</w:t>
      </w:r>
      <w:r w:rsidR="00190536" w:rsidRPr="003E44F3">
        <w:rPr>
          <w:rFonts w:ascii="Calibri" w:hAnsi="Calibri"/>
          <w:color w:val="auto"/>
          <w:sz w:val="22"/>
          <w:bdr w:val="none" w:sz="0" w:space="0" w:color="auto"/>
        </w:rPr>
        <w:t xml:space="preserve"> </w:t>
      </w:r>
      <w:r w:rsidRPr="003E44F3">
        <w:rPr>
          <w:rFonts w:ascii="Calibri" w:hAnsi="Calibri"/>
          <w:color w:val="auto"/>
          <w:sz w:val="22"/>
          <w:bdr w:val="none" w:sz="0" w:space="0" w:color="auto"/>
        </w:rPr>
        <w:t>vodou</w:t>
      </w:r>
      <w:r w:rsidR="00190536" w:rsidRPr="003E44F3">
        <w:rPr>
          <w:rFonts w:ascii="Calibri" w:hAnsi="Calibri"/>
          <w:color w:val="auto"/>
          <w:sz w:val="22"/>
          <w:bdr w:val="none" w:sz="0" w:space="0" w:color="auto"/>
        </w:rPr>
        <w:t xml:space="preserve"> (podľa pokynov stavebného dozora)</w:t>
      </w:r>
      <w:r w:rsidRPr="003E44F3">
        <w:rPr>
          <w:rFonts w:ascii="Calibri" w:hAnsi="Calibri"/>
          <w:color w:val="auto"/>
          <w:sz w:val="22"/>
          <w:bdr w:val="none" w:sz="0" w:space="0" w:color="auto"/>
        </w:rPr>
        <w:t xml:space="preserve"> v trvaní 72 hodín nepretržitej prevádzky.</w:t>
      </w:r>
      <w:r w:rsidRPr="003E44F3">
        <w:rPr>
          <w:rFonts w:ascii="Calibri" w:eastAsia="Times New Roman" w:hAnsi="Calibri" w:cs="Times New Roman"/>
          <w:color w:val="auto"/>
          <w:sz w:val="22"/>
          <w:szCs w:val="22"/>
          <w:bdr w:val="none" w:sz="0" w:space="0" w:color="auto"/>
        </w:rPr>
        <w:t xml:space="preserve"> Zhotoviteľ musí predviesť k plnej spokojnosti stavebného dozora a projektového manažéra zákazky, že celý komplex stavieb, strojov a zariadení, riadiacich systémov a subsystémov a technológie procesu, sú schopné spoľahlivo fungovať a splniť požadované kritériá výkonu. Tento predmet </w:t>
      </w:r>
      <w:r w:rsidR="004F1058" w:rsidRPr="003E44F3">
        <w:rPr>
          <w:rFonts w:ascii="Calibri" w:eastAsia="Times New Roman" w:hAnsi="Calibri" w:cs="Times New Roman"/>
          <w:color w:val="auto"/>
          <w:sz w:val="22"/>
          <w:szCs w:val="22"/>
          <w:bdr w:val="none" w:sz="0" w:space="0" w:color="auto"/>
        </w:rPr>
        <w:t xml:space="preserve">zákazky </w:t>
      </w:r>
      <w:r w:rsidRPr="003E44F3">
        <w:rPr>
          <w:rFonts w:ascii="Calibri" w:eastAsia="Times New Roman" w:hAnsi="Calibri" w:cs="Times New Roman"/>
          <w:color w:val="auto"/>
          <w:sz w:val="22"/>
          <w:szCs w:val="22"/>
          <w:bdr w:val="none" w:sz="0" w:space="0" w:color="auto"/>
        </w:rPr>
        <w:t>nebude považovaný za splnený, ak prevádzka bude vyžadovať zvýšenú mieru zásahov</w:t>
      </w:r>
      <w:r w:rsidR="007D5668" w:rsidRPr="003E44F3">
        <w:rPr>
          <w:rFonts w:ascii="Calibri" w:eastAsia="Times New Roman" w:hAnsi="Calibri" w:cs="Times New Roman"/>
          <w:color w:val="auto"/>
          <w:sz w:val="22"/>
          <w:szCs w:val="22"/>
          <w:bdr w:val="none" w:sz="0" w:space="0" w:color="auto"/>
        </w:rPr>
        <w:t xml:space="preserve"> objednávateľa ako</w:t>
      </w:r>
      <w:r w:rsidR="008F3B20" w:rsidRPr="003E44F3">
        <w:rPr>
          <w:rFonts w:ascii="Calibri" w:eastAsia="Times New Roman" w:hAnsi="Calibri" w:cs="Times New Roman"/>
          <w:color w:val="auto"/>
          <w:sz w:val="22"/>
          <w:szCs w:val="22"/>
          <w:bdr w:val="none" w:sz="0" w:space="0" w:color="auto"/>
        </w:rPr>
        <w:t xml:space="preserve"> užívateľa</w:t>
      </w:r>
      <w:r w:rsidRPr="003E44F3">
        <w:rPr>
          <w:rFonts w:ascii="Calibri" w:eastAsia="Times New Roman" w:hAnsi="Calibri" w:cs="Times New Roman"/>
          <w:color w:val="auto"/>
          <w:sz w:val="22"/>
          <w:szCs w:val="22"/>
          <w:bdr w:val="none" w:sz="0" w:space="0" w:color="auto"/>
        </w:rPr>
        <w:t xml:space="preserve"> potrebnú k dosiahnutiu požadovanej úrovne výkonu. V prípade, že predmet zmluvy nesplní všetky parametre, objednávateľ predmet zmluvy</w:t>
      </w:r>
      <w:r w:rsidR="004C769E"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neprevezme. Zhotoviteľ je povinný na vlastné náklady odstrániť všetky vady, nedorobky a nedostatky zistené alebo vyplývajúce zo záverečných prevádzkových skúšok.</w:t>
      </w:r>
    </w:p>
    <w:p w14:paraId="3AD018C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E37EA4">
        <w:rPr>
          <w:rFonts w:ascii="Calibri" w:hAnsi="Calibri"/>
          <w:color w:val="auto"/>
          <w:sz w:val="22"/>
          <w:bdr w:val="none" w:sz="0" w:space="0" w:color="auto"/>
        </w:rPr>
        <w:t>Aj napriek tomu musí mať zhotoviteľ pre takéto prípady pripravený havarijný plán, ktorý je povinný na požiadanie stavebného dozora alebo objednávateľa kedykoľvek predložiť k nahliadnutiu.</w:t>
      </w:r>
    </w:p>
    <w:p w14:paraId="5C5250C5"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5CF1794B"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w:t>
      </w:r>
      <w:r w:rsidRPr="00E37EA4">
        <w:rPr>
          <w:rFonts w:ascii="Calibri" w:eastAsia="Times New Roman" w:hAnsi="Calibri" w:cs="Times New Roman"/>
          <w:color w:val="auto"/>
          <w:sz w:val="22"/>
          <w:szCs w:val="22"/>
          <w:bdr w:val="none" w:sz="0" w:space="0" w:color="auto"/>
        </w:rPr>
        <w:lastRenderedPageBreak/>
        <w:t xml:space="preserve">a poddodávatelia zhotoviteľa </w:t>
      </w:r>
      <w:r w:rsidR="001E3002" w:rsidRPr="00E37EA4">
        <w:rPr>
          <w:rFonts w:ascii="Calibri" w:eastAsia="Times New Roman" w:hAnsi="Calibri" w:cs="Times New Roman"/>
          <w:color w:val="auto"/>
          <w:sz w:val="22"/>
          <w:szCs w:val="22"/>
          <w:bdr w:val="none" w:sz="0" w:space="0" w:color="auto"/>
        </w:rPr>
        <w:t xml:space="preserve">v ktoromkoľvek rade </w:t>
      </w:r>
      <w:r w:rsidRPr="00E37EA4">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36C72962"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18B671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w:t>
      </w:r>
    </w:p>
    <w:p w14:paraId="2BFF036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oprávnený dožadovať sa toho, aby zhotoviteľ diela ihneď odstránil vady vzniknuté vadným zhotovovaním a dielo zhotovoval riadnym spôsobom. Ak tak zhotoviteľ neurobí ani v primeranej lehote poskytnutej mu na to objednávateľom</w:t>
      </w:r>
      <w:r w:rsidR="00D4651C" w:rsidRPr="00E37EA4">
        <w:rPr>
          <w:rFonts w:ascii="Calibri" w:eastAsia="Times New Roman" w:hAnsi="Calibri" w:cs="Times New Roman"/>
          <w:color w:val="auto"/>
          <w:sz w:val="22"/>
          <w:szCs w:val="22"/>
          <w:bdr w:val="none" w:sz="0" w:space="0" w:color="auto"/>
        </w:rPr>
        <w:t xml:space="preserve"> a/alebo stavebným dozorom</w:t>
      </w:r>
      <w:r w:rsidRPr="00E37EA4">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7132274F"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Nezhotovenie diela ako celku je podstatným porušením tejto zmluvy.</w:t>
      </w:r>
    </w:p>
    <w:p w14:paraId="2C1AF7F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21A67DF1"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0B3A5288" w14:textId="77777777" w:rsidR="00F21F08" w:rsidRPr="00E37EA4" w:rsidRDefault="00F21F08" w:rsidP="00684C69">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w:t>
      </w:r>
      <w:r w:rsidR="00684C69">
        <w:rPr>
          <w:rFonts w:ascii="Calibri" w:eastAsia="Times New Roman" w:hAnsi="Calibri" w:cs="Times New Roman"/>
          <w:color w:val="auto"/>
          <w:sz w:val="22"/>
          <w:szCs w:val="22"/>
          <w:bdr w:val="none" w:sz="0" w:space="0" w:color="auto"/>
        </w:rPr>
        <w:t xml:space="preserve"> </w:t>
      </w:r>
      <w:r w:rsidR="00684C69" w:rsidRPr="00684C69">
        <w:rPr>
          <w:rFonts w:ascii="Calibri" w:eastAsia="Times New Roman" w:hAnsi="Calibri" w:cs="Times New Roman"/>
          <w:color w:val="auto"/>
          <w:sz w:val="22"/>
          <w:szCs w:val="22"/>
          <w:bdr w:val="none" w:sz="0" w:space="0" w:color="auto"/>
        </w:rPr>
        <w:t>v zmysle Nariadenia vlády Slovenskej republiky č. 395/2006 Z. z. o minimálnych požiadavkách na poskytovanie a používanie osobných ochranných pracovných prostriedkov</w:t>
      </w:r>
      <w:r w:rsidR="00684C69">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577CE5E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w:t>
      </w:r>
      <w:r w:rsidRPr="00E37EA4">
        <w:rPr>
          <w:rFonts w:ascii="Calibri" w:eastAsia="Times New Roman" w:hAnsi="Calibri" w:cs="Times New Roman"/>
          <w:color w:val="auto"/>
          <w:sz w:val="22"/>
          <w:szCs w:val="22"/>
          <w:bdr w:val="none" w:sz="0" w:space="0" w:color="auto"/>
        </w:rPr>
        <w:lastRenderedPageBreak/>
        <w:t>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D8D899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E37EA4">
        <w:rPr>
          <w:rFonts w:ascii="Calibri" w:eastAsia="Times New Roman" w:hAnsi="Calibri" w:cs="Times New Roman"/>
          <w:color w:val="auto"/>
          <w:sz w:val="22"/>
          <w:szCs w:val="22"/>
          <w:bdr w:val="none" w:sz="0" w:space="0" w:color="auto"/>
        </w:rPr>
        <w:t>ie vytýčenia</w:t>
      </w:r>
      <w:r w:rsidRPr="00E37EA4">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69E5480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1C099927" w14:textId="77777777" w:rsidR="00F432D5" w:rsidRPr="00E37EA4" w:rsidRDefault="00F709E9" w:rsidP="005B3A1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w:t>
      </w:r>
      <w:r w:rsidR="00F21F08" w:rsidRPr="00E37EA4">
        <w:rPr>
          <w:rFonts w:ascii="Calibri" w:eastAsia="Times New Roman" w:hAnsi="Calibri" w:cs="Times New Roman"/>
          <w:color w:val="auto"/>
          <w:sz w:val="22"/>
          <w:szCs w:val="22"/>
          <w:bdr w:val="none" w:sz="0" w:space="0" w:color="auto"/>
        </w:rPr>
        <w:t xml:space="preserve"> zabezpečí plnenie zákona č. 124/2006 Z. z. v znení neskorších predpisov o bezpečnosti a ochrane zdravia pri práci  </w:t>
      </w:r>
      <w:r w:rsidR="00887E15" w:rsidRPr="00E37EA4">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E37EA4">
        <w:rPr>
          <w:rFonts w:ascii="Calibri" w:eastAsia="Times New Roman" w:hAnsi="Calibri" w:cs="Times New Roman"/>
          <w:color w:val="auto"/>
          <w:sz w:val="22"/>
          <w:szCs w:val="22"/>
          <w:bdr w:val="none" w:sz="0" w:space="0" w:color="auto"/>
        </w:rPr>
        <w:t>a</w:t>
      </w:r>
      <w:r w:rsidRPr="00E37EA4">
        <w:rPr>
          <w:rFonts w:ascii="Calibri" w:eastAsia="Times New Roman" w:hAnsi="Calibri" w:cs="Times New Roman"/>
          <w:color w:val="auto"/>
          <w:sz w:val="22"/>
          <w:szCs w:val="22"/>
          <w:bdr w:val="none" w:sz="0" w:space="0" w:color="auto"/>
        </w:rPr>
        <w:t xml:space="preserve"> v zmysle § 3 ods.1 </w:t>
      </w:r>
      <w:r w:rsidR="00F21F08" w:rsidRPr="00E37EA4">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E37EA4">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E37EA4">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E37EA4">
        <w:rPr>
          <w:rFonts w:ascii="Calibri" w:eastAsia="Times New Roman" w:hAnsi="Calibri" w:cs="Times New Roman"/>
          <w:color w:val="auto"/>
          <w:sz w:val="22"/>
          <w:szCs w:val="22"/>
          <w:bdr w:val="none" w:sz="0" w:space="0" w:color="auto"/>
        </w:rPr>
        <w:t xml:space="preserve">v ktoromkoľvek rade </w:t>
      </w:r>
      <w:r w:rsidR="00F21F08" w:rsidRPr="00E37EA4">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374527C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73133F5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dozorovi.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w:t>
      </w:r>
      <w:r w:rsidRPr="00E37EA4">
        <w:rPr>
          <w:rFonts w:ascii="Calibri" w:eastAsia="Times New Roman" w:hAnsi="Calibri" w:cs="Times New Roman"/>
          <w:color w:val="auto"/>
          <w:sz w:val="22"/>
          <w:szCs w:val="22"/>
          <w:bdr w:val="none" w:sz="0" w:space="0" w:color="auto"/>
        </w:rPr>
        <w:lastRenderedPageBreak/>
        <w:t>hospodárstva v zmysle § 104 Zákona č. 79/2015 Z.z. o odpadoch v platnom znení, objednávateľovi z dôvodu alebo v súvislosti s nedodržaním tejto povinnosti zhotoviteľom.</w:t>
      </w:r>
    </w:p>
    <w:p w14:paraId="44714B0A" w14:textId="1FC666D1" w:rsidR="00F21F08" w:rsidRPr="008B1073" w:rsidRDefault="00F432D5" w:rsidP="008B107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strike/>
          <w:color w:val="FF0000"/>
          <w:sz w:val="22"/>
          <w:szCs w:val="22"/>
          <w:bdr w:val="none" w:sz="0" w:space="0" w:color="auto"/>
        </w:rPr>
      </w:pPr>
      <w:r w:rsidRPr="008B1073">
        <w:rPr>
          <w:rFonts w:ascii="Calibri" w:eastAsia="Times New Roman" w:hAnsi="Calibri" w:cs="Times New Roman"/>
          <w:color w:val="FF0000"/>
          <w:sz w:val="22"/>
          <w:szCs w:val="22"/>
          <w:bdr w:val="none" w:sz="0" w:space="0" w:color="auto"/>
        </w:rPr>
        <w:t>V prípade ak zhotoviteľ zabezpečuje nakladanie s</w:t>
      </w:r>
      <w:r w:rsidR="008B1073" w:rsidRPr="008B1073">
        <w:rPr>
          <w:rFonts w:ascii="Calibri" w:eastAsia="Times New Roman" w:hAnsi="Calibri" w:cs="Times New Roman"/>
          <w:color w:val="FF0000"/>
          <w:sz w:val="22"/>
          <w:szCs w:val="22"/>
          <w:bdr w:val="none" w:sz="0" w:space="0" w:color="auto"/>
        </w:rPr>
        <w:t>o</w:t>
      </w:r>
      <w:r w:rsidRPr="008B1073">
        <w:rPr>
          <w:rFonts w:ascii="Calibri" w:eastAsia="Times New Roman" w:hAnsi="Calibri" w:cs="Times New Roman"/>
          <w:color w:val="FF0000"/>
          <w:sz w:val="22"/>
          <w:szCs w:val="22"/>
          <w:bdr w:val="none" w:sz="0" w:space="0" w:color="auto"/>
        </w:rPr>
        <w:t xml:space="preserve"> vzniknutým stavebným</w:t>
      </w:r>
      <w:r w:rsidR="005B3A14" w:rsidRPr="008B1073">
        <w:rPr>
          <w:rFonts w:ascii="Calibri" w:eastAsia="Times New Roman" w:hAnsi="Calibri" w:cs="Times New Roman"/>
          <w:color w:val="FF0000"/>
          <w:sz w:val="22"/>
          <w:szCs w:val="22"/>
          <w:bdr w:val="none" w:sz="0" w:space="0" w:color="auto"/>
        </w:rPr>
        <w:t xml:space="preserve"> odpadom v zmysle čl. 8 bod 2</w:t>
      </w:r>
      <w:r w:rsidR="008B1073" w:rsidRPr="008B1073">
        <w:rPr>
          <w:rFonts w:ascii="Calibri" w:eastAsia="Times New Roman" w:hAnsi="Calibri" w:cs="Times New Roman"/>
          <w:color w:val="FF0000"/>
          <w:sz w:val="22"/>
          <w:szCs w:val="22"/>
          <w:bdr w:val="none" w:sz="0" w:space="0" w:color="auto"/>
        </w:rPr>
        <w:t>7</w:t>
      </w:r>
      <w:r w:rsidRPr="008B1073">
        <w:rPr>
          <w:rFonts w:ascii="Calibri" w:eastAsia="Times New Roman" w:hAnsi="Calibri" w:cs="Times New Roman"/>
          <w:color w:val="FF0000"/>
          <w:sz w:val="22"/>
          <w:szCs w:val="22"/>
          <w:bdr w:val="none" w:sz="0" w:space="0" w:color="auto"/>
        </w:rPr>
        <w:t xml:space="preserve">. má povinnosť písomne oznámiť plánované miesto uloženia takýchto odpadov objednávateľovi najneskôr </w:t>
      </w:r>
      <w:r w:rsidR="008B1073" w:rsidRPr="008B1073">
        <w:rPr>
          <w:rFonts w:ascii="Calibri" w:eastAsia="Times New Roman" w:hAnsi="Calibri" w:cs="Times New Roman"/>
          <w:color w:val="FF0000"/>
          <w:sz w:val="22"/>
          <w:szCs w:val="22"/>
          <w:bdr w:val="none" w:sz="0" w:space="0" w:color="auto"/>
        </w:rPr>
        <w:t>v deň prevzatia</w:t>
      </w:r>
      <w:r w:rsidRPr="008B1073">
        <w:rPr>
          <w:rFonts w:ascii="Calibri" w:eastAsia="Times New Roman" w:hAnsi="Calibri" w:cs="Times New Roman"/>
          <w:color w:val="FF0000"/>
          <w:sz w:val="22"/>
          <w:szCs w:val="22"/>
          <w:bdr w:val="none" w:sz="0" w:space="0" w:color="auto"/>
        </w:rPr>
        <w:t xml:space="preserve"> staveniska. Súčasťou písomného oznámenia o plánovanom mieste uloženia odpadov budú platné vydané súhlasy pre dané miesta nakladania s odpadmi - zneškodnenie, príp. zhodnotenie. </w:t>
      </w:r>
    </w:p>
    <w:p w14:paraId="49588A16" w14:textId="19ACB897" w:rsidR="003E2CC3" w:rsidRPr="008B1073" w:rsidRDefault="008B1073" w:rsidP="003E2CC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FF0000"/>
          <w:sz w:val="22"/>
          <w:szCs w:val="22"/>
          <w:bdr w:val="none" w:sz="0" w:space="0" w:color="auto"/>
        </w:rPr>
      </w:pPr>
      <w:r w:rsidRPr="008B1073">
        <w:rPr>
          <w:rFonts w:ascii="Calibri" w:eastAsia="Times New Roman" w:hAnsi="Calibri" w:cs="Times New Roman"/>
          <w:color w:val="FF0000"/>
          <w:sz w:val="22"/>
          <w:szCs w:val="22"/>
          <w:bdr w:val="none" w:sz="0" w:space="0" w:color="auto"/>
        </w:rPr>
        <w:t>Zhotoviteľ sa zaväzuje zabezpečiť</w:t>
      </w:r>
      <w:r w:rsidR="003E2CC3" w:rsidRPr="008B1073">
        <w:rPr>
          <w:rFonts w:ascii="Calibri" w:eastAsia="Times New Roman" w:hAnsi="Calibri" w:cs="Times New Roman"/>
          <w:color w:val="FF0000"/>
          <w:sz w:val="22"/>
          <w:szCs w:val="22"/>
          <w:bdr w:val="none" w:sz="0" w:space="0" w:color="auto"/>
        </w:rPr>
        <w:t xml:space="preserve"> nakladanie s</w:t>
      </w:r>
      <w:r w:rsidR="003D5518" w:rsidRPr="008B1073">
        <w:rPr>
          <w:rFonts w:ascii="Calibri" w:eastAsia="Times New Roman" w:hAnsi="Calibri" w:cs="Times New Roman"/>
          <w:color w:val="FF0000"/>
          <w:sz w:val="22"/>
          <w:szCs w:val="22"/>
          <w:bdr w:val="none" w:sz="0" w:space="0" w:color="auto"/>
        </w:rPr>
        <w:t>o</w:t>
      </w:r>
      <w:r w:rsidR="003E2CC3" w:rsidRPr="008B1073">
        <w:rPr>
          <w:rFonts w:ascii="Calibri" w:eastAsia="Times New Roman" w:hAnsi="Calibri" w:cs="Times New Roman"/>
          <w:color w:val="FF0000"/>
          <w:sz w:val="22"/>
          <w:szCs w:val="22"/>
          <w:bdr w:val="none" w:sz="0" w:space="0" w:color="auto"/>
        </w:rPr>
        <w:t xml:space="preserve"> vzniknutím stavebným odpadom</w:t>
      </w:r>
      <w:r>
        <w:rPr>
          <w:rFonts w:ascii="Calibri" w:eastAsia="Times New Roman" w:hAnsi="Calibri" w:cs="Times New Roman"/>
          <w:color w:val="FF0000"/>
          <w:sz w:val="22"/>
          <w:szCs w:val="22"/>
          <w:bdr w:val="none" w:sz="0" w:space="0" w:color="auto"/>
        </w:rPr>
        <w:t xml:space="preserve"> – výkopová </w:t>
      </w:r>
      <w:r w:rsidR="007D6DD0">
        <w:rPr>
          <w:rFonts w:ascii="Calibri" w:eastAsia="Times New Roman" w:hAnsi="Calibri" w:cs="Times New Roman"/>
          <w:color w:val="FF0000"/>
          <w:sz w:val="22"/>
          <w:szCs w:val="22"/>
          <w:bdr w:val="none" w:sz="0" w:space="0" w:color="auto"/>
        </w:rPr>
        <w:t>zemina a kamenivo (17 05 04 a 17 05 06) ta</w:t>
      </w:r>
      <w:r w:rsidR="004C35AB">
        <w:rPr>
          <w:rFonts w:ascii="Calibri" w:eastAsia="Times New Roman" w:hAnsi="Calibri" w:cs="Times New Roman"/>
          <w:color w:val="FF0000"/>
          <w:sz w:val="22"/>
          <w:szCs w:val="22"/>
          <w:bdr w:val="none" w:sz="0" w:space="0" w:color="auto"/>
        </w:rPr>
        <w:t>k</w:t>
      </w:r>
      <w:r w:rsidR="007D6DD0">
        <w:rPr>
          <w:rFonts w:ascii="Calibri" w:eastAsia="Times New Roman" w:hAnsi="Calibri" w:cs="Times New Roman"/>
          <w:color w:val="FF0000"/>
          <w:sz w:val="22"/>
          <w:szCs w:val="22"/>
          <w:bdr w:val="none" w:sz="0" w:space="0" w:color="auto"/>
        </w:rPr>
        <w:t>, že využije prednostne uloženie týchto odpadov na skládku odpadov na inertný odpad v súlade s položkou č. 1 uvedenou v Prílohe č. 2 k Nariadeniu vlády č. 330/2018 Z. z</w:t>
      </w:r>
      <w:r w:rsidR="004C35AB">
        <w:rPr>
          <w:rFonts w:ascii="Calibri" w:eastAsia="Times New Roman" w:hAnsi="Calibri" w:cs="Times New Roman"/>
          <w:color w:val="FF0000"/>
          <w:sz w:val="22"/>
          <w:szCs w:val="22"/>
          <w:bdr w:val="none" w:sz="0" w:space="0" w:color="auto"/>
        </w:rPr>
        <w:t>. V prípade, že to nebude možné, využije možnosť uložiť tento odpad v súlade s položkou č. 2 uvedenou v Prílohe č. 2 k Nariadeniu vlády č. 330/2028 Z. z.</w:t>
      </w:r>
      <w:r w:rsidR="003E2CC3" w:rsidRPr="008B1073">
        <w:rPr>
          <w:rFonts w:ascii="Calibri" w:eastAsia="Times New Roman" w:hAnsi="Calibri" w:cs="Times New Roman"/>
          <w:color w:val="FF0000"/>
          <w:sz w:val="22"/>
          <w:szCs w:val="22"/>
          <w:bdr w:val="none" w:sz="0" w:space="0" w:color="auto"/>
        </w:rPr>
        <w:t xml:space="preserve"> </w:t>
      </w:r>
    </w:p>
    <w:p w14:paraId="44C3FDE5" w14:textId="1E974F91" w:rsidR="004C35AB" w:rsidRPr="004C35AB" w:rsidRDefault="003E2CC3" w:rsidP="004C35AB">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FF0000"/>
          <w:sz w:val="22"/>
          <w:szCs w:val="22"/>
          <w:bdr w:val="none" w:sz="0" w:space="0" w:color="auto"/>
        </w:rPr>
      </w:pPr>
      <w:r w:rsidRPr="004C35AB">
        <w:rPr>
          <w:rFonts w:ascii="Calibri" w:eastAsia="Times New Roman" w:hAnsi="Calibri" w:cs="Times New Roman"/>
          <w:color w:val="FF0000"/>
          <w:sz w:val="22"/>
          <w:szCs w:val="22"/>
          <w:bdr w:val="none" w:sz="0" w:space="0" w:color="auto"/>
        </w:rPr>
        <w:t xml:space="preserve">Zhotoviteľ </w:t>
      </w:r>
      <w:r w:rsidR="004C35AB">
        <w:rPr>
          <w:rFonts w:ascii="Calibri" w:eastAsia="Times New Roman" w:hAnsi="Calibri" w:cs="Times New Roman"/>
          <w:color w:val="FF0000"/>
          <w:sz w:val="22"/>
          <w:szCs w:val="22"/>
          <w:bdr w:val="none" w:sz="0" w:space="0" w:color="auto"/>
        </w:rPr>
        <w:t>je povinný najneskôr ku prevzatiu staveniska doložiť objednávateľovi prehlásenie a/alebo potvrdenie a/alebo Zmluvu a/alebo Zmluvu o budúcej zmluve a/alebo iný relevantný doklad o možnosti uskladnenia stavebného odpadu od subjektu, kde bude stavebný odpad vyváž</w:t>
      </w:r>
      <w:r w:rsidR="00A97BCB">
        <w:rPr>
          <w:rFonts w:ascii="Calibri" w:eastAsia="Times New Roman" w:hAnsi="Calibri" w:cs="Times New Roman"/>
          <w:color w:val="FF0000"/>
          <w:sz w:val="22"/>
          <w:szCs w:val="22"/>
          <w:bdr w:val="none" w:sz="0" w:space="0" w:color="auto"/>
        </w:rPr>
        <w:t>a</w:t>
      </w:r>
      <w:r w:rsidR="004C35AB">
        <w:rPr>
          <w:rFonts w:ascii="Calibri" w:eastAsia="Times New Roman" w:hAnsi="Calibri" w:cs="Times New Roman"/>
          <w:color w:val="FF0000"/>
          <w:sz w:val="22"/>
          <w:szCs w:val="22"/>
          <w:bdr w:val="none" w:sz="0" w:space="0" w:color="auto"/>
        </w:rPr>
        <w:t xml:space="preserve">ný a uskladnený. V prípade nesplnenia tejto povinnosti je objednávateľ oprávnený účtovať zhotoviteľovi zmluvnú pokutu vo výške 300 Eur bez DPH za každý aj začatý deň omeškania. Týmto nie je dotknuté právo na náhradu škody. </w:t>
      </w:r>
    </w:p>
    <w:p w14:paraId="5A85970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E37EA4">
        <w:rPr>
          <w:rFonts w:ascii="Calibri" w:eastAsia="Times New Roman" w:hAnsi="Calibri" w:cs="Times New Roman"/>
          <w:color w:val="auto"/>
          <w:sz w:val="22"/>
          <w:szCs w:val="22"/>
          <w:bdr w:val="none" w:sz="0" w:space="0" w:color="auto"/>
        </w:rPr>
        <w:t>, zákon o odpadoch</w:t>
      </w:r>
      <w:r w:rsidRPr="00E37EA4">
        <w:rPr>
          <w:rFonts w:ascii="Calibri" w:eastAsia="Times New Roman" w:hAnsi="Calibri" w:cs="Times New Roman"/>
          <w:color w:val="auto"/>
          <w:sz w:val="22"/>
          <w:szCs w:val="22"/>
          <w:bdr w:val="none" w:sz="0" w:space="0" w:color="auto"/>
        </w:rPr>
        <w:t xml:space="preserve"> a pod.).</w:t>
      </w:r>
    </w:p>
    <w:p w14:paraId="51FFF1A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Zhotoviteľ vyzve stavebného dozora a objednávateľa minimálne 3 dni dopredu k prevereniu všetkých stavebných prác, ktoré budú ďalším postupom zakryté.</w:t>
      </w:r>
      <w:r w:rsidRPr="00E37EA4">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vadné, nesie náklady dodatočného odkrytia zhotoviteľ.</w:t>
      </w:r>
    </w:p>
    <w:p w14:paraId="62E5CAF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E37EA4">
        <w:rPr>
          <w:rFonts w:ascii="Calibri" w:hAnsi="Calibri"/>
          <w:color w:val="auto"/>
          <w:sz w:val="22"/>
          <w:bdr w:val="none" w:sz="0" w:space="0" w:color="auto"/>
        </w:rPr>
        <w:t>Objednávateľ si vyhradzuje právo prostredníctvom stavebného dozora schvaľovať všetky materiály, výrobky a zariadenia, ktoré zhotoviteľ na zhotovenie predmetu zmluvy zabezpečil, pred ich zabudovaním do diela a najmenej 7 dní pred plánovanou objednávkou alebo nákupom týchto materiálov výrobkov alebo zariadení.</w:t>
      </w:r>
      <w:r w:rsidRPr="00E37EA4">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E37EA4">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E37EA4">
        <w:rPr>
          <w:rFonts w:ascii="Calibri" w:hAnsi="Calibri"/>
          <w:color w:val="auto"/>
          <w:sz w:val="22"/>
          <w:bdr w:val="none" w:sz="0" w:space="0" w:color="auto"/>
        </w:rPr>
        <w:t>materiáloch, výrobkoch a zariadeniach</w:t>
      </w:r>
      <w:r w:rsidR="00190536" w:rsidRPr="00E37EA4">
        <w:rPr>
          <w:rFonts w:ascii="Calibri" w:hAnsi="Calibri"/>
          <w:color w:val="auto"/>
          <w:sz w:val="22"/>
          <w:bdr w:val="none" w:sz="0" w:space="0" w:color="auto"/>
        </w:rPr>
        <w:t xml:space="preserve"> dovezených na stavenisko za účelom ich použitia pred ich zabudovaním (tzn. nie na vzorkách predložených zhotoviteľom stavebnému dozorovi).</w:t>
      </w:r>
      <w:r w:rsidR="00190536" w:rsidRPr="00E37EA4">
        <w:rPr>
          <w:rFonts w:ascii="Calibri" w:eastAsia="Times New Roman" w:hAnsi="Calibri" w:cs="Times New Roman"/>
          <w:color w:val="auto"/>
          <w:sz w:val="22"/>
          <w:szCs w:val="22"/>
          <w:bdr w:val="none" w:sz="0" w:space="0" w:color="auto"/>
        </w:rPr>
        <w:t xml:space="preserve"> </w:t>
      </w:r>
      <w:r w:rsidR="000E7459" w:rsidRPr="00E37EA4">
        <w:rPr>
          <w:rFonts w:ascii="Calibri" w:eastAsia="Times New Roman" w:hAnsi="Calibri" w:cs="Times New Roman"/>
          <w:color w:val="auto"/>
          <w:sz w:val="22"/>
          <w:szCs w:val="22"/>
          <w:bdr w:val="none" w:sz="0" w:space="0" w:color="auto"/>
        </w:rPr>
        <w:t>Z</w:t>
      </w:r>
      <w:r w:rsidR="00190536" w:rsidRPr="00E37EA4">
        <w:rPr>
          <w:rFonts w:ascii="Calibri" w:eastAsia="Times New Roman" w:hAnsi="Calibri" w:cs="Times New Roman"/>
          <w:color w:val="auto"/>
          <w:sz w:val="22"/>
          <w:szCs w:val="22"/>
          <w:bdr w:val="none" w:sz="0" w:space="0" w:color="auto"/>
        </w:rPr>
        <w:t xml:space="preserve">hotoviteľ </w:t>
      </w:r>
      <w:r w:rsidR="000E7459" w:rsidRPr="00E37EA4">
        <w:rPr>
          <w:rFonts w:ascii="Calibri" w:eastAsia="Times New Roman" w:hAnsi="Calibri" w:cs="Times New Roman"/>
          <w:color w:val="auto"/>
          <w:sz w:val="22"/>
          <w:szCs w:val="22"/>
          <w:bdr w:val="none" w:sz="0" w:space="0" w:color="auto"/>
        </w:rPr>
        <w:t xml:space="preserve">je </w:t>
      </w:r>
      <w:r w:rsidR="00190536" w:rsidRPr="00E37EA4">
        <w:rPr>
          <w:rFonts w:ascii="Calibri" w:eastAsia="Times New Roman" w:hAnsi="Calibri" w:cs="Times New Roman"/>
          <w:color w:val="auto"/>
          <w:sz w:val="22"/>
          <w:szCs w:val="22"/>
          <w:bdr w:val="none" w:sz="0" w:space="0" w:color="auto"/>
        </w:rPr>
        <w:t>povinný objednávateľovi umožniť</w:t>
      </w:r>
      <w:r w:rsidR="000E7459" w:rsidRPr="00E37EA4">
        <w:rPr>
          <w:rFonts w:ascii="Calibri" w:eastAsia="Times New Roman" w:hAnsi="Calibri" w:cs="Times New Roman"/>
          <w:color w:val="auto"/>
          <w:sz w:val="22"/>
          <w:szCs w:val="22"/>
          <w:bdr w:val="none" w:sz="0" w:space="0" w:color="auto"/>
        </w:rPr>
        <w:t xml:space="preserve"> uvedené kedykoľvek o to požiada.</w:t>
      </w:r>
      <w:r w:rsidR="00190536"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24A91E6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w:t>
      </w:r>
      <w:r w:rsidRPr="00E37EA4">
        <w:rPr>
          <w:rFonts w:ascii="Calibri" w:eastAsia="Times New Roman" w:hAnsi="Calibri" w:cs="Times New Roman"/>
          <w:color w:val="auto"/>
          <w:sz w:val="22"/>
          <w:szCs w:val="22"/>
          <w:bdr w:val="none" w:sz="0" w:space="0" w:color="auto"/>
        </w:rPr>
        <w:lastRenderedPageBreak/>
        <w:t>odsúhlasení objednávateľa, ak nastali po podpise zmluvy objektívne a nepredvídateľné okolnosti, ktoré znemožňujú pôvodne navrhnuté plnenie</w:t>
      </w:r>
      <w:r w:rsidR="00D4651C" w:rsidRPr="00E37EA4">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E37EA4">
        <w:rPr>
          <w:rFonts w:ascii="Calibri" w:eastAsia="Times New Roman" w:hAnsi="Calibri" w:cs="Times New Roman"/>
          <w:color w:val="auto"/>
          <w:sz w:val="22"/>
          <w:szCs w:val="22"/>
          <w:bdr w:val="none" w:sz="0" w:space="0" w:color="auto"/>
        </w:rPr>
        <w:t>. Zhotoviteľ pred zabudovaním materiálov, výrobkov a zariadení uvedených v Prílohe č. 4 do diela musí v každom prípade získať písomný súhlas od stavebného dozora a objednávateľa. Za týmto účelom zhotoviteľ predloží najmä certifikáty a prehlásenia zhody týchto výrobkov, materiálov a/alebo zariadení.</w:t>
      </w:r>
      <w:r w:rsidR="00DF161A" w:rsidRPr="00E37EA4">
        <w:rPr>
          <w:rFonts w:ascii="Calibri" w:eastAsia="Times New Roman" w:hAnsi="Calibri" w:cs="Times New Roman"/>
          <w:color w:val="auto"/>
          <w:sz w:val="22"/>
          <w:szCs w:val="22"/>
          <w:bdr w:val="none" w:sz="0" w:space="0" w:color="auto"/>
        </w:rPr>
        <w:t xml:space="preserve"> </w:t>
      </w:r>
      <w:r w:rsidR="00B62657" w:rsidRPr="00E37EA4">
        <w:rPr>
          <w:rFonts w:ascii="Calibri" w:eastAsia="Times New Roman" w:hAnsi="Calibri" w:cs="Times New Roman"/>
          <w:color w:val="auto"/>
          <w:sz w:val="22"/>
          <w:szCs w:val="22"/>
          <w:bdr w:val="none" w:sz="0" w:space="0" w:color="auto"/>
        </w:rPr>
        <w:t xml:space="preserve">Použité materiály a výrobky </w:t>
      </w:r>
      <w:r w:rsidR="00B62657" w:rsidRPr="00E37EA4">
        <w:rPr>
          <w:rFonts w:ascii="Calibri" w:hAnsi="Calibri" w:cs="Calibri"/>
          <w:color w:val="auto"/>
          <w:sz w:val="22"/>
          <w:szCs w:val="22"/>
        </w:rPr>
        <w:t>prichádzajúce do kontaktu  s pitnou vodou musia byť v súlade s požiadavkami §18 zákona č.355/2007 Z.z. a čl. 11 Smernice EÚ 2020/2184 .</w:t>
      </w:r>
    </w:p>
    <w:p w14:paraId="0700551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32CD6757"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E37EA4">
        <w:rPr>
          <w:rFonts w:ascii="Calibri" w:eastAsia="Times New Roman" w:hAnsi="Calibri" w:cs="Times New Roman"/>
          <w:color w:val="auto"/>
          <w:sz w:val="22"/>
          <w:szCs w:val="22"/>
          <w:bdr w:val="none" w:sz="0" w:space="0" w:color="auto"/>
        </w:rPr>
        <w:t>.</w:t>
      </w:r>
    </w:p>
    <w:p w14:paraId="0D02447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E37EA4">
        <w:rPr>
          <w:rFonts w:ascii="Calibri" w:eastAsia="Times New Roman" w:hAnsi="Calibri" w:cs="Times New Roman"/>
          <w:color w:val="auto"/>
          <w:sz w:val="22"/>
          <w:szCs w:val="22"/>
          <w:bdr w:val="none" w:sz="0" w:space="0" w:color="auto"/>
        </w:rPr>
        <w:t xml:space="preserve">(ak je to relevantné) </w:t>
      </w:r>
      <w:r w:rsidRPr="00E37EA4">
        <w:rPr>
          <w:rFonts w:ascii="Calibri" w:eastAsia="Times New Roman" w:hAnsi="Calibri" w:cs="Times New Roman"/>
          <w:color w:val="auto"/>
          <w:sz w:val="22"/>
          <w:szCs w:val="22"/>
          <w:bdr w:val="none" w:sz="0" w:space="0" w:color="auto"/>
        </w:rPr>
        <w:t>a je oprávnený a odborne spôsobilý vykonať dielo v požadovanom rozsahu.</w:t>
      </w:r>
    </w:p>
    <w:p w14:paraId="2B09EE4A" w14:textId="77777777" w:rsidR="00643897"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w:t>
      </w:r>
      <w:r w:rsidRPr="003E2CC3">
        <w:rPr>
          <w:rFonts w:ascii="Calibri" w:eastAsia="Times New Roman" w:hAnsi="Calibri" w:cs="Times New Roman"/>
          <w:color w:val="auto"/>
          <w:sz w:val="22"/>
          <w:szCs w:val="22"/>
          <w:bdr w:val="none" w:sz="0" w:space="0" w:color="auto"/>
        </w:rPr>
        <w:t>a/alebo rozsah diela (tzn. okrem zmien, pri ktorých postačuje zápis v stavebnom denníku) a o dôsledkoch takejto skutočnosti.</w:t>
      </w:r>
    </w:p>
    <w:p w14:paraId="37074AED" w14:textId="77777777" w:rsidR="00F21F08" w:rsidRPr="003E2CC3"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3E2CC3">
        <w:rPr>
          <w:rFonts w:ascii="Calibri" w:hAnsi="Calibri"/>
          <w:color w:val="auto"/>
          <w:sz w:val="22"/>
          <w:bdr w:val="none" w:sz="0" w:space="0" w:color="auto"/>
        </w:rPr>
        <w:t>Do podpisu</w:t>
      </w:r>
      <w:r w:rsidRPr="003E2CC3">
        <w:rPr>
          <w:rFonts w:ascii="Calibri" w:eastAsia="Times New Roman" w:hAnsi="Calibri" w:cs="Times New Roman"/>
          <w:color w:val="auto"/>
          <w:sz w:val="22"/>
          <w:szCs w:val="22"/>
          <w:bdr w:val="none" w:sz="0" w:space="0" w:color="auto"/>
        </w:rPr>
        <w:t xml:space="preserve"> </w:t>
      </w:r>
      <w:r w:rsidR="00C33630" w:rsidRPr="003E2CC3">
        <w:rPr>
          <w:rFonts w:ascii="Calibri" w:eastAsia="Times New Roman" w:hAnsi="Calibri" w:cs="Times New Roman"/>
          <w:color w:val="auto"/>
          <w:sz w:val="22"/>
          <w:szCs w:val="22"/>
          <w:bdr w:val="none" w:sz="0" w:space="0" w:color="auto"/>
        </w:rPr>
        <w:t>príslušného</w:t>
      </w:r>
      <w:r w:rsidR="00C33630"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preberacieho protokolu</w:t>
      </w:r>
      <w:r w:rsidR="00643897" w:rsidRPr="003E2CC3">
        <w:rPr>
          <w:rFonts w:ascii="Calibri" w:hAnsi="Calibri"/>
          <w:color w:val="auto"/>
          <w:sz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Uvedené platí pre čerpadlá</w:t>
      </w:r>
      <w:r w:rsidR="003E2CC3" w:rsidRPr="003E2CC3">
        <w:rPr>
          <w:rFonts w:ascii="Calibri" w:hAnsi="Calibri"/>
          <w:color w:val="auto"/>
          <w:sz w:val="22"/>
          <w:bdr w:val="none" w:sz="0" w:space="0" w:color="auto"/>
        </w:rPr>
        <w:t>.</w:t>
      </w:r>
    </w:p>
    <w:p w14:paraId="2DD228DC" w14:textId="77777777" w:rsidR="00F21F08"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727653B0" w14:textId="77777777" w:rsidR="00643897" w:rsidRPr="00E37EA4" w:rsidRDefault="00EC0584" w:rsidP="00EC05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Archeológia je nariadená v zmysle stavebného povolenia. Realizáciu archeológie zabezpečuje </w:t>
      </w:r>
      <w:r w:rsidRPr="00E37EA4">
        <w:rPr>
          <w:rFonts w:ascii="Calibri" w:eastAsia="Times New Roman" w:hAnsi="Calibri" w:cs="Times New Roman"/>
          <w:color w:val="auto"/>
          <w:sz w:val="22"/>
          <w:szCs w:val="22"/>
          <w:bdr w:val="none" w:sz="0" w:space="0" w:color="auto"/>
        </w:rPr>
        <w:t xml:space="preserve">objednávateľ. </w:t>
      </w:r>
      <w:r w:rsidR="00254ABD" w:rsidRPr="00E37EA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E37EA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00254ABD" w:rsidRPr="00E37EA4">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r w:rsidR="00875E19" w:rsidRPr="00E37EA4">
        <w:rPr>
          <w:rFonts w:ascii="Calibri" w:eastAsia="Times New Roman" w:hAnsi="Calibri" w:cs="Times New Roman"/>
          <w:color w:val="auto"/>
          <w:sz w:val="22"/>
          <w:szCs w:val="22"/>
          <w:bdr w:val="none" w:sz="0" w:space="0" w:color="auto"/>
        </w:rPr>
        <w:t xml:space="preserve"> </w:t>
      </w:r>
    </w:p>
    <w:p w14:paraId="407589F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83B7CE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vyhlasuje, že sa oboznámil s vhodnosťou a dostupnosťou prístupových ciest na stavenisko. Ak v súvislosti so začatím prác na stavenisku je potrebné požiadať o vydanie rozhodnutí na zvláštne užívanie komunikácií (rozkopávkové povolenie a pod.) za ich riadne a včasné obstarávanie zodp</w:t>
      </w:r>
      <w:r w:rsidR="00267EA0" w:rsidRPr="00E37EA4">
        <w:rPr>
          <w:rFonts w:ascii="Calibri" w:eastAsia="Times New Roman" w:hAnsi="Calibri" w:cs="Times New Roman"/>
          <w:color w:val="auto"/>
          <w:sz w:val="22"/>
          <w:szCs w:val="22"/>
          <w:bdr w:val="none" w:sz="0" w:space="0" w:color="auto"/>
        </w:rPr>
        <w:t>ovedá</w:t>
      </w:r>
      <w:r w:rsidRPr="00E37EA4">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1D33D3D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85350E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F53675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sidRPr="00E37EA4">
        <w:rPr>
          <w:rFonts w:ascii="Calibri" w:eastAsia="Times New Roman" w:hAnsi="Calibri" w:cs="Times New Roman"/>
          <w:color w:val="auto"/>
          <w:sz w:val="22"/>
          <w:szCs w:val="22"/>
          <w:bdr w:val="none" w:sz="0" w:space="0" w:color="auto"/>
        </w:rPr>
        <w:t xml:space="preserve">nej riadiacou dokumentáciou OP </w:t>
      </w:r>
      <w:r w:rsidRPr="00E37EA4">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1DAF4726" w14:textId="77777777" w:rsidR="007A7138" w:rsidRPr="00E37EA4"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Oprávnené osoby na výkon kontroly/auditu sú najmä: </w:t>
      </w:r>
    </w:p>
    <w:p w14:paraId="68494389"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a) Poskytovateľ a ním poverené osoby,</w:t>
      </w:r>
    </w:p>
    <w:p w14:paraId="5DB0CA97"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b) Útvar vnútorného auditu RO/útvar vnútornej kontroly SO a ním poverené osoby,</w:t>
      </w:r>
    </w:p>
    <w:p w14:paraId="6258EB4E"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c) NKÚ SR, Úrad vládneho auditu a nimi poverené osoby,</w:t>
      </w:r>
    </w:p>
    <w:p w14:paraId="0847F11F"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d) OA, jeho spolupracujúce orgány a osoby poverené na výkon kontroly/auditu,</w:t>
      </w:r>
    </w:p>
    <w:p w14:paraId="4AF9E750"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e) Splnomocnení zástupcovia EK a Európskeho dvora audítorov,</w:t>
      </w:r>
    </w:p>
    <w:p w14:paraId="702BB29D"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f) Orgán zabezpečujúci ochranu finančných záujmov EÚ,</w:t>
      </w:r>
    </w:p>
    <w:p w14:paraId="577026F9" w14:textId="77777777" w:rsidR="00F21F08" w:rsidRPr="00E37EA4" w:rsidRDefault="00D4651C" w:rsidP="007A7138">
      <w:pPr>
        <w:pStyle w:val="Default"/>
        <w:ind w:left="567"/>
        <w:rPr>
          <w:rFonts w:ascii="Calibri" w:hAnsi="Calibri"/>
          <w:color w:val="auto"/>
          <w:sz w:val="22"/>
          <w:szCs w:val="22"/>
        </w:rPr>
      </w:pPr>
      <w:r w:rsidRPr="00E37EA4">
        <w:rPr>
          <w:rFonts w:ascii="Calibri" w:hAnsi="Calibri"/>
          <w:color w:val="auto"/>
          <w:sz w:val="22"/>
          <w:szCs w:val="22"/>
        </w:rPr>
        <w:t>g) Osoby prizvané orgánmi uvedenými v písm. a) až e) v súlade s príslušnými právnymi predpismi SR a právnymi aktmi EÚ</w:t>
      </w:r>
      <w:r w:rsidR="007A7138" w:rsidRPr="00E37EA4">
        <w:rPr>
          <w:rFonts w:ascii="Calibri" w:hAnsi="Calibri"/>
          <w:color w:val="auto"/>
          <w:sz w:val="22"/>
          <w:szCs w:val="22"/>
        </w:rPr>
        <w:t xml:space="preserve"> </w:t>
      </w:r>
    </w:p>
    <w:p w14:paraId="0493F4B4"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3B1F537D" w14:textId="77777777" w:rsidR="00F8006E" w:rsidRPr="00E37EA4"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t.j.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3BD2C1CB" w14:textId="624884CB" w:rsidR="002D0AD5" w:rsidRPr="0070004E" w:rsidRDefault="00482E84" w:rsidP="0032093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FF0000"/>
          <w:sz w:val="20"/>
          <w:szCs w:val="20"/>
          <w:bdr w:val="none" w:sz="0" w:space="0" w:color="auto"/>
        </w:rPr>
      </w:pPr>
      <w:r w:rsidRPr="0070004E">
        <w:rPr>
          <w:rFonts w:ascii="Calibri" w:hAnsi="Calibri"/>
          <w:color w:val="FF0000"/>
          <w:sz w:val="22"/>
          <w:bdr w:val="none" w:sz="0" w:space="0" w:color="auto"/>
        </w:rPr>
        <w:t xml:space="preserve">Pred uvedením stavby do </w:t>
      </w:r>
      <w:r w:rsidR="000227C1" w:rsidRPr="0070004E">
        <w:rPr>
          <w:rFonts w:ascii="Calibri" w:hAnsi="Calibri"/>
          <w:color w:val="FF0000"/>
          <w:sz w:val="22"/>
          <w:bdr w:val="none" w:sz="0" w:space="0" w:color="auto"/>
        </w:rPr>
        <w:t xml:space="preserve">trvalej </w:t>
      </w:r>
      <w:r w:rsidR="00FC37B6" w:rsidRPr="0070004E">
        <w:rPr>
          <w:rFonts w:ascii="Calibri" w:eastAsia="Times New Roman" w:hAnsi="Calibri" w:cs="Times New Roman"/>
          <w:color w:val="FF0000"/>
          <w:sz w:val="22"/>
          <w:szCs w:val="22"/>
          <w:bdr w:val="none" w:sz="0" w:space="0" w:color="auto"/>
        </w:rPr>
        <w:t>prevádzky</w:t>
      </w:r>
      <w:r w:rsidRPr="0070004E">
        <w:rPr>
          <w:rFonts w:ascii="Calibri" w:hAnsi="Calibri"/>
          <w:color w:val="FF0000"/>
          <w:sz w:val="22"/>
          <w:bdr w:val="none" w:sz="0" w:space="0" w:color="auto"/>
        </w:rPr>
        <w:t xml:space="preserve">, zhotoviteľ vypracuje kompletný návrh prevádzkového poriadku </w:t>
      </w:r>
      <w:r w:rsidR="00A823A2" w:rsidRPr="0070004E">
        <w:rPr>
          <w:rFonts w:ascii="Calibri" w:hAnsi="Calibri"/>
          <w:color w:val="FF0000"/>
          <w:sz w:val="22"/>
          <w:bdr w:val="none" w:sz="0" w:space="0" w:color="auto"/>
        </w:rPr>
        <w:t xml:space="preserve">v zmysle </w:t>
      </w:r>
      <w:r w:rsidR="00FC37B6" w:rsidRPr="0070004E">
        <w:rPr>
          <w:rFonts w:ascii="Calibri" w:eastAsia="Times New Roman" w:hAnsi="Calibri" w:cs="Times New Roman"/>
          <w:color w:val="FF0000"/>
          <w:sz w:val="22"/>
          <w:szCs w:val="22"/>
          <w:bdr w:val="none" w:sz="0" w:space="0" w:color="auto"/>
        </w:rPr>
        <w:t xml:space="preserve">príslušných platných </w:t>
      </w:r>
      <w:r w:rsidR="008C7765" w:rsidRPr="0070004E">
        <w:rPr>
          <w:rFonts w:ascii="Calibri" w:eastAsia="Times New Roman" w:hAnsi="Calibri" w:cs="Times New Roman"/>
          <w:color w:val="FF0000"/>
          <w:sz w:val="22"/>
          <w:szCs w:val="22"/>
          <w:bdr w:val="none" w:sz="0" w:space="0" w:color="auto"/>
        </w:rPr>
        <w:t xml:space="preserve">právnych </w:t>
      </w:r>
      <w:r w:rsidR="00FC37B6" w:rsidRPr="0070004E">
        <w:rPr>
          <w:rFonts w:ascii="Calibri" w:eastAsia="Times New Roman" w:hAnsi="Calibri" w:cs="Times New Roman"/>
          <w:color w:val="FF0000"/>
          <w:sz w:val="22"/>
          <w:szCs w:val="22"/>
          <w:bdr w:val="none" w:sz="0" w:space="0" w:color="auto"/>
        </w:rPr>
        <w:t>noriem</w:t>
      </w:r>
      <w:r w:rsidR="00FC37B6" w:rsidRPr="0070004E">
        <w:rPr>
          <w:rFonts w:ascii="Calibri" w:hAnsi="Calibri"/>
          <w:color w:val="FF0000"/>
          <w:sz w:val="22"/>
          <w:bdr w:val="none" w:sz="0" w:space="0" w:color="auto"/>
        </w:rPr>
        <w:t xml:space="preserve"> </w:t>
      </w:r>
      <w:r w:rsidRPr="0070004E">
        <w:rPr>
          <w:rFonts w:ascii="Calibri" w:hAnsi="Calibri"/>
          <w:color w:val="FF0000"/>
          <w:sz w:val="22"/>
          <w:bdr w:val="none" w:sz="0" w:space="0" w:color="auto"/>
        </w:rPr>
        <w:t xml:space="preserve">a predloží ho objednávateľovi v 2 vyhotoveniach </w:t>
      </w:r>
      <w:r w:rsidR="0070004E">
        <w:rPr>
          <w:rFonts w:ascii="Calibri" w:hAnsi="Calibri"/>
          <w:color w:val="FF0000"/>
          <w:sz w:val="22"/>
          <w:bdr w:val="none" w:sz="0" w:space="0" w:color="auto"/>
        </w:rPr>
        <w:t xml:space="preserve">v papierovej forme a 1x na CD nosiči </w:t>
      </w:r>
      <w:r w:rsidRPr="0070004E">
        <w:rPr>
          <w:rFonts w:ascii="Calibri" w:hAnsi="Calibri"/>
          <w:color w:val="FF0000"/>
          <w:sz w:val="22"/>
          <w:bdr w:val="none" w:sz="0" w:space="0" w:color="auto"/>
        </w:rPr>
        <w:t xml:space="preserve">k posúdeniu a pripomienkam najneskôr 28 dní pred </w:t>
      </w:r>
      <w:r w:rsidR="00631674" w:rsidRPr="0070004E">
        <w:rPr>
          <w:rFonts w:ascii="Calibri" w:hAnsi="Calibri"/>
          <w:color w:val="FF0000"/>
          <w:sz w:val="22"/>
          <w:bdr w:val="none" w:sz="0" w:space="0" w:color="auto"/>
        </w:rPr>
        <w:t xml:space="preserve">plánovaným </w:t>
      </w:r>
      <w:r w:rsidRPr="0070004E">
        <w:rPr>
          <w:rFonts w:ascii="Calibri" w:hAnsi="Calibri"/>
          <w:color w:val="FF0000"/>
          <w:sz w:val="22"/>
          <w:bdr w:val="none" w:sz="0" w:space="0" w:color="auto"/>
        </w:rPr>
        <w:t xml:space="preserve">uvedením stavby do </w:t>
      </w:r>
      <w:r w:rsidR="00FC37B6" w:rsidRPr="0070004E">
        <w:rPr>
          <w:rFonts w:ascii="Calibri" w:eastAsia="Times New Roman" w:hAnsi="Calibri" w:cs="Times New Roman"/>
          <w:color w:val="FF0000"/>
          <w:sz w:val="22"/>
          <w:szCs w:val="22"/>
          <w:bdr w:val="none" w:sz="0" w:space="0" w:color="auto"/>
        </w:rPr>
        <w:t>prevádzky</w:t>
      </w:r>
      <w:r w:rsidRPr="0070004E">
        <w:rPr>
          <w:rFonts w:ascii="Calibri" w:eastAsia="Times New Roman" w:hAnsi="Calibri" w:cs="Times New Roman"/>
          <w:color w:val="FF0000"/>
          <w:sz w:val="22"/>
          <w:szCs w:val="22"/>
          <w:bdr w:val="none" w:sz="0" w:space="0" w:color="auto"/>
        </w:rPr>
        <w:t>.</w:t>
      </w:r>
      <w:r w:rsidRPr="0070004E">
        <w:rPr>
          <w:rFonts w:ascii="Calibri" w:hAnsi="Calibri"/>
          <w:color w:val="FF0000"/>
          <w:sz w:val="22"/>
          <w:bdr w:val="none" w:sz="0" w:space="0" w:color="auto"/>
        </w:rPr>
        <w:t xml:space="preserve"> Objednávateľ sa vyjadrí k návrhu prevádzkového poriadku do 14 dní. Pripomienky objednávateľa zapracuje zhotoviteľ do doby uvedenia </w:t>
      </w:r>
      <w:r w:rsidR="00F57955" w:rsidRPr="0070004E">
        <w:rPr>
          <w:rFonts w:ascii="Calibri" w:hAnsi="Calibri"/>
          <w:color w:val="FF0000"/>
          <w:sz w:val="22"/>
          <w:bdr w:val="none" w:sz="0" w:space="0" w:color="auto"/>
        </w:rPr>
        <w:t xml:space="preserve">príslušnej časti </w:t>
      </w:r>
      <w:r w:rsidRPr="0070004E">
        <w:rPr>
          <w:rFonts w:ascii="Calibri" w:hAnsi="Calibri"/>
          <w:color w:val="FF0000"/>
          <w:sz w:val="22"/>
          <w:bdr w:val="none" w:sz="0" w:space="0" w:color="auto"/>
        </w:rPr>
        <w:t xml:space="preserve">stavby do </w:t>
      </w:r>
      <w:r w:rsidR="000227C1" w:rsidRPr="0070004E">
        <w:rPr>
          <w:rFonts w:ascii="Calibri" w:hAnsi="Calibri"/>
          <w:color w:val="FF0000"/>
          <w:sz w:val="22"/>
          <w:bdr w:val="none" w:sz="0" w:space="0" w:color="auto"/>
        </w:rPr>
        <w:t xml:space="preserve">trvalej </w:t>
      </w:r>
      <w:r w:rsidR="00FC37B6" w:rsidRPr="0070004E">
        <w:rPr>
          <w:rFonts w:ascii="Calibri" w:eastAsia="Times New Roman" w:hAnsi="Calibri" w:cs="Times New Roman"/>
          <w:color w:val="FF0000"/>
          <w:sz w:val="22"/>
          <w:szCs w:val="22"/>
          <w:bdr w:val="none" w:sz="0" w:space="0" w:color="auto"/>
        </w:rPr>
        <w:t>prevádzky</w:t>
      </w:r>
      <w:r w:rsidRPr="0070004E">
        <w:rPr>
          <w:rFonts w:ascii="Calibri" w:eastAsia="Times New Roman" w:hAnsi="Calibri" w:cs="Times New Roman"/>
          <w:color w:val="FF0000"/>
          <w:sz w:val="22"/>
          <w:szCs w:val="22"/>
          <w:bdr w:val="none" w:sz="0" w:space="0" w:color="auto"/>
        </w:rPr>
        <w:t>.</w:t>
      </w:r>
      <w:r w:rsidRPr="0070004E">
        <w:rPr>
          <w:rFonts w:ascii="Calibri" w:hAnsi="Calibri"/>
          <w:color w:val="FF0000"/>
          <w:sz w:val="22"/>
          <w:bdr w:val="none" w:sz="0" w:space="0" w:color="auto"/>
        </w:rPr>
        <w:t xml:space="preserve"> </w:t>
      </w:r>
    </w:p>
    <w:p w14:paraId="1F616B5B" w14:textId="77777777" w:rsidR="0052548C" w:rsidRPr="0070004E" w:rsidRDefault="0052548C" w:rsidP="0052548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FF0000"/>
          <w:sz w:val="20"/>
          <w:szCs w:val="20"/>
          <w:bdr w:val="none" w:sz="0" w:space="0" w:color="auto"/>
        </w:rPr>
      </w:pPr>
    </w:p>
    <w:p w14:paraId="7760370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IX.</w:t>
      </w:r>
    </w:p>
    <w:p w14:paraId="412C17D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Odovzdanie a prevzatie</w:t>
      </w:r>
    </w:p>
    <w:p w14:paraId="539C0067"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2C85313"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A27C9B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hAnsi="Calibri"/>
          <w:color w:val="auto"/>
          <w:sz w:val="22"/>
          <w:bdr w:val="none" w:sz="0" w:space="0" w:color="auto"/>
        </w:rPr>
        <w:t>preberacieho konania</w:t>
      </w:r>
      <w:r w:rsidRPr="00E37EA4">
        <w:rPr>
          <w:rFonts w:ascii="Calibri" w:eastAsia="Times New Roman" w:hAnsi="Calibri" w:cs="Times New Roman"/>
          <w:color w:val="auto"/>
          <w:sz w:val="22"/>
          <w:szCs w:val="22"/>
          <w:bdr w:val="none" w:sz="0" w:space="0" w:color="auto"/>
        </w:rPr>
        <w:t xml:space="preserve">. K žiadosti je zhotoviteľ </w:t>
      </w:r>
      <w:r w:rsidRPr="00E37EA4">
        <w:rPr>
          <w:rFonts w:ascii="Calibri" w:eastAsia="Times New Roman" w:hAnsi="Calibri" w:cs="Times New Roman"/>
          <w:color w:val="auto"/>
          <w:sz w:val="22"/>
          <w:szCs w:val="22"/>
          <w:bdr w:val="none" w:sz="0" w:space="0" w:color="auto"/>
        </w:rPr>
        <w:lastRenderedPageBreak/>
        <w:t>povinný odovzdať stavebnému dozorovi najmä podklady v súlade s Prílohou č. 6. Prípadné chýbajúce podklady doloží bezodkladne, najneskôr však ku dňu prevzatia a odovzdania diela.</w:t>
      </w:r>
    </w:p>
    <w:p w14:paraId="6371FB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 odovzdaní a prevzatí diela</w:t>
      </w:r>
      <w:r w:rsidR="000B02F2"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bude spísaný preberací protokol</w:t>
      </w:r>
      <w:r w:rsidR="00835D64"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z ktorého bude zrejmý stav diela v okamihu jeho prevzatia objednávateľom. Preberací protokol spíšu zmluvné strany v </w:t>
      </w:r>
      <w:r w:rsidR="0000001D" w:rsidRPr="00E37EA4">
        <w:rPr>
          <w:rFonts w:ascii="Calibri" w:eastAsia="Times New Roman" w:hAnsi="Calibri" w:cs="Times New Roman"/>
          <w:color w:val="auto"/>
          <w:sz w:val="22"/>
          <w:szCs w:val="22"/>
          <w:bdr w:val="none" w:sz="0" w:space="0" w:color="auto"/>
        </w:rPr>
        <w:t>šiestich</w:t>
      </w:r>
      <w:r w:rsidRPr="00E37EA4">
        <w:rPr>
          <w:rFonts w:ascii="Calibri" w:eastAsia="Times New Roman" w:hAnsi="Calibri" w:cs="Times New Roman"/>
          <w:color w:val="auto"/>
          <w:sz w:val="22"/>
          <w:szCs w:val="22"/>
          <w:bdr w:val="none" w:sz="0" w:space="0" w:color="auto"/>
        </w:rPr>
        <w:t xml:space="preserve"> vyhotoveniach. Zápis bude obsahovať minimálne:</w:t>
      </w:r>
    </w:p>
    <w:p w14:paraId="26C54474"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stavby a popis diela</w:t>
      </w:r>
    </w:p>
    <w:p w14:paraId="78DFE0E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zmluvných strán</w:t>
      </w:r>
    </w:p>
    <w:p w14:paraId="3FC47BD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vyjadrenie objednávateľa k prevzatiu diela</w:t>
      </w:r>
    </w:p>
    <w:p w14:paraId="6FD023F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prílohy</w:t>
      </w:r>
    </w:p>
    <w:p w14:paraId="1F01EA9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podpisy</w:t>
      </w:r>
    </w:p>
    <w:p w14:paraId="2792885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853C6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16A601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F4CF5B"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2C3CC13"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78B71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13C99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82870C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27A74FA"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E684F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88ECE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BF416BA" w14:textId="77777777" w:rsidR="00FD1354" w:rsidRPr="00E37EA4"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vyhotoví a ur</w:t>
      </w:r>
      <w:r w:rsidR="00FC63DB" w:rsidRPr="00E37EA4">
        <w:rPr>
          <w:rFonts w:ascii="Calibri" w:eastAsia="Times New Roman" w:hAnsi="Calibri" w:cs="Times New Roman"/>
          <w:color w:val="auto"/>
          <w:sz w:val="22"/>
          <w:szCs w:val="22"/>
          <w:bdr w:val="none" w:sz="0" w:space="0" w:color="auto"/>
        </w:rPr>
        <w:t>čení zástupcovia zmluvných strán</w:t>
      </w:r>
      <w:r w:rsidRPr="00E37EA4">
        <w:rPr>
          <w:rFonts w:ascii="Calibri" w:eastAsia="Times New Roman" w:hAnsi="Calibri" w:cs="Times New Roman"/>
          <w:color w:val="auto"/>
          <w:sz w:val="22"/>
          <w:szCs w:val="22"/>
          <w:bdr w:val="none" w:sz="0" w:space="0" w:color="auto"/>
        </w:rPr>
        <w:t xml:space="preserve"> podpíšu</w:t>
      </w:r>
      <w:r w:rsidR="00535AED" w:rsidRPr="00E37EA4">
        <w:rPr>
          <w:rFonts w:ascii="Calibri" w:eastAsia="Times New Roman" w:hAnsi="Calibri" w:cs="Times New Roman"/>
          <w:color w:val="auto"/>
          <w:sz w:val="22"/>
          <w:szCs w:val="22"/>
          <w:bdr w:val="none" w:sz="0" w:space="0" w:color="auto"/>
        </w:rPr>
        <w:t xml:space="preserve"> preberací protokol </w:t>
      </w:r>
      <w:r w:rsidR="0000001D" w:rsidRPr="00E37EA4">
        <w:rPr>
          <w:rFonts w:ascii="Calibri" w:eastAsia="Times New Roman" w:hAnsi="Calibri" w:cs="Times New Roman"/>
          <w:color w:val="auto"/>
          <w:sz w:val="22"/>
          <w:szCs w:val="22"/>
          <w:bdr w:val="none" w:sz="0" w:space="0" w:color="auto"/>
        </w:rPr>
        <w:t>v troch vyhotoveniach</w:t>
      </w:r>
      <w:r w:rsidR="002A436B"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 súlade s vyhláškou č. 83/2008 Z.</w:t>
      </w:r>
      <w:r w:rsidR="00077F0B"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 ktorou sa vykonáva zákon o verejných prácach.</w:t>
      </w:r>
    </w:p>
    <w:p w14:paraId="0E18D71B" w14:textId="77777777" w:rsidR="00F21F08" w:rsidRPr="00E37EA4" w:rsidRDefault="00F21F08" w:rsidP="000B02F2">
      <w:pPr>
        <w:pStyle w:val="Odsekzoznamu"/>
        <w:numPr>
          <w:ilvl w:val="1"/>
          <w:numId w:val="90"/>
        </w:numP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Dielo je zhotovené a odovzdané podpisom preberacieho protokolu</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Pr="00E37EA4">
        <w:rPr>
          <w:rFonts w:ascii="Calibri" w:hAnsi="Calibri"/>
          <w:color w:val="auto"/>
          <w:sz w:val="22"/>
          <w:bdr w:val="none" w:sz="0" w:space="0" w:color="auto"/>
        </w:rPr>
        <w:t xml:space="preserve">Dielo je vykonané až vo chvíli </w:t>
      </w:r>
      <w:r w:rsidR="000227C1" w:rsidRPr="00E37EA4">
        <w:rPr>
          <w:rFonts w:ascii="Calibri" w:hAnsi="Calibri"/>
          <w:color w:val="auto"/>
          <w:sz w:val="22"/>
          <w:bdr w:val="none" w:sz="0" w:space="0" w:color="auto"/>
        </w:rPr>
        <w:t>podpisu protokolu o vyhotovení diela</w:t>
      </w:r>
      <w:r w:rsidR="008D2A41" w:rsidRPr="00E37EA4">
        <w:rPr>
          <w:rFonts w:ascii="Calibri" w:hAnsi="Calibri"/>
          <w:color w:val="auto"/>
          <w:sz w:val="22"/>
          <w:bdr w:val="none" w:sz="0" w:space="0" w:color="auto"/>
        </w:rPr>
        <w:t>.</w:t>
      </w:r>
      <w:r w:rsidR="00022099" w:rsidRPr="00E37EA4">
        <w:rPr>
          <w:rFonts w:ascii="Calibri" w:hAnsi="Calibri"/>
          <w:color w:val="auto"/>
          <w:sz w:val="22"/>
          <w:bdr w:val="none" w:sz="0" w:space="0" w:color="auto"/>
        </w:rPr>
        <w:t xml:space="preserve"> Protokol o vyhotovení diela podpíšu zmluvné strany po uplynutí lehoty na oznámenie vád a po odstránení všetkých vád oznámených objednávateľom zhotoviteľovi v tejto lehote, ak objednávateľ v protokole o vyhotovení diela neurčí inak.</w:t>
      </w:r>
      <w:r w:rsidR="000227C1" w:rsidRPr="00E37EA4">
        <w:rPr>
          <w:rFonts w:ascii="Calibri" w:hAnsi="Calibri"/>
          <w:color w:val="auto"/>
          <w:sz w:val="22"/>
          <w:bdr w:val="none" w:sz="0" w:space="0" w:color="auto"/>
        </w:rPr>
        <w:t xml:space="preserve"> </w:t>
      </w:r>
      <w:r w:rsidRPr="00E37EA4">
        <w:rPr>
          <w:rFonts w:ascii="Calibri" w:eastAsia="Times New Roman" w:hAnsi="Calibri" w:cs="Times New Roman"/>
          <w:strike/>
          <w:color w:val="auto"/>
          <w:sz w:val="22"/>
          <w:szCs w:val="22"/>
          <w:bdr w:val="none" w:sz="0" w:space="0" w:color="auto"/>
        </w:rPr>
        <w:t xml:space="preserve"> </w:t>
      </w:r>
    </w:p>
    <w:p w14:paraId="6A00F24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Zhotoviteľ je povinný vypratať stavenisko do 30 dní od podpisu </w:t>
      </w:r>
      <w:r w:rsidR="0000001D" w:rsidRPr="00E37EA4">
        <w:rPr>
          <w:rFonts w:ascii="Calibri" w:hAnsi="Calibri"/>
          <w:color w:val="auto"/>
          <w:sz w:val="22"/>
          <w:bdr w:val="none" w:sz="0" w:space="0" w:color="auto"/>
        </w:rPr>
        <w:t xml:space="preserve">preberacieho </w:t>
      </w:r>
      <w:r w:rsidRPr="00E37EA4">
        <w:rPr>
          <w:rFonts w:ascii="Calibri" w:hAnsi="Calibri"/>
          <w:color w:val="auto"/>
          <w:sz w:val="22"/>
          <w:bdr w:val="none" w:sz="0" w:space="0" w:color="auto"/>
        </w:rPr>
        <w:t>protokolu</w:t>
      </w:r>
      <w:r w:rsidR="000B02F2"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V prípade nesplnenia tejto povinnosti je objednávateľ oprávnený účtovať zhotoviteľovi zmluvnú pokutu vo výške 300 Eur bez DPH za každý začatý deň omeškania s vyprataním staveniska. Týmto nie je dotknuté právo na náhradu škody.</w:t>
      </w:r>
    </w:p>
    <w:p w14:paraId="415ACAC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zabezpečiť preberanie diela</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kontrolu, rozsah, akosť dodávok a prác v súlade s touto zmluvou, určen</w:t>
      </w:r>
      <w:r w:rsidR="00BC4A18" w:rsidRPr="00E37EA4">
        <w:rPr>
          <w:rFonts w:ascii="Calibri" w:eastAsia="Times New Roman" w:hAnsi="Calibri" w:cs="Times New Roman"/>
          <w:color w:val="auto"/>
          <w:sz w:val="22"/>
          <w:szCs w:val="22"/>
          <w:bdr w:val="none" w:sz="0" w:space="0" w:color="auto"/>
        </w:rPr>
        <w:t>ý</w:t>
      </w:r>
      <w:r w:rsidRPr="00E37EA4">
        <w:rPr>
          <w:rFonts w:ascii="Calibri" w:eastAsia="Times New Roman" w:hAnsi="Calibri" w:cs="Times New Roman"/>
          <w:color w:val="auto"/>
          <w:sz w:val="22"/>
          <w:szCs w:val="22"/>
          <w:bdr w:val="none" w:sz="0" w:space="0" w:color="auto"/>
        </w:rPr>
        <w:t>m zástupcom objednávateľa.</w:t>
      </w:r>
    </w:p>
    <w:p w14:paraId="5323323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ak má dielo pri jeho odovzdávaní vady a/alebo nedorobky, ktoré sťažujú a/alebo bránia riadnemu, bezpečnému a plne funkčnému užívaniu diela, objednávateľ nemá povinnosť ho prevziať a podpísať </w:t>
      </w:r>
      <w:r w:rsidR="00C33630" w:rsidRPr="00E37EA4">
        <w:rPr>
          <w:rFonts w:ascii="Calibri" w:eastAsia="Times New Roman" w:hAnsi="Calibri" w:cs="Times New Roman"/>
          <w:color w:val="auto"/>
          <w:sz w:val="22"/>
          <w:szCs w:val="22"/>
          <w:bdr w:val="none" w:sz="0" w:space="0" w:color="auto"/>
        </w:rPr>
        <w:t xml:space="preserve">príslušný </w:t>
      </w:r>
      <w:r w:rsidRPr="00E37EA4">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0849C7EA"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sidRPr="00E37EA4">
        <w:rPr>
          <w:rFonts w:ascii="Calibri" w:eastAsia="Times New Roman" w:hAnsi="Calibri" w:cs="Times New Roman"/>
          <w:color w:val="auto"/>
          <w:sz w:val="22"/>
          <w:szCs w:val="22"/>
          <w:bdr w:val="none" w:sz="0" w:space="0" w:color="auto"/>
        </w:rPr>
        <w:t xml:space="preserve"> príslušnom </w:t>
      </w:r>
      <w:r w:rsidRPr="00E37EA4">
        <w:rPr>
          <w:rFonts w:ascii="Calibri" w:eastAsia="Times New Roman" w:hAnsi="Calibri" w:cs="Times New Roman"/>
          <w:color w:val="auto"/>
          <w:sz w:val="22"/>
          <w:szCs w:val="22"/>
          <w:bdr w:val="none" w:sz="0" w:space="0" w:color="auto"/>
        </w:rPr>
        <w:t>preberacom protokole, v opačnom prípade má objednávateľ právo odstrániť vady a nedorobky sám alebo ich nechať odstrániť treťou osobou na náklady Zhotoviteľa. Lehoty musia byť určené tak, aby odstránenie drobných vád a/alebo nedorobkov bolo objektívne technicky zrealizovateľné.</w:t>
      </w:r>
    </w:p>
    <w:p w14:paraId="1187196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w:t>
      </w:r>
      <w:r w:rsidR="009E3FFC" w:rsidRPr="00E37EA4">
        <w:rPr>
          <w:rFonts w:ascii="Calibri" w:eastAsia="Times New Roman" w:hAnsi="Calibri" w:cs="Times New Roman"/>
          <w:color w:val="auto"/>
          <w:sz w:val="22"/>
          <w:szCs w:val="22"/>
          <w:bdr w:val="none" w:sz="0" w:space="0" w:color="auto"/>
        </w:rPr>
        <w:t>S</w:t>
      </w:r>
      <w:r w:rsidRPr="00E37EA4">
        <w:rPr>
          <w:rFonts w:ascii="Calibri" w:eastAsia="Times New Roman" w:hAnsi="Calibri" w:cs="Times New Roman"/>
          <w:color w:val="auto"/>
          <w:sz w:val="22"/>
          <w:szCs w:val="22"/>
          <w:bdr w:val="none" w:sz="0" w:space="0" w:color="auto"/>
        </w:rPr>
        <w:t>kúšky</w:t>
      </w:r>
      <w:r w:rsidRPr="00E37EA4">
        <w:rPr>
          <w:rFonts w:ascii="Calibri" w:hAnsi="Calibri"/>
          <w:color w:val="auto"/>
          <w:sz w:val="22"/>
          <w:bdr w:val="none" w:sz="0" w:space="0" w:color="auto"/>
        </w:rPr>
        <w:t xml:space="preserve"> budú vykonávané v rozsahu </w:t>
      </w:r>
      <w:r w:rsidR="00535AED" w:rsidRPr="00E37EA4">
        <w:rPr>
          <w:rFonts w:ascii="Calibri" w:hAnsi="Calibri"/>
          <w:color w:val="auto"/>
          <w:sz w:val="22"/>
          <w:bdr w:val="none" w:sz="0" w:space="0" w:color="auto"/>
        </w:rPr>
        <w:t>podľa KSP</w:t>
      </w:r>
      <w:r w:rsidRPr="00E37EA4">
        <w:rPr>
          <w:rFonts w:ascii="Calibri" w:hAnsi="Calibri"/>
          <w:color w:val="auto"/>
          <w:sz w:val="22"/>
          <w:bdr w:val="none" w:sz="0" w:space="0" w:color="auto"/>
        </w:rPr>
        <w:t xml:space="preserve">, súčasťou skúšok </w:t>
      </w:r>
      <w:r w:rsidR="009E3FFC" w:rsidRPr="00E37EA4">
        <w:rPr>
          <w:rFonts w:ascii="Calibri" w:eastAsia="Times New Roman" w:hAnsi="Calibri" w:cs="Times New Roman"/>
          <w:color w:val="auto"/>
          <w:sz w:val="22"/>
          <w:szCs w:val="22"/>
          <w:bdr w:val="none" w:sz="0" w:space="0" w:color="auto"/>
        </w:rPr>
        <w:t>kanalizačných</w:t>
      </w:r>
      <w:r w:rsidR="009E3FFC"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potrubí bude </w:t>
      </w:r>
      <w:r w:rsidR="003E0382" w:rsidRPr="00E37EA4">
        <w:rPr>
          <w:rFonts w:ascii="Calibri" w:hAnsi="Calibri"/>
          <w:color w:val="auto"/>
          <w:sz w:val="22"/>
          <w:bdr w:val="none" w:sz="0" w:space="0" w:color="auto"/>
        </w:rPr>
        <w:t>tlaková skúška</w:t>
      </w:r>
      <w:r w:rsidR="009E3FFC" w:rsidRPr="00E37EA4">
        <w:rPr>
          <w:rFonts w:ascii="Calibri" w:hAnsi="Calibri"/>
          <w:color w:val="auto"/>
          <w:sz w:val="22"/>
          <w:bdr w:val="none" w:sz="0" w:space="0" w:color="auto"/>
        </w:rPr>
        <w:t xml:space="preserve"> </w:t>
      </w:r>
      <w:r w:rsidR="009E3FFC" w:rsidRPr="00E37EA4">
        <w:rPr>
          <w:rFonts w:ascii="Calibri" w:eastAsia="Times New Roman" w:hAnsi="Calibri" w:cs="Times New Roman"/>
          <w:color w:val="auto"/>
          <w:sz w:val="22"/>
          <w:szCs w:val="22"/>
          <w:bdr w:val="none" w:sz="0" w:space="0" w:color="auto"/>
        </w:rPr>
        <w:t>a skúška vodotesnosti</w:t>
      </w:r>
      <w:r w:rsidR="003E0382" w:rsidRPr="00E37EA4">
        <w:rPr>
          <w:rFonts w:ascii="Calibri" w:eastAsia="Times New Roman" w:hAnsi="Calibri" w:cs="Times New Roman"/>
          <w:color w:val="auto"/>
          <w:sz w:val="22"/>
          <w:szCs w:val="22"/>
          <w:bdr w:val="none" w:sz="0" w:space="0" w:color="auto"/>
        </w:rPr>
        <w:t xml:space="preserve"> </w:t>
      </w:r>
      <w:r w:rsidR="003E0382" w:rsidRPr="00E37EA4">
        <w:rPr>
          <w:rFonts w:ascii="Calibri" w:hAnsi="Calibri"/>
          <w:color w:val="auto"/>
          <w:sz w:val="22"/>
          <w:bdr w:val="none" w:sz="0" w:space="0" w:color="auto"/>
        </w:rPr>
        <w:t>v zmysle príslušnej normy STN</w:t>
      </w:r>
      <w:r w:rsidRPr="00E37EA4">
        <w:rPr>
          <w:rFonts w:ascii="Calibri" w:hAnsi="Calibri"/>
          <w:color w:val="auto"/>
          <w:sz w:val="22"/>
          <w:bdr w:val="none" w:sz="0" w:space="0" w:color="auto"/>
        </w:rPr>
        <w:t> s protokolárnym vyhodnotením</w:t>
      </w:r>
      <w:r w:rsidR="001F62F4" w:rsidRPr="00E37EA4">
        <w:rPr>
          <w:rFonts w:ascii="Calibri" w:hAnsi="Calibri"/>
          <w:color w:val="auto"/>
          <w:sz w:val="22"/>
          <w:bdr w:val="none" w:sz="0" w:space="0" w:color="auto"/>
        </w:rPr>
        <w:t xml:space="preserve"> a skúška vodotesnosti </w:t>
      </w:r>
      <w:r w:rsidR="007A7138" w:rsidRPr="00E37EA4">
        <w:rPr>
          <w:rFonts w:ascii="Calibri" w:hAnsi="Calibri"/>
          <w:color w:val="auto"/>
          <w:sz w:val="22"/>
          <w:bdr w:val="none" w:sz="0" w:space="0" w:color="auto"/>
        </w:rPr>
        <w:t>nádrží</w:t>
      </w:r>
      <w:r w:rsidR="009E3FFC" w:rsidRPr="00E37EA4">
        <w:rPr>
          <w:rFonts w:ascii="Calibri" w:eastAsia="Times New Roman" w:hAnsi="Calibri" w:cs="Times New Roman"/>
          <w:color w:val="auto"/>
          <w:sz w:val="22"/>
          <w:szCs w:val="22"/>
          <w:bdr w:val="none" w:sz="0" w:space="0" w:color="auto"/>
        </w:rPr>
        <w:t>, ak je to relevantné</w:t>
      </w:r>
      <w:r w:rsidR="001F62F4" w:rsidRPr="00E37EA4">
        <w:rPr>
          <w:rFonts w:ascii="Calibri" w:eastAsia="Times New Roman" w:hAnsi="Calibri" w:cs="Times New Roman"/>
          <w:color w:val="auto"/>
          <w:sz w:val="22"/>
          <w:szCs w:val="22"/>
          <w:bdr w:val="none" w:sz="0" w:space="0" w:color="auto"/>
        </w:rPr>
        <w:t>.</w:t>
      </w:r>
    </w:p>
    <w:p w14:paraId="06E548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2520DACD" w14:textId="77777777" w:rsidR="00263D90" w:rsidRDefault="00263D90" w:rsidP="00263D90">
      <w:pPr>
        <w:pStyle w:val="Odsekzoznamu"/>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Pokiaľ sa zistí pri kolaudačnom konaní nutnosť dodania ďalších dokladov od zhotoviteľa, objednávateľ sa zaväzuje oznámiť to zhotoviteľovi bez zbytočného odkladu a zhotoviteľ sa zaväzuje tieto doklady bezplatne dodať objednávateľovi v lehote minimálne 5 pracovných dní pred termínom určeným príslušným orgánom. V prípade porušenia tejto povinnosti je objednávateľ oprávnený požadovať zaplatenie zmluvnej pokuty vo výške 10-násobku správneho </w:t>
      </w:r>
      <w:r w:rsidRPr="00E37EA4">
        <w:rPr>
          <w:rFonts w:ascii="Calibri" w:eastAsia="Times New Roman" w:hAnsi="Calibri" w:cs="Times New Roman"/>
          <w:color w:val="auto"/>
          <w:sz w:val="22"/>
          <w:szCs w:val="22"/>
          <w:bdr w:val="none" w:sz="0" w:space="0" w:color="auto"/>
        </w:rPr>
        <w:lastRenderedPageBreak/>
        <w:t>poplatku vyrubeného v predmetnom kolaudačnom konaní. Nárok na náhradu škody tým nie je dotknutý.</w:t>
      </w:r>
    </w:p>
    <w:p w14:paraId="7876C3C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7F41E3A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w:t>
      </w:r>
    </w:p>
    <w:p w14:paraId="1DC6DA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Zodpovednosť za vady, záruka za zhotovené dielo</w:t>
      </w:r>
    </w:p>
    <w:p w14:paraId="70BA3FB0"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2A2A31"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0A158F7"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DEDA4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8692B8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5B9159E"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7F343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036938"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4E83C25"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C58371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479EBE"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E37EA4">
        <w:rPr>
          <w:rFonts w:ascii="Calibri" w:eastAsia="Times New Roman" w:hAnsi="Calibri" w:cs="Times New Roman"/>
          <w:color w:val="auto"/>
          <w:sz w:val="22"/>
          <w:szCs w:val="22"/>
          <w:bdr w:val="none" w:sz="0" w:space="0" w:color="auto"/>
        </w:rPr>
        <w:t>7., bod 9.8</w:t>
      </w:r>
      <w:r w:rsidRPr="00E37EA4">
        <w:rPr>
          <w:rFonts w:ascii="Calibri" w:eastAsia="Times New Roman" w:hAnsi="Calibri" w:cs="Times New Roman"/>
          <w:color w:val="auto"/>
          <w:sz w:val="22"/>
          <w:szCs w:val="22"/>
          <w:bdr w:val="none" w:sz="0" w:space="0" w:color="auto"/>
        </w:rPr>
        <w:t>. tejto zmluvy a ustanovenie § 560 ods. 2 Obchodného zákonníka.</w:t>
      </w:r>
    </w:p>
    <w:p w14:paraId="49A1A9E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59FEE1D2" w14:textId="77777777" w:rsidR="00F21F08" w:rsidRPr="003E2CC3"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w:t>
      </w:r>
      <w:r w:rsidRPr="003E2CC3">
        <w:rPr>
          <w:rFonts w:ascii="Calibri" w:eastAsia="Times New Roman" w:hAnsi="Calibri" w:cs="Times New Roman"/>
          <w:color w:val="auto"/>
          <w:sz w:val="22"/>
          <w:szCs w:val="22"/>
          <w:bdr w:val="none" w:sz="0" w:space="0" w:color="auto"/>
        </w:rPr>
        <w:t xml:space="preserve">objednávateľom. Počas </w:t>
      </w:r>
      <w:r w:rsidR="00277C8B" w:rsidRPr="003E2CC3">
        <w:rPr>
          <w:rFonts w:ascii="Calibri" w:eastAsia="Times New Roman" w:hAnsi="Calibri" w:cs="Times New Roman"/>
          <w:color w:val="auto"/>
          <w:sz w:val="22"/>
          <w:szCs w:val="22"/>
          <w:bdr w:val="none" w:sz="0" w:space="0" w:color="auto"/>
        </w:rPr>
        <w:t xml:space="preserve">lehoty na oznámenie vád </w:t>
      </w:r>
      <w:r w:rsidRPr="003E2CC3">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222A214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Ak zhotoviteľ neodstráni</w:t>
      </w:r>
      <w:r w:rsidRPr="00E37EA4">
        <w:rPr>
          <w:rFonts w:ascii="Calibri" w:eastAsia="Times New Roman" w:hAnsi="Calibri" w:cs="Times New Roman"/>
          <w:color w:val="auto"/>
          <w:sz w:val="22"/>
          <w:szCs w:val="22"/>
          <w:bdr w:val="none" w:sz="0" w:space="0" w:color="auto"/>
        </w:rPr>
        <w:t xml:space="preserve">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454AD75D"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6334E45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7F28205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E37EA4">
        <w:rPr>
          <w:rFonts w:ascii="Calibri" w:eastAsia="Times New Roman" w:hAnsi="Calibri" w:cs="Times New Roman"/>
          <w:b/>
          <w:color w:val="auto"/>
          <w:sz w:val="22"/>
          <w:szCs w:val="22"/>
          <w:u w:val="single"/>
          <w:bdr w:val="none" w:sz="0" w:space="0" w:color="auto"/>
        </w:rPr>
        <w:t>60 mesiacov</w:t>
      </w:r>
      <w:r w:rsidRPr="00E37EA4">
        <w:rPr>
          <w:rFonts w:ascii="Calibri" w:eastAsia="Times New Roman" w:hAnsi="Calibri" w:cs="Times New Roman"/>
          <w:color w:val="auto"/>
          <w:sz w:val="22"/>
          <w:szCs w:val="22"/>
          <w:bdr w:val="none" w:sz="0" w:space="0" w:color="auto"/>
        </w:rPr>
        <w:t xml:space="preserve"> na stavebnú časť (tzn. stavebné objekty) a </w:t>
      </w:r>
      <w:r w:rsidRPr="00E37EA4">
        <w:rPr>
          <w:rFonts w:ascii="Calibri" w:eastAsia="Times New Roman" w:hAnsi="Calibri" w:cs="Times New Roman"/>
          <w:b/>
          <w:color w:val="auto"/>
          <w:sz w:val="22"/>
          <w:szCs w:val="22"/>
          <w:u w:val="single"/>
          <w:bdr w:val="none" w:sz="0" w:space="0" w:color="auto"/>
        </w:rPr>
        <w:t>24 mesiacov</w:t>
      </w:r>
      <w:r w:rsidRPr="00E37EA4">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416C86F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w:t>
      </w:r>
    </w:p>
    <w:p w14:paraId="7B8171FC"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výskytu vady, ktorá sa opakovane (minimálne 2 krát) prejaví na technologickej časti diela počas záručnej doby 24 mesiacov, je zhotoviteľ povinný poskytnúť nové bezvadné plnenie, pričom po poskytnutí nového plnenia začína na toto plynúť nová záručná doba 24 mesiacov.</w:t>
      </w:r>
    </w:p>
    <w:p w14:paraId="2FFED7B8"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5EA67B6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33D8AB7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1A367236"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35C838C4"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D36850D" w14:textId="77777777" w:rsidR="00022099" w:rsidRPr="00E37EA4" w:rsidRDefault="00022099" w:rsidP="00046FE0">
      <w:pPr>
        <w:pStyle w:val="Odsekzoznamu"/>
        <w:numPr>
          <w:ilvl w:val="1"/>
          <w:numId w:val="91"/>
        </w:numP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0F9B395D" w14:textId="77777777" w:rsidR="00032111" w:rsidRPr="00E37EA4"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50F45F0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w:t>
      </w:r>
    </w:p>
    <w:p w14:paraId="49ED88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Zmluvné pokuty</w:t>
      </w:r>
    </w:p>
    <w:p w14:paraId="38958AA4"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BF47F28"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DBF099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pri nedodržaní zmluvne dohodnutého termínu zhotovenia a odovzdania diela alebo termínu vykonania diela</w:t>
      </w:r>
      <w:r w:rsidRPr="00E37EA4">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34E0649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omeškania objednávateľa s úhradou faktúry</w:t>
      </w:r>
      <w:r w:rsidRPr="00E37EA4">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1F80A4B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je zhotoviteľ v omeškaní </w:t>
      </w:r>
      <w:r w:rsidRPr="00E37EA4">
        <w:rPr>
          <w:rFonts w:ascii="Calibri" w:hAnsi="Calibri"/>
          <w:color w:val="auto"/>
          <w:sz w:val="22"/>
          <w:bdr w:val="none" w:sz="0" w:space="0" w:color="auto"/>
        </w:rPr>
        <w:t>s odstránením vád,</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253AE2F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E37EA4">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5F22985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4D3C182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157861DF" w14:textId="77777777" w:rsidR="00DA7603" w:rsidRPr="00E37EA4" w:rsidRDefault="00DA7603" w:rsidP="00DA7603">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odovzdaného objednávateľom poskytovateľovi vypracovaného na základe finančného harmonogramu zhotoviteľa (v zmysle bodu 4.4. tejto zmluvy) z dôvodov na strane zhotoviteľa,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w:t>
      </w:r>
      <w:r w:rsidRPr="00E37EA4">
        <w:rPr>
          <w:rFonts w:ascii="Calibri" w:eastAsia="Times New Roman" w:hAnsi="Calibri" w:cs="Times New Roman"/>
          <w:color w:val="auto"/>
          <w:sz w:val="22"/>
          <w:szCs w:val="22"/>
          <w:bdr w:val="none" w:sz="0" w:space="0" w:color="auto"/>
        </w:rPr>
        <w:lastRenderedPageBreak/>
        <w:t>lehote uvedenej v písomnej výzve objednávateľa. Právo na náhradu škody  a zmluvnú pokutu  podľa bodu 11.1. zmluvy tým nie je dotknuté.</w:t>
      </w:r>
    </w:p>
    <w:p w14:paraId="464F749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Ak je zhotoviteľ v omeškaní so začatím realizácie diela v zmysle článku 4.1. zmluvy,</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713890C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22163C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w:t>
      </w:r>
    </w:p>
    <w:p w14:paraId="4A17A0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Zadávanie subdodávok a postúpenie zmluvy</w:t>
      </w:r>
    </w:p>
    <w:p w14:paraId="07871F5E"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5CB0162" w14:textId="77777777" w:rsidR="00F21F08" w:rsidRPr="00E37EA4"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Poddodávateľ (s</w:t>
      </w:r>
      <w:r w:rsidR="00F21F08" w:rsidRPr="00E37EA4">
        <w:rPr>
          <w:rFonts w:ascii="Calibri" w:eastAsia="Times New Roman" w:hAnsi="Calibri" w:cs="Times New Roman"/>
          <w:color w:val="auto"/>
          <w:sz w:val="22"/>
          <w:szCs w:val="22"/>
          <w:bdr w:val="none" w:sz="0" w:space="0" w:color="auto"/>
        </w:rPr>
        <w:t>ubdodávateľ</w:t>
      </w:r>
      <w:r w:rsidR="003C6B49" w:rsidRPr="00E37EA4">
        <w:rPr>
          <w:rFonts w:ascii="Calibri" w:eastAsia="Times New Roman" w:hAnsi="Calibri" w:cs="Times New Roman"/>
          <w:color w:val="auto"/>
          <w:sz w:val="22"/>
          <w:szCs w:val="22"/>
          <w:bdr w:val="none" w:sz="0" w:space="0" w:color="auto"/>
        </w:rPr>
        <w:t>)</w:t>
      </w:r>
      <w:r w:rsidR="00F21F08" w:rsidRPr="00E37EA4">
        <w:rPr>
          <w:rFonts w:ascii="Calibri" w:eastAsia="Times New Roman" w:hAnsi="Calibri" w:cs="Times New Roman"/>
          <w:color w:val="auto"/>
          <w:sz w:val="22"/>
          <w:szCs w:val="22"/>
          <w:bdr w:val="none" w:sz="0" w:space="0" w:color="auto"/>
        </w:rPr>
        <w:t xml:space="preserve"> je hospodársky subjekt, ktorý </w:t>
      </w:r>
      <w:r w:rsidR="00535E9E" w:rsidRPr="00E37EA4">
        <w:rPr>
          <w:rFonts w:ascii="Calibri" w:eastAsia="Times New Roman" w:hAnsi="Calibri" w:cs="Times New Roman"/>
          <w:color w:val="auto"/>
          <w:sz w:val="22"/>
          <w:szCs w:val="22"/>
          <w:bdr w:val="none" w:sz="0" w:space="0" w:color="auto"/>
        </w:rPr>
        <w:t xml:space="preserve">uzavrie alebo </w:t>
      </w:r>
      <w:r w:rsidR="00F21F08" w:rsidRPr="00E37EA4">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E37EA4">
        <w:rPr>
          <w:rFonts w:ascii="Calibri" w:eastAsia="Times New Roman" w:hAnsi="Calibri" w:cs="Times New Roman"/>
          <w:color w:val="auto"/>
          <w:sz w:val="22"/>
          <w:szCs w:val="22"/>
          <w:bdr w:val="none" w:sz="0" w:space="0" w:color="auto"/>
        </w:rPr>
        <w:t xml:space="preserve">5 </w:t>
      </w:r>
      <w:r w:rsidR="00F21F08" w:rsidRPr="00E37EA4">
        <w:rPr>
          <w:rFonts w:ascii="Calibri" w:eastAsia="Times New Roman" w:hAnsi="Calibri" w:cs="Times New Roman"/>
          <w:color w:val="auto"/>
          <w:sz w:val="22"/>
          <w:szCs w:val="22"/>
          <w:bdr w:val="none" w:sz="0" w:space="0" w:color="auto"/>
        </w:rPr>
        <w:t>zákona č. 343/2015 Z.z.). Zoznam subdodávateľov zhotoviteľa tvorí Prílohu č. 3 tejto zmluvy.</w:t>
      </w:r>
    </w:p>
    <w:p w14:paraId="3800FB3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v </w:t>
      </w:r>
      <w:r w:rsidR="00631674" w:rsidRPr="00E37EA4">
        <w:rPr>
          <w:rFonts w:ascii="Calibri" w:eastAsia="Times New Roman" w:hAnsi="Calibri" w:cs="Times New Roman"/>
          <w:color w:val="auto"/>
          <w:sz w:val="22"/>
          <w:szCs w:val="22"/>
          <w:bdr w:val="none" w:sz="0" w:space="0" w:color="auto"/>
        </w:rPr>
        <w:t xml:space="preserve">rozpore </w:t>
      </w:r>
      <w:r w:rsidRPr="00E37EA4">
        <w:rPr>
          <w:rFonts w:ascii="Calibri" w:eastAsia="Times New Roman" w:hAnsi="Calibri" w:cs="Times New Roman"/>
          <w:color w:val="auto"/>
          <w:sz w:val="22"/>
          <w:szCs w:val="22"/>
          <w:bdr w:val="none" w:sz="0" w:space="0" w:color="auto"/>
        </w:rPr>
        <w:t>so zákonom č. 343/2015 Z.z. o verejnom obstarávaní.</w:t>
      </w:r>
    </w:p>
    <w:p w14:paraId="18B18AE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zadať poddodávateľom zhotovenie celého diela.</w:t>
      </w:r>
    </w:p>
    <w:p w14:paraId="6E2A7C4F" w14:textId="77777777" w:rsidR="007C3D8E"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poddodávateľskej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dozorovi.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E37EA4">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6EEFCB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0070F13E"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7E38C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E37EA4">
        <w:rPr>
          <w:rFonts w:ascii="Calibri" w:eastAsia="Times New Roman" w:hAnsi="Calibri" w:cs="Arial"/>
          <w:color w:val="auto"/>
          <w:sz w:val="22"/>
          <w:szCs w:val="22"/>
          <w:bdr w:val="none" w:sz="0" w:space="0" w:color="auto"/>
        </w:rPr>
        <w:t>315/2016 Z. z. o registri partnerov verejného sektora a o zmene a doplnení niektorých zákonov.</w:t>
      </w:r>
    </w:p>
    <w:p w14:paraId="3F978DD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3428D4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Ak zhotoviteľ v súlade s touto zmluvou zadá časť diela poddodávateľovi je povinný mu za riadne a včas vykonané práce a/alebo službu a/alebo dodanie tovaru v zmysle poddodávateľskej zmluvy zaplatiť. Zhotoviteľ nie je oprávnený viazať platby poddodávateľovi na zaplatenie faktúry objednávateľom zhotoviteľovi (zákaz odkladacej podmienky na platby).</w:t>
      </w:r>
    </w:p>
    <w:p w14:paraId="1D7F134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2F1239F8"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6946B00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nie je povinný získať predchádzajúci súhlas objednávateľa podľa bodu 12.4.</w:t>
      </w:r>
      <w:r w:rsidR="00535E9E" w:rsidRPr="00E37EA4">
        <w:rPr>
          <w:rFonts w:ascii="Calibri" w:eastAsia="Times New Roman" w:hAnsi="Calibri" w:cs="Times New Roman"/>
          <w:color w:val="auto"/>
          <w:sz w:val="22"/>
          <w:szCs w:val="22"/>
          <w:bdr w:val="none" w:sz="0" w:space="0" w:color="auto"/>
        </w:rPr>
        <w:t xml:space="preserve"> a 12.11. </w:t>
      </w:r>
      <w:r w:rsidRPr="00E37EA4">
        <w:rPr>
          <w:rFonts w:ascii="Calibri" w:eastAsia="Times New Roman" w:hAnsi="Calibri" w:cs="Times New Roman"/>
          <w:color w:val="auto"/>
          <w:sz w:val="22"/>
          <w:szCs w:val="22"/>
          <w:bdr w:val="none" w:sz="0" w:space="0" w:color="auto"/>
        </w:rPr>
        <w:t xml:space="preserve"> tohto článku zmluvy pre dodávateľov </w:t>
      </w:r>
      <w:r w:rsidR="00535E9E" w:rsidRPr="00E37EA4">
        <w:rPr>
          <w:rFonts w:ascii="Calibri" w:eastAsia="Times New Roman" w:hAnsi="Calibri" w:cs="Times New Roman"/>
          <w:color w:val="auto"/>
          <w:sz w:val="22"/>
          <w:szCs w:val="22"/>
          <w:bdr w:val="none" w:sz="0" w:space="0" w:color="auto"/>
        </w:rPr>
        <w:t>tovaru</w:t>
      </w:r>
      <w:r w:rsidRPr="00E37EA4">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57DB69E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1779FA8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XIII.</w:t>
      </w:r>
    </w:p>
    <w:p w14:paraId="3D8D48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Vyššia moc</w:t>
      </w:r>
    </w:p>
    <w:p w14:paraId="701555E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aps/>
          <w:color w:val="auto"/>
          <w:sz w:val="22"/>
          <w:szCs w:val="22"/>
          <w:bdr w:val="none" w:sz="0" w:space="0" w:color="auto"/>
        </w:rPr>
        <w:t>13.1.</w:t>
      </w:r>
      <w:r w:rsidRPr="00E37EA4">
        <w:rPr>
          <w:rFonts w:ascii="Calibri" w:eastAsia="Times New Roman" w:hAnsi="Calibri" w:cs="Times New Roman"/>
          <w:caps/>
          <w:color w:val="auto"/>
          <w:sz w:val="22"/>
          <w:szCs w:val="22"/>
          <w:bdr w:val="none" w:sz="0" w:space="0" w:color="auto"/>
        </w:rPr>
        <w:tab/>
        <w:t>V</w:t>
      </w:r>
      <w:r w:rsidRPr="00E37EA4">
        <w:rPr>
          <w:rFonts w:ascii="Calibri" w:eastAsia="Times New Roman" w:hAnsi="Calibri" w:cs="Times New Roman"/>
          <w:color w:val="auto"/>
          <w:sz w:val="22"/>
          <w:szCs w:val="22"/>
          <w:bdr w:val="none" w:sz="0" w:space="0" w:color="auto"/>
        </w:rPr>
        <w:t>yššia moc sa vzájomne stanovuje podľa ustanovení Obchodného zákonníka.</w:t>
      </w:r>
    </w:p>
    <w:p w14:paraId="7D8D94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13.2.</w:t>
      </w:r>
      <w:r w:rsidRPr="00E37EA4">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3B82F54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2A08981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XIV.</w:t>
      </w:r>
    </w:p>
    <w:p w14:paraId="26C0328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Odstúpenie od zmluvy</w:t>
      </w:r>
    </w:p>
    <w:p w14:paraId="366036E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14.1.</w:t>
      </w:r>
      <w:r w:rsidRPr="00E37EA4">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2426C9B5"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bol na majetok druhej zmluvnej strany vyhlásený konkurz, bol </w:t>
      </w:r>
      <w:r w:rsidRPr="00E37EA4">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7F14E869"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Cs/>
          <w:color w:val="auto"/>
          <w:sz w:val="22"/>
          <w:szCs w:val="22"/>
          <w:bdr w:val="none" w:sz="0" w:space="0" w:color="auto"/>
        </w:rPr>
        <w:t>druhá zmluvná strana vstúpila do likvidácie</w:t>
      </w:r>
    </w:p>
    <w:p w14:paraId="602505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14.2.</w:t>
      </w:r>
      <w:r w:rsidRPr="00E37EA4">
        <w:rPr>
          <w:rFonts w:ascii="Calibri" w:eastAsia="Times New Roman" w:hAnsi="Calibri" w:cs="Times New Roman"/>
          <w:color w:val="auto"/>
          <w:sz w:val="22"/>
          <w:szCs w:val="22"/>
          <w:bdr w:val="none" w:sz="0" w:space="0" w:color="auto"/>
        </w:rPr>
        <w:tab/>
        <w:t>Objednávateľ môže odstúpiť od tejto zmluvy aj v prípade:</w:t>
      </w:r>
    </w:p>
    <w:p w14:paraId="07443AB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5F8DF84A"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647B1F59"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zadá celé dielo ako subdodávku,</w:t>
      </w:r>
    </w:p>
    <w:p w14:paraId="626E8BD2"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45F6E61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2BE68C73"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46A6EE2B"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0D0BD206"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1984E0F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14.3.</w:t>
      </w:r>
      <w:r w:rsidRPr="00E37EA4">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w:t>
      </w:r>
      <w:r w:rsidR="00F5619E"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o viac ako 14 dní, alebo vykonanie diela inej ako dohodnutej akosti, alebo v inej ako dohodnutej kvalite alebo v inej ako dohodnutej cene, alebo ak nastanú okolnosti uvedené v bode 14.1. tohto článku.</w:t>
      </w:r>
    </w:p>
    <w:p w14:paraId="19B6FA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14.4.</w:t>
      </w:r>
      <w:r w:rsidRPr="00E37EA4">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1BAF6FB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14.5.</w:t>
      </w:r>
      <w:r w:rsidRPr="00E37EA4">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345DA695"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14.6.</w:t>
      </w:r>
      <w:r w:rsidRPr="00E37EA4">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07CC7993"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14.7. </w:t>
      </w:r>
      <w:r w:rsidRPr="00E37EA4">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4A60AE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7A22BE1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w:t>
      </w:r>
    </w:p>
    <w:p w14:paraId="21E360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Zástupcovia zmluvných strán</w:t>
      </w:r>
    </w:p>
    <w:p w14:paraId="2B0B605C"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7C7C9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8C49E8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A024348" w14:textId="77777777" w:rsidR="00F21F08" w:rsidRPr="003E2CC3"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Určeným zástupcom objednávateľa </w:t>
      </w:r>
      <w:r w:rsidR="005565FB" w:rsidRPr="003E2CC3">
        <w:rPr>
          <w:rFonts w:ascii="Calibri" w:eastAsia="Times New Roman" w:hAnsi="Calibri" w:cs="Times New Roman"/>
          <w:color w:val="auto"/>
          <w:sz w:val="22"/>
          <w:szCs w:val="22"/>
          <w:bdr w:val="none" w:sz="0" w:space="0" w:color="auto"/>
        </w:rPr>
        <w:t xml:space="preserve">(projektovým manažérom zákazky) </w:t>
      </w:r>
      <w:r w:rsidRPr="003E2CC3">
        <w:rPr>
          <w:rFonts w:ascii="Calibri" w:eastAsia="Times New Roman" w:hAnsi="Calibri" w:cs="Times New Roman"/>
          <w:color w:val="auto"/>
          <w:sz w:val="22"/>
          <w:szCs w:val="22"/>
          <w:bdr w:val="none" w:sz="0" w:space="0" w:color="auto"/>
        </w:rPr>
        <w:t xml:space="preserve">pri zhotovovaní diela je </w:t>
      </w:r>
      <w:r w:rsidR="00C24A66" w:rsidRPr="003E2CC3">
        <w:rPr>
          <w:rFonts w:ascii="Calibri" w:eastAsia="Times New Roman" w:hAnsi="Calibri" w:cs="Times New Roman"/>
          <w:i/>
          <w:color w:val="auto"/>
          <w:sz w:val="22"/>
          <w:szCs w:val="22"/>
          <w:bdr w:val="none" w:sz="0" w:space="0" w:color="auto"/>
        </w:rPr>
        <w:t>Milan Didič</w:t>
      </w:r>
      <w:r w:rsidR="002A2570" w:rsidRPr="003E2CC3">
        <w:rPr>
          <w:rFonts w:ascii="Calibri" w:eastAsia="Times New Roman" w:hAnsi="Calibri" w:cs="Times New Roman"/>
          <w:i/>
          <w:color w:val="auto"/>
          <w:sz w:val="22"/>
          <w:szCs w:val="22"/>
          <w:bdr w:val="none" w:sz="0" w:space="0" w:color="auto"/>
        </w:rPr>
        <w:t xml:space="preserve"> (tel. č.: 09</w:t>
      </w:r>
      <w:r w:rsidR="00C24A66" w:rsidRPr="003E2CC3">
        <w:rPr>
          <w:rFonts w:ascii="Calibri" w:eastAsia="Times New Roman" w:hAnsi="Calibri" w:cs="Times New Roman"/>
          <w:i/>
          <w:color w:val="auto"/>
          <w:sz w:val="22"/>
          <w:szCs w:val="22"/>
          <w:bdr w:val="none" w:sz="0" w:space="0" w:color="auto"/>
        </w:rPr>
        <w:t>11 147 377</w:t>
      </w:r>
      <w:r w:rsidR="002A2570" w:rsidRPr="003E2CC3">
        <w:rPr>
          <w:rFonts w:ascii="Calibri" w:eastAsia="Times New Roman" w:hAnsi="Calibri" w:cs="Times New Roman"/>
          <w:i/>
          <w:color w:val="auto"/>
          <w:sz w:val="22"/>
          <w:szCs w:val="22"/>
          <w:bdr w:val="none" w:sz="0" w:space="0" w:color="auto"/>
        </w:rPr>
        <w:t>)</w:t>
      </w:r>
      <w:r w:rsidR="002A2570" w:rsidRPr="003E2CC3">
        <w:rPr>
          <w:rFonts w:ascii="Calibri" w:eastAsia="Times New Roman" w:hAnsi="Calibri" w:cs="Times New Roman"/>
          <w:color w:val="auto"/>
          <w:sz w:val="22"/>
          <w:szCs w:val="22"/>
          <w:bdr w:val="none" w:sz="0" w:space="0" w:color="auto"/>
        </w:rPr>
        <w:t>,</w:t>
      </w:r>
      <w:r w:rsidR="00CD5F72" w:rsidRPr="003E2CC3">
        <w:rPr>
          <w:rFonts w:ascii="Calibri" w:eastAsia="Times New Roman" w:hAnsi="Calibri" w:cs="Times New Roman"/>
          <w:i/>
          <w:color w:val="auto"/>
          <w:sz w:val="22"/>
          <w:szCs w:val="22"/>
          <w:bdr w:val="none" w:sz="0" w:space="0" w:color="auto"/>
        </w:rPr>
        <w:t xml:space="preserve"> </w:t>
      </w:r>
      <w:r w:rsidRPr="003E2CC3">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3E2CC3">
        <w:rPr>
          <w:rFonts w:ascii="Calibri" w:eastAsia="Times New Roman" w:hAnsi="Calibri" w:cs="Times New Roman"/>
          <w:color w:val="auto"/>
          <w:sz w:val="22"/>
          <w:szCs w:val="22"/>
          <w:bdr w:val="none" w:sz="0" w:space="0" w:color="auto"/>
        </w:rPr>
        <w:t xml:space="preserve"> </w:t>
      </w:r>
      <w:r w:rsidR="00435EDB" w:rsidRPr="003E2CC3">
        <w:rPr>
          <w:rFonts w:ascii="Calibri" w:eastAsia="Times New Roman" w:hAnsi="Calibri" w:cs="Times New Roman"/>
          <w:color w:val="auto"/>
          <w:sz w:val="22"/>
          <w:szCs w:val="22"/>
          <w:bdr w:val="none" w:sz="0" w:space="0" w:color="auto"/>
        </w:rPr>
        <w:t>v súlade s vyhláškou č. 83/2008 Z.z., ktorou sa vykonáva zákon o verejných prácach</w:t>
      </w:r>
      <w:r w:rsidR="00A80B41" w:rsidRPr="003E2CC3">
        <w:rPr>
          <w:rFonts w:ascii="Calibri" w:eastAsia="Times New Roman" w:hAnsi="Calibri" w:cs="Times New Roman"/>
          <w:color w:val="auto"/>
          <w:sz w:val="22"/>
          <w:szCs w:val="22"/>
          <w:bdr w:val="none" w:sz="0" w:space="0" w:color="auto"/>
        </w:rPr>
        <w:t xml:space="preserve"> a protokol o vyhotovení diela</w:t>
      </w:r>
      <w:r w:rsidR="00435EDB" w:rsidRPr="003E2CC3">
        <w:rPr>
          <w:rFonts w:ascii="Calibri" w:eastAsia="Times New Roman" w:hAnsi="Calibri" w:cs="Times New Roman"/>
          <w:color w:val="auto"/>
          <w:sz w:val="22"/>
          <w:szCs w:val="22"/>
          <w:bdr w:val="none" w:sz="0" w:space="0" w:color="auto"/>
        </w:rPr>
        <w:t>.</w:t>
      </w:r>
    </w:p>
    <w:p w14:paraId="73DC21B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Určeným zástupcom zhotoviteľa  pri zhotovovaní diela</w:t>
      </w:r>
      <w:r w:rsidRPr="00E37EA4">
        <w:rPr>
          <w:rFonts w:ascii="Calibri" w:eastAsia="Times New Roman" w:hAnsi="Calibri" w:cs="Times New Roman"/>
          <w:color w:val="auto"/>
          <w:sz w:val="22"/>
          <w:szCs w:val="22"/>
          <w:bdr w:val="none" w:sz="0" w:space="0" w:color="auto"/>
        </w:rPr>
        <w:t xml:space="preserve"> (hlavný stavbyvedúci) je </w:t>
      </w:r>
      <w:r w:rsidRPr="00E37EA4">
        <w:rPr>
          <w:rFonts w:ascii="Calibri" w:eastAsia="Times New Roman" w:hAnsi="Calibri" w:cs="Times New Roman"/>
          <w:i/>
          <w:color w:val="auto"/>
          <w:sz w:val="22"/>
          <w:szCs w:val="22"/>
          <w:bdr w:val="none" w:sz="0" w:space="0" w:color="auto"/>
        </w:rPr>
        <w:t>............... (tel. č.: .................).</w:t>
      </w:r>
    </w:p>
    <w:p w14:paraId="5F06F77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vykonávajú zápisy v stavebnom denníku a podpisujú </w:t>
      </w:r>
      <w:r w:rsidR="0016055B" w:rsidRPr="00E37EA4">
        <w:rPr>
          <w:rFonts w:ascii="Calibri" w:eastAsia="Times New Roman" w:hAnsi="Calibri" w:cs="Times New Roman"/>
          <w:color w:val="auto"/>
          <w:sz w:val="22"/>
          <w:szCs w:val="22"/>
          <w:bdr w:val="none" w:sz="0" w:space="0" w:color="auto"/>
        </w:rPr>
        <w:t xml:space="preserve">preberací </w:t>
      </w:r>
      <w:r w:rsidRPr="00E37EA4">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E37EA4">
        <w:rPr>
          <w:rFonts w:ascii="Calibri" w:eastAsia="Times New Roman" w:hAnsi="Calibri" w:cs="Times New Roman"/>
          <w:color w:val="auto"/>
          <w:sz w:val="22"/>
          <w:szCs w:val="22"/>
          <w:bdr w:val="none" w:sz="0" w:space="0" w:color="auto"/>
        </w:rPr>
        <w:t xml:space="preserve">za </w:t>
      </w:r>
      <w:r w:rsidRPr="00E37EA4">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294FBBA3"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dozora. Navrhnutý nový kľúčový špecialista musí spĺňať rovnaké požiadavky aké spĺňal predchádzajúci a ktoré boli stanovené v súťažných podkladoch pre príslušnú funkciu. </w:t>
      </w:r>
    </w:p>
    <w:p w14:paraId="72DE334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51622D8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E7A05F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w:t>
      </w:r>
    </w:p>
    <w:p w14:paraId="6A44823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Doručovanie</w:t>
      </w:r>
    </w:p>
    <w:p w14:paraId="61455B5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EECA1"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58C144"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CFB334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BEC1CDE"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1C28D8"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57C926"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5CC991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651AACF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4B6BA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CDB5D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w:t>
      </w:r>
    </w:p>
    <w:p w14:paraId="06A7D91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Zmena zmluvy</w:t>
      </w:r>
    </w:p>
    <w:p w14:paraId="7040922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350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Zmeniť dielo (t.j.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w:t>
      </w:r>
      <w:r w:rsidRPr="00E37EA4">
        <w:rPr>
          <w:rFonts w:ascii="Calibri" w:eastAsia="Times New Roman" w:hAnsi="Calibri" w:cs="Times New Roman"/>
          <w:color w:val="auto"/>
          <w:sz w:val="22"/>
          <w:szCs w:val="22"/>
          <w:bdr w:val="none" w:sz="0" w:space="0" w:color="auto"/>
        </w:rPr>
        <w:lastRenderedPageBreak/>
        <w:t xml:space="preserve">nie je v zmluve uvedené inak. </w:t>
      </w:r>
      <w:r w:rsidR="00D637B2" w:rsidRPr="00E37EA4">
        <w:rPr>
          <w:rFonts w:ascii="Calibri" w:eastAsia="Times New Roman" w:hAnsi="Calibri" w:cs="Times New Roman"/>
          <w:color w:val="auto"/>
          <w:sz w:val="22"/>
          <w:szCs w:val="22"/>
          <w:bdr w:val="none" w:sz="0" w:space="0" w:color="auto"/>
        </w:rPr>
        <w:t>U</w:t>
      </w:r>
      <w:r w:rsidRPr="00E37EA4">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25C64A6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321232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94EE29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XVIII.</w:t>
      </w:r>
    </w:p>
    <w:p w14:paraId="1258918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E37EA4">
        <w:rPr>
          <w:rFonts w:ascii="Calibri" w:eastAsia="Times New Roman" w:hAnsi="Calibri" w:cs="Times New Roman"/>
          <w:b/>
          <w:bCs/>
          <w:color w:val="auto"/>
          <w:bdr w:val="none" w:sz="0" w:space="0" w:color="auto"/>
        </w:rPr>
        <w:t>Ochrana informácií</w:t>
      </w:r>
    </w:p>
    <w:p w14:paraId="6AD2CDF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3551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8D3F4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1C1B0E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0EAB8E2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6679C6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68C90B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3D3058F" w14:textId="77777777" w:rsidR="00144960" w:rsidRPr="00E37EA4"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5188FA84"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0EFF834E"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B5D09A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XIX.</w:t>
      </w:r>
    </w:p>
    <w:p w14:paraId="3B47F5A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Záverečné ustanovenia</w:t>
      </w:r>
    </w:p>
    <w:p w14:paraId="52A6F089"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66A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účely tejto zmluvy:</w:t>
      </w:r>
    </w:p>
    <w:p w14:paraId="228D559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dňom sa rozumie kalendárny deň, ak nie je ustanovené inak,</w:t>
      </w:r>
    </w:p>
    <w:p w14:paraId="2318A70B"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03CD252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7016AF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314DBD3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0E60727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rozporu má prednosť vyjadrenie slovami pred číslami,</w:t>
      </w:r>
    </w:p>
    <w:p w14:paraId="251351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náklady znamenajú všetky odôvodnen</w:t>
      </w:r>
      <w:r w:rsidR="004000CE" w:rsidRPr="00E37EA4">
        <w:rPr>
          <w:rFonts w:ascii="Calibri" w:eastAsia="Times New Roman" w:hAnsi="Calibri" w:cs="Times New Roman"/>
          <w:color w:val="auto"/>
          <w:sz w:val="22"/>
          <w:szCs w:val="22"/>
          <w:bdr w:val="none" w:sz="0" w:space="0" w:color="auto"/>
        </w:rPr>
        <w:t>e</w:t>
      </w:r>
      <w:r w:rsidRPr="00E37EA4">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120521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7FFB5B9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8F63C5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49750F1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AD10E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3133495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E37EA4">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179246E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61B70F1E"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46CBCDC3"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13A17F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35B2385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112753C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CC565F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E37EA4">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E37EA4">
        <w:rPr>
          <w:rFonts w:ascii="Calibri" w:eastAsia="Times New Roman" w:hAnsi="Calibri" w:cs="Arial"/>
          <w:color w:val="auto"/>
          <w:sz w:val="22"/>
          <w:szCs w:val="22"/>
          <w:bdr w:val="none" w:sz="0" w:space="0" w:color="auto"/>
        </w:rPr>
        <w:t>uhradenia pokuty</w:t>
      </w:r>
      <w:r w:rsidRPr="00E37EA4">
        <w:rPr>
          <w:rFonts w:ascii="Calibri" w:eastAsia="Times New Roman" w:hAnsi="Calibri" w:cs="Times New Roman"/>
          <w:color w:val="auto"/>
          <w:sz w:val="22"/>
          <w:szCs w:val="22"/>
          <w:bdr w:val="none" w:sz="0" w:space="0" w:color="auto"/>
        </w:rPr>
        <w:t xml:space="preserve"> v zmysle vyššie uvedeného. </w:t>
      </w:r>
      <w:r w:rsidRPr="00E37EA4">
        <w:rPr>
          <w:rFonts w:ascii="Calibri" w:eastAsia="Times New Roman" w:hAnsi="Calibri" w:cs="Arial"/>
          <w:color w:val="auto"/>
          <w:sz w:val="22"/>
          <w:szCs w:val="22"/>
          <w:bdr w:val="none" w:sz="0" w:space="0" w:color="auto"/>
        </w:rPr>
        <w:t>Toto ustanovenie má prednosť pred ustanoveniami zmluvy, ktoré mu odporujú.</w:t>
      </w:r>
    </w:p>
    <w:p w14:paraId="2BE56D7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1BA4C1E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AAE73D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319E9AD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2CA698C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ne spravodlivý dôvod.</w:t>
      </w:r>
    </w:p>
    <w:p w14:paraId="0E40A58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11AD03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5CB35D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6811DB9A" w14:textId="77777777" w:rsidR="00F21F08" w:rsidRPr="00E37EA4"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Zmluva je vyhotovená v 6</w:t>
      </w:r>
      <w:r w:rsidR="00F21F08" w:rsidRPr="00E37EA4">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E37EA4">
        <w:rPr>
          <w:rFonts w:ascii="Calibri" w:eastAsia="Times New Roman" w:hAnsi="Calibri" w:cs="Times New Roman"/>
          <w:color w:val="auto"/>
          <w:sz w:val="22"/>
          <w:szCs w:val="22"/>
          <w:bdr w:val="none" w:sz="0" w:space="0" w:color="auto"/>
        </w:rPr>
        <w:t>päť vyhotovení</w:t>
      </w:r>
      <w:r w:rsidR="00F21F08" w:rsidRPr="00E37EA4">
        <w:rPr>
          <w:rFonts w:ascii="Calibri" w:eastAsia="Times New Roman" w:hAnsi="Calibri" w:cs="Times New Roman"/>
          <w:color w:val="auto"/>
          <w:sz w:val="22"/>
          <w:szCs w:val="22"/>
          <w:bdr w:val="none" w:sz="0" w:space="0" w:color="auto"/>
        </w:rPr>
        <w:t>.</w:t>
      </w:r>
    </w:p>
    <w:p w14:paraId="102297D6" w14:textId="77777777" w:rsidR="00F21F08" w:rsidRPr="00E37EA4"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sidRPr="00E37EA4">
        <w:rPr>
          <w:rFonts w:ascii="Calibri" w:eastAsia="Times New Roman" w:hAnsi="Calibri" w:cs="Times New Roman"/>
          <w:color w:val="auto"/>
          <w:sz w:val="22"/>
          <w:szCs w:val="22"/>
          <w:bdr w:val="none" w:sz="0" w:space="0" w:color="auto"/>
        </w:rPr>
        <w:t xml:space="preserve"> zverejnená v súlade so všeobecne záväznými právnymi predpismi</w:t>
      </w:r>
      <w:r w:rsidRPr="00E37EA4">
        <w:rPr>
          <w:rFonts w:ascii="Calibri" w:eastAsia="Times New Roman" w:hAnsi="Calibri" w:cs="Times New Roman"/>
          <w:color w:val="auto"/>
          <w:sz w:val="22"/>
          <w:szCs w:val="22"/>
          <w:bdr w:val="none" w:sz="0" w:space="0" w:color="auto"/>
        </w:rPr>
        <w:t xml:space="preserve"> nadobúda účinnosť </w:t>
      </w:r>
      <w:r w:rsidR="004A084C" w:rsidRPr="00E37EA4">
        <w:rPr>
          <w:rFonts w:ascii="Calibri" w:eastAsia="Times New Roman" w:hAnsi="Calibri" w:cs="Times New Roman"/>
          <w:color w:val="auto"/>
          <w:sz w:val="22"/>
          <w:szCs w:val="22"/>
          <w:bdr w:val="none" w:sz="0" w:space="0" w:color="auto"/>
        </w:rPr>
        <w:t xml:space="preserve">až </w:t>
      </w:r>
      <w:r w:rsidRPr="00E37EA4">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E37EA4">
        <w:rPr>
          <w:rFonts w:ascii="Calibri" w:eastAsia="Times New Roman" w:hAnsi="Calibri" w:cs="Times New Roman"/>
          <w:color w:val="auto"/>
          <w:sz w:val="22"/>
          <w:szCs w:val="22"/>
          <w:bdr w:val="none" w:sz="0" w:space="0" w:color="auto"/>
        </w:rPr>
        <w:t>, nie však skôr ako v deň nasledujúci po dni jej zverejnenia.</w:t>
      </w:r>
      <w:r w:rsidRPr="00E37EA4">
        <w:rPr>
          <w:rFonts w:ascii="Calibri" w:eastAsia="Times New Roman" w:hAnsi="Calibri" w:cs="Times New Roman"/>
          <w:color w:val="auto"/>
          <w:sz w:val="22"/>
          <w:szCs w:val="22"/>
          <w:bdr w:val="none" w:sz="0" w:space="0" w:color="auto"/>
        </w:rPr>
        <w:t xml:space="preserve"> V prípade doručenia oznámenia objednávateľa </w:t>
      </w:r>
      <w:r w:rsidRPr="00E37EA4">
        <w:rPr>
          <w:rFonts w:ascii="Calibri" w:eastAsia="Times New Roman" w:hAnsi="Calibri" w:cs="Times New Roman"/>
          <w:color w:val="auto"/>
          <w:sz w:val="22"/>
          <w:szCs w:val="22"/>
          <w:bdr w:val="none" w:sz="0" w:space="0" w:color="auto"/>
        </w:rPr>
        <w:lastRenderedPageBreak/>
        <w:t>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E37EA4">
        <w:rPr>
          <w:rFonts w:ascii="Calibri" w:eastAsia="Times New Roman" w:hAnsi="Calibri" w:cs="Times New Roman"/>
          <w:color w:val="auto"/>
          <w:sz w:val="22"/>
          <w:szCs w:val="22"/>
          <w:bdr w:val="none" w:sz="0" w:space="0" w:color="auto"/>
        </w:rPr>
        <w:t xml:space="preserve"> (ak sa objednávateľ nerozhodne súhlasiť s výškou ex ante finančnej opravy uvedenej v správe z kontroly)</w:t>
      </w:r>
      <w:r w:rsidRPr="00E37EA4">
        <w:rPr>
          <w:rFonts w:ascii="Calibri" w:eastAsia="Times New Roman" w:hAnsi="Calibri" w:cs="Times New Roman"/>
          <w:color w:val="auto"/>
          <w:sz w:val="22"/>
          <w:szCs w:val="22"/>
          <w:bdr w:val="none" w:sz="0" w:space="0" w:color="auto"/>
        </w:rPr>
        <w:t xml:space="preserve">, práva a povinnosti z tejto zmluvy zaniknú. </w:t>
      </w:r>
      <w:r w:rsidR="00083BEB" w:rsidRPr="00E37EA4">
        <w:rPr>
          <w:rFonts w:ascii="Calibri" w:eastAsia="Times New Roman" w:hAnsi="Calibri" w:cs="Times New Roman"/>
          <w:color w:val="auto"/>
          <w:sz w:val="22"/>
          <w:szCs w:val="22"/>
          <w:bdr w:val="none" w:sz="0" w:space="0" w:color="auto"/>
        </w:rPr>
        <w:t>Ak budú v rámci finančnej kontroly VO identifikované nedostatky, ktoré mali alebo mohli mať vplyv na výsledok VO, táto zmluva nadobudne účinnosť momentom súhlasu objednávateľa ako prijímateľa s výškou ex ante finančnej opravy uvedenej v správe z kontroly a kumulatívneho splnenia podmienky na uplatnenie ex ante finančnej opravy podľa Metodického pokynu CKO č. 5, ktorý upravuje postup pri určení finančných opráv za VO o čom bude objednávateľ zhotovite</w:t>
      </w:r>
      <w:r w:rsidR="00CA294F" w:rsidRPr="00E37EA4">
        <w:rPr>
          <w:rFonts w:ascii="Calibri" w:eastAsia="Times New Roman" w:hAnsi="Calibri" w:cs="Times New Roman"/>
          <w:color w:val="auto"/>
          <w:sz w:val="22"/>
          <w:szCs w:val="22"/>
          <w:bdr w:val="none" w:sz="0" w:space="0" w:color="auto"/>
        </w:rPr>
        <w:t>ľa bezodkladne informovať (ak sa objednávateľ rozhodne súhlasiť s výškou ex ante finančnej opravy uvedenej v správe z kontroly).</w:t>
      </w:r>
    </w:p>
    <w:p w14:paraId="1A27AE0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7F4B3E3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E37EA4">
        <w:rPr>
          <w:rFonts w:ascii="Calibri" w:eastAsia="Times New Roman" w:hAnsi="Calibri" w:cs="Verdana"/>
          <w:color w:val="auto"/>
          <w:sz w:val="22"/>
          <w:szCs w:val="22"/>
          <w:bdr w:val="none" w:sz="0" w:space="0" w:color="auto"/>
        </w:rPr>
        <w:t>.</w:t>
      </w:r>
    </w:p>
    <w:p w14:paraId="049ECC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B20C21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2C2502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Košiciach dňa</w:t>
      </w:r>
    </w:p>
    <w:p w14:paraId="438AE9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32D9A56"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p>
    <w:p w14:paraId="4786BB3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Za objednávateľa:</w:t>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t xml:space="preserve">    Za zhotoviteľa:</w:t>
      </w:r>
    </w:p>
    <w:p w14:paraId="16C9355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01087A6"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530CFDC"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CA2FB9F"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39BCE4B" w14:textId="77777777" w:rsidR="000926D4" w:rsidRPr="00E37EA4"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2B45CA5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b/>
          <w:i/>
          <w:color w:val="auto"/>
          <w:bdr w:val="none" w:sz="0" w:space="0" w:color="auto"/>
        </w:rPr>
        <w:t xml:space="preserve">    Ing. Stanislav </w:t>
      </w:r>
      <w:r w:rsidR="00564BDD">
        <w:rPr>
          <w:rFonts w:ascii="Calibri" w:eastAsia="Times New Roman" w:hAnsi="Calibri" w:cs="Times New Roman"/>
          <w:b/>
          <w:i/>
          <w:color w:val="auto"/>
          <w:bdr w:val="none" w:sz="0" w:space="0" w:color="auto"/>
        </w:rPr>
        <w:t>Prcúch</w:t>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t xml:space="preserve">          </w:t>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p>
    <w:p w14:paraId="2F6F72A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i/>
          <w:color w:val="auto"/>
          <w:bdr w:val="none" w:sz="0" w:space="0" w:color="auto"/>
        </w:rPr>
        <w:t xml:space="preserve">    </w:t>
      </w:r>
      <w:r w:rsidR="00564BDD">
        <w:rPr>
          <w:rFonts w:ascii="Calibri" w:eastAsia="Times New Roman" w:hAnsi="Calibri" w:cs="Times New Roman"/>
          <w:i/>
          <w:color w:val="auto"/>
          <w:bdr w:val="none" w:sz="0" w:space="0" w:color="auto"/>
        </w:rPr>
        <w:t>člen</w:t>
      </w:r>
      <w:r w:rsidRPr="00E37EA4">
        <w:rPr>
          <w:rFonts w:ascii="Calibri" w:eastAsia="Times New Roman" w:hAnsi="Calibri" w:cs="Times New Roman"/>
          <w:i/>
          <w:color w:val="auto"/>
          <w:bdr w:val="none" w:sz="0" w:space="0" w:color="auto"/>
        </w:rPr>
        <w:t xml:space="preserve"> predstavenstva                                       </w:t>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t xml:space="preserve">          </w:t>
      </w:r>
    </w:p>
    <w:p w14:paraId="618F03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694AEF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1085C7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8CF55C8"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51AC7BA" w14:textId="77777777" w:rsidR="00F21F08" w:rsidRPr="00E37EA4"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E37EA4">
        <w:rPr>
          <w:rFonts w:ascii="Calibri" w:eastAsia="Times New Roman" w:hAnsi="Calibri" w:cs="Times New Roman"/>
          <w:b/>
          <w:i/>
          <w:color w:val="auto"/>
          <w:bdr w:val="none" w:sz="0" w:space="0" w:color="auto"/>
        </w:rPr>
        <w:t xml:space="preserve"> Ing. </w:t>
      </w:r>
      <w:r w:rsidR="00564BDD">
        <w:rPr>
          <w:rFonts w:ascii="Calibri" w:eastAsia="Times New Roman" w:hAnsi="Calibri" w:cs="Times New Roman"/>
          <w:b/>
          <w:i/>
          <w:color w:val="auto"/>
          <w:bdr w:val="none" w:sz="0" w:space="0" w:color="auto"/>
        </w:rPr>
        <w:t>Tibor Jačman</w:t>
      </w:r>
    </w:p>
    <w:p w14:paraId="7F6CFDE3" w14:textId="77777777" w:rsidR="000926D4" w:rsidRPr="00E37EA4" w:rsidRDefault="00F21F08" w:rsidP="002C4C3B">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bdr w:val="none" w:sz="0" w:space="0" w:color="auto"/>
        </w:rPr>
        <w:t>člen predstavenstva</w:t>
      </w:r>
      <w:r w:rsidR="000926D4" w:rsidRPr="00E37EA4">
        <w:rPr>
          <w:rFonts w:ascii="Calibri" w:eastAsia="Times New Roman" w:hAnsi="Calibri" w:cs="Times New Roman"/>
          <w:i/>
          <w:color w:val="auto"/>
          <w:sz w:val="22"/>
          <w:szCs w:val="22"/>
          <w:bdr w:val="none" w:sz="0" w:space="0" w:color="auto"/>
        </w:rPr>
        <w:br w:type="page"/>
      </w:r>
    </w:p>
    <w:p w14:paraId="1354E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lastRenderedPageBreak/>
        <w:t>Príloha č. 6</w:t>
      </w:r>
    </w:p>
    <w:p w14:paraId="3C178B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E5EF7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C58603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56FB9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5A31304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C16D98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dokumentácia skutočného vyhotovenia </w:t>
      </w:r>
    </w:p>
    <w:p w14:paraId="03A31A69"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geodetická dokumentácia, geodetický elaborát (porealizačné zameranie stavby)</w:t>
      </w:r>
      <w:r w:rsidR="003E0382" w:rsidRPr="003E2CC3">
        <w:rPr>
          <w:rFonts w:ascii="Calibri" w:eastAsia="Times New Roman" w:hAnsi="Calibri" w:cs="Times New Roman"/>
          <w:color w:val="auto"/>
          <w:sz w:val="22"/>
          <w:szCs w:val="22"/>
          <w:bdr w:val="none" w:sz="0" w:space="0" w:color="auto"/>
        </w:rPr>
        <w:t>,</w:t>
      </w:r>
    </w:p>
    <w:p w14:paraId="2338DAE1" w14:textId="77777777" w:rsidR="00F21F08" w:rsidRPr="003E2CC3" w:rsidRDefault="00F21F08" w:rsidP="00A5385B">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stavebný denník,</w:t>
      </w:r>
    </w:p>
    <w:p w14:paraId="5731AE1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prevádzkové poriadky</w:t>
      </w:r>
      <w:r w:rsidR="00411A72" w:rsidRPr="003E2CC3">
        <w:rPr>
          <w:rFonts w:ascii="Calibri" w:eastAsia="Times New Roman" w:hAnsi="Calibri" w:cs="Times New Roman"/>
          <w:color w:val="auto"/>
          <w:sz w:val="22"/>
          <w:szCs w:val="22"/>
          <w:bdr w:val="none" w:sz="0" w:space="0" w:color="auto"/>
        </w:rPr>
        <w:t>,</w:t>
      </w:r>
    </w:p>
    <w:p w14:paraId="27EFDB8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37C6A975"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5B5FC34C"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03D413A1" w14:textId="77777777" w:rsidR="00254ABD" w:rsidRPr="003E2CC3" w:rsidRDefault="00254ABD"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Calibri"/>
          <w:color w:val="auto"/>
          <w:sz w:val="22"/>
          <w:szCs w:val="22"/>
          <w:bdr w:val="none" w:sz="0" w:space="0" w:color="auto"/>
        </w:rPr>
        <w:t>mazacie plány a zoznam bežn</w:t>
      </w:r>
      <w:r w:rsidR="00640185" w:rsidRPr="003E2CC3">
        <w:rPr>
          <w:rFonts w:ascii="Calibri" w:eastAsia="Times New Roman" w:hAnsi="Calibri" w:cs="Calibri"/>
          <w:color w:val="auto"/>
          <w:sz w:val="22"/>
          <w:szCs w:val="22"/>
          <w:bdr w:val="none" w:sz="0" w:space="0" w:color="auto"/>
        </w:rPr>
        <w:t>ej údržby</w:t>
      </w:r>
      <w:r w:rsidRPr="003E2CC3">
        <w:rPr>
          <w:rFonts w:ascii="Calibri" w:eastAsia="Times New Roman" w:hAnsi="Calibri" w:cs="Calibri"/>
          <w:color w:val="auto"/>
          <w:sz w:val="22"/>
          <w:szCs w:val="22"/>
          <w:bdr w:val="none" w:sz="0" w:space="0" w:color="auto"/>
        </w:rPr>
        <w:t>,</w:t>
      </w:r>
    </w:p>
    <w:p w14:paraId="7A01B2D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2E37F55F"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33CD07C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doklad o preukázaní zhody výrobkov pre stavbu,</w:t>
      </w:r>
    </w:p>
    <w:p w14:paraId="5BAFC44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3E2CC3">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3E2CC3">
        <w:rPr>
          <w:rFonts w:ascii="Calibri" w:eastAsia="Times New Roman" w:hAnsi="Calibri" w:cs="Times New Roman"/>
          <w:color w:val="auto"/>
          <w:sz w:val="22"/>
          <w:szCs w:val="22"/>
          <w:bdr w:val="none" w:sz="0" w:space="0" w:color="auto"/>
        </w:rPr>
        <w:t>),</w:t>
      </w:r>
    </w:p>
    <w:p w14:paraId="01094B49" w14:textId="77777777" w:rsidR="00AE2869" w:rsidRPr="003E2CC3" w:rsidRDefault="00AE2869"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záznam o zaškolení obsluhy,</w:t>
      </w:r>
    </w:p>
    <w:p w14:paraId="5C99D62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14BA986D" w14:textId="77777777" w:rsidR="00DD6482" w:rsidRPr="003E2CC3" w:rsidRDefault="00DD6482"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55765A40"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3E2CC3">
        <w:rPr>
          <w:rFonts w:ascii="Calibri" w:eastAsia="Times New Roman" w:hAnsi="Calibri" w:cs="Times New Roman"/>
          <w:color w:val="auto"/>
          <w:sz w:val="22"/>
          <w:szCs w:val="22"/>
          <w:bdr w:val="none" w:sz="0" w:space="0" w:color="auto"/>
        </w:rPr>
        <w:t>,</w:t>
      </w:r>
      <w:r w:rsidR="00E46F9E" w:rsidRPr="003E2CC3">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38711C1F" w14:textId="77777777" w:rsidR="00E7512B" w:rsidRPr="003E2CC3" w:rsidRDefault="00CD5F72"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 xml:space="preserve">doklady vyžadované podľa zákona č. </w:t>
      </w:r>
      <w:r w:rsidR="00B80B37" w:rsidRPr="003E2CC3">
        <w:rPr>
          <w:rFonts w:ascii="Calibri" w:hAnsi="Calibri"/>
          <w:color w:val="auto"/>
          <w:sz w:val="22"/>
          <w:szCs w:val="22"/>
        </w:rPr>
        <w:t>79/2015</w:t>
      </w:r>
      <w:r w:rsidRPr="003E2CC3">
        <w:rPr>
          <w:rFonts w:ascii="Calibri" w:hAnsi="Calibri"/>
          <w:color w:val="auto"/>
          <w:sz w:val="22"/>
          <w:szCs w:val="22"/>
        </w:rPr>
        <w:t xml:space="preserve"> Z.</w:t>
      </w:r>
      <w:r w:rsidR="00D2541B" w:rsidRPr="003E2CC3">
        <w:rPr>
          <w:rFonts w:ascii="Calibri" w:hAnsi="Calibri"/>
          <w:color w:val="auto"/>
          <w:sz w:val="22"/>
          <w:szCs w:val="22"/>
        </w:rPr>
        <w:t xml:space="preserve"> </w:t>
      </w:r>
      <w:r w:rsidRPr="003E2CC3">
        <w:rPr>
          <w:rFonts w:ascii="Calibri" w:hAnsi="Calibri"/>
          <w:color w:val="auto"/>
          <w:sz w:val="22"/>
          <w:szCs w:val="22"/>
        </w:rPr>
        <w:t>z. o odpadoch a nakladania s</w:t>
      </w:r>
      <w:r w:rsidR="00617B10" w:rsidRPr="003E2CC3">
        <w:rPr>
          <w:rFonts w:ascii="Calibri" w:hAnsi="Calibri"/>
          <w:color w:val="auto"/>
          <w:sz w:val="22"/>
          <w:szCs w:val="22"/>
        </w:rPr>
        <w:t> </w:t>
      </w:r>
      <w:r w:rsidRPr="003E2CC3">
        <w:rPr>
          <w:rFonts w:ascii="Calibri" w:hAnsi="Calibri"/>
          <w:color w:val="auto"/>
          <w:sz w:val="22"/>
          <w:szCs w:val="22"/>
        </w:rPr>
        <w:t>nimi</w:t>
      </w:r>
      <w:r w:rsidR="00617B10" w:rsidRPr="003E2CC3">
        <w:rPr>
          <w:rFonts w:ascii="Calibri" w:hAnsi="Calibri"/>
          <w:color w:val="auto"/>
          <w:sz w:val="22"/>
          <w:szCs w:val="22"/>
        </w:rPr>
        <w:t>,</w:t>
      </w:r>
    </w:p>
    <w:p w14:paraId="6650A70D" w14:textId="77777777" w:rsidR="00CD5F72" w:rsidRPr="003E2CC3" w:rsidRDefault="00E7512B"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príslušný prevádzkový poriadok</w:t>
      </w:r>
      <w:r w:rsidR="008C7765" w:rsidRPr="003E2CC3">
        <w:rPr>
          <w:rFonts w:ascii="Calibri" w:hAnsi="Calibri"/>
          <w:color w:val="auto"/>
          <w:sz w:val="22"/>
          <w:szCs w:val="22"/>
        </w:rPr>
        <w:t>, ak nespadá pod písmeno d)</w:t>
      </w:r>
      <w:r w:rsidR="00CD5F72" w:rsidRPr="003E2CC3">
        <w:rPr>
          <w:rFonts w:ascii="Calibri" w:hAnsi="Calibri"/>
          <w:color w:val="auto"/>
          <w:sz w:val="22"/>
          <w:szCs w:val="22"/>
        </w:rPr>
        <w:t>.</w:t>
      </w:r>
    </w:p>
    <w:p w14:paraId="3F259D1A" w14:textId="77777777" w:rsidR="00CD5F72" w:rsidRPr="00E37EA4"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2108C032" w14:textId="77777777" w:rsidR="00254ABD" w:rsidRPr="00E37EA4" w:rsidRDefault="00254ABD">
      <w:pPr>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br w:type="page"/>
      </w:r>
    </w:p>
    <w:p w14:paraId="67C1F828" w14:textId="77777777" w:rsidR="00254ABD" w:rsidRPr="00E37EA4"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E37EA4">
        <w:rPr>
          <w:noProof/>
          <w:color w:val="auto"/>
        </w:rPr>
        <w:lastRenderedPageBreak/>
        <w:drawing>
          <wp:anchor distT="0" distB="0" distL="114300" distR="114300" simplePos="0" relativeHeight="251659264" behindDoc="1" locked="0" layoutInCell="1" allowOverlap="1" wp14:anchorId="38F5EA8C" wp14:editId="4D33D78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175A070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73CB572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ADA5571"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50CC2C5"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598B69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EA09897" w14:textId="77777777" w:rsidR="00254ABD" w:rsidRPr="00E37EA4"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Príloha č. 7</w:t>
      </w:r>
    </w:p>
    <w:p w14:paraId="520AB05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7F1D0C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E37EA4">
        <w:rPr>
          <w:rFonts w:ascii="Calibri" w:eastAsia="Times New Roman" w:hAnsi="Calibri" w:cs="Calibri"/>
          <w:b/>
          <w:color w:val="auto"/>
          <w:sz w:val="22"/>
          <w:szCs w:val="22"/>
          <w:bdr w:val="none" w:sz="0" w:space="0" w:color="auto"/>
          <w:lang w:eastAsia="zh-CN"/>
        </w:rPr>
        <w:t>D O H O D A</w:t>
      </w:r>
    </w:p>
    <w:p w14:paraId="186F72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67612F2"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C17B51"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A4D57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D9E775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 xml:space="preserve">Objednávateľ a Zhotoviteľ </w:t>
      </w:r>
    </w:p>
    <w:p w14:paraId="3354621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43523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sidRPr="00E37EA4">
        <w:rPr>
          <w:rFonts w:ascii="Calibri" w:eastAsia="Times New Roman" w:hAnsi="Calibri" w:cs="Calibri"/>
          <w:color w:val="auto"/>
          <w:sz w:val="22"/>
          <w:szCs w:val="22"/>
          <w:bdr w:val="none" w:sz="0" w:space="0" w:color="auto"/>
          <w:lang w:eastAsia="zh-CN"/>
        </w:rPr>
        <w:t xml:space="preserve"> predmetu </w:t>
      </w:r>
      <w:r w:rsidR="009668A1" w:rsidRPr="003E2CC3">
        <w:rPr>
          <w:rFonts w:ascii="Calibri" w:eastAsia="Times New Roman" w:hAnsi="Calibri" w:cs="Calibri"/>
          <w:color w:val="auto"/>
          <w:sz w:val="22"/>
          <w:szCs w:val="22"/>
          <w:bdr w:val="none" w:sz="0" w:space="0" w:color="auto"/>
          <w:lang w:eastAsia="zh-CN"/>
        </w:rPr>
        <w:t xml:space="preserve">zákazky </w:t>
      </w:r>
      <w:r w:rsidR="009668A1" w:rsidRPr="003E2CC3">
        <w:rPr>
          <w:rFonts w:ascii="Calibri" w:eastAsia="Times New Roman" w:hAnsi="Calibri" w:cs="Times New Roman"/>
          <w:b/>
          <w:color w:val="auto"/>
          <w:sz w:val="22"/>
          <w:szCs w:val="22"/>
          <w:bdr w:val="none" w:sz="0" w:space="0" w:color="auto"/>
        </w:rPr>
        <w:t>„</w:t>
      </w:r>
      <w:r w:rsidR="006231F8" w:rsidRPr="003E2CC3">
        <w:rPr>
          <w:rFonts w:ascii="Calibri" w:eastAsia="Times New Roman" w:hAnsi="Calibri" w:cs="Times New Roman"/>
          <w:b/>
          <w:color w:val="auto"/>
          <w:sz w:val="22"/>
          <w:szCs w:val="22"/>
          <w:bdr w:val="none" w:sz="0" w:space="0" w:color="auto"/>
        </w:rPr>
        <w:t xml:space="preserve">Fintice - </w:t>
      </w:r>
      <w:r w:rsidR="00CC095F" w:rsidRPr="003E2CC3">
        <w:rPr>
          <w:rFonts w:ascii="Calibri" w:eastAsia="Times New Roman" w:hAnsi="Calibri" w:cs="Times New Roman"/>
          <w:b/>
          <w:color w:val="auto"/>
          <w:sz w:val="22"/>
          <w:szCs w:val="22"/>
          <w:bdr w:val="none" w:sz="0" w:space="0" w:color="auto"/>
        </w:rPr>
        <w:t>kanalizácia</w:t>
      </w:r>
      <w:r w:rsidR="009668A1" w:rsidRPr="003E2CC3">
        <w:rPr>
          <w:rFonts w:ascii="Calibri" w:eastAsia="Times New Roman" w:hAnsi="Calibri" w:cs="Times New Roman"/>
          <w:b/>
          <w:color w:val="auto"/>
          <w:sz w:val="22"/>
          <w:szCs w:val="22"/>
          <w:bdr w:val="none" w:sz="0" w:space="0" w:color="auto"/>
        </w:rPr>
        <w:t>“:</w:t>
      </w:r>
    </w:p>
    <w:p w14:paraId="7CB5BD4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32A461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1.</w:t>
      </w:r>
      <w:r w:rsidRPr="00E37EA4">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67CF0A4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0CC9917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2.</w:t>
      </w:r>
      <w:r w:rsidRPr="00E37EA4">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2BDF70D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5F9527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3.</w:t>
      </w:r>
      <w:r w:rsidRPr="00E37EA4">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38DE191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B7664F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4.</w:t>
      </w:r>
      <w:r w:rsidRPr="00E37EA4">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80C6C7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FA9DA1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5.</w:t>
      </w:r>
      <w:r w:rsidRPr="00E37EA4">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521F609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8C882D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6. </w:t>
      </w:r>
      <w:r w:rsidRPr="00E37EA4">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E37EA4">
        <w:rPr>
          <w:rFonts w:ascii="Calibri" w:eastAsia="Times New Roman" w:hAnsi="Calibri" w:cs="Calibri"/>
          <w:color w:val="auto"/>
          <w:sz w:val="22"/>
          <w:bdr w:val="none" w:sz="0" w:space="0" w:color="auto"/>
          <w:vertAlign w:val="superscript"/>
          <w:lang w:eastAsia="zh-CN"/>
        </w:rPr>
        <w:footnoteReference w:id="2"/>
      </w:r>
      <w:r w:rsidRPr="00E37EA4">
        <w:rPr>
          <w:rFonts w:ascii="Calibri" w:eastAsia="Times New Roman" w:hAnsi="Calibri" w:cs="Calibri"/>
          <w:color w:val="auto"/>
          <w:sz w:val="22"/>
          <w:szCs w:val="22"/>
          <w:bdr w:val="none" w:sz="0" w:space="0" w:color="auto"/>
          <w:lang w:eastAsia="zh-CN"/>
        </w:rPr>
        <w:t xml:space="preserve"> (ďalej aj „OOPP“)</w:t>
      </w:r>
      <w:r w:rsidR="00BF180D" w:rsidRPr="00BF180D">
        <w:t xml:space="preserve"> </w:t>
      </w:r>
      <w:r w:rsidR="00BF180D" w:rsidRPr="00BF180D">
        <w:rPr>
          <w:rFonts w:ascii="Calibri" w:eastAsia="Times New Roman" w:hAnsi="Calibri" w:cs="Calibri"/>
          <w:color w:val="auto"/>
          <w:sz w:val="22"/>
          <w:szCs w:val="22"/>
          <w:bdr w:val="none" w:sz="0" w:space="0" w:color="auto"/>
          <w:lang w:eastAsia="zh-CN"/>
        </w:rPr>
        <w:t>v zmysle Nariadenia vlády Slovenskej republiky č. 395/2006 Z. z. o minimálnych požiadavkách na poskytovanie a používanie osobných ochranných pracovných prostriedkov</w:t>
      </w:r>
      <w:r w:rsidRPr="00E37EA4">
        <w:rPr>
          <w:rFonts w:ascii="Calibri" w:eastAsia="Times New Roman" w:hAnsi="Calibri" w:cs="Calibri"/>
          <w:color w:val="auto"/>
          <w:sz w:val="22"/>
          <w:szCs w:val="22"/>
          <w:bdr w:val="none" w:sz="0" w:space="0" w:color="auto"/>
          <w:lang w:eastAsia="zh-CN"/>
        </w:rPr>
        <w:t xml:space="preserve"> a všetci jeho zamestnanci a zamestnanci jeho poddodávateľov sú povinní používať OOPP, ktoré sú pre dané pracovisko a pracovné činnosti predpísané.</w:t>
      </w:r>
    </w:p>
    <w:p w14:paraId="5F4FC4EC" w14:textId="77777777" w:rsidR="00BF180D" w:rsidRPr="00E37EA4" w:rsidRDefault="00BF180D"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2427DA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7.</w:t>
      </w:r>
      <w:r w:rsidRPr="00E37EA4">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E37EA4">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1BDA78E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275D39F2"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E37EA4">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E37EA4">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3E84AE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032106A4"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25087C8C"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9EDED4" w14:textId="77777777" w:rsidR="007468CA" w:rsidRPr="00E55CEF" w:rsidRDefault="007468CA" w:rsidP="0003129B">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55CEF">
        <w:rPr>
          <w:rFonts w:ascii="Calibri" w:eastAsia="Times New Roman" w:hAnsi="Calibri" w:cs="Calibri"/>
          <w:color w:val="auto"/>
          <w:sz w:val="22"/>
          <w:szCs w:val="22"/>
          <w:bdr w:val="none" w:sz="0" w:space="0" w:color="auto"/>
          <w:lang w:eastAsia="zh-CN"/>
        </w:rPr>
        <w:t>ktorým je</w:t>
      </w:r>
      <w:r w:rsidR="00F469AA" w:rsidRPr="00E55CEF">
        <w:rPr>
          <w:rFonts w:ascii="Calibri" w:eastAsia="Times New Roman" w:hAnsi="Calibri" w:cs="Calibri"/>
          <w:color w:val="auto"/>
          <w:sz w:val="22"/>
          <w:szCs w:val="22"/>
          <w:bdr w:val="none" w:sz="0" w:space="0" w:color="auto"/>
          <w:lang w:eastAsia="zh-CN"/>
        </w:rPr>
        <w:t xml:space="preserve"> </w:t>
      </w:r>
      <w:r w:rsidR="005D11EE" w:rsidRPr="00E55CEF">
        <w:rPr>
          <w:rFonts w:ascii="Calibri" w:eastAsia="Times New Roman" w:hAnsi="Calibri" w:cs="Calibri"/>
          <w:color w:val="auto"/>
          <w:sz w:val="22"/>
          <w:szCs w:val="22"/>
          <w:bdr w:val="none" w:sz="0" w:space="0" w:color="auto"/>
          <w:lang w:eastAsia="zh-CN"/>
        </w:rPr>
        <w:t>Vladimír Jurčišin</w:t>
      </w:r>
      <w:r w:rsidRPr="00E55CEF">
        <w:rPr>
          <w:rFonts w:ascii="Calibri" w:eastAsia="Times New Roman" w:hAnsi="Calibri" w:cs="Calibri"/>
          <w:color w:val="auto"/>
          <w:sz w:val="22"/>
          <w:szCs w:val="22"/>
          <w:bdr w:val="none" w:sz="0" w:space="0" w:color="auto"/>
          <w:lang w:eastAsia="zh-CN"/>
        </w:rPr>
        <w:t>, preukázateľne oboznámi zhotoviteľa (resp. jeho zamestnancov) o:</w:t>
      </w:r>
    </w:p>
    <w:p w14:paraId="56D73EEF"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1A964173"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rizikových faktoroch a nebezpečenstvách pracoviska,</w:t>
      </w:r>
    </w:p>
    <w:p w14:paraId="11599E77"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umiestnení prostriedkov na poskytnutie prvej pomoci,</w:t>
      </w:r>
    </w:p>
    <w:p w14:paraId="3620EBDC"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28052C58"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zakázaných manipuláciách na pracovisku.</w:t>
      </w:r>
    </w:p>
    <w:p w14:paraId="6982E22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D2A656E"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BOZP za zhotoviteľa bude vykonávať bezpečnostný technik, alebo autorizovaný bezpečnostný technik v spolupráci s  koordinátorom BOZP povereným v zmysle zmluvy o dielo.</w:t>
      </w:r>
    </w:p>
    <w:p w14:paraId="3E820B72" w14:textId="77777777" w:rsidR="007A41F9" w:rsidRPr="00E37EA4" w:rsidRDefault="007A41F9" w:rsidP="007A41F9">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DFDF021"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ochrany pred požiarmi za zhotoviteľa bude vykonávať technik požiarnej ochrany, alebo špecialista požiarnej ochrany v spolupráci s  koordinátorom BOZP povereným v zmysle zmluvy o dielo.</w:t>
      </w:r>
    </w:p>
    <w:p w14:paraId="31F1E20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779F22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V Košiciach, dňa </w:t>
      </w:r>
    </w:p>
    <w:p w14:paraId="0C4C7FF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DD500F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F93CBD8"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3FFE08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A558AB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EB64E25"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Objednávateľ:                       </w:t>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 xml:space="preserve">      Zhotoviteľ:</w:t>
      </w:r>
    </w:p>
    <w:p w14:paraId="02E08A8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7B2E3F0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3834799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029471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A98D76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8D78E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263AC2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D123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56396D80" w14:textId="77777777" w:rsidR="00BD4BE6" w:rsidRPr="00E37EA4" w:rsidRDefault="00BD4BE6" w:rsidP="007459A1">
      <w:pPr>
        <w:jc w:val="both"/>
        <w:rPr>
          <w:rFonts w:ascii="Calibri" w:hAnsi="Calibri"/>
          <w:b/>
          <w:color w:val="auto"/>
          <w:sz w:val="18"/>
          <w:szCs w:val="18"/>
        </w:rPr>
      </w:pPr>
    </w:p>
    <w:p w14:paraId="742ABCE9" w14:textId="77777777" w:rsidR="00BD4BE6" w:rsidRPr="00E37EA4" w:rsidRDefault="00BD4BE6" w:rsidP="007459A1">
      <w:pPr>
        <w:jc w:val="both"/>
        <w:rPr>
          <w:rFonts w:ascii="Calibri" w:hAnsi="Calibri"/>
          <w:b/>
          <w:color w:val="auto"/>
          <w:sz w:val="18"/>
          <w:szCs w:val="18"/>
        </w:rPr>
      </w:pPr>
    </w:p>
    <w:p w14:paraId="269E28B0" w14:textId="77777777" w:rsidR="00BD4BE6" w:rsidRPr="00E37EA4" w:rsidRDefault="00BD4BE6" w:rsidP="007459A1">
      <w:pPr>
        <w:jc w:val="both"/>
        <w:rPr>
          <w:rFonts w:ascii="Calibri" w:hAnsi="Calibri"/>
          <w:b/>
          <w:color w:val="auto"/>
          <w:sz w:val="18"/>
          <w:szCs w:val="18"/>
        </w:rPr>
      </w:pPr>
    </w:p>
    <w:p w14:paraId="1C8BAD19" w14:textId="77777777" w:rsidR="00BD4BE6" w:rsidRPr="00E37EA4" w:rsidRDefault="00BD4BE6" w:rsidP="007459A1">
      <w:pPr>
        <w:jc w:val="both"/>
        <w:rPr>
          <w:rFonts w:ascii="Calibri" w:hAnsi="Calibri"/>
          <w:b/>
          <w:color w:val="auto"/>
          <w:sz w:val="18"/>
          <w:szCs w:val="18"/>
        </w:rPr>
      </w:pPr>
    </w:p>
    <w:p w14:paraId="357C64A9" w14:textId="77777777" w:rsidR="00BD4BE6" w:rsidRPr="00E37EA4" w:rsidRDefault="00BD4BE6" w:rsidP="007459A1">
      <w:pPr>
        <w:jc w:val="both"/>
        <w:rPr>
          <w:rFonts w:ascii="Calibri" w:hAnsi="Calibri"/>
          <w:b/>
          <w:color w:val="auto"/>
          <w:sz w:val="18"/>
          <w:szCs w:val="18"/>
        </w:rPr>
      </w:pPr>
    </w:p>
    <w:p w14:paraId="002E734D" w14:textId="77777777" w:rsidR="00BD4BE6" w:rsidRPr="00E37EA4" w:rsidRDefault="00BD4BE6" w:rsidP="007459A1">
      <w:pPr>
        <w:jc w:val="both"/>
        <w:rPr>
          <w:rFonts w:ascii="Calibri" w:hAnsi="Calibri"/>
          <w:b/>
          <w:color w:val="auto"/>
          <w:sz w:val="18"/>
          <w:szCs w:val="18"/>
        </w:rPr>
      </w:pPr>
    </w:p>
    <w:p w14:paraId="110A0487" w14:textId="77777777" w:rsidR="00BD4BE6" w:rsidRPr="00E37EA4" w:rsidRDefault="00BD4BE6" w:rsidP="007459A1">
      <w:pPr>
        <w:jc w:val="both"/>
        <w:rPr>
          <w:rFonts w:ascii="Calibri" w:hAnsi="Calibri"/>
          <w:b/>
          <w:color w:val="auto"/>
          <w:sz w:val="18"/>
          <w:szCs w:val="18"/>
        </w:rPr>
      </w:pPr>
    </w:p>
    <w:p w14:paraId="485C6152" w14:textId="77777777" w:rsidR="00BD4BE6" w:rsidRPr="00E37EA4" w:rsidRDefault="00BD4BE6" w:rsidP="007459A1">
      <w:pPr>
        <w:jc w:val="both"/>
        <w:rPr>
          <w:rFonts w:ascii="Calibri" w:hAnsi="Calibri"/>
          <w:b/>
          <w:color w:val="auto"/>
          <w:sz w:val="18"/>
          <w:szCs w:val="18"/>
        </w:rPr>
      </w:pPr>
    </w:p>
    <w:p w14:paraId="1B0E6A6D" w14:textId="77777777" w:rsidR="00BD4BE6" w:rsidRPr="00E37EA4" w:rsidRDefault="00BD4BE6">
      <w:pPr>
        <w:rPr>
          <w:rFonts w:ascii="Calibri" w:hAnsi="Calibri"/>
          <w:b/>
          <w:color w:val="auto"/>
          <w:sz w:val="18"/>
          <w:szCs w:val="18"/>
        </w:rPr>
      </w:pPr>
      <w:r w:rsidRPr="00E37EA4">
        <w:rPr>
          <w:rFonts w:ascii="Calibri" w:hAnsi="Calibri"/>
          <w:b/>
          <w:color w:val="auto"/>
          <w:sz w:val="18"/>
          <w:szCs w:val="18"/>
        </w:rPr>
        <w:br w:type="page"/>
      </w:r>
    </w:p>
    <w:p w14:paraId="1315A946" w14:textId="77777777" w:rsidR="007459A1" w:rsidRPr="00E37EA4" w:rsidRDefault="007459A1" w:rsidP="007459A1">
      <w:pPr>
        <w:jc w:val="both"/>
        <w:rPr>
          <w:rFonts w:ascii="Calibri" w:hAnsi="Calibri"/>
          <w:b/>
          <w:color w:val="auto"/>
          <w:sz w:val="18"/>
          <w:szCs w:val="18"/>
        </w:rPr>
      </w:pPr>
      <w:r w:rsidRPr="00E37EA4">
        <w:rPr>
          <w:rFonts w:ascii="Calibri" w:hAnsi="Calibri"/>
          <w:b/>
          <w:color w:val="auto"/>
          <w:sz w:val="18"/>
          <w:szCs w:val="18"/>
        </w:rPr>
        <w:lastRenderedPageBreak/>
        <w:t xml:space="preserve">Prílohy: </w:t>
      </w:r>
    </w:p>
    <w:p w14:paraId="410B9575" w14:textId="77777777" w:rsidR="005D143D" w:rsidRPr="00E37EA4"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1</w:t>
      </w:r>
      <w:r w:rsidRPr="00E37EA4">
        <w:rPr>
          <w:rFonts w:ascii="Calibri" w:hAnsi="Calibri"/>
          <w:color w:val="auto"/>
          <w:sz w:val="18"/>
          <w:szCs w:val="18"/>
        </w:rPr>
        <w:t xml:space="preserve"> </w:t>
      </w:r>
      <w:r w:rsidR="005D143D" w:rsidRPr="00E37EA4">
        <w:rPr>
          <w:rFonts w:ascii="Calibri" w:hAnsi="Calibri"/>
          <w:color w:val="auto"/>
          <w:sz w:val="18"/>
          <w:szCs w:val="18"/>
        </w:rPr>
        <w:t>-</w:t>
      </w:r>
      <w:r w:rsidR="00D4238D" w:rsidRPr="00E37EA4">
        <w:rPr>
          <w:rFonts w:ascii="Calibri" w:hAnsi="Calibri"/>
          <w:color w:val="auto"/>
          <w:sz w:val="18"/>
          <w:szCs w:val="18"/>
        </w:rPr>
        <w:t xml:space="preserve"> </w:t>
      </w:r>
      <w:r w:rsidR="00ED7945" w:rsidRPr="00E37EA4">
        <w:rPr>
          <w:rFonts w:ascii="Calibri" w:hAnsi="Calibri"/>
          <w:color w:val="auto"/>
          <w:sz w:val="18"/>
          <w:szCs w:val="18"/>
        </w:rPr>
        <w:t>Návrh na plnenie kritérií</w:t>
      </w:r>
      <w:r w:rsidR="005D143D" w:rsidRPr="00E37EA4">
        <w:rPr>
          <w:rFonts w:ascii="Calibri" w:hAnsi="Calibri"/>
          <w:color w:val="auto"/>
          <w:sz w:val="18"/>
          <w:szCs w:val="18"/>
        </w:rPr>
        <w:t xml:space="preserve"> vrátane </w:t>
      </w:r>
      <w:r w:rsidR="008E0E43" w:rsidRPr="00E37EA4">
        <w:rPr>
          <w:rFonts w:ascii="Calibri" w:hAnsi="Calibri"/>
          <w:color w:val="auto"/>
          <w:sz w:val="18"/>
          <w:szCs w:val="18"/>
        </w:rPr>
        <w:t xml:space="preserve">oceneného </w:t>
      </w:r>
      <w:r w:rsidR="005D143D" w:rsidRPr="00E37EA4">
        <w:rPr>
          <w:rFonts w:ascii="Calibri" w:hAnsi="Calibri"/>
          <w:color w:val="auto"/>
          <w:sz w:val="18"/>
          <w:szCs w:val="18"/>
        </w:rPr>
        <w:t>výkazu výmer</w:t>
      </w:r>
      <w:r w:rsidR="008E0E43" w:rsidRPr="00E37EA4">
        <w:rPr>
          <w:rFonts w:ascii="Calibri" w:hAnsi="Calibri"/>
          <w:color w:val="auto"/>
          <w:sz w:val="18"/>
          <w:szCs w:val="18"/>
        </w:rPr>
        <w:t xml:space="preserve"> (rozpočtu)</w:t>
      </w:r>
      <w:r w:rsidR="00E77B84" w:rsidRPr="00E37EA4">
        <w:rPr>
          <w:rFonts w:ascii="Calibri" w:hAnsi="Calibri"/>
          <w:color w:val="auto"/>
          <w:sz w:val="18"/>
          <w:szCs w:val="18"/>
        </w:rPr>
        <w:t>,</w:t>
      </w:r>
    </w:p>
    <w:p w14:paraId="747177BA" w14:textId="77777777" w:rsidR="00733386" w:rsidRPr="00E37EA4"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2</w:t>
      </w:r>
      <w:r w:rsidRPr="00E37EA4">
        <w:rPr>
          <w:rFonts w:ascii="Calibri" w:hAnsi="Calibri"/>
          <w:color w:val="auto"/>
          <w:sz w:val="18"/>
          <w:szCs w:val="18"/>
        </w:rPr>
        <w:t xml:space="preserve"> </w:t>
      </w:r>
      <w:r w:rsidR="005D143D" w:rsidRPr="00E37EA4">
        <w:rPr>
          <w:rFonts w:ascii="Calibri" w:hAnsi="Calibri"/>
          <w:color w:val="auto"/>
          <w:sz w:val="18"/>
          <w:szCs w:val="18"/>
        </w:rPr>
        <w:t xml:space="preserve">- Dokumentácia pre </w:t>
      </w:r>
      <w:r w:rsidR="007A7138" w:rsidRPr="00E37EA4">
        <w:rPr>
          <w:rFonts w:ascii="Calibri" w:hAnsi="Calibri"/>
          <w:color w:val="auto"/>
          <w:sz w:val="18"/>
          <w:szCs w:val="18"/>
        </w:rPr>
        <w:t>stavebné povolenie</w:t>
      </w:r>
      <w:r w:rsidR="00A30E3A" w:rsidRPr="00E37EA4">
        <w:rPr>
          <w:rFonts w:ascii="Calibri" w:hAnsi="Calibri"/>
          <w:color w:val="auto"/>
          <w:sz w:val="18"/>
          <w:szCs w:val="18"/>
        </w:rPr>
        <w:t xml:space="preserve"> a realizáciu stavby</w:t>
      </w:r>
      <w:r w:rsidR="00942FDC" w:rsidRPr="00E37EA4">
        <w:rPr>
          <w:rFonts w:ascii="Calibri" w:hAnsi="Calibri"/>
          <w:color w:val="auto"/>
          <w:sz w:val="18"/>
          <w:szCs w:val="18"/>
        </w:rPr>
        <w:t xml:space="preserve"> vrátane  prípadných vysvetlení súťažnej dokumentácie podaných v rámci procesu verejného obstarávania</w:t>
      </w:r>
    </w:p>
    <w:p w14:paraId="400B0CB0" w14:textId="77777777" w:rsidR="005D143D"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3 - </w:t>
      </w:r>
      <w:r w:rsidR="006878ED" w:rsidRPr="00E37EA4">
        <w:rPr>
          <w:rFonts w:ascii="Calibri" w:hAnsi="Calibri"/>
          <w:color w:val="auto"/>
          <w:sz w:val="18"/>
          <w:szCs w:val="18"/>
        </w:rPr>
        <w:t>Zoznam subdodávateľov</w:t>
      </w:r>
      <w:r w:rsidR="006878ED" w:rsidRPr="00E37EA4">
        <w:rPr>
          <w:rFonts w:ascii="Calibri" w:eastAsia="Times New Roman" w:hAnsi="Calibri" w:cs="Calibri"/>
          <w:bCs/>
          <w:color w:val="auto"/>
          <w:sz w:val="18"/>
          <w:szCs w:val="18"/>
          <w:bdr w:val="none" w:sz="0" w:space="0" w:color="auto"/>
        </w:rPr>
        <w:t xml:space="preserve"> </w:t>
      </w:r>
    </w:p>
    <w:p w14:paraId="02F287FE" w14:textId="77777777" w:rsidR="00E77B84"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4 </w:t>
      </w:r>
      <w:r w:rsidR="00E77B84" w:rsidRPr="00E37EA4">
        <w:rPr>
          <w:rFonts w:ascii="Calibri" w:hAnsi="Calibri"/>
          <w:color w:val="auto"/>
          <w:sz w:val="18"/>
          <w:szCs w:val="18"/>
        </w:rPr>
        <w:t>-</w:t>
      </w:r>
      <w:r w:rsidRPr="00E37EA4">
        <w:rPr>
          <w:rFonts w:ascii="Calibri" w:hAnsi="Calibri"/>
          <w:color w:val="auto"/>
          <w:sz w:val="18"/>
          <w:szCs w:val="18"/>
        </w:rPr>
        <w:t xml:space="preserve"> </w:t>
      </w:r>
      <w:r w:rsidR="00E77B84" w:rsidRPr="00E37EA4">
        <w:rPr>
          <w:rFonts w:ascii="Calibri" w:hAnsi="Calibri"/>
          <w:color w:val="auto"/>
          <w:sz w:val="18"/>
          <w:szCs w:val="18"/>
        </w:rPr>
        <w:t>Zoznam technologických zariadení a materiálov</w:t>
      </w:r>
    </w:p>
    <w:p w14:paraId="2D57DCC3" w14:textId="77777777" w:rsidR="00E77B84" w:rsidRPr="00E37EA4"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Príloha č. 5 -</w:t>
      </w:r>
      <w:r w:rsidR="006878ED" w:rsidRPr="00E37EA4">
        <w:rPr>
          <w:rFonts w:ascii="Calibri" w:hAnsi="Calibri"/>
          <w:color w:val="auto"/>
          <w:sz w:val="18"/>
          <w:szCs w:val="18"/>
        </w:rPr>
        <w:t xml:space="preserve"> Kľúčoví špecialisti,</w:t>
      </w:r>
    </w:p>
    <w:p w14:paraId="1EBCF53E" w14:textId="77777777" w:rsidR="005D143D" w:rsidRPr="00E37EA4"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6 - </w:t>
      </w:r>
      <w:r w:rsidR="006878ED" w:rsidRPr="00E37EA4">
        <w:rPr>
          <w:rFonts w:ascii="Calibri" w:hAnsi="Calibri"/>
          <w:color w:val="auto"/>
          <w:sz w:val="18"/>
          <w:szCs w:val="18"/>
        </w:rPr>
        <w:t>M</w:t>
      </w:r>
      <w:r w:rsidR="006878ED" w:rsidRPr="00E37EA4">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E37EA4">
        <w:rPr>
          <w:rFonts w:ascii="Calibri" w:eastAsia="Times New Roman" w:hAnsi="Calibri" w:cs="Calibri"/>
          <w:bCs/>
          <w:color w:val="auto"/>
          <w:sz w:val="18"/>
          <w:szCs w:val="18"/>
          <w:bdr w:val="none" w:sz="0" w:space="0" w:color="auto"/>
        </w:rPr>
        <w:t>,</w:t>
      </w:r>
    </w:p>
    <w:p w14:paraId="5219122E" w14:textId="77777777" w:rsidR="00254ABD" w:rsidRPr="00E37EA4"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bCs/>
          <w:color w:val="auto"/>
          <w:sz w:val="18"/>
          <w:szCs w:val="18"/>
        </w:rPr>
        <w:t>Príloha č. 7 - Dohoda o vytvorení podmienok bezpečnosti a ochrany zdravia pri práci na spoločnom pracovisku.</w:t>
      </w:r>
    </w:p>
    <w:p w14:paraId="26DB5391" w14:textId="77777777" w:rsidR="00EE3B31" w:rsidRPr="00E37EA4" w:rsidRDefault="00EE3B31" w:rsidP="00A5385B">
      <w:pPr>
        <w:rPr>
          <w:rStyle w:val="iadne"/>
          <w:rFonts w:ascii="Calibri" w:hAnsi="Calibri"/>
          <w:b/>
          <w:color w:val="auto"/>
          <w:sz w:val="22"/>
        </w:rPr>
      </w:pPr>
      <w:r w:rsidRPr="00E37EA4">
        <w:rPr>
          <w:rStyle w:val="iadne"/>
          <w:rFonts w:ascii="Calibri" w:eastAsia="Calibri" w:hAnsi="Calibri" w:cs="Calibri"/>
          <w:b/>
          <w:bCs/>
          <w:color w:val="auto"/>
          <w:sz w:val="22"/>
          <w:szCs w:val="22"/>
        </w:rPr>
        <w:br w:type="page"/>
      </w:r>
    </w:p>
    <w:p w14:paraId="4721A7E2" w14:textId="77777777" w:rsidR="00F23ABC" w:rsidRPr="003E2CC3"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3E2CC3">
        <w:rPr>
          <w:rFonts w:ascii="Calibri" w:eastAsia="Times New Roman" w:hAnsi="Calibri" w:cs="Arial"/>
          <w:b/>
          <w:bCs/>
          <w:color w:val="auto"/>
          <w:sz w:val="22"/>
          <w:szCs w:val="22"/>
          <w:bdr w:val="none" w:sz="0" w:space="0" w:color="auto"/>
        </w:rPr>
        <w:lastRenderedPageBreak/>
        <w:t>Preambula</w:t>
      </w:r>
    </w:p>
    <w:p w14:paraId="71326A81" w14:textId="77777777" w:rsidR="00F23ABC" w:rsidRPr="003E2CC3"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362CDC2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3E2CC3">
        <w:rPr>
          <w:rFonts w:ascii="Calibri" w:eastAsia="Calibri" w:hAnsi="Calibri" w:cs="Times New Roman"/>
          <w:b/>
          <w:color w:val="auto"/>
          <w:sz w:val="22"/>
          <w:szCs w:val="22"/>
          <w:bdr w:val="none" w:sz="0" w:space="0" w:color="auto"/>
          <w:lang w:eastAsia="en-US"/>
        </w:rPr>
        <w:t>Ceny a sadzby</w:t>
      </w:r>
      <w:r w:rsidRPr="00E37EA4">
        <w:rPr>
          <w:rFonts w:ascii="Calibri" w:eastAsia="Calibri" w:hAnsi="Calibri" w:cs="Times New Roman"/>
          <w:b/>
          <w:color w:val="auto"/>
          <w:sz w:val="22"/>
          <w:szCs w:val="22"/>
          <w:bdr w:val="none" w:sz="0" w:space="0" w:color="auto"/>
          <w:lang w:eastAsia="en-US"/>
        </w:rPr>
        <w:t xml:space="preserve">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7206F02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0F36F6A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4AA16EC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podrobné vytýčenie diela zhotoviteľom,</w:t>
      </w:r>
    </w:p>
    <w:p w14:paraId="2E22FF9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0FB4FC8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2D48C6B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5BFC6E7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E269B1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nakládku/vykládku a odvoz vybúraného materiálu a sute na skládku do akejkoľvek vzdialenosti vrátane poplatkov za uloženie na skládke,</w:t>
      </w:r>
    </w:p>
    <w:p w14:paraId="2A19266A"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1E36EA0"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presun hmôt na medzidepónie v oboch smeroch, vrátane nakládky, vykládky a poplatkov, vrátane nákladov za zriadenie a udržiavanie medzidepónií,</w:t>
      </w:r>
    </w:p>
    <w:p w14:paraId="2D17B9DB"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stratné,</w:t>
      </w:r>
    </w:p>
    <w:p w14:paraId="0241D63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r w:rsidRPr="00E37EA4">
        <w:rPr>
          <w:rFonts w:ascii="Calibri" w:eastAsia="Calibri" w:hAnsi="Calibri" w:cs="Times New Roman"/>
          <w:color w:val="auto"/>
          <w:sz w:val="22"/>
          <w:szCs w:val="22"/>
          <w:bdr w:val="none" w:sz="0" w:space="0" w:color="auto"/>
          <w:lang w:val="cs-CZ" w:eastAsia="en-US"/>
        </w:rPr>
        <w:t xml:space="preserve">podopieracie konštrukcie, hradenie, </w:t>
      </w:r>
      <w:r w:rsidRPr="00E37EA4">
        <w:rPr>
          <w:rFonts w:ascii="Calibri" w:eastAsia="Calibri" w:hAnsi="Calibri" w:cs="Times New Roman"/>
          <w:color w:val="auto"/>
          <w:sz w:val="22"/>
          <w:szCs w:val="22"/>
          <w:bdr w:val="none" w:sz="0" w:space="0" w:color="auto"/>
          <w:lang w:eastAsia="en-US"/>
        </w:rPr>
        <w:t>paženie stavebných jám a rýh aj v prípade potreby použitie larsenových stien vrátane odstránenia týchto pomocných prác a výkonov,</w:t>
      </w:r>
    </w:p>
    <w:p w14:paraId="32C38C51"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12EAC9D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544DC90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47259A1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8950C9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5910EB7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7925788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2D8D1C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1985456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28C3FCF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01CCA8A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236F2AD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výkony kompletizácie stavebnej a technologickej časti stavby,</w:t>
      </w:r>
    </w:p>
    <w:p w14:paraId="7ACA827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vykonanie všetkých skúšok, </w:t>
      </w:r>
      <w:r w:rsidRPr="00E37EA4">
        <w:rPr>
          <w:rFonts w:ascii="Calibri" w:eastAsia="Calibri" w:hAnsi="Calibri" w:cs="Times New Roman"/>
          <w:color w:val="auto"/>
          <w:sz w:val="22"/>
          <w:szCs w:val="22"/>
          <w:bdr w:val="none" w:sz="0" w:space="0" w:color="auto"/>
          <w:lang w:val="cs-CZ" w:eastAsia="en-US"/>
        </w:rPr>
        <w:t>monitoringov,</w:t>
      </w:r>
      <w:r w:rsidRPr="00E37EA4">
        <w:rPr>
          <w:rFonts w:ascii="Calibri" w:eastAsia="Calibri" w:hAnsi="Calibri" w:cs="Times New Roman"/>
          <w:color w:val="auto"/>
          <w:sz w:val="22"/>
          <w:szCs w:val="22"/>
          <w:bdr w:val="none" w:sz="0" w:space="0" w:color="auto"/>
          <w:lang w:eastAsia="en-US"/>
        </w:rPr>
        <w:t xml:space="preserve"> kontrol, atestov a revízií vrátane médií,</w:t>
      </w:r>
    </w:p>
    <w:p w14:paraId="45FB3D2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526711F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5728D4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na ochranu zdravia a bezpečnosti pri práci (pažiace boxy, fošne, laty, rebríky, zabezpečenie výkopov, ochranné rukavice, prilby, obuv, a pod.)</w:t>
      </w:r>
    </w:p>
    <w:p w14:paraId="547491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7063C1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653D3EA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7999CB9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1C240C7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DFE018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dočasné práce neuvedené vo výkazoch výmer,</w:t>
      </w:r>
    </w:p>
    <w:p w14:paraId="048D4D8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3BE49B7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4C2E34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hAnsi="Calibri"/>
          <w:color w:val="auto"/>
          <w:sz w:val="22"/>
          <w:bdr w:val="none" w:sz="0" w:space="0" w:color="auto"/>
        </w:rPr>
        <w:t xml:space="preserve">náklady na overenie konštrukčnej dokumentácie vyhradených technických zariadení </w:t>
      </w:r>
      <w:r w:rsidR="0092036A" w:rsidRPr="00E37EA4">
        <w:rPr>
          <w:rFonts w:ascii="Calibri" w:hAnsi="Calibri"/>
          <w:color w:val="auto"/>
          <w:sz w:val="22"/>
        </w:rPr>
        <w:t xml:space="preserve">u Inšpekčného orgánu </w:t>
      </w:r>
      <w:r w:rsidR="0092036A" w:rsidRPr="00E37EA4">
        <w:rPr>
          <w:rFonts w:ascii="Calibri" w:hAnsi="Calibri" w:cs="Calibri"/>
          <w:bCs/>
          <w:color w:val="auto"/>
          <w:sz w:val="22"/>
          <w:szCs w:val="22"/>
          <w:lang w:eastAsia="en-US"/>
        </w:rPr>
        <w:t>-</w:t>
      </w:r>
      <w:r w:rsidR="00A1021F" w:rsidRPr="00E37EA4">
        <w:rPr>
          <w:rFonts w:ascii="Calibri" w:hAnsi="Calibri"/>
          <w:color w:val="auto"/>
          <w:sz w:val="22"/>
        </w:rPr>
        <w:t xml:space="preserve"> Oprávnenej právnickej osoby</w:t>
      </w:r>
      <w:r w:rsidRPr="00E37EA4">
        <w:rPr>
          <w:rFonts w:ascii="Calibri" w:eastAsia="Calibri" w:hAnsi="Calibri" w:cs="Times New Roman"/>
          <w:color w:val="auto"/>
          <w:sz w:val="22"/>
          <w:szCs w:val="22"/>
          <w:bdr w:val="none" w:sz="0" w:space="0" w:color="auto"/>
          <w:lang w:eastAsia="en-US"/>
        </w:rPr>
        <w:t>,</w:t>
      </w:r>
    </w:p>
    <w:p w14:paraId="239B12A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náklady na poskytnutie súčinnosti </w:t>
      </w:r>
      <w:r w:rsidR="0092036A" w:rsidRPr="00E37EA4">
        <w:rPr>
          <w:rFonts w:ascii="Calibri" w:hAnsi="Calibri"/>
          <w:color w:val="auto"/>
          <w:sz w:val="22"/>
          <w:bdr w:val="none" w:sz="0" w:space="0" w:color="auto"/>
        </w:rPr>
        <w:t xml:space="preserve">pri riešení </w:t>
      </w:r>
      <w:r w:rsidRPr="00E37EA4">
        <w:rPr>
          <w:rFonts w:ascii="Calibri" w:hAnsi="Calibri"/>
          <w:color w:val="auto"/>
          <w:sz w:val="22"/>
          <w:bdr w:val="none" w:sz="0" w:space="0" w:color="auto"/>
        </w:rPr>
        <w:t>pripojovacieho procesu zdroja elektriny do distribučnej sústavy elektriny VSD, a.s.</w:t>
      </w:r>
    </w:p>
    <w:p w14:paraId="0F28303F" w14:textId="77777777" w:rsidR="00F23ABC" w:rsidRPr="00E37EA4"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Konštrukčné výkresy, resp. dielenská dokumentácia</w:t>
      </w:r>
      <w:r w:rsidR="00DF6898" w:rsidRPr="00E37EA4">
        <w:rPr>
          <w:rFonts w:ascii="Calibri" w:eastAsia="Calibri" w:hAnsi="Calibri" w:cs="Times New Roman"/>
          <w:color w:val="auto"/>
          <w:sz w:val="22"/>
          <w:szCs w:val="22"/>
          <w:bdr w:val="none" w:sz="0" w:space="0" w:color="auto"/>
          <w:lang w:eastAsia="en-US"/>
        </w:rPr>
        <w:t>, ak je to relevantné</w:t>
      </w:r>
    </w:p>
    <w:p w14:paraId="13CF999C" w14:textId="77777777" w:rsidR="00B26C52" w:rsidRPr="00E37EA4" w:rsidRDefault="00B95CD1"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Lehota na oznámenie vád </w:t>
      </w:r>
    </w:p>
    <w:p w14:paraId="1E44BC68" w14:textId="77777777" w:rsidR="00B26C52" w:rsidRPr="00E37EA4"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Poisteni</w:t>
      </w:r>
      <w:r w:rsidR="00ED7945" w:rsidRPr="00E37EA4">
        <w:rPr>
          <w:rFonts w:ascii="Calibri" w:eastAsia="Calibri" w:hAnsi="Calibri" w:cs="Times New Roman"/>
          <w:color w:val="auto"/>
          <w:sz w:val="22"/>
          <w:szCs w:val="22"/>
          <w:bdr w:val="none" w:sz="0" w:space="0" w:color="auto"/>
          <w:lang w:eastAsia="en-US"/>
        </w:rPr>
        <w:t>a</w:t>
      </w:r>
      <w:r w:rsidRPr="00E37EA4">
        <w:rPr>
          <w:rFonts w:ascii="Calibri" w:eastAsia="Calibri" w:hAnsi="Calibri" w:cs="Times New Roman"/>
          <w:color w:val="auto"/>
          <w:sz w:val="22"/>
          <w:szCs w:val="22"/>
          <w:bdr w:val="none" w:sz="0" w:space="0" w:color="auto"/>
          <w:lang w:eastAsia="en-US"/>
        </w:rPr>
        <w:t xml:space="preserve"> </w:t>
      </w:r>
    </w:p>
    <w:p w14:paraId="4DFCA73D" w14:textId="77777777" w:rsidR="00CA289F" w:rsidRPr="00E37EA4" w:rsidRDefault="00CA289F" w:rsidP="00A5385B">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Plán ochrany životného prostredia</w:t>
      </w:r>
      <w:r w:rsidR="00E1564C" w:rsidRPr="00E37EA4">
        <w:rPr>
          <w:rFonts w:ascii="Calibri" w:eastAsia="Calibri" w:hAnsi="Calibri" w:cs="Times New Roman"/>
          <w:color w:val="auto"/>
          <w:sz w:val="22"/>
          <w:szCs w:val="22"/>
          <w:bdr w:val="none" w:sz="0" w:space="0" w:color="auto"/>
          <w:lang w:eastAsia="en-US"/>
        </w:rPr>
        <w:t xml:space="preserve"> a </w:t>
      </w:r>
      <w:r w:rsidR="00C53797" w:rsidRPr="00E37EA4">
        <w:rPr>
          <w:rFonts w:ascii="Calibri" w:eastAsia="Calibri" w:hAnsi="Calibri" w:cs="Times New Roman"/>
          <w:color w:val="auto"/>
          <w:sz w:val="22"/>
          <w:szCs w:val="22"/>
          <w:bdr w:val="none" w:sz="0" w:space="0" w:color="auto"/>
          <w:lang w:eastAsia="en-US"/>
        </w:rPr>
        <w:t>povodňový plán zabezpečovacích prác (v zmysle Zákona č.7/2010 Z.z. o ochrane pred povodňami)</w:t>
      </w:r>
    </w:p>
    <w:p w14:paraId="70A8B79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1398BD75" w14:textId="77777777" w:rsidR="00F23ABC" w:rsidRPr="00E37EA4"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E37EA4">
        <w:rPr>
          <w:rFonts w:ascii="Calibri" w:hAnsi="Calibri"/>
          <w:color w:val="auto"/>
          <w:sz w:val="22"/>
          <w:szCs w:val="22"/>
        </w:rPr>
        <w:t>dočasné prevedenie, čerpanie alebo obtokovanie vody objekto</w:t>
      </w:r>
      <w:r w:rsidR="00C53797" w:rsidRPr="00E37EA4">
        <w:rPr>
          <w:rFonts w:ascii="Calibri" w:hAnsi="Calibri"/>
          <w:color w:val="auto"/>
          <w:sz w:val="22"/>
          <w:szCs w:val="22"/>
        </w:rPr>
        <w:t>v</w:t>
      </w:r>
      <w:r w:rsidRPr="00E37EA4">
        <w:rPr>
          <w:rFonts w:ascii="Calibri" w:hAnsi="Calibri"/>
          <w:color w:val="auto"/>
          <w:sz w:val="22"/>
          <w:szCs w:val="22"/>
        </w:rPr>
        <w:t xml:space="preserve"> stavby vrátane zhotovenia, prevádzkovania a odstránenia dočasných hrádzok, čerpacej techniky a prepojení z akéhokoľvek </w:t>
      </w:r>
      <w:r w:rsidRPr="00E37EA4">
        <w:rPr>
          <w:rFonts w:ascii="Calibri" w:hAnsi="Calibri"/>
          <w:color w:val="auto"/>
          <w:sz w:val="22"/>
          <w:szCs w:val="22"/>
        </w:rPr>
        <w:lastRenderedPageBreak/>
        <w:t>materiálu a potrubí potrebných na dočasné prevedenie vody ako aj vrátane nákladov na čerpanie týchto vôd,</w:t>
      </w:r>
    </w:p>
    <w:p w14:paraId="65A8E6A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1BA48003"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0CFBE8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CCDB0F7" w14:textId="77777777" w:rsidR="00F23ABC" w:rsidRPr="003E2CC3"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3E2CC3">
        <w:rPr>
          <w:rFonts w:ascii="Calibri" w:eastAsia="Times New Roman" w:hAnsi="Calibri" w:cs="Times New Roman"/>
          <w:b/>
          <w:bCs/>
          <w:color w:val="auto"/>
          <w:sz w:val="22"/>
          <w:szCs w:val="22"/>
          <w:bdr w:val="none" w:sz="0" w:space="0" w:color="auto"/>
          <w:lang w:eastAsia="cs-CZ"/>
        </w:rPr>
        <w:t>Meranie vykonaných prác</w:t>
      </w:r>
    </w:p>
    <w:p w14:paraId="4A0ABEB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 xml:space="preserve">Skutočne vykonané práce sa budú merať a vyplácať „netto" (tzn. na základe skutočne vykonaných prác odsúhlasených stavebným dozorom objednávateľa). Objednávateľ tzv. „stratné" (napr. v dôsledku skracovania rúr, nakyprenia prebytočnej zeminy a pod.) nebude uznávať; uchádzači majú stratné započítať do jednotkových cien v zmysle čl. 6.4. zmluvy. </w:t>
      </w:r>
    </w:p>
    <w:p w14:paraId="19440552"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18CD827"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Pre naviac práce alebo zmeny platia príslušné ustanovenia čl. VI. zmluvy.</w:t>
      </w:r>
    </w:p>
    <w:p w14:paraId="734D474D"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76B54DD4"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2477BDC5" w14:textId="77777777" w:rsidR="00226F25"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w:t>
      </w:r>
      <w:r w:rsidRPr="003E2CC3">
        <w:rPr>
          <w:rFonts w:ascii="Calibri" w:eastAsia="Calibri" w:hAnsi="Calibri" w:cs="Times New Roman"/>
          <w:color w:val="auto"/>
          <w:sz w:val="22"/>
          <w:szCs w:val="22"/>
          <w:bdr w:val="none" w:sz="0" w:space="0" w:color="auto"/>
          <w:lang w:eastAsia="en-US"/>
        </w:rPr>
        <w:tab/>
      </w:r>
      <w:r w:rsidR="00226F25" w:rsidRPr="003E2CC3">
        <w:rPr>
          <w:rFonts w:ascii="Calibri" w:hAnsi="Calibri"/>
          <w:color w:val="auto"/>
          <w:sz w:val="22"/>
          <w:bdr w:val="none" w:sz="0" w:space="0" w:color="auto"/>
        </w:rPr>
        <w:t xml:space="preserve">zariadenie staveniska - </w:t>
      </w:r>
      <w:r w:rsidR="00B800AA" w:rsidRPr="003E2CC3">
        <w:rPr>
          <w:rFonts w:ascii="Calibri" w:hAnsi="Calibri"/>
          <w:color w:val="auto"/>
          <w:sz w:val="22"/>
          <w:bdr w:val="none" w:sz="0" w:space="0" w:color="auto"/>
        </w:rPr>
        <w:t>3</w:t>
      </w:r>
      <w:r w:rsidR="00226F25" w:rsidRPr="003E2CC3">
        <w:rPr>
          <w:rFonts w:ascii="Calibri" w:hAnsi="Calibri"/>
          <w:color w:val="auto"/>
          <w:sz w:val="22"/>
          <w:bdr w:val="none" w:sz="0" w:space="0" w:color="auto"/>
        </w:rPr>
        <w:t>0% po zriadení</w:t>
      </w:r>
      <w:r w:rsidR="00B800AA" w:rsidRPr="003E2CC3">
        <w:rPr>
          <w:rFonts w:ascii="Calibri" w:hAnsi="Calibri"/>
          <w:color w:val="auto"/>
          <w:sz w:val="22"/>
          <w:bdr w:val="none" w:sz="0" w:space="0" w:color="auto"/>
        </w:rPr>
        <w:t>, zbytok v mesačných splátkach</w:t>
      </w:r>
      <w:r w:rsidR="00B800AA" w:rsidRPr="003E2CC3">
        <w:rPr>
          <w:rFonts w:ascii="Calibri" w:eastAsia="Calibri" w:hAnsi="Calibri" w:cs="Times New Roman"/>
          <w:color w:val="auto"/>
          <w:sz w:val="22"/>
          <w:szCs w:val="22"/>
          <w:bdr w:val="none" w:sz="0" w:space="0" w:color="auto"/>
          <w:lang w:eastAsia="en-US"/>
        </w:rPr>
        <w:t xml:space="preserve"> </w:t>
      </w:r>
    </w:p>
    <w:p w14:paraId="20B7FCDE" w14:textId="77777777" w:rsidR="00226F25"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Prevádzkové poriadky (PP): platba po odovzdaní a odsúhlasení PP Stavebným dozorom</w:t>
      </w:r>
      <w:r w:rsidR="0064310E" w:rsidRPr="003E2CC3">
        <w:rPr>
          <w:rFonts w:ascii="Calibri" w:hAnsi="Calibri"/>
          <w:color w:val="auto"/>
          <w:sz w:val="22"/>
          <w:bdr w:val="none" w:sz="0" w:space="0" w:color="auto"/>
        </w:rPr>
        <w:t xml:space="preserve"> a objednávateľom.</w:t>
      </w:r>
    </w:p>
    <w:p w14:paraId="4D6CA35E" w14:textId="77777777" w:rsidR="00F23ABC"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hAnsi="Calibri"/>
          <w:color w:val="auto"/>
          <w:sz w:val="22"/>
          <w:bdr w:val="none" w:sz="0" w:space="0" w:color="auto"/>
        </w:rPr>
        <w:t>Dokumentácia skutočného vyhotovenia (DSV): platba po odovzdaní a odsúhlasení dokumentácie DSV Stavebným dozorom</w:t>
      </w:r>
      <w:r w:rsidRPr="003E2CC3">
        <w:rPr>
          <w:rFonts w:ascii="Calibri" w:eastAsia="Calibri" w:hAnsi="Calibri" w:cs="Times New Roman"/>
          <w:color w:val="auto"/>
          <w:sz w:val="22"/>
          <w:szCs w:val="22"/>
          <w:bdr w:val="none" w:sz="0" w:space="0" w:color="auto"/>
          <w:lang w:eastAsia="en-US"/>
        </w:rPr>
        <w:t>.</w:t>
      </w:r>
    </w:p>
    <w:p w14:paraId="5BC43B5E"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Geodetické práce - platba po odovzdaní a odsúhlasení dokumentácie DSV Stavebným dozorom</w:t>
      </w:r>
    </w:p>
    <w:p w14:paraId="12266669" w14:textId="77777777" w:rsidR="00226F25" w:rsidRPr="003E2CC3"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K</w:t>
      </w:r>
      <w:r w:rsidR="00226F25" w:rsidRPr="003E2CC3">
        <w:rPr>
          <w:rFonts w:ascii="Calibri" w:hAnsi="Calibri"/>
          <w:color w:val="auto"/>
          <w:sz w:val="22"/>
          <w:bdr w:val="none" w:sz="0" w:space="0" w:color="auto"/>
        </w:rPr>
        <w:t>omplexné skúšky</w:t>
      </w:r>
      <w:r w:rsidR="00226F25" w:rsidRPr="003E2CC3">
        <w:rPr>
          <w:rFonts w:ascii="Calibri" w:eastAsia="Calibri" w:hAnsi="Calibri" w:cs="Times New Roman"/>
          <w:color w:val="auto"/>
          <w:sz w:val="22"/>
          <w:szCs w:val="22"/>
          <w:bdr w:val="none" w:sz="0" w:space="0" w:color="auto"/>
          <w:lang w:eastAsia="en-US"/>
        </w:rPr>
        <w:t xml:space="preserve"> </w:t>
      </w:r>
      <w:r w:rsidR="00DF6898" w:rsidRPr="003E2CC3">
        <w:rPr>
          <w:rFonts w:ascii="Calibri" w:eastAsia="Calibri" w:hAnsi="Calibri" w:cs="Times New Roman"/>
          <w:color w:val="auto"/>
          <w:sz w:val="22"/>
          <w:szCs w:val="22"/>
          <w:bdr w:val="none" w:sz="0" w:space="0" w:color="auto"/>
          <w:lang w:eastAsia="en-US"/>
        </w:rPr>
        <w:t xml:space="preserve">a individuálne skúšky </w:t>
      </w:r>
      <w:r w:rsidR="00226F25" w:rsidRPr="003E2CC3">
        <w:rPr>
          <w:rFonts w:ascii="Calibri" w:hAnsi="Calibri"/>
          <w:color w:val="auto"/>
          <w:sz w:val="22"/>
          <w:bdr w:val="none" w:sz="0" w:space="0" w:color="auto"/>
        </w:rPr>
        <w:t>- po vykonaní všetkých skúšok a odovzdaní prislúchajúceho protokolu stavebnému dozoru</w:t>
      </w:r>
    </w:p>
    <w:p w14:paraId="663374C7"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Informačná a pamätná tabula - pamätná tabuľa - po osadení, informačná - po osadení</w:t>
      </w:r>
    </w:p>
    <w:p w14:paraId="5F13DDB1"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182CC29E"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832EFC8" w14:textId="77777777" w:rsidR="00F23ABC" w:rsidRPr="00E37EA4" w:rsidRDefault="00F23ABC" w:rsidP="00F23ABC">
      <w:pPr>
        <w:keepNext/>
        <w:jc w:val="both"/>
        <w:outlineLvl w:val="0"/>
        <w:rPr>
          <w:rStyle w:val="iadne"/>
          <w:rFonts w:ascii="Calibri" w:eastAsia="Calibri" w:hAnsi="Calibri" w:cs="Calibri"/>
          <w:b/>
          <w:bCs/>
          <w:color w:val="auto"/>
        </w:rPr>
      </w:pPr>
    </w:p>
    <w:p w14:paraId="252590F8" w14:textId="77777777" w:rsidR="00F23ABC" w:rsidRPr="00E37EA4" w:rsidRDefault="00F23ABC" w:rsidP="00F23ABC">
      <w:pPr>
        <w:pStyle w:val="Odsekzoznamu"/>
        <w:keepNext/>
        <w:ind w:left="1134"/>
        <w:jc w:val="both"/>
        <w:outlineLvl w:val="0"/>
        <w:rPr>
          <w:rStyle w:val="iadne"/>
          <w:rFonts w:ascii="Calibri" w:eastAsia="Calibri" w:hAnsi="Calibri" w:cs="Calibri"/>
          <w:b/>
          <w:bCs/>
          <w:color w:val="auto"/>
        </w:rPr>
      </w:pPr>
    </w:p>
    <w:p w14:paraId="2D372E3F" w14:textId="77777777" w:rsidR="000357FD" w:rsidRPr="00E37EA4" w:rsidRDefault="000357FD" w:rsidP="00F23ABC">
      <w:pPr>
        <w:rPr>
          <w:rStyle w:val="iadne"/>
          <w:rFonts w:ascii="Calibri" w:eastAsia="Calibri" w:hAnsi="Calibri" w:cs="Calibri"/>
          <w:b/>
          <w:bCs/>
          <w:color w:val="auto"/>
        </w:rPr>
      </w:pPr>
    </w:p>
    <w:sectPr w:rsidR="000357FD" w:rsidRPr="00E37EA4"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753E" w14:textId="77777777" w:rsidR="00E77625" w:rsidRDefault="00E77625" w:rsidP="00F1725A">
      <w:r>
        <w:separator/>
      </w:r>
    </w:p>
  </w:endnote>
  <w:endnote w:type="continuationSeparator" w:id="0">
    <w:p w14:paraId="4D4B3B75" w14:textId="77777777" w:rsidR="00E77625" w:rsidRDefault="00E77625" w:rsidP="00F1725A">
      <w:r>
        <w:continuationSeparator/>
      </w:r>
    </w:p>
  </w:endnote>
  <w:endnote w:type="continuationNotice" w:id="1">
    <w:p w14:paraId="3805067E" w14:textId="77777777" w:rsidR="00E77625" w:rsidRDefault="00E77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DA95" w14:textId="77777777" w:rsidR="00F22D70" w:rsidRDefault="00F22D70">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0147" w14:textId="77777777" w:rsidR="00E77625" w:rsidRDefault="00E77625">
      <w:r>
        <w:separator/>
      </w:r>
    </w:p>
  </w:footnote>
  <w:footnote w:type="continuationSeparator" w:id="0">
    <w:p w14:paraId="55BCB753" w14:textId="77777777" w:rsidR="00E77625" w:rsidRDefault="00E77625">
      <w:r>
        <w:continuationSeparator/>
      </w:r>
    </w:p>
  </w:footnote>
  <w:footnote w:type="continuationNotice" w:id="1">
    <w:p w14:paraId="65140CB0" w14:textId="77777777" w:rsidR="00E77625" w:rsidRDefault="00E77625"/>
  </w:footnote>
  <w:footnote w:id="2">
    <w:p w14:paraId="28593A08" w14:textId="77777777" w:rsidR="00F22D70" w:rsidRPr="009D4EFD" w:rsidRDefault="00F22D70"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CF18" w14:textId="77777777" w:rsidR="00F22D70" w:rsidRDefault="00F22D70">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08F0193A"/>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16cid:durableId="1504127990">
    <w:abstractNumId w:val="92"/>
  </w:num>
  <w:num w:numId="2" w16cid:durableId="2071806692">
    <w:abstractNumId w:val="33"/>
  </w:num>
  <w:num w:numId="3" w16cid:durableId="1176961785">
    <w:abstractNumId w:val="36"/>
  </w:num>
  <w:num w:numId="4" w16cid:durableId="1135492129">
    <w:abstractNumId w:val="103"/>
  </w:num>
  <w:num w:numId="5" w16cid:durableId="350879785">
    <w:abstractNumId w:val="71"/>
  </w:num>
  <w:num w:numId="6" w16cid:durableId="2119325777">
    <w:abstractNumId w:val="40"/>
  </w:num>
  <w:num w:numId="7" w16cid:durableId="1016493547">
    <w:abstractNumId w:val="96"/>
  </w:num>
  <w:num w:numId="8" w16cid:durableId="1317294522">
    <w:abstractNumId w:val="87"/>
  </w:num>
  <w:num w:numId="9" w16cid:durableId="1809736242">
    <w:abstractNumId w:val="41"/>
  </w:num>
  <w:num w:numId="10" w16cid:durableId="1652641048">
    <w:abstractNumId w:val="11"/>
  </w:num>
  <w:num w:numId="11" w16cid:durableId="910845763">
    <w:abstractNumId w:val="32"/>
  </w:num>
  <w:num w:numId="12" w16cid:durableId="520048017">
    <w:abstractNumId w:val="91"/>
  </w:num>
  <w:num w:numId="13" w16cid:durableId="1940941237">
    <w:abstractNumId w:val="90"/>
  </w:num>
  <w:num w:numId="14" w16cid:durableId="1675037639">
    <w:abstractNumId w:val="101"/>
  </w:num>
  <w:num w:numId="15" w16cid:durableId="1197084432">
    <w:abstractNumId w:val="88"/>
  </w:num>
  <w:num w:numId="16" w16cid:durableId="407071694">
    <w:abstractNumId w:val="79"/>
  </w:num>
  <w:num w:numId="17" w16cid:durableId="950941298">
    <w:abstractNumId w:val="75"/>
  </w:num>
  <w:num w:numId="18" w16cid:durableId="1877886087">
    <w:abstractNumId w:val="20"/>
  </w:num>
  <w:num w:numId="19" w16cid:durableId="1966765464">
    <w:abstractNumId w:val="81"/>
  </w:num>
  <w:num w:numId="20" w16cid:durableId="1920795766">
    <w:abstractNumId w:val="13"/>
  </w:num>
  <w:num w:numId="21" w16cid:durableId="1439132573">
    <w:abstractNumId w:val="13"/>
    <w:lvlOverride w:ilvl="0">
      <w:lvl w:ilvl="0" w:tplc="1616B014">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3D8727A">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CB23938">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458771E">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061A7E">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D5E72E8">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14EB7BC">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F982678">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F9E2272">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16cid:durableId="483081284">
    <w:abstractNumId w:val="50"/>
  </w:num>
  <w:num w:numId="23" w16cid:durableId="972248356">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16cid:durableId="868028316">
    <w:abstractNumId w:val="86"/>
  </w:num>
  <w:num w:numId="25" w16cid:durableId="1440103370">
    <w:abstractNumId w:val="39"/>
  </w:num>
  <w:num w:numId="26" w16cid:durableId="162576837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131486552">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16cid:durableId="301885440">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16cid:durableId="1577590051">
    <w:abstractNumId w:val="77"/>
  </w:num>
  <w:num w:numId="30" w16cid:durableId="532576250">
    <w:abstractNumId w:val="46"/>
  </w:num>
  <w:num w:numId="31" w16cid:durableId="331496107">
    <w:abstractNumId w:val="8"/>
  </w:num>
  <w:num w:numId="32" w16cid:durableId="737703958">
    <w:abstractNumId w:val="94"/>
  </w:num>
  <w:num w:numId="33" w16cid:durableId="718019454">
    <w:abstractNumId w:val="55"/>
  </w:num>
  <w:num w:numId="34" w16cid:durableId="777142407">
    <w:abstractNumId w:val="93"/>
  </w:num>
  <w:num w:numId="35" w16cid:durableId="45840943">
    <w:abstractNumId w:val="107"/>
  </w:num>
  <w:num w:numId="36" w16cid:durableId="1133522659">
    <w:abstractNumId w:val="31"/>
  </w:num>
  <w:num w:numId="37" w16cid:durableId="1947074707">
    <w:abstractNumId w:val="63"/>
  </w:num>
  <w:num w:numId="38" w16cid:durableId="154149496">
    <w:abstractNumId w:val="52"/>
  </w:num>
  <w:num w:numId="39" w16cid:durableId="1344673679">
    <w:abstractNumId w:val="83"/>
  </w:num>
  <w:num w:numId="40" w16cid:durableId="811486390">
    <w:abstractNumId w:val="61"/>
  </w:num>
  <w:num w:numId="41" w16cid:durableId="138501535">
    <w:abstractNumId w:val="34"/>
  </w:num>
  <w:num w:numId="42" w16cid:durableId="464666292">
    <w:abstractNumId w:val="10"/>
  </w:num>
  <w:num w:numId="43" w16cid:durableId="789663913">
    <w:abstractNumId w:val="10"/>
    <w:lvlOverride w:ilvl="0">
      <w:lvl w:ilvl="0" w:tplc="DE225B0C">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4E6BC98">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52221FA">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C05C3CCA">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A65466FA">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E6062818">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7A9AE922">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58BA5F48">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CC22B55A">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16cid:durableId="1835679458">
    <w:abstractNumId w:val="35"/>
  </w:num>
  <w:num w:numId="45" w16cid:durableId="441384965">
    <w:abstractNumId w:val="17"/>
    <w:lvlOverride w:ilvl="0">
      <w:startOverride w:val="2"/>
    </w:lvlOverride>
  </w:num>
  <w:num w:numId="46" w16cid:durableId="342711628">
    <w:abstractNumId w:val="116"/>
  </w:num>
  <w:num w:numId="47" w16cid:durableId="448286118">
    <w:abstractNumId w:val="17"/>
    <w:lvlOverride w:ilvl="0">
      <w:startOverride w:val="3"/>
    </w:lvlOverride>
  </w:num>
  <w:num w:numId="48" w16cid:durableId="912156463">
    <w:abstractNumId w:val="85"/>
  </w:num>
  <w:num w:numId="49" w16cid:durableId="903562577">
    <w:abstractNumId w:val="67"/>
  </w:num>
  <w:num w:numId="50" w16cid:durableId="1081873913">
    <w:abstractNumId w:val="72"/>
  </w:num>
  <w:num w:numId="51" w16cid:durableId="1591162486">
    <w:abstractNumId w:val="118"/>
  </w:num>
  <w:num w:numId="52" w16cid:durableId="1340305909">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16cid:durableId="1487355600">
    <w:abstractNumId w:val="119"/>
  </w:num>
  <w:num w:numId="54" w16cid:durableId="496729116">
    <w:abstractNumId w:val="18"/>
  </w:num>
  <w:num w:numId="55" w16cid:durableId="1430004394">
    <w:abstractNumId w:val="21"/>
  </w:num>
  <w:num w:numId="56" w16cid:durableId="1020162859">
    <w:abstractNumId w:val="21"/>
    <w:lvlOverride w:ilvl="0">
      <w:lvl w:ilvl="0" w:tplc="79DC4B9A">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B6C05E20">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87F412F4">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A22C1CEE">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4120DD96">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55D2F37C">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710664DA">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8E54CDB0">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530EA1AE">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16cid:durableId="1449742731">
    <w:abstractNumId w:val="16"/>
  </w:num>
  <w:num w:numId="58" w16cid:durableId="1440831767">
    <w:abstractNumId w:val="106"/>
  </w:num>
  <w:num w:numId="59" w16cid:durableId="2091613364">
    <w:abstractNumId w:val="111"/>
  </w:num>
  <w:num w:numId="60" w16cid:durableId="1938362188">
    <w:abstractNumId w:val="53"/>
  </w:num>
  <w:num w:numId="61" w16cid:durableId="879971861">
    <w:abstractNumId w:val="28"/>
  </w:num>
  <w:num w:numId="62" w16cid:durableId="15694046">
    <w:abstractNumId w:val="30"/>
  </w:num>
  <w:num w:numId="63" w16cid:durableId="1171945197">
    <w:abstractNumId w:val="73"/>
  </w:num>
  <w:num w:numId="64" w16cid:durableId="1024207536">
    <w:abstractNumId w:val="60"/>
  </w:num>
  <w:num w:numId="65" w16cid:durableId="623973586">
    <w:abstractNumId w:val="19"/>
  </w:num>
  <w:num w:numId="66" w16cid:durableId="1422482810">
    <w:abstractNumId w:val="117"/>
  </w:num>
  <w:num w:numId="67" w16cid:durableId="339550683">
    <w:abstractNumId w:val="120"/>
  </w:num>
  <w:num w:numId="68" w16cid:durableId="1877112874">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45885296">
    <w:abstractNumId w:val="112"/>
  </w:num>
  <w:num w:numId="70" w16cid:durableId="2146969955">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16cid:durableId="1200513219">
    <w:abstractNumId w:val="25"/>
  </w:num>
  <w:num w:numId="72" w16cid:durableId="682826538">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16cid:durableId="1350835339">
    <w:abstractNumId w:val="27"/>
  </w:num>
  <w:num w:numId="74" w16cid:durableId="1568762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99928588">
    <w:abstractNumId w:val="23"/>
  </w:num>
  <w:num w:numId="76" w16cid:durableId="1533834928">
    <w:abstractNumId w:val="29"/>
  </w:num>
  <w:num w:numId="77" w16cid:durableId="1966109293">
    <w:abstractNumId w:val="99"/>
  </w:num>
  <w:num w:numId="78" w16cid:durableId="1517577906">
    <w:abstractNumId w:val="105"/>
  </w:num>
  <w:num w:numId="79" w16cid:durableId="668824483">
    <w:abstractNumId w:val="24"/>
  </w:num>
  <w:num w:numId="80" w16cid:durableId="649679131">
    <w:abstractNumId w:val="121"/>
  </w:num>
  <w:num w:numId="81" w16cid:durableId="245041684">
    <w:abstractNumId w:val="113"/>
  </w:num>
  <w:num w:numId="82" w16cid:durableId="401562452">
    <w:abstractNumId w:val="104"/>
  </w:num>
  <w:num w:numId="83" w16cid:durableId="1353262012">
    <w:abstractNumId w:val="54"/>
  </w:num>
  <w:num w:numId="84" w16cid:durableId="992104138">
    <w:abstractNumId w:val="51"/>
  </w:num>
  <w:num w:numId="85" w16cid:durableId="710424343">
    <w:abstractNumId w:val="45"/>
  </w:num>
  <w:num w:numId="86" w16cid:durableId="2119636491">
    <w:abstractNumId w:val="98"/>
  </w:num>
  <w:num w:numId="87" w16cid:durableId="11227529">
    <w:abstractNumId w:val="43"/>
  </w:num>
  <w:num w:numId="88" w16cid:durableId="201334786">
    <w:abstractNumId w:val="56"/>
  </w:num>
  <w:num w:numId="89" w16cid:durableId="2023043012">
    <w:abstractNumId w:val="76"/>
  </w:num>
  <w:num w:numId="90" w16cid:durableId="1952544586">
    <w:abstractNumId w:val="95"/>
  </w:num>
  <w:num w:numId="91" w16cid:durableId="725420528">
    <w:abstractNumId w:val="15"/>
  </w:num>
  <w:num w:numId="92" w16cid:durableId="1148859422">
    <w:abstractNumId w:val="9"/>
  </w:num>
  <w:num w:numId="93" w16cid:durableId="1694650441">
    <w:abstractNumId w:val="114"/>
  </w:num>
  <w:num w:numId="94" w16cid:durableId="563875766">
    <w:abstractNumId w:val="102"/>
  </w:num>
  <w:num w:numId="95" w16cid:durableId="1104880165">
    <w:abstractNumId w:val="65"/>
  </w:num>
  <w:num w:numId="96" w16cid:durableId="1513951829">
    <w:abstractNumId w:val="49"/>
  </w:num>
  <w:num w:numId="97" w16cid:durableId="1951930364">
    <w:abstractNumId w:val="48"/>
  </w:num>
  <w:num w:numId="98" w16cid:durableId="1707026815">
    <w:abstractNumId w:val="115"/>
  </w:num>
  <w:num w:numId="99" w16cid:durableId="128280049">
    <w:abstractNumId w:val="78"/>
  </w:num>
  <w:num w:numId="100" w16cid:durableId="1249078574">
    <w:abstractNumId w:val="0"/>
  </w:num>
  <w:num w:numId="101" w16cid:durableId="1345784984">
    <w:abstractNumId w:val="57"/>
  </w:num>
  <w:num w:numId="102" w16cid:durableId="1630672378">
    <w:abstractNumId w:val="68"/>
  </w:num>
  <w:num w:numId="103" w16cid:durableId="595019737">
    <w:abstractNumId w:val="26"/>
  </w:num>
  <w:num w:numId="104" w16cid:durableId="408121386">
    <w:abstractNumId w:val="12"/>
  </w:num>
  <w:num w:numId="105" w16cid:durableId="109933929">
    <w:abstractNumId w:val="44"/>
  </w:num>
  <w:num w:numId="106" w16cid:durableId="2111192434">
    <w:abstractNumId w:val="108"/>
  </w:num>
  <w:num w:numId="107" w16cid:durableId="100344224">
    <w:abstractNumId w:val="38"/>
  </w:num>
  <w:num w:numId="108" w16cid:durableId="513347517">
    <w:abstractNumId w:val="125"/>
  </w:num>
  <w:num w:numId="109" w16cid:durableId="1368410017">
    <w:abstractNumId w:val="82"/>
  </w:num>
  <w:num w:numId="110" w16cid:durableId="397484118">
    <w:abstractNumId w:val="100"/>
  </w:num>
  <w:num w:numId="111" w16cid:durableId="1676491350">
    <w:abstractNumId w:val="42"/>
  </w:num>
  <w:num w:numId="112" w16cid:durableId="524053028">
    <w:abstractNumId w:val="22"/>
  </w:num>
  <w:num w:numId="113" w16cid:durableId="1061440736">
    <w:abstractNumId w:val="89"/>
  </w:num>
  <w:num w:numId="114" w16cid:durableId="1806655954">
    <w:abstractNumId w:val="109"/>
  </w:num>
  <w:num w:numId="115" w16cid:durableId="923732924">
    <w:abstractNumId w:val="124"/>
  </w:num>
  <w:num w:numId="116" w16cid:durableId="796877191">
    <w:abstractNumId w:val="84"/>
  </w:num>
  <w:num w:numId="117" w16cid:durableId="1535924437">
    <w:abstractNumId w:val="14"/>
  </w:num>
  <w:num w:numId="118" w16cid:durableId="1072658813">
    <w:abstractNumId w:val="37"/>
  </w:num>
  <w:num w:numId="119" w16cid:durableId="1540777622">
    <w:abstractNumId w:val="123"/>
  </w:num>
  <w:num w:numId="120" w16cid:durableId="471139583">
    <w:abstractNumId w:val="70"/>
  </w:num>
  <w:num w:numId="121" w16cid:durableId="1701003677">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16cid:durableId="443230986">
    <w:abstractNumId w:val="62"/>
  </w:num>
  <w:num w:numId="123" w16cid:durableId="1262420604">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25183914">
    <w:abstractNumId w:val="74"/>
  </w:num>
  <w:num w:numId="125" w16cid:durableId="1919174505">
    <w:abstractNumId w:val="58"/>
  </w:num>
  <w:num w:numId="126" w16cid:durableId="1370109402">
    <w:abstractNumId w:val="59"/>
  </w:num>
  <w:num w:numId="127" w16cid:durableId="11301323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514296822">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559972362">
    <w:abstractNumId w:val="66"/>
  </w:num>
  <w:num w:numId="130" w16cid:durableId="1750736093">
    <w:abstractNumId w:val="97"/>
  </w:num>
  <w:num w:numId="131" w16cid:durableId="1015112155">
    <w:abstractNumId w:val="3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0D4E"/>
    <w:rsid w:val="0001233A"/>
    <w:rsid w:val="00017196"/>
    <w:rsid w:val="00022099"/>
    <w:rsid w:val="000227C1"/>
    <w:rsid w:val="000227FE"/>
    <w:rsid w:val="000232CC"/>
    <w:rsid w:val="0003129B"/>
    <w:rsid w:val="00032111"/>
    <w:rsid w:val="000324DF"/>
    <w:rsid w:val="00032AD9"/>
    <w:rsid w:val="000357FD"/>
    <w:rsid w:val="00041623"/>
    <w:rsid w:val="00046221"/>
    <w:rsid w:val="00046B90"/>
    <w:rsid w:val="00046EFD"/>
    <w:rsid w:val="00046FE0"/>
    <w:rsid w:val="0004735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9CD"/>
    <w:rsid w:val="00080D5E"/>
    <w:rsid w:val="00080F68"/>
    <w:rsid w:val="00083BEB"/>
    <w:rsid w:val="00083CDC"/>
    <w:rsid w:val="000860C5"/>
    <w:rsid w:val="00087924"/>
    <w:rsid w:val="000926D4"/>
    <w:rsid w:val="000938B8"/>
    <w:rsid w:val="0009574E"/>
    <w:rsid w:val="000969DD"/>
    <w:rsid w:val="00097B36"/>
    <w:rsid w:val="00097CFC"/>
    <w:rsid w:val="000A434F"/>
    <w:rsid w:val="000A57DA"/>
    <w:rsid w:val="000A5AB9"/>
    <w:rsid w:val="000A7D6F"/>
    <w:rsid w:val="000B02F2"/>
    <w:rsid w:val="000B2DBB"/>
    <w:rsid w:val="000B577C"/>
    <w:rsid w:val="000B67BF"/>
    <w:rsid w:val="000C1495"/>
    <w:rsid w:val="000C17EB"/>
    <w:rsid w:val="000C298F"/>
    <w:rsid w:val="000C6076"/>
    <w:rsid w:val="000C6147"/>
    <w:rsid w:val="000C775C"/>
    <w:rsid w:val="000C79BC"/>
    <w:rsid w:val="000D2FE1"/>
    <w:rsid w:val="000D3631"/>
    <w:rsid w:val="000D3F2E"/>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7C17"/>
    <w:rsid w:val="001232AA"/>
    <w:rsid w:val="00124B80"/>
    <w:rsid w:val="00124E71"/>
    <w:rsid w:val="0013114E"/>
    <w:rsid w:val="001374F7"/>
    <w:rsid w:val="00137A47"/>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9F6"/>
    <w:rsid w:val="00173AF3"/>
    <w:rsid w:val="00174DE0"/>
    <w:rsid w:val="00175B60"/>
    <w:rsid w:val="0017679D"/>
    <w:rsid w:val="00177AA0"/>
    <w:rsid w:val="001861CA"/>
    <w:rsid w:val="00190536"/>
    <w:rsid w:val="00190974"/>
    <w:rsid w:val="00192B2F"/>
    <w:rsid w:val="00194504"/>
    <w:rsid w:val="00197146"/>
    <w:rsid w:val="001A15E2"/>
    <w:rsid w:val="001A403A"/>
    <w:rsid w:val="001A4956"/>
    <w:rsid w:val="001B0B76"/>
    <w:rsid w:val="001B1B2D"/>
    <w:rsid w:val="001B2250"/>
    <w:rsid w:val="001B2AEF"/>
    <w:rsid w:val="001B688C"/>
    <w:rsid w:val="001B7015"/>
    <w:rsid w:val="001C3DB6"/>
    <w:rsid w:val="001C4BD6"/>
    <w:rsid w:val="001C528D"/>
    <w:rsid w:val="001C5E98"/>
    <w:rsid w:val="001C7FF7"/>
    <w:rsid w:val="001D0836"/>
    <w:rsid w:val="001D260A"/>
    <w:rsid w:val="001D4C06"/>
    <w:rsid w:val="001E0A5C"/>
    <w:rsid w:val="001E2B26"/>
    <w:rsid w:val="001E3002"/>
    <w:rsid w:val="001E3F34"/>
    <w:rsid w:val="001E4751"/>
    <w:rsid w:val="001E629E"/>
    <w:rsid w:val="001F26BA"/>
    <w:rsid w:val="001F4634"/>
    <w:rsid w:val="001F573F"/>
    <w:rsid w:val="001F62F4"/>
    <w:rsid w:val="001F681A"/>
    <w:rsid w:val="001F6A10"/>
    <w:rsid w:val="002002C6"/>
    <w:rsid w:val="00201F92"/>
    <w:rsid w:val="00203A6C"/>
    <w:rsid w:val="00204946"/>
    <w:rsid w:val="00212BE1"/>
    <w:rsid w:val="00214CBD"/>
    <w:rsid w:val="00215B66"/>
    <w:rsid w:val="00222167"/>
    <w:rsid w:val="00223AE8"/>
    <w:rsid w:val="00223AFD"/>
    <w:rsid w:val="002241CA"/>
    <w:rsid w:val="002264DF"/>
    <w:rsid w:val="00226F25"/>
    <w:rsid w:val="002344B8"/>
    <w:rsid w:val="002363E5"/>
    <w:rsid w:val="002404DA"/>
    <w:rsid w:val="00241F2B"/>
    <w:rsid w:val="002424F2"/>
    <w:rsid w:val="0024692D"/>
    <w:rsid w:val="00251EB5"/>
    <w:rsid w:val="00252235"/>
    <w:rsid w:val="00254ABD"/>
    <w:rsid w:val="00255B87"/>
    <w:rsid w:val="00255C64"/>
    <w:rsid w:val="00257F30"/>
    <w:rsid w:val="00260B54"/>
    <w:rsid w:val="002623EB"/>
    <w:rsid w:val="002626AB"/>
    <w:rsid w:val="00262747"/>
    <w:rsid w:val="00262AF4"/>
    <w:rsid w:val="00263D90"/>
    <w:rsid w:val="00265882"/>
    <w:rsid w:val="00267EA0"/>
    <w:rsid w:val="00271FBD"/>
    <w:rsid w:val="00272356"/>
    <w:rsid w:val="00273F12"/>
    <w:rsid w:val="00276D2B"/>
    <w:rsid w:val="00277C8B"/>
    <w:rsid w:val="00282262"/>
    <w:rsid w:val="00283776"/>
    <w:rsid w:val="002845FF"/>
    <w:rsid w:val="00297A12"/>
    <w:rsid w:val="002A1F48"/>
    <w:rsid w:val="002A2445"/>
    <w:rsid w:val="002A2570"/>
    <w:rsid w:val="002A2D1B"/>
    <w:rsid w:val="002A436B"/>
    <w:rsid w:val="002A57A3"/>
    <w:rsid w:val="002A60BC"/>
    <w:rsid w:val="002A64EB"/>
    <w:rsid w:val="002B0672"/>
    <w:rsid w:val="002B098C"/>
    <w:rsid w:val="002B28C0"/>
    <w:rsid w:val="002B3233"/>
    <w:rsid w:val="002B619D"/>
    <w:rsid w:val="002C4C3B"/>
    <w:rsid w:val="002C5C86"/>
    <w:rsid w:val="002C670A"/>
    <w:rsid w:val="002D0236"/>
    <w:rsid w:val="002D0AD5"/>
    <w:rsid w:val="002D1D7C"/>
    <w:rsid w:val="002D5337"/>
    <w:rsid w:val="002D7910"/>
    <w:rsid w:val="002E2691"/>
    <w:rsid w:val="002E2726"/>
    <w:rsid w:val="002E6B9D"/>
    <w:rsid w:val="002F1310"/>
    <w:rsid w:val="002F3B24"/>
    <w:rsid w:val="002F4A93"/>
    <w:rsid w:val="002F6341"/>
    <w:rsid w:val="002F7D28"/>
    <w:rsid w:val="00302CF3"/>
    <w:rsid w:val="003032F8"/>
    <w:rsid w:val="00304EEB"/>
    <w:rsid w:val="00304FED"/>
    <w:rsid w:val="00311FF8"/>
    <w:rsid w:val="00312512"/>
    <w:rsid w:val="00315128"/>
    <w:rsid w:val="00316888"/>
    <w:rsid w:val="00316AA9"/>
    <w:rsid w:val="00320174"/>
    <w:rsid w:val="003207A8"/>
    <w:rsid w:val="00320932"/>
    <w:rsid w:val="003216B2"/>
    <w:rsid w:val="003224AA"/>
    <w:rsid w:val="00324553"/>
    <w:rsid w:val="00326B9E"/>
    <w:rsid w:val="003272E5"/>
    <w:rsid w:val="0032782B"/>
    <w:rsid w:val="003306A3"/>
    <w:rsid w:val="003312B1"/>
    <w:rsid w:val="00333892"/>
    <w:rsid w:val="00336DDD"/>
    <w:rsid w:val="00337265"/>
    <w:rsid w:val="00337D5C"/>
    <w:rsid w:val="00342728"/>
    <w:rsid w:val="00347BF7"/>
    <w:rsid w:val="003535D6"/>
    <w:rsid w:val="00354285"/>
    <w:rsid w:val="003557ED"/>
    <w:rsid w:val="00357CCC"/>
    <w:rsid w:val="003602D7"/>
    <w:rsid w:val="00363646"/>
    <w:rsid w:val="00364CE2"/>
    <w:rsid w:val="0036599A"/>
    <w:rsid w:val="00366379"/>
    <w:rsid w:val="0037348C"/>
    <w:rsid w:val="00373508"/>
    <w:rsid w:val="00375354"/>
    <w:rsid w:val="00377F95"/>
    <w:rsid w:val="0038140B"/>
    <w:rsid w:val="00381BCB"/>
    <w:rsid w:val="003842DF"/>
    <w:rsid w:val="0038580B"/>
    <w:rsid w:val="00386839"/>
    <w:rsid w:val="00392D35"/>
    <w:rsid w:val="00395F59"/>
    <w:rsid w:val="003A295C"/>
    <w:rsid w:val="003A6F7C"/>
    <w:rsid w:val="003A7D19"/>
    <w:rsid w:val="003B07C1"/>
    <w:rsid w:val="003B0988"/>
    <w:rsid w:val="003B3B40"/>
    <w:rsid w:val="003C343C"/>
    <w:rsid w:val="003C46EC"/>
    <w:rsid w:val="003C6942"/>
    <w:rsid w:val="003C6B49"/>
    <w:rsid w:val="003D241F"/>
    <w:rsid w:val="003D4422"/>
    <w:rsid w:val="003D5518"/>
    <w:rsid w:val="003E0382"/>
    <w:rsid w:val="003E2492"/>
    <w:rsid w:val="003E2CC3"/>
    <w:rsid w:val="003E44F3"/>
    <w:rsid w:val="003E5446"/>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92A"/>
    <w:rsid w:val="00432BAD"/>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2BA4"/>
    <w:rsid w:val="004A3839"/>
    <w:rsid w:val="004A6650"/>
    <w:rsid w:val="004A68DD"/>
    <w:rsid w:val="004A6FF8"/>
    <w:rsid w:val="004B10F2"/>
    <w:rsid w:val="004B1B0B"/>
    <w:rsid w:val="004B46A2"/>
    <w:rsid w:val="004C0DDE"/>
    <w:rsid w:val="004C14CD"/>
    <w:rsid w:val="004C237F"/>
    <w:rsid w:val="004C35AB"/>
    <w:rsid w:val="004C537A"/>
    <w:rsid w:val="004C575A"/>
    <w:rsid w:val="004C5FD1"/>
    <w:rsid w:val="004C6B6B"/>
    <w:rsid w:val="004C744E"/>
    <w:rsid w:val="004C769E"/>
    <w:rsid w:val="004C78DC"/>
    <w:rsid w:val="004D149F"/>
    <w:rsid w:val="004D289B"/>
    <w:rsid w:val="004D2B95"/>
    <w:rsid w:val="004D2E21"/>
    <w:rsid w:val="004E04DC"/>
    <w:rsid w:val="004E0CE1"/>
    <w:rsid w:val="004E2207"/>
    <w:rsid w:val="004E4C77"/>
    <w:rsid w:val="004F0D25"/>
    <w:rsid w:val="004F0DE5"/>
    <w:rsid w:val="004F1058"/>
    <w:rsid w:val="004F226F"/>
    <w:rsid w:val="004F27B3"/>
    <w:rsid w:val="004F63AD"/>
    <w:rsid w:val="004F6902"/>
    <w:rsid w:val="0050017B"/>
    <w:rsid w:val="0050408E"/>
    <w:rsid w:val="005070A5"/>
    <w:rsid w:val="00510F24"/>
    <w:rsid w:val="00511D45"/>
    <w:rsid w:val="005132AB"/>
    <w:rsid w:val="005171ED"/>
    <w:rsid w:val="00520D0B"/>
    <w:rsid w:val="00521E87"/>
    <w:rsid w:val="005236D6"/>
    <w:rsid w:val="0052548C"/>
    <w:rsid w:val="00527764"/>
    <w:rsid w:val="005307E8"/>
    <w:rsid w:val="00530E6A"/>
    <w:rsid w:val="00535AED"/>
    <w:rsid w:val="00535D59"/>
    <w:rsid w:val="00535E9E"/>
    <w:rsid w:val="005365E7"/>
    <w:rsid w:val="00543707"/>
    <w:rsid w:val="0054530B"/>
    <w:rsid w:val="00551B89"/>
    <w:rsid w:val="005565FB"/>
    <w:rsid w:val="00561A76"/>
    <w:rsid w:val="0056284D"/>
    <w:rsid w:val="00562FF8"/>
    <w:rsid w:val="005647AE"/>
    <w:rsid w:val="00564BDD"/>
    <w:rsid w:val="00564CEE"/>
    <w:rsid w:val="0056537C"/>
    <w:rsid w:val="005665AC"/>
    <w:rsid w:val="0056734B"/>
    <w:rsid w:val="00567B98"/>
    <w:rsid w:val="00570061"/>
    <w:rsid w:val="00571FA3"/>
    <w:rsid w:val="00575129"/>
    <w:rsid w:val="00576278"/>
    <w:rsid w:val="00576652"/>
    <w:rsid w:val="00576887"/>
    <w:rsid w:val="0057761C"/>
    <w:rsid w:val="00577E59"/>
    <w:rsid w:val="005814DE"/>
    <w:rsid w:val="00582689"/>
    <w:rsid w:val="005826D9"/>
    <w:rsid w:val="005829CF"/>
    <w:rsid w:val="0058444E"/>
    <w:rsid w:val="00584554"/>
    <w:rsid w:val="00585667"/>
    <w:rsid w:val="00595CBF"/>
    <w:rsid w:val="005975E9"/>
    <w:rsid w:val="005A10E8"/>
    <w:rsid w:val="005A147E"/>
    <w:rsid w:val="005A2D1F"/>
    <w:rsid w:val="005A3890"/>
    <w:rsid w:val="005A38EC"/>
    <w:rsid w:val="005A407D"/>
    <w:rsid w:val="005A68EF"/>
    <w:rsid w:val="005B0B51"/>
    <w:rsid w:val="005B295A"/>
    <w:rsid w:val="005B3655"/>
    <w:rsid w:val="005B3759"/>
    <w:rsid w:val="005B3A14"/>
    <w:rsid w:val="005B3F6F"/>
    <w:rsid w:val="005B7E2E"/>
    <w:rsid w:val="005C5739"/>
    <w:rsid w:val="005C6DCC"/>
    <w:rsid w:val="005C73D8"/>
    <w:rsid w:val="005D05B6"/>
    <w:rsid w:val="005D11EE"/>
    <w:rsid w:val="005D143D"/>
    <w:rsid w:val="005D4988"/>
    <w:rsid w:val="005D5A55"/>
    <w:rsid w:val="005D7144"/>
    <w:rsid w:val="005E060C"/>
    <w:rsid w:val="005E1FF4"/>
    <w:rsid w:val="005E3A8D"/>
    <w:rsid w:val="005F3F9F"/>
    <w:rsid w:val="005F4251"/>
    <w:rsid w:val="005F54A9"/>
    <w:rsid w:val="00600EFB"/>
    <w:rsid w:val="006016BF"/>
    <w:rsid w:val="0060420D"/>
    <w:rsid w:val="0060645C"/>
    <w:rsid w:val="00606ED3"/>
    <w:rsid w:val="00607829"/>
    <w:rsid w:val="00610631"/>
    <w:rsid w:val="00610895"/>
    <w:rsid w:val="006150F2"/>
    <w:rsid w:val="00615485"/>
    <w:rsid w:val="0061548D"/>
    <w:rsid w:val="006154F1"/>
    <w:rsid w:val="006158D5"/>
    <w:rsid w:val="00617B10"/>
    <w:rsid w:val="006231F8"/>
    <w:rsid w:val="006247F6"/>
    <w:rsid w:val="00625EFF"/>
    <w:rsid w:val="00626EBF"/>
    <w:rsid w:val="00631674"/>
    <w:rsid w:val="00631E19"/>
    <w:rsid w:val="006326EB"/>
    <w:rsid w:val="00634007"/>
    <w:rsid w:val="006354C6"/>
    <w:rsid w:val="0063558C"/>
    <w:rsid w:val="00640185"/>
    <w:rsid w:val="0064203B"/>
    <w:rsid w:val="0064310E"/>
    <w:rsid w:val="00643897"/>
    <w:rsid w:val="0064460F"/>
    <w:rsid w:val="006466A1"/>
    <w:rsid w:val="00651B76"/>
    <w:rsid w:val="00651F28"/>
    <w:rsid w:val="00652954"/>
    <w:rsid w:val="00654D36"/>
    <w:rsid w:val="00664011"/>
    <w:rsid w:val="006650AC"/>
    <w:rsid w:val="00665EF3"/>
    <w:rsid w:val="006722FE"/>
    <w:rsid w:val="006734D7"/>
    <w:rsid w:val="0067407B"/>
    <w:rsid w:val="00676E9E"/>
    <w:rsid w:val="006814B5"/>
    <w:rsid w:val="00684169"/>
    <w:rsid w:val="00684C69"/>
    <w:rsid w:val="00684EA3"/>
    <w:rsid w:val="006878ED"/>
    <w:rsid w:val="00687B3B"/>
    <w:rsid w:val="00691869"/>
    <w:rsid w:val="00693C15"/>
    <w:rsid w:val="006A08AD"/>
    <w:rsid w:val="006A40E2"/>
    <w:rsid w:val="006B08E9"/>
    <w:rsid w:val="006B112E"/>
    <w:rsid w:val="006B4AA7"/>
    <w:rsid w:val="006B5398"/>
    <w:rsid w:val="006B5578"/>
    <w:rsid w:val="006B6A73"/>
    <w:rsid w:val="006C21A6"/>
    <w:rsid w:val="006C4F37"/>
    <w:rsid w:val="006C5012"/>
    <w:rsid w:val="006D029D"/>
    <w:rsid w:val="006D08B3"/>
    <w:rsid w:val="006D27F9"/>
    <w:rsid w:val="006D7F0B"/>
    <w:rsid w:val="006E09DE"/>
    <w:rsid w:val="006E13F0"/>
    <w:rsid w:val="006E52EF"/>
    <w:rsid w:val="006E716C"/>
    <w:rsid w:val="006E74B7"/>
    <w:rsid w:val="006F29B3"/>
    <w:rsid w:val="006F374A"/>
    <w:rsid w:val="006F3C33"/>
    <w:rsid w:val="0070004E"/>
    <w:rsid w:val="00700B0D"/>
    <w:rsid w:val="007027CB"/>
    <w:rsid w:val="00703545"/>
    <w:rsid w:val="007109CB"/>
    <w:rsid w:val="00710EB2"/>
    <w:rsid w:val="00711FB8"/>
    <w:rsid w:val="007136D6"/>
    <w:rsid w:val="00713F5F"/>
    <w:rsid w:val="00714181"/>
    <w:rsid w:val="00716B9D"/>
    <w:rsid w:val="0072344C"/>
    <w:rsid w:val="00727066"/>
    <w:rsid w:val="00730635"/>
    <w:rsid w:val="00731704"/>
    <w:rsid w:val="00731E5A"/>
    <w:rsid w:val="00733386"/>
    <w:rsid w:val="0073390C"/>
    <w:rsid w:val="007376FE"/>
    <w:rsid w:val="007378A2"/>
    <w:rsid w:val="00741AA4"/>
    <w:rsid w:val="00742CCF"/>
    <w:rsid w:val="00744EC1"/>
    <w:rsid w:val="007451B1"/>
    <w:rsid w:val="007454C5"/>
    <w:rsid w:val="007459A1"/>
    <w:rsid w:val="007468CA"/>
    <w:rsid w:val="00747B60"/>
    <w:rsid w:val="007514F3"/>
    <w:rsid w:val="00755CF9"/>
    <w:rsid w:val="00757430"/>
    <w:rsid w:val="007600C8"/>
    <w:rsid w:val="007610D0"/>
    <w:rsid w:val="0076302B"/>
    <w:rsid w:val="00763DA7"/>
    <w:rsid w:val="00770ACC"/>
    <w:rsid w:val="00772712"/>
    <w:rsid w:val="00775C17"/>
    <w:rsid w:val="007805A2"/>
    <w:rsid w:val="007811A9"/>
    <w:rsid w:val="00782005"/>
    <w:rsid w:val="00783516"/>
    <w:rsid w:val="00783CEC"/>
    <w:rsid w:val="00784B0B"/>
    <w:rsid w:val="00786861"/>
    <w:rsid w:val="00786A5C"/>
    <w:rsid w:val="00793392"/>
    <w:rsid w:val="007942BF"/>
    <w:rsid w:val="00794A38"/>
    <w:rsid w:val="00796B29"/>
    <w:rsid w:val="007A2CF9"/>
    <w:rsid w:val="007A32B8"/>
    <w:rsid w:val="007A41F9"/>
    <w:rsid w:val="007A5032"/>
    <w:rsid w:val="007A7138"/>
    <w:rsid w:val="007B0303"/>
    <w:rsid w:val="007B0A89"/>
    <w:rsid w:val="007B303B"/>
    <w:rsid w:val="007B5967"/>
    <w:rsid w:val="007B5AB2"/>
    <w:rsid w:val="007B76B6"/>
    <w:rsid w:val="007C3D8E"/>
    <w:rsid w:val="007C4097"/>
    <w:rsid w:val="007C64FB"/>
    <w:rsid w:val="007D501E"/>
    <w:rsid w:val="007D5668"/>
    <w:rsid w:val="007D6DD0"/>
    <w:rsid w:val="007F01F2"/>
    <w:rsid w:val="007F1307"/>
    <w:rsid w:val="007F2544"/>
    <w:rsid w:val="007F2A80"/>
    <w:rsid w:val="007F3FD5"/>
    <w:rsid w:val="007F61A6"/>
    <w:rsid w:val="008029E3"/>
    <w:rsid w:val="00803135"/>
    <w:rsid w:val="008044A3"/>
    <w:rsid w:val="00805365"/>
    <w:rsid w:val="00813F37"/>
    <w:rsid w:val="0081597B"/>
    <w:rsid w:val="00816159"/>
    <w:rsid w:val="008208C1"/>
    <w:rsid w:val="008230D7"/>
    <w:rsid w:val="008247D5"/>
    <w:rsid w:val="008267E1"/>
    <w:rsid w:val="0083363B"/>
    <w:rsid w:val="008338F0"/>
    <w:rsid w:val="008355C7"/>
    <w:rsid w:val="00835B36"/>
    <w:rsid w:val="00835D64"/>
    <w:rsid w:val="008368A5"/>
    <w:rsid w:val="00837EA8"/>
    <w:rsid w:val="00840A02"/>
    <w:rsid w:val="008411FB"/>
    <w:rsid w:val="00845C90"/>
    <w:rsid w:val="00846FE0"/>
    <w:rsid w:val="0084757C"/>
    <w:rsid w:val="00851FD4"/>
    <w:rsid w:val="00855D6D"/>
    <w:rsid w:val="00862066"/>
    <w:rsid w:val="00867443"/>
    <w:rsid w:val="008735F4"/>
    <w:rsid w:val="008756A6"/>
    <w:rsid w:val="00875E19"/>
    <w:rsid w:val="008772E0"/>
    <w:rsid w:val="00880EC0"/>
    <w:rsid w:val="00880F86"/>
    <w:rsid w:val="00883669"/>
    <w:rsid w:val="00884853"/>
    <w:rsid w:val="0088495D"/>
    <w:rsid w:val="008871A7"/>
    <w:rsid w:val="00887E15"/>
    <w:rsid w:val="00891EF9"/>
    <w:rsid w:val="00892ABA"/>
    <w:rsid w:val="008948E4"/>
    <w:rsid w:val="00895C6C"/>
    <w:rsid w:val="00896D3D"/>
    <w:rsid w:val="008A2919"/>
    <w:rsid w:val="008A2AE3"/>
    <w:rsid w:val="008A336D"/>
    <w:rsid w:val="008A36E5"/>
    <w:rsid w:val="008A6CF7"/>
    <w:rsid w:val="008A7FE4"/>
    <w:rsid w:val="008B04E2"/>
    <w:rsid w:val="008B1073"/>
    <w:rsid w:val="008B17F0"/>
    <w:rsid w:val="008B5827"/>
    <w:rsid w:val="008B6583"/>
    <w:rsid w:val="008C1D98"/>
    <w:rsid w:val="008C6907"/>
    <w:rsid w:val="008C7765"/>
    <w:rsid w:val="008D1796"/>
    <w:rsid w:val="008D2A41"/>
    <w:rsid w:val="008D4C85"/>
    <w:rsid w:val="008D5221"/>
    <w:rsid w:val="008D6A46"/>
    <w:rsid w:val="008D75DE"/>
    <w:rsid w:val="008E0E43"/>
    <w:rsid w:val="008E61DF"/>
    <w:rsid w:val="008F38A7"/>
    <w:rsid w:val="008F3B20"/>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314B7"/>
    <w:rsid w:val="009338C6"/>
    <w:rsid w:val="009344E7"/>
    <w:rsid w:val="00937C7F"/>
    <w:rsid w:val="00941CDD"/>
    <w:rsid w:val="00941F67"/>
    <w:rsid w:val="00942C44"/>
    <w:rsid w:val="00942FDC"/>
    <w:rsid w:val="009448BF"/>
    <w:rsid w:val="00945F96"/>
    <w:rsid w:val="0094649D"/>
    <w:rsid w:val="0095351A"/>
    <w:rsid w:val="009544F5"/>
    <w:rsid w:val="00954ADB"/>
    <w:rsid w:val="00955E27"/>
    <w:rsid w:val="00956EC1"/>
    <w:rsid w:val="009668A1"/>
    <w:rsid w:val="00971E80"/>
    <w:rsid w:val="00975820"/>
    <w:rsid w:val="009758F8"/>
    <w:rsid w:val="00981A51"/>
    <w:rsid w:val="00982204"/>
    <w:rsid w:val="00983F04"/>
    <w:rsid w:val="00987BB4"/>
    <w:rsid w:val="00994622"/>
    <w:rsid w:val="009950D4"/>
    <w:rsid w:val="009979F3"/>
    <w:rsid w:val="009A027F"/>
    <w:rsid w:val="009A0847"/>
    <w:rsid w:val="009A19E2"/>
    <w:rsid w:val="009A2C49"/>
    <w:rsid w:val="009A3076"/>
    <w:rsid w:val="009A4F07"/>
    <w:rsid w:val="009A61E2"/>
    <w:rsid w:val="009A667F"/>
    <w:rsid w:val="009B4AB0"/>
    <w:rsid w:val="009B752D"/>
    <w:rsid w:val="009C04B7"/>
    <w:rsid w:val="009C1D7C"/>
    <w:rsid w:val="009C35FF"/>
    <w:rsid w:val="009C4487"/>
    <w:rsid w:val="009C6AB4"/>
    <w:rsid w:val="009C757A"/>
    <w:rsid w:val="009D12A4"/>
    <w:rsid w:val="009D1648"/>
    <w:rsid w:val="009D2931"/>
    <w:rsid w:val="009D3815"/>
    <w:rsid w:val="009D4F3F"/>
    <w:rsid w:val="009D5C2D"/>
    <w:rsid w:val="009D7FDA"/>
    <w:rsid w:val="009E3FFC"/>
    <w:rsid w:val="009E5802"/>
    <w:rsid w:val="009E7255"/>
    <w:rsid w:val="009F0A0D"/>
    <w:rsid w:val="009F0D05"/>
    <w:rsid w:val="009F105A"/>
    <w:rsid w:val="009F1097"/>
    <w:rsid w:val="009F2292"/>
    <w:rsid w:val="009F2F2C"/>
    <w:rsid w:val="009F7584"/>
    <w:rsid w:val="00A01097"/>
    <w:rsid w:val="00A056EB"/>
    <w:rsid w:val="00A1021F"/>
    <w:rsid w:val="00A10948"/>
    <w:rsid w:val="00A11956"/>
    <w:rsid w:val="00A134CB"/>
    <w:rsid w:val="00A16A21"/>
    <w:rsid w:val="00A174D7"/>
    <w:rsid w:val="00A17796"/>
    <w:rsid w:val="00A17FFE"/>
    <w:rsid w:val="00A201FB"/>
    <w:rsid w:val="00A23A84"/>
    <w:rsid w:val="00A24CFD"/>
    <w:rsid w:val="00A25BB3"/>
    <w:rsid w:val="00A27EFB"/>
    <w:rsid w:val="00A30E3A"/>
    <w:rsid w:val="00A31D51"/>
    <w:rsid w:val="00A335D9"/>
    <w:rsid w:val="00A413C5"/>
    <w:rsid w:val="00A43062"/>
    <w:rsid w:val="00A44697"/>
    <w:rsid w:val="00A45406"/>
    <w:rsid w:val="00A45801"/>
    <w:rsid w:val="00A5298C"/>
    <w:rsid w:val="00A5385B"/>
    <w:rsid w:val="00A54896"/>
    <w:rsid w:val="00A54D09"/>
    <w:rsid w:val="00A55899"/>
    <w:rsid w:val="00A6105E"/>
    <w:rsid w:val="00A61080"/>
    <w:rsid w:val="00A613FC"/>
    <w:rsid w:val="00A6143D"/>
    <w:rsid w:val="00A625C9"/>
    <w:rsid w:val="00A63825"/>
    <w:rsid w:val="00A64F1D"/>
    <w:rsid w:val="00A653F9"/>
    <w:rsid w:val="00A70073"/>
    <w:rsid w:val="00A712CB"/>
    <w:rsid w:val="00A71E8A"/>
    <w:rsid w:val="00A73166"/>
    <w:rsid w:val="00A73AD2"/>
    <w:rsid w:val="00A75DF2"/>
    <w:rsid w:val="00A800E4"/>
    <w:rsid w:val="00A80B41"/>
    <w:rsid w:val="00A823A2"/>
    <w:rsid w:val="00A82888"/>
    <w:rsid w:val="00A83CF6"/>
    <w:rsid w:val="00A83E85"/>
    <w:rsid w:val="00A866FB"/>
    <w:rsid w:val="00A87ED5"/>
    <w:rsid w:val="00A9087B"/>
    <w:rsid w:val="00A927AE"/>
    <w:rsid w:val="00A94E27"/>
    <w:rsid w:val="00A97BCB"/>
    <w:rsid w:val="00AA02E7"/>
    <w:rsid w:val="00AA0C0F"/>
    <w:rsid w:val="00AA2837"/>
    <w:rsid w:val="00AA55F6"/>
    <w:rsid w:val="00AA644C"/>
    <w:rsid w:val="00AA7152"/>
    <w:rsid w:val="00AB1630"/>
    <w:rsid w:val="00AB37D8"/>
    <w:rsid w:val="00AB45D7"/>
    <w:rsid w:val="00AB62DC"/>
    <w:rsid w:val="00AC13BD"/>
    <w:rsid w:val="00AC1AED"/>
    <w:rsid w:val="00AD2AAC"/>
    <w:rsid w:val="00AD724D"/>
    <w:rsid w:val="00AE0070"/>
    <w:rsid w:val="00AE2869"/>
    <w:rsid w:val="00AE66DA"/>
    <w:rsid w:val="00AF3415"/>
    <w:rsid w:val="00AF7976"/>
    <w:rsid w:val="00B02EFE"/>
    <w:rsid w:val="00B03808"/>
    <w:rsid w:val="00B056D8"/>
    <w:rsid w:val="00B10021"/>
    <w:rsid w:val="00B1160C"/>
    <w:rsid w:val="00B16DFE"/>
    <w:rsid w:val="00B17016"/>
    <w:rsid w:val="00B22BDF"/>
    <w:rsid w:val="00B234B8"/>
    <w:rsid w:val="00B24C66"/>
    <w:rsid w:val="00B25C30"/>
    <w:rsid w:val="00B26C52"/>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67B63"/>
    <w:rsid w:val="00B740C5"/>
    <w:rsid w:val="00B800AA"/>
    <w:rsid w:val="00B80B37"/>
    <w:rsid w:val="00B81DF1"/>
    <w:rsid w:val="00B86976"/>
    <w:rsid w:val="00B900ED"/>
    <w:rsid w:val="00B9064E"/>
    <w:rsid w:val="00B92514"/>
    <w:rsid w:val="00B93A55"/>
    <w:rsid w:val="00B94C6C"/>
    <w:rsid w:val="00B95CD1"/>
    <w:rsid w:val="00B96281"/>
    <w:rsid w:val="00B968F2"/>
    <w:rsid w:val="00B96C6B"/>
    <w:rsid w:val="00BA1A64"/>
    <w:rsid w:val="00BA68C3"/>
    <w:rsid w:val="00BB0381"/>
    <w:rsid w:val="00BB210B"/>
    <w:rsid w:val="00BB538A"/>
    <w:rsid w:val="00BB65EB"/>
    <w:rsid w:val="00BC3A65"/>
    <w:rsid w:val="00BC4A18"/>
    <w:rsid w:val="00BC5D5A"/>
    <w:rsid w:val="00BD19D7"/>
    <w:rsid w:val="00BD203D"/>
    <w:rsid w:val="00BD3C1D"/>
    <w:rsid w:val="00BD4BE6"/>
    <w:rsid w:val="00BD628C"/>
    <w:rsid w:val="00BE2C1C"/>
    <w:rsid w:val="00BE5BB2"/>
    <w:rsid w:val="00BE7CEB"/>
    <w:rsid w:val="00BF180D"/>
    <w:rsid w:val="00BF4096"/>
    <w:rsid w:val="00BF4EB8"/>
    <w:rsid w:val="00BF5FBF"/>
    <w:rsid w:val="00BF6366"/>
    <w:rsid w:val="00C010A4"/>
    <w:rsid w:val="00C0590E"/>
    <w:rsid w:val="00C0592E"/>
    <w:rsid w:val="00C170C1"/>
    <w:rsid w:val="00C22945"/>
    <w:rsid w:val="00C2303B"/>
    <w:rsid w:val="00C24684"/>
    <w:rsid w:val="00C24A66"/>
    <w:rsid w:val="00C266F7"/>
    <w:rsid w:val="00C26965"/>
    <w:rsid w:val="00C30393"/>
    <w:rsid w:val="00C310A5"/>
    <w:rsid w:val="00C33630"/>
    <w:rsid w:val="00C42719"/>
    <w:rsid w:val="00C43DEC"/>
    <w:rsid w:val="00C4416B"/>
    <w:rsid w:val="00C44C90"/>
    <w:rsid w:val="00C45AFB"/>
    <w:rsid w:val="00C46653"/>
    <w:rsid w:val="00C4723E"/>
    <w:rsid w:val="00C500CB"/>
    <w:rsid w:val="00C53797"/>
    <w:rsid w:val="00C55EB1"/>
    <w:rsid w:val="00C600B7"/>
    <w:rsid w:val="00C609C3"/>
    <w:rsid w:val="00C6383B"/>
    <w:rsid w:val="00C654F7"/>
    <w:rsid w:val="00C72924"/>
    <w:rsid w:val="00C72D28"/>
    <w:rsid w:val="00C73649"/>
    <w:rsid w:val="00C76340"/>
    <w:rsid w:val="00C77ACE"/>
    <w:rsid w:val="00C8040B"/>
    <w:rsid w:val="00C80F24"/>
    <w:rsid w:val="00C83878"/>
    <w:rsid w:val="00C842BB"/>
    <w:rsid w:val="00C900E4"/>
    <w:rsid w:val="00C976A0"/>
    <w:rsid w:val="00C97E92"/>
    <w:rsid w:val="00CA1294"/>
    <w:rsid w:val="00CA26F6"/>
    <w:rsid w:val="00CA289F"/>
    <w:rsid w:val="00CA294F"/>
    <w:rsid w:val="00CA2E48"/>
    <w:rsid w:val="00CA592A"/>
    <w:rsid w:val="00CA64D8"/>
    <w:rsid w:val="00CB1E8D"/>
    <w:rsid w:val="00CB4D9B"/>
    <w:rsid w:val="00CB633C"/>
    <w:rsid w:val="00CB64EE"/>
    <w:rsid w:val="00CC095F"/>
    <w:rsid w:val="00CC5F74"/>
    <w:rsid w:val="00CC6C57"/>
    <w:rsid w:val="00CC7636"/>
    <w:rsid w:val="00CD01BA"/>
    <w:rsid w:val="00CD1379"/>
    <w:rsid w:val="00CD5F72"/>
    <w:rsid w:val="00CD766D"/>
    <w:rsid w:val="00CE140E"/>
    <w:rsid w:val="00CE4A57"/>
    <w:rsid w:val="00CE4BF1"/>
    <w:rsid w:val="00CE5151"/>
    <w:rsid w:val="00CF2734"/>
    <w:rsid w:val="00CF2E81"/>
    <w:rsid w:val="00CF3426"/>
    <w:rsid w:val="00CF34D4"/>
    <w:rsid w:val="00CF635D"/>
    <w:rsid w:val="00D02B16"/>
    <w:rsid w:val="00D057DF"/>
    <w:rsid w:val="00D128E0"/>
    <w:rsid w:val="00D206BD"/>
    <w:rsid w:val="00D219BB"/>
    <w:rsid w:val="00D21EB3"/>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37B2"/>
    <w:rsid w:val="00D6426D"/>
    <w:rsid w:val="00D65BB1"/>
    <w:rsid w:val="00D66270"/>
    <w:rsid w:val="00D66F57"/>
    <w:rsid w:val="00D718E0"/>
    <w:rsid w:val="00D72316"/>
    <w:rsid w:val="00D72F00"/>
    <w:rsid w:val="00D7607E"/>
    <w:rsid w:val="00D77391"/>
    <w:rsid w:val="00D84D4D"/>
    <w:rsid w:val="00D86C6A"/>
    <w:rsid w:val="00D92A15"/>
    <w:rsid w:val="00D947BC"/>
    <w:rsid w:val="00DA003F"/>
    <w:rsid w:val="00DA0213"/>
    <w:rsid w:val="00DA2F2B"/>
    <w:rsid w:val="00DA7603"/>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5F8D"/>
    <w:rsid w:val="00DD6482"/>
    <w:rsid w:val="00DD6981"/>
    <w:rsid w:val="00DE0436"/>
    <w:rsid w:val="00DE0B83"/>
    <w:rsid w:val="00DE15B3"/>
    <w:rsid w:val="00DE15C3"/>
    <w:rsid w:val="00DE4089"/>
    <w:rsid w:val="00DE4874"/>
    <w:rsid w:val="00DE54AB"/>
    <w:rsid w:val="00DE5E38"/>
    <w:rsid w:val="00DE6090"/>
    <w:rsid w:val="00DE6CBA"/>
    <w:rsid w:val="00DF12FD"/>
    <w:rsid w:val="00DF161A"/>
    <w:rsid w:val="00DF48C1"/>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622A"/>
    <w:rsid w:val="00E263BB"/>
    <w:rsid w:val="00E26BD1"/>
    <w:rsid w:val="00E276E4"/>
    <w:rsid w:val="00E27C83"/>
    <w:rsid w:val="00E3767C"/>
    <w:rsid w:val="00E37E01"/>
    <w:rsid w:val="00E37EA4"/>
    <w:rsid w:val="00E406D9"/>
    <w:rsid w:val="00E40913"/>
    <w:rsid w:val="00E412F4"/>
    <w:rsid w:val="00E46F9E"/>
    <w:rsid w:val="00E46FF0"/>
    <w:rsid w:val="00E518B4"/>
    <w:rsid w:val="00E51B76"/>
    <w:rsid w:val="00E55C7C"/>
    <w:rsid w:val="00E55CEF"/>
    <w:rsid w:val="00E56962"/>
    <w:rsid w:val="00E5718A"/>
    <w:rsid w:val="00E620B3"/>
    <w:rsid w:val="00E6397B"/>
    <w:rsid w:val="00E64595"/>
    <w:rsid w:val="00E667F9"/>
    <w:rsid w:val="00E67DA5"/>
    <w:rsid w:val="00E7512B"/>
    <w:rsid w:val="00E753C2"/>
    <w:rsid w:val="00E77625"/>
    <w:rsid w:val="00E77B84"/>
    <w:rsid w:val="00E77E37"/>
    <w:rsid w:val="00E80B66"/>
    <w:rsid w:val="00E841A9"/>
    <w:rsid w:val="00E86754"/>
    <w:rsid w:val="00E86ECF"/>
    <w:rsid w:val="00E87E24"/>
    <w:rsid w:val="00E9009C"/>
    <w:rsid w:val="00E91B33"/>
    <w:rsid w:val="00E954E1"/>
    <w:rsid w:val="00EA208B"/>
    <w:rsid w:val="00EA2AAD"/>
    <w:rsid w:val="00EA2FDC"/>
    <w:rsid w:val="00EA4A01"/>
    <w:rsid w:val="00EA580A"/>
    <w:rsid w:val="00EA5C23"/>
    <w:rsid w:val="00EA6CA6"/>
    <w:rsid w:val="00EB0FEB"/>
    <w:rsid w:val="00EB5FBF"/>
    <w:rsid w:val="00EC0584"/>
    <w:rsid w:val="00EC1F4E"/>
    <w:rsid w:val="00EC239B"/>
    <w:rsid w:val="00EC2CF7"/>
    <w:rsid w:val="00EC3085"/>
    <w:rsid w:val="00EC5526"/>
    <w:rsid w:val="00EC6CA6"/>
    <w:rsid w:val="00ED07E7"/>
    <w:rsid w:val="00ED22B0"/>
    <w:rsid w:val="00ED280D"/>
    <w:rsid w:val="00ED34EE"/>
    <w:rsid w:val="00ED7945"/>
    <w:rsid w:val="00ED7C88"/>
    <w:rsid w:val="00EE197D"/>
    <w:rsid w:val="00EE1CF8"/>
    <w:rsid w:val="00EE3B31"/>
    <w:rsid w:val="00EE3E2F"/>
    <w:rsid w:val="00EE4408"/>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2434"/>
    <w:rsid w:val="00F14632"/>
    <w:rsid w:val="00F15317"/>
    <w:rsid w:val="00F1575E"/>
    <w:rsid w:val="00F15B9A"/>
    <w:rsid w:val="00F161A2"/>
    <w:rsid w:val="00F165F3"/>
    <w:rsid w:val="00F1725A"/>
    <w:rsid w:val="00F200A4"/>
    <w:rsid w:val="00F21F08"/>
    <w:rsid w:val="00F22D70"/>
    <w:rsid w:val="00F23ABC"/>
    <w:rsid w:val="00F2419B"/>
    <w:rsid w:val="00F24BBD"/>
    <w:rsid w:val="00F26C1C"/>
    <w:rsid w:val="00F276E5"/>
    <w:rsid w:val="00F3214F"/>
    <w:rsid w:val="00F33840"/>
    <w:rsid w:val="00F3467B"/>
    <w:rsid w:val="00F40DA4"/>
    <w:rsid w:val="00F42508"/>
    <w:rsid w:val="00F432D5"/>
    <w:rsid w:val="00F469AA"/>
    <w:rsid w:val="00F46ED9"/>
    <w:rsid w:val="00F47B2A"/>
    <w:rsid w:val="00F5145E"/>
    <w:rsid w:val="00F5266B"/>
    <w:rsid w:val="00F5619E"/>
    <w:rsid w:val="00F57940"/>
    <w:rsid w:val="00F57955"/>
    <w:rsid w:val="00F57C30"/>
    <w:rsid w:val="00F57DC7"/>
    <w:rsid w:val="00F607BB"/>
    <w:rsid w:val="00F64C8A"/>
    <w:rsid w:val="00F65102"/>
    <w:rsid w:val="00F657E6"/>
    <w:rsid w:val="00F65E13"/>
    <w:rsid w:val="00F67589"/>
    <w:rsid w:val="00F67B11"/>
    <w:rsid w:val="00F7037D"/>
    <w:rsid w:val="00F7093A"/>
    <w:rsid w:val="00F709E9"/>
    <w:rsid w:val="00F723D1"/>
    <w:rsid w:val="00F74053"/>
    <w:rsid w:val="00F77F6F"/>
    <w:rsid w:val="00F8006E"/>
    <w:rsid w:val="00F8025E"/>
    <w:rsid w:val="00F813B6"/>
    <w:rsid w:val="00F81ED6"/>
    <w:rsid w:val="00F86EED"/>
    <w:rsid w:val="00F906AD"/>
    <w:rsid w:val="00F90D33"/>
    <w:rsid w:val="00F91DF4"/>
    <w:rsid w:val="00F91E71"/>
    <w:rsid w:val="00F962AF"/>
    <w:rsid w:val="00FA2FBC"/>
    <w:rsid w:val="00FA335B"/>
    <w:rsid w:val="00FA348C"/>
    <w:rsid w:val="00FA5C87"/>
    <w:rsid w:val="00FA697B"/>
    <w:rsid w:val="00FB5658"/>
    <w:rsid w:val="00FB59A0"/>
    <w:rsid w:val="00FB5EBC"/>
    <w:rsid w:val="00FC2A4D"/>
    <w:rsid w:val="00FC2A66"/>
    <w:rsid w:val="00FC37B6"/>
    <w:rsid w:val="00FC54BF"/>
    <w:rsid w:val="00FC63DB"/>
    <w:rsid w:val="00FC7AD4"/>
    <w:rsid w:val="00FD1354"/>
    <w:rsid w:val="00FD20C2"/>
    <w:rsid w:val="00FD3950"/>
    <w:rsid w:val="00FD4FCA"/>
    <w:rsid w:val="00FE3693"/>
    <w:rsid w:val="00FE65E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7E010"/>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691222799">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28598396">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766269159">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2EECC-1FE9-49C8-8994-D37B1791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31</Pages>
  <Words>15379</Words>
  <Characters>87664</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Heribanova</cp:lastModifiedBy>
  <cp:revision>5</cp:revision>
  <cp:lastPrinted>2019-01-10T15:06:00Z</cp:lastPrinted>
  <dcterms:created xsi:type="dcterms:W3CDTF">2022-07-06T11:55:00Z</dcterms:created>
  <dcterms:modified xsi:type="dcterms:W3CDTF">2022-07-18T06:51:00Z</dcterms:modified>
</cp:coreProperties>
</file>