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77427" w14:textId="541C697A" w:rsidR="00830043" w:rsidRDefault="00EE53E8" w:rsidP="00830043">
      <w:pPr>
        <w:tabs>
          <w:tab w:val="left" w:pos="4365"/>
        </w:tabs>
        <w:spacing w:after="60"/>
        <w:rPr>
          <w:rFonts w:ascii="Calibri Light" w:hAnsi="Calibri Light" w:cs="Calibri Light"/>
          <w:sz w:val="20"/>
          <w:szCs w:val="20"/>
        </w:rPr>
      </w:pPr>
      <w:r>
        <w:rPr>
          <w:rFonts w:ascii="Calibri Light" w:hAnsi="Calibri Light" w:cs="Calibri Light"/>
          <w:sz w:val="20"/>
          <w:szCs w:val="20"/>
        </w:rPr>
        <w:t xml:space="preserve"> </w:t>
      </w:r>
      <w:r w:rsidR="009B1817">
        <w:rPr>
          <w:rFonts w:ascii="Calibri Light" w:hAnsi="Calibri Light" w:cs="Calibri Light"/>
          <w:sz w:val="20"/>
          <w:szCs w:val="20"/>
        </w:rPr>
        <w:t xml:space="preserve"> </w:t>
      </w:r>
      <w:r w:rsidR="0068777A">
        <w:rPr>
          <w:rFonts w:ascii="Calibri Light" w:hAnsi="Calibri Light" w:cs="Calibri Light"/>
          <w:sz w:val="20"/>
          <w:szCs w:val="20"/>
        </w:rPr>
        <w:t xml:space="preserve"> </w:t>
      </w:r>
    </w:p>
    <w:p w14:paraId="5C9FBE07" w14:textId="77777777" w:rsidR="00830043" w:rsidRDefault="00830043" w:rsidP="00830043">
      <w:pPr>
        <w:tabs>
          <w:tab w:val="left" w:pos="4365"/>
        </w:tabs>
        <w:spacing w:after="60"/>
        <w:rPr>
          <w:rFonts w:ascii="Calibri Light" w:hAnsi="Calibri Light" w:cs="Calibri Light"/>
          <w:sz w:val="20"/>
          <w:szCs w:val="20"/>
        </w:rPr>
      </w:pPr>
    </w:p>
    <w:p w14:paraId="774A05C8" w14:textId="77777777" w:rsidR="00830043" w:rsidRDefault="00830043" w:rsidP="00830043">
      <w:pPr>
        <w:tabs>
          <w:tab w:val="left" w:pos="540"/>
        </w:tabs>
        <w:spacing w:after="240"/>
        <w:jc w:val="center"/>
        <w:rPr>
          <w:rFonts w:ascii="Arial Black" w:hAnsi="Arial Black" w:cs="Arial Black"/>
          <w:b/>
          <w:bCs/>
          <w:caps/>
          <w:sz w:val="28"/>
          <w:szCs w:val="28"/>
        </w:rPr>
      </w:pPr>
      <w:r>
        <w:rPr>
          <w:rFonts w:ascii="Arial Black" w:hAnsi="Arial Black" w:cs="Arial Black"/>
          <w:b/>
          <w:bCs/>
          <w:caps/>
          <w:sz w:val="28"/>
          <w:szCs w:val="28"/>
        </w:rPr>
        <w:t>časť c.</w:t>
      </w:r>
    </w:p>
    <w:p w14:paraId="6DCCB16E" w14:textId="77777777" w:rsidR="00830043" w:rsidRDefault="00830043" w:rsidP="00830043">
      <w:pPr>
        <w:jc w:val="center"/>
        <w:rPr>
          <w:rFonts w:ascii="Arial Black" w:hAnsi="Arial Black" w:cs="Arial Black"/>
          <w:b/>
          <w:bCs/>
          <w:caps/>
          <w:sz w:val="28"/>
          <w:szCs w:val="28"/>
        </w:rPr>
      </w:pPr>
      <w:r>
        <w:rPr>
          <w:rFonts w:ascii="Arial Black" w:hAnsi="Arial Black" w:cs="Arial Black"/>
          <w:b/>
          <w:bCs/>
          <w:caps/>
          <w:sz w:val="28"/>
          <w:szCs w:val="28"/>
        </w:rPr>
        <w:t>prílohy</w:t>
      </w:r>
    </w:p>
    <w:p w14:paraId="60BFB8D4" w14:textId="77777777" w:rsidR="00830043" w:rsidRDefault="00830043" w:rsidP="00830043">
      <w:pPr>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14:paraId="36227E33" w14:textId="77777777" w:rsidR="00830043" w:rsidRDefault="00830043" w:rsidP="00830043">
      <w:pPr>
        <w:ind w:left="709"/>
        <w:rPr>
          <w:rFonts w:ascii="Calibri Light" w:hAnsi="Calibri Light" w:cs="Calibri Light"/>
          <w:sz w:val="20"/>
          <w:szCs w:val="20"/>
        </w:rPr>
      </w:pPr>
    </w:p>
    <w:p w14:paraId="6450348E" w14:textId="77777777" w:rsidR="00830043" w:rsidRDefault="00830043" w:rsidP="00830043">
      <w:pPr>
        <w:ind w:left="709"/>
        <w:rPr>
          <w:rFonts w:ascii="Calibri Light" w:hAnsi="Calibri Light" w:cs="Calibri Light"/>
          <w:sz w:val="20"/>
          <w:szCs w:val="20"/>
        </w:rPr>
      </w:pPr>
    </w:p>
    <w:p w14:paraId="73FD171B" w14:textId="77777777" w:rsidR="00830043" w:rsidRDefault="00830043" w:rsidP="00830043">
      <w:pPr>
        <w:ind w:left="709"/>
        <w:rPr>
          <w:rFonts w:ascii="Calibri Light" w:hAnsi="Calibri Light" w:cs="Calibri Light"/>
          <w:sz w:val="20"/>
          <w:szCs w:val="20"/>
        </w:rPr>
      </w:pPr>
    </w:p>
    <w:p w14:paraId="4F6C59BF" w14:textId="77777777" w:rsidR="00830043" w:rsidRDefault="00830043" w:rsidP="00830043">
      <w:pPr>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5024BA" w:rsidRPr="005024BA" w14:paraId="1CC4E42E" w14:textId="77777777" w:rsidTr="005024BA">
        <w:trPr>
          <w:trHeight w:val="680"/>
        </w:trPr>
        <w:tc>
          <w:tcPr>
            <w:tcW w:w="2977" w:type="dxa"/>
            <w:shd w:val="clear" w:color="auto" w:fill="DEEAF6" w:themeFill="accent1" w:themeFillTint="33"/>
            <w:vAlign w:val="center"/>
          </w:tcPr>
          <w:p w14:paraId="73ABBFB8"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1</w:t>
            </w:r>
          </w:p>
        </w:tc>
        <w:tc>
          <w:tcPr>
            <w:tcW w:w="6203" w:type="dxa"/>
            <w:vAlign w:val="center"/>
          </w:tcPr>
          <w:p w14:paraId="1EE6F154"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Formulár – predloženie ponuky</w:t>
            </w:r>
          </w:p>
        </w:tc>
      </w:tr>
      <w:tr w:rsidR="005024BA" w:rsidRPr="005024BA" w14:paraId="0DCD0240" w14:textId="77777777" w:rsidTr="005024BA">
        <w:trPr>
          <w:trHeight w:val="680"/>
        </w:trPr>
        <w:tc>
          <w:tcPr>
            <w:tcW w:w="2977" w:type="dxa"/>
            <w:shd w:val="clear" w:color="auto" w:fill="DEEAF6" w:themeFill="accent1" w:themeFillTint="33"/>
            <w:vAlign w:val="center"/>
          </w:tcPr>
          <w:p w14:paraId="4872892F"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2</w:t>
            </w:r>
          </w:p>
        </w:tc>
        <w:tc>
          <w:tcPr>
            <w:tcW w:w="6203" w:type="dxa"/>
            <w:vAlign w:val="center"/>
          </w:tcPr>
          <w:p w14:paraId="6D05AD0F"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Vyhlásenie uchádzača o informáciách označených za dôverné v ponuke uchádzača</w:t>
            </w:r>
          </w:p>
        </w:tc>
      </w:tr>
      <w:tr w:rsidR="005024BA" w:rsidRPr="005024BA" w14:paraId="38AF1C43" w14:textId="77777777" w:rsidTr="005024BA">
        <w:trPr>
          <w:trHeight w:val="680"/>
        </w:trPr>
        <w:tc>
          <w:tcPr>
            <w:tcW w:w="2977" w:type="dxa"/>
            <w:shd w:val="clear" w:color="auto" w:fill="DEEAF6" w:themeFill="accent1" w:themeFillTint="33"/>
            <w:vAlign w:val="center"/>
          </w:tcPr>
          <w:p w14:paraId="0CDC1703" w14:textId="77777777" w:rsidR="005024BA" w:rsidRPr="005024BA" w:rsidRDefault="005024BA" w:rsidP="005024BA">
            <w:pPr>
              <w:widowControl/>
              <w:suppressAutoHyphens w:val="0"/>
              <w:autoSpaceDE w:val="0"/>
              <w:autoSpaceDN w:val="0"/>
              <w:adjustRightInd w:val="0"/>
              <w:rPr>
                <w:rFonts w:asciiTheme="minorHAnsi" w:hAnsiTheme="minorHAnsi" w:cs="Calibri"/>
                <w:color w:val="000000"/>
                <w:sz w:val="22"/>
                <w:szCs w:val="22"/>
                <w:lang w:eastAsia="sk-SK"/>
              </w:rPr>
            </w:pPr>
            <w:r w:rsidRPr="005024BA">
              <w:rPr>
                <w:rFonts w:asciiTheme="minorHAnsi" w:eastAsia="SimSun" w:hAnsiTheme="minorHAnsi" w:cs="Arial"/>
                <w:b/>
                <w:bCs/>
                <w:color w:val="000000"/>
                <w:sz w:val="22"/>
                <w:szCs w:val="22"/>
              </w:rPr>
              <w:t xml:space="preserve">Príloha č. 3 </w:t>
            </w:r>
          </w:p>
          <w:tbl>
            <w:tblPr>
              <w:tblW w:w="0" w:type="auto"/>
              <w:tblBorders>
                <w:top w:val="nil"/>
                <w:left w:val="nil"/>
                <w:bottom w:val="nil"/>
                <w:right w:val="nil"/>
              </w:tblBorders>
              <w:tblLook w:val="0000" w:firstRow="0" w:lastRow="0" w:firstColumn="0" w:lastColumn="0" w:noHBand="0" w:noVBand="0"/>
            </w:tblPr>
            <w:tblGrid>
              <w:gridCol w:w="1558"/>
            </w:tblGrid>
            <w:tr w:rsidR="005024BA" w:rsidRPr="005024BA" w14:paraId="21F4823D" w14:textId="77777777" w:rsidTr="005024BA">
              <w:trPr>
                <w:trHeight w:val="99"/>
              </w:trPr>
              <w:tc>
                <w:tcPr>
                  <w:tcW w:w="1558" w:type="dxa"/>
                </w:tcPr>
                <w:p w14:paraId="726B85AF" w14:textId="77777777" w:rsidR="005024BA" w:rsidRPr="005024BA" w:rsidRDefault="005024BA" w:rsidP="005024BA">
                  <w:pPr>
                    <w:widowControl/>
                    <w:suppressAutoHyphens w:val="0"/>
                    <w:autoSpaceDE w:val="0"/>
                    <w:autoSpaceDN w:val="0"/>
                    <w:adjustRightInd w:val="0"/>
                    <w:ind w:hanging="110"/>
                    <w:rPr>
                      <w:rFonts w:asciiTheme="minorHAnsi" w:hAnsiTheme="minorHAnsi" w:cs="Calibri"/>
                      <w:color w:val="000000"/>
                      <w:sz w:val="22"/>
                      <w:szCs w:val="22"/>
                      <w:lang w:eastAsia="sk-SK"/>
                    </w:rPr>
                  </w:pPr>
                </w:p>
              </w:tc>
            </w:tr>
          </w:tbl>
          <w:p w14:paraId="3C3514C9" w14:textId="77777777" w:rsidR="005024BA" w:rsidRPr="005024BA" w:rsidRDefault="005024BA" w:rsidP="005024BA">
            <w:pPr>
              <w:rPr>
                <w:rFonts w:asciiTheme="minorHAnsi" w:hAnsiTheme="minorHAnsi" w:cs="Arial"/>
                <w:b/>
                <w:bCs/>
                <w:sz w:val="22"/>
                <w:szCs w:val="22"/>
              </w:rPr>
            </w:pPr>
          </w:p>
        </w:tc>
        <w:tc>
          <w:tcPr>
            <w:tcW w:w="6203" w:type="dxa"/>
            <w:vAlign w:val="center"/>
          </w:tcPr>
          <w:p w14:paraId="5B6B2674"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Návrh na plnenie kritérií</w:t>
            </w:r>
          </w:p>
        </w:tc>
      </w:tr>
      <w:tr w:rsidR="005024BA" w:rsidRPr="005024BA" w14:paraId="6A6CB7A6" w14:textId="77777777" w:rsidTr="005024BA">
        <w:trPr>
          <w:trHeight w:val="680"/>
        </w:trPr>
        <w:tc>
          <w:tcPr>
            <w:tcW w:w="2977" w:type="dxa"/>
            <w:shd w:val="clear" w:color="auto" w:fill="DEEAF6" w:themeFill="accent1" w:themeFillTint="33"/>
            <w:vAlign w:val="center"/>
          </w:tcPr>
          <w:p w14:paraId="30DC144D"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4</w:t>
            </w:r>
          </w:p>
          <w:p w14:paraId="06039F46" w14:textId="77777777" w:rsidR="005024BA" w:rsidRPr="005024BA" w:rsidRDefault="005024BA" w:rsidP="005024BA">
            <w:pPr>
              <w:rPr>
                <w:rFonts w:asciiTheme="minorHAnsi" w:hAnsiTheme="minorHAnsi" w:cs="Arial"/>
                <w:b/>
                <w:bCs/>
                <w:sz w:val="22"/>
                <w:szCs w:val="22"/>
              </w:rPr>
            </w:pPr>
          </w:p>
        </w:tc>
        <w:tc>
          <w:tcPr>
            <w:tcW w:w="6203" w:type="dxa"/>
            <w:vAlign w:val="center"/>
          </w:tcPr>
          <w:p w14:paraId="5401F6FA"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 xml:space="preserve">Návrh zmluvy o dielo </w:t>
            </w:r>
          </w:p>
        </w:tc>
      </w:tr>
      <w:tr w:rsidR="005024BA" w:rsidRPr="005024BA" w14:paraId="440B203C" w14:textId="77777777" w:rsidTr="005024BA">
        <w:trPr>
          <w:trHeight w:val="680"/>
        </w:trPr>
        <w:tc>
          <w:tcPr>
            <w:tcW w:w="2977" w:type="dxa"/>
            <w:shd w:val="clear" w:color="auto" w:fill="DEEAF6" w:themeFill="accent1" w:themeFillTint="33"/>
            <w:vAlign w:val="center"/>
          </w:tcPr>
          <w:p w14:paraId="67CE4B8C"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5</w:t>
            </w:r>
          </w:p>
          <w:p w14:paraId="70351771" w14:textId="77777777" w:rsidR="005024BA" w:rsidRPr="005024BA" w:rsidRDefault="005024BA" w:rsidP="005024BA">
            <w:pPr>
              <w:rPr>
                <w:rFonts w:asciiTheme="minorHAnsi" w:hAnsiTheme="minorHAnsi" w:cs="Arial"/>
                <w:b/>
                <w:bCs/>
                <w:sz w:val="22"/>
                <w:szCs w:val="22"/>
              </w:rPr>
            </w:pPr>
          </w:p>
        </w:tc>
        <w:tc>
          <w:tcPr>
            <w:tcW w:w="6203" w:type="dxa"/>
            <w:vAlign w:val="center"/>
          </w:tcPr>
          <w:p w14:paraId="3FD1453C"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Projektová - technická dokumentácia vrátane  neoceneného výkazu výmer</w:t>
            </w:r>
          </w:p>
          <w:p w14:paraId="5A59D9F3" w14:textId="77777777" w:rsidR="005024BA" w:rsidRPr="005024BA" w:rsidRDefault="005024BA" w:rsidP="005024BA">
            <w:pPr>
              <w:rPr>
                <w:rFonts w:asciiTheme="minorHAnsi" w:hAnsiTheme="minorHAnsi" w:cs="Arial"/>
                <w:sz w:val="22"/>
                <w:szCs w:val="22"/>
              </w:rPr>
            </w:pPr>
          </w:p>
        </w:tc>
      </w:tr>
      <w:tr w:rsidR="005024BA" w:rsidRPr="005024BA" w14:paraId="2B0FEC73" w14:textId="77777777" w:rsidTr="005024BA">
        <w:trPr>
          <w:trHeight w:val="680"/>
        </w:trPr>
        <w:tc>
          <w:tcPr>
            <w:tcW w:w="2977" w:type="dxa"/>
            <w:shd w:val="clear" w:color="auto" w:fill="DEEAF6" w:themeFill="accent1" w:themeFillTint="33"/>
            <w:vAlign w:val="center"/>
          </w:tcPr>
          <w:p w14:paraId="79E07948"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6</w:t>
            </w:r>
          </w:p>
        </w:tc>
        <w:tc>
          <w:tcPr>
            <w:tcW w:w="6203" w:type="dxa"/>
            <w:vAlign w:val="center"/>
          </w:tcPr>
          <w:p w14:paraId="3399B70B"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Jednotný európsky dokument („JED“)</w:t>
            </w:r>
          </w:p>
        </w:tc>
      </w:tr>
      <w:tr w:rsidR="005024BA" w:rsidRPr="005024BA" w14:paraId="136AAA91" w14:textId="77777777" w:rsidTr="005024BA">
        <w:trPr>
          <w:trHeight w:val="680"/>
        </w:trPr>
        <w:tc>
          <w:tcPr>
            <w:tcW w:w="2977" w:type="dxa"/>
            <w:shd w:val="clear" w:color="auto" w:fill="DEEAF6" w:themeFill="accent1" w:themeFillTint="33"/>
            <w:vAlign w:val="center"/>
          </w:tcPr>
          <w:p w14:paraId="1CEECE3F"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7</w:t>
            </w:r>
          </w:p>
          <w:p w14:paraId="106B11E5" w14:textId="77777777" w:rsidR="005024BA" w:rsidRPr="005024BA" w:rsidRDefault="005024BA" w:rsidP="005024BA">
            <w:pPr>
              <w:rPr>
                <w:rFonts w:asciiTheme="minorHAnsi" w:hAnsiTheme="minorHAnsi" w:cs="Arial"/>
                <w:b/>
                <w:bCs/>
                <w:sz w:val="22"/>
                <w:szCs w:val="22"/>
              </w:rPr>
            </w:pPr>
          </w:p>
        </w:tc>
        <w:tc>
          <w:tcPr>
            <w:tcW w:w="6203" w:type="dxa"/>
            <w:vAlign w:val="center"/>
          </w:tcPr>
          <w:p w14:paraId="769A2AD8" w14:textId="77777777" w:rsidR="005024BA" w:rsidRPr="005024BA" w:rsidRDefault="005024BA" w:rsidP="005024BA">
            <w:pPr>
              <w:rPr>
                <w:rFonts w:asciiTheme="minorHAnsi" w:hAnsiTheme="minorHAnsi" w:cs="Arial"/>
                <w:sz w:val="22"/>
                <w:szCs w:val="22"/>
              </w:rPr>
            </w:pPr>
            <w:r w:rsidRPr="005024BA">
              <w:rPr>
                <w:rFonts w:asciiTheme="minorHAnsi" w:hAnsiTheme="minorHAnsi" w:cs="Arial"/>
                <w:sz w:val="22"/>
                <w:szCs w:val="22"/>
              </w:rPr>
              <w:t>Zoznam ekvivalentných položiek  - vzor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r w:rsidR="005024BA" w:rsidRPr="005024BA" w14:paraId="5AC7CBC5" w14:textId="77777777" w:rsidTr="005024BA">
        <w:trPr>
          <w:trHeight w:val="680"/>
        </w:trPr>
        <w:tc>
          <w:tcPr>
            <w:tcW w:w="2977" w:type="dxa"/>
            <w:shd w:val="clear" w:color="auto" w:fill="DEEAF6" w:themeFill="accent1" w:themeFillTint="33"/>
            <w:vAlign w:val="center"/>
          </w:tcPr>
          <w:p w14:paraId="7E1E2728" w14:textId="77777777" w:rsidR="005024BA" w:rsidRPr="005024BA" w:rsidRDefault="005024BA" w:rsidP="005024BA">
            <w:pPr>
              <w:rPr>
                <w:rFonts w:asciiTheme="minorHAnsi" w:hAnsiTheme="minorHAnsi" w:cs="Arial"/>
                <w:b/>
                <w:bCs/>
                <w:sz w:val="22"/>
                <w:szCs w:val="22"/>
              </w:rPr>
            </w:pPr>
            <w:r w:rsidRPr="005024BA">
              <w:rPr>
                <w:rFonts w:asciiTheme="minorHAnsi" w:hAnsiTheme="minorHAnsi" w:cs="Arial"/>
                <w:b/>
                <w:bCs/>
                <w:sz w:val="22"/>
                <w:szCs w:val="22"/>
              </w:rPr>
              <w:t>Príloha  č. 8</w:t>
            </w:r>
          </w:p>
          <w:p w14:paraId="65D1295B" w14:textId="77777777" w:rsidR="005024BA" w:rsidRPr="005024BA" w:rsidRDefault="005024BA" w:rsidP="005024BA">
            <w:pPr>
              <w:rPr>
                <w:rFonts w:asciiTheme="minorHAnsi" w:hAnsiTheme="minorHAnsi" w:cs="Arial"/>
                <w:b/>
                <w:bCs/>
                <w:sz w:val="22"/>
                <w:szCs w:val="22"/>
              </w:rPr>
            </w:pPr>
          </w:p>
        </w:tc>
        <w:tc>
          <w:tcPr>
            <w:tcW w:w="6203" w:type="dxa"/>
            <w:vAlign w:val="center"/>
          </w:tcPr>
          <w:p w14:paraId="242C83C4" w14:textId="77777777" w:rsidR="005024BA" w:rsidRPr="005024BA" w:rsidRDefault="005024BA" w:rsidP="005024BA">
            <w:pPr>
              <w:rPr>
                <w:rFonts w:asciiTheme="minorHAnsi" w:hAnsiTheme="minorHAnsi" w:cs="Arial"/>
                <w:sz w:val="22"/>
                <w:szCs w:val="22"/>
              </w:rPr>
            </w:pPr>
            <w:r w:rsidRPr="005024BA">
              <w:rPr>
                <w:rFonts w:asciiTheme="minorHAnsi" w:hAnsiTheme="minorHAnsi" w:cs="Calibri"/>
                <w:sz w:val="22"/>
                <w:szCs w:val="22"/>
              </w:rPr>
              <w:t>Čestné vyhlásenie podľa § 114 ods. 1 zákona o verejnom obstarávaní -  k preukázaniu splnenia podmienok účasti  (</w:t>
            </w:r>
            <w:r w:rsidRPr="005024BA">
              <w:rPr>
                <w:rFonts w:asciiTheme="minorHAnsi" w:hAnsiTheme="minorHAnsi" w:cs="Calibri"/>
                <w:i/>
                <w:sz w:val="22"/>
                <w:szCs w:val="22"/>
              </w:rPr>
              <w:t>ak je uplatniteľné</w:t>
            </w:r>
            <w:r w:rsidRPr="005024BA">
              <w:rPr>
                <w:rFonts w:asciiTheme="minorHAnsi" w:hAnsiTheme="minorHAnsi" w:cs="Calibri"/>
                <w:sz w:val="22"/>
                <w:szCs w:val="22"/>
              </w:rPr>
              <w:t>)</w:t>
            </w:r>
          </w:p>
        </w:tc>
      </w:tr>
    </w:tbl>
    <w:p w14:paraId="0ABBE6CE" w14:textId="77777777" w:rsidR="00830043" w:rsidRDefault="00830043" w:rsidP="00830043">
      <w:pPr>
        <w:ind w:left="709"/>
        <w:rPr>
          <w:rFonts w:ascii="Calibri Light" w:hAnsi="Calibri Light" w:cs="Calibri Light"/>
          <w:sz w:val="20"/>
          <w:szCs w:val="20"/>
        </w:rPr>
      </w:pPr>
    </w:p>
    <w:p w14:paraId="6A72970E" w14:textId="77777777" w:rsidR="00C91712" w:rsidRDefault="00C91712" w:rsidP="00830043">
      <w:pPr>
        <w:ind w:left="709"/>
        <w:rPr>
          <w:rFonts w:ascii="Calibri Light" w:hAnsi="Calibri Light" w:cs="Calibri Light"/>
          <w:sz w:val="20"/>
          <w:szCs w:val="20"/>
        </w:rPr>
      </w:pPr>
    </w:p>
    <w:p w14:paraId="2DB2CFFB" w14:textId="77777777" w:rsidR="00830043" w:rsidRDefault="00830043" w:rsidP="00830043">
      <w:pPr>
        <w:spacing w:before="200"/>
        <w:rPr>
          <w:rFonts w:ascii="Calibri Light" w:hAnsi="Calibri Light" w:cs="Calibri Light"/>
        </w:rPr>
      </w:pPr>
      <w:r>
        <w:rPr>
          <w:rFonts w:ascii="Calibri Light" w:hAnsi="Calibri Light" w:cs="Calibri Light"/>
        </w:rPr>
        <w:br w:type="page"/>
      </w:r>
    </w:p>
    <w:p w14:paraId="3FE1AA40" w14:textId="77777777" w:rsidR="00830043" w:rsidRDefault="00830043" w:rsidP="0083004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1</w:t>
      </w:r>
    </w:p>
    <w:p w14:paraId="4F4D3077" w14:textId="77777777" w:rsidR="00830043" w:rsidRDefault="00830043" w:rsidP="00830043">
      <w:pPr>
        <w:widowControl/>
        <w:suppressAutoHyphens w:val="0"/>
        <w:spacing w:after="120"/>
        <w:ind w:right="-425"/>
        <w:jc w:val="center"/>
        <w:rPr>
          <w:rFonts w:ascii="Arial Black" w:hAnsi="Arial Black" w:cs="Arial Black"/>
          <w:b/>
          <w:bCs/>
          <w:caps/>
          <w:lang w:val="fr-FR" w:eastAsia="fr-FR"/>
        </w:rPr>
      </w:pPr>
    </w:p>
    <w:p w14:paraId="5F492F8D" w14:textId="77777777" w:rsidR="00830043" w:rsidRDefault="00830043" w:rsidP="00830043">
      <w:pPr>
        <w:widowControl/>
        <w:suppressAutoHyphens w:val="0"/>
        <w:spacing w:after="120"/>
        <w:ind w:right="-425"/>
        <w:jc w:val="center"/>
        <w:rPr>
          <w:rFonts w:ascii="Calibri Light" w:hAnsi="Calibri Light" w:cs="Calibri Light"/>
          <w:b/>
          <w:bCs/>
          <w:caps/>
          <w:sz w:val="32"/>
          <w:szCs w:val="32"/>
          <w:lang w:val="fr-FR" w:eastAsia="fr-FR"/>
        </w:rPr>
      </w:pPr>
      <w:r>
        <w:rPr>
          <w:rFonts w:ascii="Arial Black" w:hAnsi="Arial Black" w:cs="Arial Black"/>
          <w:b/>
          <w:bCs/>
          <w:caps/>
          <w:lang w:val="fr-FR" w:eastAsia="fr-FR"/>
        </w:rPr>
        <w:t>formulÁr  - predloŽenie ponuky</w:t>
      </w:r>
      <w:r>
        <w:rPr>
          <w:rFonts w:ascii="Calibri Light" w:hAnsi="Calibri Light" w:cs="Calibri Light"/>
          <w:b/>
          <w:bCs/>
          <w:caps/>
          <w:sz w:val="32"/>
          <w:szCs w:val="32"/>
          <w:lang w:val="fr-FR" w:eastAsia="fr-FR"/>
        </w:rPr>
        <w:t xml:space="preserve"> _______________________________________________________</w:t>
      </w:r>
    </w:p>
    <w:p w14:paraId="15B22AC3" w14:textId="77777777" w:rsidR="00830043" w:rsidRDefault="00830043" w:rsidP="00830043">
      <w:pPr>
        <w:widowControl/>
        <w:suppressAutoHyphens w:val="0"/>
        <w:spacing w:after="120"/>
        <w:ind w:right="-425"/>
        <w:jc w:val="center"/>
        <w:rPr>
          <w:rFonts w:ascii="Calibri Light" w:hAnsi="Calibri Light" w:cs="Calibri Light"/>
          <w:b/>
          <w:bCs/>
          <w:caps/>
          <w:sz w:val="32"/>
          <w:szCs w:val="32"/>
          <w:lang w:val="fr-FR" w:eastAsia="fr-FR"/>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5"/>
      </w:tblGrid>
      <w:tr w:rsidR="00830043" w14:paraId="2EFC7016" w14:textId="77777777" w:rsidTr="00520DE9">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6F1F3BF3" w14:textId="2ED7F490" w:rsidR="00830043" w:rsidRDefault="00DF448F" w:rsidP="00DF448F">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Verejný obstarávateľ</w:t>
            </w:r>
            <w:r w:rsidR="00830043">
              <w:rPr>
                <w:rFonts w:ascii="Calibri" w:hAnsi="Calibri" w:cs="Calibri"/>
                <w:color w:val="000000"/>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hideMark/>
          </w:tcPr>
          <w:p w14:paraId="23FFFF93" w14:textId="6769F6E5" w:rsidR="00C91712" w:rsidRPr="00C91712" w:rsidRDefault="005024BA" w:rsidP="005024BA">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 xml:space="preserve">Obec Rozhanovce, </w:t>
            </w:r>
            <w:r w:rsidRPr="005024BA">
              <w:rPr>
                <w:rFonts w:ascii="Calibri Light" w:hAnsi="Calibri Light" w:cs="Arial"/>
                <w:b/>
                <w:sz w:val="20"/>
                <w:szCs w:val="20"/>
              </w:rPr>
              <w:t xml:space="preserve">SNP 48, 044 42 Rozhanovce                                                                                                                 </w:t>
            </w:r>
          </w:p>
        </w:tc>
      </w:tr>
      <w:tr w:rsidR="00830043" w14:paraId="7855FA44" w14:textId="77777777" w:rsidTr="00520DE9">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2564D2FC" w14:textId="77777777" w:rsidR="00830043" w:rsidRDefault="00830043">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095" w:type="dxa"/>
            <w:tcBorders>
              <w:top w:val="single" w:sz="4" w:space="0" w:color="auto"/>
              <w:left w:val="single" w:sz="4" w:space="0" w:color="auto"/>
              <w:bottom w:val="single" w:sz="4" w:space="0" w:color="auto"/>
              <w:right w:val="single" w:sz="4" w:space="0" w:color="auto"/>
            </w:tcBorders>
          </w:tcPr>
          <w:p w14:paraId="27FEE2F8" w14:textId="3FAA8C72" w:rsidR="00830043" w:rsidRPr="005024BA" w:rsidRDefault="005024BA" w:rsidP="00C91712">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Prístavba základnej školy Rozhanovce</w:t>
            </w:r>
          </w:p>
        </w:tc>
      </w:tr>
    </w:tbl>
    <w:p w14:paraId="156EE90F" w14:textId="77777777" w:rsidR="00830043" w:rsidRDefault="00830043" w:rsidP="00830043">
      <w:pPr>
        <w:widowControl/>
        <w:tabs>
          <w:tab w:val="center" w:pos="4153"/>
          <w:tab w:val="right" w:pos="8306"/>
        </w:tabs>
        <w:suppressAutoHyphens w:val="0"/>
        <w:rPr>
          <w:rFonts w:ascii="Calibri Light" w:hAnsi="Calibri Light" w:cs="Calibri Light"/>
          <w:sz w:val="20"/>
          <w:szCs w:val="20"/>
          <w:lang w:val="en-GB" w:eastAsia="en-US"/>
        </w:rPr>
      </w:pPr>
    </w:p>
    <w:p w14:paraId="55044FA9" w14:textId="77777777" w:rsidR="00520DE9" w:rsidRDefault="00520DE9" w:rsidP="00520DE9">
      <w:pPr>
        <w:keepNext/>
        <w:widowControl/>
        <w:numPr>
          <w:ilvl w:val="0"/>
          <w:numId w:val="4"/>
        </w:numPr>
        <w:suppressAutoHyphens w:val="0"/>
        <w:spacing w:before="240" w:after="200" w:line="276" w:lineRule="auto"/>
        <w:ind w:left="426" w:hanging="426"/>
        <w:jc w:val="both"/>
        <w:rPr>
          <w:rFonts w:ascii="Calibri Light" w:hAnsi="Calibri Light" w:cs="Calibri Light"/>
          <w:b/>
          <w:bCs/>
          <w:caps/>
          <w:sz w:val="20"/>
          <w:szCs w:val="20"/>
          <w:lang w:eastAsia="en-US"/>
        </w:rPr>
      </w:pPr>
      <w:r>
        <w:rPr>
          <w:rFonts w:ascii="Calibri Light" w:hAnsi="Calibri Light" w:cs="Calibri Light"/>
          <w:b/>
          <w:bCs/>
          <w:sz w:val="20"/>
          <w:szCs w:val="20"/>
          <w:lang w:eastAsia="en-US"/>
        </w:rPr>
        <w:t>IDENTIFIKÁCIA UCHÁDZAČA/</w:t>
      </w:r>
      <w:r>
        <w:rPr>
          <w:rFonts w:ascii="Calibri Light" w:hAnsi="Calibri Light" w:cs="Calibri Light"/>
          <w:b/>
          <w:bCs/>
          <w:caps/>
          <w:sz w:val="20"/>
          <w:szCs w:val="20"/>
          <w:lang w:eastAsia="en-US"/>
        </w:rPr>
        <w:t>člena skupiny dodávateľov</w:t>
      </w:r>
      <w:r>
        <w:rPr>
          <w:rFonts w:ascii="Calibri Light" w:hAnsi="Calibri Light" w:cs="Calibri Light"/>
          <w:b/>
          <w:bCs/>
          <w:caps/>
          <w:sz w:val="20"/>
          <w:szCs w:val="20"/>
          <w:vertAlign w:val="superscript"/>
          <w:lang w:eastAsia="en-US"/>
        </w:rPr>
        <w:footnoteReference w:id="1"/>
      </w:r>
      <w:r>
        <w:rPr>
          <w:rFonts w:ascii="Calibri Light" w:hAnsi="Calibri Light" w:cs="Calibri Light"/>
          <w:b/>
          <w:bCs/>
          <w:caps/>
          <w:sz w:val="20"/>
          <w:szCs w:val="20"/>
          <w:lang w:eastAsia="en-US"/>
        </w:rPr>
        <w:t xml:space="preserve">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1"/>
        <w:gridCol w:w="6105"/>
      </w:tblGrid>
      <w:tr w:rsidR="00520DE9" w14:paraId="65A5CAE0"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170E51B"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 xml:space="preserve">Obchodné meno alebo názov uchádzača/člena skupiny   </w:t>
            </w:r>
          </w:p>
        </w:tc>
        <w:tc>
          <w:tcPr>
            <w:tcW w:w="6105" w:type="dxa"/>
            <w:tcBorders>
              <w:top w:val="single" w:sz="6" w:space="0" w:color="auto"/>
              <w:left w:val="single" w:sz="6" w:space="0" w:color="auto"/>
              <w:bottom w:val="single" w:sz="6" w:space="0" w:color="auto"/>
              <w:right w:val="single" w:sz="6" w:space="0" w:color="auto"/>
            </w:tcBorders>
          </w:tcPr>
          <w:p w14:paraId="03120711"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41B911C4"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464D9F5"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 xml:space="preserve">Sídlo alebo miesto podnikania uchádzača/člena skupiny </w:t>
            </w:r>
          </w:p>
        </w:tc>
        <w:tc>
          <w:tcPr>
            <w:tcW w:w="6105" w:type="dxa"/>
            <w:tcBorders>
              <w:top w:val="single" w:sz="6" w:space="0" w:color="auto"/>
              <w:left w:val="single" w:sz="6" w:space="0" w:color="auto"/>
              <w:bottom w:val="single" w:sz="6" w:space="0" w:color="auto"/>
              <w:right w:val="single" w:sz="6" w:space="0" w:color="auto"/>
            </w:tcBorders>
          </w:tcPr>
          <w:p w14:paraId="4C0A49AB"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0E8F094D"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3EB7493"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 xml:space="preserve">Štatutárny organ uchádzača/člena skupiny </w:t>
            </w:r>
          </w:p>
        </w:tc>
        <w:tc>
          <w:tcPr>
            <w:tcW w:w="6105" w:type="dxa"/>
            <w:tcBorders>
              <w:top w:val="single" w:sz="6" w:space="0" w:color="auto"/>
              <w:left w:val="single" w:sz="6" w:space="0" w:color="auto"/>
              <w:bottom w:val="single" w:sz="6" w:space="0" w:color="auto"/>
              <w:right w:val="single" w:sz="6" w:space="0" w:color="auto"/>
            </w:tcBorders>
          </w:tcPr>
          <w:p w14:paraId="2AE42C95"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1132350A"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0649927"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Poštová adresa na doručovanie písomností</w:t>
            </w:r>
          </w:p>
        </w:tc>
        <w:tc>
          <w:tcPr>
            <w:tcW w:w="6105" w:type="dxa"/>
            <w:tcBorders>
              <w:top w:val="single" w:sz="6" w:space="0" w:color="auto"/>
              <w:left w:val="single" w:sz="6" w:space="0" w:color="auto"/>
              <w:bottom w:val="single" w:sz="6" w:space="0" w:color="auto"/>
              <w:right w:val="single" w:sz="6" w:space="0" w:color="auto"/>
            </w:tcBorders>
          </w:tcPr>
          <w:p w14:paraId="4E544043"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38685E1F"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4E298D49"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Právna forma</w:t>
            </w:r>
          </w:p>
        </w:tc>
        <w:tc>
          <w:tcPr>
            <w:tcW w:w="6105" w:type="dxa"/>
            <w:tcBorders>
              <w:top w:val="single" w:sz="6" w:space="0" w:color="auto"/>
              <w:left w:val="single" w:sz="6" w:space="0" w:color="auto"/>
              <w:bottom w:val="single" w:sz="6" w:space="0" w:color="auto"/>
              <w:right w:val="single" w:sz="6" w:space="0" w:color="auto"/>
            </w:tcBorders>
          </w:tcPr>
          <w:p w14:paraId="2B1DFC64"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3840D37E" w14:textId="77777777" w:rsidTr="005024BA">
        <w:trPr>
          <w:cantSplit/>
          <w:trHeight w:val="318"/>
        </w:trPr>
        <w:tc>
          <w:tcPr>
            <w:tcW w:w="3251"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hideMark/>
          </w:tcPr>
          <w:p w14:paraId="16EFA448"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 xml:space="preserve">IČO </w:t>
            </w:r>
          </w:p>
        </w:tc>
        <w:tc>
          <w:tcPr>
            <w:tcW w:w="6105" w:type="dxa"/>
            <w:tcBorders>
              <w:top w:val="single" w:sz="6" w:space="0" w:color="auto"/>
              <w:left w:val="single" w:sz="6" w:space="0" w:color="auto"/>
              <w:bottom w:val="single" w:sz="4" w:space="0" w:color="auto"/>
              <w:right w:val="single" w:sz="6" w:space="0" w:color="auto"/>
            </w:tcBorders>
          </w:tcPr>
          <w:p w14:paraId="027E098B"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4F307E67" w14:textId="77777777" w:rsidTr="005024BA">
        <w:trPr>
          <w:cantSplit/>
          <w:trHeight w:val="285"/>
        </w:trPr>
        <w:tc>
          <w:tcPr>
            <w:tcW w:w="3251"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hideMark/>
          </w:tcPr>
          <w:p w14:paraId="29FE52E2"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DIČ</w:t>
            </w:r>
          </w:p>
        </w:tc>
        <w:tc>
          <w:tcPr>
            <w:tcW w:w="6105" w:type="dxa"/>
            <w:tcBorders>
              <w:top w:val="single" w:sz="4" w:space="0" w:color="auto"/>
              <w:left w:val="single" w:sz="6" w:space="0" w:color="auto"/>
              <w:bottom w:val="single" w:sz="4" w:space="0" w:color="auto"/>
              <w:right w:val="single" w:sz="6" w:space="0" w:color="auto"/>
            </w:tcBorders>
          </w:tcPr>
          <w:p w14:paraId="1CBE64DF"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00FDF049" w14:textId="77777777" w:rsidTr="005024BA">
        <w:trPr>
          <w:cantSplit/>
          <w:trHeight w:val="435"/>
        </w:trPr>
        <w:tc>
          <w:tcPr>
            <w:tcW w:w="3251"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hideMark/>
          </w:tcPr>
          <w:p w14:paraId="126E0286"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IČ DPH (ak je platca)</w:t>
            </w:r>
          </w:p>
        </w:tc>
        <w:tc>
          <w:tcPr>
            <w:tcW w:w="6105" w:type="dxa"/>
            <w:tcBorders>
              <w:top w:val="single" w:sz="4" w:space="0" w:color="auto"/>
              <w:left w:val="single" w:sz="6" w:space="0" w:color="auto"/>
              <w:bottom w:val="single" w:sz="6" w:space="0" w:color="auto"/>
              <w:right w:val="single" w:sz="6" w:space="0" w:color="auto"/>
            </w:tcBorders>
          </w:tcPr>
          <w:p w14:paraId="21637EA3"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4D682A83"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8F7D56C" w14:textId="77777777" w:rsidR="00520DE9" w:rsidRDefault="00520DE9" w:rsidP="005024BA">
            <w:pPr>
              <w:widowControl/>
              <w:suppressAutoHyphens w:val="0"/>
              <w:spacing w:after="120"/>
              <w:rPr>
                <w:rFonts w:ascii="Calibri Light" w:hAnsi="Calibri Light" w:cs="Calibri Light"/>
                <w:sz w:val="20"/>
                <w:szCs w:val="20"/>
                <w:lang w:eastAsia="en-US"/>
              </w:rPr>
            </w:pPr>
            <w:r>
              <w:rPr>
                <w:rFonts w:ascii="Calibri Light" w:hAnsi="Calibri Light" w:cs="Calibri Light"/>
                <w:sz w:val="20"/>
                <w:szCs w:val="20"/>
                <w:lang w:eastAsia="en-US"/>
              </w:rPr>
              <w:t>Zápis v registri</w:t>
            </w:r>
          </w:p>
        </w:tc>
        <w:tc>
          <w:tcPr>
            <w:tcW w:w="6105" w:type="dxa"/>
            <w:tcBorders>
              <w:top w:val="single" w:sz="6" w:space="0" w:color="auto"/>
              <w:left w:val="single" w:sz="6" w:space="0" w:color="auto"/>
              <w:bottom w:val="single" w:sz="6" w:space="0" w:color="auto"/>
              <w:right w:val="single" w:sz="6" w:space="0" w:color="auto"/>
            </w:tcBorders>
          </w:tcPr>
          <w:p w14:paraId="46C34CDA" w14:textId="77777777" w:rsidR="00520DE9" w:rsidRDefault="00520DE9" w:rsidP="005024BA">
            <w:pPr>
              <w:widowControl/>
              <w:suppressAutoHyphens w:val="0"/>
              <w:spacing w:after="120"/>
              <w:jc w:val="both"/>
              <w:rPr>
                <w:rFonts w:ascii="Calibri Light" w:hAnsi="Calibri Light" w:cs="Calibri Light"/>
                <w:b/>
                <w:bCs/>
                <w:sz w:val="20"/>
                <w:szCs w:val="20"/>
                <w:lang w:eastAsia="en-US"/>
              </w:rPr>
            </w:pPr>
          </w:p>
        </w:tc>
      </w:tr>
      <w:tr w:rsidR="00520DE9" w14:paraId="3A162A1F" w14:textId="77777777" w:rsidTr="005024BA">
        <w:trPr>
          <w:cantSplit/>
        </w:trPr>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033C78C" w14:textId="77777777" w:rsidR="00520DE9" w:rsidRDefault="00520DE9" w:rsidP="005024BA">
            <w:pPr>
              <w:widowControl/>
              <w:suppressAutoHyphens w:val="0"/>
              <w:rPr>
                <w:rFonts w:ascii="Calibri Light" w:hAnsi="Calibri Light" w:cs="Calibri Light"/>
                <w:sz w:val="20"/>
                <w:szCs w:val="20"/>
                <w:lang w:eastAsia="en-US"/>
              </w:rPr>
            </w:pPr>
            <w:r>
              <w:rPr>
                <w:rFonts w:ascii="Calibri Light" w:hAnsi="Calibri Light" w:cs="Calibri Light"/>
                <w:sz w:val="20"/>
                <w:szCs w:val="20"/>
                <w:lang w:eastAsia="en-US"/>
              </w:rPr>
              <w:t>Pozícia v skupine dodávateľov</w:t>
            </w:r>
            <w:r>
              <w:rPr>
                <w:rFonts w:ascii="Calibri Light" w:hAnsi="Calibri Light" w:cs="Calibri Light"/>
                <w:sz w:val="20"/>
                <w:szCs w:val="20"/>
                <w:vertAlign w:val="superscript"/>
                <w:lang w:eastAsia="en-US"/>
              </w:rPr>
              <w:t>2</w:t>
            </w:r>
            <w:r>
              <w:rPr>
                <w:rFonts w:ascii="Calibri Light" w:hAnsi="Calibri Light" w:cs="Calibri Light"/>
                <w:sz w:val="20"/>
                <w:szCs w:val="20"/>
                <w:lang w:eastAsia="en-US"/>
              </w:rPr>
              <w:t xml:space="preserve"> </w:t>
            </w:r>
          </w:p>
        </w:tc>
        <w:tc>
          <w:tcPr>
            <w:tcW w:w="6105" w:type="dxa"/>
            <w:tcBorders>
              <w:top w:val="single" w:sz="6" w:space="0" w:color="auto"/>
              <w:left w:val="single" w:sz="6" w:space="0" w:color="auto"/>
              <w:bottom w:val="single" w:sz="6" w:space="0" w:color="auto"/>
              <w:right w:val="single" w:sz="6" w:space="0" w:color="auto"/>
            </w:tcBorders>
          </w:tcPr>
          <w:p w14:paraId="4D7B052C" w14:textId="77777777" w:rsidR="00520DE9" w:rsidRDefault="00520DE9" w:rsidP="005024BA">
            <w:pPr>
              <w:widowControl/>
              <w:suppressAutoHyphens w:val="0"/>
              <w:rPr>
                <w:rFonts w:ascii="Calibri Light" w:hAnsi="Calibri Light" w:cs="Calibri Light"/>
                <w:sz w:val="20"/>
                <w:szCs w:val="20"/>
                <w:lang w:eastAsia="en-US"/>
              </w:rPr>
            </w:pPr>
          </w:p>
          <w:p w14:paraId="0382557C" w14:textId="77777777" w:rsidR="00520DE9" w:rsidRDefault="00520DE9" w:rsidP="005024BA">
            <w:pPr>
              <w:widowControl/>
              <w:suppressAutoHyphens w:val="0"/>
              <w:rPr>
                <w:rFonts w:ascii="Calibri Light" w:hAnsi="Calibri Light" w:cs="Calibri Light"/>
                <w:sz w:val="20"/>
                <w:szCs w:val="20"/>
                <w:vertAlign w:val="superscript"/>
                <w:lang w:eastAsia="en-US"/>
              </w:rPr>
            </w:pPr>
            <w:r>
              <w:rPr>
                <w:rFonts w:ascii="Calibri Light" w:hAnsi="Calibri Light" w:cs="Calibri Light"/>
                <w:sz w:val="20"/>
                <w:szCs w:val="20"/>
                <w:lang w:eastAsia="en-US"/>
              </w:rPr>
              <w:t xml:space="preserve">Líder skupiny dodávateľov/člen skupiny dodávateľov </w:t>
            </w:r>
            <w:r>
              <w:rPr>
                <w:rFonts w:ascii="Calibri Light" w:hAnsi="Calibri Light" w:cs="Calibri Light"/>
                <w:sz w:val="20"/>
                <w:szCs w:val="20"/>
                <w:vertAlign w:val="superscript"/>
                <w:lang w:eastAsia="en-US"/>
              </w:rPr>
              <w:t>3</w:t>
            </w:r>
          </w:p>
        </w:tc>
      </w:tr>
    </w:tbl>
    <w:p w14:paraId="7F5ACA50" w14:textId="684D9231" w:rsidR="00520DE9" w:rsidRPr="005024BA" w:rsidRDefault="00520DE9" w:rsidP="005024BA">
      <w:pPr>
        <w:pStyle w:val="Odsekzoznamu"/>
        <w:keepNext/>
        <w:numPr>
          <w:ilvl w:val="0"/>
          <w:numId w:val="4"/>
        </w:numPr>
        <w:tabs>
          <w:tab w:val="clear" w:pos="780"/>
          <w:tab w:val="num" w:pos="426"/>
        </w:tabs>
        <w:suppressAutoHyphens w:val="0"/>
        <w:spacing w:before="240" w:after="240"/>
        <w:ind w:left="426" w:right="284" w:hanging="426"/>
        <w:jc w:val="both"/>
        <w:rPr>
          <w:rFonts w:ascii="Calibri Light" w:hAnsi="Calibri Light" w:cs="Calibri Light"/>
          <w:b/>
          <w:bCs/>
          <w:sz w:val="20"/>
          <w:szCs w:val="20"/>
          <w:lang w:eastAsia="en-US"/>
        </w:rPr>
      </w:pP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1"/>
        <w:gridCol w:w="6105"/>
      </w:tblGrid>
      <w:tr w:rsidR="00520DE9" w14:paraId="2FEAB9EC" w14:textId="77777777" w:rsidTr="005024BA">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9106435" w14:textId="77777777" w:rsidR="00520DE9" w:rsidRDefault="00520DE9" w:rsidP="005024BA">
            <w:pPr>
              <w:widowControl/>
              <w:suppressAutoHyphens w:val="0"/>
              <w:spacing w:before="120" w:after="120"/>
              <w:rPr>
                <w:rFonts w:ascii="Calibri Light" w:hAnsi="Calibri Light" w:cs="Calibri Light"/>
                <w:sz w:val="20"/>
                <w:szCs w:val="20"/>
                <w:lang w:eastAsia="en-US"/>
              </w:rPr>
            </w:pPr>
            <w:r>
              <w:rPr>
                <w:rFonts w:ascii="Calibri Light" w:hAnsi="Calibri Light" w:cs="Calibri Light"/>
                <w:sz w:val="20"/>
                <w:szCs w:val="20"/>
                <w:lang w:eastAsia="en-US"/>
              </w:rPr>
              <w:t xml:space="preserve">Meno a priezvisko </w:t>
            </w:r>
          </w:p>
        </w:tc>
        <w:tc>
          <w:tcPr>
            <w:tcW w:w="6105" w:type="dxa"/>
            <w:tcBorders>
              <w:top w:val="single" w:sz="6" w:space="0" w:color="auto"/>
              <w:left w:val="single" w:sz="6" w:space="0" w:color="auto"/>
              <w:bottom w:val="single" w:sz="6" w:space="0" w:color="auto"/>
              <w:right w:val="single" w:sz="6" w:space="0" w:color="auto"/>
            </w:tcBorders>
          </w:tcPr>
          <w:p w14:paraId="64E13CEA" w14:textId="77777777" w:rsidR="00520DE9" w:rsidRDefault="00520DE9" w:rsidP="005024BA">
            <w:pPr>
              <w:widowControl/>
              <w:suppressAutoHyphens w:val="0"/>
              <w:spacing w:before="120" w:after="120"/>
              <w:rPr>
                <w:rFonts w:ascii="Calibri Light" w:hAnsi="Calibri Light" w:cs="Calibri Light"/>
                <w:sz w:val="20"/>
                <w:szCs w:val="20"/>
                <w:lang w:eastAsia="en-US"/>
              </w:rPr>
            </w:pPr>
          </w:p>
        </w:tc>
      </w:tr>
      <w:tr w:rsidR="00520DE9" w14:paraId="0CB02E28" w14:textId="77777777" w:rsidTr="005024BA">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EB4F33" w14:textId="77777777" w:rsidR="00520DE9" w:rsidRDefault="00520DE9" w:rsidP="005024BA">
            <w:pPr>
              <w:widowControl/>
              <w:suppressAutoHyphens w:val="0"/>
              <w:spacing w:before="120" w:after="120"/>
              <w:rPr>
                <w:rFonts w:ascii="Calibri Light" w:hAnsi="Calibri Light" w:cs="Calibri Light"/>
                <w:sz w:val="20"/>
                <w:szCs w:val="20"/>
                <w:lang w:eastAsia="en-US"/>
              </w:rPr>
            </w:pPr>
            <w:r>
              <w:rPr>
                <w:rFonts w:ascii="Calibri Light" w:hAnsi="Calibri Light" w:cs="Calibri Light"/>
                <w:sz w:val="20"/>
                <w:szCs w:val="20"/>
                <w:lang w:eastAsia="en-US"/>
              </w:rPr>
              <w:t>Obchodné meno alebo názov osoby</w:t>
            </w:r>
          </w:p>
        </w:tc>
        <w:tc>
          <w:tcPr>
            <w:tcW w:w="6105" w:type="dxa"/>
            <w:tcBorders>
              <w:top w:val="single" w:sz="6" w:space="0" w:color="auto"/>
              <w:left w:val="single" w:sz="6" w:space="0" w:color="auto"/>
              <w:bottom w:val="single" w:sz="6" w:space="0" w:color="auto"/>
              <w:right w:val="single" w:sz="6" w:space="0" w:color="auto"/>
            </w:tcBorders>
          </w:tcPr>
          <w:p w14:paraId="104A47C6" w14:textId="77777777" w:rsidR="00520DE9" w:rsidRDefault="00520DE9" w:rsidP="005024BA">
            <w:pPr>
              <w:widowControl/>
              <w:suppressAutoHyphens w:val="0"/>
              <w:spacing w:before="120" w:after="120"/>
              <w:rPr>
                <w:rFonts w:ascii="Calibri Light" w:hAnsi="Calibri Light" w:cs="Calibri Light"/>
                <w:sz w:val="20"/>
                <w:szCs w:val="20"/>
                <w:lang w:eastAsia="en-US"/>
              </w:rPr>
            </w:pPr>
          </w:p>
        </w:tc>
      </w:tr>
      <w:tr w:rsidR="00520DE9" w14:paraId="2F5EF9C5" w14:textId="77777777" w:rsidTr="005024BA">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DE762FC" w14:textId="77777777" w:rsidR="00520DE9" w:rsidRDefault="00520DE9" w:rsidP="005024BA">
            <w:pPr>
              <w:widowControl/>
              <w:suppressAutoHyphens w:val="0"/>
              <w:spacing w:before="120" w:after="120"/>
              <w:rPr>
                <w:rFonts w:ascii="Calibri Light" w:hAnsi="Calibri Light" w:cs="Calibri Light"/>
                <w:sz w:val="20"/>
                <w:szCs w:val="20"/>
                <w:lang w:eastAsia="en-US"/>
              </w:rPr>
            </w:pPr>
            <w:r>
              <w:rPr>
                <w:rFonts w:ascii="Calibri Light" w:hAnsi="Calibri Light" w:cs="Calibri Light"/>
                <w:sz w:val="20"/>
                <w:szCs w:val="20"/>
                <w:lang w:eastAsia="en-US"/>
              </w:rPr>
              <w:t xml:space="preserve">Adresa pobytu, sídlo alebo miesto podnikania </w:t>
            </w:r>
          </w:p>
        </w:tc>
        <w:tc>
          <w:tcPr>
            <w:tcW w:w="6105" w:type="dxa"/>
            <w:tcBorders>
              <w:top w:val="single" w:sz="6" w:space="0" w:color="auto"/>
              <w:left w:val="single" w:sz="6" w:space="0" w:color="auto"/>
              <w:bottom w:val="single" w:sz="6" w:space="0" w:color="auto"/>
              <w:right w:val="single" w:sz="6" w:space="0" w:color="auto"/>
            </w:tcBorders>
          </w:tcPr>
          <w:p w14:paraId="10CD4F11" w14:textId="77777777" w:rsidR="00520DE9" w:rsidRDefault="00520DE9" w:rsidP="005024BA">
            <w:pPr>
              <w:widowControl/>
              <w:suppressAutoHyphens w:val="0"/>
              <w:spacing w:before="120" w:after="120"/>
              <w:rPr>
                <w:rFonts w:ascii="Calibri Light" w:hAnsi="Calibri Light" w:cs="Calibri Light"/>
                <w:sz w:val="20"/>
                <w:szCs w:val="20"/>
                <w:lang w:eastAsia="en-US"/>
              </w:rPr>
            </w:pPr>
          </w:p>
        </w:tc>
      </w:tr>
      <w:tr w:rsidR="00520DE9" w14:paraId="7D91341F" w14:textId="77777777" w:rsidTr="005024BA">
        <w:tc>
          <w:tcPr>
            <w:tcW w:w="325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9A0D60D" w14:textId="77777777" w:rsidR="00520DE9" w:rsidRDefault="00520DE9" w:rsidP="005024BA">
            <w:pPr>
              <w:widowControl/>
              <w:suppressAutoHyphens w:val="0"/>
              <w:spacing w:before="120" w:after="120"/>
              <w:rPr>
                <w:rFonts w:ascii="Calibri Light" w:hAnsi="Calibri Light" w:cs="Calibri Light"/>
                <w:sz w:val="20"/>
                <w:szCs w:val="20"/>
                <w:lang w:eastAsia="en-US"/>
              </w:rPr>
            </w:pPr>
            <w:r>
              <w:rPr>
                <w:rFonts w:ascii="Calibri Light" w:hAnsi="Calibri Light" w:cs="Calibri Light"/>
                <w:sz w:val="20"/>
                <w:szCs w:val="20"/>
                <w:lang w:eastAsia="en-US"/>
              </w:rPr>
              <w:t>Identifikačné číslo, ak bolo pridelené</w:t>
            </w:r>
          </w:p>
        </w:tc>
        <w:tc>
          <w:tcPr>
            <w:tcW w:w="6105" w:type="dxa"/>
            <w:tcBorders>
              <w:top w:val="single" w:sz="6" w:space="0" w:color="auto"/>
              <w:left w:val="single" w:sz="6" w:space="0" w:color="auto"/>
              <w:bottom w:val="single" w:sz="6" w:space="0" w:color="auto"/>
              <w:right w:val="single" w:sz="6" w:space="0" w:color="auto"/>
            </w:tcBorders>
          </w:tcPr>
          <w:p w14:paraId="5A40A89B" w14:textId="77777777" w:rsidR="00520DE9" w:rsidRDefault="00520DE9" w:rsidP="005024BA">
            <w:pPr>
              <w:widowControl/>
              <w:suppressAutoHyphens w:val="0"/>
              <w:spacing w:before="120" w:after="120"/>
              <w:rPr>
                <w:rFonts w:ascii="Calibri Light" w:hAnsi="Calibri Light" w:cs="Calibri Light"/>
                <w:sz w:val="20"/>
                <w:szCs w:val="20"/>
                <w:lang w:eastAsia="en-US"/>
              </w:rPr>
            </w:pPr>
          </w:p>
        </w:tc>
      </w:tr>
    </w:tbl>
    <w:p w14:paraId="43A010E7" w14:textId="77777777" w:rsidR="00A81092" w:rsidRDefault="00A81092" w:rsidP="00520DE9">
      <w:pPr>
        <w:keepNext/>
        <w:widowControl/>
        <w:tabs>
          <w:tab w:val="left" w:pos="426"/>
        </w:tabs>
        <w:suppressAutoHyphens w:val="0"/>
        <w:spacing w:before="240"/>
        <w:jc w:val="both"/>
        <w:rPr>
          <w:rFonts w:asciiTheme="minorHAnsi" w:hAnsiTheme="minorHAnsi" w:cs="Calibri Light"/>
          <w:b/>
          <w:bCs/>
          <w:sz w:val="20"/>
          <w:szCs w:val="20"/>
          <w:lang w:eastAsia="en-US"/>
        </w:rPr>
      </w:pPr>
    </w:p>
    <w:p w14:paraId="6EB5353F" w14:textId="77777777" w:rsidR="00A81092" w:rsidRDefault="00A81092" w:rsidP="00520DE9">
      <w:pPr>
        <w:keepNext/>
        <w:widowControl/>
        <w:tabs>
          <w:tab w:val="left" w:pos="426"/>
        </w:tabs>
        <w:suppressAutoHyphens w:val="0"/>
        <w:spacing w:before="240"/>
        <w:jc w:val="both"/>
        <w:rPr>
          <w:rFonts w:asciiTheme="minorHAnsi" w:hAnsiTheme="minorHAnsi" w:cs="Calibri Light"/>
          <w:b/>
          <w:bCs/>
          <w:sz w:val="20"/>
          <w:szCs w:val="20"/>
          <w:lang w:eastAsia="en-US"/>
        </w:rPr>
      </w:pPr>
    </w:p>
    <w:p w14:paraId="4FD26633" w14:textId="77777777" w:rsidR="00A81092" w:rsidRDefault="00A81092" w:rsidP="00520DE9">
      <w:pPr>
        <w:keepNext/>
        <w:widowControl/>
        <w:tabs>
          <w:tab w:val="left" w:pos="426"/>
        </w:tabs>
        <w:suppressAutoHyphens w:val="0"/>
        <w:spacing w:before="240"/>
        <w:jc w:val="both"/>
        <w:rPr>
          <w:rFonts w:asciiTheme="minorHAnsi" w:hAnsiTheme="minorHAnsi" w:cs="Calibri Light"/>
          <w:b/>
          <w:bCs/>
          <w:sz w:val="20"/>
          <w:szCs w:val="20"/>
          <w:lang w:eastAsia="en-US"/>
        </w:rPr>
      </w:pPr>
    </w:p>
    <w:p w14:paraId="5E2B3AAB" w14:textId="77777777" w:rsidR="00830043" w:rsidRDefault="00830043" w:rsidP="005024BA">
      <w:pPr>
        <w:widowControl/>
        <w:shd w:val="clear" w:color="auto" w:fill="D9D9D9"/>
        <w:tabs>
          <w:tab w:val="left" w:pos="708"/>
          <w:tab w:val="left" w:pos="1416"/>
          <w:tab w:val="left" w:pos="2124"/>
          <w:tab w:val="right" w:pos="9072"/>
        </w:tabs>
        <w:suppressAutoHyphens w:val="0"/>
        <w:spacing w:after="240"/>
        <w:ind w:right="1"/>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2</w:t>
      </w:r>
      <w:r>
        <w:rPr>
          <w:rFonts w:ascii="Arial Black" w:hAnsi="Arial Black" w:cs="Arial Black"/>
          <w:b/>
          <w:bCs/>
          <w:caps/>
          <w:sz w:val="20"/>
          <w:szCs w:val="20"/>
          <w:lang w:eastAsia="en-US"/>
        </w:rPr>
        <w:tab/>
      </w:r>
      <w:r w:rsidR="00C91712">
        <w:rPr>
          <w:rFonts w:ascii="Arial Black" w:hAnsi="Arial Black" w:cs="Arial Black"/>
          <w:b/>
          <w:bCs/>
          <w:caps/>
          <w:sz w:val="20"/>
          <w:szCs w:val="20"/>
          <w:lang w:eastAsia="en-US"/>
        </w:rPr>
        <w:tab/>
      </w:r>
    </w:p>
    <w:p w14:paraId="3B76A2D0" w14:textId="77777777" w:rsidR="00830043" w:rsidRDefault="00830043" w:rsidP="00830043">
      <w:pPr>
        <w:widowControl/>
        <w:suppressAutoHyphens w:val="0"/>
        <w:jc w:val="both"/>
        <w:rPr>
          <w:rFonts w:ascii="Calibri Light" w:hAnsi="Calibri Light" w:cs="Calibri Light"/>
          <w:i/>
          <w:iCs/>
          <w:sz w:val="20"/>
          <w:szCs w:val="20"/>
          <w:lang w:eastAsia="en-US"/>
        </w:rPr>
      </w:pPr>
      <w:r>
        <w:rPr>
          <w:rFonts w:ascii="Calibri Light" w:hAnsi="Calibri Light" w:cs="Calibri Light"/>
          <w:sz w:val="20"/>
          <w:szCs w:val="20"/>
          <w:lang w:eastAsia="en-US"/>
        </w:rPr>
        <w:t xml:space="preserve"> </w:t>
      </w:r>
      <w:r>
        <w:rPr>
          <w:rFonts w:ascii="Calibri Light" w:hAnsi="Calibri Light" w:cs="Calibri Light"/>
          <w:sz w:val="20"/>
          <w:szCs w:val="20"/>
          <w:lang w:eastAsia="en-US"/>
        </w:rPr>
        <w:tab/>
      </w:r>
      <w:r>
        <w:rPr>
          <w:rFonts w:ascii="Calibri Light" w:hAnsi="Calibri Light" w:cs="Calibri Light"/>
          <w:i/>
          <w:iCs/>
          <w:sz w:val="20"/>
          <w:szCs w:val="20"/>
          <w:lang w:eastAsia="en-US"/>
        </w:rPr>
        <w:t xml:space="preserve"> </w:t>
      </w:r>
    </w:p>
    <w:p w14:paraId="52E42279" w14:textId="77777777" w:rsidR="00830043" w:rsidRDefault="00830043" w:rsidP="00830043">
      <w:pPr>
        <w:widowControl/>
        <w:suppressAutoHyphens w:val="0"/>
        <w:jc w:val="both"/>
        <w:rPr>
          <w:rFonts w:ascii="Calibri Light" w:hAnsi="Calibri Light" w:cs="Calibri Light"/>
          <w:i/>
          <w:iCs/>
          <w:sz w:val="20"/>
          <w:szCs w:val="20"/>
          <w:lang w:eastAsia="en-US"/>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378"/>
      </w:tblGrid>
      <w:tr w:rsidR="005024BA" w14:paraId="764D1707" w14:textId="77777777" w:rsidTr="005024BA">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51102A35" w14:textId="77777777" w:rsidR="005024BA" w:rsidRDefault="005024BA" w:rsidP="005024B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378" w:type="dxa"/>
            <w:tcBorders>
              <w:top w:val="single" w:sz="4" w:space="0" w:color="auto"/>
              <w:left w:val="single" w:sz="4" w:space="0" w:color="auto"/>
              <w:bottom w:val="single" w:sz="4" w:space="0" w:color="auto"/>
              <w:right w:val="single" w:sz="4" w:space="0" w:color="auto"/>
            </w:tcBorders>
            <w:hideMark/>
          </w:tcPr>
          <w:p w14:paraId="743026CA" w14:textId="77777777" w:rsidR="005024BA" w:rsidRPr="00C91712" w:rsidRDefault="005024BA" w:rsidP="005024BA">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 xml:space="preserve">Obec Rozhanovce, </w:t>
            </w:r>
            <w:r w:rsidRPr="005024BA">
              <w:rPr>
                <w:rFonts w:ascii="Calibri Light" w:hAnsi="Calibri Light" w:cs="Arial"/>
                <w:b/>
                <w:sz w:val="20"/>
                <w:szCs w:val="20"/>
              </w:rPr>
              <w:t xml:space="preserve">SNP 48, 044 42 Rozhanovce                                                                                                                 </w:t>
            </w:r>
          </w:p>
        </w:tc>
      </w:tr>
      <w:tr w:rsidR="005024BA" w14:paraId="0F9D809F" w14:textId="77777777" w:rsidTr="005024BA">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06796D4B" w14:textId="77777777" w:rsidR="005024BA" w:rsidRDefault="005024BA" w:rsidP="005024BA">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378" w:type="dxa"/>
            <w:tcBorders>
              <w:top w:val="single" w:sz="4" w:space="0" w:color="auto"/>
              <w:left w:val="single" w:sz="4" w:space="0" w:color="auto"/>
              <w:bottom w:val="single" w:sz="4" w:space="0" w:color="auto"/>
              <w:right w:val="single" w:sz="4" w:space="0" w:color="auto"/>
            </w:tcBorders>
          </w:tcPr>
          <w:p w14:paraId="7B62928F" w14:textId="77777777" w:rsidR="005024BA" w:rsidRPr="005024BA" w:rsidRDefault="005024BA" w:rsidP="005024BA">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Prístavba základnej školy Rozhanovce</w:t>
            </w:r>
          </w:p>
        </w:tc>
      </w:tr>
    </w:tbl>
    <w:p w14:paraId="150B58CC" w14:textId="77777777" w:rsidR="00830043" w:rsidRDefault="00830043" w:rsidP="00830043">
      <w:pPr>
        <w:widowControl/>
        <w:tabs>
          <w:tab w:val="center" w:pos="4536"/>
          <w:tab w:val="right" w:pos="9072"/>
        </w:tabs>
        <w:suppressAutoHyphens w:val="0"/>
        <w:jc w:val="center"/>
        <w:rPr>
          <w:rFonts w:ascii="Calibri" w:hAnsi="Calibri" w:cs="Arial"/>
          <w:b/>
          <w:bCs/>
          <w:sz w:val="28"/>
          <w:szCs w:val="28"/>
          <w:lang w:val="en-GB" w:eastAsia="en-US"/>
        </w:rPr>
      </w:pPr>
    </w:p>
    <w:p w14:paraId="6F5A3F9B" w14:textId="77777777" w:rsidR="00830043" w:rsidRDefault="00830043" w:rsidP="00830043">
      <w:pPr>
        <w:widowControl/>
        <w:tabs>
          <w:tab w:val="center" w:pos="4536"/>
          <w:tab w:val="right" w:pos="9072"/>
        </w:tabs>
        <w:suppressAutoHyphens w:val="0"/>
        <w:jc w:val="center"/>
        <w:rPr>
          <w:rFonts w:ascii="Calibri" w:hAnsi="Calibri" w:cs="Arial"/>
          <w:b/>
          <w:bCs/>
          <w:sz w:val="28"/>
          <w:szCs w:val="28"/>
          <w:lang w:val="en-GB" w:eastAsia="en-US"/>
        </w:rPr>
      </w:pPr>
      <w:r>
        <w:rPr>
          <w:rFonts w:ascii="Calibri" w:hAnsi="Calibri" w:cs="Arial"/>
          <w:b/>
          <w:bCs/>
          <w:sz w:val="28"/>
          <w:szCs w:val="28"/>
          <w:lang w:val="en-GB" w:eastAsia="en-US"/>
        </w:rPr>
        <w:t xml:space="preserve">VYHLÁSENIE </w:t>
      </w:r>
    </w:p>
    <w:p w14:paraId="744711AB" w14:textId="77777777" w:rsidR="00830043" w:rsidRDefault="00830043" w:rsidP="00830043">
      <w:pPr>
        <w:widowControl/>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 xml:space="preserve">o informáciách označených ako dôverné </w:t>
      </w:r>
    </w:p>
    <w:p w14:paraId="657DD0C5" w14:textId="77777777" w:rsidR="00830043" w:rsidRDefault="00830043" w:rsidP="00830043">
      <w:pPr>
        <w:widowControl/>
        <w:tabs>
          <w:tab w:val="center" w:pos="4153"/>
          <w:tab w:val="right" w:pos="8306"/>
        </w:tabs>
        <w:suppressAutoHyphens w:val="0"/>
        <w:jc w:val="center"/>
        <w:rPr>
          <w:rFonts w:ascii="Arial" w:hAnsi="Arial" w:cs="Arial"/>
          <w:b/>
          <w:bCs/>
          <w:caps/>
          <w:lang w:val="en-GB" w:eastAsia="en-US"/>
        </w:rPr>
      </w:pPr>
      <w:r>
        <w:rPr>
          <w:rFonts w:ascii="Calibri" w:hAnsi="Calibri" w:cs="Arial"/>
          <w:b/>
          <w:bCs/>
          <w:caps/>
          <w:sz w:val="28"/>
          <w:szCs w:val="28"/>
          <w:lang w:val="en-GB" w:eastAsia="en-US"/>
        </w:rPr>
        <w:t>v ponuke uchádzača</w:t>
      </w:r>
      <w:r>
        <w:rPr>
          <w:rFonts w:ascii="Arial" w:hAnsi="Arial" w:cs="Arial"/>
          <w:b/>
          <w:bCs/>
          <w:caps/>
          <w:lang w:val="en-GB" w:eastAsia="en-US"/>
        </w:rPr>
        <w:t xml:space="preserve"> </w:t>
      </w:r>
    </w:p>
    <w:p w14:paraId="442198F3" w14:textId="77777777" w:rsidR="00830043" w:rsidRDefault="00830043" w:rsidP="00830043">
      <w:pPr>
        <w:widowControl/>
        <w:suppressAutoHyphens w:val="0"/>
        <w:rPr>
          <w:rFonts w:ascii="Arial" w:hAnsi="Arial" w:cs="Arial"/>
          <w:sz w:val="20"/>
          <w:szCs w:val="20"/>
          <w:lang w:val="en-GB" w:eastAsia="en-US"/>
        </w:rPr>
      </w:pPr>
    </w:p>
    <w:p w14:paraId="57F56DCE" w14:textId="77777777" w:rsidR="00830043" w:rsidRDefault="00830043" w:rsidP="00830043">
      <w:pPr>
        <w:widowControl/>
        <w:suppressAutoHyphens w:val="0"/>
        <w:jc w:val="center"/>
        <w:rPr>
          <w:rFonts w:ascii="Arial" w:hAnsi="Arial" w:cs="Arial"/>
          <w:b/>
          <w:bCs/>
          <w:sz w:val="20"/>
          <w:szCs w:val="20"/>
          <w:lang w:val="en-GB" w:eastAsia="en-US"/>
        </w:rPr>
      </w:pPr>
    </w:p>
    <w:p w14:paraId="7D826C45" w14:textId="77777777" w:rsidR="00830043" w:rsidRDefault="00830043" w:rsidP="00830043">
      <w:pPr>
        <w:widowControl/>
        <w:tabs>
          <w:tab w:val="center" w:pos="4153"/>
          <w:tab w:val="right" w:pos="8306"/>
        </w:tabs>
        <w:suppressAutoHyphens w:val="0"/>
        <w:jc w:val="both"/>
        <w:rPr>
          <w:rFonts w:ascii="Arial" w:hAnsi="Arial" w:cs="Arial"/>
          <w:sz w:val="20"/>
          <w:szCs w:val="20"/>
          <w:lang w:val="en-GB" w:eastAsia="en-US"/>
        </w:rPr>
      </w:pPr>
    </w:p>
    <w:p w14:paraId="0F809D9D" w14:textId="5C5D52EE" w:rsidR="00830043" w:rsidRDefault="00830043" w:rsidP="00830043">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 xml:space="preserve">Dolu podpísaná oprávnená osoba/zástupca uchádzača týmto čestne vyhlasujem, že naša ponuka predložená v rámci zadávania vyššie uvedenej zákazky </w:t>
      </w:r>
      <w:r w:rsidR="00286A88">
        <w:rPr>
          <w:rFonts w:ascii="Calibri" w:hAnsi="Calibri" w:cs="Arial"/>
          <w:sz w:val="22"/>
          <w:szCs w:val="22"/>
          <w:lang w:eastAsia="en-US"/>
        </w:rPr>
        <w:t>pre</w:t>
      </w:r>
    </w:p>
    <w:p w14:paraId="542B3DF7" w14:textId="77777777" w:rsidR="00830043" w:rsidRDefault="00830043" w:rsidP="00830043">
      <w:pPr>
        <w:widowControl/>
        <w:suppressAutoHyphens w:val="0"/>
        <w:rPr>
          <w:rFonts w:ascii="Calibri" w:hAnsi="Calibri" w:cs="Arial"/>
          <w:sz w:val="22"/>
          <w:szCs w:val="22"/>
          <w:lang w:val="en-GB" w:eastAsia="en-US"/>
        </w:rPr>
      </w:pPr>
    </w:p>
    <w:p w14:paraId="19F513D6" w14:textId="77777777" w:rsidR="00830043" w:rsidRPr="00A90B43" w:rsidRDefault="00830043" w:rsidP="00111075">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14:paraId="6A06A9D1" w14:textId="77777777" w:rsidR="00830043" w:rsidRPr="00A90B43" w:rsidRDefault="00830043" w:rsidP="00830043">
      <w:pPr>
        <w:widowControl/>
        <w:tabs>
          <w:tab w:val="num" w:pos="426"/>
        </w:tabs>
        <w:suppressAutoHyphens w:val="0"/>
        <w:ind w:hanging="720"/>
        <w:rPr>
          <w:rFonts w:asciiTheme="minorHAnsi" w:hAnsiTheme="minorHAnsi" w:cs="Arial"/>
          <w:sz w:val="22"/>
          <w:szCs w:val="22"/>
          <w:lang w:eastAsia="en-US"/>
        </w:rPr>
      </w:pPr>
    </w:p>
    <w:p w14:paraId="1CADB628" w14:textId="77777777" w:rsidR="00830043" w:rsidRPr="00A90B43" w:rsidRDefault="00830043" w:rsidP="00111075">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14:paraId="4F31E057" w14:textId="77777777" w:rsidR="00830043" w:rsidRDefault="00830043" w:rsidP="00830043">
      <w:pPr>
        <w:widowControl/>
        <w:suppressAutoHyphens w:val="0"/>
        <w:rPr>
          <w:rFonts w:ascii="Calibri" w:hAnsi="Calibri" w:cs="Arial"/>
          <w:sz w:val="22"/>
          <w:szCs w:val="22"/>
          <w:lang w:eastAsia="en-US"/>
        </w:rPr>
      </w:pPr>
    </w:p>
    <w:p w14:paraId="47785235" w14:textId="77777777" w:rsidR="00830043" w:rsidRDefault="00830043" w:rsidP="00830043">
      <w:pPr>
        <w:widowControl/>
        <w:suppressAutoHyphens w:val="0"/>
        <w:jc w:val="center"/>
        <w:outlineLvl w:val="0"/>
        <w:rPr>
          <w:rFonts w:ascii="Calibri" w:hAnsi="Calibri" w:cs="Arial"/>
          <w:b/>
          <w:bCs/>
          <w:i/>
          <w:iCs/>
          <w:sz w:val="22"/>
          <w:szCs w:val="22"/>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50"/>
        <w:gridCol w:w="1984"/>
      </w:tblGrid>
      <w:tr w:rsidR="00830043" w14:paraId="35F46DE5" w14:textId="77777777" w:rsidTr="00830043">
        <w:tc>
          <w:tcPr>
            <w:tcW w:w="988" w:type="dxa"/>
            <w:tcBorders>
              <w:top w:val="single" w:sz="4" w:space="0" w:color="auto"/>
              <w:left w:val="single" w:sz="4" w:space="0" w:color="auto"/>
              <w:bottom w:val="single" w:sz="4" w:space="0" w:color="auto"/>
              <w:right w:val="single" w:sz="4" w:space="0" w:color="auto"/>
            </w:tcBorders>
            <w:shd w:val="clear" w:color="auto" w:fill="DBE5F1"/>
          </w:tcPr>
          <w:p w14:paraId="6DF6849B" w14:textId="77777777" w:rsidR="00830043" w:rsidRDefault="00830043">
            <w:pPr>
              <w:widowControl/>
              <w:suppressAutoHyphens w:val="0"/>
              <w:rPr>
                <w:rFonts w:ascii="Calibri" w:hAnsi="Calibri" w:cs="Arial"/>
                <w:b/>
                <w:sz w:val="22"/>
                <w:szCs w:val="22"/>
                <w:lang w:eastAsia="en-US"/>
              </w:rPr>
            </w:pPr>
            <w:r>
              <w:rPr>
                <w:rFonts w:ascii="Calibri" w:hAnsi="Calibri" w:cs="Arial"/>
                <w:b/>
                <w:sz w:val="22"/>
                <w:szCs w:val="22"/>
                <w:lang w:eastAsia="en-US"/>
              </w:rPr>
              <w:t>P. č.</w:t>
            </w:r>
          </w:p>
          <w:p w14:paraId="254A27D8" w14:textId="77777777" w:rsidR="00830043" w:rsidRDefault="00830043">
            <w:pPr>
              <w:widowControl/>
              <w:suppressAutoHyphens w:val="0"/>
              <w:rPr>
                <w:rFonts w:ascii="Calibri" w:hAnsi="Calibri" w:cs="Arial"/>
                <w:b/>
                <w:sz w:val="22"/>
                <w:szCs w:val="22"/>
                <w:lang w:eastAsia="en-US"/>
              </w:rPr>
            </w:pPr>
          </w:p>
        </w:tc>
        <w:tc>
          <w:tcPr>
            <w:tcW w:w="6350" w:type="dxa"/>
            <w:tcBorders>
              <w:top w:val="single" w:sz="4" w:space="0" w:color="auto"/>
              <w:left w:val="single" w:sz="4" w:space="0" w:color="auto"/>
              <w:bottom w:val="single" w:sz="4" w:space="0" w:color="auto"/>
              <w:right w:val="single" w:sz="4" w:space="0" w:color="auto"/>
            </w:tcBorders>
            <w:shd w:val="clear" w:color="auto" w:fill="DBE5F1"/>
            <w:hideMark/>
          </w:tcPr>
          <w:p w14:paraId="28E754EC" w14:textId="77777777" w:rsidR="00830043" w:rsidRDefault="00830043">
            <w:pPr>
              <w:widowControl/>
              <w:suppressAutoHyphens w:val="0"/>
              <w:rPr>
                <w:rFonts w:ascii="Calibri" w:hAnsi="Calibri" w:cs="Arial"/>
                <w:b/>
                <w:sz w:val="22"/>
                <w:szCs w:val="22"/>
                <w:lang w:eastAsia="en-US"/>
              </w:rPr>
            </w:pPr>
            <w:r>
              <w:rPr>
                <w:rFonts w:ascii="Calibri" w:hAnsi="Calibri" w:cs="Arial"/>
                <w:b/>
                <w:sz w:val="22"/>
                <w:szCs w:val="22"/>
                <w:lang w:eastAsia="en-US"/>
              </w:rPr>
              <w:t xml:space="preserve">Názov dokladu </w:t>
            </w:r>
          </w:p>
        </w:tc>
        <w:tc>
          <w:tcPr>
            <w:tcW w:w="1984" w:type="dxa"/>
            <w:tcBorders>
              <w:top w:val="single" w:sz="4" w:space="0" w:color="auto"/>
              <w:left w:val="single" w:sz="4" w:space="0" w:color="auto"/>
              <w:bottom w:val="single" w:sz="4" w:space="0" w:color="auto"/>
              <w:right w:val="single" w:sz="4" w:space="0" w:color="auto"/>
            </w:tcBorders>
            <w:shd w:val="clear" w:color="auto" w:fill="DBE5F1"/>
            <w:hideMark/>
          </w:tcPr>
          <w:p w14:paraId="4DB1B833" w14:textId="77777777" w:rsidR="00830043" w:rsidRDefault="00830043">
            <w:pPr>
              <w:widowControl/>
              <w:suppressAutoHyphens w:val="0"/>
              <w:rPr>
                <w:rFonts w:ascii="Calibri" w:hAnsi="Calibri" w:cs="Arial"/>
                <w:b/>
                <w:sz w:val="22"/>
                <w:szCs w:val="22"/>
                <w:lang w:eastAsia="en-US"/>
              </w:rPr>
            </w:pPr>
            <w:r>
              <w:rPr>
                <w:rFonts w:ascii="Calibri" w:hAnsi="Calibri" w:cs="Arial"/>
                <w:b/>
                <w:sz w:val="22"/>
                <w:szCs w:val="22"/>
                <w:lang w:eastAsia="en-US"/>
              </w:rPr>
              <w:t>Strana  ponuky</w:t>
            </w:r>
          </w:p>
        </w:tc>
      </w:tr>
      <w:tr w:rsidR="00830043" w14:paraId="6799AD2C" w14:textId="77777777" w:rsidTr="00830043">
        <w:tc>
          <w:tcPr>
            <w:tcW w:w="988" w:type="dxa"/>
            <w:tcBorders>
              <w:top w:val="single" w:sz="4" w:space="0" w:color="auto"/>
              <w:left w:val="single" w:sz="4" w:space="0" w:color="auto"/>
              <w:bottom w:val="single" w:sz="4" w:space="0" w:color="auto"/>
              <w:right w:val="single" w:sz="4" w:space="0" w:color="auto"/>
            </w:tcBorders>
          </w:tcPr>
          <w:p w14:paraId="7D28BD35" w14:textId="77777777" w:rsidR="00830043" w:rsidRDefault="00830043">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14:paraId="1EEFA459" w14:textId="77777777" w:rsidR="00830043" w:rsidRDefault="00830043">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6A80BB2D" w14:textId="77777777" w:rsidR="00830043" w:rsidRDefault="00830043">
            <w:pPr>
              <w:widowControl/>
              <w:suppressAutoHyphens w:val="0"/>
              <w:rPr>
                <w:rFonts w:ascii="Calibri" w:hAnsi="Calibri" w:cs="Arial"/>
                <w:b/>
                <w:sz w:val="22"/>
                <w:szCs w:val="22"/>
                <w:lang w:val="en-GB" w:eastAsia="en-US"/>
              </w:rPr>
            </w:pPr>
          </w:p>
        </w:tc>
      </w:tr>
      <w:tr w:rsidR="00830043" w14:paraId="189A84F8" w14:textId="77777777" w:rsidTr="00830043">
        <w:tc>
          <w:tcPr>
            <w:tcW w:w="988" w:type="dxa"/>
            <w:tcBorders>
              <w:top w:val="single" w:sz="4" w:space="0" w:color="auto"/>
              <w:left w:val="single" w:sz="4" w:space="0" w:color="auto"/>
              <w:bottom w:val="single" w:sz="4" w:space="0" w:color="auto"/>
              <w:right w:val="single" w:sz="4" w:space="0" w:color="auto"/>
            </w:tcBorders>
          </w:tcPr>
          <w:p w14:paraId="0D956C8B" w14:textId="77777777" w:rsidR="00830043" w:rsidRDefault="00830043">
            <w:pPr>
              <w:widowControl/>
              <w:suppressAutoHyphens w:val="0"/>
              <w:rPr>
                <w:rFonts w:ascii="Calibri" w:hAnsi="Calibri" w:cs="Arial"/>
                <w:b/>
                <w:sz w:val="22"/>
                <w:szCs w:val="22"/>
                <w:lang w:val="en-GB" w:eastAsia="en-US"/>
              </w:rPr>
            </w:pPr>
          </w:p>
        </w:tc>
        <w:tc>
          <w:tcPr>
            <w:tcW w:w="6350" w:type="dxa"/>
            <w:tcBorders>
              <w:top w:val="single" w:sz="4" w:space="0" w:color="auto"/>
              <w:left w:val="single" w:sz="4" w:space="0" w:color="auto"/>
              <w:bottom w:val="single" w:sz="4" w:space="0" w:color="auto"/>
              <w:right w:val="single" w:sz="4" w:space="0" w:color="auto"/>
            </w:tcBorders>
          </w:tcPr>
          <w:p w14:paraId="3871D821" w14:textId="77777777" w:rsidR="00830043" w:rsidRDefault="00830043">
            <w:pPr>
              <w:widowControl/>
              <w:suppressAutoHyphens w:val="0"/>
              <w:rPr>
                <w:rFonts w:ascii="Calibri" w:hAnsi="Calibri" w:cs="Arial"/>
                <w:b/>
                <w:sz w:val="22"/>
                <w:szCs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14:paraId="027D3658" w14:textId="77777777" w:rsidR="00830043" w:rsidRDefault="00830043">
            <w:pPr>
              <w:widowControl/>
              <w:suppressAutoHyphens w:val="0"/>
              <w:rPr>
                <w:rFonts w:ascii="Calibri" w:hAnsi="Calibri" w:cs="Arial"/>
                <w:b/>
                <w:sz w:val="22"/>
                <w:szCs w:val="22"/>
                <w:lang w:val="en-GB" w:eastAsia="en-US"/>
              </w:rPr>
            </w:pPr>
          </w:p>
        </w:tc>
      </w:tr>
    </w:tbl>
    <w:p w14:paraId="6DC8416A" w14:textId="77777777" w:rsidR="00830043" w:rsidRDefault="00830043" w:rsidP="00830043">
      <w:pPr>
        <w:widowControl/>
        <w:suppressAutoHyphens w:val="0"/>
        <w:jc w:val="both"/>
        <w:rPr>
          <w:rFonts w:ascii="Calibri" w:hAnsi="Calibri" w:cs="Arial"/>
          <w:sz w:val="22"/>
          <w:szCs w:val="22"/>
          <w:lang w:val="en-GB" w:eastAsia="en-US"/>
        </w:rPr>
      </w:pPr>
    </w:p>
    <w:p w14:paraId="3682644A" w14:textId="77777777" w:rsidR="00830043" w:rsidRDefault="00830043" w:rsidP="00830043">
      <w:pPr>
        <w:widowControl/>
        <w:suppressAutoHyphens w:val="0"/>
        <w:jc w:val="both"/>
        <w:rPr>
          <w:rFonts w:ascii="Calibri" w:hAnsi="Calibri" w:cs="Arial"/>
          <w:sz w:val="22"/>
          <w:szCs w:val="22"/>
          <w:lang w:val="en-GB" w:eastAsia="en-US"/>
        </w:rPr>
      </w:pPr>
    </w:p>
    <w:p w14:paraId="434E2A33" w14:textId="77777777" w:rsidR="00830043" w:rsidRDefault="00830043" w:rsidP="00830043">
      <w:pPr>
        <w:widowControl/>
        <w:suppressAutoHyphens w:val="0"/>
        <w:jc w:val="both"/>
        <w:rPr>
          <w:rFonts w:ascii="Calibri" w:hAnsi="Calibri" w:cs="Arial"/>
          <w:sz w:val="22"/>
          <w:szCs w:val="22"/>
          <w:lang w:val="en-GB" w:eastAsia="en-US"/>
        </w:rPr>
      </w:pPr>
    </w:p>
    <w:p w14:paraId="28B5ACA9" w14:textId="77777777" w:rsidR="00830043" w:rsidRDefault="00830043" w:rsidP="00830043">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14:paraId="5CADA9D5" w14:textId="77777777" w:rsidR="000F632E" w:rsidRDefault="000F632E" w:rsidP="00830043">
      <w:pPr>
        <w:widowControl/>
        <w:suppressAutoHyphens w:val="0"/>
        <w:jc w:val="both"/>
        <w:rPr>
          <w:rFonts w:ascii="Calibri" w:hAnsi="Calibri" w:cs="Arial"/>
          <w:sz w:val="22"/>
          <w:szCs w:val="22"/>
          <w:lang w:val="en-GB" w:eastAsia="en-US"/>
        </w:rPr>
      </w:pPr>
    </w:p>
    <w:p w14:paraId="0D593370" w14:textId="77777777" w:rsidR="000F632E" w:rsidRDefault="000F632E" w:rsidP="00830043">
      <w:pPr>
        <w:widowControl/>
        <w:suppressAutoHyphens w:val="0"/>
        <w:jc w:val="both"/>
        <w:rPr>
          <w:rFonts w:ascii="Calibri" w:hAnsi="Calibri" w:cs="Arial"/>
          <w:sz w:val="22"/>
          <w:szCs w:val="22"/>
          <w:lang w:val="en-GB" w:eastAsia="en-US"/>
        </w:rPr>
      </w:pPr>
    </w:p>
    <w:p w14:paraId="3217081C" w14:textId="77777777" w:rsidR="000F632E" w:rsidRDefault="000F632E" w:rsidP="00830043">
      <w:pPr>
        <w:widowControl/>
        <w:suppressAutoHyphens w:val="0"/>
        <w:jc w:val="both"/>
        <w:rPr>
          <w:rFonts w:ascii="Calibri" w:hAnsi="Calibri" w:cs="Arial"/>
          <w:sz w:val="22"/>
          <w:szCs w:val="22"/>
          <w:lang w:val="en-GB" w:eastAsia="en-US"/>
        </w:rPr>
      </w:pPr>
    </w:p>
    <w:p w14:paraId="7D093D7B" w14:textId="77777777" w:rsidR="005024BA" w:rsidRDefault="00830043" w:rsidP="000F632E">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 </w:t>
      </w:r>
      <w:r>
        <w:rPr>
          <w:rFonts w:ascii="Calibri" w:hAnsi="Calibri" w:cs="Arial"/>
          <w:sz w:val="22"/>
          <w:szCs w:val="22"/>
          <w:lang w:val="en-GB" w:eastAsia="en-US"/>
        </w:rPr>
        <w:tab/>
      </w:r>
    </w:p>
    <w:p w14:paraId="55A79EA6" w14:textId="77777777" w:rsidR="00A81092" w:rsidRDefault="00A81092" w:rsidP="000F632E">
      <w:pPr>
        <w:widowControl/>
        <w:suppressAutoHyphens w:val="0"/>
        <w:jc w:val="both"/>
        <w:rPr>
          <w:rFonts w:ascii="Calibri" w:hAnsi="Calibri" w:cs="Arial"/>
          <w:sz w:val="22"/>
          <w:szCs w:val="22"/>
          <w:lang w:val="en-GB" w:eastAsia="en-US"/>
        </w:rPr>
      </w:pPr>
    </w:p>
    <w:p w14:paraId="1A7E2444" w14:textId="77777777" w:rsidR="00A81092" w:rsidRDefault="00A81092" w:rsidP="000F632E">
      <w:pPr>
        <w:widowControl/>
        <w:suppressAutoHyphens w:val="0"/>
        <w:jc w:val="both"/>
        <w:rPr>
          <w:rFonts w:ascii="Calibri" w:hAnsi="Calibri" w:cs="Arial"/>
          <w:sz w:val="22"/>
          <w:szCs w:val="22"/>
          <w:lang w:val="en-GB" w:eastAsia="en-US"/>
        </w:rPr>
      </w:pPr>
    </w:p>
    <w:p w14:paraId="1FED2003" w14:textId="77777777" w:rsidR="005024BA" w:rsidRDefault="005024BA" w:rsidP="000F632E">
      <w:pPr>
        <w:widowControl/>
        <w:suppressAutoHyphens w:val="0"/>
        <w:jc w:val="both"/>
        <w:rPr>
          <w:rFonts w:ascii="Calibri" w:hAnsi="Calibri" w:cs="Arial"/>
          <w:sz w:val="22"/>
          <w:szCs w:val="22"/>
          <w:lang w:val="en-GB" w:eastAsia="en-US"/>
        </w:rPr>
      </w:pPr>
    </w:p>
    <w:p w14:paraId="66F1D3AD" w14:textId="77777777" w:rsidR="005024BA" w:rsidRDefault="005024BA" w:rsidP="000F632E">
      <w:pPr>
        <w:widowControl/>
        <w:suppressAutoHyphens w:val="0"/>
        <w:jc w:val="both"/>
        <w:rPr>
          <w:rFonts w:ascii="Calibri" w:hAnsi="Calibri" w:cs="Arial"/>
          <w:sz w:val="22"/>
          <w:szCs w:val="22"/>
          <w:lang w:val="en-GB" w:eastAsia="en-US"/>
        </w:rPr>
      </w:pPr>
    </w:p>
    <w:p w14:paraId="389EEB65" w14:textId="66888F44" w:rsidR="000F632E" w:rsidRDefault="00830043" w:rsidP="000F632E">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sidR="00D87CAA">
        <w:rPr>
          <w:rFonts w:ascii="Calibri" w:hAnsi="Calibri" w:cs="Arial"/>
          <w:sz w:val="22"/>
          <w:szCs w:val="22"/>
          <w:lang w:val="en-GB" w:eastAsia="en-US"/>
        </w:rPr>
        <w:tab/>
      </w:r>
      <w:r w:rsidR="00D87CAA">
        <w:rPr>
          <w:rFonts w:ascii="Calibri" w:hAnsi="Calibri" w:cs="Arial"/>
          <w:sz w:val="22"/>
          <w:szCs w:val="22"/>
          <w:lang w:val="en-GB" w:eastAsia="en-US"/>
        </w:rPr>
        <w:tab/>
      </w:r>
      <w:r w:rsidR="00D87CAA">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Calibri" w:hAnsi="Calibri" w:cs="Arial"/>
          <w:sz w:val="22"/>
          <w:szCs w:val="22"/>
          <w:lang w:val="en-GB" w:eastAsia="en-US"/>
        </w:rPr>
        <w:tab/>
      </w:r>
      <w:r w:rsidR="000F632E">
        <w:rPr>
          <w:rFonts w:asciiTheme="minorHAnsi" w:hAnsiTheme="minorHAnsi" w:cs="Calibri Light"/>
          <w:sz w:val="20"/>
          <w:szCs w:val="20"/>
          <w:lang w:eastAsia="en-US"/>
        </w:rPr>
        <w:t>..............................................................................</w:t>
      </w:r>
    </w:p>
    <w:p w14:paraId="43B957A2" w14:textId="77777777" w:rsidR="000F632E" w:rsidRDefault="000F632E" w:rsidP="000F632E">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14:paraId="1AD0018B" w14:textId="045449A3" w:rsidR="00830043" w:rsidRPr="00286A88" w:rsidRDefault="000F632E" w:rsidP="00286A88">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14:paraId="38D7FAC7" w14:textId="28752069" w:rsidR="00830043" w:rsidRDefault="00286A88" w:rsidP="00830043">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14:paraId="39DFC859" w14:textId="77777777" w:rsidR="000A12A0" w:rsidRDefault="000A12A0" w:rsidP="00830043">
      <w:pPr>
        <w:widowControl/>
        <w:suppressAutoHyphens w:val="0"/>
        <w:spacing w:after="240"/>
        <w:jc w:val="both"/>
        <w:rPr>
          <w:rFonts w:ascii="Calibri Light" w:hAnsi="Calibri Light" w:cs="Calibri Light"/>
          <w:i/>
          <w:iCs/>
          <w:sz w:val="20"/>
          <w:szCs w:val="20"/>
          <w:lang w:eastAsia="en-US"/>
        </w:rPr>
      </w:pPr>
    </w:p>
    <w:p w14:paraId="5915DFAA" w14:textId="77777777" w:rsidR="000A12A0" w:rsidRDefault="000A12A0" w:rsidP="00830043">
      <w:pPr>
        <w:widowControl/>
        <w:suppressAutoHyphens w:val="0"/>
        <w:spacing w:after="240"/>
        <w:jc w:val="both"/>
        <w:rPr>
          <w:rFonts w:ascii="Calibri Light" w:hAnsi="Calibri Light" w:cs="Calibri Light"/>
          <w:i/>
          <w:iCs/>
          <w:sz w:val="20"/>
          <w:szCs w:val="20"/>
          <w:lang w:eastAsia="en-US"/>
        </w:rPr>
      </w:pPr>
    </w:p>
    <w:p w14:paraId="665283B7" w14:textId="77777777" w:rsidR="005024BA" w:rsidRDefault="005024BA" w:rsidP="00830043">
      <w:pPr>
        <w:widowControl/>
        <w:suppressAutoHyphens w:val="0"/>
        <w:spacing w:after="240"/>
        <w:jc w:val="both"/>
        <w:rPr>
          <w:rFonts w:ascii="Calibri Light" w:hAnsi="Calibri Light" w:cs="Calibri Light"/>
          <w:i/>
          <w:iCs/>
          <w:sz w:val="20"/>
          <w:szCs w:val="20"/>
          <w:lang w:eastAsia="en-US"/>
        </w:rPr>
      </w:pPr>
    </w:p>
    <w:p w14:paraId="1B46EEB7" w14:textId="77777777" w:rsidR="00A90B43" w:rsidRDefault="00A90B43" w:rsidP="00830043">
      <w:pPr>
        <w:widowControl/>
        <w:suppressAutoHyphens w:val="0"/>
        <w:spacing w:after="240"/>
        <w:jc w:val="both"/>
        <w:rPr>
          <w:rFonts w:ascii="Calibri Light" w:hAnsi="Calibri Light" w:cs="Calibri Light"/>
          <w:i/>
          <w:iCs/>
          <w:sz w:val="20"/>
          <w:szCs w:val="20"/>
          <w:lang w:eastAsia="en-US"/>
        </w:rPr>
      </w:pPr>
    </w:p>
    <w:p w14:paraId="1B68E79A" w14:textId="72B537EA" w:rsidR="003B7690" w:rsidRDefault="003B7690" w:rsidP="005024BA">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b/>
          <w:bCs/>
          <w:caps/>
          <w:sz w:val="20"/>
          <w:szCs w:val="20"/>
          <w:lang w:eastAsia="en-US"/>
        </w:rPr>
        <w:t xml:space="preserve">Príloha č. 3  </w:t>
      </w:r>
      <w:r w:rsidRPr="00C91712">
        <w:rPr>
          <w:rFonts w:ascii="Arial Black" w:hAnsi="Arial Black" w:cs="Arial Black"/>
          <w:b/>
          <w:bCs/>
          <w:caps/>
          <w:sz w:val="22"/>
          <w:szCs w:val="22"/>
          <w:lang w:eastAsia="en-US"/>
        </w:rPr>
        <w:tab/>
      </w:r>
    </w:p>
    <w:p w14:paraId="7E790204" w14:textId="77777777" w:rsidR="005024BA" w:rsidRDefault="003B7690" w:rsidP="003B7690">
      <w:pPr>
        <w:widowControl/>
        <w:tabs>
          <w:tab w:val="center" w:pos="4536"/>
          <w:tab w:val="right" w:pos="9072"/>
        </w:tabs>
        <w:suppressAutoHyphens w:val="0"/>
        <w:rPr>
          <w:rFonts w:ascii="Calibri Light" w:hAnsi="Calibri Light" w:cs="Calibri Light"/>
          <w:sz w:val="20"/>
          <w:szCs w:val="20"/>
          <w:lang w:eastAsia="en-US"/>
        </w:rPr>
      </w:pPr>
      <w:r>
        <w:rPr>
          <w:rFonts w:ascii="Calibri Light" w:hAnsi="Calibri Light" w:cs="Calibri Light"/>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5"/>
      </w:tblGrid>
      <w:tr w:rsidR="005024BA" w14:paraId="712B7462" w14:textId="77777777" w:rsidTr="005024BA">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034F572E" w14:textId="77777777" w:rsidR="005024BA" w:rsidRDefault="005024BA" w:rsidP="005024B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095" w:type="dxa"/>
            <w:tcBorders>
              <w:top w:val="single" w:sz="4" w:space="0" w:color="auto"/>
              <w:left w:val="single" w:sz="4" w:space="0" w:color="auto"/>
              <w:bottom w:val="single" w:sz="4" w:space="0" w:color="auto"/>
              <w:right w:val="single" w:sz="4" w:space="0" w:color="auto"/>
            </w:tcBorders>
            <w:hideMark/>
          </w:tcPr>
          <w:p w14:paraId="15D03FC7" w14:textId="77777777" w:rsidR="005024BA" w:rsidRPr="00C91712" w:rsidRDefault="005024BA" w:rsidP="005024BA">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 xml:space="preserve">Obec Rozhanovce, </w:t>
            </w:r>
            <w:r w:rsidRPr="005024BA">
              <w:rPr>
                <w:rFonts w:ascii="Calibri Light" w:hAnsi="Calibri Light" w:cs="Arial"/>
                <w:b/>
                <w:sz w:val="20"/>
                <w:szCs w:val="20"/>
              </w:rPr>
              <w:t xml:space="preserve">SNP 48, 044 42 Rozhanovce                                                                                                                 </w:t>
            </w:r>
          </w:p>
        </w:tc>
      </w:tr>
      <w:tr w:rsidR="005024BA" w14:paraId="49E4BB4F" w14:textId="77777777" w:rsidTr="005024BA">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2B1CC233" w14:textId="77777777" w:rsidR="005024BA" w:rsidRDefault="005024BA" w:rsidP="005024BA">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095" w:type="dxa"/>
            <w:tcBorders>
              <w:top w:val="single" w:sz="4" w:space="0" w:color="auto"/>
              <w:left w:val="single" w:sz="4" w:space="0" w:color="auto"/>
              <w:bottom w:val="single" w:sz="4" w:space="0" w:color="auto"/>
              <w:right w:val="single" w:sz="4" w:space="0" w:color="auto"/>
            </w:tcBorders>
          </w:tcPr>
          <w:p w14:paraId="0952D5E7" w14:textId="77777777" w:rsidR="005024BA" w:rsidRPr="005024BA" w:rsidRDefault="005024BA" w:rsidP="005024BA">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Prístavba základnej školy Rozhanovce</w:t>
            </w:r>
          </w:p>
        </w:tc>
      </w:tr>
    </w:tbl>
    <w:p w14:paraId="2289B3D9" w14:textId="2D2EFBA7" w:rsidR="003B7690" w:rsidRDefault="003B7690" w:rsidP="003B7690">
      <w:pPr>
        <w:widowControl/>
        <w:tabs>
          <w:tab w:val="center" w:pos="4536"/>
          <w:tab w:val="right" w:pos="9072"/>
        </w:tabs>
        <w:suppressAutoHyphens w:val="0"/>
        <w:rPr>
          <w:rFonts w:ascii="Arial Black" w:hAnsi="Arial Black" w:cs="Arial Black"/>
          <w:b/>
          <w:bCs/>
          <w:lang w:eastAsia="en-US"/>
        </w:rPr>
      </w:pPr>
      <w:r>
        <w:rPr>
          <w:rFonts w:ascii="Calibri Light" w:hAnsi="Calibri Light" w:cs="Calibri Light"/>
          <w:sz w:val="20"/>
          <w:szCs w:val="20"/>
          <w:lang w:eastAsia="en-US"/>
        </w:rPr>
        <w:tab/>
      </w:r>
      <w:r>
        <w:rPr>
          <w:rFonts w:ascii="Arial Black" w:hAnsi="Arial Black" w:cs="Arial Black"/>
          <w:b/>
          <w:bCs/>
          <w:lang w:eastAsia="en-US"/>
        </w:rPr>
        <w:t xml:space="preserve"> </w:t>
      </w:r>
    </w:p>
    <w:p w14:paraId="7F616A89" w14:textId="77777777" w:rsidR="00286A88" w:rsidRDefault="00286A88" w:rsidP="00286A88">
      <w:pPr>
        <w:autoSpaceDE w:val="0"/>
        <w:spacing w:line="276" w:lineRule="auto"/>
        <w:ind w:right="255"/>
        <w:jc w:val="center"/>
        <w:rPr>
          <w:rFonts w:ascii="Calibri Light" w:hAnsi="Calibri Light" w:cs="Calibri Light"/>
          <w:color w:val="000000"/>
          <w:sz w:val="20"/>
          <w:szCs w:val="20"/>
        </w:rPr>
      </w:pPr>
    </w:p>
    <w:p w14:paraId="543F6D68" w14:textId="3ED5DC56" w:rsidR="00286A88" w:rsidRDefault="00286A88" w:rsidP="00286A88">
      <w:pPr>
        <w:widowControl/>
        <w:tabs>
          <w:tab w:val="center" w:pos="4153"/>
          <w:tab w:val="right" w:pos="8306"/>
        </w:tabs>
        <w:suppressAutoHyphens w:val="0"/>
        <w:jc w:val="center"/>
        <w:rPr>
          <w:rFonts w:ascii="Calibri" w:hAnsi="Calibri" w:cs="Arial"/>
          <w:b/>
          <w:bCs/>
          <w:caps/>
          <w:sz w:val="28"/>
          <w:szCs w:val="28"/>
          <w:lang w:val="en-GB" w:eastAsia="en-US"/>
        </w:rPr>
      </w:pPr>
      <w:r>
        <w:rPr>
          <w:rFonts w:ascii="Calibri" w:hAnsi="Calibri" w:cs="Arial"/>
          <w:b/>
          <w:bCs/>
          <w:caps/>
          <w:sz w:val="28"/>
          <w:szCs w:val="28"/>
          <w:lang w:val="en-GB" w:eastAsia="en-US"/>
        </w:rPr>
        <w:t>n</w:t>
      </w:r>
      <w:r w:rsidR="005024BA">
        <w:rPr>
          <w:rFonts w:ascii="Calibri" w:hAnsi="Calibri" w:cs="Arial"/>
          <w:b/>
          <w:bCs/>
          <w:caps/>
          <w:sz w:val="28"/>
          <w:szCs w:val="28"/>
          <w:lang w:val="en-GB" w:eastAsia="en-US"/>
        </w:rPr>
        <w:t>ávrh na plnenie kritériÍ</w:t>
      </w:r>
    </w:p>
    <w:p w14:paraId="68550E20" w14:textId="205519EE" w:rsidR="00286A88" w:rsidRDefault="00286A88" w:rsidP="00286A88">
      <w:pPr>
        <w:widowControl/>
        <w:tabs>
          <w:tab w:val="center" w:pos="4153"/>
          <w:tab w:val="right" w:pos="8306"/>
        </w:tabs>
        <w:suppressAutoHyphens w:val="0"/>
        <w:jc w:val="center"/>
        <w:rPr>
          <w:rFonts w:ascii="Calibri Light" w:hAnsi="Calibri Light" w:cs="Calibri Light"/>
          <w:color w:val="000000"/>
          <w:sz w:val="20"/>
          <w:szCs w:val="20"/>
        </w:rPr>
      </w:pPr>
      <w:r>
        <w:rPr>
          <w:rFonts w:ascii="Arial" w:hAnsi="Arial" w:cs="Arial"/>
          <w:b/>
          <w:bCs/>
          <w:caps/>
          <w:lang w:val="en-GB" w:eastAsia="en-US"/>
        </w:rPr>
        <w:t xml:space="preserve"> </w:t>
      </w:r>
      <w:r>
        <w:rPr>
          <w:rFonts w:ascii="Calibri Light" w:hAnsi="Calibri Light" w:cs="Calibri Light"/>
          <w:color w:val="000000"/>
          <w:sz w:val="20"/>
          <w:szCs w:val="20"/>
        </w:rPr>
        <w:t xml:space="preserve">údaj, ktorý bude zverejnený na otváraní  ponúk </w:t>
      </w:r>
    </w:p>
    <w:p w14:paraId="220BCC2D" w14:textId="77777777" w:rsidR="00286A88" w:rsidRDefault="00286A88" w:rsidP="00286A88">
      <w:pPr>
        <w:pBdr>
          <w:bottom w:val="single" w:sz="12" w:space="1" w:color="auto"/>
        </w:pBdr>
        <w:tabs>
          <w:tab w:val="left" w:pos="9072"/>
        </w:tabs>
        <w:autoSpaceDE w:val="0"/>
        <w:spacing w:line="276" w:lineRule="auto"/>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v súlade so zákonom č. 343/2015  Z. z. o verejnom obstarávaní a o zmene a doplnení niektorých zákonov v znení neskorších predpisov </w:t>
      </w:r>
    </w:p>
    <w:p w14:paraId="39A49910" w14:textId="77777777" w:rsidR="00286A88" w:rsidRDefault="00286A88" w:rsidP="00286A88">
      <w:pPr>
        <w:autoSpaceDE w:val="0"/>
        <w:spacing w:line="276" w:lineRule="auto"/>
        <w:jc w:val="center"/>
        <w:rPr>
          <w:rFonts w:ascii="Calibri Light" w:hAnsi="Calibri Light" w:cs="Calibri Light"/>
          <w:color w:val="000000"/>
          <w:sz w:val="20"/>
          <w:szCs w:val="20"/>
        </w:rPr>
      </w:pPr>
    </w:p>
    <w:p w14:paraId="7A90D5EC" w14:textId="77777777" w:rsidR="00286A88" w:rsidRDefault="00286A88" w:rsidP="00286A88">
      <w:pPr>
        <w:autoSpaceDE w:val="0"/>
        <w:spacing w:line="276" w:lineRule="auto"/>
        <w:jc w:val="center"/>
        <w:rPr>
          <w:rFonts w:ascii="Calibri Light" w:hAnsi="Calibri Light" w:cs="Calibri Light"/>
          <w:color w:val="000000"/>
          <w:sz w:val="20"/>
          <w:szCs w:val="20"/>
        </w:rPr>
      </w:pPr>
    </w:p>
    <w:p w14:paraId="216BBA25" w14:textId="77777777" w:rsidR="00286A88" w:rsidRDefault="00286A88" w:rsidP="00286A88">
      <w:pPr>
        <w:tabs>
          <w:tab w:val="left" w:pos="3690"/>
        </w:tabs>
        <w:autoSpaceDE w:val="0"/>
        <w:spacing w:line="276" w:lineRule="auto"/>
        <w:ind w:right="255"/>
        <w:jc w:val="both"/>
        <w:rPr>
          <w:rFonts w:asciiTheme="minorHAnsi" w:hAnsiTheme="minorHAnsi" w:cs="Calibri Light"/>
          <w:color w:val="000000"/>
          <w:sz w:val="20"/>
          <w:szCs w:val="20"/>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4"/>
        <w:gridCol w:w="5412"/>
      </w:tblGrid>
      <w:tr w:rsidR="00286A88" w14:paraId="6575D333" w14:textId="77777777" w:rsidTr="00CE75F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3CD0D736" w14:textId="77777777" w:rsidR="00286A88" w:rsidRDefault="00286A88" w:rsidP="00CE75FB">
            <w:pPr>
              <w:widowControl/>
              <w:suppressAutoHyphens w:val="0"/>
              <w:rPr>
                <w:rFonts w:ascii="Calibri" w:hAnsi="Calibri" w:cs="Arial"/>
                <w:sz w:val="20"/>
                <w:szCs w:val="20"/>
                <w:lang w:eastAsia="en-US"/>
              </w:rPr>
            </w:pPr>
            <w:r>
              <w:rPr>
                <w:rFonts w:ascii="Calibri" w:hAnsi="Calibri" w:cs="Arial"/>
                <w:sz w:val="20"/>
                <w:szCs w:val="20"/>
                <w:lang w:eastAsia="en-US"/>
              </w:rPr>
              <w:t xml:space="preserve">Obchodné meno alebo názov uchádzača/člena skupiny   </w:t>
            </w:r>
          </w:p>
        </w:tc>
        <w:tc>
          <w:tcPr>
            <w:tcW w:w="5412" w:type="dxa"/>
            <w:tcBorders>
              <w:top w:val="single" w:sz="6" w:space="0" w:color="auto"/>
              <w:left w:val="single" w:sz="6" w:space="0" w:color="auto"/>
              <w:bottom w:val="single" w:sz="6" w:space="0" w:color="auto"/>
              <w:right w:val="single" w:sz="6" w:space="0" w:color="auto"/>
            </w:tcBorders>
          </w:tcPr>
          <w:p w14:paraId="32DD0E2E" w14:textId="77777777" w:rsidR="00286A88" w:rsidRDefault="00286A88" w:rsidP="00CE75FB">
            <w:pPr>
              <w:widowControl/>
              <w:suppressAutoHyphens w:val="0"/>
              <w:jc w:val="both"/>
              <w:rPr>
                <w:rFonts w:ascii="Calibri" w:hAnsi="Calibri" w:cs="Arial"/>
                <w:b/>
                <w:bCs/>
                <w:sz w:val="22"/>
                <w:szCs w:val="22"/>
                <w:lang w:val="en-GB" w:eastAsia="en-US"/>
              </w:rPr>
            </w:pPr>
          </w:p>
        </w:tc>
      </w:tr>
      <w:tr w:rsidR="00286A88" w14:paraId="7061E6C7" w14:textId="77777777" w:rsidTr="00CE75FB">
        <w:trPr>
          <w:cantSplit/>
          <w:trHeight w:val="510"/>
        </w:trPr>
        <w:tc>
          <w:tcPr>
            <w:tcW w:w="3934"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4343938" w14:textId="77777777" w:rsidR="00286A88" w:rsidRDefault="00286A88" w:rsidP="00CE75FB">
            <w:pPr>
              <w:widowControl/>
              <w:suppressAutoHyphens w:val="0"/>
              <w:rPr>
                <w:rFonts w:ascii="Calibri" w:hAnsi="Calibri" w:cs="Arial"/>
                <w:sz w:val="20"/>
                <w:szCs w:val="20"/>
                <w:lang w:eastAsia="en-US"/>
              </w:rPr>
            </w:pPr>
            <w:r>
              <w:rPr>
                <w:rFonts w:ascii="Calibri" w:hAnsi="Calibri" w:cs="Arial"/>
                <w:sz w:val="20"/>
                <w:szCs w:val="20"/>
                <w:lang w:eastAsia="en-US"/>
              </w:rPr>
              <w:t xml:space="preserve">Sídlo alebo miesto podnikania uchádzača/člena skupiny </w:t>
            </w:r>
          </w:p>
        </w:tc>
        <w:tc>
          <w:tcPr>
            <w:tcW w:w="5412" w:type="dxa"/>
            <w:tcBorders>
              <w:top w:val="single" w:sz="6" w:space="0" w:color="auto"/>
              <w:left w:val="single" w:sz="6" w:space="0" w:color="auto"/>
              <w:bottom w:val="single" w:sz="6" w:space="0" w:color="auto"/>
              <w:right w:val="single" w:sz="6" w:space="0" w:color="auto"/>
            </w:tcBorders>
          </w:tcPr>
          <w:p w14:paraId="1284168D" w14:textId="77777777" w:rsidR="00286A88" w:rsidRDefault="00286A88" w:rsidP="00CE75FB">
            <w:pPr>
              <w:widowControl/>
              <w:suppressAutoHyphens w:val="0"/>
              <w:jc w:val="both"/>
              <w:rPr>
                <w:rFonts w:ascii="Calibri" w:hAnsi="Calibri" w:cs="Arial"/>
                <w:b/>
                <w:bCs/>
                <w:sz w:val="22"/>
                <w:szCs w:val="22"/>
                <w:lang w:eastAsia="en-US"/>
              </w:rPr>
            </w:pPr>
          </w:p>
        </w:tc>
      </w:tr>
    </w:tbl>
    <w:p w14:paraId="76DF4C09" w14:textId="77777777" w:rsidR="00286A88" w:rsidRDefault="00286A88" w:rsidP="00286A88">
      <w:pPr>
        <w:jc w:val="center"/>
        <w:rPr>
          <w:rFonts w:asciiTheme="minorHAnsi" w:hAnsiTheme="minorHAnsi" w:cs="Arial"/>
          <w:b/>
        </w:rPr>
      </w:pPr>
    </w:p>
    <w:p w14:paraId="087E055C" w14:textId="77777777" w:rsidR="00CE75FB" w:rsidRDefault="00CE75FB" w:rsidP="00286A88">
      <w:pPr>
        <w:tabs>
          <w:tab w:val="left" w:pos="3690"/>
        </w:tabs>
        <w:autoSpaceDE w:val="0"/>
        <w:spacing w:line="276" w:lineRule="auto"/>
        <w:ind w:right="255"/>
        <w:jc w:val="both"/>
        <w:rPr>
          <w:rFonts w:asciiTheme="minorHAnsi" w:hAnsiTheme="minorHAnsi" w:cs="Calibri Light"/>
          <w:b/>
          <w:iCs/>
          <w:color w:val="000000"/>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4"/>
        <w:gridCol w:w="3969"/>
      </w:tblGrid>
      <w:tr w:rsidR="00286A88" w14:paraId="27416DE4" w14:textId="77777777" w:rsidTr="00CE75FB">
        <w:trPr>
          <w:trHeight w:val="593"/>
        </w:trPr>
        <w:tc>
          <w:tcPr>
            <w:tcW w:w="54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24E740" w14:textId="77777777" w:rsidR="00286A88" w:rsidRDefault="00286A88" w:rsidP="00CE75FB">
            <w:pPr>
              <w:widowControl/>
              <w:suppressAutoHyphens w:val="0"/>
              <w:spacing w:line="276" w:lineRule="auto"/>
              <w:jc w:val="center"/>
              <w:rPr>
                <w:rFonts w:asciiTheme="minorHAnsi" w:hAnsiTheme="minorHAnsi" w:cs="Calibri Light"/>
                <w:b/>
                <w:bCs/>
                <w:sz w:val="20"/>
                <w:szCs w:val="20"/>
                <w:lang w:eastAsia="sk-SK"/>
              </w:rPr>
            </w:pPr>
            <w:r>
              <w:rPr>
                <w:rFonts w:asciiTheme="minorHAnsi" w:hAnsiTheme="minorHAnsi" w:cs="Calibri Light"/>
                <w:b/>
                <w:bCs/>
                <w:sz w:val="20"/>
                <w:szCs w:val="20"/>
                <w:lang w:eastAsia="sk-SK"/>
              </w:rPr>
              <w:t>Názov kritéria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C88275" w14:textId="77777777" w:rsidR="00286A88" w:rsidRDefault="00286A88" w:rsidP="00CE75FB">
            <w:pPr>
              <w:widowControl/>
              <w:suppressAutoHyphens w:val="0"/>
              <w:spacing w:after="200" w:line="276" w:lineRule="auto"/>
              <w:jc w:val="center"/>
              <w:rPr>
                <w:rFonts w:asciiTheme="minorHAnsi" w:hAnsiTheme="minorHAnsi" w:cs="Calibri Light"/>
                <w:b/>
                <w:bCs/>
                <w:sz w:val="20"/>
                <w:szCs w:val="20"/>
                <w:lang w:eastAsia="sk-SK"/>
              </w:rPr>
            </w:pPr>
            <w:r>
              <w:rPr>
                <w:rFonts w:asciiTheme="minorHAnsi" w:hAnsiTheme="minorHAnsi" w:cs="Calibri Light"/>
                <w:b/>
                <w:bCs/>
                <w:sz w:val="20"/>
                <w:szCs w:val="20"/>
                <w:lang w:eastAsia="sk-SK"/>
              </w:rPr>
              <w:t>Návrh uchádzača</w:t>
            </w:r>
          </w:p>
        </w:tc>
      </w:tr>
      <w:tr w:rsidR="00286A88" w14:paraId="5E0907C0" w14:textId="77777777" w:rsidTr="00CE75FB">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17DD4" w14:textId="77777777" w:rsidR="00286A88" w:rsidRDefault="00286A88" w:rsidP="00CE75FB">
            <w:pPr>
              <w:widowControl/>
              <w:suppressAutoHyphens w:val="0"/>
              <w:rPr>
                <w:rFonts w:asciiTheme="minorHAnsi" w:hAnsiTheme="minorHAnsi" w:cs="Calibri Light"/>
                <w:b/>
                <w:bCs/>
                <w:sz w:val="20"/>
                <w:szCs w:val="20"/>
                <w:lang w:eastAsia="sk-SK"/>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3E4DD42" w14:textId="77777777" w:rsidR="00286A88" w:rsidRDefault="00286A88" w:rsidP="00CE75FB">
            <w:pPr>
              <w:widowControl/>
              <w:suppressAutoHyphens w:val="0"/>
              <w:rPr>
                <w:rFonts w:asciiTheme="minorHAnsi" w:hAnsiTheme="minorHAnsi" w:cs="Calibri Light"/>
                <w:b/>
                <w:bCs/>
                <w:sz w:val="20"/>
                <w:szCs w:val="20"/>
                <w:lang w:eastAsia="sk-SK"/>
              </w:rPr>
            </w:pPr>
          </w:p>
        </w:tc>
      </w:tr>
      <w:tr w:rsidR="00286A88" w14:paraId="56075B45" w14:textId="77777777" w:rsidTr="00CE75FB">
        <w:trPr>
          <w:trHeight w:val="593"/>
        </w:trPr>
        <w:tc>
          <w:tcPr>
            <w:tcW w:w="5454" w:type="dxa"/>
            <w:tcBorders>
              <w:top w:val="single" w:sz="4" w:space="0" w:color="auto"/>
              <w:left w:val="single" w:sz="4" w:space="0" w:color="auto"/>
              <w:bottom w:val="single" w:sz="4" w:space="0" w:color="auto"/>
              <w:right w:val="single" w:sz="4" w:space="0" w:color="auto"/>
            </w:tcBorders>
            <w:hideMark/>
          </w:tcPr>
          <w:p w14:paraId="1B7B3FF2" w14:textId="30B68260" w:rsidR="00286A88" w:rsidRPr="00620E68" w:rsidRDefault="00286A88" w:rsidP="00286A88">
            <w:pPr>
              <w:widowControl/>
              <w:suppressAutoHyphens w:val="0"/>
              <w:spacing w:before="240" w:after="200" w:line="276" w:lineRule="auto"/>
              <w:ind w:left="104"/>
              <w:rPr>
                <w:rFonts w:asciiTheme="minorHAnsi" w:hAnsiTheme="minorHAnsi" w:cs="Calibri Light"/>
                <w:b/>
                <w:bCs/>
                <w:lang w:eastAsia="sk-SK"/>
              </w:rPr>
            </w:pPr>
            <w:r w:rsidRPr="00620E68">
              <w:rPr>
                <w:rFonts w:asciiTheme="minorHAnsi" w:hAnsiTheme="minorHAnsi" w:cs="Calibri Light"/>
                <w:b/>
                <w:bCs/>
              </w:rPr>
              <w:t xml:space="preserve">Zmluvná cena </w:t>
            </w:r>
            <w:r>
              <w:rPr>
                <w:rFonts w:asciiTheme="minorHAnsi" w:hAnsiTheme="minorHAnsi" w:cs="Calibri Light"/>
                <w:b/>
                <w:bCs/>
              </w:rPr>
              <w:t xml:space="preserve">celkom </w:t>
            </w:r>
            <w:r w:rsidRPr="00620E68">
              <w:rPr>
                <w:rFonts w:asciiTheme="minorHAnsi" w:hAnsiTheme="minorHAnsi" w:cs="Calibri Light"/>
                <w:b/>
                <w:bCs/>
              </w:rPr>
              <w:t xml:space="preserve">v EUR </w:t>
            </w:r>
            <w:r>
              <w:rPr>
                <w:rFonts w:asciiTheme="minorHAnsi" w:hAnsiTheme="minorHAnsi" w:cs="Calibri Light"/>
                <w:b/>
                <w:bCs/>
              </w:rPr>
              <w:t>s</w:t>
            </w:r>
            <w:r w:rsidRPr="00620E68">
              <w:rPr>
                <w:rFonts w:asciiTheme="minorHAnsi" w:hAnsiTheme="minorHAnsi" w:cs="Calibri Light"/>
                <w:b/>
                <w:bCs/>
                <w:color w:val="000000"/>
                <w:lang w:eastAsia="sk-SK"/>
              </w:rPr>
              <w:t xml:space="preserve"> DPH</w:t>
            </w:r>
          </w:p>
        </w:tc>
        <w:tc>
          <w:tcPr>
            <w:tcW w:w="3969" w:type="dxa"/>
            <w:tcBorders>
              <w:top w:val="single" w:sz="4" w:space="0" w:color="auto"/>
              <w:left w:val="single" w:sz="4" w:space="0" w:color="auto"/>
              <w:bottom w:val="single" w:sz="4" w:space="0" w:color="auto"/>
              <w:right w:val="single" w:sz="4" w:space="0" w:color="auto"/>
            </w:tcBorders>
          </w:tcPr>
          <w:p w14:paraId="6250EFAB" w14:textId="77777777" w:rsidR="00286A88" w:rsidRDefault="00286A88" w:rsidP="00CE75FB">
            <w:pPr>
              <w:widowControl/>
              <w:suppressAutoHyphens w:val="0"/>
              <w:spacing w:after="200" w:line="276" w:lineRule="auto"/>
              <w:jc w:val="both"/>
              <w:rPr>
                <w:rFonts w:asciiTheme="minorHAnsi" w:hAnsiTheme="minorHAnsi" w:cs="Calibri Light"/>
                <w:sz w:val="20"/>
                <w:szCs w:val="20"/>
                <w:lang w:eastAsia="sk-SK"/>
              </w:rPr>
            </w:pPr>
          </w:p>
        </w:tc>
      </w:tr>
      <w:tr w:rsidR="005024BA" w14:paraId="481D5B7D" w14:textId="77777777" w:rsidTr="00CE75FB">
        <w:trPr>
          <w:trHeight w:val="593"/>
        </w:trPr>
        <w:tc>
          <w:tcPr>
            <w:tcW w:w="5454" w:type="dxa"/>
            <w:tcBorders>
              <w:top w:val="single" w:sz="4" w:space="0" w:color="auto"/>
              <w:left w:val="single" w:sz="4" w:space="0" w:color="auto"/>
              <w:bottom w:val="single" w:sz="4" w:space="0" w:color="auto"/>
              <w:right w:val="single" w:sz="4" w:space="0" w:color="auto"/>
            </w:tcBorders>
          </w:tcPr>
          <w:p w14:paraId="4AEFD98B" w14:textId="3A00E974" w:rsidR="005024BA" w:rsidRPr="005024BA" w:rsidRDefault="005024BA" w:rsidP="00286A88">
            <w:pPr>
              <w:widowControl/>
              <w:suppressAutoHyphens w:val="0"/>
              <w:spacing w:before="240" w:after="200" w:line="276" w:lineRule="auto"/>
              <w:ind w:left="104"/>
              <w:rPr>
                <w:rFonts w:asciiTheme="minorHAnsi" w:hAnsiTheme="minorHAnsi" w:cs="Calibri Light"/>
                <w:b/>
                <w:bCs/>
              </w:rPr>
            </w:pPr>
            <w:r w:rsidRPr="005024BA">
              <w:rPr>
                <w:rFonts w:asciiTheme="minorHAnsi" w:hAnsiTheme="minorHAnsi" w:cs="Calibri Light"/>
                <w:b/>
                <w:bCs/>
                <w:color w:val="000000" w:themeColor="text1"/>
              </w:rPr>
              <w:t xml:space="preserve">Lehota uskutočnenia stavebných prác v mesiacoch   </w:t>
            </w:r>
          </w:p>
        </w:tc>
        <w:tc>
          <w:tcPr>
            <w:tcW w:w="3969" w:type="dxa"/>
            <w:tcBorders>
              <w:top w:val="single" w:sz="4" w:space="0" w:color="auto"/>
              <w:left w:val="single" w:sz="4" w:space="0" w:color="auto"/>
              <w:bottom w:val="single" w:sz="4" w:space="0" w:color="auto"/>
              <w:right w:val="single" w:sz="4" w:space="0" w:color="auto"/>
            </w:tcBorders>
          </w:tcPr>
          <w:p w14:paraId="6E798CD9" w14:textId="77777777" w:rsidR="005024BA" w:rsidRDefault="005024BA" w:rsidP="00CE75FB">
            <w:pPr>
              <w:widowControl/>
              <w:suppressAutoHyphens w:val="0"/>
              <w:spacing w:after="200" w:line="276" w:lineRule="auto"/>
              <w:jc w:val="both"/>
              <w:rPr>
                <w:rFonts w:asciiTheme="minorHAnsi" w:hAnsiTheme="minorHAnsi" w:cs="Calibri Light"/>
                <w:sz w:val="20"/>
                <w:szCs w:val="20"/>
                <w:lang w:eastAsia="sk-SK"/>
              </w:rPr>
            </w:pPr>
          </w:p>
        </w:tc>
      </w:tr>
    </w:tbl>
    <w:p w14:paraId="73455256" w14:textId="77777777" w:rsidR="00286A88" w:rsidRDefault="00286A88" w:rsidP="00286A88">
      <w:pPr>
        <w:autoSpaceDE w:val="0"/>
        <w:autoSpaceDN w:val="0"/>
        <w:adjustRightInd w:val="0"/>
        <w:rPr>
          <w:rFonts w:asciiTheme="minorHAnsi" w:hAnsiTheme="minorHAnsi"/>
          <w:b/>
          <w:sz w:val="20"/>
          <w:szCs w:val="20"/>
        </w:rPr>
      </w:pPr>
    </w:p>
    <w:p w14:paraId="45749924" w14:textId="77777777" w:rsidR="00286A88" w:rsidRPr="00437DF1" w:rsidRDefault="00286A88" w:rsidP="00286A88">
      <w:pPr>
        <w:jc w:val="both"/>
        <w:rPr>
          <w:rFonts w:asciiTheme="minorHAnsi" w:hAnsiTheme="minorHAnsi" w:cs="Calibri"/>
          <w:b/>
          <w:noProof/>
          <w:sz w:val="20"/>
          <w:szCs w:val="20"/>
          <w:lang w:eastAsia="sk-SK"/>
        </w:rPr>
      </w:pPr>
      <w:r w:rsidRPr="00437DF1">
        <w:rPr>
          <w:rFonts w:asciiTheme="minorHAnsi" w:hAnsiTheme="minorHAnsi" w:cs="Calibri"/>
          <w:b/>
          <w:noProof/>
          <w:sz w:val="20"/>
          <w:szCs w:val="20"/>
          <w:lang w:eastAsia="sk-SK"/>
        </w:rPr>
        <w:t xml:space="preserve">Sme   -   nie sme    platcami DPH </w:t>
      </w:r>
      <w:r w:rsidRPr="00437DF1">
        <w:rPr>
          <w:rFonts w:asciiTheme="minorHAnsi" w:hAnsiTheme="minorHAnsi" w:cs="Calibri"/>
          <w:noProof/>
          <w:sz w:val="20"/>
          <w:szCs w:val="20"/>
          <w:lang w:eastAsia="sk-SK"/>
        </w:rPr>
        <w:t>(neplatný údaj prečiarknúť)</w:t>
      </w:r>
    </w:p>
    <w:p w14:paraId="6801CD03" w14:textId="77777777" w:rsidR="00286A88" w:rsidRDefault="00286A88" w:rsidP="00286A88">
      <w:pPr>
        <w:autoSpaceDE w:val="0"/>
        <w:spacing w:line="276" w:lineRule="auto"/>
        <w:ind w:right="255"/>
        <w:rPr>
          <w:rFonts w:ascii="Calibri Light" w:hAnsi="Calibri Light" w:cs="Calibri Light"/>
          <w:color w:val="000000"/>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5317"/>
        <w:gridCol w:w="3969"/>
      </w:tblGrid>
      <w:tr w:rsidR="00286A88" w14:paraId="0AFB6BE7" w14:textId="77777777" w:rsidTr="00CE75FB">
        <w:trPr>
          <w:trHeight w:val="744"/>
        </w:trPr>
        <w:tc>
          <w:tcPr>
            <w:tcW w:w="5317" w:type="dxa"/>
            <w:shd w:val="clear" w:color="auto" w:fill="FFFFFF"/>
            <w:vAlign w:val="center"/>
            <w:hideMark/>
          </w:tcPr>
          <w:p w14:paraId="2822C7E1" w14:textId="77777777" w:rsidR="00286A88" w:rsidRDefault="00286A88" w:rsidP="00CE75FB">
            <w:pPr>
              <w:widowControl/>
              <w:suppressAutoHyphens w:val="0"/>
              <w:spacing w:line="100" w:lineRule="atLeast"/>
              <w:rPr>
                <w:rFonts w:ascii="Calibri" w:hAnsi="Calibri" w:cs="Arial"/>
                <w:b/>
                <w:bCs/>
                <w:i/>
                <w:color w:val="0070C0"/>
                <w:sz w:val="22"/>
                <w:szCs w:val="22"/>
                <w:u w:val="single"/>
                <w:lang w:eastAsia="ar-SA"/>
              </w:rPr>
            </w:pPr>
            <w:r>
              <w:rPr>
                <w:rFonts w:ascii="Calibri" w:hAnsi="Calibri" w:cs="Arial"/>
                <w:b/>
                <w:bCs/>
                <w:i/>
                <w:sz w:val="22"/>
                <w:szCs w:val="22"/>
                <w:u w:val="single"/>
                <w:lang w:eastAsia="ar-SA"/>
              </w:rPr>
              <w:t>(Vypĺňa iba uchádzač, ktorý je platcom DPH)</w:t>
            </w:r>
          </w:p>
        </w:tc>
        <w:tc>
          <w:tcPr>
            <w:tcW w:w="3969" w:type="dxa"/>
            <w:shd w:val="clear" w:color="auto" w:fill="FFFFFF"/>
            <w:vAlign w:val="bottom"/>
          </w:tcPr>
          <w:p w14:paraId="595AC9C5" w14:textId="77777777" w:rsidR="00286A88" w:rsidRDefault="00286A88" w:rsidP="00CE75FB">
            <w:pPr>
              <w:widowControl/>
              <w:suppressAutoHyphens w:val="0"/>
              <w:spacing w:line="100" w:lineRule="atLeast"/>
              <w:rPr>
                <w:rFonts w:ascii="Calibri" w:hAnsi="Calibri" w:cs="Arial"/>
                <w:bCs/>
                <w:i/>
                <w:color w:val="0070C0"/>
                <w:sz w:val="22"/>
                <w:szCs w:val="22"/>
                <w:lang w:eastAsia="ar-SA"/>
              </w:rPr>
            </w:pPr>
          </w:p>
        </w:tc>
      </w:tr>
      <w:tr w:rsidR="00286A88" w14:paraId="5F0EC5E8" w14:textId="77777777" w:rsidTr="00CE75FB">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A672E85" w14:textId="4613EA91" w:rsidR="00286A88" w:rsidRDefault="00286A88" w:rsidP="00CE75F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Zmluvná cena </w:t>
            </w:r>
            <w:r w:rsidR="00CE75FB">
              <w:rPr>
                <w:rFonts w:ascii="Calibri" w:hAnsi="Calibri" w:cs="Arial"/>
                <w:b/>
                <w:color w:val="000000"/>
                <w:sz w:val="22"/>
                <w:szCs w:val="22"/>
                <w:lang w:eastAsia="ar-SA"/>
              </w:rPr>
              <w:t xml:space="preserve">celkom </w:t>
            </w:r>
            <w:r>
              <w:rPr>
                <w:rFonts w:ascii="Calibri" w:hAnsi="Calibri" w:cs="Arial"/>
                <w:b/>
                <w:color w:val="000000"/>
                <w:sz w:val="22"/>
                <w:szCs w:val="22"/>
                <w:lang w:eastAsia="ar-SA"/>
              </w:rPr>
              <w:t>bez DPH</w:t>
            </w:r>
          </w:p>
        </w:tc>
        <w:tc>
          <w:tcPr>
            <w:tcW w:w="3969" w:type="dxa"/>
            <w:tcBorders>
              <w:top w:val="single" w:sz="4" w:space="0" w:color="000000"/>
              <w:left w:val="nil"/>
              <w:bottom w:val="single" w:sz="4" w:space="0" w:color="000000"/>
              <w:right w:val="single" w:sz="4" w:space="0" w:color="000000"/>
            </w:tcBorders>
            <w:shd w:val="clear" w:color="auto" w:fill="FFFFFF"/>
            <w:vAlign w:val="bottom"/>
            <w:hideMark/>
          </w:tcPr>
          <w:p w14:paraId="13708799" w14:textId="77777777" w:rsidR="00286A88" w:rsidRDefault="00286A88" w:rsidP="00CE75F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r w:rsidR="00286A88" w14:paraId="1E1765DA" w14:textId="77777777" w:rsidTr="00CE75FB">
        <w:trPr>
          <w:trHeight w:val="348"/>
        </w:trPr>
        <w:tc>
          <w:tcPr>
            <w:tcW w:w="5317" w:type="dxa"/>
            <w:tcBorders>
              <w:top w:val="nil"/>
              <w:left w:val="single" w:sz="4" w:space="0" w:color="000000"/>
              <w:bottom w:val="single" w:sz="4" w:space="0" w:color="000000"/>
              <w:right w:val="single" w:sz="4" w:space="0" w:color="000000"/>
            </w:tcBorders>
            <w:shd w:val="clear" w:color="auto" w:fill="DEEAF6" w:themeFill="accent1" w:themeFillTint="33"/>
            <w:vAlign w:val="center"/>
            <w:hideMark/>
          </w:tcPr>
          <w:p w14:paraId="54CB4081" w14:textId="77777777" w:rsidR="00286A88" w:rsidRDefault="00286A88" w:rsidP="00CE75F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Sadzba DPH (%) </w:t>
            </w:r>
          </w:p>
        </w:tc>
        <w:tc>
          <w:tcPr>
            <w:tcW w:w="3969" w:type="dxa"/>
            <w:tcBorders>
              <w:top w:val="nil"/>
              <w:left w:val="nil"/>
              <w:bottom w:val="single" w:sz="4" w:space="0" w:color="000000"/>
              <w:right w:val="single" w:sz="4" w:space="0" w:color="000000"/>
            </w:tcBorders>
            <w:shd w:val="clear" w:color="auto" w:fill="FFFFFF"/>
            <w:vAlign w:val="bottom"/>
            <w:hideMark/>
          </w:tcPr>
          <w:p w14:paraId="14766BEF" w14:textId="77777777" w:rsidR="00286A88" w:rsidRDefault="00286A88" w:rsidP="00CE75F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w:t>
            </w:r>
          </w:p>
        </w:tc>
      </w:tr>
      <w:tr w:rsidR="00286A88" w14:paraId="16CFFB01" w14:textId="77777777" w:rsidTr="00CE75FB">
        <w:trPr>
          <w:trHeight w:val="348"/>
        </w:trPr>
        <w:tc>
          <w:tcPr>
            <w:tcW w:w="5317" w:type="dxa"/>
            <w:tcBorders>
              <w:top w:val="nil"/>
              <w:left w:val="single" w:sz="4" w:space="0" w:color="000000"/>
              <w:bottom w:val="single" w:sz="4" w:space="0" w:color="000000"/>
              <w:right w:val="single" w:sz="4" w:space="0" w:color="000000"/>
            </w:tcBorders>
            <w:shd w:val="clear" w:color="auto" w:fill="DEEAF6" w:themeFill="accent1" w:themeFillTint="33"/>
            <w:vAlign w:val="center"/>
            <w:hideMark/>
          </w:tcPr>
          <w:p w14:paraId="02AB0E40" w14:textId="77777777" w:rsidR="00286A88" w:rsidRDefault="00286A88" w:rsidP="00CE75F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Výška DPH (EUR)</w:t>
            </w:r>
          </w:p>
        </w:tc>
        <w:tc>
          <w:tcPr>
            <w:tcW w:w="3969" w:type="dxa"/>
            <w:tcBorders>
              <w:top w:val="nil"/>
              <w:left w:val="nil"/>
              <w:bottom w:val="single" w:sz="4" w:space="0" w:color="000000"/>
              <w:right w:val="single" w:sz="4" w:space="0" w:color="000000"/>
            </w:tcBorders>
            <w:shd w:val="clear" w:color="auto" w:fill="FFFFFF"/>
            <w:vAlign w:val="bottom"/>
            <w:hideMark/>
          </w:tcPr>
          <w:p w14:paraId="774E6D9C" w14:textId="77777777" w:rsidR="00286A88" w:rsidRDefault="00286A88" w:rsidP="00CE75F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r w:rsidR="00286A88" w14:paraId="15443658" w14:textId="77777777" w:rsidTr="00CE75FB">
        <w:trPr>
          <w:trHeight w:val="348"/>
        </w:trPr>
        <w:tc>
          <w:tcPr>
            <w:tcW w:w="5317" w:type="dxa"/>
            <w:tcBorders>
              <w:top w:val="nil"/>
              <w:left w:val="single" w:sz="4" w:space="0" w:color="000000"/>
              <w:bottom w:val="single" w:sz="4" w:space="0" w:color="000000"/>
              <w:right w:val="single" w:sz="4" w:space="0" w:color="000000"/>
            </w:tcBorders>
            <w:shd w:val="clear" w:color="auto" w:fill="DEEAF6" w:themeFill="accent1" w:themeFillTint="33"/>
            <w:vAlign w:val="center"/>
            <w:hideMark/>
          </w:tcPr>
          <w:p w14:paraId="43DD0D2F" w14:textId="051AA08F" w:rsidR="00286A88" w:rsidRDefault="00286A88" w:rsidP="00CE75FB">
            <w:pPr>
              <w:widowControl/>
              <w:suppressAutoHyphens w:val="0"/>
              <w:spacing w:line="100" w:lineRule="atLeast"/>
              <w:rPr>
                <w:rFonts w:ascii="Calibri" w:hAnsi="Calibri" w:cs="Arial"/>
                <w:b/>
                <w:color w:val="000000"/>
                <w:sz w:val="22"/>
                <w:szCs w:val="22"/>
                <w:lang w:eastAsia="ar-SA"/>
              </w:rPr>
            </w:pPr>
            <w:r>
              <w:rPr>
                <w:rFonts w:ascii="Calibri" w:hAnsi="Calibri" w:cs="Arial"/>
                <w:b/>
                <w:color w:val="000000"/>
                <w:sz w:val="22"/>
                <w:szCs w:val="22"/>
                <w:lang w:eastAsia="ar-SA"/>
              </w:rPr>
              <w:t xml:space="preserve">Zmluvná cena  </w:t>
            </w:r>
            <w:r w:rsidR="00CE75FB">
              <w:rPr>
                <w:rFonts w:ascii="Calibri" w:hAnsi="Calibri" w:cs="Arial"/>
                <w:b/>
                <w:color w:val="000000"/>
                <w:sz w:val="22"/>
                <w:szCs w:val="22"/>
                <w:lang w:eastAsia="ar-SA"/>
              </w:rPr>
              <w:t xml:space="preserve">celkom </w:t>
            </w:r>
            <w:r>
              <w:rPr>
                <w:rFonts w:ascii="Calibri" w:hAnsi="Calibri" w:cs="Arial"/>
                <w:b/>
                <w:color w:val="000000"/>
                <w:sz w:val="22"/>
                <w:szCs w:val="22"/>
                <w:lang w:eastAsia="ar-SA"/>
              </w:rPr>
              <w:t xml:space="preserve">vrátane DPH </w:t>
            </w:r>
          </w:p>
        </w:tc>
        <w:tc>
          <w:tcPr>
            <w:tcW w:w="3969" w:type="dxa"/>
            <w:tcBorders>
              <w:top w:val="nil"/>
              <w:left w:val="nil"/>
              <w:bottom w:val="single" w:sz="4" w:space="0" w:color="000000"/>
              <w:right w:val="single" w:sz="4" w:space="0" w:color="000000"/>
            </w:tcBorders>
            <w:shd w:val="clear" w:color="auto" w:fill="FFFFFF"/>
            <w:vAlign w:val="bottom"/>
            <w:hideMark/>
          </w:tcPr>
          <w:p w14:paraId="124FAA48" w14:textId="77777777" w:rsidR="00286A88" w:rsidRDefault="00286A88" w:rsidP="00CE75FB">
            <w:pPr>
              <w:widowControl/>
              <w:suppressAutoHyphens w:val="0"/>
              <w:spacing w:line="100" w:lineRule="atLeast"/>
              <w:jc w:val="right"/>
              <w:rPr>
                <w:rFonts w:ascii="Calibri" w:hAnsi="Calibri" w:cs="Arial"/>
                <w:sz w:val="22"/>
                <w:szCs w:val="22"/>
                <w:lang w:eastAsia="ar-SA"/>
              </w:rPr>
            </w:pPr>
            <w:r>
              <w:rPr>
                <w:rFonts w:ascii="Calibri" w:hAnsi="Calibri" w:cs="Arial"/>
                <w:color w:val="000000"/>
                <w:sz w:val="22"/>
                <w:szCs w:val="22"/>
                <w:lang w:eastAsia="ar-SA"/>
              </w:rPr>
              <w:t>                                           EUR</w:t>
            </w:r>
          </w:p>
        </w:tc>
      </w:tr>
    </w:tbl>
    <w:p w14:paraId="74E58B8F" w14:textId="77777777" w:rsidR="00286A88" w:rsidRDefault="00286A88" w:rsidP="00286A88">
      <w:pPr>
        <w:autoSpaceDE w:val="0"/>
        <w:spacing w:line="276" w:lineRule="auto"/>
        <w:ind w:right="255"/>
        <w:rPr>
          <w:rFonts w:ascii="Calibri Light" w:hAnsi="Calibri Light" w:cs="Calibri Light"/>
          <w:color w:val="000000"/>
          <w:sz w:val="20"/>
          <w:szCs w:val="20"/>
        </w:rPr>
      </w:pPr>
    </w:p>
    <w:p w14:paraId="2527D2A1" w14:textId="77777777" w:rsidR="00286A88" w:rsidRDefault="00286A88" w:rsidP="00286A88">
      <w:pPr>
        <w:autoSpaceDE w:val="0"/>
        <w:spacing w:line="276" w:lineRule="auto"/>
        <w:rPr>
          <w:rFonts w:asciiTheme="minorHAnsi" w:hAnsiTheme="minorHAnsi" w:cs="Calibri Light"/>
          <w:color w:val="000000"/>
          <w:sz w:val="20"/>
          <w:szCs w:val="20"/>
        </w:rPr>
      </w:pPr>
    </w:p>
    <w:p w14:paraId="03C830B3" w14:textId="77777777" w:rsidR="00286A88" w:rsidRDefault="00286A88" w:rsidP="00286A88">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14:paraId="3200FE12" w14:textId="77777777" w:rsidR="00286A88" w:rsidRDefault="00286A88" w:rsidP="00286A88">
      <w:pPr>
        <w:autoSpaceDE w:val="0"/>
        <w:spacing w:line="276" w:lineRule="auto"/>
        <w:rPr>
          <w:rFonts w:asciiTheme="minorHAnsi" w:hAnsiTheme="minorHAnsi" w:cs="Calibri Light"/>
          <w:color w:val="000000"/>
          <w:sz w:val="20"/>
          <w:szCs w:val="20"/>
        </w:rPr>
      </w:pPr>
    </w:p>
    <w:p w14:paraId="6B1FD779" w14:textId="77777777" w:rsidR="00286A88" w:rsidRDefault="00286A88" w:rsidP="00286A88">
      <w:pPr>
        <w:widowControl/>
        <w:suppressAutoHyphens w:val="0"/>
        <w:spacing w:before="150"/>
        <w:jc w:val="both"/>
        <w:rPr>
          <w:rFonts w:asciiTheme="minorHAnsi" w:hAnsiTheme="minorHAnsi" w:cs="Calibri Light"/>
          <w:sz w:val="20"/>
          <w:szCs w:val="20"/>
          <w:lang w:eastAsia="en-US"/>
        </w:rPr>
      </w:pPr>
    </w:p>
    <w:p w14:paraId="3F9A1C1E" w14:textId="77777777" w:rsidR="00286A88" w:rsidRDefault="00286A88" w:rsidP="00286A88">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14:paraId="163578C0" w14:textId="77777777" w:rsidR="00286A88" w:rsidRDefault="00286A88" w:rsidP="00286A88">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14:paraId="1C662D07" w14:textId="77777777" w:rsidR="00286A88" w:rsidRDefault="00286A88" w:rsidP="00286A88">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14:paraId="663C7232" w14:textId="77777777" w:rsidR="00CE75FB" w:rsidRDefault="00CE75FB" w:rsidP="00CE75FB">
      <w:pPr>
        <w:widowControl/>
        <w:suppressAutoHyphens w:val="0"/>
        <w:ind w:left="4956" w:firstLine="708"/>
        <w:jc w:val="both"/>
        <w:rPr>
          <w:rFonts w:asciiTheme="minorHAnsi" w:hAnsiTheme="minorHAnsi" w:cs="Calibri Light"/>
          <w:sz w:val="20"/>
          <w:szCs w:val="20"/>
          <w:lang w:eastAsia="en-US"/>
        </w:rPr>
      </w:pPr>
    </w:p>
    <w:p w14:paraId="373254B9" w14:textId="77777777" w:rsidR="000A12A0" w:rsidRDefault="000A12A0" w:rsidP="00CE75FB">
      <w:pPr>
        <w:widowControl/>
        <w:suppressAutoHyphens w:val="0"/>
        <w:ind w:left="4956" w:firstLine="708"/>
        <w:jc w:val="both"/>
        <w:rPr>
          <w:rFonts w:asciiTheme="minorHAnsi" w:hAnsiTheme="minorHAnsi" w:cs="Calibri Light"/>
          <w:sz w:val="20"/>
          <w:szCs w:val="20"/>
          <w:lang w:eastAsia="en-US"/>
        </w:rPr>
      </w:pPr>
    </w:p>
    <w:p w14:paraId="7A49EA8A" w14:textId="29C5C5EE" w:rsidR="003B7690" w:rsidRDefault="003B7690" w:rsidP="00CE75FB">
      <w:pPr>
        <w:widowControl/>
        <w:tabs>
          <w:tab w:val="center" w:pos="4536"/>
          <w:tab w:val="right" w:pos="9072"/>
        </w:tabs>
        <w:suppressAutoHyphens w:val="0"/>
        <w:rPr>
          <w:rFonts w:asciiTheme="minorHAnsi" w:hAnsiTheme="minorHAnsi" w:cs="Calibri Light"/>
          <w:sz w:val="20"/>
          <w:szCs w:val="20"/>
          <w:lang w:eastAsia="en-US"/>
        </w:rPr>
      </w:pPr>
    </w:p>
    <w:p w14:paraId="50BC707F" w14:textId="6BE43E7D" w:rsidR="00830043" w:rsidRDefault="003B7690" w:rsidP="00C91712">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4</w:t>
      </w:r>
      <w:r w:rsidR="00C91712">
        <w:rPr>
          <w:rFonts w:ascii="Arial Black" w:hAnsi="Arial Black" w:cs="Arial Black"/>
          <w:b/>
          <w:bCs/>
          <w:caps/>
          <w:sz w:val="20"/>
          <w:szCs w:val="20"/>
          <w:lang w:eastAsia="en-US"/>
        </w:rPr>
        <w:t xml:space="preserve">   </w:t>
      </w:r>
      <w:r w:rsidR="00830043" w:rsidRPr="00C91712">
        <w:rPr>
          <w:rFonts w:ascii="Arial Black" w:hAnsi="Arial Black" w:cs="Arial Black"/>
          <w:b/>
          <w:bCs/>
          <w:caps/>
          <w:sz w:val="22"/>
          <w:szCs w:val="22"/>
          <w:lang w:eastAsia="en-US"/>
        </w:rPr>
        <w:tab/>
      </w:r>
    </w:p>
    <w:p w14:paraId="6DB6A2C3" w14:textId="77777777" w:rsidR="00CE75FB" w:rsidRDefault="00830043" w:rsidP="00CE75FB">
      <w:pPr>
        <w:spacing w:line="276" w:lineRule="auto"/>
        <w:rPr>
          <w:rFonts w:ascii="Calibri Light" w:hAnsi="Calibri Light" w:cs="Calibri Light"/>
          <w:b/>
          <w:bCs/>
          <w:caps/>
          <w:sz w:val="18"/>
          <w:szCs w:val="18"/>
        </w:rPr>
      </w:pPr>
      <w:r>
        <w:rPr>
          <w:rFonts w:ascii="Calibri Light" w:hAnsi="Calibri Light" w:cs="Calibri Light"/>
          <w:lang w:eastAsia="en-US"/>
        </w:rPr>
        <w:t xml:space="preserve"> </w:t>
      </w:r>
    </w:p>
    <w:p w14:paraId="128F0E7A" w14:textId="77777777" w:rsidR="00CE75FB" w:rsidRPr="00E64897" w:rsidRDefault="00CE75FB" w:rsidP="005024BA">
      <w:pPr>
        <w:spacing w:line="276" w:lineRule="auto"/>
        <w:jc w:val="center"/>
        <w:rPr>
          <w:rFonts w:ascii="Calibri Light" w:hAnsi="Calibri Light" w:cs="Calibri Light"/>
          <w:b/>
          <w:bCs/>
          <w:caps/>
          <w:sz w:val="18"/>
          <w:szCs w:val="18"/>
        </w:rPr>
      </w:pPr>
      <w:r>
        <w:rPr>
          <w:rFonts w:ascii="Calibri Light" w:hAnsi="Calibri Light" w:cs="Calibri Light"/>
          <w:b/>
          <w:bCs/>
          <w:caps/>
          <w:sz w:val="18"/>
          <w:szCs w:val="18"/>
        </w:rPr>
        <w:t>Návrh</w:t>
      </w:r>
    </w:p>
    <w:p w14:paraId="2EAD23EC" w14:textId="77777777" w:rsidR="00CE75FB" w:rsidRPr="00D57FFB" w:rsidRDefault="00CE75FB" w:rsidP="00CE75FB">
      <w:pPr>
        <w:jc w:val="center"/>
      </w:pPr>
    </w:p>
    <w:p w14:paraId="7BF4BEE5" w14:textId="77777777" w:rsidR="00111075" w:rsidRPr="00B6661C" w:rsidRDefault="00111075" w:rsidP="00111075">
      <w:pPr>
        <w:jc w:val="center"/>
        <w:rPr>
          <w:rFonts w:asciiTheme="minorHAnsi" w:eastAsiaTheme="minorHAnsi" w:hAnsiTheme="minorHAnsi" w:cs="Arial"/>
          <w:b/>
          <w:caps/>
          <w:sz w:val="36"/>
          <w:szCs w:val="22"/>
          <w:lang w:eastAsia="en-US"/>
        </w:rPr>
      </w:pPr>
      <w:r w:rsidRPr="00B6661C">
        <w:rPr>
          <w:rFonts w:asciiTheme="minorHAnsi" w:eastAsiaTheme="minorHAnsi" w:hAnsiTheme="minorHAnsi" w:cs="Arial"/>
          <w:b/>
          <w:caps/>
          <w:sz w:val="36"/>
          <w:szCs w:val="22"/>
          <w:lang w:eastAsia="en-US"/>
        </w:rPr>
        <w:t>Zmluva o dielo</w:t>
      </w:r>
    </w:p>
    <w:p w14:paraId="774C409D" w14:textId="77777777" w:rsidR="00111075" w:rsidRPr="003536F6" w:rsidRDefault="00111075" w:rsidP="00111075">
      <w:pPr>
        <w:jc w:val="center"/>
        <w:rPr>
          <w:rFonts w:asciiTheme="minorHAnsi" w:eastAsiaTheme="minorHAnsi" w:hAnsiTheme="minorHAnsi" w:cs="Arial"/>
          <w:b/>
          <w:caps/>
          <w:sz w:val="22"/>
          <w:szCs w:val="22"/>
          <w:lang w:eastAsia="en-US"/>
        </w:rPr>
      </w:pPr>
      <w:r w:rsidRPr="003536F6">
        <w:rPr>
          <w:rFonts w:asciiTheme="minorHAnsi" w:eastAsiaTheme="minorHAnsi" w:hAnsiTheme="minorHAnsi" w:cs="Arial"/>
          <w:b/>
          <w:caps/>
          <w:sz w:val="22"/>
          <w:szCs w:val="22"/>
          <w:lang w:eastAsia="en-US"/>
        </w:rPr>
        <w:t xml:space="preserve"> č. ................</w:t>
      </w:r>
    </w:p>
    <w:p w14:paraId="4357B6C1" w14:textId="77777777" w:rsidR="00111075" w:rsidRPr="003536F6" w:rsidRDefault="00111075" w:rsidP="00111075">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uzavretá podľa § 536 a n</w:t>
      </w:r>
      <w:r>
        <w:rPr>
          <w:rFonts w:asciiTheme="minorHAnsi" w:eastAsiaTheme="minorHAnsi" w:hAnsiTheme="minorHAnsi" w:cs="Arial"/>
          <w:sz w:val="22"/>
          <w:szCs w:val="22"/>
          <w:lang w:eastAsia="en-US"/>
        </w:rPr>
        <w:t>á</w:t>
      </w:r>
      <w:r w:rsidRPr="003536F6">
        <w:rPr>
          <w:rFonts w:asciiTheme="minorHAnsi" w:eastAsiaTheme="minorHAnsi" w:hAnsiTheme="minorHAnsi" w:cs="Arial"/>
          <w:sz w:val="22"/>
          <w:szCs w:val="22"/>
          <w:lang w:eastAsia="en-US"/>
        </w:rPr>
        <w:t xml:space="preserve">sl. </w:t>
      </w:r>
      <w:r>
        <w:rPr>
          <w:rFonts w:asciiTheme="minorHAnsi" w:eastAsiaTheme="minorHAnsi" w:hAnsiTheme="minorHAnsi" w:cs="Arial"/>
          <w:sz w:val="22"/>
          <w:szCs w:val="22"/>
          <w:lang w:eastAsia="en-US"/>
        </w:rPr>
        <w:t>Z</w:t>
      </w:r>
      <w:r w:rsidRPr="003536F6">
        <w:rPr>
          <w:rFonts w:asciiTheme="minorHAnsi" w:eastAsiaTheme="minorHAnsi" w:hAnsiTheme="minorHAnsi" w:cs="Arial"/>
          <w:sz w:val="22"/>
          <w:szCs w:val="22"/>
          <w:lang w:eastAsia="en-US"/>
        </w:rPr>
        <w:t>ákona č. 513/1991 Zb. Obchodný zákonník</w:t>
      </w:r>
    </w:p>
    <w:p w14:paraId="170ADD5D" w14:textId="77777777" w:rsidR="00111075" w:rsidRPr="003536F6" w:rsidRDefault="00111075" w:rsidP="00111075">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v znení neskorších predpisov </w:t>
      </w:r>
    </w:p>
    <w:p w14:paraId="16DAE4B2" w14:textId="77777777" w:rsidR="00111075" w:rsidRPr="003536F6" w:rsidRDefault="00111075" w:rsidP="00111075">
      <w:pPr>
        <w:jc w:val="cente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(ďalej len „zmluva“)</w:t>
      </w:r>
    </w:p>
    <w:p w14:paraId="66844512" w14:textId="77777777" w:rsidR="00111075" w:rsidRPr="003536F6" w:rsidRDefault="00111075" w:rsidP="00111075">
      <w:pPr>
        <w:jc w:val="both"/>
        <w:rPr>
          <w:rFonts w:asciiTheme="minorHAnsi" w:eastAsiaTheme="minorHAnsi" w:hAnsiTheme="minorHAnsi" w:cs="Arial"/>
          <w:sz w:val="22"/>
          <w:szCs w:val="22"/>
          <w:lang w:eastAsia="en-US"/>
        </w:rPr>
      </w:pPr>
    </w:p>
    <w:p w14:paraId="7B5ABD85" w14:textId="77777777" w:rsidR="00111075" w:rsidRPr="00111075" w:rsidRDefault="00111075" w:rsidP="00111075">
      <w:pPr>
        <w:tabs>
          <w:tab w:val="left" w:pos="2268"/>
          <w:tab w:val="left" w:pos="2552"/>
        </w:tabs>
        <w:jc w:val="both"/>
        <w:rPr>
          <w:rFonts w:asciiTheme="minorHAnsi" w:eastAsiaTheme="minorHAnsi" w:hAnsiTheme="minorHAnsi" w:cs="Arial"/>
          <w:b/>
          <w:sz w:val="22"/>
          <w:szCs w:val="22"/>
          <w:lang w:eastAsia="en-US"/>
        </w:rPr>
      </w:pPr>
      <w:r w:rsidRPr="00111075">
        <w:rPr>
          <w:rFonts w:asciiTheme="minorHAnsi" w:eastAsiaTheme="minorHAnsi" w:hAnsiTheme="minorHAnsi" w:cs="Arial"/>
          <w:b/>
          <w:bCs/>
          <w:sz w:val="22"/>
          <w:szCs w:val="22"/>
          <w:lang w:eastAsia="en-US"/>
        </w:rPr>
        <w:t>Objednávateľ:</w:t>
      </w:r>
      <w:r w:rsidRPr="00111075">
        <w:rPr>
          <w:rFonts w:asciiTheme="minorHAnsi" w:eastAsiaTheme="minorHAnsi" w:hAnsiTheme="minorHAnsi" w:cs="Arial"/>
          <w:b/>
          <w:bCs/>
          <w:sz w:val="22"/>
          <w:szCs w:val="22"/>
          <w:lang w:eastAsia="en-US"/>
        </w:rPr>
        <w:tab/>
      </w:r>
      <w:r w:rsidRPr="00111075">
        <w:rPr>
          <w:rFonts w:asciiTheme="minorHAnsi" w:eastAsiaTheme="minorHAnsi" w:hAnsiTheme="minorHAnsi" w:cs="Arial"/>
          <w:b/>
          <w:bCs/>
          <w:sz w:val="22"/>
          <w:szCs w:val="22"/>
          <w:lang w:eastAsia="en-US"/>
        </w:rPr>
        <w:tab/>
      </w:r>
      <w:r w:rsidRPr="00111075">
        <w:rPr>
          <w:rFonts w:asciiTheme="minorHAnsi" w:eastAsiaTheme="minorHAnsi" w:hAnsiTheme="minorHAnsi" w:cs="Arial"/>
          <w:b/>
          <w:bCs/>
          <w:sz w:val="22"/>
          <w:szCs w:val="22"/>
          <w:lang w:eastAsia="en-US"/>
        </w:rPr>
        <w:tab/>
        <w:t>Obec Rozhanovce</w:t>
      </w:r>
    </w:p>
    <w:p w14:paraId="63258C6D" w14:textId="77777777" w:rsidR="00111075" w:rsidRPr="00111075" w:rsidRDefault="00111075" w:rsidP="00111075">
      <w:pPr>
        <w:tabs>
          <w:tab w:val="left" w:pos="2268"/>
          <w:tab w:val="left" w:pos="2552"/>
        </w:tabs>
        <w:jc w:val="both"/>
        <w:rPr>
          <w:rFonts w:asciiTheme="minorHAnsi" w:eastAsiaTheme="minorHAnsi" w:hAnsiTheme="minorHAnsi" w:cs="Arial"/>
          <w:snapToGrid w:val="0"/>
          <w:sz w:val="22"/>
          <w:szCs w:val="22"/>
          <w:lang w:eastAsia="en-US"/>
        </w:rPr>
      </w:pPr>
      <w:r w:rsidRPr="00111075">
        <w:rPr>
          <w:rFonts w:asciiTheme="minorHAnsi" w:eastAsiaTheme="minorHAnsi" w:hAnsiTheme="minorHAnsi" w:cs="Arial"/>
          <w:snapToGrid w:val="0"/>
          <w:sz w:val="22"/>
          <w:szCs w:val="22"/>
          <w:lang w:eastAsia="en-US"/>
        </w:rPr>
        <w:t>so sídlom:</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t>SNP 48, 044 42 Rozhanovce</w:t>
      </w:r>
    </w:p>
    <w:p w14:paraId="32892E34" w14:textId="7D77CBF0" w:rsidR="00111075" w:rsidRPr="00111075" w:rsidRDefault="00111075" w:rsidP="00111075">
      <w:pPr>
        <w:tabs>
          <w:tab w:val="left" w:pos="1985"/>
          <w:tab w:val="left" w:pos="2268"/>
          <w:tab w:val="left" w:pos="2552"/>
        </w:tabs>
        <w:autoSpaceDE w:val="0"/>
        <w:autoSpaceDN w:val="0"/>
        <w:adjustRightInd w:val="0"/>
        <w:ind w:left="709" w:hanging="709"/>
        <w:jc w:val="both"/>
        <w:rPr>
          <w:rFonts w:asciiTheme="minorHAnsi" w:hAnsiTheme="minorHAnsi"/>
          <w:sz w:val="22"/>
          <w:szCs w:val="22"/>
        </w:rPr>
      </w:pPr>
      <w:r w:rsidRPr="00111075">
        <w:rPr>
          <w:rFonts w:asciiTheme="minorHAnsi" w:eastAsiaTheme="minorHAnsi" w:hAnsiTheme="minorHAnsi" w:cs="Arial"/>
          <w:snapToGrid w:val="0"/>
          <w:sz w:val="22"/>
          <w:szCs w:val="22"/>
          <w:lang w:eastAsia="en-US"/>
        </w:rPr>
        <w:t>zastúpená:</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Pr>
          <w:rFonts w:asciiTheme="minorHAnsi" w:eastAsiaTheme="minorHAnsi" w:hAnsiTheme="minorHAnsi" w:cs="Arial"/>
          <w:snapToGrid w:val="0"/>
          <w:sz w:val="22"/>
          <w:szCs w:val="22"/>
          <w:lang w:eastAsia="en-US"/>
        </w:rPr>
        <w:tab/>
      </w:r>
      <w:r w:rsidRPr="00111075">
        <w:rPr>
          <w:rFonts w:asciiTheme="minorHAnsi" w:hAnsiTheme="minorHAnsi"/>
          <w:sz w:val="22"/>
          <w:szCs w:val="22"/>
        </w:rPr>
        <w:t>Viktor Gazdačko, starosta obce</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r>
    </w:p>
    <w:p w14:paraId="53BE5D5A" w14:textId="77D7B27E" w:rsidR="00111075" w:rsidRPr="00111075" w:rsidRDefault="00111075" w:rsidP="00111075">
      <w:pPr>
        <w:tabs>
          <w:tab w:val="left" w:pos="1985"/>
          <w:tab w:val="left" w:pos="2268"/>
          <w:tab w:val="left" w:pos="2552"/>
        </w:tabs>
        <w:autoSpaceDE w:val="0"/>
        <w:autoSpaceDN w:val="0"/>
        <w:adjustRightInd w:val="0"/>
        <w:ind w:left="709" w:hanging="709"/>
        <w:jc w:val="both"/>
        <w:rPr>
          <w:rFonts w:asciiTheme="minorHAnsi" w:hAnsiTheme="minorHAnsi"/>
          <w:bCs/>
          <w:sz w:val="22"/>
          <w:szCs w:val="22"/>
        </w:rPr>
      </w:pPr>
      <w:r w:rsidRPr="00111075">
        <w:rPr>
          <w:rFonts w:asciiTheme="minorHAnsi" w:hAnsiTheme="minorHAnsi"/>
          <w:sz w:val="22"/>
          <w:szCs w:val="22"/>
        </w:rPr>
        <w:t>IČO:</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t xml:space="preserve">  </w:t>
      </w:r>
      <w:r w:rsidRPr="00111075">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00324655</w:t>
      </w:r>
      <w:r w:rsidRPr="00111075">
        <w:rPr>
          <w:rFonts w:asciiTheme="minorHAnsi" w:hAnsiTheme="minorHAnsi"/>
          <w:sz w:val="22"/>
          <w:szCs w:val="22"/>
        </w:rPr>
        <w:tab/>
      </w:r>
      <w:r w:rsidRPr="00111075">
        <w:rPr>
          <w:rFonts w:asciiTheme="minorHAnsi" w:hAnsiTheme="minorHAnsi"/>
          <w:sz w:val="22"/>
          <w:szCs w:val="22"/>
        </w:rPr>
        <w:tab/>
      </w:r>
      <w:r w:rsidRPr="00111075">
        <w:rPr>
          <w:rFonts w:asciiTheme="minorHAnsi" w:hAnsiTheme="minorHAnsi"/>
          <w:sz w:val="22"/>
          <w:szCs w:val="22"/>
        </w:rPr>
        <w:tab/>
        <w:t> </w:t>
      </w:r>
    </w:p>
    <w:p w14:paraId="49102514" w14:textId="7B16EAC4" w:rsidR="00111075" w:rsidRPr="00111075" w:rsidRDefault="00111075" w:rsidP="00111075">
      <w:pPr>
        <w:tabs>
          <w:tab w:val="left" w:pos="2268"/>
          <w:tab w:val="left" w:pos="2552"/>
        </w:tabs>
        <w:jc w:val="both"/>
        <w:rPr>
          <w:rFonts w:asciiTheme="minorHAnsi" w:eastAsiaTheme="minorHAnsi" w:hAnsiTheme="minorHAnsi" w:cs="Arial"/>
          <w:snapToGrid w:val="0"/>
          <w:sz w:val="22"/>
          <w:szCs w:val="22"/>
          <w:lang w:eastAsia="en-US"/>
        </w:rPr>
      </w:pPr>
      <w:r>
        <w:rPr>
          <w:rFonts w:asciiTheme="minorHAnsi" w:hAnsiTheme="minorHAnsi"/>
          <w:sz w:val="22"/>
          <w:szCs w:val="22"/>
        </w:rPr>
        <w:t>DIČ: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2021244962</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p>
    <w:p w14:paraId="0B6B52E0" w14:textId="39396D3F" w:rsidR="00111075" w:rsidRPr="00111075" w:rsidRDefault="00111075" w:rsidP="00111075">
      <w:pPr>
        <w:tabs>
          <w:tab w:val="left" w:pos="2268"/>
          <w:tab w:val="left" w:pos="2552"/>
        </w:tabs>
        <w:jc w:val="both"/>
        <w:rPr>
          <w:rFonts w:asciiTheme="minorHAnsi" w:eastAsiaTheme="minorHAnsi" w:hAnsiTheme="minorHAnsi" w:cs="Arial"/>
          <w:snapToGrid w:val="0"/>
          <w:sz w:val="22"/>
          <w:szCs w:val="22"/>
          <w:lang w:eastAsia="en-US"/>
        </w:rPr>
      </w:pPr>
      <w:r w:rsidRPr="00111075">
        <w:rPr>
          <w:rFonts w:asciiTheme="minorHAnsi" w:eastAsiaTheme="minorHAnsi" w:hAnsiTheme="minorHAnsi" w:cs="Arial"/>
          <w:snapToGrid w:val="0"/>
          <w:sz w:val="22"/>
          <w:szCs w:val="22"/>
          <w:lang w:eastAsia="en-US"/>
        </w:rPr>
        <w:t>Bankové spojenie:</w:t>
      </w:r>
      <w:r w:rsidRPr="00111075">
        <w:rPr>
          <w:rFonts w:asciiTheme="minorHAnsi" w:eastAsiaTheme="minorHAnsi" w:hAnsiTheme="minorHAnsi" w:cs="Arial"/>
          <w:snapToGrid w:val="0"/>
          <w:sz w:val="22"/>
          <w:szCs w:val="22"/>
          <w:lang w:eastAsia="en-US"/>
        </w:rPr>
        <w:tab/>
      </w:r>
      <w:r w:rsidRPr="00111075">
        <w:rPr>
          <w:rFonts w:asciiTheme="minorHAnsi" w:eastAsiaTheme="minorHAnsi" w:hAnsiTheme="minorHAnsi" w:cs="Arial"/>
          <w:snapToGrid w:val="0"/>
          <w:sz w:val="22"/>
          <w:szCs w:val="22"/>
          <w:lang w:eastAsia="en-US"/>
        </w:rPr>
        <w:tab/>
      </w:r>
      <w:r>
        <w:rPr>
          <w:rFonts w:asciiTheme="minorHAnsi" w:eastAsiaTheme="minorHAnsi" w:hAnsiTheme="minorHAnsi" w:cs="Arial"/>
          <w:snapToGrid w:val="0"/>
          <w:sz w:val="22"/>
          <w:szCs w:val="22"/>
          <w:lang w:eastAsia="en-US"/>
        </w:rPr>
        <w:tab/>
      </w:r>
      <w:r w:rsidRPr="00111075">
        <w:rPr>
          <w:rFonts w:asciiTheme="minorHAnsi" w:hAnsiTheme="minorHAnsi" w:cs="Arial"/>
          <w:sz w:val="22"/>
          <w:szCs w:val="22"/>
        </w:rPr>
        <w:t>OTP banka</w:t>
      </w:r>
    </w:p>
    <w:p w14:paraId="2F57105A" w14:textId="6B20D018" w:rsidR="00111075" w:rsidRPr="00111075" w:rsidRDefault="00111075" w:rsidP="00111075">
      <w:pPr>
        <w:tabs>
          <w:tab w:val="left" w:pos="2268"/>
          <w:tab w:val="left" w:pos="2552"/>
        </w:tabs>
        <w:rPr>
          <w:rFonts w:asciiTheme="minorHAnsi" w:eastAsiaTheme="minorHAnsi" w:hAnsiTheme="minorHAnsi" w:cs="Arial"/>
          <w:bCs/>
          <w:sz w:val="22"/>
          <w:szCs w:val="22"/>
          <w:lang w:eastAsia="en-US"/>
        </w:rPr>
      </w:pPr>
      <w:r w:rsidRPr="00111075">
        <w:rPr>
          <w:rFonts w:asciiTheme="minorHAnsi" w:eastAsiaTheme="minorHAnsi" w:hAnsiTheme="minorHAnsi" w:cs="Arial"/>
          <w:bCs/>
          <w:sz w:val="22"/>
          <w:szCs w:val="22"/>
          <w:lang w:eastAsia="en-US"/>
        </w:rPr>
        <w:t>Číslo účtu IBAN:</w:t>
      </w:r>
      <w:r w:rsidRPr="00111075">
        <w:rPr>
          <w:rFonts w:asciiTheme="minorHAnsi" w:eastAsiaTheme="minorHAnsi" w:hAnsiTheme="minorHAnsi" w:cs="Arial"/>
          <w:bCs/>
          <w:sz w:val="22"/>
          <w:szCs w:val="22"/>
          <w:lang w:eastAsia="en-US"/>
        </w:rPr>
        <w:tab/>
      </w:r>
      <w:r w:rsidRPr="00111075">
        <w:rPr>
          <w:rFonts w:asciiTheme="minorHAnsi" w:eastAsiaTheme="minorHAnsi" w:hAnsiTheme="minorHAnsi" w:cs="Arial"/>
          <w:bCs/>
          <w:sz w:val="22"/>
          <w:szCs w:val="22"/>
          <w:lang w:eastAsia="en-US"/>
        </w:rPr>
        <w:tab/>
      </w:r>
      <w:r>
        <w:rPr>
          <w:rFonts w:asciiTheme="minorHAnsi" w:eastAsiaTheme="minorHAnsi" w:hAnsiTheme="minorHAnsi" w:cs="Arial"/>
          <w:bCs/>
          <w:sz w:val="22"/>
          <w:szCs w:val="22"/>
          <w:lang w:eastAsia="en-US"/>
        </w:rPr>
        <w:tab/>
      </w:r>
      <w:r w:rsidRPr="00111075">
        <w:rPr>
          <w:rFonts w:asciiTheme="minorHAnsi" w:hAnsiTheme="minorHAnsi" w:cs="Arial"/>
          <w:sz w:val="22"/>
          <w:szCs w:val="22"/>
        </w:rPr>
        <w:t>SK32 5200 0000 0000 0874 4127</w:t>
      </w:r>
    </w:p>
    <w:p w14:paraId="3A1B1048" w14:textId="687D4C8F" w:rsidR="00111075" w:rsidRPr="00111075" w:rsidRDefault="00111075" w:rsidP="00111075">
      <w:pPr>
        <w:pStyle w:val="Default"/>
        <w:tabs>
          <w:tab w:val="left" w:pos="2268"/>
          <w:tab w:val="left" w:pos="2552"/>
        </w:tabs>
        <w:rPr>
          <w:rFonts w:asciiTheme="minorHAnsi" w:hAnsiTheme="minorHAnsi"/>
          <w:sz w:val="22"/>
          <w:szCs w:val="22"/>
        </w:rPr>
      </w:pPr>
      <w:r>
        <w:rPr>
          <w:rFonts w:asciiTheme="minorHAnsi" w:hAnsiTheme="minorHAnsi"/>
          <w:sz w:val="22"/>
          <w:szCs w:val="22"/>
        </w:rPr>
        <w:t xml:space="preserve">Tel.: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11075">
        <w:rPr>
          <w:rFonts w:asciiTheme="minorHAnsi" w:hAnsiTheme="minorHAnsi"/>
          <w:sz w:val="22"/>
          <w:szCs w:val="22"/>
        </w:rPr>
        <w:t xml:space="preserve">055/695 01 02 </w:t>
      </w:r>
    </w:p>
    <w:p w14:paraId="5075BD85" w14:textId="398510E4" w:rsidR="00111075" w:rsidRPr="00111075" w:rsidRDefault="00111075" w:rsidP="00111075">
      <w:pPr>
        <w:pStyle w:val="Default"/>
        <w:tabs>
          <w:tab w:val="left" w:pos="2268"/>
          <w:tab w:val="left" w:pos="2552"/>
        </w:tabs>
        <w:rPr>
          <w:rFonts w:asciiTheme="minorHAnsi" w:hAnsiTheme="minorHAnsi"/>
          <w:color w:val="0000FF"/>
          <w:sz w:val="22"/>
          <w:szCs w:val="22"/>
          <w:u w:val="single"/>
        </w:rPr>
      </w:pPr>
      <w:r>
        <w:rPr>
          <w:rFonts w:asciiTheme="minorHAnsi" w:hAnsiTheme="minorHAnsi"/>
          <w:sz w:val="22"/>
          <w:szCs w:val="22"/>
        </w:rPr>
        <w:t xml:space="preserve">E-mail: </w:t>
      </w:r>
      <w:r>
        <w:rPr>
          <w:rFonts w:asciiTheme="minorHAnsi" w:hAnsiTheme="minorHAnsi"/>
          <w:sz w:val="22"/>
          <w:szCs w:val="22"/>
        </w:rPr>
        <w:tab/>
      </w:r>
      <w:r>
        <w:rPr>
          <w:rFonts w:asciiTheme="minorHAnsi" w:hAnsiTheme="minorHAnsi"/>
          <w:sz w:val="22"/>
          <w:szCs w:val="22"/>
        </w:rPr>
        <w:tab/>
        <w:t xml:space="preserve">     </w:t>
      </w:r>
      <w:r w:rsidR="00E37955">
        <w:rPr>
          <w:rStyle w:val="Hypertextovprepojenie"/>
          <w:rFonts w:asciiTheme="minorHAnsi" w:hAnsiTheme="minorHAnsi"/>
          <w:sz w:val="22"/>
          <w:szCs w:val="22"/>
        </w:rPr>
        <w:t>starosta@rozhanovce.com</w:t>
      </w:r>
    </w:p>
    <w:p w14:paraId="7E1F19E9" w14:textId="77777777" w:rsidR="00111075" w:rsidRPr="003536F6" w:rsidRDefault="00111075" w:rsidP="00111075">
      <w:pPr>
        <w:jc w:val="both"/>
        <w:rPr>
          <w:rFonts w:asciiTheme="minorHAnsi" w:eastAsiaTheme="minorHAnsi" w:hAnsiTheme="minorHAnsi" w:cs="Arial"/>
          <w:sz w:val="22"/>
          <w:szCs w:val="22"/>
          <w:lang w:eastAsia="en-US"/>
        </w:rPr>
      </w:pPr>
    </w:p>
    <w:p w14:paraId="0A31F80F" w14:textId="77777777" w:rsidR="00111075" w:rsidRPr="003536F6" w:rsidRDefault="00111075" w:rsidP="00111075">
      <w:pPr>
        <w:jc w:val="both"/>
        <w:rPr>
          <w:rFonts w:asciiTheme="minorHAnsi" w:eastAsiaTheme="minorHAnsi" w:hAnsiTheme="minorHAnsi" w:cs="Arial"/>
          <w:sz w:val="22"/>
          <w:szCs w:val="22"/>
          <w:lang w:eastAsia="en-US"/>
        </w:rPr>
      </w:pPr>
    </w:p>
    <w:p w14:paraId="3A060708"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i/>
          <w:sz w:val="22"/>
          <w:szCs w:val="22"/>
          <w:lang w:eastAsia="en-US"/>
        </w:rPr>
        <w:t>(ďalej ako „objednávateľ“)</w:t>
      </w:r>
    </w:p>
    <w:p w14:paraId="14487E7F" w14:textId="77777777" w:rsidR="00111075" w:rsidRDefault="00111075" w:rsidP="00111075">
      <w:pPr>
        <w:jc w:val="both"/>
        <w:rPr>
          <w:rFonts w:asciiTheme="minorHAnsi" w:eastAsiaTheme="minorHAnsi" w:hAnsiTheme="minorHAnsi" w:cs="Arial"/>
          <w:b/>
          <w:sz w:val="22"/>
          <w:szCs w:val="22"/>
          <w:lang w:eastAsia="en-US"/>
        </w:rPr>
      </w:pPr>
    </w:p>
    <w:p w14:paraId="6A4A8747" w14:textId="77777777" w:rsidR="00111075" w:rsidRDefault="00111075" w:rsidP="00111075">
      <w:pPr>
        <w:jc w:val="both"/>
        <w:rPr>
          <w:rFonts w:asciiTheme="minorHAnsi" w:eastAsiaTheme="minorHAnsi" w:hAnsiTheme="minorHAnsi" w:cs="Arial"/>
          <w:b/>
          <w:sz w:val="22"/>
          <w:szCs w:val="22"/>
          <w:lang w:eastAsia="en-US"/>
        </w:rPr>
      </w:pPr>
    </w:p>
    <w:p w14:paraId="4834A15C" w14:textId="77777777" w:rsidR="00111075" w:rsidRPr="003536F6" w:rsidRDefault="00111075" w:rsidP="00111075">
      <w:pPr>
        <w:jc w:val="both"/>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Dodávateľ</w:t>
      </w:r>
      <w:r w:rsidRPr="003536F6">
        <w:rPr>
          <w:rFonts w:asciiTheme="minorHAnsi" w:eastAsiaTheme="minorHAnsi" w:hAnsiTheme="minorHAnsi" w:cs="Arial"/>
          <w:b/>
          <w:sz w:val="22"/>
          <w:szCs w:val="22"/>
          <w:lang w:eastAsia="en-US"/>
        </w:rPr>
        <w:tab/>
        <w:t xml:space="preserve">              </w:t>
      </w:r>
    </w:p>
    <w:p w14:paraId="261F15D9" w14:textId="77777777" w:rsidR="00111075" w:rsidRPr="003536F6" w:rsidRDefault="00111075" w:rsidP="00111075">
      <w:pPr>
        <w:jc w:val="both"/>
        <w:rPr>
          <w:rFonts w:asciiTheme="minorHAnsi" w:eastAsiaTheme="minorHAnsi" w:hAnsiTheme="minorHAnsi" w:cs="Arial"/>
          <w:b/>
          <w:sz w:val="22"/>
          <w:szCs w:val="22"/>
          <w:lang w:eastAsia="en-US"/>
        </w:rPr>
      </w:pPr>
      <w:r w:rsidRPr="003536F6">
        <w:rPr>
          <w:rFonts w:asciiTheme="minorHAnsi" w:eastAsiaTheme="minorHAnsi" w:hAnsiTheme="minorHAnsi" w:cs="Arial"/>
          <w:sz w:val="22"/>
          <w:szCs w:val="22"/>
          <w:lang w:eastAsia="en-US"/>
        </w:rPr>
        <w:t>Obchodné meno:</w:t>
      </w:r>
      <w:r w:rsidRPr="003536F6">
        <w:rPr>
          <w:rFonts w:asciiTheme="minorHAnsi" w:eastAsiaTheme="minorHAnsi" w:hAnsiTheme="minorHAnsi" w:cs="Arial"/>
          <w:sz w:val="22"/>
          <w:szCs w:val="22"/>
          <w:lang w:eastAsia="en-US"/>
        </w:rPr>
        <w:tab/>
      </w:r>
    </w:p>
    <w:p w14:paraId="1195EDFE"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So sídlom: </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14:paraId="3FD7D9AD" w14:textId="77777777" w:rsidR="00111075" w:rsidRPr="003536F6" w:rsidRDefault="00111075" w:rsidP="00111075">
      <w:pPr>
        <w:jc w:val="both"/>
        <w:rPr>
          <w:rFonts w:asciiTheme="minorHAnsi" w:eastAsiaTheme="minorHAnsi" w:hAnsiTheme="minorHAnsi" w:cs="Arial"/>
          <w:b/>
          <w:sz w:val="22"/>
          <w:szCs w:val="22"/>
          <w:lang w:eastAsia="en-US"/>
        </w:rPr>
      </w:pPr>
      <w:r w:rsidRPr="003536F6">
        <w:rPr>
          <w:rFonts w:asciiTheme="minorHAnsi" w:eastAsiaTheme="minorHAnsi" w:hAnsiTheme="minorHAnsi" w:cs="Arial"/>
          <w:sz w:val="22"/>
          <w:szCs w:val="22"/>
          <w:lang w:eastAsia="en-US"/>
        </w:rPr>
        <w:t>Zastúpený:</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14:paraId="56C6A8B9"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IČO:</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14:paraId="1E43AA1C"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IČ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14:paraId="24E1B30A"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DIČ:</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p>
    <w:p w14:paraId="019E4953"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Bankové spojenie :</w:t>
      </w:r>
      <w:r w:rsidRPr="003536F6">
        <w:rPr>
          <w:rFonts w:asciiTheme="minorHAnsi" w:eastAsiaTheme="minorHAnsi" w:hAnsiTheme="minorHAnsi" w:cs="Arial"/>
          <w:sz w:val="22"/>
          <w:szCs w:val="22"/>
          <w:lang w:eastAsia="en-US"/>
        </w:rPr>
        <w:tab/>
      </w:r>
    </w:p>
    <w:p w14:paraId="306F9B98"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IBAN:</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p>
    <w:p w14:paraId="44B0D0AA" w14:textId="77777777" w:rsidR="00111075" w:rsidRPr="003536F6" w:rsidRDefault="00111075" w:rsidP="00111075">
      <w:pPr>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Zapísaný:                        </w:t>
      </w:r>
    </w:p>
    <w:p w14:paraId="4E41E2CF" w14:textId="77777777" w:rsidR="00111075" w:rsidRDefault="00111075" w:rsidP="00111075">
      <w:pPr>
        <w:jc w:val="both"/>
        <w:rPr>
          <w:sz w:val="23"/>
          <w:szCs w:val="23"/>
        </w:rPr>
      </w:pPr>
      <w:r>
        <w:rPr>
          <w:sz w:val="23"/>
          <w:szCs w:val="23"/>
        </w:rPr>
        <w:t>Tel.:</w:t>
      </w:r>
    </w:p>
    <w:p w14:paraId="50A707A6" w14:textId="77777777" w:rsidR="00111075" w:rsidRDefault="00111075" w:rsidP="00111075">
      <w:pPr>
        <w:jc w:val="both"/>
        <w:rPr>
          <w:sz w:val="23"/>
          <w:szCs w:val="23"/>
        </w:rPr>
      </w:pPr>
      <w:r>
        <w:rPr>
          <w:sz w:val="23"/>
          <w:szCs w:val="23"/>
        </w:rPr>
        <w:t>E-mail:</w:t>
      </w:r>
    </w:p>
    <w:p w14:paraId="32DD4D16" w14:textId="77777777" w:rsidR="00111075" w:rsidRPr="003536F6" w:rsidRDefault="00111075" w:rsidP="00111075">
      <w:pPr>
        <w:jc w:val="both"/>
        <w:rPr>
          <w:rFonts w:asciiTheme="minorHAnsi" w:eastAsiaTheme="minorHAnsi" w:hAnsiTheme="minorHAnsi" w:cs="Arial"/>
          <w:sz w:val="22"/>
          <w:szCs w:val="22"/>
          <w:lang w:eastAsia="en-US"/>
        </w:rPr>
      </w:pPr>
    </w:p>
    <w:p w14:paraId="6EE32067" w14:textId="77777777" w:rsidR="00111075" w:rsidRPr="003536F6" w:rsidRDefault="00111075" w:rsidP="00111075">
      <w:pPr>
        <w:jc w:val="both"/>
        <w:rPr>
          <w:rFonts w:asciiTheme="minorHAnsi" w:eastAsiaTheme="minorHAnsi" w:hAnsiTheme="minorHAnsi" w:cs="Arial"/>
          <w:sz w:val="22"/>
          <w:szCs w:val="22"/>
          <w:lang w:eastAsia="en-US"/>
        </w:rPr>
      </w:pPr>
      <w:r w:rsidRPr="003536F6">
        <w:rPr>
          <w:rFonts w:asciiTheme="minorHAnsi" w:eastAsiaTheme="minorHAnsi" w:hAnsiTheme="minorHAnsi" w:cs="Arial"/>
          <w:i/>
          <w:sz w:val="22"/>
          <w:szCs w:val="22"/>
          <w:lang w:eastAsia="en-US"/>
        </w:rPr>
        <w:t>(ďalej ako</w:t>
      </w:r>
      <w:r w:rsidRPr="003536F6">
        <w:rPr>
          <w:rFonts w:asciiTheme="minorHAnsi" w:eastAsiaTheme="minorHAnsi" w:hAnsiTheme="minorHAnsi" w:cs="Arial"/>
          <w:sz w:val="22"/>
          <w:szCs w:val="22"/>
          <w:lang w:eastAsia="en-US"/>
        </w:rPr>
        <w:t xml:space="preserve"> „</w:t>
      </w:r>
      <w:r w:rsidRPr="003536F6">
        <w:rPr>
          <w:rFonts w:asciiTheme="minorHAnsi" w:eastAsiaTheme="minorHAnsi" w:hAnsiTheme="minorHAnsi" w:cs="Arial"/>
          <w:i/>
          <w:sz w:val="22"/>
          <w:szCs w:val="22"/>
          <w:lang w:eastAsia="en-US"/>
        </w:rPr>
        <w:t>dodávateľ</w:t>
      </w:r>
      <w:r w:rsidRPr="003536F6">
        <w:rPr>
          <w:rFonts w:asciiTheme="minorHAnsi" w:eastAsiaTheme="minorHAnsi" w:hAnsiTheme="minorHAnsi" w:cs="Arial"/>
          <w:sz w:val="22"/>
          <w:szCs w:val="22"/>
          <w:lang w:eastAsia="en-US"/>
        </w:rPr>
        <w:t>“)</w:t>
      </w:r>
    </w:p>
    <w:p w14:paraId="1B87B1E4" w14:textId="07B05DD2" w:rsidR="00111075" w:rsidRPr="003F1067" w:rsidRDefault="00111075" w:rsidP="003F1067">
      <w:pPr>
        <w:tabs>
          <w:tab w:val="left" w:pos="1440"/>
        </w:tabs>
        <w:jc w:val="both"/>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ab/>
      </w:r>
    </w:p>
    <w:p w14:paraId="3FC0423B" w14:textId="77777777" w:rsidR="00111075" w:rsidRPr="003536F6" w:rsidRDefault="00111075" w:rsidP="00111075">
      <w:pPr>
        <w:jc w:val="both"/>
        <w:rPr>
          <w:rFonts w:asciiTheme="minorHAnsi" w:eastAsiaTheme="minorHAnsi" w:hAnsiTheme="minorHAnsi" w:cs="Arial"/>
          <w:i/>
          <w:sz w:val="22"/>
          <w:szCs w:val="22"/>
          <w:lang w:eastAsia="en-US"/>
        </w:rPr>
      </w:pPr>
    </w:p>
    <w:p w14:paraId="0144E22D" w14:textId="140BFAE9" w:rsidR="00111075" w:rsidRPr="003F1067" w:rsidRDefault="00111075" w:rsidP="003F1067">
      <w:pPr>
        <w:jc w:val="both"/>
        <w:rPr>
          <w:rFonts w:asciiTheme="minorHAnsi" w:eastAsiaTheme="minorHAnsi" w:hAnsiTheme="minorHAnsi" w:cs="Arial"/>
          <w:i/>
          <w:sz w:val="22"/>
          <w:szCs w:val="22"/>
          <w:lang w:eastAsia="en-US"/>
        </w:rPr>
      </w:pPr>
      <w:r w:rsidRPr="003536F6">
        <w:rPr>
          <w:rFonts w:asciiTheme="minorHAnsi" w:eastAsiaTheme="minorHAnsi" w:hAnsiTheme="minorHAnsi" w:cs="Arial"/>
          <w:i/>
          <w:sz w:val="22"/>
          <w:szCs w:val="22"/>
          <w:lang w:eastAsia="en-US"/>
        </w:rPr>
        <w:t>Dodávateľ a objednávateľ ďalej označení jednotlivo aj ako „zmluvná strana“ a spoločne aj ako „zmluvné strany“.</w:t>
      </w:r>
    </w:p>
    <w:p w14:paraId="4AA57A4A" w14:textId="77777777" w:rsidR="00111075" w:rsidRPr="003536F6" w:rsidRDefault="00111075" w:rsidP="00111075">
      <w:pPr>
        <w:tabs>
          <w:tab w:val="left" w:pos="3600"/>
        </w:tabs>
        <w:spacing w:before="240"/>
        <w:jc w:val="center"/>
        <w:rPr>
          <w:rFonts w:asciiTheme="minorHAnsi" w:eastAsiaTheme="minorHAnsi" w:hAnsiTheme="minorHAnsi" w:cs="Arial"/>
          <w:b/>
          <w:bCs/>
          <w:sz w:val="22"/>
          <w:szCs w:val="22"/>
          <w:lang w:eastAsia="en-US"/>
        </w:rPr>
      </w:pPr>
      <w:r w:rsidRPr="003536F6">
        <w:rPr>
          <w:rFonts w:asciiTheme="minorHAnsi" w:eastAsiaTheme="minorHAnsi" w:hAnsiTheme="minorHAnsi" w:cs="Arial"/>
          <w:b/>
          <w:bCs/>
          <w:sz w:val="22"/>
          <w:szCs w:val="22"/>
          <w:lang w:eastAsia="en-US"/>
        </w:rPr>
        <w:t>Článok 1</w:t>
      </w:r>
    </w:p>
    <w:p w14:paraId="49514D96" w14:textId="77777777" w:rsidR="00111075" w:rsidRPr="003536F6" w:rsidRDefault="00111075" w:rsidP="00111075">
      <w:pPr>
        <w:tabs>
          <w:tab w:val="left" w:pos="3600"/>
        </w:tabs>
        <w:spacing w:after="120"/>
        <w:jc w:val="center"/>
        <w:rPr>
          <w:rFonts w:asciiTheme="minorHAnsi" w:eastAsiaTheme="minorHAnsi" w:hAnsiTheme="minorHAnsi" w:cs="Arial"/>
          <w:b/>
          <w:bCs/>
          <w:sz w:val="22"/>
          <w:szCs w:val="22"/>
          <w:lang w:eastAsia="en-US"/>
        </w:rPr>
      </w:pPr>
      <w:r w:rsidRPr="003536F6">
        <w:rPr>
          <w:rFonts w:asciiTheme="minorHAnsi" w:eastAsiaTheme="minorHAnsi" w:hAnsiTheme="minorHAnsi" w:cs="Arial"/>
          <w:b/>
          <w:bCs/>
          <w:sz w:val="22"/>
          <w:szCs w:val="22"/>
          <w:lang w:eastAsia="en-US"/>
        </w:rPr>
        <w:t>Preambula</w:t>
      </w:r>
    </w:p>
    <w:p w14:paraId="4F1A5D97" w14:textId="3CCDFDCF" w:rsidR="00111075" w:rsidRPr="003536F6" w:rsidRDefault="00111075" w:rsidP="00111075">
      <w:pPr>
        <w:widowControl/>
        <w:numPr>
          <w:ilvl w:val="1"/>
          <w:numId w:val="48"/>
        </w:numPr>
        <w:tabs>
          <w:tab w:val="left" w:pos="3600"/>
        </w:tabs>
        <w:suppressAutoHyphens w:val="0"/>
        <w:spacing w:after="160" w:line="259" w:lineRule="auto"/>
        <w:ind w:left="567" w:hanging="567"/>
        <w:contextualSpacing/>
        <w:jc w:val="both"/>
        <w:rPr>
          <w:rFonts w:asciiTheme="minorHAnsi" w:eastAsiaTheme="minorHAnsi" w:hAnsiTheme="minorHAnsi" w:cs="Arial"/>
          <w:b/>
          <w:color w:val="FF0000"/>
          <w:sz w:val="22"/>
          <w:szCs w:val="22"/>
          <w:lang w:eastAsia="en-US"/>
        </w:rPr>
      </w:pPr>
      <w:r w:rsidRPr="003536F6">
        <w:rPr>
          <w:rFonts w:asciiTheme="minorHAnsi" w:eastAsiaTheme="minorHAnsi" w:hAnsiTheme="minorHAnsi" w:cs="Arial"/>
          <w:sz w:val="22"/>
          <w:szCs w:val="22"/>
          <w:lang w:eastAsia="en-US"/>
        </w:rPr>
        <w:t xml:space="preserve">Táto zmluva sa uzatvára na základe výsledku </w:t>
      </w:r>
      <w:r w:rsidR="003F1067">
        <w:rPr>
          <w:rFonts w:asciiTheme="minorHAnsi" w:eastAsiaTheme="minorHAnsi" w:hAnsiTheme="minorHAnsi" w:cs="Arial"/>
          <w:sz w:val="22"/>
          <w:szCs w:val="22"/>
          <w:lang w:eastAsia="en-US"/>
        </w:rPr>
        <w:t>zadávania zákazky</w:t>
      </w:r>
      <w:r w:rsidR="00DB76AE">
        <w:rPr>
          <w:rFonts w:asciiTheme="minorHAnsi" w:eastAsiaTheme="minorHAnsi" w:hAnsiTheme="minorHAnsi" w:cs="Arial"/>
          <w:sz w:val="22"/>
          <w:szCs w:val="22"/>
          <w:lang w:eastAsia="en-US"/>
        </w:rPr>
        <w:t xml:space="preserve"> </w:t>
      </w:r>
      <w:r w:rsidR="00DB76AE">
        <w:rPr>
          <w:rFonts w:asciiTheme="minorHAnsi" w:hAnsiTheme="minorHAnsi" w:cs="Arial"/>
          <w:sz w:val="22"/>
          <w:szCs w:val="22"/>
        </w:rPr>
        <w:t xml:space="preserve">v </w:t>
      </w:r>
      <w:r w:rsidR="00DB76AE" w:rsidRPr="003536F6">
        <w:rPr>
          <w:rFonts w:asciiTheme="minorHAnsi" w:eastAsiaTheme="minorHAnsi" w:hAnsiTheme="minorHAnsi" w:cs="Arial"/>
          <w:sz w:val="22"/>
          <w:szCs w:val="22"/>
          <w:lang w:eastAsia="en-US"/>
        </w:rPr>
        <w:t>súlade so zákonom č. 343/2015 Z.</w:t>
      </w:r>
      <w:r w:rsidR="00DB76AE">
        <w:rPr>
          <w:rFonts w:asciiTheme="minorHAnsi" w:eastAsiaTheme="minorHAnsi" w:hAnsiTheme="minorHAnsi" w:cs="Arial"/>
          <w:sz w:val="22"/>
          <w:szCs w:val="22"/>
          <w:lang w:eastAsia="en-US"/>
        </w:rPr>
        <w:t xml:space="preserve"> </w:t>
      </w:r>
      <w:r w:rsidR="00DB76AE" w:rsidRPr="003536F6">
        <w:rPr>
          <w:rFonts w:asciiTheme="minorHAnsi" w:eastAsiaTheme="minorHAnsi" w:hAnsiTheme="minorHAnsi" w:cs="Arial"/>
          <w:sz w:val="22"/>
          <w:szCs w:val="22"/>
          <w:lang w:eastAsia="en-US"/>
        </w:rPr>
        <w:t xml:space="preserve">z. o verejnom obstarávaní a o zmene a doplnení niektorých zákonov </w:t>
      </w:r>
      <w:r w:rsidR="00DB76AE" w:rsidRPr="003536F6">
        <w:rPr>
          <w:rFonts w:asciiTheme="minorHAnsi" w:eastAsiaTheme="minorHAnsi" w:hAnsiTheme="minorHAnsi" w:cs="Arial"/>
          <w:i/>
          <w:sz w:val="22"/>
          <w:szCs w:val="22"/>
          <w:lang w:eastAsia="en-US"/>
        </w:rPr>
        <w:t>(ďalej len „Zákon o verejnom obstarávaní“)</w:t>
      </w:r>
      <w:r w:rsidR="00DB76AE">
        <w:rPr>
          <w:rFonts w:asciiTheme="minorHAnsi" w:eastAsiaTheme="minorHAnsi" w:hAnsiTheme="minorHAnsi" w:cs="Arial"/>
          <w:sz w:val="22"/>
          <w:szCs w:val="22"/>
          <w:lang w:eastAsia="en-US"/>
        </w:rPr>
        <w:t>,</w:t>
      </w:r>
      <w:r w:rsidR="003F1067">
        <w:rPr>
          <w:rFonts w:asciiTheme="minorHAnsi" w:eastAsiaTheme="minorHAnsi" w:hAnsiTheme="minorHAnsi" w:cs="Arial"/>
          <w:sz w:val="22"/>
          <w:szCs w:val="22"/>
          <w:lang w:eastAsia="en-US"/>
        </w:rPr>
        <w:t xml:space="preserve"> </w:t>
      </w:r>
      <w:r w:rsidR="00DB76AE" w:rsidRPr="003536F6">
        <w:rPr>
          <w:rFonts w:asciiTheme="minorHAnsi" w:eastAsiaTheme="minorHAnsi" w:hAnsiTheme="minorHAnsi" w:cs="Arial"/>
          <w:sz w:val="22"/>
          <w:szCs w:val="22"/>
          <w:lang w:eastAsia="en-US"/>
        </w:rPr>
        <w:t xml:space="preserve">ktorej predmetom je </w:t>
      </w:r>
      <w:r w:rsidR="00DB76AE" w:rsidRPr="003536F6">
        <w:rPr>
          <w:rFonts w:asciiTheme="minorHAnsi" w:hAnsiTheme="minorHAnsi" w:cs="Arial"/>
          <w:b/>
          <w:sz w:val="22"/>
          <w:szCs w:val="22"/>
        </w:rPr>
        <w:t>“</w:t>
      </w:r>
      <w:r w:rsidR="00DB76AE">
        <w:rPr>
          <w:rFonts w:asciiTheme="minorHAnsi" w:hAnsiTheme="minorHAnsi" w:cs="Arial"/>
          <w:b/>
          <w:sz w:val="22"/>
          <w:szCs w:val="22"/>
        </w:rPr>
        <w:t>Prístavba základnej školy Rozhanovce</w:t>
      </w:r>
      <w:r w:rsidR="00DB76AE" w:rsidRPr="003536F6">
        <w:rPr>
          <w:rFonts w:asciiTheme="minorHAnsi" w:hAnsiTheme="minorHAnsi" w:cs="Arial"/>
          <w:b/>
          <w:sz w:val="22"/>
          <w:szCs w:val="22"/>
        </w:rPr>
        <w:t>“</w:t>
      </w:r>
      <w:r w:rsidR="00DB76AE">
        <w:rPr>
          <w:rFonts w:asciiTheme="minorHAnsi" w:hAnsiTheme="minorHAnsi" w:cs="Arial"/>
          <w:b/>
          <w:sz w:val="22"/>
          <w:szCs w:val="22"/>
        </w:rPr>
        <w:t xml:space="preserve"> </w:t>
      </w:r>
      <w:r w:rsidRPr="003536F6">
        <w:rPr>
          <w:rFonts w:asciiTheme="minorHAnsi" w:eastAsiaTheme="minorHAnsi" w:hAnsiTheme="minorHAnsi" w:cs="Arial"/>
          <w:sz w:val="22"/>
          <w:szCs w:val="22"/>
          <w:lang w:eastAsia="en-US"/>
        </w:rPr>
        <w:t xml:space="preserve">vyhlásenej </w:t>
      </w:r>
      <w:r w:rsidR="00DB76AE">
        <w:rPr>
          <w:rFonts w:asciiTheme="minorHAnsi" w:eastAsiaTheme="minorHAnsi" w:hAnsiTheme="minorHAnsi" w:cs="Arial"/>
          <w:sz w:val="22"/>
          <w:szCs w:val="22"/>
          <w:lang w:eastAsia="en-US"/>
        </w:rPr>
        <w:t xml:space="preserve">dňa 27.02.2019 </w:t>
      </w:r>
      <w:r w:rsidRPr="003536F6">
        <w:rPr>
          <w:rFonts w:asciiTheme="minorHAnsi" w:eastAsiaTheme="minorHAnsi" w:hAnsiTheme="minorHAnsi" w:cs="Arial"/>
          <w:sz w:val="22"/>
          <w:szCs w:val="22"/>
          <w:lang w:eastAsia="en-US"/>
        </w:rPr>
        <w:t>vo Vestníku verejného obstarávania</w:t>
      </w:r>
      <w:r w:rsidR="00DB76AE">
        <w:rPr>
          <w:rFonts w:asciiTheme="minorHAnsi" w:eastAsiaTheme="minorHAnsi" w:hAnsiTheme="minorHAnsi" w:cs="Arial"/>
          <w:sz w:val="22"/>
          <w:szCs w:val="22"/>
          <w:lang w:eastAsia="en-US"/>
        </w:rPr>
        <w:t xml:space="preserve"> č. 41/2019 pod značkou 4644-WYP</w:t>
      </w:r>
      <w:bookmarkStart w:id="0" w:name="_GoBack"/>
      <w:bookmarkEnd w:id="0"/>
      <w:r>
        <w:rPr>
          <w:rFonts w:asciiTheme="minorHAnsi" w:hAnsiTheme="minorHAnsi" w:cs="Arial"/>
          <w:b/>
          <w:sz w:val="22"/>
          <w:szCs w:val="22"/>
        </w:rPr>
        <w:t>.</w:t>
      </w:r>
    </w:p>
    <w:p w14:paraId="72DA2242" w14:textId="77777777" w:rsidR="00111075" w:rsidRDefault="00111075" w:rsidP="00111075">
      <w:pPr>
        <w:tabs>
          <w:tab w:val="left" w:pos="945"/>
        </w:tabs>
        <w:jc w:val="both"/>
        <w:rPr>
          <w:rFonts w:asciiTheme="minorHAnsi" w:hAnsiTheme="minorHAnsi"/>
          <w:sz w:val="22"/>
          <w:szCs w:val="22"/>
        </w:rPr>
      </w:pPr>
    </w:p>
    <w:p w14:paraId="3561332A" w14:textId="77777777" w:rsidR="00111075" w:rsidRPr="003536F6" w:rsidRDefault="00111075" w:rsidP="00111075">
      <w:pPr>
        <w:tabs>
          <w:tab w:val="left" w:pos="945"/>
        </w:tabs>
        <w:jc w:val="both"/>
        <w:rPr>
          <w:rFonts w:asciiTheme="minorHAnsi" w:eastAsiaTheme="minorHAnsi" w:hAnsiTheme="minorHAnsi" w:cs="Arial"/>
          <w:b/>
          <w:sz w:val="22"/>
          <w:szCs w:val="22"/>
          <w:lang w:eastAsia="en-US"/>
        </w:rPr>
      </w:pPr>
    </w:p>
    <w:p w14:paraId="6CF4AF64" w14:textId="77777777" w:rsidR="00111075" w:rsidRPr="003536F6" w:rsidRDefault="00111075" w:rsidP="00111075">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2</w:t>
      </w:r>
    </w:p>
    <w:p w14:paraId="01F98711" w14:textId="77777777" w:rsidR="00111075" w:rsidRPr="003536F6" w:rsidRDefault="00111075" w:rsidP="00111075">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Úvodné ustanovenia</w:t>
      </w:r>
    </w:p>
    <w:p w14:paraId="5CBF54D7" w14:textId="77777777" w:rsidR="00111075" w:rsidRPr="003536F6" w:rsidRDefault="00111075" w:rsidP="00111075">
      <w:pPr>
        <w:jc w:val="center"/>
        <w:rPr>
          <w:rFonts w:asciiTheme="minorHAnsi" w:eastAsiaTheme="minorHAnsi" w:hAnsiTheme="minorHAnsi" w:cs="Arial"/>
          <w:b/>
          <w:sz w:val="22"/>
          <w:szCs w:val="22"/>
          <w:lang w:eastAsia="en-US"/>
        </w:rPr>
      </w:pPr>
    </w:p>
    <w:p w14:paraId="256446F8" w14:textId="3A95ADC9" w:rsidR="003F1067" w:rsidRPr="00BC2772" w:rsidRDefault="00111075" w:rsidP="00BC2772">
      <w:pPr>
        <w:pStyle w:val="Odsekzoznamu"/>
        <w:numPr>
          <w:ilvl w:val="1"/>
          <w:numId w:val="49"/>
        </w:numPr>
        <w:suppressAutoHyphens w:val="0"/>
        <w:spacing w:after="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je vlastníkom a/alebo oprávneným užívateľom</w:t>
      </w:r>
      <w:r w:rsidRPr="003536F6">
        <w:rPr>
          <w:rFonts w:asciiTheme="minorHAnsi" w:hAnsiTheme="minorHAnsi" w:cs="Arial"/>
          <w:color w:val="FF0000"/>
          <w:lang w:eastAsia="en-US"/>
        </w:rPr>
        <w:t> </w:t>
      </w:r>
      <w:r w:rsidRPr="003536F6">
        <w:rPr>
          <w:rFonts w:asciiTheme="minorHAnsi" w:hAnsiTheme="minorHAnsi" w:cs="Arial"/>
          <w:lang w:eastAsia="en-US"/>
        </w:rPr>
        <w:t>priestorov</w:t>
      </w:r>
      <w:r w:rsidR="003F1067">
        <w:rPr>
          <w:rFonts w:asciiTheme="minorHAnsi" w:hAnsiTheme="minorHAnsi" w:cs="Arial"/>
          <w:lang w:eastAsia="en-US"/>
        </w:rPr>
        <w:t xml:space="preserve"> a pozemkov</w:t>
      </w:r>
      <w:r w:rsidRPr="003536F6">
        <w:rPr>
          <w:rFonts w:asciiTheme="minorHAnsi" w:hAnsiTheme="minorHAnsi" w:cs="Arial"/>
          <w:lang w:eastAsia="en-US"/>
        </w:rPr>
        <w:t xml:space="preserve">, </w:t>
      </w:r>
      <w:r w:rsidR="003F1067">
        <w:rPr>
          <w:rFonts w:asciiTheme="minorHAnsi" w:hAnsiTheme="minorHAnsi" w:cs="Arial"/>
          <w:lang w:eastAsia="en-US"/>
        </w:rPr>
        <w:t>na</w:t>
      </w:r>
      <w:r w:rsidRPr="003536F6">
        <w:rPr>
          <w:rFonts w:asciiTheme="minorHAnsi" w:hAnsiTheme="minorHAnsi" w:cs="Arial"/>
          <w:lang w:eastAsia="en-US"/>
        </w:rPr>
        <w:t xml:space="preserve"> ktorých bude dodávateľ realizovať dielo definované v Čl. 3 zmluvy </w:t>
      </w:r>
      <w:r w:rsidRPr="003536F6">
        <w:rPr>
          <w:rFonts w:asciiTheme="minorHAnsi" w:hAnsiTheme="minorHAnsi" w:cs="Arial"/>
          <w:i/>
          <w:lang w:eastAsia="en-US"/>
        </w:rPr>
        <w:t>(ďalej len „Stavenisko“).</w:t>
      </w:r>
      <w:r w:rsidRPr="003536F6">
        <w:rPr>
          <w:rFonts w:asciiTheme="minorHAnsi" w:hAnsiTheme="minorHAnsi" w:cs="Arial"/>
          <w:lang w:eastAsia="en-US"/>
        </w:rPr>
        <w:t xml:space="preserve"> </w:t>
      </w:r>
    </w:p>
    <w:p w14:paraId="63CCD8BA" w14:textId="77777777" w:rsidR="00111075" w:rsidRPr="003536F6" w:rsidRDefault="00111075" w:rsidP="00111075">
      <w:pPr>
        <w:pStyle w:val="Odsekzoznamu"/>
        <w:numPr>
          <w:ilvl w:val="1"/>
          <w:numId w:val="49"/>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w:t>
      </w:r>
    </w:p>
    <w:p w14:paraId="44A34F02" w14:textId="77777777" w:rsidR="00111075" w:rsidRPr="003536F6" w:rsidRDefault="00111075" w:rsidP="00111075">
      <w:pPr>
        <w:pStyle w:val="Odsekzoznamu"/>
        <w:numPr>
          <w:ilvl w:val="0"/>
          <w:numId w:val="4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vyhlasuje, že je spoločnosťou, ktorej predmetom podnikania je stavebná činnosť a je oprávnený uzavrieť túto zmluvu,</w:t>
      </w:r>
    </w:p>
    <w:p w14:paraId="481AC7BC" w14:textId="77777777" w:rsidR="00111075" w:rsidRPr="003536F6" w:rsidRDefault="00111075" w:rsidP="00111075">
      <w:pPr>
        <w:pStyle w:val="Odsekzoznamu"/>
        <w:numPr>
          <w:ilvl w:val="0"/>
          <w:numId w:val="4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vyhlasuje, že je spoločnosťou odborne spôsobilou na vykonanie diela v zmysle príslušných platných všeobecne záväzných právnych predpisov a technických noriem Slovenskej republiky a Európskej únie,</w:t>
      </w:r>
    </w:p>
    <w:p w14:paraId="466D4021" w14:textId="77777777" w:rsidR="00111075" w:rsidRPr="003536F6" w:rsidRDefault="00111075" w:rsidP="00111075">
      <w:pPr>
        <w:pStyle w:val="Odsekzoznamu"/>
        <w:numPr>
          <w:ilvl w:val="0"/>
          <w:numId w:val="4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6841FABE" w14:textId="77777777" w:rsidR="00111075" w:rsidRPr="003536F6" w:rsidRDefault="00111075" w:rsidP="00111075">
      <w:pPr>
        <w:pStyle w:val="Odsekzoznamu"/>
        <w:numPr>
          <w:ilvl w:val="0"/>
          <w:numId w:val="4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potvrdzuje, že disponuje a/alebo má k dispozícii také odborné, technické a iné kapacity, ktoré mu umožnia riadne vykonanie diela podľa podmienok a požiadaviek tejto zmluvy,</w:t>
      </w:r>
    </w:p>
    <w:p w14:paraId="463D332C" w14:textId="77777777" w:rsidR="00111075" w:rsidRPr="003536F6" w:rsidRDefault="00111075" w:rsidP="00111075">
      <w:pPr>
        <w:pStyle w:val="Odsekzoznamu"/>
        <w:numPr>
          <w:ilvl w:val="0"/>
          <w:numId w:val="47"/>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536F6">
        <w:rPr>
          <w:rFonts w:asciiTheme="minorHAnsi" w:hAnsiTheme="minorHAnsi" w:cs="Arial"/>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34E10B42" w14:textId="77777777" w:rsidR="00111075" w:rsidRPr="003536F6" w:rsidRDefault="00111075" w:rsidP="00111075">
      <w:pPr>
        <w:jc w:val="both"/>
        <w:rPr>
          <w:rFonts w:asciiTheme="minorHAnsi" w:eastAsiaTheme="minorHAnsi" w:hAnsiTheme="minorHAnsi" w:cs="Arial"/>
          <w:b/>
          <w:sz w:val="22"/>
          <w:szCs w:val="22"/>
          <w:lang w:eastAsia="en-US"/>
        </w:rPr>
      </w:pPr>
    </w:p>
    <w:p w14:paraId="3879A883"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2E4272A5"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3</w:t>
      </w:r>
    </w:p>
    <w:p w14:paraId="4635019A"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Predmet zmluvy</w:t>
      </w:r>
    </w:p>
    <w:p w14:paraId="7A8B4CBB"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27A1E76C" w14:textId="3CB9E414" w:rsidR="003F1067" w:rsidRPr="00BC2772" w:rsidRDefault="00111075" w:rsidP="00BC2772">
      <w:pPr>
        <w:pStyle w:val="Odsekzoznamu"/>
        <w:widowControl w:val="0"/>
        <w:numPr>
          <w:ilvl w:val="1"/>
          <w:numId w:val="50"/>
        </w:numPr>
        <w:autoSpaceDE w:val="0"/>
        <w:autoSpaceDN w:val="0"/>
        <w:adjustRightInd w:val="0"/>
        <w:spacing w:after="160" w:line="259" w:lineRule="auto"/>
        <w:ind w:left="567" w:hanging="567"/>
        <w:contextualSpacing/>
        <w:jc w:val="both"/>
        <w:textAlignment w:val="baseline"/>
        <w:rPr>
          <w:rFonts w:asciiTheme="minorHAnsi" w:hAnsiTheme="minorHAnsi" w:cs="Arial"/>
          <w:bCs/>
          <w:snapToGrid w:val="0"/>
          <w:lang w:eastAsia="en-US"/>
        </w:rPr>
      </w:pPr>
      <w:r w:rsidRPr="003536F6">
        <w:rPr>
          <w:rFonts w:asciiTheme="minorHAnsi" w:hAnsiTheme="minorHAnsi" w:cs="Arial"/>
          <w:lang w:eastAsia="ar-SA"/>
        </w:rPr>
        <w:t xml:space="preserve">Predmetom tejto zmluvy je zhotovenie diela: </w:t>
      </w:r>
      <w:r w:rsidRPr="003536F6">
        <w:rPr>
          <w:rFonts w:asciiTheme="minorHAnsi" w:hAnsiTheme="minorHAnsi" w:cs="Arial"/>
          <w:b/>
        </w:rPr>
        <w:t>“</w:t>
      </w:r>
      <w:r>
        <w:rPr>
          <w:rFonts w:asciiTheme="minorHAnsi" w:hAnsiTheme="minorHAnsi" w:cs="Arial"/>
          <w:b/>
        </w:rPr>
        <w:t>Prístavba základnej školy Rozhanovce</w:t>
      </w:r>
      <w:r w:rsidRPr="003536F6">
        <w:rPr>
          <w:rFonts w:asciiTheme="minorHAnsi" w:hAnsiTheme="minorHAnsi" w:cs="Arial"/>
          <w:b/>
        </w:rPr>
        <w:t>“,</w:t>
      </w:r>
      <w:r w:rsidRPr="003536F6">
        <w:rPr>
          <w:rFonts w:asciiTheme="minorHAnsi" w:hAnsiTheme="minorHAnsi" w:cs="Arial"/>
          <w:i/>
          <w:color w:val="FF0000"/>
          <w:lang w:eastAsia="ar-SA"/>
        </w:rPr>
        <w:t xml:space="preserve"> </w:t>
      </w:r>
      <w:r w:rsidRPr="003536F6">
        <w:rPr>
          <w:rFonts w:asciiTheme="minorHAnsi" w:hAnsiTheme="minorHAnsi" w:cs="Arial"/>
          <w:i/>
          <w:lang w:eastAsia="ar-SA"/>
        </w:rPr>
        <w:t xml:space="preserve">(ďalej len „Dielo“) </w:t>
      </w:r>
      <w:r w:rsidRPr="003536F6">
        <w:rPr>
          <w:rFonts w:asciiTheme="minorHAnsi" w:hAnsiTheme="minorHAnsi" w:cs="Arial"/>
          <w:lang w:eastAsia="ar-SA"/>
        </w:rPr>
        <w:t>v špecifikácii a v rozsahu prác a dodávok podľa cenovej p</w:t>
      </w:r>
      <w:r w:rsidRPr="003536F6">
        <w:rPr>
          <w:rFonts w:asciiTheme="minorHAnsi" w:hAnsiTheme="minorHAnsi" w:cs="Arial"/>
          <w:snapToGrid w:val="0"/>
          <w:lang w:eastAsia="en-US"/>
        </w:rPr>
        <w:t>onuky dodávateľa</w:t>
      </w:r>
      <w:r w:rsidRPr="003536F6">
        <w:rPr>
          <w:rFonts w:asciiTheme="minorHAnsi" w:hAnsiTheme="minorHAnsi" w:cs="Arial"/>
          <w:bCs/>
          <w:snapToGrid w:val="0"/>
          <w:lang w:eastAsia="en-US"/>
        </w:rPr>
        <w:t xml:space="preserve"> zo dňa .........................., ktorá tvorí vo forme Prílohy č. 1 nedeliteľnú súčasť tejto zmluvy, a to</w:t>
      </w:r>
      <w:r w:rsidRPr="003536F6">
        <w:rPr>
          <w:rFonts w:asciiTheme="minorHAnsi" w:hAnsiTheme="minorHAnsi" w:cs="Arial"/>
          <w:lang w:eastAsia="en-US"/>
        </w:rPr>
        <w:t xml:space="preserve"> na Stavenisku, v rozsahu opísanom a špecifikovanom touto zmluvou vrátane jej príloh a podľa v zmluve uvedených požiadaviek na Dielo.</w:t>
      </w:r>
    </w:p>
    <w:p w14:paraId="79191B63" w14:textId="463497C5" w:rsidR="00111075" w:rsidRPr="00BC2772" w:rsidRDefault="00111075" w:rsidP="00BC2772">
      <w:pPr>
        <w:pStyle w:val="Odsekzoznamu"/>
        <w:numPr>
          <w:ilvl w:val="1"/>
          <w:numId w:val="5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533C98BA" w14:textId="77777777" w:rsidR="00111075" w:rsidRPr="003536F6" w:rsidRDefault="00111075" w:rsidP="00111075">
      <w:pPr>
        <w:pStyle w:val="Odsekzoznamu"/>
        <w:numPr>
          <w:ilvl w:val="1"/>
          <w:numId w:val="5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56BC09D6" w14:textId="77777777" w:rsidR="00111075" w:rsidRPr="003536F6" w:rsidRDefault="00111075" w:rsidP="00111075">
      <w:pPr>
        <w:widowControl/>
        <w:numPr>
          <w:ilvl w:val="0"/>
          <w:numId w:val="4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Projektová dokumentácia</w:t>
      </w:r>
    </w:p>
    <w:p w14:paraId="06D230A9" w14:textId="77777777" w:rsidR="00111075" w:rsidRPr="003536F6" w:rsidRDefault="00111075" w:rsidP="00111075">
      <w:pPr>
        <w:widowControl/>
        <w:numPr>
          <w:ilvl w:val="0"/>
          <w:numId w:val="4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Výkaz výmer</w:t>
      </w:r>
    </w:p>
    <w:p w14:paraId="48A175AC" w14:textId="77777777" w:rsidR="00111075" w:rsidRPr="003536F6" w:rsidRDefault="00111075" w:rsidP="00111075">
      <w:pPr>
        <w:widowControl/>
        <w:numPr>
          <w:ilvl w:val="0"/>
          <w:numId w:val="4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Stavebné povolenie</w:t>
      </w:r>
    </w:p>
    <w:p w14:paraId="752C1CC0" w14:textId="77777777" w:rsidR="00111075" w:rsidRPr="003536F6" w:rsidRDefault="00111075" w:rsidP="00111075">
      <w:pPr>
        <w:widowControl/>
        <w:numPr>
          <w:ilvl w:val="0"/>
          <w:numId w:val="41"/>
        </w:numPr>
        <w:suppressAutoHyphens w:val="0"/>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Vyjadrenia dotknutých orgánov verejnej správy k uskutočneniu Diela</w:t>
      </w:r>
    </w:p>
    <w:p w14:paraId="3857E6B7" w14:textId="77777777" w:rsidR="00111075" w:rsidRPr="003536F6" w:rsidRDefault="00111075" w:rsidP="00111075">
      <w:pPr>
        <w:widowControl/>
        <w:numPr>
          <w:ilvl w:val="0"/>
          <w:numId w:val="41"/>
        </w:numPr>
        <w:suppressAutoHyphens w:val="0"/>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Iná dokumentácia spôsobilá pre ustanovenie podmienok plnenia Diela.</w:t>
      </w:r>
    </w:p>
    <w:p w14:paraId="1F3AC2CA" w14:textId="77777777" w:rsidR="00111075" w:rsidRPr="003536F6" w:rsidRDefault="00111075" w:rsidP="00111075">
      <w:pPr>
        <w:contextualSpacing/>
        <w:jc w:val="both"/>
        <w:rPr>
          <w:rFonts w:asciiTheme="minorHAnsi" w:eastAsiaTheme="minorHAnsi" w:hAnsiTheme="minorHAnsi" w:cs="Arial"/>
          <w:sz w:val="22"/>
          <w:szCs w:val="22"/>
          <w:lang w:eastAsia="en-US"/>
        </w:rPr>
      </w:pPr>
    </w:p>
    <w:p w14:paraId="009700D8" w14:textId="08A12A95" w:rsidR="00111075" w:rsidRPr="00BC2772" w:rsidRDefault="00111075" w:rsidP="00BC2772">
      <w:pPr>
        <w:pStyle w:val="Odsekzoznamu"/>
        <w:numPr>
          <w:ilvl w:val="1"/>
          <w:numId w:val="5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 xml:space="preserve">Dodávateľ sa zaväzuje, že Dielo bude zhotovené v súlade so zmluvou, projektovou dokumentáciou k Dielu </w:t>
      </w:r>
      <w:r w:rsidRPr="003536F6">
        <w:rPr>
          <w:rFonts w:asciiTheme="minorHAnsi" w:hAnsiTheme="minorHAnsi" w:cs="Arial"/>
          <w:b/>
          <w:lang w:eastAsia="en-US"/>
        </w:rPr>
        <w:t>„</w:t>
      </w:r>
      <w:r>
        <w:rPr>
          <w:rFonts w:asciiTheme="minorHAnsi" w:hAnsiTheme="minorHAnsi" w:cs="Arial"/>
          <w:b/>
          <w:lang w:eastAsia="en-US"/>
        </w:rPr>
        <w:t>Prístavba základnej školy Rozhanovce</w:t>
      </w:r>
      <w:r w:rsidRPr="003536F6">
        <w:rPr>
          <w:rFonts w:asciiTheme="minorHAnsi" w:hAnsiTheme="minorHAnsi" w:cs="Arial"/>
          <w:b/>
          <w:lang w:eastAsia="en-US"/>
        </w:rPr>
        <w:t>“</w:t>
      </w:r>
      <w:r w:rsidRPr="003536F6">
        <w:rPr>
          <w:rFonts w:asciiTheme="minorHAnsi" w:hAnsiTheme="minorHAnsi" w:cs="Arial"/>
          <w:color w:val="FF0000"/>
          <w:lang w:eastAsia="en-US"/>
        </w:rPr>
        <w:t xml:space="preserve"> </w:t>
      </w:r>
      <w:r w:rsidRPr="003536F6">
        <w:rPr>
          <w:rFonts w:asciiTheme="minorHAnsi" w:hAnsiTheme="minorHAnsi" w:cs="Arial"/>
          <w:lang w:eastAsia="en-US"/>
        </w:rPr>
        <w:t>a  výkazom výmer, ktoré spolu tvoria vo forme  Prílohy č. 2 nedeliteľnú súčasť zmluvy (ďalej len „Projektová dokumentácia“ a „Výkaz výmer“), ďalej v súlade s pokynmi objednávateľa a/alebo ním splnomocneného zástupcu.</w:t>
      </w:r>
    </w:p>
    <w:p w14:paraId="1F03C74D" w14:textId="58B3931E" w:rsidR="00111075" w:rsidRPr="00BC2772" w:rsidRDefault="00111075" w:rsidP="00BC2772">
      <w:pPr>
        <w:pStyle w:val="Odsekzoznamu"/>
        <w:numPr>
          <w:ilvl w:val="1"/>
          <w:numId w:val="5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Realizácia Diela (resp. dotknutej časti Diela) bola príslušnými orgánmi verejnej správy povolená na základe stavebného povolenia </w:t>
      </w:r>
      <w:r w:rsidRPr="003536F6">
        <w:rPr>
          <w:rFonts w:asciiTheme="minorHAnsi" w:hAnsiTheme="minorHAnsi" w:cs="Arial"/>
          <w:i/>
          <w:lang w:eastAsia="en-US"/>
        </w:rPr>
        <w:t xml:space="preserve">(ďalej len „Stavebné povolenie“) </w:t>
      </w:r>
      <w:r w:rsidRPr="003536F6">
        <w:rPr>
          <w:rFonts w:asciiTheme="minorHAnsi" w:hAnsiTheme="minorHAnsi" w:cs="Arial"/>
          <w:lang w:eastAsia="en-US"/>
        </w:rPr>
        <w:t>alebo ohlásenia stavebných úprav.</w:t>
      </w:r>
    </w:p>
    <w:p w14:paraId="2C6E8C53" w14:textId="43AB084A" w:rsidR="00111075" w:rsidRPr="00BC2772" w:rsidRDefault="00111075" w:rsidP="00BC2772">
      <w:pPr>
        <w:pStyle w:val="Odsekzoznamu"/>
        <w:numPr>
          <w:ilvl w:val="1"/>
          <w:numId w:val="5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na základe zmluvy zabezpečí realizáciu Diela v súlade s platnými právnymi predpismi Slovenskej republiky a s platnými technickými a technologickými normami.</w:t>
      </w:r>
    </w:p>
    <w:p w14:paraId="27635E54" w14:textId="575733C0" w:rsidR="00111075" w:rsidRPr="00BC2772" w:rsidRDefault="00111075" w:rsidP="00111075">
      <w:pPr>
        <w:pStyle w:val="Odsekzoznamu"/>
        <w:numPr>
          <w:ilvl w:val="1"/>
          <w:numId w:val="5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potvrdzuje, že sa pred uzavretím tejto zmluvy riadne a s odbornou starostlivosťou oboznámil s Projektovou dokumentáciou a s podrobným Výkazom výmer. </w:t>
      </w:r>
    </w:p>
    <w:p w14:paraId="2A2680ED" w14:textId="77777777" w:rsidR="00111075" w:rsidRPr="003536F6" w:rsidRDefault="00111075" w:rsidP="00111075">
      <w:pPr>
        <w:pStyle w:val="Odsekzoznamu"/>
        <w:numPr>
          <w:ilvl w:val="1"/>
          <w:numId w:val="50"/>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súčasne prehlasuje a potvrdzuje, že</w:t>
      </w:r>
    </w:p>
    <w:p w14:paraId="222CD7B8" w14:textId="77777777" w:rsidR="00111075" w:rsidRPr="003536F6" w:rsidRDefault="00111075" w:rsidP="00111075">
      <w:pPr>
        <w:widowControl/>
        <w:numPr>
          <w:ilvl w:val="0"/>
          <w:numId w:val="4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 posúdení všetkých podmienok a dostupnej dokumentácie je Dielo v zmysle Projektovej dokumentácie, Výkazu výmer a požiadaviek objednávateľa stavebno-technicky realizovateľné ako celok,</w:t>
      </w:r>
    </w:p>
    <w:p w14:paraId="2D5C7C98" w14:textId="77777777" w:rsidR="00111075" w:rsidRPr="003536F6" w:rsidRDefault="00111075" w:rsidP="00111075">
      <w:pPr>
        <w:widowControl/>
        <w:numPr>
          <w:ilvl w:val="0"/>
          <w:numId w:val="4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ku dňu uzavretia zmluvy mu je známe technické riešenie Diela ako celku, preštudoval si všetky zverejnené doklady a dokumentáciu k Dielu a má tak všetky potrebné údaje súvisiace s realizáciou Diela za ním stanovenú cenu Diela.</w:t>
      </w:r>
    </w:p>
    <w:p w14:paraId="29831076" w14:textId="2DCF074E" w:rsidR="00111075" w:rsidRPr="00BC2772" w:rsidRDefault="00111075" w:rsidP="00BC2772">
      <w:pPr>
        <w:pStyle w:val="Odsekzoznamu"/>
        <w:numPr>
          <w:ilvl w:val="1"/>
          <w:numId w:val="50"/>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241B3C03" w14:textId="77777777" w:rsidR="00111075" w:rsidRPr="003536F6" w:rsidRDefault="00111075" w:rsidP="00111075">
      <w:pPr>
        <w:pStyle w:val="Odsekzoznamu"/>
        <w:numPr>
          <w:ilvl w:val="1"/>
          <w:numId w:val="50"/>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43D9FAF5"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1C7D67DE"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4</w:t>
      </w:r>
    </w:p>
    <w:p w14:paraId="1206617B"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Podmienky prevzatia Staveniska a termín realizácie Diela</w:t>
      </w:r>
    </w:p>
    <w:p w14:paraId="19D65725"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4ED9E767" w14:textId="11B986F5" w:rsidR="00111075" w:rsidRPr="003536F6" w:rsidRDefault="00111075" w:rsidP="00111075">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vykonanie Diela bude dodávateľ realizovať na základe </w:t>
      </w:r>
      <w:r w:rsidR="003F1067">
        <w:rPr>
          <w:rFonts w:asciiTheme="minorHAnsi" w:hAnsiTheme="minorHAnsi" w:cs="Arial"/>
          <w:lang w:eastAsia="en-US"/>
        </w:rPr>
        <w:t xml:space="preserve">vecného a </w:t>
      </w:r>
      <w:r w:rsidRPr="003536F6">
        <w:rPr>
          <w:rFonts w:asciiTheme="minorHAnsi" w:hAnsiTheme="minorHAnsi" w:cs="Arial"/>
          <w:lang w:eastAsia="en-US"/>
        </w:rPr>
        <w:t xml:space="preserve">časového harmonogramu stavebných prác </w:t>
      </w:r>
      <w:r w:rsidRPr="003536F6">
        <w:rPr>
          <w:rFonts w:asciiTheme="minorHAnsi" w:hAnsiTheme="minorHAnsi" w:cs="Arial"/>
          <w:i/>
          <w:lang w:eastAsia="en-US"/>
        </w:rPr>
        <w:t>(ďalej len „Časový harmonogram“)</w:t>
      </w:r>
      <w:r w:rsidRPr="003536F6">
        <w:rPr>
          <w:rFonts w:asciiTheme="minorHAnsi" w:hAnsiTheme="minorHAnsi" w:cs="Arial"/>
          <w:lang w:eastAsia="en-US"/>
        </w:rPr>
        <w:t xml:space="preserve"> spracovaného za podmienok podľa tejto zmluvy, pričom dodávateľ spracuje Časový harmonogram a v súlade s ním riadne vykoná a odovzdá Dielo objednávateľovi. Pre vylúčenie pochybností sa má za to, že úkony a činnosti uvedené v Časovom harmonograme začínajú plynúť odo dňa účinnosti Zmluvy a končí sa dňom odovzdania a prevzatia ukončeného Diela. Dodávateľ na základe písomného doručenia "Výzvy na prevzatie Staveniska" zo strany objednávateľa prevezme Stavenisko, pričom jeho prevzatie zmluvné strany potvrdia zápisnicou o odovzdaní a prevzatí Staveniska podpísanou zástupcami oboch zmluvných strán,.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w:t>
      </w:r>
    </w:p>
    <w:p w14:paraId="188F46C4" w14:textId="77777777" w:rsidR="00111075" w:rsidRPr="003536F6" w:rsidRDefault="00111075" w:rsidP="00111075">
      <w:pPr>
        <w:pStyle w:val="Odsekzoznamu"/>
        <w:spacing w:after="160" w:line="259" w:lineRule="auto"/>
        <w:ind w:left="360" w:hanging="360"/>
        <w:jc w:val="both"/>
        <w:rPr>
          <w:rFonts w:asciiTheme="minorHAnsi" w:hAnsiTheme="minorHAnsi" w:cs="Arial"/>
          <w:lang w:eastAsia="en-US"/>
        </w:rPr>
      </w:pPr>
    </w:p>
    <w:p w14:paraId="4B9A99B4" w14:textId="77777777" w:rsidR="00111075" w:rsidRPr="003536F6" w:rsidRDefault="00111075" w:rsidP="00111075">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zhotoviť Dielo podľa:</w:t>
      </w:r>
    </w:p>
    <w:p w14:paraId="050779B1" w14:textId="77777777" w:rsidR="00111075" w:rsidRPr="003536F6" w:rsidRDefault="00111075" w:rsidP="00111075">
      <w:pPr>
        <w:widowControl/>
        <w:numPr>
          <w:ilvl w:val="0"/>
          <w:numId w:val="27"/>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oceneného Výkazu výmer doplnenom dodávateľom o všetky ceny jednotlivých položiek uvedených vo Výkaze výmer na základe podkladov poskytnutých objednávateľom,</w:t>
      </w:r>
    </w:p>
    <w:p w14:paraId="0AD432FA" w14:textId="77777777" w:rsidR="00111075" w:rsidRPr="003536F6" w:rsidRDefault="00111075" w:rsidP="00111075">
      <w:pPr>
        <w:widowControl/>
        <w:numPr>
          <w:ilvl w:val="0"/>
          <w:numId w:val="27"/>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podrobného Časového harmonogramu zhotovenia Diela vo forme podrobného grafického a vecného znázornenia po jednotlivých pracovných položkách uskutočnenia prác v nadväznosti na dodržanie technologických postupov podľa platnej legislatívy Slovenskej republiky a platných technických noriem. Časový harmonogram je dodávateľ povinný predložiť po jednotlivých stavebných oddieloch za časovú jednotku kalendárny mesiac a po jednotlivých položkách za časovú jednotku týždeň s uvedením technologických postupov uskutočňovaných prác,</w:t>
      </w:r>
    </w:p>
    <w:p w14:paraId="65D65BFF" w14:textId="0D6592CD" w:rsidR="00111075" w:rsidRPr="00BC2772" w:rsidRDefault="00111075" w:rsidP="00BC2772">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prevziať Stavenisko od objednávateľa najneskôr do siedmich (7) kalendárnych dní odo dňa písomného doručenia "Výzvy na prevzatie Staveniska", ktorá bude dodávateľovi zaslaná objednávateľom. O odovzdaní a prevzatí Staveniska spíšu Zmluvné strany zápis.</w:t>
      </w:r>
    </w:p>
    <w:p w14:paraId="2DEFACD4" w14:textId="688BF968" w:rsidR="00111075" w:rsidRPr="00BC2772" w:rsidRDefault="00111075" w:rsidP="00BC2772">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začať s výkonom stavebných prác na zhotovenie Diela najneskôr do siedmich (7) kalendárnych dní odo dňa prevzatia Staveniska, pokiaľ si objednávateľ s dodávateľom písomne nedohodnú iný termín začatia prác.</w:t>
      </w:r>
    </w:p>
    <w:p w14:paraId="6E7D3232" w14:textId="52F941AE" w:rsidR="00111075" w:rsidRPr="00BC2772" w:rsidRDefault="00111075" w:rsidP="00BC2772">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do siedmich (7) kalendárnych dní po odovzdaní Staveniska, najneskôr v deň začatia stavebných prác povinný zabezpečiť, aby na Stavenisku boli riadne inštalované meracie zariadenia na spotrebu energií a vody. </w:t>
      </w:r>
    </w:p>
    <w:p w14:paraId="53FBAA50" w14:textId="77777777" w:rsidR="00111075" w:rsidRPr="003536F6" w:rsidRDefault="00111075" w:rsidP="00111075">
      <w:pPr>
        <w:pStyle w:val="Odsekzoznamu"/>
        <w:numPr>
          <w:ilvl w:val="1"/>
          <w:numId w:val="51"/>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78C1AC88"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3904C5B5"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5</w:t>
      </w:r>
    </w:p>
    <w:p w14:paraId="0721849A"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Cena Diela a platobné podmienky</w:t>
      </w:r>
    </w:p>
    <w:p w14:paraId="2BE8C53D"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1BE37EF8" w14:textId="77777777" w:rsidR="00111075" w:rsidRPr="003536F6" w:rsidRDefault="00111075" w:rsidP="00111075">
      <w:pPr>
        <w:tabs>
          <w:tab w:val="left" w:pos="426"/>
        </w:tabs>
        <w:spacing w:after="160" w:line="259" w:lineRule="auto"/>
        <w:ind w:left="567" w:hanging="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5.1     Cena Diela je</w:t>
      </w:r>
      <w:r w:rsidRPr="003536F6">
        <w:rPr>
          <w:rFonts w:asciiTheme="minorHAnsi" w:eastAsia="Calibri" w:hAnsiTheme="minorHAnsi" w:cs="Arial"/>
          <w:sz w:val="22"/>
          <w:szCs w:val="22"/>
        </w:rPr>
        <w:t xml:space="preserve"> stanovená vzájomnou dohodou zmluvných strán podľa zákona č. 18/1996 Z. z. o cenách v znení neskorších predpisov nasledovne</w:t>
      </w:r>
      <w:r w:rsidRPr="003536F6">
        <w:rPr>
          <w:rFonts w:asciiTheme="minorHAnsi" w:eastAsiaTheme="minorHAnsi" w:hAnsiTheme="minorHAnsi" w:cs="Arial"/>
          <w:sz w:val="22"/>
          <w:szCs w:val="22"/>
          <w:lang w:eastAsia="en-US"/>
        </w:rPr>
        <w:t>:</w:t>
      </w:r>
    </w:p>
    <w:p w14:paraId="018AA05A" w14:textId="77777777" w:rsidR="00111075" w:rsidRPr="003536F6" w:rsidRDefault="00111075" w:rsidP="00111075">
      <w:pPr>
        <w:tabs>
          <w:tab w:val="left" w:pos="426"/>
        </w:tabs>
        <w:spacing w:after="160" w:line="259" w:lineRule="auto"/>
        <w:ind w:left="993" w:hanging="993"/>
        <w:contextualSpacing/>
        <w:jc w:val="both"/>
        <w:rPr>
          <w:rFonts w:asciiTheme="minorHAnsi" w:eastAsiaTheme="minorHAnsi" w:hAnsiTheme="minorHAnsi" w:cs="Arial"/>
          <w:sz w:val="22"/>
          <w:szCs w:val="22"/>
          <w:lang w:eastAsia="en-US"/>
        </w:rPr>
      </w:pPr>
    </w:p>
    <w:p w14:paraId="3E364F46" w14:textId="3A26DF0F" w:rsidR="00111075" w:rsidRPr="003536F6" w:rsidRDefault="00111075" w:rsidP="00111075">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Cena bez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00E37955">
        <w:rPr>
          <w:rFonts w:asciiTheme="minorHAnsi" w:eastAsiaTheme="minorHAnsi" w:hAnsiTheme="minorHAnsi" w:cs="Arial"/>
          <w:sz w:val="22"/>
          <w:szCs w:val="22"/>
          <w:lang w:eastAsia="en-US"/>
        </w:rPr>
        <w:tab/>
        <w:t xml:space="preserve"> </w:t>
      </w:r>
      <w:r w:rsidRPr="003536F6">
        <w:rPr>
          <w:rFonts w:asciiTheme="minorHAnsi" w:eastAsiaTheme="minorHAnsi" w:hAnsiTheme="minorHAnsi" w:cs="Arial"/>
          <w:sz w:val="22"/>
          <w:szCs w:val="22"/>
          <w:lang w:eastAsia="en-US"/>
        </w:rPr>
        <w:t>................ EUR</w:t>
      </w:r>
    </w:p>
    <w:p w14:paraId="448BFB36" w14:textId="62DB146F" w:rsidR="00111075" w:rsidRPr="003536F6" w:rsidRDefault="00111075" w:rsidP="00111075">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t xml:space="preserve">             </w:t>
      </w:r>
      <w:r w:rsidR="00E37955">
        <w:rPr>
          <w:rFonts w:asciiTheme="minorHAnsi" w:eastAsiaTheme="minorHAnsi" w:hAnsiTheme="minorHAnsi" w:cs="Arial"/>
          <w:sz w:val="22"/>
          <w:szCs w:val="22"/>
          <w:lang w:eastAsia="en-US"/>
        </w:rPr>
        <w:tab/>
      </w:r>
      <w:r w:rsidR="00E37955">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 xml:space="preserve"> ................ EUR</w:t>
      </w:r>
    </w:p>
    <w:p w14:paraId="49311032" w14:textId="004806CA" w:rsidR="00111075" w:rsidRPr="003536F6" w:rsidRDefault="00111075" w:rsidP="00111075">
      <w:pPr>
        <w:tabs>
          <w:tab w:val="left" w:pos="426"/>
        </w:tabs>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Cena celkom vrátane DPH</w:t>
      </w:r>
      <w:r w:rsidRPr="003536F6">
        <w:rPr>
          <w:rFonts w:asciiTheme="minorHAnsi" w:eastAsiaTheme="minorHAnsi" w:hAnsiTheme="minorHAnsi" w:cs="Arial"/>
          <w:sz w:val="22"/>
          <w:szCs w:val="22"/>
          <w:lang w:eastAsia="en-US"/>
        </w:rPr>
        <w:tab/>
      </w:r>
      <w:r w:rsidRPr="003536F6">
        <w:rPr>
          <w:rFonts w:asciiTheme="minorHAnsi" w:eastAsiaTheme="minorHAnsi" w:hAnsiTheme="minorHAnsi" w:cs="Arial"/>
          <w:sz w:val="22"/>
          <w:szCs w:val="22"/>
          <w:lang w:eastAsia="en-US"/>
        </w:rPr>
        <w:tab/>
      </w:r>
      <w:r w:rsidR="00E37955">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EUR</w:t>
      </w:r>
    </w:p>
    <w:p w14:paraId="7A47363C" w14:textId="77777777" w:rsidR="00111075" w:rsidRPr="003536F6" w:rsidRDefault="00111075" w:rsidP="00111075">
      <w:pPr>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w:t>
      </w:r>
    </w:p>
    <w:p w14:paraId="18F8A777" w14:textId="77777777" w:rsidR="00111075" w:rsidRPr="003536F6" w:rsidRDefault="00111075" w:rsidP="00111075">
      <w:pPr>
        <w:ind w:left="993" w:hanging="709"/>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      slovom: ...................... eur a .............. eurocentov vrátane DPH.</w:t>
      </w:r>
    </w:p>
    <w:p w14:paraId="163D49E3" w14:textId="77777777" w:rsidR="00111075" w:rsidRPr="003536F6" w:rsidRDefault="00111075" w:rsidP="00111075">
      <w:pPr>
        <w:ind w:left="993" w:hanging="709"/>
        <w:contextualSpacing/>
        <w:jc w:val="both"/>
        <w:rPr>
          <w:rFonts w:asciiTheme="minorHAnsi" w:eastAsiaTheme="minorHAnsi" w:hAnsiTheme="minorHAnsi" w:cs="Arial"/>
          <w:sz w:val="22"/>
          <w:szCs w:val="22"/>
          <w:lang w:eastAsia="en-US"/>
        </w:rPr>
      </w:pPr>
    </w:p>
    <w:p w14:paraId="48485225" w14:textId="0E7BDF07" w:rsidR="00111075" w:rsidRPr="007A2DBA" w:rsidRDefault="00BC2772" w:rsidP="00BC2772">
      <w:pPr>
        <w:tabs>
          <w:tab w:val="left" w:pos="567"/>
        </w:tabs>
        <w:ind w:left="567" w:hanging="567"/>
        <w:contextualSpacing/>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5.2      </w:t>
      </w:r>
      <w:r w:rsidR="00111075" w:rsidRPr="007A2DBA">
        <w:rPr>
          <w:rFonts w:asciiTheme="minorHAnsi" w:eastAsiaTheme="minorHAnsi" w:hAnsiTheme="minorHAnsi" w:cs="Arial"/>
          <w:sz w:val="22"/>
          <w:szCs w:val="22"/>
          <w:lang w:eastAsia="en-US"/>
        </w:rPr>
        <w:t>Cena  Diela  zahrňuje  všetky  náklady  dodávateľa  pri vykonávaní Diela podľa Projektovej dokumentácie, Výkazu výmer a ostatnej stavebno-technickej dokumentácie k Dielu až do doby odovzdania Diela ako celku objednávateľovi, a to najmä/ ale nie výlučne:</w:t>
      </w:r>
    </w:p>
    <w:p w14:paraId="198436A0"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00306229"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vyloženie, skladovanie materiálov;</w:t>
      </w:r>
    </w:p>
    <w:p w14:paraId="5B325DB0"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lastRenderedPageBreak/>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36411BE1"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poskytnutím záruky na realizované Dielo, v dôsledku porušenia povinnosti dodávateľom;</w:t>
      </w:r>
    </w:p>
    <w:p w14:paraId="7AD76106"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vypratanie Staveniska a odvoz stavebného odpadu a sute, náklady na geodetické vytýčenie pre účely vytyčovania realizácie Diela a porealizačné geodetické zameranie stavby Diela;</w:t>
      </w:r>
    </w:p>
    <w:p w14:paraId="33B21EAA"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nákladov na poistenie Diela;</w:t>
      </w:r>
    </w:p>
    <w:p w14:paraId="534F206C" w14:textId="66D1C302"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dovozom materiálov a výrobkov zo zahraničia, (vrátane colných a iných poplatkov), dopravných nákladov, certifikácie výrobkov a materiálov;</w:t>
      </w:r>
      <w:r w:rsidR="007A2DBA" w:rsidRPr="007A2DBA">
        <w:rPr>
          <w:rFonts w:asciiTheme="minorHAnsi" w:eastAsiaTheme="minorHAnsi" w:hAnsiTheme="minorHAnsi" w:cs="Arial"/>
          <w:sz w:val="22"/>
          <w:szCs w:val="22"/>
          <w:lang w:eastAsia="en-US"/>
        </w:rPr>
        <w:t xml:space="preserve"> ak je to uplatniteľné</w:t>
      </w:r>
    </w:p>
    <w:p w14:paraId="1D9B9FB6"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vykonanie všetkých potrebných skúšok k realizácií, prevádzke a odovzdaniu Diela;</w:t>
      </w:r>
    </w:p>
    <w:p w14:paraId="764ABFBD"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dodávku vody, elektrickej energie, plynu a pod. na Stavenisku;</w:t>
      </w:r>
    </w:p>
    <w:p w14:paraId="2CAA9F76"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ochranu a stráženie Staveniska,</w:t>
      </w:r>
    </w:p>
    <w:p w14:paraId="28B437A1"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akékoľvek vedľajšie rozpočtové náklady (najmä/ale nie výlučne mimo Stavenisková doprava, územné vplyvy, prevádzkové vplyvy);</w:t>
      </w:r>
    </w:p>
    <w:p w14:paraId="24C6D316" w14:textId="77777777" w:rsidR="00111075" w:rsidRPr="007A2DBA" w:rsidRDefault="00111075" w:rsidP="00111075">
      <w:pPr>
        <w:widowControl/>
        <w:numPr>
          <w:ilvl w:val="0"/>
          <w:numId w:val="28"/>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projekt dočasného dopravného značenia ak bude potrebný pre realizáciu Diela alebo jeho časti a náklady na zriadenie mobilných chemických suchých WC;</w:t>
      </w:r>
    </w:p>
    <w:p w14:paraId="7A9CC449" w14:textId="77777777" w:rsidR="00111075" w:rsidRPr="007A2DBA" w:rsidRDefault="00111075" w:rsidP="00111075">
      <w:pPr>
        <w:widowControl/>
        <w:numPr>
          <w:ilvl w:val="0"/>
          <w:numId w:val="28"/>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osadenie statických terčov pre kontrolu statickej stability susedných objektov, ak tak pri uskutočnení Diela určia projektant a/alebo stavebný dozor a/alebo technický dozor;</w:t>
      </w:r>
    </w:p>
    <w:p w14:paraId="6B2327CB" w14:textId="77777777" w:rsidR="00111075" w:rsidRPr="007A2DBA" w:rsidRDefault="00111075" w:rsidP="00111075">
      <w:pPr>
        <w:widowControl/>
        <w:numPr>
          <w:ilvl w:val="0"/>
          <w:numId w:val="28"/>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vytýčenie všetkých existujúcich podzemných inžinierskych sietí, v rozsahu podľa ich aktuálneho zakreslenia, ktoré poskytne objednávateľ dodávateľovi najneskoršie pri odovzdaní Staveniska;</w:t>
      </w:r>
    </w:p>
    <w:p w14:paraId="3EBA7994" w14:textId="77777777" w:rsidR="00111075" w:rsidRPr="007A2DBA" w:rsidRDefault="00111075" w:rsidP="00111075">
      <w:pPr>
        <w:widowControl/>
        <w:numPr>
          <w:ilvl w:val="0"/>
          <w:numId w:val="28"/>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za dočasné zábery a rozkopávky verejných priestranstiev (chodníky, komunikácie);</w:t>
      </w:r>
    </w:p>
    <w:p w14:paraId="12D6ECB9" w14:textId="77777777" w:rsidR="00111075" w:rsidRPr="007A2DBA" w:rsidRDefault="00111075" w:rsidP="00111075">
      <w:pPr>
        <w:widowControl/>
        <w:numPr>
          <w:ilvl w:val="0"/>
          <w:numId w:val="28"/>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na pravidelné čistenie komunikácií, ak došlo k ich znečisteniu stavebnými a/alebo dopravnými mechanizmami dodávateľa a/alebo subdodávateľov pri zhotovovaní Diela a náklady na prípadné proti prašné opatrenia;</w:t>
      </w:r>
    </w:p>
    <w:p w14:paraId="5A443365" w14:textId="77777777" w:rsidR="00111075" w:rsidRPr="007A2DBA" w:rsidRDefault="00111075" w:rsidP="00111075">
      <w:pPr>
        <w:widowControl/>
        <w:numPr>
          <w:ilvl w:val="0"/>
          <w:numId w:val="28"/>
        </w:numPr>
        <w:suppressAutoHyphens w:val="0"/>
        <w:spacing w:after="160" w:line="259" w:lineRule="auto"/>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akékoľvek náklady na školenia a zaučenie prevádzkového technika (technikov) počas kompletizačných prác technológie a príprav na skúšky;</w:t>
      </w:r>
    </w:p>
    <w:p w14:paraId="0574A0C2" w14:textId="77777777" w:rsidR="00111075" w:rsidRPr="007A2DBA" w:rsidRDefault="00111075" w:rsidP="00111075">
      <w:pPr>
        <w:widowControl/>
        <w:numPr>
          <w:ilvl w:val="0"/>
          <w:numId w:val="28"/>
        </w:numPr>
        <w:suppressAutoHyphens w:val="0"/>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náklady spojené s prípadným prenájmom nehnuteľností potrebných na zriadenie Staveniska;</w:t>
      </w:r>
    </w:p>
    <w:p w14:paraId="6647D7A4" w14:textId="77777777" w:rsidR="00111075" w:rsidRPr="007A2DBA" w:rsidRDefault="00111075" w:rsidP="00111075">
      <w:pPr>
        <w:widowControl/>
        <w:numPr>
          <w:ilvl w:val="0"/>
          <w:numId w:val="28"/>
        </w:numPr>
        <w:tabs>
          <w:tab w:val="left" w:pos="851"/>
          <w:tab w:val="left" w:pos="993"/>
        </w:tabs>
        <w:suppressAutoHyphens w:val="0"/>
        <w:ind w:left="851" w:hanging="425"/>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 xml:space="preserve">   náklady spojené s požadovaným stiahnutím, uložením a vrátením ornice na Stavenisko;</w:t>
      </w:r>
    </w:p>
    <w:p w14:paraId="6D288C03" w14:textId="77777777" w:rsidR="00111075" w:rsidRPr="007A2DBA" w:rsidRDefault="00111075" w:rsidP="00111075">
      <w:pPr>
        <w:widowControl/>
        <w:numPr>
          <w:ilvl w:val="0"/>
          <w:numId w:val="28"/>
        </w:numPr>
        <w:suppressAutoHyphens w:val="0"/>
        <w:ind w:left="993" w:hanging="567"/>
        <w:contextualSpacing/>
        <w:jc w:val="both"/>
        <w:rPr>
          <w:rFonts w:asciiTheme="minorHAnsi" w:eastAsiaTheme="minorHAnsi" w:hAnsiTheme="minorHAnsi" w:cs="Arial"/>
          <w:sz w:val="22"/>
          <w:szCs w:val="22"/>
          <w:lang w:eastAsia="en-US"/>
        </w:rPr>
      </w:pPr>
      <w:r w:rsidRPr="007A2DBA">
        <w:rPr>
          <w:rFonts w:asciiTheme="minorHAnsi" w:eastAsiaTheme="minorHAnsi" w:hAnsiTheme="minorHAnsi" w:cs="Arial"/>
          <w:sz w:val="22"/>
          <w:szCs w:val="22"/>
          <w:lang w:eastAsia="en-US"/>
        </w:rPr>
        <w:t>akékoľvek iné náklady, ktoré vzniknú dodávateľovi pri realizácii Diela podľa zmluvy.</w:t>
      </w:r>
    </w:p>
    <w:p w14:paraId="47903C56" w14:textId="77777777" w:rsidR="00111075" w:rsidRPr="003536F6" w:rsidRDefault="00111075" w:rsidP="00111075">
      <w:pPr>
        <w:ind w:left="993"/>
        <w:contextualSpacing/>
        <w:jc w:val="both"/>
        <w:rPr>
          <w:rFonts w:asciiTheme="minorHAnsi" w:eastAsiaTheme="minorHAnsi" w:hAnsiTheme="minorHAnsi" w:cs="Arial"/>
          <w:sz w:val="22"/>
          <w:szCs w:val="22"/>
          <w:lang w:eastAsia="en-US"/>
        </w:rPr>
      </w:pPr>
    </w:p>
    <w:p w14:paraId="036782CB" w14:textId="57A0C886" w:rsidR="00111075" w:rsidRPr="003536F6" w:rsidRDefault="00111075" w:rsidP="00111075">
      <w:pPr>
        <w:pStyle w:val="Odsekzoznamu"/>
        <w:numPr>
          <w:ilvl w:val="1"/>
          <w:numId w:val="52"/>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3536F6">
        <w:rPr>
          <w:rFonts w:asciiTheme="minorHAnsi" w:hAnsiTheme="minorHAnsi" w:cs="Arial"/>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w:t>
      </w:r>
      <w:r w:rsidR="007A2DBA">
        <w:rPr>
          <w:rFonts w:asciiTheme="minorHAnsi" w:hAnsiTheme="minorHAnsi" w:cs="Arial"/>
        </w:rPr>
        <w:t>6</w:t>
      </w:r>
      <w:r w:rsidRPr="003536F6">
        <w:rPr>
          <w:rFonts w:asciiTheme="minorHAnsi" w:hAnsiTheme="minorHAnsi" w:cs="Arial"/>
        </w:rPr>
        <w:t xml:space="preserve">. tejto zmluvy. </w:t>
      </w:r>
      <w:r w:rsidRPr="003536F6">
        <w:rPr>
          <w:rFonts w:asciiTheme="minorHAnsi" w:hAnsiTheme="minorHAnsi" w:cs="Arial"/>
          <w:lang w:eastAsia="en-US"/>
        </w:rPr>
        <w:t>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w:t>
      </w:r>
    </w:p>
    <w:p w14:paraId="3511472A" w14:textId="77777777" w:rsidR="00111075" w:rsidRPr="003536F6" w:rsidRDefault="00111075" w:rsidP="00111075">
      <w:pPr>
        <w:pStyle w:val="Odsekzoznamu"/>
        <w:ind w:left="567"/>
        <w:jc w:val="both"/>
        <w:rPr>
          <w:rFonts w:asciiTheme="minorHAnsi" w:hAnsiTheme="minorHAnsi" w:cs="Arial"/>
          <w:lang w:eastAsia="en-US"/>
        </w:rPr>
      </w:pPr>
    </w:p>
    <w:p w14:paraId="2D8FFFFB" w14:textId="13824208" w:rsidR="00111075" w:rsidRPr="00BC2772" w:rsidRDefault="00111075" w:rsidP="00BC2772">
      <w:pPr>
        <w:pStyle w:val="Odsekzoznamu"/>
        <w:numPr>
          <w:ilvl w:val="1"/>
          <w:numId w:val="52"/>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4C99554E" w14:textId="2F8FF3F3" w:rsidR="00111075" w:rsidRPr="00BC2772" w:rsidRDefault="00111075" w:rsidP="00BC2772">
      <w:pPr>
        <w:pStyle w:val="Odsekzoznamu"/>
        <w:numPr>
          <w:ilvl w:val="1"/>
          <w:numId w:val="52"/>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objednávateľ uhradí cenu Diela na základe faktúr, vystavených dodávateľom vždy po ukončení </w:t>
      </w:r>
      <w:r>
        <w:rPr>
          <w:rFonts w:asciiTheme="minorHAnsi" w:hAnsiTheme="minorHAnsi" w:cs="Arial"/>
          <w:lang w:eastAsia="en-US"/>
        </w:rPr>
        <w:t>jedného</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eho</w:t>
      </w:r>
      <w:r w:rsidRPr="003536F6">
        <w:rPr>
          <w:rFonts w:asciiTheme="minorHAnsi" w:hAnsiTheme="minorHAnsi" w:cs="Arial"/>
          <w:lang w:eastAsia="en-US"/>
        </w:rPr>
        <w:t xml:space="preserve"> mesiac</w:t>
      </w:r>
      <w:r>
        <w:rPr>
          <w:rFonts w:asciiTheme="minorHAnsi" w:hAnsiTheme="minorHAnsi" w:cs="Arial"/>
          <w:lang w:eastAsia="en-US"/>
        </w:rPr>
        <w:t>a</w:t>
      </w:r>
      <w:r w:rsidRPr="003536F6">
        <w:rPr>
          <w:rFonts w:asciiTheme="minorHAnsi" w:hAnsiTheme="minorHAnsi" w:cs="Arial"/>
          <w:lang w:eastAsia="en-US"/>
        </w:rPr>
        <w:t xml:space="preserve"> na základe reálne vykonaných a objednávateľom prevzatých prác, pričom podkladom pre každú vystavenú faktúru budú súpisy vykonaných prác</w:t>
      </w:r>
      <w:r>
        <w:rPr>
          <w:rFonts w:asciiTheme="minorHAnsi" w:hAnsiTheme="minorHAnsi" w:cs="Arial"/>
          <w:lang w:eastAsia="en-US"/>
        </w:rPr>
        <w:t xml:space="preserve"> za príslušný</w:t>
      </w:r>
      <w:r w:rsidRPr="003536F6">
        <w:rPr>
          <w:rFonts w:asciiTheme="minorHAnsi" w:hAnsiTheme="minorHAnsi" w:cs="Arial"/>
          <w:lang w:eastAsia="en-US"/>
        </w:rPr>
        <w:t xml:space="preserve"> </w:t>
      </w:r>
      <w:r>
        <w:rPr>
          <w:rFonts w:asciiTheme="minorHAnsi" w:hAnsiTheme="minorHAnsi" w:cs="Arial"/>
          <w:lang w:eastAsia="en-US"/>
        </w:rPr>
        <w:t>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y</w:t>
      </w:r>
      <w:r w:rsidRPr="003536F6">
        <w:rPr>
          <w:rFonts w:asciiTheme="minorHAnsi" w:hAnsiTheme="minorHAnsi" w:cs="Arial"/>
          <w:lang w:eastAsia="en-US"/>
        </w:rPr>
        <w:t xml:space="preserve"> mesiac, potvrdené oboma zmluvnými stranami v súlade s bodom 5.6 tohto článku.</w:t>
      </w:r>
    </w:p>
    <w:p w14:paraId="5B172996" w14:textId="5D90025F" w:rsidR="00111075" w:rsidRPr="00BC2772" w:rsidRDefault="00111075" w:rsidP="00111075">
      <w:pPr>
        <w:pStyle w:val="Odsekzoznamu"/>
        <w:numPr>
          <w:ilvl w:val="1"/>
          <w:numId w:val="52"/>
        </w:numPr>
        <w:suppressAutoHyphens w:val="0"/>
        <w:spacing w:after="0" w:line="240" w:lineRule="auto"/>
        <w:ind w:left="567" w:hanging="567"/>
        <w:contextualSpacing/>
        <w:jc w:val="both"/>
        <w:rPr>
          <w:rFonts w:asciiTheme="minorHAnsi" w:hAnsiTheme="minorHAnsi" w:cs="Arial"/>
          <w:lang w:eastAsia="en-US"/>
        </w:rPr>
      </w:pPr>
      <w:r>
        <w:rPr>
          <w:rFonts w:asciiTheme="minorHAnsi" w:hAnsiTheme="minorHAnsi" w:cs="Arial"/>
          <w:lang w:eastAsia="en-US"/>
        </w:rPr>
        <w:t xml:space="preserve"> Dodávateľ je povinný s predložením faktúry predložiť písomné potvrdenie, že má uhradené všetky svoje splatné záväzky voči svojim subdodávateľom.  Objednávateľ môže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 je objednávateľ oprávnený pozastaviť úhradu faktúry vystavenej dodávateľom, a to až do doby úhrady splatných záväzkov voči subdodávateľom zo strany dodávateľa, alebo je objednávateľ oprávnený postupovať podľa Článku 8, bod 8.6 tejto zmluvy. Pozastavenie platby zo strany objednávateľa v súlade s týmto bodom zmluvy sa nepovažuje za porušenie zmluvy a objednávateľ sa nedostáva do akéhokoľvek omeškania.</w:t>
      </w:r>
    </w:p>
    <w:p w14:paraId="22A34B9E" w14:textId="77777777" w:rsidR="00111075" w:rsidRPr="003536F6" w:rsidRDefault="00111075" w:rsidP="00111075">
      <w:pPr>
        <w:pStyle w:val="Odsekzoznamu"/>
        <w:numPr>
          <w:ilvl w:val="1"/>
          <w:numId w:val="52"/>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Podmienky fakturácie:</w:t>
      </w:r>
    </w:p>
    <w:p w14:paraId="6D98A3FE" w14:textId="77777777" w:rsidR="00111075" w:rsidRPr="003536F6" w:rsidRDefault="00111075" w:rsidP="00111075">
      <w:pPr>
        <w:jc w:val="both"/>
        <w:rPr>
          <w:rFonts w:asciiTheme="minorHAnsi" w:eastAsiaTheme="minorHAnsi" w:hAnsiTheme="minorHAnsi" w:cs="Arial"/>
          <w:sz w:val="22"/>
          <w:szCs w:val="22"/>
          <w:lang w:eastAsia="en-US"/>
        </w:rPr>
      </w:pPr>
    </w:p>
    <w:p w14:paraId="13D83EF0"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oprávnený fakturovať iba skutočne vykonané práce </w:t>
      </w:r>
    </w:p>
    <w:p w14:paraId="69F333CF"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faktúra musí byť dokladovaná všetkými súpismi vykonaných prác, ktoré budú odsúhlasené oboma zmluvnými stranami priebežne počas doby realizácie Diela, a to vždy za tri (3) kalendárne  mesiace plnenia v súlade s týmto bodom zmluvy,</w:t>
      </w:r>
    </w:p>
    <w:p w14:paraId="32177600"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súpis vykonaných prác za príslušné ((</w:t>
      </w:r>
      <w:r>
        <w:rPr>
          <w:rFonts w:asciiTheme="minorHAnsi" w:hAnsiTheme="minorHAnsi" w:cs="Arial"/>
          <w:lang w:eastAsia="en-US"/>
        </w:rPr>
        <w:t>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kalendárn</w:t>
      </w:r>
      <w:r>
        <w:rPr>
          <w:rFonts w:asciiTheme="minorHAnsi" w:hAnsiTheme="minorHAnsi" w:cs="Arial"/>
          <w:lang w:eastAsia="en-US"/>
        </w:rPr>
        <w:t>y</w:t>
      </w:r>
      <w:r w:rsidRPr="003536F6">
        <w:rPr>
          <w:rFonts w:asciiTheme="minorHAnsi" w:hAnsiTheme="minorHAnsi" w:cs="Arial"/>
          <w:lang w:eastAsia="en-US"/>
        </w:rPr>
        <w:t xml:space="preserve"> mesiac je dodávateľ povinný predkladať objednávateľovi najneskôr do 5.-teho dňa nasledujúceho kalendárneho mesiaca. K súp</w:t>
      </w:r>
      <w:r>
        <w:rPr>
          <w:rFonts w:asciiTheme="minorHAnsi" w:hAnsiTheme="minorHAnsi" w:cs="Arial"/>
          <w:lang w:eastAsia="en-US"/>
        </w:rPr>
        <w:t>isu vykonaných prác za príslušný jeden</w:t>
      </w:r>
      <w:r w:rsidRPr="003536F6">
        <w:rPr>
          <w:rFonts w:asciiTheme="minorHAnsi" w:hAnsiTheme="minorHAnsi" w:cs="Arial"/>
          <w:lang w:eastAsia="en-US"/>
        </w:rPr>
        <w:t xml:space="preserve"> (</w:t>
      </w:r>
      <w:r>
        <w:rPr>
          <w:rFonts w:asciiTheme="minorHAnsi" w:hAnsiTheme="minorHAnsi" w:cs="Arial"/>
          <w:lang w:eastAsia="en-US"/>
        </w:rPr>
        <w:t>1</w:t>
      </w:r>
      <w:r w:rsidRPr="003536F6">
        <w:rPr>
          <w:rFonts w:asciiTheme="minorHAnsi" w:hAnsiTheme="minorHAnsi" w:cs="Arial"/>
          <w:lang w:eastAsia="en-US"/>
        </w:rPr>
        <w:t xml:space="preserve">) </w:t>
      </w:r>
      <w:r>
        <w:rPr>
          <w:rFonts w:asciiTheme="minorHAnsi" w:hAnsiTheme="minorHAnsi" w:cs="Arial"/>
          <w:lang w:eastAsia="en-US"/>
        </w:rPr>
        <w:t>kalendárny</w:t>
      </w:r>
      <w:r w:rsidRPr="003536F6">
        <w:rPr>
          <w:rFonts w:asciiTheme="minorHAnsi" w:hAnsiTheme="minorHAnsi" w:cs="Arial"/>
          <w:lang w:eastAsia="en-US"/>
        </w:rPr>
        <w:t xml:space="preserve"> mesiac bude vždy priložený zisťovací protokol. Objednávateľ sa musí do desiatich (10) pracovných dní odo dňa doručenia súpisu vykonaných prác vyjadriť k predloženému súpisu vykonaných prác (ďalej len </w:t>
      </w:r>
      <w:r w:rsidRPr="003536F6">
        <w:rPr>
          <w:rFonts w:asciiTheme="minorHAnsi" w:hAnsiTheme="minorHAnsi" w:cs="Arial"/>
          <w:i/>
          <w:lang w:eastAsia="en-US"/>
        </w:rPr>
        <w:t>„Súpis vykonaných prác</w:t>
      </w:r>
      <w:r w:rsidRPr="003536F6">
        <w:rPr>
          <w:rFonts w:asciiTheme="minorHAnsi" w:hAnsiTheme="minorHAnsi" w:cs="Arial"/>
          <w:lang w:eastAsia="en-US"/>
        </w:rPr>
        <w:t xml:space="preserve">“). Ak sa Objednávateľ v danej lehote k predloženému Súpisu vykonaných prác nevyjadrí, </w:t>
      </w:r>
      <w:r w:rsidRPr="003536F6">
        <w:rPr>
          <w:rFonts w:asciiTheme="minorHAnsi" w:hAnsiTheme="minorHAnsi" w:cs="Arial"/>
        </w:rPr>
        <w:t>márnym uplynutím dohodnutej lehoty platí, že s jeho obsahom bez výhrad súhlasí (dohodnutá fikcia súhlasu),</w:t>
      </w:r>
    </w:p>
    <w:p w14:paraId="4916A3C2"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 prípade ak objednávateľ preukáže, že sa z objektívnych príčin nemohol k Súpisu vykonaných prác vo vyššie uvedenej lehote vyjadriť, námietky, ktoré by mohol uplatniť voči Súpisu vykonaných prác mu zostávajú zachované,</w:t>
      </w:r>
    </w:p>
    <w:p w14:paraId="04952771"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všetky Súpisy vykonaných prác predložené dodávateľom, musia byť členené podľa položiek, množstva a zoznamu prác,</w:t>
      </w:r>
    </w:p>
    <w:p w14:paraId="6916C4FC"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objednávateľ je oprávnený uplatniť voči dodávateľovi sankčný postih podľa tejto zmluvy a v prípade opakovaného takéhoto konania na strane dodávateľa sa uvedené považuje za podstatné porušenie tejto zmluvy (opakovaným konaním sa rozumie konanie min. 2 a viackrát),</w:t>
      </w:r>
    </w:p>
    <w:p w14:paraId="298FD476"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lang w:eastAsia="en-US"/>
        </w:rPr>
        <w:t xml:space="preserve">faktúra vrátane Súpisu vykonaných prác musí spĺňať všetky riadne náležitosti daňového dokladu a musí byť vystavená tak, aby bolo možné vykonať jej vecnú a finančnú kontrolu. Lehota splatnosti faktúry je </w:t>
      </w:r>
      <w:r>
        <w:rPr>
          <w:rFonts w:asciiTheme="minorHAnsi" w:hAnsiTheme="minorHAnsi" w:cs="Arial"/>
          <w:lang w:eastAsia="en-US"/>
        </w:rPr>
        <w:t>tridsať</w:t>
      </w:r>
      <w:r w:rsidRPr="003536F6">
        <w:rPr>
          <w:rFonts w:asciiTheme="minorHAnsi" w:hAnsiTheme="minorHAnsi" w:cs="Arial"/>
          <w:lang w:eastAsia="en-US"/>
        </w:rPr>
        <w:t xml:space="preserve"> (</w:t>
      </w:r>
      <w:r>
        <w:rPr>
          <w:rFonts w:asciiTheme="minorHAnsi" w:hAnsiTheme="minorHAnsi" w:cs="Arial"/>
          <w:lang w:eastAsia="en-US"/>
        </w:rPr>
        <w:t>3</w:t>
      </w:r>
      <w:r w:rsidRPr="003536F6">
        <w:rPr>
          <w:rFonts w:asciiTheme="minorHAnsi" w:hAnsiTheme="minorHAnsi" w:cs="Arial"/>
          <w:lang w:eastAsia="en-US"/>
        </w:rPr>
        <w:t>0) kalendárnych dní odo dňa jej doručenia objednávateľovi.</w:t>
      </w:r>
    </w:p>
    <w:p w14:paraId="0DD66F56" w14:textId="77777777" w:rsidR="00111075" w:rsidRPr="003536F6" w:rsidRDefault="00111075" w:rsidP="00111075">
      <w:pPr>
        <w:pStyle w:val="Odsekzoznamu"/>
        <w:numPr>
          <w:ilvl w:val="0"/>
          <w:numId w:val="46"/>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noProof/>
          <w:lang w:eastAsia="sk-SK"/>
        </w:rPr>
        <w:t>Dodávateľ je vlastníkom zabudovaných a faktúrovaných materiálov a tovarov (tj. všetky faktúrované tovary a materiály sú zbavené práv tretích strán).</w:t>
      </w:r>
    </w:p>
    <w:p w14:paraId="767A001E" w14:textId="77777777" w:rsidR="00111075" w:rsidRPr="00BC2772" w:rsidRDefault="00111075" w:rsidP="00BC2772">
      <w:pPr>
        <w:jc w:val="both"/>
        <w:rPr>
          <w:rFonts w:asciiTheme="minorHAnsi" w:hAnsiTheme="minorHAnsi" w:cs="Arial"/>
          <w:lang w:eastAsia="en-US"/>
        </w:rPr>
      </w:pPr>
    </w:p>
    <w:p w14:paraId="219F93BA" w14:textId="17937B03" w:rsidR="00111075" w:rsidRPr="00BC2772" w:rsidRDefault="00111075" w:rsidP="00BC2772">
      <w:pPr>
        <w:ind w:left="567" w:hanging="567"/>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5.7   </w:t>
      </w:r>
      <w:r w:rsidRPr="003536F6">
        <w:rPr>
          <w:rFonts w:asciiTheme="minorHAnsi" w:eastAsiaTheme="minorHAnsi" w:hAnsiTheme="minorHAnsi" w:cs="Arial"/>
          <w:sz w:val="22"/>
          <w:szCs w:val="22"/>
          <w:lang w:eastAsia="en-US"/>
        </w:rPr>
        <w:tab/>
        <w:t xml:space="preserve">Dodávateľ predloží konečnú faktúru do pätnástich (15) kalendárnych dní odo dňa podpisu Preberacieho protokolu objednávateľom. Súčasťou faktúry bude aj záverečné zúčtovanie stavby Diela. </w:t>
      </w:r>
      <w:r w:rsidRPr="003536F6">
        <w:rPr>
          <w:rFonts w:asciiTheme="minorHAnsi" w:eastAsiaTheme="minorHAnsi" w:hAnsiTheme="minorHAnsi" w:cs="Arial"/>
          <w:sz w:val="22"/>
          <w:szCs w:val="22"/>
          <w:lang w:eastAsia="en-US"/>
        </w:rPr>
        <w:lastRenderedPageBreak/>
        <w:t>Podmienkou zaplatenia faktúry je aj splnenie všetkých povinností dodávateľa vo veci predloženia predpísanej a dohodnutej dokladovej časti Diela.</w:t>
      </w:r>
    </w:p>
    <w:p w14:paraId="01F318B2" w14:textId="77777777" w:rsidR="00111075" w:rsidRPr="00676D63" w:rsidRDefault="00111075" w:rsidP="00111075">
      <w:pPr>
        <w:pStyle w:val="Odsekzoznamu"/>
        <w:numPr>
          <w:ilvl w:val="1"/>
          <w:numId w:val="53"/>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 účely tohto článku zmluvy sa faktúra dodávateľa považuje za zaplatenú okamihom odpísania príslušnej (oprávnenej) peňažnej sumy z účtu objednávateľa v prospech dodávateľa.</w:t>
      </w:r>
    </w:p>
    <w:p w14:paraId="66071B23" w14:textId="77777777" w:rsidR="00111075" w:rsidRPr="003536F6" w:rsidRDefault="00111075" w:rsidP="00111075">
      <w:pPr>
        <w:jc w:val="both"/>
        <w:rPr>
          <w:rFonts w:asciiTheme="minorHAnsi" w:eastAsiaTheme="minorHAnsi" w:hAnsiTheme="minorHAnsi" w:cs="Arial"/>
          <w:b/>
          <w:sz w:val="22"/>
          <w:szCs w:val="22"/>
          <w:lang w:eastAsia="en-US"/>
        </w:rPr>
      </w:pPr>
    </w:p>
    <w:p w14:paraId="39A8E994"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6</w:t>
      </w:r>
    </w:p>
    <w:p w14:paraId="2015B7C5"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Naviac Práce</w:t>
      </w:r>
    </w:p>
    <w:p w14:paraId="7C37D4B5"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589E60FD" w14:textId="4AFC2847" w:rsidR="00111075" w:rsidRPr="00BC2772" w:rsidRDefault="00111075" w:rsidP="00BC2772">
      <w:pPr>
        <w:pStyle w:val="Odsekzoznamu"/>
        <w:tabs>
          <w:tab w:val="left" w:pos="426"/>
        </w:tabs>
        <w:spacing w:after="0" w:line="259" w:lineRule="auto"/>
        <w:ind w:left="567" w:hanging="567"/>
        <w:jc w:val="both"/>
        <w:rPr>
          <w:rFonts w:asciiTheme="minorHAnsi" w:hAnsiTheme="minorHAnsi" w:cs="Arial"/>
          <w:lang w:eastAsia="en-US"/>
        </w:rPr>
      </w:pPr>
      <w:r>
        <w:rPr>
          <w:rFonts w:asciiTheme="minorHAnsi" w:hAnsiTheme="minorHAnsi" w:cs="Arial"/>
          <w:lang w:eastAsia="en-US"/>
        </w:rPr>
        <w:t>6</w:t>
      </w:r>
      <w:r w:rsidRPr="003536F6">
        <w:rPr>
          <w:rFonts w:asciiTheme="minorHAnsi" w:hAnsiTheme="minorHAnsi" w:cs="Arial"/>
          <w:lang w:eastAsia="en-US"/>
        </w:rPr>
        <w:t xml:space="preserve">.1     Naviac práce predstavujú práce nad rámec dojednaný v zmluve, pričom pre vylúčenie pochybností sa má za to, že naviac práce sú výlučne práce neobsiahnuté v Projektovej dokumentácii a/alebo vo Výkaze výmer, pričom prednosť pri identifikovaní naviac prác </w:t>
      </w:r>
      <w:r w:rsidR="007A2DBA">
        <w:rPr>
          <w:rFonts w:asciiTheme="minorHAnsi" w:hAnsiTheme="minorHAnsi" w:cs="Arial"/>
          <w:lang w:eastAsia="en-US"/>
        </w:rPr>
        <w:t xml:space="preserve">má </w:t>
      </w:r>
      <w:r w:rsidRPr="003536F6">
        <w:rPr>
          <w:rFonts w:asciiTheme="minorHAnsi" w:hAnsiTheme="minorHAnsi" w:cs="Arial"/>
          <w:lang w:eastAsia="en-US"/>
        </w:rPr>
        <w:t xml:space="preserve">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w:t>
      </w:r>
      <w:r w:rsidR="00BC2772">
        <w:rPr>
          <w:rFonts w:asciiTheme="minorHAnsi" w:hAnsiTheme="minorHAnsi" w:cs="Arial"/>
          <w:lang w:eastAsia="en-US"/>
        </w:rPr>
        <w:t>Výkazu výmer podľa tejto zmluvy.</w:t>
      </w:r>
    </w:p>
    <w:p w14:paraId="289A5958" w14:textId="4A827B2F" w:rsidR="00111075" w:rsidRPr="00BC2772" w:rsidRDefault="00111075" w:rsidP="00BC2772">
      <w:pPr>
        <w:pStyle w:val="Odsekzoznamu"/>
        <w:numPr>
          <w:ilvl w:val="1"/>
          <w:numId w:val="56"/>
        </w:numPr>
        <w:tabs>
          <w:tab w:val="left" w:pos="426"/>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   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w:t>
      </w:r>
      <w:r>
        <w:rPr>
          <w:rFonts w:asciiTheme="minorHAnsi" w:hAnsiTheme="minorHAnsi" w:cs="Arial"/>
          <w:lang w:eastAsia="en-US"/>
        </w:rPr>
        <w:t>0</w:t>
      </w:r>
      <w:r w:rsidRPr="003536F6">
        <w:rPr>
          <w:rFonts w:asciiTheme="minorHAnsi" w:hAnsiTheme="minorHAnsi" w:cs="Arial"/>
          <w:lang w:eastAsia="en-US"/>
        </w:rPr>
        <w:t xml:space="preserve"> pracovných dní a preto je povinný oznamovať objednávateľovi všetky potreby zmien v dostatočnom časovom predstihu.</w:t>
      </w:r>
    </w:p>
    <w:p w14:paraId="44624ACD" w14:textId="77777777" w:rsidR="00111075" w:rsidRPr="00676D63" w:rsidRDefault="00111075" w:rsidP="00111075">
      <w:pPr>
        <w:pStyle w:val="Odsekzoznamu"/>
        <w:numPr>
          <w:ilvl w:val="1"/>
          <w:numId w:val="56"/>
        </w:numPr>
        <w:tabs>
          <w:tab w:val="left" w:pos="567"/>
        </w:tabs>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Na naviac práce po ich schválení uzavrú Zmluvné strany Dodatok k Zmluve podľa aktuálne platných pravidiel uvedených v Systéme EŠIF a podmienok uvedených v Zmluve o poskytnutí NFP a VZP na ktoré zmluva o NFP odkazuje.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09DC7F68" w14:textId="77777777" w:rsidR="00111075" w:rsidRDefault="00111075" w:rsidP="00111075">
      <w:pPr>
        <w:ind w:left="993" w:hanging="633"/>
        <w:jc w:val="both"/>
        <w:rPr>
          <w:rFonts w:asciiTheme="minorHAnsi" w:eastAsiaTheme="minorHAnsi" w:hAnsiTheme="minorHAnsi" w:cs="Arial"/>
          <w:b/>
          <w:sz w:val="22"/>
          <w:szCs w:val="22"/>
          <w:lang w:eastAsia="en-US"/>
        </w:rPr>
      </w:pPr>
    </w:p>
    <w:p w14:paraId="6B105F98"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6E302781"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7</w:t>
      </w:r>
    </w:p>
    <w:p w14:paraId="48685F3F"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Osobitné/odborné podmienky realizácie Diela a podmienky odbornej spôsobilosti </w:t>
      </w:r>
    </w:p>
    <w:p w14:paraId="671AD691"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0BA65AFC" w14:textId="77777777" w:rsidR="00111075"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zabezpečiť Stavenisko tak, aby počas výkonu prác a tiež v období pracovného pokoja, na stavbe nedošlo k poškodeniu života,</w:t>
      </w:r>
      <w:r>
        <w:rPr>
          <w:rFonts w:asciiTheme="minorHAnsi" w:hAnsiTheme="minorHAnsi" w:cs="Arial"/>
          <w:lang w:eastAsia="en-US"/>
        </w:rPr>
        <w:t xml:space="preserve"> zdravia a majetku tretích osôb.</w:t>
      </w:r>
    </w:p>
    <w:p w14:paraId="07FD3504" w14:textId="77777777" w:rsidR="00111075"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17E7882A" w14:textId="77777777" w:rsidR="00111075"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14:paraId="285F5F18" w14:textId="77777777" w:rsidR="00111075"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 xml:space="preserve">Dodávateľ sa zaväzuje určiť v súlade so zmluvou osobu stavbyvedúceho a jeho zástupcu.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w:t>
      </w:r>
    </w:p>
    <w:p w14:paraId="6DCFD928" w14:textId="77777777" w:rsidR="00111075"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59CAD1A2" w14:textId="77777777" w:rsidR="00111075" w:rsidRPr="00676D63"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676D63">
        <w:rPr>
          <w:rFonts w:asciiTheme="minorHAnsi" w:hAnsiTheme="minorHAnsi" w:cs="Arial"/>
          <w:lang w:eastAsia="en-US"/>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676D63">
        <w:rPr>
          <w:rFonts w:asciiTheme="minorHAnsi" w:hAnsiTheme="minorHAnsi" w:cs="Arial"/>
        </w:rPr>
        <w:t>subdodávateľom rozumie</w:t>
      </w:r>
      <w:r w:rsidRPr="00676D63">
        <w:rPr>
          <w:rFonts w:asciiTheme="minorHAnsi" w:hAnsiTheme="minorHAnsi" w:cs="Arial"/>
          <w:lang w:eastAsia="en-US"/>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54D928AA"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Stavbyvedúci dodávateľa;</w:t>
      </w:r>
    </w:p>
    <w:p w14:paraId="29F9E26B"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Technický a stavebný dozor objednávateľa a jeho poverený zástupca;</w:t>
      </w:r>
    </w:p>
    <w:p w14:paraId="726FE27C"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Projektant;</w:t>
      </w:r>
    </w:p>
    <w:p w14:paraId="4950910E"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Geodet a kartograf Diela;</w:t>
      </w:r>
    </w:p>
    <w:p w14:paraId="32D9900B"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Štatutárne orgány oboch zmluvných strán;</w:t>
      </w:r>
    </w:p>
    <w:p w14:paraId="5F77B42F"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Zástupcovia oprávnených osôb podľa bodu 21.3 zmluvy;</w:t>
      </w:r>
    </w:p>
    <w:p w14:paraId="0E486623" w14:textId="77777777" w:rsidR="00111075" w:rsidRPr="003536F6" w:rsidRDefault="00111075" w:rsidP="00BC2772">
      <w:pPr>
        <w:widowControl/>
        <w:numPr>
          <w:ilvl w:val="0"/>
          <w:numId w:val="29"/>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Zástupcovia príslušných orgánov štátneho dozoru a štátneho stavebného dohľadu.</w:t>
      </w:r>
    </w:p>
    <w:p w14:paraId="6245DFF5" w14:textId="57470BFC"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w:t>
      </w:r>
      <w:r w:rsidRPr="003536F6">
        <w:rPr>
          <w:rFonts w:asciiTheme="minorHAnsi" w:hAnsiTheme="minorHAnsi" w:cs="Arial"/>
          <w:lang w:eastAsia="en-US"/>
        </w:rPr>
        <w:lastRenderedPageBreak/>
        <w:t>dodávateľ túto svoju povinnosť nesplní, je povinný na žiadosť objednávateľa tieto práce odkryť a zakryť na svoje náklady.</w:t>
      </w:r>
    </w:p>
    <w:p w14:paraId="79F615A4" w14:textId="50388244"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274F0356" w14:textId="0C0B3BF3"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w:t>
      </w:r>
    </w:p>
    <w:p w14:paraId="33E9049D" w14:textId="140A1C41"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w:t>
      </w:r>
    </w:p>
    <w:p w14:paraId="21F5396A" w14:textId="42F40B9F"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dvoch (2) pracovných dní nahradený iným subdodávateľom na náklady dodávateľa. Odvolaním subdodávateľa zo Staveniska podľa tohto bodu nebudú zmenené termíny dokončenia Diela ani dohodnutá cena Diela.</w:t>
      </w:r>
    </w:p>
    <w:p w14:paraId="6FB5E72E" w14:textId="1A072E77"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3DB66BBE" w14:textId="218B140A"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w:t>
      </w:r>
      <w:r w:rsidRPr="003536F6">
        <w:rPr>
          <w:rFonts w:asciiTheme="minorHAnsi" w:hAnsiTheme="minorHAnsi" w:cs="Arial"/>
          <w:lang w:eastAsia="en-US"/>
        </w:rPr>
        <w:lastRenderedPageBreak/>
        <w:t>Stavenisku najmä o pracovných úrazoch, škodách na vybavení a strojoch na stavbe a Stavenisku,  škodách na životnom prostredí a  požiaroch.</w:t>
      </w:r>
    </w:p>
    <w:p w14:paraId="0E514298" w14:textId="32C5B778"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Dodávateľ sa zaväzuje, že u fyzických osôb prostredníctvom ktorých plní predmet tejto zmluvy neporuší zákaz nelegálneho zamestnávania podľa zákona č. 82/2005 Z. z. o nelegálnej práci a nelegálnom zamestnávaní a o zmene a doplnení niektorých zákonov v znení zákona č. 351/2015 Z. 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61AB1EA" w14:textId="71F42F60"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53305CD4" w14:textId="73423C58" w:rsidR="00111075" w:rsidRPr="00BC2772" w:rsidRDefault="00111075" w:rsidP="00BC2772">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4295E6E9" w14:textId="10D031C1" w:rsidR="00111075" w:rsidRPr="00BC2772" w:rsidRDefault="00111075" w:rsidP="00BC2772">
      <w:pPr>
        <w:pStyle w:val="Odsekzoznamu"/>
        <w:numPr>
          <w:ilvl w:val="1"/>
          <w:numId w:val="57"/>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0BC86140" w14:textId="77777777" w:rsidR="00111075" w:rsidRPr="003536F6" w:rsidRDefault="00111075" w:rsidP="00111075">
      <w:pPr>
        <w:pStyle w:val="Odsekzoznamu"/>
        <w:numPr>
          <w:ilvl w:val="1"/>
          <w:numId w:val="57"/>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 účely tohto ustanovenia sa rozumie:</w:t>
      </w:r>
    </w:p>
    <w:p w14:paraId="214782B5" w14:textId="77777777" w:rsidR="00111075" w:rsidRPr="003536F6" w:rsidRDefault="00111075" w:rsidP="00111075">
      <w:pPr>
        <w:pStyle w:val="Odsekzoznamu"/>
        <w:numPr>
          <w:ilvl w:val="0"/>
          <w:numId w:val="43"/>
        </w:numPr>
        <w:suppressAutoHyphens w:val="0"/>
        <w:spacing w:after="0" w:line="240" w:lineRule="auto"/>
        <w:ind w:left="993" w:hanging="567"/>
        <w:contextualSpacing/>
        <w:jc w:val="both"/>
        <w:rPr>
          <w:rFonts w:asciiTheme="minorHAnsi" w:hAnsiTheme="minorHAnsi" w:cs="Arial"/>
        </w:rPr>
      </w:pPr>
      <w:r w:rsidRPr="003536F6">
        <w:rPr>
          <w:rFonts w:asciiTheme="minorHAnsi" w:hAnsiTheme="minorHAnsi" w:cs="Arial"/>
          <w:lang w:eastAsia="en-US"/>
        </w:rPr>
        <w:t xml:space="preserve">„Nedostatkom“ </w:t>
      </w:r>
      <w:r w:rsidRPr="003536F6">
        <w:rPr>
          <w:rFonts w:asciiTheme="minorHAnsi" w:hAnsiTheme="minorHAnsi" w:cs="Arial"/>
        </w:rPr>
        <w:t>odchýlka v kvalite, rozsahu alebo parametroch Diela alebo jeho časti, stanovených stavebno-technickou dokumentáciou, prípadne technickými normami požadovanými pre danú časť plnenia Diela</w:t>
      </w:r>
    </w:p>
    <w:p w14:paraId="4F6E24E8" w14:textId="77777777" w:rsidR="00111075" w:rsidRPr="003536F6" w:rsidRDefault="00111075" w:rsidP="00111075">
      <w:pPr>
        <w:pStyle w:val="Odsekzoznamu"/>
        <w:numPr>
          <w:ilvl w:val="0"/>
          <w:numId w:val="43"/>
        </w:numPr>
        <w:suppressAutoHyphens w:val="0"/>
        <w:spacing w:after="0" w:line="240" w:lineRule="auto"/>
        <w:ind w:left="993" w:hanging="567"/>
        <w:contextualSpacing/>
        <w:jc w:val="both"/>
        <w:rPr>
          <w:rFonts w:asciiTheme="minorHAnsi" w:hAnsiTheme="minorHAnsi" w:cs="Arial"/>
          <w:lang w:eastAsia="en-US"/>
        </w:rPr>
      </w:pPr>
      <w:r w:rsidRPr="003536F6">
        <w:rPr>
          <w:rFonts w:asciiTheme="minorHAnsi" w:hAnsiTheme="minorHAnsi" w:cs="Arial"/>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17F134A6" w14:textId="1E116998" w:rsidR="00111075" w:rsidRPr="003536F6" w:rsidRDefault="00111075" w:rsidP="00BC2772">
      <w:pPr>
        <w:ind w:left="567"/>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1B7D95D4" w14:textId="77777777" w:rsidR="00111075" w:rsidRPr="003536F6" w:rsidRDefault="00111075" w:rsidP="00111075">
      <w:pPr>
        <w:pStyle w:val="Odsekzoznamu"/>
        <w:numPr>
          <w:ilvl w:val="1"/>
          <w:numId w:val="57"/>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3BE9B178"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0F4A1F10"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299673D1"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0BE5EBF3"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8</w:t>
      </w:r>
    </w:p>
    <w:p w14:paraId="0E9986A6"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zmluvných strán a Subdodávateľov</w:t>
      </w:r>
    </w:p>
    <w:p w14:paraId="32CF38B7"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1B0FCE23" w14:textId="22EAFF60" w:rsidR="00111075" w:rsidRPr="00BC2772" w:rsidRDefault="00111075" w:rsidP="00BC2772">
      <w:pPr>
        <w:pStyle w:val="Odsekzoznamu"/>
        <w:numPr>
          <w:ilvl w:val="1"/>
          <w:numId w:val="58"/>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zhotoviť Dielo v zmluvne dohodnutom rozsahu, bez vád a nedorobkov brániacich užívaniu Diela, v súlade s touto zmluvou a jej prílohami v termíne uvedenom v zmluve.</w:t>
      </w:r>
    </w:p>
    <w:p w14:paraId="39FAAF55" w14:textId="037E7294" w:rsidR="00111075" w:rsidRPr="00BC2772" w:rsidRDefault="00111075" w:rsidP="00111075">
      <w:pPr>
        <w:pStyle w:val="Odsekzoznamu"/>
        <w:numPr>
          <w:ilvl w:val="1"/>
          <w:numId w:val="58"/>
        </w:numPr>
        <w:suppressAutoHyphens w:val="0"/>
        <w:spacing w:after="0" w:line="240" w:lineRule="auto"/>
        <w:ind w:left="567" w:hanging="567"/>
        <w:contextualSpacing/>
        <w:jc w:val="both"/>
        <w:rPr>
          <w:rFonts w:asciiTheme="minorHAnsi" w:hAnsiTheme="minorHAnsi" w:cs="Arial"/>
          <w:noProof/>
        </w:rPr>
      </w:pPr>
      <w:r w:rsidRPr="003536F6">
        <w:rPr>
          <w:rFonts w:asciiTheme="minorHAnsi" w:hAnsiTheme="minorHAnsi" w:cs="Arial"/>
          <w:lang w:eastAsia="sk-SK"/>
        </w:rPr>
        <w:t>Dodávateľ je oprávnený vykonávať práce v pracovných dňoch od 6:00 hod. do 18:00 hod. a sobotu od 7:00 do 18:00 hod. Objednávateľ si vyhradzuje právo na nevyhnutne potrebný čas pozastaviť hlučné práce realizované dodávateľom.</w:t>
      </w:r>
    </w:p>
    <w:p w14:paraId="679C2216" w14:textId="4F97219D" w:rsidR="00111075" w:rsidRPr="00BC2772" w:rsidRDefault="00111075" w:rsidP="00BC2772">
      <w:pPr>
        <w:pStyle w:val="Odsekzoznamu"/>
        <w:numPr>
          <w:ilvl w:val="1"/>
          <w:numId w:val="58"/>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548345AB" w14:textId="5E8DB02A" w:rsidR="00111075" w:rsidRPr="00BC2772" w:rsidRDefault="00111075" w:rsidP="00BC2772">
      <w:pPr>
        <w:pStyle w:val="Odsekzoznamu"/>
        <w:numPr>
          <w:ilvl w:val="1"/>
          <w:numId w:val="58"/>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znáša nebezpečenstvo škody na zhotovovanom Diele, a to až do doby odovzdania Diela objednávateľovi na základe podpísaného Preberacieho protokolu.</w:t>
      </w:r>
    </w:p>
    <w:p w14:paraId="4B148DF5" w14:textId="252CF21F" w:rsidR="00111075" w:rsidRPr="003536F6" w:rsidRDefault="00111075" w:rsidP="00111075">
      <w:pPr>
        <w:pStyle w:val="Odsekzoznamu"/>
        <w:numPr>
          <w:ilvl w:val="1"/>
          <w:numId w:val="58"/>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najneskôr v momente podpisu zmluvy predložiť Objednávateľovi zoznam známych subdodávateľov s uvedením a/alebo preukázaním nasledovných údajov a/alebo dokladov:  identifikačných údajov subdodávateľov v rozsahu obchodné meno – sídlo – IČO – kontaktná osoba,  identifikácie plnenia, ktoré bude realizovať subdodávateľ, doklady preukazujúce oprávnenie subdodávateľa vykonávať dané plnenie, dokladov preukazujúcich splnenie podmienok ustanovených touto zmluvou pre osobu subdodávateľa, ak také sú, záväzné vyhlásenie Dodávateľa</w:t>
      </w:r>
      <w:r w:rsidRPr="003536F6">
        <w:rPr>
          <w:rFonts w:asciiTheme="minorHAnsi" w:hAnsiTheme="minorHAnsi" w:cs="Arial"/>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6E96CBDD" w14:textId="77777777" w:rsidR="00111075" w:rsidRPr="003536F6" w:rsidRDefault="00111075" w:rsidP="00111075">
      <w:pPr>
        <w:tabs>
          <w:tab w:val="left" w:pos="993"/>
        </w:tabs>
        <w:spacing w:after="160" w:line="259" w:lineRule="auto"/>
        <w:ind w:left="567"/>
        <w:contextualSpacing/>
        <w:jc w:val="both"/>
        <w:rPr>
          <w:rFonts w:asciiTheme="minorHAnsi" w:hAnsiTheme="minorHAnsi" w:cs="Arial"/>
          <w:sz w:val="22"/>
          <w:szCs w:val="22"/>
        </w:rPr>
      </w:pPr>
      <w:r w:rsidRPr="003536F6">
        <w:rPr>
          <w:rFonts w:asciiTheme="minorHAnsi" w:hAnsiTheme="minorHAnsi" w:cs="Arial"/>
          <w:sz w:val="22"/>
          <w:szCs w:val="22"/>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2A17D1A7" w14:textId="77777777" w:rsidR="00111075" w:rsidRPr="003536F6" w:rsidRDefault="00111075" w:rsidP="00111075">
      <w:pPr>
        <w:tabs>
          <w:tab w:val="left" w:pos="709"/>
        </w:tabs>
        <w:spacing w:after="160" w:line="259" w:lineRule="auto"/>
        <w:ind w:left="567"/>
        <w:contextualSpacing/>
        <w:jc w:val="both"/>
        <w:rPr>
          <w:rFonts w:asciiTheme="minorHAnsi" w:hAnsiTheme="minorHAnsi" w:cs="Arial"/>
          <w:sz w:val="22"/>
          <w:szCs w:val="22"/>
        </w:rPr>
      </w:pPr>
      <w:r w:rsidRPr="003536F6">
        <w:rPr>
          <w:rFonts w:asciiTheme="minorHAnsi" w:hAnsiTheme="minorHAnsi" w:cs="Arial"/>
          <w:sz w:val="22"/>
          <w:szCs w:val="22"/>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6ED2AA96" w14:textId="77777777" w:rsidR="00111075" w:rsidRPr="003536F6" w:rsidRDefault="00111075" w:rsidP="00111075">
      <w:pPr>
        <w:tabs>
          <w:tab w:val="left" w:pos="709"/>
        </w:tabs>
        <w:ind w:left="567"/>
        <w:contextualSpacing/>
        <w:jc w:val="both"/>
        <w:rPr>
          <w:rFonts w:asciiTheme="minorHAnsi" w:hAnsiTheme="minorHAnsi" w:cs="Arial"/>
          <w:sz w:val="22"/>
          <w:szCs w:val="22"/>
        </w:rPr>
      </w:pPr>
      <w:r w:rsidRPr="003536F6">
        <w:rPr>
          <w:rFonts w:asciiTheme="minorHAnsi" w:hAnsiTheme="minorHAnsi" w:cs="Arial"/>
          <w:sz w:val="22"/>
          <w:szCs w:val="22"/>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 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22E7422B" w14:textId="2BE13171" w:rsidR="00111075" w:rsidRPr="003536F6" w:rsidRDefault="00111075" w:rsidP="00111075">
      <w:pPr>
        <w:tabs>
          <w:tab w:val="left" w:pos="709"/>
        </w:tabs>
        <w:ind w:left="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Ob</w:t>
      </w:r>
      <w:r w:rsidR="00D46F6B">
        <w:rPr>
          <w:rFonts w:asciiTheme="minorHAnsi" w:eastAsiaTheme="minorHAnsi" w:hAnsiTheme="minorHAnsi" w:cs="Arial"/>
          <w:sz w:val="22"/>
          <w:szCs w:val="22"/>
          <w:lang w:eastAsia="en-US"/>
        </w:rPr>
        <w:t>jednávateľ bude viesť evidenciu/</w:t>
      </w:r>
      <w:r w:rsidRPr="003536F6">
        <w:rPr>
          <w:rFonts w:asciiTheme="minorHAnsi" w:eastAsiaTheme="minorHAnsi" w:hAnsiTheme="minorHAnsi" w:cs="Arial"/>
          <w:sz w:val="22"/>
          <w:szCs w:val="22"/>
          <w:lang w:eastAsia="en-US"/>
        </w:rPr>
        <w:t xml:space="preserve">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w:t>
      </w:r>
      <w:r w:rsidRPr="003536F6">
        <w:rPr>
          <w:rFonts w:asciiTheme="minorHAnsi" w:eastAsiaTheme="minorHAnsi" w:hAnsiTheme="minorHAnsi" w:cs="Arial"/>
          <w:sz w:val="22"/>
          <w:szCs w:val="22"/>
          <w:lang w:eastAsia="en-US"/>
        </w:rPr>
        <w:lastRenderedPageBreak/>
        <w:t>týkajúce sa overovania a schvaľovania navrhnutých subdodávateľov Dodávateľa) v jeho mene: ..................................... .</w:t>
      </w:r>
    </w:p>
    <w:p w14:paraId="2A14D0A7" w14:textId="7CAC2354" w:rsidR="00111075" w:rsidRPr="003536F6" w:rsidRDefault="00111075" w:rsidP="00BC2772">
      <w:pPr>
        <w:tabs>
          <w:tab w:val="left" w:pos="709"/>
        </w:tabs>
        <w:ind w:left="567"/>
        <w:contextualSpacing/>
        <w:jc w:val="both"/>
        <w:rPr>
          <w:rFonts w:asciiTheme="minorHAnsi" w:hAnsiTheme="minorHAnsi" w:cs="Arial"/>
          <w:sz w:val="22"/>
          <w:szCs w:val="22"/>
        </w:rPr>
      </w:pPr>
      <w:r w:rsidRPr="003536F6">
        <w:rPr>
          <w:rFonts w:asciiTheme="minorHAnsi" w:eastAsiaTheme="minorHAnsi" w:hAnsiTheme="minorHAnsi" w:cs="Arial"/>
          <w:sz w:val="22"/>
          <w:szCs w:val="22"/>
          <w:lang w:eastAsia="en-US"/>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2BA5E3F5" w14:textId="11948330" w:rsidR="00111075" w:rsidRPr="00BC2772" w:rsidRDefault="00111075" w:rsidP="00BC2772">
      <w:pPr>
        <w:pStyle w:val="Odsekzoznamu"/>
        <w:numPr>
          <w:ilvl w:val="1"/>
          <w:numId w:val="58"/>
        </w:numPr>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dodávateľ je povinný dojednať svoje zmluvné vzťahy so subdodávateľmi tak, aby subdodávatelia mohli v prípade, ak ich splatný záväzok (resp. jeho neuhradená časť) a/alebo pohľadávka voči dodávateľovi z titulu vykonania prác a/alebo dodania materiálov na Diele, ktorá je po lehote splatnosti viac ako šesťdesiat (60) kalendárnych dní a nebola zo strany dodávateľa uhradená, mohla byť postúpená na základe písomnej zmluvy o uznaní záväzku a/alebo o postúpení pohľadávky zo subdodávateľa na objednávateľa, ktorý sa na základe daného postúpenia stane veriteľom dodávateľa vo vzťahu k splatnému záväzku (resp. jeho časti) alebo postúpenej pohľadávke a bude tak oprávnený ju uhradiť osobe subdodávateľa, najskôr však ale za splnenia podmienok dohodnutých a ustanovených pre úhradu ceny Diela podľa Čl. 5 tejto zmluvy. Plnenie objednávateľa sa v danom bude klasifikovať ako oprávnené, riadne a včas uskutočnené plnenie v prospech dodávateľa do sféry pôsobnosti osoby vo vzťahu k dodávateľovi. Objednávateľ je pritom oprávnený odmietnuť uzatvorenie takejto dohody v prípade, ak plnenie subdodávateľa vykazuje vadu/vady a/alebo nie je funkčné alebo prevádzkyschopné a/alebo nebolo uskutočnené riadne na základe stavebno-technickej dokumentácie k Dielu alebo podľa platných technických noriem alebo technologických postupov.   </w:t>
      </w:r>
    </w:p>
    <w:p w14:paraId="6F1D60E7" w14:textId="1B61B1DD"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170DA7B0" w14:textId="58A85B99"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zabezpečiť na svoje náklady dopravu všetkých materiálov a dielov, výrobkov, strojov a zariadení a ich presun na Stavenisko.</w:t>
      </w:r>
    </w:p>
    <w:p w14:paraId="0FB2F130" w14:textId="41EA3CD6"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w:t>
      </w:r>
    </w:p>
    <w:p w14:paraId="234F2AF4" w14:textId="7361EC9F"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Odpady, zvyšky stavebných materiálov a stavebných prvkov je treba vecne, správne a odborne odstrániť, a to v súlade so zákonom č. 79/2015 Z.z. o odpadoch a o zmene a doplnení niektorých zákonov v znení neskorších predpisov a s ním súvisiacich predpisov a dodržiavať príslušné všeobecné nariadenia mesta Nitra. Dodávateľ je povinný odovzdávať odpady na zneškodnenie fyzickým alebo právnickým osobám, ktoré majú na to všetky platné oprávnenia a licencie.</w:t>
      </w:r>
    </w:p>
    <w:p w14:paraId="4EEDEAEA" w14:textId="4E6217C7"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počas uskutočňovania stavby Diela rešpektovať ustanovenia zákona č. 543/2002 Z. z. o ochrane prírody a krajiny, chrániť zeleň a prírodné hodnoty v okolí Staveniska a dodržiavať príslušné všeobecné nariadenia mesta Nitra. Dodávateľ nesmie pri výkone stavebnej činnosti poškodiť alebo vyrúbať dreviny nad rozsah uvedený v Projektovej dokumentácie.</w:t>
      </w:r>
    </w:p>
    <w:p w14:paraId="1859DFD0" w14:textId="77777777" w:rsidR="00111075" w:rsidRPr="003536F6" w:rsidRDefault="00111075" w:rsidP="00111075">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mať na stavbe overený projekt stavby Diela a stavbyvedúci dodávateľa je povinný viesť o prácach stavebný denník.</w:t>
      </w:r>
    </w:p>
    <w:p w14:paraId="4AEBE902" w14:textId="77777777" w:rsidR="00111075" w:rsidRPr="003536F6" w:rsidRDefault="00111075" w:rsidP="00111075">
      <w:pPr>
        <w:pStyle w:val="Odsekzoznamu"/>
        <w:rPr>
          <w:rFonts w:asciiTheme="minorHAnsi" w:hAnsiTheme="minorHAnsi" w:cs="Arial"/>
          <w:lang w:eastAsia="en-US"/>
        </w:rPr>
      </w:pPr>
    </w:p>
    <w:p w14:paraId="35F4E08F" w14:textId="77CA8C1C"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lastRenderedPageBreak/>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1881C2D" w14:textId="10994BD9"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hlásiť akékoľvek škody a krádeže už zabudovaných dodávok a prác bez zbytočného odkladu objednávateľovi.</w:t>
      </w:r>
    </w:p>
    <w:p w14:paraId="42400996" w14:textId="3F6A34BD"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385B97A7" w14:textId="551239C4"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1F2274EB" w14:textId="7EF888DD" w:rsidR="00111075" w:rsidRPr="00BC2772" w:rsidRDefault="00111075" w:rsidP="00BC2772">
      <w:pPr>
        <w:pStyle w:val="Odsekzoznamu"/>
        <w:numPr>
          <w:ilvl w:val="1"/>
          <w:numId w:val="58"/>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je povinný odovzdať objednávateľovi certifikáty na použité materiály a zariadenia pred ich zabudovaním do Diela v zmysle platných právnych predpisov.</w:t>
      </w:r>
    </w:p>
    <w:p w14:paraId="07166018" w14:textId="4FE90D10" w:rsidR="00111075" w:rsidRPr="00BC2772" w:rsidRDefault="00111075" w:rsidP="00BC2772">
      <w:pPr>
        <w:pStyle w:val="Odsekzoznamu"/>
        <w:numPr>
          <w:ilvl w:val="1"/>
          <w:numId w:val="58"/>
        </w:numPr>
        <w:suppressAutoHyphens w:val="0"/>
        <w:spacing w:before="240"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zodpovedá, že pri realizácii Diela nebude použitý materiál, o ktorom je v čase jeho použitia známe, že je škodlivý. Použité stavebné výrobky pri realizácii Diela musia spĺňať podmienky a požiadavky uvedené v zákone č. 133/2013 Z.</w:t>
      </w:r>
      <w:r w:rsidR="00552290">
        <w:rPr>
          <w:rFonts w:asciiTheme="minorHAnsi" w:hAnsiTheme="minorHAnsi" w:cs="Arial"/>
          <w:lang w:eastAsia="en-US"/>
        </w:rPr>
        <w:t xml:space="preserve"> </w:t>
      </w:r>
      <w:r w:rsidRPr="003536F6">
        <w:rPr>
          <w:rFonts w:asciiTheme="minorHAnsi" w:hAnsiTheme="minorHAnsi" w:cs="Arial"/>
          <w:lang w:eastAsia="en-US"/>
        </w:rPr>
        <w:t>z. o stavebných výrobkoch v platnom znení.</w:t>
      </w:r>
    </w:p>
    <w:p w14:paraId="0EDC214F" w14:textId="7767F254" w:rsidR="00111075" w:rsidRPr="00BC2772" w:rsidRDefault="00111075" w:rsidP="00BC2772">
      <w:pPr>
        <w:pStyle w:val="Odsekzoznamu"/>
        <w:numPr>
          <w:ilvl w:val="1"/>
          <w:numId w:val="58"/>
        </w:numPr>
        <w:suppressAutoHyphens w:val="0"/>
        <w:spacing w:before="240"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Dodávateľ vykoná na vlastné náklady všetky skúšky, kontroly a merania, ktoré sú potrebné pre riadne ukončenie Diela alebo jeho uvedenie do prevádzky.</w:t>
      </w:r>
    </w:p>
    <w:p w14:paraId="2DF68049" w14:textId="77777777" w:rsidR="00111075" w:rsidRPr="00720732" w:rsidRDefault="00111075" w:rsidP="00111075">
      <w:pPr>
        <w:pStyle w:val="Odsekzoznamu"/>
        <w:numPr>
          <w:ilvl w:val="1"/>
          <w:numId w:val="58"/>
        </w:numPr>
        <w:suppressAutoHyphens w:val="0"/>
        <w:spacing w:before="240"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0A2F166B" w14:textId="77777777" w:rsidR="00111075" w:rsidRPr="003536F6" w:rsidRDefault="00111075" w:rsidP="00D46F6B">
      <w:pPr>
        <w:jc w:val="both"/>
        <w:rPr>
          <w:rFonts w:asciiTheme="minorHAnsi" w:eastAsiaTheme="minorHAnsi" w:hAnsiTheme="minorHAnsi" w:cs="Arial"/>
          <w:b/>
          <w:sz w:val="22"/>
          <w:szCs w:val="22"/>
          <w:lang w:eastAsia="en-US"/>
        </w:rPr>
      </w:pPr>
    </w:p>
    <w:p w14:paraId="4B7BB314"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 xml:space="preserve">Článok </w:t>
      </w:r>
      <w:r>
        <w:rPr>
          <w:rFonts w:asciiTheme="minorHAnsi" w:eastAsiaTheme="minorHAnsi" w:hAnsiTheme="minorHAnsi" w:cs="Arial"/>
          <w:b/>
          <w:sz w:val="22"/>
          <w:szCs w:val="22"/>
          <w:lang w:eastAsia="en-US"/>
        </w:rPr>
        <w:t>9</w:t>
      </w:r>
    </w:p>
    <w:p w14:paraId="6391E68C"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Odovzdanie a prevzatie Diela</w:t>
      </w:r>
    </w:p>
    <w:p w14:paraId="6F46725B" w14:textId="77777777" w:rsidR="00111075" w:rsidRPr="003536F6" w:rsidRDefault="00111075" w:rsidP="00111075">
      <w:pPr>
        <w:jc w:val="both"/>
        <w:rPr>
          <w:rFonts w:asciiTheme="minorHAnsi" w:eastAsiaTheme="minorHAnsi" w:hAnsiTheme="minorHAnsi" w:cs="Arial"/>
          <w:b/>
          <w:sz w:val="22"/>
          <w:szCs w:val="22"/>
          <w:lang w:eastAsia="en-US"/>
        </w:rPr>
      </w:pPr>
    </w:p>
    <w:p w14:paraId="54FFA5A4" w14:textId="1195AAFB" w:rsidR="00111075" w:rsidRPr="00BC2772" w:rsidRDefault="00111075" w:rsidP="00BC2772">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Dielo, ktoré je predmetom tejto zmluvy, bude odovzdané dodávateľom objednávateľovi vo forme protokolárneho odovzdania riadne a včas dokončeného Diela, a to najneskôr 15 kalendárnych mesiacov odo dňa účinnosti tejto Zmluvy podľa Časového harmonogramu. Predmetom odovzdania dodávateľom a prevzatia objednávateľom bude Dielo ako celok.</w:t>
      </w:r>
    </w:p>
    <w:p w14:paraId="6E825B6B" w14:textId="77777777" w:rsidR="00111075" w:rsidRPr="003536F6" w:rsidRDefault="00111075" w:rsidP="00111075">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19FA05B8" w14:textId="77777777" w:rsidR="00111075" w:rsidRPr="003536F6" w:rsidRDefault="00111075" w:rsidP="00111075">
      <w:pPr>
        <w:pStyle w:val="Odsekzoznamu"/>
        <w:rPr>
          <w:rFonts w:asciiTheme="minorHAnsi" w:hAnsiTheme="minorHAnsi" w:cs="Arial"/>
          <w:lang w:eastAsia="en-US"/>
        </w:rPr>
      </w:pPr>
    </w:p>
    <w:p w14:paraId="27BA2269" w14:textId="77777777" w:rsidR="00111075" w:rsidRPr="0089713C" w:rsidRDefault="00111075" w:rsidP="00111075">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89713C">
        <w:rPr>
          <w:rFonts w:asciiTheme="minorHAnsi" w:hAnsiTheme="minorHAnsi" w:cs="Arial"/>
          <w:lang w:eastAsia="en-US"/>
        </w:rPr>
        <w:lastRenderedPageBreak/>
        <w:t>Dodávateľ spolu s Výzvou na prevzatie Diela predloží objednávateľovi predpísanú dokladovú časť vzťahujúcu sa k Dielu (ďalej len „Dokladová časť“) na kontrolu. Dokladová časť bude obsahovať v dvoch (2) vyhotoveniach najmä, ale nie výlučne:</w:t>
      </w:r>
    </w:p>
    <w:p w14:paraId="2AC6E353"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projekty skutočného vyhotovenia Diela v čiernotlači všetkých dielčich profesíí;</w:t>
      </w:r>
    </w:p>
    <w:p w14:paraId="2B0B9E14"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stavený denník;</w:t>
      </w:r>
    </w:p>
    <w:p w14:paraId="77BC1E35"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certifikáty s platnosťou pre Slovenskú republiku;</w:t>
      </w:r>
    </w:p>
    <w:p w14:paraId="06DFD942"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o odvoze a likvidácii stavebnej sute;</w:t>
      </w:r>
    </w:p>
    <w:p w14:paraId="549E7225"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 xml:space="preserve">revízne správy, </w:t>
      </w:r>
      <w:r w:rsidRPr="0089713C">
        <w:rPr>
          <w:rFonts w:asciiTheme="minorHAnsi" w:hAnsiTheme="minorHAnsi" w:cs="Arial"/>
          <w:sz w:val="22"/>
          <w:szCs w:val="22"/>
          <w:lang w:eastAsia="en-US"/>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5D8DE5FB"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záručné listy v kópii;</w:t>
      </w:r>
    </w:p>
    <w:p w14:paraId="27BCC7A5"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o vykonaní tlakových a tesnostných skúšok;</w:t>
      </w:r>
    </w:p>
    <w:p w14:paraId="1043C947"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návody na obsluhu a údržbu technologických zariadení;</w:t>
      </w:r>
    </w:p>
    <w:p w14:paraId="138D7573"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návody na údržbu a použitie výplňových konštrukcií v slovenskom jazyku;</w:t>
      </w:r>
    </w:p>
    <w:p w14:paraId="34DF6949" w14:textId="77777777" w:rsidR="00111075" w:rsidRPr="0089713C" w:rsidRDefault="00111075" w:rsidP="00111075">
      <w:pPr>
        <w:widowControl/>
        <w:numPr>
          <w:ilvl w:val="0"/>
          <w:numId w:val="30"/>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89713C">
        <w:rPr>
          <w:rFonts w:asciiTheme="minorHAnsi" w:eastAsiaTheme="minorHAnsi" w:hAnsiTheme="minorHAnsi" w:cs="Arial"/>
          <w:sz w:val="22"/>
          <w:szCs w:val="22"/>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79D6EB4F" w14:textId="77777777" w:rsidR="00111075" w:rsidRPr="003536F6" w:rsidRDefault="00111075" w:rsidP="00111075">
      <w:pPr>
        <w:spacing w:after="160" w:line="259" w:lineRule="auto"/>
        <w:ind w:left="567"/>
        <w:contextualSpacing/>
        <w:jc w:val="both"/>
        <w:rPr>
          <w:rFonts w:asciiTheme="minorHAnsi" w:hAnsiTheme="minorHAnsi" w:cs="Arial"/>
          <w:sz w:val="22"/>
          <w:szCs w:val="22"/>
        </w:rPr>
      </w:pPr>
      <w:r w:rsidRPr="0089713C">
        <w:rPr>
          <w:rFonts w:asciiTheme="minorHAnsi" w:hAnsiTheme="minorHAnsi" w:cs="Arial"/>
          <w:sz w:val="22"/>
          <w:szCs w:val="22"/>
        </w:rPr>
        <w:t>Ak nepredloží/nedoloží dodávateľ požadované doklady (ktorýkoľvek doklad aj jednotlivo), nepovažuje sa Dielo za dokončené a schopné odovzdania.</w:t>
      </w:r>
    </w:p>
    <w:p w14:paraId="4D171203" w14:textId="3EFFD25F" w:rsidR="00111075" w:rsidRPr="00BC2772" w:rsidRDefault="00111075" w:rsidP="00BC2772">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66AE4EE1" w14:textId="03F8CA66" w:rsidR="00111075" w:rsidRPr="00BC2772" w:rsidRDefault="00111075" w:rsidP="00BC2772">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Pokiaľ nebude medzi zmluvnými stranami dohodnuté inak, dodávateľ uvoľní Stavenisko najneskôr do piatich (5) pracovných dní po podpise Preberacieho protokolu alebo po vyhotovení Zápisu podľa bo</w:t>
      </w:r>
      <w:r w:rsidR="0089713C">
        <w:rPr>
          <w:rFonts w:asciiTheme="minorHAnsi" w:hAnsiTheme="minorHAnsi" w:cs="Arial"/>
          <w:lang w:eastAsia="en-US"/>
        </w:rPr>
        <w:t>du 9</w:t>
      </w:r>
      <w:r w:rsidRPr="003536F6">
        <w:rPr>
          <w:rFonts w:asciiTheme="minorHAnsi" w:hAnsiTheme="minorHAnsi" w:cs="Arial"/>
          <w:lang w:eastAsia="en-US"/>
        </w:rPr>
        <w:t>.4 tohto Článku. Po tejto lehote ponechá dodávateľ na Stavenisku iba zariadenie, stroje a materiál, nutné na odstránenie vád a nedorobkov Diela.</w:t>
      </w:r>
    </w:p>
    <w:p w14:paraId="4815003B" w14:textId="77777777" w:rsidR="00111075" w:rsidRPr="003536F6" w:rsidRDefault="00111075" w:rsidP="00111075">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Preberací protokol bude obsahovať najmä, ale nie výlučne:</w:t>
      </w:r>
    </w:p>
    <w:p w14:paraId="68B69FE3"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základné údaje o Diele;</w:t>
      </w:r>
    </w:p>
    <w:p w14:paraId="4120BA1B"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súpis zistených vád a nedorobkov na Diele;</w:t>
      </w:r>
    </w:p>
    <w:p w14:paraId="1F907434"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lehoty na odstránenie vád a nedorobkov Diela;</w:t>
      </w:r>
    </w:p>
    <w:p w14:paraId="03C6B2EE"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zoznam odovzdaných dokladov vzťahujúcich sa k Dielu (Dokladová časť);</w:t>
      </w:r>
    </w:p>
    <w:p w14:paraId="78CB053C"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prehlásenie zmluvných strán o tom, že dodávateľ Dielo odovzdáva a objednávateľ Dielo preberá;</w:t>
      </w:r>
    </w:p>
    <w:p w14:paraId="1F94D884"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podpisy oprávnených zástupcov zmluvných strán;</w:t>
      </w:r>
    </w:p>
    <w:p w14:paraId="2C431466" w14:textId="77777777" w:rsidR="00111075" w:rsidRPr="003536F6" w:rsidRDefault="00111075" w:rsidP="00111075">
      <w:pPr>
        <w:widowControl/>
        <w:numPr>
          <w:ilvl w:val="0"/>
          <w:numId w:val="31"/>
        </w:numPr>
        <w:suppressAutoHyphens w:val="0"/>
        <w:spacing w:after="160" w:line="259" w:lineRule="auto"/>
        <w:ind w:left="993" w:hanging="633"/>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konštatovanie, že dňom odovzdania a prevzatia Diela začína plynúť záručná doba.</w:t>
      </w:r>
    </w:p>
    <w:p w14:paraId="24725BBB" w14:textId="77777777" w:rsidR="00111075" w:rsidRPr="003536F6" w:rsidRDefault="00111075" w:rsidP="00111075">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Podpisom Preberacieho protokolu oboma zmluvnými stranami sa Dielo považuje za odovzdané. 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5235E422" w14:textId="77777777" w:rsidR="00111075" w:rsidRPr="003536F6" w:rsidRDefault="00111075" w:rsidP="00111075">
      <w:pPr>
        <w:pStyle w:val="Odsekzoznamu"/>
        <w:numPr>
          <w:ilvl w:val="1"/>
          <w:numId w:val="59"/>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rPr>
        <w:t>Termín odovzdania Diela v zmysle tohto Článku môže byť predĺžený len v prípade prerušenia realizácie prác z dôvodu nepriaznivých poveternostných vplyvov, kvôli ktorým nie je možné realizovať Dielo v požadovanej kvalite, pričom celkové prerušenie realizácie prác nemôže súhrne presiahnuť dva  (2) kalendárne mesiace. O prerušení prác rozhodne stavebný dozor; dodávateľ bude o prerušení prác informovaný bez zbytočného odkladu.</w:t>
      </w:r>
    </w:p>
    <w:p w14:paraId="787DC5F6" w14:textId="77777777" w:rsidR="00111075" w:rsidRPr="003536F6" w:rsidRDefault="00111075" w:rsidP="00111075">
      <w:pPr>
        <w:jc w:val="both"/>
        <w:rPr>
          <w:rFonts w:asciiTheme="minorHAnsi" w:eastAsiaTheme="minorHAnsi" w:hAnsiTheme="minorHAnsi" w:cs="Arial"/>
          <w:b/>
          <w:sz w:val="22"/>
          <w:szCs w:val="22"/>
          <w:lang w:eastAsia="en-US"/>
        </w:rPr>
      </w:pPr>
    </w:p>
    <w:p w14:paraId="0C2077DD"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54A318C0"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lastRenderedPageBreak/>
        <w:t>Článok 1</w:t>
      </w:r>
      <w:r>
        <w:rPr>
          <w:rFonts w:asciiTheme="minorHAnsi" w:eastAsiaTheme="minorHAnsi" w:hAnsiTheme="minorHAnsi" w:cs="Arial"/>
          <w:b/>
          <w:sz w:val="22"/>
          <w:szCs w:val="22"/>
          <w:lang w:eastAsia="en-US"/>
        </w:rPr>
        <w:t>0</w:t>
      </w:r>
    </w:p>
    <w:p w14:paraId="0FF951D3"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Miesto zhotovenia Diela, vlastnícke právo k zhotovovanému Dielu</w:t>
      </w:r>
    </w:p>
    <w:p w14:paraId="6AC4B77C"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17BFF3DB" w14:textId="77777777" w:rsidR="00111075" w:rsidRPr="003536F6" w:rsidRDefault="00111075" w:rsidP="00111075">
      <w:pPr>
        <w:spacing w:after="160" w:line="259" w:lineRule="auto"/>
        <w:ind w:left="567" w:hanging="567"/>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1</w:t>
      </w:r>
      <w:r>
        <w:rPr>
          <w:rFonts w:asciiTheme="minorHAnsi" w:eastAsiaTheme="minorHAnsi" w:hAnsiTheme="minorHAnsi" w:cs="Arial"/>
          <w:sz w:val="22"/>
          <w:szCs w:val="22"/>
          <w:lang w:eastAsia="en-US"/>
        </w:rPr>
        <w:t>0</w:t>
      </w:r>
      <w:r w:rsidRPr="003536F6">
        <w:rPr>
          <w:rFonts w:asciiTheme="minorHAnsi" w:eastAsiaTheme="minorHAnsi" w:hAnsiTheme="minorHAnsi" w:cs="Arial"/>
          <w:sz w:val="22"/>
          <w:szCs w:val="22"/>
          <w:lang w:eastAsia="en-US"/>
        </w:rPr>
        <w:t>.1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39FAC9F0"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6521CA90"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5C64D000"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1</w:t>
      </w:r>
    </w:p>
    <w:p w14:paraId="228C7A1A"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Zodpovednosť za vady, záruka za akosť Diela a záručná doba</w:t>
      </w:r>
    </w:p>
    <w:p w14:paraId="0234F2B8"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518040CD" w14:textId="6291FBBE" w:rsidR="00111075" w:rsidRPr="00BC2772" w:rsidRDefault="00111075" w:rsidP="00BC2772">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720732">
        <w:rPr>
          <w:rFonts w:asciiTheme="minorHAnsi" w:hAnsiTheme="minorHAnsi" w:cs="Arial"/>
          <w:lang w:eastAsia="en-US"/>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057040A" w14:textId="7A0ED2E5" w:rsidR="00111075" w:rsidRPr="00BC2772" w:rsidRDefault="00111075" w:rsidP="00BC2772">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736BF79A" w14:textId="54D5A547" w:rsidR="00111075" w:rsidRPr="00BC2772" w:rsidRDefault="00111075" w:rsidP="00BC2772">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Dodávateľ poskytuje objednávateľovi záručnú dobu na stavebné časti Diela v trvaní </w:t>
      </w:r>
      <w:r w:rsidRPr="003536F6">
        <w:rPr>
          <w:rFonts w:asciiTheme="minorHAnsi" w:hAnsiTheme="minorHAnsi" w:cs="Arial"/>
          <w:b/>
          <w:lang w:eastAsia="en-US"/>
        </w:rPr>
        <w:t>šesťdesiat (60) mesiacov</w:t>
      </w:r>
      <w:r w:rsidRPr="003536F6">
        <w:rPr>
          <w:rFonts w:asciiTheme="minorHAnsi" w:hAnsiTheme="minorHAnsi" w:cs="Arial"/>
          <w:lang w:eastAsia="en-US"/>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FF53A2C" w14:textId="3A29CDAB" w:rsidR="00111075" w:rsidRPr="00BC2772" w:rsidRDefault="00111075" w:rsidP="00BC2772">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0E649BB5" w14:textId="5E683EB9" w:rsidR="00111075" w:rsidRPr="00BC2772" w:rsidRDefault="00111075" w:rsidP="00BC2772">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44B63855" w14:textId="77777777" w:rsidR="00111075" w:rsidRPr="00E50EE3" w:rsidRDefault="00111075" w:rsidP="00111075">
      <w:pPr>
        <w:pStyle w:val="Odsekzoznamu"/>
        <w:numPr>
          <w:ilvl w:val="1"/>
          <w:numId w:val="60"/>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w:t>
      </w:r>
      <w:r w:rsidRPr="00E50EE3">
        <w:rPr>
          <w:rFonts w:asciiTheme="minorHAnsi" w:hAnsiTheme="minorHAnsi" w:cs="Arial"/>
          <w:lang w:eastAsia="en-US"/>
        </w:rPr>
        <w:lastRenderedPageBreak/>
        <w:t>odstránenie vady. Dodávateľ je v takom prípade povinný uhradiť objednávateľovi cenu za odstránenie vady treťou osobou v celom rozsahu.</w:t>
      </w:r>
    </w:p>
    <w:p w14:paraId="1D9BFCF5"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044401F3"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2</w:t>
      </w:r>
    </w:p>
    <w:p w14:paraId="400B6A92"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Zachovanie dôvernosti informácií</w:t>
      </w:r>
    </w:p>
    <w:p w14:paraId="11042BB9"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61B4672D" w14:textId="79328E78" w:rsidR="0089713C" w:rsidRPr="00BC2772" w:rsidRDefault="00111075" w:rsidP="00BC2772">
      <w:pPr>
        <w:pStyle w:val="Odsekzoznamu"/>
        <w:numPr>
          <w:ilvl w:val="1"/>
          <w:numId w:val="61"/>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č. 343/2015 Z.</w:t>
      </w:r>
      <w:r w:rsidR="00D46F6B">
        <w:rPr>
          <w:rFonts w:asciiTheme="minorHAnsi" w:hAnsiTheme="minorHAnsi" w:cs="Arial"/>
          <w:lang w:eastAsia="en-US"/>
        </w:rPr>
        <w:t xml:space="preserve"> </w:t>
      </w:r>
      <w:r w:rsidRPr="00E50EE3">
        <w:rPr>
          <w:rFonts w:asciiTheme="minorHAnsi" w:hAnsiTheme="minorHAnsi" w:cs="Arial"/>
          <w:lang w:eastAsia="en-US"/>
        </w:rPr>
        <w:t>z.) musia zverejňovať. Za porušenie obchodného tajomstva sa nepovažuje sprístupnenie takto označených dokumentov.</w:t>
      </w:r>
    </w:p>
    <w:p w14:paraId="7EFCBD92" w14:textId="77777777" w:rsidR="00111075" w:rsidRPr="00E50EE3" w:rsidRDefault="00111075" w:rsidP="00111075">
      <w:pPr>
        <w:pStyle w:val="Odsekzoznamu"/>
        <w:numPr>
          <w:ilvl w:val="1"/>
          <w:numId w:val="61"/>
        </w:numPr>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Okrem vyššie uvedeného, ktorákoľvek zmluvná strana má právo poskytnúť takéto informácie:</w:t>
      </w:r>
    </w:p>
    <w:p w14:paraId="41017590" w14:textId="77777777"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na účely súdneho, správneho, alebo iného konania, ktorého je účastníkom, a ktoré sa vedie v súvislosti so zmluvou;</w:t>
      </w:r>
    </w:p>
    <w:p w14:paraId="7007E1F6" w14:textId="77777777"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pre takú zmluvnú stranu spracúva dáta, a to v rozsahu nevyhnutnom na riadne spracovávanie dát;</w:t>
      </w:r>
    </w:p>
    <w:p w14:paraId="79749399" w14:textId="77777777"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pre takú zmluvnú stranu obstaráva archiváciu zmluvy, a to v rozsahu nevyhnutnom na riadnu archiváciu zmluvy;</w:t>
      </w:r>
    </w:p>
    <w:p w14:paraId="084F50E4" w14:textId="77777777"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osobe, ktorá priamo alebo nepriamo ovláda ktorúkoľvek zo zmluvných strán;</w:t>
      </w:r>
    </w:p>
    <w:p w14:paraId="65DEFB7D" w14:textId="77777777"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ak to ustanovuje osobitný právny predpis;</w:t>
      </w:r>
    </w:p>
    <w:p w14:paraId="3662E13F" w14:textId="1E49025F" w:rsidR="00111075" w:rsidRPr="003536F6" w:rsidRDefault="00111075" w:rsidP="00D46F6B">
      <w:pPr>
        <w:widowControl/>
        <w:numPr>
          <w:ilvl w:val="0"/>
          <w:numId w:val="32"/>
        </w:numPr>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prípade podstatného a/alebo nepodstatného porušenia povinností (zmluvy) na strane dodávateľa, na ktoré sa povinnosť mlčanlivosti podľa bodu 1</w:t>
      </w:r>
      <w:r w:rsidR="0089713C">
        <w:rPr>
          <w:rFonts w:asciiTheme="minorHAnsi" w:eastAsiaTheme="minorHAnsi" w:hAnsiTheme="minorHAnsi" w:cs="Arial"/>
          <w:sz w:val="22"/>
          <w:szCs w:val="22"/>
          <w:lang w:eastAsia="en-US"/>
        </w:rPr>
        <w:t>2</w:t>
      </w:r>
      <w:r w:rsidRPr="003536F6">
        <w:rPr>
          <w:rFonts w:asciiTheme="minorHAnsi" w:eastAsiaTheme="minorHAnsi" w:hAnsiTheme="minorHAnsi" w:cs="Arial"/>
          <w:sz w:val="22"/>
          <w:szCs w:val="22"/>
          <w:lang w:eastAsia="en-US"/>
        </w:rPr>
        <w:t>.1 tohto Článku neuplatňuje.</w:t>
      </w:r>
    </w:p>
    <w:p w14:paraId="0A680AE0" w14:textId="77777777" w:rsidR="00111075" w:rsidRPr="003536F6" w:rsidRDefault="00111075" w:rsidP="00111075">
      <w:pPr>
        <w:ind w:left="993" w:hanging="633"/>
        <w:jc w:val="both"/>
        <w:rPr>
          <w:rFonts w:asciiTheme="minorHAnsi" w:eastAsiaTheme="minorHAnsi" w:hAnsiTheme="minorHAnsi" w:cs="Arial"/>
          <w:b/>
          <w:sz w:val="22"/>
          <w:szCs w:val="22"/>
          <w:lang w:eastAsia="en-US"/>
        </w:rPr>
      </w:pPr>
    </w:p>
    <w:p w14:paraId="5475F6CF" w14:textId="77777777" w:rsidR="00111075" w:rsidRPr="003536F6" w:rsidRDefault="00111075" w:rsidP="00111075">
      <w:pPr>
        <w:rPr>
          <w:rFonts w:asciiTheme="minorHAnsi" w:eastAsiaTheme="minorHAnsi" w:hAnsiTheme="minorHAnsi" w:cs="Arial"/>
          <w:b/>
          <w:sz w:val="22"/>
          <w:szCs w:val="22"/>
          <w:lang w:eastAsia="en-US"/>
        </w:rPr>
      </w:pPr>
    </w:p>
    <w:p w14:paraId="4C8A4F52"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3</w:t>
      </w:r>
    </w:p>
    <w:p w14:paraId="7111DABF"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Podstatné porušenie zmluvy</w:t>
      </w:r>
    </w:p>
    <w:p w14:paraId="5501C90C" w14:textId="77777777" w:rsidR="00111075" w:rsidRPr="003536F6" w:rsidRDefault="00111075" w:rsidP="00111075">
      <w:pPr>
        <w:ind w:left="993" w:hanging="633"/>
        <w:jc w:val="center"/>
        <w:rPr>
          <w:rFonts w:asciiTheme="minorHAnsi" w:eastAsiaTheme="minorHAnsi" w:hAnsiTheme="minorHAnsi" w:cs="Arial"/>
          <w:b/>
          <w:sz w:val="22"/>
          <w:szCs w:val="22"/>
          <w:lang w:eastAsia="en-US"/>
        </w:rPr>
      </w:pPr>
    </w:p>
    <w:p w14:paraId="408AAE58" w14:textId="77777777" w:rsidR="00111075" w:rsidRPr="00552290" w:rsidRDefault="00111075" w:rsidP="00111075">
      <w:pPr>
        <w:pStyle w:val="Odsekzoznamu"/>
        <w:numPr>
          <w:ilvl w:val="1"/>
          <w:numId w:val="62"/>
        </w:numPr>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Zmluvné strany sa dohodli, že za podstatné porušenie zmluvy, na základe ktorého je objednávateľ </w:t>
      </w:r>
      <w:r w:rsidRPr="00552290">
        <w:rPr>
          <w:rFonts w:asciiTheme="minorHAnsi" w:hAnsiTheme="minorHAnsi" w:cs="Arial"/>
          <w:lang w:eastAsia="en-US"/>
        </w:rPr>
        <w:t>oprávnený odstúpiť od tejto zmluvy, je možné považovať najmä/nie výlučne nasledovné konanie:</w:t>
      </w:r>
    </w:p>
    <w:p w14:paraId="234F4FC5" w14:textId="59BE5B0D"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poruší povinnosť/povinnosti ustanovené v Článku 2, v bode 2.2 tejto zmluvy pri realizácii Diela alebo jeho časti prostredníctvom subdodávateľa; alebo</w:t>
      </w:r>
    </w:p>
    <w:p w14:paraId="34B3FE53"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neprevezme Stavenisko od objednávateľa najneskôr v lehote ustanovenej v Článku 4, bode 4.3 tejto zmluvy; alebo </w:t>
      </w:r>
    </w:p>
    <w:p w14:paraId="7830941C"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nezačne s výkonom stavebných práv podľa Časového harmonogramu na zhotovenie Diela odo dňa prevzatia Staveniska najneskôr v lehote ustanovenej v Článku 4, bode 4.4 tejto zmluvy; alebo</w:t>
      </w:r>
    </w:p>
    <w:p w14:paraId="7AAEEDD4"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nedodrží termíny stanovené v Časovom harmonograme a to v prípade, ak je dodávateľ v omeškaní s ktorýmkoľvek jednotlivým termínom realizácie Diela po dobu viac ako desať (10) kalendárnych dní; alebo</w:t>
      </w:r>
    </w:p>
    <w:p w14:paraId="23E6E15E"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lastRenderedPageBreak/>
        <w:t>je na základe odborného posúdenia technického dozoru a generálneho projektanta Diela z technického riešenia a postupu uskutočnenia Diela zrejmé, že dodávateľ nedokáže zhotoviť Dielo podľa termínov uvedených v Časovom harmonograme; alebo</w:t>
      </w:r>
    </w:p>
    <w:p w14:paraId="6B6096A8" w14:textId="4DB76F93"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neodovzdá zhotovené Dielo v termíne na základe Časového harmonogramu uvedeného v Článku 4, bode 4.1 tejto zmluvy; alebo</w:t>
      </w:r>
    </w:p>
    <w:p w14:paraId="73809E1E"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283EE51A"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0FE7E832"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aj napriek písomnému upozorneniu objednávateľa, resp. oprávnenej osoby objednávateľa (zápis v stavebnom denníku na vadné plnenie dodávateľa) pokračuje vo vadnom plnení; alebo</w:t>
      </w:r>
    </w:p>
    <w:p w14:paraId="4EC38028"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3D186F00" w14:textId="7777777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nedodrží záväzok ustanovený v Článku 5, bode 5.3 tejto zmluvy s odkazom na Článok 3, body 3.7 a 3.8 tejto zmluvy vo vzťahu k cene Diela; alebo</w:t>
      </w:r>
    </w:p>
    <w:p w14:paraId="6D671F20" w14:textId="54A3F7D0"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nesplní/poruší povinnosť/povinnosti ustanovené v Článku </w:t>
      </w:r>
      <w:r w:rsidR="004E2967">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 bode </w:t>
      </w:r>
      <w:r w:rsidR="004E2967">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.4 tejto zmluvy; alebo</w:t>
      </w:r>
    </w:p>
    <w:p w14:paraId="2821FD72" w14:textId="5D017A7D"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opakovane nesplní/poruší povinnosti pri vedení stavebného denníka ustanovené v Článku </w:t>
      </w:r>
      <w:r w:rsidR="00552290" w:rsidRPr="00552290">
        <w:rPr>
          <w:rFonts w:asciiTheme="minorHAnsi" w:eastAsiaTheme="minorHAnsi" w:hAnsiTheme="minorHAnsi" w:cs="Arial"/>
          <w:sz w:val="22"/>
          <w:szCs w:val="22"/>
          <w:lang w:eastAsia="en-US"/>
        </w:rPr>
        <w:t>7, bode 7</w:t>
      </w:r>
      <w:r w:rsidRPr="00552290">
        <w:rPr>
          <w:rFonts w:asciiTheme="minorHAnsi" w:eastAsiaTheme="minorHAnsi" w:hAnsiTheme="minorHAnsi" w:cs="Arial"/>
          <w:sz w:val="22"/>
          <w:szCs w:val="22"/>
          <w:lang w:eastAsia="en-US"/>
        </w:rPr>
        <w:t>.6 tejto zmluvy (opakovaným nesplnením/porušením sa rozumie nesplnenie/porušenie min. 2 a viackrát); alebo</w:t>
      </w:r>
    </w:p>
    <w:p w14:paraId="3B04CAC4" w14:textId="7B60B118"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opakovane nesplní/poruší povinnosť ustanovenú v Článku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 v bode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.7 alebo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.9 tejto zmluvy (opakovaným nesplnením/porušením povinnosti sa rozumie nesplnenie/porušenie min. 2 a viackrát); alebo</w:t>
      </w:r>
    </w:p>
    <w:p w14:paraId="41E39E90" w14:textId="00970EA7"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nesplní/poruší povinnosť ustanovenú v Článku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 bode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.11 tejto zmluvy; alebo</w:t>
      </w:r>
    </w:p>
    <w:p w14:paraId="5446E097" w14:textId="3166D130"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neoprávnene čiastočné a/alebo dodávateľ celkom zastaví práce na Diele porušením ustanovenia špecifikovaného v</w:t>
      </w:r>
      <w:r w:rsidR="00552290" w:rsidRPr="00552290">
        <w:rPr>
          <w:rFonts w:asciiTheme="minorHAnsi" w:eastAsiaTheme="minorHAnsi" w:hAnsiTheme="minorHAnsi" w:cs="Arial"/>
          <w:sz w:val="22"/>
          <w:szCs w:val="22"/>
          <w:lang w:eastAsia="en-US"/>
        </w:rPr>
        <w:t> </w:t>
      </w:r>
      <w:r w:rsidRPr="00552290">
        <w:rPr>
          <w:rFonts w:asciiTheme="minorHAnsi" w:eastAsiaTheme="minorHAnsi" w:hAnsiTheme="minorHAnsi" w:cs="Arial"/>
          <w:sz w:val="22"/>
          <w:szCs w:val="22"/>
          <w:lang w:eastAsia="en-US"/>
        </w:rPr>
        <w:t>Článku</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 xml:space="preserve">, v bode </w:t>
      </w:r>
      <w:r w:rsidR="00552290" w:rsidRPr="00552290">
        <w:rPr>
          <w:rFonts w:asciiTheme="minorHAnsi" w:eastAsiaTheme="minorHAnsi" w:hAnsiTheme="minorHAnsi" w:cs="Arial"/>
          <w:sz w:val="22"/>
          <w:szCs w:val="22"/>
          <w:lang w:eastAsia="en-US"/>
        </w:rPr>
        <w:t>7</w:t>
      </w:r>
      <w:r w:rsidRPr="00552290">
        <w:rPr>
          <w:rFonts w:asciiTheme="minorHAnsi" w:eastAsiaTheme="minorHAnsi" w:hAnsiTheme="minorHAnsi" w:cs="Arial"/>
          <w:sz w:val="22"/>
          <w:szCs w:val="22"/>
          <w:lang w:eastAsia="en-US"/>
        </w:rPr>
        <w:t>.18 tejto zmluvy; alebo</w:t>
      </w:r>
    </w:p>
    <w:p w14:paraId="3E22D85F" w14:textId="6676EAAD"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opakovane nesplní/poruší povinnosť ustanovenú v Článku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 xml:space="preserve">, v bode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 xml:space="preserve">.9 a/alebo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 xml:space="preserve">.10 a/alebo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 xml:space="preserve">.11 tejto zmluvy (opakovaným nesplnením/porušením povinnosti sa rozumie nesplnenie/porušenie min. 2 a viackrát); alebo </w:t>
      </w:r>
    </w:p>
    <w:p w14:paraId="59D39458" w14:textId="5F2AA308"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 xml:space="preserve">dodávateľ nesplní/poruší ktorúkoľvek povinnosť ustanovenú v Článku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 xml:space="preserve">, v bode </w:t>
      </w:r>
      <w:r w:rsidR="00552290" w:rsidRPr="00552290">
        <w:rPr>
          <w:rFonts w:asciiTheme="minorHAnsi" w:eastAsiaTheme="minorHAnsi" w:hAnsiTheme="minorHAnsi" w:cs="Arial"/>
          <w:sz w:val="22"/>
          <w:szCs w:val="22"/>
          <w:lang w:eastAsia="en-US"/>
        </w:rPr>
        <w:t>8</w:t>
      </w:r>
      <w:r w:rsidRPr="00552290">
        <w:rPr>
          <w:rFonts w:asciiTheme="minorHAnsi" w:eastAsiaTheme="minorHAnsi" w:hAnsiTheme="minorHAnsi" w:cs="Arial"/>
          <w:sz w:val="22"/>
          <w:szCs w:val="22"/>
          <w:lang w:eastAsia="en-US"/>
        </w:rPr>
        <w:t>.</w:t>
      </w:r>
      <w:r w:rsidR="004E2967">
        <w:rPr>
          <w:rFonts w:asciiTheme="minorHAnsi" w:eastAsiaTheme="minorHAnsi" w:hAnsiTheme="minorHAnsi" w:cs="Arial"/>
          <w:sz w:val="22"/>
          <w:szCs w:val="22"/>
          <w:lang w:eastAsia="en-US"/>
        </w:rPr>
        <w:t>19</w:t>
      </w:r>
      <w:r w:rsidRPr="00552290">
        <w:rPr>
          <w:rFonts w:asciiTheme="minorHAnsi" w:eastAsiaTheme="minorHAnsi" w:hAnsiTheme="minorHAnsi" w:cs="Arial"/>
          <w:sz w:val="22"/>
          <w:szCs w:val="22"/>
          <w:lang w:eastAsia="en-US"/>
        </w:rPr>
        <w:t xml:space="preserve"> tejto zmluvy; alebo</w:t>
      </w:r>
    </w:p>
    <w:p w14:paraId="24EEDA06" w14:textId="2DD6AC18"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dodávateľ nesplní/poruší ktorúkoľvek povinnosť ustanovenú v Článku 1</w:t>
      </w:r>
      <w:r w:rsidR="00552290" w:rsidRPr="00552290">
        <w:rPr>
          <w:rFonts w:asciiTheme="minorHAnsi" w:eastAsiaTheme="minorHAnsi" w:hAnsiTheme="minorHAnsi" w:cs="Arial"/>
          <w:sz w:val="22"/>
          <w:szCs w:val="22"/>
          <w:lang w:eastAsia="en-US"/>
        </w:rPr>
        <w:t>6</w:t>
      </w:r>
      <w:r w:rsidRPr="00552290">
        <w:rPr>
          <w:rFonts w:asciiTheme="minorHAnsi" w:eastAsiaTheme="minorHAnsi" w:hAnsiTheme="minorHAnsi" w:cs="Arial"/>
          <w:sz w:val="22"/>
          <w:szCs w:val="22"/>
          <w:lang w:eastAsia="en-US"/>
        </w:rPr>
        <w:t>, v bode 1</w:t>
      </w:r>
      <w:r w:rsidR="00552290" w:rsidRPr="00552290">
        <w:rPr>
          <w:rFonts w:asciiTheme="minorHAnsi" w:eastAsiaTheme="minorHAnsi" w:hAnsiTheme="minorHAnsi" w:cs="Arial"/>
          <w:sz w:val="22"/>
          <w:szCs w:val="22"/>
          <w:lang w:eastAsia="en-US"/>
        </w:rPr>
        <w:t>6</w:t>
      </w:r>
      <w:r w:rsidRPr="00552290">
        <w:rPr>
          <w:rFonts w:asciiTheme="minorHAnsi" w:eastAsiaTheme="minorHAnsi" w:hAnsiTheme="minorHAnsi" w:cs="Arial"/>
          <w:sz w:val="22"/>
          <w:szCs w:val="22"/>
          <w:lang w:eastAsia="en-US"/>
        </w:rPr>
        <w:t>.1 tejto zmluvy; alebo</w:t>
      </w:r>
    </w:p>
    <w:p w14:paraId="728C6394" w14:textId="01BD4672"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0ED509B3" w14:textId="59A23DEF" w:rsidR="00111075" w:rsidRPr="00552290" w:rsidRDefault="00111075" w:rsidP="00D46F6B">
      <w:pPr>
        <w:widowControl/>
        <w:numPr>
          <w:ilvl w:val="0"/>
          <w:numId w:val="33"/>
        </w:numPr>
        <w:suppressAutoHyphens w:val="0"/>
        <w:spacing w:after="160" w:line="259" w:lineRule="auto"/>
        <w:ind w:left="1134" w:hanging="567"/>
        <w:contextualSpacing/>
        <w:jc w:val="both"/>
        <w:rPr>
          <w:rFonts w:asciiTheme="minorHAnsi" w:eastAsiaTheme="minorHAnsi" w:hAnsiTheme="minorHAnsi" w:cs="Arial"/>
          <w:sz w:val="22"/>
          <w:szCs w:val="22"/>
          <w:lang w:eastAsia="en-US"/>
        </w:rPr>
      </w:pPr>
      <w:r w:rsidRPr="00552290">
        <w:rPr>
          <w:rFonts w:asciiTheme="minorHAnsi" w:eastAsiaTheme="minorHAnsi" w:hAnsiTheme="minorHAnsi" w:cs="Arial"/>
          <w:sz w:val="22"/>
          <w:szCs w:val="22"/>
          <w:lang w:eastAsia="en-US"/>
        </w:rPr>
        <w:t>ak ktorékoľvek vyhlásenie/prehlásenie/záväzok dodávateľa uvedený v tejto zmluve bude nepravdivý ku dňu uzatvorenia zmluvy alebo sa takým stane počas realizácie Diela.</w:t>
      </w:r>
    </w:p>
    <w:p w14:paraId="1DE1BEEB" w14:textId="77777777" w:rsidR="00111075" w:rsidRPr="003536F6" w:rsidRDefault="00111075" w:rsidP="00111075">
      <w:pPr>
        <w:jc w:val="center"/>
        <w:rPr>
          <w:rFonts w:asciiTheme="minorHAnsi" w:eastAsiaTheme="minorHAnsi" w:hAnsiTheme="minorHAnsi" w:cs="Arial"/>
          <w:b/>
          <w:sz w:val="22"/>
          <w:szCs w:val="22"/>
          <w:lang w:eastAsia="en-US"/>
        </w:rPr>
      </w:pPr>
    </w:p>
    <w:p w14:paraId="7865FB42" w14:textId="77777777" w:rsidR="00111075" w:rsidRDefault="00111075" w:rsidP="00111075">
      <w:pPr>
        <w:jc w:val="center"/>
        <w:rPr>
          <w:rFonts w:asciiTheme="minorHAnsi" w:eastAsiaTheme="minorHAnsi" w:hAnsiTheme="minorHAnsi" w:cs="Arial"/>
          <w:b/>
          <w:sz w:val="22"/>
          <w:szCs w:val="22"/>
          <w:lang w:eastAsia="en-US"/>
        </w:rPr>
      </w:pPr>
    </w:p>
    <w:p w14:paraId="1F307541" w14:textId="77777777" w:rsidR="00D46F6B" w:rsidRDefault="00D46F6B" w:rsidP="00111075">
      <w:pPr>
        <w:jc w:val="center"/>
        <w:rPr>
          <w:rFonts w:asciiTheme="minorHAnsi" w:eastAsiaTheme="minorHAnsi" w:hAnsiTheme="minorHAnsi" w:cs="Arial"/>
          <w:b/>
          <w:sz w:val="22"/>
          <w:szCs w:val="22"/>
          <w:lang w:eastAsia="en-US"/>
        </w:rPr>
      </w:pPr>
    </w:p>
    <w:p w14:paraId="210EEF8B" w14:textId="77777777" w:rsidR="00D46F6B" w:rsidRPr="003536F6" w:rsidRDefault="00D46F6B" w:rsidP="00111075">
      <w:pPr>
        <w:jc w:val="center"/>
        <w:rPr>
          <w:rFonts w:asciiTheme="minorHAnsi" w:eastAsiaTheme="minorHAnsi" w:hAnsiTheme="minorHAnsi" w:cs="Arial"/>
          <w:b/>
          <w:sz w:val="22"/>
          <w:szCs w:val="22"/>
          <w:lang w:eastAsia="en-US"/>
        </w:rPr>
      </w:pPr>
    </w:p>
    <w:p w14:paraId="7B651486" w14:textId="77777777" w:rsidR="00111075" w:rsidRPr="003536F6" w:rsidRDefault="00111075" w:rsidP="00111075">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lastRenderedPageBreak/>
        <w:t>Článok 1</w:t>
      </w:r>
      <w:r>
        <w:rPr>
          <w:rFonts w:asciiTheme="minorHAnsi" w:eastAsiaTheme="minorHAnsi" w:hAnsiTheme="minorHAnsi" w:cs="Arial"/>
          <w:b/>
          <w:sz w:val="22"/>
          <w:szCs w:val="22"/>
          <w:lang w:eastAsia="en-US"/>
        </w:rPr>
        <w:t>4</w:t>
      </w:r>
    </w:p>
    <w:p w14:paraId="6FD15B21" w14:textId="77777777" w:rsidR="00111075" w:rsidRPr="00AA09C4" w:rsidRDefault="00111075" w:rsidP="00111075">
      <w:pPr>
        <w:jc w:val="center"/>
        <w:rPr>
          <w:rFonts w:asciiTheme="minorHAnsi" w:eastAsiaTheme="minorHAnsi" w:hAnsiTheme="minorHAnsi" w:cs="Arial"/>
          <w:b/>
          <w:sz w:val="22"/>
          <w:szCs w:val="22"/>
          <w:lang w:eastAsia="en-US"/>
        </w:rPr>
      </w:pPr>
      <w:r w:rsidRPr="00AA09C4">
        <w:rPr>
          <w:rFonts w:asciiTheme="minorHAnsi" w:eastAsiaTheme="minorHAnsi" w:hAnsiTheme="minorHAnsi" w:cs="Arial"/>
          <w:b/>
          <w:sz w:val="22"/>
          <w:szCs w:val="22"/>
          <w:lang w:eastAsia="en-US"/>
        </w:rPr>
        <w:t>Sankcie</w:t>
      </w:r>
    </w:p>
    <w:p w14:paraId="4DA1E3F8" w14:textId="77777777" w:rsidR="00111075" w:rsidRPr="00AA09C4" w:rsidRDefault="00111075" w:rsidP="00111075">
      <w:pPr>
        <w:jc w:val="center"/>
        <w:rPr>
          <w:rFonts w:asciiTheme="minorHAnsi" w:eastAsiaTheme="minorHAnsi" w:hAnsiTheme="minorHAnsi" w:cs="Arial"/>
          <w:b/>
          <w:sz w:val="22"/>
          <w:szCs w:val="22"/>
          <w:lang w:eastAsia="en-US"/>
        </w:rPr>
      </w:pPr>
    </w:p>
    <w:p w14:paraId="56B378FC" w14:textId="77777777" w:rsidR="00111075" w:rsidRPr="00AA09C4" w:rsidRDefault="00111075" w:rsidP="00111075">
      <w:pPr>
        <w:pStyle w:val="Odsekzoznamu"/>
        <w:numPr>
          <w:ilvl w:val="1"/>
          <w:numId w:val="63"/>
        </w:numPr>
        <w:suppressAutoHyphens w:val="0"/>
        <w:spacing w:after="0" w:line="240" w:lineRule="auto"/>
        <w:ind w:left="567" w:hanging="567"/>
        <w:contextualSpacing/>
        <w:jc w:val="both"/>
        <w:rPr>
          <w:rFonts w:asciiTheme="minorHAnsi" w:hAnsiTheme="minorHAnsi" w:cs="Arial"/>
          <w:lang w:eastAsia="en-US"/>
        </w:rPr>
      </w:pPr>
      <w:r w:rsidRPr="00AA09C4">
        <w:rPr>
          <w:rFonts w:asciiTheme="minorHAnsi" w:hAnsiTheme="minorHAnsi" w:cs="Arial"/>
          <w:lang w:eastAsia="en-US"/>
        </w:rPr>
        <w:t>Zmluvné strany sa dohodli na nasledovných sankciách:</w:t>
      </w:r>
    </w:p>
    <w:p w14:paraId="3E3537DC" w14:textId="73804A81"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nesplnenia/porušenia povinnosti dodávateľa podľa bodu v Článku 2, v bode 2.2 tejto zmluvy, vzniká objednávateľovi nárok voči dodávateľ</w:t>
      </w:r>
      <w:r w:rsidR="00191290">
        <w:rPr>
          <w:rFonts w:asciiTheme="minorHAnsi" w:hAnsiTheme="minorHAnsi" w:cs="Arial"/>
          <w:lang w:eastAsia="en-US"/>
        </w:rPr>
        <w:t>ovi na zmluvnú pokutu vo výške 1 0</w:t>
      </w:r>
      <w:r w:rsidRPr="00AA09C4">
        <w:rPr>
          <w:rFonts w:asciiTheme="minorHAnsi" w:hAnsiTheme="minorHAnsi" w:cs="Arial"/>
          <w:lang w:eastAsia="en-US"/>
        </w:rPr>
        <w:t>00,- EUR (tri</w:t>
      </w:r>
      <w:r w:rsidR="00191290">
        <w:rPr>
          <w:rFonts w:asciiTheme="minorHAnsi" w:hAnsiTheme="minorHAnsi" w:cs="Arial"/>
          <w:lang w:eastAsia="en-US"/>
        </w:rPr>
        <w:t>sto</w:t>
      </w:r>
      <w:r w:rsidRPr="00AA09C4">
        <w:rPr>
          <w:rFonts w:asciiTheme="minorHAnsi" w:hAnsiTheme="minorHAnsi" w:cs="Arial"/>
          <w:lang w:eastAsia="en-US"/>
        </w:rPr>
        <w:t xml:space="preserve"> eur)  za každé jednotlivé nesplnenie/porušenie povinnosti, a to aj opakovane</w:t>
      </w:r>
    </w:p>
    <w:p w14:paraId="1AACC45F" w14:textId="51907531"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 xml:space="preserve">v prípade omeškania dodávateľa s prevzatím Staveniska od objednávateľa v lehote ustanovenej v Článku 4, bode 4.3 tejto zmluvy, objednávateľovi vzniká voči dodávateľovi nárok na zmluvnú pokutu vo výške </w:t>
      </w:r>
      <w:r w:rsidR="00191290">
        <w:rPr>
          <w:rFonts w:asciiTheme="minorHAnsi" w:hAnsiTheme="minorHAnsi" w:cs="Arial"/>
          <w:lang w:eastAsia="en-US"/>
        </w:rPr>
        <w:t>1</w:t>
      </w:r>
      <w:r w:rsidRPr="00AA09C4">
        <w:rPr>
          <w:rFonts w:asciiTheme="minorHAnsi" w:hAnsiTheme="minorHAnsi" w:cs="Arial"/>
          <w:lang w:eastAsia="en-US"/>
        </w:rPr>
        <w:t>.000,-EUR (tisíc eur) za každý, čo i len začatý deň porušenia/nesplnenia povinnosti</w:t>
      </w:r>
    </w:p>
    <w:p w14:paraId="70F634FE" w14:textId="77777777"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omeškania Dodávateľa so začatím stavebných prác podľa Časového harmonogramu na zhotovenie Diela odo dňa prevzatia Staveniska najneskôr v lehote ustanovenej v Článku 4, bode 4.4 tejto zmluvy, objednávateľovi vzniká voči dodávateľovi nárok na zmluvnú pokutu vo výške 2.000,- EUR (dvetisíc eur) za každý, čo i len začatý deň porušenia/nesplnenia povinnosti</w:t>
      </w:r>
    </w:p>
    <w:p w14:paraId="305BF53A" w14:textId="77777777"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omeškania dodávateľa s inštaláciou meracích zariadení na spotrebu energií a vody na Stavenisku najneskôr v deň začatia stavebných prác podľa Článku 4, bodu 4.5 tejto zmluvy, objednávateľovi vzniká voči dodávateľovi nárok na zmluvnú pokutu vo výške 2.000,- EUR (dvetisíc eur) za každý, čo i len začatý deň porušenia/nesplnenia povinnosti</w:t>
      </w:r>
    </w:p>
    <w:p w14:paraId="52DB7CC6" w14:textId="0A5132C8"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 xml:space="preserve">v prípade omeškania zo strany dodávateľa vykonávať jednotlivé čiastkové plnenia podľa jednotlivých termínov uvedených v Časovom harmonograme o viac ako sedem (7) kalendárnych dní, objednávateľovi vzniká voči dodávateľovi nárok na  zmluvnú pokutu vo výške 2.000,- EUR bez DPH za každý deň omeškania dodávateľa počnúc ôsmym (8.) dňom omeškania, a to v súvislosti s každým termínom uvedeným v Časovom harmonograme, s výnimkou nedodržania termínu zhotovenia a odovzdania Diela, na ktoré sa uplatňuje osobitná sankcia tohto bodu zmluvy. </w:t>
      </w:r>
    </w:p>
    <w:p w14:paraId="66C7DDE6" w14:textId="1C681C39"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nesplnenia/porušenia povinnosti dodávateľa podľa Článku 5, bodu 5.6 tejto zmluvy, vzniká objednávateľovi nárok voči dodávateľovi na zmluvnú pokutu vo výške 2.000,- EUR (dvetisíc eur) za každé jednotlivé nesplnenie/porušenie povinnosti, a to aj opakovane</w:t>
      </w:r>
    </w:p>
    <w:p w14:paraId="1C98B632" w14:textId="4967FE56"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 xml:space="preserve">v prípade omeškania dodávateľa s určením a oznámením osoby stavbyvedúceho a jeho zástupcu objednávateľovi podľa Článku </w:t>
      </w:r>
      <w:r w:rsidR="00AA09C4" w:rsidRPr="00AA09C4">
        <w:rPr>
          <w:rFonts w:asciiTheme="minorHAnsi" w:hAnsiTheme="minorHAnsi" w:cs="Arial"/>
          <w:lang w:eastAsia="en-US"/>
        </w:rPr>
        <w:t>7</w:t>
      </w:r>
      <w:r w:rsidRPr="00AA09C4">
        <w:rPr>
          <w:rFonts w:asciiTheme="minorHAnsi" w:hAnsiTheme="minorHAnsi" w:cs="Arial"/>
          <w:lang w:eastAsia="en-US"/>
        </w:rPr>
        <w:t xml:space="preserve">, bodu </w:t>
      </w:r>
      <w:r w:rsidR="00AA09C4" w:rsidRPr="00AA09C4">
        <w:rPr>
          <w:rFonts w:asciiTheme="minorHAnsi" w:hAnsiTheme="minorHAnsi" w:cs="Arial"/>
          <w:lang w:eastAsia="en-US"/>
        </w:rPr>
        <w:t>7</w:t>
      </w:r>
      <w:r w:rsidRPr="00AA09C4">
        <w:rPr>
          <w:rFonts w:asciiTheme="minorHAnsi" w:hAnsiTheme="minorHAnsi" w:cs="Arial"/>
          <w:lang w:eastAsia="en-US"/>
        </w:rPr>
        <w:t>.4 tejto zmluvy, vzniká objednávateľovi nárok voči dodávateľovi na zmluvnú pokutu vo výške 500,-EUR (päťsto eur) za každý, čo i len začatý deň nesplnenia/porušenia povinnosti, a to aj opakovane</w:t>
      </w:r>
    </w:p>
    <w:p w14:paraId="29925663" w14:textId="45D183D2"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neprítomnosti osoby stavbyvedúceho alebo jeho zástupcu na Stavenisku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.4 tejto zmluvy, vzniká objednávateľovi nárok voči dodávateľovi na zmluvnú pokutu vo výške 500,-EUR (päťsto eur) za každý, čo i len začatý deň nesplnenia/porušenia povinnosti, a to aj opakovane</w:t>
      </w:r>
    </w:p>
    <w:p w14:paraId="6E08CC9C" w14:textId="5E841073"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.5 tejto zmluvy, vzniká objednávateľovi nárok voči dodávateľovi na zmluvnú pokutu vo výške 500,- EUR (päťsto eur) za každé jednotlivé nesplnenie/porušenie povinnosti, a to aj opakovane</w:t>
      </w:r>
    </w:p>
    <w:p w14:paraId="629E62CC" w14:textId="534E2558"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akejkoľvek individuálnej/čiastkovej povinnosti dodávateľa pri vedení stavebného denníka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.6 tejto zmluvy, vzniká objednávateľovi nárok voči dodávateľovi na zmluvnú pokutu vo výške 500,- EUR (päťsto eur) za každé jednotlivé nesplnenie/porušenie akejkoľvek individuálnej/čiastkovej povinnosti, a to aj opakovane.</w:t>
      </w:r>
    </w:p>
    <w:p w14:paraId="71411C20" w14:textId="633E889B"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povinnosti Dodávateľa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 xml:space="preserve">.7 tejto zmluvy tejto zmluvy, vzniká objednávateľovi nárok voči dodávateľovi na zmluvnú pokutu vo výške 500,- EUR (päťsto eur) za každé jednotlivé nesplnenie/porušenie povinnosti, a to aj opakovane. </w:t>
      </w:r>
    </w:p>
    <w:p w14:paraId="69E0E6AB" w14:textId="7EAAFFD4"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povinnosti dodávateľa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.8 tejto zmluvy, vzniká objednávateľovi nárok voči dodávateľovi na zmluvnú pokutu vo výške 500,- EUR (päťsto eur) za každé jednotlivé nesplnenie/porušenie povinnosti, a to aj opakovane.</w:t>
      </w:r>
    </w:p>
    <w:p w14:paraId="73FE0F73" w14:textId="6CAE593D"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lastRenderedPageBreak/>
        <w:t xml:space="preserve">v prípade nesplnenia/porušenia povinnosti dodávateľa podľa bodu Článku </w:t>
      </w:r>
      <w:r w:rsidR="0010670E" w:rsidRPr="0010670E">
        <w:rPr>
          <w:rFonts w:asciiTheme="minorHAnsi" w:hAnsiTheme="minorHAnsi" w:cs="Arial"/>
          <w:lang w:eastAsia="en-US"/>
        </w:rPr>
        <w:t>7, bodu 7</w:t>
      </w:r>
      <w:r w:rsidRPr="0010670E">
        <w:rPr>
          <w:rFonts w:asciiTheme="minorHAnsi" w:hAnsiTheme="minorHAnsi" w:cs="Arial"/>
          <w:lang w:eastAsia="en-US"/>
        </w:rPr>
        <w:t xml:space="preserve">.9 a/alebo bodu </w:t>
      </w:r>
      <w:r w:rsidR="0010670E" w:rsidRPr="0010670E">
        <w:rPr>
          <w:rFonts w:asciiTheme="minorHAnsi" w:hAnsiTheme="minorHAnsi" w:cs="Arial"/>
          <w:lang w:eastAsia="en-US"/>
        </w:rPr>
        <w:t>7</w:t>
      </w:r>
      <w:r w:rsidRPr="0010670E">
        <w:rPr>
          <w:rFonts w:asciiTheme="minorHAnsi" w:hAnsiTheme="minorHAnsi" w:cs="Arial"/>
          <w:lang w:eastAsia="en-US"/>
        </w:rPr>
        <w:t>.10 tejto zmluvy, vzniká Objednávateľovi nárok voči Dodávateľovi na zmluvnú pokutu vo výške 500,-EUR (päťsto eur) za každé jednotlivé nesplnenie/porušenie povinnosti, a to aj opakovane.</w:t>
      </w:r>
    </w:p>
    <w:p w14:paraId="74A3AD1B" w14:textId="16592F86"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ak dodávateľ zastaví práce na Stavenisku podľa Článku </w:t>
      </w:r>
      <w:r w:rsidR="0010670E" w:rsidRPr="0010670E">
        <w:rPr>
          <w:rFonts w:asciiTheme="minorHAnsi" w:hAnsiTheme="minorHAnsi" w:cs="Arial"/>
          <w:lang w:eastAsia="en-US"/>
        </w:rPr>
        <w:t>7</w:t>
      </w:r>
      <w:r w:rsidRPr="0010670E">
        <w:rPr>
          <w:rFonts w:asciiTheme="minorHAnsi" w:hAnsiTheme="minorHAnsi" w:cs="Arial"/>
          <w:lang w:eastAsia="en-US"/>
        </w:rPr>
        <w:t xml:space="preserve">, bodu </w:t>
      </w:r>
      <w:r w:rsidR="0010670E" w:rsidRPr="0010670E">
        <w:rPr>
          <w:rFonts w:asciiTheme="minorHAnsi" w:hAnsiTheme="minorHAnsi" w:cs="Arial"/>
          <w:lang w:eastAsia="en-US"/>
        </w:rPr>
        <w:t>7</w:t>
      </w:r>
      <w:r w:rsidRPr="0010670E">
        <w:rPr>
          <w:rFonts w:asciiTheme="minorHAnsi" w:hAnsiTheme="minorHAnsi" w:cs="Arial"/>
          <w:lang w:eastAsia="en-US"/>
        </w:rPr>
        <w:t>.17 tejto zmluvy (zastaví plnenie Diela), vzniká objednávateľ</w:t>
      </w:r>
      <w:r w:rsidR="00D46F6B">
        <w:rPr>
          <w:rFonts w:asciiTheme="minorHAnsi" w:hAnsiTheme="minorHAnsi" w:cs="Arial"/>
          <w:lang w:eastAsia="en-US"/>
        </w:rPr>
        <w:t>ovi nárok voči dodávateľovi na</w:t>
      </w:r>
      <w:r w:rsidRPr="0010670E">
        <w:rPr>
          <w:rFonts w:asciiTheme="minorHAnsi" w:hAnsiTheme="minorHAnsi" w:cs="Arial"/>
          <w:lang w:eastAsia="en-US"/>
        </w:rPr>
        <w:t xml:space="preserve"> zmluvnú pokutu vo výške 1% z ceny Diela bez DPH za každý deň neoprávneného zastavenia prác dodávateľom, </w:t>
      </w:r>
    </w:p>
    <w:p w14:paraId="4634C83D" w14:textId="4D4B8E95"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nesplnenia/porušenia povinnosti dodávateľa podľa Článku </w:t>
      </w:r>
      <w:r w:rsidR="0010670E" w:rsidRPr="0010670E">
        <w:rPr>
          <w:rFonts w:asciiTheme="minorHAnsi" w:hAnsiTheme="minorHAnsi" w:cs="Arial"/>
          <w:lang w:eastAsia="en-US"/>
        </w:rPr>
        <w:t>8</w:t>
      </w:r>
      <w:r w:rsidRPr="0010670E">
        <w:rPr>
          <w:rFonts w:asciiTheme="minorHAnsi" w:hAnsiTheme="minorHAnsi" w:cs="Arial"/>
          <w:lang w:eastAsia="en-US"/>
        </w:rPr>
        <w:t xml:space="preserve">, bodu </w:t>
      </w:r>
      <w:r w:rsidR="0010670E" w:rsidRPr="0010670E">
        <w:rPr>
          <w:rFonts w:asciiTheme="minorHAnsi" w:hAnsiTheme="minorHAnsi" w:cs="Arial"/>
          <w:lang w:eastAsia="en-US"/>
        </w:rPr>
        <w:t>8</w:t>
      </w:r>
      <w:r w:rsidRPr="0010670E">
        <w:rPr>
          <w:rFonts w:asciiTheme="minorHAnsi" w:hAnsiTheme="minorHAnsi" w:cs="Arial"/>
          <w:lang w:eastAsia="en-US"/>
        </w:rPr>
        <w:t>.6 tejto Zmluvy, vzniká objednávateľovi nárok voči dodávateľovi na zmluvnú pokutu vo výške 10.000,- EUR (desaťtisíc eur) za každé jednotlivé nesplnenie/porušenie povinnosti, a to aj opakovane</w:t>
      </w:r>
    </w:p>
    <w:p w14:paraId="71F2A77F" w14:textId="514CB4D4"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preukázateľného nedodržania povinností dodávateľa ustanovených v Článku </w:t>
      </w:r>
      <w:r w:rsidR="0010670E" w:rsidRPr="0010670E">
        <w:rPr>
          <w:rFonts w:asciiTheme="minorHAnsi" w:hAnsiTheme="minorHAnsi" w:cs="Arial"/>
          <w:lang w:eastAsia="en-US"/>
        </w:rPr>
        <w:t>8</w:t>
      </w:r>
      <w:r w:rsidRPr="0010670E">
        <w:rPr>
          <w:rFonts w:asciiTheme="minorHAnsi" w:hAnsiTheme="minorHAnsi" w:cs="Arial"/>
          <w:lang w:eastAsia="en-US"/>
        </w:rPr>
        <w:t xml:space="preserve">, bodoch </w:t>
      </w:r>
      <w:r w:rsidR="0010670E" w:rsidRPr="0010670E">
        <w:rPr>
          <w:rFonts w:asciiTheme="minorHAnsi" w:hAnsiTheme="minorHAnsi" w:cs="Arial"/>
          <w:lang w:eastAsia="en-US"/>
        </w:rPr>
        <w:t>8</w:t>
      </w:r>
      <w:r w:rsidRPr="0010670E">
        <w:rPr>
          <w:rFonts w:asciiTheme="minorHAnsi" w:hAnsiTheme="minorHAnsi" w:cs="Arial"/>
          <w:lang w:eastAsia="en-US"/>
        </w:rPr>
        <w:t xml:space="preserve">.9, </w:t>
      </w:r>
      <w:r w:rsidR="0010670E" w:rsidRPr="0010670E">
        <w:rPr>
          <w:rFonts w:asciiTheme="minorHAnsi" w:hAnsiTheme="minorHAnsi" w:cs="Arial"/>
          <w:lang w:eastAsia="en-US"/>
        </w:rPr>
        <w:t>8</w:t>
      </w:r>
      <w:r w:rsidRPr="0010670E">
        <w:rPr>
          <w:rFonts w:asciiTheme="minorHAnsi" w:hAnsiTheme="minorHAnsi" w:cs="Arial"/>
          <w:lang w:eastAsia="en-US"/>
        </w:rPr>
        <w:t xml:space="preserve">.10, </w:t>
      </w:r>
      <w:r w:rsidR="0010670E" w:rsidRPr="0010670E">
        <w:rPr>
          <w:rFonts w:asciiTheme="minorHAnsi" w:hAnsiTheme="minorHAnsi" w:cs="Arial"/>
          <w:lang w:eastAsia="en-US"/>
        </w:rPr>
        <w:t>8</w:t>
      </w:r>
      <w:r w:rsidRPr="0010670E">
        <w:rPr>
          <w:rFonts w:asciiTheme="minorHAnsi" w:hAnsiTheme="minorHAnsi" w:cs="Arial"/>
          <w:lang w:eastAsia="en-US"/>
        </w:rPr>
        <w:t>.11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(päťsto eur) za každé jednotlivé porušenie stanovenej povinnosti a v prípade pretrvávajúceho stavu aj za každý, čo i len začatý deň nesplnenie/porušenia povinnosti, a to aj opakovane</w:t>
      </w:r>
    </w:p>
    <w:p w14:paraId="696728D6" w14:textId="3E9D0288"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za nedodržanie termínu zhotovenia a odovzdania Diela dodávateľom podľa Časovéh</w:t>
      </w:r>
      <w:r w:rsidR="0010670E" w:rsidRPr="0010670E">
        <w:rPr>
          <w:rFonts w:asciiTheme="minorHAnsi" w:hAnsiTheme="minorHAnsi" w:cs="Arial"/>
          <w:lang w:eastAsia="en-US"/>
        </w:rPr>
        <w:t>o harmonogramu v zmysle Článku 9</w:t>
      </w:r>
      <w:r w:rsidRPr="0010670E">
        <w:rPr>
          <w:rFonts w:asciiTheme="minorHAnsi" w:hAnsiTheme="minorHAnsi" w:cs="Arial"/>
          <w:lang w:eastAsia="en-US"/>
        </w:rPr>
        <w:t xml:space="preserve">, bodu </w:t>
      </w:r>
      <w:r w:rsidR="0010670E" w:rsidRPr="0010670E">
        <w:rPr>
          <w:rFonts w:asciiTheme="minorHAnsi" w:hAnsiTheme="minorHAnsi" w:cs="Arial"/>
          <w:lang w:eastAsia="en-US"/>
        </w:rPr>
        <w:t>9</w:t>
      </w:r>
      <w:r w:rsidRPr="0010670E">
        <w:rPr>
          <w:rFonts w:asciiTheme="minorHAnsi" w:hAnsiTheme="minorHAnsi" w:cs="Arial"/>
          <w:lang w:eastAsia="en-US"/>
        </w:rPr>
        <w:t>.1 tejto zmluvy v nadväznosti na Článok 4, bod 4.1 tejto zmluvy, vzniká objednávateľovi nárok voči dodávateľovi na zmluvnú pokutu vo výške 20% ceny Diela bez DPH</w:t>
      </w:r>
    </w:p>
    <w:p w14:paraId="35967D66" w14:textId="3C73F1A1" w:rsidR="00111075" w:rsidRPr="00AA09C4"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AA09C4">
        <w:rPr>
          <w:rFonts w:asciiTheme="minorHAnsi" w:hAnsiTheme="minorHAnsi" w:cs="Arial"/>
          <w:lang w:eastAsia="en-US"/>
        </w:rPr>
        <w:t>v prípade, ak dodávateľ spolu s Výzvou na prevzatie Diela nepredloží objednávateľovi predpísanú Dokladovú časť vzťahujúcu sa k Dielu v celo</w:t>
      </w:r>
      <w:r w:rsidR="00AA09C4" w:rsidRPr="00AA09C4">
        <w:rPr>
          <w:rFonts w:asciiTheme="minorHAnsi" w:hAnsiTheme="minorHAnsi" w:cs="Arial"/>
          <w:lang w:eastAsia="en-US"/>
        </w:rPr>
        <w:t>m rozsahu ustanovenom v Článku 9</w:t>
      </w:r>
      <w:r w:rsidRPr="00AA09C4">
        <w:rPr>
          <w:rFonts w:asciiTheme="minorHAnsi" w:hAnsiTheme="minorHAnsi" w:cs="Arial"/>
          <w:lang w:eastAsia="en-US"/>
        </w:rPr>
        <w:t xml:space="preserve">, bode </w:t>
      </w:r>
      <w:r w:rsidR="00AA09C4" w:rsidRPr="00AA09C4">
        <w:rPr>
          <w:rFonts w:asciiTheme="minorHAnsi" w:hAnsiTheme="minorHAnsi" w:cs="Arial"/>
          <w:lang w:eastAsia="en-US"/>
        </w:rPr>
        <w:t>9</w:t>
      </w:r>
      <w:r w:rsidRPr="00AA09C4">
        <w:rPr>
          <w:rFonts w:asciiTheme="minorHAnsi" w:hAnsiTheme="minorHAnsi" w:cs="Arial"/>
          <w:lang w:eastAsia="en-US"/>
        </w:rPr>
        <w:t>.3 tejto zmluvy, vzniká objednávateľovi nárok voči dodávateľovi na zmluvnú pokutu vo výške 500,- EUR (päťsto eur) za každé jednotlivé porušenie a za každý, čo i len začatý deň nesplnenia/porušenia povinnosti</w:t>
      </w:r>
    </w:p>
    <w:p w14:paraId="69557BDB" w14:textId="1DC9AC62"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nesplní riadne a včas a/alebo poruší povinnosti ustanovené v Článku 1</w:t>
      </w:r>
      <w:r w:rsidR="00AA09C4" w:rsidRPr="0010670E">
        <w:rPr>
          <w:rFonts w:asciiTheme="minorHAnsi" w:hAnsiTheme="minorHAnsi" w:cs="Arial"/>
          <w:lang w:eastAsia="en-US"/>
        </w:rPr>
        <w:t>6</w:t>
      </w:r>
      <w:r w:rsidRPr="0010670E">
        <w:rPr>
          <w:rFonts w:asciiTheme="minorHAnsi" w:hAnsiTheme="minorHAnsi" w:cs="Arial"/>
          <w:lang w:eastAsia="en-US"/>
        </w:rPr>
        <w:t>, bode 1</w:t>
      </w:r>
      <w:r w:rsidR="00AA09C4" w:rsidRPr="0010670E">
        <w:rPr>
          <w:rFonts w:asciiTheme="minorHAnsi" w:hAnsiTheme="minorHAnsi" w:cs="Arial"/>
          <w:lang w:eastAsia="en-US"/>
        </w:rPr>
        <w:t>6</w:t>
      </w:r>
      <w:r w:rsidRPr="0010670E">
        <w:rPr>
          <w:rFonts w:asciiTheme="minorHAnsi" w:hAnsiTheme="minorHAnsi" w:cs="Arial"/>
          <w:lang w:eastAsia="en-US"/>
        </w:rPr>
        <w:t>.1 tejto zmluvy, vzniká objednávateľovi nárok voči dodávateľovi na zmluvnú pokutu vo výške 500,-EUR (päťsto eur) za každé jednotlivé porušenie a za každý, čo i len začatý deň nesplnenia/porušenia povinnosti</w:t>
      </w:r>
    </w:p>
    <w:p w14:paraId="0F7D7D8B" w14:textId="73856C7E"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v prípade, ak dodávateľ nesplní riadne a včas povinnosti ustanovené v Článku </w:t>
      </w:r>
      <w:r w:rsidR="00AA09C4" w:rsidRPr="0010670E">
        <w:rPr>
          <w:rFonts w:asciiTheme="minorHAnsi" w:hAnsiTheme="minorHAnsi" w:cs="Arial"/>
          <w:lang w:eastAsia="en-US"/>
        </w:rPr>
        <w:t>19</w:t>
      </w:r>
      <w:r w:rsidRPr="0010670E">
        <w:rPr>
          <w:rFonts w:asciiTheme="minorHAnsi" w:hAnsiTheme="minorHAnsi" w:cs="Arial"/>
          <w:lang w:eastAsia="en-US"/>
        </w:rPr>
        <w:t xml:space="preserve">, v bode </w:t>
      </w:r>
      <w:r w:rsidR="00AA09C4" w:rsidRPr="0010670E">
        <w:rPr>
          <w:rFonts w:asciiTheme="minorHAnsi" w:hAnsiTheme="minorHAnsi" w:cs="Arial"/>
          <w:lang w:eastAsia="en-US"/>
        </w:rPr>
        <w:t>19</w:t>
      </w:r>
      <w:r w:rsidRPr="0010670E">
        <w:rPr>
          <w:rFonts w:asciiTheme="minorHAnsi" w:hAnsiTheme="minorHAnsi" w:cs="Arial"/>
          <w:lang w:eastAsia="en-US"/>
        </w:rPr>
        <w:t>.5 tejto zmluvy, vzniká objednávateľovi nárok voči dodávateľovi na zmluvnú pokutu vo výške 2.000,-EUR (dvetisíc eur) za každé jednotlivé nesplnenie/porušenie povinnosti a za každý, čo i len začatý deň nesplnenia/porušenia povinnosti</w:t>
      </w:r>
    </w:p>
    <w:p w14:paraId="5C45F012" w14:textId="46CAE931"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nesplní/poruší povinnosť ustanovenú v Článku 2</w:t>
      </w:r>
      <w:r w:rsidR="00AA09C4" w:rsidRPr="0010670E">
        <w:rPr>
          <w:rFonts w:asciiTheme="minorHAnsi" w:hAnsiTheme="minorHAnsi" w:cs="Arial"/>
          <w:lang w:eastAsia="en-US"/>
        </w:rPr>
        <w:t>0</w:t>
      </w:r>
      <w:r w:rsidRPr="0010670E">
        <w:rPr>
          <w:rFonts w:asciiTheme="minorHAnsi" w:hAnsiTheme="minorHAnsi" w:cs="Arial"/>
          <w:lang w:eastAsia="en-US"/>
        </w:rPr>
        <w:t>, v bode 2</w:t>
      </w:r>
      <w:r w:rsidR="00AA09C4" w:rsidRPr="0010670E">
        <w:rPr>
          <w:rFonts w:asciiTheme="minorHAnsi" w:hAnsiTheme="minorHAnsi" w:cs="Arial"/>
          <w:lang w:eastAsia="en-US"/>
        </w:rPr>
        <w:t>0</w:t>
      </w:r>
      <w:r w:rsidRPr="0010670E">
        <w:rPr>
          <w:rFonts w:asciiTheme="minorHAnsi" w:hAnsiTheme="minorHAnsi" w:cs="Arial"/>
          <w:lang w:eastAsia="en-US"/>
        </w:rPr>
        <w:t>.4 tejto zmluvy, vzniká objednávateľovi nárok voči dodávateľovi na zmluvnú pokutu vo výške 10.000,-  EUR (desaťtisíc eur) za každé jednotlivé nesplnenie/porušenie povinnosti</w:t>
      </w:r>
    </w:p>
    <w:p w14:paraId="0217D3AF" w14:textId="77777777"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neodstránenia vád a/alebo nedorobkov Diela vyplývajúcich z protokolu, ktorý bude zmluvnými stranami spísaný pri odovzdaní Diela objednávateľovi, vzniká objednávateľovi nárok voči dodávateľovi na zmluvnú pokutu vo 2.000,-EUR (dvetisíc eur) za každý aj začatý deň omeškania, a to až do dňa úplného odstránenia všetkých vád a nedorobkov</w:t>
      </w:r>
    </w:p>
    <w:p w14:paraId="67209EB0" w14:textId="77777777"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 dodávateľ neodstráni v dohodnutom termíne vady a/alebo nedorobky Diela reklamované objednávateľom počas plynutia záručnej doby, vzniká objednávateľovi nárok voči dodávateľovi na zmluvnú pokutu vo výške 2.000,- EUR (dvetisíc eur) za každý aj začatý deň omeškania, a to až do dňa úplného odstránenia týchto reklamovaných vád a nedorobkov.</w:t>
      </w:r>
    </w:p>
    <w:p w14:paraId="6974B608" w14:textId="77777777"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 EUR (dvetisíc eur) za každé jednotlivé porušenie a za každý, čo i len začatý deň nesplnenia/porušenia povinnosti</w:t>
      </w:r>
    </w:p>
    <w:p w14:paraId="3D78378F" w14:textId="77777777" w:rsidR="00111075" w:rsidRPr="0010670E" w:rsidRDefault="00111075" w:rsidP="00D46F6B">
      <w:pPr>
        <w:pStyle w:val="Odsekzoznamu"/>
        <w:numPr>
          <w:ilvl w:val="0"/>
          <w:numId w:val="44"/>
        </w:numPr>
        <w:suppressAutoHyphens w:val="0"/>
        <w:spacing w:after="0" w:line="240" w:lineRule="auto"/>
        <w:ind w:left="1134" w:hanging="567"/>
        <w:contextualSpacing/>
        <w:jc w:val="both"/>
        <w:rPr>
          <w:rFonts w:asciiTheme="minorHAnsi" w:hAnsiTheme="minorHAnsi" w:cs="Arial"/>
          <w:lang w:eastAsia="en-US"/>
        </w:rPr>
      </w:pPr>
      <w:r w:rsidRPr="0010670E">
        <w:rPr>
          <w:rFonts w:asciiTheme="minorHAnsi" w:hAnsiTheme="minorHAnsi" w:cs="Arial"/>
          <w:lang w:eastAsia="en-US"/>
        </w:rPr>
        <w:t xml:space="preserve">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w:t>
      </w:r>
      <w:r w:rsidRPr="0010670E">
        <w:rPr>
          <w:rFonts w:asciiTheme="minorHAnsi" w:hAnsiTheme="minorHAnsi" w:cs="Arial"/>
          <w:lang w:eastAsia="en-US"/>
        </w:rPr>
        <w:lastRenderedPageBreak/>
        <w:t>objednávateľovi nárok voči dodávateľovi na zmluvnú pokutu vo výške 30.000,- EUR (tridsaťtisíc eur)</w:t>
      </w:r>
    </w:p>
    <w:p w14:paraId="4E51DC01" w14:textId="77777777" w:rsidR="00111075" w:rsidRPr="0010670E" w:rsidRDefault="00111075" w:rsidP="00D46F6B">
      <w:pPr>
        <w:ind w:left="1134" w:hanging="567"/>
        <w:jc w:val="both"/>
        <w:rPr>
          <w:rFonts w:asciiTheme="minorHAnsi" w:hAnsiTheme="minorHAnsi" w:cs="Arial"/>
          <w:lang w:eastAsia="en-US"/>
        </w:rPr>
      </w:pPr>
    </w:p>
    <w:p w14:paraId="6E207CD4" w14:textId="4E822364" w:rsidR="00111075" w:rsidRPr="00D46F6B" w:rsidRDefault="00111075" w:rsidP="00D46F6B">
      <w:pPr>
        <w:pStyle w:val="Odsekzoznamu"/>
        <w:spacing w:line="259" w:lineRule="auto"/>
        <w:ind w:left="567"/>
        <w:jc w:val="both"/>
        <w:rPr>
          <w:rFonts w:asciiTheme="minorHAnsi" w:hAnsiTheme="minorHAnsi" w:cs="Arial"/>
          <w:b/>
          <w:lang w:eastAsia="en-US"/>
        </w:rPr>
      </w:pPr>
      <w:r w:rsidRPr="00D46F6B">
        <w:rPr>
          <w:rFonts w:asciiTheme="minorHAnsi" w:hAnsiTheme="minorHAnsi" w:cs="Arial"/>
          <w:b/>
          <w:lang w:eastAsia="en-US"/>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  </w:t>
      </w:r>
    </w:p>
    <w:p w14:paraId="13F521ED" w14:textId="706AE2C2" w:rsidR="00111075" w:rsidRPr="00BC2772" w:rsidRDefault="00111075" w:rsidP="00191290">
      <w:pPr>
        <w:pStyle w:val="Odsekzoznamu"/>
        <w:numPr>
          <w:ilvl w:val="1"/>
          <w:numId w:val="63"/>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lang w:eastAsia="en-US"/>
        </w:rPr>
        <w:t>Zaplatenie zmluvnej pokuty zo strany objednávateľa nemá vplyv na prípadné nároky objednávateľa na náhradu škody prevyšujúcej zmluvnú pokutu.</w:t>
      </w:r>
    </w:p>
    <w:p w14:paraId="6B76111A" w14:textId="04BF31BB" w:rsidR="00111075" w:rsidRPr="00BC2772" w:rsidRDefault="00111075" w:rsidP="00191290">
      <w:pPr>
        <w:pStyle w:val="Odsekzoznamu"/>
        <w:numPr>
          <w:ilvl w:val="1"/>
          <w:numId w:val="63"/>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lang w:eastAsia="en-US"/>
        </w:rPr>
        <w:t>Zaplatením zmluvnej pokuty/zmluvných pokút v zmysle zmluvy sa dodávateľ nezbavuje povinnosti Dielo vykonať/zhotoviť včas, v požadovanej kvalite a s odbornou starostlivosťou .</w:t>
      </w:r>
    </w:p>
    <w:p w14:paraId="2B7AFE1E" w14:textId="2F90840E" w:rsidR="00111075" w:rsidRDefault="00111075" w:rsidP="00191290">
      <w:pPr>
        <w:pStyle w:val="Odsekzoznamu"/>
        <w:numPr>
          <w:ilvl w:val="1"/>
          <w:numId w:val="63"/>
        </w:numPr>
        <w:suppressAutoHyphens w:val="0"/>
        <w:spacing w:after="160" w:line="259" w:lineRule="auto"/>
        <w:ind w:left="567" w:hanging="567"/>
        <w:contextualSpacing/>
        <w:jc w:val="both"/>
        <w:rPr>
          <w:rFonts w:asciiTheme="minorHAnsi" w:hAnsiTheme="minorHAnsi" w:cs="Arial"/>
          <w:lang w:eastAsia="en-US"/>
        </w:rPr>
      </w:pPr>
      <w:r w:rsidRPr="00552290">
        <w:rPr>
          <w:rFonts w:asciiTheme="minorHAnsi" w:hAnsiTheme="minorHAnsi" w:cs="Arial"/>
        </w:rPr>
        <w:t>V prípade omeškania objednávateľa so zaplatením splatného peňažného záväzku voči  dodávateľovi má dodávateľ právo požadovať od objednávateľa úroky z omeškania z dlžnej sumy, a</w:t>
      </w:r>
      <w:r w:rsidR="00BC2772">
        <w:rPr>
          <w:rFonts w:asciiTheme="minorHAnsi" w:hAnsiTheme="minorHAnsi" w:cs="Arial"/>
        </w:rPr>
        <w:t> </w:t>
      </w:r>
      <w:r w:rsidRPr="00552290">
        <w:rPr>
          <w:rFonts w:asciiTheme="minorHAnsi" w:hAnsiTheme="minorHAnsi" w:cs="Arial"/>
        </w:rPr>
        <w:t>to</w:t>
      </w:r>
      <w:r w:rsidR="00BC2772">
        <w:rPr>
          <w:rFonts w:asciiTheme="minorHAnsi" w:hAnsiTheme="minorHAnsi" w:cs="Arial"/>
        </w:rPr>
        <w:t xml:space="preserve"> </w:t>
      </w:r>
      <w:r w:rsidR="00BC2772">
        <w:rPr>
          <w:rFonts w:asciiTheme="minorHAnsi" w:hAnsiTheme="minorHAnsi"/>
        </w:rPr>
        <w:t>vo výške 0,05 % z nezaplatenej sumy za každý deň omeškania</w:t>
      </w:r>
      <w:r w:rsidRPr="00552290">
        <w:rPr>
          <w:rFonts w:asciiTheme="minorHAnsi" w:hAnsiTheme="minorHAnsi" w:cs="Arial"/>
        </w:rPr>
        <w:t>.</w:t>
      </w:r>
      <w:r w:rsidRPr="00552290">
        <w:rPr>
          <w:rFonts w:asciiTheme="minorHAnsi" w:hAnsiTheme="minorHAnsi" w:cs="Arial"/>
          <w:lang w:eastAsia="en-US"/>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28739F7D" w14:textId="77777777" w:rsidR="00111075" w:rsidRPr="003536F6" w:rsidRDefault="00111075" w:rsidP="00111075">
      <w:pPr>
        <w:jc w:val="both"/>
        <w:rPr>
          <w:rFonts w:asciiTheme="minorHAnsi" w:eastAsiaTheme="minorHAnsi" w:hAnsiTheme="minorHAnsi" w:cs="Arial"/>
          <w:b/>
          <w:sz w:val="22"/>
          <w:szCs w:val="22"/>
          <w:lang w:eastAsia="en-US"/>
        </w:rPr>
      </w:pPr>
    </w:p>
    <w:p w14:paraId="76BA4909" w14:textId="77777777" w:rsidR="00111075" w:rsidRPr="003536F6" w:rsidRDefault="00111075" w:rsidP="00111075">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5</w:t>
      </w:r>
    </w:p>
    <w:p w14:paraId="6390DB2C" w14:textId="77777777" w:rsidR="00111075" w:rsidRPr="003536F6" w:rsidRDefault="00111075" w:rsidP="00111075">
      <w:pPr>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objednávateľa po uzatvorení zmluvy</w:t>
      </w:r>
    </w:p>
    <w:p w14:paraId="47351F65" w14:textId="77777777" w:rsidR="00111075" w:rsidRPr="003536F6" w:rsidRDefault="00111075" w:rsidP="00111075">
      <w:pPr>
        <w:jc w:val="center"/>
        <w:rPr>
          <w:rFonts w:asciiTheme="minorHAnsi" w:eastAsiaTheme="minorHAnsi" w:hAnsiTheme="minorHAnsi" w:cs="Arial"/>
          <w:b/>
          <w:sz w:val="22"/>
          <w:szCs w:val="22"/>
          <w:lang w:eastAsia="en-US"/>
        </w:rPr>
      </w:pPr>
    </w:p>
    <w:p w14:paraId="5C023B8F" w14:textId="77777777" w:rsidR="00111075" w:rsidRPr="003536F6" w:rsidRDefault="00111075" w:rsidP="00111075">
      <w:pPr>
        <w:pStyle w:val="Odsekzoznamu"/>
        <w:numPr>
          <w:ilvl w:val="1"/>
          <w:numId w:val="64"/>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Objednávateľ najneskôr ku dňu odovzdania Staveniska: </w:t>
      </w:r>
    </w:p>
    <w:p w14:paraId="5CB3BCEE" w14:textId="77777777" w:rsidR="00111075" w:rsidRPr="003536F6" w:rsidRDefault="00111075" w:rsidP="00930F25">
      <w:pPr>
        <w:widowControl/>
        <w:numPr>
          <w:ilvl w:val="0"/>
          <w:numId w:val="34"/>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7663EA72" w14:textId="77777777" w:rsidR="00111075" w:rsidRPr="003536F6" w:rsidRDefault="00111075" w:rsidP="00930F25">
      <w:pPr>
        <w:widowControl/>
        <w:numPr>
          <w:ilvl w:val="0"/>
          <w:numId w:val="34"/>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doručí dodávateľovi rozsah práv a povinností každého zástupcu oprávneného konať v mene objednávateľa s presným vymedzením jeho kompetencií v jednom vyhotovení vo forme písomného plnomocenstva.</w:t>
      </w:r>
    </w:p>
    <w:p w14:paraId="3B6D4E3F" w14:textId="77777777" w:rsidR="00111075" w:rsidRPr="003536F6" w:rsidRDefault="00111075" w:rsidP="00BC2772">
      <w:pPr>
        <w:tabs>
          <w:tab w:val="left" w:pos="993"/>
        </w:tabs>
        <w:rPr>
          <w:rFonts w:asciiTheme="minorHAnsi" w:eastAsiaTheme="minorHAnsi" w:hAnsiTheme="minorHAnsi" w:cs="Arial"/>
          <w:b/>
          <w:sz w:val="22"/>
          <w:szCs w:val="22"/>
          <w:lang w:eastAsia="en-US"/>
        </w:rPr>
      </w:pPr>
    </w:p>
    <w:p w14:paraId="6B5FABD0"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6</w:t>
      </w:r>
    </w:p>
    <w:p w14:paraId="504F3E1A"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Povinnosti dodávateľa po uzatvorení zmluvy</w:t>
      </w:r>
    </w:p>
    <w:p w14:paraId="0B0E48E2"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3E0ECCFC" w14:textId="77777777" w:rsidR="00111075" w:rsidRPr="00E50EE3" w:rsidRDefault="00111075" w:rsidP="00111075">
      <w:pPr>
        <w:pStyle w:val="Odsekzoznamu"/>
        <w:numPr>
          <w:ilvl w:val="1"/>
          <w:numId w:val="65"/>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 Dodávateľ najneskôr ku dňu prevzatia Staveniska:</w:t>
      </w:r>
    </w:p>
    <w:p w14:paraId="58DAB2F1" w14:textId="77777777" w:rsidR="00111075" w:rsidRPr="003536F6" w:rsidRDefault="00111075" w:rsidP="00930F25">
      <w:pPr>
        <w:widowControl/>
        <w:numPr>
          <w:ilvl w:val="0"/>
          <w:numId w:val="35"/>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590FA7C2" w14:textId="77777777" w:rsidR="00111075" w:rsidRPr="003536F6" w:rsidRDefault="00111075" w:rsidP="00930F25">
      <w:pPr>
        <w:widowControl/>
        <w:numPr>
          <w:ilvl w:val="0"/>
          <w:numId w:val="35"/>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lastRenderedPageBreak/>
        <w:t>doručí objednávateľovi Rozsah práv a povinností každého zástupcu oprávneného konať v mene dodávateľa s presným vymedzením jeho kompetencií v jednom vyhotovení vo forme písomného plnomocenstva</w:t>
      </w:r>
    </w:p>
    <w:p w14:paraId="48A3A002" w14:textId="3FEAF3E7" w:rsidR="00111075" w:rsidRPr="003536F6" w:rsidRDefault="00111075" w:rsidP="00930F25">
      <w:pPr>
        <w:widowControl/>
        <w:numPr>
          <w:ilvl w:val="0"/>
          <w:numId w:val="35"/>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oznámi objednávateľovi osobu, ktorá bude na náklady dodávateľa s poverením objednávateľa vykonávať funkciu koordinátora bezpečnosti podľa nariadenia vlády SR č. 396/2006 Z.</w:t>
      </w:r>
      <w:r w:rsidR="00930F25">
        <w:rPr>
          <w:rFonts w:asciiTheme="minorHAnsi" w:eastAsiaTheme="minorHAnsi" w:hAnsiTheme="minorHAnsi" w:cs="Arial"/>
          <w:sz w:val="22"/>
          <w:szCs w:val="22"/>
          <w:lang w:eastAsia="en-US"/>
        </w:rPr>
        <w:t xml:space="preserve"> </w:t>
      </w:r>
      <w:r w:rsidRPr="003536F6">
        <w:rPr>
          <w:rFonts w:asciiTheme="minorHAnsi" w:eastAsiaTheme="minorHAnsi" w:hAnsiTheme="minorHAnsi" w:cs="Arial"/>
          <w:sz w:val="22"/>
          <w:szCs w:val="22"/>
          <w:lang w:eastAsia="en-US"/>
        </w:rPr>
        <w:t xml:space="preserve">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83E4118" w14:textId="77777777" w:rsidR="00111075" w:rsidRPr="003536F6" w:rsidRDefault="00111075" w:rsidP="00111075">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14:paraId="175423CB" w14:textId="77777777" w:rsidR="00111075" w:rsidRPr="003536F6" w:rsidRDefault="00111075" w:rsidP="00111075">
      <w:pPr>
        <w:tabs>
          <w:tab w:val="left" w:pos="993"/>
        </w:tabs>
        <w:rPr>
          <w:rFonts w:asciiTheme="minorHAnsi" w:eastAsiaTheme="minorHAnsi" w:hAnsiTheme="minorHAnsi" w:cs="Arial"/>
          <w:b/>
          <w:sz w:val="22"/>
          <w:szCs w:val="22"/>
          <w:lang w:eastAsia="en-US"/>
        </w:rPr>
      </w:pPr>
    </w:p>
    <w:p w14:paraId="11EDCFB5"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7</w:t>
      </w:r>
    </w:p>
    <w:p w14:paraId="6B4605A1"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Zmeny a doplnky zmluvy, uzatváranie dodatkov</w:t>
      </w:r>
    </w:p>
    <w:p w14:paraId="7852D823"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1D3AB13A" w14:textId="77777777" w:rsidR="00111075" w:rsidRDefault="00111075" w:rsidP="00111075">
      <w:pPr>
        <w:pStyle w:val="Odsekzoznamu"/>
        <w:numPr>
          <w:ilvl w:val="1"/>
          <w:numId w:val="66"/>
        </w:numPr>
        <w:tabs>
          <w:tab w:val="left" w:pos="567"/>
          <w:tab w:val="left" w:pos="709"/>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Akákoľvek  zmena  zmluvných  podmienok  je  možná  len  na  základe písomne uzatvoreného dodatku, ktorá bude tvoriť nedeliteľnú súčasť zmluvy.</w:t>
      </w:r>
    </w:p>
    <w:p w14:paraId="6FADB0F2" w14:textId="77777777" w:rsidR="00111075" w:rsidRPr="00E50EE3" w:rsidRDefault="00111075" w:rsidP="00111075">
      <w:pPr>
        <w:pStyle w:val="Odsekzoznamu"/>
        <w:numPr>
          <w:ilvl w:val="1"/>
          <w:numId w:val="66"/>
        </w:numPr>
        <w:tabs>
          <w:tab w:val="left" w:pos="567"/>
          <w:tab w:val="left" w:pos="709"/>
        </w:tabs>
        <w:suppressAutoHyphens w:val="0"/>
        <w:spacing w:after="160" w:line="259" w:lineRule="auto"/>
        <w:contextualSpacing/>
        <w:jc w:val="both"/>
        <w:rPr>
          <w:rFonts w:asciiTheme="minorHAnsi" w:hAnsiTheme="minorHAnsi" w:cs="Arial"/>
          <w:lang w:eastAsia="en-US"/>
        </w:rPr>
      </w:pPr>
      <w:r w:rsidRPr="00E50EE3">
        <w:rPr>
          <w:rFonts w:asciiTheme="minorHAnsi" w:hAnsiTheme="minorHAnsi" w:cs="Arial"/>
          <w:lang w:eastAsia="en-US"/>
        </w:rPr>
        <w:t>Dodatok k zmluve je možné uzatvoriť len ak jeho obsah nebude:</w:t>
      </w:r>
    </w:p>
    <w:p w14:paraId="756A1A90" w14:textId="77777777" w:rsidR="00111075" w:rsidRPr="003536F6" w:rsidRDefault="00111075" w:rsidP="00930F25">
      <w:pPr>
        <w:widowControl/>
        <w:numPr>
          <w:ilvl w:val="0"/>
          <w:numId w:val="36"/>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rozpore so zmluvnými podmienkami tejto zmluvy</w:t>
      </w:r>
    </w:p>
    <w:p w14:paraId="028A00D3" w14:textId="77777777" w:rsidR="00111075" w:rsidRPr="003536F6" w:rsidRDefault="00111075" w:rsidP="00930F25">
      <w:pPr>
        <w:widowControl/>
        <w:numPr>
          <w:ilvl w:val="0"/>
          <w:numId w:val="36"/>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 rozpore s ustanoveniami Zákona o verejnom obstarávaní a ustanoveniami Obchodného zákonníka</w:t>
      </w:r>
    </w:p>
    <w:p w14:paraId="034E5188" w14:textId="77777777" w:rsidR="00111075" w:rsidRPr="003536F6" w:rsidRDefault="00111075" w:rsidP="00930F25">
      <w:pPr>
        <w:widowControl/>
        <w:numPr>
          <w:ilvl w:val="0"/>
          <w:numId w:val="36"/>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znevýhodňovať objednávateľa</w:t>
      </w:r>
    </w:p>
    <w:p w14:paraId="6E9A8EB2" w14:textId="77777777" w:rsidR="00111075" w:rsidRPr="003536F6" w:rsidRDefault="00111075" w:rsidP="00930F25">
      <w:pPr>
        <w:widowControl/>
        <w:numPr>
          <w:ilvl w:val="0"/>
          <w:numId w:val="36"/>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sa vymykať bežným obchodným zvyklostiam.</w:t>
      </w:r>
    </w:p>
    <w:p w14:paraId="3A612DA8" w14:textId="77777777" w:rsidR="00111075" w:rsidRPr="003536F6" w:rsidRDefault="00111075" w:rsidP="00111075">
      <w:pPr>
        <w:pStyle w:val="Odsekzoznamu"/>
        <w:numPr>
          <w:ilvl w:val="1"/>
          <w:numId w:val="66"/>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Dodatok/dodatky sú platné a účinné dňom ich podpísania zmluvnými stranami, pokiaľ sa ich účinnosť neviaže na inú skutočnosť, ktorá by mala nastať neskôr.</w:t>
      </w:r>
    </w:p>
    <w:p w14:paraId="3D216710" w14:textId="77777777" w:rsidR="00111075" w:rsidRPr="003536F6" w:rsidRDefault="00111075" w:rsidP="00111075">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14:paraId="457BB345" w14:textId="77777777" w:rsidR="00111075" w:rsidRPr="003536F6" w:rsidRDefault="00111075" w:rsidP="00111075">
      <w:pPr>
        <w:tabs>
          <w:tab w:val="left" w:pos="993"/>
        </w:tabs>
        <w:jc w:val="both"/>
        <w:rPr>
          <w:rFonts w:asciiTheme="minorHAnsi" w:eastAsiaTheme="minorHAnsi" w:hAnsiTheme="minorHAnsi" w:cs="Arial"/>
          <w:sz w:val="22"/>
          <w:szCs w:val="22"/>
          <w:lang w:eastAsia="en-US"/>
        </w:rPr>
      </w:pPr>
    </w:p>
    <w:p w14:paraId="35992B78"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1</w:t>
      </w:r>
      <w:r>
        <w:rPr>
          <w:rFonts w:asciiTheme="minorHAnsi" w:eastAsiaTheme="minorHAnsi" w:hAnsiTheme="minorHAnsi" w:cs="Arial"/>
          <w:b/>
          <w:sz w:val="22"/>
          <w:szCs w:val="22"/>
          <w:lang w:eastAsia="en-US"/>
        </w:rPr>
        <w:t>8</w:t>
      </w:r>
    </w:p>
    <w:p w14:paraId="5025666C"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Iné ustanovenia – podmienky</w:t>
      </w:r>
    </w:p>
    <w:p w14:paraId="45D7102E"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66949178" w14:textId="77777777" w:rsidR="00111075" w:rsidRDefault="00111075" w:rsidP="00111075">
      <w:pPr>
        <w:pStyle w:val="Odsekzoznamu"/>
        <w:numPr>
          <w:ilvl w:val="1"/>
          <w:numId w:val="67"/>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Zmluvné vzťahy neupravené osobitne v tejto zmluve ak nie je a nebude dohodnuté inak, sa budú riadiť ustanoveniami Obchodného zákonníka Slovenskej republiky a ostatných súvisiacich právnych predpisov platných v Slovenskej republike.</w:t>
      </w:r>
    </w:p>
    <w:p w14:paraId="6C9DA3D9" w14:textId="77777777" w:rsidR="00111075" w:rsidRDefault="00111075" w:rsidP="00111075">
      <w:pPr>
        <w:pStyle w:val="Odsekzoznamu"/>
        <w:numPr>
          <w:ilvl w:val="1"/>
          <w:numId w:val="67"/>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76A3B450" w14:textId="77777777" w:rsidR="00111075" w:rsidRDefault="00111075" w:rsidP="00111075">
      <w:pPr>
        <w:pStyle w:val="Odsekzoznamu"/>
        <w:numPr>
          <w:ilvl w:val="1"/>
          <w:numId w:val="67"/>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 by niektoré ustanovenia na základe rozhodnutia príslušného súdu neboli účinné, nemá to vplyv na platnosť a účinnosť samotnej zmluvy.</w:t>
      </w:r>
    </w:p>
    <w:p w14:paraId="01496444" w14:textId="77777777" w:rsidR="00111075" w:rsidRDefault="00111075" w:rsidP="00111075">
      <w:pPr>
        <w:pStyle w:val="Odsekzoznamu"/>
        <w:numPr>
          <w:ilvl w:val="1"/>
          <w:numId w:val="67"/>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Ak je dodávateľom podnikateľský subjekt, ktorého sídlo je mimo Slovenskej republiky, musí sa riadiť právnymi predpismi platnými v Slovenskej republike.</w:t>
      </w:r>
    </w:p>
    <w:p w14:paraId="7DD83F77" w14:textId="6938D9D2" w:rsidR="00111075" w:rsidRPr="00BC2772" w:rsidRDefault="00111075" w:rsidP="00111075">
      <w:pPr>
        <w:pStyle w:val="Odsekzoznamu"/>
        <w:numPr>
          <w:ilvl w:val="1"/>
          <w:numId w:val="67"/>
        </w:numPr>
        <w:tabs>
          <w:tab w:val="left" w:pos="993"/>
        </w:tabs>
        <w:suppressAutoHyphens w:val="0"/>
        <w:spacing w:after="160" w:line="259"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 xml:space="preserve">Všetky prílohy tejto zmluvy, Projektová dokumentácia, ocenený Výkaz výmer, Informácie, doklady a dokumenty doručené dodávateľom objednávateľovi v zmysle tejto zmluvy, po jej uzatvorení zmluvy, a </w:t>
      </w:r>
      <w:r w:rsidRPr="00E50EE3">
        <w:rPr>
          <w:rFonts w:asciiTheme="minorHAnsi" w:hAnsiTheme="minorHAnsi" w:cs="Arial"/>
          <w:lang w:eastAsia="en-US"/>
        </w:rPr>
        <w:lastRenderedPageBreak/>
        <w:t>dokumenty, informácie, vyjadrenia a ďalšia sprievodná dokumentácia poskytnutá objednávateľom dodávateľovi budú tvoriť nedeliteľnú súčasť tejto zmluvy.</w:t>
      </w:r>
    </w:p>
    <w:p w14:paraId="6C07B642" w14:textId="77777777" w:rsidR="00111075" w:rsidRPr="003536F6" w:rsidRDefault="00111075" w:rsidP="00111075">
      <w:pPr>
        <w:tabs>
          <w:tab w:val="left" w:pos="993"/>
        </w:tabs>
        <w:jc w:val="both"/>
        <w:rPr>
          <w:rFonts w:asciiTheme="minorHAnsi" w:eastAsiaTheme="minorHAnsi" w:hAnsiTheme="minorHAnsi" w:cs="Arial"/>
          <w:b/>
          <w:sz w:val="22"/>
          <w:szCs w:val="22"/>
          <w:lang w:eastAsia="en-US"/>
        </w:rPr>
      </w:pPr>
    </w:p>
    <w:p w14:paraId="7EE7EFE5"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t>Článok 19</w:t>
      </w:r>
    </w:p>
    <w:p w14:paraId="22EB1004"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Platnosť a účinnosť zmluvy, ukončenie zmluvy, podmienky jej ukončenia a forma a dôvody ukončenia zmluvy, rozväzovacia podmienka</w:t>
      </w:r>
    </w:p>
    <w:p w14:paraId="4FE00EC9" w14:textId="77777777" w:rsidR="00111075" w:rsidRPr="00930F25" w:rsidRDefault="00111075" w:rsidP="00930F25">
      <w:pPr>
        <w:tabs>
          <w:tab w:val="left" w:pos="993"/>
        </w:tabs>
        <w:spacing w:after="160" w:line="259" w:lineRule="auto"/>
        <w:jc w:val="both"/>
        <w:rPr>
          <w:rFonts w:asciiTheme="minorHAnsi" w:hAnsiTheme="minorHAnsi" w:cs="Arial"/>
          <w:strike/>
          <w:color w:val="FF0000"/>
          <w:lang w:eastAsia="en-US"/>
        </w:rPr>
      </w:pPr>
    </w:p>
    <w:p w14:paraId="61A40C4F" w14:textId="77777777" w:rsidR="00111075" w:rsidRDefault="00111075" w:rsidP="00111075">
      <w:pPr>
        <w:pStyle w:val="Odsekzoznamu"/>
        <w:numPr>
          <w:ilvl w:val="1"/>
          <w:numId w:val="68"/>
        </w:numPr>
        <w:suppressAutoHyphens w:val="0"/>
        <w:autoSpaceDE w:val="0"/>
        <w:autoSpaceDN w:val="0"/>
        <w:spacing w:after="0" w:line="240" w:lineRule="auto"/>
        <w:ind w:left="567" w:hanging="567"/>
        <w:contextualSpacing/>
        <w:jc w:val="both"/>
        <w:rPr>
          <w:rFonts w:asciiTheme="minorHAnsi" w:hAnsiTheme="minorHAnsi" w:cs="Arial"/>
        </w:rPr>
      </w:pPr>
      <w:r w:rsidRPr="00E50EE3">
        <w:rPr>
          <w:rFonts w:asciiTheme="minorHAnsi" w:hAnsiTheme="minorHAnsi" w:cs="Arial"/>
        </w:rPr>
        <w:t>Táto zmluva nadobúda platnosť dňom podpisu obidvomi zmluvnými stranami a účinnosť nadobúda dňom nasledujúcim po dni jej zverejnenia na webovom sídle objednávateľa.</w:t>
      </w:r>
    </w:p>
    <w:p w14:paraId="6D7923FD" w14:textId="28B375BF" w:rsidR="00111075" w:rsidRPr="00E50EE3" w:rsidRDefault="00111075" w:rsidP="00111075">
      <w:pPr>
        <w:pStyle w:val="Odsekzoznamu"/>
        <w:numPr>
          <w:ilvl w:val="1"/>
          <w:numId w:val="68"/>
        </w:numPr>
        <w:suppressAutoHyphens w:val="0"/>
        <w:autoSpaceDE w:val="0"/>
        <w:autoSpaceDN w:val="0"/>
        <w:spacing w:after="0" w:line="240" w:lineRule="auto"/>
        <w:ind w:left="567" w:hanging="567"/>
        <w:contextualSpacing/>
        <w:jc w:val="both"/>
        <w:rPr>
          <w:rFonts w:asciiTheme="minorHAnsi" w:hAnsiTheme="minorHAnsi" w:cs="Arial"/>
        </w:rPr>
      </w:pPr>
      <w:r w:rsidRPr="00E50EE3">
        <w:rPr>
          <w:rFonts w:asciiTheme="minorHAnsi" w:hAnsiTheme="minorHAnsi" w:cs="Arial"/>
          <w:lang w:eastAsia="en-US"/>
        </w:rPr>
        <w:t>Zmluva sa uzatvára na dobu určitú v trvaní ..........</w:t>
      </w:r>
      <w:r w:rsidRPr="00E50EE3">
        <w:rPr>
          <w:rFonts w:asciiTheme="minorHAnsi" w:hAnsiTheme="minorHAnsi" w:cs="Arial"/>
          <w:b/>
          <w:lang w:eastAsia="en-US"/>
        </w:rPr>
        <w:t xml:space="preserve"> () mesiacov odo dňa nadobudnutia účinnosti zmluvy</w:t>
      </w:r>
      <w:r w:rsidRPr="00E50EE3">
        <w:rPr>
          <w:rFonts w:asciiTheme="minorHAnsi" w:hAnsiTheme="minorHAnsi" w:cs="Arial"/>
          <w:lang w:eastAsia="en-US"/>
        </w:rPr>
        <w:t>.</w:t>
      </w:r>
    </w:p>
    <w:p w14:paraId="5B669353" w14:textId="77777777" w:rsidR="00111075" w:rsidRPr="00E50EE3" w:rsidRDefault="00111075" w:rsidP="00111075">
      <w:pPr>
        <w:pStyle w:val="Odsekzoznamu"/>
        <w:numPr>
          <w:ilvl w:val="1"/>
          <w:numId w:val="68"/>
        </w:numPr>
        <w:suppressAutoHyphens w:val="0"/>
        <w:autoSpaceDE w:val="0"/>
        <w:autoSpaceDN w:val="0"/>
        <w:spacing w:after="0" w:line="240" w:lineRule="auto"/>
        <w:ind w:left="567" w:hanging="567"/>
        <w:contextualSpacing/>
        <w:jc w:val="both"/>
        <w:rPr>
          <w:rFonts w:asciiTheme="minorHAnsi" w:hAnsiTheme="minorHAnsi" w:cs="Arial"/>
          <w:lang w:eastAsia="en-US"/>
        </w:rPr>
      </w:pPr>
      <w:r w:rsidRPr="00E50EE3">
        <w:rPr>
          <w:rFonts w:asciiTheme="minorHAnsi" w:hAnsiTheme="minorHAnsi" w:cs="Arial"/>
          <w:lang w:eastAsia="en-US"/>
        </w:rPr>
        <w:t>Zmluva sa končí:</w:t>
      </w:r>
    </w:p>
    <w:p w14:paraId="092EBF15" w14:textId="77777777" w:rsidR="00111075" w:rsidRPr="003536F6" w:rsidRDefault="00111075" w:rsidP="00111075">
      <w:pPr>
        <w:widowControl/>
        <w:numPr>
          <w:ilvl w:val="0"/>
          <w:numId w:val="37"/>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riadnym splnením všetkých práv a povinnosti zmluvných strán, odovzdaním zrealizovaného Diela podľa týchto zmluvných podmienok v požadovanom rozsahu, kvalite a stanovených lehotách</w:t>
      </w:r>
    </w:p>
    <w:p w14:paraId="616539A1" w14:textId="77777777" w:rsidR="00111075" w:rsidRPr="003536F6" w:rsidRDefault="00111075" w:rsidP="00111075">
      <w:pPr>
        <w:widowControl/>
        <w:numPr>
          <w:ilvl w:val="0"/>
          <w:numId w:val="37"/>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odstúpením od zmluvy pre podstatné porušenie zmluvných podmienok, ktoré ako podstatné porušenie označil v zmluve objednávateľ. V prípade podstatného porušenia zmluvných podmienok môže o</w:t>
      </w:r>
      <w:r w:rsidRPr="003536F6">
        <w:rPr>
          <w:rFonts w:asciiTheme="minorHAnsi" w:hAnsiTheme="minorHAnsi" w:cs="Arial"/>
          <w:sz w:val="22"/>
          <w:szCs w:val="22"/>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0360CDC1" w14:textId="77777777" w:rsidR="00111075" w:rsidRPr="003536F6" w:rsidRDefault="00111075" w:rsidP="00111075">
      <w:pPr>
        <w:widowControl/>
        <w:numPr>
          <w:ilvl w:val="0"/>
          <w:numId w:val="37"/>
        </w:numPr>
        <w:suppressAutoHyphens w:val="0"/>
        <w:ind w:left="993" w:hanging="426"/>
        <w:jc w:val="both"/>
        <w:rPr>
          <w:rFonts w:asciiTheme="minorHAnsi" w:hAnsiTheme="minorHAnsi" w:cs="Arial"/>
          <w:noProof/>
          <w:sz w:val="22"/>
          <w:szCs w:val="22"/>
          <w:lang w:eastAsia="sk-SK"/>
        </w:rPr>
      </w:pPr>
      <w:r w:rsidRPr="003536F6">
        <w:rPr>
          <w:rFonts w:asciiTheme="minorHAnsi" w:hAnsiTheme="minorHAnsi" w:cs="Arial"/>
          <w:noProof/>
          <w:sz w:val="22"/>
          <w:szCs w:val="22"/>
          <w:lang w:eastAsia="sk-SK"/>
        </w:rPr>
        <w:t>bezsankčným odstúpením od zmluvy zo strany objednávateľa  z dôvodu nenaplnenia bodu 1.3. zmluvy</w:t>
      </w:r>
    </w:p>
    <w:p w14:paraId="33C206AF" w14:textId="77777777" w:rsidR="00111075" w:rsidRPr="003536F6" w:rsidRDefault="00111075" w:rsidP="00111075">
      <w:pPr>
        <w:ind w:left="1080"/>
        <w:jc w:val="both"/>
        <w:rPr>
          <w:rFonts w:asciiTheme="minorHAnsi" w:hAnsiTheme="minorHAnsi" w:cs="Arial"/>
          <w:noProof/>
          <w:sz w:val="22"/>
          <w:szCs w:val="22"/>
          <w:lang w:eastAsia="sk-SK"/>
        </w:rPr>
      </w:pPr>
    </w:p>
    <w:p w14:paraId="1D4D7A91" w14:textId="0969EE63" w:rsidR="00111075" w:rsidRPr="00BC2772" w:rsidRDefault="00111075" w:rsidP="00BC2772">
      <w:pPr>
        <w:pStyle w:val="Odsekzoznamu"/>
        <w:numPr>
          <w:ilvl w:val="1"/>
          <w:numId w:val="68"/>
        </w:numPr>
        <w:tabs>
          <w:tab w:val="left" w:pos="567"/>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 xml:space="preserve">Ukončenie zmluvy z dôvodu podľa bodu </w:t>
      </w:r>
      <w:r w:rsidR="00781585">
        <w:rPr>
          <w:rFonts w:asciiTheme="minorHAnsi" w:hAnsiTheme="minorHAnsi" w:cs="Arial"/>
          <w:lang w:eastAsia="en-US"/>
        </w:rPr>
        <w:t>19</w:t>
      </w:r>
      <w:r w:rsidRPr="003536F6">
        <w:rPr>
          <w:rFonts w:asciiTheme="minorHAnsi" w:hAnsiTheme="minorHAnsi" w:cs="Arial"/>
          <w:lang w:eastAsia="en-US"/>
        </w:rPr>
        <w:t>.3  tohto Článku nastane dňom doručenia odstúpenia od zmluvy dodávateľovi v listinnej forme. V prípade pochybnosti sa má za to, že odstúpenie - ukončenie zmluvy je účinné na tretí (3) deň po odoslaní oznámenia o odstúpení od zmluvy.</w:t>
      </w:r>
    </w:p>
    <w:p w14:paraId="4063CE17" w14:textId="77777777" w:rsidR="00111075" w:rsidRPr="003536F6" w:rsidRDefault="00111075" w:rsidP="00111075">
      <w:pPr>
        <w:pStyle w:val="Odsekzoznamu"/>
        <w:numPr>
          <w:ilvl w:val="1"/>
          <w:numId w:val="68"/>
        </w:numPr>
        <w:tabs>
          <w:tab w:val="left" w:pos="993"/>
        </w:tabs>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Dôsledky odstúpenia od zmluvy:</w:t>
      </w:r>
    </w:p>
    <w:p w14:paraId="4FE611C9" w14:textId="77777777" w:rsidR="00111075" w:rsidRPr="003536F6" w:rsidRDefault="00111075" w:rsidP="00111075">
      <w:pPr>
        <w:tabs>
          <w:tab w:val="left" w:pos="993"/>
        </w:tabs>
        <w:jc w:val="both"/>
        <w:rPr>
          <w:rFonts w:asciiTheme="minorHAnsi" w:eastAsiaTheme="minorHAnsi" w:hAnsiTheme="minorHAnsi" w:cs="Arial"/>
          <w:sz w:val="22"/>
          <w:szCs w:val="22"/>
          <w:lang w:eastAsia="en-US"/>
        </w:rPr>
      </w:pPr>
    </w:p>
    <w:p w14:paraId="48452628"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objednávateľ umožní prístup dodávateľovi na Stavenisko (miesto realizácie Diela), aby mohol vykonať všetky potrebné náležitosti „Čiastkového preberacieho konania“</w:t>
      </w:r>
    </w:p>
    <w:p w14:paraId="1FD5BA14"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písomne vyzve objednávateľa k „Čiastkovému odovzdaniu diela“ a objednávateľ je povinný do piatich (5) kalendárnych dní od doručenia výzvy začať „Čiastkové preberacie konanie“</w:t>
      </w:r>
    </w:p>
    <w:p w14:paraId="65505A2B"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do piatich (5) kalendárnych dní vykoná súpis všetkých vykonaných prác ocenený spôsobom, akým je stanovená cena Diela</w:t>
      </w:r>
    </w:p>
    <w:p w14:paraId="56A019B5"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vykoná finančné vyčíslenie vykonaných prác, prípadne poskytnutých záloh a spracuje „Čiastkovú konečnú faktúru“</w:t>
      </w:r>
    </w:p>
    <w:p w14:paraId="570718C8"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dodávateľ odvezie všetok svoj nezabudovaný materiál a vyprace Stavenisko najneskôr do pätnástich (15) kalendárnych dní po skončení „Čiastkového preberacieho konania“</w:t>
      </w:r>
    </w:p>
    <w:p w14:paraId="464E9D4D" w14:textId="1ED6B038"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 xml:space="preserve">dodávateľ je v rámci „Čiastkového preberacieho konania“ povinný v zmysle </w:t>
      </w:r>
      <w:r w:rsidR="00781585">
        <w:rPr>
          <w:rFonts w:asciiTheme="minorHAnsi" w:hAnsiTheme="minorHAnsi" w:cs="Arial"/>
        </w:rPr>
        <w:t>Článku 9., bodu 9</w:t>
      </w:r>
      <w:r w:rsidRPr="003536F6">
        <w:rPr>
          <w:rFonts w:asciiTheme="minorHAnsi" w:hAnsiTheme="minorHAnsi" w:cs="Arial"/>
        </w:rPr>
        <w:t>.3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50F57B59" w14:textId="77777777" w:rsidR="00111075" w:rsidRPr="003536F6" w:rsidRDefault="00111075" w:rsidP="00930F25">
      <w:pPr>
        <w:pStyle w:val="Odsekzoznamu"/>
        <w:numPr>
          <w:ilvl w:val="0"/>
          <w:numId w:val="45"/>
        </w:numPr>
        <w:tabs>
          <w:tab w:val="left" w:pos="993"/>
        </w:tabs>
        <w:suppressAutoHyphens w:val="0"/>
        <w:spacing w:after="0" w:line="240" w:lineRule="auto"/>
        <w:ind w:left="993" w:hanging="426"/>
        <w:contextualSpacing/>
        <w:jc w:val="both"/>
        <w:rPr>
          <w:rFonts w:asciiTheme="minorHAnsi" w:hAnsiTheme="minorHAnsi" w:cs="Arial"/>
          <w:lang w:eastAsia="en-US"/>
        </w:rPr>
      </w:pPr>
      <w:r w:rsidRPr="003536F6">
        <w:rPr>
          <w:rFonts w:asciiTheme="minorHAnsi" w:hAnsiTheme="minorHAnsi" w:cs="Arial"/>
        </w:rPr>
        <w:t>zmluvná strana, ktorá zapríčinila odstúpenie od zmluvy je povinná uhradiť druhej zmluvnej strane všetky náklady a ekonomicky oprávnené výdavky a straty jej vzniknuté z dôvodov odstúpenia od zmluvy.</w:t>
      </w:r>
    </w:p>
    <w:p w14:paraId="7489E024" w14:textId="77777777" w:rsidR="00111075" w:rsidRPr="003536F6" w:rsidRDefault="00111075" w:rsidP="00930F25">
      <w:pPr>
        <w:tabs>
          <w:tab w:val="left" w:pos="993"/>
        </w:tabs>
        <w:ind w:left="426" w:hanging="426"/>
        <w:jc w:val="both"/>
        <w:rPr>
          <w:rFonts w:asciiTheme="minorHAnsi" w:eastAsiaTheme="minorHAnsi" w:hAnsiTheme="minorHAnsi" w:cs="Arial"/>
          <w:sz w:val="22"/>
          <w:szCs w:val="22"/>
          <w:lang w:eastAsia="en-US"/>
        </w:rPr>
      </w:pPr>
    </w:p>
    <w:p w14:paraId="6868CAF9" w14:textId="77777777" w:rsidR="00111075" w:rsidRPr="003536F6" w:rsidRDefault="00111075" w:rsidP="00111075">
      <w:pPr>
        <w:pStyle w:val="Odsekzoznamu"/>
        <w:numPr>
          <w:ilvl w:val="1"/>
          <w:numId w:val="68"/>
        </w:numPr>
        <w:tabs>
          <w:tab w:val="left" w:pos="993"/>
        </w:tabs>
        <w:suppressAutoHyphens w:val="0"/>
        <w:spacing w:after="0" w:line="240"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Zmluva sa ukončí aj:</w:t>
      </w:r>
    </w:p>
    <w:p w14:paraId="173FA314" w14:textId="77777777" w:rsidR="00111075" w:rsidRPr="00BC2772" w:rsidRDefault="00111075" w:rsidP="00BC2772">
      <w:pPr>
        <w:tabs>
          <w:tab w:val="left" w:pos="993"/>
        </w:tabs>
        <w:jc w:val="both"/>
        <w:rPr>
          <w:rFonts w:asciiTheme="minorHAnsi" w:hAnsiTheme="minorHAnsi" w:cs="Arial"/>
          <w:lang w:eastAsia="en-US"/>
        </w:rPr>
      </w:pPr>
    </w:p>
    <w:p w14:paraId="7F5FE9F6" w14:textId="77777777" w:rsidR="00111075" w:rsidRPr="003536F6" w:rsidRDefault="00111075" w:rsidP="00930F25">
      <w:pPr>
        <w:widowControl/>
        <w:numPr>
          <w:ilvl w:val="0"/>
          <w:numId w:val="38"/>
        </w:numPr>
        <w:tabs>
          <w:tab w:val="left" w:pos="1134"/>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na základe písomnej dohody zmluvných strán, pre ukončenie zmluvy dohodou zmluvných strán sa vyžaduje:</w:t>
      </w:r>
    </w:p>
    <w:p w14:paraId="1D9F8F4F" w14:textId="77777777" w:rsidR="00111075" w:rsidRPr="003536F6" w:rsidRDefault="00111075" w:rsidP="00930F25">
      <w:pPr>
        <w:widowControl/>
        <w:numPr>
          <w:ilvl w:val="0"/>
          <w:numId w:val="42"/>
        </w:numPr>
        <w:tabs>
          <w:tab w:val="left" w:pos="1134"/>
          <w:tab w:val="left" w:pos="1418"/>
        </w:tabs>
        <w:suppressAutoHyphens w:val="0"/>
        <w:spacing w:after="160" w:line="259" w:lineRule="auto"/>
        <w:ind w:left="1418"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vyhotovenie dohody o ukončení zmluvy v listinnej forme</w:t>
      </w:r>
    </w:p>
    <w:p w14:paraId="0D4996CE" w14:textId="77777777" w:rsidR="00111075" w:rsidRPr="003536F6" w:rsidRDefault="00111075" w:rsidP="00930F25">
      <w:pPr>
        <w:widowControl/>
        <w:numPr>
          <w:ilvl w:val="0"/>
          <w:numId w:val="42"/>
        </w:numPr>
        <w:tabs>
          <w:tab w:val="left" w:pos="1134"/>
          <w:tab w:val="left" w:pos="1418"/>
        </w:tabs>
        <w:suppressAutoHyphens w:val="0"/>
        <w:spacing w:after="160" w:line="259" w:lineRule="auto"/>
        <w:ind w:left="1418"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lastRenderedPageBreak/>
        <w:t>aby dohoda o ukončení zmluvy obsahovala podstatné náležitosti súvisiace s ukončením zmluvy a vysporiadaním záväzkov zmluvných strán a termín ukončenia zmluvy</w:t>
      </w:r>
    </w:p>
    <w:p w14:paraId="5B2B0CCA" w14:textId="77777777" w:rsidR="00111075" w:rsidRPr="003536F6" w:rsidRDefault="00111075" w:rsidP="00930F25">
      <w:pPr>
        <w:widowControl/>
        <w:numPr>
          <w:ilvl w:val="0"/>
          <w:numId w:val="38"/>
        </w:numPr>
        <w:tabs>
          <w:tab w:val="left" w:pos="1134"/>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ukončenie zmluvy dohodou zmluvných strán nastane ku dňu, ktorý je určený v dohode o ukončení, inak ku dnu jej podpísania.</w:t>
      </w:r>
    </w:p>
    <w:p w14:paraId="1D9684D1" w14:textId="77777777" w:rsidR="00111075" w:rsidRPr="003536F6" w:rsidRDefault="00111075" w:rsidP="00111075">
      <w:pPr>
        <w:tabs>
          <w:tab w:val="left" w:pos="993"/>
        </w:tabs>
        <w:spacing w:after="160" w:line="259" w:lineRule="auto"/>
        <w:ind w:left="993"/>
        <w:contextualSpacing/>
        <w:jc w:val="both"/>
        <w:rPr>
          <w:rFonts w:asciiTheme="minorHAnsi" w:eastAsiaTheme="minorHAnsi" w:hAnsiTheme="minorHAnsi" w:cs="Arial"/>
          <w:sz w:val="22"/>
          <w:szCs w:val="22"/>
          <w:lang w:eastAsia="en-US"/>
        </w:rPr>
      </w:pPr>
    </w:p>
    <w:p w14:paraId="3271FAD4" w14:textId="77777777" w:rsidR="00111075" w:rsidRPr="003536F6" w:rsidRDefault="00111075" w:rsidP="00111075">
      <w:pPr>
        <w:pStyle w:val="Odsekzoznamu"/>
        <w:numPr>
          <w:ilvl w:val="1"/>
          <w:numId w:val="68"/>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Obsahom príslušného dokumentu, ktorý zakladá ukončenie zmluvy musia byť podstatné náležitosti a najmä :</w:t>
      </w:r>
    </w:p>
    <w:p w14:paraId="59B053A2" w14:textId="77777777" w:rsidR="00111075" w:rsidRPr="003536F6" w:rsidRDefault="00111075" w:rsidP="00930F25">
      <w:pPr>
        <w:widowControl/>
        <w:numPr>
          <w:ilvl w:val="0"/>
          <w:numId w:val="3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dôvody ukončenia zmluvy</w:t>
      </w:r>
    </w:p>
    <w:p w14:paraId="5C8545AB" w14:textId="77777777" w:rsidR="00111075" w:rsidRPr="003536F6" w:rsidRDefault="00111075" w:rsidP="00930F25">
      <w:pPr>
        <w:widowControl/>
        <w:numPr>
          <w:ilvl w:val="0"/>
          <w:numId w:val="3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termín ukončenia zmluvy</w:t>
      </w:r>
    </w:p>
    <w:p w14:paraId="7FCE8676" w14:textId="77777777" w:rsidR="00111075" w:rsidRPr="003536F6" w:rsidRDefault="00111075" w:rsidP="00930F25">
      <w:pPr>
        <w:widowControl/>
        <w:numPr>
          <w:ilvl w:val="0"/>
          <w:numId w:val="3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platnosť a účinnosť dokumentu zakladajúceho ukončenie zmluvy</w:t>
      </w:r>
    </w:p>
    <w:p w14:paraId="310958CD" w14:textId="77777777" w:rsidR="00111075" w:rsidRPr="003536F6" w:rsidRDefault="00111075" w:rsidP="00930F25">
      <w:pPr>
        <w:widowControl/>
        <w:numPr>
          <w:ilvl w:val="0"/>
          <w:numId w:val="39"/>
        </w:numPr>
        <w:tabs>
          <w:tab w:val="left" w:pos="993"/>
        </w:tabs>
        <w:suppressAutoHyphens w:val="0"/>
        <w:spacing w:after="160" w:line="259" w:lineRule="auto"/>
        <w:ind w:left="993" w:hanging="426"/>
        <w:contextualSpacing/>
        <w:jc w:val="both"/>
        <w:rPr>
          <w:rFonts w:asciiTheme="minorHAnsi" w:eastAsiaTheme="minorHAnsi" w:hAnsiTheme="minorHAnsi" w:cs="Arial"/>
          <w:sz w:val="22"/>
          <w:szCs w:val="22"/>
          <w:lang w:eastAsia="en-US"/>
        </w:rPr>
      </w:pPr>
      <w:r w:rsidRPr="003536F6">
        <w:rPr>
          <w:rFonts w:asciiTheme="minorHAnsi" w:eastAsiaTheme="minorHAnsi" w:hAnsiTheme="minorHAnsi" w:cs="Arial"/>
          <w:sz w:val="22"/>
          <w:szCs w:val="22"/>
          <w:lang w:eastAsia="en-US"/>
        </w:rPr>
        <w:t>vzájomné vysporiadanie finančných a iných záväzkov, ktoré vznikli medzi zmluvnými stranami a sú oprávnené ku dňu ukončenia zmluvy.</w:t>
      </w:r>
    </w:p>
    <w:p w14:paraId="4EA074BB"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7CAB15FA"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4A77152D"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557434D7"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Článok 2</w:t>
      </w:r>
      <w:r>
        <w:rPr>
          <w:rFonts w:asciiTheme="minorHAnsi" w:eastAsiaTheme="minorHAnsi" w:hAnsiTheme="minorHAnsi" w:cs="Arial"/>
          <w:b/>
          <w:sz w:val="22"/>
          <w:szCs w:val="22"/>
          <w:lang w:eastAsia="en-US"/>
        </w:rPr>
        <w:t>0</w:t>
      </w:r>
    </w:p>
    <w:p w14:paraId="661BFF9C"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r w:rsidRPr="003536F6">
        <w:rPr>
          <w:rFonts w:asciiTheme="minorHAnsi" w:eastAsiaTheme="minorHAnsi" w:hAnsiTheme="minorHAnsi" w:cs="Arial"/>
          <w:b/>
          <w:sz w:val="22"/>
          <w:szCs w:val="22"/>
          <w:lang w:eastAsia="en-US"/>
        </w:rPr>
        <w:t>Záverečné dojednania</w:t>
      </w:r>
    </w:p>
    <w:p w14:paraId="5B29E5E7" w14:textId="77777777" w:rsidR="00111075" w:rsidRPr="003536F6" w:rsidRDefault="00111075" w:rsidP="00111075">
      <w:pPr>
        <w:tabs>
          <w:tab w:val="left" w:pos="993"/>
        </w:tabs>
        <w:jc w:val="center"/>
        <w:rPr>
          <w:rFonts w:asciiTheme="minorHAnsi" w:eastAsiaTheme="minorHAnsi" w:hAnsiTheme="minorHAnsi" w:cs="Arial"/>
          <w:b/>
          <w:sz w:val="22"/>
          <w:szCs w:val="22"/>
          <w:lang w:eastAsia="en-US"/>
        </w:rPr>
      </w:pPr>
    </w:p>
    <w:p w14:paraId="5CD45877" w14:textId="2051975B"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536F6">
        <w:rPr>
          <w:rFonts w:asciiTheme="minorHAnsi" w:hAnsiTheme="minorHAnsi" w:cs="Arial"/>
          <w:lang w:eastAsia="en-US"/>
        </w:rPr>
        <w:t>Objednávateľ je povinný uchovávať dokumentáciu, doklady a dokumenty súvisiace so zadávaním danej zákazky a s odovzdaním a prevzatím Diela v lehotách podľa platných predpisov.</w:t>
      </w:r>
    </w:p>
    <w:p w14:paraId="2D897DC9" w14:textId="3FC03A13" w:rsidR="003C7CCD" w:rsidRPr="00BC2772" w:rsidRDefault="00111075" w:rsidP="003C7CCD">
      <w:pPr>
        <w:pStyle w:val="Odsekzoznamu"/>
        <w:numPr>
          <w:ilvl w:val="1"/>
          <w:numId w:val="69"/>
        </w:numPr>
        <w:tabs>
          <w:tab w:val="left" w:pos="993"/>
        </w:tabs>
        <w:suppressAutoHyphens w:val="0"/>
        <w:spacing w:after="0" w:line="259" w:lineRule="auto"/>
        <w:ind w:left="567" w:hanging="567"/>
        <w:contextualSpacing/>
        <w:jc w:val="both"/>
        <w:rPr>
          <w:rFonts w:asciiTheme="minorHAnsi" w:hAnsiTheme="minorHAnsi" w:cs="Arial"/>
          <w:lang w:eastAsia="en-US"/>
        </w:rPr>
      </w:pPr>
      <w:r w:rsidRPr="007814D1">
        <w:rPr>
          <w:rFonts w:asciiTheme="minorHAnsi" w:hAnsiTheme="minorHAnsi" w:cs="Arial"/>
          <w:lang w:eastAsia="en-US"/>
        </w:rPr>
        <w:t>Dodávateľ je povinný uchovávať účtovné doklady a inú súvisiacu dokumentáciu, doklady a dokumenty súvisiace s plnením predmetu tejto zmluvy 10 rokov od ich úhrady.</w:t>
      </w:r>
    </w:p>
    <w:p w14:paraId="1AB2EF72" w14:textId="4B0D3322"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Uplatnením zmluvných pokút v stanovenej výške nie sú dotknuté oprávnenia objednávateľa /dodávateľa na uplatnenie sankcií, penále, pokút a na náhradu škody.</w:t>
      </w:r>
    </w:p>
    <w:p w14:paraId="5B01405F" w14:textId="6B6F1576"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Ak zmluva obsahuje možnosť uplatnenia sankcie alebo zmluvnej pokuty za rovnaké porušenie zmluvy v rôznej hodnote - výške, platí hodnota zmluvnej pokuty uvedená vo vyššej sadzbe.</w:t>
      </w:r>
    </w:p>
    <w:p w14:paraId="2CAB7C4C" w14:textId="6F256F96"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 xml:space="preserve">Dodávateľ vyhlasuje, že súhlasí s podmienkami verejného obstarávania určenými objednávateľom. </w:t>
      </w:r>
      <w:r w:rsidRPr="003C7CCD">
        <w:rPr>
          <w:rFonts w:asciiTheme="minorHAnsi" w:hAnsiTheme="minorHAnsi" w:cs="Arial"/>
        </w:rPr>
        <w:t>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w:t>
      </w:r>
    </w:p>
    <w:p w14:paraId="2668E13F" w14:textId="24444CD8"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w:t>
      </w:r>
      <w:r w:rsidR="00781585" w:rsidRPr="003C7CCD">
        <w:rPr>
          <w:rFonts w:asciiTheme="minorHAnsi" w:hAnsiTheme="minorHAnsi" w:cs="Arial"/>
        </w:rPr>
        <w:t>m e-mailu, telefonicky</w:t>
      </w:r>
      <w:r w:rsidRPr="003C7CCD">
        <w:rPr>
          <w:rFonts w:asciiTheme="minorHAnsi" w:hAnsiTheme="minorHAnsi" w:cs="Arial"/>
        </w:rPr>
        <w:t xml:space="preserve"> s nasledovným písomným doplnením takejto komunikácie v lehote 3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1394505" w14:textId="2D1E2553"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3A88BB6D" w14:textId="62916380" w:rsidR="003C7CCD" w:rsidRPr="00BC2772" w:rsidRDefault="00111075" w:rsidP="00BC2772">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en-US"/>
        </w:rPr>
        <w:t>Zmluva je vyhotovená v šiestich (6) rovnopisoch, z ktorých sú dve (2) pre dodávateľa a štyri (4) pre objednávateľa.</w:t>
      </w:r>
    </w:p>
    <w:p w14:paraId="4FE77B43" w14:textId="3C203472" w:rsidR="00111075" w:rsidRPr="003C7CCD" w:rsidRDefault="00111075" w:rsidP="003C7CCD">
      <w:pPr>
        <w:pStyle w:val="Odsekzoznamu"/>
        <w:numPr>
          <w:ilvl w:val="1"/>
          <w:numId w:val="69"/>
        </w:numPr>
        <w:tabs>
          <w:tab w:val="left" w:pos="993"/>
        </w:tabs>
        <w:suppressAutoHyphens w:val="0"/>
        <w:spacing w:after="160" w:line="259" w:lineRule="auto"/>
        <w:ind w:left="567" w:hanging="567"/>
        <w:contextualSpacing/>
        <w:jc w:val="both"/>
        <w:rPr>
          <w:rFonts w:asciiTheme="minorHAnsi" w:hAnsiTheme="minorHAnsi" w:cs="Arial"/>
          <w:lang w:eastAsia="en-US"/>
        </w:rPr>
      </w:pPr>
      <w:r w:rsidRPr="003C7CCD">
        <w:rPr>
          <w:rFonts w:asciiTheme="minorHAnsi" w:hAnsiTheme="minorHAnsi" w:cs="Arial"/>
          <w:lang w:eastAsia="ar-SA"/>
        </w:rPr>
        <w:t>Prílohami tejto zmluvy sú:</w:t>
      </w:r>
    </w:p>
    <w:p w14:paraId="7E7099D8" w14:textId="77777777" w:rsidR="00111075" w:rsidRPr="003536F6" w:rsidRDefault="00111075" w:rsidP="00111075">
      <w:pPr>
        <w:pStyle w:val="Odsekzoznamu"/>
        <w:ind w:left="360" w:firstLine="207"/>
        <w:jc w:val="both"/>
        <w:rPr>
          <w:rFonts w:asciiTheme="minorHAnsi" w:hAnsiTheme="minorHAnsi" w:cs="Arial"/>
        </w:rPr>
      </w:pPr>
      <w:r w:rsidRPr="003536F6">
        <w:rPr>
          <w:rFonts w:asciiTheme="minorHAnsi" w:hAnsiTheme="minorHAnsi" w:cs="Arial"/>
        </w:rPr>
        <w:lastRenderedPageBreak/>
        <w:t>Príloha č. 1 Projektová dokumentácia</w:t>
      </w:r>
    </w:p>
    <w:p w14:paraId="40CAF1E0" w14:textId="77777777" w:rsidR="00111075" w:rsidRPr="003536F6" w:rsidRDefault="00111075" w:rsidP="00111075">
      <w:pPr>
        <w:ind w:firstLine="567"/>
        <w:jc w:val="both"/>
        <w:rPr>
          <w:rFonts w:asciiTheme="minorHAnsi" w:hAnsiTheme="minorHAnsi" w:cs="Arial"/>
          <w:sz w:val="22"/>
          <w:szCs w:val="22"/>
        </w:rPr>
      </w:pPr>
      <w:r w:rsidRPr="003536F6">
        <w:rPr>
          <w:rFonts w:asciiTheme="minorHAnsi" w:hAnsiTheme="minorHAnsi" w:cs="Arial"/>
          <w:sz w:val="22"/>
          <w:szCs w:val="22"/>
        </w:rPr>
        <w:t>Príloha č. 2 Ocenený položkovitý Výkaz Výmer pre stavbu vrátane rekapitulácie nákladov</w:t>
      </w:r>
    </w:p>
    <w:p w14:paraId="44ADE256" w14:textId="77777777" w:rsidR="00111075" w:rsidRPr="003536F6" w:rsidRDefault="00111075" w:rsidP="00111075">
      <w:pPr>
        <w:ind w:firstLine="567"/>
        <w:jc w:val="both"/>
        <w:rPr>
          <w:rFonts w:asciiTheme="minorHAnsi" w:hAnsiTheme="minorHAnsi" w:cs="Arial"/>
          <w:sz w:val="22"/>
          <w:szCs w:val="22"/>
        </w:rPr>
      </w:pPr>
      <w:r w:rsidRPr="003536F6">
        <w:rPr>
          <w:rFonts w:asciiTheme="minorHAnsi" w:hAnsiTheme="minorHAnsi" w:cs="Arial"/>
          <w:sz w:val="22"/>
          <w:szCs w:val="22"/>
        </w:rPr>
        <w:t xml:space="preserve">Príloha č. 3 </w:t>
      </w:r>
      <w:r w:rsidRPr="003536F6">
        <w:rPr>
          <w:rFonts w:asciiTheme="minorHAnsi" w:eastAsia="Arial" w:hAnsiTheme="minorHAnsi" w:cs="Arial"/>
          <w:sz w:val="22"/>
          <w:szCs w:val="22"/>
        </w:rPr>
        <w:t>Zoznam ponúkaných ekvivalentných položiek (ak je uplatniteľné)</w:t>
      </w:r>
    </w:p>
    <w:p w14:paraId="5DD0CD6A" w14:textId="77777777" w:rsidR="00111075" w:rsidRPr="003536F6" w:rsidRDefault="00111075" w:rsidP="00111075">
      <w:pPr>
        <w:ind w:firstLine="567"/>
        <w:jc w:val="both"/>
        <w:rPr>
          <w:rFonts w:asciiTheme="minorHAnsi" w:hAnsiTheme="minorHAnsi" w:cs="Arial"/>
          <w:sz w:val="22"/>
          <w:szCs w:val="22"/>
        </w:rPr>
      </w:pPr>
      <w:r w:rsidRPr="003536F6">
        <w:rPr>
          <w:rFonts w:asciiTheme="minorHAnsi" w:hAnsiTheme="minorHAnsi" w:cs="Arial"/>
          <w:sz w:val="22"/>
          <w:szCs w:val="22"/>
        </w:rPr>
        <w:t xml:space="preserve">Príloha č. 4 Vecný a časový harmonogram realizácie diela </w:t>
      </w:r>
    </w:p>
    <w:p w14:paraId="2E6542FC" w14:textId="77777777" w:rsidR="00111075" w:rsidRPr="003536F6" w:rsidRDefault="00111075" w:rsidP="00111075">
      <w:pPr>
        <w:pStyle w:val="Odsekzoznamu"/>
        <w:ind w:left="360" w:firstLine="207"/>
        <w:jc w:val="both"/>
        <w:rPr>
          <w:rFonts w:asciiTheme="minorHAnsi" w:hAnsiTheme="minorHAnsi" w:cs="Arial"/>
        </w:rPr>
      </w:pPr>
      <w:r w:rsidRPr="003536F6">
        <w:rPr>
          <w:rFonts w:asciiTheme="minorHAnsi" w:hAnsiTheme="minorHAnsi" w:cs="Arial"/>
        </w:rPr>
        <w:t>Príloha č. 5 Zoznam subdodávateľov (ak je uplatniteľné)</w:t>
      </w:r>
    </w:p>
    <w:p w14:paraId="7DC79177" w14:textId="77777777" w:rsidR="00111075" w:rsidRPr="003536F6" w:rsidRDefault="00111075" w:rsidP="00111075">
      <w:pPr>
        <w:pStyle w:val="Odsekzoznamu"/>
        <w:ind w:left="360" w:firstLine="207"/>
        <w:jc w:val="both"/>
        <w:rPr>
          <w:rFonts w:asciiTheme="minorHAnsi" w:hAnsiTheme="minorHAnsi" w:cs="Arial"/>
          <w:color w:val="FF0000"/>
        </w:rPr>
      </w:pPr>
    </w:p>
    <w:p w14:paraId="6C246CDA" w14:textId="77777777" w:rsidR="00111075" w:rsidRPr="003536F6" w:rsidRDefault="00111075" w:rsidP="00111075">
      <w:pPr>
        <w:pStyle w:val="Odsekzoznamu"/>
        <w:ind w:left="360" w:firstLine="207"/>
        <w:jc w:val="both"/>
        <w:rPr>
          <w:rFonts w:asciiTheme="minorHAnsi" w:hAnsiTheme="minorHAnsi" w:cs="Arial"/>
          <w:color w:val="FF0000"/>
        </w:rPr>
      </w:pPr>
    </w:p>
    <w:p w14:paraId="4C70D351" w14:textId="77777777" w:rsidR="00111075" w:rsidRDefault="00111075" w:rsidP="00111075">
      <w:pPr>
        <w:pStyle w:val="Odsekzoznamu"/>
        <w:ind w:left="360" w:firstLine="207"/>
        <w:jc w:val="both"/>
        <w:rPr>
          <w:rFonts w:asciiTheme="minorHAnsi" w:hAnsiTheme="minorHAnsi" w:cs="Arial"/>
          <w:color w:val="FF0000"/>
        </w:rPr>
      </w:pPr>
    </w:p>
    <w:p w14:paraId="7556656B" w14:textId="77777777" w:rsidR="00781585" w:rsidRDefault="00781585" w:rsidP="00111075">
      <w:pPr>
        <w:pStyle w:val="Odsekzoznamu"/>
        <w:ind w:left="360" w:firstLine="207"/>
        <w:jc w:val="both"/>
        <w:rPr>
          <w:rFonts w:asciiTheme="minorHAnsi" w:hAnsiTheme="minorHAnsi" w:cs="Arial"/>
          <w:color w:val="FF0000"/>
        </w:rPr>
      </w:pPr>
    </w:p>
    <w:p w14:paraId="0E7DBC1A" w14:textId="77777777" w:rsidR="00781585" w:rsidRPr="003536F6" w:rsidRDefault="00781585" w:rsidP="00111075">
      <w:pPr>
        <w:pStyle w:val="Odsekzoznamu"/>
        <w:ind w:left="360" w:firstLine="207"/>
        <w:jc w:val="both"/>
        <w:rPr>
          <w:rFonts w:asciiTheme="minorHAnsi" w:hAnsiTheme="minorHAnsi" w:cs="Arial"/>
          <w:color w:val="FF0000"/>
        </w:rPr>
      </w:pPr>
    </w:p>
    <w:p w14:paraId="1F67A877" w14:textId="77777777" w:rsidR="00111075" w:rsidRPr="003536F6" w:rsidRDefault="00111075" w:rsidP="00111075">
      <w:pPr>
        <w:pStyle w:val="Odsekzoznamu"/>
        <w:ind w:left="360" w:firstLine="207"/>
        <w:jc w:val="both"/>
        <w:rPr>
          <w:rFonts w:asciiTheme="minorHAnsi" w:hAnsiTheme="minorHAnsi" w:cs="Arial"/>
          <w:color w:val="FF0000"/>
        </w:rPr>
      </w:pPr>
    </w:p>
    <w:p w14:paraId="66B68F21" w14:textId="77777777" w:rsidR="00111075" w:rsidRPr="003536F6" w:rsidRDefault="00111075" w:rsidP="00111075">
      <w:pPr>
        <w:rPr>
          <w:rFonts w:asciiTheme="minorHAnsi" w:hAnsiTheme="minorHAnsi" w:cs="Arial"/>
          <w:sz w:val="22"/>
          <w:szCs w:val="22"/>
        </w:rPr>
      </w:pPr>
    </w:p>
    <w:p w14:paraId="049DE425" w14:textId="77777777" w:rsidR="00111075" w:rsidRPr="003536F6" w:rsidRDefault="00111075" w:rsidP="00111075">
      <w:pPr>
        <w:spacing w:after="160" w:line="259" w:lineRule="auto"/>
        <w:rPr>
          <w:rFonts w:asciiTheme="minorHAnsi" w:hAnsiTheme="minorHAnsi" w:cs="Arial"/>
          <w:sz w:val="22"/>
          <w:szCs w:val="22"/>
        </w:rPr>
      </w:pPr>
      <w:r w:rsidRPr="003536F6">
        <w:rPr>
          <w:rFonts w:asciiTheme="minorHAnsi" w:hAnsiTheme="minorHAnsi" w:cs="Arial"/>
          <w:sz w:val="22"/>
          <w:szCs w:val="22"/>
        </w:rPr>
        <w:t>V .............................., dňa ..................</w:t>
      </w:r>
      <w:r w:rsidRPr="003536F6">
        <w:rPr>
          <w:rFonts w:asciiTheme="minorHAnsi" w:hAnsiTheme="minorHAnsi" w:cs="Arial"/>
          <w:sz w:val="22"/>
          <w:szCs w:val="22"/>
        </w:rPr>
        <w:tab/>
      </w:r>
      <w:r w:rsidRPr="003536F6">
        <w:rPr>
          <w:rFonts w:asciiTheme="minorHAnsi" w:hAnsiTheme="minorHAnsi" w:cs="Arial"/>
          <w:sz w:val="22"/>
          <w:szCs w:val="22"/>
        </w:rPr>
        <w:tab/>
        <w:t>V ......................................, dňa ......................</w:t>
      </w:r>
    </w:p>
    <w:p w14:paraId="38461C49" w14:textId="77777777" w:rsidR="00111075" w:rsidRPr="003536F6" w:rsidRDefault="00111075" w:rsidP="00111075">
      <w:pPr>
        <w:spacing w:after="160" w:line="259" w:lineRule="auto"/>
        <w:rPr>
          <w:rFonts w:asciiTheme="minorHAnsi" w:hAnsiTheme="minorHAnsi" w:cs="Arial"/>
          <w:sz w:val="22"/>
          <w:szCs w:val="22"/>
        </w:rPr>
      </w:pPr>
    </w:p>
    <w:p w14:paraId="74B7E2E0" w14:textId="77777777" w:rsidR="00111075" w:rsidRPr="003536F6" w:rsidRDefault="00111075" w:rsidP="00111075">
      <w:pPr>
        <w:spacing w:after="160" w:line="259" w:lineRule="auto"/>
        <w:rPr>
          <w:rFonts w:asciiTheme="minorHAnsi" w:hAnsiTheme="minorHAnsi" w:cs="Arial"/>
          <w:sz w:val="22"/>
          <w:szCs w:val="22"/>
        </w:rPr>
      </w:pPr>
    </w:p>
    <w:p w14:paraId="4D879AB8" w14:textId="77777777" w:rsidR="00111075" w:rsidRPr="003536F6" w:rsidRDefault="00111075" w:rsidP="00111075">
      <w:pPr>
        <w:spacing w:after="160" w:line="259" w:lineRule="auto"/>
        <w:rPr>
          <w:rFonts w:asciiTheme="minorHAnsi" w:hAnsiTheme="minorHAnsi" w:cs="Arial"/>
          <w:sz w:val="22"/>
          <w:szCs w:val="22"/>
        </w:rPr>
      </w:pPr>
    </w:p>
    <w:p w14:paraId="66475BAF" w14:textId="77777777" w:rsidR="00111075" w:rsidRPr="003536F6" w:rsidRDefault="00111075" w:rsidP="00111075">
      <w:pPr>
        <w:spacing w:after="160" w:line="259" w:lineRule="auto"/>
        <w:rPr>
          <w:rFonts w:asciiTheme="minorHAnsi" w:hAnsiTheme="minorHAnsi" w:cs="Arial"/>
          <w:sz w:val="22"/>
          <w:szCs w:val="22"/>
        </w:rPr>
      </w:pPr>
      <w:r w:rsidRPr="003536F6">
        <w:rPr>
          <w:rFonts w:asciiTheme="minorHAnsi" w:hAnsiTheme="minorHAnsi" w:cs="Arial"/>
          <w:sz w:val="22"/>
          <w:szCs w:val="22"/>
        </w:rPr>
        <w:t>Za objednávateľa:</w:t>
      </w:r>
      <w:r w:rsidRPr="003536F6">
        <w:rPr>
          <w:rFonts w:asciiTheme="minorHAnsi" w:hAnsiTheme="minorHAnsi" w:cs="Arial"/>
          <w:sz w:val="22"/>
          <w:szCs w:val="22"/>
        </w:rPr>
        <w:tab/>
      </w:r>
      <w:r w:rsidRPr="003536F6">
        <w:rPr>
          <w:rFonts w:asciiTheme="minorHAnsi" w:hAnsiTheme="minorHAnsi" w:cs="Arial"/>
          <w:sz w:val="22"/>
          <w:szCs w:val="22"/>
        </w:rPr>
        <w:tab/>
        <w:t xml:space="preserve"> </w:t>
      </w:r>
      <w:r w:rsidRPr="003536F6">
        <w:rPr>
          <w:rFonts w:asciiTheme="minorHAnsi" w:hAnsiTheme="minorHAnsi" w:cs="Arial"/>
          <w:sz w:val="22"/>
          <w:szCs w:val="22"/>
        </w:rPr>
        <w:tab/>
      </w:r>
      <w:r w:rsidRPr="003536F6">
        <w:rPr>
          <w:rFonts w:asciiTheme="minorHAnsi" w:hAnsiTheme="minorHAnsi" w:cs="Arial"/>
          <w:sz w:val="22"/>
          <w:szCs w:val="22"/>
        </w:rPr>
        <w:tab/>
        <w:t xml:space="preserve">Za dodávateľa : </w:t>
      </w:r>
    </w:p>
    <w:p w14:paraId="5A95366B" w14:textId="77777777" w:rsidR="00111075" w:rsidRPr="003536F6" w:rsidRDefault="00111075" w:rsidP="00111075">
      <w:pPr>
        <w:spacing w:after="160" w:line="259" w:lineRule="auto"/>
        <w:rPr>
          <w:rFonts w:asciiTheme="minorHAnsi" w:hAnsiTheme="minorHAnsi" w:cs="Arial"/>
          <w:sz w:val="22"/>
          <w:szCs w:val="22"/>
        </w:rPr>
      </w:pPr>
    </w:p>
    <w:p w14:paraId="29558BA7" w14:textId="77777777" w:rsidR="00111075" w:rsidRPr="003536F6" w:rsidRDefault="00111075" w:rsidP="00111075">
      <w:pPr>
        <w:spacing w:after="160" w:line="259" w:lineRule="auto"/>
        <w:rPr>
          <w:rFonts w:asciiTheme="minorHAnsi" w:hAnsiTheme="minorHAnsi" w:cs="Arial"/>
          <w:sz w:val="22"/>
          <w:szCs w:val="22"/>
        </w:rPr>
      </w:pPr>
    </w:p>
    <w:p w14:paraId="51DB44E8" w14:textId="77777777" w:rsidR="00111075" w:rsidRPr="003536F6" w:rsidRDefault="00111075" w:rsidP="00111075">
      <w:pPr>
        <w:spacing w:after="160" w:line="259" w:lineRule="auto"/>
        <w:rPr>
          <w:rFonts w:asciiTheme="minorHAnsi" w:hAnsiTheme="minorHAnsi" w:cs="Arial"/>
          <w:sz w:val="22"/>
          <w:szCs w:val="22"/>
        </w:rPr>
      </w:pPr>
    </w:p>
    <w:p w14:paraId="63EF5DCF" w14:textId="77777777" w:rsidR="00111075" w:rsidRPr="003536F6" w:rsidRDefault="00111075" w:rsidP="00111075">
      <w:pPr>
        <w:spacing w:after="160" w:line="259" w:lineRule="auto"/>
        <w:rPr>
          <w:rFonts w:asciiTheme="minorHAnsi" w:hAnsiTheme="minorHAnsi" w:cs="Arial"/>
          <w:sz w:val="22"/>
          <w:szCs w:val="22"/>
        </w:rPr>
      </w:pPr>
      <w:r w:rsidRPr="003536F6">
        <w:rPr>
          <w:rFonts w:asciiTheme="minorHAnsi" w:hAnsiTheme="minorHAnsi" w:cs="Arial"/>
          <w:sz w:val="22"/>
          <w:szCs w:val="22"/>
        </w:rPr>
        <w:t>........................................................</w:t>
      </w:r>
      <w:r w:rsidRPr="003536F6">
        <w:rPr>
          <w:rFonts w:asciiTheme="minorHAnsi" w:hAnsiTheme="minorHAnsi" w:cs="Arial"/>
          <w:sz w:val="22"/>
          <w:szCs w:val="22"/>
        </w:rPr>
        <w:tab/>
      </w:r>
      <w:r w:rsidRPr="003536F6">
        <w:rPr>
          <w:rFonts w:asciiTheme="minorHAnsi" w:hAnsiTheme="minorHAnsi" w:cs="Arial"/>
          <w:sz w:val="22"/>
          <w:szCs w:val="22"/>
        </w:rPr>
        <w:tab/>
      </w:r>
      <w:r w:rsidRPr="003536F6">
        <w:rPr>
          <w:rFonts w:asciiTheme="minorHAnsi" w:hAnsiTheme="minorHAnsi" w:cs="Arial"/>
          <w:sz w:val="22"/>
          <w:szCs w:val="22"/>
        </w:rPr>
        <w:tab/>
        <w:t xml:space="preserve">...................................................... </w:t>
      </w:r>
    </w:p>
    <w:p w14:paraId="70EEACC2" w14:textId="77871223" w:rsidR="00111075" w:rsidRPr="003536F6" w:rsidRDefault="00111075" w:rsidP="00111075">
      <w:pPr>
        <w:spacing w:after="160" w:line="259" w:lineRule="auto"/>
        <w:rPr>
          <w:rFonts w:asciiTheme="minorHAnsi" w:hAnsiTheme="minorHAnsi" w:cs="Arial"/>
          <w:sz w:val="22"/>
          <w:szCs w:val="22"/>
        </w:rPr>
        <w:sectPr w:rsidR="00111075" w:rsidRPr="003536F6" w:rsidSect="00A81092">
          <w:footerReference w:type="default" r:id="rId7"/>
          <w:type w:val="continuous"/>
          <w:pgSz w:w="11906" w:h="16838" w:code="9"/>
          <w:pgMar w:top="993" w:right="851" w:bottom="1418" w:left="1418" w:header="567" w:footer="885" w:gutter="0"/>
          <w:cols w:space="708"/>
          <w:docGrid w:linePitch="360"/>
        </w:sectPr>
      </w:pPr>
      <w:r>
        <w:rPr>
          <w:rFonts w:asciiTheme="minorHAnsi" w:hAnsiTheme="minorHAnsi" w:cs="Arial"/>
          <w:sz w:val="22"/>
          <w:szCs w:val="22"/>
        </w:rPr>
        <w:t xml:space="preserve">Viktor Gazdačko,   starosta obce                                                  </w:t>
      </w:r>
      <w:r w:rsidR="00781585">
        <w:rPr>
          <w:rFonts w:asciiTheme="minorHAnsi" w:hAnsiTheme="minorHAnsi" w:cs="Arial"/>
          <w:sz w:val="22"/>
          <w:szCs w:val="22"/>
        </w:rPr>
        <w:t xml:space="preserve">               štatutár       </w:t>
      </w:r>
    </w:p>
    <w:p w14:paraId="1DCFF6AD" w14:textId="77777777" w:rsidR="00781585" w:rsidRDefault="00781585" w:rsidP="00111075">
      <w:pPr>
        <w:rPr>
          <w:rFonts w:asciiTheme="minorHAnsi" w:hAnsiTheme="minorHAnsi" w:cs="Arial"/>
          <w:sz w:val="22"/>
          <w:szCs w:val="22"/>
        </w:rPr>
      </w:pPr>
    </w:p>
    <w:p w14:paraId="4E371FF7" w14:textId="77777777" w:rsidR="00781585" w:rsidRPr="003536F6" w:rsidRDefault="00781585" w:rsidP="00111075">
      <w:pPr>
        <w:rPr>
          <w:rFonts w:asciiTheme="minorHAnsi" w:hAnsiTheme="minorHAnsi" w:cs="Arial"/>
          <w:sz w:val="22"/>
          <w:szCs w:val="22"/>
        </w:rPr>
      </w:pPr>
    </w:p>
    <w:tbl>
      <w:tblPr>
        <w:tblW w:w="9639" w:type="dxa"/>
        <w:tblCellMar>
          <w:left w:w="70" w:type="dxa"/>
          <w:right w:w="70" w:type="dxa"/>
        </w:tblCellMar>
        <w:tblLook w:val="04A0" w:firstRow="1" w:lastRow="0" w:firstColumn="1" w:lastColumn="0" w:noHBand="0" w:noVBand="1"/>
      </w:tblPr>
      <w:tblGrid>
        <w:gridCol w:w="613"/>
        <w:gridCol w:w="2718"/>
        <w:gridCol w:w="1670"/>
        <w:gridCol w:w="2229"/>
        <w:gridCol w:w="2409"/>
      </w:tblGrid>
      <w:tr w:rsidR="00781585" w:rsidRPr="003536F6" w14:paraId="61F78245" w14:textId="77777777" w:rsidTr="00BC2772">
        <w:trPr>
          <w:trHeight w:val="313"/>
        </w:trPr>
        <w:tc>
          <w:tcPr>
            <w:tcW w:w="613" w:type="dxa"/>
            <w:tcBorders>
              <w:top w:val="nil"/>
              <w:left w:val="nil"/>
              <w:bottom w:val="nil"/>
              <w:right w:val="nil"/>
            </w:tcBorders>
            <w:shd w:val="clear" w:color="auto" w:fill="auto"/>
            <w:noWrap/>
            <w:vAlign w:val="bottom"/>
            <w:hideMark/>
          </w:tcPr>
          <w:p w14:paraId="680FEDE9" w14:textId="77777777" w:rsidR="00781585" w:rsidRPr="003536F6" w:rsidRDefault="00781585" w:rsidP="003F1067">
            <w:pPr>
              <w:rPr>
                <w:rFonts w:asciiTheme="minorHAnsi" w:hAnsiTheme="minorHAnsi"/>
                <w:lang w:eastAsia="sk-SK"/>
              </w:rPr>
            </w:pPr>
          </w:p>
        </w:tc>
        <w:tc>
          <w:tcPr>
            <w:tcW w:w="6617" w:type="dxa"/>
            <w:gridSpan w:val="3"/>
            <w:tcBorders>
              <w:top w:val="nil"/>
              <w:left w:val="nil"/>
              <w:bottom w:val="nil"/>
              <w:right w:val="nil"/>
            </w:tcBorders>
            <w:shd w:val="clear" w:color="auto" w:fill="auto"/>
            <w:noWrap/>
            <w:vAlign w:val="bottom"/>
            <w:hideMark/>
          </w:tcPr>
          <w:p w14:paraId="4626F071" w14:textId="77777777" w:rsidR="00781585" w:rsidRPr="003536F6" w:rsidRDefault="00781585" w:rsidP="00A81092">
            <w:pPr>
              <w:ind w:right="638"/>
              <w:rPr>
                <w:rFonts w:asciiTheme="minorHAnsi" w:hAnsiTheme="minorHAnsi"/>
                <w:color w:val="000000"/>
                <w:lang w:eastAsia="sk-SK"/>
              </w:rPr>
            </w:pPr>
            <w:r w:rsidRPr="003536F6">
              <w:rPr>
                <w:rFonts w:asciiTheme="minorHAnsi" w:hAnsiTheme="minorHAnsi"/>
                <w:color w:val="000000"/>
                <w:sz w:val="22"/>
                <w:szCs w:val="22"/>
                <w:lang w:eastAsia="sk-SK"/>
              </w:rPr>
              <w:t>Príloha zmluvy č. 5</w:t>
            </w:r>
          </w:p>
        </w:tc>
        <w:tc>
          <w:tcPr>
            <w:tcW w:w="2409" w:type="dxa"/>
            <w:tcBorders>
              <w:top w:val="nil"/>
              <w:left w:val="nil"/>
              <w:bottom w:val="nil"/>
              <w:right w:val="nil"/>
            </w:tcBorders>
            <w:shd w:val="clear" w:color="auto" w:fill="auto"/>
            <w:noWrap/>
            <w:vAlign w:val="bottom"/>
            <w:hideMark/>
          </w:tcPr>
          <w:p w14:paraId="5EE2EEFF" w14:textId="77777777" w:rsidR="00781585" w:rsidRPr="003536F6" w:rsidRDefault="00781585" w:rsidP="003F1067">
            <w:pPr>
              <w:rPr>
                <w:rFonts w:asciiTheme="minorHAnsi" w:hAnsiTheme="minorHAnsi"/>
                <w:color w:val="000000"/>
                <w:lang w:eastAsia="sk-SK"/>
              </w:rPr>
            </w:pPr>
          </w:p>
        </w:tc>
      </w:tr>
      <w:tr w:rsidR="00781585" w:rsidRPr="003536F6" w14:paraId="628F7A20" w14:textId="77777777" w:rsidTr="00BC2772">
        <w:trPr>
          <w:gridAfter w:val="2"/>
          <w:wAfter w:w="4638" w:type="dxa"/>
          <w:trHeight w:val="328"/>
        </w:trPr>
        <w:tc>
          <w:tcPr>
            <w:tcW w:w="613" w:type="dxa"/>
            <w:tcBorders>
              <w:top w:val="nil"/>
              <w:left w:val="nil"/>
              <w:bottom w:val="nil"/>
              <w:right w:val="nil"/>
            </w:tcBorders>
            <w:shd w:val="clear" w:color="auto" w:fill="auto"/>
            <w:noWrap/>
            <w:vAlign w:val="bottom"/>
            <w:hideMark/>
          </w:tcPr>
          <w:p w14:paraId="6F4D8A00" w14:textId="77777777" w:rsidR="00781585" w:rsidRPr="003536F6" w:rsidRDefault="00781585" w:rsidP="003F1067">
            <w:pPr>
              <w:rPr>
                <w:rFonts w:asciiTheme="minorHAnsi" w:hAnsiTheme="minorHAnsi"/>
                <w:lang w:eastAsia="sk-SK"/>
              </w:rPr>
            </w:pPr>
          </w:p>
        </w:tc>
        <w:tc>
          <w:tcPr>
            <w:tcW w:w="2718" w:type="dxa"/>
            <w:tcBorders>
              <w:top w:val="nil"/>
              <w:left w:val="nil"/>
              <w:bottom w:val="nil"/>
              <w:right w:val="nil"/>
            </w:tcBorders>
            <w:shd w:val="clear" w:color="auto" w:fill="auto"/>
            <w:noWrap/>
            <w:vAlign w:val="bottom"/>
            <w:hideMark/>
          </w:tcPr>
          <w:p w14:paraId="0CB40249" w14:textId="77777777" w:rsidR="00781585" w:rsidRPr="003536F6" w:rsidRDefault="00781585" w:rsidP="003F1067">
            <w:pPr>
              <w:rPr>
                <w:rFonts w:asciiTheme="minorHAnsi" w:hAnsiTheme="minorHAnsi"/>
                <w:lang w:eastAsia="sk-SK"/>
              </w:rPr>
            </w:pPr>
          </w:p>
        </w:tc>
        <w:tc>
          <w:tcPr>
            <w:tcW w:w="1670" w:type="dxa"/>
            <w:tcBorders>
              <w:top w:val="nil"/>
              <w:left w:val="nil"/>
              <w:bottom w:val="nil"/>
              <w:right w:val="nil"/>
            </w:tcBorders>
            <w:shd w:val="clear" w:color="auto" w:fill="auto"/>
            <w:noWrap/>
            <w:vAlign w:val="bottom"/>
            <w:hideMark/>
          </w:tcPr>
          <w:p w14:paraId="54267626" w14:textId="77777777" w:rsidR="00781585" w:rsidRPr="003536F6" w:rsidRDefault="00781585" w:rsidP="003F1067">
            <w:pPr>
              <w:jc w:val="center"/>
              <w:rPr>
                <w:rFonts w:asciiTheme="minorHAnsi" w:hAnsiTheme="minorHAnsi"/>
                <w:b/>
                <w:bCs/>
                <w:color w:val="000000"/>
                <w:lang w:eastAsia="sk-SK"/>
              </w:rPr>
            </w:pPr>
          </w:p>
        </w:tc>
      </w:tr>
      <w:tr w:rsidR="00781585" w:rsidRPr="003536F6" w14:paraId="5E143A7D" w14:textId="77777777" w:rsidTr="00BC2772">
        <w:trPr>
          <w:trHeight w:val="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A378" w14:textId="3649B32F" w:rsidR="00781585" w:rsidRPr="003536F6" w:rsidRDefault="00781585" w:rsidP="00781585">
            <w:pPr>
              <w:rPr>
                <w:rFonts w:asciiTheme="minorHAnsi" w:hAnsiTheme="minorHAnsi"/>
                <w:lang w:eastAsia="sk-SK"/>
              </w:rPr>
            </w:pPr>
            <w:r w:rsidRPr="003536F6">
              <w:rPr>
                <w:rFonts w:asciiTheme="minorHAnsi" w:hAnsiTheme="minorHAnsi"/>
                <w:b/>
                <w:bCs/>
                <w:color w:val="000000"/>
                <w:sz w:val="22"/>
                <w:szCs w:val="22"/>
                <w:lang w:eastAsia="sk-SK"/>
              </w:rPr>
              <w:t>Por. č.</w:t>
            </w:r>
          </w:p>
        </w:tc>
        <w:tc>
          <w:tcPr>
            <w:tcW w:w="2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F940" w14:textId="446BDCA1" w:rsidR="00781585" w:rsidRPr="003536F6" w:rsidRDefault="00781585" w:rsidP="00781585">
            <w:pPr>
              <w:rPr>
                <w:rFonts w:asciiTheme="minorHAnsi" w:hAnsiTheme="minorHAnsi"/>
                <w:lang w:eastAsia="sk-SK"/>
              </w:rPr>
            </w:pPr>
            <w:r w:rsidRPr="003536F6">
              <w:rPr>
                <w:rFonts w:asciiTheme="minorHAnsi" w:hAnsiTheme="minorHAnsi"/>
                <w:b/>
                <w:bCs/>
                <w:color w:val="000000"/>
                <w:sz w:val="22"/>
                <w:szCs w:val="22"/>
                <w:lang w:eastAsia="sk-SK"/>
              </w:rPr>
              <w:t>Identifikácia navrhnutého subdodávateľa</w:t>
            </w:r>
          </w:p>
        </w:tc>
        <w:tc>
          <w:tcPr>
            <w:tcW w:w="38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F11A" w14:textId="78FBDC0F" w:rsidR="00781585" w:rsidRPr="003536F6" w:rsidRDefault="00781585" w:rsidP="00781585">
            <w:pPr>
              <w:rPr>
                <w:rFonts w:asciiTheme="minorHAnsi" w:hAnsiTheme="minorHAnsi"/>
                <w:lang w:eastAsia="sk-SK"/>
              </w:rPr>
            </w:pPr>
            <w:r w:rsidRPr="003536F6">
              <w:rPr>
                <w:rFonts w:asciiTheme="minorHAnsi" w:hAnsiTheme="minorHAnsi"/>
                <w:b/>
                <w:bCs/>
                <w:color w:val="000000"/>
                <w:sz w:val="22"/>
                <w:szCs w:val="22"/>
                <w:lang w:eastAsia="sk-SK"/>
              </w:rPr>
              <w:t>Identifikácia príslušného plnenia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75F04" w14:textId="713627E7" w:rsidR="00781585" w:rsidRPr="003536F6" w:rsidRDefault="00781585" w:rsidP="00781585">
            <w:pPr>
              <w:rPr>
                <w:rFonts w:asciiTheme="minorHAnsi" w:hAnsiTheme="minorHAnsi"/>
                <w:lang w:eastAsia="sk-SK"/>
              </w:rPr>
            </w:pPr>
            <w:r w:rsidRPr="003536F6">
              <w:rPr>
                <w:rFonts w:asciiTheme="minorHAnsi" w:hAnsiTheme="minorHAnsi"/>
                <w:b/>
                <w:bCs/>
                <w:color w:val="000000"/>
                <w:sz w:val="22"/>
                <w:szCs w:val="22"/>
                <w:lang w:eastAsia="sk-SK"/>
              </w:rPr>
              <w:t>Rozsah plnenia vyjadrený sumou</w:t>
            </w:r>
          </w:p>
        </w:tc>
      </w:tr>
      <w:tr w:rsidR="00781585" w:rsidRPr="003536F6" w14:paraId="17AF6FEC" w14:textId="77777777" w:rsidTr="00BC2772">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AA33B" w14:textId="6FA6CCAE" w:rsidR="00781585" w:rsidRPr="003536F6" w:rsidRDefault="00781585" w:rsidP="00781585">
            <w:pPr>
              <w:rPr>
                <w:rFonts w:asciiTheme="minorHAnsi" w:hAnsiTheme="minorHAnsi"/>
                <w:color w:val="000000"/>
                <w:lang w:eastAsia="sk-SK"/>
              </w:rPr>
            </w:pPr>
          </w:p>
        </w:tc>
        <w:tc>
          <w:tcPr>
            <w:tcW w:w="2718" w:type="dxa"/>
            <w:tcBorders>
              <w:top w:val="single" w:sz="4" w:space="0" w:color="auto"/>
              <w:left w:val="nil"/>
              <w:bottom w:val="single" w:sz="4" w:space="0" w:color="auto"/>
              <w:right w:val="single" w:sz="4" w:space="0" w:color="auto"/>
            </w:tcBorders>
            <w:shd w:val="clear" w:color="auto" w:fill="auto"/>
            <w:noWrap/>
            <w:vAlign w:val="bottom"/>
          </w:tcPr>
          <w:p w14:paraId="6FD4CDE5" w14:textId="765D2D7B" w:rsidR="00781585" w:rsidRPr="003536F6" w:rsidRDefault="00781585" w:rsidP="00781585">
            <w:pPr>
              <w:rPr>
                <w:rFonts w:asciiTheme="minorHAnsi" w:hAnsiTheme="minorHAnsi"/>
                <w:color w:val="000000"/>
                <w:lang w:eastAsia="sk-SK"/>
              </w:rPr>
            </w:pP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tcPr>
          <w:p w14:paraId="51EBC4A0" w14:textId="02724F69" w:rsidR="00781585" w:rsidRPr="003536F6" w:rsidRDefault="00781585" w:rsidP="00781585">
            <w:pPr>
              <w:rPr>
                <w:rFonts w:asciiTheme="minorHAnsi" w:hAnsiTheme="minorHAnsi"/>
                <w:color w:val="000000"/>
                <w:lang w:eastAsia="sk-SK"/>
              </w:rPr>
            </w:pP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5CE30078" w14:textId="45A5BDE2" w:rsidR="00781585" w:rsidRPr="003536F6" w:rsidRDefault="00781585" w:rsidP="00781585">
            <w:pPr>
              <w:rPr>
                <w:rFonts w:asciiTheme="minorHAnsi" w:hAnsiTheme="minorHAnsi"/>
                <w:color w:val="000000"/>
                <w:lang w:eastAsia="sk-SK"/>
              </w:rPr>
            </w:pPr>
          </w:p>
        </w:tc>
      </w:tr>
      <w:tr w:rsidR="00781585" w:rsidRPr="003536F6" w14:paraId="776F8BC4" w14:textId="77777777" w:rsidTr="00BC2772">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5816F"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11234ADB"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FB6AA2"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5368FBB"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3A7BAF42" w14:textId="77777777" w:rsidTr="00BC2772">
        <w:trPr>
          <w:trHeight w:val="31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CC20"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single" w:sz="4" w:space="0" w:color="auto"/>
              <w:left w:val="nil"/>
              <w:bottom w:val="single" w:sz="4" w:space="0" w:color="auto"/>
              <w:right w:val="single" w:sz="4" w:space="0" w:color="auto"/>
            </w:tcBorders>
            <w:shd w:val="clear" w:color="auto" w:fill="auto"/>
            <w:noWrap/>
            <w:vAlign w:val="bottom"/>
            <w:hideMark/>
          </w:tcPr>
          <w:p w14:paraId="1610AD16"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CCE715"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7C9CC0D"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76229AEC"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5FF3DEF"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1BF7D431"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0D941187"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04712497"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081024DB"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289E3603"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588AE8AE"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640D4203"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6BAA4F05"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0F657F93"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6E629596"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571185E4"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564A52F8"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7C5DD772"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6C16A418"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43DBDF3A"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50F9015"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21175191"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A0FCA6"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008D8F6B"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BA2213C"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55E1BFA8"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50826719"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35BA0678"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2FB8A100"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51C3B50A"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5C05312D"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4E3C69E8"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7EB7CBF5"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3DFD11A6"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590548C0"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3AC4E017"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2DD5B33D"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49FFAD"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29F4E717"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09AE3C6"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120EDEF"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2754BCD9"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78DD8E32"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2A8549A6"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3352188D"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6F849FBA"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4DF09FDA"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23313CA6"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62718BCE" w14:textId="77777777" w:rsidTr="00BC2772">
        <w:trPr>
          <w:trHeight w:val="313"/>
        </w:trPr>
        <w:tc>
          <w:tcPr>
            <w:tcW w:w="613" w:type="dxa"/>
            <w:tcBorders>
              <w:top w:val="nil"/>
              <w:left w:val="single" w:sz="8" w:space="0" w:color="auto"/>
              <w:bottom w:val="single" w:sz="4" w:space="0" w:color="auto"/>
              <w:right w:val="single" w:sz="4" w:space="0" w:color="auto"/>
            </w:tcBorders>
            <w:shd w:val="clear" w:color="auto" w:fill="auto"/>
            <w:noWrap/>
            <w:vAlign w:val="bottom"/>
            <w:hideMark/>
          </w:tcPr>
          <w:p w14:paraId="566730D5"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4" w:space="0" w:color="auto"/>
              <w:right w:val="single" w:sz="4" w:space="0" w:color="auto"/>
            </w:tcBorders>
            <w:shd w:val="clear" w:color="auto" w:fill="auto"/>
            <w:noWrap/>
            <w:vAlign w:val="bottom"/>
            <w:hideMark/>
          </w:tcPr>
          <w:p w14:paraId="4FC938D0"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4" w:space="0" w:color="auto"/>
              <w:right w:val="single" w:sz="4" w:space="0" w:color="auto"/>
            </w:tcBorders>
            <w:shd w:val="clear" w:color="auto" w:fill="auto"/>
            <w:noWrap/>
            <w:vAlign w:val="bottom"/>
            <w:hideMark/>
          </w:tcPr>
          <w:p w14:paraId="759570CE"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4" w:space="0" w:color="auto"/>
              <w:right w:val="single" w:sz="4" w:space="0" w:color="auto"/>
            </w:tcBorders>
            <w:shd w:val="clear" w:color="auto" w:fill="auto"/>
            <w:noWrap/>
            <w:vAlign w:val="bottom"/>
            <w:hideMark/>
          </w:tcPr>
          <w:p w14:paraId="01158899"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r w:rsidR="00781585" w:rsidRPr="003536F6" w14:paraId="5402E5B2" w14:textId="77777777" w:rsidTr="00BC2772">
        <w:trPr>
          <w:trHeight w:val="328"/>
        </w:trPr>
        <w:tc>
          <w:tcPr>
            <w:tcW w:w="613" w:type="dxa"/>
            <w:tcBorders>
              <w:top w:val="nil"/>
              <w:left w:val="single" w:sz="8" w:space="0" w:color="auto"/>
              <w:bottom w:val="single" w:sz="8" w:space="0" w:color="auto"/>
              <w:right w:val="single" w:sz="4" w:space="0" w:color="auto"/>
            </w:tcBorders>
            <w:shd w:val="clear" w:color="auto" w:fill="auto"/>
            <w:noWrap/>
            <w:vAlign w:val="bottom"/>
            <w:hideMark/>
          </w:tcPr>
          <w:p w14:paraId="390D4370"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718" w:type="dxa"/>
            <w:tcBorders>
              <w:top w:val="nil"/>
              <w:left w:val="nil"/>
              <w:bottom w:val="single" w:sz="8" w:space="0" w:color="auto"/>
              <w:right w:val="single" w:sz="4" w:space="0" w:color="auto"/>
            </w:tcBorders>
            <w:shd w:val="clear" w:color="auto" w:fill="auto"/>
            <w:noWrap/>
            <w:vAlign w:val="bottom"/>
            <w:hideMark/>
          </w:tcPr>
          <w:p w14:paraId="4CE10537"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3899" w:type="dxa"/>
            <w:gridSpan w:val="2"/>
            <w:tcBorders>
              <w:top w:val="nil"/>
              <w:left w:val="nil"/>
              <w:bottom w:val="single" w:sz="8" w:space="0" w:color="auto"/>
              <w:right w:val="single" w:sz="4" w:space="0" w:color="auto"/>
            </w:tcBorders>
            <w:shd w:val="clear" w:color="auto" w:fill="auto"/>
            <w:noWrap/>
            <w:vAlign w:val="bottom"/>
            <w:hideMark/>
          </w:tcPr>
          <w:p w14:paraId="6F91ED8A"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c>
          <w:tcPr>
            <w:tcW w:w="2409" w:type="dxa"/>
            <w:tcBorders>
              <w:top w:val="nil"/>
              <w:left w:val="nil"/>
              <w:bottom w:val="single" w:sz="8" w:space="0" w:color="auto"/>
              <w:right w:val="single" w:sz="4" w:space="0" w:color="auto"/>
            </w:tcBorders>
            <w:shd w:val="clear" w:color="auto" w:fill="auto"/>
            <w:noWrap/>
            <w:vAlign w:val="bottom"/>
            <w:hideMark/>
          </w:tcPr>
          <w:p w14:paraId="4C52A9D0" w14:textId="77777777" w:rsidR="00781585" w:rsidRPr="003536F6" w:rsidRDefault="00781585" w:rsidP="00781585">
            <w:pPr>
              <w:rPr>
                <w:rFonts w:asciiTheme="minorHAnsi" w:hAnsiTheme="minorHAnsi"/>
                <w:color w:val="000000"/>
                <w:lang w:eastAsia="sk-SK"/>
              </w:rPr>
            </w:pPr>
            <w:r w:rsidRPr="003536F6">
              <w:rPr>
                <w:rFonts w:asciiTheme="minorHAnsi" w:hAnsiTheme="minorHAnsi"/>
                <w:color w:val="000000"/>
                <w:sz w:val="22"/>
                <w:szCs w:val="22"/>
                <w:lang w:eastAsia="sk-SK"/>
              </w:rPr>
              <w:t> </w:t>
            </w:r>
          </w:p>
        </w:tc>
      </w:tr>
    </w:tbl>
    <w:p w14:paraId="0E32ADEA" w14:textId="77777777" w:rsidR="00111075" w:rsidRPr="003536F6" w:rsidRDefault="00111075" w:rsidP="00111075">
      <w:pPr>
        <w:rPr>
          <w:rFonts w:asciiTheme="minorHAnsi" w:hAnsiTheme="minorHAnsi" w:cs="Arial"/>
          <w:sz w:val="22"/>
          <w:szCs w:val="22"/>
        </w:rPr>
      </w:pPr>
    </w:p>
    <w:p w14:paraId="2AD6411A" w14:textId="77777777" w:rsidR="00CE75FB" w:rsidRDefault="00CE75FB" w:rsidP="00CE75FB">
      <w:pPr>
        <w:jc w:val="both"/>
        <w:rPr>
          <w:rFonts w:asciiTheme="minorHAnsi" w:hAnsiTheme="minorHAnsi" w:cstheme="minorHAnsi"/>
          <w:sz w:val="20"/>
          <w:szCs w:val="20"/>
        </w:rPr>
      </w:pPr>
    </w:p>
    <w:p w14:paraId="5E823D93" w14:textId="77777777" w:rsidR="005024BA" w:rsidRDefault="005024BA" w:rsidP="00CE75FB">
      <w:pPr>
        <w:jc w:val="both"/>
        <w:rPr>
          <w:rFonts w:asciiTheme="minorHAnsi" w:hAnsiTheme="minorHAnsi" w:cstheme="minorHAnsi"/>
          <w:sz w:val="20"/>
          <w:szCs w:val="20"/>
        </w:rPr>
      </w:pPr>
    </w:p>
    <w:p w14:paraId="45811D20" w14:textId="77777777" w:rsidR="005024BA" w:rsidRDefault="005024BA" w:rsidP="00CE75FB">
      <w:pPr>
        <w:jc w:val="both"/>
        <w:rPr>
          <w:rFonts w:asciiTheme="minorHAnsi" w:hAnsiTheme="minorHAnsi" w:cstheme="minorHAnsi"/>
          <w:sz w:val="20"/>
          <w:szCs w:val="20"/>
        </w:rPr>
      </w:pPr>
    </w:p>
    <w:p w14:paraId="05471D9C" w14:textId="77777777" w:rsidR="005024BA" w:rsidRDefault="005024BA" w:rsidP="00CE75FB">
      <w:pPr>
        <w:jc w:val="both"/>
        <w:rPr>
          <w:rFonts w:asciiTheme="minorHAnsi" w:hAnsiTheme="minorHAnsi" w:cstheme="minorHAnsi"/>
          <w:sz w:val="20"/>
          <w:szCs w:val="20"/>
        </w:rPr>
      </w:pPr>
    </w:p>
    <w:p w14:paraId="14479A01" w14:textId="77777777" w:rsidR="005024BA" w:rsidRDefault="005024BA" w:rsidP="00CE75FB">
      <w:pPr>
        <w:jc w:val="both"/>
        <w:rPr>
          <w:rFonts w:asciiTheme="minorHAnsi" w:hAnsiTheme="minorHAnsi" w:cstheme="minorHAnsi"/>
          <w:sz w:val="20"/>
          <w:szCs w:val="20"/>
        </w:rPr>
      </w:pPr>
    </w:p>
    <w:p w14:paraId="19EBD1E9" w14:textId="77777777" w:rsidR="005024BA" w:rsidRDefault="005024BA" w:rsidP="00CE75FB">
      <w:pPr>
        <w:jc w:val="both"/>
        <w:rPr>
          <w:rFonts w:asciiTheme="minorHAnsi" w:hAnsiTheme="minorHAnsi" w:cstheme="minorHAnsi"/>
          <w:sz w:val="20"/>
          <w:szCs w:val="20"/>
        </w:rPr>
      </w:pPr>
    </w:p>
    <w:p w14:paraId="06E09E4E" w14:textId="77777777" w:rsidR="005024BA" w:rsidRDefault="005024BA" w:rsidP="00CE75FB">
      <w:pPr>
        <w:jc w:val="both"/>
        <w:rPr>
          <w:rFonts w:asciiTheme="minorHAnsi" w:hAnsiTheme="minorHAnsi" w:cstheme="minorHAnsi"/>
          <w:sz w:val="20"/>
          <w:szCs w:val="20"/>
        </w:rPr>
      </w:pPr>
    </w:p>
    <w:p w14:paraId="14688096" w14:textId="77777777" w:rsidR="00A81092" w:rsidRDefault="00A81092" w:rsidP="00CE75FB">
      <w:pPr>
        <w:jc w:val="both"/>
        <w:rPr>
          <w:rFonts w:asciiTheme="minorHAnsi" w:hAnsiTheme="minorHAnsi" w:cstheme="minorHAnsi"/>
          <w:sz w:val="20"/>
          <w:szCs w:val="20"/>
        </w:rPr>
      </w:pPr>
    </w:p>
    <w:p w14:paraId="0819BAA2" w14:textId="77777777" w:rsidR="00A81092" w:rsidRDefault="00A81092" w:rsidP="00CE75FB">
      <w:pPr>
        <w:jc w:val="both"/>
        <w:rPr>
          <w:rFonts w:asciiTheme="minorHAnsi" w:hAnsiTheme="minorHAnsi" w:cstheme="minorHAnsi"/>
          <w:sz w:val="20"/>
          <w:szCs w:val="20"/>
        </w:rPr>
      </w:pPr>
    </w:p>
    <w:p w14:paraId="5E199EE8" w14:textId="77777777" w:rsidR="00A81092" w:rsidRDefault="00A81092" w:rsidP="00CE75FB">
      <w:pPr>
        <w:jc w:val="both"/>
        <w:rPr>
          <w:rFonts w:asciiTheme="minorHAnsi" w:hAnsiTheme="minorHAnsi" w:cstheme="minorHAnsi"/>
          <w:sz w:val="20"/>
          <w:szCs w:val="20"/>
        </w:rPr>
      </w:pPr>
    </w:p>
    <w:p w14:paraId="17F2241E" w14:textId="77777777" w:rsidR="00A81092" w:rsidRDefault="00A81092" w:rsidP="00CE75FB">
      <w:pPr>
        <w:jc w:val="both"/>
        <w:rPr>
          <w:rFonts w:asciiTheme="minorHAnsi" w:hAnsiTheme="minorHAnsi" w:cstheme="minorHAnsi"/>
          <w:sz w:val="20"/>
          <w:szCs w:val="20"/>
        </w:rPr>
      </w:pPr>
    </w:p>
    <w:p w14:paraId="3F6053B6" w14:textId="77777777" w:rsidR="00A81092" w:rsidRDefault="00A81092" w:rsidP="00CE75FB">
      <w:pPr>
        <w:jc w:val="both"/>
        <w:rPr>
          <w:rFonts w:asciiTheme="minorHAnsi" w:hAnsiTheme="minorHAnsi" w:cstheme="minorHAnsi"/>
          <w:sz w:val="20"/>
          <w:szCs w:val="20"/>
        </w:rPr>
      </w:pPr>
    </w:p>
    <w:p w14:paraId="6D784B86" w14:textId="77777777" w:rsidR="00A81092" w:rsidRDefault="00A81092" w:rsidP="00CE75FB">
      <w:pPr>
        <w:jc w:val="both"/>
        <w:rPr>
          <w:rFonts w:asciiTheme="minorHAnsi" w:hAnsiTheme="minorHAnsi" w:cstheme="minorHAnsi"/>
          <w:sz w:val="20"/>
          <w:szCs w:val="20"/>
        </w:rPr>
      </w:pPr>
    </w:p>
    <w:p w14:paraId="3AF64ECA" w14:textId="77777777" w:rsidR="00A81092" w:rsidRDefault="00A81092" w:rsidP="00CE75FB">
      <w:pPr>
        <w:jc w:val="both"/>
        <w:rPr>
          <w:rFonts w:asciiTheme="minorHAnsi" w:hAnsiTheme="minorHAnsi" w:cstheme="minorHAnsi"/>
          <w:sz w:val="20"/>
          <w:szCs w:val="20"/>
        </w:rPr>
      </w:pPr>
    </w:p>
    <w:p w14:paraId="16395FA5" w14:textId="77777777" w:rsidR="00A81092" w:rsidRDefault="00A81092" w:rsidP="00CE75FB">
      <w:pPr>
        <w:jc w:val="both"/>
        <w:rPr>
          <w:rFonts w:asciiTheme="minorHAnsi" w:hAnsiTheme="minorHAnsi" w:cstheme="minorHAnsi"/>
          <w:sz w:val="20"/>
          <w:szCs w:val="20"/>
        </w:rPr>
      </w:pPr>
    </w:p>
    <w:p w14:paraId="321702A0" w14:textId="77777777" w:rsidR="00A81092" w:rsidRDefault="00A81092" w:rsidP="00CE75FB">
      <w:pPr>
        <w:jc w:val="both"/>
        <w:rPr>
          <w:rFonts w:asciiTheme="minorHAnsi" w:hAnsiTheme="minorHAnsi" w:cstheme="minorHAnsi"/>
          <w:sz w:val="20"/>
          <w:szCs w:val="20"/>
        </w:rPr>
      </w:pPr>
    </w:p>
    <w:p w14:paraId="37CC8B1E" w14:textId="77777777" w:rsidR="00A81092" w:rsidRDefault="00A81092" w:rsidP="00CE75FB">
      <w:pPr>
        <w:jc w:val="both"/>
        <w:rPr>
          <w:rFonts w:asciiTheme="minorHAnsi" w:hAnsiTheme="minorHAnsi" w:cstheme="minorHAnsi"/>
          <w:sz w:val="20"/>
          <w:szCs w:val="20"/>
        </w:rPr>
      </w:pPr>
    </w:p>
    <w:p w14:paraId="3D01D351" w14:textId="77777777" w:rsidR="00A81092" w:rsidRDefault="00A81092" w:rsidP="00CE75FB">
      <w:pPr>
        <w:jc w:val="both"/>
        <w:rPr>
          <w:rFonts w:asciiTheme="minorHAnsi" w:hAnsiTheme="minorHAnsi" w:cstheme="minorHAnsi"/>
          <w:sz w:val="20"/>
          <w:szCs w:val="20"/>
        </w:rPr>
      </w:pPr>
    </w:p>
    <w:p w14:paraId="0A14A6F7" w14:textId="77777777" w:rsidR="00A81092" w:rsidRDefault="00A81092" w:rsidP="00CE75FB">
      <w:pPr>
        <w:jc w:val="both"/>
        <w:rPr>
          <w:rFonts w:asciiTheme="minorHAnsi" w:hAnsiTheme="minorHAnsi" w:cstheme="minorHAnsi"/>
          <w:sz w:val="20"/>
          <w:szCs w:val="20"/>
        </w:rPr>
      </w:pPr>
    </w:p>
    <w:p w14:paraId="555611B8" w14:textId="77777777" w:rsidR="00A81092" w:rsidRDefault="00A81092" w:rsidP="00CE75FB">
      <w:pPr>
        <w:jc w:val="both"/>
        <w:rPr>
          <w:rFonts w:asciiTheme="minorHAnsi" w:hAnsiTheme="minorHAnsi" w:cstheme="minorHAnsi"/>
          <w:sz w:val="20"/>
          <w:szCs w:val="20"/>
        </w:rPr>
      </w:pPr>
    </w:p>
    <w:p w14:paraId="61F29E54" w14:textId="77777777" w:rsidR="00A81092" w:rsidRDefault="00A81092" w:rsidP="00CE75FB">
      <w:pPr>
        <w:jc w:val="both"/>
        <w:rPr>
          <w:rFonts w:asciiTheme="minorHAnsi" w:hAnsiTheme="minorHAnsi" w:cstheme="minorHAnsi"/>
          <w:sz w:val="20"/>
          <w:szCs w:val="20"/>
        </w:rPr>
      </w:pPr>
    </w:p>
    <w:p w14:paraId="33B0D83B" w14:textId="77777777" w:rsidR="00A81092" w:rsidRDefault="00A81092" w:rsidP="00CE75FB">
      <w:pPr>
        <w:jc w:val="both"/>
        <w:rPr>
          <w:rFonts w:asciiTheme="minorHAnsi" w:hAnsiTheme="minorHAnsi" w:cstheme="minorHAnsi"/>
          <w:sz w:val="20"/>
          <w:szCs w:val="20"/>
        </w:rPr>
      </w:pPr>
    </w:p>
    <w:p w14:paraId="22640F80" w14:textId="77777777" w:rsidR="00A81092" w:rsidRDefault="00A81092" w:rsidP="00CE75FB">
      <w:pPr>
        <w:jc w:val="both"/>
        <w:rPr>
          <w:rFonts w:asciiTheme="minorHAnsi" w:hAnsiTheme="minorHAnsi" w:cstheme="minorHAnsi"/>
          <w:sz w:val="20"/>
          <w:szCs w:val="20"/>
        </w:rPr>
      </w:pPr>
    </w:p>
    <w:p w14:paraId="73B36096" w14:textId="77777777" w:rsidR="00A81092" w:rsidRDefault="00A81092" w:rsidP="00CE75FB">
      <w:pPr>
        <w:jc w:val="both"/>
        <w:rPr>
          <w:rFonts w:asciiTheme="minorHAnsi" w:hAnsiTheme="minorHAnsi" w:cstheme="minorHAnsi"/>
          <w:sz w:val="20"/>
          <w:szCs w:val="20"/>
        </w:rPr>
      </w:pPr>
    </w:p>
    <w:p w14:paraId="438D5872" w14:textId="77777777" w:rsidR="00A81092" w:rsidRDefault="00A81092" w:rsidP="00CE75FB">
      <w:pPr>
        <w:jc w:val="both"/>
        <w:rPr>
          <w:rFonts w:asciiTheme="minorHAnsi" w:hAnsiTheme="minorHAnsi" w:cstheme="minorHAnsi"/>
          <w:sz w:val="20"/>
          <w:szCs w:val="20"/>
        </w:rPr>
      </w:pPr>
    </w:p>
    <w:p w14:paraId="2086F44B" w14:textId="77777777" w:rsidR="00A81092" w:rsidRDefault="00A81092" w:rsidP="00CE75FB">
      <w:pPr>
        <w:jc w:val="both"/>
        <w:rPr>
          <w:rFonts w:asciiTheme="minorHAnsi" w:hAnsiTheme="minorHAnsi" w:cstheme="minorHAnsi"/>
          <w:sz w:val="20"/>
          <w:szCs w:val="20"/>
        </w:rPr>
      </w:pPr>
    </w:p>
    <w:p w14:paraId="7225D4D3" w14:textId="77777777" w:rsidR="005024BA" w:rsidRDefault="005024BA" w:rsidP="00CE75FB">
      <w:pPr>
        <w:jc w:val="both"/>
        <w:rPr>
          <w:rFonts w:asciiTheme="minorHAnsi" w:hAnsiTheme="minorHAnsi" w:cstheme="minorHAnsi"/>
          <w:sz w:val="20"/>
          <w:szCs w:val="20"/>
        </w:rPr>
      </w:pPr>
    </w:p>
    <w:p w14:paraId="0520A06E" w14:textId="77777777" w:rsidR="00930F25" w:rsidRDefault="00930F25" w:rsidP="00CE75FB">
      <w:pPr>
        <w:jc w:val="both"/>
        <w:rPr>
          <w:rFonts w:asciiTheme="minorHAnsi" w:hAnsiTheme="minorHAnsi" w:cstheme="minorHAnsi"/>
          <w:sz w:val="20"/>
          <w:szCs w:val="20"/>
        </w:rPr>
      </w:pPr>
    </w:p>
    <w:p w14:paraId="4FB753A2" w14:textId="77777777" w:rsidR="00930F25" w:rsidRDefault="00930F25" w:rsidP="00CE75FB">
      <w:pPr>
        <w:jc w:val="both"/>
        <w:rPr>
          <w:rFonts w:asciiTheme="minorHAnsi" w:hAnsiTheme="minorHAnsi" w:cstheme="minorHAnsi"/>
          <w:sz w:val="20"/>
          <w:szCs w:val="20"/>
        </w:rPr>
      </w:pPr>
    </w:p>
    <w:p w14:paraId="4710461E" w14:textId="77777777" w:rsidR="00930F25" w:rsidRPr="00B50666" w:rsidRDefault="00930F25" w:rsidP="00CE75FB">
      <w:pPr>
        <w:jc w:val="both"/>
        <w:rPr>
          <w:rFonts w:asciiTheme="minorHAnsi" w:hAnsiTheme="minorHAnsi" w:cstheme="minorHAnsi"/>
          <w:sz w:val="20"/>
          <w:szCs w:val="20"/>
        </w:rPr>
      </w:pPr>
    </w:p>
    <w:p w14:paraId="4CD83193" w14:textId="65BE5C78" w:rsidR="00CE75FB" w:rsidRDefault="00CE75FB" w:rsidP="00CE75FB">
      <w:pPr>
        <w:widowControl/>
        <w:tabs>
          <w:tab w:val="center" w:pos="4536"/>
          <w:tab w:val="right" w:pos="9072"/>
        </w:tabs>
        <w:suppressAutoHyphens w:val="0"/>
        <w:rPr>
          <w:rFonts w:ascii="Calibri Light" w:hAnsi="Calibri Light" w:cs="Calibri Light"/>
          <w:color w:val="000000"/>
          <w:sz w:val="20"/>
          <w:szCs w:val="20"/>
        </w:rPr>
      </w:pPr>
    </w:p>
    <w:p w14:paraId="025A0E58" w14:textId="51930489" w:rsidR="00830043" w:rsidRDefault="00830043" w:rsidP="0083004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 xml:space="preserve">príloha č. </w:t>
      </w:r>
      <w:r w:rsidR="009A10E6">
        <w:rPr>
          <w:rFonts w:ascii="Arial Black" w:hAnsi="Arial Black" w:cs="Arial Black"/>
          <w:caps/>
          <w:sz w:val="20"/>
          <w:szCs w:val="20"/>
          <w:lang w:val="fr-FR" w:eastAsia="fr-FR"/>
        </w:rPr>
        <w:t>6</w:t>
      </w:r>
      <w:r w:rsidR="000F632E">
        <w:rPr>
          <w:rFonts w:ascii="Arial Black" w:hAnsi="Arial Black" w:cs="Arial Black"/>
          <w:caps/>
          <w:sz w:val="20"/>
          <w:szCs w:val="20"/>
          <w:lang w:val="fr-FR" w:eastAsia="fr-FR"/>
        </w:rPr>
        <w:t xml:space="preserve">  </w:t>
      </w:r>
    </w:p>
    <w:p w14:paraId="38DE9A14" w14:textId="77777777" w:rsidR="008C6BAE" w:rsidRDefault="008C6BAE" w:rsidP="00B25C63">
      <w:pPr>
        <w:pStyle w:val="Zkladntext31"/>
        <w:spacing w:before="200"/>
        <w:jc w:val="both"/>
        <w:rPr>
          <w:rFonts w:asciiTheme="minorHAnsi" w:hAnsiTheme="minorHAnsi" w:cs="Arial"/>
          <w:b/>
          <w:bCs/>
          <w:color w:val="auto"/>
        </w:rPr>
      </w:pPr>
    </w:p>
    <w:p w14:paraId="4940B76B" w14:textId="4EC9B1A1" w:rsidR="00B25C63" w:rsidRPr="008C6BAE" w:rsidRDefault="0062501C" w:rsidP="00B25C63">
      <w:pPr>
        <w:pStyle w:val="Zkladntext31"/>
        <w:spacing w:before="200"/>
        <w:jc w:val="both"/>
        <w:rPr>
          <w:rFonts w:asciiTheme="minorHAnsi" w:hAnsiTheme="minorHAnsi" w:cs="Arial"/>
          <w:b/>
          <w:bCs/>
          <w:i/>
          <w:color w:val="auto"/>
          <w:sz w:val="22"/>
          <w:szCs w:val="22"/>
        </w:rPr>
      </w:pPr>
      <w:r w:rsidRPr="008C6BAE">
        <w:rPr>
          <w:rFonts w:asciiTheme="minorHAnsi" w:hAnsiTheme="minorHAnsi" w:cs="Arial"/>
          <w:b/>
          <w:bCs/>
          <w:i/>
          <w:color w:val="auto"/>
          <w:sz w:val="22"/>
          <w:szCs w:val="22"/>
        </w:rPr>
        <w:t>Verejný obstarávateľ povoľuje vyplniť oddiel časť IV Globálny údaj</w:t>
      </w:r>
      <w:r w:rsidR="008C6BAE" w:rsidRPr="008C6BAE">
        <w:rPr>
          <w:rFonts w:asciiTheme="minorHAnsi" w:hAnsiTheme="minorHAnsi" w:cs="Arial"/>
          <w:b/>
          <w:bCs/>
          <w:i/>
          <w:color w:val="auto"/>
          <w:sz w:val="22"/>
          <w:szCs w:val="22"/>
        </w:rPr>
        <w:t>.</w:t>
      </w:r>
    </w:p>
    <w:p w14:paraId="1D8DAC44" w14:textId="77777777" w:rsidR="0062501C" w:rsidRPr="008C6BAE" w:rsidRDefault="0062501C" w:rsidP="00B25C63">
      <w:pPr>
        <w:pStyle w:val="Zkladntext31"/>
        <w:spacing w:before="200"/>
        <w:jc w:val="both"/>
        <w:rPr>
          <w:rFonts w:asciiTheme="minorHAnsi" w:hAnsiTheme="minorHAnsi" w:cs="Arial"/>
          <w:b/>
          <w:bCs/>
          <w:color w:val="auto"/>
        </w:rPr>
      </w:pPr>
    </w:p>
    <w:p w14:paraId="5F1677DB" w14:textId="77777777" w:rsidR="0062501C" w:rsidRDefault="0062501C" w:rsidP="00B25C63">
      <w:pPr>
        <w:pStyle w:val="Zkladntext31"/>
        <w:spacing w:before="200"/>
        <w:jc w:val="both"/>
        <w:rPr>
          <w:rFonts w:ascii="Calibri" w:hAnsi="Calibri" w:cs="Arial"/>
          <w:color w:val="auto"/>
          <w:sz w:val="22"/>
          <w:szCs w:val="22"/>
        </w:rPr>
      </w:pPr>
    </w:p>
    <w:p w14:paraId="52C95877" w14:textId="77777777" w:rsidR="00B25C63" w:rsidRDefault="00B25C63" w:rsidP="00B25C63">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1153A9D8" w14:textId="77777777" w:rsidR="00B25C63" w:rsidRPr="006D4BAC" w:rsidRDefault="00B25C63" w:rsidP="00B25C63"/>
    <w:p w14:paraId="51A78A6D" w14:textId="77777777" w:rsidR="00B25C63" w:rsidRPr="006D4BAC" w:rsidRDefault="00B25C63" w:rsidP="00B25C63"/>
    <w:p w14:paraId="237651F7" w14:textId="77777777" w:rsidR="00B25C63" w:rsidRDefault="00B25C63" w:rsidP="00B25C63"/>
    <w:p w14:paraId="0D332675" w14:textId="77777777" w:rsidR="00B25C63" w:rsidRPr="002E6CE0" w:rsidRDefault="00B25C63" w:rsidP="00B25C63">
      <w:pPr>
        <w:jc w:val="center"/>
        <w:rPr>
          <w:b/>
        </w:rPr>
      </w:pPr>
      <w:r w:rsidRPr="002E6CE0">
        <w:rPr>
          <w:b/>
        </w:rPr>
        <w:t>Časť I</w:t>
      </w:r>
      <w:r>
        <w:rPr>
          <w:b/>
        </w:rPr>
        <w:t xml:space="preserve"> : Informácie týkajúce sa postupu verejného obstarávania a verejného obstarávateľa alebo obstarávateľa</w:t>
      </w:r>
    </w:p>
    <w:p w14:paraId="7E57130B" w14:textId="77777777" w:rsidR="00B25C63" w:rsidRDefault="00B25C63" w:rsidP="00B25C63"/>
    <w:tbl>
      <w:tblPr>
        <w:tblStyle w:val="Mriekatabuky"/>
        <w:tblW w:w="9751" w:type="dxa"/>
        <w:tblInd w:w="0" w:type="dxa"/>
        <w:tblLook w:val="04A0" w:firstRow="1" w:lastRow="0" w:firstColumn="1" w:lastColumn="0" w:noHBand="0" w:noVBand="1"/>
      </w:tblPr>
      <w:tblGrid>
        <w:gridCol w:w="9751"/>
      </w:tblGrid>
      <w:tr w:rsidR="00B25C63" w14:paraId="77DA73E0" w14:textId="77777777" w:rsidTr="003E64AD">
        <w:trPr>
          <w:trHeight w:val="3884"/>
        </w:trPr>
        <w:tc>
          <w:tcPr>
            <w:tcW w:w="9751" w:type="dxa"/>
            <w:shd w:val="clear" w:color="auto" w:fill="E7E6E6" w:themeFill="background2"/>
          </w:tcPr>
          <w:p w14:paraId="6D828434" w14:textId="77777777" w:rsidR="00B25C63" w:rsidRDefault="00B25C63" w:rsidP="003E64AD">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14:paraId="4316BECB" w14:textId="77777777" w:rsidR="00B25C63" w:rsidRDefault="00B25C63" w:rsidP="003E64AD">
            <w:pPr>
              <w:jc w:val="both"/>
            </w:pPr>
          </w:p>
          <w:p w14:paraId="5AA24DFB" w14:textId="77777777" w:rsidR="00B25C63" w:rsidRDefault="00B25C63" w:rsidP="003E64AD">
            <w:pPr>
              <w:jc w:val="both"/>
            </w:pPr>
            <w:r>
              <w:t xml:space="preserve">Ú. v. EÚ S číslo </w:t>
            </w:r>
            <w:r w:rsidRPr="004611E4">
              <w:rPr>
                <w:b/>
              </w:rPr>
              <w:t>,</w:t>
            </w:r>
            <w:r>
              <w:t xml:space="preserve"> dátum , strana [  ]</w:t>
            </w:r>
          </w:p>
          <w:p w14:paraId="1F968707" w14:textId="77777777" w:rsidR="00B25C63" w:rsidRPr="004611E4" w:rsidRDefault="00B25C63" w:rsidP="003E64AD">
            <w:pPr>
              <w:jc w:val="both"/>
              <w:rPr>
                <w:b/>
              </w:rPr>
            </w:pPr>
            <w:r>
              <w:t xml:space="preserve">Číslo oznámenia v Ú. v. EÚ S : </w:t>
            </w:r>
          </w:p>
          <w:p w14:paraId="6CC6E025" w14:textId="77777777" w:rsidR="00B25C63" w:rsidRDefault="00B25C63" w:rsidP="003E64AD">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2491EC05" w14:textId="77777777" w:rsidR="00B25C63" w:rsidRDefault="00B25C63" w:rsidP="003E64AD">
            <w:pPr>
              <w:jc w:val="both"/>
            </w:pPr>
          </w:p>
          <w:p w14:paraId="0D1849F8" w14:textId="78BECB3F" w:rsidR="00B25C63" w:rsidRDefault="00B25C63" w:rsidP="00E37955">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 xml:space="preserve">na uverejnenie na vnútroštátnej úrovni). </w:t>
            </w:r>
            <w:r w:rsidRPr="00762B91">
              <w:t>[</w:t>
            </w:r>
            <w:r w:rsidRPr="000B11AF">
              <w:t xml:space="preserve">Výzva na predkladanie ponuky zverejnená dňa </w:t>
            </w:r>
            <w:r w:rsidR="00E37955" w:rsidRPr="00E37955">
              <w:rPr>
                <w:b/>
              </w:rPr>
              <w:t>27.02.2019</w:t>
            </w:r>
            <w:r w:rsidRPr="00E37955">
              <w:rPr>
                <w:b/>
                <w:highlight w:val="yellow"/>
              </w:rPr>
              <w:t xml:space="preserve"> </w:t>
            </w:r>
            <w:r w:rsidRPr="00E37955">
              <w:rPr>
                <w:b/>
              </w:rPr>
              <w:t xml:space="preserve">vo Vestníku verejného obstarávania </w:t>
            </w:r>
            <w:r w:rsidR="00E37955" w:rsidRPr="00E37955">
              <w:rPr>
                <w:b/>
              </w:rPr>
              <w:t xml:space="preserve">č. 41/2019 </w:t>
            </w:r>
            <w:r w:rsidRPr="00E37955">
              <w:rPr>
                <w:b/>
              </w:rPr>
              <w:t xml:space="preserve"> pod </w:t>
            </w:r>
            <w:r w:rsidR="00E37955" w:rsidRPr="00E37955">
              <w:rPr>
                <w:b/>
              </w:rPr>
              <w:t>značkou 4644-WYP.</w:t>
            </w:r>
          </w:p>
        </w:tc>
      </w:tr>
    </w:tbl>
    <w:p w14:paraId="129C4ED7" w14:textId="77777777" w:rsidR="00B25C63" w:rsidRDefault="00B25C63" w:rsidP="00B25C63"/>
    <w:p w14:paraId="11894854" w14:textId="77777777" w:rsidR="00B25C63" w:rsidRDefault="00B25C63" w:rsidP="00B25C63">
      <w:pPr>
        <w:jc w:val="center"/>
      </w:pPr>
      <w:r>
        <w:t>INFORMÁCIE O POSTUPE VEREJNÉHO OBSTARÁVANIA</w:t>
      </w:r>
    </w:p>
    <w:p w14:paraId="5AA87729"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1BBB1DC3" w14:textId="77777777" w:rsidTr="003E64AD">
        <w:trPr>
          <w:trHeight w:val="1182"/>
        </w:trPr>
        <w:tc>
          <w:tcPr>
            <w:tcW w:w="9751" w:type="dxa"/>
            <w:shd w:val="clear" w:color="auto" w:fill="E7E6E6" w:themeFill="background2"/>
          </w:tcPr>
          <w:p w14:paraId="0BF04606" w14:textId="77777777" w:rsidR="00B25C63" w:rsidRDefault="00B25C63" w:rsidP="003E64AD">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71838D"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307254B6" w14:textId="77777777" w:rsidTr="003E64AD">
        <w:trPr>
          <w:trHeight w:val="292"/>
        </w:trPr>
        <w:tc>
          <w:tcPr>
            <w:tcW w:w="4870" w:type="dxa"/>
          </w:tcPr>
          <w:p w14:paraId="41D09D87" w14:textId="77777777" w:rsidR="00B25C63" w:rsidRPr="002E6CE0" w:rsidRDefault="00B25C63" w:rsidP="003E64AD">
            <w:pPr>
              <w:jc w:val="both"/>
              <w:rPr>
                <w:b/>
              </w:rPr>
            </w:pPr>
            <w:r w:rsidRPr="002E6CE0">
              <w:rPr>
                <w:b/>
              </w:rPr>
              <w:t>Identifikácia obstarávateľa</w:t>
            </w:r>
            <w:r>
              <w:rPr>
                <w:rStyle w:val="Odkaznapoznmkupodiarou"/>
                <w:b/>
              </w:rPr>
              <w:footnoteReference w:id="4"/>
            </w:r>
          </w:p>
        </w:tc>
        <w:tc>
          <w:tcPr>
            <w:tcW w:w="4870" w:type="dxa"/>
          </w:tcPr>
          <w:p w14:paraId="7B380DB2" w14:textId="5217EBA2" w:rsidR="00B25C63" w:rsidRPr="00B25C63" w:rsidRDefault="0062501C" w:rsidP="003E64AD">
            <w:pPr>
              <w:rPr>
                <w:rFonts w:asciiTheme="minorHAnsi" w:hAnsiTheme="minorHAnsi"/>
                <w:b/>
                <w:sz w:val="20"/>
                <w:szCs w:val="20"/>
              </w:rPr>
            </w:pPr>
            <w:r>
              <w:rPr>
                <w:rFonts w:asciiTheme="minorHAnsi" w:hAnsiTheme="minorHAnsi"/>
                <w:b/>
                <w:sz w:val="20"/>
                <w:szCs w:val="20"/>
              </w:rPr>
              <w:t>Obec Rozhanovce</w:t>
            </w:r>
          </w:p>
        </w:tc>
      </w:tr>
      <w:tr w:rsidR="00B25C63" w14:paraId="6F41BE48" w14:textId="77777777" w:rsidTr="003E64AD">
        <w:trPr>
          <w:trHeight w:val="292"/>
        </w:trPr>
        <w:tc>
          <w:tcPr>
            <w:tcW w:w="4870" w:type="dxa"/>
          </w:tcPr>
          <w:p w14:paraId="2D288516" w14:textId="77777777" w:rsidR="00B25C63" w:rsidRPr="002E6CE0" w:rsidRDefault="00B25C63" w:rsidP="003E64AD">
            <w:pPr>
              <w:jc w:val="both"/>
            </w:pPr>
            <w:r>
              <w:t>Názov</w:t>
            </w:r>
            <w:r w:rsidRPr="002E6CE0">
              <w:t xml:space="preserve">: </w:t>
            </w:r>
          </w:p>
        </w:tc>
        <w:tc>
          <w:tcPr>
            <w:tcW w:w="4870" w:type="dxa"/>
          </w:tcPr>
          <w:p w14:paraId="068674F6" w14:textId="6BD2E4AB" w:rsidR="00B25C63" w:rsidRPr="00B25C63" w:rsidRDefault="0062501C" w:rsidP="003E64AD">
            <w:pPr>
              <w:rPr>
                <w:rFonts w:asciiTheme="minorHAnsi" w:hAnsiTheme="minorHAnsi"/>
                <w:b/>
                <w:sz w:val="20"/>
                <w:szCs w:val="20"/>
              </w:rPr>
            </w:pPr>
            <w:r>
              <w:rPr>
                <w:rFonts w:asciiTheme="minorHAnsi" w:hAnsiTheme="minorHAnsi"/>
                <w:b/>
                <w:sz w:val="20"/>
                <w:szCs w:val="20"/>
              </w:rPr>
              <w:t>Obec Rozhanovce, SNP 48, 044 42 Rozhanovce</w:t>
            </w:r>
          </w:p>
        </w:tc>
      </w:tr>
      <w:tr w:rsidR="00B25C63" w14:paraId="2555FD5F" w14:textId="77777777" w:rsidTr="003E64AD">
        <w:trPr>
          <w:trHeight w:val="292"/>
        </w:trPr>
        <w:tc>
          <w:tcPr>
            <w:tcW w:w="4870" w:type="dxa"/>
          </w:tcPr>
          <w:p w14:paraId="482DC3D8" w14:textId="77777777" w:rsidR="00B25C63" w:rsidRPr="002E6CE0" w:rsidRDefault="00B25C63" w:rsidP="003E64AD">
            <w:pPr>
              <w:jc w:val="both"/>
              <w:rPr>
                <w:b/>
              </w:rPr>
            </w:pPr>
            <w:r w:rsidRPr="002E6CE0">
              <w:rPr>
                <w:b/>
              </w:rPr>
              <w:lastRenderedPageBreak/>
              <w:t>O aké obstarávanie ide?</w:t>
            </w:r>
          </w:p>
        </w:tc>
        <w:tc>
          <w:tcPr>
            <w:tcW w:w="4870" w:type="dxa"/>
          </w:tcPr>
          <w:p w14:paraId="1EBF20B2" w14:textId="080580A4" w:rsidR="00B25C63" w:rsidRPr="00B25C63" w:rsidRDefault="00B25C63" w:rsidP="003E64AD">
            <w:pPr>
              <w:rPr>
                <w:rFonts w:asciiTheme="minorHAnsi" w:hAnsiTheme="minorHAnsi"/>
                <w:b/>
                <w:sz w:val="20"/>
                <w:szCs w:val="20"/>
              </w:rPr>
            </w:pPr>
            <w:r w:rsidRPr="00B25C63">
              <w:rPr>
                <w:rFonts w:asciiTheme="minorHAnsi" w:hAnsiTheme="minorHAnsi"/>
                <w:b/>
                <w:sz w:val="20"/>
                <w:szCs w:val="20"/>
              </w:rPr>
              <w:t>podlimitná zákazka</w:t>
            </w:r>
          </w:p>
        </w:tc>
      </w:tr>
      <w:tr w:rsidR="00B25C63" w14:paraId="149BC4CE" w14:textId="77777777" w:rsidTr="003E64AD">
        <w:trPr>
          <w:trHeight w:val="292"/>
        </w:trPr>
        <w:tc>
          <w:tcPr>
            <w:tcW w:w="4870" w:type="dxa"/>
          </w:tcPr>
          <w:p w14:paraId="6EE5DB88" w14:textId="77777777" w:rsidR="00B25C63" w:rsidRPr="0010517B" w:rsidRDefault="00B25C63" w:rsidP="003E64AD">
            <w:pPr>
              <w:jc w:val="both"/>
            </w:pPr>
            <w:r w:rsidRPr="0010517B">
              <w:t>Názov alebo skrátený opis obstarávania</w:t>
            </w:r>
            <w:r w:rsidRPr="0010517B">
              <w:rPr>
                <w:rStyle w:val="Odkaznapoznmkupodiarou"/>
              </w:rPr>
              <w:footnoteReference w:id="5"/>
            </w:r>
          </w:p>
        </w:tc>
        <w:tc>
          <w:tcPr>
            <w:tcW w:w="4870" w:type="dxa"/>
          </w:tcPr>
          <w:p w14:paraId="0323EF30" w14:textId="2B0F62CC" w:rsidR="00B25C63" w:rsidRPr="0062501C" w:rsidRDefault="0062501C" w:rsidP="00B25C63">
            <w:pPr>
              <w:rPr>
                <w:rFonts w:ascii="Calibri" w:hAnsi="Calibri"/>
                <w:b/>
                <w:sz w:val="22"/>
                <w:szCs w:val="22"/>
              </w:rPr>
            </w:pPr>
            <w:r w:rsidRPr="0062501C">
              <w:rPr>
                <w:rFonts w:ascii="Calibri" w:hAnsi="Calibri"/>
                <w:b/>
                <w:sz w:val="22"/>
                <w:szCs w:val="22"/>
              </w:rPr>
              <w:t>Prístavba základnej školy Rozhanovce</w:t>
            </w:r>
          </w:p>
        </w:tc>
      </w:tr>
      <w:tr w:rsidR="00B25C63" w14:paraId="2D7CFE58" w14:textId="77777777" w:rsidTr="003E64AD">
        <w:trPr>
          <w:trHeight w:val="535"/>
        </w:trPr>
        <w:tc>
          <w:tcPr>
            <w:tcW w:w="4870" w:type="dxa"/>
          </w:tcPr>
          <w:p w14:paraId="36D9C770" w14:textId="77777777" w:rsidR="00B25C63" w:rsidRPr="0010517B" w:rsidRDefault="00B25C63" w:rsidP="003E64AD">
            <w:pPr>
              <w:jc w:val="both"/>
            </w:pPr>
            <w:r w:rsidRPr="0010517B">
              <w:t>Evidenčné číslo spisu, ktoré pridelil verejný obstarávateľ alebo obstarávateľ (ak sa uplatňuje)</w:t>
            </w:r>
            <w:r w:rsidRPr="0010517B">
              <w:rPr>
                <w:rStyle w:val="Odkaznapoznmkupodiarou"/>
              </w:rPr>
              <w:footnoteReference w:id="6"/>
            </w:r>
            <w:r>
              <w:t>:</w:t>
            </w:r>
          </w:p>
        </w:tc>
        <w:tc>
          <w:tcPr>
            <w:tcW w:w="4870" w:type="dxa"/>
          </w:tcPr>
          <w:p w14:paraId="5BC4F1CC" w14:textId="0E0803D3" w:rsidR="00B25C63" w:rsidRPr="0010517B" w:rsidRDefault="00B25C63" w:rsidP="008C6BAE">
            <w:r w:rsidRPr="0010517B">
              <w:t>[</w:t>
            </w:r>
            <w:r>
              <w:t>0</w:t>
            </w:r>
            <w:r w:rsidR="008C6BAE">
              <w:t>1</w:t>
            </w:r>
            <w:r>
              <w:t>/201</w:t>
            </w:r>
            <w:r w:rsidR="008C6BAE">
              <w:t>9</w:t>
            </w:r>
            <w:r>
              <w:t xml:space="preserve"> </w:t>
            </w:r>
            <w:r w:rsidRPr="0010517B">
              <w:rPr>
                <w:rFonts w:asciiTheme="minorBidi" w:hAnsiTheme="minorBidi"/>
              </w:rPr>
              <w:t>]</w:t>
            </w:r>
          </w:p>
        </w:tc>
      </w:tr>
    </w:tbl>
    <w:p w14:paraId="2F364AA4" w14:textId="77777777" w:rsidR="00B25C63" w:rsidRDefault="00B25C63" w:rsidP="00B25C63"/>
    <w:tbl>
      <w:tblPr>
        <w:tblStyle w:val="Mriekatabuky"/>
        <w:tblW w:w="9751" w:type="dxa"/>
        <w:tblInd w:w="0" w:type="dxa"/>
        <w:tblLook w:val="04A0" w:firstRow="1" w:lastRow="0" w:firstColumn="1" w:lastColumn="0" w:noHBand="0" w:noVBand="1"/>
      </w:tblPr>
      <w:tblGrid>
        <w:gridCol w:w="9751"/>
      </w:tblGrid>
      <w:tr w:rsidR="00B25C63" w14:paraId="5DDB7EF2" w14:textId="77777777" w:rsidTr="003E64AD">
        <w:tc>
          <w:tcPr>
            <w:tcW w:w="9751" w:type="dxa"/>
            <w:shd w:val="clear" w:color="auto" w:fill="E7E6E6" w:themeFill="background2"/>
          </w:tcPr>
          <w:p w14:paraId="50DA32CB" w14:textId="77777777" w:rsidR="00B25C63" w:rsidRDefault="00B25C63" w:rsidP="003E64AD">
            <w:pPr>
              <w:jc w:val="both"/>
            </w:pPr>
            <w:r>
              <w:t>Všetky ostatné informácie vo všetkých oddieloch jednotného európskeho dokumentu pre obstarávanie vypĺňa hospodársky subjekt.</w:t>
            </w:r>
          </w:p>
        </w:tc>
      </w:tr>
    </w:tbl>
    <w:p w14:paraId="48A1E4A7" w14:textId="77777777" w:rsidR="00B25C63" w:rsidRDefault="00B25C63" w:rsidP="00B25C63"/>
    <w:p w14:paraId="05CDB33D" w14:textId="77777777" w:rsidR="00B25C63" w:rsidRDefault="00B25C63" w:rsidP="00B25C63">
      <w:pPr>
        <w:jc w:val="center"/>
        <w:rPr>
          <w:b/>
        </w:rPr>
      </w:pPr>
      <w:r w:rsidRPr="008F7969">
        <w:rPr>
          <w:b/>
        </w:rPr>
        <w:t>Časť II : Informácie týkajúce sa hospodárskeho subjektu</w:t>
      </w:r>
    </w:p>
    <w:p w14:paraId="3F61D319" w14:textId="77777777" w:rsidR="00B25C63" w:rsidRDefault="00B25C63" w:rsidP="00B25C63">
      <w:pPr>
        <w:jc w:val="center"/>
      </w:pPr>
    </w:p>
    <w:p w14:paraId="26EC38CE" w14:textId="77777777" w:rsidR="00B25C63" w:rsidRDefault="00B25C63" w:rsidP="00B25C63">
      <w:pPr>
        <w:jc w:val="center"/>
      </w:pPr>
    </w:p>
    <w:p w14:paraId="4F4BFEB1" w14:textId="77777777" w:rsidR="00B25C63" w:rsidRDefault="00B25C63" w:rsidP="00B25C63">
      <w:pPr>
        <w:jc w:val="center"/>
      </w:pPr>
      <w:r w:rsidRPr="008F7969">
        <w:t xml:space="preserve">A : </w:t>
      </w:r>
      <w:r>
        <w:t>INFORMÁCIE O HOSPODÁRSKOM SUBJEKTE</w:t>
      </w:r>
    </w:p>
    <w:tbl>
      <w:tblPr>
        <w:tblStyle w:val="Mriekatabuky"/>
        <w:tblpPr w:leftFromText="141" w:rightFromText="141" w:vertAnchor="text" w:horzAnchor="margin" w:tblpY="-46"/>
        <w:tblW w:w="9740" w:type="dxa"/>
        <w:tblInd w:w="0" w:type="dxa"/>
        <w:tblLook w:val="04A0" w:firstRow="1" w:lastRow="0" w:firstColumn="1" w:lastColumn="0" w:noHBand="0" w:noVBand="1"/>
      </w:tblPr>
      <w:tblGrid>
        <w:gridCol w:w="4870"/>
        <w:gridCol w:w="4870"/>
      </w:tblGrid>
      <w:tr w:rsidR="00B25C63" w14:paraId="12BC8651" w14:textId="77777777" w:rsidTr="003E64AD">
        <w:trPr>
          <w:trHeight w:val="283"/>
        </w:trPr>
        <w:tc>
          <w:tcPr>
            <w:tcW w:w="4870" w:type="dxa"/>
          </w:tcPr>
          <w:p w14:paraId="3176AD8F" w14:textId="77777777" w:rsidR="00B25C63" w:rsidRPr="00762B91" w:rsidRDefault="00B25C63" w:rsidP="003E64AD">
            <w:pPr>
              <w:rPr>
                <w:b/>
              </w:rPr>
            </w:pPr>
            <w:r w:rsidRPr="00762B91">
              <w:rPr>
                <w:b/>
              </w:rPr>
              <w:lastRenderedPageBreak/>
              <w:t>Identifikácia:</w:t>
            </w:r>
          </w:p>
        </w:tc>
        <w:tc>
          <w:tcPr>
            <w:tcW w:w="4870" w:type="dxa"/>
          </w:tcPr>
          <w:p w14:paraId="30ED17F3" w14:textId="77777777" w:rsidR="00B25C63" w:rsidRPr="00762B91" w:rsidRDefault="00B25C63" w:rsidP="003E64AD">
            <w:pPr>
              <w:rPr>
                <w:b/>
              </w:rPr>
            </w:pPr>
            <w:r w:rsidRPr="00762B91">
              <w:rPr>
                <w:b/>
              </w:rPr>
              <w:t>Odpoveď:</w:t>
            </w:r>
          </w:p>
        </w:tc>
      </w:tr>
      <w:tr w:rsidR="00B25C63" w14:paraId="5A3A1412" w14:textId="77777777" w:rsidTr="003E64AD">
        <w:trPr>
          <w:trHeight w:val="283"/>
        </w:trPr>
        <w:tc>
          <w:tcPr>
            <w:tcW w:w="4870" w:type="dxa"/>
          </w:tcPr>
          <w:p w14:paraId="65799E60" w14:textId="77777777" w:rsidR="00B25C63" w:rsidRPr="00762B91" w:rsidRDefault="00B25C63" w:rsidP="003E64AD">
            <w:r w:rsidRPr="00762B91">
              <w:t xml:space="preserve">Názov : </w:t>
            </w:r>
          </w:p>
        </w:tc>
        <w:tc>
          <w:tcPr>
            <w:tcW w:w="4870" w:type="dxa"/>
          </w:tcPr>
          <w:p w14:paraId="05BDB79F" w14:textId="77777777" w:rsidR="00B25C63" w:rsidRPr="00762B91" w:rsidRDefault="00B25C63" w:rsidP="003E64AD">
            <w:r w:rsidRPr="00762B91">
              <w:t>[</w:t>
            </w:r>
            <w:r>
              <w:t xml:space="preserve"> </w:t>
            </w:r>
            <w:r w:rsidRPr="00762B91">
              <w:t xml:space="preserve"> ]</w:t>
            </w:r>
          </w:p>
        </w:tc>
      </w:tr>
      <w:tr w:rsidR="00B25C63" w14:paraId="4C11E222" w14:textId="77777777" w:rsidTr="003E64AD">
        <w:trPr>
          <w:trHeight w:val="1391"/>
        </w:trPr>
        <w:tc>
          <w:tcPr>
            <w:tcW w:w="4870" w:type="dxa"/>
          </w:tcPr>
          <w:p w14:paraId="0120D10E" w14:textId="77777777" w:rsidR="00B25C63" w:rsidRPr="00762B91" w:rsidRDefault="00B25C63" w:rsidP="003E64AD">
            <w:r w:rsidRPr="00762B91">
              <w:t>Identifikačné číslo pre DPH, ak sa uplatňuje:</w:t>
            </w:r>
          </w:p>
          <w:p w14:paraId="6300C9BF" w14:textId="77777777" w:rsidR="00B25C63" w:rsidRPr="00762B91" w:rsidRDefault="00B25C63" w:rsidP="003E64AD"/>
          <w:p w14:paraId="30487F0D" w14:textId="77777777" w:rsidR="00B25C63" w:rsidRPr="00762B91" w:rsidRDefault="00B25C63" w:rsidP="003E64AD">
            <w:r w:rsidRPr="00762B91">
              <w:t>Ak sa identifikačné číslo pre DPH neuplatňuje, uveďte ich národné identifikačné číslo, ak sa vyžaduje a je uplatniteľné.</w:t>
            </w:r>
          </w:p>
        </w:tc>
        <w:tc>
          <w:tcPr>
            <w:tcW w:w="4870" w:type="dxa"/>
          </w:tcPr>
          <w:p w14:paraId="683EF2C8" w14:textId="77777777" w:rsidR="00B25C63" w:rsidRPr="00762B91" w:rsidRDefault="00B25C63" w:rsidP="003E64AD">
            <w:r w:rsidRPr="00762B91">
              <w:t>[</w:t>
            </w:r>
            <w:r>
              <w:t xml:space="preserve"> </w:t>
            </w:r>
            <w:r w:rsidRPr="00762B91">
              <w:t xml:space="preserve"> ]</w:t>
            </w:r>
          </w:p>
          <w:p w14:paraId="51F4D36C" w14:textId="77777777" w:rsidR="00B25C63" w:rsidRPr="00762B91" w:rsidRDefault="00B25C63" w:rsidP="003E64AD"/>
          <w:p w14:paraId="385FBE3C" w14:textId="77777777" w:rsidR="00B25C63" w:rsidRPr="00762B91" w:rsidRDefault="00B25C63" w:rsidP="003E64AD">
            <w:r w:rsidRPr="00762B91">
              <w:t xml:space="preserve">[ </w:t>
            </w:r>
            <w:r>
              <w:t xml:space="preserve"> </w:t>
            </w:r>
            <w:r w:rsidRPr="00762B91">
              <w:t>]</w:t>
            </w:r>
          </w:p>
        </w:tc>
      </w:tr>
      <w:tr w:rsidR="00B25C63" w14:paraId="5EE9B3F3" w14:textId="77777777" w:rsidTr="003E64AD">
        <w:trPr>
          <w:trHeight w:val="438"/>
        </w:trPr>
        <w:tc>
          <w:tcPr>
            <w:tcW w:w="4870" w:type="dxa"/>
          </w:tcPr>
          <w:p w14:paraId="651D0020" w14:textId="77777777" w:rsidR="00B25C63" w:rsidRPr="00762B91" w:rsidRDefault="00B25C63" w:rsidP="003E64AD">
            <w:r w:rsidRPr="00762B91">
              <w:t>Poštová adresa:</w:t>
            </w:r>
          </w:p>
        </w:tc>
        <w:tc>
          <w:tcPr>
            <w:tcW w:w="4870" w:type="dxa"/>
          </w:tcPr>
          <w:p w14:paraId="249ABA4C" w14:textId="77777777" w:rsidR="00B25C63" w:rsidRPr="00762B91" w:rsidRDefault="00B25C63" w:rsidP="003E64AD">
            <w:r w:rsidRPr="00762B91">
              <w:t>[...........]</w:t>
            </w:r>
          </w:p>
        </w:tc>
      </w:tr>
      <w:tr w:rsidR="00B25C63" w14:paraId="05C7EC4A" w14:textId="77777777" w:rsidTr="003E64AD">
        <w:trPr>
          <w:trHeight w:val="283"/>
        </w:trPr>
        <w:tc>
          <w:tcPr>
            <w:tcW w:w="4870" w:type="dxa"/>
          </w:tcPr>
          <w:p w14:paraId="46A94FE9" w14:textId="77777777" w:rsidR="00B25C63" w:rsidRPr="00762B91" w:rsidRDefault="00B25C63" w:rsidP="003E64AD">
            <w:r w:rsidRPr="00762B91">
              <w:t>Kontaktné osoby</w:t>
            </w:r>
            <w:r w:rsidRPr="00762B91">
              <w:rPr>
                <w:rStyle w:val="Odkaznapoznmkupodiarou"/>
              </w:rPr>
              <w:footnoteReference w:id="7"/>
            </w:r>
            <w:r w:rsidRPr="00762B91">
              <w:t>:</w:t>
            </w:r>
          </w:p>
          <w:p w14:paraId="686B874B" w14:textId="77777777" w:rsidR="00B25C63" w:rsidRPr="00762B91" w:rsidRDefault="00B25C63" w:rsidP="003E64AD">
            <w:r w:rsidRPr="00762B91">
              <w:t>Telefón:</w:t>
            </w:r>
          </w:p>
          <w:p w14:paraId="0032266F" w14:textId="77777777" w:rsidR="00B25C63" w:rsidRPr="00762B91" w:rsidRDefault="00B25C63" w:rsidP="003E64AD">
            <w:r w:rsidRPr="00762B91">
              <w:t>E-mail:</w:t>
            </w:r>
          </w:p>
          <w:p w14:paraId="1EF9302A" w14:textId="77777777" w:rsidR="00B25C63" w:rsidRPr="00762B91" w:rsidRDefault="00B25C63" w:rsidP="003E64AD">
            <w:r w:rsidRPr="00762B91">
              <w:t>Internetová adresa (webová adresa)(ak je k dispozícii)</w:t>
            </w:r>
            <w:r>
              <w:t>:</w:t>
            </w:r>
          </w:p>
        </w:tc>
        <w:tc>
          <w:tcPr>
            <w:tcW w:w="4870" w:type="dxa"/>
          </w:tcPr>
          <w:p w14:paraId="58B98BCE" w14:textId="77777777" w:rsidR="00B25C63" w:rsidRPr="00762B91" w:rsidRDefault="00B25C63" w:rsidP="003E64AD">
            <w:r w:rsidRPr="00762B91">
              <w:t>[...........]</w:t>
            </w:r>
          </w:p>
          <w:p w14:paraId="6135502D" w14:textId="77777777" w:rsidR="00B25C63" w:rsidRPr="00762B91" w:rsidRDefault="00B25C63" w:rsidP="003E64AD">
            <w:r w:rsidRPr="00762B91">
              <w:t>[...........]</w:t>
            </w:r>
          </w:p>
          <w:p w14:paraId="5551AF3B" w14:textId="77777777" w:rsidR="00B25C63" w:rsidRPr="00762B91" w:rsidRDefault="00B25C63" w:rsidP="003E64AD">
            <w:r w:rsidRPr="00762B91">
              <w:t>[...........]</w:t>
            </w:r>
          </w:p>
          <w:p w14:paraId="39BC3EF4" w14:textId="77777777" w:rsidR="00B25C63" w:rsidRPr="00762B91" w:rsidRDefault="00B25C63" w:rsidP="003E64AD">
            <w:r w:rsidRPr="00762B91">
              <w:t>[...........]</w:t>
            </w:r>
          </w:p>
        </w:tc>
      </w:tr>
      <w:tr w:rsidR="00B25C63" w14:paraId="67A47AA5" w14:textId="77777777" w:rsidTr="003E64AD">
        <w:trPr>
          <w:trHeight w:val="283"/>
        </w:trPr>
        <w:tc>
          <w:tcPr>
            <w:tcW w:w="4870" w:type="dxa"/>
          </w:tcPr>
          <w:p w14:paraId="61C07799" w14:textId="77777777" w:rsidR="00B25C63" w:rsidRPr="00762B91" w:rsidRDefault="00B25C63" w:rsidP="003E64AD">
            <w:pPr>
              <w:rPr>
                <w:b/>
              </w:rPr>
            </w:pPr>
            <w:r w:rsidRPr="00762B91">
              <w:rPr>
                <w:b/>
              </w:rPr>
              <w:t>Všeobecné informácie:</w:t>
            </w:r>
          </w:p>
        </w:tc>
        <w:tc>
          <w:tcPr>
            <w:tcW w:w="4870" w:type="dxa"/>
          </w:tcPr>
          <w:p w14:paraId="2FB90292" w14:textId="77777777" w:rsidR="00B25C63" w:rsidRPr="00762B91" w:rsidRDefault="00B25C63" w:rsidP="003E64AD">
            <w:pPr>
              <w:rPr>
                <w:b/>
              </w:rPr>
            </w:pPr>
            <w:r w:rsidRPr="00762B91">
              <w:rPr>
                <w:b/>
              </w:rPr>
              <w:t>Odpoveď:</w:t>
            </w:r>
          </w:p>
        </w:tc>
      </w:tr>
      <w:tr w:rsidR="00B25C63" w14:paraId="6F218519" w14:textId="77777777" w:rsidTr="003E64AD">
        <w:trPr>
          <w:trHeight w:val="283"/>
        </w:trPr>
        <w:tc>
          <w:tcPr>
            <w:tcW w:w="4870" w:type="dxa"/>
          </w:tcPr>
          <w:p w14:paraId="2C020374" w14:textId="77777777" w:rsidR="00B25C63" w:rsidRPr="00762B91" w:rsidRDefault="00B25C63" w:rsidP="003E64AD">
            <w:pPr>
              <w:jc w:val="both"/>
            </w:pPr>
            <w:r w:rsidRPr="00762B91">
              <w:t>Je hospodársky subjekt mikropodnik</w:t>
            </w:r>
            <w:r w:rsidRPr="00762B91">
              <w:rPr>
                <w:rStyle w:val="Odkaznapoznmkupodiarou"/>
              </w:rPr>
              <w:footnoteReference w:id="8"/>
            </w:r>
            <w:r w:rsidRPr="00762B91">
              <w:t>, malý alebo stredný podnik?</w:t>
            </w:r>
          </w:p>
        </w:tc>
        <w:tc>
          <w:tcPr>
            <w:tcW w:w="4870" w:type="dxa"/>
          </w:tcPr>
          <w:p w14:paraId="644B481D" w14:textId="77777777" w:rsidR="00B25C63" w:rsidRDefault="00B25C63" w:rsidP="003E64AD">
            <w:pPr>
              <w:jc w:val="both"/>
            </w:pPr>
          </w:p>
          <w:p w14:paraId="371A6B9C" w14:textId="77777777" w:rsidR="00B25C63" w:rsidRDefault="00B25C63" w:rsidP="003E64AD">
            <w:pPr>
              <w:jc w:val="both"/>
            </w:pPr>
            <w:r>
              <w:object w:dxaOrig="225" w:dyaOrig="225" w14:anchorId="3C020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object w:dxaOrig="225" w:dyaOrig="225" w14:anchorId="36251CB1">
                <v:shape id="_x0000_i1135" type="#_x0000_t75" style="width:45pt;height:20.25pt" o:ole="">
                  <v:imagedata r:id="rId10" o:title=""/>
                </v:shape>
                <w:control r:id="rId11" w:name="CheckBox2" w:shapeid="_x0000_i1135"/>
              </w:object>
            </w:r>
            <w:r>
              <w:t xml:space="preserve">  </w:t>
            </w:r>
          </w:p>
          <w:p w14:paraId="0B9F08CE" w14:textId="77777777" w:rsidR="00B25C63" w:rsidRPr="00762B91" w:rsidRDefault="00B25C63" w:rsidP="003E64AD">
            <w:pPr>
              <w:jc w:val="both"/>
            </w:pPr>
          </w:p>
        </w:tc>
      </w:tr>
      <w:tr w:rsidR="00B25C63" w14:paraId="6F742481" w14:textId="77777777" w:rsidTr="003E64AD">
        <w:trPr>
          <w:trHeight w:val="283"/>
        </w:trPr>
        <w:tc>
          <w:tcPr>
            <w:tcW w:w="4870" w:type="dxa"/>
          </w:tcPr>
          <w:p w14:paraId="73FC0E1C" w14:textId="77777777" w:rsidR="00B25C63" w:rsidRPr="00762B91" w:rsidRDefault="00B25C63" w:rsidP="003E64AD">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14:paraId="27B63618" w14:textId="77777777" w:rsidR="00B25C63" w:rsidRPr="00762B91" w:rsidRDefault="00B25C63" w:rsidP="003E64AD">
            <w:pPr>
              <w:jc w:val="both"/>
              <w:rPr>
                <w:b/>
              </w:rPr>
            </w:pPr>
            <w:r w:rsidRPr="00762B91">
              <w:rPr>
                <w:b/>
              </w:rPr>
              <w:t>Ak áno,</w:t>
            </w:r>
          </w:p>
          <w:p w14:paraId="1445FC2E" w14:textId="77777777" w:rsidR="00B25C63" w:rsidRPr="00762B91" w:rsidRDefault="00B25C63" w:rsidP="003E64AD">
            <w:pPr>
              <w:jc w:val="both"/>
            </w:pPr>
          </w:p>
          <w:p w14:paraId="5BE832CC" w14:textId="77777777" w:rsidR="00B25C63" w:rsidRPr="00762B91" w:rsidRDefault="00B25C63" w:rsidP="003E64AD">
            <w:pPr>
              <w:jc w:val="both"/>
            </w:pPr>
            <w:r w:rsidRPr="00762B91">
              <w:t>aký je zodpovedajúci percentuálny podiel zdravotne postihnutých alebo znevýhodnených pracovníkov?</w:t>
            </w:r>
          </w:p>
          <w:p w14:paraId="75F19DE3" w14:textId="77777777" w:rsidR="00B25C63" w:rsidRPr="00762B91" w:rsidRDefault="00B25C63" w:rsidP="003E64AD">
            <w:pPr>
              <w:jc w:val="both"/>
            </w:pPr>
          </w:p>
          <w:p w14:paraId="51430F3D" w14:textId="77777777" w:rsidR="00B25C63" w:rsidRPr="00762B91" w:rsidRDefault="00B25C63" w:rsidP="003E64AD">
            <w:pPr>
              <w:jc w:val="both"/>
            </w:pPr>
            <w:r w:rsidRPr="00762B91">
              <w:t>Ak sa to vyžaduje, uveďte, do ktorej kategórie alebo kategórií zdravotne postihnutých alebo znevýhodnených pracovníkov patria príslušní zamestnanci?</w:t>
            </w:r>
          </w:p>
        </w:tc>
        <w:tc>
          <w:tcPr>
            <w:tcW w:w="4870" w:type="dxa"/>
          </w:tcPr>
          <w:p w14:paraId="14AC8814" w14:textId="77777777" w:rsidR="00B25C63" w:rsidRPr="00762B91" w:rsidRDefault="00B25C63" w:rsidP="003E64AD"/>
          <w:p w14:paraId="39ED36D7" w14:textId="77777777" w:rsidR="00B25C63" w:rsidRDefault="00B25C63" w:rsidP="003E64AD">
            <w:pPr>
              <w:jc w:val="both"/>
            </w:pPr>
            <w:r>
              <w:object w:dxaOrig="225" w:dyaOrig="225" w14:anchorId="48CA7762">
                <v:shape id="_x0000_i1137" type="#_x0000_t75" style="width:42pt;height:20.25pt" o:ole="">
                  <v:imagedata r:id="rId12" o:title=""/>
                </v:shape>
                <w:control r:id="rId13" w:name="CheckBox11" w:shapeid="_x0000_i1137"/>
              </w:object>
            </w:r>
            <w:r>
              <w:t xml:space="preserve">   </w:t>
            </w:r>
            <w:r>
              <w:object w:dxaOrig="225" w:dyaOrig="225" w14:anchorId="1A52D693">
                <v:shape id="_x0000_i1139" type="#_x0000_t75" style="width:45pt;height:20.25pt" o:ole="">
                  <v:imagedata r:id="rId14" o:title=""/>
                </v:shape>
                <w:control r:id="rId15" w:name="CheckBox21" w:shapeid="_x0000_i1139"/>
              </w:object>
            </w:r>
            <w:r>
              <w:t xml:space="preserve">  </w:t>
            </w:r>
          </w:p>
          <w:p w14:paraId="5C5DAC32" w14:textId="77777777" w:rsidR="00B25C63" w:rsidRPr="00762B91" w:rsidRDefault="00B25C63" w:rsidP="003E64AD"/>
          <w:p w14:paraId="10A3EF0E" w14:textId="77777777" w:rsidR="00B25C63" w:rsidRPr="00762B91" w:rsidRDefault="00B25C63" w:rsidP="003E64AD"/>
          <w:p w14:paraId="7C16AD58" w14:textId="77777777" w:rsidR="00B25C63" w:rsidRPr="00762B91" w:rsidRDefault="00B25C63" w:rsidP="003E64AD"/>
          <w:p w14:paraId="0D051131" w14:textId="77777777" w:rsidR="00B25C63" w:rsidRPr="00762B91" w:rsidRDefault="00B25C63" w:rsidP="003E64AD">
            <w:r w:rsidRPr="00762B91">
              <w:t>[...........]</w:t>
            </w:r>
          </w:p>
          <w:p w14:paraId="167140F9" w14:textId="77777777" w:rsidR="00B25C63" w:rsidRPr="00762B91" w:rsidRDefault="00B25C63" w:rsidP="003E64AD"/>
          <w:p w14:paraId="11D63E77" w14:textId="77777777" w:rsidR="00B25C63" w:rsidRPr="00762B91" w:rsidRDefault="00B25C63" w:rsidP="003E64AD"/>
          <w:p w14:paraId="632722EF" w14:textId="77777777" w:rsidR="00B25C63" w:rsidRPr="00762B91" w:rsidRDefault="00B25C63" w:rsidP="003E64AD">
            <w:r w:rsidRPr="00762B91">
              <w:t>[...........]</w:t>
            </w:r>
          </w:p>
        </w:tc>
      </w:tr>
      <w:tr w:rsidR="00B25C63" w14:paraId="49CE81E7" w14:textId="77777777" w:rsidTr="003E64AD">
        <w:trPr>
          <w:trHeight w:val="283"/>
        </w:trPr>
        <w:tc>
          <w:tcPr>
            <w:tcW w:w="4870" w:type="dxa"/>
          </w:tcPr>
          <w:p w14:paraId="55A96877" w14:textId="77777777" w:rsidR="00B25C63" w:rsidRPr="00762B91" w:rsidRDefault="00B25C63" w:rsidP="003E64AD">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14:paraId="5F1983F5" w14:textId="77777777" w:rsidR="00B25C63" w:rsidRDefault="00B25C63" w:rsidP="003E64AD"/>
          <w:p w14:paraId="70E828F7" w14:textId="77777777" w:rsidR="00B25C63" w:rsidRDefault="00B25C63" w:rsidP="003E64AD">
            <w:pPr>
              <w:jc w:val="both"/>
            </w:pPr>
            <w:r>
              <w:object w:dxaOrig="225" w:dyaOrig="225" w14:anchorId="76FE956C">
                <v:shape id="_x0000_i1141" type="#_x0000_t75" style="width:42pt;height:20.25pt" o:ole="">
                  <v:imagedata r:id="rId16" o:title=""/>
                </v:shape>
                <w:control r:id="rId17" w:name="CheckBox12" w:shapeid="_x0000_i1141"/>
              </w:object>
            </w:r>
            <w:r>
              <w:t xml:space="preserve">   </w:t>
            </w:r>
            <w:r>
              <w:object w:dxaOrig="225" w:dyaOrig="225" w14:anchorId="1FB75024">
                <v:shape id="_x0000_i1143" type="#_x0000_t75" style="width:45pt;height:20.25pt" o:ole="">
                  <v:imagedata r:id="rId18" o:title=""/>
                </v:shape>
                <w:control r:id="rId19" w:name="CheckBox22" w:shapeid="_x0000_i1143"/>
              </w:object>
            </w:r>
            <w:r>
              <w:t xml:space="preserve"> </w:t>
            </w:r>
            <w:r>
              <w:object w:dxaOrig="225" w:dyaOrig="225" w14:anchorId="568A2AF3">
                <v:shape id="_x0000_i1145" type="#_x0000_t75" style="width:90pt;height:20.25pt" o:ole="">
                  <v:imagedata r:id="rId20" o:title=""/>
                </v:shape>
                <w:control r:id="rId21" w:name="CheckBox3" w:shapeid="_x0000_i1145"/>
              </w:object>
            </w:r>
            <w:r>
              <w:t xml:space="preserve">  </w:t>
            </w:r>
          </w:p>
          <w:p w14:paraId="15787934" w14:textId="77777777" w:rsidR="00B25C63" w:rsidRPr="00762B91" w:rsidRDefault="00B25C63" w:rsidP="003E64AD"/>
        </w:tc>
      </w:tr>
    </w:tbl>
    <w:tbl>
      <w:tblPr>
        <w:tblStyle w:val="Mriekatabuky"/>
        <w:tblW w:w="9736" w:type="dxa"/>
        <w:tblInd w:w="0" w:type="dxa"/>
        <w:tblLook w:val="04A0" w:firstRow="1" w:lastRow="0" w:firstColumn="1" w:lastColumn="0" w:noHBand="0" w:noVBand="1"/>
      </w:tblPr>
      <w:tblGrid>
        <w:gridCol w:w="4868"/>
        <w:gridCol w:w="4868"/>
      </w:tblGrid>
      <w:tr w:rsidR="00B25C63" w14:paraId="7BD70ED3" w14:textId="77777777" w:rsidTr="003E64AD">
        <w:trPr>
          <w:trHeight w:val="2812"/>
        </w:trPr>
        <w:tc>
          <w:tcPr>
            <w:tcW w:w="4868" w:type="dxa"/>
          </w:tcPr>
          <w:p w14:paraId="125A55BC" w14:textId="77777777" w:rsidR="00B25C63" w:rsidRPr="00762B91" w:rsidRDefault="00B25C63" w:rsidP="003E64AD">
            <w:pPr>
              <w:jc w:val="both"/>
              <w:rPr>
                <w:b/>
              </w:rPr>
            </w:pPr>
            <w:r w:rsidRPr="00762B91">
              <w:rPr>
                <w:b/>
              </w:rPr>
              <w:lastRenderedPageBreak/>
              <w:t>Ak áno:</w:t>
            </w:r>
          </w:p>
          <w:p w14:paraId="2E97C678" w14:textId="77777777" w:rsidR="00B25C63" w:rsidRPr="00762B91" w:rsidRDefault="00B25C63" w:rsidP="003E64AD">
            <w:pPr>
              <w:jc w:val="both"/>
              <w:rPr>
                <w:b/>
              </w:rPr>
            </w:pPr>
          </w:p>
          <w:p w14:paraId="0FA5B3C7" w14:textId="77777777" w:rsidR="00B25C63" w:rsidRPr="00762B91" w:rsidRDefault="00B25C63" w:rsidP="003E64AD">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2EE8606" w14:textId="77777777" w:rsidR="00B25C63" w:rsidRPr="00762B91" w:rsidRDefault="00B25C63" w:rsidP="003E64AD">
            <w:pPr>
              <w:pStyle w:val="Odsekzoznamu"/>
              <w:jc w:val="both"/>
            </w:pPr>
          </w:p>
          <w:p w14:paraId="73987EE0" w14:textId="77777777" w:rsidR="00B25C63" w:rsidRPr="00762B91" w:rsidRDefault="00B25C63" w:rsidP="00111075">
            <w:pPr>
              <w:pStyle w:val="Odsekzoznamu"/>
              <w:numPr>
                <w:ilvl w:val="0"/>
                <w:numId w:val="8"/>
              </w:numPr>
              <w:suppressAutoHyphens w:val="0"/>
              <w:spacing w:after="0" w:line="240" w:lineRule="auto"/>
              <w:contextualSpacing/>
              <w:jc w:val="both"/>
            </w:pPr>
            <w:r w:rsidRPr="00762B91">
              <w:t>Uveďte názov zoznamu alebo osvedčenia a v príslušnom prípade príslušné číslo zápisu alebo osvedčenia:</w:t>
            </w:r>
          </w:p>
          <w:p w14:paraId="3C484A64" w14:textId="77777777" w:rsidR="00B25C63" w:rsidRPr="00762B91" w:rsidRDefault="00B25C63" w:rsidP="00111075">
            <w:pPr>
              <w:pStyle w:val="Odsekzoznamu"/>
              <w:numPr>
                <w:ilvl w:val="0"/>
                <w:numId w:val="8"/>
              </w:numPr>
              <w:suppressAutoHyphens w:val="0"/>
              <w:spacing w:after="0" w:line="240" w:lineRule="auto"/>
              <w:contextualSpacing/>
              <w:jc w:val="both"/>
            </w:pPr>
            <w:r w:rsidRPr="00762B91">
              <w:t xml:space="preserve">Ak je osvedčenie o zápise alebo osvedčenie k dispozícií v elektronickom formáte, uveďte: </w:t>
            </w:r>
          </w:p>
          <w:p w14:paraId="3C5AB146" w14:textId="77777777" w:rsidR="00B25C63" w:rsidRPr="00762B91" w:rsidRDefault="00B25C63" w:rsidP="00111075">
            <w:pPr>
              <w:pStyle w:val="Odsekzoznamu"/>
              <w:numPr>
                <w:ilvl w:val="0"/>
                <w:numId w:val="8"/>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14:paraId="7E4FA730" w14:textId="77777777" w:rsidR="00B25C63" w:rsidRPr="00762B91" w:rsidRDefault="00B25C63" w:rsidP="00111075">
            <w:pPr>
              <w:pStyle w:val="Odsekzoznamu"/>
              <w:numPr>
                <w:ilvl w:val="0"/>
                <w:numId w:val="8"/>
              </w:numPr>
              <w:suppressAutoHyphens w:val="0"/>
              <w:spacing w:after="0" w:line="240" w:lineRule="auto"/>
              <w:contextualSpacing/>
              <w:jc w:val="both"/>
            </w:pPr>
            <w:r w:rsidRPr="00762B91">
              <w:t>Vzťahuje sa zápis alebo osvedčenie na všetky požadované podmienky účasti?</w:t>
            </w:r>
          </w:p>
          <w:p w14:paraId="50CDD7B2" w14:textId="77777777" w:rsidR="00B25C63" w:rsidRPr="00762B91" w:rsidRDefault="00B25C63" w:rsidP="003E64AD">
            <w:pPr>
              <w:jc w:val="both"/>
              <w:rPr>
                <w:b/>
              </w:rPr>
            </w:pPr>
          </w:p>
        </w:tc>
        <w:tc>
          <w:tcPr>
            <w:tcW w:w="4868" w:type="dxa"/>
          </w:tcPr>
          <w:p w14:paraId="03D899DD" w14:textId="77777777" w:rsidR="00B25C63" w:rsidRPr="00762B91" w:rsidRDefault="00B25C63" w:rsidP="003E64AD"/>
          <w:p w14:paraId="279370BA" w14:textId="77777777" w:rsidR="00B25C63" w:rsidRPr="00762B91" w:rsidRDefault="00B25C63" w:rsidP="003E64AD"/>
          <w:p w14:paraId="5E58674F" w14:textId="77777777" w:rsidR="00B25C63" w:rsidRPr="00762B91" w:rsidRDefault="00B25C63" w:rsidP="003E64AD"/>
          <w:p w14:paraId="00803671" w14:textId="77777777" w:rsidR="00B25C63" w:rsidRPr="00762B91" w:rsidRDefault="00B25C63" w:rsidP="003E64AD"/>
          <w:p w14:paraId="51B54060" w14:textId="77777777" w:rsidR="00B25C63" w:rsidRPr="00762B91" w:rsidRDefault="00B25C63" w:rsidP="003E64AD"/>
          <w:p w14:paraId="31738CFA" w14:textId="77777777" w:rsidR="00B25C63" w:rsidRPr="00762B91" w:rsidRDefault="00B25C63" w:rsidP="003E64AD"/>
          <w:p w14:paraId="38F4198E" w14:textId="77777777" w:rsidR="00B25C63" w:rsidRPr="00762B91" w:rsidRDefault="00B25C63" w:rsidP="003E64AD">
            <w:pPr>
              <w:pStyle w:val="Odsekzoznamu"/>
            </w:pPr>
          </w:p>
          <w:p w14:paraId="0785220C" w14:textId="77777777" w:rsidR="00B25C63" w:rsidRPr="00762B91" w:rsidRDefault="00B25C63" w:rsidP="00111075">
            <w:pPr>
              <w:pStyle w:val="Odsekzoznamu"/>
              <w:numPr>
                <w:ilvl w:val="0"/>
                <w:numId w:val="9"/>
              </w:numPr>
              <w:suppressAutoHyphens w:val="0"/>
              <w:spacing w:after="0" w:line="240" w:lineRule="auto"/>
              <w:contextualSpacing/>
            </w:pPr>
            <w:r w:rsidRPr="00762B91">
              <w:t>[...........]</w:t>
            </w:r>
          </w:p>
          <w:p w14:paraId="1977E873" w14:textId="77777777" w:rsidR="00B25C63" w:rsidRPr="00762B91" w:rsidRDefault="00B25C63" w:rsidP="003E64AD">
            <w:pPr>
              <w:pStyle w:val="Odsekzoznamu"/>
            </w:pPr>
          </w:p>
          <w:p w14:paraId="281D3F33" w14:textId="77777777" w:rsidR="00B25C63" w:rsidRPr="00762B91" w:rsidRDefault="00B25C63" w:rsidP="003E64AD">
            <w:pPr>
              <w:pStyle w:val="Odsekzoznamu"/>
            </w:pPr>
          </w:p>
          <w:p w14:paraId="050E3C95" w14:textId="77777777" w:rsidR="00B25C63" w:rsidRPr="00762B91" w:rsidRDefault="00B25C63" w:rsidP="00111075">
            <w:pPr>
              <w:pStyle w:val="Odsekzoznamu"/>
              <w:numPr>
                <w:ilvl w:val="0"/>
                <w:numId w:val="9"/>
              </w:numPr>
              <w:suppressAutoHyphens w:val="0"/>
              <w:spacing w:after="0" w:line="240" w:lineRule="auto"/>
              <w:contextualSpacing/>
            </w:pPr>
            <w:r w:rsidRPr="00762B91">
              <w:t>(webová adresa, vydávajúci orgán alebo subjekt, presný odkaz na dokumentáciu):</w:t>
            </w:r>
          </w:p>
          <w:p w14:paraId="0E36C453" w14:textId="77777777" w:rsidR="00B25C63" w:rsidRPr="00762B91" w:rsidRDefault="00B25C63" w:rsidP="003E64AD">
            <w:pPr>
              <w:pStyle w:val="Odsekzoznamu"/>
            </w:pPr>
            <w:r w:rsidRPr="00762B91">
              <w:t>[...........][...........][...........][...........]</w:t>
            </w:r>
          </w:p>
          <w:p w14:paraId="66164D5C" w14:textId="77777777" w:rsidR="00B25C63" w:rsidRPr="00762B91" w:rsidRDefault="00B25C63" w:rsidP="00111075">
            <w:pPr>
              <w:pStyle w:val="Odsekzoznamu"/>
              <w:numPr>
                <w:ilvl w:val="0"/>
                <w:numId w:val="9"/>
              </w:numPr>
              <w:suppressAutoHyphens w:val="0"/>
              <w:spacing w:after="0" w:line="240" w:lineRule="auto"/>
              <w:contextualSpacing/>
            </w:pPr>
            <w:r w:rsidRPr="00762B91">
              <w:t>[...........]</w:t>
            </w:r>
          </w:p>
          <w:p w14:paraId="00A2BEE2" w14:textId="77777777" w:rsidR="00B25C63" w:rsidRPr="00762B91" w:rsidRDefault="00B25C63" w:rsidP="003E64AD"/>
          <w:p w14:paraId="7E818C42" w14:textId="77777777" w:rsidR="00B25C63" w:rsidRPr="00762B91" w:rsidRDefault="00B25C63" w:rsidP="003E64AD">
            <w:pPr>
              <w:pStyle w:val="Odsekzoznamu"/>
            </w:pPr>
          </w:p>
          <w:p w14:paraId="4AEECDF7" w14:textId="77777777" w:rsidR="00B25C63" w:rsidRDefault="00B25C63" w:rsidP="003E64AD">
            <w:pPr>
              <w:jc w:val="both"/>
            </w:pPr>
            <w:r>
              <w:t xml:space="preserve">       d)             </w:t>
            </w:r>
            <w:r>
              <w:object w:dxaOrig="225" w:dyaOrig="225" w14:anchorId="0D9E9D1F">
                <v:shape id="_x0000_i1147" type="#_x0000_t75" style="width:42pt;height:20.25pt" o:ole="">
                  <v:imagedata r:id="rId22" o:title=""/>
                </v:shape>
                <w:control r:id="rId23" w:name="CheckBox13" w:shapeid="_x0000_i1147"/>
              </w:object>
            </w:r>
            <w:r>
              <w:t xml:space="preserve">   </w:t>
            </w:r>
            <w:r>
              <w:object w:dxaOrig="225" w:dyaOrig="225" w14:anchorId="18FE76DF">
                <v:shape id="_x0000_i1149" type="#_x0000_t75" style="width:45pt;height:20.25pt" o:ole="">
                  <v:imagedata r:id="rId24" o:title=""/>
                </v:shape>
                <w:control r:id="rId25" w:name="CheckBox23" w:shapeid="_x0000_i1149"/>
              </w:object>
            </w:r>
            <w:r>
              <w:t xml:space="preserve">  </w:t>
            </w:r>
          </w:p>
          <w:p w14:paraId="46606A33" w14:textId="77777777" w:rsidR="00B25C63" w:rsidRPr="00762B91" w:rsidRDefault="00B25C63" w:rsidP="003E64AD">
            <w:pPr>
              <w:pStyle w:val="Odsekzoznamu"/>
            </w:pPr>
          </w:p>
        </w:tc>
      </w:tr>
      <w:tr w:rsidR="00B25C63" w14:paraId="31FE3855" w14:textId="77777777" w:rsidTr="003E64AD">
        <w:trPr>
          <w:trHeight w:val="2812"/>
        </w:trPr>
        <w:tc>
          <w:tcPr>
            <w:tcW w:w="4868" w:type="dxa"/>
          </w:tcPr>
          <w:p w14:paraId="0460AEDD" w14:textId="77777777" w:rsidR="00B25C63" w:rsidRPr="00762B91" w:rsidRDefault="00B25C63" w:rsidP="003E64AD">
            <w:pPr>
              <w:jc w:val="both"/>
              <w:rPr>
                <w:b/>
              </w:rPr>
            </w:pPr>
            <w:r w:rsidRPr="00762B91">
              <w:rPr>
                <w:b/>
              </w:rPr>
              <w:t>Ak nie:</w:t>
            </w:r>
          </w:p>
          <w:p w14:paraId="0C2111A8" w14:textId="77777777" w:rsidR="00B25C63" w:rsidRPr="00762B91" w:rsidRDefault="00B25C63" w:rsidP="003E64AD">
            <w:pPr>
              <w:jc w:val="both"/>
              <w:rPr>
                <w:b/>
              </w:rPr>
            </w:pPr>
          </w:p>
          <w:p w14:paraId="6BAF0470" w14:textId="77777777" w:rsidR="00B25C63" w:rsidRPr="00762B91" w:rsidRDefault="00B25C63" w:rsidP="003E64AD">
            <w:pPr>
              <w:jc w:val="both"/>
              <w:rPr>
                <w:b/>
              </w:rPr>
            </w:pPr>
            <w:r w:rsidRPr="00762B91">
              <w:rPr>
                <w:b/>
              </w:rPr>
              <w:t>Vyplňte navyše aj chýbajúce informácie v časti IV, oddiely A, B, C alebo D, a to podľa potreby</w:t>
            </w:r>
          </w:p>
          <w:p w14:paraId="344A358C" w14:textId="77777777" w:rsidR="00B25C63" w:rsidRPr="00762B91" w:rsidRDefault="00B25C63" w:rsidP="003E64AD">
            <w:pPr>
              <w:jc w:val="both"/>
              <w:rPr>
                <w:b/>
              </w:rPr>
            </w:pPr>
          </w:p>
          <w:p w14:paraId="1DF51540" w14:textId="77777777" w:rsidR="00B25C63" w:rsidRPr="00762B91" w:rsidRDefault="00B25C63" w:rsidP="003E64AD">
            <w:pPr>
              <w:jc w:val="both"/>
              <w:rPr>
                <w:b/>
              </w:rPr>
            </w:pPr>
            <w:r w:rsidRPr="00762B91">
              <w:rPr>
                <w:b/>
              </w:rPr>
              <w:t>Len ak sa to vyžaduje v príslušnom oznámení alebo súťažných podkladoch:</w:t>
            </w:r>
          </w:p>
          <w:p w14:paraId="5E3D0679" w14:textId="77777777" w:rsidR="00B25C63" w:rsidRPr="00762B91" w:rsidRDefault="00B25C63" w:rsidP="003E64AD">
            <w:pPr>
              <w:jc w:val="both"/>
              <w:rPr>
                <w:b/>
              </w:rPr>
            </w:pPr>
          </w:p>
          <w:p w14:paraId="662E4212" w14:textId="77777777" w:rsidR="00B25C63" w:rsidRPr="00762B91" w:rsidRDefault="00B25C63" w:rsidP="00111075">
            <w:pPr>
              <w:pStyle w:val="Odsekzoznamu"/>
              <w:numPr>
                <w:ilvl w:val="0"/>
                <w:numId w:val="9"/>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17A99EE2" w14:textId="77777777" w:rsidR="00B25C63" w:rsidRPr="00762B91" w:rsidRDefault="00B25C63" w:rsidP="003E64AD">
            <w:pPr>
              <w:jc w:val="both"/>
            </w:pPr>
          </w:p>
          <w:p w14:paraId="6140FE9E" w14:textId="77777777" w:rsidR="00B25C63" w:rsidRPr="00762B91" w:rsidRDefault="00B25C63" w:rsidP="003E64AD">
            <w:pPr>
              <w:jc w:val="both"/>
            </w:pPr>
            <w:r w:rsidRPr="00762B91">
              <w:t>Ak je príslušná dokumentácia dostupná v elektronickom formáte, uveďte:</w:t>
            </w:r>
          </w:p>
          <w:p w14:paraId="1574EE49" w14:textId="77777777" w:rsidR="00B25C63" w:rsidRPr="00762B91" w:rsidRDefault="00B25C63" w:rsidP="003E64AD">
            <w:pPr>
              <w:jc w:val="both"/>
              <w:rPr>
                <w:b/>
              </w:rPr>
            </w:pPr>
          </w:p>
        </w:tc>
        <w:tc>
          <w:tcPr>
            <w:tcW w:w="4868" w:type="dxa"/>
          </w:tcPr>
          <w:p w14:paraId="41E615CD" w14:textId="77777777" w:rsidR="00B25C63" w:rsidRPr="00762B91" w:rsidRDefault="00B25C63" w:rsidP="003E64AD"/>
          <w:p w14:paraId="32DF248D" w14:textId="77777777" w:rsidR="00B25C63" w:rsidRPr="00762B91" w:rsidRDefault="00B25C63" w:rsidP="003E64AD"/>
          <w:p w14:paraId="358A0F36" w14:textId="77777777" w:rsidR="00B25C63" w:rsidRPr="00762B91" w:rsidRDefault="00B25C63" w:rsidP="003E64AD"/>
          <w:p w14:paraId="0C766A3B" w14:textId="77777777" w:rsidR="00B25C63" w:rsidRPr="00762B91" w:rsidRDefault="00B25C63" w:rsidP="003E64AD"/>
          <w:p w14:paraId="35D60438" w14:textId="77777777" w:rsidR="00B25C63" w:rsidRPr="00762B91" w:rsidRDefault="00B25C63" w:rsidP="003E64AD"/>
          <w:p w14:paraId="6E6CA751" w14:textId="77777777" w:rsidR="00B25C63" w:rsidRPr="00762B91" w:rsidRDefault="00B25C63" w:rsidP="003E64AD"/>
          <w:p w14:paraId="595BB97F" w14:textId="77777777" w:rsidR="00B25C63" w:rsidRPr="00762B91" w:rsidRDefault="00B25C63" w:rsidP="003E64AD"/>
          <w:p w14:paraId="2EE82CB5" w14:textId="77777777" w:rsidR="00B25C63" w:rsidRDefault="00B25C63" w:rsidP="003E64AD">
            <w:pPr>
              <w:jc w:val="both"/>
            </w:pPr>
            <w:r>
              <w:t xml:space="preserve"> d)       </w:t>
            </w:r>
            <w:r>
              <w:object w:dxaOrig="225" w:dyaOrig="225" w14:anchorId="7522FCDC">
                <v:shape id="_x0000_i1151" type="#_x0000_t75" style="width:42pt;height:20.25pt" o:ole="">
                  <v:imagedata r:id="rId26" o:title=""/>
                </v:shape>
                <w:control r:id="rId27" w:name="CheckBox14" w:shapeid="_x0000_i1151"/>
              </w:object>
            </w:r>
            <w:r>
              <w:t xml:space="preserve">   </w:t>
            </w:r>
            <w:r>
              <w:object w:dxaOrig="225" w:dyaOrig="225" w14:anchorId="5A4B786F">
                <v:shape id="_x0000_i1153" type="#_x0000_t75" style="width:45pt;height:20.25pt" o:ole="">
                  <v:imagedata r:id="rId28" o:title=""/>
                </v:shape>
                <w:control r:id="rId29" w:name="CheckBox24" w:shapeid="_x0000_i1153"/>
              </w:object>
            </w:r>
            <w:r>
              <w:t xml:space="preserve">  </w:t>
            </w:r>
          </w:p>
          <w:p w14:paraId="1C07E0FD" w14:textId="77777777" w:rsidR="00B25C63" w:rsidRPr="00762B91" w:rsidRDefault="00B25C63" w:rsidP="003E64AD">
            <w:pPr>
              <w:pStyle w:val="Odsekzoznamu"/>
            </w:pPr>
          </w:p>
          <w:p w14:paraId="754F1D74" w14:textId="77777777" w:rsidR="00B25C63" w:rsidRPr="00762B91" w:rsidRDefault="00B25C63" w:rsidP="003E64AD"/>
          <w:p w14:paraId="7729D948" w14:textId="77777777" w:rsidR="00B25C63" w:rsidRPr="00762B91" w:rsidRDefault="00B25C63" w:rsidP="003E64AD"/>
          <w:p w14:paraId="1B819FF6" w14:textId="77777777" w:rsidR="00B25C63" w:rsidRPr="00762B91" w:rsidRDefault="00B25C63" w:rsidP="003E64AD"/>
          <w:p w14:paraId="56E25D22" w14:textId="77777777" w:rsidR="00B25C63" w:rsidRPr="00762B91" w:rsidRDefault="00B25C63" w:rsidP="003E64AD"/>
          <w:p w14:paraId="451BC71B" w14:textId="77777777" w:rsidR="00B25C63" w:rsidRPr="00762B91" w:rsidRDefault="00B25C63" w:rsidP="003E64AD"/>
          <w:p w14:paraId="55B223E9" w14:textId="77777777" w:rsidR="00B25C63" w:rsidRPr="00762B91" w:rsidRDefault="00B25C63" w:rsidP="003E64AD"/>
          <w:p w14:paraId="2E1877F7" w14:textId="77777777" w:rsidR="00B25C63" w:rsidRPr="00762B91" w:rsidRDefault="00B25C63" w:rsidP="003E64AD"/>
          <w:p w14:paraId="7BBEFBCB" w14:textId="77777777" w:rsidR="00B25C63" w:rsidRPr="00762B91" w:rsidRDefault="00B25C63" w:rsidP="003E64AD"/>
          <w:p w14:paraId="68CE9C5F" w14:textId="77777777" w:rsidR="00B25C63" w:rsidRPr="00762B91" w:rsidRDefault="00B25C63" w:rsidP="003E64AD">
            <w:r w:rsidRPr="00762B91">
              <w:t>(webová adresa, vydávajúci orgán alebo subjekt, presný odkaz na dokumentáciu):</w:t>
            </w:r>
          </w:p>
          <w:p w14:paraId="5951CBA4" w14:textId="77777777" w:rsidR="00B25C63" w:rsidRPr="00762B91" w:rsidRDefault="00B25C63" w:rsidP="003E64AD">
            <w:r w:rsidRPr="00762B91">
              <w:t>[...........][...........][...........][...........]</w:t>
            </w:r>
          </w:p>
        </w:tc>
      </w:tr>
      <w:tr w:rsidR="00B25C63" w14:paraId="0F6E81EF" w14:textId="77777777" w:rsidTr="003E64AD">
        <w:trPr>
          <w:trHeight w:val="272"/>
        </w:trPr>
        <w:tc>
          <w:tcPr>
            <w:tcW w:w="4868" w:type="dxa"/>
          </w:tcPr>
          <w:p w14:paraId="00C3E1FC" w14:textId="77777777" w:rsidR="00B25C63" w:rsidRPr="00B66707" w:rsidRDefault="00B25C63" w:rsidP="003E64AD">
            <w:pPr>
              <w:rPr>
                <w:b/>
                <w:i/>
              </w:rPr>
            </w:pPr>
            <w:r w:rsidRPr="00B66707">
              <w:rPr>
                <w:b/>
                <w:i/>
              </w:rPr>
              <w:t>Forma účasti:</w:t>
            </w:r>
          </w:p>
        </w:tc>
        <w:tc>
          <w:tcPr>
            <w:tcW w:w="4868" w:type="dxa"/>
          </w:tcPr>
          <w:p w14:paraId="75C1307F" w14:textId="77777777" w:rsidR="00B25C63" w:rsidRPr="00B66707" w:rsidRDefault="00B25C63" w:rsidP="003E64AD">
            <w:pPr>
              <w:rPr>
                <w:b/>
                <w:i/>
              </w:rPr>
            </w:pPr>
            <w:r w:rsidRPr="00B66707">
              <w:rPr>
                <w:b/>
                <w:i/>
              </w:rPr>
              <w:t>Odpoveď:</w:t>
            </w:r>
          </w:p>
        </w:tc>
      </w:tr>
      <w:tr w:rsidR="00B25C63" w14:paraId="5FA71BC4" w14:textId="77777777" w:rsidTr="003E64AD">
        <w:trPr>
          <w:trHeight w:val="272"/>
        </w:trPr>
        <w:tc>
          <w:tcPr>
            <w:tcW w:w="4868" w:type="dxa"/>
          </w:tcPr>
          <w:p w14:paraId="1D7B6E57" w14:textId="77777777" w:rsidR="00B25C63" w:rsidRPr="00762B91" w:rsidRDefault="00B25C63" w:rsidP="003E64AD">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14:paraId="2344C225" w14:textId="77777777" w:rsidR="00B25C63" w:rsidRDefault="00B25C63" w:rsidP="003E64AD"/>
          <w:p w14:paraId="1FD8C44F" w14:textId="77777777" w:rsidR="00B25C63" w:rsidRDefault="00B25C63" w:rsidP="003E64AD">
            <w:pPr>
              <w:jc w:val="both"/>
            </w:pPr>
            <w:r>
              <w:lastRenderedPageBreak/>
              <w:object w:dxaOrig="225" w:dyaOrig="225" w14:anchorId="1C58258D">
                <v:shape id="_x0000_i1155" type="#_x0000_t75" style="width:42pt;height:20.25pt" o:ole="">
                  <v:imagedata r:id="rId30" o:title=""/>
                </v:shape>
                <w:control r:id="rId31" w:name="CheckBox15" w:shapeid="_x0000_i1155"/>
              </w:object>
            </w:r>
            <w:r>
              <w:t xml:space="preserve">   </w:t>
            </w:r>
            <w:r>
              <w:object w:dxaOrig="225" w:dyaOrig="225" w14:anchorId="7CA542EC">
                <v:shape id="_x0000_i1157" type="#_x0000_t75" style="width:45pt;height:20.25pt" o:ole="">
                  <v:imagedata r:id="rId32" o:title=""/>
                </v:shape>
                <w:control r:id="rId33" w:name="CheckBox25" w:shapeid="_x0000_i1157"/>
              </w:object>
            </w:r>
            <w:r>
              <w:t xml:space="preserve">  </w:t>
            </w:r>
          </w:p>
          <w:p w14:paraId="59EFCD62" w14:textId="77777777" w:rsidR="00B25C63" w:rsidRPr="00762B91" w:rsidRDefault="00B25C63" w:rsidP="003E64AD"/>
        </w:tc>
      </w:tr>
    </w:tbl>
    <w:p w14:paraId="28E10F03" w14:textId="77777777" w:rsidR="00B25C63" w:rsidRDefault="00B25C63" w:rsidP="00B25C63">
      <w:pPr>
        <w:spacing w:after="160" w:line="259" w:lineRule="auto"/>
      </w:pPr>
    </w:p>
    <w:tbl>
      <w:tblPr>
        <w:tblStyle w:val="Mriekatabuky"/>
        <w:tblpPr w:leftFromText="141" w:rightFromText="141" w:vertAnchor="text" w:horzAnchor="margin" w:tblpY="-6"/>
        <w:tblW w:w="9751" w:type="dxa"/>
        <w:tblInd w:w="0" w:type="dxa"/>
        <w:tblLook w:val="04A0" w:firstRow="1" w:lastRow="0" w:firstColumn="1" w:lastColumn="0" w:noHBand="0" w:noVBand="1"/>
      </w:tblPr>
      <w:tblGrid>
        <w:gridCol w:w="4870"/>
        <w:gridCol w:w="4870"/>
        <w:gridCol w:w="11"/>
      </w:tblGrid>
      <w:tr w:rsidR="00B25C63" w:rsidRPr="00C85EF1" w14:paraId="583D7457" w14:textId="77777777" w:rsidTr="003E64AD">
        <w:trPr>
          <w:trHeight w:val="255"/>
        </w:trPr>
        <w:tc>
          <w:tcPr>
            <w:tcW w:w="9751" w:type="dxa"/>
            <w:gridSpan w:val="3"/>
            <w:shd w:val="clear" w:color="auto" w:fill="E7E6E6" w:themeFill="background2"/>
          </w:tcPr>
          <w:p w14:paraId="5D09B3A4" w14:textId="77777777" w:rsidR="00B25C63" w:rsidRPr="00B66707" w:rsidRDefault="00B25C63" w:rsidP="003E64AD">
            <w:pPr>
              <w:jc w:val="both"/>
              <w:rPr>
                <w:b/>
              </w:rPr>
            </w:pPr>
            <w:r w:rsidRPr="00B66707">
              <w:rPr>
                <w:b/>
              </w:rPr>
              <w:t>Ak áno, zaistite, aby príslušné ostatné subjekty poskytli osobitný formulár JED pre obstarávanie.</w:t>
            </w:r>
          </w:p>
        </w:tc>
      </w:tr>
      <w:tr w:rsidR="00B25C63" w:rsidRPr="00C85EF1" w14:paraId="2E75846E" w14:textId="77777777" w:rsidTr="003E64AD">
        <w:trPr>
          <w:gridAfter w:val="1"/>
          <w:wAfter w:w="11" w:type="dxa"/>
          <w:trHeight w:val="2325"/>
        </w:trPr>
        <w:tc>
          <w:tcPr>
            <w:tcW w:w="4870" w:type="dxa"/>
          </w:tcPr>
          <w:p w14:paraId="48A51EAC" w14:textId="77777777" w:rsidR="00B25C63" w:rsidRPr="00C85EF1" w:rsidRDefault="00B25C63" w:rsidP="003E64AD">
            <w:pPr>
              <w:rPr>
                <w:b/>
              </w:rPr>
            </w:pPr>
            <w:r w:rsidRPr="00C85EF1">
              <w:rPr>
                <w:b/>
              </w:rPr>
              <w:t>Ak áno:</w:t>
            </w:r>
          </w:p>
          <w:p w14:paraId="01968A00" w14:textId="77777777" w:rsidR="00B25C63" w:rsidRPr="00C85EF1" w:rsidRDefault="00B25C63" w:rsidP="00111075">
            <w:pPr>
              <w:pStyle w:val="Odsekzoznamu"/>
              <w:numPr>
                <w:ilvl w:val="0"/>
                <w:numId w:val="10"/>
              </w:numPr>
              <w:suppressAutoHyphens w:val="0"/>
              <w:spacing w:after="0" w:line="240" w:lineRule="auto"/>
              <w:contextualSpacing/>
            </w:pPr>
            <w:r w:rsidRPr="00C85EF1">
              <w:t>Uveďte úlohu hospodárskeho subjektu v rámci skupiny (vedúci subjekt, subjekt zodpovedný za osobitné úlohy...):</w:t>
            </w:r>
          </w:p>
          <w:p w14:paraId="0738C97E" w14:textId="77777777" w:rsidR="00B25C63" w:rsidRPr="00C85EF1" w:rsidRDefault="00B25C63" w:rsidP="00111075">
            <w:pPr>
              <w:pStyle w:val="Odsekzoznamu"/>
              <w:numPr>
                <w:ilvl w:val="0"/>
                <w:numId w:val="10"/>
              </w:numPr>
              <w:suppressAutoHyphens w:val="0"/>
              <w:spacing w:after="0" w:line="240" w:lineRule="auto"/>
              <w:contextualSpacing/>
            </w:pPr>
            <w:r w:rsidRPr="00C85EF1">
              <w:t>Uveďte iné hospodárske subjekty, ktoré sa zúčastňujú na postupe obstarávania spoločne:</w:t>
            </w:r>
          </w:p>
          <w:p w14:paraId="28968FB0" w14:textId="77777777" w:rsidR="00B25C63" w:rsidRDefault="00B25C63" w:rsidP="00111075">
            <w:pPr>
              <w:pStyle w:val="Odsekzoznamu"/>
              <w:numPr>
                <w:ilvl w:val="0"/>
                <w:numId w:val="10"/>
              </w:numPr>
              <w:suppressAutoHyphens w:val="0"/>
              <w:spacing w:after="0" w:line="240" w:lineRule="auto"/>
              <w:contextualSpacing/>
            </w:pPr>
            <w:r w:rsidRPr="00C85EF1">
              <w:t>V prípade potreby názov zúčastnenej skupiny:</w:t>
            </w:r>
          </w:p>
        </w:tc>
        <w:tc>
          <w:tcPr>
            <w:tcW w:w="4870" w:type="dxa"/>
          </w:tcPr>
          <w:p w14:paraId="331318A9" w14:textId="77777777" w:rsidR="00B25C63" w:rsidRDefault="00B25C63" w:rsidP="003E64AD"/>
          <w:p w14:paraId="7EA5D2AF" w14:textId="77777777" w:rsidR="00B25C63" w:rsidRDefault="00B25C63" w:rsidP="00111075">
            <w:pPr>
              <w:pStyle w:val="Odsekzoznamu"/>
              <w:numPr>
                <w:ilvl w:val="0"/>
                <w:numId w:val="11"/>
              </w:numPr>
              <w:suppressAutoHyphens w:val="0"/>
              <w:spacing w:after="0" w:line="240" w:lineRule="auto"/>
              <w:contextualSpacing/>
            </w:pPr>
            <w:r w:rsidRPr="00946481">
              <w:t>[...........]</w:t>
            </w:r>
          </w:p>
          <w:p w14:paraId="3A90907A" w14:textId="77777777" w:rsidR="00B25C63" w:rsidRDefault="00B25C63" w:rsidP="003E64AD"/>
          <w:p w14:paraId="57037528" w14:textId="77777777" w:rsidR="00B25C63" w:rsidRDefault="00B25C63" w:rsidP="003E64AD"/>
          <w:p w14:paraId="3AB25B65" w14:textId="77777777" w:rsidR="00B25C63" w:rsidRDefault="00B25C63" w:rsidP="00111075">
            <w:pPr>
              <w:pStyle w:val="Odsekzoznamu"/>
              <w:numPr>
                <w:ilvl w:val="0"/>
                <w:numId w:val="11"/>
              </w:numPr>
              <w:suppressAutoHyphens w:val="0"/>
              <w:spacing w:after="0" w:line="240" w:lineRule="auto"/>
              <w:contextualSpacing/>
            </w:pPr>
            <w:r w:rsidRPr="00946481">
              <w:t>[...........]</w:t>
            </w:r>
          </w:p>
          <w:p w14:paraId="6768FFB1" w14:textId="77777777" w:rsidR="00B25C63" w:rsidRDefault="00B25C63" w:rsidP="003E64AD"/>
          <w:p w14:paraId="42260683" w14:textId="77777777" w:rsidR="00B25C63" w:rsidRDefault="00B25C63" w:rsidP="003E64AD"/>
          <w:p w14:paraId="47D4A7EE" w14:textId="77777777" w:rsidR="00B25C63" w:rsidRDefault="00B25C63" w:rsidP="00111075">
            <w:pPr>
              <w:pStyle w:val="Odsekzoznamu"/>
              <w:numPr>
                <w:ilvl w:val="0"/>
                <w:numId w:val="11"/>
              </w:numPr>
              <w:suppressAutoHyphens w:val="0"/>
              <w:spacing w:after="0" w:line="240" w:lineRule="auto"/>
              <w:contextualSpacing/>
            </w:pPr>
            <w:r w:rsidRPr="00946481">
              <w:t>[...........]</w:t>
            </w:r>
          </w:p>
          <w:p w14:paraId="443B3538" w14:textId="77777777" w:rsidR="00B25C63" w:rsidRPr="00C85EF1" w:rsidRDefault="00B25C63" w:rsidP="003E64AD"/>
        </w:tc>
      </w:tr>
      <w:tr w:rsidR="00B25C63" w:rsidRPr="00C85EF1" w14:paraId="78705DC9" w14:textId="77777777" w:rsidTr="003E64AD">
        <w:trPr>
          <w:gridAfter w:val="1"/>
          <w:wAfter w:w="11" w:type="dxa"/>
          <w:trHeight w:val="272"/>
        </w:trPr>
        <w:tc>
          <w:tcPr>
            <w:tcW w:w="4870" w:type="dxa"/>
          </w:tcPr>
          <w:p w14:paraId="6D6636B1" w14:textId="77777777" w:rsidR="00B25C63" w:rsidRDefault="00B25C63" w:rsidP="003E64AD">
            <w:pPr>
              <w:rPr>
                <w:b/>
              </w:rPr>
            </w:pPr>
            <w:r>
              <w:rPr>
                <w:b/>
              </w:rPr>
              <w:t>Časti</w:t>
            </w:r>
          </w:p>
        </w:tc>
        <w:tc>
          <w:tcPr>
            <w:tcW w:w="4870" w:type="dxa"/>
          </w:tcPr>
          <w:p w14:paraId="054D1020" w14:textId="77777777" w:rsidR="00B25C63" w:rsidRDefault="00B25C63" w:rsidP="003E64AD">
            <w:pPr>
              <w:rPr>
                <w:b/>
              </w:rPr>
            </w:pPr>
            <w:r>
              <w:rPr>
                <w:b/>
              </w:rPr>
              <w:t>Odpoveď:</w:t>
            </w:r>
          </w:p>
        </w:tc>
      </w:tr>
      <w:tr w:rsidR="00B25C63" w:rsidRPr="00C85EF1" w14:paraId="5F0C3E97" w14:textId="77777777" w:rsidTr="003E64AD">
        <w:trPr>
          <w:gridAfter w:val="1"/>
          <w:wAfter w:w="11" w:type="dxa"/>
          <w:trHeight w:val="272"/>
        </w:trPr>
        <w:tc>
          <w:tcPr>
            <w:tcW w:w="4870" w:type="dxa"/>
          </w:tcPr>
          <w:p w14:paraId="09CAD0C6" w14:textId="77777777" w:rsidR="00B25C63" w:rsidRPr="00C64E85" w:rsidRDefault="00B25C63" w:rsidP="003E64AD">
            <w:r w:rsidRPr="00C64E85">
              <w:t>Ak je to uplatniteľné, oznámenie častí, o ktoré sa hospodársky subjekt chce uchádzať:</w:t>
            </w:r>
          </w:p>
        </w:tc>
        <w:tc>
          <w:tcPr>
            <w:tcW w:w="4870" w:type="dxa"/>
          </w:tcPr>
          <w:p w14:paraId="44B7ED02" w14:textId="77777777" w:rsidR="00B25C63" w:rsidRPr="00C64E85" w:rsidRDefault="00B25C63" w:rsidP="003E64AD">
            <w:r w:rsidRPr="00C64E85">
              <w:t>[</w:t>
            </w:r>
            <w:r>
              <w:t xml:space="preserve">  </w:t>
            </w:r>
            <w:r w:rsidRPr="00C64E85">
              <w:rPr>
                <w:rFonts w:asciiTheme="minorBidi" w:hAnsiTheme="minorBidi"/>
              </w:rPr>
              <w:t>]</w:t>
            </w:r>
          </w:p>
        </w:tc>
      </w:tr>
    </w:tbl>
    <w:p w14:paraId="73CA1107" w14:textId="77777777" w:rsidR="00B25C63" w:rsidRDefault="00B25C63" w:rsidP="00B25C63">
      <w:pPr>
        <w:spacing w:after="160" w:line="259" w:lineRule="auto"/>
      </w:pPr>
    </w:p>
    <w:p w14:paraId="29FC2225" w14:textId="77777777" w:rsidR="00B25C63" w:rsidRDefault="00B25C63" w:rsidP="00B25C63">
      <w:pPr>
        <w:ind w:firstLine="708"/>
        <w:jc w:val="center"/>
      </w:pPr>
      <w:r>
        <w:t>B : INFORMÁCIE O ZÁSTUPCOCH HOSPODÁRSKEHO SUBJEKTU</w:t>
      </w:r>
    </w:p>
    <w:p w14:paraId="48B6AECC" w14:textId="77777777" w:rsidR="00B25C63" w:rsidRDefault="00B25C63" w:rsidP="00B25C63">
      <w:pPr>
        <w:ind w:firstLine="708"/>
        <w:jc w:val="center"/>
      </w:pPr>
    </w:p>
    <w:tbl>
      <w:tblPr>
        <w:tblStyle w:val="Mriekatabuky"/>
        <w:tblW w:w="9751" w:type="dxa"/>
        <w:tblInd w:w="0" w:type="dxa"/>
        <w:tblLook w:val="04A0" w:firstRow="1" w:lastRow="0" w:firstColumn="1" w:lastColumn="0" w:noHBand="0" w:noVBand="1"/>
      </w:tblPr>
      <w:tblGrid>
        <w:gridCol w:w="9751"/>
      </w:tblGrid>
      <w:tr w:rsidR="00B25C63" w14:paraId="32BDE476" w14:textId="77777777" w:rsidTr="003E64AD">
        <w:tc>
          <w:tcPr>
            <w:tcW w:w="9751" w:type="dxa"/>
          </w:tcPr>
          <w:p w14:paraId="235C9B48" w14:textId="77777777" w:rsidR="00B25C63" w:rsidRDefault="00B25C63" w:rsidP="003E64AD">
            <w:r>
              <w:t>V príslušnom prípade uveďte meno a adresu osoby oprávnenej zastupovať hospodársky subjekt na účely tohto postupu obstarávania:</w:t>
            </w:r>
          </w:p>
        </w:tc>
      </w:tr>
    </w:tbl>
    <w:p w14:paraId="39F24B66"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3BA9144C" w14:textId="77777777" w:rsidTr="003E64AD">
        <w:trPr>
          <w:trHeight w:val="275"/>
        </w:trPr>
        <w:tc>
          <w:tcPr>
            <w:tcW w:w="4870" w:type="dxa"/>
          </w:tcPr>
          <w:p w14:paraId="1F435B4D" w14:textId="77777777" w:rsidR="00B25C63" w:rsidRPr="00B66707" w:rsidRDefault="00B25C63" w:rsidP="003E64AD">
            <w:pPr>
              <w:rPr>
                <w:b/>
                <w:i/>
              </w:rPr>
            </w:pPr>
            <w:r w:rsidRPr="00B66707">
              <w:rPr>
                <w:b/>
                <w:i/>
              </w:rPr>
              <w:t>Zastúpenie, ak existuje:</w:t>
            </w:r>
          </w:p>
        </w:tc>
        <w:tc>
          <w:tcPr>
            <w:tcW w:w="4870" w:type="dxa"/>
          </w:tcPr>
          <w:p w14:paraId="76126B3E" w14:textId="77777777" w:rsidR="00B25C63" w:rsidRPr="00B66707" w:rsidRDefault="00B25C63" w:rsidP="003E64AD">
            <w:pPr>
              <w:rPr>
                <w:b/>
                <w:i/>
              </w:rPr>
            </w:pPr>
            <w:r w:rsidRPr="00B66707">
              <w:rPr>
                <w:b/>
                <w:i/>
              </w:rPr>
              <w:t>Odpoveď:</w:t>
            </w:r>
          </w:p>
        </w:tc>
      </w:tr>
      <w:tr w:rsidR="00B25C63" w14:paraId="1E18D225" w14:textId="77777777" w:rsidTr="003E64AD">
        <w:trPr>
          <w:trHeight w:val="766"/>
        </w:trPr>
        <w:tc>
          <w:tcPr>
            <w:tcW w:w="4870" w:type="dxa"/>
          </w:tcPr>
          <w:p w14:paraId="607C7B4D" w14:textId="77777777" w:rsidR="00B25C63" w:rsidRPr="00714BDA" w:rsidRDefault="00B25C63" w:rsidP="003E64AD">
            <w:r w:rsidRPr="00714BDA">
              <w:t>Celé meno;</w:t>
            </w:r>
          </w:p>
          <w:p w14:paraId="2293350E" w14:textId="77777777" w:rsidR="00B25C63" w:rsidRPr="00714BDA" w:rsidRDefault="00B25C63" w:rsidP="003E64AD">
            <w:r>
              <w:t>D</w:t>
            </w:r>
            <w:r w:rsidRPr="00714BDA">
              <w:t>oplnené dátumom a miestom narodenia, ak sa vyžadujú:</w:t>
            </w:r>
          </w:p>
        </w:tc>
        <w:tc>
          <w:tcPr>
            <w:tcW w:w="4870" w:type="dxa"/>
          </w:tcPr>
          <w:p w14:paraId="04672C23" w14:textId="77777777" w:rsidR="00B25C63" w:rsidRPr="00714BDA" w:rsidRDefault="00B25C63" w:rsidP="003E64AD">
            <w:r w:rsidRPr="00714BDA">
              <w:t>[...........]</w:t>
            </w:r>
          </w:p>
          <w:p w14:paraId="0514EA39" w14:textId="77777777" w:rsidR="00B25C63" w:rsidRDefault="00B25C63" w:rsidP="003E64AD">
            <w:r w:rsidRPr="00714BDA">
              <w:t>[...........]</w:t>
            </w:r>
          </w:p>
          <w:p w14:paraId="0E6A4655" w14:textId="77777777" w:rsidR="00B25C63" w:rsidRPr="00714BDA" w:rsidRDefault="00B25C63" w:rsidP="003E64AD"/>
        </w:tc>
      </w:tr>
      <w:tr w:rsidR="00B25C63" w14:paraId="49CA9A54" w14:textId="77777777" w:rsidTr="003E64AD">
        <w:trPr>
          <w:trHeight w:val="275"/>
        </w:trPr>
        <w:tc>
          <w:tcPr>
            <w:tcW w:w="4870" w:type="dxa"/>
          </w:tcPr>
          <w:p w14:paraId="39428FD0" w14:textId="77777777" w:rsidR="00B25C63" w:rsidRPr="00714BDA" w:rsidRDefault="00B25C63" w:rsidP="003E64AD">
            <w:r w:rsidRPr="00714BDA">
              <w:t>Pozícia/zastupujúci:</w:t>
            </w:r>
          </w:p>
        </w:tc>
        <w:tc>
          <w:tcPr>
            <w:tcW w:w="4870" w:type="dxa"/>
          </w:tcPr>
          <w:p w14:paraId="4993E525" w14:textId="77777777" w:rsidR="00B25C63" w:rsidRPr="00714BDA" w:rsidRDefault="00B25C63" w:rsidP="003E64AD">
            <w:r w:rsidRPr="00714BDA">
              <w:t>[...........]</w:t>
            </w:r>
          </w:p>
        </w:tc>
      </w:tr>
      <w:tr w:rsidR="00B25C63" w14:paraId="7BFB5607" w14:textId="77777777" w:rsidTr="003E64AD">
        <w:trPr>
          <w:trHeight w:val="275"/>
        </w:trPr>
        <w:tc>
          <w:tcPr>
            <w:tcW w:w="4870" w:type="dxa"/>
          </w:tcPr>
          <w:p w14:paraId="7C8F52D7" w14:textId="77777777" w:rsidR="00B25C63" w:rsidRPr="00714BDA" w:rsidRDefault="00B25C63" w:rsidP="003E64AD">
            <w:r w:rsidRPr="00714BDA">
              <w:t>Poštová adresa:</w:t>
            </w:r>
          </w:p>
        </w:tc>
        <w:tc>
          <w:tcPr>
            <w:tcW w:w="4870" w:type="dxa"/>
          </w:tcPr>
          <w:p w14:paraId="216A0981" w14:textId="77777777" w:rsidR="00B25C63" w:rsidRPr="00714BDA" w:rsidRDefault="00B25C63" w:rsidP="003E64AD">
            <w:r w:rsidRPr="00714BDA">
              <w:t>[...........]</w:t>
            </w:r>
          </w:p>
        </w:tc>
      </w:tr>
      <w:tr w:rsidR="00B25C63" w14:paraId="67D0CDA2" w14:textId="77777777" w:rsidTr="003E64AD">
        <w:trPr>
          <w:trHeight w:val="291"/>
        </w:trPr>
        <w:tc>
          <w:tcPr>
            <w:tcW w:w="4870" w:type="dxa"/>
          </w:tcPr>
          <w:p w14:paraId="74204546" w14:textId="77777777" w:rsidR="00B25C63" w:rsidRPr="00714BDA" w:rsidRDefault="00B25C63" w:rsidP="003E64AD">
            <w:r w:rsidRPr="00714BDA">
              <w:t>Telefón:</w:t>
            </w:r>
          </w:p>
        </w:tc>
        <w:tc>
          <w:tcPr>
            <w:tcW w:w="4870" w:type="dxa"/>
          </w:tcPr>
          <w:p w14:paraId="150E7CA7" w14:textId="77777777" w:rsidR="00B25C63" w:rsidRPr="00714BDA" w:rsidRDefault="00B25C63" w:rsidP="003E64AD">
            <w:r w:rsidRPr="00714BDA">
              <w:t>[...........]</w:t>
            </w:r>
          </w:p>
        </w:tc>
      </w:tr>
      <w:tr w:rsidR="00B25C63" w14:paraId="4E5C5699" w14:textId="77777777" w:rsidTr="003E64AD">
        <w:trPr>
          <w:trHeight w:val="275"/>
        </w:trPr>
        <w:tc>
          <w:tcPr>
            <w:tcW w:w="4870" w:type="dxa"/>
          </w:tcPr>
          <w:p w14:paraId="506DBE2E" w14:textId="77777777" w:rsidR="00B25C63" w:rsidRPr="00714BDA" w:rsidRDefault="00B25C63" w:rsidP="003E64AD">
            <w:r w:rsidRPr="00714BDA">
              <w:t>E-mail:</w:t>
            </w:r>
          </w:p>
        </w:tc>
        <w:tc>
          <w:tcPr>
            <w:tcW w:w="4870" w:type="dxa"/>
          </w:tcPr>
          <w:p w14:paraId="1D25CDFE" w14:textId="77777777" w:rsidR="00B25C63" w:rsidRPr="00714BDA" w:rsidRDefault="00B25C63" w:rsidP="003E64AD">
            <w:r w:rsidRPr="00714BDA">
              <w:t>[...........]</w:t>
            </w:r>
          </w:p>
        </w:tc>
      </w:tr>
      <w:tr w:rsidR="00B25C63" w14:paraId="1CD565C1" w14:textId="77777777" w:rsidTr="003E64AD">
        <w:trPr>
          <w:trHeight w:val="505"/>
        </w:trPr>
        <w:tc>
          <w:tcPr>
            <w:tcW w:w="4870" w:type="dxa"/>
          </w:tcPr>
          <w:p w14:paraId="477316CE" w14:textId="77777777" w:rsidR="00B25C63" w:rsidRPr="00714BDA" w:rsidRDefault="00B25C63" w:rsidP="003E64AD">
            <w:r w:rsidRPr="00714BDA">
              <w:t>Ak je to potrebné, uveďte potrebné informácie o zastúpení (jeho formu, rozsah, účel...):</w:t>
            </w:r>
          </w:p>
        </w:tc>
        <w:tc>
          <w:tcPr>
            <w:tcW w:w="4870" w:type="dxa"/>
          </w:tcPr>
          <w:p w14:paraId="253EB3E8" w14:textId="77777777" w:rsidR="00B25C63" w:rsidRDefault="00B25C63" w:rsidP="003E64AD">
            <w:r w:rsidRPr="00714BDA">
              <w:t>[...........]</w:t>
            </w:r>
          </w:p>
          <w:p w14:paraId="7188814D" w14:textId="77777777" w:rsidR="00B25C63" w:rsidRPr="00714BDA" w:rsidRDefault="00B25C63" w:rsidP="003E64AD"/>
        </w:tc>
      </w:tr>
    </w:tbl>
    <w:p w14:paraId="41AD5D7A" w14:textId="77777777" w:rsidR="00B25C63" w:rsidRDefault="00B25C63" w:rsidP="00B25C63"/>
    <w:p w14:paraId="32E7EC49" w14:textId="77777777" w:rsidR="00B25C63" w:rsidRDefault="00B25C63" w:rsidP="00B25C63">
      <w:pPr>
        <w:jc w:val="center"/>
      </w:pPr>
      <w:r>
        <w:t>C : INFORMÁCIE O VYUŽÍVANÍ KAPACÍT INÝCH SUBJEKTOV</w:t>
      </w:r>
    </w:p>
    <w:p w14:paraId="066073A1"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rsidRPr="00762B91" w14:paraId="345568B5" w14:textId="77777777" w:rsidTr="003E64AD">
        <w:trPr>
          <w:trHeight w:val="255"/>
        </w:trPr>
        <w:tc>
          <w:tcPr>
            <w:tcW w:w="4870" w:type="dxa"/>
          </w:tcPr>
          <w:p w14:paraId="3D40A96D" w14:textId="77777777" w:rsidR="00B25C63" w:rsidRPr="00762B91" w:rsidRDefault="00B25C63" w:rsidP="003E64AD">
            <w:pPr>
              <w:rPr>
                <w:b/>
              </w:rPr>
            </w:pPr>
            <w:r w:rsidRPr="00762B91">
              <w:rPr>
                <w:b/>
              </w:rPr>
              <w:t>Dôvera:</w:t>
            </w:r>
          </w:p>
        </w:tc>
        <w:tc>
          <w:tcPr>
            <w:tcW w:w="4870" w:type="dxa"/>
          </w:tcPr>
          <w:p w14:paraId="74B08E71" w14:textId="77777777" w:rsidR="00B25C63" w:rsidRPr="00762B91" w:rsidRDefault="00B25C63" w:rsidP="003E64AD">
            <w:pPr>
              <w:rPr>
                <w:b/>
              </w:rPr>
            </w:pPr>
            <w:r w:rsidRPr="00762B91">
              <w:rPr>
                <w:b/>
              </w:rPr>
              <w:t>Odpoveď:</w:t>
            </w:r>
          </w:p>
        </w:tc>
      </w:tr>
      <w:tr w:rsidR="00B25C63" w:rsidRPr="00762B91" w14:paraId="7EA22990" w14:textId="77777777" w:rsidTr="003E64AD">
        <w:trPr>
          <w:trHeight w:val="1036"/>
        </w:trPr>
        <w:tc>
          <w:tcPr>
            <w:tcW w:w="4870" w:type="dxa"/>
          </w:tcPr>
          <w:p w14:paraId="4B9EB1B5" w14:textId="77777777" w:rsidR="00B25C63" w:rsidRPr="00762B91" w:rsidRDefault="00B25C63" w:rsidP="003E64AD">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2214514F" w14:textId="77777777" w:rsidR="00B25C63" w:rsidRDefault="00B25C63" w:rsidP="003E64AD">
            <w:pPr>
              <w:jc w:val="both"/>
            </w:pPr>
          </w:p>
          <w:p w14:paraId="00801467" w14:textId="77777777" w:rsidR="00B25C63" w:rsidRDefault="00B25C63" w:rsidP="003E64AD">
            <w:pPr>
              <w:jc w:val="both"/>
            </w:pPr>
            <w:r>
              <w:object w:dxaOrig="225" w:dyaOrig="225" w14:anchorId="6B055A7B">
                <v:shape id="_x0000_i1159" type="#_x0000_t75" style="width:42pt;height:20.25pt" o:ole="">
                  <v:imagedata r:id="rId34" o:title=""/>
                </v:shape>
                <w:control r:id="rId35" w:name="CheckBox16" w:shapeid="_x0000_i1159"/>
              </w:object>
            </w:r>
            <w:r>
              <w:t xml:space="preserve">   </w:t>
            </w:r>
            <w:r>
              <w:object w:dxaOrig="225" w:dyaOrig="225" w14:anchorId="476D1F89">
                <v:shape id="_x0000_i1161" type="#_x0000_t75" style="width:45pt;height:20.25pt" o:ole="">
                  <v:imagedata r:id="rId36" o:title=""/>
                </v:shape>
                <w:control r:id="rId37" w:name="CheckBox26" w:shapeid="_x0000_i1161"/>
              </w:object>
            </w:r>
            <w:r>
              <w:t xml:space="preserve">  </w:t>
            </w:r>
          </w:p>
          <w:p w14:paraId="4C9B5895" w14:textId="77777777" w:rsidR="00B25C63" w:rsidRPr="00762B91" w:rsidRDefault="00B25C63" w:rsidP="003E64AD">
            <w:pPr>
              <w:jc w:val="both"/>
            </w:pPr>
          </w:p>
        </w:tc>
      </w:tr>
    </w:tbl>
    <w:p w14:paraId="2E217206" w14:textId="77777777" w:rsidR="00B25C63" w:rsidRPr="00762B91" w:rsidRDefault="00B25C63" w:rsidP="00B25C63">
      <w:pPr>
        <w:jc w:val="both"/>
      </w:pPr>
    </w:p>
    <w:tbl>
      <w:tblPr>
        <w:tblStyle w:val="Mriekatabuky"/>
        <w:tblW w:w="9751" w:type="dxa"/>
        <w:tblInd w:w="0" w:type="dxa"/>
        <w:tblLook w:val="04A0" w:firstRow="1" w:lastRow="0" w:firstColumn="1" w:lastColumn="0" w:noHBand="0" w:noVBand="1"/>
      </w:tblPr>
      <w:tblGrid>
        <w:gridCol w:w="9751"/>
      </w:tblGrid>
      <w:tr w:rsidR="00B25C63" w:rsidRPr="00762B91" w14:paraId="01FFF8CF" w14:textId="77777777" w:rsidTr="003E64AD">
        <w:tc>
          <w:tcPr>
            <w:tcW w:w="9751" w:type="dxa"/>
            <w:shd w:val="clear" w:color="auto" w:fill="E7E6E6" w:themeFill="background2"/>
          </w:tcPr>
          <w:p w14:paraId="54201BA2" w14:textId="77777777" w:rsidR="00B25C63" w:rsidRPr="00762B91" w:rsidRDefault="00B25C63" w:rsidP="003E64AD">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ED0EC51" w14:textId="77777777" w:rsidR="00B25C63" w:rsidRPr="00762B91" w:rsidRDefault="00B25C63" w:rsidP="003E64AD">
            <w:pPr>
              <w:jc w:val="both"/>
            </w:pPr>
          </w:p>
          <w:p w14:paraId="6006D0CA" w14:textId="77777777" w:rsidR="00B25C63" w:rsidRPr="00762B91" w:rsidRDefault="00B25C63" w:rsidP="003E64AD">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w:t>
            </w:r>
            <w:r w:rsidRPr="00762B91">
              <w:lastRenderedPageBreak/>
              <w:t>sa môže hospodársky subjekt obrátiť so žiadosťou o vykonanie práce.</w:t>
            </w:r>
          </w:p>
          <w:p w14:paraId="0084CED9" w14:textId="77777777" w:rsidR="00B25C63" w:rsidRPr="00762B91" w:rsidRDefault="00B25C63" w:rsidP="003E64AD">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14:paraId="53F8C37D" w14:textId="77777777" w:rsidR="00B25C63" w:rsidRDefault="00B25C63" w:rsidP="00B25C63">
      <w:pPr>
        <w:ind w:firstLine="708"/>
        <w:jc w:val="center"/>
      </w:pPr>
    </w:p>
    <w:p w14:paraId="097070C9" w14:textId="77777777" w:rsidR="00B25C63" w:rsidRDefault="00B25C63" w:rsidP="00B25C63">
      <w:pPr>
        <w:ind w:firstLine="708"/>
        <w:jc w:val="center"/>
      </w:pPr>
      <w:r>
        <w:t>D : INFORMÁCIE TÝKAJÚCE SA SUBDODÁVATEĽOV, KTORÝCH KAPACITY HOSPODÁRSKY SUBJEKT NEVYŽÍVA</w:t>
      </w:r>
    </w:p>
    <w:p w14:paraId="39A37622" w14:textId="77777777" w:rsidR="00B25C63" w:rsidRDefault="00B25C63" w:rsidP="00B25C63"/>
    <w:p w14:paraId="4EF7C926" w14:textId="77777777" w:rsidR="00B25C63" w:rsidRDefault="00B25C63" w:rsidP="00B25C63"/>
    <w:tbl>
      <w:tblPr>
        <w:tblStyle w:val="Mriekatabuky"/>
        <w:tblW w:w="9751" w:type="dxa"/>
        <w:tblInd w:w="0" w:type="dxa"/>
        <w:tblLook w:val="04A0" w:firstRow="1" w:lastRow="0" w:firstColumn="1" w:lastColumn="0" w:noHBand="0" w:noVBand="1"/>
      </w:tblPr>
      <w:tblGrid>
        <w:gridCol w:w="9751"/>
      </w:tblGrid>
      <w:tr w:rsidR="00B25C63" w:rsidRPr="00762B91" w14:paraId="16CF4EA1" w14:textId="77777777" w:rsidTr="003E64AD">
        <w:tc>
          <w:tcPr>
            <w:tcW w:w="9751" w:type="dxa"/>
            <w:shd w:val="clear" w:color="auto" w:fill="E7E6E6" w:themeFill="background2"/>
          </w:tcPr>
          <w:p w14:paraId="12EC85A2" w14:textId="77777777" w:rsidR="00B25C63" w:rsidRPr="00B66707" w:rsidRDefault="00B25C63" w:rsidP="003E64AD">
            <w:pPr>
              <w:jc w:val="both"/>
              <w:rPr>
                <w:b/>
              </w:rPr>
            </w:pPr>
            <w:r w:rsidRPr="00B66707">
              <w:rPr>
                <w:b/>
              </w:rPr>
              <w:t>(Tento oddiel sa vyplní len vtedy, ak tieto informácie vyslovene vyžaduje verejný obstarávateľ alebo obstarávateľ).</w:t>
            </w:r>
          </w:p>
        </w:tc>
      </w:tr>
    </w:tbl>
    <w:p w14:paraId="2A082180" w14:textId="77777777" w:rsidR="00B25C63" w:rsidRPr="00762B91"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rsidRPr="00762B91" w14:paraId="3F049E83" w14:textId="77777777" w:rsidTr="003E64AD">
        <w:tc>
          <w:tcPr>
            <w:tcW w:w="4870" w:type="dxa"/>
          </w:tcPr>
          <w:p w14:paraId="14F9E905" w14:textId="77777777" w:rsidR="00B25C63" w:rsidRPr="00762B91" w:rsidRDefault="00B25C63" w:rsidP="003E64AD">
            <w:pPr>
              <w:rPr>
                <w:b/>
              </w:rPr>
            </w:pPr>
            <w:r w:rsidRPr="00762B91">
              <w:rPr>
                <w:b/>
              </w:rPr>
              <w:t>Subdodávatelia:</w:t>
            </w:r>
          </w:p>
        </w:tc>
        <w:tc>
          <w:tcPr>
            <w:tcW w:w="4870" w:type="dxa"/>
          </w:tcPr>
          <w:p w14:paraId="526D1D29" w14:textId="77777777" w:rsidR="00B25C63" w:rsidRPr="00762B91" w:rsidRDefault="00B25C63" w:rsidP="003E64AD">
            <w:pPr>
              <w:rPr>
                <w:b/>
              </w:rPr>
            </w:pPr>
            <w:r w:rsidRPr="00762B91">
              <w:rPr>
                <w:b/>
              </w:rPr>
              <w:t>Odpoveď:</w:t>
            </w:r>
          </w:p>
        </w:tc>
      </w:tr>
      <w:tr w:rsidR="00B25C63" w:rsidRPr="00762B91" w14:paraId="07CFAC88" w14:textId="77777777" w:rsidTr="003E64AD">
        <w:tc>
          <w:tcPr>
            <w:tcW w:w="4870" w:type="dxa"/>
          </w:tcPr>
          <w:p w14:paraId="2F41E1A8" w14:textId="77777777" w:rsidR="00B25C63" w:rsidRPr="00762B91" w:rsidRDefault="00B25C63" w:rsidP="003E64AD">
            <w:r w:rsidRPr="00762B91">
              <w:t>Má hospodársky subjekt v úmysle zadať niektorú časť zákazky tretím stranám?</w:t>
            </w:r>
          </w:p>
        </w:tc>
        <w:tc>
          <w:tcPr>
            <w:tcW w:w="4870" w:type="dxa"/>
          </w:tcPr>
          <w:p w14:paraId="0D7AAA40" w14:textId="77777777" w:rsidR="00B25C63" w:rsidRDefault="00B25C63" w:rsidP="003E64AD">
            <w:pPr>
              <w:rPr>
                <w:color w:val="404040" w:themeColor="text1" w:themeTint="BF"/>
              </w:rPr>
            </w:pPr>
          </w:p>
          <w:p w14:paraId="35E1FFEA" w14:textId="77777777" w:rsidR="00B25C63" w:rsidRDefault="00B25C63" w:rsidP="003E64AD">
            <w:pPr>
              <w:jc w:val="both"/>
            </w:pPr>
            <w:r>
              <w:object w:dxaOrig="225" w:dyaOrig="225" w14:anchorId="405FB88A">
                <v:shape id="_x0000_i1163" type="#_x0000_t75" style="width:42pt;height:20.25pt" o:ole="">
                  <v:imagedata r:id="rId38" o:title=""/>
                </v:shape>
                <w:control r:id="rId39" w:name="CheckBox151" w:shapeid="_x0000_i1163"/>
              </w:object>
            </w:r>
            <w:r>
              <w:t xml:space="preserve">   </w:t>
            </w:r>
            <w:r>
              <w:object w:dxaOrig="225" w:dyaOrig="225" w14:anchorId="333763F2">
                <v:shape id="_x0000_i1165" type="#_x0000_t75" style="width:45pt;height:20.25pt" o:ole="">
                  <v:imagedata r:id="rId40" o:title=""/>
                </v:shape>
                <w:control r:id="rId41" w:name="CheckBox251" w:shapeid="_x0000_i1165"/>
              </w:object>
            </w:r>
            <w:r>
              <w:t xml:space="preserve">  </w:t>
            </w:r>
          </w:p>
          <w:p w14:paraId="3A23835C" w14:textId="77777777" w:rsidR="00B25C63" w:rsidRDefault="00B25C63" w:rsidP="003E64AD">
            <w:pPr>
              <w:rPr>
                <w:color w:val="404040" w:themeColor="text1" w:themeTint="BF"/>
              </w:rPr>
            </w:pPr>
          </w:p>
          <w:p w14:paraId="7F73219B" w14:textId="77777777" w:rsidR="00B25C63" w:rsidRPr="00762B91" w:rsidRDefault="00B25C63" w:rsidP="003E64AD">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7EDD388E" w14:textId="77777777" w:rsidR="00B25C63" w:rsidRPr="00762B91" w:rsidRDefault="00B25C63" w:rsidP="003E64AD">
            <w:pPr>
              <w:rPr>
                <w:b/>
              </w:rPr>
            </w:pPr>
            <w:r w:rsidRPr="00762B91">
              <w:t>[...........]</w:t>
            </w:r>
          </w:p>
        </w:tc>
      </w:tr>
    </w:tbl>
    <w:p w14:paraId="451A8425" w14:textId="77777777" w:rsidR="00B25C63" w:rsidRPr="00762B91" w:rsidRDefault="00B25C63" w:rsidP="00B25C63"/>
    <w:tbl>
      <w:tblPr>
        <w:tblStyle w:val="Mriekatabuky"/>
        <w:tblW w:w="9751" w:type="dxa"/>
        <w:tblInd w:w="0" w:type="dxa"/>
        <w:tblLook w:val="04A0" w:firstRow="1" w:lastRow="0" w:firstColumn="1" w:lastColumn="0" w:noHBand="0" w:noVBand="1"/>
      </w:tblPr>
      <w:tblGrid>
        <w:gridCol w:w="9751"/>
      </w:tblGrid>
      <w:tr w:rsidR="00B25C63" w:rsidRPr="00762B91" w14:paraId="7C82D6E7" w14:textId="77777777" w:rsidTr="003E64AD">
        <w:tc>
          <w:tcPr>
            <w:tcW w:w="9751" w:type="dxa"/>
            <w:shd w:val="clear" w:color="auto" w:fill="E7E6E6" w:themeFill="background2"/>
          </w:tcPr>
          <w:p w14:paraId="254C55C3" w14:textId="77777777" w:rsidR="00B25C63" w:rsidRPr="00B66707" w:rsidRDefault="00B25C63" w:rsidP="003E64AD">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27B5D8B" w14:textId="77777777" w:rsidR="00B25C63" w:rsidRDefault="00B25C63" w:rsidP="00B25C63"/>
    <w:p w14:paraId="11C080A1" w14:textId="77777777" w:rsidR="00B25C63" w:rsidRDefault="00B25C63" w:rsidP="00B25C63"/>
    <w:p w14:paraId="21135FE1" w14:textId="77777777" w:rsidR="00B25C63" w:rsidRDefault="00B25C63" w:rsidP="00B25C63">
      <w:pPr>
        <w:jc w:val="center"/>
        <w:rPr>
          <w:b/>
        </w:rPr>
      </w:pPr>
      <w:r>
        <w:rPr>
          <w:b/>
        </w:rPr>
        <w:t>Časť III: Dôvody na vylúčenie</w:t>
      </w:r>
    </w:p>
    <w:p w14:paraId="7F5207D6" w14:textId="77777777" w:rsidR="00B25C63" w:rsidRDefault="00B25C63" w:rsidP="00B25C63">
      <w:pPr>
        <w:jc w:val="center"/>
        <w:rPr>
          <w:b/>
        </w:rPr>
      </w:pPr>
    </w:p>
    <w:p w14:paraId="0903996D" w14:textId="77777777" w:rsidR="00B25C63" w:rsidRDefault="00B25C63" w:rsidP="00B25C63">
      <w:pPr>
        <w:jc w:val="center"/>
      </w:pPr>
      <w:r>
        <w:t>A: DÔVODY TÝKAJÚCE SA ODSÚDENIA ZA TRESTNÝ ČIN</w:t>
      </w:r>
    </w:p>
    <w:p w14:paraId="6A21A7A9"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2F6C8781" w14:textId="77777777" w:rsidTr="003E64AD">
        <w:tc>
          <w:tcPr>
            <w:tcW w:w="9751" w:type="dxa"/>
            <w:shd w:val="clear" w:color="auto" w:fill="E7E6E6" w:themeFill="background2"/>
          </w:tcPr>
          <w:p w14:paraId="282A0006" w14:textId="77777777" w:rsidR="00B25C63" w:rsidRDefault="00B25C63" w:rsidP="003E64AD">
            <w:r>
              <w:t>V článku 57 ods. 1 smernice 2014/24/EÚ sa stanovujú tieto dôvody vylúčenia:</w:t>
            </w:r>
          </w:p>
          <w:p w14:paraId="6E4FA2CB" w14:textId="77777777" w:rsidR="00B25C63" w:rsidRDefault="00B25C63" w:rsidP="00111075">
            <w:pPr>
              <w:pStyle w:val="Odsekzoznamu"/>
              <w:numPr>
                <w:ilvl w:val="0"/>
                <w:numId w:val="12"/>
              </w:numPr>
              <w:suppressAutoHyphens w:val="0"/>
              <w:spacing w:after="0" w:line="240" w:lineRule="auto"/>
              <w:contextualSpacing/>
            </w:pPr>
            <w:r>
              <w:t>Účasť v zločineckej organizácii</w:t>
            </w:r>
            <w:r>
              <w:rPr>
                <w:rStyle w:val="Odkaznapoznmkupodiarou"/>
              </w:rPr>
              <w:footnoteReference w:id="14"/>
            </w:r>
            <w:r>
              <w:t>;</w:t>
            </w:r>
          </w:p>
          <w:p w14:paraId="002543EE" w14:textId="77777777" w:rsidR="00B25C63" w:rsidRDefault="00B25C63" w:rsidP="00111075">
            <w:pPr>
              <w:pStyle w:val="Odsekzoznamu"/>
              <w:numPr>
                <w:ilvl w:val="0"/>
                <w:numId w:val="12"/>
              </w:numPr>
              <w:suppressAutoHyphens w:val="0"/>
              <w:spacing w:after="0" w:line="240" w:lineRule="auto"/>
              <w:contextualSpacing/>
            </w:pPr>
            <w:r>
              <w:t>Korupcia</w:t>
            </w:r>
            <w:r>
              <w:rPr>
                <w:rStyle w:val="Odkaznapoznmkupodiarou"/>
              </w:rPr>
              <w:footnoteReference w:id="15"/>
            </w:r>
            <w:r>
              <w:t>;</w:t>
            </w:r>
          </w:p>
          <w:p w14:paraId="30ABB071" w14:textId="77777777" w:rsidR="00B25C63" w:rsidRDefault="00B25C63" w:rsidP="00111075">
            <w:pPr>
              <w:pStyle w:val="Odsekzoznamu"/>
              <w:numPr>
                <w:ilvl w:val="0"/>
                <w:numId w:val="12"/>
              </w:numPr>
              <w:suppressAutoHyphens w:val="0"/>
              <w:spacing w:after="0" w:line="240" w:lineRule="auto"/>
              <w:contextualSpacing/>
            </w:pPr>
            <w:r>
              <w:t>Podvod</w:t>
            </w:r>
            <w:r>
              <w:rPr>
                <w:rStyle w:val="Odkaznapoznmkupodiarou"/>
              </w:rPr>
              <w:footnoteReference w:id="16"/>
            </w:r>
            <w:r>
              <w:t>;</w:t>
            </w:r>
          </w:p>
          <w:p w14:paraId="459CB49F" w14:textId="77777777" w:rsidR="00B25C63" w:rsidRDefault="00B25C63" w:rsidP="00111075">
            <w:pPr>
              <w:pStyle w:val="Odsekzoznamu"/>
              <w:numPr>
                <w:ilvl w:val="0"/>
                <w:numId w:val="12"/>
              </w:numPr>
              <w:suppressAutoHyphens w:val="0"/>
              <w:spacing w:after="0" w:line="240" w:lineRule="auto"/>
              <w:contextualSpacing/>
            </w:pPr>
            <w:r>
              <w:t>Teroristické trestné činy alebo trestné činy spojené s teroristickými činnosťami</w:t>
            </w:r>
            <w:r>
              <w:rPr>
                <w:rStyle w:val="Odkaznapoznmkupodiarou"/>
              </w:rPr>
              <w:footnoteReference w:id="17"/>
            </w:r>
            <w:r>
              <w:t>;</w:t>
            </w:r>
          </w:p>
          <w:p w14:paraId="27CA0A42" w14:textId="77777777" w:rsidR="00B25C63" w:rsidRDefault="00B25C63" w:rsidP="00111075">
            <w:pPr>
              <w:pStyle w:val="Odsekzoznamu"/>
              <w:numPr>
                <w:ilvl w:val="0"/>
                <w:numId w:val="12"/>
              </w:numPr>
              <w:suppressAutoHyphens w:val="0"/>
              <w:spacing w:after="0" w:line="240" w:lineRule="auto"/>
              <w:contextualSpacing/>
            </w:pPr>
            <w:r>
              <w:t>Pranie špinavých peňazí a financovanie terorizmu</w:t>
            </w:r>
            <w:r>
              <w:rPr>
                <w:rStyle w:val="Odkaznapoznmkupodiarou"/>
              </w:rPr>
              <w:footnoteReference w:id="18"/>
            </w:r>
            <w:r>
              <w:t>;</w:t>
            </w:r>
          </w:p>
          <w:p w14:paraId="0CF85F4B" w14:textId="77777777" w:rsidR="00B25C63" w:rsidRDefault="00B25C63" w:rsidP="00111075">
            <w:pPr>
              <w:pStyle w:val="Odsekzoznamu"/>
              <w:numPr>
                <w:ilvl w:val="0"/>
                <w:numId w:val="12"/>
              </w:numPr>
              <w:suppressAutoHyphens w:val="0"/>
              <w:spacing w:after="0" w:line="240" w:lineRule="auto"/>
              <w:contextualSpacing/>
            </w:pPr>
            <w:r>
              <w:t>Detská práca a iné formy obchodovania s ľuďmi</w:t>
            </w:r>
            <w:r>
              <w:rPr>
                <w:rStyle w:val="Odkaznapoznmkupodiarou"/>
              </w:rPr>
              <w:footnoteReference w:id="19"/>
            </w:r>
            <w:r>
              <w:t>;</w:t>
            </w:r>
          </w:p>
        </w:tc>
      </w:tr>
    </w:tbl>
    <w:p w14:paraId="500F3143" w14:textId="41EC0B3A" w:rsidR="00B25C63" w:rsidRDefault="00B25C63" w:rsidP="00B25C63">
      <w:pPr>
        <w:spacing w:after="160" w:line="259" w:lineRule="auto"/>
      </w:pPr>
    </w:p>
    <w:tbl>
      <w:tblPr>
        <w:tblStyle w:val="Mriekatabuky"/>
        <w:tblW w:w="9740" w:type="dxa"/>
        <w:tblInd w:w="0" w:type="dxa"/>
        <w:tblLook w:val="04A0" w:firstRow="1" w:lastRow="0" w:firstColumn="1" w:lastColumn="0" w:noHBand="0" w:noVBand="1"/>
      </w:tblPr>
      <w:tblGrid>
        <w:gridCol w:w="4870"/>
        <w:gridCol w:w="4870"/>
      </w:tblGrid>
      <w:tr w:rsidR="00B25C63" w:rsidRPr="00705029" w14:paraId="22385C78" w14:textId="77777777" w:rsidTr="003E64AD">
        <w:trPr>
          <w:trHeight w:val="1100"/>
        </w:trPr>
        <w:tc>
          <w:tcPr>
            <w:tcW w:w="4870" w:type="dxa"/>
          </w:tcPr>
          <w:p w14:paraId="71E1BBD1" w14:textId="77777777" w:rsidR="00B25C63" w:rsidRPr="002846AD" w:rsidRDefault="00B25C63" w:rsidP="003E64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7BEF3104" w14:textId="77777777" w:rsidR="00B25C63" w:rsidRPr="002846AD" w:rsidRDefault="00B25C63" w:rsidP="003E64AD">
            <w:pPr>
              <w:jc w:val="both"/>
              <w:rPr>
                <w:b/>
              </w:rPr>
            </w:pPr>
            <w:r w:rsidRPr="002846AD">
              <w:rPr>
                <w:b/>
              </w:rPr>
              <w:t>Odpoveď:</w:t>
            </w:r>
          </w:p>
        </w:tc>
      </w:tr>
      <w:tr w:rsidR="00B25C63" w:rsidRPr="00085137" w14:paraId="6C446C50" w14:textId="77777777" w:rsidTr="003E64AD">
        <w:trPr>
          <w:trHeight w:val="2546"/>
        </w:trPr>
        <w:tc>
          <w:tcPr>
            <w:tcW w:w="4870" w:type="dxa"/>
          </w:tcPr>
          <w:p w14:paraId="67401E5D" w14:textId="77777777" w:rsidR="00B25C63" w:rsidRPr="002846AD" w:rsidRDefault="00B25C63" w:rsidP="003E64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21D9CD86" w14:textId="77777777" w:rsidR="00B25C63" w:rsidRDefault="00B25C63" w:rsidP="003E64AD">
            <w:pPr>
              <w:jc w:val="both"/>
            </w:pPr>
          </w:p>
          <w:p w14:paraId="3BAE4B32" w14:textId="77777777" w:rsidR="00B25C63" w:rsidRDefault="00B25C63" w:rsidP="003E64AD">
            <w:pPr>
              <w:jc w:val="both"/>
            </w:pPr>
            <w:r>
              <w:object w:dxaOrig="225" w:dyaOrig="225" w14:anchorId="6F01FE46">
                <v:shape id="_x0000_i1167" type="#_x0000_t75" style="width:42pt;height:20.25pt" o:ole="">
                  <v:imagedata r:id="rId42" o:title=""/>
                </v:shape>
                <w:control r:id="rId43" w:name="CheckBox152" w:shapeid="_x0000_i1167"/>
              </w:object>
            </w:r>
            <w:r>
              <w:t xml:space="preserve">   </w:t>
            </w:r>
            <w:r>
              <w:object w:dxaOrig="225" w:dyaOrig="225" w14:anchorId="3A84A895">
                <v:shape id="_x0000_i1169" type="#_x0000_t75" style="width:45pt;height:20.25pt" o:ole="">
                  <v:imagedata r:id="rId44" o:title=""/>
                </v:shape>
                <w:control r:id="rId45" w:name="CheckBox252" w:shapeid="_x0000_i1169"/>
              </w:object>
            </w:r>
            <w:r>
              <w:t xml:space="preserve">  </w:t>
            </w:r>
          </w:p>
          <w:p w14:paraId="28879BE0" w14:textId="77777777" w:rsidR="00B25C63" w:rsidRPr="002846AD" w:rsidRDefault="00B25C63" w:rsidP="003E64AD">
            <w:pPr>
              <w:jc w:val="both"/>
            </w:pPr>
          </w:p>
          <w:p w14:paraId="7573AAA0" w14:textId="77777777" w:rsidR="00B25C63" w:rsidRPr="002846AD" w:rsidRDefault="00B25C63" w:rsidP="003E64AD">
            <w:pPr>
              <w:jc w:val="both"/>
            </w:pPr>
            <w:r w:rsidRPr="002846AD">
              <w:t>Ak je príslušná dokumentácia dostupná v elektronickom formáte, uveďte: (webovú adresu, vydávajúci orgán alebo subjekt, presný odkaz na dokumentáciu):</w:t>
            </w:r>
          </w:p>
          <w:p w14:paraId="7165BC8D" w14:textId="77777777" w:rsidR="00B25C63" w:rsidRPr="002846AD" w:rsidRDefault="00B25C63" w:rsidP="003E64AD">
            <w:pPr>
              <w:jc w:val="both"/>
            </w:pPr>
          </w:p>
          <w:p w14:paraId="66FF53F3" w14:textId="77777777" w:rsidR="00B25C63" w:rsidRPr="002846AD" w:rsidRDefault="00B25C63" w:rsidP="003E64AD">
            <w:pPr>
              <w:jc w:val="both"/>
            </w:pPr>
            <w:r w:rsidRPr="002846AD">
              <w:t>[...........][...........][...........]</w:t>
            </w:r>
            <w:r w:rsidRPr="002846AD">
              <w:rPr>
                <w:rStyle w:val="Odkaznapoznmkupodiarou"/>
              </w:rPr>
              <w:footnoteReference w:id="20"/>
            </w:r>
          </w:p>
        </w:tc>
      </w:tr>
      <w:tr w:rsidR="00B25C63" w:rsidRPr="00085137" w14:paraId="3237DA21" w14:textId="77777777" w:rsidTr="003E64AD">
        <w:trPr>
          <w:trHeight w:val="2546"/>
        </w:trPr>
        <w:tc>
          <w:tcPr>
            <w:tcW w:w="4870" w:type="dxa"/>
          </w:tcPr>
          <w:p w14:paraId="17FC2D81" w14:textId="77777777" w:rsidR="00B25C63" w:rsidRPr="002846AD" w:rsidRDefault="00B25C63" w:rsidP="003E64AD">
            <w:pPr>
              <w:jc w:val="both"/>
            </w:pPr>
            <w:r w:rsidRPr="002846AD">
              <w:rPr>
                <w:b/>
              </w:rPr>
              <w:t xml:space="preserve">Ak áno, </w:t>
            </w:r>
            <w:r w:rsidRPr="002846AD">
              <w:t>uveďte</w:t>
            </w:r>
            <w:r w:rsidRPr="002846AD">
              <w:rPr>
                <w:rStyle w:val="Odkaznapoznmkupodiarou"/>
              </w:rPr>
              <w:footnoteReference w:id="21"/>
            </w:r>
            <w:r w:rsidRPr="002846AD">
              <w:t>:</w:t>
            </w:r>
          </w:p>
          <w:p w14:paraId="406A6BD4" w14:textId="77777777" w:rsidR="00B25C63" w:rsidRPr="002846AD" w:rsidRDefault="00B25C63" w:rsidP="00111075">
            <w:pPr>
              <w:pStyle w:val="Odsekzoznamu"/>
              <w:numPr>
                <w:ilvl w:val="0"/>
                <w:numId w:val="13"/>
              </w:numPr>
              <w:suppressAutoHyphens w:val="0"/>
              <w:spacing w:after="0" w:line="240" w:lineRule="auto"/>
              <w:contextualSpacing/>
              <w:jc w:val="both"/>
            </w:pPr>
            <w:r w:rsidRPr="002846AD">
              <w:t>dátum odsúdenia, uveďte, o ktoré body 1 až 6 ide a dôvod odsúdenia,</w:t>
            </w:r>
          </w:p>
          <w:p w14:paraId="4DB7862C" w14:textId="77777777" w:rsidR="00B25C63" w:rsidRPr="002846AD" w:rsidRDefault="00B25C63" w:rsidP="00111075">
            <w:pPr>
              <w:pStyle w:val="Odsekzoznamu"/>
              <w:numPr>
                <w:ilvl w:val="0"/>
                <w:numId w:val="13"/>
              </w:numPr>
              <w:suppressAutoHyphens w:val="0"/>
              <w:spacing w:after="0" w:line="240" w:lineRule="auto"/>
              <w:contextualSpacing/>
              <w:jc w:val="both"/>
            </w:pPr>
            <w:r w:rsidRPr="002846AD">
              <w:t>totožnosť osoby, ktorá bola usvedčená;</w:t>
            </w:r>
          </w:p>
          <w:p w14:paraId="14A31DE1" w14:textId="77777777" w:rsidR="00B25C63" w:rsidRPr="002846AD" w:rsidRDefault="00B25C63" w:rsidP="00111075">
            <w:pPr>
              <w:pStyle w:val="Odsekzoznamu"/>
              <w:numPr>
                <w:ilvl w:val="0"/>
                <w:numId w:val="13"/>
              </w:numPr>
              <w:suppressAutoHyphens w:val="0"/>
              <w:spacing w:after="0" w:line="240" w:lineRule="auto"/>
              <w:contextualSpacing/>
              <w:jc w:val="both"/>
            </w:pPr>
            <w:r w:rsidRPr="002846AD">
              <w:rPr>
                <w:b/>
              </w:rPr>
              <w:t>pokiaľ sa stanovuje priamo v rozsudku:</w:t>
            </w:r>
          </w:p>
        </w:tc>
        <w:tc>
          <w:tcPr>
            <w:tcW w:w="4870" w:type="dxa"/>
          </w:tcPr>
          <w:p w14:paraId="50BDF6B0" w14:textId="77777777" w:rsidR="00B25C63" w:rsidRPr="002846AD" w:rsidRDefault="00B25C63" w:rsidP="003E64AD">
            <w:pPr>
              <w:jc w:val="both"/>
            </w:pPr>
          </w:p>
          <w:p w14:paraId="22AD8F63" w14:textId="77777777" w:rsidR="00B25C63" w:rsidRPr="002846AD" w:rsidRDefault="00B25C63" w:rsidP="00111075">
            <w:pPr>
              <w:pStyle w:val="Odsekzoznamu"/>
              <w:numPr>
                <w:ilvl w:val="0"/>
                <w:numId w:val="14"/>
              </w:numPr>
              <w:suppressAutoHyphens w:val="0"/>
              <w:spacing w:after="0" w:line="240" w:lineRule="auto"/>
              <w:contextualSpacing/>
              <w:jc w:val="both"/>
            </w:pPr>
            <w:r w:rsidRPr="002846AD">
              <w:t>dátum:[  ], bod/body: [  ], dôvody: [  ]</w:t>
            </w:r>
          </w:p>
          <w:p w14:paraId="77628D72" w14:textId="77777777" w:rsidR="00B25C63" w:rsidRPr="002846AD" w:rsidRDefault="00B25C63" w:rsidP="003E64AD">
            <w:pPr>
              <w:jc w:val="both"/>
            </w:pPr>
          </w:p>
          <w:p w14:paraId="1AD94F5E" w14:textId="77777777" w:rsidR="00B25C63" w:rsidRPr="002846AD" w:rsidRDefault="00B25C63" w:rsidP="00111075">
            <w:pPr>
              <w:pStyle w:val="Odsekzoznamu"/>
              <w:numPr>
                <w:ilvl w:val="0"/>
                <w:numId w:val="14"/>
              </w:numPr>
              <w:suppressAutoHyphens w:val="0"/>
              <w:spacing w:after="0" w:line="240" w:lineRule="auto"/>
              <w:contextualSpacing/>
              <w:jc w:val="both"/>
            </w:pPr>
            <w:r w:rsidRPr="002846AD">
              <w:t>[...........]</w:t>
            </w:r>
          </w:p>
          <w:p w14:paraId="1DC693DB" w14:textId="77777777" w:rsidR="00B25C63" w:rsidRPr="002846AD" w:rsidRDefault="00B25C63" w:rsidP="00111075">
            <w:pPr>
              <w:pStyle w:val="Odsekzoznamu"/>
              <w:numPr>
                <w:ilvl w:val="0"/>
                <w:numId w:val="14"/>
              </w:numPr>
              <w:suppressAutoHyphens w:val="0"/>
              <w:spacing w:after="0" w:line="240" w:lineRule="auto"/>
              <w:contextualSpacing/>
              <w:jc w:val="both"/>
            </w:pPr>
            <w:r w:rsidRPr="002846AD">
              <w:t>dĺžku obdobia vylúčenia. [...........] a príslušný bod/body [  ]</w:t>
            </w:r>
          </w:p>
          <w:p w14:paraId="6622EFB4" w14:textId="77777777" w:rsidR="00B25C63" w:rsidRPr="002846AD" w:rsidRDefault="00B25C63" w:rsidP="003E64AD">
            <w:pPr>
              <w:pStyle w:val="Odsekzoznamu"/>
              <w:jc w:val="both"/>
            </w:pPr>
          </w:p>
          <w:p w14:paraId="6552C09A" w14:textId="77777777" w:rsidR="00B25C63" w:rsidRPr="002846AD" w:rsidRDefault="00B25C63" w:rsidP="003E64AD">
            <w:pPr>
              <w:jc w:val="both"/>
            </w:pPr>
            <w:r w:rsidRPr="002846AD">
              <w:t>Ak je príslušná dokumentácia dostupná v elektronickom formáte, uveďte: (webovú adresu, vydávajúci orgán alebo subjekt, presný odkaz na dokumentáciu):</w:t>
            </w:r>
          </w:p>
          <w:p w14:paraId="32B3C995" w14:textId="77777777" w:rsidR="00B25C63" w:rsidRPr="002846AD" w:rsidRDefault="00B25C63" w:rsidP="003E64AD">
            <w:pPr>
              <w:jc w:val="both"/>
            </w:pPr>
          </w:p>
          <w:p w14:paraId="364939B6" w14:textId="77777777" w:rsidR="00B25C63" w:rsidRPr="002846AD" w:rsidRDefault="00B25C63" w:rsidP="003E64AD">
            <w:pPr>
              <w:jc w:val="both"/>
            </w:pPr>
            <w:r w:rsidRPr="002846AD">
              <w:t>[...........][...........][...........]</w:t>
            </w:r>
            <w:r w:rsidRPr="002846AD">
              <w:rPr>
                <w:rStyle w:val="Odkaznapoznmkupodiarou"/>
              </w:rPr>
              <w:footnoteReference w:id="22"/>
            </w:r>
          </w:p>
        </w:tc>
      </w:tr>
      <w:tr w:rsidR="00B25C63" w:rsidRPr="00085137" w14:paraId="5286105D" w14:textId="77777777" w:rsidTr="003E64AD">
        <w:trPr>
          <w:trHeight w:val="1026"/>
        </w:trPr>
        <w:tc>
          <w:tcPr>
            <w:tcW w:w="4870" w:type="dxa"/>
          </w:tcPr>
          <w:p w14:paraId="23B7E3C1" w14:textId="77777777" w:rsidR="00B25C63" w:rsidRPr="002846AD" w:rsidRDefault="00B25C63" w:rsidP="003E64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14:paraId="60A92CB1" w14:textId="77777777" w:rsidR="00B25C63" w:rsidRDefault="00B25C63" w:rsidP="003E64AD">
            <w:pPr>
              <w:jc w:val="both"/>
            </w:pPr>
          </w:p>
          <w:p w14:paraId="55246A60" w14:textId="77777777" w:rsidR="00B25C63" w:rsidRDefault="00B25C63" w:rsidP="003E64AD">
            <w:pPr>
              <w:jc w:val="both"/>
            </w:pPr>
            <w:r>
              <w:object w:dxaOrig="225" w:dyaOrig="225" w14:anchorId="0E443E5D">
                <v:shape id="_x0000_i1171" type="#_x0000_t75" style="width:42pt;height:20.25pt" o:ole="">
                  <v:imagedata r:id="rId46" o:title=""/>
                </v:shape>
                <w:control r:id="rId47" w:name="CheckBox153" w:shapeid="_x0000_i1171"/>
              </w:object>
            </w:r>
            <w:r>
              <w:t xml:space="preserve">   </w:t>
            </w:r>
            <w:r>
              <w:object w:dxaOrig="225" w:dyaOrig="225" w14:anchorId="6B192E47">
                <v:shape id="_x0000_i1173" type="#_x0000_t75" style="width:45pt;height:20.25pt" o:ole="">
                  <v:imagedata r:id="rId48" o:title=""/>
                </v:shape>
                <w:control r:id="rId49" w:name="CheckBox253" w:shapeid="_x0000_i1173"/>
              </w:object>
            </w:r>
            <w:r>
              <w:t xml:space="preserve">  </w:t>
            </w:r>
          </w:p>
          <w:p w14:paraId="7111CA2D" w14:textId="77777777" w:rsidR="00B25C63" w:rsidRPr="002846AD" w:rsidRDefault="00B25C63" w:rsidP="003E64AD">
            <w:pPr>
              <w:jc w:val="both"/>
            </w:pPr>
          </w:p>
        </w:tc>
      </w:tr>
      <w:tr w:rsidR="00B25C63" w:rsidRPr="00085137" w14:paraId="5253C499" w14:textId="77777777" w:rsidTr="003E64AD">
        <w:trPr>
          <w:trHeight w:val="244"/>
        </w:trPr>
        <w:tc>
          <w:tcPr>
            <w:tcW w:w="4870" w:type="dxa"/>
          </w:tcPr>
          <w:p w14:paraId="7C2EAEE7" w14:textId="77777777" w:rsidR="00B25C63" w:rsidRPr="002846AD" w:rsidRDefault="00B25C63" w:rsidP="003E64AD">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14:paraId="25F8BC12" w14:textId="77777777" w:rsidR="00B25C63" w:rsidRPr="002846AD" w:rsidRDefault="00B25C63" w:rsidP="003E64AD">
            <w:pPr>
              <w:jc w:val="both"/>
            </w:pPr>
            <w:r w:rsidRPr="002846AD">
              <w:t>[...........]</w:t>
            </w:r>
          </w:p>
        </w:tc>
      </w:tr>
    </w:tbl>
    <w:p w14:paraId="72A9F50D" w14:textId="77777777" w:rsidR="00B25C63" w:rsidRDefault="00B25C63" w:rsidP="00B25C63"/>
    <w:p w14:paraId="7D2ADAE5" w14:textId="77777777" w:rsidR="00B25C63" w:rsidRDefault="00B25C63" w:rsidP="00B25C63"/>
    <w:p w14:paraId="701C8809" w14:textId="77777777" w:rsidR="00B25C63" w:rsidRDefault="00B25C63" w:rsidP="00B25C63">
      <w:pPr>
        <w:spacing w:after="160" w:line="259" w:lineRule="auto"/>
      </w:pPr>
      <w:r>
        <w:br w:type="page"/>
      </w:r>
    </w:p>
    <w:p w14:paraId="119BC36C" w14:textId="77777777" w:rsidR="00B25C63" w:rsidRDefault="00B25C63" w:rsidP="00B25C63">
      <w:pPr>
        <w:jc w:val="center"/>
      </w:pPr>
      <w:r>
        <w:lastRenderedPageBreak/>
        <w:t>B: DÔVODY TÝKAJÚCE SA PLATBY DANÍ ALEBO PRÍSPEVKOV NA SOCIÁLNE ZABEZPEČENIE</w:t>
      </w:r>
    </w:p>
    <w:p w14:paraId="1FA4CD58" w14:textId="77777777" w:rsidR="00B25C63" w:rsidRDefault="00B25C63" w:rsidP="00B25C63"/>
    <w:tbl>
      <w:tblPr>
        <w:tblStyle w:val="Mriekatabuky"/>
        <w:tblW w:w="9740" w:type="dxa"/>
        <w:tblInd w:w="0" w:type="dxa"/>
        <w:tblLook w:val="04A0" w:firstRow="1" w:lastRow="0" w:firstColumn="1" w:lastColumn="0" w:noHBand="0" w:noVBand="1"/>
      </w:tblPr>
      <w:tblGrid>
        <w:gridCol w:w="4845"/>
        <w:gridCol w:w="2471"/>
        <w:gridCol w:w="2424"/>
      </w:tblGrid>
      <w:tr w:rsidR="00B25C63" w14:paraId="1E972148" w14:textId="77777777" w:rsidTr="003E64AD">
        <w:tc>
          <w:tcPr>
            <w:tcW w:w="4845" w:type="dxa"/>
          </w:tcPr>
          <w:p w14:paraId="10666AE9" w14:textId="77777777" w:rsidR="00B25C63" w:rsidRPr="003966F3" w:rsidRDefault="00B25C63" w:rsidP="003E64AD">
            <w:pPr>
              <w:rPr>
                <w:b/>
              </w:rPr>
            </w:pPr>
            <w:r>
              <w:rPr>
                <w:b/>
              </w:rPr>
              <w:t>Platby daní alebo príspevkov na sociálne zabezpečenie:</w:t>
            </w:r>
          </w:p>
        </w:tc>
        <w:tc>
          <w:tcPr>
            <w:tcW w:w="4895" w:type="dxa"/>
            <w:gridSpan w:val="2"/>
          </w:tcPr>
          <w:p w14:paraId="44201A20" w14:textId="77777777" w:rsidR="00B25C63" w:rsidRPr="003966F3" w:rsidRDefault="00B25C63" w:rsidP="003E64AD">
            <w:pPr>
              <w:rPr>
                <w:b/>
              </w:rPr>
            </w:pPr>
            <w:r w:rsidRPr="003966F3">
              <w:rPr>
                <w:b/>
              </w:rPr>
              <w:t>Odpoveď:</w:t>
            </w:r>
          </w:p>
        </w:tc>
      </w:tr>
      <w:tr w:rsidR="00B25C63" w14:paraId="5AAE4EEA" w14:textId="77777777" w:rsidTr="003E64AD">
        <w:tc>
          <w:tcPr>
            <w:tcW w:w="4845" w:type="dxa"/>
          </w:tcPr>
          <w:p w14:paraId="26E490F6" w14:textId="77777777" w:rsidR="00B25C63" w:rsidRPr="003966F3" w:rsidRDefault="00B25C63" w:rsidP="003E64AD">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299A03FC" w14:textId="77777777" w:rsidR="00B25C63" w:rsidRDefault="00B25C63" w:rsidP="003E64AD">
            <w:pPr>
              <w:jc w:val="both"/>
            </w:pPr>
          </w:p>
          <w:p w14:paraId="1497B37D" w14:textId="77777777" w:rsidR="00B25C63" w:rsidRDefault="00B25C63" w:rsidP="003E64AD">
            <w:pPr>
              <w:jc w:val="both"/>
            </w:pPr>
            <w:r>
              <w:object w:dxaOrig="225" w:dyaOrig="225" w14:anchorId="40115859">
                <v:shape id="_x0000_i1175" type="#_x0000_t75" style="width:42pt;height:20.25pt" o:ole="">
                  <v:imagedata r:id="rId50" o:title=""/>
                </v:shape>
                <w:control r:id="rId51" w:name="CheckBox154" w:shapeid="_x0000_i1175"/>
              </w:object>
            </w:r>
            <w:r>
              <w:t xml:space="preserve">   </w:t>
            </w:r>
            <w:r>
              <w:object w:dxaOrig="225" w:dyaOrig="225" w14:anchorId="7477203A">
                <v:shape id="_x0000_i1177" type="#_x0000_t75" style="width:45pt;height:20.25pt" o:ole="">
                  <v:imagedata r:id="rId52" o:title=""/>
                </v:shape>
                <w:control r:id="rId53" w:name="CheckBox254" w:shapeid="_x0000_i1177"/>
              </w:object>
            </w:r>
            <w:r>
              <w:t xml:space="preserve">  </w:t>
            </w:r>
          </w:p>
          <w:p w14:paraId="1ACD8D31" w14:textId="77777777" w:rsidR="00B25C63" w:rsidRPr="003966F3" w:rsidRDefault="00B25C63" w:rsidP="003E64AD">
            <w:pPr>
              <w:jc w:val="both"/>
            </w:pPr>
          </w:p>
        </w:tc>
      </w:tr>
      <w:tr w:rsidR="00B25C63" w14:paraId="7BB54E1C" w14:textId="77777777" w:rsidTr="003E64AD">
        <w:tc>
          <w:tcPr>
            <w:tcW w:w="4845" w:type="dxa"/>
            <w:vMerge w:val="restart"/>
          </w:tcPr>
          <w:p w14:paraId="6C165719" w14:textId="77777777" w:rsidR="00B25C63" w:rsidRDefault="00B25C63" w:rsidP="003E64AD">
            <w:pPr>
              <w:jc w:val="both"/>
              <w:rPr>
                <w:b/>
              </w:rPr>
            </w:pPr>
          </w:p>
          <w:p w14:paraId="30185018" w14:textId="77777777" w:rsidR="00B25C63" w:rsidRDefault="00B25C63" w:rsidP="003E64AD">
            <w:pPr>
              <w:jc w:val="both"/>
              <w:rPr>
                <w:b/>
              </w:rPr>
            </w:pPr>
          </w:p>
          <w:p w14:paraId="2FC585DB" w14:textId="77777777" w:rsidR="00B25C63" w:rsidRDefault="00B25C63" w:rsidP="003E64AD">
            <w:pPr>
              <w:jc w:val="both"/>
            </w:pPr>
            <w:r>
              <w:rPr>
                <w:b/>
              </w:rPr>
              <w:t xml:space="preserve">Ak nie, </w:t>
            </w:r>
            <w:r>
              <w:t>uveďte:</w:t>
            </w:r>
          </w:p>
          <w:p w14:paraId="47ACF3EE" w14:textId="77777777" w:rsidR="00B25C63" w:rsidRDefault="00B25C63" w:rsidP="00111075">
            <w:pPr>
              <w:pStyle w:val="Odsekzoznamu"/>
              <w:numPr>
                <w:ilvl w:val="0"/>
                <w:numId w:val="15"/>
              </w:numPr>
              <w:suppressAutoHyphens w:val="0"/>
              <w:spacing w:after="0" w:line="240" w:lineRule="auto"/>
              <w:contextualSpacing/>
              <w:jc w:val="both"/>
            </w:pPr>
            <w:r>
              <w:t>Krajinu alebo príslušný členský štát</w:t>
            </w:r>
          </w:p>
          <w:p w14:paraId="5116D557" w14:textId="77777777" w:rsidR="00B25C63" w:rsidRDefault="00B25C63" w:rsidP="00111075">
            <w:pPr>
              <w:pStyle w:val="Odsekzoznamu"/>
              <w:numPr>
                <w:ilvl w:val="0"/>
                <w:numId w:val="15"/>
              </w:numPr>
              <w:suppressAutoHyphens w:val="0"/>
              <w:spacing w:after="0" w:line="240" w:lineRule="auto"/>
              <w:contextualSpacing/>
              <w:jc w:val="both"/>
            </w:pPr>
            <w:r>
              <w:t>Príslušnú sumu</w:t>
            </w:r>
          </w:p>
          <w:p w14:paraId="74034950" w14:textId="77777777" w:rsidR="00B25C63" w:rsidRDefault="00B25C63" w:rsidP="00111075">
            <w:pPr>
              <w:pStyle w:val="Odsekzoznamu"/>
              <w:numPr>
                <w:ilvl w:val="0"/>
                <w:numId w:val="15"/>
              </w:numPr>
              <w:suppressAutoHyphens w:val="0"/>
              <w:spacing w:after="0" w:line="240" w:lineRule="auto"/>
              <w:contextualSpacing/>
              <w:jc w:val="both"/>
            </w:pPr>
            <w:r>
              <w:t>Spôsob stanovenia tohto porušenia povinností</w:t>
            </w:r>
          </w:p>
          <w:p w14:paraId="3D2072AE" w14:textId="77777777" w:rsidR="00B25C63" w:rsidRDefault="00B25C63" w:rsidP="003E64AD">
            <w:pPr>
              <w:jc w:val="both"/>
            </w:pPr>
          </w:p>
          <w:p w14:paraId="20DC575A" w14:textId="77777777" w:rsidR="00B25C63" w:rsidRPr="003966F3" w:rsidRDefault="00B25C63" w:rsidP="00111075">
            <w:pPr>
              <w:pStyle w:val="Odsekzoznamu"/>
              <w:numPr>
                <w:ilvl w:val="0"/>
                <w:numId w:val="16"/>
              </w:numPr>
              <w:suppressAutoHyphens w:val="0"/>
              <w:spacing w:after="0" w:line="240" w:lineRule="auto"/>
              <w:contextualSpacing/>
              <w:jc w:val="both"/>
            </w:pPr>
            <w:r>
              <w:t xml:space="preserve">Prostredníctvom súdneho alebo administratívneho </w:t>
            </w:r>
            <w:r>
              <w:rPr>
                <w:b/>
              </w:rPr>
              <w:t>rozhodnutia:</w:t>
            </w:r>
          </w:p>
          <w:p w14:paraId="400FDEE1" w14:textId="77777777" w:rsidR="00B25C63" w:rsidRDefault="00B25C63" w:rsidP="003E64AD">
            <w:pPr>
              <w:pStyle w:val="Odsekzoznamu"/>
              <w:jc w:val="both"/>
            </w:pPr>
          </w:p>
          <w:p w14:paraId="3BE626A5" w14:textId="77777777" w:rsidR="00B25C63" w:rsidRDefault="00B25C63" w:rsidP="00111075">
            <w:pPr>
              <w:pStyle w:val="Odsekzoznamu"/>
              <w:numPr>
                <w:ilvl w:val="0"/>
                <w:numId w:val="17"/>
              </w:numPr>
              <w:suppressAutoHyphens w:val="0"/>
              <w:spacing w:after="0" w:line="240" w:lineRule="auto"/>
              <w:contextualSpacing/>
              <w:jc w:val="both"/>
            </w:pPr>
            <w:r>
              <w:t>Je rozhodnutie konečné a záväzné?</w:t>
            </w:r>
          </w:p>
          <w:p w14:paraId="076557AB" w14:textId="77777777" w:rsidR="00B25C63" w:rsidRDefault="00B25C63" w:rsidP="003E64AD">
            <w:pPr>
              <w:pStyle w:val="Odsekzoznamu"/>
              <w:jc w:val="both"/>
            </w:pPr>
          </w:p>
          <w:p w14:paraId="55E0F8C9" w14:textId="77777777" w:rsidR="00B25C63" w:rsidRDefault="00B25C63" w:rsidP="00111075">
            <w:pPr>
              <w:pStyle w:val="Odsekzoznamu"/>
              <w:numPr>
                <w:ilvl w:val="0"/>
                <w:numId w:val="17"/>
              </w:numPr>
              <w:suppressAutoHyphens w:val="0"/>
              <w:spacing w:after="0" w:line="240" w:lineRule="auto"/>
              <w:contextualSpacing/>
              <w:jc w:val="both"/>
            </w:pPr>
            <w:r>
              <w:t>Uveďte dátum odsudzujúceho rozsudku a rozhodnutia.</w:t>
            </w:r>
          </w:p>
          <w:p w14:paraId="32B523AB" w14:textId="77777777" w:rsidR="00B25C63" w:rsidRDefault="00B25C63" w:rsidP="003E64AD">
            <w:pPr>
              <w:pStyle w:val="Odsekzoznamu"/>
              <w:jc w:val="both"/>
            </w:pPr>
          </w:p>
          <w:p w14:paraId="6A261921" w14:textId="77777777" w:rsidR="00B25C63" w:rsidRDefault="00B25C63" w:rsidP="00111075">
            <w:pPr>
              <w:pStyle w:val="Odsekzoznamu"/>
              <w:numPr>
                <w:ilvl w:val="0"/>
                <w:numId w:val="17"/>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14:paraId="529F082A" w14:textId="77777777" w:rsidR="00B25C63" w:rsidRPr="004767E2" w:rsidRDefault="00B25C63" w:rsidP="003E64AD">
            <w:pPr>
              <w:pStyle w:val="Odsekzoznamu"/>
              <w:jc w:val="both"/>
            </w:pPr>
          </w:p>
          <w:p w14:paraId="3A0912CB" w14:textId="77777777" w:rsidR="00B25C63" w:rsidRDefault="00B25C63" w:rsidP="00111075">
            <w:pPr>
              <w:pStyle w:val="Odsekzoznamu"/>
              <w:numPr>
                <w:ilvl w:val="0"/>
                <w:numId w:val="16"/>
              </w:numPr>
              <w:suppressAutoHyphens w:val="0"/>
              <w:spacing w:after="0" w:line="240" w:lineRule="auto"/>
              <w:contextualSpacing/>
              <w:jc w:val="both"/>
            </w:pPr>
            <w:r>
              <w:rPr>
                <w:b/>
              </w:rPr>
              <w:t>Inými prostriedkami?</w:t>
            </w:r>
            <w:r>
              <w:t xml:space="preserve"> Spresnite:</w:t>
            </w:r>
          </w:p>
          <w:p w14:paraId="0922BFEE" w14:textId="77777777" w:rsidR="00B25C63" w:rsidRDefault="00B25C63" w:rsidP="003E64AD">
            <w:pPr>
              <w:pStyle w:val="Odsekzoznamu"/>
              <w:jc w:val="both"/>
            </w:pPr>
          </w:p>
          <w:p w14:paraId="1529BA32" w14:textId="77777777" w:rsidR="00B25C63" w:rsidRPr="004B67A1" w:rsidRDefault="00B25C63" w:rsidP="00111075">
            <w:pPr>
              <w:pStyle w:val="Odsekzoznamu"/>
              <w:numPr>
                <w:ilvl w:val="0"/>
                <w:numId w:val="15"/>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7CD8D47F" w14:textId="77777777" w:rsidR="00B25C63" w:rsidRPr="003966F3" w:rsidRDefault="00B25C63" w:rsidP="003E64AD">
            <w:pPr>
              <w:jc w:val="both"/>
              <w:rPr>
                <w:b/>
              </w:rPr>
            </w:pPr>
            <w:r>
              <w:rPr>
                <w:b/>
              </w:rPr>
              <w:t>Dane</w:t>
            </w:r>
          </w:p>
        </w:tc>
        <w:tc>
          <w:tcPr>
            <w:tcW w:w="2424" w:type="dxa"/>
          </w:tcPr>
          <w:p w14:paraId="255CFF27" w14:textId="77777777" w:rsidR="00B25C63" w:rsidRPr="003966F3" w:rsidRDefault="00B25C63" w:rsidP="003E64AD">
            <w:pPr>
              <w:jc w:val="both"/>
              <w:rPr>
                <w:b/>
              </w:rPr>
            </w:pPr>
            <w:r w:rsidRPr="003966F3">
              <w:rPr>
                <w:b/>
              </w:rPr>
              <w:t>Príspevky na sociálne zabezpečenie</w:t>
            </w:r>
          </w:p>
        </w:tc>
      </w:tr>
      <w:tr w:rsidR="00B25C63" w14:paraId="7872EB14" w14:textId="77777777" w:rsidTr="003E64AD">
        <w:tc>
          <w:tcPr>
            <w:tcW w:w="4845" w:type="dxa"/>
            <w:vMerge/>
          </w:tcPr>
          <w:p w14:paraId="75828B4B" w14:textId="77777777" w:rsidR="00B25C63" w:rsidRDefault="00B25C63" w:rsidP="003E64AD">
            <w:pPr>
              <w:jc w:val="both"/>
            </w:pPr>
          </w:p>
        </w:tc>
        <w:tc>
          <w:tcPr>
            <w:tcW w:w="2471" w:type="dxa"/>
          </w:tcPr>
          <w:p w14:paraId="2C26B7A8" w14:textId="77777777" w:rsidR="00B25C63" w:rsidRDefault="00B25C63" w:rsidP="003E64AD">
            <w:pPr>
              <w:jc w:val="both"/>
            </w:pPr>
          </w:p>
          <w:p w14:paraId="646061CD" w14:textId="77777777" w:rsidR="00B25C63" w:rsidRPr="00252119" w:rsidRDefault="00B25C63" w:rsidP="00111075">
            <w:pPr>
              <w:pStyle w:val="Odsekzoznamu"/>
              <w:numPr>
                <w:ilvl w:val="0"/>
                <w:numId w:val="18"/>
              </w:numPr>
              <w:suppressAutoHyphens w:val="0"/>
              <w:spacing w:after="0" w:line="240" w:lineRule="auto"/>
              <w:ind w:left="360"/>
              <w:contextualSpacing/>
              <w:jc w:val="both"/>
            </w:pPr>
            <w:r w:rsidRPr="00714BDA">
              <w:t>[...........]</w:t>
            </w:r>
          </w:p>
          <w:p w14:paraId="6094D109" w14:textId="77777777" w:rsidR="00B25C63" w:rsidRPr="00BB2942" w:rsidRDefault="00B25C63" w:rsidP="00111075">
            <w:pPr>
              <w:pStyle w:val="Odsekzoznamu"/>
              <w:numPr>
                <w:ilvl w:val="0"/>
                <w:numId w:val="18"/>
              </w:numPr>
              <w:suppressAutoHyphens w:val="0"/>
              <w:spacing w:after="0" w:line="240" w:lineRule="auto"/>
              <w:ind w:left="360"/>
              <w:contextualSpacing/>
              <w:jc w:val="both"/>
            </w:pPr>
            <w:r w:rsidRPr="00714BDA">
              <w:t>[...........]</w:t>
            </w:r>
          </w:p>
          <w:p w14:paraId="48241EC2" w14:textId="77777777" w:rsidR="00B25C63" w:rsidRPr="00252119" w:rsidRDefault="00B25C63" w:rsidP="003E64AD">
            <w:pPr>
              <w:jc w:val="both"/>
            </w:pPr>
          </w:p>
          <w:p w14:paraId="2CBCE62C" w14:textId="77777777" w:rsidR="00B25C63" w:rsidRPr="00BB2942" w:rsidRDefault="00B25C63" w:rsidP="003E64AD">
            <w:pPr>
              <w:pStyle w:val="Odsekzoznamu"/>
              <w:jc w:val="both"/>
            </w:pPr>
          </w:p>
          <w:p w14:paraId="65D6FCD3" w14:textId="77777777" w:rsidR="00B25C63" w:rsidRDefault="00B25C63" w:rsidP="003E64AD">
            <w:pPr>
              <w:pStyle w:val="Odsekzoznamu"/>
              <w:jc w:val="both"/>
            </w:pPr>
          </w:p>
          <w:p w14:paraId="03AE1880" w14:textId="77777777" w:rsidR="00B25C63" w:rsidRDefault="00B25C63" w:rsidP="003E64AD">
            <w:pPr>
              <w:jc w:val="both"/>
            </w:pPr>
            <w:r>
              <w:t xml:space="preserve">c1) </w:t>
            </w:r>
            <w:r>
              <w:object w:dxaOrig="225" w:dyaOrig="225" w14:anchorId="191C3F5E">
                <v:shape id="_x0000_i1179" type="#_x0000_t75" style="width:42pt;height:20.25pt" o:ole="">
                  <v:imagedata r:id="rId54" o:title=""/>
                </v:shape>
                <w:control r:id="rId55" w:name="CheckBox1538" w:shapeid="_x0000_i1179"/>
              </w:object>
            </w:r>
            <w:r>
              <w:t xml:space="preserve">   </w:t>
            </w:r>
            <w:r>
              <w:object w:dxaOrig="225" w:dyaOrig="225" w14:anchorId="6BB7BB02">
                <v:shape id="_x0000_i1181" type="#_x0000_t75" style="width:45pt;height:20.25pt" o:ole="">
                  <v:imagedata r:id="rId56" o:title=""/>
                </v:shape>
                <w:control r:id="rId57" w:name="CheckBox2538" w:shapeid="_x0000_i1181"/>
              </w:object>
            </w:r>
            <w:r>
              <w:t xml:space="preserve">  </w:t>
            </w:r>
          </w:p>
          <w:p w14:paraId="48EEA4EA" w14:textId="77777777" w:rsidR="00B25C63" w:rsidRDefault="00B25C63" w:rsidP="003E64AD">
            <w:pPr>
              <w:jc w:val="both"/>
              <w:rPr>
                <w:rFonts w:hAnsi="MS Gothic"/>
                <w:color w:val="404040" w:themeColor="text1" w:themeTint="BF"/>
              </w:rPr>
            </w:pPr>
          </w:p>
          <w:p w14:paraId="06398A9D" w14:textId="77777777" w:rsidR="00B25C63" w:rsidRDefault="00B25C63" w:rsidP="003E64AD">
            <w:pPr>
              <w:jc w:val="both"/>
            </w:pPr>
            <w:r>
              <w:object w:dxaOrig="225" w:dyaOrig="225" w14:anchorId="028E2EF8">
                <v:shape id="_x0000_i1183" type="#_x0000_t75" style="width:42pt;height:20.25pt" o:ole="">
                  <v:imagedata r:id="rId58" o:title=""/>
                </v:shape>
                <w:control r:id="rId59" w:name="CheckBox15310" w:shapeid="_x0000_i1183"/>
              </w:object>
            </w:r>
            <w:r>
              <w:t xml:space="preserve">   </w:t>
            </w:r>
            <w:r>
              <w:object w:dxaOrig="225" w:dyaOrig="225" w14:anchorId="23ACA1A8">
                <v:shape id="_x0000_i1185" type="#_x0000_t75" style="width:45pt;height:20.25pt" o:ole="">
                  <v:imagedata r:id="rId60" o:title=""/>
                </v:shape>
                <w:control r:id="rId61" w:name="CheckBox25310" w:shapeid="_x0000_i1185"/>
              </w:object>
            </w:r>
            <w:r>
              <w:t xml:space="preserve">  </w:t>
            </w:r>
          </w:p>
          <w:p w14:paraId="68876833" w14:textId="77777777" w:rsidR="00B25C63" w:rsidRDefault="00B25C63" w:rsidP="003E64AD">
            <w:pPr>
              <w:jc w:val="both"/>
            </w:pPr>
          </w:p>
          <w:p w14:paraId="2DB54B17" w14:textId="77777777" w:rsidR="00B25C63" w:rsidRDefault="00B25C63" w:rsidP="003E64AD">
            <w:pPr>
              <w:jc w:val="both"/>
            </w:pPr>
            <w:r>
              <w:t xml:space="preserve">- </w:t>
            </w:r>
            <w:r w:rsidRPr="00714BDA">
              <w:t>[...........]</w:t>
            </w:r>
          </w:p>
          <w:p w14:paraId="1F0E6DAD" w14:textId="77777777" w:rsidR="00B25C63" w:rsidRDefault="00B25C63" w:rsidP="003E64AD">
            <w:pPr>
              <w:jc w:val="both"/>
            </w:pPr>
          </w:p>
          <w:p w14:paraId="079241CB" w14:textId="77777777" w:rsidR="00B25C63" w:rsidRDefault="00B25C63" w:rsidP="003E64AD">
            <w:pPr>
              <w:jc w:val="both"/>
            </w:pPr>
          </w:p>
          <w:p w14:paraId="10F2C837" w14:textId="77777777" w:rsidR="00B25C63" w:rsidRDefault="00B25C63" w:rsidP="003E64AD">
            <w:pPr>
              <w:jc w:val="both"/>
            </w:pPr>
            <w:r>
              <w:t xml:space="preserve">- </w:t>
            </w:r>
            <w:r w:rsidRPr="00714BDA">
              <w:t>[...........]</w:t>
            </w:r>
          </w:p>
          <w:p w14:paraId="4CF793B0" w14:textId="77777777" w:rsidR="00B25C63" w:rsidRDefault="00B25C63" w:rsidP="003E64AD">
            <w:pPr>
              <w:jc w:val="both"/>
            </w:pPr>
          </w:p>
          <w:p w14:paraId="50E99922" w14:textId="77777777" w:rsidR="00B25C63" w:rsidRDefault="00B25C63" w:rsidP="003E64AD">
            <w:pPr>
              <w:jc w:val="both"/>
            </w:pPr>
          </w:p>
          <w:p w14:paraId="2CA49128" w14:textId="77777777" w:rsidR="00B25C63" w:rsidRDefault="00B25C63" w:rsidP="003E64AD">
            <w:pPr>
              <w:jc w:val="both"/>
            </w:pPr>
          </w:p>
          <w:p w14:paraId="40618346" w14:textId="77777777" w:rsidR="00B25C63" w:rsidRDefault="00B25C63" w:rsidP="003E64AD">
            <w:pPr>
              <w:jc w:val="both"/>
            </w:pPr>
            <w:r>
              <w:t xml:space="preserve">c2) </w:t>
            </w:r>
            <w:r w:rsidRPr="00714BDA">
              <w:t>[...........]</w:t>
            </w:r>
          </w:p>
          <w:p w14:paraId="77F5E2CD" w14:textId="77777777" w:rsidR="00B25C63" w:rsidRDefault="00B25C63" w:rsidP="003E64AD">
            <w:pPr>
              <w:pStyle w:val="Odsekzoznamu"/>
              <w:ind w:left="360"/>
              <w:jc w:val="both"/>
            </w:pPr>
          </w:p>
          <w:p w14:paraId="2F0AD287" w14:textId="77777777" w:rsidR="00B25C63" w:rsidRDefault="00B25C63" w:rsidP="003E64AD">
            <w:pPr>
              <w:jc w:val="both"/>
            </w:pPr>
            <w:r>
              <w:object w:dxaOrig="225" w:dyaOrig="225" w14:anchorId="30C28167">
                <v:shape id="_x0000_i1187" type="#_x0000_t75" style="width:42pt;height:20.25pt" o:ole="">
                  <v:imagedata r:id="rId62" o:title=""/>
                </v:shape>
                <w:control r:id="rId63" w:name="CheckBox15312" w:shapeid="_x0000_i1187"/>
              </w:object>
            </w:r>
            <w:r>
              <w:t xml:space="preserve">   </w:t>
            </w:r>
            <w:r>
              <w:object w:dxaOrig="225" w:dyaOrig="225" w14:anchorId="30EB0EF5">
                <v:shape id="_x0000_i1189" type="#_x0000_t75" style="width:45pt;height:20.25pt" o:ole="">
                  <v:imagedata r:id="rId64" o:title=""/>
                </v:shape>
                <w:control r:id="rId65" w:name="CheckBox25312" w:shapeid="_x0000_i1189"/>
              </w:object>
            </w:r>
            <w:r>
              <w:t xml:space="preserve">  </w:t>
            </w:r>
          </w:p>
          <w:p w14:paraId="4D3B48DA" w14:textId="77777777" w:rsidR="00B25C63" w:rsidRDefault="00B25C63" w:rsidP="003E64AD">
            <w:pPr>
              <w:pStyle w:val="Odsekzoznamu"/>
              <w:ind w:left="360"/>
              <w:jc w:val="both"/>
            </w:pPr>
          </w:p>
          <w:p w14:paraId="7666BBCB" w14:textId="77777777" w:rsidR="00B25C63" w:rsidRDefault="00B25C63" w:rsidP="003E64AD"/>
          <w:p w14:paraId="5E3F4A76" w14:textId="77777777" w:rsidR="00B25C63" w:rsidRDefault="00B25C63" w:rsidP="003E64AD">
            <w:r>
              <w:rPr>
                <w:b/>
              </w:rPr>
              <w:t xml:space="preserve">Ak áno, </w:t>
            </w:r>
            <w:r>
              <w:t>uveďte podrobnosti:</w:t>
            </w:r>
          </w:p>
          <w:p w14:paraId="3D188A7A" w14:textId="77777777" w:rsidR="00B25C63" w:rsidRDefault="00B25C63" w:rsidP="003E64AD">
            <w:pPr>
              <w:jc w:val="both"/>
            </w:pPr>
            <w:r w:rsidRPr="00714BDA">
              <w:t>[...........]</w:t>
            </w:r>
          </w:p>
          <w:p w14:paraId="71853C97" w14:textId="77777777" w:rsidR="00B25C63" w:rsidRPr="007E4CF4" w:rsidRDefault="00B25C63" w:rsidP="003E64AD"/>
        </w:tc>
        <w:tc>
          <w:tcPr>
            <w:tcW w:w="2424" w:type="dxa"/>
          </w:tcPr>
          <w:p w14:paraId="1F7257A1" w14:textId="77777777" w:rsidR="00B25C63" w:rsidRDefault="00B25C63" w:rsidP="003E64AD">
            <w:pPr>
              <w:jc w:val="both"/>
            </w:pPr>
          </w:p>
          <w:p w14:paraId="00988F30" w14:textId="77777777" w:rsidR="00B25C63" w:rsidRPr="00252119" w:rsidRDefault="00B25C63" w:rsidP="00111075">
            <w:pPr>
              <w:pStyle w:val="Odsekzoznamu"/>
              <w:numPr>
                <w:ilvl w:val="0"/>
                <w:numId w:val="19"/>
              </w:numPr>
              <w:suppressAutoHyphens w:val="0"/>
              <w:spacing w:after="0" w:line="240" w:lineRule="auto"/>
              <w:contextualSpacing/>
              <w:jc w:val="both"/>
            </w:pPr>
            <w:r w:rsidRPr="00714BDA">
              <w:t>[...........]</w:t>
            </w:r>
          </w:p>
          <w:p w14:paraId="77B9D3CA" w14:textId="77777777" w:rsidR="00B25C63" w:rsidRPr="00BB2942" w:rsidRDefault="00B25C63" w:rsidP="00111075">
            <w:pPr>
              <w:pStyle w:val="Odsekzoznamu"/>
              <w:numPr>
                <w:ilvl w:val="0"/>
                <w:numId w:val="19"/>
              </w:numPr>
              <w:suppressAutoHyphens w:val="0"/>
              <w:spacing w:after="0" w:line="240" w:lineRule="auto"/>
              <w:contextualSpacing/>
              <w:jc w:val="both"/>
            </w:pPr>
            <w:r w:rsidRPr="00714BDA">
              <w:t>[...........]</w:t>
            </w:r>
          </w:p>
          <w:p w14:paraId="2EFEE4CC" w14:textId="77777777" w:rsidR="00B25C63" w:rsidRPr="00252119" w:rsidRDefault="00B25C63" w:rsidP="003E64AD">
            <w:pPr>
              <w:jc w:val="both"/>
            </w:pPr>
          </w:p>
          <w:p w14:paraId="039C213B" w14:textId="77777777" w:rsidR="00B25C63" w:rsidRPr="00BB2942" w:rsidRDefault="00B25C63" w:rsidP="003E64AD">
            <w:pPr>
              <w:pStyle w:val="Odsekzoznamu"/>
              <w:jc w:val="both"/>
            </w:pPr>
          </w:p>
          <w:p w14:paraId="17B393FA" w14:textId="77777777" w:rsidR="00B25C63" w:rsidRDefault="00B25C63" w:rsidP="003E64AD">
            <w:pPr>
              <w:pStyle w:val="Odsekzoznamu"/>
              <w:jc w:val="both"/>
            </w:pPr>
          </w:p>
          <w:p w14:paraId="5F40927E" w14:textId="77777777" w:rsidR="00B25C63" w:rsidRDefault="00B25C63" w:rsidP="003E64AD">
            <w:pPr>
              <w:jc w:val="both"/>
            </w:pPr>
            <w:r>
              <w:t>c1)</w:t>
            </w:r>
            <w:r>
              <w:object w:dxaOrig="225" w:dyaOrig="225" w14:anchorId="44A98BDE">
                <v:shape id="_x0000_i1191" type="#_x0000_t75" style="width:42pt;height:20.25pt" o:ole="">
                  <v:imagedata r:id="rId66" o:title=""/>
                </v:shape>
                <w:control r:id="rId67" w:name="CheckBox1539" w:shapeid="_x0000_i1191"/>
              </w:object>
            </w:r>
            <w:r>
              <w:t xml:space="preserve">   </w:t>
            </w:r>
            <w:r>
              <w:object w:dxaOrig="225" w:dyaOrig="225" w14:anchorId="3767ACB3">
                <v:shape id="_x0000_i1193" type="#_x0000_t75" style="width:45pt;height:20.25pt" o:ole="">
                  <v:imagedata r:id="rId68" o:title=""/>
                </v:shape>
                <w:control r:id="rId69" w:name="CheckBox2539" w:shapeid="_x0000_i1193"/>
              </w:object>
            </w:r>
            <w:r>
              <w:t xml:space="preserve">  </w:t>
            </w:r>
          </w:p>
          <w:p w14:paraId="4B40E036" w14:textId="77777777" w:rsidR="00B25C63" w:rsidRDefault="00B25C63" w:rsidP="003E64AD">
            <w:pPr>
              <w:jc w:val="both"/>
              <w:rPr>
                <w:rFonts w:hAnsi="MS Gothic"/>
                <w:color w:val="404040" w:themeColor="text1" w:themeTint="BF"/>
              </w:rPr>
            </w:pPr>
          </w:p>
          <w:p w14:paraId="12E65BCD" w14:textId="77777777" w:rsidR="00B25C63" w:rsidRDefault="00B25C63" w:rsidP="003E64AD">
            <w:pPr>
              <w:jc w:val="both"/>
            </w:pPr>
            <w:r>
              <w:object w:dxaOrig="225" w:dyaOrig="225" w14:anchorId="1F591BD5">
                <v:shape id="_x0000_i1195" type="#_x0000_t75" style="width:42pt;height:20.25pt" o:ole="">
                  <v:imagedata r:id="rId70" o:title=""/>
                </v:shape>
                <w:control r:id="rId71" w:name="CheckBox15311" w:shapeid="_x0000_i1195"/>
              </w:object>
            </w:r>
            <w:r>
              <w:t xml:space="preserve">   </w:t>
            </w:r>
            <w:r>
              <w:object w:dxaOrig="225" w:dyaOrig="225" w14:anchorId="388D74D3">
                <v:shape id="_x0000_i1197" type="#_x0000_t75" style="width:45pt;height:20.25pt" o:ole="">
                  <v:imagedata r:id="rId72" o:title=""/>
                </v:shape>
                <w:control r:id="rId73" w:name="CheckBox25311" w:shapeid="_x0000_i1197"/>
              </w:object>
            </w:r>
            <w:r>
              <w:t xml:space="preserve">  </w:t>
            </w:r>
          </w:p>
          <w:p w14:paraId="2A5C7555" w14:textId="77777777" w:rsidR="00B25C63" w:rsidRDefault="00B25C63" w:rsidP="003E64AD">
            <w:pPr>
              <w:jc w:val="both"/>
            </w:pPr>
          </w:p>
          <w:p w14:paraId="380DF7A6" w14:textId="77777777" w:rsidR="00B25C63" w:rsidRDefault="00B25C63" w:rsidP="003E64AD">
            <w:pPr>
              <w:jc w:val="both"/>
            </w:pPr>
            <w:r>
              <w:t xml:space="preserve">- </w:t>
            </w:r>
            <w:r w:rsidRPr="00714BDA">
              <w:t>[...........]</w:t>
            </w:r>
          </w:p>
          <w:p w14:paraId="0AE276DF" w14:textId="77777777" w:rsidR="00B25C63" w:rsidRDefault="00B25C63" w:rsidP="003E64AD">
            <w:pPr>
              <w:jc w:val="both"/>
            </w:pPr>
          </w:p>
          <w:p w14:paraId="2CF6FB24" w14:textId="77777777" w:rsidR="00B25C63" w:rsidRDefault="00B25C63" w:rsidP="003E64AD">
            <w:pPr>
              <w:jc w:val="both"/>
            </w:pPr>
            <w:r>
              <w:t xml:space="preserve"> </w:t>
            </w:r>
          </w:p>
          <w:p w14:paraId="1A0D5B6A" w14:textId="77777777" w:rsidR="00B25C63" w:rsidRDefault="00B25C63" w:rsidP="003E64AD">
            <w:pPr>
              <w:jc w:val="both"/>
            </w:pPr>
            <w:r>
              <w:t xml:space="preserve">- </w:t>
            </w:r>
            <w:r w:rsidRPr="00714BDA">
              <w:t>[...........]</w:t>
            </w:r>
          </w:p>
          <w:p w14:paraId="0D78A1FD" w14:textId="77777777" w:rsidR="00B25C63" w:rsidRDefault="00B25C63" w:rsidP="003E64AD">
            <w:pPr>
              <w:jc w:val="both"/>
            </w:pPr>
          </w:p>
          <w:p w14:paraId="67EB2E64" w14:textId="77777777" w:rsidR="00B25C63" w:rsidRDefault="00B25C63" w:rsidP="003E64AD">
            <w:pPr>
              <w:jc w:val="both"/>
            </w:pPr>
          </w:p>
          <w:p w14:paraId="445F971B" w14:textId="77777777" w:rsidR="00B25C63" w:rsidRDefault="00B25C63" w:rsidP="003E64AD">
            <w:pPr>
              <w:jc w:val="both"/>
            </w:pPr>
          </w:p>
          <w:p w14:paraId="2234CC6A" w14:textId="77777777" w:rsidR="00B25C63" w:rsidRDefault="00B25C63" w:rsidP="003E64AD">
            <w:pPr>
              <w:jc w:val="both"/>
            </w:pPr>
            <w:r>
              <w:t xml:space="preserve">c2) </w:t>
            </w:r>
            <w:r w:rsidRPr="00714BDA">
              <w:t>[...........]</w:t>
            </w:r>
          </w:p>
          <w:p w14:paraId="5E92BDAC" w14:textId="77777777" w:rsidR="00B25C63" w:rsidRDefault="00B25C63" w:rsidP="003E64AD">
            <w:pPr>
              <w:pStyle w:val="Odsekzoznamu"/>
              <w:ind w:left="360"/>
              <w:jc w:val="both"/>
            </w:pPr>
          </w:p>
          <w:p w14:paraId="3E834E0B" w14:textId="77777777" w:rsidR="00B25C63" w:rsidRDefault="00B25C63" w:rsidP="003E64AD">
            <w:pPr>
              <w:jc w:val="both"/>
            </w:pPr>
            <w:r>
              <w:object w:dxaOrig="225" w:dyaOrig="225" w14:anchorId="25C79034">
                <v:shape id="_x0000_i1199" type="#_x0000_t75" style="width:42pt;height:20.25pt" o:ole="">
                  <v:imagedata r:id="rId74" o:title=""/>
                </v:shape>
                <w:control r:id="rId75" w:name="CheckBox15313" w:shapeid="_x0000_i1199"/>
              </w:object>
            </w:r>
            <w:r>
              <w:t xml:space="preserve">   </w:t>
            </w:r>
            <w:r>
              <w:object w:dxaOrig="225" w:dyaOrig="225" w14:anchorId="73F3F4A7">
                <v:shape id="_x0000_i1201" type="#_x0000_t75" style="width:45pt;height:20.25pt" o:ole="">
                  <v:imagedata r:id="rId76" o:title=""/>
                </v:shape>
                <w:control r:id="rId77" w:name="CheckBox25313" w:shapeid="_x0000_i1201"/>
              </w:object>
            </w:r>
            <w:r>
              <w:t xml:space="preserve">  </w:t>
            </w:r>
          </w:p>
          <w:p w14:paraId="4E55DEAD" w14:textId="77777777" w:rsidR="00B25C63" w:rsidRDefault="00B25C63" w:rsidP="003E64AD"/>
          <w:p w14:paraId="4F4C7527" w14:textId="77777777" w:rsidR="00B25C63" w:rsidRDefault="00B25C63" w:rsidP="003E64AD"/>
          <w:p w14:paraId="43373EFF" w14:textId="77777777" w:rsidR="00B25C63" w:rsidRDefault="00B25C63" w:rsidP="003E64AD">
            <w:r>
              <w:rPr>
                <w:b/>
              </w:rPr>
              <w:t xml:space="preserve">Ak áno, </w:t>
            </w:r>
            <w:r>
              <w:t>uveďte podrobnosti:</w:t>
            </w:r>
          </w:p>
          <w:p w14:paraId="397890B5" w14:textId="77777777" w:rsidR="00B25C63" w:rsidRDefault="00B25C63" w:rsidP="003E64AD">
            <w:pPr>
              <w:jc w:val="both"/>
            </w:pPr>
            <w:r w:rsidRPr="00714BDA">
              <w:t>[...........]</w:t>
            </w:r>
          </w:p>
          <w:p w14:paraId="615441F3" w14:textId="77777777" w:rsidR="00B25C63" w:rsidRPr="007E4CF4" w:rsidRDefault="00B25C63" w:rsidP="003E64AD"/>
        </w:tc>
      </w:tr>
      <w:tr w:rsidR="00B25C63" w14:paraId="114A5808" w14:textId="77777777" w:rsidTr="003E64AD">
        <w:tc>
          <w:tcPr>
            <w:tcW w:w="4845" w:type="dxa"/>
          </w:tcPr>
          <w:p w14:paraId="6BB15C5E" w14:textId="77777777" w:rsidR="00B25C63" w:rsidRPr="003966F3" w:rsidRDefault="00B25C63" w:rsidP="003E64AD">
            <w:pPr>
              <w:jc w:val="both"/>
            </w:pPr>
            <w:r>
              <w:t>Ak príslušné dokumenty týkajúce sa platby daní alebo príspevkov sociálneho zabezpečenia sú dostupné v elektronickom formáte, uveďte:</w:t>
            </w:r>
          </w:p>
        </w:tc>
        <w:tc>
          <w:tcPr>
            <w:tcW w:w="4895" w:type="dxa"/>
            <w:gridSpan w:val="2"/>
          </w:tcPr>
          <w:p w14:paraId="0E3176F7" w14:textId="77777777" w:rsidR="00B25C63" w:rsidRPr="00A8643E" w:rsidRDefault="00B25C63" w:rsidP="003E64AD">
            <w:r w:rsidRPr="00A8643E">
              <w:t>(webová adresa, vydávajúci orgán alebo subjekt, presný odkaz na dokumentáciu)</w:t>
            </w:r>
            <w:r>
              <w:rPr>
                <w:rStyle w:val="Odkaznapoznmkupodiarou"/>
              </w:rPr>
              <w:footnoteReference w:id="25"/>
            </w:r>
            <w:r w:rsidRPr="00A8643E">
              <w:t>:</w:t>
            </w:r>
          </w:p>
          <w:p w14:paraId="1AAD9C1A" w14:textId="77777777" w:rsidR="00B25C63" w:rsidRDefault="00B25C63" w:rsidP="003E64AD">
            <w:pPr>
              <w:jc w:val="both"/>
            </w:pPr>
            <w:r w:rsidRPr="00A829AB">
              <w:t>[...........][...........][...........</w:t>
            </w:r>
            <w:r>
              <w:t>]</w:t>
            </w:r>
          </w:p>
        </w:tc>
      </w:tr>
    </w:tbl>
    <w:p w14:paraId="6C1FE26D" w14:textId="77777777" w:rsidR="00B25C63" w:rsidRDefault="00B25C63" w:rsidP="00B25C63"/>
    <w:p w14:paraId="1E3E604B" w14:textId="77777777" w:rsidR="00B25C63" w:rsidRPr="00920120" w:rsidRDefault="00B25C63" w:rsidP="00B25C63"/>
    <w:p w14:paraId="5A00D7EA" w14:textId="77777777" w:rsidR="00B25C63" w:rsidRDefault="00B25C63" w:rsidP="00B25C63"/>
    <w:p w14:paraId="6D680E76" w14:textId="77777777" w:rsidR="00B25C63" w:rsidRDefault="00B25C63" w:rsidP="00B25C63">
      <w:pPr>
        <w:tabs>
          <w:tab w:val="left" w:pos="1200"/>
        </w:tabs>
      </w:pPr>
      <w:r>
        <w:tab/>
      </w:r>
    </w:p>
    <w:p w14:paraId="4BFFB8A2" w14:textId="77777777" w:rsidR="00B25C63" w:rsidRDefault="00B25C63" w:rsidP="00B25C63">
      <w:pPr>
        <w:spacing w:after="160" w:line="259" w:lineRule="auto"/>
      </w:pPr>
    </w:p>
    <w:p w14:paraId="2C5AEAC1" w14:textId="77777777" w:rsidR="00B25C63" w:rsidRDefault="00B25C63" w:rsidP="00B25C63">
      <w:pPr>
        <w:jc w:val="center"/>
      </w:pPr>
      <w:r>
        <w:t>C: DÔVODY TÝKAJÚCE SA KONKURZU, KONFLIKTU ZÁUJMOV ALEBO ODBORNÉHO POCHYBENIA</w:t>
      </w:r>
      <w:r>
        <w:rPr>
          <w:rStyle w:val="Odkaznapoznmkupodiarou"/>
        </w:rPr>
        <w:footnoteReference w:id="26"/>
      </w:r>
    </w:p>
    <w:p w14:paraId="36ECC807" w14:textId="77777777" w:rsidR="00B25C63" w:rsidRDefault="00B25C63" w:rsidP="00B25C63">
      <w:pPr>
        <w:tabs>
          <w:tab w:val="left" w:pos="1200"/>
        </w:tabs>
      </w:pPr>
    </w:p>
    <w:tbl>
      <w:tblPr>
        <w:tblStyle w:val="Mriekatabuky"/>
        <w:tblW w:w="9751" w:type="dxa"/>
        <w:tblInd w:w="0" w:type="dxa"/>
        <w:tblLook w:val="04A0" w:firstRow="1" w:lastRow="0" w:firstColumn="1" w:lastColumn="0" w:noHBand="0" w:noVBand="1"/>
      </w:tblPr>
      <w:tblGrid>
        <w:gridCol w:w="9751"/>
      </w:tblGrid>
      <w:tr w:rsidR="00B25C63" w14:paraId="26AF1958" w14:textId="77777777" w:rsidTr="003E64AD">
        <w:tc>
          <w:tcPr>
            <w:tcW w:w="9751" w:type="dxa"/>
            <w:shd w:val="clear" w:color="auto" w:fill="E7E6E6" w:themeFill="background2"/>
          </w:tcPr>
          <w:p w14:paraId="34C28D2F" w14:textId="77777777" w:rsidR="00B25C63" w:rsidRPr="002F2BD5" w:rsidRDefault="00B25C63" w:rsidP="003E64AD">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66C1392" w14:textId="77777777" w:rsidR="00B25C63" w:rsidRDefault="00B25C63" w:rsidP="00B25C63">
      <w:pPr>
        <w:tabs>
          <w:tab w:val="left" w:pos="1200"/>
        </w:tabs>
      </w:pPr>
    </w:p>
    <w:tbl>
      <w:tblPr>
        <w:tblStyle w:val="Mriekatabuky"/>
        <w:tblW w:w="9752" w:type="dxa"/>
        <w:tblInd w:w="0" w:type="dxa"/>
        <w:tblLook w:val="04A0" w:firstRow="1" w:lastRow="0" w:firstColumn="1" w:lastColumn="0" w:noHBand="0" w:noVBand="1"/>
      </w:tblPr>
      <w:tblGrid>
        <w:gridCol w:w="4876"/>
        <w:gridCol w:w="4876"/>
      </w:tblGrid>
      <w:tr w:rsidR="00B25C63" w14:paraId="38418F3B" w14:textId="77777777" w:rsidTr="003E64AD">
        <w:trPr>
          <w:trHeight w:val="884"/>
        </w:trPr>
        <w:tc>
          <w:tcPr>
            <w:tcW w:w="4876" w:type="dxa"/>
          </w:tcPr>
          <w:p w14:paraId="1B379046" w14:textId="77777777" w:rsidR="00B25C63" w:rsidRPr="00A8643E" w:rsidRDefault="00B25C63" w:rsidP="003E64AD">
            <w:pPr>
              <w:rPr>
                <w:b/>
              </w:rPr>
            </w:pPr>
            <w:r>
              <w:rPr>
                <w:b/>
              </w:rPr>
              <w:t>Informácie týkajúce sa prípadného konkurzu, konfliktu záujmov alebo profesionálneho pochybenia</w:t>
            </w:r>
          </w:p>
        </w:tc>
        <w:tc>
          <w:tcPr>
            <w:tcW w:w="4876" w:type="dxa"/>
          </w:tcPr>
          <w:p w14:paraId="3DA684CD" w14:textId="77777777" w:rsidR="00B25C63" w:rsidRPr="00A8643E" w:rsidRDefault="00B25C63" w:rsidP="003E64AD">
            <w:pPr>
              <w:rPr>
                <w:b/>
              </w:rPr>
            </w:pPr>
            <w:r>
              <w:rPr>
                <w:b/>
              </w:rPr>
              <w:t>Odpoveď:</w:t>
            </w:r>
          </w:p>
        </w:tc>
      </w:tr>
      <w:tr w:rsidR="00B25C63" w14:paraId="529126EF" w14:textId="77777777" w:rsidTr="003E64AD">
        <w:trPr>
          <w:trHeight w:val="144"/>
        </w:trPr>
        <w:tc>
          <w:tcPr>
            <w:tcW w:w="4876" w:type="dxa"/>
            <w:vMerge w:val="restart"/>
          </w:tcPr>
          <w:p w14:paraId="46208D58" w14:textId="77777777" w:rsidR="00B25C63" w:rsidRPr="00117A1B" w:rsidRDefault="00B25C63" w:rsidP="003E64AD">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14:paraId="69DB4AAC" w14:textId="77777777" w:rsidR="00B25C63" w:rsidRDefault="00B25C63" w:rsidP="003E64AD">
            <w:pPr>
              <w:jc w:val="both"/>
            </w:pPr>
          </w:p>
          <w:p w14:paraId="1CCCA34B" w14:textId="77777777" w:rsidR="00B25C63" w:rsidRDefault="00B25C63" w:rsidP="003E64AD">
            <w:pPr>
              <w:jc w:val="both"/>
            </w:pPr>
            <w:r>
              <w:object w:dxaOrig="225" w:dyaOrig="225" w14:anchorId="70FD9BBB">
                <v:shape id="_x0000_i1203" type="#_x0000_t75" style="width:42pt;height:20.25pt" o:ole="">
                  <v:imagedata r:id="rId78" o:title=""/>
                </v:shape>
                <w:control r:id="rId79" w:name="CheckBox155" w:shapeid="_x0000_i1203"/>
              </w:object>
            </w:r>
            <w:r>
              <w:t xml:space="preserve">   </w:t>
            </w:r>
            <w:r>
              <w:object w:dxaOrig="225" w:dyaOrig="225" w14:anchorId="4C4C58E2">
                <v:shape id="_x0000_i1205" type="#_x0000_t75" style="width:45pt;height:20.25pt" o:ole="">
                  <v:imagedata r:id="rId80" o:title=""/>
                </v:shape>
                <w:control r:id="rId81" w:name="CheckBox255" w:shapeid="_x0000_i1205"/>
              </w:object>
            </w:r>
            <w:r>
              <w:t xml:space="preserve">  </w:t>
            </w:r>
          </w:p>
          <w:p w14:paraId="71A142EB" w14:textId="77777777" w:rsidR="00B25C63" w:rsidRPr="00117A1B" w:rsidRDefault="00B25C63" w:rsidP="003E64AD">
            <w:pPr>
              <w:jc w:val="both"/>
            </w:pPr>
          </w:p>
        </w:tc>
      </w:tr>
      <w:tr w:rsidR="00B25C63" w14:paraId="1C8AFC94" w14:textId="77777777" w:rsidTr="003E64AD">
        <w:trPr>
          <w:trHeight w:val="144"/>
        </w:trPr>
        <w:tc>
          <w:tcPr>
            <w:tcW w:w="4876" w:type="dxa"/>
            <w:vMerge/>
          </w:tcPr>
          <w:p w14:paraId="258F7884" w14:textId="77777777" w:rsidR="00B25C63" w:rsidRPr="00117A1B" w:rsidRDefault="00B25C63" w:rsidP="003E64AD"/>
        </w:tc>
        <w:tc>
          <w:tcPr>
            <w:tcW w:w="4876" w:type="dxa"/>
          </w:tcPr>
          <w:p w14:paraId="0C0F23B1" w14:textId="77777777" w:rsidR="00B25C63" w:rsidRPr="00117A1B" w:rsidRDefault="00B25C63" w:rsidP="003E64AD">
            <w:r w:rsidRPr="00117A1B">
              <w:rPr>
                <w:b/>
              </w:rPr>
              <w:t xml:space="preserve">Ak áno, </w:t>
            </w:r>
            <w:r w:rsidRPr="00117A1B">
              <w:t>prijal hospodársky subjekt opatrenia, aby sa preukázala jeho spoľahlivosť napriek existencii dôvodu na vylúčenie („samo očistenie“)?</w:t>
            </w:r>
          </w:p>
          <w:p w14:paraId="3BD8F892" w14:textId="77777777" w:rsidR="00B25C63" w:rsidRPr="00117A1B" w:rsidRDefault="00B25C63" w:rsidP="003E64AD">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0DC4C685" w14:textId="77777777" w:rsidR="00B25C63" w:rsidRPr="00117A1B" w:rsidRDefault="00B25C63" w:rsidP="003E64AD">
            <w:r w:rsidRPr="00117A1B">
              <w:rPr>
                <w:b/>
              </w:rPr>
              <w:t xml:space="preserve">Ak prijal opatrenia, </w:t>
            </w:r>
            <w:r>
              <w:t>opíšte prijaté opatrenia</w:t>
            </w:r>
            <w:r w:rsidRPr="00117A1B">
              <w:t>:</w:t>
            </w:r>
          </w:p>
          <w:p w14:paraId="510088C0" w14:textId="77777777" w:rsidR="00B25C63" w:rsidRPr="00117A1B" w:rsidRDefault="00B25C63" w:rsidP="003E64AD">
            <w:pPr>
              <w:jc w:val="both"/>
            </w:pPr>
            <w:r w:rsidRPr="00117A1B">
              <w:t>[...........]</w:t>
            </w:r>
          </w:p>
        </w:tc>
      </w:tr>
      <w:tr w:rsidR="00B25C63" w14:paraId="1519EC56" w14:textId="77777777" w:rsidTr="003E64AD">
        <w:trPr>
          <w:trHeight w:val="144"/>
        </w:trPr>
        <w:tc>
          <w:tcPr>
            <w:tcW w:w="4876" w:type="dxa"/>
          </w:tcPr>
          <w:p w14:paraId="1B08708A" w14:textId="77777777" w:rsidR="00B25C63" w:rsidRDefault="00B25C63" w:rsidP="003E64AD">
            <w:r>
              <w:t>Nachádza sa hospodársky subjekt v niektorej z týchto situácií:</w:t>
            </w:r>
          </w:p>
          <w:p w14:paraId="2DD22F82" w14:textId="77777777" w:rsidR="00B25C63" w:rsidRPr="00D81C23" w:rsidRDefault="00B25C63" w:rsidP="00111075">
            <w:pPr>
              <w:pStyle w:val="Odsekzoznamu"/>
              <w:numPr>
                <w:ilvl w:val="0"/>
                <w:numId w:val="20"/>
              </w:numPr>
              <w:suppressAutoHyphens w:val="0"/>
              <w:spacing w:after="0" w:line="240" w:lineRule="auto"/>
              <w:contextualSpacing/>
            </w:pPr>
            <w:r w:rsidRPr="00D81C23">
              <w:rPr>
                <w:b/>
              </w:rPr>
              <w:t xml:space="preserve">úpadok, </w:t>
            </w:r>
            <w:r w:rsidRPr="00D81C23">
              <w:t>alebo</w:t>
            </w:r>
          </w:p>
          <w:p w14:paraId="73754BBD" w14:textId="77777777" w:rsidR="00B25C63" w:rsidRPr="00D81C23" w:rsidRDefault="00B25C63" w:rsidP="00111075">
            <w:pPr>
              <w:pStyle w:val="Odsekzoznamu"/>
              <w:numPr>
                <w:ilvl w:val="0"/>
                <w:numId w:val="20"/>
              </w:numPr>
              <w:suppressAutoHyphens w:val="0"/>
              <w:spacing w:after="0" w:line="240" w:lineRule="auto"/>
              <w:contextualSpacing/>
            </w:pPr>
            <w:r w:rsidRPr="00D81C23">
              <w:rPr>
                <w:b/>
              </w:rPr>
              <w:t xml:space="preserve">konkurz </w:t>
            </w:r>
            <w:r w:rsidRPr="00D81C23">
              <w:t>alebo likvidácia, alebo</w:t>
            </w:r>
          </w:p>
          <w:p w14:paraId="75E796BB" w14:textId="77777777" w:rsidR="00B25C63" w:rsidRPr="00D81C23" w:rsidRDefault="00B25C63" w:rsidP="00111075">
            <w:pPr>
              <w:pStyle w:val="Odsekzoznamu"/>
              <w:numPr>
                <w:ilvl w:val="0"/>
                <w:numId w:val="20"/>
              </w:numPr>
              <w:suppressAutoHyphens w:val="0"/>
              <w:spacing w:after="0" w:line="240" w:lineRule="auto"/>
              <w:contextualSpacing/>
            </w:pPr>
            <w:r w:rsidRPr="00D81C23">
              <w:t xml:space="preserve">prebieha </w:t>
            </w:r>
            <w:r w:rsidRPr="00D81C23">
              <w:rPr>
                <w:b/>
              </w:rPr>
              <w:t xml:space="preserve">vyrovnávacie konanie </w:t>
            </w:r>
            <w:r w:rsidRPr="00D81C23">
              <w:t>alebo</w:t>
            </w:r>
          </w:p>
          <w:p w14:paraId="508E748D" w14:textId="77777777" w:rsidR="00B25C63" w:rsidRPr="00D81C23" w:rsidRDefault="00B25C63" w:rsidP="00111075">
            <w:pPr>
              <w:pStyle w:val="Odsekzoznamu"/>
              <w:numPr>
                <w:ilvl w:val="0"/>
                <w:numId w:val="20"/>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8"/>
            </w:r>
            <w:r>
              <w:t xml:space="preserve"> alebo</w:t>
            </w:r>
          </w:p>
          <w:p w14:paraId="041A1F5E" w14:textId="77777777" w:rsidR="00B25C63" w:rsidRPr="00D81C23" w:rsidRDefault="00B25C63" w:rsidP="00111075">
            <w:pPr>
              <w:pStyle w:val="Odsekzoznamu"/>
              <w:numPr>
                <w:ilvl w:val="0"/>
                <w:numId w:val="20"/>
              </w:numPr>
              <w:suppressAutoHyphens w:val="0"/>
              <w:spacing w:after="0" w:line="240" w:lineRule="auto"/>
              <w:contextualSpacing/>
            </w:pPr>
            <w:r>
              <w:t>jeho aktíva spravuje likvidátor alebo súd alebo</w:t>
            </w:r>
          </w:p>
          <w:p w14:paraId="7931F9F7" w14:textId="77777777" w:rsidR="00B25C63" w:rsidRPr="00D81C23" w:rsidRDefault="00B25C63" w:rsidP="00111075">
            <w:pPr>
              <w:pStyle w:val="Odsekzoznamu"/>
              <w:numPr>
                <w:ilvl w:val="0"/>
                <w:numId w:val="20"/>
              </w:numPr>
              <w:suppressAutoHyphens w:val="0"/>
              <w:spacing w:after="0" w:line="240" w:lineRule="auto"/>
              <w:contextualSpacing/>
            </w:pPr>
            <w:r>
              <w:t>jeho podnikateľské činnosti sú pozastavené?</w:t>
            </w:r>
          </w:p>
        </w:tc>
        <w:tc>
          <w:tcPr>
            <w:tcW w:w="4876" w:type="dxa"/>
          </w:tcPr>
          <w:p w14:paraId="0D4F6801" w14:textId="77777777" w:rsidR="00B25C63" w:rsidRDefault="00B25C63" w:rsidP="003E64AD"/>
          <w:p w14:paraId="3A5597CD" w14:textId="77777777" w:rsidR="00B25C63" w:rsidRDefault="00B25C63" w:rsidP="003E64AD">
            <w:pPr>
              <w:jc w:val="both"/>
            </w:pPr>
            <w:r>
              <w:object w:dxaOrig="225" w:dyaOrig="225" w14:anchorId="27FAAAFF">
                <v:shape id="_x0000_i1207" type="#_x0000_t75" style="width:42pt;height:20.25pt" o:ole="">
                  <v:imagedata r:id="rId82" o:title=""/>
                </v:shape>
                <w:control r:id="rId83" w:name="CheckBox156" w:shapeid="_x0000_i1207"/>
              </w:object>
            </w:r>
            <w:r>
              <w:t xml:space="preserve">   </w:t>
            </w:r>
            <w:r>
              <w:object w:dxaOrig="225" w:dyaOrig="225" w14:anchorId="567ECAC2">
                <v:shape id="_x0000_i1209" type="#_x0000_t75" style="width:45pt;height:20.25pt" o:ole="">
                  <v:imagedata r:id="rId84" o:title=""/>
                </v:shape>
                <w:control r:id="rId85" w:name="CheckBox256" w:shapeid="_x0000_i1209"/>
              </w:object>
            </w:r>
            <w:r>
              <w:t xml:space="preserve">  </w:t>
            </w:r>
          </w:p>
          <w:p w14:paraId="00AD581C" w14:textId="77777777" w:rsidR="00B25C63" w:rsidRDefault="00B25C63" w:rsidP="003E64AD"/>
        </w:tc>
      </w:tr>
      <w:tr w:rsidR="00B25C63" w14:paraId="44295762" w14:textId="77777777" w:rsidTr="003E64AD">
        <w:trPr>
          <w:trHeight w:val="144"/>
        </w:trPr>
        <w:tc>
          <w:tcPr>
            <w:tcW w:w="4876" w:type="dxa"/>
          </w:tcPr>
          <w:p w14:paraId="1E8C61A2" w14:textId="77777777" w:rsidR="00B25C63" w:rsidRDefault="00B25C63" w:rsidP="003E64AD">
            <w:pPr>
              <w:rPr>
                <w:b/>
              </w:rPr>
            </w:pPr>
            <w:r>
              <w:rPr>
                <w:b/>
              </w:rPr>
              <w:t>Ak áno:</w:t>
            </w:r>
          </w:p>
          <w:p w14:paraId="0A8A4049" w14:textId="77777777" w:rsidR="00B25C63" w:rsidRPr="006A1C0A" w:rsidRDefault="00B25C63" w:rsidP="00111075">
            <w:pPr>
              <w:pStyle w:val="Odsekzoznamu"/>
              <w:numPr>
                <w:ilvl w:val="0"/>
                <w:numId w:val="17"/>
              </w:numPr>
              <w:suppressAutoHyphens w:val="0"/>
              <w:spacing w:after="0" w:line="240" w:lineRule="auto"/>
              <w:contextualSpacing/>
              <w:rPr>
                <w:b/>
              </w:rPr>
            </w:pPr>
            <w:r w:rsidRPr="006A1C0A">
              <w:t>Uveďte podrobné informácie:</w:t>
            </w:r>
          </w:p>
          <w:p w14:paraId="74D0E3BB" w14:textId="77777777" w:rsidR="00B25C63" w:rsidRPr="006A1C0A" w:rsidRDefault="00B25C63" w:rsidP="00111075">
            <w:pPr>
              <w:pStyle w:val="Odsekzoznamu"/>
              <w:numPr>
                <w:ilvl w:val="0"/>
                <w:numId w:val="17"/>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9"/>
            </w:r>
            <w:r w:rsidRPr="006A1C0A">
              <w:t>?</w:t>
            </w:r>
          </w:p>
          <w:p w14:paraId="0CBD6FC4" w14:textId="77777777" w:rsidR="00B25C63" w:rsidRPr="006A1C0A" w:rsidRDefault="00B25C63" w:rsidP="003E64AD">
            <w:pPr>
              <w:rPr>
                <w:b/>
              </w:rPr>
            </w:pPr>
          </w:p>
          <w:p w14:paraId="5A756095" w14:textId="77777777" w:rsidR="00B25C63" w:rsidRPr="006A1C0A" w:rsidRDefault="00B25C63" w:rsidP="003E64AD">
            <w:r>
              <w:t>Ak</w:t>
            </w:r>
            <w:r w:rsidRPr="006A1C0A">
              <w:t xml:space="preserve"> je príslušná dokumentácia dostupná v elektronickom formáte, uveďte:</w:t>
            </w:r>
          </w:p>
        </w:tc>
        <w:tc>
          <w:tcPr>
            <w:tcW w:w="4876" w:type="dxa"/>
          </w:tcPr>
          <w:p w14:paraId="64071EAD" w14:textId="77777777" w:rsidR="00B25C63" w:rsidRDefault="00B25C63" w:rsidP="003E64AD"/>
          <w:p w14:paraId="0030B7EE" w14:textId="77777777" w:rsidR="00B25C63" w:rsidRDefault="00B25C63" w:rsidP="003E64AD">
            <w:pPr>
              <w:jc w:val="both"/>
            </w:pPr>
            <w:r>
              <w:t xml:space="preserve">- </w:t>
            </w:r>
            <w:r w:rsidRPr="00714BDA">
              <w:t>[...........]</w:t>
            </w:r>
          </w:p>
          <w:p w14:paraId="680CDA35" w14:textId="77777777" w:rsidR="00B25C63" w:rsidRDefault="00B25C63" w:rsidP="003E64AD">
            <w:pPr>
              <w:jc w:val="both"/>
            </w:pPr>
            <w:r>
              <w:t xml:space="preserve">- </w:t>
            </w:r>
            <w:r w:rsidRPr="00714BDA">
              <w:t>[...........]</w:t>
            </w:r>
          </w:p>
          <w:p w14:paraId="501C1EA9" w14:textId="77777777" w:rsidR="00B25C63" w:rsidRDefault="00B25C63" w:rsidP="003E64AD"/>
          <w:p w14:paraId="61D127D6" w14:textId="77777777" w:rsidR="00B25C63" w:rsidRPr="006A1C0A" w:rsidRDefault="00B25C63" w:rsidP="003E64AD"/>
          <w:p w14:paraId="2FF232E8" w14:textId="77777777" w:rsidR="00B25C63" w:rsidRPr="006A1C0A" w:rsidRDefault="00B25C63" w:rsidP="003E64AD"/>
          <w:p w14:paraId="7997B2EA" w14:textId="77777777" w:rsidR="00B25C63" w:rsidRPr="006A1C0A" w:rsidRDefault="00B25C63" w:rsidP="003E64AD"/>
          <w:p w14:paraId="4BB7A388" w14:textId="77777777" w:rsidR="00B25C63" w:rsidRPr="006A1C0A" w:rsidRDefault="00B25C63" w:rsidP="003E64AD"/>
          <w:p w14:paraId="5F09813B" w14:textId="77777777" w:rsidR="00B25C63" w:rsidRDefault="00B25C63" w:rsidP="003E64AD"/>
          <w:p w14:paraId="0AAF92B2" w14:textId="77777777" w:rsidR="00B25C63" w:rsidRPr="00A8643E" w:rsidRDefault="00B25C63" w:rsidP="003E64AD">
            <w:r w:rsidRPr="00A8643E">
              <w:t>(webová adresa, vydávajúci orgán alebo subjekt, presný odkaz na dokumentáciu):</w:t>
            </w:r>
          </w:p>
          <w:p w14:paraId="0C9B7D7A" w14:textId="77777777" w:rsidR="00B25C63" w:rsidRPr="006A1C0A" w:rsidRDefault="00B25C63" w:rsidP="003E64AD">
            <w:r w:rsidRPr="00A829AB">
              <w:t>[...........][...........][...........</w:t>
            </w:r>
            <w:r>
              <w:t>]</w:t>
            </w:r>
          </w:p>
        </w:tc>
      </w:tr>
    </w:tbl>
    <w:p w14:paraId="010A2EEF" w14:textId="77777777" w:rsidR="00B25C63" w:rsidRDefault="00B25C63" w:rsidP="00B25C63">
      <w:pPr>
        <w:tabs>
          <w:tab w:val="left" w:pos="1200"/>
        </w:tabs>
      </w:pPr>
    </w:p>
    <w:tbl>
      <w:tblPr>
        <w:tblStyle w:val="Mriekatabuky"/>
        <w:tblW w:w="9740" w:type="dxa"/>
        <w:tblInd w:w="0" w:type="dxa"/>
        <w:tblLook w:val="04A0" w:firstRow="1" w:lastRow="0" w:firstColumn="1" w:lastColumn="0" w:noHBand="0" w:noVBand="1"/>
      </w:tblPr>
      <w:tblGrid>
        <w:gridCol w:w="4870"/>
        <w:gridCol w:w="4870"/>
      </w:tblGrid>
      <w:tr w:rsidR="00B25C63" w14:paraId="272C35B0" w14:textId="77777777" w:rsidTr="003E64AD">
        <w:trPr>
          <w:trHeight w:val="135"/>
        </w:trPr>
        <w:tc>
          <w:tcPr>
            <w:tcW w:w="4870" w:type="dxa"/>
            <w:vMerge w:val="restart"/>
          </w:tcPr>
          <w:p w14:paraId="7EB7429D" w14:textId="77777777" w:rsidR="00B25C63" w:rsidRDefault="00B25C63" w:rsidP="003E64AD">
            <w:pPr>
              <w:rPr>
                <w:b/>
              </w:rPr>
            </w:pPr>
            <w:r>
              <w:t xml:space="preserve">Dopustil sa hospodársky subjekt </w:t>
            </w:r>
            <w:r>
              <w:rPr>
                <w:b/>
              </w:rPr>
              <w:t>závažného odborného pochybenia</w:t>
            </w:r>
            <w:r>
              <w:rPr>
                <w:rStyle w:val="Odkaznapoznmkupodiarou"/>
                <w:b/>
              </w:rPr>
              <w:footnoteReference w:id="30"/>
            </w:r>
            <w:r>
              <w:rPr>
                <w:b/>
              </w:rPr>
              <w:t>?</w:t>
            </w:r>
          </w:p>
          <w:p w14:paraId="57837F4A" w14:textId="77777777" w:rsidR="00B25C63" w:rsidRDefault="00B25C63" w:rsidP="003E64AD">
            <w:pPr>
              <w:rPr>
                <w:b/>
              </w:rPr>
            </w:pPr>
          </w:p>
          <w:p w14:paraId="6AB721CE" w14:textId="77777777" w:rsidR="00B25C63" w:rsidRPr="006A1C0A" w:rsidRDefault="00B25C63" w:rsidP="003E64AD">
            <w:r>
              <w:t>Ak áno, uveďte podrobnejšie informácie:</w:t>
            </w:r>
          </w:p>
        </w:tc>
        <w:tc>
          <w:tcPr>
            <w:tcW w:w="4870" w:type="dxa"/>
          </w:tcPr>
          <w:p w14:paraId="0E98D992" w14:textId="77777777" w:rsidR="00B25C63" w:rsidRDefault="00B25C63" w:rsidP="003E64AD"/>
          <w:p w14:paraId="18DF6193" w14:textId="77777777" w:rsidR="00B25C63" w:rsidRDefault="00B25C63" w:rsidP="003E64AD">
            <w:pPr>
              <w:jc w:val="both"/>
            </w:pPr>
            <w:r>
              <w:object w:dxaOrig="225" w:dyaOrig="225" w14:anchorId="59355150">
                <v:shape id="_x0000_i1211" type="#_x0000_t75" style="width:42pt;height:20.25pt" o:ole="">
                  <v:imagedata r:id="rId86" o:title=""/>
                </v:shape>
                <w:control r:id="rId87" w:name="CheckBox157" w:shapeid="_x0000_i1211"/>
              </w:object>
            </w:r>
            <w:r>
              <w:t xml:space="preserve">   </w:t>
            </w:r>
            <w:r>
              <w:object w:dxaOrig="225" w:dyaOrig="225" w14:anchorId="6D7D45EC">
                <v:shape id="_x0000_i1213" type="#_x0000_t75" style="width:45pt;height:20.25pt" o:ole="">
                  <v:imagedata r:id="rId88" o:title=""/>
                </v:shape>
                <w:control r:id="rId89" w:name="CheckBox257" w:shapeid="_x0000_i1213"/>
              </w:object>
            </w:r>
            <w:r>
              <w:t xml:space="preserve">  </w:t>
            </w:r>
          </w:p>
          <w:p w14:paraId="4CAF0C55" w14:textId="77777777" w:rsidR="00B25C63" w:rsidRDefault="00B25C63" w:rsidP="003E64AD"/>
          <w:p w14:paraId="7279011A" w14:textId="77777777" w:rsidR="00B25C63" w:rsidRDefault="00B25C63" w:rsidP="003E64AD">
            <w:r w:rsidRPr="00EF1697">
              <w:t xml:space="preserve"> [...........]</w:t>
            </w:r>
          </w:p>
        </w:tc>
      </w:tr>
      <w:tr w:rsidR="00B25C63" w14:paraId="4E2ACDA5" w14:textId="77777777" w:rsidTr="003E64AD">
        <w:trPr>
          <w:trHeight w:val="135"/>
        </w:trPr>
        <w:tc>
          <w:tcPr>
            <w:tcW w:w="4870" w:type="dxa"/>
            <w:vMerge/>
          </w:tcPr>
          <w:p w14:paraId="6614627F" w14:textId="77777777" w:rsidR="00B25C63" w:rsidRDefault="00B25C63" w:rsidP="003E64AD"/>
        </w:tc>
        <w:tc>
          <w:tcPr>
            <w:tcW w:w="4870" w:type="dxa"/>
          </w:tcPr>
          <w:p w14:paraId="37139FDE" w14:textId="77777777" w:rsidR="00B25C63" w:rsidRDefault="00B25C63" w:rsidP="003E64AD">
            <w:r>
              <w:rPr>
                <w:b/>
              </w:rPr>
              <w:t xml:space="preserve">Ak áno, </w:t>
            </w:r>
            <w:r>
              <w:t>prijal hospodársky subjekt samočistiace opatrenia?</w:t>
            </w:r>
          </w:p>
          <w:p w14:paraId="06E8D98D" w14:textId="77777777" w:rsidR="00B25C63" w:rsidRDefault="00B25C63" w:rsidP="003E64AD">
            <w:pPr>
              <w:jc w:val="both"/>
              <w:rPr>
                <w:b/>
              </w:rPr>
            </w:pPr>
          </w:p>
          <w:p w14:paraId="2DEE97CB" w14:textId="77777777" w:rsidR="00B25C63" w:rsidRDefault="00B25C63" w:rsidP="003E64AD">
            <w:pPr>
              <w:jc w:val="both"/>
            </w:pPr>
            <w:r>
              <w:object w:dxaOrig="225" w:dyaOrig="225" w14:anchorId="79F06318">
                <v:shape id="_x0000_i1215" type="#_x0000_t75" style="width:42pt;height:20.25pt" o:ole="">
                  <v:imagedata r:id="rId90" o:title=""/>
                </v:shape>
                <w:control r:id="rId91" w:name="CheckBox158" w:shapeid="_x0000_i1215"/>
              </w:object>
            </w:r>
            <w:r>
              <w:t xml:space="preserve">   </w:t>
            </w:r>
            <w:r>
              <w:object w:dxaOrig="225" w:dyaOrig="225" w14:anchorId="1616935F">
                <v:shape id="_x0000_i1217" type="#_x0000_t75" style="width:45pt;height:20.25pt" o:ole="">
                  <v:imagedata r:id="rId92" o:title=""/>
                </v:shape>
                <w:control r:id="rId93" w:name="CheckBox258" w:shapeid="_x0000_i1217"/>
              </w:object>
            </w:r>
            <w:r>
              <w:t xml:space="preserve">  </w:t>
            </w:r>
          </w:p>
          <w:p w14:paraId="3542089C" w14:textId="77777777" w:rsidR="00B25C63" w:rsidRDefault="00B25C63" w:rsidP="003E64AD">
            <w:pPr>
              <w:jc w:val="both"/>
              <w:rPr>
                <w:b/>
              </w:rPr>
            </w:pPr>
          </w:p>
          <w:p w14:paraId="4151158C" w14:textId="77777777" w:rsidR="00B25C63" w:rsidRDefault="00B25C63" w:rsidP="003E64AD">
            <w:pPr>
              <w:jc w:val="both"/>
            </w:pPr>
            <w:r>
              <w:rPr>
                <w:b/>
              </w:rPr>
              <w:t xml:space="preserve">Ak prijal opatrenia, </w:t>
            </w:r>
            <w:r>
              <w:t>opíšte prijaté opatrenia:</w:t>
            </w:r>
          </w:p>
          <w:p w14:paraId="5EB483A2" w14:textId="77777777" w:rsidR="00B25C63" w:rsidRPr="00EF1697" w:rsidRDefault="00B25C63" w:rsidP="003E64AD">
            <w:pPr>
              <w:jc w:val="both"/>
            </w:pPr>
            <w:r w:rsidRPr="00A829AB">
              <w:t>[...........]</w:t>
            </w:r>
          </w:p>
        </w:tc>
      </w:tr>
      <w:tr w:rsidR="00B25C63" w14:paraId="1B5D684E" w14:textId="77777777" w:rsidTr="003E64AD">
        <w:trPr>
          <w:trHeight w:val="135"/>
        </w:trPr>
        <w:tc>
          <w:tcPr>
            <w:tcW w:w="4870" w:type="dxa"/>
            <w:vMerge w:val="restart"/>
          </w:tcPr>
          <w:p w14:paraId="5B200D14" w14:textId="77777777" w:rsidR="00B25C63" w:rsidRDefault="00B25C63" w:rsidP="003E64AD">
            <w:pPr>
              <w:rPr>
                <w:b/>
              </w:rPr>
            </w:pPr>
            <w:r>
              <w:t xml:space="preserve">Uzatvoril hospodársky subjekt </w:t>
            </w:r>
            <w:r>
              <w:rPr>
                <w:b/>
              </w:rPr>
              <w:t xml:space="preserve">dohody </w:t>
            </w:r>
            <w:r>
              <w:t>s inými hospodárskymi subjektmi s </w:t>
            </w:r>
            <w:r>
              <w:rPr>
                <w:b/>
              </w:rPr>
              <w:t>cieľom narušiť hospodársku súťaž?</w:t>
            </w:r>
          </w:p>
          <w:p w14:paraId="77A2A5CF" w14:textId="77777777" w:rsidR="00B25C63" w:rsidRDefault="00B25C63" w:rsidP="003E64AD">
            <w:pPr>
              <w:rPr>
                <w:b/>
              </w:rPr>
            </w:pPr>
          </w:p>
          <w:p w14:paraId="35BFE578" w14:textId="77777777" w:rsidR="00B25C63" w:rsidRDefault="00B25C63" w:rsidP="003E64AD">
            <w:r>
              <w:rPr>
                <w:b/>
              </w:rPr>
              <w:t xml:space="preserve">Ak áno, </w:t>
            </w:r>
            <w:r>
              <w:t>uveďte podrobnejšie informácie:</w:t>
            </w:r>
          </w:p>
        </w:tc>
        <w:tc>
          <w:tcPr>
            <w:tcW w:w="4870" w:type="dxa"/>
          </w:tcPr>
          <w:p w14:paraId="1DD2FC65" w14:textId="77777777" w:rsidR="00B25C63" w:rsidRDefault="00B25C63" w:rsidP="003E64AD"/>
          <w:p w14:paraId="42297353" w14:textId="77777777" w:rsidR="00B25C63" w:rsidRDefault="00B25C63" w:rsidP="003E64AD">
            <w:pPr>
              <w:jc w:val="both"/>
            </w:pPr>
            <w:r>
              <w:object w:dxaOrig="225" w:dyaOrig="225" w14:anchorId="7B205C87">
                <v:shape id="_x0000_i1219" type="#_x0000_t75" style="width:42pt;height:20.25pt" o:ole="">
                  <v:imagedata r:id="rId94" o:title=""/>
                </v:shape>
                <w:control r:id="rId95" w:name="CheckBox159" w:shapeid="_x0000_i1219"/>
              </w:object>
            </w:r>
            <w:r>
              <w:t xml:space="preserve">   </w:t>
            </w:r>
            <w:r>
              <w:object w:dxaOrig="225" w:dyaOrig="225" w14:anchorId="238AB004">
                <v:shape id="_x0000_i1221" type="#_x0000_t75" style="width:45pt;height:20.25pt" o:ole="">
                  <v:imagedata r:id="rId96" o:title=""/>
                </v:shape>
                <w:control r:id="rId97" w:name="CheckBox259" w:shapeid="_x0000_i1221"/>
              </w:object>
            </w:r>
            <w:r>
              <w:t xml:space="preserve">  </w:t>
            </w:r>
          </w:p>
          <w:p w14:paraId="4B3A1FAD" w14:textId="77777777" w:rsidR="00B25C63" w:rsidRDefault="00B25C63" w:rsidP="003E64AD"/>
          <w:p w14:paraId="0FDE189A" w14:textId="77777777" w:rsidR="00B25C63" w:rsidRDefault="00B25C63" w:rsidP="003E64AD">
            <w:r w:rsidRPr="00EF1697">
              <w:t xml:space="preserve"> [...........]</w:t>
            </w:r>
          </w:p>
          <w:p w14:paraId="56627CDF" w14:textId="77777777" w:rsidR="00B25C63" w:rsidRDefault="00B25C63" w:rsidP="003E64AD">
            <w:pPr>
              <w:rPr>
                <w:b/>
              </w:rPr>
            </w:pPr>
          </w:p>
        </w:tc>
      </w:tr>
      <w:tr w:rsidR="00B25C63" w14:paraId="5F41FDE1" w14:textId="77777777" w:rsidTr="003E64AD">
        <w:trPr>
          <w:trHeight w:val="135"/>
        </w:trPr>
        <w:tc>
          <w:tcPr>
            <w:tcW w:w="4870" w:type="dxa"/>
            <w:vMerge/>
          </w:tcPr>
          <w:p w14:paraId="69774463" w14:textId="77777777" w:rsidR="00B25C63" w:rsidRDefault="00B25C63" w:rsidP="003E64AD"/>
        </w:tc>
        <w:tc>
          <w:tcPr>
            <w:tcW w:w="4870" w:type="dxa"/>
          </w:tcPr>
          <w:p w14:paraId="1F8771D1" w14:textId="77777777" w:rsidR="00B25C63" w:rsidRPr="00EF1697" w:rsidRDefault="00B25C63" w:rsidP="003E64AD">
            <w:r w:rsidRPr="00EF1697">
              <w:rPr>
                <w:b/>
              </w:rPr>
              <w:t xml:space="preserve">Ak áno, </w:t>
            </w:r>
            <w:r w:rsidRPr="00EF1697">
              <w:t>prijal hospodársky subjekt samočistiace opatrenia?</w:t>
            </w:r>
          </w:p>
          <w:p w14:paraId="2A262F53" w14:textId="77777777" w:rsidR="00B25C63" w:rsidRPr="00EF1697" w:rsidRDefault="00B25C63" w:rsidP="003E64AD">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15F2592C" w14:textId="77777777" w:rsidR="00B25C63" w:rsidRPr="00EF1697" w:rsidRDefault="00B25C63" w:rsidP="003E64AD">
            <w:pPr>
              <w:jc w:val="both"/>
            </w:pPr>
            <w:r w:rsidRPr="00EF1697">
              <w:rPr>
                <w:b/>
              </w:rPr>
              <w:t xml:space="preserve">Ak prijal opatrenia, </w:t>
            </w:r>
            <w:r w:rsidRPr="00EF1697">
              <w:t>opíšte prijaté opatrenia:</w:t>
            </w:r>
          </w:p>
          <w:p w14:paraId="0D53B48B" w14:textId="77777777" w:rsidR="00B25C63" w:rsidRDefault="00B25C63" w:rsidP="003E64AD">
            <w:pPr>
              <w:rPr>
                <w:b/>
              </w:rPr>
            </w:pPr>
            <w:r w:rsidRPr="00EF1697">
              <w:t>[...........]</w:t>
            </w:r>
          </w:p>
        </w:tc>
      </w:tr>
      <w:tr w:rsidR="00B25C63" w14:paraId="495ACE14" w14:textId="77777777" w:rsidTr="003E64AD">
        <w:trPr>
          <w:trHeight w:val="135"/>
        </w:trPr>
        <w:tc>
          <w:tcPr>
            <w:tcW w:w="4870" w:type="dxa"/>
          </w:tcPr>
          <w:p w14:paraId="01B58239" w14:textId="77777777" w:rsidR="00B25C63" w:rsidRDefault="00B25C63" w:rsidP="003E64AD">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14:paraId="2B51843F" w14:textId="77777777" w:rsidR="00B25C63" w:rsidRDefault="00B25C63" w:rsidP="003E64AD">
            <w:pPr>
              <w:jc w:val="both"/>
            </w:pPr>
          </w:p>
          <w:p w14:paraId="714B3FED" w14:textId="77777777" w:rsidR="00B25C63" w:rsidRPr="00AB2D78" w:rsidRDefault="00B25C63" w:rsidP="003E64AD">
            <w:pPr>
              <w:jc w:val="both"/>
            </w:pPr>
            <w:r>
              <w:rPr>
                <w:b/>
              </w:rPr>
              <w:t xml:space="preserve">Ak áno, </w:t>
            </w:r>
            <w:r>
              <w:t>uveďte podrobnejšie informácie:</w:t>
            </w:r>
          </w:p>
        </w:tc>
        <w:tc>
          <w:tcPr>
            <w:tcW w:w="4870" w:type="dxa"/>
          </w:tcPr>
          <w:p w14:paraId="6EE04C2C" w14:textId="77777777" w:rsidR="00B25C63" w:rsidRDefault="00B25C63" w:rsidP="003E64AD"/>
          <w:p w14:paraId="2DD73589" w14:textId="77777777" w:rsidR="00B25C63" w:rsidRDefault="00B25C63" w:rsidP="003E64AD">
            <w:pPr>
              <w:jc w:val="both"/>
            </w:pPr>
            <w:r>
              <w:object w:dxaOrig="225" w:dyaOrig="225" w14:anchorId="1A8F3E6E">
                <v:shape id="_x0000_i1223" type="#_x0000_t75" style="width:42pt;height:20.25pt" o:ole="">
                  <v:imagedata r:id="rId98" o:title=""/>
                </v:shape>
                <w:control r:id="rId99" w:name="CheckBox1510" w:shapeid="_x0000_i1223"/>
              </w:object>
            </w:r>
            <w:r>
              <w:t xml:space="preserve">   </w:t>
            </w:r>
            <w:r>
              <w:object w:dxaOrig="225" w:dyaOrig="225" w14:anchorId="045AC58D">
                <v:shape id="_x0000_i1225" type="#_x0000_t75" style="width:45pt;height:20.25pt" o:ole="">
                  <v:imagedata r:id="rId100" o:title=""/>
                </v:shape>
                <w:control r:id="rId101" w:name="CheckBox2510" w:shapeid="_x0000_i1225"/>
              </w:object>
            </w:r>
            <w:r>
              <w:t xml:space="preserve">  </w:t>
            </w:r>
          </w:p>
          <w:p w14:paraId="342DA4DC" w14:textId="77777777" w:rsidR="00B25C63" w:rsidRDefault="00B25C63" w:rsidP="003E64AD"/>
          <w:p w14:paraId="561A4877" w14:textId="77777777" w:rsidR="00B25C63" w:rsidRDefault="00B25C63" w:rsidP="003E64AD">
            <w:r w:rsidRPr="00EF1697">
              <w:t>[...........]</w:t>
            </w:r>
          </w:p>
        </w:tc>
      </w:tr>
      <w:tr w:rsidR="00B25C63" w14:paraId="5DA9DE7B" w14:textId="77777777" w:rsidTr="003E64AD">
        <w:trPr>
          <w:trHeight w:val="135"/>
        </w:trPr>
        <w:tc>
          <w:tcPr>
            <w:tcW w:w="4870" w:type="dxa"/>
          </w:tcPr>
          <w:p w14:paraId="3BA0AEBB" w14:textId="77777777" w:rsidR="00B25C63" w:rsidRPr="00AB2D78" w:rsidRDefault="00B25C63" w:rsidP="003E64AD">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1E5C1121" w14:textId="77777777" w:rsidR="00B25C63" w:rsidRPr="00AB2D78" w:rsidRDefault="00B25C63" w:rsidP="003E64AD">
            <w:pPr>
              <w:jc w:val="both"/>
            </w:pPr>
          </w:p>
          <w:p w14:paraId="4D09E69F" w14:textId="77777777" w:rsidR="00B25C63" w:rsidRPr="00AB2D78" w:rsidRDefault="00B25C63" w:rsidP="003E64AD">
            <w:pPr>
              <w:jc w:val="both"/>
            </w:pPr>
            <w:r w:rsidRPr="00AB2D78">
              <w:rPr>
                <w:b/>
              </w:rPr>
              <w:t xml:space="preserve">Ak áno, </w:t>
            </w:r>
            <w:r w:rsidRPr="00AB2D78">
              <w:t>uveďte podrobnejšie informácie:</w:t>
            </w:r>
          </w:p>
        </w:tc>
        <w:tc>
          <w:tcPr>
            <w:tcW w:w="4870" w:type="dxa"/>
          </w:tcPr>
          <w:p w14:paraId="0FE12E1E" w14:textId="77777777" w:rsidR="00B25C63" w:rsidRDefault="00B25C63" w:rsidP="003E64AD">
            <w:pPr>
              <w:jc w:val="both"/>
            </w:pPr>
          </w:p>
          <w:p w14:paraId="4CB2EBE5" w14:textId="77777777" w:rsidR="00B25C63" w:rsidRDefault="00B25C63" w:rsidP="003E64AD">
            <w:pPr>
              <w:jc w:val="both"/>
            </w:pPr>
            <w:r>
              <w:object w:dxaOrig="225" w:dyaOrig="225" w14:anchorId="29595F8E">
                <v:shape id="_x0000_i1227" type="#_x0000_t75" style="width:42pt;height:20.25pt" o:ole="">
                  <v:imagedata r:id="rId102" o:title=""/>
                </v:shape>
                <w:control r:id="rId103" w:name="CheckBox1511" w:shapeid="_x0000_i1227"/>
              </w:object>
            </w:r>
            <w:r>
              <w:t xml:space="preserve">   </w:t>
            </w:r>
            <w:r>
              <w:object w:dxaOrig="225" w:dyaOrig="225" w14:anchorId="64B3A04D">
                <v:shape id="_x0000_i1229" type="#_x0000_t75" style="width:45pt;height:20.25pt" o:ole="">
                  <v:imagedata r:id="rId104" o:title=""/>
                </v:shape>
                <w:control r:id="rId105" w:name="CheckBox2511" w:shapeid="_x0000_i1229"/>
              </w:object>
            </w:r>
            <w:r>
              <w:t xml:space="preserve">  </w:t>
            </w:r>
          </w:p>
          <w:p w14:paraId="07109679" w14:textId="77777777" w:rsidR="00B25C63" w:rsidRDefault="00B25C63" w:rsidP="003E64AD"/>
          <w:p w14:paraId="2269511D" w14:textId="77777777" w:rsidR="00B25C63" w:rsidRDefault="00B25C63" w:rsidP="003E64AD"/>
          <w:p w14:paraId="3D597F01" w14:textId="77777777" w:rsidR="00B25C63" w:rsidRDefault="00B25C63" w:rsidP="003E64AD"/>
          <w:p w14:paraId="2D6A2F6B" w14:textId="77777777" w:rsidR="00B25C63" w:rsidRPr="00AB2D78" w:rsidRDefault="00B25C63" w:rsidP="003E64AD">
            <w:r w:rsidRPr="00EF1697">
              <w:t>[...........]</w:t>
            </w:r>
          </w:p>
        </w:tc>
      </w:tr>
      <w:tr w:rsidR="00B25C63" w14:paraId="06138D85" w14:textId="77777777" w:rsidTr="003E64AD">
        <w:trPr>
          <w:trHeight w:val="128"/>
        </w:trPr>
        <w:tc>
          <w:tcPr>
            <w:tcW w:w="4870" w:type="dxa"/>
            <w:vMerge w:val="restart"/>
          </w:tcPr>
          <w:p w14:paraId="58C900E1" w14:textId="77777777" w:rsidR="00B25C63" w:rsidRDefault="00B25C63" w:rsidP="003E64AD">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14:paraId="32339CAB" w14:textId="77777777" w:rsidR="00B25C63" w:rsidRDefault="00B25C63" w:rsidP="003E64AD">
            <w:pPr>
              <w:jc w:val="both"/>
            </w:pPr>
          </w:p>
          <w:p w14:paraId="010E194D" w14:textId="77777777" w:rsidR="00B25C63" w:rsidRPr="00311275" w:rsidRDefault="00B25C63" w:rsidP="003E64AD">
            <w:pPr>
              <w:jc w:val="both"/>
            </w:pPr>
            <w:r>
              <w:rPr>
                <w:b/>
              </w:rPr>
              <w:t xml:space="preserve">Ak áno, </w:t>
            </w:r>
            <w:r>
              <w:t>uveďte podrobnejšie informácie:</w:t>
            </w:r>
          </w:p>
          <w:p w14:paraId="14ED55E6" w14:textId="77777777" w:rsidR="00B25C63" w:rsidRPr="00AB2D78" w:rsidRDefault="00B25C63" w:rsidP="003E64AD">
            <w:pPr>
              <w:jc w:val="both"/>
            </w:pPr>
          </w:p>
        </w:tc>
        <w:tc>
          <w:tcPr>
            <w:tcW w:w="4870" w:type="dxa"/>
          </w:tcPr>
          <w:p w14:paraId="70051180" w14:textId="77777777" w:rsidR="00B25C63" w:rsidRDefault="00B25C63" w:rsidP="003E64AD">
            <w:pPr>
              <w:jc w:val="both"/>
            </w:pPr>
          </w:p>
          <w:p w14:paraId="0D7D42A4" w14:textId="77777777" w:rsidR="00B25C63" w:rsidRDefault="00B25C63" w:rsidP="003E64AD">
            <w:pPr>
              <w:jc w:val="both"/>
            </w:pPr>
            <w:r>
              <w:object w:dxaOrig="225" w:dyaOrig="225" w14:anchorId="5A19A262">
                <v:shape id="_x0000_i1231" type="#_x0000_t75" style="width:42pt;height:20.25pt" o:ole="">
                  <v:imagedata r:id="rId106" o:title=""/>
                </v:shape>
                <w:control r:id="rId107" w:name="CheckBox1512" w:shapeid="_x0000_i1231"/>
              </w:object>
            </w:r>
            <w:r>
              <w:t xml:space="preserve">   </w:t>
            </w:r>
            <w:r>
              <w:object w:dxaOrig="225" w:dyaOrig="225" w14:anchorId="24775F79">
                <v:shape id="_x0000_i1233" type="#_x0000_t75" style="width:45pt;height:20.25pt" o:ole="">
                  <v:imagedata r:id="rId108" o:title=""/>
                </v:shape>
                <w:control r:id="rId109" w:name="CheckBox2512" w:shapeid="_x0000_i1233"/>
              </w:object>
            </w:r>
            <w:r>
              <w:t xml:space="preserve">  </w:t>
            </w:r>
          </w:p>
          <w:p w14:paraId="19725570" w14:textId="77777777" w:rsidR="00B25C63" w:rsidRDefault="00B25C63" w:rsidP="003E64AD">
            <w:pPr>
              <w:jc w:val="both"/>
            </w:pPr>
          </w:p>
          <w:p w14:paraId="52446495" w14:textId="77777777" w:rsidR="00B25C63" w:rsidRDefault="00B25C63" w:rsidP="003E64AD">
            <w:pPr>
              <w:jc w:val="both"/>
            </w:pPr>
          </w:p>
          <w:p w14:paraId="24D37921" w14:textId="77777777" w:rsidR="00B25C63" w:rsidRDefault="00B25C63" w:rsidP="003E64AD">
            <w:pPr>
              <w:jc w:val="both"/>
            </w:pPr>
          </w:p>
          <w:p w14:paraId="5FDAA806" w14:textId="77777777" w:rsidR="00B25C63" w:rsidRDefault="00B25C63" w:rsidP="003E64AD">
            <w:pPr>
              <w:jc w:val="both"/>
            </w:pPr>
          </w:p>
          <w:p w14:paraId="626CE17E" w14:textId="77777777" w:rsidR="00B25C63" w:rsidRDefault="00B25C63" w:rsidP="003E64AD">
            <w:pPr>
              <w:jc w:val="both"/>
            </w:pPr>
            <w:r w:rsidRPr="00EF1697">
              <w:t xml:space="preserve"> [...........]</w:t>
            </w:r>
          </w:p>
        </w:tc>
      </w:tr>
      <w:tr w:rsidR="00B25C63" w14:paraId="2CE188D5" w14:textId="77777777" w:rsidTr="003E64AD">
        <w:trPr>
          <w:trHeight w:val="127"/>
        </w:trPr>
        <w:tc>
          <w:tcPr>
            <w:tcW w:w="4870" w:type="dxa"/>
            <w:vMerge/>
          </w:tcPr>
          <w:p w14:paraId="3728ECA0" w14:textId="77777777" w:rsidR="00B25C63" w:rsidRPr="00AB2D78" w:rsidRDefault="00B25C63" w:rsidP="003E64AD">
            <w:pPr>
              <w:jc w:val="both"/>
            </w:pPr>
          </w:p>
        </w:tc>
        <w:tc>
          <w:tcPr>
            <w:tcW w:w="4870" w:type="dxa"/>
          </w:tcPr>
          <w:p w14:paraId="380A90A4" w14:textId="77777777" w:rsidR="00B25C63" w:rsidRPr="00EF1697" w:rsidRDefault="00B25C63" w:rsidP="003E64AD">
            <w:r w:rsidRPr="00EF1697">
              <w:rPr>
                <w:b/>
              </w:rPr>
              <w:t xml:space="preserve">Ak áno, </w:t>
            </w:r>
            <w:r w:rsidRPr="00EF1697">
              <w:t>prijal hospodársky subjekt samočistiace opatrenia?</w:t>
            </w:r>
          </w:p>
          <w:p w14:paraId="085BA73E" w14:textId="77777777" w:rsidR="00B25C63" w:rsidRDefault="00B25C63" w:rsidP="003E64AD">
            <w:pPr>
              <w:jc w:val="both"/>
              <w:rPr>
                <w:b/>
              </w:rPr>
            </w:pPr>
          </w:p>
          <w:p w14:paraId="3F2BA9D3" w14:textId="77777777" w:rsidR="00B25C63" w:rsidRDefault="00B25C63" w:rsidP="003E64AD">
            <w:pPr>
              <w:jc w:val="both"/>
            </w:pPr>
            <w:r>
              <w:object w:dxaOrig="225" w:dyaOrig="225" w14:anchorId="12965E94">
                <v:shape id="_x0000_i1235" type="#_x0000_t75" style="width:42pt;height:20.25pt" o:ole="">
                  <v:imagedata r:id="rId110" o:title=""/>
                </v:shape>
                <w:control r:id="rId111" w:name="CheckBox1513" w:shapeid="_x0000_i1235"/>
              </w:object>
            </w:r>
            <w:r>
              <w:t xml:space="preserve">   </w:t>
            </w:r>
            <w:r>
              <w:object w:dxaOrig="225" w:dyaOrig="225" w14:anchorId="2DB72165">
                <v:shape id="_x0000_i1237" type="#_x0000_t75" style="width:45pt;height:20.25pt" o:ole="">
                  <v:imagedata r:id="rId112" o:title=""/>
                </v:shape>
                <w:control r:id="rId113" w:name="CheckBox2513" w:shapeid="_x0000_i1237"/>
              </w:object>
            </w:r>
            <w:r>
              <w:t xml:space="preserve">  </w:t>
            </w:r>
          </w:p>
          <w:p w14:paraId="091ED541" w14:textId="77777777" w:rsidR="00B25C63" w:rsidRDefault="00B25C63" w:rsidP="003E64AD">
            <w:pPr>
              <w:jc w:val="both"/>
              <w:rPr>
                <w:b/>
              </w:rPr>
            </w:pPr>
          </w:p>
          <w:p w14:paraId="7EE7CAAB" w14:textId="77777777" w:rsidR="00B25C63" w:rsidRPr="00EF1697" w:rsidRDefault="00B25C63" w:rsidP="003E64AD">
            <w:pPr>
              <w:jc w:val="both"/>
            </w:pPr>
            <w:r w:rsidRPr="00EF1697">
              <w:rPr>
                <w:b/>
              </w:rPr>
              <w:t xml:space="preserve">Ak prijal opatrenia, </w:t>
            </w:r>
            <w:r w:rsidRPr="00EF1697">
              <w:t>opíšte prijaté opatrenia:</w:t>
            </w:r>
          </w:p>
          <w:p w14:paraId="1D56FAD5" w14:textId="77777777" w:rsidR="00B25C63" w:rsidRDefault="00B25C63" w:rsidP="003E64AD">
            <w:pPr>
              <w:jc w:val="both"/>
            </w:pPr>
            <w:r w:rsidRPr="00EF1697">
              <w:t>[...........]</w:t>
            </w:r>
          </w:p>
        </w:tc>
      </w:tr>
      <w:tr w:rsidR="00B25C63" w14:paraId="069D0FD2" w14:textId="77777777" w:rsidTr="003E64AD">
        <w:tc>
          <w:tcPr>
            <w:tcW w:w="4870" w:type="dxa"/>
          </w:tcPr>
          <w:p w14:paraId="634B29D8" w14:textId="77777777" w:rsidR="00B25C63" w:rsidRPr="005E2627" w:rsidRDefault="00B25C63" w:rsidP="003E64AD">
            <w:pPr>
              <w:jc w:val="both"/>
            </w:pPr>
            <w:r w:rsidRPr="005E2627">
              <w:t>Môže hospodársky subjekt potvrdiť, že:</w:t>
            </w:r>
          </w:p>
          <w:p w14:paraId="559134D6" w14:textId="77777777" w:rsidR="00B25C63" w:rsidRPr="005E2627" w:rsidRDefault="00B25C63" w:rsidP="00111075">
            <w:pPr>
              <w:pStyle w:val="Odsekzoznamu"/>
              <w:numPr>
                <w:ilvl w:val="0"/>
                <w:numId w:val="21"/>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3EA4C8C3" w14:textId="77777777" w:rsidR="00B25C63" w:rsidRPr="005E2627" w:rsidRDefault="00B25C63" w:rsidP="00111075">
            <w:pPr>
              <w:pStyle w:val="Odsekzoznamu"/>
              <w:numPr>
                <w:ilvl w:val="0"/>
                <w:numId w:val="21"/>
              </w:numPr>
              <w:suppressAutoHyphens w:val="0"/>
              <w:spacing w:after="0" w:line="240" w:lineRule="auto"/>
              <w:contextualSpacing/>
              <w:jc w:val="both"/>
            </w:pPr>
            <w:r>
              <w:rPr>
                <w:b/>
              </w:rPr>
              <w:t xml:space="preserve">nezadržal </w:t>
            </w:r>
            <w:r>
              <w:t>takéto informácie;</w:t>
            </w:r>
          </w:p>
          <w:p w14:paraId="52B6C492" w14:textId="77777777" w:rsidR="00B25C63" w:rsidRPr="005E2627" w:rsidRDefault="00B25C63" w:rsidP="00111075">
            <w:pPr>
              <w:pStyle w:val="Odsekzoznamu"/>
              <w:numPr>
                <w:ilvl w:val="0"/>
                <w:numId w:val="21"/>
              </w:numPr>
              <w:suppressAutoHyphens w:val="0"/>
              <w:spacing w:after="0" w:line="240" w:lineRule="auto"/>
              <w:contextualSpacing/>
              <w:jc w:val="both"/>
            </w:pPr>
            <w:r>
              <w:t>môže bezodkladne predložiť podporné dokumenty požadované verejným obstarávateľom alebo obstarávateľom a</w:t>
            </w:r>
          </w:p>
          <w:p w14:paraId="489FE5D0" w14:textId="77777777" w:rsidR="00B25C63" w:rsidRDefault="00B25C63" w:rsidP="00111075">
            <w:pPr>
              <w:pStyle w:val="Odsekzoznamu"/>
              <w:numPr>
                <w:ilvl w:val="0"/>
                <w:numId w:val="21"/>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39402F0F" w14:textId="77777777" w:rsidR="00B25C63" w:rsidRDefault="00B25C63" w:rsidP="003E64AD">
            <w:pPr>
              <w:jc w:val="both"/>
            </w:pPr>
          </w:p>
          <w:p w14:paraId="6E5A2BC3" w14:textId="77777777" w:rsidR="00B25C63" w:rsidRDefault="00B25C63" w:rsidP="003E64AD">
            <w:pPr>
              <w:jc w:val="both"/>
            </w:pPr>
            <w:r>
              <w:object w:dxaOrig="225" w:dyaOrig="225" w14:anchorId="6588DA0F">
                <v:shape id="_x0000_i1239" type="#_x0000_t75" style="width:42pt;height:20.25pt" o:ole="">
                  <v:imagedata r:id="rId114" o:title=""/>
                </v:shape>
                <w:control r:id="rId115" w:name="CheckBox15131" w:shapeid="_x0000_i1239"/>
              </w:object>
            </w:r>
            <w:r>
              <w:t xml:space="preserve">   </w:t>
            </w:r>
            <w:r>
              <w:object w:dxaOrig="225" w:dyaOrig="225" w14:anchorId="4E225E65">
                <v:shape id="_x0000_i1241" type="#_x0000_t75" style="width:45pt;height:20.25pt" o:ole="">
                  <v:imagedata r:id="rId116" o:title=""/>
                </v:shape>
                <w:control r:id="rId117" w:name="CheckBox25131" w:shapeid="_x0000_i1241"/>
              </w:object>
            </w:r>
            <w:r>
              <w:t xml:space="preserve">  </w:t>
            </w:r>
          </w:p>
          <w:p w14:paraId="144DC577" w14:textId="77777777" w:rsidR="00B25C63" w:rsidRPr="005E2627" w:rsidRDefault="00B25C63" w:rsidP="003E64AD">
            <w:pPr>
              <w:jc w:val="both"/>
            </w:pPr>
          </w:p>
        </w:tc>
      </w:tr>
    </w:tbl>
    <w:p w14:paraId="5274977F" w14:textId="77777777" w:rsidR="00B25C63" w:rsidRDefault="00B25C63" w:rsidP="00B25C63"/>
    <w:p w14:paraId="5DE4C36B" w14:textId="77777777" w:rsidR="00B25C63" w:rsidRDefault="00B25C63" w:rsidP="00B25C63"/>
    <w:p w14:paraId="2C29C95F" w14:textId="77777777" w:rsidR="00B25C63" w:rsidRDefault="00B25C63" w:rsidP="00B25C63">
      <w:pPr>
        <w:jc w:val="center"/>
      </w:pPr>
      <w:r>
        <w:t>D: INÉ DÔVODY NA VYLÚČENIE, KTORÉ MÔŽU BYŤ STANOVENÉ VO VNÚTROŠTÁTNYCH PRÁVNYCH PREDPISOCH ČLENSKÉHO ŠTÁTU VEREJNÉHO OBSTARÁVATEĽA ALEBO OBSTARÁVATEĽA</w:t>
      </w:r>
    </w:p>
    <w:p w14:paraId="5A1F11C2" w14:textId="77777777" w:rsidR="00B25C63" w:rsidRDefault="00B25C63" w:rsidP="00B25C63"/>
    <w:p w14:paraId="74F92DEB"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6F9209D0" w14:textId="77777777" w:rsidTr="003E64AD">
        <w:tc>
          <w:tcPr>
            <w:tcW w:w="4870" w:type="dxa"/>
          </w:tcPr>
          <w:p w14:paraId="16638689" w14:textId="77777777" w:rsidR="00B25C63" w:rsidRPr="007D7F22" w:rsidRDefault="00B25C63" w:rsidP="003E64AD">
            <w:pPr>
              <w:jc w:val="both"/>
              <w:rPr>
                <w:b/>
              </w:rPr>
            </w:pPr>
            <w:r>
              <w:rPr>
                <w:b/>
              </w:rPr>
              <w:t>Čisto vnútroštátne dôvody vylúčenia</w:t>
            </w:r>
          </w:p>
        </w:tc>
        <w:tc>
          <w:tcPr>
            <w:tcW w:w="4870" w:type="dxa"/>
          </w:tcPr>
          <w:p w14:paraId="032CFA7C" w14:textId="77777777" w:rsidR="00B25C63" w:rsidRPr="007D7F22" w:rsidRDefault="00B25C63" w:rsidP="003E64AD">
            <w:pPr>
              <w:jc w:val="both"/>
              <w:rPr>
                <w:b/>
              </w:rPr>
            </w:pPr>
            <w:r w:rsidRPr="007D7F22">
              <w:rPr>
                <w:b/>
              </w:rPr>
              <w:t>Odpoveď:</w:t>
            </w:r>
          </w:p>
        </w:tc>
      </w:tr>
      <w:tr w:rsidR="00B25C63" w14:paraId="146CF0DB" w14:textId="77777777" w:rsidTr="003E64AD">
        <w:tc>
          <w:tcPr>
            <w:tcW w:w="4870" w:type="dxa"/>
          </w:tcPr>
          <w:p w14:paraId="508F5531" w14:textId="77777777" w:rsidR="00B25C63" w:rsidRPr="00F831AC" w:rsidRDefault="00B25C63" w:rsidP="003E64AD">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5C42779" w14:textId="77777777" w:rsidR="00B25C63" w:rsidRPr="00F831AC" w:rsidRDefault="00B25C63" w:rsidP="003E64AD">
            <w:pPr>
              <w:jc w:val="both"/>
            </w:pPr>
          </w:p>
          <w:p w14:paraId="712B0B4B" w14:textId="77777777" w:rsidR="00B25C63" w:rsidRPr="00F831AC" w:rsidRDefault="00B25C63" w:rsidP="003E64AD">
            <w:pPr>
              <w:jc w:val="both"/>
            </w:pPr>
            <w:r w:rsidRPr="00F831AC">
              <w:t>Ak je dokumentácia požadovaná v príslušnom oznámení alebo v súťažných podkladoch dostupná v elektronickom formáte, uveďte:</w:t>
            </w:r>
          </w:p>
        </w:tc>
        <w:tc>
          <w:tcPr>
            <w:tcW w:w="4870" w:type="dxa"/>
          </w:tcPr>
          <w:p w14:paraId="1B5D413F" w14:textId="77777777" w:rsidR="00B25C63" w:rsidRDefault="00B25C63" w:rsidP="003E64AD">
            <w:pPr>
              <w:jc w:val="both"/>
            </w:pPr>
          </w:p>
          <w:p w14:paraId="639CD13F" w14:textId="77777777" w:rsidR="00B25C63" w:rsidRDefault="00B25C63" w:rsidP="003E64AD">
            <w:pPr>
              <w:jc w:val="both"/>
            </w:pPr>
            <w:r>
              <w:object w:dxaOrig="225" w:dyaOrig="225" w14:anchorId="178C2694">
                <v:shape id="_x0000_i1243" type="#_x0000_t75" style="width:42pt;height:20.25pt" o:ole="">
                  <v:imagedata r:id="rId118" o:title=""/>
                </v:shape>
                <w:control r:id="rId119" w:name="CheckBox151311" w:shapeid="_x0000_i1243"/>
              </w:object>
            </w:r>
            <w:r>
              <w:t xml:space="preserve">   </w:t>
            </w:r>
            <w:r>
              <w:object w:dxaOrig="225" w:dyaOrig="225" w14:anchorId="76B0C617">
                <v:shape id="_x0000_i1245" type="#_x0000_t75" style="width:45pt;height:20.25pt" o:ole="">
                  <v:imagedata r:id="rId120" o:title=""/>
                </v:shape>
                <w:control r:id="rId121" w:name="CheckBox251311" w:shapeid="_x0000_i1245"/>
              </w:object>
            </w:r>
            <w:r>
              <w:t xml:space="preserve">  </w:t>
            </w:r>
          </w:p>
          <w:p w14:paraId="1214430B" w14:textId="77777777" w:rsidR="00B25C63" w:rsidRPr="00F831AC" w:rsidRDefault="00B25C63" w:rsidP="003E64AD">
            <w:pPr>
              <w:jc w:val="both"/>
            </w:pPr>
          </w:p>
          <w:p w14:paraId="2E5CB8B7" w14:textId="77777777" w:rsidR="00B25C63" w:rsidRPr="00F831AC" w:rsidRDefault="00B25C63" w:rsidP="003E64AD">
            <w:pPr>
              <w:jc w:val="both"/>
            </w:pPr>
            <w:r w:rsidRPr="00F831AC">
              <w:t>(webová adresa, vydávajúci orgán alebo subjekt, presný odkaz na dokumentáciu):</w:t>
            </w:r>
          </w:p>
          <w:p w14:paraId="36271567" w14:textId="77777777" w:rsidR="00B25C63" w:rsidRPr="00F831AC" w:rsidRDefault="00B25C63" w:rsidP="003E64AD">
            <w:pPr>
              <w:jc w:val="both"/>
            </w:pPr>
            <w:r w:rsidRPr="00F831AC">
              <w:t>[...........][...........][...........]</w:t>
            </w:r>
            <w:r w:rsidRPr="00F831AC">
              <w:rPr>
                <w:rStyle w:val="Odkaznapoznmkupodiarou"/>
              </w:rPr>
              <w:footnoteReference w:id="32"/>
            </w:r>
          </w:p>
        </w:tc>
      </w:tr>
      <w:tr w:rsidR="00B25C63" w14:paraId="7D1DEE9A" w14:textId="77777777" w:rsidTr="003E64AD">
        <w:tc>
          <w:tcPr>
            <w:tcW w:w="4870" w:type="dxa"/>
          </w:tcPr>
          <w:p w14:paraId="3260AC45" w14:textId="77777777" w:rsidR="00B25C63" w:rsidRDefault="00B25C63" w:rsidP="003E64AD">
            <w:pPr>
              <w:jc w:val="both"/>
            </w:pPr>
            <w:r>
              <w:rPr>
                <w:b/>
              </w:rPr>
              <w:t xml:space="preserve">V prípade, že sa uplatňujú len čisto vnútroštátne dôvody vylúčenia, </w:t>
            </w:r>
            <w:r>
              <w:t>prijal hospodársky subjekt samočistiace opatrenia?</w:t>
            </w:r>
          </w:p>
          <w:p w14:paraId="41BD9B13" w14:textId="77777777" w:rsidR="00B25C63" w:rsidRDefault="00B25C63" w:rsidP="003E64AD">
            <w:pPr>
              <w:jc w:val="both"/>
            </w:pPr>
          </w:p>
          <w:p w14:paraId="21F2F0BC" w14:textId="77777777" w:rsidR="00B25C63" w:rsidRPr="00B65409" w:rsidRDefault="00B25C63" w:rsidP="003E64AD">
            <w:pPr>
              <w:jc w:val="both"/>
            </w:pPr>
            <w:r>
              <w:rPr>
                <w:b/>
              </w:rPr>
              <w:t xml:space="preserve">Ak ich prijal, </w:t>
            </w:r>
            <w:r>
              <w:t>opíšte prijaté opatrenia:</w:t>
            </w:r>
          </w:p>
        </w:tc>
        <w:tc>
          <w:tcPr>
            <w:tcW w:w="4870" w:type="dxa"/>
          </w:tcPr>
          <w:p w14:paraId="000A250E" w14:textId="77777777" w:rsidR="00B25C63" w:rsidRDefault="00B25C63" w:rsidP="003E64AD">
            <w:pPr>
              <w:jc w:val="both"/>
            </w:pPr>
          </w:p>
          <w:p w14:paraId="203C4BE0" w14:textId="77777777" w:rsidR="00B25C63" w:rsidRDefault="00B25C63" w:rsidP="003E64AD">
            <w:pPr>
              <w:jc w:val="both"/>
            </w:pPr>
            <w:r>
              <w:object w:dxaOrig="225" w:dyaOrig="225" w14:anchorId="76AC67BF">
                <v:shape id="_x0000_i1247" type="#_x0000_t75" style="width:42pt;height:20.25pt" o:ole="">
                  <v:imagedata r:id="rId122" o:title=""/>
                </v:shape>
                <w:control r:id="rId123" w:name="CheckBox151312" w:shapeid="_x0000_i1247"/>
              </w:object>
            </w:r>
            <w:r>
              <w:t xml:space="preserve">   </w:t>
            </w:r>
            <w:r>
              <w:object w:dxaOrig="225" w:dyaOrig="225" w14:anchorId="4F151348">
                <v:shape id="_x0000_i1249" type="#_x0000_t75" style="width:45pt;height:20.25pt" o:ole="">
                  <v:imagedata r:id="rId124" o:title=""/>
                </v:shape>
                <w:control r:id="rId125" w:name="CheckBox251312" w:shapeid="_x0000_i1249"/>
              </w:object>
            </w:r>
            <w:r>
              <w:t xml:space="preserve">  </w:t>
            </w:r>
          </w:p>
          <w:p w14:paraId="44379649" w14:textId="77777777" w:rsidR="00B25C63" w:rsidRDefault="00B25C63" w:rsidP="003E64AD">
            <w:pPr>
              <w:jc w:val="both"/>
            </w:pPr>
          </w:p>
          <w:p w14:paraId="238D41B1" w14:textId="77777777" w:rsidR="00B25C63" w:rsidRDefault="00B25C63" w:rsidP="003E64AD">
            <w:pPr>
              <w:jc w:val="both"/>
            </w:pPr>
            <w:r w:rsidRPr="00EF1697">
              <w:t>[...........]</w:t>
            </w:r>
          </w:p>
        </w:tc>
      </w:tr>
    </w:tbl>
    <w:p w14:paraId="005778D8" w14:textId="177783D8" w:rsidR="00B25C63" w:rsidRDefault="00B25C63" w:rsidP="00B25C63">
      <w:pPr>
        <w:spacing w:after="160" w:line="259" w:lineRule="auto"/>
      </w:pPr>
    </w:p>
    <w:p w14:paraId="36C3A35A" w14:textId="77777777" w:rsidR="00B25C63" w:rsidRDefault="00B25C63" w:rsidP="00B25C63">
      <w:pPr>
        <w:jc w:val="center"/>
        <w:rPr>
          <w:b/>
        </w:rPr>
      </w:pPr>
      <w:r>
        <w:rPr>
          <w:b/>
        </w:rPr>
        <w:t>Časť IV : Podmienky účasti</w:t>
      </w:r>
    </w:p>
    <w:p w14:paraId="0A5E85F9" w14:textId="77777777" w:rsidR="00B25C63" w:rsidRDefault="00B25C63" w:rsidP="00B25C63">
      <w:pPr>
        <w:jc w:val="center"/>
        <w:rPr>
          <w:b/>
        </w:rPr>
      </w:pPr>
    </w:p>
    <w:p w14:paraId="67464DE3" w14:textId="77777777" w:rsidR="00B25C63" w:rsidRDefault="00B25C63" w:rsidP="00B25C63">
      <w:pPr>
        <w:jc w:val="center"/>
        <w:rPr>
          <w:b/>
        </w:rPr>
      </w:pPr>
    </w:p>
    <w:p w14:paraId="0F26F2A8" w14:textId="77777777" w:rsidR="00B25C63" w:rsidRDefault="00B25C63" w:rsidP="00B25C63">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6437CDCD" w14:textId="77777777" w:rsidR="00B25C63" w:rsidRDefault="00B25C63" w:rsidP="00B25C63">
      <w:pPr>
        <w:jc w:val="both"/>
        <w:rPr>
          <w:sz w:val="20"/>
          <w:szCs w:val="20"/>
        </w:rPr>
      </w:pPr>
    </w:p>
    <w:p w14:paraId="4BDF2935" w14:textId="77777777" w:rsidR="00B25C63" w:rsidRDefault="00B25C63" w:rsidP="00B25C63">
      <w:pPr>
        <w:jc w:val="center"/>
      </w:pPr>
      <w:r>
        <w:t>α: GLOBÁLNY ÚDAJ PRE VŠETKY PODMIENKY ÚČASTI</w:t>
      </w:r>
    </w:p>
    <w:p w14:paraId="4B3CBA22"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493FF511" w14:textId="77777777" w:rsidTr="003E64AD">
        <w:tc>
          <w:tcPr>
            <w:tcW w:w="9751" w:type="dxa"/>
            <w:shd w:val="clear" w:color="auto" w:fill="E7E6E6" w:themeFill="background2"/>
          </w:tcPr>
          <w:p w14:paraId="73BD890F" w14:textId="77777777" w:rsidR="00B25C63" w:rsidRPr="002F2BD5" w:rsidRDefault="00B25C63" w:rsidP="003E64AD">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14:paraId="35A96751"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60749F7D" w14:textId="77777777" w:rsidTr="003E64AD">
        <w:tc>
          <w:tcPr>
            <w:tcW w:w="4870" w:type="dxa"/>
          </w:tcPr>
          <w:p w14:paraId="3EED559C" w14:textId="77777777" w:rsidR="00B25C63" w:rsidRPr="002216F9" w:rsidRDefault="00B25C63" w:rsidP="003E64AD">
            <w:pPr>
              <w:rPr>
                <w:b/>
              </w:rPr>
            </w:pPr>
            <w:r>
              <w:rPr>
                <w:b/>
              </w:rPr>
              <w:t>Splnenie všetkých podmienok účasti</w:t>
            </w:r>
          </w:p>
        </w:tc>
        <w:tc>
          <w:tcPr>
            <w:tcW w:w="4870" w:type="dxa"/>
          </w:tcPr>
          <w:p w14:paraId="31FA0A94" w14:textId="77777777" w:rsidR="00B25C63" w:rsidRPr="002216F9" w:rsidRDefault="00B25C63" w:rsidP="003E64AD">
            <w:pPr>
              <w:rPr>
                <w:b/>
              </w:rPr>
            </w:pPr>
            <w:r>
              <w:rPr>
                <w:b/>
              </w:rPr>
              <w:t>Odpoveď</w:t>
            </w:r>
          </w:p>
        </w:tc>
      </w:tr>
      <w:tr w:rsidR="00B25C63" w14:paraId="26E458EA" w14:textId="77777777" w:rsidTr="003E64AD">
        <w:tc>
          <w:tcPr>
            <w:tcW w:w="4870" w:type="dxa"/>
          </w:tcPr>
          <w:p w14:paraId="75176270" w14:textId="77777777" w:rsidR="00B25C63" w:rsidRDefault="00B25C63" w:rsidP="003E64AD"/>
          <w:p w14:paraId="1D284F56" w14:textId="77777777" w:rsidR="00B25C63" w:rsidRPr="002216F9" w:rsidRDefault="00B25C63" w:rsidP="003E64AD">
            <w:r>
              <w:t>Spĺňa požadované podmienky účasti:</w:t>
            </w:r>
          </w:p>
        </w:tc>
        <w:tc>
          <w:tcPr>
            <w:tcW w:w="4870" w:type="dxa"/>
          </w:tcPr>
          <w:p w14:paraId="2E785868" w14:textId="77777777" w:rsidR="00B25C63" w:rsidRDefault="00B25C63" w:rsidP="003E64AD">
            <w:pPr>
              <w:jc w:val="both"/>
            </w:pPr>
          </w:p>
          <w:p w14:paraId="59E4502B" w14:textId="77777777" w:rsidR="00B25C63" w:rsidRPr="002216F9" w:rsidRDefault="00B25C63" w:rsidP="003E64AD">
            <w:pPr>
              <w:jc w:val="both"/>
            </w:pPr>
            <w:r>
              <w:object w:dxaOrig="225" w:dyaOrig="225" w14:anchorId="76918599">
                <v:shape id="_x0000_i1251" type="#_x0000_t75" style="width:42pt;height:20.25pt" o:ole="">
                  <v:imagedata r:id="rId126" o:title=""/>
                </v:shape>
                <w:control r:id="rId127" w:name="CheckBox1513121" w:shapeid="_x0000_i1251"/>
              </w:object>
            </w:r>
            <w:r>
              <w:t xml:space="preserve">   </w:t>
            </w:r>
            <w:r>
              <w:object w:dxaOrig="225" w:dyaOrig="225" w14:anchorId="47BF339F">
                <v:shape id="_x0000_i1253" type="#_x0000_t75" style="width:45pt;height:20.25pt" o:ole="">
                  <v:imagedata r:id="rId128" o:title=""/>
                </v:shape>
                <w:control r:id="rId129" w:name="CheckBox2513121" w:shapeid="_x0000_i1253"/>
              </w:object>
            </w:r>
            <w:r>
              <w:t xml:space="preserve">  </w:t>
            </w:r>
          </w:p>
        </w:tc>
      </w:tr>
    </w:tbl>
    <w:p w14:paraId="2133D3F0" w14:textId="77777777" w:rsidR="00B25C63" w:rsidRDefault="00B25C63" w:rsidP="00B25C63"/>
    <w:p w14:paraId="5C566A3D" w14:textId="77777777" w:rsidR="00B25C63" w:rsidRDefault="00B25C63" w:rsidP="00B25C63">
      <w:pPr>
        <w:jc w:val="center"/>
      </w:pPr>
      <w:r>
        <w:t>A: VHODNOSŤ</w:t>
      </w:r>
    </w:p>
    <w:p w14:paraId="7A368E02"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148E6681" w14:textId="77777777" w:rsidTr="003E64AD">
        <w:tc>
          <w:tcPr>
            <w:tcW w:w="9751" w:type="dxa"/>
            <w:shd w:val="clear" w:color="auto" w:fill="E7E6E6" w:themeFill="background2"/>
          </w:tcPr>
          <w:p w14:paraId="19F2D97E" w14:textId="77777777" w:rsidR="00B25C63" w:rsidRPr="002F2BD5" w:rsidRDefault="00B25C63" w:rsidP="003E64AD">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35FF3164"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51EEBC7F" w14:textId="77777777" w:rsidTr="003E64AD">
        <w:tc>
          <w:tcPr>
            <w:tcW w:w="4870" w:type="dxa"/>
          </w:tcPr>
          <w:p w14:paraId="1A168A98" w14:textId="77777777" w:rsidR="00B25C63" w:rsidRPr="002216F9" w:rsidRDefault="00B25C63" w:rsidP="003E64AD">
            <w:pPr>
              <w:rPr>
                <w:b/>
              </w:rPr>
            </w:pPr>
            <w:r>
              <w:rPr>
                <w:b/>
              </w:rPr>
              <w:t xml:space="preserve">Vhodnosť </w:t>
            </w:r>
          </w:p>
        </w:tc>
        <w:tc>
          <w:tcPr>
            <w:tcW w:w="4870" w:type="dxa"/>
          </w:tcPr>
          <w:p w14:paraId="6DCFA4B6" w14:textId="77777777" w:rsidR="00B25C63" w:rsidRPr="002216F9" w:rsidRDefault="00B25C63" w:rsidP="003E64AD">
            <w:pPr>
              <w:rPr>
                <w:b/>
              </w:rPr>
            </w:pPr>
            <w:r w:rsidRPr="002216F9">
              <w:rPr>
                <w:b/>
              </w:rPr>
              <w:t>Odpoveď</w:t>
            </w:r>
          </w:p>
        </w:tc>
      </w:tr>
      <w:tr w:rsidR="00B25C63" w14:paraId="282EEFDF" w14:textId="77777777" w:rsidTr="003E64AD">
        <w:tc>
          <w:tcPr>
            <w:tcW w:w="4870" w:type="dxa"/>
          </w:tcPr>
          <w:p w14:paraId="4EC24102" w14:textId="77777777" w:rsidR="00B25C63" w:rsidRDefault="00B25C63" w:rsidP="00111075">
            <w:pPr>
              <w:pStyle w:val="Odsekzoznamu"/>
              <w:numPr>
                <w:ilvl w:val="0"/>
                <w:numId w:val="22"/>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14:paraId="0D44C0A6" w14:textId="77777777" w:rsidR="00B25C63" w:rsidRDefault="00B25C63" w:rsidP="003E64AD">
            <w:pPr>
              <w:ind w:left="360"/>
            </w:pPr>
          </w:p>
          <w:p w14:paraId="219F4865" w14:textId="77777777" w:rsidR="00B25C63" w:rsidRPr="002216F9" w:rsidRDefault="00B25C63" w:rsidP="003E64AD">
            <w:pPr>
              <w:jc w:val="both"/>
            </w:pPr>
            <w:r>
              <w:t>Ak</w:t>
            </w:r>
            <w:r w:rsidRPr="006A1C0A">
              <w:t xml:space="preserve"> je </w:t>
            </w:r>
            <w:r>
              <w:t xml:space="preserve">príslušná dokumentácia dostupná </w:t>
            </w:r>
            <w:r w:rsidRPr="006A1C0A">
              <w:t>v elektronickom formáte, uveďte:</w:t>
            </w:r>
          </w:p>
        </w:tc>
        <w:tc>
          <w:tcPr>
            <w:tcW w:w="4870" w:type="dxa"/>
          </w:tcPr>
          <w:p w14:paraId="76A904FC" w14:textId="77777777" w:rsidR="00B25C63" w:rsidRDefault="00B25C63" w:rsidP="003E64AD">
            <w:r w:rsidRPr="00EF1697">
              <w:t>[...........]</w:t>
            </w:r>
          </w:p>
          <w:p w14:paraId="4D311D86" w14:textId="77777777" w:rsidR="00B25C63" w:rsidRPr="00602107" w:rsidRDefault="00B25C63" w:rsidP="003E64AD"/>
          <w:p w14:paraId="70467FC2" w14:textId="77777777" w:rsidR="00B25C63" w:rsidRPr="00602107" w:rsidRDefault="00B25C63" w:rsidP="003E64AD"/>
          <w:p w14:paraId="5BA02CC3" w14:textId="77777777" w:rsidR="00B25C63" w:rsidRPr="00602107" w:rsidRDefault="00B25C63" w:rsidP="003E64AD"/>
          <w:p w14:paraId="2AE21546" w14:textId="77777777" w:rsidR="00B25C63" w:rsidRPr="00A8643E" w:rsidRDefault="00B25C63" w:rsidP="003E64AD">
            <w:r w:rsidRPr="00A8643E">
              <w:t>(webová adresa, vydávajúci orgán alebo subjekt, presný odkaz na dokumentáciu):</w:t>
            </w:r>
          </w:p>
          <w:p w14:paraId="3E56EF81" w14:textId="77777777" w:rsidR="00B25C63" w:rsidRPr="00602107" w:rsidRDefault="00B25C63" w:rsidP="003E64AD">
            <w:r w:rsidRPr="00A829AB">
              <w:t>[...........][...........][...........</w:t>
            </w:r>
            <w:r>
              <w:t>]</w:t>
            </w:r>
          </w:p>
        </w:tc>
      </w:tr>
      <w:tr w:rsidR="00B25C63" w14:paraId="090AF8D8" w14:textId="77777777" w:rsidTr="003E64AD">
        <w:tc>
          <w:tcPr>
            <w:tcW w:w="4870" w:type="dxa"/>
          </w:tcPr>
          <w:p w14:paraId="2BB506D8" w14:textId="77777777" w:rsidR="00B25C63" w:rsidRPr="00602107" w:rsidRDefault="00B25C63" w:rsidP="00111075">
            <w:pPr>
              <w:pStyle w:val="Odsekzoznamu"/>
              <w:numPr>
                <w:ilvl w:val="0"/>
                <w:numId w:val="22"/>
              </w:numPr>
              <w:suppressAutoHyphens w:val="0"/>
              <w:spacing w:after="0" w:line="240" w:lineRule="auto"/>
              <w:contextualSpacing/>
            </w:pPr>
            <w:r>
              <w:rPr>
                <w:b/>
              </w:rPr>
              <w:t>V prípade zákaziek na poskytnutie služieb:</w:t>
            </w:r>
          </w:p>
          <w:p w14:paraId="5AD45539" w14:textId="77777777" w:rsidR="00B25C63" w:rsidRDefault="00B25C63" w:rsidP="003E64AD">
            <w:pPr>
              <w:pStyle w:val="Odsekzoznamu"/>
            </w:pPr>
            <w:r>
              <w:t>je osobitné povolenie alebo členstvo v konkrétnej organizácii potrebné na to, aby bolo možné poskytovať príslušné služby v krajine usadenia hospodárskeho subjektu?</w:t>
            </w:r>
          </w:p>
          <w:p w14:paraId="1ED653DC" w14:textId="77777777" w:rsidR="00B25C63" w:rsidRDefault="00B25C63" w:rsidP="003E64AD">
            <w:pPr>
              <w:pStyle w:val="Odsekzoznamu"/>
            </w:pPr>
          </w:p>
          <w:p w14:paraId="1F5BE4D5" w14:textId="77777777" w:rsidR="00B25C63" w:rsidRPr="00602107" w:rsidRDefault="00B25C63" w:rsidP="003E64AD">
            <w:r>
              <w:t>Ak</w:t>
            </w:r>
            <w:r w:rsidRPr="006A1C0A">
              <w:t xml:space="preserve"> je </w:t>
            </w:r>
            <w:r>
              <w:t xml:space="preserve">príslušná dokumentácia dostupná </w:t>
            </w:r>
            <w:r w:rsidRPr="006A1C0A">
              <w:t>v elektronickom formáte, uveďte:</w:t>
            </w:r>
          </w:p>
        </w:tc>
        <w:tc>
          <w:tcPr>
            <w:tcW w:w="4870" w:type="dxa"/>
          </w:tcPr>
          <w:p w14:paraId="236684EA" w14:textId="77777777" w:rsidR="00B25C63" w:rsidRDefault="00B25C63" w:rsidP="003E64AD">
            <w:pPr>
              <w:rPr>
                <w:rFonts w:eastAsia="MS Gothic"/>
              </w:rPr>
            </w:pPr>
          </w:p>
          <w:p w14:paraId="2F05CE10" w14:textId="77777777" w:rsidR="00B25C63" w:rsidRDefault="00B25C63" w:rsidP="003E64AD">
            <w:pPr>
              <w:jc w:val="both"/>
            </w:pPr>
            <w:r>
              <w:object w:dxaOrig="225" w:dyaOrig="225" w14:anchorId="0D2C2A1D">
                <v:shape id="_x0000_i1255" type="#_x0000_t75" style="width:42pt;height:20.25pt" o:ole="">
                  <v:imagedata r:id="rId130" o:title=""/>
                </v:shape>
                <w:control r:id="rId131" w:name="CheckBox1513122" w:shapeid="_x0000_i1255"/>
              </w:object>
            </w:r>
            <w:r>
              <w:t xml:space="preserve">   </w:t>
            </w:r>
            <w:r>
              <w:object w:dxaOrig="225" w:dyaOrig="225" w14:anchorId="72585BB8">
                <v:shape id="_x0000_i1257" type="#_x0000_t75" style="width:45pt;height:20.25pt" o:ole="">
                  <v:imagedata r:id="rId132" o:title=""/>
                </v:shape>
                <w:control r:id="rId133" w:name="CheckBox2513122" w:shapeid="_x0000_i1257"/>
              </w:object>
            </w:r>
            <w:r>
              <w:t xml:space="preserve">  </w:t>
            </w:r>
          </w:p>
          <w:p w14:paraId="0CBF197A" w14:textId="77777777" w:rsidR="00B25C63" w:rsidRPr="008C67A9" w:rsidRDefault="00B25C63" w:rsidP="003E64AD">
            <w:r w:rsidRPr="008C67A9">
              <w:rPr>
                <w:rFonts w:eastAsia="MS Gothic"/>
              </w:rPr>
              <w:t xml:space="preserve">Ak áno, spresnite, o ktoré povolenie alebo členstvo ide a uveďte, či ich hospodársky subjekt má: </w:t>
            </w:r>
            <w:r w:rsidRPr="008C67A9">
              <w:t>[...........]</w:t>
            </w:r>
          </w:p>
          <w:p w14:paraId="1A4112BF" w14:textId="77777777" w:rsidR="00B25C63" w:rsidRDefault="00B25C63" w:rsidP="003E64AD">
            <w:pPr>
              <w:tabs>
                <w:tab w:val="center" w:pos="2327"/>
              </w:tabs>
              <w:rPr>
                <w:rFonts w:ascii="Segoe UI Symbol" w:eastAsia="MS Gothic" w:hAnsi="Segoe UI Symbol" w:cs="Segoe UI Symbol"/>
                <w:color w:val="404040" w:themeColor="text1" w:themeTint="BF"/>
              </w:rPr>
            </w:pPr>
          </w:p>
          <w:p w14:paraId="4D78F06B" w14:textId="77777777" w:rsidR="00B25C63" w:rsidRDefault="00B25C63" w:rsidP="003E64AD">
            <w:pPr>
              <w:jc w:val="both"/>
            </w:pPr>
            <w:r>
              <w:object w:dxaOrig="225" w:dyaOrig="225" w14:anchorId="42C3A318">
                <v:shape id="_x0000_i1259" type="#_x0000_t75" style="width:42pt;height:20.25pt" o:ole="">
                  <v:imagedata r:id="rId134" o:title=""/>
                </v:shape>
                <w:control r:id="rId135" w:name="CheckBox1513123" w:shapeid="_x0000_i1259"/>
              </w:object>
            </w:r>
            <w:r>
              <w:t xml:space="preserve">   </w:t>
            </w:r>
            <w:r>
              <w:object w:dxaOrig="225" w:dyaOrig="225" w14:anchorId="6654B64B">
                <v:shape id="_x0000_i1261" type="#_x0000_t75" style="width:45pt;height:20.25pt" o:ole="">
                  <v:imagedata r:id="rId136" o:title=""/>
                </v:shape>
                <w:control r:id="rId137" w:name="CheckBox2513123" w:shapeid="_x0000_i1261"/>
              </w:object>
            </w:r>
            <w:r>
              <w:t xml:space="preserve">  </w:t>
            </w:r>
          </w:p>
          <w:p w14:paraId="33AC1A34" w14:textId="77777777" w:rsidR="00B25C63" w:rsidRPr="00A8643E" w:rsidRDefault="00B25C63" w:rsidP="003E64AD">
            <w:r w:rsidRPr="00A8643E">
              <w:t>(webová adresa, vydávajúci orgán alebo subjekt, presný odkaz na dokumentáciu):</w:t>
            </w:r>
          </w:p>
          <w:p w14:paraId="6C7614DB" w14:textId="77777777" w:rsidR="00B25C63" w:rsidRPr="00602107" w:rsidRDefault="00B25C63" w:rsidP="003E64AD">
            <w:r w:rsidRPr="00A829AB">
              <w:t>[...........][...........][...........</w:t>
            </w:r>
            <w:r>
              <w:t>]</w:t>
            </w:r>
          </w:p>
        </w:tc>
      </w:tr>
    </w:tbl>
    <w:p w14:paraId="04F91D83" w14:textId="77777777" w:rsidR="00B25C63" w:rsidRDefault="00B25C63" w:rsidP="00B25C63"/>
    <w:p w14:paraId="63EDD00D" w14:textId="77777777" w:rsidR="00B25C63" w:rsidRDefault="00B25C63" w:rsidP="00B25C63"/>
    <w:p w14:paraId="35537C08" w14:textId="77777777" w:rsidR="00B25C63" w:rsidRDefault="00B25C63" w:rsidP="00B25C63"/>
    <w:p w14:paraId="5ECA1BAA" w14:textId="77777777" w:rsidR="00B25C63" w:rsidRDefault="00B25C63" w:rsidP="00B25C63">
      <w:pPr>
        <w:spacing w:after="160" w:line="259" w:lineRule="auto"/>
      </w:pPr>
    </w:p>
    <w:p w14:paraId="0A944405" w14:textId="77777777" w:rsidR="00B25C63" w:rsidRDefault="00B25C63" w:rsidP="00B25C63">
      <w:pPr>
        <w:jc w:val="center"/>
      </w:pPr>
      <w:r>
        <w:t>B: EKONOMICKÉ A FINANČNÉ POSTAVENIE</w:t>
      </w:r>
    </w:p>
    <w:p w14:paraId="75021F92"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35282B19" w14:textId="77777777" w:rsidTr="003E64AD">
        <w:tc>
          <w:tcPr>
            <w:tcW w:w="9751" w:type="dxa"/>
            <w:shd w:val="clear" w:color="auto" w:fill="E7E6E6" w:themeFill="background2"/>
          </w:tcPr>
          <w:p w14:paraId="6D82273C" w14:textId="77777777" w:rsidR="00B25C63" w:rsidRPr="002F2BD5" w:rsidRDefault="00B25C63" w:rsidP="003E64AD">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10A3320"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0B80A63C" w14:textId="77777777" w:rsidTr="003E64AD">
        <w:tc>
          <w:tcPr>
            <w:tcW w:w="4870" w:type="dxa"/>
          </w:tcPr>
          <w:p w14:paraId="5F5832AE" w14:textId="77777777" w:rsidR="00B25C63" w:rsidRPr="00786961" w:rsidRDefault="00B25C63" w:rsidP="003E64AD">
            <w:pPr>
              <w:rPr>
                <w:b/>
              </w:rPr>
            </w:pPr>
            <w:r>
              <w:rPr>
                <w:b/>
              </w:rPr>
              <w:t>Ekonomické a finančné postavenie</w:t>
            </w:r>
          </w:p>
        </w:tc>
        <w:tc>
          <w:tcPr>
            <w:tcW w:w="4870" w:type="dxa"/>
          </w:tcPr>
          <w:p w14:paraId="559D382B" w14:textId="77777777" w:rsidR="00B25C63" w:rsidRPr="00786961" w:rsidRDefault="00B25C63" w:rsidP="003E64AD">
            <w:pPr>
              <w:rPr>
                <w:b/>
              </w:rPr>
            </w:pPr>
            <w:r>
              <w:rPr>
                <w:b/>
              </w:rPr>
              <w:t>Odpoveď:</w:t>
            </w:r>
          </w:p>
        </w:tc>
      </w:tr>
      <w:tr w:rsidR="00B25C63" w14:paraId="1C6A70F5" w14:textId="77777777" w:rsidTr="003E64AD">
        <w:tc>
          <w:tcPr>
            <w:tcW w:w="4870" w:type="dxa"/>
          </w:tcPr>
          <w:p w14:paraId="617612C1" w14:textId="77777777" w:rsidR="00B25C63" w:rsidRDefault="00B25C63" w:rsidP="003E64AD">
            <w:r>
              <w:t xml:space="preserve">1.a) </w:t>
            </w:r>
            <w:r>
              <w:rPr>
                <w:b/>
              </w:rPr>
              <w:t xml:space="preserve">Ročný obrat </w:t>
            </w:r>
            <w:r>
              <w:t>(„všeobecný“) hospodárskeho subjektu za niekoľko finančných rokov vyžadovaný v príslušnom oznámení alebo v súťažných podkladoch je takýto:</w:t>
            </w:r>
          </w:p>
          <w:p w14:paraId="09BA507B" w14:textId="77777777" w:rsidR="00B25C63" w:rsidRDefault="00B25C63" w:rsidP="003E64AD"/>
          <w:p w14:paraId="4BAE3468" w14:textId="77777777" w:rsidR="00B25C63" w:rsidRDefault="00B25C63" w:rsidP="003E64AD">
            <w:pPr>
              <w:rPr>
                <w:b/>
              </w:rPr>
            </w:pPr>
            <w:r>
              <w:rPr>
                <w:b/>
              </w:rPr>
              <w:t>A/alebo</w:t>
            </w:r>
          </w:p>
          <w:p w14:paraId="751D5CAF" w14:textId="77777777" w:rsidR="00B25C63" w:rsidRDefault="00B25C63" w:rsidP="003E64AD">
            <w:pPr>
              <w:rPr>
                <w:b/>
              </w:rPr>
            </w:pPr>
          </w:p>
          <w:p w14:paraId="02799CCA" w14:textId="77777777" w:rsidR="00B25C63" w:rsidRDefault="00B25C63" w:rsidP="003E64AD">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14:paraId="0E80A490" w14:textId="77777777" w:rsidR="00B25C63" w:rsidRDefault="00B25C63" w:rsidP="003E64AD">
            <w:pPr>
              <w:rPr>
                <w:b/>
              </w:rPr>
            </w:pPr>
          </w:p>
          <w:p w14:paraId="7835DE1C" w14:textId="77777777" w:rsidR="00B25C63" w:rsidRPr="00786961" w:rsidRDefault="00B25C63" w:rsidP="003E64AD">
            <w:r>
              <w:t>Ak je príslušná dokumentácia dostupná v elektronickom formáte, uveďte:</w:t>
            </w:r>
          </w:p>
        </w:tc>
        <w:tc>
          <w:tcPr>
            <w:tcW w:w="4870" w:type="dxa"/>
          </w:tcPr>
          <w:p w14:paraId="4596D90C"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47118B62"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071D0945"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7FF9474C" w14:textId="77777777" w:rsidR="00B25C63" w:rsidRDefault="00B25C63" w:rsidP="003E64AD"/>
          <w:p w14:paraId="19312765" w14:textId="77777777" w:rsidR="00B25C63" w:rsidRDefault="00B25C63" w:rsidP="003E64AD"/>
          <w:p w14:paraId="0DC1200A" w14:textId="77777777" w:rsidR="00B25C63" w:rsidRDefault="00B25C63" w:rsidP="003E64AD"/>
          <w:p w14:paraId="44F6EB03" w14:textId="77777777" w:rsidR="00B25C63" w:rsidRDefault="00B25C63" w:rsidP="003E64AD">
            <w:r>
              <w:t>(počet rokov, priemerný obrat):</w:t>
            </w:r>
          </w:p>
          <w:p w14:paraId="4FA2A197" w14:textId="77777777" w:rsidR="00B25C63" w:rsidRDefault="00B25C63" w:rsidP="003E64AD">
            <w:r w:rsidRPr="00EF1697">
              <w:t>[...........]</w:t>
            </w:r>
            <w:r>
              <w:t xml:space="preserve"> obrat: </w:t>
            </w:r>
            <w:r w:rsidRPr="00EF1697">
              <w:t>[...........]</w:t>
            </w:r>
            <w:r>
              <w:t xml:space="preserve"> [.</w:t>
            </w:r>
            <w:r w:rsidRPr="00EF1697">
              <w:t>..]</w:t>
            </w:r>
            <w:r>
              <w:t xml:space="preserve"> mena</w:t>
            </w:r>
          </w:p>
          <w:p w14:paraId="2D1DECFB" w14:textId="77777777" w:rsidR="00B25C63" w:rsidRDefault="00B25C63" w:rsidP="003E64AD"/>
          <w:p w14:paraId="70192BD4" w14:textId="77777777" w:rsidR="00B25C63" w:rsidRDefault="00B25C63" w:rsidP="003E64AD"/>
          <w:p w14:paraId="10B34B45" w14:textId="77777777" w:rsidR="00B25C63" w:rsidRDefault="00B25C63" w:rsidP="003E64AD"/>
          <w:p w14:paraId="495B553B" w14:textId="77777777" w:rsidR="00B25C63" w:rsidRPr="00A8643E" w:rsidRDefault="00B25C63" w:rsidP="003E64AD">
            <w:r w:rsidRPr="00A8643E">
              <w:t>(webová adresa, vydávajúci orgán alebo subjekt, presný odkaz na dokumentáciu):</w:t>
            </w:r>
          </w:p>
          <w:p w14:paraId="4FE196FE" w14:textId="77777777" w:rsidR="00B25C63" w:rsidRPr="00786961" w:rsidRDefault="00B25C63" w:rsidP="003E64AD">
            <w:r w:rsidRPr="00A829AB">
              <w:t>[...........][...........][...........</w:t>
            </w:r>
            <w:r>
              <w:t>]</w:t>
            </w:r>
          </w:p>
        </w:tc>
      </w:tr>
      <w:tr w:rsidR="00B25C63" w14:paraId="4CA3F254" w14:textId="77777777" w:rsidTr="003E64AD">
        <w:tc>
          <w:tcPr>
            <w:tcW w:w="4870" w:type="dxa"/>
          </w:tcPr>
          <w:p w14:paraId="3A7C22F2" w14:textId="77777777" w:rsidR="00B25C63" w:rsidRDefault="00B25C63" w:rsidP="003E64AD">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475583BE" w14:textId="77777777" w:rsidR="00B25C63" w:rsidRDefault="00B25C63" w:rsidP="003E64AD"/>
          <w:p w14:paraId="36ABE418" w14:textId="77777777" w:rsidR="00B25C63" w:rsidRDefault="00B25C63" w:rsidP="003E64AD">
            <w:pPr>
              <w:rPr>
                <w:b/>
              </w:rPr>
            </w:pPr>
            <w:r>
              <w:rPr>
                <w:b/>
              </w:rPr>
              <w:t>A/alebo</w:t>
            </w:r>
          </w:p>
          <w:p w14:paraId="7B5A3EE9" w14:textId="77777777" w:rsidR="00B25C63" w:rsidRDefault="00B25C63" w:rsidP="003E64AD">
            <w:pPr>
              <w:rPr>
                <w:b/>
              </w:rPr>
            </w:pPr>
          </w:p>
          <w:p w14:paraId="502C7AD0" w14:textId="77777777" w:rsidR="00B25C63" w:rsidRDefault="00B25C63" w:rsidP="003E64AD">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14:paraId="5570554D" w14:textId="77777777" w:rsidR="00B25C63" w:rsidRDefault="00B25C63" w:rsidP="003E64AD">
            <w:pPr>
              <w:rPr>
                <w:b/>
              </w:rPr>
            </w:pPr>
          </w:p>
          <w:p w14:paraId="51855FB6" w14:textId="77777777" w:rsidR="00B25C63" w:rsidRPr="002301E1" w:rsidRDefault="00B25C63" w:rsidP="003E64AD">
            <w:pPr>
              <w:rPr>
                <w:b/>
              </w:rPr>
            </w:pPr>
            <w:r>
              <w:t>Ak je príslušná dokumentácia dostupná v elektronickom formáte, uveďte:</w:t>
            </w:r>
          </w:p>
        </w:tc>
        <w:tc>
          <w:tcPr>
            <w:tcW w:w="4870" w:type="dxa"/>
          </w:tcPr>
          <w:p w14:paraId="04B5A2CF"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4733A2EF"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22FE8C75" w14:textId="77777777" w:rsidR="00B25C63" w:rsidRDefault="00B25C63" w:rsidP="003E64AD">
            <w:r>
              <w:t xml:space="preserve">rok: </w:t>
            </w:r>
            <w:r w:rsidRPr="00EF1697">
              <w:t>[...........]</w:t>
            </w:r>
            <w:r>
              <w:t xml:space="preserve"> obrat: </w:t>
            </w:r>
            <w:r w:rsidRPr="00EF1697">
              <w:t>[...........]</w:t>
            </w:r>
            <w:r>
              <w:t xml:space="preserve"> [.</w:t>
            </w:r>
            <w:r w:rsidRPr="00EF1697">
              <w:t>..]</w:t>
            </w:r>
            <w:r>
              <w:t xml:space="preserve"> mena</w:t>
            </w:r>
          </w:p>
          <w:p w14:paraId="1A5F31FB" w14:textId="77777777" w:rsidR="00B25C63" w:rsidRDefault="00B25C63" w:rsidP="003E64AD"/>
          <w:p w14:paraId="510D3CFB" w14:textId="77777777" w:rsidR="00B25C63" w:rsidRDefault="00B25C63" w:rsidP="003E64AD"/>
          <w:p w14:paraId="03E93803" w14:textId="77777777" w:rsidR="00B25C63" w:rsidRDefault="00B25C63" w:rsidP="003E64AD"/>
          <w:p w14:paraId="251681DD" w14:textId="77777777" w:rsidR="00B25C63" w:rsidRDefault="00B25C63" w:rsidP="003E64AD"/>
          <w:p w14:paraId="6B80CCA8" w14:textId="77777777" w:rsidR="00B25C63" w:rsidRDefault="00B25C63" w:rsidP="003E64AD"/>
          <w:p w14:paraId="47382CE9" w14:textId="77777777" w:rsidR="00B25C63" w:rsidRDefault="00B25C63" w:rsidP="003E64AD">
            <w:r>
              <w:t>(počet rokov, priemerný obrat):</w:t>
            </w:r>
          </w:p>
          <w:p w14:paraId="511FC56E" w14:textId="77777777" w:rsidR="00B25C63" w:rsidRDefault="00B25C63" w:rsidP="003E64AD">
            <w:r w:rsidRPr="00EF1697">
              <w:t>[...........]</w:t>
            </w:r>
            <w:r>
              <w:t xml:space="preserve"> obrat: </w:t>
            </w:r>
            <w:r w:rsidRPr="00EF1697">
              <w:t>[...........]</w:t>
            </w:r>
            <w:r>
              <w:t xml:space="preserve"> [.</w:t>
            </w:r>
            <w:r w:rsidRPr="00EF1697">
              <w:t>..]</w:t>
            </w:r>
            <w:r>
              <w:t xml:space="preserve"> mena</w:t>
            </w:r>
          </w:p>
          <w:p w14:paraId="4AE5DE2F" w14:textId="77777777" w:rsidR="00B25C63" w:rsidRDefault="00B25C63" w:rsidP="003E64AD"/>
          <w:p w14:paraId="6F898704" w14:textId="77777777" w:rsidR="00B25C63" w:rsidRDefault="00B25C63" w:rsidP="003E64AD"/>
          <w:p w14:paraId="0A0D8B69" w14:textId="77777777" w:rsidR="00B25C63" w:rsidRDefault="00B25C63" w:rsidP="003E64AD"/>
          <w:p w14:paraId="44A9DE70" w14:textId="77777777" w:rsidR="00B25C63" w:rsidRPr="00A8643E" w:rsidRDefault="00B25C63" w:rsidP="003E64AD">
            <w:r w:rsidRPr="00A8643E">
              <w:t>(webová adresa, vydávajúci orgán alebo subjekt, presný odkaz na dokumentáciu):</w:t>
            </w:r>
          </w:p>
          <w:p w14:paraId="43C7375E" w14:textId="77777777" w:rsidR="00B25C63" w:rsidRDefault="00B25C63" w:rsidP="003E64AD">
            <w:r w:rsidRPr="00A829AB">
              <w:t>[...........][...........][...........</w:t>
            </w:r>
            <w:r>
              <w:t>]</w:t>
            </w:r>
          </w:p>
        </w:tc>
      </w:tr>
      <w:tr w:rsidR="00B25C63" w14:paraId="4565646A" w14:textId="77777777" w:rsidTr="003E64AD">
        <w:tc>
          <w:tcPr>
            <w:tcW w:w="4870" w:type="dxa"/>
          </w:tcPr>
          <w:p w14:paraId="489470E8" w14:textId="77777777" w:rsidR="00B25C63" w:rsidRPr="00447B1D" w:rsidRDefault="00B25C63" w:rsidP="00111075">
            <w:pPr>
              <w:pStyle w:val="Odsekzoznamu"/>
              <w:numPr>
                <w:ilvl w:val="0"/>
                <w:numId w:val="22"/>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1BC5FCF" w14:textId="77777777" w:rsidR="00B25C63" w:rsidRDefault="00B25C63" w:rsidP="003E64AD">
            <w:r w:rsidRPr="00EF1697">
              <w:t>[...........]</w:t>
            </w:r>
          </w:p>
          <w:p w14:paraId="32B42E6A" w14:textId="77777777" w:rsidR="00B25C63" w:rsidRPr="00447B1D" w:rsidRDefault="00B25C63" w:rsidP="003E64AD">
            <w:pPr>
              <w:pStyle w:val="Odsekzoznamu"/>
              <w:ind w:left="360"/>
            </w:pPr>
          </w:p>
        </w:tc>
      </w:tr>
    </w:tbl>
    <w:p w14:paraId="5DCA010F" w14:textId="77777777" w:rsidR="00B25C63" w:rsidRDefault="00B25C63" w:rsidP="00B25C63"/>
    <w:p w14:paraId="29979263" w14:textId="77777777" w:rsidR="00B25C63" w:rsidRDefault="00B25C63" w:rsidP="00B25C63"/>
    <w:p w14:paraId="36D7B60F" w14:textId="77777777" w:rsidR="00B25C63" w:rsidRDefault="00B25C63" w:rsidP="00B25C63"/>
    <w:p w14:paraId="0C702BFA" w14:textId="77777777" w:rsidR="00B25C63" w:rsidRDefault="00B25C63" w:rsidP="00B25C63">
      <w:pPr>
        <w:spacing w:after="160" w:line="259" w:lineRule="auto"/>
      </w:pPr>
    </w:p>
    <w:tbl>
      <w:tblPr>
        <w:tblStyle w:val="Mriekatabuky"/>
        <w:tblW w:w="9740" w:type="dxa"/>
        <w:tblInd w:w="0" w:type="dxa"/>
        <w:tblLook w:val="04A0" w:firstRow="1" w:lastRow="0" w:firstColumn="1" w:lastColumn="0" w:noHBand="0" w:noVBand="1"/>
      </w:tblPr>
      <w:tblGrid>
        <w:gridCol w:w="4870"/>
        <w:gridCol w:w="4870"/>
      </w:tblGrid>
      <w:tr w:rsidR="00B25C63" w14:paraId="505DA6E0" w14:textId="77777777" w:rsidTr="003E64AD">
        <w:tc>
          <w:tcPr>
            <w:tcW w:w="4870" w:type="dxa"/>
          </w:tcPr>
          <w:p w14:paraId="4653D715" w14:textId="77777777" w:rsidR="00B25C63" w:rsidRDefault="00B25C63" w:rsidP="00111075">
            <w:pPr>
              <w:pStyle w:val="Odsekzoznamu"/>
              <w:numPr>
                <w:ilvl w:val="0"/>
                <w:numId w:val="22"/>
              </w:numPr>
              <w:suppressAutoHyphens w:val="0"/>
              <w:spacing w:after="0" w:line="240" w:lineRule="auto"/>
              <w:contextualSpacing/>
            </w:pPr>
            <w:r>
              <w:lastRenderedPageBreak/>
              <w:t>Pokiaľ ide o </w:t>
            </w:r>
            <w:r>
              <w:rPr>
                <w:b/>
              </w:rPr>
              <w:t>finančné ukazovatele</w:t>
            </w:r>
            <w:r>
              <w:rPr>
                <w:rStyle w:val="Odkaznapoznmkupodiarou"/>
                <w:b/>
              </w:rPr>
              <w:footnoteReference w:id="36"/>
            </w:r>
            <w:r>
              <w:rPr>
                <w:b/>
              </w:rPr>
              <w:t xml:space="preserve"> </w:t>
            </w:r>
            <w:r>
              <w:t>uvedené v príslušnom oznámení alebo v súťažných podkladoch, hospodársky subjekt vyhlasuje, že skutočná hodnota pre požadovaný ukazovateľ je takáto:</w:t>
            </w:r>
          </w:p>
          <w:p w14:paraId="196F227D" w14:textId="77777777" w:rsidR="00B25C63" w:rsidRDefault="00B25C63" w:rsidP="003E64AD"/>
          <w:p w14:paraId="578AD16D" w14:textId="77777777" w:rsidR="00B25C63" w:rsidRPr="00F10BDD" w:rsidRDefault="00B25C63" w:rsidP="003E64AD">
            <w:r>
              <w:t>Ak je príslušná dokumentácia dostupná v elektronickom formáte, uveďte:</w:t>
            </w:r>
          </w:p>
        </w:tc>
        <w:tc>
          <w:tcPr>
            <w:tcW w:w="4870" w:type="dxa"/>
          </w:tcPr>
          <w:p w14:paraId="03912F66" w14:textId="77777777" w:rsidR="00B25C63" w:rsidRDefault="00B25C63" w:rsidP="003E64AD">
            <w:r>
              <w:t>(určenie požadovaného pomeru – pomer medzi x a y</w:t>
            </w:r>
            <w:r>
              <w:rPr>
                <w:rStyle w:val="Odkaznapoznmkupodiarou"/>
              </w:rPr>
              <w:footnoteReference w:id="37"/>
            </w:r>
            <w:r>
              <w:t xml:space="preserve"> – a hodnota):</w:t>
            </w:r>
          </w:p>
          <w:p w14:paraId="73D405A3" w14:textId="77777777" w:rsidR="00B25C63" w:rsidRDefault="00B25C63" w:rsidP="003E64AD">
            <w:r w:rsidRPr="00EF1697">
              <w:t>[...........]</w:t>
            </w:r>
            <w:r>
              <w:t>,</w:t>
            </w:r>
            <w:r w:rsidRPr="00EF1697">
              <w:t>[...........]</w:t>
            </w:r>
            <w:r>
              <w:rPr>
                <w:rStyle w:val="Odkaznapoznmkupodiarou"/>
              </w:rPr>
              <w:footnoteReference w:id="38"/>
            </w:r>
          </w:p>
          <w:p w14:paraId="27E93727" w14:textId="77777777" w:rsidR="00B25C63" w:rsidRDefault="00B25C63" w:rsidP="003E64AD"/>
          <w:p w14:paraId="38F58D3D" w14:textId="77777777" w:rsidR="00B25C63" w:rsidRDefault="00B25C63" w:rsidP="003E64AD"/>
          <w:p w14:paraId="3F382E3C" w14:textId="77777777" w:rsidR="00B25C63" w:rsidRDefault="00B25C63" w:rsidP="003E64AD"/>
          <w:p w14:paraId="69527BCD" w14:textId="77777777" w:rsidR="00B25C63" w:rsidRPr="00A8643E" w:rsidRDefault="00B25C63" w:rsidP="003E64AD">
            <w:r w:rsidRPr="00A8643E">
              <w:t>(webová adresa, vydávajúci orgán alebo subjekt, presný odkaz na dokumentáciu):</w:t>
            </w:r>
          </w:p>
          <w:p w14:paraId="1C6456AB" w14:textId="77777777" w:rsidR="00B25C63" w:rsidRPr="00F10BDD" w:rsidRDefault="00B25C63" w:rsidP="003E64AD">
            <w:r w:rsidRPr="00A829AB">
              <w:t>[...........][...........][...........</w:t>
            </w:r>
            <w:r>
              <w:t>]</w:t>
            </w:r>
          </w:p>
        </w:tc>
      </w:tr>
      <w:tr w:rsidR="00B25C63" w14:paraId="7306FB55" w14:textId="77777777" w:rsidTr="003E64AD">
        <w:tc>
          <w:tcPr>
            <w:tcW w:w="4870" w:type="dxa"/>
          </w:tcPr>
          <w:p w14:paraId="33D7C787" w14:textId="77777777" w:rsidR="00B25C63" w:rsidRDefault="00B25C63" w:rsidP="00111075">
            <w:pPr>
              <w:pStyle w:val="Odsekzoznamu"/>
              <w:numPr>
                <w:ilvl w:val="0"/>
                <w:numId w:val="22"/>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14:paraId="780E4BF3" w14:textId="77777777" w:rsidR="00B25C63" w:rsidRDefault="00B25C63" w:rsidP="003E64AD">
            <w:pPr>
              <w:rPr>
                <w:b/>
              </w:rPr>
            </w:pPr>
            <w:r w:rsidRPr="00F10BDD">
              <w:rPr>
                <w:b/>
              </w:rPr>
              <w:t xml:space="preserve"> </w:t>
            </w:r>
          </w:p>
          <w:p w14:paraId="5784952C" w14:textId="77777777" w:rsidR="00B25C63" w:rsidRPr="00F10BDD" w:rsidRDefault="00B25C63" w:rsidP="003E64AD">
            <w:r>
              <w:t>Ak je príslušná dokumentácia dostupná v elektronickom formáte, uveďte:</w:t>
            </w:r>
          </w:p>
        </w:tc>
        <w:tc>
          <w:tcPr>
            <w:tcW w:w="4870" w:type="dxa"/>
          </w:tcPr>
          <w:p w14:paraId="145BA868" w14:textId="77777777" w:rsidR="00B25C63" w:rsidRDefault="00B25C63" w:rsidP="003E64AD">
            <w:r w:rsidRPr="00EF1697">
              <w:t>[...........]</w:t>
            </w:r>
            <w:r>
              <w:t>,</w:t>
            </w:r>
            <w:r w:rsidRPr="00EF1697">
              <w:t>[...........]</w:t>
            </w:r>
            <w:r>
              <w:t xml:space="preserve"> mena</w:t>
            </w:r>
          </w:p>
          <w:p w14:paraId="1B585515" w14:textId="77777777" w:rsidR="00B25C63" w:rsidRDefault="00B25C63" w:rsidP="003E64AD"/>
          <w:p w14:paraId="26C4BC0E" w14:textId="77777777" w:rsidR="00B25C63" w:rsidRDefault="00B25C63" w:rsidP="003E64AD"/>
          <w:p w14:paraId="646F2C1E" w14:textId="77777777" w:rsidR="00B25C63" w:rsidRDefault="00B25C63" w:rsidP="003E64AD"/>
          <w:p w14:paraId="17FC5C3C" w14:textId="77777777" w:rsidR="00B25C63" w:rsidRPr="00A8643E" w:rsidRDefault="00B25C63" w:rsidP="003E64AD">
            <w:r w:rsidRPr="00A8643E">
              <w:t>(webová adresa, vydávajúci orgán alebo subjekt, presný odkaz na dokumentáciu):</w:t>
            </w:r>
          </w:p>
          <w:p w14:paraId="476B1B66" w14:textId="77777777" w:rsidR="00B25C63" w:rsidRPr="00F10BDD" w:rsidRDefault="00B25C63" w:rsidP="003E64AD">
            <w:r w:rsidRPr="00A829AB">
              <w:t>[...........][...........][...........</w:t>
            </w:r>
            <w:r>
              <w:t>]</w:t>
            </w:r>
          </w:p>
        </w:tc>
      </w:tr>
      <w:tr w:rsidR="00B25C63" w14:paraId="7002E31C" w14:textId="77777777" w:rsidTr="003E64AD">
        <w:tc>
          <w:tcPr>
            <w:tcW w:w="4870" w:type="dxa"/>
          </w:tcPr>
          <w:p w14:paraId="6DE4DF91" w14:textId="77777777" w:rsidR="00B25C63" w:rsidRDefault="00B25C63" w:rsidP="00111075">
            <w:pPr>
              <w:pStyle w:val="Odsekzoznamu"/>
              <w:numPr>
                <w:ilvl w:val="0"/>
                <w:numId w:val="22"/>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61A8E7" w14:textId="77777777" w:rsidR="00B25C63" w:rsidRDefault="00B25C63" w:rsidP="003E64AD"/>
          <w:p w14:paraId="3D9956B2" w14:textId="77777777" w:rsidR="00B25C63" w:rsidRPr="00F10BDD" w:rsidRDefault="00B25C63" w:rsidP="003E64AD">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3E9FCE05" w14:textId="77777777" w:rsidR="00B25C63" w:rsidRDefault="00B25C63" w:rsidP="003E64AD">
            <w:r w:rsidRPr="00EF1697">
              <w:t>[...........]</w:t>
            </w:r>
          </w:p>
          <w:p w14:paraId="13AF7880" w14:textId="77777777" w:rsidR="00B25C63" w:rsidRPr="00F10BDD" w:rsidRDefault="00B25C63" w:rsidP="003E64AD"/>
          <w:p w14:paraId="4DAE8271" w14:textId="77777777" w:rsidR="00B25C63" w:rsidRPr="00F10BDD" w:rsidRDefault="00B25C63" w:rsidP="003E64AD"/>
          <w:p w14:paraId="3ACF0EE1" w14:textId="77777777" w:rsidR="00B25C63" w:rsidRPr="00F10BDD" w:rsidRDefault="00B25C63" w:rsidP="003E64AD"/>
          <w:p w14:paraId="347AA1CF" w14:textId="77777777" w:rsidR="00B25C63" w:rsidRDefault="00B25C63" w:rsidP="003E64AD"/>
          <w:p w14:paraId="5F9E5465" w14:textId="77777777" w:rsidR="00B25C63" w:rsidRDefault="00B25C63" w:rsidP="003E64AD"/>
          <w:p w14:paraId="58188A7F" w14:textId="77777777" w:rsidR="00B25C63" w:rsidRPr="00A8643E" w:rsidRDefault="00B25C63" w:rsidP="003E64AD">
            <w:r w:rsidRPr="00A8643E">
              <w:t>(webová adresa, vydávajúci orgán alebo subjekt, presný odkaz na dokumentáciu):</w:t>
            </w:r>
          </w:p>
          <w:p w14:paraId="408601E1" w14:textId="77777777" w:rsidR="00B25C63" w:rsidRPr="00F10BDD" w:rsidRDefault="00B25C63" w:rsidP="003E64AD">
            <w:r w:rsidRPr="00A829AB">
              <w:t>[...........][...........][...........</w:t>
            </w:r>
            <w:r>
              <w:t>]</w:t>
            </w:r>
          </w:p>
        </w:tc>
      </w:tr>
    </w:tbl>
    <w:p w14:paraId="39CFA93A" w14:textId="77777777" w:rsidR="00B25C63" w:rsidRDefault="00B25C63" w:rsidP="00B25C63"/>
    <w:p w14:paraId="6E9BD9E1" w14:textId="77777777" w:rsidR="00B25C63" w:rsidRDefault="00B25C63" w:rsidP="00B25C63">
      <w:pPr>
        <w:jc w:val="center"/>
      </w:pPr>
      <w:r>
        <w:t>C: TECHNICKÁ A ODBORNÁ SPÔSOBILOSŤ</w:t>
      </w:r>
    </w:p>
    <w:p w14:paraId="6C027556" w14:textId="77777777" w:rsidR="00B25C63" w:rsidRDefault="00B25C63" w:rsidP="00B25C63">
      <w:pPr>
        <w:jc w:val="center"/>
      </w:pPr>
    </w:p>
    <w:tbl>
      <w:tblPr>
        <w:tblStyle w:val="Mriekatabuky"/>
        <w:tblW w:w="9751" w:type="dxa"/>
        <w:tblInd w:w="0" w:type="dxa"/>
        <w:tblLook w:val="04A0" w:firstRow="1" w:lastRow="0" w:firstColumn="1" w:lastColumn="0" w:noHBand="0" w:noVBand="1"/>
      </w:tblPr>
      <w:tblGrid>
        <w:gridCol w:w="9751"/>
      </w:tblGrid>
      <w:tr w:rsidR="00B25C63" w14:paraId="320DD79D" w14:textId="77777777" w:rsidTr="003E64AD">
        <w:tc>
          <w:tcPr>
            <w:tcW w:w="9751" w:type="dxa"/>
            <w:shd w:val="clear" w:color="auto" w:fill="E7E6E6" w:themeFill="background2"/>
          </w:tcPr>
          <w:p w14:paraId="355C53F6" w14:textId="77777777" w:rsidR="00B25C63" w:rsidRPr="002F2BD5" w:rsidRDefault="00B25C63" w:rsidP="003E64AD">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14:paraId="5815744E"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23E4027F" w14:textId="77777777" w:rsidTr="003E64AD">
        <w:tc>
          <w:tcPr>
            <w:tcW w:w="4870" w:type="dxa"/>
          </w:tcPr>
          <w:p w14:paraId="4A1BBF1C" w14:textId="77777777" w:rsidR="00B25C63" w:rsidRPr="00456837" w:rsidRDefault="00B25C63" w:rsidP="003E64AD">
            <w:pPr>
              <w:rPr>
                <w:b/>
              </w:rPr>
            </w:pPr>
            <w:r>
              <w:rPr>
                <w:b/>
              </w:rPr>
              <w:t>Technická a odborná spôsobilosť</w:t>
            </w:r>
          </w:p>
        </w:tc>
        <w:tc>
          <w:tcPr>
            <w:tcW w:w="4870" w:type="dxa"/>
          </w:tcPr>
          <w:p w14:paraId="257F68CB" w14:textId="77777777" w:rsidR="00B25C63" w:rsidRPr="00456837" w:rsidRDefault="00B25C63" w:rsidP="003E64AD">
            <w:pPr>
              <w:rPr>
                <w:b/>
              </w:rPr>
            </w:pPr>
            <w:r w:rsidRPr="00456837">
              <w:rPr>
                <w:b/>
              </w:rPr>
              <w:t>Odpoveď:</w:t>
            </w:r>
          </w:p>
        </w:tc>
      </w:tr>
      <w:tr w:rsidR="00B25C63" w14:paraId="603D5FB4" w14:textId="77777777" w:rsidTr="003E64AD">
        <w:tc>
          <w:tcPr>
            <w:tcW w:w="4870" w:type="dxa"/>
          </w:tcPr>
          <w:p w14:paraId="7D40984D" w14:textId="77777777" w:rsidR="00B25C63" w:rsidRDefault="00B25C63" w:rsidP="003E64AD">
            <w:pPr>
              <w:jc w:val="both"/>
              <w:rPr>
                <w:i/>
              </w:rPr>
            </w:pPr>
            <w:r>
              <w:t xml:space="preserve">1.a) </w:t>
            </w:r>
            <w:r>
              <w:rPr>
                <w:i/>
              </w:rPr>
              <w:t>Len v prípade verejných zákaziek na   uskutočnenie stavebných prác:</w:t>
            </w:r>
          </w:p>
          <w:p w14:paraId="321FBDD5" w14:textId="77777777" w:rsidR="00B25C63" w:rsidRDefault="00B25C63" w:rsidP="003E64AD"/>
          <w:p w14:paraId="06C25199" w14:textId="77777777" w:rsidR="00B25C63" w:rsidRDefault="00B25C63" w:rsidP="003E64AD">
            <w:pPr>
              <w:rPr>
                <w:b/>
              </w:rPr>
            </w:pPr>
            <w:r>
              <w:t>Počas referenčného obdobia</w:t>
            </w:r>
            <w:r>
              <w:rPr>
                <w:rStyle w:val="Odkaznapoznmkupodiarou"/>
              </w:rPr>
              <w:footnoteReference w:id="39"/>
            </w:r>
            <w:r>
              <w:t xml:space="preserve"> hospodársky subjekt </w:t>
            </w:r>
            <w:r>
              <w:rPr>
                <w:b/>
              </w:rPr>
              <w:t>vykonal tieto stavebné práce konkrétneho typu:</w:t>
            </w:r>
          </w:p>
          <w:p w14:paraId="67C11D6A" w14:textId="77777777" w:rsidR="00B25C63" w:rsidRDefault="00B25C63" w:rsidP="003E64AD">
            <w:pPr>
              <w:rPr>
                <w:b/>
              </w:rPr>
            </w:pPr>
          </w:p>
          <w:p w14:paraId="76926C9B" w14:textId="77777777" w:rsidR="00B25C63" w:rsidRPr="00456837" w:rsidRDefault="00B25C63" w:rsidP="003E64AD">
            <w:r>
              <w:t>Ak je príslušná dokumentácia týkajúca sa uspokojivého vykonania a výsledkov najdôležitejších stavebných prác dostupná elektronicky, uveďte:</w:t>
            </w:r>
          </w:p>
        </w:tc>
        <w:tc>
          <w:tcPr>
            <w:tcW w:w="4870" w:type="dxa"/>
          </w:tcPr>
          <w:p w14:paraId="6A5D753C" w14:textId="77777777" w:rsidR="00B25C63" w:rsidRDefault="00B25C63" w:rsidP="003E64AD">
            <w:r>
              <w:t>Počet rokov (toto obdobie je stanovené v príslušnom oznámení alebo súťažných podkladoch):</w:t>
            </w:r>
          </w:p>
          <w:p w14:paraId="1E67739D" w14:textId="77777777" w:rsidR="00B25C63" w:rsidRDefault="00B25C63" w:rsidP="003E64AD">
            <w:r w:rsidRPr="00EF1697">
              <w:t>[...........]</w:t>
            </w:r>
          </w:p>
          <w:p w14:paraId="01CB0855" w14:textId="77777777" w:rsidR="00B25C63" w:rsidRDefault="00B25C63" w:rsidP="003E64AD">
            <w:r>
              <w:t xml:space="preserve">Stavebné práce : </w:t>
            </w:r>
            <w:r w:rsidRPr="00EF1697">
              <w:t>[...........]</w:t>
            </w:r>
          </w:p>
          <w:p w14:paraId="650B647E" w14:textId="77777777" w:rsidR="00B25C63" w:rsidRDefault="00B25C63" w:rsidP="003E64AD"/>
          <w:p w14:paraId="011B17C9" w14:textId="77777777" w:rsidR="00B25C63" w:rsidRDefault="00B25C63" w:rsidP="003E64AD"/>
          <w:p w14:paraId="076C349E" w14:textId="77777777" w:rsidR="00B25C63" w:rsidRPr="00A8643E" w:rsidRDefault="00B25C63" w:rsidP="003E64AD">
            <w:r w:rsidRPr="00A8643E">
              <w:t>webová adresa, vydávajúci orgán alebo subjekt, presný odkaz na dokumentáciu):</w:t>
            </w:r>
          </w:p>
          <w:p w14:paraId="5D2B4686" w14:textId="77777777" w:rsidR="00B25C63" w:rsidRPr="00456837" w:rsidRDefault="00B25C63" w:rsidP="003E64AD">
            <w:r w:rsidRPr="00A829AB">
              <w:t>[...........][...........][...........</w:t>
            </w:r>
            <w:r>
              <w:t>]</w:t>
            </w:r>
          </w:p>
        </w:tc>
      </w:tr>
    </w:tbl>
    <w:p w14:paraId="2D8D5675" w14:textId="77777777" w:rsidR="00B25C63" w:rsidRDefault="00B25C63" w:rsidP="00B25C63"/>
    <w:p w14:paraId="223A86B8" w14:textId="77777777" w:rsidR="00B25C63" w:rsidRDefault="00B25C63" w:rsidP="00B25C63"/>
    <w:p w14:paraId="3A4F0DDF" w14:textId="77777777" w:rsidR="00B25C63" w:rsidRDefault="00B25C63" w:rsidP="00B25C63"/>
    <w:p w14:paraId="05D3F35D" w14:textId="77777777" w:rsidR="00B25C63" w:rsidRDefault="00B25C63" w:rsidP="00B25C63"/>
    <w:p w14:paraId="2F2BF7F9" w14:textId="77777777" w:rsidR="00B25C63" w:rsidRDefault="00B25C63" w:rsidP="00B25C63"/>
    <w:tbl>
      <w:tblPr>
        <w:tblStyle w:val="Mriekatabuky"/>
        <w:tblW w:w="9796" w:type="dxa"/>
        <w:tblInd w:w="0" w:type="dxa"/>
        <w:tblLook w:val="04A0" w:firstRow="1" w:lastRow="0" w:firstColumn="1" w:lastColumn="0" w:noHBand="0" w:noVBand="1"/>
      </w:tblPr>
      <w:tblGrid>
        <w:gridCol w:w="4794"/>
        <w:gridCol w:w="76"/>
        <w:gridCol w:w="1129"/>
        <w:gridCol w:w="1210"/>
        <w:gridCol w:w="1216"/>
        <w:gridCol w:w="1315"/>
        <w:gridCol w:w="56"/>
      </w:tblGrid>
      <w:tr w:rsidR="00B25C63" w14:paraId="0A17B50F" w14:textId="77777777" w:rsidTr="003E64AD">
        <w:trPr>
          <w:trHeight w:val="140"/>
        </w:trPr>
        <w:tc>
          <w:tcPr>
            <w:tcW w:w="4794" w:type="dxa"/>
            <w:vMerge w:val="restart"/>
          </w:tcPr>
          <w:p w14:paraId="44D4E658" w14:textId="77777777" w:rsidR="00B25C63" w:rsidRDefault="00B25C63" w:rsidP="003E64AD">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3695A479" w14:textId="77777777" w:rsidR="00B25C63" w:rsidRDefault="00B25C63" w:rsidP="003E64AD">
            <w:pPr>
              <w:tabs>
                <w:tab w:val="left" w:pos="1065"/>
              </w:tabs>
              <w:rPr>
                <w:b/>
                <w:i/>
              </w:rPr>
            </w:pPr>
          </w:p>
          <w:p w14:paraId="25D37C04" w14:textId="77777777" w:rsidR="00B25C63" w:rsidRPr="00C002A6" w:rsidRDefault="00B25C63" w:rsidP="003E64AD">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14:paraId="3D4978EC" w14:textId="77777777" w:rsidR="00B25C63" w:rsidRDefault="00B25C63" w:rsidP="003E64AD">
            <w:pPr>
              <w:tabs>
                <w:tab w:val="left" w:pos="1065"/>
              </w:tabs>
            </w:pPr>
            <w:r>
              <w:t>Počet rokov (toto obdobie je stanovené v príslušnom oznámení alebo súťažných podkladoch):</w:t>
            </w:r>
          </w:p>
          <w:p w14:paraId="46B0DCE9" w14:textId="77777777" w:rsidR="00B25C63" w:rsidRPr="00C002A6" w:rsidRDefault="00B25C63" w:rsidP="003E64AD">
            <w:pPr>
              <w:tabs>
                <w:tab w:val="left" w:pos="1065"/>
              </w:tabs>
            </w:pPr>
            <w:r w:rsidRPr="00EF1697">
              <w:t>[...........]</w:t>
            </w:r>
          </w:p>
        </w:tc>
      </w:tr>
      <w:tr w:rsidR="00B25C63" w14:paraId="3BE5CDC7" w14:textId="77777777" w:rsidTr="003E64AD">
        <w:trPr>
          <w:trHeight w:val="140"/>
        </w:trPr>
        <w:tc>
          <w:tcPr>
            <w:tcW w:w="4794" w:type="dxa"/>
            <w:vMerge/>
          </w:tcPr>
          <w:p w14:paraId="4A89AED4" w14:textId="77777777" w:rsidR="00B25C63" w:rsidRPr="00C002A6" w:rsidRDefault="00B25C63" w:rsidP="003E64AD">
            <w:pPr>
              <w:tabs>
                <w:tab w:val="left" w:pos="1065"/>
              </w:tabs>
            </w:pPr>
          </w:p>
        </w:tc>
        <w:tc>
          <w:tcPr>
            <w:tcW w:w="1205" w:type="dxa"/>
            <w:gridSpan w:val="2"/>
          </w:tcPr>
          <w:p w14:paraId="1F04E591" w14:textId="77777777" w:rsidR="00B25C63" w:rsidRPr="00C002A6" w:rsidRDefault="00B25C63" w:rsidP="003E64AD">
            <w:pPr>
              <w:tabs>
                <w:tab w:val="left" w:pos="1065"/>
              </w:tabs>
            </w:pPr>
            <w:r>
              <w:t>opis</w:t>
            </w:r>
          </w:p>
        </w:tc>
        <w:tc>
          <w:tcPr>
            <w:tcW w:w="1210" w:type="dxa"/>
          </w:tcPr>
          <w:p w14:paraId="19E7AA65" w14:textId="77777777" w:rsidR="00B25C63" w:rsidRPr="00C002A6" w:rsidRDefault="00B25C63" w:rsidP="003E64AD">
            <w:pPr>
              <w:tabs>
                <w:tab w:val="left" w:pos="1065"/>
              </w:tabs>
            </w:pPr>
            <w:r>
              <w:t>sumy</w:t>
            </w:r>
          </w:p>
        </w:tc>
        <w:tc>
          <w:tcPr>
            <w:tcW w:w="1216" w:type="dxa"/>
          </w:tcPr>
          <w:p w14:paraId="67809970" w14:textId="77777777" w:rsidR="00B25C63" w:rsidRPr="00C002A6" w:rsidRDefault="00B25C63" w:rsidP="003E64AD">
            <w:pPr>
              <w:tabs>
                <w:tab w:val="left" w:pos="1065"/>
              </w:tabs>
            </w:pPr>
            <w:r>
              <w:t>dátumy</w:t>
            </w:r>
          </w:p>
        </w:tc>
        <w:tc>
          <w:tcPr>
            <w:tcW w:w="1371" w:type="dxa"/>
            <w:gridSpan w:val="2"/>
          </w:tcPr>
          <w:p w14:paraId="4B8B5918" w14:textId="77777777" w:rsidR="00B25C63" w:rsidRPr="00C002A6" w:rsidRDefault="00B25C63" w:rsidP="003E64AD">
            <w:pPr>
              <w:tabs>
                <w:tab w:val="left" w:pos="1065"/>
              </w:tabs>
            </w:pPr>
            <w:r>
              <w:t>príjemcovia</w:t>
            </w:r>
          </w:p>
        </w:tc>
      </w:tr>
      <w:tr w:rsidR="00B25C63" w14:paraId="2EB36BEC" w14:textId="77777777" w:rsidTr="003E64AD">
        <w:trPr>
          <w:trHeight w:val="140"/>
        </w:trPr>
        <w:tc>
          <w:tcPr>
            <w:tcW w:w="4794" w:type="dxa"/>
            <w:vMerge/>
          </w:tcPr>
          <w:p w14:paraId="7A141FE2" w14:textId="77777777" w:rsidR="00B25C63" w:rsidRPr="00C002A6" w:rsidRDefault="00B25C63" w:rsidP="003E64AD">
            <w:pPr>
              <w:tabs>
                <w:tab w:val="left" w:pos="1065"/>
              </w:tabs>
            </w:pPr>
          </w:p>
        </w:tc>
        <w:tc>
          <w:tcPr>
            <w:tcW w:w="1205" w:type="dxa"/>
            <w:gridSpan w:val="2"/>
          </w:tcPr>
          <w:p w14:paraId="71182413" w14:textId="77777777" w:rsidR="00B25C63" w:rsidRPr="00C002A6" w:rsidRDefault="00B25C63" w:rsidP="003E64AD">
            <w:pPr>
              <w:tabs>
                <w:tab w:val="left" w:pos="1065"/>
              </w:tabs>
            </w:pPr>
          </w:p>
        </w:tc>
        <w:tc>
          <w:tcPr>
            <w:tcW w:w="1210" w:type="dxa"/>
          </w:tcPr>
          <w:p w14:paraId="462CDA39" w14:textId="77777777" w:rsidR="00B25C63" w:rsidRPr="00C002A6" w:rsidRDefault="00B25C63" w:rsidP="003E64AD">
            <w:pPr>
              <w:tabs>
                <w:tab w:val="left" w:pos="1065"/>
              </w:tabs>
            </w:pPr>
          </w:p>
        </w:tc>
        <w:tc>
          <w:tcPr>
            <w:tcW w:w="1216" w:type="dxa"/>
          </w:tcPr>
          <w:p w14:paraId="41BC9725" w14:textId="77777777" w:rsidR="00B25C63" w:rsidRPr="00C002A6" w:rsidRDefault="00B25C63" w:rsidP="003E64AD">
            <w:pPr>
              <w:tabs>
                <w:tab w:val="left" w:pos="1065"/>
              </w:tabs>
            </w:pPr>
          </w:p>
        </w:tc>
        <w:tc>
          <w:tcPr>
            <w:tcW w:w="1371" w:type="dxa"/>
            <w:gridSpan w:val="2"/>
          </w:tcPr>
          <w:p w14:paraId="7AFF497E" w14:textId="77777777" w:rsidR="00B25C63" w:rsidRPr="00C002A6" w:rsidRDefault="00B25C63" w:rsidP="003E64AD">
            <w:pPr>
              <w:tabs>
                <w:tab w:val="left" w:pos="1065"/>
              </w:tabs>
            </w:pPr>
          </w:p>
        </w:tc>
      </w:tr>
      <w:tr w:rsidR="00B25C63" w14:paraId="2D92680F" w14:textId="77777777" w:rsidTr="003E64AD">
        <w:trPr>
          <w:trHeight w:val="140"/>
        </w:trPr>
        <w:tc>
          <w:tcPr>
            <w:tcW w:w="4794" w:type="dxa"/>
          </w:tcPr>
          <w:p w14:paraId="34400E08" w14:textId="77777777" w:rsidR="00B25C63" w:rsidRDefault="00B25C63" w:rsidP="00111075">
            <w:pPr>
              <w:pStyle w:val="Odsekzoznamu"/>
              <w:numPr>
                <w:ilvl w:val="0"/>
                <w:numId w:val="23"/>
              </w:numPr>
              <w:suppressAutoHyphens w:val="0"/>
              <w:spacing w:after="0" w:line="240" w:lineRule="auto"/>
              <w:contextualSpacing/>
            </w:pPr>
            <w:r>
              <w:t>Hospodársky subjekt môže požiadať týchto technikov alebo technické orgány</w:t>
            </w:r>
            <w:r>
              <w:rPr>
                <w:rStyle w:val="Odkaznapoznmkupodiarou"/>
              </w:rPr>
              <w:footnoteReference w:id="42"/>
            </w:r>
            <w:r>
              <w:t>, najmä tých, ktorí sú zodpovední za kontrolu kvality:</w:t>
            </w:r>
          </w:p>
          <w:p w14:paraId="186725D2" w14:textId="77777777" w:rsidR="00B25C63" w:rsidRDefault="00B25C63" w:rsidP="003E64AD">
            <w:pPr>
              <w:pStyle w:val="Odsekzoznamu"/>
              <w:ind w:left="360"/>
            </w:pPr>
          </w:p>
          <w:p w14:paraId="4822A5C2" w14:textId="77777777" w:rsidR="00B25C63" w:rsidRPr="0009316D" w:rsidRDefault="00B25C63" w:rsidP="003E64AD">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43DCD5A" w14:textId="77777777" w:rsidR="00B25C63" w:rsidRDefault="00B25C63" w:rsidP="003E64AD">
            <w:r w:rsidRPr="00EF1697">
              <w:t>[...........]</w:t>
            </w:r>
          </w:p>
          <w:p w14:paraId="01FBF9A6" w14:textId="77777777" w:rsidR="00B25C63" w:rsidRPr="0009316D" w:rsidRDefault="00B25C63" w:rsidP="003E64AD"/>
          <w:p w14:paraId="3AA503D6" w14:textId="77777777" w:rsidR="00B25C63" w:rsidRPr="0009316D" w:rsidRDefault="00B25C63" w:rsidP="003E64AD"/>
          <w:p w14:paraId="6790FADD" w14:textId="77777777" w:rsidR="00B25C63" w:rsidRPr="0009316D" w:rsidRDefault="00B25C63" w:rsidP="003E64AD"/>
          <w:p w14:paraId="3FF4E420" w14:textId="77777777" w:rsidR="00B25C63" w:rsidRDefault="00B25C63" w:rsidP="003E64AD"/>
          <w:p w14:paraId="30E0726C" w14:textId="77777777" w:rsidR="00B25C63" w:rsidRPr="0009316D" w:rsidRDefault="00B25C63" w:rsidP="003E64AD">
            <w:r w:rsidRPr="00EF1697">
              <w:t>[...........]</w:t>
            </w:r>
          </w:p>
        </w:tc>
      </w:tr>
      <w:tr w:rsidR="00B25C63" w14:paraId="7BC74529" w14:textId="77777777" w:rsidTr="003E64AD">
        <w:trPr>
          <w:trHeight w:val="140"/>
        </w:trPr>
        <w:tc>
          <w:tcPr>
            <w:tcW w:w="4794" w:type="dxa"/>
          </w:tcPr>
          <w:p w14:paraId="64AEE495" w14:textId="77777777" w:rsidR="00B25C63" w:rsidRPr="0009316D" w:rsidRDefault="00B25C63" w:rsidP="00111075">
            <w:pPr>
              <w:pStyle w:val="Odsekzoznamu"/>
              <w:numPr>
                <w:ilvl w:val="0"/>
                <w:numId w:val="23"/>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24841FDE" w14:textId="77777777" w:rsidR="00B25C63" w:rsidRPr="0009316D" w:rsidRDefault="00B25C63" w:rsidP="003E64AD">
            <w:r w:rsidRPr="00EF1697">
              <w:t>[...........]</w:t>
            </w:r>
          </w:p>
        </w:tc>
      </w:tr>
      <w:tr w:rsidR="00B25C63" w14:paraId="42F62F45" w14:textId="77777777" w:rsidTr="003E64AD">
        <w:trPr>
          <w:trHeight w:val="140"/>
        </w:trPr>
        <w:tc>
          <w:tcPr>
            <w:tcW w:w="4794" w:type="dxa"/>
          </w:tcPr>
          <w:p w14:paraId="26B53AF8" w14:textId="77777777" w:rsidR="00B25C63" w:rsidRPr="00463F0B" w:rsidRDefault="00B25C63" w:rsidP="00111075">
            <w:pPr>
              <w:pStyle w:val="Odsekzoznamu"/>
              <w:numPr>
                <w:ilvl w:val="0"/>
                <w:numId w:val="23"/>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11A4065A" w14:textId="77777777" w:rsidR="00B25C63" w:rsidRDefault="00B25C63" w:rsidP="003E64AD">
            <w:r w:rsidRPr="00EF1697">
              <w:t>[...........]</w:t>
            </w:r>
          </w:p>
          <w:p w14:paraId="5C945E65" w14:textId="77777777" w:rsidR="00B25C63" w:rsidRPr="00463F0B" w:rsidRDefault="00B25C63" w:rsidP="003E64AD"/>
        </w:tc>
      </w:tr>
      <w:tr w:rsidR="00B25C63" w14:paraId="06F228CC" w14:textId="77777777" w:rsidTr="003E64AD">
        <w:trPr>
          <w:trHeight w:val="140"/>
        </w:trPr>
        <w:tc>
          <w:tcPr>
            <w:tcW w:w="4794" w:type="dxa"/>
          </w:tcPr>
          <w:p w14:paraId="79803717" w14:textId="77777777" w:rsidR="00B25C63" w:rsidRPr="00463F0B" w:rsidRDefault="00B25C63" w:rsidP="00111075">
            <w:pPr>
              <w:pStyle w:val="Odsekzoznamu"/>
              <w:numPr>
                <w:ilvl w:val="0"/>
                <w:numId w:val="23"/>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14:paraId="46CE6311" w14:textId="77777777" w:rsidR="00B25C63" w:rsidRDefault="00B25C63" w:rsidP="003E64AD">
            <w:pPr>
              <w:pStyle w:val="Odsekzoznamu"/>
              <w:ind w:left="360"/>
              <w:rPr>
                <w:b/>
              </w:rPr>
            </w:pPr>
          </w:p>
          <w:p w14:paraId="76BB6ACC" w14:textId="77777777" w:rsidR="00B25C63" w:rsidRPr="00463F0B" w:rsidRDefault="00B25C63" w:rsidP="003E64AD">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Pr>
          <w:p w14:paraId="0EFD1C55" w14:textId="77777777" w:rsidR="00B25C63" w:rsidRDefault="00B25C63" w:rsidP="003E64AD"/>
          <w:p w14:paraId="1F34A50C" w14:textId="77777777" w:rsidR="00B25C63" w:rsidRDefault="00B25C63" w:rsidP="003E64AD"/>
          <w:p w14:paraId="41AC91BB" w14:textId="77777777" w:rsidR="00B25C63" w:rsidRDefault="00B25C63" w:rsidP="003E64AD"/>
          <w:p w14:paraId="145F7AA5" w14:textId="77777777" w:rsidR="00B25C63" w:rsidRDefault="00B25C63" w:rsidP="003E64AD">
            <w:pPr>
              <w:jc w:val="both"/>
            </w:pPr>
            <w:r>
              <w:object w:dxaOrig="225" w:dyaOrig="225" w14:anchorId="5AE24EA2">
                <v:shape id="_x0000_i1263" type="#_x0000_t75" style="width:42pt;height:20.25pt" o:ole="">
                  <v:imagedata r:id="rId138" o:title=""/>
                </v:shape>
                <w:control r:id="rId139" w:name="CheckBox1531" w:shapeid="_x0000_i1263"/>
              </w:object>
            </w:r>
            <w:r>
              <w:t xml:space="preserve">   </w:t>
            </w:r>
            <w:r>
              <w:object w:dxaOrig="225" w:dyaOrig="225" w14:anchorId="36EF9291">
                <v:shape id="_x0000_i1265" type="#_x0000_t75" style="width:45pt;height:20.25pt" o:ole="">
                  <v:imagedata r:id="rId140" o:title=""/>
                </v:shape>
                <w:control r:id="rId141" w:name="CheckBox2531" w:shapeid="_x0000_i1265"/>
              </w:object>
            </w:r>
            <w:r>
              <w:t xml:space="preserve">  </w:t>
            </w:r>
          </w:p>
          <w:p w14:paraId="2DF0B8E6" w14:textId="77777777" w:rsidR="00B25C63" w:rsidRPr="00463F0B" w:rsidRDefault="00B25C63" w:rsidP="003E64AD"/>
        </w:tc>
      </w:tr>
      <w:tr w:rsidR="00B25C63" w14:paraId="6AFC212E" w14:textId="77777777" w:rsidTr="003E64AD">
        <w:trPr>
          <w:trHeight w:val="140"/>
        </w:trPr>
        <w:tc>
          <w:tcPr>
            <w:tcW w:w="4794" w:type="dxa"/>
          </w:tcPr>
          <w:p w14:paraId="1313DA67" w14:textId="77777777" w:rsidR="00B25C63" w:rsidRPr="00737531" w:rsidRDefault="00B25C63" w:rsidP="00111075">
            <w:pPr>
              <w:pStyle w:val="Odsekzoznamu"/>
              <w:numPr>
                <w:ilvl w:val="0"/>
                <w:numId w:val="23"/>
              </w:numPr>
              <w:suppressAutoHyphens w:val="0"/>
              <w:spacing w:after="0" w:line="240" w:lineRule="auto"/>
              <w:contextualSpacing/>
            </w:pPr>
            <w:r>
              <w:t xml:space="preserve">Tieto subjekty musia mať takéto </w:t>
            </w:r>
            <w:r>
              <w:rPr>
                <w:b/>
              </w:rPr>
              <w:t>vzdelanie a odbornú kvalifikáciu:</w:t>
            </w:r>
          </w:p>
          <w:p w14:paraId="7BAE4F0C" w14:textId="77777777" w:rsidR="00B25C63" w:rsidRDefault="00B25C63" w:rsidP="003E64AD"/>
          <w:p w14:paraId="691B70F3" w14:textId="77777777" w:rsidR="00B25C63" w:rsidRDefault="00B25C63" w:rsidP="00111075">
            <w:pPr>
              <w:pStyle w:val="Odsekzoznamu"/>
              <w:numPr>
                <w:ilvl w:val="0"/>
                <w:numId w:val="24"/>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14:paraId="5CC90234" w14:textId="77777777" w:rsidR="00B25C63" w:rsidRPr="00737531" w:rsidRDefault="00B25C63" w:rsidP="00111075">
            <w:pPr>
              <w:pStyle w:val="Odsekzoznamu"/>
              <w:numPr>
                <w:ilvl w:val="0"/>
                <w:numId w:val="24"/>
              </w:numPr>
              <w:suppressAutoHyphens w:val="0"/>
              <w:spacing w:after="0" w:line="240" w:lineRule="auto"/>
              <w:contextualSpacing/>
            </w:pPr>
            <w:r>
              <w:t>jeho riadiaci pracovníci:</w:t>
            </w:r>
          </w:p>
        </w:tc>
        <w:tc>
          <w:tcPr>
            <w:tcW w:w="5002" w:type="dxa"/>
            <w:gridSpan w:val="6"/>
          </w:tcPr>
          <w:p w14:paraId="26665C42" w14:textId="77777777" w:rsidR="00B25C63" w:rsidRDefault="00B25C63" w:rsidP="003E64AD"/>
          <w:p w14:paraId="3FEE21E0" w14:textId="77777777" w:rsidR="00B25C63" w:rsidRPr="00737531" w:rsidRDefault="00B25C63" w:rsidP="003E64AD"/>
          <w:p w14:paraId="2D96564F" w14:textId="77777777" w:rsidR="00B25C63" w:rsidRDefault="00B25C63" w:rsidP="003E64AD"/>
          <w:p w14:paraId="7B79D68F" w14:textId="77777777" w:rsidR="00B25C63" w:rsidRPr="00737531" w:rsidRDefault="00B25C63" w:rsidP="00111075">
            <w:pPr>
              <w:pStyle w:val="Odsekzoznamu"/>
              <w:numPr>
                <w:ilvl w:val="0"/>
                <w:numId w:val="25"/>
              </w:numPr>
              <w:suppressAutoHyphens w:val="0"/>
              <w:spacing w:after="0" w:line="240" w:lineRule="auto"/>
              <w:contextualSpacing/>
            </w:pPr>
            <w:r w:rsidRPr="00737531">
              <w:t>[...........]</w:t>
            </w:r>
          </w:p>
          <w:p w14:paraId="0C291F31" w14:textId="77777777" w:rsidR="00B25C63" w:rsidRDefault="00B25C63" w:rsidP="003E64AD">
            <w:pPr>
              <w:pStyle w:val="Odsekzoznamu"/>
              <w:ind w:left="360"/>
            </w:pPr>
          </w:p>
          <w:p w14:paraId="209E5C5E" w14:textId="77777777" w:rsidR="00B25C63" w:rsidRPr="00737531" w:rsidRDefault="00B25C63" w:rsidP="003E64AD"/>
          <w:p w14:paraId="764A3326" w14:textId="77777777" w:rsidR="00B25C63" w:rsidRPr="00737531" w:rsidRDefault="00B25C63" w:rsidP="003E64AD">
            <w:pPr>
              <w:pStyle w:val="Odsekzoznamu"/>
              <w:ind w:left="360"/>
            </w:pPr>
          </w:p>
          <w:p w14:paraId="17993111" w14:textId="77777777" w:rsidR="00B25C63" w:rsidRPr="00737531" w:rsidRDefault="00B25C63" w:rsidP="00111075">
            <w:pPr>
              <w:pStyle w:val="Odsekzoznamu"/>
              <w:numPr>
                <w:ilvl w:val="0"/>
                <w:numId w:val="25"/>
              </w:numPr>
              <w:suppressAutoHyphens w:val="0"/>
              <w:spacing w:after="0" w:line="240" w:lineRule="auto"/>
              <w:contextualSpacing/>
            </w:pPr>
            <w:r w:rsidRPr="00737531">
              <w:t>[...........]</w:t>
            </w:r>
          </w:p>
        </w:tc>
      </w:tr>
      <w:tr w:rsidR="00B25C63" w14:paraId="204ECA6C" w14:textId="77777777" w:rsidTr="003E64AD">
        <w:trPr>
          <w:gridAfter w:val="1"/>
          <w:wAfter w:w="56" w:type="dxa"/>
        </w:trPr>
        <w:tc>
          <w:tcPr>
            <w:tcW w:w="4870" w:type="dxa"/>
            <w:gridSpan w:val="2"/>
          </w:tcPr>
          <w:p w14:paraId="6591D0E7" w14:textId="77777777" w:rsidR="00B25C63" w:rsidRPr="0053314C" w:rsidRDefault="00B25C63" w:rsidP="00111075">
            <w:pPr>
              <w:pStyle w:val="Odsekzoznamu"/>
              <w:numPr>
                <w:ilvl w:val="0"/>
                <w:numId w:val="22"/>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14:paraId="26081D0A" w14:textId="77777777" w:rsidR="00B25C63" w:rsidRPr="0053314C" w:rsidRDefault="00B25C63" w:rsidP="003E64AD">
            <w:r w:rsidRPr="00737531">
              <w:t>[...........]</w:t>
            </w:r>
          </w:p>
        </w:tc>
      </w:tr>
      <w:tr w:rsidR="00B25C63" w14:paraId="1EE76FEC" w14:textId="77777777" w:rsidTr="003E64AD">
        <w:trPr>
          <w:gridAfter w:val="1"/>
          <w:wAfter w:w="56" w:type="dxa"/>
        </w:trPr>
        <w:tc>
          <w:tcPr>
            <w:tcW w:w="4870" w:type="dxa"/>
            <w:gridSpan w:val="2"/>
          </w:tcPr>
          <w:p w14:paraId="09B85725" w14:textId="77777777" w:rsidR="00B25C63" w:rsidRPr="008E2617" w:rsidRDefault="00B25C63" w:rsidP="00111075">
            <w:pPr>
              <w:pStyle w:val="Odsekzoznamu"/>
              <w:numPr>
                <w:ilvl w:val="0"/>
                <w:numId w:val="22"/>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14:paraId="7FF3EBF9" w14:textId="77777777" w:rsidR="00B25C63" w:rsidRDefault="00B25C63" w:rsidP="003E64AD">
            <w:r>
              <w:t>Rok, ročný priemerný počet zamestnancov:</w:t>
            </w:r>
          </w:p>
          <w:p w14:paraId="4BB09EE0" w14:textId="77777777" w:rsidR="00B25C63" w:rsidRDefault="00B25C63" w:rsidP="003E64AD">
            <w:r w:rsidRPr="00737531">
              <w:t>[...........]</w:t>
            </w:r>
            <w:r>
              <w:t>,</w:t>
            </w:r>
            <w:r w:rsidRPr="00737531">
              <w:t>[...........]</w:t>
            </w:r>
            <w:r>
              <w:t>,</w:t>
            </w:r>
          </w:p>
          <w:p w14:paraId="51CBD51C" w14:textId="77777777" w:rsidR="00B25C63" w:rsidRDefault="00B25C63" w:rsidP="003E64AD">
            <w:r w:rsidRPr="00737531">
              <w:t>[...........]</w:t>
            </w:r>
            <w:r>
              <w:t>,</w:t>
            </w:r>
            <w:r w:rsidRPr="00737531">
              <w:t>[...........]</w:t>
            </w:r>
            <w:r>
              <w:t>,</w:t>
            </w:r>
          </w:p>
          <w:p w14:paraId="13BB75EE" w14:textId="77777777" w:rsidR="00B25C63" w:rsidRDefault="00B25C63" w:rsidP="003E64AD">
            <w:r w:rsidRPr="00737531">
              <w:t>[...........]</w:t>
            </w:r>
            <w:r>
              <w:t>,</w:t>
            </w:r>
            <w:r w:rsidRPr="00737531">
              <w:t>[...........]</w:t>
            </w:r>
            <w:r>
              <w:t>,</w:t>
            </w:r>
          </w:p>
          <w:p w14:paraId="19A7EE60" w14:textId="77777777" w:rsidR="00B25C63" w:rsidRDefault="00B25C63" w:rsidP="003E64AD"/>
          <w:p w14:paraId="5A709438" w14:textId="77777777" w:rsidR="00B25C63" w:rsidRDefault="00B25C63" w:rsidP="003E64AD">
            <w:r>
              <w:t>Rok, počet riadiacich pracovníkov:</w:t>
            </w:r>
          </w:p>
          <w:p w14:paraId="2BF2FCCA" w14:textId="77777777" w:rsidR="00B25C63" w:rsidRDefault="00B25C63" w:rsidP="003E64AD">
            <w:r w:rsidRPr="00737531">
              <w:t>[...........]</w:t>
            </w:r>
            <w:r>
              <w:t>,</w:t>
            </w:r>
            <w:r w:rsidRPr="00737531">
              <w:t>[...........]</w:t>
            </w:r>
            <w:r>
              <w:t>,</w:t>
            </w:r>
          </w:p>
          <w:p w14:paraId="23D8A00F" w14:textId="77777777" w:rsidR="00B25C63" w:rsidRDefault="00B25C63" w:rsidP="003E64AD">
            <w:r w:rsidRPr="00737531">
              <w:t>[...........]</w:t>
            </w:r>
            <w:r>
              <w:t>,</w:t>
            </w:r>
            <w:r w:rsidRPr="00737531">
              <w:t>[...........]</w:t>
            </w:r>
            <w:r>
              <w:t>,</w:t>
            </w:r>
          </w:p>
          <w:p w14:paraId="48812EA6" w14:textId="77777777" w:rsidR="00B25C63" w:rsidRPr="008E2617" w:rsidRDefault="00B25C63" w:rsidP="003E64AD">
            <w:r w:rsidRPr="00737531">
              <w:t>[...........]</w:t>
            </w:r>
            <w:r>
              <w:t>,</w:t>
            </w:r>
            <w:r w:rsidRPr="00737531">
              <w:t>[...........]</w:t>
            </w:r>
            <w:r>
              <w:t>,</w:t>
            </w:r>
          </w:p>
        </w:tc>
      </w:tr>
      <w:tr w:rsidR="00B25C63" w14:paraId="60E963B6" w14:textId="77777777" w:rsidTr="003E64AD">
        <w:trPr>
          <w:gridAfter w:val="1"/>
          <w:wAfter w:w="56" w:type="dxa"/>
        </w:trPr>
        <w:tc>
          <w:tcPr>
            <w:tcW w:w="4870" w:type="dxa"/>
            <w:gridSpan w:val="2"/>
          </w:tcPr>
          <w:p w14:paraId="2FBD6D81" w14:textId="77777777" w:rsidR="00B25C63" w:rsidRPr="008E2617" w:rsidRDefault="00B25C63" w:rsidP="00111075">
            <w:pPr>
              <w:pStyle w:val="Odsekzoznamu"/>
              <w:numPr>
                <w:ilvl w:val="0"/>
                <w:numId w:val="22"/>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111EAD41" w14:textId="77777777" w:rsidR="00B25C63" w:rsidRPr="008E2617" w:rsidRDefault="00B25C63" w:rsidP="003E64AD">
            <w:r w:rsidRPr="00737531">
              <w:t>[...........]</w:t>
            </w:r>
          </w:p>
        </w:tc>
      </w:tr>
      <w:tr w:rsidR="00B25C63" w14:paraId="0985CB79" w14:textId="77777777" w:rsidTr="003E64AD">
        <w:trPr>
          <w:gridAfter w:val="1"/>
          <w:wAfter w:w="56" w:type="dxa"/>
        </w:trPr>
        <w:tc>
          <w:tcPr>
            <w:tcW w:w="4870" w:type="dxa"/>
            <w:gridSpan w:val="2"/>
          </w:tcPr>
          <w:p w14:paraId="74A339CC" w14:textId="77777777" w:rsidR="00B25C63" w:rsidRPr="008E2617" w:rsidRDefault="00B25C63" w:rsidP="00111075">
            <w:pPr>
              <w:pStyle w:val="Odsekzoznamu"/>
              <w:numPr>
                <w:ilvl w:val="0"/>
                <w:numId w:val="22"/>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14:paraId="34ED2A8A" w14:textId="77777777" w:rsidR="00B25C63" w:rsidRPr="008E2617" w:rsidRDefault="00B25C63" w:rsidP="003E64AD">
            <w:r w:rsidRPr="00737531">
              <w:t>[...........]</w:t>
            </w:r>
          </w:p>
        </w:tc>
      </w:tr>
      <w:tr w:rsidR="00B25C63" w14:paraId="3457DD28" w14:textId="77777777" w:rsidTr="003E64AD">
        <w:trPr>
          <w:gridAfter w:val="1"/>
          <w:wAfter w:w="56" w:type="dxa"/>
        </w:trPr>
        <w:tc>
          <w:tcPr>
            <w:tcW w:w="4870" w:type="dxa"/>
            <w:gridSpan w:val="2"/>
          </w:tcPr>
          <w:p w14:paraId="6CDBA48A" w14:textId="77777777" w:rsidR="00B25C63" w:rsidRPr="008E2617" w:rsidRDefault="00B25C63" w:rsidP="00111075">
            <w:pPr>
              <w:pStyle w:val="Odsekzoznamu"/>
              <w:numPr>
                <w:ilvl w:val="0"/>
                <w:numId w:val="22"/>
              </w:numPr>
              <w:suppressAutoHyphens w:val="0"/>
              <w:spacing w:after="0" w:line="240" w:lineRule="auto"/>
              <w:contextualSpacing/>
            </w:pPr>
            <w:r>
              <w:t xml:space="preserve">V prípade </w:t>
            </w:r>
            <w:r>
              <w:rPr>
                <w:b/>
              </w:rPr>
              <w:t>verejných zákaziek na dodanie tovaru:</w:t>
            </w:r>
          </w:p>
          <w:p w14:paraId="41443C31" w14:textId="77777777" w:rsidR="00B25C63" w:rsidRDefault="00B25C63" w:rsidP="003E64AD">
            <w:pPr>
              <w:pStyle w:val="Odsekzoznamu"/>
              <w:ind w:left="360"/>
            </w:pPr>
          </w:p>
          <w:p w14:paraId="71C5F997" w14:textId="77777777" w:rsidR="00B25C63" w:rsidRDefault="00B25C63" w:rsidP="003E64AD">
            <w:pPr>
              <w:pStyle w:val="Odsekzoznamu"/>
              <w:ind w:left="360"/>
            </w:pPr>
            <w:r>
              <w:t>Hospodársky subjekt poskytne požadované vzorky, opisy alebo fotografie tovaru, ktorý sa má dodať, ku ktorým nemusia byť priložené osvedčenia o pravosti.</w:t>
            </w:r>
          </w:p>
          <w:p w14:paraId="5305153C" w14:textId="77777777" w:rsidR="00B25C63" w:rsidRDefault="00B25C63" w:rsidP="003E64AD">
            <w:pPr>
              <w:pStyle w:val="Odsekzoznamu"/>
              <w:ind w:left="360"/>
            </w:pPr>
          </w:p>
          <w:p w14:paraId="050C708C" w14:textId="77777777" w:rsidR="00B25C63" w:rsidRDefault="00B25C63" w:rsidP="003E64AD">
            <w:pPr>
              <w:pStyle w:val="Odsekzoznamu"/>
              <w:ind w:left="360"/>
            </w:pPr>
            <w:r>
              <w:t>V náležitosti prípadných hospodárskych subjektov okrem toho vyhlasuje, že bude poskytovať požadované osvedčenie o pravosti.</w:t>
            </w:r>
          </w:p>
          <w:p w14:paraId="494664DB" w14:textId="77777777" w:rsidR="00B25C63" w:rsidRDefault="00B25C63" w:rsidP="003E64AD">
            <w:pPr>
              <w:pStyle w:val="Odsekzoznamu"/>
              <w:ind w:left="360"/>
            </w:pPr>
          </w:p>
          <w:p w14:paraId="2C97EFAA" w14:textId="77777777" w:rsidR="00B25C63" w:rsidRPr="008E2617" w:rsidRDefault="00B25C63" w:rsidP="003E64AD">
            <w:r>
              <w:lastRenderedPageBreak/>
              <w:t>Ak je príslušná dokumentácia dostupná v elektronickom formáte, uveďte:</w:t>
            </w:r>
          </w:p>
          <w:p w14:paraId="5BD218E2" w14:textId="77777777" w:rsidR="00B25C63" w:rsidRPr="008E2617" w:rsidRDefault="00B25C63" w:rsidP="003E64AD"/>
        </w:tc>
        <w:tc>
          <w:tcPr>
            <w:tcW w:w="4870" w:type="dxa"/>
            <w:gridSpan w:val="4"/>
          </w:tcPr>
          <w:p w14:paraId="261184EC" w14:textId="77777777" w:rsidR="00B25C63" w:rsidRDefault="00B25C63" w:rsidP="003E64AD"/>
          <w:p w14:paraId="09251E04" w14:textId="77777777" w:rsidR="00B25C63" w:rsidRPr="0052244C" w:rsidRDefault="00B25C63" w:rsidP="003E64AD"/>
          <w:p w14:paraId="6FFD2F7B" w14:textId="77777777" w:rsidR="00B25C63" w:rsidRDefault="00B25C63" w:rsidP="003E64AD"/>
          <w:p w14:paraId="5F136C15" w14:textId="77777777" w:rsidR="00B25C63" w:rsidRDefault="00B25C63" w:rsidP="003E64AD">
            <w:pPr>
              <w:jc w:val="both"/>
            </w:pPr>
            <w:r>
              <w:object w:dxaOrig="225" w:dyaOrig="225" w14:anchorId="1FD685DE">
                <v:shape id="_x0000_i1267" type="#_x0000_t75" style="width:42pt;height:20.25pt" o:ole="">
                  <v:imagedata r:id="rId142" o:title=""/>
                </v:shape>
                <w:control r:id="rId143" w:name="CheckBox1532" w:shapeid="_x0000_i1267"/>
              </w:object>
            </w:r>
            <w:r>
              <w:t xml:space="preserve">   </w:t>
            </w:r>
            <w:r>
              <w:object w:dxaOrig="225" w:dyaOrig="225" w14:anchorId="03DA4A2D">
                <v:shape id="_x0000_i1269" type="#_x0000_t75" style="width:45pt;height:20.25pt" o:ole="">
                  <v:imagedata r:id="rId144" o:title=""/>
                </v:shape>
                <w:control r:id="rId145" w:name="CheckBox2532" w:shapeid="_x0000_i1269"/>
              </w:object>
            </w:r>
            <w:r>
              <w:t xml:space="preserve">  </w:t>
            </w:r>
          </w:p>
          <w:p w14:paraId="072638C6" w14:textId="77777777" w:rsidR="00B25C63" w:rsidRPr="0052244C" w:rsidRDefault="00B25C63" w:rsidP="003E64AD"/>
          <w:p w14:paraId="605CC0EB" w14:textId="77777777" w:rsidR="00B25C63" w:rsidRPr="0052244C" w:rsidRDefault="00B25C63" w:rsidP="003E64AD"/>
          <w:p w14:paraId="6161F207" w14:textId="77777777" w:rsidR="00B25C63" w:rsidRDefault="00B25C63" w:rsidP="003E64AD"/>
          <w:p w14:paraId="058EDDA6" w14:textId="77777777" w:rsidR="00B25C63" w:rsidRDefault="00B25C63" w:rsidP="003E64AD">
            <w:pPr>
              <w:jc w:val="both"/>
            </w:pPr>
            <w:r>
              <w:object w:dxaOrig="225" w:dyaOrig="225" w14:anchorId="685C607C">
                <v:shape id="_x0000_i1271" type="#_x0000_t75" style="width:42pt;height:20.25pt" o:ole="">
                  <v:imagedata r:id="rId146" o:title=""/>
                </v:shape>
                <w:control r:id="rId147" w:name="CheckBox1533" w:shapeid="_x0000_i1271"/>
              </w:object>
            </w:r>
            <w:r>
              <w:t xml:space="preserve">   </w:t>
            </w:r>
            <w:r>
              <w:object w:dxaOrig="225" w:dyaOrig="225" w14:anchorId="3AEE6178">
                <v:shape id="_x0000_i1273" type="#_x0000_t75" style="width:45pt;height:20.25pt" o:ole="">
                  <v:imagedata r:id="rId148" o:title=""/>
                </v:shape>
                <w:control r:id="rId149" w:name="CheckBox2533" w:shapeid="_x0000_i1273"/>
              </w:object>
            </w:r>
            <w:r>
              <w:t xml:space="preserve">  </w:t>
            </w:r>
          </w:p>
          <w:p w14:paraId="54D9DA62" w14:textId="77777777" w:rsidR="00B25C63" w:rsidRDefault="00B25C63" w:rsidP="003E64AD"/>
          <w:p w14:paraId="449BBA77" w14:textId="77777777" w:rsidR="00B25C63" w:rsidRPr="0052244C" w:rsidRDefault="00B25C63" w:rsidP="003E64AD"/>
          <w:p w14:paraId="254D5168" w14:textId="77777777" w:rsidR="00B25C63" w:rsidRDefault="00B25C63" w:rsidP="003E64AD"/>
          <w:p w14:paraId="2238C505" w14:textId="77777777" w:rsidR="00B25C63" w:rsidRPr="00A8643E" w:rsidRDefault="00B25C63" w:rsidP="003E64AD">
            <w:r w:rsidRPr="00A8643E">
              <w:t>webová adresa, vydávajúci orgán alebo subjekt, presný odkaz na dokumentáciu):</w:t>
            </w:r>
          </w:p>
          <w:p w14:paraId="76EB1A2B" w14:textId="77777777" w:rsidR="00B25C63" w:rsidRPr="0052244C" w:rsidRDefault="00B25C63" w:rsidP="003E64AD">
            <w:r w:rsidRPr="00A829AB">
              <w:t>[...........][...........][...........</w:t>
            </w:r>
            <w:r>
              <w:t>]</w:t>
            </w:r>
          </w:p>
        </w:tc>
      </w:tr>
      <w:tr w:rsidR="00B25C63" w14:paraId="3BEDB710" w14:textId="77777777" w:rsidTr="003E64AD">
        <w:trPr>
          <w:gridAfter w:val="1"/>
          <w:wAfter w:w="56" w:type="dxa"/>
        </w:trPr>
        <w:tc>
          <w:tcPr>
            <w:tcW w:w="4870" w:type="dxa"/>
            <w:gridSpan w:val="2"/>
          </w:tcPr>
          <w:p w14:paraId="29CC12FC" w14:textId="77777777" w:rsidR="00B25C63" w:rsidRPr="00992FBA" w:rsidRDefault="00B25C63" w:rsidP="00111075">
            <w:pPr>
              <w:pStyle w:val="Odsekzoznamu"/>
              <w:numPr>
                <w:ilvl w:val="0"/>
                <w:numId w:val="22"/>
              </w:numPr>
              <w:suppressAutoHyphens w:val="0"/>
              <w:spacing w:after="0" w:line="240" w:lineRule="auto"/>
              <w:contextualSpacing/>
            </w:pPr>
            <w:r>
              <w:t xml:space="preserve">V prípade </w:t>
            </w:r>
            <w:r>
              <w:rPr>
                <w:b/>
              </w:rPr>
              <w:t>verejných zákaziek na dodanie tovaru:</w:t>
            </w:r>
          </w:p>
          <w:p w14:paraId="15012404" w14:textId="77777777" w:rsidR="00B25C63" w:rsidRDefault="00B25C63" w:rsidP="003E64AD">
            <w:pPr>
              <w:pStyle w:val="Odsekzoznamu"/>
              <w:ind w:left="360"/>
            </w:pPr>
          </w:p>
          <w:p w14:paraId="67CF7874" w14:textId="77777777" w:rsidR="00B25C63" w:rsidRDefault="00B25C63" w:rsidP="003E64AD">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D4CF387" w14:textId="77777777" w:rsidR="00B25C63" w:rsidRDefault="00B25C63" w:rsidP="003E64AD">
            <w:pPr>
              <w:pStyle w:val="Odsekzoznamu"/>
              <w:ind w:left="360"/>
            </w:pPr>
          </w:p>
          <w:p w14:paraId="2C273F69" w14:textId="77777777" w:rsidR="00B25C63" w:rsidRDefault="00B25C63" w:rsidP="003E64AD">
            <w:pPr>
              <w:pStyle w:val="Odsekzoznamu"/>
              <w:ind w:left="360"/>
            </w:pPr>
            <w:r>
              <w:rPr>
                <w:b/>
              </w:rPr>
              <w:t xml:space="preserve">Ak nie, </w:t>
            </w:r>
            <w:r>
              <w:t>vysvetlite prečo a uveďte, ktoré iné dôkazné prostriedky možno poskytnúť.</w:t>
            </w:r>
          </w:p>
          <w:p w14:paraId="78B86FEA" w14:textId="77777777" w:rsidR="00B25C63" w:rsidRDefault="00B25C63" w:rsidP="003E64AD">
            <w:pPr>
              <w:pStyle w:val="Odsekzoznamu"/>
              <w:ind w:left="360"/>
            </w:pPr>
          </w:p>
          <w:p w14:paraId="56AA5CDE" w14:textId="77777777" w:rsidR="00B25C63" w:rsidRPr="00447EC0" w:rsidRDefault="00B25C63" w:rsidP="003E64AD">
            <w:r>
              <w:t>Ak je príslušná dokumentácia dostupná v elektronickom formáte, uveďte:</w:t>
            </w:r>
          </w:p>
        </w:tc>
        <w:tc>
          <w:tcPr>
            <w:tcW w:w="4870" w:type="dxa"/>
            <w:gridSpan w:val="4"/>
          </w:tcPr>
          <w:p w14:paraId="60B98A09" w14:textId="77777777" w:rsidR="00B25C63" w:rsidRDefault="00B25C63" w:rsidP="003E64AD"/>
          <w:p w14:paraId="48F16FDC" w14:textId="77777777" w:rsidR="00B25C63" w:rsidRPr="00447EC0" w:rsidRDefault="00B25C63" w:rsidP="003E64AD"/>
          <w:p w14:paraId="715D16AC" w14:textId="77777777" w:rsidR="00B25C63" w:rsidRDefault="00B25C63" w:rsidP="003E64AD"/>
          <w:p w14:paraId="1B3BB6D4" w14:textId="77777777" w:rsidR="00B25C63" w:rsidRDefault="00B25C63" w:rsidP="003E64AD">
            <w:pPr>
              <w:jc w:val="both"/>
            </w:pPr>
            <w:r>
              <w:object w:dxaOrig="225" w:dyaOrig="225" w14:anchorId="661E0C10">
                <v:shape id="_x0000_i1275" type="#_x0000_t75" style="width:42pt;height:20.25pt" o:ole="">
                  <v:imagedata r:id="rId150" o:title=""/>
                </v:shape>
                <w:control r:id="rId151" w:name="CheckBox1534" w:shapeid="_x0000_i1275"/>
              </w:object>
            </w:r>
            <w:r>
              <w:t xml:space="preserve">   </w:t>
            </w:r>
            <w:r>
              <w:object w:dxaOrig="225" w:dyaOrig="225" w14:anchorId="29C1A8FE">
                <v:shape id="_x0000_i1277" type="#_x0000_t75" style="width:45pt;height:20.25pt" o:ole="">
                  <v:imagedata r:id="rId152" o:title=""/>
                </v:shape>
                <w:control r:id="rId153" w:name="CheckBox2534" w:shapeid="_x0000_i1277"/>
              </w:object>
            </w:r>
            <w:r>
              <w:t xml:space="preserve">  </w:t>
            </w:r>
          </w:p>
          <w:p w14:paraId="5CE19DAF" w14:textId="77777777" w:rsidR="00B25C63" w:rsidRDefault="00B25C63" w:rsidP="003E64AD"/>
          <w:p w14:paraId="566B2507" w14:textId="77777777" w:rsidR="00B25C63" w:rsidRPr="00447EC0" w:rsidRDefault="00B25C63" w:rsidP="003E64AD"/>
          <w:p w14:paraId="6778714E" w14:textId="77777777" w:rsidR="00B25C63" w:rsidRPr="00447EC0" w:rsidRDefault="00B25C63" w:rsidP="003E64AD"/>
          <w:p w14:paraId="129FAF88" w14:textId="77777777" w:rsidR="00B25C63" w:rsidRPr="00447EC0" w:rsidRDefault="00B25C63" w:rsidP="003E64AD"/>
          <w:p w14:paraId="131DA0FE" w14:textId="77777777" w:rsidR="00B25C63" w:rsidRPr="00447EC0" w:rsidRDefault="00B25C63" w:rsidP="003E64AD"/>
          <w:p w14:paraId="72B5E6AB" w14:textId="77777777" w:rsidR="00B25C63" w:rsidRPr="00447EC0" w:rsidRDefault="00B25C63" w:rsidP="003E64AD"/>
          <w:p w14:paraId="475F2961" w14:textId="77777777" w:rsidR="00B25C63" w:rsidRPr="00447EC0" w:rsidRDefault="00B25C63" w:rsidP="003E64AD"/>
          <w:p w14:paraId="28C34070" w14:textId="77777777" w:rsidR="00B25C63" w:rsidRPr="00447EC0" w:rsidRDefault="00B25C63" w:rsidP="003E64AD"/>
          <w:p w14:paraId="658BC620" w14:textId="77777777" w:rsidR="00B25C63" w:rsidRPr="00447EC0" w:rsidRDefault="00B25C63" w:rsidP="003E64AD">
            <w:r w:rsidRPr="00737531">
              <w:t>[...........]</w:t>
            </w:r>
          </w:p>
          <w:p w14:paraId="3E3CB7BB" w14:textId="77777777" w:rsidR="00B25C63" w:rsidRDefault="00B25C63" w:rsidP="003E64AD"/>
          <w:p w14:paraId="3A614F4F" w14:textId="77777777" w:rsidR="00B25C63" w:rsidRPr="00A8643E" w:rsidRDefault="00B25C63" w:rsidP="003E64AD">
            <w:r w:rsidRPr="00A8643E">
              <w:t>webová adresa, vydávajúci orgán alebo subjekt, presný odkaz na dokumentáciu):</w:t>
            </w:r>
          </w:p>
          <w:p w14:paraId="422C6363" w14:textId="77777777" w:rsidR="00B25C63" w:rsidRPr="00447EC0" w:rsidRDefault="00B25C63" w:rsidP="003E64AD">
            <w:r w:rsidRPr="00A829AB">
              <w:t>[...........][...........][...........</w:t>
            </w:r>
            <w:r>
              <w:t>]</w:t>
            </w:r>
          </w:p>
        </w:tc>
      </w:tr>
    </w:tbl>
    <w:p w14:paraId="2994C272" w14:textId="77777777" w:rsidR="00B25C63" w:rsidRDefault="00B25C63" w:rsidP="00B25C63">
      <w:pPr>
        <w:jc w:val="center"/>
      </w:pPr>
      <w:r>
        <w:t>D: SYSTÉMY ZABEZPEČENIA KVALITY A NORMY ENVIRONMENTÁLNEHO MANAŽÉRSTVA</w:t>
      </w:r>
    </w:p>
    <w:p w14:paraId="4AF45CE4" w14:textId="77777777" w:rsidR="00B25C63" w:rsidRDefault="00B25C63" w:rsidP="00B25C63"/>
    <w:tbl>
      <w:tblPr>
        <w:tblStyle w:val="Mriekatabuky"/>
        <w:tblW w:w="9751" w:type="dxa"/>
        <w:tblInd w:w="0" w:type="dxa"/>
        <w:tblLook w:val="04A0" w:firstRow="1" w:lastRow="0" w:firstColumn="1" w:lastColumn="0" w:noHBand="0" w:noVBand="1"/>
      </w:tblPr>
      <w:tblGrid>
        <w:gridCol w:w="9751"/>
      </w:tblGrid>
      <w:tr w:rsidR="00B25C63" w14:paraId="5A8CEDF3" w14:textId="77777777" w:rsidTr="003E64AD">
        <w:tc>
          <w:tcPr>
            <w:tcW w:w="9751" w:type="dxa"/>
            <w:shd w:val="clear" w:color="auto" w:fill="E7E6E6" w:themeFill="background2"/>
          </w:tcPr>
          <w:p w14:paraId="1B9C69A0" w14:textId="77777777" w:rsidR="00B25C63" w:rsidRPr="002F2BD5" w:rsidRDefault="00B25C63" w:rsidP="003E64AD">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6B916069"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39A105DA" w14:textId="77777777" w:rsidTr="003E64AD">
        <w:tc>
          <w:tcPr>
            <w:tcW w:w="4870" w:type="dxa"/>
          </w:tcPr>
          <w:p w14:paraId="432C93E1" w14:textId="77777777" w:rsidR="00B25C63" w:rsidRPr="005D3173" w:rsidRDefault="00B25C63" w:rsidP="003E64AD">
            <w:pPr>
              <w:rPr>
                <w:b/>
              </w:rPr>
            </w:pPr>
            <w:r>
              <w:rPr>
                <w:b/>
              </w:rPr>
              <w:t>Systém zabezpečenia kvality a normy environmentálneho manažérstva</w:t>
            </w:r>
          </w:p>
        </w:tc>
        <w:tc>
          <w:tcPr>
            <w:tcW w:w="4870" w:type="dxa"/>
          </w:tcPr>
          <w:p w14:paraId="203202C5" w14:textId="77777777" w:rsidR="00B25C63" w:rsidRPr="005D3173" w:rsidRDefault="00B25C63" w:rsidP="003E64AD">
            <w:pPr>
              <w:rPr>
                <w:b/>
              </w:rPr>
            </w:pPr>
            <w:r>
              <w:rPr>
                <w:b/>
              </w:rPr>
              <w:t>Odpoveď:</w:t>
            </w:r>
          </w:p>
        </w:tc>
      </w:tr>
      <w:tr w:rsidR="00B25C63" w14:paraId="47F136E5" w14:textId="77777777" w:rsidTr="003E64AD">
        <w:tc>
          <w:tcPr>
            <w:tcW w:w="4870" w:type="dxa"/>
          </w:tcPr>
          <w:p w14:paraId="716A3E34" w14:textId="77777777" w:rsidR="00B25C63" w:rsidRDefault="00B25C63" w:rsidP="003E64AD">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13E15212" w14:textId="77777777" w:rsidR="00B25C63" w:rsidRDefault="00B25C63" w:rsidP="003E64AD"/>
          <w:p w14:paraId="461635B6" w14:textId="77777777" w:rsidR="00B25C63" w:rsidRDefault="00B25C63" w:rsidP="003E64AD">
            <w:r>
              <w:rPr>
                <w:b/>
              </w:rPr>
              <w:t xml:space="preserve">Ak nie, </w:t>
            </w:r>
            <w:r>
              <w:t>vysvetlite prečo a uveďte, ktoré iné dôkazné prostriedky týkajúce sa systému zabezpečenia kvality možno poskytnúť:</w:t>
            </w:r>
          </w:p>
          <w:p w14:paraId="5D17514B" w14:textId="77777777" w:rsidR="00B25C63" w:rsidRDefault="00B25C63" w:rsidP="003E64AD"/>
          <w:p w14:paraId="6296A3B4" w14:textId="77777777" w:rsidR="00B25C63" w:rsidRPr="008711EB" w:rsidRDefault="00B25C63" w:rsidP="003E64AD">
            <w:pPr>
              <w:rPr>
                <w:b/>
              </w:rPr>
            </w:pPr>
            <w:r>
              <w:t>Ak je príslušná dokumentácia dostupná v elektronickom formáte, uveďte:</w:t>
            </w:r>
            <w:r>
              <w:rPr>
                <w:b/>
              </w:rPr>
              <w:t xml:space="preserve"> </w:t>
            </w:r>
          </w:p>
        </w:tc>
        <w:tc>
          <w:tcPr>
            <w:tcW w:w="4870" w:type="dxa"/>
          </w:tcPr>
          <w:p w14:paraId="48131B17" w14:textId="77777777" w:rsidR="00B25C63" w:rsidRDefault="00B25C63" w:rsidP="003E64AD"/>
          <w:p w14:paraId="20030E02" w14:textId="77777777" w:rsidR="00B25C63" w:rsidRDefault="00B25C63" w:rsidP="003E64AD">
            <w:pPr>
              <w:jc w:val="both"/>
            </w:pPr>
            <w:r>
              <w:object w:dxaOrig="225" w:dyaOrig="225" w14:anchorId="057CD053">
                <v:shape id="_x0000_i1279" type="#_x0000_t75" style="width:42pt;height:20.25pt" o:ole="">
                  <v:imagedata r:id="rId154" o:title=""/>
                </v:shape>
                <w:control r:id="rId155" w:name="CheckBox1535" w:shapeid="_x0000_i1279"/>
              </w:object>
            </w:r>
            <w:r>
              <w:t xml:space="preserve">   </w:t>
            </w:r>
            <w:r>
              <w:object w:dxaOrig="225" w:dyaOrig="225" w14:anchorId="2050AE89">
                <v:shape id="_x0000_i1281" type="#_x0000_t75" style="width:45pt;height:20.25pt" o:ole="">
                  <v:imagedata r:id="rId156" o:title=""/>
                </v:shape>
                <w:control r:id="rId157" w:name="CheckBox2535" w:shapeid="_x0000_i1281"/>
              </w:object>
            </w:r>
            <w:r>
              <w:t xml:space="preserve">  </w:t>
            </w:r>
          </w:p>
          <w:p w14:paraId="303D3599" w14:textId="77777777" w:rsidR="00B25C63" w:rsidRDefault="00B25C63" w:rsidP="003E64AD"/>
          <w:p w14:paraId="373E0460" w14:textId="77777777" w:rsidR="00B25C63" w:rsidRDefault="00B25C63" w:rsidP="003E64AD"/>
          <w:p w14:paraId="613AAFE3" w14:textId="77777777" w:rsidR="00B25C63" w:rsidRPr="008711EB" w:rsidRDefault="00B25C63" w:rsidP="003E64AD"/>
          <w:p w14:paraId="237A8F94" w14:textId="77777777" w:rsidR="00B25C63" w:rsidRPr="008711EB" w:rsidRDefault="00B25C63" w:rsidP="003E64AD"/>
          <w:p w14:paraId="2FE2DAC3" w14:textId="77777777" w:rsidR="00B25C63" w:rsidRDefault="00B25C63" w:rsidP="003E64AD"/>
          <w:p w14:paraId="2CEF34F2" w14:textId="77777777" w:rsidR="00B25C63" w:rsidRDefault="00B25C63" w:rsidP="003E64AD">
            <w:r w:rsidRPr="00EF1697">
              <w:t>[...........][...........]</w:t>
            </w:r>
          </w:p>
          <w:p w14:paraId="6FCEF40A" w14:textId="77777777" w:rsidR="00B25C63" w:rsidRDefault="00B25C63" w:rsidP="003E64AD"/>
          <w:p w14:paraId="71751273" w14:textId="77777777" w:rsidR="00B25C63" w:rsidRDefault="00B25C63" w:rsidP="003E64AD"/>
          <w:p w14:paraId="3351B87E" w14:textId="77777777" w:rsidR="00B25C63" w:rsidRDefault="00B25C63" w:rsidP="003E64AD"/>
          <w:p w14:paraId="611F9735" w14:textId="77777777" w:rsidR="00B25C63" w:rsidRPr="00A8643E" w:rsidRDefault="00B25C63" w:rsidP="003E64AD">
            <w:r w:rsidRPr="00A8643E">
              <w:t>webová adresa, vydávajúci orgán alebo subjekt, presný odkaz na dokumentáciu):</w:t>
            </w:r>
          </w:p>
          <w:p w14:paraId="13F8B981" w14:textId="77777777" w:rsidR="00B25C63" w:rsidRPr="008711EB" w:rsidRDefault="00B25C63" w:rsidP="003E64AD">
            <w:r w:rsidRPr="00A829AB">
              <w:t>[...........][...........][...........</w:t>
            </w:r>
            <w:r>
              <w:t>]</w:t>
            </w:r>
          </w:p>
        </w:tc>
      </w:tr>
      <w:tr w:rsidR="00B25C63" w14:paraId="286998A3" w14:textId="77777777" w:rsidTr="003E64AD">
        <w:tc>
          <w:tcPr>
            <w:tcW w:w="4870" w:type="dxa"/>
          </w:tcPr>
          <w:p w14:paraId="0BD3CF67" w14:textId="77777777" w:rsidR="00B25C63" w:rsidRDefault="00B25C63" w:rsidP="003E64AD">
            <w:pPr>
              <w:rPr>
                <w:b/>
              </w:rPr>
            </w:pPr>
            <w:r w:rsidRPr="008711EB">
              <w:t xml:space="preserve">Bude môcť hospodársky subjekt predložiť </w:t>
            </w:r>
            <w:r>
              <w:rPr>
                <w:b/>
              </w:rPr>
              <w:t xml:space="preserve">osvedčenia </w:t>
            </w:r>
            <w:r>
              <w:t xml:space="preserve">vydané nezávislými orgánmi, </w:t>
            </w:r>
            <w:r>
              <w:lastRenderedPageBreak/>
              <w:t xml:space="preserve">v ktorých sa potvrdzuje, že hospodársky subjekt spĺňa požadované </w:t>
            </w:r>
            <w:r>
              <w:rPr>
                <w:b/>
              </w:rPr>
              <w:t>systémy alebo normy environmentálneho manažérstva?</w:t>
            </w:r>
          </w:p>
          <w:p w14:paraId="57C85E96" w14:textId="77777777" w:rsidR="00B25C63" w:rsidRDefault="00B25C63" w:rsidP="003E64AD">
            <w:pPr>
              <w:rPr>
                <w:b/>
              </w:rPr>
            </w:pPr>
          </w:p>
          <w:p w14:paraId="3CE174DD" w14:textId="77777777" w:rsidR="00B25C63" w:rsidRDefault="00B25C63" w:rsidP="003E64AD">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304D09FE" w14:textId="77777777" w:rsidR="00B25C63" w:rsidRDefault="00B25C63" w:rsidP="003E64AD"/>
          <w:p w14:paraId="16852899" w14:textId="77777777" w:rsidR="00B25C63" w:rsidRPr="008711EB" w:rsidRDefault="00B25C63" w:rsidP="003E64AD">
            <w:r>
              <w:t>Ak je príslušná dokumentácia dostupná v elektronickom formáte, uveďte:</w:t>
            </w:r>
          </w:p>
        </w:tc>
        <w:tc>
          <w:tcPr>
            <w:tcW w:w="4870" w:type="dxa"/>
          </w:tcPr>
          <w:p w14:paraId="0D732876" w14:textId="77777777" w:rsidR="00B25C63" w:rsidRDefault="00B25C63" w:rsidP="003E64AD"/>
          <w:p w14:paraId="15E3F729" w14:textId="77777777" w:rsidR="00B25C63" w:rsidRDefault="00B25C63" w:rsidP="003E64AD">
            <w:pPr>
              <w:jc w:val="both"/>
            </w:pPr>
            <w:r>
              <w:object w:dxaOrig="225" w:dyaOrig="225" w14:anchorId="524481F4">
                <v:shape id="_x0000_i1283" type="#_x0000_t75" style="width:42pt;height:20.25pt" o:ole="">
                  <v:imagedata r:id="rId158" o:title=""/>
                </v:shape>
                <w:control r:id="rId159" w:name="CheckBox1536" w:shapeid="_x0000_i1283"/>
              </w:object>
            </w:r>
            <w:r>
              <w:t xml:space="preserve">   </w:t>
            </w:r>
            <w:r>
              <w:object w:dxaOrig="225" w:dyaOrig="225" w14:anchorId="293A52B8">
                <v:shape id="_x0000_i1285" type="#_x0000_t75" style="width:45pt;height:20.25pt" o:ole="">
                  <v:imagedata r:id="rId160" o:title=""/>
                </v:shape>
                <w:control r:id="rId161" w:name="CheckBox2536" w:shapeid="_x0000_i1285"/>
              </w:object>
            </w:r>
            <w:r>
              <w:t xml:space="preserve">  </w:t>
            </w:r>
          </w:p>
          <w:p w14:paraId="658D8D86" w14:textId="77777777" w:rsidR="00B25C63" w:rsidRDefault="00B25C63" w:rsidP="003E64AD"/>
          <w:p w14:paraId="027B3F46" w14:textId="77777777" w:rsidR="00B25C63" w:rsidRDefault="00B25C63" w:rsidP="003E64AD"/>
          <w:p w14:paraId="4D3721FE" w14:textId="77777777" w:rsidR="00B25C63" w:rsidRPr="008711EB" w:rsidRDefault="00B25C63" w:rsidP="003E64AD"/>
          <w:p w14:paraId="571FE4A4" w14:textId="77777777" w:rsidR="00B25C63" w:rsidRPr="008711EB" w:rsidRDefault="00B25C63" w:rsidP="003E64AD"/>
          <w:p w14:paraId="7D935079" w14:textId="77777777" w:rsidR="00B25C63" w:rsidRDefault="00B25C63" w:rsidP="003E64AD">
            <w:r w:rsidRPr="00EF1697">
              <w:t>[...........][...........]</w:t>
            </w:r>
          </w:p>
          <w:p w14:paraId="17833D8D" w14:textId="77777777" w:rsidR="00B25C63" w:rsidRDefault="00B25C63" w:rsidP="003E64AD"/>
          <w:p w14:paraId="20DD0CFC" w14:textId="77777777" w:rsidR="00B25C63" w:rsidRDefault="00B25C63" w:rsidP="003E64AD"/>
          <w:p w14:paraId="5B47F351" w14:textId="77777777" w:rsidR="00B25C63" w:rsidRDefault="00B25C63" w:rsidP="003E64AD"/>
          <w:p w14:paraId="724E471C" w14:textId="77777777" w:rsidR="00B25C63" w:rsidRDefault="00B25C63" w:rsidP="003E64AD"/>
          <w:p w14:paraId="400AF176" w14:textId="77777777" w:rsidR="00B25C63" w:rsidRPr="00A8643E" w:rsidRDefault="00B25C63" w:rsidP="003E64AD">
            <w:r w:rsidRPr="00A8643E">
              <w:t>webová adresa, vydávajúci orgán alebo subjekt, presný odkaz na dokumentáciu):</w:t>
            </w:r>
          </w:p>
          <w:p w14:paraId="7EDE121B" w14:textId="77777777" w:rsidR="00B25C63" w:rsidRPr="008711EB" w:rsidRDefault="00B25C63" w:rsidP="003E64AD">
            <w:r w:rsidRPr="00A829AB">
              <w:t>[...........][...........][...........</w:t>
            </w:r>
            <w:r>
              <w:t>]</w:t>
            </w:r>
          </w:p>
        </w:tc>
      </w:tr>
    </w:tbl>
    <w:p w14:paraId="76115E62" w14:textId="77777777" w:rsidR="00B25C63" w:rsidRDefault="00B25C63" w:rsidP="00B25C63"/>
    <w:p w14:paraId="135EC626" w14:textId="77777777" w:rsidR="00B25C63" w:rsidRDefault="00B25C63" w:rsidP="00B25C63">
      <w:pPr>
        <w:jc w:val="center"/>
        <w:rPr>
          <w:b/>
        </w:rPr>
      </w:pPr>
      <w:r>
        <w:rPr>
          <w:b/>
        </w:rPr>
        <w:t>Časť V: Zníženie počtu kvalifikovaných záujemcov</w:t>
      </w:r>
    </w:p>
    <w:p w14:paraId="35E44CB0" w14:textId="77777777" w:rsidR="00B25C63" w:rsidRDefault="00B25C63" w:rsidP="00B25C63">
      <w:pPr>
        <w:jc w:val="center"/>
        <w:rPr>
          <w:b/>
        </w:rPr>
      </w:pPr>
    </w:p>
    <w:p w14:paraId="125ECE36" w14:textId="77777777" w:rsidR="00B25C63" w:rsidRDefault="00B25C63" w:rsidP="00B25C63"/>
    <w:tbl>
      <w:tblPr>
        <w:tblStyle w:val="Mriekatabuky"/>
        <w:tblW w:w="9751" w:type="dxa"/>
        <w:tblInd w:w="0" w:type="dxa"/>
        <w:tblLook w:val="04A0" w:firstRow="1" w:lastRow="0" w:firstColumn="1" w:lastColumn="0" w:noHBand="0" w:noVBand="1"/>
      </w:tblPr>
      <w:tblGrid>
        <w:gridCol w:w="9751"/>
      </w:tblGrid>
      <w:tr w:rsidR="00B25C63" w14:paraId="02F43C03" w14:textId="77777777" w:rsidTr="003E64AD">
        <w:tc>
          <w:tcPr>
            <w:tcW w:w="9751" w:type="dxa"/>
            <w:shd w:val="clear" w:color="auto" w:fill="E7E6E6" w:themeFill="background2"/>
          </w:tcPr>
          <w:p w14:paraId="5A19B207" w14:textId="77777777" w:rsidR="00B25C63" w:rsidRPr="002F2BD5" w:rsidRDefault="00B25C63" w:rsidP="003E64AD">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26CF8A2A" w14:textId="77777777" w:rsidR="00B25C63" w:rsidRDefault="00B25C63" w:rsidP="003E64AD">
            <w:pPr>
              <w:jc w:val="both"/>
            </w:pPr>
            <w:r w:rsidRPr="002F2BD5">
              <w:rPr>
                <w:b/>
              </w:rPr>
              <w:t>Len v prípade užších súťaží, súťažných konaní s rokovaním, súťažných dialógov a inovatívnych partnerstiev:</w:t>
            </w:r>
          </w:p>
        </w:tc>
      </w:tr>
    </w:tbl>
    <w:p w14:paraId="6EAEEEE4" w14:textId="77777777" w:rsidR="00B25C63" w:rsidRDefault="00B25C63" w:rsidP="00B25C63"/>
    <w:p w14:paraId="480F9CB0" w14:textId="77777777" w:rsidR="00B25C63" w:rsidRDefault="00B25C63" w:rsidP="00B25C63"/>
    <w:p w14:paraId="19FAE016" w14:textId="77777777" w:rsidR="00B25C63" w:rsidRDefault="00B25C63" w:rsidP="00B25C63"/>
    <w:p w14:paraId="48735ECB" w14:textId="77777777" w:rsidR="00B25C63" w:rsidRPr="003024A1" w:rsidRDefault="00B25C63" w:rsidP="00B25C63">
      <w:pPr>
        <w:rPr>
          <w:b/>
        </w:rPr>
      </w:pPr>
      <w:r w:rsidRPr="003024A1">
        <w:rPr>
          <w:b/>
        </w:rPr>
        <w:t>Hospodársky subjekt vyhlasuje, že:</w:t>
      </w:r>
    </w:p>
    <w:p w14:paraId="0D08716F" w14:textId="77777777" w:rsidR="00B25C63" w:rsidRDefault="00B25C63" w:rsidP="00B25C63"/>
    <w:tbl>
      <w:tblPr>
        <w:tblStyle w:val="Mriekatabuky"/>
        <w:tblW w:w="9740" w:type="dxa"/>
        <w:tblInd w:w="0" w:type="dxa"/>
        <w:tblLook w:val="04A0" w:firstRow="1" w:lastRow="0" w:firstColumn="1" w:lastColumn="0" w:noHBand="0" w:noVBand="1"/>
      </w:tblPr>
      <w:tblGrid>
        <w:gridCol w:w="4870"/>
        <w:gridCol w:w="4870"/>
      </w:tblGrid>
      <w:tr w:rsidR="00B25C63" w14:paraId="6146F558" w14:textId="77777777" w:rsidTr="003E64AD">
        <w:tc>
          <w:tcPr>
            <w:tcW w:w="4870" w:type="dxa"/>
          </w:tcPr>
          <w:p w14:paraId="17F46114" w14:textId="77777777" w:rsidR="00B25C63" w:rsidRPr="006513F1" w:rsidRDefault="00B25C63" w:rsidP="003E64AD">
            <w:pPr>
              <w:rPr>
                <w:b/>
              </w:rPr>
            </w:pPr>
            <w:r>
              <w:rPr>
                <w:b/>
              </w:rPr>
              <w:t>Zníženie počtov</w:t>
            </w:r>
          </w:p>
        </w:tc>
        <w:tc>
          <w:tcPr>
            <w:tcW w:w="4870" w:type="dxa"/>
          </w:tcPr>
          <w:p w14:paraId="153D071F" w14:textId="77777777" w:rsidR="00B25C63" w:rsidRPr="006513F1" w:rsidRDefault="00B25C63" w:rsidP="003E64AD">
            <w:pPr>
              <w:rPr>
                <w:b/>
              </w:rPr>
            </w:pPr>
            <w:r>
              <w:rPr>
                <w:b/>
              </w:rPr>
              <w:t>Odpoveď:</w:t>
            </w:r>
          </w:p>
        </w:tc>
      </w:tr>
      <w:tr w:rsidR="00B25C63" w14:paraId="25D56E6D" w14:textId="77777777" w:rsidTr="003E64AD">
        <w:tc>
          <w:tcPr>
            <w:tcW w:w="4870" w:type="dxa"/>
          </w:tcPr>
          <w:p w14:paraId="7A3F1CF0" w14:textId="77777777" w:rsidR="00B25C63" w:rsidRDefault="00B25C63" w:rsidP="003E64AD">
            <w:r>
              <w:rPr>
                <w:b/>
              </w:rPr>
              <w:t xml:space="preserve">Spĺňa </w:t>
            </w:r>
            <w:r>
              <w:t>objektívne a nediskriminačné kritéria alebo pravidlá, ktoré sa budú uplatňovať s cieľom obmedziť počet záujemcov, a to týmto spôsobom:</w:t>
            </w:r>
          </w:p>
          <w:p w14:paraId="62461993" w14:textId="77777777" w:rsidR="00B25C63" w:rsidRDefault="00B25C63" w:rsidP="003E64AD"/>
          <w:p w14:paraId="364FF5F1" w14:textId="77777777" w:rsidR="00B25C63" w:rsidRDefault="00B25C63" w:rsidP="003E64AD">
            <w:r>
              <w:t xml:space="preserve">V prípade, ak sa vyžadujú určité osvedčenia alebo ostatné formy listinných dôkazov, pri </w:t>
            </w:r>
            <w:r>
              <w:rPr>
                <w:b/>
              </w:rPr>
              <w:t xml:space="preserve">každom </w:t>
            </w:r>
            <w:r>
              <w:t>uveďte, či má hospodársky subjekt požadované dokumenty:</w:t>
            </w:r>
          </w:p>
          <w:p w14:paraId="349AFAB7" w14:textId="77777777" w:rsidR="00B25C63" w:rsidRDefault="00B25C63" w:rsidP="003E64AD"/>
          <w:p w14:paraId="389101FE" w14:textId="77777777" w:rsidR="00B25C63" w:rsidRPr="006513F1" w:rsidRDefault="00B25C63" w:rsidP="003E64AD">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14:paraId="2E063A00" w14:textId="77777777" w:rsidR="00B25C63" w:rsidRDefault="00B25C63" w:rsidP="003E64AD">
            <w:r w:rsidRPr="00EF1697">
              <w:t>[...........]</w:t>
            </w:r>
          </w:p>
          <w:p w14:paraId="3FEBEBD7" w14:textId="77777777" w:rsidR="00B25C63" w:rsidRPr="006513F1" w:rsidRDefault="00B25C63" w:rsidP="003E64AD"/>
          <w:p w14:paraId="58C368C7" w14:textId="77777777" w:rsidR="00B25C63" w:rsidRPr="006513F1" w:rsidRDefault="00B25C63" w:rsidP="003E64AD"/>
          <w:p w14:paraId="5B9773AE" w14:textId="77777777" w:rsidR="00B25C63" w:rsidRPr="006513F1" w:rsidRDefault="00B25C63" w:rsidP="003E64AD"/>
          <w:p w14:paraId="5C3DCECC" w14:textId="77777777" w:rsidR="00B25C63" w:rsidRPr="006513F1" w:rsidRDefault="00B25C63" w:rsidP="003E64AD"/>
          <w:p w14:paraId="4A335A3A" w14:textId="77777777" w:rsidR="00B25C63" w:rsidRDefault="00B25C63" w:rsidP="003E64AD">
            <w:pPr>
              <w:jc w:val="both"/>
              <w:rPr>
                <w:rFonts w:eastAsia="MS Gothic"/>
                <w:color w:val="404040" w:themeColor="text1" w:themeTint="BF"/>
              </w:rPr>
            </w:pPr>
            <w:r>
              <w:object w:dxaOrig="225" w:dyaOrig="225" w14:anchorId="3D8437F5">
                <v:shape id="_x0000_i1287" type="#_x0000_t75" style="width:42pt;height:20.25pt" o:ole="">
                  <v:imagedata r:id="rId162" o:title=""/>
                </v:shape>
                <w:control r:id="rId163" w:name="CheckBox1537" w:shapeid="_x0000_i1287"/>
              </w:object>
            </w:r>
            <w:r>
              <w:t xml:space="preserve">   </w:t>
            </w:r>
            <w:r>
              <w:object w:dxaOrig="225" w:dyaOrig="225" w14:anchorId="1463870D">
                <v:shape id="_x0000_i1289" type="#_x0000_t75" style="width:45pt;height:20.25pt" o:ole="">
                  <v:imagedata r:id="rId164" o:title=""/>
                </v:shape>
                <w:control r:id="rId165" w:name="CheckBox2537" w:shapeid="_x0000_i1289"/>
              </w:object>
            </w:r>
            <w:r>
              <w:t xml:space="preserve">  </w:t>
            </w:r>
            <w:r>
              <w:rPr>
                <w:rStyle w:val="Odkaznapoznmkupodiarou"/>
                <w:rFonts w:eastAsia="MS Gothic"/>
                <w:color w:val="404040" w:themeColor="text1" w:themeTint="BF"/>
              </w:rPr>
              <w:footnoteReference w:id="46"/>
            </w:r>
          </w:p>
          <w:p w14:paraId="2F192F0D" w14:textId="77777777" w:rsidR="00B25C63" w:rsidRPr="006513F1" w:rsidRDefault="00B25C63" w:rsidP="003E64AD"/>
          <w:p w14:paraId="742EC03D" w14:textId="77777777" w:rsidR="00B25C63" w:rsidRPr="006513F1" w:rsidRDefault="00B25C63" w:rsidP="003E64AD"/>
          <w:p w14:paraId="4091DF0B" w14:textId="77777777" w:rsidR="00B25C63" w:rsidRDefault="00B25C63" w:rsidP="003E64AD"/>
          <w:p w14:paraId="37267EA4" w14:textId="77777777" w:rsidR="00B25C63" w:rsidRDefault="00B25C63" w:rsidP="003E64AD"/>
          <w:p w14:paraId="5AD524A8" w14:textId="77777777" w:rsidR="00B25C63" w:rsidRPr="00A8643E" w:rsidRDefault="00B25C63" w:rsidP="003E64AD">
            <w:r w:rsidRPr="00A8643E">
              <w:t>webová adresa, vydávajúci orgán alebo subjekt, presný odkaz na dokumentáciu):</w:t>
            </w:r>
          </w:p>
          <w:p w14:paraId="3DEC1B05" w14:textId="77777777" w:rsidR="00B25C63" w:rsidRPr="006513F1" w:rsidRDefault="00B25C63" w:rsidP="003E64AD">
            <w:r w:rsidRPr="00A829AB">
              <w:t>[...........][...........][...........</w:t>
            </w:r>
            <w:r>
              <w:t>]</w:t>
            </w:r>
            <w:r>
              <w:rPr>
                <w:rStyle w:val="Odkaznapoznmkupodiarou"/>
              </w:rPr>
              <w:footnoteReference w:id="47"/>
            </w:r>
          </w:p>
        </w:tc>
      </w:tr>
    </w:tbl>
    <w:p w14:paraId="07FA1CC0" w14:textId="77777777" w:rsidR="00B25C63" w:rsidRDefault="00B25C63" w:rsidP="00B25C63"/>
    <w:p w14:paraId="212D9A5D" w14:textId="77777777" w:rsidR="00B25C63" w:rsidRDefault="00B25C63" w:rsidP="00B25C63">
      <w:pPr>
        <w:jc w:val="center"/>
        <w:rPr>
          <w:b/>
        </w:rPr>
      </w:pPr>
      <w:r>
        <w:rPr>
          <w:b/>
        </w:rPr>
        <w:t>Časť VI: Záverečné vyhlásenia</w:t>
      </w:r>
    </w:p>
    <w:p w14:paraId="6D87A67E" w14:textId="77777777" w:rsidR="00B25C63" w:rsidRDefault="00B25C63" w:rsidP="00B25C63">
      <w:pPr>
        <w:jc w:val="center"/>
        <w:rPr>
          <w:b/>
        </w:rPr>
      </w:pPr>
    </w:p>
    <w:p w14:paraId="080B1F45" w14:textId="77777777" w:rsidR="00B25C63" w:rsidRDefault="00B25C63" w:rsidP="00B25C63">
      <w:pPr>
        <w:jc w:val="center"/>
        <w:rPr>
          <w:b/>
        </w:rPr>
      </w:pPr>
    </w:p>
    <w:p w14:paraId="2DBB5855" w14:textId="77777777" w:rsidR="00B25C63" w:rsidRPr="002F2BD5" w:rsidRDefault="00B25C63" w:rsidP="00B25C63">
      <w:pPr>
        <w:jc w:val="both"/>
        <w:rPr>
          <w:i/>
        </w:rPr>
      </w:pPr>
      <w:r w:rsidRPr="002F2BD5">
        <w:rPr>
          <w:i/>
        </w:rPr>
        <w:lastRenderedPageBreak/>
        <w:t>Podpísaný/podpísaní vyhlasuje/ú, že informácie uvedené v častiach II – V sú pravdivé a správne a, že boli uvedené pri plnom vedomí následkov závažného skresľovania skutočností.</w:t>
      </w:r>
    </w:p>
    <w:p w14:paraId="07388C8C" w14:textId="77777777" w:rsidR="00B25C63" w:rsidRPr="002F2BD5" w:rsidRDefault="00B25C63" w:rsidP="00B25C63">
      <w:pPr>
        <w:jc w:val="both"/>
        <w:rPr>
          <w:i/>
        </w:rPr>
      </w:pPr>
    </w:p>
    <w:p w14:paraId="1F749E45" w14:textId="77777777" w:rsidR="00B25C63" w:rsidRPr="002F2BD5" w:rsidRDefault="00B25C63" w:rsidP="00B25C63">
      <w:pPr>
        <w:jc w:val="both"/>
        <w:rPr>
          <w:i/>
        </w:rPr>
      </w:pPr>
      <w:r w:rsidRPr="002F2BD5">
        <w:rPr>
          <w:i/>
        </w:rPr>
        <w:t>Podpísaný/podpísaní vyhlasuje/ú, že na požiadanie okamžite predloží/ia uvedené osvedčenia a ostatné formy listinných dôkazov, okrem prípadov, keď:</w:t>
      </w:r>
    </w:p>
    <w:p w14:paraId="57E87483" w14:textId="77777777" w:rsidR="00B25C63" w:rsidRPr="002F2BD5" w:rsidRDefault="00B25C63" w:rsidP="00B25C63">
      <w:pPr>
        <w:jc w:val="both"/>
        <w:rPr>
          <w:i/>
        </w:rPr>
      </w:pPr>
    </w:p>
    <w:p w14:paraId="0BCAAF51" w14:textId="77777777" w:rsidR="00B25C63" w:rsidRPr="002F2BD5" w:rsidRDefault="00B25C63" w:rsidP="00111075">
      <w:pPr>
        <w:pStyle w:val="Odsekzoznamu"/>
        <w:numPr>
          <w:ilvl w:val="0"/>
          <w:numId w:val="26"/>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14:paraId="79B47536" w14:textId="77777777" w:rsidR="00B25C63" w:rsidRPr="002F2BD5" w:rsidRDefault="00B25C63" w:rsidP="00111075">
      <w:pPr>
        <w:pStyle w:val="Odsekzoznamu"/>
        <w:numPr>
          <w:ilvl w:val="0"/>
          <w:numId w:val="26"/>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14:paraId="1B01A110" w14:textId="77777777" w:rsidR="00B25C63" w:rsidRPr="002F2BD5" w:rsidRDefault="00B25C63" w:rsidP="00B25C63">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288CB3D0" w14:textId="77777777" w:rsidR="00B25C63" w:rsidRPr="002F2BD5" w:rsidRDefault="00B25C63" w:rsidP="00B25C63">
      <w:pPr>
        <w:pStyle w:val="Odsekzoznamu"/>
        <w:jc w:val="both"/>
        <w:rPr>
          <w:i/>
          <w:szCs w:val="24"/>
        </w:rPr>
      </w:pPr>
    </w:p>
    <w:p w14:paraId="38DAF39A" w14:textId="77777777" w:rsidR="00B25C63" w:rsidRPr="002F2BD5" w:rsidRDefault="00B25C63" w:rsidP="00B25C63">
      <w:pPr>
        <w:pStyle w:val="Odsekzoznamu"/>
        <w:jc w:val="both"/>
        <w:rPr>
          <w:i/>
          <w:szCs w:val="24"/>
        </w:rPr>
      </w:pPr>
      <w:r w:rsidRPr="00316F36">
        <w:rPr>
          <w:szCs w:val="24"/>
        </w:rPr>
        <w:t xml:space="preserve">Dátum, miesto a, ak sa to vyžaduje alebo je to potrebné, podpis/podpisy: </w:t>
      </w:r>
      <w:r w:rsidRPr="00316F36">
        <w:t>[...........]</w:t>
      </w:r>
    </w:p>
    <w:p w14:paraId="42C027E6" w14:textId="77777777" w:rsidR="00B25C63" w:rsidRPr="00405D49" w:rsidRDefault="00B25C63" w:rsidP="00B25C63"/>
    <w:p w14:paraId="60C76AEF" w14:textId="77777777" w:rsidR="00B25C63" w:rsidRDefault="00B25C63" w:rsidP="00B25C63">
      <w:pPr>
        <w:pStyle w:val="Zkladntext31"/>
        <w:spacing w:before="200"/>
        <w:jc w:val="both"/>
        <w:rPr>
          <w:rFonts w:ascii="Calibri" w:hAnsi="Calibri" w:cs="Arial"/>
          <w:color w:val="auto"/>
          <w:sz w:val="22"/>
          <w:szCs w:val="22"/>
        </w:rPr>
      </w:pPr>
    </w:p>
    <w:p w14:paraId="5D5E3E7F" w14:textId="77777777" w:rsidR="00B25C63" w:rsidRDefault="00B25C63" w:rsidP="00B25C63">
      <w:pPr>
        <w:pStyle w:val="Zkladntext31"/>
        <w:spacing w:before="200"/>
        <w:jc w:val="both"/>
        <w:rPr>
          <w:rFonts w:ascii="Calibri" w:hAnsi="Calibri" w:cs="Arial"/>
          <w:color w:val="auto"/>
          <w:sz w:val="22"/>
          <w:szCs w:val="22"/>
        </w:rPr>
      </w:pPr>
    </w:p>
    <w:p w14:paraId="039068A7" w14:textId="77777777" w:rsidR="00B25C63" w:rsidRDefault="00B25C63" w:rsidP="00B25C63">
      <w:pPr>
        <w:pStyle w:val="Zkladntext31"/>
        <w:spacing w:before="200"/>
        <w:jc w:val="both"/>
        <w:rPr>
          <w:rFonts w:ascii="Calibri" w:hAnsi="Calibri" w:cs="Arial"/>
          <w:color w:val="auto"/>
          <w:sz w:val="22"/>
          <w:szCs w:val="22"/>
        </w:rPr>
      </w:pPr>
    </w:p>
    <w:p w14:paraId="53E4FE64" w14:textId="77777777" w:rsidR="00830043" w:rsidRDefault="00830043" w:rsidP="00830043">
      <w:pPr>
        <w:jc w:val="center"/>
        <w:rPr>
          <w:rFonts w:asciiTheme="minorHAnsi" w:hAnsiTheme="minorHAnsi" w:cstheme="minorHAnsi"/>
          <w:b/>
          <w:bCs/>
          <w:color w:val="000000"/>
          <w:sz w:val="28"/>
          <w:szCs w:val="28"/>
          <w:lang w:eastAsia="sk-SK"/>
        </w:rPr>
      </w:pPr>
    </w:p>
    <w:p w14:paraId="04FAF52C" w14:textId="77777777" w:rsidR="00830043" w:rsidRDefault="00830043"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46646FCA" w14:textId="77777777" w:rsidR="003E64AD" w:rsidRDefault="003E64AD"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16217346" w14:textId="77777777" w:rsidR="003E64AD" w:rsidRDefault="003E64AD"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1C500492" w14:textId="77777777" w:rsidR="003E64AD" w:rsidRDefault="003E64AD"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44CC1B19" w14:textId="77777777" w:rsidR="003E64AD" w:rsidRDefault="003E64AD"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2A9C5082" w14:textId="77777777" w:rsidR="00830043" w:rsidRDefault="00830043"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7C00ED83"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4AA4BC71"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2CDE0CA6"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5D980EB9"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2D79C7EB"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33F74DC0"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316E8E40"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7953FC5F"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2605C186"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45DDF2A4" w14:textId="77777777" w:rsidR="0062501C" w:rsidRDefault="0062501C"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49C9558E" w14:textId="77777777" w:rsidR="00830043" w:rsidRDefault="00830043"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63653CC2" w14:textId="77777777" w:rsidR="00252B9E" w:rsidRDefault="00252B9E" w:rsidP="00830043">
      <w:pPr>
        <w:widowControl/>
        <w:suppressAutoHyphens w:val="0"/>
        <w:autoSpaceDE w:val="0"/>
        <w:autoSpaceDN w:val="0"/>
        <w:adjustRightInd w:val="0"/>
        <w:rPr>
          <w:rFonts w:asciiTheme="minorHAnsi" w:hAnsiTheme="minorHAnsi" w:cs="Arial"/>
          <w:sz w:val="20"/>
          <w:szCs w:val="20"/>
          <w:vertAlign w:val="superscript"/>
          <w:lang w:eastAsia="sk-SK"/>
        </w:rPr>
      </w:pPr>
    </w:p>
    <w:p w14:paraId="3DD8C7AD" w14:textId="586E12BB" w:rsidR="00830043" w:rsidRDefault="00830043" w:rsidP="00830043">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 xml:space="preserve">príloha č. </w:t>
      </w:r>
      <w:r w:rsidR="000A12A0">
        <w:rPr>
          <w:rFonts w:ascii="Arial Black" w:hAnsi="Arial Black" w:cs="Arial Black"/>
          <w:caps/>
          <w:sz w:val="20"/>
          <w:szCs w:val="20"/>
          <w:lang w:val="fr-FR" w:eastAsia="fr-FR"/>
        </w:rPr>
        <w:t>7</w:t>
      </w:r>
    </w:p>
    <w:p w14:paraId="40711296" w14:textId="77777777" w:rsidR="00830043" w:rsidRDefault="00830043" w:rsidP="00830043">
      <w:pPr>
        <w:widowControl/>
        <w:suppressAutoHyphens w:val="0"/>
        <w:spacing w:after="120"/>
        <w:jc w:val="center"/>
        <w:rPr>
          <w:rFonts w:ascii="Arial Black" w:hAnsi="Arial Black" w:cs="Arial Black"/>
          <w:b/>
          <w:bCs/>
          <w:caps/>
          <w:lang w:val="fr-FR" w:eastAsia="fr-FR"/>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378"/>
      </w:tblGrid>
      <w:tr w:rsidR="0062501C" w14:paraId="28158246" w14:textId="77777777" w:rsidTr="0062501C">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0491791A" w14:textId="77777777" w:rsidR="0062501C" w:rsidRDefault="0062501C" w:rsidP="003F1067">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378" w:type="dxa"/>
            <w:tcBorders>
              <w:top w:val="single" w:sz="4" w:space="0" w:color="auto"/>
              <w:left w:val="single" w:sz="4" w:space="0" w:color="auto"/>
              <w:bottom w:val="single" w:sz="4" w:space="0" w:color="auto"/>
              <w:right w:val="single" w:sz="4" w:space="0" w:color="auto"/>
            </w:tcBorders>
            <w:hideMark/>
          </w:tcPr>
          <w:p w14:paraId="5BDF7EEF" w14:textId="77777777" w:rsidR="0062501C" w:rsidRPr="00C91712" w:rsidRDefault="0062501C" w:rsidP="003F1067">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 xml:space="preserve">Obec Rozhanovce, </w:t>
            </w:r>
            <w:r w:rsidRPr="005024BA">
              <w:rPr>
                <w:rFonts w:ascii="Calibri Light" w:hAnsi="Calibri Light" w:cs="Arial"/>
                <w:b/>
                <w:sz w:val="20"/>
                <w:szCs w:val="20"/>
              </w:rPr>
              <w:t xml:space="preserve">SNP 48, 044 42 Rozhanovce                                                                                                                 </w:t>
            </w:r>
          </w:p>
        </w:tc>
      </w:tr>
      <w:tr w:rsidR="0062501C" w14:paraId="39C8DE92" w14:textId="77777777" w:rsidTr="0062501C">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5C337D09" w14:textId="77777777" w:rsidR="0062501C" w:rsidRDefault="0062501C" w:rsidP="003F1067">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378" w:type="dxa"/>
            <w:tcBorders>
              <w:top w:val="single" w:sz="4" w:space="0" w:color="auto"/>
              <w:left w:val="single" w:sz="4" w:space="0" w:color="auto"/>
              <w:bottom w:val="single" w:sz="4" w:space="0" w:color="auto"/>
              <w:right w:val="single" w:sz="4" w:space="0" w:color="auto"/>
            </w:tcBorders>
          </w:tcPr>
          <w:p w14:paraId="3E50B8A8" w14:textId="77777777" w:rsidR="0062501C" w:rsidRPr="005024BA" w:rsidRDefault="0062501C" w:rsidP="003F1067">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Prístavba základnej školy Rozhanovce</w:t>
            </w:r>
          </w:p>
        </w:tc>
      </w:tr>
    </w:tbl>
    <w:p w14:paraId="79739337" w14:textId="77777777" w:rsidR="000A12A0" w:rsidRDefault="000A12A0" w:rsidP="000A12A0">
      <w:pPr>
        <w:autoSpaceDE w:val="0"/>
        <w:spacing w:line="276" w:lineRule="auto"/>
        <w:ind w:right="255"/>
        <w:jc w:val="center"/>
        <w:rPr>
          <w:rFonts w:ascii="Calibri" w:hAnsi="Calibri" w:cs="Arial"/>
          <w:b/>
          <w:color w:val="000000"/>
          <w:sz w:val="22"/>
          <w:szCs w:val="22"/>
        </w:rPr>
      </w:pPr>
    </w:p>
    <w:p w14:paraId="58F701E7" w14:textId="77777777" w:rsidR="0062501C" w:rsidRDefault="0062501C" w:rsidP="000A12A0">
      <w:pPr>
        <w:autoSpaceDE w:val="0"/>
        <w:spacing w:line="276" w:lineRule="auto"/>
        <w:ind w:right="255"/>
        <w:jc w:val="center"/>
        <w:rPr>
          <w:rFonts w:ascii="Calibri" w:hAnsi="Calibri" w:cs="Arial"/>
          <w:b/>
          <w:color w:val="000000"/>
          <w:sz w:val="22"/>
          <w:szCs w:val="22"/>
        </w:rPr>
      </w:pPr>
    </w:p>
    <w:p w14:paraId="1710DB47" w14:textId="77777777" w:rsidR="0062501C" w:rsidRDefault="0062501C" w:rsidP="000A12A0">
      <w:pPr>
        <w:autoSpaceDE w:val="0"/>
        <w:spacing w:line="276" w:lineRule="auto"/>
        <w:ind w:right="255"/>
        <w:jc w:val="center"/>
        <w:rPr>
          <w:rFonts w:ascii="Calibri" w:hAnsi="Calibri" w:cs="Arial"/>
          <w:b/>
          <w:color w:val="000000"/>
          <w:sz w:val="22"/>
          <w:szCs w:val="22"/>
        </w:rPr>
      </w:pPr>
    </w:p>
    <w:p w14:paraId="67425310" w14:textId="6539FCED" w:rsidR="000A12A0" w:rsidRPr="005E71C0" w:rsidRDefault="000A12A0" w:rsidP="000A12A0">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14:paraId="76798C1D" w14:textId="77777777" w:rsidR="000A12A0" w:rsidRDefault="000A12A0" w:rsidP="000A12A0">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14:paraId="300125AE" w14:textId="77777777" w:rsidR="000A12A0" w:rsidRPr="00402619" w:rsidRDefault="000A12A0" w:rsidP="000A12A0">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14:paraId="370F427A" w14:textId="77777777" w:rsidR="000A12A0" w:rsidRPr="00D434A1" w:rsidRDefault="000A12A0" w:rsidP="000A12A0">
      <w:pPr>
        <w:tabs>
          <w:tab w:val="left" w:pos="3690"/>
        </w:tabs>
        <w:autoSpaceDE w:val="0"/>
        <w:ind w:right="255"/>
        <w:jc w:val="both"/>
        <w:rPr>
          <w:rFonts w:ascii="Calibri" w:hAnsi="Calibri" w:cs="Arial"/>
          <w:color w:val="000000"/>
          <w:sz w:val="20"/>
          <w:szCs w:val="20"/>
        </w:rPr>
      </w:pPr>
    </w:p>
    <w:p w14:paraId="5F7619FC" w14:textId="77777777" w:rsidR="000A12A0" w:rsidRPr="009F6FF5" w:rsidRDefault="000A12A0" w:rsidP="000A12A0">
      <w:pPr>
        <w:tabs>
          <w:tab w:val="left" w:pos="3690"/>
        </w:tabs>
        <w:autoSpaceDE w:val="0"/>
        <w:ind w:right="255"/>
        <w:jc w:val="both"/>
        <w:rPr>
          <w:rFonts w:ascii="Arial" w:hAnsi="Arial" w:cs="Arial"/>
          <w:i/>
          <w:iCs/>
          <w:color w:val="000000"/>
          <w:sz w:val="20"/>
          <w:szCs w:val="20"/>
        </w:rPr>
      </w:pPr>
    </w:p>
    <w:p w14:paraId="50CFC651" w14:textId="77777777" w:rsidR="000A12A0" w:rsidRDefault="000A12A0" w:rsidP="000A12A0">
      <w:pPr>
        <w:tabs>
          <w:tab w:val="left" w:pos="3690"/>
        </w:tabs>
        <w:autoSpaceDE w:val="0"/>
        <w:ind w:right="255"/>
        <w:jc w:val="both"/>
        <w:rPr>
          <w:rFonts w:ascii="Arial" w:hAnsi="Arial" w:cs="Arial"/>
          <w:b/>
          <w:iCs/>
          <w:color w:val="00B050"/>
          <w:sz w:val="20"/>
          <w:szCs w:val="20"/>
        </w:rPr>
      </w:pPr>
    </w:p>
    <w:p w14:paraId="4DF7EF3C" w14:textId="77777777" w:rsidR="000A12A0" w:rsidRPr="00E34089" w:rsidRDefault="000A12A0" w:rsidP="000A12A0">
      <w:pPr>
        <w:tabs>
          <w:tab w:val="left" w:pos="3690"/>
        </w:tabs>
        <w:autoSpaceDE w:val="0"/>
        <w:spacing w:line="276" w:lineRule="auto"/>
        <w:ind w:right="255"/>
        <w:jc w:val="both"/>
        <w:rPr>
          <w:rFonts w:ascii="Arial" w:hAnsi="Arial" w:cs="Arial"/>
          <w:i/>
          <w:iCs/>
          <w:color w:val="000000"/>
          <w:sz w:val="20"/>
          <w:szCs w:val="20"/>
        </w:rPr>
      </w:pPr>
    </w:p>
    <w:tbl>
      <w:tblPr>
        <w:tblW w:w="9568" w:type="dxa"/>
        <w:tblCellMar>
          <w:left w:w="70" w:type="dxa"/>
          <w:right w:w="70" w:type="dxa"/>
        </w:tblCellMar>
        <w:tblLook w:val="04A0" w:firstRow="1" w:lastRow="0" w:firstColumn="1" w:lastColumn="0" w:noHBand="0" w:noVBand="1"/>
      </w:tblPr>
      <w:tblGrid>
        <w:gridCol w:w="1408"/>
        <w:gridCol w:w="850"/>
        <w:gridCol w:w="993"/>
        <w:gridCol w:w="992"/>
        <w:gridCol w:w="1984"/>
        <w:gridCol w:w="1560"/>
        <w:gridCol w:w="1781"/>
      </w:tblGrid>
      <w:tr w:rsidR="000A12A0" w:rsidRPr="00E34089" w14:paraId="3756AD7A" w14:textId="77777777" w:rsidTr="005024BA">
        <w:trPr>
          <w:trHeight w:val="1416"/>
        </w:trPr>
        <w:tc>
          <w:tcPr>
            <w:tcW w:w="1408" w:type="dxa"/>
            <w:tcBorders>
              <w:top w:val="single" w:sz="8" w:space="0" w:color="auto"/>
              <w:left w:val="single" w:sz="8" w:space="0" w:color="auto"/>
              <w:bottom w:val="single" w:sz="8" w:space="0" w:color="auto"/>
              <w:right w:val="single" w:sz="8" w:space="0" w:color="auto"/>
            </w:tcBorders>
            <w:shd w:val="clear" w:color="auto" w:fill="DEEAF6"/>
            <w:vAlign w:val="center"/>
            <w:hideMark/>
          </w:tcPr>
          <w:p w14:paraId="3BA1BA85"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auto" w:fill="DEEAF6"/>
            <w:vAlign w:val="center"/>
            <w:hideMark/>
          </w:tcPr>
          <w:p w14:paraId="467D6578"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Por. číslo</w:t>
            </w:r>
          </w:p>
        </w:tc>
        <w:tc>
          <w:tcPr>
            <w:tcW w:w="993" w:type="dxa"/>
            <w:tcBorders>
              <w:top w:val="single" w:sz="8" w:space="0" w:color="auto"/>
              <w:left w:val="nil"/>
              <w:bottom w:val="single" w:sz="8" w:space="0" w:color="auto"/>
              <w:right w:val="single" w:sz="8" w:space="0" w:color="auto"/>
            </w:tcBorders>
            <w:shd w:val="clear" w:color="auto" w:fill="DEEAF6"/>
            <w:vAlign w:val="center"/>
            <w:hideMark/>
          </w:tcPr>
          <w:p w14:paraId="53AA8EAD"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cenníka</w:t>
            </w:r>
          </w:p>
        </w:tc>
        <w:tc>
          <w:tcPr>
            <w:tcW w:w="992" w:type="dxa"/>
            <w:tcBorders>
              <w:top w:val="single" w:sz="8" w:space="0" w:color="auto"/>
              <w:left w:val="nil"/>
              <w:bottom w:val="single" w:sz="8" w:space="0" w:color="auto"/>
              <w:right w:val="single" w:sz="8" w:space="0" w:color="auto"/>
            </w:tcBorders>
            <w:shd w:val="clear" w:color="auto" w:fill="DEEAF6"/>
            <w:vAlign w:val="center"/>
            <w:hideMark/>
          </w:tcPr>
          <w:p w14:paraId="513053C5"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Kód položky</w:t>
            </w:r>
          </w:p>
        </w:tc>
        <w:tc>
          <w:tcPr>
            <w:tcW w:w="1984" w:type="dxa"/>
            <w:tcBorders>
              <w:top w:val="single" w:sz="8" w:space="0" w:color="auto"/>
              <w:left w:val="nil"/>
              <w:bottom w:val="single" w:sz="8" w:space="0" w:color="auto"/>
              <w:right w:val="single" w:sz="8" w:space="0" w:color="auto"/>
            </w:tcBorders>
            <w:shd w:val="clear" w:color="auto" w:fill="DEEAF6"/>
            <w:vAlign w:val="center"/>
            <w:hideMark/>
          </w:tcPr>
          <w:p w14:paraId="460A8D00"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auto" w:fill="DEEAF6"/>
            <w:vAlign w:val="center"/>
            <w:hideMark/>
          </w:tcPr>
          <w:p w14:paraId="1DD00A13"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 stavebného dielu, remesla</w:t>
            </w:r>
          </w:p>
        </w:tc>
        <w:tc>
          <w:tcPr>
            <w:tcW w:w="1781" w:type="dxa"/>
            <w:tcBorders>
              <w:top w:val="single" w:sz="8" w:space="0" w:color="auto"/>
              <w:left w:val="nil"/>
              <w:bottom w:val="single" w:sz="8" w:space="0" w:color="auto"/>
              <w:right w:val="single" w:sz="8" w:space="0" w:color="auto"/>
            </w:tcBorders>
            <w:shd w:val="clear" w:color="auto" w:fill="DEEAF6"/>
            <w:vAlign w:val="center"/>
            <w:hideMark/>
          </w:tcPr>
          <w:p w14:paraId="511F42E8" w14:textId="77777777" w:rsidR="000A12A0" w:rsidRPr="00E34089" w:rsidRDefault="000A12A0" w:rsidP="005024BA">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Popis parametrov navrhovaného ekvivalentu</w:t>
            </w:r>
          </w:p>
        </w:tc>
      </w:tr>
      <w:tr w:rsidR="000A12A0" w:rsidRPr="00E34089" w14:paraId="127FE49A"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1349EA14"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15A5C30E"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1338B5FF"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01AABD2D"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0E280A0B"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15FF4C"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33EFD30A"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7E508BEE"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4F71A3BD"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5A3618D"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77E23A88"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3CEC6B38"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54DA07E7"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6E0A79"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5794B0D4"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13B4652E"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73151E45"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0C37442A"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3F3EC5EA"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663B86DC"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14B1927F"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4DCD2D"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72C53CA4"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2D040F93"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A9A4418"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5B3310E7"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511C52FF"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46A8DBC0"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570329CB"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6730CE"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24C8236F"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7415FFDE"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FD6415D"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299640C9"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4403B1C"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2F285DB7"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3AA00654"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281F9DFB"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5FFC7B60"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2C495106"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0B05DA5E"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7A96FF38"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0DC9F498"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17B91867"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32E9EF33"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8A51D1"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7C71940A"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0A12A0" w:rsidRPr="00E34089" w14:paraId="23AEA75A" w14:textId="77777777" w:rsidTr="005024BA">
        <w:trPr>
          <w:trHeight w:val="432"/>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14:paraId="13B623BB"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850" w:type="dxa"/>
            <w:tcBorders>
              <w:top w:val="nil"/>
              <w:left w:val="nil"/>
              <w:bottom w:val="single" w:sz="4" w:space="0" w:color="auto"/>
              <w:right w:val="single" w:sz="4" w:space="0" w:color="auto"/>
            </w:tcBorders>
            <w:shd w:val="clear" w:color="auto" w:fill="auto"/>
            <w:noWrap/>
            <w:vAlign w:val="bottom"/>
            <w:hideMark/>
          </w:tcPr>
          <w:p w14:paraId="4D857A86"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3" w:type="dxa"/>
            <w:tcBorders>
              <w:top w:val="nil"/>
              <w:left w:val="nil"/>
              <w:bottom w:val="single" w:sz="4" w:space="0" w:color="auto"/>
              <w:right w:val="single" w:sz="4" w:space="0" w:color="auto"/>
            </w:tcBorders>
            <w:shd w:val="clear" w:color="auto" w:fill="auto"/>
            <w:noWrap/>
            <w:vAlign w:val="bottom"/>
            <w:hideMark/>
          </w:tcPr>
          <w:p w14:paraId="14BA4C5C"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992" w:type="dxa"/>
            <w:tcBorders>
              <w:top w:val="nil"/>
              <w:left w:val="nil"/>
              <w:bottom w:val="single" w:sz="4" w:space="0" w:color="auto"/>
              <w:right w:val="single" w:sz="4" w:space="0" w:color="auto"/>
            </w:tcBorders>
            <w:shd w:val="clear" w:color="auto" w:fill="auto"/>
            <w:noWrap/>
            <w:vAlign w:val="bottom"/>
            <w:hideMark/>
          </w:tcPr>
          <w:p w14:paraId="4A102B8E"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tcBorders>
              <w:top w:val="nil"/>
              <w:left w:val="nil"/>
              <w:bottom w:val="single" w:sz="4" w:space="0" w:color="auto"/>
              <w:right w:val="single" w:sz="4" w:space="0" w:color="auto"/>
            </w:tcBorders>
            <w:shd w:val="clear" w:color="auto" w:fill="auto"/>
            <w:noWrap/>
            <w:vAlign w:val="bottom"/>
            <w:hideMark/>
          </w:tcPr>
          <w:p w14:paraId="6963C106"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F0E63C"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781" w:type="dxa"/>
            <w:tcBorders>
              <w:top w:val="nil"/>
              <w:left w:val="nil"/>
              <w:bottom w:val="single" w:sz="4" w:space="0" w:color="auto"/>
              <w:right w:val="single" w:sz="8" w:space="0" w:color="auto"/>
            </w:tcBorders>
            <w:shd w:val="clear" w:color="auto" w:fill="auto"/>
            <w:noWrap/>
            <w:vAlign w:val="bottom"/>
            <w:hideMark/>
          </w:tcPr>
          <w:p w14:paraId="5EBD6A94" w14:textId="77777777" w:rsidR="000A12A0" w:rsidRPr="00E34089" w:rsidRDefault="000A12A0" w:rsidP="005024BA">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14:paraId="6A4D3D2A" w14:textId="77777777" w:rsidR="000A12A0" w:rsidRPr="00E34089" w:rsidRDefault="000A12A0" w:rsidP="000A12A0">
      <w:pPr>
        <w:keepNext/>
        <w:keepLines/>
        <w:spacing w:line="586" w:lineRule="exact"/>
        <w:ind w:right="20"/>
        <w:outlineLvl w:val="0"/>
        <w:rPr>
          <w:rFonts w:ascii="Arial" w:eastAsia="Calibri" w:hAnsi="Arial" w:cs="Arial"/>
          <w:bCs/>
          <w:sz w:val="20"/>
          <w:szCs w:val="20"/>
        </w:rPr>
      </w:pPr>
    </w:p>
    <w:p w14:paraId="30306447" w14:textId="77777777" w:rsidR="000A12A0" w:rsidRPr="002A671E" w:rsidRDefault="000A12A0" w:rsidP="000A12A0">
      <w:pPr>
        <w:widowControl/>
        <w:suppressAutoHyphens w:val="0"/>
        <w:jc w:val="both"/>
        <w:rPr>
          <w:rFonts w:ascii="Calibri" w:hAnsi="Calibri" w:cs="Arial"/>
          <w:sz w:val="22"/>
          <w:szCs w:val="22"/>
          <w:lang w:eastAsia="en-US"/>
        </w:rPr>
      </w:pPr>
    </w:p>
    <w:p w14:paraId="4B83C079" w14:textId="77777777" w:rsidR="000A12A0" w:rsidRPr="002A671E" w:rsidRDefault="000A12A0" w:rsidP="000A12A0">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14:paraId="38C92555" w14:textId="17A9FA75" w:rsidR="000A12A0" w:rsidRPr="00FD172E" w:rsidRDefault="000A12A0" w:rsidP="000A12A0">
      <w:pPr>
        <w:widowControl/>
        <w:suppressAutoHyphens w:val="0"/>
        <w:jc w:val="both"/>
        <w:rPr>
          <w:rFonts w:ascii="Arial" w:hAnsi="Arial" w:cs="Arial"/>
          <w:b/>
          <w:bCs/>
          <w:sz w:val="28"/>
          <w:szCs w:val="28"/>
        </w:rPr>
      </w:pPr>
      <w:r w:rsidRPr="002A671E">
        <w:rPr>
          <w:rFonts w:ascii="Calibri" w:hAnsi="Calibri" w:cs="Arial"/>
          <w:sz w:val="22"/>
          <w:szCs w:val="22"/>
          <w:lang w:eastAsia="en-US"/>
        </w:rPr>
        <w:t xml:space="preserve"> </w:t>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i/>
          <w:iCs/>
          <w:sz w:val="22"/>
          <w:szCs w:val="22"/>
          <w:lang w:eastAsia="en-US"/>
        </w:rPr>
        <w:t xml:space="preserve"> </w:t>
      </w:r>
    </w:p>
    <w:p w14:paraId="6E8AE7B9" w14:textId="77777777" w:rsidR="00830043" w:rsidRDefault="00830043" w:rsidP="00830043">
      <w:pPr>
        <w:autoSpaceDE w:val="0"/>
        <w:spacing w:line="276" w:lineRule="auto"/>
        <w:jc w:val="right"/>
        <w:rPr>
          <w:rFonts w:asciiTheme="minorHAnsi" w:hAnsiTheme="minorHAnsi" w:cs="Calibri Light"/>
          <w:color w:val="000000"/>
          <w:sz w:val="20"/>
          <w:szCs w:val="20"/>
        </w:rPr>
      </w:pPr>
    </w:p>
    <w:p w14:paraId="5F09ABCA" w14:textId="77777777" w:rsidR="00A81092" w:rsidRDefault="00A81092" w:rsidP="00830043">
      <w:pPr>
        <w:autoSpaceDE w:val="0"/>
        <w:spacing w:line="276" w:lineRule="auto"/>
        <w:jc w:val="right"/>
        <w:rPr>
          <w:rFonts w:asciiTheme="minorHAnsi" w:hAnsiTheme="minorHAnsi" w:cs="Calibri Light"/>
          <w:color w:val="000000"/>
          <w:sz w:val="20"/>
          <w:szCs w:val="20"/>
        </w:rPr>
      </w:pPr>
    </w:p>
    <w:p w14:paraId="111058AD" w14:textId="77777777" w:rsidR="00A81092" w:rsidRDefault="00A81092" w:rsidP="00830043">
      <w:pPr>
        <w:autoSpaceDE w:val="0"/>
        <w:spacing w:line="276" w:lineRule="auto"/>
        <w:jc w:val="right"/>
        <w:rPr>
          <w:rFonts w:asciiTheme="minorHAnsi" w:hAnsiTheme="minorHAnsi" w:cs="Calibri Light"/>
          <w:color w:val="000000"/>
          <w:sz w:val="20"/>
          <w:szCs w:val="20"/>
        </w:rPr>
      </w:pPr>
    </w:p>
    <w:p w14:paraId="3B2694BA" w14:textId="77777777" w:rsidR="00A81092" w:rsidRDefault="00A81092" w:rsidP="00830043">
      <w:pPr>
        <w:autoSpaceDE w:val="0"/>
        <w:spacing w:line="276" w:lineRule="auto"/>
        <w:jc w:val="right"/>
        <w:rPr>
          <w:rFonts w:asciiTheme="minorHAnsi" w:hAnsiTheme="minorHAnsi" w:cs="Calibri Light"/>
          <w:color w:val="000000"/>
          <w:sz w:val="20"/>
          <w:szCs w:val="20"/>
        </w:rPr>
      </w:pPr>
    </w:p>
    <w:p w14:paraId="52248008" w14:textId="77777777" w:rsidR="00A81092" w:rsidRDefault="00A81092" w:rsidP="00830043">
      <w:pPr>
        <w:autoSpaceDE w:val="0"/>
        <w:spacing w:line="276" w:lineRule="auto"/>
        <w:jc w:val="right"/>
        <w:rPr>
          <w:rFonts w:asciiTheme="minorHAnsi" w:hAnsiTheme="minorHAnsi" w:cs="Calibri Light"/>
          <w:color w:val="000000"/>
          <w:sz w:val="20"/>
          <w:szCs w:val="20"/>
        </w:rPr>
      </w:pPr>
    </w:p>
    <w:p w14:paraId="61E89905" w14:textId="77777777" w:rsidR="007927D7" w:rsidRDefault="007927D7" w:rsidP="007927D7">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14:paraId="3343358D" w14:textId="77777777" w:rsidR="007927D7" w:rsidRDefault="007927D7" w:rsidP="007927D7">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14:paraId="346A28CE" w14:textId="77777777" w:rsidR="007927D7" w:rsidRDefault="007927D7" w:rsidP="007927D7">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14:paraId="67AC44B8" w14:textId="77777777" w:rsidR="00830043" w:rsidRDefault="00830043" w:rsidP="00830043">
      <w:pPr>
        <w:shd w:val="clear" w:color="auto" w:fill="FFFFFF"/>
        <w:spacing w:line="280" w:lineRule="atLeast"/>
        <w:ind w:right="66"/>
        <w:jc w:val="both"/>
        <w:rPr>
          <w:rFonts w:asciiTheme="minorHAnsi" w:hAnsiTheme="minorHAnsi"/>
          <w:sz w:val="20"/>
          <w:szCs w:val="20"/>
        </w:rPr>
      </w:pPr>
    </w:p>
    <w:p w14:paraId="56D53789" w14:textId="77777777" w:rsidR="00830043" w:rsidRDefault="00830043" w:rsidP="00830043">
      <w:pPr>
        <w:shd w:val="clear" w:color="auto" w:fill="FFFFFF"/>
        <w:spacing w:line="280" w:lineRule="atLeast"/>
        <w:ind w:right="66"/>
        <w:jc w:val="both"/>
        <w:rPr>
          <w:rFonts w:asciiTheme="minorHAnsi" w:hAnsiTheme="minorHAnsi"/>
          <w:sz w:val="20"/>
          <w:szCs w:val="20"/>
        </w:rPr>
      </w:pPr>
    </w:p>
    <w:p w14:paraId="4CC063CD" w14:textId="61E39FC9" w:rsidR="00830043" w:rsidRDefault="000A12A0" w:rsidP="00830043">
      <w:pPr>
        <w:shd w:val="clear" w:color="auto" w:fill="FFFFFF"/>
        <w:spacing w:line="280" w:lineRule="atLeast"/>
        <w:ind w:right="66"/>
        <w:jc w:val="both"/>
        <w:rPr>
          <w:rFonts w:asciiTheme="minorHAnsi" w:hAnsiTheme="minorHAnsi"/>
          <w:sz w:val="20"/>
          <w:szCs w:val="20"/>
        </w:rPr>
      </w:pPr>
      <w:r>
        <w:rPr>
          <w:rFonts w:asciiTheme="minorHAnsi" w:hAnsiTheme="minorHAnsi"/>
          <w:sz w:val="20"/>
          <w:szCs w:val="20"/>
        </w:rPr>
        <w:t>*nehodiace sa škrtnúť</w:t>
      </w:r>
    </w:p>
    <w:p w14:paraId="2495402F" w14:textId="77777777" w:rsidR="0062501C" w:rsidRDefault="0062501C" w:rsidP="00830043">
      <w:pPr>
        <w:shd w:val="clear" w:color="auto" w:fill="FFFFFF"/>
        <w:spacing w:line="280" w:lineRule="atLeast"/>
        <w:ind w:right="66"/>
        <w:jc w:val="both"/>
        <w:rPr>
          <w:rFonts w:asciiTheme="minorHAnsi" w:hAnsiTheme="minorHAnsi"/>
          <w:sz w:val="20"/>
          <w:szCs w:val="20"/>
        </w:rPr>
      </w:pPr>
    </w:p>
    <w:p w14:paraId="0CCC2179" w14:textId="77777777" w:rsidR="0062501C" w:rsidRDefault="0062501C" w:rsidP="00830043">
      <w:pPr>
        <w:shd w:val="clear" w:color="auto" w:fill="FFFFFF"/>
        <w:spacing w:line="280" w:lineRule="atLeast"/>
        <w:ind w:right="66"/>
        <w:jc w:val="both"/>
        <w:rPr>
          <w:rFonts w:asciiTheme="minorHAnsi" w:hAnsiTheme="minorHAnsi"/>
          <w:sz w:val="20"/>
          <w:szCs w:val="20"/>
        </w:rPr>
      </w:pPr>
    </w:p>
    <w:p w14:paraId="0E2CD3A3" w14:textId="77777777" w:rsidR="0062501C" w:rsidRDefault="0062501C" w:rsidP="00830043">
      <w:pPr>
        <w:shd w:val="clear" w:color="auto" w:fill="FFFFFF"/>
        <w:spacing w:line="280" w:lineRule="atLeast"/>
        <w:ind w:right="66"/>
        <w:jc w:val="both"/>
        <w:rPr>
          <w:rFonts w:asciiTheme="minorHAnsi" w:hAnsiTheme="minorHAnsi"/>
          <w:sz w:val="20"/>
          <w:szCs w:val="20"/>
        </w:rPr>
      </w:pPr>
    </w:p>
    <w:p w14:paraId="3D6E18AE" w14:textId="6C3C3808" w:rsidR="000A12A0" w:rsidRDefault="000A12A0" w:rsidP="000A12A0">
      <w:pPr>
        <w:widowControl/>
        <w:shd w:val="clear" w:color="auto" w:fill="D9D9D9"/>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8</w:t>
      </w:r>
    </w:p>
    <w:p w14:paraId="43B59697" w14:textId="77777777" w:rsidR="000A12A0" w:rsidRDefault="000A12A0" w:rsidP="000A12A0">
      <w:pPr>
        <w:widowControl/>
        <w:suppressAutoHyphens w:val="0"/>
        <w:spacing w:after="120"/>
        <w:jc w:val="center"/>
        <w:rPr>
          <w:rFonts w:ascii="Arial Black" w:hAnsi="Arial Black" w:cs="Arial Black"/>
          <w:b/>
          <w:bCs/>
          <w:caps/>
          <w:lang w:val="fr-FR" w:eastAsia="fr-FR"/>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378"/>
      </w:tblGrid>
      <w:tr w:rsidR="0062501C" w14:paraId="7BB61302" w14:textId="77777777" w:rsidTr="0062501C">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68BFBBED" w14:textId="77777777" w:rsidR="0062501C" w:rsidRDefault="0062501C" w:rsidP="003F1067">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xml:space="preserve">Verejný obstarávateľ </w:t>
            </w:r>
          </w:p>
        </w:tc>
        <w:tc>
          <w:tcPr>
            <w:tcW w:w="6378" w:type="dxa"/>
            <w:tcBorders>
              <w:top w:val="single" w:sz="4" w:space="0" w:color="auto"/>
              <w:left w:val="single" w:sz="4" w:space="0" w:color="auto"/>
              <w:bottom w:val="single" w:sz="4" w:space="0" w:color="auto"/>
              <w:right w:val="single" w:sz="4" w:space="0" w:color="auto"/>
            </w:tcBorders>
            <w:hideMark/>
          </w:tcPr>
          <w:p w14:paraId="1E995747" w14:textId="77777777" w:rsidR="0062501C" w:rsidRPr="00C91712" w:rsidRDefault="0062501C" w:rsidP="003F1067">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 xml:space="preserve">Obec Rozhanovce, </w:t>
            </w:r>
            <w:r w:rsidRPr="005024BA">
              <w:rPr>
                <w:rFonts w:ascii="Calibri Light" w:hAnsi="Calibri Light" w:cs="Arial"/>
                <w:b/>
                <w:sz w:val="20"/>
                <w:szCs w:val="20"/>
              </w:rPr>
              <w:t xml:space="preserve">SNP 48, 044 42 Rozhanovce                                                                                                                 </w:t>
            </w:r>
          </w:p>
        </w:tc>
      </w:tr>
      <w:tr w:rsidR="0062501C" w14:paraId="7227A76D" w14:textId="77777777" w:rsidTr="0062501C">
        <w:tc>
          <w:tcPr>
            <w:tcW w:w="3254" w:type="dxa"/>
            <w:tcBorders>
              <w:top w:val="single" w:sz="4" w:space="0" w:color="auto"/>
              <w:left w:val="single" w:sz="4" w:space="0" w:color="auto"/>
              <w:bottom w:val="single" w:sz="4" w:space="0" w:color="auto"/>
              <w:right w:val="single" w:sz="4" w:space="0" w:color="auto"/>
            </w:tcBorders>
            <w:shd w:val="clear" w:color="auto" w:fill="DBE5F1"/>
            <w:hideMark/>
          </w:tcPr>
          <w:p w14:paraId="13043A3A" w14:textId="77777777" w:rsidR="0062501C" w:rsidRDefault="0062501C" w:rsidP="003F1067">
            <w:pPr>
              <w:autoSpaceDE w:val="0"/>
              <w:autoSpaceDN w:val="0"/>
              <w:adjustRightInd w:val="0"/>
              <w:jc w:val="both"/>
              <w:rPr>
                <w:rFonts w:ascii="Calibri" w:hAnsi="Calibri" w:cs="Calibri"/>
                <w:color w:val="000000"/>
                <w:sz w:val="20"/>
                <w:szCs w:val="20"/>
              </w:rPr>
            </w:pPr>
            <w:r>
              <w:rPr>
                <w:rFonts w:ascii="Calibri" w:hAnsi="Calibri" w:cs="Calibri"/>
                <w:sz w:val="20"/>
                <w:szCs w:val="20"/>
                <w:lang w:eastAsia="ar-SA"/>
              </w:rPr>
              <w:t>Názov predmetu zákazky</w:t>
            </w:r>
          </w:p>
        </w:tc>
        <w:tc>
          <w:tcPr>
            <w:tcW w:w="6378" w:type="dxa"/>
            <w:tcBorders>
              <w:top w:val="single" w:sz="4" w:space="0" w:color="auto"/>
              <w:left w:val="single" w:sz="4" w:space="0" w:color="auto"/>
              <w:bottom w:val="single" w:sz="4" w:space="0" w:color="auto"/>
              <w:right w:val="single" w:sz="4" w:space="0" w:color="auto"/>
            </w:tcBorders>
          </w:tcPr>
          <w:p w14:paraId="243A7859" w14:textId="77777777" w:rsidR="0062501C" w:rsidRPr="005024BA" w:rsidRDefault="0062501C" w:rsidP="003F1067">
            <w:pPr>
              <w:autoSpaceDE w:val="0"/>
              <w:autoSpaceDN w:val="0"/>
              <w:adjustRightInd w:val="0"/>
              <w:jc w:val="both"/>
              <w:rPr>
                <w:rFonts w:ascii="Calibri" w:hAnsi="Calibri" w:cs="Calibri"/>
                <w:b/>
                <w:color w:val="000000"/>
                <w:sz w:val="20"/>
                <w:szCs w:val="20"/>
              </w:rPr>
            </w:pPr>
            <w:r>
              <w:rPr>
                <w:rFonts w:ascii="Calibri" w:hAnsi="Calibri" w:cs="Calibri"/>
                <w:b/>
                <w:color w:val="000000"/>
                <w:sz w:val="20"/>
                <w:szCs w:val="20"/>
              </w:rPr>
              <w:t>Prístavba základnej školy Rozhanovce</w:t>
            </w:r>
          </w:p>
        </w:tc>
      </w:tr>
    </w:tbl>
    <w:p w14:paraId="7CDE4FEE" w14:textId="77777777" w:rsidR="00B132C8" w:rsidRDefault="00B132C8" w:rsidP="00B132C8">
      <w:pPr>
        <w:rPr>
          <w:rFonts w:ascii="Arial Black" w:hAnsi="Arial Black" w:cs="Arial Black"/>
          <w:b/>
          <w:bCs/>
          <w:caps/>
          <w:lang w:val="en-GB" w:eastAsia="en-US"/>
        </w:rPr>
      </w:pPr>
    </w:p>
    <w:p w14:paraId="77AD6B86" w14:textId="77777777" w:rsidR="00B132C8" w:rsidRDefault="00B132C8" w:rsidP="00B132C8">
      <w:pPr>
        <w:jc w:val="center"/>
        <w:rPr>
          <w:rFonts w:ascii="Arial Black" w:hAnsi="Arial Black" w:cs="Arial Black"/>
          <w:b/>
          <w:bCs/>
          <w:caps/>
          <w:lang w:val="en-GB" w:eastAsia="en-US"/>
        </w:rPr>
      </w:pPr>
    </w:p>
    <w:p w14:paraId="5302DC81" w14:textId="77777777" w:rsidR="00B132C8" w:rsidRDefault="00B132C8" w:rsidP="00B132C8">
      <w:pPr>
        <w:jc w:val="center"/>
        <w:rPr>
          <w:rFonts w:ascii="Arial" w:hAnsi="Arial" w:cs="Arial"/>
          <w:b/>
          <w:sz w:val="32"/>
          <w:szCs w:val="32"/>
        </w:rPr>
      </w:pPr>
      <w:r>
        <w:rPr>
          <w:rFonts w:ascii="Arial Black" w:hAnsi="Arial Black" w:cs="Arial Black"/>
          <w:b/>
          <w:bCs/>
          <w:caps/>
          <w:lang w:val="en-GB" w:eastAsia="en-US"/>
        </w:rPr>
        <w:t>čestné</w:t>
      </w:r>
      <w:r w:rsidRPr="00D069AC">
        <w:rPr>
          <w:rFonts w:ascii="Arial Black" w:hAnsi="Arial Black" w:cs="Arial Black"/>
          <w:b/>
          <w:bCs/>
          <w:lang w:val="en-GB" w:eastAsia="en-US"/>
        </w:rPr>
        <w:t xml:space="preserve"> </w:t>
      </w:r>
      <w:r w:rsidRPr="002A32CB">
        <w:rPr>
          <w:rFonts w:ascii="Arial Black" w:hAnsi="Arial Black" w:cs="Arial Black"/>
          <w:b/>
          <w:bCs/>
          <w:lang w:val="en-GB" w:eastAsia="en-US"/>
        </w:rPr>
        <w:t>VYHLÁSENIE</w:t>
      </w:r>
      <w:r w:rsidRPr="002A32CB">
        <w:rPr>
          <w:rFonts w:ascii="Arial Black" w:hAnsi="Arial Black" w:cs="Arial Black"/>
          <w:b/>
          <w:bCs/>
          <w:caps/>
          <w:lang w:val="en-GB" w:eastAsia="en-US"/>
        </w:rPr>
        <w:t xml:space="preserve"> </w:t>
      </w:r>
      <w:r>
        <w:rPr>
          <w:rFonts w:ascii="Arial Black" w:hAnsi="Arial Black" w:cs="Arial Black"/>
          <w:b/>
          <w:bCs/>
          <w:caps/>
          <w:lang w:val="en-GB" w:eastAsia="en-US"/>
        </w:rPr>
        <w:t>uchádzača</w:t>
      </w:r>
    </w:p>
    <w:p w14:paraId="2FD21F33" w14:textId="77777777" w:rsidR="00B132C8" w:rsidRPr="002C7F6D" w:rsidRDefault="00B132C8" w:rsidP="00B132C8">
      <w:pPr>
        <w:jc w:val="center"/>
        <w:rPr>
          <w:rFonts w:ascii="Arial" w:hAnsi="Arial" w:cs="Arial"/>
          <w:b/>
          <w:sz w:val="32"/>
          <w:szCs w:val="32"/>
        </w:rPr>
      </w:pPr>
    </w:p>
    <w:p w14:paraId="2B03B54E" w14:textId="77777777" w:rsidR="00B132C8" w:rsidRPr="00162BD4" w:rsidRDefault="00B132C8" w:rsidP="00B132C8">
      <w:pPr>
        <w:jc w:val="center"/>
        <w:rPr>
          <w:rFonts w:asciiTheme="minorHAnsi" w:hAnsiTheme="minorHAnsi" w:cstheme="minorHAnsi"/>
          <w:i/>
          <w:sz w:val="20"/>
        </w:rPr>
      </w:pPr>
      <w:r w:rsidRPr="00162BD4">
        <w:rPr>
          <w:rFonts w:asciiTheme="minorHAnsi" w:hAnsiTheme="minorHAnsi" w:cstheme="minorHAnsi"/>
          <w:i/>
          <w:sz w:val="20"/>
        </w:rPr>
        <w:t xml:space="preserve">podľa §  ods. </w:t>
      </w:r>
      <w:r>
        <w:rPr>
          <w:rFonts w:asciiTheme="minorHAnsi" w:hAnsiTheme="minorHAnsi" w:cstheme="minorHAnsi"/>
          <w:i/>
          <w:sz w:val="20"/>
        </w:rPr>
        <w:t xml:space="preserve">114 ods. 1 </w:t>
      </w:r>
      <w:r w:rsidRPr="00162BD4">
        <w:rPr>
          <w:rFonts w:asciiTheme="minorHAnsi" w:hAnsiTheme="minorHAnsi" w:cstheme="minorHAnsi"/>
          <w:i/>
          <w:sz w:val="20"/>
        </w:rPr>
        <w:t xml:space="preserve"> zákona č. </w:t>
      </w:r>
      <w:r>
        <w:rPr>
          <w:rFonts w:asciiTheme="minorHAnsi" w:hAnsiTheme="minorHAnsi" w:cstheme="minorHAnsi"/>
          <w:i/>
          <w:sz w:val="20"/>
        </w:rPr>
        <w:t>343</w:t>
      </w:r>
      <w:r w:rsidRPr="00162BD4">
        <w:rPr>
          <w:rFonts w:asciiTheme="minorHAnsi" w:hAnsiTheme="minorHAnsi" w:cstheme="minorHAnsi"/>
          <w:i/>
          <w:sz w:val="20"/>
        </w:rPr>
        <w:t>/20</w:t>
      </w:r>
      <w:r>
        <w:rPr>
          <w:rFonts w:asciiTheme="minorHAnsi" w:hAnsiTheme="minorHAnsi" w:cstheme="minorHAnsi"/>
          <w:i/>
          <w:sz w:val="20"/>
        </w:rPr>
        <w:t>15</w:t>
      </w:r>
      <w:r w:rsidRPr="00162BD4">
        <w:rPr>
          <w:rFonts w:asciiTheme="minorHAnsi" w:hAnsiTheme="minorHAnsi" w:cstheme="minorHAnsi"/>
          <w:i/>
          <w:sz w:val="20"/>
        </w:rPr>
        <w:t xml:space="preserve"> Z</w:t>
      </w:r>
      <w:r>
        <w:rPr>
          <w:rFonts w:asciiTheme="minorHAnsi" w:hAnsiTheme="minorHAnsi" w:cstheme="minorHAnsi"/>
          <w:i/>
          <w:sz w:val="20"/>
        </w:rPr>
        <w:t xml:space="preserve">. </w:t>
      </w:r>
      <w:r w:rsidRPr="00162BD4">
        <w:rPr>
          <w:rFonts w:asciiTheme="minorHAnsi" w:hAnsiTheme="minorHAnsi" w:cstheme="minorHAnsi"/>
          <w:i/>
          <w:sz w:val="20"/>
        </w:rPr>
        <w:t xml:space="preserve">z. o verejnom obstarávaní a o zmene a doplnení niektorých zákonov v znení neskorších predpisov </w:t>
      </w:r>
    </w:p>
    <w:p w14:paraId="484F39A4" w14:textId="77777777" w:rsidR="00B132C8" w:rsidRPr="002C7F6D" w:rsidRDefault="00B132C8" w:rsidP="00B132C8">
      <w:pPr>
        <w:rPr>
          <w:rFonts w:ascii="Arial" w:hAnsi="Arial" w:cs="Arial"/>
          <w:sz w:val="20"/>
        </w:rPr>
      </w:pPr>
      <w:r w:rsidRPr="002C7F6D">
        <w:rPr>
          <w:rFonts w:ascii="Arial" w:hAnsi="Arial" w:cs="Arial"/>
          <w:sz w:val="20"/>
        </w:rPr>
        <w:t>____________________________________________________________________________</w:t>
      </w:r>
    </w:p>
    <w:p w14:paraId="22632D49" w14:textId="77777777" w:rsidR="00B132C8" w:rsidRPr="002C7F6D" w:rsidRDefault="00B132C8" w:rsidP="00B132C8">
      <w:pPr>
        <w:rPr>
          <w:rFonts w:ascii="Arial" w:hAnsi="Arial" w:cs="Arial"/>
          <w:sz w:val="20"/>
        </w:rPr>
      </w:pPr>
    </w:p>
    <w:p w14:paraId="7A658CE1" w14:textId="76072778" w:rsidR="00B132C8" w:rsidRPr="002C7F6D" w:rsidRDefault="00B132C8" w:rsidP="00B132C8">
      <w:pPr>
        <w:rPr>
          <w:rFonts w:ascii="Arial" w:hAnsi="Arial" w:cs="Arial"/>
          <w:sz w:val="20"/>
        </w:rPr>
      </w:pPr>
    </w:p>
    <w:p w14:paraId="24DA7B71" w14:textId="77777777" w:rsidR="00B132C8" w:rsidRDefault="00B132C8" w:rsidP="00B132C8">
      <w:pPr>
        <w:rPr>
          <w:rFonts w:asciiTheme="minorHAnsi" w:hAnsiTheme="minorHAnsi" w:cstheme="minorHAnsi"/>
          <w:sz w:val="22"/>
          <w:szCs w:val="22"/>
        </w:rPr>
      </w:pPr>
      <w:r w:rsidRPr="005256DF">
        <w:rPr>
          <w:rFonts w:asciiTheme="minorHAnsi" w:hAnsiTheme="minorHAnsi" w:cstheme="minorHAnsi"/>
          <w:sz w:val="22"/>
          <w:szCs w:val="22"/>
        </w:rPr>
        <w:t xml:space="preserve">Ako uchádzač týmto </w:t>
      </w:r>
    </w:p>
    <w:p w14:paraId="6CBE6083" w14:textId="77777777" w:rsidR="00B132C8" w:rsidRPr="005256DF" w:rsidRDefault="00B132C8" w:rsidP="00B132C8">
      <w:pPr>
        <w:rPr>
          <w:rFonts w:asciiTheme="minorHAnsi" w:hAnsiTheme="minorHAnsi" w:cstheme="minorHAnsi"/>
          <w:sz w:val="22"/>
          <w:szCs w:val="22"/>
        </w:rPr>
      </w:pPr>
    </w:p>
    <w:p w14:paraId="5E895FD9" w14:textId="77777777" w:rsidR="00B132C8" w:rsidRDefault="00B132C8" w:rsidP="00B132C8">
      <w:pPr>
        <w:jc w:val="center"/>
        <w:rPr>
          <w:rFonts w:asciiTheme="minorHAnsi" w:hAnsiTheme="minorHAnsi" w:cstheme="minorHAnsi"/>
          <w:b/>
          <w:sz w:val="22"/>
          <w:szCs w:val="22"/>
        </w:rPr>
      </w:pPr>
    </w:p>
    <w:p w14:paraId="572EF527" w14:textId="77777777" w:rsidR="00B132C8" w:rsidRDefault="00B132C8" w:rsidP="00B132C8">
      <w:pPr>
        <w:jc w:val="center"/>
        <w:rPr>
          <w:rFonts w:asciiTheme="minorHAnsi" w:hAnsiTheme="minorHAnsi" w:cstheme="minorHAnsi"/>
          <w:b/>
          <w:sz w:val="22"/>
          <w:szCs w:val="22"/>
        </w:rPr>
      </w:pPr>
      <w:r w:rsidRPr="005256DF">
        <w:rPr>
          <w:rFonts w:asciiTheme="minorHAnsi" w:hAnsiTheme="minorHAnsi" w:cstheme="minorHAnsi"/>
          <w:b/>
          <w:sz w:val="22"/>
          <w:szCs w:val="22"/>
        </w:rPr>
        <w:t xml:space="preserve">č e s t n e  v y h l a s u j e m, </w:t>
      </w:r>
    </w:p>
    <w:p w14:paraId="3F7FB388" w14:textId="77777777" w:rsidR="00B132C8" w:rsidRPr="005256DF" w:rsidRDefault="00B132C8" w:rsidP="00B132C8">
      <w:pPr>
        <w:jc w:val="center"/>
        <w:rPr>
          <w:rFonts w:asciiTheme="minorHAnsi" w:hAnsiTheme="minorHAnsi" w:cstheme="minorHAnsi"/>
          <w:b/>
          <w:sz w:val="22"/>
          <w:szCs w:val="22"/>
        </w:rPr>
      </w:pPr>
    </w:p>
    <w:p w14:paraId="2117447F" w14:textId="77777777" w:rsidR="00B132C8" w:rsidRPr="005256DF" w:rsidRDefault="00B132C8" w:rsidP="00B132C8">
      <w:pPr>
        <w:jc w:val="center"/>
        <w:rPr>
          <w:rFonts w:asciiTheme="minorHAnsi" w:hAnsiTheme="minorHAnsi" w:cstheme="minorHAnsi"/>
          <w:b/>
          <w:sz w:val="22"/>
          <w:szCs w:val="22"/>
        </w:rPr>
      </w:pPr>
    </w:p>
    <w:p w14:paraId="14AB78AF" w14:textId="77777777" w:rsidR="00B132C8" w:rsidRPr="005256DF" w:rsidRDefault="00B132C8" w:rsidP="00B132C8">
      <w:pPr>
        <w:jc w:val="both"/>
        <w:rPr>
          <w:rFonts w:asciiTheme="minorHAnsi" w:hAnsiTheme="minorHAnsi" w:cstheme="minorHAnsi"/>
          <w:sz w:val="22"/>
          <w:szCs w:val="22"/>
        </w:rPr>
      </w:pPr>
      <w:r w:rsidRPr="005256DF">
        <w:rPr>
          <w:rFonts w:asciiTheme="minorHAnsi" w:hAnsiTheme="minorHAnsi" w:cstheme="minorHAnsi"/>
          <w:sz w:val="22"/>
          <w:szCs w:val="22"/>
        </w:rPr>
        <w:t>že spĺňam podmienky účasti vo verejnom obstarávaní  a poskytnem verejnému obstarávateľovi na požiadanie doklady, ktoré som čestným vyhlásením nahradil.</w:t>
      </w:r>
    </w:p>
    <w:p w14:paraId="11417C10" w14:textId="77777777" w:rsidR="00B132C8" w:rsidRDefault="00B132C8" w:rsidP="00B132C8">
      <w:pPr>
        <w:jc w:val="both"/>
        <w:rPr>
          <w:rFonts w:asciiTheme="minorHAnsi" w:hAnsiTheme="minorHAnsi" w:cstheme="minorHAnsi"/>
          <w:b/>
          <w:sz w:val="22"/>
          <w:szCs w:val="22"/>
        </w:rPr>
      </w:pPr>
    </w:p>
    <w:p w14:paraId="184124EB" w14:textId="77777777" w:rsidR="00B132C8" w:rsidRPr="005256DF" w:rsidRDefault="00B132C8" w:rsidP="00B132C8">
      <w:pPr>
        <w:jc w:val="both"/>
        <w:rPr>
          <w:rFonts w:asciiTheme="minorHAnsi" w:hAnsiTheme="minorHAnsi" w:cstheme="minorHAnsi"/>
          <w:b/>
          <w:sz w:val="22"/>
          <w:szCs w:val="22"/>
        </w:rPr>
      </w:pPr>
      <w:r>
        <w:rPr>
          <w:rFonts w:asciiTheme="minorHAnsi" w:hAnsiTheme="minorHAnsi" w:cstheme="minorHAnsi"/>
          <w:b/>
          <w:sz w:val="22"/>
          <w:szCs w:val="22"/>
        </w:rPr>
        <w:t>Zároveň poskytujem informácie o dokladoch, ktoré sú priamo a bezodplatne prístupné v elektronických databázach, vrátane informácií potrebných na prístup do týchto databáz:*</w:t>
      </w:r>
    </w:p>
    <w:p w14:paraId="1631FA34" w14:textId="77777777" w:rsidR="00B132C8" w:rsidRPr="00673DD3" w:rsidRDefault="00B132C8" w:rsidP="00B132C8">
      <w:pPr>
        <w:jc w:val="both"/>
        <w:rPr>
          <w:rFonts w:asciiTheme="minorHAnsi" w:hAnsiTheme="minorHAnsi" w:cs="Arial"/>
          <w:sz w:val="20"/>
          <w:szCs w:val="20"/>
        </w:rPr>
      </w:pPr>
      <w:r w:rsidRPr="00673DD3">
        <w:rPr>
          <w:rFonts w:asciiTheme="minorHAnsi" w:hAnsiTheme="minorHAnsi" w:cs="Arial"/>
          <w:b/>
          <w:sz w:val="20"/>
          <w:szCs w:val="20"/>
        </w:rPr>
        <w:t xml:space="preserve">  </w:t>
      </w:r>
    </w:p>
    <w:p w14:paraId="16586486" w14:textId="77777777" w:rsidR="00B132C8" w:rsidRPr="00673DD3" w:rsidRDefault="00B132C8" w:rsidP="00B132C8">
      <w:pPr>
        <w:rPr>
          <w:rFonts w:asciiTheme="minorHAnsi" w:hAnsiTheme="minorHAnsi" w:cs="Arial"/>
          <w:sz w:val="20"/>
          <w:szCs w:val="20"/>
        </w:rPr>
      </w:pPr>
      <w:r>
        <w:rPr>
          <w:rFonts w:asciiTheme="minorHAnsi" w:hAnsiTheme="minorHAnsi" w:cs="Arial"/>
          <w:sz w:val="20"/>
          <w:szCs w:val="20"/>
        </w:rPr>
        <w:t>*tu uvedie uchádzač</w:t>
      </w:r>
    </w:p>
    <w:p w14:paraId="58153508" w14:textId="77777777" w:rsidR="00B132C8" w:rsidRDefault="00B132C8" w:rsidP="00B132C8"/>
    <w:p w14:paraId="40A05144" w14:textId="77777777" w:rsidR="00B132C8" w:rsidRDefault="00B132C8" w:rsidP="00B132C8"/>
    <w:p w14:paraId="615A83FB" w14:textId="77777777" w:rsidR="00B132C8" w:rsidRDefault="00B132C8" w:rsidP="00B132C8"/>
    <w:p w14:paraId="68860BB3" w14:textId="77777777" w:rsidR="00B132C8" w:rsidRDefault="00B132C8" w:rsidP="00B132C8"/>
    <w:p w14:paraId="797BB1DC" w14:textId="77777777" w:rsidR="00B132C8" w:rsidRDefault="00B132C8" w:rsidP="00B132C8"/>
    <w:p w14:paraId="19632AFA" w14:textId="77777777" w:rsidR="00B132C8" w:rsidRDefault="00B132C8" w:rsidP="00B132C8">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14:paraId="0C747B96" w14:textId="77777777" w:rsidR="00B132C8" w:rsidRDefault="00B132C8" w:rsidP="00B132C8">
      <w:pPr>
        <w:autoSpaceDE w:val="0"/>
        <w:spacing w:line="276" w:lineRule="auto"/>
        <w:rPr>
          <w:rFonts w:asciiTheme="minorHAnsi" w:hAnsiTheme="minorHAnsi" w:cs="Calibri Light"/>
          <w:color w:val="000000"/>
          <w:sz w:val="20"/>
          <w:szCs w:val="20"/>
        </w:rPr>
      </w:pPr>
    </w:p>
    <w:p w14:paraId="581B19B7" w14:textId="77777777" w:rsidR="0062501C" w:rsidRDefault="0062501C" w:rsidP="00B132C8">
      <w:pPr>
        <w:autoSpaceDE w:val="0"/>
        <w:spacing w:line="276" w:lineRule="auto"/>
        <w:rPr>
          <w:rFonts w:asciiTheme="minorHAnsi" w:hAnsiTheme="minorHAnsi" w:cs="Calibri Light"/>
          <w:color w:val="000000"/>
          <w:sz w:val="20"/>
          <w:szCs w:val="20"/>
        </w:rPr>
      </w:pPr>
    </w:p>
    <w:p w14:paraId="22B6789E" w14:textId="77777777" w:rsidR="0062501C" w:rsidRDefault="0062501C" w:rsidP="00B132C8">
      <w:pPr>
        <w:autoSpaceDE w:val="0"/>
        <w:spacing w:line="276" w:lineRule="auto"/>
        <w:rPr>
          <w:rFonts w:asciiTheme="minorHAnsi" w:hAnsiTheme="minorHAnsi" w:cs="Calibri Light"/>
          <w:color w:val="000000"/>
          <w:sz w:val="20"/>
          <w:szCs w:val="20"/>
        </w:rPr>
      </w:pPr>
    </w:p>
    <w:p w14:paraId="5D50924A" w14:textId="77777777" w:rsidR="00A81092" w:rsidRDefault="00A81092" w:rsidP="00B132C8">
      <w:pPr>
        <w:autoSpaceDE w:val="0"/>
        <w:spacing w:line="276" w:lineRule="auto"/>
        <w:rPr>
          <w:rFonts w:asciiTheme="minorHAnsi" w:hAnsiTheme="minorHAnsi" w:cs="Calibri Light"/>
          <w:color w:val="000000"/>
          <w:sz w:val="20"/>
          <w:szCs w:val="20"/>
        </w:rPr>
      </w:pPr>
    </w:p>
    <w:p w14:paraId="7709037C" w14:textId="77777777" w:rsidR="00A81092" w:rsidRDefault="00A81092" w:rsidP="00B132C8">
      <w:pPr>
        <w:autoSpaceDE w:val="0"/>
        <w:spacing w:line="276" w:lineRule="auto"/>
        <w:rPr>
          <w:rFonts w:asciiTheme="minorHAnsi" w:hAnsiTheme="minorHAnsi" w:cs="Calibri Light"/>
          <w:color w:val="000000"/>
          <w:sz w:val="20"/>
          <w:szCs w:val="20"/>
        </w:rPr>
      </w:pPr>
    </w:p>
    <w:p w14:paraId="4D3E17E5" w14:textId="77777777" w:rsidR="0062501C" w:rsidRDefault="0062501C" w:rsidP="00B132C8">
      <w:pPr>
        <w:autoSpaceDE w:val="0"/>
        <w:spacing w:line="276" w:lineRule="auto"/>
        <w:rPr>
          <w:rFonts w:asciiTheme="minorHAnsi" w:hAnsiTheme="minorHAnsi" w:cs="Calibri Light"/>
          <w:color w:val="000000"/>
          <w:sz w:val="20"/>
          <w:szCs w:val="20"/>
        </w:rPr>
      </w:pPr>
    </w:p>
    <w:p w14:paraId="62278581" w14:textId="77777777" w:rsidR="0062501C" w:rsidRDefault="0062501C" w:rsidP="00B132C8">
      <w:pPr>
        <w:autoSpaceDE w:val="0"/>
        <w:spacing w:line="276" w:lineRule="auto"/>
        <w:rPr>
          <w:rFonts w:asciiTheme="minorHAnsi" w:hAnsiTheme="minorHAnsi" w:cs="Calibri Light"/>
          <w:color w:val="000000"/>
          <w:sz w:val="20"/>
          <w:szCs w:val="20"/>
        </w:rPr>
      </w:pPr>
    </w:p>
    <w:p w14:paraId="2139937C" w14:textId="77777777" w:rsidR="0062501C" w:rsidRDefault="0062501C" w:rsidP="00B132C8">
      <w:pPr>
        <w:autoSpaceDE w:val="0"/>
        <w:spacing w:line="276" w:lineRule="auto"/>
        <w:rPr>
          <w:rFonts w:asciiTheme="minorHAnsi" w:hAnsiTheme="minorHAnsi" w:cs="Calibri Light"/>
          <w:color w:val="000000"/>
          <w:sz w:val="20"/>
          <w:szCs w:val="20"/>
        </w:rPr>
      </w:pPr>
    </w:p>
    <w:p w14:paraId="6BB5D6E5" w14:textId="77777777" w:rsidR="00B132C8" w:rsidRPr="0015176A" w:rsidRDefault="00B132C8" w:rsidP="00B132C8">
      <w:pPr>
        <w:autoSpaceDE w:val="0"/>
        <w:spacing w:line="276" w:lineRule="auto"/>
        <w:rPr>
          <w:rFonts w:asciiTheme="minorHAnsi" w:hAnsiTheme="minorHAnsi" w:cs="Calibri Light"/>
          <w:color w:val="000000"/>
          <w:sz w:val="20"/>
          <w:szCs w:val="20"/>
        </w:rPr>
      </w:pPr>
    </w:p>
    <w:p w14:paraId="3A02123E" w14:textId="77777777" w:rsidR="00B132C8" w:rsidRDefault="00B132C8" w:rsidP="00B132C8">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14:paraId="7C82A285" w14:textId="77777777" w:rsidR="00B132C8" w:rsidRDefault="00B132C8" w:rsidP="00B132C8">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Pr>
          <w:rFonts w:asciiTheme="minorHAnsi" w:hAnsiTheme="minorHAnsi" w:cs="Calibri Light"/>
          <w:sz w:val="20"/>
          <w:szCs w:val="20"/>
          <w:lang w:eastAsia="en-US"/>
        </w:rPr>
        <w:tab/>
        <w:t xml:space="preserve">                                                                                                                  Meno, priezvisko a podpis </w:t>
      </w:r>
    </w:p>
    <w:p w14:paraId="3AA1CBE4" w14:textId="77777777" w:rsidR="00B132C8" w:rsidRDefault="00B132C8" w:rsidP="00B132C8">
      <w:pPr>
        <w:widowControl/>
        <w:suppressAutoHyphens w:val="0"/>
        <w:ind w:left="4956" w:firstLine="708"/>
        <w:jc w:val="both"/>
      </w:pPr>
      <w:r>
        <w:rPr>
          <w:rFonts w:asciiTheme="minorHAnsi" w:hAnsiTheme="minorHAnsi" w:cs="Calibri Light"/>
          <w:sz w:val="20"/>
          <w:szCs w:val="20"/>
          <w:lang w:eastAsia="en-US"/>
        </w:rPr>
        <w:t>oprávnenej osoby konať za uchádzača</w:t>
      </w:r>
    </w:p>
    <w:p w14:paraId="6C17C22B" w14:textId="77777777" w:rsidR="00B132C8" w:rsidRDefault="00B132C8" w:rsidP="00B132C8"/>
    <w:p w14:paraId="0D3EB122" w14:textId="77777777" w:rsidR="00D57296" w:rsidRDefault="00D57296" w:rsidP="00252B9E">
      <w:pPr>
        <w:widowControl/>
        <w:suppressAutoHyphens w:val="0"/>
        <w:spacing w:after="120"/>
        <w:jc w:val="center"/>
        <w:rPr>
          <w:rFonts w:ascii="Arial Black" w:hAnsi="Arial Black" w:cs="Arial Black"/>
          <w:b/>
          <w:bCs/>
          <w:caps/>
          <w:lang w:val="fr-FR" w:eastAsia="fr-FR"/>
        </w:rPr>
      </w:pPr>
    </w:p>
    <w:sectPr w:rsidR="00D57296" w:rsidSect="00781585">
      <w:pgSz w:w="11906" w:h="16838"/>
      <w:pgMar w:top="1417" w:right="1417" w:bottom="1135" w:left="84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68D15" w14:textId="77777777" w:rsidR="00BC2772" w:rsidRDefault="00BC2772" w:rsidP="00830043">
      <w:r>
        <w:separator/>
      </w:r>
    </w:p>
  </w:endnote>
  <w:endnote w:type="continuationSeparator" w:id="0">
    <w:p w14:paraId="5F8A2F8E" w14:textId="77777777" w:rsidR="00BC2772" w:rsidRDefault="00BC2772" w:rsidP="0083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265635"/>
      <w:docPartObj>
        <w:docPartGallery w:val="Page Numbers (Bottom of Page)"/>
        <w:docPartUnique/>
      </w:docPartObj>
    </w:sdtPr>
    <w:sdtEndPr>
      <w:rPr>
        <w:sz w:val="18"/>
      </w:rPr>
    </w:sdtEndPr>
    <w:sdtContent>
      <w:p w14:paraId="4946B217" w14:textId="77777777" w:rsidR="00BC2772" w:rsidRPr="00EE67F1" w:rsidRDefault="00BC2772">
        <w:pPr>
          <w:pStyle w:val="Pta"/>
          <w:jc w:val="center"/>
          <w:rPr>
            <w:sz w:val="18"/>
          </w:rPr>
        </w:pPr>
        <w:r w:rsidRPr="00EE67F1">
          <w:rPr>
            <w:sz w:val="18"/>
          </w:rPr>
          <w:fldChar w:fldCharType="begin"/>
        </w:r>
        <w:r w:rsidRPr="00EE67F1">
          <w:rPr>
            <w:sz w:val="18"/>
          </w:rPr>
          <w:instrText>PAGE   \* MERGEFORMAT</w:instrText>
        </w:r>
        <w:r w:rsidRPr="00EE67F1">
          <w:rPr>
            <w:sz w:val="18"/>
          </w:rPr>
          <w:fldChar w:fldCharType="separate"/>
        </w:r>
        <w:r w:rsidR="002266E4">
          <w:rPr>
            <w:noProof/>
            <w:sz w:val="18"/>
          </w:rPr>
          <w:t>30</w:t>
        </w:r>
        <w:r w:rsidRPr="00EE67F1">
          <w:rPr>
            <w:sz w:val="18"/>
          </w:rPr>
          <w:fldChar w:fldCharType="end"/>
        </w:r>
      </w:p>
    </w:sdtContent>
  </w:sdt>
  <w:p w14:paraId="382AEC28" w14:textId="77777777" w:rsidR="00BC2772" w:rsidRDefault="00BC27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255F" w14:textId="77777777" w:rsidR="00BC2772" w:rsidRDefault="00BC2772" w:rsidP="00830043">
      <w:r>
        <w:separator/>
      </w:r>
    </w:p>
  </w:footnote>
  <w:footnote w:type="continuationSeparator" w:id="0">
    <w:p w14:paraId="0D81E99D" w14:textId="77777777" w:rsidR="00BC2772" w:rsidRDefault="00BC2772" w:rsidP="00830043">
      <w:r>
        <w:continuationSeparator/>
      </w:r>
    </w:p>
  </w:footnote>
  <w:footnote w:id="1">
    <w:p w14:paraId="24EA11E0" w14:textId="77777777" w:rsidR="00BC2772" w:rsidRDefault="00BC2772" w:rsidP="00520DE9">
      <w:pPr>
        <w:pStyle w:val="Textpoznmkypodiarou"/>
        <w:rPr>
          <w:rFonts w:ascii="Calibri Light" w:hAnsi="Calibri Light" w:cs="Calibri Light"/>
          <w:sz w:val="16"/>
          <w:szCs w:val="16"/>
        </w:rPr>
      </w:pPr>
      <w:r>
        <w:rPr>
          <w:rStyle w:val="Odkaznapoznmkupodiarou"/>
          <w:rFonts w:ascii="Calibri Light" w:hAnsi="Calibri Light" w:cs="Calibri Light"/>
        </w:rPr>
        <w:footnoteRef/>
      </w:r>
      <w:r>
        <w:rPr>
          <w:rFonts w:ascii="Calibri Light" w:hAnsi="Calibri Light" w:cs="Calibri Light"/>
        </w:rPr>
        <w:t xml:space="preserve"> </w:t>
      </w:r>
      <w:r>
        <w:rPr>
          <w:rFonts w:ascii="Calibri Light" w:hAnsi="Calibri Light" w:cs="Calibri Light"/>
          <w:sz w:val="16"/>
          <w:szCs w:val="16"/>
        </w:rPr>
        <w:t>Nehodiace sa škrtnúť</w:t>
      </w:r>
    </w:p>
    <w:p w14:paraId="42BC78F8" w14:textId="77777777" w:rsidR="00BC2772" w:rsidRDefault="00BC2772" w:rsidP="00520DE9">
      <w:pPr>
        <w:pStyle w:val="Textpoznmkypodiarou"/>
        <w:rPr>
          <w:rFonts w:ascii="Calibri Light" w:hAnsi="Calibri Light"/>
          <w:sz w:val="16"/>
          <w:szCs w:val="16"/>
        </w:rPr>
      </w:pPr>
      <w:r>
        <w:rPr>
          <w:rFonts w:ascii="Calibri Light" w:hAnsi="Calibri Light" w:cs="Calibri Light"/>
          <w:sz w:val="16"/>
          <w:szCs w:val="16"/>
          <w:vertAlign w:val="superscript"/>
        </w:rPr>
        <w:t xml:space="preserve">2  </w:t>
      </w:r>
      <w:r>
        <w:rPr>
          <w:rFonts w:ascii="Calibri Light" w:hAnsi="Calibri Light" w:cs="Calibri Light"/>
          <w:sz w:val="16"/>
          <w:szCs w:val="16"/>
        </w:rPr>
        <w:t xml:space="preserve">Identifikácia uchádzača v prípade skupiny dodávateľov vyplní každý člen skupiny dodávateľov </w:t>
      </w:r>
    </w:p>
    <w:p w14:paraId="53799D95" w14:textId="77777777" w:rsidR="00BC2772" w:rsidRDefault="00BC2772" w:rsidP="00520DE9">
      <w:pPr>
        <w:pStyle w:val="Textpoznmkypodiarou"/>
        <w:rPr>
          <w:rFonts w:ascii="Calibri Light" w:hAnsi="Calibri Light"/>
          <w:sz w:val="16"/>
          <w:szCs w:val="16"/>
          <w:vertAlign w:val="superscript"/>
        </w:rPr>
      </w:pPr>
      <w:r>
        <w:rPr>
          <w:rFonts w:ascii="Calibri Light" w:hAnsi="Calibri Light"/>
          <w:sz w:val="16"/>
          <w:szCs w:val="16"/>
          <w:vertAlign w:val="superscript"/>
        </w:rPr>
        <w:t>3</w:t>
      </w:r>
      <w:r>
        <w:rPr>
          <w:rFonts w:ascii="Calibri Light" w:hAnsi="Calibri Light" w:cs="Calibri Light"/>
          <w:sz w:val="16"/>
          <w:szCs w:val="16"/>
        </w:rPr>
        <w:t xml:space="preserve"> Nehodiace sa škrtnúť</w:t>
      </w:r>
    </w:p>
  </w:footnote>
  <w:footnote w:id="2">
    <w:p w14:paraId="560B9254" w14:textId="77777777" w:rsidR="00BC2772" w:rsidRDefault="00BC2772" w:rsidP="00B25C63">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14:paraId="14F97B2F" w14:textId="77777777" w:rsidR="00BC2772" w:rsidRDefault="00BC2772" w:rsidP="00B25C63">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14:paraId="41F7654F" w14:textId="77777777" w:rsidR="00BC2772" w:rsidRDefault="00BC2772" w:rsidP="00B25C63">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14:paraId="4AF65A1F" w14:textId="77777777" w:rsidR="00BC2772" w:rsidRDefault="00BC2772" w:rsidP="00B25C63">
      <w:pPr>
        <w:pStyle w:val="Textpoznmkypodiarou"/>
      </w:pPr>
      <w:r>
        <w:rPr>
          <w:rStyle w:val="Odkaznapoznmkupodiarou"/>
        </w:rPr>
        <w:footnoteRef/>
      </w:r>
      <w:r>
        <w:t xml:space="preserve"> Pozri body II.1.1 a II.1.3 príslušného oznámenia.</w:t>
      </w:r>
    </w:p>
  </w:footnote>
  <w:footnote w:id="6">
    <w:p w14:paraId="67EC299B" w14:textId="77777777" w:rsidR="00BC2772" w:rsidRDefault="00BC2772" w:rsidP="00B25C63">
      <w:pPr>
        <w:pStyle w:val="Textpoznmkypodiarou"/>
      </w:pPr>
      <w:r>
        <w:rPr>
          <w:rStyle w:val="Odkaznapoznmkupodiarou"/>
        </w:rPr>
        <w:footnoteRef/>
      </w:r>
      <w:r>
        <w:t xml:space="preserve"> Pozri bod II.1.1 príslušného oznámenia.</w:t>
      </w:r>
    </w:p>
  </w:footnote>
  <w:footnote w:id="7">
    <w:p w14:paraId="6A05110C" w14:textId="77777777" w:rsidR="00BC2772" w:rsidRDefault="00BC2772" w:rsidP="00B25C63">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14:paraId="5F6BEF38" w14:textId="77777777" w:rsidR="00BC2772" w:rsidRPr="00762B91" w:rsidRDefault="00BC2772" w:rsidP="00B25C63">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4AC52CD5" w14:textId="77777777" w:rsidR="00BC2772" w:rsidRPr="00762B91" w:rsidRDefault="00BC2772" w:rsidP="00B25C63">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955BA07" w14:textId="77777777" w:rsidR="00BC2772" w:rsidRDefault="00BC2772" w:rsidP="00B25C63">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14:paraId="38CE5F6E" w14:textId="77777777" w:rsidR="00BC2772" w:rsidRDefault="00BC2772" w:rsidP="00B25C63">
      <w:pPr>
        <w:pStyle w:val="Textpoznmkypodiarou"/>
      </w:pPr>
      <w:r w:rsidRPr="00762B91">
        <w:rPr>
          <w:rStyle w:val="Odkaznapoznmkupodiarou"/>
        </w:rPr>
        <w:footnoteRef/>
      </w:r>
      <w:r w:rsidRPr="00762B91">
        <w:t xml:space="preserve"> Pozri oznámenie o ponuke, bod III. 1.5.</w:t>
      </w:r>
    </w:p>
  </w:footnote>
  <w:footnote w:id="10">
    <w:p w14:paraId="602FE456" w14:textId="77777777" w:rsidR="00BC2772" w:rsidRDefault="00BC2772" w:rsidP="00B25C63">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1">
    <w:p w14:paraId="2857AE3B" w14:textId="77777777" w:rsidR="00BC2772" w:rsidRDefault="00BC2772" w:rsidP="00B25C63">
      <w:pPr>
        <w:pStyle w:val="Textpoznmkypodiarou"/>
      </w:pPr>
      <w:r w:rsidRPr="00762B91">
        <w:rPr>
          <w:rStyle w:val="Odkaznapoznmkupodiarou"/>
        </w:rPr>
        <w:footnoteRef/>
      </w:r>
      <w:r w:rsidRPr="00762B91">
        <w:t xml:space="preserve"> Ak existujú odkazy a klasifikácie, tak sú uvedené v osvedčení.</w:t>
      </w:r>
    </w:p>
  </w:footnote>
  <w:footnote w:id="12">
    <w:p w14:paraId="46C3D1FE" w14:textId="77777777" w:rsidR="00BC2772" w:rsidRDefault="00BC2772" w:rsidP="00B25C63">
      <w:pPr>
        <w:pStyle w:val="Textpoznmkypodiarou"/>
      </w:pPr>
      <w:r w:rsidRPr="00762B91">
        <w:rPr>
          <w:rStyle w:val="Odkaznapoznmkupodiarou"/>
        </w:rPr>
        <w:footnoteRef/>
      </w:r>
      <w:r w:rsidRPr="00762B91">
        <w:t xml:space="preserve"> Najmä ako súčasť skupiny, konzorcia, spoločného podniku alebo podobne.</w:t>
      </w:r>
    </w:p>
  </w:footnote>
  <w:footnote w:id="13">
    <w:p w14:paraId="615BDED4" w14:textId="77777777" w:rsidR="00BC2772" w:rsidRDefault="00BC2772" w:rsidP="00B25C63">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14:paraId="1C8057E4" w14:textId="77777777" w:rsidR="00BC2772" w:rsidRDefault="00BC2772" w:rsidP="00B25C63">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14:paraId="02B87663" w14:textId="77777777" w:rsidR="00BC2772" w:rsidRDefault="00BC2772" w:rsidP="00B25C63">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14:paraId="79A25C0C" w14:textId="77777777" w:rsidR="00BC2772" w:rsidRDefault="00BC2772" w:rsidP="00B25C63">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14:paraId="64B23F61" w14:textId="77777777" w:rsidR="00BC2772" w:rsidRDefault="00BC2772" w:rsidP="00B25C63">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14:paraId="2536694C" w14:textId="77777777" w:rsidR="00BC2772" w:rsidRDefault="00BC2772" w:rsidP="00B25C63">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14:paraId="33724228" w14:textId="77777777" w:rsidR="00BC2772" w:rsidRDefault="00BC2772" w:rsidP="00B25C63">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14:paraId="4160BF30" w14:textId="77777777" w:rsidR="00BC2772" w:rsidRDefault="00BC2772" w:rsidP="00B25C63">
      <w:pPr>
        <w:pStyle w:val="Textpoznmkypodiarou"/>
      </w:pPr>
      <w:r>
        <w:rPr>
          <w:rStyle w:val="Odkaznapoznmkupodiarou"/>
        </w:rPr>
        <w:footnoteRef/>
      </w:r>
      <w:r>
        <w:t xml:space="preserve"> </w:t>
      </w:r>
      <w:r w:rsidRPr="00471F7E">
        <w:t>Zopakujte toľkokrát, koľkokrát je potrebné.</w:t>
      </w:r>
    </w:p>
  </w:footnote>
  <w:footnote w:id="21">
    <w:p w14:paraId="3793794B" w14:textId="77777777" w:rsidR="00BC2772" w:rsidRDefault="00BC2772" w:rsidP="00B25C63">
      <w:pPr>
        <w:pStyle w:val="Textpoznmkypodiarou"/>
      </w:pPr>
      <w:r>
        <w:rPr>
          <w:rStyle w:val="Odkaznapoznmkupodiarou"/>
        </w:rPr>
        <w:footnoteRef/>
      </w:r>
      <w:r>
        <w:t xml:space="preserve"> </w:t>
      </w:r>
      <w:r w:rsidRPr="00471F7E">
        <w:t>Zopakujte toľkokrát, koľkokrát je potrebné.</w:t>
      </w:r>
    </w:p>
  </w:footnote>
  <w:footnote w:id="22">
    <w:p w14:paraId="2FA0F875" w14:textId="77777777" w:rsidR="00BC2772" w:rsidRDefault="00BC2772" w:rsidP="00B25C63">
      <w:pPr>
        <w:pStyle w:val="Textpoznmkypodiarou"/>
      </w:pPr>
      <w:r>
        <w:rPr>
          <w:rStyle w:val="Odkaznapoznmkupodiarou"/>
        </w:rPr>
        <w:footnoteRef/>
      </w:r>
      <w:r>
        <w:t xml:space="preserve"> </w:t>
      </w:r>
      <w:r w:rsidRPr="00471F7E">
        <w:t>Zopakujte toľkokrát, koľkokrát je potrebné.</w:t>
      </w:r>
    </w:p>
  </w:footnote>
  <w:footnote w:id="23">
    <w:p w14:paraId="4D685B8C" w14:textId="77777777" w:rsidR="00BC2772" w:rsidRDefault="00BC2772" w:rsidP="00B25C63">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4">
    <w:p w14:paraId="378CE8CB" w14:textId="77777777" w:rsidR="00BC2772" w:rsidRPr="00471F7E" w:rsidRDefault="00BC2772" w:rsidP="00B25C63">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33CB92E8" w14:textId="77777777" w:rsidR="00BC2772" w:rsidRDefault="00BC2772" w:rsidP="00B25C63">
      <w:pPr>
        <w:jc w:val="both"/>
      </w:pPr>
    </w:p>
  </w:footnote>
  <w:footnote w:id="25">
    <w:p w14:paraId="23CF9BFC" w14:textId="77777777" w:rsidR="00BC2772" w:rsidRDefault="00BC2772" w:rsidP="00B25C63">
      <w:pPr>
        <w:pStyle w:val="Textpoznmkypodiarou"/>
      </w:pPr>
      <w:r>
        <w:rPr>
          <w:rStyle w:val="Odkaznapoznmkupodiarou"/>
        </w:rPr>
        <w:footnoteRef/>
      </w:r>
      <w:r>
        <w:t xml:space="preserve"> </w:t>
      </w:r>
      <w:r w:rsidRPr="00471F7E">
        <w:t>Zopakujte toľkokrát, koľkokrát je potrebné.</w:t>
      </w:r>
    </w:p>
  </w:footnote>
  <w:footnote w:id="26">
    <w:p w14:paraId="6E9FD3E2" w14:textId="77777777" w:rsidR="00BC2772" w:rsidRDefault="00BC2772" w:rsidP="00B25C63">
      <w:pPr>
        <w:pStyle w:val="Textpoznmkypodiarou"/>
      </w:pPr>
      <w:r>
        <w:rPr>
          <w:rStyle w:val="Odkaznapoznmkupodiarou"/>
        </w:rPr>
        <w:footnoteRef/>
      </w:r>
      <w:r>
        <w:t xml:space="preserve"> </w:t>
      </w:r>
      <w:r w:rsidRPr="00471F7E">
        <w:t>Pozri článok 57 ods. 4 smernice 2014/24/EÚ.</w:t>
      </w:r>
    </w:p>
  </w:footnote>
  <w:footnote w:id="27">
    <w:p w14:paraId="04906DEE" w14:textId="77777777" w:rsidR="00BC2772" w:rsidRDefault="00BC2772" w:rsidP="00B25C63">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14:paraId="33D5FB6F" w14:textId="77777777" w:rsidR="00BC2772" w:rsidRDefault="00BC2772" w:rsidP="00B25C63">
      <w:pPr>
        <w:pStyle w:val="Textpoznmkypodiarou"/>
      </w:pPr>
      <w:r>
        <w:rPr>
          <w:rStyle w:val="Odkaznapoznmkupodiarou"/>
        </w:rPr>
        <w:footnoteRef/>
      </w:r>
      <w:r>
        <w:t xml:space="preserve"> </w:t>
      </w:r>
      <w:r w:rsidRPr="00471F7E">
        <w:t>Pozri vnútroštátne právo, príslušné oznámenie alebo súťažné podklady.</w:t>
      </w:r>
    </w:p>
  </w:footnote>
  <w:footnote w:id="29">
    <w:p w14:paraId="331B9F1A" w14:textId="77777777" w:rsidR="00BC2772" w:rsidRDefault="00BC2772" w:rsidP="00B25C63">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14:paraId="45B370C0" w14:textId="77777777" w:rsidR="00BC2772" w:rsidRDefault="00BC2772" w:rsidP="00B25C63">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1">
    <w:p w14:paraId="0FF95A75" w14:textId="77777777" w:rsidR="00BC2772" w:rsidRDefault="00BC2772" w:rsidP="00B25C63">
      <w:pPr>
        <w:pStyle w:val="Textpoznmkypodiarou"/>
      </w:pPr>
      <w:r>
        <w:rPr>
          <w:rStyle w:val="Odkaznapoznmkupodiarou"/>
        </w:rPr>
        <w:footnoteRef/>
      </w:r>
      <w:r>
        <w:t xml:space="preserve"> Ako sa uvádza vo vnútroštátnom práve, príslušnom oznámení alebo v súťažných podkladoch.</w:t>
      </w:r>
    </w:p>
  </w:footnote>
  <w:footnote w:id="32">
    <w:p w14:paraId="6C0FF2C6" w14:textId="77777777" w:rsidR="00BC2772" w:rsidRDefault="00BC2772" w:rsidP="00B25C63">
      <w:pPr>
        <w:pStyle w:val="Textpoznmkypodiarou"/>
      </w:pPr>
      <w:r>
        <w:rPr>
          <w:rStyle w:val="Odkaznapoznmkupodiarou"/>
        </w:rPr>
        <w:footnoteRef/>
      </w:r>
      <w:r>
        <w:t xml:space="preserve"> Zopakujte toľkokrát, koľkokrát je to potrebné.</w:t>
      </w:r>
    </w:p>
    <w:p w14:paraId="3AE17F94" w14:textId="77777777" w:rsidR="00BC2772" w:rsidRDefault="00BC2772" w:rsidP="00B25C63">
      <w:pPr>
        <w:pStyle w:val="Textpoznmkypodiarou"/>
      </w:pPr>
    </w:p>
  </w:footnote>
  <w:footnote w:id="33">
    <w:p w14:paraId="77E82F19" w14:textId="77777777" w:rsidR="00BC2772" w:rsidRPr="002D4442" w:rsidRDefault="00BC2772" w:rsidP="00B25C63">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2163C639" w14:textId="77777777" w:rsidR="00BC2772" w:rsidRDefault="00BC2772" w:rsidP="00B25C63">
      <w:pPr>
        <w:pStyle w:val="Textpoznmkypodiarou"/>
      </w:pPr>
    </w:p>
  </w:footnote>
  <w:footnote w:id="34">
    <w:p w14:paraId="0BB8412B" w14:textId="77777777" w:rsidR="00BC2772" w:rsidRDefault="00BC2772" w:rsidP="00B25C63">
      <w:pPr>
        <w:pStyle w:val="Textpoznmkypodiarou"/>
      </w:pPr>
      <w:r>
        <w:rPr>
          <w:rStyle w:val="Odkaznapoznmkupodiarou"/>
        </w:rPr>
        <w:footnoteRef/>
      </w:r>
      <w:r>
        <w:t xml:space="preserve"> Len v prípade, ak je to povolené v príslušnom oznámení alebo v súťažných podkladoch.</w:t>
      </w:r>
    </w:p>
  </w:footnote>
  <w:footnote w:id="35">
    <w:p w14:paraId="36A8B489" w14:textId="77777777" w:rsidR="00BC2772" w:rsidRDefault="00BC2772" w:rsidP="00B25C63">
      <w:pPr>
        <w:pStyle w:val="Textpoznmkypodiarou"/>
      </w:pPr>
      <w:r>
        <w:rPr>
          <w:rStyle w:val="Odkaznapoznmkupodiarou"/>
        </w:rPr>
        <w:footnoteRef/>
      </w:r>
      <w:r>
        <w:t xml:space="preserve"> Len v prípade, ak je to povolené v príslušnom oznámení alebo v súťažných podkladoch.</w:t>
      </w:r>
    </w:p>
  </w:footnote>
  <w:footnote w:id="36">
    <w:p w14:paraId="0122C22A" w14:textId="77777777" w:rsidR="00BC2772" w:rsidRDefault="00BC2772" w:rsidP="00B25C63">
      <w:pPr>
        <w:pStyle w:val="Textpoznmkypodiarou"/>
      </w:pPr>
      <w:r>
        <w:rPr>
          <w:rStyle w:val="Odkaznapoznmkupodiarou"/>
        </w:rPr>
        <w:footnoteRef/>
      </w:r>
      <w:r>
        <w:t xml:space="preserve"> Napr. pomer medzi aktívami a pasívami.</w:t>
      </w:r>
    </w:p>
  </w:footnote>
  <w:footnote w:id="37">
    <w:p w14:paraId="2D7F894B" w14:textId="77777777" w:rsidR="00BC2772" w:rsidRDefault="00BC2772" w:rsidP="00B25C63">
      <w:pPr>
        <w:pStyle w:val="Textpoznmkypodiarou"/>
      </w:pPr>
      <w:r>
        <w:rPr>
          <w:rStyle w:val="Odkaznapoznmkupodiarou"/>
        </w:rPr>
        <w:footnoteRef/>
      </w:r>
      <w:r>
        <w:t xml:space="preserve"> Napr. pomer medzi aktívami a pasívami.</w:t>
      </w:r>
    </w:p>
  </w:footnote>
  <w:footnote w:id="38">
    <w:p w14:paraId="10C2D964" w14:textId="77777777" w:rsidR="00BC2772" w:rsidRDefault="00BC2772" w:rsidP="00B25C63">
      <w:pPr>
        <w:pStyle w:val="Textpoznmkypodiarou"/>
      </w:pPr>
      <w:r>
        <w:rPr>
          <w:rStyle w:val="Odkaznapoznmkupodiarou"/>
        </w:rPr>
        <w:footnoteRef/>
      </w:r>
      <w:r>
        <w:t xml:space="preserve"> Zopakujte toľkokrát, koľkokrát je to potrebné.</w:t>
      </w:r>
    </w:p>
  </w:footnote>
  <w:footnote w:id="39">
    <w:p w14:paraId="1E1A99D3" w14:textId="77777777" w:rsidR="00BC2772" w:rsidRDefault="00BC2772" w:rsidP="00B25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14:paraId="7D8BF03A" w14:textId="77777777" w:rsidR="00BC2772" w:rsidRDefault="00BC2772" w:rsidP="00B25C63">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14:paraId="7C8BEEF2" w14:textId="77777777" w:rsidR="00BC2772" w:rsidRDefault="00BC2772" w:rsidP="00B25C63">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14:paraId="1F5AA48A" w14:textId="77777777" w:rsidR="00BC2772" w:rsidRDefault="00BC2772" w:rsidP="00B25C63">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14:paraId="736707E3" w14:textId="77777777" w:rsidR="00BC2772" w:rsidRDefault="00BC2772" w:rsidP="00B25C63">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2A693CA" w14:textId="77777777" w:rsidR="00BC2772" w:rsidRDefault="00BC2772" w:rsidP="00B25C63">
      <w:pPr>
        <w:pStyle w:val="Textpoznmkypodiarou"/>
      </w:pPr>
    </w:p>
  </w:footnote>
  <w:footnote w:id="44">
    <w:p w14:paraId="5B807DD4" w14:textId="77777777" w:rsidR="00BC2772" w:rsidRDefault="00BC2772" w:rsidP="00B25C63">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14:paraId="6B6818DC" w14:textId="77777777" w:rsidR="00BC2772" w:rsidRDefault="00BC2772" w:rsidP="00B25C63">
      <w:pPr>
        <w:pStyle w:val="Textpoznmkypodiarou"/>
      </w:pPr>
      <w:r>
        <w:rPr>
          <w:rStyle w:val="Odkaznapoznmkupodiarou"/>
        </w:rPr>
        <w:footnoteRef/>
      </w:r>
      <w:r>
        <w:t xml:space="preserve"> Jasne uveďte, ktorej položky sa odpoveď týka.</w:t>
      </w:r>
    </w:p>
  </w:footnote>
  <w:footnote w:id="46">
    <w:p w14:paraId="138EB0E0" w14:textId="77777777" w:rsidR="00BC2772" w:rsidRDefault="00BC2772" w:rsidP="00B25C63">
      <w:pPr>
        <w:pStyle w:val="Textpoznmkypodiarou"/>
      </w:pPr>
      <w:r>
        <w:rPr>
          <w:rStyle w:val="Odkaznapoznmkupodiarou"/>
        </w:rPr>
        <w:footnoteRef/>
      </w:r>
      <w:r>
        <w:t xml:space="preserve"> Zopakujte toľkokrát, koľkokrát je to potrebné.</w:t>
      </w:r>
    </w:p>
  </w:footnote>
  <w:footnote w:id="47">
    <w:p w14:paraId="64244C14" w14:textId="77777777" w:rsidR="00BC2772" w:rsidRDefault="00BC2772" w:rsidP="00B25C63">
      <w:pPr>
        <w:pStyle w:val="Textpoznmkypodiarou"/>
      </w:pPr>
      <w:r>
        <w:rPr>
          <w:rStyle w:val="Odkaznapoznmkupodiarou"/>
        </w:rPr>
        <w:footnoteRef/>
      </w:r>
      <w:r>
        <w:t xml:space="preserve"> Zopakujte toľkokrát, koľkokrát je to potrebné.</w:t>
      </w:r>
    </w:p>
  </w:footnote>
  <w:footnote w:id="48">
    <w:p w14:paraId="5F8778C6" w14:textId="77777777" w:rsidR="00BC2772" w:rsidRDefault="00BC2772" w:rsidP="00B25C63">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14:paraId="6B313824" w14:textId="77777777" w:rsidR="00BC2772" w:rsidRDefault="00BC2772" w:rsidP="00B25C63">
      <w:pPr>
        <w:pStyle w:val="Textpoznmkypodiarou"/>
      </w:pPr>
      <w:r>
        <w:rPr>
          <w:rStyle w:val="Odkaznapoznmkupodiarou"/>
        </w:rPr>
        <w:footnoteRef/>
      </w:r>
      <w:r>
        <w:t xml:space="preserve"> V závislosti od vnútroštátneho vykonávania článku 59 ods. 5 druhého pododseku smernice 2014/24/EÚ.</w:t>
      </w:r>
    </w:p>
    <w:p w14:paraId="5A43B2B7" w14:textId="77777777" w:rsidR="00BC2772" w:rsidRDefault="00BC2772" w:rsidP="00B25C63">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1C63B88"/>
    <w:multiLevelType w:val="multilevel"/>
    <w:tmpl w:val="133C362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45C5C61"/>
    <w:multiLevelType w:val="multilevel"/>
    <w:tmpl w:val="679669DA"/>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0AD5439F"/>
    <w:multiLevelType w:val="multilevel"/>
    <w:tmpl w:val="B55038F2"/>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12"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4" w15:restartNumberingAfterBreak="0">
    <w:nsid w:val="130562B7"/>
    <w:multiLevelType w:val="hybridMultilevel"/>
    <w:tmpl w:val="871CCED0"/>
    <w:lvl w:ilvl="0" w:tplc="DA765C62">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08D6B65"/>
    <w:multiLevelType w:val="multilevel"/>
    <w:tmpl w:val="9F64256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34266513"/>
    <w:multiLevelType w:val="multilevel"/>
    <w:tmpl w:val="8AB60B8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D360F48"/>
    <w:multiLevelType w:val="multilevel"/>
    <w:tmpl w:val="D4BE3708"/>
    <w:lvl w:ilvl="0">
      <w:start w:val="1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40" w15:restartNumberingAfterBreak="0">
    <w:nsid w:val="3D4676EE"/>
    <w:multiLevelType w:val="multilevel"/>
    <w:tmpl w:val="D7F4462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EF8021E"/>
    <w:multiLevelType w:val="multilevel"/>
    <w:tmpl w:val="C13EFC6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4"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4E711DA1"/>
    <w:multiLevelType w:val="multilevel"/>
    <w:tmpl w:val="D0FE1708"/>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537913DA"/>
    <w:multiLevelType w:val="hybridMultilevel"/>
    <w:tmpl w:val="8A44C0A0"/>
    <w:lvl w:ilvl="0" w:tplc="4E2AFEB8">
      <w:start w:val="1"/>
      <w:numFmt w:val="lowerRoman"/>
      <w:lvlText w:val="(%1)"/>
      <w:lvlJc w:val="left"/>
      <w:pPr>
        <w:ind w:left="1440" w:hanging="72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47F608A"/>
    <w:multiLevelType w:val="multilevel"/>
    <w:tmpl w:val="CD7A7756"/>
    <w:lvl w:ilvl="0">
      <w:start w:val="1"/>
      <w:numFmt w:val="decimal"/>
      <w:lvlText w:val="%1"/>
      <w:lvlJc w:val="left"/>
      <w:pPr>
        <w:tabs>
          <w:tab w:val="num" w:pos="780"/>
        </w:tabs>
        <w:ind w:left="780" w:hanging="42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1" w15:restartNumberingAfterBreak="0">
    <w:nsid w:val="55167F6E"/>
    <w:multiLevelType w:val="multilevel"/>
    <w:tmpl w:val="01A45010"/>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5"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6"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5FA87D9E"/>
    <w:multiLevelType w:val="multilevel"/>
    <w:tmpl w:val="BA5CE386"/>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659147BB"/>
    <w:multiLevelType w:val="multilevel"/>
    <w:tmpl w:val="0424588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A2313DF"/>
    <w:multiLevelType w:val="multilevel"/>
    <w:tmpl w:val="31D0587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6DCD249F"/>
    <w:multiLevelType w:val="multilevel"/>
    <w:tmpl w:val="47444E04"/>
    <w:lvl w:ilvl="0">
      <w:start w:val="5"/>
      <w:numFmt w:val="decimal"/>
      <w:lvlText w:val="%1."/>
      <w:lvlJc w:val="left"/>
      <w:pPr>
        <w:ind w:left="360" w:hanging="3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2" w15:restartNumberingAfterBreak="0">
    <w:nsid w:val="6E5B7168"/>
    <w:multiLevelType w:val="multilevel"/>
    <w:tmpl w:val="9148E2E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3"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1DE1A5B"/>
    <w:multiLevelType w:val="multilevel"/>
    <w:tmpl w:val="94DE94BA"/>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6"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C2205AC"/>
    <w:multiLevelType w:val="multilevel"/>
    <w:tmpl w:val="88968C68"/>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4"/>
  </w:num>
  <w:num w:numId="10">
    <w:abstractNumId w:val="27"/>
  </w:num>
  <w:num w:numId="11">
    <w:abstractNumId w:val="53"/>
  </w:num>
  <w:num w:numId="12">
    <w:abstractNumId w:val="33"/>
  </w:num>
  <w:num w:numId="13">
    <w:abstractNumId w:val="20"/>
  </w:num>
  <w:num w:numId="14">
    <w:abstractNumId w:val="17"/>
  </w:num>
  <w:num w:numId="15">
    <w:abstractNumId w:val="38"/>
  </w:num>
  <w:num w:numId="16">
    <w:abstractNumId w:val="10"/>
  </w:num>
  <w:num w:numId="17">
    <w:abstractNumId w:val="68"/>
  </w:num>
  <w:num w:numId="18">
    <w:abstractNumId w:val="56"/>
  </w:num>
  <w:num w:numId="19">
    <w:abstractNumId w:val="19"/>
  </w:num>
  <w:num w:numId="20">
    <w:abstractNumId w:val="41"/>
  </w:num>
  <w:num w:numId="21">
    <w:abstractNumId w:val="26"/>
  </w:num>
  <w:num w:numId="22">
    <w:abstractNumId w:val="8"/>
  </w:num>
  <w:num w:numId="23">
    <w:abstractNumId w:val="60"/>
  </w:num>
  <w:num w:numId="24">
    <w:abstractNumId w:val="55"/>
  </w:num>
  <w:num w:numId="25">
    <w:abstractNumId w:val="43"/>
  </w:num>
  <w:num w:numId="26">
    <w:abstractNumId w:val="16"/>
  </w:num>
  <w:num w:numId="27">
    <w:abstractNumId w:val="45"/>
  </w:num>
  <w:num w:numId="28">
    <w:abstractNumId w:val="44"/>
  </w:num>
  <w:num w:numId="29">
    <w:abstractNumId w:val="66"/>
  </w:num>
  <w:num w:numId="30">
    <w:abstractNumId w:val="25"/>
  </w:num>
  <w:num w:numId="31">
    <w:abstractNumId w:val="23"/>
  </w:num>
  <w:num w:numId="32">
    <w:abstractNumId w:val="3"/>
  </w:num>
  <w:num w:numId="33">
    <w:abstractNumId w:val="48"/>
  </w:num>
  <w:num w:numId="34">
    <w:abstractNumId w:val="22"/>
  </w:num>
  <w:num w:numId="35">
    <w:abstractNumId w:val="32"/>
  </w:num>
  <w:num w:numId="36">
    <w:abstractNumId w:val="49"/>
  </w:num>
  <w:num w:numId="37">
    <w:abstractNumId w:val="14"/>
  </w:num>
  <w:num w:numId="38">
    <w:abstractNumId w:val="30"/>
  </w:num>
  <w:num w:numId="39">
    <w:abstractNumId w:val="64"/>
  </w:num>
  <w:num w:numId="40">
    <w:abstractNumId w:val="21"/>
  </w:num>
  <w:num w:numId="41">
    <w:abstractNumId w:val="18"/>
  </w:num>
  <w:num w:numId="42">
    <w:abstractNumId w:val="67"/>
  </w:num>
  <w:num w:numId="43">
    <w:abstractNumId w:val="13"/>
  </w:num>
  <w:num w:numId="44">
    <w:abstractNumId w:val="54"/>
  </w:num>
  <w:num w:numId="45">
    <w:abstractNumId w:val="52"/>
  </w:num>
  <w:num w:numId="46">
    <w:abstractNumId w:val="46"/>
  </w:num>
  <w:num w:numId="47">
    <w:abstractNumId w:val="36"/>
  </w:num>
  <w:num w:numId="48">
    <w:abstractNumId w:val="62"/>
  </w:num>
  <w:num w:numId="49">
    <w:abstractNumId w:val="7"/>
  </w:num>
  <w:num w:numId="50">
    <w:abstractNumId w:val="24"/>
  </w:num>
  <w:num w:numId="51">
    <w:abstractNumId w:val="5"/>
  </w:num>
  <w:num w:numId="52">
    <w:abstractNumId w:val="28"/>
  </w:num>
  <w:num w:numId="53">
    <w:abstractNumId w:val="31"/>
  </w:num>
  <w:num w:numId="54">
    <w:abstractNumId w:val="15"/>
  </w:num>
  <w:num w:numId="55">
    <w:abstractNumId w:val="29"/>
  </w:num>
  <w:num w:numId="56">
    <w:abstractNumId w:val="9"/>
  </w:num>
  <w:num w:numId="57">
    <w:abstractNumId w:val="35"/>
  </w:num>
  <w:num w:numId="58">
    <w:abstractNumId w:val="42"/>
  </w:num>
  <w:num w:numId="59">
    <w:abstractNumId w:val="2"/>
  </w:num>
  <w:num w:numId="60">
    <w:abstractNumId w:val="40"/>
  </w:num>
  <w:num w:numId="61">
    <w:abstractNumId w:val="69"/>
  </w:num>
  <w:num w:numId="62">
    <w:abstractNumId w:val="65"/>
  </w:num>
  <w:num w:numId="63">
    <w:abstractNumId w:val="59"/>
  </w:num>
  <w:num w:numId="64">
    <w:abstractNumId w:val="47"/>
  </w:num>
  <w:num w:numId="65">
    <w:abstractNumId w:val="39"/>
  </w:num>
  <w:num w:numId="66">
    <w:abstractNumId w:val="58"/>
  </w:num>
  <w:num w:numId="67">
    <w:abstractNumId w:val="51"/>
  </w:num>
  <w:num w:numId="68">
    <w:abstractNumId w:val="4"/>
  </w:num>
  <w:num w:numId="69">
    <w:abstractNumId w:val="57"/>
  </w:num>
  <w:num w:numId="70">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F5"/>
    <w:rsid w:val="000A12A0"/>
    <w:rsid w:val="000F632E"/>
    <w:rsid w:val="0010670E"/>
    <w:rsid w:val="00111075"/>
    <w:rsid w:val="00191290"/>
    <w:rsid w:val="00210CE5"/>
    <w:rsid w:val="00220412"/>
    <w:rsid w:val="002266E4"/>
    <w:rsid w:val="00252B9E"/>
    <w:rsid w:val="00286A88"/>
    <w:rsid w:val="003B0824"/>
    <w:rsid w:val="003B7690"/>
    <w:rsid w:val="003C2D01"/>
    <w:rsid w:val="003C7CCD"/>
    <w:rsid w:val="003E64AD"/>
    <w:rsid w:val="003F1067"/>
    <w:rsid w:val="004154BA"/>
    <w:rsid w:val="00437DF1"/>
    <w:rsid w:val="00443C29"/>
    <w:rsid w:val="00450862"/>
    <w:rsid w:val="004D0392"/>
    <w:rsid w:val="004E2967"/>
    <w:rsid w:val="005024BA"/>
    <w:rsid w:val="00520DE9"/>
    <w:rsid w:val="00552290"/>
    <w:rsid w:val="00620E68"/>
    <w:rsid w:val="0062501C"/>
    <w:rsid w:val="0068777A"/>
    <w:rsid w:val="00781585"/>
    <w:rsid w:val="007927D7"/>
    <w:rsid w:val="007A2DBA"/>
    <w:rsid w:val="007F7881"/>
    <w:rsid w:val="00830043"/>
    <w:rsid w:val="00830EC6"/>
    <w:rsid w:val="0089713C"/>
    <w:rsid w:val="008C04F5"/>
    <w:rsid w:val="008C3564"/>
    <w:rsid w:val="008C6BAE"/>
    <w:rsid w:val="00930F25"/>
    <w:rsid w:val="009A10E6"/>
    <w:rsid w:val="009B1817"/>
    <w:rsid w:val="009E22E4"/>
    <w:rsid w:val="00A81092"/>
    <w:rsid w:val="00A90B43"/>
    <w:rsid w:val="00AA09C4"/>
    <w:rsid w:val="00AC0F58"/>
    <w:rsid w:val="00AD6585"/>
    <w:rsid w:val="00B132C8"/>
    <w:rsid w:val="00B25C63"/>
    <w:rsid w:val="00BC2772"/>
    <w:rsid w:val="00C5405F"/>
    <w:rsid w:val="00C91712"/>
    <w:rsid w:val="00CD54DC"/>
    <w:rsid w:val="00CE75FB"/>
    <w:rsid w:val="00D46F6B"/>
    <w:rsid w:val="00D57296"/>
    <w:rsid w:val="00D87230"/>
    <w:rsid w:val="00D87CAA"/>
    <w:rsid w:val="00DB76AE"/>
    <w:rsid w:val="00DF448F"/>
    <w:rsid w:val="00E37955"/>
    <w:rsid w:val="00EC18C4"/>
    <w:rsid w:val="00EE53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4D13A0CA"/>
  <w15:chartTrackingRefBased/>
  <w15:docId w15:val="{04D700E6-AF19-4B7F-905C-2686FFC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0043"/>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B25C63"/>
    <w:pPr>
      <w:keepNext/>
      <w:numPr>
        <w:numId w:val="6"/>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B25C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qFormat/>
    <w:rsid w:val="00B25C63"/>
    <w:pPr>
      <w:keepNext/>
      <w:numPr>
        <w:ilvl w:val="2"/>
        <w:numId w:val="6"/>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B25C63"/>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1"/>
    <w:qFormat/>
    <w:rsid w:val="00B25C63"/>
    <w:pPr>
      <w:numPr>
        <w:ilvl w:val="4"/>
        <w:numId w:val="6"/>
      </w:numPr>
      <w:jc w:val="center"/>
      <w:outlineLvl w:val="4"/>
    </w:pPr>
    <w:rPr>
      <w:b/>
      <w:bCs/>
      <w:sz w:val="28"/>
      <w:szCs w:val="28"/>
    </w:rPr>
  </w:style>
  <w:style w:type="paragraph" w:styleId="Nadpis6">
    <w:name w:val="heading 6"/>
    <w:basedOn w:val="Normlny"/>
    <w:next w:val="Normlny"/>
    <w:link w:val="Nadpis6Char1"/>
    <w:uiPriority w:val="99"/>
    <w:qFormat/>
    <w:rsid w:val="00B25C63"/>
    <w:pPr>
      <w:numPr>
        <w:ilvl w:val="5"/>
        <w:numId w:val="6"/>
      </w:numPr>
      <w:spacing w:before="240" w:after="60"/>
      <w:outlineLvl w:val="5"/>
    </w:pPr>
    <w:rPr>
      <w:b/>
      <w:bCs/>
      <w:sz w:val="22"/>
      <w:szCs w:val="22"/>
    </w:rPr>
  </w:style>
  <w:style w:type="paragraph" w:styleId="Nadpis7">
    <w:name w:val="heading 7"/>
    <w:basedOn w:val="Normlny"/>
    <w:next w:val="Normlny"/>
    <w:link w:val="Nadpis7Char1"/>
    <w:uiPriority w:val="99"/>
    <w:qFormat/>
    <w:rsid w:val="00B25C63"/>
    <w:pPr>
      <w:numPr>
        <w:ilvl w:val="6"/>
        <w:numId w:val="6"/>
      </w:numPr>
      <w:spacing w:line="360" w:lineRule="auto"/>
      <w:jc w:val="both"/>
      <w:outlineLvl w:val="6"/>
    </w:pPr>
    <w:rPr>
      <w:b/>
      <w:bCs/>
      <w:u w:val="single"/>
    </w:rPr>
  </w:style>
  <w:style w:type="paragraph" w:styleId="Nadpis8">
    <w:name w:val="heading 8"/>
    <w:basedOn w:val="Normlny"/>
    <w:next w:val="Normlny"/>
    <w:link w:val="Nadpis8Char1"/>
    <w:uiPriority w:val="99"/>
    <w:qFormat/>
    <w:rsid w:val="00B25C63"/>
    <w:pPr>
      <w:numPr>
        <w:ilvl w:val="7"/>
        <w:numId w:val="6"/>
      </w:numPr>
      <w:ind w:firstLine="708"/>
      <w:jc w:val="both"/>
      <w:outlineLvl w:val="7"/>
    </w:pPr>
    <w:rPr>
      <w:u w:val="single"/>
    </w:rPr>
  </w:style>
  <w:style w:type="paragraph" w:styleId="Nadpis9">
    <w:name w:val="heading 9"/>
    <w:basedOn w:val="Normlny"/>
    <w:next w:val="Normlny"/>
    <w:link w:val="Nadpis9Char1"/>
    <w:uiPriority w:val="99"/>
    <w:qFormat/>
    <w:rsid w:val="00B25C63"/>
    <w:pPr>
      <w:numPr>
        <w:ilvl w:val="8"/>
        <w:numId w:val="6"/>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830043"/>
    <w:rPr>
      <w:color w:val="0000FF"/>
      <w:u w:val="single"/>
    </w:rPr>
  </w:style>
  <w:style w:type="paragraph" w:styleId="Textpoznmkypodiarou">
    <w:name w:val="footnote text"/>
    <w:basedOn w:val="Normlny"/>
    <w:link w:val="TextpoznmkypodiarouChar1"/>
    <w:uiPriority w:val="99"/>
    <w:semiHidden/>
    <w:unhideWhenUsed/>
    <w:rsid w:val="00830043"/>
    <w:pPr>
      <w:widowControl/>
      <w:jc w:val="both"/>
    </w:pPr>
    <w:rPr>
      <w:sz w:val="20"/>
      <w:szCs w:val="20"/>
    </w:rPr>
  </w:style>
  <w:style w:type="character" w:customStyle="1" w:styleId="TextpoznmkypodiarouChar">
    <w:name w:val="Text poznámky pod čiarou Char"/>
    <w:basedOn w:val="Predvolenpsmoodseku"/>
    <w:uiPriority w:val="99"/>
    <w:rsid w:val="00830043"/>
    <w:rPr>
      <w:rFonts w:ascii="Times New Roman" w:eastAsia="Times New Roman" w:hAnsi="Times New Roman" w:cs="Times New Roman"/>
      <w:sz w:val="20"/>
      <w:szCs w:val="20"/>
      <w:lang w:eastAsia="zh-CN"/>
    </w:rPr>
  </w:style>
  <w:style w:type="paragraph" w:styleId="Hlavika">
    <w:name w:val="header"/>
    <w:basedOn w:val="Normlny"/>
    <w:link w:val="HlavikaChar1"/>
    <w:unhideWhenUsed/>
    <w:rsid w:val="00830043"/>
    <w:pPr>
      <w:tabs>
        <w:tab w:val="center" w:pos="4536"/>
        <w:tab w:val="right" w:pos="9072"/>
      </w:tabs>
    </w:pPr>
  </w:style>
  <w:style w:type="character" w:customStyle="1" w:styleId="HlavikaChar">
    <w:name w:val="Hlavička Char"/>
    <w:basedOn w:val="Predvolenpsmoodseku"/>
    <w:rsid w:val="00830043"/>
    <w:rPr>
      <w:rFonts w:ascii="Times New Roman" w:eastAsia="Times New Roman" w:hAnsi="Times New Roman" w:cs="Times New Roman"/>
      <w:sz w:val="24"/>
      <w:szCs w:val="24"/>
      <w:lang w:eastAsia="zh-CN"/>
    </w:rPr>
  </w:style>
  <w:style w:type="paragraph" w:styleId="Bezriadkovania">
    <w:name w:val="No Spacing"/>
    <w:uiPriority w:val="1"/>
    <w:qFormat/>
    <w:rsid w:val="00830043"/>
    <w:pPr>
      <w:spacing w:after="0" w:line="240" w:lineRule="auto"/>
    </w:pPr>
    <w:rPr>
      <w:rFonts w:ascii="Calibri" w:eastAsia="Calibri" w:hAnsi="Calibri" w:cs="Times New Roman"/>
    </w:rPr>
  </w:style>
  <w:style w:type="character" w:customStyle="1" w:styleId="OdsekzoznamuChar">
    <w:name w:val="Odsek zoznamu Char"/>
    <w:aliases w:val="body Char"/>
    <w:link w:val="Odsekzoznamu"/>
    <w:uiPriority w:val="34"/>
    <w:locked/>
    <w:rsid w:val="00830043"/>
    <w:rPr>
      <w:rFonts w:ascii="Calibri" w:hAnsi="Calibri" w:cs="Calibri"/>
      <w:lang w:eastAsia="zh-CN"/>
    </w:rPr>
  </w:style>
  <w:style w:type="paragraph" w:styleId="Odsekzoznamu">
    <w:name w:val="List Paragraph"/>
    <w:aliases w:val="body"/>
    <w:basedOn w:val="Normlny"/>
    <w:link w:val="OdsekzoznamuChar"/>
    <w:uiPriority w:val="34"/>
    <w:qFormat/>
    <w:rsid w:val="00830043"/>
    <w:pPr>
      <w:widowControl/>
      <w:spacing w:after="200" w:line="276" w:lineRule="auto"/>
      <w:ind w:left="720"/>
    </w:pPr>
    <w:rPr>
      <w:rFonts w:ascii="Calibri" w:eastAsiaTheme="minorHAnsi" w:hAnsi="Calibri" w:cs="Calibri"/>
      <w:sz w:val="22"/>
      <w:szCs w:val="22"/>
    </w:rPr>
  </w:style>
  <w:style w:type="paragraph" w:customStyle="1" w:styleId="Zkladntext31">
    <w:name w:val="Základný text 31"/>
    <w:basedOn w:val="Normlny"/>
    <w:uiPriority w:val="99"/>
    <w:rsid w:val="00830043"/>
    <w:pPr>
      <w:jc w:val="center"/>
    </w:pPr>
    <w:rPr>
      <w:color w:val="FF0000"/>
      <w:sz w:val="20"/>
      <w:szCs w:val="20"/>
    </w:rPr>
  </w:style>
  <w:style w:type="paragraph" w:customStyle="1" w:styleId="Odrazka15">
    <w:name w:val="Odrazka 15"/>
    <w:basedOn w:val="Normlny"/>
    <w:uiPriority w:val="99"/>
    <w:rsid w:val="00830043"/>
    <w:pPr>
      <w:widowControl/>
      <w:numPr>
        <w:numId w:val="1"/>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830043"/>
    <w:pPr>
      <w:widowControl/>
      <w:numPr>
        <w:ilvl w:val="1"/>
        <w:numId w:val="1"/>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830043"/>
    <w:pPr>
      <w:widowControl/>
      <w:numPr>
        <w:ilvl w:val="2"/>
        <w:numId w:val="1"/>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830043"/>
    <w:pPr>
      <w:widowControl/>
      <w:numPr>
        <w:ilvl w:val="3"/>
        <w:numId w:val="1"/>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Default">
    <w:name w:val="Default"/>
    <w:rsid w:val="00830043"/>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islovanie2">
    <w:name w:val="Cislovanie2"/>
    <w:basedOn w:val="Normlny"/>
    <w:rsid w:val="00830043"/>
    <w:pPr>
      <w:widowControl/>
      <w:numPr>
        <w:numId w:val="2"/>
      </w:numPr>
      <w:suppressAutoHyphens w:val="0"/>
      <w:spacing w:after="240"/>
      <w:jc w:val="both"/>
    </w:pPr>
    <w:rPr>
      <w:lang w:eastAsia="cs-CZ"/>
    </w:rPr>
  </w:style>
  <w:style w:type="paragraph" w:customStyle="1" w:styleId="Odrazkovy3">
    <w:name w:val="Odrazkovy3"/>
    <w:basedOn w:val="Normlny"/>
    <w:rsid w:val="00830043"/>
    <w:pPr>
      <w:widowControl/>
      <w:numPr>
        <w:ilvl w:val="2"/>
        <w:numId w:val="3"/>
      </w:numPr>
      <w:suppressAutoHyphens w:val="0"/>
      <w:jc w:val="both"/>
    </w:pPr>
    <w:rPr>
      <w:szCs w:val="20"/>
      <w:lang w:val="cs-CZ" w:eastAsia="cs-CZ"/>
    </w:rPr>
  </w:style>
  <w:style w:type="paragraph" w:customStyle="1" w:styleId="Odsekzoznamu3">
    <w:name w:val="Odsek zoznamu3"/>
    <w:basedOn w:val="Normlny"/>
    <w:rsid w:val="00830043"/>
    <w:pPr>
      <w:widowControl/>
      <w:spacing w:after="200" w:line="276" w:lineRule="auto"/>
      <w:ind w:left="720"/>
    </w:pPr>
    <w:rPr>
      <w:rFonts w:ascii="Calibri" w:eastAsia="SimSun" w:hAnsi="Calibri"/>
      <w:sz w:val="22"/>
      <w:szCs w:val="22"/>
      <w:lang w:eastAsia="ar-SA"/>
    </w:rPr>
  </w:style>
  <w:style w:type="character" w:styleId="Odkaznapoznmkupodiarou">
    <w:name w:val="footnote reference"/>
    <w:uiPriority w:val="99"/>
    <w:semiHidden/>
    <w:unhideWhenUsed/>
    <w:rsid w:val="00830043"/>
    <w:rPr>
      <w:vertAlign w:val="superscript"/>
    </w:rPr>
  </w:style>
  <w:style w:type="character" w:customStyle="1" w:styleId="ra">
    <w:name w:val="ra"/>
    <w:basedOn w:val="Predvolenpsmoodseku"/>
    <w:rsid w:val="00830043"/>
  </w:style>
  <w:style w:type="character" w:customStyle="1" w:styleId="HlavikaChar1">
    <w:name w:val="Hlavička Char1"/>
    <w:basedOn w:val="Predvolenpsmoodseku"/>
    <w:link w:val="Hlavika"/>
    <w:uiPriority w:val="99"/>
    <w:locked/>
    <w:rsid w:val="00830043"/>
    <w:rPr>
      <w:rFonts w:ascii="Times New Roman" w:eastAsia="Times New Roman" w:hAnsi="Times New Roman" w:cs="Times New Roman"/>
      <w:sz w:val="24"/>
      <w:szCs w:val="24"/>
      <w:lang w:eastAsia="zh-CN"/>
    </w:rPr>
  </w:style>
  <w:style w:type="character" w:customStyle="1" w:styleId="TextpoznmkypodiarouChar1">
    <w:name w:val="Text poznámky pod čiarou Char1"/>
    <w:basedOn w:val="Predvolenpsmoodseku"/>
    <w:link w:val="Textpoznmkypodiarou"/>
    <w:uiPriority w:val="99"/>
    <w:locked/>
    <w:rsid w:val="00830043"/>
    <w:rPr>
      <w:rFonts w:ascii="Times New Roman" w:eastAsia="Times New Roman" w:hAnsi="Times New Roman" w:cs="Times New Roman"/>
      <w:sz w:val="20"/>
      <w:szCs w:val="20"/>
      <w:lang w:eastAsia="zh-CN"/>
    </w:rPr>
  </w:style>
  <w:style w:type="character" w:customStyle="1" w:styleId="FontStyle22">
    <w:name w:val="Font Style22"/>
    <w:rsid w:val="00830043"/>
    <w:rPr>
      <w:rFonts w:ascii="Arial" w:hAnsi="Arial" w:cs="Arial" w:hint="default"/>
      <w:sz w:val="18"/>
      <w:szCs w:val="18"/>
    </w:rPr>
  </w:style>
  <w:style w:type="table" w:styleId="Mriekatabuky">
    <w:name w:val="Table Grid"/>
    <w:basedOn w:val="Normlnatabuka"/>
    <w:uiPriority w:val="39"/>
    <w:rsid w:val="00830043"/>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rsid w:val="007927D7"/>
    <w:rPr>
      <w:rFonts w:ascii="Segoe UI" w:hAnsi="Segoe UI" w:cs="Segoe UI"/>
      <w:sz w:val="18"/>
      <w:szCs w:val="18"/>
    </w:rPr>
  </w:style>
  <w:style w:type="character" w:customStyle="1" w:styleId="TextbublinyChar">
    <w:name w:val="Text bubliny Char"/>
    <w:basedOn w:val="Predvolenpsmoodseku"/>
    <w:link w:val="Textbubliny"/>
    <w:rsid w:val="007927D7"/>
    <w:rPr>
      <w:rFonts w:ascii="Segoe UI" w:eastAsia="Times New Roman" w:hAnsi="Segoe UI" w:cs="Segoe UI"/>
      <w:sz w:val="18"/>
      <w:szCs w:val="18"/>
      <w:lang w:eastAsia="zh-CN"/>
    </w:rPr>
  </w:style>
  <w:style w:type="paragraph" w:customStyle="1" w:styleId="Telo">
    <w:name w:val="Telo"/>
    <w:rsid w:val="00252B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styleId="Odkaznakomentr">
    <w:name w:val="annotation reference"/>
    <w:basedOn w:val="Predvolenpsmoodseku"/>
    <w:uiPriority w:val="99"/>
    <w:unhideWhenUsed/>
    <w:rsid w:val="009E22E4"/>
    <w:rPr>
      <w:sz w:val="16"/>
      <w:szCs w:val="16"/>
    </w:rPr>
  </w:style>
  <w:style w:type="paragraph" w:styleId="Textkomentra">
    <w:name w:val="annotation text"/>
    <w:basedOn w:val="Normlny"/>
    <w:link w:val="TextkomentraChar"/>
    <w:uiPriority w:val="99"/>
    <w:unhideWhenUsed/>
    <w:rsid w:val="009E22E4"/>
    <w:rPr>
      <w:sz w:val="20"/>
      <w:szCs w:val="20"/>
    </w:rPr>
  </w:style>
  <w:style w:type="character" w:customStyle="1" w:styleId="TextkomentraChar">
    <w:name w:val="Text komentára Char"/>
    <w:basedOn w:val="Predvolenpsmoodseku"/>
    <w:link w:val="Textkomentra"/>
    <w:uiPriority w:val="99"/>
    <w:rsid w:val="009E22E4"/>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9E22E4"/>
    <w:rPr>
      <w:b/>
      <w:bCs/>
    </w:rPr>
  </w:style>
  <w:style w:type="character" w:customStyle="1" w:styleId="PredmetkomentraChar">
    <w:name w:val="Predmet komentára Char"/>
    <w:basedOn w:val="TextkomentraChar"/>
    <w:link w:val="Predmetkomentra"/>
    <w:rsid w:val="009E22E4"/>
    <w:rPr>
      <w:rFonts w:ascii="Times New Roman" w:eastAsia="Times New Roman" w:hAnsi="Times New Roman" w:cs="Times New Roman"/>
      <w:b/>
      <w:bCs/>
      <w:sz w:val="20"/>
      <w:szCs w:val="20"/>
      <w:lang w:eastAsia="zh-CN"/>
    </w:rPr>
  </w:style>
  <w:style w:type="character" w:customStyle="1" w:styleId="TextkomentraChar1">
    <w:name w:val="Text komentára Char1"/>
    <w:uiPriority w:val="99"/>
    <w:semiHidden/>
    <w:locked/>
    <w:rsid w:val="00CE75FB"/>
    <w:rPr>
      <w:lang w:eastAsia="zh-CN"/>
    </w:rPr>
  </w:style>
  <w:style w:type="character" w:customStyle="1" w:styleId="Nadpis1Char">
    <w:name w:val="Nadpis 1 Char"/>
    <w:aliases w:val="Normálny 1 Char"/>
    <w:basedOn w:val="Predvolenpsmoodseku"/>
    <w:link w:val="Nadpis1"/>
    <w:rsid w:val="00B25C63"/>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B25C63"/>
    <w:rPr>
      <w:rFonts w:asciiTheme="majorHAnsi" w:eastAsiaTheme="majorEastAsia" w:hAnsiTheme="majorHAnsi" w:cstheme="majorBidi"/>
      <w:b/>
      <w:bCs/>
      <w:color w:val="5B9BD5" w:themeColor="accent1"/>
      <w:sz w:val="26"/>
      <w:szCs w:val="26"/>
      <w:lang w:eastAsia="zh-CN"/>
    </w:rPr>
  </w:style>
  <w:style w:type="character" w:customStyle="1" w:styleId="Nadpis3Char">
    <w:name w:val="Nadpis 3 Char"/>
    <w:basedOn w:val="Predvolenpsmoodseku"/>
    <w:link w:val="Nadpis3"/>
    <w:rsid w:val="00B25C63"/>
    <w:rPr>
      <w:rFonts w:ascii="Arial" w:eastAsia="Times New Roman" w:hAnsi="Arial" w:cs="Arial"/>
      <w:b/>
      <w:bCs/>
      <w:sz w:val="26"/>
      <w:szCs w:val="26"/>
      <w:lang w:eastAsia="zh-CN"/>
    </w:rPr>
  </w:style>
  <w:style w:type="character" w:customStyle="1" w:styleId="Nadpis4Char">
    <w:name w:val="Nadpis 4 Char"/>
    <w:basedOn w:val="Predvolenpsmoodseku"/>
    <w:link w:val="Nadpis4"/>
    <w:rsid w:val="00B25C63"/>
    <w:rPr>
      <w:rFonts w:asciiTheme="majorHAnsi" w:eastAsiaTheme="majorEastAsia" w:hAnsiTheme="majorHAnsi" w:cstheme="majorBidi"/>
      <w:b/>
      <w:bCs/>
      <w:i/>
      <w:iCs/>
      <w:color w:val="5B9BD5" w:themeColor="accent1"/>
      <w:sz w:val="24"/>
      <w:szCs w:val="24"/>
      <w:lang w:eastAsia="zh-CN"/>
    </w:rPr>
  </w:style>
  <w:style w:type="character" w:customStyle="1" w:styleId="Nadpis5Char">
    <w:name w:val="Nadpis 5 Char"/>
    <w:basedOn w:val="Predvolenpsmoodseku"/>
    <w:rsid w:val="00B25C63"/>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B25C63"/>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B25C63"/>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B25C63"/>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B25C63"/>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locked/>
    <w:rsid w:val="00B25C63"/>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B25C63"/>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B25C63"/>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B25C63"/>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B25C63"/>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B25C63"/>
    <w:rPr>
      <w:b/>
      <w:bCs/>
      <w:sz w:val="24"/>
      <w:szCs w:val="24"/>
    </w:rPr>
  </w:style>
  <w:style w:type="character" w:customStyle="1" w:styleId="WW8Num3z0">
    <w:name w:val="WW8Num3z0"/>
    <w:uiPriority w:val="99"/>
    <w:rsid w:val="00B25C63"/>
    <w:rPr>
      <w:rFonts w:ascii="Symbol" w:hAnsi="Symbol" w:cs="Symbol"/>
    </w:rPr>
  </w:style>
  <w:style w:type="character" w:customStyle="1" w:styleId="WW8Num4z0">
    <w:name w:val="WW8Num4z0"/>
    <w:uiPriority w:val="99"/>
    <w:rsid w:val="00B25C63"/>
    <w:rPr>
      <w:rFonts w:ascii="Arial" w:hAnsi="Arial" w:cs="Arial"/>
    </w:rPr>
  </w:style>
  <w:style w:type="character" w:customStyle="1" w:styleId="WW8Num4z1">
    <w:name w:val="WW8Num4z1"/>
    <w:uiPriority w:val="99"/>
    <w:rsid w:val="00B25C63"/>
    <w:rPr>
      <w:rFonts w:ascii="Courier New" w:hAnsi="Courier New" w:cs="Courier New"/>
    </w:rPr>
  </w:style>
  <w:style w:type="character" w:customStyle="1" w:styleId="WW8Num6z0">
    <w:name w:val="WW8Num6z0"/>
    <w:uiPriority w:val="99"/>
    <w:rsid w:val="00B25C63"/>
    <w:rPr>
      <w:rFonts w:ascii="Arial" w:hAnsi="Arial" w:cs="Arial"/>
    </w:rPr>
  </w:style>
  <w:style w:type="character" w:customStyle="1" w:styleId="WW8Num9z0">
    <w:name w:val="WW8Num9z0"/>
    <w:uiPriority w:val="99"/>
    <w:rsid w:val="00B25C63"/>
  </w:style>
  <w:style w:type="character" w:customStyle="1" w:styleId="WW8Num9z1">
    <w:name w:val="WW8Num9z1"/>
    <w:uiPriority w:val="99"/>
    <w:rsid w:val="00B25C63"/>
    <w:rPr>
      <w:sz w:val="20"/>
      <w:szCs w:val="20"/>
    </w:rPr>
  </w:style>
  <w:style w:type="character" w:customStyle="1" w:styleId="WW8Num9z3">
    <w:name w:val="WW8Num9z3"/>
    <w:uiPriority w:val="99"/>
    <w:rsid w:val="00B25C63"/>
  </w:style>
  <w:style w:type="character" w:customStyle="1" w:styleId="WW8Num14z0">
    <w:name w:val="WW8Num14z0"/>
    <w:uiPriority w:val="99"/>
    <w:rsid w:val="00B25C63"/>
    <w:rPr>
      <w:b/>
      <w:bCs/>
      <w:sz w:val="24"/>
      <w:szCs w:val="24"/>
    </w:rPr>
  </w:style>
  <w:style w:type="character" w:customStyle="1" w:styleId="WW8Num16z1">
    <w:name w:val="WW8Num16z1"/>
    <w:uiPriority w:val="99"/>
    <w:rsid w:val="00B25C63"/>
    <w:rPr>
      <w:sz w:val="20"/>
      <w:szCs w:val="20"/>
    </w:rPr>
  </w:style>
  <w:style w:type="character" w:customStyle="1" w:styleId="WW8Num17z0">
    <w:name w:val="WW8Num17z0"/>
    <w:uiPriority w:val="99"/>
    <w:rsid w:val="00B25C63"/>
    <w:rPr>
      <w:rFonts w:ascii="Symbol" w:hAnsi="Symbol" w:cs="Symbol"/>
    </w:rPr>
  </w:style>
  <w:style w:type="character" w:customStyle="1" w:styleId="WW8Num19z1">
    <w:name w:val="WW8Num19z1"/>
    <w:uiPriority w:val="99"/>
    <w:rsid w:val="00B25C63"/>
    <w:rPr>
      <w:rFonts w:ascii="Courier New" w:hAnsi="Courier New" w:cs="Courier New"/>
    </w:rPr>
  </w:style>
  <w:style w:type="character" w:customStyle="1" w:styleId="WW8Num20z1">
    <w:name w:val="WW8Num20z1"/>
    <w:uiPriority w:val="99"/>
    <w:rsid w:val="00B25C63"/>
    <w:rPr>
      <w:rFonts w:ascii="Courier New" w:hAnsi="Courier New" w:cs="Courier New"/>
    </w:rPr>
  </w:style>
  <w:style w:type="character" w:customStyle="1" w:styleId="WW8Num21z0">
    <w:name w:val="WW8Num21z0"/>
    <w:uiPriority w:val="99"/>
    <w:rsid w:val="00B25C63"/>
    <w:rPr>
      <w:rFonts w:ascii="Symbol" w:hAnsi="Symbol" w:cs="Symbol"/>
    </w:rPr>
  </w:style>
  <w:style w:type="character" w:customStyle="1" w:styleId="Absatz-Standardschriftart">
    <w:name w:val="Absatz-Standardschriftart"/>
    <w:uiPriority w:val="99"/>
    <w:rsid w:val="00B25C63"/>
  </w:style>
  <w:style w:type="character" w:customStyle="1" w:styleId="WW8Num1z0">
    <w:name w:val="WW8Num1z0"/>
    <w:uiPriority w:val="99"/>
    <w:rsid w:val="00B25C63"/>
  </w:style>
  <w:style w:type="character" w:customStyle="1" w:styleId="WW8Num2z1">
    <w:name w:val="WW8Num2z1"/>
    <w:uiPriority w:val="99"/>
    <w:rsid w:val="00B25C63"/>
    <w:rPr>
      <w:sz w:val="20"/>
      <w:szCs w:val="20"/>
    </w:rPr>
  </w:style>
  <w:style w:type="character" w:customStyle="1" w:styleId="WW8Num3z2">
    <w:name w:val="WW8Num3z2"/>
    <w:uiPriority w:val="99"/>
    <w:rsid w:val="00B25C63"/>
    <w:rPr>
      <w:rFonts w:ascii="Wingdings" w:hAnsi="Wingdings" w:cs="Wingdings"/>
    </w:rPr>
  </w:style>
  <w:style w:type="character" w:customStyle="1" w:styleId="WW8Num3z4">
    <w:name w:val="WW8Num3z4"/>
    <w:uiPriority w:val="99"/>
    <w:rsid w:val="00B25C63"/>
    <w:rPr>
      <w:rFonts w:ascii="Courier New" w:hAnsi="Courier New" w:cs="Courier New"/>
    </w:rPr>
  </w:style>
  <w:style w:type="character" w:customStyle="1" w:styleId="WW8Num4z2">
    <w:name w:val="WW8Num4z2"/>
    <w:uiPriority w:val="99"/>
    <w:rsid w:val="00B25C63"/>
    <w:rPr>
      <w:rFonts w:ascii="Wingdings" w:hAnsi="Wingdings" w:cs="Wingdings"/>
    </w:rPr>
  </w:style>
  <w:style w:type="character" w:customStyle="1" w:styleId="WW8Num4z3">
    <w:name w:val="WW8Num4z3"/>
    <w:uiPriority w:val="99"/>
    <w:rsid w:val="00B25C63"/>
    <w:rPr>
      <w:rFonts w:ascii="Symbol" w:hAnsi="Symbol" w:cs="Symbol"/>
    </w:rPr>
  </w:style>
  <w:style w:type="character" w:customStyle="1" w:styleId="WW8Num7z0">
    <w:name w:val="WW8Num7z0"/>
    <w:uiPriority w:val="99"/>
    <w:rsid w:val="00B25C63"/>
    <w:rPr>
      <w:b/>
      <w:bCs/>
      <w:sz w:val="24"/>
      <w:szCs w:val="24"/>
    </w:rPr>
  </w:style>
  <w:style w:type="character" w:customStyle="1" w:styleId="WW8Num7z1">
    <w:name w:val="WW8Num7z1"/>
    <w:uiPriority w:val="99"/>
    <w:rsid w:val="00B25C63"/>
    <w:rPr>
      <w:sz w:val="20"/>
      <w:szCs w:val="20"/>
    </w:rPr>
  </w:style>
  <w:style w:type="character" w:customStyle="1" w:styleId="WW8Num10z0">
    <w:name w:val="WW8Num10z0"/>
    <w:uiPriority w:val="99"/>
    <w:rsid w:val="00B25C63"/>
    <w:rPr>
      <w:color w:val="000000"/>
    </w:rPr>
  </w:style>
  <w:style w:type="character" w:customStyle="1" w:styleId="WW8Num11z0">
    <w:name w:val="WW8Num11z0"/>
    <w:uiPriority w:val="99"/>
    <w:rsid w:val="00B25C63"/>
    <w:rPr>
      <w:rFonts w:ascii="Arial" w:hAnsi="Arial" w:cs="Arial"/>
    </w:rPr>
  </w:style>
  <w:style w:type="character" w:customStyle="1" w:styleId="WW8Num11z1">
    <w:name w:val="WW8Num11z1"/>
    <w:uiPriority w:val="99"/>
    <w:rsid w:val="00B25C63"/>
    <w:rPr>
      <w:rFonts w:ascii="Courier New" w:hAnsi="Courier New" w:cs="Courier New"/>
    </w:rPr>
  </w:style>
  <w:style w:type="character" w:customStyle="1" w:styleId="WW8Num11z2">
    <w:name w:val="WW8Num11z2"/>
    <w:uiPriority w:val="99"/>
    <w:rsid w:val="00B25C63"/>
    <w:rPr>
      <w:rFonts w:ascii="Wingdings" w:hAnsi="Wingdings" w:cs="Wingdings"/>
    </w:rPr>
  </w:style>
  <w:style w:type="character" w:customStyle="1" w:styleId="WW8Num11z3">
    <w:name w:val="WW8Num11z3"/>
    <w:uiPriority w:val="99"/>
    <w:rsid w:val="00B25C63"/>
    <w:rPr>
      <w:rFonts w:ascii="Symbol" w:hAnsi="Symbol" w:cs="Symbol"/>
    </w:rPr>
  </w:style>
  <w:style w:type="character" w:customStyle="1" w:styleId="WW8Num14z1">
    <w:name w:val="WW8Num14z1"/>
    <w:uiPriority w:val="99"/>
    <w:rsid w:val="00B25C63"/>
    <w:rPr>
      <w:sz w:val="20"/>
      <w:szCs w:val="20"/>
    </w:rPr>
  </w:style>
  <w:style w:type="character" w:customStyle="1" w:styleId="WW8Num14z3">
    <w:name w:val="WW8Num14z3"/>
    <w:uiPriority w:val="99"/>
    <w:rsid w:val="00B25C63"/>
  </w:style>
  <w:style w:type="character" w:customStyle="1" w:styleId="WW8Num17z1">
    <w:name w:val="WW8Num17z1"/>
    <w:uiPriority w:val="99"/>
    <w:rsid w:val="00B25C63"/>
    <w:rPr>
      <w:rFonts w:ascii="Courier New" w:hAnsi="Courier New" w:cs="Courier New"/>
    </w:rPr>
  </w:style>
  <w:style w:type="character" w:customStyle="1" w:styleId="WW8Num17z2">
    <w:name w:val="WW8Num17z2"/>
    <w:uiPriority w:val="99"/>
    <w:rsid w:val="00B25C63"/>
    <w:rPr>
      <w:rFonts w:ascii="Wingdings" w:hAnsi="Wingdings" w:cs="Wingdings"/>
    </w:rPr>
  </w:style>
  <w:style w:type="character" w:customStyle="1" w:styleId="WW8Num19z0">
    <w:name w:val="WW8Num19z0"/>
    <w:uiPriority w:val="99"/>
    <w:rsid w:val="00B25C63"/>
    <w:rPr>
      <w:rFonts w:ascii="Symbol" w:hAnsi="Symbol" w:cs="Symbol"/>
    </w:rPr>
  </w:style>
  <w:style w:type="character" w:customStyle="1" w:styleId="WW8Num19z2">
    <w:name w:val="WW8Num19z2"/>
    <w:uiPriority w:val="99"/>
    <w:rsid w:val="00B25C63"/>
    <w:rPr>
      <w:rFonts w:ascii="Wingdings" w:hAnsi="Wingdings" w:cs="Wingdings"/>
    </w:rPr>
  </w:style>
  <w:style w:type="character" w:customStyle="1" w:styleId="WW8Num20z0">
    <w:name w:val="WW8Num20z0"/>
    <w:uiPriority w:val="99"/>
    <w:rsid w:val="00B25C63"/>
    <w:rPr>
      <w:rFonts w:ascii="Symbol" w:hAnsi="Symbol" w:cs="Symbol"/>
    </w:rPr>
  </w:style>
  <w:style w:type="character" w:customStyle="1" w:styleId="WW8Num20z2">
    <w:name w:val="WW8Num20z2"/>
    <w:uiPriority w:val="99"/>
    <w:rsid w:val="00B25C63"/>
    <w:rPr>
      <w:rFonts w:ascii="Wingdings" w:hAnsi="Wingdings" w:cs="Wingdings"/>
    </w:rPr>
  </w:style>
  <w:style w:type="character" w:customStyle="1" w:styleId="WW8Num21z1">
    <w:name w:val="WW8Num21z1"/>
    <w:uiPriority w:val="99"/>
    <w:rsid w:val="00B25C63"/>
    <w:rPr>
      <w:rFonts w:ascii="Courier New" w:hAnsi="Courier New" w:cs="Courier New"/>
    </w:rPr>
  </w:style>
  <w:style w:type="character" w:customStyle="1" w:styleId="WW8Num21z2">
    <w:name w:val="WW8Num21z2"/>
    <w:uiPriority w:val="99"/>
    <w:rsid w:val="00B25C63"/>
    <w:rPr>
      <w:rFonts w:ascii="Wingdings" w:hAnsi="Wingdings" w:cs="Wingdings"/>
    </w:rPr>
  </w:style>
  <w:style w:type="character" w:customStyle="1" w:styleId="WW8Num22z0">
    <w:name w:val="WW8Num22z0"/>
    <w:uiPriority w:val="99"/>
    <w:rsid w:val="00B25C63"/>
    <w:rPr>
      <w:rFonts w:ascii="Calibri" w:hAnsi="Calibri" w:cs="Calibri"/>
    </w:rPr>
  </w:style>
  <w:style w:type="character" w:customStyle="1" w:styleId="WW8Num22z1">
    <w:name w:val="WW8Num22z1"/>
    <w:uiPriority w:val="99"/>
    <w:rsid w:val="00B25C63"/>
    <w:rPr>
      <w:rFonts w:ascii="Courier New" w:hAnsi="Courier New" w:cs="Courier New"/>
    </w:rPr>
  </w:style>
  <w:style w:type="character" w:customStyle="1" w:styleId="WW8Num22z2">
    <w:name w:val="WW8Num22z2"/>
    <w:uiPriority w:val="99"/>
    <w:rsid w:val="00B25C63"/>
    <w:rPr>
      <w:rFonts w:ascii="Wingdings" w:hAnsi="Wingdings" w:cs="Wingdings"/>
    </w:rPr>
  </w:style>
  <w:style w:type="character" w:customStyle="1" w:styleId="WW8Num22z3">
    <w:name w:val="WW8Num22z3"/>
    <w:uiPriority w:val="99"/>
    <w:rsid w:val="00B25C63"/>
    <w:rPr>
      <w:rFonts w:ascii="Symbol" w:hAnsi="Symbol" w:cs="Symbol"/>
    </w:rPr>
  </w:style>
  <w:style w:type="character" w:customStyle="1" w:styleId="WW8Num25z0">
    <w:name w:val="WW8Num25z0"/>
    <w:uiPriority w:val="99"/>
    <w:rsid w:val="00B25C63"/>
    <w:rPr>
      <w:rFonts w:ascii="Symbol" w:hAnsi="Symbol" w:cs="Symbol"/>
    </w:rPr>
  </w:style>
  <w:style w:type="character" w:customStyle="1" w:styleId="WW8Num25z1">
    <w:name w:val="WW8Num25z1"/>
    <w:uiPriority w:val="99"/>
    <w:rsid w:val="00B25C63"/>
    <w:rPr>
      <w:rFonts w:ascii="Courier New" w:hAnsi="Courier New" w:cs="Courier New"/>
    </w:rPr>
  </w:style>
  <w:style w:type="character" w:customStyle="1" w:styleId="WW8Num25z2">
    <w:name w:val="WW8Num25z2"/>
    <w:uiPriority w:val="99"/>
    <w:rsid w:val="00B25C63"/>
    <w:rPr>
      <w:rFonts w:ascii="Wingdings" w:hAnsi="Wingdings" w:cs="Wingdings"/>
    </w:rPr>
  </w:style>
  <w:style w:type="character" w:customStyle="1" w:styleId="WW8Num26z0">
    <w:name w:val="WW8Num26z0"/>
    <w:uiPriority w:val="99"/>
    <w:rsid w:val="00B25C63"/>
    <w:rPr>
      <w:rFonts w:ascii="Symbol" w:hAnsi="Symbol" w:cs="Symbol"/>
    </w:rPr>
  </w:style>
  <w:style w:type="character" w:customStyle="1" w:styleId="WW8Num26z1">
    <w:name w:val="WW8Num26z1"/>
    <w:uiPriority w:val="99"/>
    <w:rsid w:val="00B25C63"/>
    <w:rPr>
      <w:rFonts w:ascii="Courier New" w:hAnsi="Courier New" w:cs="Courier New"/>
    </w:rPr>
  </w:style>
  <w:style w:type="character" w:customStyle="1" w:styleId="WW8Num26z2">
    <w:name w:val="WW8Num26z2"/>
    <w:uiPriority w:val="99"/>
    <w:rsid w:val="00B25C63"/>
    <w:rPr>
      <w:rFonts w:ascii="Symbol" w:hAnsi="Symbol" w:cs="Symbol"/>
      <w:color w:val="auto"/>
    </w:rPr>
  </w:style>
  <w:style w:type="character" w:customStyle="1" w:styleId="WW8Num26z3">
    <w:name w:val="WW8Num26z3"/>
    <w:uiPriority w:val="99"/>
    <w:rsid w:val="00B25C63"/>
    <w:rPr>
      <w:rFonts w:ascii="Courier New" w:hAnsi="Courier New" w:cs="Courier New"/>
      <w:color w:val="auto"/>
    </w:rPr>
  </w:style>
  <w:style w:type="character" w:customStyle="1" w:styleId="WW8Num26z5">
    <w:name w:val="WW8Num26z5"/>
    <w:uiPriority w:val="99"/>
    <w:rsid w:val="00B25C63"/>
    <w:rPr>
      <w:rFonts w:ascii="Wingdings" w:hAnsi="Wingdings" w:cs="Wingdings"/>
    </w:rPr>
  </w:style>
  <w:style w:type="character" w:customStyle="1" w:styleId="WW8Num27z0">
    <w:name w:val="WW8Num27z0"/>
    <w:uiPriority w:val="99"/>
    <w:rsid w:val="00B25C63"/>
    <w:rPr>
      <w:rFonts w:ascii="Wingdings" w:hAnsi="Wingdings" w:cs="Wingdings"/>
    </w:rPr>
  </w:style>
  <w:style w:type="character" w:customStyle="1" w:styleId="WW8Num27z1">
    <w:name w:val="WW8Num27z1"/>
    <w:uiPriority w:val="99"/>
    <w:rsid w:val="00B25C63"/>
    <w:rPr>
      <w:rFonts w:ascii="Courier New" w:hAnsi="Courier New" w:cs="Courier New"/>
    </w:rPr>
  </w:style>
  <w:style w:type="character" w:customStyle="1" w:styleId="WW8Num27z3">
    <w:name w:val="WW8Num27z3"/>
    <w:uiPriority w:val="99"/>
    <w:rsid w:val="00B25C63"/>
    <w:rPr>
      <w:rFonts w:ascii="Symbol" w:hAnsi="Symbol" w:cs="Symbol"/>
    </w:rPr>
  </w:style>
  <w:style w:type="character" w:customStyle="1" w:styleId="WW8Num28z0">
    <w:name w:val="WW8Num28z0"/>
    <w:uiPriority w:val="99"/>
    <w:rsid w:val="00B25C63"/>
    <w:rPr>
      <w:rFonts w:ascii="Calibri" w:hAnsi="Calibri" w:cs="Calibri"/>
    </w:rPr>
  </w:style>
  <w:style w:type="character" w:customStyle="1" w:styleId="WW8Num28z1">
    <w:name w:val="WW8Num28z1"/>
    <w:uiPriority w:val="99"/>
    <w:rsid w:val="00B25C63"/>
    <w:rPr>
      <w:rFonts w:ascii="Courier New" w:hAnsi="Courier New" w:cs="Courier New"/>
    </w:rPr>
  </w:style>
  <w:style w:type="character" w:customStyle="1" w:styleId="WW8Num28z2">
    <w:name w:val="WW8Num28z2"/>
    <w:uiPriority w:val="99"/>
    <w:rsid w:val="00B25C63"/>
    <w:rPr>
      <w:rFonts w:ascii="Wingdings" w:hAnsi="Wingdings" w:cs="Wingdings"/>
    </w:rPr>
  </w:style>
  <w:style w:type="character" w:customStyle="1" w:styleId="WW8Num28z3">
    <w:name w:val="WW8Num28z3"/>
    <w:uiPriority w:val="99"/>
    <w:rsid w:val="00B25C63"/>
    <w:rPr>
      <w:rFonts w:ascii="Symbol" w:hAnsi="Symbol" w:cs="Symbol"/>
    </w:rPr>
  </w:style>
  <w:style w:type="character" w:customStyle="1" w:styleId="WW8Num29z0">
    <w:name w:val="WW8Num29z0"/>
    <w:uiPriority w:val="99"/>
    <w:rsid w:val="00B25C63"/>
    <w:rPr>
      <w:rFonts w:ascii="Arial" w:hAnsi="Arial" w:cs="Arial"/>
    </w:rPr>
  </w:style>
  <w:style w:type="character" w:customStyle="1" w:styleId="WW8Num29z1">
    <w:name w:val="WW8Num29z1"/>
    <w:uiPriority w:val="99"/>
    <w:rsid w:val="00B25C63"/>
    <w:rPr>
      <w:rFonts w:ascii="Courier New" w:hAnsi="Courier New" w:cs="Courier New"/>
    </w:rPr>
  </w:style>
  <w:style w:type="character" w:customStyle="1" w:styleId="WW8Num29z2">
    <w:name w:val="WW8Num29z2"/>
    <w:uiPriority w:val="99"/>
    <w:rsid w:val="00B25C63"/>
    <w:rPr>
      <w:rFonts w:ascii="Wingdings" w:hAnsi="Wingdings" w:cs="Wingdings"/>
    </w:rPr>
  </w:style>
  <w:style w:type="character" w:customStyle="1" w:styleId="WW8Num29z3">
    <w:name w:val="WW8Num29z3"/>
    <w:uiPriority w:val="99"/>
    <w:rsid w:val="00B25C63"/>
    <w:rPr>
      <w:rFonts w:ascii="Symbol" w:hAnsi="Symbol" w:cs="Symbol"/>
    </w:rPr>
  </w:style>
  <w:style w:type="character" w:customStyle="1" w:styleId="WW8Num30z0">
    <w:name w:val="WW8Num30z0"/>
    <w:uiPriority w:val="99"/>
    <w:rsid w:val="00B25C63"/>
    <w:rPr>
      <w:rFonts w:ascii="Wingdings" w:hAnsi="Wingdings" w:cs="Wingdings"/>
    </w:rPr>
  </w:style>
  <w:style w:type="character" w:customStyle="1" w:styleId="WW8Num30z1">
    <w:name w:val="WW8Num30z1"/>
    <w:uiPriority w:val="99"/>
    <w:rsid w:val="00B25C63"/>
    <w:rPr>
      <w:rFonts w:ascii="Courier New" w:hAnsi="Courier New" w:cs="Courier New"/>
    </w:rPr>
  </w:style>
  <w:style w:type="character" w:customStyle="1" w:styleId="WW8Num30z3">
    <w:name w:val="WW8Num30z3"/>
    <w:uiPriority w:val="99"/>
    <w:rsid w:val="00B25C63"/>
    <w:rPr>
      <w:rFonts w:ascii="Symbol" w:hAnsi="Symbol" w:cs="Symbol"/>
    </w:rPr>
  </w:style>
  <w:style w:type="character" w:customStyle="1" w:styleId="WW8Num32z0">
    <w:name w:val="WW8Num32z0"/>
    <w:uiPriority w:val="99"/>
    <w:rsid w:val="00B25C63"/>
    <w:rPr>
      <w:rFonts w:ascii="Symbol" w:hAnsi="Symbol" w:cs="Symbol"/>
    </w:rPr>
  </w:style>
  <w:style w:type="character" w:customStyle="1" w:styleId="WW8Num32z1">
    <w:name w:val="WW8Num32z1"/>
    <w:uiPriority w:val="99"/>
    <w:rsid w:val="00B25C63"/>
    <w:rPr>
      <w:b/>
      <w:bCs/>
    </w:rPr>
  </w:style>
  <w:style w:type="character" w:customStyle="1" w:styleId="WW8Num32z2">
    <w:name w:val="WW8Num32z2"/>
    <w:uiPriority w:val="99"/>
    <w:rsid w:val="00B25C63"/>
    <w:rPr>
      <w:rFonts w:ascii="Arial Narrow" w:hAnsi="Arial Narrow" w:cs="Arial Narrow"/>
    </w:rPr>
  </w:style>
  <w:style w:type="character" w:customStyle="1" w:styleId="WW8Num35z1">
    <w:name w:val="WW8Num35z1"/>
    <w:uiPriority w:val="99"/>
    <w:rsid w:val="00B25C63"/>
    <w:rPr>
      <w:sz w:val="20"/>
      <w:szCs w:val="20"/>
    </w:rPr>
  </w:style>
  <w:style w:type="character" w:customStyle="1" w:styleId="WW8Num36z0">
    <w:name w:val="WW8Num36z0"/>
    <w:uiPriority w:val="99"/>
    <w:rsid w:val="00B25C63"/>
    <w:rPr>
      <w:rFonts w:ascii="Times New Roman" w:hAnsi="Times New Roman" w:cs="Times New Roman"/>
      <w:sz w:val="22"/>
      <w:szCs w:val="22"/>
    </w:rPr>
  </w:style>
  <w:style w:type="character" w:customStyle="1" w:styleId="WW8Num37z0">
    <w:name w:val="WW8Num37z0"/>
    <w:uiPriority w:val="99"/>
    <w:rsid w:val="00B25C63"/>
    <w:rPr>
      <w:rFonts w:ascii="Symbol" w:hAnsi="Symbol" w:cs="Symbol"/>
    </w:rPr>
  </w:style>
  <w:style w:type="character" w:customStyle="1" w:styleId="WW8Num37z1">
    <w:name w:val="WW8Num37z1"/>
    <w:uiPriority w:val="99"/>
    <w:rsid w:val="00B25C63"/>
    <w:rPr>
      <w:rFonts w:ascii="Courier New" w:hAnsi="Courier New" w:cs="Courier New"/>
    </w:rPr>
  </w:style>
  <w:style w:type="character" w:customStyle="1" w:styleId="WW8Num37z2">
    <w:name w:val="WW8Num37z2"/>
    <w:uiPriority w:val="99"/>
    <w:rsid w:val="00B25C63"/>
    <w:rPr>
      <w:rFonts w:ascii="Wingdings" w:hAnsi="Wingdings" w:cs="Wingdings"/>
    </w:rPr>
  </w:style>
  <w:style w:type="character" w:customStyle="1" w:styleId="WW8Num39z0">
    <w:name w:val="WW8Num39z0"/>
    <w:uiPriority w:val="99"/>
    <w:rsid w:val="00B25C63"/>
    <w:rPr>
      <w:rFonts w:ascii="Symbol" w:hAnsi="Symbol" w:cs="Symbol"/>
    </w:rPr>
  </w:style>
  <w:style w:type="character" w:customStyle="1" w:styleId="WW8Num39z1">
    <w:name w:val="WW8Num39z1"/>
    <w:uiPriority w:val="99"/>
    <w:rsid w:val="00B25C63"/>
    <w:rPr>
      <w:rFonts w:ascii="Courier New" w:hAnsi="Courier New" w:cs="Courier New"/>
    </w:rPr>
  </w:style>
  <w:style w:type="character" w:customStyle="1" w:styleId="WW8Num39z2">
    <w:name w:val="WW8Num39z2"/>
    <w:uiPriority w:val="99"/>
    <w:rsid w:val="00B25C63"/>
    <w:rPr>
      <w:rFonts w:ascii="Wingdings" w:hAnsi="Wingdings" w:cs="Wingdings"/>
    </w:rPr>
  </w:style>
  <w:style w:type="character" w:customStyle="1" w:styleId="WW8Num40z0">
    <w:name w:val="WW8Num40z0"/>
    <w:uiPriority w:val="99"/>
    <w:rsid w:val="00B25C63"/>
    <w:rPr>
      <w:b/>
      <w:bCs/>
      <w:u w:val="single"/>
    </w:rPr>
  </w:style>
  <w:style w:type="character" w:customStyle="1" w:styleId="WW8Num42z1">
    <w:name w:val="WW8Num42z1"/>
    <w:uiPriority w:val="99"/>
    <w:rsid w:val="00B25C63"/>
    <w:rPr>
      <w:rFonts w:ascii="Arial Narrow" w:hAnsi="Arial Narrow" w:cs="Arial Narrow"/>
      <w:color w:val="auto"/>
    </w:rPr>
  </w:style>
  <w:style w:type="character" w:customStyle="1" w:styleId="WW8Num43z1">
    <w:name w:val="WW8Num43z1"/>
    <w:uiPriority w:val="99"/>
    <w:rsid w:val="00B25C63"/>
  </w:style>
  <w:style w:type="character" w:customStyle="1" w:styleId="WW8Num45z0">
    <w:name w:val="WW8Num45z0"/>
    <w:uiPriority w:val="99"/>
    <w:rsid w:val="00B25C63"/>
    <w:rPr>
      <w:rFonts w:ascii="Symbol" w:hAnsi="Symbol" w:cs="Symbol"/>
    </w:rPr>
  </w:style>
  <w:style w:type="character" w:customStyle="1" w:styleId="WW8Num45z1">
    <w:name w:val="WW8Num45z1"/>
    <w:uiPriority w:val="99"/>
    <w:rsid w:val="00B25C63"/>
    <w:rPr>
      <w:rFonts w:ascii="Courier New" w:hAnsi="Courier New" w:cs="Courier New"/>
    </w:rPr>
  </w:style>
  <w:style w:type="character" w:customStyle="1" w:styleId="WW8Num45z2">
    <w:name w:val="WW8Num45z2"/>
    <w:uiPriority w:val="99"/>
    <w:rsid w:val="00B25C63"/>
    <w:rPr>
      <w:rFonts w:ascii="Wingdings" w:hAnsi="Wingdings" w:cs="Wingdings"/>
    </w:rPr>
  </w:style>
  <w:style w:type="character" w:customStyle="1" w:styleId="WW8Num46z0">
    <w:name w:val="WW8Num46z0"/>
    <w:uiPriority w:val="99"/>
    <w:rsid w:val="00B25C63"/>
    <w:rPr>
      <w:b/>
      <w:bCs/>
    </w:rPr>
  </w:style>
  <w:style w:type="character" w:customStyle="1" w:styleId="WW8Num48z0">
    <w:name w:val="WW8Num48z0"/>
    <w:uiPriority w:val="99"/>
    <w:rsid w:val="00B25C63"/>
    <w:rPr>
      <w:rFonts w:ascii="Symbol" w:hAnsi="Symbol" w:cs="Symbol"/>
    </w:rPr>
  </w:style>
  <w:style w:type="character" w:customStyle="1" w:styleId="WW8Num48z1">
    <w:name w:val="WW8Num48z1"/>
    <w:uiPriority w:val="99"/>
    <w:rsid w:val="00B25C63"/>
    <w:rPr>
      <w:rFonts w:ascii="Courier New" w:hAnsi="Courier New" w:cs="Courier New"/>
    </w:rPr>
  </w:style>
  <w:style w:type="character" w:customStyle="1" w:styleId="WW8Num48z2">
    <w:name w:val="WW8Num48z2"/>
    <w:uiPriority w:val="99"/>
    <w:rsid w:val="00B25C63"/>
    <w:rPr>
      <w:rFonts w:ascii="Wingdings" w:hAnsi="Wingdings" w:cs="Wingdings"/>
    </w:rPr>
  </w:style>
  <w:style w:type="character" w:customStyle="1" w:styleId="Predvolenpsmoodseku2">
    <w:name w:val="Predvolené písmo odseku2"/>
    <w:uiPriority w:val="99"/>
    <w:rsid w:val="00B25C63"/>
  </w:style>
  <w:style w:type="character" w:customStyle="1" w:styleId="PtaChar">
    <w:name w:val="Päta Char"/>
    <w:uiPriority w:val="99"/>
    <w:rsid w:val="00B25C63"/>
    <w:rPr>
      <w:sz w:val="24"/>
      <w:szCs w:val="24"/>
    </w:rPr>
  </w:style>
  <w:style w:type="character" w:customStyle="1" w:styleId="Zkladntext3Char">
    <w:name w:val="Základný text 3 Char"/>
    <w:link w:val="Zkladntext3"/>
    <w:rsid w:val="00B25C63"/>
    <w:rPr>
      <w:color w:val="FF0000"/>
    </w:rPr>
  </w:style>
  <w:style w:type="character" w:customStyle="1" w:styleId="Zarkazkladnhotextu2Char">
    <w:name w:val="Zarážka základného textu 2 Char"/>
    <w:link w:val="Zarkazkladnhotextu2"/>
    <w:uiPriority w:val="99"/>
    <w:rsid w:val="00B25C63"/>
    <w:rPr>
      <w:sz w:val="24"/>
      <w:szCs w:val="24"/>
    </w:rPr>
  </w:style>
  <w:style w:type="character" w:customStyle="1" w:styleId="Odkaznakomentr1">
    <w:name w:val="Odkaz na komentár1"/>
    <w:uiPriority w:val="99"/>
    <w:rsid w:val="00B25C63"/>
    <w:rPr>
      <w:sz w:val="16"/>
      <w:szCs w:val="16"/>
    </w:rPr>
  </w:style>
  <w:style w:type="character" w:styleId="Siln">
    <w:name w:val="Strong"/>
    <w:uiPriority w:val="22"/>
    <w:qFormat/>
    <w:rsid w:val="00B25C63"/>
    <w:rPr>
      <w:b/>
      <w:bCs/>
    </w:rPr>
  </w:style>
  <w:style w:type="character" w:customStyle="1" w:styleId="Znakyprepoznmkupodiarou">
    <w:name w:val="Znaky pre poznámku pod čiarou"/>
    <w:uiPriority w:val="99"/>
    <w:rsid w:val="00B25C63"/>
    <w:rPr>
      <w:vertAlign w:val="superscript"/>
    </w:rPr>
  </w:style>
  <w:style w:type="character" w:styleId="Zvraznenie">
    <w:name w:val="Emphasis"/>
    <w:uiPriority w:val="99"/>
    <w:qFormat/>
    <w:rsid w:val="00B25C63"/>
    <w:rPr>
      <w:i/>
      <w:iCs/>
    </w:rPr>
  </w:style>
  <w:style w:type="character" w:customStyle="1" w:styleId="CharChar14">
    <w:name w:val="Char Char14"/>
    <w:uiPriority w:val="99"/>
    <w:rsid w:val="00B25C63"/>
    <w:rPr>
      <w:rFonts w:ascii="Times New Roman" w:hAnsi="Times New Roman" w:cs="Times New Roman"/>
      <w:i/>
      <w:iCs/>
      <w:sz w:val="24"/>
      <w:szCs w:val="24"/>
    </w:rPr>
  </w:style>
  <w:style w:type="character" w:customStyle="1" w:styleId="Predvolenpsmoodseku1">
    <w:name w:val="Predvolené písmo odseku1"/>
    <w:uiPriority w:val="99"/>
    <w:rsid w:val="00B25C63"/>
  </w:style>
  <w:style w:type="paragraph" w:customStyle="1" w:styleId="Nadpis">
    <w:name w:val="Nadpis"/>
    <w:basedOn w:val="Normlny"/>
    <w:next w:val="Zkladntext"/>
    <w:uiPriority w:val="99"/>
    <w:rsid w:val="00B25C63"/>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B25C63"/>
    <w:pPr>
      <w:jc w:val="both"/>
    </w:pPr>
  </w:style>
  <w:style w:type="character" w:customStyle="1" w:styleId="ZkladntextChar">
    <w:name w:val="Základný text Char"/>
    <w:basedOn w:val="Predvolenpsmoodseku"/>
    <w:link w:val="Zkladntext"/>
    <w:uiPriority w:val="99"/>
    <w:rsid w:val="00B25C63"/>
    <w:rPr>
      <w:rFonts w:ascii="Times New Roman" w:eastAsia="Times New Roman" w:hAnsi="Times New Roman" w:cs="Times New Roman"/>
      <w:sz w:val="24"/>
      <w:szCs w:val="24"/>
      <w:lang w:eastAsia="zh-CN"/>
    </w:rPr>
  </w:style>
  <w:style w:type="paragraph" w:styleId="Zoznam">
    <w:name w:val="List"/>
    <w:basedOn w:val="Zkladntext"/>
    <w:rsid w:val="00B25C63"/>
  </w:style>
  <w:style w:type="paragraph" w:styleId="Popis">
    <w:name w:val="caption"/>
    <w:basedOn w:val="Normlny"/>
    <w:uiPriority w:val="99"/>
    <w:qFormat/>
    <w:rsid w:val="00B25C63"/>
    <w:pPr>
      <w:suppressLineNumbers/>
      <w:spacing w:before="120" w:after="120"/>
    </w:pPr>
    <w:rPr>
      <w:i/>
      <w:iCs/>
    </w:rPr>
  </w:style>
  <w:style w:type="paragraph" w:customStyle="1" w:styleId="Index">
    <w:name w:val="Index"/>
    <w:basedOn w:val="Normlny"/>
    <w:uiPriority w:val="99"/>
    <w:rsid w:val="00B25C63"/>
    <w:pPr>
      <w:suppressLineNumbers/>
    </w:pPr>
  </w:style>
  <w:style w:type="paragraph" w:customStyle="1" w:styleId="Zkladntext21">
    <w:name w:val="Základní text 21"/>
    <w:basedOn w:val="Normlny"/>
    <w:uiPriority w:val="99"/>
    <w:rsid w:val="00B25C63"/>
    <w:pPr>
      <w:jc w:val="both"/>
    </w:pPr>
  </w:style>
  <w:style w:type="paragraph" w:customStyle="1" w:styleId="Zarkazkladnhotextu21">
    <w:name w:val="Zarážka základného textu 21"/>
    <w:basedOn w:val="Normlny"/>
    <w:rsid w:val="00B25C63"/>
    <w:pPr>
      <w:ind w:left="360"/>
      <w:jc w:val="both"/>
    </w:pPr>
  </w:style>
  <w:style w:type="paragraph" w:styleId="Pta">
    <w:name w:val="footer"/>
    <w:basedOn w:val="Normlny"/>
    <w:link w:val="PtaChar1"/>
    <w:uiPriority w:val="99"/>
    <w:rsid w:val="00B25C63"/>
    <w:pPr>
      <w:tabs>
        <w:tab w:val="center" w:pos="4536"/>
        <w:tab w:val="right" w:pos="9072"/>
      </w:tabs>
    </w:pPr>
  </w:style>
  <w:style w:type="character" w:customStyle="1" w:styleId="PtaChar1">
    <w:name w:val="Päta Char1"/>
    <w:basedOn w:val="Predvolenpsmoodseku"/>
    <w:link w:val="Pta"/>
    <w:uiPriority w:val="99"/>
    <w:rsid w:val="00B25C63"/>
    <w:rPr>
      <w:rFonts w:ascii="Times New Roman" w:eastAsia="Times New Roman" w:hAnsi="Times New Roman" w:cs="Times New Roman"/>
      <w:sz w:val="24"/>
      <w:szCs w:val="24"/>
      <w:lang w:eastAsia="zh-CN"/>
    </w:rPr>
  </w:style>
  <w:style w:type="paragraph" w:styleId="Zarkazkladnhotextu">
    <w:name w:val="Body Text Indent"/>
    <w:basedOn w:val="Normlny"/>
    <w:link w:val="ZarkazkladnhotextuChar"/>
    <w:rsid w:val="00B25C63"/>
    <w:rPr>
      <w:rFonts w:ascii="Arial" w:hAnsi="Arial" w:cs="Arial"/>
      <w:sz w:val="20"/>
      <w:szCs w:val="20"/>
    </w:rPr>
  </w:style>
  <w:style w:type="character" w:customStyle="1" w:styleId="ZarkazkladnhotextuChar">
    <w:name w:val="Zarážka základného textu Char"/>
    <w:basedOn w:val="Predvolenpsmoodseku"/>
    <w:link w:val="Zarkazkladnhotextu"/>
    <w:rsid w:val="00B25C63"/>
    <w:rPr>
      <w:rFonts w:ascii="Arial" w:eastAsia="Times New Roman" w:hAnsi="Arial" w:cs="Arial"/>
      <w:sz w:val="20"/>
      <w:szCs w:val="20"/>
      <w:lang w:eastAsia="zh-CN"/>
    </w:rPr>
  </w:style>
  <w:style w:type="paragraph" w:customStyle="1" w:styleId="Zkladntext1">
    <w:name w:val="Základní text1"/>
    <w:basedOn w:val="Normlny"/>
    <w:rsid w:val="00B25C63"/>
  </w:style>
  <w:style w:type="paragraph" w:customStyle="1" w:styleId="Zpat1">
    <w:name w:val="Zápatí1"/>
    <w:basedOn w:val="Normlny"/>
    <w:uiPriority w:val="99"/>
    <w:rsid w:val="00B25C63"/>
    <w:pPr>
      <w:tabs>
        <w:tab w:val="center" w:pos="4536"/>
        <w:tab w:val="right" w:pos="9072"/>
      </w:tabs>
    </w:pPr>
    <w:rPr>
      <w:sz w:val="20"/>
      <w:szCs w:val="20"/>
    </w:rPr>
  </w:style>
  <w:style w:type="character" w:customStyle="1" w:styleId="TextbublinyChar1">
    <w:name w:val="Text bubliny Char1"/>
    <w:uiPriority w:val="99"/>
    <w:locked/>
    <w:rsid w:val="00B25C63"/>
    <w:rPr>
      <w:rFonts w:ascii="Tahoma" w:hAnsi="Tahoma" w:cs="Tahoma"/>
      <w:sz w:val="16"/>
      <w:szCs w:val="16"/>
      <w:lang w:eastAsia="zh-CN"/>
    </w:rPr>
  </w:style>
  <w:style w:type="paragraph" w:customStyle="1" w:styleId="Logo">
    <w:name w:val="Logo"/>
    <w:basedOn w:val="Normlny"/>
    <w:uiPriority w:val="99"/>
    <w:rsid w:val="00B25C63"/>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B25C63"/>
    <w:rPr>
      <w:sz w:val="20"/>
      <w:szCs w:val="20"/>
    </w:rPr>
  </w:style>
  <w:style w:type="character" w:customStyle="1" w:styleId="PredmetkomentraChar1">
    <w:name w:val="Predmet komentára Char1"/>
    <w:uiPriority w:val="99"/>
    <w:locked/>
    <w:rsid w:val="00B25C63"/>
    <w:rPr>
      <w:b/>
      <w:bCs/>
      <w:lang w:eastAsia="zh-CN"/>
    </w:rPr>
  </w:style>
  <w:style w:type="paragraph" w:customStyle="1" w:styleId="586BA65FDBC84B14801874AFD3BA0F91">
    <w:name w:val="586BA65FDBC84B14801874AFD3BA0F91"/>
    <w:uiPriority w:val="99"/>
    <w:rsid w:val="00B25C63"/>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B25C63"/>
    <w:pPr>
      <w:shd w:val="clear" w:color="auto" w:fill="000080"/>
    </w:pPr>
    <w:rPr>
      <w:rFonts w:ascii="Tahoma" w:hAnsi="Tahoma" w:cs="Tahoma"/>
      <w:sz w:val="20"/>
      <w:szCs w:val="20"/>
    </w:rPr>
  </w:style>
  <w:style w:type="paragraph" w:customStyle="1" w:styleId="Zkladntext210">
    <w:name w:val="Základný text 21"/>
    <w:basedOn w:val="Normlny"/>
    <w:uiPriority w:val="99"/>
    <w:rsid w:val="00B25C63"/>
    <w:pPr>
      <w:spacing w:after="120" w:line="480" w:lineRule="auto"/>
    </w:pPr>
  </w:style>
  <w:style w:type="paragraph" w:customStyle="1" w:styleId="Zarkazkladnhotextu31">
    <w:name w:val="Zarážka základného textu 31"/>
    <w:basedOn w:val="Normlny"/>
    <w:uiPriority w:val="99"/>
    <w:rsid w:val="00B25C63"/>
    <w:pPr>
      <w:spacing w:after="120"/>
      <w:ind w:left="283"/>
    </w:pPr>
    <w:rPr>
      <w:sz w:val="16"/>
      <w:szCs w:val="16"/>
    </w:rPr>
  </w:style>
  <w:style w:type="paragraph" w:customStyle="1" w:styleId="xl33">
    <w:name w:val="xl33"/>
    <w:basedOn w:val="Normlny"/>
    <w:uiPriority w:val="99"/>
    <w:rsid w:val="00B25C6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B25C63"/>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rsid w:val="00B25C63"/>
    <w:pPr>
      <w:suppressLineNumbers/>
    </w:pPr>
  </w:style>
  <w:style w:type="paragraph" w:customStyle="1" w:styleId="Nadpistabuky">
    <w:name w:val="Nadpis tabuľky"/>
    <w:basedOn w:val="Obsahtabuky"/>
    <w:rsid w:val="00B25C63"/>
    <w:pPr>
      <w:jc w:val="center"/>
    </w:pPr>
    <w:rPr>
      <w:b/>
      <w:bCs/>
    </w:rPr>
  </w:style>
  <w:style w:type="paragraph" w:customStyle="1" w:styleId="Obsahrmca">
    <w:name w:val="Obsah rámca"/>
    <w:basedOn w:val="Zkladntext"/>
    <w:uiPriority w:val="99"/>
    <w:rsid w:val="00B25C63"/>
  </w:style>
  <w:style w:type="character" w:customStyle="1" w:styleId="Nzov1">
    <w:name w:val="Názov1"/>
    <w:uiPriority w:val="99"/>
    <w:rsid w:val="00B25C63"/>
  </w:style>
  <w:style w:type="paragraph" w:customStyle="1" w:styleId="Odsekzoznamu1">
    <w:name w:val="Odsek zoznamu1"/>
    <w:basedOn w:val="Normlny"/>
    <w:qFormat/>
    <w:rsid w:val="00B25C6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B25C63"/>
  </w:style>
  <w:style w:type="paragraph" w:styleId="Textvysvetlivky">
    <w:name w:val="endnote text"/>
    <w:basedOn w:val="Normlny"/>
    <w:link w:val="TextvysvetlivkyChar"/>
    <w:rsid w:val="00B25C63"/>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B25C63"/>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B25C63"/>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B25C63"/>
    <w:pPr>
      <w:spacing w:after="120" w:line="480" w:lineRule="auto"/>
    </w:pPr>
  </w:style>
  <w:style w:type="character" w:customStyle="1" w:styleId="Zkladntext2Char">
    <w:name w:val="Základný text 2 Char"/>
    <w:basedOn w:val="Predvolenpsmoodseku"/>
    <w:link w:val="Zkladntext2"/>
    <w:uiPriority w:val="99"/>
    <w:rsid w:val="00B25C63"/>
    <w:rPr>
      <w:rFonts w:ascii="Times New Roman" w:eastAsia="Times New Roman" w:hAnsi="Times New Roman" w:cs="Times New Roman"/>
      <w:sz w:val="24"/>
      <w:szCs w:val="24"/>
      <w:lang w:eastAsia="zh-CN"/>
    </w:rPr>
  </w:style>
  <w:style w:type="table" w:customStyle="1" w:styleId="Mriekatabuky1">
    <w:name w:val="Mriežka tabuľky1"/>
    <w:uiPriority w:val="99"/>
    <w:rsid w:val="00B25C63"/>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B25C63"/>
    <w:rPr>
      <w:rFonts w:ascii="Times New Roman" w:hAnsi="Times New Roman" w:cs="Times New Roman"/>
      <w:i/>
      <w:iCs/>
      <w:sz w:val="24"/>
      <w:szCs w:val="24"/>
    </w:rPr>
  </w:style>
  <w:style w:type="table" w:customStyle="1" w:styleId="Mriekatabuky2">
    <w:name w:val="Mriežka tabuľky2"/>
    <w:uiPriority w:val="99"/>
    <w:rsid w:val="00B25C6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B25C63"/>
  </w:style>
  <w:style w:type="paragraph" w:customStyle="1" w:styleId="Odsekzoznamu11">
    <w:name w:val="Odsek zoznamu11"/>
    <w:basedOn w:val="Normlny"/>
    <w:uiPriority w:val="99"/>
    <w:rsid w:val="00B25C63"/>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B25C63"/>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B25C63"/>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34"/>
    <w:qFormat/>
    <w:rsid w:val="00B25C63"/>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B25C63"/>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B25C63"/>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B25C63"/>
    <w:rPr>
      <w:rFonts w:ascii="Courier New" w:eastAsia="Times New Roman" w:hAnsi="Courier New" w:cs="Courier New"/>
      <w:sz w:val="20"/>
      <w:szCs w:val="20"/>
      <w:lang w:eastAsia="sk-SK"/>
    </w:rPr>
  </w:style>
  <w:style w:type="paragraph" w:customStyle="1" w:styleId="title12b">
    <w:name w:val="title 12 b"/>
    <w:basedOn w:val="Nzov"/>
    <w:next w:val="Normlny"/>
    <w:rsid w:val="00B25C63"/>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B25C63"/>
    <w:pPr>
      <w:widowControl/>
      <w:tabs>
        <w:tab w:val="num" w:pos="851"/>
      </w:tabs>
      <w:suppressAutoHyphens w:val="0"/>
      <w:spacing w:before="120" w:line="360" w:lineRule="auto"/>
      <w:ind w:left="851" w:hanging="851"/>
      <w:jc w:val="both"/>
    </w:pPr>
    <w:rPr>
      <w:rFonts w:ascii="Arial" w:hAnsi="Arial"/>
      <w:sz w:val="22"/>
      <w:lang w:eastAsia="sk-SK"/>
    </w:rPr>
  </w:style>
  <w:style w:type="paragraph" w:styleId="Nzov">
    <w:name w:val="Title"/>
    <w:basedOn w:val="Normlny"/>
    <w:next w:val="Normlny"/>
    <w:link w:val="NzovChar"/>
    <w:qFormat/>
    <w:rsid w:val="00B25C63"/>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B25C63"/>
    <w:rPr>
      <w:rFonts w:ascii="Cambria" w:eastAsia="Times New Roman" w:hAnsi="Cambria" w:cs="Times New Roman"/>
      <w:b/>
      <w:bCs/>
      <w:kern w:val="28"/>
      <w:sz w:val="32"/>
      <w:szCs w:val="32"/>
      <w:lang w:eastAsia="zh-CN"/>
    </w:rPr>
  </w:style>
  <w:style w:type="character" w:customStyle="1" w:styleId="hps">
    <w:name w:val="hps"/>
    <w:rsid w:val="00B25C63"/>
  </w:style>
  <w:style w:type="paragraph" w:customStyle="1" w:styleId="sloseznamu">
    <w:name w:val="Číslo seznamu"/>
    <w:rsid w:val="00B25C63"/>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B25C63"/>
    <w:pPr>
      <w:ind w:left="720"/>
    </w:pPr>
    <w:rPr>
      <w:rFonts w:eastAsia="Arial Unicode MS" w:cs="Tahoma"/>
      <w:color w:val="000000"/>
      <w:lang w:eastAsia="en-US" w:bidi="en-US"/>
    </w:rPr>
  </w:style>
  <w:style w:type="paragraph" w:customStyle="1" w:styleId="Zoznam41">
    <w:name w:val="Zoznam 41"/>
    <w:basedOn w:val="Normlny"/>
    <w:rsid w:val="00B25C63"/>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B25C63"/>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B25C63"/>
  </w:style>
  <w:style w:type="paragraph" w:customStyle="1" w:styleId="Normlnywebov1">
    <w:name w:val="Normálny (webový)1"/>
    <w:basedOn w:val="Normlny"/>
    <w:rsid w:val="00B25C63"/>
    <w:pPr>
      <w:widowControl/>
    </w:pPr>
    <w:rPr>
      <w:lang w:val="cs-CZ" w:eastAsia="ar-SA"/>
    </w:rPr>
  </w:style>
  <w:style w:type="paragraph" w:customStyle="1" w:styleId="Zoznampsmeno1">
    <w:name w:val="Zoznam písmeno 1"/>
    <w:basedOn w:val="Normlny"/>
    <w:qFormat/>
    <w:rsid w:val="00B25C63"/>
    <w:pPr>
      <w:widowControl/>
      <w:numPr>
        <w:numId w:val="7"/>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B25C63"/>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B25C63"/>
  </w:style>
  <w:style w:type="paragraph" w:customStyle="1" w:styleId="xl34">
    <w:name w:val="xl34"/>
    <w:basedOn w:val="Normlny"/>
    <w:rsid w:val="00B25C63"/>
    <w:pPr>
      <w:widowControl/>
      <w:suppressAutoHyphens w:val="0"/>
      <w:spacing w:before="100" w:beforeAutospacing="1" w:after="100" w:afterAutospacing="1"/>
      <w:ind w:firstLineChars="100" w:firstLine="100"/>
    </w:pPr>
    <w:rPr>
      <w:rFonts w:eastAsia="Arial Unicode MS"/>
      <w:b/>
      <w:bCs/>
      <w:lang w:val="cs-CZ" w:eastAsia="cs-CZ"/>
    </w:rPr>
  </w:style>
  <w:style w:type="paragraph" w:styleId="Normlnywebov">
    <w:name w:val="Normal (Web)"/>
    <w:basedOn w:val="Normlny"/>
    <w:uiPriority w:val="99"/>
    <w:unhideWhenUsed/>
    <w:rsid w:val="00B25C63"/>
    <w:pPr>
      <w:widowControl/>
      <w:suppressAutoHyphens w:val="0"/>
      <w:spacing w:before="100" w:beforeAutospacing="1" w:after="100" w:afterAutospacing="1"/>
    </w:pPr>
    <w:rPr>
      <w:lang w:eastAsia="sk-SK"/>
    </w:rPr>
  </w:style>
  <w:style w:type="paragraph" w:styleId="Zkladntext3">
    <w:name w:val="Body Text 3"/>
    <w:basedOn w:val="Normlny"/>
    <w:link w:val="Zkladntext3Char"/>
    <w:rsid w:val="00111075"/>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111075"/>
    <w:rPr>
      <w:rFonts w:ascii="Times New Roman" w:eastAsia="Times New Roman" w:hAnsi="Times New Roman" w:cs="Times New Roman"/>
      <w:sz w:val="16"/>
      <w:szCs w:val="16"/>
      <w:lang w:eastAsia="zh-CN"/>
    </w:rPr>
  </w:style>
  <w:style w:type="character" w:styleId="slostrany">
    <w:name w:val="page number"/>
    <w:basedOn w:val="Predvolenpsmoodseku"/>
    <w:rsid w:val="00111075"/>
  </w:style>
  <w:style w:type="paragraph" w:customStyle="1" w:styleId="Predformtovantext">
    <w:name w:val="Predformátovaný text"/>
    <w:basedOn w:val="Normlny"/>
    <w:rsid w:val="00111075"/>
    <w:rPr>
      <w:rFonts w:ascii="Courier New" w:eastAsia="Courier New" w:hAnsi="Courier New" w:cs="Courier New"/>
      <w:sz w:val="20"/>
      <w:szCs w:val="20"/>
      <w:lang w:eastAsia="sk-SK"/>
    </w:rPr>
  </w:style>
  <w:style w:type="character" w:customStyle="1" w:styleId="CharChar">
    <w:name w:val="Char Char"/>
    <w:basedOn w:val="Predvolenpsmoodseku"/>
    <w:rsid w:val="00111075"/>
    <w:rPr>
      <w:b/>
      <w:sz w:val="44"/>
      <w:lang w:val="cs-CZ" w:eastAsia="cs-CZ" w:bidi="ar-SA"/>
    </w:rPr>
  </w:style>
  <w:style w:type="paragraph" w:customStyle="1" w:styleId="Normal1">
    <w:name w:val="Normal1"/>
    <w:basedOn w:val="Normlny"/>
    <w:rsid w:val="00111075"/>
    <w:rPr>
      <w:rFonts w:eastAsia="Lucida Sans Unicode"/>
      <w:szCs w:val="20"/>
      <w:lang w:eastAsia="sk-SK"/>
    </w:rPr>
  </w:style>
  <w:style w:type="paragraph" w:customStyle="1" w:styleId="DefaultText">
    <w:name w:val="Default Text"/>
    <w:basedOn w:val="Normlny"/>
    <w:rsid w:val="00111075"/>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111075"/>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111075"/>
    <w:rPr>
      <w:rFonts w:ascii="Tahoma" w:eastAsia="Times New Roman" w:hAnsi="Tahoma" w:cs="Tahoma"/>
      <w:sz w:val="16"/>
      <w:szCs w:val="16"/>
      <w:lang w:eastAsia="sk-SK"/>
    </w:rPr>
  </w:style>
  <w:style w:type="character" w:customStyle="1" w:styleId="mediumtext">
    <w:name w:val="medium_text"/>
    <w:basedOn w:val="Predvolenpsmoodseku"/>
    <w:rsid w:val="00111075"/>
  </w:style>
  <w:style w:type="character" w:customStyle="1" w:styleId="longtext1">
    <w:name w:val="long_text1"/>
    <w:basedOn w:val="Predvolenpsmoodseku"/>
    <w:rsid w:val="00111075"/>
    <w:rPr>
      <w:sz w:val="20"/>
      <w:szCs w:val="20"/>
    </w:rPr>
  </w:style>
  <w:style w:type="character" w:customStyle="1" w:styleId="style11">
    <w:name w:val="style11"/>
    <w:basedOn w:val="Predvolenpsmoodseku"/>
    <w:rsid w:val="00111075"/>
  </w:style>
  <w:style w:type="character" w:customStyle="1" w:styleId="SC5282641">
    <w:name w:val="SC.5.282641"/>
    <w:rsid w:val="00111075"/>
    <w:rPr>
      <w:color w:val="000000"/>
      <w:sz w:val="20"/>
      <w:szCs w:val="20"/>
    </w:rPr>
  </w:style>
  <w:style w:type="paragraph" w:customStyle="1" w:styleId="H-TextFormat">
    <w:name w:val="H-TextFormat"/>
    <w:next w:val="Normlny"/>
    <w:uiPriority w:val="99"/>
    <w:rsid w:val="00111075"/>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111075"/>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111075"/>
    <w:rPr>
      <w:rFonts w:ascii="Times New Roman" w:eastAsia="Times New Roman" w:hAnsi="Times New Roman" w:cs="Times New Roman"/>
      <w:sz w:val="24"/>
      <w:szCs w:val="24"/>
      <w:lang w:eastAsia="zh-CN"/>
    </w:rPr>
  </w:style>
  <w:style w:type="character" w:styleId="PouitHypertextovPrepojenie">
    <w:name w:val="FollowedHyperlink"/>
    <w:basedOn w:val="Predvolenpsmoodseku"/>
    <w:uiPriority w:val="99"/>
    <w:unhideWhenUsed/>
    <w:rsid w:val="00111075"/>
    <w:rPr>
      <w:color w:val="800080"/>
      <w:u w:val="single"/>
    </w:rPr>
  </w:style>
  <w:style w:type="paragraph" w:customStyle="1" w:styleId="xl68">
    <w:name w:val="xl68"/>
    <w:basedOn w:val="Normlny"/>
    <w:rsid w:val="00111075"/>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111075"/>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111075"/>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111075"/>
    <w:pPr>
      <w:widowControl/>
      <w:suppressAutoHyphens w:val="0"/>
      <w:spacing w:before="100" w:beforeAutospacing="1" w:after="100" w:afterAutospacing="1"/>
      <w:jc w:val="center"/>
    </w:pPr>
    <w:rPr>
      <w:lang w:eastAsia="sk-SK"/>
    </w:rPr>
  </w:style>
  <w:style w:type="paragraph" w:customStyle="1" w:styleId="xl72">
    <w:name w:val="xl72"/>
    <w:basedOn w:val="Normlny"/>
    <w:rsid w:val="00111075"/>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111075"/>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111075"/>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111075"/>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111075"/>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111075"/>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111075"/>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111075"/>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111075"/>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111075"/>
    <w:pPr>
      <w:widowControl/>
      <w:suppressAutoHyphens w:val="0"/>
      <w:spacing w:before="100" w:beforeAutospacing="1" w:after="100" w:afterAutospacing="1"/>
    </w:pPr>
    <w:rPr>
      <w:lang w:eastAsia="sk-SK"/>
    </w:rPr>
  </w:style>
  <w:style w:type="paragraph" w:customStyle="1" w:styleId="xl82">
    <w:name w:val="xl82"/>
    <w:basedOn w:val="Normlny"/>
    <w:rsid w:val="00111075"/>
    <w:pPr>
      <w:widowControl/>
      <w:suppressAutoHyphens w:val="0"/>
      <w:spacing w:before="100" w:beforeAutospacing="1" w:after="100" w:afterAutospacing="1"/>
    </w:pPr>
    <w:rPr>
      <w:b/>
      <w:bCs/>
      <w:lang w:eastAsia="sk-SK"/>
    </w:rPr>
  </w:style>
  <w:style w:type="paragraph" w:customStyle="1" w:styleId="xl83">
    <w:name w:val="xl83"/>
    <w:basedOn w:val="Normlny"/>
    <w:rsid w:val="00111075"/>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111075"/>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111075"/>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111075"/>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111075"/>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111075"/>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111075"/>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111075"/>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111075"/>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111075"/>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111075"/>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111075"/>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111075"/>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111075"/>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111075"/>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111075"/>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111075"/>
    <w:pPr>
      <w:widowControl/>
      <w:suppressAutoHyphens w:val="0"/>
      <w:spacing w:before="100" w:beforeAutospacing="1" w:after="100" w:afterAutospacing="1"/>
    </w:pPr>
    <w:rPr>
      <w:color w:val="000000"/>
      <w:lang w:eastAsia="sk-SK"/>
    </w:rPr>
  </w:style>
  <w:style w:type="paragraph" w:customStyle="1" w:styleId="xl100">
    <w:name w:val="xl100"/>
    <w:basedOn w:val="Normlny"/>
    <w:rsid w:val="00111075"/>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111075"/>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111075"/>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111075"/>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111075"/>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111075"/>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111075"/>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111075"/>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111075"/>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111075"/>
    <w:pPr>
      <w:widowControl/>
      <w:suppressAutoHyphens w:val="0"/>
      <w:spacing w:before="100" w:beforeAutospacing="1" w:after="100" w:afterAutospacing="1"/>
    </w:pPr>
    <w:rPr>
      <w:color w:val="000000"/>
      <w:lang w:eastAsia="sk-SK"/>
    </w:rPr>
  </w:style>
  <w:style w:type="paragraph" w:customStyle="1" w:styleId="xl110">
    <w:name w:val="xl110"/>
    <w:basedOn w:val="Normlny"/>
    <w:rsid w:val="00111075"/>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111075"/>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111075"/>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111075"/>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111075"/>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111075"/>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111075"/>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111075"/>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111075"/>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111075"/>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111075"/>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111075"/>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111075"/>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111075"/>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111075"/>
    <w:pPr>
      <w:widowControl/>
      <w:suppressAutoHyphens w:val="0"/>
      <w:spacing w:before="100" w:beforeAutospacing="1" w:after="100" w:afterAutospacing="1"/>
      <w:jc w:val="center"/>
    </w:pPr>
    <w:rPr>
      <w:lang w:eastAsia="sk-SK"/>
    </w:rPr>
  </w:style>
  <w:style w:type="paragraph" w:customStyle="1" w:styleId="xl126">
    <w:name w:val="xl126"/>
    <w:basedOn w:val="Normlny"/>
    <w:rsid w:val="00111075"/>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111075"/>
    <w:pPr>
      <w:widowControl/>
      <w:suppressAutoHyphens w:val="0"/>
      <w:spacing w:before="100" w:beforeAutospacing="1" w:after="100" w:afterAutospacing="1"/>
    </w:pPr>
    <w:rPr>
      <w:i/>
      <w:iCs/>
      <w:lang w:eastAsia="sk-SK"/>
    </w:rPr>
  </w:style>
  <w:style w:type="paragraph" w:customStyle="1" w:styleId="xl128">
    <w:name w:val="xl128"/>
    <w:basedOn w:val="Normlny"/>
    <w:rsid w:val="00111075"/>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111075"/>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111075"/>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111075"/>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111075"/>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111075"/>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111075"/>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111075"/>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111075"/>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111075"/>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111075"/>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111075"/>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111075"/>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111075"/>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111075"/>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111075"/>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111075"/>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111075"/>
    <w:pPr>
      <w:widowControl/>
      <w:suppressAutoHyphens w:val="0"/>
      <w:spacing w:before="100" w:beforeAutospacing="1" w:after="100" w:afterAutospacing="1"/>
    </w:pPr>
    <w:rPr>
      <w:b/>
      <w:bCs/>
      <w:lang w:eastAsia="sk-SK"/>
    </w:rPr>
  </w:style>
  <w:style w:type="paragraph" w:customStyle="1" w:styleId="xl146">
    <w:name w:val="xl146"/>
    <w:basedOn w:val="Normlny"/>
    <w:rsid w:val="00111075"/>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111075"/>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111075"/>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111075"/>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111075"/>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111075"/>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111075"/>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111075"/>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111075"/>
    <w:pPr>
      <w:widowControl/>
      <w:suppressAutoHyphens w:val="0"/>
      <w:spacing w:before="100" w:beforeAutospacing="1" w:after="100" w:afterAutospacing="1"/>
    </w:pPr>
    <w:rPr>
      <w:color w:val="FF0000"/>
      <w:lang w:eastAsia="sk-SK"/>
    </w:rPr>
  </w:style>
  <w:style w:type="paragraph" w:customStyle="1" w:styleId="xl155">
    <w:name w:val="xl155"/>
    <w:basedOn w:val="Normlny"/>
    <w:rsid w:val="00111075"/>
    <w:pPr>
      <w:widowControl/>
      <w:suppressAutoHyphens w:val="0"/>
      <w:spacing w:before="100" w:beforeAutospacing="1" w:after="100" w:afterAutospacing="1"/>
    </w:pPr>
    <w:rPr>
      <w:color w:val="FF0000"/>
      <w:lang w:eastAsia="sk-SK"/>
    </w:rPr>
  </w:style>
  <w:style w:type="paragraph" w:customStyle="1" w:styleId="xl156">
    <w:name w:val="xl156"/>
    <w:basedOn w:val="Normlny"/>
    <w:rsid w:val="00111075"/>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111075"/>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111075"/>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111075"/>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111075"/>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111075"/>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111075"/>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111075"/>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111075"/>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111075"/>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111075"/>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111075"/>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111075"/>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111075"/>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111075"/>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111075"/>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111075"/>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111075"/>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111075"/>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111075"/>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111075"/>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111075"/>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111075"/>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111075"/>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111075"/>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111075"/>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111075"/>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111075"/>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111075"/>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111075"/>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111075"/>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111075"/>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111075"/>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111075"/>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111075"/>
    <w:pPr>
      <w:widowControl/>
      <w:suppressAutoHyphens w:val="0"/>
      <w:spacing w:before="100" w:beforeAutospacing="1" w:after="100" w:afterAutospacing="1"/>
    </w:pPr>
    <w:rPr>
      <w:b/>
      <w:bCs/>
      <w:i/>
      <w:iCs/>
      <w:lang w:eastAsia="sk-SK"/>
    </w:rPr>
  </w:style>
  <w:style w:type="paragraph" w:customStyle="1" w:styleId="xl191">
    <w:name w:val="xl191"/>
    <w:basedOn w:val="Normlny"/>
    <w:rsid w:val="00111075"/>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111075"/>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111075"/>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111075"/>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111075"/>
    <w:rPr>
      <w:rFonts w:cs="Times New Roman"/>
    </w:rPr>
  </w:style>
  <w:style w:type="paragraph" w:customStyle="1" w:styleId="NormlnyArial">
    <w:name w:val="Normálny + Arial"/>
    <w:aliases w:val="11 pt"/>
    <w:basedOn w:val="Normlny"/>
    <w:link w:val="NormlnyArialChar"/>
    <w:rsid w:val="00111075"/>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111075"/>
    <w:rPr>
      <w:rFonts w:ascii="Arial" w:eastAsia="Times New Roman" w:hAnsi="Arial" w:cs="Arial"/>
      <w:lang w:eastAsia="sk-SK"/>
    </w:rPr>
  </w:style>
  <w:style w:type="paragraph" w:customStyle="1" w:styleId="NoSpacing1">
    <w:name w:val="No Spacing1"/>
    <w:uiPriority w:val="1"/>
    <w:qFormat/>
    <w:rsid w:val="00111075"/>
    <w:pPr>
      <w:spacing w:after="0" w:line="240" w:lineRule="auto"/>
    </w:pPr>
    <w:rPr>
      <w:rFonts w:ascii="Calibri" w:eastAsia="Calibri" w:hAnsi="Calibri" w:cs="Times New Roman"/>
    </w:rPr>
  </w:style>
  <w:style w:type="paragraph" w:customStyle="1" w:styleId="NoSpacing2">
    <w:name w:val="No Spacing2"/>
    <w:uiPriority w:val="1"/>
    <w:qFormat/>
    <w:rsid w:val="00111075"/>
    <w:pPr>
      <w:spacing w:after="0" w:line="240" w:lineRule="auto"/>
    </w:pPr>
    <w:rPr>
      <w:rFonts w:ascii="Calibri" w:eastAsia="Calibri" w:hAnsi="Calibri" w:cs="Times New Roman"/>
    </w:rPr>
  </w:style>
  <w:style w:type="paragraph" w:customStyle="1" w:styleId="xl111">
    <w:name w:val="xl111"/>
    <w:basedOn w:val="Normlny"/>
    <w:rsid w:val="00111075"/>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111075"/>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0"/>
    <w:rsid w:val="00111075"/>
    <w:rPr>
      <w:shd w:val="clear" w:color="auto" w:fill="FFFFFF"/>
    </w:rPr>
  </w:style>
  <w:style w:type="paragraph" w:customStyle="1" w:styleId="Zkladntext20">
    <w:name w:val="Základný text2"/>
    <w:basedOn w:val="Normlny"/>
    <w:link w:val="Zkladntext0"/>
    <w:rsid w:val="00111075"/>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111075"/>
    <w:pPr>
      <w:widowControl/>
      <w:suppressAutoHyphens w:val="0"/>
      <w:spacing w:after="240"/>
    </w:pPr>
    <w:rPr>
      <w:rFonts w:eastAsiaTheme="minorHAnsi"/>
      <w:lang w:eastAsia="en-US"/>
    </w:rPr>
  </w:style>
  <w:style w:type="character" w:customStyle="1" w:styleId="Zkladntext2Kurzva">
    <w:name w:val="Základní text (2) + Kurzíva"/>
    <w:rsid w:val="00111075"/>
    <w:rPr>
      <w:rFonts w:ascii="Calibri" w:eastAsia="Calibri" w:hAnsi="Calibri" w:cs="Calibri" w:hint="default"/>
      <w:i/>
      <w:iCs/>
      <w:color w:val="000000"/>
      <w:spacing w:val="0"/>
      <w:w w:val="100"/>
      <w:position w:val="0"/>
      <w:sz w:val="22"/>
      <w:vertAlign w:val="baseline"/>
      <w:lang w:val="sk-SK" w:eastAsia="sk-SK" w:bidi="sk-SK"/>
    </w:rPr>
  </w:style>
  <w:style w:type="character" w:customStyle="1" w:styleId="UnresolvedMention">
    <w:name w:val="Unresolved Mention"/>
    <w:basedOn w:val="Predvolenpsmoodseku"/>
    <w:uiPriority w:val="99"/>
    <w:semiHidden/>
    <w:unhideWhenUsed/>
    <w:rsid w:val="0011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6518">
      <w:bodyDiv w:val="1"/>
      <w:marLeft w:val="0"/>
      <w:marRight w:val="0"/>
      <w:marTop w:val="0"/>
      <w:marBottom w:val="0"/>
      <w:divBdr>
        <w:top w:val="none" w:sz="0" w:space="0" w:color="auto"/>
        <w:left w:val="none" w:sz="0" w:space="0" w:color="auto"/>
        <w:bottom w:val="none" w:sz="0" w:space="0" w:color="auto"/>
        <w:right w:val="none" w:sz="0" w:space="0" w:color="auto"/>
      </w:divBdr>
    </w:div>
    <w:div w:id="12598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50</Pages>
  <Words>18202</Words>
  <Characters>103754</Characters>
  <Application>Microsoft Office Word</Application>
  <DocSecurity>0</DocSecurity>
  <Lines>864</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2018-11-13T07:07:00Z</dcterms:created>
  <dcterms:modified xsi:type="dcterms:W3CDTF">2019-02-27T09:30:00Z</dcterms:modified>
</cp:coreProperties>
</file>