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D4EBD3F" w:rsidR="00256DC6" w:rsidRPr="001376EC" w:rsidRDefault="00395A68" w:rsidP="00395A68">
      <w:pPr>
        <w:pStyle w:val="BodyText3"/>
        <w:rPr>
          <w:rFonts w:asciiTheme="majorHAnsi" w:hAnsiTheme="majorHAnsi" w:cs="Arial"/>
          <w:b/>
          <w:bCs/>
          <w:color w:val="auto"/>
        </w:rPr>
      </w:pPr>
      <w:r w:rsidRPr="001376EC">
        <w:rPr>
          <w:rFonts w:asciiTheme="majorHAnsi" w:hAnsiTheme="majorHAnsi" w:cs="Arial"/>
          <w:b/>
          <w:bCs/>
          <w:color w:val="auto"/>
        </w:rPr>
        <w:t xml:space="preserve">na </w:t>
      </w:r>
      <w:r w:rsidR="001376EC" w:rsidRPr="001376EC">
        <w:rPr>
          <w:rFonts w:asciiTheme="majorHAnsi" w:hAnsiTheme="majorHAnsi" w:cs="Arial"/>
          <w:b/>
          <w:bCs/>
          <w:color w:val="auto"/>
        </w:rPr>
        <w:t xml:space="preserve">poskytnutie služby </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7BB1C4E1" w14:textId="77777777" w:rsidR="0057667C" w:rsidRDefault="0057667C" w:rsidP="0057667C">
      <w:pPr>
        <w:ind w:left="2126" w:hanging="2126"/>
        <w:jc w:val="center"/>
        <w:rPr>
          <w:rFonts w:ascii="Cambria" w:hAnsi="Cambria"/>
          <w:b/>
          <w:sz w:val="22"/>
          <w:szCs w:val="22"/>
        </w:rPr>
      </w:pPr>
      <w:bookmarkStart w:id="9" w:name="_Hlk70348288"/>
      <w:bookmarkStart w:id="10" w:name="_Hlk70347293"/>
      <w:bookmarkStart w:id="11" w:name="_Hlk77234300"/>
      <w:r w:rsidRPr="007A41DE">
        <w:rPr>
          <w:rFonts w:ascii="Cambria" w:hAnsi="Cambria"/>
          <w:b/>
          <w:sz w:val="22"/>
          <w:szCs w:val="22"/>
        </w:rPr>
        <w:t xml:space="preserve">Oddelenie používateľských a serverových segmentov LAN </w:t>
      </w:r>
    </w:p>
    <w:p w14:paraId="6DDAD4EF" w14:textId="77777777" w:rsidR="0057667C" w:rsidRPr="007A41DE" w:rsidRDefault="0057667C" w:rsidP="0057667C">
      <w:pPr>
        <w:ind w:left="2126" w:hanging="2126"/>
        <w:jc w:val="center"/>
        <w:rPr>
          <w:rFonts w:ascii="Cambria" w:hAnsi="Cambria"/>
          <w:b/>
          <w:bCs/>
          <w:color w:val="000000" w:themeColor="text1"/>
          <w:sz w:val="22"/>
          <w:szCs w:val="22"/>
        </w:rPr>
      </w:pPr>
      <w:r w:rsidRPr="007A41DE">
        <w:rPr>
          <w:rFonts w:ascii="Cambria" w:hAnsi="Cambria"/>
          <w:b/>
          <w:sz w:val="22"/>
          <w:szCs w:val="22"/>
        </w:rPr>
        <w:t>s využitím firewallov</w:t>
      </w:r>
      <w:bookmarkEnd w:id="9"/>
      <w:bookmarkEnd w:id="10"/>
    </w:p>
    <w:bookmarkEnd w:id="11"/>
    <w:p w14:paraId="6F4662BB" w14:textId="44AD7FCC" w:rsidR="004C1313" w:rsidRPr="00AD5A3A" w:rsidRDefault="004C1313" w:rsidP="004C1313">
      <w:pPr>
        <w:spacing w:before="100"/>
        <w:ind w:left="2126" w:hanging="2126"/>
        <w:jc w:val="center"/>
        <w:rPr>
          <w:rFonts w:asciiTheme="majorHAnsi" w:hAnsiTheme="majorHAnsi" w:cs="Arial"/>
          <w:b/>
          <w:bCs/>
          <w:color w:val="000000"/>
          <w:sz w:val="28"/>
          <w:szCs w:val="28"/>
        </w:rPr>
      </w:pP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72FA786D" w14:textId="2C4C9F94" w:rsidR="00AD5A3A" w:rsidRPr="00076944" w:rsidRDefault="00AD5A3A" w:rsidP="00AD5A3A">
      <w:pPr>
        <w:spacing w:line="276" w:lineRule="auto"/>
        <w:rPr>
          <w:rFonts w:asciiTheme="majorHAnsi" w:hAnsiTheme="majorHAnsi" w:cs="Arial"/>
          <w:sz w:val="20"/>
          <w:szCs w:val="20"/>
        </w:rPr>
      </w:pPr>
      <w:r w:rsidRPr="00076944">
        <w:rPr>
          <w:rFonts w:asciiTheme="majorHAnsi" w:hAnsiTheme="majorHAnsi" w:cs="Arial"/>
          <w:sz w:val="20"/>
          <w:szCs w:val="20"/>
        </w:rPr>
        <w:t xml:space="preserve">Ing. </w:t>
      </w:r>
      <w:r>
        <w:rPr>
          <w:rFonts w:asciiTheme="majorHAnsi" w:hAnsiTheme="majorHAnsi" w:cs="Arial"/>
          <w:sz w:val="20"/>
          <w:szCs w:val="20"/>
        </w:rPr>
        <w:t xml:space="preserve">Albín Kotian </w:t>
      </w:r>
    </w:p>
    <w:p w14:paraId="0DEAD860" w14:textId="77777777" w:rsidR="00AD5A3A" w:rsidRDefault="00AD5A3A" w:rsidP="00AD5A3A">
      <w:pPr>
        <w:spacing w:line="276" w:lineRule="auto"/>
        <w:rPr>
          <w:rFonts w:asciiTheme="majorHAnsi" w:hAnsiTheme="majorHAnsi" w:cs="Arial"/>
          <w:sz w:val="20"/>
          <w:szCs w:val="20"/>
        </w:rPr>
      </w:pPr>
      <w:r>
        <w:rPr>
          <w:rFonts w:asciiTheme="majorHAnsi" w:hAnsiTheme="majorHAnsi" w:cs="Arial"/>
          <w:sz w:val="20"/>
          <w:szCs w:val="20"/>
        </w:rPr>
        <w:t>výkonný riaditeľ, úsek finančného riadenia a informačných technológií</w:t>
      </w:r>
    </w:p>
    <w:p w14:paraId="057B8836" w14:textId="77777777" w:rsidR="00AD5A3A" w:rsidRDefault="00AD5A3A" w:rsidP="00AD5A3A">
      <w:pPr>
        <w:spacing w:line="276" w:lineRule="auto"/>
        <w:rPr>
          <w:rFonts w:asciiTheme="majorHAnsi" w:hAnsiTheme="majorHAnsi" w:cs="Arial"/>
          <w:sz w:val="20"/>
          <w:szCs w:val="20"/>
        </w:rPr>
      </w:pPr>
    </w:p>
    <w:p w14:paraId="6F252EF8" w14:textId="1292A8AA" w:rsidR="00AD5A3A" w:rsidRPr="00E061EF" w:rsidRDefault="00AD5A3A" w:rsidP="00AD5A3A">
      <w:pPr>
        <w:autoSpaceDE w:val="0"/>
        <w:autoSpaceDN w:val="0"/>
        <w:adjustRightInd w:val="0"/>
        <w:rPr>
          <w:rFonts w:ascii="Cambria" w:hAnsi="Cambria"/>
          <w:noProof w:val="0"/>
          <w:color w:val="000000"/>
          <w:sz w:val="20"/>
          <w:szCs w:val="20"/>
        </w:rPr>
      </w:pPr>
      <w:r>
        <w:rPr>
          <w:rFonts w:ascii="Cambria" w:hAnsi="Cambria"/>
          <w:noProof w:val="0"/>
          <w:color w:val="000000"/>
          <w:sz w:val="20"/>
          <w:szCs w:val="20"/>
        </w:rPr>
        <w:t>Ing. Marek Repa</w:t>
      </w:r>
    </w:p>
    <w:p w14:paraId="0087D882" w14:textId="77777777" w:rsidR="00AD5A3A" w:rsidRPr="00E061EF" w:rsidRDefault="00AD5A3A" w:rsidP="00AD5A3A">
      <w:pPr>
        <w:autoSpaceDE w:val="0"/>
        <w:autoSpaceDN w:val="0"/>
        <w:adjustRightInd w:val="0"/>
        <w:rPr>
          <w:rFonts w:ascii="Cambria" w:hAnsi="Cambria"/>
          <w:noProof w:val="0"/>
          <w:color w:val="000000"/>
          <w:sz w:val="20"/>
          <w:szCs w:val="20"/>
        </w:rPr>
      </w:pPr>
      <w:r>
        <w:rPr>
          <w:rFonts w:ascii="Cambria" w:hAnsi="Cambria"/>
          <w:noProof w:val="0"/>
          <w:color w:val="000000"/>
          <w:sz w:val="20"/>
          <w:szCs w:val="20"/>
        </w:rPr>
        <w:t>r</w:t>
      </w:r>
      <w:r w:rsidRPr="00E061EF">
        <w:rPr>
          <w:rFonts w:ascii="Cambria" w:hAnsi="Cambria"/>
          <w:noProof w:val="0"/>
          <w:color w:val="000000"/>
          <w:sz w:val="20"/>
          <w:szCs w:val="20"/>
        </w:rPr>
        <w:t>iaditeľ</w:t>
      </w:r>
      <w:r>
        <w:rPr>
          <w:rFonts w:ascii="Cambria" w:hAnsi="Cambria"/>
          <w:noProof w:val="0"/>
          <w:color w:val="000000"/>
          <w:sz w:val="20"/>
          <w:szCs w:val="20"/>
        </w:rPr>
        <w:t>,</w:t>
      </w:r>
      <w:r w:rsidRPr="00E061EF">
        <w:rPr>
          <w:rFonts w:ascii="Cambria" w:hAnsi="Cambria"/>
          <w:noProof w:val="0"/>
          <w:color w:val="000000"/>
          <w:sz w:val="20"/>
          <w:szCs w:val="20"/>
        </w:rPr>
        <w:t xml:space="preserve"> odbor informačných technológií</w:t>
      </w:r>
    </w:p>
    <w:p w14:paraId="6E76F3AF" w14:textId="77777777" w:rsidR="00B31ACC" w:rsidRPr="000961E2" w:rsidRDefault="00B31ACC" w:rsidP="00B31ACC">
      <w:pPr>
        <w:rPr>
          <w:rFonts w:asciiTheme="majorHAnsi" w:hAnsiTheme="majorHAnsi" w:cs="Arial"/>
          <w:sz w:val="20"/>
          <w:szCs w:val="20"/>
        </w:rPr>
      </w:pPr>
    </w:p>
    <w:p w14:paraId="274FCECB" w14:textId="77777777" w:rsidR="00AD5A3A" w:rsidRPr="000961E2" w:rsidRDefault="00AD5A3A" w:rsidP="00B31ACC">
      <w:pPr>
        <w:rPr>
          <w:rFonts w:asciiTheme="majorHAnsi" w:hAnsiTheme="majorHAnsi" w:cs="Arial"/>
          <w:sz w:val="20"/>
          <w:szCs w:val="20"/>
        </w:rPr>
      </w:pPr>
    </w:p>
    <w:p w14:paraId="7454842D" w14:textId="77777777" w:rsidR="00B31ACC" w:rsidRPr="000961E2" w:rsidRDefault="00B31ACC" w:rsidP="00B31ACC">
      <w:pPr>
        <w:rPr>
          <w:rFonts w:asciiTheme="majorHAnsi" w:hAnsiTheme="majorHAnsi" w:cs="Arial"/>
          <w:sz w:val="20"/>
          <w:szCs w:val="20"/>
        </w:rPr>
      </w:pPr>
    </w:p>
    <w:p w14:paraId="695FAD4E" w14:textId="77777777"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3372A4FB" w14:textId="68473214" w:rsidR="007E0C85" w:rsidRPr="001F6584" w:rsidRDefault="00BF1FB4" w:rsidP="007E0C85">
      <w:pPr>
        <w:rPr>
          <w:rFonts w:asciiTheme="majorHAnsi" w:hAnsiTheme="majorHAnsi" w:cs="Arial"/>
          <w:sz w:val="20"/>
          <w:szCs w:val="20"/>
        </w:rPr>
      </w:pPr>
      <w:r>
        <w:rPr>
          <w:rFonts w:asciiTheme="majorHAnsi" w:hAnsiTheme="majorHAnsi" w:cs="Arial"/>
          <w:sz w:val="20"/>
          <w:szCs w:val="20"/>
        </w:rPr>
        <w:t>JUDr.</w:t>
      </w:r>
      <w:r w:rsidR="007E0C85" w:rsidRPr="001F6584">
        <w:rPr>
          <w:rFonts w:asciiTheme="majorHAnsi" w:hAnsiTheme="majorHAnsi" w:cs="Arial"/>
          <w:sz w:val="20"/>
          <w:szCs w:val="20"/>
        </w:rPr>
        <w:t xml:space="preserve"> Zora Vypuš</w:t>
      </w:r>
      <w:r w:rsidR="007E0C85">
        <w:rPr>
          <w:rFonts w:asciiTheme="majorHAnsi" w:hAnsiTheme="majorHAnsi" w:cs="Arial"/>
          <w:sz w:val="20"/>
          <w:szCs w:val="20"/>
        </w:rPr>
        <w:t>ť</w:t>
      </w:r>
      <w:r w:rsidR="007E0C85" w:rsidRPr="001F6584">
        <w:rPr>
          <w:rFonts w:asciiTheme="majorHAnsi" w:hAnsiTheme="majorHAnsi" w:cs="Arial"/>
          <w:sz w:val="20"/>
          <w:szCs w:val="20"/>
        </w:rPr>
        <w:t>áková</w:t>
      </w:r>
    </w:p>
    <w:p w14:paraId="5030125D" w14:textId="77777777" w:rsidR="007E0C85" w:rsidRPr="001F6584" w:rsidRDefault="007E0C85" w:rsidP="007E0C85">
      <w:pPr>
        <w:rPr>
          <w:rFonts w:asciiTheme="majorHAnsi" w:hAnsiTheme="majorHAnsi" w:cs="Arial"/>
          <w:sz w:val="20"/>
          <w:szCs w:val="20"/>
        </w:rPr>
      </w:pPr>
      <w:r w:rsidRPr="001F6584">
        <w:rPr>
          <w:rFonts w:asciiTheme="majorHAnsi" w:hAnsiTheme="majorHAnsi" w:cs="Arial"/>
          <w:sz w:val="20"/>
          <w:szCs w:val="20"/>
        </w:rPr>
        <w:t>riaditeľka odboru hospodárskych služieb</w:t>
      </w:r>
    </w:p>
    <w:p w14:paraId="5F3D6A2D" w14:textId="77777777" w:rsidR="007E0C85" w:rsidRPr="001F6584" w:rsidRDefault="007E0C85" w:rsidP="007E0C85">
      <w:pPr>
        <w:jc w:val="both"/>
        <w:rPr>
          <w:rFonts w:asciiTheme="majorHAnsi" w:hAnsiTheme="majorHAnsi" w:cs="Arial"/>
          <w:sz w:val="20"/>
          <w:szCs w:val="20"/>
        </w:rPr>
      </w:pPr>
    </w:p>
    <w:p w14:paraId="521F2BDE" w14:textId="77777777" w:rsidR="007E0C85" w:rsidRPr="001F6584" w:rsidRDefault="007E0C85" w:rsidP="007E0C85">
      <w:pPr>
        <w:rPr>
          <w:rFonts w:asciiTheme="majorHAnsi" w:hAnsiTheme="majorHAnsi" w:cs="Arial"/>
          <w:sz w:val="20"/>
          <w:szCs w:val="20"/>
        </w:rPr>
      </w:pPr>
      <w:r w:rsidRPr="001F6584">
        <w:rPr>
          <w:rFonts w:asciiTheme="majorHAnsi" w:hAnsiTheme="majorHAnsi" w:cs="Arial"/>
          <w:sz w:val="20"/>
          <w:szCs w:val="20"/>
        </w:rPr>
        <w:t>Ing. Jozef Zelenák</w:t>
      </w:r>
    </w:p>
    <w:p w14:paraId="10E2D697" w14:textId="77777777" w:rsidR="007E0C85" w:rsidRPr="001F6584" w:rsidRDefault="007E0C85" w:rsidP="007E0C85">
      <w:pPr>
        <w:rPr>
          <w:rFonts w:asciiTheme="majorHAnsi" w:hAnsiTheme="majorHAnsi" w:cs="Arial"/>
          <w:sz w:val="20"/>
          <w:szCs w:val="20"/>
        </w:rPr>
      </w:pPr>
      <w:r w:rsidRPr="001F6584">
        <w:rPr>
          <w:rFonts w:asciiTheme="majorHAnsi" w:hAnsiTheme="majorHAnsi" w:cs="Arial"/>
          <w:sz w:val="20"/>
          <w:szCs w:val="20"/>
        </w:rPr>
        <w:t>vedúci oddelenia centrálneho obstarávania</w:t>
      </w:r>
    </w:p>
    <w:p w14:paraId="694F2AC1" w14:textId="77777777" w:rsidR="007E0C85" w:rsidRPr="001F6584" w:rsidRDefault="007E0C85" w:rsidP="007E0C85">
      <w:pPr>
        <w:rPr>
          <w:rFonts w:asciiTheme="majorHAnsi" w:hAnsiTheme="majorHAnsi" w:cs="Arial"/>
          <w:sz w:val="20"/>
          <w:szCs w:val="20"/>
        </w:rPr>
      </w:pPr>
    </w:p>
    <w:p w14:paraId="1D282E65" w14:textId="77777777" w:rsidR="007E0C85" w:rsidRPr="001F6584" w:rsidRDefault="007E0C85" w:rsidP="007E0C85">
      <w:pPr>
        <w:rPr>
          <w:rFonts w:asciiTheme="majorHAnsi" w:hAnsiTheme="majorHAnsi" w:cs="Arial"/>
          <w:sz w:val="20"/>
          <w:szCs w:val="20"/>
        </w:rPr>
      </w:pPr>
      <w:r w:rsidRPr="001F6584">
        <w:rPr>
          <w:rFonts w:asciiTheme="majorHAnsi" w:hAnsiTheme="majorHAnsi" w:cs="Arial"/>
          <w:sz w:val="20"/>
          <w:szCs w:val="20"/>
        </w:rPr>
        <w:t xml:space="preserve">Ing. </w:t>
      </w:r>
      <w:r>
        <w:rPr>
          <w:rFonts w:asciiTheme="majorHAnsi" w:hAnsiTheme="majorHAnsi" w:cs="Arial"/>
          <w:sz w:val="20"/>
          <w:szCs w:val="20"/>
        </w:rPr>
        <w:t xml:space="preserve">Anna Zubeková </w:t>
      </w:r>
    </w:p>
    <w:p w14:paraId="29888AF8" w14:textId="77777777" w:rsidR="007E0C85" w:rsidRPr="001F6584" w:rsidRDefault="007E0C85" w:rsidP="007E0C85">
      <w:pPr>
        <w:rPr>
          <w:rFonts w:asciiTheme="majorHAnsi" w:hAnsiTheme="majorHAnsi" w:cs="Arial"/>
          <w:sz w:val="20"/>
          <w:szCs w:val="20"/>
        </w:rPr>
      </w:pPr>
      <w:r>
        <w:rPr>
          <w:rFonts w:asciiTheme="majorHAnsi" w:hAnsiTheme="majorHAnsi" w:cs="Arial"/>
          <w:sz w:val="20"/>
          <w:szCs w:val="20"/>
        </w:rPr>
        <w:t xml:space="preserve">hlavný </w:t>
      </w:r>
      <w:r w:rsidRPr="001F6584">
        <w:rPr>
          <w:rFonts w:asciiTheme="majorHAnsi" w:hAnsiTheme="majorHAnsi" w:cs="Arial"/>
          <w:sz w:val="20"/>
          <w:szCs w:val="20"/>
        </w:rPr>
        <w:t>metodik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09BB3B10" w:rsidR="00B15776" w:rsidRPr="00CA0884" w:rsidRDefault="00256DC6" w:rsidP="00CC1519">
      <w:pPr>
        <w:jc w:val="center"/>
        <w:rPr>
          <w:rFonts w:asciiTheme="majorHAnsi" w:hAnsiTheme="majorHAnsi" w:cs="Arial"/>
          <w:sz w:val="20"/>
          <w:szCs w:val="20"/>
        </w:rPr>
      </w:pPr>
      <w:r w:rsidRPr="000961E2">
        <w:rPr>
          <w:rFonts w:asciiTheme="majorHAnsi" w:hAnsiTheme="majorHAnsi" w:cs="Arial"/>
          <w:sz w:val="20"/>
          <w:szCs w:val="20"/>
        </w:rPr>
        <w:t xml:space="preserve">V Bratislave dňa </w:t>
      </w:r>
      <w:r w:rsidR="00CA0884">
        <w:rPr>
          <w:rFonts w:asciiTheme="majorHAnsi" w:hAnsiTheme="majorHAnsi" w:cs="Arial"/>
          <w:sz w:val="20"/>
          <w:szCs w:val="20"/>
        </w:rPr>
        <w:t>0</w:t>
      </w:r>
      <w:r w:rsidR="00174BB0">
        <w:rPr>
          <w:rFonts w:asciiTheme="majorHAnsi" w:hAnsiTheme="majorHAnsi" w:cs="Arial"/>
          <w:sz w:val="20"/>
          <w:szCs w:val="20"/>
        </w:rPr>
        <w:t>5</w:t>
      </w:r>
      <w:r w:rsidR="004C1313" w:rsidRPr="00CA0884">
        <w:rPr>
          <w:rFonts w:asciiTheme="majorHAnsi" w:hAnsiTheme="majorHAnsi" w:cs="Arial"/>
          <w:sz w:val="20"/>
          <w:szCs w:val="20"/>
        </w:rPr>
        <w:t>.</w:t>
      </w:r>
      <w:r w:rsidR="007E0C85" w:rsidRPr="00CA0884">
        <w:rPr>
          <w:rFonts w:asciiTheme="majorHAnsi" w:hAnsiTheme="majorHAnsi" w:cs="Arial"/>
          <w:sz w:val="20"/>
          <w:szCs w:val="20"/>
        </w:rPr>
        <w:t>0</w:t>
      </w:r>
      <w:r w:rsidR="00CA0884" w:rsidRPr="00CA0884">
        <w:rPr>
          <w:rFonts w:asciiTheme="majorHAnsi" w:hAnsiTheme="majorHAnsi" w:cs="Arial"/>
          <w:sz w:val="20"/>
          <w:szCs w:val="20"/>
        </w:rPr>
        <w:t>8</w:t>
      </w:r>
      <w:r w:rsidR="001B5E85" w:rsidRPr="00CA0884">
        <w:rPr>
          <w:rFonts w:asciiTheme="majorHAnsi" w:hAnsiTheme="majorHAnsi" w:cs="Arial"/>
          <w:sz w:val="20"/>
          <w:szCs w:val="20"/>
        </w:rPr>
        <w:t>.20</w:t>
      </w:r>
      <w:r w:rsidR="007E0C85" w:rsidRPr="00CA0884">
        <w:rPr>
          <w:rFonts w:asciiTheme="majorHAnsi" w:hAnsiTheme="majorHAnsi" w:cs="Arial"/>
          <w:sz w:val="20"/>
          <w:szCs w:val="20"/>
        </w:rPr>
        <w:t>2</w:t>
      </w:r>
      <w:r w:rsidR="0057667C" w:rsidRPr="00CA0884">
        <w:rPr>
          <w:rFonts w:asciiTheme="majorHAnsi" w:hAnsiTheme="majorHAnsi" w:cs="Arial"/>
          <w:sz w:val="20"/>
          <w:szCs w:val="20"/>
        </w:rPr>
        <w:t>2</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Default="00361F5D" w:rsidP="00126D5F">
      <w:pPr>
        <w:jc w:val="both"/>
        <w:rPr>
          <w:rFonts w:asciiTheme="majorHAnsi" w:hAnsiTheme="majorHAnsi" w:cs="Arial"/>
          <w:b/>
          <w:bCs/>
          <w:sz w:val="20"/>
          <w:szCs w:val="20"/>
        </w:rPr>
      </w:pPr>
      <w:r>
        <w:rPr>
          <w:rFonts w:ascii="Cambria" w:eastAsia="Calibri" w:hAnsi="Cambria" w:cs="Calibri"/>
          <w:noProof w:val="0"/>
          <w:sz w:val="22"/>
          <w:szCs w:val="22"/>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Pr>
          <w:rFonts w:ascii="Cambria" w:eastAsia="Calibri" w:hAnsi="Cambria" w:cs="Calibri"/>
          <w:noProof w:val="0"/>
          <w:sz w:val="22"/>
          <w:szCs w:val="22"/>
          <w:lang w:eastAsia="en-US"/>
        </w:rPr>
        <w:t xml:space="preserve"> </w:t>
      </w:r>
      <w:hyperlink r:id="rId8" w:history="1">
        <w:r>
          <w:rPr>
            <w:rStyle w:val="Hyperlink"/>
            <w:rFonts w:ascii="Calibri" w:eastAsia="Calibri" w:hAnsi="Calibri" w:cs="Calibri"/>
            <w:noProof w:val="0"/>
            <w:color w:val="0563C1"/>
            <w:sz w:val="22"/>
            <w:szCs w:val="22"/>
            <w:lang w:eastAsia="en-US"/>
          </w:rPr>
          <w:t>https://www.uvo.gov.sk/eticky-kodex-zaujemcu-uchadzaca-54b.html</w:t>
        </w:r>
      </w:hyperlink>
      <w:r>
        <w:rPr>
          <w:rFonts w:ascii="Cambria" w:eastAsia="Calibri" w:hAnsi="Cambria" w:cs="Calibri"/>
          <w:noProof w:val="0"/>
          <w:sz w:val="22"/>
          <w:szCs w:val="22"/>
          <w:lang w:eastAsia="en-US"/>
        </w:rPr>
        <w:t>.</w:t>
      </w:r>
    </w:p>
    <w:p w14:paraId="43546B1F" w14:textId="77777777" w:rsidR="00361F5D"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747AB24E"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Miesto a</w:t>
      </w:r>
      <w:r w:rsidR="00AC6533" w:rsidRPr="000961E2">
        <w:rPr>
          <w:rFonts w:asciiTheme="majorHAnsi" w:hAnsiTheme="majorHAnsi" w:cs="Arial"/>
          <w:sz w:val="20"/>
          <w:szCs w:val="20"/>
          <w:u w:val="none"/>
        </w:rPr>
        <w:t> </w:t>
      </w:r>
      <w:r w:rsidRPr="000961E2">
        <w:rPr>
          <w:rFonts w:asciiTheme="majorHAnsi" w:hAnsiTheme="majorHAnsi" w:cs="Arial"/>
          <w:sz w:val="20"/>
          <w:szCs w:val="20"/>
          <w:u w:val="none"/>
        </w:rPr>
        <w:t>termín</w:t>
      </w:r>
      <w:r w:rsidR="00AC6533" w:rsidRPr="000961E2">
        <w:rPr>
          <w:rFonts w:asciiTheme="majorHAnsi" w:hAnsiTheme="majorHAnsi" w:cs="Arial"/>
          <w:sz w:val="20"/>
          <w:szCs w:val="20"/>
          <w:u w:val="none"/>
        </w:rPr>
        <w:t xml:space="preserve"> </w:t>
      </w:r>
      <w:r w:rsidR="007F5EBE">
        <w:rPr>
          <w:rFonts w:asciiTheme="majorHAnsi" w:hAnsiTheme="majorHAnsi" w:cs="Arial"/>
          <w:sz w:val="20"/>
          <w:szCs w:val="20"/>
          <w:u w:val="none"/>
        </w:rPr>
        <w:t>poskytnutia</w:t>
      </w:r>
      <w:r w:rsidR="00AC6533" w:rsidRPr="000961E2">
        <w:rPr>
          <w:rFonts w:asciiTheme="majorHAnsi" w:hAnsiTheme="majorHAnsi" w:cs="Arial"/>
          <w:sz w:val="20"/>
          <w:szCs w:val="20"/>
          <w:u w:val="none"/>
        </w:rPr>
        <w:t xml:space="preserve"> a spôsob plnenia</w:t>
      </w:r>
      <w:r w:rsidRPr="000961E2">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4BC0066D"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Obhliadka miesta </w:t>
      </w:r>
      <w:r w:rsidR="007F5EBE">
        <w:rPr>
          <w:rFonts w:asciiTheme="majorHAnsi" w:hAnsiTheme="majorHAnsi" w:cs="Arial"/>
          <w:sz w:val="20"/>
          <w:szCs w:val="20"/>
          <w:u w:val="none"/>
        </w:rPr>
        <w:t>poskytnutia</w:t>
      </w:r>
      <w:r w:rsidR="000F2B4C">
        <w:rPr>
          <w:rFonts w:asciiTheme="majorHAnsi" w:hAnsiTheme="majorHAnsi" w:cs="Arial"/>
          <w:sz w:val="20"/>
          <w:szCs w:val="20"/>
          <w:u w:val="none"/>
        </w:rPr>
        <w:t xml:space="preserve"> 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bookmarkStart w:id="12" w:name="_Ref78116424"/>
      <w:r w:rsidRPr="000961E2">
        <w:rPr>
          <w:rFonts w:asciiTheme="majorHAnsi" w:hAnsiTheme="majorHAnsi" w:cs="Arial"/>
          <w:b w:val="0"/>
          <w:bCs w:val="0"/>
          <w:sz w:val="20"/>
          <w:szCs w:val="20"/>
          <w:u w:val="none"/>
        </w:rPr>
        <w:t>Uzavretie zmluvy</w:t>
      </w:r>
      <w:bookmarkEnd w:id="12"/>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5DFD3BA9"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lastRenderedPageBreak/>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w:t>
      </w:r>
      <w:r w:rsidR="00064D03">
        <w:rPr>
          <w:rFonts w:asciiTheme="majorHAnsi" w:hAnsiTheme="majorHAnsi" w:cs="Arial"/>
          <w:sz w:val="20"/>
          <w:szCs w:val="20"/>
        </w:rPr>
        <w:t>a</w:t>
      </w:r>
      <w:r w:rsidR="00856199" w:rsidRPr="000961E2">
        <w:rPr>
          <w:rFonts w:asciiTheme="majorHAnsi" w:hAnsiTheme="majorHAnsi" w:cs="Arial"/>
          <w:sz w:val="20"/>
          <w:szCs w:val="20"/>
        </w:rPr>
        <w:t xml:space="preserv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0471B9FE" w:rsidR="000A2EE5"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 vzor</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77777777"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DA4E87" w:rsidRPr="000961E2">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13B241D0" w14:textId="0595970F" w:rsidR="00714232" w:rsidRDefault="00423ACA" w:rsidP="00140AF6">
      <w:pPr>
        <w:ind w:left="851"/>
        <w:rPr>
          <w:rFonts w:asciiTheme="majorHAnsi" w:hAnsiTheme="majorHAnsi" w:cs="Arial"/>
          <w:sz w:val="20"/>
          <w:szCs w:val="20"/>
        </w:rPr>
      </w:pPr>
      <w:r w:rsidRPr="00140AF6">
        <w:rPr>
          <w:rFonts w:asciiTheme="majorHAnsi" w:hAnsiTheme="majorHAnsi" w:cs="Arial"/>
          <w:sz w:val="20"/>
          <w:szCs w:val="20"/>
        </w:rPr>
        <w:t xml:space="preserve">Príloha č. 1 – Doplňujúce údaje k zoznamu dodávok </w:t>
      </w:r>
      <w:r w:rsidR="00BA37EA" w:rsidRPr="00076944">
        <w:rPr>
          <w:rFonts w:asciiTheme="majorHAnsi" w:hAnsiTheme="majorHAnsi" w:cs="Arial"/>
          <w:sz w:val="20"/>
          <w:szCs w:val="20"/>
        </w:rPr>
        <w:t>poskytnutých služieb</w:t>
      </w:r>
      <w:r w:rsidR="0059373B">
        <w:rPr>
          <w:rFonts w:asciiTheme="majorHAnsi" w:hAnsiTheme="majorHAnsi" w:cs="Arial"/>
          <w:sz w:val="20"/>
          <w:szCs w:val="20"/>
        </w:rPr>
        <w:t xml:space="preserve"> a tovaru</w:t>
      </w:r>
      <w:r w:rsidR="00BA37EA" w:rsidRPr="00076944">
        <w:rPr>
          <w:rFonts w:asciiTheme="majorHAnsi" w:hAnsiTheme="majorHAnsi" w:cs="Arial"/>
          <w:sz w:val="20"/>
          <w:szCs w:val="20"/>
        </w:rPr>
        <w:t xml:space="preserve">  – vzor </w:t>
      </w:r>
    </w:p>
    <w:p w14:paraId="56D0BD24" w14:textId="310B4FA7" w:rsidR="007656B4" w:rsidRDefault="007656B4" w:rsidP="00140AF6">
      <w:pPr>
        <w:ind w:left="851"/>
        <w:rPr>
          <w:rFonts w:asciiTheme="majorHAnsi" w:hAnsiTheme="majorHAnsi" w:cs="Arial"/>
          <w:sz w:val="20"/>
          <w:szCs w:val="20"/>
        </w:rPr>
      </w:pPr>
      <w:r>
        <w:rPr>
          <w:rFonts w:asciiTheme="majorHAnsi" w:hAnsiTheme="majorHAnsi" w:cs="Arial"/>
          <w:sz w:val="20"/>
          <w:szCs w:val="20"/>
        </w:rPr>
        <w:t xml:space="preserve">Príloha č. 2 – Doplňujúce údaje k skúsenostiam osôb uchádzača – vzor </w:t>
      </w:r>
    </w:p>
    <w:p w14:paraId="12A295F3" w14:textId="77777777" w:rsidR="00140AF6" w:rsidRPr="000961E2" w:rsidRDefault="00140AF6" w:rsidP="00140AF6">
      <w:pPr>
        <w:ind w:left="851"/>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60A994C3" w:rsidR="006F5EDC"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53A3FB14" w14:textId="58843D86" w:rsidR="003A381D" w:rsidRDefault="003A381D" w:rsidP="00140AF6">
      <w:pPr>
        <w:pStyle w:val="Heading9"/>
        <w:numPr>
          <w:ilvl w:val="0"/>
          <w:numId w:val="1"/>
        </w:numPr>
        <w:tabs>
          <w:tab w:val="clear" w:pos="360"/>
          <w:tab w:val="left" w:pos="1276"/>
        </w:tabs>
        <w:spacing w:line="276" w:lineRule="auto"/>
        <w:ind w:left="851" w:firstLine="0"/>
        <w:jc w:val="both"/>
        <w:rPr>
          <w:rFonts w:asciiTheme="majorHAnsi" w:hAnsiTheme="majorHAnsi"/>
          <w:b w:val="0"/>
          <w:bCs w:val="0"/>
          <w:sz w:val="20"/>
          <w:szCs w:val="20"/>
          <w:u w:val="none"/>
        </w:rPr>
      </w:pPr>
      <w:r>
        <w:rPr>
          <w:rFonts w:asciiTheme="majorHAnsi" w:hAnsiTheme="majorHAnsi"/>
          <w:b w:val="0"/>
          <w:bCs w:val="0"/>
          <w:sz w:val="20"/>
          <w:szCs w:val="20"/>
          <w:u w:val="none"/>
        </w:rPr>
        <w:t xml:space="preserve">Špecifikácia požiadaviek verejného obstarávateľa na predmet zákazky </w:t>
      </w:r>
    </w:p>
    <w:p w14:paraId="61A84F07" w14:textId="026ED5F5" w:rsidR="00860620" w:rsidRPr="00FB11E6" w:rsidRDefault="003A381D" w:rsidP="00FB11E6">
      <w:pPr>
        <w:pStyle w:val="Heading9"/>
        <w:numPr>
          <w:ilvl w:val="0"/>
          <w:numId w:val="1"/>
        </w:numPr>
        <w:tabs>
          <w:tab w:val="clear" w:pos="360"/>
          <w:tab w:val="left" w:pos="1276"/>
        </w:tabs>
        <w:spacing w:line="276" w:lineRule="auto"/>
        <w:ind w:left="851" w:firstLine="0"/>
        <w:jc w:val="both"/>
        <w:rPr>
          <w:rFonts w:asciiTheme="majorHAnsi" w:hAnsiTheme="majorHAnsi"/>
          <w:b w:val="0"/>
          <w:bCs w:val="0"/>
          <w:sz w:val="20"/>
          <w:szCs w:val="20"/>
          <w:u w:val="none"/>
        </w:rPr>
      </w:pPr>
      <w:r>
        <w:rPr>
          <w:rFonts w:asciiTheme="majorHAnsi" w:hAnsiTheme="majorHAnsi"/>
          <w:b w:val="0"/>
          <w:bCs w:val="0"/>
          <w:sz w:val="20"/>
          <w:szCs w:val="20"/>
          <w:u w:val="none"/>
        </w:rPr>
        <w:t xml:space="preserve">Všeobecné požiadavky </w:t>
      </w:r>
      <w:r w:rsidR="00140AF6" w:rsidRPr="00140AF6">
        <w:rPr>
          <w:rFonts w:asciiTheme="majorHAnsi" w:hAnsiTheme="majorHAnsi"/>
          <w:b w:val="0"/>
          <w:bCs w:val="0"/>
          <w:sz w:val="20"/>
          <w:szCs w:val="20"/>
          <w:u w:val="none"/>
        </w:rPr>
        <w:t>verejného obstarávateľa na predmet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33E5EE66"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podmienky </w:t>
      </w:r>
      <w:r w:rsidR="007F5EBE">
        <w:rPr>
          <w:rFonts w:asciiTheme="majorHAnsi" w:hAnsiTheme="majorHAnsi" w:cs="Arial"/>
          <w:b/>
          <w:bCs/>
          <w:smallCaps/>
          <w:sz w:val="20"/>
          <w:szCs w:val="20"/>
        </w:rPr>
        <w:t>poskytnutia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280EC28D" w14:textId="0D054439" w:rsidR="00B20811" w:rsidRPr="004C2CD2" w:rsidRDefault="006F5EDC" w:rsidP="00410CDA">
      <w:pPr>
        <w:pStyle w:val="Heading9"/>
        <w:numPr>
          <w:ilvl w:val="0"/>
          <w:numId w:val="1"/>
        </w:numPr>
        <w:tabs>
          <w:tab w:val="clear" w:pos="360"/>
          <w:tab w:val="left" w:pos="426"/>
          <w:tab w:val="left" w:pos="851"/>
          <w:tab w:val="left" w:pos="1276"/>
        </w:tabs>
        <w:spacing w:line="276" w:lineRule="auto"/>
        <w:ind w:left="851" w:firstLine="0"/>
        <w:jc w:val="both"/>
        <w:rPr>
          <w:rFonts w:asciiTheme="majorHAnsi" w:hAnsiTheme="majorHAnsi" w:cs="Arial"/>
          <w:b w:val="0"/>
          <w:bCs w:val="0"/>
          <w:sz w:val="20"/>
          <w:szCs w:val="20"/>
          <w:u w:val="none"/>
        </w:rPr>
      </w:pPr>
      <w:r w:rsidRPr="004C2CD2">
        <w:rPr>
          <w:rFonts w:asciiTheme="majorHAnsi" w:hAnsiTheme="majorHAnsi" w:cs="Arial"/>
          <w:b w:val="0"/>
          <w:bCs w:val="0"/>
          <w:sz w:val="20"/>
          <w:szCs w:val="20"/>
          <w:u w:val="none"/>
        </w:rPr>
        <w:t>Návrh zml</w:t>
      </w:r>
      <w:r w:rsidR="005219C5">
        <w:rPr>
          <w:rFonts w:asciiTheme="majorHAnsi" w:hAnsiTheme="majorHAnsi" w:cs="Arial"/>
          <w:b w:val="0"/>
          <w:bCs w:val="0"/>
          <w:sz w:val="20"/>
          <w:szCs w:val="20"/>
          <w:u w:val="none"/>
        </w:rPr>
        <w:t>úv</w:t>
      </w:r>
    </w:p>
    <w:p w14:paraId="7B0DAB46" w14:textId="77777777" w:rsidR="0016223E" w:rsidRPr="0016223E" w:rsidRDefault="0016223E" w:rsidP="0016223E"/>
    <w:p w14:paraId="23EE673A" w14:textId="1D180A50" w:rsidR="00423ACA" w:rsidRPr="007C14C6" w:rsidRDefault="0016223E" w:rsidP="00423ACA">
      <w:pPr>
        <w:tabs>
          <w:tab w:val="left" w:pos="0"/>
        </w:tabs>
        <w:spacing w:after="100"/>
        <w:ind w:left="851" w:hanging="851"/>
        <w:rPr>
          <w:rFonts w:asciiTheme="majorHAnsi" w:hAnsiTheme="majorHAnsi" w:cs="Arial"/>
          <w:b/>
          <w:bCs/>
          <w:smallCaps/>
          <w:sz w:val="20"/>
          <w:szCs w:val="20"/>
        </w:rPr>
      </w:pPr>
      <w:r>
        <w:rPr>
          <w:rFonts w:asciiTheme="majorHAnsi" w:hAnsiTheme="majorHAnsi" w:cs="Arial"/>
          <w:b/>
          <w:bCs/>
          <w:smallCaps/>
          <w:sz w:val="20"/>
          <w:szCs w:val="20"/>
        </w:rPr>
        <w:t>D</w:t>
      </w:r>
      <w:r w:rsidR="00423ACA" w:rsidRPr="007C14C6">
        <w:rPr>
          <w:rFonts w:asciiTheme="majorHAnsi" w:hAnsiTheme="majorHAnsi" w:cs="Arial"/>
          <w:b/>
          <w:bCs/>
          <w:smallCaps/>
          <w:sz w:val="20"/>
          <w:szCs w:val="20"/>
        </w:rPr>
        <w:t>.</w:t>
      </w:r>
      <w:r w:rsidR="00423ACA" w:rsidRPr="007C14C6">
        <w:rPr>
          <w:rFonts w:asciiTheme="majorHAnsi" w:hAnsiTheme="majorHAnsi" w:cs="Arial"/>
          <w:b/>
          <w:bCs/>
          <w:smallCaps/>
          <w:sz w:val="20"/>
          <w:szCs w:val="20"/>
        </w:rPr>
        <w:tab/>
        <w:t>Samostatné prílohy</w:t>
      </w:r>
    </w:p>
    <w:p w14:paraId="6634EED8" w14:textId="77777777" w:rsidR="00064D03" w:rsidRDefault="00064D03" w:rsidP="00423ACA">
      <w:pPr>
        <w:ind w:left="851"/>
        <w:rPr>
          <w:rFonts w:asciiTheme="majorHAnsi" w:hAnsiTheme="majorHAnsi" w:cs="Arial"/>
          <w:sz w:val="20"/>
          <w:szCs w:val="20"/>
        </w:rPr>
      </w:pPr>
      <w:r w:rsidRPr="00F90FC4">
        <w:rPr>
          <w:rFonts w:asciiTheme="majorHAnsi" w:hAnsiTheme="majorHAnsi" w:cs="Arial"/>
          <w:sz w:val="20"/>
          <w:szCs w:val="20"/>
        </w:rPr>
        <w:t>Príloh</w:t>
      </w:r>
      <w:r>
        <w:rPr>
          <w:rFonts w:asciiTheme="majorHAnsi" w:hAnsiTheme="majorHAnsi" w:cs="Arial"/>
          <w:sz w:val="20"/>
          <w:szCs w:val="20"/>
        </w:rPr>
        <w:t>y</w:t>
      </w:r>
      <w:r w:rsidRPr="00F90FC4">
        <w:rPr>
          <w:rFonts w:asciiTheme="majorHAnsi" w:hAnsiTheme="majorHAnsi" w:cs="Arial"/>
          <w:sz w:val="20"/>
          <w:szCs w:val="20"/>
        </w:rPr>
        <w:t xml:space="preserve"> k</w:t>
      </w:r>
      <w:r>
        <w:rPr>
          <w:rFonts w:asciiTheme="majorHAnsi" w:hAnsiTheme="majorHAnsi" w:cs="Arial"/>
          <w:sz w:val="20"/>
          <w:szCs w:val="20"/>
        </w:rPr>
        <w:t> </w:t>
      </w:r>
      <w:r w:rsidRPr="00F90FC4">
        <w:rPr>
          <w:rFonts w:asciiTheme="majorHAnsi" w:hAnsiTheme="majorHAnsi" w:cs="Arial"/>
          <w:sz w:val="20"/>
          <w:szCs w:val="20"/>
        </w:rPr>
        <w:t>časti</w:t>
      </w:r>
      <w:r>
        <w:rPr>
          <w:rFonts w:asciiTheme="majorHAnsi" w:hAnsiTheme="majorHAnsi" w:cs="Arial"/>
          <w:sz w:val="20"/>
          <w:szCs w:val="20"/>
        </w:rPr>
        <w:t xml:space="preserve"> </w:t>
      </w:r>
      <w:r w:rsidRPr="00DB56F6">
        <w:rPr>
          <w:rFonts w:asciiTheme="majorHAnsi" w:hAnsiTheme="majorHAnsi" w:cs="Arial"/>
          <w:sz w:val="20"/>
          <w:szCs w:val="20"/>
        </w:rPr>
        <w:t>D. SAMOSTATN</w:t>
      </w:r>
      <w:r>
        <w:rPr>
          <w:rFonts w:asciiTheme="majorHAnsi" w:hAnsiTheme="majorHAnsi" w:cs="Arial"/>
          <w:sz w:val="20"/>
          <w:szCs w:val="20"/>
        </w:rPr>
        <w:t>É</w:t>
      </w:r>
      <w:r w:rsidRPr="00DB56F6">
        <w:rPr>
          <w:rFonts w:asciiTheme="majorHAnsi" w:hAnsiTheme="majorHAnsi" w:cs="Arial"/>
          <w:sz w:val="20"/>
          <w:szCs w:val="20"/>
        </w:rPr>
        <w:t xml:space="preserve"> PRÍLOHY</w:t>
      </w:r>
    </w:p>
    <w:p w14:paraId="0BFAD4F2" w14:textId="48DD2082" w:rsidR="00423ACA" w:rsidRDefault="00423ACA" w:rsidP="00423ACA">
      <w:pPr>
        <w:ind w:left="851"/>
        <w:rPr>
          <w:rFonts w:asciiTheme="majorHAnsi" w:hAnsiTheme="majorHAnsi" w:cs="Arial"/>
          <w:sz w:val="20"/>
          <w:szCs w:val="20"/>
        </w:rPr>
      </w:pPr>
      <w:r w:rsidRPr="007C14C6">
        <w:rPr>
          <w:rFonts w:asciiTheme="majorHAnsi" w:hAnsiTheme="majorHAnsi" w:cs="Arial"/>
          <w:sz w:val="20"/>
          <w:szCs w:val="20"/>
        </w:rPr>
        <w:t xml:space="preserve">Príloha č. 1 – </w:t>
      </w:r>
      <w:r w:rsidR="005219C5" w:rsidRPr="00CA0884">
        <w:rPr>
          <w:rFonts w:ascii="Cambria" w:hAnsi="Cambria" w:cs="Arial"/>
          <w:bCs/>
          <w:sz w:val="20"/>
          <w:szCs w:val="20"/>
        </w:rPr>
        <w:t xml:space="preserve">Zmluva o dodávke a poskytnutí služieb č. </w:t>
      </w:r>
      <w:r w:rsidR="005219C5" w:rsidRPr="00CA0884">
        <w:rPr>
          <w:rFonts w:ascii="Cambria" w:hAnsi="Cambria"/>
          <w:sz w:val="20"/>
          <w:szCs w:val="20"/>
        </w:rPr>
        <w:t>C-NBS1-000-074-328</w:t>
      </w:r>
    </w:p>
    <w:p w14:paraId="5B598238" w14:textId="7EAE1D38" w:rsidR="00E066A5" w:rsidRDefault="005219C5" w:rsidP="00423ACA">
      <w:pPr>
        <w:ind w:left="851"/>
        <w:rPr>
          <w:rFonts w:ascii="Cambria" w:hAnsi="Cambria"/>
          <w:bCs/>
          <w:sz w:val="20"/>
          <w:szCs w:val="20"/>
        </w:rPr>
      </w:pPr>
      <w:r>
        <w:rPr>
          <w:rFonts w:asciiTheme="majorHAnsi" w:hAnsiTheme="majorHAnsi" w:cs="Arial"/>
          <w:sz w:val="20"/>
          <w:szCs w:val="20"/>
        </w:rPr>
        <w:t xml:space="preserve">Príloha č. 2 – Servisná zmluva č. </w:t>
      </w:r>
      <w:r w:rsidRPr="00CA0884">
        <w:rPr>
          <w:rFonts w:ascii="Cambria" w:hAnsi="Cambria"/>
          <w:bCs/>
          <w:sz w:val="20"/>
          <w:szCs w:val="20"/>
        </w:rPr>
        <w:t>C-NBS1-000-074-329</w:t>
      </w:r>
    </w:p>
    <w:p w14:paraId="02190E4B" w14:textId="77777777" w:rsidR="00031844" w:rsidRPr="000961E2" w:rsidRDefault="00031844" w:rsidP="00031844">
      <w:pPr>
        <w:tabs>
          <w:tab w:val="left" w:pos="426"/>
          <w:tab w:val="left" w:pos="851"/>
        </w:tabs>
        <w:jc w:val="both"/>
        <w:rPr>
          <w:rFonts w:asciiTheme="majorHAnsi" w:hAnsiTheme="majorHAnsi" w:cs="Arial"/>
          <w:sz w:val="20"/>
          <w:szCs w:val="20"/>
        </w:rPr>
      </w:pPr>
    </w:p>
    <w:p w14:paraId="16460E84" w14:textId="77777777" w:rsidR="003A7CF4" w:rsidRPr="000961E2" w:rsidRDefault="003A7CF4" w:rsidP="00FD074B">
      <w:pPr>
        <w:tabs>
          <w:tab w:val="left" w:pos="993"/>
          <w:tab w:val="left" w:pos="1418"/>
        </w:tabs>
        <w:spacing w:line="276" w:lineRule="auto"/>
        <w:jc w:val="both"/>
        <w:rPr>
          <w:rFonts w:asciiTheme="majorHAnsi" w:hAnsiTheme="majorHAnsi" w:cs="Arial"/>
          <w:b/>
          <w:sz w:val="20"/>
          <w:szCs w:val="20"/>
        </w:rPr>
      </w:pPr>
    </w:p>
    <w:p w14:paraId="65DDA0FC" w14:textId="77777777" w:rsidR="006B074A" w:rsidRDefault="00CB177C">
      <w:pPr>
        <w:rPr>
          <w:rFonts w:asciiTheme="majorHAnsi" w:hAnsiTheme="majorHAnsi" w:cs="Arial"/>
          <w:b/>
          <w:sz w:val="20"/>
          <w:szCs w:val="20"/>
        </w:rPr>
      </w:pPr>
      <w:r w:rsidRPr="000961E2">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36460533" w:rsidR="00125914" w:rsidRPr="000961E2" w:rsidRDefault="0008386E"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I</w:t>
      </w:r>
      <w:r w:rsidR="00125914" w:rsidRPr="000961E2">
        <w:rPr>
          <w:rFonts w:asciiTheme="majorHAnsi" w:hAnsiTheme="majorHAnsi" w:cs="Arial"/>
          <w:b/>
          <w:bCs/>
          <w:smallCaps/>
          <w:sz w:val="20"/>
          <w:szCs w:val="20"/>
        </w:rPr>
        <w:t>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21CC3DBD"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967338">
        <w:rPr>
          <w:rFonts w:asciiTheme="majorHAnsi" w:hAnsiTheme="majorHAnsi" w:cs="Arial"/>
          <w:sz w:val="20"/>
          <w:szCs w:val="20"/>
        </w:rPr>
        <w:t>Ing. Anna Zubeková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495F851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967338">
        <w:rPr>
          <w:rFonts w:asciiTheme="majorHAnsi" w:hAnsiTheme="majorHAnsi" w:cs="Arial"/>
          <w:sz w:val="20"/>
          <w:szCs w:val="20"/>
        </w:rPr>
        <w:t>+421 2 5787 1215, +421 918 720 359</w:t>
      </w:r>
    </w:p>
    <w:p w14:paraId="1FEE96FA" w14:textId="4253AD42"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0" w:history="1">
        <w:r w:rsidR="00967338" w:rsidRPr="00EA2A48">
          <w:rPr>
            <w:rStyle w:val="Hyperlink"/>
            <w:rFonts w:asciiTheme="majorHAnsi" w:hAnsiTheme="majorHAnsi" w:cs="Arial"/>
            <w:sz w:val="20"/>
            <w:szCs w:val="20"/>
          </w:rPr>
          <w:t>anna.zubekova@nbs.sk</w:t>
        </w:r>
      </w:hyperlink>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1"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76A99013" w14:textId="37423FB5" w:rsidR="0057667C" w:rsidRPr="0057667C" w:rsidRDefault="0008386E" w:rsidP="0057667C">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125914" w:rsidRPr="000961E2">
        <w:rPr>
          <w:rFonts w:asciiTheme="majorHAnsi" w:hAnsiTheme="majorHAnsi" w:cs="Arial"/>
          <w:b/>
          <w:bCs/>
          <w:smallCaps/>
          <w:sz w:val="20"/>
          <w:szCs w:val="20"/>
        </w:rPr>
        <w:t>redmet zákazky</w:t>
      </w:r>
    </w:p>
    <w:p w14:paraId="72A46911" w14:textId="25F32E3A" w:rsidR="0057667C" w:rsidRPr="00CB2CAB" w:rsidRDefault="0057667C" w:rsidP="0057667C">
      <w:pPr>
        <w:pStyle w:val="BodyTextIndent2"/>
        <w:numPr>
          <w:ilvl w:val="1"/>
          <w:numId w:val="2"/>
        </w:numPr>
        <w:tabs>
          <w:tab w:val="clear" w:pos="576"/>
          <w:tab w:val="right" w:leader="dot" w:pos="10080"/>
        </w:tabs>
        <w:ind w:left="578" w:hanging="578"/>
        <w:rPr>
          <w:rFonts w:ascii="Cambria" w:hAnsi="Cambria" w:cs="Arial"/>
          <w:bCs/>
          <w:sz w:val="20"/>
          <w:szCs w:val="20"/>
        </w:rPr>
      </w:pPr>
      <w:r w:rsidRPr="0057667C">
        <w:rPr>
          <w:rFonts w:asciiTheme="majorHAnsi" w:hAnsiTheme="majorHAnsi" w:cs="Arial"/>
          <w:sz w:val="20"/>
          <w:szCs w:val="20"/>
        </w:rPr>
        <w:t xml:space="preserve">Názov predmetu zákazky: </w:t>
      </w:r>
      <w:r w:rsidRPr="00CB2CAB">
        <w:rPr>
          <w:rFonts w:asciiTheme="majorHAnsi" w:hAnsiTheme="majorHAnsi" w:cs="Arial"/>
          <w:sz w:val="20"/>
          <w:szCs w:val="20"/>
        </w:rPr>
        <w:t xml:space="preserve">Oddelenie </w:t>
      </w:r>
      <w:r w:rsidRPr="00CB2CAB">
        <w:rPr>
          <w:rFonts w:ascii="Cambria" w:hAnsi="Cambria"/>
          <w:bCs/>
          <w:sz w:val="20"/>
          <w:szCs w:val="20"/>
        </w:rPr>
        <w:t>používateľských a serverových segmentov LAN</w:t>
      </w:r>
      <w:r w:rsidRPr="00CB2CAB">
        <w:rPr>
          <w:rFonts w:ascii="Cambria" w:hAnsi="Cambria" w:cs="Arial"/>
          <w:bCs/>
          <w:sz w:val="20"/>
          <w:szCs w:val="20"/>
        </w:rPr>
        <w:t xml:space="preserve"> </w:t>
      </w:r>
      <w:r w:rsidRPr="00CB2CAB">
        <w:rPr>
          <w:rFonts w:ascii="Cambria" w:hAnsi="Cambria"/>
          <w:bCs/>
          <w:sz w:val="20"/>
          <w:szCs w:val="20"/>
        </w:rPr>
        <w:t>s využitím firewallov.</w:t>
      </w:r>
    </w:p>
    <w:p w14:paraId="4F0A41C1" w14:textId="77777777" w:rsidR="00B5035A" w:rsidRPr="000961E2" w:rsidRDefault="00B5035A" w:rsidP="006B552B">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4BDAB360" w14:textId="77777777" w:rsidR="00EB5F4F" w:rsidRDefault="007C2810" w:rsidP="00C00A29">
      <w:pPr>
        <w:pStyle w:val="BodyTextIndent2"/>
        <w:tabs>
          <w:tab w:val="num" w:pos="567"/>
        </w:tabs>
        <w:ind w:left="567"/>
        <w:rPr>
          <w:rFonts w:asciiTheme="majorHAnsi" w:hAnsiTheme="majorHAnsi" w:cs="Arial"/>
          <w:sz w:val="20"/>
          <w:szCs w:val="20"/>
        </w:rPr>
      </w:pPr>
      <w:r w:rsidRPr="000961E2">
        <w:rPr>
          <w:rFonts w:asciiTheme="majorHAnsi" w:hAnsiTheme="majorHAnsi" w:cs="Arial"/>
          <w:sz w:val="20"/>
          <w:szCs w:val="20"/>
        </w:rPr>
        <w:t>Predmetom zákazk</w:t>
      </w:r>
      <w:r w:rsidR="00A226BA" w:rsidRPr="000961E2">
        <w:rPr>
          <w:rFonts w:asciiTheme="majorHAnsi" w:hAnsiTheme="majorHAnsi" w:cs="Arial"/>
          <w:sz w:val="20"/>
          <w:szCs w:val="20"/>
        </w:rPr>
        <w:t xml:space="preserve">y </w:t>
      </w:r>
      <w:r w:rsidRPr="000961E2">
        <w:rPr>
          <w:rFonts w:asciiTheme="majorHAnsi" w:hAnsiTheme="majorHAnsi" w:cs="Arial"/>
          <w:sz w:val="20"/>
          <w:szCs w:val="20"/>
        </w:rPr>
        <w:t>je</w:t>
      </w:r>
      <w:r w:rsidR="00EB5F4F" w:rsidRPr="00EB5F4F">
        <w:rPr>
          <w:rFonts w:asciiTheme="majorHAnsi" w:hAnsiTheme="majorHAnsi" w:cs="Arial"/>
          <w:sz w:val="20"/>
          <w:szCs w:val="20"/>
        </w:rPr>
        <w:t xml:space="preserve"> zabezpečiť oddelenie používateľských a serverových segmentov LAN s využitím firewallov, a</w:t>
      </w:r>
      <w:r w:rsidR="00EB5F4F">
        <w:rPr>
          <w:rFonts w:asciiTheme="majorHAnsi" w:hAnsiTheme="majorHAnsi" w:cs="Arial"/>
          <w:sz w:val="20"/>
          <w:szCs w:val="20"/>
        </w:rPr>
        <w:t> </w:t>
      </w:r>
      <w:r w:rsidR="00EB5F4F" w:rsidRPr="00EB5F4F">
        <w:rPr>
          <w:rFonts w:asciiTheme="majorHAnsi" w:hAnsiTheme="majorHAnsi" w:cs="Arial"/>
          <w:sz w:val="20"/>
          <w:szCs w:val="20"/>
        </w:rPr>
        <w:t>to</w:t>
      </w:r>
      <w:r w:rsidR="00EB5F4F">
        <w:rPr>
          <w:rFonts w:asciiTheme="majorHAnsi" w:hAnsiTheme="majorHAnsi" w:cs="Arial"/>
          <w:sz w:val="20"/>
          <w:szCs w:val="20"/>
        </w:rPr>
        <w:t>:</w:t>
      </w:r>
    </w:p>
    <w:p w14:paraId="27AA8429" w14:textId="3322D088" w:rsidR="00EB5F4F" w:rsidRDefault="00EB5F4F" w:rsidP="0063781D">
      <w:pPr>
        <w:pStyle w:val="BodyTextIndent2"/>
        <w:numPr>
          <w:ilvl w:val="0"/>
          <w:numId w:val="80"/>
        </w:numPr>
        <w:ind w:left="851" w:hanging="284"/>
        <w:rPr>
          <w:rFonts w:asciiTheme="majorHAnsi" w:hAnsiTheme="majorHAnsi" w:cs="Arial"/>
          <w:sz w:val="20"/>
          <w:szCs w:val="20"/>
        </w:rPr>
      </w:pPr>
      <w:r w:rsidRPr="00EB5F4F">
        <w:rPr>
          <w:rFonts w:asciiTheme="majorHAnsi" w:hAnsiTheme="majorHAnsi" w:cs="Arial"/>
          <w:sz w:val="20"/>
          <w:szCs w:val="20"/>
        </w:rPr>
        <w:t>dod</w:t>
      </w:r>
      <w:r>
        <w:rPr>
          <w:rFonts w:asciiTheme="majorHAnsi" w:hAnsiTheme="majorHAnsi" w:cs="Arial"/>
          <w:sz w:val="20"/>
          <w:szCs w:val="20"/>
        </w:rPr>
        <w:t>aním</w:t>
      </w:r>
      <w:r w:rsidRPr="00EB5F4F">
        <w:rPr>
          <w:rFonts w:asciiTheme="majorHAnsi" w:hAnsiTheme="majorHAnsi" w:cs="Arial"/>
          <w:sz w:val="20"/>
          <w:szCs w:val="20"/>
        </w:rPr>
        <w:t xml:space="preserve"> firewallov (sieťových zariadení/HW) vrátane potrebného príslušenstva k sieťovým zariadeniam, softvéru a súvisiacich softvérových licencií</w:t>
      </w:r>
      <w:r>
        <w:rPr>
          <w:rFonts w:asciiTheme="majorHAnsi" w:hAnsiTheme="majorHAnsi" w:cs="Arial"/>
          <w:sz w:val="20"/>
          <w:szCs w:val="20"/>
        </w:rPr>
        <w:t xml:space="preserve"> v rozsahu podľa požiadaviek verejného obstrávateľa,</w:t>
      </w:r>
    </w:p>
    <w:p w14:paraId="51AD60C0" w14:textId="59A6BE0F" w:rsidR="00EB5F4F" w:rsidRDefault="00EB5F4F" w:rsidP="0063781D">
      <w:pPr>
        <w:pStyle w:val="BodyTextIndent2"/>
        <w:numPr>
          <w:ilvl w:val="0"/>
          <w:numId w:val="80"/>
        </w:numPr>
        <w:ind w:left="851" w:hanging="284"/>
        <w:rPr>
          <w:rFonts w:asciiTheme="majorHAnsi" w:hAnsiTheme="majorHAnsi" w:cs="Arial"/>
          <w:sz w:val="20"/>
          <w:szCs w:val="20"/>
        </w:rPr>
      </w:pPr>
      <w:r>
        <w:rPr>
          <w:rFonts w:asciiTheme="majorHAnsi" w:hAnsiTheme="majorHAnsi" w:cs="Arial"/>
          <w:sz w:val="20"/>
          <w:szCs w:val="20"/>
        </w:rPr>
        <w:t xml:space="preserve">vykonaním </w:t>
      </w:r>
      <w:r w:rsidR="001B29D6">
        <w:rPr>
          <w:rFonts w:asciiTheme="majorHAnsi" w:hAnsiTheme="majorHAnsi" w:cs="Arial"/>
          <w:sz w:val="20"/>
          <w:szCs w:val="20"/>
        </w:rPr>
        <w:t xml:space="preserve">súvisiacich </w:t>
      </w:r>
      <w:r w:rsidRPr="00EB5F4F">
        <w:rPr>
          <w:rFonts w:asciiTheme="majorHAnsi" w:hAnsiTheme="majorHAnsi" w:cs="Arial"/>
          <w:sz w:val="20"/>
          <w:szCs w:val="20"/>
        </w:rPr>
        <w:t xml:space="preserve">inštalačných </w:t>
      </w:r>
      <w:r>
        <w:rPr>
          <w:rFonts w:asciiTheme="majorHAnsi" w:hAnsiTheme="majorHAnsi" w:cs="Arial"/>
          <w:sz w:val="20"/>
          <w:szCs w:val="20"/>
        </w:rPr>
        <w:t xml:space="preserve">šlužieb </w:t>
      </w:r>
      <w:r w:rsidRPr="00EB5F4F">
        <w:rPr>
          <w:rFonts w:asciiTheme="majorHAnsi" w:hAnsiTheme="majorHAnsi" w:cs="Arial"/>
          <w:sz w:val="20"/>
          <w:szCs w:val="20"/>
        </w:rPr>
        <w:t>a konfiguračných prác v rozsahu podľa požiadaviek verejného obstrávateľa.</w:t>
      </w:r>
    </w:p>
    <w:p w14:paraId="7FC1F335" w14:textId="399D8D92" w:rsidR="008C399C" w:rsidRDefault="00EB5F4F" w:rsidP="008C399C">
      <w:pPr>
        <w:pStyle w:val="BodyTextIndent2"/>
        <w:tabs>
          <w:tab w:val="num" w:pos="567"/>
        </w:tabs>
        <w:ind w:left="567"/>
        <w:rPr>
          <w:rFonts w:asciiTheme="majorHAnsi" w:hAnsiTheme="majorHAnsi" w:cs="Arial"/>
          <w:sz w:val="20"/>
          <w:szCs w:val="20"/>
        </w:rPr>
      </w:pPr>
      <w:r w:rsidRPr="00EB5F4F">
        <w:rPr>
          <w:rFonts w:asciiTheme="majorHAnsi" w:hAnsiTheme="majorHAnsi" w:cs="Arial"/>
          <w:sz w:val="20"/>
          <w:szCs w:val="20"/>
        </w:rPr>
        <w:t>Predmetom tejto zákazky je aj zabezpečenie servisných služieb (Podpora, Údržba, Konzu</w:t>
      </w:r>
      <w:r w:rsidR="004339FC">
        <w:rPr>
          <w:rFonts w:asciiTheme="majorHAnsi" w:hAnsiTheme="majorHAnsi" w:cs="Arial"/>
          <w:sz w:val="20"/>
          <w:szCs w:val="20"/>
        </w:rPr>
        <w:t>l</w:t>
      </w:r>
      <w:r w:rsidRPr="00EB5F4F">
        <w:rPr>
          <w:rFonts w:asciiTheme="majorHAnsi" w:hAnsiTheme="majorHAnsi" w:cs="Arial"/>
          <w:sz w:val="20"/>
          <w:szCs w:val="20"/>
        </w:rPr>
        <w:t>t</w:t>
      </w:r>
      <w:r w:rsidR="00FB11E6">
        <w:rPr>
          <w:rFonts w:asciiTheme="majorHAnsi" w:hAnsiTheme="majorHAnsi" w:cs="Arial"/>
          <w:sz w:val="20"/>
          <w:szCs w:val="20"/>
        </w:rPr>
        <w:t>a</w:t>
      </w:r>
      <w:r w:rsidRPr="00EB5F4F">
        <w:rPr>
          <w:rFonts w:asciiTheme="majorHAnsi" w:hAnsiTheme="majorHAnsi" w:cs="Arial"/>
          <w:sz w:val="20"/>
          <w:szCs w:val="20"/>
        </w:rPr>
        <w:t>čné a impl</w:t>
      </w:r>
      <w:r w:rsidR="00FB11E6">
        <w:rPr>
          <w:rFonts w:asciiTheme="majorHAnsi" w:hAnsiTheme="majorHAnsi" w:cs="Arial"/>
          <w:sz w:val="20"/>
          <w:szCs w:val="20"/>
        </w:rPr>
        <w:t>e</w:t>
      </w:r>
      <w:r w:rsidRPr="00EB5F4F">
        <w:rPr>
          <w:rFonts w:asciiTheme="majorHAnsi" w:hAnsiTheme="majorHAnsi" w:cs="Arial"/>
          <w:sz w:val="20"/>
          <w:szCs w:val="20"/>
        </w:rPr>
        <w:t>mentačné služby) v rozsahu a podľa pož</w:t>
      </w:r>
      <w:r w:rsidR="00FB11E6">
        <w:rPr>
          <w:rFonts w:asciiTheme="majorHAnsi" w:hAnsiTheme="majorHAnsi" w:cs="Arial"/>
          <w:sz w:val="20"/>
          <w:szCs w:val="20"/>
        </w:rPr>
        <w:t>i</w:t>
      </w:r>
      <w:r w:rsidRPr="00EB5F4F">
        <w:rPr>
          <w:rFonts w:asciiTheme="majorHAnsi" w:hAnsiTheme="majorHAnsi" w:cs="Arial"/>
          <w:sz w:val="20"/>
          <w:szCs w:val="20"/>
        </w:rPr>
        <w:t>adaviek verejného obstarávateľa na o</w:t>
      </w:r>
      <w:r w:rsidR="004339FC">
        <w:rPr>
          <w:rFonts w:asciiTheme="majorHAnsi" w:hAnsiTheme="majorHAnsi" w:cs="Arial"/>
          <w:sz w:val="20"/>
          <w:szCs w:val="20"/>
        </w:rPr>
        <w:t>bd</w:t>
      </w:r>
      <w:r w:rsidRPr="00EB5F4F">
        <w:rPr>
          <w:rFonts w:asciiTheme="majorHAnsi" w:hAnsiTheme="majorHAnsi" w:cs="Arial"/>
          <w:sz w:val="20"/>
          <w:szCs w:val="20"/>
        </w:rPr>
        <w:t>o</w:t>
      </w:r>
      <w:r w:rsidR="004339FC">
        <w:rPr>
          <w:rFonts w:asciiTheme="majorHAnsi" w:hAnsiTheme="majorHAnsi" w:cs="Arial"/>
          <w:sz w:val="20"/>
          <w:szCs w:val="20"/>
        </w:rPr>
        <w:t>b</w:t>
      </w:r>
      <w:r w:rsidRPr="00EB5F4F">
        <w:rPr>
          <w:rFonts w:asciiTheme="majorHAnsi" w:hAnsiTheme="majorHAnsi" w:cs="Arial"/>
          <w:sz w:val="20"/>
          <w:szCs w:val="20"/>
        </w:rPr>
        <w:t>ie 60 mesiacov</w:t>
      </w:r>
      <w:r>
        <w:rPr>
          <w:rFonts w:asciiTheme="majorHAnsi" w:hAnsiTheme="majorHAnsi" w:cs="Arial"/>
          <w:sz w:val="20"/>
          <w:szCs w:val="20"/>
        </w:rPr>
        <w:t>.</w:t>
      </w:r>
      <w:r w:rsidR="008C399C">
        <w:rPr>
          <w:rFonts w:asciiTheme="majorHAnsi" w:hAnsiTheme="majorHAnsi" w:cs="Arial"/>
          <w:sz w:val="20"/>
          <w:szCs w:val="20"/>
        </w:rPr>
        <w:t xml:space="preserve"> </w:t>
      </w:r>
    </w:p>
    <w:p w14:paraId="753943BA" w14:textId="4E9C22E0" w:rsidR="000A65EE" w:rsidRPr="000961E2" w:rsidRDefault="00667106" w:rsidP="008C399C">
      <w:pPr>
        <w:pStyle w:val="BodyTextIndent2"/>
        <w:tabs>
          <w:tab w:val="num" w:pos="567"/>
        </w:tabs>
        <w:ind w:left="567"/>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OPIS PREDMETU ZÁKAZKY týchto súťažných podkladov</w:t>
      </w:r>
      <w:r w:rsidR="00B5035A" w:rsidRPr="000961E2">
        <w:rPr>
          <w:rFonts w:asciiTheme="majorHAnsi" w:hAnsiTheme="majorHAnsi" w:cs="Arial"/>
          <w:sz w:val="20"/>
          <w:szCs w:val="20"/>
        </w:rPr>
        <w:t>.</w:t>
      </w:r>
    </w:p>
    <w:p w14:paraId="30E829A9" w14:textId="32D146C3" w:rsidR="003156D1" w:rsidRPr="007F5EBE"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CB2CAB">
        <w:rPr>
          <w:rFonts w:asciiTheme="majorHAnsi" w:hAnsiTheme="majorHAnsi" w:cs="Arial"/>
          <w:sz w:val="20"/>
          <w:szCs w:val="20"/>
        </w:rPr>
        <w:t>425 731</w:t>
      </w:r>
      <w:r w:rsidR="00150C4D" w:rsidRPr="007F5EBE">
        <w:rPr>
          <w:rFonts w:asciiTheme="majorHAnsi" w:hAnsiTheme="majorHAnsi" w:cs="Arial"/>
          <w:sz w:val="20"/>
          <w:szCs w:val="20"/>
        </w:rPr>
        <w:t xml:space="preserve">,- </w:t>
      </w:r>
      <w:r w:rsidR="003938F6" w:rsidRPr="007F5EBE">
        <w:rPr>
          <w:rFonts w:asciiTheme="majorHAnsi" w:hAnsiTheme="majorHAnsi" w:cs="Arial"/>
          <w:sz w:val="20"/>
          <w:szCs w:val="20"/>
        </w:rPr>
        <w:t>eur bez DPH</w:t>
      </w:r>
      <w:r w:rsidR="003166A3" w:rsidRPr="007F5EBE">
        <w:rPr>
          <w:rFonts w:asciiTheme="majorHAnsi" w:hAnsiTheme="majorHAnsi" w:cs="Arial"/>
          <w:sz w:val="20"/>
          <w:szCs w:val="20"/>
        </w:rPr>
        <w:t>.</w:t>
      </w:r>
    </w:p>
    <w:p w14:paraId="3FBF76C6" w14:textId="0E59071D"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r w:rsidR="00967338">
        <w:rPr>
          <w:rFonts w:asciiTheme="majorHAnsi" w:hAnsiTheme="majorHAnsi" w:cs="Arial"/>
          <w:sz w:val="20"/>
          <w:szCs w:val="20"/>
        </w:rPr>
        <w:t xml:space="preserve"> </w:t>
      </w:r>
    </w:p>
    <w:p w14:paraId="6CA9C9B5" w14:textId="45B20CA6" w:rsidR="003A4FBE"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68C53363" w14:textId="77777777" w:rsidR="00290234" w:rsidRDefault="00290234" w:rsidP="00290234">
      <w:pPr>
        <w:pStyle w:val="ListParagraph"/>
        <w:spacing w:after="0" w:line="240" w:lineRule="auto"/>
        <w:ind w:left="574"/>
        <w:jc w:val="both"/>
        <w:rPr>
          <w:rFonts w:asciiTheme="majorHAnsi" w:hAnsiTheme="majorHAnsi" w:cs="Arial"/>
          <w:sz w:val="20"/>
          <w:szCs w:val="20"/>
        </w:rPr>
      </w:pPr>
      <w:r>
        <w:rPr>
          <w:rFonts w:asciiTheme="majorHAnsi" w:hAnsiTheme="majorHAnsi" w:cs="Arial"/>
          <w:sz w:val="20"/>
          <w:szCs w:val="20"/>
        </w:rPr>
        <w:t>72315100-7 Podpora dátových sietí</w:t>
      </w:r>
    </w:p>
    <w:p w14:paraId="70513BF9" w14:textId="77777777" w:rsidR="00290234" w:rsidRPr="000961E2" w:rsidRDefault="00290234" w:rsidP="00290234">
      <w:pPr>
        <w:pStyle w:val="ListParagraph"/>
        <w:spacing w:after="0" w:line="240" w:lineRule="auto"/>
        <w:ind w:left="574"/>
        <w:jc w:val="both"/>
        <w:rPr>
          <w:rFonts w:asciiTheme="majorHAnsi" w:hAnsiTheme="majorHAnsi" w:cs="Arial"/>
          <w:sz w:val="20"/>
          <w:szCs w:val="20"/>
        </w:rPr>
      </w:pPr>
      <w:r w:rsidRPr="00A12E10">
        <w:rPr>
          <w:rFonts w:asciiTheme="majorHAnsi" w:hAnsiTheme="majorHAnsi" w:cs="Arial"/>
          <w:sz w:val="20"/>
          <w:szCs w:val="20"/>
        </w:rPr>
        <w:t>72261000-2 Softvérové podporné služby</w:t>
      </w:r>
    </w:p>
    <w:p w14:paraId="5A9C068F" w14:textId="3B299098" w:rsidR="00410CDA" w:rsidRPr="00CB2CAB" w:rsidRDefault="00CB2CAB" w:rsidP="00410CDA">
      <w:pPr>
        <w:pStyle w:val="BodyTextIndent2"/>
        <w:tabs>
          <w:tab w:val="left" w:pos="3261"/>
          <w:tab w:val="left" w:pos="4253"/>
        </w:tabs>
        <w:ind w:left="574"/>
        <w:rPr>
          <w:rFonts w:ascii="Cambria" w:hAnsi="Cambria" w:cs="ArialMT"/>
          <w:noProof w:val="0"/>
          <w:sz w:val="20"/>
          <w:szCs w:val="20"/>
        </w:rPr>
      </w:pPr>
      <w:r w:rsidRPr="00CB2CAB">
        <w:rPr>
          <w:rFonts w:ascii="Cambria" w:hAnsi="Cambria"/>
          <w:color w:val="000000"/>
          <w:sz w:val="20"/>
          <w:szCs w:val="20"/>
        </w:rPr>
        <w:t xml:space="preserve">32420000-3 </w:t>
      </w:r>
      <w:r w:rsidRPr="00CB2CAB">
        <w:rPr>
          <w:rFonts w:ascii="Cambria" w:hAnsi="Cambria" w:cs="ArialMT"/>
          <w:noProof w:val="0"/>
          <w:sz w:val="20"/>
          <w:szCs w:val="20"/>
        </w:rPr>
        <w:t>Sieťové zariadenia</w:t>
      </w:r>
    </w:p>
    <w:p w14:paraId="4C677966" w14:textId="5AC4637D" w:rsidR="00CB2CAB" w:rsidRPr="00A3362A" w:rsidRDefault="00CB2CAB" w:rsidP="00CB2CAB">
      <w:pPr>
        <w:pStyle w:val="BodyTextIndent2"/>
        <w:tabs>
          <w:tab w:val="left" w:pos="3261"/>
          <w:tab w:val="left" w:pos="4253"/>
        </w:tabs>
        <w:ind w:left="574"/>
        <w:rPr>
          <w:rFonts w:ascii="Cambria" w:hAnsi="Cambria"/>
          <w:color w:val="000000"/>
          <w:sz w:val="20"/>
          <w:szCs w:val="20"/>
        </w:rPr>
      </w:pPr>
      <w:r w:rsidRPr="00CB2CAB">
        <w:rPr>
          <w:rFonts w:ascii="Cambria" w:hAnsi="Cambria"/>
          <w:color w:val="000000"/>
          <w:sz w:val="20"/>
          <w:szCs w:val="20"/>
        </w:rPr>
        <w:t xml:space="preserve">32422000-7 </w:t>
      </w:r>
      <w:r w:rsidRPr="00CB2CAB">
        <w:rPr>
          <w:rFonts w:ascii="Cambria" w:hAnsi="Cambria" w:cs="ArialMT"/>
          <w:noProof w:val="0"/>
          <w:sz w:val="20"/>
          <w:szCs w:val="20"/>
        </w:rPr>
        <w:t>Sieťové komponenty</w:t>
      </w:r>
    </w:p>
    <w:p w14:paraId="661C7C2E" w14:textId="79F02AEB" w:rsidR="00E5564F" w:rsidRPr="000961E2"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6CD61851" w:rsidR="00125914" w:rsidRPr="000961E2" w:rsidRDefault="0008386E"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R</w:t>
      </w:r>
      <w:r w:rsidR="00125914" w:rsidRPr="000961E2">
        <w:rPr>
          <w:rFonts w:asciiTheme="majorHAnsi" w:hAnsiTheme="majorHAnsi" w:cs="Arial"/>
          <w:b/>
          <w:bCs/>
          <w:smallCaps/>
          <w:sz w:val="20"/>
          <w:szCs w:val="20"/>
        </w:rPr>
        <w:t xml:space="preserve">ozdelenie predmetu zákazky </w:t>
      </w:r>
    </w:p>
    <w:p w14:paraId="2E8A6D5B" w14:textId="326F9BBB" w:rsidR="001376EC" w:rsidRDefault="001376EC" w:rsidP="0053649A">
      <w:pPr>
        <w:pStyle w:val="BodyTextIndent2"/>
        <w:numPr>
          <w:ilvl w:val="1"/>
          <w:numId w:val="50"/>
        </w:numPr>
        <w:tabs>
          <w:tab w:val="left" w:pos="3261"/>
          <w:tab w:val="left" w:pos="4253"/>
        </w:tabs>
        <w:ind w:left="578" w:hanging="578"/>
        <w:rPr>
          <w:rFonts w:asciiTheme="majorHAnsi" w:hAnsiTheme="majorHAnsi" w:cs="Arial"/>
          <w:sz w:val="20"/>
          <w:szCs w:val="20"/>
        </w:rPr>
      </w:pPr>
      <w:r w:rsidRPr="000961E2">
        <w:rPr>
          <w:rFonts w:asciiTheme="majorHAnsi" w:hAnsiTheme="majorHAnsi" w:cs="Arial"/>
          <w:sz w:val="20"/>
          <w:szCs w:val="20"/>
        </w:rPr>
        <w:t xml:space="preserve">Predmet zákazky </w:t>
      </w:r>
      <w:r w:rsidRPr="00967338">
        <w:rPr>
          <w:rFonts w:asciiTheme="majorHAnsi" w:hAnsiTheme="majorHAnsi" w:cs="Arial"/>
          <w:sz w:val="20"/>
          <w:szCs w:val="20"/>
        </w:rPr>
        <w:t xml:space="preserve">nie je </w:t>
      </w:r>
      <w:r w:rsidRPr="000961E2">
        <w:rPr>
          <w:rFonts w:asciiTheme="majorHAnsi" w:hAnsiTheme="majorHAnsi" w:cs="Arial"/>
          <w:sz w:val="20"/>
          <w:szCs w:val="20"/>
        </w:rPr>
        <w:t>rozdelený na časti. Uchádzači sú povinní predložiť ponuku na celý predmet zákazky.</w:t>
      </w:r>
    </w:p>
    <w:p w14:paraId="4DED5C84" w14:textId="065BD22F" w:rsidR="00033367" w:rsidRPr="00290234" w:rsidRDefault="00CC0BE0" w:rsidP="0053649A">
      <w:pPr>
        <w:pStyle w:val="BodyTextIndent2"/>
        <w:numPr>
          <w:ilvl w:val="1"/>
          <w:numId w:val="50"/>
        </w:numPr>
        <w:tabs>
          <w:tab w:val="left" w:pos="3261"/>
          <w:tab w:val="left" w:pos="4253"/>
        </w:tabs>
        <w:ind w:left="578" w:hanging="578"/>
        <w:rPr>
          <w:rFonts w:ascii="Cambria" w:hAnsi="Cambria" w:cs="Arial"/>
          <w:sz w:val="20"/>
          <w:szCs w:val="20"/>
        </w:rPr>
      </w:pPr>
      <w:r w:rsidRPr="00290234">
        <w:rPr>
          <w:rFonts w:ascii="Cambria" w:hAnsi="Cambria" w:cs="Arial"/>
          <w:sz w:val="20"/>
          <w:szCs w:val="20"/>
        </w:rPr>
        <w:t>Predmet z</w:t>
      </w:r>
      <w:r w:rsidRPr="00290234">
        <w:rPr>
          <w:rFonts w:ascii="Cambria" w:hAnsi="Cambria" w:cs="Helv"/>
          <w:sz w:val="20"/>
          <w:szCs w:val="20"/>
        </w:rPr>
        <w:t>ákazky nie je možné rozdeliť na časti</w:t>
      </w:r>
      <w:r w:rsidR="00D21658" w:rsidRPr="00290234">
        <w:rPr>
          <w:rFonts w:ascii="Cambria" w:hAnsi="Cambria" w:cs="Helv"/>
          <w:sz w:val="20"/>
          <w:szCs w:val="20"/>
        </w:rPr>
        <w:t>,</w:t>
      </w:r>
      <w:r w:rsidRPr="00290234">
        <w:rPr>
          <w:rFonts w:ascii="Cambria" w:hAnsi="Cambria" w:cs="Helv"/>
          <w:sz w:val="20"/>
          <w:szCs w:val="20"/>
        </w:rPr>
        <w:t xml:space="preserve"> </w:t>
      </w:r>
      <w:r w:rsidR="00290234" w:rsidRPr="00290234">
        <w:rPr>
          <w:rFonts w:ascii="Cambria" w:hAnsi="Cambria" w:cs="Open Sans"/>
          <w:color w:val="333333"/>
          <w:sz w:val="20"/>
          <w:szCs w:val="20"/>
          <w:shd w:val="clear" w:color="auto" w:fill="FFFFFF"/>
        </w:rPr>
        <w:t>pretože poskytovanie servisných služieb, ktoré sú predmetom tejto zákazky, súvisí so zabezpečením riadnej prevádzky firewallov. Potreba koordinácie jednotlivých častí predmetu zákazky by mohla predstavovať vážne riziko ohrozenia riadnej prevádzky sieťovej infraštruktúry verejného obstarávateľa. V zmysle uvedeného by bolo rozdelenie zákazky na časti pre verejného obstarávateľa neefektívne a </w:t>
      </w:r>
      <w:bookmarkStart w:id="13" w:name="_Hlk78027445"/>
      <w:r w:rsidR="00290234" w:rsidRPr="00290234">
        <w:rPr>
          <w:rFonts w:ascii="Cambria" w:hAnsi="Cambria" w:cs="Open Sans"/>
          <w:color w:val="333333"/>
          <w:sz w:val="20"/>
          <w:szCs w:val="20"/>
          <w:shd w:val="clear" w:color="auto" w:fill="FFFFFF"/>
        </w:rPr>
        <w:t>nehospodárne.</w:t>
      </w:r>
    </w:p>
    <w:bookmarkEnd w:id="13"/>
    <w:p w14:paraId="0D7C1A98" w14:textId="3C737632" w:rsidR="007F14E4" w:rsidRDefault="007F14E4" w:rsidP="0053649A">
      <w:pPr>
        <w:pStyle w:val="BodyTextIndent2"/>
        <w:numPr>
          <w:ilvl w:val="1"/>
          <w:numId w:val="50"/>
        </w:numPr>
        <w:tabs>
          <w:tab w:val="left" w:pos="3261"/>
          <w:tab w:val="left" w:pos="4253"/>
        </w:tabs>
        <w:ind w:left="578" w:hanging="578"/>
        <w:rPr>
          <w:rFonts w:asciiTheme="majorHAnsi" w:hAnsiTheme="majorHAnsi" w:cs="Arial"/>
          <w:sz w:val="20"/>
          <w:szCs w:val="20"/>
        </w:rPr>
      </w:pPr>
      <w:r w:rsidRPr="007F14E4">
        <w:rPr>
          <w:rFonts w:asciiTheme="majorHAnsi" w:hAnsiTheme="majorHAnsi" w:cs="Arial"/>
          <w:sz w:val="20"/>
          <w:szCs w:val="20"/>
        </w:rPr>
        <w:t xml:space="preserve">Z preambuly smernice </w:t>
      </w:r>
      <w:r w:rsidR="0044253F">
        <w:rPr>
          <w:rFonts w:asciiTheme="majorHAnsi" w:hAnsiTheme="majorHAnsi" w:cs="Arial"/>
          <w:sz w:val="20"/>
          <w:szCs w:val="20"/>
        </w:rPr>
        <w:t>Európskeho</w:t>
      </w:r>
      <w:r w:rsidR="0044253F" w:rsidRPr="007F14E4">
        <w:rPr>
          <w:rFonts w:asciiTheme="majorHAnsi" w:hAnsiTheme="majorHAnsi" w:cs="Arial"/>
          <w:sz w:val="20"/>
          <w:szCs w:val="20"/>
        </w:rPr>
        <w:t xml:space="preserve"> </w:t>
      </w:r>
      <w:r w:rsidR="0044253F">
        <w:rPr>
          <w:rFonts w:asciiTheme="majorHAnsi" w:hAnsiTheme="majorHAnsi" w:cs="Arial"/>
          <w:sz w:val="20"/>
          <w:szCs w:val="20"/>
        </w:rPr>
        <w:t xml:space="preserve">parlamentu </w:t>
      </w:r>
      <w:r w:rsidRPr="007F14E4">
        <w:rPr>
          <w:rFonts w:asciiTheme="majorHAnsi" w:hAnsiTheme="majorHAnsi" w:cs="Arial"/>
          <w:sz w:val="20"/>
          <w:szCs w:val="20"/>
        </w:rPr>
        <w:t>a R</w:t>
      </w:r>
      <w:r w:rsidR="0044253F">
        <w:rPr>
          <w:rFonts w:asciiTheme="majorHAnsi" w:hAnsiTheme="majorHAnsi" w:cs="Arial"/>
          <w:sz w:val="20"/>
          <w:szCs w:val="20"/>
        </w:rPr>
        <w:t>ady</w:t>
      </w:r>
      <w:r w:rsidRPr="007F14E4">
        <w:rPr>
          <w:rFonts w:asciiTheme="majorHAnsi" w:hAnsiTheme="majorHAnsi" w:cs="Arial"/>
          <w:sz w:val="20"/>
          <w:szCs w:val="20"/>
        </w:rPr>
        <w:t xml:space="preserve"> 2014/24/EU </w:t>
      </w:r>
      <w:r w:rsidR="0044253F">
        <w:rPr>
          <w:rFonts w:asciiTheme="majorHAnsi" w:hAnsiTheme="majorHAnsi" w:cs="Arial"/>
          <w:sz w:val="20"/>
          <w:szCs w:val="20"/>
        </w:rPr>
        <w:t xml:space="preserve">z 26. februára 2014 </w:t>
      </w:r>
      <w:r w:rsidRPr="007F14E4">
        <w:rPr>
          <w:rFonts w:asciiTheme="majorHAnsi" w:hAnsiTheme="majorHAnsi" w:cs="Arial"/>
          <w:sz w:val="20"/>
          <w:szCs w:val="20"/>
        </w:rPr>
        <w:t>o verejnom obstarávaní a o zrušení smernice 2004/18/ES (</w:t>
      </w:r>
      <w:r w:rsidR="0044253F">
        <w:rPr>
          <w:rFonts w:asciiTheme="majorHAnsi" w:hAnsiTheme="majorHAnsi" w:cs="Arial"/>
          <w:sz w:val="20"/>
          <w:szCs w:val="20"/>
        </w:rPr>
        <w:t>bod</w:t>
      </w:r>
      <w:r w:rsidR="0044253F" w:rsidRPr="007F14E4">
        <w:rPr>
          <w:rFonts w:asciiTheme="majorHAnsi" w:hAnsiTheme="majorHAnsi" w:cs="Arial"/>
          <w:sz w:val="20"/>
          <w:szCs w:val="20"/>
        </w:rPr>
        <w:t xml:space="preserve"> </w:t>
      </w:r>
      <w:r w:rsidRPr="007F14E4">
        <w:rPr>
          <w:rFonts w:asciiTheme="majorHAnsi" w:hAnsiTheme="majorHAnsi" w:cs="Arial"/>
          <w:sz w:val="20"/>
          <w:szCs w:val="20"/>
        </w:rPr>
        <w:t>78</w:t>
      </w:r>
      <w:r w:rsidR="0044253F">
        <w:rPr>
          <w:rFonts w:asciiTheme="majorHAnsi" w:hAnsiTheme="majorHAnsi" w:cs="Arial"/>
          <w:sz w:val="20"/>
          <w:szCs w:val="20"/>
        </w:rPr>
        <w:t xml:space="preserve"> recitálu</w:t>
      </w:r>
      <w:r w:rsidRPr="007F14E4">
        <w:rPr>
          <w:rFonts w:asciiTheme="majorHAnsi" w:hAnsiTheme="majorHAnsi" w:cs="Arial"/>
          <w:sz w:val="20"/>
          <w:szCs w:val="20"/>
        </w:rPr>
        <w:t>) pritom vyplýva, že ak sa verejný obstarávateľ rozhodne, že by nebolo vhodné rozdeliť zákazku na časti, dôvodom takéhoto rozhodnutia by napríklad mohlo byť, že potreba koordinácie jednotlivých poskytovateľov časti zákazky by mohla predstavovať vážne riziko ohrozenia riadneho plnenia zákazky.</w:t>
      </w:r>
    </w:p>
    <w:p w14:paraId="377B1396" w14:textId="643409F0" w:rsidR="008967C4" w:rsidRPr="008967C4" w:rsidRDefault="008967C4" w:rsidP="0053649A">
      <w:pPr>
        <w:pStyle w:val="BodyTextIndent2"/>
        <w:numPr>
          <w:ilvl w:val="1"/>
          <w:numId w:val="50"/>
        </w:numPr>
        <w:tabs>
          <w:tab w:val="left" w:pos="3261"/>
          <w:tab w:val="left" w:pos="4253"/>
        </w:tabs>
        <w:ind w:left="578" w:hanging="578"/>
        <w:rPr>
          <w:rFonts w:asciiTheme="majorHAnsi" w:hAnsiTheme="majorHAnsi" w:cs="Arial"/>
          <w:sz w:val="20"/>
          <w:szCs w:val="20"/>
        </w:rPr>
      </w:pPr>
      <w:r>
        <w:rPr>
          <w:rFonts w:asciiTheme="majorHAnsi" w:hAnsiTheme="majorHAnsi" w:cs="Arial"/>
          <w:sz w:val="20"/>
          <w:szCs w:val="20"/>
        </w:rPr>
        <w:t>P</w:t>
      </w:r>
      <w:r w:rsidRPr="008967C4">
        <w:rPr>
          <w:rFonts w:asciiTheme="majorHAnsi" w:hAnsiTheme="majorHAnsi" w:cs="Arial"/>
          <w:sz w:val="20"/>
          <w:szCs w:val="20"/>
        </w:rPr>
        <w:t>o dôkladnom preskúmaní a následnom zvážení následkov možného rozdelenia predmetu zákazky na časti</w:t>
      </w:r>
      <w:r>
        <w:rPr>
          <w:rFonts w:asciiTheme="majorHAnsi" w:hAnsiTheme="majorHAnsi" w:cs="Arial"/>
          <w:sz w:val="20"/>
          <w:szCs w:val="20"/>
        </w:rPr>
        <w:t xml:space="preserve"> po zohľadnení vyššie uvedených skutočností, </w:t>
      </w:r>
      <w:r w:rsidRPr="008967C4">
        <w:rPr>
          <w:rFonts w:asciiTheme="majorHAnsi" w:hAnsiTheme="majorHAnsi" w:cs="Arial"/>
          <w:sz w:val="20"/>
          <w:szCs w:val="20"/>
        </w:rPr>
        <w:t xml:space="preserve"> má </w:t>
      </w:r>
      <w:r>
        <w:rPr>
          <w:rFonts w:asciiTheme="majorHAnsi" w:hAnsiTheme="majorHAnsi" w:cs="Arial"/>
          <w:sz w:val="20"/>
          <w:szCs w:val="20"/>
        </w:rPr>
        <w:t>verejný obstarávateľ za to</w:t>
      </w:r>
      <w:r w:rsidRPr="008967C4">
        <w:rPr>
          <w:rFonts w:asciiTheme="majorHAnsi" w:hAnsiTheme="majorHAnsi" w:cs="Arial"/>
          <w:sz w:val="20"/>
          <w:szCs w:val="20"/>
        </w:rPr>
        <w:t>, že ak by obstarávaný predmet zákazky rozdelil na časti, v rámci ktorých by umožnil uchádzačom predkladať ponuky na samostatné časti predmetu zákazky a v ktorých by napokon mohlo byť viacero rôznych úspešných poskytovateľov, mohl</w:t>
      </w:r>
      <w:r w:rsidR="007656B4">
        <w:rPr>
          <w:rFonts w:asciiTheme="majorHAnsi" w:hAnsiTheme="majorHAnsi" w:cs="Arial"/>
          <w:sz w:val="20"/>
          <w:szCs w:val="20"/>
        </w:rPr>
        <w:t>o</w:t>
      </w:r>
      <w:r w:rsidR="00033367">
        <w:rPr>
          <w:rFonts w:asciiTheme="majorHAnsi" w:hAnsiTheme="majorHAnsi" w:cs="Arial"/>
          <w:sz w:val="20"/>
          <w:szCs w:val="20"/>
        </w:rPr>
        <w:t xml:space="preserve"> by to</w:t>
      </w:r>
      <w:r w:rsidRPr="008967C4">
        <w:rPr>
          <w:rFonts w:asciiTheme="majorHAnsi" w:hAnsiTheme="majorHAnsi" w:cs="Arial"/>
          <w:sz w:val="20"/>
          <w:szCs w:val="20"/>
        </w:rPr>
        <w:t xml:space="preserve"> predstavovať vážne riziko ohrozenia riadneho plnenia obstarávanej zákazky.</w:t>
      </w:r>
    </w:p>
    <w:p w14:paraId="7A103F9A" w14:textId="07AB40F4" w:rsidR="008967C4" w:rsidRPr="00E61F70" w:rsidRDefault="008967C4" w:rsidP="0053649A">
      <w:pPr>
        <w:pStyle w:val="BodyTextIndent2"/>
        <w:numPr>
          <w:ilvl w:val="1"/>
          <w:numId w:val="50"/>
        </w:numPr>
        <w:tabs>
          <w:tab w:val="left" w:pos="3261"/>
          <w:tab w:val="left" w:pos="4253"/>
        </w:tabs>
        <w:ind w:left="578" w:hanging="578"/>
        <w:rPr>
          <w:rFonts w:asciiTheme="majorHAnsi" w:hAnsiTheme="majorHAnsi" w:cs="Arial"/>
          <w:sz w:val="20"/>
          <w:szCs w:val="20"/>
        </w:rPr>
      </w:pPr>
      <w:r w:rsidRPr="008967C4">
        <w:rPr>
          <w:rFonts w:asciiTheme="majorHAnsi" w:hAnsiTheme="majorHAnsi" w:cs="Arial"/>
          <w:sz w:val="20"/>
          <w:szCs w:val="20"/>
        </w:rPr>
        <w:lastRenderedPageBreak/>
        <w:t>Z vykonaného prieskumu trhu zároveň vyplýva, že na trhu je viacero subjektov, ktoré dokážu poskytnúť celý predmet zákazky, a ktoré disponujú dostatočnými kapacitami na úspešné zrealizovanie celého predmetu  zákazky, na základe čoho je možné zabezpečiť dostatočnú hospodársku súťaž.</w:t>
      </w:r>
    </w:p>
    <w:p w14:paraId="243A5B8D" w14:textId="77777777" w:rsidR="00071E16" w:rsidRPr="000961E2" w:rsidRDefault="00071E16" w:rsidP="006B6BE3">
      <w:pPr>
        <w:pStyle w:val="BodyTextIndent2"/>
        <w:tabs>
          <w:tab w:val="left" w:pos="3261"/>
          <w:tab w:val="left" w:pos="4253"/>
        </w:tabs>
        <w:ind w:left="0"/>
        <w:rPr>
          <w:rFonts w:asciiTheme="majorHAnsi" w:hAnsiTheme="majorHAnsi" w:cs="Arial"/>
          <w:iCs/>
          <w:sz w:val="20"/>
          <w:szCs w:val="20"/>
        </w:rPr>
      </w:pPr>
    </w:p>
    <w:p w14:paraId="6DD6E3B2" w14:textId="6C6FD794" w:rsidR="00125914" w:rsidRPr="000961E2" w:rsidRDefault="0008386E"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125914" w:rsidRPr="000961E2">
        <w:rPr>
          <w:rFonts w:asciiTheme="majorHAnsi" w:hAnsiTheme="majorHAnsi" w:cs="Arial"/>
          <w:b/>
          <w:bCs/>
          <w:smallCaps/>
          <w:sz w:val="20"/>
          <w:szCs w:val="20"/>
        </w:rPr>
        <w:t>ariantné riešenie</w:t>
      </w:r>
    </w:p>
    <w:p w14:paraId="67EA1BB2" w14:textId="7777777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 xml:space="preserve">Uchádzačom sa nepovoľuje predložiť variantné riešenie. </w:t>
      </w:r>
      <w:r w:rsidR="001B3224" w:rsidRPr="000961E2">
        <w:rPr>
          <w:rFonts w:asciiTheme="majorHAnsi" w:hAnsiTheme="majorHAnsi" w:cs="Arial"/>
          <w:sz w:val="20"/>
          <w:szCs w:val="20"/>
        </w:rPr>
        <w:t>Ak uchádzač v rámci ponuky predloží aj variantné riešenie, nebude takéto variantné riešenie zaradené do vyhodnocovania.</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19AE4839" w:rsidR="00125914" w:rsidRPr="000961E2" w:rsidRDefault="0008386E"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w:t>
      </w:r>
      <w:r w:rsidR="00125914" w:rsidRPr="000961E2">
        <w:rPr>
          <w:rFonts w:asciiTheme="majorHAnsi" w:hAnsiTheme="majorHAnsi" w:cs="Arial"/>
          <w:b/>
          <w:bCs/>
          <w:smallCaps/>
          <w:sz w:val="20"/>
          <w:szCs w:val="20"/>
        </w:rPr>
        <w:t>iesto a </w:t>
      </w:r>
      <w:r w:rsidR="00125914" w:rsidRPr="00967338">
        <w:rPr>
          <w:rFonts w:asciiTheme="majorHAnsi" w:hAnsiTheme="majorHAnsi" w:cs="Arial"/>
          <w:b/>
          <w:bCs/>
          <w:smallCaps/>
          <w:sz w:val="20"/>
          <w:szCs w:val="20"/>
        </w:rPr>
        <w:t xml:space="preserve">termín </w:t>
      </w:r>
      <w:r w:rsidR="00951876">
        <w:rPr>
          <w:rFonts w:asciiTheme="majorHAnsi" w:hAnsiTheme="majorHAnsi" w:cs="Arial"/>
          <w:b/>
          <w:bCs/>
          <w:smallCaps/>
          <w:sz w:val="20"/>
          <w:szCs w:val="20"/>
        </w:rPr>
        <w:t>poskytnutia</w:t>
      </w:r>
      <w:r w:rsidR="0040042E" w:rsidRPr="000961E2">
        <w:rPr>
          <w:rFonts w:asciiTheme="majorHAnsi" w:hAnsiTheme="majorHAnsi" w:cs="Arial"/>
          <w:b/>
          <w:bCs/>
          <w:smallCaps/>
          <w:sz w:val="20"/>
          <w:szCs w:val="20"/>
        </w:rPr>
        <w:t xml:space="preserve"> a spôsob plnenia </w:t>
      </w:r>
      <w:r w:rsidR="00125914" w:rsidRPr="000961E2">
        <w:rPr>
          <w:rFonts w:asciiTheme="majorHAnsi" w:hAnsiTheme="majorHAnsi" w:cs="Arial"/>
          <w:b/>
          <w:bCs/>
          <w:smallCaps/>
          <w:sz w:val="20"/>
          <w:szCs w:val="20"/>
        </w:rPr>
        <w:t>predmetu zákazky</w:t>
      </w:r>
    </w:p>
    <w:p w14:paraId="677BB987" w14:textId="56499604" w:rsidR="00F566FD" w:rsidRPr="00951876" w:rsidRDefault="00576401" w:rsidP="0053649A">
      <w:pPr>
        <w:pStyle w:val="ListParagraph"/>
        <w:numPr>
          <w:ilvl w:val="0"/>
          <w:numId w:val="48"/>
        </w:numPr>
        <w:tabs>
          <w:tab w:val="right" w:leader="dot" w:pos="9000"/>
          <w:tab w:val="left" w:leader="dot" w:pos="10034"/>
        </w:tabs>
        <w:spacing w:after="0" w:line="240" w:lineRule="auto"/>
        <w:ind w:left="567" w:hanging="567"/>
        <w:jc w:val="both"/>
        <w:rPr>
          <w:rFonts w:ascii="Cambria" w:hAnsi="Cambria" w:cs="Arial"/>
          <w:sz w:val="20"/>
          <w:szCs w:val="20"/>
        </w:rPr>
      </w:pPr>
      <w:r w:rsidRPr="00F566FD">
        <w:rPr>
          <w:rFonts w:ascii="Cambria" w:hAnsi="Cambria" w:cs="Arial"/>
          <w:sz w:val="20"/>
          <w:szCs w:val="20"/>
        </w:rPr>
        <w:t>Miest</w:t>
      </w:r>
      <w:r w:rsidR="00521792">
        <w:rPr>
          <w:rFonts w:ascii="Cambria" w:hAnsi="Cambria" w:cs="Arial"/>
          <w:sz w:val="20"/>
          <w:szCs w:val="20"/>
        </w:rPr>
        <w:t>a</w:t>
      </w:r>
      <w:r w:rsidR="0008386E">
        <w:rPr>
          <w:rFonts w:ascii="Cambria" w:hAnsi="Cambria" w:cs="Arial"/>
          <w:sz w:val="20"/>
          <w:szCs w:val="20"/>
        </w:rPr>
        <w:t>mi</w:t>
      </w:r>
      <w:r w:rsidRPr="00F566FD">
        <w:rPr>
          <w:rFonts w:ascii="Cambria" w:hAnsi="Cambria" w:cs="Arial"/>
          <w:sz w:val="20"/>
          <w:szCs w:val="20"/>
        </w:rPr>
        <w:t xml:space="preserve"> plnenia  predmetu zákazky</w:t>
      </w:r>
      <w:r w:rsidR="0008386E">
        <w:rPr>
          <w:rFonts w:ascii="Cambria" w:hAnsi="Cambria" w:cs="Arial"/>
          <w:sz w:val="20"/>
          <w:szCs w:val="20"/>
        </w:rPr>
        <w:t xml:space="preserve"> sú pracoviská verejného obstarávateľa</w:t>
      </w:r>
      <w:r w:rsidRPr="00F566FD">
        <w:rPr>
          <w:rFonts w:ascii="Cambria" w:hAnsi="Cambria" w:cs="Arial"/>
          <w:sz w:val="20"/>
          <w:szCs w:val="20"/>
        </w:rPr>
        <w:t>:</w:t>
      </w:r>
    </w:p>
    <w:p w14:paraId="54685FF4" w14:textId="2844F4FF" w:rsidR="00F566FD" w:rsidRPr="004C2CD2" w:rsidRDefault="00521792" w:rsidP="004C2CD2">
      <w:pPr>
        <w:pStyle w:val="normalL3"/>
        <w:rPr>
          <w:rFonts w:asciiTheme="majorHAnsi" w:hAnsiTheme="majorHAnsi"/>
        </w:rPr>
      </w:pPr>
      <w:r w:rsidRPr="004C2CD2">
        <w:rPr>
          <w:rFonts w:asciiTheme="majorHAnsi" w:hAnsiTheme="majorHAnsi"/>
        </w:rPr>
        <w:t>N</w:t>
      </w:r>
      <w:r>
        <w:rPr>
          <w:rFonts w:asciiTheme="majorHAnsi" w:hAnsiTheme="majorHAnsi"/>
        </w:rPr>
        <w:t>árodná banka Slovenska,</w:t>
      </w:r>
      <w:r w:rsidRPr="004C2CD2">
        <w:rPr>
          <w:rFonts w:asciiTheme="majorHAnsi" w:hAnsiTheme="majorHAnsi"/>
        </w:rPr>
        <w:t xml:space="preserve"> </w:t>
      </w:r>
      <w:r w:rsidR="00F566FD" w:rsidRPr="004C2CD2">
        <w:rPr>
          <w:rFonts w:asciiTheme="majorHAnsi" w:hAnsiTheme="majorHAnsi"/>
        </w:rPr>
        <w:t>ústredie, Imricha Karvaša 1, Bratislava</w:t>
      </w:r>
    </w:p>
    <w:p w14:paraId="3AA6ABB9" w14:textId="2C7B5D05" w:rsidR="00D04BB7" w:rsidRPr="004C2CD2" w:rsidRDefault="00F566FD" w:rsidP="004C2CD2">
      <w:pPr>
        <w:pStyle w:val="normalL3"/>
        <w:rPr>
          <w:rFonts w:asciiTheme="majorHAnsi" w:hAnsiTheme="majorHAnsi"/>
        </w:rPr>
      </w:pPr>
      <w:r w:rsidRPr="004C2CD2">
        <w:rPr>
          <w:rFonts w:asciiTheme="majorHAnsi" w:hAnsiTheme="majorHAnsi"/>
        </w:rPr>
        <w:t xml:space="preserve">Záložné technologické pracovisko, </w:t>
      </w:r>
      <w:r w:rsidRPr="004C2CD2">
        <w:rPr>
          <w:rFonts w:asciiTheme="majorHAnsi" w:hAnsiTheme="majorHAnsi"/>
          <w:color w:val="000000"/>
        </w:rPr>
        <w:t>Kopčianska 92/D, Bratislava.</w:t>
      </w:r>
      <w:r w:rsidRPr="004C2CD2">
        <w:rPr>
          <w:rFonts w:asciiTheme="majorHAnsi" w:hAnsiTheme="majorHAnsi"/>
        </w:rPr>
        <w:t xml:space="preserve"> </w:t>
      </w:r>
    </w:p>
    <w:p w14:paraId="44B52007" w14:textId="5CFD46AE" w:rsidR="00FA446C" w:rsidRPr="00033542" w:rsidRDefault="00FA446C" w:rsidP="0053649A">
      <w:pPr>
        <w:pStyle w:val="ListParagraph"/>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33542">
        <w:rPr>
          <w:rFonts w:asciiTheme="majorHAnsi" w:hAnsiTheme="majorHAnsi" w:cs="Arial"/>
          <w:sz w:val="20"/>
          <w:szCs w:val="20"/>
        </w:rPr>
        <w:t xml:space="preserve">Predmet zákazky bude </w:t>
      </w:r>
      <w:r w:rsidR="00FE36A7" w:rsidRPr="00033542">
        <w:rPr>
          <w:rFonts w:asciiTheme="majorHAnsi" w:hAnsiTheme="majorHAnsi" w:cs="Arial"/>
          <w:sz w:val="20"/>
          <w:szCs w:val="20"/>
        </w:rPr>
        <w:t>dodaný</w:t>
      </w:r>
      <w:r w:rsidR="00392226">
        <w:rPr>
          <w:rFonts w:asciiTheme="majorHAnsi" w:hAnsiTheme="majorHAnsi" w:cs="Arial"/>
          <w:sz w:val="20"/>
          <w:szCs w:val="20"/>
        </w:rPr>
        <w:t xml:space="preserve"> a poskytovaný</w:t>
      </w:r>
      <w:r w:rsidRPr="00033542">
        <w:rPr>
          <w:rFonts w:asciiTheme="majorHAnsi" w:hAnsiTheme="majorHAnsi" w:cs="Arial"/>
          <w:sz w:val="20"/>
          <w:szCs w:val="20"/>
        </w:rPr>
        <w:t xml:space="preserve"> v termínoch a spôsobom podľa obchodných podmienok uvedených </w:t>
      </w:r>
      <w:r w:rsidR="00033542" w:rsidRPr="00033542">
        <w:rPr>
          <w:rFonts w:asciiTheme="majorHAnsi" w:hAnsiTheme="majorHAnsi" w:cs="Arial"/>
          <w:sz w:val="20"/>
          <w:szCs w:val="20"/>
        </w:rPr>
        <w:t>v</w:t>
      </w:r>
      <w:r w:rsidRPr="00033542">
        <w:rPr>
          <w:rFonts w:asciiTheme="majorHAnsi" w:hAnsiTheme="majorHAnsi" w:cs="Arial"/>
          <w:sz w:val="20"/>
          <w:szCs w:val="20"/>
        </w:rPr>
        <w:t xml:space="preserve"> časti C. </w:t>
      </w:r>
      <w:r w:rsidRPr="00033542">
        <w:rPr>
          <w:rFonts w:asciiTheme="majorHAnsi" w:hAnsiTheme="majorHAnsi" w:cs="Arial"/>
          <w:i/>
          <w:sz w:val="20"/>
          <w:szCs w:val="20"/>
        </w:rPr>
        <w:t xml:space="preserve">OBCHODNÉ PODMIENKY </w:t>
      </w:r>
      <w:r w:rsidR="00392226">
        <w:rPr>
          <w:rFonts w:asciiTheme="majorHAnsi" w:hAnsiTheme="majorHAnsi" w:cs="Arial"/>
          <w:i/>
          <w:sz w:val="20"/>
          <w:szCs w:val="20"/>
        </w:rPr>
        <w:t>POSKYTNUTIA</w:t>
      </w:r>
      <w:r w:rsidR="00392226" w:rsidRPr="00033542">
        <w:rPr>
          <w:rFonts w:asciiTheme="majorHAnsi" w:hAnsiTheme="majorHAnsi" w:cs="Arial"/>
          <w:i/>
          <w:sz w:val="20"/>
          <w:szCs w:val="20"/>
        </w:rPr>
        <w:t xml:space="preserve"> </w:t>
      </w:r>
      <w:r w:rsidRPr="00033542">
        <w:rPr>
          <w:rFonts w:asciiTheme="majorHAnsi" w:hAnsiTheme="majorHAnsi" w:cs="Arial"/>
          <w:i/>
          <w:sz w:val="20"/>
          <w:szCs w:val="20"/>
        </w:rPr>
        <w:t>PREDMETU ZÁKAZKY</w:t>
      </w:r>
      <w:r w:rsidRPr="00033542">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4E156522" w:rsidR="00125914" w:rsidRPr="000961E2" w:rsidRDefault="0080002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125914" w:rsidRPr="000961E2">
        <w:rPr>
          <w:rFonts w:asciiTheme="majorHAnsi" w:hAnsiTheme="majorHAnsi" w:cs="Arial"/>
          <w:b/>
          <w:bCs/>
          <w:smallCaps/>
          <w:sz w:val="20"/>
          <w:szCs w:val="20"/>
        </w:rPr>
        <w:t>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25D5AC8F" w:rsidR="00125914" w:rsidRPr="000961E2" w:rsidRDefault="0080002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0006F730" w:rsidR="00415275" w:rsidRPr="00967338" w:rsidRDefault="00871E29" w:rsidP="00FA753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zákazka </w:t>
      </w:r>
      <w:r w:rsidR="000A71C3" w:rsidRPr="00967338">
        <w:rPr>
          <w:rFonts w:asciiTheme="majorHAnsi" w:hAnsiTheme="majorHAnsi" w:cs="Arial"/>
          <w:noProof w:val="0"/>
          <w:color w:val="000000"/>
          <w:sz w:val="20"/>
          <w:szCs w:val="20"/>
        </w:rPr>
        <w:t xml:space="preserve">na </w:t>
      </w:r>
      <w:r w:rsidR="007F5EBE">
        <w:rPr>
          <w:rFonts w:asciiTheme="majorHAnsi" w:hAnsiTheme="majorHAnsi" w:cs="Arial"/>
          <w:noProof w:val="0"/>
          <w:color w:val="000000"/>
          <w:sz w:val="20"/>
          <w:szCs w:val="20"/>
        </w:rPr>
        <w:t>poskytnutie služby.</w:t>
      </w:r>
    </w:p>
    <w:p w14:paraId="62EFC4A1" w14:textId="4CBBFFE2" w:rsidR="00343ECB" w:rsidRPr="00A91F0B" w:rsidRDefault="00CD4D00" w:rsidP="00343ECB">
      <w:pPr>
        <w:numPr>
          <w:ilvl w:val="1"/>
          <w:numId w:val="8"/>
        </w:numPr>
        <w:ind w:left="567" w:hanging="567"/>
        <w:jc w:val="both"/>
        <w:rPr>
          <w:rFonts w:ascii="Arial" w:hAnsi="Arial" w:cs="Arial"/>
          <w:sz w:val="20"/>
          <w:szCs w:val="20"/>
        </w:rPr>
      </w:pPr>
      <w:r w:rsidRPr="00343ECB">
        <w:rPr>
          <w:rFonts w:asciiTheme="majorHAnsi" w:hAnsiTheme="majorHAnsi" w:cs="Arial"/>
          <w:noProof w:val="0"/>
          <w:sz w:val="20"/>
          <w:szCs w:val="20"/>
        </w:rPr>
        <w:t xml:space="preserve">Druh zákazky: </w:t>
      </w:r>
      <w:r w:rsidR="000020EC" w:rsidRPr="003E1D42">
        <w:rPr>
          <w:rFonts w:asciiTheme="majorHAnsi" w:hAnsiTheme="majorHAnsi" w:cs="Arial"/>
          <w:noProof w:val="0"/>
          <w:color w:val="000000"/>
          <w:sz w:val="20"/>
          <w:szCs w:val="20"/>
        </w:rPr>
        <w:t xml:space="preserve">Zákazka sa považuje za zákazku na </w:t>
      </w:r>
      <w:r w:rsidR="000020EC">
        <w:rPr>
          <w:rFonts w:asciiTheme="majorHAnsi" w:hAnsiTheme="majorHAnsi" w:cs="Arial"/>
          <w:noProof w:val="0"/>
          <w:color w:val="000000"/>
          <w:sz w:val="20"/>
          <w:szCs w:val="20"/>
        </w:rPr>
        <w:t>poskytnutie služby</w:t>
      </w:r>
      <w:r w:rsidR="000020EC" w:rsidRPr="003E1D42">
        <w:rPr>
          <w:rFonts w:asciiTheme="majorHAnsi" w:hAnsiTheme="majorHAnsi" w:cs="Arial"/>
          <w:noProof w:val="0"/>
          <w:color w:val="000000"/>
          <w:sz w:val="20"/>
          <w:szCs w:val="20"/>
        </w:rPr>
        <w:t xml:space="preserve"> podľa § 3 ods. </w:t>
      </w:r>
      <w:r w:rsidR="000020EC">
        <w:rPr>
          <w:rFonts w:asciiTheme="majorHAnsi" w:hAnsiTheme="majorHAnsi" w:cs="Arial"/>
          <w:noProof w:val="0"/>
          <w:color w:val="000000"/>
          <w:sz w:val="20"/>
          <w:szCs w:val="20"/>
        </w:rPr>
        <w:t>4</w:t>
      </w:r>
      <w:r w:rsidR="000020EC" w:rsidRPr="003E1D42">
        <w:rPr>
          <w:rFonts w:asciiTheme="majorHAnsi" w:hAnsiTheme="majorHAnsi" w:cs="Arial"/>
          <w:noProof w:val="0"/>
          <w:color w:val="000000"/>
          <w:sz w:val="20"/>
          <w:szCs w:val="20"/>
        </w:rPr>
        <w:t xml:space="preserve"> zákona o verejnom obstarávaní</w:t>
      </w:r>
      <w:r w:rsidR="000020EC">
        <w:rPr>
          <w:rFonts w:asciiTheme="majorHAnsi" w:hAnsiTheme="majorHAnsi" w:cs="Arial"/>
          <w:noProof w:val="0"/>
          <w:color w:val="000000"/>
          <w:sz w:val="20"/>
          <w:szCs w:val="20"/>
        </w:rPr>
        <w:t xml:space="preserve"> v spojení s § 30 ods. 1 zákona o verejnom obstarávaní.</w:t>
      </w:r>
    </w:p>
    <w:p w14:paraId="251B7CE9" w14:textId="348A2CA3" w:rsidR="00CD4D00" w:rsidRPr="006B6BE3" w:rsidRDefault="00343ECB" w:rsidP="00FA7539">
      <w:pPr>
        <w:numPr>
          <w:ilvl w:val="1"/>
          <w:numId w:val="8"/>
        </w:numPr>
        <w:tabs>
          <w:tab w:val="clear" w:pos="1143"/>
          <w:tab w:val="num" w:pos="567"/>
        </w:tabs>
        <w:ind w:left="567" w:hanging="567"/>
        <w:jc w:val="both"/>
        <w:rPr>
          <w:rFonts w:asciiTheme="majorHAnsi" w:hAnsiTheme="majorHAnsi" w:cs="Arial"/>
          <w:color w:val="FF0000"/>
          <w:sz w:val="20"/>
          <w:szCs w:val="20"/>
        </w:rPr>
      </w:pPr>
      <w:r w:rsidRPr="00076944">
        <w:rPr>
          <w:rFonts w:asciiTheme="majorHAnsi" w:hAnsiTheme="majorHAnsi" w:cs="Arial"/>
          <w:noProof w:val="0"/>
          <w:color w:val="000000"/>
          <w:sz w:val="20"/>
          <w:szCs w:val="20"/>
        </w:rPr>
        <w:t>Vzhľadom na to, že verejný obstarávateľ nepoužije elektronickú aukciu, pri vyhodnocovaní ponúk bude postupovať podľa § 66 ods. 7</w:t>
      </w:r>
      <w:r w:rsidR="000020EC">
        <w:rPr>
          <w:rFonts w:asciiTheme="majorHAnsi" w:hAnsiTheme="majorHAnsi" w:cs="Arial"/>
          <w:noProof w:val="0"/>
          <w:color w:val="000000"/>
          <w:sz w:val="20"/>
          <w:szCs w:val="20"/>
        </w:rPr>
        <w:t xml:space="preserve"> písm. b)</w:t>
      </w:r>
      <w:r w:rsidRPr="00076944">
        <w:rPr>
          <w:rFonts w:asciiTheme="majorHAnsi" w:hAnsiTheme="majorHAnsi" w:cs="Arial"/>
          <w:noProof w:val="0"/>
          <w:color w:val="000000"/>
          <w:sz w:val="20"/>
          <w:szCs w:val="20"/>
        </w:rPr>
        <w:t xml:space="preserve"> zákona o verejnom obstarávaní, t. j. verejný obstarávateľ uskutoční vyhodnotenie ponúk z hľadiska splnenia požiadaviek na predmet zákazky</w:t>
      </w:r>
      <w:r w:rsidR="004D60D0">
        <w:rPr>
          <w:rFonts w:asciiTheme="majorHAnsi" w:hAnsiTheme="majorHAnsi" w:cs="Arial"/>
          <w:noProof w:val="0"/>
          <w:color w:val="000000"/>
          <w:sz w:val="20"/>
          <w:szCs w:val="20"/>
        </w:rPr>
        <w:t xml:space="preserve"> a vyhodnotenie splnenia podmienok účasti</w:t>
      </w:r>
      <w:r w:rsidRPr="00076944">
        <w:rPr>
          <w:rFonts w:asciiTheme="majorHAnsi" w:hAnsiTheme="majorHAnsi" w:cs="Arial"/>
          <w:noProof w:val="0"/>
          <w:color w:val="000000"/>
          <w:sz w:val="20"/>
          <w:szCs w:val="20"/>
        </w:rPr>
        <w:t xml:space="preserve"> po vyhodnotení ponúk na základe kritérií na vyhodnotenie ponúk.</w:t>
      </w:r>
    </w:p>
    <w:p w14:paraId="1275E50C" w14:textId="5A964B09" w:rsidR="00662E68" w:rsidRPr="007008C4" w:rsidRDefault="00662E68" w:rsidP="000B6A7F">
      <w:pPr>
        <w:numPr>
          <w:ilvl w:val="1"/>
          <w:numId w:val="8"/>
        </w:numPr>
        <w:tabs>
          <w:tab w:val="clear" w:pos="1143"/>
          <w:tab w:val="num" w:pos="567"/>
        </w:tabs>
        <w:ind w:left="567" w:hanging="567"/>
        <w:jc w:val="both"/>
        <w:rPr>
          <w:rFonts w:ascii="Cambria" w:hAnsi="Cambria" w:cs="Arial"/>
          <w:color w:val="FF0000"/>
          <w:sz w:val="20"/>
          <w:szCs w:val="20"/>
        </w:rPr>
      </w:pPr>
      <w:r w:rsidRPr="000961E2">
        <w:rPr>
          <w:rFonts w:asciiTheme="majorHAnsi" w:hAnsiTheme="majorHAnsi" w:cs="Arial"/>
          <w:noProof w:val="0"/>
          <w:sz w:val="20"/>
          <w:szCs w:val="20"/>
        </w:rPr>
        <w:t>Výsledkom</w:t>
      </w:r>
      <w:r w:rsidRPr="000961E2">
        <w:rPr>
          <w:rFonts w:asciiTheme="majorHAnsi" w:hAnsiTheme="majorHAnsi" w:cs="Arial"/>
          <w:sz w:val="20"/>
          <w:szCs w:val="20"/>
        </w:rPr>
        <w:t xml:space="preserve"> verejného obstarávania bude </w:t>
      </w:r>
      <w:bookmarkStart w:id="14" w:name="_Hlk108611450"/>
      <w:r w:rsidRPr="00CA0884">
        <w:rPr>
          <w:rFonts w:ascii="Cambria" w:hAnsi="Cambria" w:cs="Arial"/>
          <w:sz w:val="20"/>
          <w:szCs w:val="20"/>
        </w:rPr>
        <w:t xml:space="preserve">uzavretie </w:t>
      </w:r>
      <w:r w:rsidR="000B6A7F" w:rsidRPr="00CA0884">
        <w:rPr>
          <w:rFonts w:ascii="Cambria" w:hAnsi="Cambria" w:cs="Arial"/>
          <w:bCs/>
          <w:sz w:val="20"/>
          <w:szCs w:val="20"/>
        </w:rPr>
        <w:t>Zmluv</w:t>
      </w:r>
      <w:r w:rsidR="005219C5">
        <w:rPr>
          <w:rFonts w:ascii="Cambria" w:hAnsi="Cambria" w:cs="Arial"/>
          <w:bCs/>
          <w:sz w:val="20"/>
          <w:szCs w:val="20"/>
        </w:rPr>
        <w:t>y</w:t>
      </w:r>
      <w:r w:rsidR="00CA0884" w:rsidRPr="00CA0884">
        <w:rPr>
          <w:rFonts w:ascii="Cambria" w:hAnsi="Cambria" w:cs="Arial"/>
          <w:bCs/>
          <w:sz w:val="20"/>
          <w:szCs w:val="20"/>
        </w:rPr>
        <w:t xml:space="preserve"> o dodávke a poskytnutí služieb</w:t>
      </w:r>
      <w:r w:rsidR="00FA4D26" w:rsidRPr="00CA0884">
        <w:rPr>
          <w:rFonts w:ascii="Cambria" w:hAnsi="Cambria" w:cs="Arial"/>
          <w:bCs/>
          <w:sz w:val="20"/>
          <w:szCs w:val="20"/>
        </w:rPr>
        <w:t xml:space="preserve"> č. </w:t>
      </w:r>
      <w:r w:rsidR="00CA0884" w:rsidRPr="00CA0884">
        <w:rPr>
          <w:rFonts w:ascii="Cambria" w:hAnsi="Cambria"/>
          <w:sz w:val="20"/>
          <w:szCs w:val="20"/>
        </w:rPr>
        <w:t>C-NBS1-000-074-328</w:t>
      </w:r>
      <w:r w:rsidR="000B6A7F" w:rsidRPr="00CA0884">
        <w:rPr>
          <w:rFonts w:ascii="Cambria" w:hAnsi="Cambria" w:cs="Arial"/>
          <w:bCs/>
          <w:sz w:val="20"/>
          <w:szCs w:val="20"/>
        </w:rPr>
        <w:t xml:space="preserve"> </w:t>
      </w:r>
      <w:r w:rsidR="000B6A7F" w:rsidRPr="00CA0884">
        <w:rPr>
          <w:rFonts w:ascii="Cambria" w:hAnsi="Cambria" w:cs="Arial"/>
          <w:sz w:val="20"/>
          <w:szCs w:val="20"/>
        </w:rPr>
        <w:t xml:space="preserve">podľa § 269 ods. 2 </w:t>
      </w:r>
      <w:r w:rsidR="00CA0884" w:rsidRPr="00CA0884">
        <w:rPr>
          <w:rFonts w:ascii="Cambria" w:hAnsi="Cambria"/>
          <w:sz w:val="20"/>
          <w:szCs w:val="20"/>
        </w:rPr>
        <w:t>a nasl. zákona č. 513/1991 Zb. Obchodného zákonníka v znení neskorších</w:t>
      </w:r>
      <w:r w:rsidR="00CA0884" w:rsidRPr="00CA0884">
        <w:rPr>
          <w:sz w:val="22"/>
          <w:szCs w:val="22"/>
        </w:rPr>
        <w:t xml:space="preserve"> </w:t>
      </w:r>
      <w:r w:rsidR="00CA0884">
        <w:rPr>
          <w:sz w:val="22"/>
          <w:szCs w:val="22"/>
        </w:rPr>
        <w:t>predpisov</w:t>
      </w:r>
      <w:r w:rsidR="00CA0884" w:rsidRPr="00CB2CAB">
        <w:rPr>
          <w:rFonts w:ascii="Cambria" w:hAnsi="Cambria" w:cs="Arial"/>
          <w:color w:val="FF0000"/>
          <w:sz w:val="20"/>
          <w:szCs w:val="20"/>
        </w:rPr>
        <w:t xml:space="preserve"> </w:t>
      </w:r>
      <w:r w:rsidR="000B6A7F" w:rsidRPr="00CB2CAB">
        <w:rPr>
          <w:rFonts w:ascii="Cambria" w:hAnsi="Cambria" w:cs="Arial"/>
          <w:color w:val="FF0000"/>
          <w:sz w:val="20"/>
          <w:szCs w:val="20"/>
        </w:rPr>
        <w:t xml:space="preserve"> </w:t>
      </w:r>
      <w:r w:rsidR="005219C5" w:rsidRPr="007008C4">
        <w:rPr>
          <w:rFonts w:ascii="Cambria" w:hAnsi="Cambria" w:cs="Arial"/>
          <w:sz w:val="20"/>
          <w:szCs w:val="20"/>
        </w:rPr>
        <w:t xml:space="preserve">(ďalej </w:t>
      </w:r>
      <w:r w:rsidR="005219C5">
        <w:rPr>
          <w:rFonts w:ascii="Cambria" w:hAnsi="Cambria" w:cs="Arial"/>
          <w:sz w:val="20"/>
          <w:szCs w:val="20"/>
        </w:rPr>
        <w:t xml:space="preserve"> </w:t>
      </w:r>
      <w:r w:rsidR="005219C5" w:rsidRPr="007008C4">
        <w:rPr>
          <w:rFonts w:ascii="Cambria" w:hAnsi="Cambria" w:cs="Arial"/>
          <w:sz w:val="20"/>
          <w:szCs w:val="20"/>
        </w:rPr>
        <w:t>len „zmluv</w:t>
      </w:r>
      <w:r w:rsidR="005219C5">
        <w:rPr>
          <w:rFonts w:ascii="Cambria" w:hAnsi="Cambria" w:cs="Arial"/>
          <w:sz w:val="20"/>
          <w:szCs w:val="20"/>
        </w:rPr>
        <w:t>a</w:t>
      </w:r>
      <w:r w:rsidR="005219C5" w:rsidRPr="007008C4">
        <w:rPr>
          <w:rFonts w:ascii="Cambria" w:hAnsi="Cambria"/>
          <w:sz w:val="20"/>
          <w:szCs w:val="20"/>
        </w:rPr>
        <w:t>“</w:t>
      </w:r>
      <w:r w:rsidR="005219C5">
        <w:rPr>
          <w:rFonts w:ascii="Cambria" w:hAnsi="Cambria"/>
          <w:sz w:val="20"/>
          <w:szCs w:val="20"/>
        </w:rPr>
        <w:t xml:space="preserve">) </w:t>
      </w:r>
      <w:r w:rsidR="00290234" w:rsidRPr="00CA0884">
        <w:rPr>
          <w:rFonts w:ascii="Cambria" w:hAnsi="Cambria" w:cs="Arial"/>
          <w:sz w:val="20"/>
          <w:szCs w:val="20"/>
        </w:rPr>
        <w:t>a</w:t>
      </w:r>
      <w:r w:rsidR="0062005B">
        <w:rPr>
          <w:rFonts w:ascii="Cambria" w:hAnsi="Cambria" w:cs="Arial"/>
          <w:sz w:val="20"/>
          <w:szCs w:val="20"/>
        </w:rPr>
        <w:t xml:space="preserve"> </w:t>
      </w:r>
      <w:r w:rsidR="0062005B">
        <w:rPr>
          <w:rFonts w:asciiTheme="majorHAnsi" w:hAnsiTheme="majorHAnsi" w:cs="Arial"/>
          <w:sz w:val="20"/>
        </w:rPr>
        <w:t xml:space="preserve">po podpise </w:t>
      </w:r>
      <w:r w:rsidR="0062005B" w:rsidRPr="00EB3890">
        <w:rPr>
          <w:rFonts w:asciiTheme="majorHAnsi" w:hAnsiTheme="majorHAnsi" w:cs="Arial"/>
          <w:sz w:val="20"/>
        </w:rPr>
        <w:t xml:space="preserve">akceptačného protokolu verejným obstarávateľom v zmysle </w:t>
      </w:r>
      <w:r w:rsidR="0062005B">
        <w:rPr>
          <w:rFonts w:asciiTheme="majorHAnsi" w:hAnsiTheme="majorHAnsi" w:cs="Arial"/>
          <w:sz w:val="20"/>
        </w:rPr>
        <w:t xml:space="preserve">čl. XIV </w:t>
      </w:r>
      <w:r w:rsidR="0062005B" w:rsidRPr="00EB3890">
        <w:rPr>
          <w:rFonts w:asciiTheme="majorHAnsi" w:hAnsiTheme="majorHAnsi" w:cs="Arial"/>
          <w:sz w:val="20"/>
        </w:rPr>
        <w:t>zmluvy</w:t>
      </w:r>
      <w:r w:rsidR="001B29D6">
        <w:rPr>
          <w:rFonts w:ascii="Cambria" w:hAnsi="Cambria" w:cs="Arial"/>
          <w:sz w:val="20"/>
          <w:szCs w:val="20"/>
        </w:rPr>
        <w:t xml:space="preserve"> následne </w:t>
      </w:r>
      <w:r w:rsidR="0062005B">
        <w:rPr>
          <w:rFonts w:ascii="Cambria" w:hAnsi="Cambria" w:cs="Arial"/>
          <w:sz w:val="20"/>
          <w:szCs w:val="20"/>
        </w:rPr>
        <w:t xml:space="preserve">uzavretie </w:t>
      </w:r>
      <w:r w:rsidR="005219C5">
        <w:rPr>
          <w:rFonts w:ascii="Cambria" w:hAnsi="Cambria" w:cs="Arial"/>
          <w:sz w:val="20"/>
          <w:szCs w:val="20"/>
        </w:rPr>
        <w:t>S</w:t>
      </w:r>
      <w:r w:rsidR="00290234" w:rsidRPr="00CA0884">
        <w:rPr>
          <w:rFonts w:ascii="Cambria" w:hAnsi="Cambria" w:cs="Arial"/>
          <w:sz w:val="20"/>
          <w:szCs w:val="20"/>
        </w:rPr>
        <w:t>ervisn</w:t>
      </w:r>
      <w:r w:rsidR="005219C5">
        <w:rPr>
          <w:rFonts w:ascii="Cambria" w:hAnsi="Cambria" w:cs="Arial"/>
          <w:sz w:val="20"/>
          <w:szCs w:val="20"/>
        </w:rPr>
        <w:t>ej</w:t>
      </w:r>
      <w:r w:rsidR="00CA0884" w:rsidRPr="00CA0884">
        <w:rPr>
          <w:rFonts w:ascii="Cambria" w:hAnsi="Cambria" w:cs="Arial"/>
          <w:sz w:val="20"/>
          <w:szCs w:val="20"/>
        </w:rPr>
        <w:t xml:space="preserve"> </w:t>
      </w:r>
      <w:r w:rsidR="00290234" w:rsidRPr="00CA0884">
        <w:rPr>
          <w:rFonts w:ascii="Cambria" w:hAnsi="Cambria" w:cs="Arial"/>
          <w:sz w:val="20"/>
          <w:szCs w:val="20"/>
        </w:rPr>
        <w:t>zmluv</w:t>
      </w:r>
      <w:r w:rsidR="005219C5">
        <w:rPr>
          <w:rFonts w:ascii="Cambria" w:hAnsi="Cambria" w:cs="Arial"/>
          <w:sz w:val="20"/>
          <w:szCs w:val="20"/>
        </w:rPr>
        <w:t>y</w:t>
      </w:r>
      <w:r w:rsidR="00CA0884" w:rsidRPr="00CA0884">
        <w:rPr>
          <w:rFonts w:ascii="Cambria" w:hAnsi="Cambria" w:cs="Arial"/>
          <w:sz w:val="20"/>
          <w:szCs w:val="20"/>
        </w:rPr>
        <w:t xml:space="preserve"> č. </w:t>
      </w:r>
      <w:r w:rsidR="00CA0884" w:rsidRPr="00CA0884">
        <w:rPr>
          <w:rFonts w:ascii="Cambria" w:hAnsi="Cambria"/>
          <w:bCs/>
          <w:sz w:val="20"/>
          <w:szCs w:val="20"/>
        </w:rPr>
        <w:t>C-NBS1-000-074-329</w:t>
      </w:r>
      <w:r w:rsidR="00CA0884" w:rsidRPr="00CA0884">
        <w:rPr>
          <w:rFonts w:ascii="Cambria" w:hAnsi="Cambria"/>
          <w:b/>
          <w:sz w:val="20"/>
          <w:szCs w:val="20"/>
        </w:rPr>
        <w:t xml:space="preserve"> </w:t>
      </w:r>
      <w:r w:rsidR="00CA0884" w:rsidRPr="00CA0884">
        <w:rPr>
          <w:rFonts w:ascii="Cambria" w:hAnsi="Cambria" w:cs="Arial"/>
          <w:sz w:val="20"/>
          <w:szCs w:val="20"/>
        </w:rPr>
        <w:t xml:space="preserve">podľa § 269 ods. 2 </w:t>
      </w:r>
      <w:r w:rsidR="00CA0884" w:rsidRPr="00CA0884">
        <w:rPr>
          <w:rFonts w:ascii="Cambria" w:hAnsi="Cambria"/>
          <w:sz w:val="20"/>
          <w:szCs w:val="20"/>
        </w:rPr>
        <w:t>a nasl. zákona č. 513/1991 Zb. Obchodného zákonníka v znení neskorších</w:t>
      </w:r>
      <w:r w:rsidR="00CA0884" w:rsidRPr="00CA0884">
        <w:rPr>
          <w:sz w:val="22"/>
          <w:szCs w:val="22"/>
        </w:rPr>
        <w:t xml:space="preserve"> </w:t>
      </w:r>
      <w:r w:rsidR="00CA0884" w:rsidRPr="007008C4">
        <w:rPr>
          <w:rFonts w:ascii="Cambria" w:hAnsi="Cambria"/>
          <w:sz w:val="20"/>
          <w:szCs w:val="20"/>
        </w:rPr>
        <w:t>predpisov</w:t>
      </w:r>
      <w:bookmarkEnd w:id="14"/>
      <w:r w:rsidR="001B29D6">
        <w:rPr>
          <w:rFonts w:ascii="Cambria" w:hAnsi="Cambria"/>
          <w:sz w:val="20"/>
          <w:szCs w:val="20"/>
        </w:rPr>
        <w:t xml:space="preserve">, ktorá tvorí prílohu č. 6 </w:t>
      </w:r>
      <w:r w:rsidR="00CA0884" w:rsidRPr="007008C4">
        <w:rPr>
          <w:rFonts w:ascii="Cambria" w:hAnsi="Cambria" w:cs="Arial"/>
          <w:color w:val="FF0000"/>
          <w:sz w:val="20"/>
          <w:szCs w:val="20"/>
        </w:rPr>
        <w:t xml:space="preserve"> </w:t>
      </w:r>
      <w:r w:rsidR="001B29D6" w:rsidRPr="00CA0884">
        <w:rPr>
          <w:rFonts w:ascii="Cambria" w:hAnsi="Cambria" w:cs="Arial"/>
          <w:bCs/>
          <w:sz w:val="20"/>
          <w:szCs w:val="20"/>
        </w:rPr>
        <w:t>Zmluv</w:t>
      </w:r>
      <w:r w:rsidR="001B29D6">
        <w:rPr>
          <w:rFonts w:ascii="Cambria" w:hAnsi="Cambria" w:cs="Arial"/>
          <w:bCs/>
          <w:sz w:val="20"/>
          <w:szCs w:val="20"/>
        </w:rPr>
        <w:t>y</w:t>
      </w:r>
      <w:r w:rsidR="001B29D6" w:rsidRPr="00CA0884">
        <w:rPr>
          <w:rFonts w:ascii="Cambria" w:hAnsi="Cambria" w:cs="Arial"/>
          <w:bCs/>
          <w:sz w:val="20"/>
          <w:szCs w:val="20"/>
        </w:rPr>
        <w:t xml:space="preserve"> o dodávke a poskytnutí služieb č. </w:t>
      </w:r>
      <w:r w:rsidR="001B29D6" w:rsidRPr="00CA0884">
        <w:rPr>
          <w:rFonts w:ascii="Cambria" w:hAnsi="Cambria"/>
          <w:sz w:val="20"/>
          <w:szCs w:val="20"/>
        </w:rPr>
        <w:t>C-NBS1-000-074-328</w:t>
      </w:r>
      <w:r w:rsidR="001B29D6" w:rsidRPr="00CA0884">
        <w:rPr>
          <w:rFonts w:ascii="Cambria" w:hAnsi="Cambria" w:cs="Arial"/>
          <w:bCs/>
          <w:sz w:val="20"/>
          <w:szCs w:val="20"/>
        </w:rPr>
        <w:t xml:space="preserve"> </w:t>
      </w:r>
      <w:r w:rsidR="005219C5" w:rsidRPr="005219C5">
        <w:rPr>
          <w:rFonts w:ascii="Cambria" w:hAnsi="Cambria" w:cs="Arial"/>
          <w:sz w:val="20"/>
          <w:szCs w:val="20"/>
        </w:rPr>
        <w:t>(ďalej  len „</w:t>
      </w:r>
      <w:r w:rsidR="005219C5">
        <w:rPr>
          <w:rFonts w:ascii="Cambria" w:hAnsi="Cambria" w:cs="Arial"/>
          <w:sz w:val="20"/>
          <w:szCs w:val="20"/>
        </w:rPr>
        <w:t xml:space="preserve">sevisná </w:t>
      </w:r>
      <w:r w:rsidR="005219C5" w:rsidRPr="005219C5">
        <w:rPr>
          <w:rFonts w:ascii="Cambria" w:hAnsi="Cambria" w:cs="Arial"/>
          <w:sz w:val="20"/>
          <w:szCs w:val="20"/>
        </w:rPr>
        <w:t>zmluva</w:t>
      </w:r>
      <w:r w:rsidR="005219C5" w:rsidRPr="005219C5">
        <w:rPr>
          <w:rFonts w:ascii="Cambria" w:hAnsi="Cambria"/>
          <w:sz w:val="20"/>
          <w:szCs w:val="20"/>
        </w:rPr>
        <w:t>“)</w:t>
      </w:r>
      <w:r w:rsidR="005219C5">
        <w:rPr>
          <w:rFonts w:ascii="Cambria" w:hAnsi="Cambria"/>
          <w:sz w:val="20"/>
          <w:szCs w:val="20"/>
        </w:rPr>
        <w:t>,</w:t>
      </w:r>
      <w:r w:rsidR="005219C5" w:rsidRPr="005219C5">
        <w:rPr>
          <w:rFonts w:ascii="Cambria" w:hAnsi="Cambria"/>
          <w:sz w:val="20"/>
          <w:szCs w:val="20"/>
        </w:rPr>
        <w:t xml:space="preserve"> </w:t>
      </w:r>
      <w:r w:rsidR="000E286E" w:rsidRPr="007008C4">
        <w:rPr>
          <w:rFonts w:ascii="Cambria" w:hAnsi="Cambria" w:cs="Arial"/>
          <w:sz w:val="20"/>
          <w:szCs w:val="20"/>
        </w:rPr>
        <w:t>(</w:t>
      </w:r>
      <w:r w:rsidR="001B29D6">
        <w:rPr>
          <w:rFonts w:ascii="Cambria" w:hAnsi="Cambria" w:cs="Arial"/>
          <w:sz w:val="20"/>
          <w:szCs w:val="20"/>
        </w:rPr>
        <w:t xml:space="preserve">zmluva a servisná zmluva </w:t>
      </w:r>
      <w:r w:rsidR="000E286E" w:rsidRPr="007008C4">
        <w:rPr>
          <w:rFonts w:ascii="Cambria" w:hAnsi="Cambria" w:cs="Arial"/>
          <w:sz w:val="20"/>
          <w:szCs w:val="20"/>
        </w:rPr>
        <w:t xml:space="preserve">ďalej </w:t>
      </w:r>
      <w:r w:rsidR="001B29D6">
        <w:rPr>
          <w:rFonts w:ascii="Cambria" w:hAnsi="Cambria" w:cs="Arial"/>
          <w:sz w:val="20"/>
          <w:szCs w:val="20"/>
        </w:rPr>
        <w:t>spoločne</w:t>
      </w:r>
      <w:r w:rsidR="000E286E" w:rsidRPr="007008C4">
        <w:rPr>
          <w:rFonts w:ascii="Cambria" w:hAnsi="Cambria" w:cs="Arial"/>
          <w:sz w:val="20"/>
          <w:szCs w:val="20"/>
        </w:rPr>
        <w:t xml:space="preserve"> </w:t>
      </w:r>
      <w:r w:rsidR="007008C4" w:rsidRPr="007008C4">
        <w:rPr>
          <w:rFonts w:ascii="Cambria" w:hAnsi="Cambria" w:cs="Arial"/>
          <w:sz w:val="20"/>
          <w:szCs w:val="20"/>
        </w:rPr>
        <w:t>„zmluvy</w:t>
      </w:r>
      <w:r w:rsidR="007008C4" w:rsidRPr="007008C4">
        <w:rPr>
          <w:rFonts w:ascii="Cambria" w:hAnsi="Cambria"/>
          <w:sz w:val="20"/>
          <w:szCs w:val="20"/>
        </w:rPr>
        <w:t>“</w:t>
      </w:r>
      <w:r w:rsidR="005219C5">
        <w:rPr>
          <w:rFonts w:ascii="Cambria" w:hAnsi="Cambria"/>
          <w:sz w:val="20"/>
          <w:szCs w:val="20"/>
        </w:rPr>
        <w:t>)</w:t>
      </w:r>
      <w:r w:rsidR="000E286E" w:rsidRPr="007008C4">
        <w:rPr>
          <w:rFonts w:ascii="Cambria" w:hAnsi="Cambria" w:cs="Arial"/>
          <w:sz w:val="20"/>
          <w:szCs w:val="20"/>
        </w:rPr>
        <w:t>.</w:t>
      </w:r>
    </w:p>
    <w:p w14:paraId="7E14B761" w14:textId="7367A2A7" w:rsidR="00CD4D00" w:rsidRPr="000961E2" w:rsidRDefault="00CD4D00" w:rsidP="00FA7539">
      <w:pPr>
        <w:numPr>
          <w:ilvl w:val="1"/>
          <w:numId w:val="8"/>
        </w:numPr>
        <w:ind w:left="567" w:hanging="567"/>
        <w:jc w:val="both"/>
        <w:rPr>
          <w:rFonts w:asciiTheme="majorHAnsi" w:hAnsiTheme="majorHAnsi" w:cs="Arial"/>
          <w:sz w:val="20"/>
          <w:szCs w:val="20"/>
        </w:rPr>
      </w:pPr>
      <w:r w:rsidRPr="000961E2">
        <w:rPr>
          <w:rFonts w:asciiTheme="majorHAnsi" w:hAnsiTheme="majorHAnsi" w:cs="Arial"/>
          <w:noProof w:val="0"/>
          <w:sz w:val="20"/>
          <w:szCs w:val="20"/>
        </w:rPr>
        <w:t>Podrobné</w:t>
      </w:r>
      <w:r w:rsidRPr="000961E2">
        <w:rPr>
          <w:rFonts w:asciiTheme="majorHAnsi" w:hAnsiTheme="majorHAnsi" w:cs="Arial"/>
          <w:sz w:val="20"/>
          <w:szCs w:val="20"/>
        </w:rPr>
        <w:t xml:space="preserve"> vymedzenie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PODMIENKY </w:t>
      </w:r>
      <w:r w:rsidR="007F5EBE">
        <w:rPr>
          <w:rFonts w:asciiTheme="majorHAnsi" w:hAnsiTheme="majorHAnsi" w:cs="Arial"/>
          <w:i/>
          <w:iCs/>
          <w:sz w:val="20"/>
          <w:szCs w:val="20"/>
        </w:rPr>
        <w:t>POSKYTNUTIA</w:t>
      </w:r>
      <w:r w:rsidR="00471603" w:rsidRPr="000961E2">
        <w:rPr>
          <w:rFonts w:asciiTheme="majorHAnsi" w:hAnsiTheme="majorHAnsi" w:cs="Arial"/>
          <w:i/>
          <w:iCs/>
          <w:sz w:val="20"/>
          <w:szCs w:val="20"/>
        </w:rPr>
        <w:t xml:space="preserve"> PREDMETU ZÁKAZKY</w:t>
      </w:r>
      <w:r w:rsidR="00471603" w:rsidRPr="000961E2">
        <w:rPr>
          <w:rFonts w:asciiTheme="majorHAnsi" w:hAnsiTheme="majorHAnsi" w:cs="Arial"/>
          <w:sz w:val="20"/>
          <w:szCs w:val="20"/>
        </w:rPr>
        <w:t xml:space="preserve"> </w:t>
      </w:r>
      <w:r w:rsidR="00986622" w:rsidRPr="000961E2">
        <w:rPr>
          <w:rFonts w:asciiTheme="majorHAnsi" w:hAnsiTheme="majorHAnsi" w:cs="Arial"/>
          <w:sz w:val="20"/>
          <w:szCs w:val="20"/>
        </w:rPr>
        <w:t xml:space="preserve">súťažných podkladov </w:t>
      </w:r>
      <w:r w:rsidRPr="000961E2">
        <w:rPr>
          <w:rFonts w:asciiTheme="majorHAnsi" w:hAnsiTheme="majorHAnsi" w:cs="Arial"/>
          <w:sz w:val="20"/>
          <w:szCs w:val="20"/>
        </w:rPr>
        <w:t xml:space="preserve">vrátane časti </w:t>
      </w:r>
      <w:r w:rsidRPr="000961E2">
        <w:rPr>
          <w:rFonts w:asciiTheme="majorHAnsi" w:hAnsiTheme="majorHAnsi" w:cs="Arial"/>
          <w:iCs/>
          <w:sz w:val="20"/>
          <w:szCs w:val="20"/>
        </w:rPr>
        <w:t>B</w:t>
      </w:r>
      <w:r w:rsidR="00FC3DD8" w:rsidRPr="000961E2">
        <w:rPr>
          <w:rFonts w:asciiTheme="majorHAnsi" w:hAnsiTheme="majorHAnsi" w:cs="Arial"/>
          <w:iCs/>
          <w:sz w:val="20"/>
          <w:szCs w:val="20"/>
        </w:rPr>
        <w:t>.</w:t>
      </w:r>
      <w:r w:rsidR="00662E68" w:rsidRPr="000961E2">
        <w:rPr>
          <w:rFonts w:asciiTheme="majorHAnsi" w:hAnsiTheme="majorHAnsi" w:cs="Arial"/>
          <w:iCs/>
          <w:sz w:val="20"/>
          <w:szCs w:val="20"/>
        </w:rPr>
        <w:t xml:space="preserve"> </w:t>
      </w:r>
      <w:r w:rsidR="00662E68" w:rsidRPr="000961E2">
        <w:rPr>
          <w:rFonts w:asciiTheme="majorHAnsi" w:hAnsiTheme="majorHAnsi" w:cs="Arial"/>
          <w:i/>
          <w:iCs/>
          <w:sz w:val="20"/>
          <w:szCs w:val="20"/>
        </w:rPr>
        <w:t>OPIS PREDMETU ZÁKAZKY</w:t>
      </w:r>
      <w:r w:rsidR="00FC3DD8" w:rsidRPr="000961E2">
        <w:rPr>
          <w:rFonts w:asciiTheme="majorHAnsi" w:hAnsiTheme="majorHAnsi" w:cs="Arial"/>
          <w:iCs/>
          <w:sz w:val="20"/>
          <w:szCs w:val="20"/>
        </w:rPr>
        <w:t xml:space="preserve"> </w:t>
      </w:r>
      <w:r w:rsidR="00FC3DD8" w:rsidRPr="000961E2">
        <w:rPr>
          <w:rFonts w:asciiTheme="majorHAnsi" w:hAnsiTheme="majorHAnsi" w:cs="Arial"/>
          <w:noProof w:val="0"/>
          <w:sz w:val="20"/>
          <w:szCs w:val="20"/>
        </w:rPr>
        <w:t>súťažných</w:t>
      </w:r>
      <w:r w:rsidR="00FC3DD8" w:rsidRPr="000961E2">
        <w:rPr>
          <w:rFonts w:asciiTheme="majorHAnsi" w:hAnsiTheme="majorHAnsi" w:cs="Arial"/>
          <w:sz w:val="20"/>
          <w:szCs w:val="20"/>
        </w:rPr>
        <w:t xml:space="preserve"> podkladov</w:t>
      </w:r>
      <w:r w:rsidRPr="000961E2">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1149B04F" w:rsidR="00784D50" w:rsidRPr="000961E2" w:rsidRDefault="0080002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125914" w:rsidRPr="000961E2">
        <w:rPr>
          <w:rFonts w:asciiTheme="majorHAnsi" w:hAnsiTheme="majorHAnsi" w:cs="Arial"/>
          <w:b/>
          <w:bCs/>
          <w:smallCaps/>
          <w:sz w:val="20"/>
          <w:szCs w:val="20"/>
        </w:rPr>
        <w:t>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2FE606D2"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D50DF9">
        <w:rPr>
          <w:rFonts w:asciiTheme="majorHAnsi" w:hAnsiTheme="majorHAnsi"/>
          <w:b/>
        </w:rPr>
        <w:t>31.</w:t>
      </w:r>
      <w:r w:rsidR="00B81853">
        <w:rPr>
          <w:rFonts w:asciiTheme="majorHAnsi" w:hAnsiTheme="majorHAnsi"/>
          <w:b/>
        </w:rPr>
        <w:t>01</w:t>
      </w:r>
      <w:r w:rsidR="00D50DF9">
        <w:rPr>
          <w:rFonts w:asciiTheme="majorHAnsi" w:hAnsiTheme="majorHAnsi"/>
          <w:b/>
        </w:rPr>
        <w:t>.202</w:t>
      </w:r>
      <w:r w:rsidR="00A3362A">
        <w:rPr>
          <w:rFonts w:asciiTheme="majorHAnsi" w:hAnsiTheme="majorHAnsi"/>
          <w:b/>
        </w:rPr>
        <w:t>3</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52FD8FAE" w:rsidR="002A1912" w:rsidRPr="000961E2" w:rsidRDefault="00800025"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S</w:t>
      </w:r>
      <w:r w:rsidR="002A1912" w:rsidRPr="000961E2">
        <w:rPr>
          <w:rFonts w:asciiTheme="majorHAnsi" w:hAnsiTheme="majorHAnsi" w:cs="Arial"/>
          <w:b/>
          <w:bCs/>
          <w:smallCaps/>
          <w:sz w:val="20"/>
          <w:szCs w:val="20"/>
        </w:rPr>
        <w:t xml:space="preserve">pracúvanie osobných údajov </w:t>
      </w:r>
    </w:p>
    <w:p w14:paraId="253396A5" w14:textId="77777777" w:rsidR="000020EC" w:rsidRPr="000961E2" w:rsidRDefault="002A1912" w:rsidP="000020EC">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w:t>
      </w:r>
      <w:r w:rsidR="000020EC">
        <w:rPr>
          <w:rFonts w:asciiTheme="majorHAnsi" w:hAnsiTheme="majorHAnsi" w:cs="Arial"/>
          <w:noProof w:val="0"/>
          <w:color w:val="000000"/>
          <w:sz w:val="20"/>
          <w:szCs w:val="20"/>
        </w:rPr>
        <w:t xml:space="preserve"> </w:t>
      </w:r>
      <w:hyperlink r:id="rId12" w:history="1">
        <w:r w:rsidR="000020EC" w:rsidRPr="00D07DE9">
          <w:rPr>
            <w:rStyle w:val="Hyperlink"/>
            <w:rFonts w:asciiTheme="majorHAnsi" w:hAnsiTheme="majorHAnsi"/>
            <w:sz w:val="20"/>
            <w:szCs w:val="20"/>
          </w:rPr>
          <w:t>https://nbs.sk/o-narodnej-banke/verejne-obstaravanie/profil-verejneho-obstaravatela/info-osobne-udaje-2/</w:t>
        </w:r>
      </w:hyperlink>
      <w:r w:rsidR="000020EC">
        <w:rPr>
          <w:rFonts w:asciiTheme="majorHAnsi" w:hAnsiTheme="majorHAnsi"/>
          <w:sz w:val="20"/>
          <w:szCs w:val="20"/>
        </w:rPr>
        <w:t>.</w:t>
      </w:r>
      <w:r w:rsidR="000020EC">
        <w:t xml:space="preserve"> </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647DDCE7" w:rsidR="003714B7" w:rsidRPr="000961E2" w:rsidRDefault="00161C13"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w:t>
      </w:r>
      <w:r w:rsidR="001E7995" w:rsidRPr="000961E2">
        <w:rPr>
          <w:rFonts w:asciiTheme="majorHAnsi" w:hAnsiTheme="majorHAnsi" w:cs="Arial"/>
          <w:b/>
          <w:bCs/>
          <w:smallCaps/>
          <w:sz w:val="20"/>
          <w:szCs w:val="20"/>
        </w:rPr>
        <w:t xml:space="preserve">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0C9E85B4" w:rsidR="00006F07" w:rsidRPr="000961E2" w:rsidRDefault="00C1079F" w:rsidP="0053649A">
      <w:pPr>
        <w:pStyle w:val="ListParagraph"/>
        <w:numPr>
          <w:ilvl w:val="1"/>
          <w:numId w:val="16"/>
        </w:numPr>
        <w:spacing w:after="0" w:line="240" w:lineRule="auto"/>
        <w:ind w:left="567" w:hanging="567"/>
        <w:jc w:val="both"/>
        <w:rPr>
          <w:rFonts w:asciiTheme="majorHAnsi" w:hAnsiTheme="majorHAnsi" w:cs="Arial"/>
          <w:sz w:val="20"/>
          <w:szCs w:val="20"/>
        </w:rPr>
      </w:pPr>
      <w:bookmarkStart w:id="15" w:name="_Toc209947081"/>
      <w:bookmarkStart w:id="16" w:name="_Toc210520983"/>
      <w:bookmarkStart w:id="17" w:name="_Toc234044135"/>
      <w:r w:rsidRPr="000961E2">
        <w:rPr>
          <w:rFonts w:asciiTheme="majorHAnsi" w:hAnsiTheme="majorHAnsi" w:cs="Arial"/>
          <w:sz w:val="20"/>
          <w:szCs w:val="20"/>
        </w:rPr>
        <w:t xml:space="preserve">Poskytovanie vysvetlení, odovzdávanie podkladov a komunikácia („ďalej len komunikácia“) medzi verejným obstarávateľom a záujemcami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5"/>
      <w:bookmarkEnd w:id="16"/>
      <w:bookmarkEnd w:id="17"/>
      <w:r w:rsidR="00012631" w:rsidRPr="000961E2">
        <w:rPr>
          <w:rFonts w:asciiTheme="majorHAnsi" w:hAnsiTheme="majorHAnsi" w:cs="Arial"/>
          <w:sz w:val="20"/>
          <w:szCs w:val="20"/>
        </w:rPr>
        <w:t>.</w:t>
      </w:r>
    </w:p>
    <w:p w14:paraId="1395A246" w14:textId="5A488336" w:rsidR="00006F07" w:rsidRPr="000961E2" w:rsidRDefault="00012631" w:rsidP="0053649A">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bude pri komunikácií so záujemcami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 xml:space="preserve">20 zákona o verejnom obstarávaní prostredníctvom komunikačného rozhrania systému JOSEPHINE. Tento spôsob komunikácie sa týka akejkoľvek komunikácie a podaní medzi verejným obstarávateľom a záujemcami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uchádzačmi.</w:t>
      </w:r>
    </w:p>
    <w:p w14:paraId="7F22DE5F" w14:textId="2ADE8A1B" w:rsidR="00006F07" w:rsidRPr="000961E2" w:rsidRDefault="00012631" w:rsidP="0053649A">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w:t>
      </w:r>
      <w:r w:rsidR="00E31EE1">
        <w:rPr>
          <w:rFonts w:asciiTheme="majorHAnsi" w:hAnsiTheme="majorHAnsi" w:cs="Arial"/>
          <w:sz w:val="20"/>
          <w:szCs w:val="20"/>
        </w:rPr>
        <w:t xml:space="preserve">na účely tohto verejného obstarávania </w:t>
      </w:r>
      <w:r w:rsidRPr="000961E2">
        <w:rPr>
          <w:rFonts w:asciiTheme="majorHAnsi" w:hAnsiTheme="majorHAnsi" w:cs="Arial"/>
          <w:sz w:val="20"/>
          <w:szCs w:val="20"/>
        </w:rPr>
        <w:t xml:space="preserve">softvér na elektronizáciu </w:t>
      </w:r>
      <w:r w:rsidR="00E31EE1">
        <w:rPr>
          <w:rFonts w:asciiTheme="majorHAnsi" w:hAnsiTheme="majorHAnsi" w:cs="Arial"/>
          <w:sz w:val="20"/>
          <w:szCs w:val="20"/>
        </w:rPr>
        <w:t>zadávania verejných</w:t>
      </w:r>
      <w:r w:rsidR="00E31EE1" w:rsidRPr="000961E2">
        <w:rPr>
          <w:rFonts w:asciiTheme="majorHAnsi" w:hAnsiTheme="majorHAnsi" w:cs="Arial"/>
          <w:sz w:val="20"/>
          <w:szCs w:val="20"/>
        </w:rPr>
        <w:t xml:space="preserve"> </w:t>
      </w:r>
      <w:r w:rsidRPr="000961E2">
        <w:rPr>
          <w:rFonts w:asciiTheme="majorHAnsi" w:hAnsiTheme="majorHAnsi" w:cs="Arial"/>
          <w:sz w:val="20"/>
          <w:szCs w:val="20"/>
        </w:rPr>
        <w:t xml:space="preserve">zákaziek podľa zákona o verejnom obstarávaní. JOSEPHINE je webová aplikácia na doméne </w:t>
      </w:r>
      <w:hyperlink r:id="rId13"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324E4110" w:rsidR="00012631" w:rsidRPr="000961E2" w:rsidRDefault="00012631" w:rsidP="0053649A">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53649A">
      <w:pPr>
        <w:pStyle w:val="ListParagraph"/>
        <w:numPr>
          <w:ilvl w:val="0"/>
          <w:numId w:val="13"/>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t xml:space="preserve">Mozilla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53649A">
      <w:pPr>
        <w:pStyle w:val="ListParagraph"/>
        <w:numPr>
          <w:ilvl w:val="0"/>
          <w:numId w:val="13"/>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53649A">
      <w:pPr>
        <w:pStyle w:val="ListParagraph"/>
        <w:numPr>
          <w:ilvl w:val="0"/>
          <w:numId w:val="13"/>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t>Microsoft Edge v aktuálnej verzii</w:t>
      </w:r>
      <w:r w:rsidR="00012631" w:rsidRPr="000961E2">
        <w:rPr>
          <w:rFonts w:asciiTheme="majorHAnsi" w:hAnsiTheme="majorHAnsi" w:cs="Arial"/>
          <w:color w:val="000000"/>
          <w:sz w:val="20"/>
          <w:szCs w:val="20"/>
        </w:rPr>
        <w:t>.</w:t>
      </w:r>
    </w:p>
    <w:p w14:paraId="2B8C6C6E" w14:textId="71A0BD85" w:rsidR="00006F07" w:rsidRPr="000961E2" w:rsidRDefault="00012631" w:rsidP="0053649A">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2B5EF494" w:rsidR="00006F07" w:rsidRPr="000961E2" w:rsidRDefault="00012631" w:rsidP="0053649A">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E31EE1">
        <w:rPr>
          <w:rFonts w:asciiTheme="majorHAnsi" w:hAnsiTheme="majorHAnsi" w:cs="Arial"/>
          <w:color w:val="000000"/>
          <w:sz w:val="20"/>
          <w:szCs w:val="20"/>
        </w:rPr>
        <w:t>resp.</w:t>
      </w:r>
      <w:r w:rsidR="00E31EE1"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E31EE1">
        <w:rPr>
          <w:rFonts w:asciiTheme="majorHAnsi" w:hAnsiTheme="majorHAnsi" w:cs="Arial"/>
          <w:color w:val="000000"/>
          <w:sz w:val="20"/>
          <w:szCs w:val="20"/>
        </w:rPr>
        <w:t>resp.</w:t>
      </w:r>
      <w:r w:rsidR="00E31EE1"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E31EE1">
        <w:rPr>
          <w:rFonts w:asciiTheme="majorHAnsi" w:hAnsiTheme="majorHAnsi" w:cs="Arial"/>
          <w:color w:val="000000"/>
          <w:sz w:val="20"/>
          <w:szCs w:val="20"/>
        </w:rPr>
        <w:t>resp.</w:t>
      </w:r>
      <w:r w:rsidR="00E31EE1"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4D9AB9A" w:rsidR="00006F07" w:rsidRPr="000961E2" w:rsidRDefault="00012631" w:rsidP="0053649A">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E31EE1">
        <w:rPr>
          <w:rFonts w:asciiTheme="majorHAnsi" w:hAnsiTheme="majorHAnsi" w:cs="Arial"/>
          <w:color w:val="000000"/>
          <w:sz w:val="20"/>
          <w:szCs w:val="20"/>
        </w:rPr>
        <w:t>resp.</w:t>
      </w:r>
      <w:r w:rsidR="00E31EE1"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53649A">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53649A">
      <w:pPr>
        <w:pStyle w:val="ListParagraph"/>
        <w:numPr>
          <w:ilvl w:val="1"/>
          <w:numId w:val="16"/>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4"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3664FF55" w:rsidR="00DD7EB1" w:rsidRPr="000961E2" w:rsidRDefault="00DD7EB1" w:rsidP="0053649A">
      <w:pPr>
        <w:pStyle w:val="ListParagraph"/>
        <w:numPr>
          <w:ilvl w:val="1"/>
          <w:numId w:val="16"/>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4B9069D3" w:rsidR="00415275" w:rsidRPr="000961E2" w:rsidRDefault="00161C13"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15275" w:rsidRPr="000961E2">
        <w:rPr>
          <w:rFonts w:asciiTheme="majorHAnsi" w:hAnsiTheme="majorHAnsi" w:cs="Arial"/>
          <w:b/>
          <w:bCs/>
          <w:smallCaps/>
          <w:sz w:val="20"/>
          <w:szCs w:val="20"/>
        </w:rPr>
        <w:t>ysvetľovanie a </w:t>
      </w:r>
      <w:r w:rsidR="00883DFC" w:rsidRPr="000961E2">
        <w:rPr>
          <w:rFonts w:asciiTheme="majorHAnsi" w:hAnsiTheme="majorHAnsi" w:cs="Arial"/>
          <w:b/>
          <w:bCs/>
          <w:smallCaps/>
          <w:sz w:val="20"/>
          <w:szCs w:val="20"/>
        </w:rPr>
        <w:t xml:space="preserve">zmeny </w:t>
      </w:r>
      <w:r w:rsidR="00415275" w:rsidRPr="000961E2">
        <w:rPr>
          <w:rFonts w:asciiTheme="majorHAnsi" w:hAnsiTheme="majorHAnsi" w:cs="Arial"/>
          <w:b/>
          <w:bCs/>
          <w:smallCaps/>
          <w:sz w:val="20"/>
          <w:szCs w:val="20"/>
        </w:rPr>
        <w:t>súťažných podkladov</w:t>
      </w:r>
    </w:p>
    <w:p w14:paraId="2738579A" w14:textId="1FCE9AE1" w:rsidR="00450E6C" w:rsidRPr="000961E2" w:rsidRDefault="00A25701" w:rsidP="0053649A">
      <w:pPr>
        <w:pStyle w:val="ListParagraph"/>
        <w:numPr>
          <w:ilvl w:val="1"/>
          <w:numId w:val="17"/>
        </w:numPr>
        <w:spacing w:after="0" w:line="240" w:lineRule="auto"/>
        <w:ind w:left="567" w:hanging="567"/>
        <w:jc w:val="both"/>
        <w:rPr>
          <w:rFonts w:asciiTheme="majorHAnsi" w:hAnsiTheme="majorHAnsi" w:cs="Arial"/>
          <w:sz w:val="20"/>
          <w:szCs w:val="20"/>
        </w:rPr>
      </w:pPr>
      <w:bookmarkStart w:id="18" w:name="_Ref137016636"/>
      <w:r w:rsidRPr="000961E2">
        <w:rPr>
          <w:rFonts w:asciiTheme="majorHAnsi" w:hAnsiTheme="majorHAnsi" w:cs="Arial"/>
          <w:sz w:val="20"/>
          <w:szCs w:val="20"/>
        </w:rPr>
        <w:t xml:space="preserve">Záujemca </w:t>
      </w:r>
      <w:bookmarkEnd w:id="18"/>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xml:space="preserve"> týchto súťažných podkladoch.</w:t>
      </w:r>
    </w:p>
    <w:p w14:paraId="0DBC67FF" w14:textId="7EDA2F69" w:rsidR="00450E6C" w:rsidRPr="000961E2" w:rsidRDefault="000A09EE" w:rsidP="0053649A">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 xml:space="preserve">všetkým záujemcom, ktorí sú mu známi, najneskôr však šesť dní pred uplynutím lehoty na predkladanie ponúk za predpokladu, že o vysvetlenie záujemca </w:t>
      </w:r>
      <w:r w:rsidRPr="000961E2">
        <w:rPr>
          <w:rFonts w:asciiTheme="majorHAnsi" w:hAnsiTheme="majorHAnsi" w:cs="Arial"/>
          <w:sz w:val="20"/>
          <w:szCs w:val="20"/>
        </w:rPr>
        <w:lastRenderedPageBreak/>
        <w:t>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53649A">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107D6C18" w:rsidR="00D6445F" w:rsidRPr="000961E2" w:rsidRDefault="00D6445F" w:rsidP="004C2CD2">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 xml:space="preserve">.2 </w:t>
      </w:r>
      <w:r w:rsidR="00E31EE1">
        <w:rPr>
          <w:rFonts w:asciiTheme="majorHAnsi" w:hAnsiTheme="majorHAnsi" w:cs="Arial"/>
          <w:sz w:val="20"/>
          <w:szCs w:val="20"/>
        </w:rPr>
        <w:t xml:space="preserve">súťažných podkladov </w:t>
      </w:r>
      <w:r w:rsidR="000A09EE" w:rsidRPr="000961E2">
        <w:rPr>
          <w:rFonts w:asciiTheme="majorHAnsi" w:hAnsiTheme="majorHAnsi" w:cs="Arial"/>
          <w:sz w:val="20"/>
          <w:szCs w:val="20"/>
        </w:rPr>
        <w:t>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C2CD2">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53649A">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53649A">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5"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7E38B0AB" w:rsidR="00415275" w:rsidRPr="000961E2" w:rsidRDefault="00161C13"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15275" w:rsidRPr="000961E2">
        <w:rPr>
          <w:rFonts w:asciiTheme="majorHAnsi" w:hAnsiTheme="majorHAnsi" w:cs="Arial"/>
          <w:b/>
          <w:bCs/>
          <w:smallCaps/>
          <w:sz w:val="20"/>
          <w:szCs w:val="20"/>
        </w:rPr>
        <w:t xml:space="preserve">bhliadka </w:t>
      </w:r>
      <w:r w:rsidR="00415275" w:rsidRPr="00653A0B">
        <w:rPr>
          <w:rFonts w:asciiTheme="majorHAnsi" w:hAnsiTheme="majorHAnsi" w:cs="Arial"/>
          <w:b/>
          <w:bCs/>
          <w:smallCaps/>
          <w:sz w:val="20"/>
          <w:szCs w:val="20"/>
        </w:rPr>
        <w:t xml:space="preserve">miesta </w:t>
      </w:r>
      <w:r w:rsidR="007F5EBE">
        <w:rPr>
          <w:rFonts w:asciiTheme="majorHAnsi" w:hAnsiTheme="majorHAnsi" w:cs="Arial"/>
          <w:b/>
          <w:bCs/>
          <w:smallCaps/>
          <w:sz w:val="20"/>
          <w:szCs w:val="20"/>
        </w:rPr>
        <w:t>poskytnutia</w:t>
      </w:r>
      <w:r w:rsidR="00FE36A7" w:rsidRPr="00653A0B">
        <w:rPr>
          <w:rFonts w:asciiTheme="majorHAnsi" w:hAnsiTheme="majorHAnsi" w:cs="Arial"/>
          <w:b/>
          <w:bCs/>
          <w:smallCaps/>
          <w:sz w:val="20"/>
          <w:szCs w:val="20"/>
        </w:rPr>
        <w:t xml:space="preserve"> </w:t>
      </w:r>
      <w:r w:rsidR="00415275" w:rsidRPr="000961E2">
        <w:rPr>
          <w:rFonts w:asciiTheme="majorHAnsi" w:hAnsiTheme="majorHAnsi" w:cs="Arial"/>
          <w:b/>
          <w:bCs/>
          <w:smallCaps/>
          <w:sz w:val="20"/>
          <w:szCs w:val="20"/>
        </w:rPr>
        <w:t xml:space="preserve">predmetu zákazky </w:t>
      </w:r>
    </w:p>
    <w:p w14:paraId="059965D4" w14:textId="63FEA44D"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951876">
        <w:rPr>
          <w:rFonts w:ascii="Cambria" w:hAnsi="Cambria" w:cs="Arial"/>
          <w:sz w:val="20"/>
          <w:szCs w:val="20"/>
        </w:rPr>
        <w:t xml:space="preserve">Obhliadka miesta </w:t>
      </w:r>
      <w:r w:rsidR="007F5EBE" w:rsidRPr="00951876">
        <w:rPr>
          <w:rFonts w:ascii="Cambria" w:hAnsi="Cambria" w:cs="Arial"/>
          <w:sz w:val="20"/>
          <w:szCs w:val="20"/>
        </w:rPr>
        <w:t>poskytnutia</w:t>
      </w:r>
      <w:r w:rsidRPr="00951876">
        <w:rPr>
          <w:rFonts w:ascii="Cambria" w:hAnsi="Cambria" w:cs="Arial"/>
          <w:sz w:val="20"/>
          <w:szCs w:val="20"/>
        </w:rPr>
        <w:t xml:space="preserve"> predmetu zákazky nie je potrebná</w:t>
      </w:r>
      <w:r w:rsidRPr="000961E2">
        <w:rPr>
          <w:rFonts w:asciiTheme="majorHAnsi" w:hAnsiTheme="majorHAnsi" w:cs="Arial"/>
          <w:sz w:val="20"/>
          <w:szCs w:val="20"/>
        </w:rPr>
        <w:t>.</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5FDE9B56" w:rsidR="00415275" w:rsidRPr="000961E2" w:rsidRDefault="00161C13"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15275" w:rsidRPr="000961E2">
        <w:rPr>
          <w:rFonts w:asciiTheme="majorHAnsi" w:hAnsiTheme="majorHAnsi" w:cs="Arial"/>
          <w:b/>
          <w:bCs/>
          <w:smallCaps/>
          <w:sz w:val="20"/>
          <w:szCs w:val="20"/>
        </w:rPr>
        <w:t>yhotovenie ponuky</w:t>
      </w:r>
    </w:p>
    <w:p w14:paraId="785560B0" w14:textId="58668D99" w:rsidR="0044081B" w:rsidRPr="000961E2" w:rsidRDefault="00415275" w:rsidP="0053649A">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7656B4">
        <w:rPr>
          <w:rFonts w:asciiTheme="majorHAnsi" w:hAnsiTheme="majorHAnsi" w:cs="Arial"/>
          <w:sz w:val="20"/>
          <w:szCs w:val="20"/>
        </w:rPr>
        <w:t>musí byť predložená v </w:t>
      </w:r>
      <w:r w:rsidR="000A09EE" w:rsidRPr="000961E2">
        <w:rPr>
          <w:rFonts w:asciiTheme="majorHAnsi" w:hAnsiTheme="majorHAnsi" w:cs="Arial"/>
          <w:sz w:val="20"/>
          <w:szCs w:val="20"/>
        </w:rPr>
        <w:t>elektronick</w:t>
      </w:r>
      <w:r w:rsidR="007656B4">
        <w:rPr>
          <w:rFonts w:asciiTheme="majorHAnsi" w:hAnsiTheme="majorHAnsi" w:cs="Arial"/>
          <w:sz w:val="20"/>
          <w:szCs w:val="20"/>
        </w:rPr>
        <w:t xml:space="preserve">ej podobe </w:t>
      </w:r>
      <w:r w:rsidR="000A09EE" w:rsidRPr="000961E2">
        <w:rPr>
          <w:rFonts w:asciiTheme="majorHAnsi" w:hAnsiTheme="majorHAnsi" w:cs="Arial"/>
          <w:sz w:val="20"/>
          <w:szCs w:val="20"/>
        </w:rPr>
        <w:t xml:space="preserve">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6"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30987DD3" w14:textId="4B9C56BB" w:rsidR="000A09EE" w:rsidRDefault="000A09EE" w:rsidP="0053649A">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6A6947">
        <w:rPr>
          <w:rFonts w:asciiTheme="majorHAnsi" w:hAnsiTheme="majorHAnsi" w:cs="Arial"/>
          <w:sz w:val="20"/>
          <w:szCs w:val="20"/>
        </w:rPr>
        <w:t>z</w:t>
      </w:r>
      <w:r w:rsidRPr="000961E2">
        <w:rPr>
          <w:rFonts w:asciiTheme="majorHAnsi" w:hAnsiTheme="majorHAnsi" w:cs="Arial"/>
          <w:sz w:val="20"/>
          <w:szCs w:val="20"/>
        </w:rPr>
        <w:t>oskenované prvopisy/originály alebo ich notárske  overené kópie a musia byť k termínu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dporúčaný formát 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(„Document to Searchable PDF File“)</w:t>
      </w:r>
      <w:r w:rsidRPr="000961E2">
        <w:rPr>
          <w:rFonts w:asciiTheme="majorHAnsi" w:hAnsiTheme="majorHAnsi" w:cs="Arial"/>
          <w:sz w:val="20"/>
          <w:szCs w:val="20"/>
        </w:rPr>
        <w:t>.</w:t>
      </w:r>
    </w:p>
    <w:p w14:paraId="6CA0ADC6" w14:textId="5E505A12" w:rsidR="006A6947" w:rsidRPr="006A6947" w:rsidRDefault="006A6947" w:rsidP="0053649A">
      <w:pPr>
        <w:pStyle w:val="ListParagraph"/>
        <w:numPr>
          <w:ilvl w:val="1"/>
          <w:numId w:val="18"/>
        </w:numPr>
        <w:spacing w:after="0" w:line="240" w:lineRule="auto"/>
        <w:ind w:left="567" w:hanging="567"/>
        <w:jc w:val="both"/>
        <w:rPr>
          <w:rFonts w:asciiTheme="majorHAnsi" w:hAnsiTheme="majorHAnsi" w:cs="Arial"/>
          <w:sz w:val="20"/>
          <w:szCs w:val="20"/>
        </w:rPr>
      </w:pPr>
      <w:r w:rsidRPr="003F15E4">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r>
        <w:rPr>
          <w:rFonts w:asciiTheme="majorHAnsi" w:hAnsiTheme="majorHAnsi" w:cs="Arial"/>
          <w:sz w:val="20"/>
          <w:szCs w:val="20"/>
        </w:rPr>
        <w:t>.</w:t>
      </w:r>
    </w:p>
    <w:p w14:paraId="41845ED0" w14:textId="00B2B8CF" w:rsidR="00DD7192" w:rsidRPr="000961E2" w:rsidRDefault="00DD7192" w:rsidP="0044081B">
      <w:pPr>
        <w:jc w:val="both"/>
        <w:rPr>
          <w:rFonts w:asciiTheme="majorHAnsi" w:hAnsiTheme="majorHAnsi" w:cs="Arial"/>
          <w:sz w:val="20"/>
          <w:szCs w:val="20"/>
        </w:rPr>
      </w:pPr>
    </w:p>
    <w:p w14:paraId="0E362C87" w14:textId="79FA1EF6" w:rsidR="00415275" w:rsidRPr="000961E2" w:rsidRDefault="00161C13"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J</w:t>
      </w:r>
      <w:r w:rsidR="00415275" w:rsidRPr="000961E2">
        <w:rPr>
          <w:rFonts w:asciiTheme="majorHAnsi" w:hAnsiTheme="majorHAnsi" w:cs="Arial"/>
          <w:b/>
          <w:bCs/>
          <w:smallCaps/>
          <w:sz w:val="20"/>
          <w:szCs w:val="20"/>
        </w:rPr>
        <w:t>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0B82B2B7" w:rsidR="00415275" w:rsidRPr="000961E2" w:rsidRDefault="00161C13"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w:t>
      </w:r>
      <w:r w:rsidR="00415275" w:rsidRPr="000961E2">
        <w:rPr>
          <w:rFonts w:asciiTheme="majorHAnsi" w:hAnsiTheme="majorHAnsi" w:cs="Arial"/>
          <w:b/>
          <w:bCs/>
          <w:smallCaps/>
          <w:sz w:val="20"/>
          <w:szCs w:val="20"/>
        </w:rPr>
        <w:t>ena a ceny uvádzané v ponuke</w:t>
      </w:r>
    </w:p>
    <w:p w14:paraId="39518335" w14:textId="77777777" w:rsidR="00784907" w:rsidRPr="000961E2" w:rsidRDefault="00C5250B" w:rsidP="0053649A">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53649A">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53649A">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53649A">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5C2F8EE0" w:rsidR="00A337BA" w:rsidRPr="000961E2" w:rsidRDefault="00C5250B" w:rsidP="0053649A">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w:t>
      </w:r>
      <w:r w:rsidRPr="000961E2">
        <w:rPr>
          <w:rFonts w:asciiTheme="majorHAnsi" w:hAnsiTheme="majorHAnsi" w:cs="Arial"/>
          <w:sz w:val="20"/>
          <w:szCs w:val="20"/>
        </w:rPr>
        <w:lastRenderedPageBreak/>
        <w:t xml:space="preserve">zákazky na základe vlastných výpočtov, činností, výdavkov a príjmov podľa platných právnych predpisov. Uchádzač je pred predložením svojej ponuky povinný vziať do úvahy všetko, čo je nevyhnutné na úplné a riadne plnenie </w:t>
      </w:r>
      <w:r w:rsidRPr="000E286E">
        <w:rPr>
          <w:rFonts w:asciiTheme="majorHAnsi" w:hAnsiTheme="majorHAnsi" w:cs="Arial"/>
          <w:sz w:val="20"/>
          <w:szCs w:val="20"/>
        </w:rPr>
        <w:t>zml</w:t>
      </w:r>
      <w:r w:rsidR="000E286E" w:rsidRPr="000E286E">
        <w:rPr>
          <w:rFonts w:asciiTheme="majorHAnsi" w:hAnsiTheme="majorHAnsi" w:cs="Arial"/>
          <w:sz w:val="20"/>
          <w:szCs w:val="20"/>
        </w:rPr>
        <w:t>úv</w:t>
      </w:r>
      <w:r w:rsidRPr="000961E2">
        <w:rPr>
          <w:rFonts w:asciiTheme="majorHAnsi" w:hAnsiTheme="majorHAnsi" w:cs="Arial"/>
          <w:sz w:val="20"/>
          <w:szCs w:val="20"/>
        </w:rPr>
        <w:t xml:space="preserve"> a do cien zahrnie všetky náklady spojené s plnením tohto predmetu zákazky.</w:t>
      </w:r>
    </w:p>
    <w:p w14:paraId="15EC16EB" w14:textId="016B622E" w:rsidR="00C5250B" w:rsidRPr="000961E2" w:rsidRDefault="00C5250B" w:rsidP="0053649A">
      <w:pPr>
        <w:pStyle w:val="ListParagraph"/>
        <w:numPr>
          <w:ilvl w:val="1"/>
          <w:numId w:val="19"/>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300EC6F6" w:rsidR="00415275" w:rsidRPr="000961E2" w:rsidRDefault="00161C13"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A337BA" w:rsidRPr="000961E2">
        <w:rPr>
          <w:rFonts w:asciiTheme="majorHAnsi" w:hAnsiTheme="majorHAnsi" w:cs="Arial"/>
          <w:b/>
          <w:bCs/>
          <w:smallCaps/>
          <w:sz w:val="20"/>
          <w:szCs w:val="20"/>
        </w:rPr>
        <w:t>ábezpeka</w:t>
      </w:r>
    </w:p>
    <w:p w14:paraId="3CF68E8C" w14:textId="28229C34" w:rsidR="00AB133C" w:rsidRPr="000961E2" w:rsidRDefault="00AB133C" w:rsidP="0053649A">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2779A57D" w:rsidR="00AB133C" w:rsidRPr="00343ECB" w:rsidRDefault="00343ECB" w:rsidP="0071370B">
      <w:pPr>
        <w:ind w:left="540"/>
        <w:jc w:val="both"/>
        <w:rPr>
          <w:rFonts w:ascii="Cambria" w:hAnsi="Cambria" w:cs="Arial"/>
          <w:b/>
          <w:sz w:val="20"/>
          <w:szCs w:val="20"/>
          <w:highlight w:val="yellow"/>
        </w:rPr>
      </w:pPr>
      <w:r w:rsidRPr="00343ECB">
        <w:rPr>
          <w:rFonts w:ascii="Cambria" w:hAnsi="Cambria" w:cs="Arial"/>
          <w:b/>
          <w:sz w:val="20"/>
          <w:szCs w:val="20"/>
        </w:rPr>
        <w:t>Verejný obstarávateľ vyžaduje</w:t>
      </w:r>
      <w:r w:rsidRPr="00343ECB">
        <w:rPr>
          <w:rFonts w:ascii="Cambria" w:hAnsi="Cambria" w:cs="Arial"/>
          <w:sz w:val="20"/>
          <w:szCs w:val="20"/>
        </w:rPr>
        <w:t xml:space="preserve"> </w:t>
      </w:r>
      <w:r w:rsidRPr="00343ECB">
        <w:rPr>
          <w:rFonts w:ascii="Cambria" w:hAnsi="Cambria" w:cs="Arial"/>
          <w:b/>
          <w:sz w:val="20"/>
          <w:szCs w:val="20"/>
        </w:rPr>
        <w:t xml:space="preserve">zloženie zábezpeky vo výške </w:t>
      </w:r>
      <w:r w:rsidR="00150C4D">
        <w:rPr>
          <w:rFonts w:ascii="Cambria" w:hAnsi="Cambria" w:cs="Arial"/>
          <w:b/>
          <w:sz w:val="20"/>
          <w:szCs w:val="20"/>
        </w:rPr>
        <w:t>1</w:t>
      </w:r>
      <w:r w:rsidR="00B72B6B">
        <w:rPr>
          <w:rFonts w:ascii="Cambria" w:hAnsi="Cambria" w:cs="Arial"/>
          <w:b/>
          <w:sz w:val="20"/>
          <w:szCs w:val="20"/>
        </w:rPr>
        <w:t>5</w:t>
      </w:r>
      <w:r w:rsidRPr="00343ECB">
        <w:rPr>
          <w:rFonts w:ascii="Cambria" w:hAnsi="Cambria" w:cs="Arial"/>
          <w:b/>
          <w:sz w:val="20"/>
          <w:szCs w:val="20"/>
        </w:rPr>
        <w:t xml:space="preserve"> 000,00 eur (slovom: </w:t>
      </w:r>
      <w:r w:rsidR="00B72B6B">
        <w:rPr>
          <w:rFonts w:ascii="Cambria" w:hAnsi="Cambria" w:cs="Arial"/>
          <w:b/>
          <w:sz w:val="20"/>
          <w:szCs w:val="20"/>
        </w:rPr>
        <w:t>pätnásť</w:t>
      </w:r>
      <w:r w:rsidRPr="00343ECB">
        <w:rPr>
          <w:rFonts w:ascii="Cambria" w:hAnsi="Cambria" w:cs="Arial"/>
          <w:b/>
          <w:sz w:val="20"/>
          <w:szCs w:val="20"/>
        </w:rPr>
        <w:t>tisíc eur)</w:t>
      </w:r>
      <w:r w:rsidR="00951876">
        <w:rPr>
          <w:rFonts w:ascii="Cambria" w:hAnsi="Cambria" w:cs="Arial"/>
          <w:b/>
          <w:sz w:val="20"/>
          <w:szCs w:val="20"/>
        </w:rPr>
        <w:t>.</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53649A">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53649A">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53649A">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53649A">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53649A">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53649A">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53649A">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275907"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 </w:t>
      </w:r>
      <w:r w:rsidR="00AB133C" w:rsidRPr="00653A0B">
        <w:rPr>
          <w:rFonts w:asciiTheme="majorHAnsi" w:hAnsiTheme="majorHAnsi" w:cs="Arial"/>
          <w:sz w:val="20"/>
          <w:szCs w:val="20"/>
        </w:rPr>
        <w:t>Platnosť bankovej záruky končí uplynutí</w:t>
      </w:r>
      <w:r w:rsidR="00304329" w:rsidRPr="00653A0B">
        <w:rPr>
          <w:rFonts w:asciiTheme="majorHAnsi" w:hAnsiTheme="majorHAnsi" w:cs="Arial"/>
          <w:sz w:val="20"/>
          <w:szCs w:val="20"/>
        </w:rPr>
        <w:t>m</w:t>
      </w:r>
      <w:r w:rsidR="00AB133C" w:rsidRPr="00653A0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w:t>
      </w:r>
      <w:r w:rsidR="00AB133C" w:rsidRPr="000961E2">
        <w:rPr>
          <w:rFonts w:asciiTheme="majorHAnsi" w:hAnsiTheme="majorHAnsi" w:cs="Arial"/>
          <w:sz w:val="20"/>
          <w:szCs w:val="20"/>
        </w:rPr>
        <w:t xml:space="preserve">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53649A">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4C2CD2">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4C2CD2">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4C2CD2">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53649A">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30C7D5C4"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Predmetom poistného plnenia je záruka ponuky na predmet zákazky s názvom „</w:t>
      </w:r>
      <w:r w:rsidR="00B72B6B" w:rsidRPr="007656B4">
        <w:rPr>
          <w:rFonts w:asciiTheme="majorHAnsi" w:hAnsiTheme="majorHAnsi" w:cs="Arial"/>
          <w:b/>
          <w:bCs/>
          <w:sz w:val="20"/>
          <w:szCs w:val="20"/>
        </w:rPr>
        <w:t xml:space="preserve">Oddelenie </w:t>
      </w:r>
      <w:r w:rsidR="00B72B6B" w:rsidRPr="007656B4">
        <w:rPr>
          <w:rFonts w:ascii="Cambria" w:hAnsi="Cambria"/>
          <w:b/>
          <w:bCs/>
          <w:sz w:val="20"/>
          <w:szCs w:val="20"/>
        </w:rPr>
        <w:t>používateľských a serverových segmentov LAN</w:t>
      </w:r>
      <w:r w:rsidR="00B72B6B" w:rsidRPr="007656B4">
        <w:rPr>
          <w:rFonts w:ascii="Cambria" w:hAnsi="Cambria" w:cs="Arial"/>
          <w:b/>
          <w:bCs/>
          <w:sz w:val="20"/>
          <w:szCs w:val="20"/>
        </w:rPr>
        <w:t xml:space="preserve"> </w:t>
      </w:r>
      <w:r w:rsidR="00B72B6B" w:rsidRPr="007656B4">
        <w:rPr>
          <w:rFonts w:ascii="Cambria" w:hAnsi="Cambria"/>
          <w:b/>
          <w:bCs/>
          <w:sz w:val="20"/>
          <w:szCs w:val="20"/>
        </w:rPr>
        <w:t>s využitím firewallov</w:t>
      </w:r>
      <w:r w:rsidRPr="007656B4">
        <w:rPr>
          <w:rFonts w:asciiTheme="majorHAnsi" w:hAnsiTheme="majorHAnsi" w:cs="Arial"/>
          <w:b/>
          <w:bCs/>
          <w:sz w:val="20"/>
          <w:szCs w:val="20"/>
        </w:rPr>
        <w:t>“</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7777777" w:rsidR="00304329" w:rsidRPr="000961E2" w:rsidRDefault="00304329" w:rsidP="0053649A">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53649A">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53649A">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53649A">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77777777" w:rsidR="00304329" w:rsidRPr="000961E2" w:rsidRDefault="00304329" w:rsidP="0053649A">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w:t>
      </w:r>
      <w:r w:rsidRPr="000961E2">
        <w:rPr>
          <w:rFonts w:asciiTheme="majorHAnsi" w:hAnsiTheme="majorHAnsi" w:cs="Arial"/>
          <w:sz w:val="20"/>
          <w:szCs w:val="20"/>
        </w:rPr>
        <w:lastRenderedPageBreak/>
        <w:t>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30498FCE" w:rsidR="00AB133C" w:rsidRDefault="00AB133C" w:rsidP="0053649A">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 xml:space="preserve">Doklad o bankovej záruke alebo o poistení záruky musí byť </w:t>
      </w:r>
      <w:r w:rsidR="003F4081" w:rsidRPr="000961E2">
        <w:rPr>
          <w:rFonts w:asciiTheme="majorHAnsi" w:hAnsiTheme="majorHAnsi" w:cs="Arial"/>
          <w:sz w:val="20"/>
          <w:szCs w:val="20"/>
        </w:rPr>
        <w:t>predložen</w:t>
      </w:r>
      <w:r w:rsidR="003F4081">
        <w:rPr>
          <w:rFonts w:asciiTheme="majorHAnsi" w:hAnsiTheme="majorHAnsi" w:cs="Arial"/>
          <w:sz w:val="20"/>
          <w:szCs w:val="20"/>
        </w:rPr>
        <w:t>ý</w:t>
      </w:r>
      <w:r w:rsidR="003F4081" w:rsidRPr="000961E2">
        <w:rPr>
          <w:rFonts w:asciiTheme="majorHAnsi" w:hAnsiTheme="majorHAnsi" w:cs="Arial"/>
          <w:sz w:val="20"/>
          <w:szCs w:val="20"/>
        </w:rPr>
        <w:t xml:space="preserve"> </w:t>
      </w:r>
      <w:r w:rsidRPr="000961E2">
        <w:rPr>
          <w:rFonts w:asciiTheme="majorHAnsi" w:hAnsiTheme="majorHAnsi" w:cs="Arial"/>
          <w:sz w:val="20"/>
          <w:szCs w:val="20"/>
        </w:rPr>
        <w:t xml:space="preserve">v ponuke uchádzača. </w:t>
      </w:r>
      <w:r w:rsidRPr="000961E2">
        <w:rPr>
          <w:rFonts w:asciiTheme="majorHAnsi" w:hAnsiTheme="majorHAnsi" w:cs="Arial"/>
          <w:b/>
          <w:sz w:val="20"/>
          <w:szCs w:val="20"/>
        </w:rPr>
        <w:t xml:space="preserve">Uchádzač originál dokladu o bankovej záruke alebo o poistení záruky predkladá (okrem skenu vo odporúčacom 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Pr="00B72B6B">
        <w:rPr>
          <w:rFonts w:asciiTheme="majorHAnsi" w:hAnsiTheme="majorHAnsi" w:cs="Arial"/>
          <w:b/>
          <w:sz w:val="20"/>
          <w:szCs w:val="20"/>
        </w:rPr>
        <w:t>„</w:t>
      </w:r>
      <w:r w:rsidR="00B72B6B" w:rsidRPr="00B72B6B">
        <w:rPr>
          <w:rFonts w:asciiTheme="majorHAnsi" w:hAnsiTheme="majorHAnsi" w:cs="Arial"/>
          <w:b/>
          <w:sz w:val="20"/>
          <w:szCs w:val="20"/>
        </w:rPr>
        <w:t xml:space="preserve">Oddelenie </w:t>
      </w:r>
      <w:r w:rsidR="00B72B6B" w:rsidRPr="00B72B6B">
        <w:rPr>
          <w:rFonts w:ascii="Cambria" w:hAnsi="Cambria"/>
          <w:b/>
          <w:sz w:val="20"/>
          <w:szCs w:val="20"/>
        </w:rPr>
        <w:t>používateľských a serverových segmentov LAN</w:t>
      </w:r>
      <w:r w:rsidR="00B72B6B" w:rsidRPr="00B72B6B">
        <w:rPr>
          <w:rFonts w:ascii="Cambria" w:hAnsi="Cambria" w:cs="Arial"/>
          <w:b/>
          <w:sz w:val="20"/>
          <w:szCs w:val="20"/>
        </w:rPr>
        <w:t xml:space="preserve"> </w:t>
      </w:r>
      <w:r w:rsidR="00B72B6B" w:rsidRPr="00B72B6B">
        <w:rPr>
          <w:rFonts w:ascii="Cambria" w:hAnsi="Cambria"/>
          <w:b/>
          <w:sz w:val="20"/>
          <w:szCs w:val="20"/>
        </w:rPr>
        <w:t>s využitím firewallov</w:t>
      </w:r>
      <w:r w:rsidRPr="00B72B6B">
        <w:rPr>
          <w:rFonts w:asciiTheme="majorHAnsi" w:hAnsiTheme="majorHAnsi" w:cs="Arial"/>
          <w:b/>
          <w:sz w:val="20"/>
          <w:szCs w:val="20"/>
        </w:rPr>
        <w:t xml:space="preserve">“ a </w:t>
      </w:r>
      <w:r w:rsidRPr="000961E2">
        <w:rPr>
          <w:rFonts w:asciiTheme="majorHAnsi" w:hAnsiTheme="majorHAnsi" w:cs="Arial"/>
          <w:b/>
          <w:sz w:val="20"/>
          <w:szCs w:val="20"/>
        </w:rPr>
        <w:t>s poznámkou „NEOTVÁRAŤ“.</w:t>
      </w:r>
    </w:p>
    <w:p w14:paraId="0323B7DF" w14:textId="2F2685E2" w:rsidR="00415A22" w:rsidRPr="00415A22" w:rsidRDefault="00415A22" w:rsidP="00415A22">
      <w:pPr>
        <w:ind w:left="1276"/>
        <w:jc w:val="both"/>
        <w:rPr>
          <w:rFonts w:asciiTheme="majorHAnsi" w:hAnsiTheme="majorHAnsi" w:cs="Arial"/>
          <w:b/>
          <w:sz w:val="20"/>
          <w:szCs w:val="20"/>
        </w:rPr>
      </w:pPr>
      <w:r w:rsidRPr="007F520F">
        <w:rPr>
          <w:rFonts w:asciiTheme="majorHAnsi" w:hAnsiTheme="majorHAnsi"/>
          <w:sz w:val="20"/>
          <w:szCs w:val="20"/>
        </w:rPr>
        <w:t>Verejný obstarávateľ umožňuje uchádzačovi predložiť elektronickú verziu bankovej záruky alebo o poistení záruky podpísanú kvalifikovaným elektronickým podpisom. V takomto prípade musia byť súčasťou elektronickej verzie ponuky a nie je potrebné doklad o bankovej záruke alebo o poistení záruky v listinnej podobe doručovať na adresu verejného obstarávateľa</w:t>
      </w:r>
      <w:r>
        <w:rPr>
          <w:rFonts w:asciiTheme="majorHAnsi" w:hAnsiTheme="majorHAnsi"/>
          <w:sz w:val="20"/>
          <w:szCs w:val="20"/>
        </w:rPr>
        <w:t>.</w:t>
      </w:r>
    </w:p>
    <w:p w14:paraId="068E51EF" w14:textId="77777777" w:rsidR="00AB133C" w:rsidRPr="000961E2" w:rsidRDefault="00AB133C" w:rsidP="0053649A">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53649A">
      <w:pPr>
        <w:pStyle w:val="ListParagraph"/>
        <w:numPr>
          <w:ilvl w:val="3"/>
          <w:numId w:val="43"/>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7C906A7D"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653A0B">
        <w:rPr>
          <w:rFonts w:asciiTheme="majorHAnsi" w:hAnsiTheme="majorHAnsi" w:cs="Arial"/>
          <w:noProof/>
          <w:sz w:val="20"/>
          <w:szCs w:val="20"/>
          <w:lang w:eastAsia="sk-SK"/>
        </w:rPr>
        <w:t>NBS1-000-0</w:t>
      </w:r>
      <w:r w:rsidR="00B72B6B">
        <w:rPr>
          <w:rFonts w:asciiTheme="majorHAnsi" w:hAnsiTheme="majorHAnsi" w:cs="Arial"/>
          <w:noProof/>
          <w:sz w:val="20"/>
          <w:szCs w:val="20"/>
          <w:lang w:eastAsia="sk-SK"/>
        </w:rPr>
        <w:t>72</w:t>
      </w:r>
      <w:r w:rsidRPr="00653A0B">
        <w:rPr>
          <w:rFonts w:asciiTheme="majorHAnsi" w:hAnsiTheme="majorHAnsi" w:cs="Arial"/>
          <w:noProof/>
          <w:sz w:val="20"/>
          <w:szCs w:val="20"/>
          <w:lang w:eastAsia="sk-SK"/>
        </w:rPr>
        <w:t>-</w:t>
      </w:r>
      <w:r w:rsidR="00B72B6B">
        <w:rPr>
          <w:rFonts w:asciiTheme="majorHAnsi" w:hAnsiTheme="majorHAnsi" w:cs="Arial"/>
          <w:noProof/>
          <w:sz w:val="20"/>
          <w:szCs w:val="20"/>
          <w:lang w:eastAsia="sk-SK"/>
        </w:rPr>
        <w:t>346</w:t>
      </w:r>
    </w:p>
    <w:p w14:paraId="3DF09635" w14:textId="77777777" w:rsidR="00AB133C" w:rsidRPr="000961E2" w:rsidRDefault="00AB133C" w:rsidP="0053649A">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lang w:eastAsia="sk-SK"/>
        </w:rPr>
        <w:t>finančné prostriedky v eurách zo zahraničia</w:t>
      </w:r>
      <w:r w:rsidRPr="000961E2">
        <w:rPr>
          <w:rFonts w:asciiTheme="majorHAnsi" w:hAnsiTheme="majorHAnsi" w:cs="Arial"/>
          <w:noProof/>
          <w:sz w:val="20"/>
          <w:szCs w:val="20"/>
          <w:lang w:eastAsia="sk-SK"/>
        </w:rPr>
        <w:t xml:space="preserve"> musia </w:t>
      </w:r>
      <w:r w:rsidRPr="000961E2">
        <w:rPr>
          <w:rFonts w:asciiTheme="majorHAnsi" w:hAnsiTheme="majorHAnsi" w:cs="Arial"/>
          <w:noProof/>
          <w:sz w:val="20"/>
          <w:szCs w:val="20"/>
        </w:rPr>
        <w:t>byť</w:t>
      </w:r>
      <w:r w:rsidRPr="000961E2">
        <w:rPr>
          <w:rFonts w:asciiTheme="majorHAnsi" w:hAnsiTheme="majorHAnsi" w:cs="Arial"/>
          <w:noProof/>
          <w:sz w:val="20"/>
          <w:szCs w:val="20"/>
          <w:lang w:eastAsia="sk-SK"/>
        </w:rPr>
        <w:t xml:space="preserve">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7D41AE3D" w:rsidR="007716D7"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653A0B">
        <w:rPr>
          <w:rFonts w:asciiTheme="majorHAnsi" w:hAnsiTheme="majorHAnsi" w:cs="Arial"/>
          <w:noProof/>
          <w:sz w:val="20"/>
          <w:szCs w:val="20"/>
          <w:lang w:eastAsia="sk-SK"/>
        </w:rPr>
        <w:t>NBS1-000-0</w:t>
      </w:r>
      <w:r w:rsidR="00B72B6B">
        <w:rPr>
          <w:rFonts w:asciiTheme="majorHAnsi" w:hAnsiTheme="majorHAnsi" w:cs="Arial"/>
          <w:noProof/>
          <w:sz w:val="20"/>
          <w:szCs w:val="20"/>
          <w:lang w:eastAsia="sk-SK"/>
        </w:rPr>
        <w:t>72</w:t>
      </w:r>
      <w:r w:rsidRPr="00653A0B">
        <w:rPr>
          <w:rFonts w:asciiTheme="majorHAnsi" w:hAnsiTheme="majorHAnsi" w:cs="Arial"/>
          <w:noProof/>
          <w:sz w:val="20"/>
          <w:szCs w:val="20"/>
          <w:lang w:eastAsia="sk-SK"/>
        </w:rPr>
        <w:t>-</w:t>
      </w:r>
      <w:r w:rsidR="00B72B6B">
        <w:rPr>
          <w:rFonts w:asciiTheme="majorHAnsi" w:hAnsiTheme="majorHAnsi" w:cs="Arial"/>
          <w:noProof/>
          <w:sz w:val="20"/>
          <w:szCs w:val="20"/>
          <w:lang w:eastAsia="sk-SK"/>
        </w:rPr>
        <w:t>346</w:t>
      </w:r>
    </w:p>
    <w:p w14:paraId="531AECD2" w14:textId="4B5C79B9" w:rsidR="00AB133C" w:rsidRPr="000961E2" w:rsidRDefault="00AB133C" w:rsidP="0053649A">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rsidP="0053649A">
      <w:pPr>
        <w:pStyle w:val="ListParagraph"/>
        <w:numPr>
          <w:ilvl w:val="1"/>
          <w:numId w:val="43"/>
        </w:numPr>
        <w:spacing w:after="0" w:line="240" w:lineRule="auto"/>
        <w:ind w:left="567" w:hanging="567"/>
        <w:jc w:val="both"/>
        <w:rPr>
          <w:rFonts w:asciiTheme="majorHAnsi" w:hAnsiTheme="majorHAnsi" w:cs="Arial"/>
          <w:b/>
          <w:sz w:val="20"/>
          <w:szCs w:val="20"/>
        </w:rPr>
      </w:pPr>
      <w:bookmarkStart w:id="19"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9"/>
    </w:p>
    <w:p w14:paraId="4562FAE1" w14:textId="77777777" w:rsidR="00AB133C" w:rsidRPr="000961E2" w:rsidRDefault="00AB133C" w:rsidP="0053649A">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53649A">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60B041D6" w:rsidR="00AB133C" w:rsidRPr="000961E2" w:rsidRDefault="00AB133C" w:rsidP="0053649A">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uzavrieť </w:t>
      </w:r>
      <w:r w:rsidRPr="000E286E">
        <w:rPr>
          <w:rFonts w:asciiTheme="majorHAnsi" w:hAnsiTheme="majorHAnsi" w:cs="Arial"/>
          <w:sz w:val="20"/>
          <w:szCs w:val="20"/>
        </w:rPr>
        <w:t>zmluvu</w:t>
      </w:r>
      <w:r w:rsidRPr="000961E2">
        <w:rPr>
          <w:rFonts w:asciiTheme="majorHAnsi" w:hAnsiTheme="majorHAnsi" w:cs="Arial"/>
          <w:sz w:val="20"/>
          <w:szCs w:val="20"/>
        </w:rPr>
        <w:t xml:space="preserve"> podľa § 56 ods. 8 až 1</w:t>
      </w:r>
      <w:r w:rsidR="006A6947">
        <w:rPr>
          <w:rFonts w:asciiTheme="majorHAnsi" w:hAnsiTheme="majorHAnsi" w:cs="Arial"/>
          <w:sz w:val="20"/>
          <w:szCs w:val="20"/>
        </w:rPr>
        <w:t>2</w:t>
      </w:r>
      <w:r w:rsidRPr="000961E2">
        <w:rPr>
          <w:rFonts w:asciiTheme="majorHAnsi" w:hAnsiTheme="majorHAnsi" w:cs="Arial"/>
          <w:sz w:val="20"/>
          <w:szCs w:val="20"/>
        </w:rPr>
        <w:t xml:space="preserve"> zákona o verejnom obstarávaní. </w:t>
      </w:r>
    </w:p>
    <w:p w14:paraId="57F35876" w14:textId="77777777" w:rsidR="00AB133C" w:rsidRPr="000961E2" w:rsidRDefault="00AB133C" w:rsidP="0053649A">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53649A">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53649A">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0E286E" w:rsidRDefault="00AB133C" w:rsidP="0053649A">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uzavretia </w:t>
      </w:r>
      <w:r w:rsidRPr="000E286E">
        <w:rPr>
          <w:rFonts w:asciiTheme="majorHAnsi" w:hAnsiTheme="majorHAnsi" w:cs="Arial"/>
          <w:sz w:val="20"/>
          <w:szCs w:val="20"/>
        </w:rPr>
        <w:t>zmluvy.</w:t>
      </w:r>
    </w:p>
    <w:p w14:paraId="62984C38" w14:textId="20C212EA" w:rsidR="00B837C8" w:rsidRPr="000961E2" w:rsidRDefault="00B837C8" w:rsidP="008D2836">
      <w:pPr>
        <w:jc w:val="both"/>
        <w:rPr>
          <w:rFonts w:asciiTheme="majorHAnsi" w:hAnsiTheme="majorHAnsi"/>
        </w:rPr>
      </w:pPr>
    </w:p>
    <w:p w14:paraId="07B0F1CA" w14:textId="41F392D9" w:rsidR="00B82008"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B82008" w:rsidRPr="000961E2">
        <w:rPr>
          <w:rFonts w:asciiTheme="majorHAnsi" w:hAnsiTheme="majorHAnsi" w:cs="Arial"/>
          <w:b/>
          <w:bCs/>
          <w:smallCaps/>
          <w:sz w:val="20"/>
          <w:szCs w:val="20"/>
        </w:rPr>
        <w:t>bsah ponuk</w:t>
      </w:r>
      <w:r w:rsidR="005D17CE" w:rsidRPr="000961E2">
        <w:rPr>
          <w:rFonts w:asciiTheme="majorHAnsi" w:hAnsiTheme="majorHAnsi" w:cs="Arial"/>
          <w:b/>
          <w:bCs/>
          <w:smallCaps/>
          <w:sz w:val="20"/>
          <w:szCs w:val="20"/>
        </w:rPr>
        <w:t>y</w:t>
      </w:r>
    </w:p>
    <w:p w14:paraId="768019BB" w14:textId="4E8F4651" w:rsidR="002A2996" w:rsidRPr="000961E2" w:rsidRDefault="00EA04B5" w:rsidP="0053649A">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150C4D">
        <w:rPr>
          <w:rFonts w:asciiTheme="majorHAnsi" w:hAnsiTheme="majorHAnsi" w:cs="Arial"/>
          <w:sz w:val="20"/>
          <w:szCs w:val="20"/>
        </w:rPr>
        <w:t xml:space="preserve"> </w:t>
      </w:r>
      <w:r w:rsidRPr="000961E2">
        <w:rPr>
          <w:rFonts w:asciiTheme="majorHAnsi" w:hAnsiTheme="majorHAnsi" w:cs="Arial"/>
          <w:sz w:val="20"/>
          <w:szCs w:val="20"/>
        </w:rPr>
        <w:t xml:space="preserve">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210FB057" w:rsidR="00686B0A" w:rsidRPr="000961E2" w:rsidRDefault="00E46E76" w:rsidP="0053649A">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150C4D"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3B3CFF4D" w:rsidR="00835CAC" w:rsidRPr="000961E2" w:rsidRDefault="00EA04B5" w:rsidP="0053649A">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51116">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53649A">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Obsah ponuky (index – položkový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53649A">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lastRenderedPageBreak/>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r w:rsidR="00A176C5" w:rsidRPr="000961E2">
        <w:rPr>
          <w:rFonts w:asciiTheme="majorHAnsi" w:hAnsiTheme="majorHAnsi" w:cs="Arial"/>
          <w:sz w:val="20"/>
          <w:szCs w:val="20"/>
        </w:rPr>
        <w:t xml:space="preserve">mikropodnik,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mikropodniky: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podniky, ktoré nie sú mikropodnikmi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53649A">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5BA42B55" w:rsidR="00EA04B5" w:rsidRPr="000961E2" w:rsidRDefault="001419DC" w:rsidP="0053649A">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yhláseni</w:t>
      </w:r>
      <w:r w:rsidR="00064D03">
        <w:rPr>
          <w:rFonts w:asciiTheme="majorHAnsi" w:hAnsiTheme="majorHAnsi" w:cs="Arial"/>
          <w:sz w:val="20"/>
          <w:szCs w:val="20"/>
        </w:rPr>
        <w:t>a</w:t>
      </w:r>
      <w:r w:rsidR="003A1DFB" w:rsidRPr="000961E2">
        <w:rPr>
          <w:rFonts w:asciiTheme="majorHAnsi" w:hAnsiTheme="majorHAnsi" w:cs="Arial"/>
          <w:sz w:val="20"/>
          <w:szCs w:val="20"/>
        </w:rPr>
        <w:t xml:space="preserv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53649A">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23DD44A5" w:rsidR="00B964D6" w:rsidRPr="000961E2" w:rsidRDefault="00B964D6" w:rsidP="0053649A">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0018783E">
        <w:rPr>
          <w:rFonts w:asciiTheme="majorHAnsi" w:hAnsiTheme="majorHAnsi" w:cs="Arial"/>
          <w:i/>
          <w:sz w:val="20"/>
          <w:szCs w:val="20"/>
        </w:rPr>
        <w:t xml:space="preserve"> </w:t>
      </w:r>
      <w:r w:rsidRPr="000961E2">
        <w:rPr>
          <w:rFonts w:asciiTheme="majorHAnsi" w:hAnsiTheme="majorHAnsi" w:cs="Arial"/>
          <w:sz w:val="20"/>
          <w:szCs w:val="20"/>
        </w:rPr>
        <w:t xml:space="preserve"> týchto súťažných podkladov.</w:t>
      </w:r>
    </w:p>
    <w:p w14:paraId="0E0AAF96" w14:textId="1E821444" w:rsidR="00AC210D" w:rsidRPr="00095080" w:rsidRDefault="00AC210D" w:rsidP="0053649A">
      <w:pPr>
        <w:pStyle w:val="ListParagraph"/>
        <w:numPr>
          <w:ilvl w:val="2"/>
          <w:numId w:val="20"/>
        </w:numPr>
        <w:spacing w:after="0" w:line="240" w:lineRule="auto"/>
        <w:ind w:left="1276" w:hanging="709"/>
        <w:jc w:val="both"/>
        <w:rPr>
          <w:rFonts w:asciiTheme="majorHAnsi" w:hAnsiTheme="majorHAnsi" w:cs="Arial"/>
          <w:sz w:val="20"/>
          <w:szCs w:val="20"/>
        </w:rPr>
      </w:pPr>
      <w:r w:rsidRPr="00095080">
        <w:rPr>
          <w:rFonts w:asciiTheme="majorHAnsi" w:hAnsiTheme="majorHAnsi" w:cs="Arial"/>
          <w:sz w:val="20"/>
          <w:szCs w:val="20"/>
        </w:rPr>
        <w:t>Doklad o zlože</w:t>
      </w:r>
      <w:r w:rsidR="00B964D6" w:rsidRPr="00095080">
        <w:rPr>
          <w:rFonts w:asciiTheme="majorHAnsi" w:hAnsiTheme="majorHAnsi" w:cs="Arial"/>
          <w:sz w:val="20"/>
          <w:szCs w:val="20"/>
        </w:rPr>
        <w:t xml:space="preserve">ní zábezpeky v súlade s bodom </w:t>
      </w:r>
      <w:r w:rsidR="00B964D6" w:rsidRPr="00D45452">
        <w:rPr>
          <w:rFonts w:asciiTheme="majorHAnsi" w:hAnsiTheme="majorHAnsi" w:cs="Arial"/>
          <w:sz w:val="20"/>
          <w:szCs w:val="20"/>
        </w:rPr>
        <w:t>16</w:t>
      </w:r>
      <w:r w:rsidR="001419DC" w:rsidRPr="00D45452">
        <w:rPr>
          <w:rFonts w:asciiTheme="majorHAnsi" w:hAnsiTheme="majorHAnsi" w:cs="Arial"/>
          <w:sz w:val="20"/>
          <w:szCs w:val="20"/>
        </w:rPr>
        <w:t>.4.</w:t>
      </w:r>
      <w:r w:rsidR="00D45452" w:rsidRPr="00D45452">
        <w:rPr>
          <w:rFonts w:asciiTheme="majorHAnsi" w:hAnsiTheme="majorHAnsi" w:cs="Arial"/>
          <w:sz w:val="20"/>
          <w:szCs w:val="20"/>
        </w:rPr>
        <w:t>4</w:t>
      </w:r>
      <w:r w:rsidRPr="00D45452">
        <w:rPr>
          <w:rFonts w:asciiTheme="majorHAnsi" w:hAnsiTheme="majorHAnsi" w:cs="Arial"/>
          <w:sz w:val="20"/>
          <w:szCs w:val="20"/>
        </w:rPr>
        <w:t xml:space="preserve"> </w:t>
      </w:r>
      <w:r w:rsidRPr="00095080">
        <w:rPr>
          <w:rFonts w:asciiTheme="majorHAnsi" w:hAnsiTheme="majorHAnsi" w:cs="Arial"/>
          <w:sz w:val="20"/>
          <w:szCs w:val="20"/>
        </w:rPr>
        <w:t xml:space="preserve">týchto súťažných podkladov. </w:t>
      </w:r>
    </w:p>
    <w:p w14:paraId="0F8C76B9" w14:textId="7A9F31C0" w:rsidR="00271495" w:rsidRPr="008F5A0A" w:rsidRDefault="00EA04B5" w:rsidP="0053649A">
      <w:pPr>
        <w:pStyle w:val="ListParagraph"/>
        <w:numPr>
          <w:ilvl w:val="2"/>
          <w:numId w:val="20"/>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8F5A0A">
        <w:rPr>
          <w:rFonts w:asciiTheme="majorHAnsi" w:hAnsiTheme="majorHAnsi" w:cs="Arial"/>
          <w:sz w:val="20"/>
          <w:szCs w:val="20"/>
        </w:rPr>
        <w:t>3</w:t>
      </w:r>
      <w:r w:rsidR="0045450F" w:rsidRPr="008F5A0A">
        <w:rPr>
          <w:rFonts w:asciiTheme="majorHAnsi" w:hAnsiTheme="majorHAnsi" w:cs="Arial"/>
          <w:sz w:val="20"/>
          <w:szCs w:val="20"/>
        </w:rPr>
        <w:t>4 a 35</w:t>
      </w:r>
      <w:r w:rsidR="00D7515D" w:rsidRPr="008F5A0A">
        <w:rPr>
          <w:rFonts w:asciiTheme="majorHAnsi" w:hAnsiTheme="majorHAnsi" w:cs="Arial"/>
          <w:sz w:val="20"/>
          <w:szCs w:val="20"/>
        </w:rPr>
        <w:t xml:space="preserve"> </w:t>
      </w:r>
      <w:r w:rsidR="000A76D1" w:rsidRPr="008F5A0A">
        <w:rPr>
          <w:rFonts w:asciiTheme="majorHAnsi" w:hAnsiTheme="majorHAnsi" w:cs="Arial"/>
          <w:sz w:val="20"/>
          <w:szCs w:val="20"/>
        </w:rPr>
        <w:t>časti A.2</w:t>
      </w:r>
      <w:r w:rsidRPr="008F5A0A">
        <w:rPr>
          <w:rFonts w:asciiTheme="majorHAnsi" w:hAnsiTheme="majorHAnsi" w:cs="Arial"/>
          <w:sz w:val="20"/>
          <w:szCs w:val="20"/>
        </w:rPr>
        <w:t xml:space="preserve"> </w:t>
      </w:r>
      <w:r w:rsidR="000C555B" w:rsidRPr="008F5A0A">
        <w:rPr>
          <w:rFonts w:asciiTheme="majorHAnsi" w:hAnsiTheme="majorHAnsi" w:cs="Arial"/>
          <w:i/>
          <w:sz w:val="20"/>
          <w:szCs w:val="20"/>
        </w:rPr>
        <w:t>PODMIENKY ÚČASTI UCHÁDZAČOV</w:t>
      </w:r>
      <w:r w:rsidR="0018783E">
        <w:rPr>
          <w:rFonts w:asciiTheme="majorHAnsi" w:hAnsiTheme="majorHAnsi" w:cs="Arial"/>
          <w:i/>
          <w:sz w:val="20"/>
          <w:szCs w:val="20"/>
        </w:rPr>
        <w:t xml:space="preserve"> </w:t>
      </w:r>
      <w:r w:rsidR="00A35E4F" w:rsidRPr="008F5A0A">
        <w:rPr>
          <w:rFonts w:asciiTheme="majorHAnsi" w:hAnsiTheme="majorHAnsi" w:cs="Arial"/>
          <w:sz w:val="20"/>
          <w:szCs w:val="20"/>
        </w:rPr>
        <w:t xml:space="preserve"> </w:t>
      </w:r>
      <w:r w:rsidRPr="008F5A0A">
        <w:rPr>
          <w:rFonts w:asciiTheme="majorHAnsi" w:hAnsiTheme="majorHAnsi" w:cs="Arial"/>
          <w:sz w:val="20"/>
          <w:szCs w:val="20"/>
        </w:rPr>
        <w:t>týchto súťažných podkladov.</w:t>
      </w:r>
    </w:p>
    <w:p w14:paraId="1AB34212" w14:textId="265DF602" w:rsidR="00F174FC" w:rsidRPr="000961E2" w:rsidRDefault="00F174FC" w:rsidP="0053649A">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53649A">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60C9BD3C" w:rsidR="00502792" w:rsidRPr="000961E2" w:rsidRDefault="00F174FC" w:rsidP="0053649A">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0E286E">
        <w:rPr>
          <w:rFonts w:asciiTheme="majorHAnsi" w:hAnsiTheme="majorHAnsi" w:cs="Arial"/>
          <w:sz w:val="20"/>
          <w:szCs w:val="20"/>
        </w:rPr>
        <w:t>zml</w:t>
      </w:r>
      <w:r w:rsidR="0018783E">
        <w:rPr>
          <w:rFonts w:asciiTheme="majorHAnsi" w:hAnsiTheme="majorHAnsi" w:cs="Arial"/>
          <w:sz w:val="20"/>
          <w:szCs w:val="20"/>
        </w:rPr>
        <w:t>úv</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 xml:space="preserve">OBCHODNÉ PODMIENKY </w:t>
      </w:r>
      <w:r w:rsidR="00951876">
        <w:rPr>
          <w:rFonts w:asciiTheme="majorHAnsi" w:hAnsiTheme="majorHAnsi" w:cs="Arial"/>
          <w:i/>
          <w:sz w:val="20"/>
          <w:szCs w:val="20"/>
        </w:rPr>
        <w:t xml:space="preserve">POSKYTNUTIA </w:t>
      </w:r>
      <w:r w:rsidR="002E1378" w:rsidRPr="000961E2">
        <w:rPr>
          <w:rFonts w:asciiTheme="majorHAnsi" w:hAnsiTheme="majorHAnsi" w:cs="Arial"/>
          <w:i/>
          <w:sz w:val="20"/>
          <w:szCs w:val="20"/>
        </w:rPr>
        <w:t xml:space="preserve"> PREDMETU ZÁKAZKY</w:t>
      </w:r>
      <w:r w:rsidR="0018783E">
        <w:rPr>
          <w:rFonts w:asciiTheme="majorHAnsi" w:hAnsiTheme="majorHAnsi" w:cs="Arial"/>
          <w:i/>
          <w:sz w:val="20"/>
          <w:szCs w:val="20"/>
        </w:rPr>
        <w:t xml:space="preserve"> </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0D731AF7" w14:textId="77CC2D86" w:rsidR="00AE2A82" w:rsidRPr="000961E2" w:rsidRDefault="00AE2A82" w:rsidP="0053649A">
      <w:pPr>
        <w:pStyle w:val="ListParagraph"/>
        <w:numPr>
          <w:ilvl w:val="2"/>
          <w:numId w:val="20"/>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0E286E">
        <w:rPr>
          <w:rFonts w:asciiTheme="majorHAnsi" w:hAnsiTheme="majorHAnsi" w:cs="Arial"/>
          <w:sz w:val="20"/>
          <w:szCs w:val="20"/>
        </w:rPr>
        <w:t>zml</w:t>
      </w:r>
      <w:r w:rsidR="000E286E" w:rsidRPr="000E286E">
        <w:rPr>
          <w:rFonts w:asciiTheme="majorHAnsi" w:hAnsiTheme="majorHAnsi" w:cs="Arial"/>
          <w:sz w:val="20"/>
          <w:szCs w:val="20"/>
        </w:rPr>
        <w:t>úv</w:t>
      </w:r>
      <w:r w:rsidRPr="000E286E">
        <w:rPr>
          <w:rFonts w:asciiTheme="majorHAnsi" w:hAnsiTheme="majorHAnsi" w:cs="Arial"/>
          <w:sz w:val="20"/>
          <w:szCs w:val="20"/>
        </w:rPr>
        <w:t>,</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53649A">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53649A">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53649A">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53649A">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53649A">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zákazky podľa bodu </w:t>
      </w:r>
      <w:r w:rsidRPr="00986E02">
        <w:rPr>
          <w:rFonts w:asciiTheme="majorHAnsi" w:hAnsiTheme="majorHAnsi" w:cs="Arial"/>
          <w:sz w:val="20"/>
          <w:szCs w:val="20"/>
        </w:rPr>
        <w:t>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3855739D" w:rsidR="005D17CE"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lastRenderedPageBreak/>
        <w:t>N</w:t>
      </w:r>
      <w:r w:rsidR="005D17CE" w:rsidRPr="000961E2">
        <w:rPr>
          <w:rFonts w:asciiTheme="majorHAnsi" w:hAnsiTheme="majorHAnsi" w:cs="Arial"/>
          <w:b/>
          <w:bCs/>
          <w:smallCaps/>
          <w:sz w:val="20"/>
          <w:szCs w:val="20"/>
        </w:rPr>
        <w:t>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41410D46" w:rsidR="004C7CA5"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U</w:t>
      </w:r>
      <w:r w:rsidR="004C7CA5" w:rsidRPr="000961E2">
        <w:rPr>
          <w:rFonts w:asciiTheme="majorHAnsi" w:hAnsiTheme="majorHAnsi" w:cs="Arial"/>
          <w:b/>
          <w:bCs/>
          <w:smallCaps/>
          <w:sz w:val="20"/>
          <w:szCs w:val="20"/>
        </w:rPr>
        <w:t>chádzač oprávnený predložiť ponuku</w:t>
      </w:r>
    </w:p>
    <w:p w14:paraId="7DF44835" w14:textId="77777777" w:rsidR="00CA3E41" w:rsidRPr="000961E2" w:rsidRDefault="00D83762" w:rsidP="0053649A">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53649A">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53649A">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443D803F" w:rsidR="00CA3E41" w:rsidRPr="000961E2" w:rsidRDefault="004C7CA5" w:rsidP="0053649A">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Od skupiny </w:t>
      </w:r>
      <w:r w:rsidR="00CA3E41" w:rsidRPr="000961E2">
        <w:rPr>
          <w:rFonts w:asciiTheme="majorHAnsi" w:hAnsiTheme="majorHAnsi" w:cs="Arial"/>
          <w:sz w:val="20"/>
          <w:szCs w:val="20"/>
        </w:rPr>
        <w:t>dodávateľov</w:t>
      </w:r>
      <w:r w:rsidRPr="000961E2">
        <w:rPr>
          <w:rFonts w:asciiTheme="majorHAnsi" w:hAnsiTheme="majorHAnsi" w:cs="Arial"/>
          <w:sz w:val="20"/>
          <w:szCs w:val="20"/>
        </w:rPr>
        <w:t xml:space="preserve"> </w:t>
      </w:r>
      <w:r w:rsidR="0079253C" w:rsidRPr="000961E2">
        <w:rPr>
          <w:rFonts w:asciiTheme="majorHAnsi" w:hAnsiTheme="majorHAnsi" w:cs="Arial"/>
          <w:sz w:val="20"/>
          <w:szCs w:val="20"/>
        </w:rPr>
        <w:t xml:space="preserve">sa </w:t>
      </w:r>
      <w:r w:rsidRPr="000961E2">
        <w:rPr>
          <w:rFonts w:asciiTheme="majorHAnsi" w:hAnsiTheme="majorHAnsi" w:cs="Arial"/>
          <w:sz w:val="20"/>
          <w:szCs w:val="20"/>
        </w:rPr>
        <w:t xml:space="preserve">v prípade prijatia ich ponuky, podpisu </w:t>
      </w:r>
      <w:r w:rsidRPr="00E934F1">
        <w:rPr>
          <w:rFonts w:asciiTheme="majorHAnsi" w:hAnsiTheme="majorHAnsi" w:cs="Arial"/>
          <w:sz w:val="20"/>
          <w:szCs w:val="20"/>
        </w:rPr>
        <w:t>zml</w:t>
      </w:r>
      <w:r w:rsidR="00E934F1" w:rsidRPr="00E934F1">
        <w:rPr>
          <w:rFonts w:asciiTheme="majorHAnsi" w:hAnsiTheme="majorHAnsi" w:cs="Arial"/>
          <w:sz w:val="20"/>
          <w:szCs w:val="20"/>
        </w:rPr>
        <w:t>úv</w:t>
      </w:r>
      <w:r w:rsidRPr="000961E2">
        <w:rPr>
          <w:rFonts w:asciiTheme="majorHAnsi" w:hAnsiTheme="majorHAnsi" w:cs="Arial"/>
          <w:sz w:val="20"/>
          <w:szCs w:val="20"/>
        </w:rPr>
        <w:t xml:space="preserve"> a</w:t>
      </w:r>
      <w:r w:rsidR="00D471A7" w:rsidRPr="000961E2">
        <w:rPr>
          <w:rFonts w:asciiTheme="majorHAnsi" w:hAnsiTheme="majorHAnsi" w:cs="Arial"/>
          <w:sz w:val="20"/>
          <w:szCs w:val="20"/>
        </w:rPr>
        <w:t> </w:t>
      </w:r>
      <w:r w:rsidRPr="000961E2">
        <w:rPr>
          <w:rFonts w:asciiTheme="majorHAnsi" w:hAnsiTheme="majorHAnsi" w:cs="Arial"/>
          <w:sz w:val="20"/>
          <w:szCs w:val="20"/>
        </w:rPr>
        <w:t>komunikácie</w:t>
      </w:r>
      <w:r w:rsidR="00D471A7" w:rsidRPr="000961E2">
        <w:rPr>
          <w:rFonts w:asciiTheme="majorHAnsi" w:hAnsiTheme="majorHAnsi" w:cs="Arial"/>
          <w:sz w:val="20"/>
          <w:szCs w:val="20"/>
        </w:rPr>
        <w:t>,</w:t>
      </w:r>
      <w:r w:rsidRPr="000961E2">
        <w:rPr>
          <w:rFonts w:asciiTheme="majorHAnsi" w:hAnsiTheme="majorHAnsi" w:cs="Arial"/>
          <w:sz w:val="20"/>
          <w:szCs w:val="20"/>
        </w:rPr>
        <w:t xml:space="preserve"> t.</w:t>
      </w:r>
      <w:r w:rsidR="00D83762" w:rsidRPr="000961E2">
        <w:rPr>
          <w:rFonts w:asciiTheme="majorHAnsi" w:hAnsiTheme="majorHAnsi" w:cs="Arial"/>
          <w:sz w:val="20"/>
          <w:szCs w:val="20"/>
        </w:rPr>
        <w:t xml:space="preserve"> </w:t>
      </w:r>
      <w:r w:rsidRPr="000961E2">
        <w:rPr>
          <w:rFonts w:asciiTheme="majorHAnsi" w:hAnsiTheme="majorHAnsi" w:cs="Arial"/>
          <w:sz w:val="20"/>
          <w:szCs w:val="20"/>
        </w:rPr>
        <w:t xml:space="preserve">j. zodpovednosti v procese plnenia </w:t>
      </w:r>
      <w:r w:rsidRPr="00E934F1">
        <w:rPr>
          <w:rFonts w:asciiTheme="majorHAnsi" w:hAnsiTheme="majorHAnsi" w:cs="Arial"/>
          <w:sz w:val="20"/>
          <w:szCs w:val="20"/>
        </w:rPr>
        <w:t>zml</w:t>
      </w:r>
      <w:r w:rsidR="00E934F1" w:rsidRPr="00E934F1">
        <w:rPr>
          <w:rFonts w:asciiTheme="majorHAnsi" w:hAnsiTheme="majorHAnsi" w:cs="Arial"/>
          <w:sz w:val="20"/>
          <w:szCs w:val="20"/>
        </w:rPr>
        <w:t>ú</w:t>
      </w:r>
      <w:r w:rsidRPr="00E934F1">
        <w:rPr>
          <w:rFonts w:asciiTheme="majorHAnsi" w:hAnsiTheme="majorHAnsi" w:cs="Arial"/>
          <w:sz w:val="20"/>
          <w:szCs w:val="20"/>
        </w:rPr>
        <w:t>v v</w:t>
      </w:r>
      <w:r w:rsidRPr="000961E2">
        <w:rPr>
          <w:rFonts w:asciiTheme="majorHAnsi" w:hAnsiTheme="majorHAnsi" w:cs="Arial"/>
          <w:sz w:val="20"/>
          <w:szCs w:val="20"/>
        </w:rPr>
        <w:t>yžaduje vytvorenie určitej právnej formy</w:t>
      </w:r>
      <w:r w:rsidR="00D471A7" w:rsidRPr="000961E2">
        <w:rPr>
          <w:rFonts w:asciiTheme="majorHAnsi" w:hAnsiTheme="majorHAnsi" w:cs="Arial"/>
          <w:sz w:val="20"/>
          <w:szCs w:val="20"/>
        </w:rPr>
        <w:t>,</w:t>
      </w:r>
      <w:r w:rsidRPr="000961E2">
        <w:rPr>
          <w:rFonts w:asciiTheme="majorHAnsi" w:hAnsiTheme="majorHAnsi" w:cs="Arial"/>
          <w:sz w:val="20"/>
          <w:szCs w:val="20"/>
        </w:rPr>
        <w:t xml:space="preserve"> t.</w:t>
      </w:r>
      <w:r w:rsidR="00D83762" w:rsidRPr="000961E2">
        <w:rPr>
          <w:rFonts w:asciiTheme="majorHAnsi" w:hAnsiTheme="majorHAnsi" w:cs="Arial"/>
          <w:sz w:val="20"/>
          <w:szCs w:val="20"/>
        </w:rPr>
        <w:t xml:space="preserve"> </w:t>
      </w:r>
      <w:r w:rsidRPr="000961E2">
        <w:rPr>
          <w:rFonts w:asciiTheme="majorHAnsi" w:hAnsiTheme="majorHAnsi" w:cs="Arial"/>
          <w:sz w:val="20"/>
          <w:szCs w:val="20"/>
        </w:rPr>
        <w:t xml:space="preserve">j., aby skupina dodávateľov z dôvodu riadneho plnenia </w:t>
      </w:r>
      <w:r w:rsidRPr="00E934F1">
        <w:rPr>
          <w:rFonts w:asciiTheme="majorHAnsi" w:hAnsiTheme="majorHAnsi" w:cs="Arial"/>
          <w:sz w:val="20"/>
          <w:szCs w:val="20"/>
        </w:rPr>
        <w:t>zml</w:t>
      </w:r>
      <w:r w:rsidR="00E934F1" w:rsidRPr="00E934F1">
        <w:rPr>
          <w:rFonts w:asciiTheme="majorHAnsi" w:hAnsiTheme="majorHAnsi" w:cs="Arial"/>
          <w:sz w:val="20"/>
          <w:szCs w:val="20"/>
        </w:rPr>
        <w:t>úv</w:t>
      </w:r>
      <w:r w:rsidRPr="000961E2">
        <w:rPr>
          <w:rFonts w:asciiTheme="majorHAnsi" w:hAnsiTheme="majorHAnsi" w:cs="Arial"/>
          <w:sz w:val="20"/>
          <w:szCs w:val="20"/>
        </w:rPr>
        <w:t xml:space="preserve"> uzatvorila a predložila verejnému obstarávateľovi napr. zmluvu v súlade s platnými predpismi Slovenskej republiky a acquis communautaire (napr. podľa</w:t>
      </w:r>
      <w:r w:rsidR="00D471A7" w:rsidRPr="000961E2">
        <w:rPr>
          <w:rFonts w:asciiTheme="majorHAnsi" w:hAnsiTheme="majorHAnsi" w:cs="Arial"/>
          <w:sz w:val="20"/>
          <w:szCs w:val="20"/>
        </w:rPr>
        <w:t xml:space="preserve"> </w:t>
      </w:r>
      <w:r w:rsidRPr="000961E2">
        <w:rPr>
          <w:rFonts w:asciiTheme="majorHAnsi" w:hAnsiTheme="majorHAnsi" w:cs="Arial"/>
          <w:sz w:val="20"/>
          <w:szCs w:val="20"/>
        </w:rPr>
        <w:t>§</w:t>
      </w:r>
      <w:r w:rsidR="00D83762" w:rsidRPr="000961E2">
        <w:rPr>
          <w:rFonts w:asciiTheme="majorHAnsi" w:hAnsiTheme="majorHAnsi" w:cs="Arial"/>
          <w:sz w:val="20"/>
          <w:szCs w:val="20"/>
        </w:rPr>
        <w:t> </w:t>
      </w:r>
      <w:r w:rsidRPr="000961E2">
        <w:rPr>
          <w:rFonts w:asciiTheme="majorHAnsi" w:hAnsiTheme="majorHAnsi" w:cs="Arial"/>
          <w:sz w:val="20"/>
          <w:szCs w:val="20"/>
        </w:rPr>
        <w:t>829 zák. č. 40/1964 Zb. Občiansky zákonník v znení neskorší</w:t>
      </w:r>
      <w:r w:rsidR="00D83762" w:rsidRPr="000961E2">
        <w:rPr>
          <w:rFonts w:asciiTheme="majorHAnsi" w:hAnsiTheme="majorHAnsi" w:cs="Arial"/>
          <w:sz w:val="20"/>
          <w:szCs w:val="20"/>
        </w:rPr>
        <w:t xml:space="preserve">ch predpisov, podľa zákona č. </w:t>
      </w:r>
      <w:r w:rsidRPr="000961E2">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0961E2">
        <w:rPr>
          <w:rFonts w:asciiTheme="majorHAnsi" w:hAnsiTheme="majorHAnsi" w:cs="Arial"/>
          <w:sz w:val="20"/>
          <w:szCs w:val="20"/>
        </w:rPr>
        <w:t xml:space="preserve"> Verejný obstarávateľ neuzavrie </w:t>
      </w:r>
      <w:r w:rsidR="0079253C" w:rsidRPr="00E934F1">
        <w:rPr>
          <w:rFonts w:asciiTheme="majorHAnsi" w:hAnsiTheme="majorHAnsi" w:cs="Arial"/>
          <w:sz w:val="20"/>
          <w:szCs w:val="20"/>
        </w:rPr>
        <w:t>zmluv</w:t>
      </w:r>
      <w:r w:rsidR="00E934F1" w:rsidRPr="00E934F1">
        <w:rPr>
          <w:rFonts w:asciiTheme="majorHAnsi" w:hAnsiTheme="majorHAnsi" w:cs="Arial"/>
          <w:sz w:val="20"/>
          <w:szCs w:val="20"/>
        </w:rPr>
        <w:t>y</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53649A">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77A71BF4" w:rsidR="004C7CA5"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C7CA5" w:rsidRPr="000961E2">
        <w:rPr>
          <w:rFonts w:asciiTheme="majorHAnsi" w:hAnsiTheme="majorHAnsi" w:cs="Arial"/>
          <w:b/>
          <w:bCs/>
          <w:smallCaps/>
          <w:sz w:val="20"/>
          <w:szCs w:val="20"/>
        </w:rPr>
        <w:t>redloženie ponuky</w:t>
      </w:r>
      <w:r w:rsidR="00BB4361" w:rsidRPr="000961E2">
        <w:rPr>
          <w:rFonts w:asciiTheme="majorHAnsi" w:hAnsiTheme="majorHAnsi" w:cs="Arial"/>
          <w:b/>
          <w:bCs/>
          <w:smallCaps/>
          <w:sz w:val="20"/>
          <w:szCs w:val="20"/>
        </w:rPr>
        <w:t xml:space="preserve"> - registrácia</w:t>
      </w:r>
    </w:p>
    <w:p w14:paraId="4B2D9F27" w14:textId="639F375C" w:rsidR="00974DC8" w:rsidRPr="000961E2" w:rsidRDefault="00B122D5" w:rsidP="0053649A">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predloží kompletnú ponuku elektronicky </w:t>
      </w:r>
      <w:r w:rsidR="00064D03">
        <w:rPr>
          <w:rFonts w:asciiTheme="majorHAnsi" w:hAnsiTheme="majorHAnsi" w:cs="Arial"/>
          <w:sz w:val="20"/>
          <w:szCs w:val="20"/>
        </w:rPr>
        <w:t xml:space="preserve">v lehote na predkladanie ponúk </w:t>
      </w:r>
      <w:r w:rsidR="00E20DB3" w:rsidRPr="000961E2">
        <w:rPr>
          <w:rFonts w:asciiTheme="majorHAnsi" w:hAnsiTheme="majorHAnsi" w:cs="Arial"/>
          <w:sz w:val="20"/>
          <w:szCs w:val="20"/>
        </w:rPr>
        <w:t>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(eID)</w:t>
      </w:r>
      <w:r w:rsidR="00765B4A" w:rsidRPr="000961E2">
        <w:rPr>
          <w:rFonts w:asciiTheme="majorHAnsi" w:hAnsiTheme="majorHAnsi" w:cs="Arial"/>
          <w:sz w:val="20"/>
          <w:szCs w:val="20"/>
        </w:rPr>
        <w:t>.</w:t>
      </w:r>
    </w:p>
    <w:p w14:paraId="410657E0" w14:textId="441F3259" w:rsidR="00E20DB3" w:rsidRPr="000961E2" w:rsidRDefault="00E20DB3" w:rsidP="0053649A">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E31EE1">
        <w:rPr>
          <w:rFonts w:asciiTheme="majorHAnsi" w:hAnsiTheme="majorHAnsi" w:cs="Arial"/>
          <w:sz w:val="20"/>
          <w:szCs w:val="20"/>
        </w:rPr>
        <w:t>týmito</w:t>
      </w:r>
      <w:r w:rsidR="00E7506E">
        <w:rPr>
          <w:rFonts w:asciiTheme="majorHAnsi" w:hAnsiTheme="majorHAnsi" w:cs="Arial"/>
          <w:sz w:val="20"/>
          <w:szCs w:val="20"/>
        </w:rPr>
        <w:t xml:space="preserve"> </w:t>
      </w:r>
      <w:r w:rsidRPr="000961E2">
        <w:rPr>
          <w:rFonts w:asciiTheme="majorHAnsi" w:hAnsiTheme="majorHAnsi" w:cs="Arial"/>
          <w:sz w:val="20"/>
          <w:szCs w:val="20"/>
        </w:rPr>
        <w:t>spôsobmi:</w:t>
      </w:r>
    </w:p>
    <w:p w14:paraId="2CDE12C2" w14:textId="41C1A3F5" w:rsidR="00E20DB3" w:rsidRPr="000961E2" w:rsidRDefault="00E20DB3" w:rsidP="0053649A">
      <w:pPr>
        <w:pStyle w:val="ListParagraph"/>
        <w:numPr>
          <w:ilvl w:val="0"/>
          <w:numId w:val="45"/>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kódom (eID). V systéme je </w:t>
      </w:r>
      <w:r w:rsidRPr="000961E2">
        <w:rPr>
          <w:rFonts w:asciiTheme="majorHAnsi" w:hAnsiTheme="majorHAnsi" w:cs="Arial"/>
          <w:sz w:val="20"/>
          <w:szCs w:val="20"/>
        </w:rPr>
        <w:t>autentifikovaná spoločnosť, ktorú pomocou eID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w:t>
      </w:r>
      <w:r w:rsidR="00E31EE1">
        <w:rPr>
          <w:rFonts w:asciiTheme="majorHAnsi" w:hAnsiTheme="majorHAnsi" w:cs="Arial"/>
          <w:sz w:val="20"/>
          <w:szCs w:val="20"/>
        </w:rPr>
        <w:t>. O dokončení autentifikácie je uchádzač informovaný e-mailom</w:t>
      </w:r>
      <w:r w:rsidR="00C03110" w:rsidRPr="000961E2">
        <w:rPr>
          <w:rFonts w:asciiTheme="majorHAnsi" w:hAnsiTheme="majorHAnsi" w:cs="Arial"/>
          <w:sz w:val="20"/>
          <w:szCs w:val="20"/>
        </w:rPr>
        <w:t xml:space="preserve"> alebo</w:t>
      </w:r>
    </w:p>
    <w:p w14:paraId="6067054B" w14:textId="5090DAD8" w:rsidR="00765B4A" w:rsidRPr="000961E2" w:rsidRDefault="00765B4A" w:rsidP="0053649A">
      <w:pPr>
        <w:pStyle w:val="ListParagraph"/>
        <w:numPr>
          <w:ilvl w:val="0"/>
          <w:numId w:val="45"/>
        </w:numPr>
        <w:tabs>
          <w:tab w:val="num" w:pos="993"/>
        </w:tabs>
        <w:spacing w:after="0" w:line="240" w:lineRule="auto"/>
        <w:jc w:val="both"/>
        <w:rPr>
          <w:rFonts w:asciiTheme="majorHAnsi" w:hAnsiTheme="majorHAnsi" w:cs="Arial"/>
          <w:sz w:val="20"/>
          <w:szCs w:val="20"/>
        </w:rPr>
      </w:pPr>
      <w:bookmarkStart w:id="20" w:name="_Hlk533675063"/>
      <w:r w:rsidRPr="000961E2">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bookmarkEnd w:id="20"/>
      <w:r w:rsidR="00E31EE1">
        <w:rPr>
          <w:rFonts w:asciiTheme="majorHAnsi" w:hAnsiTheme="majorHAnsi" w:cs="Arial"/>
          <w:sz w:val="20"/>
          <w:szCs w:val="20"/>
        </w:rPr>
        <w:t>. O dokončení autentifikácie je uchádzač informovaný e-mailom</w:t>
      </w:r>
      <w:r w:rsidRPr="000961E2">
        <w:rPr>
          <w:rFonts w:asciiTheme="majorHAnsi" w:hAnsiTheme="majorHAnsi" w:cs="Arial"/>
          <w:sz w:val="20"/>
          <w:szCs w:val="20"/>
        </w:rPr>
        <w:t xml:space="preserve"> alebo</w:t>
      </w:r>
    </w:p>
    <w:p w14:paraId="27BE33FE" w14:textId="26E5F544" w:rsidR="000C1C4B" w:rsidRDefault="000C1C4B" w:rsidP="0053649A">
      <w:pPr>
        <w:pStyle w:val="ListParagraph"/>
        <w:numPr>
          <w:ilvl w:val="0"/>
          <w:numId w:val="45"/>
        </w:numPr>
        <w:spacing w:after="0" w:line="240" w:lineRule="auto"/>
        <w:jc w:val="both"/>
        <w:rPr>
          <w:rFonts w:asciiTheme="majorHAnsi" w:hAnsiTheme="majorHAnsi" w:cs="Arial"/>
          <w:sz w:val="20"/>
          <w:szCs w:val="20"/>
        </w:rPr>
      </w:pPr>
      <w:bookmarkStart w:id="21" w:name="_Hlk533675093"/>
      <w:r w:rsidRPr="00A77FBF">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E31EE1">
        <w:rPr>
          <w:rFonts w:asciiTheme="majorHAnsi" w:hAnsiTheme="majorHAnsi" w:cs="Arial"/>
          <w:sz w:val="20"/>
          <w:szCs w:val="20"/>
        </w:rPr>
        <w:t xml:space="preserve">od </w:t>
      </w:r>
      <w:r w:rsidRPr="00A77FBF">
        <w:rPr>
          <w:rFonts w:asciiTheme="majorHAnsi" w:hAnsiTheme="majorHAnsi" w:cs="Arial"/>
          <w:sz w:val="20"/>
          <w:szCs w:val="20"/>
        </w:rPr>
        <w:t xml:space="preserve">8.00 </w:t>
      </w:r>
      <w:r w:rsidR="00E31EE1">
        <w:rPr>
          <w:rFonts w:asciiTheme="majorHAnsi" w:hAnsiTheme="majorHAnsi" w:cs="Arial"/>
          <w:sz w:val="20"/>
          <w:szCs w:val="20"/>
        </w:rPr>
        <w:t>h do</w:t>
      </w:r>
      <w:r w:rsidRPr="00A77FBF">
        <w:rPr>
          <w:rFonts w:asciiTheme="majorHAnsi" w:hAnsiTheme="majorHAnsi" w:cs="Arial"/>
          <w:sz w:val="20"/>
          <w:szCs w:val="20"/>
        </w:rPr>
        <w:t xml:space="preserve"> 16.00 h. O dokončení autentifikácie je uchádzač informovaný e-mailom</w:t>
      </w:r>
      <w:r>
        <w:rPr>
          <w:rFonts w:asciiTheme="majorHAnsi" w:hAnsiTheme="majorHAnsi" w:cs="Arial"/>
          <w:sz w:val="20"/>
          <w:szCs w:val="20"/>
        </w:rPr>
        <w:t xml:space="preserve"> alebo</w:t>
      </w:r>
    </w:p>
    <w:p w14:paraId="1FB3AABF" w14:textId="436A8817" w:rsidR="00220CFA" w:rsidRPr="000961E2" w:rsidRDefault="00765B4A" w:rsidP="0053649A">
      <w:pPr>
        <w:pStyle w:val="ListParagraph"/>
        <w:numPr>
          <w:ilvl w:val="0"/>
          <w:numId w:val="45"/>
        </w:numPr>
        <w:spacing w:after="0" w:line="240" w:lineRule="auto"/>
        <w:jc w:val="both"/>
        <w:rPr>
          <w:rFonts w:asciiTheme="majorHAnsi" w:hAnsiTheme="majorHAnsi" w:cs="Arial"/>
          <w:sz w:val="20"/>
          <w:szCs w:val="20"/>
        </w:rPr>
      </w:pPr>
      <w:r w:rsidRPr="000961E2">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Pr="000961E2">
        <w:rPr>
          <w:rFonts w:asciiTheme="majorHAnsi" w:hAnsiTheme="majorHAnsi" w:cs="Arial"/>
          <w:noProof/>
          <w:sz w:val="20"/>
          <w:szCs w:val="20"/>
        </w:rPr>
        <w:t>do 16.00 h</w:t>
      </w:r>
      <w:bookmarkEnd w:id="21"/>
      <w:r w:rsidR="00E31EE1">
        <w:rPr>
          <w:rFonts w:asciiTheme="majorHAnsi" w:hAnsiTheme="majorHAnsi" w:cs="Arial"/>
          <w:sz w:val="20"/>
          <w:szCs w:val="20"/>
        </w:rPr>
        <w:t>. O dokončení autentifikácie je uchádzač informovaný e-mailom</w:t>
      </w:r>
      <w:r w:rsidR="00220CFA" w:rsidRPr="000961E2">
        <w:rPr>
          <w:rFonts w:asciiTheme="majorHAnsi" w:hAnsiTheme="majorHAnsi" w:cs="Arial"/>
          <w:sz w:val="20"/>
          <w:szCs w:val="20"/>
        </w:rPr>
        <w:t xml:space="preserve"> alebo</w:t>
      </w:r>
    </w:p>
    <w:p w14:paraId="15E2AC71" w14:textId="51297D13" w:rsidR="00C03110" w:rsidRPr="000961E2" w:rsidRDefault="00E20DB3" w:rsidP="0053649A">
      <w:pPr>
        <w:pStyle w:val="ListParagraph"/>
        <w:numPr>
          <w:ilvl w:val="0"/>
          <w:numId w:val="45"/>
        </w:numPr>
        <w:spacing w:after="0" w:line="240" w:lineRule="auto"/>
        <w:jc w:val="both"/>
        <w:rPr>
          <w:rFonts w:asciiTheme="majorHAnsi" w:hAnsiTheme="majorHAnsi" w:cs="Arial"/>
          <w:sz w:val="20"/>
          <w:szCs w:val="20"/>
        </w:rPr>
      </w:pPr>
      <w:r w:rsidRPr="000961E2">
        <w:rPr>
          <w:rFonts w:asciiTheme="majorHAnsi" w:hAnsiTheme="majorHAnsi" w:cs="Arial"/>
          <w:sz w:val="20"/>
          <w:szCs w:val="20"/>
        </w:rPr>
        <w:t xml:space="preserve">počkaním na </w:t>
      </w:r>
      <w:r w:rsidR="00364C50" w:rsidRPr="000961E2">
        <w:rPr>
          <w:rFonts w:asciiTheme="majorHAnsi" w:hAnsiTheme="majorHAnsi" w:cs="Arial"/>
          <w:sz w:val="20"/>
          <w:szCs w:val="20"/>
        </w:rPr>
        <w:t>autentifikačný</w:t>
      </w:r>
      <w:r w:rsidRPr="000961E2">
        <w:rPr>
          <w:rFonts w:asciiTheme="majorHAnsi" w:hAnsiTheme="majorHAnsi" w:cs="Arial"/>
          <w:sz w:val="20"/>
          <w:szCs w:val="20"/>
        </w:rPr>
        <w:t xml:space="preserve"> kód, ktorý bude zaslaný na adr</w:t>
      </w:r>
      <w:r w:rsidR="008D6706" w:rsidRPr="000961E2">
        <w:rPr>
          <w:rFonts w:asciiTheme="majorHAnsi" w:hAnsiTheme="majorHAnsi" w:cs="Arial"/>
          <w:sz w:val="20"/>
          <w:szCs w:val="20"/>
        </w:rPr>
        <w:t xml:space="preserve">esu sídla uchádzača </w:t>
      </w:r>
      <w:r w:rsidR="00364C50" w:rsidRPr="000961E2">
        <w:rPr>
          <w:rFonts w:asciiTheme="majorHAnsi" w:hAnsiTheme="majorHAnsi" w:cs="Arial"/>
          <w:sz w:val="20"/>
          <w:szCs w:val="20"/>
        </w:rPr>
        <w:t xml:space="preserve">do rúk štatutára uchádzača </w:t>
      </w:r>
      <w:r w:rsidR="008D6706" w:rsidRPr="000961E2">
        <w:rPr>
          <w:rFonts w:asciiTheme="majorHAnsi" w:hAnsiTheme="majorHAnsi" w:cs="Arial"/>
          <w:sz w:val="20"/>
          <w:szCs w:val="20"/>
        </w:rPr>
        <w:t xml:space="preserve">v listovej </w:t>
      </w:r>
      <w:r w:rsidRPr="000961E2">
        <w:rPr>
          <w:rFonts w:asciiTheme="majorHAnsi" w:hAnsiTheme="majorHAnsi" w:cs="Arial"/>
          <w:sz w:val="20"/>
          <w:szCs w:val="20"/>
        </w:rPr>
        <w:t xml:space="preserve">podobe formou doporučenej zásielky. Lehota na tento úkon sú </w:t>
      </w:r>
      <w:r w:rsidR="00364C50" w:rsidRPr="000961E2">
        <w:rPr>
          <w:rFonts w:asciiTheme="majorHAnsi" w:hAnsiTheme="majorHAnsi" w:cs="Arial"/>
          <w:sz w:val="20"/>
          <w:szCs w:val="20"/>
        </w:rPr>
        <w:t xml:space="preserve">obvykle </w:t>
      </w:r>
      <w:r w:rsidR="000C1C4B">
        <w:rPr>
          <w:rFonts w:asciiTheme="majorHAnsi" w:hAnsiTheme="majorHAnsi" w:cs="Arial"/>
          <w:sz w:val="20"/>
          <w:szCs w:val="20"/>
        </w:rPr>
        <w:t>štyri</w:t>
      </w:r>
      <w:r w:rsidR="000C1C4B"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pracovné dni </w:t>
      </w:r>
      <w:r w:rsidR="00E31EE1">
        <w:rPr>
          <w:rFonts w:asciiTheme="majorHAnsi" w:hAnsiTheme="majorHAnsi" w:cs="Arial"/>
          <w:sz w:val="20"/>
          <w:szCs w:val="20"/>
        </w:rPr>
        <w:t xml:space="preserve">(v rámci Európskej únie) </w:t>
      </w:r>
      <w:r w:rsidR="008D6706" w:rsidRPr="000961E2">
        <w:rPr>
          <w:rFonts w:asciiTheme="majorHAnsi" w:hAnsiTheme="majorHAnsi" w:cs="Arial"/>
          <w:sz w:val="20"/>
          <w:szCs w:val="20"/>
        </w:rPr>
        <w:t xml:space="preserve">a je potrebné </w:t>
      </w:r>
      <w:r w:rsidRPr="000961E2">
        <w:rPr>
          <w:rFonts w:asciiTheme="majorHAnsi" w:hAnsiTheme="majorHAnsi" w:cs="Arial"/>
          <w:sz w:val="20"/>
          <w:szCs w:val="20"/>
        </w:rPr>
        <w:t>s touto lehotou počítať pri vkladaní ponuky</w:t>
      </w:r>
      <w:r w:rsidR="00C03110" w:rsidRPr="000961E2">
        <w:rPr>
          <w:rFonts w:asciiTheme="majorHAnsi" w:hAnsiTheme="majorHAnsi" w:cs="Arial"/>
          <w:sz w:val="20"/>
          <w:szCs w:val="20"/>
        </w:rPr>
        <w:t>.</w:t>
      </w:r>
      <w:r w:rsidR="00E31EE1">
        <w:rPr>
          <w:rFonts w:asciiTheme="majorHAnsi" w:hAnsiTheme="majorHAnsi" w:cs="Arial"/>
          <w:sz w:val="20"/>
          <w:szCs w:val="20"/>
        </w:rPr>
        <w:t xml:space="preserve"> O odoslaní listovej zásielky je uchádzač informovaný e-mailom.</w:t>
      </w:r>
    </w:p>
    <w:p w14:paraId="0D05E6AF" w14:textId="2E5EFFEF" w:rsidR="00E20DB3" w:rsidRPr="000961E2" w:rsidRDefault="00E20DB3" w:rsidP="0053649A">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7777777" w:rsidR="00974DC8" w:rsidRPr="000961E2" w:rsidRDefault="00E20DB3" w:rsidP="0053649A">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7" w:history="1">
        <w:r w:rsidRPr="000961E2">
          <w:rPr>
            <w:rFonts w:asciiTheme="majorHAnsi" w:hAnsiTheme="majorHAnsi" w:cs="Arial"/>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5B2720BD" w:rsidR="00974DC8" w:rsidRPr="000961E2" w:rsidRDefault="00E20DB3" w:rsidP="0053649A">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r w:rsidR="006D18FD" w:rsidRPr="000961E2">
        <w:rPr>
          <w:rFonts w:asciiTheme="majorHAnsi" w:hAnsiTheme="majorHAnsi" w:cs="Arial"/>
          <w:sz w:val="20"/>
          <w:szCs w:val="20"/>
        </w:rPr>
        <w:t>Document to s</w:t>
      </w:r>
      <w:r w:rsidR="00F8338A">
        <w:rPr>
          <w:rFonts w:asciiTheme="majorHAnsi" w:hAnsiTheme="majorHAnsi" w:cs="Arial"/>
          <w:sz w:val="20"/>
          <w:szCs w:val="20"/>
        </w:rPr>
        <w:t>e</w:t>
      </w:r>
      <w:r w:rsidR="006D18FD" w:rsidRPr="000961E2">
        <w:rPr>
          <w:rFonts w:asciiTheme="majorHAnsi" w:hAnsiTheme="majorHAnsi" w:cs="Arial"/>
          <w:sz w:val="20"/>
          <w:szCs w:val="20"/>
        </w:rPr>
        <w:t>archable PDF File</w:t>
      </w:r>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položkového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 </w:t>
      </w:r>
      <w:r w:rsidR="006D18FD" w:rsidRPr="000961E2">
        <w:rPr>
          <w:rFonts w:asciiTheme="majorHAnsi" w:hAnsiTheme="majorHAnsi" w:cs="Arial"/>
          <w:i/>
          <w:sz w:val="20"/>
          <w:szCs w:val="20"/>
        </w:rPr>
        <w:t xml:space="preserve"> 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236FBE56" w:rsidR="00974DC8" w:rsidRDefault="00974DC8" w:rsidP="0053649A">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10E5A603" w14:textId="26FC1C5F" w:rsidR="002078FC" w:rsidRPr="002078FC" w:rsidRDefault="002078FC" w:rsidP="0053649A">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C34762">
        <w:rPr>
          <w:rFonts w:asciiTheme="majorHAnsi" w:hAnsiTheme="majorHAnsi" w:cs="Arial"/>
          <w:sz w:val="20"/>
          <w:szCs w:val="20"/>
        </w:rPr>
        <w:t>Uchádzačom navrhovaná cena za dodanie požadovaného predmetu zákazky, uvedená v ponuke uchádzača, bude vyjadrená v EUR (Eurách) s presnosťou na dve desatinné miesta a vložená do systému JOSEPHINE v tejto štruktúre: cena bez DPH, sadzba DPH, cena s alebo bez DPH (pri vkladaní do systému JOSEPHINE označená ako „Jednotková cena (kritérium hodnotenia)“).</w:t>
      </w:r>
    </w:p>
    <w:p w14:paraId="62324306" w14:textId="021F473A" w:rsidR="00974DC8" w:rsidRPr="000961E2" w:rsidRDefault="00974DC8" w:rsidP="0053649A">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60E86490" w:rsidR="004C7CA5"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C7CA5" w:rsidRPr="000961E2">
        <w:rPr>
          <w:rFonts w:asciiTheme="majorHAnsi" w:hAnsiTheme="majorHAnsi" w:cs="Arial"/>
          <w:b/>
          <w:bCs/>
          <w:smallCaps/>
          <w:sz w:val="20"/>
          <w:szCs w:val="20"/>
        </w:rPr>
        <w:t>značenie ponuky</w:t>
      </w:r>
    </w:p>
    <w:p w14:paraId="4FF87785" w14:textId="3F157BA7"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6A6947" w:rsidRPr="0018783E">
        <w:rPr>
          <w:rFonts w:asciiTheme="majorHAnsi" w:hAnsiTheme="majorHAnsi" w:cs="Arial"/>
          <w:b/>
          <w:bCs/>
          <w:sz w:val="20"/>
          <w:szCs w:val="20"/>
        </w:rPr>
        <w:t xml:space="preserve">Oddelenie </w:t>
      </w:r>
      <w:r w:rsidR="006A6947" w:rsidRPr="0018783E">
        <w:rPr>
          <w:rFonts w:ascii="Cambria" w:hAnsi="Cambria"/>
          <w:b/>
          <w:bCs/>
          <w:sz w:val="20"/>
          <w:szCs w:val="20"/>
        </w:rPr>
        <w:t>používateľských a serverových segmentov LAN</w:t>
      </w:r>
      <w:r w:rsidR="006A6947" w:rsidRPr="0018783E">
        <w:rPr>
          <w:rFonts w:ascii="Cambria" w:hAnsi="Cambria" w:cs="Arial"/>
          <w:b/>
          <w:bCs/>
          <w:sz w:val="20"/>
          <w:szCs w:val="20"/>
        </w:rPr>
        <w:t xml:space="preserve"> </w:t>
      </w:r>
      <w:r w:rsidR="006A6947" w:rsidRPr="0018783E">
        <w:rPr>
          <w:rFonts w:ascii="Cambria" w:hAnsi="Cambria"/>
          <w:b/>
          <w:bCs/>
          <w:sz w:val="20"/>
          <w:szCs w:val="20"/>
        </w:rPr>
        <w:t>s využitím firewallov</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E66CB24" w:rsidR="004C7CA5"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53649A">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2194D82A" w:rsidR="00C8482F" w:rsidRPr="000961E2" w:rsidRDefault="00C00EAB" w:rsidP="0053649A">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A23A2E" w:rsidRPr="00A23A2E">
        <w:rPr>
          <w:rFonts w:asciiTheme="majorHAnsi" w:hAnsiTheme="majorHAnsi" w:cs="Arial"/>
          <w:b/>
          <w:sz w:val="20"/>
          <w:szCs w:val="20"/>
        </w:rPr>
        <w:t>0</w:t>
      </w:r>
      <w:r w:rsidR="009309FD">
        <w:rPr>
          <w:rFonts w:asciiTheme="majorHAnsi" w:hAnsiTheme="majorHAnsi" w:cs="Arial"/>
          <w:b/>
          <w:sz w:val="20"/>
          <w:szCs w:val="20"/>
        </w:rPr>
        <w:t>8</w:t>
      </w:r>
      <w:r w:rsidR="00D57030" w:rsidRPr="00A23A2E">
        <w:rPr>
          <w:rFonts w:asciiTheme="majorHAnsi" w:hAnsiTheme="majorHAnsi" w:cs="Arial"/>
          <w:b/>
          <w:sz w:val="20"/>
          <w:szCs w:val="20"/>
        </w:rPr>
        <w:t>.</w:t>
      </w:r>
      <w:r w:rsidR="00A23A2E" w:rsidRPr="00A23A2E">
        <w:rPr>
          <w:rFonts w:asciiTheme="majorHAnsi" w:hAnsiTheme="majorHAnsi" w:cs="Arial"/>
          <w:b/>
          <w:sz w:val="20"/>
          <w:szCs w:val="20"/>
        </w:rPr>
        <w:t>09</w:t>
      </w:r>
      <w:r w:rsidR="00D57030" w:rsidRPr="00A23A2E">
        <w:rPr>
          <w:rFonts w:asciiTheme="majorHAnsi" w:hAnsiTheme="majorHAnsi" w:cs="Arial"/>
          <w:b/>
          <w:sz w:val="20"/>
          <w:szCs w:val="20"/>
        </w:rPr>
        <w:t>.202</w:t>
      </w:r>
      <w:r w:rsidR="00B72B6B" w:rsidRPr="00A23A2E">
        <w:rPr>
          <w:rFonts w:asciiTheme="majorHAnsi" w:hAnsiTheme="majorHAnsi" w:cs="Arial"/>
          <w:b/>
          <w:sz w:val="20"/>
          <w:szCs w:val="20"/>
        </w:rPr>
        <w:t>2</w:t>
      </w:r>
      <w:r w:rsidR="00E77FBE" w:rsidRPr="00A23A2E">
        <w:rPr>
          <w:rFonts w:asciiTheme="majorHAnsi" w:hAnsiTheme="majorHAnsi" w:cs="Arial"/>
          <w:b/>
          <w:sz w:val="20"/>
          <w:szCs w:val="20"/>
        </w:rPr>
        <w:t xml:space="preserve"> </w:t>
      </w:r>
      <w:r w:rsidR="0012527E" w:rsidRPr="000961E2">
        <w:rPr>
          <w:rFonts w:asciiTheme="majorHAnsi" w:hAnsiTheme="majorHAnsi" w:cs="Arial"/>
          <w:b/>
          <w:sz w:val="20"/>
          <w:szCs w:val="20"/>
        </w:rPr>
        <w:t xml:space="preserve">do </w:t>
      </w:r>
      <w:r w:rsidR="00D57030">
        <w:rPr>
          <w:rFonts w:asciiTheme="majorHAnsi" w:hAnsiTheme="majorHAnsi" w:cs="Arial"/>
          <w:b/>
          <w:sz w:val="20"/>
          <w:szCs w:val="20"/>
        </w:rPr>
        <w:t>1</w:t>
      </w:r>
      <w:r w:rsidR="00A23A2E">
        <w:rPr>
          <w:rFonts w:asciiTheme="majorHAnsi" w:hAnsiTheme="majorHAnsi" w:cs="Arial"/>
          <w:b/>
          <w:sz w:val="20"/>
          <w:szCs w:val="20"/>
        </w:rPr>
        <w:t>5</w:t>
      </w:r>
      <w:r w:rsidR="00D57030">
        <w:rPr>
          <w:rFonts w:asciiTheme="majorHAnsi" w:hAnsiTheme="majorHAnsi" w:cs="Arial"/>
          <w:b/>
          <w:sz w:val="20"/>
          <w:szCs w:val="20"/>
        </w:rPr>
        <w:t>.00</w:t>
      </w:r>
      <w:r w:rsidR="00D94283" w:rsidRPr="000961E2">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53649A">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588C1452" w:rsidR="004C7CA5"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C7CA5" w:rsidRPr="000961E2">
        <w:rPr>
          <w:rFonts w:asciiTheme="majorHAnsi" w:hAnsiTheme="majorHAnsi" w:cs="Arial"/>
          <w:b/>
          <w:bCs/>
          <w:smallCaps/>
          <w:sz w:val="20"/>
          <w:szCs w:val="20"/>
        </w:rPr>
        <w:t>oplnenie, zmena a odvolanie ponuky</w:t>
      </w:r>
    </w:p>
    <w:p w14:paraId="50CFFEB8" w14:textId="77777777" w:rsidR="00B533C1" w:rsidRPr="000961E2" w:rsidRDefault="00B6248C" w:rsidP="0053649A">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35E8D222" w:rsidR="00B533C1" w:rsidRPr="000961E2" w:rsidRDefault="00E20DB3" w:rsidP="0053649A">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AE5736">
        <w:rPr>
          <w:rFonts w:asciiTheme="majorHAnsi" w:hAnsiTheme="majorHAnsi" w:cs="Arial"/>
          <w:sz w:val="20"/>
          <w:szCs w:val="20"/>
        </w:rPr>
        <w:t>späť vzatím</w:t>
      </w:r>
      <w:r w:rsidR="00AE5736"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AE5736">
        <w:rPr>
          <w:rFonts w:asciiTheme="majorHAnsi" w:hAnsiTheme="majorHAnsi" w:cs="Arial"/>
          <w:sz w:val="20"/>
          <w:szCs w:val="20"/>
        </w:rPr>
        <w:t>späť vzatí</w:t>
      </w:r>
      <w:r w:rsidR="00AE5736"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53649A">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10F46B61" w:rsidR="001768E3"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C7CA5" w:rsidRPr="000961E2">
        <w:rPr>
          <w:rFonts w:asciiTheme="majorHAnsi" w:hAnsiTheme="majorHAnsi" w:cs="Arial"/>
          <w:b/>
          <w:bCs/>
          <w:smallCaps/>
          <w:sz w:val="20"/>
          <w:szCs w:val="20"/>
        </w:rPr>
        <w:t xml:space="preserve">tváranie </w:t>
      </w:r>
      <w:r w:rsidR="003A381D">
        <w:rPr>
          <w:rFonts w:asciiTheme="majorHAnsi" w:hAnsiTheme="majorHAnsi" w:cs="Arial"/>
          <w:b/>
          <w:bCs/>
          <w:smallCaps/>
          <w:sz w:val="20"/>
          <w:szCs w:val="20"/>
        </w:rPr>
        <w:t>p</w:t>
      </w:r>
      <w:r w:rsidR="005B0973" w:rsidRPr="000961E2">
        <w:rPr>
          <w:rFonts w:asciiTheme="majorHAnsi" w:hAnsiTheme="majorHAnsi" w:cs="Arial"/>
          <w:b/>
          <w:bCs/>
          <w:smallCaps/>
          <w:sz w:val="20"/>
          <w:szCs w:val="20"/>
        </w:rPr>
        <w:t>onúk</w:t>
      </w:r>
    </w:p>
    <w:p w14:paraId="661E3D04" w14:textId="1726D99F" w:rsidR="006F1A6B" w:rsidRPr="006F1A6B" w:rsidRDefault="006F1A6B" w:rsidP="0053649A">
      <w:pPr>
        <w:pStyle w:val="ListParagraph"/>
        <w:numPr>
          <w:ilvl w:val="1"/>
          <w:numId w:val="23"/>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Verejný obstarávateľ zriadi na otváranie, preskúmanie a vyhodnocovanie ponúk komisiu.</w:t>
      </w:r>
    </w:p>
    <w:p w14:paraId="57736A6F" w14:textId="61E93BF9" w:rsidR="00876E8B" w:rsidRPr="000961E2" w:rsidRDefault="006A0A5F" w:rsidP="0053649A">
      <w:pPr>
        <w:pStyle w:val="ListParagraph"/>
        <w:numPr>
          <w:ilvl w:val="1"/>
          <w:numId w:val="23"/>
        </w:numPr>
        <w:spacing w:after="0" w:line="240" w:lineRule="auto"/>
        <w:ind w:left="567" w:hanging="567"/>
        <w:jc w:val="both"/>
        <w:rPr>
          <w:rFonts w:asciiTheme="majorHAnsi" w:hAnsiTheme="majorHAnsi" w:cs="Arial"/>
          <w:sz w:val="20"/>
          <w:szCs w:val="20"/>
        </w:rPr>
      </w:pPr>
      <w:r w:rsidRPr="002D4195">
        <w:rPr>
          <w:rFonts w:ascii="Cambria" w:hAnsi="Cambria" w:cs="Calibri"/>
          <w:sz w:val="20"/>
          <w:szCs w:val="20"/>
        </w:rPr>
        <w:t>Otváranie ponúk sa uskutoční elektronicky</w:t>
      </w:r>
      <w:r w:rsidR="00876E8B" w:rsidRPr="000961E2">
        <w:rPr>
          <w:rFonts w:asciiTheme="majorHAnsi" w:hAnsiTheme="majorHAnsi" w:cs="Arial"/>
          <w:sz w:val="20"/>
          <w:szCs w:val="20"/>
        </w:rPr>
        <w:t>.</w:t>
      </w:r>
      <w:r w:rsidR="006F1A6B">
        <w:rPr>
          <w:rFonts w:asciiTheme="majorHAnsi" w:hAnsiTheme="majorHAnsi" w:cs="Arial"/>
          <w:sz w:val="20"/>
          <w:szCs w:val="20"/>
        </w:rPr>
        <w:t xml:space="preserve"> Miesto a čas otvárania ponúk je uvedené v oznámení o vyhlásení verejného obstarávania. </w:t>
      </w:r>
    </w:p>
    <w:p w14:paraId="7721F845" w14:textId="72511E3A" w:rsidR="00876E8B" w:rsidRDefault="006A0A5F" w:rsidP="0053649A">
      <w:pPr>
        <w:pStyle w:val="ListParagraph"/>
        <w:numPr>
          <w:ilvl w:val="1"/>
          <w:numId w:val="23"/>
        </w:numPr>
        <w:spacing w:after="0" w:line="240" w:lineRule="auto"/>
        <w:ind w:left="567" w:hanging="567"/>
        <w:jc w:val="both"/>
        <w:rPr>
          <w:rFonts w:asciiTheme="majorHAnsi" w:hAnsiTheme="majorHAnsi" w:cs="Arial"/>
          <w:sz w:val="20"/>
          <w:szCs w:val="20"/>
        </w:rPr>
      </w:pPr>
      <w:r w:rsidRPr="002D4195">
        <w:rPr>
          <w:rFonts w:asciiTheme="majorHAnsi" w:eastAsia="Arial,Bold" w:hAnsiTheme="majorHAnsi" w:cs="Calibri"/>
          <w:sz w:val="20"/>
          <w:szCs w:val="20"/>
        </w:rPr>
        <w:t xml:space="preserve">Miestom „on-line“ sprístupnenia ponúk je webová adresa </w:t>
      </w:r>
      <w:hyperlink r:id="rId18" w:history="1">
        <w:r w:rsidRPr="002D4195">
          <w:rPr>
            <w:rStyle w:val="Hyperlink"/>
            <w:rFonts w:asciiTheme="majorHAnsi" w:hAnsiTheme="majorHAnsi" w:cs="Calibri"/>
            <w:sz w:val="20"/>
            <w:szCs w:val="20"/>
          </w:rPr>
          <w:t>https://josephine.proebiz.com/</w:t>
        </w:r>
      </w:hyperlink>
      <w:r w:rsidRPr="002D4195">
        <w:rPr>
          <w:rFonts w:asciiTheme="majorHAnsi" w:eastAsia="Arial,Bold" w:hAnsiTheme="majorHAnsi" w:cs="Calibri"/>
          <w:sz w:val="20"/>
          <w:szCs w:val="20"/>
        </w:rPr>
        <w:t xml:space="preserve"> a totožná záložka ako pri predkladaní ponúk</w:t>
      </w:r>
      <w:r w:rsidR="00B31852" w:rsidRPr="000961E2">
        <w:rPr>
          <w:rFonts w:asciiTheme="majorHAnsi" w:hAnsiTheme="majorHAnsi" w:cs="Arial"/>
          <w:sz w:val="20"/>
          <w:szCs w:val="20"/>
        </w:rPr>
        <w:t>.</w:t>
      </w:r>
    </w:p>
    <w:p w14:paraId="6C93CD8D" w14:textId="0DAB2EE9" w:rsidR="002D7C85" w:rsidRPr="006F1A6B" w:rsidRDefault="006A0A5F" w:rsidP="006F1A6B">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2D4195">
        <w:rPr>
          <w:rFonts w:ascii="Cambria" w:eastAsia="Arial,Bold" w:hAnsi="Cambria" w:cs="Calibri"/>
          <w:sz w:val="20"/>
          <w:szCs w:val="20"/>
        </w:rPr>
        <w:t xml:space="preserve">On-line sprístupnenia ponúk sa môže zúčastniť iba uchádzač, ktorého ponuka bola predložená v lehote na predkladanie ponúk. Pri on-line sprístupnení </w:t>
      </w:r>
      <w:r w:rsidR="00AE5736">
        <w:rPr>
          <w:rFonts w:ascii="Cambria" w:eastAsia="Arial,Bold" w:hAnsi="Cambria" w:cs="Calibri"/>
          <w:sz w:val="20"/>
          <w:szCs w:val="20"/>
        </w:rPr>
        <w:t xml:space="preserve">ponúk </w:t>
      </w:r>
      <w:r w:rsidRPr="002D4195">
        <w:rPr>
          <w:rFonts w:ascii="Cambria" w:eastAsia="Arial,Bold" w:hAnsi="Cambria" w:cs="Calibri"/>
          <w:sz w:val="20"/>
          <w:szCs w:val="20"/>
        </w:rPr>
        <w:t xml:space="preserve">budú zverejnené informácie v zmysle </w:t>
      </w:r>
      <w:r w:rsidR="0018783E">
        <w:rPr>
          <w:rFonts w:ascii="Cambria" w:eastAsia="Arial,Bold" w:hAnsi="Cambria" w:cs="Calibri"/>
          <w:sz w:val="20"/>
          <w:szCs w:val="20"/>
        </w:rPr>
        <w:t xml:space="preserve">§ 52 ods. 2 </w:t>
      </w:r>
      <w:r w:rsidRPr="002D4195">
        <w:rPr>
          <w:rFonts w:ascii="Cambria" w:eastAsia="Arial,Bold" w:hAnsi="Cambria" w:cs="Calibri"/>
          <w:sz w:val="20"/>
          <w:szCs w:val="20"/>
        </w:rPr>
        <w:t>zákona o verejnom obstarávaní. Všetky prístupy do tohto „on-line“ prostredia zo strany uchádzačov bude systém JOSEPHINE logovať a budú súčasťou protokolov v</w:t>
      </w:r>
      <w:r w:rsidR="0018783E">
        <w:rPr>
          <w:rFonts w:ascii="Cambria" w:eastAsia="Arial,Bold" w:hAnsi="Cambria" w:cs="Calibri"/>
          <w:sz w:val="20"/>
          <w:szCs w:val="20"/>
        </w:rPr>
        <w:t xml:space="preserve"> predmetnom verejnom </w:t>
      </w:r>
      <w:r w:rsidRPr="002D4195">
        <w:rPr>
          <w:rFonts w:ascii="Cambria" w:eastAsia="Arial,Bold" w:hAnsi="Cambria" w:cs="Calibri"/>
          <w:sz w:val="20"/>
          <w:szCs w:val="20"/>
        </w:rPr>
        <w:t>obstarávaní</w:t>
      </w:r>
      <w:r w:rsidR="002D7C85" w:rsidRPr="00464161">
        <w:rPr>
          <w:rFonts w:asciiTheme="majorHAnsi" w:hAnsiTheme="majorHAnsi" w:cs="Arial"/>
          <w:sz w:val="20"/>
          <w:szCs w:val="20"/>
        </w:rPr>
        <w:t>.</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0BC816B3" w:rsidR="00120BE2"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120BE2" w:rsidRPr="000961E2">
        <w:rPr>
          <w:rFonts w:asciiTheme="majorHAnsi" w:hAnsiTheme="majorHAnsi" w:cs="Arial"/>
          <w:b/>
          <w:bCs/>
          <w:smallCaps/>
          <w:sz w:val="20"/>
          <w:szCs w:val="20"/>
        </w:rPr>
        <w:t>yhodnotenie ponúk</w:t>
      </w:r>
    </w:p>
    <w:p w14:paraId="1045019C" w14:textId="56A5DF33" w:rsidR="00120BE2" w:rsidRPr="000961E2" w:rsidRDefault="00ED59B2" w:rsidP="0053649A">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FE2C739" w:rsidR="00882033" w:rsidRPr="0052367B" w:rsidRDefault="00120BE2" w:rsidP="0053649A">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 vyhodnocovaní ponúk bude postupovať v zmysle </w:t>
      </w:r>
      <w:r w:rsidR="00BD1CBF">
        <w:rPr>
          <w:rFonts w:asciiTheme="majorHAnsi" w:hAnsiTheme="majorHAnsi" w:cs="Arial"/>
          <w:sz w:val="20"/>
          <w:szCs w:val="20"/>
        </w:rPr>
        <w:t xml:space="preserve"> </w:t>
      </w:r>
      <w:r w:rsidRPr="000961E2">
        <w:rPr>
          <w:rFonts w:asciiTheme="majorHAnsi" w:hAnsiTheme="majorHAnsi" w:cs="Arial"/>
          <w:sz w:val="20"/>
          <w:szCs w:val="20"/>
        </w:rPr>
        <w:t xml:space="preserve">§ 66 ods. 7 </w:t>
      </w:r>
      <w:r w:rsidR="000020EC">
        <w:rPr>
          <w:rFonts w:asciiTheme="majorHAnsi" w:hAnsiTheme="majorHAnsi" w:cs="Arial"/>
          <w:sz w:val="20"/>
          <w:szCs w:val="20"/>
        </w:rPr>
        <w:t xml:space="preserve"> písm. b) </w:t>
      </w:r>
      <w:r w:rsidRPr="000961E2">
        <w:rPr>
          <w:rFonts w:asciiTheme="majorHAnsi" w:hAnsiTheme="majorHAnsi" w:cs="Arial"/>
          <w:sz w:val="20"/>
          <w:szCs w:val="20"/>
        </w:rPr>
        <w:t>zákona o verejnom obstarávaní</w:t>
      </w:r>
      <w:r w:rsidR="006A6947">
        <w:rPr>
          <w:rFonts w:asciiTheme="majorHAnsi" w:hAnsiTheme="majorHAnsi" w:cs="Arial"/>
          <w:sz w:val="20"/>
          <w:szCs w:val="20"/>
        </w:rPr>
        <w:t xml:space="preserve"> </w:t>
      </w:r>
      <w:r w:rsidR="006A6947" w:rsidRPr="0052367B">
        <w:rPr>
          <w:rFonts w:asciiTheme="majorHAnsi" w:hAnsiTheme="majorHAnsi" w:cs="Arial"/>
          <w:sz w:val="20"/>
          <w:szCs w:val="20"/>
        </w:rPr>
        <w:t>a § 55 ods. 1 zákona o verejnom obstarávaní</w:t>
      </w:r>
      <w:r w:rsidR="000F65F1" w:rsidRPr="0052367B">
        <w:rPr>
          <w:rFonts w:asciiTheme="majorHAnsi" w:hAnsiTheme="majorHAnsi" w:cs="Arial"/>
          <w:sz w:val="20"/>
          <w:szCs w:val="20"/>
        </w:rPr>
        <w:t>.</w:t>
      </w:r>
    </w:p>
    <w:p w14:paraId="526D3F06" w14:textId="3C50162F" w:rsidR="00516F94" w:rsidRPr="000961E2" w:rsidRDefault="00ED59B2" w:rsidP="0053649A">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K</w:t>
      </w:r>
      <w:r w:rsidR="00120BE2" w:rsidRPr="000961E2">
        <w:rPr>
          <w:rFonts w:asciiTheme="majorHAnsi" w:hAnsiTheme="majorHAnsi" w:cs="Arial"/>
          <w:sz w:val="20"/>
          <w:szCs w:val="20"/>
        </w:rPr>
        <w:t xml:space="preserve">omisia zriadená verejným obstarávateľom v zmysle § 51 zákona o verejnom obstarávaní </w:t>
      </w:r>
      <w:r w:rsidR="00516F94">
        <w:rPr>
          <w:rFonts w:asciiTheme="majorHAnsi" w:hAnsiTheme="majorHAnsi" w:cs="Arial"/>
          <w:sz w:val="20"/>
          <w:szCs w:val="20"/>
        </w:rPr>
        <w:t>postupuj</w:t>
      </w:r>
      <w:r w:rsidR="007E70CF">
        <w:rPr>
          <w:rFonts w:asciiTheme="majorHAnsi" w:hAnsiTheme="majorHAnsi" w:cs="Arial"/>
          <w:sz w:val="20"/>
          <w:szCs w:val="20"/>
        </w:rPr>
        <w:t>e</w:t>
      </w:r>
      <w:r w:rsidR="00516F94">
        <w:rPr>
          <w:rFonts w:asciiTheme="majorHAnsi" w:hAnsiTheme="majorHAnsi" w:cs="Arial"/>
          <w:sz w:val="20"/>
          <w:szCs w:val="20"/>
        </w:rPr>
        <w:t xml:space="preserve"> pri </w:t>
      </w:r>
      <w:r w:rsidR="00516F94" w:rsidRPr="000961E2">
        <w:rPr>
          <w:rFonts w:asciiTheme="majorHAnsi" w:hAnsiTheme="majorHAnsi" w:cs="Arial"/>
          <w:sz w:val="20"/>
          <w:szCs w:val="20"/>
        </w:rPr>
        <w:t>vyhodno</w:t>
      </w:r>
      <w:r w:rsidR="00516F94">
        <w:rPr>
          <w:rFonts w:asciiTheme="majorHAnsi" w:hAnsiTheme="majorHAnsi" w:cs="Arial"/>
          <w:sz w:val="20"/>
          <w:szCs w:val="20"/>
        </w:rPr>
        <w:t xml:space="preserve">covaní ponúk </w:t>
      </w:r>
      <w:r w:rsidR="00516F94" w:rsidRPr="000961E2">
        <w:rPr>
          <w:rFonts w:asciiTheme="majorHAnsi" w:hAnsiTheme="majorHAnsi" w:cs="Arial"/>
          <w:sz w:val="20"/>
          <w:szCs w:val="20"/>
        </w:rPr>
        <w:t>podľa § 53 zákona o verejnom obstarávaní</w:t>
      </w:r>
      <w:r w:rsidR="00516F94" w:rsidRPr="006A117F">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161B75D2" w:rsidR="00882033"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882033" w:rsidRPr="000961E2">
        <w:rPr>
          <w:rFonts w:asciiTheme="majorHAnsi" w:hAnsiTheme="majorHAnsi" w:cs="Arial"/>
          <w:b/>
          <w:bCs/>
          <w:smallCaps/>
          <w:sz w:val="20"/>
          <w:szCs w:val="20"/>
        </w:rPr>
        <w:t>prava chýb</w:t>
      </w:r>
    </w:p>
    <w:p w14:paraId="6637FB77" w14:textId="77777777" w:rsidR="00882033" w:rsidRPr="000961E2" w:rsidRDefault="00882033" w:rsidP="0053649A">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53649A">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53649A">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53649A">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53649A">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53649A">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3683B3E2" w:rsidR="004C7CA5"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C7CA5" w:rsidRPr="000961E2">
        <w:rPr>
          <w:rFonts w:asciiTheme="majorHAnsi" w:hAnsiTheme="majorHAnsi" w:cs="Arial"/>
          <w:b/>
          <w:bCs/>
          <w:smallCaps/>
          <w:sz w:val="20"/>
          <w:szCs w:val="20"/>
        </w:rPr>
        <w:t>yhodnotenie splnenia podmienok účasti uchádzačov</w:t>
      </w:r>
    </w:p>
    <w:p w14:paraId="20832783" w14:textId="77777777" w:rsidR="00616BC5" w:rsidRPr="00616BC5" w:rsidRDefault="00616BC5" w:rsidP="0053649A">
      <w:pPr>
        <w:pStyle w:val="ListParagraph"/>
        <w:numPr>
          <w:ilvl w:val="0"/>
          <w:numId w:val="24"/>
        </w:numPr>
        <w:spacing w:after="0" w:line="240" w:lineRule="auto"/>
        <w:jc w:val="both"/>
        <w:rPr>
          <w:rFonts w:asciiTheme="majorHAnsi" w:hAnsiTheme="majorHAnsi" w:cs="Arial"/>
          <w:vanish/>
          <w:sz w:val="20"/>
          <w:szCs w:val="20"/>
        </w:rPr>
      </w:pPr>
    </w:p>
    <w:p w14:paraId="363F3D34" w14:textId="77777777" w:rsidR="00616BC5" w:rsidRPr="00616BC5" w:rsidRDefault="00616BC5" w:rsidP="0053649A">
      <w:pPr>
        <w:pStyle w:val="ListParagraph"/>
        <w:numPr>
          <w:ilvl w:val="0"/>
          <w:numId w:val="24"/>
        </w:numPr>
        <w:spacing w:after="0" w:line="240" w:lineRule="auto"/>
        <w:jc w:val="both"/>
        <w:rPr>
          <w:rFonts w:asciiTheme="majorHAnsi" w:hAnsiTheme="majorHAnsi" w:cs="Arial"/>
          <w:vanish/>
          <w:sz w:val="20"/>
          <w:szCs w:val="20"/>
        </w:rPr>
      </w:pPr>
    </w:p>
    <w:p w14:paraId="498894F2" w14:textId="77777777" w:rsidR="00616BC5" w:rsidRPr="00616BC5" w:rsidRDefault="00616BC5" w:rsidP="0053649A">
      <w:pPr>
        <w:pStyle w:val="ListParagraph"/>
        <w:numPr>
          <w:ilvl w:val="0"/>
          <w:numId w:val="24"/>
        </w:numPr>
        <w:spacing w:after="0" w:line="240" w:lineRule="auto"/>
        <w:jc w:val="both"/>
        <w:rPr>
          <w:rFonts w:asciiTheme="majorHAnsi" w:hAnsiTheme="majorHAnsi" w:cs="Arial"/>
          <w:vanish/>
          <w:sz w:val="20"/>
          <w:szCs w:val="20"/>
        </w:rPr>
      </w:pPr>
    </w:p>
    <w:p w14:paraId="7F4693CD" w14:textId="3465CA8F" w:rsidR="00C10A5D" w:rsidRPr="000961E2" w:rsidRDefault="00C10A5D" w:rsidP="0053649A">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 xml:space="preserve">v súlade s § 66 ods. 7 </w:t>
      </w:r>
      <w:r w:rsidR="006A6947">
        <w:rPr>
          <w:rFonts w:asciiTheme="majorHAnsi" w:hAnsiTheme="majorHAnsi" w:cs="Arial"/>
          <w:sz w:val="20"/>
          <w:szCs w:val="20"/>
        </w:rPr>
        <w:t xml:space="preserve">písm. b)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53649A">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53649A">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598C096" w:rsidR="007D534C"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46049102" w14:textId="77777777" w:rsidR="0016223E" w:rsidRPr="0016223E" w:rsidRDefault="0016223E" w:rsidP="0016223E">
      <w:pPr>
        <w:jc w:val="both"/>
        <w:rPr>
          <w:rFonts w:asciiTheme="majorHAnsi" w:hAnsiTheme="majorHAnsi" w:cs="Arial"/>
          <w:sz w:val="20"/>
          <w:szCs w:val="20"/>
        </w:rPr>
      </w:pPr>
      <w:r w:rsidRPr="0016223E">
        <w:rPr>
          <w:rFonts w:asciiTheme="majorHAnsi" w:hAnsiTheme="majorHAnsi" w:cs="Arial"/>
          <w:sz w:val="20"/>
          <w:szCs w:val="20"/>
        </w:rPr>
        <w:t>Verejný obstarávateľ nepoužije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00213262" w:rsidR="004C7CA5"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C7CA5" w:rsidRPr="000961E2">
        <w:rPr>
          <w:rFonts w:asciiTheme="majorHAnsi" w:hAnsiTheme="majorHAnsi" w:cs="Arial"/>
          <w:b/>
          <w:bCs/>
          <w:smallCaps/>
          <w:sz w:val="20"/>
          <w:szCs w:val="20"/>
        </w:rPr>
        <w:t>ôvernosť procesu verejného obstarávania</w:t>
      </w:r>
    </w:p>
    <w:p w14:paraId="4A2095E0" w14:textId="77777777" w:rsidR="00FC3FF6" w:rsidRPr="000961E2" w:rsidRDefault="00FC3FF6" w:rsidP="0053649A">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53649A">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53649A">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3D23D1F3" w:rsidR="00812AA8" w:rsidRPr="000961E2" w:rsidRDefault="0040576F" w:rsidP="0053649A">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14967EB2" w:rsidR="004C7CA5"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53649A">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53649A">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00D38F1D" w:rsidR="008E5CCA" w:rsidRDefault="002030D0" w:rsidP="0053649A">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w:t>
      </w:r>
      <w:r w:rsidRPr="000961E2">
        <w:rPr>
          <w:rFonts w:asciiTheme="majorHAnsi" w:hAnsiTheme="majorHAnsi" w:cs="Arial"/>
          <w:sz w:val="20"/>
          <w:szCs w:val="20"/>
        </w:rPr>
        <w:lastRenderedPageBreak/>
        <w:t xml:space="preserve">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F25EDC7" w14:textId="3A8494AD" w:rsidR="0023147A" w:rsidRPr="000961E2" w:rsidRDefault="0023147A" w:rsidP="0053649A">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r w:rsidR="0052367B">
        <w:rPr>
          <w:rFonts w:asciiTheme="majorHAnsi" w:hAnsiTheme="majorHAnsi" w:cs="Arial"/>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6C8722C4" w:rsidR="00820B67"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I</w:t>
      </w:r>
      <w:r w:rsidR="004C7CA5" w:rsidRPr="000961E2">
        <w:rPr>
          <w:rFonts w:asciiTheme="majorHAnsi" w:hAnsiTheme="majorHAnsi" w:cs="Arial"/>
          <w:b/>
          <w:bCs/>
          <w:smallCaps/>
          <w:sz w:val="20"/>
          <w:szCs w:val="20"/>
        </w:rPr>
        <w:t xml:space="preserve">nformácia o výsledku </w:t>
      </w:r>
      <w:r w:rsidR="005F4307" w:rsidRPr="000961E2">
        <w:rPr>
          <w:rFonts w:asciiTheme="majorHAnsi" w:hAnsiTheme="majorHAnsi" w:cs="Arial"/>
          <w:b/>
          <w:bCs/>
          <w:smallCaps/>
          <w:sz w:val="20"/>
          <w:szCs w:val="20"/>
        </w:rPr>
        <w:t>vyhodnotenia</w:t>
      </w:r>
      <w:r w:rsidR="004C7CA5" w:rsidRPr="000961E2">
        <w:rPr>
          <w:rFonts w:asciiTheme="majorHAnsi" w:hAnsiTheme="majorHAnsi" w:cs="Arial"/>
          <w:b/>
          <w:bCs/>
          <w:smallCaps/>
          <w:sz w:val="20"/>
          <w:szCs w:val="20"/>
        </w:rPr>
        <w:t xml:space="preserve"> ponúk</w:t>
      </w:r>
    </w:p>
    <w:p w14:paraId="08B43A78" w14:textId="114AD427" w:rsidR="00245563" w:rsidRPr="000961E2" w:rsidRDefault="00CF0E03" w:rsidP="0053649A">
      <w:pPr>
        <w:pStyle w:val="ListParagraph"/>
        <w:numPr>
          <w:ilvl w:val="0"/>
          <w:numId w:val="38"/>
        </w:numPr>
        <w:tabs>
          <w:tab w:val="left" w:pos="142"/>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w:t>
      </w:r>
      <w:r w:rsidR="00DF73B3" w:rsidRPr="002F0F01">
        <w:rPr>
          <w:rFonts w:asciiTheme="majorHAnsi" w:hAnsiTheme="majorHAnsi" w:cs="Arial"/>
          <w:sz w:val="20"/>
          <w:szCs w:val="20"/>
        </w:rPr>
        <w:t>yhodnot</w:t>
      </w:r>
      <w:r>
        <w:rPr>
          <w:rFonts w:asciiTheme="majorHAnsi" w:hAnsiTheme="majorHAnsi" w:cs="Arial"/>
          <w:sz w:val="20"/>
          <w:szCs w:val="20"/>
        </w:rPr>
        <w:t xml:space="preserve">enie </w:t>
      </w:r>
      <w:r w:rsidR="00DF73B3" w:rsidRPr="002F0F01">
        <w:rPr>
          <w:rFonts w:asciiTheme="majorHAnsi" w:hAnsiTheme="majorHAnsi" w:cs="Arial"/>
          <w:sz w:val="20"/>
          <w:szCs w:val="20"/>
        </w:rPr>
        <w:t>splneni</w:t>
      </w:r>
      <w:r>
        <w:rPr>
          <w:rFonts w:asciiTheme="majorHAnsi" w:hAnsiTheme="majorHAnsi" w:cs="Arial"/>
          <w:sz w:val="20"/>
          <w:szCs w:val="20"/>
        </w:rPr>
        <w:t>a</w:t>
      </w:r>
      <w:r w:rsidR="00DF73B3" w:rsidRPr="002F0F01">
        <w:rPr>
          <w:rFonts w:asciiTheme="majorHAnsi" w:hAnsiTheme="majorHAnsi" w:cs="Arial"/>
          <w:sz w:val="20"/>
          <w:szCs w:val="20"/>
        </w:rPr>
        <w:t xml:space="preserve"> podmienok účasti </w:t>
      </w:r>
      <w:r>
        <w:rPr>
          <w:rFonts w:asciiTheme="majorHAnsi" w:hAnsiTheme="majorHAnsi" w:cs="Arial"/>
          <w:sz w:val="20"/>
          <w:szCs w:val="20"/>
        </w:rPr>
        <w:t>a vyhodnotenie ponúk z hľadiska splnenia požiadaviek na predmet zákazky sa uskutoční po vyhodnotení ponúk na základe kritérií na vyhodnotenie ponúk. Verejný obstarávateľ v</w:t>
      </w:r>
      <w:r w:rsidR="00DF73B3" w:rsidRPr="00EC5AB3">
        <w:rPr>
          <w:rFonts w:asciiTheme="majorHAnsi" w:hAnsiTheme="majorHAnsi" w:cs="Arial"/>
          <w:sz w:val="20"/>
          <w:szCs w:val="20"/>
        </w:rPr>
        <w:t xml:space="preserve">yhodnotí splnenie podmienok účasti </w:t>
      </w:r>
      <w:r>
        <w:rPr>
          <w:rFonts w:asciiTheme="majorHAnsi" w:hAnsiTheme="majorHAnsi" w:cs="Arial"/>
          <w:sz w:val="20"/>
          <w:szCs w:val="20"/>
        </w:rPr>
        <w:t>a požiadaviek na predmet zákazky u uchádzača, ktorý sa umiestnil na prvom mieste v poradí (super reverzný postup).</w:t>
      </w:r>
      <w:r w:rsidR="00DF73B3" w:rsidRPr="000961E2">
        <w:rPr>
          <w:rFonts w:asciiTheme="majorHAnsi" w:hAnsiTheme="majorHAnsi" w:cs="Arial"/>
          <w:sz w:val="20"/>
          <w:szCs w:val="20"/>
        </w:rPr>
        <w:t xml:space="preserve"> </w:t>
      </w:r>
    </w:p>
    <w:p w14:paraId="27EAF8C7" w14:textId="77777777" w:rsidR="00DF4681" w:rsidRDefault="00DF4681" w:rsidP="00DF4681">
      <w:pPr>
        <w:pStyle w:val="ListParagraph"/>
        <w:numPr>
          <w:ilvl w:val="0"/>
          <w:numId w:val="38"/>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 xml:space="preserve">po odoslaní všetkých oznámení o vylúčení uchádzača, </w:t>
      </w:r>
      <w:r>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Pr>
          <w:rFonts w:asciiTheme="majorHAnsi" w:hAnsiTheme="majorHAnsi" w:cs="Arial"/>
          <w:sz w:val="20"/>
          <w:szCs w:val="20"/>
        </w:rPr>
        <w:t xml:space="preserve">dotknutým </w:t>
      </w:r>
      <w:r w:rsidRPr="000961E2">
        <w:rPr>
          <w:rFonts w:asciiTheme="majorHAnsi" w:hAnsiTheme="majorHAnsi" w:cs="Arial"/>
          <w:sz w:val="20"/>
          <w:szCs w:val="20"/>
        </w:rPr>
        <w:t>uchádzačom</w:t>
      </w:r>
      <w:r>
        <w:rPr>
          <w:rFonts w:asciiTheme="majorHAnsi" w:hAnsiTheme="majorHAnsi" w:cs="Arial"/>
          <w:sz w:val="20"/>
          <w:szCs w:val="20"/>
        </w:rPr>
        <w:t xml:space="preserve"> </w:t>
      </w:r>
      <w:r w:rsidRPr="000961E2">
        <w:rPr>
          <w:rFonts w:asciiTheme="majorHAnsi" w:hAnsiTheme="majorHAnsi" w:cs="Arial"/>
          <w:sz w:val="20"/>
          <w:szCs w:val="20"/>
        </w:rPr>
        <w:t xml:space="preserve">výsledok vyhodnotenia ponúk, vrátane poradia uchádzačov a súčasne uverejní informáciu o výsledku vyhodnotenia ponúk a poradie uchádzačov v profile. </w:t>
      </w:r>
      <w:r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Pr>
          <w:rFonts w:asciiTheme="majorHAnsi" w:hAnsiTheme="majorHAnsi" w:cs="Arial"/>
          <w:sz w:val="20"/>
          <w:szCs w:val="20"/>
        </w:rPr>
        <w:t>Informácia o výsledku vyhodnotenia ponúk zasielaná dotknutým uchádzačom obsahuje najmä:</w:t>
      </w:r>
    </w:p>
    <w:p w14:paraId="7C56C1BB" w14:textId="77777777" w:rsidR="00DF4681" w:rsidRDefault="00DF4681" w:rsidP="00DF4681">
      <w:pPr>
        <w:pStyle w:val="ListParagraph"/>
        <w:numPr>
          <w:ilvl w:val="0"/>
          <w:numId w:val="63"/>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2753222A" w14:textId="77777777" w:rsidR="00DF4681" w:rsidRDefault="00DF4681" w:rsidP="00DF4681">
      <w:pPr>
        <w:pStyle w:val="ListParagraph"/>
        <w:numPr>
          <w:ilvl w:val="0"/>
          <w:numId w:val="63"/>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Pr="00495629">
        <w:rPr>
          <w:rFonts w:asciiTheme="majorHAnsi" w:hAnsiTheme="majorHAnsi" w:cs="Arial"/>
          <w:sz w:val="20"/>
          <w:szCs w:val="20"/>
        </w:rPr>
        <w:t xml:space="preserve"> </w:t>
      </w:r>
      <w:r w:rsidRPr="000961E2">
        <w:rPr>
          <w:rFonts w:asciiTheme="majorHAnsi" w:hAnsiTheme="majorHAnsi" w:cs="Arial"/>
          <w:sz w:val="20"/>
          <w:szCs w:val="20"/>
        </w:rPr>
        <w:t>alebo ponúk</w:t>
      </w:r>
      <w:r>
        <w:rPr>
          <w:rFonts w:asciiTheme="majorHAnsi" w:hAnsiTheme="majorHAnsi" w:cs="Arial"/>
          <w:sz w:val="20"/>
          <w:szCs w:val="20"/>
        </w:rPr>
        <w:t>,</w:t>
      </w:r>
    </w:p>
    <w:p w14:paraId="3B526938" w14:textId="1446D565" w:rsidR="00DF4681" w:rsidRDefault="00DF4681" w:rsidP="00DF4681">
      <w:pPr>
        <w:pStyle w:val="ListParagraph"/>
        <w:numPr>
          <w:ilvl w:val="0"/>
          <w:numId w:val="63"/>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9"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0" w:anchor="paragraf-34.odsek-3" w:tooltip="Odkaz na predpis alebo ustanovenie" w:history="1">
        <w:r w:rsidRPr="007638F6">
          <w:rPr>
            <w:rFonts w:asciiTheme="majorHAnsi" w:hAnsiTheme="majorHAnsi" w:cs="Arial"/>
            <w:sz w:val="20"/>
            <w:szCs w:val="20"/>
          </w:rPr>
          <w:t>§ 34 ods. 3</w:t>
        </w:r>
      </w:hyperlink>
      <w:r>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Pr="000961E2">
        <w:rPr>
          <w:rFonts w:asciiTheme="majorHAnsi" w:hAnsiTheme="majorHAnsi" w:cs="Arial"/>
          <w:sz w:val="20"/>
          <w:szCs w:val="20"/>
        </w:rPr>
        <w:t xml:space="preserve"> </w:t>
      </w:r>
    </w:p>
    <w:p w14:paraId="36C149E3" w14:textId="5261FD7F" w:rsidR="00552C09" w:rsidRPr="00DF4681" w:rsidRDefault="00DF4681" w:rsidP="00DF4681">
      <w:pPr>
        <w:pStyle w:val="ListParagraph"/>
        <w:numPr>
          <w:ilvl w:val="0"/>
          <w:numId w:val="63"/>
        </w:numPr>
        <w:tabs>
          <w:tab w:val="left" w:pos="142"/>
          <w:tab w:val="left" w:pos="567"/>
        </w:tabs>
        <w:spacing w:after="0" w:line="240" w:lineRule="auto"/>
        <w:jc w:val="both"/>
        <w:rPr>
          <w:rFonts w:asciiTheme="majorHAnsi" w:hAnsiTheme="majorHAnsi" w:cs="Arial"/>
          <w:sz w:val="20"/>
          <w:szCs w:val="20"/>
        </w:rPr>
      </w:pPr>
      <w:r w:rsidRPr="00DF4681">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174DB8F1" w:rsidR="00820B67"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22" w:name="_Ref78116507"/>
      <w:r>
        <w:rPr>
          <w:rFonts w:asciiTheme="majorHAnsi" w:hAnsiTheme="majorHAnsi" w:cs="Arial"/>
          <w:b/>
          <w:bCs/>
          <w:smallCaps/>
          <w:sz w:val="20"/>
          <w:szCs w:val="20"/>
        </w:rPr>
        <w:t>U</w:t>
      </w:r>
      <w:r w:rsidR="004C7CA5" w:rsidRPr="000961E2">
        <w:rPr>
          <w:rFonts w:asciiTheme="majorHAnsi" w:hAnsiTheme="majorHAnsi" w:cs="Arial"/>
          <w:b/>
          <w:bCs/>
          <w:smallCaps/>
          <w:sz w:val="20"/>
          <w:szCs w:val="20"/>
        </w:rPr>
        <w:t>zavretie zmluvy</w:t>
      </w:r>
      <w:bookmarkEnd w:id="22"/>
    </w:p>
    <w:p w14:paraId="53B8C40D" w14:textId="02BE23B4" w:rsidR="005F51C6" w:rsidRPr="000961E2" w:rsidRDefault="00B70B6C" w:rsidP="0053649A">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uzavrie </w:t>
      </w:r>
      <w:r w:rsidRPr="00DA3413">
        <w:rPr>
          <w:rFonts w:asciiTheme="majorHAnsi" w:hAnsiTheme="majorHAnsi" w:cs="Arial"/>
          <w:sz w:val="20"/>
          <w:szCs w:val="20"/>
        </w:rPr>
        <w:t>zmluv</w:t>
      </w:r>
      <w:r w:rsidR="0016223E">
        <w:rPr>
          <w:rFonts w:asciiTheme="majorHAnsi" w:hAnsiTheme="majorHAnsi" w:cs="Arial"/>
          <w:sz w:val="20"/>
          <w:szCs w:val="20"/>
        </w:rPr>
        <w:t>u</w:t>
      </w:r>
      <w:r w:rsidRPr="000961E2">
        <w:rPr>
          <w:rFonts w:asciiTheme="majorHAnsi" w:hAnsiTheme="majorHAnsi" w:cs="Arial"/>
          <w:sz w:val="20"/>
          <w:szCs w:val="20"/>
        </w:rPr>
        <w:t xml:space="preserve"> s úspešným uchádzačom v súla</w:t>
      </w:r>
      <w:r w:rsidR="006D2C74" w:rsidRPr="000961E2">
        <w:rPr>
          <w:rFonts w:asciiTheme="majorHAnsi" w:hAnsiTheme="majorHAnsi" w:cs="Arial"/>
          <w:sz w:val="20"/>
          <w:szCs w:val="20"/>
        </w:rPr>
        <w:t>de s</w:t>
      </w:r>
      <w:r w:rsidR="00820B67" w:rsidRPr="000961E2">
        <w:rPr>
          <w:rFonts w:asciiTheme="majorHAnsi" w:hAnsiTheme="majorHAnsi" w:cs="Arial"/>
          <w:sz w:val="20"/>
          <w:szCs w:val="20"/>
        </w:rPr>
        <w:t xml:space="preserve"> § 56 </w:t>
      </w:r>
      <w:r w:rsidR="00AD3811" w:rsidRPr="000961E2">
        <w:rPr>
          <w:rFonts w:asciiTheme="majorHAnsi" w:hAnsiTheme="majorHAnsi" w:cs="Arial"/>
          <w:sz w:val="20"/>
          <w:szCs w:val="20"/>
        </w:rPr>
        <w:t>zákona o verejnom obstarávaní.</w:t>
      </w:r>
    </w:p>
    <w:p w14:paraId="22429817" w14:textId="7F5FD768" w:rsidR="005F51C6" w:rsidRPr="000961E2" w:rsidRDefault="00A61E07" w:rsidP="0053649A">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nesmie uzavrieť </w:t>
      </w:r>
      <w:r w:rsidRPr="00DA3413">
        <w:rPr>
          <w:rFonts w:asciiTheme="majorHAnsi" w:hAnsiTheme="majorHAnsi" w:cs="Arial"/>
          <w:sz w:val="20"/>
          <w:szCs w:val="20"/>
        </w:rPr>
        <w:t>zmluv</w:t>
      </w:r>
      <w:r w:rsidR="0016223E">
        <w:rPr>
          <w:rFonts w:asciiTheme="majorHAnsi" w:hAnsiTheme="majorHAnsi" w:cs="Arial"/>
          <w:sz w:val="20"/>
          <w:szCs w:val="20"/>
        </w:rPr>
        <w:t>u</w:t>
      </w:r>
      <w:r w:rsidRPr="000961E2">
        <w:rPr>
          <w:rFonts w:asciiTheme="majorHAnsi" w:hAnsiTheme="majorHAnsi" w:cs="Arial"/>
          <w:sz w:val="20"/>
          <w:szCs w:val="20"/>
        </w:rPr>
        <w:t xml:space="preserve"> s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registri partnerov verejného sektora,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682DB568" w14:textId="36B6EA2D" w:rsidR="007B761E" w:rsidRPr="000961E2" w:rsidRDefault="007B761E" w:rsidP="0053649A">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4FF6B5B8" w:rsidR="007B761E" w:rsidRPr="0038251A" w:rsidRDefault="007B761E" w:rsidP="0038251A">
      <w:pPr>
        <w:ind w:left="567"/>
        <w:jc w:val="both"/>
        <w:rPr>
          <w:rFonts w:asciiTheme="majorHAnsi" w:hAnsiTheme="majorHAnsi" w:cs="Arial"/>
          <w:sz w:val="20"/>
          <w:szCs w:val="20"/>
        </w:rPr>
      </w:pPr>
      <w:r w:rsidRPr="0038251A">
        <w:rPr>
          <w:rFonts w:asciiTheme="majorHAnsi" w:hAnsiTheme="majorHAnsi" w:cs="Arial"/>
          <w:sz w:val="20"/>
          <w:szCs w:val="20"/>
        </w:rPr>
        <w:t xml:space="preserve">Úspešný uchádzač najneskôr v čase </w:t>
      </w:r>
      <w:r w:rsidR="007660C5">
        <w:rPr>
          <w:rFonts w:asciiTheme="majorHAnsi" w:hAnsiTheme="majorHAnsi" w:cs="Arial"/>
          <w:sz w:val="20"/>
          <w:szCs w:val="20"/>
        </w:rPr>
        <w:t>ich</w:t>
      </w:r>
      <w:r w:rsidRPr="0038251A">
        <w:rPr>
          <w:rFonts w:asciiTheme="majorHAnsi" w:hAnsiTheme="majorHAnsi" w:cs="Arial"/>
          <w:sz w:val="20"/>
          <w:szCs w:val="20"/>
        </w:rPr>
        <w:t xml:space="preserve">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31A939D0" w:rsidR="005F51C6" w:rsidRPr="006145D3" w:rsidRDefault="007B761E" w:rsidP="0053649A">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Počas </w:t>
      </w:r>
      <w:r w:rsidRPr="007660C5">
        <w:rPr>
          <w:rFonts w:asciiTheme="majorHAnsi" w:hAnsiTheme="majorHAnsi" w:cs="Arial"/>
          <w:sz w:val="20"/>
          <w:szCs w:val="20"/>
        </w:rPr>
        <w:t>trvania zml</w:t>
      </w:r>
      <w:r w:rsidR="006145D3">
        <w:rPr>
          <w:rFonts w:asciiTheme="majorHAnsi" w:hAnsiTheme="majorHAnsi" w:cs="Arial"/>
          <w:sz w:val="20"/>
          <w:szCs w:val="20"/>
        </w:rPr>
        <w:t>úv</w:t>
      </w:r>
      <w:r w:rsidRPr="000961E2">
        <w:rPr>
          <w:rFonts w:asciiTheme="majorHAnsi" w:hAnsiTheme="majorHAnsi" w:cs="Arial"/>
          <w:sz w:val="20"/>
          <w:szCs w:val="20"/>
        </w:rPr>
        <w:t xml:space="preserve"> je úspešný uchádzač oprávnený zmeniť subdodávateľa </w:t>
      </w:r>
      <w:r w:rsidR="00EC72CA" w:rsidRPr="00C546DA">
        <w:rPr>
          <w:rFonts w:asciiTheme="majorHAnsi" w:hAnsiTheme="majorHAnsi" w:cs="Arial"/>
          <w:sz w:val="20"/>
          <w:szCs w:val="20"/>
        </w:rPr>
        <w:t xml:space="preserve">uvedeného </w:t>
      </w:r>
      <w:r w:rsidR="00EC72CA" w:rsidRPr="006145D3">
        <w:rPr>
          <w:rFonts w:asciiTheme="majorHAnsi" w:hAnsiTheme="majorHAnsi" w:cs="Arial"/>
          <w:sz w:val="20"/>
          <w:szCs w:val="20"/>
        </w:rPr>
        <w:t>v prílohe č. </w:t>
      </w:r>
      <w:r w:rsidR="00D36214" w:rsidRPr="006145D3">
        <w:rPr>
          <w:rFonts w:asciiTheme="majorHAnsi" w:hAnsiTheme="majorHAnsi" w:cs="Arial"/>
          <w:sz w:val="20"/>
          <w:szCs w:val="20"/>
        </w:rPr>
        <w:t>5</w:t>
      </w:r>
      <w:r w:rsidR="00EC72CA" w:rsidRPr="006145D3">
        <w:rPr>
          <w:rFonts w:asciiTheme="majorHAnsi" w:hAnsiTheme="majorHAnsi" w:cs="Arial"/>
          <w:sz w:val="20"/>
          <w:szCs w:val="20"/>
        </w:rPr>
        <w:t xml:space="preserve">   zmluvy</w:t>
      </w:r>
      <w:r w:rsidR="006145D3" w:rsidRPr="006145D3">
        <w:rPr>
          <w:rFonts w:asciiTheme="majorHAnsi" w:hAnsiTheme="majorHAnsi" w:cs="Arial"/>
          <w:sz w:val="20"/>
          <w:szCs w:val="20"/>
        </w:rPr>
        <w:t xml:space="preserve"> v súlade so zmluvou a v prílohe č. 4 servisnej zmluvy </w:t>
      </w:r>
      <w:r w:rsidR="00EC72CA" w:rsidRPr="006145D3">
        <w:rPr>
          <w:rFonts w:asciiTheme="majorHAnsi" w:hAnsiTheme="majorHAnsi" w:cs="Arial"/>
          <w:sz w:val="20"/>
          <w:szCs w:val="20"/>
        </w:rPr>
        <w:t xml:space="preserve"> </w:t>
      </w:r>
      <w:r w:rsidRPr="006145D3">
        <w:rPr>
          <w:rFonts w:asciiTheme="majorHAnsi" w:hAnsiTheme="majorHAnsi" w:cs="Arial"/>
          <w:sz w:val="20"/>
          <w:szCs w:val="20"/>
        </w:rPr>
        <w:t>v súlade s</w:t>
      </w:r>
      <w:r w:rsidR="007660C5" w:rsidRPr="006145D3">
        <w:rPr>
          <w:rFonts w:asciiTheme="majorHAnsi" w:hAnsiTheme="majorHAnsi" w:cs="Arial"/>
          <w:sz w:val="20"/>
          <w:szCs w:val="20"/>
        </w:rPr>
        <w:t>o</w:t>
      </w:r>
      <w:r w:rsidRPr="006145D3">
        <w:rPr>
          <w:rFonts w:asciiTheme="majorHAnsi" w:hAnsiTheme="majorHAnsi" w:cs="Arial"/>
          <w:sz w:val="20"/>
          <w:szCs w:val="20"/>
        </w:rPr>
        <w:t xml:space="preserve"> </w:t>
      </w:r>
      <w:r w:rsidR="006145D3" w:rsidRPr="006145D3">
        <w:rPr>
          <w:rFonts w:asciiTheme="majorHAnsi" w:hAnsiTheme="majorHAnsi" w:cs="Arial"/>
          <w:sz w:val="20"/>
          <w:szCs w:val="20"/>
        </w:rPr>
        <w:t xml:space="preserve">servisnou </w:t>
      </w:r>
      <w:r w:rsidRPr="006145D3">
        <w:rPr>
          <w:rFonts w:asciiTheme="majorHAnsi" w:hAnsiTheme="majorHAnsi" w:cs="Arial"/>
          <w:sz w:val="20"/>
          <w:szCs w:val="20"/>
        </w:rPr>
        <w:t>zmluv</w:t>
      </w:r>
      <w:r w:rsidR="00EC72CA" w:rsidRPr="006145D3">
        <w:rPr>
          <w:rFonts w:asciiTheme="majorHAnsi" w:hAnsiTheme="majorHAnsi" w:cs="Arial"/>
          <w:sz w:val="20"/>
          <w:szCs w:val="20"/>
        </w:rPr>
        <w:t>ou</w:t>
      </w:r>
      <w:r w:rsidR="007660C5" w:rsidRPr="006145D3">
        <w:rPr>
          <w:rFonts w:asciiTheme="majorHAnsi" w:hAnsiTheme="majorHAnsi" w:cs="Arial"/>
          <w:sz w:val="20"/>
          <w:szCs w:val="20"/>
        </w:rPr>
        <w:t>.</w:t>
      </w:r>
    </w:p>
    <w:p w14:paraId="5D7948BE" w14:textId="00F92C6B" w:rsidR="003F67C3" w:rsidRPr="000961E2" w:rsidRDefault="0023147A" w:rsidP="0053649A">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bookmarkStart w:id="23" w:name="_Ref78116500"/>
      <w:r w:rsidRPr="000961E2">
        <w:rPr>
          <w:rFonts w:asciiTheme="majorHAnsi" w:hAnsiTheme="majorHAnsi" w:cs="Arial"/>
          <w:sz w:val="20"/>
          <w:szCs w:val="20"/>
        </w:rPr>
        <w:t xml:space="preserve">Úspešný uchádzač je povinný poskytnúť verejnému obstarávateľovi riadnu súčinnosť potrebnú na uzavretie </w:t>
      </w:r>
      <w:r w:rsidRPr="007638F6">
        <w:rPr>
          <w:rFonts w:asciiTheme="majorHAnsi" w:hAnsiTheme="majorHAnsi" w:cs="Arial"/>
          <w:sz w:val="20"/>
          <w:szCs w:val="20"/>
        </w:rPr>
        <w:t>zml</w:t>
      </w:r>
      <w:r w:rsidR="00C37950">
        <w:rPr>
          <w:rFonts w:asciiTheme="majorHAnsi" w:hAnsiTheme="majorHAnsi" w:cs="Arial"/>
          <w:sz w:val="20"/>
          <w:szCs w:val="20"/>
        </w:rPr>
        <w:t>uvy</w:t>
      </w:r>
      <w:r w:rsidRPr="007638F6">
        <w:rPr>
          <w:rFonts w:asciiTheme="majorHAnsi" w:hAnsiTheme="majorHAnsi" w:cs="Arial"/>
          <w:sz w:val="20"/>
          <w:szCs w:val="20"/>
        </w:rPr>
        <w:t xml:space="preserve"> </w:t>
      </w:r>
      <w:r>
        <w:rPr>
          <w:rFonts w:asciiTheme="majorHAnsi" w:hAnsiTheme="majorHAnsi" w:cs="Arial"/>
          <w:sz w:val="20"/>
          <w:szCs w:val="20"/>
        </w:rPr>
        <w:t>v súlade s § 56 ods. 8 zákona o verejnom obstarávaní.</w:t>
      </w:r>
      <w:r w:rsidRPr="00750438">
        <w:rPr>
          <w:sz w:val="20"/>
          <w:szCs w:val="20"/>
        </w:rPr>
        <w:t xml:space="preserve"> </w:t>
      </w:r>
      <w:r w:rsidRPr="00750438">
        <w:rPr>
          <w:rFonts w:asciiTheme="majorHAnsi" w:hAnsiTheme="majorHAnsi" w:cs="Arial"/>
          <w:sz w:val="20"/>
          <w:szCs w:val="20"/>
        </w:rPr>
        <w:t>Zmluv</w:t>
      </w:r>
      <w:r w:rsidR="00C37950">
        <w:rPr>
          <w:rFonts w:asciiTheme="majorHAnsi" w:hAnsiTheme="majorHAnsi" w:cs="Arial"/>
          <w:sz w:val="20"/>
          <w:szCs w:val="20"/>
        </w:rPr>
        <w:t>a</w:t>
      </w:r>
      <w:r w:rsidRPr="00750438">
        <w:rPr>
          <w:rFonts w:asciiTheme="majorHAnsi" w:hAnsiTheme="majorHAnsi"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Pr>
          <w:rFonts w:asciiTheme="majorHAnsi" w:hAnsiTheme="majorHAnsi" w:cs="Arial"/>
          <w:sz w:val="20"/>
          <w:szCs w:val="20"/>
        </w:rPr>
        <w:t xml:space="preserve"> </w:t>
      </w:r>
      <w:r w:rsidRPr="00750438">
        <w:rPr>
          <w:rFonts w:asciiTheme="majorHAnsi" w:hAnsiTheme="majorHAnsi" w:cs="Arial"/>
          <w:sz w:val="20"/>
          <w:szCs w:val="20"/>
        </w:rPr>
        <w:t>5 alebo ods. 6 zákona o verejnom obstarávaní alebo ak neboli doručené námietky podľa § 170 zákona o verejnom obstarávaní</w:t>
      </w:r>
      <w:r w:rsidR="00BC4F2B" w:rsidRPr="000961E2">
        <w:rPr>
          <w:rFonts w:asciiTheme="majorHAnsi" w:hAnsiTheme="majorHAnsi" w:cs="Arial"/>
          <w:sz w:val="20"/>
          <w:szCs w:val="20"/>
        </w:rPr>
        <w:t>.</w:t>
      </w:r>
      <w:bookmarkEnd w:id="23"/>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pPr>
        <w:keepNext/>
        <w:jc w:val="center"/>
        <w:rPr>
          <w:rFonts w:asciiTheme="majorHAnsi" w:hAnsiTheme="majorHAnsi" w:cs="Arial"/>
          <w:b/>
          <w:bCs/>
          <w:sz w:val="20"/>
          <w:szCs w:val="20"/>
        </w:rPr>
      </w:pPr>
      <w:r w:rsidRPr="000961E2">
        <w:rPr>
          <w:rFonts w:asciiTheme="majorHAnsi" w:hAnsiTheme="majorHAnsi" w:cs="Arial"/>
          <w:b/>
          <w:bCs/>
          <w:sz w:val="20"/>
          <w:szCs w:val="20"/>
        </w:rPr>
        <w:lastRenderedPageBreak/>
        <w:t>Časť IX</w:t>
      </w:r>
      <w:r w:rsidR="004C7CA5" w:rsidRPr="000961E2">
        <w:rPr>
          <w:rFonts w:asciiTheme="majorHAnsi" w:hAnsiTheme="majorHAnsi" w:cs="Arial"/>
          <w:b/>
          <w:bCs/>
          <w:sz w:val="20"/>
          <w:szCs w:val="20"/>
        </w:rPr>
        <w:t xml:space="preserve">. </w:t>
      </w:r>
    </w:p>
    <w:p w14:paraId="0D25C11C" w14:textId="543DF072" w:rsidR="00600008" w:rsidRDefault="004C7CA5" w:rsidP="00161C13">
      <w:pPr>
        <w:keepNext/>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673E1C41" w14:textId="77777777" w:rsidR="00161C13" w:rsidRPr="000961E2" w:rsidRDefault="00161C13" w:rsidP="0063781D">
      <w:pPr>
        <w:keepNext/>
        <w:jc w:val="center"/>
        <w:rPr>
          <w:rFonts w:asciiTheme="majorHAnsi" w:hAnsiTheme="majorHAnsi" w:cs="Arial"/>
          <w:b/>
          <w:sz w:val="20"/>
          <w:szCs w:val="20"/>
        </w:rPr>
      </w:pPr>
    </w:p>
    <w:p w14:paraId="549F829C" w14:textId="1BBCA548" w:rsidR="004C7CA5"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53649A">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53649A">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53649A">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51372B2F" w:rsidR="004C7CA5" w:rsidRDefault="00AE5068" w:rsidP="0053649A">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1595275D" w14:textId="77777777" w:rsidR="00223E1B" w:rsidRDefault="00223E1B">
      <w:pPr>
        <w:rPr>
          <w:rFonts w:asciiTheme="majorHAnsi" w:hAnsiTheme="majorHAnsi" w:cs="Arial"/>
          <w:b/>
          <w:bCs/>
          <w:sz w:val="20"/>
          <w:szCs w:val="20"/>
        </w:rPr>
      </w:pPr>
      <w:r>
        <w:rPr>
          <w:rFonts w:asciiTheme="majorHAnsi" w:hAnsiTheme="majorHAnsi" w:cs="Arial"/>
          <w:b/>
          <w:bCs/>
          <w:sz w:val="20"/>
          <w:szCs w:val="20"/>
        </w:rPr>
        <w:br w:type="page"/>
      </w:r>
    </w:p>
    <w:p w14:paraId="1A279231" w14:textId="72111D12"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10D64990"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873476">
        <w:rPr>
          <w:rFonts w:asciiTheme="majorHAnsi" w:hAnsiTheme="majorHAnsi" w:cs="Arial"/>
          <w:sz w:val="20"/>
          <w:szCs w:val="20"/>
        </w:rPr>
        <w:t xml:space="preserve"> </w:t>
      </w:r>
      <w:r w:rsidR="0023147A" w:rsidRPr="00CB2CAB">
        <w:rPr>
          <w:rFonts w:asciiTheme="majorHAnsi" w:hAnsiTheme="majorHAnsi" w:cs="Arial"/>
          <w:sz w:val="20"/>
          <w:szCs w:val="20"/>
        </w:rPr>
        <w:t xml:space="preserve">Oddelenie </w:t>
      </w:r>
      <w:r w:rsidR="0023147A" w:rsidRPr="00CB2CAB">
        <w:rPr>
          <w:rFonts w:ascii="Cambria" w:hAnsi="Cambria"/>
          <w:bCs/>
          <w:sz w:val="20"/>
          <w:szCs w:val="20"/>
        </w:rPr>
        <w:t>používateľských a serverových segmentov LAN</w:t>
      </w:r>
      <w:r w:rsidR="0023147A" w:rsidRPr="00CB2CAB">
        <w:rPr>
          <w:rFonts w:ascii="Cambria" w:hAnsi="Cambria" w:cs="Arial"/>
          <w:bCs/>
          <w:sz w:val="20"/>
          <w:szCs w:val="20"/>
        </w:rPr>
        <w:t xml:space="preserve"> </w:t>
      </w:r>
      <w:r w:rsidR="0023147A" w:rsidRPr="00CB2CAB">
        <w:rPr>
          <w:rFonts w:ascii="Cambria" w:hAnsi="Cambria"/>
          <w:bCs/>
          <w:sz w:val="20"/>
          <w:szCs w:val="20"/>
        </w:rPr>
        <w:t>s využitím firewallov</w:t>
      </w:r>
      <w:r w:rsidR="0023147A" w:rsidRPr="00AD5A3A">
        <w:rPr>
          <w:rFonts w:ascii="Cambria" w:hAnsi="Cambria" w:cs="Arial"/>
          <w:sz w:val="20"/>
          <w:szCs w:val="20"/>
        </w:rPr>
        <w:t xml:space="preserve"> </w:t>
      </w:r>
      <w:r w:rsidR="0016223E" w:rsidRPr="00653A0B">
        <w:rPr>
          <w:rFonts w:asciiTheme="majorHAnsi" w:hAnsiTheme="majorHAnsi" w:cs="Arial"/>
          <w:bCs/>
          <w:sz w:val="20"/>
          <w:szCs w:val="20"/>
        </w:rPr>
        <w:t xml:space="preserve"> </w:t>
      </w:r>
    </w:p>
    <w:p w14:paraId="02B05AB6" w14:textId="40EB4202"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súhlasí s podmienkami nadlimitnej zákazky určenými verejným obstarávateľom </w:t>
      </w:r>
      <w:r w:rsidR="00064D03">
        <w:rPr>
          <w:rFonts w:asciiTheme="majorHAnsi" w:hAnsiTheme="majorHAnsi" w:cs="Arial"/>
          <w:sz w:val="20"/>
          <w:szCs w:val="20"/>
        </w:rPr>
        <w:t xml:space="preserve">v oznámení o vyhlásení verejného obstarávania, </w:t>
      </w:r>
      <w:r w:rsidRPr="000961E2">
        <w:rPr>
          <w:rFonts w:asciiTheme="majorHAnsi" w:hAnsiTheme="majorHAnsi" w:cs="Arial"/>
          <w:sz w:val="20"/>
          <w:szCs w:val="20"/>
        </w:rPr>
        <w:t>v súťažných podkladoch a v iných dokumentoch poskytnutých verejným obstarávateľom v lehote na predkladanie ponúk,</w:t>
      </w:r>
    </w:p>
    <w:p w14:paraId="4294999C" w14:textId="53AE9EBB"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EC72CA">
        <w:rPr>
          <w:rFonts w:asciiTheme="majorHAnsi" w:hAnsiTheme="majorHAnsi" w:cs="Arial"/>
          <w:sz w:val="20"/>
          <w:szCs w:val="20"/>
        </w:rPr>
        <w:t>zml</w:t>
      </w:r>
      <w:r w:rsidR="00C37950">
        <w:rPr>
          <w:rFonts w:asciiTheme="majorHAnsi" w:hAnsiTheme="majorHAnsi" w:cs="Arial"/>
          <w:sz w:val="20"/>
          <w:szCs w:val="20"/>
        </w:rPr>
        <w:t>úv</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3F06E919" w14:textId="41C54385" w:rsidR="004451BB" w:rsidRDefault="006B0E54" w:rsidP="0016223E">
      <w:pPr>
        <w:spacing w:line="276" w:lineRule="auto"/>
        <w:jc w:val="both"/>
        <w:rPr>
          <w:rFonts w:asciiTheme="majorHAnsi" w:hAnsiTheme="majorHAnsi" w:cs="Arial"/>
          <w:i/>
          <w:sz w:val="20"/>
          <w:szCs w:val="20"/>
        </w:rPr>
      </w:pPr>
      <w:r w:rsidRPr="000961E2">
        <w:rPr>
          <w:rFonts w:asciiTheme="majorHAnsi" w:hAnsiTheme="majorHAnsi" w:cs="Arial"/>
          <w:i/>
          <w:sz w:val="20"/>
          <w:szCs w:val="20"/>
        </w:rPr>
        <w:t>(v prípade skupiny dodávateľov podpis každého člena skupiny dodávateľov alebo osoby právnenej konať  za každého člena skupiny dodávateľov)</w:t>
      </w:r>
    </w:p>
    <w:p w14:paraId="47BC2A18" w14:textId="18A7C053" w:rsidR="004451BB" w:rsidRDefault="004451BB" w:rsidP="0016223E">
      <w:pPr>
        <w:spacing w:line="276" w:lineRule="auto"/>
        <w:jc w:val="both"/>
        <w:rPr>
          <w:rFonts w:asciiTheme="majorHAnsi" w:hAnsiTheme="majorHAnsi" w:cs="Arial"/>
          <w:i/>
          <w:sz w:val="20"/>
          <w:szCs w:val="20"/>
        </w:rPr>
      </w:pPr>
    </w:p>
    <w:p w14:paraId="7689EF50" w14:textId="77777777" w:rsidR="004451BB" w:rsidRDefault="004451BB" w:rsidP="0016223E">
      <w:pPr>
        <w:spacing w:line="276" w:lineRule="auto"/>
        <w:jc w:val="both"/>
        <w:rPr>
          <w:rFonts w:asciiTheme="majorHAnsi" w:hAnsiTheme="majorHAnsi" w:cs="Arial"/>
          <w:i/>
          <w:sz w:val="20"/>
          <w:szCs w:val="20"/>
        </w:rPr>
      </w:pPr>
    </w:p>
    <w:p w14:paraId="146D5792" w14:textId="76791916" w:rsidR="004451BB" w:rsidRDefault="004451BB">
      <w:pPr>
        <w:rPr>
          <w:rFonts w:asciiTheme="majorHAnsi" w:hAnsiTheme="majorHAnsi" w:cs="Arial"/>
          <w:i/>
          <w:sz w:val="20"/>
          <w:szCs w:val="20"/>
        </w:rPr>
      </w:pPr>
    </w:p>
    <w:p w14:paraId="52282A90" w14:textId="77777777" w:rsidR="006A41AD" w:rsidRPr="0016223E" w:rsidRDefault="006A41AD" w:rsidP="0016223E">
      <w:pPr>
        <w:spacing w:line="276" w:lineRule="auto"/>
        <w:jc w:val="both"/>
        <w:rPr>
          <w:rFonts w:asciiTheme="majorHAnsi" w:hAnsiTheme="majorHAnsi" w:cs="Arial"/>
          <w:b/>
          <w:bCs/>
          <w:sz w:val="20"/>
          <w:szCs w:val="20"/>
        </w:rPr>
      </w:pP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4"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4"/>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53996505"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23147A" w:rsidRPr="00CB2CAB">
        <w:rPr>
          <w:rFonts w:asciiTheme="majorHAnsi" w:hAnsiTheme="majorHAnsi" w:cs="Arial"/>
          <w:sz w:val="20"/>
          <w:szCs w:val="20"/>
        </w:rPr>
        <w:t xml:space="preserve">Oddelenie </w:t>
      </w:r>
      <w:r w:rsidR="0023147A" w:rsidRPr="00CB2CAB">
        <w:rPr>
          <w:rFonts w:ascii="Cambria" w:hAnsi="Cambria"/>
          <w:bCs/>
          <w:sz w:val="20"/>
          <w:szCs w:val="20"/>
        </w:rPr>
        <w:t>používateľských a serverových segmentov LAN</w:t>
      </w:r>
      <w:r w:rsidR="0023147A" w:rsidRPr="00CB2CAB">
        <w:rPr>
          <w:rFonts w:ascii="Cambria" w:hAnsi="Cambria" w:cs="Arial"/>
          <w:bCs/>
          <w:sz w:val="20"/>
          <w:szCs w:val="20"/>
        </w:rPr>
        <w:t xml:space="preserve"> </w:t>
      </w:r>
      <w:r w:rsidR="0023147A" w:rsidRPr="00CB2CAB">
        <w:rPr>
          <w:rFonts w:ascii="Cambria" w:hAnsi="Cambria"/>
          <w:bCs/>
          <w:sz w:val="20"/>
          <w:szCs w:val="20"/>
        </w:rPr>
        <w:t>s využitím firewallov</w:t>
      </w:r>
      <w:r w:rsidR="0023147A" w:rsidRPr="00AD5A3A">
        <w:rPr>
          <w:rFonts w:ascii="Cambria" w:hAnsi="Cambria" w:cs="Arial"/>
          <w:sz w:val="20"/>
          <w:szCs w:val="20"/>
        </w:rPr>
        <w:t xml:space="preserve"> </w:t>
      </w:r>
      <w:r w:rsidR="00110342" w:rsidRPr="00653A0B">
        <w:rPr>
          <w:rFonts w:asciiTheme="majorHAnsi" w:hAnsiTheme="majorHAnsi" w:cs="Arial"/>
          <w:bCs/>
          <w:sz w:val="20"/>
          <w:szCs w:val="20"/>
        </w:rPr>
        <w:t xml:space="preserve"> </w:t>
      </w:r>
    </w:p>
    <w:p w14:paraId="2D2AFA12" w14:textId="77777777" w:rsidR="00A23ADE" w:rsidRPr="000961E2" w:rsidRDefault="00A23ADE" w:rsidP="0053649A">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142CBE41" w:rsidR="00A23ADE" w:rsidRPr="000961E2" w:rsidRDefault="00A23ADE" w:rsidP="0053649A">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Pr="00DA3413">
        <w:rPr>
          <w:rFonts w:asciiTheme="majorHAnsi" w:hAnsiTheme="majorHAnsi" w:cs="Arial"/>
          <w:sz w:val="20"/>
          <w:szCs w:val="20"/>
        </w:rPr>
        <w:t>zml</w:t>
      </w:r>
      <w:r w:rsidR="00DA3413" w:rsidRPr="00DA3413">
        <w:rPr>
          <w:rFonts w:asciiTheme="majorHAnsi" w:hAnsiTheme="majorHAnsi" w:cs="Arial"/>
          <w:sz w:val="20"/>
          <w:szCs w:val="20"/>
        </w:rPr>
        <w:t>úv</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53649A">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69509F0D" w14:textId="77777777" w:rsidR="001749A0" w:rsidRDefault="00A23ADE" w:rsidP="00873476">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1EC44CAB" w:rsidR="00A23ADE" w:rsidRPr="00873476" w:rsidRDefault="00A23ADE" w:rsidP="00873476">
      <w:pPr>
        <w:pStyle w:val="BodyText"/>
        <w:spacing w:line="276" w:lineRule="auto"/>
        <w:jc w:val="left"/>
        <w:rPr>
          <w:rFonts w:asciiTheme="majorHAnsi" w:hAnsiTheme="majorHAnsi" w:cs="Arial"/>
          <w:i/>
          <w:sz w:val="20"/>
          <w:szCs w:val="20"/>
        </w:rPr>
      </w:pP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FA753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FA753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FA753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7B7E22B2"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23147A" w:rsidRPr="00CB2CAB">
        <w:rPr>
          <w:rFonts w:asciiTheme="majorHAnsi" w:hAnsiTheme="majorHAnsi" w:cs="Arial"/>
          <w:sz w:val="20"/>
          <w:szCs w:val="20"/>
        </w:rPr>
        <w:t xml:space="preserve">Oddelenie </w:t>
      </w:r>
      <w:r w:rsidR="0023147A" w:rsidRPr="00CB2CAB">
        <w:rPr>
          <w:rFonts w:ascii="Cambria" w:hAnsi="Cambria"/>
          <w:bCs/>
          <w:sz w:val="20"/>
          <w:szCs w:val="20"/>
        </w:rPr>
        <w:t>používateľských a serverových segmentov LAN</w:t>
      </w:r>
      <w:r w:rsidR="0023147A" w:rsidRPr="00CB2CAB">
        <w:rPr>
          <w:rFonts w:ascii="Cambria" w:hAnsi="Cambria" w:cs="Arial"/>
          <w:bCs/>
          <w:sz w:val="20"/>
          <w:szCs w:val="20"/>
        </w:rPr>
        <w:t xml:space="preserve"> </w:t>
      </w:r>
      <w:r w:rsidR="0023147A" w:rsidRPr="00CB2CAB">
        <w:rPr>
          <w:rFonts w:ascii="Cambria" w:hAnsi="Cambria"/>
          <w:bCs/>
          <w:sz w:val="20"/>
          <w:szCs w:val="20"/>
        </w:rPr>
        <w:t>s využitím firewallov</w:t>
      </w:r>
      <w:r w:rsidR="0023147A" w:rsidRPr="00AD5A3A">
        <w:rPr>
          <w:rFonts w:ascii="Cambria" w:hAnsi="Cambria" w:cs="Arial"/>
          <w:sz w:val="20"/>
          <w:szCs w:val="20"/>
        </w:rPr>
        <w:t xml:space="preserve"> </w:t>
      </w:r>
      <w:r w:rsidRPr="000961E2">
        <w:rPr>
          <w:rFonts w:asciiTheme="majorHAnsi" w:hAnsiTheme="majorHAnsi" w:cs="Arial"/>
          <w:sz w:val="20"/>
          <w:szCs w:val="20"/>
        </w:rPr>
        <w:t xml:space="preserve">a pre prípad prijatia ponuky verejným obstarávateľom aj počas plnenia </w:t>
      </w:r>
      <w:r w:rsidRPr="00DA3413">
        <w:rPr>
          <w:rFonts w:asciiTheme="majorHAnsi" w:hAnsiTheme="majorHAnsi" w:cs="Arial"/>
          <w:sz w:val="20"/>
          <w:szCs w:val="20"/>
        </w:rPr>
        <w:t>zml</w:t>
      </w:r>
      <w:r w:rsidR="00DA3413" w:rsidRPr="00DA3413">
        <w:rPr>
          <w:rFonts w:asciiTheme="majorHAnsi" w:hAnsiTheme="majorHAnsi" w:cs="Arial"/>
          <w:sz w:val="20"/>
          <w:szCs w:val="20"/>
        </w:rPr>
        <w:t>úv</w:t>
      </w:r>
      <w:r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footerReference w:type="default" r:id="rId21"/>
          <w:headerReference w:type="first" r:id="rId22"/>
          <w:footerReference w:type="first" r:id="rId23"/>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2F1D89AF" w:rsidR="00484C37"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84C37" w:rsidRPr="000961E2">
        <w:rPr>
          <w:rFonts w:asciiTheme="majorHAnsi" w:hAnsiTheme="majorHAnsi" w:cs="Arial"/>
          <w:b/>
          <w:bCs/>
          <w:smallCaps/>
          <w:sz w:val="20"/>
          <w:szCs w:val="20"/>
        </w:rPr>
        <w:t>odmienky</w:t>
      </w:r>
      <w:r w:rsidR="00DE62A2" w:rsidRPr="000961E2">
        <w:rPr>
          <w:rFonts w:asciiTheme="majorHAnsi" w:hAnsiTheme="majorHAnsi" w:cs="Arial"/>
          <w:b/>
          <w:bCs/>
          <w:smallCaps/>
          <w:sz w:val="20"/>
          <w:szCs w:val="20"/>
        </w:rPr>
        <w:t xml:space="preserve"> účasti vo verejnom obstarávaní</w:t>
      </w:r>
      <w:r w:rsidR="00484C37" w:rsidRPr="000961E2">
        <w:rPr>
          <w:rFonts w:asciiTheme="majorHAnsi" w:hAnsiTheme="majorHAnsi" w:cs="Arial"/>
          <w:b/>
          <w:bCs/>
          <w:smallCaps/>
          <w:sz w:val="20"/>
          <w:szCs w:val="20"/>
        </w:rPr>
        <w:t xml:space="preserve"> týkajúce sa osobného postavenia </w:t>
      </w:r>
    </w:p>
    <w:p w14:paraId="5C52D848" w14:textId="69D847E7" w:rsidR="007C6039" w:rsidRPr="000961E2" w:rsidRDefault="007C6039" w:rsidP="0053649A">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53649A">
      <w:pPr>
        <w:pStyle w:val="ListParagraph"/>
        <w:numPr>
          <w:ilvl w:val="2"/>
          <w:numId w:val="30"/>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7C0056B1" w:rsidR="007C6039" w:rsidRPr="000961E2" w:rsidRDefault="007C6039" w:rsidP="0053649A">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AE5736">
        <w:rPr>
          <w:rFonts w:asciiTheme="majorHAnsi" w:hAnsiTheme="majorHAnsi" w:cs="Arial"/>
          <w:sz w:val="20"/>
          <w:szCs w:val="20"/>
        </w:rPr>
        <w:t>a</w:t>
      </w:r>
      <w:r w:rsidR="00223E1B">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64C725FB" w14:textId="6B8F090C" w:rsidR="007C6039" w:rsidRPr="000961E2" w:rsidRDefault="007C6039" w:rsidP="0053649A">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republike </w:t>
      </w:r>
      <w:r w:rsidR="00955B38">
        <w:rPr>
          <w:rFonts w:asciiTheme="majorHAnsi" w:hAnsiTheme="majorHAnsi" w:cs="Arial"/>
          <w:sz w:val="20"/>
          <w:szCs w:val="20"/>
        </w:rPr>
        <w:t>a</w:t>
      </w:r>
      <w:r w:rsidR="00955B38" w:rsidRPr="00491543">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53649A">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53649A">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695B02A6" w:rsidR="007C6039" w:rsidRPr="000961E2" w:rsidRDefault="007C6039" w:rsidP="0053649A">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republike </w:t>
      </w:r>
      <w:r w:rsidR="001B4174">
        <w:rPr>
          <w:rFonts w:asciiTheme="majorHAnsi" w:hAnsiTheme="majorHAnsi" w:cs="Arial"/>
          <w:sz w:val="20"/>
          <w:szCs w:val="20"/>
        </w:rPr>
        <w:t>a</w:t>
      </w:r>
      <w:r w:rsidR="001B4174" w:rsidRPr="000961E2">
        <w:rPr>
          <w:rFonts w:asciiTheme="majorHAnsi" w:hAnsiTheme="majorHAnsi" w:cs="Arial"/>
          <w:sz w:val="20"/>
          <w:szCs w:val="20"/>
        </w:rPr>
        <w:t xml:space="preserve"> </w:t>
      </w:r>
      <w:r w:rsidR="00AE0A37" w:rsidRPr="000961E2">
        <w:rPr>
          <w:rFonts w:asciiTheme="majorHAnsi" w:hAnsiTheme="majorHAnsi" w:cs="Arial"/>
          <w:sz w:val="20"/>
          <w:szCs w:val="20"/>
        </w:rPr>
        <w:t>v štáte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2F9A982C" w:rsidR="00D876A4" w:rsidRPr="000961E2" w:rsidRDefault="00D876A4" w:rsidP="0053649A">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nie je povinný predkladať doklady </w:t>
      </w:r>
      <w:r w:rsidRPr="00DA3413">
        <w:rPr>
          <w:rFonts w:asciiTheme="majorHAnsi" w:hAnsiTheme="majorHAnsi" w:cs="Arial"/>
          <w:sz w:val="20"/>
          <w:szCs w:val="20"/>
        </w:rPr>
        <w:t xml:space="preserve">podľa </w:t>
      </w:r>
      <w:r w:rsidR="004404B7" w:rsidRPr="00DA3413">
        <w:rPr>
          <w:rFonts w:asciiTheme="majorHAnsi" w:hAnsiTheme="majorHAnsi" w:cs="Arial"/>
          <w:sz w:val="20"/>
          <w:szCs w:val="20"/>
        </w:rPr>
        <w:t xml:space="preserve">bodu </w:t>
      </w:r>
      <w:r w:rsidR="00733F6A" w:rsidRPr="00DA3413">
        <w:rPr>
          <w:rFonts w:asciiTheme="majorHAnsi" w:hAnsiTheme="majorHAnsi" w:cs="Arial"/>
          <w:sz w:val="20"/>
          <w:szCs w:val="20"/>
        </w:rPr>
        <w:t>34</w:t>
      </w:r>
      <w:r w:rsidR="00D36050" w:rsidRPr="00DA3413">
        <w:rPr>
          <w:rFonts w:asciiTheme="majorHAnsi" w:hAnsiTheme="majorHAnsi" w:cs="Arial"/>
          <w:sz w:val="20"/>
          <w:szCs w:val="20"/>
        </w:rPr>
        <w:t>.1.5</w:t>
      </w:r>
      <w:r w:rsidRPr="00DA3413">
        <w:rPr>
          <w:rFonts w:asciiTheme="majorHAnsi" w:hAnsiTheme="majorHAnsi" w:cs="Arial"/>
          <w:sz w:val="20"/>
          <w:szCs w:val="20"/>
        </w:rPr>
        <w:t xml:space="preserve"> </w:t>
      </w:r>
      <w:r w:rsidRPr="000961E2">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5430272E" w:rsidR="009758B2" w:rsidRPr="000A550D" w:rsidRDefault="004A3D3E" w:rsidP="0053649A">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 xml:space="preserve">Uchádzač môže preukázať splnenie podmienok účasti osobného postavenia podľa bodu 34.1 </w:t>
      </w:r>
      <w:r w:rsidR="001B4174">
        <w:rPr>
          <w:rFonts w:asciiTheme="majorHAnsi" w:hAnsiTheme="majorHAnsi" w:cs="Arial"/>
          <w:b/>
          <w:sz w:val="20"/>
          <w:szCs w:val="20"/>
        </w:rPr>
        <w:t xml:space="preserve">súťažných podkladov </w:t>
      </w:r>
      <w:r w:rsidR="00D04345" w:rsidRPr="005D263E">
        <w:rPr>
          <w:rFonts w:asciiTheme="majorHAnsi" w:hAnsiTheme="majorHAnsi" w:cs="Arial"/>
          <w:b/>
          <w:sz w:val="20"/>
          <w:szCs w:val="20"/>
        </w:rPr>
        <w:t>platným zápisom do zoznamu hospodárskych subjektov vedeným Úradom pre verejné obstarávanie v zmysle § 152 zákona o verejnom obstarávaní.</w:t>
      </w:r>
    </w:p>
    <w:p w14:paraId="525EE4B4" w14:textId="3FD33CEC" w:rsidR="009758B2" w:rsidRDefault="009B69AB" w:rsidP="0053649A">
      <w:pPr>
        <w:pStyle w:val="ListParagraph"/>
        <w:numPr>
          <w:ilvl w:val="1"/>
          <w:numId w:val="40"/>
        </w:numPr>
        <w:spacing w:after="0" w:line="240" w:lineRule="auto"/>
        <w:ind w:left="567" w:hanging="567"/>
        <w:jc w:val="both"/>
        <w:rPr>
          <w:rFonts w:asciiTheme="majorHAnsi" w:hAnsiTheme="majorHAnsi" w:cs="Arial"/>
          <w:sz w:val="20"/>
          <w:szCs w:val="20"/>
        </w:rPr>
      </w:pPr>
      <w:r w:rsidRPr="000A550D">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A550D">
        <w:rPr>
          <w:rFonts w:asciiTheme="majorHAnsi" w:hAnsiTheme="majorHAnsi" w:cs="Arial"/>
          <w:sz w:val="20"/>
          <w:szCs w:val="20"/>
        </w:rPr>
        <w:t>3</w:t>
      </w:r>
      <w:r w:rsidR="009758B2" w:rsidRPr="000A550D">
        <w:rPr>
          <w:rFonts w:asciiTheme="majorHAnsi" w:hAnsiTheme="majorHAnsi" w:cs="Arial"/>
          <w:sz w:val="20"/>
          <w:szCs w:val="20"/>
        </w:rPr>
        <w:t>4</w:t>
      </w:r>
      <w:r w:rsidR="009A6CCE" w:rsidRPr="000A550D">
        <w:rPr>
          <w:rFonts w:asciiTheme="majorHAnsi" w:hAnsiTheme="majorHAnsi" w:cs="Arial"/>
          <w:sz w:val="20"/>
          <w:szCs w:val="20"/>
        </w:rPr>
        <w:t>.1 súťažných podkladov</w:t>
      </w:r>
      <w:r w:rsidRPr="000A550D">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A550D" w:rsidRDefault="009B69AB" w:rsidP="0053649A">
      <w:pPr>
        <w:pStyle w:val="ListParagraph"/>
        <w:numPr>
          <w:ilvl w:val="1"/>
          <w:numId w:val="40"/>
        </w:numPr>
        <w:spacing w:after="0" w:line="240" w:lineRule="auto"/>
        <w:ind w:left="567" w:hanging="567"/>
        <w:jc w:val="both"/>
        <w:rPr>
          <w:rFonts w:asciiTheme="majorHAnsi" w:hAnsiTheme="majorHAnsi" w:cs="Arial"/>
          <w:sz w:val="20"/>
          <w:szCs w:val="20"/>
        </w:rPr>
      </w:pPr>
      <w:r w:rsidRPr="000A550D">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53649A">
      <w:pPr>
        <w:numPr>
          <w:ilvl w:val="1"/>
          <w:numId w:val="41"/>
        </w:numPr>
        <w:ind w:left="539" w:hanging="539"/>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D544D18" w14:textId="001CA28C" w:rsidR="007C6039" w:rsidRPr="009147A8" w:rsidRDefault="005F05F0" w:rsidP="0053649A">
      <w:pPr>
        <w:numPr>
          <w:ilvl w:val="1"/>
          <w:numId w:val="41"/>
        </w:numPr>
        <w:ind w:left="539" w:hanging="539"/>
        <w:jc w:val="both"/>
        <w:rPr>
          <w:rFonts w:asciiTheme="majorHAnsi" w:hAnsiTheme="majorHAnsi" w:cs="Arial"/>
          <w:sz w:val="20"/>
          <w:szCs w:val="20"/>
        </w:rPr>
      </w:pPr>
      <w:r w:rsidRPr="000961E2">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77777777" w:rsidR="00375F09" w:rsidRPr="000961E2" w:rsidRDefault="00375F09" w:rsidP="00F61062">
      <w:pPr>
        <w:jc w:val="both"/>
        <w:rPr>
          <w:rFonts w:asciiTheme="majorHAnsi" w:hAnsiTheme="majorHAnsi" w:cs="Arial"/>
          <w:sz w:val="20"/>
          <w:szCs w:val="20"/>
        </w:rPr>
      </w:pPr>
    </w:p>
    <w:p w14:paraId="3FB65FF6" w14:textId="1B37BFD7" w:rsidR="007C6039"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7C6039" w:rsidRPr="000961E2">
        <w:rPr>
          <w:rFonts w:asciiTheme="majorHAnsi" w:hAnsiTheme="majorHAnsi" w:cs="Arial"/>
          <w:b/>
          <w:bCs/>
          <w:smallCaps/>
          <w:sz w:val="20"/>
          <w:szCs w:val="20"/>
        </w:rPr>
        <w:t>odmienky účasti vo verejnom obstarávaní týkajúce sa technickej alebo odbornej spôsobilosti</w:t>
      </w:r>
    </w:p>
    <w:p w14:paraId="4C394364" w14:textId="311770CB" w:rsidR="00EE5D82" w:rsidRPr="00A22CE4" w:rsidRDefault="00EE5D82" w:rsidP="0053649A">
      <w:pPr>
        <w:pStyle w:val="ListParagraph"/>
        <w:numPr>
          <w:ilvl w:val="1"/>
          <w:numId w:val="32"/>
        </w:numPr>
        <w:spacing w:after="0" w:line="240" w:lineRule="auto"/>
        <w:ind w:left="567" w:hanging="567"/>
        <w:jc w:val="both"/>
        <w:rPr>
          <w:rFonts w:asciiTheme="majorHAnsi" w:hAnsiTheme="majorHAnsi" w:cs="Arial"/>
          <w:sz w:val="20"/>
          <w:szCs w:val="20"/>
        </w:rPr>
      </w:pPr>
      <w:r w:rsidRPr="00A22CE4">
        <w:rPr>
          <w:rFonts w:asciiTheme="majorHAnsi" w:hAnsiTheme="majorHAnsi" w:cs="Arial"/>
          <w:sz w:val="20"/>
          <w:szCs w:val="20"/>
        </w:rPr>
        <w:t>Uchádzač v ponuke predloží nasle</w:t>
      </w:r>
      <w:r w:rsidR="00CA29C2" w:rsidRPr="00A22CE4">
        <w:rPr>
          <w:rFonts w:asciiTheme="majorHAnsi" w:hAnsiTheme="majorHAnsi" w:cs="Arial"/>
          <w:sz w:val="20"/>
          <w:szCs w:val="20"/>
        </w:rPr>
        <w:t>d</w:t>
      </w:r>
      <w:r w:rsidRPr="00A22CE4">
        <w:rPr>
          <w:rFonts w:asciiTheme="majorHAnsi" w:hAnsiTheme="majorHAnsi" w:cs="Arial"/>
          <w:sz w:val="20"/>
          <w:szCs w:val="20"/>
        </w:rPr>
        <w:t>ovné doklady:</w:t>
      </w:r>
    </w:p>
    <w:p w14:paraId="15EE7DA0" w14:textId="08252399" w:rsidR="003261A8" w:rsidRPr="00B724D0" w:rsidRDefault="003261A8" w:rsidP="0053649A">
      <w:pPr>
        <w:pStyle w:val="ListParagraph"/>
        <w:numPr>
          <w:ilvl w:val="2"/>
          <w:numId w:val="32"/>
        </w:numPr>
        <w:spacing w:after="0" w:line="240" w:lineRule="auto"/>
        <w:ind w:left="1276" w:hanging="709"/>
        <w:jc w:val="both"/>
        <w:rPr>
          <w:rFonts w:asciiTheme="majorHAnsi" w:hAnsiTheme="majorHAnsi" w:cs="Arial"/>
          <w:sz w:val="20"/>
          <w:szCs w:val="20"/>
        </w:rPr>
      </w:pPr>
      <w:r w:rsidRPr="00A22CE4">
        <w:rPr>
          <w:rFonts w:asciiTheme="majorHAnsi" w:hAnsiTheme="majorHAnsi" w:cs="Arial"/>
          <w:b/>
          <w:sz w:val="20"/>
          <w:szCs w:val="20"/>
        </w:rPr>
        <w:t>Podľa § 34 ods. 1 písm. a</w:t>
      </w:r>
      <w:r w:rsidRPr="00A22CE4">
        <w:rPr>
          <w:rFonts w:asciiTheme="majorHAnsi" w:hAnsiTheme="majorHAnsi" w:cs="Arial"/>
          <w:sz w:val="20"/>
          <w:szCs w:val="20"/>
        </w:rPr>
        <w:t xml:space="preserve">) zákona o verejnom obstarávaní – zoznam dodávok tovaru </w:t>
      </w:r>
      <w:r w:rsidR="00CC3EC4" w:rsidRPr="00CC3EC4">
        <w:rPr>
          <w:rFonts w:asciiTheme="majorHAnsi" w:hAnsiTheme="majorHAnsi" w:cs="Arial"/>
          <w:sz w:val="20"/>
          <w:szCs w:val="20"/>
        </w:rPr>
        <w:t>a poskytnutých služieb</w:t>
      </w:r>
      <w:r w:rsidR="00CC3EC4" w:rsidRPr="00C272BB">
        <w:rPr>
          <w:rFonts w:ascii="Arial" w:hAnsi="Arial" w:cs="Arial"/>
          <w:sz w:val="20"/>
          <w:szCs w:val="20"/>
        </w:rPr>
        <w:t xml:space="preserve"> </w:t>
      </w:r>
      <w:r w:rsidRPr="00A22CE4">
        <w:rPr>
          <w:rFonts w:asciiTheme="majorHAnsi" w:hAnsiTheme="majorHAnsi" w:cs="Arial"/>
          <w:sz w:val="20"/>
          <w:szCs w:val="20"/>
        </w:rPr>
        <w:t xml:space="preserve">za predchádzajúce tri roky od vyhlásenia verejného obstarávania s uvedením cien, lehôt dodania a odberateľov; </w:t>
      </w:r>
      <w:r w:rsidR="00B724D0" w:rsidRPr="00601BB2">
        <w:rPr>
          <w:rFonts w:asciiTheme="majorHAnsi" w:hAnsiTheme="majorHAnsi" w:cs="Arial"/>
          <w:sz w:val="20"/>
          <w:szCs w:val="20"/>
        </w:rPr>
        <w:t>dokladom je referencia, ak odberateľom bol verejný obstarávateľ alebo obstarávateľ podľa zákona o verejnom obstarávaní</w:t>
      </w:r>
      <w:r w:rsidR="00B724D0">
        <w:rPr>
          <w:rFonts w:asciiTheme="majorHAnsi" w:hAnsiTheme="majorHAnsi" w:cs="Arial"/>
          <w:sz w:val="20"/>
          <w:szCs w:val="20"/>
        </w:rPr>
        <w:t xml:space="preserve">; </w:t>
      </w:r>
      <w:r w:rsidR="00B724D0" w:rsidRPr="00045F31">
        <w:rPr>
          <w:rFonts w:asciiTheme="majorHAnsi" w:hAnsiTheme="majorHAnsi" w:cs="Arial"/>
          <w:sz w:val="20"/>
          <w:szCs w:val="20"/>
        </w:rPr>
        <w:t>ak referencia nebola vyhotovená podľa </w:t>
      </w:r>
      <w:hyperlink r:id="rId24" w:anchor="paragraf-12" w:tooltip="Odkaz na predpis alebo ustanovenie" w:history="1">
        <w:r w:rsidR="00B724D0" w:rsidRPr="00045F31">
          <w:rPr>
            <w:rFonts w:cs="Arial"/>
            <w:sz w:val="20"/>
            <w:szCs w:val="20"/>
          </w:rPr>
          <w:t>§ 12</w:t>
        </w:r>
      </w:hyperlink>
      <w:r w:rsidR="00B724D0" w:rsidRPr="00045F31">
        <w:rPr>
          <w:rFonts w:asciiTheme="majorHAnsi" w:hAnsiTheme="majorHAnsi" w:cs="Arial"/>
          <w:sz w:val="20"/>
          <w:szCs w:val="20"/>
        </w:rPr>
        <w:t xml:space="preserve"> zákona o verejnom obstarávaní dokladom môže byť aj vyhlásenie uchádzača alebo záujemcu o ich uskutočnení, doplnené dokladom, preukazujúcim ich uskutočnenie</w:t>
      </w:r>
      <w:r w:rsidR="00B724D0" w:rsidRPr="00601BB2">
        <w:rPr>
          <w:rFonts w:asciiTheme="majorHAnsi" w:hAnsiTheme="majorHAnsi" w:cs="Arial"/>
          <w:sz w:val="20"/>
          <w:szCs w:val="20"/>
        </w:rPr>
        <w:t>.</w:t>
      </w:r>
    </w:p>
    <w:p w14:paraId="79563086" w14:textId="77777777" w:rsidR="003261A8" w:rsidRPr="00CC3EC4" w:rsidRDefault="003261A8" w:rsidP="00E05CB5">
      <w:pPr>
        <w:ind w:left="1276"/>
        <w:jc w:val="both"/>
        <w:rPr>
          <w:rFonts w:asciiTheme="majorHAnsi" w:hAnsiTheme="majorHAnsi" w:cs="Arial"/>
          <w:sz w:val="20"/>
          <w:szCs w:val="20"/>
        </w:rPr>
      </w:pPr>
      <w:r w:rsidRPr="00CC3EC4">
        <w:rPr>
          <w:rFonts w:asciiTheme="majorHAnsi" w:hAnsiTheme="majorHAnsi" w:cs="Arial"/>
          <w:b/>
          <w:sz w:val="20"/>
          <w:szCs w:val="20"/>
        </w:rPr>
        <w:t>Minimálna požadovaná úroveň podmienky účasti:</w:t>
      </w:r>
    </w:p>
    <w:p w14:paraId="1A3B59C7" w14:textId="77777777" w:rsidR="00EB6093" w:rsidRPr="00443F81" w:rsidRDefault="00EB6093" w:rsidP="00EB6093">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443F81">
        <w:rPr>
          <w:rFonts w:asciiTheme="majorHAnsi" w:hAnsiTheme="majorHAnsi"/>
          <w:sz w:val="20"/>
        </w:rPr>
        <w:t xml:space="preserve">Verejný obstarávateľ požaduje, aby uchádzač v ponuke predložil zoznam </w:t>
      </w:r>
      <w:r w:rsidRPr="00443F81">
        <w:rPr>
          <w:rFonts w:asciiTheme="majorHAnsi" w:hAnsiTheme="majorHAnsi" w:cs="Arial"/>
          <w:sz w:val="20"/>
          <w:szCs w:val="20"/>
        </w:rPr>
        <w:t>minimálne dvoch zákaziek</w:t>
      </w:r>
      <w:r w:rsidRPr="00443F81">
        <w:rPr>
          <w:rFonts w:asciiTheme="majorHAnsi" w:hAnsiTheme="majorHAnsi"/>
          <w:sz w:val="20"/>
        </w:rPr>
        <w:t xml:space="preserve"> rovnakého alebo obdobného charakteru ako je predmet tejto zákazky za predchádzajúce tri roky počítaných od vyhlásenia verejného obstarávania</w:t>
      </w:r>
      <w:r w:rsidRPr="00443F81">
        <w:rPr>
          <w:rFonts w:asciiTheme="majorHAnsi" w:hAnsiTheme="majorHAnsi" w:cs="Arial"/>
          <w:sz w:val="20"/>
          <w:szCs w:val="20"/>
        </w:rPr>
        <w:t xml:space="preserve">, z toho: </w:t>
      </w:r>
    </w:p>
    <w:p w14:paraId="71EFF24B" w14:textId="5DD1F539" w:rsidR="00EB6093" w:rsidRPr="00443F81" w:rsidRDefault="00EB6093" w:rsidP="00EB6093">
      <w:pPr>
        <w:pStyle w:val="ListParagraph"/>
        <w:numPr>
          <w:ilvl w:val="4"/>
          <w:numId w:val="31"/>
        </w:numPr>
        <w:tabs>
          <w:tab w:val="left" w:pos="2127"/>
        </w:tabs>
        <w:spacing w:after="0" w:line="240" w:lineRule="auto"/>
        <w:jc w:val="both"/>
        <w:rPr>
          <w:rFonts w:asciiTheme="majorHAnsi" w:hAnsiTheme="majorHAnsi" w:cs="Arial"/>
          <w:sz w:val="20"/>
          <w:szCs w:val="20"/>
        </w:rPr>
      </w:pPr>
      <w:r w:rsidRPr="00443F81">
        <w:rPr>
          <w:rFonts w:asciiTheme="majorHAnsi" w:hAnsiTheme="majorHAnsi" w:cs="Arial"/>
          <w:sz w:val="20"/>
          <w:szCs w:val="20"/>
        </w:rPr>
        <w:t xml:space="preserve">minimálne jedna zákazka sa týka dodania zariadení vrátane </w:t>
      </w:r>
      <w:r w:rsidRPr="00443F81">
        <w:rPr>
          <w:rFonts w:asciiTheme="majorHAnsi" w:hAnsiTheme="majorHAnsi"/>
          <w:sz w:val="20"/>
        </w:rPr>
        <w:t xml:space="preserve">inštalácie a konfigurácie zariadení </w:t>
      </w:r>
      <w:r w:rsidRPr="00443F81">
        <w:rPr>
          <w:rFonts w:asciiTheme="majorHAnsi" w:hAnsiTheme="majorHAnsi"/>
          <w:sz w:val="20"/>
          <w:szCs w:val="20"/>
        </w:rPr>
        <w:t xml:space="preserve">s uvedením cien, lehôt dodania a odberateľov, pričom hodnota aspoň jednej takejto zákazky musí byť v minimálnej hodnote </w:t>
      </w:r>
      <w:r w:rsidR="009C015E" w:rsidRPr="00443F81">
        <w:rPr>
          <w:rFonts w:asciiTheme="majorHAnsi" w:hAnsiTheme="majorHAnsi"/>
          <w:sz w:val="20"/>
          <w:szCs w:val="20"/>
        </w:rPr>
        <w:t>4</w:t>
      </w:r>
      <w:r w:rsidRPr="00443F81">
        <w:rPr>
          <w:rFonts w:asciiTheme="majorHAnsi" w:hAnsiTheme="majorHAnsi"/>
          <w:sz w:val="20"/>
          <w:szCs w:val="20"/>
        </w:rPr>
        <w:t>0 000 eur bez DPH a</w:t>
      </w:r>
    </w:p>
    <w:p w14:paraId="1D2F20A2" w14:textId="15D57965" w:rsidR="00EB6093" w:rsidRPr="00443F81" w:rsidRDefault="00EB6093" w:rsidP="00EB6093">
      <w:pPr>
        <w:pStyle w:val="ListParagraph"/>
        <w:numPr>
          <w:ilvl w:val="4"/>
          <w:numId w:val="31"/>
        </w:numPr>
        <w:tabs>
          <w:tab w:val="left" w:pos="2127"/>
        </w:tabs>
        <w:spacing w:after="0" w:line="240" w:lineRule="auto"/>
        <w:jc w:val="both"/>
        <w:rPr>
          <w:rFonts w:asciiTheme="majorHAnsi" w:hAnsiTheme="majorHAnsi"/>
          <w:sz w:val="20"/>
          <w:szCs w:val="20"/>
        </w:rPr>
      </w:pPr>
      <w:r w:rsidRPr="00443F81">
        <w:rPr>
          <w:rFonts w:asciiTheme="majorHAnsi" w:hAnsiTheme="majorHAnsi"/>
          <w:sz w:val="20"/>
          <w:szCs w:val="20"/>
        </w:rPr>
        <w:t xml:space="preserve">minimálne jedna zákazka sa týka poskytovania servisných služieb údržby, podpory, konzultačných </w:t>
      </w:r>
      <w:r w:rsidR="001F4016" w:rsidRPr="00443F81">
        <w:rPr>
          <w:rFonts w:asciiTheme="majorHAnsi" w:hAnsiTheme="majorHAnsi"/>
          <w:sz w:val="20"/>
          <w:szCs w:val="20"/>
        </w:rPr>
        <w:t xml:space="preserve">a implementačných </w:t>
      </w:r>
      <w:r w:rsidRPr="00443F81">
        <w:rPr>
          <w:rFonts w:asciiTheme="majorHAnsi" w:hAnsiTheme="majorHAnsi"/>
          <w:sz w:val="20"/>
          <w:szCs w:val="20"/>
        </w:rPr>
        <w:t xml:space="preserve">služieb zariadení s uvedením cien, lehôt dodania a odberateľov, pričom hodnota aspoň jednej takejto zákazky musí byť v minimálnej hodnote </w:t>
      </w:r>
      <w:r w:rsidR="009C015E" w:rsidRPr="00443F81">
        <w:rPr>
          <w:rFonts w:asciiTheme="majorHAnsi" w:hAnsiTheme="majorHAnsi"/>
          <w:sz w:val="20"/>
          <w:szCs w:val="20"/>
        </w:rPr>
        <w:t>4</w:t>
      </w:r>
      <w:r w:rsidRPr="00443F81">
        <w:rPr>
          <w:rFonts w:asciiTheme="majorHAnsi" w:hAnsiTheme="majorHAnsi"/>
          <w:sz w:val="20"/>
          <w:szCs w:val="20"/>
        </w:rPr>
        <w:t>0 000 eur bez DPH.</w:t>
      </w:r>
    </w:p>
    <w:p w14:paraId="3403A438" w14:textId="6FB817A9" w:rsidR="00EB6093" w:rsidRPr="00443F81" w:rsidRDefault="00EB6093" w:rsidP="00EB6093">
      <w:pPr>
        <w:pStyle w:val="ListParagraph"/>
        <w:numPr>
          <w:ilvl w:val="3"/>
          <w:numId w:val="31"/>
        </w:numPr>
        <w:tabs>
          <w:tab w:val="left" w:pos="2127"/>
        </w:tabs>
        <w:spacing w:after="0" w:line="240" w:lineRule="auto"/>
        <w:ind w:left="2127" w:hanging="851"/>
        <w:jc w:val="both"/>
        <w:rPr>
          <w:rFonts w:asciiTheme="majorHAnsi" w:hAnsiTheme="majorHAnsi"/>
          <w:sz w:val="20"/>
        </w:rPr>
      </w:pPr>
      <w:r w:rsidRPr="00443F81">
        <w:rPr>
          <w:rFonts w:asciiTheme="majorHAnsi" w:hAnsiTheme="majorHAnsi" w:cs="Arial"/>
          <w:sz w:val="20"/>
          <w:szCs w:val="20"/>
        </w:rPr>
        <w:t>Pod pojmom rovnakého alebo obdobného charakteru ako je predmet tejto zákazky sa pre účely týchto súťažných podkladov rozumie v bode 35.1.1.1.1. súťažných podkladov napr. dodanie sieťových zariadení (firewallov vrátane potrebného príslušenstva, softvéru a softvérových licencií) od rovnakého výrobcu ako sú ponúkané zaria</w:t>
      </w:r>
      <w:r w:rsidR="001F4016" w:rsidRPr="00443F81">
        <w:rPr>
          <w:rFonts w:asciiTheme="majorHAnsi" w:hAnsiTheme="majorHAnsi" w:cs="Arial"/>
          <w:sz w:val="20"/>
          <w:szCs w:val="20"/>
        </w:rPr>
        <w:t>d</w:t>
      </w:r>
      <w:r w:rsidRPr="00443F81">
        <w:rPr>
          <w:rFonts w:asciiTheme="majorHAnsi" w:hAnsiTheme="majorHAnsi" w:cs="Arial"/>
          <w:sz w:val="20"/>
          <w:szCs w:val="20"/>
        </w:rPr>
        <w:t xml:space="preserve">enia vrátane inštalácie a konfigurácie zariadení </w:t>
      </w:r>
      <w:r w:rsidR="001F4016" w:rsidRPr="00443F81">
        <w:rPr>
          <w:rFonts w:asciiTheme="majorHAnsi" w:hAnsiTheme="majorHAnsi" w:cs="Arial"/>
          <w:sz w:val="20"/>
          <w:szCs w:val="20"/>
        </w:rPr>
        <w:t xml:space="preserve">od </w:t>
      </w:r>
      <w:r w:rsidRPr="00443F81">
        <w:rPr>
          <w:rFonts w:asciiTheme="majorHAnsi" w:hAnsiTheme="majorHAnsi" w:cs="Arial"/>
          <w:sz w:val="20"/>
          <w:szCs w:val="20"/>
        </w:rPr>
        <w:t xml:space="preserve">rovnakého výrobcu ako sú ponúkané zariadenia </w:t>
      </w:r>
      <w:r w:rsidRPr="00443F81">
        <w:rPr>
          <w:rFonts w:asciiTheme="majorHAnsi" w:hAnsiTheme="majorHAnsi"/>
          <w:sz w:val="20"/>
          <w:szCs w:val="20"/>
        </w:rPr>
        <w:t xml:space="preserve">a pod pojmom rovnakého alebo obdobného charakteru ako je predmet tejto zákazky sa rozumie v bode 35.1.1.1.2. súťažných podkladov napr. poskytnutie servisných služieb údržby, podpory a konzultačných </w:t>
      </w:r>
      <w:r w:rsidR="001F4016" w:rsidRPr="00443F81">
        <w:rPr>
          <w:rFonts w:asciiTheme="majorHAnsi" w:hAnsiTheme="majorHAnsi"/>
          <w:sz w:val="20"/>
          <w:szCs w:val="20"/>
        </w:rPr>
        <w:t xml:space="preserve">a implementačných </w:t>
      </w:r>
      <w:r w:rsidRPr="00443F81">
        <w:rPr>
          <w:rFonts w:asciiTheme="majorHAnsi" w:hAnsiTheme="majorHAnsi"/>
          <w:sz w:val="20"/>
          <w:szCs w:val="20"/>
        </w:rPr>
        <w:t xml:space="preserve">služieb </w:t>
      </w:r>
      <w:r w:rsidR="001F4016" w:rsidRPr="00443F81">
        <w:rPr>
          <w:rFonts w:asciiTheme="majorHAnsi" w:hAnsiTheme="majorHAnsi"/>
          <w:sz w:val="20"/>
          <w:szCs w:val="20"/>
        </w:rPr>
        <w:t>pre</w:t>
      </w:r>
      <w:r w:rsidRPr="00443F81">
        <w:rPr>
          <w:rFonts w:asciiTheme="majorHAnsi" w:hAnsiTheme="majorHAnsi"/>
          <w:sz w:val="20"/>
          <w:szCs w:val="20"/>
        </w:rPr>
        <w:t xml:space="preserve"> zariaden</w:t>
      </w:r>
      <w:r w:rsidR="001F4016" w:rsidRPr="00443F81">
        <w:rPr>
          <w:rFonts w:asciiTheme="majorHAnsi" w:hAnsiTheme="majorHAnsi"/>
          <w:sz w:val="20"/>
          <w:szCs w:val="20"/>
        </w:rPr>
        <w:t>ia od rovnakého výrobcu ako sú ponúkané zariadenia</w:t>
      </w:r>
      <w:r w:rsidRPr="00443F81">
        <w:rPr>
          <w:rFonts w:asciiTheme="majorHAnsi" w:hAnsiTheme="majorHAnsi"/>
          <w:sz w:val="20"/>
          <w:szCs w:val="20"/>
        </w:rPr>
        <w:t>.</w:t>
      </w:r>
    </w:p>
    <w:p w14:paraId="2749AB8E" w14:textId="461BF892" w:rsidR="00EE5D82" w:rsidRPr="003F09EB" w:rsidRDefault="003261A8" w:rsidP="0053649A">
      <w:pPr>
        <w:pStyle w:val="ListParagraph"/>
        <w:numPr>
          <w:ilvl w:val="3"/>
          <w:numId w:val="31"/>
        </w:numPr>
        <w:shd w:val="clear" w:color="auto" w:fill="FFFFFF" w:themeFill="background1"/>
        <w:tabs>
          <w:tab w:val="left" w:pos="2127"/>
        </w:tabs>
        <w:spacing w:after="0" w:line="240" w:lineRule="auto"/>
        <w:ind w:left="2127" w:hanging="851"/>
        <w:jc w:val="both"/>
        <w:rPr>
          <w:rFonts w:asciiTheme="majorHAnsi" w:hAnsiTheme="majorHAnsi"/>
        </w:rPr>
      </w:pPr>
      <w:r w:rsidRPr="003F09EB">
        <w:rPr>
          <w:rFonts w:asciiTheme="majorHAnsi" w:hAnsiTheme="majorHAnsi" w:cs="Arial"/>
          <w:sz w:val="20"/>
          <w:szCs w:val="20"/>
        </w:rPr>
        <w:t xml:space="preserve">V prípade, ak odberateľom dodávok tovaru </w:t>
      </w:r>
      <w:r w:rsidR="00466394">
        <w:rPr>
          <w:rFonts w:asciiTheme="majorHAnsi" w:hAnsiTheme="majorHAnsi" w:cs="Arial"/>
          <w:sz w:val="20"/>
          <w:szCs w:val="20"/>
        </w:rPr>
        <w:t xml:space="preserve">a poskytnutých služieb </w:t>
      </w:r>
      <w:r w:rsidRPr="003F09EB">
        <w:rPr>
          <w:rFonts w:asciiTheme="majorHAnsi" w:hAnsiTheme="majorHAnsi" w:cs="Arial"/>
          <w:sz w:val="20"/>
          <w:szCs w:val="20"/>
        </w:rPr>
        <w:t>bol verejný obstarávateľ alebo obstarávateľ podľa zákona o verejnom obstarávaní, uchádzač určí, ktorá dodávka tovaru zo zoznamu dodávok tovaru</w:t>
      </w:r>
      <w:r w:rsidR="00466394">
        <w:rPr>
          <w:rFonts w:asciiTheme="majorHAnsi" w:hAnsiTheme="majorHAnsi" w:cs="Arial"/>
          <w:sz w:val="20"/>
          <w:szCs w:val="20"/>
        </w:rPr>
        <w:t xml:space="preserve"> a poskytnutých služieb</w:t>
      </w:r>
      <w:r w:rsidRPr="003F09EB">
        <w:rPr>
          <w:rFonts w:asciiTheme="majorHAnsi" w:hAnsiTheme="majorHAnsi" w:cs="Arial"/>
          <w:sz w:val="20"/>
          <w:szCs w:val="20"/>
        </w:rPr>
        <w:t xml:space="preserve"> je referenciou v zmysle § 12 zákona o verejnom obstarávaní.</w:t>
      </w:r>
      <w:r w:rsidR="00BA7CD5" w:rsidRPr="003F09EB">
        <w:rPr>
          <w:rFonts w:asciiTheme="majorHAnsi" w:hAnsiTheme="majorHAnsi" w:cs="Arial"/>
          <w:sz w:val="20"/>
          <w:szCs w:val="20"/>
        </w:rPr>
        <w:t xml:space="preserve"> Verejný obstarávateľ zohľadní referencie uchádzačov uvedené v evidencii referencií, ak takéto referencie existujú.</w:t>
      </w:r>
      <w:r w:rsidR="009D7498">
        <w:rPr>
          <w:rFonts w:asciiTheme="majorHAnsi" w:hAnsiTheme="majorHAnsi" w:cs="Arial"/>
          <w:sz w:val="20"/>
          <w:szCs w:val="20"/>
        </w:rPr>
        <w:t xml:space="preserve"> </w:t>
      </w:r>
    </w:p>
    <w:p w14:paraId="449662D7" w14:textId="24F9B951" w:rsidR="003261A8" w:rsidRPr="003F09EB" w:rsidRDefault="003261A8" w:rsidP="00F414F1">
      <w:pPr>
        <w:pStyle w:val="ListParagraph"/>
        <w:numPr>
          <w:ilvl w:val="3"/>
          <w:numId w:val="31"/>
        </w:numPr>
        <w:shd w:val="clear" w:color="auto" w:fill="FFFFFF" w:themeFill="background1"/>
        <w:tabs>
          <w:tab w:val="left" w:pos="2127"/>
        </w:tabs>
        <w:spacing w:after="0" w:line="240" w:lineRule="auto"/>
        <w:ind w:left="2127" w:hanging="851"/>
        <w:jc w:val="both"/>
        <w:rPr>
          <w:rFonts w:asciiTheme="majorHAnsi" w:hAnsiTheme="majorHAnsi" w:cs="Arial"/>
          <w:sz w:val="20"/>
          <w:szCs w:val="20"/>
        </w:rPr>
      </w:pPr>
      <w:r w:rsidRPr="00F414F1">
        <w:rPr>
          <w:rFonts w:asciiTheme="majorHAnsi" w:hAnsiTheme="majorHAnsi" w:cs="Open Sans"/>
          <w:sz w:val="20"/>
          <w:szCs w:val="20"/>
          <w:shd w:val="clear" w:color="auto" w:fill="FFFFFF"/>
        </w:rPr>
        <w:t>Verejný</w:t>
      </w:r>
      <w:r w:rsidRPr="003F09EB">
        <w:rPr>
          <w:rFonts w:asciiTheme="majorHAnsi" w:hAnsiTheme="majorHAnsi" w:cs="Arial"/>
          <w:sz w:val="20"/>
          <w:szCs w:val="20"/>
        </w:rPr>
        <w:t xml:space="preserve"> obstarávateľ odporúča uchádzačovi, aby ku každej zákazke zo zoznamu dodávok tovaru</w:t>
      </w:r>
      <w:r w:rsidR="00466394">
        <w:rPr>
          <w:rFonts w:asciiTheme="majorHAnsi" w:hAnsiTheme="majorHAnsi" w:cs="Arial"/>
          <w:sz w:val="20"/>
          <w:szCs w:val="20"/>
        </w:rPr>
        <w:t xml:space="preserve"> a poskytnutých služieb</w:t>
      </w:r>
      <w:r w:rsidRPr="003F09EB">
        <w:rPr>
          <w:rFonts w:asciiTheme="majorHAnsi" w:hAnsiTheme="majorHAnsi" w:cs="Arial"/>
          <w:sz w:val="20"/>
          <w:szCs w:val="20"/>
        </w:rPr>
        <w:t xml:space="preserve">, ktorá nebola zrealizovaná pre verejného obstarávateľa alebo obstarávateľa podľa zákona o verejnom obstarávaní, uviedol na samostatnom liste </w:t>
      </w:r>
      <w:r w:rsidR="00A772DC" w:rsidRPr="003F09EB">
        <w:rPr>
          <w:rFonts w:asciiTheme="majorHAnsi" w:hAnsiTheme="majorHAnsi" w:cs="Arial"/>
          <w:sz w:val="20"/>
          <w:szCs w:val="20"/>
        </w:rPr>
        <w:t xml:space="preserve">doplňujúce údaje k zoznamu dodávok tovaru </w:t>
      </w:r>
      <w:r w:rsidR="002D5DF0">
        <w:rPr>
          <w:rFonts w:asciiTheme="majorHAnsi" w:hAnsiTheme="majorHAnsi" w:cs="Arial"/>
          <w:sz w:val="20"/>
          <w:szCs w:val="20"/>
        </w:rPr>
        <w:t xml:space="preserve">a poskytnutých služieb </w:t>
      </w:r>
      <w:r w:rsidRPr="003F09EB">
        <w:rPr>
          <w:rFonts w:asciiTheme="majorHAnsi" w:hAnsiTheme="majorHAnsi" w:cs="Arial"/>
          <w:sz w:val="20"/>
          <w:szCs w:val="20"/>
        </w:rPr>
        <w:t xml:space="preserve">podľa vzoru </w:t>
      </w:r>
      <w:r w:rsidR="00A772DC" w:rsidRPr="003F09EB">
        <w:rPr>
          <w:rFonts w:asciiTheme="majorHAnsi" w:hAnsiTheme="majorHAnsi" w:cs="Arial"/>
          <w:sz w:val="20"/>
          <w:szCs w:val="20"/>
        </w:rPr>
        <w:t xml:space="preserve">prílohy č. 1 nachádzajúceho sa v časti A.2 </w:t>
      </w:r>
      <w:r w:rsidR="00A772DC" w:rsidRPr="003F09EB">
        <w:rPr>
          <w:rFonts w:asciiTheme="majorHAnsi" w:hAnsiTheme="majorHAnsi" w:cs="Arial"/>
          <w:i/>
          <w:sz w:val="20"/>
          <w:szCs w:val="20"/>
        </w:rPr>
        <w:t>PODMIENKY ÚČASTI UCHÁDZAČOV</w:t>
      </w:r>
      <w:r w:rsidRPr="003F09EB">
        <w:rPr>
          <w:rFonts w:asciiTheme="majorHAnsi" w:hAnsiTheme="majorHAnsi" w:cs="Arial"/>
          <w:sz w:val="20"/>
          <w:szCs w:val="20"/>
        </w:rPr>
        <w:t xml:space="preserve"> týchto súťažných podkladov, aj nasledujúce údaje:</w:t>
      </w:r>
    </w:p>
    <w:p w14:paraId="585AADF7" w14:textId="77777777" w:rsidR="003261A8" w:rsidRPr="003F09EB" w:rsidRDefault="003261A8" w:rsidP="0062593D">
      <w:pPr>
        <w:pStyle w:val="ListParagraph"/>
        <w:numPr>
          <w:ilvl w:val="0"/>
          <w:numId w:val="51"/>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Identifikáciu dodávateľa: obchodné meno, adresu sídla alebo miesta podnikania dodávateľa, IČO;</w:t>
      </w:r>
    </w:p>
    <w:p w14:paraId="29D0D119" w14:textId="77777777" w:rsidR="003261A8" w:rsidRPr="003F09EB" w:rsidRDefault="003261A8" w:rsidP="0062593D">
      <w:pPr>
        <w:pStyle w:val="ListParagraph"/>
        <w:numPr>
          <w:ilvl w:val="0"/>
          <w:numId w:val="51"/>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Identifikáciu odberateľa: obchodné meno, adresu sídla alebo miesta podnikania odberateľa, IČO;</w:t>
      </w:r>
    </w:p>
    <w:p w14:paraId="4AF262EE" w14:textId="6DCFD55F" w:rsidR="003261A8" w:rsidRPr="003F09EB" w:rsidRDefault="003261A8" w:rsidP="0062593D">
      <w:pPr>
        <w:pStyle w:val="ListParagraph"/>
        <w:numPr>
          <w:ilvl w:val="0"/>
          <w:numId w:val="51"/>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Predmet zákazky;</w:t>
      </w:r>
    </w:p>
    <w:p w14:paraId="4FCA1CCD" w14:textId="77777777" w:rsidR="003261A8" w:rsidRPr="003F09EB" w:rsidRDefault="003261A8" w:rsidP="0062593D">
      <w:pPr>
        <w:pStyle w:val="ListParagraph"/>
        <w:numPr>
          <w:ilvl w:val="0"/>
          <w:numId w:val="51"/>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Celkovú cenu predmetu zákazky;</w:t>
      </w:r>
    </w:p>
    <w:p w14:paraId="17BFC43C" w14:textId="77777777" w:rsidR="003261A8" w:rsidRPr="003F09EB" w:rsidRDefault="003261A8" w:rsidP="0062593D">
      <w:pPr>
        <w:pStyle w:val="ListParagraph"/>
        <w:numPr>
          <w:ilvl w:val="0"/>
          <w:numId w:val="51"/>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 xml:space="preserve">Dobu plnenia predmetu zákazky (začiatok a koniec plnenia predmetu zákazky vo formáte </w:t>
      </w:r>
      <w:r w:rsidRPr="0062593D">
        <w:rPr>
          <w:rFonts w:asciiTheme="majorHAnsi" w:hAnsiTheme="majorHAnsi" w:cs="Arial"/>
          <w:sz w:val="20"/>
          <w:szCs w:val="20"/>
        </w:rPr>
        <w:t>mesiac/rok</w:t>
      </w:r>
      <w:r w:rsidRPr="003F09EB">
        <w:rPr>
          <w:rFonts w:asciiTheme="majorHAnsi" w:hAnsiTheme="majorHAnsi" w:cs="Arial"/>
          <w:sz w:val="20"/>
          <w:szCs w:val="20"/>
        </w:rPr>
        <w:t>);</w:t>
      </w:r>
    </w:p>
    <w:p w14:paraId="32D7EA85" w14:textId="77777777" w:rsidR="003261A8" w:rsidRPr="003F09EB" w:rsidRDefault="003261A8" w:rsidP="0062593D">
      <w:pPr>
        <w:pStyle w:val="ListParagraph"/>
        <w:numPr>
          <w:ilvl w:val="0"/>
          <w:numId w:val="51"/>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Kontaktné údaje odberateľa: osoby, u ktorej si verejný obstarávateľ môže overiť predmetné údaje – minimálne v rozsahu: meno a funkcia kontaktnej osoby, telefónne číslo a e-mail.</w:t>
      </w:r>
    </w:p>
    <w:p w14:paraId="204CB70D" w14:textId="114F9B32" w:rsidR="003261A8" w:rsidRDefault="003261A8" w:rsidP="0053649A">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2E4C05">
        <w:rPr>
          <w:rFonts w:asciiTheme="majorHAnsi" w:hAnsiTheme="majorHAnsi" w:cs="Arial"/>
          <w:sz w:val="20"/>
          <w:szCs w:val="20"/>
        </w:rPr>
        <w:lastRenderedPageBreak/>
        <w:t xml:space="preserve">Verejný obstarávateľ odporúča uchádzačovi vyplniť uvedený vzor Doplňujúce údaje k zoznamu dodávok </w:t>
      </w:r>
      <w:r w:rsidR="00466394">
        <w:rPr>
          <w:rFonts w:asciiTheme="majorHAnsi" w:hAnsiTheme="majorHAnsi" w:cs="Arial"/>
          <w:sz w:val="20"/>
          <w:szCs w:val="20"/>
        </w:rPr>
        <w:t>tovaru a poskytnutých služieb</w:t>
      </w:r>
      <w:r w:rsidR="00466394" w:rsidRPr="002E4C05">
        <w:rPr>
          <w:rFonts w:asciiTheme="majorHAnsi" w:hAnsiTheme="majorHAnsi" w:cs="Arial"/>
          <w:sz w:val="20"/>
          <w:szCs w:val="20"/>
        </w:rPr>
        <w:t xml:space="preserve"> </w:t>
      </w:r>
      <w:r w:rsidRPr="002E4C05">
        <w:rPr>
          <w:rFonts w:asciiTheme="majorHAnsi" w:hAnsiTheme="majorHAnsi" w:cs="Arial"/>
          <w:sz w:val="20"/>
          <w:szCs w:val="20"/>
        </w:rPr>
        <w:t>nachádzajúci sa v</w:t>
      </w:r>
      <w:r w:rsidR="003E5D7A" w:rsidRPr="002E4C05">
        <w:rPr>
          <w:rFonts w:asciiTheme="majorHAnsi" w:hAnsiTheme="majorHAnsi" w:cs="Arial"/>
          <w:sz w:val="20"/>
          <w:szCs w:val="20"/>
        </w:rPr>
        <w:t> prílohe č. 1</w:t>
      </w:r>
      <w:r w:rsidRPr="002E4C05">
        <w:rPr>
          <w:rFonts w:asciiTheme="majorHAnsi" w:hAnsiTheme="majorHAnsi" w:cs="Arial"/>
          <w:sz w:val="20"/>
          <w:szCs w:val="20"/>
        </w:rPr>
        <w:t> </w:t>
      </w:r>
      <w:r w:rsidR="003E5D7A" w:rsidRPr="002E4C05">
        <w:rPr>
          <w:rFonts w:asciiTheme="majorHAnsi" w:hAnsiTheme="majorHAnsi" w:cs="Arial"/>
          <w:sz w:val="20"/>
          <w:szCs w:val="20"/>
        </w:rPr>
        <w:t xml:space="preserve">A.2 </w:t>
      </w:r>
      <w:r w:rsidR="003E5D7A" w:rsidRPr="002E4C05">
        <w:rPr>
          <w:rFonts w:asciiTheme="majorHAnsi" w:hAnsiTheme="majorHAnsi" w:cs="Arial"/>
          <w:i/>
          <w:sz w:val="20"/>
          <w:szCs w:val="20"/>
        </w:rPr>
        <w:t>PODMIENKY ÚČASTI UCHÁDZAČOV</w:t>
      </w:r>
      <w:r w:rsidR="003E5D7A" w:rsidRPr="002E4C05">
        <w:rPr>
          <w:rFonts w:asciiTheme="majorHAnsi" w:hAnsiTheme="majorHAnsi" w:cs="Arial"/>
          <w:sz w:val="20"/>
          <w:szCs w:val="20"/>
        </w:rPr>
        <w:t xml:space="preserve"> </w:t>
      </w:r>
      <w:r w:rsidRPr="002E4C05">
        <w:rPr>
          <w:rFonts w:asciiTheme="majorHAnsi" w:hAnsiTheme="majorHAnsi" w:cs="Arial"/>
          <w:sz w:val="20"/>
          <w:szCs w:val="20"/>
        </w:rPr>
        <w:t>týchto súťažných podkladov</w:t>
      </w:r>
      <w:r w:rsidR="003E5D7A" w:rsidRPr="002E4C05">
        <w:rPr>
          <w:rFonts w:asciiTheme="majorHAnsi" w:hAnsiTheme="majorHAnsi" w:cs="Arial"/>
          <w:sz w:val="20"/>
          <w:szCs w:val="20"/>
        </w:rPr>
        <w:t>,</w:t>
      </w:r>
      <w:r w:rsidRPr="002E4C05">
        <w:rPr>
          <w:rFonts w:asciiTheme="majorHAnsi" w:hAnsiTheme="majorHAnsi" w:cs="Arial"/>
          <w:sz w:val="20"/>
          <w:szCs w:val="20"/>
        </w:rPr>
        <w:t xml:space="preserve"> aj pre tie dodávky tovaru </w:t>
      </w:r>
      <w:r w:rsidR="00466394">
        <w:rPr>
          <w:rFonts w:asciiTheme="majorHAnsi" w:hAnsiTheme="majorHAnsi" w:cs="Arial"/>
          <w:sz w:val="20"/>
          <w:szCs w:val="20"/>
        </w:rPr>
        <w:t>a poskytnutých služieb</w:t>
      </w:r>
      <w:r w:rsidRPr="002E4C05">
        <w:rPr>
          <w:rFonts w:asciiTheme="majorHAnsi" w:hAnsiTheme="majorHAnsi" w:cs="Arial"/>
          <w:sz w:val="20"/>
          <w:szCs w:val="20"/>
        </w:rPr>
        <w:t xml:space="preserve"> v zozname dodávok tovaru </w:t>
      </w:r>
      <w:r w:rsidR="00466394">
        <w:rPr>
          <w:rFonts w:asciiTheme="majorHAnsi" w:hAnsiTheme="majorHAnsi" w:cs="Arial"/>
          <w:sz w:val="20"/>
          <w:szCs w:val="20"/>
        </w:rPr>
        <w:t>a poskytnutých služieb</w:t>
      </w:r>
      <w:r w:rsidR="00466394" w:rsidRPr="002E4C05">
        <w:rPr>
          <w:rFonts w:asciiTheme="majorHAnsi" w:hAnsiTheme="majorHAnsi" w:cs="Arial"/>
          <w:sz w:val="20"/>
          <w:szCs w:val="20"/>
        </w:rPr>
        <w:t xml:space="preserve"> </w:t>
      </w:r>
      <w:r w:rsidRPr="002E4C05">
        <w:rPr>
          <w:rFonts w:asciiTheme="majorHAnsi" w:hAnsiTheme="majorHAnsi" w:cs="Arial"/>
          <w:sz w:val="20"/>
          <w:szCs w:val="20"/>
        </w:rPr>
        <w:t>rovnakého alebo obdobného charakteru, v ktorých odberateľom bol verejný obstarávateľ alebo obstarávateľ podľa zákona o verejnom obstarávaní.</w:t>
      </w:r>
    </w:p>
    <w:p w14:paraId="3DBCCE20" w14:textId="77777777" w:rsidR="00A529DA" w:rsidRPr="006B6613" w:rsidRDefault="00A529DA" w:rsidP="0053649A">
      <w:pPr>
        <w:pStyle w:val="ListParagraph"/>
        <w:numPr>
          <w:ilvl w:val="2"/>
          <w:numId w:val="32"/>
        </w:numPr>
        <w:spacing w:after="0" w:line="240" w:lineRule="auto"/>
        <w:ind w:left="1276" w:hanging="709"/>
        <w:jc w:val="both"/>
        <w:rPr>
          <w:rFonts w:asciiTheme="majorHAnsi" w:hAnsiTheme="majorHAnsi" w:cs="Arial"/>
          <w:sz w:val="20"/>
          <w:szCs w:val="20"/>
        </w:rPr>
      </w:pPr>
      <w:bookmarkStart w:id="25" w:name="_Hlk107990067"/>
      <w:r w:rsidRPr="006B6613">
        <w:rPr>
          <w:rFonts w:asciiTheme="majorHAnsi" w:hAnsiTheme="majorHAnsi" w:cs="Arial"/>
          <w:b/>
          <w:sz w:val="20"/>
          <w:szCs w:val="20"/>
        </w:rPr>
        <w:t>Podľa § 34 ods. 1 písm. g)</w:t>
      </w:r>
      <w:r w:rsidRPr="006B6613">
        <w:rPr>
          <w:rFonts w:asciiTheme="majorHAnsi" w:hAnsiTheme="majorHAnsi" w:cs="Arial"/>
          <w:sz w:val="20"/>
          <w:szCs w:val="20"/>
        </w:rPr>
        <w:t xml:space="preserve"> </w:t>
      </w:r>
      <w:r w:rsidRPr="006B6613">
        <w:rPr>
          <w:rFonts w:asciiTheme="majorHAnsi" w:hAnsiTheme="majorHAnsi" w:cs="Arial"/>
          <w:b/>
          <w:sz w:val="20"/>
          <w:szCs w:val="20"/>
        </w:rPr>
        <w:t>zákona o verejnom obstarávaní</w:t>
      </w:r>
      <w:r w:rsidRPr="006B6613">
        <w:rPr>
          <w:rFonts w:asciiTheme="majorHAnsi" w:hAnsiTheme="majorHAnsi" w:cs="Arial"/>
          <w:sz w:val="20"/>
          <w:szCs w:val="20"/>
        </w:rPr>
        <w:t xml:space="preserve"> - údajmi o vzdelaní a odbornej praxi alebo o odbornej kvalifikácii osôb určených na plnenie zmluvy</w:t>
      </w:r>
      <w:r>
        <w:rPr>
          <w:rFonts w:asciiTheme="majorHAnsi" w:hAnsiTheme="majorHAnsi" w:cs="Arial"/>
          <w:sz w:val="20"/>
          <w:szCs w:val="20"/>
        </w:rPr>
        <w:t xml:space="preserve"> alebo riadiacich zamestnancov, ak nie sú kritériom na vyhodnotenie ponúk</w:t>
      </w:r>
      <w:r w:rsidRPr="006B6613">
        <w:rPr>
          <w:rFonts w:asciiTheme="majorHAnsi" w:hAnsiTheme="majorHAnsi" w:cs="Arial"/>
          <w:sz w:val="20"/>
          <w:szCs w:val="20"/>
        </w:rPr>
        <w:t>.</w:t>
      </w:r>
    </w:p>
    <w:p w14:paraId="0F3C74B9" w14:textId="77777777" w:rsidR="00A529DA" w:rsidRPr="006C2CA9" w:rsidRDefault="00A529DA" w:rsidP="00A529DA">
      <w:pPr>
        <w:pStyle w:val="ListParagraph"/>
        <w:spacing w:after="0" w:line="240" w:lineRule="auto"/>
        <w:ind w:left="1276" w:firstLine="4"/>
        <w:jc w:val="both"/>
        <w:rPr>
          <w:rFonts w:asciiTheme="majorHAnsi" w:hAnsiTheme="majorHAnsi" w:cs="Arial"/>
          <w:b/>
          <w:sz w:val="20"/>
          <w:szCs w:val="20"/>
        </w:rPr>
      </w:pPr>
      <w:r w:rsidRPr="006C2CA9">
        <w:rPr>
          <w:rFonts w:asciiTheme="majorHAnsi" w:hAnsiTheme="majorHAnsi" w:cs="Arial"/>
          <w:b/>
          <w:sz w:val="20"/>
          <w:szCs w:val="20"/>
        </w:rPr>
        <w:t>Minimálna požadovaná úroveň podmienky účasti:</w:t>
      </w:r>
    </w:p>
    <w:p w14:paraId="1D56A18B" w14:textId="3BF302E3" w:rsidR="00A529DA" w:rsidRPr="00090552" w:rsidRDefault="00A529DA" w:rsidP="00A529DA">
      <w:pPr>
        <w:ind w:left="1276"/>
        <w:contextualSpacing/>
        <w:jc w:val="both"/>
        <w:rPr>
          <w:rFonts w:asciiTheme="majorHAnsi" w:hAnsiTheme="majorHAnsi" w:cs="Cambria"/>
          <w:color w:val="000000"/>
          <w:sz w:val="20"/>
          <w:szCs w:val="20"/>
        </w:rPr>
      </w:pPr>
      <w:bookmarkStart w:id="26" w:name="_Hlk105746907"/>
      <w:r w:rsidRPr="00090552">
        <w:rPr>
          <w:rFonts w:asciiTheme="majorHAnsi" w:hAnsiTheme="majorHAnsi" w:cs="Cambria"/>
          <w:color w:val="000000"/>
          <w:sz w:val="20"/>
          <w:szCs w:val="20"/>
        </w:rPr>
        <w:t>V</w:t>
      </w:r>
      <w:r w:rsidRPr="00090552">
        <w:rPr>
          <w:rFonts w:asciiTheme="majorHAnsi" w:hAnsiTheme="majorHAnsi" w:cs="Arial"/>
          <w:sz w:val="20"/>
          <w:szCs w:val="20"/>
        </w:rPr>
        <w:t xml:space="preserve">erejný obstarávateľ požaduje, aby uchádzač v ponuke predložil zoznam osôb určených na plnenie zmluvy </w:t>
      </w:r>
      <w:r w:rsidRPr="00090552">
        <w:rPr>
          <w:rFonts w:asciiTheme="majorHAnsi" w:hAnsiTheme="majorHAnsi" w:cs="Arial"/>
          <w:b/>
          <w:sz w:val="20"/>
          <w:szCs w:val="20"/>
        </w:rPr>
        <w:t xml:space="preserve">(v štruktúre: meno a priezvisko, vzťah k uchádzačovi, t. j. zamestnanec alebo osoba </w:t>
      </w:r>
      <w:r w:rsidRPr="008806C9">
        <w:rPr>
          <w:rFonts w:asciiTheme="majorHAnsi" w:hAnsiTheme="majorHAnsi" w:cs="Arial"/>
          <w:b/>
          <w:sz w:val="20"/>
          <w:szCs w:val="20"/>
        </w:rPr>
        <w:t>podľa bodu 35.2 súťažných</w:t>
      </w:r>
      <w:r w:rsidRPr="00090552">
        <w:rPr>
          <w:rFonts w:asciiTheme="majorHAnsi" w:hAnsiTheme="majorHAnsi" w:cs="Arial"/>
          <w:b/>
          <w:sz w:val="20"/>
          <w:szCs w:val="20"/>
        </w:rPr>
        <w:t xml:space="preserve"> podkladov)</w:t>
      </w:r>
      <w:r w:rsidRPr="00090552">
        <w:rPr>
          <w:rFonts w:asciiTheme="majorHAnsi" w:hAnsiTheme="majorHAnsi" w:cs="Arial"/>
          <w:sz w:val="20"/>
          <w:szCs w:val="20"/>
        </w:rPr>
        <w:t>, vrátane predloženia nasledovných dokladov o ich odbornej praxi a spôsobilosti:</w:t>
      </w:r>
    </w:p>
    <w:p w14:paraId="1914FEF1" w14:textId="79827F16" w:rsidR="00446E6D" w:rsidRPr="00174BB0" w:rsidRDefault="00A529DA" w:rsidP="0062593D">
      <w:pPr>
        <w:pStyle w:val="ListParagraph"/>
        <w:spacing w:line="240" w:lineRule="auto"/>
        <w:ind w:left="1276"/>
        <w:contextualSpacing/>
        <w:jc w:val="both"/>
        <w:rPr>
          <w:rFonts w:ascii="Cambria" w:hAnsi="Cambria" w:cs="Cambria"/>
          <w:color w:val="000000"/>
          <w:sz w:val="20"/>
          <w:szCs w:val="20"/>
        </w:rPr>
      </w:pPr>
      <w:r w:rsidRPr="00C01C28">
        <w:rPr>
          <w:rFonts w:ascii="Cambria" w:hAnsi="Cambria" w:cs="Arial"/>
          <w:sz w:val="20"/>
          <w:szCs w:val="20"/>
        </w:rPr>
        <w:t xml:space="preserve">Verejný obstarávateľ požaduje, aby </w:t>
      </w:r>
      <w:r w:rsidR="008634D1">
        <w:rPr>
          <w:rFonts w:ascii="Cambria" w:hAnsi="Cambria" w:cs="Arial"/>
          <w:sz w:val="20"/>
          <w:szCs w:val="20"/>
        </w:rPr>
        <w:t xml:space="preserve">sa </w:t>
      </w:r>
      <w:r w:rsidRPr="00C01C28">
        <w:rPr>
          <w:rFonts w:ascii="Cambria" w:hAnsi="Cambria" w:cs="Arial"/>
          <w:b/>
          <w:bCs/>
          <w:sz w:val="20"/>
          <w:szCs w:val="20"/>
        </w:rPr>
        <w:t>minimálne dve osoby zo zoznamu osôb</w:t>
      </w:r>
      <w:r w:rsidRPr="00C01C28">
        <w:rPr>
          <w:rFonts w:ascii="Cambria" w:hAnsi="Cambria" w:cs="Arial"/>
          <w:sz w:val="20"/>
          <w:szCs w:val="20"/>
        </w:rPr>
        <w:t xml:space="preserve"> </w:t>
      </w:r>
      <w:r w:rsidR="008634D1">
        <w:rPr>
          <w:rFonts w:ascii="Cambria" w:hAnsi="Cambria" w:cs="Arial"/>
          <w:sz w:val="20"/>
          <w:szCs w:val="20"/>
        </w:rPr>
        <w:t xml:space="preserve">určených na plnenie zmluvy </w:t>
      </w:r>
      <w:r w:rsidRPr="00C01C28">
        <w:rPr>
          <w:rFonts w:ascii="Cambria" w:hAnsi="Cambria" w:cs="Arial"/>
          <w:sz w:val="20"/>
          <w:szCs w:val="20"/>
        </w:rPr>
        <w:t>podieľali na</w:t>
      </w:r>
      <w:r w:rsidR="008634D1">
        <w:rPr>
          <w:rFonts w:ascii="Cambria" w:hAnsi="Cambria" w:cs="Arial"/>
          <w:sz w:val="20"/>
          <w:szCs w:val="20"/>
        </w:rPr>
        <w:t>:</w:t>
      </w:r>
    </w:p>
    <w:p w14:paraId="1F801E26" w14:textId="1E5263BC" w:rsidR="00A529DA" w:rsidRPr="0062593D" w:rsidRDefault="00C44CDE" w:rsidP="0062593D">
      <w:pPr>
        <w:pStyle w:val="ListParagraph"/>
        <w:numPr>
          <w:ilvl w:val="3"/>
          <w:numId w:val="32"/>
        </w:numPr>
        <w:spacing w:after="0" w:line="240" w:lineRule="auto"/>
        <w:ind w:left="2127" w:hanging="851"/>
        <w:jc w:val="both"/>
        <w:rPr>
          <w:rFonts w:asciiTheme="majorHAnsi" w:hAnsiTheme="majorHAnsi" w:cs="Cambria"/>
          <w:color w:val="000000"/>
          <w:sz w:val="20"/>
          <w:szCs w:val="20"/>
        </w:rPr>
      </w:pPr>
      <w:r w:rsidRPr="0062593D">
        <w:rPr>
          <w:rFonts w:asciiTheme="majorHAnsi" w:hAnsiTheme="majorHAnsi"/>
          <w:sz w:val="20"/>
          <w:szCs w:val="20"/>
        </w:rPr>
        <w:t>inštalačných</w:t>
      </w:r>
      <w:r w:rsidRPr="0062593D">
        <w:rPr>
          <w:rFonts w:asciiTheme="majorHAnsi" w:hAnsiTheme="majorHAnsi"/>
          <w:bCs/>
          <w:sz w:val="20"/>
          <w:szCs w:val="20"/>
        </w:rPr>
        <w:t xml:space="preserve"> </w:t>
      </w:r>
      <w:r w:rsidR="006F7E46" w:rsidRPr="0062593D">
        <w:rPr>
          <w:rFonts w:asciiTheme="majorHAnsi" w:hAnsiTheme="majorHAnsi"/>
          <w:bCs/>
          <w:sz w:val="20"/>
          <w:szCs w:val="20"/>
        </w:rPr>
        <w:t xml:space="preserve">službách </w:t>
      </w:r>
      <w:r w:rsidR="001C2A3A" w:rsidRPr="0062593D">
        <w:rPr>
          <w:rFonts w:asciiTheme="majorHAnsi" w:hAnsiTheme="majorHAnsi"/>
          <w:bCs/>
          <w:sz w:val="20"/>
          <w:szCs w:val="20"/>
        </w:rPr>
        <w:t xml:space="preserve">a konfiguračných prácach </w:t>
      </w:r>
      <w:r w:rsidRPr="0062593D">
        <w:rPr>
          <w:rFonts w:asciiTheme="majorHAnsi" w:hAnsiTheme="majorHAnsi"/>
          <w:bCs/>
          <w:sz w:val="20"/>
          <w:szCs w:val="20"/>
        </w:rPr>
        <w:t>ponúkaných zariadení</w:t>
      </w:r>
      <w:r w:rsidR="00A529DA" w:rsidRPr="0062593D">
        <w:rPr>
          <w:rFonts w:asciiTheme="majorHAnsi" w:hAnsiTheme="majorHAnsi"/>
          <w:sz w:val="20"/>
          <w:szCs w:val="20"/>
        </w:rPr>
        <w:t xml:space="preserve">; túto podmienku účasti </w:t>
      </w:r>
      <w:r w:rsidR="00A529DA" w:rsidRPr="0062593D">
        <w:rPr>
          <w:rFonts w:asciiTheme="majorHAnsi" w:hAnsiTheme="majorHAnsi" w:cs="Arial"/>
          <w:b/>
          <w:sz w:val="20"/>
          <w:szCs w:val="20"/>
        </w:rPr>
        <w:t>preukazuje</w:t>
      </w:r>
      <w:r w:rsidR="00A529DA" w:rsidRPr="0062593D">
        <w:rPr>
          <w:rFonts w:asciiTheme="majorHAnsi" w:hAnsiTheme="majorHAnsi"/>
          <w:sz w:val="20"/>
          <w:szCs w:val="20"/>
        </w:rPr>
        <w:t xml:space="preserve"> doložením dokladu podľa bodu 35.1.2.</w:t>
      </w:r>
      <w:r w:rsidR="00217ED9" w:rsidRPr="0062593D">
        <w:rPr>
          <w:rFonts w:asciiTheme="majorHAnsi" w:hAnsiTheme="majorHAnsi"/>
          <w:sz w:val="20"/>
          <w:szCs w:val="20"/>
        </w:rPr>
        <w:t>5</w:t>
      </w:r>
      <w:r w:rsidR="00A529DA" w:rsidRPr="0062593D">
        <w:rPr>
          <w:rFonts w:asciiTheme="majorHAnsi" w:hAnsiTheme="majorHAnsi"/>
          <w:sz w:val="20"/>
          <w:szCs w:val="20"/>
        </w:rPr>
        <w:t xml:space="preserve"> súťažných podkladov a zároveň aby tieto osoby vlastnili platný </w:t>
      </w:r>
      <w:r w:rsidRPr="0062593D">
        <w:rPr>
          <w:rFonts w:asciiTheme="majorHAnsi" w:hAnsiTheme="majorHAnsi"/>
          <w:sz w:val="20"/>
          <w:szCs w:val="20"/>
        </w:rPr>
        <w:t>c</w:t>
      </w:r>
      <w:r w:rsidRPr="0062593D">
        <w:rPr>
          <w:rFonts w:asciiTheme="majorHAnsi" w:hAnsiTheme="majorHAnsi"/>
          <w:bCs/>
          <w:sz w:val="20"/>
          <w:szCs w:val="20"/>
        </w:rPr>
        <w:t xml:space="preserve">ertifikát </w:t>
      </w:r>
      <w:r w:rsidR="00B76522" w:rsidRPr="0062593D">
        <w:rPr>
          <w:rFonts w:asciiTheme="majorHAnsi" w:hAnsiTheme="majorHAnsi"/>
          <w:sz w:val="20"/>
          <w:szCs w:val="20"/>
        </w:rPr>
        <w:t>(na úrovni minimálne Network Security</w:t>
      </w:r>
      <w:r w:rsidR="001877D6" w:rsidRPr="0062593D">
        <w:rPr>
          <w:rFonts w:asciiTheme="majorHAnsi" w:hAnsiTheme="majorHAnsi"/>
          <w:sz w:val="20"/>
          <w:szCs w:val="20"/>
        </w:rPr>
        <w:t xml:space="preserve"> Professional</w:t>
      </w:r>
      <w:r w:rsidR="00B76522" w:rsidRPr="0062593D">
        <w:rPr>
          <w:rFonts w:asciiTheme="majorHAnsi" w:hAnsiTheme="majorHAnsi"/>
          <w:sz w:val="20"/>
          <w:szCs w:val="20"/>
        </w:rPr>
        <w:t xml:space="preserve"> </w:t>
      </w:r>
      <w:r w:rsidR="001877D6" w:rsidRPr="0062593D">
        <w:rPr>
          <w:rFonts w:asciiTheme="majorHAnsi" w:hAnsiTheme="majorHAnsi"/>
          <w:sz w:val="20"/>
          <w:szCs w:val="20"/>
        </w:rPr>
        <w:t xml:space="preserve">resp. </w:t>
      </w:r>
      <w:r w:rsidR="00B76522" w:rsidRPr="0062593D">
        <w:rPr>
          <w:rFonts w:asciiTheme="majorHAnsi" w:hAnsiTheme="majorHAnsi"/>
          <w:sz w:val="20"/>
          <w:szCs w:val="20"/>
        </w:rPr>
        <w:t>napr. min NSE</w:t>
      </w:r>
      <w:r w:rsidR="001877D6" w:rsidRPr="0062593D">
        <w:rPr>
          <w:rFonts w:asciiTheme="majorHAnsi" w:hAnsiTheme="majorHAnsi"/>
          <w:sz w:val="20"/>
          <w:szCs w:val="20"/>
        </w:rPr>
        <w:t>4</w:t>
      </w:r>
      <w:r w:rsidR="00F86C4F" w:rsidRPr="0062593D">
        <w:rPr>
          <w:rFonts w:asciiTheme="majorHAnsi" w:hAnsiTheme="majorHAnsi"/>
          <w:sz w:val="20"/>
          <w:szCs w:val="20"/>
        </w:rPr>
        <w:t xml:space="preserve"> alebo ekvivalent</w:t>
      </w:r>
      <w:r w:rsidR="00B76522" w:rsidRPr="0062593D">
        <w:rPr>
          <w:rFonts w:asciiTheme="majorHAnsi" w:hAnsiTheme="majorHAnsi"/>
          <w:sz w:val="20"/>
          <w:szCs w:val="20"/>
        </w:rPr>
        <w:t xml:space="preserve">) </w:t>
      </w:r>
      <w:r w:rsidRPr="0062593D">
        <w:rPr>
          <w:rFonts w:asciiTheme="majorHAnsi" w:hAnsiTheme="majorHAnsi"/>
          <w:bCs/>
          <w:sz w:val="20"/>
          <w:szCs w:val="20"/>
        </w:rPr>
        <w:t xml:space="preserve">výrobcu </w:t>
      </w:r>
      <w:r w:rsidR="006F7E46" w:rsidRPr="0062593D">
        <w:rPr>
          <w:rFonts w:asciiTheme="majorHAnsi" w:hAnsiTheme="majorHAnsi"/>
          <w:bCs/>
          <w:sz w:val="20"/>
          <w:szCs w:val="20"/>
        </w:rPr>
        <w:t xml:space="preserve">ponúkaných zariadení, </w:t>
      </w:r>
      <w:r w:rsidRPr="0062593D">
        <w:rPr>
          <w:rFonts w:asciiTheme="majorHAnsi" w:hAnsiTheme="majorHAnsi"/>
          <w:bCs/>
          <w:sz w:val="20"/>
          <w:szCs w:val="20"/>
        </w:rPr>
        <w:t>preukazujúci absolvovanie školenia zameraného na zavedenie a inštaláciu ponúkaných zariadení</w:t>
      </w:r>
      <w:r w:rsidR="00B64FB9" w:rsidRPr="0062593D">
        <w:rPr>
          <w:rFonts w:asciiTheme="majorHAnsi" w:hAnsiTheme="majorHAnsi"/>
          <w:bCs/>
          <w:sz w:val="20"/>
          <w:szCs w:val="20"/>
        </w:rPr>
        <w:t xml:space="preserve"> a aby každá osoba zo zoznamu osôb mala minimálne trojročnú prax a zároveň sa podieľa minimálne na dvoch </w:t>
      </w:r>
      <w:r w:rsidR="006E6D34" w:rsidRPr="0062593D">
        <w:rPr>
          <w:rFonts w:asciiTheme="majorHAnsi" w:hAnsiTheme="majorHAnsi"/>
          <w:bCs/>
          <w:sz w:val="20"/>
          <w:szCs w:val="20"/>
        </w:rPr>
        <w:t>zákazkách/</w:t>
      </w:r>
      <w:r w:rsidR="00B64FB9" w:rsidRPr="0062593D">
        <w:rPr>
          <w:rFonts w:asciiTheme="majorHAnsi" w:hAnsiTheme="majorHAnsi"/>
          <w:bCs/>
          <w:sz w:val="20"/>
          <w:szCs w:val="20"/>
        </w:rPr>
        <w:t>projektoch týkajúcich sa inštalačných prác za predchádzajúce štyri roky od vyhlásenia verejného obstarávania pre dodávané zariadenie.</w:t>
      </w:r>
    </w:p>
    <w:p w14:paraId="4987C20F" w14:textId="319DA1D8" w:rsidR="0026322A" w:rsidRPr="0026322A" w:rsidRDefault="008634D1" w:rsidP="0062593D">
      <w:pPr>
        <w:pStyle w:val="ListParagraph"/>
        <w:numPr>
          <w:ilvl w:val="3"/>
          <w:numId w:val="32"/>
        </w:numPr>
        <w:spacing w:after="0" w:line="240" w:lineRule="auto"/>
        <w:ind w:left="2127" w:hanging="851"/>
        <w:jc w:val="both"/>
        <w:rPr>
          <w:rFonts w:asciiTheme="majorHAnsi" w:hAnsiTheme="majorHAnsi" w:cs="Arial"/>
          <w:sz w:val="20"/>
          <w:szCs w:val="20"/>
        </w:rPr>
      </w:pPr>
      <w:r w:rsidRPr="0026322A">
        <w:rPr>
          <w:rFonts w:asciiTheme="majorHAnsi" w:hAnsiTheme="majorHAnsi" w:cs="Arial"/>
          <w:sz w:val="20"/>
          <w:szCs w:val="20"/>
        </w:rPr>
        <w:t xml:space="preserve">na </w:t>
      </w:r>
      <w:r w:rsidRPr="004E71CB">
        <w:rPr>
          <w:rFonts w:asciiTheme="majorHAnsi" w:hAnsiTheme="majorHAnsi"/>
          <w:sz w:val="20"/>
          <w:szCs w:val="20"/>
        </w:rPr>
        <w:t>poskytovaní</w:t>
      </w:r>
      <w:r w:rsidRPr="0026322A">
        <w:rPr>
          <w:rFonts w:asciiTheme="majorHAnsi" w:hAnsiTheme="majorHAnsi" w:cs="Arial"/>
          <w:sz w:val="20"/>
          <w:szCs w:val="20"/>
        </w:rPr>
        <w:t xml:space="preserve"> servisných služieb podpory, údržby a konzultačných a implementačných služieb ponúkaných zariadení; </w:t>
      </w:r>
      <w:r w:rsidRPr="0026322A">
        <w:rPr>
          <w:rFonts w:ascii="Cambria" w:hAnsi="Cambria" w:cs="Arial"/>
          <w:sz w:val="20"/>
          <w:szCs w:val="20"/>
        </w:rPr>
        <w:t xml:space="preserve">túto podmienku účasti preukazuje uchádzač predložením planého certifikátu </w:t>
      </w:r>
      <w:r w:rsidRPr="0026322A">
        <w:rPr>
          <w:rFonts w:ascii="Cambria" w:hAnsi="Cambria"/>
          <w:sz w:val="20"/>
          <w:szCs w:val="20"/>
        </w:rPr>
        <w:t xml:space="preserve">(na úrovni minimálne Network Security Professional napr. min NSE4 alebo ekvivalent) </w:t>
      </w:r>
      <w:r w:rsidRPr="0026322A">
        <w:rPr>
          <w:rFonts w:ascii="Cambria" w:hAnsi="Cambria"/>
          <w:bCs/>
          <w:sz w:val="20"/>
          <w:szCs w:val="20"/>
        </w:rPr>
        <w:t>výrobcu ponúkaných zariadení, ktorým</w:t>
      </w:r>
      <w:r w:rsidRPr="0026322A">
        <w:rPr>
          <w:rFonts w:ascii="Cambria" w:hAnsi="Cambria" w:cs="Arial"/>
          <w:sz w:val="20"/>
          <w:szCs w:val="20"/>
        </w:rPr>
        <w:t xml:space="preserve"> preukazuje, že tieto osoby vlastnia platný c</w:t>
      </w:r>
      <w:r w:rsidRPr="0026322A">
        <w:rPr>
          <w:rFonts w:ascii="Cambria" w:hAnsi="Cambria"/>
          <w:bCs/>
          <w:sz w:val="20"/>
          <w:szCs w:val="20"/>
        </w:rPr>
        <w:t xml:space="preserve">ertifikát/osvedčenie o odbornom zaškolení od výrobcu ponúkaných zariadení alebo autorizovaného zástupcu výrobcu ponúkaných zariadení, preukazujúci absolvovanie odborného školenia zameraného na poskytovanie odborných servisných služieb pre ponúkané zariadenie ako je napr. údržba, podpora alebo konzultačné a implementačné služby. </w:t>
      </w:r>
      <w:r w:rsidR="00BD4566" w:rsidRPr="0026322A">
        <w:rPr>
          <w:rFonts w:ascii="Cambria" w:hAnsi="Cambria" w:cs="Arial"/>
          <w:sz w:val="20"/>
          <w:szCs w:val="20"/>
        </w:rPr>
        <w:t xml:space="preserve"> </w:t>
      </w:r>
    </w:p>
    <w:p w14:paraId="335B7BA2" w14:textId="36CF5C56" w:rsidR="008634D1" w:rsidRPr="00217ED9" w:rsidRDefault="00BD4566" w:rsidP="0062593D">
      <w:pPr>
        <w:pStyle w:val="ListParagraph"/>
        <w:numPr>
          <w:ilvl w:val="3"/>
          <w:numId w:val="32"/>
        </w:numPr>
        <w:spacing w:after="0" w:line="240" w:lineRule="auto"/>
        <w:ind w:left="2127" w:hanging="851"/>
        <w:jc w:val="both"/>
        <w:rPr>
          <w:rFonts w:ascii="Cambria" w:hAnsi="Cambria" w:cs="Cambria"/>
          <w:color w:val="000000"/>
          <w:sz w:val="20"/>
          <w:szCs w:val="20"/>
        </w:rPr>
      </w:pPr>
      <w:r w:rsidRPr="004E71CB">
        <w:rPr>
          <w:rFonts w:asciiTheme="majorHAnsi" w:hAnsiTheme="majorHAnsi"/>
          <w:sz w:val="20"/>
          <w:szCs w:val="20"/>
        </w:rPr>
        <w:t>Podmienky</w:t>
      </w:r>
      <w:r w:rsidRPr="00443F81">
        <w:rPr>
          <w:rFonts w:asciiTheme="majorHAnsi" w:hAnsiTheme="majorHAnsi" w:cs="Arial"/>
          <w:sz w:val="20"/>
          <w:szCs w:val="20"/>
        </w:rPr>
        <w:t xml:space="preserve"> účasti v zmysle bodov 35.1.2.1 a 35.1.2.</w:t>
      </w:r>
      <w:r w:rsidR="005E1314">
        <w:rPr>
          <w:rFonts w:asciiTheme="majorHAnsi" w:hAnsiTheme="majorHAnsi" w:cs="Arial"/>
          <w:sz w:val="20"/>
          <w:szCs w:val="20"/>
        </w:rPr>
        <w:t>2</w:t>
      </w:r>
      <w:r w:rsidRPr="00443F81">
        <w:rPr>
          <w:rFonts w:asciiTheme="majorHAnsi" w:hAnsiTheme="majorHAnsi" w:cs="Arial"/>
          <w:sz w:val="20"/>
          <w:szCs w:val="20"/>
        </w:rPr>
        <w:t xml:space="preserve"> súťažných podkladov je možné splniť kumulatívne</w:t>
      </w:r>
      <w:r w:rsidR="00174BB0">
        <w:rPr>
          <w:rFonts w:asciiTheme="majorHAnsi" w:hAnsiTheme="majorHAnsi" w:cs="Arial"/>
          <w:sz w:val="20"/>
          <w:szCs w:val="20"/>
        </w:rPr>
        <w:t>.</w:t>
      </w:r>
    </w:p>
    <w:p w14:paraId="11116AAE" w14:textId="77777777" w:rsidR="00A529DA" w:rsidRPr="00217ED9" w:rsidRDefault="00A529DA" w:rsidP="0062593D">
      <w:pPr>
        <w:pStyle w:val="ListParagraph"/>
        <w:numPr>
          <w:ilvl w:val="3"/>
          <w:numId w:val="32"/>
        </w:numPr>
        <w:spacing w:after="0" w:line="240" w:lineRule="auto"/>
        <w:ind w:left="2127" w:hanging="851"/>
        <w:jc w:val="both"/>
        <w:rPr>
          <w:rFonts w:ascii="Cambria" w:hAnsi="Cambria" w:cs="Cambria"/>
          <w:color w:val="000000"/>
          <w:sz w:val="20"/>
          <w:szCs w:val="20"/>
        </w:rPr>
      </w:pPr>
      <w:r w:rsidRPr="0062593D">
        <w:rPr>
          <w:rFonts w:asciiTheme="majorHAnsi" w:hAnsiTheme="majorHAnsi"/>
          <w:b/>
          <w:bCs/>
          <w:sz w:val="20"/>
          <w:szCs w:val="20"/>
        </w:rPr>
        <w:t>Verejný</w:t>
      </w:r>
      <w:r w:rsidRPr="00217ED9">
        <w:rPr>
          <w:rFonts w:ascii="Cambria" w:hAnsi="Cambria" w:cs="Arial"/>
          <w:b/>
          <w:bCs/>
          <w:sz w:val="20"/>
          <w:szCs w:val="20"/>
        </w:rPr>
        <w:t xml:space="preserve"> obstarávateľ požaduje predložiť certifikáty pre každú osobu zo zoznamu osôb zvlášť.</w:t>
      </w:r>
    </w:p>
    <w:p w14:paraId="643644A3" w14:textId="40E01A54" w:rsidR="00A529DA" w:rsidRPr="006C2CA9" w:rsidRDefault="00A529DA" w:rsidP="0062593D">
      <w:pPr>
        <w:pStyle w:val="ListParagraph"/>
        <w:numPr>
          <w:ilvl w:val="3"/>
          <w:numId w:val="32"/>
        </w:numPr>
        <w:spacing w:after="0" w:line="240" w:lineRule="auto"/>
        <w:ind w:left="2127" w:hanging="851"/>
        <w:jc w:val="both"/>
        <w:rPr>
          <w:rFonts w:asciiTheme="majorHAnsi" w:hAnsiTheme="majorHAnsi" w:cs="Arial"/>
          <w:sz w:val="20"/>
          <w:szCs w:val="20"/>
        </w:rPr>
      </w:pPr>
      <w:r w:rsidRPr="004E71CB">
        <w:rPr>
          <w:rFonts w:asciiTheme="majorHAnsi" w:hAnsiTheme="majorHAnsi"/>
          <w:sz w:val="20"/>
          <w:szCs w:val="20"/>
        </w:rPr>
        <w:t>Verejný</w:t>
      </w:r>
      <w:r w:rsidRPr="006C2CA9">
        <w:rPr>
          <w:rFonts w:asciiTheme="majorHAnsi" w:hAnsiTheme="majorHAnsi" w:cs="Arial"/>
          <w:sz w:val="20"/>
          <w:szCs w:val="20"/>
        </w:rPr>
        <w:t xml:space="preserve"> obstarávateľ požaduje od uchádzača, aby ku každej osobe zo zoznamu osôb </w:t>
      </w:r>
      <w:r w:rsidR="005E1314">
        <w:rPr>
          <w:rFonts w:asciiTheme="majorHAnsi" w:hAnsiTheme="majorHAnsi" w:cs="Arial"/>
          <w:sz w:val="20"/>
          <w:szCs w:val="20"/>
        </w:rPr>
        <w:t xml:space="preserve">určených na plnenie zmluvy podľa bodu 35.1.2.1 a 35.1.2.2 týchto </w:t>
      </w:r>
      <w:r w:rsidRPr="00D22980">
        <w:rPr>
          <w:rFonts w:asciiTheme="majorHAnsi" w:hAnsiTheme="majorHAnsi" w:cs="Arial"/>
          <w:sz w:val="20"/>
          <w:szCs w:val="20"/>
        </w:rPr>
        <w:t>súťažných</w:t>
      </w:r>
      <w:r>
        <w:rPr>
          <w:rFonts w:asciiTheme="majorHAnsi" w:hAnsiTheme="majorHAnsi" w:cs="Arial"/>
          <w:sz w:val="20"/>
          <w:szCs w:val="20"/>
        </w:rPr>
        <w:t xml:space="preserve"> podkladov </w:t>
      </w:r>
      <w:r w:rsidRPr="006C2CA9">
        <w:rPr>
          <w:rFonts w:asciiTheme="majorHAnsi" w:hAnsiTheme="majorHAnsi" w:cs="Arial"/>
          <w:sz w:val="20"/>
          <w:szCs w:val="20"/>
        </w:rPr>
        <w:t xml:space="preserve">uviedol na samostatnom liste podľa vzoru Doplňujúce údaje k skúsenostiam osôb uchádzača nachádzajúceho sa v prílohe č. 2 k časti A.2 </w:t>
      </w:r>
      <w:r w:rsidRPr="006C2CA9">
        <w:rPr>
          <w:rFonts w:asciiTheme="majorHAnsi" w:hAnsiTheme="majorHAnsi" w:cs="Arial"/>
          <w:i/>
          <w:sz w:val="20"/>
          <w:szCs w:val="20"/>
        </w:rPr>
        <w:t xml:space="preserve">PODMIENKY ÚČASTI UCHÁDZAČOV </w:t>
      </w:r>
      <w:r w:rsidRPr="006C2CA9">
        <w:rPr>
          <w:rFonts w:asciiTheme="majorHAnsi" w:hAnsiTheme="majorHAnsi" w:cs="Arial"/>
          <w:sz w:val="20"/>
          <w:szCs w:val="20"/>
        </w:rPr>
        <w:t>týchto súťažných podkladov, aj nasledujúce údaje:</w:t>
      </w:r>
    </w:p>
    <w:p w14:paraId="10F42099" w14:textId="77777777" w:rsidR="00A529DA" w:rsidRPr="006C2CA9" w:rsidRDefault="00A529DA" w:rsidP="0062593D">
      <w:pPr>
        <w:pStyle w:val="ListParagraph"/>
        <w:numPr>
          <w:ilvl w:val="0"/>
          <w:numId w:val="51"/>
        </w:numPr>
        <w:spacing w:after="0" w:line="240" w:lineRule="auto"/>
        <w:ind w:left="2552" w:hanging="283"/>
        <w:jc w:val="both"/>
        <w:rPr>
          <w:rFonts w:asciiTheme="majorHAnsi" w:hAnsiTheme="majorHAnsi" w:cs="Arial"/>
          <w:color w:val="FF0000"/>
          <w:sz w:val="20"/>
          <w:szCs w:val="20"/>
        </w:rPr>
      </w:pPr>
      <w:r w:rsidRPr="006C2CA9">
        <w:rPr>
          <w:rFonts w:asciiTheme="majorHAnsi" w:hAnsiTheme="majorHAnsi" w:cs="Arial"/>
          <w:sz w:val="20"/>
          <w:szCs w:val="20"/>
        </w:rPr>
        <w:t>Identifikácia osoby – meno a priezvisko.</w:t>
      </w:r>
    </w:p>
    <w:p w14:paraId="009338F8" w14:textId="77777777" w:rsidR="00A529DA" w:rsidRPr="0062593D" w:rsidRDefault="00A529DA" w:rsidP="0062593D">
      <w:pPr>
        <w:pStyle w:val="ListParagraph"/>
        <w:numPr>
          <w:ilvl w:val="0"/>
          <w:numId w:val="51"/>
        </w:numPr>
        <w:spacing w:after="0" w:line="240" w:lineRule="auto"/>
        <w:ind w:left="2552" w:hanging="283"/>
        <w:jc w:val="both"/>
        <w:rPr>
          <w:rFonts w:asciiTheme="majorHAnsi" w:hAnsiTheme="majorHAnsi" w:cs="Arial"/>
          <w:sz w:val="20"/>
          <w:szCs w:val="20"/>
        </w:rPr>
      </w:pPr>
      <w:r w:rsidRPr="006C2CA9">
        <w:rPr>
          <w:rFonts w:asciiTheme="majorHAnsi" w:hAnsiTheme="majorHAnsi" w:cs="Arial"/>
          <w:sz w:val="20"/>
          <w:szCs w:val="20"/>
        </w:rPr>
        <w:t>Certifikát pre príslušný produkt.</w:t>
      </w:r>
    </w:p>
    <w:p w14:paraId="2AFD3C17" w14:textId="6F6235F5" w:rsidR="00A529DA" w:rsidRPr="0062593D" w:rsidRDefault="00A529DA" w:rsidP="0062593D">
      <w:pPr>
        <w:pStyle w:val="ListParagraph"/>
        <w:numPr>
          <w:ilvl w:val="0"/>
          <w:numId w:val="51"/>
        </w:numPr>
        <w:spacing w:after="0" w:line="240" w:lineRule="auto"/>
        <w:ind w:left="2552" w:hanging="283"/>
        <w:jc w:val="both"/>
        <w:rPr>
          <w:rFonts w:asciiTheme="majorHAnsi" w:hAnsiTheme="majorHAnsi" w:cs="Arial"/>
          <w:sz w:val="20"/>
          <w:szCs w:val="20"/>
        </w:rPr>
      </w:pPr>
      <w:r w:rsidRPr="006C2CA9">
        <w:rPr>
          <w:rFonts w:asciiTheme="majorHAnsi" w:hAnsiTheme="majorHAnsi" w:cs="Arial"/>
          <w:sz w:val="20"/>
          <w:szCs w:val="20"/>
        </w:rPr>
        <w:t>Názov predmetu zákazky</w:t>
      </w:r>
      <w:r w:rsidR="006E6D34">
        <w:rPr>
          <w:rFonts w:asciiTheme="majorHAnsi" w:hAnsiTheme="majorHAnsi" w:cs="Arial"/>
          <w:sz w:val="20"/>
          <w:szCs w:val="20"/>
        </w:rPr>
        <w:t>/projektu</w:t>
      </w:r>
      <w:r>
        <w:rPr>
          <w:rFonts w:asciiTheme="majorHAnsi" w:hAnsiTheme="majorHAnsi" w:cs="Arial"/>
          <w:sz w:val="20"/>
          <w:szCs w:val="20"/>
        </w:rPr>
        <w:t>.</w:t>
      </w:r>
    </w:p>
    <w:p w14:paraId="4FF70876" w14:textId="77777777" w:rsidR="00A529DA" w:rsidRPr="0062593D" w:rsidRDefault="00A529DA" w:rsidP="0062593D">
      <w:pPr>
        <w:pStyle w:val="ListParagraph"/>
        <w:numPr>
          <w:ilvl w:val="0"/>
          <w:numId w:val="51"/>
        </w:numPr>
        <w:spacing w:after="0" w:line="240" w:lineRule="auto"/>
        <w:ind w:left="2552" w:hanging="283"/>
        <w:jc w:val="both"/>
        <w:rPr>
          <w:rFonts w:asciiTheme="majorHAnsi" w:hAnsiTheme="majorHAnsi" w:cs="Arial"/>
          <w:sz w:val="20"/>
          <w:szCs w:val="20"/>
        </w:rPr>
      </w:pPr>
      <w:r w:rsidRPr="006C2CA9">
        <w:rPr>
          <w:rFonts w:asciiTheme="majorHAnsi" w:hAnsiTheme="majorHAnsi" w:cs="Arial"/>
          <w:sz w:val="20"/>
          <w:szCs w:val="20"/>
        </w:rPr>
        <w:t>Identifikácia odberateľa – obchodné meno.</w:t>
      </w:r>
    </w:p>
    <w:p w14:paraId="530C6E7F" w14:textId="77777777" w:rsidR="00A529DA" w:rsidRPr="006C2CA9" w:rsidRDefault="00A529DA" w:rsidP="0062593D">
      <w:pPr>
        <w:pStyle w:val="ListParagraph"/>
        <w:numPr>
          <w:ilvl w:val="0"/>
          <w:numId w:val="51"/>
        </w:numPr>
        <w:spacing w:after="0" w:line="240" w:lineRule="auto"/>
        <w:ind w:left="2552" w:hanging="283"/>
        <w:jc w:val="both"/>
        <w:rPr>
          <w:rFonts w:asciiTheme="majorHAnsi" w:hAnsiTheme="majorHAnsi" w:cs="Arial"/>
          <w:sz w:val="20"/>
          <w:szCs w:val="20"/>
        </w:rPr>
      </w:pPr>
      <w:r w:rsidRPr="006C2CA9">
        <w:rPr>
          <w:rFonts w:asciiTheme="majorHAnsi" w:hAnsiTheme="majorHAnsi" w:cs="Arial"/>
          <w:sz w:val="20"/>
          <w:szCs w:val="20"/>
        </w:rPr>
        <w:t xml:space="preserve">Stručnú charakteristika činnosti zo strany osoby a jej rozsah </w:t>
      </w:r>
      <w:r>
        <w:rPr>
          <w:rFonts w:asciiTheme="majorHAnsi" w:hAnsiTheme="majorHAnsi" w:cs="Arial"/>
          <w:sz w:val="20"/>
          <w:szCs w:val="20"/>
        </w:rPr>
        <w:t>–</w:t>
      </w:r>
      <w:r w:rsidRPr="006C2CA9">
        <w:rPr>
          <w:rFonts w:asciiTheme="majorHAnsi" w:hAnsiTheme="majorHAnsi" w:cs="Arial"/>
          <w:sz w:val="20"/>
          <w:szCs w:val="20"/>
        </w:rPr>
        <w:t xml:space="preserve"> stručný popis skúsenosti.</w:t>
      </w:r>
    </w:p>
    <w:p w14:paraId="1EF7D535" w14:textId="77777777" w:rsidR="00A529DA" w:rsidRPr="0062593D" w:rsidRDefault="00A529DA" w:rsidP="0062593D">
      <w:pPr>
        <w:pStyle w:val="ListParagraph"/>
        <w:numPr>
          <w:ilvl w:val="0"/>
          <w:numId w:val="51"/>
        </w:numPr>
        <w:spacing w:after="0" w:line="240" w:lineRule="auto"/>
        <w:ind w:left="2552" w:hanging="283"/>
        <w:jc w:val="both"/>
        <w:rPr>
          <w:rFonts w:asciiTheme="majorHAnsi" w:hAnsiTheme="majorHAnsi" w:cs="Arial"/>
          <w:sz w:val="20"/>
          <w:szCs w:val="20"/>
        </w:rPr>
      </w:pPr>
      <w:r w:rsidRPr="006C2CA9">
        <w:rPr>
          <w:rFonts w:asciiTheme="majorHAnsi" w:hAnsiTheme="majorHAnsi" w:cs="Arial"/>
          <w:sz w:val="20"/>
          <w:szCs w:val="20"/>
        </w:rPr>
        <w:t xml:space="preserve">Obdobie </w:t>
      </w:r>
      <w:r>
        <w:rPr>
          <w:rFonts w:asciiTheme="majorHAnsi" w:hAnsiTheme="majorHAnsi" w:cs="Arial"/>
          <w:sz w:val="20"/>
          <w:szCs w:val="20"/>
        </w:rPr>
        <w:t>–</w:t>
      </w:r>
      <w:r w:rsidRPr="006C2CA9">
        <w:rPr>
          <w:rFonts w:asciiTheme="majorHAnsi" w:hAnsiTheme="majorHAnsi" w:cs="Arial"/>
          <w:sz w:val="20"/>
          <w:szCs w:val="20"/>
        </w:rPr>
        <w:t xml:space="preserve"> začiatok a koniec plnenia predmetu zákazky vo formáte mesiac/rok.</w:t>
      </w:r>
    </w:p>
    <w:p w14:paraId="24BB0847" w14:textId="77777777" w:rsidR="00A529DA" w:rsidRPr="006C2CA9" w:rsidRDefault="00A529DA" w:rsidP="0062593D">
      <w:pPr>
        <w:pStyle w:val="ListParagraph"/>
        <w:numPr>
          <w:ilvl w:val="0"/>
          <w:numId w:val="51"/>
        </w:numPr>
        <w:spacing w:after="0" w:line="240" w:lineRule="auto"/>
        <w:ind w:left="2552" w:hanging="283"/>
        <w:jc w:val="both"/>
        <w:rPr>
          <w:rFonts w:asciiTheme="majorHAnsi" w:hAnsiTheme="majorHAnsi" w:cs="Arial"/>
          <w:sz w:val="20"/>
          <w:szCs w:val="20"/>
        </w:rPr>
      </w:pPr>
      <w:r w:rsidRPr="006C2CA9">
        <w:rPr>
          <w:rFonts w:asciiTheme="majorHAnsi" w:hAnsiTheme="majorHAnsi" w:cs="Arial"/>
          <w:sz w:val="20"/>
          <w:szCs w:val="20"/>
        </w:rPr>
        <w:t>Kontaktné údaje odberateľa: osoby, u ktorej si verejný obstarávateľ môže overiť predmetné údaje – minimálne v rozsahu: meno a funkcia kontaktnej osoby, telefónne číslo a e-mail.</w:t>
      </w:r>
    </w:p>
    <w:p w14:paraId="36396436" w14:textId="535C335B" w:rsidR="00A529DA" w:rsidRDefault="00A529DA" w:rsidP="0062593D">
      <w:pPr>
        <w:pStyle w:val="ListParagraph"/>
        <w:numPr>
          <w:ilvl w:val="3"/>
          <w:numId w:val="32"/>
        </w:numPr>
        <w:spacing w:after="0" w:line="240" w:lineRule="auto"/>
        <w:ind w:left="2127" w:hanging="851"/>
        <w:jc w:val="both"/>
        <w:rPr>
          <w:rFonts w:asciiTheme="majorHAnsi" w:hAnsiTheme="majorHAnsi" w:cs="Arial"/>
          <w:sz w:val="20"/>
          <w:szCs w:val="20"/>
        </w:rPr>
      </w:pPr>
      <w:r w:rsidRPr="004E71CB">
        <w:rPr>
          <w:rFonts w:asciiTheme="majorHAnsi" w:hAnsiTheme="majorHAnsi"/>
          <w:sz w:val="20"/>
          <w:szCs w:val="20"/>
        </w:rPr>
        <w:t>Každú</w:t>
      </w:r>
      <w:r w:rsidRPr="006C2CA9">
        <w:rPr>
          <w:rFonts w:asciiTheme="majorHAnsi" w:hAnsiTheme="majorHAnsi" w:cs="Arial"/>
          <w:sz w:val="20"/>
          <w:szCs w:val="20"/>
        </w:rPr>
        <w:t xml:space="preserve"> skúsenosť osoby uchádzač uvedie na samostatnom liste ponuky podľa vzoru Doplňujúce údaje k skúsenostiam osôb uchádzača nachádzajúceho sa v prílohe č. 2 k časti A.2 </w:t>
      </w:r>
      <w:r w:rsidRPr="006C2CA9">
        <w:rPr>
          <w:rFonts w:asciiTheme="majorHAnsi" w:hAnsiTheme="majorHAnsi" w:cs="Arial"/>
          <w:i/>
          <w:sz w:val="20"/>
          <w:szCs w:val="20"/>
        </w:rPr>
        <w:t>PODMIENKY ÚČASTI UCHÁDZAČOV</w:t>
      </w:r>
      <w:r w:rsidRPr="006C2CA9">
        <w:rPr>
          <w:rFonts w:asciiTheme="majorHAnsi" w:hAnsiTheme="majorHAnsi" w:cs="Arial"/>
          <w:sz w:val="20"/>
          <w:szCs w:val="20"/>
        </w:rPr>
        <w:t xml:space="preserve"> týchto súťažných podkladov. Uchádzač vyplní tabuľku len na miestach označených textom „&lt;vyplní uchádzač&gt;“. Uchádzač podľa potreby zväčší jednotlivé polia tabuľky tak, aby ním vložený text bol úplný a čitateľný.</w:t>
      </w:r>
    </w:p>
    <w:bookmarkEnd w:id="25"/>
    <w:p w14:paraId="21BE8CA8" w14:textId="4F59CFFD" w:rsidR="00A529DA" w:rsidRPr="00443F81" w:rsidRDefault="00EA5F85" w:rsidP="00DA2A94">
      <w:pPr>
        <w:pStyle w:val="ListParagraph"/>
        <w:numPr>
          <w:ilvl w:val="2"/>
          <w:numId w:val="32"/>
        </w:numPr>
        <w:spacing w:after="0" w:line="240" w:lineRule="auto"/>
        <w:ind w:left="1276" w:hanging="709"/>
        <w:jc w:val="both"/>
        <w:rPr>
          <w:rFonts w:asciiTheme="majorHAnsi" w:hAnsiTheme="majorHAnsi"/>
          <w:sz w:val="20"/>
          <w:szCs w:val="20"/>
        </w:rPr>
      </w:pPr>
      <w:r w:rsidRPr="00443F81">
        <w:rPr>
          <w:rFonts w:asciiTheme="majorHAnsi" w:hAnsiTheme="majorHAnsi" w:cs="Cambria"/>
          <w:color w:val="000000"/>
          <w:sz w:val="20"/>
          <w:szCs w:val="20"/>
        </w:rPr>
        <w:t>Uchádzač uvedie osoby určené na plnenie zmluvy v zmysle bodu 35.1.2</w:t>
      </w:r>
      <w:r w:rsidR="005E1314">
        <w:rPr>
          <w:rFonts w:asciiTheme="majorHAnsi" w:hAnsiTheme="majorHAnsi" w:cs="Cambria"/>
          <w:color w:val="000000"/>
          <w:sz w:val="20"/>
          <w:szCs w:val="20"/>
        </w:rPr>
        <w:t>.1 týchto</w:t>
      </w:r>
      <w:r w:rsidRPr="00443F81">
        <w:rPr>
          <w:rFonts w:asciiTheme="majorHAnsi" w:hAnsiTheme="majorHAnsi" w:cs="Cambria"/>
          <w:color w:val="000000"/>
          <w:sz w:val="20"/>
          <w:szCs w:val="20"/>
        </w:rPr>
        <w:t xml:space="preserve"> súťažných podkladov do prílohy č. 4 Zmluvy o dodávke a poskytnutí služieb č. C-NBS1-000-074-328 a osoby </w:t>
      </w:r>
      <w:r w:rsidRPr="00443F81">
        <w:rPr>
          <w:rFonts w:asciiTheme="majorHAnsi" w:hAnsiTheme="majorHAnsi" w:cs="Cambria"/>
          <w:color w:val="000000"/>
          <w:sz w:val="20"/>
          <w:szCs w:val="20"/>
        </w:rPr>
        <w:lastRenderedPageBreak/>
        <w:t>určené na plnenie zmluvy v zmysle bodu 35.1.2</w:t>
      </w:r>
      <w:r w:rsidR="0026322A">
        <w:rPr>
          <w:rFonts w:asciiTheme="majorHAnsi" w:hAnsiTheme="majorHAnsi" w:cs="Cambria"/>
          <w:color w:val="000000"/>
          <w:sz w:val="20"/>
          <w:szCs w:val="20"/>
        </w:rPr>
        <w:t>.</w:t>
      </w:r>
      <w:r w:rsidRPr="00443F81">
        <w:rPr>
          <w:rFonts w:asciiTheme="majorHAnsi" w:hAnsiTheme="majorHAnsi" w:cs="Cambria"/>
          <w:color w:val="000000"/>
          <w:sz w:val="20"/>
          <w:szCs w:val="20"/>
        </w:rPr>
        <w:t>2 súťažných podkladov do prílohy č. 3 Servisnej zmluvy č C-NBS1-000-074-329</w:t>
      </w:r>
      <w:r w:rsidR="0096415A" w:rsidRPr="00443F81">
        <w:rPr>
          <w:rFonts w:asciiTheme="majorHAnsi" w:hAnsiTheme="majorHAnsi" w:cs="Cambria"/>
          <w:sz w:val="20"/>
          <w:szCs w:val="20"/>
        </w:rPr>
        <w:t>.</w:t>
      </w:r>
      <w:bookmarkEnd w:id="26"/>
    </w:p>
    <w:p w14:paraId="76D93AEF" w14:textId="1771F753" w:rsidR="007C6039" w:rsidRPr="006E6D34" w:rsidRDefault="006573C5" w:rsidP="0053649A">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60C5">
        <w:rPr>
          <w:rFonts w:asciiTheme="majorHAnsi" w:hAnsiTheme="majorHAnsi" w:cs="Arial"/>
          <w:sz w:val="20"/>
          <w:szCs w:val="20"/>
        </w:rPr>
        <w:t>zmluvy</w:t>
      </w:r>
      <w:r w:rsidRPr="000961E2">
        <w:rPr>
          <w:rFonts w:asciiTheme="majorHAnsi" w:hAnsiTheme="majorHAnsi" w:cs="Arial"/>
          <w:sz w:val="20"/>
          <w:szCs w:val="20"/>
        </w:rPr>
        <w:t xml:space="preserve">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E80A7D">
        <w:rPr>
          <w:rFonts w:asciiTheme="majorHAnsi" w:hAnsiTheme="majorHAnsi" w:cs="Arial"/>
          <w:sz w:val="20"/>
          <w:szCs w:val="20"/>
        </w:rPr>
        <w:t>g</w:t>
      </w:r>
      <w:r w:rsidRPr="000961E2">
        <w:rPr>
          <w:rFonts w:asciiTheme="majorHAnsi" w:hAnsiTheme="majorHAnsi" w:cs="Arial"/>
          <w:sz w:val="20"/>
          <w:szCs w:val="20"/>
        </w:rPr>
        <w:t>) a ods. 7</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0961E2">
        <w:rPr>
          <w:rFonts w:asciiTheme="majorHAnsi" w:hAnsiTheme="majorHAnsi" w:cs="Arial"/>
          <w:sz w:val="20"/>
          <w:szCs w:val="20"/>
        </w:rPr>
        <w:t xml:space="preserve">§ 34 </w:t>
      </w:r>
      <w:r w:rsidRPr="000961E2">
        <w:rPr>
          <w:rFonts w:asciiTheme="majorHAnsi" w:hAnsiTheme="majorHAnsi" w:cs="Arial"/>
          <w:sz w:val="20"/>
          <w:szCs w:val="20"/>
        </w:rPr>
        <w:t>ods</w:t>
      </w:r>
      <w:r w:rsidR="005D6387" w:rsidRPr="000961E2">
        <w:rPr>
          <w:rFonts w:asciiTheme="majorHAnsi" w:hAnsiTheme="majorHAnsi" w:cs="Arial"/>
          <w:sz w:val="20"/>
          <w:szCs w:val="20"/>
        </w:rPr>
        <w:t>.</w:t>
      </w:r>
      <w:r w:rsidRPr="000961E2">
        <w:rPr>
          <w:rFonts w:asciiTheme="majorHAnsi" w:hAnsiTheme="majorHAnsi" w:cs="Arial"/>
          <w:sz w:val="20"/>
          <w:szCs w:val="20"/>
        </w:rPr>
        <w:t xml:space="preserve"> 1 písm. g)</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uchádzač alebo záujemca môže využiť kapacity inej osoby len, ak táto bude reálne vykonávať stavebné práce alebo služby, na ktoré sa kapacity vyžadujú.</w:t>
      </w:r>
      <w:r w:rsidR="006E6D34">
        <w:rPr>
          <w:rFonts w:asciiTheme="majorHAnsi" w:hAnsiTheme="majorHAnsi" w:cs="Arial"/>
          <w:sz w:val="20"/>
          <w:szCs w:val="20"/>
        </w:rPr>
        <w:t xml:space="preserve"> Verejný obstarávateľ môže u osoby, ktorej kapacity majú byť použité na preukázanie technickej spôsobilosti alebo odbornej spôsobilosti hodnotiť existenciu dôvodov na vylúčenie podľa § 40 ods. 8.</w:t>
      </w:r>
    </w:p>
    <w:p w14:paraId="06B6E820" w14:textId="77777777" w:rsidR="007C6039" w:rsidRPr="000961E2" w:rsidRDefault="007C6039" w:rsidP="0062593D">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5DF7A6D5" w:rsidR="004F2694" w:rsidRPr="000961E2" w:rsidRDefault="007C6039" w:rsidP="0062593D">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 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 českom jazyku</w:t>
      </w:r>
      <w:r w:rsidR="00A86717" w:rsidRPr="000961E2">
        <w:rPr>
          <w:rFonts w:asciiTheme="majorHAnsi" w:hAnsiTheme="majorHAnsi" w:cs="Arial"/>
          <w:color w:val="000000"/>
          <w:sz w:val="20"/>
          <w:szCs w:val="20"/>
        </w:rPr>
        <w:t xml:space="preserve"> </w:t>
      </w:r>
      <w:r w:rsidR="00A86717"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0C904858" w:rsidR="004B0DE8" w:rsidRPr="000961E2" w:rsidRDefault="0052793E"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B0DE8" w:rsidRPr="000961E2">
        <w:rPr>
          <w:rFonts w:asciiTheme="majorHAnsi" w:hAnsiTheme="majorHAnsi" w:cs="Arial"/>
          <w:b/>
          <w:bCs/>
          <w:smallCaps/>
          <w:sz w:val="20"/>
          <w:szCs w:val="20"/>
        </w:rPr>
        <w:t>oplňujúce informácie k podmienkam účasti</w:t>
      </w:r>
    </w:p>
    <w:p w14:paraId="68CBDEA7" w14:textId="77777777" w:rsidR="00381C4A" w:rsidRPr="000961E2" w:rsidRDefault="004B0DE8" w:rsidP="0053649A">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w:t>
      </w:r>
      <w:r w:rsidR="00AF38C7" w:rsidRPr="000961E2">
        <w:rPr>
          <w:rFonts w:asciiTheme="majorHAnsi" w:hAnsiTheme="majorHAnsi" w:cs="Arial"/>
          <w:color w:val="000000"/>
          <w:sz w:val="20"/>
          <w:szCs w:val="20"/>
        </w:rPr>
        <w:t xml:space="preserve"> oznámení o vyhlásení verejného obstarávania </w:t>
      </w:r>
      <w:r w:rsidRPr="000961E2">
        <w:rPr>
          <w:rFonts w:asciiTheme="majorHAnsi" w:hAnsiTheme="majorHAnsi" w:cs="Arial"/>
          <w:color w:val="000000"/>
          <w:sz w:val="20"/>
          <w:szCs w:val="20"/>
        </w:rPr>
        <w:t>a v 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7777777" w:rsidR="00381C4A" w:rsidRPr="000961E2" w:rsidRDefault="004B0DE8" w:rsidP="0053649A">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53649A">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541D853" w14:textId="5E34E22B" w:rsidR="008F1641" w:rsidRPr="000961E2" w:rsidRDefault="004B0DE8" w:rsidP="0062593D">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predložením jednotného európskeho dokumentu. Náležitosti týkajúce sa jednotného európskeho dokumentu upravujú ust. §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5"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77777777" w:rsidR="00A90EDF" w:rsidRPr="000961E2" w:rsidRDefault="00571DC8" w:rsidP="0053649A">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53649A">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V prípade, že uchádzača tvorí skupina dodávateľov </w:t>
      </w:r>
      <w:r w:rsidRPr="000961E2">
        <w:rPr>
          <w:rFonts w:asciiTheme="majorHAnsi" w:hAnsiTheme="majorHAnsi" w:cs="Arial"/>
          <w:color w:val="000000"/>
          <w:sz w:val="20"/>
          <w:szCs w:val="20"/>
        </w:rPr>
        <w:lastRenderedPageBreak/>
        <w:t>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53649A">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55A9B12" w14:textId="71F8ED86" w:rsidR="004E2AEE" w:rsidRDefault="004E2AEE" w:rsidP="0053649A">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00A90EDF" w:rsidRPr="002E4C05">
        <w:rPr>
          <w:rFonts w:asciiTheme="majorHAnsi" w:hAnsiTheme="majorHAnsi" w:cs="Arial"/>
          <w:sz w:val="20"/>
          <w:szCs w:val="20"/>
        </w:rPr>
        <w:t>v zmysle bodu 35</w:t>
      </w:r>
      <w:r w:rsidRPr="002E4C05">
        <w:rPr>
          <w:rFonts w:asciiTheme="majorHAnsi" w:hAnsiTheme="majorHAnsi" w:cs="Arial"/>
          <w:sz w:val="20"/>
          <w:szCs w:val="20"/>
        </w:rPr>
        <w:t>.1</w:t>
      </w:r>
      <w:r w:rsidRPr="000961E2">
        <w:rPr>
          <w:rFonts w:asciiTheme="majorHAnsi" w:hAnsiTheme="majorHAnsi" w:cs="Arial"/>
          <w:sz w:val="20"/>
          <w:szCs w:val="20"/>
        </w:rPr>
        <w:t xml:space="preserve"> týchto súťažných podkladov </w:t>
      </w:r>
      <w:r w:rsidRPr="002E4C05">
        <w:rPr>
          <w:rFonts w:asciiTheme="majorHAnsi" w:hAnsiTheme="majorHAnsi" w:cs="Arial"/>
          <w:color w:val="000000"/>
          <w:sz w:val="20"/>
          <w:szCs w:val="20"/>
        </w:rPr>
        <w:t xml:space="preserve">v zozname dodávok tovaru  </w:t>
      </w:r>
      <w:r w:rsidR="002D5DF0">
        <w:rPr>
          <w:rFonts w:asciiTheme="majorHAnsi" w:hAnsiTheme="majorHAnsi" w:cs="Arial"/>
          <w:sz w:val="20"/>
          <w:szCs w:val="20"/>
        </w:rPr>
        <w:t xml:space="preserve">a poskytnutých služieb </w:t>
      </w:r>
      <w:r w:rsidRPr="002E4C05">
        <w:rPr>
          <w:rFonts w:asciiTheme="majorHAnsi" w:hAnsiTheme="majorHAnsi" w:cs="Arial"/>
          <w:color w:val="000000"/>
          <w:sz w:val="20"/>
          <w:szCs w:val="20"/>
        </w:rPr>
        <w:t>za predchádzajúc</w:t>
      </w:r>
      <w:r w:rsidR="002F1441" w:rsidRPr="002E4C05">
        <w:rPr>
          <w:rFonts w:asciiTheme="majorHAnsi" w:hAnsiTheme="majorHAnsi" w:cs="Arial"/>
          <w:color w:val="000000"/>
          <w:sz w:val="20"/>
          <w:szCs w:val="20"/>
        </w:rPr>
        <w:t>e</w:t>
      </w:r>
      <w:r w:rsidRPr="002E4C05">
        <w:rPr>
          <w:rFonts w:asciiTheme="majorHAnsi" w:hAnsiTheme="majorHAnsi" w:cs="Arial"/>
          <w:color w:val="000000"/>
          <w:sz w:val="20"/>
          <w:szCs w:val="20"/>
        </w:rPr>
        <w:t xml:space="preserve"> </w:t>
      </w:r>
      <w:r w:rsidR="00C706F2" w:rsidRPr="002E4C05">
        <w:rPr>
          <w:rFonts w:asciiTheme="majorHAnsi" w:hAnsiTheme="majorHAnsi" w:cs="Arial"/>
          <w:color w:val="000000"/>
          <w:sz w:val="20"/>
          <w:szCs w:val="20"/>
        </w:rPr>
        <w:t>tri</w:t>
      </w:r>
      <w:r w:rsidRPr="002E4C05">
        <w:rPr>
          <w:rFonts w:asciiTheme="majorHAnsi" w:hAnsiTheme="majorHAnsi" w:cs="Arial"/>
          <w:color w:val="000000"/>
          <w:sz w:val="20"/>
          <w:szCs w:val="20"/>
        </w:rPr>
        <w:t xml:space="preserve"> rok</w:t>
      </w:r>
      <w:r w:rsidR="002F1441" w:rsidRPr="002E4C05">
        <w:rPr>
          <w:rFonts w:asciiTheme="majorHAnsi" w:hAnsiTheme="majorHAnsi" w:cs="Arial"/>
          <w:color w:val="000000"/>
          <w:sz w:val="20"/>
          <w:szCs w:val="20"/>
        </w:rPr>
        <w:t>y</w:t>
      </w:r>
      <w:r w:rsidRPr="002E4C05">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w:t>
      </w:r>
      <w:r w:rsidRPr="000961E2">
        <w:rPr>
          <w:rFonts w:asciiTheme="majorHAnsi" w:hAnsiTheme="majorHAnsi" w:cs="Arial"/>
          <w:color w:val="000000"/>
          <w:sz w:val="20"/>
          <w:szCs w:val="20"/>
        </w:rPr>
        <w:t xml:space="preserve"> v príslušnom kalendárnom roku, v ktorom došlo k skutočnosti, rozhodujúcej pre preukázanie splnenia predmetnej podmienky účasti</w:t>
      </w:r>
      <w:r w:rsidR="00E711FE" w:rsidRPr="000961E2">
        <w:rPr>
          <w:rFonts w:asciiTheme="majorHAnsi" w:hAnsiTheme="majorHAnsi" w:cs="Arial"/>
          <w:color w:val="000000"/>
          <w:sz w:val="20"/>
          <w:szCs w:val="20"/>
        </w:rPr>
        <w:t>.</w:t>
      </w:r>
    </w:p>
    <w:p w14:paraId="180659D2" w14:textId="77777777" w:rsidR="006E6D34" w:rsidRPr="005F11A5" w:rsidRDefault="006E6D34" w:rsidP="0053649A">
      <w:pPr>
        <w:pStyle w:val="ListParagraph"/>
        <w:numPr>
          <w:ilvl w:val="1"/>
          <w:numId w:val="33"/>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46B0857C" w14:textId="77777777" w:rsidR="006E6D34" w:rsidRPr="005F11A5" w:rsidRDefault="006E6D34" w:rsidP="0053649A">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7CFDC8B9" w14:textId="77777777" w:rsidR="006E6D34" w:rsidRPr="005F11A5" w:rsidRDefault="006E6D34" w:rsidP="0053649A">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2F0A69E1" w14:textId="77777777" w:rsidR="006E6D34" w:rsidRPr="005F11A5" w:rsidRDefault="006E6D34" w:rsidP="0053649A">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3D8C9C34" w14:textId="77777777" w:rsidR="006E6D34" w:rsidRPr="005F11A5" w:rsidRDefault="006E6D34" w:rsidP="0053649A">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56514AF6" w14:textId="77777777" w:rsidR="006E6D34" w:rsidRPr="005F11A5" w:rsidRDefault="006E6D34" w:rsidP="0053649A">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272A2CD3" w14:textId="77777777" w:rsidR="006E6D34" w:rsidRPr="006E6D34" w:rsidRDefault="006E6D34" w:rsidP="006E6D34">
      <w:pPr>
        <w:tabs>
          <w:tab w:val="left" w:pos="567"/>
        </w:tabs>
        <w:jc w:val="both"/>
        <w:rPr>
          <w:rFonts w:asciiTheme="majorHAnsi" w:hAnsiTheme="majorHAnsi" w:cs="Arial"/>
          <w:color w:val="000000"/>
          <w:sz w:val="20"/>
          <w:szCs w:val="20"/>
        </w:rPr>
      </w:pPr>
    </w:p>
    <w:p w14:paraId="0CE23EC2" w14:textId="77777777" w:rsidR="00ED1A04" w:rsidRPr="000961E2" w:rsidRDefault="00ED1A04">
      <w:pPr>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p>
    <w:p w14:paraId="4BB5A286" w14:textId="588D5D82" w:rsidR="00B97EAA"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5037FD27"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 xml:space="preserve">DOPLŇUJÚCE ÚDAJE K ZOZNAMU DODÁVOK </w:t>
      </w:r>
      <w:r w:rsidR="0059373B" w:rsidRPr="0059373B">
        <w:rPr>
          <w:rFonts w:asciiTheme="majorHAnsi" w:hAnsiTheme="majorHAnsi" w:cs="Arial"/>
          <w:b/>
        </w:rPr>
        <w:t>TOVARU</w:t>
      </w:r>
      <w:r w:rsidR="0059373B">
        <w:rPr>
          <w:rFonts w:asciiTheme="majorHAnsi" w:hAnsiTheme="majorHAnsi" w:cs="Arial"/>
          <w:b/>
          <w:sz w:val="20"/>
          <w:szCs w:val="20"/>
        </w:rPr>
        <w:t xml:space="preserve"> </w:t>
      </w:r>
      <w:r w:rsidR="002D5DF0">
        <w:rPr>
          <w:rFonts w:asciiTheme="majorHAnsi" w:hAnsiTheme="majorHAnsi" w:cs="Arial"/>
          <w:b/>
          <w:sz w:val="20"/>
          <w:szCs w:val="20"/>
        </w:rPr>
        <w:t xml:space="preserve">A </w:t>
      </w:r>
      <w:r w:rsidR="002D5DF0" w:rsidRPr="00351A2D">
        <w:rPr>
          <w:rFonts w:asciiTheme="majorHAnsi" w:hAnsiTheme="majorHAnsi" w:cs="Arial"/>
          <w:b/>
        </w:rPr>
        <w:t xml:space="preserve">POSKYTNUTÝCH </w:t>
      </w:r>
      <w:r w:rsidR="002D5DF0" w:rsidRPr="0059373B">
        <w:rPr>
          <w:rFonts w:asciiTheme="majorHAnsi" w:hAnsiTheme="majorHAnsi" w:cs="Arial"/>
          <w:b/>
        </w:rPr>
        <w:t xml:space="preserve">SLUŽIEB </w:t>
      </w:r>
      <w:r w:rsidR="002D5DF0" w:rsidRPr="000961E2">
        <w:rPr>
          <w:rFonts w:asciiTheme="majorHAnsi" w:hAnsiTheme="majorHAnsi" w:cs="Arial"/>
          <w:b/>
          <w:sz w:val="20"/>
          <w:szCs w:val="20"/>
        </w:rPr>
        <w:t xml:space="preserve"> </w:t>
      </w:r>
      <w:r w:rsidR="008C0015" w:rsidRPr="000961E2">
        <w:rPr>
          <w:rFonts w:asciiTheme="majorHAnsi" w:hAnsiTheme="majorHAnsi" w:cs="Arial"/>
          <w:b/>
          <w:sz w:val="20"/>
          <w:szCs w:val="20"/>
        </w:rPr>
        <w:t>-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42C2EC9C"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0961E2" w:rsidRDefault="00234BA1" w:rsidP="004A61E6">
            <w:pPr>
              <w:pStyle w:val="BodyText2"/>
              <w:rPr>
                <w:rFonts w:asciiTheme="majorHAnsi" w:hAnsiTheme="majorHAnsi"/>
                <w:b/>
              </w:rPr>
            </w:pPr>
            <w:r w:rsidRPr="000961E2">
              <w:rPr>
                <w:rFonts w:asciiTheme="majorHAnsi" w:hAnsiTheme="majorHAnsi"/>
                <w:b/>
              </w:rPr>
              <w:t>Celková cena</w:t>
            </w:r>
            <w:r w:rsidR="009E7B45" w:rsidRPr="000961E2">
              <w:rPr>
                <w:rFonts w:asciiTheme="majorHAnsi" w:hAnsiTheme="majorHAnsi"/>
                <w:b/>
              </w:rPr>
              <w:t xml:space="preserve"> predmetu z</w:t>
            </w:r>
            <w:r w:rsidR="00F96EF5" w:rsidRPr="000961E2">
              <w:rPr>
                <w:rFonts w:asciiTheme="majorHAnsi" w:hAnsiTheme="majorHAnsi"/>
                <w:b/>
              </w:rPr>
              <w:t>ákazky</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1173B2F4" w:rsidR="00D3262C" w:rsidRPr="000961E2" w:rsidRDefault="00234BA1" w:rsidP="004A61E6">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77777777" w:rsidR="006F0293" w:rsidRPr="000961E2" w:rsidRDefault="006F0293" w:rsidP="006D0ADE">
            <w:pPr>
              <w:jc w:val="center"/>
              <w:rPr>
                <w:rFonts w:asciiTheme="majorHAnsi" w:hAnsiTheme="majorHAnsi" w:cs="Arial"/>
                <w:sz w:val="20"/>
              </w:rPr>
            </w:pPr>
            <w:bookmarkStart w:id="27" w:name="_Hlk525908756"/>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77777777" w:rsidR="006F0293" w:rsidRPr="000961E2" w:rsidRDefault="006F0293" w:rsidP="006F0293">
            <w:pPr>
              <w:rPr>
                <w:rFonts w:asciiTheme="majorHAnsi" w:hAnsiTheme="majorHAnsi" w:cs="Arial"/>
                <w:sz w:val="20"/>
              </w:rPr>
            </w:pPr>
            <w:r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77777777" w:rsidR="00AB7F7A" w:rsidRPr="000961E2" w:rsidRDefault="00AB7F7A" w:rsidP="00AF305D">
      <w:pPr>
        <w:jc w:val="both"/>
        <w:rPr>
          <w:rFonts w:asciiTheme="majorHAnsi" w:hAnsiTheme="majorHAnsi" w:cs="Arial"/>
          <w:sz w:val="20"/>
          <w:szCs w:val="20"/>
        </w:rPr>
      </w:pPr>
    </w:p>
    <w:bookmarkEnd w:id="27"/>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144BD471" w14:textId="77777777" w:rsidR="006E6D34" w:rsidRPr="000961E2" w:rsidRDefault="006E6D34" w:rsidP="006E6D34">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2 k časti A.2 </w:t>
      </w:r>
      <w:r w:rsidRPr="000961E2">
        <w:rPr>
          <w:rFonts w:asciiTheme="majorHAnsi" w:hAnsiTheme="majorHAnsi" w:cs="Arial"/>
          <w:b/>
          <w:bCs/>
          <w:i/>
          <w:sz w:val="20"/>
          <w:szCs w:val="20"/>
        </w:rPr>
        <w:t>PODMIENKY ÚČASTI UCHÁDZAČOV</w:t>
      </w:r>
    </w:p>
    <w:p w14:paraId="3C21B00B" w14:textId="77777777" w:rsidR="006E6D34" w:rsidRPr="000961E2" w:rsidRDefault="006E6D34" w:rsidP="006E6D34">
      <w:pPr>
        <w:jc w:val="both"/>
        <w:rPr>
          <w:rFonts w:asciiTheme="majorHAnsi" w:hAnsiTheme="majorHAnsi" w:cs="Arial"/>
          <w:sz w:val="20"/>
          <w:szCs w:val="20"/>
        </w:rPr>
      </w:pPr>
    </w:p>
    <w:p w14:paraId="736B6A4A" w14:textId="77777777" w:rsidR="006E6D34" w:rsidRPr="000961E2" w:rsidRDefault="006E6D34" w:rsidP="006E6D34">
      <w:pPr>
        <w:jc w:val="center"/>
        <w:rPr>
          <w:rFonts w:asciiTheme="majorHAnsi" w:hAnsiTheme="majorHAnsi" w:cs="Arial"/>
          <w:b/>
          <w:sz w:val="20"/>
          <w:szCs w:val="20"/>
        </w:rPr>
      </w:pPr>
      <w:r w:rsidRPr="00351A2D">
        <w:rPr>
          <w:rFonts w:asciiTheme="majorHAnsi" w:hAnsiTheme="majorHAnsi" w:cs="Arial"/>
          <w:b/>
        </w:rPr>
        <w:t>DOPLŇUJÚCE ÚDAJE K SKÚSENOSTIAM OSÔB UCHÁDZAČA</w:t>
      </w:r>
      <w:r w:rsidRPr="000961E2">
        <w:rPr>
          <w:rFonts w:asciiTheme="majorHAnsi" w:hAnsiTheme="majorHAnsi" w:cs="Arial"/>
          <w:b/>
          <w:sz w:val="20"/>
          <w:szCs w:val="20"/>
        </w:rPr>
        <w:t xml:space="preserve"> - vzor</w:t>
      </w:r>
    </w:p>
    <w:p w14:paraId="7AD97FFB" w14:textId="77777777" w:rsidR="006E6D34" w:rsidRPr="000961E2" w:rsidRDefault="006E6D34" w:rsidP="006E6D34">
      <w:pPr>
        <w:rPr>
          <w:rFonts w:asciiTheme="majorHAnsi" w:hAnsiTheme="majorHAnsi" w:cs="Arial"/>
          <w:sz w:val="20"/>
          <w:szCs w:val="20"/>
        </w:rPr>
      </w:pPr>
    </w:p>
    <w:p w14:paraId="050FBDFE" w14:textId="77777777" w:rsidR="006E6D34" w:rsidRPr="000961E2" w:rsidRDefault="006E6D34" w:rsidP="006E6D34">
      <w:pPr>
        <w:rPr>
          <w:rFonts w:asciiTheme="majorHAnsi" w:hAnsiTheme="majorHAnsi" w:cs="Arial"/>
          <w:b/>
          <w:sz w:val="20"/>
          <w:szCs w:val="20"/>
        </w:rPr>
      </w:pPr>
    </w:p>
    <w:p w14:paraId="47F86BDA" w14:textId="77777777" w:rsidR="006E6D34" w:rsidRPr="000961E2" w:rsidRDefault="006E6D34" w:rsidP="006E6D34">
      <w:pPr>
        <w:rPr>
          <w:rFonts w:asciiTheme="majorHAnsi" w:hAnsiTheme="majorHAnsi" w:cs="Arial"/>
          <w:b/>
          <w:sz w:val="20"/>
          <w:szCs w:val="20"/>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5387"/>
      </w:tblGrid>
      <w:tr w:rsidR="006E6D34" w:rsidRPr="000961E2" w14:paraId="781EB8EF" w14:textId="77777777" w:rsidTr="00276A38">
        <w:trPr>
          <w:trHeight w:val="415"/>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204E54FA" w14:textId="77777777" w:rsidR="006E6D34" w:rsidRPr="000961E2" w:rsidRDefault="006E6D34" w:rsidP="00276A38">
            <w:pPr>
              <w:pStyle w:val="BodyText2"/>
              <w:jc w:val="center"/>
              <w:rPr>
                <w:rFonts w:asciiTheme="majorHAnsi" w:hAnsiTheme="majorHAnsi"/>
                <w:b/>
                <w:bCs/>
              </w:rPr>
            </w:pPr>
            <w:r w:rsidRPr="000961E2">
              <w:rPr>
                <w:rFonts w:asciiTheme="majorHAnsi" w:hAnsiTheme="majorHAnsi"/>
                <w:b/>
                <w:bCs/>
              </w:rPr>
              <w:t>Skúsenosti osoby</w:t>
            </w:r>
          </w:p>
        </w:tc>
      </w:tr>
      <w:tr w:rsidR="006E6D34" w:rsidRPr="000961E2" w14:paraId="4638A54B" w14:textId="77777777" w:rsidTr="00276A38">
        <w:trPr>
          <w:trHeight w:val="355"/>
        </w:trPr>
        <w:tc>
          <w:tcPr>
            <w:tcW w:w="3969" w:type="dxa"/>
            <w:tcBorders>
              <w:top w:val="single" w:sz="12" w:space="0" w:color="auto"/>
            </w:tcBorders>
            <w:vAlign w:val="center"/>
          </w:tcPr>
          <w:p w14:paraId="4DA998EB" w14:textId="77777777" w:rsidR="006E6D34" w:rsidRPr="000961E2" w:rsidRDefault="006E6D34" w:rsidP="00276A38">
            <w:pPr>
              <w:pStyle w:val="BodyText2"/>
              <w:rPr>
                <w:rFonts w:asciiTheme="majorHAnsi" w:hAnsiTheme="majorHAnsi"/>
                <w:b/>
                <w:bCs/>
              </w:rPr>
            </w:pPr>
            <w:r w:rsidRPr="000961E2">
              <w:rPr>
                <w:rFonts w:asciiTheme="majorHAnsi" w:hAnsiTheme="majorHAnsi"/>
                <w:b/>
                <w:bCs/>
              </w:rPr>
              <w:t>Identifikácia osoby</w:t>
            </w:r>
          </w:p>
          <w:p w14:paraId="7E5C3F04" w14:textId="77777777" w:rsidR="006E6D34" w:rsidRPr="000961E2" w:rsidRDefault="006E6D34" w:rsidP="00276A38">
            <w:pPr>
              <w:pStyle w:val="BodyText2"/>
              <w:rPr>
                <w:rFonts w:asciiTheme="majorHAnsi" w:hAnsiTheme="majorHAnsi"/>
                <w:bCs/>
              </w:rPr>
            </w:pPr>
            <w:r w:rsidRPr="000961E2">
              <w:rPr>
                <w:rFonts w:asciiTheme="majorHAnsi" w:hAnsiTheme="majorHAnsi"/>
                <w:bCs/>
              </w:rPr>
              <w:t>(</w:t>
            </w:r>
            <w:r w:rsidRPr="000961E2">
              <w:rPr>
                <w:rFonts w:asciiTheme="majorHAnsi" w:hAnsiTheme="majorHAnsi"/>
              </w:rPr>
              <w:t>meno a priezvisko)</w:t>
            </w:r>
          </w:p>
        </w:tc>
        <w:tc>
          <w:tcPr>
            <w:tcW w:w="5387" w:type="dxa"/>
            <w:tcBorders>
              <w:top w:val="single" w:sz="12" w:space="0" w:color="auto"/>
            </w:tcBorders>
          </w:tcPr>
          <w:p w14:paraId="33EA7FE1" w14:textId="77777777" w:rsidR="006E6D34" w:rsidRPr="000961E2" w:rsidRDefault="006E6D34" w:rsidP="00276A38">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E6D34" w:rsidRPr="000961E2" w14:paraId="27887921" w14:textId="77777777" w:rsidTr="00276A38">
        <w:trPr>
          <w:trHeight w:val="280"/>
        </w:trPr>
        <w:tc>
          <w:tcPr>
            <w:tcW w:w="3969" w:type="dxa"/>
            <w:vAlign w:val="center"/>
          </w:tcPr>
          <w:p w14:paraId="0629FDD3" w14:textId="77777777" w:rsidR="006E6D34" w:rsidRPr="000961E2" w:rsidRDefault="006E6D34" w:rsidP="00276A38">
            <w:pPr>
              <w:pStyle w:val="BodyText2"/>
              <w:rPr>
                <w:rFonts w:asciiTheme="majorHAnsi" w:hAnsiTheme="majorHAnsi"/>
                <w:b/>
                <w:bCs/>
              </w:rPr>
            </w:pPr>
            <w:r w:rsidRPr="000961E2">
              <w:rPr>
                <w:rFonts w:asciiTheme="majorHAnsi" w:hAnsiTheme="majorHAnsi"/>
                <w:b/>
                <w:bCs/>
              </w:rPr>
              <w:t>Certifikát pre príslušný produkt</w:t>
            </w:r>
          </w:p>
        </w:tc>
        <w:tc>
          <w:tcPr>
            <w:tcW w:w="5387" w:type="dxa"/>
          </w:tcPr>
          <w:p w14:paraId="13FB3762" w14:textId="77777777" w:rsidR="006E6D34" w:rsidRPr="000961E2" w:rsidRDefault="006E6D34" w:rsidP="00276A38">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E6D34" w:rsidRPr="000961E2" w14:paraId="466FCB30" w14:textId="77777777" w:rsidTr="00276A38">
        <w:trPr>
          <w:trHeight w:val="271"/>
        </w:trPr>
        <w:tc>
          <w:tcPr>
            <w:tcW w:w="3969" w:type="dxa"/>
            <w:vAlign w:val="center"/>
          </w:tcPr>
          <w:p w14:paraId="399BA840" w14:textId="0459821F" w:rsidR="006E6D34" w:rsidRPr="000961E2" w:rsidRDefault="006E6D34" w:rsidP="00276A38">
            <w:pPr>
              <w:pStyle w:val="BodyText2"/>
              <w:rPr>
                <w:rFonts w:asciiTheme="majorHAnsi" w:hAnsiTheme="majorHAnsi"/>
                <w:b/>
                <w:bCs/>
              </w:rPr>
            </w:pPr>
            <w:r w:rsidRPr="000961E2">
              <w:rPr>
                <w:rFonts w:asciiTheme="majorHAnsi" w:hAnsiTheme="majorHAnsi"/>
                <w:b/>
                <w:bCs/>
              </w:rPr>
              <w:t>Názov predmetu zákazky</w:t>
            </w:r>
            <w:r>
              <w:rPr>
                <w:rFonts w:asciiTheme="majorHAnsi" w:hAnsiTheme="majorHAnsi"/>
                <w:b/>
                <w:bCs/>
              </w:rPr>
              <w:t xml:space="preserve">/projektu </w:t>
            </w:r>
          </w:p>
        </w:tc>
        <w:tc>
          <w:tcPr>
            <w:tcW w:w="5387" w:type="dxa"/>
          </w:tcPr>
          <w:p w14:paraId="2392811C" w14:textId="77777777" w:rsidR="006E6D34" w:rsidRPr="000961E2" w:rsidRDefault="006E6D34" w:rsidP="00276A38">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E6D34" w:rsidRPr="000961E2" w14:paraId="4442EA49" w14:textId="77777777" w:rsidTr="00276A38">
        <w:trPr>
          <w:trHeight w:val="271"/>
        </w:trPr>
        <w:tc>
          <w:tcPr>
            <w:tcW w:w="3969" w:type="dxa"/>
            <w:vAlign w:val="center"/>
          </w:tcPr>
          <w:p w14:paraId="49D2DD3C" w14:textId="77777777" w:rsidR="006E6D34" w:rsidRPr="000961E2" w:rsidRDefault="006E6D34" w:rsidP="00276A38">
            <w:pPr>
              <w:pStyle w:val="BodyText2"/>
              <w:rPr>
                <w:rFonts w:asciiTheme="majorHAnsi" w:hAnsiTheme="majorHAnsi"/>
                <w:b/>
                <w:bCs/>
              </w:rPr>
            </w:pPr>
            <w:r w:rsidRPr="000961E2">
              <w:rPr>
                <w:rFonts w:asciiTheme="majorHAnsi" w:hAnsiTheme="majorHAnsi"/>
                <w:b/>
                <w:bCs/>
              </w:rPr>
              <w:t>Identifikácia odberateľa</w:t>
            </w:r>
          </w:p>
          <w:p w14:paraId="397E16BF" w14:textId="77777777" w:rsidR="006E6D34" w:rsidRPr="000961E2" w:rsidRDefault="006E6D34" w:rsidP="00276A38">
            <w:pPr>
              <w:pStyle w:val="BodyText2"/>
              <w:rPr>
                <w:rFonts w:asciiTheme="majorHAnsi" w:hAnsiTheme="majorHAnsi"/>
                <w:b/>
                <w:bCs/>
              </w:rPr>
            </w:pPr>
            <w:r w:rsidRPr="000961E2">
              <w:rPr>
                <w:rFonts w:asciiTheme="majorHAnsi" w:hAnsiTheme="majorHAnsi"/>
              </w:rPr>
              <w:t>(obchodné meno)</w:t>
            </w:r>
          </w:p>
        </w:tc>
        <w:tc>
          <w:tcPr>
            <w:tcW w:w="5387" w:type="dxa"/>
          </w:tcPr>
          <w:p w14:paraId="353B6FF5" w14:textId="77777777" w:rsidR="006E6D34" w:rsidRPr="000961E2" w:rsidRDefault="006E6D34" w:rsidP="00276A38">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E6D34" w:rsidRPr="000961E2" w14:paraId="25A493C7" w14:textId="77777777" w:rsidTr="00276A38">
        <w:trPr>
          <w:trHeight w:val="363"/>
        </w:trPr>
        <w:tc>
          <w:tcPr>
            <w:tcW w:w="3969" w:type="dxa"/>
            <w:vAlign w:val="center"/>
          </w:tcPr>
          <w:p w14:paraId="5622DC04" w14:textId="77777777" w:rsidR="006E6D34" w:rsidRPr="000961E2" w:rsidRDefault="006E6D34" w:rsidP="00276A38">
            <w:pPr>
              <w:pStyle w:val="BodyText2"/>
              <w:rPr>
                <w:rFonts w:asciiTheme="majorHAnsi" w:hAnsiTheme="majorHAnsi"/>
                <w:b/>
              </w:rPr>
            </w:pPr>
            <w:r w:rsidRPr="000961E2">
              <w:rPr>
                <w:rFonts w:asciiTheme="majorHAnsi" w:hAnsiTheme="majorHAnsi"/>
                <w:b/>
                <w:bCs/>
              </w:rPr>
              <w:t xml:space="preserve">Stručná charakteristika </w:t>
            </w:r>
            <w:r w:rsidRPr="000961E2">
              <w:rPr>
                <w:rFonts w:asciiTheme="majorHAnsi" w:hAnsiTheme="majorHAnsi"/>
                <w:b/>
                <w:bCs/>
                <w:color w:val="000000"/>
              </w:rPr>
              <w:t xml:space="preserve">činností </w:t>
            </w:r>
            <w:r w:rsidRPr="000961E2">
              <w:rPr>
                <w:rFonts w:asciiTheme="majorHAnsi" w:hAnsiTheme="majorHAnsi"/>
                <w:b/>
              </w:rPr>
              <w:t>zo strany osoby a jej rozsah</w:t>
            </w:r>
          </w:p>
          <w:p w14:paraId="125F7C11" w14:textId="77777777" w:rsidR="006E6D34" w:rsidRPr="000961E2" w:rsidRDefault="006E6D34" w:rsidP="00276A38">
            <w:pPr>
              <w:pStyle w:val="BodyText2"/>
              <w:rPr>
                <w:rFonts w:asciiTheme="majorHAnsi" w:hAnsiTheme="majorHAnsi"/>
                <w:b/>
                <w:bCs/>
              </w:rPr>
            </w:pPr>
            <w:r w:rsidRPr="000961E2">
              <w:rPr>
                <w:rFonts w:asciiTheme="majorHAnsi" w:hAnsiTheme="majorHAnsi"/>
              </w:rPr>
              <w:t>(</w:t>
            </w:r>
            <w:r w:rsidRPr="000961E2">
              <w:rPr>
                <w:rFonts w:asciiTheme="majorHAnsi" w:hAnsiTheme="majorHAnsi"/>
                <w:bCs/>
              </w:rPr>
              <w:t>stručný popis skúsenosti)</w:t>
            </w:r>
          </w:p>
        </w:tc>
        <w:tc>
          <w:tcPr>
            <w:tcW w:w="5387" w:type="dxa"/>
          </w:tcPr>
          <w:p w14:paraId="74276041" w14:textId="77777777" w:rsidR="006E6D34" w:rsidRPr="000961E2" w:rsidRDefault="006E6D34" w:rsidP="00276A38">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E6D34" w:rsidRPr="000961E2" w14:paraId="5CF3D215" w14:textId="77777777" w:rsidTr="00276A38">
        <w:trPr>
          <w:trHeight w:val="363"/>
        </w:trPr>
        <w:tc>
          <w:tcPr>
            <w:tcW w:w="3969" w:type="dxa"/>
            <w:vAlign w:val="center"/>
          </w:tcPr>
          <w:p w14:paraId="35C5FE01" w14:textId="77777777" w:rsidR="006E6D34" w:rsidRPr="000961E2" w:rsidRDefault="006E6D34" w:rsidP="00276A38">
            <w:pPr>
              <w:pStyle w:val="BodyText2"/>
              <w:rPr>
                <w:rFonts w:asciiTheme="majorHAnsi" w:hAnsiTheme="majorHAnsi"/>
                <w:b/>
                <w:bCs/>
              </w:rPr>
            </w:pPr>
            <w:r w:rsidRPr="000961E2">
              <w:rPr>
                <w:rFonts w:asciiTheme="majorHAnsi" w:hAnsiTheme="majorHAnsi"/>
                <w:b/>
                <w:bCs/>
              </w:rPr>
              <w:t>Obdobie</w:t>
            </w:r>
          </w:p>
          <w:p w14:paraId="07AE357F" w14:textId="77777777" w:rsidR="006E6D34" w:rsidRPr="000961E2" w:rsidRDefault="006E6D34" w:rsidP="00276A38">
            <w:pPr>
              <w:pStyle w:val="BodyText2"/>
              <w:rPr>
                <w:rFonts w:asciiTheme="majorHAnsi" w:hAnsiTheme="majorHAnsi"/>
                <w:bCs/>
              </w:rPr>
            </w:pPr>
            <w:r w:rsidRPr="000961E2">
              <w:rPr>
                <w:rFonts w:asciiTheme="majorHAnsi" w:hAnsiTheme="majorHAnsi"/>
              </w:rPr>
              <w:t>(začiatok a koniec plnenia predmetu zákazky vo formáte mesiac/rok)</w:t>
            </w:r>
          </w:p>
        </w:tc>
        <w:tc>
          <w:tcPr>
            <w:tcW w:w="5387" w:type="dxa"/>
          </w:tcPr>
          <w:p w14:paraId="41470767" w14:textId="77777777" w:rsidR="006E6D34" w:rsidRPr="000961E2" w:rsidRDefault="006E6D34" w:rsidP="00276A38">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E6D34" w:rsidRPr="000961E2" w14:paraId="4F84DB02" w14:textId="77777777" w:rsidTr="00276A38">
        <w:trPr>
          <w:trHeight w:val="762"/>
        </w:trPr>
        <w:tc>
          <w:tcPr>
            <w:tcW w:w="3969" w:type="dxa"/>
            <w:vAlign w:val="center"/>
          </w:tcPr>
          <w:p w14:paraId="10CF5D67" w14:textId="77777777" w:rsidR="006E6D34" w:rsidRPr="000961E2" w:rsidRDefault="006E6D34" w:rsidP="00276A38">
            <w:pPr>
              <w:pStyle w:val="BodyText2"/>
              <w:rPr>
                <w:rFonts w:asciiTheme="majorHAnsi" w:hAnsiTheme="majorHAnsi"/>
                <w:bCs/>
              </w:rPr>
            </w:pPr>
            <w:r w:rsidRPr="000961E2">
              <w:rPr>
                <w:rFonts w:asciiTheme="majorHAnsi" w:hAnsiTheme="majorHAnsi"/>
                <w:b/>
                <w:bCs/>
              </w:rPr>
              <w:t>Kontaktné údaje odberateľa</w:t>
            </w:r>
            <w:r w:rsidRPr="000961E2">
              <w:rPr>
                <w:rFonts w:asciiTheme="majorHAnsi" w:hAnsiTheme="majorHAnsi"/>
                <w:bCs/>
              </w:rPr>
              <w:t xml:space="preserve"> (</w:t>
            </w:r>
            <w:r w:rsidRPr="000961E2">
              <w:rPr>
                <w:rFonts w:asciiTheme="majorHAnsi" w:hAnsiTheme="majorHAnsi"/>
              </w:rPr>
              <w:t>meno a funkcia kontaktnej osoby, telefónne číslo a e-mail</w:t>
            </w:r>
            <w:r w:rsidRPr="000961E2">
              <w:rPr>
                <w:rFonts w:asciiTheme="majorHAnsi" w:hAnsiTheme="majorHAnsi"/>
                <w:bCs/>
              </w:rPr>
              <w:t>)</w:t>
            </w:r>
            <w:r w:rsidRPr="000961E2" w:rsidDel="009A6E9C">
              <w:rPr>
                <w:rFonts w:asciiTheme="majorHAnsi" w:hAnsiTheme="majorHAnsi"/>
                <w:b/>
                <w:bCs/>
              </w:rPr>
              <w:t xml:space="preserve"> </w:t>
            </w:r>
          </w:p>
        </w:tc>
        <w:tc>
          <w:tcPr>
            <w:tcW w:w="5387" w:type="dxa"/>
          </w:tcPr>
          <w:p w14:paraId="7E3EEFDD" w14:textId="77777777" w:rsidR="006E6D34" w:rsidRPr="000961E2" w:rsidRDefault="006E6D34" w:rsidP="00276A38">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6D2C0F5" w14:textId="77777777" w:rsidR="006E6D34" w:rsidRPr="000961E2" w:rsidRDefault="006E6D34" w:rsidP="006E6D34">
      <w:pPr>
        <w:rPr>
          <w:rFonts w:asciiTheme="majorHAnsi" w:hAnsiTheme="majorHAnsi" w:cs="Arial"/>
          <w:b/>
          <w:sz w:val="20"/>
          <w:szCs w:val="20"/>
        </w:rPr>
      </w:pPr>
    </w:p>
    <w:p w14:paraId="4E4139B1" w14:textId="77777777" w:rsidR="006E6D34" w:rsidRPr="000961E2" w:rsidRDefault="006E6D34" w:rsidP="006E6D34">
      <w:pPr>
        <w:rPr>
          <w:rFonts w:asciiTheme="majorHAnsi" w:hAnsiTheme="majorHAnsi" w:cs="Arial"/>
          <w:b/>
          <w:i/>
          <w:sz w:val="20"/>
          <w:szCs w:val="20"/>
        </w:rPr>
      </w:pPr>
      <w:r w:rsidRPr="000961E2">
        <w:rPr>
          <w:rFonts w:asciiTheme="majorHAnsi" w:hAnsiTheme="majorHAnsi" w:cs="Arial"/>
          <w:i/>
          <w:sz w:val="20"/>
          <w:szCs w:val="20"/>
        </w:rPr>
        <w:t>Údaje o jednotlivých skúsenostiach osôb uchádzač vyplní do samostatných tabuliek podľa vzoru.</w:t>
      </w:r>
    </w:p>
    <w:p w14:paraId="374F081A" w14:textId="77777777" w:rsidR="006E6D34" w:rsidRPr="000961E2" w:rsidRDefault="006E6D34" w:rsidP="006E6D34">
      <w:pPr>
        <w:rPr>
          <w:rFonts w:asciiTheme="majorHAnsi" w:hAnsiTheme="majorHAnsi" w:cs="Arial"/>
          <w:b/>
          <w:sz w:val="20"/>
          <w:szCs w:val="20"/>
        </w:rPr>
      </w:pPr>
    </w:p>
    <w:p w14:paraId="6DF6AE40" w14:textId="77777777" w:rsidR="006E6D34" w:rsidRPr="000961E2" w:rsidRDefault="006E6D34" w:rsidP="006E6D34">
      <w:pPr>
        <w:rPr>
          <w:rFonts w:asciiTheme="majorHAnsi" w:hAnsiTheme="majorHAnsi" w:cs="Arial"/>
          <w:b/>
          <w:sz w:val="20"/>
          <w:szCs w:val="20"/>
        </w:rPr>
      </w:pPr>
    </w:p>
    <w:p w14:paraId="2B87C12A" w14:textId="77777777" w:rsidR="006E6D34" w:rsidRPr="000961E2" w:rsidRDefault="006E6D34" w:rsidP="006E6D34">
      <w:pPr>
        <w:rPr>
          <w:rFonts w:asciiTheme="majorHAnsi" w:hAnsiTheme="majorHAnsi" w:cs="Arial"/>
          <w:b/>
          <w:sz w:val="20"/>
          <w:szCs w:val="20"/>
        </w:rPr>
      </w:pPr>
    </w:p>
    <w:p w14:paraId="120A421A" w14:textId="77777777" w:rsidR="006E6D34" w:rsidRPr="000961E2" w:rsidRDefault="006E6D34" w:rsidP="006E6D34">
      <w:pPr>
        <w:rPr>
          <w:rFonts w:asciiTheme="majorHAnsi" w:hAnsiTheme="majorHAnsi" w:cs="Arial"/>
          <w:b/>
          <w:sz w:val="20"/>
          <w:szCs w:val="20"/>
        </w:rPr>
      </w:pPr>
    </w:p>
    <w:p w14:paraId="2E968AC1" w14:textId="77777777" w:rsidR="006E6D34" w:rsidRPr="000961E2" w:rsidRDefault="006E6D34" w:rsidP="006E6D34">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E6D34" w:rsidRPr="000961E2" w14:paraId="5F638226" w14:textId="77777777" w:rsidTr="00276A38">
        <w:trPr>
          <w:jc w:val="center"/>
        </w:trPr>
        <w:tc>
          <w:tcPr>
            <w:tcW w:w="4148" w:type="dxa"/>
          </w:tcPr>
          <w:p w14:paraId="6055E780" w14:textId="77777777" w:rsidR="006E6D34" w:rsidRPr="000961E2" w:rsidRDefault="006E6D34" w:rsidP="00276A38">
            <w:pPr>
              <w:jc w:val="center"/>
              <w:rPr>
                <w:rFonts w:asciiTheme="majorHAnsi" w:hAnsiTheme="majorHAnsi" w:cs="Arial"/>
                <w:sz w:val="20"/>
              </w:rPr>
            </w:pPr>
            <w:r w:rsidRPr="000961E2">
              <w:rPr>
                <w:rFonts w:asciiTheme="majorHAnsi" w:hAnsiTheme="majorHAnsi" w:cs="Arial"/>
                <w:sz w:val="20"/>
              </w:rPr>
              <w:t>……………………….……………….</w:t>
            </w:r>
          </w:p>
        </w:tc>
        <w:tc>
          <w:tcPr>
            <w:tcW w:w="1027" w:type="dxa"/>
          </w:tcPr>
          <w:p w14:paraId="5A9F0E16" w14:textId="77777777" w:rsidR="006E6D34" w:rsidRPr="000961E2" w:rsidRDefault="006E6D34" w:rsidP="00276A38">
            <w:pPr>
              <w:jc w:val="center"/>
              <w:rPr>
                <w:rFonts w:asciiTheme="majorHAnsi" w:hAnsiTheme="majorHAnsi" w:cs="Arial"/>
                <w:sz w:val="20"/>
              </w:rPr>
            </w:pPr>
          </w:p>
        </w:tc>
        <w:tc>
          <w:tcPr>
            <w:tcW w:w="3118" w:type="dxa"/>
          </w:tcPr>
          <w:p w14:paraId="22EC541C" w14:textId="77777777" w:rsidR="006E6D34" w:rsidRPr="000961E2" w:rsidRDefault="006E6D34" w:rsidP="00276A38">
            <w:pPr>
              <w:rPr>
                <w:rFonts w:asciiTheme="majorHAnsi" w:hAnsiTheme="majorHAnsi" w:cs="Arial"/>
                <w:sz w:val="20"/>
              </w:rPr>
            </w:pPr>
            <w:r w:rsidRPr="000961E2">
              <w:rPr>
                <w:rFonts w:asciiTheme="majorHAnsi" w:hAnsiTheme="majorHAnsi" w:cs="Arial"/>
                <w:sz w:val="20"/>
              </w:rPr>
              <w:t>……..……………………………</w:t>
            </w:r>
          </w:p>
        </w:tc>
      </w:tr>
      <w:tr w:rsidR="006E6D34" w:rsidRPr="000961E2" w14:paraId="0F3272E3" w14:textId="77777777" w:rsidTr="00276A38">
        <w:trPr>
          <w:jc w:val="center"/>
        </w:trPr>
        <w:tc>
          <w:tcPr>
            <w:tcW w:w="4148" w:type="dxa"/>
          </w:tcPr>
          <w:p w14:paraId="0784CCB1" w14:textId="77777777" w:rsidR="006E6D34" w:rsidRPr="000961E2" w:rsidRDefault="006E6D34" w:rsidP="00276A38">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0CAD5076" w14:textId="77777777" w:rsidR="006E6D34" w:rsidRPr="000961E2" w:rsidRDefault="006E6D34" w:rsidP="00276A38">
            <w:pPr>
              <w:jc w:val="center"/>
              <w:rPr>
                <w:rFonts w:asciiTheme="majorHAnsi" w:hAnsiTheme="majorHAnsi" w:cs="Arial"/>
                <w:sz w:val="20"/>
              </w:rPr>
            </w:pPr>
          </w:p>
        </w:tc>
        <w:tc>
          <w:tcPr>
            <w:tcW w:w="3118" w:type="dxa"/>
          </w:tcPr>
          <w:p w14:paraId="6FF46E25" w14:textId="77777777" w:rsidR="006E6D34" w:rsidRPr="000961E2" w:rsidRDefault="006E6D34" w:rsidP="00276A38">
            <w:pPr>
              <w:jc w:val="center"/>
              <w:rPr>
                <w:rFonts w:asciiTheme="majorHAnsi" w:hAnsiTheme="majorHAnsi" w:cs="Arial"/>
                <w:sz w:val="20"/>
              </w:rPr>
            </w:pPr>
            <w:r w:rsidRPr="000961E2">
              <w:rPr>
                <w:rFonts w:asciiTheme="majorHAnsi" w:hAnsiTheme="majorHAnsi" w:cs="Arial"/>
                <w:sz w:val="20"/>
              </w:rPr>
              <w:t>Dátum a podpis</w:t>
            </w:r>
          </w:p>
        </w:tc>
      </w:tr>
    </w:tbl>
    <w:p w14:paraId="1D6E223E" w14:textId="77777777" w:rsidR="006E6D34" w:rsidRPr="000961E2" w:rsidRDefault="006E6D34" w:rsidP="006E6D34">
      <w:pPr>
        <w:rPr>
          <w:rFonts w:asciiTheme="majorHAnsi" w:hAnsiTheme="majorHAnsi" w:cs="Arial"/>
          <w:b/>
          <w:sz w:val="20"/>
          <w:szCs w:val="20"/>
        </w:rPr>
      </w:pPr>
    </w:p>
    <w:p w14:paraId="2DBF05BC" w14:textId="4F681B8B" w:rsidR="006E6D34" w:rsidRDefault="006E6D34">
      <w:pPr>
        <w:rPr>
          <w:rFonts w:asciiTheme="majorHAnsi" w:hAnsiTheme="majorHAnsi" w:cs="Arial"/>
          <w:b/>
          <w:sz w:val="20"/>
          <w:szCs w:val="20"/>
        </w:rPr>
      </w:pPr>
      <w:r w:rsidRPr="000961E2">
        <w:rPr>
          <w:rFonts w:asciiTheme="majorHAnsi" w:hAnsiTheme="majorHAnsi" w:cs="Arial"/>
          <w:b/>
          <w:sz w:val="20"/>
          <w:szCs w:val="20"/>
        </w:rPr>
        <w:br w:type="page"/>
      </w:r>
    </w:p>
    <w:p w14:paraId="15BEA8BC" w14:textId="6B79765F"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E520DF7" w:rsidR="00AB7F7A" w:rsidRPr="000961E2" w:rsidRDefault="001D27C9"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w:t>
      </w:r>
      <w:r w:rsidR="000E290B" w:rsidRPr="000961E2">
        <w:rPr>
          <w:rFonts w:asciiTheme="majorHAnsi" w:hAnsiTheme="majorHAnsi" w:cs="Arial"/>
          <w:b/>
          <w:bCs/>
          <w:smallCaps/>
          <w:sz w:val="20"/>
          <w:szCs w:val="20"/>
        </w:rPr>
        <w:t>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77777777" w:rsidR="00E711FE" w:rsidRPr="00046D12" w:rsidRDefault="00FE462C" w:rsidP="0053649A">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w:t>
      </w:r>
      <w:r w:rsidR="00F74E16" w:rsidRPr="000961E2">
        <w:rPr>
          <w:rFonts w:asciiTheme="majorHAnsi" w:hAnsiTheme="majorHAnsi" w:cs="Arial"/>
          <w:color w:val="000000"/>
          <w:sz w:val="20"/>
          <w:szCs w:val="20"/>
        </w:rPr>
        <w:t xml:space="preserve">obstarávateľ stanovil v súlade s § 44 ods. 3 písm. </w:t>
      </w:r>
      <w:r w:rsidR="00F74E16" w:rsidRPr="00046D12">
        <w:rPr>
          <w:rFonts w:asciiTheme="majorHAnsi" w:hAnsiTheme="majorHAnsi" w:cs="Arial"/>
          <w:color w:val="000000"/>
          <w:sz w:val="20"/>
          <w:szCs w:val="20"/>
        </w:rPr>
        <w:t>c) zákona</w:t>
      </w:r>
      <w:r w:rsidR="00F74E16" w:rsidRPr="000961E2">
        <w:rPr>
          <w:rFonts w:asciiTheme="majorHAnsi" w:hAnsiTheme="majorHAnsi" w:cs="Arial"/>
          <w:color w:val="000000"/>
          <w:sz w:val="20"/>
          <w:szCs w:val="20"/>
        </w:rPr>
        <w:t xml:space="preserve"> o verejnom obstarávaní, že ponuky uchádzačov sa budú vyhodnocovať </w:t>
      </w:r>
      <w:r w:rsidR="00F74E16" w:rsidRPr="00046D12">
        <w:rPr>
          <w:rFonts w:asciiTheme="majorHAnsi" w:hAnsiTheme="majorHAnsi" w:cs="Arial"/>
          <w:color w:val="000000"/>
          <w:sz w:val="20"/>
          <w:szCs w:val="20"/>
        </w:rPr>
        <w:t>na základe najnižšej ceny</w:t>
      </w:r>
      <w:r w:rsidR="009A73B0" w:rsidRPr="00046D12">
        <w:rPr>
          <w:rFonts w:asciiTheme="majorHAnsi" w:hAnsiTheme="majorHAnsi" w:cs="Arial"/>
          <w:color w:val="000000"/>
          <w:sz w:val="20"/>
          <w:szCs w:val="20"/>
        </w:rPr>
        <w:t>.</w:t>
      </w:r>
    </w:p>
    <w:p w14:paraId="3E887E31" w14:textId="70AB287C" w:rsidR="004B7404" w:rsidRPr="00C23781" w:rsidRDefault="00D811BD" w:rsidP="0053649A">
      <w:pPr>
        <w:pStyle w:val="ListParagraph"/>
        <w:numPr>
          <w:ilvl w:val="1"/>
          <w:numId w:val="34"/>
        </w:numPr>
        <w:shd w:val="clear" w:color="auto" w:fill="FFFFFF" w:themeFill="background1"/>
        <w:tabs>
          <w:tab w:val="left" w:pos="567"/>
        </w:tabs>
        <w:spacing w:after="0" w:line="240" w:lineRule="auto"/>
        <w:ind w:left="567" w:hanging="567"/>
        <w:jc w:val="both"/>
        <w:rPr>
          <w:rFonts w:ascii="Cambria" w:hAnsi="Cambria" w:cs="Arial"/>
          <w:sz w:val="20"/>
          <w:szCs w:val="20"/>
        </w:rPr>
      </w:pPr>
      <w:r w:rsidRPr="004B7404">
        <w:rPr>
          <w:rFonts w:asciiTheme="majorHAnsi" w:hAnsiTheme="majorHAnsi" w:cs="Arial"/>
          <w:color w:val="000000"/>
          <w:sz w:val="20"/>
          <w:szCs w:val="20"/>
        </w:rPr>
        <w:t>Ponuky uchádzačov bu</w:t>
      </w:r>
      <w:r w:rsidR="009A73B0" w:rsidRPr="004B7404">
        <w:rPr>
          <w:rFonts w:asciiTheme="majorHAnsi" w:hAnsiTheme="majorHAnsi" w:cs="Arial"/>
          <w:color w:val="000000"/>
          <w:sz w:val="20"/>
          <w:szCs w:val="20"/>
        </w:rPr>
        <w:t xml:space="preserve">dú vyhodnocované </w:t>
      </w:r>
      <w:r w:rsidR="00F74E16" w:rsidRPr="004B7404">
        <w:rPr>
          <w:rFonts w:asciiTheme="majorHAnsi" w:hAnsiTheme="majorHAnsi" w:cs="Arial"/>
          <w:color w:val="000000"/>
          <w:sz w:val="20"/>
          <w:szCs w:val="20"/>
        </w:rPr>
        <w:t>na základe kritéria</w:t>
      </w:r>
      <w:r w:rsidR="00F13E00" w:rsidRPr="004B7404">
        <w:rPr>
          <w:rFonts w:asciiTheme="majorHAnsi" w:hAnsiTheme="majorHAnsi" w:cs="Arial"/>
          <w:color w:val="000000"/>
          <w:sz w:val="20"/>
          <w:szCs w:val="20"/>
        </w:rPr>
        <w:t>:</w:t>
      </w:r>
      <w:r w:rsidR="009A73B0" w:rsidRPr="004B7404">
        <w:rPr>
          <w:rFonts w:asciiTheme="majorHAnsi" w:hAnsiTheme="majorHAnsi" w:cs="Arial"/>
          <w:color w:val="000000"/>
          <w:sz w:val="20"/>
          <w:szCs w:val="20"/>
        </w:rPr>
        <w:t xml:space="preserve"> </w:t>
      </w:r>
      <w:r w:rsidR="002D59EE" w:rsidRPr="002D59EE">
        <w:rPr>
          <w:rFonts w:asciiTheme="majorHAnsi" w:hAnsiTheme="majorHAnsi" w:cs="Arial"/>
          <w:b/>
          <w:bCs/>
          <w:color w:val="000000"/>
          <w:sz w:val="20"/>
          <w:szCs w:val="20"/>
        </w:rPr>
        <w:t>Celková c</w:t>
      </w:r>
      <w:r w:rsidR="00561DD6" w:rsidRPr="002D59EE">
        <w:rPr>
          <w:rFonts w:ascii="Cambria" w:hAnsi="Cambria" w:cs="Arial"/>
          <w:b/>
          <w:bCs/>
          <w:sz w:val="20"/>
          <w:szCs w:val="20"/>
        </w:rPr>
        <w:t>ena</w:t>
      </w:r>
      <w:r w:rsidR="00C23781">
        <w:rPr>
          <w:rFonts w:ascii="Cambria" w:hAnsi="Cambria" w:cs="Arial"/>
          <w:b/>
          <w:bCs/>
          <w:sz w:val="20"/>
          <w:szCs w:val="20"/>
        </w:rPr>
        <w:t xml:space="preserve"> </w:t>
      </w:r>
      <w:r w:rsidR="00561DD6" w:rsidRPr="004B7404">
        <w:rPr>
          <w:rFonts w:ascii="Cambria" w:hAnsi="Cambria" w:cs="Arial"/>
          <w:b/>
          <w:bCs/>
          <w:sz w:val="20"/>
          <w:szCs w:val="20"/>
        </w:rPr>
        <w:t>za pred</w:t>
      </w:r>
      <w:r w:rsidR="0017775F">
        <w:rPr>
          <w:rFonts w:ascii="Cambria" w:hAnsi="Cambria" w:cs="Arial"/>
          <w:b/>
          <w:bCs/>
          <w:sz w:val="20"/>
          <w:szCs w:val="20"/>
        </w:rPr>
        <w:t>met zákazky</w:t>
      </w:r>
      <w:r w:rsidR="00C253C7" w:rsidRPr="0063781D">
        <w:rPr>
          <w:rFonts w:ascii="Cambria" w:hAnsi="Cambria" w:cs="Arial"/>
          <w:sz w:val="20"/>
          <w:szCs w:val="20"/>
        </w:rPr>
        <w:t>.</w:t>
      </w:r>
      <w:r w:rsidR="00C23781">
        <w:rPr>
          <w:rFonts w:ascii="Cambria" w:hAnsi="Cambria" w:cs="Arial"/>
          <w:b/>
          <w:bCs/>
          <w:sz w:val="20"/>
          <w:szCs w:val="20"/>
        </w:rPr>
        <w:t xml:space="preserve"> </w:t>
      </w:r>
    </w:p>
    <w:p w14:paraId="447F48C9" w14:textId="0DA9E76C" w:rsidR="00BB1FF8" w:rsidRPr="004B7404" w:rsidRDefault="00BB1FF8" w:rsidP="0053649A">
      <w:pPr>
        <w:pStyle w:val="ListParagraph"/>
        <w:numPr>
          <w:ilvl w:val="1"/>
          <w:numId w:val="34"/>
        </w:numPr>
        <w:shd w:val="clear" w:color="auto" w:fill="FFFFFF" w:themeFill="background1"/>
        <w:tabs>
          <w:tab w:val="left" w:pos="567"/>
        </w:tabs>
        <w:spacing w:after="0" w:line="240" w:lineRule="auto"/>
        <w:ind w:left="567" w:hanging="567"/>
        <w:jc w:val="both"/>
        <w:rPr>
          <w:rFonts w:ascii="Cambria" w:hAnsi="Cambria" w:cs="Arial"/>
          <w:bCs/>
          <w:sz w:val="20"/>
          <w:szCs w:val="20"/>
        </w:rPr>
      </w:pPr>
      <w:r w:rsidRPr="004B7404">
        <w:rPr>
          <w:rFonts w:ascii="Cambria" w:hAnsi="Cambria" w:cs="Arial"/>
          <w:bCs/>
          <w:sz w:val="20"/>
          <w:szCs w:val="20"/>
        </w:rPr>
        <w:t xml:space="preserve">Uchádzač uvedie svoj návrh na plnenie kritéria na vyhodnotenie ponúk podľa vzoru uvedeného v prílohe </w:t>
      </w:r>
      <w:r w:rsidR="00526903">
        <w:rPr>
          <w:rFonts w:ascii="Cambria" w:hAnsi="Cambria" w:cs="Arial"/>
          <w:bCs/>
          <w:sz w:val="20"/>
          <w:szCs w:val="20"/>
        </w:rPr>
        <w:t xml:space="preserve">č. 1 </w:t>
      </w:r>
      <w:r w:rsidRPr="004B7404">
        <w:rPr>
          <w:rFonts w:ascii="Cambria" w:hAnsi="Cambria" w:cs="Arial"/>
          <w:bCs/>
          <w:sz w:val="20"/>
          <w:szCs w:val="20"/>
        </w:rPr>
        <w:t xml:space="preserve">časti </w:t>
      </w:r>
      <w:r w:rsidRPr="004B7404">
        <w:rPr>
          <w:rFonts w:ascii="Cambria" w:hAnsi="Cambria" w:cs="Arial"/>
          <w:sz w:val="20"/>
          <w:szCs w:val="20"/>
        </w:rPr>
        <w:t xml:space="preserve">A.3 </w:t>
      </w:r>
      <w:r w:rsidRPr="004B7404">
        <w:rPr>
          <w:rFonts w:ascii="Cambria" w:hAnsi="Cambria" w:cs="Arial"/>
          <w:bCs/>
          <w:i/>
          <w:sz w:val="20"/>
          <w:szCs w:val="20"/>
        </w:rPr>
        <w:t>KRITÉRIÁ NA VYHODNOTENIE PONÚK A PRAVIDLÁ ICH UPLATNENIA</w:t>
      </w:r>
      <w:r w:rsidRPr="004B7404">
        <w:rPr>
          <w:rFonts w:ascii="Cambria" w:hAnsi="Cambria" w:cs="Arial"/>
          <w:bCs/>
          <w:sz w:val="20"/>
          <w:szCs w:val="20"/>
        </w:rPr>
        <w:t xml:space="preserve"> týchto súťažných podkladov.</w:t>
      </w:r>
    </w:p>
    <w:p w14:paraId="5BAF268F" w14:textId="033B75AA" w:rsidR="00BB1FF8" w:rsidRPr="008E2CEB" w:rsidRDefault="00C23781" w:rsidP="0053649A">
      <w:pPr>
        <w:pStyle w:val="ListParagraph"/>
        <w:numPr>
          <w:ilvl w:val="1"/>
          <w:numId w:val="34"/>
        </w:numPr>
        <w:tabs>
          <w:tab w:val="left" w:pos="567"/>
        </w:tabs>
        <w:spacing w:after="0" w:line="240" w:lineRule="auto"/>
        <w:ind w:left="567" w:hanging="567"/>
        <w:jc w:val="both"/>
        <w:rPr>
          <w:rFonts w:ascii="Cambria" w:hAnsi="Cambria" w:cs="Arial"/>
          <w:color w:val="000000"/>
          <w:sz w:val="20"/>
          <w:szCs w:val="20"/>
        </w:rPr>
      </w:pPr>
      <w:r w:rsidRPr="00076944">
        <w:rPr>
          <w:rFonts w:asciiTheme="majorHAnsi" w:hAnsiTheme="majorHAnsi" w:cs="Arial"/>
          <w:bCs/>
          <w:sz w:val="20"/>
          <w:szCs w:val="20"/>
        </w:rPr>
        <w:t xml:space="preserve">Poradie uchádzačov sa určí porovnaním výšky navrhnutých ponukových </w:t>
      </w:r>
      <w:r w:rsidR="002D59EE">
        <w:rPr>
          <w:rFonts w:asciiTheme="majorHAnsi" w:hAnsiTheme="majorHAnsi" w:cs="Arial"/>
          <w:bCs/>
          <w:sz w:val="20"/>
          <w:szCs w:val="20"/>
        </w:rPr>
        <w:t xml:space="preserve">celkových </w:t>
      </w:r>
      <w:r w:rsidRPr="00076944">
        <w:rPr>
          <w:rFonts w:asciiTheme="majorHAnsi" w:hAnsiTheme="majorHAnsi" w:cs="Arial"/>
          <w:bCs/>
          <w:sz w:val="20"/>
          <w:szCs w:val="20"/>
        </w:rPr>
        <w:t>cien za predmet zákazky v eurách bez DPH, uvedených v jednotlivých ponukách uchádzačov</w:t>
      </w:r>
      <w:r w:rsidRPr="008E2CEB">
        <w:rPr>
          <w:rFonts w:ascii="Cambria" w:hAnsi="Cambria" w:cs="Arial"/>
          <w:bCs/>
          <w:sz w:val="20"/>
          <w:szCs w:val="20"/>
        </w:rPr>
        <w:t xml:space="preserve"> </w:t>
      </w:r>
      <w:r w:rsidR="00BB1FF8" w:rsidRPr="008E2CEB">
        <w:rPr>
          <w:rFonts w:ascii="Cambria" w:hAnsi="Cambria" w:cs="Arial"/>
          <w:b/>
          <w:bCs/>
          <w:sz w:val="20"/>
          <w:szCs w:val="20"/>
        </w:rPr>
        <w:t>.</w:t>
      </w:r>
    </w:p>
    <w:p w14:paraId="45229B5D" w14:textId="6AAF5475" w:rsidR="00BB1FF8" w:rsidRPr="008E2CEB" w:rsidRDefault="00C23781" w:rsidP="0053649A">
      <w:pPr>
        <w:pStyle w:val="ListParagraph"/>
        <w:numPr>
          <w:ilvl w:val="1"/>
          <w:numId w:val="34"/>
        </w:numPr>
        <w:tabs>
          <w:tab w:val="left" w:pos="567"/>
        </w:tabs>
        <w:spacing w:after="0" w:line="240" w:lineRule="auto"/>
        <w:ind w:left="567" w:hanging="567"/>
        <w:jc w:val="both"/>
        <w:rPr>
          <w:rFonts w:ascii="Cambria" w:hAnsi="Cambria" w:cs="Arial"/>
          <w:color w:val="000000"/>
          <w:sz w:val="20"/>
          <w:szCs w:val="20"/>
        </w:rPr>
      </w:pPr>
      <w:r w:rsidRPr="00076944">
        <w:rPr>
          <w:rFonts w:asciiTheme="majorHAnsi" w:hAnsiTheme="majorHAnsi" w:cs="Arial"/>
          <w:bCs/>
          <w:sz w:val="20"/>
          <w:szCs w:val="20"/>
        </w:rPr>
        <w:t xml:space="preserve">Na prvom mieste sa umiestni uchádzač, ktorého ponuka bude mať najnižšiu </w:t>
      </w:r>
      <w:r w:rsidR="002D59EE">
        <w:rPr>
          <w:rFonts w:asciiTheme="majorHAnsi" w:hAnsiTheme="majorHAnsi" w:cs="Arial"/>
          <w:bCs/>
          <w:sz w:val="20"/>
          <w:szCs w:val="20"/>
        </w:rPr>
        <w:t xml:space="preserve">celkovú </w:t>
      </w:r>
      <w:r w:rsidRPr="00076944">
        <w:rPr>
          <w:rFonts w:asciiTheme="majorHAnsi" w:hAnsiTheme="majorHAnsi" w:cs="Arial"/>
          <w:bCs/>
          <w:sz w:val="20"/>
          <w:szCs w:val="20"/>
        </w:rPr>
        <w:t xml:space="preserve">cenu za predmet zákazky v eurách bez DPH. Ostatní uchádzači sa umiestnia vo vzostupnom poradí podľa ich navrhovanej </w:t>
      </w:r>
      <w:r w:rsidR="002D59EE">
        <w:rPr>
          <w:rFonts w:asciiTheme="majorHAnsi" w:hAnsiTheme="majorHAnsi" w:cs="Arial"/>
          <w:bCs/>
          <w:sz w:val="20"/>
          <w:szCs w:val="20"/>
        </w:rPr>
        <w:t xml:space="preserve">celkovej </w:t>
      </w:r>
      <w:r w:rsidRPr="00076944">
        <w:rPr>
          <w:rFonts w:asciiTheme="majorHAnsi" w:hAnsiTheme="majorHAnsi" w:cs="Arial"/>
          <w:bCs/>
          <w:sz w:val="20"/>
          <w:szCs w:val="20"/>
        </w:rPr>
        <w:t>ceny za predmet zákazky v eurách bez DPH</w:t>
      </w:r>
      <w:r>
        <w:rPr>
          <w:rFonts w:asciiTheme="majorHAnsi" w:hAnsiTheme="majorHAnsi" w:cs="Arial"/>
          <w:bCs/>
          <w:sz w:val="20"/>
          <w:szCs w:val="20"/>
        </w:rPr>
        <w:t>.</w:t>
      </w:r>
    </w:p>
    <w:p w14:paraId="42332E87" w14:textId="2C8F2258" w:rsidR="00046D12" w:rsidRPr="00F414F1" w:rsidRDefault="0059373B" w:rsidP="0053649A">
      <w:pPr>
        <w:pStyle w:val="ListParagraph"/>
        <w:numPr>
          <w:ilvl w:val="1"/>
          <w:numId w:val="34"/>
        </w:numPr>
        <w:tabs>
          <w:tab w:val="left" w:pos="567"/>
        </w:tabs>
        <w:spacing w:after="0" w:line="240" w:lineRule="auto"/>
        <w:ind w:left="567" w:hanging="567"/>
        <w:jc w:val="both"/>
        <w:rPr>
          <w:rFonts w:asciiTheme="majorHAnsi" w:hAnsiTheme="majorHAnsi" w:cs="Arial"/>
          <w:bCs/>
          <w:sz w:val="20"/>
          <w:szCs w:val="20"/>
        </w:rPr>
      </w:pPr>
      <w:r w:rsidRPr="00F414F1">
        <w:rPr>
          <w:rFonts w:asciiTheme="majorHAnsi" w:hAnsiTheme="majorHAnsi" w:cs="Arial"/>
          <w:bCs/>
          <w:sz w:val="20"/>
          <w:szCs w:val="20"/>
        </w:rPr>
        <w:t xml:space="preserve">V prípade ak dvaja alebo viacerí uchádzači dosiahnu rovnakú výšku ponukovej </w:t>
      </w:r>
      <w:r w:rsidR="002D59EE" w:rsidRPr="00F414F1">
        <w:rPr>
          <w:rFonts w:asciiTheme="majorHAnsi" w:hAnsiTheme="majorHAnsi" w:cs="Arial"/>
          <w:bCs/>
          <w:sz w:val="20"/>
          <w:szCs w:val="20"/>
        </w:rPr>
        <w:t xml:space="preserve">celkovej </w:t>
      </w:r>
      <w:r w:rsidRPr="00F414F1">
        <w:rPr>
          <w:rFonts w:asciiTheme="majorHAnsi" w:hAnsiTheme="majorHAnsi" w:cs="Arial"/>
          <w:bCs/>
          <w:sz w:val="20"/>
          <w:szCs w:val="20"/>
        </w:rPr>
        <w:t>ceny za predmet zákazky  (</w:t>
      </w:r>
      <w:r w:rsidR="002D59EE" w:rsidRPr="00F414F1">
        <w:rPr>
          <w:rFonts w:asciiTheme="majorHAnsi" w:hAnsiTheme="majorHAnsi" w:cs="Arial"/>
          <w:bCs/>
          <w:sz w:val="20"/>
          <w:szCs w:val="20"/>
        </w:rPr>
        <w:t xml:space="preserve">celková </w:t>
      </w:r>
      <w:r w:rsidRPr="00F414F1">
        <w:rPr>
          <w:rFonts w:asciiTheme="majorHAnsi" w:hAnsiTheme="majorHAnsi" w:cs="Arial"/>
          <w:bCs/>
          <w:sz w:val="20"/>
          <w:szCs w:val="20"/>
        </w:rPr>
        <w:t>cena za predmet zákazky v eurách bez DPH), považuje sa za úspešného uchádzača ten uchádzač, ktorého ponuková cena v eurách bez DPH bude nižšia za položku CP</w:t>
      </w:r>
      <w:r w:rsidR="00C253C7" w:rsidRPr="00F414F1">
        <w:rPr>
          <w:rFonts w:asciiTheme="majorHAnsi" w:hAnsiTheme="majorHAnsi" w:cs="Arial"/>
          <w:bCs/>
          <w:sz w:val="20"/>
          <w:szCs w:val="20"/>
        </w:rPr>
        <w:t xml:space="preserve">Ú </w:t>
      </w:r>
      <w:r w:rsidR="00C253C7" w:rsidRPr="00F414F1">
        <w:rPr>
          <w:rFonts w:asciiTheme="majorHAnsi" w:hAnsiTheme="majorHAnsi"/>
          <w:bCs/>
          <w:i/>
          <w:iCs/>
          <w:sz w:val="20"/>
          <w:szCs w:val="20"/>
        </w:rPr>
        <w:t xml:space="preserve">Cena za servisnú podporu a údržbu </w:t>
      </w:r>
      <w:r w:rsidR="00C253C7" w:rsidRPr="00F414F1">
        <w:rPr>
          <w:rFonts w:asciiTheme="majorHAnsi" w:hAnsiTheme="majorHAnsi"/>
          <w:i/>
          <w:iCs/>
          <w:sz w:val="20"/>
          <w:szCs w:val="20"/>
        </w:rPr>
        <w:t>počas jedného mesiaca</w:t>
      </w:r>
      <w:r w:rsidRPr="00F414F1">
        <w:rPr>
          <w:rFonts w:asciiTheme="majorHAnsi" w:hAnsiTheme="majorHAnsi" w:cs="Arial"/>
          <w:bCs/>
          <w:sz w:val="20"/>
          <w:szCs w:val="20"/>
        </w:rPr>
        <w:t xml:space="preserve"> z tabuľky prílohy č. 1 časti </w:t>
      </w:r>
      <w:r w:rsidRPr="00F414F1">
        <w:rPr>
          <w:rFonts w:asciiTheme="majorHAnsi" w:hAnsiTheme="majorHAnsi" w:cs="Arial"/>
          <w:sz w:val="20"/>
          <w:szCs w:val="20"/>
        </w:rPr>
        <w:t xml:space="preserve">A.3 </w:t>
      </w:r>
      <w:r w:rsidRPr="00F414F1">
        <w:rPr>
          <w:rFonts w:asciiTheme="majorHAnsi" w:hAnsiTheme="majorHAnsi" w:cs="Arial"/>
          <w:bCs/>
          <w:i/>
          <w:sz w:val="20"/>
          <w:szCs w:val="20"/>
        </w:rPr>
        <w:t>KRITÉRIÁ NA VYHODNOTENIE PONÚK A PRAVIDLÁ ICH UPLATNENIA</w:t>
      </w:r>
      <w:r w:rsidRPr="00F414F1">
        <w:rPr>
          <w:rFonts w:asciiTheme="majorHAnsi" w:hAnsiTheme="majorHAnsi" w:cs="Arial"/>
          <w:bCs/>
          <w:sz w:val="20"/>
          <w:szCs w:val="20"/>
        </w:rPr>
        <w:t xml:space="preserve"> týchto súťažných podkladov</w:t>
      </w:r>
      <w:r w:rsidR="00C23781" w:rsidRPr="00F414F1">
        <w:rPr>
          <w:rFonts w:asciiTheme="majorHAnsi" w:hAnsiTheme="majorHAnsi" w:cs="Arial"/>
          <w:bCs/>
          <w:sz w:val="20"/>
          <w:szCs w:val="20"/>
        </w:rPr>
        <w:t>.</w:t>
      </w:r>
    </w:p>
    <w:p w14:paraId="52452898" w14:textId="4D119901" w:rsidR="00046D12" w:rsidRPr="008E2CEB" w:rsidRDefault="00C23781" w:rsidP="0053649A">
      <w:pPr>
        <w:pStyle w:val="ListParagraph"/>
        <w:numPr>
          <w:ilvl w:val="1"/>
          <w:numId w:val="34"/>
        </w:numPr>
        <w:shd w:val="clear" w:color="auto" w:fill="FFFFFF" w:themeFill="background1"/>
        <w:spacing w:after="0" w:line="240" w:lineRule="auto"/>
        <w:ind w:left="567" w:hanging="567"/>
        <w:jc w:val="both"/>
        <w:rPr>
          <w:rFonts w:ascii="Cambria" w:hAnsi="Cambria" w:cs="Arial"/>
          <w:bCs/>
          <w:sz w:val="20"/>
          <w:szCs w:val="20"/>
        </w:rPr>
      </w:pPr>
      <w:r w:rsidRPr="00076944">
        <w:rPr>
          <w:rFonts w:asciiTheme="majorHAnsi" w:hAnsiTheme="majorHAnsi" w:cs="Arial"/>
          <w:bCs/>
          <w:sz w:val="20"/>
          <w:szCs w:val="20"/>
        </w:rPr>
        <w:t>Nevybratie</w:t>
      </w:r>
      <w:r w:rsidRPr="00076944">
        <w:rPr>
          <w:rFonts w:asciiTheme="majorHAnsi" w:hAnsiTheme="majorHAnsi" w:cs="Arial"/>
          <w:sz w:val="20"/>
          <w:szCs w:val="20"/>
        </w:rPr>
        <w:t xml:space="preserve"> uchádzača verejným obstarávateľom nevytvára nárok na uplatnenie náhrady škody zo strany uchádzača</w:t>
      </w:r>
      <w:r w:rsidR="00046D12" w:rsidRPr="008E2CEB">
        <w:rPr>
          <w:rFonts w:ascii="Cambria" w:hAnsi="Cambria" w:cs="Arial"/>
          <w:bCs/>
          <w:sz w:val="20"/>
          <w:szCs w:val="20"/>
        </w:rPr>
        <w:t>.</w:t>
      </w:r>
    </w:p>
    <w:p w14:paraId="678D481C" w14:textId="1CEE832A" w:rsidR="00046D12" w:rsidRPr="008E2CEB" w:rsidRDefault="00C23781" w:rsidP="0053649A">
      <w:pPr>
        <w:pStyle w:val="ListParagraph"/>
        <w:numPr>
          <w:ilvl w:val="1"/>
          <w:numId w:val="34"/>
        </w:numPr>
        <w:shd w:val="clear" w:color="auto" w:fill="FFFFFF" w:themeFill="background1"/>
        <w:spacing w:after="0" w:line="240" w:lineRule="auto"/>
        <w:ind w:left="567" w:hanging="567"/>
        <w:jc w:val="both"/>
        <w:rPr>
          <w:rFonts w:ascii="Cambria" w:hAnsi="Cambria" w:cs="Arial"/>
          <w:bCs/>
          <w:sz w:val="20"/>
          <w:szCs w:val="20"/>
        </w:rPr>
      </w:pPr>
      <w:r w:rsidRPr="00061B66">
        <w:rPr>
          <w:rFonts w:asciiTheme="majorHAnsi" w:hAnsiTheme="majorHAnsi" w:cs="Arial"/>
          <w:bCs/>
          <w:sz w:val="20"/>
          <w:szCs w:val="20"/>
        </w:rPr>
        <w:t>Verejný</w:t>
      </w:r>
      <w:r w:rsidRPr="00076944">
        <w:rPr>
          <w:rFonts w:asciiTheme="majorHAnsi" w:hAnsiTheme="majorHAnsi" w:cs="ArialMT"/>
          <w:sz w:val="20"/>
          <w:szCs w:val="20"/>
        </w:rPr>
        <w:t xml:space="preserve"> obstarávateľ si vyhradzuje právo neprijať ponuky uchádzačov, ktoré budú cenovo prevyšovať predpokladanú hodnotu zákazky</w:t>
      </w:r>
      <w:r w:rsidR="00BD187B">
        <w:rPr>
          <w:rFonts w:asciiTheme="majorHAnsi" w:hAnsiTheme="majorHAnsi" w:cs="ArialMT"/>
          <w:sz w:val="20"/>
          <w:szCs w:val="20"/>
        </w:rPr>
        <w:t>,</w:t>
      </w:r>
      <w:r w:rsidRPr="00076944">
        <w:rPr>
          <w:rFonts w:asciiTheme="majorHAnsi" w:hAnsiTheme="majorHAnsi" w:cs="ArialMT"/>
          <w:sz w:val="20"/>
          <w:szCs w:val="20"/>
        </w:rPr>
        <w:t xml:space="preserve"> t. j. ktorých cena bude vyššia ako plánované finančné prostriedky verejného obstarávateľa na predmet zákazky</w:t>
      </w:r>
      <w:r w:rsidR="00046D12" w:rsidRPr="008E2CEB">
        <w:rPr>
          <w:rFonts w:ascii="Cambria" w:hAnsi="Cambria" w:cs="Arial"/>
          <w:sz w:val="20"/>
          <w:szCs w:val="20"/>
        </w:rPr>
        <w:t>.</w:t>
      </w:r>
    </w:p>
    <w:p w14:paraId="59384991" w14:textId="77777777" w:rsidR="006226FD" w:rsidRPr="008E2CEB" w:rsidRDefault="006226FD" w:rsidP="0053649A">
      <w:pPr>
        <w:pStyle w:val="ListParagraph"/>
        <w:numPr>
          <w:ilvl w:val="1"/>
          <w:numId w:val="34"/>
        </w:numPr>
        <w:tabs>
          <w:tab w:val="left" w:pos="0"/>
        </w:tabs>
        <w:spacing w:after="0" w:line="240" w:lineRule="auto"/>
        <w:ind w:left="567" w:hanging="567"/>
        <w:jc w:val="both"/>
        <w:rPr>
          <w:rFonts w:ascii="Cambria" w:hAnsi="Cambria" w:cs="Arial"/>
          <w:sz w:val="20"/>
          <w:szCs w:val="20"/>
        </w:rPr>
      </w:pPr>
      <w:r w:rsidRPr="008E2CEB">
        <w:rPr>
          <w:rFonts w:ascii="Cambria" w:hAnsi="Cambria" w:cs="Arial"/>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bookmarkStart w:id="28" w:name="_Hlk64997888"/>
      <w:r w:rsidRPr="000961E2">
        <w:rPr>
          <w:rFonts w:asciiTheme="majorHAnsi" w:hAnsiTheme="majorHAnsi" w:cs="Arial"/>
          <w:b/>
          <w:sz w:val="20"/>
          <w:szCs w:val="20"/>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49A6858E"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2D59EE" w:rsidRPr="00CB2CAB">
        <w:rPr>
          <w:rFonts w:asciiTheme="majorHAnsi" w:hAnsiTheme="majorHAnsi" w:cs="Arial"/>
          <w:sz w:val="20"/>
          <w:szCs w:val="20"/>
        </w:rPr>
        <w:t xml:space="preserve">Oddelenie </w:t>
      </w:r>
      <w:r w:rsidR="002D59EE" w:rsidRPr="00CB2CAB">
        <w:rPr>
          <w:rFonts w:ascii="Cambria" w:hAnsi="Cambria"/>
          <w:bCs/>
          <w:sz w:val="20"/>
          <w:szCs w:val="20"/>
        </w:rPr>
        <w:t>používateľských a serverových segmentov LAN</w:t>
      </w:r>
      <w:r w:rsidR="002D59EE" w:rsidRPr="00CB2CAB">
        <w:rPr>
          <w:rFonts w:ascii="Cambria" w:hAnsi="Cambria" w:cs="Arial"/>
          <w:bCs/>
          <w:sz w:val="20"/>
          <w:szCs w:val="20"/>
        </w:rPr>
        <w:t xml:space="preserve"> </w:t>
      </w:r>
      <w:r w:rsidR="002D59EE" w:rsidRPr="00CB2CAB">
        <w:rPr>
          <w:rFonts w:ascii="Cambria" w:hAnsi="Cambria"/>
          <w:bCs/>
          <w:sz w:val="20"/>
          <w:szCs w:val="20"/>
        </w:rPr>
        <w:t>s využitím firewallov</w:t>
      </w:r>
      <w:r w:rsidR="002D59EE" w:rsidRPr="00AD5A3A">
        <w:rPr>
          <w:rFonts w:ascii="Cambria" w:hAnsi="Cambria" w:cs="Arial"/>
          <w:sz w:val="20"/>
          <w:szCs w:val="20"/>
        </w:rPr>
        <w:t xml:space="preserve"> </w:t>
      </w:r>
      <w:r w:rsidR="0016223E" w:rsidRPr="00653A0B">
        <w:rPr>
          <w:rFonts w:asciiTheme="majorHAnsi" w:hAnsiTheme="majorHAnsi" w:cs="Arial"/>
          <w:bCs/>
          <w:sz w:val="20"/>
          <w:szCs w:val="20"/>
        </w:rPr>
        <w:t xml:space="preserve"> </w:t>
      </w:r>
      <w:r w:rsidR="000308EE" w:rsidRPr="000961E2">
        <w:rPr>
          <w:rFonts w:asciiTheme="majorHAnsi" w:hAnsiTheme="majorHAnsi" w:cs="Arial"/>
          <w:sz w:val="20"/>
          <w:szCs w:val="20"/>
        </w:rPr>
        <w:t xml:space="preserve"> </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4D9F8837"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7C397D1E" w14:textId="0B4E9854" w:rsidR="00E0236A" w:rsidRPr="000961E2" w:rsidRDefault="00E0236A"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4B3480AE" w14:textId="77777777" w:rsidR="000C64D1" w:rsidRPr="000961E2" w:rsidRDefault="000C64D1" w:rsidP="000C64D1">
      <w:pPr>
        <w:spacing w:line="276" w:lineRule="auto"/>
        <w:jc w:val="both"/>
        <w:rPr>
          <w:rFonts w:asciiTheme="majorHAnsi" w:hAnsiTheme="majorHAnsi" w:cs="Arial"/>
          <w:sz w:val="20"/>
          <w:szCs w:val="20"/>
        </w:rPr>
      </w:pPr>
    </w:p>
    <w:p w14:paraId="03CA341C" w14:textId="1C10C789" w:rsidR="00C23781" w:rsidRPr="00A22882" w:rsidRDefault="000C64D1" w:rsidP="0063781D">
      <w:pPr>
        <w:tabs>
          <w:tab w:val="left" w:pos="2520"/>
        </w:tabs>
        <w:spacing w:after="120"/>
        <w:ind w:right="-45"/>
        <w:rPr>
          <w:rFonts w:asciiTheme="majorHAnsi" w:hAnsiTheme="majorHAnsi" w:cs="Arial"/>
          <w:b/>
          <w:color w:val="C00000"/>
          <w:sz w:val="20"/>
          <w:szCs w:val="20"/>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002D59EE">
        <w:rPr>
          <w:rFonts w:asciiTheme="majorHAnsi" w:hAnsiTheme="majorHAnsi" w:cs="Arial"/>
          <w:b/>
          <w:sz w:val="20"/>
          <w:szCs w:val="20"/>
        </w:rPr>
        <w:t>Celková c</w:t>
      </w:r>
      <w:r w:rsidR="00046D12" w:rsidRPr="00561DD6">
        <w:rPr>
          <w:rFonts w:ascii="Cambria" w:hAnsi="Cambria" w:cs="Arial"/>
          <w:b/>
          <w:bCs/>
          <w:sz w:val="20"/>
          <w:szCs w:val="20"/>
        </w:rPr>
        <w:t>e</w:t>
      </w:r>
      <w:r w:rsidR="00C23781">
        <w:rPr>
          <w:rFonts w:ascii="Cambria" w:hAnsi="Cambria" w:cs="Arial"/>
          <w:b/>
          <w:bCs/>
          <w:sz w:val="20"/>
          <w:szCs w:val="20"/>
        </w:rPr>
        <w:t xml:space="preserve">na </w:t>
      </w:r>
      <w:r w:rsidR="00046D12" w:rsidRPr="00561DD6">
        <w:rPr>
          <w:rFonts w:ascii="Cambria" w:hAnsi="Cambria" w:cs="Arial"/>
          <w:b/>
          <w:bCs/>
          <w:sz w:val="20"/>
          <w:szCs w:val="20"/>
        </w:rPr>
        <w:t xml:space="preserve"> za pred</w:t>
      </w:r>
      <w:r w:rsidR="00286AFC">
        <w:rPr>
          <w:rFonts w:ascii="Cambria" w:hAnsi="Cambria" w:cs="Arial"/>
          <w:b/>
          <w:bCs/>
          <w:sz w:val="20"/>
          <w:szCs w:val="20"/>
        </w:rPr>
        <w:t>met zákazky</w:t>
      </w:r>
    </w:p>
    <w:tbl>
      <w:tblPr>
        <w:tblW w:w="962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
        <w:gridCol w:w="1844"/>
        <w:gridCol w:w="1381"/>
        <w:gridCol w:w="1076"/>
        <w:gridCol w:w="2054"/>
        <w:gridCol w:w="2282"/>
      </w:tblGrid>
      <w:tr w:rsidR="00694B90" w:rsidRPr="00E202D0" w14:paraId="1F890EB3" w14:textId="3293849E" w:rsidTr="00694B90">
        <w:tc>
          <w:tcPr>
            <w:tcW w:w="991" w:type="dxa"/>
            <w:tcBorders>
              <w:top w:val="single" w:sz="8" w:space="0" w:color="auto"/>
              <w:left w:val="single" w:sz="8" w:space="0" w:color="auto"/>
              <w:bottom w:val="single" w:sz="8" w:space="0" w:color="auto"/>
            </w:tcBorders>
            <w:shd w:val="clear" w:color="auto" w:fill="D9D9D9"/>
            <w:vAlign w:val="center"/>
          </w:tcPr>
          <w:p w14:paraId="0C0BBD6D" w14:textId="59F658A5" w:rsidR="00694B90" w:rsidRPr="0062593D" w:rsidRDefault="00694B90" w:rsidP="009D7498">
            <w:pPr>
              <w:jc w:val="center"/>
              <w:rPr>
                <w:rFonts w:asciiTheme="majorHAnsi" w:hAnsiTheme="majorHAnsi"/>
                <w:b/>
                <w:sz w:val="20"/>
                <w:szCs w:val="20"/>
              </w:rPr>
            </w:pPr>
            <w:r w:rsidRPr="0062593D">
              <w:rPr>
                <w:rFonts w:asciiTheme="majorHAnsi" w:hAnsiTheme="majorHAnsi"/>
                <w:b/>
                <w:sz w:val="20"/>
                <w:szCs w:val="20"/>
              </w:rPr>
              <w:t>Položka</w:t>
            </w:r>
          </w:p>
        </w:tc>
        <w:tc>
          <w:tcPr>
            <w:tcW w:w="1844" w:type="dxa"/>
            <w:tcBorders>
              <w:top w:val="single" w:sz="8" w:space="0" w:color="auto"/>
              <w:bottom w:val="single" w:sz="8" w:space="0" w:color="auto"/>
            </w:tcBorders>
            <w:shd w:val="clear" w:color="auto" w:fill="D9D9D9"/>
            <w:vAlign w:val="center"/>
          </w:tcPr>
          <w:p w14:paraId="396EAE07" w14:textId="12995C04" w:rsidR="00694B90" w:rsidRPr="0062593D" w:rsidRDefault="00694B90" w:rsidP="009D7498">
            <w:pPr>
              <w:jc w:val="center"/>
              <w:rPr>
                <w:rFonts w:asciiTheme="majorHAnsi" w:hAnsiTheme="majorHAnsi"/>
                <w:b/>
                <w:sz w:val="20"/>
                <w:szCs w:val="20"/>
              </w:rPr>
            </w:pPr>
            <w:r w:rsidRPr="0062593D">
              <w:rPr>
                <w:rFonts w:asciiTheme="majorHAnsi" w:hAnsiTheme="majorHAnsi"/>
                <w:b/>
                <w:sz w:val="20"/>
                <w:szCs w:val="20"/>
              </w:rPr>
              <w:t xml:space="preserve">Označenie </w:t>
            </w:r>
            <w:r w:rsidR="00E202D0" w:rsidRPr="0062593D">
              <w:rPr>
                <w:rFonts w:asciiTheme="majorHAnsi" w:hAnsiTheme="majorHAnsi"/>
                <w:b/>
                <w:sz w:val="20"/>
                <w:szCs w:val="20"/>
              </w:rPr>
              <w:t>ponúkaného predmetu zákazky</w:t>
            </w:r>
          </w:p>
        </w:tc>
        <w:tc>
          <w:tcPr>
            <w:tcW w:w="1381" w:type="dxa"/>
            <w:tcBorders>
              <w:top w:val="single" w:sz="8" w:space="0" w:color="auto"/>
              <w:bottom w:val="single" w:sz="8" w:space="0" w:color="auto"/>
            </w:tcBorders>
            <w:shd w:val="clear" w:color="auto" w:fill="D9D9D9"/>
            <w:vAlign w:val="center"/>
          </w:tcPr>
          <w:p w14:paraId="1CC58CCB" w14:textId="78605236" w:rsidR="00694B90" w:rsidRPr="0062593D" w:rsidRDefault="00694B90" w:rsidP="009D7498">
            <w:pPr>
              <w:jc w:val="center"/>
              <w:rPr>
                <w:rFonts w:asciiTheme="majorHAnsi" w:hAnsiTheme="majorHAnsi"/>
                <w:b/>
                <w:sz w:val="20"/>
                <w:szCs w:val="20"/>
              </w:rPr>
            </w:pPr>
            <w:r w:rsidRPr="0062593D">
              <w:rPr>
                <w:rFonts w:asciiTheme="majorHAnsi" w:hAnsiTheme="majorHAnsi"/>
                <w:b/>
                <w:sz w:val="20"/>
                <w:szCs w:val="20"/>
              </w:rPr>
              <w:t>Popis</w:t>
            </w:r>
          </w:p>
        </w:tc>
        <w:tc>
          <w:tcPr>
            <w:tcW w:w="1076" w:type="dxa"/>
            <w:tcBorders>
              <w:top w:val="single" w:sz="8" w:space="0" w:color="auto"/>
              <w:bottom w:val="single" w:sz="8" w:space="0" w:color="auto"/>
            </w:tcBorders>
            <w:shd w:val="clear" w:color="auto" w:fill="D9D9D9"/>
            <w:vAlign w:val="center"/>
          </w:tcPr>
          <w:p w14:paraId="1D2FBD73" w14:textId="33D8BC88" w:rsidR="00694B90" w:rsidRPr="00E202D0" w:rsidRDefault="00694B90" w:rsidP="009D7498">
            <w:pPr>
              <w:jc w:val="center"/>
              <w:rPr>
                <w:rFonts w:asciiTheme="majorHAnsi" w:hAnsiTheme="majorHAnsi" w:cs="Arial"/>
                <w:b/>
                <w:bCs/>
                <w:sz w:val="20"/>
                <w:szCs w:val="20"/>
              </w:rPr>
            </w:pPr>
            <w:r w:rsidRPr="00E202D0">
              <w:rPr>
                <w:rFonts w:asciiTheme="majorHAnsi" w:hAnsiTheme="majorHAnsi" w:cs="Arial"/>
                <w:b/>
                <w:bCs/>
                <w:sz w:val="20"/>
                <w:szCs w:val="20"/>
              </w:rPr>
              <w:t xml:space="preserve">Počet </w:t>
            </w:r>
          </w:p>
          <w:p w14:paraId="13D8B967" w14:textId="33D21185" w:rsidR="00694B90" w:rsidRPr="00E202D0" w:rsidRDefault="00694B90" w:rsidP="009D7498">
            <w:pPr>
              <w:jc w:val="center"/>
              <w:rPr>
                <w:rFonts w:asciiTheme="majorHAnsi" w:hAnsiTheme="majorHAnsi" w:cs="Arial"/>
                <w:b/>
                <w:bCs/>
                <w:sz w:val="20"/>
                <w:szCs w:val="20"/>
              </w:rPr>
            </w:pPr>
            <w:r w:rsidRPr="00E202D0">
              <w:rPr>
                <w:rFonts w:asciiTheme="majorHAnsi" w:hAnsiTheme="majorHAnsi" w:cs="Arial"/>
                <w:b/>
                <w:bCs/>
                <w:sz w:val="20"/>
                <w:szCs w:val="20"/>
              </w:rPr>
              <w:t>kusov</w:t>
            </w:r>
          </w:p>
        </w:tc>
        <w:tc>
          <w:tcPr>
            <w:tcW w:w="2054" w:type="dxa"/>
            <w:tcBorders>
              <w:top w:val="single" w:sz="8" w:space="0" w:color="auto"/>
              <w:bottom w:val="single" w:sz="8" w:space="0" w:color="auto"/>
              <w:right w:val="single" w:sz="8" w:space="0" w:color="auto"/>
            </w:tcBorders>
            <w:shd w:val="clear" w:color="auto" w:fill="D9D9D9"/>
            <w:vAlign w:val="center"/>
          </w:tcPr>
          <w:p w14:paraId="66171B8E" w14:textId="4E1A02B7" w:rsidR="00694B90" w:rsidRPr="0062593D" w:rsidRDefault="00694B90" w:rsidP="009D7498">
            <w:pPr>
              <w:jc w:val="center"/>
              <w:rPr>
                <w:rFonts w:asciiTheme="majorHAnsi" w:hAnsiTheme="majorHAnsi"/>
                <w:b/>
                <w:sz w:val="20"/>
                <w:szCs w:val="20"/>
              </w:rPr>
            </w:pPr>
            <w:r w:rsidRPr="00E202D0">
              <w:rPr>
                <w:rFonts w:asciiTheme="majorHAnsi" w:hAnsiTheme="majorHAnsi" w:cs="Arial"/>
                <w:b/>
                <w:bCs/>
                <w:sz w:val="20"/>
                <w:szCs w:val="20"/>
              </w:rPr>
              <w:t>Cena za 1 k</w:t>
            </w:r>
            <w:r w:rsidR="00E202D0">
              <w:rPr>
                <w:rFonts w:asciiTheme="majorHAnsi" w:hAnsiTheme="majorHAnsi" w:cs="Arial"/>
                <w:b/>
                <w:bCs/>
                <w:sz w:val="20"/>
                <w:szCs w:val="20"/>
              </w:rPr>
              <w:t>u</w:t>
            </w:r>
            <w:r w:rsidRPr="00E202D0">
              <w:rPr>
                <w:rFonts w:asciiTheme="majorHAnsi" w:hAnsiTheme="majorHAnsi" w:cs="Arial"/>
                <w:b/>
                <w:bCs/>
                <w:sz w:val="20"/>
                <w:szCs w:val="20"/>
              </w:rPr>
              <w:t>s</w:t>
            </w:r>
            <w:r w:rsidRPr="0062593D">
              <w:rPr>
                <w:rFonts w:asciiTheme="majorHAnsi" w:hAnsiTheme="majorHAnsi"/>
                <w:b/>
                <w:sz w:val="20"/>
                <w:szCs w:val="20"/>
              </w:rPr>
              <w:t xml:space="preserve"> </w:t>
            </w:r>
            <w:r w:rsidRPr="00E202D0">
              <w:rPr>
                <w:rFonts w:asciiTheme="majorHAnsi" w:hAnsiTheme="majorHAnsi" w:cs="Arial"/>
                <w:b/>
                <w:bCs/>
                <w:sz w:val="20"/>
                <w:szCs w:val="20"/>
              </w:rPr>
              <w:t>v eurách bez DPH</w:t>
            </w:r>
          </w:p>
        </w:tc>
        <w:tc>
          <w:tcPr>
            <w:tcW w:w="2282" w:type="dxa"/>
            <w:tcBorders>
              <w:top w:val="single" w:sz="8" w:space="0" w:color="auto"/>
              <w:bottom w:val="single" w:sz="8" w:space="0" w:color="auto"/>
              <w:right w:val="single" w:sz="8" w:space="0" w:color="auto"/>
            </w:tcBorders>
            <w:shd w:val="clear" w:color="auto" w:fill="D9D9D9"/>
            <w:vAlign w:val="center"/>
          </w:tcPr>
          <w:p w14:paraId="60537371" w14:textId="1298EAA4" w:rsidR="00694B90" w:rsidRPr="0062593D" w:rsidRDefault="00694B90" w:rsidP="009D7498">
            <w:pPr>
              <w:jc w:val="center"/>
              <w:rPr>
                <w:rFonts w:asciiTheme="majorHAnsi" w:hAnsiTheme="majorHAnsi"/>
                <w:b/>
                <w:sz w:val="20"/>
                <w:szCs w:val="20"/>
              </w:rPr>
            </w:pPr>
            <w:r w:rsidRPr="00E202D0">
              <w:rPr>
                <w:rFonts w:asciiTheme="majorHAnsi" w:hAnsiTheme="majorHAnsi" w:cs="Arial"/>
                <w:b/>
                <w:bCs/>
                <w:sz w:val="20"/>
                <w:szCs w:val="20"/>
              </w:rPr>
              <w:t>Celková cena za položku v eurách bez DPH</w:t>
            </w:r>
          </w:p>
        </w:tc>
      </w:tr>
      <w:tr w:rsidR="00694B90" w:rsidRPr="00E202D0" w14:paraId="69D053C2" w14:textId="7C80B247" w:rsidTr="0062593D">
        <w:tc>
          <w:tcPr>
            <w:tcW w:w="991" w:type="dxa"/>
            <w:tcBorders>
              <w:top w:val="single" w:sz="8" w:space="0" w:color="auto"/>
              <w:bottom w:val="single" w:sz="8" w:space="0" w:color="auto"/>
            </w:tcBorders>
            <w:shd w:val="clear" w:color="auto" w:fill="auto"/>
            <w:vAlign w:val="center"/>
          </w:tcPr>
          <w:p w14:paraId="6805A305" w14:textId="77777777" w:rsidR="00694B90" w:rsidRPr="00E202D0" w:rsidRDefault="00694B90" w:rsidP="009D7498">
            <w:pPr>
              <w:rPr>
                <w:rFonts w:asciiTheme="majorHAnsi" w:hAnsiTheme="majorHAnsi"/>
                <w:sz w:val="20"/>
                <w:szCs w:val="20"/>
              </w:rPr>
            </w:pPr>
            <w:r w:rsidRPr="00E202D0">
              <w:rPr>
                <w:rFonts w:asciiTheme="majorHAnsi" w:hAnsiTheme="majorHAnsi"/>
                <w:sz w:val="20"/>
                <w:szCs w:val="20"/>
              </w:rPr>
              <w:t>CHV</w:t>
            </w:r>
          </w:p>
        </w:tc>
        <w:tc>
          <w:tcPr>
            <w:tcW w:w="1844" w:type="dxa"/>
            <w:tcBorders>
              <w:top w:val="single" w:sz="8" w:space="0" w:color="auto"/>
              <w:bottom w:val="single" w:sz="8" w:space="0" w:color="auto"/>
            </w:tcBorders>
            <w:shd w:val="clear" w:color="auto" w:fill="auto"/>
          </w:tcPr>
          <w:p w14:paraId="67E118B3" w14:textId="77777777" w:rsidR="00694B90" w:rsidRPr="00E202D0" w:rsidRDefault="00694B90" w:rsidP="009D7498">
            <w:pPr>
              <w:rPr>
                <w:rFonts w:asciiTheme="majorHAnsi" w:hAnsiTheme="majorHAnsi" w:cs="Arial"/>
                <w:i/>
                <w:iCs/>
                <w:sz w:val="20"/>
                <w:szCs w:val="20"/>
                <w:highlight w:val="yellow"/>
              </w:rPr>
            </w:pPr>
          </w:p>
          <w:p w14:paraId="3F98B8E9" w14:textId="547A0365" w:rsidR="00694B90" w:rsidRPr="00E202D0" w:rsidRDefault="00694B90" w:rsidP="009D7498">
            <w:pPr>
              <w:rPr>
                <w:rFonts w:asciiTheme="majorHAnsi" w:hAnsiTheme="majorHAnsi" w:cs="Arial"/>
                <w:i/>
                <w:iCs/>
                <w:sz w:val="20"/>
                <w:szCs w:val="20"/>
                <w:highlight w:val="yellow"/>
              </w:rPr>
            </w:pPr>
            <w:r w:rsidRPr="00E202D0">
              <w:rPr>
                <w:rFonts w:asciiTheme="majorHAnsi" w:hAnsiTheme="majorHAnsi" w:cs="Arial"/>
                <w:i/>
                <w:iCs/>
                <w:sz w:val="20"/>
                <w:szCs w:val="20"/>
                <w:highlight w:val="yellow"/>
              </w:rPr>
              <w:t>&lt;vyplní uchádzač&gt;</w:t>
            </w:r>
          </w:p>
          <w:p w14:paraId="3B4BE749" w14:textId="60FA8D59" w:rsidR="00694B90" w:rsidRPr="00E202D0" w:rsidRDefault="00694B90" w:rsidP="009D7498">
            <w:pPr>
              <w:rPr>
                <w:rFonts w:asciiTheme="majorHAnsi" w:hAnsiTheme="majorHAnsi"/>
                <w:sz w:val="20"/>
                <w:szCs w:val="20"/>
              </w:rPr>
            </w:pPr>
          </w:p>
        </w:tc>
        <w:tc>
          <w:tcPr>
            <w:tcW w:w="1381" w:type="dxa"/>
            <w:tcBorders>
              <w:top w:val="single" w:sz="8" w:space="0" w:color="auto"/>
              <w:bottom w:val="single" w:sz="8" w:space="0" w:color="auto"/>
            </w:tcBorders>
            <w:shd w:val="clear" w:color="auto" w:fill="auto"/>
          </w:tcPr>
          <w:p w14:paraId="68AD3396" w14:textId="77777777" w:rsidR="00694B90" w:rsidRPr="00E202D0" w:rsidRDefault="00694B90" w:rsidP="009D7498">
            <w:pPr>
              <w:rPr>
                <w:rFonts w:asciiTheme="majorHAnsi" w:hAnsiTheme="majorHAnsi"/>
                <w:sz w:val="20"/>
                <w:szCs w:val="20"/>
              </w:rPr>
            </w:pPr>
          </w:p>
          <w:p w14:paraId="642A5646" w14:textId="4E3D337A" w:rsidR="00694B90" w:rsidRPr="00E202D0" w:rsidRDefault="00694B90" w:rsidP="009D7498">
            <w:pPr>
              <w:rPr>
                <w:rFonts w:asciiTheme="majorHAnsi" w:hAnsiTheme="majorHAnsi"/>
                <w:sz w:val="20"/>
                <w:szCs w:val="20"/>
              </w:rPr>
            </w:pPr>
            <w:r w:rsidRPr="00E202D0">
              <w:rPr>
                <w:rFonts w:asciiTheme="majorHAnsi" w:hAnsiTheme="majorHAnsi"/>
                <w:sz w:val="20"/>
                <w:szCs w:val="20"/>
              </w:rPr>
              <w:t>Firewall</w:t>
            </w:r>
          </w:p>
        </w:tc>
        <w:tc>
          <w:tcPr>
            <w:tcW w:w="1076" w:type="dxa"/>
            <w:tcBorders>
              <w:top w:val="single" w:sz="8" w:space="0" w:color="auto"/>
              <w:bottom w:val="single" w:sz="8" w:space="0" w:color="auto"/>
            </w:tcBorders>
            <w:vAlign w:val="center"/>
          </w:tcPr>
          <w:p w14:paraId="40D25F9A" w14:textId="2FB23F12" w:rsidR="00694B90" w:rsidRPr="00E202D0" w:rsidRDefault="00694B90">
            <w:pPr>
              <w:jc w:val="center"/>
              <w:rPr>
                <w:rFonts w:asciiTheme="majorHAnsi" w:hAnsiTheme="majorHAnsi"/>
                <w:sz w:val="20"/>
                <w:szCs w:val="20"/>
              </w:rPr>
            </w:pPr>
            <w:r w:rsidRPr="00E202D0">
              <w:rPr>
                <w:rFonts w:asciiTheme="majorHAnsi" w:hAnsiTheme="majorHAnsi"/>
                <w:sz w:val="20"/>
                <w:szCs w:val="20"/>
              </w:rPr>
              <w:t>4</w:t>
            </w:r>
          </w:p>
        </w:tc>
        <w:tc>
          <w:tcPr>
            <w:tcW w:w="2054" w:type="dxa"/>
            <w:tcBorders>
              <w:top w:val="single" w:sz="8" w:space="0" w:color="auto"/>
              <w:bottom w:val="single" w:sz="8" w:space="0" w:color="auto"/>
            </w:tcBorders>
            <w:shd w:val="clear" w:color="auto" w:fill="auto"/>
            <w:vAlign w:val="center"/>
          </w:tcPr>
          <w:p w14:paraId="69F4A7A5" w14:textId="4061AE3D" w:rsidR="00694B90" w:rsidRPr="00E202D0" w:rsidRDefault="00694B90" w:rsidP="009D7498">
            <w:pPr>
              <w:jc w:val="center"/>
              <w:rPr>
                <w:rFonts w:asciiTheme="majorHAnsi" w:hAnsiTheme="majorHAnsi"/>
                <w:sz w:val="20"/>
                <w:szCs w:val="20"/>
              </w:rPr>
            </w:pPr>
            <w:r w:rsidRPr="00E202D0">
              <w:rPr>
                <w:rFonts w:asciiTheme="majorHAnsi" w:hAnsiTheme="majorHAnsi" w:cs="Arial"/>
                <w:i/>
                <w:iCs/>
                <w:sz w:val="20"/>
                <w:szCs w:val="20"/>
                <w:highlight w:val="yellow"/>
              </w:rPr>
              <w:t>&lt;vyplní uchádzač&gt;</w:t>
            </w:r>
          </w:p>
        </w:tc>
        <w:tc>
          <w:tcPr>
            <w:tcW w:w="2282" w:type="dxa"/>
            <w:tcBorders>
              <w:top w:val="single" w:sz="8" w:space="0" w:color="auto"/>
              <w:bottom w:val="single" w:sz="8" w:space="0" w:color="auto"/>
            </w:tcBorders>
            <w:vAlign w:val="center"/>
          </w:tcPr>
          <w:p w14:paraId="70445423" w14:textId="330DC85A" w:rsidR="00694B90" w:rsidRPr="00E202D0" w:rsidRDefault="00694B90" w:rsidP="009D7498">
            <w:pPr>
              <w:jc w:val="center"/>
              <w:rPr>
                <w:rFonts w:asciiTheme="majorHAnsi" w:hAnsiTheme="majorHAnsi"/>
                <w:i/>
                <w:iCs/>
                <w:sz w:val="20"/>
                <w:szCs w:val="20"/>
              </w:rPr>
            </w:pPr>
            <w:r w:rsidRPr="00E202D0">
              <w:rPr>
                <w:rFonts w:asciiTheme="majorHAnsi" w:hAnsiTheme="majorHAnsi" w:cs="Arial"/>
                <w:i/>
                <w:iCs/>
                <w:sz w:val="20"/>
                <w:szCs w:val="20"/>
                <w:highlight w:val="yellow"/>
              </w:rPr>
              <w:t>&lt;vyplní uchádzač&gt;</w:t>
            </w:r>
          </w:p>
        </w:tc>
      </w:tr>
      <w:tr w:rsidR="00956103" w:rsidRPr="00E202D0" w14:paraId="074D97FD" w14:textId="77777777" w:rsidTr="0062593D">
        <w:tc>
          <w:tcPr>
            <w:tcW w:w="991" w:type="dxa"/>
            <w:tcBorders>
              <w:top w:val="single" w:sz="8" w:space="0" w:color="auto"/>
              <w:bottom w:val="single" w:sz="8" w:space="0" w:color="auto"/>
            </w:tcBorders>
            <w:shd w:val="pct15" w:color="auto" w:fill="auto"/>
            <w:vAlign w:val="center"/>
          </w:tcPr>
          <w:p w14:paraId="2FE83206" w14:textId="55097DFD" w:rsidR="00956103" w:rsidRPr="00E202D0" w:rsidRDefault="00956103" w:rsidP="008A12FB">
            <w:pPr>
              <w:rPr>
                <w:rFonts w:asciiTheme="majorHAnsi" w:hAnsiTheme="majorHAnsi"/>
                <w:sz w:val="20"/>
                <w:szCs w:val="20"/>
                <w:highlight w:val="lightGray"/>
              </w:rPr>
            </w:pPr>
            <w:r w:rsidRPr="00E202D0">
              <w:rPr>
                <w:rFonts w:asciiTheme="majorHAnsi" w:hAnsiTheme="majorHAnsi"/>
                <w:b/>
                <w:sz w:val="20"/>
                <w:szCs w:val="20"/>
              </w:rPr>
              <w:t>Položka</w:t>
            </w:r>
          </w:p>
        </w:tc>
        <w:tc>
          <w:tcPr>
            <w:tcW w:w="6355" w:type="dxa"/>
            <w:gridSpan w:val="4"/>
            <w:tcBorders>
              <w:top w:val="single" w:sz="8" w:space="0" w:color="auto"/>
              <w:bottom w:val="single" w:sz="8" w:space="0" w:color="auto"/>
            </w:tcBorders>
            <w:shd w:val="pct15" w:color="auto" w:fill="auto"/>
            <w:vAlign w:val="center"/>
          </w:tcPr>
          <w:p w14:paraId="33E97F3B" w14:textId="77777777" w:rsidR="00956103" w:rsidRPr="00E202D0" w:rsidRDefault="00956103" w:rsidP="008A12FB">
            <w:pPr>
              <w:jc w:val="center"/>
              <w:rPr>
                <w:rFonts w:asciiTheme="majorHAnsi" w:hAnsiTheme="majorHAnsi"/>
                <w:bCs/>
                <w:sz w:val="20"/>
                <w:szCs w:val="20"/>
              </w:rPr>
            </w:pPr>
            <w:r w:rsidRPr="00E202D0">
              <w:rPr>
                <w:rFonts w:asciiTheme="majorHAnsi" w:hAnsiTheme="majorHAnsi"/>
                <w:b/>
                <w:sz w:val="20"/>
                <w:szCs w:val="20"/>
              </w:rPr>
              <w:t>Popis</w:t>
            </w:r>
          </w:p>
          <w:p w14:paraId="5104FC27" w14:textId="1FC2C2D1" w:rsidR="00956103" w:rsidRPr="00E202D0" w:rsidRDefault="00956103" w:rsidP="008A12FB">
            <w:pPr>
              <w:jc w:val="center"/>
              <w:rPr>
                <w:rFonts w:asciiTheme="majorHAnsi" w:hAnsiTheme="majorHAnsi"/>
                <w:i/>
                <w:iCs/>
                <w:sz w:val="20"/>
                <w:szCs w:val="20"/>
                <w:highlight w:val="lightGray"/>
              </w:rPr>
            </w:pPr>
          </w:p>
        </w:tc>
        <w:tc>
          <w:tcPr>
            <w:tcW w:w="2282" w:type="dxa"/>
            <w:tcBorders>
              <w:top w:val="single" w:sz="8" w:space="0" w:color="auto"/>
              <w:bottom w:val="single" w:sz="8" w:space="0" w:color="auto"/>
            </w:tcBorders>
            <w:shd w:val="pct15" w:color="auto" w:fill="auto"/>
          </w:tcPr>
          <w:p w14:paraId="474A4533" w14:textId="42D08318" w:rsidR="00956103" w:rsidRPr="00E202D0" w:rsidRDefault="00956103" w:rsidP="0063781D">
            <w:pPr>
              <w:jc w:val="center"/>
              <w:rPr>
                <w:rFonts w:asciiTheme="majorHAnsi" w:hAnsiTheme="majorHAnsi"/>
                <w:i/>
                <w:iCs/>
                <w:sz w:val="20"/>
                <w:szCs w:val="20"/>
                <w:highlight w:val="lightGray"/>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8100000" w14:scaled="0"/>
                  </w14:gradFill>
                </w14:textFill>
              </w:rPr>
            </w:pPr>
            <w:r w:rsidRPr="00E202D0">
              <w:rPr>
                <w:rFonts w:asciiTheme="majorHAnsi" w:hAnsiTheme="majorHAnsi" w:cs="Arial"/>
                <w:b/>
                <w:bCs/>
                <w:sz w:val="20"/>
                <w:szCs w:val="20"/>
              </w:rPr>
              <w:t>Celková cena za položku v eurách bez DPH</w:t>
            </w:r>
          </w:p>
        </w:tc>
      </w:tr>
      <w:tr w:rsidR="00956103" w:rsidRPr="00E202D0" w14:paraId="0988772C" w14:textId="085CB6C8" w:rsidTr="0062593D">
        <w:tc>
          <w:tcPr>
            <w:tcW w:w="991" w:type="dxa"/>
            <w:tcBorders>
              <w:top w:val="single" w:sz="8" w:space="0" w:color="auto"/>
              <w:bottom w:val="single" w:sz="4" w:space="0" w:color="auto"/>
            </w:tcBorders>
            <w:shd w:val="clear" w:color="auto" w:fill="auto"/>
            <w:vAlign w:val="center"/>
          </w:tcPr>
          <w:p w14:paraId="782A2C1D" w14:textId="77777777" w:rsidR="00956103" w:rsidRPr="00E202D0" w:rsidRDefault="00956103" w:rsidP="008A12FB">
            <w:pPr>
              <w:rPr>
                <w:rFonts w:asciiTheme="majorHAnsi" w:hAnsiTheme="majorHAnsi"/>
                <w:sz w:val="20"/>
                <w:szCs w:val="20"/>
              </w:rPr>
            </w:pPr>
            <w:r w:rsidRPr="00E202D0">
              <w:rPr>
                <w:rFonts w:asciiTheme="majorHAnsi" w:hAnsiTheme="majorHAnsi"/>
                <w:sz w:val="20"/>
                <w:szCs w:val="20"/>
              </w:rPr>
              <w:t>CIM</w:t>
            </w:r>
          </w:p>
        </w:tc>
        <w:tc>
          <w:tcPr>
            <w:tcW w:w="6355" w:type="dxa"/>
            <w:gridSpan w:val="4"/>
            <w:tcBorders>
              <w:top w:val="single" w:sz="8" w:space="0" w:color="auto"/>
              <w:bottom w:val="single" w:sz="4" w:space="0" w:color="auto"/>
            </w:tcBorders>
          </w:tcPr>
          <w:p w14:paraId="0055715C" w14:textId="77777777" w:rsidR="002D59EE" w:rsidRPr="00E202D0" w:rsidRDefault="002D59EE" w:rsidP="008A12FB">
            <w:pPr>
              <w:rPr>
                <w:rFonts w:asciiTheme="majorHAnsi" w:hAnsiTheme="majorHAnsi"/>
                <w:bCs/>
                <w:sz w:val="20"/>
                <w:szCs w:val="20"/>
              </w:rPr>
            </w:pPr>
          </w:p>
          <w:p w14:paraId="2A922A8F" w14:textId="7C26BCF9" w:rsidR="00956103" w:rsidRPr="00E202D0" w:rsidRDefault="00956103" w:rsidP="008A12FB">
            <w:pPr>
              <w:rPr>
                <w:rFonts w:asciiTheme="majorHAnsi" w:hAnsiTheme="majorHAnsi"/>
                <w:sz w:val="20"/>
                <w:szCs w:val="20"/>
              </w:rPr>
            </w:pPr>
            <w:r w:rsidRPr="00E202D0">
              <w:rPr>
                <w:rFonts w:asciiTheme="majorHAnsi" w:hAnsiTheme="majorHAnsi"/>
                <w:bCs/>
                <w:sz w:val="20"/>
                <w:szCs w:val="20"/>
              </w:rPr>
              <w:t xml:space="preserve">Cena za </w:t>
            </w:r>
            <w:r w:rsidR="00FC1453" w:rsidRPr="00E202D0">
              <w:rPr>
                <w:rFonts w:asciiTheme="majorHAnsi" w:hAnsiTheme="majorHAnsi"/>
                <w:bCs/>
                <w:sz w:val="20"/>
                <w:szCs w:val="20"/>
              </w:rPr>
              <w:t xml:space="preserve">poskytnutie </w:t>
            </w:r>
            <w:r w:rsidRPr="00E202D0">
              <w:rPr>
                <w:rFonts w:asciiTheme="majorHAnsi" w:hAnsiTheme="majorHAnsi"/>
                <w:bCs/>
                <w:sz w:val="20"/>
                <w:szCs w:val="20"/>
              </w:rPr>
              <w:t xml:space="preserve">inštalačných </w:t>
            </w:r>
            <w:r w:rsidR="007008C4" w:rsidRPr="00E202D0">
              <w:rPr>
                <w:rFonts w:asciiTheme="majorHAnsi" w:hAnsiTheme="majorHAnsi"/>
                <w:bCs/>
                <w:sz w:val="20"/>
                <w:szCs w:val="20"/>
              </w:rPr>
              <w:t xml:space="preserve">služieb </w:t>
            </w:r>
            <w:r w:rsidR="007008C4" w:rsidRPr="0062593D">
              <w:rPr>
                <w:rFonts w:asciiTheme="majorHAnsi" w:hAnsiTheme="majorHAnsi"/>
                <w:bCs/>
                <w:sz w:val="20"/>
                <w:szCs w:val="20"/>
              </w:rPr>
              <w:t xml:space="preserve">a konfiguračných prác </w:t>
            </w:r>
            <w:r w:rsidRPr="0062593D">
              <w:rPr>
                <w:rFonts w:asciiTheme="majorHAnsi" w:hAnsiTheme="majorHAnsi"/>
                <w:bCs/>
                <w:sz w:val="20"/>
                <w:szCs w:val="20"/>
              </w:rPr>
              <w:t>pre</w:t>
            </w:r>
            <w:r w:rsidRPr="00E202D0">
              <w:rPr>
                <w:rFonts w:asciiTheme="majorHAnsi" w:hAnsiTheme="majorHAnsi"/>
                <w:bCs/>
                <w:sz w:val="20"/>
                <w:szCs w:val="20"/>
              </w:rPr>
              <w:t xml:space="preserve"> </w:t>
            </w:r>
            <w:r w:rsidR="00BD187B" w:rsidRPr="00E202D0">
              <w:rPr>
                <w:rFonts w:asciiTheme="majorHAnsi" w:hAnsiTheme="majorHAnsi"/>
                <w:bCs/>
                <w:sz w:val="20"/>
                <w:szCs w:val="20"/>
              </w:rPr>
              <w:t xml:space="preserve">dodávané </w:t>
            </w:r>
            <w:r w:rsidRPr="00E202D0">
              <w:rPr>
                <w:rFonts w:asciiTheme="majorHAnsi" w:hAnsiTheme="majorHAnsi"/>
                <w:bCs/>
                <w:sz w:val="20"/>
                <w:szCs w:val="20"/>
              </w:rPr>
              <w:t>zariadenia</w:t>
            </w:r>
          </w:p>
          <w:p w14:paraId="529A6E5B" w14:textId="283EB2A2" w:rsidR="00956103" w:rsidRPr="00E202D0" w:rsidRDefault="00956103" w:rsidP="008A12FB">
            <w:pPr>
              <w:jc w:val="center"/>
              <w:rPr>
                <w:rFonts w:asciiTheme="majorHAnsi" w:hAnsiTheme="majorHAnsi"/>
                <w:i/>
                <w:iCs/>
                <w:sz w:val="20"/>
                <w:szCs w:val="20"/>
              </w:rPr>
            </w:pPr>
          </w:p>
        </w:tc>
        <w:tc>
          <w:tcPr>
            <w:tcW w:w="2282" w:type="dxa"/>
            <w:tcBorders>
              <w:top w:val="single" w:sz="8" w:space="0" w:color="auto"/>
              <w:bottom w:val="single" w:sz="4" w:space="0" w:color="auto"/>
            </w:tcBorders>
            <w:vAlign w:val="center"/>
          </w:tcPr>
          <w:p w14:paraId="67DCD811" w14:textId="5683645B" w:rsidR="00956103" w:rsidRPr="00E202D0" w:rsidRDefault="00956103" w:rsidP="008A12FB">
            <w:pPr>
              <w:jc w:val="center"/>
              <w:rPr>
                <w:rFonts w:asciiTheme="majorHAnsi" w:hAnsiTheme="majorHAnsi"/>
                <w:i/>
                <w:iCs/>
                <w:sz w:val="20"/>
                <w:szCs w:val="20"/>
              </w:rPr>
            </w:pPr>
            <w:r w:rsidRPr="00E202D0">
              <w:rPr>
                <w:rFonts w:asciiTheme="majorHAnsi" w:hAnsiTheme="majorHAnsi" w:cs="Arial"/>
                <w:i/>
                <w:iCs/>
                <w:sz w:val="20"/>
                <w:szCs w:val="20"/>
                <w:highlight w:val="yellow"/>
              </w:rPr>
              <w:t>&lt;vyplní uchádzač&gt;</w:t>
            </w:r>
          </w:p>
        </w:tc>
      </w:tr>
      <w:tr w:rsidR="00956103" w:rsidRPr="00E202D0" w14:paraId="6EDDEF23" w14:textId="77777777" w:rsidTr="0062593D">
        <w:tc>
          <w:tcPr>
            <w:tcW w:w="991" w:type="dxa"/>
            <w:shd w:val="pct15" w:color="auto" w:fill="auto"/>
            <w:vAlign w:val="center"/>
          </w:tcPr>
          <w:p w14:paraId="0121DC7C" w14:textId="15664893" w:rsidR="00956103" w:rsidRPr="00E202D0" w:rsidRDefault="00956103" w:rsidP="008A12FB">
            <w:pPr>
              <w:rPr>
                <w:rFonts w:asciiTheme="majorHAnsi" w:hAnsiTheme="majorHAnsi"/>
                <w:sz w:val="20"/>
                <w:szCs w:val="20"/>
              </w:rPr>
            </w:pPr>
            <w:r w:rsidRPr="00E202D0">
              <w:rPr>
                <w:rFonts w:asciiTheme="majorHAnsi" w:hAnsiTheme="majorHAnsi"/>
                <w:b/>
                <w:sz w:val="20"/>
                <w:szCs w:val="20"/>
              </w:rPr>
              <w:t>Položka</w:t>
            </w:r>
          </w:p>
        </w:tc>
        <w:tc>
          <w:tcPr>
            <w:tcW w:w="3225" w:type="dxa"/>
            <w:gridSpan w:val="2"/>
            <w:shd w:val="pct15" w:color="auto" w:fill="auto"/>
            <w:vAlign w:val="center"/>
          </w:tcPr>
          <w:p w14:paraId="0B1428FD" w14:textId="2696C6A5" w:rsidR="00956103" w:rsidRPr="00E202D0" w:rsidRDefault="00956103" w:rsidP="008A12FB">
            <w:pPr>
              <w:jc w:val="center"/>
              <w:rPr>
                <w:rFonts w:asciiTheme="majorHAnsi" w:hAnsiTheme="majorHAnsi"/>
                <w:bCs/>
                <w:sz w:val="20"/>
                <w:szCs w:val="20"/>
              </w:rPr>
            </w:pPr>
            <w:r w:rsidRPr="00E202D0">
              <w:rPr>
                <w:rFonts w:asciiTheme="majorHAnsi" w:hAnsiTheme="majorHAnsi"/>
                <w:b/>
                <w:sz w:val="20"/>
                <w:szCs w:val="20"/>
              </w:rPr>
              <w:t>Popis</w:t>
            </w:r>
          </w:p>
        </w:tc>
        <w:tc>
          <w:tcPr>
            <w:tcW w:w="1076" w:type="dxa"/>
            <w:shd w:val="pct15" w:color="auto" w:fill="auto"/>
            <w:vAlign w:val="center"/>
          </w:tcPr>
          <w:p w14:paraId="263C1E33" w14:textId="7A6C8818" w:rsidR="00956103" w:rsidRPr="00E202D0" w:rsidRDefault="00956103" w:rsidP="008A12FB">
            <w:pPr>
              <w:jc w:val="center"/>
              <w:rPr>
                <w:rFonts w:asciiTheme="majorHAnsi" w:hAnsiTheme="majorHAnsi" w:cs="Arial"/>
                <w:b/>
                <w:bCs/>
                <w:sz w:val="20"/>
                <w:szCs w:val="20"/>
              </w:rPr>
            </w:pPr>
            <w:r w:rsidRPr="00E202D0">
              <w:rPr>
                <w:rFonts w:asciiTheme="majorHAnsi" w:hAnsiTheme="majorHAnsi" w:cs="Arial"/>
                <w:b/>
                <w:bCs/>
                <w:sz w:val="20"/>
                <w:szCs w:val="20"/>
              </w:rPr>
              <w:t xml:space="preserve">Počet mesiacov </w:t>
            </w:r>
          </w:p>
        </w:tc>
        <w:tc>
          <w:tcPr>
            <w:tcW w:w="2054" w:type="dxa"/>
            <w:shd w:val="pct15" w:color="auto" w:fill="auto"/>
            <w:vAlign w:val="center"/>
          </w:tcPr>
          <w:p w14:paraId="1F751E45" w14:textId="0696E168" w:rsidR="00956103" w:rsidRPr="00E202D0" w:rsidRDefault="00956103" w:rsidP="008A12FB">
            <w:pPr>
              <w:jc w:val="center"/>
              <w:rPr>
                <w:rFonts w:asciiTheme="majorHAnsi" w:hAnsiTheme="majorHAnsi"/>
                <w:i/>
                <w:iCs/>
                <w:sz w:val="20"/>
                <w:szCs w:val="20"/>
              </w:rPr>
            </w:pPr>
            <w:r w:rsidRPr="00E202D0">
              <w:rPr>
                <w:rFonts w:asciiTheme="majorHAnsi" w:hAnsiTheme="majorHAnsi" w:cs="Arial"/>
                <w:b/>
                <w:bCs/>
                <w:sz w:val="20"/>
                <w:szCs w:val="20"/>
              </w:rPr>
              <w:t>Cena za 1 mesiac</w:t>
            </w:r>
            <w:r w:rsidRPr="00E202D0">
              <w:rPr>
                <w:rFonts w:asciiTheme="majorHAnsi" w:hAnsiTheme="majorHAnsi"/>
                <w:b/>
                <w:sz w:val="20"/>
                <w:szCs w:val="20"/>
              </w:rPr>
              <w:t xml:space="preserve"> </w:t>
            </w:r>
            <w:r w:rsidR="0037300A" w:rsidRPr="00E202D0">
              <w:rPr>
                <w:rFonts w:asciiTheme="majorHAnsi" w:hAnsiTheme="majorHAnsi" w:cs="Arial"/>
                <w:b/>
                <w:bCs/>
                <w:sz w:val="20"/>
                <w:szCs w:val="20"/>
              </w:rPr>
              <w:t>v eurách bez DPH</w:t>
            </w:r>
          </w:p>
        </w:tc>
        <w:tc>
          <w:tcPr>
            <w:tcW w:w="2282" w:type="dxa"/>
            <w:shd w:val="pct15" w:color="auto" w:fill="auto"/>
            <w:vAlign w:val="center"/>
          </w:tcPr>
          <w:p w14:paraId="6B17106C" w14:textId="60529CED" w:rsidR="00956103" w:rsidRPr="00E202D0" w:rsidRDefault="00956103" w:rsidP="008A12FB">
            <w:pPr>
              <w:jc w:val="center"/>
              <w:rPr>
                <w:rFonts w:asciiTheme="majorHAnsi" w:hAnsiTheme="majorHAnsi"/>
                <w:i/>
                <w:iCs/>
                <w:sz w:val="20"/>
                <w:szCs w:val="20"/>
              </w:rPr>
            </w:pPr>
            <w:r w:rsidRPr="00E202D0">
              <w:rPr>
                <w:rFonts w:asciiTheme="majorHAnsi" w:hAnsiTheme="majorHAnsi" w:cs="Arial"/>
                <w:b/>
                <w:bCs/>
                <w:sz w:val="20"/>
                <w:szCs w:val="20"/>
              </w:rPr>
              <w:t>Celková cena za položku v eurách bez DPH</w:t>
            </w:r>
          </w:p>
        </w:tc>
      </w:tr>
      <w:tr w:rsidR="00956103" w:rsidRPr="00E202D0" w14:paraId="28849A81" w14:textId="1E59F3F9" w:rsidTr="0062593D">
        <w:tc>
          <w:tcPr>
            <w:tcW w:w="991" w:type="dxa"/>
            <w:tcBorders>
              <w:bottom w:val="single" w:sz="4" w:space="0" w:color="auto"/>
            </w:tcBorders>
            <w:shd w:val="clear" w:color="auto" w:fill="auto"/>
            <w:vAlign w:val="center"/>
          </w:tcPr>
          <w:p w14:paraId="53508BDB" w14:textId="77777777" w:rsidR="00956103" w:rsidRPr="00E202D0" w:rsidRDefault="00956103" w:rsidP="008A12FB">
            <w:pPr>
              <w:rPr>
                <w:rFonts w:asciiTheme="majorHAnsi" w:hAnsiTheme="majorHAnsi"/>
                <w:sz w:val="20"/>
                <w:szCs w:val="20"/>
              </w:rPr>
            </w:pPr>
            <w:r w:rsidRPr="00E202D0">
              <w:rPr>
                <w:rFonts w:asciiTheme="majorHAnsi" w:hAnsiTheme="majorHAnsi"/>
                <w:sz w:val="20"/>
                <w:szCs w:val="20"/>
              </w:rPr>
              <w:t>CPÚ</w:t>
            </w:r>
          </w:p>
        </w:tc>
        <w:tc>
          <w:tcPr>
            <w:tcW w:w="3225" w:type="dxa"/>
            <w:gridSpan w:val="2"/>
            <w:tcBorders>
              <w:bottom w:val="single" w:sz="4" w:space="0" w:color="auto"/>
            </w:tcBorders>
            <w:shd w:val="clear" w:color="auto" w:fill="auto"/>
          </w:tcPr>
          <w:p w14:paraId="5412253A" w14:textId="4FE8289B" w:rsidR="00956103" w:rsidRPr="00E202D0" w:rsidRDefault="00956103" w:rsidP="008A12FB">
            <w:pPr>
              <w:rPr>
                <w:rFonts w:asciiTheme="majorHAnsi" w:hAnsiTheme="majorHAnsi"/>
                <w:bCs/>
                <w:sz w:val="20"/>
                <w:szCs w:val="20"/>
              </w:rPr>
            </w:pPr>
            <w:r w:rsidRPr="00E202D0">
              <w:rPr>
                <w:rFonts w:asciiTheme="majorHAnsi" w:hAnsiTheme="majorHAnsi"/>
                <w:bCs/>
                <w:sz w:val="20"/>
                <w:szCs w:val="20"/>
              </w:rPr>
              <w:t>Cena za servisnú podporu a údržbu</w:t>
            </w:r>
          </w:p>
        </w:tc>
        <w:tc>
          <w:tcPr>
            <w:tcW w:w="1076" w:type="dxa"/>
            <w:tcBorders>
              <w:bottom w:val="single" w:sz="4" w:space="0" w:color="auto"/>
            </w:tcBorders>
            <w:vAlign w:val="center"/>
          </w:tcPr>
          <w:p w14:paraId="42921EBD" w14:textId="5933EF72" w:rsidR="00956103" w:rsidRPr="00E202D0" w:rsidRDefault="00956103" w:rsidP="008A12FB">
            <w:pPr>
              <w:jc w:val="center"/>
              <w:rPr>
                <w:rFonts w:asciiTheme="majorHAnsi" w:hAnsiTheme="majorHAnsi"/>
                <w:sz w:val="20"/>
                <w:szCs w:val="20"/>
              </w:rPr>
            </w:pPr>
            <w:r w:rsidRPr="00E202D0">
              <w:rPr>
                <w:rFonts w:asciiTheme="majorHAnsi" w:hAnsiTheme="majorHAnsi"/>
                <w:sz w:val="20"/>
                <w:szCs w:val="20"/>
              </w:rPr>
              <w:t>60</w:t>
            </w:r>
          </w:p>
        </w:tc>
        <w:tc>
          <w:tcPr>
            <w:tcW w:w="2054" w:type="dxa"/>
            <w:tcBorders>
              <w:bottom w:val="single" w:sz="4" w:space="0" w:color="auto"/>
            </w:tcBorders>
            <w:shd w:val="clear" w:color="auto" w:fill="auto"/>
            <w:vAlign w:val="center"/>
          </w:tcPr>
          <w:p w14:paraId="572B05A6" w14:textId="4E20AC78" w:rsidR="00956103" w:rsidRPr="00E202D0" w:rsidRDefault="00956103" w:rsidP="008A12FB">
            <w:pPr>
              <w:jc w:val="center"/>
              <w:rPr>
                <w:rFonts w:asciiTheme="majorHAnsi" w:hAnsiTheme="majorHAnsi"/>
                <w:i/>
                <w:iCs/>
                <w:sz w:val="20"/>
                <w:szCs w:val="20"/>
              </w:rPr>
            </w:pPr>
            <w:r w:rsidRPr="00E202D0">
              <w:rPr>
                <w:rFonts w:asciiTheme="majorHAnsi" w:hAnsiTheme="majorHAnsi" w:cs="Arial"/>
                <w:i/>
                <w:iCs/>
                <w:sz w:val="20"/>
                <w:szCs w:val="20"/>
                <w:highlight w:val="yellow"/>
              </w:rPr>
              <w:t>&lt;vyplní uchádzač&gt;</w:t>
            </w:r>
          </w:p>
        </w:tc>
        <w:tc>
          <w:tcPr>
            <w:tcW w:w="2282" w:type="dxa"/>
            <w:tcBorders>
              <w:bottom w:val="single" w:sz="4" w:space="0" w:color="auto"/>
            </w:tcBorders>
            <w:vAlign w:val="center"/>
          </w:tcPr>
          <w:p w14:paraId="7BF14B3B" w14:textId="5472225F" w:rsidR="00956103" w:rsidRPr="00E202D0" w:rsidRDefault="00956103" w:rsidP="008A12FB">
            <w:pPr>
              <w:jc w:val="center"/>
              <w:rPr>
                <w:rFonts w:asciiTheme="majorHAnsi" w:hAnsiTheme="majorHAnsi"/>
                <w:i/>
                <w:iCs/>
                <w:sz w:val="20"/>
                <w:szCs w:val="20"/>
              </w:rPr>
            </w:pPr>
            <w:r w:rsidRPr="00E202D0">
              <w:rPr>
                <w:rFonts w:asciiTheme="majorHAnsi" w:hAnsiTheme="majorHAnsi" w:cs="Arial"/>
                <w:i/>
                <w:iCs/>
                <w:sz w:val="20"/>
                <w:szCs w:val="20"/>
                <w:highlight w:val="yellow"/>
              </w:rPr>
              <w:t>&lt;vyplní uchádzač&gt;</w:t>
            </w:r>
          </w:p>
        </w:tc>
      </w:tr>
      <w:tr w:rsidR="00956103" w:rsidRPr="00E202D0" w14:paraId="0B0C0AC2" w14:textId="77777777" w:rsidTr="0062593D">
        <w:tc>
          <w:tcPr>
            <w:tcW w:w="991" w:type="dxa"/>
            <w:shd w:val="pct15" w:color="auto" w:fill="auto"/>
            <w:vAlign w:val="center"/>
          </w:tcPr>
          <w:p w14:paraId="793CA477" w14:textId="3A159754" w:rsidR="00956103" w:rsidRPr="00E202D0" w:rsidRDefault="00956103" w:rsidP="00956103">
            <w:pPr>
              <w:rPr>
                <w:rFonts w:asciiTheme="majorHAnsi" w:hAnsiTheme="majorHAnsi"/>
                <w:sz w:val="20"/>
                <w:szCs w:val="20"/>
              </w:rPr>
            </w:pPr>
            <w:r w:rsidRPr="00E202D0">
              <w:rPr>
                <w:rFonts w:asciiTheme="majorHAnsi" w:hAnsiTheme="majorHAnsi"/>
                <w:b/>
                <w:sz w:val="20"/>
                <w:szCs w:val="20"/>
              </w:rPr>
              <w:t>Položka</w:t>
            </w:r>
          </w:p>
        </w:tc>
        <w:tc>
          <w:tcPr>
            <w:tcW w:w="3225" w:type="dxa"/>
            <w:gridSpan w:val="2"/>
            <w:shd w:val="pct15" w:color="auto" w:fill="auto"/>
            <w:vAlign w:val="center"/>
          </w:tcPr>
          <w:p w14:paraId="267E7307" w14:textId="6AB7DE26" w:rsidR="00956103" w:rsidRPr="00E202D0" w:rsidRDefault="00956103" w:rsidP="00956103">
            <w:pPr>
              <w:jc w:val="center"/>
              <w:rPr>
                <w:rFonts w:asciiTheme="majorHAnsi" w:hAnsiTheme="majorHAnsi"/>
                <w:bCs/>
                <w:sz w:val="20"/>
                <w:szCs w:val="20"/>
              </w:rPr>
            </w:pPr>
            <w:r w:rsidRPr="00E202D0">
              <w:rPr>
                <w:rFonts w:asciiTheme="majorHAnsi" w:hAnsiTheme="majorHAnsi"/>
                <w:b/>
                <w:sz w:val="20"/>
                <w:szCs w:val="20"/>
              </w:rPr>
              <w:t>Popis</w:t>
            </w:r>
          </w:p>
        </w:tc>
        <w:tc>
          <w:tcPr>
            <w:tcW w:w="1076" w:type="dxa"/>
            <w:shd w:val="pct15" w:color="auto" w:fill="auto"/>
            <w:vAlign w:val="center"/>
          </w:tcPr>
          <w:p w14:paraId="5C0F8884" w14:textId="755C2EDD" w:rsidR="00956103" w:rsidRPr="00E202D0" w:rsidRDefault="00956103" w:rsidP="00956103">
            <w:pPr>
              <w:jc w:val="center"/>
              <w:rPr>
                <w:rFonts w:asciiTheme="majorHAnsi" w:hAnsiTheme="majorHAnsi"/>
                <w:i/>
                <w:iCs/>
                <w:sz w:val="20"/>
                <w:szCs w:val="20"/>
              </w:rPr>
            </w:pPr>
            <w:r w:rsidRPr="00E202D0">
              <w:rPr>
                <w:rFonts w:asciiTheme="majorHAnsi" w:hAnsiTheme="majorHAnsi" w:cs="Arial"/>
                <w:b/>
                <w:bCs/>
                <w:sz w:val="20"/>
                <w:szCs w:val="20"/>
              </w:rPr>
              <w:t xml:space="preserve">Počet </w:t>
            </w:r>
            <w:r w:rsidR="0037300A" w:rsidRPr="00E202D0">
              <w:rPr>
                <w:rFonts w:asciiTheme="majorHAnsi" w:hAnsiTheme="majorHAnsi" w:cs="Arial"/>
                <w:b/>
                <w:bCs/>
                <w:sz w:val="20"/>
                <w:szCs w:val="20"/>
              </w:rPr>
              <w:t xml:space="preserve">osobo </w:t>
            </w:r>
            <w:r w:rsidRPr="00E202D0">
              <w:rPr>
                <w:rFonts w:asciiTheme="majorHAnsi" w:hAnsiTheme="majorHAnsi" w:cs="Arial"/>
                <w:b/>
                <w:bCs/>
                <w:sz w:val="20"/>
                <w:szCs w:val="20"/>
              </w:rPr>
              <w:t xml:space="preserve">hodín </w:t>
            </w:r>
          </w:p>
        </w:tc>
        <w:tc>
          <w:tcPr>
            <w:tcW w:w="2054" w:type="dxa"/>
            <w:shd w:val="pct15" w:color="auto" w:fill="auto"/>
            <w:vAlign w:val="center"/>
          </w:tcPr>
          <w:p w14:paraId="5AF519E7" w14:textId="186AAAD6" w:rsidR="00956103" w:rsidRPr="00E202D0" w:rsidRDefault="00956103" w:rsidP="00956103">
            <w:pPr>
              <w:jc w:val="center"/>
              <w:rPr>
                <w:rFonts w:asciiTheme="majorHAnsi" w:hAnsiTheme="majorHAnsi"/>
                <w:i/>
                <w:iCs/>
                <w:sz w:val="20"/>
                <w:szCs w:val="20"/>
              </w:rPr>
            </w:pPr>
            <w:r w:rsidRPr="00E202D0">
              <w:rPr>
                <w:rFonts w:asciiTheme="majorHAnsi" w:hAnsiTheme="majorHAnsi" w:cs="Arial"/>
                <w:b/>
                <w:bCs/>
                <w:sz w:val="20"/>
                <w:szCs w:val="20"/>
              </w:rPr>
              <w:t xml:space="preserve">Cena za 1 </w:t>
            </w:r>
            <w:r w:rsidR="0037300A" w:rsidRPr="00E202D0">
              <w:rPr>
                <w:rFonts w:asciiTheme="majorHAnsi" w:hAnsiTheme="majorHAnsi" w:cs="Arial"/>
                <w:b/>
                <w:bCs/>
                <w:sz w:val="20"/>
                <w:szCs w:val="20"/>
              </w:rPr>
              <w:t xml:space="preserve">osobo </w:t>
            </w:r>
            <w:r w:rsidRPr="00E202D0">
              <w:rPr>
                <w:rFonts w:asciiTheme="majorHAnsi" w:hAnsiTheme="majorHAnsi" w:cs="Arial"/>
                <w:b/>
                <w:bCs/>
                <w:sz w:val="20"/>
                <w:szCs w:val="20"/>
              </w:rPr>
              <w:t>hodinu</w:t>
            </w:r>
            <w:r w:rsidRPr="00E202D0">
              <w:rPr>
                <w:rFonts w:asciiTheme="majorHAnsi" w:hAnsiTheme="majorHAnsi"/>
                <w:b/>
                <w:sz w:val="20"/>
                <w:szCs w:val="20"/>
              </w:rPr>
              <w:t xml:space="preserve"> </w:t>
            </w:r>
            <w:r w:rsidR="0037300A" w:rsidRPr="00E202D0">
              <w:rPr>
                <w:rFonts w:asciiTheme="majorHAnsi" w:hAnsiTheme="majorHAnsi" w:cs="Arial"/>
                <w:b/>
                <w:bCs/>
                <w:sz w:val="20"/>
                <w:szCs w:val="20"/>
              </w:rPr>
              <w:t>v eurách bez DPH</w:t>
            </w:r>
          </w:p>
        </w:tc>
        <w:tc>
          <w:tcPr>
            <w:tcW w:w="2282" w:type="dxa"/>
            <w:shd w:val="pct15" w:color="auto" w:fill="auto"/>
            <w:vAlign w:val="center"/>
          </w:tcPr>
          <w:p w14:paraId="07EF869E" w14:textId="01FA7FF7" w:rsidR="00956103" w:rsidRPr="00E202D0" w:rsidRDefault="00956103" w:rsidP="00956103">
            <w:pPr>
              <w:jc w:val="center"/>
              <w:rPr>
                <w:rFonts w:asciiTheme="majorHAnsi" w:hAnsiTheme="majorHAnsi"/>
                <w:i/>
                <w:iCs/>
                <w:sz w:val="20"/>
                <w:szCs w:val="20"/>
              </w:rPr>
            </w:pPr>
            <w:r w:rsidRPr="00E202D0">
              <w:rPr>
                <w:rFonts w:asciiTheme="majorHAnsi" w:hAnsiTheme="majorHAnsi" w:cs="Arial"/>
                <w:b/>
                <w:bCs/>
                <w:sz w:val="20"/>
                <w:szCs w:val="20"/>
              </w:rPr>
              <w:t>Celková cena za položku v eurách bez DPH</w:t>
            </w:r>
          </w:p>
        </w:tc>
      </w:tr>
      <w:tr w:rsidR="00956103" w:rsidRPr="00E202D0" w14:paraId="4672588D" w14:textId="72E003FA" w:rsidTr="0063781D">
        <w:tc>
          <w:tcPr>
            <w:tcW w:w="991" w:type="dxa"/>
            <w:shd w:val="clear" w:color="auto" w:fill="auto"/>
            <w:vAlign w:val="center"/>
          </w:tcPr>
          <w:p w14:paraId="0228219B" w14:textId="77777777" w:rsidR="00956103" w:rsidRPr="00E202D0" w:rsidRDefault="00956103" w:rsidP="00956103">
            <w:pPr>
              <w:rPr>
                <w:rFonts w:asciiTheme="majorHAnsi" w:hAnsiTheme="majorHAnsi"/>
                <w:sz w:val="20"/>
                <w:szCs w:val="20"/>
              </w:rPr>
            </w:pPr>
            <w:r w:rsidRPr="00E202D0">
              <w:rPr>
                <w:rFonts w:asciiTheme="majorHAnsi" w:hAnsiTheme="majorHAnsi"/>
                <w:sz w:val="20"/>
                <w:szCs w:val="20"/>
              </w:rPr>
              <w:t>CDP</w:t>
            </w:r>
          </w:p>
        </w:tc>
        <w:tc>
          <w:tcPr>
            <w:tcW w:w="3225" w:type="dxa"/>
            <w:gridSpan w:val="2"/>
            <w:shd w:val="clear" w:color="auto" w:fill="auto"/>
          </w:tcPr>
          <w:p w14:paraId="589DE982" w14:textId="1BFF6016" w:rsidR="00956103" w:rsidRPr="00E202D0" w:rsidRDefault="00956103" w:rsidP="00956103">
            <w:pPr>
              <w:rPr>
                <w:rFonts w:asciiTheme="majorHAnsi" w:hAnsiTheme="majorHAnsi"/>
                <w:bCs/>
                <w:sz w:val="20"/>
                <w:szCs w:val="20"/>
              </w:rPr>
            </w:pPr>
            <w:r w:rsidRPr="00E202D0">
              <w:rPr>
                <w:rFonts w:asciiTheme="majorHAnsi" w:hAnsiTheme="majorHAnsi"/>
                <w:bCs/>
                <w:sz w:val="20"/>
                <w:szCs w:val="20"/>
              </w:rPr>
              <w:t>Cena za konzultačné a implementačné služby</w:t>
            </w:r>
          </w:p>
        </w:tc>
        <w:tc>
          <w:tcPr>
            <w:tcW w:w="1076" w:type="dxa"/>
            <w:vAlign w:val="center"/>
          </w:tcPr>
          <w:p w14:paraId="1C710AB1" w14:textId="57491C77" w:rsidR="00956103" w:rsidRPr="00E202D0" w:rsidRDefault="00956103" w:rsidP="00956103">
            <w:pPr>
              <w:jc w:val="center"/>
              <w:rPr>
                <w:rFonts w:asciiTheme="majorHAnsi" w:hAnsiTheme="majorHAnsi"/>
                <w:sz w:val="20"/>
                <w:szCs w:val="20"/>
              </w:rPr>
            </w:pPr>
            <w:r w:rsidRPr="00E202D0">
              <w:rPr>
                <w:rFonts w:asciiTheme="majorHAnsi" w:hAnsiTheme="majorHAnsi"/>
                <w:sz w:val="20"/>
                <w:szCs w:val="20"/>
              </w:rPr>
              <w:t>160</w:t>
            </w:r>
          </w:p>
        </w:tc>
        <w:tc>
          <w:tcPr>
            <w:tcW w:w="2054" w:type="dxa"/>
            <w:shd w:val="clear" w:color="auto" w:fill="auto"/>
            <w:vAlign w:val="center"/>
          </w:tcPr>
          <w:p w14:paraId="3D1414E5" w14:textId="050D6285" w:rsidR="00956103" w:rsidRPr="00E202D0" w:rsidRDefault="00956103" w:rsidP="00956103">
            <w:pPr>
              <w:jc w:val="center"/>
              <w:rPr>
                <w:rFonts w:asciiTheme="majorHAnsi" w:hAnsiTheme="majorHAnsi"/>
                <w:i/>
                <w:iCs/>
                <w:sz w:val="20"/>
                <w:szCs w:val="20"/>
              </w:rPr>
            </w:pPr>
            <w:r w:rsidRPr="00E202D0">
              <w:rPr>
                <w:rFonts w:asciiTheme="majorHAnsi" w:hAnsiTheme="majorHAnsi" w:cs="Arial"/>
                <w:i/>
                <w:iCs/>
                <w:sz w:val="20"/>
                <w:szCs w:val="20"/>
                <w:highlight w:val="yellow"/>
              </w:rPr>
              <w:t>&lt;vyplní uchádzač&gt;</w:t>
            </w:r>
          </w:p>
        </w:tc>
        <w:tc>
          <w:tcPr>
            <w:tcW w:w="2282" w:type="dxa"/>
            <w:vAlign w:val="center"/>
          </w:tcPr>
          <w:p w14:paraId="17057D3E" w14:textId="425B6DE4" w:rsidR="00956103" w:rsidRPr="00E202D0" w:rsidRDefault="00956103">
            <w:pPr>
              <w:jc w:val="center"/>
              <w:rPr>
                <w:rFonts w:asciiTheme="majorHAnsi" w:hAnsiTheme="majorHAnsi"/>
                <w:i/>
                <w:iCs/>
                <w:sz w:val="20"/>
                <w:szCs w:val="20"/>
              </w:rPr>
            </w:pPr>
            <w:r w:rsidRPr="00E202D0">
              <w:rPr>
                <w:rFonts w:asciiTheme="majorHAnsi" w:hAnsiTheme="majorHAnsi" w:cs="Arial"/>
                <w:i/>
                <w:iCs/>
                <w:sz w:val="20"/>
                <w:szCs w:val="20"/>
                <w:highlight w:val="yellow"/>
              </w:rPr>
              <w:t>&lt;vyplní uchádzač&gt;</w:t>
            </w:r>
          </w:p>
        </w:tc>
      </w:tr>
      <w:tr w:rsidR="00956103" w:rsidRPr="00E202D0" w14:paraId="47381C22" w14:textId="48A26AE5" w:rsidTr="0063781D">
        <w:tc>
          <w:tcPr>
            <w:tcW w:w="991" w:type="dxa"/>
            <w:shd w:val="clear" w:color="auto" w:fill="auto"/>
            <w:vAlign w:val="center"/>
          </w:tcPr>
          <w:p w14:paraId="661A8AF4" w14:textId="78D9A5D8" w:rsidR="00956103" w:rsidRPr="00E202D0" w:rsidRDefault="00956103" w:rsidP="00956103">
            <w:pPr>
              <w:rPr>
                <w:rFonts w:asciiTheme="majorHAnsi" w:hAnsiTheme="majorHAnsi"/>
                <w:sz w:val="20"/>
                <w:szCs w:val="20"/>
              </w:rPr>
            </w:pPr>
            <w:r w:rsidRPr="00E202D0">
              <w:rPr>
                <w:rFonts w:asciiTheme="majorHAnsi" w:hAnsiTheme="majorHAnsi"/>
                <w:b/>
                <w:bCs/>
                <w:sz w:val="20"/>
                <w:szCs w:val="20"/>
              </w:rPr>
              <w:t>CC</w:t>
            </w:r>
          </w:p>
        </w:tc>
        <w:tc>
          <w:tcPr>
            <w:tcW w:w="6355" w:type="dxa"/>
            <w:gridSpan w:val="4"/>
            <w:tcBorders>
              <w:right w:val="single" w:sz="12" w:space="0" w:color="auto"/>
            </w:tcBorders>
            <w:shd w:val="clear" w:color="auto" w:fill="auto"/>
          </w:tcPr>
          <w:p w14:paraId="27D379B0" w14:textId="036E03FE" w:rsidR="00956103" w:rsidRPr="00E202D0" w:rsidRDefault="00956103" w:rsidP="00956103">
            <w:pPr>
              <w:rPr>
                <w:rFonts w:asciiTheme="majorHAnsi" w:hAnsiTheme="majorHAnsi"/>
                <w:b/>
                <w:bCs/>
                <w:sz w:val="20"/>
                <w:szCs w:val="20"/>
              </w:rPr>
            </w:pPr>
            <w:r w:rsidRPr="00E202D0">
              <w:rPr>
                <w:rFonts w:asciiTheme="majorHAnsi" w:hAnsiTheme="majorHAnsi"/>
                <w:b/>
                <w:bCs/>
                <w:sz w:val="20"/>
                <w:szCs w:val="20"/>
              </w:rPr>
              <w:t xml:space="preserve">Celková cena za predmet zákazky </w:t>
            </w:r>
          </w:p>
          <w:p w14:paraId="5A0D31B0" w14:textId="1D67F066" w:rsidR="00956103" w:rsidRPr="00E202D0" w:rsidRDefault="002D59EE" w:rsidP="00956103">
            <w:pPr>
              <w:rPr>
                <w:rFonts w:asciiTheme="majorHAnsi" w:hAnsiTheme="majorHAnsi"/>
                <w:bCs/>
                <w:sz w:val="20"/>
                <w:szCs w:val="20"/>
              </w:rPr>
            </w:pPr>
            <w:r w:rsidRPr="00E202D0">
              <w:rPr>
                <w:rFonts w:asciiTheme="majorHAnsi" w:hAnsiTheme="majorHAnsi"/>
                <w:bCs/>
                <w:sz w:val="20"/>
                <w:szCs w:val="20"/>
              </w:rPr>
              <w:t>(V</w:t>
            </w:r>
            <w:r w:rsidR="00956103" w:rsidRPr="00E202D0">
              <w:rPr>
                <w:rFonts w:asciiTheme="majorHAnsi" w:hAnsiTheme="majorHAnsi"/>
                <w:bCs/>
                <w:sz w:val="20"/>
                <w:szCs w:val="20"/>
              </w:rPr>
              <w:t>ypočítaná ako</w:t>
            </w:r>
            <w:r w:rsidRPr="00E202D0">
              <w:rPr>
                <w:rFonts w:asciiTheme="majorHAnsi" w:hAnsiTheme="majorHAnsi"/>
                <w:bCs/>
                <w:sz w:val="20"/>
                <w:szCs w:val="20"/>
              </w:rPr>
              <w:t xml:space="preserve"> CC</w:t>
            </w:r>
            <w:r w:rsidR="00956103" w:rsidRPr="00E202D0">
              <w:rPr>
                <w:rFonts w:asciiTheme="majorHAnsi" w:hAnsiTheme="majorHAnsi"/>
                <w:bCs/>
                <w:sz w:val="20"/>
                <w:szCs w:val="20"/>
              </w:rPr>
              <w:t xml:space="preserve"> = </w:t>
            </w:r>
            <w:r w:rsidR="0037300A" w:rsidRPr="00E202D0">
              <w:rPr>
                <w:rFonts w:asciiTheme="majorHAnsi" w:hAnsiTheme="majorHAnsi"/>
                <w:bCs/>
                <w:sz w:val="20"/>
                <w:szCs w:val="20"/>
              </w:rPr>
              <w:t xml:space="preserve">celková cena za položku </w:t>
            </w:r>
            <w:r w:rsidR="00956103" w:rsidRPr="00E202D0">
              <w:rPr>
                <w:rFonts w:asciiTheme="majorHAnsi" w:hAnsiTheme="majorHAnsi"/>
                <w:bCs/>
                <w:sz w:val="20"/>
                <w:szCs w:val="20"/>
              </w:rPr>
              <w:t xml:space="preserve">CHV + </w:t>
            </w:r>
            <w:r w:rsidR="0037300A" w:rsidRPr="00E202D0">
              <w:rPr>
                <w:rFonts w:asciiTheme="majorHAnsi" w:hAnsiTheme="majorHAnsi"/>
                <w:bCs/>
                <w:sz w:val="20"/>
                <w:szCs w:val="20"/>
              </w:rPr>
              <w:t xml:space="preserve">celková cena za položku </w:t>
            </w:r>
            <w:r w:rsidR="00956103" w:rsidRPr="00E202D0">
              <w:rPr>
                <w:rFonts w:asciiTheme="majorHAnsi" w:hAnsiTheme="majorHAnsi"/>
                <w:bCs/>
                <w:sz w:val="20"/>
                <w:szCs w:val="20"/>
              </w:rPr>
              <w:t xml:space="preserve">CIM + </w:t>
            </w:r>
            <w:r w:rsidR="0037300A" w:rsidRPr="00E202D0">
              <w:rPr>
                <w:rFonts w:asciiTheme="majorHAnsi" w:hAnsiTheme="majorHAnsi"/>
                <w:bCs/>
                <w:sz w:val="20"/>
                <w:szCs w:val="20"/>
              </w:rPr>
              <w:t xml:space="preserve">celková cena za položku </w:t>
            </w:r>
            <w:r w:rsidR="00956103" w:rsidRPr="00E202D0">
              <w:rPr>
                <w:rFonts w:asciiTheme="majorHAnsi" w:hAnsiTheme="majorHAnsi"/>
                <w:bCs/>
                <w:sz w:val="20"/>
                <w:szCs w:val="20"/>
              </w:rPr>
              <w:t xml:space="preserve">CPÚ + </w:t>
            </w:r>
            <w:r w:rsidR="0037300A" w:rsidRPr="00E202D0">
              <w:rPr>
                <w:rFonts w:asciiTheme="majorHAnsi" w:hAnsiTheme="majorHAnsi"/>
                <w:bCs/>
                <w:sz w:val="20"/>
                <w:szCs w:val="20"/>
              </w:rPr>
              <w:t xml:space="preserve">celková cena za položku </w:t>
            </w:r>
            <w:r w:rsidR="00956103" w:rsidRPr="00E202D0">
              <w:rPr>
                <w:rFonts w:asciiTheme="majorHAnsi" w:hAnsiTheme="majorHAnsi"/>
                <w:bCs/>
                <w:sz w:val="20"/>
                <w:szCs w:val="20"/>
              </w:rPr>
              <w:t>CDP</w:t>
            </w:r>
            <w:r w:rsidRPr="00E202D0">
              <w:rPr>
                <w:rFonts w:asciiTheme="majorHAnsi" w:hAnsiTheme="majorHAnsi"/>
                <w:bCs/>
                <w:sz w:val="20"/>
                <w:szCs w:val="20"/>
              </w:rPr>
              <w:t>)</w:t>
            </w:r>
          </w:p>
        </w:tc>
        <w:tc>
          <w:tcPr>
            <w:tcW w:w="2282" w:type="dxa"/>
            <w:tcBorders>
              <w:top w:val="single" w:sz="12" w:space="0" w:color="auto"/>
              <w:left w:val="single" w:sz="12" w:space="0" w:color="auto"/>
              <w:bottom w:val="single" w:sz="12" w:space="0" w:color="auto"/>
              <w:right w:val="single" w:sz="12" w:space="0" w:color="auto"/>
            </w:tcBorders>
            <w:vAlign w:val="center"/>
          </w:tcPr>
          <w:p w14:paraId="19EBB5F3" w14:textId="61CC9E06" w:rsidR="00956103" w:rsidRPr="00E202D0" w:rsidRDefault="00956103" w:rsidP="00956103">
            <w:pPr>
              <w:jc w:val="center"/>
              <w:rPr>
                <w:rFonts w:asciiTheme="majorHAnsi" w:hAnsiTheme="majorHAnsi"/>
                <w:i/>
                <w:iCs/>
                <w:sz w:val="20"/>
                <w:szCs w:val="20"/>
              </w:rPr>
            </w:pPr>
            <w:r w:rsidRPr="00E202D0">
              <w:rPr>
                <w:rFonts w:asciiTheme="majorHAnsi" w:hAnsiTheme="majorHAnsi" w:cs="Arial"/>
                <w:i/>
                <w:iCs/>
                <w:sz w:val="20"/>
                <w:szCs w:val="20"/>
                <w:highlight w:val="yellow"/>
              </w:rPr>
              <w:t>&lt;vyplní uchádzač&gt;</w:t>
            </w:r>
          </w:p>
        </w:tc>
      </w:tr>
      <w:bookmarkEnd w:id="28"/>
    </w:tbl>
    <w:p w14:paraId="4AEC7DAB" w14:textId="0A558E7C" w:rsidR="000C64D1" w:rsidRPr="002D59EE" w:rsidRDefault="000C64D1" w:rsidP="002D59EE">
      <w:pPr>
        <w:rPr>
          <w:rFonts w:ascii="Cambria" w:hAnsi="Cambria" w:cs="Arial"/>
          <w:bCs/>
          <w:noProof w:val="0"/>
          <w:sz w:val="20"/>
          <w:szCs w:val="20"/>
          <w:lang w:val="en-US" w:eastAsia="en-US"/>
        </w:rPr>
      </w:pPr>
    </w:p>
    <w:p w14:paraId="6D9DDF36" w14:textId="77777777" w:rsidR="000C64D1" w:rsidRPr="005B6407" w:rsidRDefault="000C64D1" w:rsidP="000C64D1">
      <w:pPr>
        <w:pStyle w:val="Title"/>
        <w:spacing w:line="276" w:lineRule="auto"/>
        <w:jc w:val="both"/>
        <w:rPr>
          <w:rFonts w:asciiTheme="majorHAnsi" w:hAnsiTheme="majorHAnsi"/>
          <w:sz w:val="20"/>
          <w:szCs w:val="20"/>
        </w:rPr>
      </w:pPr>
      <w:r w:rsidRPr="004C2CD2">
        <w:rPr>
          <w:rFonts w:asciiTheme="majorHAnsi" w:hAnsiTheme="majorHAnsi"/>
          <w:b/>
          <w:sz w:val="20"/>
          <w:szCs w:val="20"/>
          <w:highlight w:val="yellow"/>
          <w:lang w:val="de-AT"/>
        </w:rPr>
        <w:t xml:space="preserve">Nie </w:t>
      </w:r>
      <w:r w:rsidRPr="004C2CD2">
        <w:rPr>
          <w:rFonts w:asciiTheme="majorHAnsi" w:hAnsiTheme="majorHAnsi"/>
          <w:b/>
          <w:sz w:val="20"/>
          <w:szCs w:val="20"/>
          <w:highlight w:val="yellow"/>
        </w:rPr>
        <w:t>som platcom</w:t>
      </w:r>
      <w:r w:rsidRPr="004C2CD2">
        <w:rPr>
          <w:rFonts w:asciiTheme="majorHAnsi" w:hAnsiTheme="majorHAnsi"/>
          <w:b/>
          <w:sz w:val="20"/>
          <w:szCs w:val="20"/>
          <w:highlight w:val="yellow"/>
          <w:lang w:val="de-AT"/>
        </w:rPr>
        <w:t xml:space="preserve"> DPH</w:t>
      </w:r>
      <w:r w:rsidRPr="004C2CD2">
        <w:rPr>
          <w:rFonts w:asciiTheme="majorHAnsi" w:hAnsiTheme="majorHAnsi"/>
          <w:sz w:val="20"/>
          <w:szCs w:val="20"/>
          <w:highlight w:val="yellow"/>
          <w:lang w:val="de-AT"/>
        </w:rPr>
        <w:t xml:space="preserve"> – </w:t>
      </w:r>
      <w:r w:rsidRPr="004C2CD2">
        <w:rPr>
          <w:rFonts w:asciiTheme="majorHAnsi" w:hAnsiTheme="majorHAnsi"/>
          <w:sz w:val="20"/>
          <w:szCs w:val="20"/>
          <w:highlight w:val="yellow"/>
        </w:rPr>
        <w:t>uvedie iba uchádzač, ktorý nie je platcom DPH!</w:t>
      </w: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77777777"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311C4706" w14:textId="2C44EE70" w:rsidR="000C64D1" w:rsidRPr="000961E2" w:rsidRDefault="000C64D1" w:rsidP="00FD301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E13C0B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53649A">
      <w:pPr>
        <w:pStyle w:val="ListParagraph"/>
        <w:numPr>
          <w:ilvl w:val="1"/>
          <w:numId w:val="3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53649A">
      <w:pPr>
        <w:pStyle w:val="ListParagraph"/>
        <w:numPr>
          <w:ilvl w:val="1"/>
          <w:numId w:val="3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413F163D"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26"/>
          <w:headerReference w:type="default" r:id="rId27"/>
          <w:footerReference w:type="even" r:id="rId28"/>
          <w:footerReference w:type="default" r:id="rId29"/>
          <w:headerReference w:type="first" r:id="rId30"/>
          <w:footerReference w:type="first" r:id="rId31"/>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7CE0EB66" w14:textId="779B0DDE" w:rsidR="0017105C" w:rsidRPr="008B3412" w:rsidRDefault="00011E38"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E124AA" w:rsidRPr="000961E2">
        <w:rPr>
          <w:rFonts w:asciiTheme="majorHAnsi" w:hAnsiTheme="majorHAnsi" w:cs="Arial"/>
          <w:b/>
          <w:bCs/>
          <w:smallCaps/>
          <w:sz w:val="20"/>
          <w:szCs w:val="20"/>
        </w:rPr>
        <w:t>ymedzenie predmetu zákazky</w:t>
      </w:r>
      <w:bookmarkStart w:id="29" w:name="RANGE_A7"/>
      <w:bookmarkStart w:id="30" w:name="RANGE_A16"/>
      <w:bookmarkStart w:id="31" w:name="RANGE_A20"/>
      <w:bookmarkStart w:id="32" w:name="RANGE_A25"/>
      <w:bookmarkStart w:id="33" w:name="RANGE_A32"/>
      <w:bookmarkStart w:id="34" w:name="RANGE_A43"/>
      <w:bookmarkStart w:id="35" w:name="RANGE_A44"/>
      <w:bookmarkStart w:id="36" w:name="RANGE_A45"/>
      <w:bookmarkStart w:id="37" w:name="RANGE_A46"/>
      <w:bookmarkStart w:id="38" w:name="RANGE_A56"/>
      <w:bookmarkStart w:id="39" w:name="RANGE_A57"/>
      <w:bookmarkStart w:id="40" w:name="_Toc234050292"/>
      <w:bookmarkStart w:id="41" w:name="_Toc288546623"/>
      <w:bookmarkStart w:id="42" w:name="_Hlk503420177"/>
      <w:bookmarkEnd w:id="29"/>
      <w:bookmarkEnd w:id="30"/>
      <w:bookmarkEnd w:id="31"/>
      <w:bookmarkEnd w:id="32"/>
      <w:bookmarkEnd w:id="33"/>
      <w:bookmarkEnd w:id="34"/>
      <w:bookmarkEnd w:id="35"/>
      <w:bookmarkEnd w:id="36"/>
      <w:bookmarkEnd w:id="37"/>
      <w:bookmarkEnd w:id="38"/>
      <w:bookmarkEnd w:id="39"/>
    </w:p>
    <w:p w14:paraId="56E74523" w14:textId="77777777" w:rsidR="00D50119" w:rsidRDefault="0017105C" w:rsidP="00724AB7">
      <w:pPr>
        <w:pStyle w:val="ListParagraph"/>
        <w:numPr>
          <w:ilvl w:val="1"/>
          <w:numId w:val="36"/>
        </w:numPr>
        <w:shd w:val="clear" w:color="auto" w:fill="FFFFFF" w:themeFill="background1"/>
        <w:spacing w:after="0" w:line="240" w:lineRule="auto"/>
        <w:ind w:left="567" w:hanging="567"/>
        <w:jc w:val="both"/>
        <w:rPr>
          <w:rFonts w:asciiTheme="majorHAnsi" w:hAnsiTheme="majorHAnsi" w:cs="Arial"/>
          <w:sz w:val="20"/>
        </w:rPr>
      </w:pPr>
      <w:bookmarkStart w:id="43" w:name="_Hlk110497576"/>
      <w:r w:rsidRPr="008B3412">
        <w:rPr>
          <w:rFonts w:ascii="Cambria" w:hAnsi="Cambria" w:cs="Arial"/>
          <w:sz w:val="20"/>
          <w:szCs w:val="20"/>
        </w:rPr>
        <w:t xml:space="preserve"> </w:t>
      </w:r>
      <w:bookmarkStart w:id="44" w:name="_Hlk108611214"/>
      <w:r w:rsidR="00D50119" w:rsidRPr="00242087">
        <w:rPr>
          <w:rFonts w:asciiTheme="majorHAnsi" w:hAnsiTheme="majorHAnsi" w:cs="Arial"/>
          <w:sz w:val="20"/>
          <w:szCs w:val="20"/>
        </w:rPr>
        <w:t>Predmetom zákazky je</w:t>
      </w:r>
      <w:r w:rsidR="00D50119">
        <w:rPr>
          <w:rFonts w:asciiTheme="majorHAnsi" w:hAnsiTheme="majorHAnsi" w:cs="Arial"/>
          <w:sz w:val="20"/>
        </w:rPr>
        <w:t>:</w:t>
      </w:r>
    </w:p>
    <w:p w14:paraId="01542117" w14:textId="118ECF50" w:rsidR="00D50119" w:rsidRPr="00F94702" w:rsidRDefault="00D50119" w:rsidP="0063781D">
      <w:pPr>
        <w:pStyle w:val="ListParagraph"/>
        <w:numPr>
          <w:ilvl w:val="0"/>
          <w:numId w:val="68"/>
        </w:numPr>
        <w:spacing w:after="0" w:line="240" w:lineRule="auto"/>
        <w:ind w:left="765" w:hanging="357"/>
        <w:jc w:val="both"/>
        <w:rPr>
          <w:rFonts w:ascii="Cambria" w:hAnsi="Cambria" w:cstheme="minorBidi"/>
        </w:rPr>
      </w:pPr>
      <w:r>
        <w:rPr>
          <w:rFonts w:asciiTheme="majorHAnsi" w:hAnsiTheme="majorHAnsi"/>
          <w:bCs/>
          <w:sz w:val="20"/>
        </w:rPr>
        <w:t xml:space="preserve">dodanie </w:t>
      </w:r>
      <w:r w:rsidRPr="00204ACB">
        <w:rPr>
          <w:rFonts w:asciiTheme="majorHAnsi" w:hAnsiTheme="majorHAnsi"/>
          <w:bCs/>
          <w:sz w:val="20"/>
          <w:szCs w:val="20"/>
        </w:rPr>
        <w:t>hardvér</w:t>
      </w:r>
      <w:r>
        <w:rPr>
          <w:rFonts w:asciiTheme="majorHAnsi" w:hAnsiTheme="majorHAnsi"/>
          <w:bCs/>
          <w:sz w:val="20"/>
          <w:szCs w:val="20"/>
        </w:rPr>
        <w:t>u</w:t>
      </w:r>
      <w:r w:rsidR="00FC1453">
        <w:rPr>
          <w:rFonts w:asciiTheme="majorHAnsi" w:hAnsiTheme="majorHAnsi"/>
          <w:bCs/>
          <w:sz w:val="20"/>
          <w:szCs w:val="20"/>
        </w:rPr>
        <w:t xml:space="preserve"> (sieťových zariadení – firewallov)</w:t>
      </w:r>
      <w:r w:rsidRPr="00204ACB">
        <w:rPr>
          <w:rFonts w:asciiTheme="majorHAnsi" w:hAnsiTheme="majorHAnsi"/>
          <w:bCs/>
          <w:sz w:val="20"/>
          <w:szCs w:val="20"/>
        </w:rPr>
        <w:t>, príslušenstv</w:t>
      </w:r>
      <w:r>
        <w:rPr>
          <w:rFonts w:asciiTheme="majorHAnsi" w:hAnsiTheme="majorHAnsi"/>
          <w:bCs/>
          <w:sz w:val="20"/>
        </w:rPr>
        <w:t>a</w:t>
      </w:r>
      <w:r w:rsidRPr="00204ACB">
        <w:rPr>
          <w:rFonts w:asciiTheme="majorHAnsi" w:hAnsiTheme="majorHAnsi"/>
          <w:bCs/>
          <w:sz w:val="20"/>
          <w:szCs w:val="20"/>
        </w:rPr>
        <w:t xml:space="preserve"> k hardvéru, softvér</w:t>
      </w:r>
      <w:r>
        <w:rPr>
          <w:rFonts w:asciiTheme="majorHAnsi" w:hAnsiTheme="majorHAnsi"/>
          <w:bCs/>
          <w:sz w:val="20"/>
          <w:szCs w:val="20"/>
        </w:rPr>
        <w:t>u</w:t>
      </w:r>
      <w:r w:rsidRPr="00204ACB">
        <w:rPr>
          <w:rFonts w:asciiTheme="majorHAnsi" w:hAnsiTheme="majorHAnsi"/>
          <w:bCs/>
          <w:sz w:val="20"/>
          <w:szCs w:val="20"/>
        </w:rPr>
        <w:t xml:space="preserve"> a</w:t>
      </w:r>
      <w:r w:rsidR="00FC1453">
        <w:rPr>
          <w:rFonts w:asciiTheme="majorHAnsi" w:hAnsiTheme="majorHAnsi"/>
          <w:bCs/>
          <w:sz w:val="20"/>
          <w:szCs w:val="20"/>
        </w:rPr>
        <w:t xml:space="preserve"> súvisiacich softvérových </w:t>
      </w:r>
      <w:r w:rsidRPr="00204ACB">
        <w:rPr>
          <w:rFonts w:asciiTheme="majorHAnsi" w:hAnsiTheme="majorHAnsi"/>
          <w:bCs/>
          <w:sz w:val="20"/>
          <w:szCs w:val="20"/>
        </w:rPr>
        <w:t>licenci</w:t>
      </w:r>
      <w:r>
        <w:rPr>
          <w:rFonts w:asciiTheme="majorHAnsi" w:hAnsiTheme="majorHAnsi"/>
          <w:bCs/>
          <w:sz w:val="20"/>
          <w:szCs w:val="20"/>
        </w:rPr>
        <w:t>í</w:t>
      </w:r>
      <w:r w:rsidRPr="00204ACB">
        <w:rPr>
          <w:rFonts w:asciiTheme="majorHAnsi" w:hAnsiTheme="majorHAnsi"/>
          <w:bCs/>
          <w:sz w:val="20"/>
          <w:szCs w:val="20"/>
        </w:rPr>
        <w:t xml:space="preserve"> </w:t>
      </w:r>
      <w:r>
        <w:rPr>
          <w:rFonts w:asciiTheme="majorHAnsi" w:hAnsiTheme="majorHAnsi"/>
          <w:bCs/>
          <w:sz w:val="20"/>
          <w:szCs w:val="20"/>
        </w:rPr>
        <w:t xml:space="preserve">vrátane ich inštalácie a konfigurácie </w:t>
      </w:r>
      <w:r w:rsidRPr="00204ACB">
        <w:rPr>
          <w:rFonts w:asciiTheme="majorHAnsi" w:hAnsiTheme="majorHAnsi"/>
          <w:bCs/>
          <w:sz w:val="20"/>
          <w:szCs w:val="20"/>
        </w:rPr>
        <w:t>v rozsahu podľa požiadaviek verejného obstarávateľa</w:t>
      </w:r>
      <w:r>
        <w:rPr>
          <w:rFonts w:asciiTheme="majorHAnsi" w:hAnsiTheme="majorHAnsi"/>
          <w:bCs/>
          <w:sz w:val="20"/>
        </w:rPr>
        <w:t xml:space="preserve"> </w:t>
      </w:r>
      <w:r>
        <w:rPr>
          <w:rFonts w:asciiTheme="majorHAnsi" w:hAnsiTheme="majorHAnsi" w:cs="Arial"/>
          <w:sz w:val="20"/>
        </w:rPr>
        <w:t>a</w:t>
      </w:r>
    </w:p>
    <w:bookmarkEnd w:id="43"/>
    <w:p w14:paraId="49E01C6B" w14:textId="74144F95" w:rsidR="00443F81" w:rsidRPr="0059793D" w:rsidRDefault="00D50119" w:rsidP="0063781D">
      <w:pPr>
        <w:pStyle w:val="ListParagraph"/>
        <w:numPr>
          <w:ilvl w:val="0"/>
          <w:numId w:val="68"/>
        </w:numPr>
        <w:spacing w:after="0" w:line="240" w:lineRule="auto"/>
        <w:ind w:left="765" w:hanging="357"/>
        <w:jc w:val="both"/>
      </w:pPr>
      <w:r w:rsidRPr="00E42A76">
        <w:rPr>
          <w:rFonts w:asciiTheme="majorHAnsi" w:hAnsiTheme="majorHAnsi"/>
          <w:bCs/>
          <w:sz w:val="20"/>
          <w:szCs w:val="20"/>
        </w:rPr>
        <w:t>zabezpečenie</w:t>
      </w:r>
      <w:r>
        <w:rPr>
          <w:rFonts w:asciiTheme="majorHAnsi" w:hAnsiTheme="majorHAnsi" w:cs="Arial"/>
          <w:sz w:val="20"/>
        </w:rPr>
        <w:t xml:space="preserve"> </w:t>
      </w:r>
      <w:r w:rsidRPr="00F94702">
        <w:rPr>
          <w:rFonts w:asciiTheme="majorHAnsi" w:hAnsiTheme="majorHAnsi" w:cs="Arial"/>
          <w:sz w:val="20"/>
        </w:rPr>
        <w:t>servisn</w:t>
      </w:r>
      <w:r w:rsidR="008F5B6E">
        <w:rPr>
          <w:rFonts w:asciiTheme="majorHAnsi" w:hAnsiTheme="majorHAnsi" w:cs="Arial"/>
          <w:sz w:val="20"/>
        </w:rPr>
        <w:t>ých služieb</w:t>
      </w:r>
      <w:r w:rsidRPr="00F94702">
        <w:rPr>
          <w:rFonts w:asciiTheme="majorHAnsi" w:hAnsiTheme="majorHAnsi" w:cs="Arial"/>
          <w:sz w:val="20"/>
        </w:rPr>
        <w:t xml:space="preserve"> </w:t>
      </w:r>
      <w:r w:rsidR="00FC1453">
        <w:rPr>
          <w:rFonts w:asciiTheme="majorHAnsi" w:hAnsiTheme="majorHAnsi" w:cs="Arial"/>
          <w:sz w:val="20"/>
        </w:rPr>
        <w:t xml:space="preserve">(Podpora, Údržba, Konzultačné a implementačné služby) v rozsahu </w:t>
      </w:r>
      <w:r w:rsidR="008F5B6E">
        <w:rPr>
          <w:rFonts w:asciiTheme="majorHAnsi" w:hAnsiTheme="majorHAnsi" w:cs="Arial"/>
          <w:sz w:val="20"/>
        </w:rPr>
        <w:t>podľa požiadaviek verejného obstarávateľa</w:t>
      </w:r>
      <w:r>
        <w:rPr>
          <w:rFonts w:asciiTheme="majorHAnsi" w:hAnsiTheme="majorHAnsi" w:cs="Arial"/>
          <w:sz w:val="20"/>
        </w:rPr>
        <w:t xml:space="preserve"> na obdobie </w:t>
      </w:r>
      <w:r w:rsidR="00470131">
        <w:rPr>
          <w:rFonts w:asciiTheme="majorHAnsi" w:hAnsiTheme="majorHAnsi" w:cs="Arial"/>
          <w:sz w:val="20"/>
        </w:rPr>
        <w:t>60</w:t>
      </w:r>
      <w:r>
        <w:rPr>
          <w:rFonts w:asciiTheme="majorHAnsi" w:hAnsiTheme="majorHAnsi" w:cs="Arial"/>
          <w:sz w:val="20"/>
        </w:rPr>
        <w:t xml:space="preserve"> mesiacov po podpise </w:t>
      </w:r>
      <w:r w:rsidRPr="00EB3890">
        <w:rPr>
          <w:rFonts w:asciiTheme="majorHAnsi" w:hAnsiTheme="majorHAnsi" w:cs="Arial"/>
          <w:sz w:val="20"/>
        </w:rPr>
        <w:t>akceptačného protokolu verejným obstarávateľom v zmysle zmluvy</w:t>
      </w:r>
      <w:r w:rsidRPr="00F94702">
        <w:rPr>
          <w:rFonts w:asciiTheme="majorHAnsi" w:hAnsiTheme="majorHAnsi" w:cs="Arial"/>
          <w:sz w:val="20"/>
        </w:rPr>
        <w:t>.</w:t>
      </w:r>
      <w:r>
        <w:rPr>
          <w:rFonts w:asciiTheme="majorHAnsi" w:hAnsiTheme="majorHAnsi" w:cs="Arial"/>
          <w:sz w:val="20"/>
        </w:rPr>
        <w:t xml:space="preserve"> </w:t>
      </w:r>
    </w:p>
    <w:p w14:paraId="3AE840F4" w14:textId="01121AA6" w:rsidR="00443F81" w:rsidRPr="00724AB7" w:rsidRDefault="00724AB7" w:rsidP="00724AB7">
      <w:pPr>
        <w:pStyle w:val="ListParagraph"/>
        <w:numPr>
          <w:ilvl w:val="1"/>
          <w:numId w:val="36"/>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w:t>
      </w:r>
      <w:r w:rsidRPr="00076944">
        <w:rPr>
          <w:rFonts w:asciiTheme="majorHAnsi" w:hAnsiTheme="majorHAnsi" w:cs="Arial"/>
          <w:bCs/>
          <w:color w:val="000000"/>
          <w:sz w:val="20"/>
          <w:szCs w:val="20"/>
        </w:rPr>
        <w:t>erejný obstarávateľ vylúči z verejného obstarávania ponuku, ktorá nebude spĺňať požiadavky verejného obstarávateľa na predmet zákazky</w:t>
      </w:r>
      <w:r>
        <w:rPr>
          <w:rFonts w:asciiTheme="majorHAnsi" w:hAnsiTheme="majorHAnsi" w:cs="Arial"/>
          <w:bCs/>
          <w:color w:val="000000"/>
          <w:sz w:val="20"/>
          <w:szCs w:val="20"/>
        </w:rPr>
        <w:t>.</w:t>
      </w:r>
    </w:p>
    <w:p w14:paraId="199C433C" w14:textId="557C1CA0" w:rsidR="00724AB7" w:rsidRDefault="00724AB7" w:rsidP="00724AB7">
      <w:pPr>
        <w:shd w:val="clear" w:color="auto" w:fill="FFFFFF" w:themeFill="background1"/>
        <w:jc w:val="both"/>
        <w:rPr>
          <w:rFonts w:asciiTheme="majorHAnsi" w:hAnsiTheme="majorHAnsi" w:cs="Arial"/>
          <w:sz w:val="20"/>
          <w:szCs w:val="20"/>
        </w:rPr>
      </w:pPr>
    </w:p>
    <w:p w14:paraId="1563164C" w14:textId="5F8C3E0F" w:rsidR="00724AB7" w:rsidRPr="00A22882" w:rsidRDefault="0063781D" w:rsidP="00A2288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š</w:t>
      </w:r>
      <w:r w:rsidR="00724AB7" w:rsidRPr="00076944">
        <w:rPr>
          <w:rFonts w:asciiTheme="majorHAnsi" w:hAnsiTheme="majorHAnsi" w:cs="Arial"/>
          <w:b/>
          <w:bCs/>
          <w:smallCaps/>
          <w:sz w:val="20"/>
          <w:szCs w:val="20"/>
        </w:rPr>
        <w:t>pecifikácia požiadaviek verejného obstarávateľa na predmet zákazky</w:t>
      </w:r>
    </w:p>
    <w:p w14:paraId="4CE235BE" w14:textId="5A1AFBE2" w:rsidR="00724AB7" w:rsidRDefault="00724AB7" w:rsidP="00A22882">
      <w:pPr>
        <w:pStyle w:val="BodyText"/>
        <w:widowControl w:val="0"/>
        <w:numPr>
          <w:ilvl w:val="1"/>
          <w:numId w:val="76"/>
        </w:numPr>
        <w:shd w:val="clear" w:color="auto" w:fill="FFFFFF" w:themeFill="background1"/>
        <w:kinsoku w:val="0"/>
        <w:overflowPunct w:val="0"/>
        <w:autoSpaceDE w:val="0"/>
        <w:autoSpaceDN w:val="0"/>
        <w:adjustRightInd w:val="0"/>
        <w:ind w:left="567" w:right="119" w:hanging="567"/>
        <w:rPr>
          <w:rFonts w:asciiTheme="majorHAnsi" w:hAnsiTheme="majorHAnsi" w:cs="Arial"/>
          <w:sz w:val="20"/>
          <w:szCs w:val="20"/>
        </w:rPr>
      </w:pPr>
      <w:r w:rsidRPr="00076944">
        <w:rPr>
          <w:rFonts w:asciiTheme="majorHAnsi" w:hAnsiTheme="majorHAnsi" w:cs="Arial"/>
          <w:sz w:val="20"/>
          <w:szCs w:val="20"/>
        </w:rPr>
        <w:t xml:space="preserve">Podrobná špecifikácia predmetu zákazky </w:t>
      </w:r>
      <w:r w:rsidR="001D27C9">
        <w:rPr>
          <w:rFonts w:asciiTheme="majorHAnsi" w:hAnsiTheme="majorHAnsi" w:cs="Arial"/>
          <w:sz w:val="20"/>
          <w:szCs w:val="20"/>
        </w:rPr>
        <w:t>–</w:t>
      </w:r>
      <w:r w:rsidRPr="00076944">
        <w:rPr>
          <w:rFonts w:asciiTheme="majorHAnsi" w:hAnsiTheme="majorHAnsi" w:cs="Arial"/>
          <w:sz w:val="20"/>
          <w:szCs w:val="20"/>
        </w:rPr>
        <w:t xml:space="preserve"> </w:t>
      </w:r>
      <w:r w:rsidR="00CD51AD">
        <w:rPr>
          <w:rFonts w:asciiTheme="majorHAnsi" w:hAnsiTheme="majorHAnsi"/>
          <w:bCs/>
          <w:sz w:val="20"/>
        </w:rPr>
        <w:t>dodanie</w:t>
      </w:r>
      <w:r w:rsidR="001D27C9">
        <w:rPr>
          <w:rFonts w:asciiTheme="majorHAnsi" w:hAnsiTheme="majorHAnsi"/>
          <w:bCs/>
          <w:sz w:val="20"/>
        </w:rPr>
        <w:t xml:space="preserve"> </w:t>
      </w:r>
      <w:r w:rsidR="00CD51AD" w:rsidRPr="00204ACB">
        <w:rPr>
          <w:rFonts w:asciiTheme="majorHAnsi" w:hAnsiTheme="majorHAnsi"/>
          <w:bCs/>
          <w:sz w:val="20"/>
          <w:szCs w:val="20"/>
        </w:rPr>
        <w:t>hardvér</w:t>
      </w:r>
      <w:r w:rsidR="00CD51AD">
        <w:rPr>
          <w:rFonts w:asciiTheme="majorHAnsi" w:hAnsiTheme="majorHAnsi"/>
          <w:bCs/>
          <w:sz w:val="20"/>
          <w:szCs w:val="20"/>
        </w:rPr>
        <w:t>u (sieťových zariadení – firewallov)</w:t>
      </w:r>
      <w:r w:rsidR="00CD51AD" w:rsidRPr="00204ACB">
        <w:rPr>
          <w:rFonts w:asciiTheme="majorHAnsi" w:hAnsiTheme="majorHAnsi"/>
          <w:bCs/>
          <w:sz w:val="20"/>
          <w:szCs w:val="20"/>
        </w:rPr>
        <w:t>, príslušenstv</w:t>
      </w:r>
      <w:r w:rsidR="00CD51AD">
        <w:rPr>
          <w:rFonts w:asciiTheme="majorHAnsi" w:hAnsiTheme="majorHAnsi"/>
          <w:bCs/>
          <w:sz w:val="20"/>
        </w:rPr>
        <w:t>a</w:t>
      </w:r>
      <w:r w:rsidR="00CD51AD" w:rsidRPr="00204ACB">
        <w:rPr>
          <w:rFonts w:asciiTheme="majorHAnsi" w:hAnsiTheme="majorHAnsi"/>
          <w:bCs/>
          <w:sz w:val="20"/>
          <w:szCs w:val="20"/>
        </w:rPr>
        <w:t xml:space="preserve"> k hardvéru, softvér</w:t>
      </w:r>
      <w:r w:rsidR="00CD51AD">
        <w:rPr>
          <w:rFonts w:asciiTheme="majorHAnsi" w:hAnsiTheme="majorHAnsi"/>
          <w:bCs/>
          <w:sz w:val="20"/>
          <w:szCs w:val="20"/>
        </w:rPr>
        <w:t>u</w:t>
      </w:r>
      <w:r w:rsidR="00CD51AD" w:rsidRPr="00204ACB">
        <w:rPr>
          <w:rFonts w:asciiTheme="majorHAnsi" w:hAnsiTheme="majorHAnsi"/>
          <w:bCs/>
          <w:sz w:val="20"/>
          <w:szCs w:val="20"/>
        </w:rPr>
        <w:t xml:space="preserve"> a</w:t>
      </w:r>
      <w:r w:rsidR="00CD51AD">
        <w:rPr>
          <w:rFonts w:asciiTheme="majorHAnsi" w:hAnsiTheme="majorHAnsi"/>
          <w:bCs/>
          <w:sz w:val="20"/>
          <w:szCs w:val="20"/>
        </w:rPr>
        <w:t xml:space="preserve"> súvisiacich softvérových </w:t>
      </w:r>
      <w:r w:rsidR="00CD51AD" w:rsidRPr="00204ACB">
        <w:rPr>
          <w:rFonts w:asciiTheme="majorHAnsi" w:hAnsiTheme="majorHAnsi"/>
          <w:bCs/>
          <w:sz w:val="20"/>
          <w:szCs w:val="20"/>
        </w:rPr>
        <w:t>licenci</w:t>
      </w:r>
      <w:r w:rsidR="00CD51AD">
        <w:rPr>
          <w:rFonts w:asciiTheme="majorHAnsi" w:hAnsiTheme="majorHAnsi"/>
          <w:bCs/>
          <w:sz w:val="20"/>
          <w:szCs w:val="20"/>
        </w:rPr>
        <w:t>í</w:t>
      </w:r>
      <w:r w:rsidR="00CD51AD" w:rsidRPr="00204ACB">
        <w:rPr>
          <w:rFonts w:asciiTheme="majorHAnsi" w:hAnsiTheme="majorHAnsi"/>
          <w:bCs/>
          <w:sz w:val="20"/>
          <w:szCs w:val="20"/>
        </w:rPr>
        <w:t xml:space="preserve"> </w:t>
      </w:r>
      <w:r w:rsidR="00CD51AD">
        <w:rPr>
          <w:rFonts w:asciiTheme="majorHAnsi" w:hAnsiTheme="majorHAnsi"/>
          <w:bCs/>
          <w:sz w:val="20"/>
          <w:szCs w:val="20"/>
        </w:rPr>
        <w:t>vrátane ich inštalácie a konfigurácie</w:t>
      </w:r>
      <w:r w:rsidR="00CD51AD" w:rsidRPr="00076944">
        <w:rPr>
          <w:rFonts w:asciiTheme="majorHAnsi" w:hAnsiTheme="majorHAnsi" w:cs="Arial"/>
          <w:sz w:val="20"/>
          <w:szCs w:val="20"/>
        </w:rPr>
        <w:t xml:space="preserve"> </w:t>
      </w:r>
      <w:r w:rsidRPr="00076944">
        <w:rPr>
          <w:rFonts w:asciiTheme="majorHAnsi" w:hAnsiTheme="majorHAnsi" w:cs="Arial"/>
          <w:sz w:val="20"/>
          <w:szCs w:val="20"/>
        </w:rPr>
        <w:t xml:space="preserve"> je uvedená v prílohe č. </w:t>
      </w:r>
      <w:r w:rsidR="00CD51AD">
        <w:rPr>
          <w:rFonts w:asciiTheme="majorHAnsi" w:hAnsiTheme="majorHAnsi" w:cs="Arial"/>
          <w:sz w:val="20"/>
          <w:szCs w:val="20"/>
        </w:rPr>
        <w:t>1</w:t>
      </w:r>
      <w:r w:rsidRPr="00076944">
        <w:rPr>
          <w:rFonts w:asciiTheme="majorHAnsi" w:hAnsiTheme="majorHAnsi" w:cs="Arial"/>
          <w:sz w:val="20"/>
          <w:szCs w:val="20"/>
        </w:rPr>
        <w:t xml:space="preserve"> k zmluve č. </w:t>
      </w:r>
      <w:r w:rsidR="007D6AA2" w:rsidRPr="007D6AA2">
        <w:rPr>
          <w:rFonts w:ascii="Cambria" w:hAnsi="Cambria"/>
          <w:sz w:val="20"/>
          <w:szCs w:val="20"/>
        </w:rPr>
        <w:t>C-NBS1-000-074-328</w:t>
      </w:r>
      <w:r w:rsidRPr="00076944">
        <w:rPr>
          <w:rFonts w:asciiTheme="majorHAnsi" w:hAnsiTheme="majorHAnsi" w:cs="Arial"/>
          <w:sz w:val="20"/>
          <w:szCs w:val="20"/>
        </w:rPr>
        <w:t xml:space="preserve">, ktorá tvorí prílohu č. 1 k časti C. </w:t>
      </w:r>
      <w:r w:rsidRPr="00076944">
        <w:rPr>
          <w:rFonts w:asciiTheme="majorHAnsi" w:hAnsiTheme="majorHAnsi" w:cs="Arial"/>
          <w:i/>
          <w:sz w:val="20"/>
          <w:szCs w:val="20"/>
        </w:rPr>
        <w:t xml:space="preserve">OBCHODNÉ PODMIENKY POSKYTNUTIA PREDMETU ZÁKAZKY </w:t>
      </w:r>
      <w:r w:rsidRPr="00076944">
        <w:rPr>
          <w:rFonts w:asciiTheme="majorHAnsi" w:hAnsiTheme="majorHAnsi" w:cs="Arial"/>
          <w:sz w:val="20"/>
          <w:szCs w:val="20"/>
        </w:rPr>
        <w:t>týchto súťažných podkladov.</w:t>
      </w:r>
    </w:p>
    <w:p w14:paraId="61C92439" w14:textId="5AD71CEB" w:rsidR="00724AB7" w:rsidRPr="003D62DA" w:rsidRDefault="00724AB7" w:rsidP="00A22882">
      <w:pPr>
        <w:pStyle w:val="BodyText"/>
        <w:widowControl w:val="0"/>
        <w:numPr>
          <w:ilvl w:val="1"/>
          <w:numId w:val="76"/>
        </w:numPr>
        <w:shd w:val="clear" w:color="auto" w:fill="FFFFFF" w:themeFill="background1"/>
        <w:kinsoku w:val="0"/>
        <w:overflowPunct w:val="0"/>
        <w:autoSpaceDE w:val="0"/>
        <w:autoSpaceDN w:val="0"/>
        <w:adjustRightInd w:val="0"/>
        <w:ind w:left="567" w:right="119" w:hanging="567"/>
        <w:rPr>
          <w:rFonts w:ascii="Cambria" w:hAnsi="Cambria" w:cs="Arial"/>
          <w:sz w:val="20"/>
          <w:szCs w:val="20"/>
        </w:rPr>
      </w:pPr>
      <w:r w:rsidRPr="007D6AA2">
        <w:rPr>
          <w:rFonts w:ascii="Cambria" w:hAnsi="Cambria" w:cs="Arial"/>
          <w:sz w:val="20"/>
          <w:szCs w:val="20"/>
        </w:rPr>
        <w:t xml:space="preserve">Podrobná špecifikácia predmetu zákazky </w:t>
      </w:r>
      <w:r w:rsidR="001D27C9">
        <w:rPr>
          <w:rFonts w:ascii="Cambria" w:hAnsi="Cambria" w:cs="Arial"/>
          <w:sz w:val="20"/>
          <w:szCs w:val="20"/>
        </w:rPr>
        <w:t>–</w:t>
      </w:r>
      <w:r w:rsidRPr="007D6AA2">
        <w:rPr>
          <w:rFonts w:ascii="Cambria" w:hAnsi="Cambria" w:cs="Arial"/>
          <w:sz w:val="20"/>
          <w:szCs w:val="20"/>
        </w:rPr>
        <w:t xml:space="preserve"> </w:t>
      </w:r>
      <w:r w:rsidR="007D6AA2" w:rsidRPr="007D6AA2">
        <w:rPr>
          <w:rFonts w:ascii="Cambria" w:hAnsi="Cambria" w:cs="Arial"/>
          <w:sz w:val="20"/>
          <w:szCs w:val="20"/>
        </w:rPr>
        <w:t>zabezpečenie</w:t>
      </w:r>
      <w:r w:rsidR="001D27C9">
        <w:rPr>
          <w:rFonts w:ascii="Cambria" w:hAnsi="Cambria" w:cs="Arial"/>
          <w:sz w:val="20"/>
          <w:szCs w:val="20"/>
        </w:rPr>
        <w:t xml:space="preserve"> </w:t>
      </w:r>
      <w:r w:rsidR="007D6AA2" w:rsidRPr="007D6AA2">
        <w:rPr>
          <w:rFonts w:ascii="Cambria" w:hAnsi="Cambria" w:cs="Arial"/>
          <w:sz w:val="20"/>
          <w:szCs w:val="20"/>
        </w:rPr>
        <w:t xml:space="preserve">servisných služieb (Podpora, Údržba, Konzultačné a implementačné služby) je </w:t>
      </w:r>
      <w:r w:rsidRPr="007D6AA2">
        <w:rPr>
          <w:rFonts w:ascii="Cambria" w:hAnsi="Cambria" w:cs="Arial"/>
          <w:sz w:val="20"/>
          <w:szCs w:val="20"/>
        </w:rPr>
        <w:t xml:space="preserve">uvedená v prílohe č. </w:t>
      </w:r>
      <w:r w:rsidR="007D6AA2" w:rsidRPr="007D6AA2">
        <w:rPr>
          <w:rFonts w:ascii="Cambria" w:hAnsi="Cambria" w:cs="Arial"/>
          <w:sz w:val="20"/>
          <w:szCs w:val="20"/>
        </w:rPr>
        <w:t>1</w:t>
      </w:r>
      <w:r w:rsidRPr="007D6AA2">
        <w:rPr>
          <w:rFonts w:ascii="Cambria" w:hAnsi="Cambria" w:cs="Arial"/>
          <w:sz w:val="20"/>
          <w:szCs w:val="20"/>
        </w:rPr>
        <w:t xml:space="preserve"> k Servisnej zmluve č. </w:t>
      </w:r>
      <w:r w:rsidR="007D6AA2" w:rsidRPr="007D6AA2">
        <w:rPr>
          <w:rFonts w:ascii="Cambria" w:hAnsi="Cambria"/>
          <w:bCs/>
          <w:sz w:val="20"/>
          <w:szCs w:val="20"/>
        </w:rPr>
        <w:t>C-NBS1-000-074-329</w:t>
      </w:r>
      <w:r w:rsidRPr="007D6AA2">
        <w:rPr>
          <w:rFonts w:ascii="Cambria" w:hAnsi="Cambria" w:cs="Arial"/>
          <w:bCs/>
          <w:sz w:val="20"/>
          <w:szCs w:val="20"/>
        </w:rPr>
        <w:t>,</w:t>
      </w:r>
      <w:r w:rsidRPr="007D6AA2">
        <w:rPr>
          <w:rFonts w:ascii="Cambria" w:hAnsi="Cambria" w:cs="Arial"/>
          <w:sz w:val="20"/>
          <w:szCs w:val="20"/>
        </w:rPr>
        <w:t xml:space="preserve"> ktorá tvorí prílohu č. </w:t>
      </w:r>
      <w:r w:rsidR="007D6AA2">
        <w:rPr>
          <w:rFonts w:ascii="Cambria" w:hAnsi="Cambria" w:cs="Arial"/>
          <w:sz w:val="20"/>
          <w:szCs w:val="20"/>
        </w:rPr>
        <w:t>2</w:t>
      </w:r>
      <w:r w:rsidRPr="007D6AA2">
        <w:rPr>
          <w:rFonts w:ascii="Cambria" w:hAnsi="Cambria" w:cs="Arial"/>
          <w:sz w:val="20"/>
          <w:szCs w:val="20"/>
        </w:rPr>
        <w:t xml:space="preserve"> k časti C. </w:t>
      </w:r>
      <w:r w:rsidRPr="007D6AA2">
        <w:rPr>
          <w:rFonts w:ascii="Cambria" w:hAnsi="Cambria" w:cs="Arial"/>
          <w:i/>
          <w:sz w:val="20"/>
          <w:szCs w:val="20"/>
        </w:rPr>
        <w:t xml:space="preserve">OBCHODNÉ PODMIENKY POSKYTNUTIA </w:t>
      </w:r>
      <w:r w:rsidRPr="003D62DA">
        <w:rPr>
          <w:rFonts w:ascii="Cambria" w:hAnsi="Cambria" w:cs="Arial"/>
          <w:i/>
          <w:sz w:val="20"/>
          <w:szCs w:val="20"/>
        </w:rPr>
        <w:t>PREDMETU ZÁKAZKY</w:t>
      </w:r>
      <w:r w:rsidRPr="003D62DA">
        <w:rPr>
          <w:rFonts w:ascii="Cambria" w:hAnsi="Cambria" w:cs="Arial"/>
          <w:sz w:val="20"/>
          <w:szCs w:val="20"/>
        </w:rPr>
        <w:t xml:space="preserve"> </w:t>
      </w:r>
      <w:r w:rsidR="00A22882" w:rsidRPr="003D62DA">
        <w:rPr>
          <w:rFonts w:ascii="Cambria" w:hAnsi="Cambria" w:cs="Arial"/>
          <w:sz w:val="20"/>
          <w:szCs w:val="20"/>
        </w:rPr>
        <w:t xml:space="preserve"> </w:t>
      </w:r>
      <w:r w:rsidR="00A22882" w:rsidRPr="003D62DA">
        <w:rPr>
          <w:rFonts w:asciiTheme="majorHAnsi" w:hAnsiTheme="majorHAnsi" w:cs="Arial"/>
          <w:sz w:val="20"/>
          <w:szCs w:val="20"/>
        </w:rPr>
        <w:t xml:space="preserve">ako Príloha č. 6 zmluvy č.  C-NBS1-000-074-328 </w:t>
      </w:r>
      <w:r w:rsidRPr="003D62DA">
        <w:rPr>
          <w:rFonts w:ascii="Cambria" w:hAnsi="Cambria" w:cs="Arial"/>
          <w:sz w:val="20"/>
          <w:szCs w:val="20"/>
        </w:rPr>
        <w:t>týchto súťažných podkladov</w:t>
      </w:r>
      <w:r w:rsidR="007D6AA2" w:rsidRPr="003D62DA">
        <w:rPr>
          <w:rFonts w:ascii="Cambria" w:hAnsi="Cambria" w:cs="Arial"/>
          <w:sz w:val="20"/>
          <w:szCs w:val="20"/>
        </w:rPr>
        <w:t>.</w:t>
      </w:r>
    </w:p>
    <w:p w14:paraId="44BE5C50" w14:textId="25098C21" w:rsidR="00724AB7" w:rsidRPr="007D6AA2" w:rsidRDefault="00724AB7" w:rsidP="00724AB7">
      <w:pPr>
        <w:shd w:val="clear" w:color="auto" w:fill="FFFFFF" w:themeFill="background1"/>
        <w:jc w:val="both"/>
        <w:rPr>
          <w:rFonts w:ascii="Cambria" w:hAnsi="Cambria" w:cs="Arial"/>
          <w:sz w:val="20"/>
          <w:szCs w:val="20"/>
        </w:rPr>
      </w:pPr>
    </w:p>
    <w:p w14:paraId="47C335BE" w14:textId="126FFA8F" w:rsidR="00724AB7" w:rsidRPr="00A22882" w:rsidRDefault="00011E38" w:rsidP="00A22882">
      <w:pPr>
        <w:keepNext/>
        <w:numPr>
          <w:ilvl w:val="0"/>
          <w:numId w:val="2"/>
        </w:numPr>
        <w:shd w:val="clear" w:color="auto" w:fill="D9D9D9"/>
        <w:spacing w:after="60"/>
        <w:ind w:left="567" w:hanging="567"/>
        <w:jc w:val="both"/>
        <w:rPr>
          <w:rFonts w:asciiTheme="majorHAnsi" w:hAnsiTheme="majorHAnsi" w:cs="Arial"/>
          <w:b/>
          <w:smallCaps/>
          <w:sz w:val="20"/>
          <w:szCs w:val="20"/>
        </w:rPr>
      </w:pPr>
      <w:r>
        <w:rPr>
          <w:rFonts w:asciiTheme="majorHAnsi" w:hAnsiTheme="majorHAnsi" w:cs="Arial"/>
          <w:b/>
          <w:smallCaps/>
          <w:sz w:val="20"/>
          <w:szCs w:val="20"/>
        </w:rPr>
        <w:t>v</w:t>
      </w:r>
      <w:r w:rsidR="00724AB7" w:rsidRPr="00076944">
        <w:rPr>
          <w:rFonts w:asciiTheme="majorHAnsi" w:hAnsiTheme="majorHAnsi" w:cs="Arial"/>
          <w:b/>
          <w:smallCaps/>
          <w:sz w:val="20"/>
          <w:szCs w:val="20"/>
        </w:rPr>
        <w:t>šeobecné požiadavky verejného obstarávateľa na predmet zákazky</w:t>
      </w:r>
    </w:p>
    <w:p w14:paraId="1FB37513" w14:textId="795A582A" w:rsidR="00724AB7" w:rsidRDefault="00724AB7" w:rsidP="00CD51AD">
      <w:pPr>
        <w:pStyle w:val="ListParagraph"/>
        <w:numPr>
          <w:ilvl w:val="1"/>
          <w:numId w:val="77"/>
        </w:numPr>
        <w:spacing w:after="0" w:line="240" w:lineRule="auto"/>
        <w:ind w:left="567" w:hanging="567"/>
        <w:jc w:val="both"/>
        <w:rPr>
          <w:rFonts w:asciiTheme="majorHAnsi" w:hAnsiTheme="majorHAnsi" w:cs="Arial"/>
          <w:sz w:val="20"/>
          <w:szCs w:val="20"/>
        </w:rPr>
      </w:pPr>
      <w:r w:rsidRPr="00CD51AD">
        <w:rPr>
          <w:rFonts w:asciiTheme="majorHAnsi" w:hAnsiTheme="majorHAnsi" w:cs="Arial"/>
          <w:sz w:val="20"/>
          <w:szCs w:val="20"/>
        </w:rPr>
        <w:t>Verejný obstarávateľ požaduje, aby uchádzač predložil úplnú dostupnú technickú dokumentáciu ponúkaných zariadení (dokumenty stačí poskytnúť v elektronickej forme), z ktorej bude možné posúdiť splnenie všetkých parametrov a technických požiadaviek požadovaných v opise predmetu zákazky. Verejný obstarávateľ akceptuje technickú dokumentáciu v slovenskom, českom alebo anglickom jazyku. Odkazy na informačné zdroje na internete nebude verejný obstarávateľ akceptovať</w:t>
      </w:r>
      <w:r w:rsidR="00D77969">
        <w:rPr>
          <w:rFonts w:asciiTheme="majorHAnsi" w:hAnsiTheme="majorHAnsi" w:cs="Arial"/>
          <w:sz w:val="20"/>
          <w:szCs w:val="20"/>
        </w:rPr>
        <w:t>.</w:t>
      </w:r>
    </w:p>
    <w:p w14:paraId="46B3A00A" w14:textId="19612F83" w:rsidR="000B3B54" w:rsidRPr="000B3B54" w:rsidRDefault="000B3B54" w:rsidP="000B3B54">
      <w:pPr>
        <w:pStyle w:val="ListParagraph"/>
        <w:numPr>
          <w:ilvl w:val="1"/>
          <w:numId w:val="77"/>
        </w:numPr>
        <w:spacing w:after="0" w:line="240" w:lineRule="auto"/>
        <w:ind w:left="567" w:hanging="567"/>
        <w:jc w:val="both"/>
        <w:rPr>
          <w:rFonts w:asciiTheme="majorHAnsi" w:hAnsiTheme="majorHAnsi" w:cs="Arial"/>
          <w:sz w:val="20"/>
          <w:szCs w:val="20"/>
        </w:rPr>
      </w:pPr>
      <w:r w:rsidRPr="000B3B54">
        <w:rPr>
          <w:rFonts w:ascii="Cambria" w:hAnsi="Cambria"/>
          <w:bCs/>
          <w:sz w:val="20"/>
          <w:szCs w:val="20"/>
        </w:rPr>
        <w:t>Verejný obstarávateľ požaduje, aby zariadenia spĺňali nasledujúce hardvérové a softvérové požiadavky uvedené v tabuľke č. 1</w:t>
      </w:r>
      <w:r>
        <w:rPr>
          <w:rFonts w:ascii="Cambria" w:hAnsi="Cambria"/>
          <w:bCs/>
          <w:sz w:val="20"/>
          <w:szCs w:val="20"/>
        </w:rPr>
        <w:t xml:space="preserve"> </w:t>
      </w:r>
      <w:r w:rsidRPr="00A22882">
        <w:rPr>
          <w:rFonts w:ascii="Cambria" w:hAnsi="Cambria"/>
          <w:bCs/>
          <w:i/>
          <w:iCs/>
          <w:sz w:val="20"/>
          <w:szCs w:val="20"/>
        </w:rPr>
        <w:t xml:space="preserve">Technická špecifikácia </w:t>
      </w:r>
      <w:r w:rsidR="00FB2820">
        <w:rPr>
          <w:rFonts w:ascii="Cambria" w:hAnsi="Cambria"/>
          <w:bCs/>
          <w:i/>
          <w:iCs/>
          <w:sz w:val="20"/>
          <w:szCs w:val="20"/>
        </w:rPr>
        <w:t>ponúkan</w:t>
      </w:r>
      <w:r w:rsidR="00FB2820" w:rsidRPr="00A22882">
        <w:rPr>
          <w:rFonts w:ascii="Cambria" w:hAnsi="Cambria"/>
          <w:bCs/>
          <w:i/>
          <w:iCs/>
          <w:sz w:val="20"/>
          <w:szCs w:val="20"/>
        </w:rPr>
        <w:t xml:space="preserve">ých </w:t>
      </w:r>
      <w:r w:rsidRPr="00A22882">
        <w:rPr>
          <w:rFonts w:ascii="Cambria" w:hAnsi="Cambria"/>
          <w:bCs/>
          <w:i/>
          <w:iCs/>
          <w:sz w:val="20"/>
          <w:szCs w:val="20"/>
        </w:rPr>
        <w:t>zariadení</w:t>
      </w:r>
      <w:r w:rsidR="00174BB0">
        <w:rPr>
          <w:rFonts w:ascii="Cambria" w:hAnsi="Cambria"/>
          <w:bCs/>
          <w:i/>
          <w:iCs/>
          <w:sz w:val="20"/>
          <w:szCs w:val="20"/>
        </w:rPr>
        <w:t>.</w:t>
      </w:r>
      <w:r>
        <w:rPr>
          <w:rFonts w:asciiTheme="majorHAnsi" w:hAnsiTheme="majorHAnsi" w:cs="Arial"/>
          <w:sz w:val="20"/>
          <w:szCs w:val="20"/>
        </w:rPr>
        <w:t xml:space="preserve"> </w:t>
      </w:r>
      <w:r w:rsidRPr="004B0F23">
        <w:rPr>
          <w:rFonts w:asciiTheme="majorHAnsi" w:hAnsiTheme="majorHAnsi" w:cs="Arial"/>
          <w:sz w:val="20"/>
          <w:szCs w:val="20"/>
        </w:rPr>
        <w:t>Uchádzač</w:t>
      </w:r>
      <w:r w:rsidRPr="004B0F23">
        <w:rPr>
          <w:rFonts w:asciiTheme="majorHAnsi" w:hAnsiTheme="majorHAnsi" w:cs="Arial"/>
          <w:bCs/>
          <w:sz w:val="20"/>
          <w:szCs w:val="20"/>
        </w:rPr>
        <w:t xml:space="preserve"> musí v ponuke uviesť do tabuľky </w:t>
      </w:r>
      <w:r>
        <w:rPr>
          <w:rFonts w:asciiTheme="majorHAnsi" w:hAnsiTheme="majorHAnsi" w:cs="Arial"/>
          <w:bCs/>
          <w:sz w:val="20"/>
          <w:szCs w:val="20"/>
        </w:rPr>
        <w:t xml:space="preserve">č. 1 </w:t>
      </w:r>
      <w:r w:rsidRPr="004B0F23">
        <w:rPr>
          <w:rFonts w:asciiTheme="majorHAnsi" w:hAnsiTheme="majorHAnsi" w:cs="Arial"/>
          <w:bCs/>
          <w:sz w:val="20"/>
          <w:szCs w:val="20"/>
        </w:rPr>
        <w:t>vyhodnotenie spôsobu naplnenia každej požiadavky uvedenej v tabuľ</w:t>
      </w:r>
      <w:r>
        <w:rPr>
          <w:rFonts w:asciiTheme="majorHAnsi" w:hAnsiTheme="majorHAnsi" w:cs="Arial"/>
          <w:bCs/>
          <w:sz w:val="20"/>
          <w:szCs w:val="20"/>
        </w:rPr>
        <w:t>ke</w:t>
      </w:r>
      <w:r w:rsidRPr="004B0F23">
        <w:rPr>
          <w:rFonts w:asciiTheme="majorHAnsi" w:hAnsiTheme="majorHAnsi" w:cs="Arial"/>
          <w:sz w:val="20"/>
          <w:szCs w:val="20"/>
        </w:rPr>
        <w:t xml:space="preserve"> pre ním ponúkané </w:t>
      </w:r>
      <w:r>
        <w:rPr>
          <w:rFonts w:asciiTheme="majorHAnsi" w:hAnsiTheme="majorHAnsi" w:cs="Arial"/>
          <w:sz w:val="20"/>
          <w:szCs w:val="20"/>
        </w:rPr>
        <w:t>zariadenie</w:t>
      </w:r>
      <w:r w:rsidRPr="000B3B54">
        <w:rPr>
          <w:rFonts w:ascii="Cambria" w:hAnsi="Cambria"/>
          <w:bCs/>
          <w:sz w:val="20"/>
          <w:szCs w:val="20"/>
        </w:rPr>
        <w:t>.</w:t>
      </w:r>
      <w:r w:rsidR="00A22882">
        <w:rPr>
          <w:rFonts w:ascii="Cambria" w:hAnsi="Cambria"/>
          <w:bCs/>
          <w:sz w:val="20"/>
          <w:szCs w:val="20"/>
        </w:rPr>
        <w:t xml:space="preserve"> </w:t>
      </w:r>
      <w:r w:rsidR="00A22882" w:rsidRPr="004B0F23">
        <w:rPr>
          <w:rFonts w:asciiTheme="majorHAnsi" w:hAnsiTheme="majorHAnsi" w:cs="Arial"/>
          <w:sz w:val="20"/>
          <w:szCs w:val="20"/>
        </w:rPr>
        <w:t xml:space="preserve">Uchádzač do tabuľky vyplní </w:t>
      </w:r>
      <w:r w:rsidR="00A22882" w:rsidRPr="004B0F23">
        <w:rPr>
          <w:rFonts w:asciiTheme="majorHAnsi" w:hAnsiTheme="majorHAnsi" w:cs="Arial"/>
          <w:iCs/>
          <w:sz w:val="20"/>
          <w:szCs w:val="20"/>
        </w:rPr>
        <w:t>odkaz na priloženú dokumentáciu (manuál, technická špecifikácia</w:t>
      </w:r>
      <w:r w:rsidR="00A22882">
        <w:rPr>
          <w:rFonts w:asciiTheme="majorHAnsi" w:hAnsiTheme="majorHAnsi" w:cs="Arial"/>
          <w:iCs/>
          <w:sz w:val="20"/>
          <w:szCs w:val="20"/>
        </w:rPr>
        <w:t xml:space="preserve"> zariadenia</w:t>
      </w:r>
      <w:r w:rsidR="00A22882" w:rsidRPr="004B0F23">
        <w:rPr>
          <w:rFonts w:asciiTheme="majorHAnsi" w:hAnsiTheme="majorHAnsi" w:cs="Arial"/>
          <w:iCs/>
          <w:sz w:val="20"/>
          <w:szCs w:val="20"/>
        </w:rPr>
        <w:t xml:space="preserve"> a pod.) s uvedením strany, kde je možné overiť naplnenie jednotlivých požiadaviek</w:t>
      </w:r>
      <w:r w:rsidR="00A22882">
        <w:rPr>
          <w:rFonts w:asciiTheme="majorHAnsi" w:hAnsiTheme="majorHAnsi" w:cs="Arial"/>
          <w:iCs/>
          <w:sz w:val="20"/>
          <w:szCs w:val="20"/>
        </w:rPr>
        <w:t xml:space="preserve">. </w:t>
      </w:r>
      <w:r w:rsidR="00A22882" w:rsidRPr="00076944">
        <w:rPr>
          <w:rFonts w:asciiTheme="majorHAnsi" w:hAnsiTheme="majorHAnsi" w:cs="Arial"/>
          <w:sz w:val="20"/>
          <w:szCs w:val="20"/>
        </w:rPr>
        <w:t>Uchádzač vyplní tabuľku</w:t>
      </w:r>
      <w:r w:rsidR="00A22882">
        <w:rPr>
          <w:rFonts w:asciiTheme="majorHAnsi" w:hAnsiTheme="majorHAnsi" w:cs="Arial"/>
          <w:sz w:val="20"/>
          <w:szCs w:val="20"/>
        </w:rPr>
        <w:t xml:space="preserve"> č. 1 </w:t>
      </w:r>
      <w:r w:rsidR="00A22882" w:rsidRPr="00076944">
        <w:rPr>
          <w:rFonts w:asciiTheme="majorHAnsi" w:hAnsiTheme="majorHAnsi" w:cs="Arial"/>
          <w:sz w:val="20"/>
          <w:szCs w:val="20"/>
        </w:rPr>
        <w:t xml:space="preserve">len na miestach označených </w:t>
      </w:r>
      <w:r w:rsidR="00A22882" w:rsidRPr="00076944">
        <w:rPr>
          <w:rFonts w:asciiTheme="majorHAnsi" w:hAnsiTheme="majorHAnsi" w:cs="Arial"/>
          <w:color w:val="000000" w:themeColor="text1"/>
          <w:sz w:val="20"/>
          <w:szCs w:val="20"/>
        </w:rPr>
        <w:t>textom „&lt;vyplní uchádzač&gt;“. Uchádzač podľa potreby zväčší jednotlivé polia tabuľky tak, aby ním vložený text bol úplný a</w:t>
      </w:r>
      <w:r w:rsidR="00A22882">
        <w:rPr>
          <w:rFonts w:asciiTheme="majorHAnsi" w:hAnsiTheme="majorHAnsi" w:cs="Arial"/>
          <w:color w:val="000000" w:themeColor="text1"/>
          <w:sz w:val="20"/>
          <w:szCs w:val="20"/>
        </w:rPr>
        <w:t> </w:t>
      </w:r>
      <w:r w:rsidR="00A22882" w:rsidRPr="00076944">
        <w:rPr>
          <w:rFonts w:asciiTheme="majorHAnsi" w:hAnsiTheme="majorHAnsi" w:cs="Arial"/>
          <w:color w:val="000000" w:themeColor="text1"/>
          <w:sz w:val="20"/>
          <w:szCs w:val="20"/>
        </w:rPr>
        <w:t>čitateľný</w:t>
      </w:r>
      <w:r w:rsidR="00A22882">
        <w:rPr>
          <w:rFonts w:asciiTheme="majorHAnsi" w:hAnsiTheme="majorHAnsi" w:cs="Arial"/>
          <w:color w:val="000000" w:themeColor="text1"/>
          <w:sz w:val="20"/>
          <w:szCs w:val="20"/>
        </w:rPr>
        <w:t>.</w:t>
      </w:r>
    </w:p>
    <w:bookmarkEnd w:id="44"/>
    <w:p w14:paraId="754AF4C4" w14:textId="579D06DA" w:rsidR="000B3B54" w:rsidRDefault="000B3B54" w:rsidP="0063502A">
      <w:pPr>
        <w:shd w:val="clear" w:color="auto" w:fill="FFFFFF" w:themeFill="background1"/>
        <w:ind w:firstLine="709"/>
        <w:jc w:val="center"/>
        <w:rPr>
          <w:rFonts w:ascii="Cambria" w:hAnsi="Cambria"/>
          <w:sz w:val="20"/>
          <w:szCs w:val="20"/>
        </w:rPr>
      </w:pPr>
    </w:p>
    <w:p w14:paraId="6EE1E85E" w14:textId="7002B40A" w:rsidR="000B3B54" w:rsidRPr="00A22882" w:rsidRDefault="000B3B54" w:rsidP="000B3B54">
      <w:pPr>
        <w:pStyle w:val="ListParagraph"/>
        <w:ind w:left="1000"/>
        <w:rPr>
          <w:rFonts w:ascii="Cambria" w:hAnsi="Cambria"/>
          <w:bCs/>
          <w:sz w:val="20"/>
          <w:szCs w:val="20"/>
        </w:rPr>
      </w:pPr>
      <w:bookmarkStart w:id="45" w:name="_Hlk110497658"/>
      <w:r w:rsidRPr="00A22882">
        <w:rPr>
          <w:rFonts w:ascii="Cambria" w:hAnsi="Cambria"/>
          <w:bCs/>
          <w:sz w:val="20"/>
          <w:szCs w:val="20"/>
        </w:rPr>
        <w:t xml:space="preserve">Tabuľka </w:t>
      </w:r>
      <w:r w:rsidR="00174BB0">
        <w:rPr>
          <w:rFonts w:ascii="Cambria" w:hAnsi="Cambria"/>
          <w:bCs/>
          <w:sz w:val="20"/>
          <w:szCs w:val="20"/>
        </w:rPr>
        <w:t xml:space="preserve">č. </w:t>
      </w:r>
      <w:r w:rsidRPr="00A22882">
        <w:rPr>
          <w:rFonts w:ascii="Cambria" w:hAnsi="Cambria"/>
          <w:bCs/>
          <w:sz w:val="20"/>
          <w:szCs w:val="20"/>
        </w:rPr>
        <w:t xml:space="preserve">1: Technická špecifikácia </w:t>
      </w:r>
      <w:r w:rsidR="00FB2820">
        <w:rPr>
          <w:rFonts w:ascii="Cambria" w:hAnsi="Cambria"/>
          <w:bCs/>
          <w:sz w:val="20"/>
          <w:szCs w:val="20"/>
        </w:rPr>
        <w:t>ponúka</w:t>
      </w:r>
      <w:r w:rsidR="00FB2820" w:rsidRPr="00A22882">
        <w:rPr>
          <w:rFonts w:ascii="Cambria" w:hAnsi="Cambria"/>
          <w:bCs/>
          <w:sz w:val="20"/>
          <w:szCs w:val="20"/>
        </w:rPr>
        <w:t xml:space="preserve">ných </w:t>
      </w:r>
      <w:r w:rsidRPr="00A22882">
        <w:rPr>
          <w:rFonts w:ascii="Cambria" w:hAnsi="Cambria"/>
          <w:bCs/>
          <w:sz w:val="20"/>
          <w:szCs w:val="20"/>
        </w:rPr>
        <w:t>zariadení</w:t>
      </w:r>
    </w:p>
    <w:tbl>
      <w:tblPr>
        <w:tblW w:w="9640" w:type="dxa"/>
        <w:tblCellMar>
          <w:left w:w="70" w:type="dxa"/>
          <w:right w:w="70" w:type="dxa"/>
        </w:tblCellMar>
        <w:tblLook w:val="04A0" w:firstRow="1" w:lastRow="0" w:firstColumn="1" w:lastColumn="0" w:noHBand="0" w:noVBand="1"/>
      </w:tblPr>
      <w:tblGrid>
        <w:gridCol w:w="1600"/>
        <w:gridCol w:w="5880"/>
        <w:gridCol w:w="2160"/>
      </w:tblGrid>
      <w:tr w:rsidR="000B3B54" w:rsidRPr="0021095A" w14:paraId="465EF12D" w14:textId="77777777" w:rsidTr="0057284E">
        <w:trPr>
          <w:trHeight w:val="1290"/>
        </w:trPr>
        <w:tc>
          <w:tcPr>
            <w:tcW w:w="1600" w:type="dxa"/>
            <w:tcBorders>
              <w:top w:val="single" w:sz="8" w:space="0" w:color="auto"/>
              <w:left w:val="single" w:sz="8" w:space="0" w:color="auto"/>
              <w:bottom w:val="nil"/>
              <w:right w:val="single" w:sz="8" w:space="0" w:color="auto"/>
            </w:tcBorders>
            <w:shd w:val="clear" w:color="auto" w:fill="D9D9D9" w:themeFill="background1" w:themeFillShade="D9"/>
            <w:vAlign w:val="center"/>
            <w:hideMark/>
          </w:tcPr>
          <w:bookmarkEnd w:id="45"/>
          <w:p w14:paraId="6B9C5FD9" w14:textId="77777777" w:rsidR="000B3B54" w:rsidRPr="0021095A" w:rsidRDefault="000B3B54" w:rsidP="0057284E">
            <w:pPr>
              <w:jc w:val="center"/>
              <w:rPr>
                <w:rFonts w:asciiTheme="majorHAnsi" w:hAnsiTheme="majorHAnsi" w:cs="Arial"/>
                <w:b/>
                <w:bCs/>
                <w:color w:val="000000"/>
                <w:sz w:val="20"/>
                <w:szCs w:val="20"/>
              </w:rPr>
            </w:pPr>
            <w:r w:rsidRPr="0021095A">
              <w:rPr>
                <w:rFonts w:asciiTheme="majorHAnsi" w:hAnsiTheme="majorHAnsi" w:cs="Arial"/>
                <w:b/>
                <w:bCs/>
                <w:color w:val="000000"/>
                <w:sz w:val="20"/>
                <w:szCs w:val="20"/>
              </w:rPr>
              <w:t>Poradové číslo</w:t>
            </w:r>
          </w:p>
        </w:tc>
        <w:tc>
          <w:tcPr>
            <w:tcW w:w="5880" w:type="dxa"/>
            <w:tcBorders>
              <w:top w:val="single" w:sz="8" w:space="0" w:color="auto"/>
              <w:left w:val="nil"/>
              <w:bottom w:val="nil"/>
              <w:right w:val="single" w:sz="8" w:space="0" w:color="auto"/>
            </w:tcBorders>
            <w:shd w:val="clear" w:color="auto" w:fill="D9D9D9" w:themeFill="background1" w:themeFillShade="D9"/>
            <w:vAlign w:val="center"/>
            <w:hideMark/>
          </w:tcPr>
          <w:p w14:paraId="6915F1DA" w14:textId="769DCF0C" w:rsidR="000B3B54" w:rsidRPr="0021095A" w:rsidRDefault="000B3B54" w:rsidP="0057284E">
            <w:pPr>
              <w:jc w:val="center"/>
              <w:rPr>
                <w:rFonts w:asciiTheme="majorHAnsi" w:hAnsiTheme="majorHAnsi" w:cs="Arial"/>
                <w:b/>
                <w:bCs/>
                <w:color w:val="000000"/>
                <w:sz w:val="20"/>
                <w:szCs w:val="20"/>
              </w:rPr>
            </w:pPr>
            <w:r w:rsidRPr="0021095A">
              <w:rPr>
                <w:rFonts w:asciiTheme="majorHAnsi" w:hAnsiTheme="majorHAnsi" w:cs="Arial"/>
                <w:b/>
                <w:bCs/>
                <w:color w:val="000000"/>
                <w:sz w:val="20"/>
                <w:szCs w:val="20"/>
              </w:rPr>
              <w:t xml:space="preserve">Firewall </w:t>
            </w:r>
            <w:r w:rsidR="001D27C9">
              <w:rPr>
                <w:rFonts w:asciiTheme="majorHAnsi" w:hAnsiTheme="majorHAnsi" w:cs="Arial"/>
                <w:b/>
                <w:bCs/>
                <w:color w:val="000000"/>
                <w:sz w:val="20"/>
                <w:szCs w:val="20"/>
              </w:rPr>
              <w:t>–</w:t>
            </w:r>
            <w:r w:rsidR="00174BB0">
              <w:rPr>
                <w:rFonts w:asciiTheme="majorHAnsi" w:hAnsiTheme="majorHAnsi" w:cs="Arial"/>
                <w:b/>
                <w:bCs/>
                <w:color w:val="000000"/>
                <w:sz w:val="20"/>
                <w:szCs w:val="20"/>
              </w:rPr>
              <w:t>minimálna</w:t>
            </w:r>
            <w:r w:rsidRPr="0021095A">
              <w:rPr>
                <w:rFonts w:asciiTheme="majorHAnsi" w:hAnsiTheme="majorHAnsi" w:cs="Arial"/>
                <w:b/>
                <w:bCs/>
                <w:color w:val="000000"/>
                <w:sz w:val="20"/>
                <w:szCs w:val="20"/>
              </w:rPr>
              <w:t xml:space="preserve"> technická</w:t>
            </w:r>
            <w:r w:rsidR="001D27C9">
              <w:rPr>
                <w:rFonts w:asciiTheme="majorHAnsi" w:hAnsiTheme="majorHAnsi" w:cs="Arial"/>
                <w:b/>
                <w:bCs/>
                <w:color w:val="000000"/>
                <w:sz w:val="20"/>
                <w:szCs w:val="20"/>
              </w:rPr>
              <w:t xml:space="preserve"> </w:t>
            </w:r>
            <w:r w:rsidRPr="0021095A">
              <w:rPr>
                <w:rFonts w:asciiTheme="majorHAnsi" w:hAnsiTheme="majorHAnsi" w:cs="Arial"/>
                <w:b/>
                <w:bCs/>
                <w:color w:val="000000"/>
                <w:sz w:val="20"/>
                <w:szCs w:val="20"/>
              </w:rPr>
              <w:t>špecifikácia</w:t>
            </w:r>
          </w:p>
        </w:tc>
        <w:tc>
          <w:tcPr>
            <w:tcW w:w="2160" w:type="dxa"/>
            <w:tcBorders>
              <w:top w:val="single" w:sz="8" w:space="0" w:color="auto"/>
              <w:left w:val="nil"/>
              <w:bottom w:val="nil"/>
              <w:right w:val="single" w:sz="8" w:space="0" w:color="auto"/>
            </w:tcBorders>
            <w:shd w:val="clear" w:color="auto" w:fill="D9D9D9" w:themeFill="background1" w:themeFillShade="D9"/>
            <w:vAlign w:val="center"/>
            <w:hideMark/>
          </w:tcPr>
          <w:p w14:paraId="4029235A" w14:textId="77777777" w:rsidR="000B3B54" w:rsidRDefault="000B3B54" w:rsidP="0057284E">
            <w:pPr>
              <w:jc w:val="center"/>
              <w:rPr>
                <w:rFonts w:asciiTheme="majorHAnsi" w:hAnsiTheme="majorHAnsi" w:cs="Arial"/>
                <w:b/>
                <w:bCs/>
                <w:color w:val="000000"/>
                <w:sz w:val="20"/>
                <w:szCs w:val="20"/>
              </w:rPr>
            </w:pPr>
            <w:r w:rsidRPr="00D212E9">
              <w:rPr>
                <w:rFonts w:asciiTheme="majorHAnsi" w:hAnsiTheme="majorHAnsi" w:cs="Arial"/>
                <w:b/>
                <w:bCs/>
                <w:color w:val="000000"/>
                <w:sz w:val="20"/>
                <w:szCs w:val="20"/>
              </w:rPr>
              <w:t xml:space="preserve">Spôsob naplnenia požiadavky </w:t>
            </w:r>
          </w:p>
          <w:p w14:paraId="09EC394D" w14:textId="266307A6" w:rsidR="000B3B54" w:rsidRPr="0021095A" w:rsidRDefault="000B3B54" w:rsidP="0057284E">
            <w:pPr>
              <w:jc w:val="center"/>
              <w:rPr>
                <w:rFonts w:asciiTheme="majorHAnsi" w:hAnsiTheme="majorHAnsi" w:cs="Arial"/>
                <w:b/>
                <w:bCs/>
                <w:color w:val="000000"/>
                <w:sz w:val="20"/>
                <w:szCs w:val="20"/>
              </w:rPr>
            </w:pPr>
            <w:r w:rsidRPr="00174BB0">
              <w:rPr>
                <w:rFonts w:asciiTheme="majorHAnsi" w:hAnsiTheme="majorHAnsi" w:cs="Arial"/>
                <w:color w:val="000000"/>
                <w:sz w:val="20"/>
                <w:szCs w:val="20"/>
              </w:rPr>
              <w:t>(</w:t>
            </w:r>
            <w:r w:rsidRPr="00D212E9">
              <w:rPr>
                <w:rFonts w:asciiTheme="majorHAnsi" w:hAnsiTheme="majorHAnsi"/>
                <w:bCs/>
                <w:color w:val="000000"/>
                <w:sz w:val="20"/>
                <w:szCs w:val="20"/>
              </w:rPr>
              <w:t>s uvedením strany a dokumentu, kde je možné overiť naplnenie jednotlivých požiadaviek)</w:t>
            </w:r>
            <w:r w:rsidRPr="0021095A" w:rsidDel="00BE09F9">
              <w:rPr>
                <w:rFonts w:asciiTheme="majorHAnsi" w:hAnsiTheme="majorHAnsi" w:cs="Arial"/>
                <w:b/>
                <w:bCs/>
                <w:color w:val="000000"/>
                <w:sz w:val="20"/>
                <w:szCs w:val="20"/>
              </w:rPr>
              <w:t xml:space="preserve"> </w:t>
            </w:r>
          </w:p>
        </w:tc>
      </w:tr>
      <w:tr w:rsidR="000B3B54" w:rsidRPr="0021095A" w14:paraId="26963663" w14:textId="77777777" w:rsidTr="0057284E">
        <w:trPr>
          <w:trHeight w:val="315"/>
        </w:trPr>
        <w:tc>
          <w:tcPr>
            <w:tcW w:w="160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35719A6"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1</w:t>
            </w:r>
          </w:p>
        </w:tc>
        <w:tc>
          <w:tcPr>
            <w:tcW w:w="5880" w:type="dxa"/>
            <w:tcBorders>
              <w:top w:val="single" w:sz="8" w:space="0" w:color="auto"/>
              <w:left w:val="nil"/>
              <w:bottom w:val="single" w:sz="4" w:space="0" w:color="auto"/>
              <w:right w:val="single" w:sz="4" w:space="0" w:color="auto"/>
            </w:tcBorders>
            <w:shd w:val="clear" w:color="auto" w:fill="auto"/>
            <w:vAlign w:val="center"/>
            <w:hideMark/>
          </w:tcPr>
          <w:p w14:paraId="7F7FC806"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Next Generation Firewall (NGFW)</w:t>
            </w:r>
          </w:p>
        </w:tc>
        <w:tc>
          <w:tcPr>
            <w:tcW w:w="2160" w:type="dxa"/>
            <w:tcBorders>
              <w:top w:val="single" w:sz="8" w:space="0" w:color="auto"/>
              <w:left w:val="nil"/>
              <w:bottom w:val="single" w:sz="4" w:space="0" w:color="auto"/>
              <w:right w:val="single" w:sz="8" w:space="0" w:color="auto"/>
            </w:tcBorders>
            <w:shd w:val="clear" w:color="auto" w:fill="auto"/>
            <w:vAlign w:val="center"/>
            <w:hideMark/>
          </w:tcPr>
          <w:p w14:paraId="64297C66" w14:textId="77777777" w:rsidR="000B3B54" w:rsidRPr="0021095A" w:rsidRDefault="000B3B54"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6BC5BB6C" w14:textId="77777777" w:rsidTr="0057284E">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6BB14BEE"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2</w:t>
            </w:r>
          </w:p>
        </w:tc>
        <w:tc>
          <w:tcPr>
            <w:tcW w:w="5880" w:type="dxa"/>
            <w:tcBorders>
              <w:top w:val="nil"/>
              <w:left w:val="nil"/>
              <w:bottom w:val="single" w:sz="4" w:space="0" w:color="auto"/>
              <w:right w:val="single" w:sz="4" w:space="0" w:color="auto"/>
            </w:tcBorders>
            <w:shd w:val="clear" w:color="auto" w:fill="auto"/>
            <w:vAlign w:val="center"/>
            <w:hideMark/>
          </w:tcPr>
          <w:p w14:paraId="0BBACCBF"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Priepustnost Firewall pre IPv4 minimálne 190/190/120 Gbps (merané na UDP paketoch s veľkosťou 1518B/512B/64B)</w:t>
            </w:r>
          </w:p>
        </w:tc>
        <w:tc>
          <w:tcPr>
            <w:tcW w:w="2160" w:type="dxa"/>
            <w:tcBorders>
              <w:top w:val="nil"/>
              <w:left w:val="nil"/>
              <w:bottom w:val="single" w:sz="4" w:space="0" w:color="auto"/>
              <w:right w:val="single" w:sz="8" w:space="0" w:color="auto"/>
            </w:tcBorders>
            <w:shd w:val="clear" w:color="auto" w:fill="auto"/>
            <w:vAlign w:val="center"/>
            <w:hideMark/>
          </w:tcPr>
          <w:p w14:paraId="184D626D" w14:textId="77777777" w:rsidR="000B3B54" w:rsidRPr="0021095A" w:rsidRDefault="000B3B54"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2DA2EB06" w14:textId="77777777" w:rsidTr="0057284E">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1BB4178C"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3</w:t>
            </w:r>
          </w:p>
        </w:tc>
        <w:tc>
          <w:tcPr>
            <w:tcW w:w="5880" w:type="dxa"/>
            <w:tcBorders>
              <w:top w:val="nil"/>
              <w:left w:val="nil"/>
              <w:bottom w:val="single" w:sz="4" w:space="0" w:color="auto"/>
              <w:right w:val="single" w:sz="4" w:space="0" w:color="auto"/>
            </w:tcBorders>
            <w:shd w:val="clear" w:color="auto" w:fill="auto"/>
            <w:vAlign w:val="center"/>
            <w:hideMark/>
          </w:tcPr>
          <w:p w14:paraId="66F80C55"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Priepustnost Firewall pre IPv6 minimálne min. 190 Gbps (merané na UDP paketoch s veľkosťou 1518B)</w:t>
            </w:r>
          </w:p>
        </w:tc>
        <w:tc>
          <w:tcPr>
            <w:tcW w:w="2160" w:type="dxa"/>
            <w:tcBorders>
              <w:top w:val="nil"/>
              <w:left w:val="nil"/>
              <w:bottom w:val="single" w:sz="4" w:space="0" w:color="auto"/>
              <w:right w:val="single" w:sz="8" w:space="0" w:color="auto"/>
            </w:tcBorders>
            <w:shd w:val="clear" w:color="auto" w:fill="auto"/>
            <w:vAlign w:val="center"/>
            <w:hideMark/>
          </w:tcPr>
          <w:p w14:paraId="54FDF4BD" w14:textId="77777777" w:rsidR="000B3B54" w:rsidRPr="0021095A" w:rsidRDefault="000B3B54"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5E8DD7F8" w14:textId="77777777" w:rsidTr="0057284E">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5E1F2264"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4</w:t>
            </w:r>
          </w:p>
        </w:tc>
        <w:tc>
          <w:tcPr>
            <w:tcW w:w="5880" w:type="dxa"/>
            <w:tcBorders>
              <w:top w:val="nil"/>
              <w:left w:val="nil"/>
              <w:bottom w:val="single" w:sz="4" w:space="0" w:color="auto"/>
              <w:right w:val="single" w:sz="4" w:space="0" w:color="auto"/>
            </w:tcBorders>
            <w:shd w:val="clear" w:color="auto" w:fill="auto"/>
            <w:vAlign w:val="center"/>
            <w:hideMark/>
          </w:tcPr>
          <w:p w14:paraId="6B772EAB"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Priepustnosť FW pri zapnutí IPS, Application Control, Antivirus, Web Filtering  a zapnutým logovaním minimálne 9 Gbps</w:t>
            </w:r>
          </w:p>
        </w:tc>
        <w:tc>
          <w:tcPr>
            <w:tcW w:w="2160" w:type="dxa"/>
            <w:tcBorders>
              <w:top w:val="nil"/>
              <w:left w:val="nil"/>
              <w:bottom w:val="single" w:sz="4" w:space="0" w:color="auto"/>
              <w:right w:val="single" w:sz="8" w:space="0" w:color="auto"/>
            </w:tcBorders>
            <w:shd w:val="clear" w:color="auto" w:fill="auto"/>
            <w:vAlign w:val="center"/>
            <w:hideMark/>
          </w:tcPr>
          <w:p w14:paraId="564635E1" w14:textId="77777777" w:rsidR="000B3B54" w:rsidRPr="0021095A" w:rsidRDefault="000B3B54"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3B936F19" w14:textId="77777777" w:rsidTr="0057284E">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02A34021"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5</w:t>
            </w:r>
          </w:p>
        </w:tc>
        <w:tc>
          <w:tcPr>
            <w:tcW w:w="5880" w:type="dxa"/>
            <w:tcBorders>
              <w:top w:val="nil"/>
              <w:left w:val="nil"/>
              <w:bottom w:val="single" w:sz="4" w:space="0" w:color="auto"/>
              <w:right w:val="single" w:sz="4" w:space="0" w:color="auto"/>
            </w:tcBorders>
            <w:shd w:val="clear" w:color="auto" w:fill="auto"/>
            <w:vAlign w:val="center"/>
            <w:hideMark/>
          </w:tcPr>
          <w:p w14:paraId="4BDFEF34"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Firewall Throughput (packet per secound - počet spracovaných paketov za 1 sekundu) minimálne 200 Mpps</w:t>
            </w:r>
          </w:p>
        </w:tc>
        <w:tc>
          <w:tcPr>
            <w:tcW w:w="2160" w:type="dxa"/>
            <w:tcBorders>
              <w:top w:val="nil"/>
              <w:left w:val="nil"/>
              <w:bottom w:val="single" w:sz="4" w:space="0" w:color="auto"/>
              <w:right w:val="single" w:sz="8" w:space="0" w:color="auto"/>
            </w:tcBorders>
            <w:shd w:val="clear" w:color="auto" w:fill="auto"/>
            <w:vAlign w:val="center"/>
            <w:hideMark/>
          </w:tcPr>
          <w:p w14:paraId="68E88717" w14:textId="77777777" w:rsidR="000B3B54" w:rsidRPr="0021095A" w:rsidRDefault="000B3B54"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7D5FFB39" w14:textId="77777777" w:rsidTr="0057284E">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2219E195"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6</w:t>
            </w:r>
          </w:p>
        </w:tc>
        <w:tc>
          <w:tcPr>
            <w:tcW w:w="5880" w:type="dxa"/>
            <w:tcBorders>
              <w:top w:val="nil"/>
              <w:left w:val="nil"/>
              <w:bottom w:val="single" w:sz="4" w:space="0" w:color="auto"/>
              <w:right w:val="single" w:sz="4" w:space="0" w:color="auto"/>
            </w:tcBorders>
            <w:shd w:val="clear" w:color="auto" w:fill="auto"/>
            <w:vAlign w:val="center"/>
            <w:hideMark/>
          </w:tcPr>
          <w:p w14:paraId="55EFE041"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Počet súčasných TCP spojení firewallu - Concurrent Sessions (TCP) minimálne 12 Milion</w:t>
            </w:r>
          </w:p>
        </w:tc>
        <w:tc>
          <w:tcPr>
            <w:tcW w:w="2160" w:type="dxa"/>
            <w:tcBorders>
              <w:top w:val="nil"/>
              <w:left w:val="nil"/>
              <w:bottom w:val="single" w:sz="4" w:space="0" w:color="auto"/>
              <w:right w:val="single" w:sz="8" w:space="0" w:color="auto"/>
            </w:tcBorders>
            <w:shd w:val="clear" w:color="auto" w:fill="auto"/>
            <w:vAlign w:val="center"/>
            <w:hideMark/>
          </w:tcPr>
          <w:p w14:paraId="6E7AF042" w14:textId="77777777" w:rsidR="000B3B54" w:rsidRPr="0021095A" w:rsidRDefault="000B3B54"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664A2EAC" w14:textId="77777777" w:rsidTr="0057284E">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6635C599"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lastRenderedPageBreak/>
              <w:t>7</w:t>
            </w:r>
          </w:p>
        </w:tc>
        <w:tc>
          <w:tcPr>
            <w:tcW w:w="5880" w:type="dxa"/>
            <w:tcBorders>
              <w:top w:val="nil"/>
              <w:left w:val="nil"/>
              <w:bottom w:val="single" w:sz="4" w:space="0" w:color="auto"/>
              <w:right w:val="single" w:sz="4" w:space="0" w:color="auto"/>
            </w:tcBorders>
            <w:shd w:val="clear" w:color="auto" w:fill="auto"/>
            <w:vAlign w:val="center"/>
            <w:hideMark/>
          </w:tcPr>
          <w:p w14:paraId="37EA5D38"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Počet nových TCP spojení za sekundu (setup-rate) minimálne 700000</w:t>
            </w:r>
          </w:p>
        </w:tc>
        <w:tc>
          <w:tcPr>
            <w:tcW w:w="2160" w:type="dxa"/>
            <w:tcBorders>
              <w:top w:val="nil"/>
              <w:left w:val="nil"/>
              <w:bottom w:val="single" w:sz="4" w:space="0" w:color="auto"/>
              <w:right w:val="single" w:sz="8" w:space="0" w:color="auto"/>
            </w:tcBorders>
            <w:shd w:val="clear" w:color="auto" w:fill="auto"/>
            <w:vAlign w:val="center"/>
            <w:hideMark/>
          </w:tcPr>
          <w:p w14:paraId="3506F0A1" w14:textId="395DBC09" w:rsidR="000B3B54" w:rsidRPr="0021095A" w:rsidRDefault="000B3B54"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 </w:t>
            </w:r>
            <w:r w:rsidR="00E9376A" w:rsidRPr="0021095A">
              <w:rPr>
                <w:rFonts w:asciiTheme="majorHAnsi" w:hAnsiTheme="majorHAnsi" w:cs="Calibri"/>
                <w:i/>
                <w:iCs/>
                <w:color w:val="000000"/>
                <w:sz w:val="20"/>
                <w:szCs w:val="20"/>
              </w:rPr>
              <w:t>&lt;</w:t>
            </w:r>
            <w:r w:rsidR="00E9376A" w:rsidRPr="00E9376A">
              <w:rPr>
                <w:rFonts w:asciiTheme="majorHAnsi" w:hAnsiTheme="majorHAnsi" w:cs="Calibri"/>
                <w:i/>
                <w:iCs/>
                <w:color w:val="000000"/>
                <w:sz w:val="20"/>
                <w:szCs w:val="20"/>
                <w:highlight w:val="yellow"/>
              </w:rPr>
              <w:t>vyplní uchádzač</w:t>
            </w:r>
            <w:r w:rsidR="00E9376A" w:rsidRPr="0021095A">
              <w:rPr>
                <w:rFonts w:asciiTheme="majorHAnsi" w:hAnsiTheme="majorHAnsi" w:cs="Calibri"/>
                <w:i/>
                <w:iCs/>
                <w:color w:val="000000"/>
                <w:sz w:val="20"/>
                <w:szCs w:val="20"/>
              </w:rPr>
              <w:t>&gt;</w:t>
            </w:r>
          </w:p>
        </w:tc>
      </w:tr>
      <w:tr w:rsidR="000B3B54" w:rsidRPr="0021095A" w14:paraId="4ED974AD" w14:textId="77777777" w:rsidTr="0057284E">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46ED62B0"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8</w:t>
            </w:r>
          </w:p>
        </w:tc>
        <w:tc>
          <w:tcPr>
            <w:tcW w:w="5880" w:type="dxa"/>
            <w:tcBorders>
              <w:top w:val="nil"/>
              <w:left w:val="nil"/>
              <w:bottom w:val="single" w:sz="4" w:space="0" w:color="auto"/>
              <w:right w:val="single" w:sz="4" w:space="0" w:color="auto"/>
            </w:tcBorders>
            <w:shd w:val="clear" w:color="auto" w:fill="auto"/>
            <w:vAlign w:val="center"/>
            <w:hideMark/>
          </w:tcPr>
          <w:p w14:paraId="1BEFCA7D"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Latencia firewallu maximálne  4 μs (merané na malých UDP paketoch (64B))</w:t>
            </w:r>
          </w:p>
        </w:tc>
        <w:tc>
          <w:tcPr>
            <w:tcW w:w="2160" w:type="dxa"/>
            <w:tcBorders>
              <w:top w:val="nil"/>
              <w:left w:val="nil"/>
              <w:bottom w:val="single" w:sz="4" w:space="0" w:color="auto"/>
              <w:right w:val="single" w:sz="8" w:space="0" w:color="auto"/>
            </w:tcBorders>
            <w:shd w:val="clear" w:color="auto" w:fill="auto"/>
            <w:vAlign w:val="center"/>
            <w:hideMark/>
          </w:tcPr>
          <w:p w14:paraId="5937DB00" w14:textId="728789B0" w:rsidR="000B3B54" w:rsidRPr="0021095A" w:rsidRDefault="000B3B54"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 </w:t>
            </w:r>
            <w:r w:rsidR="00E9376A" w:rsidRPr="0021095A">
              <w:rPr>
                <w:rFonts w:asciiTheme="majorHAnsi" w:hAnsiTheme="majorHAnsi" w:cs="Calibri"/>
                <w:i/>
                <w:iCs/>
                <w:color w:val="000000"/>
                <w:sz w:val="20"/>
                <w:szCs w:val="20"/>
              </w:rPr>
              <w:t>&lt;</w:t>
            </w:r>
            <w:r w:rsidR="00E9376A" w:rsidRPr="00E9376A">
              <w:rPr>
                <w:rFonts w:asciiTheme="majorHAnsi" w:hAnsiTheme="majorHAnsi" w:cs="Calibri"/>
                <w:i/>
                <w:iCs/>
                <w:color w:val="000000"/>
                <w:sz w:val="20"/>
                <w:szCs w:val="20"/>
                <w:highlight w:val="yellow"/>
              </w:rPr>
              <w:t>vyplní uchádzač</w:t>
            </w:r>
            <w:r w:rsidR="00E9376A" w:rsidRPr="0021095A">
              <w:rPr>
                <w:rFonts w:asciiTheme="majorHAnsi" w:hAnsiTheme="majorHAnsi" w:cs="Calibri"/>
                <w:i/>
                <w:iCs/>
                <w:color w:val="000000"/>
                <w:sz w:val="20"/>
                <w:szCs w:val="20"/>
              </w:rPr>
              <w:t>&gt;</w:t>
            </w:r>
            <w:r w:rsidRPr="0021095A">
              <w:rPr>
                <w:rFonts w:asciiTheme="majorHAnsi" w:hAnsiTheme="majorHAnsi" w:cs="Calibri"/>
                <w:i/>
                <w:iCs/>
                <w:color w:val="000000"/>
                <w:sz w:val="20"/>
                <w:szCs w:val="20"/>
              </w:rPr>
              <w:t xml:space="preserve"> </w:t>
            </w:r>
          </w:p>
        </w:tc>
      </w:tr>
      <w:tr w:rsidR="000B3B54" w:rsidRPr="0021095A" w14:paraId="3EA65387" w14:textId="77777777" w:rsidTr="00E9376A">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075DFD59"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9</w:t>
            </w:r>
          </w:p>
        </w:tc>
        <w:tc>
          <w:tcPr>
            <w:tcW w:w="5880" w:type="dxa"/>
            <w:tcBorders>
              <w:top w:val="nil"/>
              <w:left w:val="nil"/>
              <w:bottom w:val="single" w:sz="4" w:space="0" w:color="auto"/>
              <w:right w:val="single" w:sz="4" w:space="0" w:color="auto"/>
            </w:tcBorders>
            <w:shd w:val="clear" w:color="auto" w:fill="auto"/>
            <w:vAlign w:val="center"/>
            <w:hideMark/>
          </w:tcPr>
          <w:p w14:paraId="3BCCF368"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Firewall policies minimálne 80 000</w:t>
            </w:r>
          </w:p>
        </w:tc>
        <w:tc>
          <w:tcPr>
            <w:tcW w:w="2160" w:type="dxa"/>
            <w:tcBorders>
              <w:top w:val="nil"/>
              <w:left w:val="nil"/>
              <w:bottom w:val="single" w:sz="4" w:space="0" w:color="auto"/>
              <w:right w:val="single" w:sz="8" w:space="0" w:color="auto"/>
            </w:tcBorders>
            <w:shd w:val="clear" w:color="auto" w:fill="auto"/>
            <w:vAlign w:val="center"/>
          </w:tcPr>
          <w:p w14:paraId="40A2BFD6" w14:textId="24AF2331"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7A4FEFB1" w14:textId="77777777" w:rsidTr="00E9376A">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0DDF3345"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10</w:t>
            </w:r>
          </w:p>
        </w:tc>
        <w:tc>
          <w:tcPr>
            <w:tcW w:w="5880" w:type="dxa"/>
            <w:tcBorders>
              <w:top w:val="nil"/>
              <w:left w:val="nil"/>
              <w:bottom w:val="single" w:sz="4" w:space="0" w:color="auto"/>
              <w:right w:val="single" w:sz="4" w:space="0" w:color="auto"/>
            </w:tcBorders>
            <w:shd w:val="clear" w:color="auto" w:fill="auto"/>
            <w:vAlign w:val="center"/>
            <w:hideMark/>
          </w:tcPr>
          <w:p w14:paraId="46BE8DA5"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Priepustnosť  funkcie Application Control vrátane logovania  (merané s HTTP 64K response) minimálne 30 Gbps</w:t>
            </w:r>
          </w:p>
        </w:tc>
        <w:tc>
          <w:tcPr>
            <w:tcW w:w="2160" w:type="dxa"/>
            <w:tcBorders>
              <w:top w:val="nil"/>
              <w:left w:val="nil"/>
              <w:bottom w:val="single" w:sz="4" w:space="0" w:color="auto"/>
              <w:right w:val="single" w:sz="8" w:space="0" w:color="auto"/>
            </w:tcBorders>
            <w:shd w:val="clear" w:color="auto" w:fill="auto"/>
            <w:vAlign w:val="center"/>
          </w:tcPr>
          <w:p w14:paraId="174CD9E5" w14:textId="6DE5E484"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4BB026CA" w14:textId="77777777" w:rsidTr="00E9376A">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67AB60C5"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11</w:t>
            </w:r>
          </w:p>
        </w:tc>
        <w:tc>
          <w:tcPr>
            <w:tcW w:w="5880" w:type="dxa"/>
            <w:tcBorders>
              <w:top w:val="nil"/>
              <w:left w:val="nil"/>
              <w:bottom w:val="single" w:sz="4" w:space="0" w:color="auto"/>
              <w:right w:val="single" w:sz="4" w:space="0" w:color="auto"/>
            </w:tcBorders>
            <w:shd w:val="clear" w:color="auto" w:fill="auto"/>
            <w:vAlign w:val="center"/>
            <w:hideMark/>
          </w:tcPr>
          <w:p w14:paraId="34AC4EFE"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Priepustnosť funkcie IPS vrátane logovania minimálne 16 Gbps</w:t>
            </w:r>
          </w:p>
        </w:tc>
        <w:tc>
          <w:tcPr>
            <w:tcW w:w="2160" w:type="dxa"/>
            <w:tcBorders>
              <w:top w:val="nil"/>
              <w:left w:val="nil"/>
              <w:bottom w:val="single" w:sz="4" w:space="0" w:color="auto"/>
              <w:right w:val="single" w:sz="8" w:space="0" w:color="auto"/>
            </w:tcBorders>
            <w:shd w:val="clear" w:color="auto" w:fill="auto"/>
            <w:vAlign w:val="center"/>
          </w:tcPr>
          <w:p w14:paraId="515F2F8D" w14:textId="277C945D"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160DD988" w14:textId="77777777" w:rsidTr="00E9376A">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3FCCE2CF"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12</w:t>
            </w:r>
          </w:p>
        </w:tc>
        <w:tc>
          <w:tcPr>
            <w:tcW w:w="5880" w:type="dxa"/>
            <w:tcBorders>
              <w:top w:val="nil"/>
              <w:left w:val="nil"/>
              <w:bottom w:val="single" w:sz="4" w:space="0" w:color="auto"/>
              <w:right w:val="single" w:sz="4" w:space="0" w:color="auto"/>
            </w:tcBorders>
            <w:shd w:val="clear" w:color="auto" w:fill="auto"/>
            <w:vAlign w:val="center"/>
            <w:hideMark/>
          </w:tcPr>
          <w:p w14:paraId="3225E75B"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Priepustnosť  SSL dešifrovania/SSL inšpekcie minimálne 11 Gbps  (HTTPS prevádzka, merané v kombinácii s IPS kontrolou)</w:t>
            </w:r>
          </w:p>
        </w:tc>
        <w:tc>
          <w:tcPr>
            <w:tcW w:w="2160" w:type="dxa"/>
            <w:tcBorders>
              <w:top w:val="nil"/>
              <w:left w:val="nil"/>
              <w:bottom w:val="single" w:sz="4" w:space="0" w:color="auto"/>
              <w:right w:val="single" w:sz="8" w:space="0" w:color="auto"/>
            </w:tcBorders>
            <w:shd w:val="clear" w:color="auto" w:fill="auto"/>
            <w:vAlign w:val="center"/>
          </w:tcPr>
          <w:p w14:paraId="732964D3" w14:textId="715489BA"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523DA5F9" w14:textId="77777777" w:rsidTr="00E9376A">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2C5EF905"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13</w:t>
            </w:r>
          </w:p>
        </w:tc>
        <w:tc>
          <w:tcPr>
            <w:tcW w:w="5880" w:type="dxa"/>
            <w:tcBorders>
              <w:top w:val="nil"/>
              <w:left w:val="nil"/>
              <w:bottom w:val="single" w:sz="4" w:space="0" w:color="auto"/>
              <w:right w:val="single" w:sz="4" w:space="0" w:color="auto"/>
            </w:tcBorders>
            <w:shd w:val="clear" w:color="auto" w:fill="auto"/>
            <w:vAlign w:val="center"/>
            <w:hideMark/>
          </w:tcPr>
          <w:p w14:paraId="5283FAA6"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Počet rozpoznávaných hrozieb (signatúr) definovaných výrobcom minimálne 11000</w:t>
            </w:r>
          </w:p>
        </w:tc>
        <w:tc>
          <w:tcPr>
            <w:tcW w:w="2160" w:type="dxa"/>
            <w:tcBorders>
              <w:top w:val="nil"/>
              <w:left w:val="nil"/>
              <w:bottom w:val="single" w:sz="4" w:space="0" w:color="auto"/>
              <w:right w:val="single" w:sz="8" w:space="0" w:color="auto"/>
            </w:tcBorders>
            <w:shd w:val="clear" w:color="auto" w:fill="auto"/>
            <w:vAlign w:val="center"/>
          </w:tcPr>
          <w:p w14:paraId="2C33973C" w14:textId="53348B85"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25448D6A" w14:textId="77777777" w:rsidTr="00E9376A">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22151EBF"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14</w:t>
            </w:r>
          </w:p>
        </w:tc>
        <w:tc>
          <w:tcPr>
            <w:tcW w:w="5880" w:type="dxa"/>
            <w:tcBorders>
              <w:top w:val="nil"/>
              <w:left w:val="nil"/>
              <w:bottom w:val="single" w:sz="4" w:space="0" w:color="auto"/>
              <w:right w:val="single" w:sz="4" w:space="0" w:color="auto"/>
            </w:tcBorders>
            <w:shd w:val="clear" w:color="auto" w:fill="auto"/>
            <w:vAlign w:val="center"/>
            <w:hideMark/>
          </w:tcPr>
          <w:p w14:paraId="1F493E56"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Detekcia známych aplikácií na základe signatúr minimálne 4000 preddefinovaných aplikácií/signatúr</w:t>
            </w:r>
          </w:p>
        </w:tc>
        <w:tc>
          <w:tcPr>
            <w:tcW w:w="2160" w:type="dxa"/>
            <w:tcBorders>
              <w:top w:val="nil"/>
              <w:left w:val="nil"/>
              <w:bottom w:val="single" w:sz="4" w:space="0" w:color="auto"/>
              <w:right w:val="single" w:sz="8" w:space="0" w:color="auto"/>
            </w:tcBorders>
            <w:shd w:val="clear" w:color="auto" w:fill="auto"/>
            <w:vAlign w:val="center"/>
          </w:tcPr>
          <w:p w14:paraId="57E91E84" w14:textId="21D95D56"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77E8F11A" w14:textId="77777777" w:rsidTr="00E9376A">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51F1DEB8"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15</w:t>
            </w:r>
          </w:p>
        </w:tc>
        <w:tc>
          <w:tcPr>
            <w:tcW w:w="5880" w:type="dxa"/>
            <w:tcBorders>
              <w:top w:val="nil"/>
              <w:left w:val="nil"/>
              <w:bottom w:val="single" w:sz="4" w:space="0" w:color="auto"/>
              <w:right w:val="single" w:sz="4" w:space="0" w:color="auto"/>
            </w:tcBorders>
            <w:shd w:val="clear" w:color="auto" w:fill="auto"/>
            <w:vAlign w:val="center"/>
            <w:hideMark/>
          </w:tcPr>
          <w:p w14:paraId="46FA100F"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Funkcia detekcie aplikácií na L7 (Application Control)</w:t>
            </w:r>
          </w:p>
        </w:tc>
        <w:tc>
          <w:tcPr>
            <w:tcW w:w="2160" w:type="dxa"/>
            <w:tcBorders>
              <w:top w:val="nil"/>
              <w:left w:val="nil"/>
              <w:bottom w:val="single" w:sz="4" w:space="0" w:color="auto"/>
              <w:right w:val="single" w:sz="8" w:space="0" w:color="auto"/>
            </w:tcBorders>
            <w:shd w:val="clear" w:color="auto" w:fill="auto"/>
            <w:vAlign w:val="center"/>
          </w:tcPr>
          <w:p w14:paraId="0246F9C7" w14:textId="2ADE74ED"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5CF2C25D" w14:textId="77777777" w:rsidTr="00E9376A">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3E7659ED"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16</w:t>
            </w:r>
          </w:p>
        </w:tc>
        <w:tc>
          <w:tcPr>
            <w:tcW w:w="5880" w:type="dxa"/>
            <w:tcBorders>
              <w:top w:val="nil"/>
              <w:left w:val="nil"/>
              <w:bottom w:val="single" w:sz="4" w:space="0" w:color="auto"/>
              <w:right w:val="single" w:sz="4" w:space="0" w:color="auto"/>
            </w:tcBorders>
            <w:shd w:val="clear" w:color="auto" w:fill="auto"/>
            <w:vAlign w:val="center"/>
            <w:hideMark/>
          </w:tcPr>
          <w:p w14:paraId="5D649DA8"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themeColor="text1"/>
                <w:sz w:val="20"/>
                <w:szCs w:val="20"/>
              </w:rPr>
              <w:t>Podpora SSL VPN</w:t>
            </w:r>
          </w:p>
        </w:tc>
        <w:tc>
          <w:tcPr>
            <w:tcW w:w="2160" w:type="dxa"/>
            <w:tcBorders>
              <w:top w:val="nil"/>
              <w:left w:val="nil"/>
              <w:bottom w:val="single" w:sz="4" w:space="0" w:color="auto"/>
              <w:right w:val="single" w:sz="8" w:space="0" w:color="auto"/>
            </w:tcBorders>
            <w:shd w:val="clear" w:color="auto" w:fill="auto"/>
            <w:vAlign w:val="center"/>
          </w:tcPr>
          <w:p w14:paraId="78011796" w14:textId="333862EB"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4B02A605" w14:textId="77777777" w:rsidTr="00E9376A">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681740C6"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17</w:t>
            </w:r>
          </w:p>
        </w:tc>
        <w:tc>
          <w:tcPr>
            <w:tcW w:w="5880" w:type="dxa"/>
            <w:tcBorders>
              <w:top w:val="nil"/>
              <w:left w:val="nil"/>
              <w:bottom w:val="single" w:sz="4" w:space="0" w:color="auto"/>
              <w:right w:val="single" w:sz="4" w:space="0" w:color="auto"/>
            </w:tcBorders>
            <w:shd w:val="clear" w:color="auto" w:fill="auto"/>
            <w:vAlign w:val="center"/>
            <w:hideMark/>
          </w:tcPr>
          <w:p w14:paraId="5F1CE7B6"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Podpora TLS verzie 1.3</w:t>
            </w:r>
          </w:p>
        </w:tc>
        <w:tc>
          <w:tcPr>
            <w:tcW w:w="2160" w:type="dxa"/>
            <w:tcBorders>
              <w:top w:val="nil"/>
              <w:left w:val="nil"/>
              <w:bottom w:val="single" w:sz="4" w:space="0" w:color="auto"/>
              <w:right w:val="single" w:sz="8" w:space="0" w:color="auto"/>
            </w:tcBorders>
            <w:shd w:val="clear" w:color="auto" w:fill="auto"/>
            <w:vAlign w:val="center"/>
          </w:tcPr>
          <w:p w14:paraId="72F20DA7" w14:textId="15379B67"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63FC0EDB" w14:textId="77777777" w:rsidTr="00E9376A">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3FA7EC74"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18</w:t>
            </w:r>
          </w:p>
        </w:tc>
        <w:tc>
          <w:tcPr>
            <w:tcW w:w="5880" w:type="dxa"/>
            <w:tcBorders>
              <w:top w:val="nil"/>
              <w:left w:val="nil"/>
              <w:bottom w:val="single" w:sz="4" w:space="0" w:color="auto"/>
              <w:right w:val="single" w:sz="4" w:space="0" w:color="auto"/>
            </w:tcBorders>
            <w:shd w:val="clear" w:color="auto" w:fill="auto"/>
            <w:vAlign w:val="center"/>
            <w:hideMark/>
          </w:tcPr>
          <w:p w14:paraId="2826E16E"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Priepustnosť SSL VPN minimálne 11Gbps</w:t>
            </w:r>
          </w:p>
        </w:tc>
        <w:tc>
          <w:tcPr>
            <w:tcW w:w="2160" w:type="dxa"/>
            <w:tcBorders>
              <w:top w:val="nil"/>
              <w:left w:val="nil"/>
              <w:bottom w:val="single" w:sz="4" w:space="0" w:color="auto"/>
              <w:right w:val="single" w:sz="8" w:space="0" w:color="auto"/>
            </w:tcBorders>
            <w:shd w:val="clear" w:color="auto" w:fill="auto"/>
            <w:vAlign w:val="center"/>
          </w:tcPr>
          <w:p w14:paraId="76A2F0C8" w14:textId="11518394"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631E4144" w14:textId="77777777" w:rsidTr="00E9376A">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57D2DE78"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19</w:t>
            </w:r>
          </w:p>
        </w:tc>
        <w:tc>
          <w:tcPr>
            <w:tcW w:w="5880" w:type="dxa"/>
            <w:tcBorders>
              <w:top w:val="nil"/>
              <w:left w:val="nil"/>
              <w:bottom w:val="single" w:sz="4" w:space="0" w:color="auto"/>
              <w:right w:val="single" w:sz="4" w:space="0" w:color="auto"/>
            </w:tcBorders>
            <w:shd w:val="clear" w:color="auto" w:fill="auto"/>
            <w:vAlign w:val="center"/>
            <w:hideMark/>
          </w:tcPr>
          <w:p w14:paraId="4FAD858C"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themeColor="text1"/>
                <w:sz w:val="20"/>
                <w:szCs w:val="20"/>
              </w:rPr>
              <w:t>Podpora IPSEC VPN v režime site-2-site aj client-2-site</w:t>
            </w:r>
          </w:p>
        </w:tc>
        <w:tc>
          <w:tcPr>
            <w:tcW w:w="2160" w:type="dxa"/>
            <w:tcBorders>
              <w:top w:val="nil"/>
              <w:left w:val="nil"/>
              <w:bottom w:val="single" w:sz="4" w:space="0" w:color="auto"/>
              <w:right w:val="single" w:sz="8" w:space="0" w:color="auto"/>
            </w:tcBorders>
            <w:shd w:val="clear" w:color="auto" w:fill="auto"/>
            <w:vAlign w:val="center"/>
          </w:tcPr>
          <w:p w14:paraId="4EE93189" w14:textId="7F319157"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64AA9AEF" w14:textId="77777777" w:rsidTr="00E9376A">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1ABAA825"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20</w:t>
            </w:r>
          </w:p>
        </w:tc>
        <w:tc>
          <w:tcPr>
            <w:tcW w:w="5880" w:type="dxa"/>
            <w:tcBorders>
              <w:top w:val="nil"/>
              <w:left w:val="nil"/>
              <w:bottom w:val="single" w:sz="4" w:space="0" w:color="auto"/>
              <w:right w:val="single" w:sz="4" w:space="0" w:color="auto"/>
            </w:tcBorders>
            <w:shd w:val="clear" w:color="auto" w:fill="auto"/>
            <w:vAlign w:val="center"/>
            <w:hideMark/>
          </w:tcPr>
          <w:p w14:paraId="05D15023"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themeColor="text1"/>
                <w:sz w:val="20"/>
                <w:szCs w:val="20"/>
              </w:rPr>
              <w:t>Priepustnosť IPSEC VPN (AES256-SHA256, packet size 512B) minimálne 50 Gbps</w:t>
            </w:r>
          </w:p>
        </w:tc>
        <w:tc>
          <w:tcPr>
            <w:tcW w:w="2160" w:type="dxa"/>
            <w:tcBorders>
              <w:top w:val="nil"/>
              <w:left w:val="nil"/>
              <w:bottom w:val="single" w:sz="4" w:space="0" w:color="auto"/>
              <w:right w:val="single" w:sz="8" w:space="0" w:color="auto"/>
            </w:tcBorders>
            <w:shd w:val="clear" w:color="auto" w:fill="auto"/>
            <w:vAlign w:val="center"/>
          </w:tcPr>
          <w:p w14:paraId="49FC0723" w14:textId="2BA1A8DF"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05F145D5" w14:textId="77777777" w:rsidTr="00E9376A">
        <w:trPr>
          <w:trHeight w:val="153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0006BF22"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21</w:t>
            </w:r>
          </w:p>
        </w:tc>
        <w:tc>
          <w:tcPr>
            <w:tcW w:w="5880" w:type="dxa"/>
            <w:tcBorders>
              <w:top w:val="nil"/>
              <w:left w:val="nil"/>
              <w:bottom w:val="single" w:sz="4" w:space="0" w:color="auto"/>
              <w:right w:val="single" w:sz="4" w:space="0" w:color="auto"/>
            </w:tcBorders>
            <w:shd w:val="clear" w:color="auto" w:fill="auto"/>
            <w:vAlign w:val="center"/>
            <w:hideMark/>
          </w:tcPr>
          <w:p w14:paraId="1DDF3BF1"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themeColor="text1"/>
                <w:sz w:val="20"/>
                <w:szCs w:val="20"/>
              </w:rPr>
              <w:t>Podpora minimálne 50 izolovaných virtuálnych kontextov (virtualizácia FW na danom HW). Každý virtuálny kontext musí byť plnohodnotné riešenie vrátane oddeleného managementu účtov, objektov, politík, smerovania a pod. Ak je pre túto funkcionalitu potrebná licencia, súčasťou  ponuky  musí byť pokryté minimálne 8 kontextov.</w:t>
            </w:r>
          </w:p>
        </w:tc>
        <w:tc>
          <w:tcPr>
            <w:tcW w:w="2160" w:type="dxa"/>
            <w:tcBorders>
              <w:top w:val="nil"/>
              <w:left w:val="nil"/>
              <w:bottom w:val="single" w:sz="4" w:space="0" w:color="auto"/>
              <w:right w:val="single" w:sz="8" w:space="0" w:color="auto"/>
            </w:tcBorders>
            <w:shd w:val="clear" w:color="auto" w:fill="auto"/>
            <w:vAlign w:val="center"/>
          </w:tcPr>
          <w:p w14:paraId="180B560F" w14:textId="73D84CFF"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0A575324" w14:textId="77777777" w:rsidTr="0057284E">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1410C1B1"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22</w:t>
            </w:r>
          </w:p>
        </w:tc>
        <w:tc>
          <w:tcPr>
            <w:tcW w:w="5880" w:type="dxa"/>
            <w:tcBorders>
              <w:top w:val="nil"/>
              <w:left w:val="nil"/>
              <w:bottom w:val="single" w:sz="4" w:space="0" w:color="auto"/>
              <w:right w:val="single" w:sz="4" w:space="0" w:color="auto"/>
            </w:tcBorders>
            <w:shd w:val="clear" w:color="auto" w:fill="auto"/>
            <w:vAlign w:val="center"/>
            <w:hideMark/>
          </w:tcPr>
          <w:p w14:paraId="61E35773"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Podpora minimálne 3600 VLAN</w:t>
            </w:r>
          </w:p>
        </w:tc>
        <w:tc>
          <w:tcPr>
            <w:tcW w:w="2160" w:type="dxa"/>
            <w:tcBorders>
              <w:top w:val="nil"/>
              <w:left w:val="nil"/>
              <w:bottom w:val="single" w:sz="4" w:space="0" w:color="auto"/>
              <w:right w:val="single" w:sz="8" w:space="0" w:color="auto"/>
            </w:tcBorders>
            <w:shd w:val="clear" w:color="auto" w:fill="auto"/>
            <w:vAlign w:val="center"/>
            <w:hideMark/>
          </w:tcPr>
          <w:p w14:paraId="699EC0CC" w14:textId="3BAECCCB" w:rsidR="000B3B54" w:rsidRPr="0021095A" w:rsidRDefault="000B3B54" w:rsidP="0057284E">
            <w:pPr>
              <w:jc w:val="center"/>
              <w:rPr>
                <w:rFonts w:asciiTheme="majorHAnsi" w:hAnsiTheme="majorHAnsi" w:cs="Calibri"/>
                <w:i/>
                <w:iCs/>
                <w:color w:val="000000"/>
                <w:sz w:val="20"/>
                <w:szCs w:val="20"/>
              </w:rPr>
            </w:pPr>
          </w:p>
        </w:tc>
      </w:tr>
      <w:tr w:rsidR="000B3B54" w:rsidRPr="0021095A" w14:paraId="6EA5F311" w14:textId="77777777" w:rsidTr="00E9376A">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531D3750"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23</w:t>
            </w:r>
          </w:p>
        </w:tc>
        <w:tc>
          <w:tcPr>
            <w:tcW w:w="5880" w:type="dxa"/>
            <w:tcBorders>
              <w:top w:val="nil"/>
              <w:left w:val="nil"/>
              <w:bottom w:val="single" w:sz="4" w:space="0" w:color="auto"/>
              <w:right w:val="single" w:sz="4" w:space="0" w:color="auto"/>
            </w:tcBorders>
            <w:shd w:val="clear" w:color="auto" w:fill="auto"/>
            <w:vAlign w:val="center"/>
            <w:hideMark/>
          </w:tcPr>
          <w:p w14:paraId="22DFCA7C"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Podpora LACP</w:t>
            </w:r>
          </w:p>
        </w:tc>
        <w:tc>
          <w:tcPr>
            <w:tcW w:w="2160" w:type="dxa"/>
            <w:tcBorders>
              <w:top w:val="nil"/>
              <w:left w:val="nil"/>
              <w:bottom w:val="single" w:sz="4" w:space="0" w:color="auto"/>
              <w:right w:val="single" w:sz="8" w:space="0" w:color="auto"/>
            </w:tcBorders>
            <w:shd w:val="clear" w:color="auto" w:fill="auto"/>
            <w:vAlign w:val="center"/>
          </w:tcPr>
          <w:p w14:paraId="7E67C964" w14:textId="6F4BC5D0" w:rsidR="000B3B54" w:rsidRPr="0021095A" w:rsidRDefault="000B3B54" w:rsidP="0057284E">
            <w:pPr>
              <w:jc w:val="center"/>
              <w:rPr>
                <w:rFonts w:asciiTheme="majorHAnsi" w:hAnsiTheme="majorHAnsi" w:cs="Calibri"/>
                <w:i/>
                <w:iCs/>
                <w:color w:val="000000"/>
                <w:sz w:val="20"/>
                <w:szCs w:val="20"/>
              </w:rPr>
            </w:pPr>
          </w:p>
        </w:tc>
      </w:tr>
      <w:tr w:rsidR="000B3B54" w:rsidRPr="0021095A" w14:paraId="6B18D2C1" w14:textId="77777777" w:rsidTr="00E9376A">
        <w:trPr>
          <w:trHeight w:val="76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6F6AC92F"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24</w:t>
            </w:r>
          </w:p>
        </w:tc>
        <w:tc>
          <w:tcPr>
            <w:tcW w:w="5880" w:type="dxa"/>
            <w:tcBorders>
              <w:top w:val="nil"/>
              <w:left w:val="nil"/>
              <w:bottom w:val="single" w:sz="4" w:space="0" w:color="auto"/>
              <w:right w:val="single" w:sz="4" w:space="0" w:color="auto"/>
            </w:tcBorders>
            <w:shd w:val="clear" w:color="auto" w:fill="auto"/>
            <w:vAlign w:val="center"/>
            <w:hideMark/>
          </w:tcPr>
          <w:p w14:paraId="6EB51392"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themeColor="text1"/>
                <w:sz w:val="20"/>
                <w:szCs w:val="20"/>
              </w:rPr>
              <w:t>Rozhrania na  firewalle využiteľné pre spracovanie komunikácie minimálne  12 x 25 GE SFP28/10 GE SFP+ port (plno osadené duplex MM SFP+ modulmi súčasťou dodávky)</w:t>
            </w:r>
          </w:p>
        </w:tc>
        <w:tc>
          <w:tcPr>
            <w:tcW w:w="2160" w:type="dxa"/>
            <w:tcBorders>
              <w:top w:val="nil"/>
              <w:left w:val="nil"/>
              <w:bottom w:val="single" w:sz="4" w:space="0" w:color="auto"/>
              <w:right w:val="single" w:sz="8" w:space="0" w:color="auto"/>
            </w:tcBorders>
            <w:shd w:val="clear" w:color="auto" w:fill="auto"/>
            <w:vAlign w:val="center"/>
          </w:tcPr>
          <w:p w14:paraId="33BCBFDA" w14:textId="2BB7AC44"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74C34407" w14:textId="77777777" w:rsidTr="00E9376A">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325A17AC"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25</w:t>
            </w:r>
          </w:p>
        </w:tc>
        <w:tc>
          <w:tcPr>
            <w:tcW w:w="5880" w:type="dxa"/>
            <w:tcBorders>
              <w:top w:val="nil"/>
              <w:left w:val="nil"/>
              <w:bottom w:val="single" w:sz="4" w:space="0" w:color="auto"/>
              <w:right w:val="single" w:sz="4" w:space="0" w:color="auto"/>
            </w:tcBorders>
            <w:shd w:val="clear" w:color="auto" w:fill="auto"/>
            <w:vAlign w:val="center"/>
            <w:hideMark/>
          </w:tcPr>
          <w:p w14:paraId="454AE824"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Rozhrania na  firewalle využiteľné pre spracovanie komunikácie minimálne 4 x 40 GE QSFP+ port</w:t>
            </w:r>
          </w:p>
        </w:tc>
        <w:tc>
          <w:tcPr>
            <w:tcW w:w="2160" w:type="dxa"/>
            <w:tcBorders>
              <w:top w:val="nil"/>
              <w:left w:val="nil"/>
              <w:bottom w:val="single" w:sz="4" w:space="0" w:color="auto"/>
              <w:right w:val="single" w:sz="8" w:space="0" w:color="auto"/>
            </w:tcBorders>
            <w:shd w:val="clear" w:color="auto" w:fill="auto"/>
            <w:vAlign w:val="center"/>
          </w:tcPr>
          <w:p w14:paraId="65B891EE" w14:textId="40587190"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7DB7F2CF" w14:textId="77777777" w:rsidTr="00E9376A">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0215C851"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26</w:t>
            </w:r>
          </w:p>
        </w:tc>
        <w:tc>
          <w:tcPr>
            <w:tcW w:w="5880" w:type="dxa"/>
            <w:tcBorders>
              <w:top w:val="nil"/>
              <w:left w:val="nil"/>
              <w:bottom w:val="single" w:sz="4" w:space="0" w:color="auto"/>
              <w:right w:val="single" w:sz="4" w:space="0" w:color="auto"/>
            </w:tcBorders>
            <w:shd w:val="clear" w:color="auto" w:fill="auto"/>
            <w:vAlign w:val="center"/>
            <w:hideMark/>
          </w:tcPr>
          <w:p w14:paraId="18B28400"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 xml:space="preserve">Rozhrania na  firewalle využiteľné pre spracovanie komunikácie minimálne 14 x GE RJ45 port </w:t>
            </w:r>
          </w:p>
        </w:tc>
        <w:tc>
          <w:tcPr>
            <w:tcW w:w="2160" w:type="dxa"/>
            <w:tcBorders>
              <w:top w:val="nil"/>
              <w:left w:val="nil"/>
              <w:bottom w:val="single" w:sz="4" w:space="0" w:color="auto"/>
              <w:right w:val="single" w:sz="8" w:space="0" w:color="auto"/>
            </w:tcBorders>
            <w:shd w:val="clear" w:color="auto" w:fill="auto"/>
            <w:vAlign w:val="center"/>
          </w:tcPr>
          <w:p w14:paraId="137EACCD" w14:textId="1C097862"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2E565A9C" w14:textId="77777777" w:rsidTr="00E9376A">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14EAF433"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27</w:t>
            </w:r>
          </w:p>
        </w:tc>
        <w:tc>
          <w:tcPr>
            <w:tcW w:w="5880" w:type="dxa"/>
            <w:tcBorders>
              <w:top w:val="nil"/>
              <w:left w:val="nil"/>
              <w:bottom w:val="single" w:sz="4" w:space="0" w:color="auto"/>
              <w:right w:val="single" w:sz="4" w:space="0" w:color="auto"/>
            </w:tcBorders>
            <w:shd w:val="clear" w:color="auto" w:fill="auto"/>
            <w:vAlign w:val="center"/>
            <w:hideMark/>
          </w:tcPr>
          <w:p w14:paraId="14A70BE4"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Rozhrania na  firewalle využiteľné pre spracovanie komunikácie minimálne 6 x GE SFP port</w:t>
            </w:r>
          </w:p>
        </w:tc>
        <w:tc>
          <w:tcPr>
            <w:tcW w:w="2160" w:type="dxa"/>
            <w:tcBorders>
              <w:top w:val="nil"/>
              <w:left w:val="nil"/>
              <w:bottom w:val="single" w:sz="4" w:space="0" w:color="auto"/>
              <w:right w:val="single" w:sz="8" w:space="0" w:color="auto"/>
            </w:tcBorders>
            <w:shd w:val="clear" w:color="auto" w:fill="auto"/>
            <w:vAlign w:val="center"/>
          </w:tcPr>
          <w:p w14:paraId="310BD77B" w14:textId="325BFDA0"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37F76632" w14:textId="77777777" w:rsidTr="00E9376A">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41DECCBE"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28</w:t>
            </w:r>
          </w:p>
        </w:tc>
        <w:tc>
          <w:tcPr>
            <w:tcW w:w="5880" w:type="dxa"/>
            <w:tcBorders>
              <w:top w:val="nil"/>
              <w:left w:val="nil"/>
              <w:bottom w:val="single" w:sz="4" w:space="0" w:color="auto"/>
              <w:right w:val="single" w:sz="4" w:space="0" w:color="auto"/>
            </w:tcBorders>
            <w:shd w:val="clear" w:color="auto" w:fill="auto"/>
            <w:vAlign w:val="center"/>
            <w:hideMark/>
          </w:tcPr>
          <w:p w14:paraId="1B616619"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Rozhrania na firewalle využiteľné na clustrovanie okrem komunikačných rozhraní minimálne 2 x 10GE SFP+</w:t>
            </w:r>
          </w:p>
        </w:tc>
        <w:tc>
          <w:tcPr>
            <w:tcW w:w="2160" w:type="dxa"/>
            <w:tcBorders>
              <w:top w:val="nil"/>
              <w:left w:val="nil"/>
              <w:bottom w:val="single" w:sz="4" w:space="0" w:color="auto"/>
              <w:right w:val="single" w:sz="8" w:space="0" w:color="auto"/>
            </w:tcBorders>
            <w:shd w:val="clear" w:color="auto" w:fill="auto"/>
            <w:vAlign w:val="center"/>
          </w:tcPr>
          <w:p w14:paraId="65E25C2F" w14:textId="0E1DBB8B"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23FE9EC8" w14:textId="77777777" w:rsidTr="00E9376A">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291864F5"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29</w:t>
            </w:r>
          </w:p>
        </w:tc>
        <w:tc>
          <w:tcPr>
            <w:tcW w:w="5880" w:type="dxa"/>
            <w:tcBorders>
              <w:top w:val="nil"/>
              <w:left w:val="nil"/>
              <w:bottom w:val="single" w:sz="4" w:space="0" w:color="auto"/>
              <w:right w:val="single" w:sz="4" w:space="0" w:color="auto"/>
            </w:tcBorders>
            <w:shd w:val="clear" w:color="auto" w:fill="auto"/>
            <w:vAlign w:val="center"/>
            <w:hideMark/>
          </w:tcPr>
          <w:p w14:paraId="27E5C7D9"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Rozhrania na firewalle využiteľné pre management minimálne 1 x Console port (CLI)</w:t>
            </w:r>
          </w:p>
        </w:tc>
        <w:tc>
          <w:tcPr>
            <w:tcW w:w="2160" w:type="dxa"/>
            <w:tcBorders>
              <w:top w:val="nil"/>
              <w:left w:val="nil"/>
              <w:bottom w:val="single" w:sz="4" w:space="0" w:color="auto"/>
              <w:right w:val="single" w:sz="8" w:space="0" w:color="auto"/>
            </w:tcBorders>
            <w:shd w:val="clear" w:color="auto" w:fill="auto"/>
            <w:vAlign w:val="center"/>
          </w:tcPr>
          <w:p w14:paraId="35309631" w14:textId="25B083DD"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4F0F65A4" w14:textId="77777777" w:rsidTr="00E9376A">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7A1E3558"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30</w:t>
            </w:r>
          </w:p>
        </w:tc>
        <w:tc>
          <w:tcPr>
            <w:tcW w:w="5880" w:type="dxa"/>
            <w:tcBorders>
              <w:top w:val="nil"/>
              <w:left w:val="nil"/>
              <w:bottom w:val="single" w:sz="4" w:space="0" w:color="auto"/>
              <w:right w:val="single" w:sz="4" w:space="0" w:color="auto"/>
            </w:tcBorders>
            <w:shd w:val="clear" w:color="auto" w:fill="auto"/>
            <w:vAlign w:val="center"/>
            <w:hideMark/>
          </w:tcPr>
          <w:p w14:paraId="73F1773D"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Rozhrania na firewalle využiteľné pre management minimálne 1 x GE RJ45 Management port</w:t>
            </w:r>
          </w:p>
        </w:tc>
        <w:tc>
          <w:tcPr>
            <w:tcW w:w="2160" w:type="dxa"/>
            <w:tcBorders>
              <w:top w:val="nil"/>
              <w:left w:val="nil"/>
              <w:bottom w:val="single" w:sz="4" w:space="0" w:color="auto"/>
              <w:right w:val="single" w:sz="8" w:space="0" w:color="auto"/>
            </w:tcBorders>
            <w:shd w:val="clear" w:color="auto" w:fill="auto"/>
            <w:vAlign w:val="center"/>
          </w:tcPr>
          <w:p w14:paraId="11784C2F" w14:textId="7FBF69E2"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7E68796B" w14:textId="77777777" w:rsidTr="00E9376A">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1CBB11C2"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31</w:t>
            </w:r>
          </w:p>
        </w:tc>
        <w:tc>
          <w:tcPr>
            <w:tcW w:w="5880" w:type="dxa"/>
            <w:tcBorders>
              <w:top w:val="nil"/>
              <w:left w:val="nil"/>
              <w:bottom w:val="single" w:sz="4" w:space="0" w:color="auto"/>
              <w:right w:val="single" w:sz="4" w:space="0" w:color="auto"/>
            </w:tcBorders>
            <w:shd w:val="clear" w:color="auto" w:fill="auto"/>
            <w:vAlign w:val="center"/>
            <w:hideMark/>
          </w:tcPr>
          <w:p w14:paraId="4FA4F666"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themeColor="text1"/>
                <w:sz w:val="20"/>
                <w:szCs w:val="20"/>
              </w:rPr>
              <w:t xml:space="preserve">Minimálne 1 x USB Management port </w:t>
            </w:r>
          </w:p>
        </w:tc>
        <w:tc>
          <w:tcPr>
            <w:tcW w:w="2160" w:type="dxa"/>
            <w:tcBorders>
              <w:top w:val="nil"/>
              <w:left w:val="nil"/>
              <w:bottom w:val="single" w:sz="4" w:space="0" w:color="auto"/>
              <w:right w:val="single" w:sz="8" w:space="0" w:color="auto"/>
            </w:tcBorders>
            <w:shd w:val="clear" w:color="auto" w:fill="auto"/>
            <w:vAlign w:val="center"/>
          </w:tcPr>
          <w:p w14:paraId="068D865E" w14:textId="6D4DF092"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1B605D1D" w14:textId="77777777" w:rsidTr="00E9376A">
        <w:trPr>
          <w:trHeight w:val="178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090703B2"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32</w:t>
            </w:r>
          </w:p>
        </w:tc>
        <w:tc>
          <w:tcPr>
            <w:tcW w:w="5880" w:type="dxa"/>
            <w:tcBorders>
              <w:top w:val="nil"/>
              <w:left w:val="nil"/>
              <w:bottom w:val="single" w:sz="4" w:space="0" w:color="auto"/>
              <w:right w:val="single" w:sz="4" w:space="0" w:color="auto"/>
            </w:tcBorders>
            <w:shd w:val="clear" w:color="auto" w:fill="auto"/>
            <w:vAlign w:val="center"/>
            <w:hideMark/>
          </w:tcPr>
          <w:p w14:paraId="6D258706"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themeColor="text1"/>
                <w:sz w:val="20"/>
                <w:szCs w:val="20"/>
              </w:rPr>
              <w:t xml:space="preserve">Podpora centrálnej správy dodávaných firewallov prostredníctvom aspoň jedným existujúcich management nástrojov </w:t>
            </w:r>
            <w:r>
              <w:rPr>
                <w:rFonts w:asciiTheme="majorHAnsi" w:hAnsiTheme="majorHAnsi" w:cs="Arial"/>
                <w:color w:val="000000" w:themeColor="text1"/>
                <w:sz w:val="20"/>
                <w:szCs w:val="20"/>
              </w:rPr>
              <w:t>objednávateľa</w:t>
            </w:r>
            <w:r w:rsidRPr="0021095A">
              <w:rPr>
                <w:rFonts w:asciiTheme="majorHAnsi" w:hAnsiTheme="majorHAnsi" w:cs="Arial"/>
                <w:color w:val="000000" w:themeColor="text1"/>
                <w:sz w:val="20"/>
                <w:szCs w:val="20"/>
              </w:rPr>
              <w:t xml:space="preserve"> a to: FortiManager-VM64 alebo FORCEPOINT NGFW Security Management Center alebo BIG-IQ Centralized Manager, (všetky potrebné rozširujúce licencie súčasťou dodávky). Dodané zariadenia musia byť plne integrovateľné a spravované aspoň jedným z uvedených centrálnych managment nástrojov.</w:t>
            </w:r>
          </w:p>
        </w:tc>
        <w:tc>
          <w:tcPr>
            <w:tcW w:w="2160" w:type="dxa"/>
            <w:tcBorders>
              <w:top w:val="nil"/>
              <w:left w:val="nil"/>
              <w:bottom w:val="single" w:sz="4" w:space="0" w:color="auto"/>
              <w:right w:val="single" w:sz="8" w:space="0" w:color="auto"/>
            </w:tcBorders>
            <w:shd w:val="clear" w:color="auto" w:fill="auto"/>
            <w:vAlign w:val="center"/>
          </w:tcPr>
          <w:p w14:paraId="53B9D655" w14:textId="6212F96A"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556DBA3E" w14:textId="77777777" w:rsidTr="00E9376A">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5AE0DA08"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lastRenderedPageBreak/>
              <w:t>33</w:t>
            </w:r>
          </w:p>
        </w:tc>
        <w:tc>
          <w:tcPr>
            <w:tcW w:w="5880" w:type="dxa"/>
            <w:tcBorders>
              <w:top w:val="nil"/>
              <w:left w:val="nil"/>
              <w:bottom w:val="single" w:sz="4" w:space="0" w:color="auto"/>
              <w:right w:val="single" w:sz="4" w:space="0" w:color="auto"/>
            </w:tcBorders>
            <w:shd w:val="clear" w:color="auto" w:fill="auto"/>
            <w:vAlign w:val="center"/>
            <w:hideMark/>
          </w:tcPr>
          <w:p w14:paraId="7F193D18"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Požiadavky na napájanie minimálne 2x AC zdroj 100-250VAC, 50/60 Hz, zdroje vymeniteľné za chodu (HOT-SWAP)</w:t>
            </w:r>
          </w:p>
        </w:tc>
        <w:tc>
          <w:tcPr>
            <w:tcW w:w="2160" w:type="dxa"/>
            <w:tcBorders>
              <w:top w:val="nil"/>
              <w:left w:val="nil"/>
              <w:bottom w:val="single" w:sz="4" w:space="0" w:color="auto"/>
              <w:right w:val="single" w:sz="8" w:space="0" w:color="auto"/>
            </w:tcBorders>
            <w:shd w:val="clear" w:color="auto" w:fill="auto"/>
            <w:vAlign w:val="center"/>
          </w:tcPr>
          <w:p w14:paraId="0649B9E8" w14:textId="0CF73266"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51BAB55F" w14:textId="77777777" w:rsidTr="00E9376A">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6D8EC8DE"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34</w:t>
            </w:r>
          </w:p>
        </w:tc>
        <w:tc>
          <w:tcPr>
            <w:tcW w:w="5880" w:type="dxa"/>
            <w:tcBorders>
              <w:top w:val="nil"/>
              <w:left w:val="nil"/>
              <w:bottom w:val="single" w:sz="4" w:space="0" w:color="auto"/>
              <w:right w:val="single" w:sz="4" w:space="0" w:color="auto"/>
            </w:tcBorders>
            <w:shd w:val="clear" w:color="auto" w:fill="auto"/>
            <w:vAlign w:val="center"/>
            <w:hideMark/>
          </w:tcPr>
          <w:p w14:paraId="19BCDF84"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themeColor="text1"/>
                <w:sz w:val="20"/>
                <w:szCs w:val="20"/>
              </w:rPr>
              <w:t>Interné úložisko pre logy a konfigurácie minimálne 2 x 800 GB SSD</w:t>
            </w:r>
          </w:p>
        </w:tc>
        <w:tc>
          <w:tcPr>
            <w:tcW w:w="2160" w:type="dxa"/>
            <w:tcBorders>
              <w:top w:val="nil"/>
              <w:left w:val="nil"/>
              <w:bottom w:val="single" w:sz="4" w:space="0" w:color="auto"/>
              <w:right w:val="single" w:sz="8" w:space="0" w:color="auto"/>
            </w:tcBorders>
            <w:shd w:val="clear" w:color="auto" w:fill="auto"/>
            <w:vAlign w:val="center"/>
          </w:tcPr>
          <w:p w14:paraId="7DD78FF5" w14:textId="02553333"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28F207F1" w14:textId="77777777" w:rsidTr="00E9376A">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02CCD1A9"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35</w:t>
            </w:r>
          </w:p>
        </w:tc>
        <w:tc>
          <w:tcPr>
            <w:tcW w:w="5880" w:type="dxa"/>
            <w:tcBorders>
              <w:top w:val="nil"/>
              <w:left w:val="nil"/>
              <w:bottom w:val="single" w:sz="4" w:space="0" w:color="auto"/>
              <w:right w:val="single" w:sz="4" w:space="0" w:color="auto"/>
            </w:tcBorders>
            <w:shd w:val="clear" w:color="auto" w:fill="auto"/>
            <w:vAlign w:val="center"/>
            <w:hideMark/>
          </w:tcPr>
          <w:p w14:paraId="0693F333"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Prevedenie  HW appliance do racku s veľkosťou maximálne 2RU; Kompletné príslušenstvo (montážne prvky) pre montáž do RACKu</w:t>
            </w:r>
          </w:p>
        </w:tc>
        <w:tc>
          <w:tcPr>
            <w:tcW w:w="2160" w:type="dxa"/>
            <w:tcBorders>
              <w:top w:val="nil"/>
              <w:left w:val="nil"/>
              <w:bottom w:val="single" w:sz="4" w:space="0" w:color="auto"/>
              <w:right w:val="single" w:sz="8" w:space="0" w:color="auto"/>
            </w:tcBorders>
            <w:shd w:val="clear" w:color="auto" w:fill="auto"/>
            <w:vAlign w:val="center"/>
          </w:tcPr>
          <w:p w14:paraId="74E5A4D9" w14:textId="1999CB3A"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3DA9251F" w14:textId="77777777" w:rsidTr="00E9376A">
        <w:trPr>
          <w:trHeight w:val="76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6827817D"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36</w:t>
            </w:r>
          </w:p>
        </w:tc>
        <w:tc>
          <w:tcPr>
            <w:tcW w:w="5880" w:type="dxa"/>
            <w:tcBorders>
              <w:top w:val="nil"/>
              <w:left w:val="nil"/>
              <w:bottom w:val="single" w:sz="4" w:space="0" w:color="auto"/>
              <w:right w:val="single" w:sz="4" w:space="0" w:color="auto"/>
            </w:tcBorders>
            <w:shd w:val="clear" w:color="auto" w:fill="auto"/>
            <w:vAlign w:val="center"/>
            <w:hideMark/>
          </w:tcPr>
          <w:p w14:paraId="4E9F898D"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themeColor="text1"/>
                <w:sz w:val="20"/>
                <w:szCs w:val="20"/>
              </w:rPr>
              <w:t>Požiadavky na vysokú dostupnosť  -  HA minimálne v režime Active / Active , Active / Passive, georedundantné clustrovanie min. dvoch clustrov ( potrebné licencie súčasťou dodávky)</w:t>
            </w:r>
          </w:p>
        </w:tc>
        <w:tc>
          <w:tcPr>
            <w:tcW w:w="2160" w:type="dxa"/>
            <w:tcBorders>
              <w:top w:val="nil"/>
              <w:left w:val="nil"/>
              <w:bottom w:val="single" w:sz="4" w:space="0" w:color="auto"/>
              <w:right w:val="single" w:sz="8" w:space="0" w:color="auto"/>
            </w:tcBorders>
            <w:shd w:val="clear" w:color="auto" w:fill="auto"/>
            <w:vAlign w:val="center"/>
          </w:tcPr>
          <w:p w14:paraId="596CCAB3" w14:textId="3C161D2E"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47AEA09B" w14:textId="77777777" w:rsidTr="00E9376A">
        <w:trPr>
          <w:trHeight w:val="178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1D01E5EA"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37</w:t>
            </w:r>
          </w:p>
        </w:tc>
        <w:tc>
          <w:tcPr>
            <w:tcW w:w="5880" w:type="dxa"/>
            <w:tcBorders>
              <w:top w:val="nil"/>
              <w:left w:val="nil"/>
              <w:bottom w:val="single" w:sz="4" w:space="0" w:color="auto"/>
              <w:right w:val="single" w:sz="4" w:space="0" w:color="auto"/>
            </w:tcBorders>
            <w:shd w:val="clear" w:color="auto" w:fill="auto"/>
            <w:vAlign w:val="center"/>
            <w:hideMark/>
          </w:tcPr>
          <w:p w14:paraId="6CDDF8B4"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Podpora režimu vysokej dostupnosti (režim L2 cluster s využitím virtuálnych MAC adries; celý cluster sa prezentuje z pohľadu L3 ako jedno zariadenie) v režime active-active (A/A) a active-passive (A/P). Požadované zapojenie vysokej dostupnosti v režime dvoch georedundantných clustrov (dve lokality a v každej lokalite jeden cluster teda 2 fyzické boxy) Ak funkcie klastrovania vyžadujú licenciu, tak táto musí byť súčasťou dodávky.</w:t>
            </w:r>
          </w:p>
        </w:tc>
        <w:tc>
          <w:tcPr>
            <w:tcW w:w="2160" w:type="dxa"/>
            <w:tcBorders>
              <w:top w:val="nil"/>
              <w:left w:val="nil"/>
              <w:bottom w:val="single" w:sz="4" w:space="0" w:color="auto"/>
              <w:right w:val="single" w:sz="8" w:space="0" w:color="auto"/>
            </w:tcBorders>
            <w:shd w:val="clear" w:color="auto" w:fill="auto"/>
            <w:vAlign w:val="center"/>
          </w:tcPr>
          <w:p w14:paraId="1A9B0229" w14:textId="376A4587"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317DDF5E" w14:textId="77777777" w:rsidTr="00E9376A">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11543F9D"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38</w:t>
            </w:r>
          </w:p>
        </w:tc>
        <w:tc>
          <w:tcPr>
            <w:tcW w:w="5880" w:type="dxa"/>
            <w:tcBorders>
              <w:top w:val="nil"/>
              <w:left w:val="nil"/>
              <w:bottom w:val="single" w:sz="4" w:space="0" w:color="auto"/>
              <w:right w:val="single" w:sz="4" w:space="0" w:color="auto"/>
            </w:tcBorders>
            <w:shd w:val="clear" w:color="auto" w:fill="auto"/>
            <w:vAlign w:val="center"/>
            <w:hideMark/>
          </w:tcPr>
          <w:p w14:paraId="681933B0"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Podpora statických ale aj dynamických smerovacích protokolov minimálne BGP, OSPF ( potrebné licencie súčasťou dodávky)</w:t>
            </w:r>
          </w:p>
        </w:tc>
        <w:tc>
          <w:tcPr>
            <w:tcW w:w="2160" w:type="dxa"/>
            <w:tcBorders>
              <w:top w:val="nil"/>
              <w:left w:val="nil"/>
              <w:bottom w:val="single" w:sz="4" w:space="0" w:color="auto"/>
              <w:right w:val="single" w:sz="8" w:space="0" w:color="auto"/>
            </w:tcBorders>
            <w:shd w:val="clear" w:color="auto" w:fill="auto"/>
            <w:vAlign w:val="center"/>
          </w:tcPr>
          <w:p w14:paraId="29E0D5FC" w14:textId="02FA2164"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474E87C2" w14:textId="77777777" w:rsidTr="00E9376A">
        <w:trPr>
          <w:trHeight w:val="88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44EEE32D"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39</w:t>
            </w:r>
          </w:p>
        </w:tc>
        <w:tc>
          <w:tcPr>
            <w:tcW w:w="5880" w:type="dxa"/>
            <w:tcBorders>
              <w:top w:val="nil"/>
              <w:left w:val="nil"/>
              <w:bottom w:val="single" w:sz="4" w:space="0" w:color="auto"/>
              <w:right w:val="single" w:sz="4" w:space="0" w:color="auto"/>
            </w:tcBorders>
            <w:shd w:val="clear" w:color="auto" w:fill="auto"/>
            <w:vAlign w:val="center"/>
            <w:hideMark/>
          </w:tcPr>
          <w:p w14:paraId="1B8E20DF" w14:textId="77777777" w:rsidR="000B3B54" w:rsidRPr="0021095A" w:rsidRDefault="000B3B54" w:rsidP="0057284E">
            <w:pPr>
              <w:rPr>
                <w:rFonts w:asciiTheme="majorHAnsi" w:hAnsiTheme="majorHAnsi" w:cs="Arial"/>
                <w:color w:val="000000" w:themeColor="text1"/>
                <w:sz w:val="20"/>
                <w:szCs w:val="20"/>
              </w:rPr>
            </w:pPr>
            <w:r w:rsidRPr="0021095A">
              <w:rPr>
                <w:rFonts w:asciiTheme="majorHAnsi" w:hAnsiTheme="majorHAnsi" w:cs="Arial"/>
                <w:color w:val="000000" w:themeColor="text1"/>
                <w:sz w:val="20"/>
                <w:szCs w:val="20"/>
              </w:rPr>
              <w:t>Podpora integrácie na MS Active directory pre potreby riadenia prístupov ACL na základe identít AD (napr. Username, computer, …) potrebné licencie a komponenty súčasťou dodávky</w:t>
            </w:r>
          </w:p>
        </w:tc>
        <w:tc>
          <w:tcPr>
            <w:tcW w:w="2160" w:type="dxa"/>
            <w:tcBorders>
              <w:top w:val="nil"/>
              <w:left w:val="nil"/>
              <w:bottom w:val="single" w:sz="4" w:space="0" w:color="auto"/>
              <w:right w:val="single" w:sz="8" w:space="0" w:color="auto"/>
            </w:tcBorders>
            <w:shd w:val="clear" w:color="auto" w:fill="auto"/>
            <w:vAlign w:val="center"/>
          </w:tcPr>
          <w:p w14:paraId="368FD797" w14:textId="50DFA888"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641AA862" w14:textId="77777777" w:rsidTr="00E9376A">
        <w:trPr>
          <w:trHeight w:val="765"/>
        </w:trPr>
        <w:tc>
          <w:tcPr>
            <w:tcW w:w="16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ABAF764"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40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1B18FF7"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Podpora funkcie transparentného overovania používateľov pomocou domény (MS Active Directory) vrátane podpory autentifikácie používateľov na terminálovom serveri ( potrebné licencie súčasťou dodávky)</w:t>
            </w:r>
          </w:p>
        </w:tc>
        <w:tc>
          <w:tcPr>
            <w:tcW w:w="2160" w:type="dxa"/>
            <w:tcBorders>
              <w:top w:val="single" w:sz="4" w:space="0" w:color="auto"/>
              <w:left w:val="nil"/>
              <w:bottom w:val="single" w:sz="4" w:space="0" w:color="auto"/>
              <w:right w:val="single" w:sz="8" w:space="0" w:color="auto"/>
            </w:tcBorders>
            <w:shd w:val="clear" w:color="auto" w:fill="auto"/>
            <w:vAlign w:val="center"/>
          </w:tcPr>
          <w:p w14:paraId="73ECF25C" w14:textId="2F5153E2"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7D74732C" w14:textId="77777777" w:rsidTr="00E9376A">
        <w:trPr>
          <w:trHeight w:val="1530"/>
        </w:trPr>
        <w:tc>
          <w:tcPr>
            <w:tcW w:w="16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DBAA645"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41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C8989C6"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Pre populárne cloud aplikácie (minimálne Facebook, Dropbox, Evernote, Flickr, Google Apps, iCloud, LinkedIn) sa požadujú pokročilé funkcie typu blokovanie upload/download súborov, blokovanie hier v rámci aplikácie, blokovanie login, atď. (relevantné k danej aplikácii). Aplikácie je možné: povoliť, monitorovať, blokovať, obmedziť šírku pásma pre danú aplikáciu</w:t>
            </w:r>
          </w:p>
        </w:tc>
        <w:tc>
          <w:tcPr>
            <w:tcW w:w="2160" w:type="dxa"/>
            <w:tcBorders>
              <w:top w:val="single" w:sz="4" w:space="0" w:color="auto"/>
              <w:left w:val="nil"/>
              <w:bottom w:val="single" w:sz="4" w:space="0" w:color="auto"/>
              <w:right w:val="single" w:sz="8" w:space="0" w:color="auto"/>
            </w:tcBorders>
            <w:shd w:val="clear" w:color="auto" w:fill="auto"/>
            <w:vAlign w:val="center"/>
          </w:tcPr>
          <w:p w14:paraId="33772934" w14:textId="5E0BD3DA"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2FEF0D10" w14:textId="77777777" w:rsidTr="00E9376A">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77736388"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42</w:t>
            </w:r>
          </w:p>
        </w:tc>
        <w:tc>
          <w:tcPr>
            <w:tcW w:w="5880" w:type="dxa"/>
            <w:tcBorders>
              <w:top w:val="nil"/>
              <w:left w:val="nil"/>
              <w:bottom w:val="single" w:sz="4" w:space="0" w:color="auto"/>
              <w:right w:val="single" w:sz="4" w:space="0" w:color="auto"/>
            </w:tcBorders>
            <w:shd w:val="clear" w:color="auto" w:fill="auto"/>
            <w:vAlign w:val="center"/>
            <w:hideMark/>
          </w:tcPr>
          <w:p w14:paraId="20BE3EB0"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Podpora použitia Application control aj formou profilov priradených k pravidlám</w:t>
            </w:r>
          </w:p>
        </w:tc>
        <w:tc>
          <w:tcPr>
            <w:tcW w:w="2160" w:type="dxa"/>
            <w:tcBorders>
              <w:top w:val="nil"/>
              <w:left w:val="nil"/>
              <w:bottom w:val="single" w:sz="4" w:space="0" w:color="auto"/>
              <w:right w:val="single" w:sz="8" w:space="0" w:color="auto"/>
            </w:tcBorders>
            <w:shd w:val="clear" w:color="auto" w:fill="auto"/>
            <w:vAlign w:val="center"/>
          </w:tcPr>
          <w:p w14:paraId="3D77972A" w14:textId="06CB285E"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4DCF0871" w14:textId="77777777" w:rsidTr="00E9376A">
        <w:trPr>
          <w:trHeight w:val="127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00D4DA62"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43</w:t>
            </w:r>
          </w:p>
        </w:tc>
        <w:tc>
          <w:tcPr>
            <w:tcW w:w="5880" w:type="dxa"/>
            <w:tcBorders>
              <w:top w:val="nil"/>
              <w:left w:val="nil"/>
              <w:bottom w:val="single" w:sz="4" w:space="0" w:color="auto"/>
              <w:right w:val="single" w:sz="4" w:space="0" w:color="auto"/>
            </w:tcBorders>
            <w:shd w:val="clear" w:color="auto" w:fill="auto"/>
            <w:vAlign w:val="center"/>
            <w:hideMark/>
          </w:tcPr>
          <w:p w14:paraId="00CAA497"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themeColor="text1"/>
                <w:sz w:val="20"/>
                <w:szCs w:val="20"/>
              </w:rPr>
              <w:t>Požiadavky na funkčnosť - možnosť definície FW pravidiel v tzv. NGFW režime (tj. súčasťou základnej definície FW pravidla) je minimálne zdrojové a cieľové rozhranie, zdrojová a cieľová adresa, služba, čas, aplikácia, používateľ, kategórie URL filteringu ako kritérium zhody, nie ako profil aplikovaný na dané pravidlo.</w:t>
            </w:r>
          </w:p>
        </w:tc>
        <w:tc>
          <w:tcPr>
            <w:tcW w:w="2160" w:type="dxa"/>
            <w:tcBorders>
              <w:top w:val="nil"/>
              <w:left w:val="nil"/>
              <w:bottom w:val="single" w:sz="4" w:space="0" w:color="auto"/>
              <w:right w:val="single" w:sz="8" w:space="0" w:color="auto"/>
            </w:tcBorders>
            <w:shd w:val="clear" w:color="auto" w:fill="auto"/>
            <w:vAlign w:val="center"/>
          </w:tcPr>
          <w:p w14:paraId="7918F72A" w14:textId="3AD84D47"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0BC6A45F" w14:textId="77777777" w:rsidTr="00E9376A">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1A83C439"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44</w:t>
            </w:r>
          </w:p>
        </w:tc>
        <w:tc>
          <w:tcPr>
            <w:tcW w:w="5880" w:type="dxa"/>
            <w:tcBorders>
              <w:top w:val="nil"/>
              <w:left w:val="nil"/>
              <w:bottom w:val="single" w:sz="4" w:space="0" w:color="auto"/>
              <w:right w:val="single" w:sz="4" w:space="0" w:color="auto"/>
            </w:tcBorders>
            <w:shd w:val="clear" w:color="auto" w:fill="auto"/>
            <w:vAlign w:val="center"/>
            <w:hideMark/>
          </w:tcPr>
          <w:p w14:paraId="4C0B8B22"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Požiadavky na funkčnosť - podpora použitia Application control aj formou profilov priradených k pravidlám</w:t>
            </w:r>
          </w:p>
        </w:tc>
        <w:tc>
          <w:tcPr>
            <w:tcW w:w="2160" w:type="dxa"/>
            <w:tcBorders>
              <w:top w:val="nil"/>
              <w:left w:val="nil"/>
              <w:bottom w:val="single" w:sz="4" w:space="0" w:color="auto"/>
              <w:right w:val="single" w:sz="8" w:space="0" w:color="auto"/>
            </w:tcBorders>
            <w:shd w:val="clear" w:color="auto" w:fill="auto"/>
            <w:vAlign w:val="center"/>
          </w:tcPr>
          <w:p w14:paraId="71E57BAE" w14:textId="1719804D"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4CB8F2AD" w14:textId="77777777" w:rsidTr="00E9376A">
        <w:trPr>
          <w:trHeight w:val="76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5E9C8230"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45</w:t>
            </w:r>
          </w:p>
        </w:tc>
        <w:tc>
          <w:tcPr>
            <w:tcW w:w="5880" w:type="dxa"/>
            <w:tcBorders>
              <w:top w:val="nil"/>
              <w:left w:val="nil"/>
              <w:bottom w:val="single" w:sz="4" w:space="0" w:color="auto"/>
              <w:right w:val="single" w:sz="4" w:space="0" w:color="auto"/>
            </w:tcBorders>
            <w:shd w:val="clear" w:color="auto" w:fill="auto"/>
            <w:vAlign w:val="center"/>
            <w:hideMark/>
          </w:tcPr>
          <w:p w14:paraId="353B55B0"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Požiadavky na funkčnosť - Funkcie detekcie a zamedzenia narušení (IPS/IDS), funkcia IPS sa konfiguruje v rámci IPS profilov, ktoré sú následne priradené konkrétnym FW pravidlám</w:t>
            </w:r>
          </w:p>
        </w:tc>
        <w:tc>
          <w:tcPr>
            <w:tcW w:w="2160" w:type="dxa"/>
            <w:tcBorders>
              <w:top w:val="nil"/>
              <w:left w:val="nil"/>
              <w:bottom w:val="single" w:sz="4" w:space="0" w:color="auto"/>
              <w:right w:val="single" w:sz="8" w:space="0" w:color="auto"/>
            </w:tcBorders>
            <w:shd w:val="clear" w:color="auto" w:fill="auto"/>
            <w:vAlign w:val="center"/>
          </w:tcPr>
          <w:p w14:paraId="40530A25" w14:textId="485BC5D7"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638F9DBF" w14:textId="77777777" w:rsidTr="00E9376A">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6E42AA64"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46</w:t>
            </w:r>
          </w:p>
        </w:tc>
        <w:tc>
          <w:tcPr>
            <w:tcW w:w="5880" w:type="dxa"/>
            <w:tcBorders>
              <w:top w:val="nil"/>
              <w:left w:val="nil"/>
              <w:bottom w:val="single" w:sz="4" w:space="0" w:color="auto"/>
              <w:right w:val="single" w:sz="4" w:space="0" w:color="auto"/>
            </w:tcBorders>
            <w:shd w:val="clear" w:color="auto" w:fill="auto"/>
            <w:vAlign w:val="center"/>
            <w:hideMark/>
          </w:tcPr>
          <w:p w14:paraId="0E8FAC7A"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Požiadavky na funkčnosť - možnosť tvorby vlastných signatúr pre aplikačnú kontrolu a IPS</w:t>
            </w:r>
          </w:p>
        </w:tc>
        <w:tc>
          <w:tcPr>
            <w:tcW w:w="2160" w:type="dxa"/>
            <w:tcBorders>
              <w:top w:val="nil"/>
              <w:left w:val="nil"/>
              <w:bottom w:val="single" w:sz="4" w:space="0" w:color="auto"/>
              <w:right w:val="single" w:sz="8" w:space="0" w:color="auto"/>
            </w:tcBorders>
            <w:shd w:val="clear" w:color="auto" w:fill="auto"/>
            <w:vAlign w:val="center"/>
          </w:tcPr>
          <w:p w14:paraId="38D87865" w14:textId="03C1A7F8"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7196C430" w14:textId="77777777" w:rsidTr="00E9376A">
        <w:trPr>
          <w:trHeight w:val="102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17A3872C"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47</w:t>
            </w:r>
          </w:p>
        </w:tc>
        <w:tc>
          <w:tcPr>
            <w:tcW w:w="5880" w:type="dxa"/>
            <w:tcBorders>
              <w:top w:val="nil"/>
              <w:left w:val="nil"/>
              <w:bottom w:val="single" w:sz="4" w:space="0" w:color="auto"/>
              <w:right w:val="single" w:sz="4" w:space="0" w:color="auto"/>
            </w:tcBorders>
            <w:shd w:val="clear" w:color="auto" w:fill="auto"/>
            <w:vAlign w:val="center"/>
            <w:hideMark/>
          </w:tcPr>
          <w:p w14:paraId="77857434"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Požiadavky na funkčnosť - Funkcie antivírovej kontroly, Ochrana pred škodlivým kódom, vrátane ochrany pred polymorfným kódom. Ak funkcie vyžadujú licenciu, tak táto musí byť súčasťou dodávky.</w:t>
            </w:r>
          </w:p>
        </w:tc>
        <w:tc>
          <w:tcPr>
            <w:tcW w:w="2160" w:type="dxa"/>
            <w:tcBorders>
              <w:top w:val="nil"/>
              <w:left w:val="nil"/>
              <w:bottom w:val="single" w:sz="4" w:space="0" w:color="auto"/>
              <w:right w:val="single" w:sz="8" w:space="0" w:color="auto"/>
            </w:tcBorders>
            <w:shd w:val="clear" w:color="auto" w:fill="auto"/>
            <w:vAlign w:val="center"/>
          </w:tcPr>
          <w:p w14:paraId="55C7EB32" w14:textId="375586EC"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63C2023D" w14:textId="77777777" w:rsidTr="00E9376A">
        <w:trPr>
          <w:trHeight w:val="102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3FF15C46"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48</w:t>
            </w:r>
          </w:p>
        </w:tc>
        <w:tc>
          <w:tcPr>
            <w:tcW w:w="5880" w:type="dxa"/>
            <w:tcBorders>
              <w:top w:val="nil"/>
              <w:left w:val="nil"/>
              <w:bottom w:val="single" w:sz="4" w:space="0" w:color="auto"/>
              <w:right w:val="single" w:sz="4" w:space="0" w:color="auto"/>
            </w:tcBorders>
            <w:shd w:val="clear" w:color="auto" w:fill="auto"/>
            <w:vAlign w:val="center"/>
            <w:hideMark/>
          </w:tcPr>
          <w:p w14:paraId="296DC691"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Požiadavky na funkčnosť - podpora AV kontroly o rozšírenie o inšpekciu tzv. sandbox technikou. Cloud alebo on-premise Sandboxing. Súčasťou dodávky musia byť aj všetky potrebné licencie alebo HW prostriedky</w:t>
            </w:r>
          </w:p>
        </w:tc>
        <w:tc>
          <w:tcPr>
            <w:tcW w:w="2160" w:type="dxa"/>
            <w:tcBorders>
              <w:top w:val="nil"/>
              <w:left w:val="nil"/>
              <w:bottom w:val="single" w:sz="4" w:space="0" w:color="auto"/>
              <w:right w:val="single" w:sz="8" w:space="0" w:color="auto"/>
            </w:tcBorders>
            <w:shd w:val="clear" w:color="auto" w:fill="auto"/>
            <w:vAlign w:val="center"/>
          </w:tcPr>
          <w:p w14:paraId="73677A0C" w14:textId="6725DD8E"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7FE980FB" w14:textId="77777777" w:rsidTr="00E9376A">
        <w:trPr>
          <w:trHeight w:val="102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24DCBCF2"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lastRenderedPageBreak/>
              <w:t>49</w:t>
            </w:r>
          </w:p>
        </w:tc>
        <w:tc>
          <w:tcPr>
            <w:tcW w:w="5880" w:type="dxa"/>
            <w:tcBorders>
              <w:top w:val="nil"/>
              <w:left w:val="nil"/>
              <w:bottom w:val="single" w:sz="4" w:space="0" w:color="auto"/>
              <w:right w:val="single" w:sz="4" w:space="0" w:color="auto"/>
            </w:tcBorders>
            <w:shd w:val="clear" w:color="auto" w:fill="auto"/>
            <w:vAlign w:val="center"/>
            <w:hideMark/>
          </w:tcPr>
          <w:p w14:paraId="43496123"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Požiadavky na funkčnosť - Podpora služby výrobcu umožňujúca detekovať malware, ktorý bol objavený v dobe od poslednej aktualizácie AV signatúrovej databázy pomocou globálnej a rýchle sa aktualizujúcej databázy hash-ov</w:t>
            </w:r>
          </w:p>
        </w:tc>
        <w:tc>
          <w:tcPr>
            <w:tcW w:w="2160" w:type="dxa"/>
            <w:tcBorders>
              <w:top w:val="nil"/>
              <w:left w:val="nil"/>
              <w:bottom w:val="single" w:sz="4" w:space="0" w:color="auto"/>
              <w:right w:val="single" w:sz="8" w:space="0" w:color="auto"/>
            </w:tcBorders>
            <w:shd w:val="clear" w:color="auto" w:fill="auto"/>
            <w:vAlign w:val="center"/>
          </w:tcPr>
          <w:p w14:paraId="712051A8" w14:textId="32B177EA"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4BBCE4A0" w14:textId="77777777" w:rsidTr="00E9376A">
        <w:trPr>
          <w:trHeight w:val="127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3C060D34"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50</w:t>
            </w:r>
          </w:p>
        </w:tc>
        <w:tc>
          <w:tcPr>
            <w:tcW w:w="5880" w:type="dxa"/>
            <w:tcBorders>
              <w:top w:val="nil"/>
              <w:left w:val="nil"/>
              <w:bottom w:val="single" w:sz="4" w:space="0" w:color="auto"/>
              <w:right w:val="single" w:sz="4" w:space="0" w:color="auto"/>
            </w:tcBorders>
            <w:shd w:val="clear" w:color="auto" w:fill="auto"/>
            <w:vAlign w:val="center"/>
            <w:hideMark/>
          </w:tcPr>
          <w:p w14:paraId="4F354CA5"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Požiadavky na funkčnosť -  Podpora funkcie odstránenia aktívneho obsahu z dokumentov kancelárskych aplikácií – AV engine na firewalle v reálnom čase odstráni aktívny obsah z dokumentu pričom tento zostáva v pôvodnom formáte, ale sú z neho odstránené všetky aktívne prvky</w:t>
            </w:r>
          </w:p>
        </w:tc>
        <w:tc>
          <w:tcPr>
            <w:tcW w:w="2160" w:type="dxa"/>
            <w:tcBorders>
              <w:top w:val="nil"/>
              <w:left w:val="nil"/>
              <w:bottom w:val="single" w:sz="4" w:space="0" w:color="auto"/>
              <w:right w:val="single" w:sz="8" w:space="0" w:color="auto"/>
            </w:tcBorders>
            <w:shd w:val="clear" w:color="auto" w:fill="auto"/>
            <w:vAlign w:val="center"/>
          </w:tcPr>
          <w:p w14:paraId="4ACA3E17" w14:textId="5D5211FD"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5BDCFC71" w14:textId="77777777" w:rsidTr="00E9376A">
        <w:trPr>
          <w:trHeight w:val="76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289BBA06"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51</w:t>
            </w:r>
          </w:p>
        </w:tc>
        <w:tc>
          <w:tcPr>
            <w:tcW w:w="5880" w:type="dxa"/>
            <w:tcBorders>
              <w:top w:val="nil"/>
              <w:left w:val="nil"/>
              <w:bottom w:val="single" w:sz="4" w:space="0" w:color="auto"/>
              <w:right w:val="single" w:sz="4" w:space="0" w:color="auto"/>
            </w:tcBorders>
            <w:shd w:val="clear" w:color="auto" w:fill="auto"/>
            <w:vAlign w:val="center"/>
            <w:hideMark/>
          </w:tcPr>
          <w:p w14:paraId="793C413B"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Požiadavky na funkčnosť -  Funkcia DNS filtra, Možnosť blokovať DNS dotazy na základe príslušnosti k URL kategórii,… ( potrebné licencie súčasťou dodávky)</w:t>
            </w:r>
          </w:p>
        </w:tc>
        <w:tc>
          <w:tcPr>
            <w:tcW w:w="2160" w:type="dxa"/>
            <w:tcBorders>
              <w:top w:val="nil"/>
              <w:left w:val="nil"/>
              <w:bottom w:val="single" w:sz="4" w:space="0" w:color="auto"/>
              <w:right w:val="single" w:sz="8" w:space="0" w:color="auto"/>
            </w:tcBorders>
            <w:shd w:val="clear" w:color="auto" w:fill="auto"/>
            <w:vAlign w:val="center"/>
          </w:tcPr>
          <w:p w14:paraId="179F7876" w14:textId="308909C7"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790DA6DF" w14:textId="77777777" w:rsidTr="00E9376A">
        <w:trPr>
          <w:trHeight w:val="76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47CD5005"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52</w:t>
            </w:r>
          </w:p>
        </w:tc>
        <w:tc>
          <w:tcPr>
            <w:tcW w:w="5880" w:type="dxa"/>
            <w:tcBorders>
              <w:top w:val="nil"/>
              <w:left w:val="nil"/>
              <w:bottom w:val="single" w:sz="4" w:space="0" w:color="auto"/>
              <w:right w:val="single" w:sz="4" w:space="0" w:color="auto"/>
            </w:tcBorders>
            <w:shd w:val="clear" w:color="auto" w:fill="auto"/>
            <w:vAlign w:val="center"/>
            <w:hideMark/>
          </w:tcPr>
          <w:p w14:paraId="2A83A8E8"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Požiadavky na funkčnosť - Možnosť definovať vlastný tzv. blacklist domén, Možnosť presmerovať komunikáciu so zakázanými doménami na vlastný portál/URL</w:t>
            </w:r>
          </w:p>
        </w:tc>
        <w:tc>
          <w:tcPr>
            <w:tcW w:w="2160" w:type="dxa"/>
            <w:tcBorders>
              <w:top w:val="nil"/>
              <w:left w:val="nil"/>
              <w:bottom w:val="single" w:sz="4" w:space="0" w:color="auto"/>
              <w:right w:val="single" w:sz="8" w:space="0" w:color="auto"/>
            </w:tcBorders>
            <w:shd w:val="clear" w:color="auto" w:fill="auto"/>
            <w:vAlign w:val="center"/>
          </w:tcPr>
          <w:p w14:paraId="17F3A500" w14:textId="1448DC3B"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5E8C6BE3" w14:textId="77777777" w:rsidTr="00E9376A">
        <w:trPr>
          <w:trHeight w:val="102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1BC7A9DB"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53</w:t>
            </w:r>
          </w:p>
        </w:tc>
        <w:tc>
          <w:tcPr>
            <w:tcW w:w="5880" w:type="dxa"/>
            <w:tcBorders>
              <w:top w:val="nil"/>
              <w:left w:val="nil"/>
              <w:bottom w:val="single" w:sz="4" w:space="0" w:color="auto"/>
              <w:right w:val="single" w:sz="4" w:space="0" w:color="auto"/>
            </w:tcBorders>
            <w:shd w:val="clear" w:color="auto" w:fill="auto"/>
            <w:vAlign w:val="center"/>
            <w:hideMark/>
          </w:tcPr>
          <w:p w14:paraId="55CBFF50"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Požiadavky na funkčnosť - Podpora funkcie explicit proxy s možnosťou aktivovania požadovaných ochranných profilov (AV, IPS, AppCtrl, DLP, Web Filtering) a podpora transparentného overovania používateľov voči MS AD protokolom Kerberos</w:t>
            </w:r>
          </w:p>
        </w:tc>
        <w:tc>
          <w:tcPr>
            <w:tcW w:w="2160" w:type="dxa"/>
            <w:tcBorders>
              <w:top w:val="nil"/>
              <w:left w:val="nil"/>
              <w:bottom w:val="single" w:sz="4" w:space="0" w:color="auto"/>
              <w:right w:val="single" w:sz="8" w:space="0" w:color="auto"/>
            </w:tcBorders>
            <w:shd w:val="clear" w:color="auto" w:fill="auto"/>
            <w:vAlign w:val="center"/>
          </w:tcPr>
          <w:p w14:paraId="0E0E8837" w14:textId="4A357B1B"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08965EFE" w14:textId="77777777" w:rsidTr="00E9376A">
        <w:trPr>
          <w:trHeight w:val="76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4C13CF5C"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54</w:t>
            </w:r>
          </w:p>
        </w:tc>
        <w:tc>
          <w:tcPr>
            <w:tcW w:w="5880" w:type="dxa"/>
            <w:tcBorders>
              <w:top w:val="nil"/>
              <w:left w:val="nil"/>
              <w:bottom w:val="single" w:sz="4" w:space="0" w:color="auto"/>
              <w:right w:val="single" w:sz="4" w:space="0" w:color="auto"/>
            </w:tcBorders>
            <w:shd w:val="clear" w:color="auto" w:fill="auto"/>
            <w:vAlign w:val="center"/>
            <w:hideMark/>
          </w:tcPr>
          <w:p w14:paraId="2F06EBD7"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Požiadavky na funkčnosť - FW cluster je možné plnohodnotne spravovať pomocou lokálneho GUI a CLI, bez nutnosti inštalovať klienta na koncovú (management) stanicu</w:t>
            </w:r>
          </w:p>
        </w:tc>
        <w:tc>
          <w:tcPr>
            <w:tcW w:w="2160" w:type="dxa"/>
            <w:tcBorders>
              <w:top w:val="nil"/>
              <w:left w:val="nil"/>
              <w:bottom w:val="single" w:sz="4" w:space="0" w:color="auto"/>
              <w:right w:val="single" w:sz="8" w:space="0" w:color="auto"/>
            </w:tcBorders>
            <w:shd w:val="clear" w:color="auto" w:fill="auto"/>
            <w:vAlign w:val="center"/>
          </w:tcPr>
          <w:p w14:paraId="379274C4" w14:textId="00C09314"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7DBB916B" w14:textId="77777777" w:rsidTr="00E9376A">
        <w:trPr>
          <w:trHeight w:val="1020"/>
        </w:trPr>
        <w:tc>
          <w:tcPr>
            <w:tcW w:w="16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BC6FD4F"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55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BF07AAA"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Požiadavky na funkčnosť - Jedno manažment rozhranie pre celý cluster, akákoľvek zmena je medzi jednotlivými uzlami klastra synchronizovaná automaticky  bez nutnosti samostatnej inštalácie politík</w:t>
            </w:r>
          </w:p>
        </w:tc>
        <w:tc>
          <w:tcPr>
            <w:tcW w:w="2160" w:type="dxa"/>
            <w:tcBorders>
              <w:top w:val="single" w:sz="4" w:space="0" w:color="auto"/>
              <w:left w:val="nil"/>
              <w:bottom w:val="single" w:sz="4" w:space="0" w:color="auto"/>
              <w:right w:val="single" w:sz="8" w:space="0" w:color="auto"/>
            </w:tcBorders>
            <w:shd w:val="clear" w:color="auto" w:fill="auto"/>
            <w:vAlign w:val="center"/>
          </w:tcPr>
          <w:p w14:paraId="039ECA17" w14:textId="76D718B0"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442D699B" w14:textId="77777777" w:rsidTr="00E9376A">
        <w:trPr>
          <w:trHeight w:val="1020"/>
        </w:trPr>
        <w:tc>
          <w:tcPr>
            <w:tcW w:w="16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FC6B780"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56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57A6645"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Požiadavky na funkčnosť -  Podpora SNMP vrátane SNMP MIB súboru dodávaného výrobcom, možnosť začlenenia do existujúceho systému dohľadu siete. Požadovaná verzia minimálne SNMPv3.</w:t>
            </w:r>
          </w:p>
        </w:tc>
        <w:tc>
          <w:tcPr>
            <w:tcW w:w="2160" w:type="dxa"/>
            <w:tcBorders>
              <w:top w:val="single" w:sz="4" w:space="0" w:color="auto"/>
              <w:left w:val="nil"/>
              <w:bottom w:val="single" w:sz="4" w:space="0" w:color="auto"/>
              <w:right w:val="single" w:sz="8" w:space="0" w:color="auto"/>
            </w:tcBorders>
            <w:shd w:val="clear" w:color="auto" w:fill="auto"/>
            <w:vAlign w:val="center"/>
          </w:tcPr>
          <w:p w14:paraId="63B22474" w14:textId="34DB2182"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64404FCF" w14:textId="77777777" w:rsidTr="00E9376A">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1D3935A1"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57</w:t>
            </w:r>
          </w:p>
        </w:tc>
        <w:tc>
          <w:tcPr>
            <w:tcW w:w="5880" w:type="dxa"/>
            <w:tcBorders>
              <w:top w:val="nil"/>
              <w:left w:val="nil"/>
              <w:bottom w:val="single" w:sz="4" w:space="0" w:color="auto"/>
              <w:right w:val="single" w:sz="4" w:space="0" w:color="auto"/>
            </w:tcBorders>
            <w:shd w:val="clear" w:color="auto" w:fill="auto"/>
            <w:vAlign w:val="center"/>
            <w:hideMark/>
          </w:tcPr>
          <w:p w14:paraId="36CB1E8E"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Požiadavky na funkčnosť - Možnosť automatizácie na základe udalostí ktoré je Firewall schopný zaznamenať.</w:t>
            </w:r>
          </w:p>
        </w:tc>
        <w:tc>
          <w:tcPr>
            <w:tcW w:w="2160" w:type="dxa"/>
            <w:tcBorders>
              <w:top w:val="nil"/>
              <w:left w:val="nil"/>
              <w:bottom w:val="single" w:sz="4" w:space="0" w:color="auto"/>
              <w:right w:val="single" w:sz="8" w:space="0" w:color="auto"/>
            </w:tcBorders>
            <w:shd w:val="clear" w:color="auto" w:fill="auto"/>
            <w:vAlign w:val="center"/>
          </w:tcPr>
          <w:p w14:paraId="296008DA" w14:textId="55A14A1F"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4963D823" w14:textId="77777777" w:rsidTr="00E9376A">
        <w:trPr>
          <w:trHeight w:val="127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1242B662"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58</w:t>
            </w:r>
          </w:p>
        </w:tc>
        <w:tc>
          <w:tcPr>
            <w:tcW w:w="5880" w:type="dxa"/>
            <w:tcBorders>
              <w:top w:val="nil"/>
              <w:left w:val="nil"/>
              <w:bottom w:val="single" w:sz="4" w:space="0" w:color="auto"/>
              <w:right w:val="single" w:sz="4" w:space="0" w:color="auto"/>
            </w:tcBorders>
            <w:shd w:val="clear" w:color="auto" w:fill="auto"/>
            <w:vAlign w:val="center"/>
            <w:hideMark/>
          </w:tcPr>
          <w:p w14:paraId="245B7C95"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Požiadavky na funkčnosť - Možnosť kombinovať akcie pre automatizačné pravidlá minimálne v rozsahu webhook s definovateľnými parametrami, CLI script, Email, MS-TEAMS notifikácia, Slack notifikácia, Karanténa na základe IP, MAC adresy</w:t>
            </w:r>
          </w:p>
        </w:tc>
        <w:tc>
          <w:tcPr>
            <w:tcW w:w="2160" w:type="dxa"/>
            <w:tcBorders>
              <w:top w:val="nil"/>
              <w:left w:val="nil"/>
              <w:bottom w:val="single" w:sz="4" w:space="0" w:color="auto"/>
              <w:right w:val="single" w:sz="8" w:space="0" w:color="auto"/>
            </w:tcBorders>
            <w:shd w:val="clear" w:color="auto" w:fill="auto"/>
            <w:vAlign w:val="center"/>
          </w:tcPr>
          <w:p w14:paraId="64C735B2" w14:textId="27A5758F"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3829D9EF" w14:textId="77777777" w:rsidTr="00E9376A">
        <w:trPr>
          <w:trHeight w:val="102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166794D4"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59</w:t>
            </w:r>
          </w:p>
        </w:tc>
        <w:tc>
          <w:tcPr>
            <w:tcW w:w="5880" w:type="dxa"/>
            <w:tcBorders>
              <w:top w:val="nil"/>
              <w:left w:val="nil"/>
              <w:bottom w:val="single" w:sz="4" w:space="0" w:color="auto"/>
              <w:right w:val="single" w:sz="4" w:space="0" w:color="auto"/>
            </w:tcBorders>
            <w:shd w:val="clear" w:color="auto" w:fill="auto"/>
            <w:vAlign w:val="center"/>
            <w:hideMark/>
          </w:tcPr>
          <w:p w14:paraId="1EC541E3"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Požiadavky na funkčnosť - Možnosť použitia dynamických vstupných parametrov v rámci automatizačných pravidiel minimálne schopnost parsovat vstupy z logov a z predchádzajúcich vykonaných akcií</w:t>
            </w:r>
          </w:p>
        </w:tc>
        <w:tc>
          <w:tcPr>
            <w:tcW w:w="2160" w:type="dxa"/>
            <w:tcBorders>
              <w:top w:val="nil"/>
              <w:left w:val="nil"/>
              <w:bottom w:val="single" w:sz="4" w:space="0" w:color="auto"/>
              <w:right w:val="single" w:sz="8" w:space="0" w:color="auto"/>
            </w:tcBorders>
            <w:shd w:val="clear" w:color="auto" w:fill="auto"/>
            <w:vAlign w:val="center"/>
          </w:tcPr>
          <w:p w14:paraId="107D7623" w14:textId="119BB0D0"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61885BAB" w14:textId="77777777" w:rsidTr="00E9376A">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389A68A9"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60</w:t>
            </w:r>
          </w:p>
        </w:tc>
        <w:tc>
          <w:tcPr>
            <w:tcW w:w="5880" w:type="dxa"/>
            <w:tcBorders>
              <w:top w:val="nil"/>
              <w:left w:val="nil"/>
              <w:bottom w:val="single" w:sz="4" w:space="0" w:color="auto"/>
              <w:right w:val="single" w:sz="4" w:space="0" w:color="auto"/>
            </w:tcBorders>
            <w:shd w:val="clear" w:color="auto" w:fill="auto"/>
            <w:vAlign w:val="center"/>
            <w:hideMark/>
          </w:tcPr>
          <w:p w14:paraId="16ADF623"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Podpora otvoreného API pre ďaľšie možnosti integrácie</w:t>
            </w:r>
          </w:p>
        </w:tc>
        <w:tc>
          <w:tcPr>
            <w:tcW w:w="2160" w:type="dxa"/>
            <w:tcBorders>
              <w:top w:val="nil"/>
              <w:left w:val="nil"/>
              <w:bottom w:val="single" w:sz="4" w:space="0" w:color="auto"/>
              <w:right w:val="single" w:sz="8" w:space="0" w:color="auto"/>
            </w:tcBorders>
            <w:shd w:val="clear" w:color="auto" w:fill="auto"/>
            <w:vAlign w:val="center"/>
          </w:tcPr>
          <w:p w14:paraId="2AC84EEB" w14:textId="1CDAE871"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3735BCF6" w14:textId="77777777" w:rsidTr="00E9376A">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4731A835"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61</w:t>
            </w:r>
          </w:p>
        </w:tc>
        <w:tc>
          <w:tcPr>
            <w:tcW w:w="5880" w:type="dxa"/>
            <w:tcBorders>
              <w:top w:val="nil"/>
              <w:left w:val="nil"/>
              <w:bottom w:val="single" w:sz="4" w:space="0" w:color="auto"/>
              <w:right w:val="single" w:sz="4" w:space="0" w:color="auto"/>
            </w:tcBorders>
            <w:shd w:val="clear" w:color="auto" w:fill="auto"/>
            <w:vAlign w:val="center"/>
            <w:hideMark/>
          </w:tcPr>
          <w:p w14:paraId="570EC11C"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Požiadavky na rozsah prevádzkových  teplôt 0 - 40°C</w:t>
            </w:r>
          </w:p>
        </w:tc>
        <w:tc>
          <w:tcPr>
            <w:tcW w:w="2160" w:type="dxa"/>
            <w:tcBorders>
              <w:top w:val="nil"/>
              <w:left w:val="nil"/>
              <w:bottom w:val="single" w:sz="4" w:space="0" w:color="auto"/>
              <w:right w:val="single" w:sz="8" w:space="0" w:color="auto"/>
            </w:tcBorders>
            <w:shd w:val="clear" w:color="auto" w:fill="auto"/>
            <w:vAlign w:val="center"/>
          </w:tcPr>
          <w:p w14:paraId="6C13306D" w14:textId="1513F877"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231950B9" w14:textId="77777777" w:rsidTr="00E9376A">
        <w:trPr>
          <w:trHeight w:val="510"/>
        </w:trPr>
        <w:tc>
          <w:tcPr>
            <w:tcW w:w="16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39EEA7B"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62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296449B"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color w:val="000000"/>
                <w:sz w:val="20"/>
                <w:szCs w:val="20"/>
              </w:rPr>
              <w:t>Požiadavky na chladenie - predná strana nasávanie, vyfukovanie dozadu</w:t>
            </w:r>
          </w:p>
        </w:tc>
        <w:tc>
          <w:tcPr>
            <w:tcW w:w="2160" w:type="dxa"/>
            <w:tcBorders>
              <w:top w:val="single" w:sz="4" w:space="0" w:color="auto"/>
              <w:left w:val="nil"/>
              <w:bottom w:val="single" w:sz="4" w:space="0" w:color="auto"/>
              <w:right w:val="single" w:sz="8" w:space="0" w:color="auto"/>
            </w:tcBorders>
            <w:shd w:val="clear" w:color="auto" w:fill="auto"/>
            <w:vAlign w:val="center"/>
          </w:tcPr>
          <w:p w14:paraId="79D2B291" w14:textId="3A2FB6A9"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r w:rsidR="000B3B54" w:rsidRPr="0021095A" w14:paraId="33DC839C" w14:textId="77777777" w:rsidTr="0057284E">
        <w:trPr>
          <w:trHeight w:val="510"/>
        </w:trPr>
        <w:tc>
          <w:tcPr>
            <w:tcW w:w="1600" w:type="dxa"/>
            <w:tcBorders>
              <w:top w:val="single" w:sz="4" w:space="0" w:color="auto"/>
              <w:left w:val="single" w:sz="8" w:space="0" w:color="auto"/>
              <w:bottom w:val="single" w:sz="4" w:space="0" w:color="auto"/>
              <w:right w:val="single" w:sz="4" w:space="0" w:color="auto"/>
            </w:tcBorders>
            <w:shd w:val="clear" w:color="auto" w:fill="auto"/>
            <w:vAlign w:val="center"/>
          </w:tcPr>
          <w:p w14:paraId="1D3AA05A" w14:textId="77777777" w:rsidR="000B3B54" w:rsidRPr="0021095A" w:rsidRDefault="000B3B54" w:rsidP="0057284E">
            <w:pPr>
              <w:jc w:val="center"/>
              <w:rPr>
                <w:rFonts w:asciiTheme="majorHAnsi" w:hAnsiTheme="majorHAnsi" w:cs="Calibri"/>
                <w:color w:val="000000"/>
                <w:sz w:val="20"/>
                <w:szCs w:val="20"/>
              </w:rPr>
            </w:pPr>
            <w:r w:rsidRPr="0021095A">
              <w:rPr>
                <w:rFonts w:asciiTheme="majorHAnsi" w:hAnsiTheme="majorHAnsi" w:cs="Calibri"/>
                <w:color w:val="000000"/>
                <w:sz w:val="20"/>
                <w:szCs w:val="20"/>
              </w:rPr>
              <w:t>63</w:t>
            </w:r>
          </w:p>
        </w:tc>
        <w:tc>
          <w:tcPr>
            <w:tcW w:w="5880" w:type="dxa"/>
            <w:tcBorders>
              <w:top w:val="single" w:sz="4" w:space="0" w:color="auto"/>
              <w:left w:val="nil"/>
              <w:bottom w:val="single" w:sz="4" w:space="0" w:color="auto"/>
              <w:right w:val="single" w:sz="4" w:space="0" w:color="auto"/>
            </w:tcBorders>
            <w:shd w:val="clear" w:color="auto" w:fill="auto"/>
            <w:vAlign w:val="center"/>
          </w:tcPr>
          <w:p w14:paraId="6D2659AF" w14:textId="77777777" w:rsidR="000B3B54" w:rsidRPr="0021095A" w:rsidRDefault="000B3B54" w:rsidP="0057284E">
            <w:pPr>
              <w:rPr>
                <w:rFonts w:asciiTheme="majorHAnsi" w:hAnsiTheme="majorHAnsi" w:cs="Arial"/>
                <w:color w:val="000000"/>
                <w:sz w:val="20"/>
                <w:szCs w:val="20"/>
              </w:rPr>
            </w:pPr>
            <w:r w:rsidRPr="0021095A">
              <w:rPr>
                <w:rFonts w:asciiTheme="majorHAnsi" w:hAnsiTheme="majorHAnsi" w:cs="Arial"/>
                <w:sz w:val="20"/>
                <w:szCs w:val="20"/>
              </w:rPr>
              <w:t xml:space="preserve">Podpora integracie do firewall managementu </w:t>
            </w:r>
            <w:r>
              <w:rPr>
                <w:rFonts w:asciiTheme="majorHAnsi" w:hAnsiTheme="majorHAnsi" w:cs="Arial"/>
                <w:sz w:val="20"/>
                <w:szCs w:val="20"/>
              </w:rPr>
              <w:t>objednávateľa</w:t>
            </w:r>
            <w:r w:rsidRPr="0021095A">
              <w:rPr>
                <w:rFonts w:asciiTheme="majorHAnsi" w:hAnsiTheme="majorHAnsi" w:cs="Arial"/>
                <w:sz w:val="20"/>
                <w:szCs w:val="20"/>
              </w:rPr>
              <w:t xml:space="preserve"> FortiManager-VM64, FORCEPOINT NGFW Security Management Center alebo BIG-IQ Centralized Manager</w:t>
            </w:r>
          </w:p>
        </w:tc>
        <w:tc>
          <w:tcPr>
            <w:tcW w:w="2160" w:type="dxa"/>
            <w:tcBorders>
              <w:top w:val="single" w:sz="4" w:space="0" w:color="auto"/>
              <w:left w:val="nil"/>
              <w:bottom w:val="single" w:sz="4" w:space="0" w:color="auto"/>
              <w:right w:val="single" w:sz="8" w:space="0" w:color="auto"/>
            </w:tcBorders>
            <w:shd w:val="clear" w:color="auto" w:fill="auto"/>
            <w:vAlign w:val="center"/>
          </w:tcPr>
          <w:p w14:paraId="734B893B" w14:textId="537F4B88" w:rsidR="000B3B54" w:rsidRPr="0021095A" w:rsidRDefault="00E9376A" w:rsidP="0057284E">
            <w:pPr>
              <w:jc w:val="center"/>
              <w:rPr>
                <w:rFonts w:asciiTheme="majorHAnsi" w:hAnsiTheme="majorHAnsi" w:cs="Calibri"/>
                <w:i/>
                <w:iCs/>
                <w:color w:val="000000"/>
                <w:sz w:val="20"/>
                <w:szCs w:val="20"/>
              </w:rPr>
            </w:pPr>
            <w:r w:rsidRPr="0021095A">
              <w:rPr>
                <w:rFonts w:asciiTheme="majorHAnsi" w:hAnsiTheme="majorHAnsi" w:cs="Calibri"/>
                <w:i/>
                <w:iCs/>
                <w:color w:val="000000"/>
                <w:sz w:val="20"/>
                <w:szCs w:val="20"/>
              </w:rPr>
              <w:t>&lt;</w:t>
            </w:r>
            <w:r w:rsidRPr="00E9376A">
              <w:rPr>
                <w:rFonts w:asciiTheme="majorHAnsi" w:hAnsiTheme="majorHAnsi" w:cs="Calibri"/>
                <w:i/>
                <w:iCs/>
                <w:color w:val="000000"/>
                <w:sz w:val="20"/>
                <w:szCs w:val="20"/>
                <w:highlight w:val="yellow"/>
              </w:rPr>
              <w:t>vyplní uchádzač</w:t>
            </w:r>
            <w:r w:rsidRPr="0021095A">
              <w:rPr>
                <w:rFonts w:asciiTheme="majorHAnsi" w:hAnsiTheme="majorHAnsi" w:cs="Calibri"/>
                <w:i/>
                <w:iCs/>
                <w:color w:val="000000"/>
                <w:sz w:val="20"/>
                <w:szCs w:val="20"/>
              </w:rPr>
              <w:t>&gt;</w:t>
            </w:r>
          </w:p>
        </w:tc>
      </w:tr>
    </w:tbl>
    <w:p w14:paraId="2DB1D628" w14:textId="77777777" w:rsidR="000B3B54" w:rsidRDefault="000B3B54" w:rsidP="000B3B54"/>
    <w:p w14:paraId="1A71983F" w14:textId="77777777" w:rsidR="000B3B54" w:rsidRDefault="000B3B54" w:rsidP="000B3B54">
      <w:pPr>
        <w:rPr>
          <w:b/>
        </w:rPr>
      </w:pPr>
      <w:r>
        <w:rPr>
          <w:b/>
        </w:rPr>
        <w:br w:type="page"/>
      </w:r>
    </w:p>
    <w:p w14:paraId="42B82777" w14:textId="7A8DA7D0" w:rsidR="00DF4681" w:rsidRPr="000961E2" w:rsidRDefault="00DF4681" w:rsidP="00DF4681">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OBCHODNÉ </w:t>
      </w:r>
      <w:r w:rsidRPr="007639B2">
        <w:rPr>
          <w:rFonts w:asciiTheme="majorHAnsi" w:hAnsiTheme="majorHAnsi" w:cs="Arial"/>
          <w:b/>
          <w:bCs/>
          <w:i/>
          <w:sz w:val="20"/>
          <w:szCs w:val="20"/>
        </w:rPr>
        <w:t xml:space="preserve">PODMIENKY </w:t>
      </w:r>
      <w:r w:rsidR="002B7706">
        <w:rPr>
          <w:rFonts w:asciiTheme="majorHAnsi" w:hAnsiTheme="majorHAnsi" w:cs="Arial"/>
          <w:b/>
          <w:bCs/>
          <w:i/>
          <w:sz w:val="20"/>
          <w:szCs w:val="20"/>
        </w:rPr>
        <w:t>POSKYTNUTIA</w:t>
      </w:r>
      <w:r w:rsidRPr="000961E2">
        <w:rPr>
          <w:rFonts w:asciiTheme="majorHAnsi" w:hAnsiTheme="majorHAnsi" w:cs="Arial"/>
          <w:b/>
          <w:bCs/>
          <w:i/>
          <w:sz w:val="20"/>
          <w:szCs w:val="20"/>
        </w:rPr>
        <w:t xml:space="preserve"> PREDMETU ZÁKAZKY</w:t>
      </w:r>
    </w:p>
    <w:p w14:paraId="2DCECBFC" w14:textId="77777777" w:rsidR="00DF4681" w:rsidRPr="000961E2" w:rsidRDefault="00DF4681" w:rsidP="00DF4681">
      <w:pPr>
        <w:spacing w:line="276" w:lineRule="auto"/>
        <w:jc w:val="right"/>
        <w:rPr>
          <w:rFonts w:asciiTheme="majorHAnsi" w:hAnsiTheme="majorHAnsi" w:cs="Arial"/>
          <w:b/>
          <w:bCs/>
          <w:sz w:val="20"/>
          <w:szCs w:val="20"/>
        </w:rPr>
      </w:pPr>
    </w:p>
    <w:p w14:paraId="71744E85" w14:textId="4A6D1907" w:rsidR="00DF4681" w:rsidRPr="00C700CC" w:rsidRDefault="00DF4681" w:rsidP="00C700C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C700CC">
        <w:rPr>
          <w:rFonts w:asciiTheme="majorHAnsi" w:hAnsiTheme="majorHAnsi" w:cs="Arial"/>
          <w:b/>
          <w:bCs/>
          <w:smallCaps/>
          <w:sz w:val="20"/>
          <w:szCs w:val="20"/>
        </w:rPr>
        <w:t>Pokyny pre vypracovanie záväzných zmluvných podmienok</w:t>
      </w:r>
    </w:p>
    <w:p w14:paraId="2E291B98" w14:textId="77777777" w:rsidR="002B7706" w:rsidRPr="002B7706" w:rsidRDefault="002B7706" w:rsidP="002B7706">
      <w:pPr>
        <w:pStyle w:val="ListParagraph"/>
        <w:numPr>
          <w:ilvl w:val="0"/>
          <w:numId w:val="64"/>
        </w:numPr>
        <w:shd w:val="clear" w:color="auto" w:fill="FFFFFF" w:themeFill="background1"/>
        <w:spacing w:after="0" w:line="240" w:lineRule="auto"/>
        <w:jc w:val="both"/>
        <w:rPr>
          <w:rFonts w:asciiTheme="majorHAnsi" w:hAnsiTheme="majorHAnsi" w:cs="Arial"/>
          <w:vanish/>
          <w:sz w:val="20"/>
          <w:szCs w:val="20"/>
          <w:shd w:val="clear" w:color="auto" w:fill="FFFFFF" w:themeFill="background1"/>
        </w:rPr>
      </w:pPr>
    </w:p>
    <w:p w14:paraId="7D805C97" w14:textId="77777777" w:rsidR="002B7706" w:rsidRPr="002B7706" w:rsidRDefault="002B7706" w:rsidP="002B7706">
      <w:pPr>
        <w:pStyle w:val="ListParagraph"/>
        <w:numPr>
          <w:ilvl w:val="0"/>
          <w:numId w:val="64"/>
        </w:numPr>
        <w:shd w:val="clear" w:color="auto" w:fill="FFFFFF" w:themeFill="background1"/>
        <w:spacing w:after="0" w:line="240" w:lineRule="auto"/>
        <w:jc w:val="both"/>
        <w:rPr>
          <w:rFonts w:asciiTheme="majorHAnsi" w:hAnsiTheme="majorHAnsi" w:cs="Arial"/>
          <w:vanish/>
          <w:sz w:val="20"/>
          <w:szCs w:val="20"/>
          <w:shd w:val="clear" w:color="auto" w:fill="FFFFFF" w:themeFill="background1"/>
        </w:rPr>
      </w:pPr>
    </w:p>
    <w:p w14:paraId="15F54B91" w14:textId="3C7BBE15" w:rsidR="00DF4681" w:rsidRPr="002B7706" w:rsidRDefault="00DF4681" w:rsidP="002B7706">
      <w:pPr>
        <w:pStyle w:val="ListParagraph"/>
        <w:numPr>
          <w:ilvl w:val="1"/>
          <w:numId w:val="64"/>
        </w:numPr>
        <w:shd w:val="clear" w:color="auto" w:fill="FFFFFF" w:themeFill="background1"/>
        <w:spacing w:after="0" w:line="240" w:lineRule="auto"/>
        <w:ind w:left="567" w:hanging="567"/>
        <w:jc w:val="both"/>
        <w:rPr>
          <w:rFonts w:asciiTheme="majorHAnsi" w:hAnsiTheme="majorHAnsi" w:cs="Arial"/>
          <w:sz w:val="20"/>
          <w:szCs w:val="20"/>
          <w:shd w:val="clear" w:color="auto" w:fill="FFFFFF" w:themeFill="background1"/>
        </w:rPr>
      </w:pPr>
      <w:r w:rsidRPr="002B7706">
        <w:rPr>
          <w:rFonts w:asciiTheme="majorHAnsi" w:hAnsiTheme="majorHAnsi" w:cs="Arial"/>
          <w:sz w:val="20"/>
          <w:szCs w:val="20"/>
          <w:shd w:val="clear" w:color="auto" w:fill="FFFFFF" w:themeFill="background1"/>
        </w:rPr>
        <w:t xml:space="preserve">Uchádzač </w:t>
      </w:r>
      <w:r w:rsidRPr="002B7706">
        <w:rPr>
          <w:rFonts w:asciiTheme="majorHAnsi" w:hAnsiTheme="majorHAnsi" w:cs="Arial"/>
          <w:sz w:val="20"/>
          <w:szCs w:val="20"/>
        </w:rPr>
        <w:t>vo svojej  ponuke predloží vyplnené a oprávnenou osobou uchádzača podpísané zmluvné podmienky poskytnutia predmetu zákazky (návrh</w:t>
      </w:r>
      <w:r w:rsidR="0000585E">
        <w:rPr>
          <w:rFonts w:asciiTheme="majorHAnsi" w:hAnsiTheme="majorHAnsi" w:cs="Arial"/>
          <w:sz w:val="20"/>
          <w:szCs w:val="20"/>
        </w:rPr>
        <w:t>y</w:t>
      </w:r>
      <w:r w:rsidRPr="002B7706">
        <w:rPr>
          <w:rFonts w:asciiTheme="majorHAnsi" w:hAnsiTheme="majorHAnsi" w:cs="Arial"/>
          <w:sz w:val="20"/>
          <w:szCs w:val="20"/>
        </w:rPr>
        <w:t xml:space="preserve"> zml</w:t>
      </w:r>
      <w:r w:rsidR="00011E38">
        <w:rPr>
          <w:rFonts w:asciiTheme="majorHAnsi" w:hAnsiTheme="majorHAnsi" w:cs="Arial"/>
          <w:sz w:val="20"/>
          <w:szCs w:val="20"/>
        </w:rPr>
        <w:t>úv</w:t>
      </w:r>
      <w:r w:rsidR="002B7706">
        <w:rPr>
          <w:rFonts w:asciiTheme="majorHAnsi" w:hAnsiTheme="majorHAnsi" w:cs="Arial"/>
          <w:sz w:val="20"/>
          <w:szCs w:val="20"/>
        </w:rPr>
        <w:t xml:space="preserve"> </w:t>
      </w:r>
      <w:r w:rsidR="0000585E">
        <w:rPr>
          <w:rFonts w:asciiTheme="majorHAnsi" w:hAnsiTheme="majorHAnsi" w:cs="Arial"/>
          <w:sz w:val="20"/>
          <w:szCs w:val="20"/>
        </w:rPr>
        <w:t xml:space="preserve">každá </w:t>
      </w:r>
      <w:r w:rsidRPr="002B7706">
        <w:rPr>
          <w:rFonts w:asciiTheme="majorHAnsi" w:hAnsiTheme="majorHAnsi" w:cs="Arial"/>
          <w:sz w:val="20"/>
          <w:szCs w:val="20"/>
        </w:rPr>
        <w:t>v jednom vyhotovení s jej prílohami), podľa tejto časti súťažných podkladov.</w:t>
      </w:r>
    </w:p>
    <w:p w14:paraId="7E60A7E7" w14:textId="2006E684" w:rsidR="00DF4681" w:rsidRPr="0002443D" w:rsidRDefault="00011E38" w:rsidP="002B7706">
      <w:pPr>
        <w:pStyle w:val="ListParagraph"/>
        <w:numPr>
          <w:ilvl w:val="1"/>
          <w:numId w:val="64"/>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cs="Arial"/>
          <w:sz w:val="20"/>
          <w:szCs w:val="20"/>
          <w:shd w:val="clear" w:color="auto" w:fill="FFFFFF" w:themeFill="background1"/>
        </w:rPr>
        <w:t xml:space="preserve">V ponuke predložené </w:t>
      </w:r>
      <w:r w:rsidR="00DF4681" w:rsidRPr="007639B2">
        <w:rPr>
          <w:rFonts w:asciiTheme="majorHAnsi" w:hAnsiTheme="majorHAnsi" w:cs="Arial"/>
          <w:sz w:val="20"/>
          <w:szCs w:val="20"/>
          <w:shd w:val="clear" w:color="auto" w:fill="FFFFFF" w:themeFill="background1"/>
        </w:rPr>
        <w:t>zmluv</w:t>
      </w:r>
      <w:r w:rsidR="002B7706">
        <w:rPr>
          <w:rFonts w:asciiTheme="majorHAnsi" w:hAnsiTheme="majorHAnsi" w:cs="Arial"/>
          <w:sz w:val="20"/>
          <w:szCs w:val="20"/>
          <w:shd w:val="clear" w:color="auto" w:fill="FFFFFF" w:themeFill="background1"/>
        </w:rPr>
        <w:t>y</w:t>
      </w:r>
      <w:r w:rsidR="00DF4681" w:rsidRPr="007639B2">
        <w:rPr>
          <w:rFonts w:asciiTheme="majorHAnsi" w:hAnsiTheme="majorHAnsi" w:cs="Arial"/>
          <w:sz w:val="20"/>
          <w:szCs w:val="20"/>
          <w:shd w:val="clear" w:color="auto" w:fill="FFFFFF" w:themeFill="background1"/>
        </w:rPr>
        <w:t xml:space="preserve"> nesm</w:t>
      </w:r>
      <w:r w:rsidR="002B7706">
        <w:rPr>
          <w:rFonts w:asciiTheme="majorHAnsi" w:hAnsiTheme="majorHAnsi" w:cs="Arial"/>
          <w:sz w:val="20"/>
          <w:szCs w:val="20"/>
          <w:shd w:val="clear" w:color="auto" w:fill="FFFFFF" w:themeFill="background1"/>
        </w:rPr>
        <w:t>ú</w:t>
      </w:r>
      <w:r w:rsidR="00DF4681" w:rsidRPr="007639B2">
        <w:rPr>
          <w:rFonts w:asciiTheme="majorHAnsi" w:hAnsiTheme="majorHAnsi" w:cs="Arial"/>
          <w:sz w:val="20"/>
          <w:szCs w:val="20"/>
          <w:shd w:val="clear" w:color="auto" w:fill="FFFFFF" w:themeFill="background1"/>
        </w:rPr>
        <w:t xml:space="preserve"> byť v rozpore so súťažnými podkladmi a s ponukou predloženou úspešným uchádzačom.</w:t>
      </w:r>
    </w:p>
    <w:p w14:paraId="5D164BE4" w14:textId="3E4FC2D0" w:rsidR="00DF4681" w:rsidRPr="007639B2" w:rsidRDefault="00DF4681" w:rsidP="00DF4681">
      <w:pPr>
        <w:pStyle w:val="ListParagraph"/>
        <w:numPr>
          <w:ilvl w:val="1"/>
          <w:numId w:val="64"/>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 xml:space="preserve">V návrhu </w:t>
      </w:r>
      <w:r w:rsidRPr="007639B2">
        <w:rPr>
          <w:rFonts w:asciiTheme="majorHAnsi" w:hAnsiTheme="majorHAnsi" w:cs="Arial"/>
          <w:sz w:val="20"/>
          <w:szCs w:val="20"/>
          <w:shd w:val="clear" w:color="auto" w:fill="FFFFFF" w:themeFill="background1"/>
        </w:rPr>
        <w:t>zmluvy sa namiesto pojmu „uchádzač“ uvádza pojem „dodávateľ“ a namiesto pojmu „verejný obstarávateľ“ sa uvádza pojem „objednávateľ“</w:t>
      </w:r>
      <w:r w:rsidR="002B7706">
        <w:rPr>
          <w:rFonts w:asciiTheme="majorHAnsi" w:hAnsiTheme="majorHAnsi" w:cs="Arial"/>
          <w:sz w:val="20"/>
          <w:szCs w:val="20"/>
          <w:shd w:val="clear" w:color="auto" w:fill="FFFFFF" w:themeFill="background1"/>
        </w:rPr>
        <w:t xml:space="preserve"> a v návrhu servisnej zmluvy sa </w:t>
      </w:r>
      <w:r w:rsidR="002B7706" w:rsidRPr="007639B2">
        <w:rPr>
          <w:rFonts w:asciiTheme="majorHAnsi" w:hAnsiTheme="majorHAnsi" w:cs="Arial"/>
          <w:sz w:val="20"/>
          <w:szCs w:val="20"/>
          <w:shd w:val="clear" w:color="auto" w:fill="FFFFFF" w:themeFill="background1"/>
        </w:rPr>
        <w:t>namiesto pojmu „uchádzač“ uvádza pojem „</w:t>
      </w:r>
      <w:r w:rsidR="002B7706">
        <w:rPr>
          <w:rFonts w:asciiTheme="majorHAnsi" w:hAnsiTheme="majorHAnsi" w:cs="Arial"/>
          <w:sz w:val="20"/>
          <w:szCs w:val="20"/>
          <w:shd w:val="clear" w:color="auto" w:fill="FFFFFF" w:themeFill="background1"/>
        </w:rPr>
        <w:t>poskytovateľ</w:t>
      </w:r>
      <w:r w:rsidR="002B7706" w:rsidRPr="007639B2">
        <w:rPr>
          <w:rFonts w:asciiTheme="majorHAnsi" w:hAnsiTheme="majorHAnsi" w:cs="Arial"/>
          <w:sz w:val="20"/>
          <w:szCs w:val="20"/>
          <w:shd w:val="clear" w:color="auto" w:fill="FFFFFF" w:themeFill="background1"/>
        </w:rPr>
        <w:t>“ a namiesto pojmu „verejný obstarávateľ“ sa uvádza pojem „objednávateľ“</w:t>
      </w:r>
      <w:r w:rsidRPr="007639B2">
        <w:rPr>
          <w:rFonts w:asciiTheme="majorHAnsi" w:hAnsiTheme="majorHAnsi" w:cs="Arial"/>
          <w:sz w:val="20"/>
          <w:szCs w:val="20"/>
          <w:shd w:val="clear" w:color="auto" w:fill="FFFFFF" w:themeFill="background1"/>
        </w:rPr>
        <w:t>.</w:t>
      </w:r>
    </w:p>
    <w:p w14:paraId="3B6A5726" w14:textId="0D96604D" w:rsidR="00DF4681" w:rsidRPr="0002443D" w:rsidRDefault="00DF4681" w:rsidP="00DF4681">
      <w:pPr>
        <w:pStyle w:val="ListParagraph"/>
        <w:numPr>
          <w:ilvl w:val="1"/>
          <w:numId w:val="64"/>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 xml:space="preserve">Obchodné podmienky </w:t>
      </w:r>
      <w:r w:rsidR="002B7706">
        <w:rPr>
          <w:rFonts w:asciiTheme="majorHAnsi" w:hAnsiTheme="majorHAnsi" w:cs="Arial"/>
          <w:sz w:val="20"/>
          <w:szCs w:val="20"/>
          <w:shd w:val="clear" w:color="auto" w:fill="FFFFFF" w:themeFill="background1"/>
        </w:rPr>
        <w:t>poskytnutia</w:t>
      </w:r>
      <w:r w:rsidRPr="0002443D">
        <w:rPr>
          <w:rFonts w:asciiTheme="majorHAnsi" w:hAnsiTheme="majorHAnsi" w:cs="Arial"/>
          <w:sz w:val="20"/>
          <w:szCs w:val="20"/>
          <w:shd w:val="clear" w:color="auto" w:fill="FFFFFF" w:themeFill="background1"/>
        </w:rPr>
        <w:t xml:space="preserve"> predmetu zákazky podľa tejto časti súťažných podkladov sú záväzným právnym dokumentom pre </w:t>
      </w:r>
      <w:r w:rsidR="002B7706">
        <w:rPr>
          <w:rFonts w:asciiTheme="majorHAnsi" w:hAnsiTheme="majorHAnsi" w:cs="Arial"/>
          <w:sz w:val="20"/>
          <w:szCs w:val="20"/>
          <w:shd w:val="clear" w:color="auto" w:fill="FFFFFF" w:themeFill="background1"/>
        </w:rPr>
        <w:t xml:space="preserve">poskytovanie </w:t>
      </w:r>
      <w:r w:rsidRPr="0002443D">
        <w:rPr>
          <w:rFonts w:asciiTheme="majorHAnsi" w:hAnsiTheme="majorHAnsi" w:cs="Arial"/>
          <w:sz w:val="20"/>
          <w:szCs w:val="20"/>
          <w:shd w:val="clear" w:color="auto" w:fill="FFFFFF" w:themeFill="background1"/>
        </w:rPr>
        <w:t>predmetu zákazky.</w:t>
      </w:r>
    </w:p>
    <w:p w14:paraId="799E272A" w14:textId="018F174B" w:rsidR="00DF4681" w:rsidRPr="0002443D" w:rsidRDefault="00DF4681" w:rsidP="00DF4681">
      <w:pPr>
        <w:pStyle w:val="ListParagraph"/>
        <w:numPr>
          <w:ilvl w:val="1"/>
          <w:numId w:val="64"/>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b/>
          <w:sz w:val="20"/>
          <w:szCs w:val="20"/>
          <w:shd w:val="clear" w:color="auto" w:fill="FFFFFF" w:themeFill="background1"/>
        </w:rPr>
        <w:t xml:space="preserve">Uchádzač musí akceptovať </w:t>
      </w:r>
      <w:r w:rsidRPr="007639B2">
        <w:rPr>
          <w:rFonts w:asciiTheme="majorHAnsi" w:hAnsiTheme="majorHAnsi" w:cs="Arial"/>
          <w:b/>
          <w:sz w:val="20"/>
          <w:szCs w:val="20"/>
          <w:shd w:val="clear" w:color="auto" w:fill="FFFFFF" w:themeFill="background1"/>
        </w:rPr>
        <w:t>zmluv</w:t>
      </w:r>
      <w:r w:rsidR="00860620">
        <w:rPr>
          <w:rFonts w:asciiTheme="majorHAnsi" w:hAnsiTheme="majorHAnsi" w:cs="Arial"/>
          <w:b/>
          <w:sz w:val="20"/>
          <w:szCs w:val="20"/>
          <w:shd w:val="clear" w:color="auto" w:fill="FFFFFF" w:themeFill="background1"/>
        </w:rPr>
        <w:t>y</w:t>
      </w:r>
      <w:r w:rsidRPr="007639B2">
        <w:rPr>
          <w:rFonts w:asciiTheme="majorHAnsi" w:hAnsiTheme="majorHAnsi" w:cs="Arial"/>
          <w:b/>
          <w:sz w:val="20"/>
          <w:szCs w:val="20"/>
          <w:shd w:val="clear" w:color="auto" w:fill="FFFFFF" w:themeFill="background1"/>
        </w:rPr>
        <w:t xml:space="preserve"> spolu s </w:t>
      </w:r>
      <w:r w:rsidR="00860620">
        <w:rPr>
          <w:rFonts w:asciiTheme="majorHAnsi" w:hAnsiTheme="majorHAnsi" w:cs="Arial"/>
          <w:b/>
          <w:sz w:val="20"/>
          <w:szCs w:val="20"/>
          <w:shd w:val="clear" w:color="auto" w:fill="FFFFFF" w:themeFill="background1"/>
        </w:rPr>
        <w:t>ich</w:t>
      </w:r>
      <w:r w:rsidRPr="007639B2">
        <w:rPr>
          <w:rFonts w:asciiTheme="majorHAnsi" w:hAnsiTheme="majorHAnsi" w:cs="Arial"/>
          <w:b/>
          <w:sz w:val="20"/>
          <w:szCs w:val="20"/>
          <w:shd w:val="clear" w:color="auto" w:fill="FFFFFF" w:themeFill="background1"/>
        </w:rPr>
        <w:t xml:space="preserve"> prílohami bez akýchkoľvek zmien s výnimkou ustanovení, ktoré sú v zmluv</w:t>
      </w:r>
      <w:r w:rsidR="00860620">
        <w:rPr>
          <w:rFonts w:asciiTheme="majorHAnsi" w:hAnsiTheme="majorHAnsi" w:cs="Arial"/>
          <w:b/>
          <w:sz w:val="20"/>
          <w:szCs w:val="20"/>
          <w:shd w:val="clear" w:color="auto" w:fill="FFFFFF" w:themeFill="background1"/>
        </w:rPr>
        <w:t>ách</w:t>
      </w:r>
      <w:r w:rsidRPr="007639B2">
        <w:rPr>
          <w:rFonts w:asciiTheme="majorHAnsi" w:hAnsiTheme="majorHAnsi" w:cs="Arial"/>
          <w:b/>
          <w:sz w:val="20"/>
          <w:szCs w:val="20"/>
          <w:shd w:val="clear" w:color="auto" w:fill="FFFFFF" w:themeFill="background1"/>
        </w:rPr>
        <w:t xml:space="preserve"> označené na doplnenie </w:t>
      </w:r>
      <w:r w:rsidRPr="007639B2">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435178B5" w14:textId="77777777" w:rsidR="00DF4681" w:rsidRPr="0002443D" w:rsidRDefault="00DF4681" w:rsidP="00DF4681">
      <w:pPr>
        <w:pStyle w:val="ListParagraph"/>
        <w:numPr>
          <w:ilvl w:val="1"/>
          <w:numId w:val="64"/>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27909ABC" w14:textId="78736B53" w:rsidR="00DF4681" w:rsidRPr="007639B2" w:rsidRDefault="00DF4681" w:rsidP="00DF4681">
      <w:pPr>
        <w:pStyle w:val="ListParagraph"/>
        <w:numPr>
          <w:ilvl w:val="1"/>
          <w:numId w:val="64"/>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 xml:space="preserve">Zmeny </w:t>
      </w:r>
      <w:r w:rsidRPr="007639B2">
        <w:rPr>
          <w:rFonts w:asciiTheme="majorHAnsi" w:hAnsiTheme="majorHAnsi" w:cs="Arial"/>
          <w:sz w:val="20"/>
          <w:szCs w:val="20"/>
          <w:shd w:val="clear" w:color="auto" w:fill="FFFFFF" w:themeFill="background1"/>
        </w:rPr>
        <w:t>zml</w:t>
      </w:r>
      <w:r w:rsidR="00860620">
        <w:rPr>
          <w:rFonts w:asciiTheme="majorHAnsi" w:hAnsiTheme="majorHAnsi" w:cs="Arial"/>
          <w:sz w:val="20"/>
          <w:szCs w:val="20"/>
          <w:shd w:val="clear" w:color="auto" w:fill="FFFFFF" w:themeFill="background1"/>
        </w:rPr>
        <w:t>úv</w:t>
      </w:r>
      <w:r w:rsidRPr="007639B2">
        <w:rPr>
          <w:rFonts w:asciiTheme="majorHAnsi" w:hAnsiTheme="majorHAnsi" w:cs="Arial"/>
          <w:sz w:val="20"/>
          <w:szCs w:val="20"/>
          <w:shd w:val="clear" w:color="auto" w:fill="FFFFFF" w:themeFill="background1"/>
        </w:rPr>
        <w:t xml:space="preserve"> je možné vykonať iba v súlade s § 18 zákona o verejnom obstarávaní.</w:t>
      </w:r>
    </w:p>
    <w:p w14:paraId="718CF61C" w14:textId="77777777" w:rsidR="00DF4681" w:rsidRPr="007639B2" w:rsidRDefault="00DF4681" w:rsidP="00DF4681">
      <w:pPr>
        <w:pStyle w:val="ListParagraph"/>
        <w:numPr>
          <w:ilvl w:val="1"/>
          <w:numId w:val="64"/>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Verejný</w:t>
      </w:r>
      <w:r w:rsidRPr="007639B2">
        <w:rPr>
          <w:rFonts w:asciiTheme="majorHAnsi" w:hAnsiTheme="majorHAnsi" w:cs="Arial"/>
          <w:sz w:val="20"/>
          <w:szCs w:val="20"/>
        </w:rPr>
        <w:t xml:space="preserve"> </w:t>
      </w:r>
      <w:r w:rsidRPr="007639B2">
        <w:rPr>
          <w:rFonts w:asciiTheme="majorHAnsi" w:hAnsiTheme="majorHAnsi" w:cs="Arial"/>
          <w:sz w:val="20"/>
          <w:szCs w:val="20"/>
          <w:shd w:val="clear" w:color="auto" w:fill="FFFFFF" w:themeFill="background1"/>
        </w:rPr>
        <w:t>obstarávateľ</w:t>
      </w:r>
      <w:r w:rsidRPr="007639B2">
        <w:rPr>
          <w:rFonts w:asciiTheme="majorHAnsi" w:hAnsiTheme="majorHAnsi" w:cs="Arial"/>
          <w:sz w:val="20"/>
          <w:szCs w:val="20"/>
        </w:rPr>
        <w:t xml:space="preserve"> môže odstúpiť od zmluvy okrem dôvodov v nej uvedených aj v súlade s § 19 zákona o verejnom obstarávaní.</w:t>
      </w:r>
    </w:p>
    <w:p w14:paraId="47CA8BE1" w14:textId="77777777" w:rsidR="00DF4681" w:rsidRPr="000961E2" w:rsidRDefault="00DF4681" w:rsidP="00DF4681">
      <w:pPr>
        <w:tabs>
          <w:tab w:val="left" w:pos="567"/>
        </w:tabs>
        <w:jc w:val="both"/>
        <w:rPr>
          <w:rFonts w:asciiTheme="majorHAnsi" w:hAnsiTheme="majorHAnsi" w:cs="Arial"/>
          <w:sz w:val="20"/>
          <w:szCs w:val="20"/>
        </w:rPr>
      </w:pPr>
    </w:p>
    <w:p w14:paraId="40650C62" w14:textId="79057936" w:rsidR="00DF4681" w:rsidRPr="00C700CC" w:rsidRDefault="00DF4681" w:rsidP="00C700C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C700CC">
        <w:rPr>
          <w:rFonts w:asciiTheme="majorHAnsi" w:hAnsiTheme="majorHAnsi" w:cs="Arial"/>
          <w:b/>
          <w:bCs/>
          <w:smallCaps/>
          <w:sz w:val="20"/>
          <w:szCs w:val="20"/>
        </w:rPr>
        <w:t>Návrh zml</w:t>
      </w:r>
      <w:r w:rsidR="00860620" w:rsidRPr="00C700CC">
        <w:rPr>
          <w:rFonts w:asciiTheme="majorHAnsi" w:hAnsiTheme="majorHAnsi" w:cs="Arial"/>
          <w:b/>
          <w:bCs/>
          <w:smallCaps/>
          <w:sz w:val="20"/>
          <w:szCs w:val="20"/>
        </w:rPr>
        <w:t>ú</w:t>
      </w:r>
      <w:r w:rsidRPr="00C700CC">
        <w:rPr>
          <w:rFonts w:asciiTheme="majorHAnsi" w:hAnsiTheme="majorHAnsi" w:cs="Arial"/>
          <w:b/>
          <w:bCs/>
          <w:smallCaps/>
          <w:sz w:val="20"/>
          <w:szCs w:val="20"/>
        </w:rPr>
        <w:t>v</w:t>
      </w:r>
    </w:p>
    <w:p w14:paraId="7F98D6AD" w14:textId="2AE6016B" w:rsidR="00DF4681" w:rsidRPr="000961E2" w:rsidRDefault="00DF4681" w:rsidP="00DF4681">
      <w:pPr>
        <w:pStyle w:val="BodyTextIndent"/>
        <w:ind w:left="0"/>
        <w:jc w:val="both"/>
        <w:rPr>
          <w:rFonts w:asciiTheme="majorHAnsi" w:hAnsiTheme="majorHAnsi" w:cs="Arial"/>
        </w:rPr>
      </w:pPr>
      <w:r w:rsidRPr="000961E2">
        <w:rPr>
          <w:rFonts w:asciiTheme="majorHAnsi" w:hAnsiTheme="majorHAnsi" w:cs="Arial"/>
          <w:bCs/>
        </w:rPr>
        <w:t>Návrh zml</w:t>
      </w:r>
      <w:r>
        <w:rPr>
          <w:rFonts w:asciiTheme="majorHAnsi" w:hAnsiTheme="majorHAnsi" w:cs="Arial"/>
          <w:bCs/>
        </w:rPr>
        <w:t>uvy</w:t>
      </w:r>
      <w:r w:rsidRPr="000961E2">
        <w:rPr>
          <w:rFonts w:asciiTheme="majorHAnsi" w:hAnsiTheme="majorHAnsi" w:cs="Arial"/>
          <w:bCs/>
        </w:rPr>
        <w:t xml:space="preserve"> </w:t>
      </w:r>
      <w:r w:rsidR="00580036">
        <w:rPr>
          <w:rFonts w:asciiTheme="majorHAnsi" w:hAnsiTheme="majorHAnsi" w:cs="Arial"/>
          <w:bCs/>
        </w:rPr>
        <w:t xml:space="preserve">tvorí Prílohu č. 1 </w:t>
      </w:r>
      <w:r>
        <w:rPr>
          <w:rFonts w:asciiTheme="majorHAnsi" w:hAnsiTheme="majorHAnsi" w:cs="Arial"/>
          <w:bCs/>
        </w:rPr>
        <w:t xml:space="preserve">a návrh servisnej zmluvy </w:t>
      </w:r>
      <w:r w:rsidRPr="000961E2">
        <w:rPr>
          <w:rFonts w:asciiTheme="majorHAnsi" w:hAnsiTheme="majorHAnsi" w:cs="Arial"/>
          <w:bCs/>
        </w:rPr>
        <w:t>tvor</w:t>
      </w:r>
      <w:r w:rsidR="00580036">
        <w:rPr>
          <w:rFonts w:asciiTheme="majorHAnsi" w:hAnsiTheme="majorHAnsi" w:cs="Arial"/>
          <w:bCs/>
        </w:rPr>
        <w:t xml:space="preserve">í Prílohu č. 2 </w:t>
      </w:r>
      <w:r w:rsidRPr="000961E2">
        <w:rPr>
          <w:rFonts w:asciiTheme="majorHAnsi" w:hAnsiTheme="majorHAnsi" w:cs="Arial"/>
          <w:bCs/>
        </w:rPr>
        <w:t>časti</w:t>
      </w:r>
      <w:r>
        <w:rPr>
          <w:rFonts w:asciiTheme="majorHAnsi" w:hAnsiTheme="majorHAnsi" w:cs="Arial"/>
          <w:bCs/>
        </w:rPr>
        <w:t xml:space="preserve"> D.</w:t>
      </w:r>
      <w:r w:rsidRPr="000961E2">
        <w:rPr>
          <w:rFonts w:asciiTheme="majorHAnsi" w:hAnsiTheme="majorHAnsi" w:cs="Arial"/>
          <w:bCs/>
        </w:rPr>
        <w:t xml:space="preserve"> </w:t>
      </w:r>
      <w:r w:rsidRPr="0059793D">
        <w:rPr>
          <w:rFonts w:asciiTheme="majorHAnsi" w:hAnsiTheme="majorHAnsi" w:cs="Arial"/>
          <w:i/>
          <w:iCs/>
        </w:rPr>
        <w:t>SAMOSTATNÉ PRÍLOHY</w:t>
      </w:r>
      <w:r w:rsidRPr="00C93359">
        <w:rPr>
          <w:rFonts w:asciiTheme="majorHAnsi" w:hAnsiTheme="majorHAnsi" w:cs="Arial"/>
        </w:rPr>
        <w:t xml:space="preserve"> týchto súťažných podkladov</w:t>
      </w:r>
      <w:r w:rsidRPr="000961E2">
        <w:rPr>
          <w:rFonts w:asciiTheme="majorHAnsi" w:hAnsiTheme="majorHAnsi" w:cs="Arial"/>
          <w:bCs/>
        </w:rPr>
        <w:t>.</w:t>
      </w:r>
    </w:p>
    <w:p w14:paraId="2570AB34" w14:textId="77777777" w:rsidR="00DF4681" w:rsidRPr="000961E2" w:rsidRDefault="00DF4681" w:rsidP="00DF4681">
      <w:pPr>
        <w:rPr>
          <w:rFonts w:asciiTheme="majorHAnsi" w:hAnsiTheme="majorHAnsi" w:cs="Arial"/>
          <w:b/>
          <w:sz w:val="20"/>
          <w:szCs w:val="20"/>
        </w:rPr>
      </w:pPr>
      <w:r w:rsidRPr="000961E2">
        <w:rPr>
          <w:rFonts w:asciiTheme="majorHAnsi" w:hAnsiTheme="majorHAnsi" w:cs="Arial"/>
          <w:b/>
          <w:sz w:val="20"/>
          <w:szCs w:val="20"/>
        </w:rPr>
        <w:br w:type="page"/>
      </w:r>
    </w:p>
    <w:p w14:paraId="6E64A335" w14:textId="77777777" w:rsidR="00DF4681" w:rsidRPr="000961E2" w:rsidRDefault="00DF4681" w:rsidP="00DF4681">
      <w:pPr>
        <w:rPr>
          <w:rFonts w:asciiTheme="majorHAnsi" w:hAnsiTheme="majorHAnsi" w:cs="Arial"/>
          <w:b/>
          <w:sz w:val="20"/>
          <w:szCs w:val="20"/>
        </w:rPr>
      </w:pPr>
    </w:p>
    <w:p w14:paraId="25D626BC" w14:textId="77777777" w:rsidR="00DF4681" w:rsidRPr="000961E2" w:rsidRDefault="00DF4681" w:rsidP="00DF4681">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2398C527" w14:textId="77777777" w:rsidR="00DF4681" w:rsidRPr="000961E2" w:rsidRDefault="00DF4681" w:rsidP="00DF4681">
      <w:pPr>
        <w:pStyle w:val="BodyText"/>
        <w:tabs>
          <w:tab w:val="left" w:pos="567"/>
        </w:tabs>
        <w:jc w:val="right"/>
        <w:rPr>
          <w:rFonts w:asciiTheme="majorHAnsi" w:hAnsiTheme="majorHAnsi" w:cs="Arial"/>
          <w:color w:val="000000"/>
          <w:sz w:val="20"/>
          <w:szCs w:val="20"/>
        </w:rPr>
      </w:pPr>
    </w:p>
    <w:p w14:paraId="323AC2F3" w14:textId="77777777" w:rsidR="00064D03" w:rsidRDefault="00064D03" w:rsidP="00064D03">
      <w:pPr>
        <w:rPr>
          <w:rFonts w:asciiTheme="majorHAnsi" w:hAnsiTheme="majorHAnsi" w:cs="Arial"/>
          <w:sz w:val="20"/>
          <w:szCs w:val="20"/>
        </w:rPr>
      </w:pPr>
      <w:r w:rsidRPr="00F90FC4">
        <w:rPr>
          <w:rFonts w:asciiTheme="majorHAnsi" w:hAnsiTheme="majorHAnsi" w:cs="Arial"/>
          <w:sz w:val="20"/>
          <w:szCs w:val="20"/>
        </w:rPr>
        <w:t>Príloh</w:t>
      </w:r>
      <w:r>
        <w:rPr>
          <w:rFonts w:asciiTheme="majorHAnsi" w:hAnsiTheme="majorHAnsi" w:cs="Arial"/>
          <w:sz w:val="20"/>
          <w:szCs w:val="20"/>
        </w:rPr>
        <w:t>y</w:t>
      </w:r>
      <w:r w:rsidRPr="00F90FC4">
        <w:rPr>
          <w:rFonts w:asciiTheme="majorHAnsi" w:hAnsiTheme="majorHAnsi" w:cs="Arial"/>
          <w:sz w:val="20"/>
          <w:szCs w:val="20"/>
        </w:rPr>
        <w:t xml:space="preserve"> k</w:t>
      </w:r>
      <w:r>
        <w:rPr>
          <w:rFonts w:asciiTheme="majorHAnsi" w:hAnsiTheme="majorHAnsi" w:cs="Arial"/>
          <w:sz w:val="20"/>
          <w:szCs w:val="20"/>
        </w:rPr>
        <w:t> </w:t>
      </w:r>
      <w:r w:rsidRPr="00F90FC4">
        <w:rPr>
          <w:rFonts w:asciiTheme="majorHAnsi" w:hAnsiTheme="majorHAnsi" w:cs="Arial"/>
          <w:sz w:val="20"/>
          <w:szCs w:val="20"/>
        </w:rPr>
        <w:t>časti</w:t>
      </w:r>
      <w:r>
        <w:rPr>
          <w:rFonts w:asciiTheme="majorHAnsi" w:hAnsiTheme="majorHAnsi" w:cs="Arial"/>
          <w:sz w:val="20"/>
          <w:szCs w:val="20"/>
        </w:rPr>
        <w:t xml:space="preserve"> </w:t>
      </w:r>
      <w:r w:rsidRPr="00DB56F6">
        <w:rPr>
          <w:rFonts w:asciiTheme="majorHAnsi" w:hAnsiTheme="majorHAnsi" w:cs="Arial"/>
          <w:sz w:val="20"/>
          <w:szCs w:val="20"/>
        </w:rPr>
        <w:t>D. SAMOSTATN</w:t>
      </w:r>
      <w:r>
        <w:rPr>
          <w:rFonts w:asciiTheme="majorHAnsi" w:hAnsiTheme="majorHAnsi" w:cs="Arial"/>
          <w:sz w:val="20"/>
          <w:szCs w:val="20"/>
        </w:rPr>
        <w:t>É</w:t>
      </w:r>
      <w:r w:rsidRPr="00DB56F6">
        <w:rPr>
          <w:rFonts w:asciiTheme="majorHAnsi" w:hAnsiTheme="majorHAnsi" w:cs="Arial"/>
          <w:sz w:val="20"/>
          <w:szCs w:val="20"/>
        </w:rPr>
        <w:t xml:space="preserve"> PRÍLOHY</w:t>
      </w:r>
    </w:p>
    <w:p w14:paraId="36D02E41" w14:textId="77777777" w:rsidR="00DF4681" w:rsidRDefault="00DF4681" w:rsidP="00DF4681">
      <w:pPr>
        <w:rPr>
          <w:rFonts w:asciiTheme="majorHAnsi" w:hAnsiTheme="majorHAnsi" w:cs="Arial"/>
          <w:sz w:val="20"/>
          <w:szCs w:val="20"/>
        </w:rPr>
      </w:pPr>
    </w:p>
    <w:p w14:paraId="6EF8E88D" w14:textId="77777777" w:rsidR="00DF4681" w:rsidRDefault="00DF4681" w:rsidP="00DF4681">
      <w:pPr>
        <w:pStyle w:val="BodyTextIndent"/>
        <w:spacing w:after="0"/>
        <w:ind w:left="0"/>
        <w:jc w:val="both"/>
        <w:rPr>
          <w:rFonts w:asciiTheme="majorHAnsi" w:hAnsiTheme="majorHAnsi" w:cs="Arial"/>
        </w:rPr>
      </w:pPr>
      <w:r>
        <w:rPr>
          <w:rFonts w:asciiTheme="majorHAnsi" w:hAnsiTheme="majorHAnsi" w:cs="Arial"/>
        </w:rPr>
        <w:t xml:space="preserve">Príloha č. 1 – </w:t>
      </w:r>
      <w:r w:rsidRPr="00CA0884">
        <w:rPr>
          <w:rFonts w:ascii="Cambria" w:hAnsi="Cambria" w:cs="Arial"/>
          <w:bCs/>
        </w:rPr>
        <w:t xml:space="preserve">Zmluva o dodávke a poskytnutí služieb č. </w:t>
      </w:r>
      <w:r w:rsidRPr="00CA0884">
        <w:rPr>
          <w:rFonts w:ascii="Cambria" w:hAnsi="Cambria"/>
        </w:rPr>
        <w:t>C-NBS1-000-074-328</w:t>
      </w:r>
    </w:p>
    <w:p w14:paraId="76CB8C76" w14:textId="3C3D6031" w:rsidR="002935B5" w:rsidRDefault="00DF4681" w:rsidP="002935B5">
      <w:pPr>
        <w:pStyle w:val="BodyTextIndent"/>
        <w:spacing w:after="0"/>
        <w:ind w:left="0"/>
        <w:jc w:val="both"/>
        <w:rPr>
          <w:rFonts w:asciiTheme="majorHAnsi" w:hAnsiTheme="majorHAnsi" w:cs="Arial"/>
        </w:rPr>
      </w:pPr>
      <w:r>
        <w:rPr>
          <w:rFonts w:asciiTheme="majorHAnsi" w:hAnsiTheme="majorHAnsi" w:cs="Arial"/>
        </w:rPr>
        <w:t xml:space="preserve">Príloha č. 2 – Servisná zmluva č. </w:t>
      </w:r>
      <w:r w:rsidRPr="002935B5">
        <w:rPr>
          <w:rFonts w:asciiTheme="majorHAnsi" w:hAnsiTheme="majorHAnsi" w:cs="Arial"/>
        </w:rPr>
        <w:t>C-NBS1-000-074-329</w:t>
      </w:r>
      <w:r w:rsidR="002935B5" w:rsidRPr="002935B5">
        <w:rPr>
          <w:rFonts w:asciiTheme="majorHAnsi" w:hAnsiTheme="majorHAnsi" w:cs="Arial"/>
        </w:rPr>
        <w:t xml:space="preserve"> ako Príloha č. 6 Zmluvy o dodávke a poskytnutí služieb č. C-NBS1-000-074-328</w:t>
      </w:r>
    </w:p>
    <w:p w14:paraId="5DFE4A41" w14:textId="79D8934F" w:rsidR="00DF4681" w:rsidRPr="000961E2" w:rsidRDefault="00DF4681" w:rsidP="00DF4681">
      <w:pPr>
        <w:pStyle w:val="BodyTextIndent"/>
        <w:spacing w:after="0"/>
        <w:ind w:left="0"/>
        <w:jc w:val="both"/>
        <w:rPr>
          <w:rFonts w:asciiTheme="majorHAnsi" w:hAnsiTheme="majorHAnsi" w:cs="Arial"/>
        </w:rPr>
      </w:pPr>
    </w:p>
    <w:p w14:paraId="5DAB5279" w14:textId="77777777" w:rsidR="00DF4681" w:rsidRPr="000961E2" w:rsidRDefault="00DF4681" w:rsidP="00DF4681">
      <w:pPr>
        <w:rPr>
          <w:rFonts w:asciiTheme="majorHAnsi" w:hAnsiTheme="majorHAnsi" w:cs="Arial"/>
          <w:sz w:val="20"/>
          <w:szCs w:val="20"/>
        </w:rPr>
      </w:pPr>
    </w:p>
    <w:p w14:paraId="07E1FA6D" w14:textId="710D2FD5" w:rsidR="001F43BC" w:rsidRDefault="001F43BC" w:rsidP="001F43BC">
      <w:pPr>
        <w:pStyle w:val="BodyTextIndent"/>
        <w:tabs>
          <w:tab w:val="left" w:pos="1418"/>
        </w:tabs>
        <w:spacing w:before="120" w:after="0"/>
        <w:ind w:left="1064"/>
        <w:jc w:val="both"/>
        <w:rPr>
          <w:rFonts w:asciiTheme="minorHAnsi" w:hAnsiTheme="minorHAnsi"/>
          <w:szCs w:val="24"/>
        </w:rPr>
      </w:pPr>
    </w:p>
    <w:p w14:paraId="21F0F7EA" w14:textId="1A4FD9FC" w:rsidR="003D62DA" w:rsidRPr="003D62DA" w:rsidRDefault="003D62DA" w:rsidP="003D62DA"/>
    <w:p w14:paraId="046A5CE3" w14:textId="7F7A16C0" w:rsidR="003D62DA" w:rsidRPr="003D62DA" w:rsidRDefault="003D62DA" w:rsidP="003D62DA"/>
    <w:p w14:paraId="09C7BCFD" w14:textId="4EA9E57D" w:rsidR="003D62DA" w:rsidRPr="003D62DA" w:rsidRDefault="003D62DA" w:rsidP="003D62DA"/>
    <w:p w14:paraId="66D5D35C" w14:textId="341A604A" w:rsidR="003D62DA" w:rsidRPr="003D62DA" w:rsidRDefault="003D62DA" w:rsidP="003D62DA"/>
    <w:p w14:paraId="72ECD7FD" w14:textId="0326EE57" w:rsidR="003D62DA" w:rsidRPr="003D62DA" w:rsidRDefault="003D62DA" w:rsidP="003D62DA"/>
    <w:p w14:paraId="0792229A" w14:textId="0C461AC2" w:rsidR="003D62DA" w:rsidRPr="003D62DA" w:rsidRDefault="003D62DA" w:rsidP="003D62DA"/>
    <w:p w14:paraId="787D4068" w14:textId="781CD2B6" w:rsidR="003D62DA" w:rsidRPr="003D62DA" w:rsidRDefault="003D62DA" w:rsidP="003D62DA"/>
    <w:p w14:paraId="04CC8FE0" w14:textId="36B82C50" w:rsidR="003D62DA" w:rsidRPr="003D62DA" w:rsidRDefault="003D62DA" w:rsidP="003D62DA"/>
    <w:p w14:paraId="5288CBC8" w14:textId="64FEA5E0" w:rsidR="003D62DA" w:rsidRPr="003D62DA" w:rsidRDefault="003D62DA" w:rsidP="003D62DA"/>
    <w:p w14:paraId="182E63A2" w14:textId="46B10ED9" w:rsidR="003D62DA" w:rsidRPr="003D62DA" w:rsidRDefault="003D62DA" w:rsidP="003D62DA"/>
    <w:p w14:paraId="1193823C" w14:textId="62F804BF" w:rsidR="003D62DA" w:rsidRPr="003D62DA" w:rsidRDefault="003D62DA" w:rsidP="003D62DA"/>
    <w:p w14:paraId="5FDB0221" w14:textId="6FED97A8" w:rsidR="003D62DA" w:rsidRPr="003D62DA" w:rsidRDefault="003D62DA" w:rsidP="003D62DA"/>
    <w:p w14:paraId="08E008E9" w14:textId="15C2964F" w:rsidR="003D62DA" w:rsidRPr="003D62DA" w:rsidRDefault="003D62DA" w:rsidP="003D62DA"/>
    <w:p w14:paraId="650D08FF" w14:textId="401F1699" w:rsidR="003D62DA" w:rsidRPr="003D62DA" w:rsidRDefault="003D62DA" w:rsidP="003D62DA"/>
    <w:p w14:paraId="03B2BE02" w14:textId="7B2FFEB5" w:rsidR="003D62DA" w:rsidRPr="003D62DA" w:rsidRDefault="003D62DA" w:rsidP="003D62DA"/>
    <w:p w14:paraId="7B4B577E" w14:textId="146872CA" w:rsidR="003D62DA" w:rsidRPr="003D62DA" w:rsidRDefault="003D62DA" w:rsidP="003D62DA"/>
    <w:p w14:paraId="06086629" w14:textId="0B43DDE8" w:rsidR="003D62DA" w:rsidRPr="003D62DA" w:rsidRDefault="003D62DA" w:rsidP="003D62DA"/>
    <w:p w14:paraId="45A4CACC" w14:textId="5E04D2D1" w:rsidR="003D62DA" w:rsidRPr="003D62DA" w:rsidRDefault="003D62DA" w:rsidP="003D62DA"/>
    <w:p w14:paraId="7A188C8A" w14:textId="1AD48A90" w:rsidR="003D62DA" w:rsidRPr="003D62DA" w:rsidRDefault="003D62DA" w:rsidP="003D62DA"/>
    <w:p w14:paraId="66D476AD" w14:textId="7FD9A5CF" w:rsidR="003D62DA" w:rsidRPr="003D62DA" w:rsidRDefault="003D62DA" w:rsidP="003D62DA"/>
    <w:p w14:paraId="5BBAE3AB" w14:textId="2BBCFF7F" w:rsidR="003D62DA" w:rsidRPr="003D62DA" w:rsidRDefault="003D62DA" w:rsidP="003D62DA"/>
    <w:p w14:paraId="0CA285F4" w14:textId="51F99ACF" w:rsidR="003D62DA" w:rsidRPr="003D62DA" w:rsidRDefault="003D62DA" w:rsidP="003D62DA"/>
    <w:p w14:paraId="6FB4E7BD" w14:textId="0A2B371F" w:rsidR="003D62DA" w:rsidRPr="003D62DA" w:rsidRDefault="003D62DA" w:rsidP="003D62DA"/>
    <w:p w14:paraId="36EE64AC" w14:textId="7298EE1A" w:rsidR="003D62DA" w:rsidRPr="003D62DA" w:rsidRDefault="003D62DA" w:rsidP="003D62DA"/>
    <w:p w14:paraId="6FF3508E" w14:textId="64665431" w:rsidR="003D62DA" w:rsidRPr="003D62DA" w:rsidRDefault="003D62DA" w:rsidP="003D62DA"/>
    <w:p w14:paraId="44B8B856" w14:textId="7D84A197" w:rsidR="003D62DA" w:rsidRPr="003D62DA" w:rsidRDefault="003D62DA" w:rsidP="003D62DA"/>
    <w:p w14:paraId="643822B4" w14:textId="58982F2D" w:rsidR="003D62DA" w:rsidRPr="003D62DA" w:rsidRDefault="003D62DA" w:rsidP="003D62DA"/>
    <w:p w14:paraId="6156BEBE" w14:textId="57E0605B" w:rsidR="003D62DA" w:rsidRPr="003D62DA" w:rsidRDefault="003D62DA" w:rsidP="003D62DA"/>
    <w:p w14:paraId="55DD5B06" w14:textId="27F9D876" w:rsidR="003D62DA" w:rsidRPr="003D62DA" w:rsidRDefault="003D62DA" w:rsidP="003D62DA"/>
    <w:p w14:paraId="36F1F432" w14:textId="7B31E705" w:rsidR="003D62DA" w:rsidRPr="003D62DA" w:rsidRDefault="003D62DA" w:rsidP="003D62DA"/>
    <w:p w14:paraId="4478A83F" w14:textId="63DB556C" w:rsidR="003D62DA" w:rsidRPr="003D62DA" w:rsidRDefault="003D62DA" w:rsidP="003D62DA"/>
    <w:p w14:paraId="7068F695" w14:textId="05C8B6FB" w:rsidR="003D62DA" w:rsidRPr="003D62DA" w:rsidRDefault="003D62DA" w:rsidP="003D62DA"/>
    <w:p w14:paraId="0020709D" w14:textId="778CD7B3" w:rsidR="003D62DA" w:rsidRPr="003D62DA" w:rsidRDefault="003D62DA" w:rsidP="003D62DA"/>
    <w:p w14:paraId="713BF5B9" w14:textId="244EA0A3" w:rsidR="003D62DA" w:rsidRPr="003D62DA" w:rsidRDefault="003D62DA" w:rsidP="003D62DA"/>
    <w:p w14:paraId="77754C60" w14:textId="6A0003CC" w:rsidR="003D62DA" w:rsidRPr="003D62DA" w:rsidRDefault="003D62DA" w:rsidP="003D62DA"/>
    <w:p w14:paraId="1D9E8BF1" w14:textId="666B666E" w:rsidR="003D62DA" w:rsidRPr="003D62DA" w:rsidRDefault="003D62DA" w:rsidP="003D62DA"/>
    <w:p w14:paraId="4145678C" w14:textId="1EA23AAE" w:rsidR="003D62DA" w:rsidRPr="003D62DA" w:rsidRDefault="003D62DA" w:rsidP="003D62DA"/>
    <w:p w14:paraId="50B1F05D" w14:textId="555F00BE" w:rsidR="003D62DA" w:rsidRDefault="003D62DA" w:rsidP="003D62DA">
      <w:pPr>
        <w:rPr>
          <w:rFonts w:asciiTheme="minorHAnsi" w:hAnsiTheme="minorHAnsi"/>
          <w:noProof w:val="0"/>
          <w:sz w:val="20"/>
        </w:rPr>
      </w:pPr>
    </w:p>
    <w:p w14:paraId="38AC5483" w14:textId="4E4D623E" w:rsidR="003D62DA" w:rsidRPr="003D62DA" w:rsidRDefault="003D62DA" w:rsidP="003D62DA"/>
    <w:p w14:paraId="09BEB78D" w14:textId="74944A3A" w:rsidR="003D62DA" w:rsidRPr="003D62DA" w:rsidRDefault="003D62DA" w:rsidP="003D62DA"/>
    <w:p w14:paraId="77F08123" w14:textId="77777777" w:rsidR="003D62DA" w:rsidRPr="003D62DA" w:rsidRDefault="003D62DA" w:rsidP="003D62DA">
      <w:pPr>
        <w:jc w:val="right"/>
      </w:pPr>
    </w:p>
    <w:bookmarkEnd w:id="40"/>
    <w:bookmarkEnd w:id="41"/>
    <w:bookmarkEnd w:id="42"/>
    <w:sectPr w:rsidR="003D62DA" w:rsidRPr="003D62DA" w:rsidSect="00651C97">
      <w:headerReference w:type="first" r:id="rId32"/>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D2E08" w14:textId="77777777" w:rsidR="00E009AD" w:rsidRDefault="00E009AD">
      <w:r>
        <w:separator/>
      </w:r>
    </w:p>
  </w:endnote>
  <w:endnote w:type="continuationSeparator" w:id="0">
    <w:p w14:paraId="2D39BC64" w14:textId="77777777" w:rsidR="00E009AD" w:rsidRDefault="00E00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empus Sans ITC">
    <w:panose1 w:val="04020404030D07020202"/>
    <w:charset w:val="00"/>
    <w:family w:val="decorative"/>
    <w:pitch w:val="variable"/>
    <w:sig w:usb0="00000003" w:usb1="00000000" w:usb2="00000000" w:usb3="00000000" w:csb0="00000001" w:csb1="00000000"/>
  </w:font>
  <w:font w:name="Cambria-Bold">
    <w:altName w:val="Cambria"/>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ArialMT">
    <w:altName w:val="Arial"/>
    <w:panose1 w:val="00000000000000000000"/>
    <w:charset w:val="EE"/>
    <w:family w:val="auto"/>
    <w:notTrueType/>
    <w:pitch w:val="default"/>
    <w:sig w:usb0="00000005" w:usb1="00000000" w:usb2="00000000" w:usb3="00000000" w:csb0="00000002" w:csb1="00000000"/>
  </w:font>
  <w:font w:name="Helv">
    <w:panose1 w:val="020B0604020202030204"/>
    <w:charset w:val="00"/>
    <w:family w:val="swiss"/>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Arial,Bold">
    <w:altName w:val="MS Mincho"/>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6D6E06A2" w:rsidR="00521792" w:rsidRPr="0081675D" w:rsidRDefault="00521792"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CA0884">
      <w:rPr>
        <w:rFonts w:ascii="Cambria" w:hAnsi="Cambria" w:cs="Arial Narrow"/>
        <w:sz w:val="16"/>
        <w:szCs w:val="16"/>
      </w:rPr>
      <w:t>august</w:t>
    </w:r>
    <w:r w:rsidRPr="00653A0B">
      <w:rPr>
        <w:rFonts w:ascii="Cambria" w:hAnsi="Cambria" w:cs="Arial Narrow"/>
        <w:sz w:val="16"/>
        <w:szCs w:val="16"/>
      </w:rPr>
      <w:t xml:space="preserve"> 202</w:t>
    </w:r>
    <w:r w:rsidR="00A3362A">
      <w:rPr>
        <w:rFonts w:ascii="Cambria" w:hAnsi="Cambria" w:cs="Arial Narrow"/>
        <w:sz w:val="16"/>
        <w:szCs w:val="16"/>
      </w:rPr>
      <w:t>2</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w:t>
    </w:r>
    <w:r w:rsidR="003A381D">
      <w:rPr>
        <w:rStyle w:val="PageNumber"/>
        <w:rFonts w:ascii="Cambria" w:hAnsi="Cambria" w:cs="Arial Narrow"/>
        <w:sz w:val="16"/>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364A9447" w:rsidR="00521792" w:rsidRPr="0081675D" w:rsidRDefault="00521792"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 20</w:t>
    </w:r>
    <w:r>
      <w:rPr>
        <w:rFonts w:ascii="Cambria" w:hAnsi="Cambria" w:cs="Arial Narrow"/>
        <w:sz w:val="16"/>
        <w:szCs w:val="16"/>
      </w:rPr>
      <w:t>2</w:t>
    </w:r>
    <w:r w:rsidR="0057667C">
      <w:rPr>
        <w:rFonts w:ascii="Cambria" w:hAnsi="Cambria" w:cs="Arial Narrow"/>
        <w:sz w:val="16"/>
        <w:szCs w:val="16"/>
      </w:rPr>
      <w:t>2</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521792" w:rsidRDefault="005217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4443A573" w:rsidR="00521792" w:rsidRPr="0081675D" w:rsidRDefault="00521792"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CA0884">
      <w:rPr>
        <w:rFonts w:ascii="Cambria" w:hAnsi="Cambria" w:cs="Arial Narrow"/>
        <w:sz w:val="16"/>
        <w:szCs w:val="16"/>
      </w:rPr>
      <w:t>august</w:t>
    </w:r>
    <w:r w:rsidRPr="00DA3284">
      <w:rPr>
        <w:rFonts w:ascii="Cambria" w:hAnsi="Cambria" w:cs="Arial Narrow"/>
        <w:sz w:val="16"/>
        <w:szCs w:val="16"/>
      </w:rPr>
      <w:t xml:space="preserve"> 202</w:t>
    </w:r>
    <w:r w:rsidR="00A104D2">
      <w:rPr>
        <w:rFonts w:ascii="Cambria" w:hAnsi="Cambria" w:cs="Arial Narrow"/>
        <w:sz w:val="16"/>
        <w:szCs w:val="16"/>
      </w:rPr>
      <w:t>2</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w:t>
    </w:r>
    <w:r w:rsidR="003D62DA">
      <w:rPr>
        <w:rStyle w:val="PageNumber"/>
        <w:rFonts w:ascii="Cambria" w:hAnsi="Cambria" w:cs="Arial Narrow"/>
        <w:sz w:val="16"/>
        <w:szCs w:val="16"/>
      </w:rPr>
      <w:t>5</w:t>
    </w:r>
  </w:p>
  <w:p w14:paraId="23F1667B" w14:textId="56337ECF" w:rsidR="00521792" w:rsidRPr="0038251A" w:rsidRDefault="00521792" w:rsidP="003825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521792" w:rsidRDefault="00521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578DB" w14:textId="77777777" w:rsidR="00E009AD" w:rsidRDefault="00E009AD">
      <w:r>
        <w:separator/>
      </w:r>
    </w:p>
  </w:footnote>
  <w:footnote w:type="continuationSeparator" w:id="0">
    <w:p w14:paraId="03EFA69C" w14:textId="77777777" w:rsidR="00E009AD" w:rsidRDefault="00E00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521792" w:rsidRPr="000961E2" w:rsidRDefault="00521792"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521792" w:rsidRDefault="005217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521792" w:rsidRPr="0038251A" w:rsidRDefault="00521792"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521792" w:rsidRDefault="00521792" w:rsidP="006D35B2">
    <w:pPr>
      <w:pStyle w:val="Header"/>
      <w:jc w:val="center"/>
    </w:pPr>
    <w:r>
      <w:drawing>
        <wp:inline distT="0" distB="0" distL="0" distR="0" wp14:anchorId="279275DF" wp14:editId="38C0BD76">
          <wp:extent cx="1981200" cy="1000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521792" w:rsidRDefault="00521792"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C107DC4"/>
    <w:lvl w:ilvl="0">
      <w:start w:val="1"/>
      <w:numFmt w:val="decimal"/>
      <w:pStyle w:val="ListNumber4"/>
      <w:lvlText w:val="%1."/>
      <w:lvlJc w:val="left"/>
      <w:pPr>
        <w:tabs>
          <w:tab w:val="num" w:pos="1209"/>
        </w:tabs>
        <w:ind w:left="1209" w:hanging="360"/>
      </w:pPr>
      <w:rPr>
        <w:rFonts w:cs="Times New Roman"/>
      </w:rPr>
    </w:lvl>
  </w:abstractNum>
  <w:abstractNum w:abstractNumId="1"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1DC02FF"/>
    <w:multiLevelType w:val="multilevel"/>
    <w:tmpl w:val="2FCE496A"/>
    <w:lvl w:ilvl="0">
      <w:start w:val="40"/>
      <w:numFmt w:val="decimal"/>
      <w:lvlText w:val="%1"/>
      <w:lvlJc w:val="left"/>
      <w:pPr>
        <w:ind w:left="465" w:hanging="465"/>
      </w:pPr>
      <w:rPr>
        <w:rFonts w:hint="default"/>
      </w:rPr>
    </w:lvl>
    <w:lvl w:ilvl="1">
      <w:start w:val="1"/>
      <w:numFmt w:val="decimal"/>
      <w:lvlText w:val="%1.%2"/>
      <w:lvlJc w:val="left"/>
      <w:pPr>
        <w:ind w:left="465" w:hanging="465"/>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305E44"/>
    <w:multiLevelType w:val="multilevel"/>
    <w:tmpl w:val="2F72A518"/>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8" w15:restartNumberingAfterBreak="0">
    <w:nsid w:val="100E2164"/>
    <w:multiLevelType w:val="multilevel"/>
    <w:tmpl w:val="7BA83978"/>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Theme="majorHAnsi" w:hAnsiTheme="majorHAnsi" w:cs="Arial" w:hint="default"/>
        <w:b w:val="0"/>
        <w:bCs/>
        <w:sz w:val="20"/>
      </w:rPr>
    </w:lvl>
    <w:lvl w:ilvl="4">
      <w:start w:val="1"/>
      <w:numFmt w:val="decimal"/>
      <w:lvlText w:val="%1.%2.%3.%4.%5"/>
      <w:lvlJc w:val="left"/>
      <w:pPr>
        <w:ind w:left="3489"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9"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0" w15:restartNumberingAfterBreak="0">
    <w:nsid w:val="15593156"/>
    <w:multiLevelType w:val="hybridMultilevel"/>
    <w:tmpl w:val="7F2889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12"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9A3311F"/>
    <w:multiLevelType w:val="multilevel"/>
    <w:tmpl w:val="987C4690"/>
    <w:lvl w:ilvl="0">
      <w:start w:val="1"/>
      <w:numFmt w:val="decimal"/>
      <w:lvlText w:val="%1."/>
      <w:lvlJc w:val="left"/>
      <w:pPr>
        <w:tabs>
          <w:tab w:val="num" w:pos="360"/>
        </w:tabs>
        <w:ind w:left="510" w:hanging="510"/>
      </w:pPr>
      <w:rPr>
        <w:rFonts w:cs="Times New Roman" w:hint="default"/>
      </w:rPr>
    </w:lvl>
    <w:lvl w:ilvl="1">
      <w:start w:val="1"/>
      <w:numFmt w:val="decimal"/>
      <w:lvlText w:val="%1.%2."/>
      <w:lvlJc w:val="left"/>
      <w:pPr>
        <w:tabs>
          <w:tab w:val="num" w:pos="1000"/>
        </w:tabs>
        <w:ind w:left="1000" w:hanging="432"/>
      </w:pPr>
      <w:rPr>
        <w:rFonts w:cs="Times New Roman" w:hint="default"/>
      </w:rPr>
    </w:lvl>
    <w:lvl w:ilvl="2">
      <w:start w:val="1"/>
      <w:numFmt w:val="decimal"/>
      <w:lvlText w:val="%1.%2.%3."/>
      <w:lvlJc w:val="left"/>
      <w:pPr>
        <w:tabs>
          <w:tab w:val="num" w:pos="1418"/>
        </w:tabs>
        <w:ind w:left="1418" w:hanging="698"/>
      </w:pPr>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1AD80DC6"/>
    <w:multiLevelType w:val="multilevel"/>
    <w:tmpl w:val="FDB6BD6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6" w15:restartNumberingAfterBreak="0">
    <w:nsid w:val="1E1421D9"/>
    <w:multiLevelType w:val="hybridMultilevel"/>
    <w:tmpl w:val="8B940F42"/>
    <w:lvl w:ilvl="0" w:tplc="6004DD28">
      <w:numFmt w:val="bullet"/>
      <w:lvlText w:val="-"/>
      <w:lvlJc w:val="left"/>
      <w:pPr>
        <w:tabs>
          <w:tab w:val="num" w:pos="1065"/>
        </w:tabs>
        <w:ind w:left="1065" w:hanging="360"/>
      </w:pPr>
      <w:rPr>
        <w:rFonts w:ascii="Tempus Sans ITC" w:eastAsia="Tempus Sans ITC" w:hAnsi="Tempus Sans ITC" w:cs="Tempus Sans ITC"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E43BD9"/>
    <w:multiLevelType w:val="multilevel"/>
    <w:tmpl w:val="86B42A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6B66F6"/>
    <w:multiLevelType w:val="multilevel"/>
    <w:tmpl w:val="7B1A0CE4"/>
    <w:lvl w:ilvl="0">
      <w:start w:val="3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2" w15:restartNumberingAfterBreak="0">
    <w:nsid w:val="246E51BC"/>
    <w:multiLevelType w:val="hybridMultilevel"/>
    <w:tmpl w:val="D5C8ECF0"/>
    <w:lvl w:ilvl="0" w:tplc="27507794">
      <w:start w:val="1"/>
      <w:numFmt w:val="decimal"/>
      <w:lvlText w:val="%1)"/>
      <w:lvlJc w:val="left"/>
      <w:pPr>
        <w:ind w:left="720" w:hanging="360"/>
      </w:pPr>
      <w:rPr>
        <w:rFonts w:cs="Cambria-Bold"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B010638"/>
    <w:multiLevelType w:val="multilevel"/>
    <w:tmpl w:val="A17CAE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FE11854"/>
    <w:multiLevelType w:val="hybridMultilevel"/>
    <w:tmpl w:val="0D76A76C"/>
    <w:lvl w:ilvl="0" w:tplc="6004DD28">
      <w:numFmt w:val="bullet"/>
      <w:lvlText w:val="-"/>
      <w:lvlJc w:val="left"/>
      <w:pPr>
        <w:tabs>
          <w:tab w:val="num" w:pos="1065"/>
        </w:tabs>
        <w:ind w:left="1065" w:hanging="360"/>
      </w:pPr>
      <w:rPr>
        <w:rFonts w:ascii="Tempus Sans ITC" w:eastAsia="Tempus Sans ITC" w:hAnsi="Tempus Sans ITC" w:cs="Tempus Sans ITC"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1070F17"/>
    <w:multiLevelType w:val="hybridMultilevel"/>
    <w:tmpl w:val="39F863E4"/>
    <w:lvl w:ilvl="0" w:tplc="041B0001">
      <w:start w:val="1"/>
      <w:numFmt w:val="bullet"/>
      <w:lvlText w:val=""/>
      <w:lvlJc w:val="left"/>
      <w:pPr>
        <w:ind w:left="768" w:hanging="360"/>
      </w:pPr>
      <w:rPr>
        <w:rFonts w:ascii="Symbol" w:hAnsi="Symbol"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29"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38DC1516"/>
    <w:multiLevelType w:val="hybridMultilevel"/>
    <w:tmpl w:val="2CC4C22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3A5A5733"/>
    <w:multiLevelType w:val="hybridMultilevel"/>
    <w:tmpl w:val="33DAB1A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5"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6"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8"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9" w15:restartNumberingAfterBreak="0">
    <w:nsid w:val="3FDE5875"/>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40"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43"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451F04E7"/>
    <w:multiLevelType w:val="hybridMultilevel"/>
    <w:tmpl w:val="751AD880"/>
    <w:lvl w:ilvl="0" w:tplc="0409000F">
      <w:start w:val="1"/>
      <w:numFmt w:val="decimal"/>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45" w15:restartNumberingAfterBreak="0">
    <w:nsid w:val="458C47A5"/>
    <w:multiLevelType w:val="multilevel"/>
    <w:tmpl w:val="7E782544"/>
    <w:lvl w:ilvl="0">
      <w:start w:val="1"/>
      <w:numFmt w:val="decimal"/>
      <w:lvlText w:val="%1."/>
      <w:lvlJc w:val="left"/>
      <w:pPr>
        <w:ind w:left="720" w:hanging="360"/>
      </w:pPr>
    </w:lvl>
    <w:lvl w:ilvl="1">
      <w:start w:val="1"/>
      <w:numFmt w:val="decimal"/>
      <w:isLgl/>
      <w:lvlText w:val="%1.%2"/>
      <w:lvlJc w:val="left"/>
      <w:pPr>
        <w:ind w:left="1312" w:hanging="600"/>
      </w:pPr>
      <w:rPr>
        <w:rFonts w:hint="default"/>
      </w:rPr>
    </w:lvl>
    <w:lvl w:ilvl="2">
      <w:start w:val="3"/>
      <w:numFmt w:val="decimal"/>
      <w:isLgl/>
      <w:lvlText w:val="%1.%2.%3"/>
      <w:lvlJc w:val="left"/>
      <w:pPr>
        <w:ind w:left="1784"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488" w:hanging="72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52" w:hanging="1080"/>
      </w:pPr>
      <w:rPr>
        <w:rFonts w:hint="default"/>
      </w:rPr>
    </w:lvl>
    <w:lvl w:ilvl="7">
      <w:start w:val="1"/>
      <w:numFmt w:val="decimal"/>
      <w:isLgl/>
      <w:lvlText w:val="%1.%2.%3.%4.%5.%6.%7.%8"/>
      <w:lvlJc w:val="left"/>
      <w:pPr>
        <w:ind w:left="4264" w:hanging="1440"/>
      </w:pPr>
      <w:rPr>
        <w:rFonts w:hint="default"/>
      </w:rPr>
    </w:lvl>
    <w:lvl w:ilvl="8">
      <w:start w:val="1"/>
      <w:numFmt w:val="decimal"/>
      <w:isLgl/>
      <w:lvlText w:val="%1.%2.%3.%4.%5.%6.%7.%8.%9"/>
      <w:lvlJc w:val="left"/>
      <w:pPr>
        <w:ind w:left="4616" w:hanging="1440"/>
      </w:pPr>
      <w:rPr>
        <w:rFonts w:hint="default"/>
      </w:rPr>
    </w:lvl>
  </w:abstractNum>
  <w:abstractNum w:abstractNumId="4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7" w15:restartNumberingAfterBreak="0">
    <w:nsid w:val="4791494F"/>
    <w:multiLevelType w:val="hybridMultilevel"/>
    <w:tmpl w:val="5CC8E704"/>
    <w:lvl w:ilvl="0" w:tplc="8BE8ADD0">
      <w:start w:val="1"/>
      <w:numFmt w:val="decimal"/>
      <w:lvlText w:val="5.%1"/>
      <w:lvlJc w:val="left"/>
      <w:pPr>
        <w:ind w:left="1296"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51"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4CF5683"/>
    <w:multiLevelType w:val="multilevel"/>
    <w:tmpl w:val="FAC01D46"/>
    <w:lvl w:ilvl="0">
      <w:start w:val="39"/>
      <w:numFmt w:val="decimal"/>
      <w:lvlText w:val="%1"/>
      <w:lvlJc w:val="left"/>
      <w:pPr>
        <w:ind w:left="375" w:hanging="375"/>
      </w:pPr>
      <w:rPr>
        <w:rFonts w:hint="default"/>
      </w:rPr>
    </w:lvl>
    <w:lvl w:ilvl="1">
      <w:start w:val="1"/>
      <w:numFmt w:val="decimal"/>
      <w:lvlText w:val="%1.%2"/>
      <w:lvlJc w:val="left"/>
      <w:pPr>
        <w:ind w:left="943"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4EA6E02"/>
    <w:multiLevelType w:val="multilevel"/>
    <w:tmpl w:val="6B308AA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4"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6652397"/>
    <w:multiLevelType w:val="hybridMultilevel"/>
    <w:tmpl w:val="98744540"/>
    <w:lvl w:ilvl="0" w:tplc="09BCB502">
      <w:start w:val="40"/>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6" w15:restartNumberingAfterBreak="0">
    <w:nsid w:val="56D02CC8"/>
    <w:multiLevelType w:val="multilevel"/>
    <w:tmpl w:val="0F3E1280"/>
    <w:lvl w:ilvl="0">
      <w:start w:val="1"/>
      <w:numFmt w:val="decimal"/>
      <w:lvlText w:val="%1"/>
      <w:lvlJc w:val="left"/>
      <w:pPr>
        <w:ind w:left="924" w:hanging="567"/>
      </w:pPr>
      <w:rPr>
        <w:rFonts w:hint="default"/>
        <w:lang w:val="sk-SK" w:eastAsia="sk-SK" w:bidi="sk-SK"/>
      </w:rPr>
    </w:lvl>
    <w:lvl w:ilvl="1">
      <w:start w:val="1"/>
      <w:numFmt w:val="decimal"/>
      <w:lvlText w:val="%1.%2"/>
      <w:lvlJc w:val="left"/>
      <w:pPr>
        <w:ind w:left="924" w:hanging="567"/>
      </w:pPr>
      <w:rPr>
        <w:rFonts w:ascii="Cambria" w:eastAsia="Cambria" w:hAnsi="Cambria" w:cs="Cambria" w:hint="default"/>
        <w:w w:val="99"/>
        <w:sz w:val="22"/>
        <w:szCs w:val="22"/>
        <w:lang w:val="sk-SK" w:eastAsia="sk-SK" w:bidi="sk-SK"/>
      </w:rPr>
    </w:lvl>
    <w:lvl w:ilvl="2">
      <w:numFmt w:val="bullet"/>
      <w:lvlText w:val="•"/>
      <w:lvlJc w:val="left"/>
      <w:pPr>
        <w:ind w:left="2733" w:hanging="567"/>
      </w:pPr>
      <w:rPr>
        <w:rFonts w:hint="default"/>
        <w:lang w:val="sk-SK" w:eastAsia="sk-SK" w:bidi="sk-SK"/>
      </w:rPr>
    </w:lvl>
    <w:lvl w:ilvl="3">
      <w:numFmt w:val="bullet"/>
      <w:lvlText w:val="•"/>
      <w:lvlJc w:val="left"/>
      <w:pPr>
        <w:ind w:left="3639" w:hanging="567"/>
      </w:pPr>
      <w:rPr>
        <w:rFonts w:hint="default"/>
        <w:lang w:val="sk-SK" w:eastAsia="sk-SK" w:bidi="sk-SK"/>
      </w:rPr>
    </w:lvl>
    <w:lvl w:ilvl="4">
      <w:numFmt w:val="bullet"/>
      <w:lvlText w:val="•"/>
      <w:lvlJc w:val="left"/>
      <w:pPr>
        <w:ind w:left="4546" w:hanging="567"/>
      </w:pPr>
      <w:rPr>
        <w:rFonts w:hint="default"/>
        <w:lang w:val="sk-SK" w:eastAsia="sk-SK" w:bidi="sk-SK"/>
      </w:rPr>
    </w:lvl>
    <w:lvl w:ilvl="5">
      <w:numFmt w:val="bullet"/>
      <w:lvlText w:val="•"/>
      <w:lvlJc w:val="left"/>
      <w:pPr>
        <w:ind w:left="5453" w:hanging="567"/>
      </w:pPr>
      <w:rPr>
        <w:rFonts w:hint="default"/>
        <w:lang w:val="sk-SK" w:eastAsia="sk-SK" w:bidi="sk-SK"/>
      </w:rPr>
    </w:lvl>
    <w:lvl w:ilvl="6">
      <w:numFmt w:val="bullet"/>
      <w:lvlText w:val="•"/>
      <w:lvlJc w:val="left"/>
      <w:pPr>
        <w:ind w:left="6359" w:hanging="567"/>
      </w:pPr>
      <w:rPr>
        <w:rFonts w:hint="default"/>
        <w:lang w:val="sk-SK" w:eastAsia="sk-SK" w:bidi="sk-SK"/>
      </w:rPr>
    </w:lvl>
    <w:lvl w:ilvl="7">
      <w:numFmt w:val="bullet"/>
      <w:lvlText w:val="•"/>
      <w:lvlJc w:val="left"/>
      <w:pPr>
        <w:ind w:left="7266" w:hanging="567"/>
      </w:pPr>
      <w:rPr>
        <w:rFonts w:hint="default"/>
        <w:lang w:val="sk-SK" w:eastAsia="sk-SK" w:bidi="sk-SK"/>
      </w:rPr>
    </w:lvl>
    <w:lvl w:ilvl="8">
      <w:numFmt w:val="bullet"/>
      <w:lvlText w:val="•"/>
      <w:lvlJc w:val="left"/>
      <w:pPr>
        <w:ind w:left="8173" w:hanging="567"/>
      </w:pPr>
      <w:rPr>
        <w:rFonts w:hint="default"/>
        <w:lang w:val="sk-SK" w:eastAsia="sk-SK" w:bidi="sk-SK"/>
      </w:rPr>
    </w:lvl>
  </w:abstractNum>
  <w:abstractNum w:abstractNumId="57" w15:restartNumberingAfterBreak="0">
    <w:nsid w:val="56FA7872"/>
    <w:multiLevelType w:val="multilevel"/>
    <w:tmpl w:val="14C2B090"/>
    <w:lvl w:ilvl="0">
      <w:start w:val="1"/>
      <w:numFmt w:val="decimal"/>
      <w:lvlText w:val="%1."/>
      <w:lvlJc w:val="left"/>
      <w:pPr>
        <w:ind w:left="360" w:hanging="360"/>
      </w:pPr>
      <w:rPr>
        <w:b/>
      </w:rPr>
    </w:lvl>
    <w:lvl w:ilvl="1">
      <w:start w:val="1"/>
      <w:numFmt w:val="decimal"/>
      <w:lvlText w:val="%1.%2."/>
      <w:lvlJc w:val="left"/>
      <w:pPr>
        <w:ind w:left="715" w:hanging="432"/>
      </w:pPr>
      <w:rPr>
        <w:b w:val="0"/>
      </w:rPr>
    </w:lvl>
    <w:lvl w:ilvl="2">
      <w:start w:val="1"/>
      <w:numFmt w:val="bullet"/>
      <w:lvlText w:val=""/>
      <w:lvlJc w:val="left"/>
      <w:pPr>
        <w:ind w:left="1224" w:hanging="504"/>
      </w:pPr>
      <w:rPr>
        <w:rFonts w:ascii="Symbol" w:hAnsi="Symbol" w:hint="default"/>
        <w:b w:val="0"/>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59" w15:restartNumberingAfterBreak="0">
    <w:nsid w:val="588B02F4"/>
    <w:multiLevelType w:val="hybridMultilevel"/>
    <w:tmpl w:val="8D3CADC2"/>
    <w:lvl w:ilvl="0" w:tplc="9F12116A">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58F6311D"/>
    <w:multiLevelType w:val="multilevel"/>
    <w:tmpl w:val="C1E88326"/>
    <w:lvl w:ilvl="0">
      <w:start w:val="8"/>
      <w:numFmt w:val="decimal"/>
      <w:lvlText w:val="%1"/>
      <w:lvlJc w:val="left"/>
      <w:pPr>
        <w:ind w:left="360" w:hanging="360"/>
      </w:pPr>
      <w:rPr>
        <w:rFonts w:hint="default"/>
      </w:rPr>
    </w:lvl>
    <w:lvl w:ilvl="1">
      <w:start w:val="1"/>
      <w:numFmt w:val="decimal"/>
      <w:lvlText w:val="%2."/>
      <w:lvlJc w:val="left"/>
      <w:pPr>
        <w:ind w:left="700" w:hanging="360"/>
      </w:pPr>
      <w:rPr>
        <w:rFonts w:asciiTheme="majorHAnsi" w:eastAsia="Cambria" w:hAnsiTheme="majorHAnsi" w:cs="Arial"/>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61" w15:restartNumberingAfterBreak="0">
    <w:nsid w:val="5A373F3D"/>
    <w:multiLevelType w:val="multilevel"/>
    <w:tmpl w:val="79F4FD6C"/>
    <w:lvl w:ilvl="0">
      <w:start w:val="39"/>
      <w:numFmt w:val="decimal"/>
      <w:lvlText w:val="%1"/>
      <w:lvlJc w:val="left"/>
      <w:pPr>
        <w:ind w:left="408" w:hanging="408"/>
      </w:pPr>
      <w:rPr>
        <w:rFonts w:hint="default"/>
      </w:rPr>
    </w:lvl>
    <w:lvl w:ilvl="1">
      <w:start w:val="1"/>
      <w:numFmt w:val="decimal"/>
      <w:lvlText w:val="%1.%2"/>
      <w:lvlJc w:val="left"/>
      <w:pPr>
        <w:ind w:left="550" w:hanging="408"/>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5B550A62"/>
    <w:multiLevelType w:val="hybridMultilevel"/>
    <w:tmpl w:val="1BAAA2D2"/>
    <w:lvl w:ilvl="0" w:tplc="041B000F">
      <w:start w:val="4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7" w15:restartNumberingAfterBreak="0">
    <w:nsid w:val="63BF7217"/>
    <w:multiLevelType w:val="multilevel"/>
    <w:tmpl w:val="BD98E8B8"/>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68"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5115"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71" w15:restartNumberingAfterBreak="0">
    <w:nsid w:val="66075B75"/>
    <w:multiLevelType w:val="multilevel"/>
    <w:tmpl w:val="E12E4A88"/>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asciiTheme="majorHAnsi" w:hAnsiTheme="majorHAnsi"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2" w15:restartNumberingAfterBreak="0">
    <w:nsid w:val="668A1C05"/>
    <w:multiLevelType w:val="hybridMultilevel"/>
    <w:tmpl w:val="659C8C8C"/>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73" w15:restartNumberingAfterBreak="0">
    <w:nsid w:val="66DD7474"/>
    <w:multiLevelType w:val="multilevel"/>
    <w:tmpl w:val="14C2B09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b w:val="0"/>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992478D"/>
    <w:multiLevelType w:val="multilevel"/>
    <w:tmpl w:val="AD7C0E32"/>
    <w:lvl w:ilvl="0">
      <w:start w:val="39"/>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6" w15:restartNumberingAfterBreak="0">
    <w:nsid w:val="6B4B656A"/>
    <w:multiLevelType w:val="multilevel"/>
    <w:tmpl w:val="06DC9B7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pStyle w:val="normalL3"/>
      <w:lvlText w:val="%1.%2.%3"/>
      <w:lvlJc w:val="left"/>
      <w:pPr>
        <w:ind w:left="1004" w:hanging="720"/>
      </w:pPr>
      <w:rPr>
        <w:rFonts w:asciiTheme="majorHAnsi" w:hAnsiTheme="majorHAnsi"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7" w15:restartNumberingAfterBreak="0">
    <w:nsid w:val="74CC0EB0"/>
    <w:multiLevelType w:val="hybridMultilevel"/>
    <w:tmpl w:val="C4243DD8"/>
    <w:lvl w:ilvl="0" w:tplc="508CA2D8">
      <w:numFmt w:val="bullet"/>
      <w:lvlText w:val="-"/>
      <w:lvlJc w:val="left"/>
      <w:pPr>
        <w:ind w:left="927" w:hanging="360"/>
      </w:pPr>
      <w:rPr>
        <w:rFonts w:ascii="Cambria" w:eastAsia="Times New Roman" w:hAnsi="Cambria"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8"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9"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15:restartNumberingAfterBreak="0">
    <w:nsid w:val="7AD62EB1"/>
    <w:multiLevelType w:val="multilevel"/>
    <w:tmpl w:val="9E12B7C2"/>
    <w:lvl w:ilvl="0">
      <w:start w:val="38"/>
      <w:numFmt w:val="decimal"/>
      <w:lvlText w:val="%1"/>
      <w:lvlJc w:val="left"/>
      <w:pPr>
        <w:ind w:left="375" w:hanging="375"/>
      </w:pPr>
      <w:rPr>
        <w:rFonts w:hint="default"/>
      </w:rPr>
    </w:lvl>
    <w:lvl w:ilvl="1">
      <w:start w:val="1"/>
      <w:numFmt w:val="decimal"/>
      <w:lvlText w:val="%1.%2"/>
      <w:lvlJc w:val="left"/>
      <w:pPr>
        <w:ind w:left="517"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4"/>
  </w:num>
  <w:num w:numId="2">
    <w:abstractNumId w:val="32"/>
  </w:num>
  <w:num w:numId="3">
    <w:abstractNumId w:val="9"/>
  </w:num>
  <w:num w:numId="4">
    <w:abstractNumId w:val="46"/>
  </w:num>
  <w:num w:numId="5">
    <w:abstractNumId w:val="12"/>
  </w:num>
  <w:num w:numId="6">
    <w:abstractNumId w:val="65"/>
  </w:num>
  <w:num w:numId="7">
    <w:abstractNumId w:val="41"/>
  </w:num>
  <w:num w:numId="8">
    <w:abstractNumId w:val="71"/>
  </w:num>
  <w:num w:numId="9">
    <w:abstractNumId w:val="23"/>
  </w:num>
  <w:num w:numId="10">
    <w:abstractNumId w:val="1"/>
  </w:num>
  <w:num w:numId="11">
    <w:abstractNumId w:val="15"/>
  </w:num>
  <w:num w:numId="12">
    <w:abstractNumId w:val="42"/>
  </w:num>
  <w:num w:numId="13">
    <w:abstractNumId w:val="5"/>
  </w:num>
  <w:num w:numId="14">
    <w:abstractNumId w:val="38"/>
  </w:num>
  <w:num w:numId="15">
    <w:abstractNumId w:val="76"/>
  </w:num>
  <w:num w:numId="16">
    <w:abstractNumId w:val="37"/>
  </w:num>
  <w:num w:numId="17">
    <w:abstractNumId w:val="58"/>
  </w:num>
  <w:num w:numId="18">
    <w:abstractNumId w:val="43"/>
  </w:num>
  <w:num w:numId="19">
    <w:abstractNumId w:val="21"/>
  </w:num>
  <w:num w:numId="20">
    <w:abstractNumId w:val="35"/>
  </w:num>
  <w:num w:numId="21">
    <w:abstractNumId w:val="29"/>
  </w:num>
  <w:num w:numId="22">
    <w:abstractNumId w:val="49"/>
  </w:num>
  <w:num w:numId="23">
    <w:abstractNumId w:val="6"/>
  </w:num>
  <w:num w:numId="24">
    <w:abstractNumId w:val="64"/>
  </w:num>
  <w:num w:numId="25">
    <w:abstractNumId w:val="68"/>
  </w:num>
  <w:num w:numId="26">
    <w:abstractNumId w:val="20"/>
  </w:num>
  <w:num w:numId="27">
    <w:abstractNumId w:val="63"/>
  </w:num>
  <w:num w:numId="28">
    <w:abstractNumId w:val="69"/>
  </w:num>
  <w:num w:numId="29">
    <w:abstractNumId w:val="45"/>
  </w:num>
  <w:num w:numId="30">
    <w:abstractNumId w:val="74"/>
  </w:num>
  <w:num w:numId="31">
    <w:abstractNumId w:val="70"/>
  </w:num>
  <w:num w:numId="32">
    <w:abstractNumId w:val="8"/>
  </w:num>
  <w:num w:numId="33">
    <w:abstractNumId w:val="67"/>
  </w:num>
  <w:num w:numId="34">
    <w:abstractNumId w:val="53"/>
  </w:num>
  <w:num w:numId="35">
    <w:abstractNumId w:val="78"/>
  </w:num>
  <w:num w:numId="36">
    <w:abstractNumId w:val="80"/>
  </w:num>
  <w:num w:numId="37">
    <w:abstractNumId w:val="18"/>
  </w:num>
  <w:num w:numId="38">
    <w:abstractNumId w:val="26"/>
  </w:num>
  <w:num w:numId="39">
    <w:abstractNumId w:val="48"/>
  </w:num>
  <w:num w:numId="40">
    <w:abstractNumId w:val="79"/>
  </w:num>
  <w:num w:numId="41">
    <w:abstractNumId w:val="4"/>
  </w:num>
  <w:num w:numId="42">
    <w:abstractNumId w:val="24"/>
  </w:num>
  <w:num w:numId="43">
    <w:abstractNumId w:val="51"/>
  </w:num>
  <w:num w:numId="44">
    <w:abstractNumId w:val="66"/>
  </w:num>
  <w:num w:numId="45">
    <w:abstractNumId w:val="40"/>
  </w:num>
  <w:num w:numId="46">
    <w:abstractNumId w:val="36"/>
  </w:num>
  <w:num w:numId="47">
    <w:abstractNumId w:val="50"/>
  </w:num>
  <w:num w:numId="48">
    <w:abstractNumId w:val="47"/>
  </w:num>
  <w:num w:numId="49">
    <w:abstractNumId w:val="0"/>
  </w:num>
  <w:num w:numId="50">
    <w:abstractNumId w:val="17"/>
  </w:num>
  <w:num w:numId="51">
    <w:abstractNumId w:val="11"/>
  </w:num>
  <w:num w:numId="52">
    <w:abstractNumId w:val="22"/>
  </w:num>
  <w:num w:numId="53">
    <w:abstractNumId w:val="59"/>
  </w:num>
  <w:num w:numId="54">
    <w:abstractNumId w:val="10"/>
  </w:num>
  <w:num w:numId="55">
    <w:abstractNumId w:val="33"/>
  </w:num>
  <w:num w:numId="56">
    <w:abstractNumId w:val="27"/>
  </w:num>
  <w:num w:numId="57">
    <w:abstractNumId w:val="16"/>
  </w:num>
  <w:num w:numId="58">
    <w:abstractNumId w:val="57"/>
  </w:num>
  <w:num w:numId="59">
    <w:abstractNumId w:val="39"/>
  </w:num>
  <w:num w:numId="60">
    <w:abstractNumId w:val="73"/>
  </w:num>
  <w:num w:numId="61">
    <w:abstractNumId w:val="25"/>
  </w:num>
  <w:num w:numId="62">
    <w:abstractNumId w:val="44"/>
  </w:num>
  <w:num w:numId="63">
    <w:abstractNumId w:val="30"/>
  </w:num>
  <w:num w:numId="64">
    <w:abstractNumId w:val="54"/>
  </w:num>
  <w:num w:numId="65">
    <w:abstractNumId w:val="75"/>
  </w:num>
  <w:num w:numId="66">
    <w:abstractNumId w:val="61"/>
  </w:num>
  <w:num w:numId="67">
    <w:abstractNumId w:val="72"/>
  </w:num>
  <w:num w:numId="68">
    <w:abstractNumId w:val="28"/>
  </w:num>
  <w:num w:numId="69">
    <w:abstractNumId w:val="56"/>
    <w:lvlOverride w:ilvl="0">
      <w:startOverride w:val="1"/>
    </w:lvlOverride>
    <w:lvlOverride w:ilvl="1">
      <w:startOverride w:val="1"/>
    </w:lvlOverride>
    <w:lvlOverride w:ilvl="2"/>
    <w:lvlOverride w:ilvl="3"/>
    <w:lvlOverride w:ilvl="4"/>
    <w:lvlOverride w:ilvl="5"/>
    <w:lvlOverride w:ilvl="6"/>
    <w:lvlOverride w:ilvl="7"/>
    <w:lvlOverride w:ilvl="8"/>
  </w:num>
  <w:num w:numId="70">
    <w:abstractNumId w:val="7"/>
  </w:num>
  <w:num w:numId="71">
    <w:abstractNumId w:val="13"/>
  </w:num>
  <w:num w:numId="72">
    <w:abstractNumId w:val="60"/>
  </w:num>
  <w:num w:numId="73">
    <w:abstractNumId w:val="14"/>
  </w:num>
  <w:num w:numId="74">
    <w:abstractNumId w:val="19"/>
  </w:num>
  <w:num w:numId="75">
    <w:abstractNumId w:val="55"/>
  </w:num>
  <w:num w:numId="76">
    <w:abstractNumId w:val="52"/>
  </w:num>
  <w:num w:numId="77">
    <w:abstractNumId w:val="3"/>
  </w:num>
  <w:num w:numId="78">
    <w:abstractNumId w:val="62"/>
  </w:num>
  <w:num w:numId="79">
    <w:abstractNumId w:val="31"/>
  </w:num>
  <w:num w:numId="80">
    <w:abstractNumId w:val="7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0EC"/>
    <w:rsid w:val="000024FB"/>
    <w:rsid w:val="00002841"/>
    <w:rsid w:val="0000442B"/>
    <w:rsid w:val="0000585E"/>
    <w:rsid w:val="00005B43"/>
    <w:rsid w:val="00005C77"/>
    <w:rsid w:val="00006F07"/>
    <w:rsid w:val="00007055"/>
    <w:rsid w:val="000075ED"/>
    <w:rsid w:val="00007669"/>
    <w:rsid w:val="00007799"/>
    <w:rsid w:val="00007897"/>
    <w:rsid w:val="00007D73"/>
    <w:rsid w:val="00011E38"/>
    <w:rsid w:val="0001216B"/>
    <w:rsid w:val="00012631"/>
    <w:rsid w:val="000128F1"/>
    <w:rsid w:val="00012EFC"/>
    <w:rsid w:val="000137B3"/>
    <w:rsid w:val="000143FD"/>
    <w:rsid w:val="000151CD"/>
    <w:rsid w:val="000155DC"/>
    <w:rsid w:val="0001606D"/>
    <w:rsid w:val="00020C11"/>
    <w:rsid w:val="00020D30"/>
    <w:rsid w:val="0002136D"/>
    <w:rsid w:val="000220EC"/>
    <w:rsid w:val="00022648"/>
    <w:rsid w:val="000227A2"/>
    <w:rsid w:val="00022D4F"/>
    <w:rsid w:val="00023780"/>
    <w:rsid w:val="00023C03"/>
    <w:rsid w:val="00023EB3"/>
    <w:rsid w:val="0002482E"/>
    <w:rsid w:val="000250A9"/>
    <w:rsid w:val="000255C0"/>
    <w:rsid w:val="00025BB0"/>
    <w:rsid w:val="0002603A"/>
    <w:rsid w:val="0002660E"/>
    <w:rsid w:val="00026CCE"/>
    <w:rsid w:val="00026E84"/>
    <w:rsid w:val="000308EE"/>
    <w:rsid w:val="00031190"/>
    <w:rsid w:val="000311BF"/>
    <w:rsid w:val="00031844"/>
    <w:rsid w:val="000320DC"/>
    <w:rsid w:val="0003231E"/>
    <w:rsid w:val="000326B6"/>
    <w:rsid w:val="00033367"/>
    <w:rsid w:val="00033542"/>
    <w:rsid w:val="000337E9"/>
    <w:rsid w:val="00034743"/>
    <w:rsid w:val="00034DC0"/>
    <w:rsid w:val="000350AC"/>
    <w:rsid w:val="0003528E"/>
    <w:rsid w:val="000355E9"/>
    <w:rsid w:val="0003755C"/>
    <w:rsid w:val="00040C66"/>
    <w:rsid w:val="00040F17"/>
    <w:rsid w:val="000410E4"/>
    <w:rsid w:val="0004133B"/>
    <w:rsid w:val="00041DF8"/>
    <w:rsid w:val="00042D55"/>
    <w:rsid w:val="00043374"/>
    <w:rsid w:val="00043A53"/>
    <w:rsid w:val="0004448A"/>
    <w:rsid w:val="00044699"/>
    <w:rsid w:val="00045F07"/>
    <w:rsid w:val="00046327"/>
    <w:rsid w:val="00046D12"/>
    <w:rsid w:val="00047B1E"/>
    <w:rsid w:val="00047D17"/>
    <w:rsid w:val="0005058E"/>
    <w:rsid w:val="00050B0F"/>
    <w:rsid w:val="00051A88"/>
    <w:rsid w:val="00051EBA"/>
    <w:rsid w:val="0005295F"/>
    <w:rsid w:val="00052B69"/>
    <w:rsid w:val="00052C1E"/>
    <w:rsid w:val="000531B7"/>
    <w:rsid w:val="00053538"/>
    <w:rsid w:val="000542EE"/>
    <w:rsid w:val="0005449D"/>
    <w:rsid w:val="000548BD"/>
    <w:rsid w:val="00054DBA"/>
    <w:rsid w:val="000557F0"/>
    <w:rsid w:val="00055B7C"/>
    <w:rsid w:val="000563C4"/>
    <w:rsid w:val="00056BE5"/>
    <w:rsid w:val="00057382"/>
    <w:rsid w:val="0005740A"/>
    <w:rsid w:val="00057689"/>
    <w:rsid w:val="000605EB"/>
    <w:rsid w:val="000607CF"/>
    <w:rsid w:val="00061BCD"/>
    <w:rsid w:val="00061C45"/>
    <w:rsid w:val="00062029"/>
    <w:rsid w:val="0006472E"/>
    <w:rsid w:val="00064D03"/>
    <w:rsid w:val="00064D21"/>
    <w:rsid w:val="00064EDF"/>
    <w:rsid w:val="000653C7"/>
    <w:rsid w:val="000656DB"/>
    <w:rsid w:val="00065F72"/>
    <w:rsid w:val="00066DB1"/>
    <w:rsid w:val="00067B6A"/>
    <w:rsid w:val="00067CF9"/>
    <w:rsid w:val="00067F1B"/>
    <w:rsid w:val="000703B9"/>
    <w:rsid w:val="000703E7"/>
    <w:rsid w:val="00070628"/>
    <w:rsid w:val="00070804"/>
    <w:rsid w:val="00071E16"/>
    <w:rsid w:val="000720FB"/>
    <w:rsid w:val="0007225B"/>
    <w:rsid w:val="000727E1"/>
    <w:rsid w:val="00073855"/>
    <w:rsid w:val="000739F1"/>
    <w:rsid w:val="00073AC8"/>
    <w:rsid w:val="00074252"/>
    <w:rsid w:val="00075822"/>
    <w:rsid w:val="00076113"/>
    <w:rsid w:val="00076546"/>
    <w:rsid w:val="00076A21"/>
    <w:rsid w:val="00076DAF"/>
    <w:rsid w:val="00077955"/>
    <w:rsid w:val="00077B92"/>
    <w:rsid w:val="00077E0B"/>
    <w:rsid w:val="00081135"/>
    <w:rsid w:val="0008169F"/>
    <w:rsid w:val="0008181A"/>
    <w:rsid w:val="000819DA"/>
    <w:rsid w:val="00081DC0"/>
    <w:rsid w:val="00082252"/>
    <w:rsid w:val="000822F1"/>
    <w:rsid w:val="0008275D"/>
    <w:rsid w:val="00082B26"/>
    <w:rsid w:val="00082BCB"/>
    <w:rsid w:val="00082C6C"/>
    <w:rsid w:val="000832D1"/>
    <w:rsid w:val="0008386E"/>
    <w:rsid w:val="00084785"/>
    <w:rsid w:val="00084B26"/>
    <w:rsid w:val="00084DD0"/>
    <w:rsid w:val="000852A6"/>
    <w:rsid w:val="00085385"/>
    <w:rsid w:val="00085FA7"/>
    <w:rsid w:val="00087BD6"/>
    <w:rsid w:val="0009050C"/>
    <w:rsid w:val="00090EF8"/>
    <w:rsid w:val="000915C9"/>
    <w:rsid w:val="00091DEE"/>
    <w:rsid w:val="00092C54"/>
    <w:rsid w:val="0009335F"/>
    <w:rsid w:val="000934B9"/>
    <w:rsid w:val="00093DED"/>
    <w:rsid w:val="0009423A"/>
    <w:rsid w:val="00094F05"/>
    <w:rsid w:val="00095080"/>
    <w:rsid w:val="000953F1"/>
    <w:rsid w:val="0009574A"/>
    <w:rsid w:val="000961E2"/>
    <w:rsid w:val="00096512"/>
    <w:rsid w:val="00097092"/>
    <w:rsid w:val="0009796C"/>
    <w:rsid w:val="00097D3B"/>
    <w:rsid w:val="000A09EE"/>
    <w:rsid w:val="000A2689"/>
    <w:rsid w:val="000A2BB9"/>
    <w:rsid w:val="000A2DC7"/>
    <w:rsid w:val="000A2EE5"/>
    <w:rsid w:val="000A323D"/>
    <w:rsid w:val="000A4AF4"/>
    <w:rsid w:val="000A4CB5"/>
    <w:rsid w:val="000A51ED"/>
    <w:rsid w:val="000A550D"/>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B54"/>
    <w:rsid w:val="000B3C3E"/>
    <w:rsid w:val="000B472E"/>
    <w:rsid w:val="000B51C3"/>
    <w:rsid w:val="000B5871"/>
    <w:rsid w:val="000B5CA6"/>
    <w:rsid w:val="000B6013"/>
    <w:rsid w:val="000B6333"/>
    <w:rsid w:val="000B682B"/>
    <w:rsid w:val="000B6A7F"/>
    <w:rsid w:val="000B6F4F"/>
    <w:rsid w:val="000B703C"/>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133C"/>
    <w:rsid w:val="000D1FA8"/>
    <w:rsid w:val="000D24AF"/>
    <w:rsid w:val="000D24C5"/>
    <w:rsid w:val="000D3225"/>
    <w:rsid w:val="000D35C6"/>
    <w:rsid w:val="000D44C2"/>
    <w:rsid w:val="000D4958"/>
    <w:rsid w:val="000D4CC7"/>
    <w:rsid w:val="000D4EAD"/>
    <w:rsid w:val="000D5430"/>
    <w:rsid w:val="000D55C4"/>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86E"/>
    <w:rsid w:val="000E290B"/>
    <w:rsid w:val="000E3705"/>
    <w:rsid w:val="000E3874"/>
    <w:rsid w:val="000E3B35"/>
    <w:rsid w:val="000E4ED4"/>
    <w:rsid w:val="000E5274"/>
    <w:rsid w:val="000E54D5"/>
    <w:rsid w:val="000E5D30"/>
    <w:rsid w:val="000E6F37"/>
    <w:rsid w:val="000F00A0"/>
    <w:rsid w:val="000F05F5"/>
    <w:rsid w:val="000F0C25"/>
    <w:rsid w:val="000F0FEA"/>
    <w:rsid w:val="000F17FD"/>
    <w:rsid w:val="000F19C6"/>
    <w:rsid w:val="000F2B4C"/>
    <w:rsid w:val="000F2B8B"/>
    <w:rsid w:val="000F32E5"/>
    <w:rsid w:val="000F3EB2"/>
    <w:rsid w:val="000F4646"/>
    <w:rsid w:val="000F512D"/>
    <w:rsid w:val="000F5858"/>
    <w:rsid w:val="000F5C1A"/>
    <w:rsid w:val="000F647B"/>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564E"/>
    <w:rsid w:val="001065C4"/>
    <w:rsid w:val="001066E0"/>
    <w:rsid w:val="00106953"/>
    <w:rsid w:val="00106C73"/>
    <w:rsid w:val="0010710A"/>
    <w:rsid w:val="00107320"/>
    <w:rsid w:val="0010752E"/>
    <w:rsid w:val="00107537"/>
    <w:rsid w:val="0011027A"/>
    <w:rsid w:val="00110342"/>
    <w:rsid w:val="001106FE"/>
    <w:rsid w:val="00110B86"/>
    <w:rsid w:val="00110C7E"/>
    <w:rsid w:val="00111009"/>
    <w:rsid w:val="0011147E"/>
    <w:rsid w:val="00111E9F"/>
    <w:rsid w:val="00112D15"/>
    <w:rsid w:val="00112F0B"/>
    <w:rsid w:val="00112F85"/>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30FE7"/>
    <w:rsid w:val="001312B4"/>
    <w:rsid w:val="001313B9"/>
    <w:rsid w:val="00131F98"/>
    <w:rsid w:val="001321B6"/>
    <w:rsid w:val="001331DD"/>
    <w:rsid w:val="00133E09"/>
    <w:rsid w:val="001342BF"/>
    <w:rsid w:val="001343F3"/>
    <w:rsid w:val="001344A4"/>
    <w:rsid w:val="00134AC1"/>
    <w:rsid w:val="00134ADF"/>
    <w:rsid w:val="0013514D"/>
    <w:rsid w:val="00135420"/>
    <w:rsid w:val="001354F9"/>
    <w:rsid w:val="00135DD4"/>
    <w:rsid w:val="00137074"/>
    <w:rsid w:val="001376EC"/>
    <w:rsid w:val="001379B3"/>
    <w:rsid w:val="00140AF6"/>
    <w:rsid w:val="001414A2"/>
    <w:rsid w:val="001415B9"/>
    <w:rsid w:val="001419DC"/>
    <w:rsid w:val="00142123"/>
    <w:rsid w:val="00143675"/>
    <w:rsid w:val="00143E6F"/>
    <w:rsid w:val="00144153"/>
    <w:rsid w:val="0014443E"/>
    <w:rsid w:val="00144619"/>
    <w:rsid w:val="00144723"/>
    <w:rsid w:val="00144E63"/>
    <w:rsid w:val="00145512"/>
    <w:rsid w:val="001459F0"/>
    <w:rsid w:val="00145B47"/>
    <w:rsid w:val="0014619A"/>
    <w:rsid w:val="0014743B"/>
    <w:rsid w:val="00147AC2"/>
    <w:rsid w:val="00150596"/>
    <w:rsid w:val="00150C4D"/>
    <w:rsid w:val="001515E7"/>
    <w:rsid w:val="00151A70"/>
    <w:rsid w:val="00151B20"/>
    <w:rsid w:val="00151FD1"/>
    <w:rsid w:val="0015269A"/>
    <w:rsid w:val="00152CFE"/>
    <w:rsid w:val="001530EB"/>
    <w:rsid w:val="001533C4"/>
    <w:rsid w:val="00153739"/>
    <w:rsid w:val="00154034"/>
    <w:rsid w:val="001544D9"/>
    <w:rsid w:val="001553B4"/>
    <w:rsid w:val="001554B2"/>
    <w:rsid w:val="00155B67"/>
    <w:rsid w:val="00157CD9"/>
    <w:rsid w:val="001611F7"/>
    <w:rsid w:val="0016152C"/>
    <w:rsid w:val="00161C13"/>
    <w:rsid w:val="001620DF"/>
    <w:rsid w:val="0016223E"/>
    <w:rsid w:val="00162AC7"/>
    <w:rsid w:val="00163358"/>
    <w:rsid w:val="00163476"/>
    <w:rsid w:val="00163B0D"/>
    <w:rsid w:val="0016491C"/>
    <w:rsid w:val="00164CBE"/>
    <w:rsid w:val="001653FD"/>
    <w:rsid w:val="001657B1"/>
    <w:rsid w:val="00166199"/>
    <w:rsid w:val="00166908"/>
    <w:rsid w:val="00166A17"/>
    <w:rsid w:val="00167271"/>
    <w:rsid w:val="00167BF2"/>
    <w:rsid w:val="001702CF"/>
    <w:rsid w:val="00170505"/>
    <w:rsid w:val="0017105C"/>
    <w:rsid w:val="0017170F"/>
    <w:rsid w:val="001726DA"/>
    <w:rsid w:val="001737B9"/>
    <w:rsid w:val="00173F44"/>
    <w:rsid w:val="001749A0"/>
    <w:rsid w:val="00174ADD"/>
    <w:rsid w:val="00174B9B"/>
    <w:rsid w:val="00174BB0"/>
    <w:rsid w:val="00175D55"/>
    <w:rsid w:val="00176168"/>
    <w:rsid w:val="001768E3"/>
    <w:rsid w:val="00176B11"/>
    <w:rsid w:val="001770B7"/>
    <w:rsid w:val="00177236"/>
    <w:rsid w:val="00177745"/>
    <w:rsid w:val="0017775F"/>
    <w:rsid w:val="00177BF1"/>
    <w:rsid w:val="00177C69"/>
    <w:rsid w:val="001807BA"/>
    <w:rsid w:val="00180A0F"/>
    <w:rsid w:val="001812B8"/>
    <w:rsid w:val="00181944"/>
    <w:rsid w:val="001826CB"/>
    <w:rsid w:val="0018288A"/>
    <w:rsid w:val="00182D50"/>
    <w:rsid w:val="00183E18"/>
    <w:rsid w:val="00184B8C"/>
    <w:rsid w:val="00184C64"/>
    <w:rsid w:val="00184E54"/>
    <w:rsid w:val="0018587C"/>
    <w:rsid w:val="00185EAE"/>
    <w:rsid w:val="00186D40"/>
    <w:rsid w:val="0018752B"/>
    <w:rsid w:val="001876B3"/>
    <w:rsid w:val="001877D6"/>
    <w:rsid w:val="0018783E"/>
    <w:rsid w:val="001916DA"/>
    <w:rsid w:val="001930D1"/>
    <w:rsid w:val="001930F6"/>
    <w:rsid w:val="00193512"/>
    <w:rsid w:val="00193C72"/>
    <w:rsid w:val="00193CA7"/>
    <w:rsid w:val="00194149"/>
    <w:rsid w:val="0019428E"/>
    <w:rsid w:val="001942AF"/>
    <w:rsid w:val="00194301"/>
    <w:rsid w:val="00194EA7"/>
    <w:rsid w:val="00195536"/>
    <w:rsid w:val="0019566C"/>
    <w:rsid w:val="00195A61"/>
    <w:rsid w:val="00196CDC"/>
    <w:rsid w:val="00197322"/>
    <w:rsid w:val="001A056A"/>
    <w:rsid w:val="001A0F3A"/>
    <w:rsid w:val="001A17B7"/>
    <w:rsid w:val="001A2460"/>
    <w:rsid w:val="001A2A3C"/>
    <w:rsid w:val="001A2D7F"/>
    <w:rsid w:val="001A2D8D"/>
    <w:rsid w:val="001A2F25"/>
    <w:rsid w:val="001A33C4"/>
    <w:rsid w:val="001A354D"/>
    <w:rsid w:val="001A3778"/>
    <w:rsid w:val="001A3B06"/>
    <w:rsid w:val="001A4183"/>
    <w:rsid w:val="001A481B"/>
    <w:rsid w:val="001A48D3"/>
    <w:rsid w:val="001A4948"/>
    <w:rsid w:val="001A4A8B"/>
    <w:rsid w:val="001A686A"/>
    <w:rsid w:val="001A6DF5"/>
    <w:rsid w:val="001A76CC"/>
    <w:rsid w:val="001A7BF1"/>
    <w:rsid w:val="001A7EB7"/>
    <w:rsid w:val="001A7EBC"/>
    <w:rsid w:val="001B023A"/>
    <w:rsid w:val="001B066E"/>
    <w:rsid w:val="001B0DD4"/>
    <w:rsid w:val="001B0E7F"/>
    <w:rsid w:val="001B1904"/>
    <w:rsid w:val="001B1F7B"/>
    <w:rsid w:val="001B2171"/>
    <w:rsid w:val="001B259C"/>
    <w:rsid w:val="001B29D6"/>
    <w:rsid w:val="001B2EE8"/>
    <w:rsid w:val="001B2F6A"/>
    <w:rsid w:val="001B3011"/>
    <w:rsid w:val="001B30E6"/>
    <w:rsid w:val="001B3224"/>
    <w:rsid w:val="001B3C23"/>
    <w:rsid w:val="001B3DDF"/>
    <w:rsid w:val="001B4174"/>
    <w:rsid w:val="001B454D"/>
    <w:rsid w:val="001B4F86"/>
    <w:rsid w:val="001B5E5B"/>
    <w:rsid w:val="001B5E85"/>
    <w:rsid w:val="001B6525"/>
    <w:rsid w:val="001C00F9"/>
    <w:rsid w:val="001C01ED"/>
    <w:rsid w:val="001C0DC0"/>
    <w:rsid w:val="001C185C"/>
    <w:rsid w:val="001C1A96"/>
    <w:rsid w:val="001C25B3"/>
    <w:rsid w:val="001C2A3A"/>
    <w:rsid w:val="001C3478"/>
    <w:rsid w:val="001C3A83"/>
    <w:rsid w:val="001C3EEE"/>
    <w:rsid w:val="001C4415"/>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7C9"/>
    <w:rsid w:val="001D2E6F"/>
    <w:rsid w:val="001D3C17"/>
    <w:rsid w:val="001D40C1"/>
    <w:rsid w:val="001D4374"/>
    <w:rsid w:val="001D43EA"/>
    <w:rsid w:val="001D4AD8"/>
    <w:rsid w:val="001D59BE"/>
    <w:rsid w:val="001D7094"/>
    <w:rsid w:val="001D787F"/>
    <w:rsid w:val="001D7DE5"/>
    <w:rsid w:val="001E0340"/>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810"/>
    <w:rsid w:val="001F18F7"/>
    <w:rsid w:val="001F1D94"/>
    <w:rsid w:val="001F237C"/>
    <w:rsid w:val="001F2B52"/>
    <w:rsid w:val="001F3038"/>
    <w:rsid w:val="001F322A"/>
    <w:rsid w:val="001F4016"/>
    <w:rsid w:val="001F43BC"/>
    <w:rsid w:val="001F4D5F"/>
    <w:rsid w:val="001F6291"/>
    <w:rsid w:val="001F6466"/>
    <w:rsid w:val="001F68C5"/>
    <w:rsid w:val="001F6B59"/>
    <w:rsid w:val="00201FBF"/>
    <w:rsid w:val="0020285C"/>
    <w:rsid w:val="00202F12"/>
    <w:rsid w:val="002030D0"/>
    <w:rsid w:val="00203122"/>
    <w:rsid w:val="00203A08"/>
    <w:rsid w:val="00203B73"/>
    <w:rsid w:val="002041F6"/>
    <w:rsid w:val="00204461"/>
    <w:rsid w:val="00205784"/>
    <w:rsid w:val="00205871"/>
    <w:rsid w:val="00205F55"/>
    <w:rsid w:val="00206631"/>
    <w:rsid w:val="002069BB"/>
    <w:rsid w:val="00206E1B"/>
    <w:rsid w:val="002078FC"/>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170DA"/>
    <w:rsid w:val="00217ED9"/>
    <w:rsid w:val="002201DA"/>
    <w:rsid w:val="002209AF"/>
    <w:rsid w:val="00220CFA"/>
    <w:rsid w:val="00221944"/>
    <w:rsid w:val="00221976"/>
    <w:rsid w:val="00221C6B"/>
    <w:rsid w:val="0022209E"/>
    <w:rsid w:val="00222198"/>
    <w:rsid w:val="00222925"/>
    <w:rsid w:val="00223784"/>
    <w:rsid w:val="00223E1B"/>
    <w:rsid w:val="002260DC"/>
    <w:rsid w:val="002262AD"/>
    <w:rsid w:val="00227E20"/>
    <w:rsid w:val="0023066B"/>
    <w:rsid w:val="002312D3"/>
    <w:rsid w:val="002313E5"/>
    <w:rsid w:val="0023147A"/>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40D2"/>
    <w:rsid w:val="00244B19"/>
    <w:rsid w:val="00244D66"/>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6DE"/>
    <w:rsid w:val="002607EE"/>
    <w:rsid w:val="00260FC5"/>
    <w:rsid w:val="002610EB"/>
    <w:rsid w:val="002620CF"/>
    <w:rsid w:val="0026244D"/>
    <w:rsid w:val="00262661"/>
    <w:rsid w:val="0026322A"/>
    <w:rsid w:val="00263587"/>
    <w:rsid w:val="002640EF"/>
    <w:rsid w:val="00265B8B"/>
    <w:rsid w:val="00265CA9"/>
    <w:rsid w:val="0026778E"/>
    <w:rsid w:val="00267AF1"/>
    <w:rsid w:val="00270705"/>
    <w:rsid w:val="00270D38"/>
    <w:rsid w:val="00271147"/>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40DF"/>
    <w:rsid w:val="00285B62"/>
    <w:rsid w:val="0028627B"/>
    <w:rsid w:val="00286384"/>
    <w:rsid w:val="00286537"/>
    <w:rsid w:val="00286AFC"/>
    <w:rsid w:val="00286D94"/>
    <w:rsid w:val="00287297"/>
    <w:rsid w:val="0028742E"/>
    <w:rsid w:val="00290234"/>
    <w:rsid w:val="00290B88"/>
    <w:rsid w:val="00290BD6"/>
    <w:rsid w:val="00291253"/>
    <w:rsid w:val="0029137E"/>
    <w:rsid w:val="00291613"/>
    <w:rsid w:val="002935B5"/>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E08"/>
    <w:rsid w:val="002A503A"/>
    <w:rsid w:val="002A530B"/>
    <w:rsid w:val="002A6520"/>
    <w:rsid w:val="002A692A"/>
    <w:rsid w:val="002A6BE0"/>
    <w:rsid w:val="002A70AF"/>
    <w:rsid w:val="002A7591"/>
    <w:rsid w:val="002A7B8D"/>
    <w:rsid w:val="002B3260"/>
    <w:rsid w:val="002B39FA"/>
    <w:rsid w:val="002B4A1D"/>
    <w:rsid w:val="002B4A43"/>
    <w:rsid w:val="002B4E59"/>
    <w:rsid w:val="002B50FF"/>
    <w:rsid w:val="002B5BD6"/>
    <w:rsid w:val="002B6836"/>
    <w:rsid w:val="002B68CB"/>
    <w:rsid w:val="002B6BF2"/>
    <w:rsid w:val="002B70A0"/>
    <w:rsid w:val="002B7706"/>
    <w:rsid w:val="002B7CB3"/>
    <w:rsid w:val="002B7F01"/>
    <w:rsid w:val="002C0B88"/>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674"/>
    <w:rsid w:val="002D3AE4"/>
    <w:rsid w:val="002D4043"/>
    <w:rsid w:val="002D59EE"/>
    <w:rsid w:val="002D5DC6"/>
    <w:rsid w:val="002D5DF0"/>
    <w:rsid w:val="002D6497"/>
    <w:rsid w:val="002D708C"/>
    <w:rsid w:val="002D74B4"/>
    <w:rsid w:val="002D750E"/>
    <w:rsid w:val="002D7534"/>
    <w:rsid w:val="002D7C85"/>
    <w:rsid w:val="002E0A74"/>
    <w:rsid w:val="002E1378"/>
    <w:rsid w:val="002E13CA"/>
    <w:rsid w:val="002E32CF"/>
    <w:rsid w:val="002E333A"/>
    <w:rsid w:val="002E4059"/>
    <w:rsid w:val="002E44D7"/>
    <w:rsid w:val="002E4576"/>
    <w:rsid w:val="002E4B20"/>
    <w:rsid w:val="002E4C05"/>
    <w:rsid w:val="002E5627"/>
    <w:rsid w:val="002E5AD1"/>
    <w:rsid w:val="002E5E44"/>
    <w:rsid w:val="002E5F84"/>
    <w:rsid w:val="002E6A3E"/>
    <w:rsid w:val="002F0059"/>
    <w:rsid w:val="002F00D5"/>
    <w:rsid w:val="002F1294"/>
    <w:rsid w:val="002F1441"/>
    <w:rsid w:val="002F2A83"/>
    <w:rsid w:val="002F2AAD"/>
    <w:rsid w:val="002F2CF5"/>
    <w:rsid w:val="002F2F0E"/>
    <w:rsid w:val="002F300D"/>
    <w:rsid w:val="002F34DE"/>
    <w:rsid w:val="002F3868"/>
    <w:rsid w:val="002F3E3E"/>
    <w:rsid w:val="002F4421"/>
    <w:rsid w:val="002F700C"/>
    <w:rsid w:val="002F706B"/>
    <w:rsid w:val="002F7BF5"/>
    <w:rsid w:val="002F7D5E"/>
    <w:rsid w:val="00300516"/>
    <w:rsid w:val="0030059E"/>
    <w:rsid w:val="00300691"/>
    <w:rsid w:val="0030078A"/>
    <w:rsid w:val="0030084E"/>
    <w:rsid w:val="00300FFC"/>
    <w:rsid w:val="003010A1"/>
    <w:rsid w:val="00303102"/>
    <w:rsid w:val="00303FBE"/>
    <w:rsid w:val="00304329"/>
    <w:rsid w:val="003045EC"/>
    <w:rsid w:val="0030478F"/>
    <w:rsid w:val="00304A40"/>
    <w:rsid w:val="00304D68"/>
    <w:rsid w:val="00304E1A"/>
    <w:rsid w:val="003055EB"/>
    <w:rsid w:val="00305750"/>
    <w:rsid w:val="0030585C"/>
    <w:rsid w:val="00305971"/>
    <w:rsid w:val="00305A40"/>
    <w:rsid w:val="0030676D"/>
    <w:rsid w:val="003071D2"/>
    <w:rsid w:val="0030742F"/>
    <w:rsid w:val="003106BE"/>
    <w:rsid w:val="003120AF"/>
    <w:rsid w:val="0031224A"/>
    <w:rsid w:val="00312919"/>
    <w:rsid w:val="00312C0D"/>
    <w:rsid w:val="00312EB8"/>
    <w:rsid w:val="00314DF4"/>
    <w:rsid w:val="003152C8"/>
    <w:rsid w:val="003156D1"/>
    <w:rsid w:val="00316077"/>
    <w:rsid w:val="003166A3"/>
    <w:rsid w:val="0031690E"/>
    <w:rsid w:val="00316C19"/>
    <w:rsid w:val="00317923"/>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AD0"/>
    <w:rsid w:val="00327B7E"/>
    <w:rsid w:val="003305BF"/>
    <w:rsid w:val="00332530"/>
    <w:rsid w:val="00332ADE"/>
    <w:rsid w:val="00332F0B"/>
    <w:rsid w:val="003346A6"/>
    <w:rsid w:val="00335279"/>
    <w:rsid w:val="003352A1"/>
    <w:rsid w:val="003353A5"/>
    <w:rsid w:val="003358D5"/>
    <w:rsid w:val="003363D4"/>
    <w:rsid w:val="003365B2"/>
    <w:rsid w:val="00337FB3"/>
    <w:rsid w:val="00340A1E"/>
    <w:rsid w:val="0034166D"/>
    <w:rsid w:val="00341CA2"/>
    <w:rsid w:val="00341CCC"/>
    <w:rsid w:val="00343008"/>
    <w:rsid w:val="0034309C"/>
    <w:rsid w:val="003434EF"/>
    <w:rsid w:val="00343721"/>
    <w:rsid w:val="0034376E"/>
    <w:rsid w:val="00343ECB"/>
    <w:rsid w:val="0034470A"/>
    <w:rsid w:val="003449E6"/>
    <w:rsid w:val="00344A6D"/>
    <w:rsid w:val="00344A95"/>
    <w:rsid w:val="00345A5D"/>
    <w:rsid w:val="00345AB7"/>
    <w:rsid w:val="00346542"/>
    <w:rsid w:val="00346AEC"/>
    <w:rsid w:val="003478B4"/>
    <w:rsid w:val="003479CF"/>
    <w:rsid w:val="0035030A"/>
    <w:rsid w:val="00350420"/>
    <w:rsid w:val="00351116"/>
    <w:rsid w:val="0035124D"/>
    <w:rsid w:val="00351A2D"/>
    <w:rsid w:val="00351C6A"/>
    <w:rsid w:val="0035319A"/>
    <w:rsid w:val="003536EF"/>
    <w:rsid w:val="0035376B"/>
    <w:rsid w:val="00353DF7"/>
    <w:rsid w:val="00354510"/>
    <w:rsid w:val="00354F52"/>
    <w:rsid w:val="0035537F"/>
    <w:rsid w:val="003556C3"/>
    <w:rsid w:val="00356176"/>
    <w:rsid w:val="003564F7"/>
    <w:rsid w:val="00356646"/>
    <w:rsid w:val="00356B43"/>
    <w:rsid w:val="003574D8"/>
    <w:rsid w:val="00357BB7"/>
    <w:rsid w:val="00357F18"/>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429"/>
    <w:rsid w:val="003725A0"/>
    <w:rsid w:val="0037300A"/>
    <w:rsid w:val="003734A3"/>
    <w:rsid w:val="00373684"/>
    <w:rsid w:val="00373DA4"/>
    <w:rsid w:val="0037409A"/>
    <w:rsid w:val="0037437D"/>
    <w:rsid w:val="0037487B"/>
    <w:rsid w:val="00374B42"/>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6763"/>
    <w:rsid w:val="00387B7D"/>
    <w:rsid w:val="003908F7"/>
    <w:rsid w:val="00390C39"/>
    <w:rsid w:val="00392226"/>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81D"/>
    <w:rsid w:val="003A3DC8"/>
    <w:rsid w:val="003A3E3F"/>
    <w:rsid w:val="003A3F1A"/>
    <w:rsid w:val="003A4C1B"/>
    <w:rsid w:val="003A4FBE"/>
    <w:rsid w:val="003A511A"/>
    <w:rsid w:val="003A6298"/>
    <w:rsid w:val="003A6364"/>
    <w:rsid w:val="003A658E"/>
    <w:rsid w:val="003A66A2"/>
    <w:rsid w:val="003A6A88"/>
    <w:rsid w:val="003A701A"/>
    <w:rsid w:val="003A78C8"/>
    <w:rsid w:val="003A7CF4"/>
    <w:rsid w:val="003A7CFD"/>
    <w:rsid w:val="003A7FBF"/>
    <w:rsid w:val="003B00B5"/>
    <w:rsid w:val="003B0ED6"/>
    <w:rsid w:val="003B1AE9"/>
    <w:rsid w:val="003B2568"/>
    <w:rsid w:val="003B281A"/>
    <w:rsid w:val="003B3789"/>
    <w:rsid w:val="003B3D2E"/>
    <w:rsid w:val="003B3D44"/>
    <w:rsid w:val="003B44AA"/>
    <w:rsid w:val="003B541B"/>
    <w:rsid w:val="003B65B8"/>
    <w:rsid w:val="003B6E8D"/>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4E8"/>
    <w:rsid w:val="003D2D4F"/>
    <w:rsid w:val="003D30EB"/>
    <w:rsid w:val="003D371E"/>
    <w:rsid w:val="003D4810"/>
    <w:rsid w:val="003D4B26"/>
    <w:rsid w:val="003D4C70"/>
    <w:rsid w:val="003D568B"/>
    <w:rsid w:val="003D588F"/>
    <w:rsid w:val="003D62DA"/>
    <w:rsid w:val="003D6839"/>
    <w:rsid w:val="003D69A1"/>
    <w:rsid w:val="003D7887"/>
    <w:rsid w:val="003D7994"/>
    <w:rsid w:val="003E03D1"/>
    <w:rsid w:val="003E0BD6"/>
    <w:rsid w:val="003E0DC1"/>
    <w:rsid w:val="003E0F86"/>
    <w:rsid w:val="003E1612"/>
    <w:rsid w:val="003E2360"/>
    <w:rsid w:val="003E29CB"/>
    <w:rsid w:val="003E2D40"/>
    <w:rsid w:val="003E3523"/>
    <w:rsid w:val="003E3529"/>
    <w:rsid w:val="003E3B27"/>
    <w:rsid w:val="003E3CB7"/>
    <w:rsid w:val="003E3FF8"/>
    <w:rsid w:val="003E47E7"/>
    <w:rsid w:val="003E4A21"/>
    <w:rsid w:val="003E4CBB"/>
    <w:rsid w:val="003E4EBF"/>
    <w:rsid w:val="003E4F09"/>
    <w:rsid w:val="003E4F7C"/>
    <w:rsid w:val="003E5D7A"/>
    <w:rsid w:val="003E5FB4"/>
    <w:rsid w:val="003E6DE8"/>
    <w:rsid w:val="003E7041"/>
    <w:rsid w:val="003E7FFE"/>
    <w:rsid w:val="003F09EB"/>
    <w:rsid w:val="003F0A2F"/>
    <w:rsid w:val="003F12E4"/>
    <w:rsid w:val="003F325F"/>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43A7"/>
    <w:rsid w:val="00404513"/>
    <w:rsid w:val="004051A4"/>
    <w:rsid w:val="0040567D"/>
    <w:rsid w:val="0040576F"/>
    <w:rsid w:val="004057C9"/>
    <w:rsid w:val="00405877"/>
    <w:rsid w:val="00407191"/>
    <w:rsid w:val="0040766F"/>
    <w:rsid w:val="00407D8A"/>
    <w:rsid w:val="00407DBA"/>
    <w:rsid w:val="00407FDD"/>
    <w:rsid w:val="00410CDA"/>
    <w:rsid w:val="00411146"/>
    <w:rsid w:val="00412B8C"/>
    <w:rsid w:val="00412C98"/>
    <w:rsid w:val="00413662"/>
    <w:rsid w:val="00413F50"/>
    <w:rsid w:val="00414245"/>
    <w:rsid w:val="00414446"/>
    <w:rsid w:val="00414BEC"/>
    <w:rsid w:val="00414CBD"/>
    <w:rsid w:val="00414EAE"/>
    <w:rsid w:val="004150B0"/>
    <w:rsid w:val="00415275"/>
    <w:rsid w:val="00415A22"/>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39FC"/>
    <w:rsid w:val="00434640"/>
    <w:rsid w:val="00434D75"/>
    <w:rsid w:val="0043520B"/>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253F"/>
    <w:rsid w:val="00443C99"/>
    <w:rsid w:val="00443F81"/>
    <w:rsid w:val="0044460F"/>
    <w:rsid w:val="004449B0"/>
    <w:rsid w:val="00444DD8"/>
    <w:rsid w:val="00444FC4"/>
    <w:rsid w:val="004451BB"/>
    <w:rsid w:val="0044590E"/>
    <w:rsid w:val="00445D62"/>
    <w:rsid w:val="00445D69"/>
    <w:rsid w:val="00445E5E"/>
    <w:rsid w:val="00446555"/>
    <w:rsid w:val="004465A6"/>
    <w:rsid w:val="004465F2"/>
    <w:rsid w:val="0044669C"/>
    <w:rsid w:val="0044669E"/>
    <w:rsid w:val="00446E6D"/>
    <w:rsid w:val="004470DD"/>
    <w:rsid w:val="0044783D"/>
    <w:rsid w:val="00447B79"/>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394"/>
    <w:rsid w:val="0046697C"/>
    <w:rsid w:val="0046708F"/>
    <w:rsid w:val="004678EA"/>
    <w:rsid w:val="00467FF6"/>
    <w:rsid w:val="00470131"/>
    <w:rsid w:val="0047073E"/>
    <w:rsid w:val="00471603"/>
    <w:rsid w:val="0047179E"/>
    <w:rsid w:val="00471C38"/>
    <w:rsid w:val="00471FD5"/>
    <w:rsid w:val="00472418"/>
    <w:rsid w:val="00472C1B"/>
    <w:rsid w:val="00472D6C"/>
    <w:rsid w:val="00473ACA"/>
    <w:rsid w:val="00474A14"/>
    <w:rsid w:val="00474B37"/>
    <w:rsid w:val="004750B9"/>
    <w:rsid w:val="0047613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AEC"/>
    <w:rsid w:val="004A72B7"/>
    <w:rsid w:val="004B0DE8"/>
    <w:rsid w:val="004B13E5"/>
    <w:rsid w:val="004B13FC"/>
    <w:rsid w:val="004B1451"/>
    <w:rsid w:val="004B14FB"/>
    <w:rsid w:val="004B1553"/>
    <w:rsid w:val="004B193A"/>
    <w:rsid w:val="004B255D"/>
    <w:rsid w:val="004B2658"/>
    <w:rsid w:val="004B3E69"/>
    <w:rsid w:val="004B3E96"/>
    <w:rsid w:val="004B47C0"/>
    <w:rsid w:val="004B507C"/>
    <w:rsid w:val="004B5C94"/>
    <w:rsid w:val="004B61F5"/>
    <w:rsid w:val="004B6798"/>
    <w:rsid w:val="004B706D"/>
    <w:rsid w:val="004B7404"/>
    <w:rsid w:val="004B7A2C"/>
    <w:rsid w:val="004C012B"/>
    <w:rsid w:val="004C0503"/>
    <w:rsid w:val="004C0985"/>
    <w:rsid w:val="004C0EDD"/>
    <w:rsid w:val="004C1313"/>
    <w:rsid w:val="004C13C7"/>
    <w:rsid w:val="004C1EC8"/>
    <w:rsid w:val="004C2237"/>
    <w:rsid w:val="004C248F"/>
    <w:rsid w:val="004C275F"/>
    <w:rsid w:val="004C2817"/>
    <w:rsid w:val="004C2C74"/>
    <w:rsid w:val="004C2CD2"/>
    <w:rsid w:val="004C2D6A"/>
    <w:rsid w:val="004C31DE"/>
    <w:rsid w:val="004C3E97"/>
    <w:rsid w:val="004C427E"/>
    <w:rsid w:val="004C5429"/>
    <w:rsid w:val="004C5A69"/>
    <w:rsid w:val="004C5C37"/>
    <w:rsid w:val="004C5E35"/>
    <w:rsid w:val="004C636D"/>
    <w:rsid w:val="004C7CA5"/>
    <w:rsid w:val="004D004A"/>
    <w:rsid w:val="004D023F"/>
    <w:rsid w:val="004D0431"/>
    <w:rsid w:val="004D07E0"/>
    <w:rsid w:val="004D0C72"/>
    <w:rsid w:val="004D1061"/>
    <w:rsid w:val="004D12C5"/>
    <w:rsid w:val="004D1A65"/>
    <w:rsid w:val="004D1CCF"/>
    <w:rsid w:val="004D277A"/>
    <w:rsid w:val="004D27A8"/>
    <w:rsid w:val="004D323D"/>
    <w:rsid w:val="004D337F"/>
    <w:rsid w:val="004D3AC1"/>
    <w:rsid w:val="004D4336"/>
    <w:rsid w:val="004D5190"/>
    <w:rsid w:val="004D5E1A"/>
    <w:rsid w:val="004D60D0"/>
    <w:rsid w:val="004D66BA"/>
    <w:rsid w:val="004D6A34"/>
    <w:rsid w:val="004D6A41"/>
    <w:rsid w:val="004D6C6E"/>
    <w:rsid w:val="004D6E42"/>
    <w:rsid w:val="004D7496"/>
    <w:rsid w:val="004D7D19"/>
    <w:rsid w:val="004E0E23"/>
    <w:rsid w:val="004E14F2"/>
    <w:rsid w:val="004E29F1"/>
    <w:rsid w:val="004E2AEE"/>
    <w:rsid w:val="004E2D09"/>
    <w:rsid w:val="004E34C6"/>
    <w:rsid w:val="004E421F"/>
    <w:rsid w:val="004E45D9"/>
    <w:rsid w:val="004E58F5"/>
    <w:rsid w:val="004E5F98"/>
    <w:rsid w:val="004E61FE"/>
    <w:rsid w:val="004E63CC"/>
    <w:rsid w:val="004E6970"/>
    <w:rsid w:val="004E6AC9"/>
    <w:rsid w:val="004E7161"/>
    <w:rsid w:val="004E71CB"/>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50007F"/>
    <w:rsid w:val="0050068A"/>
    <w:rsid w:val="005009A8"/>
    <w:rsid w:val="00500A43"/>
    <w:rsid w:val="00500BB4"/>
    <w:rsid w:val="00500DDC"/>
    <w:rsid w:val="00500F0F"/>
    <w:rsid w:val="00502792"/>
    <w:rsid w:val="00502801"/>
    <w:rsid w:val="0050362C"/>
    <w:rsid w:val="0050409B"/>
    <w:rsid w:val="00504AA6"/>
    <w:rsid w:val="005063CB"/>
    <w:rsid w:val="00506A56"/>
    <w:rsid w:val="00506CCC"/>
    <w:rsid w:val="00506CE5"/>
    <w:rsid w:val="00507206"/>
    <w:rsid w:val="00507862"/>
    <w:rsid w:val="00510FC8"/>
    <w:rsid w:val="00511634"/>
    <w:rsid w:val="00511687"/>
    <w:rsid w:val="00511790"/>
    <w:rsid w:val="00511C0D"/>
    <w:rsid w:val="00512AE8"/>
    <w:rsid w:val="00512B85"/>
    <w:rsid w:val="0051363C"/>
    <w:rsid w:val="005148D3"/>
    <w:rsid w:val="00515238"/>
    <w:rsid w:val="005158DA"/>
    <w:rsid w:val="00516527"/>
    <w:rsid w:val="00516BB4"/>
    <w:rsid w:val="00516C4F"/>
    <w:rsid w:val="00516F94"/>
    <w:rsid w:val="00517116"/>
    <w:rsid w:val="005174BF"/>
    <w:rsid w:val="005176F3"/>
    <w:rsid w:val="005203E8"/>
    <w:rsid w:val="00520A95"/>
    <w:rsid w:val="00520C29"/>
    <w:rsid w:val="005215BA"/>
    <w:rsid w:val="00521792"/>
    <w:rsid w:val="0052185D"/>
    <w:rsid w:val="005219C5"/>
    <w:rsid w:val="005220C0"/>
    <w:rsid w:val="00522866"/>
    <w:rsid w:val="005230D1"/>
    <w:rsid w:val="0052367B"/>
    <w:rsid w:val="00523A13"/>
    <w:rsid w:val="005242D4"/>
    <w:rsid w:val="005243E8"/>
    <w:rsid w:val="005247DC"/>
    <w:rsid w:val="0052505C"/>
    <w:rsid w:val="00525DA7"/>
    <w:rsid w:val="00526080"/>
    <w:rsid w:val="00526303"/>
    <w:rsid w:val="0052652F"/>
    <w:rsid w:val="0052668B"/>
    <w:rsid w:val="00526903"/>
    <w:rsid w:val="00526F90"/>
    <w:rsid w:val="0052710D"/>
    <w:rsid w:val="00527170"/>
    <w:rsid w:val="0052793E"/>
    <w:rsid w:val="00527E7A"/>
    <w:rsid w:val="0053103A"/>
    <w:rsid w:val="0053183E"/>
    <w:rsid w:val="0053228C"/>
    <w:rsid w:val="0053262C"/>
    <w:rsid w:val="00532CC6"/>
    <w:rsid w:val="00532E0C"/>
    <w:rsid w:val="005334C1"/>
    <w:rsid w:val="0053437E"/>
    <w:rsid w:val="00534AF6"/>
    <w:rsid w:val="0053649A"/>
    <w:rsid w:val="005369E0"/>
    <w:rsid w:val="00537C3A"/>
    <w:rsid w:val="00537F8D"/>
    <w:rsid w:val="00540107"/>
    <w:rsid w:val="00540180"/>
    <w:rsid w:val="005409B5"/>
    <w:rsid w:val="00540BE7"/>
    <w:rsid w:val="00541CD5"/>
    <w:rsid w:val="005429BF"/>
    <w:rsid w:val="00542BD8"/>
    <w:rsid w:val="005431C7"/>
    <w:rsid w:val="00544FC7"/>
    <w:rsid w:val="0054528D"/>
    <w:rsid w:val="00545837"/>
    <w:rsid w:val="00545B19"/>
    <w:rsid w:val="00545C64"/>
    <w:rsid w:val="00547437"/>
    <w:rsid w:val="00550392"/>
    <w:rsid w:val="00550458"/>
    <w:rsid w:val="00550851"/>
    <w:rsid w:val="005513CA"/>
    <w:rsid w:val="00551794"/>
    <w:rsid w:val="005519F8"/>
    <w:rsid w:val="00551F20"/>
    <w:rsid w:val="00551FF2"/>
    <w:rsid w:val="005521B9"/>
    <w:rsid w:val="00552C09"/>
    <w:rsid w:val="00554700"/>
    <w:rsid w:val="005563DB"/>
    <w:rsid w:val="00556AA8"/>
    <w:rsid w:val="005574BD"/>
    <w:rsid w:val="005574C5"/>
    <w:rsid w:val="00560CA9"/>
    <w:rsid w:val="0056111F"/>
    <w:rsid w:val="00561750"/>
    <w:rsid w:val="00561DD6"/>
    <w:rsid w:val="00562A40"/>
    <w:rsid w:val="00562BC0"/>
    <w:rsid w:val="00562E15"/>
    <w:rsid w:val="00563143"/>
    <w:rsid w:val="005633C6"/>
    <w:rsid w:val="00563466"/>
    <w:rsid w:val="005638E1"/>
    <w:rsid w:val="0056475D"/>
    <w:rsid w:val="00564C23"/>
    <w:rsid w:val="0056544E"/>
    <w:rsid w:val="00565622"/>
    <w:rsid w:val="00565E1D"/>
    <w:rsid w:val="00566DDC"/>
    <w:rsid w:val="00566E5B"/>
    <w:rsid w:val="00567B9B"/>
    <w:rsid w:val="00567C9B"/>
    <w:rsid w:val="00570338"/>
    <w:rsid w:val="00570FFF"/>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401"/>
    <w:rsid w:val="0057667C"/>
    <w:rsid w:val="00576CF9"/>
    <w:rsid w:val="00580036"/>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2D0F"/>
    <w:rsid w:val="0059373B"/>
    <w:rsid w:val="00593BC5"/>
    <w:rsid w:val="00593BE3"/>
    <w:rsid w:val="005940FC"/>
    <w:rsid w:val="00594D47"/>
    <w:rsid w:val="00595588"/>
    <w:rsid w:val="005957FC"/>
    <w:rsid w:val="00595CC0"/>
    <w:rsid w:val="0059656E"/>
    <w:rsid w:val="005969DD"/>
    <w:rsid w:val="00597306"/>
    <w:rsid w:val="00597F2C"/>
    <w:rsid w:val="005A059B"/>
    <w:rsid w:val="005A191A"/>
    <w:rsid w:val="005A1C96"/>
    <w:rsid w:val="005A1F46"/>
    <w:rsid w:val="005A1FB3"/>
    <w:rsid w:val="005A2157"/>
    <w:rsid w:val="005A2EDA"/>
    <w:rsid w:val="005A2FA1"/>
    <w:rsid w:val="005A388D"/>
    <w:rsid w:val="005A39B8"/>
    <w:rsid w:val="005A3A71"/>
    <w:rsid w:val="005A3E6F"/>
    <w:rsid w:val="005A45AD"/>
    <w:rsid w:val="005A4705"/>
    <w:rsid w:val="005A50E2"/>
    <w:rsid w:val="005A525A"/>
    <w:rsid w:val="005A5FAA"/>
    <w:rsid w:val="005A7354"/>
    <w:rsid w:val="005A75AA"/>
    <w:rsid w:val="005A7997"/>
    <w:rsid w:val="005B0948"/>
    <w:rsid w:val="005B0973"/>
    <w:rsid w:val="005B1F77"/>
    <w:rsid w:val="005B252D"/>
    <w:rsid w:val="005B2954"/>
    <w:rsid w:val="005B2DEA"/>
    <w:rsid w:val="005B3C68"/>
    <w:rsid w:val="005B3E14"/>
    <w:rsid w:val="005B4525"/>
    <w:rsid w:val="005B4553"/>
    <w:rsid w:val="005B469C"/>
    <w:rsid w:val="005B4DDE"/>
    <w:rsid w:val="005B5368"/>
    <w:rsid w:val="005B5528"/>
    <w:rsid w:val="005B5CAC"/>
    <w:rsid w:val="005B6407"/>
    <w:rsid w:val="005B64BE"/>
    <w:rsid w:val="005B6548"/>
    <w:rsid w:val="005B65E7"/>
    <w:rsid w:val="005B68D5"/>
    <w:rsid w:val="005B69D6"/>
    <w:rsid w:val="005B6CA0"/>
    <w:rsid w:val="005B6CCA"/>
    <w:rsid w:val="005B7151"/>
    <w:rsid w:val="005B7377"/>
    <w:rsid w:val="005B74AE"/>
    <w:rsid w:val="005C0C49"/>
    <w:rsid w:val="005C14E3"/>
    <w:rsid w:val="005C1D39"/>
    <w:rsid w:val="005C21B9"/>
    <w:rsid w:val="005C28BF"/>
    <w:rsid w:val="005C38FB"/>
    <w:rsid w:val="005C470B"/>
    <w:rsid w:val="005C4E5F"/>
    <w:rsid w:val="005C5941"/>
    <w:rsid w:val="005C5DE0"/>
    <w:rsid w:val="005C61AE"/>
    <w:rsid w:val="005C7405"/>
    <w:rsid w:val="005C7924"/>
    <w:rsid w:val="005D124D"/>
    <w:rsid w:val="005D17CE"/>
    <w:rsid w:val="005D4D03"/>
    <w:rsid w:val="005D5628"/>
    <w:rsid w:val="005D6387"/>
    <w:rsid w:val="005D684D"/>
    <w:rsid w:val="005E0F94"/>
    <w:rsid w:val="005E1314"/>
    <w:rsid w:val="005E1E33"/>
    <w:rsid w:val="005E219D"/>
    <w:rsid w:val="005E2F08"/>
    <w:rsid w:val="005E3149"/>
    <w:rsid w:val="005E4631"/>
    <w:rsid w:val="005E55FF"/>
    <w:rsid w:val="005E5C82"/>
    <w:rsid w:val="005E615A"/>
    <w:rsid w:val="005E696B"/>
    <w:rsid w:val="005E6AC3"/>
    <w:rsid w:val="005E742F"/>
    <w:rsid w:val="005E7E92"/>
    <w:rsid w:val="005E7F7A"/>
    <w:rsid w:val="005F01E3"/>
    <w:rsid w:val="005F05CC"/>
    <w:rsid w:val="005F05F0"/>
    <w:rsid w:val="005F0BBF"/>
    <w:rsid w:val="005F14A2"/>
    <w:rsid w:val="005F1CA2"/>
    <w:rsid w:val="005F1EFA"/>
    <w:rsid w:val="005F4307"/>
    <w:rsid w:val="005F4312"/>
    <w:rsid w:val="005F4C1B"/>
    <w:rsid w:val="005F4F33"/>
    <w:rsid w:val="005F51C6"/>
    <w:rsid w:val="005F56B9"/>
    <w:rsid w:val="005F66DC"/>
    <w:rsid w:val="005F6C68"/>
    <w:rsid w:val="005F6C74"/>
    <w:rsid w:val="005F762B"/>
    <w:rsid w:val="005F771B"/>
    <w:rsid w:val="005F7979"/>
    <w:rsid w:val="00600008"/>
    <w:rsid w:val="00600D2C"/>
    <w:rsid w:val="006017A3"/>
    <w:rsid w:val="006024E3"/>
    <w:rsid w:val="00602941"/>
    <w:rsid w:val="00602F91"/>
    <w:rsid w:val="00603430"/>
    <w:rsid w:val="006047F1"/>
    <w:rsid w:val="006051D6"/>
    <w:rsid w:val="00605210"/>
    <w:rsid w:val="00605677"/>
    <w:rsid w:val="0060600F"/>
    <w:rsid w:val="006065D7"/>
    <w:rsid w:val="006066DC"/>
    <w:rsid w:val="00606E3A"/>
    <w:rsid w:val="006073B6"/>
    <w:rsid w:val="006102D4"/>
    <w:rsid w:val="006107BA"/>
    <w:rsid w:val="00610825"/>
    <w:rsid w:val="00611628"/>
    <w:rsid w:val="006117C1"/>
    <w:rsid w:val="00611B68"/>
    <w:rsid w:val="00611D19"/>
    <w:rsid w:val="00611F41"/>
    <w:rsid w:val="00612837"/>
    <w:rsid w:val="00612901"/>
    <w:rsid w:val="00612DE6"/>
    <w:rsid w:val="006133AC"/>
    <w:rsid w:val="0061353F"/>
    <w:rsid w:val="00613604"/>
    <w:rsid w:val="0061369E"/>
    <w:rsid w:val="00613BB1"/>
    <w:rsid w:val="00613CCE"/>
    <w:rsid w:val="00613D59"/>
    <w:rsid w:val="006145D3"/>
    <w:rsid w:val="0061488C"/>
    <w:rsid w:val="00615297"/>
    <w:rsid w:val="00615475"/>
    <w:rsid w:val="006163B7"/>
    <w:rsid w:val="006163CC"/>
    <w:rsid w:val="00616674"/>
    <w:rsid w:val="00616BC5"/>
    <w:rsid w:val="00616F3E"/>
    <w:rsid w:val="0062005B"/>
    <w:rsid w:val="00620FBB"/>
    <w:rsid w:val="0062118E"/>
    <w:rsid w:val="00621597"/>
    <w:rsid w:val="00621817"/>
    <w:rsid w:val="00622238"/>
    <w:rsid w:val="006226FD"/>
    <w:rsid w:val="00622786"/>
    <w:rsid w:val="00623388"/>
    <w:rsid w:val="00623780"/>
    <w:rsid w:val="00623FA4"/>
    <w:rsid w:val="00625342"/>
    <w:rsid w:val="0062593D"/>
    <w:rsid w:val="00625B55"/>
    <w:rsid w:val="00625B57"/>
    <w:rsid w:val="00625FBB"/>
    <w:rsid w:val="00626A2F"/>
    <w:rsid w:val="00627499"/>
    <w:rsid w:val="00627741"/>
    <w:rsid w:val="006277B4"/>
    <w:rsid w:val="00627892"/>
    <w:rsid w:val="00627EA0"/>
    <w:rsid w:val="00630ADD"/>
    <w:rsid w:val="00630AF6"/>
    <w:rsid w:val="00631250"/>
    <w:rsid w:val="006315CF"/>
    <w:rsid w:val="00631D12"/>
    <w:rsid w:val="00634DDA"/>
    <w:rsid w:val="0063502A"/>
    <w:rsid w:val="0063537F"/>
    <w:rsid w:val="00635908"/>
    <w:rsid w:val="00636B0A"/>
    <w:rsid w:val="0063781D"/>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C68"/>
    <w:rsid w:val="006479F1"/>
    <w:rsid w:val="00647CD2"/>
    <w:rsid w:val="0065013E"/>
    <w:rsid w:val="00651C97"/>
    <w:rsid w:val="00651E06"/>
    <w:rsid w:val="00651E23"/>
    <w:rsid w:val="00652713"/>
    <w:rsid w:val="00652A72"/>
    <w:rsid w:val="006531CE"/>
    <w:rsid w:val="00653228"/>
    <w:rsid w:val="0065329D"/>
    <w:rsid w:val="00653906"/>
    <w:rsid w:val="00653A0B"/>
    <w:rsid w:val="006541E6"/>
    <w:rsid w:val="00654E83"/>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540"/>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E8B"/>
    <w:rsid w:val="00675891"/>
    <w:rsid w:val="0067618A"/>
    <w:rsid w:val="006765BA"/>
    <w:rsid w:val="0067772F"/>
    <w:rsid w:val="006802FD"/>
    <w:rsid w:val="0068211D"/>
    <w:rsid w:val="006829E4"/>
    <w:rsid w:val="00683365"/>
    <w:rsid w:val="00684C14"/>
    <w:rsid w:val="00684C79"/>
    <w:rsid w:val="00685824"/>
    <w:rsid w:val="00685E24"/>
    <w:rsid w:val="00686AD6"/>
    <w:rsid w:val="00686B0A"/>
    <w:rsid w:val="006875B2"/>
    <w:rsid w:val="006878ED"/>
    <w:rsid w:val="00690201"/>
    <w:rsid w:val="0069034C"/>
    <w:rsid w:val="00690B0E"/>
    <w:rsid w:val="0069146C"/>
    <w:rsid w:val="006918F9"/>
    <w:rsid w:val="006924A0"/>
    <w:rsid w:val="00693214"/>
    <w:rsid w:val="00694B90"/>
    <w:rsid w:val="00695E46"/>
    <w:rsid w:val="00696A09"/>
    <w:rsid w:val="00697169"/>
    <w:rsid w:val="006973F3"/>
    <w:rsid w:val="00697487"/>
    <w:rsid w:val="006A0304"/>
    <w:rsid w:val="006A097F"/>
    <w:rsid w:val="006A0A5F"/>
    <w:rsid w:val="006A1DCB"/>
    <w:rsid w:val="006A2327"/>
    <w:rsid w:val="006A3D1F"/>
    <w:rsid w:val="006A41AD"/>
    <w:rsid w:val="006A4D8D"/>
    <w:rsid w:val="006A51D8"/>
    <w:rsid w:val="006A688C"/>
    <w:rsid w:val="006A6947"/>
    <w:rsid w:val="006A6B0F"/>
    <w:rsid w:val="006B0026"/>
    <w:rsid w:val="006B0585"/>
    <w:rsid w:val="006B06AC"/>
    <w:rsid w:val="006B074A"/>
    <w:rsid w:val="006B0E54"/>
    <w:rsid w:val="006B1BD3"/>
    <w:rsid w:val="006B1BFE"/>
    <w:rsid w:val="006B2FF2"/>
    <w:rsid w:val="006B3B8A"/>
    <w:rsid w:val="006B402C"/>
    <w:rsid w:val="006B469B"/>
    <w:rsid w:val="006B4985"/>
    <w:rsid w:val="006B4A3A"/>
    <w:rsid w:val="006B5519"/>
    <w:rsid w:val="006B552B"/>
    <w:rsid w:val="006B606E"/>
    <w:rsid w:val="006B6BE3"/>
    <w:rsid w:val="006B6C2F"/>
    <w:rsid w:val="006B7473"/>
    <w:rsid w:val="006B74EC"/>
    <w:rsid w:val="006B7D52"/>
    <w:rsid w:val="006C084A"/>
    <w:rsid w:val="006C09FB"/>
    <w:rsid w:val="006C0EEB"/>
    <w:rsid w:val="006C18DE"/>
    <w:rsid w:val="006C1BDF"/>
    <w:rsid w:val="006C333B"/>
    <w:rsid w:val="006C34D4"/>
    <w:rsid w:val="006C440A"/>
    <w:rsid w:val="006C491E"/>
    <w:rsid w:val="006C4AEC"/>
    <w:rsid w:val="006C57BD"/>
    <w:rsid w:val="006C6824"/>
    <w:rsid w:val="006C6AD2"/>
    <w:rsid w:val="006C6D53"/>
    <w:rsid w:val="006C7199"/>
    <w:rsid w:val="006C74CC"/>
    <w:rsid w:val="006C7F30"/>
    <w:rsid w:val="006D0102"/>
    <w:rsid w:val="006D0832"/>
    <w:rsid w:val="006D0ADE"/>
    <w:rsid w:val="006D0E46"/>
    <w:rsid w:val="006D18FD"/>
    <w:rsid w:val="006D268D"/>
    <w:rsid w:val="006D296D"/>
    <w:rsid w:val="006D2C74"/>
    <w:rsid w:val="006D35B2"/>
    <w:rsid w:val="006D3831"/>
    <w:rsid w:val="006D3DE3"/>
    <w:rsid w:val="006D4EA5"/>
    <w:rsid w:val="006D5924"/>
    <w:rsid w:val="006D6742"/>
    <w:rsid w:val="006D6B68"/>
    <w:rsid w:val="006D7836"/>
    <w:rsid w:val="006D7B64"/>
    <w:rsid w:val="006D7C54"/>
    <w:rsid w:val="006E006A"/>
    <w:rsid w:val="006E01CD"/>
    <w:rsid w:val="006E0C99"/>
    <w:rsid w:val="006E261B"/>
    <w:rsid w:val="006E3671"/>
    <w:rsid w:val="006E4268"/>
    <w:rsid w:val="006E444C"/>
    <w:rsid w:val="006E45F6"/>
    <w:rsid w:val="006E5835"/>
    <w:rsid w:val="006E6D34"/>
    <w:rsid w:val="006E730E"/>
    <w:rsid w:val="006E7414"/>
    <w:rsid w:val="006E755E"/>
    <w:rsid w:val="006E7FA3"/>
    <w:rsid w:val="006F0293"/>
    <w:rsid w:val="006F0BA8"/>
    <w:rsid w:val="006F0CEE"/>
    <w:rsid w:val="006F1429"/>
    <w:rsid w:val="006F1574"/>
    <w:rsid w:val="006F17B8"/>
    <w:rsid w:val="006F1A6B"/>
    <w:rsid w:val="006F1F0B"/>
    <w:rsid w:val="006F273A"/>
    <w:rsid w:val="006F2EF3"/>
    <w:rsid w:val="006F2F8D"/>
    <w:rsid w:val="006F3061"/>
    <w:rsid w:val="006F31AC"/>
    <w:rsid w:val="006F3381"/>
    <w:rsid w:val="006F3556"/>
    <w:rsid w:val="006F3C88"/>
    <w:rsid w:val="006F3FD8"/>
    <w:rsid w:val="006F4B87"/>
    <w:rsid w:val="006F4C38"/>
    <w:rsid w:val="006F4D8D"/>
    <w:rsid w:val="006F5359"/>
    <w:rsid w:val="006F5371"/>
    <w:rsid w:val="006F56F5"/>
    <w:rsid w:val="006F5E37"/>
    <w:rsid w:val="006F5EDC"/>
    <w:rsid w:val="006F6366"/>
    <w:rsid w:val="006F6BD6"/>
    <w:rsid w:val="006F7335"/>
    <w:rsid w:val="006F7AD5"/>
    <w:rsid w:val="006F7E46"/>
    <w:rsid w:val="0070007F"/>
    <w:rsid w:val="00700145"/>
    <w:rsid w:val="007008C4"/>
    <w:rsid w:val="00700E43"/>
    <w:rsid w:val="00702CD5"/>
    <w:rsid w:val="007034F4"/>
    <w:rsid w:val="00703B1D"/>
    <w:rsid w:val="00706383"/>
    <w:rsid w:val="00706BEC"/>
    <w:rsid w:val="00706D10"/>
    <w:rsid w:val="007073E6"/>
    <w:rsid w:val="00710098"/>
    <w:rsid w:val="007104AB"/>
    <w:rsid w:val="00711004"/>
    <w:rsid w:val="00711294"/>
    <w:rsid w:val="007124A3"/>
    <w:rsid w:val="00712E45"/>
    <w:rsid w:val="0071370B"/>
    <w:rsid w:val="00713A03"/>
    <w:rsid w:val="00714232"/>
    <w:rsid w:val="00714A28"/>
    <w:rsid w:val="00715AE7"/>
    <w:rsid w:val="00715E7D"/>
    <w:rsid w:val="0071694C"/>
    <w:rsid w:val="0071757C"/>
    <w:rsid w:val="00717A37"/>
    <w:rsid w:val="0072048B"/>
    <w:rsid w:val="007222B8"/>
    <w:rsid w:val="00722568"/>
    <w:rsid w:val="00722799"/>
    <w:rsid w:val="00723886"/>
    <w:rsid w:val="00723BB5"/>
    <w:rsid w:val="0072438A"/>
    <w:rsid w:val="007248FD"/>
    <w:rsid w:val="00724AB7"/>
    <w:rsid w:val="00724B85"/>
    <w:rsid w:val="00724CDD"/>
    <w:rsid w:val="00725FD2"/>
    <w:rsid w:val="007261E5"/>
    <w:rsid w:val="007265CF"/>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172C"/>
    <w:rsid w:val="0074182A"/>
    <w:rsid w:val="00741DA3"/>
    <w:rsid w:val="007436FC"/>
    <w:rsid w:val="007439F3"/>
    <w:rsid w:val="007440BE"/>
    <w:rsid w:val="007460DE"/>
    <w:rsid w:val="00746463"/>
    <w:rsid w:val="00746537"/>
    <w:rsid w:val="00746F91"/>
    <w:rsid w:val="0074705F"/>
    <w:rsid w:val="007473A7"/>
    <w:rsid w:val="007479E8"/>
    <w:rsid w:val="00750137"/>
    <w:rsid w:val="0075041E"/>
    <w:rsid w:val="0075047C"/>
    <w:rsid w:val="00751B5B"/>
    <w:rsid w:val="0075229C"/>
    <w:rsid w:val="00752B93"/>
    <w:rsid w:val="00754216"/>
    <w:rsid w:val="007547E5"/>
    <w:rsid w:val="007550DD"/>
    <w:rsid w:val="00756E73"/>
    <w:rsid w:val="007574E5"/>
    <w:rsid w:val="00760E9C"/>
    <w:rsid w:val="00761B87"/>
    <w:rsid w:val="00761C8A"/>
    <w:rsid w:val="00763CA7"/>
    <w:rsid w:val="00764B00"/>
    <w:rsid w:val="00764E1E"/>
    <w:rsid w:val="0076522E"/>
    <w:rsid w:val="007654BE"/>
    <w:rsid w:val="007656B4"/>
    <w:rsid w:val="00765B4A"/>
    <w:rsid w:val="00765B61"/>
    <w:rsid w:val="00765D12"/>
    <w:rsid w:val="007660C5"/>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C03"/>
    <w:rsid w:val="0077407E"/>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CE7"/>
    <w:rsid w:val="00783D4F"/>
    <w:rsid w:val="007845EB"/>
    <w:rsid w:val="00784907"/>
    <w:rsid w:val="00784AED"/>
    <w:rsid w:val="00784D50"/>
    <w:rsid w:val="00784E87"/>
    <w:rsid w:val="00785213"/>
    <w:rsid w:val="0078686F"/>
    <w:rsid w:val="007869EE"/>
    <w:rsid w:val="00786D02"/>
    <w:rsid w:val="00790A2B"/>
    <w:rsid w:val="00791716"/>
    <w:rsid w:val="00791EBF"/>
    <w:rsid w:val="0079253C"/>
    <w:rsid w:val="00796432"/>
    <w:rsid w:val="007978F6"/>
    <w:rsid w:val="00797A63"/>
    <w:rsid w:val="00797C37"/>
    <w:rsid w:val="00797E25"/>
    <w:rsid w:val="007A0F62"/>
    <w:rsid w:val="007A1552"/>
    <w:rsid w:val="007A2297"/>
    <w:rsid w:val="007A2903"/>
    <w:rsid w:val="007A2C00"/>
    <w:rsid w:val="007A2D3F"/>
    <w:rsid w:val="007A3473"/>
    <w:rsid w:val="007A3C99"/>
    <w:rsid w:val="007A46A9"/>
    <w:rsid w:val="007A5456"/>
    <w:rsid w:val="007A5D09"/>
    <w:rsid w:val="007A685F"/>
    <w:rsid w:val="007A71B2"/>
    <w:rsid w:val="007A72E4"/>
    <w:rsid w:val="007A79FE"/>
    <w:rsid w:val="007B026B"/>
    <w:rsid w:val="007B07D1"/>
    <w:rsid w:val="007B0FA8"/>
    <w:rsid w:val="007B136F"/>
    <w:rsid w:val="007B1490"/>
    <w:rsid w:val="007B16C5"/>
    <w:rsid w:val="007B2A0A"/>
    <w:rsid w:val="007B2ACB"/>
    <w:rsid w:val="007B4B89"/>
    <w:rsid w:val="007B4D7E"/>
    <w:rsid w:val="007B4DEE"/>
    <w:rsid w:val="007B5616"/>
    <w:rsid w:val="007B644D"/>
    <w:rsid w:val="007B6AAD"/>
    <w:rsid w:val="007B7306"/>
    <w:rsid w:val="007B761E"/>
    <w:rsid w:val="007B7911"/>
    <w:rsid w:val="007C14C6"/>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2311"/>
    <w:rsid w:val="007D2A6B"/>
    <w:rsid w:val="007D4BC6"/>
    <w:rsid w:val="007D534C"/>
    <w:rsid w:val="007D5789"/>
    <w:rsid w:val="007D6AA2"/>
    <w:rsid w:val="007D6F43"/>
    <w:rsid w:val="007D705C"/>
    <w:rsid w:val="007D7212"/>
    <w:rsid w:val="007D781C"/>
    <w:rsid w:val="007D7F07"/>
    <w:rsid w:val="007E0601"/>
    <w:rsid w:val="007E0C85"/>
    <w:rsid w:val="007E0E2A"/>
    <w:rsid w:val="007E15A5"/>
    <w:rsid w:val="007E1B1A"/>
    <w:rsid w:val="007E1CE6"/>
    <w:rsid w:val="007E23DC"/>
    <w:rsid w:val="007E358C"/>
    <w:rsid w:val="007E35FE"/>
    <w:rsid w:val="007E37CF"/>
    <w:rsid w:val="007E3D60"/>
    <w:rsid w:val="007E3D84"/>
    <w:rsid w:val="007E3F9D"/>
    <w:rsid w:val="007E43AF"/>
    <w:rsid w:val="007E47F4"/>
    <w:rsid w:val="007E4CE2"/>
    <w:rsid w:val="007E50CC"/>
    <w:rsid w:val="007E565F"/>
    <w:rsid w:val="007E6378"/>
    <w:rsid w:val="007E638B"/>
    <w:rsid w:val="007E648A"/>
    <w:rsid w:val="007E69B9"/>
    <w:rsid w:val="007E6B6E"/>
    <w:rsid w:val="007E6CF4"/>
    <w:rsid w:val="007E70CF"/>
    <w:rsid w:val="007E740E"/>
    <w:rsid w:val="007E746C"/>
    <w:rsid w:val="007E7474"/>
    <w:rsid w:val="007F051B"/>
    <w:rsid w:val="007F0F59"/>
    <w:rsid w:val="007F1305"/>
    <w:rsid w:val="007F1348"/>
    <w:rsid w:val="007F14E4"/>
    <w:rsid w:val="007F20B6"/>
    <w:rsid w:val="007F219F"/>
    <w:rsid w:val="007F237A"/>
    <w:rsid w:val="007F29AB"/>
    <w:rsid w:val="007F2B1D"/>
    <w:rsid w:val="007F2DAA"/>
    <w:rsid w:val="007F2DAC"/>
    <w:rsid w:val="007F3994"/>
    <w:rsid w:val="007F49CD"/>
    <w:rsid w:val="007F56CE"/>
    <w:rsid w:val="007F5EBE"/>
    <w:rsid w:val="007F6D58"/>
    <w:rsid w:val="007F7D40"/>
    <w:rsid w:val="00800025"/>
    <w:rsid w:val="00800472"/>
    <w:rsid w:val="0080063B"/>
    <w:rsid w:val="00800C1F"/>
    <w:rsid w:val="00801286"/>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75D"/>
    <w:rsid w:val="008168E2"/>
    <w:rsid w:val="00816F3E"/>
    <w:rsid w:val="00817738"/>
    <w:rsid w:val="00820282"/>
    <w:rsid w:val="00820881"/>
    <w:rsid w:val="00820B67"/>
    <w:rsid w:val="00820ED7"/>
    <w:rsid w:val="00820FBD"/>
    <w:rsid w:val="0082160A"/>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622"/>
    <w:rsid w:val="00833FF4"/>
    <w:rsid w:val="00834A6F"/>
    <w:rsid w:val="008354F7"/>
    <w:rsid w:val="00835CAC"/>
    <w:rsid w:val="00836352"/>
    <w:rsid w:val="008363DF"/>
    <w:rsid w:val="00836ECE"/>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C54"/>
    <w:rsid w:val="00844DDE"/>
    <w:rsid w:val="0084559D"/>
    <w:rsid w:val="008458FA"/>
    <w:rsid w:val="00845F4F"/>
    <w:rsid w:val="008469A3"/>
    <w:rsid w:val="008478FE"/>
    <w:rsid w:val="00847A3A"/>
    <w:rsid w:val="0085026C"/>
    <w:rsid w:val="00850D29"/>
    <w:rsid w:val="00850EF5"/>
    <w:rsid w:val="008514D0"/>
    <w:rsid w:val="008518B2"/>
    <w:rsid w:val="00851C51"/>
    <w:rsid w:val="008528C9"/>
    <w:rsid w:val="00852B6A"/>
    <w:rsid w:val="00852FA1"/>
    <w:rsid w:val="00854733"/>
    <w:rsid w:val="00854D78"/>
    <w:rsid w:val="008555DC"/>
    <w:rsid w:val="008556B5"/>
    <w:rsid w:val="00856199"/>
    <w:rsid w:val="00856532"/>
    <w:rsid w:val="00857865"/>
    <w:rsid w:val="00857907"/>
    <w:rsid w:val="00857D8E"/>
    <w:rsid w:val="0086031F"/>
    <w:rsid w:val="00860620"/>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4D1"/>
    <w:rsid w:val="008635D2"/>
    <w:rsid w:val="00863B5F"/>
    <w:rsid w:val="0086414A"/>
    <w:rsid w:val="0086485F"/>
    <w:rsid w:val="00864BE7"/>
    <w:rsid w:val="008658D2"/>
    <w:rsid w:val="00865BB8"/>
    <w:rsid w:val="00866437"/>
    <w:rsid w:val="00866489"/>
    <w:rsid w:val="00866722"/>
    <w:rsid w:val="008668BD"/>
    <w:rsid w:val="00866959"/>
    <w:rsid w:val="00866DD8"/>
    <w:rsid w:val="00867FA2"/>
    <w:rsid w:val="00870B89"/>
    <w:rsid w:val="00870F02"/>
    <w:rsid w:val="00871A1E"/>
    <w:rsid w:val="00871E29"/>
    <w:rsid w:val="00872290"/>
    <w:rsid w:val="0087236A"/>
    <w:rsid w:val="008729BD"/>
    <w:rsid w:val="00872D29"/>
    <w:rsid w:val="00873476"/>
    <w:rsid w:val="00873F37"/>
    <w:rsid w:val="00874205"/>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53"/>
    <w:rsid w:val="008923ED"/>
    <w:rsid w:val="00892A49"/>
    <w:rsid w:val="00892A7F"/>
    <w:rsid w:val="0089483D"/>
    <w:rsid w:val="00895DED"/>
    <w:rsid w:val="00895F92"/>
    <w:rsid w:val="0089659E"/>
    <w:rsid w:val="008967C4"/>
    <w:rsid w:val="00896B6A"/>
    <w:rsid w:val="00896D65"/>
    <w:rsid w:val="00896DBC"/>
    <w:rsid w:val="00897722"/>
    <w:rsid w:val="00897A7D"/>
    <w:rsid w:val="008A0049"/>
    <w:rsid w:val="008A07B1"/>
    <w:rsid w:val="008A09A2"/>
    <w:rsid w:val="008A12ED"/>
    <w:rsid w:val="008A12FB"/>
    <w:rsid w:val="008A2AB9"/>
    <w:rsid w:val="008A2F08"/>
    <w:rsid w:val="008A34ED"/>
    <w:rsid w:val="008A3CA9"/>
    <w:rsid w:val="008A66D3"/>
    <w:rsid w:val="008A69DB"/>
    <w:rsid w:val="008A6C39"/>
    <w:rsid w:val="008A7532"/>
    <w:rsid w:val="008A7949"/>
    <w:rsid w:val="008A7960"/>
    <w:rsid w:val="008B079A"/>
    <w:rsid w:val="008B0DD4"/>
    <w:rsid w:val="008B3412"/>
    <w:rsid w:val="008B36F2"/>
    <w:rsid w:val="008B3826"/>
    <w:rsid w:val="008B3AE8"/>
    <w:rsid w:val="008B4792"/>
    <w:rsid w:val="008B4BB6"/>
    <w:rsid w:val="008B6361"/>
    <w:rsid w:val="008B6511"/>
    <w:rsid w:val="008B6705"/>
    <w:rsid w:val="008B6BE8"/>
    <w:rsid w:val="008B78E3"/>
    <w:rsid w:val="008C0015"/>
    <w:rsid w:val="008C1EA4"/>
    <w:rsid w:val="008C2307"/>
    <w:rsid w:val="008C313E"/>
    <w:rsid w:val="008C3291"/>
    <w:rsid w:val="008C3336"/>
    <w:rsid w:val="008C399C"/>
    <w:rsid w:val="008C4E4D"/>
    <w:rsid w:val="008C5089"/>
    <w:rsid w:val="008C5AA8"/>
    <w:rsid w:val="008C5E93"/>
    <w:rsid w:val="008C5FFE"/>
    <w:rsid w:val="008C633D"/>
    <w:rsid w:val="008C721C"/>
    <w:rsid w:val="008C75DA"/>
    <w:rsid w:val="008C7D74"/>
    <w:rsid w:val="008D268A"/>
    <w:rsid w:val="008D2836"/>
    <w:rsid w:val="008D3A91"/>
    <w:rsid w:val="008D3B7E"/>
    <w:rsid w:val="008D4185"/>
    <w:rsid w:val="008D5055"/>
    <w:rsid w:val="008D52F8"/>
    <w:rsid w:val="008D5A13"/>
    <w:rsid w:val="008D6354"/>
    <w:rsid w:val="008D6388"/>
    <w:rsid w:val="008D6414"/>
    <w:rsid w:val="008D6706"/>
    <w:rsid w:val="008D6CD0"/>
    <w:rsid w:val="008D7401"/>
    <w:rsid w:val="008D74B2"/>
    <w:rsid w:val="008D78C3"/>
    <w:rsid w:val="008D7BC6"/>
    <w:rsid w:val="008E008A"/>
    <w:rsid w:val="008E1433"/>
    <w:rsid w:val="008E14A8"/>
    <w:rsid w:val="008E233C"/>
    <w:rsid w:val="008E2CEB"/>
    <w:rsid w:val="008E2FB4"/>
    <w:rsid w:val="008E4D2C"/>
    <w:rsid w:val="008E4D34"/>
    <w:rsid w:val="008E4E13"/>
    <w:rsid w:val="008E514E"/>
    <w:rsid w:val="008E553C"/>
    <w:rsid w:val="008E579C"/>
    <w:rsid w:val="008E59BB"/>
    <w:rsid w:val="008E5CCA"/>
    <w:rsid w:val="008E6AA0"/>
    <w:rsid w:val="008E6AF9"/>
    <w:rsid w:val="008E6B06"/>
    <w:rsid w:val="008E7B39"/>
    <w:rsid w:val="008F106C"/>
    <w:rsid w:val="008F1362"/>
    <w:rsid w:val="008F1497"/>
    <w:rsid w:val="008F1641"/>
    <w:rsid w:val="008F1A1A"/>
    <w:rsid w:val="008F1BF9"/>
    <w:rsid w:val="008F29EC"/>
    <w:rsid w:val="008F2D22"/>
    <w:rsid w:val="008F2F79"/>
    <w:rsid w:val="008F2FFA"/>
    <w:rsid w:val="008F4117"/>
    <w:rsid w:val="008F4983"/>
    <w:rsid w:val="008F4ADB"/>
    <w:rsid w:val="008F5A0A"/>
    <w:rsid w:val="008F5A91"/>
    <w:rsid w:val="008F5B6E"/>
    <w:rsid w:val="008F5C00"/>
    <w:rsid w:val="008F5ECC"/>
    <w:rsid w:val="008F5FA3"/>
    <w:rsid w:val="008F6C51"/>
    <w:rsid w:val="008F6E31"/>
    <w:rsid w:val="008F7049"/>
    <w:rsid w:val="008F7848"/>
    <w:rsid w:val="008F7B26"/>
    <w:rsid w:val="009016BB"/>
    <w:rsid w:val="00901BCE"/>
    <w:rsid w:val="00902814"/>
    <w:rsid w:val="0090292D"/>
    <w:rsid w:val="00903698"/>
    <w:rsid w:val="00903952"/>
    <w:rsid w:val="00904856"/>
    <w:rsid w:val="00904BED"/>
    <w:rsid w:val="00904CCE"/>
    <w:rsid w:val="00905215"/>
    <w:rsid w:val="009059CA"/>
    <w:rsid w:val="00905F76"/>
    <w:rsid w:val="009064E9"/>
    <w:rsid w:val="00906F18"/>
    <w:rsid w:val="00907EFE"/>
    <w:rsid w:val="009100DC"/>
    <w:rsid w:val="0091017F"/>
    <w:rsid w:val="00910221"/>
    <w:rsid w:val="00910778"/>
    <w:rsid w:val="0091228E"/>
    <w:rsid w:val="00912374"/>
    <w:rsid w:val="00912772"/>
    <w:rsid w:val="00912A67"/>
    <w:rsid w:val="00912BA7"/>
    <w:rsid w:val="00912D20"/>
    <w:rsid w:val="0091311E"/>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124"/>
    <w:rsid w:val="00923B77"/>
    <w:rsid w:val="009242EA"/>
    <w:rsid w:val="00924EE7"/>
    <w:rsid w:val="00926256"/>
    <w:rsid w:val="00926499"/>
    <w:rsid w:val="009267CC"/>
    <w:rsid w:val="009273BA"/>
    <w:rsid w:val="009275E2"/>
    <w:rsid w:val="00927DB4"/>
    <w:rsid w:val="009309FD"/>
    <w:rsid w:val="009312CB"/>
    <w:rsid w:val="00931360"/>
    <w:rsid w:val="00932231"/>
    <w:rsid w:val="009327DD"/>
    <w:rsid w:val="00932F1B"/>
    <w:rsid w:val="009339F5"/>
    <w:rsid w:val="009344E0"/>
    <w:rsid w:val="00934516"/>
    <w:rsid w:val="00935235"/>
    <w:rsid w:val="009357C4"/>
    <w:rsid w:val="0093599E"/>
    <w:rsid w:val="0093680F"/>
    <w:rsid w:val="00936D2A"/>
    <w:rsid w:val="00936FB6"/>
    <w:rsid w:val="009377BE"/>
    <w:rsid w:val="00937CEB"/>
    <w:rsid w:val="00941EA8"/>
    <w:rsid w:val="00942608"/>
    <w:rsid w:val="009427A3"/>
    <w:rsid w:val="00943BF9"/>
    <w:rsid w:val="00944077"/>
    <w:rsid w:val="00944DA5"/>
    <w:rsid w:val="00944FF0"/>
    <w:rsid w:val="00946BC4"/>
    <w:rsid w:val="00946D31"/>
    <w:rsid w:val="00947117"/>
    <w:rsid w:val="0094713C"/>
    <w:rsid w:val="00947A99"/>
    <w:rsid w:val="00947AD2"/>
    <w:rsid w:val="00951876"/>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B38"/>
    <w:rsid w:val="00955E3D"/>
    <w:rsid w:val="00955FE2"/>
    <w:rsid w:val="00956103"/>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15A"/>
    <w:rsid w:val="00964C16"/>
    <w:rsid w:val="009650C6"/>
    <w:rsid w:val="00965305"/>
    <w:rsid w:val="0096547F"/>
    <w:rsid w:val="009656A1"/>
    <w:rsid w:val="00966831"/>
    <w:rsid w:val="00967338"/>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1BE6"/>
    <w:rsid w:val="00981CF4"/>
    <w:rsid w:val="00981EE3"/>
    <w:rsid w:val="009834C6"/>
    <w:rsid w:val="00984006"/>
    <w:rsid w:val="00984D14"/>
    <w:rsid w:val="00986622"/>
    <w:rsid w:val="00986E02"/>
    <w:rsid w:val="0098737B"/>
    <w:rsid w:val="00987D87"/>
    <w:rsid w:val="0099078A"/>
    <w:rsid w:val="00990FB9"/>
    <w:rsid w:val="00991520"/>
    <w:rsid w:val="009917A3"/>
    <w:rsid w:val="00992349"/>
    <w:rsid w:val="00992C0B"/>
    <w:rsid w:val="00993AC7"/>
    <w:rsid w:val="00994E72"/>
    <w:rsid w:val="009959F9"/>
    <w:rsid w:val="009963CE"/>
    <w:rsid w:val="0099689C"/>
    <w:rsid w:val="009969C6"/>
    <w:rsid w:val="00996BB1"/>
    <w:rsid w:val="00997F67"/>
    <w:rsid w:val="009A078D"/>
    <w:rsid w:val="009A192E"/>
    <w:rsid w:val="009A265F"/>
    <w:rsid w:val="009A321B"/>
    <w:rsid w:val="009A3251"/>
    <w:rsid w:val="009A3C6D"/>
    <w:rsid w:val="009A52EB"/>
    <w:rsid w:val="009A559A"/>
    <w:rsid w:val="009A57DE"/>
    <w:rsid w:val="009A5D9A"/>
    <w:rsid w:val="009A6CCE"/>
    <w:rsid w:val="009A6D7A"/>
    <w:rsid w:val="009A6E9C"/>
    <w:rsid w:val="009A73B0"/>
    <w:rsid w:val="009A780F"/>
    <w:rsid w:val="009A7CFC"/>
    <w:rsid w:val="009B04BB"/>
    <w:rsid w:val="009B0872"/>
    <w:rsid w:val="009B0ED7"/>
    <w:rsid w:val="009B16E3"/>
    <w:rsid w:val="009B212E"/>
    <w:rsid w:val="009B2379"/>
    <w:rsid w:val="009B375D"/>
    <w:rsid w:val="009B3DC1"/>
    <w:rsid w:val="009B5D4F"/>
    <w:rsid w:val="009B6600"/>
    <w:rsid w:val="009B6840"/>
    <w:rsid w:val="009B688B"/>
    <w:rsid w:val="009B69AB"/>
    <w:rsid w:val="009B733A"/>
    <w:rsid w:val="009B7DF0"/>
    <w:rsid w:val="009C015E"/>
    <w:rsid w:val="009C0423"/>
    <w:rsid w:val="009C09C4"/>
    <w:rsid w:val="009C11A8"/>
    <w:rsid w:val="009C17D0"/>
    <w:rsid w:val="009C1FE0"/>
    <w:rsid w:val="009C287E"/>
    <w:rsid w:val="009C344E"/>
    <w:rsid w:val="009C40FB"/>
    <w:rsid w:val="009C4BCB"/>
    <w:rsid w:val="009C57F3"/>
    <w:rsid w:val="009C5CE8"/>
    <w:rsid w:val="009C6812"/>
    <w:rsid w:val="009C69D6"/>
    <w:rsid w:val="009C7E60"/>
    <w:rsid w:val="009D04CA"/>
    <w:rsid w:val="009D108B"/>
    <w:rsid w:val="009D1716"/>
    <w:rsid w:val="009D1830"/>
    <w:rsid w:val="009D1B85"/>
    <w:rsid w:val="009D2316"/>
    <w:rsid w:val="009D27AF"/>
    <w:rsid w:val="009D289E"/>
    <w:rsid w:val="009D3749"/>
    <w:rsid w:val="009D4563"/>
    <w:rsid w:val="009D4650"/>
    <w:rsid w:val="009D4D3F"/>
    <w:rsid w:val="009D4F3F"/>
    <w:rsid w:val="009D51C5"/>
    <w:rsid w:val="009D5B01"/>
    <w:rsid w:val="009D5FF0"/>
    <w:rsid w:val="009D62AD"/>
    <w:rsid w:val="009D6AD3"/>
    <w:rsid w:val="009D7498"/>
    <w:rsid w:val="009D762D"/>
    <w:rsid w:val="009D77E4"/>
    <w:rsid w:val="009E0DE7"/>
    <w:rsid w:val="009E1806"/>
    <w:rsid w:val="009E246F"/>
    <w:rsid w:val="009E267D"/>
    <w:rsid w:val="009E29DF"/>
    <w:rsid w:val="009E30B5"/>
    <w:rsid w:val="009E3177"/>
    <w:rsid w:val="009E345C"/>
    <w:rsid w:val="009E3AD4"/>
    <w:rsid w:val="009E43D3"/>
    <w:rsid w:val="009E4A95"/>
    <w:rsid w:val="009E4B21"/>
    <w:rsid w:val="009E4F45"/>
    <w:rsid w:val="009E508E"/>
    <w:rsid w:val="009E5A7B"/>
    <w:rsid w:val="009E5AF0"/>
    <w:rsid w:val="009E5CDE"/>
    <w:rsid w:val="009E6AB4"/>
    <w:rsid w:val="009E72DF"/>
    <w:rsid w:val="009E7B45"/>
    <w:rsid w:val="009F06E3"/>
    <w:rsid w:val="009F092B"/>
    <w:rsid w:val="009F1060"/>
    <w:rsid w:val="009F1184"/>
    <w:rsid w:val="009F1878"/>
    <w:rsid w:val="009F18B2"/>
    <w:rsid w:val="009F1C35"/>
    <w:rsid w:val="009F1EA5"/>
    <w:rsid w:val="009F2BD4"/>
    <w:rsid w:val="009F4568"/>
    <w:rsid w:val="009F4E63"/>
    <w:rsid w:val="009F5FAA"/>
    <w:rsid w:val="009F675C"/>
    <w:rsid w:val="009F6849"/>
    <w:rsid w:val="009F69C8"/>
    <w:rsid w:val="009F72C1"/>
    <w:rsid w:val="009F7955"/>
    <w:rsid w:val="009F7F5D"/>
    <w:rsid w:val="009F7F88"/>
    <w:rsid w:val="00A003CD"/>
    <w:rsid w:val="00A00EF7"/>
    <w:rsid w:val="00A01E78"/>
    <w:rsid w:val="00A02D5A"/>
    <w:rsid w:val="00A030E2"/>
    <w:rsid w:val="00A03233"/>
    <w:rsid w:val="00A05256"/>
    <w:rsid w:val="00A05ED9"/>
    <w:rsid w:val="00A065DC"/>
    <w:rsid w:val="00A06835"/>
    <w:rsid w:val="00A06C8A"/>
    <w:rsid w:val="00A06CE3"/>
    <w:rsid w:val="00A073DC"/>
    <w:rsid w:val="00A1032F"/>
    <w:rsid w:val="00A104D2"/>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882"/>
    <w:rsid w:val="00A22CE4"/>
    <w:rsid w:val="00A22D82"/>
    <w:rsid w:val="00A23111"/>
    <w:rsid w:val="00A23423"/>
    <w:rsid w:val="00A23A2E"/>
    <w:rsid w:val="00A23ADE"/>
    <w:rsid w:val="00A23CA0"/>
    <w:rsid w:val="00A244CD"/>
    <w:rsid w:val="00A24617"/>
    <w:rsid w:val="00A25039"/>
    <w:rsid w:val="00A25448"/>
    <w:rsid w:val="00A25509"/>
    <w:rsid w:val="00A25612"/>
    <w:rsid w:val="00A25701"/>
    <w:rsid w:val="00A25982"/>
    <w:rsid w:val="00A26A87"/>
    <w:rsid w:val="00A30767"/>
    <w:rsid w:val="00A31C59"/>
    <w:rsid w:val="00A32B1A"/>
    <w:rsid w:val="00A32E4D"/>
    <w:rsid w:val="00A32F5C"/>
    <w:rsid w:val="00A3362A"/>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3E3"/>
    <w:rsid w:val="00A50A26"/>
    <w:rsid w:val="00A51A62"/>
    <w:rsid w:val="00A528A9"/>
    <w:rsid w:val="00A529DA"/>
    <w:rsid w:val="00A52E91"/>
    <w:rsid w:val="00A53348"/>
    <w:rsid w:val="00A53558"/>
    <w:rsid w:val="00A53BF8"/>
    <w:rsid w:val="00A53D83"/>
    <w:rsid w:val="00A54841"/>
    <w:rsid w:val="00A55981"/>
    <w:rsid w:val="00A56DEB"/>
    <w:rsid w:val="00A57085"/>
    <w:rsid w:val="00A57270"/>
    <w:rsid w:val="00A572AA"/>
    <w:rsid w:val="00A5779E"/>
    <w:rsid w:val="00A57842"/>
    <w:rsid w:val="00A60A70"/>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603F"/>
    <w:rsid w:val="00A660D9"/>
    <w:rsid w:val="00A6616F"/>
    <w:rsid w:val="00A66809"/>
    <w:rsid w:val="00A66946"/>
    <w:rsid w:val="00A66978"/>
    <w:rsid w:val="00A66E82"/>
    <w:rsid w:val="00A714F3"/>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7DB"/>
    <w:rsid w:val="00A8489B"/>
    <w:rsid w:val="00A84BA4"/>
    <w:rsid w:val="00A84D39"/>
    <w:rsid w:val="00A85454"/>
    <w:rsid w:val="00A8579E"/>
    <w:rsid w:val="00A858BC"/>
    <w:rsid w:val="00A85913"/>
    <w:rsid w:val="00A85AED"/>
    <w:rsid w:val="00A86160"/>
    <w:rsid w:val="00A866F1"/>
    <w:rsid w:val="00A866FF"/>
    <w:rsid w:val="00A86717"/>
    <w:rsid w:val="00A867F8"/>
    <w:rsid w:val="00A869F3"/>
    <w:rsid w:val="00A86D1D"/>
    <w:rsid w:val="00A8727B"/>
    <w:rsid w:val="00A87C10"/>
    <w:rsid w:val="00A87D49"/>
    <w:rsid w:val="00A90EDF"/>
    <w:rsid w:val="00A9151E"/>
    <w:rsid w:val="00A91A6C"/>
    <w:rsid w:val="00A91AFF"/>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53C6"/>
    <w:rsid w:val="00AA595D"/>
    <w:rsid w:val="00AA5C45"/>
    <w:rsid w:val="00AA66AE"/>
    <w:rsid w:val="00AA6C46"/>
    <w:rsid w:val="00AA7EA6"/>
    <w:rsid w:val="00AB023C"/>
    <w:rsid w:val="00AB07B7"/>
    <w:rsid w:val="00AB0B95"/>
    <w:rsid w:val="00AB125A"/>
    <w:rsid w:val="00AB133C"/>
    <w:rsid w:val="00AB1948"/>
    <w:rsid w:val="00AB1DC1"/>
    <w:rsid w:val="00AB271B"/>
    <w:rsid w:val="00AB30E8"/>
    <w:rsid w:val="00AB5560"/>
    <w:rsid w:val="00AB6458"/>
    <w:rsid w:val="00AB6C06"/>
    <w:rsid w:val="00AB7483"/>
    <w:rsid w:val="00AB7ECF"/>
    <w:rsid w:val="00AB7F7A"/>
    <w:rsid w:val="00AC03AE"/>
    <w:rsid w:val="00AC05C6"/>
    <w:rsid w:val="00AC07BB"/>
    <w:rsid w:val="00AC13FF"/>
    <w:rsid w:val="00AC1BC5"/>
    <w:rsid w:val="00AC210D"/>
    <w:rsid w:val="00AC2AE3"/>
    <w:rsid w:val="00AC3ADE"/>
    <w:rsid w:val="00AC3D5B"/>
    <w:rsid w:val="00AC4380"/>
    <w:rsid w:val="00AC4726"/>
    <w:rsid w:val="00AC5DA1"/>
    <w:rsid w:val="00AC64F3"/>
    <w:rsid w:val="00AC6533"/>
    <w:rsid w:val="00AC6890"/>
    <w:rsid w:val="00AC6D4E"/>
    <w:rsid w:val="00AC6DCB"/>
    <w:rsid w:val="00AC7428"/>
    <w:rsid w:val="00AC7C30"/>
    <w:rsid w:val="00AC7E80"/>
    <w:rsid w:val="00AC7FFD"/>
    <w:rsid w:val="00AD03B6"/>
    <w:rsid w:val="00AD08AC"/>
    <w:rsid w:val="00AD0A63"/>
    <w:rsid w:val="00AD17A4"/>
    <w:rsid w:val="00AD1B8B"/>
    <w:rsid w:val="00AD2045"/>
    <w:rsid w:val="00AD3811"/>
    <w:rsid w:val="00AD3831"/>
    <w:rsid w:val="00AD41C7"/>
    <w:rsid w:val="00AD42D9"/>
    <w:rsid w:val="00AD4711"/>
    <w:rsid w:val="00AD4972"/>
    <w:rsid w:val="00AD49FB"/>
    <w:rsid w:val="00AD5A3A"/>
    <w:rsid w:val="00AD5D00"/>
    <w:rsid w:val="00AD5D2C"/>
    <w:rsid w:val="00AD5DE0"/>
    <w:rsid w:val="00AD5E86"/>
    <w:rsid w:val="00AD6924"/>
    <w:rsid w:val="00AE0552"/>
    <w:rsid w:val="00AE065B"/>
    <w:rsid w:val="00AE0A37"/>
    <w:rsid w:val="00AE1EDF"/>
    <w:rsid w:val="00AE2A82"/>
    <w:rsid w:val="00AE3306"/>
    <w:rsid w:val="00AE3379"/>
    <w:rsid w:val="00AE3C31"/>
    <w:rsid w:val="00AE44E2"/>
    <w:rsid w:val="00AE4612"/>
    <w:rsid w:val="00AE4BC5"/>
    <w:rsid w:val="00AE5068"/>
    <w:rsid w:val="00AE5150"/>
    <w:rsid w:val="00AE5736"/>
    <w:rsid w:val="00AE6EA8"/>
    <w:rsid w:val="00AE7470"/>
    <w:rsid w:val="00AE7664"/>
    <w:rsid w:val="00AE781B"/>
    <w:rsid w:val="00AE79AF"/>
    <w:rsid w:val="00AF0405"/>
    <w:rsid w:val="00AF08E6"/>
    <w:rsid w:val="00AF0C8D"/>
    <w:rsid w:val="00AF175C"/>
    <w:rsid w:val="00AF17AA"/>
    <w:rsid w:val="00AF1AAA"/>
    <w:rsid w:val="00AF2D59"/>
    <w:rsid w:val="00AF2D9A"/>
    <w:rsid w:val="00AF305D"/>
    <w:rsid w:val="00AF3209"/>
    <w:rsid w:val="00AF38C7"/>
    <w:rsid w:val="00AF3A1A"/>
    <w:rsid w:val="00AF3DEF"/>
    <w:rsid w:val="00AF40BE"/>
    <w:rsid w:val="00AF4192"/>
    <w:rsid w:val="00AF4B2C"/>
    <w:rsid w:val="00AF52A6"/>
    <w:rsid w:val="00AF5417"/>
    <w:rsid w:val="00AF6366"/>
    <w:rsid w:val="00AF70C9"/>
    <w:rsid w:val="00AF7D14"/>
    <w:rsid w:val="00B001C1"/>
    <w:rsid w:val="00B013DC"/>
    <w:rsid w:val="00B02020"/>
    <w:rsid w:val="00B04078"/>
    <w:rsid w:val="00B044A5"/>
    <w:rsid w:val="00B04898"/>
    <w:rsid w:val="00B04EB6"/>
    <w:rsid w:val="00B04F6B"/>
    <w:rsid w:val="00B05765"/>
    <w:rsid w:val="00B057FA"/>
    <w:rsid w:val="00B07E95"/>
    <w:rsid w:val="00B102B0"/>
    <w:rsid w:val="00B10673"/>
    <w:rsid w:val="00B10B73"/>
    <w:rsid w:val="00B10CB6"/>
    <w:rsid w:val="00B10EFC"/>
    <w:rsid w:val="00B112A9"/>
    <w:rsid w:val="00B11578"/>
    <w:rsid w:val="00B11B53"/>
    <w:rsid w:val="00B11C0B"/>
    <w:rsid w:val="00B11CE9"/>
    <w:rsid w:val="00B122D5"/>
    <w:rsid w:val="00B12B0E"/>
    <w:rsid w:val="00B1371A"/>
    <w:rsid w:val="00B1426F"/>
    <w:rsid w:val="00B14BF4"/>
    <w:rsid w:val="00B14F2A"/>
    <w:rsid w:val="00B15776"/>
    <w:rsid w:val="00B15B5E"/>
    <w:rsid w:val="00B15C16"/>
    <w:rsid w:val="00B15E56"/>
    <w:rsid w:val="00B16433"/>
    <w:rsid w:val="00B1703B"/>
    <w:rsid w:val="00B178A7"/>
    <w:rsid w:val="00B17A63"/>
    <w:rsid w:val="00B201C2"/>
    <w:rsid w:val="00B20811"/>
    <w:rsid w:val="00B21452"/>
    <w:rsid w:val="00B219DB"/>
    <w:rsid w:val="00B2269C"/>
    <w:rsid w:val="00B22B3F"/>
    <w:rsid w:val="00B239DA"/>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373B"/>
    <w:rsid w:val="00B337D5"/>
    <w:rsid w:val="00B33B1D"/>
    <w:rsid w:val="00B3461D"/>
    <w:rsid w:val="00B3477B"/>
    <w:rsid w:val="00B35666"/>
    <w:rsid w:val="00B35E88"/>
    <w:rsid w:val="00B36BCA"/>
    <w:rsid w:val="00B3706A"/>
    <w:rsid w:val="00B37D28"/>
    <w:rsid w:val="00B401C7"/>
    <w:rsid w:val="00B4190C"/>
    <w:rsid w:val="00B41E0E"/>
    <w:rsid w:val="00B42023"/>
    <w:rsid w:val="00B4251D"/>
    <w:rsid w:val="00B426AB"/>
    <w:rsid w:val="00B43EEE"/>
    <w:rsid w:val="00B46841"/>
    <w:rsid w:val="00B46DC4"/>
    <w:rsid w:val="00B47695"/>
    <w:rsid w:val="00B50190"/>
    <w:rsid w:val="00B5035A"/>
    <w:rsid w:val="00B508D8"/>
    <w:rsid w:val="00B5096C"/>
    <w:rsid w:val="00B51256"/>
    <w:rsid w:val="00B5136D"/>
    <w:rsid w:val="00B52957"/>
    <w:rsid w:val="00B533C1"/>
    <w:rsid w:val="00B54854"/>
    <w:rsid w:val="00B555BD"/>
    <w:rsid w:val="00B55DDE"/>
    <w:rsid w:val="00B55FEF"/>
    <w:rsid w:val="00B5691B"/>
    <w:rsid w:val="00B57B2A"/>
    <w:rsid w:val="00B604E1"/>
    <w:rsid w:val="00B61996"/>
    <w:rsid w:val="00B6248C"/>
    <w:rsid w:val="00B62621"/>
    <w:rsid w:val="00B62919"/>
    <w:rsid w:val="00B62C0D"/>
    <w:rsid w:val="00B62E8B"/>
    <w:rsid w:val="00B63ED1"/>
    <w:rsid w:val="00B64FB9"/>
    <w:rsid w:val="00B6522C"/>
    <w:rsid w:val="00B668E1"/>
    <w:rsid w:val="00B669E9"/>
    <w:rsid w:val="00B66B7E"/>
    <w:rsid w:val="00B6748A"/>
    <w:rsid w:val="00B675A8"/>
    <w:rsid w:val="00B700BC"/>
    <w:rsid w:val="00B70988"/>
    <w:rsid w:val="00B70B6C"/>
    <w:rsid w:val="00B711F2"/>
    <w:rsid w:val="00B724D0"/>
    <w:rsid w:val="00B7259D"/>
    <w:rsid w:val="00B72772"/>
    <w:rsid w:val="00B729B6"/>
    <w:rsid w:val="00B72B6B"/>
    <w:rsid w:val="00B72C4A"/>
    <w:rsid w:val="00B74335"/>
    <w:rsid w:val="00B749AA"/>
    <w:rsid w:val="00B749B7"/>
    <w:rsid w:val="00B754F0"/>
    <w:rsid w:val="00B76522"/>
    <w:rsid w:val="00B77AE6"/>
    <w:rsid w:val="00B8029B"/>
    <w:rsid w:val="00B8040F"/>
    <w:rsid w:val="00B807B1"/>
    <w:rsid w:val="00B81853"/>
    <w:rsid w:val="00B81863"/>
    <w:rsid w:val="00B82008"/>
    <w:rsid w:val="00B82262"/>
    <w:rsid w:val="00B8239A"/>
    <w:rsid w:val="00B825E5"/>
    <w:rsid w:val="00B826EE"/>
    <w:rsid w:val="00B828B0"/>
    <w:rsid w:val="00B82CFC"/>
    <w:rsid w:val="00B83074"/>
    <w:rsid w:val="00B83730"/>
    <w:rsid w:val="00B837C8"/>
    <w:rsid w:val="00B83A1C"/>
    <w:rsid w:val="00B83EBB"/>
    <w:rsid w:val="00B84409"/>
    <w:rsid w:val="00B865F0"/>
    <w:rsid w:val="00B86AE6"/>
    <w:rsid w:val="00B86E23"/>
    <w:rsid w:val="00B876F2"/>
    <w:rsid w:val="00B8794C"/>
    <w:rsid w:val="00B87C73"/>
    <w:rsid w:val="00B903CF"/>
    <w:rsid w:val="00B9163A"/>
    <w:rsid w:val="00B916A9"/>
    <w:rsid w:val="00B92593"/>
    <w:rsid w:val="00B92940"/>
    <w:rsid w:val="00B93AC3"/>
    <w:rsid w:val="00B94DD3"/>
    <w:rsid w:val="00B94EAB"/>
    <w:rsid w:val="00B94FB1"/>
    <w:rsid w:val="00B95626"/>
    <w:rsid w:val="00B964D6"/>
    <w:rsid w:val="00B9699A"/>
    <w:rsid w:val="00B96E98"/>
    <w:rsid w:val="00B97984"/>
    <w:rsid w:val="00B979B0"/>
    <w:rsid w:val="00B97EAA"/>
    <w:rsid w:val="00BA0420"/>
    <w:rsid w:val="00BA1061"/>
    <w:rsid w:val="00BA17D2"/>
    <w:rsid w:val="00BA1C1D"/>
    <w:rsid w:val="00BA1E27"/>
    <w:rsid w:val="00BA1F61"/>
    <w:rsid w:val="00BA2488"/>
    <w:rsid w:val="00BA25F6"/>
    <w:rsid w:val="00BA2DA7"/>
    <w:rsid w:val="00BA30E9"/>
    <w:rsid w:val="00BA37EA"/>
    <w:rsid w:val="00BA501D"/>
    <w:rsid w:val="00BA597C"/>
    <w:rsid w:val="00BA5C03"/>
    <w:rsid w:val="00BA6BAD"/>
    <w:rsid w:val="00BA6BEA"/>
    <w:rsid w:val="00BA6F9E"/>
    <w:rsid w:val="00BA7CD5"/>
    <w:rsid w:val="00BA7EFD"/>
    <w:rsid w:val="00BB0113"/>
    <w:rsid w:val="00BB0123"/>
    <w:rsid w:val="00BB0772"/>
    <w:rsid w:val="00BB0B87"/>
    <w:rsid w:val="00BB188B"/>
    <w:rsid w:val="00BB1B33"/>
    <w:rsid w:val="00BB1C2D"/>
    <w:rsid w:val="00BB1FF8"/>
    <w:rsid w:val="00BB232E"/>
    <w:rsid w:val="00BB25C2"/>
    <w:rsid w:val="00BB2B64"/>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6D2"/>
    <w:rsid w:val="00BC2D33"/>
    <w:rsid w:val="00BC4CCB"/>
    <w:rsid w:val="00BC4EB4"/>
    <w:rsid w:val="00BC4F2B"/>
    <w:rsid w:val="00BC536C"/>
    <w:rsid w:val="00BC7238"/>
    <w:rsid w:val="00BD01A0"/>
    <w:rsid w:val="00BD09C1"/>
    <w:rsid w:val="00BD0AA4"/>
    <w:rsid w:val="00BD187B"/>
    <w:rsid w:val="00BD1CBF"/>
    <w:rsid w:val="00BD1E09"/>
    <w:rsid w:val="00BD2A92"/>
    <w:rsid w:val="00BD34E1"/>
    <w:rsid w:val="00BD3A97"/>
    <w:rsid w:val="00BD40C8"/>
    <w:rsid w:val="00BD4156"/>
    <w:rsid w:val="00BD4404"/>
    <w:rsid w:val="00BD4566"/>
    <w:rsid w:val="00BD4633"/>
    <w:rsid w:val="00BD471C"/>
    <w:rsid w:val="00BD48CB"/>
    <w:rsid w:val="00BD54B8"/>
    <w:rsid w:val="00BD5738"/>
    <w:rsid w:val="00BD627B"/>
    <w:rsid w:val="00BD749B"/>
    <w:rsid w:val="00BD77ED"/>
    <w:rsid w:val="00BE0564"/>
    <w:rsid w:val="00BE0AA0"/>
    <w:rsid w:val="00BE12AC"/>
    <w:rsid w:val="00BE150D"/>
    <w:rsid w:val="00BE159B"/>
    <w:rsid w:val="00BE2598"/>
    <w:rsid w:val="00BE2F6A"/>
    <w:rsid w:val="00BE32E2"/>
    <w:rsid w:val="00BE4C3D"/>
    <w:rsid w:val="00BE53E2"/>
    <w:rsid w:val="00BE5DED"/>
    <w:rsid w:val="00BE6E6D"/>
    <w:rsid w:val="00BE717E"/>
    <w:rsid w:val="00BE7B10"/>
    <w:rsid w:val="00BE7C40"/>
    <w:rsid w:val="00BF0693"/>
    <w:rsid w:val="00BF085E"/>
    <w:rsid w:val="00BF0C65"/>
    <w:rsid w:val="00BF1E17"/>
    <w:rsid w:val="00BF1FB4"/>
    <w:rsid w:val="00BF2657"/>
    <w:rsid w:val="00BF26F3"/>
    <w:rsid w:val="00BF2EA3"/>
    <w:rsid w:val="00BF4CF9"/>
    <w:rsid w:val="00BF7C28"/>
    <w:rsid w:val="00C006DC"/>
    <w:rsid w:val="00C00A29"/>
    <w:rsid w:val="00C00EAB"/>
    <w:rsid w:val="00C01021"/>
    <w:rsid w:val="00C013FD"/>
    <w:rsid w:val="00C01AE2"/>
    <w:rsid w:val="00C01C28"/>
    <w:rsid w:val="00C01DA1"/>
    <w:rsid w:val="00C0278A"/>
    <w:rsid w:val="00C02B22"/>
    <w:rsid w:val="00C03110"/>
    <w:rsid w:val="00C03E98"/>
    <w:rsid w:val="00C05224"/>
    <w:rsid w:val="00C0543B"/>
    <w:rsid w:val="00C05460"/>
    <w:rsid w:val="00C056D1"/>
    <w:rsid w:val="00C05815"/>
    <w:rsid w:val="00C058CB"/>
    <w:rsid w:val="00C070B7"/>
    <w:rsid w:val="00C07961"/>
    <w:rsid w:val="00C07F3C"/>
    <w:rsid w:val="00C1079F"/>
    <w:rsid w:val="00C10A5D"/>
    <w:rsid w:val="00C11AC7"/>
    <w:rsid w:val="00C12B7F"/>
    <w:rsid w:val="00C12DE8"/>
    <w:rsid w:val="00C12E78"/>
    <w:rsid w:val="00C13124"/>
    <w:rsid w:val="00C146A1"/>
    <w:rsid w:val="00C15848"/>
    <w:rsid w:val="00C159C4"/>
    <w:rsid w:val="00C15A3E"/>
    <w:rsid w:val="00C160B3"/>
    <w:rsid w:val="00C164E3"/>
    <w:rsid w:val="00C166FD"/>
    <w:rsid w:val="00C16E4A"/>
    <w:rsid w:val="00C17676"/>
    <w:rsid w:val="00C17AFB"/>
    <w:rsid w:val="00C2031E"/>
    <w:rsid w:val="00C205A6"/>
    <w:rsid w:val="00C2078F"/>
    <w:rsid w:val="00C20C23"/>
    <w:rsid w:val="00C20D13"/>
    <w:rsid w:val="00C20EDD"/>
    <w:rsid w:val="00C20EF1"/>
    <w:rsid w:val="00C21571"/>
    <w:rsid w:val="00C21879"/>
    <w:rsid w:val="00C21A0F"/>
    <w:rsid w:val="00C21DFA"/>
    <w:rsid w:val="00C21E7B"/>
    <w:rsid w:val="00C224E5"/>
    <w:rsid w:val="00C22C4E"/>
    <w:rsid w:val="00C22E41"/>
    <w:rsid w:val="00C2315E"/>
    <w:rsid w:val="00C23781"/>
    <w:rsid w:val="00C237D8"/>
    <w:rsid w:val="00C238C5"/>
    <w:rsid w:val="00C2421B"/>
    <w:rsid w:val="00C24BE0"/>
    <w:rsid w:val="00C253C7"/>
    <w:rsid w:val="00C25518"/>
    <w:rsid w:val="00C25A2B"/>
    <w:rsid w:val="00C25D1C"/>
    <w:rsid w:val="00C26779"/>
    <w:rsid w:val="00C277C4"/>
    <w:rsid w:val="00C27856"/>
    <w:rsid w:val="00C27972"/>
    <w:rsid w:val="00C27BB2"/>
    <w:rsid w:val="00C304EB"/>
    <w:rsid w:val="00C30B7C"/>
    <w:rsid w:val="00C31343"/>
    <w:rsid w:val="00C318C2"/>
    <w:rsid w:val="00C3292D"/>
    <w:rsid w:val="00C32B2A"/>
    <w:rsid w:val="00C3341B"/>
    <w:rsid w:val="00C3371D"/>
    <w:rsid w:val="00C34166"/>
    <w:rsid w:val="00C345C5"/>
    <w:rsid w:val="00C36DD4"/>
    <w:rsid w:val="00C3722F"/>
    <w:rsid w:val="00C37950"/>
    <w:rsid w:val="00C4004A"/>
    <w:rsid w:val="00C41943"/>
    <w:rsid w:val="00C41A22"/>
    <w:rsid w:val="00C4231B"/>
    <w:rsid w:val="00C42349"/>
    <w:rsid w:val="00C435CD"/>
    <w:rsid w:val="00C44229"/>
    <w:rsid w:val="00C442B0"/>
    <w:rsid w:val="00C44355"/>
    <w:rsid w:val="00C44361"/>
    <w:rsid w:val="00C44CDE"/>
    <w:rsid w:val="00C45085"/>
    <w:rsid w:val="00C451DE"/>
    <w:rsid w:val="00C45F43"/>
    <w:rsid w:val="00C46148"/>
    <w:rsid w:val="00C46B37"/>
    <w:rsid w:val="00C46DA7"/>
    <w:rsid w:val="00C51080"/>
    <w:rsid w:val="00C51628"/>
    <w:rsid w:val="00C51ABD"/>
    <w:rsid w:val="00C51C17"/>
    <w:rsid w:val="00C52184"/>
    <w:rsid w:val="00C523C5"/>
    <w:rsid w:val="00C5250B"/>
    <w:rsid w:val="00C52601"/>
    <w:rsid w:val="00C527A5"/>
    <w:rsid w:val="00C53709"/>
    <w:rsid w:val="00C53913"/>
    <w:rsid w:val="00C539C0"/>
    <w:rsid w:val="00C53D25"/>
    <w:rsid w:val="00C53FF3"/>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0CC"/>
    <w:rsid w:val="00C7029C"/>
    <w:rsid w:val="00C706F2"/>
    <w:rsid w:val="00C70994"/>
    <w:rsid w:val="00C70A6A"/>
    <w:rsid w:val="00C70EEC"/>
    <w:rsid w:val="00C70F0E"/>
    <w:rsid w:val="00C710A9"/>
    <w:rsid w:val="00C7193C"/>
    <w:rsid w:val="00C71F42"/>
    <w:rsid w:val="00C72258"/>
    <w:rsid w:val="00C72342"/>
    <w:rsid w:val="00C72679"/>
    <w:rsid w:val="00C733CD"/>
    <w:rsid w:val="00C745E4"/>
    <w:rsid w:val="00C74CE6"/>
    <w:rsid w:val="00C75F18"/>
    <w:rsid w:val="00C75F8E"/>
    <w:rsid w:val="00C76841"/>
    <w:rsid w:val="00C76F58"/>
    <w:rsid w:val="00C77DE5"/>
    <w:rsid w:val="00C80F57"/>
    <w:rsid w:val="00C8298E"/>
    <w:rsid w:val="00C82FCD"/>
    <w:rsid w:val="00C8324A"/>
    <w:rsid w:val="00C83A47"/>
    <w:rsid w:val="00C846EA"/>
    <w:rsid w:val="00C8482F"/>
    <w:rsid w:val="00C84AEB"/>
    <w:rsid w:val="00C84CD3"/>
    <w:rsid w:val="00C85695"/>
    <w:rsid w:val="00C856A6"/>
    <w:rsid w:val="00C8580D"/>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860"/>
    <w:rsid w:val="00C95CB6"/>
    <w:rsid w:val="00C96991"/>
    <w:rsid w:val="00C9725F"/>
    <w:rsid w:val="00C975B5"/>
    <w:rsid w:val="00C97661"/>
    <w:rsid w:val="00C978CC"/>
    <w:rsid w:val="00C97DBE"/>
    <w:rsid w:val="00CA05D4"/>
    <w:rsid w:val="00CA0621"/>
    <w:rsid w:val="00CA0884"/>
    <w:rsid w:val="00CA14AF"/>
    <w:rsid w:val="00CA1601"/>
    <w:rsid w:val="00CA16BF"/>
    <w:rsid w:val="00CA251A"/>
    <w:rsid w:val="00CA29C2"/>
    <w:rsid w:val="00CA3556"/>
    <w:rsid w:val="00CA3E41"/>
    <w:rsid w:val="00CA407B"/>
    <w:rsid w:val="00CA46ED"/>
    <w:rsid w:val="00CA51DE"/>
    <w:rsid w:val="00CA6484"/>
    <w:rsid w:val="00CA77E5"/>
    <w:rsid w:val="00CB0789"/>
    <w:rsid w:val="00CB1169"/>
    <w:rsid w:val="00CB177C"/>
    <w:rsid w:val="00CB22CF"/>
    <w:rsid w:val="00CB2935"/>
    <w:rsid w:val="00CB2B22"/>
    <w:rsid w:val="00CB2CAB"/>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C0006"/>
    <w:rsid w:val="00CC0863"/>
    <w:rsid w:val="00CC0AC7"/>
    <w:rsid w:val="00CC0BE0"/>
    <w:rsid w:val="00CC12E5"/>
    <w:rsid w:val="00CC1472"/>
    <w:rsid w:val="00CC1519"/>
    <w:rsid w:val="00CC30B0"/>
    <w:rsid w:val="00CC3386"/>
    <w:rsid w:val="00CC343E"/>
    <w:rsid w:val="00CC3EC4"/>
    <w:rsid w:val="00CC46EA"/>
    <w:rsid w:val="00CC4EDC"/>
    <w:rsid w:val="00CC65DA"/>
    <w:rsid w:val="00CC66D6"/>
    <w:rsid w:val="00CC67C4"/>
    <w:rsid w:val="00CD0132"/>
    <w:rsid w:val="00CD0CBB"/>
    <w:rsid w:val="00CD1EAB"/>
    <w:rsid w:val="00CD241D"/>
    <w:rsid w:val="00CD3730"/>
    <w:rsid w:val="00CD3FB2"/>
    <w:rsid w:val="00CD4D00"/>
    <w:rsid w:val="00CD51AD"/>
    <w:rsid w:val="00CD5D4B"/>
    <w:rsid w:val="00CD6111"/>
    <w:rsid w:val="00CD62F4"/>
    <w:rsid w:val="00CD664C"/>
    <w:rsid w:val="00CD7BD5"/>
    <w:rsid w:val="00CD7C06"/>
    <w:rsid w:val="00CE016B"/>
    <w:rsid w:val="00CE033B"/>
    <w:rsid w:val="00CE0382"/>
    <w:rsid w:val="00CE04DA"/>
    <w:rsid w:val="00CE12A7"/>
    <w:rsid w:val="00CE17CE"/>
    <w:rsid w:val="00CE1EA0"/>
    <w:rsid w:val="00CE2BB5"/>
    <w:rsid w:val="00CE3696"/>
    <w:rsid w:val="00CE39E7"/>
    <w:rsid w:val="00CE3A98"/>
    <w:rsid w:val="00CE5938"/>
    <w:rsid w:val="00CE5F22"/>
    <w:rsid w:val="00CE7444"/>
    <w:rsid w:val="00CF0657"/>
    <w:rsid w:val="00CF0E03"/>
    <w:rsid w:val="00CF12C6"/>
    <w:rsid w:val="00CF191B"/>
    <w:rsid w:val="00CF2D8C"/>
    <w:rsid w:val="00CF2DEF"/>
    <w:rsid w:val="00CF2E6C"/>
    <w:rsid w:val="00CF35AA"/>
    <w:rsid w:val="00CF433A"/>
    <w:rsid w:val="00CF4DBB"/>
    <w:rsid w:val="00CF4FF0"/>
    <w:rsid w:val="00CF55FE"/>
    <w:rsid w:val="00CF63DC"/>
    <w:rsid w:val="00CF65F7"/>
    <w:rsid w:val="00CF66C4"/>
    <w:rsid w:val="00CF6EE8"/>
    <w:rsid w:val="00D00327"/>
    <w:rsid w:val="00D004D8"/>
    <w:rsid w:val="00D01E9A"/>
    <w:rsid w:val="00D027E8"/>
    <w:rsid w:val="00D029CF"/>
    <w:rsid w:val="00D0352C"/>
    <w:rsid w:val="00D03666"/>
    <w:rsid w:val="00D04216"/>
    <w:rsid w:val="00D04345"/>
    <w:rsid w:val="00D043B7"/>
    <w:rsid w:val="00D045EE"/>
    <w:rsid w:val="00D04BB7"/>
    <w:rsid w:val="00D04CDA"/>
    <w:rsid w:val="00D05967"/>
    <w:rsid w:val="00D05A4F"/>
    <w:rsid w:val="00D05AD9"/>
    <w:rsid w:val="00D0614F"/>
    <w:rsid w:val="00D109FC"/>
    <w:rsid w:val="00D1117F"/>
    <w:rsid w:val="00D11897"/>
    <w:rsid w:val="00D127A0"/>
    <w:rsid w:val="00D12A1E"/>
    <w:rsid w:val="00D13492"/>
    <w:rsid w:val="00D1439B"/>
    <w:rsid w:val="00D143A3"/>
    <w:rsid w:val="00D1618F"/>
    <w:rsid w:val="00D16B5A"/>
    <w:rsid w:val="00D17CB3"/>
    <w:rsid w:val="00D201B4"/>
    <w:rsid w:val="00D21658"/>
    <w:rsid w:val="00D221F3"/>
    <w:rsid w:val="00D226E3"/>
    <w:rsid w:val="00D22996"/>
    <w:rsid w:val="00D229EF"/>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F5E"/>
    <w:rsid w:val="00D359AB"/>
    <w:rsid w:val="00D35A44"/>
    <w:rsid w:val="00D35EAC"/>
    <w:rsid w:val="00D36050"/>
    <w:rsid w:val="00D36083"/>
    <w:rsid w:val="00D36214"/>
    <w:rsid w:val="00D377AC"/>
    <w:rsid w:val="00D403B1"/>
    <w:rsid w:val="00D40A24"/>
    <w:rsid w:val="00D410C0"/>
    <w:rsid w:val="00D4170E"/>
    <w:rsid w:val="00D422D1"/>
    <w:rsid w:val="00D42629"/>
    <w:rsid w:val="00D428C0"/>
    <w:rsid w:val="00D432DB"/>
    <w:rsid w:val="00D439D7"/>
    <w:rsid w:val="00D443AC"/>
    <w:rsid w:val="00D44468"/>
    <w:rsid w:val="00D446AE"/>
    <w:rsid w:val="00D45452"/>
    <w:rsid w:val="00D455A6"/>
    <w:rsid w:val="00D45705"/>
    <w:rsid w:val="00D46343"/>
    <w:rsid w:val="00D471A7"/>
    <w:rsid w:val="00D500E4"/>
    <w:rsid w:val="00D50119"/>
    <w:rsid w:val="00D50605"/>
    <w:rsid w:val="00D50733"/>
    <w:rsid w:val="00D50C4D"/>
    <w:rsid w:val="00D50DF9"/>
    <w:rsid w:val="00D5157A"/>
    <w:rsid w:val="00D52298"/>
    <w:rsid w:val="00D525FD"/>
    <w:rsid w:val="00D52975"/>
    <w:rsid w:val="00D52C45"/>
    <w:rsid w:val="00D53BF7"/>
    <w:rsid w:val="00D54314"/>
    <w:rsid w:val="00D548C3"/>
    <w:rsid w:val="00D5499D"/>
    <w:rsid w:val="00D550E1"/>
    <w:rsid w:val="00D559AE"/>
    <w:rsid w:val="00D56325"/>
    <w:rsid w:val="00D566CA"/>
    <w:rsid w:val="00D56A96"/>
    <w:rsid w:val="00D57030"/>
    <w:rsid w:val="00D5726C"/>
    <w:rsid w:val="00D60587"/>
    <w:rsid w:val="00D60808"/>
    <w:rsid w:val="00D60982"/>
    <w:rsid w:val="00D60E31"/>
    <w:rsid w:val="00D6106B"/>
    <w:rsid w:val="00D61A9D"/>
    <w:rsid w:val="00D62225"/>
    <w:rsid w:val="00D62EB2"/>
    <w:rsid w:val="00D6445F"/>
    <w:rsid w:val="00D64969"/>
    <w:rsid w:val="00D64F87"/>
    <w:rsid w:val="00D64FB6"/>
    <w:rsid w:val="00D66B7A"/>
    <w:rsid w:val="00D66F62"/>
    <w:rsid w:val="00D671C0"/>
    <w:rsid w:val="00D70288"/>
    <w:rsid w:val="00D70330"/>
    <w:rsid w:val="00D7033C"/>
    <w:rsid w:val="00D70EBA"/>
    <w:rsid w:val="00D713BB"/>
    <w:rsid w:val="00D7290F"/>
    <w:rsid w:val="00D732A7"/>
    <w:rsid w:val="00D73883"/>
    <w:rsid w:val="00D7388D"/>
    <w:rsid w:val="00D7409B"/>
    <w:rsid w:val="00D7515D"/>
    <w:rsid w:val="00D75DD0"/>
    <w:rsid w:val="00D765DA"/>
    <w:rsid w:val="00D77029"/>
    <w:rsid w:val="00D7761F"/>
    <w:rsid w:val="00D77969"/>
    <w:rsid w:val="00D80D8B"/>
    <w:rsid w:val="00D811BD"/>
    <w:rsid w:val="00D813A2"/>
    <w:rsid w:val="00D8178C"/>
    <w:rsid w:val="00D81878"/>
    <w:rsid w:val="00D818C7"/>
    <w:rsid w:val="00D82AE2"/>
    <w:rsid w:val="00D83762"/>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72"/>
    <w:rsid w:val="00D93634"/>
    <w:rsid w:val="00D94283"/>
    <w:rsid w:val="00D96CF5"/>
    <w:rsid w:val="00D970EE"/>
    <w:rsid w:val="00D974EB"/>
    <w:rsid w:val="00D9790D"/>
    <w:rsid w:val="00DA0187"/>
    <w:rsid w:val="00DA06C5"/>
    <w:rsid w:val="00DA13EB"/>
    <w:rsid w:val="00DA15FE"/>
    <w:rsid w:val="00DA1948"/>
    <w:rsid w:val="00DA1A6C"/>
    <w:rsid w:val="00DA1B31"/>
    <w:rsid w:val="00DA216E"/>
    <w:rsid w:val="00DA2A94"/>
    <w:rsid w:val="00DA2DE6"/>
    <w:rsid w:val="00DA3284"/>
    <w:rsid w:val="00DA32A7"/>
    <w:rsid w:val="00DA3413"/>
    <w:rsid w:val="00DA4AD3"/>
    <w:rsid w:val="00DA4D79"/>
    <w:rsid w:val="00DA4E87"/>
    <w:rsid w:val="00DA53B5"/>
    <w:rsid w:val="00DA6815"/>
    <w:rsid w:val="00DA7E1B"/>
    <w:rsid w:val="00DB1298"/>
    <w:rsid w:val="00DB3499"/>
    <w:rsid w:val="00DB3BC4"/>
    <w:rsid w:val="00DB3C20"/>
    <w:rsid w:val="00DB4E8D"/>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337B"/>
    <w:rsid w:val="00DC37A7"/>
    <w:rsid w:val="00DC3EB9"/>
    <w:rsid w:val="00DC3FB4"/>
    <w:rsid w:val="00DC45B3"/>
    <w:rsid w:val="00DC496F"/>
    <w:rsid w:val="00DC600B"/>
    <w:rsid w:val="00DC741B"/>
    <w:rsid w:val="00DC7D39"/>
    <w:rsid w:val="00DD0438"/>
    <w:rsid w:val="00DD1F99"/>
    <w:rsid w:val="00DD2657"/>
    <w:rsid w:val="00DD2FA4"/>
    <w:rsid w:val="00DD30F6"/>
    <w:rsid w:val="00DD428D"/>
    <w:rsid w:val="00DD4CA3"/>
    <w:rsid w:val="00DD4D9A"/>
    <w:rsid w:val="00DD4E7D"/>
    <w:rsid w:val="00DD657A"/>
    <w:rsid w:val="00DD65F8"/>
    <w:rsid w:val="00DD66A3"/>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4681"/>
    <w:rsid w:val="00DF48DE"/>
    <w:rsid w:val="00DF5243"/>
    <w:rsid w:val="00DF593B"/>
    <w:rsid w:val="00DF625E"/>
    <w:rsid w:val="00DF6A78"/>
    <w:rsid w:val="00DF70DA"/>
    <w:rsid w:val="00DF73B3"/>
    <w:rsid w:val="00DF7BF4"/>
    <w:rsid w:val="00DF7C12"/>
    <w:rsid w:val="00DF7CF1"/>
    <w:rsid w:val="00E009AD"/>
    <w:rsid w:val="00E00DFC"/>
    <w:rsid w:val="00E0115A"/>
    <w:rsid w:val="00E013C9"/>
    <w:rsid w:val="00E015C7"/>
    <w:rsid w:val="00E02238"/>
    <w:rsid w:val="00E0236A"/>
    <w:rsid w:val="00E03397"/>
    <w:rsid w:val="00E04F58"/>
    <w:rsid w:val="00E04F69"/>
    <w:rsid w:val="00E05CB5"/>
    <w:rsid w:val="00E06198"/>
    <w:rsid w:val="00E066A5"/>
    <w:rsid w:val="00E06DCF"/>
    <w:rsid w:val="00E07D19"/>
    <w:rsid w:val="00E10E85"/>
    <w:rsid w:val="00E124AA"/>
    <w:rsid w:val="00E13756"/>
    <w:rsid w:val="00E13C38"/>
    <w:rsid w:val="00E1450F"/>
    <w:rsid w:val="00E1459D"/>
    <w:rsid w:val="00E148DD"/>
    <w:rsid w:val="00E15137"/>
    <w:rsid w:val="00E152A8"/>
    <w:rsid w:val="00E1549B"/>
    <w:rsid w:val="00E16555"/>
    <w:rsid w:val="00E166BD"/>
    <w:rsid w:val="00E202D0"/>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B0D"/>
    <w:rsid w:val="00E26C40"/>
    <w:rsid w:val="00E3050D"/>
    <w:rsid w:val="00E31753"/>
    <w:rsid w:val="00E31EE1"/>
    <w:rsid w:val="00E33E68"/>
    <w:rsid w:val="00E34833"/>
    <w:rsid w:val="00E350F4"/>
    <w:rsid w:val="00E3537F"/>
    <w:rsid w:val="00E35638"/>
    <w:rsid w:val="00E357AA"/>
    <w:rsid w:val="00E37313"/>
    <w:rsid w:val="00E3738E"/>
    <w:rsid w:val="00E37DE2"/>
    <w:rsid w:val="00E40A28"/>
    <w:rsid w:val="00E411C4"/>
    <w:rsid w:val="00E411DB"/>
    <w:rsid w:val="00E41A02"/>
    <w:rsid w:val="00E4267A"/>
    <w:rsid w:val="00E42A76"/>
    <w:rsid w:val="00E43210"/>
    <w:rsid w:val="00E432A0"/>
    <w:rsid w:val="00E436B4"/>
    <w:rsid w:val="00E43B84"/>
    <w:rsid w:val="00E43FE0"/>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82C"/>
    <w:rsid w:val="00E54C3D"/>
    <w:rsid w:val="00E5564F"/>
    <w:rsid w:val="00E55A8A"/>
    <w:rsid w:val="00E55C2C"/>
    <w:rsid w:val="00E55D36"/>
    <w:rsid w:val="00E5692E"/>
    <w:rsid w:val="00E56C45"/>
    <w:rsid w:val="00E5720E"/>
    <w:rsid w:val="00E57509"/>
    <w:rsid w:val="00E61C61"/>
    <w:rsid w:val="00E61F70"/>
    <w:rsid w:val="00E622B0"/>
    <w:rsid w:val="00E62452"/>
    <w:rsid w:val="00E6277A"/>
    <w:rsid w:val="00E62D00"/>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06E"/>
    <w:rsid w:val="00E75838"/>
    <w:rsid w:val="00E75A95"/>
    <w:rsid w:val="00E75E87"/>
    <w:rsid w:val="00E75EBC"/>
    <w:rsid w:val="00E7653C"/>
    <w:rsid w:val="00E76900"/>
    <w:rsid w:val="00E76A71"/>
    <w:rsid w:val="00E76DCD"/>
    <w:rsid w:val="00E77FBE"/>
    <w:rsid w:val="00E802B2"/>
    <w:rsid w:val="00E80A7D"/>
    <w:rsid w:val="00E81281"/>
    <w:rsid w:val="00E812AA"/>
    <w:rsid w:val="00E820CC"/>
    <w:rsid w:val="00E823F9"/>
    <w:rsid w:val="00E8396D"/>
    <w:rsid w:val="00E83C2D"/>
    <w:rsid w:val="00E83E06"/>
    <w:rsid w:val="00E84638"/>
    <w:rsid w:val="00E84B20"/>
    <w:rsid w:val="00E84BCD"/>
    <w:rsid w:val="00E84C9B"/>
    <w:rsid w:val="00E84CEA"/>
    <w:rsid w:val="00E8568C"/>
    <w:rsid w:val="00E85850"/>
    <w:rsid w:val="00E860AE"/>
    <w:rsid w:val="00E86D48"/>
    <w:rsid w:val="00E86D94"/>
    <w:rsid w:val="00E86E3B"/>
    <w:rsid w:val="00E8769E"/>
    <w:rsid w:val="00E87775"/>
    <w:rsid w:val="00E9019E"/>
    <w:rsid w:val="00E904AC"/>
    <w:rsid w:val="00E90D6E"/>
    <w:rsid w:val="00E910D0"/>
    <w:rsid w:val="00E91841"/>
    <w:rsid w:val="00E92012"/>
    <w:rsid w:val="00E92C1F"/>
    <w:rsid w:val="00E934F1"/>
    <w:rsid w:val="00E9376A"/>
    <w:rsid w:val="00E9452D"/>
    <w:rsid w:val="00E94862"/>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33F7"/>
    <w:rsid w:val="00EA45E1"/>
    <w:rsid w:val="00EA498F"/>
    <w:rsid w:val="00EA4BA2"/>
    <w:rsid w:val="00EA4FEF"/>
    <w:rsid w:val="00EA5A62"/>
    <w:rsid w:val="00EA5AA3"/>
    <w:rsid w:val="00EA5F85"/>
    <w:rsid w:val="00EA6EE8"/>
    <w:rsid w:val="00EB0413"/>
    <w:rsid w:val="00EB0F3A"/>
    <w:rsid w:val="00EB0F78"/>
    <w:rsid w:val="00EB1F46"/>
    <w:rsid w:val="00EB2119"/>
    <w:rsid w:val="00EB21EC"/>
    <w:rsid w:val="00EB22FF"/>
    <w:rsid w:val="00EB30E1"/>
    <w:rsid w:val="00EB36DE"/>
    <w:rsid w:val="00EB4265"/>
    <w:rsid w:val="00EB49D5"/>
    <w:rsid w:val="00EB4A5A"/>
    <w:rsid w:val="00EB5F4F"/>
    <w:rsid w:val="00EB6093"/>
    <w:rsid w:val="00EC03CA"/>
    <w:rsid w:val="00EC0768"/>
    <w:rsid w:val="00EC1D91"/>
    <w:rsid w:val="00EC31F8"/>
    <w:rsid w:val="00EC32F7"/>
    <w:rsid w:val="00EC4B3B"/>
    <w:rsid w:val="00EC60BE"/>
    <w:rsid w:val="00EC620E"/>
    <w:rsid w:val="00EC6FA9"/>
    <w:rsid w:val="00EC72CA"/>
    <w:rsid w:val="00EC72F3"/>
    <w:rsid w:val="00ED0271"/>
    <w:rsid w:val="00ED062F"/>
    <w:rsid w:val="00ED1A04"/>
    <w:rsid w:val="00ED33B4"/>
    <w:rsid w:val="00ED43B2"/>
    <w:rsid w:val="00ED49BF"/>
    <w:rsid w:val="00ED5218"/>
    <w:rsid w:val="00ED59B2"/>
    <w:rsid w:val="00ED6400"/>
    <w:rsid w:val="00ED66E3"/>
    <w:rsid w:val="00ED6A22"/>
    <w:rsid w:val="00EE15BC"/>
    <w:rsid w:val="00EE1675"/>
    <w:rsid w:val="00EE1F7B"/>
    <w:rsid w:val="00EE200C"/>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740B"/>
    <w:rsid w:val="00EE7E46"/>
    <w:rsid w:val="00EF00F1"/>
    <w:rsid w:val="00EF017B"/>
    <w:rsid w:val="00EF2BFF"/>
    <w:rsid w:val="00EF2E74"/>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064B9"/>
    <w:rsid w:val="00F10321"/>
    <w:rsid w:val="00F103CE"/>
    <w:rsid w:val="00F10737"/>
    <w:rsid w:val="00F10921"/>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CEE"/>
    <w:rsid w:val="00F302FC"/>
    <w:rsid w:val="00F30359"/>
    <w:rsid w:val="00F30866"/>
    <w:rsid w:val="00F30B1E"/>
    <w:rsid w:val="00F311CD"/>
    <w:rsid w:val="00F32FD6"/>
    <w:rsid w:val="00F33063"/>
    <w:rsid w:val="00F335DC"/>
    <w:rsid w:val="00F337AD"/>
    <w:rsid w:val="00F34782"/>
    <w:rsid w:val="00F34A18"/>
    <w:rsid w:val="00F3582C"/>
    <w:rsid w:val="00F35FAE"/>
    <w:rsid w:val="00F366A2"/>
    <w:rsid w:val="00F3676E"/>
    <w:rsid w:val="00F36D36"/>
    <w:rsid w:val="00F37224"/>
    <w:rsid w:val="00F372D0"/>
    <w:rsid w:val="00F37BB1"/>
    <w:rsid w:val="00F414F1"/>
    <w:rsid w:val="00F41A47"/>
    <w:rsid w:val="00F41A5F"/>
    <w:rsid w:val="00F4261D"/>
    <w:rsid w:val="00F4465C"/>
    <w:rsid w:val="00F462F5"/>
    <w:rsid w:val="00F46939"/>
    <w:rsid w:val="00F47840"/>
    <w:rsid w:val="00F47B4C"/>
    <w:rsid w:val="00F47EE3"/>
    <w:rsid w:val="00F51DC4"/>
    <w:rsid w:val="00F527DD"/>
    <w:rsid w:val="00F527F6"/>
    <w:rsid w:val="00F53979"/>
    <w:rsid w:val="00F53FC3"/>
    <w:rsid w:val="00F54FF7"/>
    <w:rsid w:val="00F552A7"/>
    <w:rsid w:val="00F55681"/>
    <w:rsid w:val="00F566FD"/>
    <w:rsid w:val="00F56AFA"/>
    <w:rsid w:val="00F572AC"/>
    <w:rsid w:val="00F600BD"/>
    <w:rsid w:val="00F600EF"/>
    <w:rsid w:val="00F61062"/>
    <w:rsid w:val="00F61C58"/>
    <w:rsid w:val="00F62A4A"/>
    <w:rsid w:val="00F6332B"/>
    <w:rsid w:val="00F649B9"/>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CE2"/>
    <w:rsid w:val="00F86C4F"/>
    <w:rsid w:val="00F904FA"/>
    <w:rsid w:val="00F91560"/>
    <w:rsid w:val="00F9208D"/>
    <w:rsid w:val="00F9263C"/>
    <w:rsid w:val="00F93980"/>
    <w:rsid w:val="00F93F48"/>
    <w:rsid w:val="00F943BE"/>
    <w:rsid w:val="00F944E4"/>
    <w:rsid w:val="00F94658"/>
    <w:rsid w:val="00F949B1"/>
    <w:rsid w:val="00F950B8"/>
    <w:rsid w:val="00F95B13"/>
    <w:rsid w:val="00F96403"/>
    <w:rsid w:val="00F965B4"/>
    <w:rsid w:val="00F96EF5"/>
    <w:rsid w:val="00F97365"/>
    <w:rsid w:val="00F976C5"/>
    <w:rsid w:val="00F97FF8"/>
    <w:rsid w:val="00FA0721"/>
    <w:rsid w:val="00FA1158"/>
    <w:rsid w:val="00FA247E"/>
    <w:rsid w:val="00FA351E"/>
    <w:rsid w:val="00FA4074"/>
    <w:rsid w:val="00FA446C"/>
    <w:rsid w:val="00FA4D26"/>
    <w:rsid w:val="00FA580D"/>
    <w:rsid w:val="00FA6E70"/>
    <w:rsid w:val="00FA7539"/>
    <w:rsid w:val="00FA7695"/>
    <w:rsid w:val="00FA7E9F"/>
    <w:rsid w:val="00FB0E1B"/>
    <w:rsid w:val="00FB11E6"/>
    <w:rsid w:val="00FB12B0"/>
    <w:rsid w:val="00FB198E"/>
    <w:rsid w:val="00FB1AED"/>
    <w:rsid w:val="00FB2820"/>
    <w:rsid w:val="00FB2D26"/>
    <w:rsid w:val="00FB3FD3"/>
    <w:rsid w:val="00FB473C"/>
    <w:rsid w:val="00FB4ECE"/>
    <w:rsid w:val="00FB5686"/>
    <w:rsid w:val="00FB63B7"/>
    <w:rsid w:val="00FB6AA8"/>
    <w:rsid w:val="00FB7EA4"/>
    <w:rsid w:val="00FC0937"/>
    <w:rsid w:val="00FC0B74"/>
    <w:rsid w:val="00FC1453"/>
    <w:rsid w:val="00FC2DB5"/>
    <w:rsid w:val="00FC30EE"/>
    <w:rsid w:val="00FC3DD8"/>
    <w:rsid w:val="00FC3EFA"/>
    <w:rsid w:val="00FC3FF6"/>
    <w:rsid w:val="00FC587E"/>
    <w:rsid w:val="00FC665A"/>
    <w:rsid w:val="00FC7A34"/>
    <w:rsid w:val="00FD074B"/>
    <w:rsid w:val="00FD0C83"/>
    <w:rsid w:val="00FD1426"/>
    <w:rsid w:val="00FD1FCD"/>
    <w:rsid w:val="00FD3011"/>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6BEB"/>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3"/>
    <o:shapelayout v:ext="edit">
      <o:idmap v:ext="edit" data="1"/>
    </o:shapelayout>
  </w:shapeDefaults>
  <w:decimalSymbol w:val=","/>
  <w:listSeparator w:val=";"/>
  <w14:docId w14:val="2F194D09"/>
  <w15:docId w15:val="{1AA4137B-2E11-493C-8F0C-E7FFE378C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rsid w:val="00115150"/>
    <w:pPr>
      <w:jc w:val="both"/>
    </w:pPr>
  </w:style>
  <w:style w:type="character" w:customStyle="1" w:styleId="BodyTextChar">
    <w:name w:val="Body Text Char"/>
    <w:aliases w:val="b Char,subtitle2 Char"/>
    <w:basedOn w:val="DefaultParagraphFont"/>
    <w:link w:val="BodyText"/>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521792"/>
    <w:pPr>
      <w:numPr>
        <w:ilvl w:val="2"/>
        <w:numId w:val="15"/>
      </w:numPr>
      <w:tabs>
        <w:tab w:val="left" w:leader="dot" w:pos="10034"/>
      </w:tabs>
      <w:ind w:left="1134" w:hanging="567"/>
      <w:jc w:val="both"/>
    </w:pPr>
    <w:rPr>
      <w:rFonts w:ascii="Arial" w:hAnsi="Arial" w:cs="Arial"/>
      <w:noProof w:val="0"/>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0"/>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styleId="ListNumber4">
    <w:name w:val="List Number 4"/>
    <w:basedOn w:val="Normal"/>
    <w:uiPriority w:val="99"/>
    <w:rsid w:val="0002482E"/>
    <w:pPr>
      <w:numPr>
        <w:numId w:val="49"/>
      </w:numPr>
      <w:overflowPunct w:val="0"/>
      <w:autoSpaceDE w:val="0"/>
      <w:autoSpaceDN w:val="0"/>
      <w:adjustRightInd w:val="0"/>
      <w:spacing w:line="280" w:lineRule="atLeast"/>
      <w:jc w:val="both"/>
      <w:textAlignment w:val="baseline"/>
    </w:pPr>
    <w:rPr>
      <w:noProof w:val="0"/>
      <w:szCs w:val="20"/>
      <w:lang w:eastAsia="en-US"/>
    </w:rPr>
  </w:style>
  <w:style w:type="character" w:customStyle="1" w:styleId="highlight">
    <w:name w:val="highlight"/>
    <w:basedOn w:val="DefaultParagraphFont"/>
    <w:rsid w:val="0003755C"/>
  </w:style>
  <w:style w:type="paragraph" w:styleId="Caption">
    <w:name w:val="caption"/>
    <w:basedOn w:val="Normal"/>
    <w:next w:val="Normal"/>
    <w:qFormat/>
    <w:locked/>
    <w:rsid w:val="001F43BC"/>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Ploha">
    <w:name w:val="Pøíloha"/>
    <w:basedOn w:val="Normal"/>
    <w:rsid w:val="00163B0D"/>
    <w:pPr>
      <w:overflowPunct w:val="0"/>
      <w:autoSpaceDE w:val="0"/>
      <w:autoSpaceDN w:val="0"/>
      <w:adjustRightInd w:val="0"/>
      <w:spacing w:line="280" w:lineRule="atLeast"/>
      <w:jc w:val="center"/>
      <w:textAlignment w:val="baseline"/>
    </w:pPr>
    <w:rPr>
      <w:b/>
      <w:noProof w:val="0"/>
      <w:sz w:val="36"/>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40963907">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bs.sk/o-narodnej-banke/verejne-obstaravanie/profil-verejneho-obstaravatela/info-osobne-udaje-2/" TargetMode="External"/><Relationship Id="rId17" Type="http://schemas.openxmlformats.org/officeDocument/2006/relationships/hyperlink" Target="https://josephine.proebiz.com" TargetMode="External"/><Relationship Id="rId25" Type="http://schemas.openxmlformats.org/officeDocument/2006/relationships/hyperlink" Target="https://www.uvo.gov.sk/jednotny-europsky-dokument-pre-verejne-obstaravanie-602.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profily/-/profil/pdetail/8643" TargetMode="External"/><Relationship Id="rId24" Type="http://schemas.openxmlformats.org/officeDocument/2006/relationships/hyperlink" Target="https://www.slov-lex.sk/pravne-predpisy/SK/ZZ/2015/343/20220401" TargetMode="External"/><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s://www.uvo.gov.sk/profily/-/profil/pdetail/8643" TargetMode="External"/><Relationship Id="rId23" Type="http://schemas.openxmlformats.org/officeDocument/2006/relationships/footer" Target="footer2.xml"/><Relationship Id="rId28" Type="http://schemas.openxmlformats.org/officeDocument/2006/relationships/footer" Target="footer3.xml"/><Relationship Id="rId10" Type="http://schemas.openxmlformats.org/officeDocument/2006/relationships/hyperlink" Target="mailto:anna.zubekova@nbs.sk" TargetMode="External"/><Relationship Id="rId19" Type="http://schemas.openxmlformats.org/officeDocument/2006/relationships/hyperlink" Target="https://www.slov-lex.sk/pravne-predpisy/SK/ZZ/2015/343/"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1.xml"/><Relationship Id="rId27" Type="http://schemas.openxmlformats.org/officeDocument/2006/relationships/header" Target="header3.xml"/><Relationship Id="rId30" Type="http://schemas.openxmlformats.org/officeDocument/2006/relationships/header" Target="header4.xml"/><Relationship Id="rId8" Type="http://schemas.openxmlformats.org/officeDocument/2006/relationships/hyperlink" Target="https://www.uvo.gov.sk/eticky-kodex-zaujemcu-uchadzaca-54b.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B38B8-EBB3-49A9-9EDB-142BBFB0A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34</Pages>
  <Words>13283</Words>
  <Characters>86238</Characters>
  <Application>Microsoft Office Word</Application>
  <DocSecurity>0</DocSecurity>
  <Lines>718</Lines>
  <Paragraphs>198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99323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keywords/>
  <dc:description/>
  <cp:lastModifiedBy>Zubeková Anna</cp:lastModifiedBy>
  <cp:revision>4</cp:revision>
  <cp:lastPrinted>2018-08-13T12:30:00Z</cp:lastPrinted>
  <dcterms:created xsi:type="dcterms:W3CDTF">2022-08-05T11:09:00Z</dcterms:created>
  <dcterms:modified xsi:type="dcterms:W3CDTF">2022-08-08T07:39:00Z</dcterms:modified>
</cp:coreProperties>
</file>