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8F16FB" w:rsidRDefault="000652BC" w:rsidP="009C2212">
      <w:pPr>
        <w:pStyle w:val="Zarkazkladnhotextu3"/>
        <w:spacing w:after="0"/>
        <w:ind w:left="0"/>
        <w:jc w:val="both"/>
        <w:rPr>
          <w:spacing w:val="2"/>
          <w:sz w:val="24"/>
          <w:szCs w:val="24"/>
        </w:rPr>
      </w:pPr>
      <w:r w:rsidRPr="008F16FB">
        <w:rPr>
          <w:spacing w:val="2"/>
          <w:sz w:val="24"/>
          <w:szCs w:val="24"/>
        </w:rPr>
        <w:t>Podmienky a štruktúra zmluvy:</w:t>
      </w:r>
    </w:p>
    <w:p w:rsidR="00FD1EA8" w:rsidRPr="00305859" w:rsidRDefault="00FD1EA8" w:rsidP="00FD1EA8">
      <w:pPr>
        <w:jc w:val="both"/>
        <w:outlineLvl w:val="0"/>
        <w:rPr>
          <w:b/>
          <w:u w:val="single"/>
        </w:rPr>
      </w:pPr>
      <w:r w:rsidRPr="00230378">
        <w:rPr>
          <w:b/>
          <w:u w:val="single"/>
        </w:rPr>
        <w:t>I.  „ VZOR NÁVRHU KÚPNEJ ZMLUVY A ZMLUVY O NÁJME“</w:t>
      </w:r>
    </w:p>
    <w:p w:rsidR="00FD1EA8" w:rsidRPr="003305CD" w:rsidRDefault="00FD1EA8" w:rsidP="00FD1EA8">
      <w:pPr>
        <w:jc w:val="both"/>
        <w:rPr>
          <w:b/>
          <w:bCs/>
        </w:rPr>
      </w:pPr>
      <w:r w:rsidRPr="003305CD">
        <w:rPr>
          <w:b/>
          <w:bCs/>
        </w:rPr>
        <w:t xml:space="preserve">Uchádzač doplní bod 1.1, 2.1 </w:t>
      </w:r>
      <w:r>
        <w:rPr>
          <w:b/>
          <w:bCs/>
        </w:rPr>
        <w:t>,</w:t>
      </w:r>
      <w:r w:rsidRPr="003305CD">
        <w:rPr>
          <w:b/>
          <w:bCs/>
        </w:rPr>
        <w:t xml:space="preserve"> 3.1</w:t>
      </w:r>
      <w:r>
        <w:rPr>
          <w:b/>
          <w:bCs/>
        </w:rPr>
        <w:t>, 7.1 a 15.1</w:t>
      </w:r>
      <w:r w:rsidRPr="003305CD">
        <w:rPr>
          <w:b/>
          <w:bCs/>
        </w:rPr>
        <w:t xml:space="preserve"> do predloženej zmluvy:</w:t>
      </w:r>
    </w:p>
    <w:p w:rsidR="00FD1EA8" w:rsidRDefault="00FD1EA8" w:rsidP="00FD1EA8">
      <w:pPr>
        <w:pStyle w:val="Zarkazkladnhotextu3"/>
        <w:spacing w:after="0"/>
        <w:ind w:left="0"/>
        <w:jc w:val="both"/>
        <w:rPr>
          <w:spacing w:val="2"/>
          <w:sz w:val="24"/>
          <w:szCs w:val="24"/>
        </w:rPr>
      </w:pPr>
    </w:p>
    <w:p w:rsidR="00FD1EA8" w:rsidRDefault="00FD1EA8" w:rsidP="00FD1EA8">
      <w:pPr>
        <w:ind w:left="360"/>
        <w:jc w:val="center"/>
        <w:rPr>
          <w:b/>
          <w:bCs/>
        </w:rPr>
      </w:pPr>
      <w:r w:rsidRPr="00230378">
        <w:rPr>
          <w:b/>
          <w:bCs/>
        </w:rPr>
        <w:t>KÚPNA ZMLUVA A</w:t>
      </w:r>
      <w:r>
        <w:rPr>
          <w:b/>
          <w:bCs/>
        </w:rPr>
        <w:t> ZMLUVA O PODNIKATEĽSKOM NÁJME</w:t>
      </w:r>
    </w:p>
    <w:p w:rsidR="00FD1EA8" w:rsidRPr="00230378" w:rsidRDefault="00FD1EA8" w:rsidP="00FD1EA8">
      <w:pPr>
        <w:ind w:left="360"/>
        <w:jc w:val="center"/>
        <w:rPr>
          <w:b/>
          <w:bCs/>
        </w:rPr>
      </w:pPr>
      <w:r w:rsidRPr="00230378">
        <w:rPr>
          <w:b/>
          <w:bCs/>
        </w:rPr>
        <w:t>HNUTEĽNÝCH VECÍ</w:t>
      </w:r>
    </w:p>
    <w:p w:rsidR="00FD1EA8" w:rsidRPr="00230378" w:rsidRDefault="00FD1EA8" w:rsidP="00FD1EA8">
      <w:pPr>
        <w:tabs>
          <w:tab w:val="left" w:pos="9810"/>
        </w:tabs>
        <w:autoSpaceDE w:val="0"/>
        <w:autoSpaceDN w:val="0"/>
        <w:adjustRightInd w:val="0"/>
        <w:jc w:val="center"/>
      </w:pPr>
      <w:r w:rsidRPr="00230378">
        <w:t>uzavretá podľa § 409 a nasl. zákona č. 513/1991 Zb. (Obchodného zákonníka)</w:t>
      </w:r>
    </w:p>
    <w:p w:rsidR="00FD1EA8" w:rsidRPr="00230378" w:rsidRDefault="00FD1EA8" w:rsidP="00FD1EA8">
      <w:pPr>
        <w:tabs>
          <w:tab w:val="left" w:pos="9810"/>
        </w:tabs>
        <w:autoSpaceDE w:val="0"/>
        <w:autoSpaceDN w:val="0"/>
        <w:adjustRightInd w:val="0"/>
        <w:jc w:val="center"/>
      </w:pPr>
      <w:r w:rsidRPr="00230378">
        <w:t>a § 721 a nasl. v spojení s § 663 a nasl. Občianskeho zákonníka</w:t>
      </w:r>
    </w:p>
    <w:p w:rsidR="00FD1EA8" w:rsidRPr="00FF2091" w:rsidRDefault="00FD1EA8" w:rsidP="00FD1EA8">
      <w:pPr>
        <w:jc w:val="center"/>
      </w:pPr>
      <w:r w:rsidRPr="00FF2091">
        <w:t>(ďalej len zmluva)</w:t>
      </w:r>
    </w:p>
    <w:p w:rsidR="00FD1EA8" w:rsidRPr="00FF2091" w:rsidRDefault="00FD1EA8" w:rsidP="00FD1EA8">
      <w:pPr>
        <w:pStyle w:val="Zarkazkladnhotextu3"/>
        <w:spacing w:after="0"/>
        <w:ind w:left="0"/>
        <w:jc w:val="both"/>
        <w:rPr>
          <w:spacing w:val="2"/>
          <w:sz w:val="24"/>
          <w:szCs w:val="24"/>
        </w:rPr>
      </w:pPr>
    </w:p>
    <w:p w:rsidR="00FD1EA8" w:rsidRPr="00FF2091" w:rsidRDefault="00FD1EA8" w:rsidP="00FD1EA8">
      <w:pPr>
        <w:jc w:val="center"/>
        <w:rPr>
          <w:b/>
          <w:bCs/>
        </w:rPr>
      </w:pPr>
      <w:r w:rsidRPr="00FF2091">
        <w:rPr>
          <w:b/>
          <w:bCs/>
        </w:rPr>
        <w:t>Čl. 1</w:t>
      </w:r>
    </w:p>
    <w:p w:rsidR="00FD1EA8" w:rsidRPr="00FF2091" w:rsidRDefault="00FD1EA8" w:rsidP="00FD1EA8">
      <w:pPr>
        <w:pStyle w:val="Zoznam"/>
        <w:tabs>
          <w:tab w:val="left" w:pos="720"/>
        </w:tabs>
        <w:ind w:left="0" w:firstLine="0"/>
        <w:jc w:val="center"/>
        <w:rPr>
          <w:b/>
          <w:bCs/>
          <w:color w:val="000000"/>
          <w:sz w:val="24"/>
          <w:szCs w:val="24"/>
        </w:rPr>
      </w:pPr>
      <w:r w:rsidRPr="00FF2091">
        <w:rPr>
          <w:b/>
          <w:bCs/>
          <w:sz w:val="24"/>
          <w:szCs w:val="24"/>
        </w:rPr>
        <w:t>Zmluvné strany</w:t>
      </w:r>
    </w:p>
    <w:p w:rsidR="00FD1EA8" w:rsidRPr="00230378" w:rsidRDefault="00FD1EA8" w:rsidP="00FD1EA8">
      <w:pPr>
        <w:tabs>
          <w:tab w:val="left" w:pos="720"/>
          <w:tab w:val="left" w:pos="3686"/>
        </w:tabs>
        <w:autoSpaceDE w:val="0"/>
        <w:autoSpaceDN w:val="0"/>
        <w:adjustRightInd w:val="0"/>
      </w:pPr>
      <w:r w:rsidRPr="00FF2091">
        <w:rPr>
          <w:color w:val="000000"/>
        </w:rPr>
        <w:t>1.1</w:t>
      </w:r>
      <w:r w:rsidRPr="00FF2091">
        <w:rPr>
          <w:color w:val="000000"/>
        </w:rPr>
        <w:tab/>
      </w:r>
      <w:r w:rsidRPr="00230378">
        <w:rPr>
          <w:b/>
          <w:bCs/>
        </w:rPr>
        <w:t>Predávajúci a prenajímateľ:</w:t>
      </w:r>
      <w:r w:rsidRPr="00230378">
        <w:tab/>
        <w:t>.....................................................................................</w:t>
      </w:r>
    </w:p>
    <w:p w:rsidR="00FD1EA8" w:rsidRPr="00230378" w:rsidRDefault="00FD1EA8" w:rsidP="00FD1EA8">
      <w:pPr>
        <w:tabs>
          <w:tab w:val="left" w:pos="720"/>
          <w:tab w:val="left" w:pos="3686"/>
        </w:tabs>
        <w:autoSpaceDE w:val="0"/>
        <w:autoSpaceDN w:val="0"/>
        <w:adjustRightInd w:val="0"/>
        <w:rPr>
          <w:i/>
        </w:rPr>
      </w:pPr>
      <w:r w:rsidRPr="00230378">
        <w:rPr>
          <w:i/>
        </w:rPr>
        <w:tab/>
      </w:r>
      <w:r w:rsidRPr="00230378">
        <w:rPr>
          <w:i/>
        </w:rPr>
        <w:tab/>
        <w:t>(meno, názov, adresa)</w:t>
      </w:r>
    </w:p>
    <w:p w:rsidR="00FD1EA8" w:rsidRPr="00230378" w:rsidRDefault="00FD1EA8" w:rsidP="00FD1EA8">
      <w:pPr>
        <w:tabs>
          <w:tab w:val="left" w:pos="720"/>
          <w:tab w:val="left" w:pos="3686"/>
        </w:tabs>
        <w:autoSpaceDE w:val="0"/>
        <w:autoSpaceDN w:val="0"/>
        <w:adjustRightInd w:val="0"/>
      </w:pPr>
      <w:r w:rsidRPr="00230378">
        <w:tab/>
        <w:t>Zastúpený:</w:t>
      </w:r>
      <w:r w:rsidRPr="00230378">
        <w:tab/>
        <w:t>.....................................................................................</w:t>
      </w:r>
    </w:p>
    <w:p w:rsidR="00FD1EA8" w:rsidRPr="00230378" w:rsidRDefault="00FD1EA8" w:rsidP="00FD1EA8">
      <w:pPr>
        <w:tabs>
          <w:tab w:val="left" w:pos="720"/>
          <w:tab w:val="left" w:pos="3686"/>
        </w:tabs>
        <w:autoSpaceDE w:val="0"/>
        <w:autoSpaceDN w:val="0"/>
        <w:adjustRightInd w:val="0"/>
      </w:pPr>
      <w:r w:rsidRPr="00230378">
        <w:tab/>
        <w:t>IČO:</w:t>
      </w:r>
      <w:r w:rsidRPr="00230378">
        <w:tab/>
        <w:t>.....................................................................................</w:t>
      </w:r>
    </w:p>
    <w:p w:rsidR="00FD1EA8" w:rsidRPr="00230378" w:rsidRDefault="00FD1EA8" w:rsidP="00FD1EA8">
      <w:pPr>
        <w:tabs>
          <w:tab w:val="left" w:pos="720"/>
          <w:tab w:val="left" w:pos="3686"/>
        </w:tabs>
        <w:autoSpaceDE w:val="0"/>
        <w:autoSpaceDN w:val="0"/>
        <w:adjustRightInd w:val="0"/>
      </w:pPr>
      <w:r w:rsidRPr="00230378">
        <w:tab/>
        <w:t>IĆ DPH:</w:t>
      </w:r>
      <w:r w:rsidRPr="00230378">
        <w:tab/>
        <w:t>.....................................................................................</w:t>
      </w:r>
    </w:p>
    <w:p w:rsidR="00FD1EA8" w:rsidRPr="00230378" w:rsidRDefault="00FD1EA8" w:rsidP="00FD1EA8">
      <w:pPr>
        <w:tabs>
          <w:tab w:val="left" w:pos="720"/>
          <w:tab w:val="left" w:pos="3686"/>
        </w:tabs>
        <w:autoSpaceDE w:val="0"/>
        <w:autoSpaceDN w:val="0"/>
        <w:adjustRightInd w:val="0"/>
      </w:pPr>
      <w:r w:rsidRPr="00230378">
        <w:tab/>
        <w:t>Bankové spojenie:</w:t>
      </w:r>
      <w:r w:rsidRPr="00230378">
        <w:tab/>
        <w:t>.....................................................................................</w:t>
      </w:r>
    </w:p>
    <w:p w:rsidR="00FD1EA8" w:rsidRPr="00230378" w:rsidRDefault="00FD1EA8" w:rsidP="00FD1EA8">
      <w:pPr>
        <w:tabs>
          <w:tab w:val="left" w:pos="720"/>
          <w:tab w:val="left" w:pos="3686"/>
        </w:tabs>
        <w:autoSpaceDE w:val="0"/>
        <w:autoSpaceDN w:val="0"/>
        <w:adjustRightInd w:val="0"/>
        <w:ind w:right="-284"/>
        <w:rPr>
          <w:i/>
        </w:rPr>
      </w:pPr>
      <w:r w:rsidRPr="00230378">
        <w:rPr>
          <w:i/>
        </w:rPr>
        <w:tab/>
      </w:r>
      <w:r w:rsidRPr="00230378">
        <w:rPr>
          <w:i/>
        </w:rPr>
        <w:tab/>
        <w:t>(názov peňažného ústavu, číslo účtu – IBAN, BIC/SWIFT)</w:t>
      </w:r>
    </w:p>
    <w:p w:rsidR="00FD1EA8" w:rsidRPr="00230378" w:rsidRDefault="00FD1EA8" w:rsidP="00FD1EA8">
      <w:pPr>
        <w:tabs>
          <w:tab w:val="left" w:pos="709"/>
          <w:tab w:val="left" w:pos="2880"/>
        </w:tabs>
        <w:autoSpaceDE w:val="0"/>
        <w:autoSpaceDN w:val="0"/>
        <w:adjustRightInd w:val="0"/>
      </w:pPr>
      <w:r w:rsidRPr="00230378">
        <w:tab/>
        <w:t>Zápis v Obchodnom registri Okresného súdu .............., oddiel..........., vložka č. ...........</w:t>
      </w:r>
    </w:p>
    <w:p w:rsidR="00FD1EA8" w:rsidRPr="00230378" w:rsidRDefault="00FD1EA8" w:rsidP="00FD1EA8">
      <w:pPr>
        <w:tabs>
          <w:tab w:val="left" w:pos="720"/>
          <w:tab w:val="left" w:pos="2880"/>
        </w:tabs>
        <w:autoSpaceDE w:val="0"/>
        <w:autoSpaceDN w:val="0"/>
        <w:adjustRightInd w:val="0"/>
        <w:rPr>
          <w:i/>
          <w:iCs/>
        </w:rPr>
      </w:pPr>
      <w:r w:rsidRPr="00230378">
        <w:tab/>
      </w:r>
      <w:r w:rsidRPr="00230378">
        <w:rPr>
          <w:i/>
          <w:iCs/>
        </w:rPr>
        <w:t>Uviesť údaj, či predávajúci je alebo nie je platcom DPH</w:t>
      </w:r>
    </w:p>
    <w:p w:rsidR="00FD1EA8" w:rsidRPr="00230378" w:rsidRDefault="00FD1EA8" w:rsidP="00FD1EA8">
      <w:pPr>
        <w:jc w:val="both"/>
      </w:pPr>
      <w:r w:rsidRPr="00230378">
        <w:tab/>
      </w:r>
      <w:r w:rsidRPr="00230378">
        <w:tab/>
        <w:t>(ďalej len predávajúci alebo prenajímateľ)</w:t>
      </w:r>
    </w:p>
    <w:p w:rsidR="00FD1EA8" w:rsidRPr="00230378" w:rsidRDefault="00FD1EA8" w:rsidP="00FD1EA8">
      <w:pPr>
        <w:tabs>
          <w:tab w:val="left" w:pos="540"/>
          <w:tab w:val="left" w:pos="2880"/>
        </w:tabs>
        <w:autoSpaceDE w:val="0"/>
        <w:autoSpaceDN w:val="0"/>
        <w:adjustRightInd w:val="0"/>
      </w:pPr>
    </w:p>
    <w:p w:rsidR="00FD1EA8" w:rsidRPr="00230378" w:rsidRDefault="00FD1EA8" w:rsidP="00FD1EA8">
      <w:pPr>
        <w:tabs>
          <w:tab w:val="left" w:pos="720"/>
          <w:tab w:val="left" w:pos="3686"/>
        </w:tabs>
        <w:autoSpaceDE w:val="0"/>
        <w:autoSpaceDN w:val="0"/>
        <w:adjustRightInd w:val="0"/>
        <w:ind w:right="-284"/>
      </w:pPr>
      <w:r w:rsidRPr="00230378">
        <w:t>1.2</w:t>
      </w:r>
      <w:r w:rsidRPr="00230378">
        <w:tab/>
      </w:r>
      <w:r w:rsidRPr="00230378">
        <w:rPr>
          <w:b/>
          <w:bCs/>
        </w:rPr>
        <w:t>Kupujúci a nájomca:</w:t>
      </w:r>
      <w:r w:rsidRPr="00230378">
        <w:tab/>
        <w:t>Univerzitná nemocnica Martin, Kolárova 2,036 59 Martin</w:t>
      </w:r>
    </w:p>
    <w:p w:rsidR="00FD1EA8" w:rsidRPr="00230378" w:rsidRDefault="00FD1EA8" w:rsidP="00FD1EA8">
      <w:pPr>
        <w:tabs>
          <w:tab w:val="left" w:pos="720"/>
          <w:tab w:val="left" w:pos="3686"/>
        </w:tabs>
        <w:autoSpaceDE w:val="0"/>
        <w:autoSpaceDN w:val="0"/>
        <w:adjustRightInd w:val="0"/>
      </w:pPr>
      <w:r w:rsidRPr="00230378">
        <w:tab/>
        <w:t>Zastúpený:</w:t>
      </w:r>
      <w:r w:rsidRPr="00230378">
        <w:tab/>
        <w:t>Radou riaditeľov v zložení:</w:t>
      </w:r>
    </w:p>
    <w:p w:rsidR="00FD1EA8" w:rsidRPr="00230378" w:rsidRDefault="00FD1EA8" w:rsidP="00FD1EA8">
      <w:pPr>
        <w:tabs>
          <w:tab w:val="left" w:pos="720"/>
          <w:tab w:val="left" w:pos="3686"/>
        </w:tabs>
        <w:autoSpaceDE w:val="0"/>
        <w:autoSpaceDN w:val="0"/>
        <w:adjustRightInd w:val="0"/>
        <w:ind w:right="-142"/>
      </w:pPr>
      <w:r w:rsidRPr="00230378">
        <w:tab/>
      </w:r>
      <w:r w:rsidRPr="00230378">
        <w:tab/>
        <w:t>MUDr. Dušan Krkoška, PhD., MBA – generálny riaditeľ</w:t>
      </w:r>
    </w:p>
    <w:p w:rsidR="00FD1EA8" w:rsidRPr="00230378" w:rsidRDefault="00FD1EA8" w:rsidP="00FD1EA8">
      <w:pPr>
        <w:tabs>
          <w:tab w:val="left" w:pos="720"/>
          <w:tab w:val="left" w:pos="3686"/>
        </w:tabs>
        <w:autoSpaceDE w:val="0"/>
        <w:autoSpaceDN w:val="0"/>
        <w:adjustRightInd w:val="0"/>
        <w:ind w:right="-284"/>
      </w:pPr>
      <w:r w:rsidRPr="00230378">
        <w:tab/>
      </w:r>
      <w:r w:rsidRPr="00230378">
        <w:tab/>
      </w:r>
      <w:r>
        <w:t>d</w:t>
      </w:r>
      <w:r w:rsidRPr="00230378">
        <w:t>oc. MUDr. Dalibor Murgaš, PhD. – medicínsky riaditeľ</w:t>
      </w:r>
    </w:p>
    <w:p w:rsidR="00FD1EA8" w:rsidRPr="00230378" w:rsidRDefault="00FD1EA8" w:rsidP="00FD1EA8">
      <w:pPr>
        <w:tabs>
          <w:tab w:val="left" w:pos="720"/>
          <w:tab w:val="left" w:pos="3686"/>
        </w:tabs>
        <w:autoSpaceDE w:val="0"/>
        <w:autoSpaceDN w:val="0"/>
        <w:adjustRightInd w:val="0"/>
      </w:pPr>
      <w:r w:rsidRPr="00230378">
        <w:tab/>
      </w:r>
      <w:r w:rsidRPr="00230378">
        <w:tab/>
        <w:t>Ing. Stanislav Škorňa – ekonomický riaditeľ</w:t>
      </w:r>
    </w:p>
    <w:p w:rsidR="00FD1EA8" w:rsidRPr="00230378" w:rsidRDefault="00FD1EA8" w:rsidP="00FD1EA8">
      <w:pPr>
        <w:tabs>
          <w:tab w:val="left" w:pos="720"/>
          <w:tab w:val="left" w:pos="3686"/>
        </w:tabs>
        <w:autoSpaceDE w:val="0"/>
        <w:autoSpaceDN w:val="0"/>
        <w:adjustRightInd w:val="0"/>
        <w:ind w:left="709" w:right="-2" w:hanging="709"/>
        <w:jc w:val="both"/>
      </w:pPr>
      <w:r w:rsidRPr="00230378">
        <w:tab/>
        <w:t>V mene organizácie sú oprávnení konať najmenej dvaja členovia štatutárneho orgánu spoločne.</w:t>
      </w:r>
    </w:p>
    <w:p w:rsidR="00FD1EA8" w:rsidRPr="00230378" w:rsidRDefault="00FD1EA8" w:rsidP="00FD1EA8">
      <w:pPr>
        <w:tabs>
          <w:tab w:val="left" w:pos="720"/>
          <w:tab w:val="left" w:pos="3686"/>
        </w:tabs>
        <w:autoSpaceDE w:val="0"/>
        <w:autoSpaceDN w:val="0"/>
        <w:adjustRightInd w:val="0"/>
      </w:pPr>
      <w:r w:rsidRPr="00230378">
        <w:tab/>
        <w:t>IČO:</w:t>
      </w:r>
      <w:r w:rsidRPr="00230378">
        <w:tab/>
        <w:t>00 365 327</w:t>
      </w:r>
    </w:p>
    <w:p w:rsidR="00FD1EA8" w:rsidRPr="00230378" w:rsidRDefault="00FD1EA8" w:rsidP="00FD1EA8">
      <w:pPr>
        <w:tabs>
          <w:tab w:val="left" w:pos="720"/>
          <w:tab w:val="left" w:pos="3686"/>
        </w:tabs>
        <w:autoSpaceDE w:val="0"/>
        <w:autoSpaceDN w:val="0"/>
        <w:adjustRightInd w:val="0"/>
      </w:pPr>
      <w:r w:rsidRPr="00230378">
        <w:tab/>
        <w:t>DIČ:</w:t>
      </w:r>
      <w:r w:rsidRPr="00230378">
        <w:tab/>
        <w:t>2020598019</w:t>
      </w:r>
    </w:p>
    <w:p w:rsidR="00FD1EA8" w:rsidRPr="00230378" w:rsidRDefault="00FD1EA8" w:rsidP="00FD1EA8">
      <w:pPr>
        <w:tabs>
          <w:tab w:val="left" w:pos="720"/>
          <w:tab w:val="left" w:pos="3686"/>
        </w:tabs>
        <w:autoSpaceDE w:val="0"/>
        <w:autoSpaceDN w:val="0"/>
        <w:adjustRightInd w:val="0"/>
      </w:pPr>
      <w:r w:rsidRPr="00230378">
        <w:tab/>
        <w:t>Bankové spojenie:</w:t>
      </w:r>
      <w:r w:rsidRPr="00230378">
        <w:tab/>
        <w:t>Štátna pokladnica</w:t>
      </w:r>
    </w:p>
    <w:p w:rsidR="00FD1EA8" w:rsidRPr="00230378" w:rsidRDefault="00FD1EA8" w:rsidP="00FD1EA8">
      <w:pPr>
        <w:tabs>
          <w:tab w:val="left" w:pos="720"/>
          <w:tab w:val="left" w:pos="3686"/>
        </w:tabs>
        <w:autoSpaceDE w:val="0"/>
        <w:autoSpaceDN w:val="0"/>
        <w:adjustRightInd w:val="0"/>
      </w:pPr>
      <w:r w:rsidRPr="00230378">
        <w:tab/>
        <w:t xml:space="preserve">IBAN: </w:t>
      </w:r>
      <w:r w:rsidRPr="00230378">
        <w:tab/>
        <w:t>SK84 8180 0000 0070 0028 1377</w:t>
      </w:r>
    </w:p>
    <w:p w:rsidR="00FD1EA8" w:rsidRPr="00230378" w:rsidRDefault="00FD1EA8" w:rsidP="00FD1EA8">
      <w:pPr>
        <w:tabs>
          <w:tab w:val="left" w:pos="720"/>
          <w:tab w:val="left" w:pos="3686"/>
        </w:tabs>
        <w:autoSpaceDE w:val="0"/>
        <w:autoSpaceDN w:val="0"/>
        <w:adjustRightInd w:val="0"/>
      </w:pPr>
      <w:r w:rsidRPr="00230378">
        <w:tab/>
        <w:t>BIC/SWIFT:</w:t>
      </w:r>
      <w:r w:rsidRPr="00230378">
        <w:tab/>
        <w:t>SPSRSKBAXXX</w:t>
      </w:r>
    </w:p>
    <w:p w:rsidR="00FD1EA8" w:rsidRPr="00230378" w:rsidRDefault="00FD1EA8" w:rsidP="00FD1EA8">
      <w:pPr>
        <w:jc w:val="both"/>
      </w:pPr>
      <w:r w:rsidRPr="00230378">
        <w:tab/>
      </w:r>
      <w:r w:rsidRPr="00230378">
        <w:tab/>
        <w:t>(ďalej len kupujúci alebo nájomca)</w:t>
      </w:r>
    </w:p>
    <w:p w:rsidR="00FD1EA8" w:rsidRPr="00FF2091" w:rsidRDefault="00FD1EA8" w:rsidP="00FD1EA8">
      <w:pPr>
        <w:outlineLvl w:val="0"/>
        <w:rPr>
          <w:b/>
          <w:bCs/>
        </w:rPr>
      </w:pPr>
    </w:p>
    <w:p w:rsidR="00FD1EA8" w:rsidRPr="00FF2091" w:rsidRDefault="00FD1EA8" w:rsidP="00FD1EA8">
      <w:pPr>
        <w:jc w:val="center"/>
      </w:pPr>
      <w:r w:rsidRPr="00FF2091">
        <w:t>predávajúci</w:t>
      </w:r>
      <w:r>
        <w:t>/prenajímateľ</w:t>
      </w:r>
      <w:r w:rsidRPr="00FF2091">
        <w:t xml:space="preserve"> a</w:t>
      </w:r>
      <w:r>
        <w:t> </w:t>
      </w:r>
      <w:r w:rsidRPr="00FF2091">
        <w:t>kupujúci</w:t>
      </w:r>
      <w:r>
        <w:t>/nájomca</w:t>
      </w:r>
      <w:r w:rsidRPr="00FF2091">
        <w:t xml:space="preserve"> ďalej spoločne aj </w:t>
      </w:r>
      <w:r w:rsidRPr="00FF2091">
        <w:rPr>
          <w:i/>
          <w:iCs/>
        </w:rPr>
        <w:t>„zmluvné strany“</w:t>
      </w:r>
      <w:r w:rsidRPr="00FF2091">
        <w:t xml:space="preserve"> alebo jednotlivo</w:t>
      </w:r>
      <w:r>
        <w:t xml:space="preserve"> </w:t>
      </w:r>
      <w:r w:rsidRPr="00FF2091">
        <w:rPr>
          <w:i/>
          <w:iCs/>
        </w:rPr>
        <w:t>„zmluvná strana“</w:t>
      </w:r>
    </w:p>
    <w:p w:rsidR="00FD1EA8" w:rsidRPr="00FF2091" w:rsidRDefault="00FD1EA8" w:rsidP="00FD1EA8">
      <w:pPr>
        <w:outlineLvl w:val="0"/>
        <w:rPr>
          <w:b/>
          <w:bCs/>
        </w:rPr>
      </w:pPr>
    </w:p>
    <w:p w:rsidR="00FD1EA8" w:rsidRPr="00FF2091" w:rsidRDefault="00FD1EA8" w:rsidP="00FD1EA8">
      <w:pPr>
        <w:jc w:val="center"/>
        <w:outlineLvl w:val="0"/>
        <w:rPr>
          <w:b/>
          <w:bCs/>
        </w:rPr>
      </w:pPr>
      <w:r w:rsidRPr="00FF2091">
        <w:rPr>
          <w:b/>
          <w:bCs/>
        </w:rPr>
        <w:t>Čl. 2</w:t>
      </w:r>
    </w:p>
    <w:p w:rsidR="00FD1EA8" w:rsidRPr="007C148B" w:rsidRDefault="00FD1EA8" w:rsidP="00FD1EA8">
      <w:pPr>
        <w:jc w:val="center"/>
        <w:rPr>
          <w:b/>
          <w:bCs/>
        </w:rPr>
      </w:pPr>
      <w:r w:rsidRPr="00FF2091">
        <w:rPr>
          <w:b/>
          <w:bCs/>
        </w:rPr>
        <w:t xml:space="preserve">Predmet </w:t>
      </w:r>
      <w:r w:rsidRPr="007C148B">
        <w:rPr>
          <w:b/>
          <w:bCs/>
        </w:rPr>
        <w:t>zmluvy</w:t>
      </w:r>
    </w:p>
    <w:p w:rsidR="00FD1EA8" w:rsidRPr="00230378" w:rsidRDefault="00FD1EA8" w:rsidP="00FD1EA8">
      <w:pPr>
        <w:jc w:val="both"/>
      </w:pPr>
      <w:r w:rsidRPr="007C148B">
        <w:t>2</w:t>
      </w:r>
      <w:r w:rsidRPr="00230378">
        <w:t xml:space="preserve">.1 Predmetom tejto zmluvy je záväzok predávajúceho dodávať diagnostiká pre biochemické vyšetrenie ........ </w:t>
      </w:r>
      <w:r w:rsidRPr="00230378">
        <w:rPr>
          <w:i/>
        </w:rPr>
        <w:t xml:space="preserve">(uchádzač uvedie číslo časti v súlade s C. Opis predmetu zákazky, na ktorú predkladá ponuku – časť č.1 – </w:t>
      </w:r>
      <w:r>
        <w:rPr>
          <w:i/>
        </w:rPr>
        <w:t>č. 13</w:t>
      </w:r>
      <w:r w:rsidRPr="00230378">
        <w:rPr>
          <w:i/>
        </w:rPr>
        <w:t>)</w:t>
      </w:r>
      <w:r w:rsidRPr="00230378">
        <w:t>, ktorých špecifikácia je obsiahnutá v Prílohe č. 2 tejto zmluvy – Špecifikácia a cenník tovaru, ktorá je jej neoddeliteľnou súčasťou (ďalej len „tovar“) a kupujúci sa zaväzuje tovar prevziať a zaplatiť zaň dohodnutú kúpnu cenu.</w:t>
      </w:r>
    </w:p>
    <w:p w:rsidR="00FD1EA8" w:rsidRDefault="00FD1EA8" w:rsidP="00FD1EA8">
      <w:pPr>
        <w:jc w:val="both"/>
      </w:pPr>
    </w:p>
    <w:p w:rsidR="00FD1EA8" w:rsidRPr="005535D3" w:rsidRDefault="00FD1EA8" w:rsidP="00FD1EA8">
      <w:pPr>
        <w:jc w:val="both"/>
        <w:rPr>
          <w:bCs/>
        </w:rPr>
      </w:pPr>
      <w:r w:rsidRPr="005535D3">
        <w:rPr>
          <w:bCs/>
        </w:rPr>
        <w:t>2.2 Dodávané reagencie sú vyrobené v súlade s ISO normami, sú označené CE značkou a sú to reagencie „ready to use“ bez nutnosti ďalšej prípravy.</w:t>
      </w:r>
    </w:p>
    <w:p w:rsidR="00FD1EA8" w:rsidRPr="005535D3" w:rsidRDefault="00FD1EA8" w:rsidP="00FD1EA8">
      <w:pPr>
        <w:jc w:val="both"/>
      </w:pPr>
    </w:p>
    <w:p w:rsidR="00FD1EA8" w:rsidRPr="005535D3" w:rsidRDefault="00FD1EA8" w:rsidP="00FD1EA8">
      <w:pPr>
        <w:jc w:val="both"/>
      </w:pPr>
      <w:r w:rsidRPr="005535D3">
        <w:t>2.3 Zároveň sa predávajúci ako prenajímateľ zaväzuje za podmienok dohodnutých v tejto zmluve prenechať kupujúcemu ako nájomcovi do užívania analyzátor (ďalej len „prístroj“), ktorý je bližšie špecifikovaný v čl. 7 ods. 7.1 a v prílohe č. 3 tejto zmluvy – Špecifikácia a cenník predmetu nájmu, ktorá je jej neoddeliteľnou súčasťou a kupujúci ako nájomca sa zaväzuje platiť predávajúcemu ako prenajímateľovi nájomné vo výške dohodnutej v tejto zmluve a uvedenej v prílohe č. 3 – Špecifikácia a cenník predmetu nájmu.</w:t>
      </w:r>
    </w:p>
    <w:p w:rsidR="00FD1EA8" w:rsidRPr="00230378" w:rsidRDefault="00FD1EA8" w:rsidP="00FD1EA8">
      <w:pPr>
        <w:jc w:val="both"/>
      </w:pPr>
    </w:p>
    <w:p w:rsidR="00FD1EA8" w:rsidRPr="00FF2091" w:rsidRDefault="00FD1EA8" w:rsidP="00FD1EA8">
      <w:pPr>
        <w:keepNext/>
        <w:jc w:val="center"/>
        <w:outlineLvl w:val="0"/>
        <w:rPr>
          <w:b/>
          <w:bCs/>
        </w:rPr>
      </w:pPr>
      <w:r w:rsidRPr="00FF2091">
        <w:rPr>
          <w:b/>
          <w:bCs/>
        </w:rPr>
        <w:t>Čl. 3</w:t>
      </w:r>
    </w:p>
    <w:p w:rsidR="00FD1EA8" w:rsidRPr="00230378" w:rsidRDefault="00FD1EA8" w:rsidP="00FD1EA8">
      <w:pPr>
        <w:keepNext/>
        <w:jc w:val="center"/>
        <w:rPr>
          <w:b/>
          <w:bCs/>
          <w:strike/>
        </w:rPr>
      </w:pPr>
      <w:r w:rsidRPr="00FF2091">
        <w:rPr>
          <w:b/>
          <w:bCs/>
        </w:rPr>
        <w:t xml:space="preserve">Termín </w:t>
      </w:r>
      <w:r w:rsidRPr="00230378">
        <w:rPr>
          <w:b/>
          <w:bCs/>
        </w:rPr>
        <w:t>dodania tovaru</w:t>
      </w:r>
    </w:p>
    <w:p w:rsidR="00FD1EA8" w:rsidRPr="00FF2091" w:rsidRDefault="00FD1EA8" w:rsidP="00FD1EA8">
      <w:pPr>
        <w:pStyle w:val="Zoznam2"/>
        <w:ind w:left="0" w:firstLine="0"/>
        <w:jc w:val="both"/>
      </w:pPr>
      <w:r w:rsidRPr="00FF2091">
        <w:t xml:space="preserve">3.1 Predávajúci sa zaväzuje dodať tovar v požadovanom množstve do .......... </w:t>
      </w:r>
      <w:r>
        <w:t>dní</w:t>
      </w:r>
      <w:r w:rsidRPr="00FF2091">
        <w:t xml:space="preserve"> </w:t>
      </w:r>
      <w:r w:rsidRPr="00FF2091">
        <w:rPr>
          <w:i/>
          <w:iCs/>
        </w:rPr>
        <w:t xml:space="preserve">(doplní </w:t>
      </w:r>
      <w:r w:rsidRPr="00003F29">
        <w:rPr>
          <w:i/>
          <w:iCs/>
        </w:rPr>
        <w:t xml:space="preserve">uchádzač – najneskôr však do </w:t>
      </w:r>
      <w:r>
        <w:rPr>
          <w:i/>
          <w:iCs/>
        </w:rPr>
        <w:t>7 dní</w:t>
      </w:r>
      <w:r w:rsidRPr="00003F29">
        <w:rPr>
          <w:i/>
          <w:iCs/>
        </w:rPr>
        <w:t xml:space="preserve">) </w:t>
      </w:r>
      <w:r w:rsidRPr="00003F29">
        <w:t>odo dňa prijatia záväznej objednávky v súlade s Čl. 4</w:t>
      </w:r>
      <w:r w:rsidRPr="00FF2091">
        <w:t xml:space="preserve"> tejto zmluvy.</w:t>
      </w:r>
    </w:p>
    <w:p w:rsidR="00FD1EA8" w:rsidRPr="00FF2091" w:rsidRDefault="00FD1EA8" w:rsidP="00FD1EA8">
      <w:pPr>
        <w:jc w:val="both"/>
      </w:pPr>
      <w:r w:rsidRPr="00FF2091">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FD1EA8" w:rsidRPr="00FF2091" w:rsidRDefault="00FD1EA8" w:rsidP="00FD1EA8">
      <w:pPr>
        <w:jc w:val="both"/>
      </w:pPr>
    </w:p>
    <w:p w:rsidR="00FD1EA8" w:rsidRPr="00FF2091" w:rsidRDefault="00FD1EA8" w:rsidP="00FD1EA8">
      <w:pPr>
        <w:pStyle w:val="Zoznam2"/>
        <w:ind w:left="0" w:firstLine="0"/>
        <w:jc w:val="both"/>
      </w:pPr>
      <w:r w:rsidRPr="00FF2091">
        <w:t xml:space="preserve">3.2 V prípade, ak predávajúci nemôže dodať </w:t>
      </w:r>
      <w:r w:rsidRPr="00230378">
        <w:t>požadovaný tovar v</w:t>
      </w:r>
      <w:r w:rsidRPr="00FF2091">
        <w:t> lehote podľa ods. 3.1 tohto článku zmluvy, je povinný oznámiť túto skutočnosť kupujúcemu s uvedením dôvodov, ktoré neumožnili predávajúcemu dodať tovar včas a spolu s predpokladaným termínom dodania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FD1EA8" w:rsidRPr="00FF2091" w:rsidRDefault="00FD1EA8" w:rsidP="00FD1EA8">
      <w:pPr>
        <w:jc w:val="both"/>
      </w:pPr>
    </w:p>
    <w:p w:rsidR="00FD1EA8" w:rsidRDefault="00FD1EA8" w:rsidP="00FD1EA8">
      <w:pPr>
        <w:jc w:val="both"/>
      </w:pPr>
      <w:r w:rsidRPr="007C148B">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FD1EA8" w:rsidRDefault="00FD1EA8" w:rsidP="00FD1EA8">
      <w:pPr>
        <w:jc w:val="both"/>
      </w:pPr>
    </w:p>
    <w:p w:rsidR="00FD1EA8" w:rsidRPr="00FF2091" w:rsidRDefault="00FD1EA8" w:rsidP="00FD1EA8">
      <w:pPr>
        <w:jc w:val="center"/>
        <w:outlineLvl w:val="0"/>
        <w:rPr>
          <w:b/>
          <w:bCs/>
        </w:rPr>
      </w:pPr>
      <w:r w:rsidRPr="00FF2091">
        <w:rPr>
          <w:b/>
          <w:bCs/>
        </w:rPr>
        <w:t>Čl. 4</w:t>
      </w:r>
    </w:p>
    <w:p w:rsidR="00FD1EA8" w:rsidRPr="00FF2091" w:rsidRDefault="00FD1EA8" w:rsidP="00FD1EA8">
      <w:pPr>
        <w:jc w:val="center"/>
        <w:rPr>
          <w:b/>
          <w:bCs/>
        </w:rPr>
      </w:pPr>
      <w:r w:rsidRPr="00FF2091">
        <w:rPr>
          <w:b/>
          <w:bCs/>
        </w:rPr>
        <w:t>Spôsob objednávania tovaru</w:t>
      </w:r>
    </w:p>
    <w:p w:rsidR="00FD1EA8" w:rsidRPr="00FF2091" w:rsidRDefault="00FD1EA8" w:rsidP="00FD1EA8">
      <w:pPr>
        <w:pStyle w:val="Zoznam2"/>
        <w:ind w:left="0" w:firstLine="0"/>
        <w:jc w:val="both"/>
      </w:pPr>
      <w:r w:rsidRPr="00FF2091">
        <w:t>4.</w:t>
      </w:r>
      <w:r>
        <w:t>1</w:t>
      </w:r>
      <w:r w:rsidRPr="00FF2091">
        <w:t xml:space="preserve"> Predávajúci dodá kupujúcemu tovar na základe predloženia písomnej, faxovej alebo e-mailovej</w:t>
      </w:r>
      <w:r>
        <w:t xml:space="preserve"> záväznej</w:t>
      </w:r>
      <w:r w:rsidRPr="00FF2091">
        <w:t xml:space="preserve"> objednávky kupujúceho.</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4.2 V objednávke kupujúci uvedie druh tovaru, ktorý má byť dodaný, a jeho požadované množstvo.</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4.3 Predložením objednávky sa rozumie jej doručenie na adresu predávajúceho písomne, faxom, e-mailom v pracovných dňoch v čase od 7.00 hod. do 15.30 hod.</w:t>
      </w:r>
    </w:p>
    <w:p w:rsidR="00FD1EA8" w:rsidRPr="00FF2091" w:rsidRDefault="00FD1EA8" w:rsidP="00FD1EA8">
      <w:pPr>
        <w:jc w:val="both"/>
      </w:pPr>
    </w:p>
    <w:p w:rsidR="00FD1EA8" w:rsidRPr="00FF2091" w:rsidRDefault="00FD1EA8" w:rsidP="00FD1EA8">
      <w:pPr>
        <w:jc w:val="center"/>
        <w:outlineLvl w:val="0"/>
        <w:rPr>
          <w:b/>
          <w:bCs/>
        </w:rPr>
      </w:pPr>
      <w:r w:rsidRPr="00FF2091">
        <w:rPr>
          <w:b/>
          <w:bCs/>
        </w:rPr>
        <w:t>Čl. 5</w:t>
      </w:r>
    </w:p>
    <w:p w:rsidR="00FD1EA8" w:rsidRPr="00FF2091" w:rsidRDefault="00FD1EA8" w:rsidP="00FD1EA8">
      <w:pPr>
        <w:jc w:val="center"/>
        <w:rPr>
          <w:b/>
          <w:bCs/>
        </w:rPr>
      </w:pPr>
      <w:r w:rsidRPr="00FF2091">
        <w:rPr>
          <w:b/>
          <w:bCs/>
        </w:rPr>
        <w:t>Množstvo tovaru</w:t>
      </w:r>
    </w:p>
    <w:p w:rsidR="00FD1EA8" w:rsidRPr="00B73075" w:rsidRDefault="00FD1EA8" w:rsidP="00FD1EA8">
      <w:pPr>
        <w:pStyle w:val="Zoznam2"/>
        <w:ind w:left="0" w:firstLine="0"/>
        <w:jc w:val="both"/>
      </w:pPr>
      <w:r w:rsidRPr="00B73075">
        <w:t>5.1 Skutočné požadované množstvá kupujúci upresní priebežne podľa skutočných potrieb a finančných možností v záväzných objednávkach.</w:t>
      </w:r>
    </w:p>
    <w:p w:rsidR="00FD1EA8" w:rsidRPr="00643C5E" w:rsidRDefault="00FD1EA8" w:rsidP="00FD1EA8">
      <w:pPr>
        <w:pStyle w:val="Zoznam2"/>
        <w:ind w:left="0" w:firstLine="0"/>
        <w:jc w:val="both"/>
        <w:rPr>
          <w:highlight w:val="yellow"/>
        </w:rPr>
      </w:pPr>
    </w:p>
    <w:p w:rsidR="00FD1EA8" w:rsidRPr="007C148B" w:rsidRDefault="00FD1EA8" w:rsidP="00FD1EA8">
      <w:pPr>
        <w:pStyle w:val="Zoznam2"/>
        <w:ind w:left="0" w:firstLine="0"/>
        <w:jc w:val="both"/>
      </w:pPr>
      <w:r>
        <w:t xml:space="preserve">5.2 </w:t>
      </w:r>
      <w:r w:rsidRPr="00B73075">
        <w:t xml:space="preserve">Kupujúci si vyhradzuje právo zmeniť zazmluvnené </w:t>
      </w:r>
      <w:r w:rsidRPr="00230378">
        <w:t>množstvo tovaru, ktoré</w:t>
      </w:r>
      <w:r w:rsidRPr="00B73075">
        <w:t xml:space="preserve"> môže byť nižšie ako množstvo tovaru uvedené v Príl</w:t>
      </w:r>
      <w:r>
        <w:t xml:space="preserve">ohe č.2 zmluvy – </w:t>
      </w:r>
      <w:r w:rsidRPr="007C148B">
        <w:t xml:space="preserve">Špecifikácia a cenník </w:t>
      </w:r>
      <w:r w:rsidRPr="00230378">
        <w:t>tovaru</w:t>
      </w:r>
      <w:r w:rsidRPr="007C148B">
        <w:t>, pri zachovaní jednotkovej ceny.</w:t>
      </w:r>
    </w:p>
    <w:p w:rsidR="00FD1EA8" w:rsidRDefault="00FD1EA8" w:rsidP="00FD1EA8">
      <w:pPr>
        <w:pStyle w:val="Zoznam2"/>
        <w:tabs>
          <w:tab w:val="left" w:pos="426"/>
        </w:tabs>
        <w:ind w:left="426" w:hanging="426"/>
        <w:jc w:val="both"/>
      </w:pPr>
    </w:p>
    <w:p w:rsidR="00FD1EA8" w:rsidRPr="00FF2091" w:rsidRDefault="00FD1EA8" w:rsidP="00FD1EA8">
      <w:pPr>
        <w:keepNext/>
        <w:jc w:val="center"/>
        <w:outlineLvl w:val="0"/>
        <w:rPr>
          <w:b/>
          <w:bCs/>
        </w:rPr>
      </w:pPr>
      <w:r w:rsidRPr="00FF2091">
        <w:rPr>
          <w:b/>
          <w:bCs/>
        </w:rPr>
        <w:t>Čl. 6</w:t>
      </w:r>
    </w:p>
    <w:p w:rsidR="00FD1EA8" w:rsidRPr="00FF2091" w:rsidRDefault="00FD1EA8" w:rsidP="00FD1EA8">
      <w:pPr>
        <w:keepNext/>
        <w:jc w:val="center"/>
        <w:rPr>
          <w:b/>
          <w:bCs/>
        </w:rPr>
      </w:pPr>
      <w:r w:rsidRPr="00FF2091">
        <w:rPr>
          <w:b/>
          <w:bCs/>
        </w:rPr>
        <w:t>Miesto a spôsob dodania tovaru</w:t>
      </w:r>
    </w:p>
    <w:p w:rsidR="00FD1EA8" w:rsidRPr="00FF2091" w:rsidRDefault="00FD1EA8" w:rsidP="00FD1EA8">
      <w:pPr>
        <w:pStyle w:val="Zoznam2"/>
        <w:ind w:left="0" w:firstLine="0"/>
        <w:jc w:val="both"/>
      </w:pPr>
      <w:r w:rsidRPr="00FF2091">
        <w:t xml:space="preserve">6.1 Miestom dodania tovaru je: Univerzitná nemocnica Martin, </w:t>
      </w:r>
      <w:r w:rsidRPr="007C148B">
        <w:t xml:space="preserve">Nemocničná lekáreň, </w:t>
      </w:r>
      <w:r>
        <w:t xml:space="preserve">Kollárova 2, 036 59 </w:t>
      </w:r>
      <w:r w:rsidRPr="007C148B">
        <w:t>Martin, Slovenská republika.</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6.2 Predávajúci je povinný dodať kupujúcemu tovar v mieste dodania tovaru v pracovných dňoch v čase od 7.00 hod. do 15.30 hod.</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6.3 Prevzatie tovaru potvrdí kupujúci predávajúcemu na dodacom liste.</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6.4 Predávajúci v dodacom liste ako prílohe k faktúre vyznačí najmä množstvo a druh tovaru, výrobnú šaržu a</w:t>
      </w:r>
      <w:r>
        <w:t> </w:t>
      </w:r>
      <w:r w:rsidRPr="00293693">
        <w:t>dát</w:t>
      </w:r>
      <w:r>
        <w:t>um</w:t>
      </w:r>
      <w:r w:rsidRPr="00293693">
        <w:t xml:space="preserve"> použiteľnosti (expirácie) tovaru.</w:t>
      </w:r>
    </w:p>
    <w:p w:rsidR="00FD1EA8" w:rsidRPr="005535D3" w:rsidRDefault="00FD1EA8" w:rsidP="00FD1EA8">
      <w:pPr>
        <w:pStyle w:val="Zoznam2"/>
        <w:ind w:left="0" w:firstLine="0"/>
        <w:jc w:val="both"/>
      </w:pPr>
    </w:p>
    <w:p w:rsidR="00FD1EA8" w:rsidRPr="005535D3" w:rsidRDefault="00FD1EA8" w:rsidP="00FD1EA8">
      <w:pPr>
        <w:pStyle w:val="Zoznam2"/>
        <w:ind w:left="0" w:firstLine="0"/>
        <w:jc w:val="both"/>
      </w:pPr>
      <w:r w:rsidRPr="005535D3">
        <w:rPr>
          <w:rFonts w:eastAsiaTheme="minorHAnsi"/>
          <w:lang w:eastAsia="en-US"/>
        </w:rPr>
        <w:t xml:space="preserve">6.5 Súčasťou dodávky tovaru sú, v prípade, že sú potrebné, certifikáty, </w:t>
      </w:r>
      <w:r w:rsidRPr="005535D3">
        <w:rPr>
          <w:lang w:eastAsia="sk-SK"/>
        </w:rPr>
        <w:t>resp. vyhlásenia o zhode tovaru</w:t>
      </w:r>
      <w:r w:rsidRPr="005535D3">
        <w:rPr>
          <w:rFonts w:eastAsiaTheme="minorHAnsi"/>
          <w:lang w:eastAsia="en-US"/>
        </w:rPr>
        <w:t>, záručné listy tovarov, návod na používanie v slovenskom alebo českom jazyku, ako aj ďalšia dodávateľská dokumentácia. Súčasťou prvej dodávky reagencií sú tiež KBÚ.</w:t>
      </w:r>
    </w:p>
    <w:p w:rsidR="00FD1EA8" w:rsidRPr="005535D3" w:rsidRDefault="00FD1EA8" w:rsidP="00FD1EA8">
      <w:pPr>
        <w:pStyle w:val="Zoznam2"/>
        <w:ind w:left="0" w:firstLine="0"/>
        <w:jc w:val="both"/>
      </w:pPr>
    </w:p>
    <w:p w:rsidR="00FD1EA8" w:rsidRPr="005535D3" w:rsidRDefault="00FD1EA8" w:rsidP="00FD1EA8">
      <w:pPr>
        <w:pStyle w:val="Zoznam2"/>
        <w:ind w:left="0" w:firstLine="0"/>
        <w:jc w:val="both"/>
      </w:pPr>
      <w:r w:rsidRPr="005535D3">
        <w:t>6.6 Balenie tovaru musí zodpovedať obvyklému spôsobu balenia tak, aby nedošlo k poškodeniu tovaru počas jeho prepravy. Použité obaly sú určené na jednorazové použitie.</w:t>
      </w:r>
    </w:p>
    <w:p w:rsidR="00FD1EA8" w:rsidRPr="005535D3" w:rsidRDefault="00FD1EA8" w:rsidP="00FD1EA8">
      <w:pPr>
        <w:pStyle w:val="Zoznam2"/>
        <w:ind w:left="0" w:firstLine="0"/>
        <w:jc w:val="both"/>
      </w:pPr>
    </w:p>
    <w:p w:rsidR="00FD1EA8" w:rsidRPr="005535D3" w:rsidRDefault="00FD1EA8" w:rsidP="00FD1EA8">
      <w:pPr>
        <w:keepNext/>
        <w:jc w:val="center"/>
        <w:outlineLvl w:val="0"/>
        <w:rPr>
          <w:b/>
          <w:bCs/>
        </w:rPr>
      </w:pPr>
      <w:r w:rsidRPr="005535D3">
        <w:rPr>
          <w:b/>
          <w:bCs/>
        </w:rPr>
        <w:t>Čl. 7</w:t>
      </w:r>
    </w:p>
    <w:p w:rsidR="00FD1EA8" w:rsidRPr="005535D3" w:rsidRDefault="00FD1EA8" w:rsidP="00FD1EA8">
      <w:pPr>
        <w:keepNext/>
        <w:jc w:val="center"/>
        <w:rPr>
          <w:b/>
          <w:bCs/>
        </w:rPr>
      </w:pPr>
      <w:r w:rsidRPr="005535D3">
        <w:rPr>
          <w:b/>
          <w:bCs/>
        </w:rPr>
        <w:t>Nájom</w:t>
      </w:r>
    </w:p>
    <w:p w:rsidR="00FD1EA8" w:rsidRPr="005535D3" w:rsidRDefault="00FD1EA8" w:rsidP="00FD1EA8">
      <w:pPr>
        <w:suppressAutoHyphens/>
        <w:jc w:val="both"/>
      </w:pPr>
      <w:r w:rsidRPr="005535D3">
        <w:t xml:space="preserve">7.1 Predmetom nájmu je analyzátor .......................................... </w:t>
      </w:r>
      <w:r w:rsidRPr="005535D3">
        <w:rPr>
          <w:i/>
        </w:rPr>
        <w:t>(uchádzač uvedie názov prístroja)</w:t>
      </w:r>
      <w:r w:rsidRPr="005535D3">
        <w:rPr>
          <w:bCs/>
        </w:rPr>
        <w:t xml:space="preserve">, bližšie špecifikovaný v prílohe č. 3 k tejto zmluve, ktorý je vo vlastníctve prenajímateľa. Prenajímateľ sa zaväzuje odovzdať prístroj nájomcovi do 6 týždňov odo dňa účinnosti tejto zmluvy </w:t>
      </w:r>
      <w:r w:rsidRPr="005535D3">
        <w:t>na základe protokolu o odovzdaní a prevzatí podpísaného obidvomi zmluvnými stranami. Miestom odovzdania a prevzatia prístroja je Univerzitná nemocnica Martin, Ústav klinickej biochémie, Kollárova 2, 036 59 Martin, Slovenská republika.</w:t>
      </w:r>
    </w:p>
    <w:p w:rsidR="00FD1EA8" w:rsidRPr="005535D3" w:rsidRDefault="00FD1EA8" w:rsidP="00FD1EA8">
      <w:pPr>
        <w:jc w:val="both"/>
      </w:pPr>
    </w:p>
    <w:p w:rsidR="00FD1EA8" w:rsidRPr="005535D3" w:rsidRDefault="00FD1EA8" w:rsidP="00FD1EA8">
      <w:pPr>
        <w:jc w:val="both"/>
      </w:pPr>
      <w:r w:rsidRPr="005535D3">
        <w:rPr>
          <w:rFonts w:eastAsiaTheme="minorHAnsi"/>
          <w:lang w:eastAsia="en-US"/>
        </w:rPr>
        <w:t xml:space="preserve">7.2 Súčasťou odovzdania prístroja sú, v prípade, že sú potrebné, odborné prehliadky (revízne správy), atesty, certifikáty, </w:t>
      </w:r>
      <w:r w:rsidRPr="005535D3">
        <w:rPr>
          <w:lang w:eastAsia="sk-SK"/>
        </w:rPr>
        <w:t>resp. vyhlásenia o zhode prístroja</w:t>
      </w:r>
      <w:r w:rsidRPr="005535D3">
        <w:rPr>
          <w:rFonts w:eastAsiaTheme="minorHAnsi"/>
          <w:lang w:eastAsia="en-US"/>
        </w:rPr>
        <w:t>, osvedčenia o akosti a kompletnosti jednotlivých zariadení, meracie protokoly, návod na obsluhu, ako aj ďalšia dodávateľská dokumentácia.</w:t>
      </w:r>
    </w:p>
    <w:p w:rsidR="00FD1EA8" w:rsidRPr="005535D3" w:rsidRDefault="00FD1EA8" w:rsidP="00FD1EA8">
      <w:pPr>
        <w:jc w:val="both"/>
      </w:pPr>
    </w:p>
    <w:p w:rsidR="00FD1EA8" w:rsidRPr="005535D3" w:rsidRDefault="00FD1EA8" w:rsidP="00FD1EA8">
      <w:pPr>
        <w:suppressAutoHyphens/>
        <w:jc w:val="both"/>
      </w:pPr>
      <w:r w:rsidRPr="005535D3">
        <w:t>7.3 Nájomca je oprávnený prenajatý prístroj užívať primerane jeho povahe a určeniu. Za opotrebenie prenajatého prístroja spôsobené riadnym užívaním prístroja, nájomca nezodpovedá.</w:t>
      </w:r>
    </w:p>
    <w:p w:rsidR="00FD1EA8" w:rsidRPr="005535D3" w:rsidRDefault="00FD1EA8" w:rsidP="00FD1EA8">
      <w:pPr>
        <w:jc w:val="both"/>
      </w:pPr>
    </w:p>
    <w:p w:rsidR="00FD1EA8" w:rsidRPr="005535D3" w:rsidRDefault="00FD1EA8" w:rsidP="00FD1EA8">
      <w:pPr>
        <w:suppressAutoHyphens/>
        <w:jc w:val="both"/>
      </w:pPr>
      <w:r w:rsidRPr="005535D3">
        <w:t>7.4 Nájomca sa zaväzuje starať sa o to, aby na prenajatom prístroji nevznikla škoda.</w:t>
      </w:r>
    </w:p>
    <w:p w:rsidR="00FD1EA8" w:rsidRPr="005535D3" w:rsidRDefault="00FD1EA8" w:rsidP="00FD1EA8">
      <w:pPr>
        <w:jc w:val="both"/>
      </w:pPr>
    </w:p>
    <w:p w:rsidR="00FD1EA8" w:rsidRPr="005535D3" w:rsidRDefault="00FD1EA8" w:rsidP="00FD1EA8">
      <w:pPr>
        <w:suppressAutoHyphens/>
        <w:jc w:val="both"/>
      </w:pPr>
      <w:r w:rsidRPr="005535D3">
        <w:t>7.5 Nájomca sa oboznámil so stavom prenajímaného prístroja, špecifikovaného v ods. 7.1 tohto článku, a v tomto stave ho preberá.</w:t>
      </w:r>
    </w:p>
    <w:p w:rsidR="00FD1EA8" w:rsidRPr="005535D3" w:rsidRDefault="00FD1EA8" w:rsidP="00FD1EA8">
      <w:pPr>
        <w:jc w:val="both"/>
      </w:pPr>
    </w:p>
    <w:p w:rsidR="00FD1EA8" w:rsidRPr="005535D3" w:rsidRDefault="00FD1EA8" w:rsidP="00FD1EA8">
      <w:pPr>
        <w:tabs>
          <w:tab w:val="left" w:pos="0"/>
        </w:tabs>
        <w:suppressAutoHyphens/>
        <w:jc w:val="both"/>
      </w:pPr>
      <w:r w:rsidRPr="005535D3">
        <w:t>7.6 Nájomca nie je oprávnený dať prenajatý prístroj do podnájmu.</w:t>
      </w:r>
    </w:p>
    <w:p w:rsidR="00FD1EA8" w:rsidRPr="005535D3" w:rsidRDefault="00FD1EA8" w:rsidP="00FD1EA8">
      <w:pPr>
        <w:suppressAutoHyphens/>
        <w:jc w:val="both"/>
      </w:pPr>
    </w:p>
    <w:p w:rsidR="00FD1EA8" w:rsidRPr="005535D3" w:rsidRDefault="00FD1EA8" w:rsidP="00FD1EA8">
      <w:pPr>
        <w:suppressAutoHyphens/>
        <w:jc w:val="both"/>
        <w:rPr>
          <w:bCs/>
        </w:rPr>
      </w:pPr>
      <w:r w:rsidRPr="005535D3">
        <w:t>7.7 Nájom sa uzatvára na dobu určitú, a to na 48 mesiacov, pričom doba nájmu začne plynúť odo dňa protokolárneho odovzdania a prevzatia prístroja podľa ods. 7.1 tohto článku.</w:t>
      </w:r>
    </w:p>
    <w:p w:rsidR="00FD1EA8" w:rsidRPr="005535D3" w:rsidRDefault="00FD1EA8" w:rsidP="00FD1EA8">
      <w:pPr>
        <w:suppressAutoHyphens/>
        <w:jc w:val="both"/>
      </w:pPr>
    </w:p>
    <w:p w:rsidR="00FD1EA8" w:rsidRPr="005535D3" w:rsidRDefault="00FD1EA8" w:rsidP="00FD1EA8">
      <w:pPr>
        <w:keepNext/>
        <w:suppressAutoHyphens/>
        <w:jc w:val="both"/>
      </w:pPr>
      <w:r w:rsidRPr="005535D3">
        <w:lastRenderedPageBreak/>
        <w:t>7.8 Prenajímateľ sa zaväzuje:</w:t>
      </w:r>
    </w:p>
    <w:p w:rsidR="00FD1EA8" w:rsidRPr="005535D3" w:rsidRDefault="00FD1EA8" w:rsidP="00FD1EA8">
      <w:pPr>
        <w:suppressAutoHyphens/>
        <w:jc w:val="both"/>
      </w:pPr>
      <w:r w:rsidRPr="005535D3">
        <w:t>7.8.1 odovzdať prenajatý prístroj v stave spôsobilom na dohodnuté užívanie a v tomto stave ho po celú dobu nájmu udržiavať,</w:t>
      </w:r>
    </w:p>
    <w:p w:rsidR="00FD1EA8" w:rsidRPr="005535D3" w:rsidRDefault="00FD1EA8" w:rsidP="00FD1EA8">
      <w:pPr>
        <w:suppressAutoHyphens/>
        <w:jc w:val="both"/>
      </w:pPr>
      <w:r w:rsidRPr="005535D3">
        <w:t>7.8.2 zabezpečiť inštaláciu prenajatého prístroja, jeho uvedenie do prevádzky a zaškolenie obsluhujúceho personálu uvedeného v protokole o zaškolení,</w:t>
      </w:r>
    </w:p>
    <w:p w:rsidR="00FD1EA8" w:rsidRPr="005535D3" w:rsidRDefault="00FD1EA8" w:rsidP="00FD1EA8">
      <w:pPr>
        <w:suppressAutoHyphens/>
        <w:jc w:val="both"/>
      </w:pPr>
      <w:r w:rsidRPr="005535D3">
        <w:t>7.8.3 po dobu nájmu na svoje náklady zabezpečovať prípadný servis, resp. opravu prístroja,</w:t>
      </w:r>
    </w:p>
    <w:p w:rsidR="00FD1EA8" w:rsidRPr="005535D3" w:rsidRDefault="00FD1EA8" w:rsidP="00FD1EA8">
      <w:pPr>
        <w:suppressAutoHyphens/>
        <w:jc w:val="both"/>
      </w:pPr>
      <w:r w:rsidRPr="005535D3">
        <w:t>7.8.4 po dobu nájmu na svoje náklady zabezpečiť poistenie prenajatého prístroja.</w:t>
      </w:r>
    </w:p>
    <w:p w:rsidR="00FD1EA8" w:rsidRPr="005535D3" w:rsidRDefault="00FD1EA8" w:rsidP="00FD1EA8">
      <w:pPr>
        <w:jc w:val="both"/>
      </w:pPr>
    </w:p>
    <w:p w:rsidR="00FD1EA8" w:rsidRPr="005535D3" w:rsidRDefault="00FD1EA8" w:rsidP="00FD1EA8">
      <w:pPr>
        <w:suppressAutoHyphens/>
        <w:jc w:val="both"/>
      </w:pPr>
      <w:r w:rsidRPr="005535D3">
        <w:t>7.9 Nájomca sa zaväzuje:</w:t>
      </w:r>
    </w:p>
    <w:p w:rsidR="00FD1EA8" w:rsidRPr="005535D3" w:rsidRDefault="00FD1EA8" w:rsidP="00FD1EA8">
      <w:pPr>
        <w:suppressAutoHyphens/>
        <w:jc w:val="both"/>
      </w:pPr>
      <w:r w:rsidRPr="005535D3">
        <w:t>7.9.1 pri používaní prenajatého prístroja dodržiavať pokyny podľa užívateľského manuálu,</w:t>
      </w:r>
    </w:p>
    <w:p w:rsidR="00FD1EA8" w:rsidRPr="005535D3" w:rsidRDefault="00FD1EA8" w:rsidP="00FD1EA8">
      <w:pPr>
        <w:suppressAutoHyphens/>
        <w:jc w:val="both"/>
      </w:pPr>
      <w:r w:rsidRPr="005535D3">
        <w:t>7.9.2 starať sa o to, aby na prenajatom prístroji nevznikla škoda,</w:t>
      </w:r>
    </w:p>
    <w:p w:rsidR="00FD1EA8" w:rsidRPr="005535D3" w:rsidRDefault="00FD1EA8" w:rsidP="00FD1EA8">
      <w:pPr>
        <w:suppressAutoHyphens/>
        <w:jc w:val="both"/>
      </w:pPr>
      <w:r w:rsidRPr="005535D3">
        <w:t>7.9.3 vykonávať kontrolu stavu prenajatého prístroja z hľadiska protipožiarnej prevencie a bezpečnosti práce,</w:t>
      </w:r>
    </w:p>
    <w:p w:rsidR="00FD1EA8" w:rsidRPr="005535D3" w:rsidRDefault="00FD1EA8" w:rsidP="00FD1EA8">
      <w:pPr>
        <w:suppressAutoHyphens/>
        <w:jc w:val="both"/>
      </w:pPr>
      <w:r w:rsidRPr="005535D3">
        <w:t>7.9.4 ohlásiť prenajímateľovi bez zbytočného odkladu vzniknuté poškodenie, stratu alebo zničenie prenajatého prístroja a zároveň berie na vedomie, že jeho povinnosť nahradiť škodu sa spravuje ustanoveniami Občianskeho zákonníka o zodpovednosti za škodu,</w:t>
      </w:r>
    </w:p>
    <w:p w:rsidR="00FD1EA8" w:rsidRPr="005535D3" w:rsidRDefault="00FD1EA8" w:rsidP="00FD1EA8">
      <w:pPr>
        <w:suppressAutoHyphens/>
        <w:jc w:val="both"/>
      </w:pPr>
      <w:r w:rsidRPr="005535D3">
        <w:t>7.9.5 bez zbytočného odkladu oznámiť prenajímateľovi vznik poistnej udalosti, potrebu nevyhnutných opráv, ktoré má prenajímateľ vykonať, v prípade nesplnenia týchto povinností je nájomca povinný nahradiť škodu, ktorá týmto prenajímateľovi vznikne,</w:t>
      </w:r>
    </w:p>
    <w:p w:rsidR="00FD1EA8" w:rsidRPr="005535D3" w:rsidRDefault="00FD1EA8" w:rsidP="00FD1EA8">
      <w:pPr>
        <w:suppressAutoHyphens/>
        <w:jc w:val="both"/>
      </w:pPr>
      <w:r w:rsidRPr="005535D3">
        <w:t>7.9.6 umožniť prenajímateľovi na jeho požiadanie prístup k prenajatému prístroju.</w:t>
      </w:r>
    </w:p>
    <w:p w:rsidR="00FD1EA8" w:rsidRPr="005535D3" w:rsidRDefault="00FD1EA8" w:rsidP="00FD1EA8">
      <w:pPr>
        <w:jc w:val="both"/>
      </w:pPr>
    </w:p>
    <w:p w:rsidR="00FD1EA8" w:rsidRPr="005535D3" w:rsidRDefault="00FD1EA8" w:rsidP="00FD1EA8">
      <w:pPr>
        <w:jc w:val="center"/>
        <w:outlineLvl w:val="0"/>
        <w:rPr>
          <w:b/>
          <w:bCs/>
        </w:rPr>
      </w:pPr>
      <w:r w:rsidRPr="005535D3">
        <w:rPr>
          <w:b/>
          <w:bCs/>
        </w:rPr>
        <w:t>Čl. 8</w:t>
      </w:r>
    </w:p>
    <w:p w:rsidR="00FD1EA8" w:rsidRPr="005535D3" w:rsidRDefault="00FD1EA8" w:rsidP="00FD1EA8">
      <w:pPr>
        <w:tabs>
          <w:tab w:val="left" w:pos="567"/>
        </w:tabs>
        <w:jc w:val="center"/>
        <w:rPr>
          <w:b/>
          <w:bCs/>
        </w:rPr>
      </w:pPr>
      <w:r w:rsidRPr="005535D3">
        <w:rPr>
          <w:b/>
          <w:bCs/>
        </w:rPr>
        <w:t>Cena za predmet zmluvy</w:t>
      </w:r>
    </w:p>
    <w:p w:rsidR="00FD1EA8" w:rsidRPr="005535D3" w:rsidRDefault="00FD1EA8" w:rsidP="00FD1EA8">
      <w:pPr>
        <w:pStyle w:val="Zoznam2"/>
        <w:ind w:left="0" w:firstLine="0"/>
        <w:jc w:val="both"/>
      </w:pPr>
      <w:r w:rsidRPr="005535D3">
        <w:t xml:space="preserve">8.1 Cena za celý predmet zmluvy obsahuje cenu tovaru, nájomné za </w:t>
      </w:r>
      <w:r w:rsidRPr="008E074C">
        <w:t>analyzátor, DPH v súlade s platnými predpismi, dopravu do miesta určenia, obchodnú prirážku, balenie</w:t>
      </w:r>
      <w:r w:rsidRPr="005535D3">
        <w:t>, clo a ostatné odvody v krajine kupujúceho (nájomcu). Ceny sú uvedené v eurách v súlade so zákonom č. 18/1996 Z.z. o cenách v znení neskorších predpisov a jeho vykonávajúcej vyhlášky. Ceny tovaru sú uvedené v Prílohe č. 2 tejto zmluvy – Špecifikácia a cenník tovaru a výška mesačného nájomného za analyzátor je uvedená v prílohe č. 3 tejto zmluvy – Špecifikácia a cenník predmetu nájmu.</w:t>
      </w:r>
    </w:p>
    <w:p w:rsidR="00FD1EA8" w:rsidRPr="005535D3" w:rsidRDefault="00FD1EA8" w:rsidP="00FD1EA8">
      <w:pPr>
        <w:pStyle w:val="Zoznam2"/>
        <w:ind w:left="0" w:firstLine="0"/>
        <w:jc w:val="both"/>
      </w:pPr>
    </w:p>
    <w:p w:rsidR="00FD1EA8" w:rsidRPr="00230378" w:rsidRDefault="00FD1EA8" w:rsidP="00FD1EA8">
      <w:pPr>
        <w:pStyle w:val="Zoznam2"/>
        <w:ind w:left="0" w:firstLine="0"/>
        <w:jc w:val="both"/>
      </w:pPr>
      <w:r>
        <w:t>8</w:t>
      </w:r>
      <w:r w:rsidRPr="00FF2091">
        <w:t>.</w:t>
      </w:r>
      <w:r>
        <w:t xml:space="preserve">2 </w:t>
      </w:r>
      <w:r w:rsidRPr="00230378">
        <w:t>Predávajúci (prenajímateľ) je oprávnený požadovať len také zmeny dohodnutej ceny, ktoré vyplývajú:</w:t>
      </w:r>
    </w:p>
    <w:p w:rsidR="00FD1EA8" w:rsidRPr="00230378" w:rsidRDefault="00FD1EA8" w:rsidP="00FD1EA8">
      <w:pPr>
        <w:pStyle w:val="Zoznam2"/>
        <w:ind w:left="0" w:firstLine="0"/>
        <w:jc w:val="both"/>
      </w:pPr>
      <w:r w:rsidRPr="00230378">
        <w:t>a) zo zmien daňových predpisov najmä zmena výšky zákonnej sadzby DPH, zo zmien colných predpisov,</w:t>
      </w:r>
    </w:p>
    <w:p w:rsidR="00FD1EA8" w:rsidRPr="00230378" w:rsidRDefault="00FD1EA8" w:rsidP="00FD1EA8">
      <w:pPr>
        <w:pStyle w:val="Zoznam2"/>
        <w:ind w:left="0" w:firstLine="0"/>
        <w:jc w:val="both"/>
        <w:rPr>
          <w:strike/>
        </w:rPr>
      </w:pPr>
      <w:r w:rsidRPr="00230378">
        <w:t>b) zo zmien legislatívy upravujúci rozsah regulácie cien v oblasti zdravotníctva, ktoré v čase spracovania ponuky nebolo možné predpokladať.</w:t>
      </w:r>
    </w:p>
    <w:p w:rsidR="00FD1EA8" w:rsidRPr="00230378" w:rsidRDefault="00FD1EA8" w:rsidP="00FD1EA8">
      <w:pPr>
        <w:pStyle w:val="Zoznam2"/>
        <w:ind w:left="0" w:firstLine="0"/>
        <w:jc w:val="both"/>
        <w:rPr>
          <w:strike/>
        </w:rPr>
      </w:pPr>
    </w:p>
    <w:p w:rsidR="00FD1EA8" w:rsidRPr="00230378" w:rsidRDefault="00FD1EA8" w:rsidP="00FD1EA8">
      <w:pPr>
        <w:pStyle w:val="Zoznam2"/>
        <w:ind w:left="0" w:firstLine="0"/>
        <w:jc w:val="both"/>
      </w:pPr>
      <w:r w:rsidRPr="00230378">
        <w:t>8.3 Zmluvné strany sa vo vzťahu k určeniu ceny pre každé opakované plnenie vyplývajúce z tejto zmluvy zaväzujú k nasledovnému:</w:t>
      </w:r>
    </w:p>
    <w:p w:rsidR="00FD1EA8" w:rsidRDefault="00FD1EA8" w:rsidP="00FD1EA8">
      <w:pPr>
        <w:pStyle w:val="Zoznam2"/>
        <w:ind w:left="0" w:firstLine="0"/>
        <w:jc w:val="both"/>
      </w:pPr>
      <w:r w:rsidRPr="00230378">
        <w:t>V prípade, ak sa po uzatvorení tejto zmluvy</w:t>
      </w:r>
      <w:r>
        <w:t xml:space="preserve">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rsidR="00FD1EA8" w:rsidRDefault="00FD1EA8" w:rsidP="00FD1EA8">
      <w:pPr>
        <w:pStyle w:val="Zoznam2"/>
        <w:ind w:left="0" w:firstLine="0"/>
        <w:jc w:val="both"/>
      </w:pPr>
    </w:p>
    <w:p w:rsidR="00FD1EA8" w:rsidRDefault="00FD1EA8" w:rsidP="00FD1EA8">
      <w:pPr>
        <w:pStyle w:val="Zoznam2"/>
        <w:ind w:left="0" w:firstLine="0"/>
        <w:jc w:val="both"/>
      </w:pPr>
      <w:r>
        <w:t>8</w:t>
      </w:r>
      <w:r w:rsidRPr="00FF2091">
        <w:t>.</w:t>
      </w:r>
      <w:r>
        <w:t>4</w:t>
      </w:r>
      <w:r w:rsidRPr="00FF2091">
        <w:t xml:space="preserve"> </w:t>
      </w:r>
      <w:r>
        <w:t xml:space="preserve">V prípade, ak predávajúci nie je schopný poskytnúť alebo neposkytne kupujúcemu dodatočnú zľavu podľa bodu 8.3 tohto článku, je kupujúci oprávnený podať výpoveď zo </w:t>
      </w:r>
      <w:r>
        <w:lastRenderedPageBreak/>
        <w:t>zmluvy. V tomto prípade je výpovedná lehota 1 mesiac, pričom výpovedná lehota začína plynúť od jej doručenia predávajúcemu.</w:t>
      </w:r>
    </w:p>
    <w:p w:rsidR="00FD1EA8" w:rsidRPr="00FF2091" w:rsidRDefault="00FD1EA8" w:rsidP="00FD1EA8">
      <w:pPr>
        <w:pStyle w:val="Zoznam2"/>
        <w:ind w:left="0" w:firstLine="0"/>
        <w:jc w:val="both"/>
      </w:pPr>
    </w:p>
    <w:p w:rsidR="00FD1EA8" w:rsidRPr="00780EAD" w:rsidRDefault="00FD1EA8" w:rsidP="00FD1EA8">
      <w:pPr>
        <w:jc w:val="center"/>
        <w:outlineLvl w:val="0"/>
        <w:rPr>
          <w:b/>
          <w:bCs/>
        </w:rPr>
      </w:pPr>
      <w:r w:rsidRPr="00780EAD">
        <w:rPr>
          <w:b/>
          <w:bCs/>
        </w:rPr>
        <w:t xml:space="preserve">Čl. </w:t>
      </w:r>
      <w:r>
        <w:rPr>
          <w:b/>
          <w:bCs/>
        </w:rPr>
        <w:t>9</w:t>
      </w:r>
    </w:p>
    <w:p w:rsidR="00FD1EA8" w:rsidRPr="00FF2091" w:rsidRDefault="00FD1EA8" w:rsidP="00FD1EA8">
      <w:pPr>
        <w:jc w:val="center"/>
        <w:rPr>
          <w:b/>
          <w:bCs/>
        </w:rPr>
      </w:pPr>
      <w:r w:rsidRPr="00780EAD">
        <w:rPr>
          <w:b/>
          <w:bCs/>
        </w:rPr>
        <w:t>Platobné podmienky a fakturácia</w:t>
      </w:r>
    </w:p>
    <w:p w:rsidR="00FD1EA8" w:rsidRPr="00230378" w:rsidRDefault="00FD1EA8" w:rsidP="00FD1EA8">
      <w:pPr>
        <w:pStyle w:val="Zoznam2"/>
        <w:ind w:left="0" w:firstLine="0"/>
        <w:jc w:val="both"/>
      </w:pPr>
      <w:r>
        <w:t>9</w:t>
      </w:r>
      <w:r w:rsidRPr="00FF2091">
        <w:t>.1 Platby za tovar je kupujúci povinný realizovať priebežne podľa dodávok tovaru v zmysle tejto zmluvy.</w:t>
      </w:r>
      <w:r>
        <w:t xml:space="preserve"> </w:t>
      </w:r>
      <w:r w:rsidRPr="00230378">
        <w:t>Nájomca sa ďalej zaväzuje platiť prenajímateľovi nájomné mesačne pozadu vo výške uvedenej v prílohe č. 3 tejto zmluvy, pričom prvú splátku nájomného je prenajímateľ oprávnený fakturovať v kalendárnom mesiaci nasledujúcom po inštalácii prenajatého prístroja.</w:t>
      </w:r>
    </w:p>
    <w:p w:rsidR="00FD1EA8" w:rsidRPr="00230378" w:rsidRDefault="00FD1EA8" w:rsidP="00FD1EA8">
      <w:pPr>
        <w:pStyle w:val="Zoznam2"/>
        <w:ind w:left="0" w:firstLine="0"/>
        <w:jc w:val="both"/>
      </w:pPr>
    </w:p>
    <w:p w:rsidR="00FD1EA8" w:rsidRPr="00230378" w:rsidRDefault="00FD1EA8" w:rsidP="00FD1EA8">
      <w:pPr>
        <w:pStyle w:val="Zoznam2"/>
        <w:ind w:left="0" w:firstLine="0"/>
        <w:jc w:val="both"/>
      </w:pPr>
      <w:r w:rsidRPr="00230378">
        <w:t>9.2 Predávajúci (prenajímateľ) berie na vedomie, že kupujúci (nájomca) neposkytuje preddavok na plnenie predmetu zmluvy.</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9</w:t>
      </w:r>
      <w:r w:rsidRPr="00FF2091">
        <w:t>.3 Kupujúci je povinný zaplatiť predávajúcemu za dodaný tovar kúpnu cenu vypočítanú podľa cenníka uvedeného v Prílohe č. 2 tejto zmluvy na základe faktúry, ktorú predávajúci vystaví po každej dodávke tovaru.</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 xml:space="preserve">9.4 </w:t>
      </w:r>
      <w:r w:rsidRPr="00FF2091">
        <w:t>Predávajúci je oprávnený vystaviť faktúru najskôr v deň odovzdania tovaru kupujúcemu.</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9</w:t>
      </w:r>
      <w:r w:rsidRPr="00FF2091">
        <w:t>.5 Faktúra musí obsahovať náležitosti daňového dokladu v zmysle zákona č. 222/2004 Z. z. o dani z pridanej hodnoty v znení neskorších predpisov, a to najmä:</w:t>
      </w:r>
    </w:p>
    <w:p w:rsidR="00FD1EA8" w:rsidRPr="00FF2091" w:rsidRDefault="00FD1EA8" w:rsidP="00FD1EA8">
      <w:pPr>
        <w:pStyle w:val="Zoznam2"/>
        <w:ind w:left="0" w:firstLine="0"/>
        <w:jc w:val="both"/>
      </w:pPr>
      <w:r>
        <w:t xml:space="preserve">9.5.1 </w:t>
      </w:r>
      <w:r w:rsidRPr="00FF2091">
        <w:t>označenie predávajúceho a kupujúceho (obchodné meno, sídlo, IČO, DIČ, IČ DPH),</w:t>
      </w:r>
    </w:p>
    <w:p w:rsidR="00FD1EA8" w:rsidRPr="00FF2091" w:rsidRDefault="00FD1EA8" w:rsidP="00FD1EA8">
      <w:pPr>
        <w:pStyle w:val="Zoznam2"/>
        <w:ind w:left="0" w:firstLine="0"/>
        <w:jc w:val="both"/>
      </w:pPr>
      <w:r>
        <w:t>9.5.2</w:t>
      </w:r>
      <w:r w:rsidRPr="00FF2091">
        <w:t xml:space="preserve"> číslo faktúry,</w:t>
      </w:r>
    </w:p>
    <w:p w:rsidR="00FD1EA8" w:rsidRPr="00FF2091" w:rsidRDefault="00FD1EA8" w:rsidP="00FD1EA8">
      <w:pPr>
        <w:pStyle w:val="Zoznam2"/>
        <w:ind w:left="0" w:firstLine="0"/>
        <w:jc w:val="both"/>
      </w:pPr>
      <w:r>
        <w:t>9</w:t>
      </w:r>
      <w:r w:rsidRPr="00FF2091">
        <w:t>.5.3 deň vystavenia faktúry, deň splatnosti a deň zdaniteľného plnenia,</w:t>
      </w:r>
    </w:p>
    <w:p w:rsidR="00FD1EA8" w:rsidRPr="00FF2091" w:rsidRDefault="00FD1EA8" w:rsidP="00FD1EA8">
      <w:pPr>
        <w:pStyle w:val="Zoznam2"/>
        <w:ind w:left="0" w:firstLine="0"/>
        <w:jc w:val="both"/>
      </w:pPr>
      <w:r>
        <w:t>9</w:t>
      </w:r>
      <w:r w:rsidRPr="00FF2091">
        <w:t>.5.4 označenie peňažného ústavu a číslo účtu predávajúceho a kupujúceho,</w:t>
      </w:r>
    </w:p>
    <w:p w:rsidR="00FD1EA8" w:rsidRPr="00FF2091" w:rsidRDefault="00FD1EA8" w:rsidP="00FD1EA8">
      <w:pPr>
        <w:pStyle w:val="Zoznam2"/>
        <w:ind w:left="0" w:firstLine="0"/>
        <w:jc w:val="both"/>
      </w:pPr>
      <w:r>
        <w:t>9</w:t>
      </w:r>
      <w:r w:rsidRPr="00FF2091">
        <w:t>.5.5 druh tovaru, mernú jednotku a množstvo,</w:t>
      </w:r>
    </w:p>
    <w:p w:rsidR="00FD1EA8" w:rsidRPr="00FF2091" w:rsidRDefault="00FD1EA8" w:rsidP="00FD1EA8">
      <w:pPr>
        <w:pStyle w:val="Zoznam2"/>
        <w:ind w:left="0" w:firstLine="0"/>
        <w:jc w:val="both"/>
      </w:pPr>
      <w:r>
        <w:t>9</w:t>
      </w:r>
      <w:r w:rsidRPr="00FF2091">
        <w:t>.5.6 jednotkovú cenu tovaru bez DPH,</w:t>
      </w:r>
    </w:p>
    <w:p w:rsidR="00FD1EA8" w:rsidRPr="00FF2091" w:rsidRDefault="00FD1EA8" w:rsidP="00FD1EA8">
      <w:pPr>
        <w:pStyle w:val="Zoznam2"/>
        <w:ind w:left="0" w:firstLine="0"/>
        <w:jc w:val="both"/>
      </w:pPr>
      <w:r>
        <w:t>9</w:t>
      </w:r>
      <w:r w:rsidRPr="00FF2091">
        <w:t>.5.7 celkovú cenu bez DPH,</w:t>
      </w:r>
    </w:p>
    <w:p w:rsidR="00FD1EA8" w:rsidRPr="00FF2091" w:rsidRDefault="00FD1EA8" w:rsidP="00FD1EA8">
      <w:pPr>
        <w:pStyle w:val="Zoznam2"/>
        <w:ind w:left="0" w:firstLine="0"/>
        <w:jc w:val="both"/>
      </w:pPr>
      <w:r>
        <w:t>9</w:t>
      </w:r>
      <w:r w:rsidRPr="00FF2091">
        <w:t>.5.8 sadzbu DPH a výšku DPH,</w:t>
      </w:r>
    </w:p>
    <w:p w:rsidR="00FD1EA8" w:rsidRPr="00FF2091" w:rsidRDefault="00FD1EA8" w:rsidP="00FD1EA8">
      <w:pPr>
        <w:pStyle w:val="Zoznam2"/>
        <w:ind w:left="0" w:firstLine="0"/>
        <w:jc w:val="both"/>
      </w:pPr>
      <w:r>
        <w:t>9</w:t>
      </w:r>
      <w:r w:rsidRPr="00FF2091">
        <w:t>.5.9 celkovú fakturovanú sumu s DPH,</w:t>
      </w:r>
    </w:p>
    <w:p w:rsidR="00FD1EA8" w:rsidRDefault="00FD1EA8" w:rsidP="00FD1EA8">
      <w:pPr>
        <w:pStyle w:val="Zoznam2"/>
        <w:ind w:left="0" w:firstLine="0"/>
        <w:jc w:val="both"/>
      </w:pPr>
      <w:r>
        <w:t>9</w:t>
      </w:r>
      <w:r w:rsidRPr="00FF2091">
        <w:t>.5.10 pečiatku a podpis oprávnenej osoby.</w:t>
      </w:r>
    </w:p>
    <w:p w:rsidR="00FD1EA8" w:rsidRDefault="00FD1EA8" w:rsidP="00FD1EA8">
      <w:pPr>
        <w:pStyle w:val="Zoznam2"/>
        <w:ind w:left="0" w:firstLine="0"/>
        <w:jc w:val="both"/>
      </w:pPr>
    </w:p>
    <w:p w:rsidR="00FD1EA8" w:rsidRPr="00230378" w:rsidRDefault="00FD1EA8" w:rsidP="00FD1EA8">
      <w:pPr>
        <w:pStyle w:val="Zoznam2"/>
        <w:ind w:left="0" w:firstLine="0"/>
        <w:jc w:val="both"/>
      </w:pPr>
      <w:r w:rsidRPr="00230378">
        <w:t>Pri fakturácii nájomného sa tento odsek použije primerane.</w:t>
      </w:r>
    </w:p>
    <w:p w:rsidR="00FD1EA8" w:rsidRPr="00230378" w:rsidRDefault="00FD1EA8" w:rsidP="00FD1EA8">
      <w:pPr>
        <w:pStyle w:val="Zoznam2"/>
        <w:ind w:left="0" w:firstLine="0"/>
        <w:jc w:val="both"/>
      </w:pPr>
    </w:p>
    <w:p w:rsidR="00FD1EA8" w:rsidRPr="00230378" w:rsidRDefault="00FD1EA8" w:rsidP="00FD1EA8">
      <w:pPr>
        <w:pStyle w:val="Zoznam2"/>
        <w:ind w:left="0" w:firstLine="0"/>
        <w:jc w:val="both"/>
      </w:pPr>
      <w:r w:rsidRPr="00230378">
        <w:t xml:space="preserve">9.6 V prípade, že faktúra nebude obsahovať náležitosti uvedené v ods. </w:t>
      </w:r>
      <w:r>
        <w:t>9</w:t>
      </w:r>
      <w:r w:rsidRPr="00230378">
        <w:t>.5 tohto článku zmluvy, kupujúci (nájomca) je oprávnený vrátiť ju predávajúcemu (prenajímateľ</w:t>
      </w:r>
      <w:r>
        <w:t>ovi) na doplnenie alebo opravu.</w:t>
      </w:r>
    </w:p>
    <w:p w:rsidR="00FD1EA8" w:rsidRPr="00230378" w:rsidRDefault="00FD1EA8" w:rsidP="00FD1EA8">
      <w:pPr>
        <w:pStyle w:val="Zoznam2"/>
        <w:ind w:left="0" w:firstLine="0"/>
        <w:jc w:val="both"/>
      </w:pPr>
    </w:p>
    <w:p w:rsidR="00FD1EA8" w:rsidRPr="00230378" w:rsidRDefault="00FD1EA8" w:rsidP="00FD1EA8">
      <w:pPr>
        <w:pStyle w:val="Zoznam2"/>
        <w:ind w:left="0" w:firstLine="0"/>
        <w:jc w:val="both"/>
      </w:pPr>
      <w:r w:rsidRPr="00230378">
        <w:t xml:space="preserve">9.7 Splatnosť faktúr je do 60 </w:t>
      </w:r>
      <w:r w:rsidRPr="005535D3">
        <w:t>dní od vystavenia faktúry</w:t>
      </w:r>
      <w:r>
        <w:t>.</w:t>
      </w:r>
    </w:p>
    <w:p w:rsidR="00FD1EA8" w:rsidRPr="00230378" w:rsidRDefault="00FD1EA8" w:rsidP="00FD1EA8">
      <w:pPr>
        <w:pStyle w:val="Zoznam2"/>
        <w:ind w:left="0" w:firstLine="0"/>
        <w:jc w:val="both"/>
      </w:pPr>
    </w:p>
    <w:p w:rsidR="00FD1EA8" w:rsidRPr="00230378" w:rsidRDefault="00FD1EA8" w:rsidP="00FD1EA8">
      <w:pPr>
        <w:pStyle w:val="Zoznam2"/>
        <w:ind w:left="0" w:firstLine="0"/>
        <w:jc w:val="both"/>
      </w:pPr>
      <w:r w:rsidRPr="00230378">
        <w:t>9.8 Dátumom úhrady je dátum pripísania fakturovanej čiastky na účet predávajúceho (prenajímateľa), pokiaľ sa zmluvné strany nedohodnú inak.</w:t>
      </w:r>
    </w:p>
    <w:p w:rsidR="00FD1EA8" w:rsidRPr="00FF2091" w:rsidRDefault="00FD1EA8" w:rsidP="00FD1EA8">
      <w:pPr>
        <w:pStyle w:val="Zoznam2"/>
        <w:ind w:left="0" w:firstLine="0"/>
        <w:jc w:val="both"/>
      </w:pPr>
    </w:p>
    <w:p w:rsidR="00FD1EA8" w:rsidRPr="00FF2091" w:rsidRDefault="00FD1EA8" w:rsidP="00FD1EA8">
      <w:pPr>
        <w:keepNext/>
        <w:jc w:val="center"/>
        <w:outlineLvl w:val="0"/>
        <w:rPr>
          <w:b/>
          <w:bCs/>
        </w:rPr>
      </w:pPr>
      <w:r w:rsidRPr="00FF2091">
        <w:rPr>
          <w:b/>
          <w:bCs/>
        </w:rPr>
        <w:t xml:space="preserve">Čl. </w:t>
      </w:r>
      <w:r>
        <w:rPr>
          <w:b/>
          <w:bCs/>
        </w:rPr>
        <w:t>10</w:t>
      </w:r>
    </w:p>
    <w:p w:rsidR="00FD1EA8" w:rsidRPr="00FF2091" w:rsidRDefault="00FD1EA8" w:rsidP="00FD1EA8">
      <w:pPr>
        <w:keepNext/>
        <w:jc w:val="center"/>
        <w:rPr>
          <w:b/>
          <w:bCs/>
        </w:rPr>
      </w:pPr>
      <w:r>
        <w:rPr>
          <w:b/>
          <w:bCs/>
        </w:rPr>
        <w:t>Doba použiteľnosti</w:t>
      </w:r>
    </w:p>
    <w:p w:rsidR="00FD1EA8" w:rsidRPr="00FF2091" w:rsidRDefault="00FD1EA8" w:rsidP="00FD1EA8">
      <w:pPr>
        <w:pStyle w:val="Zoznam2"/>
        <w:ind w:left="0" w:firstLine="0"/>
        <w:jc w:val="both"/>
      </w:pPr>
      <w:r>
        <w:t>10</w:t>
      </w:r>
      <w:r w:rsidRPr="007205DE">
        <w:t xml:space="preserve">.1 Predávajúci sa zaväzuje dodávať kupujúcemu tovar, ktorého doba použiteľnosti (expirácia) </w:t>
      </w:r>
      <w:r w:rsidRPr="007428AC">
        <w:t>neuplynie skôr ako o 12 mesiacov od dátumu dodania kupujúcemu.</w:t>
      </w:r>
    </w:p>
    <w:p w:rsidR="00FD1EA8" w:rsidRDefault="00FD1EA8" w:rsidP="00FD1EA8">
      <w:pPr>
        <w:pStyle w:val="Zoznam2"/>
        <w:tabs>
          <w:tab w:val="left" w:pos="426"/>
        </w:tabs>
        <w:ind w:left="426" w:hanging="426"/>
        <w:jc w:val="both"/>
      </w:pPr>
    </w:p>
    <w:p w:rsidR="00FD1EA8" w:rsidRPr="007428AC" w:rsidRDefault="00FD1EA8" w:rsidP="00FD1EA8">
      <w:pPr>
        <w:pStyle w:val="Zoznam2"/>
        <w:ind w:left="0" w:firstLine="0"/>
        <w:jc w:val="both"/>
      </w:pPr>
      <w:r>
        <w:lastRenderedPageBreak/>
        <w:t>10.</w:t>
      </w:r>
      <w:r w:rsidRPr="007428AC">
        <w:t>2 V prípade dodania tovaru, ktorého doba použiteľnosti (expirácia) uplynie skôr ako o 12 mesiacov od dátumu dodania kupujúcemu, sa predávajúci zaväzuje k faktúre doložiť deklaračný list, na základe ktorého môže kupujúci vrátiť predávajúcemu tovar v lehote 14 dní pred uplynutím expirácie.</w:t>
      </w:r>
    </w:p>
    <w:p w:rsidR="00FD1EA8" w:rsidRPr="007428AC" w:rsidRDefault="00FD1EA8" w:rsidP="00FD1EA8">
      <w:pPr>
        <w:pStyle w:val="Zoznam2"/>
        <w:ind w:left="0" w:firstLine="0"/>
        <w:jc w:val="both"/>
      </w:pPr>
    </w:p>
    <w:p w:rsidR="00FD1EA8" w:rsidRDefault="00FD1EA8" w:rsidP="00FD1EA8">
      <w:pPr>
        <w:pStyle w:val="Zoznam2"/>
        <w:ind w:left="0" w:firstLine="0"/>
        <w:jc w:val="both"/>
      </w:pPr>
      <w:r>
        <w:t>10</w:t>
      </w:r>
      <w:r w:rsidRPr="007428AC">
        <w:t xml:space="preserve">.3 Kupujúci je oprávnený odmietnuť prevzatie tovaru, ktorý nespĺňa podmienku podľa ods. </w:t>
      </w:r>
      <w:r>
        <w:t>10</w:t>
      </w:r>
      <w:r w:rsidRPr="007428AC">
        <w:t>.1 tohto článku zmluvy.</w:t>
      </w:r>
    </w:p>
    <w:p w:rsidR="00FD1EA8" w:rsidRPr="00FF2091" w:rsidRDefault="00FD1EA8" w:rsidP="00FD1EA8">
      <w:pPr>
        <w:pStyle w:val="Zoznam2"/>
        <w:tabs>
          <w:tab w:val="left" w:pos="426"/>
        </w:tabs>
        <w:ind w:left="426" w:hanging="426"/>
        <w:jc w:val="both"/>
      </w:pPr>
    </w:p>
    <w:p w:rsidR="00FD1EA8" w:rsidRPr="00FF2091" w:rsidRDefault="00FD1EA8" w:rsidP="00FD1EA8">
      <w:pPr>
        <w:keepNext/>
        <w:jc w:val="center"/>
        <w:outlineLvl w:val="0"/>
        <w:rPr>
          <w:b/>
          <w:bCs/>
        </w:rPr>
      </w:pPr>
      <w:r w:rsidRPr="00FF2091">
        <w:rPr>
          <w:b/>
          <w:bCs/>
        </w:rPr>
        <w:t>Čl. 1</w:t>
      </w:r>
      <w:r>
        <w:rPr>
          <w:b/>
          <w:bCs/>
        </w:rPr>
        <w:t>1</w:t>
      </w:r>
    </w:p>
    <w:p w:rsidR="00FD1EA8" w:rsidRPr="00FF2091" w:rsidRDefault="00FD1EA8" w:rsidP="00FD1EA8">
      <w:pPr>
        <w:keepNext/>
        <w:jc w:val="center"/>
        <w:rPr>
          <w:b/>
          <w:bCs/>
        </w:rPr>
      </w:pPr>
      <w:r w:rsidRPr="00FF2091">
        <w:rPr>
          <w:b/>
          <w:bCs/>
        </w:rPr>
        <w:t>Reklamácia tovaru</w:t>
      </w:r>
    </w:p>
    <w:p w:rsidR="00FD1EA8" w:rsidRPr="00FF2091" w:rsidRDefault="00FD1EA8" w:rsidP="00FD1EA8">
      <w:pPr>
        <w:pStyle w:val="Zoznam2"/>
        <w:ind w:left="0" w:firstLine="0"/>
        <w:jc w:val="both"/>
      </w:pPr>
      <w:r w:rsidRPr="00FF2091">
        <w:t>1</w:t>
      </w:r>
      <w:r>
        <w:t>1</w:t>
      </w:r>
      <w:r w:rsidRPr="00FF2091">
        <w:t>.1 Zodpovednosť za vady tovaru a spôsob ich reklamácie a vybavenie sa riadi touto Zmluvou a Reklamačným poriadkom, ktorý je Prílohou č. 1 tejto zmluvy a je jej neoddeliteľnou súčasťou.</w:t>
      </w:r>
    </w:p>
    <w:p w:rsidR="00FD1EA8" w:rsidRPr="00FF2091" w:rsidRDefault="00FD1EA8" w:rsidP="00FD1EA8">
      <w:pPr>
        <w:jc w:val="both"/>
      </w:pPr>
    </w:p>
    <w:p w:rsidR="00FD1EA8" w:rsidRPr="00FF2091" w:rsidRDefault="00FD1EA8" w:rsidP="00FD1EA8">
      <w:pPr>
        <w:jc w:val="center"/>
        <w:outlineLvl w:val="0"/>
        <w:rPr>
          <w:b/>
          <w:bCs/>
        </w:rPr>
      </w:pPr>
      <w:r w:rsidRPr="00FF2091">
        <w:rPr>
          <w:b/>
          <w:bCs/>
        </w:rPr>
        <w:t>Čl. 1</w:t>
      </w:r>
      <w:r>
        <w:rPr>
          <w:b/>
          <w:bCs/>
        </w:rPr>
        <w:t>2</w:t>
      </w:r>
    </w:p>
    <w:p w:rsidR="00FD1EA8" w:rsidRPr="00FF2091" w:rsidRDefault="00FD1EA8" w:rsidP="00FD1EA8">
      <w:pPr>
        <w:jc w:val="center"/>
        <w:rPr>
          <w:b/>
          <w:bCs/>
        </w:rPr>
      </w:pPr>
      <w:r w:rsidRPr="00FF2091">
        <w:rPr>
          <w:b/>
          <w:bCs/>
        </w:rPr>
        <w:t>Záručná doba – zodpovednosť za vady</w:t>
      </w:r>
    </w:p>
    <w:p w:rsidR="00FD1EA8" w:rsidRPr="00FF2091" w:rsidRDefault="00FD1EA8" w:rsidP="00FD1EA8">
      <w:pPr>
        <w:pStyle w:val="Zoznam2"/>
        <w:ind w:left="0" w:firstLine="0"/>
        <w:jc w:val="both"/>
      </w:pPr>
      <w:r w:rsidRPr="00FF2091">
        <w:t>1</w:t>
      </w:r>
      <w:r>
        <w:t>2</w:t>
      </w:r>
      <w:r w:rsidRPr="00FF2091">
        <w:t>.1 Nebezpečenstvo škody na tovare a vlastnícke právo k tovaru prechádza na kupujúceho okamihom prevzatia tovaru dodaného na základe konkrétnej jednotlivej objednávky.</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.2 Predávajúci sa zaväzuje dodávať kupujúcemu tovar v kvalite a s označením zodpovedajúcim platným a účinným všeobecne záväzným právnym predpisom.</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.3 Dňom prevzatia tovaru je dátum potvrdenia prevzatia tovaru kupujúcim na dodacom liste.</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.4 Kupujúci je povinný prezrieť si dodaný tovar čo najskôr po jeho prevzatí a podpise dodacieho listu.</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.5 Záručná doba tovaru je totožná s dobou jeho použiteľnosti.</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.6 Predávajúci ručí za kvalitu tovaru počas celej doby použiteľnosti (expirácie),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.7 Záruka sa nevzťahuje najmä na vady spôsobené kupujúcim alebo inými osobami, ktorým umožnil prístup k tovaru, neodbornou manipuláciou s tovarom alebo nedodržaním pokynov na jeho skladovanie.</w:t>
      </w:r>
    </w:p>
    <w:p w:rsidR="00FD1EA8" w:rsidRDefault="00FD1EA8" w:rsidP="00FD1EA8">
      <w:pPr>
        <w:pStyle w:val="Zoznam2"/>
        <w:ind w:left="0" w:firstLine="0"/>
        <w:jc w:val="both"/>
      </w:pPr>
    </w:p>
    <w:p w:rsidR="00FD1EA8" w:rsidRPr="00230378" w:rsidRDefault="00FD1EA8" w:rsidP="00FD1EA8">
      <w:pPr>
        <w:pStyle w:val="Zoznam2"/>
        <w:ind w:left="0" w:firstLine="0"/>
        <w:jc w:val="both"/>
      </w:pPr>
      <w:r w:rsidRPr="00305859">
        <w:t>1</w:t>
      </w:r>
      <w:r>
        <w:t>2</w:t>
      </w:r>
      <w:r w:rsidRPr="00305859">
        <w:t xml:space="preserve">.8 </w:t>
      </w:r>
      <w:r w:rsidRPr="00230378">
        <w:t>Balenie tovaru musí zodpovedať predpísanému spôsobu, určenému na uchovanie a ochranu tovaru.</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2</w:t>
      </w:r>
      <w:r w:rsidRPr="00FF2091">
        <w:t>.</w:t>
      </w:r>
      <w:r>
        <w:t>9</w:t>
      </w:r>
      <w:r w:rsidRPr="00FF2091">
        <w:t xml:space="preserve"> Zodpovednosť predávajúceho za vady a uplatnenie nárokov z vád tovaru, ako aj ďalšie otázky sú upravené v Prílohe č. 1 tejto zmluvy – Reklamačný poriadok.</w:t>
      </w:r>
    </w:p>
    <w:p w:rsidR="00FD1EA8" w:rsidRDefault="00FD1EA8" w:rsidP="00FD1EA8">
      <w:pPr>
        <w:jc w:val="both"/>
      </w:pPr>
    </w:p>
    <w:p w:rsidR="00FD1EA8" w:rsidRPr="00FF2091" w:rsidRDefault="00FD1EA8" w:rsidP="00FD1EA8">
      <w:pPr>
        <w:keepNext/>
        <w:jc w:val="center"/>
        <w:outlineLvl w:val="0"/>
        <w:rPr>
          <w:b/>
          <w:bCs/>
        </w:rPr>
      </w:pPr>
      <w:r w:rsidRPr="00FF2091">
        <w:rPr>
          <w:b/>
          <w:bCs/>
        </w:rPr>
        <w:t>Čl. 1</w:t>
      </w:r>
      <w:r>
        <w:rPr>
          <w:b/>
          <w:bCs/>
        </w:rPr>
        <w:t>3</w:t>
      </w:r>
    </w:p>
    <w:p w:rsidR="00FD1EA8" w:rsidRPr="00FF2091" w:rsidRDefault="00FD1EA8" w:rsidP="00FD1EA8">
      <w:pPr>
        <w:jc w:val="center"/>
        <w:rPr>
          <w:b/>
          <w:bCs/>
        </w:rPr>
      </w:pPr>
      <w:r w:rsidRPr="00FF2091">
        <w:rPr>
          <w:b/>
          <w:bCs/>
        </w:rPr>
        <w:t>Trvanie zmluvy a skončenie zmluvy</w:t>
      </w:r>
    </w:p>
    <w:p w:rsidR="00FD1EA8" w:rsidRPr="00FF2091" w:rsidRDefault="00FD1EA8" w:rsidP="00FD1EA8">
      <w:pPr>
        <w:pStyle w:val="Zoznam2"/>
        <w:ind w:left="0" w:firstLine="0"/>
        <w:jc w:val="both"/>
      </w:pPr>
      <w:r w:rsidRPr="00FF2091">
        <w:t>1</w:t>
      </w:r>
      <w:r>
        <w:t>3</w:t>
      </w:r>
      <w:r w:rsidRPr="00FF2091">
        <w:t xml:space="preserve">.1 Táto Zmluva sa uzatvára na dobu určitú a to na dobu </w:t>
      </w:r>
      <w:r>
        <w:t>48</w:t>
      </w:r>
      <w:r w:rsidRPr="00FF2091">
        <w:t xml:space="preserve"> </w:t>
      </w:r>
      <w:r w:rsidRPr="00230378">
        <w:t>mesiacov odo dňa protokolárneho odovzdania analyzátora podľa čl. 7 ods. 7.1 tejto zmluvy alebo</w:t>
      </w:r>
      <w:r w:rsidRPr="00FF2091">
        <w:t xml:space="preserve"> do vyčerpania </w:t>
      </w:r>
      <w:r w:rsidRPr="00FF2091">
        <w:lastRenderedPageBreak/>
        <w:t>finančného limitu uvedeného v </w:t>
      </w:r>
      <w:r>
        <w:t>P</w:t>
      </w:r>
      <w:r w:rsidRPr="00FF2091">
        <w:t>rílohe č.</w:t>
      </w:r>
      <w:r>
        <w:t xml:space="preserve"> </w:t>
      </w:r>
      <w:r w:rsidRPr="00FF2091">
        <w:t>2 tejto zmluvy podľa toho, ktorá z týchto skutočností nastane skôr.</w:t>
      </w:r>
    </w:p>
    <w:p w:rsidR="00FD1EA8" w:rsidRPr="00FF2091" w:rsidRDefault="00FD1EA8" w:rsidP="00FD1EA8">
      <w:pPr>
        <w:pStyle w:val="Zoznam2"/>
        <w:ind w:left="0" w:firstLine="0"/>
        <w:jc w:val="both"/>
      </w:pPr>
    </w:p>
    <w:p w:rsidR="00FD1EA8" w:rsidRPr="00FF2091" w:rsidRDefault="00FD1EA8" w:rsidP="00FD1EA8">
      <w:pPr>
        <w:pStyle w:val="Zoznam2"/>
        <w:keepNext/>
        <w:ind w:left="0" w:firstLine="0"/>
        <w:jc w:val="both"/>
      </w:pPr>
      <w:r w:rsidRPr="00FF2091">
        <w:t>1</w:t>
      </w:r>
      <w:r>
        <w:t>3</w:t>
      </w:r>
      <w:r w:rsidRPr="00FF2091">
        <w:t>.2 Táto Zmluva zaniká:</w:t>
      </w:r>
    </w:p>
    <w:p w:rsidR="00FD1EA8" w:rsidRPr="00FF2091" w:rsidRDefault="00FD1EA8" w:rsidP="00FD1EA8">
      <w:pPr>
        <w:pStyle w:val="Zoznam2"/>
        <w:ind w:left="0" w:firstLine="0"/>
        <w:jc w:val="both"/>
      </w:pPr>
      <w:r w:rsidRPr="00FF2091">
        <w:t>1</w:t>
      </w:r>
      <w:r>
        <w:t>3</w:t>
      </w:r>
      <w:r w:rsidRPr="00FF2091">
        <w:t>.2.1 písomnou dohodou zmluvných strán ku dňu podpisu dohody alebo k inému dňu, na ktorom sa zmluvné strany dohodnú;</w:t>
      </w:r>
    </w:p>
    <w:p w:rsidR="00FD1EA8" w:rsidRPr="00FF2091" w:rsidRDefault="00FD1EA8" w:rsidP="00FD1EA8">
      <w:pPr>
        <w:pStyle w:val="Zoznam2"/>
        <w:ind w:left="0" w:firstLine="0"/>
        <w:jc w:val="both"/>
      </w:pPr>
      <w:r w:rsidRPr="00FF2091">
        <w:t>1</w:t>
      </w:r>
      <w:r>
        <w:t>3</w:t>
      </w:r>
      <w:r w:rsidRPr="00FF2091">
        <w:t>.2.2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FD1EA8" w:rsidRPr="00FF2091" w:rsidRDefault="00FD1EA8" w:rsidP="00FD1EA8">
      <w:pPr>
        <w:pStyle w:val="Zoznam2"/>
        <w:ind w:left="0" w:firstLine="0"/>
        <w:jc w:val="both"/>
      </w:pPr>
      <w:r w:rsidRPr="00FF2091">
        <w:t>1</w:t>
      </w:r>
      <w:r>
        <w:t>3</w:t>
      </w:r>
      <w:r w:rsidRPr="00FF2091">
        <w:t xml:space="preserve">.2.3 písomnou výpoveďou </w:t>
      </w:r>
      <w:r>
        <w:t>aj</w:t>
      </w:r>
      <w:r w:rsidRPr="00FF2091">
        <w:t xml:space="preserve"> bez uvedenia dôvodu.</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3</w:t>
      </w:r>
      <w:r w:rsidRPr="00FF2091">
        <w:t>.3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FD1EA8" w:rsidRPr="00FF2091" w:rsidRDefault="00FD1EA8" w:rsidP="00FD1EA8">
      <w:pPr>
        <w:pStyle w:val="Zoznam2"/>
        <w:ind w:left="0" w:firstLine="0"/>
        <w:jc w:val="both"/>
      </w:pPr>
    </w:p>
    <w:p w:rsidR="00FD1EA8" w:rsidRPr="005535D3" w:rsidRDefault="00FD1EA8" w:rsidP="00FD1EA8">
      <w:pPr>
        <w:pStyle w:val="Zoznam2"/>
        <w:ind w:left="0" w:firstLine="0"/>
        <w:jc w:val="both"/>
      </w:pPr>
      <w:r w:rsidRPr="00FF2091">
        <w:t>1</w:t>
      </w:r>
      <w:r>
        <w:t>3</w:t>
      </w:r>
      <w:r w:rsidRPr="00FF2091">
        <w:t xml:space="preserve">.4 Kupujúci je oprávnený odstúpiť od zmluvy v prípadoch uvedených v zákone a vtedy, ak </w:t>
      </w:r>
      <w:r w:rsidRPr="005535D3">
        <w:t>predávajúci opakovane nedodá kupujúcemu tovar podľa Prílohy č. 2 – Špecifikácia a cenník tovaru v lehote podľa Čl. 3 tejto zmluvy, alebo dodávka má podstatné vady.</w:t>
      </w:r>
    </w:p>
    <w:p w:rsidR="00FD1EA8" w:rsidRPr="005535D3" w:rsidRDefault="00FD1EA8" w:rsidP="00FD1EA8">
      <w:pPr>
        <w:pStyle w:val="Zoznam2"/>
        <w:ind w:left="0" w:firstLine="0"/>
        <w:jc w:val="both"/>
      </w:pPr>
    </w:p>
    <w:p w:rsidR="00FD1EA8" w:rsidRPr="005535D3" w:rsidRDefault="00FD1EA8" w:rsidP="00FD1EA8">
      <w:pPr>
        <w:pStyle w:val="Zoznam2"/>
        <w:ind w:left="0" w:firstLine="0"/>
        <w:jc w:val="both"/>
      </w:pPr>
      <w:r w:rsidRPr="005535D3">
        <w:t>13.5 Kupujúci je tiež oprávnený okamžite odstúpiť od zmluvy:</w:t>
      </w:r>
    </w:p>
    <w:p w:rsidR="00FD1EA8" w:rsidRPr="005535D3" w:rsidRDefault="00FD1EA8" w:rsidP="00FD1EA8">
      <w:pPr>
        <w:pStyle w:val="Zoznam2"/>
        <w:ind w:left="0" w:firstLine="0"/>
        <w:jc w:val="both"/>
      </w:pPr>
      <w:r w:rsidRPr="005535D3">
        <w:t>13.5.1</w:t>
      </w:r>
      <w:r w:rsidRPr="005535D3">
        <w:tab/>
        <w:t>ak predávajúci, resp. subdodávatelia predávajúceho neboli v čase uzavretia zmluvy zapísaní v registri partnerov verejného sektora podľa zák. č. 315/2016 Z.z. v platnom znení (ďalej len „register“) alebo ak boli počas trvania zmluvy vymazaní z registra,</w:t>
      </w:r>
    </w:p>
    <w:p w:rsidR="00FD1EA8" w:rsidRPr="005535D3" w:rsidRDefault="00FD1EA8" w:rsidP="00FD1EA8">
      <w:pPr>
        <w:pStyle w:val="Zoznam2"/>
        <w:ind w:left="0" w:firstLine="0"/>
        <w:jc w:val="both"/>
      </w:pPr>
      <w:r w:rsidRPr="005535D3">
        <w:t>13.5.2</w:t>
      </w:r>
      <w:r w:rsidRPr="005535D3">
        <w:tab/>
        <w:t>ak si subdodávatelia predávajúceho, ktorí musia byť zapísaní v registri ani v dodatočne primeranej lehote určenej kupujúcim podľa čl. 15 ods. 15.6 tejto zmluvy nesplnia povinnosť byť zapísaní v registri alebo ak dôjde k ich výmazu z registra počas trvania zmluvy,</w:t>
      </w:r>
    </w:p>
    <w:p w:rsidR="00FD1EA8" w:rsidRPr="005535D3" w:rsidRDefault="00FD1EA8" w:rsidP="00FD1EA8">
      <w:pPr>
        <w:pStyle w:val="Zoznam2"/>
        <w:ind w:left="0" w:firstLine="0"/>
        <w:jc w:val="both"/>
      </w:pPr>
      <w:r w:rsidRPr="005535D3">
        <w:t>13.5.3</w:t>
      </w:r>
      <w:r w:rsidRPr="005535D3">
        <w:tab/>
        <w:t>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14 ods. 14.6 tejto zmluvy.</w:t>
      </w:r>
    </w:p>
    <w:p w:rsidR="00FD1EA8" w:rsidRPr="005535D3" w:rsidRDefault="00FD1EA8" w:rsidP="00FD1EA8">
      <w:pPr>
        <w:pStyle w:val="Zoznam2"/>
        <w:ind w:left="0" w:firstLine="0"/>
        <w:jc w:val="both"/>
      </w:pPr>
      <w:r w:rsidRPr="005535D3">
        <w:t>Vyššie uvedené ustanovenie je kupujúci oprávnený využiť v prípade, ak predávajúci, resp. subdodávateľ má povinnosť byť zapísaný v registri partnerov verejného sektora v súlade so zákonom č. 315/2016 Z.z.</w:t>
      </w:r>
      <w:r w:rsidR="009F0809">
        <w:t xml:space="preserve"> v platnom znení.</w:t>
      </w:r>
    </w:p>
    <w:p w:rsidR="00FD1EA8" w:rsidRPr="005535D3" w:rsidRDefault="00FD1EA8" w:rsidP="00FD1EA8">
      <w:pPr>
        <w:pStyle w:val="Zoznam2"/>
        <w:ind w:left="0" w:firstLine="0"/>
        <w:jc w:val="both"/>
      </w:pPr>
    </w:p>
    <w:p w:rsidR="00FD1EA8" w:rsidRPr="005535D3" w:rsidRDefault="00FD1EA8" w:rsidP="00FD1EA8">
      <w:pPr>
        <w:pStyle w:val="Zoznam2"/>
        <w:ind w:left="0" w:firstLine="0"/>
        <w:jc w:val="both"/>
      </w:pPr>
      <w:r w:rsidRPr="005535D3">
        <w:t>13.6 Odstúpením od zmluvy nezaniká povinnosť kupujúceho zaplatiť za už dodaný tovar.</w:t>
      </w:r>
    </w:p>
    <w:p w:rsidR="00FD1EA8" w:rsidRPr="005535D3" w:rsidRDefault="00FD1EA8" w:rsidP="00FD1EA8">
      <w:pPr>
        <w:pStyle w:val="Zoznam2"/>
        <w:ind w:left="0" w:firstLine="0"/>
        <w:jc w:val="both"/>
      </w:pPr>
    </w:p>
    <w:p w:rsidR="00FD1EA8" w:rsidRPr="005535D3" w:rsidRDefault="00FD1EA8" w:rsidP="00FD1EA8">
      <w:pPr>
        <w:pStyle w:val="Zoznam2"/>
        <w:ind w:left="0" w:firstLine="0"/>
        <w:jc w:val="both"/>
      </w:pPr>
      <w:r w:rsidRPr="005535D3">
        <w:rPr>
          <w:rFonts w:eastAsiaTheme="minorHAnsi"/>
          <w:lang w:eastAsia="en-US"/>
        </w:rPr>
        <w:t>13.7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FD1EA8" w:rsidRPr="005535D3" w:rsidRDefault="00FD1EA8" w:rsidP="00FD1EA8">
      <w:pPr>
        <w:pStyle w:val="Zoznam2"/>
        <w:ind w:left="0" w:firstLine="0"/>
        <w:jc w:val="both"/>
      </w:pPr>
    </w:p>
    <w:p w:rsidR="00FD1EA8" w:rsidRPr="00230378" w:rsidRDefault="00FD1EA8" w:rsidP="00FD1EA8">
      <w:pPr>
        <w:pStyle w:val="Zoznam2"/>
        <w:ind w:left="0" w:firstLine="0"/>
        <w:jc w:val="both"/>
      </w:pPr>
      <w:r w:rsidRPr="005535D3">
        <w:t>13.8 V prípade skončenia tejto zmluvy výpoveďou podľa bodu 13.2.3 tohto článku skončí zmluva uplynutím výpovednej</w:t>
      </w:r>
      <w:r w:rsidRPr="00FF2091">
        <w:t xml:space="preserve"> doby, ktorá je rovnaká pre </w:t>
      </w:r>
      <w:r w:rsidRPr="00230378">
        <w:t>predávajúceho (prenajímateľa) aj kupujúceho (nájomcu) a je dva mesiace, pričom výpovedná doba začína plynúť v prvý deň kalendárneho mesiaca nasledujúceho po doručení výpovede, s výnimkou podľa výpovede uvedenej v čl. 8 v bode 8.4 zmluvy.</w:t>
      </w:r>
    </w:p>
    <w:p w:rsidR="00FD1EA8" w:rsidRPr="00230378" w:rsidRDefault="00FD1EA8" w:rsidP="00FD1EA8">
      <w:pPr>
        <w:pStyle w:val="Zoznam2"/>
        <w:tabs>
          <w:tab w:val="left" w:pos="426"/>
        </w:tabs>
        <w:ind w:left="426" w:hanging="426"/>
        <w:jc w:val="both"/>
      </w:pPr>
    </w:p>
    <w:p w:rsidR="00FD1EA8" w:rsidRPr="00230378" w:rsidRDefault="00FD1EA8" w:rsidP="00FD1EA8">
      <w:pPr>
        <w:keepNext/>
        <w:jc w:val="center"/>
        <w:rPr>
          <w:b/>
          <w:bCs/>
        </w:rPr>
      </w:pPr>
      <w:r w:rsidRPr="00230378">
        <w:rPr>
          <w:b/>
          <w:bCs/>
        </w:rPr>
        <w:t xml:space="preserve">Čl. 14 </w:t>
      </w:r>
    </w:p>
    <w:p w:rsidR="00FD1EA8" w:rsidRPr="00230378" w:rsidRDefault="00FD1EA8" w:rsidP="00FD1EA8">
      <w:pPr>
        <w:keepNext/>
        <w:jc w:val="center"/>
        <w:rPr>
          <w:b/>
          <w:bCs/>
        </w:rPr>
      </w:pPr>
      <w:r w:rsidRPr="00230378">
        <w:rPr>
          <w:b/>
          <w:bCs/>
        </w:rPr>
        <w:t>Pokuty a penále</w:t>
      </w:r>
    </w:p>
    <w:p w:rsidR="00FD1EA8" w:rsidRPr="00230378" w:rsidRDefault="00FD1EA8" w:rsidP="00FD1EA8">
      <w:pPr>
        <w:pStyle w:val="Zoznam2"/>
        <w:ind w:left="0" w:firstLine="0"/>
        <w:jc w:val="both"/>
      </w:pPr>
      <w:r w:rsidRPr="00230378">
        <w:t>14.1 V prípade, že predávajúci nedodrží termín dodania podľa čl. 3 ods. 3.1 tejto zmluvy, zaplatí kupujúcemu zmluvnú pokutu vo výške 0,05 % z ceny nedodaného predmetu plnenia za každý deň omeškania.</w:t>
      </w:r>
    </w:p>
    <w:p w:rsidR="00FD1EA8" w:rsidRPr="00230378" w:rsidRDefault="00FD1EA8" w:rsidP="00FD1EA8">
      <w:pPr>
        <w:pStyle w:val="Zoznam2"/>
        <w:ind w:left="0" w:firstLine="0"/>
        <w:jc w:val="both"/>
      </w:pPr>
    </w:p>
    <w:p w:rsidR="00FD1EA8" w:rsidRPr="00FF2091" w:rsidRDefault="00FD1EA8" w:rsidP="00FD1EA8">
      <w:pPr>
        <w:pStyle w:val="Zoznam2"/>
        <w:ind w:left="0" w:firstLine="0"/>
        <w:jc w:val="both"/>
      </w:pPr>
      <w:r w:rsidRPr="00230378">
        <w:t>14.2 Ak je kupujúci (nájomca) v omeškaní s platením kúpnej ceny za tovar alebo s platením nájomného za prístroj v lehote podľa bodu 9.7 tejto zmluvy, si predávajúci (prenajímateľ)</w:t>
      </w:r>
      <w:r w:rsidRPr="00FF2091">
        <w:t xml:space="preserve"> môže uplatniť úrok z omeškania v súlade s nariadením vlády č. 21/2013 Z. z. v platnom znení.</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rsidRPr="00FF2091">
        <w:t>1</w:t>
      </w:r>
      <w:r>
        <w:t>4</w:t>
      </w:r>
      <w:r w:rsidRPr="00FF2091">
        <w:t>.3 Zmluvnou pokutou nie je dotknutý nárok na náhradu škody.</w:t>
      </w:r>
    </w:p>
    <w:p w:rsidR="00FD1EA8" w:rsidRPr="00FF2091" w:rsidRDefault="00FD1EA8" w:rsidP="00FD1EA8">
      <w:pPr>
        <w:pStyle w:val="Zoznam2"/>
        <w:ind w:left="0" w:firstLine="0"/>
        <w:jc w:val="both"/>
      </w:pPr>
    </w:p>
    <w:p w:rsidR="00FD1EA8" w:rsidRPr="005535D3" w:rsidRDefault="00FD1EA8" w:rsidP="00FD1EA8">
      <w:pPr>
        <w:pStyle w:val="Zoznam2"/>
        <w:ind w:left="0" w:firstLine="0"/>
        <w:jc w:val="both"/>
      </w:pPr>
      <w:r w:rsidRPr="005535D3">
        <w:t xml:space="preserve">14.4 </w:t>
      </w:r>
      <w:r w:rsidRPr="005535D3">
        <w:rPr>
          <w:lang w:eastAsia="sk-SK"/>
        </w:rPr>
        <w:t>Predávajúci (prenajímateľ) sa zaväzuje, že bez písomného súhlasu kupujúceho (nájomcu) nepostúpi svoje peňažné pohľadávky, ktoré vzniknú z tejto zmluvy iným tretím osobám. Postúpenie pohľadávky zo strany predávajúceho (prenajímateľa) tretej osobe bez súhlasu kupujúceho (nájomcu) je neplatné. Súhlas kupujúceho (nájomcu) je platný len za podmienky, že bol na takýto úkon udelený predchádzajúci súhlas MZ SR.</w:t>
      </w:r>
    </w:p>
    <w:p w:rsidR="00FD1EA8" w:rsidRPr="005535D3" w:rsidRDefault="00FD1EA8" w:rsidP="00FD1EA8">
      <w:pPr>
        <w:outlineLvl w:val="0"/>
        <w:rPr>
          <w:highlight w:val="yellow"/>
        </w:rPr>
      </w:pPr>
    </w:p>
    <w:p w:rsidR="00FD1EA8" w:rsidRDefault="00FD1EA8" w:rsidP="00FD1EA8">
      <w:pPr>
        <w:pStyle w:val="Zoznam2"/>
        <w:ind w:left="0" w:firstLine="0"/>
        <w:jc w:val="both"/>
      </w:pPr>
      <w:r>
        <w:t>14.5 Ak si subdodávatelia predávajúceho podľa čl. 15 tejto zmluvy nesplnia povinnosť byť zapísaní v registri, predávajúci zaplatí kupujúcemu zmluvnú pokutu vo výške 100,- € za každý aj začatý deň porušenia tejto povinnosti a za každého subdodávateľa, ktorý túto povinnosť porušil.</w:t>
      </w:r>
    </w:p>
    <w:p w:rsidR="00FD1EA8" w:rsidRDefault="00FD1EA8" w:rsidP="00FD1EA8">
      <w:pPr>
        <w:pStyle w:val="Zoznam2"/>
        <w:ind w:left="0" w:firstLine="0"/>
        <w:jc w:val="both"/>
      </w:pPr>
    </w:p>
    <w:p w:rsidR="00FD1EA8" w:rsidRDefault="00FD1EA8" w:rsidP="00FD1EA8">
      <w:pPr>
        <w:pStyle w:val="Zoznam2"/>
        <w:ind w:left="0" w:firstLine="0"/>
        <w:jc w:val="both"/>
      </w:pPr>
      <w:r>
        <w:t>14.6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13 ods. 13.5 tejto zmluvy, predávajúci zaplatí kupujúcemu zmluvnú pokutu vo výške 10 000,- €.</w:t>
      </w:r>
    </w:p>
    <w:p w:rsidR="00FD1EA8" w:rsidRDefault="00FD1EA8" w:rsidP="00FD1EA8">
      <w:pPr>
        <w:pStyle w:val="Zoznam2"/>
        <w:ind w:left="0" w:firstLine="0"/>
        <w:jc w:val="both"/>
      </w:pPr>
    </w:p>
    <w:p w:rsidR="00FD1EA8" w:rsidRDefault="00FD1EA8" w:rsidP="00FD1EA8">
      <w:pPr>
        <w:overflowPunct w:val="0"/>
        <w:autoSpaceDE w:val="0"/>
        <w:autoSpaceDN w:val="0"/>
        <w:ind w:right="20"/>
        <w:jc w:val="both"/>
      </w:pPr>
      <w:r>
        <w:t>14.7 Ak zo strany predávajúceho, resp. subdodávateľa nie je splnená povinnosť podľa § 11 ods. 2 zák. č. 315/2016 Z.z. v platnom znení alebo ak v registri nemá zapísanú oprávnenú osobu dlhšie ako 30 kalendárnych dní</w:t>
      </w:r>
      <w:r>
        <w:rPr>
          <w:color w:val="000000"/>
        </w:rPr>
        <w:t>, nie je kupujúci</w:t>
      </w:r>
      <w:r w:rsidRPr="00FF2091">
        <w:t xml:space="preserve"> </w:t>
      </w:r>
      <w:r>
        <w:rPr>
          <w:color w:val="000000"/>
        </w:rPr>
        <w:t>ako účastník zmluvy v omeškaní, ak z tohto dôvodu nebude plniť, čo mu ukladá zmluva.</w:t>
      </w:r>
    </w:p>
    <w:p w:rsidR="00FD1EA8" w:rsidRPr="005535D3" w:rsidRDefault="00FD1EA8" w:rsidP="00FD1EA8">
      <w:pPr>
        <w:outlineLvl w:val="0"/>
        <w:rPr>
          <w:highlight w:val="yellow"/>
        </w:rPr>
      </w:pPr>
    </w:p>
    <w:p w:rsidR="00FD1EA8" w:rsidRPr="005535D3" w:rsidRDefault="00FD1EA8" w:rsidP="00FD1EA8">
      <w:pPr>
        <w:jc w:val="both"/>
        <w:outlineLvl w:val="0"/>
      </w:pPr>
      <w:r w:rsidRPr="005535D3">
        <w:t xml:space="preserve">14.8 </w:t>
      </w:r>
      <w:r w:rsidRPr="005535D3">
        <w:rPr>
          <w:rFonts w:eastAsiaTheme="minorHAnsi"/>
          <w:lang w:eastAsia="en-US"/>
        </w:rPr>
        <w:t>Ustanovenia 14.5, 14.6 a 14.7 sa vzťahujú len na predávajúceho, resp. subdodávateľa, ktorí majú povinnosť byť zapísaní v registri v súlade so zákonom č. 315/2016 Z.z.</w:t>
      </w:r>
      <w:r w:rsidR="0033256D">
        <w:rPr>
          <w:rFonts w:eastAsiaTheme="minorHAnsi"/>
          <w:lang w:eastAsia="en-US"/>
        </w:rPr>
        <w:t xml:space="preserve"> v platnom znení.</w:t>
      </w:r>
    </w:p>
    <w:p w:rsidR="00FD1EA8" w:rsidRPr="005535D3" w:rsidRDefault="00FD1EA8" w:rsidP="00FD1EA8">
      <w:pPr>
        <w:outlineLvl w:val="0"/>
        <w:rPr>
          <w:highlight w:val="yellow"/>
        </w:rPr>
      </w:pPr>
    </w:p>
    <w:p w:rsidR="00FD1EA8" w:rsidRPr="005535D3" w:rsidRDefault="00FD1EA8" w:rsidP="00FD1EA8">
      <w:pPr>
        <w:keepNext/>
        <w:jc w:val="center"/>
        <w:outlineLvl w:val="0"/>
        <w:rPr>
          <w:b/>
          <w:bCs/>
        </w:rPr>
      </w:pPr>
      <w:r w:rsidRPr="005535D3">
        <w:rPr>
          <w:b/>
          <w:bCs/>
        </w:rPr>
        <w:lastRenderedPageBreak/>
        <w:t>Čl. 15</w:t>
      </w:r>
    </w:p>
    <w:p w:rsidR="00FD1EA8" w:rsidRPr="005535D3" w:rsidRDefault="00FD1EA8" w:rsidP="00FD1EA8">
      <w:pPr>
        <w:keepNext/>
        <w:jc w:val="center"/>
        <w:rPr>
          <w:b/>
          <w:bCs/>
        </w:rPr>
      </w:pPr>
      <w:r w:rsidRPr="005535D3">
        <w:rPr>
          <w:b/>
          <w:bCs/>
        </w:rPr>
        <w:t>Subdodávatelia a osobitné povinnosti predávajúceho</w:t>
      </w:r>
    </w:p>
    <w:p w:rsidR="00FD1EA8" w:rsidRPr="005535D3" w:rsidRDefault="00FD1EA8" w:rsidP="00FD1EA8">
      <w:pPr>
        <w:pStyle w:val="Zoznam2"/>
        <w:ind w:left="0" w:firstLine="0"/>
        <w:jc w:val="both"/>
      </w:pPr>
      <w:r w:rsidRPr="005535D3">
        <w:t>15.1 Predávajúci pri plnení predmetu zmluvy špecifikovaného v čl. 2 tejto zmluvy využije subdodávateľov uvedených v prílohe č. 4 tejto zmluvy – Identifikácia subdodávateľov.</w:t>
      </w:r>
    </w:p>
    <w:p w:rsidR="00FD1EA8" w:rsidRPr="005535D3" w:rsidRDefault="00FD1EA8" w:rsidP="00FD1EA8">
      <w:pPr>
        <w:pStyle w:val="Zoznam2"/>
        <w:ind w:left="0" w:firstLine="0"/>
        <w:jc w:val="both"/>
      </w:pPr>
    </w:p>
    <w:p w:rsidR="00FD1EA8" w:rsidRPr="002055D6" w:rsidRDefault="00FD1EA8" w:rsidP="00FD1EA8">
      <w:pPr>
        <w:widowControl w:val="0"/>
        <w:overflowPunct w:val="0"/>
        <w:autoSpaceDE w:val="0"/>
        <w:autoSpaceDN w:val="0"/>
        <w:adjustRightInd w:val="0"/>
        <w:ind w:left="4" w:right="20"/>
        <w:jc w:val="both"/>
      </w:pPr>
      <w:r w:rsidRPr="00E61678">
        <w:t>1</w:t>
      </w:r>
      <w:r>
        <w:t>5</w:t>
      </w:r>
      <w:r w:rsidRPr="00E61678">
        <w:t xml:space="preserve">.2 </w:t>
      </w:r>
      <w: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15.1 tohto článku zmluvy. Kupujúci zašle písomné stanovisko (súhlas/nesúhlas) predávajúcemu bez zbytočného odkladu. </w:t>
      </w:r>
      <w:r w:rsidRPr="00940397">
        <w:t>Schválený bude každý subdodávateľ, ktorý bude riadne identifikovaný v zmysle bodu 1</w:t>
      </w:r>
      <w:r>
        <w:t>5</w:t>
      </w:r>
      <w:r w:rsidRPr="00940397">
        <w:t xml:space="preserve">.1, bude ním predložené vyhlásenie o detailnom oboznámení sa s predmetom zákazky a podmienkami jeho plnenia, s ktorými </w:t>
      </w:r>
      <w:r>
        <w:t xml:space="preserve">bude </w:t>
      </w:r>
      <w:r w:rsidRPr="00940397">
        <w:t>bezvýhradne súhlas</w:t>
      </w:r>
      <w:r>
        <w:t>iť</w:t>
      </w:r>
      <w:r w:rsidRPr="00940397">
        <w:t xml:space="preserve"> a bude zapísaný v registri partnerov verejného sektora, ak mu táto povinnosť vyplýva zo zák</w:t>
      </w:r>
      <w:r>
        <w:t>ona</w:t>
      </w:r>
      <w:r w:rsidRPr="00940397">
        <w:t xml:space="preserve"> č. 315/2016 Z.z. v platnom znení.</w:t>
      </w:r>
    </w:p>
    <w:p w:rsidR="00FD1EA8" w:rsidRPr="00E61678" w:rsidRDefault="00FD1EA8" w:rsidP="00FD1EA8">
      <w:pPr>
        <w:pStyle w:val="Zoznam2"/>
        <w:ind w:left="0" w:firstLine="0"/>
        <w:jc w:val="both"/>
      </w:pPr>
    </w:p>
    <w:p w:rsidR="00FD1EA8" w:rsidRDefault="00FD1EA8" w:rsidP="00FD1EA8">
      <w:pPr>
        <w:pStyle w:val="Zoznam2"/>
        <w:ind w:left="0" w:firstLine="0"/>
        <w:jc w:val="both"/>
      </w:pPr>
      <w:r>
        <w:t>15.3 Predávajúci sa zaväzuje na požiadanie kupujúceho predložiť mu všetky zmluvy, ktoré má uzavreté so subdodávateľmi.</w:t>
      </w:r>
    </w:p>
    <w:p w:rsidR="00FD1EA8" w:rsidRDefault="00FD1EA8" w:rsidP="00FD1EA8">
      <w:pPr>
        <w:pStyle w:val="Zoznam2"/>
        <w:ind w:left="0" w:firstLine="0"/>
        <w:jc w:val="both"/>
      </w:pPr>
    </w:p>
    <w:p w:rsidR="00FD1EA8" w:rsidRDefault="00FD1EA8" w:rsidP="00FD1EA8">
      <w:pPr>
        <w:pStyle w:val="Zoznam2"/>
        <w:ind w:left="0" w:firstLine="0"/>
        <w:jc w:val="both"/>
      </w:pPr>
      <w:r>
        <w:t>15.4 Využitím subdodávateľov nie je dotknutá zodpovednosť predávajúceho za plnenie predmetu zmluvy. Predávajúci je plne zodpovedný za výkony, opomenutia alebo zlyhania svojich subdodávateľov rovnako ako za svoje vlastné dodávky, výkony a práce.</w:t>
      </w:r>
    </w:p>
    <w:p w:rsidR="00FD1EA8" w:rsidRDefault="00FD1EA8" w:rsidP="00FD1EA8">
      <w:pPr>
        <w:pStyle w:val="Zoznam2"/>
        <w:ind w:left="0" w:firstLine="0"/>
        <w:jc w:val="both"/>
      </w:pPr>
    </w:p>
    <w:p w:rsidR="00FD1EA8" w:rsidRPr="00E61678" w:rsidRDefault="00FD1EA8" w:rsidP="00FD1EA8">
      <w:pPr>
        <w:pStyle w:val="Zoznam2"/>
        <w:ind w:left="0" w:firstLine="0"/>
        <w:jc w:val="both"/>
      </w:pPr>
      <w:r>
        <w:t>15.5 Predávajúci a subdodávatelia sú povinní byť počas trvania tejto zmluvy zapísaní v registri, ak im táto povinnosť vyplýva zo zákona č. 315/2016 Z.z. v platnom znení.</w:t>
      </w:r>
    </w:p>
    <w:p w:rsidR="00FD1EA8" w:rsidRDefault="00FD1EA8" w:rsidP="00FD1EA8">
      <w:pPr>
        <w:pStyle w:val="Zoznam2"/>
        <w:ind w:left="0" w:firstLine="0"/>
        <w:jc w:val="both"/>
      </w:pPr>
    </w:p>
    <w:p w:rsidR="00FD1EA8" w:rsidRDefault="00FD1EA8" w:rsidP="00FD1EA8">
      <w:pPr>
        <w:pStyle w:val="Zoznam2"/>
        <w:ind w:left="0" w:firstLine="0"/>
        <w:jc w:val="both"/>
      </w:pPr>
      <w:r>
        <w:t>15.6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FD1EA8" w:rsidRDefault="00FD1EA8" w:rsidP="00FD1EA8">
      <w:pPr>
        <w:pStyle w:val="Zoznam2"/>
        <w:ind w:left="0" w:firstLine="0"/>
        <w:jc w:val="both"/>
      </w:pPr>
    </w:p>
    <w:p w:rsidR="00FD1EA8" w:rsidRPr="00FF2091" w:rsidRDefault="00FD1EA8" w:rsidP="00FD1EA8">
      <w:pPr>
        <w:keepNext/>
        <w:jc w:val="center"/>
        <w:outlineLvl w:val="0"/>
        <w:rPr>
          <w:b/>
          <w:bCs/>
        </w:rPr>
      </w:pPr>
      <w:r>
        <w:rPr>
          <w:b/>
          <w:bCs/>
        </w:rPr>
        <w:t>Čl. 16</w:t>
      </w:r>
    </w:p>
    <w:p w:rsidR="00FD1EA8" w:rsidRDefault="00FD1EA8" w:rsidP="00FD1EA8">
      <w:pPr>
        <w:keepNext/>
        <w:jc w:val="center"/>
        <w:rPr>
          <w:b/>
          <w:bCs/>
        </w:rPr>
      </w:pPr>
      <w:r w:rsidRPr="00FF2091">
        <w:rPr>
          <w:b/>
          <w:bCs/>
        </w:rPr>
        <w:t>Záverečné ustanovenia</w:t>
      </w:r>
    </w:p>
    <w:p w:rsidR="00FD1EA8" w:rsidRPr="00230378" w:rsidRDefault="00FD1EA8" w:rsidP="00FD1EA8">
      <w:pPr>
        <w:pStyle w:val="Zoznam2"/>
        <w:ind w:left="0" w:firstLine="0"/>
        <w:jc w:val="both"/>
      </w:pPr>
      <w:r w:rsidRPr="00230378">
        <w:t>16.1 Právne vzťahy týkajúce sa kúpy tovaru touto Zmluvou neupravené, sa riadia príslušnými ustanoveniami Obchodného zákonníka, právne vzťahy týkajúce sa nájmu prístroja touto zmluvou neupravené, sa riadia príslušnými ustanoveniami Občianskeho zákonníka.</w:t>
      </w:r>
    </w:p>
    <w:p w:rsidR="00FD1EA8" w:rsidRPr="00230378" w:rsidRDefault="00FD1EA8" w:rsidP="00FD1EA8">
      <w:pPr>
        <w:pStyle w:val="Zoznam2"/>
        <w:ind w:left="0" w:firstLine="0"/>
        <w:jc w:val="both"/>
      </w:pPr>
    </w:p>
    <w:p w:rsidR="00FD1EA8" w:rsidRPr="005535D3" w:rsidRDefault="00FD1EA8" w:rsidP="00FD1EA8">
      <w:pPr>
        <w:pStyle w:val="Zoznam2"/>
        <w:ind w:left="0" w:firstLine="0"/>
        <w:jc w:val="both"/>
      </w:pPr>
      <w:r>
        <w:t>16.2</w:t>
      </w:r>
      <w:r w:rsidRPr="00FF2091">
        <w:t xml:space="preserve"> Táto Zmluva môže byť doplnená alebo zmenená len na základe písomného dodatku podpísaného oboma zmluvnými </w:t>
      </w:r>
      <w:r w:rsidRPr="005535D3">
        <w:t xml:space="preserve">stranami. </w:t>
      </w:r>
      <w:r w:rsidRPr="005535D3">
        <w:rPr>
          <w:rFonts w:eastAsiaTheme="minorHAnsi"/>
          <w:lang w:eastAsia="en-US"/>
        </w:rPr>
        <w:t>Všetky dodatky uzatvorené k tejto zmluve musia byť vopred písomne odsúhlasené MZ SR.</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16.3</w:t>
      </w:r>
      <w:r w:rsidRPr="00FF2091">
        <w:t xml:space="preserve"> Pokiaľ niektoré z ustanovení tejto zmluvy je neplatné alebo neúčinné alebo nevyn</w:t>
      </w:r>
      <w:r>
        <w:t>u</w:t>
      </w:r>
      <w:r w:rsidRPr="00FF2091">
        <w:t>titeľné, nemá to vplyv na platnosť, účinnosť alebo vynutiteľnosť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16.4</w:t>
      </w:r>
      <w:r w:rsidRPr="00FF2091">
        <w:t xml:space="preserve"> Zmluvné strany sa zaväzujú, že všetky spory, ktoré vzniknú z tejto zmluvy alebo v súvislosti s ňou budú riešené zmierom. Ak nedôjde k vyriešeniu sporu zmierom, spor </w:t>
      </w:r>
      <w:r w:rsidRPr="00FF2091">
        <w:lastRenderedPageBreak/>
        <w:t>rozhodne vecne a miestne príslušný súd určený podľa procesných právnych predpisov Slovenskej republiky.</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16.5</w:t>
      </w:r>
      <w:r w:rsidRPr="00FF2091">
        <w:t xml:space="preserve"> Zmluva je vyhotovená v štyroch rovnopisoch, pričom pre každú zmluvnú stranu sú určené dva rovnopisy.</w:t>
      </w:r>
    </w:p>
    <w:p w:rsidR="00FD1EA8" w:rsidRPr="00FF2091" w:rsidRDefault="00FD1EA8" w:rsidP="00FD1EA8">
      <w:pPr>
        <w:pStyle w:val="Zoznam2"/>
        <w:ind w:left="0" w:firstLine="0"/>
        <w:jc w:val="both"/>
      </w:pPr>
    </w:p>
    <w:p w:rsidR="00FD1EA8" w:rsidRPr="00FF2091" w:rsidRDefault="00FD1EA8" w:rsidP="00FD1EA8">
      <w:pPr>
        <w:pStyle w:val="Zoznam2"/>
        <w:ind w:left="0" w:firstLine="0"/>
        <w:jc w:val="both"/>
      </w:pPr>
      <w:r>
        <w:t>16.6</w:t>
      </w:r>
      <w:r w:rsidRPr="00FF2091">
        <w:t xml:space="preserve"> Zmluvné strany vyhlasujú, že si túto zmluvu prečítali, jej obsahu porozumeli a súhlasia s ním a že zmluvu uzatvárajú slobodne, vážne a bez nátlaku, na znak čoho pripájajú svoje podpisy.</w:t>
      </w:r>
    </w:p>
    <w:p w:rsidR="00FD1EA8" w:rsidRDefault="00FD1EA8" w:rsidP="00FD1EA8">
      <w:pPr>
        <w:pStyle w:val="Zoznam2"/>
        <w:ind w:left="0" w:firstLine="0"/>
        <w:jc w:val="both"/>
      </w:pPr>
    </w:p>
    <w:p w:rsidR="00FD1EA8" w:rsidRPr="00FF2091" w:rsidRDefault="00FD1EA8" w:rsidP="00FD1EA8">
      <w:pPr>
        <w:pStyle w:val="Zoznam2"/>
        <w:ind w:left="0" w:firstLine="0"/>
        <w:jc w:val="both"/>
      </w:pPr>
      <w:r>
        <w:t>16.7</w:t>
      </w:r>
      <w:r w:rsidRPr="00FF2091">
        <w:t xml:space="preserve"> Táto zmluva nadobúda platnosť dňom jej podpísania oboma zmluvnými stranami a účinnosť dňom nasledujúcim po dni jej zverejnenia v Centrálnom registri zmlúv (</w:t>
      </w:r>
      <w:hyperlink r:id="rId8" w:history="1">
        <w:r w:rsidRPr="00FF2091">
          <w:t>www.crz.gov.sk</w:t>
        </w:r>
      </w:hyperlink>
      <w:r w:rsidRPr="00FF2091">
        <w:t>).</w:t>
      </w:r>
    </w:p>
    <w:p w:rsidR="00FD1EA8" w:rsidRDefault="00FD1EA8" w:rsidP="00FD1EA8">
      <w:pPr>
        <w:jc w:val="both"/>
      </w:pPr>
    </w:p>
    <w:p w:rsidR="00FD1EA8" w:rsidRPr="00FF2091" w:rsidRDefault="00FD1EA8" w:rsidP="00FD1EA8">
      <w:pPr>
        <w:jc w:val="both"/>
      </w:pPr>
    </w:p>
    <w:p w:rsidR="00FD1EA8" w:rsidRPr="00FF2091" w:rsidRDefault="00FD1EA8" w:rsidP="00FD1EA8">
      <w:pPr>
        <w:keepNext/>
        <w:jc w:val="both"/>
        <w:rPr>
          <w:b/>
          <w:bCs/>
        </w:rPr>
      </w:pPr>
      <w:r w:rsidRPr="00FF2091">
        <w:rPr>
          <w:b/>
          <w:bCs/>
        </w:rPr>
        <w:t>Prílohy :</w:t>
      </w:r>
    </w:p>
    <w:p w:rsidR="00FD1EA8" w:rsidRPr="00230378" w:rsidRDefault="00FD1EA8" w:rsidP="00FD1EA8">
      <w:pPr>
        <w:jc w:val="both"/>
      </w:pPr>
      <w:r w:rsidRPr="00230378">
        <w:t>Príloha č. 1 zmluvy - Reklamačný poriadok</w:t>
      </w:r>
    </w:p>
    <w:p w:rsidR="00FD1EA8" w:rsidRPr="00230378" w:rsidRDefault="00FD1EA8" w:rsidP="00FD1EA8">
      <w:pPr>
        <w:jc w:val="both"/>
      </w:pPr>
      <w:r w:rsidRPr="00230378">
        <w:t>Príloha č. 2 zmluvy - Špecifikácia a cenník tovaru</w:t>
      </w:r>
    </w:p>
    <w:p w:rsidR="00FD1EA8" w:rsidRPr="005535D3" w:rsidRDefault="00FD1EA8" w:rsidP="00FD1EA8">
      <w:pPr>
        <w:jc w:val="both"/>
      </w:pPr>
      <w:r w:rsidRPr="005535D3">
        <w:t>Príloha č. 3 zmluvy - Špecifikácia a cenník predmetu nájmu</w:t>
      </w:r>
    </w:p>
    <w:p w:rsidR="00FD1EA8" w:rsidRPr="005535D3" w:rsidRDefault="00FD1EA8" w:rsidP="00FD1EA8">
      <w:pPr>
        <w:jc w:val="both"/>
      </w:pPr>
      <w:r w:rsidRPr="005535D3">
        <w:t>Príloha č. 4 zmluvy - Identifikácia subdodávateľov</w:t>
      </w:r>
    </w:p>
    <w:p w:rsidR="00FD1EA8" w:rsidRPr="005535D3" w:rsidRDefault="00FD1EA8" w:rsidP="00FD1EA8">
      <w:pPr>
        <w:jc w:val="both"/>
      </w:pPr>
    </w:p>
    <w:p w:rsidR="00FD1EA8" w:rsidRPr="00FF2091" w:rsidRDefault="00FD1EA8" w:rsidP="00FD1EA8">
      <w:pPr>
        <w:tabs>
          <w:tab w:val="left" w:pos="5103"/>
        </w:tabs>
        <w:jc w:val="both"/>
      </w:pPr>
      <w:r w:rsidRPr="00FF2091">
        <w:t>V Martine, dňa: ........................................</w:t>
      </w:r>
      <w:r w:rsidRPr="00FF2091">
        <w:tab/>
        <w:t>V ................... dňa: ..............................</w:t>
      </w: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rPr>
          <w:b/>
          <w:bCs/>
        </w:rPr>
      </w:pPr>
      <w:r w:rsidRPr="00FF2091">
        <w:rPr>
          <w:b/>
          <w:bCs/>
        </w:rPr>
        <w:t xml:space="preserve">Za </w:t>
      </w:r>
      <w:r>
        <w:rPr>
          <w:b/>
          <w:bCs/>
        </w:rPr>
        <w:t>UNM</w:t>
      </w:r>
      <w:r w:rsidRPr="00FF2091">
        <w:rPr>
          <w:b/>
          <w:bCs/>
        </w:rPr>
        <w:t>:</w:t>
      </w:r>
      <w:r w:rsidRPr="00FF2091">
        <w:rPr>
          <w:b/>
          <w:bCs/>
        </w:rPr>
        <w:tab/>
        <w:t>Za predávajúceho</w:t>
      </w:r>
      <w:r>
        <w:rPr>
          <w:b/>
          <w:bCs/>
        </w:rPr>
        <w:t>/prenajímateľa</w:t>
      </w:r>
      <w:r w:rsidRPr="00FF2091">
        <w:rPr>
          <w:b/>
          <w:bCs/>
        </w:rPr>
        <w:t>:</w:t>
      </w:r>
    </w:p>
    <w:p w:rsidR="00FD1EA8" w:rsidRPr="00EC4757" w:rsidRDefault="00FD1EA8" w:rsidP="00FD1EA8">
      <w:pPr>
        <w:tabs>
          <w:tab w:val="left" w:pos="5103"/>
        </w:tabs>
        <w:jc w:val="both"/>
        <w:rPr>
          <w:bCs/>
        </w:rPr>
      </w:pPr>
    </w:p>
    <w:p w:rsidR="00FD1EA8" w:rsidRPr="00EC4757" w:rsidRDefault="00FD1EA8" w:rsidP="00FD1EA8">
      <w:pPr>
        <w:tabs>
          <w:tab w:val="left" w:pos="5103"/>
        </w:tabs>
        <w:jc w:val="both"/>
      </w:pPr>
      <w:r w:rsidRPr="00EC4757">
        <w:tab/>
        <w:t>Meno: ...................................................</w:t>
      </w:r>
    </w:p>
    <w:p w:rsidR="00FD1EA8" w:rsidRPr="00EC4757" w:rsidRDefault="00FD1EA8" w:rsidP="00FD1EA8">
      <w:pPr>
        <w:tabs>
          <w:tab w:val="left" w:pos="5103"/>
        </w:tabs>
        <w:jc w:val="both"/>
      </w:pPr>
    </w:p>
    <w:p w:rsidR="00FD1EA8" w:rsidRPr="00EC4757" w:rsidRDefault="00FD1EA8" w:rsidP="00FD1EA8">
      <w:pPr>
        <w:tabs>
          <w:tab w:val="left" w:pos="5103"/>
        </w:tabs>
        <w:jc w:val="both"/>
      </w:pPr>
      <w:r w:rsidRPr="00EC4757">
        <w:tab/>
        <w:t>Funkcia: .................................................</w:t>
      </w:r>
    </w:p>
    <w:p w:rsidR="00FD1EA8" w:rsidRPr="00FF2091" w:rsidRDefault="00FD1EA8" w:rsidP="00FD1EA8">
      <w:pPr>
        <w:tabs>
          <w:tab w:val="left" w:pos="5103"/>
        </w:tabs>
        <w:jc w:val="both"/>
      </w:pPr>
    </w:p>
    <w:p w:rsidR="00FD1EA8" w:rsidRPr="00FF2091" w:rsidRDefault="00FD1EA8" w:rsidP="00FD1EA8">
      <w:pPr>
        <w:tabs>
          <w:tab w:val="left" w:pos="5103"/>
        </w:tabs>
        <w:jc w:val="both"/>
      </w:pPr>
      <w:r w:rsidRPr="00FF2091">
        <w:t>Podpis:.....................................................</w:t>
      </w:r>
      <w:r w:rsidRPr="00FF2091">
        <w:tab/>
        <w:t>Podpis: ...................................................</w:t>
      </w:r>
    </w:p>
    <w:p w:rsidR="00FD1EA8" w:rsidRPr="00FF2091" w:rsidRDefault="00FD1EA8" w:rsidP="00FD1EA8">
      <w:pPr>
        <w:tabs>
          <w:tab w:val="left" w:pos="5103"/>
        </w:tabs>
        <w:jc w:val="both"/>
      </w:pPr>
    </w:p>
    <w:p w:rsidR="00FD1EA8" w:rsidRDefault="00FD1EA8" w:rsidP="00FD1EA8">
      <w:pPr>
        <w:rPr>
          <w:highlight w:val="yellow"/>
        </w:rPr>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r w:rsidRPr="00FF2091">
        <w:t>Podpis:......................</w:t>
      </w:r>
      <w:r>
        <w:t>...............................</w:t>
      </w:r>
    </w:p>
    <w:p w:rsidR="00FD1EA8" w:rsidRDefault="00FD1EA8" w:rsidP="00FD1EA8">
      <w:pPr>
        <w:rPr>
          <w:highlight w:val="yellow"/>
        </w:rPr>
      </w:pPr>
    </w:p>
    <w:p w:rsidR="00FD1EA8" w:rsidRPr="00E5198D" w:rsidRDefault="00FD1EA8" w:rsidP="00FD1EA8">
      <w:pPr>
        <w:jc w:val="right"/>
        <w:rPr>
          <w:b/>
          <w:bCs/>
        </w:rPr>
      </w:pPr>
      <w:r>
        <w:rPr>
          <w:highlight w:val="yellow"/>
        </w:rPr>
        <w:br w:type="page"/>
      </w:r>
      <w:r w:rsidRPr="00E5198D">
        <w:rPr>
          <w:b/>
          <w:bCs/>
        </w:rPr>
        <w:lastRenderedPageBreak/>
        <w:t>Príloha č. 1 zmluvy</w:t>
      </w:r>
    </w:p>
    <w:p w:rsidR="00FD1EA8" w:rsidRPr="00E5198D" w:rsidRDefault="00FD1EA8" w:rsidP="00FD1EA8">
      <w:pPr>
        <w:jc w:val="right"/>
        <w:outlineLvl w:val="0"/>
        <w:rPr>
          <w:b/>
          <w:bCs/>
        </w:rPr>
      </w:pPr>
    </w:p>
    <w:p w:rsidR="00FD1EA8" w:rsidRPr="00305859" w:rsidRDefault="00FD1EA8" w:rsidP="00FD1EA8">
      <w:pPr>
        <w:pStyle w:val="Nadpis5"/>
        <w:jc w:val="center"/>
        <w:rPr>
          <w:b/>
          <w:bCs/>
          <w:sz w:val="28"/>
          <w:szCs w:val="28"/>
        </w:rPr>
      </w:pPr>
      <w:r>
        <w:rPr>
          <w:b/>
          <w:bCs/>
          <w:sz w:val="28"/>
          <w:szCs w:val="28"/>
        </w:rPr>
        <w:t xml:space="preserve">REKLAMAČNÝ </w:t>
      </w:r>
      <w:r w:rsidRPr="00305859">
        <w:rPr>
          <w:b/>
          <w:bCs/>
          <w:sz w:val="28"/>
          <w:szCs w:val="28"/>
        </w:rPr>
        <w:t>PORIADOK</w:t>
      </w:r>
    </w:p>
    <w:p w:rsidR="00FD1EA8" w:rsidRPr="00305859" w:rsidRDefault="00FD1EA8" w:rsidP="00FD1EA8">
      <w:pPr>
        <w:ind w:left="340"/>
        <w:jc w:val="center"/>
      </w:pPr>
      <w:r w:rsidRPr="00305859">
        <w:t>pri predaji diagnostických zdravotníckych pomôcok in vitro (ďalej len DZP in vitro)</w:t>
      </w:r>
    </w:p>
    <w:p w:rsidR="00FD1EA8" w:rsidRPr="00305859" w:rsidRDefault="00FD1EA8" w:rsidP="00FD1EA8"/>
    <w:p w:rsidR="00FD1EA8" w:rsidRPr="00305859" w:rsidRDefault="00FD1EA8" w:rsidP="00FD1EA8">
      <w:pPr>
        <w:numPr>
          <w:ilvl w:val="0"/>
          <w:numId w:val="21"/>
        </w:numPr>
        <w:jc w:val="both"/>
      </w:pPr>
      <w:r w:rsidRPr="00305859">
        <w:t>DZP in vitro sú vyrábané, označované, vzorkované, kontrolované, dodávané a ich akosť je stanovená príslušným registračným výmerom, podnikovými a technickými normami. Podmienky skladovania a doba použiteľnosti je uvedená na obale.</w:t>
      </w:r>
    </w:p>
    <w:p w:rsidR="00FD1EA8" w:rsidRPr="00305859" w:rsidRDefault="00FD1EA8" w:rsidP="00FD1EA8">
      <w:pPr>
        <w:jc w:val="both"/>
      </w:pPr>
    </w:p>
    <w:p w:rsidR="00FD1EA8" w:rsidRPr="00305859" w:rsidRDefault="00FD1EA8" w:rsidP="00FD1EA8">
      <w:pPr>
        <w:numPr>
          <w:ilvl w:val="0"/>
          <w:numId w:val="21"/>
        </w:numPr>
        <w:jc w:val="both"/>
      </w:pPr>
      <w:r w:rsidRPr="00305859">
        <w:t>Vnútorný a vonkajší obal prípravku je označený štítkom, alebo je priamo potlačený údajmi, ktoré zodpovedajú príslušným technickým normám, zákonu č. 362/2011 Z.z. v platnom znení, zákonu č. 264/1999 Z. z. v platnom znení, nariadeniam vlády č.569/2001 Z.z. v platnom znení, nar. vlády č. 527/2008 Z.z. v platnom znení a nar. vlády č. 582/2008 Z.z.. Súčasťou týchto údajov je i číslo výrobnej šarže.</w:t>
      </w:r>
    </w:p>
    <w:p w:rsidR="00FD1EA8" w:rsidRPr="00305859" w:rsidRDefault="00FD1EA8" w:rsidP="00FD1EA8">
      <w:pPr>
        <w:jc w:val="both"/>
        <w:rPr>
          <w:highlight w:val="yellow"/>
        </w:rPr>
      </w:pPr>
    </w:p>
    <w:p w:rsidR="00FD1EA8" w:rsidRPr="00305859" w:rsidRDefault="00FD1EA8" w:rsidP="00FD1EA8">
      <w:pPr>
        <w:numPr>
          <w:ilvl w:val="0"/>
          <w:numId w:val="21"/>
        </w:numPr>
        <w:jc w:val="both"/>
      </w:pPr>
      <w:r w:rsidRPr="00305859">
        <w:t>Kupujúci je povinný prekontrolovať dodaný tovar hneď po jeho doručení, vady je povinný oznámiť predávajúcemu písomnou formou.</w:t>
      </w:r>
    </w:p>
    <w:p w:rsidR="00FD1EA8" w:rsidRPr="00305859" w:rsidRDefault="00FD1EA8" w:rsidP="00FD1EA8">
      <w:pPr>
        <w:jc w:val="both"/>
      </w:pPr>
    </w:p>
    <w:p w:rsidR="00FD1EA8" w:rsidRPr="00305859" w:rsidRDefault="00FD1EA8" w:rsidP="00FD1EA8">
      <w:pPr>
        <w:numPr>
          <w:ilvl w:val="0"/>
          <w:numId w:val="21"/>
        </w:numPr>
        <w:jc w:val="both"/>
      </w:pPr>
      <w:r w:rsidRPr="00305859">
        <w:t>Vady, ktoré sú zrejmé už v dobe prechodu ako škoda pre kupujúceho, je povinný kupujúci reklamovať bez zbytočného odkladu, najneskôr však do 5 (päť) dní odo dňa, kedy tovar bol dopravený do miesta určenia.</w:t>
      </w:r>
    </w:p>
    <w:p w:rsidR="00FD1EA8" w:rsidRPr="00305859" w:rsidRDefault="00FD1EA8" w:rsidP="00FD1EA8">
      <w:pPr>
        <w:jc w:val="both"/>
      </w:pPr>
    </w:p>
    <w:p w:rsidR="00FD1EA8" w:rsidRPr="00305859" w:rsidRDefault="00FD1EA8" w:rsidP="00FD1EA8">
      <w:pPr>
        <w:numPr>
          <w:ilvl w:val="0"/>
          <w:numId w:val="21"/>
        </w:numPr>
        <w:jc w:val="both"/>
      </w:pPr>
      <w:r w:rsidRPr="00305859">
        <w:t>Vady akosti reklamuje kupujúci bez zbytočného odkladu hneď ako tieto vady zistil, najneskôr do konca záručnej doby, ktorá platí do konca doby použiteľnosti.</w:t>
      </w:r>
    </w:p>
    <w:p w:rsidR="00FD1EA8" w:rsidRPr="00305859" w:rsidRDefault="00FD1EA8" w:rsidP="00FD1EA8">
      <w:pPr>
        <w:jc w:val="both"/>
      </w:pPr>
    </w:p>
    <w:p w:rsidR="00FD1EA8" w:rsidRPr="00305859" w:rsidRDefault="00FD1EA8" w:rsidP="00FD1EA8">
      <w:pPr>
        <w:numPr>
          <w:ilvl w:val="0"/>
          <w:numId w:val="21"/>
        </w:numPr>
        <w:jc w:val="both"/>
      </w:pPr>
      <w:r w:rsidRPr="00305859">
        <w:t>Reklamovať vady akosti v priebehu záručnej doby je kupujúci oprávnený v tom prípade, ak zo strany kupujúceho boli dodržané všetky podmienky pre skladovanie.</w:t>
      </w:r>
    </w:p>
    <w:p w:rsidR="00FD1EA8" w:rsidRPr="00305859" w:rsidRDefault="00FD1EA8" w:rsidP="00FD1EA8">
      <w:pPr>
        <w:ind w:left="340"/>
        <w:jc w:val="both"/>
      </w:pPr>
      <w:r w:rsidRPr="00305859">
        <w:t>Predávajúci zodpovedá za vady akosti tovaru v priebehu doby exspirácie len v prípade, ak poškodenie, znehodnotenie alebo zničenie tovaru nespôsobil svojim konaním alebo opomenutím kupujúci alebo iné osoby, ktorým umožnil prístup k tovaru, alebo ak poškodenie, znehodnotenie alebo zničenie tovaru nemalo pôvod vo vonkajších okolnostiach, ktoré predávajúci nemohol predvídať a nemohol týmto zabrániť, najmä ak vady neboli spôsobené kupujúcim pri nedodržaní podmienok pre skladovanie a manipuláciu.</w:t>
      </w:r>
    </w:p>
    <w:p w:rsidR="00FD1EA8" w:rsidRPr="00305859" w:rsidRDefault="00FD1EA8" w:rsidP="00FD1EA8">
      <w:pPr>
        <w:ind w:left="340"/>
        <w:jc w:val="both"/>
      </w:pPr>
      <w:r w:rsidRPr="00305859">
        <w:t>Záručná doba je totožná s dobou použiteľnosti.</w:t>
      </w:r>
    </w:p>
    <w:p w:rsidR="00FD1EA8" w:rsidRPr="00305859" w:rsidRDefault="00FD1EA8" w:rsidP="00FD1EA8">
      <w:pPr>
        <w:jc w:val="both"/>
      </w:pPr>
    </w:p>
    <w:p w:rsidR="00FD1EA8" w:rsidRPr="00305859" w:rsidRDefault="00FD1EA8" w:rsidP="00FD1EA8">
      <w:pPr>
        <w:numPr>
          <w:ilvl w:val="0"/>
          <w:numId w:val="21"/>
        </w:numPr>
        <w:jc w:val="both"/>
      </w:pPr>
      <w:r w:rsidRPr="00305859">
        <w:t>V reklamácii kupujúci riadne popíše, uvedie, akým spôsobom sa vady prejavujú, spôsob uloženia, prípadne ďalšie skutočnosti dôležité k posúdeniu reklamácie. Súčasťou reklamácie je protokol o vadách, ktorý musí obsahovať:</w:t>
      </w:r>
    </w:p>
    <w:p w:rsidR="00FD1EA8" w:rsidRPr="00305859" w:rsidRDefault="00FD1EA8" w:rsidP="00FD1EA8">
      <w:pPr>
        <w:numPr>
          <w:ilvl w:val="0"/>
          <w:numId w:val="8"/>
        </w:numPr>
        <w:ind w:left="340"/>
        <w:jc w:val="both"/>
      </w:pPr>
      <w:r w:rsidRPr="00305859">
        <w:t>údaje týkajúce sa dodávky, t.j. dátum dodávky, množstvo, druh a stav obalu, číslo dodacieho listu,</w:t>
      </w:r>
    </w:p>
    <w:p w:rsidR="00FD1EA8" w:rsidRPr="00305859" w:rsidRDefault="00FD1EA8" w:rsidP="00FD1EA8">
      <w:pPr>
        <w:numPr>
          <w:ilvl w:val="0"/>
          <w:numId w:val="8"/>
        </w:numPr>
        <w:ind w:left="340"/>
        <w:jc w:val="both"/>
      </w:pPr>
      <w:r w:rsidRPr="00305859">
        <w:t>úplný obchodný názov predmetu reklamácie, včítane čísla.</w:t>
      </w:r>
    </w:p>
    <w:p w:rsidR="00FD1EA8" w:rsidRPr="00305859" w:rsidRDefault="00FD1EA8" w:rsidP="00FD1EA8">
      <w:pPr>
        <w:ind w:firstLine="340"/>
        <w:jc w:val="both"/>
      </w:pPr>
      <w:r w:rsidRPr="00305859">
        <w:t>Kupujúci súčasne popíše, akým spôsobom tovar uskladňuje.</w:t>
      </w:r>
    </w:p>
    <w:p w:rsidR="00FD1EA8" w:rsidRPr="00305859" w:rsidRDefault="00FD1EA8" w:rsidP="00FD1EA8">
      <w:pPr>
        <w:ind w:left="340"/>
        <w:jc w:val="both"/>
      </w:pPr>
      <w:r w:rsidRPr="00305859">
        <w:t>Reklamáciu kupujúci doplní vhodným dôkazovým materiálom, hlavne fotokópiou dodacieho listu, zaslaním vzorky vadného tovaru, zaslaním štítku na obale, prípadne celej strany kartónu so štítkom a pod.</w:t>
      </w:r>
    </w:p>
    <w:p w:rsidR="00FD1EA8" w:rsidRPr="00305859" w:rsidRDefault="00FD1EA8" w:rsidP="00FD1EA8">
      <w:pPr>
        <w:jc w:val="both"/>
      </w:pPr>
    </w:p>
    <w:p w:rsidR="00FD1EA8" w:rsidRPr="00305859" w:rsidRDefault="00FD1EA8" w:rsidP="00FD1EA8">
      <w:pPr>
        <w:numPr>
          <w:ilvl w:val="0"/>
          <w:numId w:val="21"/>
        </w:numPr>
        <w:jc w:val="both"/>
      </w:pPr>
      <w:r w:rsidRPr="00305859">
        <w:t>Predávajúci je oprávnený preveriť u kupujúceho spôsob uskladnenia dodaných DZP in vitro.</w:t>
      </w:r>
    </w:p>
    <w:p w:rsidR="00FD1EA8" w:rsidRPr="00305859" w:rsidRDefault="00FD1EA8" w:rsidP="00FD1EA8">
      <w:pPr>
        <w:jc w:val="both"/>
      </w:pPr>
    </w:p>
    <w:p w:rsidR="00FD1EA8" w:rsidRPr="00305859" w:rsidRDefault="00FD1EA8" w:rsidP="00FD1EA8">
      <w:pPr>
        <w:numPr>
          <w:ilvl w:val="0"/>
          <w:numId w:val="21"/>
        </w:numPr>
        <w:jc w:val="both"/>
      </w:pPr>
      <w:r w:rsidRPr="00305859">
        <w:lastRenderedPageBreak/>
        <w:t>Predávajúci do 15 dní po obdržaní reklamácie oznámi kupujúcemu stanovisko k reklamácii.</w:t>
      </w:r>
    </w:p>
    <w:p w:rsidR="00FD1EA8" w:rsidRPr="00305859" w:rsidRDefault="00FD1EA8" w:rsidP="00FD1EA8">
      <w:pPr>
        <w:jc w:val="both"/>
      </w:pPr>
    </w:p>
    <w:p w:rsidR="00FD1EA8" w:rsidRPr="00305859" w:rsidRDefault="00FD1EA8" w:rsidP="00FD1EA8">
      <w:pPr>
        <w:numPr>
          <w:ilvl w:val="0"/>
          <w:numId w:val="21"/>
        </w:numPr>
        <w:jc w:val="both"/>
      </w:pPr>
      <w:r w:rsidRPr="00305859">
        <w:t>Predávajúci je povinný vysporiadať reklamáciu kupujúcemu dodaním tovaru bez závad, prípadne udelením zľavy na dodaný tovar formou dobropisu. Predávajúci sa zaväzuje vysporiadať reklamáciu do 30 (tridsať) dní odo dňa jej uplatnenia.</w:t>
      </w:r>
    </w:p>
    <w:p w:rsidR="00FD1EA8" w:rsidRPr="00305859" w:rsidRDefault="00FD1EA8" w:rsidP="00FD1EA8">
      <w:pPr>
        <w:jc w:val="both"/>
      </w:pPr>
    </w:p>
    <w:p w:rsidR="00FD1EA8" w:rsidRPr="00305859" w:rsidRDefault="00FD1EA8" w:rsidP="00FD1EA8">
      <w:pPr>
        <w:numPr>
          <w:ilvl w:val="0"/>
          <w:numId w:val="21"/>
        </w:numPr>
        <w:jc w:val="both"/>
      </w:pPr>
      <w:r w:rsidRPr="00305859">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FD1EA8" w:rsidRPr="00305859" w:rsidRDefault="00FD1EA8" w:rsidP="00FD1EA8">
      <w:pPr>
        <w:jc w:val="both"/>
      </w:pPr>
    </w:p>
    <w:p w:rsidR="00FD1EA8" w:rsidRPr="00305859" w:rsidRDefault="00FD1EA8" w:rsidP="00FD1EA8">
      <w:pPr>
        <w:numPr>
          <w:ilvl w:val="0"/>
          <w:numId w:val="21"/>
        </w:numPr>
        <w:jc w:val="both"/>
      </w:pPr>
      <w:r w:rsidRPr="00305859">
        <w:t>Nároky z vád:</w:t>
      </w:r>
    </w:p>
    <w:p w:rsidR="00FD1EA8" w:rsidRPr="00305859" w:rsidRDefault="00FD1EA8" w:rsidP="00FD1EA8">
      <w:pPr>
        <w:numPr>
          <w:ilvl w:val="0"/>
          <w:numId w:val="22"/>
        </w:numPr>
        <w:jc w:val="both"/>
      </w:pPr>
      <w:r w:rsidRPr="00305859">
        <w:t>pri vadách v množstve tovaru</w:t>
      </w:r>
    </w:p>
    <w:p w:rsidR="00FD1EA8" w:rsidRPr="00305859" w:rsidRDefault="00FD1EA8" w:rsidP="00FD1EA8">
      <w:pPr>
        <w:ind w:left="360"/>
        <w:jc w:val="both"/>
      </w:pPr>
      <w:r w:rsidRPr="00305859">
        <w:t>-</w:t>
      </w:r>
      <w:r>
        <w:t xml:space="preserve"> </w:t>
      </w:r>
      <w:r w:rsidRPr="00305859">
        <w:t>budú riešené dodaním chýbajúceho množstva a to do jedného mesiaca odo dňa, ke</w:t>
      </w:r>
      <w:r>
        <w:t>dy predávajúci reklamáciu uznal;</w:t>
      </w:r>
      <w:r w:rsidRPr="00305859">
        <w:t xml:space="preserve"> v prípade, že dodanie chýbajúceho množstva nebude možné, bude riešené dobropisom,</w:t>
      </w:r>
    </w:p>
    <w:p w:rsidR="00FD1EA8" w:rsidRPr="00305859" w:rsidRDefault="00FD1EA8" w:rsidP="00FD1EA8">
      <w:pPr>
        <w:ind w:left="360"/>
        <w:jc w:val="both"/>
      </w:pPr>
      <w:r w:rsidRPr="00305859">
        <w:t>-</w:t>
      </w:r>
      <w:r>
        <w:t xml:space="preserve"> </w:t>
      </w:r>
      <w:r w:rsidRPr="00305859">
        <w:t>vady v množstve v originálnych kartónoch (chýbajúce, alebo prázdne balenia) budú riešené len dobropisom,</w:t>
      </w:r>
    </w:p>
    <w:p w:rsidR="00FD1EA8" w:rsidRPr="00305859" w:rsidRDefault="00FD1EA8" w:rsidP="00FD1EA8">
      <w:pPr>
        <w:numPr>
          <w:ilvl w:val="0"/>
          <w:numId w:val="22"/>
        </w:numPr>
        <w:jc w:val="both"/>
      </w:pPr>
      <w:r w:rsidRPr="00305859">
        <w:t>pri vadách v akosti tovaru</w:t>
      </w:r>
    </w:p>
    <w:p w:rsidR="00FD1EA8" w:rsidRPr="00305859" w:rsidRDefault="00FD1EA8" w:rsidP="00FD1EA8">
      <w:pPr>
        <w:ind w:left="360"/>
        <w:jc w:val="both"/>
      </w:pPr>
      <w:r>
        <w:t xml:space="preserve">- </w:t>
      </w:r>
      <w:r w:rsidRPr="00305859">
        <w:t>budú riešené buď výmenou chybného tovaru za bezchybný, v prípade, že nebude možné tovar vymeniť budú riešené dobropisom.</w:t>
      </w:r>
    </w:p>
    <w:p w:rsidR="00FD1EA8" w:rsidRPr="00305859" w:rsidRDefault="00FD1EA8" w:rsidP="00FD1EA8">
      <w:pPr>
        <w:jc w:val="both"/>
      </w:pPr>
      <w:r w:rsidRPr="00305859">
        <w:t>Ostatné nároky podľa § 436 zákona č. 513/1991 Zb. Obchodného zákonníka v znení neskorších predpisov ani voľba medzi nimi kupujúcemu nepatria. Predávajúci vysporiada reklamáciu do 30 dní odo dňa jej uplatnenia.</w:t>
      </w:r>
    </w:p>
    <w:p w:rsidR="00FD1EA8" w:rsidRPr="00FF2091" w:rsidRDefault="00FD1EA8" w:rsidP="00FD1EA8">
      <w:pPr>
        <w:pStyle w:val="Nadpis5"/>
        <w:tabs>
          <w:tab w:val="center" w:pos="4592"/>
          <w:tab w:val="left" w:pos="7410"/>
        </w:tabs>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r w:rsidRPr="00FF2091">
        <w:t>V Martine, dňa: ........................................</w:t>
      </w:r>
      <w:r w:rsidRPr="00FF2091">
        <w:tab/>
        <w:t>V ................... dňa: ..............................</w:t>
      </w: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rPr>
          <w:b/>
          <w:bCs/>
        </w:rPr>
      </w:pPr>
      <w:r w:rsidRPr="00FF2091">
        <w:rPr>
          <w:b/>
          <w:bCs/>
        </w:rPr>
        <w:t xml:space="preserve">Za </w:t>
      </w:r>
      <w:r>
        <w:rPr>
          <w:b/>
          <w:bCs/>
        </w:rPr>
        <w:t>UNM</w:t>
      </w:r>
      <w:r w:rsidRPr="00FF2091">
        <w:rPr>
          <w:b/>
          <w:bCs/>
        </w:rPr>
        <w:t>:</w:t>
      </w:r>
      <w:r w:rsidRPr="00FF2091">
        <w:rPr>
          <w:b/>
          <w:bCs/>
        </w:rPr>
        <w:tab/>
        <w:t>Za predávajúceho</w:t>
      </w:r>
      <w:r>
        <w:rPr>
          <w:b/>
          <w:bCs/>
        </w:rPr>
        <w:t>/prenajímateľa</w:t>
      </w:r>
      <w:r w:rsidRPr="00FF2091">
        <w:rPr>
          <w:b/>
          <w:bCs/>
        </w:rPr>
        <w:t>:</w:t>
      </w:r>
    </w:p>
    <w:p w:rsidR="00FD1EA8" w:rsidRPr="003B0A2E" w:rsidRDefault="00FD1EA8" w:rsidP="00FD1EA8">
      <w:pPr>
        <w:tabs>
          <w:tab w:val="left" w:pos="5103"/>
        </w:tabs>
        <w:jc w:val="both"/>
        <w:rPr>
          <w:bCs/>
        </w:rPr>
      </w:pPr>
    </w:p>
    <w:p w:rsidR="00FD1EA8" w:rsidRPr="003B0A2E" w:rsidRDefault="00FD1EA8" w:rsidP="00FD1EA8">
      <w:pPr>
        <w:tabs>
          <w:tab w:val="left" w:pos="5103"/>
        </w:tabs>
        <w:jc w:val="both"/>
      </w:pPr>
      <w:r w:rsidRPr="003B0A2E">
        <w:tab/>
        <w:t>Meno: ...................................................</w:t>
      </w:r>
    </w:p>
    <w:p w:rsidR="00FD1EA8" w:rsidRPr="003B0A2E" w:rsidRDefault="00FD1EA8" w:rsidP="00FD1EA8">
      <w:pPr>
        <w:tabs>
          <w:tab w:val="left" w:pos="5103"/>
        </w:tabs>
        <w:jc w:val="both"/>
      </w:pPr>
    </w:p>
    <w:p w:rsidR="00FD1EA8" w:rsidRPr="003B0A2E" w:rsidRDefault="00FD1EA8" w:rsidP="00FD1EA8">
      <w:pPr>
        <w:tabs>
          <w:tab w:val="left" w:pos="5103"/>
        </w:tabs>
        <w:jc w:val="both"/>
      </w:pPr>
      <w:r w:rsidRPr="003B0A2E">
        <w:tab/>
        <w:t>Funkcia: .................................................</w:t>
      </w:r>
    </w:p>
    <w:p w:rsidR="00FD1EA8" w:rsidRPr="003B0A2E" w:rsidRDefault="00FD1EA8" w:rsidP="00FD1EA8">
      <w:pPr>
        <w:tabs>
          <w:tab w:val="left" w:pos="5103"/>
        </w:tabs>
        <w:jc w:val="both"/>
      </w:pPr>
    </w:p>
    <w:p w:rsidR="00FD1EA8" w:rsidRPr="00FF2091" w:rsidRDefault="00FD1EA8" w:rsidP="00FD1EA8">
      <w:pPr>
        <w:tabs>
          <w:tab w:val="left" w:pos="5103"/>
        </w:tabs>
        <w:jc w:val="both"/>
      </w:pPr>
      <w:r w:rsidRPr="00FF2091">
        <w:t>Podpis:.....................................................</w:t>
      </w:r>
      <w:r w:rsidRPr="00FF2091">
        <w:tab/>
        <w:t>Podpis: ...................................................</w:t>
      </w:r>
    </w:p>
    <w:p w:rsidR="00FD1EA8" w:rsidRPr="00FF2091" w:rsidRDefault="00FD1EA8" w:rsidP="00FD1EA8">
      <w:pPr>
        <w:tabs>
          <w:tab w:val="left" w:pos="5103"/>
        </w:tabs>
        <w:jc w:val="both"/>
      </w:pPr>
    </w:p>
    <w:p w:rsidR="00FD1EA8" w:rsidRDefault="00FD1EA8" w:rsidP="00FD1EA8">
      <w:pPr>
        <w:rPr>
          <w:highlight w:val="yellow"/>
        </w:rPr>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p>
    <w:p w:rsidR="00FD1EA8" w:rsidRPr="00FF2091" w:rsidRDefault="00FD1EA8" w:rsidP="00FD1EA8">
      <w:pPr>
        <w:tabs>
          <w:tab w:val="left" w:pos="5103"/>
        </w:tabs>
        <w:jc w:val="both"/>
      </w:pPr>
      <w:r w:rsidRPr="00FF2091">
        <w:t>Podpis:......................</w:t>
      </w:r>
      <w:r>
        <w:t>...............................</w:t>
      </w:r>
    </w:p>
    <w:p w:rsidR="00FD1EA8" w:rsidRPr="00FF2091" w:rsidRDefault="00FD1EA8" w:rsidP="00FD1EA8"/>
    <w:p w:rsidR="00FD1EA8" w:rsidRDefault="00FD1EA8" w:rsidP="00FD1EA8">
      <w:pPr>
        <w:jc w:val="both"/>
      </w:pPr>
    </w:p>
    <w:p w:rsidR="00FD1EA8" w:rsidRPr="003305CD" w:rsidRDefault="00FD1EA8" w:rsidP="00FD1EA8">
      <w:pPr>
        <w:jc w:val="both"/>
        <w:rPr>
          <w:b/>
          <w:bCs/>
        </w:rPr>
      </w:pPr>
      <w:r>
        <w:br w:type="page"/>
      </w:r>
      <w:r w:rsidRPr="003305CD">
        <w:rPr>
          <w:b/>
          <w:bCs/>
        </w:rPr>
        <w:lastRenderedPageBreak/>
        <w:t>Príloha č. 2 zmluvy</w:t>
      </w:r>
      <w:r>
        <w:rPr>
          <w:b/>
          <w:bCs/>
        </w:rPr>
        <w:t xml:space="preserve"> </w:t>
      </w:r>
      <w:r w:rsidRPr="003305CD">
        <w:rPr>
          <w:b/>
          <w:bCs/>
        </w:rPr>
        <w:t>– Špecifikácia a</w:t>
      </w:r>
      <w:r>
        <w:rPr>
          <w:b/>
          <w:bCs/>
        </w:rPr>
        <w:t> </w:t>
      </w:r>
      <w:r w:rsidRPr="003305CD">
        <w:rPr>
          <w:b/>
          <w:bCs/>
        </w:rPr>
        <w:t>cenník</w:t>
      </w:r>
      <w:r>
        <w:rPr>
          <w:b/>
          <w:bCs/>
        </w:rPr>
        <w:t xml:space="preserve"> tovaru</w:t>
      </w:r>
    </w:p>
    <w:p w:rsidR="00FD1EA8" w:rsidRPr="003305CD" w:rsidRDefault="00FD1EA8" w:rsidP="00FD1EA8">
      <w:pPr>
        <w:pStyle w:val="Zkladntext"/>
        <w:rPr>
          <w:color w:val="000000"/>
        </w:rPr>
      </w:pPr>
    </w:p>
    <w:p w:rsidR="00FD1EA8" w:rsidRPr="003305CD" w:rsidRDefault="00FD1EA8" w:rsidP="00FD1EA8">
      <w:pPr>
        <w:pStyle w:val="Zkladntext"/>
        <w:numPr>
          <w:ilvl w:val="0"/>
          <w:numId w:val="8"/>
        </w:numPr>
        <w:rPr>
          <w:color w:val="000000"/>
        </w:rPr>
      </w:pPr>
      <w:r>
        <w:rPr>
          <w:color w:val="000000"/>
        </w:rPr>
        <w:t xml:space="preserve">prílohy k častiam č.1 až </w:t>
      </w:r>
      <w:r w:rsidRPr="007428AC">
        <w:rPr>
          <w:color w:val="000000"/>
        </w:rPr>
        <w:t>č.</w:t>
      </w:r>
      <w:r>
        <w:rPr>
          <w:color w:val="000000"/>
        </w:rPr>
        <w:t>13</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FD1EA8" w:rsidRPr="003305CD" w:rsidRDefault="00FD1EA8" w:rsidP="00FD1EA8">
      <w:pPr>
        <w:pStyle w:val="Zkladntext"/>
        <w:numPr>
          <w:ilvl w:val="0"/>
          <w:numId w:val="8"/>
        </w:numPr>
        <w:rPr>
          <w:color w:val="000000"/>
        </w:rPr>
      </w:pPr>
      <w:r w:rsidRPr="003305CD">
        <w:rPr>
          <w:color w:val="000000"/>
        </w:rPr>
        <w:t>uložené vo formáte Excel</w:t>
      </w:r>
    </w:p>
    <w:p w:rsidR="00FD1EA8" w:rsidRPr="003305CD" w:rsidRDefault="00FD1EA8" w:rsidP="00FD1EA8">
      <w:pPr>
        <w:tabs>
          <w:tab w:val="left" w:pos="5103"/>
        </w:tabs>
        <w:jc w:val="both"/>
      </w:pPr>
    </w:p>
    <w:p w:rsidR="00FD1EA8" w:rsidRDefault="00FD1EA8" w:rsidP="00FD1EA8">
      <w:pPr>
        <w:jc w:val="both"/>
      </w:pPr>
    </w:p>
    <w:p w:rsidR="00FD1EA8" w:rsidRPr="003305CD" w:rsidRDefault="00FD1EA8" w:rsidP="00FD1EA8">
      <w:pPr>
        <w:jc w:val="both"/>
        <w:rPr>
          <w:b/>
          <w:bCs/>
        </w:rPr>
      </w:pPr>
      <w:r>
        <w:br w:type="page"/>
      </w:r>
      <w:r>
        <w:rPr>
          <w:b/>
          <w:bCs/>
        </w:rPr>
        <w:lastRenderedPageBreak/>
        <w:t>Príloha č. 3</w:t>
      </w:r>
      <w:r w:rsidRPr="003305CD">
        <w:rPr>
          <w:b/>
          <w:bCs/>
        </w:rPr>
        <w:t xml:space="preserve"> zmluvy – Špecifikácia a</w:t>
      </w:r>
      <w:r>
        <w:rPr>
          <w:b/>
          <w:bCs/>
        </w:rPr>
        <w:t> </w:t>
      </w:r>
      <w:r w:rsidRPr="003305CD">
        <w:rPr>
          <w:b/>
          <w:bCs/>
        </w:rPr>
        <w:t>cenník</w:t>
      </w:r>
      <w:r>
        <w:rPr>
          <w:b/>
          <w:bCs/>
        </w:rPr>
        <w:t xml:space="preserve"> predmetu nájmu</w:t>
      </w:r>
    </w:p>
    <w:p w:rsidR="00FD1EA8" w:rsidRPr="003305CD" w:rsidRDefault="00FD1EA8" w:rsidP="00FD1EA8">
      <w:pPr>
        <w:pStyle w:val="Zkladntext"/>
        <w:rPr>
          <w:color w:val="000000"/>
        </w:rPr>
      </w:pPr>
    </w:p>
    <w:p w:rsidR="00FD1EA8" w:rsidRPr="003305CD" w:rsidRDefault="00FD1EA8" w:rsidP="00FD1EA8">
      <w:pPr>
        <w:pStyle w:val="Zkladntext"/>
        <w:numPr>
          <w:ilvl w:val="0"/>
          <w:numId w:val="8"/>
        </w:numPr>
        <w:rPr>
          <w:color w:val="000000"/>
        </w:rPr>
      </w:pPr>
      <w:r>
        <w:rPr>
          <w:color w:val="000000"/>
        </w:rPr>
        <w:t xml:space="preserve">špecifikácia parametrov predmetu nájmu v zmysle </w:t>
      </w:r>
      <w:r w:rsidRPr="00DD142C">
        <w:rPr>
          <w:i/>
        </w:rPr>
        <w:t xml:space="preserve">C. Opis predmetu </w:t>
      </w:r>
      <w:r w:rsidRPr="00837897">
        <w:rPr>
          <w:i/>
        </w:rPr>
        <w:t>zákazky</w:t>
      </w:r>
    </w:p>
    <w:p w:rsidR="00FD1EA8" w:rsidRPr="00E6650E" w:rsidRDefault="00FD1EA8" w:rsidP="00FD1EA8">
      <w:pPr>
        <w:pStyle w:val="Zkladntext"/>
        <w:numPr>
          <w:ilvl w:val="0"/>
          <w:numId w:val="8"/>
        </w:numPr>
        <w:rPr>
          <w:color w:val="000000"/>
        </w:rPr>
      </w:pPr>
      <w:r>
        <w:rPr>
          <w:color w:val="000000"/>
        </w:rPr>
        <w:t xml:space="preserve">kalkulácia nájomného </w:t>
      </w:r>
      <w:r w:rsidRPr="00837897">
        <w:t xml:space="preserve">v zmysle </w:t>
      </w:r>
      <w:r w:rsidRPr="00837897">
        <w:rPr>
          <w:i/>
        </w:rPr>
        <w:t>D. Spôsob určenia ceny</w:t>
      </w:r>
      <w:r w:rsidR="00CD2407">
        <w:rPr>
          <w:i/>
        </w:rPr>
        <w:t xml:space="preserve"> </w:t>
      </w:r>
      <w:r w:rsidR="00CD2407">
        <w:t>v tabuľkovej forme</w:t>
      </w:r>
    </w:p>
    <w:p w:rsidR="00FD1EA8" w:rsidRDefault="00FD1EA8" w:rsidP="00FD1EA8">
      <w:pPr>
        <w:jc w:val="both"/>
      </w:pPr>
    </w:p>
    <w:p w:rsidR="00FD1EA8" w:rsidRDefault="00FD1EA8" w:rsidP="00FD1EA8">
      <w:r>
        <w:br w:type="page"/>
      </w:r>
    </w:p>
    <w:p w:rsidR="00FD1EA8" w:rsidRPr="005535D3" w:rsidRDefault="00FD1EA8" w:rsidP="00FD1EA8">
      <w:pPr>
        <w:autoSpaceDE w:val="0"/>
        <w:autoSpaceDN w:val="0"/>
        <w:adjustRightInd w:val="0"/>
        <w:jc w:val="right"/>
        <w:rPr>
          <w:b/>
          <w:bCs/>
        </w:rPr>
      </w:pPr>
      <w:r w:rsidRPr="005535D3">
        <w:rPr>
          <w:b/>
          <w:bCs/>
        </w:rPr>
        <w:lastRenderedPageBreak/>
        <w:t>Príloha č.4 zmluvy – Identifikácia subdodávateľov:</w:t>
      </w:r>
    </w:p>
    <w:p w:rsidR="00FD1EA8" w:rsidRPr="005535D3" w:rsidRDefault="00FD1EA8" w:rsidP="00FD1EA8">
      <w:pPr>
        <w:autoSpaceDE w:val="0"/>
        <w:autoSpaceDN w:val="0"/>
        <w:adjustRightInd w:val="0"/>
        <w:rPr>
          <w:bCs/>
        </w:rPr>
      </w:pPr>
    </w:p>
    <w:p w:rsidR="00FD1EA8" w:rsidRPr="005535D3" w:rsidRDefault="00FD1EA8" w:rsidP="00FD1EA8">
      <w:pPr>
        <w:pStyle w:val="Zoznam2"/>
        <w:tabs>
          <w:tab w:val="left" w:pos="5812"/>
        </w:tabs>
        <w:ind w:left="0" w:firstLine="0"/>
        <w:jc w:val="both"/>
        <w:rPr>
          <w:b/>
        </w:rPr>
      </w:pPr>
      <w:r w:rsidRPr="005535D3">
        <w:rPr>
          <w:b/>
        </w:rPr>
        <w:t>Subdodávateľ:</w:t>
      </w:r>
    </w:p>
    <w:p w:rsidR="00FD1EA8" w:rsidRPr="005535D3" w:rsidRDefault="00FD1EA8" w:rsidP="00FD1EA8">
      <w:pPr>
        <w:pStyle w:val="Zoznam2"/>
        <w:tabs>
          <w:tab w:val="left" w:pos="5812"/>
        </w:tabs>
        <w:ind w:left="600" w:hanging="120"/>
        <w:jc w:val="both"/>
      </w:pPr>
      <w:r w:rsidRPr="005535D3">
        <w:t xml:space="preserve">Obchodné meno alebo názov, resp. meno, priezvisko: </w:t>
      </w:r>
      <w:r w:rsidRPr="005535D3">
        <w:tab/>
        <w:t>......................................................</w:t>
      </w:r>
    </w:p>
    <w:p w:rsidR="00FD1EA8" w:rsidRPr="005535D3" w:rsidRDefault="00FD1EA8" w:rsidP="00FD1EA8">
      <w:pPr>
        <w:pStyle w:val="Zoznam2"/>
        <w:tabs>
          <w:tab w:val="left" w:pos="5812"/>
        </w:tabs>
        <w:ind w:left="600" w:hanging="120"/>
        <w:jc w:val="both"/>
      </w:pPr>
      <w:r w:rsidRPr="005535D3">
        <w:t xml:space="preserve">Sídlo, miesto podnikania alebo obvyklý pobyt: </w:t>
      </w:r>
      <w:r w:rsidRPr="005535D3">
        <w:tab/>
        <w:t>......................................................</w:t>
      </w:r>
    </w:p>
    <w:p w:rsidR="00FD1EA8" w:rsidRPr="005535D3" w:rsidRDefault="00FD1EA8" w:rsidP="00FD1EA8">
      <w:pPr>
        <w:pStyle w:val="Zoznam2"/>
        <w:tabs>
          <w:tab w:val="left" w:pos="5812"/>
        </w:tabs>
        <w:ind w:left="600" w:hanging="120"/>
        <w:jc w:val="both"/>
      </w:pPr>
      <w:r w:rsidRPr="005535D3">
        <w:t xml:space="preserve">IČO, resp. dátum narodenia: </w:t>
      </w:r>
      <w:r w:rsidRPr="005535D3">
        <w:tab/>
        <w:t>......................................................</w:t>
      </w:r>
    </w:p>
    <w:p w:rsidR="00FD1EA8" w:rsidRPr="005535D3" w:rsidRDefault="00FD1EA8" w:rsidP="00FD1EA8">
      <w:pPr>
        <w:pStyle w:val="Zoznam2"/>
        <w:tabs>
          <w:tab w:val="left" w:pos="5812"/>
        </w:tabs>
        <w:ind w:left="600" w:hanging="120"/>
        <w:jc w:val="both"/>
      </w:pPr>
      <w:r w:rsidRPr="005535D3">
        <w:t xml:space="preserve">Osoba oprávnená konať za subdodávateľa: </w:t>
      </w:r>
      <w:r w:rsidRPr="005535D3">
        <w:tab/>
        <w:t>......................................................</w:t>
      </w:r>
    </w:p>
    <w:p w:rsidR="00FD1EA8" w:rsidRPr="005535D3" w:rsidRDefault="00FD1EA8" w:rsidP="00FD1EA8">
      <w:pPr>
        <w:pStyle w:val="Zoznam2"/>
        <w:tabs>
          <w:tab w:val="left" w:pos="5812"/>
        </w:tabs>
        <w:ind w:left="600" w:hanging="120"/>
        <w:jc w:val="both"/>
      </w:pPr>
      <w:r w:rsidRPr="005535D3">
        <w:t xml:space="preserve">- meno a priezvisko: </w:t>
      </w:r>
      <w:r w:rsidRPr="005535D3">
        <w:tab/>
        <w:t>......................................................</w:t>
      </w:r>
    </w:p>
    <w:p w:rsidR="00FD1EA8" w:rsidRPr="005535D3" w:rsidRDefault="00FD1EA8" w:rsidP="00FD1EA8">
      <w:pPr>
        <w:pStyle w:val="Zoznam2"/>
        <w:tabs>
          <w:tab w:val="left" w:pos="5812"/>
        </w:tabs>
        <w:ind w:left="600" w:hanging="120"/>
        <w:jc w:val="both"/>
      </w:pPr>
      <w:r w:rsidRPr="005535D3">
        <w:t xml:space="preserve">- adresa pobytu: </w:t>
      </w:r>
      <w:r w:rsidRPr="005535D3">
        <w:tab/>
        <w:t>......................................................</w:t>
      </w:r>
    </w:p>
    <w:p w:rsidR="00FD1EA8" w:rsidRPr="005535D3" w:rsidRDefault="00FD1EA8" w:rsidP="00FD1EA8">
      <w:pPr>
        <w:pStyle w:val="Zoznam2"/>
        <w:tabs>
          <w:tab w:val="left" w:pos="5812"/>
        </w:tabs>
        <w:ind w:left="600" w:hanging="120"/>
        <w:jc w:val="both"/>
      </w:pPr>
      <w:r w:rsidRPr="005535D3">
        <w:t xml:space="preserve">- dátum narodenia: </w:t>
      </w:r>
      <w:r w:rsidRPr="005535D3">
        <w:tab/>
        <w:t>......................................................</w:t>
      </w:r>
    </w:p>
    <w:p w:rsidR="00FD1EA8" w:rsidRPr="005535D3" w:rsidRDefault="00FD1EA8" w:rsidP="00FD1EA8">
      <w:pPr>
        <w:pStyle w:val="Zoznam2"/>
        <w:tabs>
          <w:tab w:val="left" w:pos="5812"/>
        </w:tabs>
        <w:ind w:left="600" w:hanging="120"/>
        <w:jc w:val="both"/>
      </w:pPr>
      <w:r w:rsidRPr="005535D3">
        <w:t xml:space="preserve">- funkcia: </w:t>
      </w:r>
      <w:r w:rsidRPr="005535D3">
        <w:tab/>
        <w:t>......................................................</w:t>
      </w:r>
    </w:p>
    <w:p w:rsidR="00FD1EA8" w:rsidRPr="005535D3" w:rsidRDefault="00FD1EA8" w:rsidP="00FD1EA8">
      <w:pPr>
        <w:pStyle w:val="Zoznam2"/>
        <w:tabs>
          <w:tab w:val="left" w:pos="5812"/>
        </w:tabs>
        <w:ind w:left="482" w:firstLine="0"/>
        <w:jc w:val="both"/>
      </w:pPr>
      <w:r w:rsidRPr="005535D3">
        <w:t>Podiel plnenia zo zmluvy (špecifikácia, percentuálny a finančný rozsah):</w:t>
      </w:r>
    </w:p>
    <w:p w:rsidR="00FD1EA8" w:rsidRPr="005535D3" w:rsidRDefault="00FD1EA8" w:rsidP="00FD1EA8">
      <w:pPr>
        <w:pStyle w:val="Zoznam2"/>
        <w:tabs>
          <w:tab w:val="left" w:pos="5812"/>
        </w:tabs>
        <w:ind w:left="482" w:firstLine="0"/>
        <w:jc w:val="both"/>
      </w:pPr>
      <w:r w:rsidRPr="005535D3">
        <w:t>.............................................................................................................................................................................................................................................................................................................................................................................................................................................</w:t>
      </w:r>
    </w:p>
    <w:p w:rsidR="00FD1EA8" w:rsidRPr="005535D3" w:rsidRDefault="00FD1EA8" w:rsidP="00FD1EA8">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FD1EA8" w:rsidRPr="005535D3" w:rsidRDefault="00FD1EA8" w:rsidP="00FD1EA8">
      <w:pPr>
        <w:autoSpaceDE w:val="0"/>
        <w:autoSpaceDN w:val="0"/>
        <w:adjustRightInd w:val="0"/>
        <w:rPr>
          <w:bCs/>
        </w:rPr>
      </w:pPr>
    </w:p>
    <w:p w:rsidR="00FD1EA8" w:rsidRPr="005535D3" w:rsidRDefault="00FD1EA8" w:rsidP="00FD1EA8">
      <w:pPr>
        <w:autoSpaceDE w:val="0"/>
        <w:autoSpaceDN w:val="0"/>
        <w:adjustRightInd w:val="0"/>
        <w:rPr>
          <w:bCs/>
        </w:rPr>
      </w:pPr>
    </w:p>
    <w:p w:rsidR="00FD1EA8" w:rsidRPr="005535D3" w:rsidRDefault="00FD1EA8" w:rsidP="00FD1EA8">
      <w:pPr>
        <w:pStyle w:val="Zoznam2"/>
        <w:tabs>
          <w:tab w:val="left" w:pos="5812"/>
        </w:tabs>
        <w:ind w:left="0" w:firstLine="0"/>
        <w:jc w:val="both"/>
        <w:rPr>
          <w:b/>
        </w:rPr>
      </w:pPr>
      <w:r w:rsidRPr="005535D3">
        <w:rPr>
          <w:b/>
        </w:rPr>
        <w:t>Subdodávateľ – iná osoba v zmysle § 33 ods. 2 (osoba využitá pri preukazovaní splnenia podmienok účasti týkajúcich sa finančného a ekonomického postavenia):</w:t>
      </w:r>
    </w:p>
    <w:p w:rsidR="00FD1EA8" w:rsidRPr="005535D3" w:rsidRDefault="00FD1EA8" w:rsidP="00FD1EA8">
      <w:pPr>
        <w:pStyle w:val="Zoznam2"/>
        <w:tabs>
          <w:tab w:val="left" w:pos="5812"/>
        </w:tabs>
        <w:ind w:left="600" w:hanging="120"/>
        <w:jc w:val="both"/>
      </w:pPr>
      <w:r w:rsidRPr="005535D3">
        <w:t xml:space="preserve">Obchodné meno alebo názov, resp. meno, priezvisko: </w:t>
      </w:r>
      <w:r w:rsidRPr="005535D3">
        <w:tab/>
        <w:t>......................................................</w:t>
      </w:r>
    </w:p>
    <w:p w:rsidR="00FD1EA8" w:rsidRPr="005535D3" w:rsidRDefault="00FD1EA8" w:rsidP="00FD1EA8">
      <w:pPr>
        <w:pStyle w:val="Zoznam2"/>
        <w:tabs>
          <w:tab w:val="left" w:pos="5812"/>
        </w:tabs>
        <w:ind w:left="600" w:hanging="120"/>
        <w:jc w:val="both"/>
      </w:pPr>
      <w:r w:rsidRPr="005535D3">
        <w:t xml:space="preserve">Sídlo, miesto podnikania alebo obvyklý pobyt: </w:t>
      </w:r>
      <w:r w:rsidRPr="005535D3">
        <w:tab/>
        <w:t>......................................................</w:t>
      </w:r>
    </w:p>
    <w:p w:rsidR="00FD1EA8" w:rsidRPr="005535D3" w:rsidRDefault="00FD1EA8" w:rsidP="00FD1EA8">
      <w:pPr>
        <w:pStyle w:val="Zoznam2"/>
        <w:tabs>
          <w:tab w:val="left" w:pos="5812"/>
        </w:tabs>
        <w:ind w:left="600" w:hanging="120"/>
        <w:jc w:val="both"/>
      </w:pPr>
      <w:r w:rsidRPr="005535D3">
        <w:t xml:space="preserve">IČO, resp. dátum narodenia: </w:t>
      </w:r>
      <w:r w:rsidRPr="005535D3">
        <w:tab/>
        <w:t>......................................................</w:t>
      </w:r>
    </w:p>
    <w:p w:rsidR="00FD1EA8" w:rsidRPr="005535D3" w:rsidRDefault="00FD1EA8" w:rsidP="00FD1EA8">
      <w:pPr>
        <w:pStyle w:val="Zoznam2"/>
        <w:tabs>
          <w:tab w:val="left" w:pos="5812"/>
        </w:tabs>
        <w:ind w:left="600" w:hanging="120"/>
        <w:jc w:val="both"/>
      </w:pPr>
      <w:r w:rsidRPr="005535D3">
        <w:t xml:space="preserve">Osoba oprávnená konať za subdodávateľa: </w:t>
      </w:r>
      <w:r w:rsidRPr="005535D3">
        <w:tab/>
        <w:t>......................................................</w:t>
      </w:r>
    </w:p>
    <w:p w:rsidR="00FD1EA8" w:rsidRPr="005535D3" w:rsidRDefault="00FD1EA8" w:rsidP="00FD1EA8">
      <w:pPr>
        <w:pStyle w:val="Zoznam2"/>
        <w:tabs>
          <w:tab w:val="left" w:pos="5812"/>
        </w:tabs>
        <w:ind w:left="600" w:hanging="120"/>
        <w:jc w:val="both"/>
      </w:pPr>
      <w:r w:rsidRPr="005535D3">
        <w:t xml:space="preserve">- meno a priezvisko: </w:t>
      </w:r>
      <w:r w:rsidRPr="005535D3">
        <w:tab/>
        <w:t>......................................................</w:t>
      </w:r>
    </w:p>
    <w:p w:rsidR="00FD1EA8" w:rsidRPr="005535D3" w:rsidRDefault="00FD1EA8" w:rsidP="00FD1EA8">
      <w:pPr>
        <w:pStyle w:val="Zoznam2"/>
        <w:tabs>
          <w:tab w:val="left" w:pos="5812"/>
        </w:tabs>
        <w:ind w:left="600" w:hanging="120"/>
        <w:jc w:val="both"/>
      </w:pPr>
      <w:r w:rsidRPr="005535D3">
        <w:t xml:space="preserve">- adresa pobytu: </w:t>
      </w:r>
      <w:r w:rsidRPr="005535D3">
        <w:tab/>
        <w:t>......................................................</w:t>
      </w:r>
    </w:p>
    <w:p w:rsidR="00FD1EA8" w:rsidRPr="005535D3" w:rsidRDefault="00FD1EA8" w:rsidP="00FD1EA8">
      <w:pPr>
        <w:pStyle w:val="Zoznam2"/>
        <w:tabs>
          <w:tab w:val="left" w:pos="5812"/>
        </w:tabs>
        <w:ind w:left="600" w:hanging="120"/>
        <w:jc w:val="both"/>
      </w:pPr>
      <w:r w:rsidRPr="005535D3">
        <w:t xml:space="preserve">- dátum narodenia: </w:t>
      </w:r>
      <w:r w:rsidRPr="005535D3">
        <w:tab/>
        <w:t>......................................................</w:t>
      </w:r>
    </w:p>
    <w:p w:rsidR="00FD1EA8" w:rsidRPr="005535D3" w:rsidRDefault="00FD1EA8" w:rsidP="00FD1EA8">
      <w:pPr>
        <w:pStyle w:val="Zoznam2"/>
        <w:tabs>
          <w:tab w:val="left" w:pos="5812"/>
        </w:tabs>
        <w:ind w:left="600" w:hanging="120"/>
        <w:jc w:val="both"/>
      </w:pPr>
      <w:r w:rsidRPr="005535D3">
        <w:t xml:space="preserve">- funkcia: </w:t>
      </w:r>
      <w:r w:rsidRPr="005535D3">
        <w:tab/>
        <w:t>......................................................</w:t>
      </w:r>
    </w:p>
    <w:p w:rsidR="00FD1EA8" w:rsidRPr="005535D3" w:rsidRDefault="00FD1EA8" w:rsidP="00FD1EA8">
      <w:pPr>
        <w:pStyle w:val="Zoznam2"/>
        <w:tabs>
          <w:tab w:val="left" w:pos="5812"/>
        </w:tabs>
        <w:ind w:left="482" w:firstLine="0"/>
        <w:jc w:val="both"/>
      </w:pPr>
      <w:r w:rsidRPr="005535D3">
        <w:t>Podiel plnenia zo zmluvy (špecifikácia, percentuálny a finančný rozsah):</w:t>
      </w:r>
    </w:p>
    <w:p w:rsidR="00FD1EA8" w:rsidRPr="005535D3" w:rsidRDefault="00FD1EA8" w:rsidP="00FD1EA8">
      <w:pPr>
        <w:pStyle w:val="Zoznam2"/>
        <w:tabs>
          <w:tab w:val="left" w:pos="5812"/>
        </w:tabs>
        <w:ind w:left="482" w:firstLine="0"/>
        <w:jc w:val="both"/>
      </w:pPr>
      <w:r w:rsidRPr="005535D3">
        <w:t>.............................................................................................................................................................................................................................................................................................................................................................................................................................................</w:t>
      </w:r>
    </w:p>
    <w:p w:rsidR="00FD1EA8" w:rsidRPr="005535D3" w:rsidRDefault="00FD1EA8" w:rsidP="00FD1EA8">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FD1EA8" w:rsidRPr="005535D3" w:rsidRDefault="00FD1EA8" w:rsidP="00FD1EA8">
      <w:pPr>
        <w:autoSpaceDE w:val="0"/>
        <w:autoSpaceDN w:val="0"/>
        <w:adjustRightInd w:val="0"/>
        <w:rPr>
          <w:bCs/>
        </w:rPr>
      </w:pPr>
    </w:p>
    <w:p w:rsidR="00FD1EA8" w:rsidRPr="005535D3" w:rsidRDefault="00FD1EA8" w:rsidP="00FD1EA8">
      <w:pPr>
        <w:autoSpaceDE w:val="0"/>
        <w:autoSpaceDN w:val="0"/>
        <w:adjustRightInd w:val="0"/>
        <w:jc w:val="both"/>
      </w:pPr>
      <w:r w:rsidRPr="005535D3">
        <w:t>Zhotoviteľ vyhlasuje, že mu nie sú známi žiadni ďalší subdodávatelia v zmysle ustanovení § 2 ods. 1 písm. a) bod 7 zákona č. 315/2016 Z.z. v platnom znení okrem vyššie uvedených.</w:t>
      </w:r>
    </w:p>
    <w:p w:rsidR="00FD1EA8" w:rsidRPr="005535D3" w:rsidRDefault="00FD1EA8" w:rsidP="00FD1EA8">
      <w:pPr>
        <w:autoSpaceDE w:val="0"/>
        <w:autoSpaceDN w:val="0"/>
        <w:adjustRightInd w:val="0"/>
        <w:jc w:val="both"/>
      </w:pPr>
    </w:p>
    <w:p w:rsidR="00FD1EA8" w:rsidRPr="005535D3" w:rsidRDefault="00FD1EA8" w:rsidP="00FD1EA8">
      <w:pPr>
        <w:tabs>
          <w:tab w:val="left" w:pos="5775"/>
          <w:tab w:val="left" w:pos="7575"/>
        </w:tabs>
        <w:ind w:left="55"/>
        <w:rPr>
          <w:lang w:eastAsia="sk-SK"/>
        </w:rPr>
      </w:pPr>
      <w:r w:rsidRPr="005535D3">
        <w:rPr>
          <w:lang w:eastAsia="sk-SK"/>
        </w:rPr>
        <w:t>V ........................., dňa: ..........................</w:t>
      </w:r>
    </w:p>
    <w:p w:rsidR="00FD1EA8" w:rsidRPr="005535D3" w:rsidRDefault="00FD1EA8" w:rsidP="00FD1EA8">
      <w:pPr>
        <w:tabs>
          <w:tab w:val="left" w:pos="2915"/>
          <w:tab w:val="left" w:pos="5775"/>
          <w:tab w:val="left" w:pos="7575"/>
        </w:tabs>
        <w:ind w:left="55"/>
        <w:rPr>
          <w:lang w:eastAsia="sk-SK"/>
        </w:rPr>
      </w:pPr>
    </w:p>
    <w:p w:rsidR="00FD1EA8" w:rsidRPr="005535D3" w:rsidRDefault="00FD1EA8" w:rsidP="00FD1EA8">
      <w:pPr>
        <w:ind w:left="55"/>
        <w:rPr>
          <w:lang w:eastAsia="sk-SK"/>
        </w:rPr>
      </w:pPr>
      <w:r w:rsidRPr="005535D3">
        <w:rPr>
          <w:lang w:eastAsia="sk-SK"/>
        </w:rPr>
        <w:t>Obchodné meno uchádzača: .............................................................................................</w:t>
      </w:r>
    </w:p>
    <w:p w:rsidR="00FD1EA8" w:rsidRPr="005535D3" w:rsidRDefault="00FD1EA8" w:rsidP="00FD1EA8">
      <w:pPr>
        <w:tabs>
          <w:tab w:val="left" w:pos="2915"/>
          <w:tab w:val="left" w:pos="5775"/>
          <w:tab w:val="left" w:pos="7575"/>
        </w:tabs>
        <w:ind w:left="55"/>
        <w:rPr>
          <w:lang w:eastAsia="sk-SK"/>
        </w:rPr>
      </w:pPr>
    </w:p>
    <w:p w:rsidR="00FD1EA8" w:rsidRPr="005535D3" w:rsidRDefault="00FD1EA8" w:rsidP="00FD1EA8">
      <w:pPr>
        <w:ind w:left="55"/>
        <w:rPr>
          <w:lang w:eastAsia="sk-SK"/>
        </w:rPr>
      </w:pPr>
      <w:r w:rsidRPr="005535D3">
        <w:rPr>
          <w:lang w:eastAsia="sk-SK"/>
        </w:rPr>
        <w:t>Adresa alebo sídlo uchádzača: ..........................................................................................</w:t>
      </w:r>
    </w:p>
    <w:p w:rsidR="00FD1EA8" w:rsidRPr="005535D3" w:rsidRDefault="00FD1EA8" w:rsidP="00FD1EA8">
      <w:pPr>
        <w:tabs>
          <w:tab w:val="left" w:pos="2915"/>
          <w:tab w:val="left" w:pos="5775"/>
          <w:tab w:val="left" w:pos="7575"/>
        </w:tabs>
        <w:ind w:left="55"/>
        <w:rPr>
          <w:lang w:eastAsia="sk-SK"/>
        </w:rPr>
      </w:pPr>
    </w:p>
    <w:p w:rsidR="00FD1EA8" w:rsidRPr="005535D3" w:rsidRDefault="00FD1EA8" w:rsidP="00FD1EA8">
      <w:pPr>
        <w:tabs>
          <w:tab w:val="left" w:pos="5775"/>
          <w:tab w:val="left" w:pos="7575"/>
        </w:tabs>
        <w:ind w:left="55"/>
        <w:rPr>
          <w:lang w:eastAsia="sk-SK"/>
        </w:rPr>
      </w:pPr>
      <w:r w:rsidRPr="005535D3">
        <w:rPr>
          <w:lang w:eastAsia="sk-SK"/>
        </w:rPr>
        <w:t>Podpis uchádzača, jeho štatutárneho orgánu alebo zástupcu uchádzača ...........................</w:t>
      </w:r>
    </w:p>
    <w:p w:rsidR="00FD1EA8" w:rsidRDefault="00FD1EA8" w:rsidP="009C2212">
      <w:pPr>
        <w:rPr>
          <w:b/>
          <w:bCs/>
          <w:u w:val="single"/>
        </w:rPr>
      </w:pPr>
    </w:p>
    <w:p w:rsidR="00030FF5" w:rsidRPr="004B34D1" w:rsidRDefault="00030FF5" w:rsidP="00350CFF">
      <w:pPr>
        <w:spacing w:after="200" w:line="276" w:lineRule="auto"/>
        <w:rPr>
          <w:bCs/>
        </w:rPr>
      </w:pPr>
    </w:p>
    <w:sectPr w:rsidR="00030FF5" w:rsidRPr="004B34D1"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7D" w:rsidRDefault="006F6D7D">
      <w:r>
        <w:separator/>
      </w:r>
    </w:p>
  </w:endnote>
  <w:endnote w:type="continuationSeparator" w:id="1">
    <w:p w:rsidR="006F6D7D" w:rsidRDefault="006F6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C3" w:rsidRPr="003970E3" w:rsidRDefault="002204C3" w:rsidP="005955CF">
    <w:pPr>
      <w:pStyle w:val="Pta"/>
      <w:pBdr>
        <w:top w:val="thinThickSmallGap" w:sz="24" w:space="1" w:color="622423"/>
      </w:pBdr>
      <w:tabs>
        <w:tab w:val="clear" w:pos="4536"/>
        <w:tab w:val="clear" w:pos="9072"/>
        <w:tab w:val="right" w:pos="9070"/>
      </w:tabs>
      <w:rPr>
        <w:sz w:val="18"/>
        <w:szCs w:val="18"/>
      </w:rPr>
    </w:pPr>
    <w:r>
      <w:rPr>
        <w:bCs/>
        <w:sz w:val="18"/>
        <w:szCs w:val="18"/>
      </w:rPr>
      <w:t>Diagnostiká pre biochemické vyšetrenie</w:t>
    </w:r>
    <w:r w:rsidRPr="003970E3">
      <w:rPr>
        <w:sz w:val="18"/>
        <w:szCs w:val="18"/>
      </w:rPr>
      <w:tab/>
      <w:t xml:space="preserve">Strana </w:t>
    </w:r>
    <w:r w:rsidR="00B37CD4" w:rsidRPr="003970E3">
      <w:rPr>
        <w:sz w:val="18"/>
        <w:szCs w:val="18"/>
      </w:rPr>
      <w:fldChar w:fldCharType="begin"/>
    </w:r>
    <w:r w:rsidRPr="003970E3">
      <w:rPr>
        <w:sz w:val="18"/>
        <w:szCs w:val="18"/>
      </w:rPr>
      <w:instrText xml:space="preserve"> PAGE   \* MERGEFORMAT </w:instrText>
    </w:r>
    <w:r w:rsidR="00B37CD4" w:rsidRPr="003970E3">
      <w:rPr>
        <w:sz w:val="18"/>
        <w:szCs w:val="18"/>
      </w:rPr>
      <w:fldChar w:fldCharType="separate"/>
    </w:r>
    <w:r w:rsidR="001C4C26">
      <w:rPr>
        <w:noProof/>
        <w:sz w:val="18"/>
        <w:szCs w:val="18"/>
      </w:rPr>
      <w:t>15</w:t>
    </w:r>
    <w:r w:rsidR="00B37CD4" w:rsidRPr="003970E3">
      <w:rPr>
        <w:sz w:val="18"/>
        <w:szCs w:val="18"/>
      </w:rPr>
      <w:fldChar w:fldCharType="end"/>
    </w:r>
  </w:p>
  <w:p w:rsidR="002204C3" w:rsidRDefault="002204C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7D" w:rsidRDefault="006F6D7D">
      <w:r>
        <w:separator/>
      </w:r>
    </w:p>
  </w:footnote>
  <w:footnote w:type="continuationSeparator" w:id="1">
    <w:p w:rsidR="006F6D7D" w:rsidRDefault="006F6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8"/>
  </w:num>
  <w:num w:numId="3">
    <w:abstractNumId w:val="25"/>
  </w:num>
  <w:num w:numId="4">
    <w:abstractNumId w:val="21"/>
  </w:num>
  <w:num w:numId="5">
    <w:abstractNumId w:val="4"/>
  </w:num>
  <w:num w:numId="6">
    <w:abstractNumId w:val="26"/>
  </w:num>
  <w:num w:numId="7">
    <w:abstractNumId w:val="17"/>
  </w:num>
  <w:num w:numId="8">
    <w:abstractNumId w:val="5"/>
  </w:num>
  <w:num w:numId="9">
    <w:abstractNumId w:val="1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8"/>
  </w:num>
  <w:num w:numId="15">
    <w:abstractNumId w:val="6"/>
  </w:num>
  <w:num w:numId="16">
    <w:abstractNumId w:val="1"/>
  </w:num>
  <w:num w:numId="17">
    <w:abstractNumId w:val="27"/>
  </w:num>
  <w:num w:numId="18">
    <w:abstractNumId w:val="22"/>
  </w:num>
  <w:num w:numId="19">
    <w:abstractNumId w:val="12"/>
  </w:num>
  <w:num w:numId="20">
    <w:abstractNumId w:val="9"/>
  </w:num>
  <w:num w:numId="21">
    <w:abstractNumId w:val="3"/>
    <w:lvlOverride w:ilvl="0">
      <w:startOverride w:val="1"/>
    </w:lvlOverride>
  </w:num>
  <w:num w:numId="22">
    <w:abstractNumId w:val="16"/>
    <w:lvlOverride w:ilvl="0">
      <w:startOverride w:val="1"/>
    </w:lvlOverride>
  </w:num>
  <w:num w:numId="23">
    <w:abstractNumId w:val="11"/>
  </w:num>
  <w:num w:numId="24">
    <w:abstractNumId w:val="2"/>
  </w:num>
  <w:num w:numId="25">
    <w:abstractNumId w:val="23"/>
  </w:num>
  <w:num w:numId="26">
    <w:abstractNumId w:val="14"/>
  </w:num>
  <w:num w:numId="27">
    <w:abstractNumId w:val="24"/>
  </w:num>
  <w:num w:numId="2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399362"/>
  </w:hdrShapeDefaults>
  <w:footnotePr>
    <w:footnote w:id="0"/>
    <w:footnote w:id="1"/>
  </w:footnotePr>
  <w:endnotePr>
    <w:endnote w:id="0"/>
    <w:endnote w:id="1"/>
  </w:endnotePr>
  <w:compat/>
  <w:rsids>
    <w:rsidRoot w:val="0029417D"/>
    <w:rsid w:val="0000290A"/>
    <w:rsid w:val="00003114"/>
    <w:rsid w:val="00003497"/>
    <w:rsid w:val="00003D6C"/>
    <w:rsid w:val="00003E73"/>
    <w:rsid w:val="00004354"/>
    <w:rsid w:val="0000444F"/>
    <w:rsid w:val="00005E16"/>
    <w:rsid w:val="00005E7B"/>
    <w:rsid w:val="0000774F"/>
    <w:rsid w:val="000101B7"/>
    <w:rsid w:val="00016055"/>
    <w:rsid w:val="000170DB"/>
    <w:rsid w:val="00023927"/>
    <w:rsid w:val="00024F59"/>
    <w:rsid w:val="0002585D"/>
    <w:rsid w:val="000262D3"/>
    <w:rsid w:val="00027284"/>
    <w:rsid w:val="00027847"/>
    <w:rsid w:val="00030646"/>
    <w:rsid w:val="00030FF5"/>
    <w:rsid w:val="00032FE3"/>
    <w:rsid w:val="000336AB"/>
    <w:rsid w:val="000343DC"/>
    <w:rsid w:val="00034EC5"/>
    <w:rsid w:val="00035008"/>
    <w:rsid w:val="000419D2"/>
    <w:rsid w:val="00042C19"/>
    <w:rsid w:val="000435CF"/>
    <w:rsid w:val="00045FD8"/>
    <w:rsid w:val="00046778"/>
    <w:rsid w:val="00047771"/>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5A7A"/>
    <w:rsid w:val="000862F9"/>
    <w:rsid w:val="0008662C"/>
    <w:rsid w:val="0008736A"/>
    <w:rsid w:val="00090797"/>
    <w:rsid w:val="00090B17"/>
    <w:rsid w:val="0009381C"/>
    <w:rsid w:val="00093F51"/>
    <w:rsid w:val="0009468F"/>
    <w:rsid w:val="00094B2F"/>
    <w:rsid w:val="00096BE5"/>
    <w:rsid w:val="000A1277"/>
    <w:rsid w:val="000A13FA"/>
    <w:rsid w:val="000A184A"/>
    <w:rsid w:val="000A3545"/>
    <w:rsid w:val="000A35BE"/>
    <w:rsid w:val="000A4939"/>
    <w:rsid w:val="000A4D1C"/>
    <w:rsid w:val="000B079B"/>
    <w:rsid w:val="000B202C"/>
    <w:rsid w:val="000B507F"/>
    <w:rsid w:val="000C02F6"/>
    <w:rsid w:val="000C1C0C"/>
    <w:rsid w:val="000C1D85"/>
    <w:rsid w:val="000C2783"/>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7B1"/>
    <w:rsid w:val="000F1ADF"/>
    <w:rsid w:val="000F25DE"/>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728"/>
    <w:rsid w:val="001152A6"/>
    <w:rsid w:val="001152B7"/>
    <w:rsid w:val="001176B8"/>
    <w:rsid w:val="001212F5"/>
    <w:rsid w:val="00121632"/>
    <w:rsid w:val="00122D86"/>
    <w:rsid w:val="00123C66"/>
    <w:rsid w:val="00127315"/>
    <w:rsid w:val="0013151D"/>
    <w:rsid w:val="00136A02"/>
    <w:rsid w:val="00136B1D"/>
    <w:rsid w:val="00136CE1"/>
    <w:rsid w:val="00141646"/>
    <w:rsid w:val="00143B07"/>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E4E"/>
    <w:rsid w:val="0018037B"/>
    <w:rsid w:val="00181713"/>
    <w:rsid w:val="00181A80"/>
    <w:rsid w:val="00183DA6"/>
    <w:rsid w:val="001842FD"/>
    <w:rsid w:val="0018454C"/>
    <w:rsid w:val="0018629F"/>
    <w:rsid w:val="00186A74"/>
    <w:rsid w:val="001930B2"/>
    <w:rsid w:val="0019395B"/>
    <w:rsid w:val="00194E33"/>
    <w:rsid w:val="00196003"/>
    <w:rsid w:val="00196E6A"/>
    <w:rsid w:val="0019788E"/>
    <w:rsid w:val="001A0614"/>
    <w:rsid w:val="001A1C60"/>
    <w:rsid w:val="001A1F0F"/>
    <w:rsid w:val="001A28FE"/>
    <w:rsid w:val="001A6EA7"/>
    <w:rsid w:val="001A72DD"/>
    <w:rsid w:val="001A7A00"/>
    <w:rsid w:val="001A7C52"/>
    <w:rsid w:val="001B05D9"/>
    <w:rsid w:val="001B0A2C"/>
    <w:rsid w:val="001B132C"/>
    <w:rsid w:val="001B1A90"/>
    <w:rsid w:val="001B4C2C"/>
    <w:rsid w:val="001B58A1"/>
    <w:rsid w:val="001B616A"/>
    <w:rsid w:val="001B65A2"/>
    <w:rsid w:val="001B6EB7"/>
    <w:rsid w:val="001B6F84"/>
    <w:rsid w:val="001B71AC"/>
    <w:rsid w:val="001B7A8D"/>
    <w:rsid w:val="001C0678"/>
    <w:rsid w:val="001C0B68"/>
    <w:rsid w:val="001C4129"/>
    <w:rsid w:val="001C4C26"/>
    <w:rsid w:val="001C6BB0"/>
    <w:rsid w:val="001D3474"/>
    <w:rsid w:val="001D5297"/>
    <w:rsid w:val="001D78DC"/>
    <w:rsid w:val="001E0678"/>
    <w:rsid w:val="001E08DA"/>
    <w:rsid w:val="001E108B"/>
    <w:rsid w:val="001E1D46"/>
    <w:rsid w:val="001E1FDC"/>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766"/>
    <w:rsid w:val="0021281A"/>
    <w:rsid w:val="002136DF"/>
    <w:rsid w:val="00213D83"/>
    <w:rsid w:val="002146C8"/>
    <w:rsid w:val="00214A57"/>
    <w:rsid w:val="00215506"/>
    <w:rsid w:val="00215E5B"/>
    <w:rsid w:val="00217DBC"/>
    <w:rsid w:val="002204C3"/>
    <w:rsid w:val="002204EC"/>
    <w:rsid w:val="002238D2"/>
    <w:rsid w:val="00223FB9"/>
    <w:rsid w:val="00224866"/>
    <w:rsid w:val="00225BA8"/>
    <w:rsid w:val="00225DEA"/>
    <w:rsid w:val="002274E1"/>
    <w:rsid w:val="00227CCE"/>
    <w:rsid w:val="00227DFB"/>
    <w:rsid w:val="00227ECC"/>
    <w:rsid w:val="00230E07"/>
    <w:rsid w:val="002326D6"/>
    <w:rsid w:val="00234335"/>
    <w:rsid w:val="00235706"/>
    <w:rsid w:val="00235D25"/>
    <w:rsid w:val="00242030"/>
    <w:rsid w:val="00242249"/>
    <w:rsid w:val="00244E0D"/>
    <w:rsid w:val="00245FC5"/>
    <w:rsid w:val="002464D3"/>
    <w:rsid w:val="002477BE"/>
    <w:rsid w:val="002506DA"/>
    <w:rsid w:val="00251247"/>
    <w:rsid w:val="00251F5E"/>
    <w:rsid w:val="0025321E"/>
    <w:rsid w:val="00254551"/>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B43"/>
    <w:rsid w:val="0026744D"/>
    <w:rsid w:val="002710DC"/>
    <w:rsid w:val="00271471"/>
    <w:rsid w:val="002753F7"/>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A32"/>
    <w:rsid w:val="002B4024"/>
    <w:rsid w:val="002B5845"/>
    <w:rsid w:val="002B5B41"/>
    <w:rsid w:val="002B6623"/>
    <w:rsid w:val="002B68C2"/>
    <w:rsid w:val="002B7A8C"/>
    <w:rsid w:val="002C0B8B"/>
    <w:rsid w:val="002C0D40"/>
    <w:rsid w:val="002C1FCF"/>
    <w:rsid w:val="002C525F"/>
    <w:rsid w:val="002C65B8"/>
    <w:rsid w:val="002D2E01"/>
    <w:rsid w:val="002D4706"/>
    <w:rsid w:val="002D4AF7"/>
    <w:rsid w:val="002E071B"/>
    <w:rsid w:val="002E0DAA"/>
    <w:rsid w:val="002E3BD2"/>
    <w:rsid w:val="002E58A0"/>
    <w:rsid w:val="002E612E"/>
    <w:rsid w:val="002E6A66"/>
    <w:rsid w:val="002E7266"/>
    <w:rsid w:val="002F2EE1"/>
    <w:rsid w:val="002F62CD"/>
    <w:rsid w:val="002F6ECC"/>
    <w:rsid w:val="00300012"/>
    <w:rsid w:val="00300AF9"/>
    <w:rsid w:val="00301CE4"/>
    <w:rsid w:val="00301FF5"/>
    <w:rsid w:val="00303A29"/>
    <w:rsid w:val="00305279"/>
    <w:rsid w:val="00305D47"/>
    <w:rsid w:val="003075EC"/>
    <w:rsid w:val="00310EC8"/>
    <w:rsid w:val="0031451C"/>
    <w:rsid w:val="00314811"/>
    <w:rsid w:val="00315EEF"/>
    <w:rsid w:val="003202AB"/>
    <w:rsid w:val="00321364"/>
    <w:rsid w:val="003214C6"/>
    <w:rsid w:val="003250DE"/>
    <w:rsid w:val="00325DB0"/>
    <w:rsid w:val="00327FC5"/>
    <w:rsid w:val="003305CD"/>
    <w:rsid w:val="00331FD3"/>
    <w:rsid w:val="0033256D"/>
    <w:rsid w:val="00332ADA"/>
    <w:rsid w:val="0033309C"/>
    <w:rsid w:val="003331E0"/>
    <w:rsid w:val="003346DB"/>
    <w:rsid w:val="00335E88"/>
    <w:rsid w:val="003363E5"/>
    <w:rsid w:val="0033675B"/>
    <w:rsid w:val="00337C59"/>
    <w:rsid w:val="003400EF"/>
    <w:rsid w:val="00341593"/>
    <w:rsid w:val="003420D5"/>
    <w:rsid w:val="003424B4"/>
    <w:rsid w:val="00342AC7"/>
    <w:rsid w:val="00345D9E"/>
    <w:rsid w:val="003469BA"/>
    <w:rsid w:val="00350A13"/>
    <w:rsid w:val="00350CFF"/>
    <w:rsid w:val="00350F7D"/>
    <w:rsid w:val="00351CF6"/>
    <w:rsid w:val="00351D0A"/>
    <w:rsid w:val="003530E0"/>
    <w:rsid w:val="00356C78"/>
    <w:rsid w:val="00361061"/>
    <w:rsid w:val="00361C3A"/>
    <w:rsid w:val="00362FF4"/>
    <w:rsid w:val="00363ABA"/>
    <w:rsid w:val="003645FF"/>
    <w:rsid w:val="003646A6"/>
    <w:rsid w:val="00364CF0"/>
    <w:rsid w:val="003659FC"/>
    <w:rsid w:val="00367624"/>
    <w:rsid w:val="003718FB"/>
    <w:rsid w:val="00371CCA"/>
    <w:rsid w:val="003728A9"/>
    <w:rsid w:val="00373DA4"/>
    <w:rsid w:val="00376FDC"/>
    <w:rsid w:val="00377B4E"/>
    <w:rsid w:val="0038096F"/>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2374"/>
    <w:rsid w:val="003B42BE"/>
    <w:rsid w:val="003B6133"/>
    <w:rsid w:val="003B7C8B"/>
    <w:rsid w:val="003C0104"/>
    <w:rsid w:val="003C2179"/>
    <w:rsid w:val="003C559A"/>
    <w:rsid w:val="003C5AB1"/>
    <w:rsid w:val="003C6F4B"/>
    <w:rsid w:val="003D4261"/>
    <w:rsid w:val="003D45E2"/>
    <w:rsid w:val="003D580E"/>
    <w:rsid w:val="003D7AB5"/>
    <w:rsid w:val="003E1758"/>
    <w:rsid w:val="003E176F"/>
    <w:rsid w:val="003E23B9"/>
    <w:rsid w:val="003E4E30"/>
    <w:rsid w:val="003E6E88"/>
    <w:rsid w:val="003E7C8C"/>
    <w:rsid w:val="003F02CC"/>
    <w:rsid w:val="003F2936"/>
    <w:rsid w:val="003F2F80"/>
    <w:rsid w:val="003F3A77"/>
    <w:rsid w:val="003F3B4C"/>
    <w:rsid w:val="003F3D50"/>
    <w:rsid w:val="003F4325"/>
    <w:rsid w:val="003F4CDD"/>
    <w:rsid w:val="003F73BC"/>
    <w:rsid w:val="003F75A8"/>
    <w:rsid w:val="00400B6C"/>
    <w:rsid w:val="00401227"/>
    <w:rsid w:val="00402279"/>
    <w:rsid w:val="00403136"/>
    <w:rsid w:val="0040598F"/>
    <w:rsid w:val="00411D29"/>
    <w:rsid w:val="00414A88"/>
    <w:rsid w:val="00415954"/>
    <w:rsid w:val="00417FF6"/>
    <w:rsid w:val="004225F8"/>
    <w:rsid w:val="004237B0"/>
    <w:rsid w:val="004313BE"/>
    <w:rsid w:val="004316E5"/>
    <w:rsid w:val="0043276D"/>
    <w:rsid w:val="0043357B"/>
    <w:rsid w:val="00433A49"/>
    <w:rsid w:val="004349A0"/>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34D1"/>
    <w:rsid w:val="004B4744"/>
    <w:rsid w:val="004B581E"/>
    <w:rsid w:val="004B5D83"/>
    <w:rsid w:val="004B6BBF"/>
    <w:rsid w:val="004B74C0"/>
    <w:rsid w:val="004B75EA"/>
    <w:rsid w:val="004C06C6"/>
    <w:rsid w:val="004C11E2"/>
    <w:rsid w:val="004C3D70"/>
    <w:rsid w:val="004C4A69"/>
    <w:rsid w:val="004C5023"/>
    <w:rsid w:val="004C75FB"/>
    <w:rsid w:val="004D20C7"/>
    <w:rsid w:val="004D236B"/>
    <w:rsid w:val="004D2E34"/>
    <w:rsid w:val="004D5F3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241C"/>
    <w:rsid w:val="00533187"/>
    <w:rsid w:val="00534D87"/>
    <w:rsid w:val="0053534A"/>
    <w:rsid w:val="005356FE"/>
    <w:rsid w:val="00536A7B"/>
    <w:rsid w:val="0053748E"/>
    <w:rsid w:val="005405F3"/>
    <w:rsid w:val="00540E9A"/>
    <w:rsid w:val="005410A2"/>
    <w:rsid w:val="00541579"/>
    <w:rsid w:val="0054160C"/>
    <w:rsid w:val="00541951"/>
    <w:rsid w:val="00541FA7"/>
    <w:rsid w:val="0054355E"/>
    <w:rsid w:val="0054453D"/>
    <w:rsid w:val="0054511F"/>
    <w:rsid w:val="00545FFB"/>
    <w:rsid w:val="00546F89"/>
    <w:rsid w:val="00547F82"/>
    <w:rsid w:val="005531DD"/>
    <w:rsid w:val="00553A13"/>
    <w:rsid w:val="0055536E"/>
    <w:rsid w:val="00555ADF"/>
    <w:rsid w:val="00556BD0"/>
    <w:rsid w:val="00556DAB"/>
    <w:rsid w:val="00557346"/>
    <w:rsid w:val="00560D2D"/>
    <w:rsid w:val="005613CA"/>
    <w:rsid w:val="00563285"/>
    <w:rsid w:val="00563B4F"/>
    <w:rsid w:val="00564D2C"/>
    <w:rsid w:val="00565180"/>
    <w:rsid w:val="00565931"/>
    <w:rsid w:val="00573F77"/>
    <w:rsid w:val="00573F81"/>
    <w:rsid w:val="00574048"/>
    <w:rsid w:val="00574D26"/>
    <w:rsid w:val="00575B70"/>
    <w:rsid w:val="00580999"/>
    <w:rsid w:val="00582392"/>
    <w:rsid w:val="0058528E"/>
    <w:rsid w:val="00585AB9"/>
    <w:rsid w:val="00587600"/>
    <w:rsid w:val="00587646"/>
    <w:rsid w:val="00587F22"/>
    <w:rsid w:val="005908BE"/>
    <w:rsid w:val="00590DE6"/>
    <w:rsid w:val="00592AB1"/>
    <w:rsid w:val="005955CF"/>
    <w:rsid w:val="005976AC"/>
    <w:rsid w:val="005A1729"/>
    <w:rsid w:val="005A59C7"/>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A8E"/>
    <w:rsid w:val="005C4E8A"/>
    <w:rsid w:val="005D0643"/>
    <w:rsid w:val="005D0B19"/>
    <w:rsid w:val="005D1D1F"/>
    <w:rsid w:val="005D2199"/>
    <w:rsid w:val="005D3878"/>
    <w:rsid w:val="005D42EB"/>
    <w:rsid w:val="005D5ABC"/>
    <w:rsid w:val="005D5DF9"/>
    <w:rsid w:val="005D684D"/>
    <w:rsid w:val="005E1542"/>
    <w:rsid w:val="005E1DF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915"/>
    <w:rsid w:val="00681B6F"/>
    <w:rsid w:val="0068269E"/>
    <w:rsid w:val="00685B3F"/>
    <w:rsid w:val="006861A6"/>
    <w:rsid w:val="00690404"/>
    <w:rsid w:val="0069334B"/>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D7D"/>
    <w:rsid w:val="006F6EAF"/>
    <w:rsid w:val="006F791F"/>
    <w:rsid w:val="00700359"/>
    <w:rsid w:val="00700E75"/>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CD1"/>
    <w:rsid w:val="007315BA"/>
    <w:rsid w:val="00731903"/>
    <w:rsid w:val="007347D7"/>
    <w:rsid w:val="007351FD"/>
    <w:rsid w:val="00735E1C"/>
    <w:rsid w:val="0073677A"/>
    <w:rsid w:val="0074084C"/>
    <w:rsid w:val="007409F7"/>
    <w:rsid w:val="007417F4"/>
    <w:rsid w:val="00743D90"/>
    <w:rsid w:val="00744210"/>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67B5"/>
    <w:rsid w:val="007668DB"/>
    <w:rsid w:val="00767A5E"/>
    <w:rsid w:val="007725E9"/>
    <w:rsid w:val="00774904"/>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545B"/>
    <w:rsid w:val="007B782D"/>
    <w:rsid w:val="007C0069"/>
    <w:rsid w:val="007C05C9"/>
    <w:rsid w:val="007C35E2"/>
    <w:rsid w:val="007C482F"/>
    <w:rsid w:val="007C4D3E"/>
    <w:rsid w:val="007C5F53"/>
    <w:rsid w:val="007C666D"/>
    <w:rsid w:val="007C73AC"/>
    <w:rsid w:val="007D0D86"/>
    <w:rsid w:val="007D18CE"/>
    <w:rsid w:val="007D2530"/>
    <w:rsid w:val="007D692C"/>
    <w:rsid w:val="007D75F7"/>
    <w:rsid w:val="007D7A20"/>
    <w:rsid w:val="007D7DAF"/>
    <w:rsid w:val="007E3493"/>
    <w:rsid w:val="007E4445"/>
    <w:rsid w:val="007E4C16"/>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1315"/>
    <w:rsid w:val="0083167A"/>
    <w:rsid w:val="0083282A"/>
    <w:rsid w:val="00832FB7"/>
    <w:rsid w:val="00834464"/>
    <w:rsid w:val="0083577A"/>
    <w:rsid w:val="00835C3F"/>
    <w:rsid w:val="00835C42"/>
    <w:rsid w:val="00836A71"/>
    <w:rsid w:val="00840192"/>
    <w:rsid w:val="008416AB"/>
    <w:rsid w:val="0084180C"/>
    <w:rsid w:val="00842DCA"/>
    <w:rsid w:val="00844AC4"/>
    <w:rsid w:val="0084571C"/>
    <w:rsid w:val="00845EC7"/>
    <w:rsid w:val="00850D5C"/>
    <w:rsid w:val="0085100F"/>
    <w:rsid w:val="008534A2"/>
    <w:rsid w:val="00855C65"/>
    <w:rsid w:val="0086347E"/>
    <w:rsid w:val="00866E7F"/>
    <w:rsid w:val="00867BEB"/>
    <w:rsid w:val="00872855"/>
    <w:rsid w:val="00872A89"/>
    <w:rsid w:val="00872D02"/>
    <w:rsid w:val="008759C9"/>
    <w:rsid w:val="00877647"/>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BD0"/>
    <w:rsid w:val="00893810"/>
    <w:rsid w:val="00893D13"/>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63BB"/>
    <w:rsid w:val="008B7F19"/>
    <w:rsid w:val="008C0CCA"/>
    <w:rsid w:val="008C1748"/>
    <w:rsid w:val="008C1C62"/>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A8B"/>
    <w:rsid w:val="008F4E34"/>
    <w:rsid w:val="008F50B1"/>
    <w:rsid w:val="008F572B"/>
    <w:rsid w:val="008F6367"/>
    <w:rsid w:val="008F744D"/>
    <w:rsid w:val="00900D1E"/>
    <w:rsid w:val="0090133C"/>
    <w:rsid w:val="00902BFB"/>
    <w:rsid w:val="009030D1"/>
    <w:rsid w:val="009036A6"/>
    <w:rsid w:val="009042FF"/>
    <w:rsid w:val="009058E0"/>
    <w:rsid w:val="00905EBF"/>
    <w:rsid w:val="009061BB"/>
    <w:rsid w:val="00906598"/>
    <w:rsid w:val="009076DF"/>
    <w:rsid w:val="00907E11"/>
    <w:rsid w:val="00910894"/>
    <w:rsid w:val="00910C12"/>
    <w:rsid w:val="00910CEA"/>
    <w:rsid w:val="00916891"/>
    <w:rsid w:val="00916979"/>
    <w:rsid w:val="00920E39"/>
    <w:rsid w:val="009211C7"/>
    <w:rsid w:val="0092179F"/>
    <w:rsid w:val="009244D0"/>
    <w:rsid w:val="009252DC"/>
    <w:rsid w:val="009315E4"/>
    <w:rsid w:val="00940276"/>
    <w:rsid w:val="0094055D"/>
    <w:rsid w:val="0094295F"/>
    <w:rsid w:val="009429B9"/>
    <w:rsid w:val="00943D3C"/>
    <w:rsid w:val="00947D77"/>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B72"/>
    <w:rsid w:val="00973C55"/>
    <w:rsid w:val="009745F7"/>
    <w:rsid w:val="009747C5"/>
    <w:rsid w:val="009760CD"/>
    <w:rsid w:val="0097768F"/>
    <w:rsid w:val="00982FE8"/>
    <w:rsid w:val="00983C8C"/>
    <w:rsid w:val="009840D6"/>
    <w:rsid w:val="00985039"/>
    <w:rsid w:val="009869AF"/>
    <w:rsid w:val="009910B1"/>
    <w:rsid w:val="009912B9"/>
    <w:rsid w:val="00991F11"/>
    <w:rsid w:val="00993211"/>
    <w:rsid w:val="009937B1"/>
    <w:rsid w:val="00993CC2"/>
    <w:rsid w:val="00995FAC"/>
    <w:rsid w:val="009A24D7"/>
    <w:rsid w:val="009A4F18"/>
    <w:rsid w:val="009A63CB"/>
    <w:rsid w:val="009A74D8"/>
    <w:rsid w:val="009B18E9"/>
    <w:rsid w:val="009B1C03"/>
    <w:rsid w:val="009B6394"/>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36F7"/>
    <w:rsid w:val="009D4051"/>
    <w:rsid w:val="009D43D0"/>
    <w:rsid w:val="009D5A5B"/>
    <w:rsid w:val="009D703C"/>
    <w:rsid w:val="009D7A58"/>
    <w:rsid w:val="009E0410"/>
    <w:rsid w:val="009E0D01"/>
    <w:rsid w:val="009E22C4"/>
    <w:rsid w:val="009E26C0"/>
    <w:rsid w:val="009E6414"/>
    <w:rsid w:val="009E7140"/>
    <w:rsid w:val="009F0809"/>
    <w:rsid w:val="009F0931"/>
    <w:rsid w:val="009F1C79"/>
    <w:rsid w:val="009F221B"/>
    <w:rsid w:val="009F38D5"/>
    <w:rsid w:val="009F4B65"/>
    <w:rsid w:val="009F4B8C"/>
    <w:rsid w:val="00A00491"/>
    <w:rsid w:val="00A022EC"/>
    <w:rsid w:val="00A035C2"/>
    <w:rsid w:val="00A03876"/>
    <w:rsid w:val="00A03923"/>
    <w:rsid w:val="00A05248"/>
    <w:rsid w:val="00A07167"/>
    <w:rsid w:val="00A077EC"/>
    <w:rsid w:val="00A0787B"/>
    <w:rsid w:val="00A07F90"/>
    <w:rsid w:val="00A125AB"/>
    <w:rsid w:val="00A20673"/>
    <w:rsid w:val="00A21857"/>
    <w:rsid w:val="00A226C6"/>
    <w:rsid w:val="00A24891"/>
    <w:rsid w:val="00A2508E"/>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233B"/>
    <w:rsid w:val="00A757E2"/>
    <w:rsid w:val="00A76119"/>
    <w:rsid w:val="00A803E3"/>
    <w:rsid w:val="00A803F0"/>
    <w:rsid w:val="00A80449"/>
    <w:rsid w:val="00A8179B"/>
    <w:rsid w:val="00A8252B"/>
    <w:rsid w:val="00A84F0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322D"/>
    <w:rsid w:val="00AD4BAD"/>
    <w:rsid w:val="00AD6FA7"/>
    <w:rsid w:val="00AD70B4"/>
    <w:rsid w:val="00AE06F2"/>
    <w:rsid w:val="00AE1092"/>
    <w:rsid w:val="00AE2A52"/>
    <w:rsid w:val="00AE2A98"/>
    <w:rsid w:val="00AE35B8"/>
    <w:rsid w:val="00AE3A4E"/>
    <w:rsid w:val="00AE5A63"/>
    <w:rsid w:val="00AE71A1"/>
    <w:rsid w:val="00AF08AD"/>
    <w:rsid w:val="00AF20B6"/>
    <w:rsid w:val="00AF2589"/>
    <w:rsid w:val="00AF3324"/>
    <w:rsid w:val="00AF64DB"/>
    <w:rsid w:val="00AF6DFB"/>
    <w:rsid w:val="00B01139"/>
    <w:rsid w:val="00B02572"/>
    <w:rsid w:val="00B02B14"/>
    <w:rsid w:val="00B03122"/>
    <w:rsid w:val="00B04A8F"/>
    <w:rsid w:val="00B04C4A"/>
    <w:rsid w:val="00B05756"/>
    <w:rsid w:val="00B06FD7"/>
    <w:rsid w:val="00B13954"/>
    <w:rsid w:val="00B140DF"/>
    <w:rsid w:val="00B163BF"/>
    <w:rsid w:val="00B16D0B"/>
    <w:rsid w:val="00B2094E"/>
    <w:rsid w:val="00B2125E"/>
    <w:rsid w:val="00B22291"/>
    <w:rsid w:val="00B229F1"/>
    <w:rsid w:val="00B23AD6"/>
    <w:rsid w:val="00B2688F"/>
    <w:rsid w:val="00B26B1B"/>
    <w:rsid w:val="00B30202"/>
    <w:rsid w:val="00B32C4C"/>
    <w:rsid w:val="00B333BF"/>
    <w:rsid w:val="00B33CB3"/>
    <w:rsid w:val="00B3455E"/>
    <w:rsid w:val="00B350C6"/>
    <w:rsid w:val="00B356C8"/>
    <w:rsid w:val="00B36CFC"/>
    <w:rsid w:val="00B377CC"/>
    <w:rsid w:val="00B37CD4"/>
    <w:rsid w:val="00B4270C"/>
    <w:rsid w:val="00B42CAB"/>
    <w:rsid w:val="00B4574B"/>
    <w:rsid w:val="00B519A7"/>
    <w:rsid w:val="00B52D8F"/>
    <w:rsid w:val="00B531D7"/>
    <w:rsid w:val="00B5331C"/>
    <w:rsid w:val="00B540EF"/>
    <w:rsid w:val="00B54A7E"/>
    <w:rsid w:val="00B54D90"/>
    <w:rsid w:val="00B553D7"/>
    <w:rsid w:val="00B560B1"/>
    <w:rsid w:val="00B56D8F"/>
    <w:rsid w:val="00B607EA"/>
    <w:rsid w:val="00B671F2"/>
    <w:rsid w:val="00B674B3"/>
    <w:rsid w:val="00B7013E"/>
    <w:rsid w:val="00B701D2"/>
    <w:rsid w:val="00B72170"/>
    <w:rsid w:val="00B72540"/>
    <w:rsid w:val="00B7289A"/>
    <w:rsid w:val="00B73FB1"/>
    <w:rsid w:val="00B76F29"/>
    <w:rsid w:val="00B81BE2"/>
    <w:rsid w:val="00B83B80"/>
    <w:rsid w:val="00B844CB"/>
    <w:rsid w:val="00B86389"/>
    <w:rsid w:val="00B87C84"/>
    <w:rsid w:val="00B90648"/>
    <w:rsid w:val="00B90933"/>
    <w:rsid w:val="00B92319"/>
    <w:rsid w:val="00B934BC"/>
    <w:rsid w:val="00B94BE6"/>
    <w:rsid w:val="00BA0722"/>
    <w:rsid w:val="00BA1B2C"/>
    <w:rsid w:val="00BA2770"/>
    <w:rsid w:val="00BA44DB"/>
    <w:rsid w:val="00BA62EF"/>
    <w:rsid w:val="00BA7E6A"/>
    <w:rsid w:val="00BB0727"/>
    <w:rsid w:val="00BB0AE1"/>
    <w:rsid w:val="00BB2757"/>
    <w:rsid w:val="00BB2ECD"/>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5D05"/>
    <w:rsid w:val="00BE6543"/>
    <w:rsid w:val="00BF01E9"/>
    <w:rsid w:val="00BF261E"/>
    <w:rsid w:val="00BF2CA7"/>
    <w:rsid w:val="00BF3E46"/>
    <w:rsid w:val="00BF5B61"/>
    <w:rsid w:val="00BF5EBD"/>
    <w:rsid w:val="00BF6F7F"/>
    <w:rsid w:val="00C026D7"/>
    <w:rsid w:val="00C02C47"/>
    <w:rsid w:val="00C04302"/>
    <w:rsid w:val="00C0657E"/>
    <w:rsid w:val="00C065BD"/>
    <w:rsid w:val="00C071E2"/>
    <w:rsid w:val="00C10711"/>
    <w:rsid w:val="00C10D61"/>
    <w:rsid w:val="00C126EC"/>
    <w:rsid w:val="00C13105"/>
    <w:rsid w:val="00C174B2"/>
    <w:rsid w:val="00C231C4"/>
    <w:rsid w:val="00C23337"/>
    <w:rsid w:val="00C238B4"/>
    <w:rsid w:val="00C24C53"/>
    <w:rsid w:val="00C27898"/>
    <w:rsid w:val="00C27FCF"/>
    <w:rsid w:val="00C31702"/>
    <w:rsid w:val="00C31A95"/>
    <w:rsid w:val="00C31B2E"/>
    <w:rsid w:val="00C3454B"/>
    <w:rsid w:val="00C35330"/>
    <w:rsid w:val="00C35B4A"/>
    <w:rsid w:val="00C40E80"/>
    <w:rsid w:val="00C4127E"/>
    <w:rsid w:val="00C42D87"/>
    <w:rsid w:val="00C467CD"/>
    <w:rsid w:val="00C46D7A"/>
    <w:rsid w:val="00C52D44"/>
    <w:rsid w:val="00C53857"/>
    <w:rsid w:val="00C5426A"/>
    <w:rsid w:val="00C566A2"/>
    <w:rsid w:val="00C60454"/>
    <w:rsid w:val="00C6107F"/>
    <w:rsid w:val="00C62ACB"/>
    <w:rsid w:val="00C62E45"/>
    <w:rsid w:val="00C651A2"/>
    <w:rsid w:val="00C6692F"/>
    <w:rsid w:val="00C66B05"/>
    <w:rsid w:val="00C70B98"/>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7206"/>
    <w:rsid w:val="00CC6067"/>
    <w:rsid w:val="00CC62A6"/>
    <w:rsid w:val="00CC6CC5"/>
    <w:rsid w:val="00CC7190"/>
    <w:rsid w:val="00CD197C"/>
    <w:rsid w:val="00CD20A3"/>
    <w:rsid w:val="00CD20FE"/>
    <w:rsid w:val="00CD2407"/>
    <w:rsid w:val="00CD32A8"/>
    <w:rsid w:val="00CD4D43"/>
    <w:rsid w:val="00CD6E14"/>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700"/>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5DCA"/>
    <w:rsid w:val="00D47F99"/>
    <w:rsid w:val="00D50526"/>
    <w:rsid w:val="00D51B7A"/>
    <w:rsid w:val="00D529AA"/>
    <w:rsid w:val="00D53838"/>
    <w:rsid w:val="00D544AA"/>
    <w:rsid w:val="00D545D0"/>
    <w:rsid w:val="00D57788"/>
    <w:rsid w:val="00D57A3A"/>
    <w:rsid w:val="00D606C5"/>
    <w:rsid w:val="00D60A94"/>
    <w:rsid w:val="00D61EEC"/>
    <w:rsid w:val="00D62156"/>
    <w:rsid w:val="00D628CC"/>
    <w:rsid w:val="00D631FA"/>
    <w:rsid w:val="00D63491"/>
    <w:rsid w:val="00D64B35"/>
    <w:rsid w:val="00D64F4C"/>
    <w:rsid w:val="00D66B28"/>
    <w:rsid w:val="00D70E04"/>
    <w:rsid w:val="00D71BFC"/>
    <w:rsid w:val="00D71FED"/>
    <w:rsid w:val="00D72476"/>
    <w:rsid w:val="00D76F09"/>
    <w:rsid w:val="00D770AF"/>
    <w:rsid w:val="00D80671"/>
    <w:rsid w:val="00D809DC"/>
    <w:rsid w:val="00D834FB"/>
    <w:rsid w:val="00D85661"/>
    <w:rsid w:val="00D86DDD"/>
    <w:rsid w:val="00D86F83"/>
    <w:rsid w:val="00D9214C"/>
    <w:rsid w:val="00D92BC9"/>
    <w:rsid w:val="00D931B3"/>
    <w:rsid w:val="00D93BBE"/>
    <w:rsid w:val="00D95455"/>
    <w:rsid w:val="00D9601F"/>
    <w:rsid w:val="00D96347"/>
    <w:rsid w:val="00DA2E48"/>
    <w:rsid w:val="00DA2E62"/>
    <w:rsid w:val="00DA4C4F"/>
    <w:rsid w:val="00DA4F00"/>
    <w:rsid w:val="00DA5E2A"/>
    <w:rsid w:val="00DA7505"/>
    <w:rsid w:val="00DB339E"/>
    <w:rsid w:val="00DB3ED4"/>
    <w:rsid w:val="00DB42D1"/>
    <w:rsid w:val="00DB482B"/>
    <w:rsid w:val="00DC0697"/>
    <w:rsid w:val="00DC0B9C"/>
    <w:rsid w:val="00DC353E"/>
    <w:rsid w:val="00DC5225"/>
    <w:rsid w:val="00DC540C"/>
    <w:rsid w:val="00DC5BD8"/>
    <w:rsid w:val="00DC5BD9"/>
    <w:rsid w:val="00DC6C55"/>
    <w:rsid w:val="00DC772B"/>
    <w:rsid w:val="00DD10C3"/>
    <w:rsid w:val="00DD4366"/>
    <w:rsid w:val="00DD4B7C"/>
    <w:rsid w:val="00DD668A"/>
    <w:rsid w:val="00DD6F52"/>
    <w:rsid w:val="00DE0244"/>
    <w:rsid w:val="00DE0AF2"/>
    <w:rsid w:val="00DE1342"/>
    <w:rsid w:val="00DE2037"/>
    <w:rsid w:val="00DE21B2"/>
    <w:rsid w:val="00DE3C2F"/>
    <w:rsid w:val="00DE48D9"/>
    <w:rsid w:val="00DE5598"/>
    <w:rsid w:val="00DE7278"/>
    <w:rsid w:val="00DF042E"/>
    <w:rsid w:val="00DF2D67"/>
    <w:rsid w:val="00DF39CB"/>
    <w:rsid w:val="00DF432E"/>
    <w:rsid w:val="00DF66B1"/>
    <w:rsid w:val="00DF7656"/>
    <w:rsid w:val="00DF79BF"/>
    <w:rsid w:val="00E02566"/>
    <w:rsid w:val="00E03489"/>
    <w:rsid w:val="00E07E8B"/>
    <w:rsid w:val="00E10137"/>
    <w:rsid w:val="00E10A8A"/>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1A62"/>
    <w:rsid w:val="00E61F00"/>
    <w:rsid w:val="00E61F9A"/>
    <w:rsid w:val="00E64052"/>
    <w:rsid w:val="00E64B2F"/>
    <w:rsid w:val="00E64C34"/>
    <w:rsid w:val="00E6744F"/>
    <w:rsid w:val="00E67A64"/>
    <w:rsid w:val="00E706FC"/>
    <w:rsid w:val="00E70CB4"/>
    <w:rsid w:val="00E73F00"/>
    <w:rsid w:val="00E7428D"/>
    <w:rsid w:val="00E74429"/>
    <w:rsid w:val="00E7458B"/>
    <w:rsid w:val="00E7654E"/>
    <w:rsid w:val="00E836A0"/>
    <w:rsid w:val="00E8396B"/>
    <w:rsid w:val="00E843C4"/>
    <w:rsid w:val="00E84F19"/>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2177"/>
    <w:rsid w:val="00EB3D61"/>
    <w:rsid w:val="00EB653B"/>
    <w:rsid w:val="00EC2D04"/>
    <w:rsid w:val="00EC49C2"/>
    <w:rsid w:val="00EC54E2"/>
    <w:rsid w:val="00ED0397"/>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A13"/>
    <w:rsid w:val="00F071A6"/>
    <w:rsid w:val="00F10831"/>
    <w:rsid w:val="00F12F50"/>
    <w:rsid w:val="00F13AA5"/>
    <w:rsid w:val="00F20148"/>
    <w:rsid w:val="00F20622"/>
    <w:rsid w:val="00F21549"/>
    <w:rsid w:val="00F220B6"/>
    <w:rsid w:val="00F23368"/>
    <w:rsid w:val="00F23437"/>
    <w:rsid w:val="00F23FE1"/>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751E"/>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A7B"/>
    <w:rsid w:val="00F77BC6"/>
    <w:rsid w:val="00F800B0"/>
    <w:rsid w:val="00F81098"/>
    <w:rsid w:val="00F823CE"/>
    <w:rsid w:val="00F83B39"/>
    <w:rsid w:val="00F86244"/>
    <w:rsid w:val="00F86FD5"/>
    <w:rsid w:val="00F94DDE"/>
    <w:rsid w:val="00F9565C"/>
    <w:rsid w:val="00F95E2F"/>
    <w:rsid w:val="00F9692A"/>
    <w:rsid w:val="00FA0302"/>
    <w:rsid w:val="00FA2CDC"/>
    <w:rsid w:val="00FA2D3B"/>
    <w:rsid w:val="00FA313B"/>
    <w:rsid w:val="00FA41AB"/>
    <w:rsid w:val="00FA52E1"/>
    <w:rsid w:val="00FA575C"/>
    <w:rsid w:val="00FA7BB1"/>
    <w:rsid w:val="00FB0746"/>
    <w:rsid w:val="00FB0A66"/>
    <w:rsid w:val="00FB0C4B"/>
    <w:rsid w:val="00FB15D2"/>
    <w:rsid w:val="00FB2435"/>
    <w:rsid w:val="00FB3F72"/>
    <w:rsid w:val="00FB5B0A"/>
    <w:rsid w:val="00FB7A8E"/>
    <w:rsid w:val="00FB7C8F"/>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99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E84-53AD-45E7-A371-E54816D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5135</Words>
  <Characters>29273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2019-03-05T06:20:00Z</cp:lastPrinted>
  <dcterms:created xsi:type="dcterms:W3CDTF">2019-03-05T14:19:00Z</dcterms:created>
  <dcterms:modified xsi:type="dcterms:W3CDTF">2019-03-05T14:21:00Z</dcterms:modified>
</cp:coreProperties>
</file>