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FE268" w14:textId="505D0AD0" w:rsidR="009B05DD" w:rsidRPr="00D147B4" w:rsidRDefault="00663297" w:rsidP="00D147B4">
      <w:pPr>
        <w:suppressAutoHyphens/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D147B4">
        <w:rPr>
          <w:rFonts w:asciiTheme="minorHAnsi" w:hAnsiTheme="minorHAnsi" w:cstheme="minorHAnsi"/>
          <w:b/>
          <w:sz w:val="28"/>
          <w:szCs w:val="28"/>
        </w:rPr>
        <w:t>Špecifikácia predmetu zákazky</w:t>
      </w:r>
    </w:p>
    <w:p w14:paraId="1C62C388" w14:textId="6CCF703C" w:rsidR="0048642F" w:rsidRDefault="0048642F" w:rsidP="002F6FA9">
      <w:pPr>
        <w:suppressAutoHyphens/>
        <w:spacing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868"/>
        <w:gridCol w:w="6761"/>
      </w:tblGrid>
      <w:tr w:rsidR="00D147B4" w:rsidRPr="00D147B4" w14:paraId="42AC9794" w14:textId="77777777" w:rsidTr="00D147B4">
        <w:tc>
          <w:tcPr>
            <w:tcW w:w="5000" w:type="pct"/>
            <w:gridSpan w:val="2"/>
            <w:shd w:val="clear" w:color="auto" w:fill="F2F2F2" w:themeFill="background1" w:themeFillShade="F2"/>
          </w:tcPr>
          <w:p w14:paraId="099F632E" w14:textId="6C828FCD" w:rsidR="00D147B4" w:rsidRPr="00D147B4" w:rsidRDefault="00D147B4" w:rsidP="005B290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147B4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2F2F2" w:themeFill="background1" w:themeFillShade="F2"/>
              </w:rPr>
              <w:t>Su</w:t>
            </w:r>
            <w:r w:rsidRPr="00D147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bjekt prekladajúci ponuku</w:t>
            </w:r>
          </w:p>
        </w:tc>
      </w:tr>
      <w:tr w:rsidR="00D147B4" w:rsidRPr="00D147B4" w14:paraId="295C9E53" w14:textId="77777777" w:rsidTr="005B2904">
        <w:tc>
          <w:tcPr>
            <w:tcW w:w="1489" w:type="pct"/>
          </w:tcPr>
          <w:p w14:paraId="723FE79F" w14:textId="77777777" w:rsidR="00D147B4" w:rsidRPr="00D147B4" w:rsidRDefault="00D147B4" w:rsidP="005B29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7B4">
              <w:rPr>
                <w:rFonts w:asciiTheme="minorHAnsi" w:hAnsiTheme="minorHAnsi" w:cstheme="minorHAnsi"/>
                <w:sz w:val="22"/>
                <w:szCs w:val="22"/>
              </w:rPr>
              <w:t>Obchodné meno:</w:t>
            </w:r>
          </w:p>
        </w:tc>
        <w:tc>
          <w:tcPr>
            <w:tcW w:w="3511" w:type="pct"/>
          </w:tcPr>
          <w:p w14:paraId="18A5BD51" w14:textId="732EC5C9" w:rsidR="00D147B4" w:rsidRPr="00D147B4" w:rsidRDefault="00D147B4" w:rsidP="005B29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  <w14:glow w14:rad="63500">
                  <w14:srgbClr w14:val="FFFF00">
                    <w14:alpha w14:val="60000"/>
                  </w14:srgbClr>
                </w14:glow>
              </w:rPr>
              <w:t>uveďte obchodné meno</w:t>
            </w:r>
          </w:p>
        </w:tc>
      </w:tr>
      <w:tr w:rsidR="00D147B4" w:rsidRPr="00D147B4" w14:paraId="6354656F" w14:textId="77777777" w:rsidTr="005B2904">
        <w:tc>
          <w:tcPr>
            <w:tcW w:w="1489" w:type="pct"/>
          </w:tcPr>
          <w:p w14:paraId="61329E15" w14:textId="77777777" w:rsidR="00D147B4" w:rsidRPr="00D147B4" w:rsidRDefault="00D147B4" w:rsidP="005B29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7B4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3511" w:type="pct"/>
          </w:tcPr>
          <w:p w14:paraId="6DE773DA" w14:textId="5627544B" w:rsidR="00D147B4" w:rsidRPr="00D147B4" w:rsidRDefault="00D147B4" w:rsidP="005B29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  <w14:glow w14:rad="63500">
                  <w14:srgbClr w14:val="FFFF00">
                    <w14:alpha w14:val="60000"/>
                  </w14:srgbClr>
                </w14:glow>
              </w:rPr>
              <w:t>uveďte sídlo</w:t>
            </w:r>
          </w:p>
        </w:tc>
      </w:tr>
      <w:tr w:rsidR="00D147B4" w:rsidRPr="00D147B4" w14:paraId="743FC84B" w14:textId="77777777" w:rsidTr="005B2904">
        <w:tc>
          <w:tcPr>
            <w:tcW w:w="1489" w:type="pct"/>
          </w:tcPr>
          <w:p w14:paraId="37C43B40" w14:textId="77777777" w:rsidR="00D147B4" w:rsidRPr="00D147B4" w:rsidRDefault="00D147B4" w:rsidP="005B29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7B4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3511" w:type="pct"/>
          </w:tcPr>
          <w:p w14:paraId="7E21DD9D" w14:textId="3442AF14" w:rsidR="00D147B4" w:rsidRPr="00D147B4" w:rsidRDefault="00D147B4" w:rsidP="005B29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  <w14:glow w14:rad="63500">
                  <w14:srgbClr w14:val="FFFF00">
                    <w14:alpha w14:val="60000"/>
                  </w14:srgbClr>
                </w14:glow>
              </w:rPr>
              <w:t>uveďte IČO</w:t>
            </w:r>
          </w:p>
        </w:tc>
      </w:tr>
    </w:tbl>
    <w:p w14:paraId="7E43C9BD" w14:textId="0767BF73" w:rsidR="00D147B4" w:rsidRDefault="00D147B4" w:rsidP="002F6FA9">
      <w:pPr>
        <w:suppressAutoHyphens/>
        <w:spacing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</w:p>
    <w:tbl>
      <w:tblPr>
        <w:tblStyle w:val="Mriekatabuky"/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9068"/>
      </w:tblGrid>
      <w:tr w:rsidR="00DF6022" w:rsidRPr="00086E97" w14:paraId="15E0DDD3" w14:textId="77777777" w:rsidTr="00027FDC">
        <w:tc>
          <w:tcPr>
            <w:tcW w:w="9634" w:type="dxa"/>
            <w:gridSpan w:val="2"/>
            <w:shd w:val="clear" w:color="auto" w:fill="F2F2F2" w:themeFill="background1" w:themeFillShade="F2"/>
          </w:tcPr>
          <w:p w14:paraId="4D14111A" w14:textId="77777777" w:rsidR="00DF6022" w:rsidRPr="00086E97" w:rsidRDefault="00DF6022" w:rsidP="00027FDC">
            <w:pPr>
              <w:suppressAutoHyphen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6E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Názov predmetu zákazky: Vytvorenie jednotného systému umožňujúceho sledovanie vybraných parametrov</w:t>
            </w:r>
          </w:p>
        </w:tc>
      </w:tr>
      <w:tr w:rsidR="00DF6022" w:rsidRPr="00086E97" w14:paraId="2641224B" w14:textId="77777777" w:rsidTr="00027FDC">
        <w:tc>
          <w:tcPr>
            <w:tcW w:w="9634" w:type="dxa"/>
            <w:gridSpan w:val="2"/>
          </w:tcPr>
          <w:p w14:paraId="6EAAB726" w14:textId="77777777" w:rsidR="00DF6022" w:rsidRPr="00086E97" w:rsidRDefault="00DF6022" w:rsidP="00027FDC">
            <w:pPr>
              <w:suppressAutoHyphens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F6022" w:rsidRPr="00086E97" w14:paraId="02643715" w14:textId="77777777" w:rsidTr="00027FDC">
        <w:tc>
          <w:tcPr>
            <w:tcW w:w="9634" w:type="dxa"/>
            <w:gridSpan w:val="2"/>
            <w:tcBorders>
              <w:bottom w:val="single" w:sz="4" w:space="0" w:color="auto"/>
            </w:tcBorders>
          </w:tcPr>
          <w:p w14:paraId="2BCD69E5" w14:textId="77777777" w:rsidR="00DF6022" w:rsidRPr="00086E97" w:rsidRDefault="00DF6022" w:rsidP="00027FDC">
            <w:pPr>
              <w:pStyle w:val="Odsekzoznamu"/>
              <w:spacing w:after="60"/>
              <w:ind w:left="0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Špecifikácia predmetu zákazky: </w:t>
            </w: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Vytvorenie jednotného systému umožňujúceho sledovanie vybraných parametrov na základe poskytnutých údajov z riadiacich systémov a na základe požiadaviek z doteraz nemonitorovaných procesov. Tento celok umožní podľa časovej značky na hotovom výrobku zobraziť všetky informácie o vstupoch do tohto výrobku (od príjmu mlieka, cez jeho skladovanie, tepelné ošetrenie, následné skladovanie a spracovanie v jednotlivých technologických celkoch). Tiež umožní monitorovať všetky materiálové vstupy – prísady, obaly – už od ich príchodu do podniku. Okrem toho aj technologické parametre jednotlivých procesov použitých vo výrobe a identifikáciu osôb zodpovedných za hlavné činnosti na jednotlivých pracoviskách, ale aj vstupujúcich do výrobných priestorov. </w:t>
            </w:r>
          </w:p>
        </w:tc>
      </w:tr>
      <w:tr w:rsidR="00DF6022" w:rsidRPr="00086E97" w14:paraId="320D8D91" w14:textId="77777777" w:rsidTr="00027FDC">
        <w:tc>
          <w:tcPr>
            <w:tcW w:w="9634" w:type="dxa"/>
            <w:gridSpan w:val="2"/>
          </w:tcPr>
          <w:p w14:paraId="59A1DFA4" w14:textId="77777777" w:rsidR="00DF6022" w:rsidRPr="00086E97" w:rsidRDefault="00DF6022" w:rsidP="00027FDC">
            <w:pPr>
              <w:suppressAutoHyphens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F6022" w:rsidRPr="00086E97" w14:paraId="3DDBE100" w14:textId="77777777" w:rsidTr="00027FDC">
        <w:trPr>
          <w:trHeight w:val="972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FCCF3D" w14:textId="77777777" w:rsidR="00DF6022" w:rsidRPr="00086E97" w:rsidRDefault="00DF6022" w:rsidP="00027FDC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086E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p.č</w:t>
            </w:r>
            <w:proofErr w:type="spellEnd"/>
            <w:r w:rsidRPr="00086E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068" w:type="dxa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  <w:vAlign w:val="center"/>
          </w:tcPr>
          <w:p w14:paraId="19A72FA7" w14:textId="77777777" w:rsidR="00DF6022" w:rsidRPr="00086E97" w:rsidRDefault="00DF6022" w:rsidP="00027FDC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Požiadavky na predmet zákazky</w:t>
            </w:r>
          </w:p>
        </w:tc>
      </w:tr>
      <w:tr w:rsidR="00DF6022" w:rsidRPr="00086E97" w14:paraId="1C5B8CF4" w14:textId="77777777" w:rsidTr="00027FDC">
        <w:trPr>
          <w:trHeight w:val="312"/>
        </w:trPr>
        <w:tc>
          <w:tcPr>
            <w:tcW w:w="963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75393D8" w14:textId="77777777" w:rsidR="00DF6022" w:rsidRPr="00086E97" w:rsidRDefault="00DF6022" w:rsidP="00027FDC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Všeobecné požiadavky</w:t>
            </w:r>
          </w:p>
        </w:tc>
      </w:tr>
      <w:tr w:rsidR="00DF6022" w:rsidRPr="00086E97" w14:paraId="52814E77" w14:textId="77777777" w:rsidTr="00027FDC">
        <w:trPr>
          <w:trHeight w:val="312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F3B2B0D" w14:textId="77777777" w:rsidR="00DF6022" w:rsidRPr="00086E97" w:rsidRDefault="00DF6022" w:rsidP="00027FDC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068" w:type="dxa"/>
            <w:tcBorders>
              <w:top w:val="single" w:sz="4" w:space="0" w:color="auto"/>
              <w:left w:val="nil"/>
            </w:tcBorders>
            <w:shd w:val="clear" w:color="auto" w:fill="FFFFFF" w:themeFill="background1"/>
            <w:vAlign w:val="center"/>
          </w:tcPr>
          <w:p w14:paraId="1BEF9DB1" w14:textId="77777777" w:rsidR="00DF6022" w:rsidRPr="00086E97" w:rsidRDefault="00DF6022" w:rsidP="00027FDC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Vytvorenie jednotného systému umožňujúceho sledovanie vybraných parametrov na základe poskytnutých údajov z riadiacich systémov a na základe požiadaviek z doteraz nemonitorovaných procesov.</w:t>
            </w:r>
          </w:p>
        </w:tc>
      </w:tr>
      <w:tr w:rsidR="00DF6022" w:rsidRPr="00086E97" w14:paraId="4F64E11E" w14:textId="77777777" w:rsidTr="00027FDC">
        <w:trPr>
          <w:trHeight w:val="312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C09CA" w14:textId="77777777" w:rsidR="00DF6022" w:rsidRPr="00086E97" w:rsidRDefault="00DF6022" w:rsidP="00027FDC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068" w:type="dxa"/>
            <w:tcBorders>
              <w:top w:val="single" w:sz="4" w:space="0" w:color="auto"/>
              <w:left w:val="nil"/>
            </w:tcBorders>
            <w:shd w:val="clear" w:color="auto" w:fill="FFFFFF" w:themeFill="background1"/>
            <w:vAlign w:val="center"/>
          </w:tcPr>
          <w:p w14:paraId="74006D0F" w14:textId="77777777" w:rsidR="00DF6022" w:rsidRPr="00086E97" w:rsidRDefault="00DF6022" w:rsidP="00027FDC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Zápis dát do databázy</w:t>
            </w:r>
          </w:p>
        </w:tc>
      </w:tr>
      <w:tr w:rsidR="00DF6022" w:rsidRPr="00086E97" w14:paraId="06BC55EE" w14:textId="77777777" w:rsidTr="00027FDC">
        <w:trPr>
          <w:trHeight w:val="312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1D21B9" w14:textId="77777777" w:rsidR="00DF6022" w:rsidRPr="00086E97" w:rsidRDefault="00DF6022" w:rsidP="00027FDC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9068" w:type="dxa"/>
            <w:tcBorders>
              <w:top w:val="single" w:sz="4" w:space="0" w:color="auto"/>
              <w:left w:val="nil"/>
            </w:tcBorders>
            <w:shd w:val="clear" w:color="auto" w:fill="FFFFFF" w:themeFill="background1"/>
            <w:vAlign w:val="center"/>
          </w:tcPr>
          <w:p w14:paraId="34A3B0A4" w14:textId="77777777" w:rsidR="00DF6022" w:rsidRPr="00086E97" w:rsidRDefault="00DF6022" w:rsidP="00027FDC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Spojenie dát do celku tak, aby pre každý produkt bolo možné vysledovať pôvod použitého mlieka, cestu presunu mlieka v rámci mliekarne, technologické parametre spracovania mlieka, pohyb a technologické parametre výroby a spracovania polotovarov až po zabalený hotový produkt.</w:t>
            </w:r>
          </w:p>
        </w:tc>
      </w:tr>
      <w:tr w:rsidR="00DF6022" w:rsidRPr="00086E97" w14:paraId="5A38526A" w14:textId="77777777" w:rsidTr="00027FDC">
        <w:trPr>
          <w:trHeight w:val="312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39307B" w14:textId="77777777" w:rsidR="00DF6022" w:rsidRPr="00086E97" w:rsidRDefault="00DF6022" w:rsidP="00027FDC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9068" w:type="dxa"/>
            <w:tcBorders>
              <w:top w:val="single" w:sz="4" w:space="0" w:color="auto"/>
              <w:left w:val="nil"/>
            </w:tcBorders>
            <w:shd w:val="clear" w:color="auto" w:fill="FFFFFF" w:themeFill="background1"/>
            <w:vAlign w:val="center"/>
          </w:tcPr>
          <w:p w14:paraId="670587D1" w14:textId="77777777" w:rsidR="00DF6022" w:rsidRPr="00086E97" w:rsidRDefault="00DF6022" w:rsidP="00027FDC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Identifikácia osôb vstupujúcich do prevádzky a zodpovedných osôb na jednotlivých pracoviskách</w:t>
            </w:r>
          </w:p>
        </w:tc>
      </w:tr>
      <w:tr w:rsidR="00DF6022" w:rsidRPr="00086E97" w14:paraId="570C04AE" w14:textId="77777777" w:rsidTr="00027FDC">
        <w:trPr>
          <w:trHeight w:val="312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DBE9628" w14:textId="77777777" w:rsidR="00DF6022" w:rsidRPr="00086E97" w:rsidRDefault="00DF6022" w:rsidP="00027FDC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9068" w:type="dxa"/>
            <w:tcBorders>
              <w:top w:val="single" w:sz="4" w:space="0" w:color="auto"/>
              <w:left w:val="nil"/>
            </w:tcBorders>
            <w:shd w:val="clear" w:color="auto" w:fill="FFFFFF" w:themeFill="background1"/>
            <w:vAlign w:val="center"/>
          </w:tcPr>
          <w:p w14:paraId="53935AB7" w14:textId="77777777" w:rsidR="00DF6022" w:rsidRPr="00086E97" w:rsidRDefault="00DF6022" w:rsidP="00027FDC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Vytvorenie rozhrania pre monitorovanie procesov v reálnom čase a ich monitorovanie</w:t>
            </w:r>
          </w:p>
        </w:tc>
      </w:tr>
      <w:tr w:rsidR="00DF6022" w:rsidRPr="00086E97" w14:paraId="072ED6AA" w14:textId="77777777" w:rsidTr="00027FDC">
        <w:trPr>
          <w:trHeight w:val="312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1C7E20" w14:textId="77777777" w:rsidR="00DF6022" w:rsidRPr="00086E97" w:rsidRDefault="00DF6022" w:rsidP="00027FDC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9068" w:type="dxa"/>
            <w:tcBorders>
              <w:top w:val="single" w:sz="4" w:space="0" w:color="auto"/>
              <w:left w:val="nil"/>
            </w:tcBorders>
            <w:shd w:val="clear" w:color="auto" w:fill="FFFFFF" w:themeFill="background1"/>
            <w:vAlign w:val="center"/>
          </w:tcPr>
          <w:p w14:paraId="771F4F37" w14:textId="77777777" w:rsidR="00DF6022" w:rsidRPr="00086E97" w:rsidRDefault="00DF6022" w:rsidP="00027FDC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Vytvorenie rozhrania vrátane vyhľadávania pre </w:t>
            </w:r>
            <w:proofErr w:type="spellStart"/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vysledovateľnosť</w:t>
            </w:r>
            <w:proofErr w:type="spellEnd"/>
          </w:p>
        </w:tc>
      </w:tr>
      <w:tr w:rsidR="00DF6022" w:rsidRPr="00086E97" w14:paraId="532BBE2C" w14:textId="77777777" w:rsidTr="00027FDC">
        <w:trPr>
          <w:trHeight w:val="312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EDEE88" w14:textId="77777777" w:rsidR="00DF6022" w:rsidRPr="00086E97" w:rsidRDefault="00DF6022" w:rsidP="00027FDC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9068" w:type="dxa"/>
            <w:tcBorders>
              <w:top w:val="single" w:sz="4" w:space="0" w:color="auto"/>
              <w:left w:val="nil"/>
            </w:tcBorders>
            <w:shd w:val="clear" w:color="auto" w:fill="FFFFFF" w:themeFill="background1"/>
            <w:vAlign w:val="center"/>
          </w:tcPr>
          <w:p w14:paraId="04E4A8C8" w14:textId="77777777" w:rsidR="00DF6022" w:rsidRPr="00086E97" w:rsidRDefault="00DF6022" w:rsidP="00027FDC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Vysledovateľnosť</w:t>
            </w:r>
            <w:proofErr w:type="spellEnd"/>
            <w:r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 v systéme v oboch smeroch (od výstupu k vstupom a od vstupov k výstupom)</w:t>
            </w:r>
          </w:p>
        </w:tc>
      </w:tr>
      <w:tr w:rsidR="00DF6022" w:rsidRPr="00086E97" w14:paraId="64BA4B6F" w14:textId="77777777" w:rsidTr="00027FDC">
        <w:trPr>
          <w:trHeight w:val="312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02B7CB1" w14:textId="77777777" w:rsidR="00DF6022" w:rsidRPr="00086E97" w:rsidRDefault="00DF6022" w:rsidP="00027FDC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9068" w:type="dxa"/>
            <w:tcBorders>
              <w:top w:val="single" w:sz="4" w:space="0" w:color="auto"/>
              <w:left w:val="nil"/>
            </w:tcBorders>
            <w:shd w:val="clear" w:color="auto" w:fill="FFFFFF" w:themeFill="background1"/>
            <w:vAlign w:val="center"/>
          </w:tcPr>
          <w:p w14:paraId="2F5B82EB" w14:textId="77777777" w:rsidR="00DF6022" w:rsidRPr="00086E97" w:rsidRDefault="00DF6022" w:rsidP="00027FDC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Zabezpečenie bezdrôtového HW a SW vybavenia na miesta, kde nie je možné získať dáta z existujúcich systémov, resp. je potrebné ručné zadanie dát</w:t>
            </w:r>
          </w:p>
        </w:tc>
      </w:tr>
      <w:tr w:rsidR="00DF6022" w:rsidRPr="00086E97" w14:paraId="67F9D443" w14:textId="77777777" w:rsidTr="00027FDC">
        <w:trPr>
          <w:trHeight w:val="312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ECC7E6" w14:textId="77777777" w:rsidR="00DF6022" w:rsidRPr="00086E97" w:rsidRDefault="00DF6022" w:rsidP="00027FDC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9068" w:type="dxa"/>
            <w:tcBorders>
              <w:top w:val="single" w:sz="4" w:space="0" w:color="auto"/>
              <w:left w:val="nil"/>
            </w:tcBorders>
            <w:shd w:val="clear" w:color="auto" w:fill="FFFFFF" w:themeFill="background1"/>
            <w:vAlign w:val="center"/>
          </w:tcPr>
          <w:p w14:paraId="6BBDB5F1" w14:textId="77777777" w:rsidR="00DF6022" w:rsidRPr="00086E97" w:rsidRDefault="00DF6022" w:rsidP="00027FDC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Vytvorenie rozhrania pre vyhodnocovanie efektivity procesov</w:t>
            </w:r>
          </w:p>
        </w:tc>
      </w:tr>
      <w:tr w:rsidR="00DF6022" w:rsidRPr="00086E97" w14:paraId="59B2EB06" w14:textId="77777777" w:rsidTr="00027FDC">
        <w:trPr>
          <w:trHeight w:val="312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50F5F6" w14:textId="77777777" w:rsidR="00DF6022" w:rsidRPr="00086E97" w:rsidRDefault="00DF6022" w:rsidP="00027FDC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9068" w:type="dxa"/>
            <w:tcBorders>
              <w:top w:val="single" w:sz="4" w:space="0" w:color="auto"/>
              <w:left w:val="nil"/>
            </w:tcBorders>
            <w:shd w:val="clear" w:color="auto" w:fill="FFFFFF" w:themeFill="background1"/>
            <w:vAlign w:val="center"/>
          </w:tcPr>
          <w:p w14:paraId="1AF8E697" w14:textId="77777777" w:rsidR="00DF6022" w:rsidRPr="00086E97" w:rsidRDefault="00DF6022" w:rsidP="00027FDC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HW použitý vo výrobe na zadávanie dát so zvýšenou odolnosťou voči vode a rozbitiu – krytie min. IP 68 a pre prenosné zariadenia aj </w:t>
            </w:r>
            <w:r w:rsidRPr="00086E97">
              <w:rPr>
                <w:rFonts w:asciiTheme="minorHAnsi" w:hAnsiTheme="minorHAnsi" w:cstheme="minorHAnsi"/>
                <w:color w:val="202124"/>
                <w:sz w:val="20"/>
                <w:szCs w:val="20"/>
                <w:shd w:val="clear" w:color="auto" w:fill="FFFFFF"/>
              </w:rPr>
              <w:t>MIL-STD-810</w:t>
            </w:r>
          </w:p>
        </w:tc>
      </w:tr>
      <w:tr w:rsidR="00DF6022" w:rsidRPr="00086E97" w14:paraId="5E2166C8" w14:textId="77777777" w:rsidTr="00027FDC">
        <w:trPr>
          <w:trHeight w:val="312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EF198D" w14:textId="77777777" w:rsidR="00DF6022" w:rsidRPr="00086E97" w:rsidRDefault="00DF6022" w:rsidP="00027FDC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9068" w:type="dxa"/>
            <w:tcBorders>
              <w:top w:val="single" w:sz="4" w:space="0" w:color="auto"/>
              <w:left w:val="nil"/>
            </w:tcBorders>
            <w:shd w:val="clear" w:color="auto" w:fill="FFFFFF" w:themeFill="background1"/>
            <w:vAlign w:val="center"/>
          </w:tcPr>
          <w:p w14:paraId="52B3FDEE" w14:textId="77777777" w:rsidR="00DF6022" w:rsidRPr="00086E97" w:rsidRDefault="00DF6022" w:rsidP="00027FDC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Identifikácia baleného produktu – EAN, dátum spotreby</w:t>
            </w:r>
          </w:p>
        </w:tc>
      </w:tr>
      <w:tr w:rsidR="00DF6022" w:rsidRPr="00086E97" w14:paraId="5DC04476" w14:textId="77777777" w:rsidTr="00027FDC">
        <w:trPr>
          <w:trHeight w:val="312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70DFE5" w14:textId="77777777" w:rsidR="00DF6022" w:rsidRPr="00086E97" w:rsidRDefault="00DF6022" w:rsidP="00027FDC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9068" w:type="dxa"/>
            <w:tcBorders>
              <w:top w:val="single" w:sz="4" w:space="0" w:color="auto"/>
              <w:left w:val="nil"/>
            </w:tcBorders>
            <w:shd w:val="clear" w:color="auto" w:fill="FFFFFF" w:themeFill="background1"/>
            <w:vAlign w:val="center"/>
          </w:tcPr>
          <w:p w14:paraId="7F4A3AD7" w14:textId="77777777" w:rsidR="00DF6022" w:rsidRPr="00086E97" w:rsidRDefault="00DF6022" w:rsidP="00027FDC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Použité prvky pri tvorbe jednotného systému, ktoré môžu prísť do styku s otvorenou potravinou, musia dodržať požiadavky Nariadenia EÚ č. 1935/2004 a 10/2011 (vrátane certifikátov)</w:t>
            </w:r>
          </w:p>
        </w:tc>
      </w:tr>
      <w:tr w:rsidR="00DF6022" w:rsidRPr="00086E97" w14:paraId="4B2AD44D" w14:textId="77777777" w:rsidTr="00027FDC">
        <w:trPr>
          <w:trHeight w:val="312"/>
        </w:trPr>
        <w:tc>
          <w:tcPr>
            <w:tcW w:w="963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0F5489" w14:textId="77777777" w:rsidR="00DF6022" w:rsidRPr="00086E97" w:rsidRDefault="00DF6022" w:rsidP="00027FDC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Príjem mlieka</w:t>
            </w:r>
          </w:p>
        </w:tc>
      </w:tr>
      <w:tr w:rsidR="00DF6022" w:rsidRPr="00086E97" w14:paraId="671D38CE" w14:textId="77777777" w:rsidTr="00027FDC">
        <w:trPr>
          <w:trHeight w:val="312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1F6138" w14:textId="77777777" w:rsidR="00DF6022" w:rsidRPr="00086E97" w:rsidRDefault="00DF6022" w:rsidP="00027FDC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9068" w:type="dxa"/>
            <w:tcBorders>
              <w:top w:val="single" w:sz="4" w:space="0" w:color="auto"/>
              <w:left w:val="nil"/>
            </w:tcBorders>
            <w:shd w:val="clear" w:color="auto" w:fill="FFFFFF" w:themeFill="background1"/>
            <w:vAlign w:val="center"/>
          </w:tcPr>
          <w:p w14:paraId="5FE1739D" w14:textId="77777777" w:rsidR="00DF6022" w:rsidRPr="00086E97" w:rsidRDefault="00DF6022" w:rsidP="00027FDC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Vyčítanie dát z PLC – identifikácia príjmového miesta, cisterny a fariem, príjmového tanku, teploty, hladín v tankoch, množstvo prijatého mlieka, časová značka. </w:t>
            </w:r>
          </w:p>
        </w:tc>
      </w:tr>
      <w:tr w:rsidR="00DF6022" w:rsidRPr="00086E97" w14:paraId="67E4D0CC" w14:textId="77777777" w:rsidTr="00027FDC">
        <w:trPr>
          <w:trHeight w:val="312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1930D1" w14:textId="77777777" w:rsidR="00DF6022" w:rsidRPr="00086E97" w:rsidRDefault="00DF6022" w:rsidP="00027FDC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9068" w:type="dxa"/>
            <w:tcBorders>
              <w:top w:val="single" w:sz="4" w:space="0" w:color="auto"/>
              <w:left w:val="nil"/>
            </w:tcBorders>
            <w:shd w:val="clear" w:color="auto" w:fill="FFFFFF" w:themeFill="background1"/>
            <w:vAlign w:val="center"/>
          </w:tcPr>
          <w:p w14:paraId="4C72B70A" w14:textId="77777777" w:rsidR="00DF6022" w:rsidRPr="00086E97" w:rsidRDefault="00DF6022" w:rsidP="00027FDC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Spojenie dát s denníkom laboratórnej kontroly </w:t>
            </w:r>
          </w:p>
        </w:tc>
      </w:tr>
      <w:tr w:rsidR="00DF6022" w:rsidRPr="00086E97" w14:paraId="2129703D" w14:textId="77777777" w:rsidTr="00027FDC">
        <w:trPr>
          <w:trHeight w:val="312"/>
        </w:trPr>
        <w:tc>
          <w:tcPr>
            <w:tcW w:w="963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02B1DF7" w14:textId="77777777" w:rsidR="00DF6022" w:rsidRPr="00086E97" w:rsidRDefault="00DF6022" w:rsidP="00027FDC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Pasterizačná stanica</w:t>
            </w:r>
          </w:p>
        </w:tc>
      </w:tr>
      <w:tr w:rsidR="00DF6022" w:rsidRPr="00086E97" w14:paraId="5FE8B69B" w14:textId="77777777" w:rsidTr="00027FDC">
        <w:trPr>
          <w:trHeight w:val="312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DC39007" w14:textId="77777777" w:rsidR="00DF6022" w:rsidRPr="00086E97" w:rsidRDefault="00DF6022" w:rsidP="00027FDC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9068" w:type="dxa"/>
            <w:tcBorders>
              <w:top w:val="single" w:sz="4" w:space="0" w:color="auto"/>
              <w:left w:val="nil"/>
            </w:tcBorders>
            <w:shd w:val="clear" w:color="auto" w:fill="FFFFFF" w:themeFill="background1"/>
            <w:vAlign w:val="center"/>
          </w:tcPr>
          <w:p w14:paraId="62793B67" w14:textId="77777777" w:rsidR="00DF6022" w:rsidRPr="00086E97" w:rsidRDefault="00DF6022" w:rsidP="00027FDC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Vyčítanie dát z PLC – identifikácia príjmového tanku, z ktorého sa čerpá na </w:t>
            </w:r>
            <w:proofErr w:type="spellStart"/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pastér</w:t>
            </w:r>
            <w:proofErr w:type="spellEnd"/>
            <w:r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pastéru</w:t>
            </w:r>
            <w:proofErr w:type="spellEnd"/>
            <w:r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 (1,2), použitej odstredivky (1,2), strediska výstupu (alebo priamo zásobného tanku), pasterizačnej teploty, rozdielu tlakov, výstupnej teploty, objemu pasterizovaného mlieka, časová značka.</w:t>
            </w:r>
          </w:p>
        </w:tc>
      </w:tr>
      <w:tr w:rsidR="00DF6022" w:rsidRPr="00086E97" w14:paraId="33838081" w14:textId="77777777" w:rsidTr="00027FDC">
        <w:trPr>
          <w:trHeight w:val="312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2507D" w14:textId="77777777" w:rsidR="00DF6022" w:rsidRPr="00086E97" w:rsidRDefault="00DF6022" w:rsidP="00027FDC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9068" w:type="dxa"/>
            <w:tcBorders>
              <w:top w:val="single" w:sz="4" w:space="0" w:color="auto"/>
              <w:left w:val="nil"/>
            </w:tcBorders>
            <w:shd w:val="clear" w:color="auto" w:fill="FFFFFF" w:themeFill="background1"/>
            <w:vAlign w:val="center"/>
          </w:tcPr>
          <w:p w14:paraId="3CC6D91A" w14:textId="77777777" w:rsidR="00DF6022" w:rsidRPr="00086E97" w:rsidRDefault="00DF6022" w:rsidP="00027FDC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Vyčítanie dát z PLC – pasterizácia smotany. Identifikácia zásobného tanku, z ktorého sa čerpá na </w:t>
            </w:r>
            <w:proofErr w:type="spellStart"/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pastér</w:t>
            </w:r>
            <w:proofErr w:type="spellEnd"/>
            <w:r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, pasterizačnej teploty, rozdielu tlakov, výstupnej teploty, objemu pasterizovanej smotany a výstupu. </w:t>
            </w:r>
          </w:p>
        </w:tc>
      </w:tr>
      <w:tr w:rsidR="00DF6022" w:rsidRPr="00086E97" w14:paraId="4377AC0E" w14:textId="77777777" w:rsidTr="00027FDC">
        <w:trPr>
          <w:trHeight w:val="328"/>
        </w:trPr>
        <w:tc>
          <w:tcPr>
            <w:tcW w:w="9634" w:type="dxa"/>
            <w:gridSpan w:val="2"/>
            <w:shd w:val="clear" w:color="auto" w:fill="auto"/>
            <w:vAlign w:val="center"/>
          </w:tcPr>
          <w:p w14:paraId="56E5A855" w14:textId="77777777" w:rsidR="00DF6022" w:rsidRPr="00086E97" w:rsidRDefault="00DF6022" w:rsidP="00027FDC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Syráreň</w:t>
            </w:r>
          </w:p>
        </w:tc>
      </w:tr>
      <w:tr w:rsidR="00DF6022" w:rsidRPr="00086E97" w14:paraId="583AD949" w14:textId="77777777" w:rsidTr="00027FDC">
        <w:trPr>
          <w:trHeight w:val="300"/>
        </w:trPr>
        <w:tc>
          <w:tcPr>
            <w:tcW w:w="566" w:type="dxa"/>
            <w:shd w:val="clear" w:color="auto" w:fill="auto"/>
            <w:vAlign w:val="center"/>
          </w:tcPr>
          <w:p w14:paraId="6110737E" w14:textId="77777777" w:rsidR="00DF6022" w:rsidRPr="00086E97" w:rsidRDefault="00DF6022" w:rsidP="00027FDC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17.</w:t>
            </w:r>
          </w:p>
        </w:tc>
        <w:tc>
          <w:tcPr>
            <w:tcW w:w="9068" w:type="dxa"/>
            <w:tcBorders>
              <w:left w:val="nil"/>
            </w:tcBorders>
            <w:shd w:val="clear" w:color="auto" w:fill="auto"/>
            <w:vAlign w:val="center"/>
          </w:tcPr>
          <w:p w14:paraId="4F2BA3E1" w14:textId="77777777" w:rsidR="00DF6022" w:rsidRPr="00086E97" w:rsidRDefault="00DF6022" w:rsidP="00027FDC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Vyčítanie dát z PLC - Identifikácia príjmového tanku na stredisku, objem prijatého mlieka, teplota, hladiny v tankoch, stav miešadiel.</w:t>
            </w:r>
          </w:p>
        </w:tc>
      </w:tr>
      <w:tr w:rsidR="00DF6022" w:rsidRPr="00086E97" w14:paraId="1D7CA3B6" w14:textId="77777777" w:rsidTr="00027FDC">
        <w:trPr>
          <w:trHeight w:val="300"/>
        </w:trPr>
        <w:tc>
          <w:tcPr>
            <w:tcW w:w="566" w:type="dxa"/>
            <w:shd w:val="clear" w:color="auto" w:fill="auto"/>
            <w:vAlign w:val="center"/>
          </w:tcPr>
          <w:p w14:paraId="64AEAA99" w14:textId="77777777" w:rsidR="00DF6022" w:rsidRPr="00086E97" w:rsidRDefault="00DF6022" w:rsidP="00027FDC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18.</w:t>
            </w:r>
          </w:p>
        </w:tc>
        <w:tc>
          <w:tcPr>
            <w:tcW w:w="9068" w:type="dxa"/>
            <w:tcBorders>
              <w:left w:val="nil"/>
            </w:tcBorders>
            <w:shd w:val="clear" w:color="auto" w:fill="auto"/>
            <w:vAlign w:val="center"/>
          </w:tcPr>
          <w:p w14:paraId="1BD38AB3" w14:textId="77777777" w:rsidR="00DF6022" w:rsidRPr="00086E97" w:rsidRDefault="00DF6022" w:rsidP="00027FDC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Vyčítanie dát z PLC – identifikácia príjmového tanku (výdaj na </w:t>
            </w:r>
            <w:proofErr w:type="spellStart"/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výrobník</w:t>
            </w:r>
            <w:proofErr w:type="spellEnd"/>
            <w:r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), objem vydaného mlieka, </w:t>
            </w:r>
            <w:proofErr w:type="spellStart"/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výrobníka</w:t>
            </w:r>
            <w:proofErr w:type="spellEnd"/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, technologických parametrov (teplota, miešanie, krájanie, otáčky miešadiel, ohrev, odsávanie srvátky, vypúšťanie), časové značky.</w:t>
            </w:r>
          </w:p>
        </w:tc>
      </w:tr>
      <w:tr w:rsidR="00DF6022" w:rsidRPr="00086E97" w14:paraId="68804124" w14:textId="77777777" w:rsidTr="00027FDC">
        <w:trPr>
          <w:trHeight w:val="300"/>
        </w:trPr>
        <w:tc>
          <w:tcPr>
            <w:tcW w:w="566" w:type="dxa"/>
            <w:shd w:val="clear" w:color="auto" w:fill="auto"/>
            <w:vAlign w:val="center"/>
          </w:tcPr>
          <w:p w14:paraId="51A136D0" w14:textId="77777777" w:rsidR="00DF6022" w:rsidRPr="00086E97" w:rsidRDefault="00DF6022" w:rsidP="00027FDC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19.</w:t>
            </w:r>
          </w:p>
        </w:tc>
        <w:tc>
          <w:tcPr>
            <w:tcW w:w="9068" w:type="dxa"/>
            <w:tcBorders>
              <w:left w:val="nil"/>
            </w:tcBorders>
            <w:shd w:val="clear" w:color="auto" w:fill="auto"/>
            <w:vAlign w:val="center"/>
          </w:tcPr>
          <w:p w14:paraId="30C09E28" w14:textId="77777777" w:rsidR="00DF6022" w:rsidRPr="00086E97" w:rsidRDefault="00DF6022" w:rsidP="00027FDC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Identifikácia poradia výroby a pridania prídavných látok (ručné zadanie)</w:t>
            </w:r>
          </w:p>
        </w:tc>
      </w:tr>
      <w:tr w:rsidR="00DF6022" w:rsidRPr="00086E97" w14:paraId="67BD42F5" w14:textId="77777777" w:rsidTr="00027FDC">
        <w:trPr>
          <w:trHeight w:val="300"/>
        </w:trPr>
        <w:tc>
          <w:tcPr>
            <w:tcW w:w="566" w:type="dxa"/>
            <w:shd w:val="clear" w:color="auto" w:fill="auto"/>
            <w:vAlign w:val="center"/>
          </w:tcPr>
          <w:p w14:paraId="1B4FEF67" w14:textId="77777777" w:rsidR="00DF6022" w:rsidRPr="00086E97" w:rsidRDefault="00DF6022" w:rsidP="00027FDC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20.</w:t>
            </w:r>
          </w:p>
        </w:tc>
        <w:tc>
          <w:tcPr>
            <w:tcW w:w="9068" w:type="dxa"/>
            <w:tcBorders>
              <w:left w:val="nil"/>
            </w:tcBorders>
            <w:shd w:val="clear" w:color="auto" w:fill="auto"/>
            <w:vAlign w:val="center"/>
          </w:tcPr>
          <w:p w14:paraId="649FF66B" w14:textId="77777777" w:rsidR="00DF6022" w:rsidRPr="00086E97" w:rsidRDefault="00DF6022" w:rsidP="00027FDC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Vyčítanie dát z PLC – lisovanie – program, čas</w:t>
            </w:r>
          </w:p>
        </w:tc>
      </w:tr>
      <w:tr w:rsidR="00DF6022" w:rsidRPr="00086E97" w14:paraId="7861153C" w14:textId="77777777" w:rsidTr="00027FDC">
        <w:trPr>
          <w:trHeight w:val="300"/>
        </w:trPr>
        <w:tc>
          <w:tcPr>
            <w:tcW w:w="566" w:type="dxa"/>
            <w:shd w:val="clear" w:color="auto" w:fill="auto"/>
            <w:vAlign w:val="center"/>
          </w:tcPr>
          <w:p w14:paraId="62BE93E8" w14:textId="77777777" w:rsidR="00DF6022" w:rsidRPr="00086E97" w:rsidRDefault="00DF6022" w:rsidP="00027FDC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21.</w:t>
            </w:r>
          </w:p>
        </w:tc>
        <w:tc>
          <w:tcPr>
            <w:tcW w:w="9068" w:type="dxa"/>
            <w:tcBorders>
              <w:left w:val="nil"/>
            </w:tcBorders>
            <w:shd w:val="clear" w:color="auto" w:fill="auto"/>
            <w:vAlign w:val="center"/>
          </w:tcPr>
          <w:p w14:paraId="443D227E" w14:textId="77777777" w:rsidR="00DF6022" w:rsidRPr="00086E97" w:rsidRDefault="00DF6022" w:rsidP="00027FDC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Vode a čistiacej chémii odolné označenie vozov na </w:t>
            </w:r>
            <w:proofErr w:type="spellStart"/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syreninu</w:t>
            </w:r>
            <w:proofErr w:type="spellEnd"/>
          </w:p>
        </w:tc>
      </w:tr>
      <w:tr w:rsidR="00DF6022" w:rsidRPr="00086E97" w14:paraId="24E19E86" w14:textId="77777777" w:rsidTr="00027FDC">
        <w:trPr>
          <w:trHeight w:val="300"/>
        </w:trPr>
        <w:tc>
          <w:tcPr>
            <w:tcW w:w="566" w:type="dxa"/>
            <w:shd w:val="clear" w:color="auto" w:fill="auto"/>
            <w:vAlign w:val="center"/>
          </w:tcPr>
          <w:p w14:paraId="3F789A5B" w14:textId="77777777" w:rsidR="00DF6022" w:rsidRPr="00086E97" w:rsidRDefault="00DF6022" w:rsidP="00027FDC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22.</w:t>
            </w:r>
          </w:p>
        </w:tc>
        <w:tc>
          <w:tcPr>
            <w:tcW w:w="9068" w:type="dxa"/>
            <w:tcBorders>
              <w:left w:val="nil"/>
            </w:tcBorders>
            <w:shd w:val="clear" w:color="auto" w:fill="auto"/>
            <w:vAlign w:val="center"/>
          </w:tcPr>
          <w:p w14:paraId="10C65CC5" w14:textId="77777777" w:rsidR="00DF6022" w:rsidRPr="00086E97" w:rsidRDefault="00DF6022" w:rsidP="00027FDC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Priradenie výroby ku konkrétnym vozom (ručné zadanie)</w:t>
            </w:r>
          </w:p>
        </w:tc>
      </w:tr>
      <w:tr w:rsidR="00DF6022" w:rsidRPr="00086E97" w14:paraId="44A7CB53" w14:textId="77777777" w:rsidTr="00027FDC">
        <w:trPr>
          <w:trHeight w:val="300"/>
        </w:trPr>
        <w:tc>
          <w:tcPr>
            <w:tcW w:w="566" w:type="dxa"/>
            <w:shd w:val="clear" w:color="auto" w:fill="auto"/>
            <w:vAlign w:val="center"/>
          </w:tcPr>
          <w:p w14:paraId="7E8B53EA" w14:textId="77777777" w:rsidR="00DF6022" w:rsidRPr="00086E97" w:rsidRDefault="00DF6022" w:rsidP="00027FDC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23.</w:t>
            </w:r>
          </w:p>
        </w:tc>
        <w:tc>
          <w:tcPr>
            <w:tcW w:w="9068" w:type="dxa"/>
            <w:tcBorders>
              <w:left w:val="nil"/>
            </w:tcBorders>
            <w:shd w:val="clear" w:color="auto" w:fill="auto"/>
            <w:vAlign w:val="center"/>
          </w:tcPr>
          <w:p w14:paraId="421F4506" w14:textId="77777777" w:rsidR="00DF6022" w:rsidRPr="00086E97" w:rsidRDefault="00DF6022" w:rsidP="00027FDC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Monitoring času fermentácie a dosiahnutého pH </w:t>
            </w:r>
          </w:p>
        </w:tc>
      </w:tr>
      <w:tr w:rsidR="00DF6022" w:rsidRPr="00086E97" w14:paraId="5137695D" w14:textId="77777777" w:rsidTr="00027FDC">
        <w:trPr>
          <w:trHeight w:val="300"/>
        </w:trPr>
        <w:tc>
          <w:tcPr>
            <w:tcW w:w="566" w:type="dxa"/>
            <w:shd w:val="clear" w:color="auto" w:fill="auto"/>
            <w:vAlign w:val="center"/>
          </w:tcPr>
          <w:p w14:paraId="74300850" w14:textId="77777777" w:rsidR="00DF6022" w:rsidRPr="00086E97" w:rsidRDefault="00DF6022" w:rsidP="00027FDC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24.</w:t>
            </w:r>
          </w:p>
        </w:tc>
        <w:tc>
          <w:tcPr>
            <w:tcW w:w="9068" w:type="dxa"/>
            <w:tcBorders>
              <w:left w:val="nil"/>
            </w:tcBorders>
            <w:shd w:val="clear" w:color="auto" w:fill="auto"/>
            <w:vAlign w:val="center"/>
          </w:tcPr>
          <w:p w14:paraId="71BBEB1B" w14:textId="77777777" w:rsidR="00DF6022" w:rsidRPr="00086E97" w:rsidRDefault="00DF6022" w:rsidP="00027FDC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Priradenie vozu (výroby) k pariacemu stroju, časová značka (ručné zadanie).</w:t>
            </w:r>
          </w:p>
        </w:tc>
      </w:tr>
      <w:tr w:rsidR="00DF6022" w:rsidRPr="00086E97" w14:paraId="350D3017" w14:textId="77777777" w:rsidTr="00027FDC">
        <w:trPr>
          <w:trHeight w:val="300"/>
        </w:trPr>
        <w:tc>
          <w:tcPr>
            <w:tcW w:w="566" w:type="dxa"/>
            <w:shd w:val="clear" w:color="auto" w:fill="auto"/>
            <w:vAlign w:val="center"/>
          </w:tcPr>
          <w:p w14:paraId="55D1E6AE" w14:textId="77777777" w:rsidR="00DF6022" w:rsidRPr="00086E97" w:rsidRDefault="00DF6022" w:rsidP="00027FDC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25.</w:t>
            </w:r>
          </w:p>
        </w:tc>
        <w:tc>
          <w:tcPr>
            <w:tcW w:w="9068" w:type="dxa"/>
            <w:tcBorders>
              <w:left w:val="nil"/>
            </w:tcBorders>
            <w:shd w:val="clear" w:color="auto" w:fill="auto"/>
            <w:vAlign w:val="center"/>
          </w:tcPr>
          <w:p w14:paraId="708B8F81" w14:textId="77777777" w:rsidR="00DF6022" w:rsidRPr="00086E97" w:rsidRDefault="00DF6022" w:rsidP="00027FDC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Vode a čistiacej chémii odolné označenie vozov a podvozkov používaných na presun v rámci procesu</w:t>
            </w:r>
          </w:p>
        </w:tc>
      </w:tr>
      <w:tr w:rsidR="00DF6022" w:rsidRPr="00086E97" w14:paraId="40A214F0" w14:textId="77777777" w:rsidTr="00027FDC">
        <w:trPr>
          <w:trHeight w:val="300"/>
        </w:trPr>
        <w:tc>
          <w:tcPr>
            <w:tcW w:w="566" w:type="dxa"/>
            <w:shd w:val="clear" w:color="auto" w:fill="auto"/>
            <w:vAlign w:val="center"/>
          </w:tcPr>
          <w:p w14:paraId="55FAAF4E" w14:textId="77777777" w:rsidR="00DF6022" w:rsidRPr="00086E97" w:rsidRDefault="00DF6022" w:rsidP="00027FDC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26.</w:t>
            </w:r>
          </w:p>
        </w:tc>
        <w:tc>
          <w:tcPr>
            <w:tcW w:w="9068" w:type="dxa"/>
            <w:tcBorders>
              <w:left w:val="nil"/>
            </w:tcBorders>
            <w:shd w:val="clear" w:color="auto" w:fill="auto"/>
            <w:vAlign w:val="center"/>
          </w:tcPr>
          <w:p w14:paraId="0D243215" w14:textId="77777777" w:rsidR="00DF6022" w:rsidRPr="00086E97" w:rsidRDefault="00DF6022" w:rsidP="00027FDC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Označenie a monitoring pridávania „</w:t>
            </w:r>
            <w:proofErr w:type="spellStart"/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reworku</w:t>
            </w:r>
            <w:proofErr w:type="spellEnd"/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“ (ručné zadanie)</w:t>
            </w:r>
          </w:p>
        </w:tc>
      </w:tr>
      <w:tr w:rsidR="00DF6022" w:rsidRPr="00086E97" w14:paraId="0FF7F364" w14:textId="77777777" w:rsidTr="00027FDC">
        <w:trPr>
          <w:trHeight w:val="300"/>
        </w:trPr>
        <w:tc>
          <w:tcPr>
            <w:tcW w:w="566" w:type="dxa"/>
            <w:shd w:val="clear" w:color="auto" w:fill="auto"/>
            <w:vAlign w:val="center"/>
          </w:tcPr>
          <w:p w14:paraId="250A15B4" w14:textId="77777777" w:rsidR="00DF6022" w:rsidRPr="00086E97" w:rsidRDefault="00DF6022" w:rsidP="00027FDC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27.</w:t>
            </w:r>
          </w:p>
        </w:tc>
        <w:tc>
          <w:tcPr>
            <w:tcW w:w="9068" w:type="dxa"/>
            <w:tcBorders>
              <w:left w:val="nil"/>
            </w:tcBorders>
            <w:shd w:val="clear" w:color="auto" w:fill="auto"/>
            <w:vAlign w:val="center"/>
          </w:tcPr>
          <w:p w14:paraId="0EEF5E0E" w14:textId="77777777" w:rsidR="00DF6022" w:rsidRPr="00086E97" w:rsidRDefault="00DF6022" w:rsidP="00027FDC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Priradenie výroby, miesta spracovania, druhu výrobku k vozu/podvozku, časové značky začiatku a konca nakladania na voz/podvozok (ručné zadanie)</w:t>
            </w:r>
          </w:p>
        </w:tc>
      </w:tr>
      <w:tr w:rsidR="00DF6022" w:rsidRPr="00086E97" w14:paraId="2C7CEAA5" w14:textId="77777777" w:rsidTr="00027FDC">
        <w:trPr>
          <w:trHeight w:val="300"/>
        </w:trPr>
        <w:tc>
          <w:tcPr>
            <w:tcW w:w="566" w:type="dxa"/>
            <w:shd w:val="clear" w:color="auto" w:fill="auto"/>
            <w:vAlign w:val="center"/>
          </w:tcPr>
          <w:p w14:paraId="3640EE90" w14:textId="77777777" w:rsidR="00DF6022" w:rsidRPr="00086E97" w:rsidRDefault="00DF6022" w:rsidP="00027FDC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28.</w:t>
            </w:r>
          </w:p>
        </w:tc>
        <w:tc>
          <w:tcPr>
            <w:tcW w:w="9068" w:type="dxa"/>
            <w:tcBorders>
              <w:left w:val="nil"/>
            </w:tcBorders>
            <w:shd w:val="clear" w:color="auto" w:fill="auto"/>
            <w:vAlign w:val="center"/>
          </w:tcPr>
          <w:p w14:paraId="740CDCBB" w14:textId="77777777" w:rsidR="00DF6022" w:rsidRPr="00086E97" w:rsidRDefault="00DF6022" w:rsidP="00027FDC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Pri formovaných produktoch, ktoré prechádzajú soľným kúpeľom, monitorovať čas solenia, identifikácia soľnej sekcie a následné priradenie k vozu/podvozku (ručné zadanie)</w:t>
            </w:r>
          </w:p>
        </w:tc>
      </w:tr>
      <w:tr w:rsidR="00DF6022" w:rsidRPr="00086E97" w14:paraId="2D1963E6" w14:textId="77777777" w:rsidTr="00027FDC">
        <w:trPr>
          <w:trHeight w:val="300"/>
        </w:trPr>
        <w:tc>
          <w:tcPr>
            <w:tcW w:w="566" w:type="dxa"/>
            <w:shd w:val="clear" w:color="auto" w:fill="auto"/>
            <w:vAlign w:val="center"/>
          </w:tcPr>
          <w:p w14:paraId="4F428765" w14:textId="77777777" w:rsidR="00DF6022" w:rsidRPr="00086E97" w:rsidRDefault="00DF6022" w:rsidP="00027FDC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29.</w:t>
            </w:r>
          </w:p>
        </w:tc>
        <w:tc>
          <w:tcPr>
            <w:tcW w:w="9068" w:type="dxa"/>
            <w:tcBorders>
              <w:left w:val="nil"/>
            </w:tcBorders>
            <w:shd w:val="clear" w:color="auto" w:fill="auto"/>
            <w:vAlign w:val="center"/>
          </w:tcPr>
          <w:p w14:paraId="46510429" w14:textId="77777777" w:rsidR="00DF6022" w:rsidRPr="00086E97" w:rsidRDefault="00DF6022" w:rsidP="00027FDC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Vyčítanie dát z PLC – pri údených produktoch monitoring údenia – teplota a čas</w:t>
            </w:r>
          </w:p>
        </w:tc>
      </w:tr>
      <w:tr w:rsidR="00DF6022" w:rsidRPr="00086E97" w14:paraId="6D3D511F" w14:textId="77777777" w:rsidTr="00027FDC">
        <w:trPr>
          <w:trHeight w:val="300"/>
        </w:trPr>
        <w:tc>
          <w:tcPr>
            <w:tcW w:w="566" w:type="dxa"/>
            <w:shd w:val="clear" w:color="auto" w:fill="auto"/>
            <w:vAlign w:val="center"/>
          </w:tcPr>
          <w:p w14:paraId="421A4193" w14:textId="77777777" w:rsidR="00DF6022" w:rsidRPr="00086E97" w:rsidRDefault="00DF6022" w:rsidP="00027FDC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30.</w:t>
            </w:r>
          </w:p>
        </w:tc>
        <w:tc>
          <w:tcPr>
            <w:tcW w:w="9068" w:type="dxa"/>
            <w:tcBorders>
              <w:left w:val="nil"/>
            </w:tcBorders>
            <w:shd w:val="clear" w:color="auto" w:fill="auto"/>
            <w:vAlign w:val="center"/>
          </w:tcPr>
          <w:p w14:paraId="04528823" w14:textId="77777777" w:rsidR="00DF6022" w:rsidRPr="00086E97" w:rsidRDefault="00DF6022" w:rsidP="00027FDC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Pri neúdených a už vyúdených produktoch monitoring času skladovania v chladiarni vrátane priebehu teplôt</w:t>
            </w:r>
          </w:p>
        </w:tc>
      </w:tr>
      <w:tr w:rsidR="00DF6022" w:rsidRPr="00086E97" w14:paraId="7A2A3DE4" w14:textId="77777777" w:rsidTr="00027FDC">
        <w:trPr>
          <w:trHeight w:val="300"/>
        </w:trPr>
        <w:tc>
          <w:tcPr>
            <w:tcW w:w="566" w:type="dxa"/>
            <w:shd w:val="clear" w:color="auto" w:fill="auto"/>
            <w:vAlign w:val="center"/>
          </w:tcPr>
          <w:p w14:paraId="645E0B1F" w14:textId="77777777" w:rsidR="00DF6022" w:rsidRPr="00086E97" w:rsidRDefault="00DF6022" w:rsidP="00027FDC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31.</w:t>
            </w:r>
          </w:p>
        </w:tc>
        <w:tc>
          <w:tcPr>
            <w:tcW w:w="9068" w:type="dxa"/>
            <w:tcBorders>
              <w:left w:val="nil"/>
            </w:tcBorders>
            <w:shd w:val="clear" w:color="auto" w:fill="auto"/>
            <w:vAlign w:val="center"/>
          </w:tcPr>
          <w:p w14:paraId="06DD7DA8" w14:textId="77777777" w:rsidR="00DF6022" w:rsidRPr="00086E97" w:rsidRDefault="00DF6022" w:rsidP="00027FDC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Priradenie vozov/podvozkov k baličkám (môže ich byť súčasne viac pri jednej baličke), časové značky začiatku a konca spracovania vozu/podvozku (ručné zadanie)</w:t>
            </w:r>
          </w:p>
        </w:tc>
      </w:tr>
      <w:tr w:rsidR="00DF6022" w:rsidRPr="00086E97" w14:paraId="71628B94" w14:textId="77777777" w:rsidTr="00027FDC">
        <w:trPr>
          <w:trHeight w:val="300"/>
        </w:trPr>
        <w:tc>
          <w:tcPr>
            <w:tcW w:w="566" w:type="dxa"/>
            <w:shd w:val="clear" w:color="auto" w:fill="auto"/>
            <w:vAlign w:val="center"/>
          </w:tcPr>
          <w:p w14:paraId="419545F2" w14:textId="77777777" w:rsidR="00DF6022" w:rsidRPr="00086E97" w:rsidRDefault="00DF6022" w:rsidP="00027FDC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32.</w:t>
            </w:r>
          </w:p>
        </w:tc>
        <w:tc>
          <w:tcPr>
            <w:tcW w:w="9068" w:type="dxa"/>
            <w:tcBorders>
              <w:left w:val="nil"/>
            </w:tcBorders>
            <w:shd w:val="clear" w:color="auto" w:fill="auto"/>
            <w:vAlign w:val="center"/>
          </w:tcPr>
          <w:p w14:paraId="16A920F8" w14:textId="77777777" w:rsidR="00DF6022" w:rsidRPr="00086E97" w:rsidRDefault="00DF6022" w:rsidP="00027FDC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Identifikácia baleného produktu, dátumu spotreby prípadne balenia na zásobu (ručné zadanie)</w:t>
            </w:r>
          </w:p>
        </w:tc>
      </w:tr>
      <w:tr w:rsidR="00DF6022" w:rsidRPr="00086E97" w14:paraId="2A3B4823" w14:textId="77777777" w:rsidTr="00027FDC">
        <w:trPr>
          <w:trHeight w:val="300"/>
        </w:trPr>
        <w:tc>
          <w:tcPr>
            <w:tcW w:w="9634" w:type="dxa"/>
            <w:gridSpan w:val="2"/>
            <w:shd w:val="clear" w:color="auto" w:fill="auto"/>
            <w:vAlign w:val="center"/>
          </w:tcPr>
          <w:p w14:paraId="6C91A386" w14:textId="77777777" w:rsidR="00DF6022" w:rsidRPr="00086E97" w:rsidRDefault="00DF6022" w:rsidP="00027FDC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086E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Jogurtáreň</w:t>
            </w:r>
            <w:proofErr w:type="spellEnd"/>
          </w:p>
        </w:tc>
      </w:tr>
      <w:tr w:rsidR="00DF6022" w:rsidRPr="00086E97" w14:paraId="694306C4" w14:textId="77777777" w:rsidTr="00027FDC">
        <w:trPr>
          <w:trHeight w:val="300"/>
        </w:trPr>
        <w:tc>
          <w:tcPr>
            <w:tcW w:w="566" w:type="dxa"/>
            <w:shd w:val="clear" w:color="auto" w:fill="auto"/>
            <w:vAlign w:val="center"/>
          </w:tcPr>
          <w:p w14:paraId="3F4B3551" w14:textId="77777777" w:rsidR="00DF6022" w:rsidRPr="00086E97" w:rsidRDefault="00DF6022" w:rsidP="00027FDC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33.</w:t>
            </w:r>
          </w:p>
        </w:tc>
        <w:tc>
          <w:tcPr>
            <w:tcW w:w="9068" w:type="dxa"/>
            <w:tcBorders>
              <w:left w:val="nil"/>
            </w:tcBorders>
            <w:shd w:val="clear" w:color="auto" w:fill="auto"/>
            <w:vAlign w:val="center"/>
          </w:tcPr>
          <w:p w14:paraId="43492CA8" w14:textId="77777777" w:rsidR="00DF6022" w:rsidRPr="00086E97" w:rsidRDefault="00DF6022" w:rsidP="00027FDC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Vyčítanie dát z PLC - Identifikácia príjmového (zásobného) tanku na stredisku, objem prijatého mlieka/smotany, teplota, hladiny v tankoch, stav miešadiel.</w:t>
            </w:r>
          </w:p>
        </w:tc>
      </w:tr>
      <w:tr w:rsidR="00DF6022" w:rsidRPr="00086E97" w14:paraId="3C07CC80" w14:textId="77777777" w:rsidTr="00027FDC">
        <w:trPr>
          <w:trHeight w:val="300"/>
        </w:trPr>
        <w:tc>
          <w:tcPr>
            <w:tcW w:w="566" w:type="dxa"/>
            <w:shd w:val="clear" w:color="auto" w:fill="auto"/>
            <w:vAlign w:val="center"/>
          </w:tcPr>
          <w:p w14:paraId="4B676FF5" w14:textId="77777777" w:rsidR="00DF6022" w:rsidRPr="00086E97" w:rsidRDefault="00DF6022" w:rsidP="00027FDC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34.</w:t>
            </w:r>
          </w:p>
        </w:tc>
        <w:tc>
          <w:tcPr>
            <w:tcW w:w="9068" w:type="dxa"/>
            <w:tcBorders>
              <w:left w:val="nil"/>
            </w:tcBorders>
            <w:shd w:val="clear" w:color="auto" w:fill="auto"/>
            <w:vAlign w:val="center"/>
          </w:tcPr>
          <w:p w14:paraId="5A3EF347" w14:textId="77777777" w:rsidR="00DF6022" w:rsidRPr="00086E97" w:rsidRDefault="00DF6022" w:rsidP="00027FDC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Monitoring priebehu pasterizácie (čas, teplota)</w:t>
            </w:r>
          </w:p>
        </w:tc>
      </w:tr>
      <w:tr w:rsidR="00DF6022" w:rsidRPr="00086E97" w14:paraId="17C5880F" w14:textId="77777777" w:rsidTr="00027FDC">
        <w:trPr>
          <w:trHeight w:val="300"/>
        </w:trPr>
        <w:tc>
          <w:tcPr>
            <w:tcW w:w="566" w:type="dxa"/>
            <w:shd w:val="clear" w:color="auto" w:fill="auto"/>
            <w:vAlign w:val="center"/>
          </w:tcPr>
          <w:p w14:paraId="123D1EF3" w14:textId="77777777" w:rsidR="00DF6022" w:rsidRPr="00086E97" w:rsidRDefault="00DF6022" w:rsidP="00027FDC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35.</w:t>
            </w:r>
          </w:p>
        </w:tc>
        <w:tc>
          <w:tcPr>
            <w:tcW w:w="9068" w:type="dxa"/>
            <w:tcBorders>
              <w:left w:val="nil"/>
            </w:tcBorders>
            <w:shd w:val="clear" w:color="auto" w:fill="auto"/>
            <w:vAlign w:val="center"/>
          </w:tcPr>
          <w:p w14:paraId="4DD8F897" w14:textId="77777777" w:rsidR="00DF6022" w:rsidRPr="00086E97" w:rsidRDefault="00DF6022" w:rsidP="00027FDC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Identifikácia tanku na výstupe z </w:t>
            </w:r>
            <w:proofErr w:type="spellStart"/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pastéra</w:t>
            </w:r>
            <w:proofErr w:type="spellEnd"/>
            <w:r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 (fermentačný tank)  (ručné zadanie)</w:t>
            </w:r>
          </w:p>
        </w:tc>
      </w:tr>
      <w:tr w:rsidR="00DF6022" w:rsidRPr="00086E97" w14:paraId="1405AC49" w14:textId="77777777" w:rsidTr="00027FDC">
        <w:trPr>
          <w:trHeight w:val="300"/>
        </w:trPr>
        <w:tc>
          <w:tcPr>
            <w:tcW w:w="566" w:type="dxa"/>
            <w:shd w:val="clear" w:color="auto" w:fill="auto"/>
            <w:vAlign w:val="center"/>
          </w:tcPr>
          <w:p w14:paraId="10015AB4" w14:textId="77777777" w:rsidR="00DF6022" w:rsidRPr="00086E97" w:rsidRDefault="00DF6022" w:rsidP="00027FDC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36.</w:t>
            </w:r>
          </w:p>
        </w:tc>
        <w:tc>
          <w:tcPr>
            <w:tcW w:w="9068" w:type="dxa"/>
            <w:tcBorders>
              <w:left w:val="nil"/>
            </w:tcBorders>
            <w:shd w:val="clear" w:color="auto" w:fill="auto"/>
            <w:vAlign w:val="center"/>
          </w:tcPr>
          <w:p w14:paraId="1F016829" w14:textId="77777777" w:rsidR="00DF6022" w:rsidRPr="00086E97" w:rsidRDefault="00DF6022" w:rsidP="00027FDC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Monitoring fermentačného procesu – časová značka prídavku kultúry (ručné zadanie), monitoring teploty, stavu miešadiel, hladiny v tankoch</w:t>
            </w:r>
          </w:p>
        </w:tc>
      </w:tr>
      <w:tr w:rsidR="00DF6022" w:rsidRPr="00086E97" w14:paraId="4E4665B2" w14:textId="77777777" w:rsidTr="00027FDC">
        <w:trPr>
          <w:trHeight w:val="300"/>
        </w:trPr>
        <w:tc>
          <w:tcPr>
            <w:tcW w:w="566" w:type="dxa"/>
            <w:shd w:val="clear" w:color="auto" w:fill="auto"/>
            <w:vAlign w:val="center"/>
          </w:tcPr>
          <w:p w14:paraId="38AF399F" w14:textId="77777777" w:rsidR="00DF6022" w:rsidRPr="00086E97" w:rsidRDefault="00DF6022" w:rsidP="00027FDC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37.</w:t>
            </w:r>
          </w:p>
        </w:tc>
        <w:tc>
          <w:tcPr>
            <w:tcW w:w="9068" w:type="dxa"/>
            <w:tcBorders>
              <w:left w:val="nil"/>
            </w:tcBorders>
            <w:shd w:val="clear" w:color="auto" w:fill="auto"/>
            <w:vAlign w:val="center"/>
          </w:tcPr>
          <w:p w14:paraId="35425F15" w14:textId="77777777" w:rsidR="00DF6022" w:rsidRPr="00086E97" w:rsidRDefault="00DF6022" w:rsidP="00027FDC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Monitoring plnenia – z ktorého fermentačného tanku sa plní, aký produkt, výkon, časové značky začiatku a konca plnenia</w:t>
            </w:r>
          </w:p>
        </w:tc>
      </w:tr>
      <w:tr w:rsidR="00DF6022" w:rsidRPr="00086E97" w14:paraId="1F6CBF15" w14:textId="77777777" w:rsidTr="00027FDC">
        <w:trPr>
          <w:trHeight w:val="300"/>
        </w:trPr>
        <w:tc>
          <w:tcPr>
            <w:tcW w:w="9634" w:type="dxa"/>
            <w:gridSpan w:val="2"/>
            <w:shd w:val="clear" w:color="auto" w:fill="auto"/>
            <w:vAlign w:val="center"/>
          </w:tcPr>
          <w:p w14:paraId="7DB838EC" w14:textId="77777777" w:rsidR="00DF6022" w:rsidRPr="00086E97" w:rsidRDefault="00DF6022" w:rsidP="00027FDC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Nátierky – „nová linka“</w:t>
            </w:r>
          </w:p>
        </w:tc>
      </w:tr>
      <w:tr w:rsidR="00DF6022" w:rsidRPr="00086E97" w14:paraId="16E4EBEB" w14:textId="77777777" w:rsidTr="00027FDC">
        <w:trPr>
          <w:trHeight w:val="300"/>
        </w:trPr>
        <w:tc>
          <w:tcPr>
            <w:tcW w:w="566" w:type="dxa"/>
            <w:shd w:val="clear" w:color="auto" w:fill="auto"/>
            <w:vAlign w:val="center"/>
          </w:tcPr>
          <w:p w14:paraId="29EB3A28" w14:textId="77777777" w:rsidR="00DF6022" w:rsidRPr="00086E97" w:rsidRDefault="00DF6022" w:rsidP="00027FDC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38.</w:t>
            </w:r>
          </w:p>
        </w:tc>
        <w:tc>
          <w:tcPr>
            <w:tcW w:w="9068" w:type="dxa"/>
            <w:tcBorders>
              <w:left w:val="nil"/>
            </w:tcBorders>
            <w:shd w:val="clear" w:color="auto" w:fill="auto"/>
            <w:vAlign w:val="center"/>
          </w:tcPr>
          <w:p w14:paraId="4022ECD8" w14:textId="77777777" w:rsidR="00DF6022" w:rsidRPr="00086E97" w:rsidRDefault="00DF6022" w:rsidP="00027FDC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Vyčítanie dát z PLC - identifikácia príjmového tanku na stredisku, objem prijatej smotany, teplota, hladiny v tankoch, stav miešadiel.</w:t>
            </w:r>
          </w:p>
        </w:tc>
      </w:tr>
      <w:tr w:rsidR="00DF6022" w:rsidRPr="00086E97" w14:paraId="473DA26F" w14:textId="77777777" w:rsidTr="00027FDC">
        <w:trPr>
          <w:trHeight w:val="300"/>
        </w:trPr>
        <w:tc>
          <w:tcPr>
            <w:tcW w:w="566" w:type="dxa"/>
            <w:shd w:val="clear" w:color="auto" w:fill="auto"/>
            <w:vAlign w:val="center"/>
          </w:tcPr>
          <w:p w14:paraId="673B5ADA" w14:textId="77777777" w:rsidR="00DF6022" w:rsidRPr="00086E97" w:rsidRDefault="00DF6022" w:rsidP="00027FDC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39.</w:t>
            </w:r>
          </w:p>
        </w:tc>
        <w:tc>
          <w:tcPr>
            <w:tcW w:w="9068" w:type="dxa"/>
            <w:tcBorders>
              <w:left w:val="nil"/>
            </w:tcBorders>
            <w:shd w:val="clear" w:color="auto" w:fill="auto"/>
            <w:vAlign w:val="center"/>
          </w:tcPr>
          <w:p w14:paraId="6B195E25" w14:textId="77777777" w:rsidR="00DF6022" w:rsidRPr="00086E97" w:rsidRDefault="00DF6022" w:rsidP="00027FDC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Monitoring </w:t>
            </w:r>
            <w:proofErr w:type="spellStart"/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predfermentačného</w:t>
            </w:r>
            <w:proofErr w:type="spellEnd"/>
            <w:r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 spracovania – </w:t>
            </w:r>
            <w:proofErr w:type="spellStart"/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indentifikácia</w:t>
            </w:r>
            <w:proofErr w:type="spellEnd"/>
            <w:r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 zásobného tanku na stredisku, záznam </w:t>
            </w:r>
            <w:proofErr w:type="spellStart"/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termizácie</w:t>
            </w:r>
            <w:proofErr w:type="spellEnd"/>
            <w:r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. Identifikácia výstupného tanku. </w:t>
            </w:r>
          </w:p>
        </w:tc>
      </w:tr>
      <w:tr w:rsidR="00DF6022" w:rsidRPr="00086E97" w14:paraId="76A602A8" w14:textId="77777777" w:rsidTr="00027FDC">
        <w:trPr>
          <w:trHeight w:val="300"/>
        </w:trPr>
        <w:tc>
          <w:tcPr>
            <w:tcW w:w="566" w:type="dxa"/>
            <w:shd w:val="clear" w:color="auto" w:fill="auto"/>
            <w:vAlign w:val="center"/>
          </w:tcPr>
          <w:p w14:paraId="228D52DE" w14:textId="77777777" w:rsidR="00DF6022" w:rsidRPr="00086E97" w:rsidRDefault="00DF6022" w:rsidP="00027FDC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40.</w:t>
            </w:r>
          </w:p>
        </w:tc>
        <w:tc>
          <w:tcPr>
            <w:tcW w:w="9068" w:type="dxa"/>
            <w:tcBorders>
              <w:left w:val="nil"/>
            </w:tcBorders>
            <w:shd w:val="clear" w:color="auto" w:fill="auto"/>
            <w:vAlign w:val="center"/>
          </w:tcPr>
          <w:p w14:paraId="22B0E09F" w14:textId="77777777" w:rsidR="00DF6022" w:rsidRPr="00086E97" w:rsidRDefault="00DF6022" w:rsidP="00027FDC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Monitoring chladenia na fermentačnú teplotu</w:t>
            </w:r>
          </w:p>
        </w:tc>
      </w:tr>
      <w:tr w:rsidR="00DF6022" w:rsidRPr="00086E97" w14:paraId="6E741200" w14:textId="77777777" w:rsidTr="00027FDC">
        <w:trPr>
          <w:trHeight w:val="300"/>
        </w:trPr>
        <w:tc>
          <w:tcPr>
            <w:tcW w:w="566" w:type="dxa"/>
            <w:shd w:val="clear" w:color="auto" w:fill="auto"/>
            <w:vAlign w:val="center"/>
          </w:tcPr>
          <w:p w14:paraId="59C0F17F" w14:textId="77777777" w:rsidR="00DF6022" w:rsidRPr="00086E97" w:rsidRDefault="00DF6022" w:rsidP="00027FDC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41.</w:t>
            </w:r>
          </w:p>
        </w:tc>
        <w:tc>
          <w:tcPr>
            <w:tcW w:w="9068" w:type="dxa"/>
            <w:tcBorders>
              <w:left w:val="nil"/>
            </w:tcBorders>
            <w:shd w:val="clear" w:color="auto" w:fill="auto"/>
            <w:vAlign w:val="center"/>
          </w:tcPr>
          <w:p w14:paraId="59FD88C0" w14:textId="77777777" w:rsidR="00DF6022" w:rsidRPr="00086E97" w:rsidRDefault="00DF6022" w:rsidP="00027FDC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Časová značka prídavku kultúry (ručné zadanie)</w:t>
            </w:r>
          </w:p>
        </w:tc>
      </w:tr>
      <w:tr w:rsidR="00DF6022" w:rsidRPr="00086E97" w14:paraId="4446C5AE" w14:textId="77777777" w:rsidTr="00027FDC">
        <w:trPr>
          <w:trHeight w:val="300"/>
        </w:trPr>
        <w:tc>
          <w:tcPr>
            <w:tcW w:w="566" w:type="dxa"/>
            <w:shd w:val="clear" w:color="auto" w:fill="auto"/>
            <w:vAlign w:val="center"/>
          </w:tcPr>
          <w:p w14:paraId="75E38B8C" w14:textId="77777777" w:rsidR="00DF6022" w:rsidRPr="00086E97" w:rsidRDefault="00DF6022" w:rsidP="00027FDC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42.</w:t>
            </w:r>
          </w:p>
        </w:tc>
        <w:tc>
          <w:tcPr>
            <w:tcW w:w="9068" w:type="dxa"/>
            <w:tcBorders>
              <w:left w:val="nil"/>
            </w:tcBorders>
            <w:shd w:val="clear" w:color="auto" w:fill="auto"/>
            <w:vAlign w:val="center"/>
          </w:tcPr>
          <w:p w14:paraId="356D7C4F" w14:textId="77777777" w:rsidR="00DF6022" w:rsidRPr="00086E97" w:rsidRDefault="00DF6022" w:rsidP="00027FDC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Monitoring prečerpania do fermentačného tanku.</w:t>
            </w:r>
          </w:p>
        </w:tc>
      </w:tr>
      <w:tr w:rsidR="00DF6022" w:rsidRPr="00086E97" w14:paraId="5EF6F308" w14:textId="77777777" w:rsidTr="00027FDC">
        <w:trPr>
          <w:trHeight w:val="300"/>
        </w:trPr>
        <w:tc>
          <w:tcPr>
            <w:tcW w:w="566" w:type="dxa"/>
            <w:shd w:val="clear" w:color="auto" w:fill="auto"/>
            <w:vAlign w:val="center"/>
          </w:tcPr>
          <w:p w14:paraId="6A1A7C06" w14:textId="77777777" w:rsidR="00DF6022" w:rsidRPr="00086E97" w:rsidRDefault="00DF6022" w:rsidP="00027FDC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43.</w:t>
            </w:r>
          </w:p>
        </w:tc>
        <w:tc>
          <w:tcPr>
            <w:tcW w:w="9068" w:type="dxa"/>
            <w:tcBorders>
              <w:left w:val="nil"/>
            </w:tcBorders>
            <w:shd w:val="clear" w:color="auto" w:fill="auto"/>
            <w:vAlign w:val="center"/>
          </w:tcPr>
          <w:p w14:paraId="1514EDE4" w14:textId="77777777" w:rsidR="00DF6022" w:rsidRPr="00086E97" w:rsidRDefault="00DF6022" w:rsidP="00027FDC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Monitoring fermentačného procesu – časová značka prídavku kultúry (ručné zadanie), monitoring teploty, stavu miešadiel, hladiny v tankoch</w:t>
            </w:r>
          </w:p>
        </w:tc>
      </w:tr>
      <w:tr w:rsidR="00DF6022" w:rsidRPr="00086E97" w14:paraId="63812490" w14:textId="77777777" w:rsidTr="00027FDC">
        <w:trPr>
          <w:trHeight w:val="300"/>
        </w:trPr>
        <w:tc>
          <w:tcPr>
            <w:tcW w:w="566" w:type="dxa"/>
            <w:shd w:val="clear" w:color="auto" w:fill="auto"/>
            <w:vAlign w:val="center"/>
          </w:tcPr>
          <w:p w14:paraId="42D66461" w14:textId="77777777" w:rsidR="00DF6022" w:rsidRPr="00086E97" w:rsidRDefault="00DF6022" w:rsidP="00027FDC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44.</w:t>
            </w:r>
          </w:p>
        </w:tc>
        <w:tc>
          <w:tcPr>
            <w:tcW w:w="9068" w:type="dxa"/>
            <w:tcBorders>
              <w:left w:val="nil"/>
            </w:tcBorders>
            <w:shd w:val="clear" w:color="auto" w:fill="auto"/>
            <w:vAlign w:val="center"/>
          </w:tcPr>
          <w:p w14:paraId="35D5BB59" w14:textId="77777777" w:rsidR="00DF6022" w:rsidRPr="00086E97" w:rsidRDefault="00DF6022" w:rsidP="00027FDC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Monitoring prečerpania do </w:t>
            </w:r>
            <w:proofErr w:type="spellStart"/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termizačných</w:t>
            </w:r>
            <w:proofErr w:type="spellEnd"/>
            <w:r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 kotlíkov (objem, identifikácia kotlíka)</w:t>
            </w:r>
          </w:p>
        </w:tc>
      </w:tr>
      <w:tr w:rsidR="00DF6022" w:rsidRPr="00086E97" w14:paraId="56C7C622" w14:textId="77777777" w:rsidTr="00027FDC">
        <w:trPr>
          <w:trHeight w:val="300"/>
        </w:trPr>
        <w:tc>
          <w:tcPr>
            <w:tcW w:w="566" w:type="dxa"/>
            <w:shd w:val="clear" w:color="auto" w:fill="auto"/>
            <w:vAlign w:val="center"/>
          </w:tcPr>
          <w:p w14:paraId="6C64A358" w14:textId="77777777" w:rsidR="00DF6022" w:rsidRPr="00086E97" w:rsidRDefault="00DF6022" w:rsidP="00027FDC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45.</w:t>
            </w:r>
          </w:p>
        </w:tc>
        <w:tc>
          <w:tcPr>
            <w:tcW w:w="9068" w:type="dxa"/>
            <w:tcBorders>
              <w:left w:val="nil"/>
            </w:tcBorders>
            <w:shd w:val="clear" w:color="auto" w:fill="auto"/>
            <w:vAlign w:val="center"/>
          </w:tcPr>
          <w:p w14:paraId="6BDB4A8C" w14:textId="77777777" w:rsidR="00DF6022" w:rsidRPr="00086E97" w:rsidRDefault="00DF6022" w:rsidP="00027FDC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Monitoring </w:t>
            </w:r>
            <w:proofErr w:type="spellStart"/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termizácie</w:t>
            </w:r>
            <w:proofErr w:type="spellEnd"/>
            <w:r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 (teplota, čas) </w:t>
            </w:r>
          </w:p>
        </w:tc>
      </w:tr>
      <w:tr w:rsidR="00DF6022" w:rsidRPr="00086E97" w14:paraId="1E0798C2" w14:textId="77777777" w:rsidTr="00027FDC">
        <w:trPr>
          <w:trHeight w:val="300"/>
        </w:trPr>
        <w:tc>
          <w:tcPr>
            <w:tcW w:w="566" w:type="dxa"/>
            <w:shd w:val="clear" w:color="auto" w:fill="auto"/>
            <w:vAlign w:val="center"/>
          </w:tcPr>
          <w:p w14:paraId="4908E822" w14:textId="77777777" w:rsidR="00DF6022" w:rsidRPr="00086E97" w:rsidRDefault="00DF6022" w:rsidP="00027FDC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46.</w:t>
            </w:r>
          </w:p>
        </w:tc>
        <w:tc>
          <w:tcPr>
            <w:tcW w:w="9068" w:type="dxa"/>
            <w:tcBorders>
              <w:left w:val="nil"/>
            </w:tcBorders>
            <w:shd w:val="clear" w:color="auto" w:fill="auto"/>
            <w:vAlign w:val="center"/>
          </w:tcPr>
          <w:p w14:paraId="75BE3BC3" w14:textId="77777777" w:rsidR="00DF6022" w:rsidRPr="00086E97" w:rsidRDefault="00DF6022" w:rsidP="00027FDC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Monitoring plnenia - identifikácia plničky, produktu, výkonu, časová značka začiatku a konca plnenia (ručné zadanie)</w:t>
            </w:r>
          </w:p>
        </w:tc>
      </w:tr>
      <w:tr w:rsidR="00DF6022" w:rsidRPr="00086E97" w14:paraId="48031AB0" w14:textId="77777777" w:rsidTr="00027FDC">
        <w:trPr>
          <w:trHeight w:val="300"/>
        </w:trPr>
        <w:tc>
          <w:tcPr>
            <w:tcW w:w="9634" w:type="dxa"/>
            <w:gridSpan w:val="2"/>
            <w:shd w:val="clear" w:color="auto" w:fill="auto"/>
            <w:vAlign w:val="center"/>
          </w:tcPr>
          <w:p w14:paraId="247C1A21" w14:textId="77777777" w:rsidR="00DF6022" w:rsidRPr="00086E97" w:rsidRDefault="00DF6022" w:rsidP="00027FDC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Nátierky – „stará linka“</w:t>
            </w:r>
          </w:p>
        </w:tc>
      </w:tr>
      <w:tr w:rsidR="00DF6022" w:rsidRPr="00086E97" w14:paraId="217821A5" w14:textId="77777777" w:rsidTr="00027FDC">
        <w:trPr>
          <w:trHeight w:val="300"/>
        </w:trPr>
        <w:tc>
          <w:tcPr>
            <w:tcW w:w="566" w:type="dxa"/>
            <w:shd w:val="clear" w:color="auto" w:fill="auto"/>
            <w:vAlign w:val="center"/>
          </w:tcPr>
          <w:p w14:paraId="3A239C58" w14:textId="77777777" w:rsidR="00DF6022" w:rsidRPr="00086E97" w:rsidRDefault="00DF6022" w:rsidP="00027FDC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47.</w:t>
            </w:r>
          </w:p>
        </w:tc>
        <w:tc>
          <w:tcPr>
            <w:tcW w:w="9068" w:type="dxa"/>
            <w:tcBorders>
              <w:left w:val="nil"/>
            </w:tcBorders>
            <w:shd w:val="clear" w:color="auto" w:fill="auto"/>
            <w:vAlign w:val="center"/>
          </w:tcPr>
          <w:p w14:paraId="03319D9C" w14:textId="77777777" w:rsidR="00DF6022" w:rsidRPr="00086E97" w:rsidRDefault="00DF6022" w:rsidP="00027FDC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Ručné zadávanie pohybov smotany (tanky, množstvá, teplota, časové značky).</w:t>
            </w:r>
          </w:p>
        </w:tc>
      </w:tr>
      <w:tr w:rsidR="00DF6022" w:rsidRPr="00086E97" w14:paraId="6BF2C1CE" w14:textId="77777777" w:rsidTr="00027FDC">
        <w:trPr>
          <w:trHeight w:val="300"/>
        </w:trPr>
        <w:tc>
          <w:tcPr>
            <w:tcW w:w="566" w:type="dxa"/>
            <w:shd w:val="clear" w:color="auto" w:fill="auto"/>
            <w:vAlign w:val="center"/>
          </w:tcPr>
          <w:p w14:paraId="18AF84B9" w14:textId="77777777" w:rsidR="00DF6022" w:rsidRPr="00086E97" w:rsidRDefault="00DF6022" w:rsidP="00027FDC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48.</w:t>
            </w:r>
          </w:p>
        </w:tc>
        <w:tc>
          <w:tcPr>
            <w:tcW w:w="9068" w:type="dxa"/>
            <w:tcBorders>
              <w:left w:val="nil"/>
            </w:tcBorders>
            <w:shd w:val="clear" w:color="auto" w:fill="auto"/>
            <w:vAlign w:val="center"/>
          </w:tcPr>
          <w:p w14:paraId="20836628" w14:textId="77777777" w:rsidR="00DF6022" w:rsidRPr="00086E97" w:rsidRDefault="00DF6022" w:rsidP="00027FDC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Vyčítanie dát z PLC – záznam </w:t>
            </w:r>
            <w:proofErr w:type="spellStart"/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termizácie</w:t>
            </w:r>
            <w:proofErr w:type="spellEnd"/>
            <w:r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 (čas, teplota)</w:t>
            </w:r>
          </w:p>
        </w:tc>
      </w:tr>
      <w:tr w:rsidR="00DF6022" w:rsidRPr="00086E97" w14:paraId="40BFD03F" w14:textId="77777777" w:rsidTr="00027FDC">
        <w:trPr>
          <w:trHeight w:val="300"/>
        </w:trPr>
        <w:tc>
          <w:tcPr>
            <w:tcW w:w="566" w:type="dxa"/>
            <w:shd w:val="clear" w:color="auto" w:fill="auto"/>
            <w:vAlign w:val="center"/>
          </w:tcPr>
          <w:p w14:paraId="5B01DB4B" w14:textId="77777777" w:rsidR="00DF6022" w:rsidRPr="00086E97" w:rsidRDefault="00DF6022" w:rsidP="00027FDC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49.</w:t>
            </w:r>
          </w:p>
        </w:tc>
        <w:tc>
          <w:tcPr>
            <w:tcW w:w="9068" w:type="dxa"/>
            <w:tcBorders>
              <w:left w:val="nil"/>
            </w:tcBorders>
            <w:shd w:val="clear" w:color="auto" w:fill="auto"/>
            <w:vAlign w:val="center"/>
          </w:tcPr>
          <w:p w14:paraId="7146B5F8" w14:textId="77777777" w:rsidR="00DF6022" w:rsidRPr="00086E97" w:rsidRDefault="00DF6022" w:rsidP="00027FDC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Monitoring plnenia - identifikácia plničky, produktu, výkonu, časová značka začiatku a konca plnenia (ručné zadanie)</w:t>
            </w:r>
          </w:p>
        </w:tc>
      </w:tr>
      <w:tr w:rsidR="00DF6022" w:rsidRPr="00086E97" w14:paraId="65A9D4C1" w14:textId="77777777" w:rsidTr="00027FDC">
        <w:trPr>
          <w:trHeight w:val="300"/>
        </w:trPr>
        <w:tc>
          <w:tcPr>
            <w:tcW w:w="9634" w:type="dxa"/>
            <w:gridSpan w:val="2"/>
            <w:shd w:val="clear" w:color="auto" w:fill="auto"/>
            <w:vAlign w:val="center"/>
          </w:tcPr>
          <w:p w14:paraId="19A4E31F" w14:textId="77777777" w:rsidR="00DF6022" w:rsidRPr="00086E97" w:rsidRDefault="00DF6022" w:rsidP="00027FDC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Masliareň</w:t>
            </w:r>
          </w:p>
        </w:tc>
      </w:tr>
      <w:tr w:rsidR="00DF6022" w:rsidRPr="00086E97" w14:paraId="6E89EFE0" w14:textId="77777777" w:rsidTr="00027FDC">
        <w:trPr>
          <w:trHeight w:val="300"/>
        </w:trPr>
        <w:tc>
          <w:tcPr>
            <w:tcW w:w="566" w:type="dxa"/>
            <w:shd w:val="clear" w:color="auto" w:fill="auto"/>
            <w:vAlign w:val="center"/>
          </w:tcPr>
          <w:p w14:paraId="3F53EEAB" w14:textId="77777777" w:rsidR="00DF6022" w:rsidRPr="00086E97" w:rsidRDefault="00DF6022" w:rsidP="00027FDC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50.</w:t>
            </w:r>
          </w:p>
        </w:tc>
        <w:tc>
          <w:tcPr>
            <w:tcW w:w="9068" w:type="dxa"/>
            <w:tcBorders>
              <w:left w:val="nil"/>
            </w:tcBorders>
            <w:shd w:val="clear" w:color="auto" w:fill="auto"/>
            <w:vAlign w:val="center"/>
          </w:tcPr>
          <w:p w14:paraId="11F7E7F2" w14:textId="77777777" w:rsidR="00DF6022" w:rsidRPr="00086E97" w:rsidRDefault="00DF6022" w:rsidP="00027FDC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Vyčítanie dát z PLC - identifikácia príjmového tanku smotany na stredisku, objem prijatého smotany, teplota, hladiny v tankoch, stav miešadiel.</w:t>
            </w:r>
          </w:p>
        </w:tc>
      </w:tr>
      <w:tr w:rsidR="00DF6022" w:rsidRPr="00086E97" w14:paraId="51D6EBCB" w14:textId="77777777" w:rsidTr="00027FDC">
        <w:trPr>
          <w:trHeight w:val="300"/>
        </w:trPr>
        <w:tc>
          <w:tcPr>
            <w:tcW w:w="566" w:type="dxa"/>
            <w:shd w:val="clear" w:color="auto" w:fill="auto"/>
            <w:vAlign w:val="center"/>
          </w:tcPr>
          <w:p w14:paraId="3CC450B9" w14:textId="77777777" w:rsidR="00DF6022" w:rsidRPr="00086E97" w:rsidRDefault="00DF6022" w:rsidP="00027FDC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51.</w:t>
            </w:r>
          </w:p>
        </w:tc>
        <w:tc>
          <w:tcPr>
            <w:tcW w:w="9068" w:type="dxa"/>
            <w:tcBorders>
              <w:left w:val="nil"/>
            </w:tcBorders>
            <w:shd w:val="clear" w:color="auto" w:fill="auto"/>
            <w:vAlign w:val="center"/>
          </w:tcPr>
          <w:p w14:paraId="525995DC" w14:textId="77777777" w:rsidR="00DF6022" w:rsidRPr="00086E97" w:rsidRDefault="00DF6022" w:rsidP="00027FDC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Monitoring výkonu baličky </w:t>
            </w:r>
          </w:p>
        </w:tc>
      </w:tr>
      <w:tr w:rsidR="00DF6022" w:rsidRPr="00086E97" w14:paraId="65082E8D" w14:textId="77777777" w:rsidTr="00027FDC">
        <w:trPr>
          <w:trHeight w:val="300"/>
        </w:trPr>
        <w:tc>
          <w:tcPr>
            <w:tcW w:w="566" w:type="dxa"/>
            <w:shd w:val="clear" w:color="auto" w:fill="auto"/>
            <w:vAlign w:val="center"/>
          </w:tcPr>
          <w:p w14:paraId="3D20A08A" w14:textId="77777777" w:rsidR="00DF6022" w:rsidRPr="00086E97" w:rsidRDefault="00DF6022" w:rsidP="00027FDC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52.</w:t>
            </w:r>
          </w:p>
        </w:tc>
        <w:tc>
          <w:tcPr>
            <w:tcW w:w="9068" w:type="dxa"/>
            <w:tcBorders>
              <w:left w:val="nil"/>
            </w:tcBorders>
            <w:shd w:val="clear" w:color="auto" w:fill="auto"/>
            <w:vAlign w:val="center"/>
          </w:tcPr>
          <w:p w14:paraId="27BBA726" w14:textId="77777777" w:rsidR="00DF6022" w:rsidRPr="00086E97" w:rsidRDefault="00DF6022" w:rsidP="00027FDC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Identifikácia baleného produktu (ručné zadanie)</w:t>
            </w:r>
          </w:p>
        </w:tc>
      </w:tr>
      <w:tr w:rsidR="00DF6022" w:rsidRPr="00086E97" w14:paraId="3205993C" w14:textId="77777777" w:rsidTr="00027FDC">
        <w:trPr>
          <w:trHeight w:val="300"/>
        </w:trPr>
        <w:tc>
          <w:tcPr>
            <w:tcW w:w="9634" w:type="dxa"/>
            <w:gridSpan w:val="2"/>
            <w:shd w:val="clear" w:color="auto" w:fill="auto"/>
            <w:vAlign w:val="center"/>
          </w:tcPr>
          <w:p w14:paraId="05EEB796" w14:textId="77777777" w:rsidR="00DF6022" w:rsidRPr="00086E97" w:rsidRDefault="00DF6022" w:rsidP="00027FDC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086E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Tvaroháreň</w:t>
            </w:r>
            <w:proofErr w:type="spellEnd"/>
          </w:p>
        </w:tc>
      </w:tr>
      <w:tr w:rsidR="00DF6022" w:rsidRPr="00086E97" w14:paraId="6C197DDC" w14:textId="77777777" w:rsidTr="00027FDC">
        <w:trPr>
          <w:trHeight w:val="300"/>
        </w:trPr>
        <w:tc>
          <w:tcPr>
            <w:tcW w:w="566" w:type="dxa"/>
            <w:shd w:val="clear" w:color="auto" w:fill="auto"/>
            <w:vAlign w:val="center"/>
          </w:tcPr>
          <w:p w14:paraId="1BD45EED" w14:textId="77777777" w:rsidR="00DF6022" w:rsidRPr="00086E97" w:rsidRDefault="00DF6022" w:rsidP="00027FDC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53.</w:t>
            </w:r>
          </w:p>
        </w:tc>
        <w:tc>
          <w:tcPr>
            <w:tcW w:w="9068" w:type="dxa"/>
            <w:tcBorders>
              <w:left w:val="nil"/>
            </w:tcBorders>
            <w:shd w:val="clear" w:color="auto" w:fill="auto"/>
            <w:vAlign w:val="center"/>
          </w:tcPr>
          <w:p w14:paraId="3D4A728E" w14:textId="77777777" w:rsidR="00DF6022" w:rsidRPr="00086E97" w:rsidRDefault="00DF6022" w:rsidP="00027FDC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Identifikácia vane, do ktorej sa napúšťa mlieko (ručné zadanie)</w:t>
            </w:r>
          </w:p>
        </w:tc>
      </w:tr>
      <w:tr w:rsidR="00DF6022" w:rsidRPr="00086E97" w14:paraId="197F47E7" w14:textId="77777777" w:rsidTr="00027FDC">
        <w:trPr>
          <w:trHeight w:val="300"/>
        </w:trPr>
        <w:tc>
          <w:tcPr>
            <w:tcW w:w="566" w:type="dxa"/>
            <w:shd w:val="clear" w:color="auto" w:fill="auto"/>
            <w:vAlign w:val="center"/>
          </w:tcPr>
          <w:p w14:paraId="28FE5DAE" w14:textId="77777777" w:rsidR="00DF6022" w:rsidRPr="00086E97" w:rsidRDefault="00DF6022" w:rsidP="00027FDC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54.</w:t>
            </w:r>
          </w:p>
        </w:tc>
        <w:tc>
          <w:tcPr>
            <w:tcW w:w="9068" w:type="dxa"/>
            <w:tcBorders>
              <w:left w:val="nil"/>
            </w:tcBorders>
            <w:shd w:val="clear" w:color="auto" w:fill="auto"/>
            <w:vAlign w:val="center"/>
          </w:tcPr>
          <w:p w14:paraId="415CA052" w14:textId="77777777" w:rsidR="00DF6022" w:rsidRPr="00086E97" w:rsidRDefault="00DF6022" w:rsidP="00027FDC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Monitoring teploty mlieka vo vani</w:t>
            </w:r>
          </w:p>
        </w:tc>
      </w:tr>
      <w:tr w:rsidR="00DF6022" w:rsidRPr="00086E97" w14:paraId="4830314D" w14:textId="77777777" w:rsidTr="00027FDC">
        <w:trPr>
          <w:trHeight w:val="300"/>
        </w:trPr>
        <w:tc>
          <w:tcPr>
            <w:tcW w:w="566" w:type="dxa"/>
            <w:shd w:val="clear" w:color="auto" w:fill="auto"/>
            <w:vAlign w:val="center"/>
          </w:tcPr>
          <w:p w14:paraId="42F621CA" w14:textId="77777777" w:rsidR="00DF6022" w:rsidRPr="00086E97" w:rsidRDefault="00DF6022" w:rsidP="00027FDC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55.</w:t>
            </w:r>
          </w:p>
        </w:tc>
        <w:tc>
          <w:tcPr>
            <w:tcW w:w="9068" w:type="dxa"/>
            <w:tcBorders>
              <w:left w:val="nil"/>
            </w:tcBorders>
            <w:shd w:val="clear" w:color="auto" w:fill="auto"/>
            <w:vAlign w:val="center"/>
          </w:tcPr>
          <w:p w14:paraId="777B170C" w14:textId="77777777" w:rsidR="00DF6022" w:rsidRPr="00086E97" w:rsidRDefault="00DF6022" w:rsidP="00027FDC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Časová značka prídavku kultúry (ručné zadanie)</w:t>
            </w:r>
          </w:p>
        </w:tc>
      </w:tr>
      <w:tr w:rsidR="00DF6022" w:rsidRPr="00086E97" w14:paraId="54BDA5A9" w14:textId="77777777" w:rsidTr="00027FDC">
        <w:trPr>
          <w:trHeight w:val="300"/>
        </w:trPr>
        <w:tc>
          <w:tcPr>
            <w:tcW w:w="566" w:type="dxa"/>
            <w:shd w:val="clear" w:color="auto" w:fill="auto"/>
            <w:vAlign w:val="center"/>
          </w:tcPr>
          <w:p w14:paraId="7BE0403E" w14:textId="77777777" w:rsidR="00DF6022" w:rsidRPr="00086E97" w:rsidRDefault="00DF6022" w:rsidP="00027FDC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56.</w:t>
            </w:r>
          </w:p>
        </w:tc>
        <w:tc>
          <w:tcPr>
            <w:tcW w:w="9068" w:type="dxa"/>
            <w:tcBorders>
              <w:left w:val="nil"/>
            </w:tcBorders>
            <w:shd w:val="clear" w:color="auto" w:fill="auto"/>
            <w:vAlign w:val="center"/>
          </w:tcPr>
          <w:p w14:paraId="650D9297" w14:textId="77777777" w:rsidR="00DF6022" w:rsidRPr="00086E97" w:rsidRDefault="00DF6022" w:rsidP="00027FDC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Monitoring plnenia - identifikácia plničky, produktu, z ktorej vane produkt pochádza, výkonu, časová značka začiatku a konca plnenia (ručné zadanie)</w:t>
            </w:r>
          </w:p>
        </w:tc>
      </w:tr>
      <w:tr w:rsidR="00DF6022" w:rsidRPr="00086E97" w14:paraId="4D6D2686" w14:textId="77777777" w:rsidTr="00027FDC">
        <w:trPr>
          <w:trHeight w:val="300"/>
        </w:trPr>
        <w:tc>
          <w:tcPr>
            <w:tcW w:w="9634" w:type="dxa"/>
            <w:gridSpan w:val="2"/>
            <w:shd w:val="clear" w:color="auto" w:fill="auto"/>
            <w:vAlign w:val="center"/>
          </w:tcPr>
          <w:p w14:paraId="0A893970" w14:textId="77777777" w:rsidR="00DF6022" w:rsidRPr="00086E97" w:rsidRDefault="00DF6022" w:rsidP="00027FDC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CIP procesy</w:t>
            </w:r>
          </w:p>
        </w:tc>
      </w:tr>
      <w:tr w:rsidR="00DF6022" w:rsidRPr="00086E97" w14:paraId="510184B4" w14:textId="77777777" w:rsidTr="00027FDC">
        <w:trPr>
          <w:trHeight w:val="300"/>
        </w:trPr>
        <w:tc>
          <w:tcPr>
            <w:tcW w:w="566" w:type="dxa"/>
            <w:shd w:val="clear" w:color="auto" w:fill="auto"/>
            <w:vAlign w:val="center"/>
          </w:tcPr>
          <w:p w14:paraId="6F6BBC4B" w14:textId="77777777" w:rsidR="00DF6022" w:rsidRPr="00086E97" w:rsidRDefault="00DF6022" w:rsidP="00027FDC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57.</w:t>
            </w:r>
          </w:p>
        </w:tc>
        <w:tc>
          <w:tcPr>
            <w:tcW w:w="9068" w:type="dxa"/>
            <w:tcBorders>
              <w:left w:val="nil"/>
            </w:tcBorders>
            <w:shd w:val="clear" w:color="auto" w:fill="auto"/>
            <w:vAlign w:val="center"/>
          </w:tcPr>
          <w:p w14:paraId="13236C61" w14:textId="77777777" w:rsidR="00DF6022" w:rsidRPr="00086E97" w:rsidRDefault="00DF6022" w:rsidP="00027FDC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Vyčítanie dát z PLC - záznamy všetkých CIP procesov v závode – program, zariadenie, časová značka</w:t>
            </w:r>
          </w:p>
        </w:tc>
      </w:tr>
      <w:tr w:rsidR="00DF6022" w:rsidRPr="00086E97" w14:paraId="15A69E11" w14:textId="77777777" w:rsidTr="00027FDC">
        <w:trPr>
          <w:trHeight w:val="300"/>
        </w:trPr>
        <w:tc>
          <w:tcPr>
            <w:tcW w:w="9634" w:type="dxa"/>
            <w:gridSpan w:val="2"/>
            <w:shd w:val="clear" w:color="auto" w:fill="auto"/>
            <w:vAlign w:val="center"/>
          </w:tcPr>
          <w:p w14:paraId="424CC176" w14:textId="77777777" w:rsidR="00DF6022" w:rsidRPr="00086E97" w:rsidRDefault="00DF6022" w:rsidP="00027FDC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MTZ sklady</w:t>
            </w:r>
          </w:p>
        </w:tc>
      </w:tr>
      <w:tr w:rsidR="00DF6022" w:rsidRPr="00086E97" w14:paraId="33AAEB74" w14:textId="77777777" w:rsidTr="00027FDC">
        <w:trPr>
          <w:trHeight w:val="300"/>
        </w:trPr>
        <w:tc>
          <w:tcPr>
            <w:tcW w:w="566" w:type="dxa"/>
            <w:shd w:val="clear" w:color="auto" w:fill="auto"/>
            <w:vAlign w:val="center"/>
          </w:tcPr>
          <w:p w14:paraId="340AAF9E" w14:textId="77777777" w:rsidR="00DF6022" w:rsidRPr="00086E97" w:rsidRDefault="00DF6022" w:rsidP="00027FDC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58.</w:t>
            </w:r>
          </w:p>
        </w:tc>
        <w:tc>
          <w:tcPr>
            <w:tcW w:w="9068" w:type="dxa"/>
            <w:tcBorders>
              <w:left w:val="nil"/>
            </w:tcBorders>
            <w:shd w:val="clear" w:color="auto" w:fill="auto"/>
            <w:vAlign w:val="center"/>
          </w:tcPr>
          <w:p w14:paraId="19001824" w14:textId="77777777" w:rsidR="00DF6022" w:rsidRPr="00086E97" w:rsidRDefault="00DF6022" w:rsidP="00027FDC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Monitoring prichádzajúcich materiálov a ich umiestnenia v skladoch MTZ (ručné zadanie)</w:t>
            </w:r>
          </w:p>
        </w:tc>
      </w:tr>
      <w:tr w:rsidR="00DF6022" w:rsidRPr="00086E97" w14:paraId="7880B72A" w14:textId="77777777" w:rsidTr="00027FDC">
        <w:trPr>
          <w:trHeight w:val="300"/>
        </w:trPr>
        <w:tc>
          <w:tcPr>
            <w:tcW w:w="566" w:type="dxa"/>
            <w:shd w:val="clear" w:color="auto" w:fill="auto"/>
            <w:vAlign w:val="center"/>
          </w:tcPr>
          <w:p w14:paraId="3F179AD5" w14:textId="77777777" w:rsidR="00DF6022" w:rsidRPr="00086E97" w:rsidRDefault="00DF6022" w:rsidP="00027FDC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59.</w:t>
            </w:r>
          </w:p>
        </w:tc>
        <w:tc>
          <w:tcPr>
            <w:tcW w:w="9068" w:type="dxa"/>
            <w:tcBorders>
              <w:left w:val="nil"/>
            </w:tcBorders>
            <w:shd w:val="clear" w:color="auto" w:fill="auto"/>
            <w:vAlign w:val="center"/>
          </w:tcPr>
          <w:p w14:paraId="079BA11E" w14:textId="77777777" w:rsidR="00DF6022" w:rsidRPr="00086E97" w:rsidRDefault="00DF6022" w:rsidP="00027FDC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Monitoring výdaja materiálov zo skladov MTZ do výroby (ručné zadanie)</w:t>
            </w:r>
          </w:p>
        </w:tc>
      </w:tr>
      <w:tr w:rsidR="00DF6022" w:rsidRPr="00086E97" w14:paraId="1CD9FD62" w14:textId="77777777" w:rsidTr="00027FDC">
        <w:trPr>
          <w:trHeight w:val="300"/>
        </w:trPr>
        <w:tc>
          <w:tcPr>
            <w:tcW w:w="566" w:type="dxa"/>
            <w:shd w:val="clear" w:color="auto" w:fill="auto"/>
            <w:vAlign w:val="center"/>
          </w:tcPr>
          <w:p w14:paraId="7CFFBA18" w14:textId="77777777" w:rsidR="00DF6022" w:rsidRPr="00086E97" w:rsidRDefault="00DF6022" w:rsidP="00027FDC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60.</w:t>
            </w:r>
          </w:p>
        </w:tc>
        <w:tc>
          <w:tcPr>
            <w:tcW w:w="9068" w:type="dxa"/>
            <w:tcBorders>
              <w:left w:val="nil"/>
            </w:tcBorders>
            <w:shd w:val="clear" w:color="auto" w:fill="auto"/>
            <w:vAlign w:val="center"/>
          </w:tcPr>
          <w:p w14:paraId="79932406" w14:textId="77777777" w:rsidR="00DF6022" w:rsidRPr="00086E97" w:rsidRDefault="00DF6022" w:rsidP="00027FDC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Monitoring materiálov vstupujúcich do výrobných procesov (ručné zadanie)</w:t>
            </w:r>
          </w:p>
        </w:tc>
      </w:tr>
    </w:tbl>
    <w:p w14:paraId="5CBCABB4" w14:textId="77777777" w:rsidR="00DF6022" w:rsidRPr="003B029D" w:rsidRDefault="00DF6022" w:rsidP="002F6FA9">
      <w:pPr>
        <w:suppressAutoHyphens/>
        <w:spacing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75E0FA28" w14:textId="52E9DA06" w:rsidR="00B008F2" w:rsidRDefault="00B008F2" w:rsidP="002F6FA9">
      <w:pPr>
        <w:suppressAutoHyphens/>
        <w:spacing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56A998E5" w14:textId="77777777" w:rsidR="00600047" w:rsidRPr="003B029D" w:rsidRDefault="00600047" w:rsidP="00600047">
      <w:pPr>
        <w:pStyle w:val="Zkladntext3"/>
        <w:spacing w:after="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B029D">
        <w:rPr>
          <w:rFonts w:asciiTheme="minorHAnsi" w:hAnsiTheme="minorHAnsi" w:cstheme="minorHAnsi"/>
          <w:bCs/>
          <w:sz w:val="22"/>
          <w:szCs w:val="22"/>
        </w:rPr>
        <w:t>V ................................ dňa ...............</w:t>
      </w:r>
    </w:p>
    <w:p w14:paraId="435B5CA9" w14:textId="77777777" w:rsidR="00600047" w:rsidRDefault="00600047" w:rsidP="00600047">
      <w:pPr>
        <w:suppressAutoHyphens/>
        <w:ind w:left="4248" w:firstLine="288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1" w:name="_Hlk97099915"/>
    </w:p>
    <w:p w14:paraId="22FEA693" w14:textId="77777777" w:rsidR="00600047" w:rsidRPr="003B029D" w:rsidRDefault="00600047" w:rsidP="00600047">
      <w:pPr>
        <w:suppressAutoHyphens/>
        <w:ind w:left="4248" w:firstLine="288"/>
        <w:jc w:val="both"/>
        <w:rPr>
          <w:rFonts w:asciiTheme="minorHAnsi" w:hAnsiTheme="minorHAnsi" w:cstheme="minorHAnsi"/>
          <w:sz w:val="22"/>
          <w:szCs w:val="22"/>
        </w:rPr>
      </w:pPr>
      <w:r w:rsidRPr="003B029D">
        <w:rPr>
          <w:rFonts w:asciiTheme="minorHAnsi" w:hAnsiTheme="minorHAnsi" w:cstheme="minorHAnsi"/>
          <w:bCs/>
          <w:sz w:val="22"/>
          <w:szCs w:val="22"/>
        </w:rPr>
        <w:t>................................................................</w:t>
      </w:r>
    </w:p>
    <w:p w14:paraId="1E490D73" w14:textId="77777777" w:rsidR="00600047" w:rsidRDefault="00600047" w:rsidP="00600047">
      <w:pPr>
        <w:suppressAutoHyphens/>
        <w:ind w:left="4536"/>
        <w:rPr>
          <w:rFonts w:asciiTheme="minorHAnsi" w:hAnsiTheme="minorHAnsi" w:cstheme="minorHAnsi"/>
          <w:bCs/>
          <w:sz w:val="22"/>
          <w:szCs w:val="22"/>
        </w:rPr>
      </w:pPr>
      <w:r w:rsidRPr="003B029D">
        <w:rPr>
          <w:rFonts w:asciiTheme="minorHAnsi" w:hAnsiTheme="minorHAnsi" w:cstheme="minorHAnsi"/>
          <w:sz w:val="22"/>
          <w:szCs w:val="22"/>
        </w:rPr>
        <w:t>Meno, priezvisko, funkcia, podpis a</w:t>
      </w:r>
      <w:r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bCs/>
          <w:sz w:val="22"/>
          <w:szCs w:val="22"/>
        </w:rPr>
        <w:t>pečiatka*</w:t>
      </w:r>
    </w:p>
    <w:p w14:paraId="7395C985" w14:textId="77777777" w:rsidR="00600047" w:rsidRDefault="00600047" w:rsidP="00600047">
      <w:pPr>
        <w:suppressAutoHyphens/>
        <w:ind w:left="4536"/>
        <w:rPr>
          <w:rFonts w:asciiTheme="minorHAnsi" w:hAnsiTheme="minorHAnsi" w:cstheme="minorHAnsi"/>
          <w:bCs/>
          <w:sz w:val="22"/>
          <w:szCs w:val="22"/>
        </w:rPr>
      </w:pPr>
    </w:p>
    <w:p w14:paraId="5460DDDD" w14:textId="77777777" w:rsidR="00600047" w:rsidRDefault="00600047" w:rsidP="00600047">
      <w:pPr>
        <w:suppressAutoHyphens/>
        <w:ind w:left="4536"/>
        <w:rPr>
          <w:rFonts w:asciiTheme="minorHAnsi" w:hAnsiTheme="minorHAnsi" w:cstheme="minorHAnsi"/>
          <w:bCs/>
          <w:sz w:val="22"/>
          <w:szCs w:val="22"/>
        </w:rPr>
      </w:pPr>
    </w:p>
    <w:bookmarkEnd w:id="1"/>
    <w:p w14:paraId="232C4C84" w14:textId="44D08394" w:rsidR="00600047" w:rsidRDefault="00600047" w:rsidP="00600047">
      <w:pPr>
        <w:suppressAutoHyphens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b/>
          <w:bCs/>
          <w:iCs/>
          <w:color w:val="FF0000"/>
          <w:sz w:val="20"/>
          <w:szCs w:val="20"/>
        </w:rPr>
        <w:t>*UPOZORNENIE:</w:t>
      </w:r>
      <w:r>
        <w:rPr>
          <w:rFonts w:asciiTheme="minorHAnsi" w:hAnsiTheme="minorHAnsi" w:cstheme="minorHAnsi"/>
          <w:bCs/>
          <w:iCs/>
          <w:color w:val="FF0000"/>
          <w:sz w:val="20"/>
          <w:szCs w:val="20"/>
        </w:rPr>
        <w:t xml:space="preserve"> ponuka musí byť </w:t>
      </w:r>
      <w:r>
        <w:rPr>
          <w:rFonts w:asciiTheme="minorHAnsi" w:hAnsiTheme="minorHAnsi" w:cstheme="minorHAnsi"/>
          <w:bCs/>
          <w:iCs/>
          <w:color w:val="FF0000"/>
          <w:sz w:val="20"/>
          <w:szCs w:val="20"/>
          <w:u w:val="single"/>
        </w:rPr>
        <w:t xml:space="preserve">podpísaná </w:t>
      </w:r>
      <w:r>
        <w:rPr>
          <w:rFonts w:asciiTheme="minorHAnsi" w:hAnsiTheme="minorHAnsi" w:cstheme="minorHAnsi"/>
          <w:color w:val="FF0000"/>
          <w:sz w:val="20"/>
          <w:szCs w:val="20"/>
          <w:u w:val="single"/>
        </w:rPr>
        <w:t>štatutárnym zástupcom oprávneného konať za uchádzača</w:t>
      </w:r>
      <w:r>
        <w:rPr>
          <w:rFonts w:asciiTheme="minorHAnsi" w:hAnsiTheme="minorHAnsi" w:cstheme="minorHAnsi"/>
          <w:color w:val="FF0000"/>
          <w:sz w:val="20"/>
          <w:szCs w:val="20"/>
        </w:rPr>
        <w:t xml:space="preserve"> alebo osobou splnomocnenou na zastupovanie uchádzača (splnomocnenie musí byť priložené k ponuke), pečiatka sa použije </w:t>
      </w:r>
      <w:r>
        <w:rPr>
          <w:rFonts w:asciiTheme="minorHAnsi" w:hAnsiTheme="minorHAnsi" w:cstheme="minorHAnsi"/>
          <w:bCs/>
          <w:iCs/>
          <w:color w:val="FF0000"/>
          <w:sz w:val="20"/>
          <w:szCs w:val="20"/>
        </w:rPr>
        <w:t>v prípade ak pečiatku uchádzač používa</w:t>
      </w:r>
    </w:p>
    <w:p w14:paraId="47DE03BB" w14:textId="32CA1C33" w:rsidR="00B008F2" w:rsidRDefault="00B008F2" w:rsidP="002F6FA9">
      <w:pPr>
        <w:suppressAutoHyphens/>
        <w:spacing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</w:p>
    <w:sectPr w:rsidR="00B008F2" w:rsidSect="00E749C2">
      <w:headerReference w:type="default" r:id="rId7"/>
      <w:pgSz w:w="11906" w:h="16838"/>
      <w:pgMar w:top="947" w:right="1133" w:bottom="709" w:left="1134" w:header="426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CD63EB" w14:textId="77777777" w:rsidR="003D40E3" w:rsidRDefault="003D40E3">
      <w:r>
        <w:separator/>
      </w:r>
    </w:p>
  </w:endnote>
  <w:endnote w:type="continuationSeparator" w:id="0">
    <w:p w14:paraId="6B2F7910" w14:textId="77777777" w:rsidR="003D40E3" w:rsidRDefault="003D4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0620C" w14:textId="77777777" w:rsidR="003D40E3" w:rsidRDefault="003D40E3">
      <w:r>
        <w:separator/>
      </w:r>
    </w:p>
  </w:footnote>
  <w:footnote w:type="continuationSeparator" w:id="0">
    <w:p w14:paraId="416CBF74" w14:textId="77777777" w:rsidR="003D40E3" w:rsidRDefault="003D4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riekatabuky"/>
      <w:tblW w:w="0" w:type="auto"/>
      <w:tblLook w:val="04A0" w:firstRow="1" w:lastRow="0" w:firstColumn="1" w:lastColumn="0" w:noHBand="0" w:noVBand="1"/>
    </w:tblPr>
    <w:tblGrid>
      <w:gridCol w:w="1536"/>
      <w:gridCol w:w="8093"/>
    </w:tblGrid>
    <w:tr w:rsidR="00A32F37" w14:paraId="57C08C40" w14:textId="77777777" w:rsidTr="001A7567">
      <w:trPr>
        <w:trHeight w:val="983"/>
      </w:trPr>
      <w:tc>
        <w:tcPr>
          <w:tcW w:w="1536" w:type="dxa"/>
        </w:tcPr>
        <w:p w14:paraId="6472F4DE" w14:textId="77777777" w:rsidR="00A32F37" w:rsidRDefault="00A32F37" w:rsidP="002D3D26">
          <w:pPr>
            <w:pStyle w:val="Hlavika"/>
            <w:rPr>
              <w:rFonts w:ascii="Lato" w:hAnsi="Lato"/>
              <w:sz w:val="22"/>
              <w:szCs w:val="22"/>
            </w:rPr>
          </w:pPr>
          <w:bookmarkStart w:id="2" w:name="_Hlk97099444"/>
          <w:r>
            <w:rPr>
              <w:noProof/>
              <w:lang w:eastAsia="sk-SK"/>
            </w:rPr>
            <w:drawing>
              <wp:anchor distT="0" distB="0" distL="114300" distR="114300" simplePos="0" relativeHeight="251658240" behindDoc="1" locked="0" layoutInCell="1" allowOverlap="1" wp14:anchorId="10D15D80" wp14:editId="04BB9F8E">
                <wp:simplePos x="0" y="0"/>
                <wp:positionH relativeFrom="column">
                  <wp:posOffset>-5036</wp:posOffset>
                </wp:positionH>
                <wp:positionV relativeFrom="paragraph">
                  <wp:posOffset>-413</wp:posOffset>
                </wp:positionV>
                <wp:extent cx="838200" cy="600932"/>
                <wp:effectExtent l="0" t="0" r="0" b="8890"/>
                <wp:wrapNone/>
                <wp:docPr id="4" name="Obrázo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6009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93" w:type="dxa"/>
          <w:vAlign w:val="center"/>
        </w:tcPr>
        <w:p w14:paraId="2928DF1D" w14:textId="77777777" w:rsidR="00A32F37" w:rsidRPr="001A7567" w:rsidRDefault="00A32F37" w:rsidP="002D3D26">
          <w:pPr>
            <w:pStyle w:val="Hlavika"/>
            <w:jc w:val="center"/>
            <w:rPr>
              <w:rFonts w:asciiTheme="minorHAnsi" w:hAnsiTheme="minorHAnsi" w:cstheme="minorHAnsi"/>
              <w:b/>
            </w:rPr>
          </w:pPr>
          <w:proofErr w:type="spellStart"/>
          <w:r w:rsidRPr="001A7567">
            <w:rPr>
              <w:rFonts w:asciiTheme="minorHAnsi" w:hAnsiTheme="minorHAnsi" w:cstheme="minorHAnsi"/>
              <w:b/>
            </w:rPr>
            <w:t>Milsy</w:t>
          </w:r>
          <w:proofErr w:type="spellEnd"/>
          <w:r w:rsidRPr="001A7567">
            <w:rPr>
              <w:rFonts w:asciiTheme="minorHAnsi" w:hAnsiTheme="minorHAnsi" w:cstheme="minorHAnsi"/>
              <w:b/>
            </w:rPr>
            <w:t xml:space="preserve"> </w:t>
          </w:r>
          <w:proofErr w:type="spellStart"/>
          <w:r w:rsidRPr="001A7567">
            <w:rPr>
              <w:rFonts w:asciiTheme="minorHAnsi" w:hAnsiTheme="minorHAnsi" w:cstheme="minorHAnsi"/>
              <w:b/>
            </w:rPr>
            <w:t>a.s</w:t>
          </w:r>
          <w:proofErr w:type="spellEnd"/>
          <w:r w:rsidRPr="001A7567">
            <w:rPr>
              <w:rFonts w:asciiTheme="minorHAnsi" w:hAnsiTheme="minorHAnsi" w:cstheme="minorHAnsi"/>
              <w:b/>
            </w:rPr>
            <w:t>., Partizánska 224/B, 957 01 Bánovce nad Bebravou</w:t>
          </w:r>
        </w:p>
        <w:p w14:paraId="200415AF" w14:textId="77777777" w:rsidR="00A32F37" w:rsidRDefault="00A32F37" w:rsidP="002D3D26">
          <w:pPr>
            <w:pStyle w:val="Hlavika"/>
            <w:jc w:val="center"/>
            <w:rPr>
              <w:rFonts w:ascii="Lato" w:hAnsi="Lato"/>
              <w:sz w:val="22"/>
              <w:szCs w:val="22"/>
            </w:rPr>
          </w:pPr>
          <w:r w:rsidRPr="001A7567">
            <w:rPr>
              <w:rFonts w:asciiTheme="minorHAnsi" w:hAnsiTheme="minorHAnsi" w:cstheme="minorHAnsi"/>
              <w:b/>
            </w:rPr>
            <w:t>(ďalej len zadávateľ):</w:t>
          </w:r>
        </w:p>
      </w:tc>
    </w:tr>
    <w:bookmarkEnd w:id="2"/>
  </w:tbl>
  <w:p w14:paraId="6A1CA843" w14:textId="77777777" w:rsidR="00A32F37" w:rsidRPr="006D44A9" w:rsidRDefault="00A32F37" w:rsidP="006D44A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15ECA"/>
    <w:multiLevelType w:val="hybridMultilevel"/>
    <w:tmpl w:val="88861F6E"/>
    <w:lvl w:ilvl="0" w:tplc="041B000F">
      <w:start w:val="1"/>
      <w:numFmt w:val="decimal"/>
      <w:lvlText w:val="%1."/>
      <w:lvlJc w:val="left"/>
      <w:pPr>
        <w:ind w:left="1334" w:hanging="360"/>
      </w:pPr>
    </w:lvl>
    <w:lvl w:ilvl="1" w:tplc="041B0019" w:tentative="1">
      <w:start w:val="1"/>
      <w:numFmt w:val="lowerLetter"/>
      <w:lvlText w:val="%2."/>
      <w:lvlJc w:val="left"/>
      <w:pPr>
        <w:ind w:left="2054" w:hanging="360"/>
      </w:pPr>
    </w:lvl>
    <w:lvl w:ilvl="2" w:tplc="041B001B" w:tentative="1">
      <w:start w:val="1"/>
      <w:numFmt w:val="lowerRoman"/>
      <w:lvlText w:val="%3."/>
      <w:lvlJc w:val="right"/>
      <w:pPr>
        <w:ind w:left="2774" w:hanging="180"/>
      </w:pPr>
    </w:lvl>
    <w:lvl w:ilvl="3" w:tplc="041B000F" w:tentative="1">
      <w:start w:val="1"/>
      <w:numFmt w:val="decimal"/>
      <w:lvlText w:val="%4."/>
      <w:lvlJc w:val="left"/>
      <w:pPr>
        <w:ind w:left="3494" w:hanging="360"/>
      </w:pPr>
    </w:lvl>
    <w:lvl w:ilvl="4" w:tplc="041B0019" w:tentative="1">
      <w:start w:val="1"/>
      <w:numFmt w:val="lowerLetter"/>
      <w:lvlText w:val="%5."/>
      <w:lvlJc w:val="left"/>
      <w:pPr>
        <w:ind w:left="4214" w:hanging="360"/>
      </w:pPr>
    </w:lvl>
    <w:lvl w:ilvl="5" w:tplc="041B001B" w:tentative="1">
      <w:start w:val="1"/>
      <w:numFmt w:val="lowerRoman"/>
      <w:lvlText w:val="%6."/>
      <w:lvlJc w:val="right"/>
      <w:pPr>
        <w:ind w:left="4934" w:hanging="180"/>
      </w:pPr>
    </w:lvl>
    <w:lvl w:ilvl="6" w:tplc="041B000F" w:tentative="1">
      <w:start w:val="1"/>
      <w:numFmt w:val="decimal"/>
      <w:lvlText w:val="%7."/>
      <w:lvlJc w:val="left"/>
      <w:pPr>
        <w:ind w:left="5654" w:hanging="360"/>
      </w:pPr>
    </w:lvl>
    <w:lvl w:ilvl="7" w:tplc="041B0019" w:tentative="1">
      <w:start w:val="1"/>
      <w:numFmt w:val="lowerLetter"/>
      <w:lvlText w:val="%8."/>
      <w:lvlJc w:val="left"/>
      <w:pPr>
        <w:ind w:left="6374" w:hanging="360"/>
      </w:pPr>
    </w:lvl>
    <w:lvl w:ilvl="8" w:tplc="041B001B" w:tentative="1">
      <w:start w:val="1"/>
      <w:numFmt w:val="lowerRoman"/>
      <w:lvlText w:val="%9."/>
      <w:lvlJc w:val="right"/>
      <w:pPr>
        <w:ind w:left="7094" w:hanging="180"/>
      </w:pPr>
    </w:lvl>
  </w:abstractNum>
  <w:abstractNum w:abstractNumId="1" w15:restartNumberingAfterBreak="0">
    <w:nsid w:val="156E4E28"/>
    <w:multiLevelType w:val="multilevel"/>
    <w:tmpl w:val="1D5A52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6A8589F"/>
    <w:multiLevelType w:val="multilevel"/>
    <w:tmpl w:val="188C0D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7135BCB"/>
    <w:multiLevelType w:val="hybridMultilevel"/>
    <w:tmpl w:val="E4820A5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12784"/>
    <w:multiLevelType w:val="multilevel"/>
    <w:tmpl w:val="ADE84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A44F6C"/>
    <w:multiLevelType w:val="multilevel"/>
    <w:tmpl w:val="3728849A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2E5B1597"/>
    <w:multiLevelType w:val="multilevel"/>
    <w:tmpl w:val="DC4618E0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7" w15:restartNumberingAfterBreak="0">
    <w:nsid w:val="31B10142"/>
    <w:multiLevelType w:val="hybridMultilevel"/>
    <w:tmpl w:val="27F680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36D19"/>
    <w:multiLevelType w:val="multilevel"/>
    <w:tmpl w:val="545E1F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4B774C2"/>
    <w:multiLevelType w:val="multilevel"/>
    <w:tmpl w:val="F266C8C8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ECE6DA6"/>
    <w:multiLevelType w:val="multilevel"/>
    <w:tmpl w:val="A4340FDA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135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70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69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03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37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360" w:hanging="1440"/>
      </w:pPr>
    </w:lvl>
  </w:abstractNum>
  <w:abstractNum w:abstractNumId="11" w15:restartNumberingAfterBreak="0">
    <w:nsid w:val="557C441D"/>
    <w:multiLevelType w:val="multilevel"/>
    <w:tmpl w:val="C0F4F46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10"/>
  </w:num>
  <w:num w:numId="5">
    <w:abstractNumId w:val="8"/>
  </w:num>
  <w:num w:numId="6">
    <w:abstractNumId w:val="5"/>
  </w:num>
  <w:num w:numId="7">
    <w:abstractNumId w:val="9"/>
  </w:num>
  <w:num w:numId="8">
    <w:abstractNumId w:val="2"/>
  </w:num>
  <w:num w:numId="9">
    <w:abstractNumId w:val="7"/>
  </w:num>
  <w:num w:numId="10">
    <w:abstractNumId w:val="0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5DD"/>
    <w:rsid w:val="00015BCB"/>
    <w:rsid w:val="00027FB5"/>
    <w:rsid w:val="00030377"/>
    <w:rsid w:val="00035D8C"/>
    <w:rsid w:val="000369D0"/>
    <w:rsid w:val="00037F70"/>
    <w:rsid w:val="00041382"/>
    <w:rsid w:val="00042D5B"/>
    <w:rsid w:val="000525C8"/>
    <w:rsid w:val="00056435"/>
    <w:rsid w:val="0006187F"/>
    <w:rsid w:val="000638FA"/>
    <w:rsid w:val="00064E66"/>
    <w:rsid w:val="000723BB"/>
    <w:rsid w:val="00072ABC"/>
    <w:rsid w:val="00085BFB"/>
    <w:rsid w:val="0009123D"/>
    <w:rsid w:val="000962C6"/>
    <w:rsid w:val="000A489A"/>
    <w:rsid w:val="000C0BB2"/>
    <w:rsid w:val="000C2A2A"/>
    <w:rsid w:val="000C43AB"/>
    <w:rsid w:val="000C7AA3"/>
    <w:rsid w:val="000D3604"/>
    <w:rsid w:val="000E7DDB"/>
    <w:rsid w:val="00102AEC"/>
    <w:rsid w:val="00103CF2"/>
    <w:rsid w:val="001043AE"/>
    <w:rsid w:val="001242E5"/>
    <w:rsid w:val="0012536E"/>
    <w:rsid w:val="0012663F"/>
    <w:rsid w:val="00132E6E"/>
    <w:rsid w:val="001343BF"/>
    <w:rsid w:val="001400E4"/>
    <w:rsid w:val="00152000"/>
    <w:rsid w:val="00153502"/>
    <w:rsid w:val="00153E66"/>
    <w:rsid w:val="00154826"/>
    <w:rsid w:val="00156334"/>
    <w:rsid w:val="00162AFD"/>
    <w:rsid w:val="001976D2"/>
    <w:rsid w:val="001A7567"/>
    <w:rsid w:val="001B291F"/>
    <w:rsid w:val="001B3B22"/>
    <w:rsid w:val="001B6B9D"/>
    <w:rsid w:val="001D0A86"/>
    <w:rsid w:val="001D1DA6"/>
    <w:rsid w:val="001D7EB4"/>
    <w:rsid w:val="001F04E0"/>
    <w:rsid w:val="001F07C6"/>
    <w:rsid w:val="00201908"/>
    <w:rsid w:val="00212F11"/>
    <w:rsid w:val="00217F56"/>
    <w:rsid w:val="002464CA"/>
    <w:rsid w:val="002612BA"/>
    <w:rsid w:val="00264278"/>
    <w:rsid w:val="00265659"/>
    <w:rsid w:val="002818D9"/>
    <w:rsid w:val="00283463"/>
    <w:rsid w:val="00283B39"/>
    <w:rsid w:val="002856C2"/>
    <w:rsid w:val="002922C5"/>
    <w:rsid w:val="002C7E09"/>
    <w:rsid w:val="002D388A"/>
    <w:rsid w:val="002D3D26"/>
    <w:rsid w:val="002F6FA9"/>
    <w:rsid w:val="00301055"/>
    <w:rsid w:val="0031631F"/>
    <w:rsid w:val="0032573A"/>
    <w:rsid w:val="00331834"/>
    <w:rsid w:val="00347A06"/>
    <w:rsid w:val="003729CE"/>
    <w:rsid w:val="00376745"/>
    <w:rsid w:val="00380106"/>
    <w:rsid w:val="003A0390"/>
    <w:rsid w:val="003A2A0E"/>
    <w:rsid w:val="003A3077"/>
    <w:rsid w:val="003A6EF3"/>
    <w:rsid w:val="003A7C06"/>
    <w:rsid w:val="003B029D"/>
    <w:rsid w:val="003B2B29"/>
    <w:rsid w:val="003B326D"/>
    <w:rsid w:val="003B4BEA"/>
    <w:rsid w:val="003B6FAF"/>
    <w:rsid w:val="003D40E3"/>
    <w:rsid w:val="003E1EDB"/>
    <w:rsid w:val="00414C19"/>
    <w:rsid w:val="00423329"/>
    <w:rsid w:val="00431F32"/>
    <w:rsid w:val="00435EDF"/>
    <w:rsid w:val="00442FAF"/>
    <w:rsid w:val="00443683"/>
    <w:rsid w:val="004504A6"/>
    <w:rsid w:val="00456501"/>
    <w:rsid w:val="0046580D"/>
    <w:rsid w:val="00473293"/>
    <w:rsid w:val="0047764A"/>
    <w:rsid w:val="00484734"/>
    <w:rsid w:val="0048642F"/>
    <w:rsid w:val="00490C38"/>
    <w:rsid w:val="0049755C"/>
    <w:rsid w:val="004A1B02"/>
    <w:rsid w:val="004A524A"/>
    <w:rsid w:val="004B118C"/>
    <w:rsid w:val="004B2787"/>
    <w:rsid w:val="004B2A5D"/>
    <w:rsid w:val="004B3A57"/>
    <w:rsid w:val="004B4734"/>
    <w:rsid w:val="004B5FB0"/>
    <w:rsid w:val="004C2588"/>
    <w:rsid w:val="004C338D"/>
    <w:rsid w:val="004D1108"/>
    <w:rsid w:val="004D5C84"/>
    <w:rsid w:val="004E49F8"/>
    <w:rsid w:val="004E4F26"/>
    <w:rsid w:val="004E78D8"/>
    <w:rsid w:val="004F6A34"/>
    <w:rsid w:val="005544FF"/>
    <w:rsid w:val="00567A9C"/>
    <w:rsid w:val="00573A6C"/>
    <w:rsid w:val="00574323"/>
    <w:rsid w:val="00594F14"/>
    <w:rsid w:val="00595A28"/>
    <w:rsid w:val="00597ADF"/>
    <w:rsid w:val="005B676A"/>
    <w:rsid w:val="005C21FD"/>
    <w:rsid w:val="005C2212"/>
    <w:rsid w:val="005C45B5"/>
    <w:rsid w:val="005C5074"/>
    <w:rsid w:val="005D207D"/>
    <w:rsid w:val="005E6975"/>
    <w:rsid w:val="005F7000"/>
    <w:rsid w:val="00600047"/>
    <w:rsid w:val="00604F33"/>
    <w:rsid w:val="00605D43"/>
    <w:rsid w:val="00607241"/>
    <w:rsid w:val="006249DE"/>
    <w:rsid w:val="006326B4"/>
    <w:rsid w:val="00640965"/>
    <w:rsid w:val="006419CF"/>
    <w:rsid w:val="006479D8"/>
    <w:rsid w:val="00651D23"/>
    <w:rsid w:val="00663297"/>
    <w:rsid w:val="00672233"/>
    <w:rsid w:val="006765C9"/>
    <w:rsid w:val="00696AC1"/>
    <w:rsid w:val="006A694F"/>
    <w:rsid w:val="006B36B9"/>
    <w:rsid w:val="006B3C7B"/>
    <w:rsid w:val="006B5646"/>
    <w:rsid w:val="006C2C91"/>
    <w:rsid w:val="006C3971"/>
    <w:rsid w:val="006D0B5C"/>
    <w:rsid w:val="006D44A9"/>
    <w:rsid w:val="006D69F4"/>
    <w:rsid w:val="006F17F2"/>
    <w:rsid w:val="006F28AD"/>
    <w:rsid w:val="006F28C4"/>
    <w:rsid w:val="006F40C1"/>
    <w:rsid w:val="006F4F7E"/>
    <w:rsid w:val="00706BCF"/>
    <w:rsid w:val="00707145"/>
    <w:rsid w:val="00710C77"/>
    <w:rsid w:val="0071375F"/>
    <w:rsid w:val="0071689E"/>
    <w:rsid w:val="00746D0E"/>
    <w:rsid w:val="00760300"/>
    <w:rsid w:val="00764F27"/>
    <w:rsid w:val="00781A1A"/>
    <w:rsid w:val="0078213C"/>
    <w:rsid w:val="007861D6"/>
    <w:rsid w:val="00793308"/>
    <w:rsid w:val="0079592A"/>
    <w:rsid w:val="007A2125"/>
    <w:rsid w:val="007A374A"/>
    <w:rsid w:val="007B6753"/>
    <w:rsid w:val="007C50AB"/>
    <w:rsid w:val="007D3C20"/>
    <w:rsid w:val="007E35AE"/>
    <w:rsid w:val="007F2A2D"/>
    <w:rsid w:val="007F2CA7"/>
    <w:rsid w:val="008048B9"/>
    <w:rsid w:val="00806116"/>
    <w:rsid w:val="00806AF4"/>
    <w:rsid w:val="00810B87"/>
    <w:rsid w:val="0081108C"/>
    <w:rsid w:val="00816397"/>
    <w:rsid w:val="008208F4"/>
    <w:rsid w:val="00822621"/>
    <w:rsid w:val="008259C3"/>
    <w:rsid w:val="00830016"/>
    <w:rsid w:val="00835B4D"/>
    <w:rsid w:val="008364C6"/>
    <w:rsid w:val="008426E0"/>
    <w:rsid w:val="00843157"/>
    <w:rsid w:val="00843656"/>
    <w:rsid w:val="00853611"/>
    <w:rsid w:val="00864339"/>
    <w:rsid w:val="008703D2"/>
    <w:rsid w:val="00870F26"/>
    <w:rsid w:val="008774AE"/>
    <w:rsid w:val="008908B9"/>
    <w:rsid w:val="00892A00"/>
    <w:rsid w:val="00894D01"/>
    <w:rsid w:val="00896867"/>
    <w:rsid w:val="008A2583"/>
    <w:rsid w:val="008A54BD"/>
    <w:rsid w:val="008B0EE3"/>
    <w:rsid w:val="008C0713"/>
    <w:rsid w:val="008C1EB3"/>
    <w:rsid w:val="008C54D0"/>
    <w:rsid w:val="008D5A6B"/>
    <w:rsid w:val="008D61F0"/>
    <w:rsid w:val="008F3328"/>
    <w:rsid w:val="009005B2"/>
    <w:rsid w:val="00901D6E"/>
    <w:rsid w:val="00911981"/>
    <w:rsid w:val="00912DE5"/>
    <w:rsid w:val="009456A4"/>
    <w:rsid w:val="00951F2B"/>
    <w:rsid w:val="0095382D"/>
    <w:rsid w:val="00957F43"/>
    <w:rsid w:val="00961326"/>
    <w:rsid w:val="009642C8"/>
    <w:rsid w:val="00992120"/>
    <w:rsid w:val="009938AF"/>
    <w:rsid w:val="009A50C6"/>
    <w:rsid w:val="009A58B1"/>
    <w:rsid w:val="009B05DD"/>
    <w:rsid w:val="009B2B6D"/>
    <w:rsid w:val="009B603D"/>
    <w:rsid w:val="009C64B6"/>
    <w:rsid w:val="009C7557"/>
    <w:rsid w:val="009D4802"/>
    <w:rsid w:val="009D5A36"/>
    <w:rsid w:val="009E33E0"/>
    <w:rsid w:val="009F2661"/>
    <w:rsid w:val="009F4B02"/>
    <w:rsid w:val="00A02D0D"/>
    <w:rsid w:val="00A119B9"/>
    <w:rsid w:val="00A12118"/>
    <w:rsid w:val="00A27AAF"/>
    <w:rsid w:val="00A31008"/>
    <w:rsid w:val="00A32F37"/>
    <w:rsid w:val="00A35121"/>
    <w:rsid w:val="00A47C9F"/>
    <w:rsid w:val="00A52BB2"/>
    <w:rsid w:val="00A67950"/>
    <w:rsid w:val="00A74B4E"/>
    <w:rsid w:val="00A85D87"/>
    <w:rsid w:val="00A96C38"/>
    <w:rsid w:val="00AA5688"/>
    <w:rsid w:val="00AA7C62"/>
    <w:rsid w:val="00AB0D70"/>
    <w:rsid w:val="00AB110A"/>
    <w:rsid w:val="00AB14AC"/>
    <w:rsid w:val="00AB2E7D"/>
    <w:rsid w:val="00AB387C"/>
    <w:rsid w:val="00AB4A34"/>
    <w:rsid w:val="00AB5D8B"/>
    <w:rsid w:val="00AB74CB"/>
    <w:rsid w:val="00AD7FC2"/>
    <w:rsid w:val="00AE1886"/>
    <w:rsid w:val="00AE2C03"/>
    <w:rsid w:val="00AF08D6"/>
    <w:rsid w:val="00AF5CB5"/>
    <w:rsid w:val="00B008F2"/>
    <w:rsid w:val="00B0580F"/>
    <w:rsid w:val="00B05FA8"/>
    <w:rsid w:val="00B07CDE"/>
    <w:rsid w:val="00B10570"/>
    <w:rsid w:val="00B11C18"/>
    <w:rsid w:val="00B273B3"/>
    <w:rsid w:val="00B30C55"/>
    <w:rsid w:val="00B31E94"/>
    <w:rsid w:val="00B34FC4"/>
    <w:rsid w:val="00B5003D"/>
    <w:rsid w:val="00B5313B"/>
    <w:rsid w:val="00B53996"/>
    <w:rsid w:val="00B53BE1"/>
    <w:rsid w:val="00B57784"/>
    <w:rsid w:val="00B61B4E"/>
    <w:rsid w:val="00B61FC5"/>
    <w:rsid w:val="00B63A51"/>
    <w:rsid w:val="00B650EA"/>
    <w:rsid w:val="00B72203"/>
    <w:rsid w:val="00B75CB1"/>
    <w:rsid w:val="00B85DBC"/>
    <w:rsid w:val="00BA41D4"/>
    <w:rsid w:val="00BA72A4"/>
    <w:rsid w:val="00BB77E8"/>
    <w:rsid w:val="00BD5107"/>
    <w:rsid w:val="00BD65FD"/>
    <w:rsid w:val="00BE138B"/>
    <w:rsid w:val="00BF3E94"/>
    <w:rsid w:val="00C061F3"/>
    <w:rsid w:val="00C066DC"/>
    <w:rsid w:val="00C07BCD"/>
    <w:rsid w:val="00C11388"/>
    <w:rsid w:val="00C3059E"/>
    <w:rsid w:val="00C30E77"/>
    <w:rsid w:val="00C32407"/>
    <w:rsid w:val="00C4519A"/>
    <w:rsid w:val="00C50134"/>
    <w:rsid w:val="00C561D1"/>
    <w:rsid w:val="00C5771D"/>
    <w:rsid w:val="00C66D27"/>
    <w:rsid w:val="00C7473E"/>
    <w:rsid w:val="00C75894"/>
    <w:rsid w:val="00C77148"/>
    <w:rsid w:val="00C77ABD"/>
    <w:rsid w:val="00C84270"/>
    <w:rsid w:val="00C85282"/>
    <w:rsid w:val="00C86A55"/>
    <w:rsid w:val="00C8770D"/>
    <w:rsid w:val="00C910D1"/>
    <w:rsid w:val="00CA3020"/>
    <w:rsid w:val="00CA4208"/>
    <w:rsid w:val="00CA4CEE"/>
    <w:rsid w:val="00CA61D8"/>
    <w:rsid w:val="00CB5FD8"/>
    <w:rsid w:val="00CB7F35"/>
    <w:rsid w:val="00CC073A"/>
    <w:rsid w:val="00CD0838"/>
    <w:rsid w:val="00CD46D3"/>
    <w:rsid w:val="00CD509B"/>
    <w:rsid w:val="00CD5D68"/>
    <w:rsid w:val="00CD692D"/>
    <w:rsid w:val="00CE0A6D"/>
    <w:rsid w:val="00CE48EA"/>
    <w:rsid w:val="00CE5A73"/>
    <w:rsid w:val="00D014A2"/>
    <w:rsid w:val="00D11734"/>
    <w:rsid w:val="00D147B4"/>
    <w:rsid w:val="00D266D9"/>
    <w:rsid w:val="00D3309B"/>
    <w:rsid w:val="00D43106"/>
    <w:rsid w:val="00D45E22"/>
    <w:rsid w:val="00D561D8"/>
    <w:rsid w:val="00D601C5"/>
    <w:rsid w:val="00D6206F"/>
    <w:rsid w:val="00D671E9"/>
    <w:rsid w:val="00D7749A"/>
    <w:rsid w:val="00D77A39"/>
    <w:rsid w:val="00D86C09"/>
    <w:rsid w:val="00D872AD"/>
    <w:rsid w:val="00D92B26"/>
    <w:rsid w:val="00D93C28"/>
    <w:rsid w:val="00D94DD1"/>
    <w:rsid w:val="00DA67CF"/>
    <w:rsid w:val="00DA6A8D"/>
    <w:rsid w:val="00DB1D9A"/>
    <w:rsid w:val="00DC449A"/>
    <w:rsid w:val="00DC4612"/>
    <w:rsid w:val="00DF3066"/>
    <w:rsid w:val="00DF4809"/>
    <w:rsid w:val="00DF6022"/>
    <w:rsid w:val="00E00456"/>
    <w:rsid w:val="00E047F6"/>
    <w:rsid w:val="00E1246E"/>
    <w:rsid w:val="00E22356"/>
    <w:rsid w:val="00E346D3"/>
    <w:rsid w:val="00E50613"/>
    <w:rsid w:val="00E56FD7"/>
    <w:rsid w:val="00E746A8"/>
    <w:rsid w:val="00E749C2"/>
    <w:rsid w:val="00E81F18"/>
    <w:rsid w:val="00E87F9D"/>
    <w:rsid w:val="00E957EB"/>
    <w:rsid w:val="00EA50E1"/>
    <w:rsid w:val="00EA5F3E"/>
    <w:rsid w:val="00EC5B0D"/>
    <w:rsid w:val="00EC7ED4"/>
    <w:rsid w:val="00EE40A4"/>
    <w:rsid w:val="00EF2419"/>
    <w:rsid w:val="00EF5866"/>
    <w:rsid w:val="00F0319A"/>
    <w:rsid w:val="00F03424"/>
    <w:rsid w:val="00F04538"/>
    <w:rsid w:val="00F06EB9"/>
    <w:rsid w:val="00F144A0"/>
    <w:rsid w:val="00F2287B"/>
    <w:rsid w:val="00F25565"/>
    <w:rsid w:val="00F302B0"/>
    <w:rsid w:val="00F321FB"/>
    <w:rsid w:val="00F37B2C"/>
    <w:rsid w:val="00F4379B"/>
    <w:rsid w:val="00F450E0"/>
    <w:rsid w:val="00F52CA0"/>
    <w:rsid w:val="00F572F6"/>
    <w:rsid w:val="00F60D70"/>
    <w:rsid w:val="00F6193D"/>
    <w:rsid w:val="00F83A24"/>
    <w:rsid w:val="00F87698"/>
    <w:rsid w:val="00FA0F3A"/>
    <w:rsid w:val="00FA235C"/>
    <w:rsid w:val="00FA3FF6"/>
    <w:rsid w:val="00FA64E3"/>
    <w:rsid w:val="00FA7BA2"/>
    <w:rsid w:val="00FA7D5A"/>
    <w:rsid w:val="00FB05F4"/>
    <w:rsid w:val="00FC7E59"/>
    <w:rsid w:val="00FD5EF8"/>
    <w:rsid w:val="00FD5F8E"/>
    <w:rsid w:val="00FE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1C5C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4E4F26"/>
    <w:pPr>
      <w:suppressAutoHyphens w:val="0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18013D"/>
    <w:pPr>
      <w:keepNext/>
      <w:keepLines/>
      <w:suppressAutoHyphen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cs-CZ"/>
    </w:rPr>
  </w:style>
  <w:style w:type="paragraph" w:styleId="Nadpis2">
    <w:name w:val="heading 2"/>
    <w:basedOn w:val="Normlny"/>
    <w:next w:val="Normlny"/>
    <w:link w:val="Nadpis2Char"/>
    <w:unhideWhenUsed/>
    <w:qFormat/>
    <w:rsid w:val="003978A8"/>
    <w:pPr>
      <w:keepNext/>
      <w:keepLines/>
      <w:suppressAutoHyphens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9F16E7"/>
    <w:pPr>
      <w:keepNext/>
      <w:suppressAutoHyphens/>
      <w:spacing w:before="240" w:after="60"/>
      <w:outlineLvl w:val="2"/>
    </w:pPr>
    <w:rPr>
      <w:b/>
      <w:bCs/>
      <w:szCs w:val="26"/>
      <w:lang w:eastAsia="cs-CZ"/>
    </w:rPr>
  </w:style>
  <w:style w:type="paragraph" w:styleId="Nadpis5">
    <w:name w:val="heading 5"/>
    <w:basedOn w:val="Normlny"/>
    <w:next w:val="Normlny"/>
    <w:link w:val="Nadpis5Char"/>
    <w:unhideWhenUsed/>
    <w:qFormat/>
    <w:rsid w:val="000F036B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link w:val="Nadpis5"/>
    <w:semiHidden/>
    <w:qFormat/>
    <w:rsid w:val="000F036B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3Char">
    <w:name w:val="Nadpis 3 Char"/>
    <w:link w:val="Nadpis3"/>
    <w:qFormat/>
    <w:rsid w:val="004C44C6"/>
    <w:rPr>
      <w:rFonts w:cs="Arial"/>
      <w:b/>
      <w:bCs/>
      <w:sz w:val="24"/>
      <w:szCs w:val="26"/>
      <w:lang w:eastAsia="cs-CZ"/>
    </w:rPr>
  </w:style>
  <w:style w:type="character" w:customStyle="1" w:styleId="ZkladntextChar">
    <w:name w:val="Základný text Char"/>
    <w:link w:val="Zkladntext"/>
    <w:qFormat/>
    <w:rsid w:val="002037B9"/>
    <w:rPr>
      <w:sz w:val="24"/>
      <w:szCs w:val="24"/>
      <w:lang w:eastAsia="cs-CZ"/>
    </w:rPr>
  </w:style>
  <w:style w:type="character" w:customStyle="1" w:styleId="Internetovodkaz">
    <w:name w:val="Internetový odkaz"/>
    <w:uiPriority w:val="99"/>
    <w:unhideWhenUsed/>
    <w:rsid w:val="0018013D"/>
    <w:rPr>
      <w:strike w:val="0"/>
      <w:dstrike w:val="0"/>
      <w:color w:val="3165A8"/>
      <w:u w:val="none"/>
      <w:effect w:val="none"/>
    </w:rPr>
  </w:style>
  <w:style w:type="character" w:customStyle="1" w:styleId="Nadpis1Char">
    <w:name w:val="Nadpis 1 Char"/>
    <w:link w:val="Nadpis1"/>
    <w:uiPriority w:val="9"/>
    <w:qFormat/>
    <w:rsid w:val="0018013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endername">
    <w:name w:val="tendername"/>
    <w:qFormat/>
    <w:rsid w:val="0018013D"/>
    <w:rPr>
      <w:sz w:val="17"/>
      <w:szCs w:val="17"/>
    </w:rPr>
  </w:style>
  <w:style w:type="character" w:customStyle="1" w:styleId="contextlinks1">
    <w:name w:val="contextlinks1"/>
    <w:qFormat/>
    <w:rsid w:val="0018013D"/>
    <w:rPr>
      <w:sz w:val="17"/>
      <w:szCs w:val="17"/>
    </w:rPr>
  </w:style>
  <w:style w:type="character" w:customStyle="1" w:styleId="Zkladntext1">
    <w:name w:val="Základný text1"/>
    <w:qFormat/>
    <w:rsid w:val="00C233BB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sk-SK"/>
    </w:rPr>
  </w:style>
  <w:style w:type="character" w:customStyle="1" w:styleId="ra">
    <w:name w:val="ra"/>
    <w:basedOn w:val="Predvolenpsmoodseku"/>
    <w:qFormat/>
    <w:rsid w:val="00291687"/>
  </w:style>
  <w:style w:type="character" w:customStyle="1" w:styleId="PtaChar">
    <w:name w:val="Päta Char"/>
    <w:link w:val="Pta"/>
    <w:uiPriority w:val="99"/>
    <w:qFormat/>
    <w:rsid w:val="00200962"/>
    <w:rPr>
      <w:sz w:val="24"/>
      <w:szCs w:val="24"/>
      <w:lang w:eastAsia="cs-CZ"/>
    </w:rPr>
  </w:style>
  <w:style w:type="character" w:customStyle="1" w:styleId="HlavikaChar">
    <w:name w:val="Hlavička Char"/>
    <w:link w:val="Hlavika"/>
    <w:uiPriority w:val="99"/>
    <w:qFormat/>
    <w:rsid w:val="00200962"/>
    <w:rPr>
      <w:sz w:val="24"/>
      <w:szCs w:val="24"/>
      <w:lang w:eastAsia="cs-CZ"/>
    </w:rPr>
  </w:style>
  <w:style w:type="character" w:customStyle="1" w:styleId="TextbublinyChar">
    <w:name w:val="Text bubliny Char"/>
    <w:link w:val="Textbubliny"/>
    <w:qFormat/>
    <w:rsid w:val="00200962"/>
    <w:rPr>
      <w:rFonts w:ascii="Tahoma" w:hAnsi="Tahoma" w:cs="Tahoma"/>
      <w:sz w:val="16"/>
      <w:szCs w:val="16"/>
      <w:lang w:eastAsia="cs-CZ"/>
    </w:rPr>
  </w:style>
  <w:style w:type="character" w:customStyle="1" w:styleId="Nadpis2Char">
    <w:name w:val="Nadpis 2 Char"/>
    <w:link w:val="Nadpis2"/>
    <w:qFormat/>
    <w:rsid w:val="003978A8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ZarkazkladnhotextuChar">
    <w:name w:val="Zarážka základného textu Char"/>
    <w:link w:val="Zarkazkladnhotextu"/>
    <w:qFormat/>
    <w:rsid w:val="003978A8"/>
    <w:rPr>
      <w:sz w:val="24"/>
      <w:szCs w:val="24"/>
      <w:lang w:eastAsia="cs-CZ"/>
    </w:rPr>
  </w:style>
  <w:style w:type="character" w:customStyle="1" w:styleId="Zarkazkladnhotextu2Char">
    <w:name w:val="Zarážka základného textu 2 Char"/>
    <w:link w:val="Zarkazkladnhotextu2"/>
    <w:qFormat/>
    <w:rsid w:val="003978A8"/>
    <w:rPr>
      <w:sz w:val="24"/>
      <w:szCs w:val="24"/>
      <w:lang w:eastAsia="cs-CZ"/>
    </w:rPr>
  </w:style>
  <w:style w:type="character" w:customStyle="1" w:styleId="bold">
    <w:name w:val="bold"/>
    <w:qFormat/>
    <w:rsid w:val="003978A8"/>
    <w:rPr>
      <w:sz w:val="17"/>
      <w:szCs w:val="17"/>
    </w:rPr>
  </w:style>
  <w:style w:type="character" w:customStyle="1" w:styleId="titlevalue">
    <w:name w:val="titlevalue"/>
    <w:qFormat/>
    <w:rsid w:val="003978A8"/>
    <w:rPr>
      <w:sz w:val="17"/>
      <w:szCs w:val="17"/>
    </w:rPr>
  </w:style>
  <w:style w:type="character" w:customStyle="1" w:styleId="apple-converted-space">
    <w:name w:val="apple-converted-space"/>
    <w:basedOn w:val="Predvolenpsmoodseku"/>
    <w:qFormat/>
    <w:rsid w:val="00B52895"/>
  </w:style>
  <w:style w:type="character" w:customStyle="1" w:styleId="ObyajntextChar">
    <w:name w:val="Obyčajný text Char"/>
    <w:basedOn w:val="Predvolenpsmoodseku"/>
    <w:link w:val="Obyajntext"/>
    <w:uiPriority w:val="99"/>
    <w:qFormat/>
    <w:rsid w:val="00FD08EC"/>
    <w:rPr>
      <w:sz w:val="24"/>
      <w:szCs w:val="24"/>
    </w:rPr>
  </w:style>
  <w:style w:type="character" w:customStyle="1" w:styleId="cell1">
    <w:name w:val="cell1"/>
    <w:basedOn w:val="Predvolenpsmoodseku"/>
    <w:uiPriority w:val="99"/>
    <w:qFormat/>
    <w:rsid w:val="00375E62"/>
  </w:style>
  <w:style w:type="character" w:customStyle="1" w:styleId="OdsekzoznamuChar">
    <w:name w:val="Odsek zoznamu Char"/>
    <w:aliases w:val="body Char,Odsek zoznamu2 Char,Odsek 1. Char,Odsek Char"/>
    <w:link w:val="Odsekzoznamu"/>
    <w:uiPriority w:val="34"/>
    <w:qFormat/>
    <w:rsid w:val="002A530B"/>
    <w:rPr>
      <w:rFonts w:ascii="Calibri" w:eastAsia="Calibri" w:hAnsi="Calibri" w:cs="Calibri"/>
      <w:sz w:val="22"/>
      <w:szCs w:val="22"/>
      <w:lang w:eastAsia="zh-CN"/>
    </w:rPr>
  </w:style>
  <w:style w:type="character" w:customStyle="1" w:styleId="Zkladntext3Char">
    <w:name w:val="Základný text 3 Char"/>
    <w:basedOn w:val="Predvolenpsmoodseku"/>
    <w:link w:val="Zkladntext3"/>
    <w:qFormat/>
    <w:rsid w:val="00416985"/>
    <w:rPr>
      <w:sz w:val="16"/>
      <w:szCs w:val="16"/>
      <w:lang w:eastAsia="cs-CZ"/>
    </w:rPr>
  </w:style>
  <w:style w:type="paragraph" w:customStyle="1" w:styleId="Nadpis">
    <w:name w:val="Nadpis"/>
    <w:basedOn w:val="Normlny"/>
    <w:next w:val="Zkladntext"/>
    <w:qFormat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cs-CZ"/>
    </w:rPr>
  </w:style>
  <w:style w:type="paragraph" w:styleId="Zkladntext">
    <w:name w:val="Body Text"/>
    <w:basedOn w:val="Normlny"/>
    <w:link w:val="ZkladntextChar"/>
    <w:rsid w:val="009F16E7"/>
    <w:pPr>
      <w:suppressAutoHyphens/>
      <w:spacing w:before="120"/>
      <w:jc w:val="both"/>
    </w:pPr>
    <w:rPr>
      <w:lang w:eastAsia="cs-CZ"/>
    </w:r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uppressAutoHyphens/>
      <w:spacing w:before="120" w:after="120"/>
    </w:pPr>
    <w:rPr>
      <w:rFonts w:cs="Mangal"/>
      <w:i/>
      <w:iCs/>
      <w:lang w:eastAsia="cs-CZ"/>
    </w:rPr>
  </w:style>
  <w:style w:type="paragraph" w:customStyle="1" w:styleId="Index">
    <w:name w:val="Index"/>
    <w:basedOn w:val="Normlny"/>
    <w:qFormat/>
    <w:pPr>
      <w:suppressLineNumbers/>
      <w:suppressAutoHyphens/>
    </w:pPr>
    <w:rPr>
      <w:rFonts w:cs="Mangal"/>
      <w:lang w:eastAsia="cs-CZ"/>
    </w:rPr>
  </w:style>
  <w:style w:type="paragraph" w:customStyle="1" w:styleId="Hlavikaapta">
    <w:name w:val="Hlavička a päta"/>
    <w:basedOn w:val="Normlny"/>
    <w:qFormat/>
    <w:pPr>
      <w:suppressAutoHyphens/>
    </w:pPr>
    <w:rPr>
      <w:lang w:eastAsia="cs-CZ"/>
    </w:rPr>
  </w:style>
  <w:style w:type="paragraph" w:styleId="Hlavika">
    <w:name w:val="header"/>
    <w:basedOn w:val="Normlny"/>
    <w:link w:val="HlavikaChar"/>
    <w:uiPriority w:val="99"/>
    <w:rsid w:val="009F16E7"/>
    <w:pPr>
      <w:tabs>
        <w:tab w:val="center" w:pos="4536"/>
        <w:tab w:val="right" w:pos="9072"/>
      </w:tabs>
      <w:suppressAutoHyphens/>
    </w:pPr>
    <w:rPr>
      <w:lang w:eastAsia="cs-CZ"/>
    </w:rPr>
  </w:style>
  <w:style w:type="paragraph" w:customStyle="1" w:styleId="Zkladntext31">
    <w:name w:val="Základný text 31"/>
    <w:basedOn w:val="Normlny"/>
    <w:qFormat/>
    <w:rsid w:val="00CE7192"/>
    <w:pPr>
      <w:suppressAutoHyphens/>
      <w:jc w:val="center"/>
    </w:pPr>
    <w:rPr>
      <w:color w:val="FF0000"/>
      <w:sz w:val="20"/>
      <w:szCs w:val="20"/>
      <w:lang w:val="cs-CZ" w:eastAsia="ar-SA"/>
    </w:rPr>
  </w:style>
  <w:style w:type="paragraph" w:styleId="Normlnywebov">
    <w:name w:val="Normal (Web)"/>
    <w:basedOn w:val="Normlny"/>
    <w:uiPriority w:val="99"/>
    <w:unhideWhenUsed/>
    <w:qFormat/>
    <w:rsid w:val="0018013D"/>
    <w:pPr>
      <w:suppressAutoHyphens/>
      <w:spacing w:beforeAutospacing="1" w:afterAutospacing="1" w:line="480" w:lineRule="auto"/>
    </w:pPr>
    <w:rPr>
      <w:color w:val="000000"/>
    </w:rPr>
  </w:style>
  <w:style w:type="paragraph" w:styleId="Odsekzoznamu">
    <w:name w:val="List Paragraph"/>
    <w:aliases w:val="body,Odsek zoznamu2,Odsek 1.,Odsek"/>
    <w:basedOn w:val="Normlny"/>
    <w:link w:val="OdsekzoznamuChar"/>
    <w:uiPriority w:val="34"/>
    <w:qFormat/>
    <w:rsid w:val="008C15EC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Zkladntext2">
    <w:name w:val="Základný text2"/>
    <w:basedOn w:val="Normlny"/>
    <w:qFormat/>
    <w:rsid w:val="00C233BB"/>
    <w:pPr>
      <w:widowControl w:val="0"/>
      <w:shd w:val="clear" w:color="auto" w:fill="FFFFFF"/>
      <w:suppressAutoHyphens/>
      <w:spacing w:line="427" w:lineRule="exact"/>
    </w:pPr>
    <w:rPr>
      <w:rFonts w:ascii="Arial" w:eastAsia="Arial" w:hAnsi="Arial" w:cs="Arial"/>
      <w:sz w:val="18"/>
      <w:szCs w:val="18"/>
      <w:lang w:eastAsia="zh-CN"/>
    </w:rPr>
  </w:style>
  <w:style w:type="paragraph" w:styleId="Pta">
    <w:name w:val="footer"/>
    <w:basedOn w:val="Normlny"/>
    <w:link w:val="PtaChar"/>
    <w:uiPriority w:val="99"/>
    <w:rsid w:val="00200962"/>
    <w:pPr>
      <w:tabs>
        <w:tab w:val="center" w:pos="4536"/>
        <w:tab w:val="right" w:pos="9072"/>
      </w:tabs>
      <w:suppressAutoHyphens/>
    </w:pPr>
    <w:rPr>
      <w:lang w:eastAsia="cs-CZ"/>
    </w:rPr>
  </w:style>
  <w:style w:type="paragraph" w:styleId="Textbubliny">
    <w:name w:val="Balloon Text"/>
    <w:basedOn w:val="Normlny"/>
    <w:link w:val="TextbublinyChar"/>
    <w:qFormat/>
    <w:rsid w:val="00200962"/>
    <w:pPr>
      <w:suppressAutoHyphens/>
    </w:pPr>
    <w:rPr>
      <w:rFonts w:ascii="Tahoma" w:hAnsi="Tahoma"/>
      <w:sz w:val="16"/>
      <w:szCs w:val="16"/>
      <w:lang w:eastAsia="cs-CZ"/>
    </w:rPr>
  </w:style>
  <w:style w:type="paragraph" w:styleId="Zarkazkladnhotextu">
    <w:name w:val="Body Text Indent"/>
    <w:basedOn w:val="Normlny"/>
    <w:link w:val="ZarkazkladnhotextuChar"/>
    <w:rsid w:val="003978A8"/>
    <w:pPr>
      <w:suppressAutoHyphens/>
      <w:spacing w:after="120"/>
      <w:ind w:left="283"/>
    </w:pPr>
    <w:rPr>
      <w:lang w:eastAsia="cs-CZ"/>
    </w:rPr>
  </w:style>
  <w:style w:type="paragraph" w:styleId="Zarkazkladnhotextu2">
    <w:name w:val="Body Text Indent 2"/>
    <w:basedOn w:val="Normlny"/>
    <w:link w:val="Zarkazkladnhotextu2Char"/>
    <w:qFormat/>
    <w:rsid w:val="003978A8"/>
    <w:pPr>
      <w:suppressAutoHyphens/>
      <w:spacing w:after="120" w:line="480" w:lineRule="auto"/>
      <w:ind w:left="283"/>
    </w:pPr>
    <w:rPr>
      <w:lang w:eastAsia="cs-CZ"/>
    </w:rPr>
  </w:style>
  <w:style w:type="paragraph" w:customStyle="1" w:styleId="NormlnyArial">
    <w:name w:val="Normálny + Arial"/>
    <w:basedOn w:val="Normlny"/>
    <w:uiPriority w:val="99"/>
    <w:qFormat/>
    <w:rsid w:val="00E9289F"/>
    <w:pPr>
      <w:tabs>
        <w:tab w:val="left" w:pos="720"/>
      </w:tabs>
      <w:suppressAutoHyphens/>
      <w:spacing w:before="400"/>
      <w:ind w:left="720" w:hanging="360"/>
      <w:jc w:val="both"/>
    </w:pPr>
    <w:rPr>
      <w:rFonts w:ascii="Arial" w:hAnsi="Arial" w:cs="Arial"/>
      <w:b/>
      <w:bCs/>
      <w:smallCaps/>
      <w:sz w:val="22"/>
      <w:szCs w:val="22"/>
    </w:rPr>
  </w:style>
  <w:style w:type="paragraph" w:customStyle="1" w:styleId="odseknzov">
    <w:name w:val="odsek názov"/>
    <w:basedOn w:val="Normlny"/>
    <w:next w:val="odsekobsah"/>
    <w:qFormat/>
    <w:rsid w:val="00A8064F"/>
    <w:pPr>
      <w:tabs>
        <w:tab w:val="left" w:pos="1440"/>
      </w:tabs>
      <w:suppressAutoHyphens/>
    </w:pPr>
    <w:rPr>
      <w:b/>
      <w:lang w:eastAsia="ar-SA"/>
    </w:rPr>
  </w:style>
  <w:style w:type="paragraph" w:customStyle="1" w:styleId="odsekobsah">
    <w:name w:val="odsek obsah"/>
    <w:basedOn w:val="Normlny"/>
    <w:qFormat/>
    <w:rsid w:val="00A8064F"/>
    <w:pPr>
      <w:suppressAutoHyphens/>
      <w:ind w:left="357"/>
      <w:jc w:val="both"/>
    </w:pPr>
    <w:rPr>
      <w:lang w:eastAsia="ar-SA"/>
    </w:rPr>
  </w:style>
  <w:style w:type="paragraph" w:styleId="Obyajntext">
    <w:name w:val="Plain Text"/>
    <w:basedOn w:val="Normlny"/>
    <w:link w:val="ObyajntextChar"/>
    <w:uiPriority w:val="99"/>
    <w:unhideWhenUsed/>
    <w:qFormat/>
    <w:rsid w:val="00FD08EC"/>
    <w:pPr>
      <w:suppressAutoHyphens/>
      <w:spacing w:beforeAutospacing="1" w:afterAutospacing="1"/>
    </w:pPr>
  </w:style>
  <w:style w:type="paragraph" w:styleId="Zkladntext3">
    <w:name w:val="Body Text 3"/>
    <w:basedOn w:val="Normlny"/>
    <w:link w:val="Zkladntext3Char"/>
    <w:unhideWhenUsed/>
    <w:qFormat/>
    <w:rsid w:val="00416985"/>
    <w:pPr>
      <w:suppressAutoHyphens/>
      <w:spacing w:after="120"/>
    </w:pPr>
    <w:rPr>
      <w:sz w:val="16"/>
      <w:szCs w:val="16"/>
      <w:lang w:eastAsia="cs-CZ"/>
    </w:rPr>
  </w:style>
  <w:style w:type="table" w:styleId="Mriekatabuky">
    <w:name w:val="Table Grid"/>
    <w:basedOn w:val="Normlnatabuka"/>
    <w:uiPriority w:val="59"/>
    <w:rsid w:val="00364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semiHidden/>
    <w:unhideWhenUsed/>
    <w:rsid w:val="00663297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663297"/>
    <w:pPr>
      <w:suppressAutoHyphens/>
    </w:pPr>
    <w:rPr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semiHidden/>
    <w:rsid w:val="00663297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6632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663297"/>
    <w:rPr>
      <w:b/>
      <w:bCs/>
      <w:lang w:eastAsia="cs-CZ"/>
    </w:rPr>
  </w:style>
  <w:style w:type="paragraph" w:customStyle="1" w:styleId="Default">
    <w:name w:val="Default"/>
    <w:rsid w:val="00663297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uiPriority w:val="99"/>
    <w:unhideWhenUsed/>
    <w:rsid w:val="00B31E94"/>
    <w:rPr>
      <w:strike w:val="0"/>
      <w:dstrike w:val="0"/>
      <w:color w:val="3165A8"/>
      <w:u w:val="none"/>
      <w:effect w:val="non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561D1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DF4809"/>
    <w:pPr>
      <w:suppressAutoHyphens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1207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2022-03-18T09:31:00Z</dcterms:created>
  <dcterms:modified xsi:type="dcterms:W3CDTF">2022-07-18T08:18:00Z</dcterms:modified>
</cp:coreProperties>
</file>