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E268" w14:textId="505D0AD0" w:rsidR="009B05DD" w:rsidRPr="00D147B4" w:rsidRDefault="00663297" w:rsidP="00D147B4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147B4">
        <w:rPr>
          <w:rFonts w:asciiTheme="minorHAnsi" w:hAnsiTheme="minorHAnsi" w:cstheme="minorHAnsi"/>
          <w:b/>
          <w:sz w:val="28"/>
          <w:szCs w:val="28"/>
        </w:rPr>
        <w:t>Špecifikácia predmetu zákazky</w:t>
      </w:r>
    </w:p>
    <w:p w14:paraId="1C62C388" w14:textId="6CCF703C" w:rsidR="0048642F" w:rsidRDefault="0048642F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68"/>
        <w:gridCol w:w="6761"/>
      </w:tblGrid>
      <w:tr w:rsidR="00D147B4" w:rsidRPr="00D147B4" w14:paraId="42AC9794" w14:textId="77777777" w:rsidTr="00D147B4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99F632E" w14:textId="6C828FCD" w:rsidR="00D147B4" w:rsidRPr="00D147B4" w:rsidRDefault="00D147B4" w:rsidP="005B29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2F2F2" w:themeFill="background1" w:themeFillShade="F2"/>
              </w:rPr>
              <w:t>Su</w:t>
            </w:r>
            <w:r w:rsidRPr="00D147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bjekt prekladajúci ponuku</w:t>
            </w:r>
          </w:p>
        </w:tc>
      </w:tr>
      <w:tr w:rsidR="00D147B4" w:rsidRPr="00D147B4" w14:paraId="295C9E53" w14:textId="77777777" w:rsidTr="005B2904">
        <w:tc>
          <w:tcPr>
            <w:tcW w:w="1489" w:type="pct"/>
          </w:tcPr>
          <w:p w14:paraId="723FE79F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Obchodné meno:</w:t>
            </w:r>
          </w:p>
        </w:tc>
        <w:tc>
          <w:tcPr>
            <w:tcW w:w="3511" w:type="pct"/>
          </w:tcPr>
          <w:p w14:paraId="18A5BD51" w14:textId="732EC5C9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obchodné meno</w:t>
            </w:r>
          </w:p>
        </w:tc>
      </w:tr>
      <w:tr w:rsidR="00D147B4" w:rsidRPr="00D147B4" w14:paraId="6354656F" w14:textId="77777777" w:rsidTr="005B2904">
        <w:tc>
          <w:tcPr>
            <w:tcW w:w="1489" w:type="pct"/>
          </w:tcPr>
          <w:p w14:paraId="61329E15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3511" w:type="pct"/>
          </w:tcPr>
          <w:p w14:paraId="6DE773DA" w14:textId="5627544B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sídlo</w:t>
            </w:r>
          </w:p>
        </w:tc>
      </w:tr>
      <w:tr w:rsidR="00D147B4" w:rsidRPr="00D147B4" w14:paraId="743FC84B" w14:textId="77777777" w:rsidTr="005B2904">
        <w:tc>
          <w:tcPr>
            <w:tcW w:w="1489" w:type="pct"/>
          </w:tcPr>
          <w:p w14:paraId="37C43B40" w14:textId="77777777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B4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3511" w:type="pct"/>
          </w:tcPr>
          <w:p w14:paraId="7E21DD9D" w14:textId="3442AF14" w:rsidR="00D147B4" w:rsidRPr="00D147B4" w:rsidRDefault="00D147B4" w:rsidP="005B2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14:glow w14:rad="63500">
                  <w14:srgbClr w14:val="FFFF00">
                    <w14:alpha w14:val="60000"/>
                  </w14:srgbClr>
                </w14:glow>
              </w:rPr>
              <w:t>uveďte IČO</w:t>
            </w:r>
          </w:p>
        </w:tc>
      </w:tr>
    </w:tbl>
    <w:p w14:paraId="7E43C9BD" w14:textId="0767BF73" w:rsidR="00D147B4" w:rsidRDefault="00D147B4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68"/>
      </w:tblGrid>
      <w:tr w:rsidR="00DF6022" w:rsidRPr="00086E97" w14:paraId="15E0DDD3" w14:textId="77777777" w:rsidTr="00027FDC">
        <w:tc>
          <w:tcPr>
            <w:tcW w:w="9634" w:type="dxa"/>
            <w:gridSpan w:val="2"/>
            <w:shd w:val="clear" w:color="auto" w:fill="F2F2F2" w:themeFill="background1" w:themeFillShade="F2"/>
          </w:tcPr>
          <w:p w14:paraId="4D14111A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Názov predmetu zákazky: Vytvorenie jednotného systému umožňujúceho sledovanie vybraných parametrov</w:t>
            </w:r>
          </w:p>
        </w:tc>
      </w:tr>
      <w:tr w:rsidR="00DF6022" w:rsidRPr="00086E97" w14:paraId="2641224B" w14:textId="77777777" w:rsidTr="00027FDC">
        <w:tc>
          <w:tcPr>
            <w:tcW w:w="9634" w:type="dxa"/>
            <w:gridSpan w:val="2"/>
          </w:tcPr>
          <w:p w14:paraId="6EAAB726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6022" w:rsidRPr="00086E97" w14:paraId="02643715" w14:textId="77777777" w:rsidTr="00027FDC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2BCD69E5" w14:textId="77777777" w:rsidR="00DF6022" w:rsidRPr="00086E97" w:rsidRDefault="00DF6022" w:rsidP="00027FDC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Vytvorenie jednotného systému umožňujúceho sledovanie vybraných parametrov na základe poskytnutých údajov z riadiacich systémov a na základe požiadaviek z doteraz nemonitorovaných procesov. Tento celok umožní podľa časovej značky na hotovom výrobku zobraziť všetky informácie o vstupoch do tohto výrobku (od príjmu mlieka, cez jeho skladovanie, tepelné ošetrenie, následné skladovanie a spracovanie v jednotlivých technologických celkoch). Tiež umožní monitorovať všetky materiálové vstupy – prísady, obaly – už od ich príchodu do podniku. Okrem toho aj technologické parametre jednotlivých procesov použitých vo výrobe a identifikáciu osôb zodpovedných za hlavné činnosti na jednotlivých pracoviskách, ale aj vstupujúcich do výrobných priestorov. </w:t>
            </w:r>
          </w:p>
        </w:tc>
      </w:tr>
      <w:tr w:rsidR="00DF6022" w:rsidRPr="00086E97" w14:paraId="320D8D91" w14:textId="77777777" w:rsidTr="00027FDC">
        <w:tc>
          <w:tcPr>
            <w:tcW w:w="9634" w:type="dxa"/>
            <w:gridSpan w:val="2"/>
          </w:tcPr>
          <w:p w14:paraId="59A1DFA4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F6022" w:rsidRPr="00086E97" w14:paraId="3DDBE100" w14:textId="77777777" w:rsidTr="00027FDC">
        <w:trPr>
          <w:trHeight w:val="97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CCF3D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9A72FA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predmet zákazky</w:t>
            </w:r>
          </w:p>
        </w:tc>
      </w:tr>
      <w:tr w:rsidR="00DF6022" w:rsidRPr="00086E97" w14:paraId="1C5B8CF4" w14:textId="77777777" w:rsidTr="00027FDC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5393D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Všeobecné požiadavky</w:t>
            </w:r>
          </w:p>
        </w:tc>
      </w:tr>
      <w:tr w:rsidR="00DF6022" w:rsidRPr="00086E97" w14:paraId="52814E77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3B2B0D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BEF9DB1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Vytvorenie jednotného systému umožňujúceho sledovanie vybraných parametrov na základe poskytnutých údajov z riadiacich systémov a na základe požiadaviek z doteraz nemonitorovaných procesov.</w:t>
            </w:r>
          </w:p>
        </w:tc>
      </w:tr>
      <w:tr w:rsidR="00DF6022" w:rsidRPr="00086E97" w14:paraId="4F64E11E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C09CA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4006D0F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Zápis dát do databázy</w:t>
            </w:r>
          </w:p>
        </w:tc>
      </w:tr>
      <w:tr w:rsidR="00DF6022" w:rsidRPr="00086E97" w14:paraId="06BC55EE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1D21B9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34A3B0A4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Spojenie dát do celku tak, aby pre každý produkt bolo možné vysledovať pôvod použitého mlieka, cestu presunu mlieka v rámci mliekarne, technologické parametre spracovania mlieka, pohyb a technologické parametre výroby a spracovania polotovarov až po zabalený hotový produkt.</w:t>
            </w:r>
          </w:p>
        </w:tc>
      </w:tr>
      <w:tr w:rsidR="00DF6022" w:rsidRPr="00086E97" w14:paraId="5A38526A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39307B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70587D1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osôb vstupujúcich do prevádzky a zodpovedných osôb na jednotlivých pracoviskách</w:t>
            </w:r>
          </w:p>
        </w:tc>
      </w:tr>
      <w:tr w:rsidR="00DF6022" w:rsidRPr="00086E97" w14:paraId="570C04AE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BE962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3935AB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Vytvorenie rozhrania pre monitorovanie procesov v reálnom čase a ich monitorovanie</w:t>
            </w:r>
          </w:p>
        </w:tc>
      </w:tr>
      <w:tr w:rsidR="00DF6022" w:rsidRPr="00086E97" w14:paraId="072ED6AA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1C7E20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71F4F3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Vytvorenie rozhrania vrátane vyhľadávania pre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vysledovateľnosť</w:t>
            </w:r>
            <w:proofErr w:type="spellEnd"/>
          </w:p>
        </w:tc>
      </w:tr>
      <w:tr w:rsidR="00DF6022" w:rsidRPr="00086E97" w14:paraId="532BBE2C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EDEE8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4E4A8C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Vysledovateľnosť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v systéme v oboch smeroch (od výstupu k vstupom a od vstupov k výstupom)</w:t>
            </w:r>
          </w:p>
        </w:tc>
      </w:tr>
      <w:tr w:rsidR="00DF6022" w:rsidRPr="00086E97" w14:paraId="64BA4B6F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2B7CB1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F5B82EB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Zabezpečenie bezdrôtového HW a SW vybavenia na miesta, kde nie je možné získať dáta z existujúcich systémov, resp. je potrebné ručné zadanie dát</w:t>
            </w:r>
          </w:p>
        </w:tc>
      </w:tr>
      <w:tr w:rsidR="00DF6022" w:rsidRPr="00086E97" w14:paraId="67F9D443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ECC7E6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BBDB5F1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Vytvorenie rozhrania pre vyhodnocovanie efektivity procesov</w:t>
            </w:r>
          </w:p>
        </w:tc>
      </w:tr>
      <w:tr w:rsidR="00DF6022" w:rsidRPr="00086E97" w14:paraId="59B2EB06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50F5F6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AF8E69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HW použitý vo výrobe na zadávanie dát so zvýšenou odolnosťou voči vode a rozbitiu – krytie min. IP 68 a pre prenosné zariadenia aj </w:t>
            </w:r>
            <w:r w:rsidRPr="00086E9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MIL-STD-810</w:t>
            </w:r>
          </w:p>
        </w:tc>
      </w:tr>
      <w:tr w:rsidR="00DF6022" w:rsidRPr="00086E97" w14:paraId="5E2166C8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EF198D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2B3FDEE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baleného produktu – EAN, dátum spotreby</w:t>
            </w:r>
          </w:p>
        </w:tc>
      </w:tr>
      <w:tr w:rsidR="00DF6022" w:rsidRPr="00086E97" w14:paraId="5DC04476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70DFE5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F4A3AD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Použité prvky pri tvorbe jednotného systému, ktoré môžu prísť do styku s otvorenou potravinou, musia dodržať požiadavky Nariadenia EÚ č. 1935/2004 a 10/2011 (vrátane certifikátov)</w:t>
            </w:r>
          </w:p>
        </w:tc>
      </w:tr>
      <w:tr w:rsidR="00DF6022" w:rsidRPr="00086E97" w14:paraId="4B2AD44D" w14:textId="77777777" w:rsidTr="00027FDC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0F5489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Príjem mlieka</w:t>
            </w:r>
          </w:p>
        </w:tc>
      </w:tr>
      <w:tr w:rsidR="00DF6022" w:rsidRPr="00086E97" w14:paraId="671D38CE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1F613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FE1739D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identifikácia príjmového miesta, cisterny a fariem, príjmového tanku, teploty, hladín v tankoch, množstvo prijatého mlieka, časová značka. </w:t>
            </w:r>
          </w:p>
        </w:tc>
      </w:tr>
      <w:tr w:rsidR="00DF6022" w:rsidRPr="00086E97" w14:paraId="67E4D0CC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930D1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4C72B70A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Spojenie dát s denníkom laboratórnej kontroly </w:t>
            </w:r>
          </w:p>
        </w:tc>
      </w:tr>
      <w:tr w:rsidR="00DF6022" w:rsidRPr="00086E97" w14:paraId="2129703D" w14:textId="77777777" w:rsidTr="00027FDC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2B1DF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Pasterizačná stanica</w:t>
            </w:r>
          </w:p>
        </w:tc>
      </w:tr>
      <w:tr w:rsidR="00DF6022" w:rsidRPr="00086E97" w14:paraId="5FE8B69B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C39007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2793B6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identifikácia príjmového tanku, z ktorého sa čerpá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pastéru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(1,2), použitej odstredivky (1,2), strediska výstupu (alebo priamo zásobného tanku), pasterizačnej teploty, rozdielu tlakov, výstupnej teploty, objemu pasterizovaného mlieka, časová značka.</w:t>
            </w:r>
          </w:p>
        </w:tc>
      </w:tr>
      <w:tr w:rsidR="00DF6022" w:rsidRPr="00086E97" w14:paraId="33838081" w14:textId="77777777" w:rsidTr="00027FD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2507D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3CC6D91A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pasterizácia smotany. Identifikácia zásobného tanku, z ktorého sa čerpá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, pasterizačnej teploty, rozdielu tlakov, výstupnej teploty, objemu pasterizovanej smotany a výstupu. </w:t>
            </w:r>
          </w:p>
        </w:tc>
      </w:tr>
      <w:tr w:rsidR="00DF6022" w:rsidRPr="00086E97" w14:paraId="4377AC0E" w14:textId="77777777" w:rsidTr="00027FDC">
        <w:trPr>
          <w:trHeight w:val="328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56E5A855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Syráreň</w:t>
            </w:r>
          </w:p>
        </w:tc>
      </w:tr>
      <w:tr w:rsidR="00DF6022" w:rsidRPr="00086E97" w14:paraId="583AD949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110737E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F2BA3E1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Identifikácia príjmového tanku na stredisku, objem prijatého mlieka, teplota, hladiny v tankoch, stav miešadiel.</w:t>
            </w:r>
          </w:p>
        </w:tc>
      </w:tr>
      <w:tr w:rsidR="00DF6022" w:rsidRPr="00086E97" w14:paraId="1D7CA3B6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4AEAA99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BD38AB3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identifikácia príjmového tanku (výdaj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výrobník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), objem vydaného mlieka,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výrobníka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, technologických parametrov (teplota, miešanie, krájanie, otáčky miešadiel, ohrev, odsávanie srvátky, vypúšťanie), časové značky.</w:t>
            </w:r>
          </w:p>
        </w:tc>
      </w:tr>
      <w:tr w:rsidR="00DF6022" w:rsidRPr="00086E97" w14:paraId="68804124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1A136D0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0C09E2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poradia výroby a pridania prídavných látok (ručné zadanie)</w:t>
            </w:r>
          </w:p>
        </w:tc>
      </w:tr>
      <w:tr w:rsidR="00DF6022" w:rsidRPr="00086E97" w14:paraId="67BD42F5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B4FEF67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649FF66B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– lisovanie – program, čas</w:t>
            </w:r>
          </w:p>
        </w:tc>
      </w:tr>
      <w:tr w:rsidR="00DF6022" w:rsidRPr="00086E97" w14:paraId="7861153C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2BE93E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43D227E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Vode a čistiacej chémii odolné označenie vozov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syreninu</w:t>
            </w:r>
            <w:proofErr w:type="spellEnd"/>
          </w:p>
        </w:tc>
      </w:tr>
      <w:tr w:rsidR="00DF6022" w:rsidRPr="00086E97" w14:paraId="24E19E86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F789A5B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0C65CC5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výroby ku konkrétnym vozom (ručné zadanie)</w:t>
            </w:r>
          </w:p>
        </w:tc>
      </w:tr>
      <w:tr w:rsidR="00DF6022" w:rsidRPr="00086E97" w14:paraId="44A7CB53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E8B53EA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23.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21F4506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času fermentácie a dosiahnutého pH </w:t>
            </w:r>
          </w:p>
        </w:tc>
      </w:tr>
      <w:tr w:rsidR="00DF6022" w:rsidRPr="00086E97" w14:paraId="5137695D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4300850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24.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1BBEB1B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vozu (výroby) k pariacemu stroju, časová značka (ručné zadanie).</w:t>
            </w:r>
          </w:p>
        </w:tc>
      </w:tr>
      <w:tr w:rsidR="00DF6022" w:rsidRPr="00086E97" w14:paraId="350D3017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5D1E6AE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25.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08B8F81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Vode a čistiacej chémii odolné označenie vozov a podvozkov používaných na presun v rámci procesu</w:t>
            </w:r>
          </w:p>
        </w:tc>
      </w:tr>
      <w:tr w:rsidR="00DF6022" w:rsidRPr="00086E97" w14:paraId="40A214F0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5FAAF4E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26.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D243215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Označenie a monitoring pridávania „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reworku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“ (ručné zadanie)</w:t>
            </w:r>
          </w:p>
        </w:tc>
      </w:tr>
      <w:tr w:rsidR="00DF6022" w:rsidRPr="00086E97" w14:paraId="0FF7F364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250A15B4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EEF5E0E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výroby, miesta spracovania, druhu výrobku k vozu/podvozku, časové značky začiatku a konca nakladania na voz/podvozok (ručné zadanie)</w:t>
            </w:r>
          </w:p>
        </w:tc>
      </w:tr>
      <w:tr w:rsidR="00DF6022" w:rsidRPr="00086E97" w14:paraId="2C7CEAA5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640EE90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40CDCBB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 formovaných produktoch, ktoré prechádzajú soľným kúpeľom, monitorovať čas solenia, identifikácia soľnej sekcie a následné priradenie k vozu/podvozku (ručné zadanie)</w:t>
            </w:r>
          </w:p>
        </w:tc>
      </w:tr>
      <w:tr w:rsidR="00DF6022" w:rsidRPr="00086E97" w14:paraId="2D1963E6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F428765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6510429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– pri údených produktoch monitoring údenia – teplota a čas</w:t>
            </w:r>
          </w:p>
        </w:tc>
      </w:tr>
      <w:tr w:rsidR="00DF6022" w:rsidRPr="00086E97" w14:paraId="6D3D511F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21A4193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4528823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 neúdených a už vyúdených produktoch monitoring času skladovania v chladiarni vrátane priebehu teplôt</w:t>
            </w:r>
          </w:p>
        </w:tc>
      </w:tr>
      <w:tr w:rsidR="00DF6022" w:rsidRPr="00086E97" w14:paraId="7A2A3DE4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45E0B1F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6DD7DA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vozov/podvozkov k baličkám (môže ich byť súčasne viac pri jednej baličke), časové značky začiatku a konca spracovania vozu/podvozku (ručné zadanie)</w:t>
            </w:r>
          </w:p>
        </w:tc>
      </w:tr>
      <w:tr w:rsidR="00DF6022" w:rsidRPr="00086E97" w14:paraId="71628B94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19545F2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6A920F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baleného produktu, dátumu spotreby prípadne balenia na zásobu (ručné zadanie)</w:t>
            </w:r>
          </w:p>
        </w:tc>
      </w:tr>
      <w:tr w:rsidR="00DF6022" w:rsidRPr="00086E97" w14:paraId="2A3B4823" w14:textId="77777777" w:rsidTr="00027FD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6C91A386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Jogurtáreň</w:t>
            </w:r>
            <w:proofErr w:type="spellEnd"/>
          </w:p>
        </w:tc>
      </w:tr>
      <w:tr w:rsidR="00DF6022" w:rsidRPr="00086E97" w14:paraId="694306C4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F4B3551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33.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3492CA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Identifikácia príjmového (zásobného) tanku na stredisku, objem prijatého mlieka/smotany, teplota, hladiny v tankoch, stav miešadiel.</w:t>
            </w:r>
          </w:p>
        </w:tc>
      </w:tr>
      <w:tr w:rsidR="00DF6022" w:rsidRPr="00086E97" w14:paraId="3C07CC80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B676FF5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34.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A3EF34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priebehu pasterizácie (čas, teplota)</w:t>
            </w:r>
          </w:p>
        </w:tc>
      </w:tr>
      <w:tr w:rsidR="00DF6022" w:rsidRPr="00086E97" w14:paraId="17C5880F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23D1EF3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35.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DD8F89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tanku na výstupe z 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pastéra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(fermentačný tank)  (ručné zadanie)</w:t>
            </w:r>
          </w:p>
        </w:tc>
      </w:tr>
      <w:tr w:rsidR="00DF6022" w:rsidRPr="00086E97" w14:paraId="1405AC49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0015AB4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36.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F016829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fermentačného procesu – časová značka prídavku kultúry (ručné zadanie), monitoring teploty, stavu miešadiel, hladiny v tankoch</w:t>
            </w:r>
          </w:p>
        </w:tc>
      </w:tr>
      <w:tr w:rsidR="00DF6022" w:rsidRPr="00086E97" w14:paraId="4E4665B2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8AF399F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5425F15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– z ktorého fermentačného tanku sa plní, aký produkt, výkon, časové značky začiatku a konca plnenia</w:t>
            </w:r>
          </w:p>
        </w:tc>
      </w:tr>
      <w:tr w:rsidR="00DF6022" w:rsidRPr="00086E97" w14:paraId="1F6CBF15" w14:textId="77777777" w:rsidTr="00027FD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DB838EC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Nátierky – „nová linka“</w:t>
            </w:r>
          </w:p>
        </w:tc>
      </w:tr>
      <w:tr w:rsidR="00DF6022" w:rsidRPr="00086E97" w14:paraId="16E4EBEB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29EB3A2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022ECD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identifikácia príjmového tanku na stredisku, objem prijatej smotany, teplota, hladiny v tankoch, stav miešadiel.</w:t>
            </w:r>
          </w:p>
        </w:tc>
      </w:tr>
      <w:tr w:rsidR="00DF6022" w:rsidRPr="00086E97" w14:paraId="473DA26F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73B5ADA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6B195E25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predfermentačného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spracovania –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indentifikácia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zásobného tanku na stredisku, záznam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termizácie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. Identifikácia výstupného tanku. </w:t>
            </w:r>
          </w:p>
        </w:tc>
      </w:tr>
      <w:tr w:rsidR="00DF6022" w:rsidRPr="00086E97" w14:paraId="76A602A8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228D52DE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2B0E09F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chladenia na fermentačnú teplotu</w:t>
            </w:r>
          </w:p>
        </w:tc>
      </w:tr>
      <w:tr w:rsidR="00DF6022" w:rsidRPr="00086E97" w14:paraId="6E741200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9C0F17F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9FD88C0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Časová značka prídavku kultúry (ručné zadanie)</w:t>
            </w:r>
          </w:p>
        </w:tc>
      </w:tr>
      <w:tr w:rsidR="00DF6022" w:rsidRPr="00086E97" w14:paraId="4446C5AE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5E38B8C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56D7C4F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prečerpania do fermentačného tanku.</w:t>
            </w:r>
          </w:p>
        </w:tc>
      </w:tr>
      <w:tr w:rsidR="00DF6022" w:rsidRPr="00086E97" w14:paraId="5EF6F308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A1A7C06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43.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514EDE4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fermentačného procesu – časová značka prídavku kultúry (ručné zadanie), monitoring teploty, stavu miešadiel, hladiny v tankoch</w:t>
            </w:r>
          </w:p>
        </w:tc>
      </w:tr>
      <w:tr w:rsidR="00DF6022" w:rsidRPr="00086E97" w14:paraId="63812490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2D66461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44.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5D5BB59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prečerpania do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termizačných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kotlíkov (objem, identifikácia kotlíka)</w:t>
            </w:r>
          </w:p>
        </w:tc>
      </w:tr>
      <w:tr w:rsidR="00DF6022" w:rsidRPr="00086E97" w14:paraId="56C7C622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C64A35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45.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6BDB4A8C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termizácie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(teplota, čas) </w:t>
            </w:r>
          </w:p>
        </w:tc>
      </w:tr>
      <w:tr w:rsidR="00DF6022" w:rsidRPr="00086E97" w14:paraId="1E0798C2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908E822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46.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5BE3BC3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- identifikácia plničky, produktu, výkonu, časová značka začiatku a konca plnenia (ručné zadanie)</w:t>
            </w:r>
          </w:p>
        </w:tc>
      </w:tr>
      <w:tr w:rsidR="00DF6022" w:rsidRPr="00086E97" w14:paraId="48031AB0" w14:textId="77777777" w:rsidTr="00027FD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47C1A21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Nátierky – „stará linka“</w:t>
            </w:r>
          </w:p>
        </w:tc>
      </w:tr>
      <w:tr w:rsidR="00DF6022" w:rsidRPr="00086E97" w14:paraId="217821A5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A239C5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3319D9C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Ručné zadávanie pohybov smotany (tanky, množstvá, teplota, časové značky).</w:t>
            </w:r>
          </w:p>
        </w:tc>
      </w:tr>
      <w:tr w:rsidR="00DF6022" w:rsidRPr="00086E97" w14:paraId="6BF2C1CE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8AF84B9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083662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záznam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termizácie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(čas, teplota)</w:t>
            </w:r>
          </w:p>
        </w:tc>
      </w:tr>
      <w:tr w:rsidR="00DF6022" w:rsidRPr="00086E97" w14:paraId="40BFD03F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B01DB4B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146B5F8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- identifikácia plničky, produktu, výkonu, časová značka začiatku a konca plnenia (ručné zadanie)</w:t>
            </w:r>
          </w:p>
        </w:tc>
      </w:tr>
      <w:tr w:rsidR="00DF6022" w:rsidRPr="00086E97" w14:paraId="65A9D4C1" w14:textId="77777777" w:rsidTr="00027FD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9A4E31F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Masliareň</w:t>
            </w:r>
          </w:p>
        </w:tc>
      </w:tr>
      <w:tr w:rsidR="00DF6022" w:rsidRPr="00086E97" w14:paraId="6E89EFE0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F53EEAB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1F7E7F2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identifikácia príjmového tanku smotany na stredisku, objem prijatého smotany, teplota, hladiny v tankoch, stav miešadiel.</w:t>
            </w:r>
          </w:p>
        </w:tc>
      </w:tr>
      <w:tr w:rsidR="00DF6022" w:rsidRPr="00086E97" w14:paraId="51D6EBCB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CC450B9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25995DC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výkonu baličky </w:t>
            </w:r>
          </w:p>
        </w:tc>
      </w:tr>
      <w:tr w:rsidR="00DF6022" w:rsidRPr="00086E97" w14:paraId="65082E8D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D20A08A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7BBA726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baleného produktu (ručné zadanie)</w:t>
            </w:r>
          </w:p>
        </w:tc>
      </w:tr>
      <w:tr w:rsidR="00DF6022" w:rsidRPr="00086E97" w14:paraId="3205993C" w14:textId="77777777" w:rsidTr="00027FD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5EEB796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Tvaroháreň</w:t>
            </w:r>
            <w:proofErr w:type="spellEnd"/>
          </w:p>
        </w:tc>
      </w:tr>
      <w:tr w:rsidR="00DF6022" w:rsidRPr="00086E97" w14:paraId="6C197DDC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BD45EED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53.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D4A728E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vane, do ktorej sa napúšťa mlieko (ručné zadanie)</w:t>
            </w:r>
          </w:p>
        </w:tc>
      </w:tr>
      <w:tr w:rsidR="00DF6022" w:rsidRPr="00086E97" w14:paraId="197F47E7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28FE5DAE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54.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15CA052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teploty mlieka vo vani</w:t>
            </w:r>
          </w:p>
        </w:tc>
      </w:tr>
      <w:tr w:rsidR="00DF6022" w:rsidRPr="00086E97" w14:paraId="4830314D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2F621CA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55.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77B170C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Časová značka prídavku kultúry (ručné zadanie)</w:t>
            </w:r>
          </w:p>
        </w:tc>
      </w:tr>
      <w:tr w:rsidR="00DF6022" w:rsidRPr="00086E97" w14:paraId="54BDA5A9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BE0403E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56.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650D9297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- identifikácia plničky, produktu, z ktorej vane produkt pochádza, výkonu, časová značka začiatku a konca plnenia (ručné zadanie)</w:t>
            </w:r>
          </w:p>
        </w:tc>
      </w:tr>
      <w:tr w:rsidR="00DF6022" w:rsidRPr="00086E97" w14:paraId="4D6D2686" w14:textId="77777777" w:rsidTr="00027FD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A893970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CIP procesy</w:t>
            </w:r>
          </w:p>
        </w:tc>
      </w:tr>
      <w:tr w:rsidR="00DF6022" w:rsidRPr="00086E97" w14:paraId="510184B4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F6BBC4B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3236C61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záznamy všetkých CIP procesov v závode – program, zariadenie, časová značka</w:t>
            </w:r>
          </w:p>
        </w:tc>
      </w:tr>
      <w:tr w:rsidR="00DF6022" w:rsidRPr="00086E97" w14:paraId="15A69E11" w14:textId="77777777" w:rsidTr="00027FDC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24CC176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MTZ sklady</w:t>
            </w:r>
          </w:p>
        </w:tc>
      </w:tr>
      <w:tr w:rsidR="00DF6022" w:rsidRPr="00086E97" w14:paraId="33AAEB74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40AAF9E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9001824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prichádzajúcich materiálov a ich umiestnenia v skladoch MTZ (ručné zadanie)</w:t>
            </w:r>
          </w:p>
        </w:tc>
      </w:tr>
      <w:tr w:rsidR="00DF6022" w:rsidRPr="00086E97" w14:paraId="7880B72A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F179AD5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79BA11E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výdaja materiálov zo skladov MTZ do výroby (ručné zadanie)</w:t>
            </w:r>
          </w:p>
        </w:tc>
      </w:tr>
      <w:tr w:rsidR="00DF6022" w:rsidRPr="00086E97" w14:paraId="1CD9FD62" w14:textId="77777777" w:rsidTr="00027F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CFFBA18" w14:textId="77777777" w:rsidR="00DF6022" w:rsidRPr="00086E97" w:rsidRDefault="00DF6022" w:rsidP="00027FD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60.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9932406" w14:textId="77777777" w:rsidR="00DF6022" w:rsidRPr="00086E97" w:rsidRDefault="00DF6022" w:rsidP="00027FD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materiálov vstupujúcich do výrobných procesov (ručné zadanie)</w:t>
            </w:r>
          </w:p>
        </w:tc>
      </w:tr>
    </w:tbl>
    <w:p w14:paraId="5CBCABB4" w14:textId="77777777" w:rsidR="00DF6022" w:rsidRPr="003B029D" w:rsidRDefault="00DF602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5E0FA28" w14:textId="52E9DA06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6A998E5" w14:textId="77777777" w:rsidR="00600047" w:rsidRPr="003B029D" w:rsidRDefault="00600047" w:rsidP="00600047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435B5CA9" w14:textId="77777777" w:rsidR="00600047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97099915"/>
    </w:p>
    <w:p w14:paraId="22FEA693" w14:textId="77777777" w:rsidR="00600047" w:rsidRPr="003B029D" w:rsidRDefault="00600047" w:rsidP="00600047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</w:t>
      </w:r>
    </w:p>
    <w:p w14:paraId="1E490D73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Meno, priezvisko, funkcia, podpis a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pečiatka*</w:t>
      </w:r>
    </w:p>
    <w:p w14:paraId="7395C985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p w14:paraId="5460DDDD" w14:textId="77777777" w:rsidR="00600047" w:rsidRDefault="00600047" w:rsidP="00600047">
      <w:pPr>
        <w:suppressAutoHyphens/>
        <w:ind w:left="4536"/>
        <w:rPr>
          <w:rFonts w:asciiTheme="minorHAnsi" w:hAnsiTheme="minorHAnsi" w:cstheme="minorHAnsi"/>
          <w:bCs/>
          <w:sz w:val="22"/>
          <w:szCs w:val="22"/>
        </w:rPr>
      </w:pPr>
    </w:p>
    <w:bookmarkEnd w:id="1"/>
    <w:p w14:paraId="232C4C84" w14:textId="44D08394" w:rsidR="00600047" w:rsidRDefault="00600047" w:rsidP="00600047">
      <w:pPr>
        <w:suppressAutoHyphens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*UPOZORNENIE: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 xml:space="preserve"> ponuka musí byť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  <w:u w:val="single"/>
        </w:rPr>
        <w:t xml:space="preserve">podpísaná </w:t>
      </w:r>
      <w:r>
        <w:rPr>
          <w:rFonts w:asciiTheme="minorHAnsi" w:hAnsiTheme="minorHAnsi" w:cstheme="minorHAnsi"/>
          <w:color w:val="FF0000"/>
          <w:sz w:val="20"/>
          <w:szCs w:val="20"/>
          <w:u w:val="single"/>
        </w:rPr>
        <w:t>štatutárnym zástupcom oprávneného konať za uchádzača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alebo osobou splnomocnenou na zastupovanie uchádzača (splnomocnenie musí byť priložené k ponuke), pečiatka sa použije </w:t>
      </w:r>
      <w:r>
        <w:rPr>
          <w:rFonts w:asciiTheme="minorHAnsi" w:hAnsiTheme="minorHAnsi" w:cstheme="minorHAnsi"/>
          <w:bCs/>
          <w:iCs/>
          <w:color w:val="FF0000"/>
          <w:sz w:val="20"/>
          <w:szCs w:val="20"/>
        </w:rPr>
        <w:t>v prípade ak pečiatku uchádzač používa</w:t>
      </w:r>
    </w:p>
    <w:p w14:paraId="47DE03BB" w14:textId="32CA1C33" w:rsidR="00B008F2" w:rsidRDefault="00B008F2" w:rsidP="002F6FA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sectPr w:rsidR="00B008F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63EB" w14:textId="77777777" w:rsidR="003D40E3" w:rsidRDefault="003D40E3">
      <w:r>
        <w:separator/>
      </w:r>
    </w:p>
  </w:endnote>
  <w:endnote w:type="continuationSeparator" w:id="0">
    <w:p w14:paraId="6B2F7910" w14:textId="77777777" w:rsidR="003D40E3" w:rsidRDefault="003D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620C" w14:textId="77777777" w:rsidR="003D40E3" w:rsidRDefault="003D40E3">
      <w:r>
        <w:separator/>
      </w:r>
    </w:p>
  </w:footnote>
  <w:footnote w:type="continuationSeparator" w:id="0">
    <w:p w14:paraId="416CBF74" w14:textId="77777777" w:rsidR="003D40E3" w:rsidRDefault="003D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2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2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7EB4"/>
    <w:rsid w:val="001F04E0"/>
    <w:rsid w:val="001F07C6"/>
    <w:rsid w:val="00201908"/>
    <w:rsid w:val="00212F11"/>
    <w:rsid w:val="00217F56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326D"/>
    <w:rsid w:val="003B4BEA"/>
    <w:rsid w:val="003B6FAF"/>
    <w:rsid w:val="003D40E3"/>
    <w:rsid w:val="003E1EDB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0047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92120"/>
    <w:rsid w:val="009938AF"/>
    <w:rsid w:val="009A50C6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77E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147B4"/>
    <w:rsid w:val="00D266D9"/>
    <w:rsid w:val="00D3309B"/>
    <w:rsid w:val="00D43106"/>
    <w:rsid w:val="00D45E22"/>
    <w:rsid w:val="00D561D8"/>
    <w:rsid w:val="00D601C5"/>
    <w:rsid w:val="00D6206F"/>
    <w:rsid w:val="00D671E9"/>
    <w:rsid w:val="00D7749A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F3066"/>
    <w:rsid w:val="00DF4809"/>
    <w:rsid w:val="00DF6022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2287B"/>
    <w:rsid w:val="00F25565"/>
    <w:rsid w:val="00F302B0"/>
    <w:rsid w:val="00F321FB"/>
    <w:rsid w:val="00F37B2C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2022-07-18T08:18:00Z</dcterms:modified>
</cp:coreProperties>
</file>