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0DA3" w14:textId="77777777" w:rsid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 xml:space="preserve">Návod, pokyny, inštrukcie pre vypĺňanie špecifikácie predmetu zákazky </w:t>
      </w:r>
    </w:p>
    <w:p w14:paraId="7E74F624" w14:textId="1440466C" w:rsidR="009B05DD" w:rsidRP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>a kalkulácie ceny</w:t>
      </w:r>
      <w:bookmarkStart w:id="0" w:name="_GoBack"/>
      <w:bookmarkEnd w:id="0"/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54B437" w14:textId="6A4F15F7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 w:rsidR="00F364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 w:rsidR="00F364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734602">
        <w:rPr>
          <w:rFonts w:asciiTheme="minorHAnsi" w:hAnsiTheme="minorHAnsi" w:cstheme="minorHAnsi"/>
          <w:b/>
          <w:sz w:val="22"/>
          <w:szCs w:val="22"/>
          <w:u w:val="single"/>
        </w:rPr>
        <w:t>špecifikácie predmetu zákazky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787FD50" w14:textId="77777777" w:rsidR="00F364D7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7316608"/>
      <w:bookmarkStart w:id="2" w:name="_Hlk108701870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="00F364D7" w:rsidRPr="00F364D7">
        <w:rPr>
          <w:rFonts w:asciiTheme="minorHAnsi" w:hAnsiTheme="minorHAnsi" w:cstheme="minorHAnsi"/>
          <w:b/>
          <w:sz w:val="22"/>
          <w:szCs w:val="22"/>
        </w:rPr>
        <w:t>obchodné meno, sídlo a IČO</w:t>
      </w:r>
      <w:bookmarkEnd w:id="1"/>
      <w:r w:rsidRPr="00D45E22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16064CE7" w14:textId="77777777" w:rsidR="00F364D7" w:rsidRDefault="00F364D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62C8F4E5" w:rsidR="00D45E22" w:rsidRPr="00D45E22" w:rsidRDefault="00F364D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F364D7">
        <w:rPr>
          <w:rFonts w:asciiTheme="minorHAnsi" w:hAnsiTheme="minorHAnsi" w:cstheme="minorHAnsi"/>
          <w:b/>
          <w:sz w:val="22"/>
          <w:szCs w:val="22"/>
        </w:rPr>
        <w:t>potvrdí formou podpisu</w:t>
      </w:r>
      <w:r>
        <w:rPr>
          <w:rFonts w:asciiTheme="minorHAnsi" w:hAnsiTheme="minorHAnsi" w:cstheme="minorHAnsi"/>
          <w:sz w:val="22"/>
          <w:szCs w:val="22"/>
        </w:rPr>
        <w:t xml:space="preserve"> svoju ponuku na konci špecifikácie predmetu zákazky.</w:t>
      </w:r>
      <w:r w:rsidR="00D45E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5923493" w14:textId="73D7888A" w:rsidR="009B05DD" w:rsidRDefault="009B05DD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54E345C3" w:rsidR="009B05DD" w:rsidRPr="00E749C2" w:rsidRDefault="00663297" w:rsidP="00BB77E8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108701819"/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 w:rsidR="00F364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 w:rsidR="00F364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734602">
        <w:rPr>
          <w:rFonts w:asciiTheme="minorHAnsi" w:hAnsiTheme="minorHAnsi" w:cstheme="minorHAnsi"/>
          <w:b/>
          <w:sz w:val="22"/>
          <w:szCs w:val="22"/>
          <w:u w:val="single"/>
        </w:rPr>
        <w:t>cenovej ponuky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3"/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18B5054B" w:rsidR="009B05DD" w:rsidRPr="00E749C2" w:rsidRDefault="00F03424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F364D7">
        <w:rPr>
          <w:rFonts w:asciiTheme="minorHAnsi" w:hAnsiTheme="minorHAnsi" w:cstheme="minorHAnsi"/>
          <w:sz w:val="22"/>
          <w:szCs w:val="22"/>
        </w:rPr>
        <w:t>ého systému</w:t>
      </w:r>
      <w:r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F364D7">
        <w:rPr>
          <w:rFonts w:asciiTheme="minorHAnsi" w:hAnsiTheme="minorHAnsi" w:cstheme="minorHAnsi"/>
          <w:sz w:val="22"/>
          <w:szCs w:val="22"/>
        </w:rPr>
        <w:t>ého systému</w:t>
      </w:r>
      <w:r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E749C2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F364D7">
        <w:rPr>
          <w:rFonts w:asciiTheme="minorHAnsi" w:hAnsiTheme="minorHAnsi" w:cstheme="minorHAnsi"/>
          <w:bCs/>
          <w:sz w:val="22"/>
          <w:szCs w:val="22"/>
        </w:rPr>
        <w:t>systému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>ena</w:t>
      </w:r>
      <w:r w:rsidR="00734602">
        <w:rPr>
          <w:rFonts w:asciiTheme="minorHAnsi" w:hAnsiTheme="minorHAnsi" w:cstheme="minorHAnsi"/>
          <w:sz w:val="22"/>
          <w:szCs w:val="22"/>
        </w:rPr>
        <w:t xml:space="preserve"> systému</w:t>
      </w:r>
      <w:r w:rsidR="00663297" w:rsidRPr="00E749C2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E81B" w14:textId="77777777" w:rsidR="00044789" w:rsidRDefault="00044789">
      <w:r>
        <w:separator/>
      </w:r>
    </w:p>
  </w:endnote>
  <w:endnote w:type="continuationSeparator" w:id="0">
    <w:p w14:paraId="4E6A1246" w14:textId="77777777" w:rsidR="00044789" w:rsidRDefault="0004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B489" w14:textId="77777777" w:rsidR="00044789" w:rsidRDefault="00044789">
      <w:r>
        <w:separator/>
      </w:r>
    </w:p>
  </w:footnote>
  <w:footnote w:type="continuationSeparator" w:id="0">
    <w:p w14:paraId="209CB4B1" w14:textId="77777777" w:rsidR="00044789" w:rsidRDefault="0004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4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44789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974C6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C6317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030CB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34602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2EDF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D49FF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009C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64D7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399D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2022-07-18T08:18:00Z</dcterms:modified>
</cp:coreProperties>
</file>