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1CC51" w14:textId="77777777" w:rsidR="005B740A" w:rsidRDefault="005B740A" w:rsidP="007F78BF">
      <w:pPr>
        <w:pStyle w:val="Default"/>
        <w:jc w:val="center"/>
        <w:rPr>
          <w:rFonts w:ascii="Times New Roman" w:hAnsi="Times New Roman" w:cs="Times New Roman"/>
          <w:b/>
          <w:bCs/>
          <w:color w:val="auto"/>
          <w:sz w:val="32"/>
          <w:szCs w:val="32"/>
        </w:rPr>
      </w:pPr>
      <w:r>
        <w:rPr>
          <w:rFonts w:ascii="Times New Roman" w:hAnsi="Times New Roman" w:cs="Times New Roman"/>
          <w:b/>
          <w:bCs/>
          <w:color w:val="auto"/>
          <w:sz w:val="32"/>
          <w:szCs w:val="32"/>
        </w:rPr>
        <w:t>Z</w:t>
      </w:r>
      <w:r w:rsidR="007F78BF">
        <w:rPr>
          <w:rFonts w:ascii="Times New Roman" w:hAnsi="Times New Roman" w:cs="Times New Roman"/>
          <w:b/>
          <w:bCs/>
          <w:color w:val="auto"/>
          <w:sz w:val="32"/>
          <w:szCs w:val="32"/>
        </w:rPr>
        <w:t>mluva</w:t>
      </w:r>
      <w:r>
        <w:rPr>
          <w:rFonts w:ascii="Times New Roman" w:hAnsi="Times New Roman" w:cs="Times New Roman"/>
          <w:b/>
          <w:bCs/>
          <w:color w:val="auto"/>
          <w:sz w:val="32"/>
          <w:szCs w:val="32"/>
        </w:rPr>
        <w:t xml:space="preserve"> o rozúčtovaní tržieb z cestovného </w:t>
      </w:r>
    </w:p>
    <w:p w14:paraId="10CD84E1" w14:textId="2A032226" w:rsidR="007F78BF" w:rsidRDefault="005B740A" w:rsidP="007F78BF">
      <w:pPr>
        <w:pStyle w:val="Default"/>
        <w:jc w:val="center"/>
        <w:rPr>
          <w:rFonts w:ascii="Times New Roman" w:hAnsi="Times New Roman" w:cs="Times New Roman"/>
          <w:color w:val="auto"/>
          <w:sz w:val="32"/>
          <w:szCs w:val="32"/>
        </w:rPr>
      </w:pPr>
      <w:r>
        <w:rPr>
          <w:rFonts w:ascii="Times New Roman" w:hAnsi="Times New Roman" w:cs="Times New Roman"/>
          <w:b/>
          <w:bCs/>
          <w:color w:val="auto"/>
          <w:sz w:val="32"/>
          <w:szCs w:val="32"/>
        </w:rPr>
        <w:t>podľa Tarify IDS Východ</w:t>
      </w:r>
    </w:p>
    <w:p w14:paraId="0E148A7D" w14:textId="3EE29D45" w:rsidR="005B740A" w:rsidRDefault="005B740A" w:rsidP="005B740A">
      <w:pPr>
        <w:pStyle w:val="Default"/>
        <w:jc w:val="center"/>
        <w:rPr>
          <w:rFonts w:ascii="Times New Roman" w:hAnsi="Times New Roman" w:cs="Times New Roman"/>
          <w:color w:val="auto"/>
        </w:rPr>
      </w:pPr>
      <w:r w:rsidRPr="005B740A">
        <w:rPr>
          <w:rFonts w:ascii="Times New Roman" w:hAnsi="Times New Roman" w:cs="Times New Roman"/>
          <w:color w:val="auto"/>
        </w:rPr>
        <w:t xml:space="preserve">uzatvorená podľa ustanovení § 269 ods. 2 </w:t>
      </w:r>
      <w:r w:rsidR="00F64355">
        <w:rPr>
          <w:rFonts w:ascii="Times New Roman" w:hAnsi="Times New Roman" w:cs="Times New Roman"/>
          <w:color w:val="auto"/>
        </w:rPr>
        <w:t xml:space="preserve">zákona </w:t>
      </w:r>
      <w:r w:rsidR="00F64355" w:rsidRPr="005B740A">
        <w:rPr>
          <w:rFonts w:ascii="Times New Roman" w:hAnsi="Times New Roman" w:cs="Times New Roman"/>
          <w:color w:val="auto"/>
        </w:rPr>
        <w:t>č.</w:t>
      </w:r>
      <w:r w:rsidR="00F64355">
        <w:rPr>
          <w:rFonts w:ascii="Times New Roman" w:hAnsi="Times New Roman" w:cs="Times New Roman"/>
          <w:color w:val="auto"/>
        </w:rPr>
        <w:t xml:space="preserve"> </w:t>
      </w:r>
      <w:r w:rsidR="00F64355" w:rsidRPr="005B740A">
        <w:rPr>
          <w:rFonts w:ascii="Times New Roman" w:hAnsi="Times New Roman" w:cs="Times New Roman"/>
          <w:color w:val="auto"/>
        </w:rPr>
        <w:t>513/1991 Zb.</w:t>
      </w:r>
      <w:r w:rsidR="00F64355">
        <w:rPr>
          <w:rFonts w:ascii="Times New Roman" w:hAnsi="Times New Roman" w:cs="Times New Roman"/>
          <w:color w:val="auto"/>
        </w:rPr>
        <w:t xml:space="preserve"> </w:t>
      </w:r>
      <w:r w:rsidRPr="005B740A">
        <w:rPr>
          <w:rFonts w:ascii="Times New Roman" w:hAnsi="Times New Roman" w:cs="Times New Roman"/>
          <w:color w:val="auto"/>
        </w:rPr>
        <w:t>Obchodn</w:t>
      </w:r>
      <w:r w:rsidR="00F64355">
        <w:rPr>
          <w:rFonts w:ascii="Times New Roman" w:hAnsi="Times New Roman" w:cs="Times New Roman"/>
          <w:color w:val="auto"/>
        </w:rPr>
        <w:t>ý</w:t>
      </w:r>
      <w:r w:rsidRPr="005B740A">
        <w:rPr>
          <w:rFonts w:ascii="Times New Roman" w:hAnsi="Times New Roman" w:cs="Times New Roman"/>
          <w:color w:val="auto"/>
        </w:rPr>
        <w:t xml:space="preserve"> zákonník </w:t>
      </w:r>
    </w:p>
    <w:p w14:paraId="7B558658" w14:textId="1CC35EB2" w:rsidR="005B740A" w:rsidRPr="005B740A" w:rsidRDefault="005B740A" w:rsidP="005B740A">
      <w:pPr>
        <w:pStyle w:val="Default"/>
        <w:jc w:val="center"/>
        <w:rPr>
          <w:rFonts w:ascii="Times New Roman" w:hAnsi="Times New Roman" w:cs="Times New Roman"/>
          <w:color w:val="auto"/>
        </w:rPr>
      </w:pPr>
      <w:r w:rsidRPr="005B740A">
        <w:rPr>
          <w:rFonts w:ascii="Times New Roman" w:hAnsi="Times New Roman" w:cs="Times New Roman"/>
          <w:color w:val="auto"/>
        </w:rPr>
        <w:t>v znení neskorších predpisov</w:t>
      </w:r>
    </w:p>
    <w:p w14:paraId="69513920" w14:textId="4FCA70CC" w:rsidR="007F78BF" w:rsidRPr="007F78BF" w:rsidRDefault="005B740A" w:rsidP="005B740A">
      <w:pPr>
        <w:pStyle w:val="Default"/>
        <w:jc w:val="center"/>
        <w:rPr>
          <w:rFonts w:ascii="Times New Roman" w:hAnsi="Times New Roman" w:cs="Times New Roman"/>
          <w:color w:val="auto"/>
        </w:rPr>
      </w:pPr>
      <w:r w:rsidRPr="005B740A">
        <w:rPr>
          <w:rFonts w:ascii="Times New Roman" w:hAnsi="Times New Roman" w:cs="Times New Roman"/>
          <w:color w:val="auto"/>
        </w:rPr>
        <w:t>(ďalej len „zmluva“)</w:t>
      </w:r>
    </w:p>
    <w:p w14:paraId="6C097DE7" w14:textId="77777777" w:rsidR="007F78BF" w:rsidRDefault="007F78BF" w:rsidP="007F78BF">
      <w:pPr>
        <w:pStyle w:val="Default"/>
        <w:jc w:val="center"/>
        <w:rPr>
          <w:rFonts w:ascii="Times New Roman" w:hAnsi="Times New Roman" w:cs="Times New Roman"/>
          <w:color w:val="auto"/>
        </w:rPr>
      </w:pPr>
      <w:r w:rsidRPr="007F78BF">
        <w:rPr>
          <w:rFonts w:ascii="Times New Roman" w:hAnsi="Times New Roman" w:cs="Times New Roman"/>
          <w:color w:val="auto"/>
        </w:rPr>
        <w:t>medzi zmluvnými stranami:</w:t>
      </w:r>
    </w:p>
    <w:p w14:paraId="432FFBBB" w14:textId="77777777" w:rsidR="007F78BF" w:rsidRPr="007F78BF" w:rsidRDefault="007F78BF" w:rsidP="007F78BF">
      <w:pPr>
        <w:pStyle w:val="Default"/>
        <w:jc w:val="center"/>
        <w:rPr>
          <w:rFonts w:ascii="Times New Roman" w:hAnsi="Times New Roman" w:cs="Times New Roman"/>
          <w:color w:val="auto"/>
        </w:rPr>
      </w:pPr>
    </w:p>
    <w:p w14:paraId="22D915AB" w14:textId="28BDB675"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b/>
          <w:bCs/>
          <w:color w:val="auto"/>
        </w:rPr>
        <w:t xml:space="preserve">1. </w:t>
      </w:r>
      <w:r w:rsidR="005B740A">
        <w:rPr>
          <w:rFonts w:ascii="Times New Roman" w:hAnsi="Times New Roman" w:cs="Times New Roman"/>
          <w:b/>
          <w:bCs/>
          <w:color w:val="auto"/>
        </w:rPr>
        <w:t>Objednávateľmi</w:t>
      </w:r>
      <w:r w:rsidR="00B74A19">
        <w:rPr>
          <w:rFonts w:ascii="Times New Roman" w:hAnsi="Times New Roman" w:cs="Times New Roman"/>
          <w:color w:val="auto"/>
        </w:rPr>
        <w:t>:</w:t>
      </w:r>
    </w:p>
    <w:p w14:paraId="7D2107B3" w14:textId="77777777" w:rsidR="007F78BF" w:rsidRPr="007F78BF" w:rsidRDefault="007F78BF" w:rsidP="007F78BF">
      <w:pPr>
        <w:pStyle w:val="Default"/>
        <w:rPr>
          <w:rFonts w:ascii="Times New Roman" w:hAnsi="Times New Roman" w:cs="Times New Roman"/>
          <w:color w:val="auto"/>
        </w:rPr>
      </w:pPr>
    </w:p>
    <w:p w14:paraId="77316246" w14:textId="07A1FED1"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 xml:space="preserve">Názov právnickej osoby: </w:t>
      </w:r>
      <w:r w:rsidR="004F13A8">
        <w:rPr>
          <w:rFonts w:ascii="Times New Roman" w:hAnsi="Times New Roman" w:cs="Times New Roman"/>
          <w:color w:val="auto"/>
        </w:rPr>
        <w:tab/>
      </w:r>
      <w:r w:rsidR="004F13A8">
        <w:rPr>
          <w:rFonts w:ascii="Times New Roman" w:hAnsi="Times New Roman" w:cs="Times New Roman"/>
          <w:color w:val="auto"/>
        </w:rPr>
        <w:tab/>
      </w:r>
      <w:r w:rsidRPr="007F78BF">
        <w:rPr>
          <w:rFonts w:ascii="Times New Roman" w:hAnsi="Times New Roman" w:cs="Times New Roman"/>
          <w:b/>
          <w:bCs/>
          <w:color w:val="auto"/>
        </w:rPr>
        <w:t xml:space="preserve">Košický samosprávny kraj </w:t>
      </w:r>
    </w:p>
    <w:p w14:paraId="3C940833" w14:textId="1979ABF2" w:rsidR="007F78BF" w:rsidRPr="007F78BF" w:rsidRDefault="007F78BF" w:rsidP="007F78BF">
      <w:pPr>
        <w:pStyle w:val="Default"/>
        <w:rPr>
          <w:rFonts w:ascii="Times New Roman" w:hAnsi="Times New Roman" w:cs="Times New Roman"/>
          <w:color w:val="auto"/>
        </w:rPr>
      </w:pPr>
      <w:r>
        <w:rPr>
          <w:rFonts w:ascii="Times New Roman" w:hAnsi="Times New Roman" w:cs="Times New Roman"/>
          <w:color w:val="auto"/>
        </w:rPr>
        <w:t xml:space="preserve">Sídlo: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Pr>
          <w:rFonts w:ascii="Times New Roman" w:hAnsi="Times New Roman" w:cs="Times New Roman"/>
          <w:color w:val="auto"/>
        </w:rPr>
        <w:t xml:space="preserve">Námestie </w:t>
      </w:r>
      <w:r w:rsidR="00FB7489">
        <w:rPr>
          <w:rFonts w:ascii="Times New Roman" w:hAnsi="Times New Roman" w:cs="Times New Roman"/>
          <w:color w:val="auto"/>
        </w:rPr>
        <w:t>M</w:t>
      </w:r>
      <w:r>
        <w:rPr>
          <w:rFonts w:ascii="Times New Roman" w:hAnsi="Times New Roman" w:cs="Times New Roman"/>
          <w:color w:val="auto"/>
        </w:rPr>
        <w:t>aratónu mieru 1, 042 66 Košice</w:t>
      </w:r>
    </w:p>
    <w:p w14:paraId="160B4E3E" w14:textId="45DC39BE" w:rsidR="007F78BF" w:rsidRPr="007F78BF" w:rsidRDefault="007F78BF" w:rsidP="007F78BF">
      <w:pPr>
        <w:pStyle w:val="Default"/>
        <w:rPr>
          <w:rFonts w:ascii="Times New Roman" w:hAnsi="Times New Roman" w:cs="Times New Roman"/>
          <w:color w:val="auto"/>
        </w:rPr>
      </w:pPr>
      <w:r>
        <w:rPr>
          <w:rFonts w:ascii="Times New Roman" w:hAnsi="Times New Roman" w:cs="Times New Roman"/>
          <w:color w:val="auto"/>
        </w:rPr>
        <w:t xml:space="preserve">Štatutárny zástupca: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Pr>
          <w:rFonts w:ascii="Times New Roman" w:hAnsi="Times New Roman" w:cs="Times New Roman"/>
          <w:color w:val="auto"/>
        </w:rPr>
        <w:t>Ing. Rastislav Trnka, predseda</w:t>
      </w:r>
    </w:p>
    <w:p w14:paraId="4AC55F76" w14:textId="37E155CA" w:rsidR="007F78BF" w:rsidRPr="007F78BF" w:rsidRDefault="007F78BF" w:rsidP="007F78BF">
      <w:pPr>
        <w:pStyle w:val="Default"/>
        <w:rPr>
          <w:rFonts w:ascii="Times New Roman" w:hAnsi="Times New Roman" w:cs="Times New Roman"/>
          <w:color w:val="auto"/>
        </w:rPr>
      </w:pPr>
      <w:r>
        <w:rPr>
          <w:rFonts w:ascii="Times New Roman" w:hAnsi="Times New Roman" w:cs="Times New Roman"/>
          <w:color w:val="auto"/>
        </w:rPr>
        <w:t xml:space="preserve">IČO: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F7229">
        <w:rPr>
          <w:rFonts w:ascii="Times New Roman" w:hAnsi="Times New Roman" w:cs="Times New Roman"/>
          <w:color w:val="auto"/>
        </w:rPr>
        <w:t>35541</w:t>
      </w:r>
      <w:r w:rsidR="00EF7229" w:rsidRPr="00EF7229">
        <w:rPr>
          <w:rFonts w:ascii="Times New Roman" w:hAnsi="Times New Roman" w:cs="Times New Roman"/>
          <w:color w:val="auto"/>
        </w:rPr>
        <w:t>016</w:t>
      </w:r>
    </w:p>
    <w:p w14:paraId="10EC21E3" w14:textId="47F5BC43"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Bankové spojeni</w:t>
      </w:r>
      <w:r w:rsidR="00EF7229">
        <w:rPr>
          <w:rFonts w:ascii="Times New Roman" w:hAnsi="Times New Roman" w:cs="Times New Roman"/>
          <w:color w:val="auto"/>
        </w:rPr>
        <w:t xml:space="preserve">e: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F7229">
        <w:rPr>
          <w:rFonts w:ascii="Times New Roman" w:hAnsi="Times New Roman" w:cs="Times New Roman"/>
          <w:color w:val="auto"/>
        </w:rPr>
        <w:t>Štátna pokladnica</w:t>
      </w:r>
    </w:p>
    <w:p w14:paraId="4DDCCA25" w14:textId="762EB02E" w:rsidR="007F78BF" w:rsidRPr="007F78BF" w:rsidRDefault="00F64355" w:rsidP="007F78BF">
      <w:pPr>
        <w:pStyle w:val="Default"/>
        <w:rPr>
          <w:rFonts w:ascii="Times New Roman" w:hAnsi="Times New Roman" w:cs="Times New Roman"/>
          <w:color w:val="auto"/>
        </w:rPr>
      </w:pPr>
      <w:r>
        <w:rPr>
          <w:rFonts w:ascii="Times New Roman" w:hAnsi="Times New Roman" w:cs="Times New Roman"/>
          <w:color w:val="auto"/>
        </w:rPr>
        <w:t>IBAN</w:t>
      </w:r>
      <w:r w:rsidR="00EF7229">
        <w:rPr>
          <w:rFonts w:ascii="Times New Roman" w:hAnsi="Times New Roman" w:cs="Times New Roman"/>
          <w:color w:val="auto"/>
        </w:rPr>
        <w:t xml:space="preserve">: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F7229">
        <w:rPr>
          <w:rFonts w:ascii="Times New Roman" w:hAnsi="Times New Roman" w:cs="Times New Roman"/>
          <w:color w:val="auto"/>
        </w:rPr>
        <w:t>SK</w:t>
      </w:r>
      <w:r w:rsidR="00EF7229" w:rsidRPr="00EF7229">
        <w:rPr>
          <w:rFonts w:ascii="Times New Roman" w:hAnsi="Times New Roman" w:cs="Times New Roman"/>
          <w:color w:val="auto"/>
        </w:rPr>
        <w:t>52 8180 0000 0070 0018 6505</w:t>
      </w:r>
    </w:p>
    <w:p w14:paraId="065A9A28" w14:textId="77777777" w:rsidR="007F78BF" w:rsidRDefault="007F78BF" w:rsidP="007F78BF">
      <w:pPr>
        <w:pStyle w:val="Default"/>
        <w:rPr>
          <w:rFonts w:ascii="Times New Roman" w:hAnsi="Times New Roman" w:cs="Times New Roman"/>
          <w:color w:val="auto"/>
        </w:rPr>
      </w:pPr>
      <w:r>
        <w:rPr>
          <w:rFonts w:ascii="Times New Roman" w:hAnsi="Times New Roman" w:cs="Times New Roman"/>
          <w:color w:val="auto"/>
        </w:rPr>
        <w:t>(ďalej len „KSK“)</w:t>
      </w:r>
    </w:p>
    <w:p w14:paraId="5CD8B5B0" w14:textId="77777777" w:rsidR="00173CF8" w:rsidRPr="007F78BF" w:rsidRDefault="00173CF8" w:rsidP="007F78BF">
      <w:pPr>
        <w:pStyle w:val="Default"/>
        <w:rPr>
          <w:rFonts w:ascii="Times New Roman" w:hAnsi="Times New Roman" w:cs="Times New Roman"/>
          <w:color w:val="auto"/>
        </w:rPr>
      </w:pPr>
    </w:p>
    <w:p w14:paraId="00BF13E2" w14:textId="77777777" w:rsidR="007F78BF" w:rsidRDefault="00173CF8" w:rsidP="007F78BF">
      <w:pPr>
        <w:pStyle w:val="Default"/>
        <w:rPr>
          <w:rFonts w:ascii="Times New Roman" w:hAnsi="Times New Roman" w:cs="Times New Roman"/>
          <w:color w:val="auto"/>
        </w:rPr>
      </w:pPr>
      <w:r>
        <w:rPr>
          <w:rFonts w:ascii="Times New Roman" w:hAnsi="Times New Roman" w:cs="Times New Roman"/>
          <w:color w:val="auto"/>
        </w:rPr>
        <w:t>a</w:t>
      </w:r>
    </w:p>
    <w:p w14:paraId="3D6A6AA4" w14:textId="77777777" w:rsidR="00173CF8" w:rsidRPr="007F78BF" w:rsidRDefault="00173CF8" w:rsidP="007F78BF">
      <w:pPr>
        <w:pStyle w:val="Default"/>
        <w:rPr>
          <w:rFonts w:ascii="Times New Roman" w:hAnsi="Times New Roman" w:cs="Times New Roman"/>
          <w:color w:val="auto"/>
        </w:rPr>
      </w:pPr>
    </w:p>
    <w:p w14:paraId="3689EF7F" w14:textId="26DEE56F"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 xml:space="preserve">Názov právnickej osoby: </w:t>
      </w:r>
      <w:r w:rsidR="004F13A8">
        <w:rPr>
          <w:rFonts w:ascii="Times New Roman" w:hAnsi="Times New Roman" w:cs="Times New Roman"/>
          <w:color w:val="auto"/>
        </w:rPr>
        <w:tab/>
      </w:r>
      <w:r w:rsidR="004F13A8">
        <w:rPr>
          <w:rFonts w:ascii="Times New Roman" w:hAnsi="Times New Roman" w:cs="Times New Roman"/>
          <w:color w:val="auto"/>
        </w:rPr>
        <w:tab/>
      </w:r>
      <w:r>
        <w:rPr>
          <w:rFonts w:ascii="Times New Roman" w:hAnsi="Times New Roman" w:cs="Times New Roman"/>
          <w:b/>
          <w:bCs/>
          <w:color w:val="auto"/>
        </w:rPr>
        <w:t>Prešovský</w:t>
      </w:r>
      <w:r w:rsidRPr="007F78BF">
        <w:rPr>
          <w:rFonts w:ascii="Times New Roman" w:hAnsi="Times New Roman" w:cs="Times New Roman"/>
          <w:b/>
          <w:bCs/>
          <w:color w:val="auto"/>
        </w:rPr>
        <w:t xml:space="preserve"> samosprávny kraj </w:t>
      </w:r>
    </w:p>
    <w:p w14:paraId="64B598E0" w14:textId="75F2976C" w:rsidR="007F78BF" w:rsidRPr="007F78BF" w:rsidRDefault="00EC77F7" w:rsidP="007F78BF">
      <w:pPr>
        <w:pStyle w:val="Default"/>
        <w:rPr>
          <w:rFonts w:ascii="Times New Roman" w:hAnsi="Times New Roman" w:cs="Times New Roman"/>
          <w:color w:val="auto"/>
        </w:rPr>
      </w:pPr>
      <w:r>
        <w:rPr>
          <w:rFonts w:ascii="Times New Roman" w:hAnsi="Times New Roman" w:cs="Times New Roman"/>
          <w:color w:val="auto"/>
        </w:rPr>
        <w:t xml:space="preserve">Sídlo: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Pr>
          <w:rFonts w:ascii="Times New Roman" w:hAnsi="Times New Roman" w:cs="Times New Roman"/>
          <w:color w:val="auto"/>
        </w:rPr>
        <w:t xml:space="preserve">Námestie </w:t>
      </w:r>
      <w:r w:rsidR="007F78BF">
        <w:rPr>
          <w:rFonts w:ascii="Times New Roman" w:hAnsi="Times New Roman" w:cs="Times New Roman"/>
          <w:color w:val="auto"/>
        </w:rPr>
        <w:t>mieru 2</w:t>
      </w:r>
      <w:r>
        <w:rPr>
          <w:rFonts w:ascii="Times New Roman" w:hAnsi="Times New Roman" w:cs="Times New Roman"/>
          <w:color w:val="auto"/>
        </w:rPr>
        <w:t>, 080 01 Prešov</w:t>
      </w:r>
      <w:r w:rsidR="007F78BF" w:rsidRPr="007F78BF">
        <w:rPr>
          <w:rFonts w:ascii="Times New Roman" w:hAnsi="Times New Roman" w:cs="Times New Roman"/>
          <w:color w:val="auto"/>
        </w:rPr>
        <w:t xml:space="preserve"> </w:t>
      </w:r>
    </w:p>
    <w:p w14:paraId="25B6BCFE" w14:textId="241A6D38"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Štatu</w:t>
      </w:r>
      <w:r w:rsidR="00EC77F7">
        <w:rPr>
          <w:rFonts w:ascii="Times New Roman" w:hAnsi="Times New Roman" w:cs="Times New Roman"/>
          <w:color w:val="auto"/>
        </w:rPr>
        <w:t xml:space="preserve">tárny zástupca: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C77F7" w:rsidRPr="00EC77F7">
        <w:rPr>
          <w:rFonts w:ascii="Times New Roman" w:hAnsi="Times New Roman" w:cs="Times New Roman"/>
          <w:color w:val="auto"/>
        </w:rPr>
        <w:t>PaedDr. Milan Majerský, PhD.</w:t>
      </w:r>
      <w:r w:rsidRPr="007F78BF">
        <w:rPr>
          <w:rFonts w:ascii="Times New Roman" w:hAnsi="Times New Roman" w:cs="Times New Roman"/>
          <w:color w:val="auto"/>
        </w:rPr>
        <w:t xml:space="preserve">, predseda </w:t>
      </w:r>
    </w:p>
    <w:p w14:paraId="6E7D1A29" w14:textId="4E4E0977" w:rsidR="007F78BF" w:rsidRPr="007F78BF" w:rsidRDefault="00EC77F7" w:rsidP="007F78BF">
      <w:pPr>
        <w:pStyle w:val="Default"/>
        <w:rPr>
          <w:rFonts w:ascii="Times New Roman" w:hAnsi="Times New Roman" w:cs="Times New Roman"/>
          <w:color w:val="auto"/>
        </w:rPr>
      </w:pPr>
      <w:r>
        <w:rPr>
          <w:rFonts w:ascii="Times New Roman" w:hAnsi="Times New Roman" w:cs="Times New Roman"/>
          <w:color w:val="auto"/>
        </w:rPr>
        <w:t xml:space="preserve">IČO: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Pr="00EC77F7">
        <w:rPr>
          <w:rFonts w:ascii="Times New Roman" w:hAnsi="Times New Roman" w:cs="Times New Roman"/>
          <w:color w:val="auto"/>
        </w:rPr>
        <w:t>37870475</w:t>
      </w:r>
      <w:r w:rsidR="007F78BF" w:rsidRPr="007F78BF">
        <w:rPr>
          <w:rFonts w:ascii="Times New Roman" w:hAnsi="Times New Roman" w:cs="Times New Roman"/>
          <w:color w:val="auto"/>
        </w:rPr>
        <w:t xml:space="preserve"> </w:t>
      </w:r>
    </w:p>
    <w:p w14:paraId="50619872" w14:textId="7333EFB8" w:rsidR="007F78BF" w:rsidRPr="007F78BF"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Bankové spoj</w:t>
      </w:r>
      <w:r w:rsidR="00EC77F7">
        <w:rPr>
          <w:rFonts w:ascii="Times New Roman" w:hAnsi="Times New Roman" w:cs="Times New Roman"/>
          <w:color w:val="auto"/>
        </w:rPr>
        <w:t xml:space="preserve">enie: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C77F7">
        <w:rPr>
          <w:rFonts w:ascii="Times New Roman" w:hAnsi="Times New Roman" w:cs="Times New Roman"/>
          <w:color w:val="auto"/>
        </w:rPr>
        <w:t>Štátna pokladnica</w:t>
      </w:r>
    </w:p>
    <w:p w14:paraId="4B222980" w14:textId="10AD5BD8" w:rsidR="007F78BF" w:rsidRPr="007F78BF" w:rsidRDefault="00F64355" w:rsidP="007F78BF">
      <w:pPr>
        <w:pStyle w:val="Default"/>
        <w:rPr>
          <w:rFonts w:ascii="Times New Roman" w:hAnsi="Times New Roman" w:cs="Times New Roman"/>
          <w:color w:val="auto"/>
        </w:rPr>
      </w:pPr>
      <w:r>
        <w:rPr>
          <w:rFonts w:ascii="Times New Roman" w:hAnsi="Times New Roman" w:cs="Times New Roman"/>
          <w:color w:val="auto"/>
        </w:rPr>
        <w:t>IBAN</w:t>
      </w:r>
      <w:r w:rsidR="00EC77F7">
        <w:rPr>
          <w:rFonts w:ascii="Times New Roman" w:hAnsi="Times New Roman" w:cs="Times New Roman"/>
          <w:color w:val="auto"/>
        </w:rPr>
        <w:t xml:space="preserve">: </w:t>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4F13A8">
        <w:rPr>
          <w:rFonts w:ascii="Times New Roman" w:hAnsi="Times New Roman" w:cs="Times New Roman"/>
          <w:color w:val="auto"/>
        </w:rPr>
        <w:tab/>
      </w:r>
      <w:r w:rsidR="00EC77F7" w:rsidRPr="00EC77F7">
        <w:rPr>
          <w:rFonts w:ascii="Times New Roman" w:hAnsi="Times New Roman" w:cs="Times New Roman"/>
          <w:color w:val="auto"/>
        </w:rPr>
        <w:t>SK94 8180 0000 0070 0051 9138</w:t>
      </w:r>
    </w:p>
    <w:p w14:paraId="055FC4A2" w14:textId="77777777" w:rsidR="007F78BF" w:rsidRDefault="00EC77F7" w:rsidP="007F78BF">
      <w:pPr>
        <w:pStyle w:val="Default"/>
        <w:rPr>
          <w:rFonts w:ascii="Times New Roman" w:hAnsi="Times New Roman" w:cs="Times New Roman"/>
          <w:color w:val="auto"/>
        </w:rPr>
      </w:pPr>
      <w:r>
        <w:rPr>
          <w:rFonts w:ascii="Times New Roman" w:hAnsi="Times New Roman" w:cs="Times New Roman"/>
          <w:color w:val="auto"/>
        </w:rPr>
        <w:t>(ďalej len „P</w:t>
      </w:r>
      <w:r w:rsidR="00173CF8">
        <w:rPr>
          <w:rFonts w:ascii="Times New Roman" w:hAnsi="Times New Roman" w:cs="Times New Roman"/>
          <w:color w:val="auto"/>
        </w:rPr>
        <w:t>SK“)</w:t>
      </w:r>
    </w:p>
    <w:p w14:paraId="175336D2" w14:textId="77777777" w:rsidR="007753BE" w:rsidRDefault="007753BE" w:rsidP="007F78BF">
      <w:pPr>
        <w:pStyle w:val="Default"/>
        <w:rPr>
          <w:rFonts w:ascii="Times New Roman" w:hAnsi="Times New Roman" w:cs="Times New Roman"/>
          <w:color w:val="auto"/>
        </w:rPr>
      </w:pPr>
    </w:p>
    <w:p w14:paraId="1C7D9EB5" w14:textId="36AC9EC2" w:rsidR="007F78BF" w:rsidRDefault="00173CF8" w:rsidP="007F78BF">
      <w:pPr>
        <w:pStyle w:val="Default"/>
        <w:rPr>
          <w:rFonts w:ascii="Times New Roman" w:hAnsi="Times New Roman" w:cs="Times New Roman"/>
          <w:color w:val="auto"/>
        </w:rPr>
      </w:pPr>
      <w:r>
        <w:rPr>
          <w:rFonts w:ascii="Times New Roman" w:hAnsi="Times New Roman" w:cs="Times New Roman"/>
          <w:color w:val="auto"/>
        </w:rPr>
        <w:t>(ďalej spolu len „</w:t>
      </w:r>
      <w:r w:rsidR="004F13A8">
        <w:rPr>
          <w:rFonts w:ascii="Times New Roman" w:hAnsi="Times New Roman" w:cs="Times New Roman"/>
          <w:color w:val="auto"/>
        </w:rPr>
        <w:t>Objednávatelia</w:t>
      </w:r>
      <w:r>
        <w:rPr>
          <w:rFonts w:ascii="Times New Roman" w:hAnsi="Times New Roman" w:cs="Times New Roman"/>
          <w:color w:val="auto"/>
        </w:rPr>
        <w:t>“)</w:t>
      </w:r>
    </w:p>
    <w:p w14:paraId="1A3E4944" w14:textId="77777777" w:rsidR="00173CF8" w:rsidRPr="007F78BF" w:rsidRDefault="00173CF8" w:rsidP="007F78BF">
      <w:pPr>
        <w:pStyle w:val="Default"/>
        <w:rPr>
          <w:rFonts w:ascii="Times New Roman" w:hAnsi="Times New Roman" w:cs="Times New Roman"/>
          <w:color w:val="auto"/>
        </w:rPr>
      </w:pPr>
    </w:p>
    <w:p w14:paraId="628D826E" w14:textId="77777777" w:rsidR="007F78BF" w:rsidRDefault="00173CF8" w:rsidP="007F78BF">
      <w:pPr>
        <w:pStyle w:val="Default"/>
        <w:rPr>
          <w:rFonts w:ascii="Times New Roman" w:hAnsi="Times New Roman" w:cs="Times New Roman"/>
          <w:color w:val="auto"/>
        </w:rPr>
      </w:pPr>
      <w:r>
        <w:rPr>
          <w:rFonts w:ascii="Times New Roman" w:hAnsi="Times New Roman" w:cs="Times New Roman"/>
          <w:color w:val="auto"/>
        </w:rPr>
        <w:t>a</w:t>
      </w:r>
    </w:p>
    <w:p w14:paraId="69D18FCC" w14:textId="77777777" w:rsidR="00173CF8" w:rsidRPr="007F78BF" w:rsidRDefault="00173CF8" w:rsidP="007F78BF">
      <w:pPr>
        <w:pStyle w:val="Default"/>
        <w:rPr>
          <w:rFonts w:ascii="Times New Roman" w:hAnsi="Times New Roman" w:cs="Times New Roman"/>
          <w:color w:val="auto"/>
        </w:rPr>
      </w:pPr>
    </w:p>
    <w:p w14:paraId="27867D25" w14:textId="46731C02" w:rsidR="007F78BF" w:rsidRDefault="007F78BF" w:rsidP="007F78BF">
      <w:pPr>
        <w:pStyle w:val="Default"/>
        <w:rPr>
          <w:rFonts w:ascii="Times New Roman" w:hAnsi="Times New Roman" w:cs="Times New Roman"/>
          <w:color w:val="auto"/>
        </w:rPr>
      </w:pPr>
      <w:r w:rsidRPr="007F78BF">
        <w:rPr>
          <w:rFonts w:ascii="Times New Roman" w:hAnsi="Times New Roman" w:cs="Times New Roman"/>
          <w:b/>
          <w:bCs/>
          <w:color w:val="auto"/>
        </w:rPr>
        <w:t xml:space="preserve">2. </w:t>
      </w:r>
      <w:r w:rsidR="005B740A">
        <w:rPr>
          <w:rFonts w:ascii="Times New Roman" w:hAnsi="Times New Roman" w:cs="Times New Roman"/>
          <w:b/>
          <w:bCs/>
          <w:color w:val="auto"/>
        </w:rPr>
        <w:t>Dopravcami</w:t>
      </w:r>
      <w:r w:rsidR="00173CF8">
        <w:rPr>
          <w:rFonts w:ascii="Times New Roman" w:hAnsi="Times New Roman" w:cs="Times New Roman"/>
          <w:color w:val="auto"/>
        </w:rPr>
        <w:t>:</w:t>
      </w:r>
    </w:p>
    <w:p w14:paraId="49065C02" w14:textId="1404860E" w:rsidR="004F13A8" w:rsidRDefault="004F13A8" w:rsidP="007F78BF">
      <w:pPr>
        <w:pStyle w:val="Default"/>
        <w:rPr>
          <w:rFonts w:ascii="Times New Roman" w:hAnsi="Times New Roman" w:cs="Times New Roman"/>
          <w:color w:val="auto"/>
        </w:rPr>
      </w:pPr>
    </w:p>
    <w:p w14:paraId="63689D1E" w14:textId="6CB94914" w:rsidR="004F13A8" w:rsidRPr="000B376F" w:rsidRDefault="004F13A8" w:rsidP="004F13A8">
      <w:pPr>
        <w:tabs>
          <w:tab w:val="left" w:pos="3240"/>
          <w:tab w:val="left" w:pos="3420"/>
        </w:tabs>
        <w:ind w:right="-468"/>
        <w:rPr>
          <w:b/>
          <w:bCs/>
          <w:sz w:val="16"/>
          <w:szCs w:val="16"/>
        </w:rPr>
      </w:pPr>
      <w:r w:rsidRPr="007F78BF">
        <w:rPr>
          <w:rFonts w:cs="Times New Roman"/>
        </w:rPr>
        <w:t xml:space="preserve">Názov právnickej osoby: </w:t>
      </w:r>
      <w:r>
        <w:rPr>
          <w:rFonts w:cs="Times New Roman"/>
        </w:rPr>
        <w:tab/>
      </w:r>
      <w:r>
        <w:rPr>
          <w:rFonts w:cs="Times New Roman"/>
        </w:rPr>
        <w:tab/>
      </w:r>
      <w:r>
        <w:rPr>
          <w:rFonts w:cs="Times New Roman"/>
        </w:rPr>
        <w:tab/>
      </w:r>
      <w:r w:rsidRPr="00E24CBA">
        <w:rPr>
          <w:b/>
          <w:bCs/>
          <w:szCs w:val="24"/>
        </w:rPr>
        <w:t>ARRIVA Michalovce, a.s.</w:t>
      </w:r>
    </w:p>
    <w:p w14:paraId="3F608584" w14:textId="1B35641A" w:rsidR="004F13A8" w:rsidRPr="004F13A8" w:rsidRDefault="004F13A8" w:rsidP="004F13A8">
      <w:pPr>
        <w:tabs>
          <w:tab w:val="left" w:pos="3240"/>
          <w:tab w:val="left" w:pos="3420"/>
        </w:tabs>
        <w:ind w:right="-468"/>
        <w:rPr>
          <w:szCs w:val="24"/>
        </w:rPr>
      </w:pPr>
      <w:r w:rsidRPr="004F13A8">
        <w:rPr>
          <w:szCs w:val="24"/>
        </w:rPr>
        <w:t>Sídlo:</w:t>
      </w:r>
      <w:r>
        <w:rPr>
          <w:szCs w:val="24"/>
        </w:rPr>
        <w:t xml:space="preserve"> </w:t>
      </w:r>
      <w:r>
        <w:rPr>
          <w:szCs w:val="24"/>
        </w:rPr>
        <w:tab/>
      </w:r>
      <w:r>
        <w:rPr>
          <w:szCs w:val="24"/>
        </w:rPr>
        <w:tab/>
      </w:r>
      <w:r>
        <w:rPr>
          <w:szCs w:val="24"/>
        </w:rPr>
        <w:tab/>
      </w:r>
      <w:proofErr w:type="spellStart"/>
      <w:r w:rsidRPr="004F13A8">
        <w:rPr>
          <w:szCs w:val="24"/>
        </w:rPr>
        <w:t>Lastomírska</w:t>
      </w:r>
      <w:proofErr w:type="spellEnd"/>
      <w:r w:rsidRPr="004F13A8">
        <w:rPr>
          <w:szCs w:val="24"/>
        </w:rPr>
        <w:t xml:space="preserve"> 1, 071 80 Michalovce</w:t>
      </w:r>
    </w:p>
    <w:p w14:paraId="0E04C600" w14:textId="36CFA7E3" w:rsidR="004F13A8" w:rsidRPr="004F13A8" w:rsidRDefault="004F13A8" w:rsidP="004F13A8">
      <w:pPr>
        <w:ind w:right="-468"/>
        <w:rPr>
          <w:szCs w:val="24"/>
        </w:rPr>
      </w:pPr>
      <w:r w:rsidRPr="004F13A8">
        <w:rPr>
          <w:szCs w:val="24"/>
        </w:rPr>
        <w:t>Štatutárny orgán:</w:t>
      </w:r>
      <w:r>
        <w:rPr>
          <w:szCs w:val="24"/>
        </w:rPr>
        <w:t xml:space="preserve"> </w:t>
      </w:r>
      <w:r w:rsidRPr="004F13A8">
        <w:rPr>
          <w:szCs w:val="24"/>
        </w:rPr>
        <w:t>predstavenstvo:</w:t>
      </w:r>
      <w:r>
        <w:rPr>
          <w:szCs w:val="24"/>
        </w:rPr>
        <w:tab/>
      </w:r>
      <w:r w:rsidRPr="004F13A8">
        <w:rPr>
          <w:szCs w:val="24"/>
        </w:rPr>
        <w:t xml:space="preserve">Gejza </w:t>
      </w:r>
      <w:proofErr w:type="spellStart"/>
      <w:r w:rsidRPr="004F13A8">
        <w:rPr>
          <w:szCs w:val="24"/>
        </w:rPr>
        <w:t>Sačko</w:t>
      </w:r>
      <w:proofErr w:type="spellEnd"/>
      <w:r w:rsidRPr="004F13A8">
        <w:rPr>
          <w:szCs w:val="24"/>
        </w:rPr>
        <w:t>, predseda</w:t>
      </w:r>
    </w:p>
    <w:p w14:paraId="682C9A21" w14:textId="47FD1B9B" w:rsidR="004F13A8" w:rsidRPr="004F13A8" w:rsidRDefault="004F13A8" w:rsidP="004F13A8">
      <w:pPr>
        <w:ind w:right="-468"/>
        <w:rPr>
          <w:szCs w:val="24"/>
        </w:rPr>
      </w:pPr>
      <w:r w:rsidRPr="004F13A8">
        <w:rPr>
          <w:szCs w:val="24"/>
        </w:rPr>
        <w:tab/>
      </w:r>
      <w:r w:rsidRPr="004F13A8">
        <w:rPr>
          <w:szCs w:val="24"/>
        </w:rPr>
        <w:tab/>
      </w:r>
      <w:r>
        <w:rPr>
          <w:szCs w:val="24"/>
        </w:rPr>
        <w:tab/>
      </w:r>
      <w:r>
        <w:rPr>
          <w:szCs w:val="24"/>
        </w:rPr>
        <w:tab/>
      </w:r>
      <w:r>
        <w:rPr>
          <w:szCs w:val="24"/>
        </w:rPr>
        <w:tab/>
      </w:r>
      <w:r w:rsidR="006B6649" w:rsidRPr="006B6649">
        <w:rPr>
          <w:szCs w:val="24"/>
        </w:rPr>
        <w:t xml:space="preserve">Ing. Jozef </w:t>
      </w:r>
      <w:proofErr w:type="spellStart"/>
      <w:r w:rsidR="006B6649" w:rsidRPr="006B6649">
        <w:rPr>
          <w:szCs w:val="24"/>
        </w:rPr>
        <w:t>Klink</w:t>
      </w:r>
      <w:proofErr w:type="spellEnd"/>
      <w:r w:rsidR="006B6649" w:rsidRPr="006B6649">
        <w:rPr>
          <w:szCs w:val="24"/>
        </w:rPr>
        <w:t>, EMBA.</w:t>
      </w:r>
      <w:r w:rsidRPr="006B6649">
        <w:rPr>
          <w:szCs w:val="24"/>
        </w:rPr>
        <w:t>,</w:t>
      </w:r>
      <w:r w:rsidRPr="004F13A8">
        <w:rPr>
          <w:szCs w:val="24"/>
        </w:rPr>
        <w:t xml:space="preserve"> podpredseda</w:t>
      </w:r>
    </w:p>
    <w:p w14:paraId="1221E3AB" w14:textId="4B2923B1" w:rsidR="004F13A8" w:rsidRPr="004F13A8" w:rsidRDefault="004F13A8" w:rsidP="004F13A8">
      <w:pPr>
        <w:ind w:right="-468"/>
        <w:rPr>
          <w:szCs w:val="24"/>
        </w:rPr>
      </w:pPr>
      <w:r w:rsidRPr="004F13A8">
        <w:rPr>
          <w:szCs w:val="24"/>
        </w:rPr>
        <w:tab/>
      </w:r>
      <w:r w:rsidRPr="004F13A8">
        <w:rPr>
          <w:szCs w:val="24"/>
        </w:rPr>
        <w:tab/>
      </w:r>
      <w:r>
        <w:rPr>
          <w:szCs w:val="24"/>
        </w:rPr>
        <w:tab/>
      </w:r>
      <w:r>
        <w:rPr>
          <w:szCs w:val="24"/>
        </w:rPr>
        <w:tab/>
      </w:r>
      <w:r>
        <w:rPr>
          <w:szCs w:val="24"/>
        </w:rPr>
        <w:tab/>
      </w:r>
      <w:r w:rsidRPr="004F13A8">
        <w:rPr>
          <w:szCs w:val="24"/>
        </w:rPr>
        <w:t>Peter Nagy, člen</w:t>
      </w:r>
    </w:p>
    <w:p w14:paraId="498AFF1D" w14:textId="044B1618" w:rsidR="004F13A8" w:rsidRPr="004F13A8" w:rsidRDefault="004F13A8" w:rsidP="004F13A8">
      <w:pPr>
        <w:ind w:right="-468"/>
        <w:rPr>
          <w:szCs w:val="24"/>
        </w:rPr>
      </w:pPr>
      <w:r w:rsidRPr="004F13A8">
        <w:rPr>
          <w:szCs w:val="24"/>
        </w:rPr>
        <w:t>Zástupca pre vecné rokovanie:</w:t>
      </w:r>
      <w:r w:rsidRPr="004F13A8">
        <w:rPr>
          <w:szCs w:val="24"/>
        </w:rPr>
        <w:tab/>
        <w:t xml:space="preserve">Gejza </w:t>
      </w:r>
      <w:proofErr w:type="spellStart"/>
      <w:r w:rsidRPr="004F13A8">
        <w:rPr>
          <w:szCs w:val="24"/>
        </w:rPr>
        <w:t>Sačko</w:t>
      </w:r>
      <w:proofErr w:type="spellEnd"/>
      <w:r w:rsidRPr="004F13A8">
        <w:rPr>
          <w:szCs w:val="24"/>
        </w:rPr>
        <w:t>, generálny riaditeľ</w:t>
      </w:r>
    </w:p>
    <w:p w14:paraId="19096E1F" w14:textId="2A386C77" w:rsidR="004F13A8" w:rsidRPr="004F13A8" w:rsidRDefault="004F13A8" w:rsidP="004F13A8">
      <w:pPr>
        <w:ind w:right="-468"/>
        <w:rPr>
          <w:szCs w:val="24"/>
          <w:lang w:bidi="lo-LA"/>
        </w:rPr>
      </w:pPr>
      <w:r w:rsidRPr="004F13A8">
        <w:rPr>
          <w:szCs w:val="24"/>
        </w:rPr>
        <w:t xml:space="preserve">IČO: </w:t>
      </w:r>
      <w:r w:rsidRPr="004F13A8">
        <w:rPr>
          <w:szCs w:val="24"/>
        </w:rPr>
        <w:tab/>
      </w:r>
      <w:r w:rsidRPr="004F13A8">
        <w:rPr>
          <w:szCs w:val="24"/>
        </w:rPr>
        <w:tab/>
      </w:r>
      <w:r>
        <w:rPr>
          <w:szCs w:val="24"/>
        </w:rPr>
        <w:tab/>
      </w:r>
      <w:r>
        <w:rPr>
          <w:szCs w:val="24"/>
        </w:rPr>
        <w:tab/>
      </w:r>
      <w:r>
        <w:rPr>
          <w:szCs w:val="24"/>
        </w:rPr>
        <w:tab/>
      </w:r>
      <w:r w:rsidRPr="004F13A8">
        <w:rPr>
          <w:szCs w:val="24"/>
          <w:lang w:bidi="lo-LA"/>
        </w:rPr>
        <w:t>36 214 078</w:t>
      </w:r>
    </w:p>
    <w:p w14:paraId="366DDFF3" w14:textId="1C90EA2D" w:rsidR="004F13A8" w:rsidRPr="004F13A8" w:rsidRDefault="00831D2B" w:rsidP="004F13A8">
      <w:pPr>
        <w:ind w:right="-468"/>
        <w:rPr>
          <w:szCs w:val="24"/>
        </w:rPr>
      </w:pPr>
      <w:r w:rsidRPr="004F13A8">
        <w:rPr>
          <w:rFonts w:cs="Times New Roman"/>
          <w:color w:val="000000" w:themeColor="text1"/>
          <w:szCs w:val="24"/>
        </w:rPr>
        <w:t>IČ DPH:</w:t>
      </w:r>
      <w:r w:rsidR="004F13A8" w:rsidRPr="004F13A8">
        <w:rPr>
          <w:szCs w:val="24"/>
        </w:rPr>
        <w:t xml:space="preserve"> </w:t>
      </w:r>
      <w:r w:rsidR="004F13A8" w:rsidRPr="004F13A8">
        <w:rPr>
          <w:szCs w:val="24"/>
        </w:rPr>
        <w:tab/>
      </w:r>
      <w:r w:rsidR="004F13A8" w:rsidRPr="004F13A8">
        <w:rPr>
          <w:szCs w:val="24"/>
        </w:rPr>
        <w:tab/>
      </w:r>
      <w:r w:rsidR="004F13A8">
        <w:rPr>
          <w:szCs w:val="24"/>
        </w:rPr>
        <w:tab/>
      </w:r>
      <w:r w:rsidR="004F13A8">
        <w:rPr>
          <w:szCs w:val="24"/>
        </w:rPr>
        <w:tab/>
      </w:r>
      <w:r w:rsidR="004F13A8" w:rsidRPr="004F13A8">
        <w:rPr>
          <w:szCs w:val="24"/>
        </w:rPr>
        <w:t>SK2020041111</w:t>
      </w:r>
    </w:p>
    <w:p w14:paraId="076356A9" w14:textId="39A4CAB8" w:rsidR="004F13A8" w:rsidRPr="004F13A8" w:rsidRDefault="004F13A8" w:rsidP="004F13A8">
      <w:pPr>
        <w:rPr>
          <w:szCs w:val="24"/>
        </w:rPr>
      </w:pPr>
      <w:r w:rsidRPr="004F13A8">
        <w:rPr>
          <w:szCs w:val="24"/>
        </w:rPr>
        <w:t>Bankové spojenie:</w:t>
      </w:r>
      <w:r w:rsidRPr="004F13A8">
        <w:rPr>
          <w:szCs w:val="24"/>
        </w:rPr>
        <w:tab/>
      </w:r>
      <w:r w:rsidRPr="004F13A8">
        <w:rPr>
          <w:szCs w:val="24"/>
        </w:rPr>
        <w:tab/>
      </w:r>
      <w:r>
        <w:rPr>
          <w:szCs w:val="24"/>
        </w:rPr>
        <w:tab/>
      </w:r>
      <w:r w:rsidRPr="004F13A8">
        <w:rPr>
          <w:szCs w:val="24"/>
        </w:rPr>
        <w:t>VÚB, a.</w:t>
      </w:r>
      <w:r w:rsidR="00910817">
        <w:rPr>
          <w:szCs w:val="24"/>
        </w:rPr>
        <w:t xml:space="preserve"> </w:t>
      </w:r>
      <w:r w:rsidRPr="004F13A8">
        <w:rPr>
          <w:szCs w:val="24"/>
        </w:rPr>
        <w:t>s.</w:t>
      </w:r>
    </w:p>
    <w:p w14:paraId="09004147" w14:textId="3AF81684" w:rsidR="004F13A8" w:rsidRPr="004F13A8" w:rsidRDefault="004F13A8" w:rsidP="004F13A8">
      <w:pPr>
        <w:ind w:right="-468"/>
        <w:rPr>
          <w:szCs w:val="24"/>
        </w:rPr>
      </w:pPr>
      <w:r w:rsidRPr="004F13A8">
        <w:rPr>
          <w:szCs w:val="24"/>
        </w:rPr>
        <w:t>IBAN:</w:t>
      </w:r>
      <w:r w:rsidRPr="004F13A8">
        <w:rPr>
          <w:szCs w:val="24"/>
        </w:rPr>
        <w:tab/>
      </w:r>
      <w:r w:rsidRPr="004F13A8">
        <w:rPr>
          <w:szCs w:val="24"/>
        </w:rPr>
        <w:tab/>
      </w:r>
      <w:r>
        <w:rPr>
          <w:szCs w:val="24"/>
        </w:rPr>
        <w:tab/>
      </w:r>
      <w:r>
        <w:rPr>
          <w:szCs w:val="24"/>
        </w:rPr>
        <w:tab/>
      </w:r>
      <w:r>
        <w:rPr>
          <w:szCs w:val="24"/>
        </w:rPr>
        <w:tab/>
      </w:r>
      <w:r w:rsidRPr="004F13A8">
        <w:rPr>
          <w:szCs w:val="24"/>
        </w:rPr>
        <w:t>SK 69 0200 0000 0011 7241 3455</w:t>
      </w:r>
    </w:p>
    <w:p w14:paraId="5A068080" w14:textId="77777777" w:rsidR="00FE3080" w:rsidRPr="00FE3080" w:rsidRDefault="00FE3080" w:rsidP="007F78BF">
      <w:pPr>
        <w:pStyle w:val="Default"/>
        <w:rPr>
          <w:rFonts w:ascii="Times New Roman" w:hAnsi="Times New Roman" w:cs="Times New Roman"/>
          <w:color w:val="auto"/>
          <w:sz w:val="36"/>
          <w:szCs w:val="36"/>
        </w:rPr>
      </w:pPr>
    </w:p>
    <w:p w14:paraId="07A9BAFF" w14:textId="07250BDC" w:rsidR="004F13A8" w:rsidRPr="009475E8" w:rsidRDefault="004F13A8" w:rsidP="004F13A8">
      <w:pPr>
        <w:autoSpaceDE w:val="0"/>
        <w:autoSpaceDN w:val="0"/>
        <w:adjustRightInd w:val="0"/>
        <w:rPr>
          <w:rFonts w:cs="Times New Roman"/>
          <w:b/>
          <w:bCs/>
          <w:color w:val="000000" w:themeColor="text1"/>
          <w:szCs w:val="24"/>
        </w:rPr>
      </w:pPr>
      <w:r w:rsidRPr="007F78BF">
        <w:rPr>
          <w:rFonts w:cs="Times New Roman"/>
        </w:rPr>
        <w:t xml:space="preserve">Názov právnickej osoby: </w:t>
      </w:r>
      <w:r>
        <w:rPr>
          <w:rFonts w:cs="Times New Roman"/>
        </w:rPr>
        <w:tab/>
      </w:r>
      <w:r>
        <w:rPr>
          <w:rFonts w:cs="Times New Roman"/>
        </w:rPr>
        <w:tab/>
      </w:r>
      <w:r w:rsidRPr="009475E8">
        <w:rPr>
          <w:rFonts w:cs="Times New Roman"/>
          <w:b/>
          <w:bCs/>
          <w:color w:val="000000" w:themeColor="text1"/>
          <w:szCs w:val="24"/>
        </w:rPr>
        <w:t>BUS KARPATY spol. s r. o.</w:t>
      </w:r>
    </w:p>
    <w:p w14:paraId="15778BA0" w14:textId="73243461" w:rsidR="004F13A8" w:rsidRPr="004F13A8" w:rsidRDefault="004F13A8" w:rsidP="004F13A8">
      <w:pPr>
        <w:autoSpaceDE w:val="0"/>
        <w:autoSpaceDN w:val="0"/>
        <w:adjustRightInd w:val="0"/>
        <w:rPr>
          <w:rFonts w:cs="Times New Roman"/>
          <w:color w:val="000000" w:themeColor="text1"/>
          <w:szCs w:val="24"/>
        </w:rPr>
      </w:pPr>
      <w:r w:rsidRPr="004F13A8">
        <w:rPr>
          <w:szCs w:val="24"/>
        </w:rPr>
        <w:t>Sídlo:</w:t>
      </w:r>
      <w:r>
        <w:rPr>
          <w:szCs w:val="24"/>
        </w:rPr>
        <w:tab/>
      </w:r>
      <w:r>
        <w:rPr>
          <w:szCs w:val="24"/>
        </w:rPr>
        <w:tab/>
      </w:r>
      <w:r>
        <w:rPr>
          <w:szCs w:val="24"/>
        </w:rPr>
        <w:tab/>
      </w:r>
      <w:r w:rsidRPr="004F13A8">
        <w:rPr>
          <w:rFonts w:cs="Times New Roman"/>
          <w:color w:val="000000" w:themeColor="text1"/>
          <w:szCs w:val="24"/>
        </w:rPr>
        <w:tab/>
      </w:r>
      <w:r w:rsidRPr="004F13A8">
        <w:rPr>
          <w:rFonts w:cs="Times New Roman"/>
          <w:color w:val="000000" w:themeColor="text1"/>
          <w:szCs w:val="24"/>
        </w:rPr>
        <w:tab/>
        <w:t>Prešovská 5, 064 01 Stará Ľubovňa</w:t>
      </w:r>
    </w:p>
    <w:p w14:paraId="26343B70" w14:textId="7EB3979B" w:rsidR="004F13A8" w:rsidRDefault="004F13A8" w:rsidP="004F13A8">
      <w:pPr>
        <w:autoSpaceDE w:val="0"/>
        <w:autoSpaceDN w:val="0"/>
        <w:adjustRightInd w:val="0"/>
        <w:rPr>
          <w:rFonts w:cs="Times New Roman"/>
          <w:szCs w:val="24"/>
        </w:rPr>
      </w:pPr>
      <w:r w:rsidRPr="004F13A8">
        <w:rPr>
          <w:szCs w:val="24"/>
        </w:rPr>
        <w:t>Štatutárny orgán:</w:t>
      </w:r>
      <w:r>
        <w:rPr>
          <w:szCs w:val="24"/>
        </w:rPr>
        <w:t xml:space="preserve"> </w:t>
      </w:r>
      <w:r w:rsidR="007753BE">
        <w:rPr>
          <w:szCs w:val="24"/>
        </w:rPr>
        <w:tab/>
      </w:r>
      <w:r w:rsidRPr="004F13A8">
        <w:rPr>
          <w:rFonts w:cs="Times New Roman"/>
          <w:color w:val="000000" w:themeColor="text1"/>
          <w:szCs w:val="24"/>
        </w:rPr>
        <w:tab/>
      </w:r>
      <w:r w:rsidRPr="004F13A8">
        <w:rPr>
          <w:rFonts w:cs="Times New Roman"/>
          <w:color w:val="000000" w:themeColor="text1"/>
          <w:szCs w:val="24"/>
        </w:rPr>
        <w:tab/>
      </w:r>
      <w:r w:rsidRPr="004F13A8">
        <w:rPr>
          <w:rFonts w:cs="Times New Roman"/>
          <w:szCs w:val="24"/>
        </w:rPr>
        <w:t xml:space="preserve">Alena </w:t>
      </w:r>
      <w:proofErr w:type="spellStart"/>
      <w:r w:rsidRPr="004F13A8">
        <w:rPr>
          <w:rFonts w:cs="Times New Roman"/>
          <w:szCs w:val="24"/>
        </w:rPr>
        <w:t>Kičurová</w:t>
      </w:r>
      <w:proofErr w:type="spellEnd"/>
      <w:r w:rsidR="007753BE">
        <w:rPr>
          <w:rFonts w:cs="Times New Roman"/>
          <w:szCs w:val="24"/>
        </w:rPr>
        <w:t xml:space="preserve">, </w:t>
      </w:r>
      <w:r w:rsidR="007753BE">
        <w:rPr>
          <w:szCs w:val="24"/>
        </w:rPr>
        <w:t>konateľ</w:t>
      </w:r>
    </w:p>
    <w:p w14:paraId="1701D97C" w14:textId="0083CA77" w:rsidR="004F13A8" w:rsidRPr="004F13A8" w:rsidRDefault="004F13A8" w:rsidP="004F13A8">
      <w:pPr>
        <w:autoSpaceDE w:val="0"/>
        <w:autoSpaceDN w:val="0"/>
        <w:adjustRightInd w:val="0"/>
        <w:rPr>
          <w:rFonts w:cs="Times New Roman"/>
          <w:color w:val="000000" w:themeColor="text1"/>
          <w:szCs w:val="24"/>
        </w:rPr>
      </w:pPr>
      <w:r w:rsidRPr="004F13A8">
        <w:rPr>
          <w:szCs w:val="24"/>
        </w:rPr>
        <w:t>Zástupca pre vecné rokovanie:</w:t>
      </w:r>
      <w:r w:rsidRPr="004F13A8">
        <w:rPr>
          <w:szCs w:val="24"/>
        </w:rPr>
        <w:tab/>
      </w:r>
      <w:r w:rsidR="00284BCA" w:rsidRPr="004B2227">
        <w:rPr>
          <w:rFonts w:cs="Times New Roman"/>
          <w:color w:val="000000" w:themeColor="text1"/>
          <w:szCs w:val="24"/>
        </w:rPr>
        <w:t xml:space="preserve">Ing. Anton </w:t>
      </w:r>
      <w:proofErr w:type="spellStart"/>
      <w:r w:rsidR="00284BCA" w:rsidRPr="004B2227">
        <w:rPr>
          <w:rFonts w:cs="Times New Roman"/>
          <w:szCs w:val="24"/>
        </w:rPr>
        <w:t>Chabada</w:t>
      </w:r>
      <w:proofErr w:type="spellEnd"/>
      <w:r w:rsidR="00AF5EE3" w:rsidRPr="004B2227">
        <w:rPr>
          <w:rFonts w:cs="Times New Roman"/>
          <w:szCs w:val="24"/>
        </w:rPr>
        <w:t xml:space="preserve">, </w:t>
      </w:r>
      <w:r w:rsidR="00284BCA" w:rsidRPr="004B2227">
        <w:rPr>
          <w:rFonts w:cs="Times New Roman"/>
          <w:szCs w:val="24"/>
        </w:rPr>
        <w:t>výkonný riaditeľ</w:t>
      </w:r>
    </w:p>
    <w:p w14:paraId="3CD90803" w14:textId="5BE923ED" w:rsidR="004F13A8" w:rsidRPr="004F13A8" w:rsidRDefault="004F13A8" w:rsidP="004F13A8">
      <w:pPr>
        <w:autoSpaceDE w:val="0"/>
        <w:autoSpaceDN w:val="0"/>
        <w:adjustRightInd w:val="0"/>
        <w:rPr>
          <w:rFonts w:cs="Times New Roman"/>
          <w:color w:val="000000" w:themeColor="text1"/>
          <w:szCs w:val="24"/>
        </w:rPr>
      </w:pPr>
      <w:r w:rsidRPr="004F13A8">
        <w:rPr>
          <w:rFonts w:cs="Times New Roman"/>
          <w:color w:val="000000" w:themeColor="text1"/>
          <w:szCs w:val="24"/>
        </w:rPr>
        <w:t xml:space="preserve">IČO: </w:t>
      </w:r>
      <w:r w:rsidRPr="004F13A8">
        <w:rPr>
          <w:rFonts w:cs="Times New Roman"/>
          <w:color w:val="000000" w:themeColor="text1"/>
          <w:szCs w:val="24"/>
        </w:rPr>
        <w:tab/>
      </w:r>
      <w:r w:rsidRPr="004F13A8">
        <w:rPr>
          <w:rFonts w:cs="Times New Roman"/>
          <w:color w:val="000000" w:themeColor="text1"/>
          <w:szCs w:val="24"/>
        </w:rPr>
        <w:tab/>
      </w:r>
      <w:r>
        <w:rPr>
          <w:rFonts w:cs="Times New Roman"/>
          <w:color w:val="000000" w:themeColor="text1"/>
          <w:szCs w:val="24"/>
        </w:rPr>
        <w:tab/>
      </w:r>
      <w:r>
        <w:rPr>
          <w:rFonts w:cs="Times New Roman"/>
          <w:color w:val="000000" w:themeColor="text1"/>
          <w:szCs w:val="24"/>
        </w:rPr>
        <w:tab/>
      </w:r>
      <w:r w:rsidRPr="004F13A8">
        <w:rPr>
          <w:rFonts w:cs="Times New Roman"/>
          <w:color w:val="000000" w:themeColor="text1"/>
          <w:szCs w:val="24"/>
        </w:rPr>
        <w:tab/>
        <w:t>31 693 113</w:t>
      </w:r>
    </w:p>
    <w:p w14:paraId="6D152A23" w14:textId="62E37F92" w:rsidR="004F13A8" w:rsidRPr="004F13A8" w:rsidRDefault="004F13A8" w:rsidP="004F13A8">
      <w:pPr>
        <w:autoSpaceDE w:val="0"/>
        <w:autoSpaceDN w:val="0"/>
        <w:adjustRightInd w:val="0"/>
        <w:rPr>
          <w:rFonts w:cs="Times New Roman"/>
          <w:color w:val="000000" w:themeColor="text1"/>
          <w:szCs w:val="24"/>
        </w:rPr>
      </w:pPr>
      <w:r w:rsidRPr="004F13A8">
        <w:rPr>
          <w:rFonts w:cs="Times New Roman"/>
          <w:color w:val="000000" w:themeColor="text1"/>
          <w:szCs w:val="24"/>
        </w:rPr>
        <w:t xml:space="preserve">IČ DPH: </w:t>
      </w:r>
      <w:r w:rsidRPr="004F13A8">
        <w:rPr>
          <w:rFonts w:cs="Times New Roman"/>
          <w:color w:val="000000" w:themeColor="text1"/>
          <w:szCs w:val="24"/>
        </w:rPr>
        <w:tab/>
      </w:r>
      <w:r w:rsidRPr="004F13A8">
        <w:rPr>
          <w:rFonts w:cs="Times New Roman"/>
          <w:color w:val="000000" w:themeColor="text1"/>
          <w:szCs w:val="24"/>
        </w:rPr>
        <w:tab/>
      </w:r>
      <w:r>
        <w:rPr>
          <w:rFonts w:cs="Times New Roman"/>
          <w:color w:val="000000" w:themeColor="text1"/>
          <w:szCs w:val="24"/>
        </w:rPr>
        <w:tab/>
      </w:r>
      <w:r>
        <w:rPr>
          <w:rFonts w:cs="Times New Roman"/>
          <w:color w:val="000000" w:themeColor="text1"/>
          <w:szCs w:val="24"/>
        </w:rPr>
        <w:tab/>
      </w:r>
      <w:r w:rsidR="00797494" w:rsidRPr="00797494">
        <w:rPr>
          <w:rFonts w:cs="Times New Roman"/>
          <w:color w:val="000000" w:themeColor="text1"/>
          <w:szCs w:val="24"/>
        </w:rPr>
        <w:t>SK2020525738</w:t>
      </w:r>
    </w:p>
    <w:p w14:paraId="5FFE72C1" w14:textId="0201BEF4" w:rsidR="004F13A8" w:rsidRPr="004F13A8" w:rsidRDefault="004F13A8" w:rsidP="004F13A8">
      <w:pPr>
        <w:autoSpaceDE w:val="0"/>
        <w:autoSpaceDN w:val="0"/>
        <w:adjustRightInd w:val="0"/>
        <w:rPr>
          <w:rFonts w:cs="Times New Roman"/>
          <w:color w:val="000000" w:themeColor="text1"/>
          <w:szCs w:val="24"/>
        </w:rPr>
      </w:pPr>
      <w:r w:rsidRPr="004F13A8">
        <w:rPr>
          <w:rFonts w:cs="Times New Roman"/>
          <w:color w:val="000000" w:themeColor="text1"/>
          <w:szCs w:val="24"/>
        </w:rPr>
        <w:t>Bankové spojenie:</w:t>
      </w:r>
      <w:r w:rsidRPr="004F13A8">
        <w:rPr>
          <w:rFonts w:cs="Times New Roman"/>
          <w:color w:val="000000" w:themeColor="text1"/>
          <w:szCs w:val="24"/>
        </w:rPr>
        <w:tab/>
      </w:r>
      <w:r>
        <w:rPr>
          <w:rFonts w:cs="Times New Roman"/>
          <w:color w:val="000000" w:themeColor="text1"/>
          <w:szCs w:val="24"/>
        </w:rPr>
        <w:tab/>
      </w:r>
      <w:r>
        <w:rPr>
          <w:rFonts w:cs="Times New Roman"/>
          <w:color w:val="000000" w:themeColor="text1"/>
          <w:szCs w:val="24"/>
        </w:rPr>
        <w:tab/>
      </w:r>
      <w:r w:rsidRPr="004F13A8">
        <w:rPr>
          <w:rFonts w:cs="Times New Roman"/>
          <w:color w:val="000000" w:themeColor="text1"/>
          <w:szCs w:val="24"/>
        </w:rPr>
        <w:t>VÚB, a.</w:t>
      </w:r>
      <w:r w:rsidR="00910817">
        <w:rPr>
          <w:rFonts w:cs="Times New Roman"/>
          <w:color w:val="000000" w:themeColor="text1"/>
          <w:szCs w:val="24"/>
        </w:rPr>
        <w:t xml:space="preserve"> </w:t>
      </w:r>
      <w:r w:rsidRPr="004F13A8">
        <w:rPr>
          <w:rFonts w:cs="Times New Roman"/>
          <w:color w:val="000000" w:themeColor="text1"/>
          <w:szCs w:val="24"/>
        </w:rPr>
        <w:t xml:space="preserve">s. </w:t>
      </w:r>
    </w:p>
    <w:p w14:paraId="3F8541A3" w14:textId="6C2DE166" w:rsidR="004F13A8" w:rsidRPr="009475E8" w:rsidRDefault="00F64355" w:rsidP="004F13A8">
      <w:pPr>
        <w:autoSpaceDE w:val="0"/>
        <w:autoSpaceDN w:val="0"/>
        <w:adjustRightInd w:val="0"/>
        <w:rPr>
          <w:rFonts w:cs="Times New Roman"/>
          <w:color w:val="000000" w:themeColor="text1"/>
          <w:szCs w:val="24"/>
        </w:rPr>
      </w:pPr>
      <w:r>
        <w:rPr>
          <w:rFonts w:cs="Times New Roman"/>
          <w:color w:val="000000" w:themeColor="text1"/>
          <w:szCs w:val="24"/>
        </w:rPr>
        <w:t>IBAN</w:t>
      </w:r>
      <w:r w:rsidR="004F13A8" w:rsidRPr="004F13A8">
        <w:rPr>
          <w:rFonts w:cs="Times New Roman"/>
          <w:color w:val="000000" w:themeColor="text1"/>
          <w:szCs w:val="24"/>
        </w:rPr>
        <w:t>:</w:t>
      </w:r>
      <w:r w:rsidR="004F13A8" w:rsidRPr="004F13A8">
        <w:rPr>
          <w:rFonts w:cs="Times New Roman"/>
          <w:color w:val="000000" w:themeColor="text1"/>
          <w:szCs w:val="24"/>
        </w:rPr>
        <w:tab/>
      </w:r>
      <w:r w:rsidR="004F13A8" w:rsidRPr="009475E8">
        <w:rPr>
          <w:rFonts w:cs="Times New Roman"/>
          <w:b/>
          <w:bCs/>
          <w:color w:val="000000" w:themeColor="text1"/>
          <w:szCs w:val="24"/>
        </w:rPr>
        <w:tab/>
      </w:r>
      <w:r w:rsidR="004F13A8">
        <w:rPr>
          <w:rFonts w:cs="Times New Roman"/>
          <w:b/>
          <w:bCs/>
          <w:color w:val="000000" w:themeColor="text1"/>
          <w:szCs w:val="24"/>
        </w:rPr>
        <w:tab/>
      </w:r>
      <w:r w:rsidR="004F13A8">
        <w:rPr>
          <w:rFonts w:cs="Times New Roman"/>
          <w:b/>
          <w:bCs/>
          <w:color w:val="000000" w:themeColor="text1"/>
          <w:szCs w:val="24"/>
        </w:rPr>
        <w:tab/>
      </w:r>
      <w:r>
        <w:rPr>
          <w:rFonts w:cs="Times New Roman"/>
          <w:b/>
          <w:bCs/>
          <w:color w:val="000000" w:themeColor="text1"/>
          <w:szCs w:val="24"/>
        </w:rPr>
        <w:tab/>
      </w:r>
      <w:r w:rsidR="004F13A8" w:rsidRPr="009475E8">
        <w:rPr>
          <w:rFonts w:cs="Times New Roman"/>
          <w:color w:val="000000" w:themeColor="text1"/>
          <w:szCs w:val="24"/>
        </w:rPr>
        <w:t>SK69 0200 0000 3500 0940 5602</w:t>
      </w:r>
    </w:p>
    <w:p w14:paraId="70A7C2F1" w14:textId="77777777" w:rsidR="004F13A8" w:rsidRDefault="004F13A8" w:rsidP="004F13A8">
      <w:pPr>
        <w:tabs>
          <w:tab w:val="left" w:pos="3240"/>
          <w:tab w:val="left" w:pos="3420"/>
        </w:tabs>
        <w:ind w:right="-468"/>
        <w:rPr>
          <w:rFonts w:cs="Times New Roman"/>
        </w:rPr>
      </w:pPr>
    </w:p>
    <w:p w14:paraId="58448958" w14:textId="2280CB1A" w:rsidR="004F13A8" w:rsidRPr="000B376F" w:rsidRDefault="004F13A8" w:rsidP="004F13A8">
      <w:pPr>
        <w:tabs>
          <w:tab w:val="left" w:pos="3240"/>
          <w:tab w:val="left" w:pos="3420"/>
        </w:tabs>
        <w:ind w:right="-468"/>
        <w:rPr>
          <w:b/>
          <w:bCs/>
          <w:szCs w:val="24"/>
        </w:rPr>
      </w:pPr>
      <w:r w:rsidRPr="007F78BF">
        <w:rPr>
          <w:rFonts w:cs="Times New Roman"/>
        </w:rPr>
        <w:t xml:space="preserve">Názov právnickej osoby: </w:t>
      </w:r>
      <w:r>
        <w:rPr>
          <w:rFonts w:cs="Times New Roman"/>
        </w:rPr>
        <w:tab/>
      </w:r>
      <w:r>
        <w:rPr>
          <w:rFonts w:cs="Times New Roman"/>
        </w:rPr>
        <w:tab/>
      </w:r>
      <w:r>
        <w:rPr>
          <w:rFonts w:cs="Times New Roman"/>
        </w:rPr>
        <w:tab/>
      </w:r>
      <w:r>
        <w:rPr>
          <w:b/>
          <w:bCs/>
          <w:szCs w:val="24"/>
        </w:rPr>
        <w:t>eurobus</w:t>
      </w:r>
      <w:r w:rsidRPr="000B376F">
        <w:rPr>
          <w:b/>
          <w:bCs/>
          <w:szCs w:val="24"/>
        </w:rPr>
        <w:t>,</w:t>
      </w:r>
      <w:r>
        <w:rPr>
          <w:b/>
          <w:bCs/>
          <w:szCs w:val="24"/>
        </w:rPr>
        <w:t xml:space="preserve"> </w:t>
      </w:r>
      <w:r w:rsidRPr="000B376F">
        <w:rPr>
          <w:b/>
          <w:bCs/>
          <w:szCs w:val="24"/>
        </w:rPr>
        <w:t>a</w:t>
      </w:r>
      <w:r>
        <w:rPr>
          <w:b/>
          <w:bCs/>
          <w:szCs w:val="24"/>
        </w:rPr>
        <w:t>.s.</w:t>
      </w:r>
    </w:p>
    <w:p w14:paraId="71726FC5" w14:textId="593D750A" w:rsidR="004F13A8" w:rsidRPr="000B376F" w:rsidRDefault="004F13A8" w:rsidP="004F13A8">
      <w:pPr>
        <w:ind w:right="-468"/>
        <w:rPr>
          <w:bCs/>
          <w:szCs w:val="24"/>
        </w:rPr>
      </w:pPr>
      <w:r w:rsidRPr="004F13A8">
        <w:rPr>
          <w:szCs w:val="24"/>
        </w:rPr>
        <w:t>Sídlo:</w:t>
      </w:r>
      <w:r w:rsidRPr="004F13A8">
        <w:rPr>
          <w:szCs w:val="24"/>
        </w:rPr>
        <w:tab/>
      </w:r>
      <w:r w:rsidRPr="000B376F">
        <w:rPr>
          <w:bCs/>
          <w:szCs w:val="24"/>
        </w:rPr>
        <w:tab/>
      </w:r>
      <w:r>
        <w:rPr>
          <w:bCs/>
          <w:szCs w:val="24"/>
        </w:rPr>
        <w:tab/>
      </w:r>
      <w:r>
        <w:rPr>
          <w:bCs/>
          <w:szCs w:val="24"/>
        </w:rPr>
        <w:tab/>
      </w:r>
      <w:r>
        <w:rPr>
          <w:bCs/>
          <w:szCs w:val="24"/>
        </w:rPr>
        <w:tab/>
      </w:r>
      <w:r w:rsidRPr="00C54A2B">
        <w:rPr>
          <w:bCs/>
          <w:szCs w:val="24"/>
        </w:rPr>
        <w:t>Staničné námestie 9, 04</w:t>
      </w:r>
      <w:r>
        <w:rPr>
          <w:bCs/>
          <w:szCs w:val="24"/>
        </w:rPr>
        <w:t>2 04</w:t>
      </w:r>
      <w:r w:rsidRPr="00C54A2B">
        <w:rPr>
          <w:bCs/>
          <w:szCs w:val="24"/>
        </w:rPr>
        <w:t xml:space="preserve"> Košice</w:t>
      </w:r>
    </w:p>
    <w:p w14:paraId="281B7B6B" w14:textId="7031E01A" w:rsidR="004F13A8" w:rsidRPr="004F13A8" w:rsidRDefault="004F13A8" w:rsidP="004F13A8">
      <w:pPr>
        <w:ind w:right="-468"/>
        <w:rPr>
          <w:szCs w:val="24"/>
        </w:rPr>
      </w:pPr>
      <w:r w:rsidRPr="004F13A8">
        <w:rPr>
          <w:szCs w:val="24"/>
        </w:rPr>
        <w:t>Štatutárny orgán:</w:t>
      </w:r>
      <w:r>
        <w:rPr>
          <w:szCs w:val="24"/>
        </w:rPr>
        <w:t xml:space="preserve"> </w:t>
      </w:r>
      <w:r w:rsidRPr="004F13A8">
        <w:rPr>
          <w:szCs w:val="24"/>
        </w:rPr>
        <w:t>predstavenstvo</w:t>
      </w:r>
      <w:r w:rsidRPr="004F13A8">
        <w:rPr>
          <w:szCs w:val="24"/>
        </w:rPr>
        <w:tab/>
        <w:t xml:space="preserve">Ing. Ľubomír </w:t>
      </w:r>
      <w:proofErr w:type="spellStart"/>
      <w:r w:rsidRPr="004F13A8">
        <w:rPr>
          <w:szCs w:val="24"/>
        </w:rPr>
        <w:t>Gerši</w:t>
      </w:r>
      <w:proofErr w:type="spellEnd"/>
      <w:r w:rsidRPr="004F13A8">
        <w:rPr>
          <w:szCs w:val="24"/>
        </w:rPr>
        <w:t>, predseda</w:t>
      </w:r>
    </w:p>
    <w:p w14:paraId="415A7876" w14:textId="7CAD1904" w:rsidR="004F13A8" w:rsidRPr="00C54A2B" w:rsidRDefault="004F13A8" w:rsidP="004F13A8">
      <w:pPr>
        <w:ind w:right="-468"/>
        <w:rPr>
          <w:bCs/>
          <w:szCs w:val="24"/>
        </w:rPr>
      </w:pPr>
      <w:r w:rsidRPr="00C54A2B">
        <w:rPr>
          <w:b/>
          <w:bCs/>
          <w:szCs w:val="24"/>
        </w:rPr>
        <w:tab/>
      </w:r>
      <w:r w:rsidRPr="00C54A2B">
        <w:rPr>
          <w:b/>
          <w:bCs/>
          <w:szCs w:val="24"/>
        </w:rPr>
        <w:tab/>
      </w:r>
      <w:r w:rsidRPr="00C54A2B">
        <w:rPr>
          <w:b/>
          <w:bCs/>
          <w:szCs w:val="24"/>
        </w:rPr>
        <w:tab/>
      </w:r>
      <w:r w:rsidRPr="00C54A2B">
        <w:rPr>
          <w:b/>
          <w:bCs/>
          <w:szCs w:val="24"/>
        </w:rPr>
        <w:tab/>
      </w:r>
      <w:r w:rsidRPr="00C54A2B">
        <w:rPr>
          <w:b/>
          <w:bCs/>
          <w:szCs w:val="24"/>
        </w:rPr>
        <w:tab/>
      </w:r>
      <w:r w:rsidRPr="00C54A2B">
        <w:rPr>
          <w:bCs/>
          <w:szCs w:val="24"/>
        </w:rPr>
        <w:t>Ing. Martin Sojka, podpredseda</w:t>
      </w:r>
    </w:p>
    <w:p w14:paraId="46CC105F" w14:textId="4889679B" w:rsidR="004F13A8" w:rsidRPr="00C54A2B" w:rsidRDefault="004F13A8" w:rsidP="004F13A8">
      <w:pPr>
        <w:ind w:right="-468"/>
        <w:rPr>
          <w:bCs/>
          <w:szCs w:val="24"/>
        </w:rPr>
      </w:pPr>
      <w:r w:rsidRPr="00C54A2B">
        <w:rPr>
          <w:bCs/>
          <w:szCs w:val="24"/>
        </w:rPr>
        <w:tab/>
      </w:r>
      <w:r w:rsidRPr="00C54A2B">
        <w:rPr>
          <w:bCs/>
          <w:szCs w:val="24"/>
        </w:rPr>
        <w:tab/>
      </w:r>
      <w:r w:rsidRPr="00C54A2B">
        <w:rPr>
          <w:bCs/>
          <w:szCs w:val="24"/>
        </w:rPr>
        <w:tab/>
      </w:r>
      <w:r w:rsidRPr="00C54A2B">
        <w:rPr>
          <w:bCs/>
          <w:szCs w:val="24"/>
        </w:rPr>
        <w:tab/>
      </w:r>
      <w:r w:rsidRPr="00C54A2B">
        <w:rPr>
          <w:bCs/>
          <w:szCs w:val="24"/>
        </w:rPr>
        <w:tab/>
        <w:t>Ing. Štefan Gajdoš, člen</w:t>
      </w:r>
    </w:p>
    <w:p w14:paraId="2854AFD3" w14:textId="5A587C60" w:rsidR="004F13A8" w:rsidRPr="004F13A8" w:rsidRDefault="004F13A8" w:rsidP="004F13A8">
      <w:pPr>
        <w:ind w:right="-468"/>
        <w:rPr>
          <w:szCs w:val="24"/>
        </w:rPr>
      </w:pPr>
      <w:r w:rsidRPr="004F13A8">
        <w:rPr>
          <w:szCs w:val="24"/>
        </w:rPr>
        <w:t>Zástupca pre vecné rokovanie:</w:t>
      </w:r>
      <w:r w:rsidRPr="004F13A8">
        <w:rPr>
          <w:szCs w:val="24"/>
        </w:rPr>
        <w:tab/>
        <w:t xml:space="preserve">Ing. Ľubomír </w:t>
      </w:r>
      <w:proofErr w:type="spellStart"/>
      <w:r w:rsidRPr="004F13A8">
        <w:rPr>
          <w:szCs w:val="24"/>
        </w:rPr>
        <w:t>Gerši</w:t>
      </w:r>
      <w:proofErr w:type="spellEnd"/>
      <w:r w:rsidRPr="004F13A8">
        <w:rPr>
          <w:szCs w:val="24"/>
        </w:rPr>
        <w:t>, generálny riaditeľ</w:t>
      </w:r>
    </w:p>
    <w:p w14:paraId="524C6F07" w14:textId="5787CFD7" w:rsidR="004F13A8" w:rsidRPr="004F13A8" w:rsidRDefault="004F13A8" w:rsidP="004F13A8">
      <w:pPr>
        <w:ind w:right="-468"/>
        <w:rPr>
          <w:szCs w:val="24"/>
          <w:lang w:bidi="lo-LA"/>
        </w:rPr>
      </w:pPr>
      <w:r w:rsidRPr="004F13A8">
        <w:rPr>
          <w:szCs w:val="24"/>
        </w:rPr>
        <w:t xml:space="preserve">IČO: </w:t>
      </w:r>
      <w:r w:rsidRPr="004F13A8">
        <w:rPr>
          <w:szCs w:val="24"/>
        </w:rPr>
        <w:tab/>
      </w:r>
      <w:r w:rsidRPr="004F13A8">
        <w:rPr>
          <w:szCs w:val="24"/>
        </w:rPr>
        <w:tab/>
      </w:r>
      <w:r>
        <w:rPr>
          <w:szCs w:val="24"/>
        </w:rPr>
        <w:tab/>
      </w:r>
      <w:r>
        <w:rPr>
          <w:szCs w:val="24"/>
        </w:rPr>
        <w:tab/>
      </w:r>
      <w:r>
        <w:rPr>
          <w:szCs w:val="24"/>
        </w:rPr>
        <w:tab/>
      </w:r>
      <w:r w:rsidRPr="004F13A8">
        <w:rPr>
          <w:szCs w:val="24"/>
        </w:rPr>
        <w:t>36 211 079</w:t>
      </w:r>
    </w:p>
    <w:p w14:paraId="5AB2A840" w14:textId="26EE77AF" w:rsidR="004F13A8" w:rsidRPr="004F13A8" w:rsidRDefault="004F13A8" w:rsidP="004F13A8">
      <w:pPr>
        <w:ind w:right="-468"/>
        <w:rPr>
          <w:szCs w:val="24"/>
        </w:rPr>
      </w:pPr>
      <w:r w:rsidRPr="004B2227">
        <w:rPr>
          <w:szCs w:val="24"/>
        </w:rPr>
        <w:t>IČ</w:t>
      </w:r>
      <w:r w:rsidR="00BB4F09" w:rsidRPr="004B2227">
        <w:rPr>
          <w:szCs w:val="24"/>
        </w:rPr>
        <w:t xml:space="preserve"> DPH</w:t>
      </w:r>
      <w:r w:rsidRPr="004B2227">
        <w:rPr>
          <w:szCs w:val="24"/>
        </w:rPr>
        <w:t xml:space="preserve">: </w:t>
      </w:r>
      <w:r w:rsidRPr="004B2227">
        <w:rPr>
          <w:szCs w:val="24"/>
        </w:rPr>
        <w:tab/>
      </w:r>
      <w:r w:rsidRPr="004B2227">
        <w:rPr>
          <w:szCs w:val="24"/>
        </w:rPr>
        <w:tab/>
      </w:r>
      <w:r w:rsidRPr="004B2227">
        <w:rPr>
          <w:szCs w:val="24"/>
        </w:rPr>
        <w:tab/>
      </w:r>
      <w:r w:rsidRPr="004B2227">
        <w:rPr>
          <w:szCs w:val="24"/>
        </w:rPr>
        <w:tab/>
      </w:r>
      <w:r w:rsidR="00BB4F09" w:rsidRPr="004B2227">
        <w:rPr>
          <w:szCs w:val="24"/>
        </w:rPr>
        <w:t>SK</w:t>
      </w:r>
      <w:r w:rsidRPr="004B2227">
        <w:rPr>
          <w:szCs w:val="24"/>
        </w:rPr>
        <w:t>2020435406</w:t>
      </w:r>
    </w:p>
    <w:p w14:paraId="3AD55E55" w14:textId="0FC0BC90" w:rsidR="004F13A8" w:rsidRPr="004F13A8" w:rsidRDefault="004F13A8" w:rsidP="004F13A8">
      <w:pPr>
        <w:rPr>
          <w:szCs w:val="24"/>
        </w:rPr>
      </w:pPr>
      <w:r w:rsidRPr="004F13A8">
        <w:rPr>
          <w:szCs w:val="24"/>
        </w:rPr>
        <w:t>Bankové spojenie:</w:t>
      </w:r>
      <w:r w:rsidRPr="004F13A8">
        <w:rPr>
          <w:szCs w:val="24"/>
        </w:rPr>
        <w:tab/>
      </w:r>
      <w:r w:rsidRPr="004F13A8">
        <w:rPr>
          <w:szCs w:val="24"/>
        </w:rPr>
        <w:tab/>
      </w:r>
      <w:r>
        <w:rPr>
          <w:szCs w:val="24"/>
        </w:rPr>
        <w:tab/>
      </w:r>
      <w:r w:rsidRPr="004F13A8">
        <w:rPr>
          <w:szCs w:val="24"/>
        </w:rPr>
        <w:t>OTP Banka Slovensko, a.</w:t>
      </w:r>
      <w:r w:rsidR="00F64355">
        <w:rPr>
          <w:szCs w:val="24"/>
        </w:rPr>
        <w:t xml:space="preserve"> </w:t>
      </w:r>
      <w:r w:rsidRPr="004F13A8">
        <w:rPr>
          <w:szCs w:val="24"/>
        </w:rPr>
        <w:t xml:space="preserve">s. </w:t>
      </w:r>
    </w:p>
    <w:p w14:paraId="0653FDD3" w14:textId="580B1016" w:rsidR="004F13A8" w:rsidRDefault="004F13A8" w:rsidP="004F13A8">
      <w:pPr>
        <w:rPr>
          <w:szCs w:val="24"/>
        </w:rPr>
      </w:pPr>
      <w:r w:rsidRPr="004F13A8">
        <w:rPr>
          <w:szCs w:val="24"/>
        </w:rPr>
        <w:t>IBAN:</w:t>
      </w:r>
      <w:r w:rsidRPr="004F13A8">
        <w:rPr>
          <w:szCs w:val="24"/>
        </w:rPr>
        <w:tab/>
      </w:r>
      <w:r w:rsidRPr="004F13A8">
        <w:rPr>
          <w:szCs w:val="24"/>
        </w:rPr>
        <w:tab/>
      </w:r>
      <w:r>
        <w:rPr>
          <w:szCs w:val="24"/>
        </w:rPr>
        <w:tab/>
      </w:r>
      <w:r>
        <w:rPr>
          <w:szCs w:val="24"/>
        </w:rPr>
        <w:tab/>
      </w:r>
      <w:r>
        <w:rPr>
          <w:szCs w:val="24"/>
        </w:rPr>
        <w:tab/>
      </w:r>
      <w:r w:rsidRPr="004F13A8">
        <w:rPr>
          <w:szCs w:val="24"/>
        </w:rPr>
        <w:t>SK 64 5200 0000 0000 1583 5027</w:t>
      </w:r>
      <w:r w:rsidRPr="004F13A8">
        <w:rPr>
          <w:szCs w:val="24"/>
        </w:rPr>
        <w:tab/>
      </w:r>
    </w:p>
    <w:p w14:paraId="4AD015A2" w14:textId="1624E92F" w:rsidR="004F13A8" w:rsidRDefault="004F13A8" w:rsidP="004F13A8">
      <w:pPr>
        <w:tabs>
          <w:tab w:val="left" w:pos="3240"/>
          <w:tab w:val="left" w:pos="3420"/>
        </w:tabs>
        <w:rPr>
          <w:szCs w:val="24"/>
        </w:rPr>
      </w:pPr>
    </w:p>
    <w:p w14:paraId="21126400" w14:textId="77777777" w:rsidR="007753BE" w:rsidRDefault="007753BE" w:rsidP="004F13A8">
      <w:pPr>
        <w:tabs>
          <w:tab w:val="left" w:pos="3240"/>
          <w:tab w:val="left" w:pos="3420"/>
        </w:tabs>
        <w:rPr>
          <w:szCs w:val="24"/>
        </w:rPr>
      </w:pPr>
    </w:p>
    <w:p w14:paraId="0AE8F564" w14:textId="41FC6EB3" w:rsidR="008A2B1D" w:rsidRPr="008A2B1D" w:rsidRDefault="008A2B1D" w:rsidP="008A2B1D">
      <w:pPr>
        <w:ind w:right="-468"/>
        <w:rPr>
          <w:b/>
          <w:bCs/>
          <w:szCs w:val="24"/>
        </w:rPr>
      </w:pPr>
      <w:r w:rsidRPr="008A2B1D">
        <w:rPr>
          <w:szCs w:val="24"/>
        </w:rPr>
        <w:t>Názov právnickej osoby:</w:t>
      </w:r>
      <w:r w:rsidRPr="008A2B1D">
        <w:rPr>
          <w:szCs w:val="24"/>
        </w:rPr>
        <w:tab/>
      </w:r>
      <w:r>
        <w:rPr>
          <w:szCs w:val="24"/>
        </w:rPr>
        <w:tab/>
      </w:r>
      <w:r w:rsidRPr="008A2B1D">
        <w:rPr>
          <w:b/>
          <w:bCs/>
          <w:szCs w:val="24"/>
        </w:rPr>
        <w:t>SAD Humenné, a.s.</w:t>
      </w:r>
    </w:p>
    <w:p w14:paraId="261ABAFF" w14:textId="77777777" w:rsidR="008A2B1D" w:rsidRPr="008A2B1D" w:rsidRDefault="008A2B1D" w:rsidP="008A2B1D">
      <w:pPr>
        <w:ind w:right="-468"/>
        <w:rPr>
          <w:szCs w:val="24"/>
        </w:rPr>
      </w:pPr>
      <w:r w:rsidRPr="004F13A8">
        <w:rPr>
          <w:szCs w:val="24"/>
        </w:rPr>
        <w:t>Sídlo:</w:t>
      </w:r>
      <w:r>
        <w:rPr>
          <w:szCs w:val="24"/>
        </w:rPr>
        <w:tab/>
      </w:r>
      <w:r w:rsidRPr="008A2B1D">
        <w:rPr>
          <w:szCs w:val="24"/>
        </w:rPr>
        <w:tab/>
      </w:r>
      <w:r w:rsidRPr="008A2B1D">
        <w:rPr>
          <w:szCs w:val="24"/>
        </w:rPr>
        <w:tab/>
      </w:r>
      <w:r>
        <w:rPr>
          <w:szCs w:val="24"/>
        </w:rPr>
        <w:tab/>
      </w:r>
      <w:r>
        <w:rPr>
          <w:szCs w:val="24"/>
        </w:rPr>
        <w:tab/>
      </w:r>
      <w:proofErr w:type="spellStart"/>
      <w:r w:rsidRPr="008A2B1D">
        <w:rPr>
          <w:szCs w:val="24"/>
        </w:rPr>
        <w:t>Fidlikova</w:t>
      </w:r>
      <w:proofErr w:type="spellEnd"/>
      <w:r w:rsidRPr="008A2B1D">
        <w:rPr>
          <w:szCs w:val="24"/>
        </w:rPr>
        <w:t xml:space="preserve"> 1, 066 43  Humenné</w:t>
      </w:r>
    </w:p>
    <w:p w14:paraId="6A848EEB" w14:textId="77777777" w:rsidR="008A2B1D" w:rsidRPr="008A2B1D" w:rsidRDefault="008A2B1D" w:rsidP="008A2B1D">
      <w:pPr>
        <w:ind w:right="-468"/>
        <w:rPr>
          <w:szCs w:val="24"/>
        </w:rPr>
      </w:pPr>
      <w:r w:rsidRPr="004F13A8">
        <w:rPr>
          <w:szCs w:val="24"/>
        </w:rPr>
        <w:t>Štatutárny orgán:</w:t>
      </w:r>
      <w:r>
        <w:rPr>
          <w:szCs w:val="24"/>
        </w:rPr>
        <w:t xml:space="preserve"> </w:t>
      </w:r>
      <w:r w:rsidRPr="004F13A8">
        <w:rPr>
          <w:szCs w:val="24"/>
        </w:rPr>
        <w:t>predstavenstvo</w:t>
      </w:r>
      <w:r>
        <w:rPr>
          <w:szCs w:val="24"/>
        </w:rPr>
        <w:tab/>
      </w:r>
      <w:r w:rsidRPr="008A2B1D">
        <w:rPr>
          <w:szCs w:val="24"/>
        </w:rPr>
        <w:t xml:space="preserve">Ing. Jozef </w:t>
      </w:r>
      <w:proofErr w:type="spellStart"/>
      <w:r w:rsidRPr="008A2B1D">
        <w:rPr>
          <w:szCs w:val="24"/>
        </w:rPr>
        <w:t>Lacký</w:t>
      </w:r>
      <w:proofErr w:type="spellEnd"/>
      <w:r w:rsidRPr="008A2B1D">
        <w:rPr>
          <w:szCs w:val="24"/>
        </w:rPr>
        <w:t>, predsed</w:t>
      </w:r>
      <w:r>
        <w:rPr>
          <w:szCs w:val="24"/>
        </w:rPr>
        <w:t>a</w:t>
      </w:r>
    </w:p>
    <w:p w14:paraId="7A6BB5BE" w14:textId="5BD63A49" w:rsidR="008A2B1D" w:rsidRPr="008A2B1D" w:rsidRDefault="008A2B1D" w:rsidP="008A2B1D">
      <w:pPr>
        <w:ind w:left="2836" w:right="-468" w:firstLine="709"/>
        <w:rPr>
          <w:szCs w:val="24"/>
        </w:rPr>
      </w:pPr>
      <w:r w:rsidRPr="008A2B1D">
        <w:rPr>
          <w:szCs w:val="24"/>
        </w:rPr>
        <w:t>Ing. Ann</w:t>
      </w:r>
      <w:r>
        <w:rPr>
          <w:szCs w:val="24"/>
        </w:rPr>
        <w:t>a</w:t>
      </w:r>
      <w:r w:rsidRPr="008A2B1D">
        <w:rPr>
          <w:szCs w:val="24"/>
        </w:rPr>
        <w:t xml:space="preserve"> </w:t>
      </w:r>
      <w:proofErr w:type="spellStart"/>
      <w:r w:rsidRPr="008A2B1D">
        <w:rPr>
          <w:szCs w:val="24"/>
        </w:rPr>
        <w:t>Bačíkov</w:t>
      </w:r>
      <w:r>
        <w:rPr>
          <w:szCs w:val="24"/>
        </w:rPr>
        <w:t>á</w:t>
      </w:r>
      <w:proofErr w:type="spellEnd"/>
      <w:r w:rsidRPr="008A2B1D">
        <w:rPr>
          <w:szCs w:val="24"/>
        </w:rPr>
        <w:t>, člen</w:t>
      </w:r>
    </w:p>
    <w:p w14:paraId="11283B34" w14:textId="77777777" w:rsidR="008A2B1D" w:rsidRPr="004F13A8" w:rsidRDefault="008A2B1D" w:rsidP="008A2B1D">
      <w:pPr>
        <w:ind w:right="-468"/>
        <w:rPr>
          <w:szCs w:val="24"/>
        </w:rPr>
      </w:pPr>
      <w:r w:rsidRPr="004F13A8">
        <w:rPr>
          <w:szCs w:val="24"/>
        </w:rPr>
        <w:t>Zástupca pre vecné rokovanie:</w:t>
      </w:r>
      <w:r w:rsidRPr="004F13A8">
        <w:rPr>
          <w:szCs w:val="24"/>
        </w:rPr>
        <w:tab/>
        <w:t xml:space="preserve">Ing. </w:t>
      </w:r>
      <w:r w:rsidRPr="008A2B1D">
        <w:rPr>
          <w:szCs w:val="24"/>
        </w:rPr>
        <w:t xml:space="preserve">Jozef </w:t>
      </w:r>
      <w:proofErr w:type="spellStart"/>
      <w:r w:rsidRPr="008A2B1D">
        <w:rPr>
          <w:szCs w:val="24"/>
        </w:rPr>
        <w:t>Lacký</w:t>
      </w:r>
      <w:proofErr w:type="spellEnd"/>
      <w:r w:rsidRPr="004F13A8">
        <w:rPr>
          <w:szCs w:val="24"/>
        </w:rPr>
        <w:t>, generálny riaditeľ</w:t>
      </w:r>
    </w:p>
    <w:p w14:paraId="4F73F30F" w14:textId="77777777" w:rsidR="008A2B1D" w:rsidRPr="008A2B1D" w:rsidRDefault="008A2B1D" w:rsidP="008A2B1D">
      <w:pPr>
        <w:ind w:right="-468"/>
        <w:rPr>
          <w:szCs w:val="24"/>
        </w:rPr>
      </w:pPr>
      <w:r w:rsidRPr="008A2B1D">
        <w:rPr>
          <w:szCs w:val="24"/>
        </w:rPr>
        <w:t xml:space="preserve">IČO: </w:t>
      </w:r>
      <w:r w:rsidRPr="008A2B1D">
        <w:rPr>
          <w:szCs w:val="24"/>
        </w:rPr>
        <w:tab/>
      </w:r>
      <w:r w:rsidRPr="008A2B1D">
        <w:rPr>
          <w:szCs w:val="24"/>
        </w:rPr>
        <w:tab/>
      </w:r>
      <w:r w:rsidRPr="008A2B1D">
        <w:rPr>
          <w:szCs w:val="24"/>
        </w:rPr>
        <w:tab/>
      </w:r>
      <w:r>
        <w:rPr>
          <w:szCs w:val="24"/>
        </w:rPr>
        <w:tab/>
      </w:r>
      <w:r>
        <w:rPr>
          <w:szCs w:val="24"/>
        </w:rPr>
        <w:tab/>
      </w:r>
      <w:r w:rsidRPr="008A2B1D">
        <w:rPr>
          <w:szCs w:val="24"/>
        </w:rPr>
        <w:t>36 477 508</w:t>
      </w:r>
    </w:p>
    <w:p w14:paraId="2E4076FE" w14:textId="77777777" w:rsidR="008A2B1D" w:rsidRPr="008A2B1D" w:rsidRDefault="008A2B1D" w:rsidP="008A2B1D">
      <w:pPr>
        <w:ind w:right="-468"/>
        <w:rPr>
          <w:szCs w:val="24"/>
        </w:rPr>
      </w:pPr>
      <w:r w:rsidRPr="008A2B1D">
        <w:rPr>
          <w:szCs w:val="24"/>
        </w:rPr>
        <w:t xml:space="preserve">IČ DPH: </w:t>
      </w:r>
      <w:r w:rsidRPr="008A2B1D">
        <w:rPr>
          <w:szCs w:val="24"/>
        </w:rPr>
        <w:tab/>
      </w:r>
      <w:r w:rsidRPr="008A2B1D">
        <w:rPr>
          <w:szCs w:val="24"/>
        </w:rPr>
        <w:tab/>
      </w:r>
      <w:r>
        <w:rPr>
          <w:szCs w:val="24"/>
        </w:rPr>
        <w:tab/>
      </w:r>
      <w:r>
        <w:rPr>
          <w:szCs w:val="24"/>
        </w:rPr>
        <w:tab/>
      </w:r>
      <w:r w:rsidRPr="008A2B1D">
        <w:rPr>
          <w:szCs w:val="24"/>
        </w:rPr>
        <w:t>SK2020025436</w:t>
      </w:r>
    </w:p>
    <w:p w14:paraId="7A21C15E" w14:textId="7ED6DB85" w:rsidR="008A2B1D" w:rsidRPr="008A2B1D" w:rsidRDefault="008A2B1D" w:rsidP="008A2B1D">
      <w:pPr>
        <w:ind w:right="-468"/>
        <w:rPr>
          <w:szCs w:val="24"/>
        </w:rPr>
      </w:pPr>
      <w:r w:rsidRPr="008A2B1D">
        <w:rPr>
          <w:szCs w:val="24"/>
        </w:rPr>
        <w:t>Bankové spojenie:</w:t>
      </w:r>
      <w:r w:rsidRPr="008A2B1D">
        <w:rPr>
          <w:szCs w:val="24"/>
        </w:rPr>
        <w:tab/>
      </w:r>
      <w:r>
        <w:rPr>
          <w:szCs w:val="24"/>
        </w:rPr>
        <w:tab/>
      </w:r>
      <w:r>
        <w:rPr>
          <w:szCs w:val="24"/>
        </w:rPr>
        <w:tab/>
      </w:r>
      <w:r w:rsidR="00F64355">
        <w:rPr>
          <w:szCs w:val="24"/>
        </w:rPr>
        <w:t xml:space="preserve">Slovenská </w:t>
      </w:r>
      <w:r w:rsidR="00FB7489">
        <w:rPr>
          <w:szCs w:val="24"/>
        </w:rPr>
        <w:t>s</w:t>
      </w:r>
      <w:r w:rsidR="00F64355">
        <w:rPr>
          <w:szCs w:val="24"/>
        </w:rPr>
        <w:t>poriteľ</w:t>
      </w:r>
      <w:r w:rsidR="002E0F4B">
        <w:rPr>
          <w:szCs w:val="24"/>
        </w:rPr>
        <w:t>ň</w:t>
      </w:r>
      <w:r w:rsidR="00F64355">
        <w:rPr>
          <w:szCs w:val="24"/>
        </w:rPr>
        <w:t>a</w:t>
      </w:r>
      <w:r w:rsidRPr="008A2B1D">
        <w:rPr>
          <w:szCs w:val="24"/>
        </w:rPr>
        <w:t>, a. s.</w:t>
      </w:r>
    </w:p>
    <w:p w14:paraId="7C041DD8" w14:textId="7CC6E39B" w:rsidR="008A2B1D" w:rsidRDefault="00F64355" w:rsidP="008A2B1D">
      <w:pPr>
        <w:ind w:right="-468"/>
        <w:rPr>
          <w:szCs w:val="24"/>
        </w:rPr>
      </w:pPr>
      <w:r>
        <w:rPr>
          <w:szCs w:val="24"/>
        </w:rPr>
        <w:t>IBAN</w:t>
      </w:r>
      <w:r w:rsidR="008A2B1D" w:rsidRPr="008A2B1D">
        <w:rPr>
          <w:szCs w:val="24"/>
        </w:rPr>
        <w:t>:</w:t>
      </w:r>
      <w:r w:rsidR="008A2B1D" w:rsidRPr="008A2B1D">
        <w:rPr>
          <w:szCs w:val="24"/>
        </w:rPr>
        <w:tab/>
      </w:r>
      <w:r w:rsidR="008A2B1D" w:rsidRPr="008A2B1D">
        <w:rPr>
          <w:szCs w:val="24"/>
        </w:rPr>
        <w:tab/>
      </w:r>
      <w:r w:rsidR="008A2B1D">
        <w:rPr>
          <w:szCs w:val="24"/>
        </w:rPr>
        <w:tab/>
      </w:r>
      <w:r w:rsidR="008A2B1D">
        <w:rPr>
          <w:szCs w:val="24"/>
        </w:rPr>
        <w:tab/>
      </w:r>
      <w:r>
        <w:rPr>
          <w:szCs w:val="24"/>
        </w:rPr>
        <w:tab/>
      </w:r>
      <w:r w:rsidR="008A2B1D" w:rsidRPr="008A2B1D">
        <w:rPr>
          <w:szCs w:val="24"/>
        </w:rPr>
        <w:t>SK74 0900 0000 0001 0789 2256</w:t>
      </w:r>
    </w:p>
    <w:p w14:paraId="403F99FE" w14:textId="5993291E" w:rsidR="008A2B1D" w:rsidRDefault="008A2B1D" w:rsidP="004F13A8">
      <w:pPr>
        <w:tabs>
          <w:tab w:val="left" w:pos="3240"/>
          <w:tab w:val="left" w:pos="3420"/>
        </w:tabs>
        <w:rPr>
          <w:szCs w:val="24"/>
        </w:rPr>
      </w:pPr>
    </w:p>
    <w:p w14:paraId="7D9D4AEC" w14:textId="77777777" w:rsidR="007753BE" w:rsidRDefault="007753BE" w:rsidP="004F13A8">
      <w:pPr>
        <w:tabs>
          <w:tab w:val="left" w:pos="3240"/>
          <w:tab w:val="left" w:pos="3420"/>
        </w:tabs>
        <w:rPr>
          <w:szCs w:val="24"/>
        </w:rPr>
      </w:pPr>
    </w:p>
    <w:p w14:paraId="7D18AAA0" w14:textId="25DCF3B9" w:rsidR="008A2B1D" w:rsidRDefault="007753BE" w:rsidP="008A2B1D">
      <w:pPr>
        <w:tabs>
          <w:tab w:val="left" w:pos="3240"/>
          <w:tab w:val="left" w:pos="3420"/>
        </w:tabs>
        <w:rPr>
          <w:b/>
          <w:bCs/>
          <w:szCs w:val="24"/>
        </w:rPr>
      </w:pPr>
      <w:r w:rsidRPr="008A2B1D">
        <w:rPr>
          <w:szCs w:val="24"/>
        </w:rPr>
        <w:t>Názov právnickej osoby:</w:t>
      </w:r>
      <w:r w:rsidRPr="008A2B1D">
        <w:rPr>
          <w:szCs w:val="24"/>
        </w:rPr>
        <w:tab/>
      </w:r>
      <w:r>
        <w:rPr>
          <w:szCs w:val="24"/>
        </w:rPr>
        <w:tab/>
      </w:r>
      <w:r>
        <w:rPr>
          <w:szCs w:val="24"/>
        </w:rPr>
        <w:tab/>
      </w:r>
      <w:r w:rsidR="008A2B1D" w:rsidRPr="008A2B1D">
        <w:rPr>
          <w:b/>
          <w:bCs/>
          <w:szCs w:val="24"/>
        </w:rPr>
        <w:t xml:space="preserve">Slovenská autobusová doprava Poprad, </w:t>
      </w:r>
    </w:p>
    <w:p w14:paraId="06B436C9" w14:textId="357DF7DE" w:rsidR="008A2B1D" w:rsidRPr="008A2B1D" w:rsidRDefault="008A2B1D" w:rsidP="008A2B1D">
      <w:pPr>
        <w:tabs>
          <w:tab w:val="left" w:pos="3240"/>
          <w:tab w:val="left" w:pos="3420"/>
        </w:tabs>
        <w:rPr>
          <w:szCs w:val="24"/>
        </w:rPr>
      </w:pPr>
      <w:r>
        <w:rPr>
          <w:b/>
          <w:bCs/>
          <w:szCs w:val="24"/>
        </w:rPr>
        <w:tab/>
      </w:r>
      <w:r>
        <w:rPr>
          <w:b/>
          <w:bCs/>
          <w:szCs w:val="24"/>
        </w:rPr>
        <w:tab/>
      </w:r>
      <w:r>
        <w:rPr>
          <w:b/>
          <w:bCs/>
          <w:szCs w:val="24"/>
        </w:rPr>
        <w:tab/>
      </w:r>
      <w:r w:rsidRPr="008A2B1D">
        <w:rPr>
          <w:b/>
          <w:bCs/>
          <w:szCs w:val="24"/>
        </w:rPr>
        <w:t>akciová spoločnosť</w:t>
      </w:r>
      <w:r w:rsidRPr="008A2B1D">
        <w:rPr>
          <w:szCs w:val="24"/>
        </w:rPr>
        <w:t xml:space="preserve"> </w:t>
      </w:r>
    </w:p>
    <w:p w14:paraId="4AA66209" w14:textId="47101466" w:rsidR="008A2B1D" w:rsidRPr="008A2B1D" w:rsidRDefault="008A2B1D" w:rsidP="008A2B1D">
      <w:pPr>
        <w:tabs>
          <w:tab w:val="left" w:pos="3240"/>
          <w:tab w:val="left" w:pos="3420"/>
        </w:tabs>
        <w:rPr>
          <w:szCs w:val="24"/>
        </w:rPr>
      </w:pPr>
      <w:r w:rsidRPr="004F13A8">
        <w:rPr>
          <w:szCs w:val="24"/>
        </w:rPr>
        <w:t>Sídlo:</w:t>
      </w:r>
      <w:r>
        <w:rPr>
          <w:szCs w:val="24"/>
        </w:rPr>
        <w:tab/>
      </w:r>
      <w:r>
        <w:rPr>
          <w:szCs w:val="24"/>
        </w:rPr>
        <w:tab/>
      </w:r>
      <w:r>
        <w:rPr>
          <w:szCs w:val="24"/>
        </w:rPr>
        <w:tab/>
      </w:r>
      <w:proofErr w:type="spellStart"/>
      <w:r w:rsidRPr="008A2B1D">
        <w:rPr>
          <w:szCs w:val="24"/>
        </w:rPr>
        <w:t>Wolkerova</w:t>
      </w:r>
      <w:proofErr w:type="spellEnd"/>
      <w:r w:rsidRPr="008A2B1D">
        <w:rPr>
          <w:szCs w:val="24"/>
        </w:rPr>
        <w:t xml:space="preserve"> 466, 058 49 Poprad</w:t>
      </w:r>
    </w:p>
    <w:p w14:paraId="1506E0C0" w14:textId="6E86DF65" w:rsidR="008A2B1D" w:rsidRDefault="008A2B1D" w:rsidP="008A2B1D">
      <w:pPr>
        <w:tabs>
          <w:tab w:val="left" w:pos="3240"/>
          <w:tab w:val="left" w:pos="3420"/>
        </w:tabs>
        <w:rPr>
          <w:szCs w:val="24"/>
        </w:rPr>
      </w:pPr>
      <w:r w:rsidRPr="004F13A8">
        <w:rPr>
          <w:szCs w:val="24"/>
        </w:rPr>
        <w:t>Štatutárny orgán:</w:t>
      </w:r>
      <w:r>
        <w:rPr>
          <w:szCs w:val="24"/>
        </w:rPr>
        <w:t xml:space="preserve"> </w:t>
      </w:r>
      <w:r w:rsidRPr="004F13A8">
        <w:rPr>
          <w:szCs w:val="24"/>
        </w:rPr>
        <w:t>predstavenstvo</w:t>
      </w:r>
      <w:r w:rsidRPr="008A2B1D">
        <w:rPr>
          <w:szCs w:val="24"/>
        </w:rPr>
        <w:tab/>
      </w:r>
      <w:r>
        <w:rPr>
          <w:szCs w:val="24"/>
        </w:rPr>
        <w:tab/>
      </w:r>
      <w:r>
        <w:rPr>
          <w:szCs w:val="24"/>
        </w:rPr>
        <w:tab/>
      </w:r>
      <w:r w:rsidRPr="008A2B1D">
        <w:rPr>
          <w:szCs w:val="24"/>
        </w:rPr>
        <w:t>Mgr. Marian</w:t>
      </w:r>
      <w:r w:rsidR="00F64355">
        <w:rPr>
          <w:szCs w:val="24"/>
        </w:rPr>
        <w:t>n</w:t>
      </w:r>
      <w:r>
        <w:rPr>
          <w:szCs w:val="24"/>
        </w:rPr>
        <w:t>a</w:t>
      </w:r>
      <w:r w:rsidRPr="008A2B1D">
        <w:rPr>
          <w:szCs w:val="24"/>
        </w:rPr>
        <w:t xml:space="preserve"> </w:t>
      </w:r>
      <w:proofErr w:type="spellStart"/>
      <w:r w:rsidRPr="008A2B1D">
        <w:rPr>
          <w:szCs w:val="24"/>
        </w:rPr>
        <w:t>Krajčov</w:t>
      </w:r>
      <w:r>
        <w:rPr>
          <w:szCs w:val="24"/>
        </w:rPr>
        <w:t>á</w:t>
      </w:r>
      <w:proofErr w:type="spellEnd"/>
      <w:r w:rsidRPr="008A2B1D">
        <w:rPr>
          <w:szCs w:val="24"/>
        </w:rPr>
        <w:t xml:space="preserve"> </w:t>
      </w:r>
      <w:proofErr w:type="spellStart"/>
      <w:r w:rsidRPr="008A2B1D">
        <w:rPr>
          <w:szCs w:val="24"/>
        </w:rPr>
        <w:t>Gočov</w:t>
      </w:r>
      <w:r>
        <w:rPr>
          <w:szCs w:val="24"/>
        </w:rPr>
        <w:t>á</w:t>
      </w:r>
      <w:proofErr w:type="spellEnd"/>
      <w:r w:rsidRPr="008A2B1D">
        <w:rPr>
          <w:szCs w:val="24"/>
        </w:rPr>
        <w:t>, predsed</w:t>
      </w:r>
      <w:r w:rsidR="000B1A8B">
        <w:rPr>
          <w:szCs w:val="24"/>
        </w:rPr>
        <w:t>a</w:t>
      </w:r>
      <w:r w:rsidRPr="008A2B1D">
        <w:rPr>
          <w:szCs w:val="24"/>
        </w:rPr>
        <w:t xml:space="preserve"> </w:t>
      </w:r>
    </w:p>
    <w:p w14:paraId="1A3BCEB1" w14:textId="59F376DB" w:rsidR="008A2B1D" w:rsidRDefault="008A2B1D" w:rsidP="008A2B1D">
      <w:pPr>
        <w:tabs>
          <w:tab w:val="left" w:pos="3240"/>
          <w:tab w:val="left" w:pos="3420"/>
        </w:tabs>
        <w:rPr>
          <w:szCs w:val="24"/>
        </w:rPr>
      </w:pPr>
      <w:r>
        <w:rPr>
          <w:szCs w:val="24"/>
        </w:rPr>
        <w:tab/>
      </w:r>
      <w:r>
        <w:rPr>
          <w:szCs w:val="24"/>
        </w:rPr>
        <w:tab/>
      </w:r>
      <w:r>
        <w:rPr>
          <w:szCs w:val="24"/>
        </w:rPr>
        <w:tab/>
      </w:r>
      <w:r w:rsidRPr="008A2B1D">
        <w:rPr>
          <w:szCs w:val="24"/>
        </w:rPr>
        <w:t>Vier</w:t>
      </w:r>
      <w:r>
        <w:rPr>
          <w:szCs w:val="24"/>
        </w:rPr>
        <w:t>a</w:t>
      </w:r>
      <w:r w:rsidRPr="008A2B1D">
        <w:rPr>
          <w:szCs w:val="24"/>
        </w:rPr>
        <w:t xml:space="preserve"> </w:t>
      </w:r>
      <w:proofErr w:type="spellStart"/>
      <w:r w:rsidRPr="008A2B1D">
        <w:rPr>
          <w:szCs w:val="24"/>
        </w:rPr>
        <w:t>Gotthardtov</w:t>
      </w:r>
      <w:r>
        <w:rPr>
          <w:szCs w:val="24"/>
        </w:rPr>
        <w:t>á</w:t>
      </w:r>
      <w:proofErr w:type="spellEnd"/>
      <w:r w:rsidRPr="008A2B1D">
        <w:rPr>
          <w:szCs w:val="24"/>
        </w:rPr>
        <w:t>, podpredsed</w:t>
      </w:r>
      <w:r w:rsidR="000B1A8B">
        <w:rPr>
          <w:szCs w:val="24"/>
        </w:rPr>
        <w:t>a</w:t>
      </w:r>
    </w:p>
    <w:p w14:paraId="108ABA35" w14:textId="01CA4A2B" w:rsidR="008A2B1D" w:rsidRPr="008A2B1D" w:rsidRDefault="008A2B1D" w:rsidP="008A2B1D">
      <w:pPr>
        <w:tabs>
          <w:tab w:val="left" w:pos="3240"/>
          <w:tab w:val="left" w:pos="3420"/>
        </w:tabs>
        <w:rPr>
          <w:szCs w:val="24"/>
        </w:rPr>
      </w:pPr>
      <w:r w:rsidRPr="004F13A8">
        <w:rPr>
          <w:szCs w:val="24"/>
        </w:rPr>
        <w:t>Zástupca pre vecné rokovanie:</w:t>
      </w:r>
      <w:r w:rsidRPr="004F13A8">
        <w:rPr>
          <w:szCs w:val="24"/>
        </w:rPr>
        <w:tab/>
      </w:r>
      <w:r>
        <w:rPr>
          <w:szCs w:val="24"/>
        </w:rPr>
        <w:tab/>
      </w:r>
      <w:r>
        <w:rPr>
          <w:szCs w:val="24"/>
        </w:rPr>
        <w:tab/>
      </w:r>
      <w:r w:rsidRPr="008A2B1D">
        <w:rPr>
          <w:szCs w:val="24"/>
        </w:rPr>
        <w:t>Mgr. Marian</w:t>
      </w:r>
      <w:r w:rsidR="00F64355">
        <w:rPr>
          <w:szCs w:val="24"/>
        </w:rPr>
        <w:t>n</w:t>
      </w:r>
      <w:r>
        <w:rPr>
          <w:szCs w:val="24"/>
        </w:rPr>
        <w:t>a</w:t>
      </w:r>
      <w:r w:rsidRPr="008A2B1D">
        <w:rPr>
          <w:szCs w:val="24"/>
        </w:rPr>
        <w:t xml:space="preserve"> </w:t>
      </w:r>
      <w:proofErr w:type="spellStart"/>
      <w:r w:rsidRPr="008A2B1D">
        <w:rPr>
          <w:szCs w:val="24"/>
        </w:rPr>
        <w:t>Krajčov</w:t>
      </w:r>
      <w:r>
        <w:rPr>
          <w:szCs w:val="24"/>
        </w:rPr>
        <w:t>á</w:t>
      </w:r>
      <w:proofErr w:type="spellEnd"/>
      <w:r w:rsidRPr="008A2B1D">
        <w:rPr>
          <w:szCs w:val="24"/>
        </w:rPr>
        <w:t xml:space="preserve"> </w:t>
      </w:r>
      <w:proofErr w:type="spellStart"/>
      <w:r w:rsidRPr="008A2B1D">
        <w:rPr>
          <w:szCs w:val="24"/>
        </w:rPr>
        <w:t>Gočov</w:t>
      </w:r>
      <w:r>
        <w:rPr>
          <w:szCs w:val="24"/>
        </w:rPr>
        <w:t>á</w:t>
      </w:r>
      <w:proofErr w:type="spellEnd"/>
      <w:r>
        <w:rPr>
          <w:szCs w:val="24"/>
        </w:rPr>
        <w:t>, generálna riaditeľka</w:t>
      </w:r>
    </w:p>
    <w:p w14:paraId="03752EF3" w14:textId="3E3C4B09" w:rsidR="008A2B1D" w:rsidRPr="008A2B1D" w:rsidRDefault="008A2B1D" w:rsidP="008A2B1D">
      <w:pPr>
        <w:tabs>
          <w:tab w:val="left" w:pos="3240"/>
          <w:tab w:val="left" w:pos="3420"/>
        </w:tabs>
        <w:rPr>
          <w:szCs w:val="24"/>
        </w:rPr>
      </w:pPr>
      <w:r w:rsidRPr="008A2B1D">
        <w:rPr>
          <w:szCs w:val="24"/>
        </w:rPr>
        <w:t xml:space="preserve">IČO: </w:t>
      </w:r>
      <w:r w:rsidRPr="008A2B1D">
        <w:rPr>
          <w:szCs w:val="24"/>
        </w:rPr>
        <w:tab/>
      </w:r>
      <w:r>
        <w:rPr>
          <w:szCs w:val="24"/>
        </w:rPr>
        <w:tab/>
      </w:r>
      <w:r>
        <w:rPr>
          <w:szCs w:val="24"/>
        </w:rPr>
        <w:tab/>
      </w:r>
      <w:r w:rsidRPr="008A2B1D">
        <w:rPr>
          <w:szCs w:val="24"/>
        </w:rPr>
        <w:t>36 479 560</w:t>
      </w:r>
    </w:p>
    <w:p w14:paraId="4196E12A" w14:textId="61F9FCE6" w:rsidR="008A2B1D" w:rsidRPr="008A2B1D" w:rsidRDefault="008A2B1D" w:rsidP="008A2B1D">
      <w:pPr>
        <w:tabs>
          <w:tab w:val="left" w:pos="3240"/>
          <w:tab w:val="left" w:pos="3420"/>
        </w:tabs>
        <w:rPr>
          <w:szCs w:val="24"/>
        </w:rPr>
      </w:pPr>
      <w:r w:rsidRPr="008A2B1D">
        <w:rPr>
          <w:szCs w:val="24"/>
        </w:rPr>
        <w:t xml:space="preserve">IČ DPH: </w:t>
      </w:r>
      <w:r w:rsidRPr="008A2B1D">
        <w:rPr>
          <w:szCs w:val="24"/>
        </w:rPr>
        <w:tab/>
      </w:r>
      <w:r>
        <w:rPr>
          <w:szCs w:val="24"/>
        </w:rPr>
        <w:tab/>
      </w:r>
      <w:r>
        <w:rPr>
          <w:szCs w:val="24"/>
        </w:rPr>
        <w:tab/>
      </w:r>
      <w:r w:rsidRPr="008A2B1D">
        <w:rPr>
          <w:szCs w:val="24"/>
        </w:rPr>
        <w:t>SK2020020178</w:t>
      </w:r>
    </w:p>
    <w:p w14:paraId="5448EDA3" w14:textId="6D18BDEA" w:rsidR="008A2B1D" w:rsidRPr="008A2B1D" w:rsidRDefault="008A2B1D" w:rsidP="008A2B1D">
      <w:pPr>
        <w:tabs>
          <w:tab w:val="left" w:pos="3240"/>
          <w:tab w:val="left" w:pos="3420"/>
        </w:tabs>
        <w:rPr>
          <w:szCs w:val="24"/>
        </w:rPr>
      </w:pPr>
      <w:r w:rsidRPr="008A2B1D">
        <w:rPr>
          <w:szCs w:val="24"/>
        </w:rPr>
        <w:t>Bankové spojenie:</w:t>
      </w:r>
      <w:r w:rsidRPr="008A2B1D">
        <w:rPr>
          <w:szCs w:val="24"/>
        </w:rPr>
        <w:tab/>
      </w:r>
      <w:r>
        <w:rPr>
          <w:szCs w:val="24"/>
        </w:rPr>
        <w:tab/>
      </w:r>
      <w:r>
        <w:rPr>
          <w:szCs w:val="24"/>
        </w:rPr>
        <w:tab/>
      </w:r>
      <w:r w:rsidRPr="008A2B1D">
        <w:rPr>
          <w:szCs w:val="24"/>
        </w:rPr>
        <w:t>VÚB</w:t>
      </w:r>
      <w:r w:rsidR="00F64355">
        <w:rPr>
          <w:szCs w:val="24"/>
        </w:rPr>
        <w:t xml:space="preserve">, a. s. </w:t>
      </w:r>
    </w:p>
    <w:p w14:paraId="2690A56B" w14:textId="0EE72071" w:rsidR="004F13A8" w:rsidRDefault="00F64355" w:rsidP="008A2B1D">
      <w:pPr>
        <w:tabs>
          <w:tab w:val="left" w:pos="3240"/>
          <w:tab w:val="left" w:pos="3420"/>
        </w:tabs>
        <w:rPr>
          <w:szCs w:val="24"/>
        </w:rPr>
      </w:pPr>
      <w:r>
        <w:rPr>
          <w:szCs w:val="24"/>
        </w:rPr>
        <w:t>IBAN</w:t>
      </w:r>
      <w:r w:rsidR="008A2B1D" w:rsidRPr="008A2B1D">
        <w:rPr>
          <w:szCs w:val="24"/>
        </w:rPr>
        <w:t>:</w:t>
      </w:r>
      <w:r w:rsidR="008A2B1D" w:rsidRPr="008A2B1D">
        <w:rPr>
          <w:szCs w:val="24"/>
        </w:rPr>
        <w:tab/>
      </w:r>
      <w:r w:rsidR="008A2B1D">
        <w:rPr>
          <w:szCs w:val="24"/>
        </w:rPr>
        <w:tab/>
      </w:r>
      <w:r w:rsidR="008A2B1D">
        <w:rPr>
          <w:szCs w:val="24"/>
        </w:rPr>
        <w:tab/>
      </w:r>
      <w:r w:rsidR="008A2B1D" w:rsidRPr="008A2B1D">
        <w:rPr>
          <w:szCs w:val="24"/>
        </w:rPr>
        <w:t>SK71 0200 0000 0000 2780 5562</w:t>
      </w:r>
      <w:r w:rsidR="004F13A8" w:rsidRPr="004F13A8">
        <w:rPr>
          <w:szCs w:val="24"/>
        </w:rPr>
        <w:tab/>
      </w:r>
    </w:p>
    <w:p w14:paraId="40CF402D" w14:textId="16503693" w:rsidR="008A2B1D" w:rsidRDefault="008A2B1D" w:rsidP="008A2B1D">
      <w:pPr>
        <w:tabs>
          <w:tab w:val="left" w:pos="3240"/>
          <w:tab w:val="left" w:pos="3420"/>
        </w:tabs>
        <w:rPr>
          <w:szCs w:val="24"/>
        </w:rPr>
      </w:pPr>
    </w:p>
    <w:p w14:paraId="7D130E7E" w14:textId="302C830F" w:rsidR="007753BE" w:rsidRDefault="007753BE" w:rsidP="008A2B1D">
      <w:pPr>
        <w:tabs>
          <w:tab w:val="left" w:pos="3240"/>
          <w:tab w:val="left" w:pos="3420"/>
        </w:tabs>
        <w:rPr>
          <w:szCs w:val="24"/>
        </w:rPr>
      </w:pPr>
      <w:r>
        <w:rPr>
          <w:szCs w:val="24"/>
        </w:rPr>
        <w:t>a</w:t>
      </w:r>
    </w:p>
    <w:p w14:paraId="256E5057" w14:textId="25BEFBB9" w:rsidR="007753BE" w:rsidRDefault="007753BE" w:rsidP="008A2B1D">
      <w:pPr>
        <w:tabs>
          <w:tab w:val="left" w:pos="3240"/>
          <w:tab w:val="left" w:pos="3420"/>
        </w:tabs>
        <w:rPr>
          <w:szCs w:val="24"/>
        </w:rPr>
      </w:pPr>
    </w:p>
    <w:p w14:paraId="349E5028" w14:textId="1DBF60CA" w:rsidR="007753BE" w:rsidRPr="007753BE" w:rsidRDefault="007753BE" w:rsidP="007753BE">
      <w:pPr>
        <w:tabs>
          <w:tab w:val="left" w:pos="3240"/>
          <w:tab w:val="left" w:pos="3420"/>
        </w:tabs>
        <w:rPr>
          <w:szCs w:val="24"/>
        </w:rPr>
      </w:pPr>
      <w:r w:rsidRPr="008A2B1D">
        <w:rPr>
          <w:szCs w:val="24"/>
        </w:rPr>
        <w:t>Názov právnickej osoby:</w:t>
      </w:r>
      <w:r w:rsidRPr="008A2B1D">
        <w:rPr>
          <w:szCs w:val="24"/>
        </w:rPr>
        <w:tab/>
      </w:r>
      <w:r>
        <w:rPr>
          <w:szCs w:val="24"/>
        </w:rPr>
        <w:tab/>
      </w:r>
      <w:r>
        <w:rPr>
          <w:szCs w:val="24"/>
        </w:rPr>
        <w:tab/>
      </w:r>
      <w:r w:rsidRPr="007753BE">
        <w:rPr>
          <w:b/>
          <w:bCs/>
          <w:szCs w:val="24"/>
        </w:rPr>
        <w:t>SAD Prešov, a.s.</w:t>
      </w:r>
    </w:p>
    <w:p w14:paraId="3875D437" w14:textId="5FE20D06" w:rsidR="007753BE" w:rsidRPr="007753BE" w:rsidRDefault="007753BE" w:rsidP="007753BE">
      <w:pPr>
        <w:tabs>
          <w:tab w:val="left" w:pos="3240"/>
          <w:tab w:val="left" w:pos="3420"/>
        </w:tabs>
        <w:rPr>
          <w:szCs w:val="24"/>
        </w:rPr>
      </w:pPr>
      <w:r w:rsidRPr="004F13A8">
        <w:rPr>
          <w:szCs w:val="24"/>
        </w:rPr>
        <w:t>Sídlo:</w:t>
      </w:r>
      <w:r>
        <w:rPr>
          <w:szCs w:val="24"/>
        </w:rPr>
        <w:tab/>
      </w:r>
      <w:r w:rsidRPr="007753BE">
        <w:rPr>
          <w:szCs w:val="24"/>
        </w:rPr>
        <w:tab/>
      </w:r>
      <w:r w:rsidRPr="007753BE">
        <w:rPr>
          <w:szCs w:val="24"/>
        </w:rPr>
        <w:tab/>
        <w:t>Košická 2, 080 69 Prešov</w:t>
      </w:r>
    </w:p>
    <w:p w14:paraId="1B5B18FA" w14:textId="0AD0D503" w:rsidR="007753BE" w:rsidRPr="004B2227" w:rsidRDefault="007753BE" w:rsidP="000B1A8B">
      <w:pPr>
        <w:tabs>
          <w:tab w:val="left" w:pos="3240"/>
          <w:tab w:val="left" w:pos="3420"/>
        </w:tabs>
        <w:ind w:left="3540" w:hanging="3540"/>
        <w:rPr>
          <w:szCs w:val="24"/>
        </w:rPr>
      </w:pPr>
      <w:r w:rsidRPr="004F13A8">
        <w:rPr>
          <w:szCs w:val="24"/>
        </w:rPr>
        <w:t>Štatutárny orgán:</w:t>
      </w:r>
      <w:r>
        <w:rPr>
          <w:szCs w:val="24"/>
        </w:rPr>
        <w:t xml:space="preserve"> </w:t>
      </w:r>
      <w:r w:rsidRPr="004F13A8">
        <w:rPr>
          <w:szCs w:val="24"/>
        </w:rPr>
        <w:t>predstavenstvo</w:t>
      </w:r>
      <w:r w:rsidRPr="008A2B1D">
        <w:rPr>
          <w:szCs w:val="24"/>
        </w:rPr>
        <w:tab/>
      </w:r>
      <w:r>
        <w:rPr>
          <w:szCs w:val="24"/>
        </w:rPr>
        <w:tab/>
      </w:r>
      <w:r>
        <w:rPr>
          <w:szCs w:val="24"/>
        </w:rPr>
        <w:tab/>
      </w:r>
      <w:r w:rsidRPr="004B2227">
        <w:rPr>
          <w:szCs w:val="24"/>
        </w:rPr>
        <w:t xml:space="preserve">Jozef </w:t>
      </w:r>
      <w:proofErr w:type="spellStart"/>
      <w:r w:rsidRPr="004B2227">
        <w:rPr>
          <w:szCs w:val="24"/>
        </w:rPr>
        <w:t>Kičura</w:t>
      </w:r>
      <w:proofErr w:type="spellEnd"/>
      <w:r w:rsidRPr="004B2227">
        <w:rPr>
          <w:szCs w:val="24"/>
        </w:rPr>
        <w:t xml:space="preserve">, predseda </w:t>
      </w:r>
    </w:p>
    <w:p w14:paraId="414BAE14" w14:textId="77777777" w:rsidR="00480CC7" w:rsidRPr="004B2227" w:rsidRDefault="007753BE" w:rsidP="007753BE">
      <w:pPr>
        <w:tabs>
          <w:tab w:val="left" w:pos="3240"/>
          <w:tab w:val="left" w:pos="3420"/>
        </w:tabs>
        <w:rPr>
          <w:szCs w:val="24"/>
        </w:rPr>
      </w:pPr>
      <w:r w:rsidRPr="004B2227">
        <w:rPr>
          <w:szCs w:val="24"/>
        </w:rPr>
        <w:tab/>
      </w:r>
      <w:r w:rsidRPr="004B2227">
        <w:rPr>
          <w:szCs w:val="24"/>
        </w:rPr>
        <w:tab/>
      </w:r>
      <w:r w:rsidRPr="004B2227">
        <w:rPr>
          <w:szCs w:val="24"/>
        </w:rPr>
        <w:tab/>
        <w:t xml:space="preserve">Ing. Oľga </w:t>
      </w:r>
      <w:proofErr w:type="spellStart"/>
      <w:r w:rsidRPr="004B2227">
        <w:rPr>
          <w:szCs w:val="24"/>
        </w:rPr>
        <w:t>Ištvanová</w:t>
      </w:r>
      <w:proofErr w:type="spellEnd"/>
      <w:r w:rsidRPr="004B2227">
        <w:rPr>
          <w:szCs w:val="24"/>
        </w:rPr>
        <w:t>, podpredseda</w:t>
      </w:r>
    </w:p>
    <w:p w14:paraId="10D9DDE1" w14:textId="088882A0" w:rsidR="007753BE" w:rsidRPr="004B2227" w:rsidRDefault="00480CC7" w:rsidP="007753BE">
      <w:pPr>
        <w:tabs>
          <w:tab w:val="left" w:pos="3240"/>
          <w:tab w:val="left" w:pos="3420"/>
        </w:tabs>
        <w:rPr>
          <w:szCs w:val="24"/>
        </w:rPr>
      </w:pPr>
      <w:r w:rsidRPr="004B2227">
        <w:rPr>
          <w:szCs w:val="24"/>
        </w:rPr>
        <w:tab/>
      </w:r>
      <w:r w:rsidRPr="004B2227">
        <w:rPr>
          <w:szCs w:val="24"/>
        </w:rPr>
        <w:tab/>
      </w:r>
      <w:r w:rsidRPr="004B2227">
        <w:rPr>
          <w:szCs w:val="24"/>
        </w:rPr>
        <w:tab/>
      </w:r>
      <w:r w:rsidRPr="004B2227">
        <w:rPr>
          <w:rFonts w:cs="Times New Roman"/>
        </w:rPr>
        <w:t xml:space="preserve">Ing. Andrea Hudáková, člen </w:t>
      </w:r>
    </w:p>
    <w:p w14:paraId="3F3FF7A7" w14:textId="4F26BF99" w:rsidR="007753BE" w:rsidRPr="007753BE" w:rsidRDefault="007753BE" w:rsidP="007753BE">
      <w:pPr>
        <w:tabs>
          <w:tab w:val="left" w:pos="3240"/>
          <w:tab w:val="left" w:pos="3420"/>
        </w:tabs>
        <w:rPr>
          <w:szCs w:val="24"/>
        </w:rPr>
      </w:pPr>
      <w:r w:rsidRPr="004B2227">
        <w:rPr>
          <w:szCs w:val="24"/>
        </w:rPr>
        <w:t>Zástupca pre vecné rokovanie:</w:t>
      </w:r>
      <w:r w:rsidRPr="004B2227">
        <w:rPr>
          <w:szCs w:val="24"/>
        </w:rPr>
        <w:tab/>
      </w:r>
      <w:r w:rsidRPr="004B2227">
        <w:rPr>
          <w:szCs w:val="24"/>
        </w:rPr>
        <w:tab/>
      </w:r>
      <w:r w:rsidRPr="004B2227">
        <w:rPr>
          <w:szCs w:val="24"/>
        </w:rPr>
        <w:tab/>
        <w:t xml:space="preserve">Ing. Oľga </w:t>
      </w:r>
      <w:proofErr w:type="spellStart"/>
      <w:r w:rsidRPr="004B2227">
        <w:rPr>
          <w:szCs w:val="24"/>
        </w:rPr>
        <w:t>Ištvanová</w:t>
      </w:r>
      <w:proofErr w:type="spellEnd"/>
      <w:r w:rsidRPr="004B2227">
        <w:rPr>
          <w:szCs w:val="24"/>
        </w:rPr>
        <w:t xml:space="preserve">, </w:t>
      </w:r>
      <w:r w:rsidR="00900B56" w:rsidRPr="004B2227">
        <w:rPr>
          <w:szCs w:val="24"/>
        </w:rPr>
        <w:t>generálna riaditeľka</w:t>
      </w:r>
    </w:p>
    <w:p w14:paraId="1121B6EA" w14:textId="77777777" w:rsidR="007753BE" w:rsidRPr="007753BE" w:rsidRDefault="007753BE" w:rsidP="007753BE">
      <w:pPr>
        <w:tabs>
          <w:tab w:val="left" w:pos="3240"/>
          <w:tab w:val="left" w:pos="3420"/>
        </w:tabs>
        <w:rPr>
          <w:szCs w:val="24"/>
        </w:rPr>
      </w:pPr>
      <w:r w:rsidRPr="007753BE">
        <w:rPr>
          <w:szCs w:val="24"/>
        </w:rPr>
        <w:t xml:space="preserve">IČO: </w:t>
      </w:r>
      <w:r w:rsidRPr="007753BE">
        <w:rPr>
          <w:szCs w:val="24"/>
        </w:rPr>
        <w:tab/>
      </w:r>
      <w:r w:rsidRPr="007753BE">
        <w:rPr>
          <w:szCs w:val="24"/>
        </w:rPr>
        <w:tab/>
      </w:r>
      <w:r w:rsidRPr="007753BE">
        <w:rPr>
          <w:szCs w:val="24"/>
        </w:rPr>
        <w:tab/>
        <w:t>36 477 125</w:t>
      </w:r>
    </w:p>
    <w:p w14:paraId="5572EEFF" w14:textId="2D66E814" w:rsidR="007753BE" w:rsidRPr="007753BE" w:rsidRDefault="007753BE" w:rsidP="007753BE">
      <w:pPr>
        <w:tabs>
          <w:tab w:val="left" w:pos="3240"/>
          <w:tab w:val="left" w:pos="3420"/>
        </w:tabs>
        <w:rPr>
          <w:szCs w:val="24"/>
        </w:rPr>
      </w:pPr>
      <w:r w:rsidRPr="007753BE">
        <w:rPr>
          <w:szCs w:val="24"/>
        </w:rPr>
        <w:t xml:space="preserve">IČ DPH: </w:t>
      </w:r>
      <w:r>
        <w:rPr>
          <w:szCs w:val="24"/>
        </w:rPr>
        <w:tab/>
      </w:r>
      <w:r w:rsidRPr="007753BE">
        <w:rPr>
          <w:szCs w:val="24"/>
        </w:rPr>
        <w:tab/>
      </w:r>
      <w:r w:rsidRPr="007753BE">
        <w:rPr>
          <w:szCs w:val="24"/>
        </w:rPr>
        <w:tab/>
        <w:t>SK2020009167</w:t>
      </w:r>
    </w:p>
    <w:p w14:paraId="35478B1F" w14:textId="527A261B" w:rsidR="007753BE" w:rsidRPr="007753BE" w:rsidRDefault="007753BE" w:rsidP="007753BE">
      <w:pPr>
        <w:tabs>
          <w:tab w:val="left" w:pos="3240"/>
          <w:tab w:val="left" w:pos="3420"/>
        </w:tabs>
        <w:rPr>
          <w:szCs w:val="24"/>
        </w:rPr>
      </w:pPr>
      <w:r w:rsidRPr="007753BE">
        <w:rPr>
          <w:szCs w:val="24"/>
        </w:rPr>
        <w:t>Bankové spojenie:</w:t>
      </w:r>
      <w:r w:rsidRPr="007753BE">
        <w:rPr>
          <w:szCs w:val="24"/>
        </w:rPr>
        <w:tab/>
      </w:r>
      <w:r>
        <w:rPr>
          <w:szCs w:val="24"/>
        </w:rPr>
        <w:tab/>
      </w:r>
      <w:r>
        <w:rPr>
          <w:szCs w:val="24"/>
        </w:rPr>
        <w:tab/>
      </w:r>
      <w:r w:rsidRPr="007753BE">
        <w:rPr>
          <w:szCs w:val="24"/>
        </w:rPr>
        <w:t>Prima banka Slovensko, a.</w:t>
      </w:r>
      <w:r w:rsidR="00F64355">
        <w:rPr>
          <w:szCs w:val="24"/>
        </w:rPr>
        <w:t xml:space="preserve"> </w:t>
      </w:r>
      <w:r w:rsidRPr="007753BE">
        <w:rPr>
          <w:szCs w:val="24"/>
        </w:rPr>
        <w:t xml:space="preserve">s. </w:t>
      </w:r>
    </w:p>
    <w:p w14:paraId="1B06A88D" w14:textId="7D006B65" w:rsidR="008A2B1D" w:rsidRDefault="00F64355" w:rsidP="007753BE">
      <w:pPr>
        <w:tabs>
          <w:tab w:val="left" w:pos="3240"/>
          <w:tab w:val="left" w:pos="3420"/>
        </w:tabs>
        <w:rPr>
          <w:szCs w:val="24"/>
        </w:rPr>
      </w:pPr>
      <w:r>
        <w:rPr>
          <w:szCs w:val="24"/>
        </w:rPr>
        <w:t>IBAN</w:t>
      </w:r>
      <w:r w:rsidR="007753BE" w:rsidRPr="007753BE">
        <w:rPr>
          <w:szCs w:val="24"/>
        </w:rPr>
        <w:t>:</w:t>
      </w:r>
      <w:r w:rsidR="007753BE" w:rsidRPr="007753BE">
        <w:rPr>
          <w:szCs w:val="24"/>
        </w:rPr>
        <w:tab/>
      </w:r>
      <w:r w:rsidR="007753BE" w:rsidRPr="007753BE">
        <w:rPr>
          <w:szCs w:val="24"/>
        </w:rPr>
        <w:tab/>
      </w:r>
      <w:r w:rsidR="007753BE">
        <w:rPr>
          <w:szCs w:val="24"/>
        </w:rPr>
        <w:tab/>
      </w:r>
      <w:r w:rsidR="007753BE" w:rsidRPr="007753BE">
        <w:rPr>
          <w:szCs w:val="24"/>
        </w:rPr>
        <w:t>SK14 5600 0000 0088 5788 9001</w:t>
      </w:r>
    </w:p>
    <w:p w14:paraId="21054027" w14:textId="4E7748ED" w:rsidR="007753BE" w:rsidRDefault="007753BE" w:rsidP="007753BE">
      <w:pPr>
        <w:tabs>
          <w:tab w:val="left" w:pos="3240"/>
          <w:tab w:val="left" w:pos="3420"/>
        </w:tabs>
        <w:rPr>
          <w:szCs w:val="24"/>
        </w:rPr>
      </w:pPr>
    </w:p>
    <w:p w14:paraId="7045DFD8" w14:textId="6EC538B3" w:rsidR="007753BE" w:rsidRDefault="007753BE" w:rsidP="007753BE">
      <w:pPr>
        <w:tabs>
          <w:tab w:val="left" w:pos="3240"/>
          <w:tab w:val="left" w:pos="3420"/>
        </w:tabs>
        <w:rPr>
          <w:rFonts w:cs="Times New Roman"/>
        </w:rPr>
      </w:pPr>
      <w:r>
        <w:rPr>
          <w:rFonts w:cs="Times New Roman"/>
        </w:rPr>
        <w:t>(ďalej spolu len „Dopravcovia“</w:t>
      </w:r>
      <w:r w:rsidR="00831D2B">
        <w:rPr>
          <w:rFonts w:cs="Times New Roman"/>
        </w:rPr>
        <w:t xml:space="preserve"> a samostatne len „Dopravca“</w:t>
      </w:r>
      <w:r>
        <w:rPr>
          <w:rFonts w:cs="Times New Roman"/>
        </w:rPr>
        <w:t>)</w:t>
      </w:r>
    </w:p>
    <w:p w14:paraId="6C13F0EF" w14:textId="540EF5DC" w:rsidR="00F64355" w:rsidRDefault="00F64355" w:rsidP="007753BE">
      <w:pPr>
        <w:tabs>
          <w:tab w:val="left" w:pos="3240"/>
          <w:tab w:val="left" w:pos="3420"/>
        </w:tabs>
        <w:rPr>
          <w:rFonts w:cs="Times New Roman"/>
        </w:rPr>
      </w:pPr>
    </w:p>
    <w:p w14:paraId="5CFAEEA2" w14:textId="21A1A468" w:rsidR="00F64355" w:rsidRDefault="00F64355" w:rsidP="007753BE">
      <w:pPr>
        <w:tabs>
          <w:tab w:val="left" w:pos="3240"/>
          <w:tab w:val="left" w:pos="3420"/>
        </w:tabs>
        <w:rPr>
          <w:rFonts w:cs="Times New Roman"/>
        </w:rPr>
      </w:pPr>
      <w:r>
        <w:rPr>
          <w:rFonts w:cs="Times New Roman"/>
        </w:rPr>
        <w:t>a</w:t>
      </w:r>
    </w:p>
    <w:p w14:paraId="536E1CBB" w14:textId="77777777" w:rsidR="007753BE" w:rsidRDefault="007753BE" w:rsidP="007753BE">
      <w:pPr>
        <w:tabs>
          <w:tab w:val="left" w:pos="3240"/>
          <w:tab w:val="left" w:pos="3420"/>
        </w:tabs>
        <w:rPr>
          <w:rFonts w:cs="Times New Roman"/>
        </w:rPr>
      </w:pPr>
    </w:p>
    <w:p w14:paraId="77ADF75F" w14:textId="77777777" w:rsidR="007753BE" w:rsidRDefault="007753BE" w:rsidP="007753BE">
      <w:pPr>
        <w:tabs>
          <w:tab w:val="left" w:pos="3240"/>
          <w:tab w:val="left" w:pos="3420"/>
        </w:tabs>
        <w:rPr>
          <w:rFonts w:cs="Times New Roman"/>
          <w:b/>
          <w:bCs/>
        </w:rPr>
      </w:pPr>
    </w:p>
    <w:p w14:paraId="4ED1E284" w14:textId="7D7BB4FA" w:rsidR="005B740A" w:rsidRPr="005B740A" w:rsidRDefault="005B740A" w:rsidP="007753BE">
      <w:pPr>
        <w:tabs>
          <w:tab w:val="left" w:pos="3240"/>
          <w:tab w:val="left" w:pos="3420"/>
        </w:tabs>
        <w:rPr>
          <w:rFonts w:cs="Times New Roman"/>
          <w:b/>
          <w:bCs/>
        </w:rPr>
      </w:pPr>
      <w:r w:rsidRPr="005B740A">
        <w:rPr>
          <w:rFonts w:cs="Times New Roman"/>
          <w:b/>
          <w:bCs/>
        </w:rPr>
        <w:t xml:space="preserve">3. Organizátorom </w:t>
      </w:r>
    </w:p>
    <w:p w14:paraId="6D66300F" w14:textId="5369CC14" w:rsidR="007F78BF" w:rsidRPr="007017B1" w:rsidRDefault="007F78BF" w:rsidP="007F78BF">
      <w:pPr>
        <w:pStyle w:val="Default"/>
        <w:rPr>
          <w:rFonts w:ascii="Times New Roman" w:hAnsi="Times New Roman" w:cs="Times New Roman"/>
          <w:color w:val="auto"/>
        </w:rPr>
      </w:pPr>
    </w:p>
    <w:p w14:paraId="4367C403" w14:textId="31AD57D0" w:rsidR="007753BE" w:rsidRPr="007017B1" w:rsidRDefault="007753BE" w:rsidP="007753BE">
      <w:pPr>
        <w:pStyle w:val="Default"/>
        <w:rPr>
          <w:rFonts w:ascii="Times New Roman" w:hAnsi="Times New Roman" w:cs="Times New Roman"/>
          <w:color w:val="auto"/>
        </w:rPr>
      </w:pPr>
      <w:r>
        <w:rPr>
          <w:rFonts w:ascii="Times New Roman" w:hAnsi="Times New Roman" w:cs="Times New Roman"/>
          <w:color w:val="auto"/>
        </w:rPr>
        <w:t xml:space="preserve">Názov </w:t>
      </w:r>
      <w:r w:rsidRPr="007017B1">
        <w:rPr>
          <w:rFonts w:ascii="Times New Roman" w:hAnsi="Times New Roman" w:cs="Times New Roman"/>
          <w:color w:val="auto"/>
        </w:rPr>
        <w:t>právnickej osoby:</w:t>
      </w:r>
      <w:r w:rsidRPr="007017B1">
        <w:rPr>
          <w:rFonts w:ascii="Times New Roman" w:hAnsi="Times New Roman" w:cs="Times New Roman"/>
          <w:color w:val="auto"/>
        </w:rPr>
        <w:tab/>
      </w:r>
      <w:r>
        <w:rPr>
          <w:rFonts w:ascii="Times New Roman" w:hAnsi="Times New Roman" w:cs="Times New Roman"/>
          <w:color w:val="auto"/>
        </w:rPr>
        <w:tab/>
      </w:r>
      <w:r w:rsidRPr="007017B1">
        <w:rPr>
          <w:rFonts w:ascii="Times New Roman" w:hAnsi="Times New Roman" w:cs="Times New Roman"/>
          <w:b/>
          <w:bCs/>
          <w:color w:val="auto"/>
        </w:rPr>
        <w:t>IDS Východ, s.r.o.</w:t>
      </w:r>
    </w:p>
    <w:p w14:paraId="7ED776CF" w14:textId="12832D9A" w:rsidR="007753BE" w:rsidRPr="007017B1"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Sídlo:</w:t>
      </w:r>
      <w:r w:rsidRPr="007017B1">
        <w:rPr>
          <w:rFonts w:ascii="Times New Roman" w:hAnsi="Times New Roman" w:cs="Times New Roman"/>
          <w:color w:val="auto"/>
        </w:rPr>
        <w:tab/>
      </w:r>
      <w:r w:rsidRPr="007017B1">
        <w:rPr>
          <w:rFonts w:ascii="Times New Roman" w:hAnsi="Times New Roman" w:cs="Times New Roman"/>
          <w:color w:val="auto"/>
        </w:rPr>
        <w:tab/>
      </w:r>
      <w:r w:rsidRPr="007017B1">
        <w:rPr>
          <w:rFonts w:ascii="Times New Roman" w:hAnsi="Times New Roman" w:cs="Times New Roman"/>
          <w:color w:val="auto"/>
        </w:rPr>
        <w:tab/>
      </w:r>
      <w:r w:rsidRPr="007017B1">
        <w:rPr>
          <w:rFonts w:ascii="Times New Roman" w:hAnsi="Times New Roman" w:cs="Times New Roman"/>
          <w:color w:val="auto"/>
        </w:rPr>
        <w:tab/>
      </w:r>
      <w:r>
        <w:rPr>
          <w:rFonts w:ascii="Times New Roman" w:hAnsi="Times New Roman" w:cs="Times New Roman"/>
          <w:color w:val="auto"/>
        </w:rPr>
        <w:tab/>
      </w:r>
      <w:r w:rsidRPr="007017B1">
        <w:rPr>
          <w:rFonts w:ascii="Times New Roman" w:hAnsi="Times New Roman" w:cs="Times New Roman"/>
          <w:color w:val="auto"/>
        </w:rPr>
        <w:t xml:space="preserve">Turgenevova 36, 040 01 Košice </w:t>
      </w:r>
    </w:p>
    <w:p w14:paraId="2AF5ED98" w14:textId="4D7924EB" w:rsidR="007753BE" w:rsidRPr="007017B1"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Štatutárny zástupca:</w:t>
      </w:r>
      <w:r w:rsidRPr="007017B1">
        <w:rPr>
          <w:rFonts w:ascii="Times New Roman" w:hAnsi="Times New Roman" w:cs="Times New Roman"/>
          <w:color w:val="auto"/>
        </w:rPr>
        <w:tab/>
      </w:r>
      <w:r w:rsidRPr="007017B1">
        <w:rPr>
          <w:rFonts w:ascii="Times New Roman" w:hAnsi="Times New Roman" w:cs="Times New Roman"/>
          <w:color w:val="auto"/>
        </w:rPr>
        <w:tab/>
      </w:r>
      <w:r>
        <w:rPr>
          <w:rFonts w:ascii="Times New Roman" w:hAnsi="Times New Roman" w:cs="Times New Roman"/>
          <w:color w:val="auto"/>
        </w:rPr>
        <w:tab/>
      </w:r>
      <w:r w:rsidRPr="007A2E84">
        <w:rPr>
          <w:rFonts w:ascii="Times New Roman" w:hAnsi="Times New Roman" w:cs="Times New Roman"/>
          <w:color w:val="auto"/>
        </w:rPr>
        <w:t>Ing. Milan Škorupa, PhD.</w:t>
      </w:r>
      <w:r w:rsidRPr="007017B1">
        <w:rPr>
          <w:rFonts w:ascii="Times New Roman" w:hAnsi="Times New Roman" w:cs="Times New Roman"/>
          <w:color w:val="auto"/>
        </w:rPr>
        <w:t xml:space="preserve">, konateľ </w:t>
      </w:r>
    </w:p>
    <w:p w14:paraId="37A8A694" w14:textId="77777777" w:rsidR="007753BE" w:rsidRPr="007017B1" w:rsidRDefault="007753BE" w:rsidP="007753BE">
      <w:pPr>
        <w:pStyle w:val="Default"/>
        <w:ind w:left="2837" w:firstLine="708"/>
        <w:rPr>
          <w:rFonts w:ascii="Times New Roman" w:hAnsi="Times New Roman" w:cs="Times New Roman"/>
          <w:color w:val="auto"/>
        </w:rPr>
      </w:pPr>
      <w:r w:rsidRPr="007A2E84">
        <w:rPr>
          <w:rFonts w:ascii="Times New Roman" w:hAnsi="Times New Roman" w:cs="Times New Roman"/>
          <w:color w:val="auto"/>
        </w:rPr>
        <w:t>Ing. Radovan Hužvík</w:t>
      </w:r>
      <w:r w:rsidRPr="007017B1">
        <w:rPr>
          <w:rFonts w:ascii="Times New Roman" w:hAnsi="Times New Roman" w:cs="Times New Roman"/>
          <w:color w:val="auto"/>
        </w:rPr>
        <w:t>, konateľ</w:t>
      </w:r>
    </w:p>
    <w:p w14:paraId="5C0B44BF" w14:textId="117855AB" w:rsidR="007753BE"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IČO:</w:t>
      </w:r>
      <w:r w:rsidRPr="007017B1">
        <w:rPr>
          <w:rFonts w:ascii="Times New Roman" w:hAnsi="Times New Roman" w:cs="Times New Roman"/>
          <w:color w:val="auto"/>
        </w:rPr>
        <w:tab/>
      </w:r>
      <w:r w:rsidRPr="007017B1">
        <w:rPr>
          <w:rFonts w:ascii="Times New Roman" w:hAnsi="Times New Roman" w:cs="Times New Roman"/>
          <w:color w:val="auto"/>
        </w:rPr>
        <w:tab/>
      </w:r>
      <w:r w:rsidRPr="007017B1">
        <w:rPr>
          <w:rFonts w:ascii="Times New Roman" w:hAnsi="Times New Roman" w:cs="Times New Roman"/>
          <w:color w:val="auto"/>
        </w:rPr>
        <w:tab/>
      </w:r>
      <w:r w:rsidRPr="007017B1">
        <w:rPr>
          <w:rFonts w:ascii="Times New Roman" w:hAnsi="Times New Roman" w:cs="Times New Roman"/>
          <w:color w:val="auto"/>
        </w:rPr>
        <w:tab/>
      </w:r>
      <w:r>
        <w:rPr>
          <w:rFonts w:ascii="Times New Roman" w:hAnsi="Times New Roman" w:cs="Times New Roman"/>
          <w:color w:val="auto"/>
        </w:rPr>
        <w:tab/>
      </w:r>
      <w:r w:rsidRPr="007A2E84">
        <w:rPr>
          <w:rFonts w:ascii="Times New Roman" w:hAnsi="Times New Roman" w:cs="Times New Roman"/>
          <w:color w:val="auto"/>
        </w:rPr>
        <w:t>52 681</w:t>
      </w:r>
      <w:r w:rsidR="00831D2B">
        <w:rPr>
          <w:rFonts w:ascii="Times New Roman" w:hAnsi="Times New Roman" w:cs="Times New Roman"/>
          <w:color w:val="auto"/>
        </w:rPr>
        <w:t> </w:t>
      </w:r>
      <w:r w:rsidRPr="007A2E84">
        <w:rPr>
          <w:rFonts w:ascii="Times New Roman" w:hAnsi="Times New Roman" w:cs="Times New Roman"/>
          <w:color w:val="auto"/>
        </w:rPr>
        <w:t>734</w:t>
      </w:r>
    </w:p>
    <w:p w14:paraId="1907BFAC" w14:textId="2D1B9A61" w:rsidR="00831D2B" w:rsidRPr="007017B1" w:rsidRDefault="00831D2B" w:rsidP="007753BE">
      <w:pPr>
        <w:pStyle w:val="Default"/>
        <w:rPr>
          <w:rFonts w:ascii="Times New Roman" w:hAnsi="Times New Roman" w:cs="Times New Roman"/>
          <w:color w:val="auto"/>
        </w:rPr>
      </w:pPr>
      <w:r w:rsidRPr="00831D2B">
        <w:rPr>
          <w:rFonts w:ascii="Times New Roman" w:hAnsi="Times New Roman" w:cs="Times New Roman"/>
          <w:color w:val="auto"/>
        </w:rPr>
        <w:t>IČ DPH:</w:t>
      </w:r>
      <w:r w:rsidR="00D7639E">
        <w:rPr>
          <w:rFonts w:ascii="Times New Roman" w:hAnsi="Times New Roman" w:cs="Times New Roman"/>
          <w:color w:val="auto"/>
        </w:rPr>
        <w:tab/>
      </w:r>
      <w:r w:rsidR="00D7639E">
        <w:rPr>
          <w:rFonts w:ascii="Times New Roman" w:hAnsi="Times New Roman" w:cs="Times New Roman"/>
          <w:color w:val="auto"/>
        </w:rPr>
        <w:tab/>
      </w:r>
      <w:r w:rsidR="00D7639E">
        <w:rPr>
          <w:rFonts w:ascii="Times New Roman" w:hAnsi="Times New Roman" w:cs="Times New Roman"/>
          <w:color w:val="auto"/>
        </w:rPr>
        <w:tab/>
      </w:r>
      <w:r w:rsidR="00D7639E">
        <w:rPr>
          <w:rFonts w:ascii="Times New Roman" w:hAnsi="Times New Roman" w:cs="Times New Roman"/>
          <w:color w:val="auto"/>
        </w:rPr>
        <w:tab/>
        <w:t>SK2121104293</w:t>
      </w:r>
    </w:p>
    <w:p w14:paraId="37592A14" w14:textId="14F82C1B" w:rsidR="007753BE" w:rsidRPr="007017B1"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Bankové spojenie:</w:t>
      </w:r>
      <w:r w:rsidRPr="007017B1">
        <w:rPr>
          <w:rFonts w:ascii="Times New Roman" w:hAnsi="Times New Roman" w:cs="Times New Roman"/>
          <w:color w:val="auto"/>
        </w:rPr>
        <w:tab/>
      </w:r>
      <w:r w:rsidRPr="007017B1">
        <w:rPr>
          <w:rFonts w:ascii="Times New Roman" w:hAnsi="Times New Roman" w:cs="Times New Roman"/>
          <w:color w:val="auto"/>
        </w:rPr>
        <w:tab/>
      </w:r>
      <w:r>
        <w:rPr>
          <w:rFonts w:ascii="Times New Roman" w:hAnsi="Times New Roman" w:cs="Times New Roman"/>
          <w:color w:val="auto"/>
        </w:rPr>
        <w:tab/>
        <w:t>VÚB, a.</w:t>
      </w:r>
      <w:r w:rsidR="00F64355">
        <w:rPr>
          <w:rFonts w:ascii="Times New Roman" w:hAnsi="Times New Roman" w:cs="Times New Roman"/>
          <w:color w:val="auto"/>
        </w:rPr>
        <w:t xml:space="preserve"> </w:t>
      </w:r>
      <w:r>
        <w:rPr>
          <w:rFonts w:ascii="Times New Roman" w:hAnsi="Times New Roman" w:cs="Times New Roman"/>
          <w:color w:val="auto"/>
        </w:rPr>
        <w:t>s.</w:t>
      </w:r>
    </w:p>
    <w:p w14:paraId="72B0212C" w14:textId="490646BF" w:rsidR="007753BE" w:rsidRPr="007017B1" w:rsidRDefault="00F64355" w:rsidP="007753BE">
      <w:pPr>
        <w:pStyle w:val="Default"/>
        <w:rPr>
          <w:rFonts w:ascii="Times New Roman" w:hAnsi="Times New Roman" w:cs="Times New Roman"/>
          <w:color w:val="auto"/>
        </w:rPr>
      </w:pPr>
      <w:r>
        <w:rPr>
          <w:rFonts w:ascii="Times New Roman" w:hAnsi="Times New Roman" w:cs="Times New Roman"/>
          <w:color w:val="auto"/>
        </w:rPr>
        <w:t>IBAN</w:t>
      </w:r>
      <w:r w:rsidR="007753BE" w:rsidRPr="007017B1">
        <w:rPr>
          <w:rFonts w:ascii="Times New Roman" w:hAnsi="Times New Roman" w:cs="Times New Roman"/>
          <w:color w:val="auto"/>
        </w:rPr>
        <w:t>:</w:t>
      </w:r>
      <w:r w:rsidR="007753BE" w:rsidRPr="007017B1">
        <w:rPr>
          <w:rFonts w:ascii="Times New Roman" w:hAnsi="Times New Roman" w:cs="Times New Roman"/>
          <w:color w:val="auto"/>
        </w:rPr>
        <w:tab/>
      </w:r>
      <w:r w:rsidR="007753BE" w:rsidRPr="007017B1">
        <w:rPr>
          <w:rFonts w:ascii="Times New Roman" w:hAnsi="Times New Roman" w:cs="Times New Roman"/>
          <w:color w:val="auto"/>
        </w:rPr>
        <w:tab/>
      </w:r>
      <w:r w:rsidR="007753BE" w:rsidRPr="007017B1">
        <w:rPr>
          <w:rFonts w:ascii="Times New Roman" w:hAnsi="Times New Roman" w:cs="Times New Roman"/>
          <w:color w:val="auto"/>
        </w:rPr>
        <w:tab/>
      </w:r>
      <w:r w:rsidR="007753BE" w:rsidRPr="007017B1">
        <w:rPr>
          <w:rFonts w:ascii="Times New Roman" w:hAnsi="Times New Roman" w:cs="Times New Roman"/>
          <w:color w:val="auto"/>
        </w:rPr>
        <w:tab/>
      </w:r>
      <w:r w:rsidR="007753BE">
        <w:rPr>
          <w:rFonts w:ascii="Times New Roman" w:hAnsi="Times New Roman" w:cs="Times New Roman"/>
          <w:color w:val="auto"/>
        </w:rPr>
        <w:tab/>
        <w:t>SK39 0200 0000 0041 9152 7355</w:t>
      </w:r>
    </w:p>
    <w:p w14:paraId="44FBFF29" w14:textId="048E4183" w:rsidR="007F78BF" w:rsidRDefault="00B74A19" w:rsidP="007F78BF">
      <w:pPr>
        <w:pStyle w:val="Default"/>
        <w:rPr>
          <w:rFonts w:ascii="Times New Roman" w:hAnsi="Times New Roman" w:cs="Times New Roman"/>
          <w:color w:val="auto"/>
        </w:rPr>
      </w:pPr>
      <w:r w:rsidRPr="007017B1">
        <w:rPr>
          <w:rFonts w:ascii="Times New Roman" w:hAnsi="Times New Roman" w:cs="Times New Roman"/>
          <w:color w:val="auto"/>
        </w:rPr>
        <w:t>(ďalej len „</w:t>
      </w:r>
      <w:r w:rsidR="00A114A3">
        <w:rPr>
          <w:rFonts w:ascii="Times New Roman" w:hAnsi="Times New Roman" w:cs="Times New Roman"/>
          <w:color w:val="auto"/>
        </w:rPr>
        <w:t>O</w:t>
      </w:r>
      <w:r w:rsidR="004F13A8">
        <w:rPr>
          <w:rFonts w:ascii="Times New Roman" w:hAnsi="Times New Roman" w:cs="Times New Roman"/>
          <w:color w:val="auto"/>
        </w:rPr>
        <w:t>rganizátor</w:t>
      </w:r>
      <w:r w:rsidR="007F78BF" w:rsidRPr="007017B1">
        <w:rPr>
          <w:rFonts w:ascii="Times New Roman" w:hAnsi="Times New Roman" w:cs="Times New Roman"/>
          <w:color w:val="auto"/>
        </w:rPr>
        <w:t>“</w:t>
      </w:r>
      <w:r w:rsidRPr="007017B1">
        <w:rPr>
          <w:rFonts w:ascii="Times New Roman" w:hAnsi="Times New Roman" w:cs="Times New Roman"/>
          <w:color w:val="auto"/>
        </w:rPr>
        <w:t>)</w:t>
      </w:r>
    </w:p>
    <w:p w14:paraId="017C3BDF" w14:textId="61A188EA" w:rsidR="004F13A8" w:rsidRDefault="004F13A8" w:rsidP="007F78BF">
      <w:pPr>
        <w:pStyle w:val="Default"/>
        <w:rPr>
          <w:rFonts w:ascii="Times New Roman" w:hAnsi="Times New Roman" w:cs="Times New Roman"/>
          <w:color w:val="auto"/>
        </w:rPr>
      </w:pPr>
    </w:p>
    <w:p w14:paraId="0D0E69A1" w14:textId="2E6C2033" w:rsidR="007753BE" w:rsidRDefault="007753BE" w:rsidP="007F78BF">
      <w:pPr>
        <w:pStyle w:val="Default"/>
        <w:rPr>
          <w:rFonts w:ascii="Times New Roman" w:hAnsi="Times New Roman" w:cs="Times New Roman"/>
          <w:color w:val="auto"/>
        </w:rPr>
      </w:pPr>
      <w:r>
        <w:rPr>
          <w:rFonts w:ascii="Times New Roman" w:hAnsi="Times New Roman" w:cs="Times New Roman"/>
          <w:color w:val="auto"/>
        </w:rPr>
        <w:t>a</w:t>
      </w:r>
    </w:p>
    <w:p w14:paraId="27A89F8E" w14:textId="77777777" w:rsidR="007753BE" w:rsidRDefault="007753BE" w:rsidP="007F78BF">
      <w:pPr>
        <w:pStyle w:val="Default"/>
        <w:rPr>
          <w:rFonts w:ascii="Times New Roman" w:hAnsi="Times New Roman" w:cs="Times New Roman"/>
          <w:color w:val="auto"/>
        </w:rPr>
      </w:pPr>
    </w:p>
    <w:p w14:paraId="073E0C5F" w14:textId="77777777" w:rsidR="004F13A8" w:rsidRPr="005B740A" w:rsidRDefault="004F13A8" w:rsidP="004F13A8">
      <w:pPr>
        <w:pStyle w:val="Default"/>
        <w:rPr>
          <w:rFonts w:ascii="Times New Roman" w:hAnsi="Times New Roman" w:cs="Times New Roman"/>
          <w:b/>
          <w:bCs/>
          <w:color w:val="auto"/>
        </w:rPr>
      </w:pPr>
      <w:r w:rsidRPr="005B740A">
        <w:rPr>
          <w:rFonts w:ascii="Times New Roman" w:hAnsi="Times New Roman" w:cs="Times New Roman"/>
          <w:b/>
          <w:bCs/>
          <w:color w:val="auto"/>
        </w:rPr>
        <w:t>4. Zúčtovacím centrom</w:t>
      </w:r>
    </w:p>
    <w:p w14:paraId="375D0964" w14:textId="77777777" w:rsidR="004F13A8" w:rsidRPr="007F78BF" w:rsidRDefault="004F13A8" w:rsidP="007F78BF">
      <w:pPr>
        <w:pStyle w:val="Default"/>
        <w:rPr>
          <w:rFonts w:ascii="Times New Roman" w:hAnsi="Times New Roman" w:cs="Times New Roman"/>
          <w:color w:val="auto"/>
        </w:rPr>
      </w:pPr>
    </w:p>
    <w:p w14:paraId="5BCD082A" w14:textId="64E78FB4" w:rsidR="007753BE" w:rsidRPr="007753BE" w:rsidRDefault="007753BE" w:rsidP="007753BE">
      <w:pPr>
        <w:pStyle w:val="Default"/>
        <w:rPr>
          <w:rFonts w:ascii="Times New Roman" w:hAnsi="Times New Roman" w:cs="Times New Roman"/>
          <w:color w:val="auto"/>
        </w:rPr>
      </w:pPr>
      <w:r>
        <w:rPr>
          <w:rFonts w:ascii="Times New Roman" w:hAnsi="Times New Roman" w:cs="Times New Roman"/>
          <w:color w:val="auto"/>
        </w:rPr>
        <w:t xml:space="preserve">Názov </w:t>
      </w:r>
      <w:r w:rsidRPr="007017B1">
        <w:rPr>
          <w:rFonts w:ascii="Times New Roman" w:hAnsi="Times New Roman" w:cs="Times New Roman"/>
          <w:color w:val="auto"/>
        </w:rPr>
        <w:t>právnickej osoby:</w:t>
      </w:r>
      <w:r w:rsidRPr="007017B1">
        <w:rPr>
          <w:rFonts w:ascii="Times New Roman" w:hAnsi="Times New Roman" w:cs="Times New Roman"/>
          <w:color w:val="auto"/>
        </w:rPr>
        <w:tab/>
      </w:r>
      <w:r>
        <w:rPr>
          <w:rFonts w:ascii="Times New Roman" w:hAnsi="Times New Roman" w:cs="Times New Roman"/>
          <w:color w:val="auto"/>
        </w:rPr>
        <w:tab/>
      </w:r>
      <w:proofErr w:type="spellStart"/>
      <w:r w:rsidRPr="007753BE">
        <w:rPr>
          <w:rFonts w:ascii="Times New Roman" w:hAnsi="Times New Roman" w:cs="Times New Roman"/>
          <w:b/>
          <w:bCs/>
          <w:color w:val="auto"/>
        </w:rPr>
        <w:t>TransData</w:t>
      </w:r>
      <w:proofErr w:type="spellEnd"/>
      <w:r w:rsidRPr="007753BE">
        <w:rPr>
          <w:rFonts w:ascii="Times New Roman" w:hAnsi="Times New Roman" w:cs="Times New Roman"/>
          <w:b/>
          <w:bCs/>
          <w:color w:val="auto"/>
        </w:rPr>
        <w:t xml:space="preserve"> s.r.o.</w:t>
      </w:r>
    </w:p>
    <w:p w14:paraId="63BF1F3A" w14:textId="3C5092EE" w:rsidR="007753BE" w:rsidRPr="007753BE" w:rsidRDefault="007753BE" w:rsidP="007753BE">
      <w:pPr>
        <w:pStyle w:val="Default"/>
        <w:rPr>
          <w:rFonts w:ascii="Times New Roman" w:hAnsi="Times New Roman" w:cs="Times New Roman"/>
          <w:color w:val="auto"/>
        </w:rPr>
      </w:pPr>
      <w:r w:rsidRPr="007753BE">
        <w:rPr>
          <w:rFonts w:ascii="Times New Roman" w:hAnsi="Times New Roman" w:cs="Times New Roman"/>
          <w:color w:val="auto"/>
        </w:rPr>
        <w:t>Sídlo:</w:t>
      </w:r>
      <w:r w:rsidRPr="007753BE">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M.R. Štefánika 139, 010 01 Žilina</w:t>
      </w:r>
    </w:p>
    <w:p w14:paraId="1F9C9622" w14:textId="78FCC4D4" w:rsidR="007753BE"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Štatutárny zástupca:</w:t>
      </w:r>
      <w:r w:rsidRPr="007017B1">
        <w:rPr>
          <w:rFonts w:ascii="Times New Roman" w:hAnsi="Times New Roman" w:cs="Times New Roman"/>
          <w:color w:val="auto"/>
        </w:rPr>
        <w:tab/>
      </w:r>
      <w:r w:rsidRPr="007017B1">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 xml:space="preserve">Ing. Branislav </w:t>
      </w:r>
      <w:proofErr w:type="spellStart"/>
      <w:r w:rsidRPr="007753BE">
        <w:rPr>
          <w:rFonts w:ascii="Times New Roman" w:hAnsi="Times New Roman" w:cs="Times New Roman"/>
          <w:color w:val="auto"/>
        </w:rPr>
        <w:t>Jurčišin</w:t>
      </w:r>
      <w:proofErr w:type="spellEnd"/>
      <w:r w:rsidRPr="007753BE">
        <w:rPr>
          <w:rFonts w:ascii="Times New Roman" w:hAnsi="Times New Roman" w:cs="Times New Roman"/>
          <w:color w:val="auto"/>
        </w:rPr>
        <w:t>, konateľ</w:t>
      </w:r>
    </w:p>
    <w:p w14:paraId="1325AD0E" w14:textId="4609C5EB" w:rsidR="007753BE" w:rsidRPr="007753BE" w:rsidRDefault="007753BE" w:rsidP="007753BE">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 xml:space="preserve">Ing. Karol </w:t>
      </w:r>
      <w:proofErr w:type="spellStart"/>
      <w:r w:rsidRPr="007753BE">
        <w:rPr>
          <w:rFonts w:ascii="Times New Roman" w:hAnsi="Times New Roman" w:cs="Times New Roman"/>
          <w:color w:val="auto"/>
        </w:rPr>
        <w:t>Gogolák</w:t>
      </w:r>
      <w:proofErr w:type="spellEnd"/>
      <w:r w:rsidRPr="007753BE">
        <w:rPr>
          <w:rFonts w:ascii="Times New Roman" w:hAnsi="Times New Roman" w:cs="Times New Roman"/>
          <w:color w:val="auto"/>
        </w:rPr>
        <w:t>, MBA, konateľ</w:t>
      </w:r>
    </w:p>
    <w:p w14:paraId="361DEA75" w14:textId="470CDAEE" w:rsidR="007753BE" w:rsidRPr="007753BE" w:rsidRDefault="007753BE" w:rsidP="007753BE">
      <w:pPr>
        <w:pStyle w:val="Default"/>
        <w:rPr>
          <w:rFonts w:ascii="Times New Roman" w:hAnsi="Times New Roman" w:cs="Times New Roman"/>
          <w:color w:val="auto"/>
        </w:rPr>
      </w:pPr>
      <w:r w:rsidRPr="007753BE">
        <w:rPr>
          <w:rFonts w:ascii="Times New Roman" w:hAnsi="Times New Roman" w:cs="Times New Roman"/>
          <w:color w:val="auto"/>
        </w:rPr>
        <w:t>IČO:</w:t>
      </w:r>
      <w:r w:rsidRPr="007753BE">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 xml:space="preserve">35 741 236    </w:t>
      </w:r>
    </w:p>
    <w:p w14:paraId="34B8640B" w14:textId="3853E250" w:rsidR="007753BE" w:rsidRPr="007753BE" w:rsidRDefault="007753BE" w:rsidP="007753BE">
      <w:pPr>
        <w:pStyle w:val="Default"/>
        <w:rPr>
          <w:rFonts w:ascii="Times New Roman" w:hAnsi="Times New Roman" w:cs="Times New Roman"/>
          <w:color w:val="auto"/>
        </w:rPr>
      </w:pPr>
      <w:r w:rsidRPr="007753BE">
        <w:rPr>
          <w:rFonts w:ascii="Times New Roman" w:hAnsi="Times New Roman" w:cs="Times New Roman"/>
          <w:color w:val="auto"/>
        </w:rPr>
        <w:t xml:space="preserve">IČ DPH:  </w:t>
      </w:r>
      <w:r w:rsidRPr="007753BE">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SK2020242763</w:t>
      </w:r>
    </w:p>
    <w:p w14:paraId="0A00049E" w14:textId="051DDAF4" w:rsidR="007753BE" w:rsidRDefault="007753BE" w:rsidP="007753BE">
      <w:pPr>
        <w:pStyle w:val="Default"/>
        <w:rPr>
          <w:rFonts w:ascii="Times New Roman" w:hAnsi="Times New Roman" w:cs="Times New Roman"/>
          <w:color w:val="auto"/>
        </w:rPr>
      </w:pPr>
      <w:r w:rsidRPr="007017B1">
        <w:rPr>
          <w:rFonts w:ascii="Times New Roman" w:hAnsi="Times New Roman" w:cs="Times New Roman"/>
          <w:color w:val="auto"/>
        </w:rPr>
        <w:t>Bankové spojenie:</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7753BE">
        <w:rPr>
          <w:rFonts w:ascii="Times New Roman" w:hAnsi="Times New Roman" w:cs="Times New Roman"/>
          <w:color w:val="auto"/>
        </w:rPr>
        <w:t xml:space="preserve">Tatra </w:t>
      </w:r>
      <w:r w:rsidR="00F64355">
        <w:rPr>
          <w:rFonts w:ascii="Times New Roman" w:hAnsi="Times New Roman" w:cs="Times New Roman"/>
          <w:color w:val="auto"/>
        </w:rPr>
        <w:t>b</w:t>
      </w:r>
      <w:r w:rsidRPr="007753BE">
        <w:rPr>
          <w:rFonts w:ascii="Times New Roman" w:hAnsi="Times New Roman" w:cs="Times New Roman"/>
          <w:color w:val="auto"/>
        </w:rPr>
        <w:t>anka</w:t>
      </w:r>
      <w:r w:rsidR="00FB7489">
        <w:rPr>
          <w:rFonts w:ascii="Times New Roman" w:hAnsi="Times New Roman" w:cs="Times New Roman"/>
          <w:color w:val="auto"/>
        </w:rPr>
        <w:t>,</w:t>
      </w:r>
      <w:r w:rsidRPr="007753BE">
        <w:rPr>
          <w:rFonts w:ascii="Times New Roman" w:hAnsi="Times New Roman" w:cs="Times New Roman"/>
          <w:color w:val="auto"/>
        </w:rPr>
        <w:t xml:space="preserve"> a.</w:t>
      </w:r>
      <w:r w:rsidR="00F64355">
        <w:rPr>
          <w:rFonts w:ascii="Times New Roman" w:hAnsi="Times New Roman" w:cs="Times New Roman"/>
          <w:color w:val="auto"/>
        </w:rPr>
        <w:t xml:space="preserve"> </w:t>
      </w:r>
      <w:r w:rsidRPr="007753BE">
        <w:rPr>
          <w:rFonts w:ascii="Times New Roman" w:hAnsi="Times New Roman" w:cs="Times New Roman"/>
          <w:color w:val="auto"/>
        </w:rPr>
        <w:t xml:space="preserve">s. </w:t>
      </w:r>
    </w:p>
    <w:p w14:paraId="37BA4511" w14:textId="3E7F6509" w:rsidR="007753BE" w:rsidRPr="007753BE" w:rsidRDefault="00FB7489" w:rsidP="007753BE">
      <w:pPr>
        <w:pStyle w:val="Default"/>
        <w:rPr>
          <w:rFonts w:ascii="Times New Roman" w:hAnsi="Times New Roman" w:cs="Times New Roman"/>
          <w:color w:val="auto"/>
        </w:rPr>
      </w:pPr>
      <w:r>
        <w:rPr>
          <w:rFonts w:ascii="Times New Roman" w:hAnsi="Times New Roman" w:cs="Times New Roman"/>
          <w:color w:val="auto"/>
        </w:rPr>
        <w:t>IBAN</w:t>
      </w:r>
      <w:r w:rsidR="007753BE" w:rsidRPr="007017B1">
        <w:rPr>
          <w:rFonts w:ascii="Times New Roman" w:hAnsi="Times New Roman" w:cs="Times New Roman"/>
          <w:color w:val="auto"/>
        </w:rPr>
        <w:t>:</w:t>
      </w:r>
      <w:r w:rsidR="007753BE" w:rsidRPr="007017B1">
        <w:rPr>
          <w:rFonts w:ascii="Times New Roman" w:hAnsi="Times New Roman" w:cs="Times New Roman"/>
          <w:color w:val="auto"/>
        </w:rPr>
        <w:tab/>
      </w:r>
      <w:r w:rsidR="007753BE">
        <w:rPr>
          <w:rFonts w:ascii="Times New Roman" w:hAnsi="Times New Roman" w:cs="Times New Roman"/>
          <w:color w:val="auto"/>
        </w:rPr>
        <w:tab/>
      </w:r>
      <w:r w:rsidR="007753BE">
        <w:rPr>
          <w:rFonts w:ascii="Times New Roman" w:hAnsi="Times New Roman" w:cs="Times New Roman"/>
          <w:color w:val="auto"/>
        </w:rPr>
        <w:tab/>
      </w:r>
      <w:r w:rsidR="007753BE">
        <w:rPr>
          <w:rFonts w:ascii="Times New Roman" w:hAnsi="Times New Roman" w:cs="Times New Roman"/>
          <w:color w:val="auto"/>
        </w:rPr>
        <w:tab/>
      </w:r>
      <w:r w:rsidR="007753BE">
        <w:rPr>
          <w:rFonts w:ascii="Times New Roman" w:hAnsi="Times New Roman" w:cs="Times New Roman"/>
          <w:color w:val="auto"/>
        </w:rPr>
        <w:tab/>
      </w:r>
      <w:r w:rsidR="007753BE" w:rsidRPr="007753BE">
        <w:rPr>
          <w:rFonts w:ascii="Times New Roman" w:hAnsi="Times New Roman" w:cs="Times New Roman"/>
          <w:color w:val="auto"/>
        </w:rPr>
        <w:t>IBAN SK42 1100 0000 0026 2519 0579</w:t>
      </w:r>
    </w:p>
    <w:p w14:paraId="1278B358" w14:textId="5595C065" w:rsidR="00B74A19" w:rsidRDefault="007753BE" w:rsidP="007753BE">
      <w:pPr>
        <w:pStyle w:val="Default"/>
        <w:rPr>
          <w:rFonts w:ascii="Times New Roman" w:hAnsi="Times New Roman" w:cs="Times New Roman"/>
          <w:color w:val="auto"/>
        </w:rPr>
      </w:pPr>
      <w:r w:rsidRPr="007753BE">
        <w:rPr>
          <w:rFonts w:ascii="Times New Roman" w:hAnsi="Times New Roman" w:cs="Times New Roman"/>
          <w:color w:val="auto"/>
        </w:rPr>
        <w:t>(ďalej len „</w:t>
      </w:r>
      <w:r>
        <w:rPr>
          <w:rFonts w:ascii="Times New Roman" w:hAnsi="Times New Roman" w:cs="Times New Roman"/>
          <w:color w:val="auto"/>
        </w:rPr>
        <w:t>Zúčtovacie centrum</w:t>
      </w:r>
      <w:r w:rsidRPr="007753BE">
        <w:rPr>
          <w:rFonts w:ascii="Times New Roman" w:hAnsi="Times New Roman" w:cs="Times New Roman"/>
          <w:color w:val="auto"/>
        </w:rPr>
        <w:t>“)</w:t>
      </w:r>
    </w:p>
    <w:p w14:paraId="20FB518F" w14:textId="602ABA1A" w:rsidR="007753BE" w:rsidRDefault="007753BE" w:rsidP="007F78BF">
      <w:pPr>
        <w:pStyle w:val="Default"/>
        <w:rPr>
          <w:rFonts w:ascii="Times New Roman" w:hAnsi="Times New Roman" w:cs="Times New Roman"/>
          <w:color w:val="auto"/>
        </w:rPr>
      </w:pPr>
    </w:p>
    <w:p w14:paraId="62326B35" w14:textId="0359891E" w:rsidR="00084E2C" w:rsidRPr="00084E2C" w:rsidRDefault="00084E2C" w:rsidP="006B6649">
      <w:pPr>
        <w:pStyle w:val="Default"/>
        <w:jc w:val="both"/>
        <w:rPr>
          <w:rFonts w:ascii="Times New Roman" w:hAnsi="Times New Roman" w:cs="Times New Roman"/>
          <w:color w:val="auto"/>
        </w:rPr>
      </w:pPr>
      <w:bookmarkStart w:id="0" w:name="_Hlk73524092"/>
      <w:r w:rsidRPr="00DF6DD3">
        <w:rPr>
          <w:rFonts w:ascii="Times New Roman" w:hAnsi="Times New Roman" w:cs="Times New Roman"/>
          <w:color w:val="auto"/>
        </w:rPr>
        <w:t>(</w:t>
      </w:r>
      <w:r w:rsidR="00F64355">
        <w:rPr>
          <w:rFonts w:ascii="Times New Roman" w:hAnsi="Times New Roman" w:cs="Times New Roman"/>
          <w:color w:val="auto"/>
        </w:rPr>
        <w:t>Objednávatelia, Dopravcovia, Organizátor a Zúčtovacie centrum</w:t>
      </w:r>
      <w:r w:rsidRPr="00DF6DD3">
        <w:rPr>
          <w:rFonts w:ascii="Times New Roman" w:hAnsi="Times New Roman" w:cs="Times New Roman"/>
          <w:color w:val="auto"/>
        </w:rPr>
        <w:t xml:space="preserve"> spoločne aj ako „</w:t>
      </w:r>
      <w:r>
        <w:rPr>
          <w:rFonts w:ascii="Times New Roman" w:hAnsi="Times New Roman" w:cs="Times New Roman"/>
          <w:color w:val="auto"/>
        </w:rPr>
        <w:t>z</w:t>
      </w:r>
      <w:r w:rsidRPr="00DF6DD3">
        <w:rPr>
          <w:rFonts w:ascii="Times New Roman" w:hAnsi="Times New Roman" w:cs="Times New Roman"/>
          <w:color w:val="auto"/>
        </w:rPr>
        <w:t>mluvné strany“)</w:t>
      </w:r>
      <w:bookmarkEnd w:id="0"/>
    </w:p>
    <w:p w14:paraId="3B84FC94" w14:textId="1CEDF07C" w:rsidR="007F78BF" w:rsidRDefault="007F78BF" w:rsidP="006B6649">
      <w:pPr>
        <w:pStyle w:val="Default"/>
        <w:jc w:val="both"/>
        <w:rPr>
          <w:rFonts w:ascii="Times New Roman" w:hAnsi="Times New Roman" w:cs="Times New Roman"/>
          <w:color w:val="auto"/>
        </w:rPr>
      </w:pPr>
      <w:r w:rsidRPr="007F78BF">
        <w:rPr>
          <w:rFonts w:ascii="Times New Roman" w:hAnsi="Times New Roman" w:cs="Times New Roman"/>
          <w:color w:val="auto"/>
        </w:rPr>
        <w:t xml:space="preserve">za nasledovných, zmluvnými </w:t>
      </w:r>
      <w:r w:rsidR="00B74A19">
        <w:rPr>
          <w:rFonts w:ascii="Times New Roman" w:hAnsi="Times New Roman" w:cs="Times New Roman"/>
          <w:color w:val="auto"/>
        </w:rPr>
        <w:t>stranami dohodnutých</w:t>
      </w:r>
      <w:r w:rsidR="00F64355">
        <w:rPr>
          <w:rFonts w:ascii="Times New Roman" w:hAnsi="Times New Roman" w:cs="Times New Roman"/>
          <w:color w:val="auto"/>
        </w:rPr>
        <w:t>,</w:t>
      </w:r>
      <w:r w:rsidR="00B74A19">
        <w:rPr>
          <w:rFonts w:ascii="Times New Roman" w:hAnsi="Times New Roman" w:cs="Times New Roman"/>
          <w:color w:val="auto"/>
        </w:rPr>
        <w:t xml:space="preserve"> podmienok:</w:t>
      </w:r>
    </w:p>
    <w:p w14:paraId="77DA89C9" w14:textId="77777777" w:rsidR="00173CF8" w:rsidRDefault="00173CF8" w:rsidP="007F78BF">
      <w:pPr>
        <w:pStyle w:val="Default"/>
        <w:rPr>
          <w:rFonts w:ascii="Times New Roman" w:hAnsi="Times New Roman" w:cs="Times New Roman"/>
          <w:color w:val="auto"/>
        </w:rPr>
      </w:pPr>
    </w:p>
    <w:p w14:paraId="15E4E3ED" w14:textId="77777777" w:rsidR="00173CF8" w:rsidRDefault="00173CF8" w:rsidP="007F78BF">
      <w:pPr>
        <w:pStyle w:val="Default"/>
        <w:rPr>
          <w:rFonts w:ascii="Times New Roman" w:hAnsi="Times New Roman" w:cs="Times New Roman"/>
          <w:color w:val="auto"/>
        </w:rPr>
      </w:pPr>
    </w:p>
    <w:p w14:paraId="0908B0FA" w14:textId="77777777" w:rsidR="00B52F5D" w:rsidRDefault="00B52F5D" w:rsidP="007F78BF">
      <w:pPr>
        <w:pStyle w:val="Default"/>
        <w:rPr>
          <w:rFonts w:ascii="Times New Roman" w:hAnsi="Times New Roman" w:cs="Times New Roman"/>
          <w:color w:val="auto"/>
        </w:rPr>
      </w:pPr>
    </w:p>
    <w:p w14:paraId="2D7A0AF0" w14:textId="77777777" w:rsidR="00B52F5D" w:rsidRDefault="00B52F5D" w:rsidP="00B52F5D">
      <w:pPr>
        <w:pStyle w:val="Default"/>
        <w:jc w:val="center"/>
        <w:rPr>
          <w:rFonts w:ascii="Times New Roman" w:hAnsi="Times New Roman" w:cs="Times New Roman"/>
          <w:b/>
          <w:color w:val="auto"/>
        </w:rPr>
      </w:pPr>
      <w:r w:rsidRPr="00B52F5D">
        <w:rPr>
          <w:rFonts w:ascii="Times New Roman" w:hAnsi="Times New Roman" w:cs="Times New Roman"/>
          <w:b/>
          <w:color w:val="auto"/>
        </w:rPr>
        <w:t>Preambula</w:t>
      </w:r>
    </w:p>
    <w:p w14:paraId="3E0261CB" w14:textId="77777777" w:rsidR="00B52F5D" w:rsidRDefault="00B52F5D" w:rsidP="00B52F5D">
      <w:pPr>
        <w:pStyle w:val="Default"/>
        <w:jc w:val="center"/>
        <w:rPr>
          <w:rFonts w:ascii="Times New Roman" w:hAnsi="Times New Roman" w:cs="Times New Roman"/>
          <w:b/>
          <w:color w:val="auto"/>
        </w:rPr>
      </w:pPr>
    </w:p>
    <w:p w14:paraId="7C6E82F5" w14:textId="4473F7FD" w:rsidR="005E231B" w:rsidRDefault="00B52F5D" w:rsidP="004B20FC">
      <w:pPr>
        <w:pStyle w:val="Default"/>
        <w:numPr>
          <w:ilvl w:val="0"/>
          <w:numId w:val="20"/>
        </w:numPr>
        <w:spacing w:after="145"/>
        <w:ind w:left="340" w:hanging="340"/>
        <w:jc w:val="both"/>
        <w:rPr>
          <w:rFonts w:ascii="Times New Roman" w:hAnsi="Times New Roman" w:cs="Times New Roman"/>
          <w:color w:val="auto"/>
        </w:rPr>
      </w:pPr>
      <w:r>
        <w:rPr>
          <w:rFonts w:ascii="Times New Roman" w:hAnsi="Times New Roman" w:cs="Times New Roman"/>
          <w:color w:val="auto"/>
        </w:rPr>
        <w:t>KSK</w:t>
      </w:r>
      <w:r w:rsidR="004A491A">
        <w:rPr>
          <w:rFonts w:ascii="Times New Roman" w:hAnsi="Times New Roman" w:cs="Times New Roman"/>
          <w:color w:val="auto"/>
        </w:rPr>
        <w:t>,</w:t>
      </w:r>
      <w:r>
        <w:rPr>
          <w:rFonts w:ascii="Times New Roman" w:hAnsi="Times New Roman" w:cs="Times New Roman"/>
          <w:color w:val="auto"/>
        </w:rPr>
        <w:t xml:space="preserve"> PSK</w:t>
      </w:r>
      <w:r w:rsidR="001B1B69">
        <w:rPr>
          <w:rFonts w:ascii="Times New Roman" w:hAnsi="Times New Roman" w:cs="Times New Roman"/>
          <w:color w:val="auto"/>
        </w:rPr>
        <w:t>,</w:t>
      </w:r>
      <w:r w:rsidR="00284BCA">
        <w:rPr>
          <w:rFonts w:ascii="Times New Roman" w:hAnsi="Times New Roman" w:cs="Times New Roman"/>
          <w:color w:val="auto"/>
        </w:rPr>
        <w:t> </w:t>
      </w:r>
      <w:r w:rsidR="004A491A" w:rsidRPr="004B2227">
        <w:rPr>
          <w:rFonts w:ascii="Times New Roman" w:hAnsi="Times New Roman" w:cs="Times New Roman"/>
          <w:color w:val="auto"/>
        </w:rPr>
        <w:t>Dopravcovia</w:t>
      </w:r>
      <w:r w:rsidR="00284BCA" w:rsidRPr="004B2227">
        <w:rPr>
          <w:rFonts w:ascii="Times New Roman" w:hAnsi="Times New Roman" w:cs="Times New Roman"/>
          <w:color w:val="auto"/>
        </w:rPr>
        <w:t xml:space="preserve"> a Organizátor</w:t>
      </w:r>
      <w:r w:rsidR="004A491A" w:rsidRPr="004B2227">
        <w:rPr>
          <w:rFonts w:ascii="Times New Roman" w:hAnsi="Times New Roman" w:cs="Times New Roman"/>
          <w:color w:val="auto"/>
        </w:rPr>
        <w:t xml:space="preserve"> </w:t>
      </w:r>
      <w:r w:rsidRPr="004B2227">
        <w:rPr>
          <w:rFonts w:ascii="Times New Roman" w:hAnsi="Times New Roman" w:cs="Times New Roman"/>
          <w:color w:val="auto"/>
        </w:rPr>
        <w:t>majú záujem zabezpečiť integrovanú verejnú dopravnú obsluhu na území funkčného regiónu</w:t>
      </w:r>
      <w:r>
        <w:rPr>
          <w:rFonts w:ascii="Times New Roman" w:hAnsi="Times New Roman" w:cs="Times New Roman"/>
          <w:color w:val="auto"/>
        </w:rPr>
        <w:t xml:space="preserve"> Východné Slovensko (pozostávajúceho z celého</w:t>
      </w:r>
      <w:r w:rsidR="007D7EE4">
        <w:rPr>
          <w:rFonts w:ascii="Times New Roman" w:hAnsi="Times New Roman" w:cs="Times New Roman"/>
          <w:color w:val="auto"/>
        </w:rPr>
        <w:t xml:space="preserve"> územia KSK a celého územia PSK)</w:t>
      </w:r>
      <w:r w:rsidRPr="007F78BF">
        <w:rPr>
          <w:rFonts w:ascii="Times New Roman" w:hAnsi="Times New Roman" w:cs="Times New Roman"/>
          <w:color w:val="auto"/>
        </w:rPr>
        <w:t xml:space="preserve"> </w:t>
      </w:r>
      <w:r w:rsidR="007D7EE4" w:rsidRPr="00CE3E84">
        <w:rPr>
          <w:rFonts w:ascii="Times New Roman" w:hAnsi="Times New Roman" w:cs="Times New Roman"/>
          <w:color w:val="auto"/>
        </w:rPr>
        <w:t xml:space="preserve">a na územiach priľahlých záujmových regiónov </w:t>
      </w:r>
      <w:r w:rsidRPr="00CE3E84">
        <w:rPr>
          <w:rFonts w:ascii="Times New Roman" w:hAnsi="Times New Roman" w:cs="Times New Roman"/>
          <w:color w:val="auto"/>
        </w:rPr>
        <w:t>prostredníctvom</w:t>
      </w:r>
      <w:r w:rsidRPr="007F78BF">
        <w:rPr>
          <w:rFonts w:ascii="Times New Roman" w:hAnsi="Times New Roman" w:cs="Times New Roman"/>
          <w:color w:val="auto"/>
        </w:rPr>
        <w:t xml:space="preserve"> integrovaného dopravné</w:t>
      </w:r>
      <w:r>
        <w:rPr>
          <w:rFonts w:ascii="Times New Roman" w:hAnsi="Times New Roman" w:cs="Times New Roman"/>
          <w:color w:val="auto"/>
        </w:rPr>
        <w:t xml:space="preserve">ho systému </w:t>
      </w:r>
      <w:r w:rsidR="005E231B">
        <w:rPr>
          <w:rFonts w:ascii="Times New Roman" w:hAnsi="Times New Roman" w:cs="Times New Roman"/>
          <w:color w:val="auto"/>
        </w:rPr>
        <w:t>(ďalej len „IDS</w:t>
      </w:r>
      <w:r w:rsidR="00F64355">
        <w:rPr>
          <w:rFonts w:ascii="Times New Roman" w:hAnsi="Times New Roman" w:cs="Times New Roman"/>
          <w:color w:val="auto"/>
        </w:rPr>
        <w:t xml:space="preserve"> Východ</w:t>
      </w:r>
      <w:r w:rsidR="005E231B">
        <w:rPr>
          <w:rFonts w:ascii="Times New Roman" w:hAnsi="Times New Roman" w:cs="Times New Roman"/>
          <w:color w:val="auto"/>
        </w:rPr>
        <w:t>“).</w:t>
      </w:r>
    </w:p>
    <w:p w14:paraId="36A2E585" w14:textId="714260D5" w:rsidR="00B52F5D" w:rsidRPr="005E231B" w:rsidRDefault="005E231B" w:rsidP="004B20FC">
      <w:pPr>
        <w:pStyle w:val="Default"/>
        <w:numPr>
          <w:ilvl w:val="0"/>
          <w:numId w:val="20"/>
        </w:numPr>
        <w:spacing w:after="145"/>
        <w:ind w:left="340" w:hanging="340"/>
        <w:jc w:val="both"/>
        <w:rPr>
          <w:rFonts w:ascii="Times New Roman" w:hAnsi="Times New Roman" w:cs="Times New Roman"/>
          <w:color w:val="auto"/>
        </w:rPr>
      </w:pPr>
      <w:r w:rsidRPr="005E231B">
        <w:rPr>
          <w:rFonts w:ascii="Times New Roman" w:hAnsi="Times New Roman" w:cs="Times New Roman"/>
          <w:color w:val="auto"/>
        </w:rPr>
        <w:t>KSK a PSK p</w:t>
      </w:r>
      <w:r w:rsidR="00B52F5D" w:rsidRPr="005E231B">
        <w:rPr>
          <w:rFonts w:ascii="Times New Roman" w:hAnsi="Times New Roman" w:cs="Times New Roman"/>
          <w:color w:val="auto"/>
        </w:rPr>
        <w:t xml:space="preserve">re účely </w:t>
      </w:r>
      <w:r w:rsidR="005C65D1" w:rsidRPr="005E231B">
        <w:rPr>
          <w:rFonts w:ascii="Times New Roman" w:hAnsi="Times New Roman" w:cs="Times New Roman"/>
          <w:color w:val="auto"/>
        </w:rPr>
        <w:t>zavedenia</w:t>
      </w:r>
      <w:r w:rsidR="004A491A">
        <w:rPr>
          <w:rFonts w:ascii="Times New Roman" w:hAnsi="Times New Roman" w:cs="Times New Roman"/>
          <w:color w:val="auto"/>
        </w:rPr>
        <w:t>,</w:t>
      </w:r>
      <w:r w:rsidR="005C65D1" w:rsidRPr="005E231B">
        <w:rPr>
          <w:rFonts w:ascii="Times New Roman" w:hAnsi="Times New Roman" w:cs="Times New Roman"/>
          <w:color w:val="auto"/>
        </w:rPr>
        <w:t> </w:t>
      </w:r>
      <w:r w:rsidR="00B52F5D" w:rsidRPr="005E231B">
        <w:rPr>
          <w:rFonts w:ascii="Times New Roman" w:hAnsi="Times New Roman" w:cs="Times New Roman"/>
          <w:color w:val="auto"/>
        </w:rPr>
        <w:t>koo</w:t>
      </w:r>
      <w:r w:rsidR="005C65D1" w:rsidRPr="005E231B">
        <w:rPr>
          <w:rFonts w:ascii="Times New Roman" w:hAnsi="Times New Roman" w:cs="Times New Roman"/>
          <w:color w:val="auto"/>
        </w:rPr>
        <w:t>rdinácie</w:t>
      </w:r>
      <w:r w:rsidR="004A491A">
        <w:rPr>
          <w:rFonts w:ascii="Times New Roman" w:hAnsi="Times New Roman" w:cs="Times New Roman"/>
          <w:color w:val="auto"/>
        </w:rPr>
        <w:t xml:space="preserve">, plánovania, organizácie, kontroly a rozvoja </w:t>
      </w:r>
      <w:r w:rsidR="005C65D1" w:rsidRPr="005E231B">
        <w:rPr>
          <w:rFonts w:ascii="Times New Roman" w:hAnsi="Times New Roman" w:cs="Times New Roman"/>
          <w:color w:val="auto"/>
        </w:rPr>
        <w:t xml:space="preserve">IDS </w:t>
      </w:r>
      <w:r w:rsidR="00B52F5D" w:rsidRPr="005E231B">
        <w:rPr>
          <w:rFonts w:ascii="Times New Roman" w:hAnsi="Times New Roman" w:cs="Times New Roman"/>
          <w:color w:val="auto"/>
        </w:rPr>
        <w:t xml:space="preserve">na území funkčného regiónu Východné Slovensko založili </w:t>
      </w:r>
      <w:r w:rsidR="002E3BB4">
        <w:rPr>
          <w:rFonts w:ascii="Times New Roman" w:hAnsi="Times New Roman" w:cs="Times New Roman"/>
          <w:color w:val="auto"/>
        </w:rPr>
        <w:t xml:space="preserve">organizátora integrovaného dopravného systému, </w:t>
      </w:r>
      <w:r w:rsidR="00B52F5D" w:rsidRPr="005E231B">
        <w:rPr>
          <w:rFonts w:ascii="Times New Roman" w:hAnsi="Times New Roman" w:cs="Times New Roman"/>
          <w:color w:val="auto"/>
        </w:rPr>
        <w:t xml:space="preserve">obchodnú </w:t>
      </w:r>
      <w:r w:rsidR="00B52F5D" w:rsidRPr="0097493B">
        <w:rPr>
          <w:rFonts w:ascii="Times New Roman" w:hAnsi="Times New Roman" w:cs="Times New Roman"/>
          <w:color w:val="auto"/>
        </w:rPr>
        <w:t xml:space="preserve">spoločnosť </w:t>
      </w:r>
      <w:r w:rsidR="0097493B" w:rsidRPr="0097493B">
        <w:rPr>
          <w:rFonts w:ascii="Times New Roman" w:hAnsi="Times New Roman" w:cs="Times New Roman"/>
          <w:color w:val="auto"/>
        </w:rPr>
        <w:t>IDS Východ</w:t>
      </w:r>
      <w:r w:rsidR="00B52F5D" w:rsidRPr="0097493B">
        <w:rPr>
          <w:rFonts w:ascii="Times New Roman" w:hAnsi="Times New Roman" w:cs="Times New Roman"/>
          <w:color w:val="auto"/>
        </w:rPr>
        <w:t>,</w:t>
      </w:r>
      <w:r w:rsidR="00B52F5D" w:rsidRPr="005E231B">
        <w:rPr>
          <w:rFonts w:ascii="Times New Roman" w:hAnsi="Times New Roman" w:cs="Times New Roman"/>
          <w:color w:val="auto"/>
        </w:rPr>
        <w:t xml:space="preserve"> </w:t>
      </w:r>
      <w:r w:rsidR="007753BE">
        <w:rPr>
          <w:rFonts w:ascii="Times New Roman" w:hAnsi="Times New Roman" w:cs="Times New Roman"/>
          <w:color w:val="auto"/>
        </w:rPr>
        <w:t xml:space="preserve">s.r.o. </w:t>
      </w:r>
    </w:p>
    <w:p w14:paraId="224BE42D" w14:textId="039455A6" w:rsidR="007F78BF" w:rsidRDefault="007F78BF" w:rsidP="007F78BF">
      <w:pPr>
        <w:pStyle w:val="Default"/>
        <w:rPr>
          <w:rFonts w:ascii="Times New Roman" w:hAnsi="Times New Roman" w:cs="Times New Roman"/>
          <w:color w:val="auto"/>
        </w:rPr>
      </w:pPr>
    </w:p>
    <w:p w14:paraId="6CA66C03" w14:textId="77777777" w:rsidR="00840048" w:rsidRPr="007F78BF" w:rsidRDefault="00840048" w:rsidP="007F78BF">
      <w:pPr>
        <w:pStyle w:val="Default"/>
        <w:rPr>
          <w:rFonts w:ascii="Times New Roman" w:hAnsi="Times New Roman" w:cs="Times New Roman"/>
          <w:color w:val="auto"/>
        </w:rPr>
      </w:pPr>
    </w:p>
    <w:p w14:paraId="547D696A" w14:textId="77777777" w:rsidR="007F78BF" w:rsidRPr="007F78BF" w:rsidRDefault="007F78BF" w:rsidP="00B52F5D">
      <w:pPr>
        <w:pStyle w:val="Default"/>
        <w:jc w:val="center"/>
        <w:rPr>
          <w:rFonts w:ascii="Times New Roman" w:hAnsi="Times New Roman" w:cs="Times New Roman"/>
          <w:color w:val="auto"/>
        </w:rPr>
      </w:pPr>
      <w:r w:rsidRPr="007F78BF">
        <w:rPr>
          <w:rFonts w:ascii="Times New Roman" w:hAnsi="Times New Roman" w:cs="Times New Roman"/>
          <w:b/>
          <w:bCs/>
          <w:color w:val="auto"/>
        </w:rPr>
        <w:t>Čl. I.</w:t>
      </w:r>
    </w:p>
    <w:p w14:paraId="6A41E3E4" w14:textId="77777777" w:rsidR="007F78BF" w:rsidRDefault="007F78BF" w:rsidP="00B52F5D">
      <w:pPr>
        <w:pStyle w:val="Default"/>
        <w:jc w:val="center"/>
        <w:rPr>
          <w:rFonts w:ascii="Times New Roman" w:hAnsi="Times New Roman" w:cs="Times New Roman"/>
          <w:b/>
          <w:bCs/>
          <w:color w:val="auto"/>
        </w:rPr>
      </w:pPr>
      <w:r w:rsidRPr="007F78BF">
        <w:rPr>
          <w:rFonts w:ascii="Times New Roman" w:hAnsi="Times New Roman" w:cs="Times New Roman"/>
          <w:b/>
          <w:bCs/>
          <w:color w:val="auto"/>
        </w:rPr>
        <w:t>Predmet zmluvy</w:t>
      </w:r>
    </w:p>
    <w:p w14:paraId="7CD0A09A" w14:textId="77777777" w:rsidR="00B52F5D" w:rsidRPr="007F78BF" w:rsidRDefault="00B52F5D" w:rsidP="00B52F5D">
      <w:pPr>
        <w:pStyle w:val="Default"/>
        <w:jc w:val="center"/>
        <w:rPr>
          <w:rFonts w:ascii="Times New Roman" w:hAnsi="Times New Roman" w:cs="Times New Roman"/>
          <w:color w:val="auto"/>
        </w:rPr>
      </w:pPr>
    </w:p>
    <w:p w14:paraId="3EE42453" w14:textId="6744BF9E" w:rsidR="004A491A" w:rsidRDefault="004A491A" w:rsidP="004B20FC">
      <w:pPr>
        <w:pStyle w:val="Default"/>
        <w:numPr>
          <w:ilvl w:val="0"/>
          <w:numId w:val="33"/>
        </w:numPr>
        <w:spacing w:after="145"/>
        <w:ind w:left="340" w:hanging="340"/>
        <w:jc w:val="both"/>
        <w:rPr>
          <w:rFonts w:ascii="Times New Roman" w:hAnsi="Times New Roman" w:cs="Times New Roman"/>
          <w:color w:val="auto"/>
        </w:rPr>
      </w:pPr>
      <w:r w:rsidRPr="004A491A">
        <w:rPr>
          <w:rFonts w:ascii="Times New Roman" w:hAnsi="Times New Roman" w:cs="Times New Roman"/>
          <w:color w:val="auto"/>
        </w:rPr>
        <w:t xml:space="preserve">Zmluvné strany sa dohodli na vzájomnej spolupráci pri zabezpečovaní dopravnej obslužnosti </w:t>
      </w:r>
      <w:r w:rsidRPr="005E231B">
        <w:rPr>
          <w:rFonts w:ascii="Times New Roman" w:hAnsi="Times New Roman" w:cs="Times New Roman"/>
          <w:color w:val="auto"/>
        </w:rPr>
        <w:t>územ</w:t>
      </w:r>
      <w:r w:rsidR="00DF6DD3">
        <w:rPr>
          <w:rFonts w:ascii="Times New Roman" w:hAnsi="Times New Roman" w:cs="Times New Roman"/>
          <w:color w:val="auto"/>
        </w:rPr>
        <w:t>ia</w:t>
      </w:r>
      <w:r w:rsidRPr="005E231B">
        <w:rPr>
          <w:rFonts w:ascii="Times New Roman" w:hAnsi="Times New Roman" w:cs="Times New Roman"/>
          <w:color w:val="auto"/>
        </w:rPr>
        <w:t xml:space="preserve"> funkčného regiónu Východné Slovensko </w:t>
      </w:r>
      <w:r w:rsidRPr="004A491A">
        <w:rPr>
          <w:rFonts w:ascii="Times New Roman" w:hAnsi="Times New Roman" w:cs="Times New Roman"/>
          <w:color w:val="auto"/>
        </w:rPr>
        <w:t>v rámci integrovaného dopravného systému</w:t>
      </w:r>
      <w:r>
        <w:rPr>
          <w:rFonts w:ascii="Times New Roman" w:hAnsi="Times New Roman" w:cs="Times New Roman"/>
          <w:color w:val="auto"/>
        </w:rPr>
        <w:t xml:space="preserve"> IDS Východ</w:t>
      </w:r>
      <w:r w:rsidR="00F93CA6">
        <w:rPr>
          <w:rFonts w:ascii="Times New Roman" w:hAnsi="Times New Roman" w:cs="Times New Roman"/>
          <w:color w:val="auto"/>
        </w:rPr>
        <w:t xml:space="preserve"> s cieľom efektívneho </w:t>
      </w:r>
      <w:r w:rsidRPr="00F93CA6">
        <w:rPr>
          <w:rFonts w:ascii="Times New Roman" w:hAnsi="Times New Roman" w:cs="Times New Roman"/>
          <w:color w:val="auto"/>
        </w:rPr>
        <w:t>uspokojovani</w:t>
      </w:r>
      <w:r w:rsidR="00F93CA6">
        <w:rPr>
          <w:rFonts w:ascii="Times New Roman" w:hAnsi="Times New Roman" w:cs="Times New Roman"/>
          <w:color w:val="auto"/>
        </w:rPr>
        <w:t>a</w:t>
      </w:r>
      <w:r w:rsidRPr="00F93CA6">
        <w:rPr>
          <w:rFonts w:ascii="Times New Roman" w:hAnsi="Times New Roman" w:cs="Times New Roman"/>
          <w:color w:val="auto"/>
        </w:rPr>
        <w:t xml:space="preserve"> </w:t>
      </w:r>
      <w:r w:rsidR="00F93CA6">
        <w:rPr>
          <w:rFonts w:ascii="Times New Roman" w:hAnsi="Times New Roman" w:cs="Times New Roman"/>
          <w:color w:val="auto"/>
        </w:rPr>
        <w:t xml:space="preserve">dopravných </w:t>
      </w:r>
      <w:r w:rsidRPr="00F93CA6">
        <w:rPr>
          <w:rFonts w:ascii="Times New Roman" w:hAnsi="Times New Roman" w:cs="Times New Roman"/>
          <w:color w:val="auto"/>
        </w:rPr>
        <w:t xml:space="preserve">potrieb cestujúcej verejnosti prostredníctvom </w:t>
      </w:r>
      <w:r w:rsidR="00F93CA6">
        <w:rPr>
          <w:rFonts w:ascii="Times New Roman" w:hAnsi="Times New Roman" w:cs="Times New Roman"/>
          <w:color w:val="auto"/>
        </w:rPr>
        <w:t>atraktívneho a hospodárneho</w:t>
      </w:r>
      <w:r w:rsidRPr="00F93CA6">
        <w:rPr>
          <w:rFonts w:ascii="Times New Roman" w:hAnsi="Times New Roman" w:cs="Times New Roman"/>
          <w:color w:val="auto"/>
        </w:rPr>
        <w:t xml:space="preserve"> dopravného systému</w:t>
      </w:r>
      <w:r w:rsidR="00F93CA6">
        <w:rPr>
          <w:rFonts w:ascii="Times New Roman" w:hAnsi="Times New Roman" w:cs="Times New Roman"/>
          <w:color w:val="auto"/>
        </w:rPr>
        <w:t xml:space="preserve">, </w:t>
      </w:r>
      <w:r w:rsidR="00284BCA" w:rsidRPr="004B2227">
        <w:rPr>
          <w:rFonts w:ascii="Times New Roman" w:hAnsi="Times New Roman" w:cs="Times New Roman"/>
          <w:color w:val="auto"/>
        </w:rPr>
        <w:lastRenderedPageBreak/>
        <w:t>ktorého zámerom je</w:t>
      </w:r>
      <w:r w:rsidRPr="004B2227">
        <w:rPr>
          <w:rFonts w:ascii="Times New Roman" w:hAnsi="Times New Roman" w:cs="Times New Roman"/>
          <w:color w:val="auto"/>
        </w:rPr>
        <w:t xml:space="preserve"> zabezpečiť</w:t>
      </w:r>
      <w:r w:rsidRPr="00F93CA6">
        <w:rPr>
          <w:rFonts w:ascii="Times New Roman" w:hAnsi="Times New Roman" w:cs="Times New Roman"/>
          <w:color w:val="auto"/>
        </w:rPr>
        <w:t xml:space="preserve"> nárast počtu cestujúcich vo verejnej doprave na</w:t>
      </w:r>
      <w:r w:rsidR="00861F08">
        <w:rPr>
          <w:rFonts w:ascii="Times New Roman" w:hAnsi="Times New Roman" w:cs="Times New Roman"/>
          <w:color w:val="auto"/>
        </w:rPr>
        <w:t> </w:t>
      </w:r>
      <w:r w:rsidRPr="00F93CA6">
        <w:rPr>
          <w:rFonts w:ascii="Times New Roman" w:hAnsi="Times New Roman" w:cs="Times New Roman"/>
          <w:color w:val="auto"/>
        </w:rPr>
        <w:t>úkor individuálnej automobilovej dopravy.</w:t>
      </w:r>
    </w:p>
    <w:p w14:paraId="454DFD98" w14:textId="42D16A4F" w:rsidR="00824AE9" w:rsidRDefault="00F93CA6" w:rsidP="004B20FC">
      <w:pPr>
        <w:pStyle w:val="Default"/>
        <w:numPr>
          <w:ilvl w:val="0"/>
          <w:numId w:val="33"/>
        </w:numPr>
        <w:spacing w:after="145"/>
        <w:ind w:left="340" w:hanging="340"/>
        <w:jc w:val="both"/>
        <w:rPr>
          <w:rFonts w:ascii="Times New Roman" w:hAnsi="Times New Roman" w:cs="Times New Roman"/>
          <w:color w:val="auto"/>
        </w:rPr>
      </w:pPr>
      <w:r>
        <w:rPr>
          <w:rFonts w:ascii="Times New Roman" w:hAnsi="Times New Roman" w:cs="Times New Roman"/>
          <w:color w:val="auto"/>
        </w:rPr>
        <w:t xml:space="preserve">Za účelom </w:t>
      </w:r>
      <w:r w:rsidR="009B3849">
        <w:rPr>
          <w:rFonts w:ascii="Times New Roman" w:hAnsi="Times New Roman" w:cs="Times New Roman"/>
          <w:color w:val="auto"/>
        </w:rPr>
        <w:t xml:space="preserve">uvedeným v Čl. I ods. 1 </w:t>
      </w:r>
      <w:r w:rsidR="00084E2C">
        <w:rPr>
          <w:rFonts w:ascii="Times New Roman" w:hAnsi="Times New Roman" w:cs="Times New Roman"/>
          <w:color w:val="auto"/>
        </w:rPr>
        <w:t>sa</w:t>
      </w:r>
      <w:r>
        <w:rPr>
          <w:rFonts w:ascii="Times New Roman" w:hAnsi="Times New Roman" w:cs="Times New Roman"/>
          <w:color w:val="auto"/>
        </w:rPr>
        <w:t xml:space="preserve"> Objednávatelia </w:t>
      </w:r>
      <w:r w:rsidR="00084E2C">
        <w:rPr>
          <w:rFonts w:ascii="Times New Roman" w:hAnsi="Times New Roman" w:cs="Times New Roman"/>
          <w:color w:val="auto"/>
        </w:rPr>
        <w:t>a Dopravcovia dohodli na novej Tarife IDS Východ a na novom Cenníku cestovného IDS Východ</w:t>
      </w:r>
      <w:r w:rsidR="00824AE9">
        <w:rPr>
          <w:rFonts w:ascii="Times New Roman" w:hAnsi="Times New Roman" w:cs="Times New Roman"/>
          <w:color w:val="auto"/>
        </w:rPr>
        <w:t>.</w:t>
      </w:r>
    </w:p>
    <w:p w14:paraId="041BB471" w14:textId="30B62BF4" w:rsidR="00F93CA6" w:rsidRDefault="00824AE9" w:rsidP="004B20FC">
      <w:pPr>
        <w:pStyle w:val="Default"/>
        <w:numPr>
          <w:ilvl w:val="0"/>
          <w:numId w:val="33"/>
        </w:numPr>
        <w:spacing w:after="145"/>
        <w:ind w:left="340" w:hanging="340"/>
        <w:jc w:val="both"/>
        <w:rPr>
          <w:rFonts w:ascii="Times New Roman" w:hAnsi="Times New Roman" w:cs="Times New Roman"/>
          <w:color w:val="auto"/>
        </w:rPr>
      </w:pPr>
      <w:r>
        <w:rPr>
          <w:rFonts w:ascii="Times New Roman" w:hAnsi="Times New Roman" w:cs="Times New Roman"/>
          <w:color w:val="auto"/>
        </w:rPr>
        <w:t>Predmetom</w:t>
      </w:r>
      <w:r w:rsidR="009B3849">
        <w:rPr>
          <w:rFonts w:ascii="Times New Roman" w:hAnsi="Times New Roman" w:cs="Times New Roman"/>
          <w:color w:val="auto"/>
        </w:rPr>
        <w:t xml:space="preserve"> </w:t>
      </w:r>
      <w:r w:rsidR="00F93CA6" w:rsidRPr="004A491A">
        <w:rPr>
          <w:rFonts w:ascii="Times New Roman" w:hAnsi="Times New Roman" w:cs="Times New Roman"/>
          <w:color w:val="auto"/>
        </w:rPr>
        <w:t>tejto zmluvy je stanovenie základných pravidiel</w:t>
      </w:r>
      <w:r w:rsidR="00F93CA6">
        <w:rPr>
          <w:rFonts w:ascii="Times New Roman" w:hAnsi="Times New Roman" w:cs="Times New Roman"/>
          <w:color w:val="auto"/>
        </w:rPr>
        <w:t xml:space="preserve"> rozúčtovania </w:t>
      </w:r>
      <w:r w:rsidR="00F93CA6" w:rsidRPr="004A491A">
        <w:rPr>
          <w:rFonts w:ascii="Times New Roman" w:hAnsi="Times New Roman" w:cs="Times New Roman"/>
          <w:color w:val="auto"/>
        </w:rPr>
        <w:t>tržieb z</w:t>
      </w:r>
      <w:r>
        <w:rPr>
          <w:rFonts w:ascii="Times New Roman" w:hAnsi="Times New Roman" w:cs="Times New Roman"/>
          <w:color w:val="auto"/>
        </w:rPr>
        <w:t> </w:t>
      </w:r>
      <w:r w:rsidR="00F93CA6" w:rsidRPr="004A491A">
        <w:rPr>
          <w:rFonts w:ascii="Times New Roman" w:hAnsi="Times New Roman" w:cs="Times New Roman"/>
          <w:color w:val="auto"/>
        </w:rPr>
        <w:t xml:space="preserve">cestovného </w:t>
      </w:r>
      <w:r w:rsidR="00F93CA6">
        <w:rPr>
          <w:rFonts w:ascii="Times New Roman" w:hAnsi="Times New Roman" w:cs="Times New Roman"/>
          <w:color w:val="auto"/>
        </w:rPr>
        <w:t xml:space="preserve">medzi Dopravcami </w:t>
      </w:r>
      <w:r w:rsidR="00F93CA6" w:rsidRPr="004A491A">
        <w:rPr>
          <w:rFonts w:ascii="Times New Roman" w:hAnsi="Times New Roman" w:cs="Times New Roman"/>
          <w:color w:val="auto"/>
        </w:rPr>
        <w:t>podľa Tarify IDS Východ</w:t>
      </w:r>
      <w:r w:rsidR="005F7170">
        <w:rPr>
          <w:rFonts w:ascii="Times New Roman" w:hAnsi="Times New Roman" w:cs="Times New Roman"/>
          <w:color w:val="auto"/>
        </w:rPr>
        <w:t>. Znenie Tarify IDS Východ</w:t>
      </w:r>
      <w:r w:rsidR="00F93CA6">
        <w:rPr>
          <w:rFonts w:ascii="Times New Roman" w:hAnsi="Times New Roman" w:cs="Times New Roman"/>
          <w:color w:val="auto"/>
        </w:rPr>
        <w:t xml:space="preserve"> tvorí Prílohu č.</w:t>
      </w:r>
      <w:r w:rsidR="00F93CA6" w:rsidRPr="005A16CC">
        <w:rPr>
          <w:rFonts w:ascii="Times New Roman" w:hAnsi="Times New Roman" w:cs="Times New Roman"/>
          <w:color w:val="auto"/>
          <w:sz w:val="20"/>
          <w:szCs w:val="20"/>
        </w:rPr>
        <w:t xml:space="preserve"> </w:t>
      </w:r>
      <w:r w:rsidR="00F93CA6">
        <w:rPr>
          <w:rFonts w:ascii="Times New Roman" w:hAnsi="Times New Roman" w:cs="Times New Roman"/>
          <w:color w:val="auto"/>
        </w:rPr>
        <w:t xml:space="preserve">1 tejto </w:t>
      </w:r>
      <w:r w:rsidR="00223EFD">
        <w:rPr>
          <w:rFonts w:ascii="Times New Roman" w:hAnsi="Times New Roman" w:cs="Times New Roman"/>
          <w:color w:val="auto"/>
        </w:rPr>
        <w:t>zmluvy</w:t>
      </w:r>
      <w:r w:rsidR="005A16CC">
        <w:rPr>
          <w:rFonts w:ascii="Times New Roman" w:hAnsi="Times New Roman" w:cs="Times New Roman"/>
          <w:color w:val="auto"/>
        </w:rPr>
        <w:t>, pričom jej následné zmeny nemajú vplyv na platnosť zmluvy.</w:t>
      </w:r>
    </w:p>
    <w:p w14:paraId="760DA263" w14:textId="334CB1E2" w:rsidR="00F93CA6" w:rsidRPr="00F93CA6" w:rsidRDefault="00F93CA6" w:rsidP="004B20FC">
      <w:pPr>
        <w:pStyle w:val="Default"/>
        <w:numPr>
          <w:ilvl w:val="0"/>
          <w:numId w:val="33"/>
        </w:numPr>
        <w:spacing w:after="145"/>
        <w:ind w:left="340" w:hanging="340"/>
        <w:jc w:val="both"/>
        <w:rPr>
          <w:rFonts w:ascii="Times New Roman" w:hAnsi="Times New Roman" w:cs="Times New Roman"/>
          <w:color w:val="auto"/>
        </w:rPr>
      </w:pPr>
      <w:r>
        <w:rPr>
          <w:rFonts w:ascii="Times New Roman" w:hAnsi="Times New Roman" w:cs="Times New Roman"/>
          <w:color w:val="auto"/>
        </w:rPr>
        <w:t>Rozúčtovanie tržieb z </w:t>
      </w:r>
      <w:r w:rsidRPr="004B2227">
        <w:rPr>
          <w:rFonts w:ascii="Times New Roman" w:hAnsi="Times New Roman" w:cs="Times New Roman"/>
          <w:color w:val="auto"/>
        </w:rPr>
        <w:t>cestovného vykoná</w:t>
      </w:r>
      <w:r w:rsidR="007030AA" w:rsidRPr="004B2227">
        <w:rPr>
          <w:rFonts w:ascii="Times New Roman" w:hAnsi="Times New Roman" w:cs="Times New Roman"/>
          <w:color w:val="auto"/>
        </w:rPr>
        <w:t>va</w:t>
      </w:r>
      <w:r w:rsidRPr="004B2227">
        <w:rPr>
          <w:rFonts w:ascii="Times New Roman" w:hAnsi="Times New Roman" w:cs="Times New Roman"/>
          <w:color w:val="auto"/>
        </w:rPr>
        <w:t xml:space="preserve"> Zúčtovacie</w:t>
      </w:r>
      <w:r>
        <w:rPr>
          <w:rFonts w:ascii="Times New Roman" w:hAnsi="Times New Roman" w:cs="Times New Roman"/>
          <w:color w:val="auto"/>
        </w:rPr>
        <w:t xml:space="preserve"> centrum, s ktorým </w:t>
      </w:r>
      <w:r w:rsidR="00635615">
        <w:rPr>
          <w:rFonts w:ascii="Times New Roman" w:hAnsi="Times New Roman" w:cs="Times New Roman"/>
          <w:color w:val="auto"/>
        </w:rPr>
        <w:t xml:space="preserve">je </w:t>
      </w:r>
      <w:r>
        <w:rPr>
          <w:rFonts w:ascii="Times New Roman" w:hAnsi="Times New Roman" w:cs="Times New Roman"/>
          <w:color w:val="auto"/>
        </w:rPr>
        <w:t xml:space="preserve">každý Dopravca </w:t>
      </w:r>
      <w:r w:rsidR="00635615">
        <w:rPr>
          <w:rFonts w:ascii="Times New Roman" w:hAnsi="Times New Roman" w:cs="Times New Roman"/>
          <w:color w:val="auto"/>
        </w:rPr>
        <w:t>povinný</w:t>
      </w:r>
      <w:r w:rsidR="00084E2C">
        <w:rPr>
          <w:rFonts w:ascii="Times New Roman" w:hAnsi="Times New Roman" w:cs="Times New Roman"/>
          <w:color w:val="auto"/>
        </w:rPr>
        <w:t xml:space="preserve"> uzatvoriť </w:t>
      </w:r>
      <w:r>
        <w:rPr>
          <w:rFonts w:ascii="Times New Roman" w:hAnsi="Times New Roman" w:cs="Times New Roman"/>
          <w:color w:val="auto"/>
        </w:rPr>
        <w:t xml:space="preserve">samostatnú zmluvu, </w:t>
      </w:r>
      <w:r w:rsidR="00635615">
        <w:rPr>
          <w:rFonts w:ascii="Times New Roman" w:hAnsi="Times New Roman" w:cs="Times New Roman"/>
          <w:color w:val="auto"/>
        </w:rPr>
        <w:t>ktorá bude</w:t>
      </w:r>
      <w:r>
        <w:rPr>
          <w:rFonts w:ascii="Times New Roman" w:hAnsi="Times New Roman" w:cs="Times New Roman"/>
          <w:color w:val="auto"/>
        </w:rPr>
        <w:t xml:space="preserve"> </w:t>
      </w:r>
      <w:r w:rsidR="00635615">
        <w:rPr>
          <w:rFonts w:ascii="Times New Roman" w:hAnsi="Times New Roman" w:cs="Times New Roman"/>
          <w:color w:val="auto"/>
        </w:rPr>
        <w:t xml:space="preserve">plne rešpektovať </w:t>
      </w:r>
      <w:r>
        <w:rPr>
          <w:rFonts w:ascii="Times New Roman" w:hAnsi="Times New Roman" w:cs="Times New Roman"/>
          <w:color w:val="auto"/>
        </w:rPr>
        <w:t xml:space="preserve">pravidlá a princípy rozúčtovania tržieb z cestovného stanovené touto </w:t>
      </w:r>
      <w:r w:rsidR="00635615">
        <w:rPr>
          <w:rFonts w:ascii="Times New Roman" w:hAnsi="Times New Roman" w:cs="Times New Roman"/>
          <w:color w:val="auto"/>
        </w:rPr>
        <w:t>zmluvou</w:t>
      </w:r>
      <w:r w:rsidR="00824AE9">
        <w:rPr>
          <w:rFonts w:ascii="Times New Roman" w:hAnsi="Times New Roman" w:cs="Times New Roman"/>
          <w:color w:val="auto"/>
        </w:rPr>
        <w:t xml:space="preserve">, </w:t>
      </w:r>
      <w:r w:rsidR="00824AE9" w:rsidRPr="00C4713A">
        <w:rPr>
          <w:rFonts w:ascii="Times New Roman" w:hAnsi="Times New Roman" w:cs="Times New Roman"/>
          <w:color w:val="auto"/>
        </w:rPr>
        <w:t xml:space="preserve">a to najneskôr </w:t>
      </w:r>
      <w:r w:rsidR="00DE13C4" w:rsidRPr="00DE13C4">
        <w:rPr>
          <w:rFonts w:ascii="Times New Roman" w:hAnsi="Times New Roman" w:cs="Times New Roman"/>
          <w:color w:val="auto"/>
        </w:rPr>
        <w:t>do</w:t>
      </w:r>
      <w:r w:rsidR="00D7639E">
        <w:rPr>
          <w:rFonts w:ascii="Times New Roman" w:hAnsi="Times New Roman" w:cs="Times New Roman"/>
          <w:color w:val="auto"/>
        </w:rPr>
        <w:t> </w:t>
      </w:r>
      <w:r w:rsidR="00DE13C4" w:rsidRPr="00DE13C4">
        <w:rPr>
          <w:rFonts w:ascii="Times New Roman" w:hAnsi="Times New Roman" w:cs="Times New Roman"/>
          <w:color w:val="auto"/>
        </w:rPr>
        <w:t>nadobudnutia účinnosti tejto zmluvy</w:t>
      </w:r>
      <w:r w:rsidR="00DE13C4">
        <w:rPr>
          <w:rFonts w:ascii="Times New Roman" w:hAnsi="Times New Roman" w:cs="Times New Roman"/>
          <w:color w:val="auto"/>
        </w:rPr>
        <w:t>.</w:t>
      </w:r>
      <w:r w:rsidR="00DE13C4" w:rsidRPr="00DE13C4">
        <w:rPr>
          <w:rFonts w:ascii="Times New Roman" w:hAnsi="Times New Roman" w:cs="Times New Roman"/>
          <w:color w:val="auto"/>
        </w:rPr>
        <w:t xml:space="preserve"> </w:t>
      </w:r>
      <w:r w:rsidR="008B1EF0" w:rsidRPr="008B1EF0">
        <w:rPr>
          <w:rFonts w:ascii="Times New Roman" w:hAnsi="Times New Roman" w:cs="Times New Roman"/>
          <w:color w:val="auto"/>
        </w:rPr>
        <w:t xml:space="preserve">Pre vylúčenie pochybností, táto </w:t>
      </w:r>
      <w:r w:rsidR="008B1EF0">
        <w:rPr>
          <w:rFonts w:ascii="Times New Roman" w:hAnsi="Times New Roman" w:cs="Times New Roman"/>
          <w:color w:val="auto"/>
        </w:rPr>
        <w:t>z</w:t>
      </w:r>
      <w:r w:rsidR="008B1EF0" w:rsidRPr="008B1EF0">
        <w:rPr>
          <w:rFonts w:ascii="Times New Roman" w:hAnsi="Times New Roman" w:cs="Times New Roman"/>
          <w:color w:val="auto"/>
        </w:rPr>
        <w:t>mluva nerieši poplatky súvisiace s prevádzkou Zúčtovacieho centra, ktoré sú riešené samostatn</w:t>
      </w:r>
      <w:r w:rsidR="008B1EF0">
        <w:rPr>
          <w:rFonts w:ascii="Times New Roman" w:hAnsi="Times New Roman" w:cs="Times New Roman"/>
          <w:color w:val="auto"/>
        </w:rPr>
        <w:t>ým</w:t>
      </w:r>
      <w:r w:rsidR="008B1EF0" w:rsidRPr="008B1EF0">
        <w:rPr>
          <w:rFonts w:ascii="Times New Roman" w:hAnsi="Times New Roman" w:cs="Times New Roman"/>
          <w:color w:val="auto"/>
        </w:rPr>
        <w:t xml:space="preserve"> </w:t>
      </w:r>
      <w:r w:rsidR="008B1EF0">
        <w:rPr>
          <w:rFonts w:ascii="Times New Roman" w:hAnsi="Times New Roman" w:cs="Times New Roman"/>
          <w:color w:val="auto"/>
        </w:rPr>
        <w:t>z</w:t>
      </w:r>
      <w:r w:rsidR="008B1EF0" w:rsidRPr="008B1EF0">
        <w:rPr>
          <w:rFonts w:ascii="Times New Roman" w:hAnsi="Times New Roman" w:cs="Times New Roman"/>
          <w:color w:val="auto"/>
        </w:rPr>
        <w:t>mluv</w:t>
      </w:r>
      <w:r w:rsidR="008B1EF0">
        <w:rPr>
          <w:rFonts w:ascii="Times New Roman" w:hAnsi="Times New Roman" w:cs="Times New Roman"/>
          <w:color w:val="auto"/>
        </w:rPr>
        <w:t>ným vzťahom</w:t>
      </w:r>
      <w:r w:rsidR="008B1EF0" w:rsidRPr="008B1EF0">
        <w:rPr>
          <w:rFonts w:ascii="Times New Roman" w:hAnsi="Times New Roman" w:cs="Times New Roman"/>
          <w:color w:val="auto"/>
        </w:rPr>
        <w:t xml:space="preserve"> medzi Zúčtovacím centrom a</w:t>
      </w:r>
      <w:r w:rsidR="00824AE9">
        <w:rPr>
          <w:rFonts w:ascii="Times New Roman" w:hAnsi="Times New Roman" w:cs="Times New Roman"/>
          <w:color w:val="auto"/>
        </w:rPr>
        <w:t> </w:t>
      </w:r>
      <w:r w:rsidR="008B1EF0" w:rsidRPr="008B1EF0">
        <w:rPr>
          <w:rFonts w:ascii="Times New Roman" w:hAnsi="Times New Roman" w:cs="Times New Roman"/>
          <w:color w:val="auto"/>
        </w:rPr>
        <w:t>Dopravcami</w:t>
      </w:r>
      <w:r w:rsidR="00824AE9">
        <w:rPr>
          <w:rFonts w:ascii="Times New Roman" w:hAnsi="Times New Roman" w:cs="Times New Roman"/>
          <w:color w:val="auto"/>
        </w:rPr>
        <w:t>.</w:t>
      </w:r>
    </w:p>
    <w:p w14:paraId="72D467CD" w14:textId="478AABD5" w:rsidR="004A491A" w:rsidRDefault="004A491A" w:rsidP="007F78BF">
      <w:pPr>
        <w:pStyle w:val="Default"/>
        <w:rPr>
          <w:rFonts w:ascii="Times New Roman" w:hAnsi="Times New Roman" w:cs="Times New Roman"/>
          <w:color w:val="auto"/>
        </w:rPr>
      </w:pPr>
    </w:p>
    <w:p w14:paraId="2DEEDDED" w14:textId="77777777" w:rsidR="00840048" w:rsidRPr="007F78BF" w:rsidRDefault="00840048" w:rsidP="007F78BF">
      <w:pPr>
        <w:pStyle w:val="Default"/>
        <w:rPr>
          <w:rFonts w:ascii="Times New Roman" w:hAnsi="Times New Roman" w:cs="Times New Roman"/>
          <w:color w:val="auto"/>
        </w:rPr>
      </w:pPr>
    </w:p>
    <w:p w14:paraId="18770415" w14:textId="77777777" w:rsidR="007F78BF" w:rsidRPr="007F78BF" w:rsidRDefault="007F78BF" w:rsidP="00173CF8">
      <w:pPr>
        <w:pStyle w:val="Default"/>
        <w:jc w:val="center"/>
        <w:rPr>
          <w:rFonts w:ascii="Times New Roman" w:hAnsi="Times New Roman" w:cs="Times New Roman"/>
          <w:color w:val="auto"/>
        </w:rPr>
      </w:pPr>
      <w:r w:rsidRPr="007F78BF">
        <w:rPr>
          <w:rFonts w:ascii="Times New Roman" w:hAnsi="Times New Roman" w:cs="Times New Roman"/>
          <w:b/>
          <w:bCs/>
          <w:color w:val="auto"/>
        </w:rPr>
        <w:t>Čl. II.</w:t>
      </w:r>
    </w:p>
    <w:p w14:paraId="28E46B3A" w14:textId="77777777" w:rsidR="007F78BF" w:rsidRDefault="007F78BF" w:rsidP="00173CF8">
      <w:pPr>
        <w:pStyle w:val="Default"/>
        <w:jc w:val="center"/>
        <w:rPr>
          <w:rFonts w:ascii="Times New Roman" w:hAnsi="Times New Roman" w:cs="Times New Roman"/>
          <w:b/>
          <w:bCs/>
          <w:color w:val="auto"/>
        </w:rPr>
      </w:pPr>
      <w:r w:rsidRPr="007F78BF">
        <w:rPr>
          <w:rFonts w:ascii="Times New Roman" w:hAnsi="Times New Roman" w:cs="Times New Roman"/>
          <w:b/>
          <w:bCs/>
          <w:color w:val="auto"/>
        </w:rPr>
        <w:t>Prá</w:t>
      </w:r>
      <w:r w:rsidR="00173CF8">
        <w:rPr>
          <w:rFonts w:ascii="Times New Roman" w:hAnsi="Times New Roman" w:cs="Times New Roman"/>
          <w:b/>
          <w:bCs/>
          <w:color w:val="auto"/>
        </w:rPr>
        <w:t>va a povinnosti zmluvných strán</w:t>
      </w:r>
    </w:p>
    <w:p w14:paraId="5DF2627D" w14:textId="77777777" w:rsidR="00173CF8" w:rsidRPr="007F78BF" w:rsidRDefault="00173CF8" w:rsidP="007F78BF">
      <w:pPr>
        <w:pStyle w:val="Default"/>
        <w:rPr>
          <w:rFonts w:ascii="Times New Roman" w:hAnsi="Times New Roman" w:cs="Times New Roman"/>
          <w:color w:val="auto"/>
        </w:rPr>
      </w:pPr>
    </w:p>
    <w:p w14:paraId="1064ECF6" w14:textId="77777777" w:rsidR="00DA3675" w:rsidRPr="004B2227" w:rsidRDefault="00385C87" w:rsidP="004B20FC">
      <w:pPr>
        <w:pStyle w:val="Default"/>
        <w:numPr>
          <w:ilvl w:val="0"/>
          <w:numId w:val="22"/>
        </w:numPr>
        <w:spacing w:after="120"/>
        <w:ind w:left="340" w:hanging="340"/>
        <w:jc w:val="both"/>
        <w:rPr>
          <w:rFonts w:ascii="Times New Roman" w:hAnsi="Times New Roman" w:cs="Times New Roman"/>
          <w:color w:val="auto"/>
        </w:rPr>
      </w:pPr>
      <w:r w:rsidRPr="004B2227">
        <w:rPr>
          <w:rFonts w:ascii="Times New Roman" w:hAnsi="Times New Roman" w:cs="Times New Roman"/>
          <w:color w:val="auto"/>
        </w:rPr>
        <w:t xml:space="preserve">Dopravcovia sú </w:t>
      </w:r>
      <w:r w:rsidR="00DE13C4" w:rsidRPr="004B2227">
        <w:rPr>
          <w:rFonts w:ascii="Times New Roman" w:hAnsi="Times New Roman" w:cs="Times New Roman"/>
          <w:color w:val="auto"/>
        </w:rPr>
        <w:t xml:space="preserve">povinní dodržiavať tarifnú povinnosť podľa </w:t>
      </w:r>
      <w:r w:rsidRPr="004B2227">
        <w:rPr>
          <w:rFonts w:ascii="Times New Roman" w:hAnsi="Times New Roman" w:cs="Times New Roman"/>
          <w:color w:val="auto"/>
        </w:rPr>
        <w:t xml:space="preserve">§ 11 písm. b) zákona </w:t>
      </w:r>
      <w:r w:rsidR="00223EFD" w:rsidRPr="004B2227">
        <w:rPr>
          <w:rFonts w:ascii="Times New Roman" w:hAnsi="Times New Roman" w:cs="Times New Roman"/>
          <w:color w:val="auto"/>
        </w:rPr>
        <w:t xml:space="preserve">č. 56/2012 Z. z. </w:t>
      </w:r>
      <w:r w:rsidRPr="004B2227">
        <w:rPr>
          <w:rFonts w:ascii="Times New Roman" w:hAnsi="Times New Roman" w:cs="Times New Roman"/>
          <w:color w:val="auto"/>
        </w:rPr>
        <w:t>o cestnej doprave v znení neskorších predpisov</w:t>
      </w:r>
      <w:r w:rsidR="00824AE9" w:rsidRPr="004B2227">
        <w:rPr>
          <w:rFonts w:ascii="Times New Roman" w:hAnsi="Times New Roman" w:cs="Times New Roman"/>
          <w:color w:val="auto"/>
        </w:rPr>
        <w:t xml:space="preserve"> (ďalej len „zákon č. 56/2012 Z. z.“)</w:t>
      </w:r>
      <w:r w:rsidR="00DA20E9" w:rsidRPr="004B2227">
        <w:rPr>
          <w:rFonts w:ascii="Times New Roman" w:hAnsi="Times New Roman" w:cs="Times New Roman"/>
          <w:color w:val="auto"/>
        </w:rPr>
        <w:t>.</w:t>
      </w:r>
      <w:r w:rsidRPr="004B2227">
        <w:rPr>
          <w:rFonts w:ascii="Times New Roman" w:hAnsi="Times New Roman" w:cs="Times New Roman"/>
          <w:color w:val="auto"/>
        </w:rPr>
        <w:t xml:space="preserve"> </w:t>
      </w:r>
    </w:p>
    <w:p w14:paraId="6AF8A0F6" w14:textId="49BD9CE1" w:rsidR="00385C87" w:rsidRPr="004B2227" w:rsidRDefault="00DA20E9" w:rsidP="004B20FC">
      <w:pPr>
        <w:pStyle w:val="Default"/>
        <w:numPr>
          <w:ilvl w:val="0"/>
          <w:numId w:val="22"/>
        </w:numPr>
        <w:spacing w:after="120"/>
        <w:ind w:left="340" w:hanging="340"/>
        <w:jc w:val="both"/>
        <w:rPr>
          <w:rFonts w:ascii="Times New Roman" w:hAnsi="Times New Roman" w:cs="Times New Roman"/>
          <w:color w:val="auto"/>
        </w:rPr>
      </w:pPr>
      <w:r w:rsidRPr="004B2227">
        <w:rPr>
          <w:rFonts w:ascii="Times New Roman" w:hAnsi="Times New Roman" w:cs="Times New Roman"/>
          <w:color w:val="auto"/>
        </w:rPr>
        <w:t xml:space="preserve">Dopravcovia sú </w:t>
      </w:r>
      <w:r w:rsidR="00385C87" w:rsidRPr="004B2227">
        <w:rPr>
          <w:rFonts w:ascii="Times New Roman" w:hAnsi="Times New Roman" w:cs="Times New Roman"/>
          <w:color w:val="auto"/>
        </w:rPr>
        <w:t>povinn</w:t>
      </w:r>
      <w:r w:rsidRPr="004B2227">
        <w:rPr>
          <w:rFonts w:ascii="Times New Roman" w:hAnsi="Times New Roman" w:cs="Times New Roman"/>
          <w:color w:val="auto"/>
        </w:rPr>
        <w:t xml:space="preserve">í zaevidovať každého cestujúceho </w:t>
      </w:r>
      <w:r w:rsidR="00635615" w:rsidRPr="004B2227">
        <w:rPr>
          <w:rFonts w:ascii="Times New Roman" w:hAnsi="Times New Roman" w:cs="Times New Roman"/>
          <w:color w:val="auto"/>
        </w:rPr>
        <w:t>v </w:t>
      </w:r>
      <w:r w:rsidR="00385C87" w:rsidRPr="004B2227">
        <w:rPr>
          <w:rFonts w:ascii="Times New Roman" w:hAnsi="Times New Roman" w:cs="Times New Roman"/>
          <w:color w:val="auto"/>
        </w:rPr>
        <w:t>elektronickom systéme</w:t>
      </w:r>
      <w:r w:rsidR="0004544A" w:rsidRPr="004B2227">
        <w:rPr>
          <w:rFonts w:ascii="Times New Roman" w:hAnsi="Times New Roman" w:cs="Times New Roman"/>
          <w:color w:val="auto"/>
        </w:rPr>
        <w:t>.</w:t>
      </w:r>
      <w:r w:rsidR="00385C87" w:rsidRPr="004B2227">
        <w:rPr>
          <w:rFonts w:ascii="Times New Roman" w:hAnsi="Times New Roman" w:cs="Times New Roman"/>
          <w:color w:val="auto"/>
        </w:rPr>
        <w:t xml:space="preserve"> </w:t>
      </w:r>
      <w:r w:rsidR="007A393F" w:rsidRPr="004B2227">
        <w:rPr>
          <w:rFonts w:ascii="Times New Roman" w:hAnsi="Times New Roman" w:cs="Times New Roman"/>
          <w:color w:val="auto"/>
        </w:rPr>
        <w:t xml:space="preserve">Dopravcovia sú </w:t>
      </w:r>
      <w:r w:rsidR="00385C87" w:rsidRPr="004B2227">
        <w:rPr>
          <w:rFonts w:ascii="Times New Roman" w:hAnsi="Times New Roman" w:cs="Times New Roman"/>
          <w:color w:val="auto"/>
        </w:rPr>
        <w:t xml:space="preserve">povinní </w:t>
      </w:r>
      <w:r w:rsidR="007A393F" w:rsidRPr="004B2227">
        <w:rPr>
          <w:rFonts w:ascii="Times New Roman" w:hAnsi="Times New Roman" w:cs="Times New Roman"/>
          <w:color w:val="auto"/>
        </w:rPr>
        <w:t xml:space="preserve">evidované údaje </w:t>
      </w:r>
      <w:r w:rsidR="00385C87" w:rsidRPr="004B2227">
        <w:rPr>
          <w:rFonts w:ascii="Times New Roman" w:hAnsi="Times New Roman" w:cs="Times New Roman"/>
          <w:color w:val="auto"/>
        </w:rPr>
        <w:t>poskytovať Zúčtovaciemu centru</w:t>
      </w:r>
      <w:r w:rsidR="007A393F" w:rsidRPr="004B2227">
        <w:rPr>
          <w:rFonts w:ascii="Times New Roman" w:hAnsi="Times New Roman" w:cs="Times New Roman"/>
          <w:color w:val="auto"/>
        </w:rPr>
        <w:t xml:space="preserve"> v štruktúre podľa Prílohy č. 2</w:t>
      </w:r>
      <w:r w:rsidR="00DA3675" w:rsidRPr="004B2227">
        <w:rPr>
          <w:rFonts w:ascii="Times New Roman" w:hAnsi="Times New Roman" w:cs="Times New Roman"/>
          <w:color w:val="auto"/>
        </w:rPr>
        <w:t xml:space="preserve"> a vo forme a v súlade so „Zmluvou o zabezpečení zúčtovania platieb z čipových kariet účastníkov systému zúčtovania“ uzavretou medzi Dopravcom a Zúčtovacím centrom.</w:t>
      </w:r>
    </w:p>
    <w:p w14:paraId="7F33279D" w14:textId="1120C4CA" w:rsidR="007732EF" w:rsidRDefault="007732EF" w:rsidP="004B20FC">
      <w:pPr>
        <w:pStyle w:val="Default"/>
        <w:numPr>
          <w:ilvl w:val="0"/>
          <w:numId w:val="22"/>
        </w:numPr>
        <w:spacing w:after="120"/>
        <w:ind w:left="340" w:hanging="340"/>
        <w:jc w:val="both"/>
        <w:rPr>
          <w:rFonts w:ascii="Times New Roman" w:hAnsi="Times New Roman" w:cs="Times New Roman"/>
          <w:color w:val="auto"/>
        </w:rPr>
      </w:pPr>
      <w:r w:rsidRPr="00DA20E9">
        <w:rPr>
          <w:rFonts w:ascii="Times New Roman" w:hAnsi="Times New Roman" w:cs="Times New Roman"/>
          <w:color w:val="auto"/>
        </w:rPr>
        <w:t>Pr</w:t>
      </w:r>
      <w:r w:rsidRPr="00385C87">
        <w:rPr>
          <w:rFonts w:ascii="Times New Roman" w:hAnsi="Times New Roman" w:cs="Times New Roman"/>
          <w:color w:val="auto"/>
        </w:rPr>
        <w:t xml:space="preserve">enos dát do </w:t>
      </w:r>
      <w:r>
        <w:rPr>
          <w:rFonts w:ascii="Times New Roman" w:hAnsi="Times New Roman" w:cs="Times New Roman"/>
          <w:color w:val="auto"/>
        </w:rPr>
        <w:t>Z</w:t>
      </w:r>
      <w:r w:rsidRPr="00385C87">
        <w:rPr>
          <w:rFonts w:ascii="Times New Roman" w:hAnsi="Times New Roman" w:cs="Times New Roman"/>
          <w:color w:val="auto"/>
        </w:rPr>
        <w:t xml:space="preserve">účtovacieho centra je vykonávaný automaticky prostredníctvom </w:t>
      </w:r>
      <w:r>
        <w:rPr>
          <w:rFonts w:ascii="Times New Roman" w:hAnsi="Times New Roman" w:cs="Times New Roman"/>
          <w:color w:val="auto"/>
        </w:rPr>
        <w:t>softvérového</w:t>
      </w:r>
      <w:r w:rsidRPr="00385C87">
        <w:rPr>
          <w:rFonts w:ascii="Times New Roman" w:hAnsi="Times New Roman" w:cs="Times New Roman"/>
          <w:color w:val="auto"/>
        </w:rPr>
        <w:t xml:space="preserve"> vybavenia</w:t>
      </w:r>
      <w:r>
        <w:rPr>
          <w:rFonts w:ascii="Times New Roman" w:hAnsi="Times New Roman" w:cs="Times New Roman"/>
          <w:color w:val="auto"/>
        </w:rPr>
        <w:t xml:space="preserve"> Dopravcov. </w:t>
      </w:r>
      <w:r w:rsidRPr="00385C87">
        <w:rPr>
          <w:rFonts w:ascii="Times New Roman" w:hAnsi="Times New Roman" w:cs="Times New Roman"/>
          <w:color w:val="auto"/>
        </w:rPr>
        <w:t>Posielanie údajov od každého účastníka systému rozúčtovania je vykonávané denne</w:t>
      </w:r>
      <w:r>
        <w:rPr>
          <w:rFonts w:ascii="Times New Roman" w:hAnsi="Times New Roman" w:cs="Times New Roman"/>
          <w:color w:val="auto"/>
        </w:rPr>
        <w:t>.</w:t>
      </w:r>
      <w:r w:rsidR="00F6185A">
        <w:rPr>
          <w:rFonts w:ascii="Times New Roman" w:hAnsi="Times New Roman" w:cs="Times New Roman"/>
          <w:color w:val="auto"/>
        </w:rPr>
        <w:t xml:space="preserve"> Dopravcovia sú povinní </w:t>
      </w:r>
      <w:r w:rsidR="00F6185A" w:rsidRPr="004B2227">
        <w:rPr>
          <w:rFonts w:ascii="Times New Roman" w:hAnsi="Times New Roman" w:cs="Times New Roman"/>
          <w:color w:val="auto"/>
        </w:rPr>
        <w:t>zabezpečiť poskytnutie úplných evidovaných údajov</w:t>
      </w:r>
      <w:r w:rsidR="00D5128D" w:rsidRPr="004B2227">
        <w:rPr>
          <w:rFonts w:ascii="Times New Roman" w:hAnsi="Times New Roman" w:cs="Times New Roman"/>
          <w:color w:val="auto"/>
        </w:rPr>
        <w:t xml:space="preserve"> Zúčtovaciemu centru</w:t>
      </w:r>
      <w:r w:rsidR="00F6185A" w:rsidRPr="004B2227">
        <w:rPr>
          <w:rFonts w:ascii="Times New Roman" w:hAnsi="Times New Roman" w:cs="Times New Roman"/>
          <w:color w:val="auto"/>
        </w:rPr>
        <w:t xml:space="preserve"> za príslušný mesiac najneskôr do </w:t>
      </w:r>
      <w:r w:rsidR="00C454AE" w:rsidRPr="004B2227">
        <w:rPr>
          <w:rFonts w:ascii="Times New Roman" w:hAnsi="Times New Roman" w:cs="Times New Roman"/>
          <w:color w:val="auto"/>
        </w:rPr>
        <w:t>8</w:t>
      </w:r>
      <w:r w:rsidR="00F6185A" w:rsidRPr="004B2227">
        <w:rPr>
          <w:rFonts w:ascii="Times New Roman" w:hAnsi="Times New Roman" w:cs="Times New Roman"/>
          <w:color w:val="auto"/>
        </w:rPr>
        <w:t>. dňa</w:t>
      </w:r>
      <w:r w:rsidR="00F6185A">
        <w:rPr>
          <w:rFonts w:ascii="Times New Roman" w:hAnsi="Times New Roman" w:cs="Times New Roman"/>
          <w:color w:val="auto"/>
        </w:rPr>
        <w:t xml:space="preserve"> nasledujúceho mesiaca.</w:t>
      </w:r>
    </w:p>
    <w:p w14:paraId="7C801A0F" w14:textId="59C141E8" w:rsidR="007A393F" w:rsidRDefault="00385C87" w:rsidP="004B20FC">
      <w:pPr>
        <w:pStyle w:val="Default"/>
        <w:numPr>
          <w:ilvl w:val="0"/>
          <w:numId w:val="22"/>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Zúčtovacie centrum </w:t>
      </w:r>
      <w:r w:rsidR="007A393F" w:rsidRPr="004B2227">
        <w:rPr>
          <w:rFonts w:ascii="Times New Roman" w:hAnsi="Times New Roman" w:cs="Times New Roman"/>
          <w:color w:val="auto"/>
        </w:rPr>
        <w:t>je</w:t>
      </w:r>
      <w:r w:rsidR="00DA3675" w:rsidRPr="004B2227">
        <w:rPr>
          <w:rFonts w:ascii="Times New Roman" w:hAnsi="Times New Roman" w:cs="Times New Roman"/>
          <w:color w:val="auto"/>
        </w:rPr>
        <w:t xml:space="preserve"> v súlade so „Zmluvou o zabezpečení zúčtovania platieb z čipových kariet účastníkov systému zúčtovania“ uzavretou medzi Dopravcom</w:t>
      </w:r>
      <w:r w:rsidR="0025106B" w:rsidRPr="004B2227">
        <w:rPr>
          <w:rFonts w:ascii="Times New Roman" w:hAnsi="Times New Roman" w:cs="Times New Roman"/>
          <w:color w:val="auto"/>
        </w:rPr>
        <w:t xml:space="preserve"> a Zúčtovacím centrom</w:t>
      </w:r>
      <w:r w:rsidR="007A393F" w:rsidRPr="004B2227">
        <w:rPr>
          <w:rFonts w:ascii="Times New Roman" w:hAnsi="Times New Roman" w:cs="Times New Roman"/>
          <w:color w:val="auto"/>
        </w:rPr>
        <w:t xml:space="preserve"> povinné</w:t>
      </w:r>
      <w:r w:rsidR="00284BCA" w:rsidRPr="004B2227">
        <w:rPr>
          <w:rFonts w:ascii="Times New Roman" w:hAnsi="Times New Roman" w:cs="Times New Roman"/>
          <w:color w:val="auto"/>
        </w:rPr>
        <w:t xml:space="preserve"> zabezpečiť a zodpovedá za</w:t>
      </w:r>
      <w:r w:rsidR="00422593" w:rsidRPr="004B2227">
        <w:rPr>
          <w:rFonts w:ascii="Times New Roman" w:hAnsi="Times New Roman" w:cs="Times New Roman"/>
          <w:color w:val="auto"/>
        </w:rPr>
        <w:t>:</w:t>
      </w:r>
      <w:r w:rsidR="007A393F" w:rsidRPr="004B2227">
        <w:rPr>
          <w:rFonts w:ascii="Times New Roman" w:hAnsi="Times New Roman" w:cs="Times New Roman"/>
          <w:color w:val="auto"/>
        </w:rPr>
        <w:t xml:space="preserve"> </w:t>
      </w:r>
    </w:p>
    <w:p w14:paraId="6A0E2122" w14:textId="60DDD5EE" w:rsidR="007A393F" w:rsidRPr="004F1ADC" w:rsidRDefault="00EC42D9" w:rsidP="00EC42D9">
      <w:pPr>
        <w:pStyle w:val="Default"/>
        <w:numPr>
          <w:ilvl w:val="2"/>
          <w:numId w:val="22"/>
        </w:numPr>
        <w:spacing w:after="120"/>
        <w:ind w:left="709"/>
        <w:jc w:val="both"/>
        <w:rPr>
          <w:rFonts w:ascii="Times New Roman" w:hAnsi="Times New Roman" w:cs="Times New Roman"/>
          <w:color w:val="auto"/>
        </w:rPr>
      </w:pPr>
      <w:r w:rsidRPr="004F1ADC">
        <w:rPr>
          <w:rFonts w:ascii="Times New Roman" w:hAnsi="Times New Roman" w:cs="Times New Roman"/>
          <w:color w:val="auto"/>
        </w:rPr>
        <w:t xml:space="preserve">vykonávanie, vyhodnocovanie a evidenciu vzájomných transakcií účastníkov zúčtovania vykonaných pri nákupe jednotlivých služieb a tovarov prostredníctvom hotovosti, bankových kariet a finančných zostatkov uložených na dopravných kartách a iných Organizátorom a Dopravcami akceptovaných médiách (mobil, hodinky a pod.) medzi účastníkmi zúčtovania </w:t>
      </w:r>
      <w:proofErr w:type="spellStart"/>
      <w:r w:rsidRPr="004F1ADC">
        <w:rPr>
          <w:rFonts w:ascii="Times New Roman" w:hAnsi="Times New Roman" w:cs="Times New Roman"/>
          <w:color w:val="auto"/>
        </w:rPr>
        <w:t>TransCard</w:t>
      </w:r>
      <w:proofErr w:type="spellEnd"/>
      <w:r w:rsidRPr="004F1ADC">
        <w:rPr>
          <w:rFonts w:ascii="Times New Roman" w:hAnsi="Times New Roman" w:cs="Times New Roman"/>
          <w:color w:val="auto"/>
        </w:rPr>
        <w:t xml:space="preserve"> (systém právnych /zmluvných/, technických a realizačných riešení tovarov a opatrení, ktorý zabezpečuje vzájomnú akceptáciu systémových kariet alebo ich funkčných aplikácií a súčasne vykonáva aj vzájomné zúčtovanie takto využívaných dopravných kariet a ich aplikácií) prostredníctvom finančného vyrovnania platieb a plnenia dopravných kariet a vzájomného rozúčtovania tržieb. Pre vylúčenie pochybností, Zúčtovacie centrum nezodpovedá za správnosť evidencie každého cestujúceho v elektronickom systém Dopravcu,</w:t>
      </w:r>
    </w:p>
    <w:p w14:paraId="571FC4C8" w14:textId="78E1C66F" w:rsidR="007A393F" w:rsidRDefault="00385C87" w:rsidP="006B6649">
      <w:pPr>
        <w:pStyle w:val="Default"/>
        <w:numPr>
          <w:ilvl w:val="2"/>
          <w:numId w:val="22"/>
        </w:numPr>
        <w:spacing w:after="120"/>
        <w:ind w:left="709"/>
        <w:jc w:val="both"/>
        <w:rPr>
          <w:rFonts w:ascii="Times New Roman" w:hAnsi="Times New Roman" w:cs="Times New Roman"/>
          <w:color w:val="auto"/>
        </w:rPr>
      </w:pPr>
      <w:r w:rsidRPr="00385C87">
        <w:rPr>
          <w:rFonts w:ascii="Times New Roman" w:hAnsi="Times New Roman" w:cs="Times New Roman"/>
          <w:color w:val="auto"/>
        </w:rPr>
        <w:t xml:space="preserve">riadnu evidenciu </w:t>
      </w:r>
      <w:r w:rsidR="00B51535">
        <w:rPr>
          <w:rFonts w:ascii="Times New Roman" w:hAnsi="Times New Roman" w:cs="Times New Roman"/>
          <w:color w:val="auto"/>
        </w:rPr>
        <w:t>výsledkov vzájomného zúčtovania</w:t>
      </w:r>
      <w:r w:rsidRPr="00385C87">
        <w:rPr>
          <w:rFonts w:ascii="Times New Roman" w:hAnsi="Times New Roman" w:cs="Times New Roman"/>
          <w:color w:val="auto"/>
        </w:rPr>
        <w:t xml:space="preserve"> medzi vydavateľmi kariet účastníkov zúčtovania. Na základe tejto evidencie </w:t>
      </w:r>
      <w:r w:rsidR="00B51535">
        <w:rPr>
          <w:rFonts w:ascii="Times New Roman" w:hAnsi="Times New Roman" w:cs="Times New Roman"/>
          <w:color w:val="auto"/>
        </w:rPr>
        <w:t>Dopravcovia vykonávajú</w:t>
      </w:r>
      <w:r w:rsidRPr="00385C87">
        <w:rPr>
          <w:rFonts w:ascii="Times New Roman" w:hAnsi="Times New Roman" w:cs="Times New Roman"/>
          <w:color w:val="auto"/>
        </w:rPr>
        <w:t xml:space="preserve"> </w:t>
      </w:r>
      <w:r w:rsidR="00B51535">
        <w:rPr>
          <w:rFonts w:ascii="Times New Roman" w:hAnsi="Times New Roman" w:cs="Times New Roman"/>
          <w:color w:val="auto"/>
        </w:rPr>
        <w:t xml:space="preserve">vzájomné </w:t>
      </w:r>
      <w:r w:rsidRPr="00385C87">
        <w:rPr>
          <w:rFonts w:ascii="Times New Roman" w:hAnsi="Times New Roman" w:cs="Times New Roman"/>
          <w:color w:val="auto"/>
        </w:rPr>
        <w:t>finančné vyrovnanie</w:t>
      </w:r>
      <w:r w:rsidR="007A393F">
        <w:rPr>
          <w:rFonts w:ascii="Times New Roman" w:hAnsi="Times New Roman" w:cs="Times New Roman"/>
          <w:color w:val="auto"/>
        </w:rPr>
        <w:t>,</w:t>
      </w:r>
      <w:r>
        <w:rPr>
          <w:rFonts w:ascii="Times New Roman" w:hAnsi="Times New Roman" w:cs="Times New Roman"/>
          <w:color w:val="auto"/>
        </w:rPr>
        <w:t xml:space="preserve"> </w:t>
      </w:r>
    </w:p>
    <w:p w14:paraId="1E243A8F" w14:textId="6AA606D7" w:rsidR="00527FD3" w:rsidRDefault="00385C87" w:rsidP="006B6649">
      <w:pPr>
        <w:pStyle w:val="Default"/>
        <w:numPr>
          <w:ilvl w:val="2"/>
          <w:numId w:val="22"/>
        </w:numPr>
        <w:spacing w:after="120"/>
        <w:ind w:left="709"/>
        <w:jc w:val="both"/>
        <w:rPr>
          <w:rFonts w:ascii="Times New Roman" w:hAnsi="Times New Roman" w:cs="Times New Roman"/>
          <w:color w:val="auto"/>
        </w:rPr>
      </w:pPr>
      <w:r w:rsidRPr="004B2227">
        <w:rPr>
          <w:rFonts w:ascii="Times New Roman" w:hAnsi="Times New Roman" w:cs="Times New Roman"/>
          <w:color w:val="auto"/>
        </w:rPr>
        <w:lastRenderedPageBreak/>
        <w:t>presn</w:t>
      </w:r>
      <w:r w:rsidR="00284BCA" w:rsidRPr="004B2227">
        <w:rPr>
          <w:rFonts w:ascii="Times New Roman" w:hAnsi="Times New Roman" w:cs="Times New Roman"/>
          <w:color w:val="auto"/>
        </w:rPr>
        <w:t>é</w:t>
      </w:r>
      <w:r w:rsidRPr="004B2227">
        <w:rPr>
          <w:rFonts w:ascii="Times New Roman" w:hAnsi="Times New Roman" w:cs="Times New Roman"/>
          <w:color w:val="auto"/>
        </w:rPr>
        <w:t xml:space="preserve"> </w:t>
      </w:r>
      <w:r w:rsidR="00284BCA" w:rsidRPr="004B2227">
        <w:rPr>
          <w:rFonts w:ascii="Times New Roman" w:hAnsi="Times New Roman" w:cs="Times New Roman"/>
          <w:color w:val="auto"/>
        </w:rPr>
        <w:t xml:space="preserve">vyčíslenie </w:t>
      </w:r>
      <w:r w:rsidR="00B51535" w:rsidRPr="004B2227">
        <w:rPr>
          <w:rFonts w:ascii="Times New Roman" w:hAnsi="Times New Roman" w:cs="Times New Roman"/>
          <w:color w:val="auto"/>
        </w:rPr>
        <w:t>výsledk</w:t>
      </w:r>
      <w:r w:rsidR="00284BCA" w:rsidRPr="004B2227">
        <w:rPr>
          <w:rFonts w:ascii="Times New Roman" w:hAnsi="Times New Roman" w:cs="Times New Roman"/>
          <w:color w:val="auto"/>
        </w:rPr>
        <w:t>ov</w:t>
      </w:r>
      <w:r w:rsidRPr="004B2227">
        <w:rPr>
          <w:rFonts w:ascii="Times New Roman" w:hAnsi="Times New Roman" w:cs="Times New Roman"/>
          <w:color w:val="auto"/>
        </w:rPr>
        <w:t xml:space="preserve"> zúčtovania</w:t>
      </w:r>
      <w:r w:rsidR="00B51535" w:rsidRPr="004B2227">
        <w:rPr>
          <w:rFonts w:ascii="Times New Roman" w:hAnsi="Times New Roman" w:cs="Times New Roman"/>
          <w:color w:val="auto"/>
        </w:rPr>
        <w:t xml:space="preserve"> pre účastníkov</w:t>
      </w:r>
      <w:r w:rsidRPr="004B2227">
        <w:rPr>
          <w:rFonts w:ascii="Times New Roman" w:hAnsi="Times New Roman" w:cs="Times New Roman"/>
          <w:color w:val="auto"/>
        </w:rPr>
        <w:t xml:space="preserve"> </w:t>
      </w:r>
      <w:r w:rsidR="009A4CA5" w:rsidRPr="00947620">
        <w:rPr>
          <w:rFonts w:ascii="Times New Roman" w:hAnsi="Times New Roman" w:cs="Times New Roman"/>
          <w:color w:val="auto"/>
        </w:rPr>
        <w:t xml:space="preserve">zúčtovania </w:t>
      </w:r>
      <w:r w:rsidR="00F31450" w:rsidRPr="00947620">
        <w:rPr>
          <w:rFonts w:ascii="Times New Roman" w:hAnsi="Times New Roman" w:cs="Times New Roman"/>
          <w:color w:val="auto"/>
        </w:rPr>
        <w:t xml:space="preserve">prostredníctvom mesačného rozúčtovania predplatných časových cestovných lístkov a prestupných jednorazových cestovných lístkov </w:t>
      </w:r>
      <w:r w:rsidRPr="00947620">
        <w:rPr>
          <w:rFonts w:ascii="Times New Roman" w:hAnsi="Times New Roman" w:cs="Times New Roman"/>
          <w:color w:val="auto"/>
        </w:rPr>
        <w:t>a</w:t>
      </w:r>
      <w:r w:rsidR="00284BCA" w:rsidRPr="00947620">
        <w:rPr>
          <w:rFonts w:ascii="Times New Roman" w:hAnsi="Times New Roman" w:cs="Times New Roman"/>
          <w:color w:val="auto"/>
        </w:rPr>
        <w:t> poskytnutie</w:t>
      </w:r>
      <w:r w:rsidRPr="00947620">
        <w:rPr>
          <w:rFonts w:ascii="Times New Roman" w:hAnsi="Times New Roman" w:cs="Times New Roman"/>
          <w:color w:val="auto"/>
        </w:rPr>
        <w:t xml:space="preserve"> podklad</w:t>
      </w:r>
      <w:r w:rsidR="00284BCA" w:rsidRPr="00947620">
        <w:rPr>
          <w:rFonts w:ascii="Times New Roman" w:hAnsi="Times New Roman" w:cs="Times New Roman"/>
          <w:color w:val="auto"/>
        </w:rPr>
        <w:t>ov</w:t>
      </w:r>
      <w:r w:rsidRPr="00947620">
        <w:rPr>
          <w:rFonts w:ascii="Times New Roman" w:hAnsi="Times New Roman" w:cs="Times New Roman"/>
          <w:color w:val="auto"/>
        </w:rPr>
        <w:t xml:space="preserve"> pre</w:t>
      </w:r>
      <w:r w:rsidR="00001D3F" w:rsidRPr="00947620">
        <w:rPr>
          <w:rFonts w:ascii="Times New Roman" w:hAnsi="Times New Roman" w:cs="Times New Roman"/>
          <w:color w:val="auto"/>
        </w:rPr>
        <w:t> </w:t>
      </w:r>
      <w:r w:rsidRPr="00947620">
        <w:rPr>
          <w:rFonts w:ascii="Times New Roman" w:hAnsi="Times New Roman" w:cs="Times New Roman"/>
          <w:color w:val="auto"/>
        </w:rPr>
        <w:t>fakturáciu</w:t>
      </w:r>
      <w:r w:rsidR="005E41AC" w:rsidRPr="00947620">
        <w:rPr>
          <w:rFonts w:ascii="Times New Roman" w:hAnsi="Times New Roman" w:cs="Times New Roman"/>
          <w:color w:val="auto"/>
        </w:rPr>
        <w:t xml:space="preserve"> </w:t>
      </w:r>
      <w:r w:rsidR="00001D3F" w:rsidRPr="00947620">
        <w:rPr>
          <w:rFonts w:ascii="Times New Roman" w:hAnsi="Times New Roman" w:cs="Times New Roman"/>
          <w:color w:val="auto"/>
        </w:rPr>
        <w:t>príslušn</w:t>
      </w:r>
      <w:r w:rsidR="00D613B4" w:rsidRPr="00947620">
        <w:rPr>
          <w:rFonts w:ascii="Times New Roman" w:hAnsi="Times New Roman" w:cs="Times New Roman"/>
          <w:color w:val="auto"/>
        </w:rPr>
        <w:t>ých</w:t>
      </w:r>
      <w:r w:rsidR="00001D3F" w:rsidRPr="00947620">
        <w:rPr>
          <w:rFonts w:ascii="Times New Roman" w:hAnsi="Times New Roman" w:cs="Times New Roman"/>
          <w:color w:val="auto"/>
        </w:rPr>
        <w:t xml:space="preserve"> </w:t>
      </w:r>
      <w:r w:rsidR="009A4CA5" w:rsidRPr="00947620">
        <w:rPr>
          <w:rFonts w:ascii="Times New Roman" w:hAnsi="Times New Roman" w:cs="Times New Roman"/>
          <w:color w:val="auto"/>
        </w:rPr>
        <w:t xml:space="preserve">súm </w:t>
      </w:r>
      <w:r w:rsidR="00001D3F" w:rsidRPr="00947620">
        <w:rPr>
          <w:rFonts w:ascii="Times New Roman" w:hAnsi="Times New Roman" w:cs="Times New Roman"/>
          <w:color w:val="auto"/>
        </w:rPr>
        <w:t>k poslednému dňu príslušného mesiaca</w:t>
      </w:r>
      <w:r w:rsidRPr="00947620">
        <w:rPr>
          <w:rFonts w:ascii="Times New Roman" w:hAnsi="Times New Roman" w:cs="Times New Roman"/>
          <w:color w:val="auto"/>
        </w:rPr>
        <w:t xml:space="preserve"> tak, aby</w:t>
      </w:r>
      <w:r w:rsidRPr="004B2227">
        <w:rPr>
          <w:rFonts w:ascii="Times New Roman" w:hAnsi="Times New Roman" w:cs="Times New Roman"/>
          <w:color w:val="auto"/>
        </w:rPr>
        <w:t xml:space="preserve"> každý účastník zúčtovania mohol </w:t>
      </w:r>
      <w:r w:rsidR="00B51535" w:rsidRPr="004B2227">
        <w:rPr>
          <w:rFonts w:ascii="Times New Roman" w:hAnsi="Times New Roman" w:cs="Times New Roman"/>
          <w:color w:val="auto"/>
        </w:rPr>
        <w:t>po</w:t>
      </w:r>
      <w:r w:rsidR="004B2227">
        <w:rPr>
          <w:rFonts w:ascii="Times New Roman" w:hAnsi="Times New Roman" w:cs="Times New Roman"/>
          <w:color w:val="auto"/>
        </w:rPr>
        <w:t> </w:t>
      </w:r>
      <w:r w:rsidR="00001D3F" w:rsidRPr="004B2227">
        <w:rPr>
          <w:rFonts w:ascii="Times New Roman" w:hAnsi="Times New Roman" w:cs="Times New Roman"/>
          <w:color w:val="auto"/>
        </w:rPr>
        <w:t>obdržaní</w:t>
      </w:r>
      <w:r w:rsidR="00B51535" w:rsidRPr="004B2227">
        <w:rPr>
          <w:rFonts w:ascii="Times New Roman" w:hAnsi="Times New Roman" w:cs="Times New Roman"/>
          <w:color w:val="auto"/>
        </w:rPr>
        <w:t xml:space="preserve"> výsledkov zúčtovania vykonať fakturáciu a vyrovnávať svoje pohľadávky</w:t>
      </w:r>
      <w:r w:rsidR="00C454AE" w:rsidRPr="004B2227">
        <w:rPr>
          <w:rFonts w:ascii="Times New Roman" w:hAnsi="Times New Roman" w:cs="Times New Roman"/>
          <w:color w:val="auto"/>
        </w:rPr>
        <w:t xml:space="preserve"> a záväzky</w:t>
      </w:r>
      <w:r w:rsidR="00B51535" w:rsidRPr="004B2227">
        <w:rPr>
          <w:rFonts w:ascii="Times New Roman" w:hAnsi="Times New Roman" w:cs="Times New Roman"/>
          <w:color w:val="auto"/>
        </w:rPr>
        <w:t xml:space="preserve"> voči ostatným účastníkom zúčtovania</w:t>
      </w:r>
      <w:r w:rsidR="0025106B" w:rsidRPr="004B2227">
        <w:rPr>
          <w:rFonts w:ascii="Times New Roman" w:hAnsi="Times New Roman" w:cs="Times New Roman"/>
          <w:color w:val="auto"/>
        </w:rPr>
        <w:t>.</w:t>
      </w:r>
      <w:r w:rsidRPr="004B2227">
        <w:rPr>
          <w:rFonts w:ascii="Times New Roman" w:hAnsi="Times New Roman" w:cs="Times New Roman"/>
          <w:color w:val="auto"/>
        </w:rPr>
        <w:t xml:space="preserve"> </w:t>
      </w:r>
      <w:r w:rsidR="00635615" w:rsidRPr="004B2227">
        <w:rPr>
          <w:rFonts w:ascii="Times New Roman" w:hAnsi="Times New Roman" w:cs="Times New Roman"/>
          <w:color w:val="auto"/>
        </w:rPr>
        <w:t xml:space="preserve">Tieto podklady je Zúčtovacie centrum povinné poskytnúť Dopravcom </w:t>
      </w:r>
      <w:r w:rsidR="008B1EF0" w:rsidRPr="004B2227">
        <w:rPr>
          <w:rFonts w:ascii="Times New Roman" w:hAnsi="Times New Roman" w:cs="Times New Roman"/>
          <w:color w:val="auto"/>
        </w:rPr>
        <w:t xml:space="preserve">najneskôr </w:t>
      </w:r>
      <w:r w:rsidR="00635615" w:rsidRPr="004B2227">
        <w:rPr>
          <w:rFonts w:ascii="Times New Roman" w:hAnsi="Times New Roman" w:cs="Times New Roman"/>
          <w:color w:val="auto"/>
        </w:rPr>
        <w:t xml:space="preserve">do </w:t>
      </w:r>
      <w:r w:rsidR="00C454AE" w:rsidRPr="004B2227">
        <w:rPr>
          <w:rFonts w:ascii="Times New Roman" w:hAnsi="Times New Roman" w:cs="Times New Roman"/>
          <w:color w:val="auto"/>
        </w:rPr>
        <w:t>12</w:t>
      </w:r>
      <w:r w:rsidR="00635615" w:rsidRPr="004B2227">
        <w:rPr>
          <w:rFonts w:ascii="Times New Roman" w:hAnsi="Times New Roman" w:cs="Times New Roman"/>
          <w:color w:val="auto"/>
        </w:rPr>
        <w:t>. dňa</w:t>
      </w:r>
      <w:r w:rsidR="00635615">
        <w:rPr>
          <w:rFonts w:ascii="Times New Roman" w:hAnsi="Times New Roman" w:cs="Times New Roman"/>
          <w:color w:val="auto"/>
        </w:rPr>
        <w:t xml:space="preserve"> nasledujúceho mesiaca.</w:t>
      </w:r>
    </w:p>
    <w:p w14:paraId="11A5F561" w14:textId="186B2086" w:rsidR="00D87CC0" w:rsidRPr="004B2227" w:rsidRDefault="00D87CC0" w:rsidP="004B20FC">
      <w:pPr>
        <w:pStyle w:val="Default"/>
        <w:numPr>
          <w:ilvl w:val="0"/>
          <w:numId w:val="22"/>
        </w:numPr>
        <w:spacing w:after="120"/>
        <w:ind w:left="340" w:hanging="340"/>
        <w:jc w:val="both"/>
        <w:rPr>
          <w:rFonts w:ascii="Times New Roman" w:hAnsi="Times New Roman" w:cs="Times New Roman"/>
          <w:color w:val="auto"/>
        </w:rPr>
      </w:pPr>
      <w:r w:rsidRPr="004B2227">
        <w:rPr>
          <w:rFonts w:ascii="Times New Roman" w:hAnsi="Times New Roman" w:cs="Times New Roman"/>
          <w:color w:val="auto"/>
        </w:rPr>
        <w:t xml:space="preserve">Dopravcovia sú povinní vystavovať </w:t>
      </w:r>
      <w:r w:rsidR="00001D3F" w:rsidRPr="004B2227">
        <w:rPr>
          <w:rFonts w:ascii="Times New Roman" w:hAnsi="Times New Roman" w:cs="Times New Roman"/>
          <w:color w:val="auto"/>
        </w:rPr>
        <w:t>faktúry</w:t>
      </w:r>
      <w:r w:rsidRPr="004B2227">
        <w:rPr>
          <w:rFonts w:ascii="Times New Roman" w:hAnsi="Times New Roman" w:cs="Times New Roman"/>
          <w:color w:val="auto"/>
        </w:rPr>
        <w:t xml:space="preserve"> na základe podkladov podľa </w:t>
      </w:r>
      <w:r w:rsidR="008F5B44" w:rsidRPr="004B2227">
        <w:rPr>
          <w:rFonts w:ascii="Times New Roman" w:hAnsi="Times New Roman" w:cs="Times New Roman"/>
          <w:color w:val="auto"/>
        </w:rPr>
        <w:t>Č</w:t>
      </w:r>
      <w:r w:rsidRPr="004B2227">
        <w:rPr>
          <w:rFonts w:ascii="Times New Roman" w:hAnsi="Times New Roman" w:cs="Times New Roman"/>
          <w:color w:val="auto"/>
        </w:rPr>
        <w:t>l. II ods.</w:t>
      </w:r>
      <w:r w:rsidR="004B2227" w:rsidRPr="004B2227">
        <w:rPr>
          <w:rFonts w:ascii="Times New Roman" w:hAnsi="Times New Roman" w:cs="Times New Roman"/>
          <w:color w:val="auto"/>
        </w:rPr>
        <w:t> </w:t>
      </w:r>
      <w:r w:rsidR="00193A7A" w:rsidRPr="004B2227">
        <w:rPr>
          <w:rFonts w:ascii="Times New Roman" w:hAnsi="Times New Roman" w:cs="Times New Roman"/>
          <w:color w:val="auto"/>
        </w:rPr>
        <w:t>4</w:t>
      </w:r>
      <w:r w:rsidR="004B2227" w:rsidRPr="004B2227">
        <w:rPr>
          <w:rFonts w:ascii="Times New Roman" w:hAnsi="Times New Roman" w:cs="Times New Roman"/>
          <w:color w:val="auto"/>
        </w:rPr>
        <w:t> </w:t>
      </w:r>
      <w:r w:rsidRPr="004B2227">
        <w:rPr>
          <w:rFonts w:ascii="Times New Roman" w:hAnsi="Times New Roman" w:cs="Times New Roman"/>
          <w:color w:val="auto"/>
        </w:rPr>
        <w:t>písm.</w:t>
      </w:r>
      <w:r w:rsidR="004B2227" w:rsidRPr="004B2227">
        <w:rPr>
          <w:rFonts w:ascii="Times New Roman" w:hAnsi="Times New Roman" w:cs="Times New Roman"/>
          <w:color w:val="auto"/>
        </w:rPr>
        <w:t> </w:t>
      </w:r>
      <w:r w:rsidRPr="004B2227">
        <w:rPr>
          <w:rFonts w:ascii="Times New Roman" w:hAnsi="Times New Roman" w:cs="Times New Roman"/>
          <w:color w:val="auto"/>
        </w:rPr>
        <w:t>c) zmluvy</w:t>
      </w:r>
      <w:r w:rsidR="00635615" w:rsidRPr="004B2227">
        <w:rPr>
          <w:rFonts w:ascii="Times New Roman" w:hAnsi="Times New Roman" w:cs="Times New Roman"/>
          <w:color w:val="auto"/>
        </w:rPr>
        <w:t xml:space="preserve"> so splatnosťou 15 dní.</w:t>
      </w:r>
      <w:r w:rsidR="00087382" w:rsidRPr="004B2227">
        <w:rPr>
          <w:rFonts w:ascii="Times New Roman" w:hAnsi="Times New Roman" w:cs="Times New Roman"/>
          <w:color w:val="auto"/>
        </w:rPr>
        <w:t xml:space="preserve"> V prípade, ak si Dopravca v riadnom termíne splatnosti nesplní svoj záväzok voči inému Dopravcovi, je mu zaslaná upomienka zo strany toho Dopravcu, voči ktorému má záväzok. Termín lehoty splatnosti sumy, ktorej sa zaslaná upomienka týka je 5 kalendárnych dní od jej doručenia. Ak si Dopravca ani po uplynutí lehoty určenej na zaplatenie dlžnej sumy nesplní svoje záväzky, je Dopravca, voči ktorému má záväzok, oprávnený vymáhať dlžnú sumu vrát</w:t>
      </w:r>
      <w:r w:rsidR="00B033C8" w:rsidRPr="004B2227">
        <w:rPr>
          <w:rFonts w:ascii="Times New Roman" w:hAnsi="Times New Roman" w:cs="Times New Roman"/>
          <w:color w:val="auto"/>
        </w:rPr>
        <w:t>a</w:t>
      </w:r>
      <w:r w:rsidR="00087382" w:rsidRPr="004B2227">
        <w:rPr>
          <w:rFonts w:ascii="Times New Roman" w:hAnsi="Times New Roman" w:cs="Times New Roman"/>
          <w:color w:val="auto"/>
        </w:rPr>
        <w:t>ne úrokov z</w:t>
      </w:r>
      <w:r w:rsidR="00FB7489" w:rsidRPr="004B2227">
        <w:rPr>
          <w:rFonts w:ascii="Times New Roman" w:hAnsi="Times New Roman" w:cs="Times New Roman"/>
          <w:color w:val="auto"/>
        </w:rPr>
        <w:t> </w:t>
      </w:r>
      <w:r w:rsidR="00087382" w:rsidRPr="004B2227">
        <w:rPr>
          <w:rFonts w:ascii="Times New Roman" w:hAnsi="Times New Roman" w:cs="Times New Roman"/>
          <w:color w:val="auto"/>
        </w:rPr>
        <w:t>omeškania</w:t>
      </w:r>
      <w:r w:rsidR="00FB7489" w:rsidRPr="004B2227">
        <w:rPr>
          <w:rFonts w:ascii="Times New Roman" w:hAnsi="Times New Roman" w:cs="Times New Roman"/>
          <w:color w:val="auto"/>
        </w:rPr>
        <w:t xml:space="preserve"> vo výške 0,0</w:t>
      </w:r>
      <w:r w:rsidR="00C454AE" w:rsidRPr="004B2227">
        <w:rPr>
          <w:rFonts w:ascii="Times New Roman" w:hAnsi="Times New Roman" w:cs="Times New Roman"/>
          <w:color w:val="auto"/>
        </w:rPr>
        <w:t>2</w:t>
      </w:r>
      <w:r w:rsidR="00FB7489" w:rsidRPr="004B2227">
        <w:rPr>
          <w:rFonts w:ascii="Times New Roman" w:hAnsi="Times New Roman" w:cs="Times New Roman"/>
          <w:color w:val="auto"/>
        </w:rPr>
        <w:t xml:space="preserve"> % z dlžnej sumy za každý aj začatý deň omeškania</w:t>
      </w:r>
      <w:r w:rsidR="00087382" w:rsidRPr="004B2227">
        <w:rPr>
          <w:rFonts w:ascii="Times New Roman" w:hAnsi="Times New Roman" w:cs="Times New Roman"/>
          <w:color w:val="auto"/>
        </w:rPr>
        <w:t>.</w:t>
      </w:r>
    </w:p>
    <w:p w14:paraId="16E9FAE4" w14:textId="2974CEDC" w:rsidR="00527FD3" w:rsidRPr="004F1ADC" w:rsidRDefault="00527FD3" w:rsidP="004B20FC">
      <w:pPr>
        <w:pStyle w:val="Default"/>
        <w:numPr>
          <w:ilvl w:val="0"/>
          <w:numId w:val="22"/>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Zúčtovacie centrum </w:t>
      </w:r>
      <w:r w:rsidR="00D5128D">
        <w:rPr>
          <w:rFonts w:ascii="Times New Roman" w:hAnsi="Times New Roman" w:cs="Times New Roman"/>
          <w:color w:val="auto"/>
        </w:rPr>
        <w:t>poskytne</w:t>
      </w:r>
      <w:r>
        <w:rPr>
          <w:rFonts w:ascii="Times New Roman" w:hAnsi="Times New Roman" w:cs="Times New Roman"/>
          <w:color w:val="auto"/>
        </w:rPr>
        <w:t xml:space="preserve"> úda</w:t>
      </w:r>
      <w:r w:rsidR="00546433">
        <w:rPr>
          <w:rFonts w:ascii="Times New Roman" w:hAnsi="Times New Roman" w:cs="Times New Roman"/>
          <w:color w:val="auto"/>
        </w:rPr>
        <w:t>je</w:t>
      </w:r>
      <w:r>
        <w:rPr>
          <w:rFonts w:ascii="Times New Roman" w:hAnsi="Times New Roman" w:cs="Times New Roman"/>
          <w:color w:val="auto"/>
        </w:rPr>
        <w:t xml:space="preserve"> z rozúčtovania Objednávateľom, Dopravcom a Organizátorovi najmä pre účel overovania korektného a správneho rozúčtovania tržieb z cestovného a pre vykazovanie prevádzkových údajov Dopravcov podľa § 9 a 10 </w:t>
      </w:r>
      <w:r w:rsidR="00546433">
        <w:rPr>
          <w:rFonts w:ascii="Times New Roman" w:hAnsi="Times New Roman" w:cs="Times New Roman"/>
          <w:color w:val="auto"/>
        </w:rPr>
        <w:t>v</w:t>
      </w:r>
      <w:r>
        <w:rPr>
          <w:rFonts w:ascii="Times New Roman" w:hAnsi="Times New Roman" w:cs="Times New Roman"/>
          <w:color w:val="auto"/>
        </w:rPr>
        <w:t xml:space="preserve">yhlášky </w:t>
      </w:r>
      <w:proofErr w:type="spellStart"/>
      <w:r>
        <w:rPr>
          <w:rFonts w:ascii="Times New Roman" w:hAnsi="Times New Roman" w:cs="Times New Roman"/>
          <w:color w:val="auto"/>
        </w:rPr>
        <w:t>MD</w:t>
      </w:r>
      <w:r w:rsidR="00546433">
        <w:rPr>
          <w:rFonts w:ascii="Times New Roman" w:hAnsi="Times New Roman" w:cs="Times New Roman"/>
          <w:color w:val="auto"/>
        </w:rPr>
        <w:t>a</w:t>
      </w:r>
      <w:r>
        <w:rPr>
          <w:rFonts w:ascii="Times New Roman" w:hAnsi="Times New Roman" w:cs="Times New Roman"/>
          <w:color w:val="auto"/>
        </w:rPr>
        <w:t>V</w:t>
      </w:r>
      <w:proofErr w:type="spellEnd"/>
      <w:r>
        <w:rPr>
          <w:rFonts w:ascii="Times New Roman" w:hAnsi="Times New Roman" w:cs="Times New Roman"/>
          <w:color w:val="auto"/>
        </w:rPr>
        <w:t xml:space="preserve"> SR č. 5/2020 Z. z.</w:t>
      </w:r>
      <w:r w:rsidR="00546433">
        <w:rPr>
          <w:rFonts w:ascii="Times New Roman" w:hAnsi="Times New Roman" w:cs="Times New Roman"/>
          <w:color w:val="auto"/>
        </w:rPr>
        <w:t xml:space="preserve"> ktorou sa vykonávajú niektoré ustanovenia týkajúce sa objednávania verejnej osobnej dopravy</w:t>
      </w:r>
      <w:r>
        <w:rPr>
          <w:rFonts w:ascii="Times New Roman" w:hAnsi="Times New Roman" w:cs="Times New Roman"/>
          <w:color w:val="auto"/>
        </w:rPr>
        <w:t xml:space="preserve"> v</w:t>
      </w:r>
      <w:r w:rsidR="009D01DA">
        <w:rPr>
          <w:rFonts w:ascii="Times New Roman" w:hAnsi="Times New Roman" w:cs="Times New Roman"/>
          <w:color w:val="auto"/>
        </w:rPr>
        <w:t xml:space="preserve"> základnej </w:t>
      </w:r>
      <w:r>
        <w:rPr>
          <w:rFonts w:ascii="Times New Roman" w:hAnsi="Times New Roman" w:cs="Times New Roman"/>
          <w:color w:val="auto"/>
        </w:rPr>
        <w:t>štruktúre údajov podľa Prílohy č. 3 tejto Zmluvy</w:t>
      </w:r>
      <w:r w:rsidR="005A4A77">
        <w:rPr>
          <w:rFonts w:ascii="Times New Roman" w:hAnsi="Times New Roman" w:cs="Times New Roman"/>
          <w:color w:val="auto"/>
        </w:rPr>
        <w:t xml:space="preserve"> </w:t>
      </w:r>
      <w:r w:rsidR="00BD1B7C" w:rsidRPr="00DF6DD3">
        <w:rPr>
          <w:rFonts w:ascii="Times New Roman" w:hAnsi="Times New Roman" w:cs="Times New Roman"/>
          <w:color w:val="auto"/>
        </w:rPr>
        <w:t xml:space="preserve">za zúčtovaný </w:t>
      </w:r>
      <w:r w:rsidR="00BD1B7C" w:rsidRPr="004F1ADC">
        <w:rPr>
          <w:rFonts w:ascii="Times New Roman" w:hAnsi="Times New Roman" w:cs="Times New Roman"/>
          <w:color w:val="auto"/>
        </w:rPr>
        <w:t xml:space="preserve">mesiac </w:t>
      </w:r>
      <w:r w:rsidR="008B1EF0" w:rsidRPr="004F1ADC">
        <w:rPr>
          <w:rFonts w:ascii="Times New Roman" w:hAnsi="Times New Roman" w:cs="Times New Roman"/>
          <w:color w:val="auto"/>
        </w:rPr>
        <w:t xml:space="preserve">najneskôr </w:t>
      </w:r>
      <w:r w:rsidR="00BD1B7C" w:rsidRPr="004F1ADC">
        <w:rPr>
          <w:rFonts w:ascii="Times New Roman" w:hAnsi="Times New Roman" w:cs="Times New Roman"/>
          <w:color w:val="auto"/>
        </w:rPr>
        <w:t xml:space="preserve">do </w:t>
      </w:r>
      <w:r w:rsidR="006B69BD" w:rsidRPr="004F1ADC">
        <w:rPr>
          <w:rFonts w:ascii="Times New Roman" w:hAnsi="Times New Roman" w:cs="Times New Roman"/>
          <w:color w:val="auto"/>
        </w:rPr>
        <w:t>12</w:t>
      </w:r>
      <w:r w:rsidR="00BD1B7C" w:rsidRPr="004F1ADC">
        <w:rPr>
          <w:rFonts w:ascii="Times New Roman" w:hAnsi="Times New Roman" w:cs="Times New Roman"/>
          <w:color w:val="auto"/>
        </w:rPr>
        <w:t>. dňa nasledujúceho mesiaca.</w:t>
      </w:r>
      <w:r w:rsidR="00EE75F0" w:rsidRPr="004F1ADC">
        <w:rPr>
          <w:rFonts w:ascii="Times New Roman" w:hAnsi="Times New Roman" w:cs="Times New Roman"/>
          <w:color w:val="auto"/>
        </w:rPr>
        <w:t xml:space="preserve"> Zúčtovacie centrum zabezpečí pre Objednávateľov zodpovedajúcu úpravu údajov v Portáli VÚC.</w:t>
      </w:r>
    </w:p>
    <w:p w14:paraId="066D031C" w14:textId="36AECC8A" w:rsidR="005D3B4E" w:rsidRPr="004F1ADC" w:rsidRDefault="004B2227" w:rsidP="004B2227">
      <w:pPr>
        <w:pStyle w:val="Default"/>
        <w:numPr>
          <w:ilvl w:val="0"/>
          <w:numId w:val="22"/>
        </w:numPr>
        <w:spacing w:after="120"/>
        <w:ind w:left="340" w:hanging="340"/>
        <w:jc w:val="both"/>
        <w:rPr>
          <w:rFonts w:ascii="Times New Roman" w:hAnsi="Times New Roman" w:cs="Times New Roman"/>
          <w:color w:val="auto"/>
        </w:rPr>
      </w:pPr>
      <w:r w:rsidRPr="004B2227">
        <w:rPr>
          <w:rFonts w:ascii="Times New Roman" w:hAnsi="Times New Roman" w:cs="Times New Roman"/>
          <w:color w:val="auto"/>
        </w:rPr>
        <w:t xml:space="preserve">V prípade, že Dopravca neposkytne údaje potrebné k rozúčtovaniu tržieb včas, prípadne ich poskytne v neúplnej štruktúre podľa Prílohy č. 2 alebo ich neposkytne vôbec, ostatní Dopravcovia majú právo na uplatnenie zmluvnej pokuty vo výške škody, ktorá im vznikla z dôvodu dodatočného odvodu DPH a prípadnej sankcie Finančnej správy. Rovnako tak v prípade, že Zúčtovacie centrum neposkytne údaje podľa Čl. II ods. 4 písm. c) zmluvy, Dopravcovia majú právo na </w:t>
      </w:r>
      <w:r w:rsidRPr="004F1ADC">
        <w:rPr>
          <w:rFonts w:ascii="Times New Roman" w:hAnsi="Times New Roman" w:cs="Times New Roman"/>
          <w:color w:val="auto"/>
        </w:rPr>
        <w:t xml:space="preserve">uplatnenie zmluvnej pokuty vo </w:t>
      </w:r>
      <w:r w:rsidRPr="00947620">
        <w:rPr>
          <w:rFonts w:ascii="Times New Roman" w:hAnsi="Times New Roman" w:cs="Times New Roman"/>
          <w:color w:val="auto"/>
        </w:rPr>
        <w:t xml:space="preserve">výške </w:t>
      </w:r>
      <w:r w:rsidR="002224A4" w:rsidRPr="00947620">
        <w:rPr>
          <w:rFonts w:ascii="Times New Roman" w:hAnsi="Times New Roman" w:cs="Times New Roman"/>
          <w:color w:val="auto"/>
        </w:rPr>
        <w:t xml:space="preserve">skutočnej priamej </w:t>
      </w:r>
      <w:r w:rsidRPr="00947620">
        <w:rPr>
          <w:rFonts w:ascii="Times New Roman" w:hAnsi="Times New Roman" w:cs="Times New Roman"/>
          <w:color w:val="auto"/>
        </w:rPr>
        <w:t xml:space="preserve">škody, ktorá im vznikla z dôvodu </w:t>
      </w:r>
      <w:r w:rsidR="002224A4" w:rsidRPr="00947620">
        <w:rPr>
          <w:rFonts w:ascii="Times New Roman" w:hAnsi="Times New Roman" w:cs="Times New Roman"/>
          <w:color w:val="auto"/>
        </w:rPr>
        <w:t>takého omeškania Zúčtovacieho centra</w:t>
      </w:r>
      <w:r w:rsidR="00947620" w:rsidRPr="00947620">
        <w:rPr>
          <w:rFonts w:ascii="Times New Roman" w:hAnsi="Times New Roman" w:cs="Times New Roman"/>
          <w:color w:val="auto"/>
        </w:rPr>
        <w:t xml:space="preserve"> maximálne</w:t>
      </w:r>
      <w:r w:rsidR="00947620" w:rsidRPr="000D17AC">
        <w:rPr>
          <w:rFonts w:ascii="Times New Roman" w:hAnsi="Times New Roman" w:cs="Times New Roman"/>
          <w:color w:val="auto"/>
        </w:rPr>
        <w:t xml:space="preserve"> do výšky </w:t>
      </w:r>
      <w:r w:rsidR="00947620">
        <w:rPr>
          <w:rFonts w:ascii="Times New Roman" w:hAnsi="Times New Roman" w:cs="Times New Roman"/>
          <w:color w:val="auto"/>
        </w:rPr>
        <w:t>10</w:t>
      </w:r>
      <w:r w:rsidR="00947620" w:rsidRPr="000D17AC">
        <w:rPr>
          <w:rFonts w:ascii="Times New Roman" w:hAnsi="Times New Roman" w:cs="Times New Roman"/>
          <w:color w:val="auto"/>
        </w:rPr>
        <w:t>0</w:t>
      </w:r>
      <w:r w:rsidR="00947620">
        <w:rPr>
          <w:rFonts w:ascii="Times New Roman" w:hAnsi="Times New Roman" w:cs="Times New Roman"/>
          <w:color w:val="auto"/>
        </w:rPr>
        <w:t xml:space="preserve"> </w:t>
      </w:r>
      <w:r w:rsidR="00947620" w:rsidRPr="000D17AC">
        <w:rPr>
          <w:rFonts w:ascii="Times New Roman" w:hAnsi="Times New Roman" w:cs="Times New Roman"/>
          <w:color w:val="auto"/>
          <w:lang w:val="en-GB"/>
        </w:rPr>
        <w:t xml:space="preserve">% </w:t>
      </w:r>
      <w:r w:rsidR="00947620" w:rsidRPr="000D17AC">
        <w:rPr>
          <w:rFonts w:ascii="Times New Roman" w:hAnsi="Times New Roman" w:cs="Times New Roman"/>
          <w:color w:val="auto"/>
        </w:rPr>
        <w:t>z ceny za Služby</w:t>
      </w:r>
      <w:r w:rsidR="00947620" w:rsidRPr="000D17AC">
        <w:rPr>
          <w:rFonts w:ascii="Times New Roman" w:hAnsi="Times New Roman" w:cs="Times New Roman"/>
          <w:color w:val="auto"/>
          <w:lang w:val="en-GB"/>
        </w:rPr>
        <w:t xml:space="preserve"> Z</w:t>
      </w:r>
      <w:r w:rsidR="00947620" w:rsidRPr="000D17AC">
        <w:rPr>
          <w:rFonts w:ascii="Times New Roman" w:hAnsi="Times New Roman" w:cs="Times New Roman"/>
          <w:color w:val="auto"/>
        </w:rPr>
        <w:t>účtovania, ktorá je stanovená v čl. IV bod 2. Zmluvy o zabezpečení zúčtovania platieb z čipových kariet účastníkov systému zúčtovania uzavretej medzi Zúčtovacím centrom a príslušným Dopravcom, a ktorá je splatná za kalendárny mesiac,</w:t>
      </w:r>
      <w:r w:rsidR="00947620">
        <w:rPr>
          <w:rFonts w:ascii="Times New Roman" w:hAnsi="Times New Roman" w:cs="Times New Roman"/>
          <w:color w:val="auto"/>
        </w:rPr>
        <w:t xml:space="preserve"> na ktorý sa vzťahuje omeškanie</w:t>
      </w:r>
      <w:r w:rsidR="00947620" w:rsidRPr="000D17AC">
        <w:rPr>
          <w:rFonts w:ascii="Times New Roman" w:hAnsi="Times New Roman" w:cs="Times New Roman"/>
          <w:color w:val="auto"/>
        </w:rPr>
        <w:t xml:space="preserve">. </w:t>
      </w:r>
      <w:r w:rsidRPr="004F1ADC">
        <w:rPr>
          <w:rFonts w:ascii="Times New Roman" w:hAnsi="Times New Roman" w:cs="Times New Roman"/>
          <w:color w:val="auto"/>
        </w:rPr>
        <w:t>Zmluvná pokuta je splatná na základe výzvy Dopravcu, ktorému vznikol nárok na zaplatenie zmluvnej pokuty, v lehote splatnosti 15 dní od doručenia výzvy.</w:t>
      </w:r>
      <w:r w:rsidR="002224A4">
        <w:rPr>
          <w:rFonts w:ascii="Times New Roman" w:hAnsi="Times New Roman" w:cs="Times New Roman"/>
          <w:color w:val="auto"/>
        </w:rPr>
        <w:t xml:space="preserve"> </w:t>
      </w:r>
    </w:p>
    <w:p w14:paraId="1E2D708E" w14:textId="16D51D42" w:rsidR="0025106B" w:rsidRPr="004F1ADC" w:rsidRDefault="00EC42D9" w:rsidP="00EC42D9">
      <w:pPr>
        <w:pStyle w:val="Default"/>
        <w:numPr>
          <w:ilvl w:val="0"/>
          <w:numId w:val="22"/>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 xml:space="preserve">Organizátor zodpovedá za pravidlá rozúčtovania </w:t>
      </w:r>
      <w:r w:rsidRPr="004F1ADC">
        <w:rPr>
          <w:rFonts w:ascii="Times New Roman" w:hAnsi="Times New Roman" w:cs="Times New Roman"/>
        </w:rPr>
        <w:t>podľa Čl. IV</w:t>
      </w:r>
      <w:r w:rsidRPr="004F1ADC">
        <w:rPr>
          <w:rFonts w:ascii="Times New Roman" w:hAnsi="Times New Roman" w:cs="Times New Roman"/>
          <w:color w:val="auto"/>
        </w:rPr>
        <w:t xml:space="preserve"> a ich kontrolu v spolupráci so Zúčtovacím centrom v súlade s platnou legislatívou. V prípade vzniku škody spôsobenej nedodržaním pravidiel rozúčtovania má Dopravca nárok na náhradu škody, ktorú si uplatňuje voči Organizátorovi.</w:t>
      </w:r>
    </w:p>
    <w:p w14:paraId="6B1C21CB" w14:textId="005ED701" w:rsidR="00A62A93" w:rsidRPr="004F1ADC" w:rsidRDefault="00EC42D9" w:rsidP="00EC42D9">
      <w:pPr>
        <w:pStyle w:val="Default"/>
        <w:numPr>
          <w:ilvl w:val="0"/>
          <w:numId w:val="22"/>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 xml:space="preserve">Zúčtovacie centrum zabezpečí mesačné rozúčtovanie podľa princípov stanovených v Čl. III tejto zmluvy a zároveň poskytne Dopravcom dáta vo formáte CSV potrebné pre štatistickú úpravu údajov vo frekvenčných výkazoch za príslušný mesiac o prislúchajúcej výške cestovného z predplatného časového cestovného lístka za každú evidovanú cestu do frekvenčných výkazov Dopravcov za zúčtovaný mesiac, a to najneskôr do 12. dňa nasledujúceho mesiaca. </w:t>
      </w:r>
    </w:p>
    <w:p w14:paraId="1E6F784E" w14:textId="50853B4B" w:rsidR="00B51535" w:rsidRPr="00EC42D9" w:rsidRDefault="00B51535" w:rsidP="004B20FC">
      <w:pPr>
        <w:pStyle w:val="Default"/>
        <w:numPr>
          <w:ilvl w:val="0"/>
          <w:numId w:val="22"/>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Zúčtovacie centrum žiadnym spôsobom nezodpovedá za</w:t>
      </w:r>
      <w:r w:rsidR="004B20FC" w:rsidRPr="004F1ADC">
        <w:rPr>
          <w:rFonts w:ascii="Times New Roman" w:hAnsi="Times New Roman" w:cs="Times New Roman"/>
          <w:color w:val="auto"/>
        </w:rPr>
        <w:t> </w:t>
      </w:r>
      <w:r w:rsidRPr="004F1ADC">
        <w:rPr>
          <w:rFonts w:ascii="Times New Roman" w:hAnsi="Times New Roman" w:cs="Times New Roman"/>
          <w:color w:val="auto"/>
        </w:rPr>
        <w:t>vykonávanie, vyhodnocovanie a</w:t>
      </w:r>
      <w:r w:rsidR="00861F08" w:rsidRPr="004F1ADC">
        <w:rPr>
          <w:rFonts w:ascii="Times New Roman" w:hAnsi="Times New Roman" w:cs="Times New Roman"/>
          <w:color w:val="auto"/>
        </w:rPr>
        <w:t> </w:t>
      </w:r>
      <w:r w:rsidRPr="004F1ADC">
        <w:rPr>
          <w:rFonts w:ascii="Times New Roman" w:hAnsi="Times New Roman" w:cs="Times New Roman"/>
          <w:color w:val="auto"/>
        </w:rPr>
        <w:t>evidenciu vzájomných transakcií medzi účastníkmi zúčtovania vykonanými pri nákupe jednotlivých služieb a tovarov prostredníctvom</w:t>
      </w:r>
      <w:r w:rsidR="00EE75F0" w:rsidRPr="004F1ADC">
        <w:rPr>
          <w:rFonts w:ascii="Times New Roman" w:hAnsi="Times New Roman" w:cs="Times New Roman"/>
          <w:color w:val="auto"/>
        </w:rPr>
        <w:t xml:space="preserve"> hotovosti, bankových kariet a</w:t>
      </w:r>
      <w:r w:rsidRPr="004F1ADC">
        <w:rPr>
          <w:rFonts w:ascii="Times New Roman" w:hAnsi="Times New Roman" w:cs="Times New Roman"/>
          <w:color w:val="auto"/>
        </w:rPr>
        <w:t xml:space="preserve"> </w:t>
      </w:r>
      <w:r w:rsidR="006B69BD" w:rsidRPr="004F1ADC">
        <w:rPr>
          <w:rFonts w:ascii="Times New Roman" w:hAnsi="Times New Roman" w:cs="Times New Roman"/>
          <w:color w:val="auto"/>
        </w:rPr>
        <w:t>finančných</w:t>
      </w:r>
      <w:r w:rsidR="006B69BD" w:rsidRPr="00EC42D9">
        <w:rPr>
          <w:rFonts w:ascii="Times New Roman" w:hAnsi="Times New Roman" w:cs="Times New Roman"/>
          <w:color w:val="auto"/>
        </w:rPr>
        <w:t xml:space="preserve"> zostatkov</w:t>
      </w:r>
      <w:r w:rsidRPr="00EC42D9">
        <w:rPr>
          <w:rFonts w:ascii="Times New Roman" w:hAnsi="Times New Roman" w:cs="Times New Roman"/>
          <w:color w:val="auto"/>
        </w:rPr>
        <w:t xml:space="preserve"> uložených na kartách účastníkov zúčtovania, ak mu nebudú dodávané dáta v štruktúre</w:t>
      </w:r>
      <w:r w:rsidR="004B20FC" w:rsidRPr="00EC42D9">
        <w:rPr>
          <w:rFonts w:ascii="Times New Roman" w:hAnsi="Times New Roman" w:cs="Times New Roman"/>
          <w:color w:val="auto"/>
        </w:rPr>
        <w:t xml:space="preserve"> a </w:t>
      </w:r>
      <w:r w:rsidRPr="00EC42D9">
        <w:rPr>
          <w:rFonts w:ascii="Times New Roman" w:hAnsi="Times New Roman" w:cs="Times New Roman"/>
          <w:color w:val="auto"/>
        </w:rPr>
        <w:t>obsahu</w:t>
      </w:r>
      <w:r w:rsidR="004B20FC" w:rsidRPr="00EC42D9">
        <w:rPr>
          <w:rFonts w:ascii="Times New Roman" w:hAnsi="Times New Roman" w:cs="Times New Roman"/>
          <w:color w:val="auto"/>
        </w:rPr>
        <w:t xml:space="preserve"> podľa Prílohy č. 2</w:t>
      </w:r>
      <w:r w:rsidRPr="00EC42D9">
        <w:rPr>
          <w:rFonts w:ascii="Times New Roman" w:hAnsi="Times New Roman" w:cs="Times New Roman"/>
          <w:color w:val="auto"/>
        </w:rPr>
        <w:t xml:space="preserve"> a</w:t>
      </w:r>
      <w:r w:rsidR="004B20FC" w:rsidRPr="00EC42D9">
        <w:rPr>
          <w:rFonts w:ascii="Times New Roman" w:hAnsi="Times New Roman" w:cs="Times New Roman"/>
          <w:color w:val="auto"/>
        </w:rPr>
        <w:t xml:space="preserve"> v lehote podľa Čl. II ods. </w:t>
      </w:r>
      <w:r w:rsidR="00EE75F0" w:rsidRPr="00EC42D9">
        <w:rPr>
          <w:rFonts w:ascii="Times New Roman" w:hAnsi="Times New Roman" w:cs="Times New Roman"/>
          <w:color w:val="auto"/>
        </w:rPr>
        <w:t>3</w:t>
      </w:r>
      <w:r w:rsidRPr="00EC42D9">
        <w:rPr>
          <w:rFonts w:ascii="Times New Roman" w:hAnsi="Times New Roman" w:cs="Times New Roman"/>
          <w:color w:val="auto"/>
        </w:rPr>
        <w:t xml:space="preserve">. Pri </w:t>
      </w:r>
      <w:proofErr w:type="spellStart"/>
      <w:r w:rsidRPr="00EC42D9">
        <w:rPr>
          <w:rFonts w:ascii="Times New Roman" w:hAnsi="Times New Roman" w:cs="Times New Roman"/>
          <w:color w:val="auto"/>
        </w:rPr>
        <w:t>detekovaní</w:t>
      </w:r>
      <w:proofErr w:type="spellEnd"/>
      <w:r w:rsidRPr="00EC42D9">
        <w:rPr>
          <w:rFonts w:ascii="Times New Roman" w:hAnsi="Times New Roman" w:cs="Times New Roman"/>
          <w:color w:val="auto"/>
        </w:rPr>
        <w:t xml:space="preserve"> </w:t>
      </w:r>
      <w:r w:rsidRPr="00EC42D9">
        <w:rPr>
          <w:rFonts w:ascii="Times New Roman" w:hAnsi="Times New Roman" w:cs="Times New Roman"/>
          <w:color w:val="auto"/>
        </w:rPr>
        <w:lastRenderedPageBreak/>
        <w:t>uvedených problémov je Zúčtovacie centrum povinné bezodkladne informovať o tejto skutočnosti konkrétneho Dopravcu a Organizátora.</w:t>
      </w:r>
    </w:p>
    <w:p w14:paraId="0C917D68" w14:textId="05CADA99" w:rsidR="00B51535" w:rsidRDefault="00B51535" w:rsidP="004B20FC">
      <w:pPr>
        <w:pStyle w:val="Default"/>
        <w:numPr>
          <w:ilvl w:val="0"/>
          <w:numId w:val="22"/>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Zúčtovacie centrum sa zároveň zaväzuje, že bude priebežne počas platnosti tejto zmluvy informovať Organizátora a zúčastnených </w:t>
      </w:r>
      <w:r w:rsidR="00087382">
        <w:rPr>
          <w:rFonts w:ascii="Times New Roman" w:hAnsi="Times New Roman" w:cs="Times New Roman"/>
          <w:color w:val="auto"/>
        </w:rPr>
        <w:t>D</w:t>
      </w:r>
      <w:r>
        <w:rPr>
          <w:rFonts w:ascii="Times New Roman" w:hAnsi="Times New Roman" w:cs="Times New Roman"/>
          <w:color w:val="auto"/>
        </w:rPr>
        <w:t>opravcov o všetkých relevantných udalostiach a</w:t>
      </w:r>
      <w:r w:rsidR="00546433">
        <w:rPr>
          <w:rFonts w:ascii="Times New Roman" w:hAnsi="Times New Roman" w:cs="Times New Roman"/>
          <w:color w:val="auto"/>
        </w:rPr>
        <w:t> </w:t>
      </w:r>
      <w:r>
        <w:rPr>
          <w:rFonts w:ascii="Times New Roman" w:hAnsi="Times New Roman" w:cs="Times New Roman"/>
          <w:color w:val="auto"/>
        </w:rPr>
        <w:t>procesoch</w:t>
      </w:r>
      <w:r w:rsidR="00546433">
        <w:rPr>
          <w:rFonts w:ascii="Times New Roman" w:hAnsi="Times New Roman" w:cs="Times New Roman"/>
          <w:color w:val="auto"/>
        </w:rPr>
        <w:t>,</w:t>
      </w:r>
      <w:r>
        <w:rPr>
          <w:rFonts w:ascii="Times New Roman" w:hAnsi="Times New Roman" w:cs="Times New Roman"/>
          <w:color w:val="auto"/>
        </w:rPr>
        <w:t xml:space="preserve"> a to ako na základe vlastného rozhodnutia, tak i na základe písomnej /emailovej/ žiadosti ktor</w:t>
      </w:r>
      <w:r w:rsidR="00546433">
        <w:rPr>
          <w:rFonts w:ascii="Times New Roman" w:hAnsi="Times New Roman" w:cs="Times New Roman"/>
          <w:color w:val="auto"/>
        </w:rPr>
        <w:t>ej</w:t>
      </w:r>
      <w:r>
        <w:rPr>
          <w:rFonts w:ascii="Times New Roman" w:hAnsi="Times New Roman" w:cs="Times New Roman"/>
          <w:color w:val="auto"/>
        </w:rPr>
        <w:t>koľvek zmluvnej strany.</w:t>
      </w:r>
    </w:p>
    <w:p w14:paraId="2D064215" w14:textId="6421FBDD" w:rsidR="00D5128D" w:rsidRDefault="00D5128D" w:rsidP="006B6649">
      <w:pPr>
        <w:pStyle w:val="Default"/>
        <w:jc w:val="both"/>
        <w:rPr>
          <w:rFonts w:ascii="Times New Roman" w:hAnsi="Times New Roman" w:cs="Times New Roman"/>
          <w:b/>
          <w:bCs/>
          <w:color w:val="auto"/>
        </w:rPr>
      </w:pPr>
    </w:p>
    <w:p w14:paraId="06C83E22" w14:textId="77777777" w:rsidR="00D5128D" w:rsidRPr="007017B1" w:rsidRDefault="00D5128D" w:rsidP="00D619A9">
      <w:pPr>
        <w:pStyle w:val="Default"/>
        <w:jc w:val="center"/>
        <w:rPr>
          <w:rFonts w:ascii="Times New Roman" w:hAnsi="Times New Roman" w:cs="Times New Roman"/>
          <w:b/>
          <w:bCs/>
          <w:color w:val="auto"/>
        </w:rPr>
      </w:pPr>
    </w:p>
    <w:p w14:paraId="167DD367" w14:textId="77777777" w:rsidR="007F78BF" w:rsidRPr="007017B1" w:rsidRDefault="007F78BF" w:rsidP="00D619A9">
      <w:pPr>
        <w:pStyle w:val="Default"/>
        <w:jc w:val="center"/>
        <w:rPr>
          <w:rFonts w:ascii="Times New Roman" w:hAnsi="Times New Roman" w:cs="Times New Roman"/>
          <w:color w:val="auto"/>
        </w:rPr>
      </w:pPr>
      <w:r w:rsidRPr="007017B1">
        <w:rPr>
          <w:rFonts w:ascii="Times New Roman" w:hAnsi="Times New Roman" w:cs="Times New Roman"/>
          <w:b/>
          <w:bCs/>
          <w:color w:val="auto"/>
        </w:rPr>
        <w:t>Čl. III.</w:t>
      </w:r>
    </w:p>
    <w:p w14:paraId="7423E2B1" w14:textId="710EE355" w:rsidR="007F78BF" w:rsidRPr="007017B1" w:rsidRDefault="00954B61" w:rsidP="00D619A9">
      <w:pPr>
        <w:pStyle w:val="Default"/>
        <w:jc w:val="center"/>
        <w:rPr>
          <w:rFonts w:ascii="Times New Roman" w:hAnsi="Times New Roman" w:cs="Times New Roman"/>
          <w:b/>
          <w:bCs/>
          <w:color w:val="auto"/>
        </w:rPr>
      </w:pPr>
      <w:r>
        <w:rPr>
          <w:rFonts w:ascii="Times New Roman" w:hAnsi="Times New Roman" w:cs="Times New Roman"/>
          <w:b/>
          <w:bCs/>
          <w:color w:val="auto"/>
        </w:rPr>
        <w:t>Princípy rozúčtovania tržieb</w:t>
      </w:r>
    </w:p>
    <w:p w14:paraId="1FBC9D0F" w14:textId="77777777" w:rsidR="00D619A9" w:rsidRPr="007017B1" w:rsidRDefault="00D619A9" w:rsidP="007F78BF">
      <w:pPr>
        <w:pStyle w:val="Default"/>
        <w:rPr>
          <w:rFonts w:ascii="Times New Roman" w:hAnsi="Times New Roman" w:cs="Times New Roman"/>
          <w:color w:val="auto"/>
        </w:rPr>
      </w:pPr>
    </w:p>
    <w:p w14:paraId="63253375" w14:textId="1D05B24C" w:rsidR="00A57318" w:rsidRPr="00EC42D9" w:rsidRDefault="006379EA" w:rsidP="004B20FC">
      <w:pPr>
        <w:pStyle w:val="Default"/>
        <w:numPr>
          <w:ilvl w:val="0"/>
          <w:numId w:val="26"/>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Pre účely rozúčtovania tržieb z cestovného sú definované tieto druhy cestovných lístkov</w:t>
      </w:r>
      <w:r w:rsidR="009F4B61" w:rsidRPr="00EC42D9">
        <w:rPr>
          <w:rFonts w:ascii="Times New Roman" w:hAnsi="Times New Roman" w:cs="Times New Roman"/>
          <w:color w:val="auto"/>
        </w:rPr>
        <w:t xml:space="preserve">: </w:t>
      </w:r>
    </w:p>
    <w:p w14:paraId="36922C12" w14:textId="702DADDD" w:rsidR="00A57318" w:rsidRPr="00EC42D9" w:rsidRDefault="009F4B61" w:rsidP="006B6649">
      <w:pPr>
        <w:pStyle w:val="Default"/>
        <w:numPr>
          <w:ilvl w:val="2"/>
          <w:numId w:val="26"/>
        </w:numPr>
        <w:spacing w:after="60"/>
        <w:ind w:left="850" w:hanging="357"/>
        <w:jc w:val="both"/>
        <w:rPr>
          <w:rFonts w:ascii="Times New Roman" w:hAnsi="Times New Roman" w:cs="Times New Roman"/>
          <w:color w:val="auto"/>
        </w:rPr>
      </w:pPr>
      <w:r w:rsidRPr="00EC42D9">
        <w:rPr>
          <w:rFonts w:ascii="Times New Roman" w:hAnsi="Times New Roman" w:cs="Times New Roman"/>
          <w:color w:val="auto"/>
        </w:rPr>
        <w:t xml:space="preserve">jednorazové cestovné lístky (ďalej len „JCL“), </w:t>
      </w:r>
    </w:p>
    <w:p w14:paraId="41DD31C6" w14:textId="586FFEF0" w:rsidR="00A57318" w:rsidRPr="00EC42D9" w:rsidRDefault="009F4B61" w:rsidP="006B6649">
      <w:pPr>
        <w:pStyle w:val="Default"/>
        <w:numPr>
          <w:ilvl w:val="2"/>
          <w:numId w:val="26"/>
        </w:numPr>
        <w:spacing w:after="60"/>
        <w:ind w:left="850" w:hanging="357"/>
        <w:jc w:val="both"/>
        <w:rPr>
          <w:rFonts w:ascii="Times New Roman" w:hAnsi="Times New Roman" w:cs="Times New Roman"/>
          <w:color w:val="auto"/>
        </w:rPr>
      </w:pPr>
      <w:r w:rsidRPr="00EC42D9">
        <w:rPr>
          <w:rFonts w:ascii="Times New Roman" w:hAnsi="Times New Roman" w:cs="Times New Roman"/>
          <w:color w:val="auto"/>
        </w:rPr>
        <w:t>prestupné jednorazové cestovné lístky (ďalej len „</w:t>
      </w:r>
      <w:proofErr w:type="spellStart"/>
      <w:r w:rsidRPr="00EC42D9">
        <w:rPr>
          <w:rFonts w:ascii="Times New Roman" w:hAnsi="Times New Roman" w:cs="Times New Roman"/>
          <w:color w:val="auto"/>
        </w:rPr>
        <w:t>pJCL</w:t>
      </w:r>
      <w:proofErr w:type="spellEnd"/>
      <w:r w:rsidRPr="00EC42D9">
        <w:rPr>
          <w:rFonts w:ascii="Times New Roman" w:hAnsi="Times New Roman" w:cs="Times New Roman"/>
          <w:color w:val="auto"/>
        </w:rPr>
        <w:t>“)</w:t>
      </w:r>
      <w:r w:rsidR="00A26CDD" w:rsidRPr="00EC42D9">
        <w:rPr>
          <w:rFonts w:ascii="Times New Roman" w:hAnsi="Times New Roman" w:cs="Times New Roman"/>
          <w:color w:val="auto"/>
        </w:rPr>
        <w:t>,</w:t>
      </w:r>
      <w:r w:rsidRPr="00EC42D9">
        <w:rPr>
          <w:rFonts w:ascii="Times New Roman" w:hAnsi="Times New Roman" w:cs="Times New Roman"/>
          <w:color w:val="auto"/>
        </w:rPr>
        <w:t> </w:t>
      </w:r>
    </w:p>
    <w:p w14:paraId="4F7705CD" w14:textId="431BE620" w:rsidR="009F4B61" w:rsidRPr="007C79FB" w:rsidRDefault="009F4B61" w:rsidP="007C79FB">
      <w:pPr>
        <w:pStyle w:val="Default"/>
        <w:numPr>
          <w:ilvl w:val="2"/>
          <w:numId w:val="26"/>
        </w:numPr>
        <w:spacing w:after="120"/>
        <w:ind w:left="850" w:hanging="357"/>
        <w:jc w:val="both"/>
        <w:rPr>
          <w:rFonts w:ascii="Times New Roman" w:hAnsi="Times New Roman" w:cs="Times New Roman"/>
          <w:color w:val="auto"/>
        </w:rPr>
      </w:pPr>
      <w:r w:rsidRPr="00EC42D9">
        <w:rPr>
          <w:rFonts w:ascii="Times New Roman" w:hAnsi="Times New Roman" w:cs="Times New Roman"/>
          <w:color w:val="auto"/>
        </w:rPr>
        <w:t>predplatné časové cestovné lístky (ďalej len „PCL“)</w:t>
      </w:r>
      <w:r w:rsidR="006379EA" w:rsidRPr="007C79FB">
        <w:rPr>
          <w:rFonts w:ascii="Times New Roman" w:hAnsi="Times New Roman" w:cs="Times New Roman"/>
          <w:color w:val="auto"/>
        </w:rPr>
        <w:t>.</w:t>
      </w:r>
    </w:p>
    <w:p w14:paraId="0361A114" w14:textId="05D02DFC" w:rsidR="00BD1B7C" w:rsidRDefault="00BD1B7C" w:rsidP="004B20FC">
      <w:pPr>
        <w:pStyle w:val="Default"/>
        <w:numPr>
          <w:ilvl w:val="0"/>
          <w:numId w:val="26"/>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V rámci Tarify IDS Východ budú jednotlivými Dopravcami vydávané a následne všetkými Dopravcami vzájomne uznávané </w:t>
      </w:r>
      <w:proofErr w:type="spellStart"/>
      <w:r>
        <w:rPr>
          <w:rFonts w:ascii="Times New Roman" w:hAnsi="Times New Roman" w:cs="Times New Roman"/>
          <w:color w:val="auto"/>
        </w:rPr>
        <w:t>pJCL</w:t>
      </w:r>
      <w:proofErr w:type="spellEnd"/>
      <w:r>
        <w:rPr>
          <w:rFonts w:ascii="Times New Roman" w:hAnsi="Times New Roman" w:cs="Times New Roman"/>
          <w:color w:val="auto"/>
        </w:rPr>
        <w:t xml:space="preserve"> a PCL tzn. že Dopravca, ktorý </w:t>
      </w:r>
      <w:proofErr w:type="spellStart"/>
      <w:r>
        <w:rPr>
          <w:rFonts w:ascii="Times New Roman" w:hAnsi="Times New Roman" w:cs="Times New Roman"/>
          <w:color w:val="auto"/>
        </w:rPr>
        <w:t>pJCL</w:t>
      </w:r>
      <w:proofErr w:type="spellEnd"/>
      <w:r>
        <w:rPr>
          <w:rFonts w:ascii="Times New Roman" w:hAnsi="Times New Roman" w:cs="Times New Roman"/>
          <w:color w:val="auto"/>
        </w:rPr>
        <w:t xml:space="preserve"> alebo PCL predal má voči ostatným Dopravcom postavenie sprostredkovateľa </w:t>
      </w:r>
      <w:r w:rsidR="008B1EF0">
        <w:rPr>
          <w:rFonts w:ascii="Times New Roman" w:hAnsi="Times New Roman" w:cs="Times New Roman"/>
          <w:color w:val="auto"/>
        </w:rPr>
        <w:t xml:space="preserve">dopravnej </w:t>
      </w:r>
      <w:r>
        <w:rPr>
          <w:rFonts w:ascii="Times New Roman" w:hAnsi="Times New Roman" w:cs="Times New Roman"/>
          <w:color w:val="auto"/>
        </w:rPr>
        <w:t>služby</w:t>
      </w:r>
      <w:r w:rsidR="005E1A98">
        <w:rPr>
          <w:rFonts w:ascii="Times New Roman" w:hAnsi="Times New Roman" w:cs="Times New Roman"/>
          <w:color w:val="auto"/>
        </w:rPr>
        <w:t>, pričom si Dopravcovia navzájom neúčtujú poplatky za sprostredkovanie.</w:t>
      </w:r>
    </w:p>
    <w:p w14:paraId="1E80D4BF" w14:textId="4D540EDE" w:rsidR="005E1A98" w:rsidRDefault="005E1A98" w:rsidP="004B20FC">
      <w:pPr>
        <w:pStyle w:val="Default"/>
        <w:numPr>
          <w:ilvl w:val="0"/>
          <w:numId w:val="26"/>
        </w:numPr>
        <w:spacing w:after="120"/>
        <w:ind w:left="340" w:hanging="340"/>
        <w:jc w:val="both"/>
        <w:rPr>
          <w:rFonts w:ascii="Times New Roman" w:hAnsi="Times New Roman" w:cs="Times New Roman"/>
          <w:color w:val="auto"/>
        </w:rPr>
      </w:pPr>
      <w:r>
        <w:rPr>
          <w:rFonts w:ascii="Times New Roman" w:hAnsi="Times New Roman" w:cs="Times New Roman"/>
          <w:color w:val="auto"/>
        </w:rPr>
        <w:t>Jednotliv</w:t>
      </w:r>
      <w:r w:rsidR="00B51535">
        <w:rPr>
          <w:rFonts w:ascii="Times New Roman" w:hAnsi="Times New Roman" w:cs="Times New Roman"/>
          <w:color w:val="auto"/>
        </w:rPr>
        <w:t>í</w:t>
      </w:r>
      <w:r>
        <w:rPr>
          <w:rFonts w:ascii="Times New Roman" w:hAnsi="Times New Roman" w:cs="Times New Roman"/>
          <w:color w:val="auto"/>
        </w:rPr>
        <w:t xml:space="preserve"> Dopravcovia, ktorí predajú cestovný lístok podľa Tarify IDS Východ, sú ako platcovia DPH povinní na základe príslušných ustanovení zákona</w:t>
      </w:r>
      <w:r w:rsidR="00B51535">
        <w:rPr>
          <w:rFonts w:ascii="Times New Roman" w:hAnsi="Times New Roman" w:cs="Times New Roman"/>
          <w:color w:val="auto"/>
        </w:rPr>
        <w:t xml:space="preserve"> č. 222/2004 Z. z.</w:t>
      </w:r>
      <w:r>
        <w:rPr>
          <w:rFonts w:ascii="Times New Roman" w:hAnsi="Times New Roman" w:cs="Times New Roman"/>
          <w:color w:val="auto"/>
        </w:rPr>
        <w:t xml:space="preserve"> o dani z pridanej hodnoty</w:t>
      </w:r>
      <w:r w:rsidR="00B51535">
        <w:rPr>
          <w:rFonts w:ascii="Times New Roman" w:hAnsi="Times New Roman" w:cs="Times New Roman"/>
          <w:color w:val="auto"/>
        </w:rPr>
        <w:t xml:space="preserve"> v znení neskorších predpisov</w:t>
      </w:r>
      <w:r w:rsidR="00546433">
        <w:rPr>
          <w:rFonts w:ascii="Times New Roman" w:hAnsi="Times New Roman" w:cs="Times New Roman"/>
          <w:color w:val="auto"/>
        </w:rPr>
        <w:t xml:space="preserve"> (ďalej len „zákon č. 222/2004 Z. z.“)</w:t>
      </w:r>
      <w:r>
        <w:rPr>
          <w:rFonts w:ascii="Times New Roman" w:hAnsi="Times New Roman" w:cs="Times New Roman"/>
          <w:color w:val="auto"/>
        </w:rPr>
        <w:t xml:space="preserve">, </w:t>
      </w:r>
      <w:r w:rsidRPr="00EC42D9">
        <w:rPr>
          <w:rFonts w:ascii="Times New Roman" w:hAnsi="Times New Roman" w:cs="Times New Roman"/>
          <w:color w:val="auto"/>
        </w:rPr>
        <w:t xml:space="preserve">odvádzať DPH </w:t>
      </w:r>
      <w:r w:rsidR="00001D3F" w:rsidRPr="00EC42D9">
        <w:rPr>
          <w:rFonts w:ascii="Times New Roman" w:hAnsi="Times New Roman" w:cs="Times New Roman"/>
          <w:color w:val="auto"/>
        </w:rPr>
        <w:t xml:space="preserve">z </w:t>
      </w:r>
      <w:r w:rsidRPr="00EC42D9">
        <w:rPr>
          <w:rFonts w:ascii="Times New Roman" w:hAnsi="Times New Roman" w:cs="Times New Roman"/>
          <w:color w:val="auto"/>
        </w:rPr>
        <w:t>predaj</w:t>
      </w:r>
      <w:r w:rsidR="00001D3F" w:rsidRPr="00EC42D9">
        <w:rPr>
          <w:rFonts w:ascii="Times New Roman" w:hAnsi="Times New Roman" w:cs="Times New Roman"/>
          <w:color w:val="auto"/>
        </w:rPr>
        <w:t>a</w:t>
      </w:r>
      <w:r w:rsidRPr="00EC42D9">
        <w:rPr>
          <w:rFonts w:ascii="Times New Roman" w:hAnsi="Times New Roman" w:cs="Times New Roman"/>
          <w:color w:val="auto"/>
        </w:rPr>
        <w:t xml:space="preserve"> cestovných lístkov </w:t>
      </w:r>
      <w:r w:rsidR="00001D3F" w:rsidRPr="00EC42D9">
        <w:rPr>
          <w:rFonts w:ascii="Times New Roman" w:hAnsi="Times New Roman" w:cs="Times New Roman"/>
          <w:color w:val="auto"/>
        </w:rPr>
        <w:t>uskutočneného</w:t>
      </w:r>
      <w:r w:rsidRPr="00EC42D9">
        <w:rPr>
          <w:rFonts w:ascii="Times New Roman" w:hAnsi="Times New Roman" w:cs="Times New Roman"/>
          <w:color w:val="auto"/>
        </w:rPr>
        <w:t xml:space="preserve"> v danom mesiaci. Výsledok vzájomného rozúčtovania </w:t>
      </w:r>
      <w:r w:rsidR="00FB7489" w:rsidRPr="00EC42D9">
        <w:rPr>
          <w:rFonts w:ascii="Times New Roman" w:hAnsi="Times New Roman" w:cs="Times New Roman"/>
          <w:color w:val="auto"/>
        </w:rPr>
        <w:t xml:space="preserve">tržieb podľa Čl. II ods. </w:t>
      </w:r>
      <w:r w:rsidR="00193A7A" w:rsidRPr="00EC42D9">
        <w:rPr>
          <w:rFonts w:ascii="Times New Roman" w:hAnsi="Times New Roman" w:cs="Times New Roman"/>
          <w:color w:val="auto"/>
        </w:rPr>
        <w:t>4</w:t>
      </w:r>
      <w:r w:rsidR="00FB7489" w:rsidRPr="00EC42D9">
        <w:rPr>
          <w:rFonts w:ascii="Times New Roman" w:hAnsi="Times New Roman" w:cs="Times New Roman"/>
          <w:color w:val="auto"/>
        </w:rPr>
        <w:t xml:space="preserve"> písm. c) </w:t>
      </w:r>
      <w:r w:rsidRPr="00EC42D9">
        <w:rPr>
          <w:rFonts w:ascii="Times New Roman" w:hAnsi="Times New Roman" w:cs="Times New Roman"/>
          <w:color w:val="auto"/>
        </w:rPr>
        <w:t xml:space="preserve">medzi Dopravcami je predmetom fakturácie a jej následného zdanenia podľa zákona </w:t>
      </w:r>
      <w:r w:rsidR="00B51535" w:rsidRPr="00EC42D9">
        <w:rPr>
          <w:rFonts w:ascii="Times New Roman" w:hAnsi="Times New Roman" w:cs="Times New Roman"/>
          <w:color w:val="auto"/>
        </w:rPr>
        <w:t>č. 222/2004 Z. z</w:t>
      </w:r>
      <w:r w:rsidRPr="00EC42D9">
        <w:rPr>
          <w:rFonts w:ascii="Times New Roman" w:hAnsi="Times New Roman" w:cs="Times New Roman"/>
          <w:color w:val="auto"/>
        </w:rPr>
        <w:t>.</w:t>
      </w:r>
      <w:r>
        <w:rPr>
          <w:rFonts w:ascii="Times New Roman" w:hAnsi="Times New Roman" w:cs="Times New Roman"/>
          <w:color w:val="auto"/>
        </w:rPr>
        <w:t xml:space="preserve"> </w:t>
      </w:r>
    </w:p>
    <w:p w14:paraId="05F74D4D" w14:textId="70318B4A" w:rsidR="00954B61" w:rsidRDefault="00954B61" w:rsidP="004B20FC">
      <w:pPr>
        <w:pStyle w:val="Default"/>
        <w:numPr>
          <w:ilvl w:val="0"/>
          <w:numId w:val="26"/>
        </w:numPr>
        <w:spacing w:after="120"/>
        <w:ind w:left="340" w:hanging="340"/>
        <w:jc w:val="both"/>
        <w:rPr>
          <w:rFonts w:ascii="Times New Roman" w:hAnsi="Times New Roman" w:cs="Times New Roman"/>
          <w:color w:val="auto"/>
        </w:rPr>
      </w:pPr>
      <w:r w:rsidRPr="00954B61">
        <w:rPr>
          <w:rFonts w:ascii="Times New Roman" w:hAnsi="Times New Roman" w:cs="Times New Roman"/>
          <w:color w:val="auto"/>
        </w:rPr>
        <w:t xml:space="preserve">Do systému </w:t>
      </w:r>
      <w:r>
        <w:rPr>
          <w:rFonts w:ascii="Times New Roman" w:hAnsi="Times New Roman" w:cs="Times New Roman"/>
          <w:color w:val="auto"/>
        </w:rPr>
        <w:t>rozúčtovania</w:t>
      </w:r>
      <w:r w:rsidRPr="00954B61">
        <w:rPr>
          <w:rFonts w:ascii="Times New Roman" w:hAnsi="Times New Roman" w:cs="Times New Roman"/>
          <w:color w:val="auto"/>
        </w:rPr>
        <w:t xml:space="preserve"> tržieb </w:t>
      </w:r>
      <w:r>
        <w:rPr>
          <w:rFonts w:ascii="Times New Roman" w:hAnsi="Times New Roman" w:cs="Times New Roman"/>
          <w:color w:val="auto"/>
        </w:rPr>
        <w:t xml:space="preserve">patria </w:t>
      </w:r>
      <w:r w:rsidRPr="00954B61">
        <w:rPr>
          <w:rFonts w:ascii="Times New Roman" w:hAnsi="Times New Roman" w:cs="Times New Roman"/>
          <w:color w:val="auto"/>
        </w:rPr>
        <w:t xml:space="preserve">všetky tržby za predané cestovné lístky </w:t>
      </w:r>
      <w:r>
        <w:rPr>
          <w:rFonts w:ascii="Times New Roman" w:hAnsi="Times New Roman" w:cs="Times New Roman"/>
          <w:color w:val="auto"/>
        </w:rPr>
        <w:t>podľa Tarify IDS Východ</w:t>
      </w:r>
      <w:r w:rsidRPr="00954B61">
        <w:rPr>
          <w:rFonts w:ascii="Times New Roman" w:hAnsi="Times New Roman" w:cs="Times New Roman"/>
          <w:color w:val="auto"/>
        </w:rPr>
        <w:t xml:space="preserve">. V systéme </w:t>
      </w:r>
      <w:r>
        <w:rPr>
          <w:rFonts w:ascii="Times New Roman" w:hAnsi="Times New Roman" w:cs="Times New Roman"/>
          <w:color w:val="auto"/>
        </w:rPr>
        <w:t xml:space="preserve">rozúčtovania </w:t>
      </w:r>
      <w:r w:rsidRPr="00954B61">
        <w:rPr>
          <w:rFonts w:ascii="Times New Roman" w:hAnsi="Times New Roman" w:cs="Times New Roman"/>
          <w:color w:val="auto"/>
        </w:rPr>
        <w:t xml:space="preserve">tržieb sa pracuje s cenou </w:t>
      </w:r>
      <w:r w:rsidR="00207FC0">
        <w:rPr>
          <w:rFonts w:ascii="Times New Roman" w:hAnsi="Times New Roman" w:cs="Times New Roman"/>
          <w:color w:val="auto"/>
        </w:rPr>
        <w:t>cestovn</w:t>
      </w:r>
      <w:r w:rsidR="007B4B40">
        <w:rPr>
          <w:rFonts w:ascii="Times New Roman" w:hAnsi="Times New Roman" w:cs="Times New Roman"/>
          <w:color w:val="auto"/>
        </w:rPr>
        <w:t>ého lístka</w:t>
      </w:r>
      <w:r w:rsidRPr="00954B61">
        <w:rPr>
          <w:rFonts w:ascii="Times New Roman" w:hAnsi="Times New Roman" w:cs="Times New Roman"/>
          <w:color w:val="auto"/>
        </w:rPr>
        <w:t xml:space="preserve"> </w:t>
      </w:r>
      <w:r w:rsidR="00BD1B7C">
        <w:rPr>
          <w:rFonts w:ascii="Times New Roman" w:hAnsi="Times New Roman" w:cs="Times New Roman"/>
          <w:color w:val="auto"/>
        </w:rPr>
        <w:t>bez DPH.</w:t>
      </w:r>
    </w:p>
    <w:p w14:paraId="49CDCBA7" w14:textId="4423D5F1" w:rsidR="007F78BF" w:rsidRDefault="00954B61" w:rsidP="004B20FC">
      <w:pPr>
        <w:pStyle w:val="Default"/>
        <w:numPr>
          <w:ilvl w:val="0"/>
          <w:numId w:val="26"/>
        </w:numPr>
        <w:spacing w:after="120"/>
        <w:ind w:left="340" w:hanging="340"/>
        <w:jc w:val="both"/>
        <w:rPr>
          <w:rFonts w:ascii="Times New Roman" w:hAnsi="Times New Roman" w:cs="Times New Roman"/>
          <w:color w:val="auto"/>
        </w:rPr>
      </w:pPr>
      <w:r>
        <w:rPr>
          <w:rFonts w:ascii="Times New Roman" w:hAnsi="Times New Roman" w:cs="Times New Roman"/>
          <w:color w:val="auto"/>
        </w:rPr>
        <w:t>Elektronickú peňaženku</w:t>
      </w:r>
      <w:r w:rsidRPr="00954B61">
        <w:rPr>
          <w:rFonts w:ascii="Times New Roman" w:hAnsi="Times New Roman" w:cs="Times New Roman"/>
          <w:color w:val="auto"/>
        </w:rPr>
        <w:t xml:space="preserve"> </w:t>
      </w:r>
      <w:r>
        <w:rPr>
          <w:rFonts w:ascii="Times New Roman" w:hAnsi="Times New Roman" w:cs="Times New Roman"/>
          <w:color w:val="auto"/>
        </w:rPr>
        <w:t xml:space="preserve">(EP) </w:t>
      </w:r>
      <w:r w:rsidRPr="00954B61">
        <w:rPr>
          <w:rFonts w:ascii="Times New Roman" w:hAnsi="Times New Roman" w:cs="Times New Roman"/>
          <w:color w:val="auto"/>
        </w:rPr>
        <w:t>môžu plniť všetci účastníci systému rozúčtovania</w:t>
      </w:r>
      <w:r w:rsidR="004B20FC">
        <w:rPr>
          <w:rFonts w:ascii="Times New Roman" w:hAnsi="Times New Roman" w:cs="Times New Roman"/>
          <w:color w:val="auto"/>
        </w:rPr>
        <w:t xml:space="preserve"> </w:t>
      </w:r>
      <w:proofErr w:type="spellStart"/>
      <w:r w:rsidR="004B20FC" w:rsidRPr="00EC42D9">
        <w:rPr>
          <w:rFonts w:ascii="Times New Roman" w:hAnsi="Times New Roman" w:cs="Times New Roman"/>
          <w:color w:val="auto"/>
        </w:rPr>
        <w:t>TransCard</w:t>
      </w:r>
      <w:proofErr w:type="spellEnd"/>
      <w:r w:rsidR="004B20FC" w:rsidRPr="00EC42D9">
        <w:rPr>
          <w:rFonts w:ascii="Times New Roman" w:hAnsi="Times New Roman" w:cs="Times New Roman"/>
          <w:color w:val="auto"/>
        </w:rPr>
        <w:t xml:space="preserve"> (systém právnych /zmluvných/, technických a realizačných riešení tovarov a opatrení, ktorý zabezpečuje </w:t>
      </w:r>
      <w:r w:rsidR="004B20FC" w:rsidRPr="004F1ADC">
        <w:rPr>
          <w:rFonts w:ascii="Times New Roman" w:hAnsi="Times New Roman" w:cs="Times New Roman"/>
          <w:color w:val="auto"/>
        </w:rPr>
        <w:t>vzájomnú akceptáciu systémových kariet alebo ich funkčných aplikácií a súčasne vykonáva aj vzájomné zúčtovanie takto</w:t>
      </w:r>
      <w:r w:rsidR="00FB1BEF" w:rsidRPr="004F1ADC">
        <w:rPr>
          <w:rFonts w:ascii="Times New Roman" w:hAnsi="Times New Roman" w:cs="Times New Roman"/>
          <w:color w:val="auto"/>
        </w:rPr>
        <w:t xml:space="preserve"> využívaných dopravných kariet a ich aplikácií)</w:t>
      </w:r>
      <w:r w:rsidRPr="004F1ADC">
        <w:rPr>
          <w:rFonts w:ascii="Times New Roman" w:hAnsi="Times New Roman" w:cs="Times New Roman"/>
          <w:color w:val="auto"/>
        </w:rPr>
        <w:t xml:space="preserve"> na</w:t>
      </w:r>
      <w:r w:rsidR="00861F08" w:rsidRPr="004F1ADC">
        <w:rPr>
          <w:rFonts w:ascii="Times New Roman" w:hAnsi="Times New Roman" w:cs="Times New Roman"/>
          <w:color w:val="auto"/>
        </w:rPr>
        <w:t> </w:t>
      </w:r>
      <w:r w:rsidRPr="004F1ADC">
        <w:rPr>
          <w:rFonts w:ascii="Times New Roman" w:hAnsi="Times New Roman" w:cs="Times New Roman"/>
          <w:color w:val="auto"/>
        </w:rPr>
        <w:t xml:space="preserve">všetkých </w:t>
      </w:r>
      <w:r w:rsidR="00EE75F0" w:rsidRPr="004F1ADC">
        <w:rPr>
          <w:rFonts w:ascii="Times New Roman" w:hAnsi="Times New Roman" w:cs="Times New Roman"/>
          <w:color w:val="auto"/>
        </w:rPr>
        <w:t xml:space="preserve">akceptovaných </w:t>
      </w:r>
      <w:r w:rsidR="00F6185A" w:rsidRPr="004F1ADC">
        <w:rPr>
          <w:rFonts w:ascii="Times New Roman" w:hAnsi="Times New Roman" w:cs="Times New Roman"/>
          <w:color w:val="auto"/>
        </w:rPr>
        <w:t xml:space="preserve">dopravných </w:t>
      </w:r>
      <w:r w:rsidRPr="004F1ADC">
        <w:rPr>
          <w:rFonts w:ascii="Times New Roman" w:hAnsi="Times New Roman" w:cs="Times New Roman"/>
          <w:color w:val="auto"/>
        </w:rPr>
        <w:t>kartách účastníkov rozúčtovania</w:t>
      </w:r>
      <w:r w:rsidR="00C815F3" w:rsidRPr="004F1ADC">
        <w:rPr>
          <w:rFonts w:ascii="Times New Roman" w:hAnsi="Times New Roman" w:cs="Times New Roman"/>
          <w:color w:val="auto"/>
        </w:rPr>
        <w:t>.</w:t>
      </w:r>
      <w:r w:rsidRPr="004F1ADC">
        <w:rPr>
          <w:rFonts w:ascii="Times New Roman" w:hAnsi="Times New Roman" w:cs="Times New Roman"/>
          <w:color w:val="auto"/>
        </w:rPr>
        <w:t xml:space="preserve"> </w:t>
      </w:r>
      <w:r w:rsidR="00C815F3" w:rsidRPr="004F1ADC">
        <w:rPr>
          <w:rFonts w:ascii="Times New Roman" w:hAnsi="Times New Roman" w:cs="Times New Roman"/>
          <w:color w:val="auto"/>
        </w:rPr>
        <w:t>P</w:t>
      </w:r>
      <w:r w:rsidRPr="004F1ADC">
        <w:rPr>
          <w:rFonts w:ascii="Times New Roman" w:hAnsi="Times New Roman" w:cs="Times New Roman"/>
          <w:color w:val="auto"/>
        </w:rPr>
        <w:t>ri</w:t>
      </w:r>
      <w:r w:rsidR="00EC42D9" w:rsidRPr="004F1ADC">
        <w:rPr>
          <w:rFonts w:ascii="Times New Roman" w:hAnsi="Times New Roman" w:cs="Times New Roman"/>
          <w:color w:val="auto"/>
        </w:rPr>
        <w:t> </w:t>
      </w:r>
      <w:r w:rsidRPr="004F1ADC">
        <w:rPr>
          <w:rFonts w:ascii="Times New Roman" w:hAnsi="Times New Roman" w:cs="Times New Roman"/>
          <w:color w:val="auto"/>
        </w:rPr>
        <w:t>rozúčtovaní</w:t>
      </w:r>
      <w:r w:rsidR="00C815F3" w:rsidRPr="004F1ADC">
        <w:rPr>
          <w:rFonts w:ascii="Times New Roman" w:hAnsi="Times New Roman" w:cs="Times New Roman"/>
          <w:color w:val="auto"/>
        </w:rPr>
        <w:t xml:space="preserve"> je</w:t>
      </w:r>
      <w:r w:rsidRPr="004F1ADC">
        <w:rPr>
          <w:rFonts w:ascii="Times New Roman" w:hAnsi="Times New Roman" w:cs="Times New Roman"/>
          <w:color w:val="auto"/>
        </w:rPr>
        <w:t xml:space="preserve"> plnenie EP</w:t>
      </w:r>
      <w:r w:rsidR="00C815F3" w:rsidRPr="004F1ADC">
        <w:rPr>
          <w:rFonts w:ascii="Times New Roman" w:hAnsi="Times New Roman" w:cs="Times New Roman"/>
          <w:color w:val="auto"/>
        </w:rPr>
        <w:t xml:space="preserve"> </w:t>
      </w:r>
      <w:r w:rsidR="00B24411" w:rsidRPr="004F1ADC">
        <w:rPr>
          <w:rFonts w:ascii="Times New Roman" w:hAnsi="Times New Roman" w:cs="Times New Roman"/>
          <w:color w:val="auto"/>
        </w:rPr>
        <w:t>vykonávané</w:t>
      </w:r>
      <w:r w:rsidRPr="004F1ADC">
        <w:rPr>
          <w:rFonts w:ascii="Times New Roman" w:hAnsi="Times New Roman" w:cs="Times New Roman"/>
          <w:color w:val="auto"/>
        </w:rPr>
        <w:t xml:space="preserve"> na účet emitenta EP a platby </w:t>
      </w:r>
      <w:r w:rsidR="00FE20FF" w:rsidRPr="004F1ADC">
        <w:rPr>
          <w:rFonts w:ascii="Times New Roman" w:hAnsi="Times New Roman" w:cs="Times New Roman"/>
          <w:color w:val="auto"/>
        </w:rPr>
        <w:t xml:space="preserve">vykonané </w:t>
      </w:r>
      <w:r w:rsidRPr="004F1ADC">
        <w:rPr>
          <w:rFonts w:ascii="Times New Roman" w:hAnsi="Times New Roman" w:cs="Times New Roman"/>
          <w:color w:val="auto"/>
        </w:rPr>
        <w:t xml:space="preserve">z EP </w:t>
      </w:r>
      <w:r w:rsidR="00C815F3" w:rsidRPr="004F1ADC">
        <w:rPr>
          <w:rFonts w:ascii="Times New Roman" w:hAnsi="Times New Roman" w:cs="Times New Roman"/>
          <w:color w:val="auto"/>
        </w:rPr>
        <w:t>sú realizované</w:t>
      </w:r>
      <w:r w:rsidRPr="004F1ADC">
        <w:rPr>
          <w:rFonts w:ascii="Times New Roman" w:hAnsi="Times New Roman" w:cs="Times New Roman"/>
          <w:color w:val="auto"/>
        </w:rPr>
        <w:t xml:space="preserve"> na účet účastníka systému rozúčtovania</w:t>
      </w:r>
      <w:r w:rsidRPr="00954B61">
        <w:rPr>
          <w:rFonts w:ascii="Times New Roman" w:hAnsi="Times New Roman" w:cs="Times New Roman"/>
          <w:color w:val="auto"/>
        </w:rPr>
        <w:t xml:space="preserve">, ktorý </w:t>
      </w:r>
      <w:r w:rsidR="00D1292B">
        <w:rPr>
          <w:rFonts w:ascii="Times New Roman" w:hAnsi="Times New Roman" w:cs="Times New Roman"/>
          <w:color w:val="auto"/>
        </w:rPr>
        <w:t xml:space="preserve">poskytol </w:t>
      </w:r>
      <w:r w:rsidRPr="00954B61">
        <w:rPr>
          <w:rFonts w:ascii="Times New Roman" w:hAnsi="Times New Roman" w:cs="Times New Roman"/>
          <w:color w:val="auto"/>
        </w:rPr>
        <w:t>dopravn</w:t>
      </w:r>
      <w:r w:rsidR="00D1292B">
        <w:rPr>
          <w:rFonts w:ascii="Times New Roman" w:hAnsi="Times New Roman" w:cs="Times New Roman"/>
          <w:color w:val="auto"/>
        </w:rPr>
        <w:t>ú</w:t>
      </w:r>
      <w:r w:rsidRPr="00954B61">
        <w:rPr>
          <w:rFonts w:ascii="Times New Roman" w:hAnsi="Times New Roman" w:cs="Times New Roman"/>
          <w:color w:val="auto"/>
        </w:rPr>
        <w:t xml:space="preserve"> </w:t>
      </w:r>
      <w:r w:rsidR="00D1292B">
        <w:rPr>
          <w:rFonts w:ascii="Times New Roman" w:hAnsi="Times New Roman" w:cs="Times New Roman"/>
          <w:color w:val="auto"/>
        </w:rPr>
        <w:t>službu</w:t>
      </w:r>
      <w:r w:rsidRPr="00954B61">
        <w:rPr>
          <w:rFonts w:ascii="Times New Roman" w:hAnsi="Times New Roman" w:cs="Times New Roman"/>
          <w:color w:val="auto"/>
        </w:rPr>
        <w:t>.</w:t>
      </w:r>
      <w:r w:rsidR="000019B8">
        <w:rPr>
          <w:rFonts w:ascii="Times New Roman" w:hAnsi="Times New Roman" w:cs="Times New Roman"/>
          <w:color w:val="auto"/>
        </w:rPr>
        <w:t xml:space="preserve"> </w:t>
      </w:r>
    </w:p>
    <w:p w14:paraId="691DCB14" w14:textId="083382FD" w:rsidR="00DC6844" w:rsidRDefault="00576222" w:rsidP="004B20FC">
      <w:pPr>
        <w:pStyle w:val="Default"/>
        <w:numPr>
          <w:ilvl w:val="0"/>
          <w:numId w:val="26"/>
        </w:numPr>
        <w:spacing w:after="120"/>
        <w:ind w:left="340" w:hanging="340"/>
        <w:jc w:val="both"/>
        <w:rPr>
          <w:rFonts w:ascii="Times New Roman" w:hAnsi="Times New Roman" w:cs="Times New Roman"/>
          <w:color w:val="auto"/>
        </w:rPr>
      </w:pPr>
      <w:r>
        <w:rPr>
          <w:rFonts w:ascii="Times New Roman" w:hAnsi="Times New Roman" w:cs="Times New Roman"/>
          <w:color w:val="auto"/>
        </w:rPr>
        <w:t>T</w:t>
      </w:r>
      <w:r w:rsidRPr="00576222">
        <w:rPr>
          <w:rFonts w:ascii="Times New Roman" w:hAnsi="Times New Roman" w:cs="Times New Roman"/>
          <w:color w:val="auto"/>
        </w:rPr>
        <w:t xml:space="preserve">ržba za predaný JCL ostáva </w:t>
      </w:r>
      <w:r w:rsidR="00546433">
        <w:rPr>
          <w:rFonts w:ascii="Times New Roman" w:hAnsi="Times New Roman" w:cs="Times New Roman"/>
          <w:color w:val="auto"/>
        </w:rPr>
        <w:t>D</w:t>
      </w:r>
      <w:r w:rsidRPr="00576222">
        <w:rPr>
          <w:rFonts w:ascii="Times New Roman" w:hAnsi="Times New Roman" w:cs="Times New Roman"/>
          <w:color w:val="auto"/>
        </w:rPr>
        <w:t xml:space="preserve">opravcovi, ktorý predal JCL a </w:t>
      </w:r>
      <w:r w:rsidR="00D1292B">
        <w:rPr>
          <w:rFonts w:ascii="Times New Roman" w:hAnsi="Times New Roman" w:cs="Times New Roman"/>
          <w:color w:val="auto"/>
        </w:rPr>
        <w:t xml:space="preserve">poskytol </w:t>
      </w:r>
      <w:r w:rsidR="00D1292B" w:rsidRPr="00954B61">
        <w:rPr>
          <w:rFonts w:ascii="Times New Roman" w:hAnsi="Times New Roman" w:cs="Times New Roman"/>
          <w:color w:val="auto"/>
        </w:rPr>
        <w:t>dopravn</w:t>
      </w:r>
      <w:r w:rsidR="00D1292B">
        <w:rPr>
          <w:rFonts w:ascii="Times New Roman" w:hAnsi="Times New Roman" w:cs="Times New Roman"/>
          <w:color w:val="auto"/>
        </w:rPr>
        <w:t>ú</w:t>
      </w:r>
      <w:r w:rsidR="00D1292B" w:rsidRPr="00954B61">
        <w:rPr>
          <w:rFonts w:ascii="Times New Roman" w:hAnsi="Times New Roman" w:cs="Times New Roman"/>
          <w:color w:val="auto"/>
        </w:rPr>
        <w:t xml:space="preserve"> </w:t>
      </w:r>
      <w:r w:rsidR="00D1292B">
        <w:rPr>
          <w:rFonts w:ascii="Times New Roman" w:hAnsi="Times New Roman" w:cs="Times New Roman"/>
          <w:color w:val="auto"/>
        </w:rPr>
        <w:t>službu</w:t>
      </w:r>
      <w:r>
        <w:rPr>
          <w:rFonts w:ascii="Times New Roman" w:hAnsi="Times New Roman" w:cs="Times New Roman"/>
          <w:color w:val="auto"/>
        </w:rPr>
        <w:t>.</w:t>
      </w:r>
      <w:r w:rsidRPr="00576222">
        <w:rPr>
          <w:rFonts w:ascii="Times New Roman" w:hAnsi="Times New Roman" w:cs="Times New Roman"/>
          <w:color w:val="auto"/>
        </w:rPr>
        <w:t xml:space="preserve"> </w:t>
      </w:r>
      <w:r w:rsidR="00873C5A">
        <w:rPr>
          <w:rFonts w:ascii="Times New Roman" w:hAnsi="Times New Roman" w:cs="Times New Roman"/>
          <w:color w:val="auto"/>
        </w:rPr>
        <w:t>T</w:t>
      </w:r>
      <w:r w:rsidR="00873C5A" w:rsidRPr="00873C5A">
        <w:rPr>
          <w:rFonts w:ascii="Times New Roman" w:hAnsi="Times New Roman" w:cs="Times New Roman"/>
          <w:color w:val="auto"/>
        </w:rPr>
        <w:t xml:space="preserve">ržba za predaný </w:t>
      </w:r>
      <w:proofErr w:type="spellStart"/>
      <w:r w:rsidR="00873C5A">
        <w:rPr>
          <w:rFonts w:ascii="Times New Roman" w:hAnsi="Times New Roman" w:cs="Times New Roman"/>
          <w:color w:val="auto"/>
        </w:rPr>
        <w:t>p</w:t>
      </w:r>
      <w:r w:rsidR="00873C5A" w:rsidRPr="00873C5A">
        <w:rPr>
          <w:rFonts w:ascii="Times New Roman" w:hAnsi="Times New Roman" w:cs="Times New Roman"/>
          <w:color w:val="auto"/>
        </w:rPr>
        <w:t>JCL</w:t>
      </w:r>
      <w:proofErr w:type="spellEnd"/>
      <w:r w:rsidR="00873C5A" w:rsidRPr="00873C5A">
        <w:rPr>
          <w:rFonts w:ascii="Times New Roman" w:hAnsi="Times New Roman" w:cs="Times New Roman"/>
          <w:color w:val="auto"/>
        </w:rPr>
        <w:t xml:space="preserve"> </w:t>
      </w:r>
      <w:r w:rsidR="00C96BA6">
        <w:rPr>
          <w:rFonts w:ascii="Times New Roman" w:hAnsi="Times New Roman" w:cs="Times New Roman"/>
          <w:color w:val="auto"/>
        </w:rPr>
        <w:t>ostáva</w:t>
      </w:r>
      <w:r w:rsidR="00873C5A" w:rsidRPr="00873C5A">
        <w:rPr>
          <w:rFonts w:ascii="Times New Roman" w:hAnsi="Times New Roman" w:cs="Times New Roman"/>
          <w:color w:val="auto"/>
        </w:rPr>
        <w:t xml:space="preserve"> </w:t>
      </w:r>
      <w:r w:rsidR="00546433">
        <w:rPr>
          <w:rFonts w:ascii="Times New Roman" w:hAnsi="Times New Roman" w:cs="Times New Roman"/>
          <w:color w:val="auto"/>
        </w:rPr>
        <w:t>D</w:t>
      </w:r>
      <w:r w:rsidR="00873C5A" w:rsidRPr="00873C5A">
        <w:rPr>
          <w:rFonts w:ascii="Times New Roman" w:hAnsi="Times New Roman" w:cs="Times New Roman"/>
          <w:color w:val="auto"/>
        </w:rPr>
        <w:t xml:space="preserve">opravcovi, ktorý predal </w:t>
      </w:r>
      <w:proofErr w:type="spellStart"/>
      <w:r w:rsidR="003D5174">
        <w:rPr>
          <w:rFonts w:ascii="Times New Roman" w:hAnsi="Times New Roman" w:cs="Times New Roman"/>
          <w:color w:val="auto"/>
        </w:rPr>
        <w:t>p</w:t>
      </w:r>
      <w:r w:rsidR="00873C5A" w:rsidRPr="00873C5A">
        <w:rPr>
          <w:rFonts w:ascii="Times New Roman" w:hAnsi="Times New Roman" w:cs="Times New Roman"/>
          <w:color w:val="auto"/>
        </w:rPr>
        <w:t>JCL</w:t>
      </w:r>
      <w:proofErr w:type="spellEnd"/>
      <w:r w:rsidR="00AC23A4">
        <w:rPr>
          <w:rFonts w:ascii="Times New Roman" w:hAnsi="Times New Roman" w:cs="Times New Roman"/>
          <w:color w:val="auto"/>
        </w:rPr>
        <w:t xml:space="preserve">, pričom </w:t>
      </w:r>
      <w:r w:rsidR="00C96BA6">
        <w:rPr>
          <w:rFonts w:ascii="Times New Roman" w:hAnsi="Times New Roman" w:cs="Times New Roman"/>
          <w:color w:val="auto"/>
        </w:rPr>
        <w:t xml:space="preserve">sa </w:t>
      </w:r>
      <w:r w:rsidR="00AC23A4">
        <w:rPr>
          <w:rFonts w:ascii="Times New Roman" w:hAnsi="Times New Roman" w:cs="Times New Roman"/>
          <w:color w:val="auto"/>
        </w:rPr>
        <w:t xml:space="preserve">tržba </w:t>
      </w:r>
      <w:r w:rsidR="00C96BA6">
        <w:rPr>
          <w:rFonts w:ascii="Times New Roman" w:hAnsi="Times New Roman" w:cs="Times New Roman"/>
          <w:color w:val="auto"/>
        </w:rPr>
        <w:t xml:space="preserve">následne rozdelí </w:t>
      </w:r>
      <w:r w:rsidR="00C971BB">
        <w:rPr>
          <w:rFonts w:ascii="Times New Roman" w:hAnsi="Times New Roman" w:cs="Times New Roman"/>
          <w:color w:val="auto"/>
        </w:rPr>
        <w:t xml:space="preserve">v pomere odjazdených zón </w:t>
      </w:r>
      <w:r w:rsidR="00C96BA6">
        <w:rPr>
          <w:rFonts w:ascii="Times New Roman" w:hAnsi="Times New Roman" w:cs="Times New Roman"/>
          <w:color w:val="auto"/>
        </w:rPr>
        <w:t xml:space="preserve">medzi </w:t>
      </w:r>
      <w:r w:rsidR="00546433">
        <w:rPr>
          <w:rFonts w:ascii="Times New Roman" w:hAnsi="Times New Roman" w:cs="Times New Roman"/>
          <w:color w:val="auto"/>
        </w:rPr>
        <w:t>D</w:t>
      </w:r>
      <w:r w:rsidR="00C96BA6">
        <w:rPr>
          <w:rFonts w:ascii="Times New Roman" w:hAnsi="Times New Roman" w:cs="Times New Roman"/>
          <w:color w:val="auto"/>
        </w:rPr>
        <w:t xml:space="preserve">opravcov, ktorí poskytli </w:t>
      </w:r>
      <w:r w:rsidR="00C96BA6" w:rsidRPr="00954B61">
        <w:rPr>
          <w:rFonts w:ascii="Times New Roman" w:hAnsi="Times New Roman" w:cs="Times New Roman"/>
          <w:color w:val="auto"/>
        </w:rPr>
        <w:t>dopravn</w:t>
      </w:r>
      <w:r w:rsidR="00C96BA6">
        <w:rPr>
          <w:rFonts w:ascii="Times New Roman" w:hAnsi="Times New Roman" w:cs="Times New Roman"/>
          <w:color w:val="auto"/>
        </w:rPr>
        <w:t>ú</w:t>
      </w:r>
      <w:r w:rsidR="00C96BA6" w:rsidRPr="00954B61">
        <w:rPr>
          <w:rFonts w:ascii="Times New Roman" w:hAnsi="Times New Roman" w:cs="Times New Roman"/>
          <w:color w:val="auto"/>
        </w:rPr>
        <w:t xml:space="preserve"> </w:t>
      </w:r>
      <w:r w:rsidR="00C96BA6">
        <w:rPr>
          <w:rFonts w:ascii="Times New Roman" w:hAnsi="Times New Roman" w:cs="Times New Roman"/>
          <w:color w:val="auto"/>
        </w:rPr>
        <w:t>službu</w:t>
      </w:r>
      <w:r w:rsidR="00AC23A4">
        <w:rPr>
          <w:rFonts w:ascii="Times New Roman" w:hAnsi="Times New Roman" w:cs="Times New Roman"/>
          <w:color w:val="auto"/>
        </w:rPr>
        <w:t xml:space="preserve">. </w:t>
      </w:r>
      <w:r w:rsidR="008B0C28">
        <w:rPr>
          <w:rFonts w:ascii="Times New Roman" w:hAnsi="Times New Roman" w:cs="Times New Roman"/>
          <w:color w:val="auto"/>
        </w:rPr>
        <w:t>T</w:t>
      </w:r>
      <w:r w:rsidR="00B05949" w:rsidRPr="00B05949">
        <w:rPr>
          <w:rFonts w:ascii="Times New Roman" w:hAnsi="Times New Roman" w:cs="Times New Roman"/>
          <w:color w:val="auto"/>
        </w:rPr>
        <w:t xml:space="preserve">ržba za predané PCL ostáva </w:t>
      </w:r>
      <w:r w:rsidR="00546433">
        <w:rPr>
          <w:rFonts w:ascii="Times New Roman" w:hAnsi="Times New Roman" w:cs="Times New Roman"/>
          <w:color w:val="auto"/>
        </w:rPr>
        <w:t>D</w:t>
      </w:r>
      <w:r w:rsidR="00B05949" w:rsidRPr="00B05949">
        <w:rPr>
          <w:rFonts w:ascii="Times New Roman" w:hAnsi="Times New Roman" w:cs="Times New Roman"/>
          <w:color w:val="auto"/>
        </w:rPr>
        <w:t>opravcovi, ktorý predaj vykonal</w:t>
      </w:r>
      <w:r w:rsidR="00C96BA6">
        <w:rPr>
          <w:rFonts w:ascii="Times New Roman" w:hAnsi="Times New Roman" w:cs="Times New Roman"/>
          <w:color w:val="auto"/>
        </w:rPr>
        <w:t xml:space="preserve">, pričom sa tržba následne </w:t>
      </w:r>
      <w:r w:rsidR="00C971BB">
        <w:rPr>
          <w:rFonts w:ascii="Times New Roman" w:hAnsi="Times New Roman" w:cs="Times New Roman"/>
          <w:color w:val="auto"/>
        </w:rPr>
        <w:t xml:space="preserve">v pomere odjazdených zón </w:t>
      </w:r>
      <w:r w:rsidR="00C96BA6">
        <w:rPr>
          <w:rFonts w:ascii="Times New Roman" w:hAnsi="Times New Roman" w:cs="Times New Roman"/>
          <w:color w:val="auto"/>
        </w:rPr>
        <w:t xml:space="preserve">rozdelí medzi </w:t>
      </w:r>
      <w:r w:rsidR="00546433">
        <w:rPr>
          <w:rFonts w:ascii="Times New Roman" w:hAnsi="Times New Roman" w:cs="Times New Roman"/>
          <w:color w:val="auto"/>
        </w:rPr>
        <w:t>D</w:t>
      </w:r>
      <w:r w:rsidR="00C96BA6">
        <w:rPr>
          <w:rFonts w:ascii="Times New Roman" w:hAnsi="Times New Roman" w:cs="Times New Roman"/>
          <w:color w:val="auto"/>
        </w:rPr>
        <w:t xml:space="preserve">opravcov, ktorí poskytli </w:t>
      </w:r>
      <w:r w:rsidR="00C96BA6" w:rsidRPr="00954B61">
        <w:rPr>
          <w:rFonts w:ascii="Times New Roman" w:hAnsi="Times New Roman" w:cs="Times New Roman"/>
          <w:color w:val="auto"/>
        </w:rPr>
        <w:t>dopravn</w:t>
      </w:r>
      <w:r w:rsidR="00C96BA6">
        <w:rPr>
          <w:rFonts w:ascii="Times New Roman" w:hAnsi="Times New Roman" w:cs="Times New Roman"/>
          <w:color w:val="auto"/>
        </w:rPr>
        <w:t>ú</w:t>
      </w:r>
      <w:r w:rsidR="00C96BA6" w:rsidRPr="00954B61">
        <w:rPr>
          <w:rFonts w:ascii="Times New Roman" w:hAnsi="Times New Roman" w:cs="Times New Roman"/>
          <w:color w:val="auto"/>
        </w:rPr>
        <w:t xml:space="preserve"> </w:t>
      </w:r>
      <w:r w:rsidR="00C96BA6">
        <w:rPr>
          <w:rFonts w:ascii="Times New Roman" w:hAnsi="Times New Roman" w:cs="Times New Roman"/>
          <w:color w:val="auto"/>
        </w:rPr>
        <w:t>službu</w:t>
      </w:r>
      <w:r w:rsidR="007C29A0">
        <w:rPr>
          <w:rFonts w:ascii="Times New Roman" w:hAnsi="Times New Roman" w:cs="Times New Roman"/>
          <w:color w:val="auto"/>
        </w:rPr>
        <w:t xml:space="preserve"> počas zúčtovacieho obdobia</w:t>
      </w:r>
      <w:r w:rsidR="00C427BD">
        <w:rPr>
          <w:rFonts w:ascii="Times New Roman" w:hAnsi="Times New Roman" w:cs="Times New Roman"/>
          <w:color w:val="auto"/>
        </w:rPr>
        <w:t>.</w:t>
      </w:r>
    </w:p>
    <w:p w14:paraId="1E40880E" w14:textId="0D55A5E2" w:rsidR="00DC6844" w:rsidRPr="00FB1BEF" w:rsidRDefault="00E77672" w:rsidP="004B20FC">
      <w:pPr>
        <w:pStyle w:val="Default"/>
        <w:numPr>
          <w:ilvl w:val="0"/>
          <w:numId w:val="26"/>
        </w:numPr>
        <w:spacing w:after="120"/>
        <w:ind w:left="340" w:hanging="340"/>
        <w:jc w:val="both"/>
        <w:rPr>
          <w:rFonts w:ascii="Times New Roman" w:hAnsi="Times New Roman" w:cs="Times New Roman"/>
          <w:color w:val="auto"/>
        </w:rPr>
      </w:pPr>
      <w:r w:rsidRPr="00DC6844">
        <w:rPr>
          <w:rFonts w:ascii="Times New Roman" w:hAnsi="Times New Roman" w:cs="Times New Roman"/>
        </w:rPr>
        <w:t xml:space="preserve">Tržba za predané PCL s platnosťou </w:t>
      </w:r>
      <w:r w:rsidR="00876773" w:rsidRPr="00DC6844">
        <w:rPr>
          <w:rFonts w:ascii="Times New Roman" w:hAnsi="Times New Roman" w:cs="Times New Roman"/>
        </w:rPr>
        <w:t>dlhšou ako príslušný mesiac</w:t>
      </w:r>
      <w:r w:rsidRPr="00DC6844">
        <w:rPr>
          <w:rFonts w:ascii="Times New Roman" w:hAnsi="Times New Roman" w:cs="Times New Roman"/>
        </w:rPr>
        <w:t xml:space="preserve"> </w:t>
      </w:r>
      <w:r w:rsidR="00DE506D" w:rsidRPr="00DC6844">
        <w:rPr>
          <w:rFonts w:ascii="Times New Roman" w:hAnsi="Times New Roman" w:cs="Times New Roman"/>
        </w:rPr>
        <w:t xml:space="preserve">zúčtovania </w:t>
      </w:r>
      <w:r w:rsidRPr="00DC6844">
        <w:rPr>
          <w:rFonts w:ascii="Times New Roman" w:hAnsi="Times New Roman" w:cs="Times New Roman"/>
        </w:rPr>
        <w:t xml:space="preserve">sa </w:t>
      </w:r>
      <w:r w:rsidR="00365BDE" w:rsidRPr="00DC6844">
        <w:rPr>
          <w:rFonts w:ascii="Times New Roman" w:hAnsi="Times New Roman" w:cs="Times New Roman"/>
        </w:rPr>
        <w:t>rozúčtuje</w:t>
      </w:r>
      <w:r w:rsidR="00ED7E0E" w:rsidRPr="00DC6844">
        <w:rPr>
          <w:rFonts w:ascii="Times New Roman" w:hAnsi="Times New Roman" w:cs="Times New Roman"/>
        </w:rPr>
        <w:t xml:space="preserve"> </w:t>
      </w:r>
      <w:r w:rsidR="00A13030" w:rsidRPr="00DC6844">
        <w:rPr>
          <w:rFonts w:ascii="Times New Roman" w:hAnsi="Times New Roman" w:cs="Times New Roman"/>
        </w:rPr>
        <w:t xml:space="preserve">rozdelením </w:t>
      </w:r>
      <w:r w:rsidR="00E554A0" w:rsidRPr="00DC6844">
        <w:rPr>
          <w:rFonts w:ascii="Times New Roman" w:hAnsi="Times New Roman" w:cs="Times New Roman"/>
        </w:rPr>
        <w:t xml:space="preserve">alikvotnej </w:t>
      </w:r>
      <w:r w:rsidRPr="00DC6844">
        <w:rPr>
          <w:rFonts w:ascii="Times New Roman" w:hAnsi="Times New Roman" w:cs="Times New Roman"/>
        </w:rPr>
        <w:t>ceny PCL</w:t>
      </w:r>
      <w:r w:rsidR="005E1A98">
        <w:rPr>
          <w:rFonts w:ascii="Times New Roman" w:hAnsi="Times New Roman" w:cs="Times New Roman"/>
        </w:rPr>
        <w:t xml:space="preserve"> (podľa Čl. IV ods</w:t>
      </w:r>
      <w:r w:rsidR="00FB1BEF">
        <w:rPr>
          <w:rFonts w:ascii="Times New Roman" w:hAnsi="Times New Roman" w:cs="Times New Roman"/>
        </w:rPr>
        <w:t>.</w:t>
      </w:r>
      <w:r w:rsidR="005E1A98">
        <w:rPr>
          <w:rFonts w:ascii="Times New Roman" w:hAnsi="Times New Roman" w:cs="Times New Roman"/>
        </w:rPr>
        <w:t xml:space="preserve"> 2)</w:t>
      </w:r>
      <w:r w:rsidR="00891A7B" w:rsidRPr="00DC6844">
        <w:rPr>
          <w:rFonts w:ascii="Times New Roman" w:hAnsi="Times New Roman" w:cs="Times New Roman"/>
        </w:rPr>
        <w:t xml:space="preserve"> </w:t>
      </w:r>
      <w:r w:rsidR="004115CB">
        <w:rPr>
          <w:rFonts w:ascii="Times New Roman" w:hAnsi="Times New Roman" w:cs="Times New Roman"/>
        </w:rPr>
        <w:t>pripadajúcej na príslušný mesiac podľa</w:t>
      </w:r>
      <w:r w:rsidR="00EE47F9" w:rsidRPr="00DC6844">
        <w:rPr>
          <w:rFonts w:ascii="Times New Roman" w:hAnsi="Times New Roman" w:cs="Times New Roman"/>
        </w:rPr>
        <w:t> pomer</w:t>
      </w:r>
      <w:r w:rsidR="00477EFD">
        <w:rPr>
          <w:rFonts w:ascii="Times New Roman" w:hAnsi="Times New Roman" w:cs="Times New Roman"/>
        </w:rPr>
        <w:t>u</w:t>
      </w:r>
      <w:r w:rsidR="00EE47F9" w:rsidRPr="00DC6844">
        <w:rPr>
          <w:rFonts w:ascii="Times New Roman" w:hAnsi="Times New Roman" w:cs="Times New Roman"/>
        </w:rPr>
        <w:t xml:space="preserve"> odjazdených zón </w:t>
      </w:r>
      <w:r w:rsidR="00992235" w:rsidRPr="00DC6844">
        <w:rPr>
          <w:rFonts w:ascii="Times New Roman" w:hAnsi="Times New Roman" w:cs="Times New Roman"/>
        </w:rPr>
        <w:t xml:space="preserve">medzi Dopravcami </w:t>
      </w:r>
      <w:r w:rsidR="00477EFD">
        <w:rPr>
          <w:rFonts w:ascii="Times New Roman" w:hAnsi="Times New Roman" w:cs="Times New Roman"/>
        </w:rPr>
        <w:t xml:space="preserve">a </w:t>
      </w:r>
      <w:r w:rsidR="00560836" w:rsidRPr="00DC6844">
        <w:rPr>
          <w:rFonts w:ascii="Times New Roman" w:hAnsi="Times New Roman" w:cs="Times New Roman"/>
        </w:rPr>
        <w:t xml:space="preserve">so zohľadnením </w:t>
      </w:r>
      <w:r w:rsidR="00F120E5" w:rsidRPr="00DC6844">
        <w:rPr>
          <w:rFonts w:ascii="Times New Roman" w:hAnsi="Times New Roman" w:cs="Times New Roman"/>
        </w:rPr>
        <w:t xml:space="preserve">výsledkov </w:t>
      </w:r>
      <w:r w:rsidR="00992235" w:rsidRPr="00DC6844">
        <w:rPr>
          <w:rFonts w:ascii="Times New Roman" w:hAnsi="Times New Roman" w:cs="Times New Roman"/>
        </w:rPr>
        <w:t>z</w:t>
      </w:r>
      <w:r w:rsidR="00B51535">
        <w:rPr>
          <w:rFonts w:ascii="Times New Roman" w:hAnsi="Times New Roman" w:cs="Times New Roman"/>
        </w:rPr>
        <w:t> </w:t>
      </w:r>
      <w:r w:rsidR="00F120E5" w:rsidRPr="00DC6844">
        <w:rPr>
          <w:rFonts w:ascii="Times New Roman" w:hAnsi="Times New Roman" w:cs="Times New Roman"/>
        </w:rPr>
        <w:t>predchádzajúcich rozúčtovaní</w:t>
      </w:r>
      <w:r w:rsidR="00AC1683" w:rsidRPr="00DC6844">
        <w:rPr>
          <w:rFonts w:ascii="Times New Roman" w:hAnsi="Times New Roman" w:cs="Times New Roman"/>
        </w:rPr>
        <w:t>, v ktorých mal PCL platnosť.</w:t>
      </w:r>
      <w:r w:rsidR="00202647" w:rsidRPr="00DC6844">
        <w:rPr>
          <w:rFonts w:ascii="Times New Roman" w:hAnsi="Times New Roman" w:cs="Times New Roman"/>
        </w:rPr>
        <w:t xml:space="preserve"> </w:t>
      </w:r>
    </w:p>
    <w:p w14:paraId="29C98D85" w14:textId="2CCB4B0B" w:rsidR="00FB1BEF" w:rsidRPr="00EC42D9" w:rsidRDefault="00FB1BEF" w:rsidP="004B20FC">
      <w:pPr>
        <w:pStyle w:val="Default"/>
        <w:numPr>
          <w:ilvl w:val="0"/>
          <w:numId w:val="26"/>
        </w:numPr>
        <w:spacing w:after="120"/>
        <w:ind w:left="340" w:hanging="340"/>
        <w:jc w:val="both"/>
        <w:rPr>
          <w:rFonts w:ascii="Times New Roman" w:hAnsi="Times New Roman" w:cs="Times New Roman"/>
          <w:color w:val="auto"/>
        </w:rPr>
      </w:pPr>
      <w:r w:rsidRPr="00EC42D9">
        <w:rPr>
          <w:rFonts w:ascii="Times New Roman" w:hAnsi="Times New Roman" w:cs="Times New Roman"/>
        </w:rPr>
        <w:t>Podklady podľa ods. 6 a 7 tohto článku poskytne Zúčtovacie centrum pre Dopravcu v podobe podľa Prílohy č. 4 tejto zmluvy.</w:t>
      </w:r>
    </w:p>
    <w:p w14:paraId="0E0AAA29" w14:textId="443CFABE" w:rsidR="00EC42D9" w:rsidRPr="004F1ADC" w:rsidRDefault="00EC42D9" w:rsidP="004B20FC">
      <w:pPr>
        <w:pStyle w:val="Default"/>
        <w:numPr>
          <w:ilvl w:val="0"/>
          <w:numId w:val="26"/>
        </w:numPr>
        <w:spacing w:after="120"/>
        <w:ind w:left="340" w:hanging="340"/>
        <w:jc w:val="both"/>
        <w:rPr>
          <w:rFonts w:ascii="Times New Roman" w:hAnsi="Times New Roman" w:cs="Times New Roman"/>
          <w:color w:val="auto"/>
        </w:rPr>
      </w:pPr>
      <w:r w:rsidRPr="00EC42D9">
        <w:rPr>
          <w:rFonts w:ascii="Times New Roman" w:hAnsi="Times New Roman" w:cs="Times New Roman"/>
        </w:rPr>
        <w:lastRenderedPageBreak/>
        <w:t xml:space="preserve">Za </w:t>
      </w:r>
      <w:r w:rsidRPr="004F1ADC">
        <w:rPr>
          <w:rFonts w:ascii="Times New Roman" w:hAnsi="Times New Roman" w:cs="Times New Roman"/>
        </w:rPr>
        <w:t>prípadné rozdiely v mesačnom zúčtovaní alebo prípadné škody spôsobené nedodržaním pravidiel rozúčtovania tržieb podľa Čl. IV, a to aj napriek overeniu výsledkov prvého mesačného zúčtovania Organizátorom, zodpovedá Zúčtovacie centrum. Pre vylúčenie pochybností, za rozdiely spôsobené nesprávnou evidenciou každého cestujúceho vo vybavovacom systéme Dopravcu resp. za dáta o evidencii cestujúcich neposkytnuté v zmysle Čl. II ods. 2 tejto zmluvy, Zúčtovacie centrum nezodpovedá.</w:t>
      </w:r>
    </w:p>
    <w:p w14:paraId="4BEED2E5" w14:textId="3B50C8D3" w:rsidR="00094D95" w:rsidRPr="00EC42D9" w:rsidRDefault="00B60D3D" w:rsidP="004B20FC">
      <w:pPr>
        <w:pStyle w:val="Default"/>
        <w:numPr>
          <w:ilvl w:val="0"/>
          <w:numId w:val="26"/>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 xml:space="preserve">Ak nebude </w:t>
      </w:r>
      <w:r w:rsidR="00F061C1" w:rsidRPr="00EC42D9">
        <w:rPr>
          <w:rFonts w:ascii="Times New Roman" w:hAnsi="Times New Roman" w:cs="Times New Roman"/>
          <w:color w:val="auto"/>
        </w:rPr>
        <w:t>počas doby platnosti PCL</w:t>
      </w:r>
      <w:r w:rsidRPr="00EC42D9">
        <w:rPr>
          <w:rFonts w:ascii="Times New Roman" w:hAnsi="Times New Roman" w:cs="Times New Roman"/>
          <w:color w:val="auto"/>
        </w:rPr>
        <w:t xml:space="preserve"> evidovaná žiadna jazda na </w:t>
      </w:r>
      <w:r w:rsidR="00DA0934" w:rsidRPr="00EC42D9">
        <w:rPr>
          <w:rFonts w:ascii="Times New Roman" w:hAnsi="Times New Roman" w:cs="Times New Roman"/>
          <w:color w:val="auto"/>
        </w:rPr>
        <w:t xml:space="preserve">príslušnom </w:t>
      </w:r>
      <w:r w:rsidRPr="00EC42D9">
        <w:rPr>
          <w:rFonts w:ascii="Times New Roman" w:hAnsi="Times New Roman" w:cs="Times New Roman"/>
          <w:color w:val="auto"/>
        </w:rPr>
        <w:t xml:space="preserve">PCL, celá </w:t>
      </w:r>
      <w:r w:rsidR="00DA0934" w:rsidRPr="00EC42D9">
        <w:rPr>
          <w:rFonts w:ascii="Times New Roman" w:hAnsi="Times New Roman" w:cs="Times New Roman"/>
          <w:color w:val="auto"/>
        </w:rPr>
        <w:t>cena</w:t>
      </w:r>
      <w:r w:rsidRPr="00EC42D9">
        <w:rPr>
          <w:rFonts w:ascii="Times New Roman" w:hAnsi="Times New Roman" w:cs="Times New Roman"/>
          <w:color w:val="auto"/>
        </w:rPr>
        <w:t xml:space="preserve"> </w:t>
      </w:r>
      <w:r w:rsidR="00DA0934" w:rsidRPr="00EC42D9">
        <w:rPr>
          <w:rFonts w:ascii="Times New Roman" w:hAnsi="Times New Roman" w:cs="Times New Roman"/>
          <w:color w:val="auto"/>
        </w:rPr>
        <w:t>P</w:t>
      </w:r>
      <w:r w:rsidRPr="00EC42D9">
        <w:rPr>
          <w:rFonts w:ascii="Times New Roman" w:hAnsi="Times New Roman" w:cs="Times New Roman"/>
          <w:color w:val="auto"/>
        </w:rPr>
        <w:t xml:space="preserve">CL ostáva </w:t>
      </w:r>
      <w:r w:rsidR="00B51535" w:rsidRPr="00EC42D9">
        <w:rPr>
          <w:rFonts w:ascii="Times New Roman" w:hAnsi="Times New Roman" w:cs="Times New Roman"/>
          <w:color w:val="auto"/>
        </w:rPr>
        <w:t>D</w:t>
      </w:r>
      <w:r w:rsidRPr="00EC42D9">
        <w:rPr>
          <w:rFonts w:ascii="Times New Roman" w:hAnsi="Times New Roman" w:cs="Times New Roman"/>
          <w:color w:val="auto"/>
        </w:rPr>
        <w:t>opravcovi, ktorý PCL predal</w:t>
      </w:r>
      <w:r w:rsidR="00F061C1" w:rsidRPr="00EC42D9">
        <w:rPr>
          <w:rFonts w:ascii="Times New Roman" w:hAnsi="Times New Roman" w:cs="Times New Roman"/>
          <w:color w:val="auto"/>
        </w:rPr>
        <w:t>.</w:t>
      </w:r>
    </w:p>
    <w:p w14:paraId="4A62A5AC" w14:textId="3D2722DD" w:rsidR="000F224B" w:rsidRPr="00D96986" w:rsidRDefault="00D735C4" w:rsidP="004B20FC">
      <w:pPr>
        <w:pStyle w:val="Default"/>
        <w:numPr>
          <w:ilvl w:val="0"/>
          <w:numId w:val="26"/>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Ak bude PCL </w:t>
      </w:r>
      <w:r w:rsidR="00855BF7">
        <w:rPr>
          <w:rFonts w:ascii="Times New Roman" w:hAnsi="Times New Roman" w:cs="Times New Roman"/>
          <w:color w:val="auto"/>
        </w:rPr>
        <w:t xml:space="preserve">predčasne ukončený </w:t>
      </w:r>
      <w:r w:rsidR="00816D2E">
        <w:rPr>
          <w:rFonts w:ascii="Times New Roman" w:hAnsi="Times New Roman" w:cs="Times New Roman"/>
          <w:color w:val="auto"/>
        </w:rPr>
        <w:t xml:space="preserve">(Článok </w:t>
      </w:r>
      <w:r w:rsidR="007A6A8A">
        <w:rPr>
          <w:rFonts w:ascii="Times New Roman" w:hAnsi="Times New Roman" w:cs="Times New Roman"/>
          <w:color w:val="auto"/>
        </w:rPr>
        <w:t>B.10</w:t>
      </w:r>
      <w:r w:rsidR="006930C9">
        <w:rPr>
          <w:rFonts w:ascii="Times New Roman" w:hAnsi="Times New Roman" w:cs="Times New Roman"/>
          <w:color w:val="auto"/>
        </w:rPr>
        <w:t xml:space="preserve"> Tarify IDS Východ)</w:t>
      </w:r>
      <w:r w:rsidR="005F7170">
        <w:rPr>
          <w:rFonts w:ascii="Times New Roman" w:hAnsi="Times New Roman" w:cs="Times New Roman"/>
          <w:color w:val="auto"/>
        </w:rPr>
        <w:t>,</w:t>
      </w:r>
      <w:r w:rsidR="006930C9">
        <w:rPr>
          <w:rFonts w:ascii="Times New Roman" w:hAnsi="Times New Roman" w:cs="Times New Roman"/>
          <w:color w:val="auto"/>
        </w:rPr>
        <w:t xml:space="preserve"> </w:t>
      </w:r>
      <w:r w:rsidR="00B05572">
        <w:rPr>
          <w:rFonts w:ascii="Times New Roman" w:hAnsi="Times New Roman" w:cs="Times New Roman"/>
          <w:color w:val="auto"/>
        </w:rPr>
        <w:t>rozúčt</w:t>
      </w:r>
      <w:r w:rsidR="00012550">
        <w:rPr>
          <w:rFonts w:ascii="Times New Roman" w:hAnsi="Times New Roman" w:cs="Times New Roman"/>
          <w:color w:val="auto"/>
        </w:rPr>
        <w:t>uje sa príslušná cena PCL bez alikv</w:t>
      </w:r>
      <w:r w:rsidR="002D7D80">
        <w:rPr>
          <w:rFonts w:ascii="Times New Roman" w:hAnsi="Times New Roman" w:cs="Times New Roman"/>
          <w:color w:val="auto"/>
        </w:rPr>
        <w:t>ot</w:t>
      </w:r>
      <w:r w:rsidR="00012550">
        <w:rPr>
          <w:rFonts w:ascii="Times New Roman" w:hAnsi="Times New Roman" w:cs="Times New Roman"/>
          <w:color w:val="auto"/>
        </w:rPr>
        <w:t>nej ceny</w:t>
      </w:r>
      <w:r w:rsidR="00F600CD">
        <w:rPr>
          <w:rFonts w:ascii="Times New Roman" w:hAnsi="Times New Roman" w:cs="Times New Roman"/>
          <w:color w:val="auto"/>
        </w:rPr>
        <w:t>, ktorá bola vrátená cestujúcemu a</w:t>
      </w:r>
      <w:r w:rsidR="00235BE0">
        <w:rPr>
          <w:rFonts w:ascii="Times New Roman" w:hAnsi="Times New Roman" w:cs="Times New Roman"/>
          <w:color w:val="auto"/>
        </w:rPr>
        <w:t xml:space="preserve"> bez sumy </w:t>
      </w:r>
      <w:r w:rsidR="00235BE0" w:rsidRPr="00235BE0">
        <w:rPr>
          <w:rFonts w:ascii="Times New Roman" w:hAnsi="Times New Roman" w:cs="Times New Roman"/>
          <w:color w:val="auto"/>
        </w:rPr>
        <w:t>úhrad</w:t>
      </w:r>
      <w:r w:rsidR="00235BE0">
        <w:rPr>
          <w:rFonts w:ascii="Times New Roman" w:hAnsi="Times New Roman" w:cs="Times New Roman"/>
          <w:color w:val="auto"/>
        </w:rPr>
        <w:t>y</w:t>
      </w:r>
      <w:r w:rsidR="00235BE0" w:rsidRPr="00235BE0">
        <w:rPr>
          <w:rFonts w:ascii="Times New Roman" w:hAnsi="Times New Roman" w:cs="Times New Roman"/>
          <w:color w:val="auto"/>
        </w:rPr>
        <w:t xml:space="preserve"> sankcie za vrátenie</w:t>
      </w:r>
      <w:r w:rsidR="00235BE0">
        <w:rPr>
          <w:rFonts w:ascii="Times New Roman" w:hAnsi="Times New Roman" w:cs="Times New Roman"/>
          <w:color w:val="auto"/>
        </w:rPr>
        <w:t xml:space="preserve"> PCL</w:t>
      </w:r>
      <w:r w:rsidR="004D372D">
        <w:rPr>
          <w:rFonts w:ascii="Times New Roman" w:hAnsi="Times New Roman" w:cs="Times New Roman"/>
          <w:color w:val="auto"/>
        </w:rPr>
        <w:t>.</w:t>
      </w:r>
    </w:p>
    <w:p w14:paraId="770AA161" w14:textId="3FC494E1" w:rsidR="00A72E49" w:rsidRDefault="00A72E49" w:rsidP="00A72E49">
      <w:pPr>
        <w:pStyle w:val="Default"/>
        <w:spacing w:after="120"/>
        <w:ind w:left="426"/>
        <w:rPr>
          <w:rFonts w:ascii="Times New Roman" w:hAnsi="Times New Roman" w:cs="Times New Roman"/>
          <w:color w:val="auto"/>
        </w:rPr>
      </w:pPr>
    </w:p>
    <w:p w14:paraId="73905606" w14:textId="77777777" w:rsidR="00840048" w:rsidRPr="007017B1" w:rsidRDefault="00840048" w:rsidP="00A72E49">
      <w:pPr>
        <w:pStyle w:val="Default"/>
        <w:spacing w:after="120"/>
        <w:ind w:left="426"/>
        <w:rPr>
          <w:rFonts w:ascii="Times New Roman" w:hAnsi="Times New Roman" w:cs="Times New Roman"/>
          <w:color w:val="auto"/>
        </w:rPr>
      </w:pPr>
    </w:p>
    <w:p w14:paraId="280359CD" w14:textId="77777777" w:rsidR="00543AF4" w:rsidRDefault="007F78BF" w:rsidP="00A72E49">
      <w:pPr>
        <w:pStyle w:val="Default"/>
        <w:jc w:val="center"/>
        <w:rPr>
          <w:rFonts w:ascii="Times New Roman" w:hAnsi="Times New Roman" w:cs="Times New Roman"/>
          <w:b/>
          <w:bCs/>
          <w:color w:val="auto"/>
        </w:rPr>
      </w:pPr>
      <w:r w:rsidRPr="007017B1">
        <w:rPr>
          <w:rFonts w:ascii="Times New Roman" w:hAnsi="Times New Roman" w:cs="Times New Roman"/>
          <w:b/>
          <w:bCs/>
          <w:color w:val="auto"/>
        </w:rPr>
        <w:t xml:space="preserve">Čl. </w:t>
      </w:r>
      <w:r w:rsidR="00543AF4">
        <w:rPr>
          <w:rFonts w:ascii="Times New Roman" w:hAnsi="Times New Roman" w:cs="Times New Roman"/>
          <w:b/>
          <w:bCs/>
          <w:color w:val="auto"/>
        </w:rPr>
        <w:t>IV.</w:t>
      </w:r>
    </w:p>
    <w:p w14:paraId="3C05B8B3" w14:textId="1D1F7A50" w:rsidR="00543AF4" w:rsidRDefault="00543AF4" w:rsidP="00A72E49">
      <w:pPr>
        <w:pStyle w:val="Default"/>
        <w:jc w:val="center"/>
        <w:rPr>
          <w:rFonts w:ascii="Times New Roman" w:hAnsi="Times New Roman" w:cs="Times New Roman"/>
          <w:b/>
          <w:bCs/>
          <w:color w:val="auto"/>
        </w:rPr>
      </w:pPr>
      <w:r>
        <w:rPr>
          <w:rFonts w:ascii="Times New Roman" w:hAnsi="Times New Roman" w:cs="Times New Roman"/>
          <w:b/>
          <w:bCs/>
          <w:color w:val="auto"/>
        </w:rPr>
        <w:t>Pravidlá rozúčtovania</w:t>
      </w:r>
      <w:r w:rsidR="0055575C">
        <w:rPr>
          <w:rFonts w:ascii="Times New Roman" w:hAnsi="Times New Roman" w:cs="Times New Roman"/>
          <w:b/>
          <w:bCs/>
          <w:color w:val="auto"/>
        </w:rPr>
        <w:t xml:space="preserve"> tržieb</w:t>
      </w:r>
    </w:p>
    <w:p w14:paraId="74C21E0C" w14:textId="13CA2D7B" w:rsidR="00751893" w:rsidRDefault="00751893" w:rsidP="00751893">
      <w:pPr>
        <w:pStyle w:val="Default"/>
        <w:rPr>
          <w:rFonts w:ascii="Times New Roman" w:hAnsi="Times New Roman" w:cs="Times New Roman"/>
          <w:b/>
          <w:bCs/>
          <w:color w:val="auto"/>
        </w:rPr>
      </w:pPr>
    </w:p>
    <w:p w14:paraId="77DFBD79" w14:textId="1ED9EE2C" w:rsidR="00751893" w:rsidRDefault="00751893" w:rsidP="00FB1BEF">
      <w:pPr>
        <w:pStyle w:val="Default"/>
        <w:numPr>
          <w:ilvl w:val="0"/>
          <w:numId w:val="34"/>
        </w:numPr>
        <w:spacing w:after="120"/>
        <w:ind w:left="340" w:hanging="340"/>
        <w:jc w:val="both"/>
        <w:rPr>
          <w:rFonts w:ascii="Times New Roman" w:hAnsi="Times New Roman" w:cs="Times New Roman"/>
          <w:color w:val="auto"/>
        </w:rPr>
      </w:pPr>
      <w:r>
        <w:rPr>
          <w:rFonts w:ascii="Times New Roman" w:hAnsi="Times New Roman" w:cs="Times New Roman"/>
          <w:color w:val="auto"/>
        </w:rPr>
        <w:t>P</w:t>
      </w:r>
      <w:r w:rsidR="005B4AFD">
        <w:rPr>
          <w:rFonts w:ascii="Times New Roman" w:hAnsi="Times New Roman" w:cs="Times New Roman"/>
          <w:color w:val="auto"/>
        </w:rPr>
        <w:t xml:space="preserve">ostup </w:t>
      </w:r>
      <w:r>
        <w:rPr>
          <w:rFonts w:ascii="Times New Roman" w:hAnsi="Times New Roman" w:cs="Times New Roman"/>
          <w:color w:val="auto"/>
        </w:rPr>
        <w:t>rozúčtovania prestupné</w:t>
      </w:r>
      <w:r w:rsidR="005B4AFD">
        <w:rPr>
          <w:rFonts w:ascii="Times New Roman" w:hAnsi="Times New Roman" w:cs="Times New Roman"/>
          <w:color w:val="auto"/>
        </w:rPr>
        <w:t>ho</w:t>
      </w:r>
      <w:r>
        <w:rPr>
          <w:rFonts w:ascii="Times New Roman" w:hAnsi="Times New Roman" w:cs="Times New Roman"/>
          <w:color w:val="auto"/>
        </w:rPr>
        <w:t xml:space="preserve"> jednorazové</w:t>
      </w:r>
      <w:r w:rsidR="005B4AFD">
        <w:rPr>
          <w:rFonts w:ascii="Times New Roman" w:hAnsi="Times New Roman" w:cs="Times New Roman"/>
          <w:color w:val="auto"/>
        </w:rPr>
        <w:t>ho</w:t>
      </w:r>
      <w:r>
        <w:rPr>
          <w:rFonts w:ascii="Times New Roman" w:hAnsi="Times New Roman" w:cs="Times New Roman"/>
          <w:color w:val="auto"/>
        </w:rPr>
        <w:t xml:space="preserve"> cestovné</w:t>
      </w:r>
      <w:r w:rsidR="005B4AFD">
        <w:rPr>
          <w:rFonts w:ascii="Times New Roman" w:hAnsi="Times New Roman" w:cs="Times New Roman"/>
          <w:color w:val="auto"/>
        </w:rPr>
        <w:t>ho</w:t>
      </w:r>
      <w:r>
        <w:rPr>
          <w:rFonts w:ascii="Times New Roman" w:hAnsi="Times New Roman" w:cs="Times New Roman"/>
          <w:color w:val="auto"/>
        </w:rPr>
        <w:t xml:space="preserve"> lístk</w:t>
      </w:r>
      <w:r w:rsidR="005B4AFD">
        <w:rPr>
          <w:rFonts w:ascii="Times New Roman" w:hAnsi="Times New Roman" w:cs="Times New Roman"/>
          <w:color w:val="auto"/>
        </w:rPr>
        <w:t>a je nasledovný</w:t>
      </w:r>
      <w:r w:rsidR="00200CAE">
        <w:rPr>
          <w:rFonts w:ascii="Times New Roman" w:hAnsi="Times New Roman" w:cs="Times New Roman"/>
          <w:color w:val="auto"/>
        </w:rPr>
        <w:t>:</w:t>
      </w:r>
    </w:p>
    <w:p w14:paraId="2992BDDE" w14:textId="77777777" w:rsidR="00D96986" w:rsidRDefault="00D96986" w:rsidP="00D96986">
      <w:pPr>
        <w:pStyle w:val="Default"/>
        <w:ind w:left="426"/>
        <w:rPr>
          <w:rFonts w:ascii="Times New Roman" w:hAnsi="Times New Roman" w:cs="Times New Roman"/>
          <w:color w:val="auto"/>
        </w:rPr>
      </w:pPr>
    </w:p>
    <w:p w14:paraId="44516C83" w14:textId="77777777" w:rsidR="00E50ECF" w:rsidRPr="005A17E1" w:rsidRDefault="009E759E" w:rsidP="003F7BFB">
      <w:pPr>
        <w:ind w:left="360"/>
        <w:jc w:val="center"/>
        <w:rPr>
          <w:rFonts w:ascii="Lato" w:eastAsiaTheme="minorEastAsia" w:hAnsi="Lato"/>
          <w:i/>
          <w:iCs/>
          <w:szCs w:val="24"/>
        </w:rPr>
      </w:pPr>
      <m:oMathPara>
        <m:oMath>
          <m:sSub>
            <m:sSubPr>
              <m:ctrlPr>
                <w:rPr>
                  <w:rFonts w:ascii="Cambria Math" w:hAnsi="Cambria Math"/>
                  <w:i/>
                  <w:iCs/>
                  <w:szCs w:val="24"/>
                </w:rPr>
              </m:ctrlPr>
            </m:sSubPr>
            <m:e>
              <m:r>
                <w:rPr>
                  <w:rFonts w:ascii="Cambria Math" w:hAnsi="Cambria Math"/>
                  <w:szCs w:val="24"/>
                </w:rPr>
                <m:t>PT PJCL</m:t>
              </m:r>
            </m:e>
            <m:sub>
              <m:r>
                <w:rPr>
                  <w:rFonts w:ascii="Cambria Math" w:hAnsi="Cambria Math"/>
                  <w:szCs w:val="24"/>
                </w:rPr>
                <m:t>j</m:t>
              </m:r>
            </m:sub>
          </m:sSub>
          <m:r>
            <w:rPr>
              <w:rFonts w:ascii="Cambria Math" w:hAnsi="Cambria Math"/>
              <w:szCs w:val="24"/>
            </w:rPr>
            <m:t>=JCZ∙</m:t>
          </m:r>
          <m:sSub>
            <m:sSubPr>
              <m:ctrlPr>
                <w:rPr>
                  <w:rFonts w:ascii="Cambria Math" w:hAnsi="Cambria Math"/>
                  <w:i/>
                  <w:iCs/>
                  <w:szCs w:val="24"/>
                </w:rPr>
              </m:ctrlPr>
            </m:sSubPr>
            <m:e>
              <m:r>
                <w:rPr>
                  <w:rFonts w:ascii="Cambria Math" w:hAnsi="Cambria Math"/>
                  <w:szCs w:val="24"/>
                </w:rPr>
                <m:t>PZ</m:t>
              </m:r>
            </m:e>
            <m:sub>
              <m:r>
                <w:rPr>
                  <w:rFonts w:ascii="Cambria Math" w:hAnsi="Cambria Math"/>
                  <w:szCs w:val="24"/>
                </w:rPr>
                <m:t>1D</m:t>
              </m:r>
            </m:sub>
          </m:sSub>
          <m:r>
            <w:rPr>
              <w:rFonts w:ascii="Cambria Math" w:hAnsi="Cambria Math"/>
              <w:szCs w:val="24"/>
            </w:rPr>
            <m:t>+</m:t>
          </m:r>
          <m:f>
            <m:fPr>
              <m:ctrlPr>
                <w:rPr>
                  <w:rFonts w:ascii="Cambria Math" w:hAnsi="Cambria Math"/>
                  <w:i/>
                  <w:iCs/>
                  <w:szCs w:val="24"/>
                </w:rPr>
              </m:ctrlPr>
            </m:fPr>
            <m:num>
              <m:r>
                <w:rPr>
                  <w:rFonts w:ascii="Cambria Math" w:hAnsi="Cambria Math"/>
                  <w:szCs w:val="24"/>
                </w:rPr>
                <m:t>JCZ</m:t>
              </m:r>
            </m:num>
            <m:den>
              <m:r>
                <w:rPr>
                  <w:rFonts w:ascii="Cambria Math" w:hAnsi="Cambria Math"/>
                  <w:szCs w:val="24"/>
                </w:rPr>
                <m:t>2</m:t>
              </m:r>
            </m:den>
          </m:f>
          <m:r>
            <w:rPr>
              <w:rFonts w:ascii="Cambria Math" w:hAnsi="Cambria Math"/>
              <w:szCs w:val="24"/>
            </w:rPr>
            <m:t>∙</m:t>
          </m:r>
          <m:sSub>
            <m:sSubPr>
              <m:ctrlPr>
                <w:rPr>
                  <w:rFonts w:ascii="Cambria Math" w:hAnsi="Cambria Math"/>
                  <w:i/>
                  <w:iCs/>
                  <w:szCs w:val="24"/>
                </w:rPr>
              </m:ctrlPr>
            </m:sSubPr>
            <m:e>
              <m:r>
                <w:rPr>
                  <w:rFonts w:ascii="Cambria Math" w:hAnsi="Cambria Math"/>
                  <w:szCs w:val="24"/>
                </w:rPr>
                <m:t>PZ</m:t>
              </m:r>
            </m:e>
            <m:sub>
              <m:r>
                <w:rPr>
                  <w:rFonts w:ascii="Cambria Math" w:hAnsi="Cambria Math"/>
                  <w:szCs w:val="24"/>
                </w:rPr>
                <m:t>2D</m:t>
              </m:r>
            </m:sub>
          </m:sSub>
          <m:r>
            <w:rPr>
              <w:rFonts w:ascii="Cambria Math" w:hAnsi="Cambria Math"/>
              <w:szCs w:val="24"/>
            </w:rPr>
            <m:t xml:space="preserve">+ </m:t>
          </m:r>
          <m:f>
            <m:fPr>
              <m:ctrlPr>
                <w:rPr>
                  <w:rFonts w:ascii="Cambria Math" w:hAnsi="Cambria Math"/>
                  <w:i/>
                  <w:iCs/>
                  <w:szCs w:val="24"/>
                </w:rPr>
              </m:ctrlPr>
            </m:fPr>
            <m:num>
              <m:r>
                <w:rPr>
                  <w:rFonts w:ascii="Cambria Math" w:hAnsi="Cambria Math"/>
                  <w:szCs w:val="24"/>
                </w:rPr>
                <m:t>JCZ</m:t>
              </m:r>
            </m:num>
            <m:den>
              <m:r>
                <w:rPr>
                  <w:rFonts w:ascii="Cambria Math" w:hAnsi="Cambria Math"/>
                  <w:szCs w:val="24"/>
                </w:rPr>
                <m:t>3</m:t>
              </m:r>
            </m:den>
          </m:f>
          <m:r>
            <w:rPr>
              <w:rFonts w:ascii="Cambria Math" w:hAnsi="Cambria Math"/>
              <w:szCs w:val="24"/>
            </w:rPr>
            <m:t>∙</m:t>
          </m:r>
          <m:sSub>
            <m:sSubPr>
              <m:ctrlPr>
                <w:rPr>
                  <w:rFonts w:ascii="Cambria Math" w:hAnsi="Cambria Math"/>
                  <w:i/>
                  <w:iCs/>
                  <w:szCs w:val="24"/>
                </w:rPr>
              </m:ctrlPr>
            </m:sSubPr>
            <m:e>
              <m:r>
                <w:rPr>
                  <w:rFonts w:ascii="Cambria Math" w:hAnsi="Cambria Math"/>
                  <w:szCs w:val="24"/>
                </w:rPr>
                <m:t>PZ</m:t>
              </m:r>
            </m:e>
            <m:sub>
              <m:r>
                <w:rPr>
                  <w:rFonts w:ascii="Cambria Math" w:hAnsi="Cambria Math"/>
                  <w:szCs w:val="24"/>
                </w:rPr>
                <m:t>3D</m:t>
              </m:r>
            </m:sub>
          </m:sSub>
          <m:r>
            <w:rPr>
              <w:rFonts w:ascii="Cambria Math" w:hAnsi="Cambria Math"/>
              <w:szCs w:val="24"/>
            </w:rPr>
            <m:t xml:space="preserve">   [€]</m:t>
          </m:r>
        </m:oMath>
      </m:oMathPara>
    </w:p>
    <w:p w14:paraId="02BCB14A" w14:textId="77777777" w:rsidR="00E50ECF" w:rsidRPr="00403E29" w:rsidRDefault="00E50ECF" w:rsidP="00153B89">
      <w:pPr>
        <w:ind w:firstLine="567"/>
        <w:jc w:val="both"/>
        <w:rPr>
          <w:rFonts w:eastAsiaTheme="minorEastAsia" w:cs="Times New Roman"/>
          <w:szCs w:val="24"/>
        </w:rPr>
      </w:pPr>
      <w:r w:rsidRPr="00403E29">
        <w:rPr>
          <w:rFonts w:eastAsiaTheme="minorEastAsia" w:cs="Times New Roman"/>
          <w:szCs w:val="24"/>
        </w:rPr>
        <w:t>kde:</w:t>
      </w:r>
    </w:p>
    <w:p w14:paraId="1BEA133D" w14:textId="1F9ED916" w:rsidR="00E50ECF" w:rsidRPr="00403E29" w:rsidRDefault="00D92F27" w:rsidP="006B6649">
      <w:pPr>
        <w:tabs>
          <w:tab w:val="left" w:pos="851"/>
        </w:tabs>
        <w:ind w:left="2127" w:hanging="1701"/>
        <w:jc w:val="both"/>
        <w:rPr>
          <w:rFonts w:cs="Times New Roman"/>
          <w:i/>
          <w:iCs/>
          <w:szCs w:val="24"/>
        </w:rPr>
      </w:pPr>
      <w:r>
        <w:rPr>
          <w:rFonts w:cs="Times New Roman"/>
          <w:i/>
          <w:iCs/>
          <w:szCs w:val="24"/>
        </w:rPr>
        <w:tab/>
      </w:r>
      <w:r w:rsidR="00E50ECF" w:rsidRPr="00403E29">
        <w:rPr>
          <w:rFonts w:cs="Times New Roman"/>
          <w:i/>
          <w:iCs/>
          <w:szCs w:val="24"/>
        </w:rPr>
        <w:t xml:space="preserve">PT </w:t>
      </w:r>
      <w:proofErr w:type="spellStart"/>
      <w:r w:rsidR="00E50ECF" w:rsidRPr="00403E29">
        <w:rPr>
          <w:rFonts w:cs="Times New Roman"/>
          <w:i/>
          <w:iCs/>
          <w:szCs w:val="24"/>
        </w:rPr>
        <w:t>PJCL</w:t>
      </w:r>
      <w:r w:rsidR="00E50ECF" w:rsidRPr="00403E29">
        <w:rPr>
          <w:rFonts w:cs="Times New Roman"/>
          <w:i/>
          <w:iCs/>
          <w:szCs w:val="24"/>
          <w:vertAlign w:val="subscript"/>
        </w:rPr>
        <w:t>j</w:t>
      </w:r>
      <w:proofErr w:type="spellEnd"/>
      <w:r w:rsidR="00E50ECF" w:rsidRPr="00403E29">
        <w:rPr>
          <w:rFonts w:cs="Times New Roman"/>
          <w:i/>
          <w:iCs/>
          <w:szCs w:val="24"/>
        </w:rPr>
        <w:tab/>
      </w:r>
      <w:r w:rsidR="00E50ECF" w:rsidRPr="00403E29">
        <w:rPr>
          <w:rFonts w:cs="Times New Roman"/>
          <w:szCs w:val="24"/>
        </w:rPr>
        <w:t xml:space="preserve">podiel na tržbách </w:t>
      </w:r>
      <w:r w:rsidR="00E50ECF" w:rsidRPr="00403E29">
        <w:rPr>
          <w:rFonts w:cs="Times New Roman"/>
          <w:i/>
          <w:iCs/>
          <w:szCs w:val="24"/>
        </w:rPr>
        <w:t>j</w:t>
      </w:r>
      <w:r w:rsidR="00E50ECF" w:rsidRPr="00403E29">
        <w:rPr>
          <w:rFonts w:cs="Times New Roman"/>
          <w:szCs w:val="24"/>
        </w:rPr>
        <w:t>-</w:t>
      </w:r>
      <w:proofErr w:type="spellStart"/>
      <w:r w:rsidR="00E50ECF" w:rsidRPr="00403E29">
        <w:rPr>
          <w:rFonts w:cs="Times New Roman"/>
          <w:szCs w:val="24"/>
        </w:rPr>
        <w:t>teho</w:t>
      </w:r>
      <w:proofErr w:type="spellEnd"/>
      <w:r w:rsidR="00E50ECF" w:rsidRPr="00403E29">
        <w:rPr>
          <w:rFonts w:cs="Times New Roman"/>
          <w:szCs w:val="24"/>
        </w:rPr>
        <w:t xml:space="preserve"> </w:t>
      </w:r>
      <w:r w:rsidR="00715196">
        <w:rPr>
          <w:rFonts w:cs="Times New Roman"/>
          <w:szCs w:val="24"/>
        </w:rPr>
        <w:t>D</w:t>
      </w:r>
      <w:r w:rsidR="00E50ECF" w:rsidRPr="00403E29">
        <w:rPr>
          <w:rFonts w:cs="Times New Roman"/>
          <w:szCs w:val="24"/>
        </w:rPr>
        <w:t>opravcu pri jednorazovom prestupnom cestovnom lístku</w:t>
      </w:r>
    </w:p>
    <w:p w14:paraId="7DF0DD35" w14:textId="7E516FD6" w:rsidR="00E50ECF" w:rsidRPr="00403E29" w:rsidRDefault="00D92F27" w:rsidP="006B6649">
      <w:pPr>
        <w:tabs>
          <w:tab w:val="left" w:pos="851"/>
        </w:tabs>
        <w:ind w:left="426"/>
        <w:jc w:val="both"/>
        <w:rPr>
          <w:rFonts w:cs="Times New Roman"/>
          <w:szCs w:val="24"/>
        </w:rPr>
      </w:pPr>
      <w:r>
        <w:rPr>
          <w:rFonts w:cs="Times New Roman"/>
          <w:i/>
          <w:iCs/>
          <w:szCs w:val="24"/>
        </w:rPr>
        <w:tab/>
      </w:r>
      <w:r w:rsidR="00E50ECF" w:rsidRPr="00403E29">
        <w:rPr>
          <w:rFonts w:cs="Times New Roman"/>
          <w:i/>
          <w:iCs/>
          <w:szCs w:val="24"/>
        </w:rPr>
        <w:t>j</w:t>
      </w:r>
      <w:r w:rsidR="00E50ECF" w:rsidRPr="00403E29">
        <w:rPr>
          <w:rFonts w:cs="Times New Roman"/>
          <w:i/>
          <w:iCs/>
          <w:szCs w:val="24"/>
        </w:rPr>
        <w:tab/>
      </w:r>
      <w:r>
        <w:rPr>
          <w:rFonts w:cs="Times New Roman"/>
          <w:i/>
          <w:iCs/>
          <w:szCs w:val="24"/>
        </w:rPr>
        <w:tab/>
      </w:r>
      <w:r w:rsidR="00E50ECF" w:rsidRPr="00403E29">
        <w:rPr>
          <w:rFonts w:cs="Times New Roman"/>
          <w:szCs w:val="24"/>
        </w:rPr>
        <w:t xml:space="preserve">príslušný </w:t>
      </w:r>
      <w:r>
        <w:rPr>
          <w:rFonts w:cs="Times New Roman"/>
          <w:szCs w:val="24"/>
        </w:rPr>
        <w:t>D</w:t>
      </w:r>
      <w:r w:rsidR="00E50ECF" w:rsidRPr="00403E29">
        <w:rPr>
          <w:rFonts w:cs="Times New Roman"/>
          <w:szCs w:val="24"/>
        </w:rPr>
        <w:t xml:space="preserve">opravca; </w:t>
      </w:r>
      <w:r w:rsidR="00E50ECF" w:rsidRPr="00403E29">
        <w:rPr>
          <w:rFonts w:cs="Times New Roman"/>
          <w:i/>
          <w:iCs/>
          <w:szCs w:val="24"/>
        </w:rPr>
        <w:t>j</w:t>
      </w:r>
      <w:r w:rsidR="00E50ECF" w:rsidRPr="00403E29">
        <w:rPr>
          <w:rFonts w:cs="Times New Roman"/>
          <w:szCs w:val="24"/>
        </w:rPr>
        <w:t xml:space="preserve"> = KE, MI, PO, PP, SL, HE</w:t>
      </w:r>
    </w:p>
    <w:p w14:paraId="1C632721" w14:textId="26590FFB" w:rsidR="00E50ECF" w:rsidRDefault="00D92F27" w:rsidP="006B6649">
      <w:pPr>
        <w:tabs>
          <w:tab w:val="left" w:pos="851"/>
          <w:tab w:val="left" w:pos="1134"/>
        </w:tabs>
        <w:ind w:left="426"/>
        <w:jc w:val="both"/>
        <w:rPr>
          <w:rFonts w:cs="Times New Roman"/>
          <w:szCs w:val="24"/>
        </w:rPr>
      </w:pPr>
      <w:r>
        <w:rPr>
          <w:rFonts w:cs="Times New Roman"/>
          <w:i/>
          <w:iCs/>
          <w:szCs w:val="24"/>
        </w:rPr>
        <w:tab/>
      </w:r>
      <w:r w:rsidR="00E50ECF" w:rsidRPr="00403E29">
        <w:rPr>
          <w:rFonts w:cs="Times New Roman"/>
          <w:i/>
          <w:iCs/>
          <w:szCs w:val="24"/>
        </w:rPr>
        <w:t>JCZ</w:t>
      </w:r>
      <w:r w:rsidR="00E50ECF" w:rsidRPr="00403E29">
        <w:rPr>
          <w:rFonts w:cs="Times New Roman"/>
          <w:szCs w:val="24"/>
        </w:rPr>
        <w:tab/>
      </w:r>
      <w:r>
        <w:rPr>
          <w:rFonts w:cs="Times New Roman"/>
          <w:szCs w:val="24"/>
        </w:rPr>
        <w:tab/>
      </w:r>
      <w:r w:rsidR="00E50ECF" w:rsidRPr="00403E29">
        <w:rPr>
          <w:rFonts w:cs="Times New Roman"/>
          <w:szCs w:val="24"/>
        </w:rPr>
        <w:t>jednotková cena za jednu precestovanú zónu, vypočítaná ako:</w:t>
      </w:r>
    </w:p>
    <w:p w14:paraId="41C6D5CB" w14:textId="77777777" w:rsidR="00843EEF" w:rsidRPr="00403E29" w:rsidRDefault="00843EEF" w:rsidP="003F7BFB">
      <w:pPr>
        <w:tabs>
          <w:tab w:val="left" w:pos="851"/>
          <w:tab w:val="left" w:pos="1134"/>
        </w:tabs>
        <w:ind w:left="426"/>
        <w:rPr>
          <w:rFonts w:cs="Times New Roman"/>
          <w:szCs w:val="24"/>
        </w:rPr>
      </w:pPr>
    </w:p>
    <w:p w14:paraId="22E0CD9E" w14:textId="77777777" w:rsidR="00E50ECF" w:rsidRPr="00403E29" w:rsidRDefault="00E50ECF" w:rsidP="003F7BFB">
      <w:pPr>
        <w:tabs>
          <w:tab w:val="left" w:pos="851"/>
        </w:tabs>
        <w:ind w:left="426"/>
        <w:jc w:val="center"/>
        <w:rPr>
          <w:rFonts w:cs="Times New Roman"/>
          <w:i/>
          <w:iCs/>
          <w:szCs w:val="24"/>
        </w:rPr>
      </w:pPr>
      <m:oMathPara>
        <m:oMath>
          <m:r>
            <w:rPr>
              <w:rFonts w:ascii="Cambria Math" w:hAnsi="Cambria Math" w:cs="Times New Roman"/>
              <w:szCs w:val="24"/>
            </w:rPr>
            <m:t>JCZ=</m:t>
          </m:r>
          <m:f>
            <m:fPr>
              <m:ctrlPr>
                <w:rPr>
                  <w:rFonts w:ascii="Cambria Math" w:hAnsi="Cambria Math" w:cs="Times New Roman"/>
                  <w:i/>
                  <w:iCs/>
                  <w:szCs w:val="24"/>
                </w:rPr>
              </m:ctrlPr>
            </m:fPr>
            <m:num>
              <m:r>
                <w:rPr>
                  <w:rFonts w:ascii="Cambria Math" w:hAnsi="Cambria Math" w:cs="Times New Roman"/>
                  <w:szCs w:val="24"/>
                </w:rPr>
                <m:t>C PC</m:t>
              </m:r>
            </m:num>
            <m:den>
              <m:r>
                <w:rPr>
                  <w:rFonts w:ascii="Cambria Math" w:hAnsi="Cambria Math" w:cs="Times New Roman"/>
                  <w:szCs w:val="24"/>
                </w:rPr>
                <m:t>PPZ</m:t>
              </m:r>
            </m:den>
          </m:f>
          <m:r>
            <w:rPr>
              <w:rFonts w:ascii="Cambria Math" w:hAnsi="Cambria Math" w:cs="Times New Roman"/>
              <w:szCs w:val="24"/>
            </w:rPr>
            <m:t xml:space="preserve">   </m:t>
          </m:r>
          <m:r>
            <m:rPr>
              <m:sty m:val="p"/>
            </m:rPr>
            <w:rPr>
              <w:rFonts w:ascii="Cambria Math" w:hAnsi="Cambria Math" w:cs="Times New Roman"/>
              <w:szCs w:val="24"/>
            </w:rPr>
            <m:t>[€/zóna]</m:t>
          </m:r>
        </m:oMath>
      </m:oMathPara>
    </w:p>
    <w:p w14:paraId="31FEA1F8" w14:textId="77777777" w:rsidR="00843EEF" w:rsidRDefault="00D92F27" w:rsidP="003F7BFB">
      <w:pPr>
        <w:tabs>
          <w:tab w:val="left" w:pos="851"/>
          <w:tab w:val="left" w:pos="1134"/>
        </w:tabs>
        <w:ind w:left="426"/>
        <w:rPr>
          <w:rFonts w:cs="Times New Roman"/>
          <w:i/>
          <w:iCs/>
          <w:szCs w:val="24"/>
        </w:rPr>
      </w:pPr>
      <w:r>
        <w:rPr>
          <w:rFonts w:cs="Times New Roman"/>
          <w:i/>
          <w:iCs/>
          <w:szCs w:val="24"/>
        </w:rPr>
        <w:tab/>
      </w:r>
    </w:p>
    <w:p w14:paraId="253CFBD2" w14:textId="115EE8C5" w:rsidR="00E50ECF" w:rsidRPr="00403E29" w:rsidRDefault="00153B89" w:rsidP="006B6649">
      <w:pPr>
        <w:tabs>
          <w:tab w:val="left" w:pos="851"/>
          <w:tab w:val="left" w:pos="1134"/>
        </w:tabs>
        <w:ind w:left="426"/>
        <w:jc w:val="both"/>
        <w:rPr>
          <w:rFonts w:cs="Times New Roman"/>
          <w:szCs w:val="24"/>
        </w:rPr>
      </w:pPr>
      <w:r>
        <w:rPr>
          <w:rFonts w:cs="Times New Roman"/>
          <w:i/>
          <w:iCs/>
          <w:szCs w:val="24"/>
        </w:rPr>
        <w:tab/>
      </w:r>
      <w:r w:rsidR="00E50ECF" w:rsidRPr="00403E29">
        <w:rPr>
          <w:rFonts w:cs="Times New Roman"/>
          <w:i/>
          <w:iCs/>
          <w:szCs w:val="24"/>
        </w:rPr>
        <w:t>C PC</w:t>
      </w:r>
      <w:r w:rsidR="00E50ECF" w:rsidRPr="00403E29">
        <w:rPr>
          <w:rFonts w:cs="Times New Roman"/>
          <w:szCs w:val="24"/>
        </w:rPr>
        <w:tab/>
      </w:r>
      <w:r w:rsidR="00D92F27">
        <w:rPr>
          <w:rFonts w:cs="Times New Roman"/>
          <w:szCs w:val="24"/>
        </w:rPr>
        <w:tab/>
      </w:r>
      <w:r w:rsidR="00E50ECF" w:rsidRPr="00403E29">
        <w:rPr>
          <w:rFonts w:cs="Times New Roman"/>
          <w:szCs w:val="24"/>
        </w:rPr>
        <w:t>cena jednorazového prestupného cestovného lístka</w:t>
      </w:r>
    </w:p>
    <w:p w14:paraId="2F955D77" w14:textId="1B1D5718" w:rsidR="00E50ECF" w:rsidRPr="00403E29" w:rsidRDefault="00D92F27" w:rsidP="006B6649">
      <w:pPr>
        <w:tabs>
          <w:tab w:val="left" w:pos="851"/>
          <w:tab w:val="left" w:pos="1134"/>
        </w:tabs>
        <w:ind w:left="426"/>
        <w:jc w:val="both"/>
        <w:rPr>
          <w:rFonts w:cs="Times New Roman"/>
          <w:i/>
          <w:iCs/>
          <w:szCs w:val="24"/>
        </w:rPr>
      </w:pPr>
      <w:r>
        <w:rPr>
          <w:rFonts w:cs="Times New Roman"/>
          <w:i/>
          <w:iCs/>
          <w:szCs w:val="24"/>
        </w:rPr>
        <w:tab/>
      </w:r>
      <w:r w:rsidR="00E50ECF" w:rsidRPr="00403E29">
        <w:rPr>
          <w:rFonts w:cs="Times New Roman"/>
          <w:i/>
          <w:iCs/>
          <w:szCs w:val="24"/>
        </w:rPr>
        <w:t>PPZ</w:t>
      </w:r>
      <w:r w:rsidR="00E50ECF" w:rsidRPr="00403E29">
        <w:rPr>
          <w:rFonts w:cs="Times New Roman"/>
          <w:i/>
          <w:iCs/>
          <w:szCs w:val="24"/>
        </w:rPr>
        <w:tab/>
      </w:r>
      <w:r>
        <w:rPr>
          <w:rFonts w:cs="Times New Roman"/>
          <w:i/>
          <w:iCs/>
          <w:szCs w:val="24"/>
        </w:rPr>
        <w:tab/>
      </w:r>
      <w:r w:rsidR="00E50ECF" w:rsidRPr="00403E29">
        <w:rPr>
          <w:rFonts w:cs="Times New Roman"/>
          <w:szCs w:val="24"/>
        </w:rPr>
        <w:t>počet precestovaných zón na jednorazový prestupný lístok</w:t>
      </w:r>
    </w:p>
    <w:p w14:paraId="102F5E39" w14:textId="6E608468" w:rsidR="00E50ECF" w:rsidRPr="00403E29" w:rsidRDefault="00D92F27" w:rsidP="006B6649">
      <w:pPr>
        <w:tabs>
          <w:tab w:val="left" w:pos="851"/>
          <w:tab w:val="left" w:pos="1134"/>
        </w:tabs>
        <w:ind w:left="426"/>
        <w:jc w:val="both"/>
        <w:rPr>
          <w:rFonts w:cs="Times New Roman"/>
          <w:i/>
          <w:iCs/>
          <w:szCs w:val="24"/>
        </w:rPr>
      </w:pPr>
      <w:r>
        <w:rPr>
          <w:rFonts w:cs="Times New Roman"/>
          <w:i/>
          <w:iCs/>
          <w:szCs w:val="24"/>
        </w:rPr>
        <w:tab/>
      </w:r>
      <w:r w:rsidR="00E50ECF" w:rsidRPr="00403E29">
        <w:rPr>
          <w:rFonts w:cs="Times New Roman"/>
          <w:i/>
          <w:iCs/>
          <w:szCs w:val="24"/>
        </w:rPr>
        <w:t>PZ</w:t>
      </w:r>
      <w:r w:rsidR="00E50ECF" w:rsidRPr="00403E29">
        <w:rPr>
          <w:rFonts w:cs="Times New Roman"/>
          <w:i/>
          <w:iCs/>
          <w:szCs w:val="24"/>
          <w:vertAlign w:val="subscript"/>
        </w:rPr>
        <w:t>1D</w:t>
      </w:r>
      <w:r w:rsidR="00E50ECF" w:rsidRPr="00403E29">
        <w:rPr>
          <w:rFonts w:cs="Times New Roman"/>
          <w:i/>
          <w:iCs/>
          <w:szCs w:val="24"/>
        </w:rPr>
        <w:tab/>
      </w:r>
      <w:r>
        <w:rPr>
          <w:rFonts w:cs="Times New Roman"/>
          <w:i/>
          <w:iCs/>
          <w:szCs w:val="24"/>
        </w:rPr>
        <w:tab/>
      </w:r>
      <w:r w:rsidR="00E50ECF" w:rsidRPr="00403E29">
        <w:rPr>
          <w:rFonts w:cs="Times New Roman"/>
          <w:szCs w:val="24"/>
        </w:rPr>
        <w:t xml:space="preserve">počet zón, v ktorých zabezpečuje danú prepravu </w:t>
      </w:r>
      <w:r w:rsidR="00C925B1">
        <w:rPr>
          <w:rFonts w:cs="Times New Roman"/>
          <w:szCs w:val="24"/>
        </w:rPr>
        <w:t>iba</w:t>
      </w:r>
      <w:r w:rsidR="00E50ECF" w:rsidRPr="00403E29">
        <w:rPr>
          <w:rFonts w:cs="Times New Roman"/>
          <w:szCs w:val="24"/>
        </w:rPr>
        <w:t xml:space="preserve"> </w:t>
      </w:r>
      <w:r w:rsidR="00715196">
        <w:rPr>
          <w:rFonts w:cs="Times New Roman"/>
          <w:szCs w:val="24"/>
        </w:rPr>
        <w:t>D</w:t>
      </w:r>
      <w:r w:rsidR="00E50ECF" w:rsidRPr="00403E29">
        <w:rPr>
          <w:rFonts w:cs="Times New Roman"/>
          <w:szCs w:val="24"/>
        </w:rPr>
        <w:t>opravca</w:t>
      </w:r>
      <w:r w:rsidR="00422593">
        <w:rPr>
          <w:rFonts w:cs="Times New Roman"/>
          <w:szCs w:val="24"/>
        </w:rPr>
        <w:t xml:space="preserve"> </w:t>
      </w:r>
      <w:r w:rsidR="00422593" w:rsidRPr="00DF6DD3">
        <w:rPr>
          <w:rFonts w:cs="Times New Roman"/>
          <w:i/>
          <w:iCs/>
          <w:szCs w:val="24"/>
        </w:rPr>
        <w:t>j</w:t>
      </w:r>
    </w:p>
    <w:p w14:paraId="043E68D5" w14:textId="181F8F31" w:rsidR="00E50ECF" w:rsidRPr="00403E29" w:rsidRDefault="00D92F27" w:rsidP="006B6649">
      <w:pPr>
        <w:tabs>
          <w:tab w:val="left" w:pos="851"/>
          <w:tab w:val="left" w:pos="1134"/>
        </w:tabs>
        <w:ind w:left="2126" w:hanging="1701"/>
        <w:jc w:val="both"/>
        <w:rPr>
          <w:rFonts w:cs="Times New Roman"/>
          <w:i/>
          <w:iCs/>
          <w:szCs w:val="24"/>
        </w:rPr>
      </w:pPr>
      <w:r>
        <w:rPr>
          <w:rFonts w:cs="Times New Roman"/>
          <w:i/>
          <w:iCs/>
          <w:szCs w:val="24"/>
        </w:rPr>
        <w:tab/>
      </w:r>
      <w:r w:rsidR="00E50ECF" w:rsidRPr="00403E29">
        <w:rPr>
          <w:rFonts w:cs="Times New Roman"/>
          <w:i/>
          <w:iCs/>
          <w:szCs w:val="24"/>
        </w:rPr>
        <w:t>PZ</w:t>
      </w:r>
      <w:r w:rsidR="00E50ECF" w:rsidRPr="00403E29">
        <w:rPr>
          <w:rFonts w:cs="Times New Roman"/>
          <w:i/>
          <w:iCs/>
          <w:szCs w:val="24"/>
          <w:vertAlign w:val="subscript"/>
        </w:rPr>
        <w:t>2D</w:t>
      </w:r>
      <w:r w:rsidR="00E50ECF" w:rsidRPr="00403E29">
        <w:rPr>
          <w:rFonts w:cs="Times New Roman"/>
          <w:i/>
          <w:iCs/>
          <w:szCs w:val="24"/>
        </w:rPr>
        <w:tab/>
      </w:r>
      <w:r>
        <w:rPr>
          <w:rFonts w:cs="Times New Roman"/>
          <w:i/>
          <w:iCs/>
          <w:szCs w:val="24"/>
        </w:rPr>
        <w:tab/>
      </w:r>
      <w:r w:rsidR="00E50ECF" w:rsidRPr="00403E29">
        <w:rPr>
          <w:rFonts w:cs="Times New Roman"/>
          <w:szCs w:val="24"/>
        </w:rPr>
        <w:t xml:space="preserve">počet zón, v ktorých zabezpečujú danú prepravu </w:t>
      </w:r>
      <w:r w:rsidR="00C925B1">
        <w:rPr>
          <w:rFonts w:cs="Times New Roman"/>
          <w:szCs w:val="24"/>
        </w:rPr>
        <w:t>dvaja</w:t>
      </w:r>
      <w:r w:rsidR="00E50ECF" w:rsidRPr="00403E29">
        <w:rPr>
          <w:rFonts w:cs="Times New Roman"/>
          <w:szCs w:val="24"/>
        </w:rPr>
        <w:t xml:space="preserve"> </w:t>
      </w:r>
      <w:r w:rsidR="00715196">
        <w:rPr>
          <w:rFonts w:cs="Times New Roman"/>
          <w:szCs w:val="24"/>
        </w:rPr>
        <w:t>D</w:t>
      </w:r>
      <w:r w:rsidR="00E50ECF" w:rsidRPr="00403E29">
        <w:rPr>
          <w:rFonts w:cs="Times New Roman"/>
          <w:szCs w:val="24"/>
        </w:rPr>
        <w:t>opravcovia</w:t>
      </w:r>
      <w:r w:rsidR="00422593">
        <w:rPr>
          <w:rFonts w:cs="Times New Roman"/>
          <w:szCs w:val="24"/>
        </w:rPr>
        <w:t xml:space="preserve">, vrátane </w:t>
      </w:r>
      <w:r w:rsidR="00715196">
        <w:rPr>
          <w:rFonts w:cs="Times New Roman"/>
          <w:szCs w:val="24"/>
        </w:rPr>
        <w:t>D</w:t>
      </w:r>
      <w:r w:rsidR="00422593">
        <w:rPr>
          <w:rFonts w:cs="Times New Roman"/>
          <w:szCs w:val="24"/>
        </w:rPr>
        <w:t xml:space="preserve">opravcu </w:t>
      </w:r>
      <w:r w:rsidR="00422593" w:rsidRPr="00DF6DD3">
        <w:rPr>
          <w:rFonts w:cs="Times New Roman"/>
          <w:i/>
          <w:iCs/>
          <w:szCs w:val="24"/>
        </w:rPr>
        <w:t>j</w:t>
      </w:r>
    </w:p>
    <w:p w14:paraId="694868BA" w14:textId="5D1330A8" w:rsidR="00E50ECF" w:rsidRDefault="00C925B1" w:rsidP="006B6649">
      <w:pPr>
        <w:tabs>
          <w:tab w:val="left" w:pos="851"/>
          <w:tab w:val="left" w:pos="1134"/>
        </w:tabs>
        <w:ind w:left="2126" w:hanging="1701"/>
        <w:jc w:val="both"/>
        <w:rPr>
          <w:rFonts w:cs="Times New Roman"/>
          <w:szCs w:val="24"/>
        </w:rPr>
      </w:pPr>
      <w:r>
        <w:rPr>
          <w:rFonts w:cs="Times New Roman"/>
          <w:i/>
          <w:iCs/>
          <w:szCs w:val="24"/>
        </w:rPr>
        <w:tab/>
      </w:r>
      <w:r w:rsidR="00E50ECF" w:rsidRPr="00403E29">
        <w:rPr>
          <w:rFonts w:cs="Times New Roman"/>
          <w:i/>
          <w:iCs/>
          <w:szCs w:val="24"/>
        </w:rPr>
        <w:t>PZ</w:t>
      </w:r>
      <w:r w:rsidR="00E50ECF" w:rsidRPr="00403E29">
        <w:rPr>
          <w:rFonts w:cs="Times New Roman"/>
          <w:i/>
          <w:iCs/>
          <w:szCs w:val="24"/>
          <w:vertAlign w:val="subscript"/>
        </w:rPr>
        <w:t>3D</w:t>
      </w:r>
      <w:r w:rsidR="00E50ECF" w:rsidRPr="00403E29">
        <w:rPr>
          <w:rFonts w:cs="Times New Roman"/>
          <w:i/>
          <w:iCs/>
          <w:szCs w:val="24"/>
        </w:rPr>
        <w:tab/>
      </w:r>
      <w:r w:rsidR="00D92F27">
        <w:rPr>
          <w:rFonts w:cs="Times New Roman"/>
          <w:i/>
          <w:iCs/>
          <w:szCs w:val="24"/>
        </w:rPr>
        <w:tab/>
      </w:r>
      <w:r w:rsidR="00E50ECF" w:rsidRPr="00403E29">
        <w:rPr>
          <w:rFonts w:cs="Times New Roman"/>
          <w:szCs w:val="24"/>
        </w:rPr>
        <w:t xml:space="preserve">počet zón, v ktorých zabezpečujú danú prepravu </w:t>
      </w:r>
      <w:r>
        <w:rPr>
          <w:rFonts w:cs="Times New Roman"/>
          <w:szCs w:val="24"/>
        </w:rPr>
        <w:t>traja</w:t>
      </w:r>
      <w:r w:rsidR="00E50ECF" w:rsidRPr="00403E29">
        <w:rPr>
          <w:rFonts w:cs="Times New Roman"/>
          <w:szCs w:val="24"/>
        </w:rPr>
        <w:t xml:space="preserve"> </w:t>
      </w:r>
      <w:r w:rsidR="00715196">
        <w:rPr>
          <w:rFonts w:cs="Times New Roman"/>
          <w:szCs w:val="24"/>
        </w:rPr>
        <w:t>D</w:t>
      </w:r>
      <w:r w:rsidR="00E50ECF" w:rsidRPr="00403E29">
        <w:rPr>
          <w:rFonts w:cs="Times New Roman"/>
          <w:szCs w:val="24"/>
        </w:rPr>
        <w:t>opravcovia</w:t>
      </w:r>
      <w:r w:rsidR="00422593">
        <w:rPr>
          <w:rFonts w:cs="Times New Roman"/>
          <w:szCs w:val="24"/>
        </w:rPr>
        <w:t xml:space="preserve">, vrátane </w:t>
      </w:r>
      <w:r w:rsidR="00715196">
        <w:rPr>
          <w:rFonts w:cs="Times New Roman"/>
          <w:szCs w:val="24"/>
        </w:rPr>
        <w:t>D</w:t>
      </w:r>
      <w:r w:rsidR="00422593">
        <w:rPr>
          <w:rFonts w:cs="Times New Roman"/>
          <w:szCs w:val="24"/>
        </w:rPr>
        <w:t xml:space="preserve">opravcu </w:t>
      </w:r>
      <w:r w:rsidR="00422593" w:rsidRPr="00C900E7">
        <w:rPr>
          <w:rFonts w:cs="Times New Roman"/>
          <w:i/>
          <w:iCs/>
          <w:szCs w:val="24"/>
        </w:rPr>
        <w:t>j</w:t>
      </w:r>
    </w:p>
    <w:p w14:paraId="6A2E5D5A" w14:textId="77777777" w:rsidR="00BC5D1C" w:rsidRPr="00403E29" w:rsidRDefault="00BC5D1C" w:rsidP="006B6649">
      <w:pPr>
        <w:tabs>
          <w:tab w:val="left" w:pos="851"/>
          <w:tab w:val="left" w:pos="1134"/>
        </w:tabs>
        <w:ind w:left="426"/>
        <w:jc w:val="both"/>
        <w:rPr>
          <w:rFonts w:cs="Times New Roman"/>
          <w:i/>
          <w:iCs/>
          <w:szCs w:val="24"/>
        </w:rPr>
      </w:pPr>
    </w:p>
    <w:p w14:paraId="7E32C1C8" w14:textId="04D3B834" w:rsidR="00543AF4" w:rsidRDefault="0055575C" w:rsidP="00FB1BEF">
      <w:pPr>
        <w:pStyle w:val="Default"/>
        <w:numPr>
          <w:ilvl w:val="0"/>
          <w:numId w:val="34"/>
        </w:numPr>
        <w:spacing w:after="120"/>
        <w:ind w:left="340" w:hanging="340"/>
        <w:jc w:val="both"/>
        <w:rPr>
          <w:rFonts w:ascii="Times New Roman" w:hAnsi="Times New Roman" w:cs="Times New Roman"/>
          <w:color w:val="auto"/>
        </w:rPr>
      </w:pPr>
      <w:r>
        <w:rPr>
          <w:rFonts w:ascii="Times New Roman" w:hAnsi="Times New Roman" w:cs="Times New Roman"/>
          <w:color w:val="auto"/>
        </w:rPr>
        <w:t>Postup rozúčtovania predplatného časového cestovného lístka</w:t>
      </w:r>
      <w:r w:rsidR="00B1456C" w:rsidRPr="00B1456C">
        <w:rPr>
          <w:rFonts w:ascii="Times New Roman" w:hAnsi="Times New Roman" w:cs="Times New Roman"/>
          <w:color w:val="auto"/>
        </w:rPr>
        <w:t xml:space="preserve"> </w:t>
      </w:r>
      <w:r w:rsidR="00B1456C">
        <w:rPr>
          <w:rFonts w:ascii="Times New Roman" w:hAnsi="Times New Roman" w:cs="Times New Roman"/>
          <w:color w:val="auto"/>
        </w:rPr>
        <w:t>je nasledovný:</w:t>
      </w:r>
    </w:p>
    <w:p w14:paraId="05B63D93" w14:textId="2DDE5E1B" w:rsidR="008432CD" w:rsidRPr="008432CD" w:rsidRDefault="008432CD" w:rsidP="006B6649">
      <w:pPr>
        <w:ind w:left="426"/>
        <w:jc w:val="both"/>
        <w:rPr>
          <w:rFonts w:cs="Times New Roman"/>
          <w:szCs w:val="24"/>
        </w:rPr>
      </w:pPr>
      <w:r w:rsidRPr="008432CD">
        <w:rPr>
          <w:rFonts w:cs="Times New Roman"/>
          <w:szCs w:val="24"/>
        </w:rPr>
        <w:t xml:space="preserve">Zúčtovacím obdobím je kalendárny mesiac. Pre výpočet podielu jednotlivých </w:t>
      </w:r>
      <w:r w:rsidR="00715196">
        <w:rPr>
          <w:rFonts w:cs="Times New Roman"/>
          <w:szCs w:val="24"/>
        </w:rPr>
        <w:t>D</w:t>
      </w:r>
      <w:r w:rsidRPr="008432CD">
        <w:rPr>
          <w:rFonts w:cs="Times New Roman"/>
          <w:szCs w:val="24"/>
        </w:rPr>
        <w:t>opravcov na tržbách z ceny PCL plat</w:t>
      </w:r>
      <w:r w:rsidR="00E47A00">
        <w:rPr>
          <w:rFonts w:cs="Times New Roman"/>
          <w:szCs w:val="24"/>
        </w:rPr>
        <w:t>í</w:t>
      </w:r>
      <w:r w:rsidRPr="008432CD">
        <w:rPr>
          <w:rFonts w:cs="Times New Roman"/>
          <w:szCs w:val="24"/>
        </w:rPr>
        <w:t xml:space="preserve"> nasledovné:</w:t>
      </w:r>
    </w:p>
    <w:p w14:paraId="3B64D185" w14:textId="77777777" w:rsidR="008432CD" w:rsidRPr="008432CD" w:rsidRDefault="008432CD" w:rsidP="008432CD">
      <w:pPr>
        <w:ind w:left="360"/>
        <w:rPr>
          <w:rFonts w:cs="Times New Roman"/>
          <w:szCs w:val="24"/>
        </w:rPr>
      </w:pPr>
    </w:p>
    <w:p w14:paraId="25C6C019" w14:textId="77777777" w:rsidR="008432CD" w:rsidRPr="008432CD" w:rsidRDefault="009E759E" w:rsidP="008432CD">
      <w:pPr>
        <w:spacing w:after="120"/>
        <w:ind w:left="360"/>
        <w:jc w:val="center"/>
        <w:rPr>
          <w:rFonts w:cs="Times New Roman"/>
          <w:i/>
          <w:iCs/>
          <w:szCs w:val="24"/>
        </w:rPr>
      </w:pPr>
      <m:oMathPara>
        <m:oMath>
          <m:sSub>
            <m:sSubPr>
              <m:ctrlPr>
                <w:rPr>
                  <w:rFonts w:ascii="Cambria Math" w:hAnsi="Cambria Math" w:cs="Times New Roman"/>
                  <w:i/>
                  <w:iCs/>
                  <w:szCs w:val="24"/>
                </w:rPr>
              </m:ctrlPr>
            </m:sSubPr>
            <m:e>
              <m:r>
                <w:rPr>
                  <w:rFonts w:ascii="Cambria Math" w:hAnsi="Cambria Math" w:cs="Times New Roman"/>
                  <w:szCs w:val="24"/>
                </w:rPr>
                <m:t>PT</m:t>
              </m:r>
            </m:e>
            <m:sub>
              <m:r>
                <w:rPr>
                  <w:rFonts w:ascii="Cambria Math" w:hAnsi="Cambria Math" w:cs="Times New Roman"/>
                  <w:szCs w:val="24"/>
                </w:rPr>
                <m:t>j,m</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PZC</m:t>
              </m:r>
            </m:e>
            <m:sub>
              <m:r>
                <w:rPr>
                  <w:rFonts w:ascii="Cambria Math" w:hAnsi="Cambria Math" w:cs="Times New Roman"/>
                  <w:szCs w:val="24"/>
                </w:rPr>
                <m:t>j,⋆→m</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JC PCL</m:t>
              </m:r>
            </m:e>
            <m:sub>
              <m:r>
                <w:rPr>
                  <w:rFonts w:ascii="Cambria Math" w:hAnsi="Cambria Math" w:cs="Times New Roman"/>
                  <w:szCs w:val="24"/>
                </w:rPr>
                <m:t>m</m:t>
              </m:r>
            </m:sub>
          </m:sSub>
          <m:r>
            <w:rPr>
              <w:rFonts w:ascii="Cambria Math" w:hAnsi="Cambria Math" w:cs="Times New Roman"/>
              <w:szCs w:val="24"/>
            </w:rPr>
            <m:t>-</m:t>
          </m:r>
          <m:nary>
            <m:naryPr>
              <m:chr m:val="∑"/>
              <m:limLoc m:val="undOvr"/>
              <m:subHide m:val="1"/>
              <m:supHide m:val="1"/>
              <m:ctrlPr>
                <w:rPr>
                  <w:rFonts w:ascii="Cambria Math" w:hAnsi="Cambria Math" w:cs="Times New Roman"/>
                  <w:i/>
                  <w:szCs w:val="24"/>
                </w:rPr>
              </m:ctrlPr>
            </m:naryPr>
            <m:sub/>
            <m:sup/>
            <m:e>
              <m:sSub>
                <m:sSubPr>
                  <m:ctrlPr>
                    <w:rPr>
                      <w:rFonts w:ascii="Cambria Math" w:hAnsi="Cambria Math" w:cs="Times New Roman"/>
                      <w:i/>
                      <w:szCs w:val="24"/>
                    </w:rPr>
                  </m:ctrlPr>
                </m:sSubPr>
                <m:e>
                  <m:r>
                    <w:rPr>
                      <w:rFonts w:ascii="Cambria Math" w:hAnsi="Cambria Math" w:cs="Times New Roman"/>
                      <w:szCs w:val="24"/>
                    </w:rPr>
                    <m:t>PT</m:t>
                  </m:r>
                </m:e>
                <m:sub>
                  <m:sSub>
                    <m:sSubPr>
                      <m:ctrlPr>
                        <w:rPr>
                          <w:rFonts w:ascii="Cambria Math" w:hAnsi="Cambria Math" w:cs="Times New Roman"/>
                          <w:i/>
                          <w:szCs w:val="24"/>
                        </w:rPr>
                      </m:ctrlPr>
                    </m:sSubPr>
                    <m:e>
                      <m:r>
                        <w:rPr>
                          <w:rFonts w:ascii="Cambria Math" w:hAnsi="Cambria Math" w:cs="Times New Roman"/>
                          <w:szCs w:val="24"/>
                        </w:rPr>
                        <m:t>V</m:t>
                      </m:r>
                    </m:e>
                    <m:sub>
                      <m:r>
                        <w:rPr>
                          <w:rFonts w:ascii="Cambria Math" w:hAnsi="Cambria Math" w:cs="Times New Roman"/>
                          <w:szCs w:val="24"/>
                        </w:rPr>
                        <m:t>j,⋆→m-1</m:t>
                      </m:r>
                    </m:sub>
                  </m:sSub>
                </m:sub>
              </m:sSub>
            </m:e>
          </m:nary>
          <m:r>
            <w:rPr>
              <w:rFonts w:ascii="Cambria Math" w:hAnsi="Cambria Math" w:cs="Times New Roman"/>
              <w:szCs w:val="24"/>
            </w:rPr>
            <m:t xml:space="preserve"> [€]</m:t>
          </m:r>
        </m:oMath>
      </m:oMathPara>
    </w:p>
    <w:p w14:paraId="54C43E52" w14:textId="77777777" w:rsidR="008432CD" w:rsidRPr="008432CD" w:rsidRDefault="008432CD" w:rsidP="008432CD">
      <w:pPr>
        <w:spacing w:after="120"/>
        <w:ind w:left="360"/>
        <w:rPr>
          <w:rFonts w:cs="Times New Roman"/>
          <w:i/>
          <w:iCs/>
          <w:szCs w:val="24"/>
        </w:rPr>
      </w:pPr>
    </w:p>
    <w:p w14:paraId="0797B552" w14:textId="77777777" w:rsidR="008432CD" w:rsidRPr="008432CD" w:rsidRDefault="008432CD" w:rsidP="00BC5D1C">
      <w:pPr>
        <w:ind w:left="567"/>
        <w:rPr>
          <w:rFonts w:cs="Times New Roman"/>
          <w:szCs w:val="24"/>
        </w:rPr>
      </w:pPr>
      <w:r w:rsidRPr="008432CD">
        <w:rPr>
          <w:rFonts w:cs="Times New Roman"/>
          <w:szCs w:val="24"/>
        </w:rPr>
        <w:t>kde:</w:t>
      </w:r>
      <w:r w:rsidRPr="008432CD">
        <w:rPr>
          <w:rFonts w:cs="Times New Roman"/>
          <w:szCs w:val="24"/>
        </w:rPr>
        <w:tab/>
      </w:r>
    </w:p>
    <w:p w14:paraId="6213C2FC" w14:textId="6A694693" w:rsidR="008432CD" w:rsidRPr="008432CD" w:rsidRDefault="008432CD" w:rsidP="003B2654">
      <w:pPr>
        <w:tabs>
          <w:tab w:val="left" w:pos="2127"/>
        </w:tabs>
        <w:spacing w:after="60"/>
        <w:ind w:left="851"/>
        <w:jc w:val="both"/>
        <w:rPr>
          <w:rFonts w:cs="Times New Roman"/>
          <w:szCs w:val="24"/>
        </w:rPr>
      </w:pPr>
      <w:r w:rsidRPr="008432CD">
        <w:rPr>
          <w:rFonts w:cs="Times New Roman"/>
          <w:i/>
          <w:iCs/>
          <w:szCs w:val="24"/>
        </w:rPr>
        <w:t>j</w:t>
      </w:r>
      <w:r w:rsidRPr="008432CD">
        <w:rPr>
          <w:rFonts w:cs="Times New Roman"/>
          <w:i/>
          <w:iCs/>
          <w:szCs w:val="24"/>
        </w:rPr>
        <w:tab/>
      </w:r>
      <w:r w:rsidRPr="008432CD">
        <w:rPr>
          <w:rFonts w:cs="Times New Roman"/>
          <w:szCs w:val="24"/>
        </w:rPr>
        <w:t xml:space="preserve">príslušný </w:t>
      </w:r>
      <w:r w:rsidR="00422593">
        <w:rPr>
          <w:rFonts w:cs="Times New Roman"/>
          <w:szCs w:val="24"/>
        </w:rPr>
        <w:t>D</w:t>
      </w:r>
      <w:r w:rsidR="00422593" w:rsidRPr="008432CD">
        <w:rPr>
          <w:rFonts w:cs="Times New Roman"/>
          <w:szCs w:val="24"/>
        </w:rPr>
        <w:t>opravca</w:t>
      </w:r>
      <w:r w:rsidRPr="008432CD">
        <w:rPr>
          <w:rFonts w:cs="Times New Roman"/>
          <w:szCs w:val="24"/>
        </w:rPr>
        <w:t xml:space="preserve">; </w:t>
      </w:r>
      <w:r w:rsidRPr="008432CD">
        <w:rPr>
          <w:rFonts w:cs="Times New Roman"/>
          <w:i/>
          <w:iCs/>
          <w:szCs w:val="24"/>
        </w:rPr>
        <w:t>j</w:t>
      </w:r>
      <w:r w:rsidRPr="008432CD">
        <w:rPr>
          <w:rFonts w:cs="Times New Roman"/>
          <w:szCs w:val="24"/>
        </w:rPr>
        <w:t xml:space="preserve"> = KE, MI, PO, PP, SL, HE</w:t>
      </w:r>
    </w:p>
    <w:p w14:paraId="2B2C203B" w14:textId="43A01921" w:rsidR="008432CD" w:rsidRPr="008432CD" w:rsidRDefault="008432CD" w:rsidP="003B2654">
      <w:pPr>
        <w:tabs>
          <w:tab w:val="left" w:pos="2127"/>
        </w:tabs>
        <w:spacing w:after="60"/>
        <w:ind w:left="851"/>
        <w:jc w:val="both"/>
        <w:rPr>
          <w:rFonts w:cs="Times New Roman"/>
          <w:szCs w:val="24"/>
        </w:rPr>
      </w:pPr>
      <w:r w:rsidRPr="008432CD">
        <w:rPr>
          <w:rFonts w:cs="Times New Roman"/>
          <w:i/>
          <w:iCs/>
          <w:szCs w:val="24"/>
        </w:rPr>
        <w:t>m</w:t>
      </w:r>
      <w:r w:rsidRPr="008432CD">
        <w:rPr>
          <w:rFonts w:cs="Times New Roman"/>
          <w:szCs w:val="24"/>
        </w:rPr>
        <w:tab/>
        <w:t xml:space="preserve">kalendárny mesiac, za ktorý sa vykonáva zúčtovanie; </w:t>
      </w:r>
      <w:r w:rsidRPr="008432CD">
        <w:rPr>
          <w:rFonts w:cs="Times New Roman"/>
          <w:i/>
          <w:iCs/>
          <w:szCs w:val="24"/>
        </w:rPr>
        <w:t>m</w:t>
      </w:r>
      <w:r w:rsidRPr="008432CD">
        <w:rPr>
          <w:rFonts w:cs="Times New Roman"/>
          <w:szCs w:val="24"/>
        </w:rPr>
        <w:t xml:space="preserve"> = 1, 2, 3, .....12</w:t>
      </w:r>
    </w:p>
    <w:p w14:paraId="56DD3360" w14:textId="3EF202C4" w:rsidR="008432CD" w:rsidRPr="008432CD" w:rsidRDefault="008432CD" w:rsidP="003B2654">
      <w:pPr>
        <w:tabs>
          <w:tab w:val="left" w:pos="2127"/>
        </w:tabs>
        <w:spacing w:after="60"/>
        <w:ind w:left="851"/>
        <w:jc w:val="both"/>
        <w:rPr>
          <w:rFonts w:cs="Times New Roman"/>
          <w:szCs w:val="24"/>
        </w:rPr>
      </w:pPr>
      <w:proofErr w:type="spellStart"/>
      <w:r w:rsidRPr="008432CD">
        <w:rPr>
          <w:rFonts w:cs="Times New Roman"/>
          <w:i/>
          <w:iCs/>
          <w:szCs w:val="24"/>
        </w:rPr>
        <w:t>PT</w:t>
      </w:r>
      <w:r w:rsidRPr="008432CD">
        <w:rPr>
          <w:rFonts w:cs="Times New Roman"/>
          <w:i/>
          <w:iCs/>
          <w:szCs w:val="24"/>
          <w:vertAlign w:val="subscript"/>
        </w:rPr>
        <w:t>j,m</w:t>
      </w:r>
      <w:proofErr w:type="spellEnd"/>
      <w:r w:rsidRPr="008432CD">
        <w:rPr>
          <w:rFonts w:cs="Times New Roman"/>
          <w:i/>
          <w:iCs/>
          <w:szCs w:val="24"/>
        </w:rPr>
        <w:tab/>
      </w:r>
      <w:r w:rsidRPr="008432CD">
        <w:rPr>
          <w:rFonts w:cs="Times New Roman"/>
          <w:szCs w:val="24"/>
        </w:rPr>
        <w:t xml:space="preserve">podiel na tržbách </w:t>
      </w:r>
      <w:r w:rsidRPr="008432CD">
        <w:rPr>
          <w:rFonts w:cs="Times New Roman"/>
          <w:i/>
          <w:iCs/>
          <w:szCs w:val="24"/>
        </w:rPr>
        <w:t>j</w:t>
      </w:r>
      <w:r w:rsidRPr="008432CD">
        <w:rPr>
          <w:rFonts w:cs="Times New Roman"/>
          <w:szCs w:val="24"/>
        </w:rPr>
        <w:t>-</w:t>
      </w:r>
      <w:proofErr w:type="spellStart"/>
      <w:r w:rsidRPr="008432CD">
        <w:rPr>
          <w:rFonts w:cs="Times New Roman"/>
          <w:szCs w:val="24"/>
        </w:rPr>
        <w:t>teho</w:t>
      </w:r>
      <w:proofErr w:type="spellEnd"/>
      <w:r w:rsidRPr="008432CD">
        <w:rPr>
          <w:rFonts w:cs="Times New Roman"/>
          <w:szCs w:val="24"/>
        </w:rPr>
        <w:t xml:space="preserve"> </w:t>
      </w:r>
      <w:r w:rsidR="00715196">
        <w:rPr>
          <w:rFonts w:cs="Times New Roman"/>
          <w:szCs w:val="24"/>
        </w:rPr>
        <w:t>D</w:t>
      </w:r>
      <w:r w:rsidRPr="008432CD">
        <w:rPr>
          <w:rFonts w:cs="Times New Roman"/>
          <w:szCs w:val="24"/>
        </w:rPr>
        <w:t>opravcu v </w:t>
      </w:r>
      <w:r w:rsidRPr="008432CD">
        <w:rPr>
          <w:rFonts w:cs="Times New Roman"/>
          <w:i/>
          <w:iCs/>
          <w:szCs w:val="24"/>
        </w:rPr>
        <w:t>m</w:t>
      </w:r>
      <w:r w:rsidRPr="008432CD">
        <w:rPr>
          <w:rFonts w:cs="Times New Roman"/>
          <w:szCs w:val="24"/>
        </w:rPr>
        <w:t>-tom kalendárnom mesiaci [€]</w:t>
      </w:r>
    </w:p>
    <w:p w14:paraId="7F08CFB3" w14:textId="555587C7" w:rsidR="008432CD" w:rsidRPr="008432CD" w:rsidRDefault="009E759E" w:rsidP="003B2654">
      <w:pPr>
        <w:tabs>
          <w:tab w:val="left" w:pos="2127"/>
        </w:tabs>
        <w:spacing w:after="60"/>
        <w:ind w:left="2126" w:hanging="1275"/>
        <w:jc w:val="both"/>
        <w:rPr>
          <w:rFonts w:cs="Times New Roman"/>
          <w:szCs w:val="24"/>
        </w:rPr>
      </w:pPr>
      <m:oMath>
        <m:sSub>
          <m:sSubPr>
            <m:ctrlPr>
              <w:rPr>
                <w:rFonts w:ascii="Cambria Math" w:hAnsi="Cambria Math" w:cs="Times New Roman"/>
                <w:i/>
                <w:iCs/>
                <w:szCs w:val="24"/>
              </w:rPr>
            </m:ctrlPr>
          </m:sSubPr>
          <m:e>
            <m:r>
              <w:rPr>
                <w:rFonts w:ascii="Cambria Math" w:hAnsi="Cambria Math" w:cs="Times New Roman"/>
                <w:szCs w:val="24"/>
              </w:rPr>
              <m:t>PZC</m:t>
            </m:r>
          </m:e>
          <m:sub>
            <m:r>
              <w:rPr>
                <w:rFonts w:ascii="Cambria Math" w:hAnsi="Cambria Math" w:cs="Times New Roman"/>
                <w:szCs w:val="24"/>
              </w:rPr>
              <m:t>j,⋆→m</m:t>
            </m:r>
          </m:sub>
        </m:sSub>
      </m:oMath>
      <w:r w:rsidR="008432CD" w:rsidRPr="008432CD">
        <w:rPr>
          <w:rFonts w:cs="Times New Roman"/>
          <w:i/>
          <w:iCs/>
          <w:szCs w:val="24"/>
        </w:rPr>
        <w:tab/>
      </w:r>
      <w:r w:rsidR="008432CD" w:rsidRPr="008432CD">
        <w:rPr>
          <w:rFonts w:cs="Times New Roman"/>
          <w:szCs w:val="24"/>
        </w:rPr>
        <w:t xml:space="preserve">počet </w:t>
      </w:r>
      <w:proofErr w:type="spellStart"/>
      <w:r w:rsidR="008432CD" w:rsidRPr="008432CD">
        <w:rPr>
          <w:rFonts w:cs="Times New Roman"/>
          <w:szCs w:val="24"/>
        </w:rPr>
        <w:t>zónociest</w:t>
      </w:r>
      <w:proofErr w:type="spellEnd"/>
      <w:r w:rsidR="008432CD" w:rsidRPr="008432CD">
        <w:rPr>
          <w:rFonts w:cs="Times New Roman"/>
          <w:szCs w:val="24"/>
        </w:rPr>
        <w:t xml:space="preserve"> u </w:t>
      </w:r>
      <w:r w:rsidR="008432CD" w:rsidRPr="008432CD">
        <w:rPr>
          <w:rFonts w:cs="Times New Roman"/>
          <w:i/>
          <w:iCs/>
          <w:szCs w:val="24"/>
        </w:rPr>
        <w:t>j</w:t>
      </w:r>
      <w:r w:rsidR="008432CD" w:rsidRPr="008432CD">
        <w:rPr>
          <w:rFonts w:cs="Times New Roman"/>
          <w:szCs w:val="24"/>
        </w:rPr>
        <w:t>-</w:t>
      </w:r>
      <w:proofErr w:type="spellStart"/>
      <w:r w:rsidR="008432CD" w:rsidRPr="008432CD">
        <w:rPr>
          <w:rFonts w:cs="Times New Roman"/>
          <w:szCs w:val="24"/>
        </w:rPr>
        <w:t>teho</w:t>
      </w:r>
      <w:proofErr w:type="spellEnd"/>
      <w:r w:rsidR="008432CD" w:rsidRPr="008432CD">
        <w:rPr>
          <w:rFonts w:cs="Times New Roman"/>
          <w:szCs w:val="24"/>
        </w:rPr>
        <w:t xml:space="preserve"> </w:t>
      </w:r>
      <w:r w:rsidR="00715196">
        <w:rPr>
          <w:rFonts w:cs="Times New Roman"/>
          <w:szCs w:val="24"/>
        </w:rPr>
        <w:t>D</w:t>
      </w:r>
      <w:r w:rsidR="008432CD" w:rsidRPr="008432CD">
        <w:rPr>
          <w:rFonts w:cs="Times New Roman"/>
          <w:szCs w:val="24"/>
        </w:rPr>
        <w:t xml:space="preserve">opravcu od začiatku platnosti daného PCL do konca </w:t>
      </w:r>
      <w:r w:rsidR="008432CD" w:rsidRPr="008432CD">
        <w:rPr>
          <w:rFonts w:cs="Times New Roman"/>
          <w:i/>
          <w:iCs/>
          <w:szCs w:val="24"/>
        </w:rPr>
        <w:t>m</w:t>
      </w:r>
      <w:r w:rsidR="008432CD" w:rsidRPr="008432CD">
        <w:rPr>
          <w:rFonts w:cs="Times New Roman"/>
          <w:szCs w:val="24"/>
        </w:rPr>
        <w:t>-</w:t>
      </w:r>
      <w:proofErr w:type="spellStart"/>
      <w:r w:rsidR="008432CD" w:rsidRPr="008432CD">
        <w:rPr>
          <w:rFonts w:cs="Times New Roman"/>
          <w:szCs w:val="24"/>
        </w:rPr>
        <w:t>tého</w:t>
      </w:r>
      <w:proofErr w:type="spellEnd"/>
      <w:r w:rsidR="008432CD" w:rsidRPr="008432CD">
        <w:rPr>
          <w:rFonts w:cs="Times New Roman"/>
          <w:szCs w:val="24"/>
        </w:rPr>
        <w:t xml:space="preserve"> kalendárneho mesiaca</w:t>
      </w:r>
    </w:p>
    <w:p w14:paraId="10150077" w14:textId="2CC706B5" w:rsidR="008432CD" w:rsidRPr="008432CD" w:rsidRDefault="009E759E" w:rsidP="003B2654">
      <w:pPr>
        <w:tabs>
          <w:tab w:val="left" w:pos="2127"/>
        </w:tabs>
        <w:spacing w:after="60"/>
        <w:ind w:left="2126" w:hanging="1275"/>
        <w:jc w:val="both"/>
        <w:rPr>
          <w:rFonts w:cs="Times New Roman"/>
          <w:szCs w:val="24"/>
        </w:rPr>
      </w:pPr>
      <m:oMath>
        <m:nary>
          <m:naryPr>
            <m:chr m:val="∑"/>
            <m:limLoc m:val="undOvr"/>
            <m:subHide m:val="1"/>
            <m:supHide m:val="1"/>
            <m:ctrlPr>
              <w:rPr>
                <w:rFonts w:ascii="Cambria Math" w:hAnsi="Cambria Math" w:cs="Times New Roman"/>
                <w:i/>
              </w:rPr>
            </m:ctrlPr>
          </m:naryPr>
          <m:sub/>
          <m:sup/>
          <m:e>
            <m:sSub>
              <m:sSubPr>
                <m:ctrlPr>
                  <w:rPr>
                    <w:rFonts w:ascii="Cambria Math" w:hAnsi="Cambria Math" w:cs="Times New Roman"/>
                    <w:i/>
                  </w:rPr>
                </m:ctrlPr>
              </m:sSubPr>
              <m:e>
                <m:r>
                  <w:rPr>
                    <w:rFonts w:ascii="Cambria Math" w:hAnsi="Cambria Math" w:cs="Times New Roman"/>
                  </w:rPr>
                  <m:t>PT</m:t>
                </m:r>
              </m:e>
              <m:sub>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j,⋆→m-1</m:t>
                    </m:r>
                  </m:sub>
                </m:sSub>
              </m:sub>
            </m:sSub>
          </m:e>
        </m:nary>
      </m:oMath>
      <w:r w:rsidR="008432CD" w:rsidRPr="008432CD">
        <w:rPr>
          <w:rFonts w:eastAsiaTheme="minorEastAsia" w:cs="Times New Roman"/>
          <w:szCs w:val="24"/>
        </w:rPr>
        <w:tab/>
        <w:t xml:space="preserve">suma podielov na tržbách </w:t>
      </w:r>
      <w:r w:rsidR="008432CD" w:rsidRPr="008432CD">
        <w:rPr>
          <w:rFonts w:eastAsiaTheme="minorEastAsia" w:cs="Times New Roman"/>
          <w:i/>
          <w:iCs/>
          <w:szCs w:val="24"/>
        </w:rPr>
        <w:t>j</w:t>
      </w:r>
      <w:r w:rsidR="008432CD" w:rsidRPr="008432CD">
        <w:rPr>
          <w:rFonts w:eastAsiaTheme="minorEastAsia" w:cs="Times New Roman"/>
          <w:szCs w:val="24"/>
        </w:rPr>
        <w:t>-</w:t>
      </w:r>
      <w:proofErr w:type="spellStart"/>
      <w:r w:rsidR="008432CD" w:rsidRPr="008432CD">
        <w:rPr>
          <w:rFonts w:eastAsiaTheme="minorEastAsia" w:cs="Times New Roman"/>
          <w:szCs w:val="24"/>
        </w:rPr>
        <w:t>tého</w:t>
      </w:r>
      <w:proofErr w:type="spellEnd"/>
      <w:r w:rsidR="008432CD" w:rsidRPr="008432CD">
        <w:rPr>
          <w:rFonts w:eastAsiaTheme="minorEastAsia" w:cs="Times New Roman"/>
          <w:szCs w:val="24"/>
        </w:rPr>
        <w:t xml:space="preserve"> </w:t>
      </w:r>
      <w:r w:rsidR="00715196">
        <w:rPr>
          <w:rFonts w:eastAsiaTheme="minorEastAsia" w:cs="Times New Roman"/>
          <w:szCs w:val="24"/>
        </w:rPr>
        <w:t>D</w:t>
      </w:r>
      <w:r w:rsidR="008432CD" w:rsidRPr="008432CD">
        <w:rPr>
          <w:rFonts w:eastAsiaTheme="minorEastAsia" w:cs="Times New Roman"/>
          <w:szCs w:val="24"/>
        </w:rPr>
        <w:t xml:space="preserve">opravcu vyplatených za kalendárne mesiace predchádzajúce </w:t>
      </w:r>
      <w:r w:rsidR="008432CD" w:rsidRPr="008432CD">
        <w:rPr>
          <w:rFonts w:eastAsiaTheme="minorEastAsia" w:cs="Times New Roman"/>
          <w:i/>
          <w:iCs/>
          <w:szCs w:val="24"/>
        </w:rPr>
        <w:t>m</w:t>
      </w:r>
      <w:r w:rsidR="008432CD" w:rsidRPr="008432CD">
        <w:rPr>
          <w:rFonts w:eastAsiaTheme="minorEastAsia" w:cs="Times New Roman"/>
          <w:szCs w:val="24"/>
        </w:rPr>
        <w:t>-tému kalendárnemu mesiacu v súvislosti s daným PCL</w:t>
      </w:r>
    </w:p>
    <w:p w14:paraId="10BF8137" w14:textId="77777777" w:rsidR="008432CD" w:rsidRPr="008432CD" w:rsidRDefault="008432CD" w:rsidP="003B2654">
      <w:pPr>
        <w:tabs>
          <w:tab w:val="left" w:pos="2127"/>
        </w:tabs>
        <w:spacing w:after="60"/>
        <w:ind w:left="2126" w:hanging="1275"/>
        <w:jc w:val="both"/>
        <w:rPr>
          <w:rFonts w:cs="Times New Roman"/>
          <w:szCs w:val="24"/>
        </w:rPr>
      </w:pPr>
      <w:r w:rsidRPr="008432CD">
        <w:rPr>
          <w:rFonts w:cs="Times New Roman"/>
          <w:i/>
          <w:iCs/>
          <w:szCs w:val="24"/>
        </w:rPr>
        <w:t xml:space="preserve">JC </w:t>
      </w:r>
      <w:proofErr w:type="spellStart"/>
      <w:r w:rsidRPr="008432CD">
        <w:rPr>
          <w:rFonts w:cs="Times New Roman"/>
          <w:i/>
          <w:iCs/>
          <w:szCs w:val="24"/>
        </w:rPr>
        <w:t>PCL</w:t>
      </w:r>
      <w:r w:rsidRPr="008432CD">
        <w:rPr>
          <w:rFonts w:cs="Times New Roman"/>
          <w:i/>
          <w:iCs/>
          <w:szCs w:val="24"/>
          <w:vertAlign w:val="subscript"/>
        </w:rPr>
        <w:t>m</w:t>
      </w:r>
      <w:proofErr w:type="spellEnd"/>
      <w:r w:rsidRPr="008432CD">
        <w:rPr>
          <w:rFonts w:cs="Times New Roman"/>
          <w:szCs w:val="24"/>
        </w:rPr>
        <w:tab/>
        <w:t xml:space="preserve">jednotková cena PCL za </w:t>
      </w:r>
      <w:r w:rsidRPr="008432CD">
        <w:rPr>
          <w:rFonts w:cs="Times New Roman"/>
          <w:i/>
          <w:iCs/>
          <w:szCs w:val="24"/>
        </w:rPr>
        <w:t>m</w:t>
      </w:r>
      <w:r w:rsidRPr="008432CD">
        <w:rPr>
          <w:rFonts w:cs="Times New Roman"/>
          <w:szCs w:val="24"/>
        </w:rPr>
        <w:t>-</w:t>
      </w:r>
      <w:proofErr w:type="spellStart"/>
      <w:r w:rsidRPr="008432CD">
        <w:rPr>
          <w:rFonts w:cs="Times New Roman"/>
          <w:szCs w:val="24"/>
        </w:rPr>
        <w:t>tý</w:t>
      </w:r>
      <w:proofErr w:type="spellEnd"/>
      <w:r w:rsidRPr="008432CD">
        <w:rPr>
          <w:rFonts w:cs="Times New Roman"/>
          <w:szCs w:val="24"/>
        </w:rPr>
        <w:t xml:space="preserve"> kalendárny mesiac, ktorá sa vypočíta nasledovne:</w:t>
      </w:r>
    </w:p>
    <w:p w14:paraId="1DCCE65C" w14:textId="77777777" w:rsidR="008432CD" w:rsidRPr="008432CD" w:rsidRDefault="008432CD" w:rsidP="008432CD">
      <w:pPr>
        <w:tabs>
          <w:tab w:val="left" w:pos="1134"/>
        </w:tabs>
        <w:spacing w:after="120"/>
        <w:ind w:left="360"/>
        <w:jc w:val="both"/>
        <w:rPr>
          <w:rFonts w:cs="Times New Roman"/>
          <w:szCs w:val="24"/>
        </w:rPr>
      </w:pPr>
    </w:p>
    <w:p w14:paraId="58AE26EB" w14:textId="77777777" w:rsidR="008432CD" w:rsidRPr="008432CD" w:rsidRDefault="009E759E" w:rsidP="008432CD">
      <w:pPr>
        <w:spacing w:after="120"/>
        <w:ind w:left="360"/>
        <w:jc w:val="center"/>
        <w:rPr>
          <w:rFonts w:cs="Times New Roman"/>
          <w:i/>
          <w:iCs/>
          <w:szCs w:val="24"/>
        </w:rPr>
      </w:pPr>
      <m:oMathPara>
        <m:oMath>
          <m:sSub>
            <m:sSubPr>
              <m:ctrlPr>
                <w:rPr>
                  <w:rFonts w:ascii="Cambria Math" w:hAnsi="Cambria Math" w:cs="Times New Roman"/>
                  <w:i/>
                  <w:iCs/>
                  <w:szCs w:val="24"/>
                </w:rPr>
              </m:ctrlPr>
            </m:sSubPr>
            <m:e>
              <m:r>
                <w:rPr>
                  <w:rFonts w:ascii="Cambria Math" w:hAnsi="Cambria Math" w:cs="Times New Roman"/>
                  <w:szCs w:val="24"/>
                </w:rPr>
                <m:t>JC PCL</m:t>
              </m:r>
            </m:e>
            <m:sub>
              <m:r>
                <w:rPr>
                  <w:rFonts w:ascii="Cambria Math" w:hAnsi="Cambria Math" w:cs="Times New Roman"/>
                  <w:szCs w:val="24"/>
                </w:rPr>
                <m:t>m</m:t>
              </m:r>
            </m:sub>
          </m:sSub>
          <m: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szCs w:val="24"/>
                    </w:rPr>
                  </m:ctrlPr>
                </m:sSubPr>
                <m:e>
                  <m:r>
                    <w:rPr>
                      <w:rFonts w:ascii="Cambria Math" w:hAnsi="Cambria Math" w:cs="Times New Roman"/>
                      <w:szCs w:val="24"/>
                    </w:rPr>
                    <m:t>AC PCL</m:t>
                  </m:r>
                </m:e>
                <m:sub>
                  <m:r>
                    <w:rPr>
                      <w:rFonts w:ascii="Cambria Math" w:hAnsi="Cambria Math" w:cs="Times New Roman"/>
                      <w:szCs w:val="24"/>
                    </w:rPr>
                    <m:t>m</m:t>
                  </m:r>
                </m:sub>
              </m:sSub>
            </m:num>
            <m:den>
              <m:sSub>
                <m:sSubPr>
                  <m:ctrlPr>
                    <w:rPr>
                      <w:rFonts w:ascii="Cambria Math" w:hAnsi="Cambria Math" w:cs="Times New Roman"/>
                      <w:i/>
                      <w:iCs/>
                      <w:szCs w:val="24"/>
                    </w:rPr>
                  </m:ctrlPr>
                </m:sSubPr>
                <m:e>
                  <m:r>
                    <w:rPr>
                      <w:rFonts w:ascii="Cambria Math" w:hAnsi="Cambria Math" w:cs="Times New Roman"/>
                      <w:szCs w:val="24"/>
                    </w:rPr>
                    <m:t>PZC</m:t>
                  </m:r>
                </m:e>
                <m:sub>
                  <m:r>
                    <w:rPr>
                      <w:rFonts w:ascii="Cambria Math" w:hAnsi="Cambria Math" w:cs="Times New Roman"/>
                      <w:szCs w:val="24"/>
                    </w:rPr>
                    <m:t>⋆→m</m:t>
                  </m:r>
                </m:sub>
              </m:sSub>
            </m:den>
          </m:f>
          <m:r>
            <w:rPr>
              <w:rFonts w:ascii="Cambria Math" w:hAnsi="Cambria Math" w:cs="Times New Roman"/>
              <w:szCs w:val="24"/>
            </w:rPr>
            <m:t xml:space="preserve">   </m:t>
          </m:r>
          <m:r>
            <m:rPr>
              <m:sty m:val="p"/>
            </m:rPr>
            <w:rPr>
              <w:rFonts w:ascii="Cambria Math" w:hAnsi="Cambria Math" w:cs="Times New Roman"/>
              <w:szCs w:val="24"/>
            </w:rPr>
            <m:t>[€/zónocesta]</m:t>
          </m:r>
        </m:oMath>
      </m:oMathPara>
    </w:p>
    <w:p w14:paraId="51A86680" w14:textId="77777777" w:rsidR="00210CC7" w:rsidRDefault="00210CC7" w:rsidP="008432CD">
      <w:pPr>
        <w:tabs>
          <w:tab w:val="left" w:pos="1134"/>
        </w:tabs>
        <w:ind w:left="360"/>
        <w:rPr>
          <w:rFonts w:cs="Times New Roman"/>
          <w:szCs w:val="24"/>
        </w:rPr>
      </w:pPr>
    </w:p>
    <w:p w14:paraId="2C17FADC" w14:textId="0A5A9F92" w:rsidR="008432CD" w:rsidRPr="008432CD" w:rsidRDefault="008432CD" w:rsidP="00BC5D1C">
      <w:pPr>
        <w:tabs>
          <w:tab w:val="left" w:pos="1134"/>
        </w:tabs>
        <w:ind w:left="567"/>
        <w:rPr>
          <w:rFonts w:cs="Times New Roman"/>
          <w:szCs w:val="24"/>
        </w:rPr>
      </w:pPr>
      <w:r w:rsidRPr="008432CD">
        <w:rPr>
          <w:rFonts w:cs="Times New Roman"/>
          <w:szCs w:val="24"/>
        </w:rPr>
        <w:t>kde:</w:t>
      </w:r>
    </w:p>
    <w:p w14:paraId="2EFF9C92" w14:textId="443B11D9" w:rsidR="008432CD" w:rsidRPr="008432CD" w:rsidRDefault="009E759E" w:rsidP="00210CC7">
      <w:pPr>
        <w:tabs>
          <w:tab w:val="left" w:pos="2127"/>
        </w:tabs>
        <w:spacing w:after="60"/>
        <w:ind w:left="2126" w:hanging="1275"/>
        <w:jc w:val="both"/>
        <w:rPr>
          <w:rFonts w:cs="Times New Roman"/>
          <w:szCs w:val="24"/>
        </w:rPr>
      </w:pPr>
      <m:oMath>
        <m:sSub>
          <m:sSubPr>
            <m:ctrlPr>
              <w:rPr>
                <w:rFonts w:ascii="Cambria Math" w:hAnsi="Cambria Math" w:cs="Times New Roman"/>
                <w:i/>
                <w:iCs/>
                <w:szCs w:val="24"/>
              </w:rPr>
            </m:ctrlPr>
          </m:sSubPr>
          <m:e>
            <m:r>
              <w:rPr>
                <w:rFonts w:ascii="Cambria Math" w:hAnsi="Cambria Math" w:cs="Times New Roman"/>
                <w:szCs w:val="24"/>
              </w:rPr>
              <m:t>PZC</m:t>
            </m:r>
          </m:e>
          <m:sub>
            <m:r>
              <w:rPr>
                <w:rFonts w:ascii="Cambria Math" w:hAnsi="Cambria Math" w:cs="Times New Roman"/>
                <w:szCs w:val="24"/>
              </w:rPr>
              <m:t>⋆→m</m:t>
            </m:r>
          </m:sub>
        </m:sSub>
      </m:oMath>
      <w:r w:rsidR="008432CD" w:rsidRPr="008432CD">
        <w:rPr>
          <w:rFonts w:cs="Times New Roman"/>
          <w:szCs w:val="24"/>
        </w:rPr>
        <w:tab/>
        <w:t xml:space="preserve">počet zónociest u všetkých </w:t>
      </w:r>
      <w:r w:rsidR="00715196">
        <w:rPr>
          <w:rFonts w:cs="Times New Roman"/>
          <w:szCs w:val="24"/>
        </w:rPr>
        <w:t>D</w:t>
      </w:r>
      <w:r w:rsidR="008432CD" w:rsidRPr="008432CD">
        <w:rPr>
          <w:rFonts w:cs="Times New Roman"/>
          <w:szCs w:val="24"/>
        </w:rPr>
        <w:t xml:space="preserve">opravcov od začiatku platnosti daného PCL do konca </w:t>
      </w:r>
      <w:r w:rsidR="008432CD" w:rsidRPr="008432CD">
        <w:rPr>
          <w:rFonts w:cs="Times New Roman"/>
          <w:i/>
          <w:iCs/>
          <w:szCs w:val="24"/>
        </w:rPr>
        <w:t>m</w:t>
      </w:r>
      <w:r w:rsidR="008432CD" w:rsidRPr="008432CD">
        <w:rPr>
          <w:rFonts w:cs="Times New Roman"/>
          <w:szCs w:val="24"/>
        </w:rPr>
        <w:t>-</w:t>
      </w:r>
      <w:proofErr w:type="spellStart"/>
      <w:r w:rsidR="008432CD" w:rsidRPr="008432CD">
        <w:rPr>
          <w:rFonts w:cs="Times New Roman"/>
          <w:szCs w:val="24"/>
        </w:rPr>
        <w:t>tého</w:t>
      </w:r>
      <w:proofErr w:type="spellEnd"/>
      <w:r w:rsidR="008432CD" w:rsidRPr="008432CD">
        <w:rPr>
          <w:rFonts w:cs="Times New Roman"/>
          <w:szCs w:val="24"/>
        </w:rPr>
        <w:t xml:space="preserve"> kalendárneho mesiaca, vypočítaný ako:</w:t>
      </w:r>
    </w:p>
    <w:p w14:paraId="1F264DEE" w14:textId="77777777" w:rsidR="008432CD" w:rsidRPr="008432CD" w:rsidRDefault="008432CD" w:rsidP="008432CD">
      <w:pPr>
        <w:tabs>
          <w:tab w:val="left" w:pos="1134"/>
        </w:tabs>
        <w:spacing w:after="60"/>
        <w:ind w:left="360"/>
        <w:jc w:val="both"/>
        <w:rPr>
          <w:rFonts w:cs="Times New Roman"/>
          <w:szCs w:val="24"/>
        </w:rPr>
      </w:pPr>
    </w:p>
    <w:p w14:paraId="1B88627A" w14:textId="77777777" w:rsidR="008432CD" w:rsidRPr="008432CD" w:rsidRDefault="009E759E" w:rsidP="008432CD">
      <w:pPr>
        <w:tabs>
          <w:tab w:val="left" w:pos="1134"/>
        </w:tabs>
        <w:spacing w:after="60"/>
        <w:ind w:left="360"/>
        <w:jc w:val="both"/>
        <w:rPr>
          <w:rFonts w:eastAsiaTheme="minorEastAsia" w:cs="Times New Roman"/>
          <w:szCs w:val="24"/>
        </w:rPr>
      </w:pPr>
      <m:oMathPara>
        <m:oMath>
          <m:sSub>
            <m:sSubPr>
              <m:ctrlPr>
                <w:rPr>
                  <w:rFonts w:ascii="Cambria Math" w:hAnsi="Cambria Math" w:cs="Times New Roman"/>
                  <w:i/>
                  <w:iCs/>
                  <w:szCs w:val="24"/>
                </w:rPr>
              </m:ctrlPr>
            </m:sSubPr>
            <m:e>
              <m:r>
                <w:rPr>
                  <w:rFonts w:ascii="Cambria Math" w:hAnsi="Cambria Math" w:cs="Times New Roman"/>
                  <w:szCs w:val="24"/>
                </w:rPr>
                <m:t>PZC</m:t>
              </m:r>
            </m:e>
            <m:sub>
              <m:r>
                <w:rPr>
                  <w:rFonts w:ascii="Cambria Math" w:hAnsi="Cambria Math" w:cs="Times New Roman"/>
                  <w:szCs w:val="24"/>
                </w:rPr>
                <m:t>⋆→m</m:t>
              </m:r>
            </m:sub>
          </m:sSub>
          <m:r>
            <w:rPr>
              <w:rFonts w:ascii="Cambria Math" w:hAnsi="Cambria Math" w:cs="Times New Roman"/>
              <w:szCs w:val="24"/>
            </w:rPr>
            <m:t>=</m:t>
          </m:r>
          <m:nary>
            <m:naryPr>
              <m:chr m:val="∑"/>
              <m:limLoc m:val="undOvr"/>
              <m:subHide m:val="1"/>
              <m:supHide m:val="1"/>
              <m:ctrlPr>
                <w:rPr>
                  <w:rFonts w:ascii="Cambria Math" w:hAnsi="Cambria Math" w:cs="Times New Roman"/>
                  <w:i/>
                  <w:szCs w:val="24"/>
                </w:rPr>
              </m:ctrlPr>
            </m:naryPr>
            <m:sub/>
            <m:sup/>
            <m:e>
              <m:sSub>
                <m:sSubPr>
                  <m:ctrlPr>
                    <w:rPr>
                      <w:rFonts w:ascii="Cambria Math" w:hAnsi="Cambria Math" w:cs="Times New Roman"/>
                      <w:i/>
                      <w:szCs w:val="24"/>
                    </w:rPr>
                  </m:ctrlPr>
                </m:sSubPr>
                <m:e>
                  <m:r>
                    <w:rPr>
                      <w:rFonts w:ascii="Cambria Math" w:hAnsi="Cambria Math" w:cs="Times New Roman"/>
                      <w:szCs w:val="24"/>
                    </w:rPr>
                    <m:t>PZC</m:t>
                  </m:r>
                </m:e>
                <m:sub>
                  <m:r>
                    <w:rPr>
                      <w:rFonts w:ascii="Cambria Math" w:hAnsi="Cambria Math" w:cs="Times New Roman"/>
                      <w:szCs w:val="24"/>
                    </w:rPr>
                    <m:t>j,⋆→m</m:t>
                  </m:r>
                </m:sub>
              </m:sSub>
            </m:e>
          </m:nary>
        </m:oMath>
      </m:oMathPara>
    </w:p>
    <w:p w14:paraId="5A36B2F1" w14:textId="77777777" w:rsidR="008432CD" w:rsidRPr="008432CD" w:rsidRDefault="008432CD" w:rsidP="008432CD">
      <w:pPr>
        <w:tabs>
          <w:tab w:val="left" w:pos="1134"/>
        </w:tabs>
        <w:spacing w:after="60"/>
        <w:ind w:left="360"/>
        <w:jc w:val="both"/>
        <w:rPr>
          <w:rFonts w:cs="Times New Roman"/>
          <w:szCs w:val="24"/>
        </w:rPr>
      </w:pPr>
    </w:p>
    <w:p w14:paraId="7F7BB278" w14:textId="77777777" w:rsidR="008432CD" w:rsidRPr="008432CD" w:rsidRDefault="008432CD" w:rsidP="00210CC7">
      <w:pPr>
        <w:tabs>
          <w:tab w:val="left" w:pos="1134"/>
        </w:tabs>
        <w:spacing w:before="60" w:after="60"/>
        <w:ind w:left="851"/>
        <w:rPr>
          <w:rFonts w:cs="Times New Roman"/>
          <w:szCs w:val="24"/>
        </w:rPr>
      </w:pPr>
      <w:r w:rsidRPr="008432CD">
        <w:rPr>
          <w:rFonts w:cs="Times New Roman"/>
          <w:i/>
          <w:iCs/>
          <w:szCs w:val="24"/>
        </w:rPr>
        <w:t xml:space="preserve">AC </w:t>
      </w:r>
      <w:proofErr w:type="spellStart"/>
      <w:r w:rsidRPr="008432CD">
        <w:rPr>
          <w:rFonts w:cs="Times New Roman"/>
          <w:i/>
          <w:iCs/>
          <w:szCs w:val="24"/>
        </w:rPr>
        <w:t>PCL</w:t>
      </w:r>
      <w:r w:rsidRPr="008432CD">
        <w:rPr>
          <w:rFonts w:cs="Times New Roman"/>
          <w:i/>
          <w:iCs/>
          <w:szCs w:val="24"/>
          <w:vertAlign w:val="subscript"/>
        </w:rPr>
        <w:t>m</w:t>
      </w:r>
      <w:proofErr w:type="spellEnd"/>
      <w:r w:rsidRPr="008432CD">
        <w:rPr>
          <w:rFonts w:cs="Times New Roman"/>
          <w:szCs w:val="24"/>
        </w:rPr>
        <w:tab/>
        <w:t xml:space="preserve">alikvotná cena PCL za </w:t>
      </w:r>
      <w:r w:rsidRPr="008432CD">
        <w:rPr>
          <w:rFonts w:cs="Times New Roman"/>
          <w:i/>
          <w:iCs/>
          <w:szCs w:val="24"/>
        </w:rPr>
        <w:t>m</w:t>
      </w:r>
      <w:r w:rsidRPr="008432CD">
        <w:rPr>
          <w:rFonts w:cs="Times New Roman"/>
          <w:szCs w:val="24"/>
        </w:rPr>
        <w:t>-</w:t>
      </w:r>
      <w:proofErr w:type="spellStart"/>
      <w:r w:rsidRPr="008432CD">
        <w:rPr>
          <w:rFonts w:cs="Times New Roman"/>
          <w:szCs w:val="24"/>
        </w:rPr>
        <w:t>tý</w:t>
      </w:r>
      <w:proofErr w:type="spellEnd"/>
      <w:r w:rsidRPr="008432CD">
        <w:rPr>
          <w:rFonts w:cs="Times New Roman"/>
          <w:szCs w:val="24"/>
        </w:rPr>
        <w:t xml:space="preserve"> kalendárny mesiac, vypočítaná ako:</w:t>
      </w:r>
    </w:p>
    <w:p w14:paraId="477AAD83" w14:textId="77777777" w:rsidR="008432CD" w:rsidRPr="008432CD" w:rsidRDefault="008432CD" w:rsidP="008432CD">
      <w:pPr>
        <w:tabs>
          <w:tab w:val="left" w:pos="1134"/>
        </w:tabs>
        <w:spacing w:before="60" w:after="60"/>
        <w:ind w:left="360"/>
        <w:rPr>
          <w:rFonts w:cs="Times New Roman"/>
          <w:szCs w:val="24"/>
        </w:rPr>
      </w:pPr>
    </w:p>
    <w:p w14:paraId="485F679C" w14:textId="77777777" w:rsidR="008432CD" w:rsidRPr="00684A63" w:rsidRDefault="009E759E" w:rsidP="008432CD">
      <w:pPr>
        <w:spacing w:after="120"/>
        <w:ind w:left="360"/>
        <w:jc w:val="center"/>
        <w:rPr>
          <w:rFonts w:cs="Times New Roman"/>
          <w:i/>
          <w:iCs/>
          <w:sz w:val="32"/>
          <w:szCs w:val="32"/>
        </w:rPr>
      </w:pPr>
      <m:oMathPara>
        <m:oMath>
          <m:sSub>
            <m:sSubPr>
              <m:ctrlPr>
                <w:rPr>
                  <w:rFonts w:ascii="Cambria Math" w:hAnsi="Cambria Math" w:cs="Times New Roman"/>
                  <w:i/>
                  <w:iCs/>
                  <w:szCs w:val="24"/>
                </w:rPr>
              </m:ctrlPr>
            </m:sSubPr>
            <m:e>
              <m:r>
                <w:rPr>
                  <w:rFonts w:ascii="Cambria Math" w:hAnsi="Cambria Math" w:cs="Times New Roman"/>
                  <w:szCs w:val="24"/>
                </w:rPr>
                <m:t>AC PCL</m:t>
              </m:r>
            </m:e>
            <m:sub>
              <m:r>
                <w:rPr>
                  <w:rFonts w:ascii="Cambria Math" w:hAnsi="Cambria Math" w:cs="Times New Roman"/>
                  <w:szCs w:val="24"/>
                </w:rPr>
                <m:t>m</m:t>
              </m:r>
            </m:sub>
          </m:sSub>
          <m: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szCs w:val="24"/>
                    </w:rPr>
                  </m:ctrlPr>
                </m:sSubPr>
                <m:e>
                  <m:r>
                    <w:rPr>
                      <w:rFonts w:ascii="Cambria Math" w:hAnsi="Cambria Math" w:cs="Times New Roman"/>
                      <w:szCs w:val="24"/>
                    </w:rPr>
                    <m:t>P PCL</m:t>
                  </m:r>
                </m:e>
                <m:sub>
                  <m:r>
                    <w:rPr>
                      <w:rFonts w:ascii="Cambria Math" w:hAnsi="Cambria Math" w:cs="Times New Roman"/>
                      <w:szCs w:val="24"/>
                    </w:rPr>
                    <m:t>⋆→m/†</m:t>
                  </m:r>
                </m:sub>
              </m:sSub>
            </m:num>
            <m:den>
              <m:r>
                <w:rPr>
                  <w:rFonts w:ascii="Cambria Math" w:hAnsi="Cambria Math" w:cs="Times New Roman"/>
                  <w:szCs w:val="24"/>
                </w:rPr>
                <m:t>CP PCL</m:t>
              </m:r>
            </m:den>
          </m:f>
          <m:r>
            <w:rPr>
              <w:rFonts w:ascii="Cambria Math" w:hAnsi="Cambria Math" w:cs="Times New Roman"/>
              <w:szCs w:val="24"/>
            </w:rPr>
            <m:t xml:space="preserve">∙C PCL   </m:t>
          </m:r>
          <m:r>
            <m:rPr>
              <m:sty m:val="p"/>
            </m:rPr>
            <w:rPr>
              <w:rFonts w:ascii="Cambria Math" w:hAnsi="Cambria Math" w:cs="Times New Roman"/>
              <w:szCs w:val="24"/>
            </w:rPr>
            <m:t>[€/PCL]</m:t>
          </m:r>
        </m:oMath>
      </m:oMathPara>
    </w:p>
    <w:p w14:paraId="0F16B087" w14:textId="77777777" w:rsidR="008432CD" w:rsidRPr="008432CD" w:rsidRDefault="008432CD" w:rsidP="008432CD">
      <w:pPr>
        <w:tabs>
          <w:tab w:val="left" w:pos="1134"/>
        </w:tabs>
        <w:ind w:left="360"/>
        <w:rPr>
          <w:rFonts w:cs="Times New Roman"/>
          <w:szCs w:val="24"/>
        </w:rPr>
      </w:pPr>
    </w:p>
    <w:p w14:paraId="747EF13F" w14:textId="77777777" w:rsidR="008432CD" w:rsidRPr="008432CD" w:rsidRDefault="008432CD" w:rsidP="00BC5D1C">
      <w:pPr>
        <w:tabs>
          <w:tab w:val="left" w:pos="1134"/>
        </w:tabs>
        <w:ind w:left="567"/>
        <w:rPr>
          <w:rFonts w:cs="Times New Roman"/>
          <w:szCs w:val="24"/>
        </w:rPr>
      </w:pPr>
      <w:r w:rsidRPr="008432CD">
        <w:rPr>
          <w:rFonts w:cs="Times New Roman"/>
          <w:szCs w:val="24"/>
        </w:rPr>
        <w:t>kde:</w:t>
      </w:r>
    </w:p>
    <w:p w14:paraId="44FA05A8" w14:textId="43953583" w:rsidR="008432CD" w:rsidRPr="008432CD" w:rsidRDefault="009E759E" w:rsidP="006B6649">
      <w:pPr>
        <w:tabs>
          <w:tab w:val="left" w:pos="1134"/>
        </w:tabs>
        <w:spacing w:after="60"/>
        <w:ind w:left="2126" w:hanging="1275"/>
        <w:jc w:val="both"/>
        <w:rPr>
          <w:rFonts w:cs="Times New Roman"/>
          <w:szCs w:val="24"/>
        </w:rPr>
      </w:pPr>
      <m:oMath>
        <m:sSub>
          <m:sSubPr>
            <m:ctrlPr>
              <w:rPr>
                <w:rFonts w:ascii="Cambria Math" w:hAnsi="Cambria Math" w:cs="Times New Roman"/>
                <w:i/>
                <w:iCs/>
                <w:szCs w:val="24"/>
              </w:rPr>
            </m:ctrlPr>
          </m:sSubPr>
          <m:e>
            <m:r>
              <w:rPr>
                <w:rFonts w:ascii="Cambria Math" w:hAnsi="Cambria Math" w:cs="Times New Roman"/>
                <w:szCs w:val="24"/>
              </w:rPr>
              <m:t>P PCL</m:t>
            </m:r>
          </m:e>
          <m:sub>
            <m:r>
              <w:rPr>
                <w:rFonts w:ascii="Cambria Math" w:hAnsi="Cambria Math" w:cs="Times New Roman"/>
                <w:szCs w:val="24"/>
              </w:rPr>
              <m:t>⋆→m/†</m:t>
            </m:r>
          </m:sub>
        </m:sSub>
      </m:oMath>
      <w:r w:rsidR="008432CD" w:rsidRPr="008432CD">
        <w:rPr>
          <w:rFonts w:cs="Times New Roman"/>
          <w:szCs w:val="24"/>
        </w:rPr>
        <w:tab/>
        <w:t xml:space="preserve">počet dní od začiatku platnosti daného PCL do konca </w:t>
      </w:r>
      <w:r w:rsidR="008432CD" w:rsidRPr="008432CD">
        <w:rPr>
          <w:rFonts w:cs="Times New Roman"/>
          <w:i/>
          <w:iCs/>
          <w:szCs w:val="24"/>
        </w:rPr>
        <w:t>m</w:t>
      </w:r>
      <w:r w:rsidR="008432CD" w:rsidRPr="008432CD">
        <w:rPr>
          <w:rFonts w:cs="Times New Roman"/>
          <w:szCs w:val="24"/>
        </w:rPr>
        <w:t>-</w:t>
      </w:r>
      <w:proofErr w:type="spellStart"/>
      <w:r w:rsidR="008432CD" w:rsidRPr="008432CD">
        <w:rPr>
          <w:rFonts w:cs="Times New Roman"/>
          <w:szCs w:val="24"/>
        </w:rPr>
        <w:t>tého</w:t>
      </w:r>
      <w:proofErr w:type="spellEnd"/>
      <w:r w:rsidR="008432CD" w:rsidRPr="008432CD">
        <w:rPr>
          <w:rFonts w:cs="Times New Roman"/>
          <w:szCs w:val="24"/>
        </w:rPr>
        <w:t xml:space="preserve"> kalendárneho mesiaca alebo do konca platnosti PCL (čo nastane skôr)</w:t>
      </w:r>
    </w:p>
    <w:p w14:paraId="46B7DCF7" w14:textId="77777777" w:rsidR="008432CD" w:rsidRPr="008432CD" w:rsidRDefault="008432CD" w:rsidP="006B6649">
      <w:pPr>
        <w:tabs>
          <w:tab w:val="left" w:pos="1134"/>
        </w:tabs>
        <w:spacing w:after="60"/>
        <w:ind w:left="851"/>
        <w:jc w:val="both"/>
        <w:rPr>
          <w:rFonts w:cs="Times New Roman"/>
          <w:szCs w:val="24"/>
        </w:rPr>
      </w:pPr>
      <w:r w:rsidRPr="008432CD">
        <w:rPr>
          <w:rFonts w:cs="Times New Roman"/>
          <w:i/>
          <w:iCs/>
          <w:szCs w:val="24"/>
        </w:rPr>
        <w:t>CP PCL</w:t>
      </w:r>
      <w:r w:rsidRPr="008432CD">
        <w:rPr>
          <w:rFonts w:cs="Times New Roman"/>
          <w:szCs w:val="24"/>
        </w:rPr>
        <w:tab/>
        <w:t>celková platnosť daného PCL v dňoch</w:t>
      </w:r>
    </w:p>
    <w:p w14:paraId="16A4CEE4" w14:textId="7510459A" w:rsidR="008432CD" w:rsidRDefault="008432CD" w:rsidP="00840048">
      <w:pPr>
        <w:tabs>
          <w:tab w:val="left" w:pos="1134"/>
        </w:tabs>
        <w:spacing w:after="120"/>
        <w:ind w:left="851"/>
        <w:jc w:val="both"/>
        <w:rPr>
          <w:rFonts w:cs="Times New Roman"/>
          <w:szCs w:val="24"/>
        </w:rPr>
      </w:pPr>
      <w:r w:rsidRPr="008432CD">
        <w:rPr>
          <w:rFonts w:cs="Times New Roman"/>
          <w:i/>
          <w:iCs/>
          <w:szCs w:val="24"/>
        </w:rPr>
        <w:t>C PCL</w:t>
      </w:r>
      <w:r w:rsidRPr="008432CD">
        <w:rPr>
          <w:rFonts w:cs="Times New Roman"/>
          <w:szCs w:val="24"/>
        </w:rPr>
        <w:tab/>
        <w:t>cena daného PCL</w:t>
      </w:r>
    </w:p>
    <w:p w14:paraId="494E5C6F" w14:textId="0C960122" w:rsidR="008432CD" w:rsidRPr="00EC42D9" w:rsidRDefault="00A206F8" w:rsidP="00FB1BEF">
      <w:pPr>
        <w:pStyle w:val="Default"/>
        <w:numPr>
          <w:ilvl w:val="0"/>
          <w:numId w:val="34"/>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 xml:space="preserve">Akejkoľvek zmene systému </w:t>
      </w:r>
      <w:r w:rsidR="009D7CC5" w:rsidRPr="00EC42D9">
        <w:rPr>
          <w:rFonts w:ascii="Times New Roman" w:hAnsi="Times New Roman" w:cs="Times New Roman"/>
          <w:color w:val="auto"/>
        </w:rPr>
        <w:t xml:space="preserve">rozúčtovania tržieb </w:t>
      </w:r>
      <w:r w:rsidRPr="00EC42D9">
        <w:rPr>
          <w:rFonts w:ascii="Times New Roman" w:hAnsi="Times New Roman" w:cs="Times New Roman"/>
          <w:color w:val="auto"/>
        </w:rPr>
        <w:t>musí predchádzať súhlas</w:t>
      </w:r>
      <w:r w:rsidR="00D80977" w:rsidRPr="00EC42D9">
        <w:rPr>
          <w:rFonts w:ascii="Times New Roman" w:hAnsi="Times New Roman" w:cs="Times New Roman"/>
          <w:color w:val="auto"/>
        </w:rPr>
        <w:t xml:space="preserve"> </w:t>
      </w:r>
      <w:r w:rsidRPr="00EC42D9">
        <w:rPr>
          <w:rFonts w:ascii="Times New Roman" w:hAnsi="Times New Roman" w:cs="Times New Roman"/>
          <w:color w:val="auto"/>
        </w:rPr>
        <w:t>Objednávateľ</w:t>
      </w:r>
      <w:r w:rsidR="00D80977" w:rsidRPr="00EC42D9">
        <w:rPr>
          <w:rFonts w:ascii="Times New Roman" w:hAnsi="Times New Roman" w:cs="Times New Roman"/>
          <w:color w:val="auto"/>
        </w:rPr>
        <w:t>ov</w:t>
      </w:r>
      <w:r w:rsidRPr="00EC42D9">
        <w:rPr>
          <w:rFonts w:ascii="Times New Roman" w:hAnsi="Times New Roman" w:cs="Times New Roman"/>
          <w:color w:val="auto"/>
        </w:rPr>
        <w:t xml:space="preserve"> a</w:t>
      </w:r>
      <w:r w:rsidR="00BB4F09" w:rsidRPr="00EC42D9">
        <w:rPr>
          <w:rFonts w:ascii="Times New Roman" w:hAnsi="Times New Roman" w:cs="Times New Roman"/>
          <w:color w:val="auto"/>
        </w:rPr>
        <w:t> </w:t>
      </w:r>
      <w:r w:rsidRPr="00EC42D9">
        <w:rPr>
          <w:rFonts w:ascii="Times New Roman" w:hAnsi="Times New Roman" w:cs="Times New Roman"/>
          <w:color w:val="auto"/>
        </w:rPr>
        <w:t>príslušná úprava v</w:t>
      </w:r>
      <w:r w:rsidR="00BB4F09" w:rsidRPr="00EC42D9">
        <w:rPr>
          <w:rFonts w:ascii="Times New Roman" w:hAnsi="Times New Roman" w:cs="Times New Roman"/>
          <w:color w:val="auto"/>
        </w:rPr>
        <w:t> </w:t>
      </w:r>
      <w:r w:rsidRPr="00EC42D9">
        <w:rPr>
          <w:rFonts w:ascii="Times New Roman" w:hAnsi="Times New Roman" w:cs="Times New Roman"/>
          <w:color w:val="auto"/>
        </w:rPr>
        <w:t>zmluvách medzi Dopravcami a</w:t>
      </w:r>
      <w:r w:rsidR="00BB4F09" w:rsidRPr="00EC42D9">
        <w:rPr>
          <w:rFonts w:ascii="Times New Roman" w:hAnsi="Times New Roman" w:cs="Times New Roman"/>
          <w:color w:val="auto"/>
        </w:rPr>
        <w:t> </w:t>
      </w:r>
      <w:r w:rsidRPr="00EC42D9">
        <w:rPr>
          <w:rFonts w:ascii="Times New Roman" w:hAnsi="Times New Roman" w:cs="Times New Roman"/>
          <w:color w:val="auto"/>
        </w:rPr>
        <w:t>Objednávateľmi uzatvorených za</w:t>
      </w:r>
      <w:r w:rsidR="00546433" w:rsidRPr="00EC42D9">
        <w:rPr>
          <w:rFonts w:ascii="Times New Roman" w:hAnsi="Times New Roman" w:cs="Times New Roman"/>
          <w:color w:val="auto"/>
        </w:rPr>
        <w:t> </w:t>
      </w:r>
      <w:r w:rsidRPr="00EC42D9">
        <w:rPr>
          <w:rFonts w:ascii="Times New Roman" w:hAnsi="Times New Roman" w:cs="Times New Roman"/>
          <w:color w:val="auto"/>
        </w:rPr>
        <w:t>účelom poskytovania služieb vo verejnom záujme</w:t>
      </w:r>
      <w:r w:rsidR="00546433" w:rsidRPr="00EC42D9">
        <w:rPr>
          <w:rFonts w:ascii="Times New Roman" w:hAnsi="Times New Roman" w:cs="Times New Roman"/>
          <w:color w:val="auto"/>
        </w:rPr>
        <w:t xml:space="preserve"> v prímestskej autobusovej pravidelnej doprave</w:t>
      </w:r>
      <w:r w:rsidRPr="00EC42D9">
        <w:rPr>
          <w:rFonts w:ascii="Times New Roman" w:hAnsi="Times New Roman" w:cs="Times New Roman"/>
          <w:color w:val="auto"/>
        </w:rPr>
        <w:t xml:space="preserve"> (ďalej len „Zmluva/y o službách“).</w:t>
      </w:r>
    </w:p>
    <w:p w14:paraId="674D1922" w14:textId="4ECEDE59" w:rsidR="00751893" w:rsidRDefault="00751893" w:rsidP="00A72E49">
      <w:pPr>
        <w:pStyle w:val="Default"/>
        <w:jc w:val="center"/>
        <w:rPr>
          <w:rFonts w:ascii="Times New Roman" w:hAnsi="Times New Roman" w:cs="Times New Roman"/>
          <w:b/>
          <w:bCs/>
          <w:color w:val="auto"/>
        </w:rPr>
      </w:pPr>
    </w:p>
    <w:p w14:paraId="7134CD8D" w14:textId="77777777" w:rsidR="00684A63" w:rsidRDefault="00684A63" w:rsidP="00A72E49">
      <w:pPr>
        <w:pStyle w:val="Default"/>
        <w:jc w:val="center"/>
        <w:rPr>
          <w:rFonts w:ascii="Times New Roman" w:hAnsi="Times New Roman" w:cs="Times New Roman"/>
          <w:b/>
          <w:bCs/>
          <w:color w:val="auto"/>
        </w:rPr>
      </w:pPr>
    </w:p>
    <w:p w14:paraId="54A090DA" w14:textId="17B74CCE" w:rsidR="00853E28" w:rsidRPr="00853E28" w:rsidRDefault="00853E28" w:rsidP="00853E28">
      <w:pPr>
        <w:pStyle w:val="Default"/>
        <w:jc w:val="center"/>
        <w:rPr>
          <w:rFonts w:ascii="Times New Roman" w:hAnsi="Times New Roman" w:cs="Times New Roman"/>
          <w:b/>
          <w:bCs/>
          <w:color w:val="auto"/>
        </w:rPr>
      </w:pPr>
      <w:r w:rsidRPr="00853E28">
        <w:rPr>
          <w:rFonts w:ascii="Times New Roman" w:hAnsi="Times New Roman" w:cs="Times New Roman"/>
          <w:b/>
          <w:bCs/>
          <w:color w:val="auto"/>
        </w:rPr>
        <w:t>Článok V.</w:t>
      </w:r>
    </w:p>
    <w:p w14:paraId="2EE1ED8A" w14:textId="6E0A308F" w:rsidR="00853E28" w:rsidRPr="00266C70" w:rsidRDefault="00853E28" w:rsidP="00266C70">
      <w:pPr>
        <w:pStyle w:val="Default"/>
        <w:jc w:val="center"/>
        <w:rPr>
          <w:rFonts w:ascii="Times New Roman" w:hAnsi="Times New Roman" w:cs="Times New Roman"/>
          <w:b/>
          <w:bCs/>
          <w:color w:val="auto"/>
        </w:rPr>
      </w:pPr>
      <w:r w:rsidRPr="00266C70">
        <w:rPr>
          <w:rFonts w:ascii="Times New Roman" w:hAnsi="Times New Roman" w:cs="Times New Roman"/>
          <w:b/>
          <w:bCs/>
          <w:color w:val="auto"/>
        </w:rPr>
        <w:t>Prepravná kontrola</w:t>
      </w:r>
    </w:p>
    <w:p w14:paraId="17F5C0DB" w14:textId="77777777" w:rsidR="00853E28" w:rsidRPr="00266C70" w:rsidRDefault="00853E28" w:rsidP="00266C70">
      <w:pPr>
        <w:pStyle w:val="Default"/>
        <w:jc w:val="center"/>
        <w:rPr>
          <w:rFonts w:ascii="Times New Roman" w:hAnsi="Times New Roman" w:cs="Times New Roman"/>
          <w:b/>
          <w:bCs/>
          <w:color w:val="auto"/>
        </w:rPr>
      </w:pPr>
    </w:p>
    <w:p w14:paraId="623327C4" w14:textId="0F23AFE4" w:rsidR="00266C70" w:rsidRDefault="00853E28" w:rsidP="00FB1BEF">
      <w:pPr>
        <w:pStyle w:val="Default"/>
        <w:numPr>
          <w:ilvl w:val="0"/>
          <w:numId w:val="31"/>
        </w:numPr>
        <w:spacing w:after="120"/>
        <w:ind w:left="340" w:hanging="340"/>
        <w:jc w:val="both"/>
        <w:rPr>
          <w:rFonts w:ascii="Times New Roman" w:hAnsi="Times New Roman" w:cs="Times New Roman"/>
          <w:color w:val="auto"/>
        </w:rPr>
      </w:pPr>
      <w:r w:rsidRPr="00266C70">
        <w:rPr>
          <w:rFonts w:ascii="Times New Roman" w:hAnsi="Times New Roman" w:cs="Times New Roman"/>
          <w:color w:val="auto"/>
        </w:rPr>
        <w:t>Prepravnú kontrolu vykonáva každý Dopravca podľa vlastných interných smerníc</w:t>
      </w:r>
      <w:r w:rsidR="00546433">
        <w:rPr>
          <w:rFonts w:ascii="Times New Roman" w:hAnsi="Times New Roman" w:cs="Times New Roman"/>
          <w:color w:val="auto"/>
        </w:rPr>
        <w:t>,</w:t>
      </w:r>
      <w:r w:rsidRPr="00266C70">
        <w:rPr>
          <w:rFonts w:ascii="Times New Roman" w:hAnsi="Times New Roman" w:cs="Times New Roman"/>
          <w:color w:val="auto"/>
        </w:rPr>
        <w:t xml:space="preserve"> a to formou vlastných prepravných kontrol alebo formou prepravných kontrol, ktoré objedná u dodávateľských spoločností. </w:t>
      </w:r>
    </w:p>
    <w:p w14:paraId="5A14B830" w14:textId="726C12A7" w:rsidR="00853E28" w:rsidRDefault="001A5CD3" w:rsidP="00FB1BEF">
      <w:pPr>
        <w:pStyle w:val="Default"/>
        <w:numPr>
          <w:ilvl w:val="0"/>
          <w:numId w:val="31"/>
        </w:numPr>
        <w:spacing w:after="120"/>
        <w:ind w:left="340" w:hanging="340"/>
        <w:jc w:val="both"/>
        <w:rPr>
          <w:rFonts w:ascii="Times New Roman" w:hAnsi="Times New Roman" w:cs="Times New Roman"/>
          <w:color w:val="auto"/>
        </w:rPr>
      </w:pPr>
      <w:r>
        <w:rPr>
          <w:rFonts w:ascii="Times New Roman" w:hAnsi="Times New Roman" w:cs="Times New Roman"/>
          <w:color w:val="auto"/>
        </w:rPr>
        <w:t>Objednávatelia a Organizátor</w:t>
      </w:r>
      <w:r w:rsidR="00853E28" w:rsidRPr="00266C70">
        <w:rPr>
          <w:rFonts w:ascii="Times New Roman" w:hAnsi="Times New Roman" w:cs="Times New Roman"/>
          <w:color w:val="auto"/>
        </w:rPr>
        <w:t xml:space="preserve"> si vyhradzuj</w:t>
      </w:r>
      <w:r>
        <w:rPr>
          <w:rFonts w:ascii="Times New Roman" w:hAnsi="Times New Roman" w:cs="Times New Roman"/>
          <w:color w:val="auto"/>
        </w:rPr>
        <w:t>ú</w:t>
      </w:r>
      <w:r w:rsidR="00853E28" w:rsidRPr="00266C70">
        <w:rPr>
          <w:rFonts w:ascii="Times New Roman" w:hAnsi="Times New Roman" w:cs="Times New Roman"/>
          <w:color w:val="auto"/>
        </w:rPr>
        <w:t xml:space="preserve"> právo v rámci </w:t>
      </w:r>
      <w:r>
        <w:rPr>
          <w:rFonts w:ascii="Times New Roman" w:hAnsi="Times New Roman" w:cs="Times New Roman"/>
          <w:color w:val="auto"/>
        </w:rPr>
        <w:t>uplatňovania Tarify IDS Východ</w:t>
      </w:r>
      <w:r w:rsidR="00853E28" w:rsidRPr="00266C70">
        <w:rPr>
          <w:rFonts w:ascii="Times New Roman" w:hAnsi="Times New Roman" w:cs="Times New Roman"/>
          <w:color w:val="auto"/>
        </w:rPr>
        <w:t xml:space="preserve"> požiadať Dopravcu o vykonanie prepravnej kontroly na určených spojoch liniek</w:t>
      </w:r>
      <w:r w:rsidR="00D3491C">
        <w:rPr>
          <w:rFonts w:ascii="Times New Roman" w:hAnsi="Times New Roman" w:cs="Times New Roman"/>
          <w:color w:val="auto"/>
        </w:rPr>
        <w:t xml:space="preserve"> a</w:t>
      </w:r>
      <w:r w:rsidR="00861F08">
        <w:rPr>
          <w:rFonts w:ascii="Times New Roman" w:hAnsi="Times New Roman" w:cs="Times New Roman"/>
          <w:color w:val="auto"/>
        </w:rPr>
        <w:t> </w:t>
      </w:r>
      <w:r w:rsidR="00853E28" w:rsidRPr="00266C70">
        <w:rPr>
          <w:rFonts w:ascii="Times New Roman" w:hAnsi="Times New Roman" w:cs="Times New Roman"/>
          <w:color w:val="auto"/>
        </w:rPr>
        <w:t>v určenom mieste a</w:t>
      </w:r>
      <w:r w:rsidR="00546433">
        <w:rPr>
          <w:rFonts w:ascii="Times New Roman" w:hAnsi="Times New Roman" w:cs="Times New Roman"/>
          <w:color w:val="auto"/>
        </w:rPr>
        <w:t> </w:t>
      </w:r>
      <w:r w:rsidR="00853E28" w:rsidRPr="00266C70">
        <w:rPr>
          <w:rFonts w:ascii="Times New Roman" w:hAnsi="Times New Roman" w:cs="Times New Roman"/>
          <w:color w:val="auto"/>
        </w:rPr>
        <w:t>čase</w:t>
      </w:r>
      <w:r w:rsidR="00546433">
        <w:rPr>
          <w:rFonts w:ascii="Times New Roman" w:hAnsi="Times New Roman" w:cs="Times New Roman"/>
          <w:color w:val="auto"/>
        </w:rPr>
        <w:t>.</w:t>
      </w:r>
    </w:p>
    <w:p w14:paraId="37148362" w14:textId="2901240A" w:rsidR="00EC42D9" w:rsidRDefault="00EC42D9" w:rsidP="00EC42D9">
      <w:pPr>
        <w:pStyle w:val="Default"/>
        <w:spacing w:after="120"/>
        <w:jc w:val="both"/>
        <w:rPr>
          <w:rFonts w:ascii="Times New Roman" w:hAnsi="Times New Roman" w:cs="Times New Roman"/>
          <w:color w:val="auto"/>
        </w:rPr>
      </w:pPr>
    </w:p>
    <w:p w14:paraId="2BD05A84" w14:textId="732D4D58" w:rsidR="00EC42D9" w:rsidRDefault="00EC42D9" w:rsidP="00EC42D9">
      <w:pPr>
        <w:pStyle w:val="Default"/>
        <w:spacing w:after="120"/>
        <w:jc w:val="both"/>
        <w:rPr>
          <w:rFonts w:ascii="Times New Roman" w:hAnsi="Times New Roman" w:cs="Times New Roman"/>
          <w:color w:val="auto"/>
        </w:rPr>
      </w:pPr>
    </w:p>
    <w:p w14:paraId="2BFD2F8B" w14:textId="77777777" w:rsidR="00EC42D9" w:rsidRDefault="00EC42D9" w:rsidP="00EC42D9">
      <w:pPr>
        <w:pStyle w:val="Default"/>
        <w:spacing w:after="120"/>
        <w:jc w:val="both"/>
        <w:rPr>
          <w:rFonts w:ascii="Times New Roman" w:hAnsi="Times New Roman" w:cs="Times New Roman"/>
          <w:color w:val="auto"/>
        </w:rPr>
      </w:pPr>
    </w:p>
    <w:p w14:paraId="556D13E1" w14:textId="77777777" w:rsidR="00853E28" w:rsidRPr="00266C70" w:rsidRDefault="00853E28" w:rsidP="00266C70">
      <w:pPr>
        <w:pStyle w:val="Default"/>
        <w:jc w:val="center"/>
        <w:rPr>
          <w:rFonts w:ascii="Times New Roman" w:hAnsi="Times New Roman" w:cs="Times New Roman"/>
          <w:b/>
          <w:bCs/>
          <w:color w:val="auto"/>
        </w:rPr>
      </w:pPr>
    </w:p>
    <w:p w14:paraId="6DDDECAA" w14:textId="11E2F8BF" w:rsidR="007F78BF" w:rsidRPr="00266C70" w:rsidRDefault="00543AF4" w:rsidP="00266C70">
      <w:pPr>
        <w:pStyle w:val="Default"/>
        <w:jc w:val="center"/>
        <w:rPr>
          <w:rFonts w:ascii="Times New Roman" w:hAnsi="Times New Roman" w:cs="Times New Roman"/>
          <w:color w:val="auto"/>
        </w:rPr>
      </w:pPr>
      <w:r w:rsidRPr="00266C70">
        <w:rPr>
          <w:rFonts w:ascii="Times New Roman" w:hAnsi="Times New Roman" w:cs="Times New Roman"/>
          <w:b/>
          <w:bCs/>
          <w:color w:val="auto"/>
        </w:rPr>
        <w:t xml:space="preserve">Čl. </w:t>
      </w:r>
      <w:r w:rsidR="007F78BF" w:rsidRPr="00266C70">
        <w:rPr>
          <w:rFonts w:ascii="Times New Roman" w:hAnsi="Times New Roman" w:cs="Times New Roman"/>
          <w:b/>
          <w:bCs/>
          <w:color w:val="auto"/>
        </w:rPr>
        <w:t>V</w:t>
      </w:r>
      <w:r w:rsidR="00E47A00">
        <w:rPr>
          <w:rFonts w:ascii="Times New Roman" w:hAnsi="Times New Roman" w:cs="Times New Roman"/>
          <w:b/>
          <w:bCs/>
          <w:color w:val="auto"/>
        </w:rPr>
        <w:t>I</w:t>
      </w:r>
      <w:r w:rsidR="007F78BF" w:rsidRPr="00266C70">
        <w:rPr>
          <w:rFonts w:ascii="Times New Roman" w:hAnsi="Times New Roman" w:cs="Times New Roman"/>
          <w:b/>
          <w:bCs/>
          <w:color w:val="auto"/>
        </w:rPr>
        <w:t>.</w:t>
      </w:r>
    </w:p>
    <w:p w14:paraId="75CD1B48" w14:textId="281B3A0B" w:rsidR="007F78BF" w:rsidRPr="00266C70" w:rsidRDefault="00D87CC0" w:rsidP="00266C70">
      <w:pPr>
        <w:pStyle w:val="Default"/>
        <w:jc w:val="center"/>
        <w:rPr>
          <w:rFonts w:ascii="Times New Roman" w:hAnsi="Times New Roman" w:cs="Times New Roman"/>
          <w:b/>
          <w:bCs/>
          <w:color w:val="auto"/>
        </w:rPr>
      </w:pPr>
      <w:r>
        <w:rPr>
          <w:rFonts w:ascii="Times New Roman" w:hAnsi="Times New Roman" w:cs="Times New Roman"/>
          <w:b/>
          <w:bCs/>
          <w:color w:val="auto"/>
        </w:rPr>
        <w:t>Doba trvania zmluvy</w:t>
      </w:r>
    </w:p>
    <w:p w14:paraId="589C9E27" w14:textId="77777777" w:rsidR="00A72E49" w:rsidRPr="007F78BF" w:rsidRDefault="00A72E49" w:rsidP="007F78BF">
      <w:pPr>
        <w:pStyle w:val="Default"/>
        <w:rPr>
          <w:rFonts w:ascii="Times New Roman" w:hAnsi="Times New Roman" w:cs="Times New Roman"/>
          <w:color w:val="auto"/>
        </w:rPr>
      </w:pPr>
    </w:p>
    <w:p w14:paraId="0B6C27E5" w14:textId="53846A6D" w:rsidR="00CA352A" w:rsidRDefault="002F1740" w:rsidP="00FB1BEF">
      <w:pPr>
        <w:pStyle w:val="Default"/>
        <w:numPr>
          <w:ilvl w:val="0"/>
          <w:numId w:val="37"/>
        </w:numPr>
        <w:spacing w:after="120"/>
        <w:ind w:left="340" w:hanging="340"/>
        <w:jc w:val="both"/>
        <w:rPr>
          <w:rFonts w:ascii="Times New Roman" w:hAnsi="Times New Roman" w:cs="Times New Roman"/>
          <w:color w:val="auto"/>
        </w:rPr>
      </w:pPr>
      <w:r>
        <w:rPr>
          <w:rFonts w:ascii="Times New Roman" w:hAnsi="Times New Roman" w:cs="Times New Roman"/>
          <w:color w:val="auto"/>
        </w:rPr>
        <w:t>Táto zmluva sa uza</w:t>
      </w:r>
      <w:r w:rsidR="00B100D0">
        <w:rPr>
          <w:rFonts w:ascii="Times New Roman" w:hAnsi="Times New Roman" w:cs="Times New Roman"/>
          <w:color w:val="auto"/>
        </w:rPr>
        <w:t>tvára na dobu neurčitú.</w:t>
      </w:r>
    </w:p>
    <w:p w14:paraId="34158CE2" w14:textId="41AB265F" w:rsidR="00082960" w:rsidRPr="00EC42D9" w:rsidRDefault="00EC655B" w:rsidP="00FB1BEF">
      <w:pPr>
        <w:pStyle w:val="Default"/>
        <w:numPr>
          <w:ilvl w:val="0"/>
          <w:numId w:val="37"/>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 xml:space="preserve">Táto zmluva môže </w:t>
      </w:r>
      <w:r w:rsidR="00572091" w:rsidRPr="00EC42D9">
        <w:rPr>
          <w:rFonts w:ascii="Times New Roman" w:hAnsi="Times New Roman" w:cs="Times New Roman"/>
          <w:color w:val="auto"/>
        </w:rPr>
        <w:t xml:space="preserve">zaniknúť </w:t>
      </w:r>
      <w:r w:rsidR="00546433" w:rsidRPr="00EC42D9">
        <w:rPr>
          <w:rFonts w:ascii="Times New Roman" w:hAnsi="Times New Roman" w:cs="Times New Roman"/>
          <w:color w:val="auto"/>
        </w:rPr>
        <w:t xml:space="preserve">písomnou </w:t>
      </w:r>
      <w:r w:rsidR="00572091" w:rsidRPr="00EC42D9">
        <w:rPr>
          <w:rFonts w:ascii="Times New Roman" w:hAnsi="Times New Roman" w:cs="Times New Roman"/>
          <w:color w:val="auto"/>
        </w:rPr>
        <w:t xml:space="preserve">dohodou zmluvných strán, </w:t>
      </w:r>
      <w:r w:rsidR="00546433" w:rsidRPr="00EC42D9">
        <w:rPr>
          <w:rFonts w:ascii="Times New Roman" w:hAnsi="Times New Roman" w:cs="Times New Roman"/>
          <w:color w:val="auto"/>
        </w:rPr>
        <w:t xml:space="preserve">písomnou </w:t>
      </w:r>
      <w:r w:rsidR="00AD40E7" w:rsidRPr="00EC42D9">
        <w:rPr>
          <w:rFonts w:ascii="Times New Roman" w:hAnsi="Times New Roman" w:cs="Times New Roman"/>
          <w:color w:val="auto"/>
        </w:rPr>
        <w:t xml:space="preserve">výpoveďou alebo </w:t>
      </w:r>
      <w:r w:rsidR="00546433" w:rsidRPr="00EC42D9">
        <w:rPr>
          <w:rFonts w:ascii="Times New Roman" w:hAnsi="Times New Roman" w:cs="Times New Roman"/>
          <w:color w:val="auto"/>
        </w:rPr>
        <w:t xml:space="preserve">písomným </w:t>
      </w:r>
      <w:r w:rsidR="00AD40E7" w:rsidRPr="00EC42D9">
        <w:rPr>
          <w:rFonts w:ascii="Times New Roman" w:hAnsi="Times New Roman" w:cs="Times New Roman"/>
          <w:color w:val="auto"/>
        </w:rPr>
        <w:t>odstúpením od</w:t>
      </w:r>
      <w:r w:rsidR="009F2641" w:rsidRPr="00EC42D9">
        <w:rPr>
          <w:rFonts w:ascii="Times New Roman" w:hAnsi="Times New Roman" w:cs="Times New Roman"/>
          <w:color w:val="auto"/>
        </w:rPr>
        <w:t> </w:t>
      </w:r>
      <w:r w:rsidR="00AD40E7" w:rsidRPr="00EC42D9">
        <w:rPr>
          <w:rFonts w:ascii="Times New Roman" w:hAnsi="Times New Roman" w:cs="Times New Roman"/>
          <w:color w:val="auto"/>
        </w:rPr>
        <w:t>zmluvy</w:t>
      </w:r>
      <w:r w:rsidR="00CA352A" w:rsidRPr="00EC42D9">
        <w:rPr>
          <w:rFonts w:ascii="Times New Roman" w:hAnsi="Times New Roman" w:cs="Times New Roman"/>
          <w:color w:val="auto"/>
        </w:rPr>
        <w:t>.</w:t>
      </w:r>
    </w:p>
    <w:p w14:paraId="416C3CA7" w14:textId="6A18273E" w:rsidR="00082960" w:rsidRPr="00EC42D9" w:rsidRDefault="00082960" w:rsidP="00FB1BEF">
      <w:pPr>
        <w:pStyle w:val="Default"/>
        <w:numPr>
          <w:ilvl w:val="0"/>
          <w:numId w:val="37"/>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 xml:space="preserve">Túto zmluvu môže vypovedať každá zo zmluvných strán písomnou výpoveďou </w:t>
      </w:r>
      <w:r w:rsidR="00546433" w:rsidRPr="00EC42D9">
        <w:rPr>
          <w:rFonts w:ascii="Times New Roman" w:hAnsi="Times New Roman" w:cs="Times New Roman"/>
          <w:color w:val="auto"/>
        </w:rPr>
        <w:t>z dôvodu porušenia akejkoľvek povinnosti Dopravcu alebo Zúčtovacieho centra podľa tejto zmluvy, ak bol na toto porušenie upozornený a v primeranej dodatočnej lehote (min</w:t>
      </w:r>
      <w:r w:rsidR="00150C9E" w:rsidRPr="00EC42D9">
        <w:rPr>
          <w:rFonts w:ascii="Times New Roman" w:hAnsi="Times New Roman" w:cs="Times New Roman"/>
          <w:color w:val="auto"/>
        </w:rPr>
        <w:t>.</w:t>
      </w:r>
      <w:r w:rsidR="00546433" w:rsidRPr="00EC42D9">
        <w:rPr>
          <w:rFonts w:ascii="Times New Roman" w:hAnsi="Times New Roman" w:cs="Times New Roman"/>
          <w:color w:val="auto"/>
        </w:rPr>
        <w:t xml:space="preserve"> </w:t>
      </w:r>
      <w:r w:rsidR="00150C9E" w:rsidRPr="00EC42D9">
        <w:rPr>
          <w:rFonts w:ascii="Times New Roman" w:hAnsi="Times New Roman" w:cs="Times New Roman"/>
          <w:color w:val="auto"/>
        </w:rPr>
        <w:t>5</w:t>
      </w:r>
      <w:r w:rsidR="00DA20E9" w:rsidRPr="00EC42D9">
        <w:rPr>
          <w:rFonts w:ascii="Times New Roman" w:hAnsi="Times New Roman" w:cs="Times New Roman"/>
          <w:color w:val="auto"/>
        </w:rPr>
        <w:t xml:space="preserve"> pracovn</w:t>
      </w:r>
      <w:r w:rsidR="00150C9E" w:rsidRPr="00EC42D9">
        <w:rPr>
          <w:rFonts w:ascii="Times New Roman" w:hAnsi="Times New Roman" w:cs="Times New Roman"/>
          <w:color w:val="auto"/>
        </w:rPr>
        <w:t>ých</w:t>
      </w:r>
      <w:r w:rsidR="00546433" w:rsidRPr="00EC42D9">
        <w:rPr>
          <w:rFonts w:ascii="Times New Roman" w:hAnsi="Times New Roman" w:cs="Times New Roman"/>
          <w:color w:val="auto"/>
        </w:rPr>
        <w:t xml:space="preserve"> dn</w:t>
      </w:r>
      <w:r w:rsidR="00150C9E" w:rsidRPr="00EC42D9">
        <w:rPr>
          <w:rFonts w:ascii="Times New Roman" w:hAnsi="Times New Roman" w:cs="Times New Roman"/>
          <w:color w:val="auto"/>
        </w:rPr>
        <w:t>í</w:t>
      </w:r>
      <w:r w:rsidR="00546433" w:rsidRPr="00EC42D9">
        <w:rPr>
          <w:rFonts w:ascii="Times New Roman" w:hAnsi="Times New Roman" w:cs="Times New Roman"/>
          <w:color w:val="auto"/>
        </w:rPr>
        <w:t>) tento nevykonal nápravu</w:t>
      </w:r>
      <w:r w:rsidRPr="00EC42D9">
        <w:rPr>
          <w:rFonts w:ascii="Times New Roman" w:hAnsi="Times New Roman" w:cs="Times New Roman"/>
          <w:color w:val="auto"/>
        </w:rPr>
        <w:t>.</w:t>
      </w:r>
    </w:p>
    <w:p w14:paraId="74551BB0" w14:textId="09D4F956" w:rsidR="00082960" w:rsidRPr="004F1ADC" w:rsidRDefault="00082960" w:rsidP="00FB1BEF">
      <w:pPr>
        <w:pStyle w:val="Default"/>
        <w:numPr>
          <w:ilvl w:val="0"/>
          <w:numId w:val="37"/>
        </w:numPr>
        <w:spacing w:after="120"/>
        <w:ind w:left="340" w:hanging="340"/>
        <w:jc w:val="both"/>
        <w:rPr>
          <w:rFonts w:ascii="Times New Roman" w:hAnsi="Times New Roman" w:cs="Times New Roman"/>
          <w:color w:val="auto"/>
        </w:rPr>
      </w:pPr>
      <w:r w:rsidRPr="00082960">
        <w:rPr>
          <w:rFonts w:ascii="Times New Roman" w:hAnsi="Times New Roman" w:cs="Times New Roman"/>
          <w:color w:val="auto"/>
        </w:rPr>
        <w:t xml:space="preserve">Výpovedná doba je šesťmesačná a začína </w:t>
      </w:r>
      <w:r w:rsidR="00910AC0">
        <w:rPr>
          <w:rFonts w:ascii="Times New Roman" w:hAnsi="Times New Roman" w:cs="Times New Roman"/>
          <w:color w:val="auto"/>
        </w:rPr>
        <w:t>plynúť</w:t>
      </w:r>
      <w:r w:rsidRPr="00082960">
        <w:rPr>
          <w:rFonts w:ascii="Times New Roman" w:hAnsi="Times New Roman" w:cs="Times New Roman"/>
          <w:color w:val="auto"/>
        </w:rPr>
        <w:t xml:space="preserve"> od prvého dňa mesiaca, ktorý nasleduje po</w:t>
      </w:r>
      <w:r w:rsidR="009F2641">
        <w:rPr>
          <w:rFonts w:ascii="Times New Roman" w:hAnsi="Times New Roman" w:cs="Times New Roman"/>
          <w:color w:val="auto"/>
        </w:rPr>
        <w:t> </w:t>
      </w:r>
      <w:r w:rsidRPr="004F1ADC">
        <w:rPr>
          <w:rFonts w:ascii="Times New Roman" w:hAnsi="Times New Roman" w:cs="Times New Roman"/>
          <w:color w:val="auto"/>
        </w:rPr>
        <w:t>kalendárnom mesiaci, v ktorom bola výpoveď doručená všetkým ostatným zmluvným stranám.</w:t>
      </w:r>
    </w:p>
    <w:p w14:paraId="1EBA681E" w14:textId="444E9770" w:rsidR="00910AC0" w:rsidRPr="004F1ADC" w:rsidRDefault="00910AC0" w:rsidP="00FB1BEF">
      <w:pPr>
        <w:pStyle w:val="Default"/>
        <w:numPr>
          <w:ilvl w:val="0"/>
          <w:numId w:val="37"/>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Zmluvné strany sa dohodli, že Organizátor a/alebo Objednávatelia</w:t>
      </w:r>
      <w:r w:rsidR="003D5F83" w:rsidRPr="004F1ADC">
        <w:rPr>
          <w:rFonts w:ascii="Times New Roman" w:hAnsi="Times New Roman" w:cs="Times New Roman"/>
          <w:color w:val="auto"/>
        </w:rPr>
        <w:t xml:space="preserve"> a/alebo Zúčtovacie centrum</w:t>
      </w:r>
      <w:r w:rsidRPr="004F1ADC">
        <w:rPr>
          <w:rFonts w:ascii="Times New Roman" w:hAnsi="Times New Roman" w:cs="Times New Roman"/>
          <w:color w:val="auto"/>
        </w:rPr>
        <w:t xml:space="preserve"> sú oprávnení odstúpiť od</w:t>
      </w:r>
      <w:r w:rsidR="00FB1BEF" w:rsidRPr="004F1ADC">
        <w:rPr>
          <w:rFonts w:ascii="Times New Roman" w:hAnsi="Times New Roman" w:cs="Times New Roman"/>
          <w:color w:val="auto"/>
        </w:rPr>
        <w:t> </w:t>
      </w:r>
      <w:r w:rsidRPr="004F1ADC">
        <w:rPr>
          <w:rFonts w:ascii="Times New Roman" w:hAnsi="Times New Roman" w:cs="Times New Roman"/>
          <w:color w:val="auto"/>
        </w:rPr>
        <w:t>tejto zmluvy, ak:</w:t>
      </w:r>
    </w:p>
    <w:p w14:paraId="703916EB" w14:textId="77777777" w:rsidR="00910AC0" w:rsidRPr="004F1ADC" w:rsidRDefault="00910AC0" w:rsidP="00FB1BEF">
      <w:pPr>
        <w:pStyle w:val="Default"/>
        <w:numPr>
          <w:ilvl w:val="0"/>
          <w:numId w:val="38"/>
        </w:numPr>
        <w:spacing w:after="145"/>
        <w:jc w:val="both"/>
        <w:rPr>
          <w:rFonts w:ascii="Times New Roman" w:hAnsi="Times New Roman" w:cs="Times New Roman"/>
          <w:color w:val="auto"/>
        </w:rPr>
      </w:pPr>
      <w:r w:rsidRPr="004F1ADC">
        <w:rPr>
          <w:rFonts w:ascii="Times New Roman" w:hAnsi="Times New Roman" w:cs="Times New Roman"/>
          <w:color w:val="auto"/>
        </w:rPr>
        <w:t>Dopravca stratí povolenie na výkon povolania prevádzkovateľa cestnej dopravy v zmysle zákona č. 56/2012 Z. z.,</w:t>
      </w:r>
    </w:p>
    <w:p w14:paraId="59313546" w14:textId="357D8A48" w:rsidR="00910AC0" w:rsidRPr="004F1ADC" w:rsidRDefault="00910AC0" w:rsidP="00FB1BEF">
      <w:pPr>
        <w:pStyle w:val="Default"/>
        <w:numPr>
          <w:ilvl w:val="0"/>
          <w:numId w:val="38"/>
        </w:numPr>
        <w:spacing w:after="145"/>
        <w:jc w:val="both"/>
        <w:rPr>
          <w:rFonts w:ascii="Times New Roman" w:hAnsi="Times New Roman" w:cs="Times New Roman"/>
          <w:color w:val="auto"/>
        </w:rPr>
      </w:pPr>
      <w:r w:rsidRPr="004F1ADC">
        <w:rPr>
          <w:rFonts w:ascii="Times New Roman" w:hAnsi="Times New Roman" w:cs="Times New Roman"/>
          <w:color w:val="auto"/>
        </w:rPr>
        <w:t xml:space="preserve">dôjde k ukončeniu platnosti </w:t>
      </w:r>
      <w:r w:rsidR="00D65967" w:rsidRPr="004F1ADC">
        <w:rPr>
          <w:rFonts w:ascii="Times New Roman" w:hAnsi="Times New Roman" w:cs="Times New Roman"/>
          <w:color w:val="auto"/>
        </w:rPr>
        <w:t xml:space="preserve">všetkých dopravných </w:t>
      </w:r>
      <w:r w:rsidRPr="004F1ADC">
        <w:rPr>
          <w:rFonts w:ascii="Times New Roman" w:hAnsi="Times New Roman" w:cs="Times New Roman"/>
          <w:color w:val="auto"/>
        </w:rPr>
        <w:t>licencií Dopravcu na prevádzkovanie liniek v IDS Východ,</w:t>
      </w:r>
    </w:p>
    <w:p w14:paraId="4FD59AAA" w14:textId="77777777" w:rsidR="00910AC0" w:rsidRPr="004F1ADC" w:rsidRDefault="00910AC0" w:rsidP="00FB1BEF">
      <w:pPr>
        <w:pStyle w:val="Default"/>
        <w:numPr>
          <w:ilvl w:val="0"/>
          <w:numId w:val="38"/>
        </w:numPr>
        <w:spacing w:after="145"/>
        <w:jc w:val="both"/>
        <w:rPr>
          <w:rFonts w:ascii="Times New Roman" w:hAnsi="Times New Roman" w:cs="Times New Roman"/>
          <w:color w:val="auto"/>
        </w:rPr>
      </w:pPr>
      <w:r w:rsidRPr="004F1ADC">
        <w:rPr>
          <w:rFonts w:ascii="Times New Roman" w:hAnsi="Times New Roman" w:cs="Times New Roman"/>
          <w:color w:val="auto"/>
        </w:rPr>
        <w:t>dôjde k ukončeniu platnosti Zmluvy o službách medzi Objednávateľom a Dopravcom,</w:t>
      </w:r>
    </w:p>
    <w:p w14:paraId="7CE0CB33" w14:textId="131E63E2" w:rsidR="00910AC0" w:rsidRPr="004F1ADC" w:rsidRDefault="00910AC0" w:rsidP="00FB1BEF">
      <w:pPr>
        <w:pStyle w:val="Default"/>
        <w:numPr>
          <w:ilvl w:val="0"/>
          <w:numId w:val="38"/>
        </w:numPr>
        <w:spacing w:after="145"/>
        <w:jc w:val="both"/>
        <w:rPr>
          <w:rFonts w:ascii="Times New Roman" w:hAnsi="Times New Roman" w:cs="Times New Roman"/>
          <w:color w:val="auto"/>
        </w:rPr>
      </w:pPr>
      <w:r w:rsidRPr="004F1ADC">
        <w:rPr>
          <w:rFonts w:ascii="Times New Roman" w:hAnsi="Times New Roman" w:cs="Times New Roman"/>
          <w:color w:val="auto"/>
        </w:rPr>
        <w:t>dôjde k vyhláseniu konkurzu na majetok Dopravcu</w:t>
      </w:r>
      <w:r w:rsidR="003D5F83" w:rsidRPr="004F1ADC">
        <w:rPr>
          <w:rFonts w:ascii="Times New Roman" w:hAnsi="Times New Roman" w:cs="Times New Roman"/>
          <w:color w:val="auto"/>
        </w:rPr>
        <w:t>,</w:t>
      </w:r>
    </w:p>
    <w:p w14:paraId="0FEA83B6" w14:textId="3C007F30" w:rsidR="003D5F83" w:rsidRPr="004F1ADC" w:rsidRDefault="003D5F83" w:rsidP="00FB1BEF">
      <w:pPr>
        <w:pStyle w:val="Default"/>
        <w:numPr>
          <w:ilvl w:val="0"/>
          <w:numId w:val="38"/>
        </w:numPr>
        <w:spacing w:after="145"/>
        <w:jc w:val="both"/>
        <w:rPr>
          <w:rFonts w:ascii="Times New Roman" w:hAnsi="Times New Roman" w:cs="Times New Roman"/>
          <w:color w:val="auto"/>
        </w:rPr>
      </w:pPr>
      <w:r w:rsidRPr="004F1ADC">
        <w:rPr>
          <w:rFonts w:ascii="Times New Roman" w:hAnsi="Times New Roman" w:cs="Times New Roman"/>
          <w:color w:val="auto"/>
        </w:rPr>
        <w:t>dôjde k ukončeniu platnosti Zmluvy o akceptácii kariet a Zmluvy o zabezpečení zúčtovania (</w:t>
      </w:r>
      <w:proofErr w:type="spellStart"/>
      <w:r w:rsidRPr="004F1ADC">
        <w:rPr>
          <w:rFonts w:ascii="Times New Roman" w:hAnsi="Times New Roman" w:cs="Times New Roman"/>
          <w:color w:val="auto"/>
        </w:rPr>
        <w:t>TransCard</w:t>
      </w:r>
      <w:proofErr w:type="spellEnd"/>
      <w:r w:rsidRPr="004F1ADC">
        <w:rPr>
          <w:rFonts w:ascii="Times New Roman" w:hAnsi="Times New Roman" w:cs="Times New Roman"/>
          <w:color w:val="auto"/>
        </w:rPr>
        <w:t>) medzi aspoň jedným Dopravcom a Zúčtovacím centrom</w:t>
      </w:r>
      <w:r w:rsidR="00A90A27">
        <w:rPr>
          <w:rFonts w:ascii="Times New Roman" w:hAnsi="Times New Roman" w:cs="Times New Roman"/>
          <w:color w:val="auto"/>
        </w:rPr>
        <w:t>.</w:t>
      </w:r>
    </w:p>
    <w:p w14:paraId="704E00C2" w14:textId="040DB07D" w:rsidR="00910AC0" w:rsidRPr="004F1ADC" w:rsidRDefault="00910AC0" w:rsidP="00FB1BEF">
      <w:pPr>
        <w:pStyle w:val="Default"/>
        <w:numPr>
          <w:ilvl w:val="0"/>
          <w:numId w:val="37"/>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Odstúpenie od zmluvy musí by</w:t>
      </w:r>
      <w:r w:rsidR="00FB1BEF" w:rsidRPr="004F1ADC">
        <w:rPr>
          <w:rFonts w:ascii="Times New Roman" w:hAnsi="Times New Roman" w:cs="Times New Roman"/>
          <w:color w:val="auto"/>
        </w:rPr>
        <w:t>ť</w:t>
      </w:r>
      <w:r w:rsidRPr="004F1ADC">
        <w:rPr>
          <w:rFonts w:ascii="Times New Roman" w:hAnsi="Times New Roman" w:cs="Times New Roman"/>
          <w:color w:val="auto"/>
        </w:rPr>
        <w:t xml:space="preserve"> písomné a doručené všetkým ostatným zmluvným stranám. Odstúpenie od zmluvy je účinné dňom jeho doručenia poslednej zmluvnej strane.</w:t>
      </w:r>
    </w:p>
    <w:p w14:paraId="0A3D5AA2" w14:textId="001B5B79" w:rsidR="00910AC0" w:rsidRPr="004F1ADC" w:rsidRDefault="00910AC0" w:rsidP="00FB1BEF">
      <w:pPr>
        <w:pStyle w:val="Default"/>
        <w:numPr>
          <w:ilvl w:val="0"/>
          <w:numId w:val="37"/>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Skončením zmluvného vzťahu zanikajú všetky práva a povinnosti zmluvných strán vyplývajúce z tejto zmluvy okrem nárokov na náhradu škody, nárokov na zmluvné a</w:t>
      </w:r>
      <w:r w:rsidR="00BB4F09" w:rsidRPr="004F1ADC">
        <w:rPr>
          <w:rFonts w:ascii="Times New Roman" w:hAnsi="Times New Roman" w:cs="Times New Roman"/>
          <w:color w:val="auto"/>
        </w:rPr>
        <w:t> </w:t>
      </w:r>
      <w:r w:rsidRPr="004F1ADC">
        <w:rPr>
          <w:rFonts w:ascii="Times New Roman" w:hAnsi="Times New Roman" w:cs="Times New Roman"/>
          <w:color w:val="auto"/>
        </w:rPr>
        <w:t>zákonné sankcie a</w:t>
      </w:r>
      <w:r w:rsidR="00BB4F09" w:rsidRPr="004F1ADC">
        <w:rPr>
          <w:rFonts w:ascii="Times New Roman" w:hAnsi="Times New Roman" w:cs="Times New Roman"/>
          <w:color w:val="auto"/>
        </w:rPr>
        <w:t> </w:t>
      </w:r>
      <w:r w:rsidRPr="004F1ADC">
        <w:rPr>
          <w:rFonts w:ascii="Times New Roman" w:hAnsi="Times New Roman" w:cs="Times New Roman"/>
          <w:color w:val="auto"/>
        </w:rPr>
        <w:t>okrem práv a</w:t>
      </w:r>
      <w:r w:rsidR="00BB4F09" w:rsidRPr="004F1ADC">
        <w:rPr>
          <w:rFonts w:ascii="Times New Roman" w:hAnsi="Times New Roman" w:cs="Times New Roman"/>
          <w:color w:val="auto"/>
        </w:rPr>
        <w:t> </w:t>
      </w:r>
      <w:r w:rsidRPr="004F1ADC">
        <w:rPr>
          <w:rFonts w:ascii="Times New Roman" w:hAnsi="Times New Roman" w:cs="Times New Roman"/>
          <w:color w:val="auto"/>
        </w:rPr>
        <w:t>povinností, ktoré majú podľa tejto zmluvy alebo vzhľadom na svoju povahu pretrvať aj po uplynutí tejto doby.</w:t>
      </w:r>
    </w:p>
    <w:p w14:paraId="1F65E7D8" w14:textId="54582C47" w:rsidR="00B638EA" w:rsidRDefault="00B638EA" w:rsidP="00FB1BEF">
      <w:pPr>
        <w:pStyle w:val="Default"/>
        <w:numPr>
          <w:ilvl w:val="0"/>
          <w:numId w:val="37"/>
        </w:numPr>
        <w:spacing w:after="120"/>
        <w:ind w:left="340" w:hanging="340"/>
        <w:jc w:val="both"/>
        <w:rPr>
          <w:rFonts w:ascii="Times New Roman" w:hAnsi="Times New Roman" w:cs="Times New Roman"/>
          <w:color w:val="auto"/>
        </w:rPr>
      </w:pPr>
      <w:r w:rsidRPr="004F1ADC">
        <w:rPr>
          <w:rFonts w:ascii="Times New Roman" w:hAnsi="Times New Roman" w:cs="Times New Roman"/>
          <w:color w:val="auto"/>
        </w:rPr>
        <w:t xml:space="preserve">V prípade ukončenia zmluvy </w:t>
      </w:r>
      <w:r w:rsidR="007009E7" w:rsidRPr="004F1ADC">
        <w:rPr>
          <w:rFonts w:ascii="Times New Roman" w:hAnsi="Times New Roman" w:cs="Times New Roman"/>
          <w:color w:val="auto"/>
        </w:rPr>
        <w:t xml:space="preserve">sa Zúčtovacie centrum zaväzuje </w:t>
      </w:r>
      <w:r w:rsidR="00F31450" w:rsidRPr="004F1ADC">
        <w:rPr>
          <w:rFonts w:ascii="Times New Roman" w:hAnsi="Times New Roman" w:cs="Times New Roman"/>
          <w:color w:val="auto"/>
        </w:rPr>
        <w:t xml:space="preserve">rokovať a </w:t>
      </w:r>
      <w:r w:rsidR="007009E7" w:rsidRPr="004F1ADC">
        <w:rPr>
          <w:rFonts w:ascii="Times New Roman" w:hAnsi="Times New Roman" w:cs="Times New Roman"/>
          <w:color w:val="auto"/>
        </w:rPr>
        <w:t>poskytn</w:t>
      </w:r>
      <w:r w:rsidR="00F31450" w:rsidRPr="004F1ADC">
        <w:rPr>
          <w:rFonts w:ascii="Times New Roman" w:hAnsi="Times New Roman" w:cs="Times New Roman"/>
          <w:color w:val="auto"/>
        </w:rPr>
        <w:t>úť</w:t>
      </w:r>
      <w:r w:rsidR="007009E7" w:rsidRPr="004F1ADC">
        <w:rPr>
          <w:rFonts w:ascii="Times New Roman" w:hAnsi="Times New Roman" w:cs="Times New Roman"/>
          <w:color w:val="auto"/>
        </w:rPr>
        <w:t xml:space="preserve"> súčinnos</w:t>
      </w:r>
      <w:r w:rsidR="00F31450" w:rsidRPr="004F1ADC">
        <w:rPr>
          <w:rFonts w:ascii="Times New Roman" w:hAnsi="Times New Roman" w:cs="Times New Roman"/>
          <w:color w:val="auto"/>
        </w:rPr>
        <w:t>ť</w:t>
      </w:r>
      <w:r w:rsidR="00777AD1" w:rsidRPr="004F1ADC">
        <w:rPr>
          <w:rFonts w:ascii="Times New Roman" w:hAnsi="Times New Roman" w:cs="Times New Roman"/>
          <w:color w:val="auto"/>
        </w:rPr>
        <w:t xml:space="preserve"> </w:t>
      </w:r>
      <w:r w:rsidR="00077C70" w:rsidRPr="004F1ADC">
        <w:rPr>
          <w:rFonts w:ascii="Times New Roman" w:hAnsi="Times New Roman" w:cs="Times New Roman"/>
          <w:color w:val="auto"/>
        </w:rPr>
        <w:t xml:space="preserve">Objednávateľom a </w:t>
      </w:r>
      <w:r w:rsidR="00777AD1" w:rsidRPr="004F1ADC">
        <w:rPr>
          <w:rFonts w:ascii="Times New Roman" w:hAnsi="Times New Roman" w:cs="Times New Roman"/>
          <w:color w:val="auto"/>
        </w:rPr>
        <w:t xml:space="preserve">Organizátorovi </w:t>
      </w:r>
      <w:r w:rsidR="00910AC0" w:rsidRPr="004F1ADC">
        <w:rPr>
          <w:rFonts w:ascii="Times New Roman" w:hAnsi="Times New Roman" w:cs="Times New Roman"/>
          <w:color w:val="auto"/>
        </w:rPr>
        <w:t>spočívajúc</w:t>
      </w:r>
      <w:r w:rsidR="00F31450" w:rsidRPr="004F1ADC">
        <w:rPr>
          <w:rFonts w:ascii="Times New Roman" w:hAnsi="Times New Roman" w:cs="Times New Roman"/>
          <w:color w:val="auto"/>
        </w:rPr>
        <w:t>u</w:t>
      </w:r>
      <w:r w:rsidR="00910AC0" w:rsidRPr="004F1ADC">
        <w:rPr>
          <w:rFonts w:ascii="Times New Roman" w:hAnsi="Times New Roman" w:cs="Times New Roman"/>
          <w:color w:val="auto"/>
        </w:rPr>
        <w:t xml:space="preserve"> v zabezpečení </w:t>
      </w:r>
      <w:r w:rsidR="0066622B" w:rsidRPr="004F1ADC">
        <w:rPr>
          <w:rFonts w:ascii="Times New Roman" w:hAnsi="Times New Roman" w:cs="Times New Roman"/>
          <w:color w:val="auto"/>
        </w:rPr>
        <w:t>migráci</w:t>
      </w:r>
      <w:r w:rsidR="00AA0B43" w:rsidRPr="004F1ADC">
        <w:rPr>
          <w:rFonts w:ascii="Times New Roman" w:hAnsi="Times New Roman" w:cs="Times New Roman"/>
          <w:color w:val="auto"/>
        </w:rPr>
        <w:t>e</w:t>
      </w:r>
      <w:r w:rsidR="0066622B" w:rsidRPr="004F1ADC">
        <w:rPr>
          <w:rFonts w:ascii="Times New Roman" w:hAnsi="Times New Roman" w:cs="Times New Roman"/>
          <w:color w:val="auto"/>
        </w:rPr>
        <w:t xml:space="preserve"> dát</w:t>
      </w:r>
      <w:r w:rsidR="00EF76A2">
        <w:rPr>
          <w:rFonts w:ascii="Times New Roman" w:hAnsi="Times New Roman" w:cs="Times New Roman"/>
          <w:color w:val="auto"/>
        </w:rPr>
        <w:t xml:space="preserve"> o evidencii a rozúčtovaní tržieb podľa Tarify IDS Východ</w:t>
      </w:r>
      <w:r w:rsidR="0066622B" w:rsidRPr="0066622B">
        <w:rPr>
          <w:rFonts w:ascii="Times New Roman" w:hAnsi="Times New Roman" w:cs="Times New Roman"/>
          <w:color w:val="auto"/>
        </w:rPr>
        <w:t>.</w:t>
      </w:r>
    </w:p>
    <w:p w14:paraId="3879E3C6" w14:textId="398123D8" w:rsidR="00DF6DD3" w:rsidRPr="00EC42D9" w:rsidRDefault="00DF6DD3" w:rsidP="00FB1BEF">
      <w:pPr>
        <w:pStyle w:val="Default"/>
        <w:numPr>
          <w:ilvl w:val="0"/>
          <w:numId w:val="37"/>
        </w:numPr>
        <w:spacing w:after="120"/>
        <w:ind w:left="340" w:hanging="340"/>
        <w:jc w:val="both"/>
        <w:rPr>
          <w:rFonts w:ascii="Times New Roman" w:hAnsi="Times New Roman" w:cs="Times New Roman"/>
          <w:color w:val="auto"/>
        </w:rPr>
      </w:pPr>
      <w:r>
        <w:rPr>
          <w:rFonts w:ascii="Times New Roman" w:hAnsi="Times New Roman" w:cs="Times New Roman"/>
          <w:color w:val="auto"/>
        </w:rPr>
        <w:t xml:space="preserve">V prípade </w:t>
      </w:r>
      <w:r w:rsidRPr="00EC42D9">
        <w:rPr>
          <w:rFonts w:ascii="Times New Roman" w:hAnsi="Times New Roman" w:cs="Times New Roman"/>
          <w:color w:val="auto"/>
        </w:rPr>
        <w:t>ukončenia</w:t>
      </w:r>
      <w:r w:rsidR="005A6823" w:rsidRPr="00EC42D9">
        <w:rPr>
          <w:rFonts w:ascii="Times New Roman" w:hAnsi="Times New Roman" w:cs="Times New Roman"/>
          <w:color w:val="auto"/>
        </w:rPr>
        <w:t xml:space="preserve"> záväzku Dopravcu podľa</w:t>
      </w:r>
      <w:r w:rsidRPr="00EC42D9">
        <w:rPr>
          <w:rFonts w:ascii="Times New Roman" w:hAnsi="Times New Roman" w:cs="Times New Roman"/>
          <w:color w:val="auto"/>
        </w:rPr>
        <w:t xml:space="preserve"> </w:t>
      </w:r>
      <w:r w:rsidR="000B1A8B" w:rsidRPr="00EC42D9">
        <w:rPr>
          <w:rFonts w:ascii="Times New Roman" w:hAnsi="Times New Roman" w:cs="Times New Roman"/>
          <w:color w:val="auto"/>
        </w:rPr>
        <w:t>Zmluvy o službách</w:t>
      </w:r>
      <w:r w:rsidRPr="00EC42D9">
        <w:rPr>
          <w:rFonts w:ascii="Times New Roman" w:hAnsi="Times New Roman" w:cs="Times New Roman"/>
          <w:color w:val="auto"/>
        </w:rPr>
        <w:t xml:space="preserve"> sa zmluvné strany zaväzujú vyriešiť finančné a tržbové vysporiadanie všetkých PCL, ktorých platnosť je dlhšia ako platnosť </w:t>
      </w:r>
      <w:r w:rsidR="000B1A8B" w:rsidRPr="00EC42D9">
        <w:rPr>
          <w:rFonts w:ascii="Times New Roman" w:hAnsi="Times New Roman" w:cs="Times New Roman"/>
          <w:color w:val="auto"/>
        </w:rPr>
        <w:t>Zmluvy o</w:t>
      </w:r>
      <w:r w:rsidR="005A6823" w:rsidRPr="00EC42D9">
        <w:rPr>
          <w:rFonts w:ascii="Times New Roman" w:hAnsi="Times New Roman" w:cs="Times New Roman"/>
          <w:color w:val="auto"/>
        </w:rPr>
        <w:t> </w:t>
      </w:r>
      <w:r w:rsidR="000B1A8B" w:rsidRPr="00EC42D9">
        <w:rPr>
          <w:rFonts w:ascii="Times New Roman" w:hAnsi="Times New Roman" w:cs="Times New Roman"/>
          <w:color w:val="auto"/>
        </w:rPr>
        <w:t>službách</w:t>
      </w:r>
      <w:r w:rsidR="005A6823" w:rsidRPr="00EC42D9">
        <w:rPr>
          <w:rFonts w:ascii="Times New Roman" w:hAnsi="Times New Roman" w:cs="Times New Roman"/>
          <w:color w:val="auto"/>
        </w:rPr>
        <w:t>, a to najneskôr do 60 dní od skončenia platnosti Zmluvy o službách.</w:t>
      </w:r>
    </w:p>
    <w:p w14:paraId="59349DDE" w14:textId="76E82918" w:rsidR="00FD5831" w:rsidRPr="004F1ADC" w:rsidRDefault="00FD5831" w:rsidP="004F1ADC">
      <w:pPr>
        <w:pStyle w:val="Default"/>
        <w:jc w:val="center"/>
        <w:rPr>
          <w:rFonts w:ascii="Times New Roman" w:hAnsi="Times New Roman" w:cs="Times New Roman"/>
          <w:b/>
          <w:bCs/>
          <w:color w:val="auto"/>
        </w:rPr>
      </w:pPr>
    </w:p>
    <w:p w14:paraId="437D7A1A" w14:textId="77777777" w:rsidR="004F1ADC" w:rsidRPr="004F1ADC" w:rsidRDefault="004F1ADC" w:rsidP="004F1ADC">
      <w:pPr>
        <w:pStyle w:val="Default"/>
        <w:jc w:val="center"/>
        <w:rPr>
          <w:rFonts w:ascii="Times New Roman" w:hAnsi="Times New Roman" w:cs="Times New Roman"/>
          <w:b/>
          <w:bCs/>
          <w:color w:val="auto"/>
        </w:rPr>
      </w:pPr>
    </w:p>
    <w:p w14:paraId="613A9143" w14:textId="4B6D8037" w:rsidR="007F78BF" w:rsidRPr="007F78BF" w:rsidRDefault="007F78BF" w:rsidP="00CA352A">
      <w:pPr>
        <w:pStyle w:val="Default"/>
        <w:jc w:val="center"/>
        <w:rPr>
          <w:rFonts w:ascii="Times New Roman" w:hAnsi="Times New Roman" w:cs="Times New Roman"/>
          <w:color w:val="auto"/>
        </w:rPr>
      </w:pPr>
      <w:r w:rsidRPr="007F78BF">
        <w:rPr>
          <w:rFonts w:ascii="Times New Roman" w:hAnsi="Times New Roman" w:cs="Times New Roman"/>
          <w:b/>
          <w:bCs/>
          <w:color w:val="auto"/>
        </w:rPr>
        <w:t>Čl. V</w:t>
      </w:r>
      <w:r w:rsidR="00A206F8">
        <w:rPr>
          <w:rFonts w:ascii="Times New Roman" w:hAnsi="Times New Roman" w:cs="Times New Roman"/>
          <w:b/>
          <w:bCs/>
          <w:color w:val="auto"/>
        </w:rPr>
        <w:t>I</w:t>
      </w:r>
      <w:r w:rsidR="00E47A00">
        <w:rPr>
          <w:rFonts w:ascii="Times New Roman" w:hAnsi="Times New Roman" w:cs="Times New Roman"/>
          <w:b/>
          <w:bCs/>
          <w:color w:val="auto"/>
        </w:rPr>
        <w:t>I</w:t>
      </w:r>
      <w:r w:rsidRPr="007F78BF">
        <w:rPr>
          <w:rFonts w:ascii="Times New Roman" w:hAnsi="Times New Roman" w:cs="Times New Roman"/>
          <w:b/>
          <w:bCs/>
          <w:color w:val="auto"/>
        </w:rPr>
        <w:t>.</w:t>
      </w:r>
    </w:p>
    <w:p w14:paraId="1EE3AEA1" w14:textId="77777777" w:rsidR="007F78BF" w:rsidRDefault="007F78BF" w:rsidP="00CA352A">
      <w:pPr>
        <w:pStyle w:val="Default"/>
        <w:jc w:val="center"/>
        <w:rPr>
          <w:rFonts w:ascii="Times New Roman" w:hAnsi="Times New Roman" w:cs="Times New Roman"/>
          <w:b/>
          <w:bCs/>
          <w:color w:val="auto"/>
        </w:rPr>
      </w:pPr>
      <w:r w:rsidRPr="007F78BF">
        <w:rPr>
          <w:rFonts w:ascii="Times New Roman" w:hAnsi="Times New Roman" w:cs="Times New Roman"/>
          <w:b/>
          <w:bCs/>
          <w:color w:val="auto"/>
        </w:rPr>
        <w:t>Záverečné ustanovenia</w:t>
      </w:r>
    </w:p>
    <w:p w14:paraId="1FAF108F" w14:textId="77777777" w:rsidR="00CA352A" w:rsidRPr="007F78BF" w:rsidRDefault="00CA352A" w:rsidP="00CA352A">
      <w:pPr>
        <w:pStyle w:val="Default"/>
        <w:jc w:val="center"/>
        <w:rPr>
          <w:rFonts w:ascii="Times New Roman" w:hAnsi="Times New Roman" w:cs="Times New Roman"/>
          <w:color w:val="auto"/>
        </w:rPr>
      </w:pPr>
    </w:p>
    <w:p w14:paraId="1B1C2130" w14:textId="0B10CC72" w:rsidR="00584567" w:rsidRDefault="007F78BF" w:rsidP="005A6823">
      <w:pPr>
        <w:pStyle w:val="Default"/>
        <w:numPr>
          <w:ilvl w:val="0"/>
          <w:numId w:val="32"/>
        </w:numPr>
        <w:spacing w:after="120"/>
        <w:ind w:left="340" w:hanging="340"/>
        <w:jc w:val="both"/>
        <w:rPr>
          <w:rFonts w:ascii="Times New Roman" w:hAnsi="Times New Roman" w:cs="Times New Roman"/>
          <w:color w:val="auto"/>
        </w:rPr>
      </w:pPr>
      <w:r w:rsidRPr="00584567">
        <w:rPr>
          <w:rFonts w:ascii="Times New Roman" w:hAnsi="Times New Roman" w:cs="Times New Roman"/>
          <w:color w:val="auto"/>
        </w:rPr>
        <w:t>Práva a povinnosti touto zmluvou zvlášť neupravené sa riadia príslušnými ustanoveniami zákona č. 513/1991 Zb. Obchodný zákonník v znení neskorších predpisov a ostatnými všeobecne záväznými právnymi predpismi platnými na území Slovens</w:t>
      </w:r>
      <w:r w:rsidR="00584567">
        <w:rPr>
          <w:rFonts w:ascii="Times New Roman" w:hAnsi="Times New Roman" w:cs="Times New Roman"/>
          <w:color w:val="auto"/>
        </w:rPr>
        <w:t>kej republiky.</w:t>
      </w:r>
    </w:p>
    <w:p w14:paraId="667E4345" w14:textId="54DC4018" w:rsidR="00910AC0" w:rsidRPr="00EC42D9" w:rsidRDefault="00910AC0"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lastRenderedPageBreak/>
        <w:t>Zmluvné strany sa dohodli, že si budú písomnosti obsahujúce právne významné skutočnosti podľa tejto zmluvy doručovať poštou, formou doporučenej zásielky alebo osobne. Písomnosťou obsahujúcou právne významné skutočnosti sa na účely tejto zmluvy rozumie najmä výpoveď a odstúpenie od zmluvy. Zmluvné  strany  sa  dohodli,  že  ich vzájomná korešpondencia sa bude zasielať na adresy uvedené v záhlaví tejto zmluvy, pokiaľ zo</w:t>
      </w:r>
      <w:r w:rsidR="004F1ADC">
        <w:rPr>
          <w:rFonts w:ascii="Times New Roman" w:hAnsi="Times New Roman" w:cs="Times New Roman"/>
          <w:color w:val="auto"/>
        </w:rPr>
        <w:t> </w:t>
      </w:r>
      <w:r w:rsidRPr="00EC42D9">
        <w:rPr>
          <w:rFonts w:ascii="Times New Roman" w:hAnsi="Times New Roman" w:cs="Times New Roman"/>
          <w:color w:val="auto"/>
        </w:rPr>
        <w:t>zmluvy nevyplýva inak. Až do okamihu doručenia písomného oznámenia o</w:t>
      </w:r>
      <w:r w:rsidR="00BB4F09" w:rsidRPr="00EC42D9">
        <w:rPr>
          <w:rFonts w:ascii="Times New Roman" w:hAnsi="Times New Roman" w:cs="Times New Roman"/>
          <w:color w:val="auto"/>
        </w:rPr>
        <w:t> </w:t>
      </w:r>
      <w:r w:rsidRPr="00EC42D9">
        <w:rPr>
          <w:rFonts w:ascii="Times New Roman" w:hAnsi="Times New Roman" w:cs="Times New Roman"/>
          <w:color w:val="auto"/>
        </w:rPr>
        <w:t>zmene  kontaktnej  adresy  sa  považuje  za  adresu  určenú  na  doručovanie  adresa uvedená v</w:t>
      </w:r>
      <w:r w:rsidR="004F1ADC">
        <w:rPr>
          <w:rFonts w:ascii="Times New Roman" w:hAnsi="Times New Roman" w:cs="Times New Roman"/>
          <w:color w:val="auto"/>
        </w:rPr>
        <w:t> </w:t>
      </w:r>
      <w:r w:rsidRPr="00EC42D9">
        <w:rPr>
          <w:rFonts w:ascii="Times New Roman" w:hAnsi="Times New Roman" w:cs="Times New Roman"/>
          <w:color w:val="auto"/>
        </w:rPr>
        <w:t>záhlaví tejto zmluvy.</w:t>
      </w:r>
    </w:p>
    <w:p w14:paraId="1418C124" w14:textId="2167F351" w:rsidR="00910AC0" w:rsidRPr="00EC42D9" w:rsidRDefault="00910AC0"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Pri  doručovaní  prostredníctvom  pošty  sa  zásielka  považuje  za  doručenú  dňom  jej doručenia  na  adresu  podľa  predchádzajúceho   odseku tohto  článku.  Za  deň doručenia zásielky sa považuje aj deň, v ktorý zmluvná strana, ktorá je adresátom, odoprie doručovanú zásielku prevziať, alebo deň vrátenia sa nedoručenej zásielky späť odosielateľovi, i keď  sa  adresát  o obsahu  zásielky  nedozvedel.  Listina, ktorá je doručovaná osobne, sa považuje za doručenú okamihom jej prevzatia alebo odmietnutím prevzatia zmluvnou stranou, ktorej je adresovaná.</w:t>
      </w:r>
    </w:p>
    <w:p w14:paraId="2131F745" w14:textId="7A067A93" w:rsidR="00584567" w:rsidRPr="00EC42D9" w:rsidRDefault="007F78BF"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Táto zmluva sa vyhotovuje v</w:t>
      </w:r>
      <w:r w:rsidR="00EC0935" w:rsidRPr="00EC42D9">
        <w:rPr>
          <w:rFonts w:ascii="Times New Roman" w:hAnsi="Times New Roman" w:cs="Times New Roman"/>
          <w:color w:val="auto"/>
        </w:rPr>
        <w:t> dvadsiatich dvoch</w:t>
      </w:r>
      <w:r w:rsidRPr="00EC42D9">
        <w:rPr>
          <w:rFonts w:ascii="Times New Roman" w:hAnsi="Times New Roman" w:cs="Times New Roman"/>
          <w:color w:val="auto"/>
        </w:rPr>
        <w:t xml:space="preserve"> (</w:t>
      </w:r>
      <w:r w:rsidR="00186BC0" w:rsidRPr="00EC42D9">
        <w:rPr>
          <w:rFonts w:ascii="Times New Roman" w:hAnsi="Times New Roman" w:cs="Times New Roman"/>
          <w:color w:val="auto"/>
        </w:rPr>
        <w:t>22</w:t>
      </w:r>
      <w:r w:rsidRPr="00EC42D9">
        <w:rPr>
          <w:rFonts w:ascii="Times New Roman" w:hAnsi="Times New Roman" w:cs="Times New Roman"/>
          <w:color w:val="auto"/>
        </w:rPr>
        <w:t xml:space="preserve">) </w:t>
      </w:r>
      <w:r w:rsidR="00910AC0" w:rsidRPr="00EC42D9">
        <w:rPr>
          <w:rFonts w:ascii="Times New Roman" w:hAnsi="Times New Roman" w:cs="Times New Roman"/>
          <w:color w:val="auto"/>
        </w:rPr>
        <w:t>rovnopisoch</w:t>
      </w:r>
      <w:r w:rsidRPr="00EC42D9">
        <w:rPr>
          <w:rFonts w:ascii="Times New Roman" w:hAnsi="Times New Roman" w:cs="Times New Roman"/>
          <w:color w:val="auto"/>
        </w:rPr>
        <w:t>, z</w:t>
      </w:r>
      <w:r w:rsidR="009F2641" w:rsidRPr="00EC42D9">
        <w:rPr>
          <w:rFonts w:ascii="Times New Roman" w:hAnsi="Times New Roman" w:cs="Times New Roman"/>
          <w:color w:val="auto"/>
        </w:rPr>
        <w:t> </w:t>
      </w:r>
      <w:r w:rsidRPr="00EC42D9">
        <w:rPr>
          <w:rFonts w:ascii="Times New Roman" w:hAnsi="Times New Roman" w:cs="Times New Roman"/>
          <w:color w:val="auto"/>
        </w:rPr>
        <w:t>ktorých po t</w:t>
      </w:r>
      <w:r w:rsidR="00584567" w:rsidRPr="00EC42D9">
        <w:rPr>
          <w:rFonts w:ascii="Times New Roman" w:hAnsi="Times New Roman" w:cs="Times New Roman"/>
          <w:color w:val="auto"/>
        </w:rPr>
        <w:t xml:space="preserve">roch (3) </w:t>
      </w:r>
      <w:r w:rsidR="00910AC0" w:rsidRPr="00EC42D9">
        <w:rPr>
          <w:rFonts w:ascii="Times New Roman" w:hAnsi="Times New Roman" w:cs="Times New Roman"/>
          <w:color w:val="auto"/>
        </w:rPr>
        <w:t>rovnopisoch</w:t>
      </w:r>
      <w:r w:rsidR="00584567" w:rsidRPr="00EC42D9">
        <w:rPr>
          <w:rFonts w:ascii="Times New Roman" w:hAnsi="Times New Roman" w:cs="Times New Roman"/>
          <w:color w:val="auto"/>
        </w:rPr>
        <w:t xml:space="preserve"> dostanú KSK a PSK</w:t>
      </w:r>
      <w:r w:rsidRPr="00EC42D9">
        <w:rPr>
          <w:rFonts w:ascii="Times New Roman" w:hAnsi="Times New Roman" w:cs="Times New Roman"/>
          <w:color w:val="auto"/>
        </w:rPr>
        <w:t xml:space="preserve"> a dv</w:t>
      </w:r>
      <w:r w:rsidR="00910AC0" w:rsidRPr="00EC42D9">
        <w:rPr>
          <w:rFonts w:ascii="Times New Roman" w:hAnsi="Times New Roman" w:cs="Times New Roman"/>
          <w:color w:val="auto"/>
        </w:rPr>
        <w:t>a</w:t>
      </w:r>
      <w:r w:rsidRPr="00EC42D9">
        <w:rPr>
          <w:rFonts w:ascii="Times New Roman" w:hAnsi="Times New Roman" w:cs="Times New Roman"/>
          <w:color w:val="auto"/>
        </w:rPr>
        <w:t xml:space="preserve"> (</w:t>
      </w:r>
      <w:r w:rsidR="00584567" w:rsidRPr="00EC42D9">
        <w:rPr>
          <w:rFonts w:ascii="Times New Roman" w:hAnsi="Times New Roman" w:cs="Times New Roman"/>
          <w:color w:val="auto"/>
        </w:rPr>
        <w:t>2)</w:t>
      </w:r>
      <w:r w:rsidR="0018440E" w:rsidRPr="00EC42D9">
        <w:rPr>
          <w:rFonts w:ascii="Times New Roman" w:hAnsi="Times New Roman" w:cs="Times New Roman"/>
          <w:color w:val="auto"/>
        </w:rPr>
        <w:t xml:space="preserve"> </w:t>
      </w:r>
      <w:r w:rsidR="00910AC0" w:rsidRPr="00EC42D9">
        <w:rPr>
          <w:rFonts w:ascii="Times New Roman" w:hAnsi="Times New Roman" w:cs="Times New Roman"/>
          <w:color w:val="auto"/>
        </w:rPr>
        <w:t>rovnopisy dostane každý z Dopravcov</w:t>
      </w:r>
      <w:r w:rsidR="00186BC0" w:rsidRPr="00EC42D9">
        <w:rPr>
          <w:rFonts w:ascii="Times New Roman" w:hAnsi="Times New Roman" w:cs="Times New Roman"/>
          <w:color w:val="auto"/>
        </w:rPr>
        <w:t>, Organizátor a Zúčtovacie centrum</w:t>
      </w:r>
      <w:r w:rsidR="00584567" w:rsidRPr="00EC42D9">
        <w:rPr>
          <w:rFonts w:ascii="Times New Roman" w:hAnsi="Times New Roman" w:cs="Times New Roman"/>
          <w:color w:val="auto"/>
        </w:rPr>
        <w:t>.</w:t>
      </w:r>
    </w:p>
    <w:p w14:paraId="14E7DAD3" w14:textId="3BE38BC3" w:rsidR="00584567" w:rsidRPr="00EC42D9" w:rsidRDefault="00910AC0"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Túto z</w:t>
      </w:r>
      <w:r w:rsidR="007F78BF" w:rsidRPr="00EC42D9">
        <w:rPr>
          <w:rFonts w:ascii="Times New Roman" w:hAnsi="Times New Roman" w:cs="Times New Roman"/>
          <w:color w:val="auto"/>
        </w:rPr>
        <w:t>mluvu je možné meniť a</w:t>
      </w:r>
      <w:r w:rsidR="00BB4F09" w:rsidRPr="00EC42D9">
        <w:rPr>
          <w:rFonts w:ascii="Times New Roman" w:hAnsi="Times New Roman" w:cs="Times New Roman"/>
          <w:color w:val="auto"/>
        </w:rPr>
        <w:t> </w:t>
      </w:r>
      <w:r w:rsidR="007F78BF" w:rsidRPr="00EC42D9">
        <w:rPr>
          <w:rFonts w:ascii="Times New Roman" w:hAnsi="Times New Roman" w:cs="Times New Roman"/>
          <w:color w:val="auto"/>
        </w:rPr>
        <w:t>dopĺňať iba písomnými</w:t>
      </w:r>
      <w:r w:rsidRPr="00EC42D9">
        <w:rPr>
          <w:rFonts w:ascii="Times New Roman" w:hAnsi="Times New Roman" w:cs="Times New Roman"/>
          <w:color w:val="auto"/>
        </w:rPr>
        <w:t xml:space="preserve"> očíslovanými</w:t>
      </w:r>
      <w:r w:rsidR="007F78BF" w:rsidRPr="00EC42D9">
        <w:rPr>
          <w:rFonts w:ascii="Times New Roman" w:hAnsi="Times New Roman" w:cs="Times New Roman"/>
          <w:color w:val="auto"/>
        </w:rPr>
        <w:t xml:space="preserve"> dodatkami </w:t>
      </w:r>
      <w:r w:rsidRPr="00EC42D9">
        <w:rPr>
          <w:rFonts w:ascii="Times New Roman" w:hAnsi="Times New Roman" w:cs="Times New Roman"/>
          <w:color w:val="auto"/>
        </w:rPr>
        <w:t xml:space="preserve">podpísanými oprávnenými </w:t>
      </w:r>
      <w:r w:rsidR="00DA20E9" w:rsidRPr="00EC42D9">
        <w:rPr>
          <w:rFonts w:ascii="Times New Roman" w:hAnsi="Times New Roman" w:cs="Times New Roman"/>
          <w:color w:val="auto"/>
        </w:rPr>
        <w:t>zástupcami</w:t>
      </w:r>
      <w:r w:rsidR="00584567" w:rsidRPr="00EC42D9">
        <w:rPr>
          <w:rFonts w:ascii="Times New Roman" w:hAnsi="Times New Roman" w:cs="Times New Roman"/>
          <w:color w:val="auto"/>
        </w:rPr>
        <w:t xml:space="preserve"> všetkých zmluvných strán.</w:t>
      </w:r>
    </w:p>
    <w:p w14:paraId="1DC29271" w14:textId="529FCC0F" w:rsidR="009A6BF6" w:rsidRPr="00EC42D9" w:rsidRDefault="009A6BF6"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Táto zmluva nadobúda účinnosť v zmysle § 47a Občianskeho zákonníka dňom nasledujúcim po dni jej zverejnenia na webovom sídle povinnej osoby</w:t>
      </w:r>
      <w:r w:rsidR="00DF6DD3" w:rsidRPr="00EC42D9">
        <w:rPr>
          <w:rFonts w:ascii="Times New Roman" w:hAnsi="Times New Roman" w:cs="Times New Roman"/>
          <w:color w:val="auto"/>
        </w:rPr>
        <w:t xml:space="preserve">, nie však skôr ako </w:t>
      </w:r>
      <w:r w:rsidR="009A612C" w:rsidRPr="00EC42D9">
        <w:rPr>
          <w:rFonts w:ascii="Times New Roman" w:hAnsi="Times New Roman" w:cs="Times New Roman"/>
          <w:color w:val="auto"/>
        </w:rPr>
        <w:t>nadobudne účinnosť Tarifa IDS Východ</w:t>
      </w:r>
      <w:r w:rsidRPr="00EC42D9">
        <w:rPr>
          <w:rFonts w:ascii="Times New Roman" w:hAnsi="Times New Roman" w:cs="Times New Roman"/>
          <w:color w:val="auto"/>
        </w:rPr>
        <w:t xml:space="preserve">. V prípade, že sú účastníci zmluvy povinnými osobami v zmysle </w:t>
      </w:r>
      <w:r w:rsidR="009F2641" w:rsidRPr="00EC42D9">
        <w:rPr>
          <w:rFonts w:ascii="Times New Roman" w:hAnsi="Times New Roman" w:cs="Times New Roman"/>
          <w:color w:val="auto"/>
        </w:rPr>
        <w:t>z</w:t>
      </w:r>
      <w:r w:rsidRPr="00EC42D9">
        <w:rPr>
          <w:rFonts w:ascii="Times New Roman" w:hAnsi="Times New Roman" w:cs="Times New Roman"/>
          <w:color w:val="auto"/>
        </w:rPr>
        <w:t>ákona č.</w:t>
      </w:r>
      <w:r w:rsidR="009F2641" w:rsidRPr="00EC42D9">
        <w:rPr>
          <w:rFonts w:ascii="Times New Roman" w:hAnsi="Times New Roman" w:cs="Times New Roman"/>
          <w:color w:val="auto"/>
        </w:rPr>
        <w:t> </w:t>
      </w:r>
      <w:r w:rsidRPr="00EC42D9">
        <w:rPr>
          <w:rFonts w:ascii="Times New Roman" w:hAnsi="Times New Roman" w:cs="Times New Roman"/>
          <w:color w:val="auto"/>
        </w:rPr>
        <w:t xml:space="preserve">211/2000 Z. z. o slobodnom prístupe k informáciám </w:t>
      </w:r>
      <w:r w:rsidR="00910AC0" w:rsidRPr="00EC42D9">
        <w:rPr>
          <w:rFonts w:ascii="Times New Roman" w:hAnsi="Times New Roman" w:cs="Times New Roman"/>
          <w:color w:val="auto"/>
        </w:rPr>
        <w:t xml:space="preserve">a o zmene a doplnení niektorých zákonov (zákon o slobode informácií) v znení neskorších predpisov </w:t>
      </w:r>
      <w:r w:rsidR="00444001" w:rsidRPr="00EC42D9">
        <w:rPr>
          <w:rFonts w:ascii="Times New Roman" w:hAnsi="Times New Roman" w:cs="Times New Roman"/>
          <w:color w:val="auto"/>
        </w:rPr>
        <w:t xml:space="preserve">a zmluva je zverejnená </w:t>
      </w:r>
      <w:r w:rsidR="00910AC0" w:rsidRPr="00EC42D9">
        <w:rPr>
          <w:rFonts w:ascii="Times New Roman" w:hAnsi="Times New Roman" w:cs="Times New Roman"/>
          <w:color w:val="auto"/>
        </w:rPr>
        <w:t>viackrát</w:t>
      </w:r>
      <w:r w:rsidR="00444001" w:rsidRPr="00EC42D9">
        <w:rPr>
          <w:rFonts w:ascii="Times New Roman" w:hAnsi="Times New Roman" w:cs="Times New Roman"/>
          <w:color w:val="auto"/>
        </w:rPr>
        <w:t xml:space="preserve">, rozhodujúce je </w:t>
      </w:r>
      <w:r w:rsidR="00422593" w:rsidRPr="00EC42D9">
        <w:rPr>
          <w:rFonts w:ascii="Times New Roman" w:hAnsi="Times New Roman" w:cs="Times New Roman"/>
          <w:color w:val="auto"/>
        </w:rPr>
        <w:t xml:space="preserve">jej </w:t>
      </w:r>
      <w:r w:rsidR="00444001" w:rsidRPr="00EC42D9">
        <w:rPr>
          <w:rFonts w:ascii="Times New Roman" w:hAnsi="Times New Roman" w:cs="Times New Roman"/>
          <w:color w:val="auto"/>
        </w:rPr>
        <w:t>prvé zverejnenie.</w:t>
      </w:r>
    </w:p>
    <w:p w14:paraId="4C78BEF5" w14:textId="77777777" w:rsidR="007F78BF" w:rsidRPr="00EC42D9" w:rsidRDefault="007F78BF" w:rsidP="005A6823">
      <w:pPr>
        <w:pStyle w:val="Default"/>
        <w:numPr>
          <w:ilvl w:val="0"/>
          <w:numId w:val="32"/>
        </w:numPr>
        <w:spacing w:after="120"/>
        <w:ind w:left="340" w:hanging="340"/>
        <w:jc w:val="both"/>
        <w:rPr>
          <w:rFonts w:ascii="Times New Roman" w:hAnsi="Times New Roman" w:cs="Times New Roman"/>
          <w:color w:val="auto"/>
        </w:rPr>
      </w:pPr>
      <w:r w:rsidRPr="00EC42D9">
        <w:rPr>
          <w:rFonts w:ascii="Times New Roman" w:hAnsi="Times New Roman" w:cs="Times New Roman"/>
          <w:color w:val="auto"/>
        </w:rPr>
        <w:t>Zmluvné strany vyhlasujú, že zmluvu uzatvorili slobodne a vážne, nie v tiesni a za nápadne nevýhodných podmienok, prečítali ju, porozumeli jej a nemajú proti jej forme a</w:t>
      </w:r>
      <w:r w:rsidR="00584567" w:rsidRPr="00EC42D9">
        <w:rPr>
          <w:rFonts w:ascii="Times New Roman" w:hAnsi="Times New Roman" w:cs="Times New Roman"/>
          <w:color w:val="auto"/>
        </w:rPr>
        <w:t> </w:t>
      </w:r>
      <w:r w:rsidRPr="00EC42D9">
        <w:rPr>
          <w:rFonts w:ascii="Times New Roman" w:hAnsi="Times New Roman" w:cs="Times New Roman"/>
          <w:color w:val="auto"/>
        </w:rPr>
        <w:t>obsahu žiadne výhrady, čo potv</w:t>
      </w:r>
      <w:r w:rsidR="00584567" w:rsidRPr="00EC42D9">
        <w:rPr>
          <w:rFonts w:ascii="Times New Roman" w:hAnsi="Times New Roman" w:cs="Times New Roman"/>
          <w:color w:val="auto"/>
        </w:rPr>
        <w:t>rdzujú vlastnoručnými podpismi.</w:t>
      </w:r>
    </w:p>
    <w:p w14:paraId="0AC884B1" w14:textId="77777777" w:rsidR="004F1ADC" w:rsidRDefault="004F1ADC" w:rsidP="003F5FC9">
      <w:pPr>
        <w:pStyle w:val="Default"/>
        <w:rPr>
          <w:rFonts w:ascii="Times New Roman" w:hAnsi="Times New Roman" w:cs="Times New Roman"/>
          <w:color w:val="auto"/>
        </w:rPr>
      </w:pPr>
    </w:p>
    <w:p w14:paraId="64CD1CF8" w14:textId="5DDE8D31" w:rsidR="003F5FC9" w:rsidRPr="007F78BF" w:rsidRDefault="007F78BF" w:rsidP="003F5FC9">
      <w:pPr>
        <w:pStyle w:val="Default"/>
        <w:rPr>
          <w:rFonts w:ascii="Times New Roman" w:hAnsi="Times New Roman" w:cs="Times New Roman"/>
          <w:color w:val="auto"/>
        </w:rPr>
      </w:pPr>
      <w:r w:rsidRPr="007017B1">
        <w:rPr>
          <w:rFonts w:ascii="Times New Roman" w:hAnsi="Times New Roman" w:cs="Times New Roman"/>
          <w:color w:val="auto"/>
        </w:rPr>
        <w:t>V</w:t>
      </w:r>
      <w:r w:rsidR="00BD58DF" w:rsidRPr="007017B1">
        <w:rPr>
          <w:rFonts w:ascii="Times New Roman" w:hAnsi="Times New Roman" w:cs="Times New Roman"/>
          <w:color w:val="auto"/>
        </w:rPr>
        <w:t> </w:t>
      </w:r>
      <w:r w:rsidR="003F5FC9">
        <w:rPr>
          <w:rFonts w:ascii="Times New Roman" w:hAnsi="Times New Roman" w:cs="Times New Roman"/>
          <w:color w:val="auto"/>
        </w:rPr>
        <w:t>Košiciach</w:t>
      </w:r>
      <w:r w:rsidR="00584567" w:rsidRPr="007017B1">
        <w:rPr>
          <w:rFonts w:ascii="Times New Roman" w:hAnsi="Times New Roman" w:cs="Times New Roman"/>
          <w:color w:val="auto"/>
        </w:rPr>
        <w:t>, dňa</w:t>
      </w:r>
      <w:r w:rsidRPr="007017B1">
        <w:rPr>
          <w:rFonts w:ascii="Times New Roman" w:hAnsi="Times New Roman" w:cs="Times New Roman"/>
          <w:color w:val="auto"/>
        </w:rPr>
        <w:t xml:space="preserve"> ....</w:t>
      </w:r>
      <w:r w:rsidR="00943134" w:rsidRPr="007017B1">
        <w:rPr>
          <w:rFonts w:ascii="Times New Roman" w:hAnsi="Times New Roman" w:cs="Times New Roman"/>
          <w:color w:val="auto"/>
        </w:rPr>
        <w:t>..........................</w:t>
      </w:r>
      <w:r w:rsidR="003F5FC9">
        <w:rPr>
          <w:rFonts w:ascii="Times New Roman" w:hAnsi="Times New Roman" w:cs="Times New Roman"/>
          <w:color w:val="auto"/>
        </w:rPr>
        <w:tab/>
      </w:r>
      <w:r w:rsidR="003F5FC9">
        <w:rPr>
          <w:rFonts w:ascii="Times New Roman" w:hAnsi="Times New Roman" w:cs="Times New Roman"/>
          <w:color w:val="auto"/>
        </w:rPr>
        <w:tab/>
      </w:r>
      <w:r w:rsidR="003F5FC9">
        <w:rPr>
          <w:rFonts w:ascii="Times New Roman" w:hAnsi="Times New Roman" w:cs="Times New Roman"/>
          <w:color w:val="auto"/>
        </w:rPr>
        <w:tab/>
      </w:r>
      <w:r w:rsidR="003F5FC9" w:rsidRPr="007017B1">
        <w:rPr>
          <w:rFonts w:ascii="Times New Roman" w:hAnsi="Times New Roman" w:cs="Times New Roman"/>
          <w:color w:val="auto"/>
        </w:rPr>
        <w:t>V </w:t>
      </w:r>
      <w:r w:rsidR="003F5FC9">
        <w:rPr>
          <w:rFonts w:ascii="Times New Roman" w:hAnsi="Times New Roman" w:cs="Times New Roman"/>
          <w:color w:val="auto"/>
        </w:rPr>
        <w:t>Prešove</w:t>
      </w:r>
      <w:r w:rsidR="003F5FC9" w:rsidRPr="007017B1">
        <w:rPr>
          <w:rFonts w:ascii="Times New Roman" w:hAnsi="Times New Roman" w:cs="Times New Roman"/>
          <w:color w:val="auto"/>
        </w:rPr>
        <w:t>, dňa ..............................</w:t>
      </w:r>
    </w:p>
    <w:p w14:paraId="2BDD376D" w14:textId="77777777" w:rsidR="00943134" w:rsidRDefault="00943134" w:rsidP="007F78BF">
      <w:pPr>
        <w:pStyle w:val="Default"/>
        <w:rPr>
          <w:rFonts w:ascii="Times New Roman" w:hAnsi="Times New Roman" w:cs="Times New Roman"/>
          <w:color w:val="auto"/>
        </w:rPr>
      </w:pPr>
    </w:p>
    <w:p w14:paraId="60A42890" w14:textId="77777777" w:rsidR="00943134" w:rsidRDefault="00943134" w:rsidP="007F78BF">
      <w:pPr>
        <w:pStyle w:val="Default"/>
        <w:rPr>
          <w:rFonts w:ascii="Times New Roman" w:hAnsi="Times New Roman" w:cs="Times New Roman"/>
          <w:color w:val="auto"/>
        </w:rPr>
      </w:pPr>
    </w:p>
    <w:p w14:paraId="14B4FF98" w14:textId="77777777" w:rsidR="007F78BF" w:rsidRDefault="00584567" w:rsidP="007F78BF">
      <w:pPr>
        <w:pStyle w:val="Default"/>
        <w:rPr>
          <w:rFonts w:ascii="Times New Roman" w:hAnsi="Times New Roman" w:cs="Times New Roman"/>
          <w:color w:val="auto"/>
        </w:rPr>
      </w:pPr>
      <w:r>
        <w:rPr>
          <w:rFonts w:ascii="Times New Roman" w:hAnsi="Times New Roman" w:cs="Times New Roman"/>
          <w:color w:val="auto"/>
        </w:rPr>
        <w:t>Za Košický samosprávny kraj:</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t>Za Prešovský samosprávny kraj:</w:t>
      </w:r>
    </w:p>
    <w:p w14:paraId="7EBE378B" w14:textId="77777777" w:rsidR="00584567" w:rsidRDefault="00584567" w:rsidP="007F78BF">
      <w:pPr>
        <w:pStyle w:val="Default"/>
        <w:rPr>
          <w:rFonts w:ascii="Times New Roman" w:hAnsi="Times New Roman" w:cs="Times New Roman"/>
          <w:color w:val="auto"/>
        </w:rPr>
      </w:pPr>
    </w:p>
    <w:p w14:paraId="6265BAB7" w14:textId="77777777" w:rsidR="00584567" w:rsidRDefault="00584567" w:rsidP="007F78BF">
      <w:pPr>
        <w:pStyle w:val="Default"/>
        <w:rPr>
          <w:rFonts w:ascii="Times New Roman" w:hAnsi="Times New Roman" w:cs="Times New Roman"/>
          <w:color w:val="auto"/>
        </w:rPr>
      </w:pPr>
    </w:p>
    <w:p w14:paraId="73B8FBFC" w14:textId="398BC6B4" w:rsidR="00943134" w:rsidRPr="007F78BF" w:rsidRDefault="004922E9" w:rsidP="004922E9">
      <w:pPr>
        <w:pStyle w:val="Default"/>
        <w:tabs>
          <w:tab w:val="center" w:pos="1701"/>
          <w:tab w:val="center" w:pos="6662"/>
        </w:tabs>
        <w:rPr>
          <w:rFonts w:ascii="Times New Roman" w:hAnsi="Times New Roman" w:cs="Times New Roman"/>
          <w:color w:val="auto"/>
        </w:rPr>
      </w:pPr>
      <w:r>
        <w:rPr>
          <w:rFonts w:ascii="Times New Roman" w:hAnsi="Times New Roman" w:cs="Times New Roman"/>
          <w:color w:val="auto"/>
        </w:rPr>
        <w:tab/>
        <w:t>______________________________</w:t>
      </w:r>
      <w:r>
        <w:rPr>
          <w:rFonts w:ascii="Times New Roman" w:hAnsi="Times New Roman" w:cs="Times New Roman"/>
          <w:color w:val="auto"/>
        </w:rPr>
        <w:tab/>
        <w:t>_____________________________</w:t>
      </w:r>
    </w:p>
    <w:p w14:paraId="33C5D35D" w14:textId="77777777" w:rsidR="007F78BF" w:rsidRPr="007F78BF" w:rsidRDefault="00943134" w:rsidP="00584567">
      <w:pPr>
        <w:pStyle w:val="Default"/>
        <w:rPr>
          <w:rFonts w:ascii="Times New Roman" w:hAnsi="Times New Roman" w:cs="Times New Roman"/>
          <w:color w:val="auto"/>
        </w:rPr>
      </w:pPr>
      <w:r>
        <w:rPr>
          <w:rFonts w:ascii="Times New Roman" w:hAnsi="Times New Roman" w:cs="Times New Roman"/>
          <w:color w:val="auto"/>
        </w:rPr>
        <w:t xml:space="preserve">           </w:t>
      </w:r>
      <w:r w:rsidR="00584567">
        <w:rPr>
          <w:rFonts w:ascii="Times New Roman" w:hAnsi="Times New Roman" w:cs="Times New Roman"/>
          <w:color w:val="auto"/>
        </w:rPr>
        <w:t>Ing. Rastislav Trnka</w:t>
      </w:r>
      <w:r>
        <w:rPr>
          <w:rFonts w:ascii="Times New Roman" w:hAnsi="Times New Roman" w:cs="Times New Roman"/>
          <w:color w:val="auto"/>
        </w:rPr>
        <w:tab/>
      </w:r>
      <w:r>
        <w:rPr>
          <w:rFonts w:ascii="Times New Roman" w:hAnsi="Times New Roman" w:cs="Times New Roman"/>
          <w:color w:val="auto"/>
        </w:rPr>
        <w:tab/>
      </w:r>
      <w:r w:rsidR="00584567">
        <w:rPr>
          <w:rFonts w:ascii="Times New Roman" w:hAnsi="Times New Roman" w:cs="Times New Roman"/>
          <w:color w:val="auto"/>
        </w:rPr>
        <w:tab/>
      </w:r>
      <w:r w:rsidR="00584567">
        <w:rPr>
          <w:rFonts w:ascii="Times New Roman" w:hAnsi="Times New Roman" w:cs="Times New Roman"/>
          <w:color w:val="auto"/>
        </w:rPr>
        <w:tab/>
        <w:t xml:space="preserve">    </w:t>
      </w:r>
      <w:r w:rsidR="00584567" w:rsidRPr="00EC77F7">
        <w:rPr>
          <w:rFonts w:ascii="Times New Roman" w:hAnsi="Times New Roman" w:cs="Times New Roman"/>
          <w:color w:val="auto"/>
        </w:rPr>
        <w:t>PaedDr. Milan Majerský, PhD.</w:t>
      </w:r>
    </w:p>
    <w:p w14:paraId="474A6576" w14:textId="77777777" w:rsidR="007F78BF" w:rsidRPr="007F78BF" w:rsidRDefault="00943134" w:rsidP="007F78BF">
      <w:pPr>
        <w:pStyle w:val="Default"/>
        <w:rPr>
          <w:rFonts w:ascii="Times New Roman" w:hAnsi="Times New Roman" w:cs="Times New Roman"/>
          <w:color w:val="auto"/>
        </w:rPr>
      </w:pPr>
      <w:r>
        <w:rPr>
          <w:rFonts w:ascii="Times New Roman" w:hAnsi="Times New Roman" w:cs="Times New Roman"/>
          <w:color w:val="auto"/>
        </w:rPr>
        <w:t xml:space="preserve">                   </w:t>
      </w:r>
      <w:r w:rsidR="00584567">
        <w:rPr>
          <w:rFonts w:ascii="Times New Roman" w:hAnsi="Times New Roman" w:cs="Times New Roman"/>
          <w:color w:val="auto"/>
        </w:rPr>
        <w:t>predseda</w:t>
      </w:r>
      <w:r w:rsidR="00584567">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00584567">
        <w:rPr>
          <w:rFonts w:ascii="Times New Roman" w:hAnsi="Times New Roman" w:cs="Times New Roman"/>
          <w:color w:val="auto"/>
        </w:rPr>
        <w:tab/>
        <w:t xml:space="preserve">                     </w:t>
      </w:r>
      <w:proofErr w:type="spellStart"/>
      <w:r w:rsidR="007F78BF" w:rsidRPr="007F78BF">
        <w:rPr>
          <w:rFonts w:ascii="Times New Roman" w:hAnsi="Times New Roman" w:cs="Times New Roman"/>
          <w:color w:val="auto"/>
        </w:rPr>
        <w:t>predseda</w:t>
      </w:r>
      <w:proofErr w:type="spellEnd"/>
      <w:r w:rsidR="007F78BF" w:rsidRPr="007F78BF">
        <w:rPr>
          <w:rFonts w:ascii="Times New Roman" w:hAnsi="Times New Roman" w:cs="Times New Roman"/>
          <w:color w:val="auto"/>
        </w:rPr>
        <w:t xml:space="preserve"> </w:t>
      </w:r>
    </w:p>
    <w:p w14:paraId="5F387278" w14:textId="4997357E" w:rsidR="004F1ADC" w:rsidRDefault="004F1ADC" w:rsidP="00BA5379">
      <w:pPr>
        <w:pStyle w:val="Default"/>
        <w:rPr>
          <w:rFonts w:ascii="Times New Roman" w:hAnsi="Times New Roman" w:cs="Times New Roman"/>
          <w:color w:val="auto"/>
        </w:rPr>
      </w:pPr>
    </w:p>
    <w:p w14:paraId="48EC0FA5" w14:textId="77777777" w:rsidR="004F1ADC" w:rsidRDefault="004F1ADC" w:rsidP="00BA5379">
      <w:pPr>
        <w:pStyle w:val="Default"/>
        <w:rPr>
          <w:rFonts w:ascii="Times New Roman" w:hAnsi="Times New Roman" w:cs="Times New Roman"/>
          <w:color w:val="auto"/>
        </w:rPr>
      </w:pPr>
    </w:p>
    <w:p w14:paraId="4FCD4758" w14:textId="2093BFF9" w:rsidR="00BA5379" w:rsidRPr="007F78BF" w:rsidRDefault="00BA5379" w:rsidP="00BA5379">
      <w:pPr>
        <w:pStyle w:val="Default"/>
        <w:rPr>
          <w:rFonts w:ascii="Times New Roman" w:hAnsi="Times New Roman" w:cs="Times New Roman"/>
          <w:color w:val="auto"/>
        </w:rPr>
      </w:pPr>
      <w:r w:rsidRPr="007017B1">
        <w:rPr>
          <w:rFonts w:ascii="Times New Roman" w:hAnsi="Times New Roman" w:cs="Times New Roman"/>
          <w:color w:val="auto"/>
        </w:rPr>
        <w:t>V </w:t>
      </w:r>
      <w:r w:rsidR="00BE4A7C">
        <w:rPr>
          <w:rFonts w:ascii="Times New Roman" w:hAnsi="Times New Roman" w:cs="Times New Roman"/>
          <w:color w:val="auto"/>
        </w:rPr>
        <w:t>Michalovciach</w:t>
      </w:r>
      <w:r w:rsidRPr="007017B1">
        <w:rPr>
          <w:rFonts w:ascii="Times New Roman" w:hAnsi="Times New Roman" w:cs="Times New Roman"/>
          <w:color w:val="auto"/>
        </w:rPr>
        <w:t>, dňa ..............................</w:t>
      </w:r>
      <w:r>
        <w:rPr>
          <w:rFonts w:ascii="Times New Roman" w:hAnsi="Times New Roman" w:cs="Times New Roman"/>
          <w:color w:val="auto"/>
        </w:rPr>
        <w:tab/>
      </w:r>
    </w:p>
    <w:p w14:paraId="1136C813" w14:textId="1E0C3025" w:rsidR="00943134" w:rsidRDefault="00943134" w:rsidP="007F78BF">
      <w:pPr>
        <w:pStyle w:val="Default"/>
        <w:rPr>
          <w:rFonts w:ascii="Times New Roman" w:hAnsi="Times New Roman" w:cs="Times New Roman"/>
          <w:color w:val="auto"/>
        </w:rPr>
      </w:pPr>
    </w:p>
    <w:p w14:paraId="549FB3F0" w14:textId="77777777" w:rsidR="00314A02" w:rsidRDefault="00314A02" w:rsidP="007F78BF">
      <w:pPr>
        <w:pStyle w:val="Default"/>
        <w:rPr>
          <w:rFonts w:ascii="Times New Roman" w:hAnsi="Times New Roman" w:cs="Times New Roman"/>
          <w:color w:val="auto"/>
        </w:rPr>
      </w:pPr>
    </w:p>
    <w:p w14:paraId="6BAD24FC" w14:textId="111789C1" w:rsidR="007F78BF" w:rsidRPr="007017B1" w:rsidRDefault="007F78BF" w:rsidP="007F78BF">
      <w:pPr>
        <w:pStyle w:val="Default"/>
        <w:rPr>
          <w:rFonts w:ascii="Times New Roman" w:hAnsi="Times New Roman" w:cs="Times New Roman"/>
          <w:color w:val="auto"/>
        </w:rPr>
      </w:pPr>
      <w:r w:rsidRPr="007F78BF">
        <w:rPr>
          <w:rFonts w:ascii="Times New Roman" w:hAnsi="Times New Roman" w:cs="Times New Roman"/>
          <w:color w:val="auto"/>
        </w:rPr>
        <w:t xml:space="preserve">Za </w:t>
      </w:r>
      <w:r w:rsidR="0024208D">
        <w:rPr>
          <w:rFonts w:ascii="Times New Roman" w:hAnsi="Times New Roman" w:cs="Times New Roman"/>
          <w:color w:val="auto"/>
        </w:rPr>
        <w:t>ARRIVA Michalovce, a.s.</w:t>
      </w:r>
      <w:r w:rsidR="00584567" w:rsidRPr="007017B1">
        <w:rPr>
          <w:rFonts w:ascii="Times New Roman" w:hAnsi="Times New Roman" w:cs="Times New Roman"/>
          <w:color w:val="auto"/>
        </w:rPr>
        <w:t>:</w:t>
      </w:r>
    </w:p>
    <w:p w14:paraId="6C70D93F" w14:textId="77777777" w:rsidR="00584567" w:rsidRPr="007017B1" w:rsidRDefault="00584567" w:rsidP="007F78BF">
      <w:pPr>
        <w:pStyle w:val="Default"/>
        <w:rPr>
          <w:rFonts w:ascii="Times New Roman" w:hAnsi="Times New Roman" w:cs="Times New Roman"/>
          <w:color w:val="auto"/>
        </w:rPr>
      </w:pPr>
    </w:p>
    <w:p w14:paraId="1F79D863" w14:textId="77777777" w:rsidR="00943134" w:rsidRPr="007017B1" w:rsidRDefault="00943134" w:rsidP="007F78BF">
      <w:pPr>
        <w:pStyle w:val="Default"/>
        <w:rPr>
          <w:rFonts w:ascii="Times New Roman" w:hAnsi="Times New Roman" w:cs="Times New Roman"/>
          <w:color w:val="auto"/>
        </w:rPr>
      </w:pPr>
    </w:p>
    <w:p w14:paraId="21E001AE" w14:textId="77777777" w:rsidR="0024208D" w:rsidRDefault="0024208D" w:rsidP="0024208D">
      <w:pPr>
        <w:pStyle w:val="Default"/>
        <w:rPr>
          <w:rFonts w:ascii="Times New Roman" w:hAnsi="Times New Roman" w:cs="Times New Roman"/>
          <w:color w:val="auto"/>
        </w:rPr>
        <w:sectPr w:rsidR="0024208D" w:rsidSect="00AF5EE3">
          <w:footerReference w:type="default" r:id="rId8"/>
          <w:pgSz w:w="11906" w:h="16838"/>
          <w:pgMar w:top="993" w:right="1417" w:bottom="1135" w:left="1417" w:header="708" w:footer="708" w:gutter="0"/>
          <w:cols w:space="708"/>
          <w:titlePg/>
          <w:docGrid w:linePitch="360"/>
        </w:sectPr>
      </w:pPr>
    </w:p>
    <w:p w14:paraId="61754973" w14:textId="77777777" w:rsidR="0024208D" w:rsidRDefault="007F78BF" w:rsidP="0024208D">
      <w:pPr>
        <w:pStyle w:val="Default"/>
        <w:jc w:val="center"/>
        <w:rPr>
          <w:rFonts w:ascii="Times New Roman" w:hAnsi="Times New Roman" w:cs="Times New Roman"/>
          <w:color w:val="auto"/>
        </w:rPr>
      </w:pPr>
      <w:r w:rsidRPr="007017B1">
        <w:rPr>
          <w:rFonts w:ascii="Times New Roman" w:hAnsi="Times New Roman" w:cs="Times New Roman"/>
          <w:color w:val="auto"/>
        </w:rPr>
        <w:t xml:space="preserve">_____________________________ </w:t>
      </w:r>
      <w:r w:rsidR="00584567" w:rsidRPr="007017B1">
        <w:rPr>
          <w:rFonts w:ascii="Times New Roman" w:hAnsi="Times New Roman" w:cs="Times New Roman"/>
          <w:color w:val="auto"/>
        </w:rPr>
        <w:tab/>
      </w:r>
    </w:p>
    <w:p w14:paraId="5FDE9EF4" w14:textId="13D88A5E" w:rsidR="0024208D" w:rsidRDefault="0024208D" w:rsidP="0024208D">
      <w:pPr>
        <w:pStyle w:val="Default"/>
        <w:jc w:val="center"/>
        <w:rPr>
          <w:rFonts w:ascii="Times New Roman" w:hAnsi="Times New Roman" w:cs="Times New Roman"/>
          <w:color w:val="auto"/>
        </w:rPr>
      </w:pPr>
      <w:r>
        <w:rPr>
          <w:rFonts w:ascii="Times New Roman" w:hAnsi="Times New Roman" w:cs="Times New Roman"/>
          <w:color w:val="auto"/>
        </w:rPr>
        <w:t xml:space="preserve">Gejza </w:t>
      </w:r>
      <w:proofErr w:type="spellStart"/>
      <w:r>
        <w:rPr>
          <w:rFonts w:ascii="Times New Roman" w:hAnsi="Times New Roman" w:cs="Times New Roman"/>
          <w:color w:val="auto"/>
        </w:rPr>
        <w:t>Sačko</w:t>
      </w:r>
      <w:proofErr w:type="spellEnd"/>
    </w:p>
    <w:p w14:paraId="7540F699" w14:textId="26E82BAC" w:rsidR="005B00D1" w:rsidRDefault="005B00D1" w:rsidP="0024208D">
      <w:pPr>
        <w:pStyle w:val="Default"/>
        <w:jc w:val="center"/>
        <w:rPr>
          <w:rFonts w:ascii="Times New Roman" w:hAnsi="Times New Roman" w:cs="Times New Roman"/>
          <w:color w:val="auto"/>
        </w:rPr>
      </w:pPr>
      <w:r>
        <w:rPr>
          <w:rFonts w:ascii="Times New Roman" w:hAnsi="Times New Roman" w:cs="Times New Roman"/>
          <w:color w:val="auto"/>
        </w:rPr>
        <w:t>predseda predstavenstva</w:t>
      </w:r>
    </w:p>
    <w:p w14:paraId="5D663FEB" w14:textId="6AC7F61E" w:rsidR="007F78BF" w:rsidRDefault="005B00D1" w:rsidP="00326DFC">
      <w:pPr>
        <w:pStyle w:val="Default"/>
        <w:jc w:val="center"/>
        <w:rPr>
          <w:rFonts w:ascii="Times New Roman" w:hAnsi="Times New Roman" w:cs="Times New Roman"/>
          <w:color w:val="auto"/>
        </w:rPr>
      </w:pPr>
      <w:r>
        <w:rPr>
          <w:rFonts w:ascii="Times New Roman" w:hAnsi="Times New Roman" w:cs="Times New Roman"/>
          <w:color w:val="auto"/>
        </w:rPr>
        <w:t>_</w:t>
      </w:r>
      <w:r w:rsidR="007F78BF" w:rsidRPr="007017B1">
        <w:rPr>
          <w:rFonts w:ascii="Times New Roman" w:hAnsi="Times New Roman" w:cs="Times New Roman"/>
          <w:color w:val="auto"/>
        </w:rPr>
        <w:t>____________________________</w:t>
      </w:r>
    </w:p>
    <w:p w14:paraId="0AB39171" w14:textId="2DD732A2" w:rsidR="00326DFC" w:rsidRDefault="006B6649" w:rsidP="00326DFC">
      <w:pPr>
        <w:pStyle w:val="Default"/>
        <w:jc w:val="center"/>
        <w:rPr>
          <w:rFonts w:ascii="Times New Roman" w:hAnsi="Times New Roman" w:cs="Times New Roman"/>
          <w:color w:val="auto"/>
        </w:rPr>
      </w:pPr>
      <w:r w:rsidRPr="006B6649">
        <w:rPr>
          <w:rFonts w:ascii="Times New Roman" w:hAnsi="Times New Roman" w:cs="Times New Roman"/>
          <w:color w:val="auto"/>
        </w:rPr>
        <w:t xml:space="preserve">Ing. Jozef </w:t>
      </w:r>
      <w:proofErr w:type="spellStart"/>
      <w:r w:rsidRPr="006B6649">
        <w:rPr>
          <w:rFonts w:ascii="Times New Roman" w:hAnsi="Times New Roman" w:cs="Times New Roman"/>
          <w:color w:val="auto"/>
        </w:rPr>
        <w:t>Klink</w:t>
      </w:r>
      <w:proofErr w:type="spellEnd"/>
      <w:r w:rsidRPr="006B6649">
        <w:rPr>
          <w:rFonts w:ascii="Times New Roman" w:hAnsi="Times New Roman" w:cs="Times New Roman"/>
          <w:color w:val="auto"/>
        </w:rPr>
        <w:t>, EMBA.</w:t>
      </w:r>
    </w:p>
    <w:p w14:paraId="74FC490D" w14:textId="4B78CD6A" w:rsidR="0024208D" w:rsidRDefault="00BE4A7C" w:rsidP="00BE4A7C">
      <w:pPr>
        <w:pStyle w:val="Default"/>
        <w:jc w:val="center"/>
        <w:rPr>
          <w:rFonts w:ascii="Times New Roman" w:hAnsi="Times New Roman" w:cs="Times New Roman"/>
          <w:color w:val="auto"/>
        </w:rPr>
        <w:sectPr w:rsidR="0024208D" w:rsidSect="0024208D">
          <w:type w:val="continuous"/>
          <w:pgSz w:w="11906" w:h="16838"/>
          <w:pgMar w:top="993" w:right="1417" w:bottom="1135" w:left="1417" w:header="708" w:footer="708" w:gutter="0"/>
          <w:cols w:num="2" w:space="708"/>
          <w:docGrid w:linePitch="360"/>
        </w:sectPr>
      </w:pPr>
      <w:r>
        <w:rPr>
          <w:rFonts w:ascii="Times New Roman" w:hAnsi="Times New Roman" w:cs="Times New Roman"/>
          <w:color w:val="auto"/>
        </w:rPr>
        <w:t>p</w:t>
      </w:r>
      <w:r w:rsidR="00326DFC" w:rsidRPr="00326DFC">
        <w:rPr>
          <w:rFonts w:ascii="Times New Roman" w:hAnsi="Times New Roman" w:cs="Times New Roman"/>
          <w:color w:val="auto"/>
        </w:rPr>
        <w:t>odpredseda</w:t>
      </w:r>
      <w:r>
        <w:rPr>
          <w:rFonts w:ascii="Times New Roman" w:hAnsi="Times New Roman" w:cs="Times New Roman"/>
          <w:color w:val="auto"/>
        </w:rPr>
        <w:t xml:space="preserve"> predstavenstva</w:t>
      </w:r>
    </w:p>
    <w:p w14:paraId="1CA47A65" w14:textId="1941B42C" w:rsidR="009F5D1B" w:rsidRPr="007F78BF" w:rsidRDefault="009F5D1B" w:rsidP="009F5D1B">
      <w:pPr>
        <w:pStyle w:val="Default"/>
        <w:rPr>
          <w:rFonts w:ascii="Times New Roman" w:hAnsi="Times New Roman" w:cs="Times New Roman"/>
          <w:color w:val="auto"/>
        </w:rPr>
      </w:pPr>
      <w:r w:rsidRPr="007017B1">
        <w:rPr>
          <w:rFonts w:ascii="Times New Roman" w:hAnsi="Times New Roman" w:cs="Times New Roman"/>
          <w:color w:val="auto"/>
        </w:rPr>
        <w:lastRenderedPageBreak/>
        <w:t>V </w:t>
      </w:r>
      <w:r>
        <w:rPr>
          <w:rFonts w:ascii="Times New Roman" w:hAnsi="Times New Roman" w:cs="Times New Roman"/>
          <w:color w:val="auto"/>
        </w:rPr>
        <w:t>Prešove</w:t>
      </w:r>
      <w:r w:rsidRPr="007017B1">
        <w:rPr>
          <w:rFonts w:ascii="Times New Roman" w:hAnsi="Times New Roman" w:cs="Times New Roman"/>
          <w:color w:val="auto"/>
        </w:rPr>
        <w:t>, dňa ..............................</w:t>
      </w:r>
      <w:r>
        <w:rPr>
          <w:rFonts w:ascii="Times New Roman" w:hAnsi="Times New Roman" w:cs="Times New Roman"/>
          <w:color w:val="auto"/>
        </w:rPr>
        <w:tab/>
      </w:r>
    </w:p>
    <w:p w14:paraId="3BA74F92" w14:textId="77777777" w:rsidR="009F5D1B" w:rsidRDefault="009F5D1B" w:rsidP="00584567">
      <w:pPr>
        <w:pStyle w:val="Default"/>
        <w:rPr>
          <w:rFonts w:ascii="Times New Roman" w:hAnsi="Times New Roman" w:cs="Times New Roman"/>
          <w:color w:val="auto"/>
        </w:rPr>
      </w:pPr>
    </w:p>
    <w:p w14:paraId="39B556C1" w14:textId="318423DB" w:rsidR="00CE2D1E" w:rsidRDefault="00550D5C" w:rsidP="00326DFC">
      <w:pPr>
        <w:pStyle w:val="Default"/>
        <w:rPr>
          <w:rFonts w:ascii="Times New Roman" w:hAnsi="Times New Roman" w:cs="Times New Roman"/>
          <w:color w:val="auto"/>
        </w:rPr>
      </w:pPr>
      <w:r>
        <w:rPr>
          <w:rFonts w:ascii="Times New Roman" w:hAnsi="Times New Roman" w:cs="Times New Roman"/>
          <w:color w:val="auto"/>
        </w:rPr>
        <w:t xml:space="preserve">Za </w:t>
      </w:r>
      <w:r w:rsidR="009F5D1B" w:rsidRPr="009F5D1B">
        <w:rPr>
          <w:rFonts w:ascii="Times New Roman" w:hAnsi="Times New Roman" w:cs="Times New Roman"/>
          <w:color w:val="auto"/>
        </w:rPr>
        <w:t>BUS KARPATY spol. s r. o.</w:t>
      </w:r>
    </w:p>
    <w:p w14:paraId="3560543D" w14:textId="4B8C6D2B" w:rsidR="009F5D1B" w:rsidRDefault="009F5D1B" w:rsidP="00326DFC">
      <w:pPr>
        <w:pStyle w:val="Default"/>
        <w:rPr>
          <w:rFonts w:ascii="Times New Roman" w:hAnsi="Times New Roman" w:cs="Times New Roman"/>
          <w:color w:val="auto"/>
        </w:rPr>
      </w:pPr>
    </w:p>
    <w:p w14:paraId="658F0EC8" w14:textId="77777777" w:rsidR="009F5D1B" w:rsidRDefault="009F5D1B" w:rsidP="009F5D1B">
      <w:pPr>
        <w:pStyle w:val="Default"/>
        <w:rPr>
          <w:rFonts w:ascii="Times New Roman" w:hAnsi="Times New Roman" w:cs="Times New Roman"/>
          <w:color w:val="auto"/>
        </w:rPr>
        <w:sectPr w:rsidR="009F5D1B" w:rsidSect="00326DFC">
          <w:type w:val="continuous"/>
          <w:pgSz w:w="11906" w:h="16838"/>
          <w:pgMar w:top="993" w:right="1417" w:bottom="1135" w:left="1417" w:header="708" w:footer="708" w:gutter="0"/>
          <w:cols w:space="708"/>
          <w:docGrid w:linePitch="360"/>
        </w:sectPr>
      </w:pPr>
    </w:p>
    <w:p w14:paraId="3C36FAA1" w14:textId="77777777" w:rsidR="009F5D1B" w:rsidRDefault="009F5D1B" w:rsidP="009F5D1B">
      <w:pPr>
        <w:pStyle w:val="Default"/>
        <w:rPr>
          <w:rFonts w:ascii="Times New Roman" w:hAnsi="Times New Roman" w:cs="Times New Roman"/>
          <w:color w:val="auto"/>
        </w:rPr>
        <w:sectPr w:rsidR="009F5D1B" w:rsidSect="00326DFC">
          <w:type w:val="continuous"/>
          <w:pgSz w:w="11906" w:h="16838"/>
          <w:pgMar w:top="993" w:right="1417" w:bottom="1135" w:left="1417" w:header="708" w:footer="708" w:gutter="0"/>
          <w:cols w:num="2" w:space="708"/>
          <w:docGrid w:linePitch="360"/>
        </w:sectPr>
      </w:pPr>
    </w:p>
    <w:p w14:paraId="2439C284" w14:textId="04DC8D2B" w:rsidR="009F5D1B" w:rsidRDefault="009F5D1B" w:rsidP="009F5D1B">
      <w:pPr>
        <w:pStyle w:val="Default"/>
        <w:jc w:val="center"/>
        <w:rPr>
          <w:rFonts w:ascii="Times New Roman" w:hAnsi="Times New Roman" w:cs="Times New Roman"/>
          <w:color w:val="auto"/>
        </w:rPr>
      </w:pPr>
      <w:r w:rsidRPr="007017B1">
        <w:rPr>
          <w:rFonts w:ascii="Times New Roman" w:hAnsi="Times New Roman" w:cs="Times New Roman"/>
          <w:color w:val="auto"/>
        </w:rPr>
        <w:t>_______________________</w:t>
      </w:r>
    </w:p>
    <w:p w14:paraId="56E7F521" w14:textId="74DF774D" w:rsidR="009F5D1B" w:rsidRDefault="009F5D1B" w:rsidP="009F5D1B">
      <w:pPr>
        <w:pStyle w:val="Default"/>
        <w:jc w:val="center"/>
        <w:rPr>
          <w:rFonts w:ascii="Times New Roman" w:hAnsi="Times New Roman" w:cs="Times New Roman"/>
          <w:color w:val="auto"/>
        </w:rPr>
      </w:pPr>
      <w:r>
        <w:rPr>
          <w:rFonts w:ascii="Times New Roman" w:hAnsi="Times New Roman" w:cs="Times New Roman"/>
          <w:color w:val="auto"/>
        </w:rPr>
        <w:t xml:space="preserve">Alena </w:t>
      </w:r>
      <w:proofErr w:type="spellStart"/>
      <w:r>
        <w:rPr>
          <w:rFonts w:ascii="Times New Roman" w:hAnsi="Times New Roman" w:cs="Times New Roman"/>
          <w:color w:val="auto"/>
        </w:rPr>
        <w:t>Kičurová</w:t>
      </w:r>
      <w:proofErr w:type="spellEnd"/>
    </w:p>
    <w:p w14:paraId="6544EF9F" w14:textId="6CC4BC03" w:rsidR="009F5D1B" w:rsidRDefault="009F5D1B" w:rsidP="009F5D1B">
      <w:pPr>
        <w:pStyle w:val="Default"/>
        <w:jc w:val="center"/>
        <w:rPr>
          <w:rFonts w:ascii="Times New Roman" w:hAnsi="Times New Roman" w:cs="Times New Roman"/>
          <w:color w:val="auto"/>
        </w:rPr>
      </w:pPr>
      <w:r>
        <w:rPr>
          <w:rFonts w:ascii="Times New Roman" w:hAnsi="Times New Roman" w:cs="Times New Roman"/>
          <w:color w:val="auto"/>
        </w:rPr>
        <w:t>konateľ</w:t>
      </w:r>
    </w:p>
    <w:p w14:paraId="3EF32256" w14:textId="382D40C7" w:rsidR="009F5D1B" w:rsidRDefault="009F5D1B" w:rsidP="00326DFC">
      <w:pPr>
        <w:pStyle w:val="Default"/>
        <w:rPr>
          <w:rFonts w:ascii="Times New Roman" w:hAnsi="Times New Roman" w:cs="Times New Roman"/>
          <w:color w:val="auto"/>
        </w:rPr>
      </w:pPr>
    </w:p>
    <w:p w14:paraId="7121ECE1" w14:textId="3335B60F" w:rsidR="005A6823" w:rsidRDefault="005A6823" w:rsidP="00326DFC">
      <w:pPr>
        <w:pStyle w:val="Default"/>
        <w:rPr>
          <w:rFonts w:ascii="Times New Roman" w:hAnsi="Times New Roman" w:cs="Times New Roman"/>
          <w:color w:val="auto"/>
        </w:rPr>
      </w:pPr>
    </w:p>
    <w:p w14:paraId="0D3B778D" w14:textId="45105129" w:rsidR="009F5D1B" w:rsidRDefault="009F5D1B" w:rsidP="00326DFC">
      <w:pPr>
        <w:pStyle w:val="Default"/>
        <w:rPr>
          <w:rFonts w:ascii="Times New Roman" w:hAnsi="Times New Roman" w:cs="Times New Roman"/>
          <w:color w:val="auto"/>
        </w:rPr>
      </w:pPr>
      <w:r w:rsidRPr="007017B1">
        <w:rPr>
          <w:rFonts w:ascii="Times New Roman" w:hAnsi="Times New Roman" w:cs="Times New Roman"/>
          <w:color w:val="auto"/>
        </w:rPr>
        <w:t>V </w:t>
      </w:r>
      <w:r>
        <w:rPr>
          <w:rFonts w:ascii="Times New Roman" w:hAnsi="Times New Roman" w:cs="Times New Roman"/>
          <w:color w:val="auto"/>
        </w:rPr>
        <w:t>Košiciach</w:t>
      </w:r>
      <w:r w:rsidRPr="007017B1">
        <w:rPr>
          <w:rFonts w:ascii="Times New Roman" w:hAnsi="Times New Roman" w:cs="Times New Roman"/>
          <w:color w:val="auto"/>
        </w:rPr>
        <w:t>, dňa ..............................</w:t>
      </w:r>
    </w:p>
    <w:p w14:paraId="1E065C73" w14:textId="77777777" w:rsidR="009F5D1B" w:rsidRDefault="009F5D1B" w:rsidP="00326DFC">
      <w:pPr>
        <w:pStyle w:val="Default"/>
        <w:rPr>
          <w:rFonts w:ascii="Times New Roman" w:hAnsi="Times New Roman" w:cs="Times New Roman"/>
          <w:color w:val="auto"/>
        </w:rPr>
      </w:pPr>
    </w:p>
    <w:p w14:paraId="2D9A8A35" w14:textId="0A2D8C88" w:rsidR="00326DFC" w:rsidRPr="007017B1" w:rsidRDefault="00326DFC" w:rsidP="00326DFC">
      <w:pPr>
        <w:pStyle w:val="Default"/>
        <w:rPr>
          <w:rFonts w:ascii="Times New Roman" w:hAnsi="Times New Roman" w:cs="Times New Roman"/>
          <w:color w:val="auto"/>
        </w:rPr>
      </w:pPr>
      <w:r w:rsidRPr="007F78BF">
        <w:rPr>
          <w:rFonts w:ascii="Times New Roman" w:hAnsi="Times New Roman" w:cs="Times New Roman"/>
          <w:color w:val="auto"/>
        </w:rPr>
        <w:t xml:space="preserve">Za </w:t>
      </w:r>
      <w:r w:rsidR="009F5D1B">
        <w:rPr>
          <w:rFonts w:ascii="Times New Roman" w:hAnsi="Times New Roman" w:cs="Times New Roman"/>
          <w:color w:val="auto"/>
        </w:rPr>
        <w:t>eurobus</w:t>
      </w:r>
      <w:r>
        <w:rPr>
          <w:rFonts w:ascii="Times New Roman" w:hAnsi="Times New Roman" w:cs="Times New Roman"/>
          <w:color w:val="auto"/>
        </w:rPr>
        <w:t>, a.s.</w:t>
      </w:r>
      <w:r w:rsidRPr="007017B1">
        <w:rPr>
          <w:rFonts w:ascii="Times New Roman" w:hAnsi="Times New Roman" w:cs="Times New Roman"/>
          <w:color w:val="auto"/>
        </w:rPr>
        <w:t>:</w:t>
      </w:r>
    </w:p>
    <w:p w14:paraId="61D93BD5" w14:textId="77777777" w:rsidR="00326DFC" w:rsidRPr="007017B1" w:rsidRDefault="00326DFC" w:rsidP="00326DFC">
      <w:pPr>
        <w:pStyle w:val="Default"/>
        <w:rPr>
          <w:rFonts w:ascii="Times New Roman" w:hAnsi="Times New Roman" w:cs="Times New Roman"/>
          <w:color w:val="auto"/>
        </w:rPr>
      </w:pPr>
    </w:p>
    <w:p w14:paraId="65D93F61" w14:textId="77777777" w:rsidR="00326DFC" w:rsidRPr="007017B1" w:rsidRDefault="00326DFC" w:rsidP="00326DFC">
      <w:pPr>
        <w:pStyle w:val="Default"/>
        <w:rPr>
          <w:rFonts w:ascii="Times New Roman" w:hAnsi="Times New Roman" w:cs="Times New Roman"/>
          <w:color w:val="auto"/>
        </w:rPr>
      </w:pPr>
    </w:p>
    <w:p w14:paraId="17B6F57C" w14:textId="77777777" w:rsidR="00326DFC" w:rsidRDefault="00326DFC" w:rsidP="00326DFC">
      <w:pPr>
        <w:pStyle w:val="Default"/>
        <w:rPr>
          <w:rFonts w:ascii="Times New Roman" w:hAnsi="Times New Roman" w:cs="Times New Roman"/>
          <w:color w:val="auto"/>
        </w:rPr>
        <w:sectPr w:rsidR="00326DFC" w:rsidSect="00816CD0">
          <w:type w:val="continuous"/>
          <w:pgSz w:w="11906" w:h="16838"/>
          <w:pgMar w:top="993" w:right="1700" w:bottom="1135" w:left="1417" w:header="708" w:footer="708" w:gutter="0"/>
          <w:cols w:space="708"/>
          <w:docGrid w:linePitch="360"/>
        </w:sectPr>
      </w:pPr>
    </w:p>
    <w:p w14:paraId="5A6166BF" w14:textId="1F86F6CE" w:rsidR="00326DFC" w:rsidRDefault="00326DFC" w:rsidP="00326DFC">
      <w:pPr>
        <w:pStyle w:val="Default"/>
        <w:rPr>
          <w:rFonts w:ascii="Times New Roman" w:hAnsi="Times New Roman" w:cs="Times New Roman"/>
          <w:color w:val="auto"/>
        </w:rPr>
        <w:sectPr w:rsidR="00326DFC" w:rsidSect="00326DFC">
          <w:type w:val="continuous"/>
          <w:pgSz w:w="11906" w:h="16838"/>
          <w:pgMar w:top="993" w:right="1417" w:bottom="1135" w:left="1417" w:header="708" w:footer="708" w:gutter="0"/>
          <w:cols w:num="2" w:space="708"/>
          <w:docGrid w:linePitch="360"/>
        </w:sectPr>
      </w:pPr>
    </w:p>
    <w:p w14:paraId="65AF868D" w14:textId="77777777" w:rsidR="00326DFC" w:rsidRDefault="00326DFC" w:rsidP="00326DFC">
      <w:pPr>
        <w:pStyle w:val="Default"/>
        <w:jc w:val="center"/>
        <w:rPr>
          <w:rFonts w:ascii="Times New Roman" w:hAnsi="Times New Roman" w:cs="Times New Roman"/>
          <w:color w:val="auto"/>
        </w:rPr>
      </w:pPr>
      <w:r w:rsidRPr="007017B1">
        <w:rPr>
          <w:rFonts w:ascii="Times New Roman" w:hAnsi="Times New Roman" w:cs="Times New Roman"/>
          <w:color w:val="auto"/>
        </w:rPr>
        <w:t xml:space="preserve">_____________________________ </w:t>
      </w:r>
      <w:r w:rsidRPr="007017B1">
        <w:rPr>
          <w:rFonts w:ascii="Times New Roman" w:hAnsi="Times New Roman" w:cs="Times New Roman"/>
          <w:color w:val="auto"/>
        </w:rPr>
        <w:tab/>
      </w:r>
    </w:p>
    <w:p w14:paraId="19C9AEE9" w14:textId="680AC8A5" w:rsidR="00326DFC" w:rsidRDefault="009F5D1B" w:rsidP="00326DFC">
      <w:pPr>
        <w:pStyle w:val="Default"/>
        <w:jc w:val="center"/>
        <w:rPr>
          <w:rFonts w:ascii="Times New Roman" w:hAnsi="Times New Roman" w:cs="Times New Roman"/>
          <w:color w:val="auto"/>
        </w:rPr>
      </w:pPr>
      <w:r>
        <w:rPr>
          <w:rFonts w:ascii="Times New Roman" w:hAnsi="Times New Roman" w:cs="Times New Roman"/>
          <w:color w:val="auto"/>
        </w:rPr>
        <w:t xml:space="preserve">Ing. Ľubomír </w:t>
      </w:r>
      <w:proofErr w:type="spellStart"/>
      <w:r>
        <w:rPr>
          <w:rFonts w:ascii="Times New Roman" w:hAnsi="Times New Roman" w:cs="Times New Roman"/>
          <w:color w:val="auto"/>
        </w:rPr>
        <w:t>Gerši</w:t>
      </w:r>
      <w:proofErr w:type="spellEnd"/>
    </w:p>
    <w:p w14:paraId="6947D265" w14:textId="77777777" w:rsidR="00326DFC" w:rsidRDefault="00326DFC" w:rsidP="00326DFC">
      <w:pPr>
        <w:pStyle w:val="Default"/>
        <w:jc w:val="center"/>
        <w:rPr>
          <w:rFonts w:ascii="Times New Roman" w:hAnsi="Times New Roman" w:cs="Times New Roman"/>
          <w:color w:val="auto"/>
        </w:rPr>
      </w:pPr>
      <w:r>
        <w:rPr>
          <w:rFonts w:ascii="Times New Roman" w:hAnsi="Times New Roman" w:cs="Times New Roman"/>
          <w:color w:val="auto"/>
        </w:rPr>
        <w:t>predseda predstavenstva</w:t>
      </w:r>
    </w:p>
    <w:p w14:paraId="035F5DE9" w14:textId="77777777" w:rsidR="00326DFC" w:rsidRDefault="00326DFC" w:rsidP="00106FF8">
      <w:pPr>
        <w:pStyle w:val="Default"/>
        <w:rPr>
          <w:rFonts w:ascii="Times New Roman" w:hAnsi="Times New Roman" w:cs="Times New Roman"/>
          <w:color w:val="auto"/>
        </w:rPr>
      </w:pPr>
    </w:p>
    <w:p w14:paraId="7CA278BA" w14:textId="77777777" w:rsidR="00326DFC" w:rsidRDefault="00326DFC" w:rsidP="00326DFC">
      <w:pPr>
        <w:pStyle w:val="Default"/>
        <w:jc w:val="center"/>
        <w:rPr>
          <w:rFonts w:ascii="Times New Roman" w:hAnsi="Times New Roman" w:cs="Times New Roman"/>
          <w:color w:val="auto"/>
        </w:rPr>
      </w:pPr>
      <w:r>
        <w:rPr>
          <w:rFonts w:ascii="Times New Roman" w:hAnsi="Times New Roman" w:cs="Times New Roman"/>
          <w:color w:val="auto"/>
        </w:rPr>
        <w:t>_</w:t>
      </w:r>
      <w:r w:rsidRPr="007017B1">
        <w:rPr>
          <w:rFonts w:ascii="Times New Roman" w:hAnsi="Times New Roman" w:cs="Times New Roman"/>
          <w:color w:val="auto"/>
        </w:rPr>
        <w:t>____________________________</w:t>
      </w:r>
    </w:p>
    <w:p w14:paraId="7FFE638A" w14:textId="082A39CA" w:rsidR="00326DFC" w:rsidRDefault="009F5D1B" w:rsidP="00326DFC">
      <w:pPr>
        <w:pStyle w:val="Default"/>
        <w:jc w:val="center"/>
        <w:rPr>
          <w:rFonts w:ascii="Times New Roman" w:hAnsi="Times New Roman" w:cs="Times New Roman"/>
          <w:color w:val="auto"/>
        </w:rPr>
      </w:pPr>
      <w:r w:rsidRPr="009F5D1B">
        <w:rPr>
          <w:rFonts w:ascii="Times New Roman" w:hAnsi="Times New Roman" w:cs="Times New Roman"/>
          <w:color w:val="auto"/>
        </w:rPr>
        <w:t>Ing. Štefan Gajdoš</w:t>
      </w:r>
    </w:p>
    <w:p w14:paraId="188CD625" w14:textId="10D40257" w:rsidR="00326DFC" w:rsidRDefault="009F5D1B" w:rsidP="00BE4A7C">
      <w:pPr>
        <w:pStyle w:val="Default"/>
        <w:jc w:val="center"/>
        <w:rPr>
          <w:rFonts w:ascii="Times New Roman" w:hAnsi="Times New Roman" w:cs="Times New Roman"/>
          <w:color w:val="auto"/>
        </w:rPr>
        <w:sectPr w:rsidR="00326DFC" w:rsidSect="00CC4B7A">
          <w:type w:val="continuous"/>
          <w:pgSz w:w="11906" w:h="16838"/>
          <w:pgMar w:top="993" w:right="1417" w:bottom="1135" w:left="1417" w:header="708" w:footer="708" w:gutter="0"/>
          <w:cols w:num="2" w:space="708"/>
          <w:titlePg/>
          <w:docGrid w:linePitch="360"/>
        </w:sectPr>
      </w:pPr>
      <w:r>
        <w:rPr>
          <w:rFonts w:ascii="Times New Roman" w:hAnsi="Times New Roman" w:cs="Times New Roman"/>
          <w:color w:val="auto"/>
        </w:rPr>
        <w:t xml:space="preserve">člen </w:t>
      </w:r>
      <w:r w:rsidR="00BE4A7C">
        <w:rPr>
          <w:rFonts w:ascii="Times New Roman" w:hAnsi="Times New Roman" w:cs="Times New Roman"/>
          <w:color w:val="auto"/>
        </w:rPr>
        <w:t>predstavenstva</w:t>
      </w:r>
    </w:p>
    <w:p w14:paraId="002A1BDB" w14:textId="77777777" w:rsidR="005A6823" w:rsidRDefault="005A6823" w:rsidP="00437D8E">
      <w:pPr>
        <w:pStyle w:val="Default"/>
        <w:rPr>
          <w:rFonts w:ascii="Times New Roman" w:hAnsi="Times New Roman" w:cs="Times New Roman"/>
          <w:color w:val="auto"/>
        </w:rPr>
      </w:pPr>
    </w:p>
    <w:p w14:paraId="125DA549" w14:textId="5E04C2B4" w:rsidR="00326DFC" w:rsidRDefault="00816CD0" w:rsidP="00437D8E">
      <w:pPr>
        <w:pStyle w:val="Default"/>
        <w:rPr>
          <w:rFonts w:ascii="Times New Roman" w:hAnsi="Times New Roman" w:cs="Times New Roman"/>
          <w:color w:val="auto"/>
        </w:rPr>
      </w:pPr>
      <w:r w:rsidRPr="007017B1">
        <w:rPr>
          <w:rFonts w:ascii="Times New Roman" w:hAnsi="Times New Roman" w:cs="Times New Roman"/>
          <w:color w:val="auto"/>
        </w:rPr>
        <w:t>V </w:t>
      </w:r>
      <w:r>
        <w:rPr>
          <w:rFonts w:ascii="Times New Roman" w:hAnsi="Times New Roman" w:cs="Times New Roman"/>
          <w:color w:val="auto"/>
        </w:rPr>
        <w:t>Humennom</w:t>
      </w:r>
      <w:r w:rsidRPr="007017B1">
        <w:rPr>
          <w:rFonts w:ascii="Times New Roman" w:hAnsi="Times New Roman" w:cs="Times New Roman"/>
          <w:color w:val="auto"/>
        </w:rPr>
        <w:t>, dňa ..............................</w:t>
      </w:r>
    </w:p>
    <w:p w14:paraId="7716A25F" w14:textId="01F459CD" w:rsidR="009F5D1B" w:rsidRDefault="009F5D1B" w:rsidP="00437D8E">
      <w:pPr>
        <w:pStyle w:val="Default"/>
        <w:rPr>
          <w:rFonts w:ascii="Times New Roman" w:hAnsi="Times New Roman" w:cs="Times New Roman"/>
          <w:color w:val="auto"/>
        </w:rPr>
      </w:pPr>
    </w:p>
    <w:p w14:paraId="3EC75A37" w14:textId="0581B497" w:rsidR="00816CD0" w:rsidRPr="007017B1" w:rsidRDefault="00816CD0" w:rsidP="00816CD0">
      <w:pPr>
        <w:pStyle w:val="Default"/>
        <w:rPr>
          <w:rFonts w:ascii="Times New Roman" w:hAnsi="Times New Roman" w:cs="Times New Roman"/>
          <w:color w:val="auto"/>
        </w:rPr>
      </w:pPr>
      <w:r w:rsidRPr="007F78BF">
        <w:rPr>
          <w:rFonts w:ascii="Times New Roman" w:hAnsi="Times New Roman" w:cs="Times New Roman"/>
          <w:color w:val="auto"/>
        </w:rPr>
        <w:t xml:space="preserve">Za </w:t>
      </w:r>
      <w:r>
        <w:rPr>
          <w:rFonts w:ascii="Times New Roman" w:hAnsi="Times New Roman" w:cs="Times New Roman"/>
          <w:color w:val="auto"/>
        </w:rPr>
        <w:t>SAD Humenné, a.s.</w:t>
      </w:r>
      <w:r w:rsidRPr="007017B1">
        <w:rPr>
          <w:rFonts w:ascii="Times New Roman" w:hAnsi="Times New Roman" w:cs="Times New Roman"/>
          <w:color w:val="auto"/>
        </w:rPr>
        <w:t>:</w:t>
      </w:r>
    </w:p>
    <w:p w14:paraId="00DCBF42" w14:textId="77777777" w:rsidR="00816CD0" w:rsidRPr="007017B1" w:rsidRDefault="00816CD0" w:rsidP="00816CD0">
      <w:pPr>
        <w:pStyle w:val="Default"/>
        <w:rPr>
          <w:rFonts w:ascii="Times New Roman" w:hAnsi="Times New Roman" w:cs="Times New Roman"/>
          <w:color w:val="auto"/>
        </w:rPr>
      </w:pPr>
    </w:p>
    <w:p w14:paraId="3CF15960" w14:textId="77777777" w:rsidR="002D3438" w:rsidRDefault="002D3438" w:rsidP="00816CD0">
      <w:pPr>
        <w:pStyle w:val="Default"/>
        <w:rPr>
          <w:rFonts w:ascii="Times New Roman" w:hAnsi="Times New Roman" w:cs="Times New Roman"/>
          <w:color w:val="auto"/>
        </w:rPr>
      </w:pPr>
    </w:p>
    <w:p w14:paraId="7514BA2C" w14:textId="6B0F16FA" w:rsidR="002D3438" w:rsidRDefault="002D3438" w:rsidP="00816CD0">
      <w:pPr>
        <w:pStyle w:val="Default"/>
        <w:rPr>
          <w:rFonts w:ascii="Times New Roman" w:hAnsi="Times New Roman" w:cs="Times New Roman"/>
          <w:color w:val="auto"/>
        </w:rPr>
        <w:sectPr w:rsidR="002D3438" w:rsidSect="009F5D1B">
          <w:type w:val="continuous"/>
          <w:pgSz w:w="11906" w:h="16838"/>
          <w:pgMar w:top="993" w:right="6377" w:bottom="1135" w:left="1417" w:header="708" w:footer="708" w:gutter="0"/>
          <w:cols w:space="708"/>
          <w:docGrid w:linePitch="360"/>
        </w:sectPr>
      </w:pPr>
    </w:p>
    <w:p w14:paraId="582B2E60" w14:textId="7B9D49EE" w:rsidR="00816CD0" w:rsidRDefault="004922E9" w:rsidP="004922E9">
      <w:pPr>
        <w:pStyle w:val="Default"/>
        <w:jc w:val="center"/>
        <w:rPr>
          <w:rFonts w:ascii="Times New Roman" w:hAnsi="Times New Roman" w:cs="Times New Roman"/>
          <w:color w:val="auto"/>
        </w:rPr>
      </w:pPr>
      <w:r w:rsidRPr="007017B1">
        <w:rPr>
          <w:rFonts w:ascii="Times New Roman" w:hAnsi="Times New Roman" w:cs="Times New Roman"/>
          <w:color w:val="auto"/>
        </w:rPr>
        <w:t>_____________________________</w:t>
      </w:r>
    </w:p>
    <w:p w14:paraId="0B9EF8A3" w14:textId="135F29D8" w:rsidR="00816CD0" w:rsidRDefault="00816CD0" w:rsidP="00816CD0">
      <w:pPr>
        <w:pStyle w:val="Default"/>
        <w:jc w:val="center"/>
        <w:rPr>
          <w:rFonts w:ascii="Times New Roman" w:hAnsi="Times New Roman" w:cs="Times New Roman"/>
          <w:color w:val="auto"/>
        </w:rPr>
      </w:pPr>
      <w:r>
        <w:rPr>
          <w:rFonts w:ascii="Times New Roman" w:hAnsi="Times New Roman" w:cs="Times New Roman"/>
          <w:color w:val="auto"/>
        </w:rPr>
        <w:t>Ing.</w:t>
      </w:r>
      <w:r w:rsidRPr="00816CD0">
        <w:rPr>
          <w:rFonts w:ascii="Times New Roman" w:hAnsi="Times New Roman" w:cs="Times New Roman"/>
          <w:color w:val="auto"/>
        </w:rPr>
        <w:t xml:space="preserve"> Jozef </w:t>
      </w:r>
      <w:proofErr w:type="spellStart"/>
      <w:r w:rsidRPr="00816CD0">
        <w:rPr>
          <w:rFonts w:ascii="Times New Roman" w:hAnsi="Times New Roman" w:cs="Times New Roman"/>
          <w:color w:val="auto"/>
        </w:rPr>
        <w:t>Lacký</w:t>
      </w:r>
      <w:proofErr w:type="spellEnd"/>
    </w:p>
    <w:p w14:paraId="6CB53DEF" w14:textId="77777777" w:rsidR="00816CD0" w:rsidRDefault="00816CD0" w:rsidP="00816CD0">
      <w:pPr>
        <w:pStyle w:val="Default"/>
        <w:jc w:val="center"/>
        <w:rPr>
          <w:rFonts w:ascii="Times New Roman" w:hAnsi="Times New Roman" w:cs="Times New Roman"/>
          <w:color w:val="auto"/>
        </w:rPr>
      </w:pPr>
      <w:r>
        <w:rPr>
          <w:rFonts w:ascii="Times New Roman" w:hAnsi="Times New Roman" w:cs="Times New Roman"/>
          <w:color w:val="auto"/>
        </w:rPr>
        <w:t>predseda predstavenstva</w:t>
      </w:r>
    </w:p>
    <w:p w14:paraId="0015E6ED" w14:textId="77777777" w:rsidR="00816CD0" w:rsidRDefault="00816CD0" w:rsidP="00816CD0">
      <w:pPr>
        <w:pStyle w:val="Default"/>
        <w:jc w:val="center"/>
        <w:rPr>
          <w:rFonts w:ascii="Times New Roman" w:hAnsi="Times New Roman" w:cs="Times New Roman"/>
          <w:color w:val="auto"/>
        </w:rPr>
      </w:pPr>
    </w:p>
    <w:p w14:paraId="6348B131" w14:textId="77777777" w:rsidR="00816CD0" w:rsidRDefault="00816CD0" w:rsidP="00816CD0">
      <w:pPr>
        <w:pStyle w:val="Default"/>
        <w:jc w:val="center"/>
        <w:rPr>
          <w:rFonts w:ascii="Times New Roman" w:hAnsi="Times New Roman" w:cs="Times New Roman"/>
          <w:color w:val="auto"/>
        </w:rPr>
      </w:pPr>
      <w:r>
        <w:rPr>
          <w:rFonts w:ascii="Times New Roman" w:hAnsi="Times New Roman" w:cs="Times New Roman"/>
          <w:color w:val="auto"/>
        </w:rPr>
        <w:t>_</w:t>
      </w:r>
      <w:r w:rsidRPr="007017B1">
        <w:rPr>
          <w:rFonts w:ascii="Times New Roman" w:hAnsi="Times New Roman" w:cs="Times New Roman"/>
          <w:color w:val="auto"/>
        </w:rPr>
        <w:t>____________________________</w:t>
      </w:r>
    </w:p>
    <w:p w14:paraId="76C28D40" w14:textId="6A6EC4D8" w:rsidR="00816CD0" w:rsidRDefault="00063736" w:rsidP="00816CD0">
      <w:pPr>
        <w:pStyle w:val="Default"/>
        <w:jc w:val="center"/>
        <w:rPr>
          <w:rFonts w:ascii="Times New Roman" w:hAnsi="Times New Roman" w:cs="Times New Roman"/>
          <w:color w:val="auto"/>
        </w:rPr>
      </w:pPr>
      <w:r w:rsidRPr="00063736">
        <w:rPr>
          <w:rFonts w:ascii="Times New Roman" w:hAnsi="Times New Roman" w:cs="Times New Roman"/>
          <w:color w:val="auto"/>
        </w:rPr>
        <w:t xml:space="preserve">Ing. Anna </w:t>
      </w:r>
      <w:proofErr w:type="spellStart"/>
      <w:r w:rsidRPr="00063736">
        <w:rPr>
          <w:rFonts w:ascii="Times New Roman" w:hAnsi="Times New Roman" w:cs="Times New Roman"/>
          <w:color w:val="auto"/>
        </w:rPr>
        <w:t>Bačíková</w:t>
      </w:r>
      <w:proofErr w:type="spellEnd"/>
    </w:p>
    <w:p w14:paraId="20B1BFAC" w14:textId="56D84243" w:rsidR="00816CD0" w:rsidRDefault="00816CD0" w:rsidP="00816CD0">
      <w:pPr>
        <w:pStyle w:val="Default"/>
        <w:jc w:val="center"/>
        <w:rPr>
          <w:rFonts w:ascii="Times New Roman" w:hAnsi="Times New Roman" w:cs="Times New Roman"/>
          <w:color w:val="auto"/>
        </w:rPr>
        <w:sectPr w:rsidR="00816CD0" w:rsidSect="00326DFC">
          <w:type w:val="continuous"/>
          <w:pgSz w:w="11906" w:h="16838"/>
          <w:pgMar w:top="993" w:right="1417" w:bottom="1135" w:left="1417" w:header="708" w:footer="708" w:gutter="0"/>
          <w:cols w:num="2" w:space="708"/>
          <w:docGrid w:linePitch="360"/>
        </w:sectPr>
      </w:pPr>
      <w:r>
        <w:rPr>
          <w:rFonts w:ascii="Times New Roman" w:hAnsi="Times New Roman" w:cs="Times New Roman"/>
          <w:color w:val="auto"/>
        </w:rPr>
        <w:t>člen predstavenstva</w:t>
      </w:r>
    </w:p>
    <w:p w14:paraId="1625AF6B" w14:textId="77777777" w:rsidR="00816CD0" w:rsidRDefault="00816CD0" w:rsidP="00437D8E">
      <w:pPr>
        <w:pStyle w:val="Default"/>
        <w:rPr>
          <w:rFonts w:ascii="Times New Roman" w:hAnsi="Times New Roman" w:cs="Times New Roman"/>
          <w:color w:val="auto"/>
        </w:rPr>
      </w:pPr>
    </w:p>
    <w:p w14:paraId="6BFFB4CA" w14:textId="42516332" w:rsidR="005A6823" w:rsidRDefault="005A6823" w:rsidP="00540FDA">
      <w:pPr>
        <w:pStyle w:val="Default"/>
        <w:rPr>
          <w:rFonts w:ascii="Times New Roman" w:hAnsi="Times New Roman" w:cs="Times New Roman"/>
          <w:color w:val="auto"/>
        </w:rPr>
      </w:pPr>
    </w:p>
    <w:p w14:paraId="1F8B51C8" w14:textId="2D8119C1" w:rsidR="00540FDA" w:rsidRDefault="00540FDA" w:rsidP="00540FDA">
      <w:pPr>
        <w:pStyle w:val="Default"/>
        <w:rPr>
          <w:rFonts w:ascii="Times New Roman" w:hAnsi="Times New Roman" w:cs="Times New Roman"/>
          <w:color w:val="auto"/>
        </w:rPr>
      </w:pPr>
      <w:r w:rsidRPr="007017B1">
        <w:rPr>
          <w:rFonts w:ascii="Times New Roman" w:hAnsi="Times New Roman" w:cs="Times New Roman"/>
          <w:color w:val="auto"/>
        </w:rPr>
        <w:t>V </w:t>
      </w:r>
      <w:r>
        <w:rPr>
          <w:rFonts w:ascii="Times New Roman" w:hAnsi="Times New Roman" w:cs="Times New Roman"/>
          <w:color w:val="auto"/>
        </w:rPr>
        <w:t>Poprade</w:t>
      </w:r>
      <w:r w:rsidRPr="007017B1">
        <w:rPr>
          <w:rFonts w:ascii="Times New Roman" w:hAnsi="Times New Roman" w:cs="Times New Roman"/>
          <w:color w:val="auto"/>
        </w:rPr>
        <w:t>, dňa ..............................</w:t>
      </w:r>
    </w:p>
    <w:p w14:paraId="3ECD21D3" w14:textId="77777777" w:rsidR="00540FDA" w:rsidRDefault="00540FDA" w:rsidP="00540FDA">
      <w:pPr>
        <w:pStyle w:val="Default"/>
        <w:rPr>
          <w:rFonts w:ascii="Times New Roman" w:hAnsi="Times New Roman" w:cs="Times New Roman"/>
          <w:color w:val="auto"/>
        </w:rPr>
      </w:pPr>
    </w:p>
    <w:p w14:paraId="5E977005" w14:textId="49A186F8" w:rsidR="00540FDA" w:rsidRPr="007017B1" w:rsidRDefault="00540FDA" w:rsidP="00540FDA">
      <w:pPr>
        <w:pStyle w:val="Default"/>
        <w:rPr>
          <w:rFonts w:ascii="Times New Roman" w:hAnsi="Times New Roman" w:cs="Times New Roman"/>
          <w:color w:val="auto"/>
        </w:rPr>
      </w:pPr>
      <w:r w:rsidRPr="007F78BF">
        <w:rPr>
          <w:rFonts w:ascii="Times New Roman" w:hAnsi="Times New Roman" w:cs="Times New Roman"/>
          <w:color w:val="auto"/>
        </w:rPr>
        <w:t xml:space="preserve">Za </w:t>
      </w:r>
      <w:r>
        <w:rPr>
          <w:rFonts w:ascii="Times New Roman" w:hAnsi="Times New Roman" w:cs="Times New Roman"/>
          <w:color w:val="auto"/>
        </w:rPr>
        <w:t>SAD Poprad, a.s.</w:t>
      </w:r>
      <w:r w:rsidRPr="007017B1">
        <w:rPr>
          <w:rFonts w:ascii="Times New Roman" w:hAnsi="Times New Roman" w:cs="Times New Roman"/>
          <w:color w:val="auto"/>
        </w:rPr>
        <w:t>:</w:t>
      </w:r>
    </w:p>
    <w:p w14:paraId="72B15DE2" w14:textId="77777777" w:rsidR="00540FDA" w:rsidRPr="007017B1" w:rsidRDefault="00540FDA" w:rsidP="00540FDA">
      <w:pPr>
        <w:pStyle w:val="Default"/>
        <w:rPr>
          <w:rFonts w:ascii="Times New Roman" w:hAnsi="Times New Roman" w:cs="Times New Roman"/>
          <w:color w:val="auto"/>
        </w:rPr>
      </w:pPr>
    </w:p>
    <w:p w14:paraId="196BA0CA" w14:textId="77777777" w:rsidR="00540FDA" w:rsidRPr="007017B1" w:rsidRDefault="00540FDA" w:rsidP="00540FDA">
      <w:pPr>
        <w:pStyle w:val="Default"/>
        <w:rPr>
          <w:rFonts w:ascii="Times New Roman" w:hAnsi="Times New Roman" w:cs="Times New Roman"/>
          <w:color w:val="auto"/>
        </w:rPr>
      </w:pPr>
    </w:p>
    <w:p w14:paraId="51041842" w14:textId="77777777" w:rsidR="00540FDA" w:rsidRDefault="00540FDA" w:rsidP="00540FDA">
      <w:pPr>
        <w:pStyle w:val="Default"/>
        <w:rPr>
          <w:rFonts w:ascii="Times New Roman" w:hAnsi="Times New Roman" w:cs="Times New Roman"/>
          <w:color w:val="auto"/>
        </w:rPr>
        <w:sectPr w:rsidR="00540FDA" w:rsidSect="009F5D1B">
          <w:type w:val="continuous"/>
          <w:pgSz w:w="11906" w:h="16838"/>
          <w:pgMar w:top="993" w:right="6377" w:bottom="1135" w:left="1417" w:header="708" w:footer="708" w:gutter="0"/>
          <w:cols w:space="708"/>
          <w:docGrid w:linePitch="360"/>
        </w:sectPr>
      </w:pPr>
    </w:p>
    <w:p w14:paraId="252382A1" w14:textId="77777777" w:rsidR="00540FDA" w:rsidRDefault="00540FDA" w:rsidP="00540FDA">
      <w:pPr>
        <w:pStyle w:val="Default"/>
        <w:jc w:val="center"/>
        <w:rPr>
          <w:rFonts w:ascii="Times New Roman" w:hAnsi="Times New Roman" w:cs="Times New Roman"/>
          <w:color w:val="auto"/>
        </w:rPr>
      </w:pPr>
      <w:r w:rsidRPr="007017B1">
        <w:rPr>
          <w:rFonts w:ascii="Times New Roman" w:hAnsi="Times New Roman" w:cs="Times New Roman"/>
          <w:color w:val="auto"/>
        </w:rPr>
        <w:t xml:space="preserve">_____________________________ </w:t>
      </w:r>
      <w:r w:rsidRPr="007017B1">
        <w:rPr>
          <w:rFonts w:ascii="Times New Roman" w:hAnsi="Times New Roman" w:cs="Times New Roman"/>
          <w:color w:val="auto"/>
        </w:rPr>
        <w:tab/>
      </w:r>
    </w:p>
    <w:p w14:paraId="7FCB06DC" w14:textId="711DDA56" w:rsidR="00540FDA" w:rsidRDefault="00540FDA" w:rsidP="00540FDA">
      <w:pPr>
        <w:pStyle w:val="Default"/>
        <w:jc w:val="center"/>
        <w:rPr>
          <w:rFonts w:ascii="Times New Roman" w:hAnsi="Times New Roman" w:cs="Times New Roman"/>
          <w:color w:val="auto"/>
        </w:rPr>
      </w:pPr>
      <w:r w:rsidRPr="00540FDA">
        <w:rPr>
          <w:rFonts w:ascii="Times New Roman" w:hAnsi="Times New Roman" w:cs="Times New Roman"/>
          <w:color w:val="auto"/>
        </w:rPr>
        <w:t>Mgr. Marian</w:t>
      </w:r>
      <w:r w:rsidR="00A53ED9">
        <w:rPr>
          <w:rFonts w:ascii="Times New Roman" w:hAnsi="Times New Roman" w:cs="Times New Roman"/>
          <w:color w:val="auto"/>
        </w:rPr>
        <w:t>n</w:t>
      </w:r>
      <w:r w:rsidRPr="00540FDA">
        <w:rPr>
          <w:rFonts w:ascii="Times New Roman" w:hAnsi="Times New Roman" w:cs="Times New Roman"/>
          <w:color w:val="auto"/>
        </w:rPr>
        <w:t xml:space="preserve">a </w:t>
      </w:r>
      <w:proofErr w:type="spellStart"/>
      <w:r w:rsidRPr="00540FDA">
        <w:rPr>
          <w:rFonts w:ascii="Times New Roman" w:hAnsi="Times New Roman" w:cs="Times New Roman"/>
          <w:color w:val="auto"/>
        </w:rPr>
        <w:t>Krajčová</w:t>
      </w:r>
      <w:proofErr w:type="spellEnd"/>
      <w:r w:rsidRPr="00540FDA">
        <w:rPr>
          <w:rFonts w:ascii="Times New Roman" w:hAnsi="Times New Roman" w:cs="Times New Roman"/>
          <w:color w:val="auto"/>
        </w:rPr>
        <w:t xml:space="preserve"> </w:t>
      </w:r>
      <w:proofErr w:type="spellStart"/>
      <w:r w:rsidRPr="00540FDA">
        <w:rPr>
          <w:rFonts w:ascii="Times New Roman" w:hAnsi="Times New Roman" w:cs="Times New Roman"/>
          <w:color w:val="auto"/>
        </w:rPr>
        <w:t>Gočová</w:t>
      </w:r>
      <w:proofErr w:type="spellEnd"/>
    </w:p>
    <w:p w14:paraId="519F1646" w14:textId="0C738911" w:rsidR="00540FDA" w:rsidRDefault="00540FDA" w:rsidP="00540FDA">
      <w:pPr>
        <w:pStyle w:val="Default"/>
        <w:jc w:val="center"/>
        <w:rPr>
          <w:rFonts w:ascii="Times New Roman" w:hAnsi="Times New Roman" w:cs="Times New Roman"/>
          <w:color w:val="auto"/>
        </w:rPr>
      </w:pPr>
      <w:r w:rsidRPr="00540FDA">
        <w:rPr>
          <w:rFonts w:ascii="Times New Roman" w:hAnsi="Times New Roman" w:cs="Times New Roman"/>
          <w:color w:val="auto"/>
        </w:rPr>
        <w:t>predseda</w:t>
      </w:r>
      <w:r>
        <w:rPr>
          <w:rFonts w:ascii="Times New Roman" w:hAnsi="Times New Roman" w:cs="Times New Roman"/>
          <w:color w:val="auto"/>
        </w:rPr>
        <w:t xml:space="preserve"> predstavenstva</w:t>
      </w:r>
    </w:p>
    <w:p w14:paraId="5F26635B" w14:textId="77777777" w:rsidR="00540FDA" w:rsidRDefault="00540FDA" w:rsidP="00540FDA">
      <w:pPr>
        <w:pStyle w:val="Default"/>
        <w:jc w:val="center"/>
        <w:rPr>
          <w:rFonts w:ascii="Times New Roman" w:hAnsi="Times New Roman" w:cs="Times New Roman"/>
          <w:color w:val="auto"/>
        </w:rPr>
      </w:pPr>
    </w:p>
    <w:p w14:paraId="5EBE716C" w14:textId="77777777" w:rsidR="00540FDA" w:rsidRDefault="00540FDA" w:rsidP="00540FDA">
      <w:pPr>
        <w:pStyle w:val="Default"/>
        <w:jc w:val="center"/>
        <w:rPr>
          <w:rFonts w:ascii="Times New Roman" w:hAnsi="Times New Roman" w:cs="Times New Roman"/>
          <w:color w:val="auto"/>
        </w:rPr>
      </w:pPr>
      <w:r>
        <w:rPr>
          <w:rFonts w:ascii="Times New Roman" w:hAnsi="Times New Roman" w:cs="Times New Roman"/>
          <w:color w:val="auto"/>
        </w:rPr>
        <w:t>_</w:t>
      </w:r>
      <w:r w:rsidRPr="007017B1">
        <w:rPr>
          <w:rFonts w:ascii="Times New Roman" w:hAnsi="Times New Roman" w:cs="Times New Roman"/>
          <w:color w:val="auto"/>
        </w:rPr>
        <w:t>____________________________</w:t>
      </w:r>
    </w:p>
    <w:p w14:paraId="0C776D35" w14:textId="77777777" w:rsidR="00540FDA" w:rsidRDefault="00540FDA" w:rsidP="00540FDA">
      <w:pPr>
        <w:pStyle w:val="Default"/>
        <w:jc w:val="center"/>
        <w:rPr>
          <w:rFonts w:ascii="Times New Roman" w:hAnsi="Times New Roman" w:cs="Times New Roman"/>
          <w:color w:val="auto"/>
        </w:rPr>
      </w:pPr>
      <w:r w:rsidRPr="00540FDA">
        <w:rPr>
          <w:rFonts w:ascii="Times New Roman" w:hAnsi="Times New Roman" w:cs="Times New Roman"/>
          <w:color w:val="auto"/>
        </w:rPr>
        <w:t xml:space="preserve">Viera </w:t>
      </w:r>
      <w:proofErr w:type="spellStart"/>
      <w:r w:rsidRPr="00540FDA">
        <w:rPr>
          <w:rFonts w:ascii="Times New Roman" w:hAnsi="Times New Roman" w:cs="Times New Roman"/>
          <w:color w:val="auto"/>
        </w:rPr>
        <w:t>Gotthardtová</w:t>
      </w:r>
      <w:proofErr w:type="spellEnd"/>
    </w:p>
    <w:p w14:paraId="1474B412" w14:textId="0BCF5E5E" w:rsidR="00540FDA" w:rsidRDefault="00D4492A" w:rsidP="00D4492A">
      <w:pPr>
        <w:pStyle w:val="Default"/>
        <w:jc w:val="center"/>
        <w:rPr>
          <w:rFonts w:ascii="Times New Roman" w:hAnsi="Times New Roman" w:cs="Times New Roman"/>
          <w:color w:val="auto"/>
        </w:rPr>
        <w:sectPr w:rsidR="00540FDA" w:rsidSect="00326DFC">
          <w:type w:val="continuous"/>
          <w:pgSz w:w="11906" w:h="16838"/>
          <w:pgMar w:top="993" w:right="1417" w:bottom="1135" w:left="1417" w:header="708" w:footer="708" w:gutter="0"/>
          <w:cols w:num="2" w:space="708"/>
          <w:docGrid w:linePitch="360"/>
        </w:sectPr>
      </w:pPr>
      <w:r>
        <w:rPr>
          <w:rFonts w:ascii="Times New Roman" w:hAnsi="Times New Roman" w:cs="Times New Roman"/>
          <w:color w:val="auto"/>
        </w:rPr>
        <w:t>p</w:t>
      </w:r>
      <w:r w:rsidR="00540FDA" w:rsidRPr="00540FDA">
        <w:rPr>
          <w:rFonts w:ascii="Times New Roman" w:hAnsi="Times New Roman" w:cs="Times New Roman"/>
          <w:color w:val="auto"/>
        </w:rPr>
        <w:t>odpredseda</w:t>
      </w:r>
      <w:r>
        <w:rPr>
          <w:rFonts w:ascii="Times New Roman" w:hAnsi="Times New Roman" w:cs="Times New Roman"/>
          <w:color w:val="auto"/>
        </w:rPr>
        <w:t xml:space="preserve"> </w:t>
      </w:r>
      <w:r w:rsidR="00540FDA">
        <w:rPr>
          <w:rFonts w:ascii="Times New Roman" w:hAnsi="Times New Roman" w:cs="Times New Roman"/>
          <w:color w:val="auto"/>
        </w:rPr>
        <w:t>predstavenstva</w:t>
      </w:r>
    </w:p>
    <w:p w14:paraId="5C2CD866" w14:textId="77777777" w:rsidR="00540FDA" w:rsidRDefault="00540FDA" w:rsidP="00540FDA">
      <w:pPr>
        <w:pStyle w:val="Default"/>
        <w:rPr>
          <w:rFonts w:ascii="Times New Roman" w:hAnsi="Times New Roman" w:cs="Times New Roman"/>
          <w:color w:val="auto"/>
        </w:rPr>
      </w:pPr>
    </w:p>
    <w:p w14:paraId="75088EC1" w14:textId="726412D2" w:rsidR="00D4492A" w:rsidRDefault="00D4492A" w:rsidP="00D4492A">
      <w:pPr>
        <w:pStyle w:val="Default"/>
        <w:rPr>
          <w:rFonts w:ascii="Times New Roman" w:hAnsi="Times New Roman" w:cs="Times New Roman"/>
          <w:color w:val="auto"/>
        </w:rPr>
      </w:pPr>
      <w:r w:rsidRPr="007017B1">
        <w:rPr>
          <w:rFonts w:ascii="Times New Roman" w:hAnsi="Times New Roman" w:cs="Times New Roman"/>
          <w:color w:val="auto"/>
        </w:rPr>
        <w:t>V </w:t>
      </w:r>
      <w:r>
        <w:rPr>
          <w:rFonts w:ascii="Times New Roman" w:hAnsi="Times New Roman" w:cs="Times New Roman"/>
          <w:color w:val="auto"/>
        </w:rPr>
        <w:t>Prešove</w:t>
      </w:r>
      <w:r w:rsidRPr="007017B1">
        <w:rPr>
          <w:rFonts w:ascii="Times New Roman" w:hAnsi="Times New Roman" w:cs="Times New Roman"/>
          <w:color w:val="auto"/>
        </w:rPr>
        <w:t>, dňa ..............................</w:t>
      </w:r>
    </w:p>
    <w:p w14:paraId="64596863" w14:textId="77777777" w:rsidR="00D4492A" w:rsidRDefault="00D4492A" w:rsidP="00D4492A">
      <w:pPr>
        <w:pStyle w:val="Default"/>
        <w:rPr>
          <w:rFonts w:ascii="Times New Roman" w:hAnsi="Times New Roman" w:cs="Times New Roman"/>
          <w:color w:val="auto"/>
        </w:rPr>
      </w:pPr>
    </w:p>
    <w:p w14:paraId="55069BEB" w14:textId="648C97D0" w:rsidR="00D4492A" w:rsidRPr="007017B1" w:rsidRDefault="00D4492A" w:rsidP="00D4492A">
      <w:pPr>
        <w:pStyle w:val="Default"/>
        <w:rPr>
          <w:rFonts w:ascii="Times New Roman" w:hAnsi="Times New Roman" w:cs="Times New Roman"/>
          <w:color w:val="auto"/>
        </w:rPr>
      </w:pPr>
      <w:r w:rsidRPr="007F78BF">
        <w:rPr>
          <w:rFonts w:ascii="Times New Roman" w:hAnsi="Times New Roman" w:cs="Times New Roman"/>
          <w:color w:val="auto"/>
        </w:rPr>
        <w:t xml:space="preserve">Za </w:t>
      </w:r>
      <w:r>
        <w:rPr>
          <w:rFonts w:ascii="Times New Roman" w:hAnsi="Times New Roman" w:cs="Times New Roman"/>
          <w:color w:val="auto"/>
        </w:rPr>
        <w:t>SAD Prešov, a.s.</w:t>
      </w:r>
      <w:r w:rsidRPr="007017B1">
        <w:rPr>
          <w:rFonts w:ascii="Times New Roman" w:hAnsi="Times New Roman" w:cs="Times New Roman"/>
          <w:color w:val="auto"/>
        </w:rPr>
        <w:t>:</w:t>
      </w:r>
    </w:p>
    <w:p w14:paraId="79986D2B" w14:textId="77777777" w:rsidR="00D4492A" w:rsidRPr="007017B1" w:rsidRDefault="00D4492A" w:rsidP="00D4492A">
      <w:pPr>
        <w:pStyle w:val="Default"/>
        <w:rPr>
          <w:rFonts w:ascii="Times New Roman" w:hAnsi="Times New Roman" w:cs="Times New Roman"/>
          <w:color w:val="auto"/>
        </w:rPr>
      </w:pPr>
    </w:p>
    <w:p w14:paraId="67A112EA" w14:textId="77777777" w:rsidR="00D4492A" w:rsidRPr="007017B1" w:rsidRDefault="00D4492A" w:rsidP="00D4492A">
      <w:pPr>
        <w:pStyle w:val="Default"/>
        <w:rPr>
          <w:rFonts w:ascii="Times New Roman" w:hAnsi="Times New Roman" w:cs="Times New Roman"/>
          <w:color w:val="auto"/>
        </w:rPr>
      </w:pPr>
    </w:p>
    <w:p w14:paraId="295F846F" w14:textId="77777777" w:rsidR="00D4492A" w:rsidRPr="00480CC7" w:rsidRDefault="00D4492A" w:rsidP="00D4492A">
      <w:pPr>
        <w:pStyle w:val="Default"/>
        <w:rPr>
          <w:rFonts w:ascii="Times New Roman" w:hAnsi="Times New Roman" w:cs="Times New Roman"/>
          <w:color w:val="auto"/>
        </w:rPr>
        <w:sectPr w:rsidR="00D4492A" w:rsidRPr="00480CC7" w:rsidSect="009C0D0A">
          <w:type w:val="continuous"/>
          <w:pgSz w:w="11906" w:h="16838"/>
          <w:pgMar w:top="992" w:right="1418" w:bottom="1134" w:left="1418" w:header="709" w:footer="709" w:gutter="0"/>
          <w:cols w:space="708"/>
          <w:docGrid w:linePitch="360"/>
        </w:sectPr>
      </w:pPr>
    </w:p>
    <w:p w14:paraId="4317A67E" w14:textId="2B16B09B" w:rsidR="00480CC7" w:rsidRPr="00480CC7" w:rsidRDefault="00480CC7" w:rsidP="00480CC7">
      <w:pPr>
        <w:pStyle w:val="Default"/>
        <w:jc w:val="center"/>
        <w:rPr>
          <w:rFonts w:ascii="Times New Roman" w:hAnsi="Times New Roman" w:cs="Times New Roman"/>
          <w:color w:val="auto"/>
        </w:rPr>
      </w:pPr>
      <w:r w:rsidRPr="00480CC7">
        <w:rPr>
          <w:rFonts w:ascii="Times New Roman" w:hAnsi="Times New Roman" w:cs="Times New Roman"/>
          <w:color w:val="auto"/>
        </w:rPr>
        <w:t xml:space="preserve">_____________________Jozef </w:t>
      </w:r>
      <w:proofErr w:type="spellStart"/>
      <w:r w:rsidRPr="00480CC7">
        <w:rPr>
          <w:rFonts w:ascii="Times New Roman" w:hAnsi="Times New Roman" w:cs="Times New Roman"/>
          <w:color w:val="auto"/>
        </w:rPr>
        <w:t>Kičura</w:t>
      </w:r>
      <w:proofErr w:type="spellEnd"/>
      <w:r w:rsidRPr="00480CC7">
        <w:rPr>
          <w:rFonts w:ascii="Times New Roman" w:hAnsi="Times New Roman" w:cs="Times New Roman"/>
          <w:color w:val="auto"/>
        </w:rPr>
        <w:t xml:space="preserve"> </w:t>
      </w:r>
    </w:p>
    <w:p w14:paraId="7D5B05B6" w14:textId="77777777" w:rsidR="00480CC7" w:rsidRPr="00480CC7" w:rsidRDefault="00480CC7" w:rsidP="00480CC7">
      <w:pPr>
        <w:pStyle w:val="Default"/>
        <w:jc w:val="center"/>
        <w:rPr>
          <w:rFonts w:ascii="Times New Roman" w:hAnsi="Times New Roman" w:cs="Times New Roman"/>
          <w:color w:val="auto"/>
        </w:rPr>
      </w:pPr>
      <w:r w:rsidRPr="00480CC7">
        <w:rPr>
          <w:rFonts w:ascii="Times New Roman" w:hAnsi="Times New Roman" w:cs="Times New Roman"/>
          <w:color w:val="auto"/>
        </w:rPr>
        <w:t>predseda predstavenstva</w:t>
      </w:r>
    </w:p>
    <w:p w14:paraId="4F3D7FFA" w14:textId="73BC66CD" w:rsidR="00480CC7" w:rsidRPr="00480CC7" w:rsidRDefault="00480CC7" w:rsidP="00480CC7">
      <w:pPr>
        <w:pStyle w:val="Default"/>
        <w:jc w:val="center"/>
        <w:rPr>
          <w:rFonts w:ascii="Times New Roman" w:hAnsi="Times New Roman" w:cs="Times New Roman"/>
          <w:color w:val="auto"/>
        </w:rPr>
      </w:pPr>
      <w:r w:rsidRPr="00480CC7">
        <w:rPr>
          <w:rFonts w:ascii="Times New Roman" w:hAnsi="Times New Roman" w:cs="Times New Roman"/>
          <w:color w:val="auto"/>
        </w:rPr>
        <w:t xml:space="preserve">_____________________Ing. Oľga </w:t>
      </w:r>
      <w:proofErr w:type="spellStart"/>
      <w:r w:rsidRPr="00480CC7">
        <w:rPr>
          <w:rFonts w:ascii="Times New Roman" w:hAnsi="Times New Roman" w:cs="Times New Roman"/>
          <w:color w:val="auto"/>
        </w:rPr>
        <w:t>Ištvanová</w:t>
      </w:r>
      <w:proofErr w:type="spellEnd"/>
    </w:p>
    <w:p w14:paraId="056388DE" w14:textId="0E056216" w:rsidR="00480CC7" w:rsidRPr="00480CC7" w:rsidRDefault="00480CC7" w:rsidP="00480CC7">
      <w:pPr>
        <w:pStyle w:val="Default"/>
        <w:ind w:left="-142" w:right="-142"/>
        <w:jc w:val="center"/>
        <w:rPr>
          <w:rFonts w:ascii="Times New Roman" w:hAnsi="Times New Roman" w:cs="Times New Roman"/>
          <w:color w:val="auto"/>
        </w:rPr>
      </w:pPr>
      <w:r w:rsidRPr="00480CC7">
        <w:rPr>
          <w:rFonts w:ascii="Times New Roman" w:hAnsi="Times New Roman" w:cs="Times New Roman"/>
          <w:color w:val="auto"/>
        </w:rPr>
        <w:t>podpredseda</w:t>
      </w:r>
      <w:r>
        <w:rPr>
          <w:rFonts w:ascii="Times New Roman" w:hAnsi="Times New Roman" w:cs="Times New Roman"/>
          <w:color w:val="auto"/>
        </w:rPr>
        <w:t xml:space="preserve"> p</w:t>
      </w:r>
      <w:r w:rsidRPr="00480CC7">
        <w:rPr>
          <w:rFonts w:ascii="Times New Roman" w:hAnsi="Times New Roman" w:cs="Times New Roman"/>
          <w:color w:val="auto"/>
        </w:rPr>
        <w:t>redstavenstva</w:t>
      </w:r>
    </w:p>
    <w:p w14:paraId="7D3C309F" w14:textId="42E0A2EC" w:rsidR="00480CC7" w:rsidRPr="00480CC7" w:rsidRDefault="00480CC7" w:rsidP="00480CC7">
      <w:pPr>
        <w:pStyle w:val="Default"/>
        <w:jc w:val="center"/>
        <w:rPr>
          <w:rFonts w:ascii="Times New Roman" w:hAnsi="Times New Roman" w:cs="Times New Roman"/>
          <w:color w:val="auto"/>
        </w:rPr>
      </w:pPr>
      <w:r w:rsidRPr="00480CC7">
        <w:rPr>
          <w:rFonts w:ascii="Times New Roman" w:hAnsi="Times New Roman" w:cs="Times New Roman"/>
          <w:color w:val="auto"/>
        </w:rPr>
        <w:t xml:space="preserve">_____________________Ing. Andrea Hudáková </w:t>
      </w:r>
    </w:p>
    <w:p w14:paraId="5E103A36" w14:textId="39D0AD84" w:rsidR="00D4492A" w:rsidRDefault="00480CC7" w:rsidP="00480CC7">
      <w:pPr>
        <w:pStyle w:val="Default"/>
        <w:jc w:val="center"/>
        <w:rPr>
          <w:rFonts w:ascii="Times New Roman" w:hAnsi="Times New Roman" w:cs="Times New Roman"/>
          <w:color w:val="auto"/>
        </w:rPr>
        <w:sectPr w:rsidR="00D4492A" w:rsidSect="00480CC7">
          <w:type w:val="continuous"/>
          <w:pgSz w:w="11906" w:h="16838"/>
          <w:pgMar w:top="993" w:right="1417" w:bottom="1135" w:left="1417" w:header="708" w:footer="708" w:gutter="0"/>
          <w:cols w:num="3" w:space="708"/>
          <w:docGrid w:linePitch="360"/>
        </w:sectPr>
      </w:pPr>
      <w:r w:rsidRPr="00480CC7">
        <w:rPr>
          <w:rFonts w:ascii="Times New Roman" w:hAnsi="Times New Roman" w:cs="Times New Roman"/>
          <w:color w:val="auto"/>
        </w:rPr>
        <w:t xml:space="preserve">člen </w:t>
      </w:r>
      <w:r w:rsidR="000B1A8B" w:rsidRPr="00480CC7">
        <w:rPr>
          <w:rFonts w:ascii="Times New Roman" w:hAnsi="Times New Roman" w:cs="Times New Roman"/>
          <w:color w:val="auto"/>
        </w:rPr>
        <w:t>predstavenstva</w:t>
      </w:r>
    </w:p>
    <w:p w14:paraId="2D023828" w14:textId="77777777" w:rsidR="0016057C" w:rsidRDefault="0016057C" w:rsidP="00480CC7">
      <w:pPr>
        <w:pStyle w:val="Default"/>
        <w:tabs>
          <w:tab w:val="left" w:pos="5358"/>
        </w:tabs>
        <w:rPr>
          <w:rFonts w:ascii="Times New Roman" w:hAnsi="Times New Roman" w:cs="Times New Roman"/>
          <w:color w:val="auto"/>
        </w:rPr>
      </w:pPr>
    </w:p>
    <w:p w14:paraId="0B9C852F" w14:textId="77777777" w:rsidR="002E4F53" w:rsidRDefault="002E4F53" w:rsidP="00480CC7">
      <w:pPr>
        <w:pStyle w:val="Default"/>
        <w:tabs>
          <w:tab w:val="left" w:pos="5358"/>
        </w:tabs>
        <w:rPr>
          <w:rFonts w:ascii="Times New Roman" w:hAnsi="Times New Roman" w:cs="Times New Roman"/>
          <w:color w:val="auto"/>
        </w:rPr>
      </w:pPr>
    </w:p>
    <w:p w14:paraId="52191344" w14:textId="7D6AF741" w:rsidR="00063736" w:rsidRDefault="00063736" w:rsidP="00480CC7">
      <w:pPr>
        <w:pStyle w:val="Default"/>
        <w:tabs>
          <w:tab w:val="left" w:pos="5358"/>
        </w:tabs>
        <w:rPr>
          <w:rFonts w:ascii="Times New Roman" w:hAnsi="Times New Roman" w:cs="Times New Roman"/>
          <w:color w:val="auto"/>
        </w:rPr>
      </w:pPr>
      <w:r w:rsidRPr="007017B1">
        <w:rPr>
          <w:rFonts w:ascii="Times New Roman" w:hAnsi="Times New Roman" w:cs="Times New Roman"/>
          <w:color w:val="auto"/>
        </w:rPr>
        <w:lastRenderedPageBreak/>
        <w:t>V </w:t>
      </w:r>
      <w:r>
        <w:rPr>
          <w:rFonts w:ascii="Times New Roman" w:hAnsi="Times New Roman" w:cs="Times New Roman"/>
          <w:color w:val="auto"/>
        </w:rPr>
        <w:t>Košiciach</w:t>
      </w:r>
      <w:r w:rsidRPr="007017B1">
        <w:rPr>
          <w:rFonts w:ascii="Times New Roman" w:hAnsi="Times New Roman" w:cs="Times New Roman"/>
          <w:color w:val="auto"/>
        </w:rPr>
        <w:t>, dňa ..............................</w:t>
      </w:r>
      <w:r w:rsidR="00480CC7">
        <w:rPr>
          <w:rFonts w:ascii="Times New Roman" w:hAnsi="Times New Roman" w:cs="Times New Roman"/>
          <w:color w:val="auto"/>
        </w:rPr>
        <w:tab/>
      </w:r>
    </w:p>
    <w:p w14:paraId="5058006E" w14:textId="77777777" w:rsidR="009F5D1B" w:rsidRDefault="009F5D1B" w:rsidP="00437D8E">
      <w:pPr>
        <w:pStyle w:val="Default"/>
        <w:rPr>
          <w:rFonts w:ascii="Times New Roman" w:hAnsi="Times New Roman" w:cs="Times New Roman"/>
          <w:color w:val="auto"/>
        </w:rPr>
      </w:pPr>
    </w:p>
    <w:p w14:paraId="4C5FF089" w14:textId="0E543A94" w:rsidR="00437D8E" w:rsidRPr="007017B1" w:rsidRDefault="00437D8E" w:rsidP="00437D8E">
      <w:pPr>
        <w:pStyle w:val="Default"/>
        <w:rPr>
          <w:rFonts w:ascii="Times New Roman" w:hAnsi="Times New Roman" w:cs="Times New Roman"/>
          <w:color w:val="auto"/>
        </w:rPr>
      </w:pPr>
      <w:r w:rsidRPr="007F78BF">
        <w:rPr>
          <w:rFonts w:ascii="Times New Roman" w:hAnsi="Times New Roman" w:cs="Times New Roman"/>
          <w:color w:val="auto"/>
        </w:rPr>
        <w:t xml:space="preserve">Za </w:t>
      </w:r>
      <w:r>
        <w:rPr>
          <w:rFonts w:ascii="Times New Roman" w:hAnsi="Times New Roman" w:cs="Times New Roman"/>
          <w:color w:val="auto"/>
        </w:rPr>
        <w:t xml:space="preserve">IDS </w:t>
      </w:r>
      <w:r w:rsidRPr="007017B1">
        <w:rPr>
          <w:rFonts w:ascii="Times New Roman" w:hAnsi="Times New Roman" w:cs="Times New Roman"/>
          <w:color w:val="auto"/>
        </w:rPr>
        <w:t>Východ, s.r.o.:</w:t>
      </w:r>
    </w:p>
    <w:p w14:paraId="179B93B6" w14:textId="77777777" w:rsidR="00437D8E" w:rsidRPr="007017B1" w:rsidRDefault="00437D8E" w:rsidP="00437D8E">
      <w:pPr>
        <w:pStyle w:val="Default"/>
        <w:rPr>
          <w:rFonts w:ascii="Times New Roman" w:hAnsi="Times New Roman" w:cs="Times New Roman"/>
          <w:color w:val="auto"/>
        </w:rPr>
      </w:pPr>
    </w:p>
    <w:p w14:paraId="32607444" w14:textId="77777777" w:rsidR="00D4492A" w:rsidRDefault="00D4492A" w:rsidP="00437D8E">
      <w:pPr>
        <w:pStyle w:val="Default"/>
        <w:rPr>
          <w:rFonts w:ascii="Times New Roman" w:hAnsi="Times New Roman" w:cs="Times New Roman"/>
          <w:color w:val="auto"/>
        </w:rPr>
        <w:sectPr w:rsidR="00D4492A" w:rsidSect="0024208D">
          <w:type w:val="continuous"/>
          <w:pgSz w:w="11906" w:h="16838"/>
          <w:pgMar w:top="993" w:right="1417" w:bottom="1135" w:left="1417" w:header="708" w:footer="708" w:gutter="0"/>
          <w:cols w:space="708"/>
          <w:docGrid w:linePitch="360"/>
        </w:sectPr>
      </w:pPr>
    </w:p>
    <w:p w14:paraId="5E05339E" w14:textId="11FE88BA" w:rsidR="00D05B98" w:rsidRDefault="00D05B98" w:rsidP="00D05B98">
      <w:pPr>
        <w:pStyle w:val="Default"/>
        <w:tabs>
          <w:tab w:val="center" w:pos="1985"/>
        </w:tabs>
        <w:rPr>
          <w:rFonts w:ascii="Times New Roman" w:hAnsi="Times New Roman" w:cs="Times New Roman"/>
          <w:color w:val="auto"/>
        </w:rPr>
      </w:pPr>
    </w:p>
    <w:p w14:paraId="54AC6166" w14:textId="4ACE0E3E" w:rsidR="00D4492A" w:rsidRDefault="00D05B98" w:rsidP="00D05B98">
      <w:pPr>
        <w:pStyle w:val="Default"/>
        <w:tabs>
          <w:tab w:val="center" w:pos="1985"/>
        </w:tabs>
        <w:jc w:val="center"/>
        <w:rPr>
          <w:rFonts w:ascii="Times New Roman" w:hAnsi="Times New Roman" w:cs="Times New Roman"/>
          <w:color w:val="auto"/>
        </w:rPr>
      </w:pPr>
      <w:r w:rsidRPr="007017B1">
        <w:rPr>
          <w:rFonts w:ascii="Times New Roman" w:hAnsi="Times New Roman" w:cs="Times New Roman"/>
          <w:color w:val="auto"/>
        </w:rPr>
        <w:t>_________________________</w:t>
      </w:r>
    </w:p>
    <w:p w14:paraId="40C19658" w14:textId="77777777" w:rsidR="00D4492A" w:rsidRDefault="00D4492A" w:rsidP="00D4492A">
      <w:pPr>
        <w:pStyle w:val="Default"/>
        <w:jc w:val="center"/>
        <w:rPr>
          <w:rFonts w:ascii="Times New Roman" w:hAnsi="Times New Roman" w:cs="Times New Roman"/>
          <w:color w:val="auto"/>
        </w:rPr>
      </w:pPr>
      <w:r w:rsidRPr="007A2E84">
        <w:rPr>
          <w:rFonts w:ascii="Times New Roman" w:hAnsi="Times New Roman" w:cs="Times New Roman"/>
          <w:color w:val="auto"/>
        </w:rPr>
        <w:t>Ing. Radovan Hužvík</w:t>
      </w:r>
    </w:p>
    <w:p w14:paraId="4502426E" w14:textId="7245B6F8" w:rsidR="005B0948" w:rsidRDefault="00DF6DD3" w:rsidP="00D4492A">
      <w:pPr>
        <w:pStyle w:val="Default"/>
        <w:jc w:val="center"/>
        <w:rPr>
          <w:rFonts w:ascii="Times New Roman" w:hAnsi="Times New Roman" w:cs="Times New Roman"/>
          <w:color w:val="auto"/>
        </w:rPr>
      </w:pPr>
      <w:r>
        <w:rPr>
          <w:rFonts w:ascii="Times New Roman" w:hAnsi="Times New Roman" w:cs="Times New Roman"/>
          <w:color w:val="auto"/>
        </w:rPr>
        <w:t>konateľ</w:t>
      </w:r>
    </w:p>
    <w:p w14:paraId="7D07AFEC" w14:textId="77777777" w:rsidR="005B0948" w:rsidRDefault="005B0948" w:rsidP="00D4492A">
      <w:pPr>
        <w:pStyle w:val="Default"/>
        <w:jc w:val="center"/>
        <w:rPr>
          <w:rFonts w:ascii="Times New Roman" w:hAnsi="Times New Roman" w:cs="Times New Roman"/>
          <w:color w:val="auto"/>
        </w:rPr>
      </w:pPr>
    </w:p>
    <w:p w14:paraId="00E3EE74" w14:textId="647B2324" w:rsidR="005B0948" w:rsidRDefault="005B0948" w:rsidP="005B0948">
      <w:pPr>
        <w:pStyle w:val="Default"/>
        <w:jc w:val="center"/>
        <w:rPr>
          <w:rFonts w:ascii="Times New Roman" w:hAnsi="Times New Roman" w:cs="Times New Roman"/>
          <w:color w:val="auto"/>
        </w:rPr>
      </w:pPr>
      <w:r>
        <w:rPr>
          <w:rFonts w:ascii="Times New Roman" w:hAnsi="Times New Roman" w:cs="Times New Roman"/>
          <w:color w:val="auto"/>
        </w:rPr>
        <w:t>_</w:t>
      </w:r>
      <w:r w:rsidRPr="007017B1">
        <w:rPr>
          <w:rFonts w:ascii="Times New Roman" w:hAnsi="Times New Roman" w:cs="Times New Roman"/>
          <w:color w:val="auto"/>
        </w:rPr>
        <w:t>____________________________</w:t>
      </w:r>
    </w:p>
    <w:p w14:paraId="2D4B9BEF" w14:textId="07E01EF2" w:rsidR="005B0948" w:rsidRDefault="00437D8E" w:rsidP="005B0948">
      <w:pPr>
        <w:pStyle w:val="Default"/>
        <w:jc w:val="center"/>
        <w:rPr>
          <w:rFonts w:ascii="Times New Roman" w:hAnsi="Times New Roman" w:cs="Times New Roman"/>
          <w:color w:val="auto"/>
        </w:rPr>
      </w:pPr>
      <w:r w:rsidRPr="007A2E84">
        <w:rPr>
          <w:rFonts w:ascii="Times New Roman" w:hAnsi="Times New Roman" w:cs="Times New Roman"/>
          <w:color w:val="auto"/>
        </w:rPr>
        <w:t>Ing. Milan Škorupa, PhD.</w:t>
      </w:r>
    </w:p>
    <w:p w14:paraId="2D6C9B65" w14:textId="480EF8BC" w:rsidR="00D4492A" w:rsidRDefault="00437D8E" w:rsidP="005B0948">
      <w:pPr>
        <w:pStyle w:val="Default"/>
        <w:jc w:val="center"/>
        <w:rPr>
          <w:rFonts w:ascii="Times New Roman" w:hAnsi="Times New Roman" w:cs="Times New Roman"/>
          <w:color w:val="auto"/>
        </w:rPr>
        <w:sectPr w:rsidR="00D4492A" w:rsidSect="00D4492A">
          <w:type w:val="continuous"/>
          <w:pgSz w:w="11906" w:h="16838"/>
          <w:pgMar w:top="993" w:right="1417" w:bottom="1135" w:left="1417" w:header="708" w:footer="708" w:gutter="0"/>
          <w:cols w:num="2" w:space="708"/>
          <w:docGrid w:linePitch="360"/>
        </w:sectPr>
      </w:pPr>
      <w:r w:rsidRPr="007017B1">
        <w:rPr>
          <w:rFonts w:ascii="Times New Roman" w:hAnsi="Times New Roman" w:cs="Times New Roman"/>
          <w:color w:val="auto"/>
        </w:rPr>
        <w:t>konateľ</w:t>
      </w:r>
    </w:p>
    <w:p w14:paraId="3B40ACD6" w14:textId="7C863A89" w:rsidR="00D4492A" w:rsidRDefault="00D4492A" w:rsidP="00584567">
      <w:pPr>
        <w:pStyle w:val="Default"/>
        <w:rPr>
          <w:rFonts w:ascii="Times New Roman" w:hAnsi="Times New Roman" w:cs="Times New Roman"/>
          <w:color w:val="auto"/>
        </w:rPr>
      </w:pPr>
    </w:p>
    <w:p w14:paraId="44809BFF" w14:textId="14ED53CA" w:rsidR="005A6823" w:rsidRDefault="005A6823" w:rsidP="00584567">
      <w:pPr>
        <w:pStyle w:val="Default"/>
        <w:rPr>
          <w:rFonts w:ascii="Times New Roman" w:hAnsi="Times New Roman" w:cs="Times New Roman"/>
          <w:color w:val="auto"/>
        </w:rPr>
      </w:pPr>
    </w:p>
    <w:p w14:paraId="4F1061F1" w14:textId="144F479B" w:rsidR="00D4492A" w:rsidRDefault="00D4492A" w:rsidP="00D4492A">
      <w:pPr>
        <w:pStyle w:val="Default"/>
        <w:rPr>
          <w:rFonts w:ascii="Times New Roman" w:hAnsi="Times New Roman" w:cs="Times New Roman"/>
          <w:color w:val="auto"/>
        </w:rPr>
      </w:pPr>
      <w:r w:rsidRPr="007017B1">
        <w:rPr>
          <w:rFonts w:ascii="Times New Roman" w:hAnsi="Times New Roman" w:cs="Times New Roman"/>
          <w:color w:val="auto"/>
        </w:rPr>
        <w:t>V </w:t>
      </w:r>
      <w:r w:rsidR="004C54C3">
        <w:rPr>
          <w:rFonts w:ascii="Times New Roman" w:hAnsi="Times New Roman" w:cs="Times New Roman"/>
          <w:color w:val="auto"/>
        </w:rPr>
        <w:t>Žiline</w:t>
      </w:r>
      <w:r w:rsidRPr="007017B1">
        <w:rPr>
          <w:rFonts w:ascii="Times New Roman" w:hAnsi="Times New Roman" w:cs="Times New Roman"/>
          <w:color w:val="auto"/>
        </w:rPr>
        <w:t>, dňa ..............................</w:t>
      </w:r>
    </w:p>
    <w:p w14:paraId="428A4699" w14:textId="77777777" w:rsidR="00D4492A" w:rsidRDefault="00D4492A" w:rsidP="00D4492A">
      <w:pPr>
        <w:pStyle w:val="Default"/>
        <w:rPr>
          <w:rFonts w:ascii="Times New Roman" w:hAnsi="Times New Roman" w:cs="Times New Roman"/>
          <w:color w:val="auto"/>
        </w:rPr>
      </w:pPr>
    </w:p>
    <w:p w14:paraId="38AFBD6B" w14:textId="39B45BAA" w:rsidR="00DF6DD3" w:rsidRDefault="00D4492A" w:rsidP="00D4492A">
      <w:pPr>
        <w:pStyle w:val="Default"/>
        <w:rPr>
          <w:rFonts w:ascii="Times New Roman" w:hAnsi="Times New Roman" w:cs="Times New Roman"/>
          <w:color w:val="auto"/>
        </w:rPr>
      </w:pPr>
      <w:r w:rsidRPr="007F78BF">
        <w:rPr>
          <w:rFonts w:ascii="Times New Roman" w:hAnsi="Times New Roman" w:cs="Times New Roman"/>
          <w:color w:val="auto"/>
        </w:rPr>
        <w:t xml:space="preserve">Za </w:t>
      </w:r>
      <w:proofErr w:type="spellStart"/>
      <w:r w:rsidR="004C54C3">
        <w:rPr>
          <w:rFonts w:ascii="Times New Roman" w:hAnsi="Times New Roman" w:cs="Times New Roman"/>
          <w:color w:val="auto"/>
        </w:rPr>
        <w:t>TransData</w:t>
      </w:r>
      <w:proofErr w:type="spellEnd"/>
      <w:r w:rsidRPr="007017B1">
        <w:rPr>
          <w:rFonts w:ascii="Times New Roman" w:hAnsi="Times New Roman" w:cs="Times New Roman"/>
          <w:color w:val="auto"/>
        </w:rPr>
        <w:t>, s.r.o.:</w:t>
      </w:r>
    </w:p>
    <w:p w14:paraId="572D607F" w14:textId="02DBDCE1" w:rsidR="004922E9" w:rsidRDefault="004922E9" w:rsidP="00D4492A">
      <w:pPr>
        <w:pStyle w:val="Default"/>
        <w:rPr>
          <w:rFonts w:ascii="Times New Roman" w:hAnsi="Times New Roman" w:cs="Times New Roman"/>
          <w:color w:val="auto"/>
        </w:rPr>
      </w:pPr>
    </w:p>
    <w:p w14:paraId="47B55710" w14:textId="77777777" w:rsidR="004922E9" w:rsidRDefault="004922E9" w:rsidP="00D4492A">
      <w:pPr>
        <w:pStyle w:val="Default"/>
        <w:rPr>
          <w:rFonts w:ascii="Times New Roman" w:hAnsi="Times New Roman" w:cs="Times New Roman"/>
          <w:color w:val="auto"/>
        </w:rPr>
      </w:pPr>
    </w:p>
    <w:p w14:paraId="599E2D82" w14:textId="1A152817" w:rsidR="00DF6DD3" w:rsidRDefault="00DF6DD3" w:rsidP="004922E9">
      <w:pPr>
        <w:pStyle w:val="Default"/>
        <w:jc w:val="center"/>
        <w:rPr>
          <w:rFonts w:ascii="Times New Roman" w:hAnsi="Times New Roman" w:cs="Times New Roman"/>
          <w:color w:val="auto"/>
        </w:rPr>
        <w:sectPr w:rsidR="00DF6DD3" w:rsidSect="0024208D">
          <w:type w:val="continuous"/>
          <w:pgSz w:w="11906" w:h="16838"/>
          <w:pgMar w:top="993" w:right="1417" w:bottom="1135" w:left="1417" w:header="708" w:footer="708" w:gutter="0"/>
          <w:cols w:space="708"/>
          <w:docGrid w:linePitch="360"/>
        </w:sectPr>
      </w:pPr>
    </w:p>
    <w:p w14:paraId="22C142E8" w14:textId="77777777" w:rsidR="00D05B98" w:rsidRDefault="00D05B98" w:rsidP="00D05B98">
      <w:pPr>
        <w:pStyle w:val="Default"/>
        <w:tabs>
          <w:tab w:val="center" w:pos="1985"/>
        </w:tabs>
        <w:rPr>
          <w:rFonts w:ascii="Times New Roman" w:hAnsi="Times New Roman" w:cs="Times New Roman"/>
          <w:color w:val="auto"/>
        </w:rPr>
      </w:pPr>
    </w:p>
    <w:p w14:paraId="6B307B45" w14:textId="77777777" w:rsidR="00D05B98" w:rsidRDefault="00D05B98" w:rsidP="00D05B98">
      <w:pPr>
        <w:pStyle w:val="Default"/>
        <w:tabs>
          <w:tab w:val="center" w:pos="1985"/>
        </w:tabs>
        <w:jc w:val="center"/>
        <w:rPr>
          <w:rFonts w:ascii="Times New Roman" w:hAnsi="Times New Roman" w:cs="Times New Roman"/>
          <w:color w:val="auto"/>
        </w:rPr>
      </w:pPr>
      <w:r w:rsidRPr="007017B1">
        <w:rPr>
          <w:rFonts w:ascii="Times New Roman" w:hAnsi="Times New Roman" w:cs="Times New Roman"/>
          <w:color w:val="auto"/>
        </w:rPr>
        <w:t>_________________________</w:t>
      </w:r>
    </w:p>
    <w:p w14:paraId="297B6E29" w14:textId="77777777" w:rsidR="00D05B98" w:rsidRDefault="00D05B98" w:rsidP="00D05B98">
      <w:pPr>
        <w:pStyle w:val="Default"/>
        <w:jc w:val="center"/>
        <w:rPr>
          <w:rFonts w:ascii="Times New Roman" w:hAnsi="Times New Roman" w:cs="Times New Roman"/>
          <w:color w:val="auto"/>
        </w:rPr>
      </w:pPr>
      <w:r w:rsidRPr="007753BE">
        <w:rPr>
          <w:rFonts w:ascii="Times New Roman" w:hAnsi="Times New Roman" w:cs="Times New Roman"/>
          <w:color w:val="auto"/>
        </w:rPr>
        <w:t xml:space="preserve">Ing. Branislav </w:t>
      </w:r>
      <w:proofErr w:type="spellStart"/>
      <w:r w:rsidRPr="007753BE">
        <w:rPr>
          <w:rFonts w:ascii="Times New Roman" w:hAnsi="Times New Roman" w:cs="Times New Roman"/>
          <w:color w:val="auto"/>
        </w:rPr>
        <w:t>Jurčišin</w:t>
      </w:r>
      <w:proofErr w:type="spellEnd"/>
    </w:p>
    <w:p w14:paraId="2186A063" w14:textId="7F3DE1D9" w:rsidR="00D05B98" w:rsidRDefault="00D05B98" w:rsidP="00D05B98">
      <w:pPr>
        <w:pStyle w:val="Default"/>
        <w:jc w:val="center"/>
        <w:rPr>
          <w:rFonts w:ascii="Times New Roman" w:hAnsi="Times New Roman" w:cs="Times New Roman"/>
          <w:color w:val="auto"/>
        </w:rPr>
      </w:pPr>
      <w:r>
        <w:rPr>
          <w:rFonts w:ascii="Times New Roman" w:hAnsi="Times New Roman" w:cs="Times New Roman"/>
          <w:color w:val="auto"/>
        </w:rPr>
        <w:t>konateľ</w:t>
      </w:r>
    </w:p>
    <w:p w14:paraId="44C3AE03" w14:textId="77777777" w:rsidR="00D05B98" w:rsidRDefault="00D05B98" w:rsidP="00D05B98">
      <w:pPr>
        <w:pStyle w:val="Default"/>
        <w:jc w:val="center"/>
        <w:rPr>
          <w:rFonts w:ascii="Times New Roman" w:hAnsi="Times New Roman" w:cs="Times New Roman"/>
          <w:color w:val="auto"/>
        </w:rPr>
      </w:pPr>
    </w:p>
    <w:p w14:paraId="21F77DD6" w14:textId="77777777" w:rsidR="00D05B98" w:rsidRDefault="00D05B98" w:rsidP="00D05B98">
      <w:pPr>
        <w:pStyle w:val="Default"/>
        <w:jc w:val="center"/>
        <w:rPr>
          <w:rFonts w:ascii="Times New Roman" w:hAnsi="Times New Roman" w:cs="Times New Roman"/>
          <w:color w:val="auto"/>
        </w:rPr>
      </w:pPr>
      <w:r>
        <w:rPr>
          <w:rFonts w:ascii="Times New Roman" w:hAnsi="Times New Roman" w:cs="Times New Roman"/>
          <w:color w:val="auto"/>
        </w:rPr>
        <w:t>_</w:t>
      </w:r>
      <w:r w:rsidRPr="007017B1">
        <w:rPr>
          <w:rFonts w:ascii="Times New Roman" w:hAnsi="Times New Roman" w:cs="Times New Roman"/>
          <w:color w:val="auto"/>
        </w:rPr>
        <w:t>____________________________</w:t>
      </w:r>
    </w:p>
    <w:p w14:paraId="7F285B08" w14:textId="77777777" w:rsidR="00D05B98" w:rsidRDefault="00D05B98" w:rsidP="00D05B98">
      <w:pPr>
        <w:pStyle w:val="Default"/>
        <w:jc w:val="center"/>
        <w:rPr>
          <w:rFonts w:ascii="Times New Roman" w:hAnsi="Times New Roman" w:cs="Times New Roman"/>
          <w:color w:val="auto"/>
        </w:rPr>
      </w:pPr>
      <w:r w:rsidRPr="007A2E84">
        <w:rPr>
          <w:rFonts w:ascii="Times New Roman" w:hAnsi="Times New Roman" w:cs="Times New Roman"/>
          <w:color w:val="auto"/>
        </w:rPr>
        <w:t xml:space="preserve">Ing. </w:t>
      </w:r>
      <w:r>
        <w:rPr>
          <w:rFonts w:ascii="Times New Roman" w:hAnsi="Times New Roman" w:cs="Times New Roman"/>
          <w:color w:val="auto"/>
        </w:rPr>
        <w:t xml:space="preserve">Karol </w:t>
      </w:r>
      <w:proofErr w:type="spellStart"/>
      <w:r>
        <w:rPr>
          <w:rFonts w:ascii="Times New Roman" w:hAnsi="Times New Roman" w:cs="Times New Roman"/>
          <w:color w:val="auto"/>
        </w:rPr>
        <w:t>Gogolák</w:t>
      </w:r>
      <w:proofErr w:type="spellEnd"/>
    </w:p>
    <w:p w14:paraId="71250C60" w14:textId="4820758A" w:rsidR="004922E9" w:rsidRDefault="00D05B98" w:rsidP="00D05B98">
      <w:pPr>
        <w:pStyle w:val="Default"/>
        <w:jc w:val="center"/>
        <w:rPr>
          <w:rFonts w:ascii="Times New Roman" w:hAnsi="Times New Roman" w:cs="Times New Roman"/>
          <w:color w:val="auto"/>
        </w:rPr>
      </w:pPr>
      <w:r>
        <w:rPr>
          <w:rFonts w:ascii="Times New Roman" w:hAnsi="Times New Roman" w:cs="Times New Roman"/>
          <w:color w:val="auto"/>
        </w:rPr>
        <w:t>konateľ</w:t>
      </w:r>
    </w:p>
    <w:p w14:paraId="7BCD9D36" w14:textId="32E40874" w:rsidR="004922E9" w:rsidRDefault="004922E9" w:rsidP="00DF6DD3">
      <w:pPr>
        <w:pStyle w:val="Default"/>
        <w:jc w:val="center"/>
        <w:rPr>
          <w:rFonts w:ascii="Times New Roman" w:hAnsi="Times New Roman" w:cs="Times New Roman"/>
          <w:color w:val="auto"/>
        </w:rPr>
        <w:sectPr w:rsidR="004922E9" w:rsidSect="00DF6DD3">
          <w:type w:val="continuous"/>
          <w:pgSz w:w="11906" w:h="16838"/>
          <w:pgMar w:top="993" w:right="1417" w:bottom="1135" w:left="1417" w:header="708" w:footer="708" w:gutter="0"/>
          <w:cols w:num="2" w:space="708"/>
          <w:docGrid w:linePitch="360"/>
        </w:sectPr>
      </w:pPr>
    </w:p>
    <w:p w14:paraId="26EDEE37" w14:textId="77894419" w:rsidR="004C54C3" w:rsidRDefault="004C54C3" w:rsidP="004C54C3">
      <w:pPr>
        <w:pStyle w:val="Default"/>
        <w:jc w:val="center"/>
        <w:rPr>
          <w:rFonts w:ascii="Times New Roman" w:hAnsi="Times New Roman" w:cs="Times New Roman"/>
          <w:color w:val="auto"/>
        </w:rPr>
      </w:pPr>
    </w:p>
    <w:sectPr w:rsidR="004C54C3" w:rsidSect="0024208D">
      <w:type w:val="continuous"/>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D05A2" w14:textId="77777777" w:rsidR="00B0001E" w:rsidRDefault="00B0001E" w:rsidP="00E2575E">
      <w:r>
        <w:separator/>
      </w:r>
    </w:p>
  </w:endnote>
  <w:endnote w:type="continuationSeparator" w:id="0">
    <w:p w14:paraId="3DE36ECD" w14:textId="77777777" w:rsidR="00B0001E" w:rsidRDefault="00B0001E" w:rsidP="00E2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Segoe UI"/>
    <w:charset w:val="00"/>
    <w:family w:val="auto"/>
    <w:pitch w:val="variable"/>
    <w:sig w:usb0="20000287" w:usb1="00000001" w:usb2="00000000" w:usb3="00000000" w:csb0="0000019F" w:csb1="00000000"/>
  </w:font>
  <w:font w:name="Lato">
    <w:panose1 w:val="020F0502020204030203"/>
    <w:charset w:val="EE"/>
    <w:family w:val="swiss"/>
    <w:pitch w:val="variable"/>
    <w:sig w:usb0="E10002FF" w:usb1="5000ECF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1264976"/>
      <w:docPartObj>
        <w:docPartGallery w:val="Page Numbers (Bottom of Page)"/>
        <w:docPartUnique/>
      </w:docPartObj>
    </w:sdtPr>
    <w:sdtEndPr/>
    <w:sdtContent>
      <w:p w14:paraId="3AFC0E2E" w14:textId="37D0361F" w:rsidR="00CC4B7A" w:rsidRDefault="00CC4B7A" w:rsidP="009C0D0A">
        <w:pPr>
          <w:pStyle w:val="Pta"/>
          <w:tabs>
            <w:tab w:val="clear" w:pos="4536"/>
          </w:tabs>
          <w:jc w:val="center"/>
        </w:pPr>
        <w:r>
          <w:fldChar w:fldCharType="begin"/>
        </w:r>
        <w:r>
          <w:instrText>PAGE   \* MERGEFORMAT</w:instrText>
        </w:r>
        <w:r>
          <w:fldChar w:fldCharType="separate"/>
        </w:r>
        <w:r>
          <w:t>2</w:t>
        </w:r>
        <w:r>
          <w:fldChar w:fldCharType="end"/>
        </w:r>
      </w:p>
    </w:sdtContent>
  </w:sdt>
  <w:p w14:paraId="32559415" w14:textId="77777777" w:rsidR="00CC4B7A" w:rsidRDefault="00CC4B7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C244C" w14:textId="77777777" w:rsidR="00B0001E" w:rsidRDefault="00B0001E" w:rsidP="00E2575E">
      <w:r>
        <w:separator/>
      </w:r>
    </w:p>
  </w:footnote>
  <w:footnote w:type="continuationSeparator" w:id="0">
    <w:p w14:paraId="63E0932E" w14:textId="77777777" w:rsidR="00B0001E" w:rsidRDefault="00B0001E" w:rsidP="00E257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9AF70E0"/>
    <w:multiLevelType w:val="hybridMultilevel"/>
    <w:tmpl w:val="720826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27823F"/>
    <w:multiLevelType w:val="hybridMultilevel"/>
    <w:tmpl w:val="D85DF2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9047EC"/>
    <w:multiLevelType w:val="hybridMultilevel"/>
    <w:tmpl w:val="8267AE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95FC742"/>
    <w:multiLevelType w:val="hybridMultilevel"/>
    <w:tmpl w:val="F5D7B3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94F5DB9"/>
    <w:multiLevelType w:val="hybridMultilevel"/>
    <w:tmpl w:val="C9FC07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F329A58"/>
    <w:multiLevelType w:val="hybridMultilevel"/>
    <w:tmpl w:val="1DF8BF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45EF0FE"/>
    <w:multiLevelType w:val="hybridMultilevel"/>
    <w:tmpl w:val="590677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732647B"/>
    <w:multiLevelType w:val="hybridMultilevel"/>
    <w:tmpl w:val="8D0148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E514A24"/>
    <w:multiLevelType w:val="hybridMultilevel"/>
    <w:tmpl w:val="5763BF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B72476"/>
    <w:multiLevelType w:val="hybridMultilevel"/>
    <w:tmpl w:val="FF5080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3AF0065"/>
    <w:multiLevelType w:val="hybridMultilevel"/>
    <w:tmpl w:val="7BD2A6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13B8EEA"/>
    <w:multiLevelType w:val="hybridMultilevel"/>
    <w:tmpl w:val="D6ADFC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29A5FC1"/>
    <w:multiLevelType w:val="hybridMultilevel"/>
    <w:tmpl w:val="63FAE6B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13723CDE"/>
    <w:multiLevelType w:val="multilevel"/>
    <w:tmpl w:val="64E2CF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11ABA1"/>
    <w:multiLevelType w:val="hybridMultilevel"/>
    <w:tmpl w:val="32DE5A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6D47880"/>
    <w:multiLevelType w:val="hybridMultilevel"/>
    <w:tmpl w:val="1994C43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 w15:restartNumberingAfterBreak="0">
    <w:nsid w:val="19F3384B"/>
    <w:multiLevelType w:val="hybridMultilevel"/>
    <w:tmpl w:val="E72E94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F2CFD0"/>
    <w:multiLevelType w:val="hybridMultilevel"/>
    <w:tmpl w:val="B81561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247980A"/>
    <w:multiLevelType w:val="hybridMultilevel"/>
    <w:tmpl w:val="3EDDED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9CA77AC"/>
    <w:multiLevelType w:val="multilevel"/>
    <w:tmpl w:val="1F9ABD1C"/>
    <w:lvl w:ilvl="0">
      <w:start w:val="1"/>
      <w:numFmt w:val="decimal"/>
      <w:pStyle w:val="Text"/>
      <w:lvlText w:val="%1."/>
      <w:lvlJc w:val="left"/>
      <w:pPr>
        <w:ind w:left="502"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2"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20" w15:restartNumberingAfterBreak="0">
    <w:nsid w:val="2F3A0371"/>
    <w:multiLevelType w:val="hybridMultilevel"/>
    <w:tmpl w:val="87DEF8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5514B2"/>
    <w:multiLevelType w:val="hybridMultilevel"/>
    <w:tmpl w:val="4C20D43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2" w15:restartNumberingAfterBreak="0">
    <w:nsid w:val="37D43EA1"/>
    <w:multiLevelType w:val="hybridMultilevel"/>
    <w:tmpl w:val="967123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C664469"/>
    <w:multiLevelType w:val="hybridMultilevel"/>
    <w:tmpl w:val="5EB2567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42404EB3"/>
    <w:multiLevelType w:val="hybridMultilevel"/>
    <w:tmpl w:val="E72E94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DA0EAA"/>
    <w:multiLevelType w:val="hybridMultilevel"/>
    <w:tmpl w:val="39B2E80E"/>
    <w:lvl w:ilvl="0" w:tplc="DE18DB86">
      <w:start w:val="1"/>
      <w:numFmt w:val="decimal"/>
      <w:lvlText w:val="%1."/>
      <w:lvlJc w:val="left"/>
      <w:pPr>
        <w:ind w:left="502" w:hanging="360"/>
      </w:pPr>
      <w:rPr>
        <w:strike w:val="0"/>
      </w:rPr>
    </w:lvl>
    <w:lvl w:ilvl="1" w:tplc="041B0019">
      <w:start w:val="1"/>
      <w:numFmt w:val="lowerLetter"/>
      <w:lvlText w:val="%2."/>
      <w:lvlJc w:val="left"/>
      <w:pPr>
        <w:ind w:left="1440" w:hanging="360"/>
      </w:pPr>
    </w:lvl>
    <w:lvl w:ilvl="2" w:tplc="FF84FCC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BAD562"/>
    <w:multiLevelType w:val="hybridMultilevel"/>
    <w:tmpl w:val="17390C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2D6651C"/>
    <w:multiLevelType w:val="hybridMultilevel"/>
    <w:tmpl w:val="8E4686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07195A"/>
    <w:multiLevelType w:val="hybridMultilevel"/>
    <w:tmpl w:val="7BD2A6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0889D15"/>
    <w:multiLevelType w:val="hybridMultilevel"/>
    <w:tmpl w:val="A567E5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101BA03"/>
    <w:multiLevelType w:val="hybridMultilevel"/>
    <w:tmpl w:val="D67135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3FB4254"/>
    <w:multiLevelType w:val="hybridMultilevel"/>
    <w:tmpl w:val="C72EC634"/>
    <w:lvl w:ilvl="0" w:tplc="44C49C8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15:restartNumberingAfterBreak="0">
    <w:nsid w:val="752E2AE8"/>
    <w:multiLevelType w:val="hybridMultilevel"/>
    <w:tmpl w:val="8C0E90C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3" w15:restartNumberingAfterBreak="0">
    <w:nsid w:val="761679A2"/>
    <w:multiLevelType w:val="hybridMultilevel"/>
    <w:tmpl w:val="000621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1757B2"/>
    <w:multiLevelType w:val="hybridMultilevel"/>
    <w:tmpl w:val="34C490F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6B227F06">
      <w:start w:val="1"/>
      <w:numFmt w:val="lowerLetter"/>
      <w:lvlText w:val="%3)"/>
      <w:lvlJc w:val="left"/>
      <w:pPr>
        <w:ind w:left="2340" w:hanging="360"/>
      </w:pPr>
      <w:rPr>
        <w:rFonts w:hint="default"/>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656A00"/>
    <w:multiLevelType w:val="hybridMultilevel"/>
    <w:tmpl w:val="8D7648C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7F00811E"/>
    <w:multiLevelType w:val="hybridMultilevel"/>
    <w:tmpl w:val="AC4FD4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36"/>
  </w:num>
  <w:num w:numId="3">
    <w:abstractNumId w:val="26"/>
  </w:num>
  <w:num w:numId="4">
    <w:abstractNumId w:val="29"/>
  </w:num>
  <w:num w:numId="5">
    <w:abstractNumId w:val="18"/>
  </w:num>
  <w:num w:numId="6">
    <w:abstractNumId w:val="3"/>
  </w:num>
  <w:num w:numId="7">
    <w:abstractNumId w:val="17"/>
  </w:num>
  <w:num w:numId="8">
    <w:abstractNumId w:val="14"/>
  </w:num>
  <w:num w:numId="9">
    <w:abstractNumId w:val="4"/>
  </w:num>
  <w:num w:numId="10">
    <w:abstractNumId w:val="30"/>
  </w:num>
  <w:num w:numId="11">
    <w:abstractNumId w:val="0"/>
  </w:num>
  <w:num w:numId="12">
    <w:abstractNumId w:val="2"/>
  </w:num>
  <w:num w:numId="13">
    <w:abstractNumId w:val="8"/>
  </w:num>
  <w:num w:numId="14">
    <w:abstractNumId w:val="5"/>
  </w:num>
  <w:num w:numId="15">
    <w:abstractNumId w:val="11"/>
  </w:num>
  <w:num w:numId="16">
    <w:abstractNumId w:val="7"/>
  </w:num>
  <w:num w:numId="17">
    <w:abstractNumId w:val="9"/>
  </w:num>
  <w:num w:numId="18">
    <w:abstractNumId w:val="6"/>
  </w:num>
  <w:num w:numId="19">
    <w:abstractNumId w:val="22"/>
  </w:num>
  <w:num w:numId="20">
    <w:abstractNumId w:val="28"/>
  </w:num>
  <w:num w:numId="21">
    <w:abstractNumId w:val="13"/>
  </w:num>
  <w:num w:numId="22">
    <w:abstractNumId w:val="25"/>
  </w:num>
  <w:num w:numId="23">
    <w:abstractNumId w:val="33"/>
  </w:num>
  <w:num w:numId="24">
    <w:abstractNumId w:val="12"/>
  </w:num>
  <w:num w:numId="25">
    <w:abstractNumId w:val="23"/>
  </w:num>
  <w:num w:numId="26">
    <w:abstractNumId w:val="34"/>
  </w:num>
  <w:num w:numId="27">
    <w:abstractNumId w:val="35"/>
  </w:num>
  <w:num w:numId="28">
    <w:abstractNumId w:val="21"/>
  </w:num>
  <w:num w:numId="29">
    <w:abstractNumId w:val="32"/>
  </w:num>
  <w:num w:numId="30">
    <w:abstractNumId w:val="15"/>
  </w:num>
  <w:num w:numId="31">
    <w:abstractNumId w:val="24"/>
  </w:num>
  <w:num w:numId="32">
    <w:abstractNumId w:val="20"/>
  </w:num>
  <w:num w:numId="33">
    <w:abstractNumId w:val="10"/>
  </w:num>
  <w:num w:numId="34">
    <w:abstractNumId w:val="27"/>
  </w:num>
  <w:num w:numId="35">
    <w:abstractNumId w:val="19"/>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BF"/>
    <w:rsid w:val="000019B8"/>
    <w:rsid w:val="00001D3F"/>
    <w:rsid w:val="00012550"/>
    <w:rsid w:val="000250DC"/>
    <w:rsid w:val="00025E42"/>
    <w:rsid w:val="0004544A"/>
    <w:rsid w:val="00062247"/>
    <w:rsid w:val="00063736"/>
    <w:rsid w:val="00077C70"/>
    <w:rsid w:val="00082960"/>
    <w:rsid w:val="00083F93"/>
    <w:rsid w:val="00084ADC"/>
    <w:rsid w:val="00084E2C"/>
    <w:rsid w:val="00087382"/>
    <w:rsid w:val="00094D95"/>
    <w:rsid w:val="000A2A0F"/>
    <w:rsid w:val="000B1A8B"/>
    <w:rsid w:val="000C07B6"/>
    <w:rsid w:val="000D38F4"/>
    <w:rsid w:val="000D513C"/>
    <w:rsid w:val="000F224B"/>
    <w:rsid w:val="00106FF8"/>
    <w:rsid w:val="0013664C"/>
    <w:rsid w:val="00150C9E"/>
    <w:rsid w:val="00153B89"/>
    <w:rsid w:val="0016057C"/>
    <w:rsid w:val="00173CF8"/>
    <w:rsid w:val="001770A8"/>
    <w:rsid w:val="001835FC"/>
    <w:rsid w:val="001836BA"/>
    <w:rsid w:val="0018440E"/>
    <w:rsid w:val="00186BC0"/>
    <w:rsid w:val="00193A7A"/>
    <w:rsid w:val="001A5CD3"/>
    <w:rsid w:val="001A6123"/>
    <w:rsid w:val="001B1B69"/>
    <w:rsid w:val="00200CAE"/>
    <w:rsid w:val="00202647"/>
    <w:rsid w:val="00207FC0"/>
    <w:rsid w:val="00210CC7"/>
    <w:rsid w:val="00212AF1"/>
    <w:rsid w:val="00216BAF"/>
    <w:rsid w:val="002224A4"/>
    <w:rsid w:val="00223EFD"/>
    <w:rsid w:val="00233390"/>
    <w:rsid w:val="00235BE0"/>
    <w:rsid w:val="0024208D"/>
    <w:rsid w:val="0025106B"/>
    <w:rsid w:val="00256829"/>
    <w:rsid w:val="002615B9"/>
    <w:rsid w:val="00266C70"/>
    <w:rsid w:val="00284BCA"/>
    <w:rsid w:val="00296825"/>
    <w:rsid w:val="00296ECB"/>
    <w:rsid w:val="002A27F7"/>
    <w:rsid w:val="002A2D2A"/>
    <w:rsid w:val="002A3421"/>
    <w:rsid w:val="002D3438"/>
    <w:rsid w:val="002D7D80"/>
    <w:rsid w:val="002E0F4B"/>
    <w:rsid w:val="002E2233"/>
    <w:rsid w:val="002E3BB4"/>
    <w:rsid w:val="002E4F53"/>
    <w:rsid w:val="002F1740"/>
    <w:rsid w:val="003018E9"/>
    <w:rsid w:val="00301911"/>
    <w:rsid w:val="00312810"/>
    <w:rsid w:val="00313020"/>
    <w:rsid w:val="00314A02"/>
    <w:rsid w:val="00326DFC"/>
    <w:rsid w:val="0032782C"/>
    <w:rsid w:val="00346966"/>
    <w:rsid w:val="00351D0F"/>
    <w:rsid w:val="00365BDE"/>
    <w:rsid w:val="00375A89"/>
    <w:rsid w:val="003803CD"/>
    <w:rsid w:val="00383A7E"/>
    <w:rsid w:val="00385C87"/>
    <w:rsid w:val="00393174"/>
    <w:rsid w:val="003A38C1"/>
    <w:rsid w:val="003B2654"/>
    <w:rsid w:val="003B633E"/>
    <w:rsid w:val="003C531A"/>
    <w:rsid w:val="003D5174"/>
    <w:rsid w:val="003D5F83"/>
    <w:rsid w:val="003F2087"/>
    <w:rsid w:val="003F5FC9"/>
    <w:rsid w:val="003F7771"/>
    <w:rsid w:val="003F7BFB"/>
    <w:rsid w:val="004017DE"/>
    <w:rsid w:val="00403413"/>
    <w:rsid w:val="00403E29"/>
    <w:rsid w:val="004115CB"/>
    <w:rsid w:val="00414955"/>
    <w:rsid w:val="00422593"/>
    <w:rsid w:val="00425903"/>
    <w:rsid w:val="0043458C"/>
    <w:rsid w:val="00437D8E"/>
    <w:rsid w:val="00444001"/>
    <w:rsid w:val="00444F0A"/>
    <w:rsid w:val="00472236"/>
    <w:rsid w:val="00477EFD"/>
    <w:rsid w:val="00480CC7"/>
    <w:rsid w:val="004829D7"/>
    <w:rsid w:val="004922E9"/>
    <w:rsid w:val="004A491A"/>
    <w:rsid w:val="004B20FC"/>
    <w:rsid w:val="004B2227"/>
    <w:rsid w:val="004C54C3"/>
    <w:rsid w:val="004D372D"/>
    <w:rsid w:val="004D4C6A"/>
    <w:rsid w:val="004F13A8"/>
    <w:rsid w:val="004F1ADC"/>
    <w:rsid w:val="00514E58"/>
    <w:rsid w:val="00515F48"/>
    <w:rsid w:val="00523CA7"/>
    <w:rsid w:val="00527FD3"/>
    <w:rsid w:val="00530D3A"/>
    <w:rsid w:val="00540FDA"/>
    <w:rsid w:val="00543AF4"/>
    <w:rsid w:val="00546433"/>
    <w:rsid w:val="00550D5C"/>
    <w:rsid w:val="0055575C"/>
    <w:rsid w:val="005562C7"/>
    <w:rsid w:val="00560836"/>
    <w:rsid w:val="00562263"/>
    <w:rsid w:val="00565438"/>
    <w:rsid w:val="00571CA5"/>
    <w:rsid w:val="00572091"/>
    <w:rsid w:val="00576222"/>
    <w:rsid w:val="0058033C"/>
    <w:rsid w:val="00584567"/>
    <w:rsid w:val="00585FC9"/>
    <w:rsid w:val="005A16CC"/>
    <w:rsid w:val="005A17E1"/>
    <w:rsid w:val="005A1EB2"/>
    <w:rsid w:val="005A4A77"/>
    <w:rsid w:val="005A6823"/>
    <w:rsid w:val="005B00D1"/>
    <w:rsid w:val="005B0948"/>
    <w:rsid w:val="005B4AFD"/>
    <w:rsid w:val="005B740A"/>
    <w:rsid w:val="005C5736"/>
    <w:rsid w:val="005C65D1"/>
    <w:rsid w:val="005C7623"/>
    <w:rsid w:val="005D3B4E"/>
    <w:rsid w:val="005E1A98"/>
    <w:rsid w:val="005E231B"/>
    <w:rsid w:val="005E25CD"/>
    <w:rsid w:val="005E41AC"/>
    <w:rsid w:val="005E7974"/>
    <w:rsid w:val="005F071A"/>
    <w:rsid w:val="005F7170"/>
    <w:rsid w:val="006027D3"/>
    <w:rsid w:val="006171D9"/>
    <w:rsid w:val="006267F6"/>
    <w:rsid w:val="00635615"/>
    <w:rsid w:val="0063770C"/>
    <w:rsid w:val="006379EA"/>
    <w:rsid w:val="0065667F"/>
    <w:rsid w:val="0066622B"/>
    <w:rsid w:val="00681DCE"/>
    <w:rsid w:val="00684A63"/>
    <w:rsid w:val="00691933"/>
    <w:rsid w:val="006930C9"/>
    <w:rsid w:val="006B6649"/>
    <w:rsid w:val="006B69BD"/>
    <w:rsid w:val="006D0540"/>
    <w:rsid w:val="006E104E"/>
    <w:rsid w:val="006E2DE5"/>
    <w:rsid w:val="007009E7"/>
    <w:rsid w:val="007017B1"/>
    <w:rsid w:val="007030AA"/>
    <w:rsid w:val="00715196"/>
    <w:rsid w:val="00715308"/>
    <w:rsid w:val="007244B3"/>
    <w:rsid w:val="0072607A"/>
    <w:rsid w:val="00751893"/>
    <w:rsid w:val="007732EF"/>
    <w:rsid w:val="007753BE"/>
    <w:rsid w:val="00777AD1"/>
    <w:rsid w:val="007872BF"/>
    <w:rsid w:val="00797494"/>
    <w:rsid w:val="007A2E84"/>
    <w:rsid w:val="007A393F"/>
    <w:rsid w:val="007A48B2"/>
    <w:rsid w:val="007A6A8A"/>
    <w:rsid w:val="007B4B40"/>
    <w:rsid w:val="007C082A"/>
    <w:rsid w:val="007C110D"/>
    <w:rsid w:val="007C29A0"/>
    <w:rsid w:val="007C7759"/>
    <w:rsid w:val="007C79FB"/>
    <w:rsid w:val="007D7EE4"/>
    <w:rsid w:val="007E420B"/>
    <w:rsid w:val="007F02E1"/>
    <w:rsid w:val="007F37F4"/>
    <w:rsid w:val="007F78BF"/>
    <w:rsid w:val="00816CD0"/>
    <w:rsid w:val="00816D2E"/>
    <w:rsid w:val="00824AE9"/>
    <w:rsid w:val="00827A37"/>
    <w:rsid w:val="00831D2B"/>
    <w:rsid w:val="00834957"/>
    <w:rsid w:val="00840048"/>
    <w:rsid w:val="00841005"/>
    <w:rsid w:val="008432CD"/>
    <w:rsid w:val="00843EEF"/>
    <w:rsid w:val="00853E28"/>
    <w:rsid w:val="00855BF7"/>
    <w:rsid w:val="00861F08"/>
    <w:rsid w:val="0086694A"/>
    <w:rsid w:val="00873734"/>
    <w:rsid w:val="00873C5A"/>
    <w:rsid w:val="00875C20"/>
    <w:rsid w:val="00876428"/>
    <w:rsid w:val="00876773"/>
    <w:rsid w:val="008839AE"/>
    <w:rsid w:val="00884499"/>
    <w:rsid w:val="00891A7B"/>
    <w:rsid w:val="008A2B1D"/>
    <w:rsid w:val="008B0C28"/>
    <w:rsid w:val="008B1EF0"/>
    <w:rsid w:val="008B78BF"/>
    <w:rsid w:val="008F4C81"/>
    <w:rsid w:val="008F5B44"/>
    <w:rsid w:val="00900B56"/>
    <w:rsid w:val="00910817"/>
    <w:rsid w:val="00910AC0"/>
    <w:rsid w:val="00913200"/>
    <w:rsid w:val="00915FD3"/>
    <w:rsid w:val="00925F4F"/>
    <w:rsid w:val="00941178"/>
    <w:rsid w:val="00943134"/>
    <w:rsid w:val="00943A29"/>
    <w:rsid w:val="00947620"/>
    <w:rsid w:val="00954B61"/>
    <w:rsid w:val="009619CF"/>
    <w:rsid w:val="0097493B"/>
    <w:rsid w:val="0098720D"/>
    <w:rsid w:val="00992235"/>
    <w:rsid w:val="0099290C"/>
    <w:rsid w:val="009A4CA5"/>
    <w:rsid w:val="009A612C"/>
    <w:rsid w:val="009A6BF6"/>
    <w:rsid w:val="009B1FF3"/>
    <w:rsid w:val="009B3849"/>
    <w:rsid w:val="009C0D0A"/>
    <w:rsid w:val="009D01DA"/>
    <w:rsid w:val="009D7CC5"/>
    <w:rsid w:val="009F2641"/>
    <w:rsid w:val="009F4B61"/>
    <w:rsid w:val="009F5D1B"/>
    <w:rsid w:val="00A114A3"/>
    <w:rsid w:val="00A13030"/>
    <w:rsid w:val="00A206F8"/>
    <w:rsid w:val="00A26CDD"/>
    <w:rsid w:val="00A405DD"/>
    <w:rsid w:val="00A408B6"/>
    <w:rsid w:val="00A44032"/>
    <w:rsid w:val="00A511A9"/>
    <w:rsid w:val="00A53ED9"/>
    <w:rsid w:val="00A57318"/>
    <w:rsid w:val="00A62A93"/>
    <w:rsid w:val="00A72E49"/>
    <w:rsid w:val="00A90A27"/>
    <w:rsid w:val="00A919E1"/>
    <w:rsid w:val="00AA0B43"/>
    <w:rsid w:val="00AC1683"/>
    <w:rsid w:val="00AC23A4"/>
    <w:rsid w:val="00AD40E7"/>
    <w:rsid w:val="00AF197D"/>
    <w:rsid w:val="00AF5EE3"/>
    <w:rsid w:val="00B0001E"/>
    <w:rsid w:val="00B033C8"/>
    <w:rsid w:val="00B05572"/>
    <w:rsid w:val="00B05949"/>
    <w:rsid w:val="00B100D0"/>
    <w:rsid w:val="00B13D0D"/>
    <w:rsid w:val="00B1456C"/>
    <w:rsid w:val="00B1791C"/>
    <w:rsid w:val="00B20AD2"/>
    <w:rsid w:val="00B24411"/>
    <w:rsid w:val="00B405D8"/>
    <w:rsid w:val="00B42758"/>
    <w:rsid w:val="00B42BAF"/>
    <w:rsid w:val="00B461CA"/>
    <w:rsid w:val="00B51535"/>
    <w:rsid w:val="00B52F5D"/>
    <w:rsid w:val="00B60D3D"/>
    <w:rsid w:val="00B638EA"/>
    <w:rsid w:val="00B74A19"/>
    <w:rsid w:val="00BA5379"/>
    <w:rsid w:val="00BA56A9"/>
    <w:rsid w:val="00BB19CF"/>
    <w:rsid w:val="00BB4F09"/>
    <w:rsid w:val="00BC4D15"/>
    <w:rsid w:val="00BC5407"/>
    <w:rsid w:val="00BC5D1C"/>
    <w:rsid w:val="00BD1B7C"/>
    <w:rsid w:val="00BD58DF"/>
    <w:rsid w:val="00BE4A7C"/>
    <w:rsid w:val="00C01BED"/>
    <w:rsid w:val="00C13D84"/>
    <w:rsid w:val="00C30444"/>
    <w:rsid w:val="00C34AD6"/>
    <w:rsid w:val="00C427BD"/>
    <w:rsid w:val="00C454AE"/>
    <w:rsid w:val="00C4713A"/>
    <w:rsid w:val="00C61A3B"/>
    <w:rsid w:val="00C815F3"/>
    <w:rsid w:val="00C925B1"/>
    <w:rsid w:val="00C96BA6"/>
    <w:rsid w:val="00C971BB"/>
    <w:rsid w:val="00CA352A"/>
    <w:rsid w:val="00CB053B"/>
    <w:rsid w:val="00CC4B7A"/>
    <w:rsid w:val="00CE2D1E"/>
    <w:rsid w:val="00CE3E84"/>
    <w:rsid w:val="00CF7EAC"/>
    <w:rsid w:val="00CF7EB9"/>
    <w:rsid w:val="00D05B98"/>
    <w:rsid w:val="00D1292B"/>
    <w:rsid w:val="00D3093C"/>
    <w:rsid w:val="00D3491C"/>
    <w:rsid w:val="00D3770A"/>
    <w:rsid w:val="00D4318B"/>
    <w:rsid w:val="00D4492A"/>
    <w:rsid w:val="00D5124A"/>
    <w:rsid w:val="00D5128D"/>
    <w:rsid w:val="00D54811"/>
    <w:rsid w:val="00D613B4"/>
    <w:rsid w:val="00D619A9"/>
    <w:rsid w:val="00D65967"/>
    <w:rsid w:val="00D673AA"/>
    <w:rsid w:val="00D71668"/>
    <w:rsid w:val="00D735C4"/>
    <w:rsid w:val="00D7639E"/>
    <w:rsid w:val="00D80977"/>
    <w:rsid w:val="00D81D66"/>
    <w:rsid w:val="00D87CC0"/>
    <w:rsid w:val="00D92F27"/>
    <w:rsid w:val="00D96986"/>
    <w:rsid w:val="00D97356"/>
    <w:rsid w:val="00D97897"/>
    <w:rsid w:val="00DA0934"/>
    <w:rsid w:val="00DA20E9"/>
    <w:rsid w:val="00DA3675"/>
    <w:rsid w:val="00DA611F"/>
    <w:rsid w:val="00DA7092"/>
    <w:rsid w:val="00DB3871"/>
    <w:rsid w:val="00DB712C"/>
    <w:rsid w:val="00DC6844"/>
    <w:rsid w:val="00DD7946"/>
    <w:rsid w:val="00DE13C4"/>
    <w:rsid w:val="00DE506D"/>
    <w:rsid w:val="00DE7E50"/>
    <w:rsid w:val="00DF5429"/>
    <w:rsid w:val="00DF6DD3"/>
    <w:rsid w:val="00E06BE6"/>
    <w:rsid w:val="00E12789"/>
    <w:rsid w:val="00E16684"/>
    <w:rsid w:val="00E2575E"/>
    <w:rsid w:val="00E3685E"/>
    <w:rsid w:val="00E47A00"/>
    <w:rsid w:val="00E50ECF"/>
    <w:rsid w:val="00E554A0"/>
    <w:rsid w:val="00E57EF3"/>
    <w:rsid w:val="00E77672"/>
    <w:rsid w:val="00E90627"/>
    <w:rsid w:val="00E94FA8"/>
    <w:rsid w:val="00EC0935"/>
    <w:rsid w:val="00EC42D9"/>
    <w:rsid w:val="00EC655B"/>
    <w:rsid w:val="00EC77F7"/>
    <w:rsid w:val="00ED0E95"/>
    <w:rsid w:val="00ED7E0E"/>
    <w:rsid w:val="00EE01CE"/>
    <w:rsid w:val="00EE47F9"/>
    <w:rsid w:val="00EE506F"/>
    <w:rsid w:val="00EE75F0"/>
    <w:rsid w:val="00EF1F9A"/>
    <w:rsid w:val="00EF7229"/>
    <w:rsid w:val="00EF76A2"/>
    <w:rsid w:val="00F033BE"/>
    <w:rsid w:val="00F061C1"/>
    <w:rsid w:val="00F120E5"/>
    <w:rsid w:val="00F136EF"/>
    <w:rsid w:val="00F31450"/>
    <w:rsid w:val="00F42785"/>
    <w:rsid w:val="00F468A8"/>
    <w:rsid w:val="00F600CD"/>
    <w:rsid w:val="00F6185A"/>
    <w:rsid w:val="00F64355"/>
    <w:rsid w:val="00F73374"/>
    <w:rsid w:val="00F73758"/>
    <w:rsid w:val="00F841D7"/>
    <w:rsid w:val="00F93CA6"/>
    <w:rsid w:val="00FA76FC"/>
    <w:rsid w:val="00FB1BEF"/>
    <w:rsid w:val="00FB7489"/>
    <w:rsid w:val="00FD5831"/>
    <w:rsid w:val="00FE20FF"/>
    <w:rsid w:val="00FE30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7AA5AE"/>
  <w15:docId w15:val="{DDDC78DF-141E-4262-8962-8BA3E3CE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7F78BF"/>
    <w:pPr>
      <w:autoSpaceDE w:val="0"/>
      <w:autoSpaceDN w:val="0"/>
      <w:adjustRightInd w:val="0"/>
    </w:pPr>
    <w:rPr>
      <w:rFonts w:ascii="Calibri" w:hAnsi="Calibri" w:cs="Calibri"/>
      <w:color w:val="000000"/>
      <w:szCs w:val="24"/>
    </w:rPr>
  </w:style>
  <w:style w:type="paragraph" w:styleId="Textbubliny">
    <w:name w:val="Balloon Text"/>
    <w:basedOn w:val="Normlny"/>
    <w:link w:val="TextbublinyChar"/>
    <w:uiPriority w:val="99"/>
    <w:semiHidden/>
    <w:unhideWhenUsed/>
    <w:rsid w:val="008839A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39AE"/>
    <w:rPr>
      <w:rFonts w:ascii="Segoe UI" w:hAnsi="Segoe UI" w:cs="Segoe UI"/>
      <w:sz w:val="18"/>
      <w:szCs w:val="18"/>
    </w:rPr>
  </w:style>
  <w:style w:type="paragraph" w:styleId="Odsekzoznamu">
    <w:name w:val="List Paragraph"/>
    <w:basedOn w:val="Normlny"/>
    <w:uiPriority w:val="34"/>
    <w:qFormat/>
    <w:rsid w:val="00385C87"/>
    <w:pPr>
      <w:ind w:left="720"/>
      <w:contextualSpacing/>
    </w:pPr>
  </w:style>
  <w:style w:type="paragraph" w:customStyle="1" w:styleId="Text">
    <w:name w:val="Text"/>
    <w:qFormat/>
    <w:rsid w:val="00853E28"/>
    <w:pPr>
      <w:numPr>
        <w:numId w:val="35"/>
      </w:numPr>
      <w:spacing w:after="240"/>
      <w:jc w:val="both"/>
    </w:pPr>
    <w:rPr>
      <w:rFonts w:ascii="Myriad Pro" w:eastAsia="Times New Roman" w:hAnsi="Myriad Pro" w:cs="Times New Roman"/>
      <w:szCs w:val="24"/>
      <w:lang w:eastAsia="cs-CZ"/>
    </w:rPr>
  </w:style>
  <w:style w:type="paragraph" w:customStyle="1" w:styleId="lnok">
    <w:name w:val="Článok"/>
    <w:qFormat/>
    <w:rsid w:val="00853E28"/>
    <w:pPr>
      <w:spacing w:before="360" w:after="360"/>
      <w:contextualSpacing/>
      <w:jc w:val="center"/>
    </w:pPr>
    <w:rPr>
      <w:rFonts w:ascii="Myriad Pro" w:eastAsia="Times New Roman" w:hAnsi="Myriad Pro" w:cs="Times New Roman"/>
      <w:b/>
      <w:bCs/>
      <w:iCs/>
      <w:szCs w:val="28"/>
      <w:lang w:val="cs-CZ" w:eastAsia="cs-CZ"/>
    </w:rPr>
  </w:style>
  <w:style w:type="paragraph" w:styleId="Hlavika">
    <w:name w:val="header"/>
    <w:basedOn w:val="Normlny"/>
    <w:link w:val="HlavikaChar"/>
    <w:uiPriority w:val="99"/>
    <w:unhideWhenUsed/>
    <w:rsid w:val="00CC4B7A"/>
    <w:pPr>
      <w:tabs>
        <w:tab w:val="center" w:pos="4536"/>
        <w:tab w:val="right" w:pos="9072"/>
      </w:tabs>
    </w:pPr>
  </w:style>
  <w:style w:type="character" w:customStyle="1" w:styleId="HlavikaChar">
    <w:name w:val="Hlavička Char"/>
    <w:basedOn w:val="Predvolenpsmoodseku"/>
    <w:link w:val="Hlavika"/>
    <w:uiPriority w:val="99"/>
    <w:rsid w:val="00CC4B7A"/>
  </w:style>
  <w:style w:type="paragraph" w:styleId="Pta">
    <w:name w:val="footer"/>
    <w:basedOn w:val="Normlny"/>
    <w:link w:val="PtaChar"/>
    <w:uiPriority w:val="99"/>
    <w:unhideWhenUsed/>
    <w:rsid w:val="00CC4B7A"/>
    <w:pPr>
      <w:tabs>
        <w:tab w:val="center" w:pos="4536"/>
        <w:tab w:val="right" w:pos="9072"/>
      </w:tabs>
    </w:pPr>
  </w:style>
  <w:style w:type="character" w:customStyle="1" w:styleId="PtaChar">
    <w:name w:val="Päta Char"/>
    <w:basedOn w:val="Predvolenpsmoodseku"/>
    <w:link w:val="Pta"/>
    <w:uiPriority w:val="99"/>
    <w:rsid w:val="00CC4B7A"/>
  </w:style>
  <w:style w:type="character" w:styleId="Odkaznakomentr">
    <w:name w:val="annotation reference"/>
    <w:basedOn w:val="Predvolenpsmoodseku"/>
    <w:uiPriority w:val="99"/>
    <w:semiHidden/>
    <w:unhideWhenUsed/>
    <w:rsid w:val="00223EFD"/>
    <w:rPr>
      <w:sz w:val="16"/>
      <w:szCs w:val="16"/>
    </w:rPr>
  </w:style>
  <w:style w:type="paragraph" w:styleId="Textkomentra">
    <w:name w:val="annotation text"/>
    <w:basedOn w:val="Normlny"/>
    <w:link w:val="TextkomentraChar"/>
    <w:uiPriority w:val="99"/>
    <w:semiHidden/>
    <w:unhideWhenUsed/>
    <w:rsid w:val="00223EFD"/>
    <w:rPr>
      <w:sz w:val="20"/>
      <w:szCs w:val="20"/>
    </w:rPr>
  </w:style>
  <w:style w:type="character" w:customStyle="1" w:styleId="TextkomentraChar">
    <w:name w:val="Text komentára Char"/>
    <w:basedOn w:val="Predvolenpsmoodseku"/>
    <w:link w:val="Textkomentra"/>
    <w:uiPriority w:val="99"/>
    <w:semiHidden/>
    <w:rsid w:val="00223EFD"/>
    <w:rPr>
      <w:sz w:val="20"/>
      <w:szCs w:val="20"/>
    </w:rPr>
  </w:style>
  <w:style w:type="paragraph" w:styleId="Predmetkomentra">
    <w:name w:val="annotation subject"/>
    <w:basedOn w:val="Textkomentra"/>
    <w:next w:val="Textkomentra"/>
    <w:link w:val="PredmetkomentraChar"/>
    <w:uiPriority w:val="99"/>
    <w:semiHidden/>
    <w:unhideWhenUsed/>
    <w:rsid w:val="00223EFD"/>
    <w:rPr>
      <w:b/>
      <w:bCs/>
    </w:rPr>
  </w:style>
  <w:style w:type="character" w:customStyle="1" w:styleId="PredmetkomentraChar">
    <w:name w:val="Predmet komentára Char"/>
    <w:basedOn w:val="TextkomentraChar"/>
    <w:link w:val="Predmetkomentra"/>
    <w:uiPriority w:val="99"/>
    <w:semiHidden/>
    <w:rsid w:val="00223E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81024">
      <w:bodyDiv w:val="1"/>
      <w:marLeft w:val="0"/>
      <w:marRight w:val="120"/>
      <w:marTop w:val="0"/>
      <w:marBottom w:val="0"/>
      <w:divBdr>
        <w:top w:val="none" w:sz="0" w:space="0" w:color="auto"/>
        <w:left w:val="none" w:sz="0" w:space="0" w:color="auto"/>
        <w:bottom w:val="none" w:sz="0" w:space="0" w:color="auto"/>
        <w:right w:val="none" w:sz="0" w:space="0" w:color="auto"/>
      </w:divBdr>
      <w:divsChild>
        <w:div w:id="318924680">
          <w:marLeft w:val="0"/>
          <w:marRight w:val="0"/>
          <w:marTop w:val="0"/>
          <w:marBottom w:val="0"/>
          <w:divBdr>
            <w:top w:val="none" w:sz="0" w:space="0" w:color="auto"/>
            <w:left w:val="none" w:sz="0" w:space="0" w:color="auto"/>
            <w:bottom w:val="none" w:sz="0" w:space="0" w:color="auto"/>
            <w:right w:val="none" w:sz="0" w:space="0" w:color="auto"/>
          </w:divBdr>
          <w:divsChild>
            <w:div w:id="4783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60742">
      <w:bodyDiv w:val="1"/>
      <w:marLeft w:val="0"/>
      <w:marRight w:val="120"/>
      <w:marTop w:val="0"/>
      <w:marBottom w:val="0"/>
      <w:divBdr>
        <w:top w:val="none" w:sz="0" w:space="0" w:color="auto"/>
        <w:left w:val="none" w:sz="0" w:space="0" w:color="auto"/>
        <w:bottom w:val="none" w:sz="0" w:space="0" w:color="auto"/>
        <w:right w:val="none" w:sz="0" w:space="0" w:color="auto"/>
      </w:divBdr>
      <w:divsChild>
        <w:div w:id="472332869">
          <w:marLeft w:val="0"/>
          <w:marRight w:val="0"/>
          <w:marTop w:val="0"/>
          <w:marBottom w:val="0"/>
          <w:divBdr>
            <w:top w:val="none" w:sz="0" w:space="0" w:color="auto"/>
            <w:left w:val="none" w:sz="0" w:space="0" w:color="auto"/>
            <w:bottom w:val="none" w:sz="0" w:space="0" w:color="auto"/>
            <w:right w:val="none" w:sz="0" w:space="0" w:color="auto"/>
          </w:divBdr>
          <w:divsChild>
            <w:div w:id="236597576">
              <w:marLeft w:val="0"/>
              <w:marRight w:val="0"/>
              <w:marTop w:val="0"/>
              <w:marBottom w:val="0"/>
              <w:divBdr>
                <w:top w:val="none" w:sz="0" w:space="0" w:color="auto"/>
                <w:left w:val="none" w:sz="0" w:space="0" w:color="auto"/>
                <w:bottom w:val="none" w:sz="0" w:space="0" w:color="auto"/>
                <w:right w:val="none" w:sz="0" w:space="0" w:color="auto"/>
              </w:divBdr>
              <w:divsChild>
                <w:div w:id="1467355264">
                  <w:marLeft w:val="0"/>
                  <w:marRight w:val="0"/>
                  <w:marTop w:val="0"/>
                  <w:marBottom w:val="0"/>
                  <w:divBdr>
                    <w:top w:val="none" w:sz="0" w:space="0" w:color="auto"/>
                    <w:left w:val="none" w:sz="0" w:space="0" w:color="auto"/>
                    <w:bottom w:val="none" w:sz="0" w:space="0" w:color="auto"/>
                    <w:right w:val="none" w:sz="0" w:space="0" w:color="auto"/>
                  </w:divBdr>
                  <w:divsChild>
                    <w:div w:id="127200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764694">
      <w:bodyDiv w:val="1"/>
      <w:marLeft w:val="0"/>
      <w:marRight w:val="120"/>
      <w:marTop w:val="0"/>
      <w:marBottom w:val="0"/>
      <w:divBdr>
        <w:top w:val="none" w:sz="0" w:space="0" w:color="auto"/>
        <w:left w:val="none" w:sz="0" w:space="0" w:color="auto"/>
        <w:bottom w:val="none" w:sz="0" w:space="0" w:color="auto"/>
        <w:right w:val="none" w:sz="0" w:space="0" w:color="auto"/>
      </w:divBdr>
      <w:divsChild>
        <w:div w:id="1791584025">
          <w:marLeft w:val="0"/>
          <w:marRight w:val="0"/>
          <w:marTop w:val="0"/>
          <w:marBottom w:val="0"/>
          <w:divBdr>
            <w:top w:val="none" w:sz="0" w:space="0" w:color="auto"/>
            <w:left w:val="none" w:sz="0" w:space="0" w:color="auto"/>
            <w:bottom w:val="none" w:sz="0" w:space="0" w:color="auto"/>
            <w:right w:val="none" w:sz="0" w:space="0" w:color="auto"/>
          </w:divBdr>
        </w:div>
      </w:divsChild>
    </w:div>
    <w:div w:id="1488279184">
      <w:bodyDiv w:val="1"/>
      <w:marLeft w:val="0"/>
      <w:marRight w:val="120"/>
      <w:marTop w:val="0"/>
      <w:marBottom w:val="0"/>
      <w:divBdr>
        <w:top w:val="none" w:sz="0" w:space="0" w:color="auto"/>
        <w:left w:val="none" w:sz="0" w:space="0" w:color="auto"/>
        <w:bottom w:val="none" w:sz="0" w:space="0" w:color="auto"/>
        <w:right w:val="none" w:sz="0" w:space="0" w:color="auto"/>
      </w:divBdr>
      <w:divsChild>
        <w:div w:id="408429703">
          <w:marLeft w:val="0"/>
          <w:marRight w:val="0"/>
          <w:marTop w:val="0"/>
          <w:marBottom w:val="0"/>
          <w:divBdr>
            <w:top w:val="none" w:sz="0" w:space="0" w:color="auto"/>
            <w:left w:val="none" w:sz="0" w:space="0" w:color="auto"/>
            <w:bottom w:val="none" w:sz="0" w:space="0" w:color="auto"/>
            <w:right w:val="none" w:sz="0" w:space="0" w:color="auto"/>
          </w:divBdr>
        </w:div>
      </w:divsChild>
    </w:div>
    <w:div w:id="1585459083">
      <w:bodyDiv w:val="1"/>
      <w:marLeft w:val="0"/>
      <w:marRight w:val="120"/>
      <w:marTop w:val="0"/>
      <w:marBottom w:val="0"/>
      <w:divBdr>
        <w:top w:val="none" w:sz="0" w:space="0" w:color="auto"/>
        <w:left w:val="none" w:sz="0" w:space="0" w:color="auto"/>
        <w:bottom w:val="none" w:sz="0" w:space="0" w:color="auto"/>
        <w:right w:val="none" w:sz="0" w:space="0" w:color="auto"/>
      </w:divBdr>
      <w:divsChild>
        <w:div w:id="2025589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BE3B6-8A91-428D-A5DE-F4AF2DF71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12</Pages>
  <Words>3877</Words>
  <Characters>22104</Characters>
  <Application>Microsoft Office Word</Application>
  <DocSecurity>0</DocSecurity>
  <Lines>184</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Škorupa Milan</dc:creator>
  <cp:lastModifiedBy>Radovan Hužvík</cp:lastModifiedBy>
  <cp:revision>15</cp:revision>
  <cp:lastPrinted>2021-07-14T12:07:00Z</cp:lastPrinted>
  <dcterms:created xsi:type="dcterms:W3CDTF">2021-06-15T10:45:00Z</dcterms:created>
  <dcterms:modified xsi:type="dcterms:W3CDTF">2021-07-14T13:08:00Z</dcterms:modified>
</cp:coreProperties>
</file>