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B94A" w14:textId="3009CA03" w:rsidR="00191532" w:rsidRPr="00DB1E2D" w:rsidRDefault="00191532" w:rsidP="00191532">
      <w:pPr>
        <w:pStyle w:val="Hlavika"/>
        <w:pBdr>
          <w:bottom w:val="single" w:sz="4" w:space="1" w:color="auto"/>
        </w:pBdr>
        <w:jc w:val="center"/>
        <w:rPr>
          <w:rFonts w:ascii="Garamond" w:hAnsi="Garamond"/>
          <w:b/>
          <w:sz w:val="32"/>
        </w:rPr>
      </w:pPr>
      <w:bookmarkStart w:id="0" w:name="ROB_nazov"/>
      <w:r w:rsidRPr="00191532">
        <w:rPr>
          <w:rFonts w:ascii="Garamond" w:hAnsi="Garamond"/>
          <w:b/>
          <w:sz w:val="32"/>
        </w:rPr>
        <w:t xml:space="preserve"> </w:t>
      </w:r>
      <w:bookmarkEnd w:id="0"/>
      <w:r>
        <w:rPr>
          <w:rFonts w:ascii="Garamond" w:hAnsi="Garamond"/>
          <w:b/>
          <w:sz w:val="32"/>
        </w:rPr>
        <w:t>Mestská časť Bratislava - Nové Mesto</w:t>
      </w:r>
      <w:r w:rsidRPr="00DB1E2D">
        <w:rPr>
          <w:rFonts w:ascii="Garamond" w:hAnsi="Garamond"/>
          <w:b/>
          <w:sz w:val="32"/>
        </w:rPr>
        <w:t xml:space="preserve"> </w:t>
      </w:r>
    </w:p>
    <w:p w14:paraId="1265433F" w14:textId="77777777" w:rsidR="00191532" w:rsidRPr="00DB1E2D" w:rsidRDefault="00191532" w:rsidP="00191532">
      <w:pPr>
        <w:pStyle w:val="Hlavika"/>
        <w:pBdr>
          <w:bottom w:val="single" w:sz="4" w:space="1" w:color="auto"/>
        </w:pBdr>
        <w:jc w:val="center"/>
        <w:rPr>
          <w:rFonts w:ascii="Garamond" w:hAnsi="Garamond"/>
          <w:sz w:val="24"/>
        </w:rPr>
      </w:pPr>
      <w:r w:rsidRPr="00DB1E2D">
        <w:rPr>
          <w:rFonts w:ascii="Garamond" w:hAnsi="Garamond"/>
          <w:sz w:val="24"/>
        </w:rPr>
        <w:t xml:space="preserve">so sídlom </w:t>
      </w:r>
      <w:r>
        <w:rPr>
          <w:rFonts w:ascii="Garamond" w:hAnsi="Garamond"/>
          <w:sz w:val="24"/>
        </w:rPr>
        <w:t>Junácka 1, 832 91 Bratislava</w:t>
      </w:r>
    </w:p>
    <w:p w14:paraId="51D188EC" w14:textId="77777777" w:rsidR="00191532" w:rsidRPr="00DB1E2D" w:rsidRDefault="00191532" w:rsidP="00191532">
      <w:pPr>
        <w:pStyle w:val="Hlavika"/>
        <w:pBdr>
          <w:bottom w:val="single" w:sz="4" w:space="1" w:color="auto"/>
        </w:pBdr>
        <w:jc w:val="center"/>
        <w:rPr>
          <w:rFonts w:ascii="Garamond" w:hAnsi="Garamond"/>
          <w:sz w:val="24"/>
        </w:rPr>
      </w:pPr>
      <w:r w:rsidRPr="00DB1E2D">
        <w:rPr>
          <w:rFonts w:ascii="Garamond" w:hAnsi="Garamond"/>
          <w:sz w:val="24"/>
        </w:rPr>
        <w:t xml:space="preserve">IČO: </w:t>
      </w:r>
      <w:r>
        <w:rPr>
          <w:rFonts w:ascii="Garamond" w:hAnsi="Garamond"/>
          <w:sz w:val="24"/>
        </w:rPr>
        <w:t>00 603 317</w:t>
      </w:r>
      <w:r w:rsidRPr="00DB1E2D">
        <w:rPr>
          <w:rFonts w:ascii="Garamond" w:hAnsi="Garamond"/>
          <w:sz w:val="24"/>
        </w:rPr>
        <w:t xml:space="preserve">, DIČ: </w:t>
      </w:r>
      <w:r>
        <w:rPr>
          <w:rFonts w:ascii="Garamond" w:hAnsi="Garamond"/>
          <w:sz w:val="24"/>
        </w:rPr>
        <w:t>20 20 88 73 85</w:t>
      </w:r>
    </w:p>
    <w:p w14:paraId="6E7EB90C" w14:textId="77777777" w:rsidR="00191532" w:rsidRDefault="00191532" w:rsidP="00191532">
      <w:pPr>
        <w:jc w:val="center"/>
        <w:rPr>
          <w:rFonts w:ascii="Garamond" w:hAnsi="Garamond"/>
        </w:rPr>
      </w:pPr>
    </w:p>
    <w:p w14:paraId="0E8DF01B" w14:textId="2CBAAFDF" w:rsidR="00191532" w:rsidRPr="00DB1E2D" w:rsidRDefault="00191532" w:rsidP="00191532">
      <w:pPr>
        <w:jc w:val="center"/>
        <w:rPr>
          <w:rFonts w:ascii="Garamond" w:hAnsi="Garamond" w:cs="Arial"/>
          <w:sz w:val="30"/>
          <w:szCs w:val="30"/>
        </w:rPr>
      </w:pPr>
      <w:bookmarkStart w:id="1" w:name="_Hlk72785044"/>
      <w:r w:rsidRPr="00D266D4">
        <w:rPr>
          <w:rFonts w:ascii="Garamond" w:hAnsi="Garamond" w:cs="Arial"/>
          <w:sz w:val="30"/>
          <w:szCs w:val="30"/>
        </w:rPr>
        <w:t xml:space="preserve">evidenčné číslo súťaže: </w:t>
      </w:r>
      <w:bookmarkEnd w:id="1"/>
      <w:r w:rsidR="0013578D">
        <w:rPr>
          <w:rFonts w:ascii="Garamond" w:hAnsi="Garamond" w:cs="Arial"/>
          <w:sz w:val="30"/>
          <w:szCs w:val="30"/>
        </w:rPr>
        <w:t xml:space="preserve"> </w:t>
      </w:r>
      <w:bookmarkStart w:id="2" w:name="_Hlk108778696"/>
      <w:r w:rsidR="00CD0E28">
        <w:rPr>
          <w:rFonts w:ascii="Garamond" w:hAnsi="Garamond" w:cs="Arial"/>
          <w:sz w:val="30"/>
          <w:szCs w:val="30"/>
        </w:rPr>
        <w:t>8045</w:t>
      </w:r>
      <w:r w:rsidRPr="006A2422">
        <w:rPr>
          <w:rFonts w:ascii="Garamond" w:hAnsi="Garamond" w:cs="Arial"/>
          <w:sz w:val="30"/>
          <w:szCs w:val="30"/>
        </w:rPr>
        <w:t>/202</w:t>
      </w:r>
      <w:r>
        <w:rPr>
          <w:rFonts w:ascii="Garamond" w:hAnsi="Garamond" w:cs="Arial"/>
          <w:sz w:val="30"/>
          <w:szCs w:val="30"/>
        </w:rPr>
        <w:t>2</w:t>
      </w:r>
      <w:r w:rsidRPr="006A2422">
        <w:rPr>
          <w:rFonts w:ascii="Garamond" w:hAnsi="Garamond" w:cs="Arial"/>
          <w:sz w:val="30"/>
          <w:szCs w:val="30"/>
        </w:rPr>
        <w:t>/DEN/</w:t>
      </w:r>
      <w:bookmarkEnd w:id="2"/>
      <w:r w:rsidR="00CD0E28">
        <w:rPr>
          <w:rFonts w:ascii="Garamond" w:hAnsi="Garamond" w:cs="Arial"/>
          <w:sz w:val="30"/>
          <w:szCs w:val="30"/>
        </w:rPr>
        <w:t>27026</w:t>
      </w:r>
    </w:p>
    <w:p w14:paraId="76410144" w14:textId="77777777" w:rsidR="00191532" w:rsidRPr="00DB1E2D" w:rsidRDefault="00191532" w:rsidP="00191532">
      <w:pPr>
        <w:pStyle w:val="Zkladntext3"/>
        <w:rPr>
          <w:rFonts w:ascii="Garamond" w:hAnsi="Garamond" w:cs="Arial"/>
          <w:sz w:val="30"/>
          <w:szCs w:val="30"/>
        </w:rPr>
      </w:pPr>
    </w:p>
    <w:p w14:paraId="36DA7627" w14:textId="77777777" w:rsidR="00191532" w:rsidRPr="00DB1E2D" w:rsidRDefault="00191532" w:rsidP="00191532">
      <w:pPr>
        <w:pStyle w:val="Zkladntext3"/>
        <w:rPr>
          <w:rFonts w:ascii="Garamond" w:hAnsi="Garamond" w:cs="Arial"/>
          <w:sz w:val="30"/>
          <w:szCs w:val="30"/>
        </w:rPr>
      </w:pPr>
    </w:p>
    <w:p w14:paraId="75F39819" w14:textId="6C020107" w:rsidR="00191532" w:rsidRPr="00DB1E2D" w:rsidRDefault="00191532" w:rsidP="00191532">
      <w:pPr>
        <w:pStyle w:val="Zkladntext3"/>
        <w:spacing w:before="200"/>
        <w:rPr>
          <w:rFonts w:ascii="Garamond" w:hAnsi="Garamond" w:cs="Arial"/>
          <w:sz w:val="50"/>
          <w:szCs w:val="50"/>
        </w:rPr>
      </w:pPr>
      <w:r w:rsidRPr="00DB1E2D">
        <w:rPr>
          <w:rFonts w:ascii="Garamond" w:hAnsi="Garamond" w:cs="Arial"/>
          <w:sz w:val="50"/>
          <w:szCs w:val="50"/>
        </w:rPr>
        <w:t>SÚŤAŽNÉ  PODKLADY</w:t>
      </w:r>
      <w:r w:rsidR="002075FB" w:rsidRPr="002075FB">
        <w:rPr>
          <w:rFonts w:ascii="Garamond" w:hAnsi="Garamond" w:cs="Arial"/>
          <w:sz w:val="24"/>
          <w:szCs w:val="24"/>
        </w:rPr>
        <w:t xml:space="preserve"> </w:t>
      </w:r>
      <w:r w:rsidR="002075FB" w:rsidRPr="002075FB">
        <w:rPr>
          <w:rFonts w:ascii="Garamond" w:hAnsi="Garamond" w:cs="Arial"/>
          <w:color w:val="FF0000"/>
          <w:sz w:val="24"/>
          <w:szCs w:val="24"/>
        </w:rPr>
        <w:t>- OPRAVA</w:t>
      </w:r>
    </w:p>
    <w:p w14:paraId="1D1EE06F" w14:textId="77777777" w:rsidR="00191532" w:rsidRPr="00DB1E2D" w:rsidRDefault="00191532" w:rsidP="00191532">
      <w:pPr>
        <w:pStyle w:val="Zkladntext"/>
        <w:jc w:val="center"/>
        <w:rPr>
          <w:rFonts w:ascii="Garamond" w:hAnsi="Garamond"/>
        </w:rPr>
      </w:pPr>
    </w:p>
    <w:p w14:paraId="4494C4C9" w14:textId="52B21537" w:rsidR="00191532" w:rsidRPr="00C1374E" w:rsidRDefault="00191532" w:rsidP="00191532">
      <w:pPr>
        <w:pStyle w:val="Zkladntext3"/>
        <w:rPr>
          <w:rFonts w:ascii="Garamond" w:hAnsi="Garamond" w:cs="Arial"/>
          <w:sz w:val="24"/>
          <w:szCs w:val="24"/>
        </w:rPr>
      </w:pPr>
      <w:r w:rsidRPr="00C1374E">
        <w:rPr>
          <w:rFonts w:ascii="Garamond" w:hAnsi="Garamond" w:cs="Arial"/>
          <w:sz w:val="24"/>
          <w:szCs w:val="24"/>
        </w:rPr>
        <w:t>Podlimitná zákazka b</w:t>
      </w:r>
      <w:r w:rsidR="00C1374E" w:rsidRPr="00C1374E">
        <w:rPr>
          <w:rFonts w:ascii="Garamond" w:hAnsi="Garamond" w:cs="Arial"/>
          <w:sz w:val="24"/>
          <w:szCs w:val="24"/>
        </w:rPr>
        <w:t>ežným postupom</w:t>
      </w:r>
      <w:r w:rsidRPr="00C1374E">
        <w:rPr>
          <w:rFonts w:ascii="Garamond" w:hAnsi="Garamond" w:cs="Arial"/>
          <w:sz w:val="24"/>
          <w:szCs w:val="24"/>
        </w:rPr>
        <w:t xml:space="preserve"> podľa ustanovení</w:t>
      </w:r>
      <w:bookmarkStart w:id="3" w:name="_Hlk100049310"/>
      <w:r w:rsidR="00C1374E" w:rsidRPr="00C1374E">
        <w:rPr>
          <w:rFonts w:ascii="Garamond" w:hAnsi="Garamond" w:cs="Arial"/>
          <w:sz w:val="24"/>
          <w:szCs w:val="24"/>
        </w:rPr>
        <w:t xml:space="preserve"> </w:t>
      </w:r>
      <w:r w:rsidRPr="00C1374E">
        <w:rPr>
          <w:rFonts w:ascii="Garamond" w:hAnsi="Garamond" w:cs="Arial"/>
          <w:sz w:val="24"/>
          <w:szCs w:val="24"/>
        </w:rPr>
        <w:t xml:space="preserve">§ 112 ods. </w:t>
      </w:r>
      <w:r w:rsidR="00B50E72" w:rsidRPr="00C1374E">
        <w:rPr>
          <w:rFonts w:ascii="Garamond" w:hAnsi="Garamond" w:cs="Arial"/>
          <w:sz w:val="24"/>
          <w:szCs w:val="24"/>
        </w:rPr>
        <w:t>7</w:t>
      </w:r>
      <w:r w:rsidRPr="00C1374E">
        <w:rPr>
          <w:rFonts w:ascii="Garamond" w:hAnsi="Garamond" w:cs="Arial"/>
          <w:sz w:val="24"/>
          <w:szCs w:val="24"/>
        </w:rPr>
        <w:t xml:space="preserve"> </w:t>
      </w:r>
      <w:r w:rsidR="00B50E72" w:rsidRPr="00C1374E">
        <w:rPr>
          <w:rFonts w:ascii="Garamond" w:hAnsi="Garamond" w:cs="Arial"/>
          <w:sz w:val="24"/>
          <w:szCs w:val="24"/>
        </w:rPr>
        <w:t>písm.</w:t>
      </w:r>
      <w:r w:rsidR="00C1374E" w:rsidRPr="00C1374E">
        <w:rPr>
          <w:rFonts w:ascii="Garamond" w:hAnsi="Garamond" w:cs="Arial"/>
          <w:sz w:val="24"/>
          <w:szCs w:val="24"/>
        </w:rPr>
        <w:t> </w:t>
      </w:r>
      <w:r w:rsidR="00B50E72" w:rsidRPr="00C1374E">
        <w:rPr>
          <w:rFonts w:ascii="Garamond" w:hAnsi="Garamond" w:cs="Arial"/>
          <w:sz w:val="24"/>
          <w:szCs w:val="24"/>
        </w:rPr>
        <w:t>b)</w:t>
      </w:r>
      <w:bookmarkEnd w:id="3"/>
      <w:r w:rsidRPr="00C1374E">
        <w:rPr>
          <w:rFonts w:ascii="Garamond" w:hAnsi="Garamond" w:cs="Arial"/>
          <w:sz w:val="24"/>
          <w:szCs w:val="24"/>
        </w:rPr>
        <w:t xml:space="preserve"> a </w:t>
      </w:r>
      <w:proofErr w:type="spellStart"/>
      <w:r w:rsidRPr="00C1374E">
        <w:rPr>
          <w:rFonts w:ascii="Garamond" w:hAnsi="Garamond" w:cs="Arial"/>
          <w:sz w:val="24"/>
          <w:szCs w:val="24"/>
        </w:rPr>
        <w:t>nasl</w:t>
      </w:r>
      <w:proofErr w:type="spellEnd"/>
      <w:r w:rsidRPr="00C1374E">
        <w:rPr>
          <w:rFonts w:ascii="Garamond" w:hAnsi="Garamond" w:cs="Arial"/>
          <w:sz w:val="24"/>
          <w:szCs w:val="24"/>
        </w:rPr>
        <w:t>. zákona č.</w:t>
      </w:r>
      <w:r w:rsidR="00C1374E">
        <w:rPr>
          <w:rFonts w:ascii="Garamond" w:hAnsi="Garamond" w:cs="Arial"/>
          <w:sz w:val="24"/>
          <w:szCs w:val="24"/>
        </w:rPr>
        <w:t> </w:t>
      </w:r>
      <w:r w:rsidRPr="00C1374E">
        <w:rPr>
          <w:rFonts w:ascii="Garamond" w:hAnsi="Garamond" w:cs="Arial"/>
          <w:sz w:val="24"/>
          <w:szCs w:val="24"/>
        </w:rPr>
        <w:t>343/2015 Z. z. o verejnom obstarávaní a o zmene a doplnení niektorých zákonov v znení neskorších predpisov</w:t>
      </w:r>
    </w:p>
    <w:p w14:paraId="1A4E3148" w14:textId="77777777" w:rsidR="00191532" w:rsidRPr="00DB1E2D" w:rsidRDefault="00191532" w:rsidP="00191532">
      <w:pPr>
        <w:pStyle w:val="Zkladntext3"/>
        <w:rPr>
          <w:rFonts w:ascii="Garamond" w:hAnsi="Garamond" w:cs="Arial"/>
          <w:sz w:val="30"/>
          <w:szCs w:val="30"/>
        </w:rPr>
      </w:pPr>
    </w:p>
    <w:p w14:paraId="44C55DF7" w14:textId="3F402FC6" w:rsidR="00191532" w:rsidRPr="00405C15" w:rsidRDefault="00CD0E28" w:rsidP="00B83E47">
      <w:pPr>
        <w:pStyle w:val="Zkladntext3"/>
        <w:rPr>
          <w:rFonts w:ascii="Garamond" w:hAnsi="Garamond"/>
          <w:sz w:val="32"/>
          <w:szCs w:val="22"/>
          <w:lang w:eastAsia="en-US"/>
        </w:rPr>
      </w:pPr>
      <w:r w:rsidRPr="00364D87">
        <w:rPr>
          <w:rFonts w:ascii="Garamond" w:hAnsi="Garamond"/>
          <w:sz w:val="32"/>
          <w:szCs w:val="22"/>
          <w:lang w:eastAsia="en-US"/>
        </w:rPr>
        <w:t>ZŠ Odborárska - rozšírenie kapacít tried</w:t>
      </w:r>
      <w:r w:rsidR="00191532">
        <w:rPr>
          <w:rFonts w:ascii="Garamond" w:hAnsi="Garamond"/>
          <w:sz w:val="32"/>
          <w:szCs w:val="22"/>
          <w:lang w:eastAsia="en-US"/>
        </w:rPr>
        <w:t xml:space="preserve"> </w:t>
      </w:r>
    </w:p>
    <w:p w14:paraId="62B29928" w14:textId="77777777" w:rsidR="00191532" w:rsidRDefault="00191532" w:rsidP="00191532">
      <w:pPr>
        <w:pStyle w:val="Zkladntext3"/>
        <w:rPr>
          <w:rFonts w:ascii="Garamond" w:hAnsi="Garamond" w:cs="Arial"/>
          <w:sz w:val="30"/>
          <w:szCs w:val="30"/>
        </w:rPr>
      </w:pPr>
    </w:p>
    <w:p w14:paraId="3EC51514" w14:textId="77777777" w:rsidR="00191532" w:rsidRPr="00405C15" w:rsidRDefault="00191532" w:rsidP="00191532">
      <w:pPr>
        <w:pStyle w:val="Zkladntext"/>
        <w:rPr>
          <w:rFonts w:ascii="Garamond" w:hAnsi="Garamond"/>
          <w:sz w:val="22"/>
        </w:rPr>
      </w:pPr>
      <w:r w:rsidRPr="00405C15">
        <w:rPr>
          <w:rFonts w:ascii="Garamond" w:hAnsi="Garamond"/>
          <w:sz w:val="22"/>
        </w:rPr>
        <w:t>Súlad súťažných podkladov podľa zákona č. 343/2015 Z. z. o verejnom obstarávaní a o zmene a doplnení niektorých zákonov v znení neskorších predpisov potvrdzuje:</w:t>
      </w:r>
    </w:p>
    <w:p w14:paraId="2D3D2D1B" w14:textId="77777777" w:rsidR="007F76EF" w:rsidRDefault="007F76EF" w:rsidP="00191532">
      <w:pPr>
        <w:tabs>
          <w:tab w:val="right" w:leader="dot" w:pos="2880"/>
          <w:tab w:val="right" w:leader="dot" w:pos="4500"/>
          <w:tab w:val="right" w:leader="underscore" w:pos="9072"/>
        </w:tabs>
        <w:spacing w:before="100"/>
        <w:rPr>
          <w:rFonts w:ascii="Garamond" w:hAnsi="Garamond" w:cs="Arial"/>
          <w:szCs w:val="24"/>
        </w:rPr>
      </w:pPr>
    </w:p>
    <w:p w14:paraId="29C6784F" w14:textId="5182EA0D" w:rsidR="00191532" w:rsidRPr="00A24684" w:rsidRDefault="00191532" w:rsidP="00191532">
      <w:pPr>
        <w:tabs>
          <w:tab w:val="right" w:leader="dot" w:pos="2880"/>
          <w:tab w:val="right" w:leader="dot" w:pos="4500"/>
          <w:tab w:val="right" w:leader="underscore" w:pos="9072"/>
        </w:tabs>
        <w:spacing w:before="100"/>
        <w:rPr>
          <w:rFonts w:ascii="Garamond" w:hAnsi="Garamond" w:cs="Arial"/>
          <w:szCs w:val="24"/>
        </w:rPr>
      </w:pPr>
      <w:r w:rsidRPr="00A24684">
        <w:rPr>
          <w:rFonts w:ascii="Garamond" w:hAnsi="Garamond" w:cs="Arial"/>
          <w:szCs w:val="24"/>
        </w:rPr>
        <w:t xml:space="preserve">V Bratislave, dňa </w:t>
      </w:r>
      <w:r w:rsidR="00C87A5D">
        <w:rPr>
          <w:rFonts w:ascii="Garamond" w:hAnsi="Garamond" w:cs="Arial"/>
          <w:szCs w:val="24"/>
        </w:rPr>
        <w:t>20</w:t>
      </w:r>
      <w:r w:rsidR="00CD0E28">
        <w:rPr>
          <w:rFonts w:ascii="Garamond" w:hAnsi="Garamond" w:cs="Arial"/>
          <w:szCs w:val="24"/>
        </w:rPr>
        <w:t>.</w:t>
      </w:r>
      <w:r w:rsidR="009C4173">
        <w:rPr>
          <w:rFonts w:ascii="Garamond" w:hAnsi="Garamond" w:cs="Arial"/>
          <w:szCs w:val="24"/>
        </w:rPr>
        <w:t>07.</w:t>
      </w:r>
      <w:r>
        <w:rPr>
          <w:rFonts w:ascii="Garamond" w:hAnsi="Garamond" w:cs="Arial"/>
          <w:szCs w:val="24"/>
        </w:rPr>
        <w:t>2022</w:t>
      </w:r>
    </w:p>
    <w:p w14:paraId="3E023296" w14:textId="77777777" w:rsidR="00191532" w:rsidRPr="00A24684" w:rsidRDefault="00191532" w:rsidP="002B6FA9">
      <w:pPr>
        <w:tabs>
          <w:tab w:val="right" w:leader="dot" w:pos="10080"/>
        </w:tabs>
        <w:ind w:left="5103"/>
        <w:jc w:val="center"/>
        <w:rPr>
          <w:rFonts w:ascii="Garamond" w:hAnsi="Garamond" w:cs="Arial"/>
          <w:szCs w:val="24"/>
        </w:rPr>
      </w:pPr>
      <w:r w:rsidRPr="00A24684">
        <w:rPr>
          <w:rFonts w:ascii="Garamond" w:hAnsi="Garamond" w:cs="Arial"/>
          <w:szCs w:val="24"/>
        </w:rPr>
        <w:t>...................................................</w:t>
      </w:r>
    </w:p>
    <w:p w14:paraId="755B6DB2" w14:textId="306EB57D" w:rsidR="00191532" w:rsidRPr="00A24684" w:rsidRDefault="00191532" w:rsidP="002B6FA9">
      <w:pPr>
        <w:tabs>
          <w:tab w:val="right" w:leader="dot" w:pos="10080"/>
        </w:tabs>
        <w:ind w:left="5103"/>
        <w:jc w:val="center"/>
        <w:rPr>
          <w:rFonts w:ascii="Garamond" w:hAnsi="Garamond" w:cs="Arial"/>
          <w:szCs w:val="24"/>
        </w:rPr>
      </w:pPr>
      <w:r w:rsidRPr="00A24684">
        <w:rPr>
          <w:rFonts w:ascii="Garamond" w:hAnsi="Garamond" w:cs="Arial"/>
          <w:szCs w:val="24"/>
        </w:rPr>
        <w:t xml:space="preserve">Mgr. </w:t>
      </w:r>
      <w:r>
        <w:rPr>
          <w:rFonts w:ascii="Garamond" w:hAnsi="Garamond" w:cs="Arial"/>
          <w:szCs w:val="24"/>
        </w:rPr>
        <w:t>Peter Jombík</w:t>
      </w:r>
    </w:p>
    <w:p w14:paraId="1A8B340D" w14:textId="5672FE89" w:rsidR="00B50E72" w:rsidRPr="00B50E72" w:rsidRDefault="00B50E72" w:rsidP="002B6FA9">
      <w:pPr>
        <w:ind w:left="5103"/>
        <w:jc w:val="center"/>
        <w:rPr>
          <w:rFonts w:ascii="Garamond" w:hAnsi="Garamond" w:cs="Arial"/>
          <w:szCs w:val="24"/>
        </w:rPr>
      </w:pPr>
      <w:r w:rsidRPr="00B50E72">
        <w:rPr>
          <w:rFonts w:ascii="Garamond" w:hAnsi="Garamond" w:cs="Arial"/>
          <w:szCs w:val="24"/>
        </w:rPr>
        <w:t>oddeleni</w:t>
      </w:r>
      <w:r w:rsidR="002B6FA9">
        <w:rPr>
          <w:rFonts w:ascii="Garamond" w:hAnsi="Garamond" w:cs="Arial"/>
          <w:szCs w:val="24"/>
        </w:rPr>
        <w:t>e</w:t>
      </w:r>
      <w:r w:rsidRPr="00B50E72">
        <w:rPr>
          <w:rFonts w:ascii="Garamond" w:hAnsi="Garamond" w:cs="Arial"/>
          <w:szCs w:val="24"/>
        </w:rPr>
        <w:t xml:space="preserve"> dopravy, európskych fondov</w:t>
      </w:r>
    </w:p>
    <w:p w14:paraId="4F8C3143" w14:textId="2235459E" w:rsidR="00191532" w:rsidRDefault="00B50E72" w:rsidP="002B6FA9">
      <w:pPr>
        <w:ind w:left="5103"/>
        <w:jc w:val="center"/>
        <w:rPr>
          <w:rFonts w:ascii="Garamond" w:hAnsi="Garamond" w:cs="Arial"/>
          <w:szCs w:val="24"/>
        </w:rPr>
      </w:pPr>
      <w:r w:rsidRPr="00B50E72">
        <w:rPr>
          <w:rFonts w:ascii="Garamond" w:hAnsi="Garamond" w:cs="Arial"/>
          <w:szCs w:val="24"/>
        </w:rPr>
        <w:t>a verejného obstarávania</w:t>
      </w:r>
    </w:p>
    <w:p w14:paraId="504AAAE2" w14:textId="77777777" w:rsidR="00191532" w:rsidRPr="00A24684" w:rsidRDefault="00191532" w:rsidP="00191532">
      <w:pPr>
        <w:rPr>
          <w:rFonts w:ascii="Garamond" w:hAnsi="Garamond" w:cs="Arial"/>
          <w:szCs w:val="24"/>
        </w:rPr>
      </w:pPr>
      <w:r>
        <w:rPr>
          <w:rFonts w:ascii="Garamond" w:hAnsi="Garamond" w:cs="Arial"/>
          <w:szCs w:val="24"/>
        </w:rPr>
        <w:tab/>
      </w:r>
      <w:r>
        <w:rPr>
          <w:rFonts w:ascii="Garamond" w:hAnsi="Garamond" w:cs="Arial"/>
          <w:szCs w:val="24"/>
        </w:rPr>
        <w:tab/>
      </w:r>
      <w:r>
        <w:rPr>
          <w:rFonts w:ascii="Garamond" w:hAnsi="Garamond" w:cs="Arial"/>
          <w:szCs w:val="24"/>
        </w:rPr>
        <w:tab/>
      </w:r>
      <w:r>
        <w:rPr>
          <w:rFonts w:ascii="Garamond" w:hAnsi="Garamond" w:cs="Arial"/>
          <w:szCs w:val="24"/>
        </w:rPr>
        <w:tab/>
      </w:r>
    </w:p>
    <w:p w14:paraId="5B8A8E3F" w14:textId="77777777" w:rsidR="00191532" w:rsidRDefault="00191532" w:rsidP="00191532">
      <w:pPr>
        <w:pStyle w:val="Zkladntext"/>
        <w:spacing w:line="276" w:lineRule="auto"/>
        <w:rPr>
          <w:rFonts w:ascii="Garamond" w:hAnsi="Garamond"/>
          <w:sz w:val="22"/>
        </w:rPr>
      </w:pPr>
      <w:r w:rsidRPr="00A24684">
        <w:rPr>
          <w:rFonts w:ascii="Garamond" w:hAnsi="Garamond"/>
          <w:sz w:val="22"/>
        </w:rPr>
        <w:t xml:space="preserve">Súťažné podklady po kontrole predmetu zákazky schvaľuje: </w:t>
      </w:r>
    </w:p>
    <w:p w14:paraId="6D7FE12C" w14:textId="75D8FECE" w:rsidR="00191532" w:rsidRPr="000B15A2" w:rsidRDefault="00191532" w:rsidP="00191532">
      <w:pPr>
        <w:tabs>
          <w:tab w:val="right" w:leader="dot" w:pos="2880"/>
          <w:tab w:val="right" w:leader="dot" w:pos="4500"/>
          <w:tab w:val="right" w:leader="underscore" w:pos="9072"/>
        </w:tabs>
        <w:spacing w:before="100"/>
        <w:rPr>
          <w:rFonts w:ascii="Garamond" w:hAnsi="Garamond" w:cs="Arial"/>
          <w:szCs w:val="24"/>
        </w:rPr>
      </w:pPr>
      <w:r>
        <w:rPr>
          <w:rFonts w:ascii="Garamond" w:hAnsi="Garamond"/>
        </w:rPr>
        <w:t>V</w:t>
      </w:r>
      <w:r w:rsidRPr="00D266D4">
        <w:rPr>
          <w:rFonts w:ascii="Garamond" w:hAnsi="Garamond" w:cs="Arial"/>
          <w:szCs w:val="24"/>
        </w:rPr>
        <w:t xml:space="preserve"> </w:t>
      </w:r>
      <w:r w:rsidRPr="00A24684">
        <w:rPr>
          <w:rFonts w:ascii="Garamond" w:hAnsi="Garamond" w:cs="Arial"/>
          <w:szCs w:val="24"/>
        </w:rPr>
        <w:t xml:space="preserve">Bratislave, dňa </w:t>
      </w:r>
      <w:r w:rsidR="00C87A5D">
        <w:rPr>
          <w:rFonts w:ascii="Garamond" w:hAnsi="Garamond" w:cs="Arial"/>
          <w:szCs w:val="24"/>
        </w:rPr>
        <w:t>20</w:t>
      </w:r>
      <w:r w:rsidR="00CD0E28">
        <w:rPr>
          <w:rFonts w:ascii="Garamond" w:hAnsi="Garamond" w:cs="Arial"/>
          <w:szCs w:val="24"/>
        </w:rPr>
        <w:t>.</w:t>
      </w:r>
      <w:r w:rsidR="00D1547C">
        <w:rPr>
          <w:rFonts w:ascii="Garamond" w:hAnsi="Garamond" w:cs="Arial"/>
          <w:szCs w:val="24"/>
        </w:rPr>
        <w:t>07.2022</w:t>
      </w:r>
    </w:p>
    <w:p w14:paraId="5DEE5077" w14:textId="77777777" w:rsidR="00191532" w:rsidRPr="00A24684" w:rsidRDefault="00191532" w:rsidP="00191532">
      <w:pPr>
        <w:pStyle w:val="Zkladntext"/>
        <w:spacing w:line="276" w:lineRule="auto"/>
        <w:rPr>
          <w:rFonts w:ascii="Garamond" w:hAnsi="Garamond"/>
          <w:sz w:val="22"/>
        </w:rPr>
      </w:pPr>
    </w:p>
    <w:p w14:paraId="1A91CC42" w14:textId="77777777" w:rsidR="00191532" w:rsidRDefault="00191532" w:rsidP="00191532">
      <w:pPr>
        <w:ind w:left="5103"/>
        <w:jc w:val="center"/>
        <w:rPr>
          <w:rFonts w:ascii="Garamond" w:hAnsi="Garamond" w:cs="Arial"/>
          <w:szCs w:val="24"/>
        </w:rPr>
      </w:pPr>
      <w:r w:rsidRPr="00A24684">
        <w:rPr>
          <w:rFonts w:ascii="Garamond" w:hAnsi="Garamond" w:cs="Arial"/>
          <w:szCs w:val="24"/>
        </w:rPr>
        <w:t>...................................................</w:t>
      </w:r>
    </w:p>
    <w:p w14:paraId="6655D073" w14:textId="77777777" w:rsidR="00191532" w:rsidRPr="00373384" w:rsidRDefault="00191532" w:rsidP="00191532">
      <w:pPr>
        <w:ind w:left="5103"/>
        <w:jc w:val="center"/>
        <w:rPr>
          <w:rFonts w:ascii="Garamond" w:hAnsi="Garamond" w:cs="Arial"/>
          <w:szCs w:val="24"/>
        </w:rPr>
      </w:pPr>
      <w:r w:rsidRPr="00373384">
        <w:rPr>
          <w:rFonts w:ascii="Garamond" w:hAnsi="Garamond" w:cs="Arial"/>
          <w:szCs w:val="24"/>
        </w:rPr>
        <w:t>Mgr. Tomáš Čajda</w:t>
      </w:r>
    </w:p>
    <w:p w14:paraId="052AA8C4" w14:textId="77777777" w:rsidR="00191532" w:rsidRPr="00373384" w:rsidRDefault="00191532" w:rsidP="00191532">
      <w:pPr>
        <w:ind w:left="5103"/>
        <w:jc w:val="center"/>
        <w:rPr>
          <w:rFonts w:ascii="Garamond" w:hAnsi="Garamond" w:cs="Arial"/>
          <w:szCs w:val="24"/>
        </w:rPr>
      </w:pPr>
      <w:r w:rsidRPr="00373384">
        <w:rPr>
          <w:rFonts w:ascii="Garamond" w:hAnsi="Garamond" w:cs="Arial"/>
          <w:szCs w:val="24"/>
        </w:rPr>
        <w:t xml:space="preserve">vedúci </w:t>
      </w:r>
      <w:bookmarkStart w:id="4" w:name="_Hlk99350706"/>
      <w:r w:rsidRPr="00373384">
        <w:rPr>
          <w:rFonts w:ascii="Garamond" w:hAnsi="Garamond" w:cs="Arial"/>
          <w:szCs w:val="24"/>
        </w:rPr>
        <w:t>oddelenia dopravy, európskych fondov</w:t>
      </w:r>
    </w:p>
    <w:p w14:paraId="50992AA3" w14:textId="77777777" w:rsidR="00191532" w:rsidRDefault="00191532" w:rsidP="00191532">
      <w:pPr>
        <w:ind w:left="5103"/>
        <w:jc w:val="center"/>
        <w:rPr>
          <w:rFonts w:ascii="Garamond" w:hAnsi="Garamond" w:cs="Arial"/>
          <w:szCs w:val="24"/>
        </w:rPr>
      </w:pPr>
      <w:r w:rsidRPr="00373384">
        <w:rPr>
          <w:rFonts w:ascii="Garamond" w:hAnsi="Garamond" w:cs="Arial"/>
          <w:szCs w:val="24"/>
        </w:rPr>
        <w:t>a verejného obstarávania</w:t>
      </w:r>
      <w:bookmarkEnd w:id="4"/>
    </w:p>
    <w:p w14:paraId="515C8C41" w14:textId="77777777" w:rsidR="00920DBA" w:rsidRDefault="00920DBA" w:rsidP="00191532">
      <w:pPr>
        <w:tabs>
          <w:tab w:val="right" w:leader="dot" w:pos="2880"/>
          <w:tab w:val="right" w:leader="dot" w:pos="4500"/>
          <w:tab w:val="right" w:leader="underscore" w:pos="9072"/>
        </w:tabs>
        <w:spacing w:before="100"/>
        <w:rPr>
          <w:rFonts w:ascii="Garamond" w:hAnsi="Garamond" w:cs="Arial"/>
          <w:szCs w:val="24"/>
        </w:rPr>
      </w:pPr>
    </w:p>
    <w:p w14:paraId="4C33F740" w14:textId="77777777" w:rsidR="00920DBA" w:rsidRDefault="00920DBA" w:rsidP="00191532">
      <w:pPr>
        <w:tabs>
          <w:tab w:val="right" w:leader="dot" w:pos="2880"/>
          <w:tab w:val="right" w:leader="dot" w:pos="4500"/>
          <w:tab w:val="right" w:leader="underscore" w:pos="9072"/>
        </w:tabs>
        <w:spacing w:before="100"/>
        <w:rPr>
          <w:rFonts w:ascii="Garamond" w:hAnsi="Garamond" w:cs="Arial"/>
          <w:szCs w:val="24"/>
        </w:rPr>
      </w:pPr>
    </w:p>
    <w:p w14:paraId="1F059B57" w14:textId="4E3618A6" w:rsidR="00191532" w:rsidRPr="000B15A2" w:rsidRDefault="00191532" w:rsidP="00191532">
      <w:pPr>
        <w:tabs>
          <w:tab w:val="right" w:leader="dot" w:pos="2880"/>
          <w:tab w:val="right" w:leader="dot" w:pos="4500"/>
          <w:tab w:val="right" w:leader="underscore" w:pos="9072"/>
        </w:tabs>
        <w:spacing w:before="100"/>
        <w:rPr>
          <w:rFonts w:ascii="Garamond" w:hAnsi="Garamond" w:cs="Arial"/>
          <w:szCs w:val="24"/>
        </w:rPr>
      </w:pPr>
      <w:r w:rsidRPr="00A24684">
        <w:rPr>
          <w:rFonts w:ascii="Garamond" w:hAnsi="Garamond" w:cs="Arial"/>
          <w:szCs w:val="24"/>
        </w:rPr>
        <w:t xml:space="preserve">V Bratislave, dňa </w:t>
      </w:r>
      <w:r w:rsidR="00C87A5D">
        <w:rPr>
          <w:rFonts w:ascii="Garamond" w:hAnsi="Garamond" w:cs="Arial"/>
          <w:szCs w:val="24"/>
        </w:rPr>
        <w:t>20.</w:t>
      </w:r>
      <w:r w:rsidR="00D1547C">
        <w:rPr>
          <w:rFonts w:ascii="Garamond" w:hAnsi="Garamond" w:cs="Arial"/>
          <w:szCs w:val="24"/>
        </w:rPr>
        <w:t>07.2022</w:t>
      </w:r>
    </w:p>
    <w:p w14:paraId="35251034" w14:textId="77777777" w:rsidR="00191532" w:rsidRDefault="00191532" w:rsidP="00191532">
      <w:pPr>
        <w:tabs>
          <w:tab w:val="right" w:leader="dot" w:pos="10080"/>
        </w:tabs>
        <w:rPr>
          <w:rFonts w:ascii="Garamond" w:hAnsi="Garamond" w:cs="Arial"/>
          <w:szCs w:val="24"/>
        </w:rPr>
      </w:pPr>
    </w:p>
    <w:p w14:paraId="69EB6C30" w14:textId="77777777" w:rsidR="00191532" w:rsidRDefault="00191532" w:rsidP="00191532">
      <w:pPr>
        <w:tabs>
          <w:tab w:val="right" w:leader="dot" w:pos="10080"/>
        </w:tabs>
        <w:ind w:left="5103"/>
        <w:jc w:val="center"/>
        <w:rPr>
          <w:rFonts w:ascii="Garamond" w:hAnsi="Garamond" w:cs="Arial"/>
          <w:szCs w:val="24"/>
        </w:rPr>
      </w:pPr>
      <w:r w:rsidRPr="00A24684">
        <w:rPr>
          <w:rFonts w:ascii="Garamond" w:hAnsi="Garamond" w:cs="Arial"/>
          <w:szCs w:val="24"/>
        </w:rPr>
        <w:t>...................................................</w:t>
      </w:r>
    </w:p>
    <w:p w14:paraId="07A24A5A" w14:textId="77777777" w:rsidR="00191532" w:rsidRDefault="00191532" w:rsidP="00191532">
      <w:pPr>
        <w:tabs>
          <w:tab w:val="right" w:leader="dot" w:pos="10080"/>
        </w:tabs>
        <w:ind w:left="5103"/>
        <w:jc w:val="center"/>
        <w:rPr>
          <w:rFonts w:ascii="Garamond" w:hAnsi="Garamond" w:cs="Arial"/>
          <w:szCs w:val="24"/>
        </w:rPr>
      </w:pPr>
      <w:r w:rsidRPr="00865878">
        <w:rPr>
          <w:rFonts w:ascii="Garamond" w:hAnsi="Garamond" w:cs="Arial"/>
          <w:szCs w:val="24"/>
        </w:rPr>
        <w:t xml:space="preserve">Ing. Ignác </w:t>
      </w:r>
      <w:proofErr w:type="spellStart"/>
      <w:r w:rsidRPr="00865878">
        <w:rPr>
          <w:rFonts w:ascii="Garamond" w:hAnsi="Garamond" w:cs="Arial"/>
          <w:szCs w:val="24"/>
        </w:rPr>
        <w:t>Olexík</w:t>
      </w:r>
      <w:proofErr w:type="spellEnd"/>
      <w:r>
        <w:rPr>
          <w:rFonts w:ascii="Garamond" w:hAnsi="Garamond" w:cs="Arial"/>
          <w:szCs w:val="24"/>
        </w:rPr>
        <w:t>,</w:t>
      </w:r>
      <w:r w:rsidRPr="00865878">
        <w:rPr>
          <w:rFonts w:ascii="Garamond" w:hAnsi="Garamond" w:cs="Arial"/>
          <w:szCs w:val="24"/>
        </w:rPr>
        <w:t xml:space="preserve"> PhD.</w:t>
      </w:r>
    </w:p>
    <w:p w14:paraId="780B1B29" w14:textId="77777777" w:rsidR="00191532" w:rsidRPr="00A24684" w:rsidRDefault="00191532" w:rsidP="00191532">
      <w:pPr>
        <w:tabs>
          <w:tab w:val="right" w:leader="dot" w:pos="10080"/>
        </w:tabs>
        <w:ind w:left="5103"/>
        <w:jc w:val="center"/>
        <w:rPr>
          <w:rFonts w:ascii="Garamond" w:hAnsi="Garamond" w:cs="Arial"/>
          <w:szCs w:val="24"/>
        </w:rPr>
      </w:pPr>
      <w:r w:rsidRPr="00865878">
        <w:rPr>
          <w:rFonts w:ascii="Garamond" w:hAnsi="Garamond" w:cs="Arial"/>
          <w:szCs w:val="24"/>
        </w:rPr>
        <w:t>prednosta miestneho úradu</w:t>
      </w:r>
    </w:p>
    <w:p w14:paraId="5D1DE423" w14:textId="77777777" w:rsidR="00191532" w:rsidRPr="00A24684" w:rsidRDefault="00191532" w:rsidP="00191532">
      <w:pPr>
        <w:tabs>
          <w:tab w:val="right" w:leader="dot" w:pos="10080"/>
        </w:tabs>
        <w:ind w:left="5940"/>
        <w:rPr>
          <w:rFonts w:ascii="Garamond" w:hAnsi="Garamond" w:cs="Arial"/>
          <w:szCs w:val="24"/>
        </w:rPr>
      </w:pPr>
    </w:p>
    <w:p w14:paraId="75C8BA8D" w14:textId="77777777" w:rsidR="00920DBA" w:rsidRDefault="00920DBA" w:rsidP="00191532">
      <w:pPr>
        <w:tabs>
          <w:tab w:val="right" w:leader="dot" w:pos="2880"/>
          <w:tab w:val="right" w:leader="dot" w:pos="4500"/>
          <w:tab w:val="right" w:leader="underscore" w:pos="9072"/>
        </w:tabs>
        <w:spacing w:before="100"/>
        <w:rPr>
          <w:rFonts w:ascii="Garamond" w:hAnsi="Garamond" w:cs="Arial"/>
          <w:szCs w:val="24"/>
        </w:rPr>
      </w:pPr>
    </w:p>
    <w:p w14:paraId="402876EB" w14:textId="77777777" w:rsidR="00920DBA" w:rsidRDefault="00920DBA" w:rsidP="00191532">
      <w:pPr>
        <w:tabs>
          <w:tab w:val="right" w:leader="dot" w:pos="2880"/>
          <w:tab w:val="right" w:leader="dot" w:pos="4500"/>
          <w:tab w:val="right" w:leader="underscore" w:pos="9072"/>
        </w:tabs>
        <w:spacing w:before="100"/>
        <w:rPr>
          <w:rFonts w:ascii="Garamond" w:hAnsi="Garamond" w:cs="Arial"/>
          <w:szCs w:val="24"/>
        </w:rPr>
      </w:pPr>
    </w:p>
    <w:p w14:paraId="66F6A79F" w14:textId="77777777" w:rsidR="00920DBA" w:rsidRDefault="00920DBA" w:rsidP="00191532">
      <w:pPr>
        <w:tabs>
          <w:tab w:val="right" w:leader="dot" w:pos="2880"/>
          <w:tab w:val="right" w:leader="dot" w:pos="4500"/>
          <w:tab w:val="right" w:leader="underscore" w:pos="9072"/>
        </w:tabs>
        <w:spacing w:before="100"/>
        <w:rPr>
          <w:rFonts w:ascii="Garamond" w:hAnsi="Garamond" w:cs="Arial"/>
          <w:szCs w:val="24"/>
        </w:rPr>
      </w:pPr>
    </w:p>
    <w:p w14:paraId="5EC5F073" w14:textId="6776B299" w:rsidR="00191532" w:rsidRPr="000B15A2" w:rsidRDefault="00191532" w:rsidP="00191532">
      <w:pPr>
        <w:tabs>
          <w:tab w:val="right" w:leader="dot" w:pos="2880"/>
          <w:tab w:val="right" w:leader="dot" w:pos="4500"/>
          <w:tab w:val="right" w:leader="underscore" w:pos="9072"/>
        </w:tabs>
        <w:spacing w:before="100"/>
        <w:rPr>
          <w:rFonts w:ascii="Garamond" w:hAnsi="Garamond" w:cs="Arial"/>
          <w:szCs w:val="24"/>
        </w:rPr>
      </w:pPr>
      <w:r w:rsidRPr="00A24684">
        <w:rPr>
          <w:rFonts w:ascii="Garamond" w:hAnsi="Garamond" w:cs="Arial"/>
          <w:szCs w:val="24"/>
        </w:rPr>
        <w:t xml:space="preserve">V Bratislave, dňa </w:t>
      </w:r>
      <w:r w:rsidR="00C87A5D">
        <w:rPr>
          <w:rFonts w:ascii="Garamond" w:hAnsi="Garamond" w:cs="Arial"/>
          <w:szCs w:val="24"/>
        </w:rPr>
        <w:t>20.</w:t>
      </w:r>
      <w:r w:rsidR="00D1547C">
        <w:rPr>
          <w:rFonts w:ascii="Garamond" w:hAnsi="Garamond" w:cs="Arial"/>
          <w:szCs w:val="24"/>
        </w:rPr>
        <w:t>07.2022</w:t>
      </w:r>
    </w:p>
    <w:p w14:paraId="6AA64E88" w14:textId="77777777" w:rsidR="00191532" w:rsidRPr="000B15A2" w:rsidRDefault="00191532" w:rsidP="00920DBA">
      <w:pPr>
        <w:tabs>
          <w:tab w:val="right" w:leader="dot" w:pos="10080"/>
        </w:tabs>
        <w:ind w:left="5103"/>
        <w:jc w:val="center"/>
        <w:rPr>
          <w:rFonts w:ascii="Garamond" w:hAnsi="Garamond" w:cs="Arial"/>
          <w:szCs w:val="24"/>
        </w:rPr>
      </w:pPr>
      <w:r w:rsidRPr="000B15A2">
        <w:rPr>
          <w:rFonts w:ascii="Garamond" w:hAnsi="Garamond" w:cs="Arial"/>
          <w:szCs w:val="24"/>
        </w:rPr>
        <w:t>...................................................</w:t>
      </w:r>
    </w:p>
    <w:p w14:paraId="0E9CE25D" w14:textId="77777777" w:rsidR="00920DBA" w:rsidRDefault="00191532" w:rsidP="00920DBA">
      <w:pPr>
        <w:tabs>
          <w:tab w:val="right" w:leader="dot" w:pos="10080"/>
        </w:tabs>
        <w:ind w:left="5103"/>
        <w:jc w:val="center"/>
        <w:rPr>
          <w:rFonts w:ascii="Garamond" w:hAnsi="Garamond" w:cs="Arial"/>
          <w:szCs w:val="24"/>
        </w:rPr>
      </w:pPr>
      <w:r>
        <w:rPr>
          <w:rFonts w:ascii="Garamond" w:hAnsi="Garamond" w:cs="Arial"/>
          <w:szCs w:val="24"/>
        </w:rPr>
        <w:t>Mgr. Rudolf Kusý</w:t>
      </w:r>
      <w:r w:rsidR="002B6FA9">
        <w:rPr>
          <w:rFonts w:ascii="Garamond" w:hAnsi="Garamond" w:cs="Arial"/>
          <w:szCs w:val="24"/>
        </w:rPr>
        <w:t xml:space="preserve"> </w:t>
      </w:r>
    </w:p>
    <w:p w14:paraId="23AD8EF7" w14:textId="53C6D9C3" w:rsidR="00B53F15" w:rsidRDefault="00191532" w:rsidP="00920DBA">
      <w:pPr>
        <w:tabs>
          <w:tab w:val="right" w:leader="dot" w:pos="10080"/>
        </w:tabs>
        <w:ind w:left="5103"/>
        <w:jc w:val="center"/>
        <w:rPr>
          <w:rFonts w:ascii="Garamond" w:hAnsi="Garamond" w:cs="Arial"/>
          <w:sz w:val="22"/>
          <w:szCs w:val="22"/>
        </w:rPr>
      </w:pPr>
      <w:r>
        <w:rPr>
          <w:rFonts w:ascii="Garamond" w:hAnsi="Garamond" w:cs="Arial"/>
          <w:szCs w:val="24"/>
        </w:rPr>
        <w:t>starosta</w:t>
      </w:r>
    </w:p>
    <w:p w14:paraId="0E0EE312" w14:textId="6C29E149" w:rsidR="002B6FA9" w:rsidRDefault="002B6FA9" w:rsidP="00920DBA">
      <w:pPr>
        <w:spacing w:after="160" w:line="259" w:lineRule="auto"/>
        <w:ind w:left="5103"/>
        <w:jc w:val="center"/>
        <w:rPr>
          <w:rFonts w:ascii="Garamond" w:hAnsi="Garamond" w:cs="Arial"/>
        </w:rPr>
      </w:pPr>
      <w:r>
        <w:rPr>
          <w:rFonts w:ascii="Garamond" w:hAnsi="Garamond" w:cs="Arial"/>
        </w:rPr>
        <w:br w:type="page"/>
      </w:r>
    </w:p>
    <w:sdt>
      <w:sdtPr>
        <w:rPr>
          <w:rFonts w:ascii="Garamond" w:eastAsia="Times New Roman" w:hAnsi="Garamond" w:cs="Arial"/>
          <w:color w:val="auto"/>
          <w:sz w:val="20"/>
          <w:szCs w:val="20"/>
          <w:lang w:eastAsia="cs-CZ"/>
        </w:rPr>
        <w:id w:val="-941141497"/>
        <w:docPartObj>
          <w:docPartGallery w:val="Table of Contents"/>
          <w:docPartUnique/>
        </w:docPartObj>
      </w:sdtPr>
      <w:sdtEndPr>
        <w:rPr>
          <w:b/>
          <w:bCs/>
        </w:rPr>
      </w:sdtEndPr>
      <w:sdtContent>
        <w:p w14:paraId="54525213" w14:textId="77777777" w:rsidR="00ED2AC0" w:rsidRPr="003D1675" w:rsidRDefault="00ED2AC0" w:rsidP="00ED2AC0">
          <w:pPr>
            <w:pStyle w:val="Hlavikaobsahu"/>
            <w:spacing w:after="240"/>
            <w:rPr>
              <w:rFonts w:ascii="Garamond" w:hAnsi="Garamond" w:cs="Arial"/>
              <w:b/>
            </w:rPr>
          </w:pPr>
          <w:r w:rsidRPr="003D1675">
            <w:rPr>
              <w:rFonts w:ascii="Garamond" w:hAnsi="Garamond" w:cs="Arial"/>
              <w:b/>
            </w:rPr>
            <w:t>Obsah</w:t>
          </w:r>
        </w:p>
        <w:p w14:paraId="66ED4C61" w14:textId="3D8EABED" w:rsidR="00231AC0" w:rsidRDefault="00ED2AC0">
          <w:pPr>
            <w:pStyle w:val="Obsah1"/>
            <w:tabs>
              <w:tab w:val="right" w:leader="dot" w:pos="9062"/>
            </w:tabs>
            <w:rPr>
              <w:rFonts w:asciiTheme="minorHAnsi" w:eastAsiaTheme="minorEastAsia" w:hAnsiTheme="minorHAnsi" w:cstheme="minorBidi"/>
              <w:noProof/>
              <w:sz w:val="22"/>
              <w:szCs w:val="22"/>
              <w:lang w:eastAsia="sk-SK"/>
            </w:rPr>
          </w:pPr>
          <w:r w:rsidRPr="003D1675">
            <w:rPr>
              <w:rFonts w:ascii="Garamond" w:hAnsi="Garamond" w:cs="Arial"/>
              <w:sz w:val="22"/>
              <w:szCs w:val="22"/>
            </w:rPr>
            <w:fldChar w:fldCharType="begin"/>
          </w:r>
          <w:r w:rsidRPr="003D1675">
            <w:rPr>
              <w:rFonts w:ascii="Garamond" w:hAnsi="Garamond" w:cs="Arial"/>
              <w:sz w:val="22"/>
              <w:szCs w:val="22"/>
            </w:rPr>
            <w:instrText xml:space="preserve"> TOC \o "1-3" \h \z \u </w:instrText>
          </w:r>
          <w:r w:rsidRPr="003D1675">
            <w:rPr>
              <w:rFonts w:ascii="Garamond" w:hAnsi="Garamond" w:cs="Arial"/>
              <w:sz w:val="22"/>
              <w:szCs w:val="22"/>
            </w:rPr>
            <w:fldChar w:fldCharType="separate"/>
          </w:r>
          <w:hyperlink w:anchor="_Toc108769645" w:history="1">
            <w:r w:rsidR="00231AC0" w:rsidRPr="00EE3198">
              <w:rPr>
                <w:rStyle w:val="Hypertextovprepojenie"/>
                <w:rFonts w:ascii="Garamond" w:hAnsi="Garamond" w:cs="Arial"/>
                <w:b/>
                <w:noProof/>
              </w:rPr>
              <w:t>A.1 Pokyny pre uchádzačov</w:t>
            </w:r>
            <w:r w:rsidR="00231AC0">
              <w:rPr>
                <w:noProof/>
                <w:webHidden/>
              </w:rPr>
              <w:tab/>
            </w:r>
            <w:r w:rsidR="00231AC0">
              <w:rPr>
                <w:noProof/>
                <w:webHidden/>
              </w:rPr>
              <w:fldChar w:fldCharType="begin"/>
            </w:r>
            <w:r w:rsidR="00231AC0">
              <w:rPr>
                <w:noProof/>
                <w:webHidden/>
              </w:rPr>
              <w:instrText xml:space="preserve"> PAGEREF _Toc108769645 \h </w:instrText>
            </w:r>
            <w:r w:rsidR="00231AC0">
              <w:rPr>
                <w:noProof/>
                <w:webHidden/>
              </w:rPr>
            </w:r>
            <w:r w:rsidR="00231AC0">
              <w:rPr>
                <w:noProof/>
                <w:webHidden/>
              </w:rPr>
              <w:fldChar w:fldCharType="separate"/>
            </w:r>
            <w:r w:rsidR="00BD15EA">
              <w:rPr>
                <w:noProof/>
                <w:webHidden/>
              </w:rPr>
              <w:t>4</w:t>
            </w:r>
            <w:r w:rsidR="00231AC0">
              <w:rPr>
                <w:noProof/>
                <w:webHidden/>
              </w:rPr>
              <w:fldChar w:fldCharType="end"/>
            </w:r>
          </w:hyperlink>
        </w:p>
        <w:p w14:paraId="38980BF7" w14:textId="7FB8FF38" w:rsidR="00231AC0" w:rsidRDefault="00000000">
          <w:pPr>
            <w:pStyle w:val="Obsah1"/>
            <w:tabs>
              <w:tab w:val="right" w:leader="dot" w:pos="9062"/>
            </w:tabs>
            <w:rPr>
              <w:rFonts w:asciiTheme="minorHAnsi" w:eastAsiaTheme="minorEastAsia" w:hAnsiTheme="minorHAnsi" w:cstheme="minorBidi"/>
              <w:noProof/>
              <w:sz w:val="22"/>
              <w:szCs w:val="22"/>
              <w:lang w:eastAsia="sk-SK"/>
            </w:rPr>
          </w:pPr>
          <w:hyperlink w:anchor="_Toc108769646" w:history="1">
            <w:r w:rsidR="00231AC0" w:rsidRPr="00EE3198">
              <w:rPr>
                <w:rStyle w:val="Hypertextovprepojenie"/>
                <w:rFonts w:ascii="Garamond" w:hAnsi="Garamond" w:cs="Arial"/>
                <w:noProof/>
              </w:rPr>
              <w:t>Časť I - Všeobecné informácie</w:t>
            </w:r>
            <w:r w:rsidR="00231AC0">
              <w:rPr>
                <w:noProof/>
                <w:webHidden/>
              </w:rPr>
              <w:tab/>
            </w:r>
            <w:r w:rsidR="00231AC0">
              <w:rPr>
                <w:noProof/>
                <w:webHidden/>
              </w:rPr>
              <w:fldChar w:fldCharType="begin"/>
            </w:r>
            <w:r w:rsidR="00231AC0">
              <w:rPr>
                <w:noProof/>
                <w:webHidden/>
              </w:rPr>
              <w:instrText xml:space="preserve"> PAGEREF _Toc108769646 \h </w:instrText>
            </w:r>
            <w:r w:rsidR="00231AC0">
              <w:rPr>
                <w:noProof/>
                <w:webHidden/>
              </w:rPr>
            </w:r>
            <w:r w:rsidR="00231AC0">
              <w:rPr>
                <w:noProof/>
                <w:webHidden/>
              </w:rPr>
              <w:fldChar w:fldCharType="separate"/>
            </w:r>
            <w:r w:rsidR="00BD15EA">
              <w:rPr>
                <w:noProof/>
                <w:webHidden/>
              </w:rPr>
              <w:t>4</w:t>
            </w:r>
            <w:r w:rsidR="00231AC0">
              <w:rPr>
                <w:noProof/>
                <w:webHidden/>
              </w:rPr>
              <w:fldChar w:fldCharType="end"/>
            </w:r>
          </w:hyperlink>
        </w:p>
        <w:p w14:paraId="3C0FDDB2" w14:textId="3A3A0F17"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47" w:history="1">
            <w:r w:rsidR="00231AC0" w:rsidRPr="00EE3198">
              <w:rPr>
                <w:rStyle w:val="Hypertextovprepojenie"/>
                <w:rFonts w:ascii="Garamond" w:hAnsi="Garamond" w:cs="Arial"/>
                <w:noProof/>
              </w:rPr>
              <w:t>1.</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Identifikácia verejného obstarávateľa</w:t>
            </w:r>
            <w:r w:rsidR="00231AC0">
              <w:rPr>
                <w:noProof/>
                <w:webHidden/>
              </w:rPr>
              <w:tab/>
            </w:r>
            <w:r w:rsidR="00231AC0">
              <w:rPr>
                <w:noProof/>
                <w:webHidden/>
              </w:rPr>
              <w:fldChar w:fldCharType="begin"/>
            </w:r>
            <w:r w:rsidR="00231AC0">
              <w:rPr>
                <w:noProof/>
                <w:webHidden/>
              </w:rPr>
              <w:instrText xml:space="preserve"> PAGEREF _Toc108769647 \h </w:instrText>
            </w:r>
            <w:r w:rsidR="00231AC0">
              <w:rPr>
                <w:noProof/>
                <w:webHidden/>
              </w:rPr>
            </w:r>
            <w:r w:rsidR="00231AC0">
              <w:rPr>
                <w:noProof/>
                <w:webHidden/>
              </w:rPr>
              <w:fldChar w:fldCharType="separate"/>
            </w:r>
            <w:r w:rsidR="00BD15EA">
              <w:rPr>
                <w:noProof/>
                <w:webHidden/>
              </w:rPr>
              <w:t>4</w:t>
            </w:r>
            <w:r w:rsidR="00231AC0">
              <w:rPr>
                <w:noProof/>
                <w:webHidden/>
              </w:rPr>
              <w:fldChar w:fldCharType="end"/>
            </w:r>
          </w:hyperlink>
        </w:p>
        <w:p w14:paraId="47B8BCC5" w14:textId="1FC5C04A"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48" w:history="1">
            <w:r w:rsidR="00231AC0" w:rsidRPr="00EE3198">
              <w:rPr>
                <w:rStyle w:val="Hypertextovprepojenie"/>
                <w:rFonts w:ascii="Garamond" w:hAnsi="Garamond" w:cs="Arial"/>
                <w:noProof/>
              </w:rPr>
              <w:t>2.</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Predmet zákazky</w:t>
            </w:r>
            <w:r w:rsidR="00231AC0">
              <w:rPr>
                <w:noProof/>
                <w:webHidden/>
              </w:rPr>
              <w:tab/>
            </w:r>
            <w:r w:rsidR="00231AC0">
              <w:rPr>
                <w:noProof/>
                <w:webHidden/>
              </w:rPr>
              <w:fldChar w:fldCharType="begin"/>
            </w:r>
            <w:r w:rsidR="00231AC0">
              <w:rPr>
                <w:noProof/>
                <w:webHidden/>
              </w:rPr>
              <w:instrText xml:space="preserve"> PAGEREF _Toc108769648 \h </w:instrText>
            </w:r>
            <w:r w:rsidR="00231AC0">
              <w:rPr>
                <w:noProof/>
                <w:webHidden/>
              </w:rPr>
            </w:r>
            <w:r w:rsidR="00231AC0">
              <w:rPr>
                <w:noProof/>
                <w:webHidden/>
              </w:rPr>
              <w:fldChar w:fldCharType="separate"/>
            </w:r>
            <w:r w:rsidR="00BD15EA">
              <w:rPr>
                <w:noProof/>
                <w:webHidden/>
              </w:rPr>
              <w:t>4</w:t>
            </w:r>
            <w:r w:rsidR="00231AC0">
              <w:rPr>
                <w:noProof/>
                <w:webHidden/>
              </w:rPr>
              <w:fldChar w:fldCharType="end"/>
            </w:r>
          </w:hyperlink>
        </w:p>
        <w:p w14:paraId="152EB9DF" w14:textId="2CAA727E"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49" w:history="1">
            <w:r w:rsidR="00231AC0" w:rsidRPr="00EE3198">
              <w:rPr>
                <w:rStyle w:val="Hypertextovprepojenie"/>
                <w:rFonts w:ascii="Garamond" w:hAnsi="Garamond" w:cs="Arial"/>
                <w:noProof/>
              </w:rPr>
              <w:t>3.</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Komplexnosť dodávky</w:t>
            </w:r>
            <w:r w:rsidR="00231AC0">
              <w:rPr>
                <w:noProof/>
                <w:webHidden/>
              </w:rPr>
              <w:tab/>
            </w:r>
            <w:r w:rsidR="00231AC0">
              <w:rPr>
                <w:noProof/>
                <w:webHidden/>
              </w:rPr>
              <w:fldChar w:fldCharType="begin"/>
            </w:r>
            <w:r w:rsidR="00231AC0">
              <w:rPr>
                <w:noProof/>
                <w:webHidden/>
              </w:rPr>
              <w:instrText xml:space="preserve"> PAGEREF _Toc108769649 \h </w:instrText>
            </w:r>
            <w:r w:rsidR="00231AC0">
              <w:rPr>
                <w:noProof/>
                <w:webHidden/>
              </w:rPr>
            </w:r>
            <w:r w:rsidR="00231AC0">
              <w:rPr>
                <w:noProof/>
                <w:webHidden/>
              </w:rPr>
              <w:fldChar w:fldCharType="separate"/>
            </w:r>
            <w:r w:rsidR="00BD15EA">
              <w:rPr>
                <w:noProof/>
                <w:webHidden/>
              </w:rPr>
              <w:t>4</w:t>
            </w:r>
            <w:r w:rsidR="00231AC0">
              <w:rPr>
                <w:noProof/>
                <w:webHidden/>
              </w:rPr>
              <w:fldChar w:fldCharType="end"/>
            </w:r>
          </w:hyperlink>
        </w:p>
        <w:p w14:paraId="3C9D4D7E" w14:textId="1CB38B87"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0" w:history="1">
            <w:r w:rsidR="00231AC0" w:rsidRPr="00EE3198">
              <w:rPr>
                <w:rStyle w:val="Hypertextovprepojenie"/>
                <w:rFonts w:ascii="Garamond" w:hAnsi="Garamond" w:cs="Arial"/>
                <w:noProof/>
              </w:rPr>
              <w:t>4.</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Variantné riešenie</w:t>
            </w:r>
            <w:r w:rsidR="00231AC0">
              <w:rPr>
                <w:noProof/>
                <w:webHidden/>
              </w:rPr>
              <w:tab/>
            </w:r>
            <w:r w:rsidR="00231AC0">
              <w:rPr>
                <w:noProof/>
                <w:webHidden/>
              </w:rPr>
              <w:fldChar w:fldCharType="begin"/>
            </w:r>
            <w:r w:rsidR="00231AC0">
              <w:rPr>
                <w:noProof/>
                <w:webHidden/>
              </w:rPr>
              <w:instrText xml:space="preserve"> PAGEREF _Toc108769650 \h </w:instrText>
            </w:r>
            <w:r w:rsidR="00231AC0">
              <w:rPr>
                <w:noProof/>
                <w:webHidden/>
              </w:rPr>
            </w:r>
            <w:r w:rsidR="00231AC0">
              <w:rPr>
                <w:noProof/>
                <w:webHidden/>
              </w:rPr>
              <w:fldChar w:fldCharType="separate"/>
            </w:r>
            <w:r w:rsidR="00BD15EA">
              <w:rPr>
                <w:noProof/>
                <w:webHidden/>
              </w:rPr>
              <w:t>4</w:t>
            </w:r>
            <w:r w:rsidR="00231AC0">
              <w:rPr>
                <w:noProof/>
                <w:webHidden/>
              </w:rPr>
              <w:fldChar w:fldCharType="end"/>
            </w:r>
          </w:hyperlink>
        </w:p>
        <w:p w14:paraId="79B2BE6D" w14:textId="27CF88B9"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1" w:history="1">
            <w:r w:rsidR="00231AC0" w:rsidRPr="00EE3198">
              <w:rPr>
                <w:rStyle w:val="Hypertextovprepojenie"/>
                <w:rFonts w:ascii="Garamond" w:hAnsi="Garamond" w:cs="Arial"/>
                <w:noProof/>
              </w:rPr>
              <w:t>5.</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Zdroj finančných prostriedkov</w:t>
            </w:r>
            <w:r w:rsidR="00231AC0">
              <w:rPr>
                <w:noProof/>
                <w:webHidden/>
              </w:rPr>
              <w:tab/>
            </w:r>
            <w:r w:rsidR="00231AC0">
              <w:rPr>
                <w:noProof/>
                <w:webHidden/>
              </w:rPr>
              <w:fldChar w:fldCharType="begin"/>
            </w:r>
            <w:r w:rsidR="00231AC0">
              <w:rPr>
                <w:noProof/>
                <w:webHidden/>
              </w:rPr>
              <w:instrText xml:space="preserve"> PAGEREF _Toc108769651 \h </w:instrText>
            </w:r>
            <w:r w:rsidR="00231AC0">
              <w:rPr>
                <w:noProof/>
                <w:webHidden/>
              </w:rPr>
            </w:r>
            <w:r w:rsidR="00231AC0">
              <w:rPr>
                <w:noProof/>
                <w:webHidden/>
              </w:rPr>
              <w:fldChar w:fldCharType="separate"/>
            </w:r>
            <w:r w:rsidR="00BD15EA">
              <w:rPr>
                <w:noProof/>
                <w:webHidden/>
              </w:rPr>
              <w:t>4</w:t>
            </w:r>
            <w:r w:rsidR="00231AC0">
              <w:rPr>
                <w:noProof/>
                <w:webHidden/>
              </w:rPr>
              <w:fldChar w:fldCharType="end"/>
            </w:r>
          </w:hyperlink>
        </w:p>
        <w:p w14:paraId="59404BC4" w14:textId="6E2A71C9"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2" w:history="1">
            <w:r w:rsidR="00231AC0" w:rsidRPr="00EE3198">
              <w:rPr>
                <w:rStyle w:val="Hypertextovprepojenie"/>
                <w:rFonts w:ascii="Garamond" w:hAnsi="Garamond" w:cs="Arial"/>
                <w:noProof/>
              </w:rPr>
              <w:t>6.</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Požiadavky na štruktúru a obsah ceny v ponuke</w:t>
            </w:r>
            <w:r w:rsidR="00231AC0">
              <w:rPr>
                <w:noProof/>
                <w:webHidden/>
              </w:rPr>
              <w:tab/>
            </w:r>
            <w:r w:rsidR="00231AC0">
              <w:rPr>
                <w:noProof/>
                <w:webHidden/>
              </w:rPr>
              <w:fldChar w:fldCharType="begin"/>
            </w:r>
            <w:r w:rsidR="00231AC0">
              <w:rPr>
                <w:noProof/>
                <w:webHidden/>
              </w:rPr>
              <w:instrText xml:space="preserve"> PAGEREF _Toc108769652 \h </w:instrText>
            </w:r>
            <w:r w:rsidR="00231AC0">
              <w:rPr>
                <w:noProof/>
                <w:webHidden/>
              </w:rPr>
            </w:r>
            <w:r w:rsidR="00231AC0">
              <w:rPr>
                <w:noProof/>
                <w:webHidden/>
              </w:rPr>
              <w:fldChar w:fldCharType="separate"/>
            </w:r>
            <w:r w:rsidR="00BD15EA">
              <w:rPr>
                <w:noProof/>
                <w:webHidden/>
              </w:rPr>
              <w:t>4</w:t>
            </w:r>
            <w:r w:rsidR="00231AC0">
              <w:rPr>
                <w:noProof/>
                <w:webHidden/>
              </w:rPr>
              <w:fldChar w:fldCharType="end"/>
            </w:r>
          </w:hyperlink>
        </w:p>
        <w:p w14:paraId="12A774E6" w14:textId="0289CA5C"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3" w:history="1">
            <w:r w:rsidR="00231AC0" w:rsidRPr="00EE3198">
              <w:rPr>
                <w:rStyle w:val="Hypertextovprepojenie"/>
                <w:rFonts w:ascii="Garamond" w:hAnsi="Garamond" w:cs="Arial"/>
                <w:noProof/>
              </w:rPr>
              <w:t>7.</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Miesto, termín a spôsob realizácie predmetu zákazky</w:t>
            </w:r>
            <w:r w:rsidR="00231AC0">
              <w:rPr>
                <w:noProof/>
                <w:webHidden/>
              </w:rPr>
              <w:tab/>
            </w:r>
            <w:r w:rsidR="00231AC0">
              <w:rPr>
                <w:noProof/>
                <w:webHidden/>
              </w:rPr>
              <w:fldChar w:fldCharType="begin"/>
            </w:r>
            <w:r w:rsidR="00231AC0">
              <w:rPr>
                <w:noProof/>
                <w:webHidden/>
              </w:rPr>
              <w:instrText xml:space="preserve"> PAGEREF _Toc108769653 \h </w:instrText>
            </w:r>
            <w:r w:rsidR="00231AC0">
              <w:rPr>
                <w:noProof/>
                <w:webHidden/>
              </w:rPr>
            </w:r>
            <w:r w:rsidR="00231AC0">
              <w:rPr>
                <w:noProof/>
                <w:webHidden/>
              </w:rPr>
              <w:fldChar w:fldCharType="separate"/>
            </w:r>
            <w:r w:rsidR="00BD15EA">
              <w:rPr>
                <w:noProof/>
                <w:webHidden/>
              </w:rPr>
              <w:t>5</w:t>
            </w:r>
            <w:r w:rsidR="00231AC0">
              <w:rPr>
                <w:noProof/>
                <w:webHidden/>
              </w:rPr>
              <w:fldChar w:fldCharType="end"/>
            </w:r>
          </w:hyperlink>
        </w:p>
        <w:p w14:paraId="3D3C551A" w14:textId="5014F467"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4" w:history="1">
            <w:r w:rsidR="00231AC0" w:rsidRPr="00EE3198">
              <w:rPr>
                <w:rStyle w:val="Hypertextovprepojenie"/>
                <w:rFonts w:ascii="Garamond" w:hAnsi="Garamond" w:cs="Arial"/>
                <w:noProof/>
              </w:rPr>
              <w:t>8.</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Obhliadka miesta realizácie predmetu zákazky</w:t>
            </w:r>
            <w:r w:rsidR="00231AC0">
              <w:rPr>
                <w:noProof/>
                <w:webHidden/>
              </w:rPr>
              <w:tab/>
            </w:r>
            <w:r w:rsidR="00231AC0">
              <w:rPr>
                <w:noProof/>
                <w:webHidden/>
              </w:rPr>
              <w:fldChar w:fldCharType="begin"/>
            </w:r>
            <w:r w:rsidR="00231AC0">
              <w:rPr>
                <w:noProof/>
                <w:webHidden/>
              </w:rPr>
              <w:instrText xml:space="preserve"> PAGEREF _Toc108769654 \h </w:instrText>
            </w:r>
            <w:r w:rsidR="00231AC0">
              <w:rPr>
                <w:noProof/>
                <w:webHidden/>
              </w:rPr>
            </w:r>
            <w:r w:rsidR="00231AC0">
              <w:rPr>
                <w:noProof/>
                <w:webHidden/>
              </w:rPr>
              <w:fldChar w:fldCharType="separate"/>
            </w:r>
            <w:r w:rsidR="00BD15EA">
              <w:rPr>
                <w:noProof/>
                <w:webHidden/>
              </w:rPr>
              <w:t>5</w:t>
            </w:r>
            <w:r w:rsidR="00231AC0">
              <w:rPr>
                <w:noProof/>
                <w:webHidden/>
              </w:rPr>
              <w:fldChar w:fldCharType="end"/>
            </w:r>
          </w:hyperlink>
        </w:p>
        <w:p w14:paraId="4E998D1A" w14:textId="0B241627"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5" w:history="1">
            <w:r w:rsidR="00231AC0" w:rsidRPr="00EE3198">
              <w:rPr>
                <w:rStyle w:val="Hypertextovprepojenie"/>
                <w:rFonts w:ascii="Garamond" w:hAnsi="Garamond" w:cs="Arial"/>
                <w:noProof/>
              </w:rPr>
              <w:t>9.</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Skupina dodávateľov</w:t>
            </w:r>
            <w:r w:rsidR="00231AC0">
              <w:rPr>
                <w:noProof/>
                <w:webHidden/>
              </w:rPr>
              <w:tab/>
            </w:r>
            <w:r w:rsidR="00231AC0">
              <w:rPr>
                <w:noProof/>
                <w:webHidden/>
              </w:rPr>
              <w:fldChar w:fldCharType="begin"/>
            </w:r>
            <w:r w:rsidR="00231AC0">
              <w:rPr>
                <w:noProof/>
                <w:webHidden/>
              </w:rPr>
              <w:instrText xml:space="preserve"> PAGEREF _Toc108769655 \h </w:instrText>
            </w:r>
            <w:r w:rsidR="00231AC0">
              <w:rPr>
                <w:noProof/>
                <w:webHidden/>
              </w:rPr>
            </w:r>
            <w:r w:rsidR="00231AC0">
              <w:rPr>
                <w:noProof/>
                <w:webHidden/>
              </w:rPr>
              <w:fldChar w:fldCharType="separate"/>
            </w:r>
            <w:r w:rsidR="00BD15EA">
              <w:rPr>
                <w:noProof/>
                <w:webHidden/>
              </w:rPr>
              <w:t>5</w:t>
            </w:r>
            <w:r w:rsidR="00231AC0">
              <w:rPr>
                <w:noProof/>
                <w:webHidden/>
              </w:rPr>
              <w:fldChar w:fldCharType="end"/>
            </w:r>
          </w:hyperlink>
        </w:p>
        <w:p w14:paraId="73C7034C" w14:textId="00594222"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6" w:history="1">
            <w:r w:rsidR="00231AC0" w:rsidRPr="00EE3198">
              <w:rPr>
                <w:rStyle w:val="Hypertextovprepojenie"/>
                <w:rFonts w:ascii="Garamond" w:hAnsi="Garamond" w:cs="Arial"/>
                <w:noProof/>
              </w:rPr>
              <w:t>10.</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Komunikácia medzi verejným obstarávateľom a uchádzačmi alebo záujemcami</w:t>
            </w:r>
            <w:r w:rsidR="00231AC0">
              <w:rPr>
                <w:noProof/>
                <w:webHidden/>
              </w:rPr>
              <w:tab/>
            </w:r>
            <w:r w:rsidR="00231AC0">
              <w:rPr>
                <w:noProof/>
                <w:webHidden/>
              </w:rPr>
              <w:fldChar w:fldCharType="begin"/>
            </w:r>
            <w:r w:rsidR="00231AC0">
              <w:rPr>
                <w:noProof/>
                <w:webHidden/>
              </w:rPr>
              <w:instrText xml:space="preserve"> PAGEREF _Toc108769656 \h </w:instrText>
            </w:r>
            <w:r w:rsidR="00231AC0">
              <w:rPr>
                <w:noProof/>
                <w:webHidden/>
              </w:rPr>
            </w:r>
            <w:r w:rsidR="00231AC0">
              <w:rPr>
                <w:noProof/>
                <w:webHidden/>
              </w:rPr>
              <w:fldChar w:fldCharType="separate"/>
            </w:r>
            <w:r w:rsidR="00BD15EA">
              <w:rPr>
                <w:noProof/>
                <w:webHidden/>
              </w:rPr>
              <w:t>6</w:t>
            </w:r>
            <w:r w:rsidR="00231AC0">
              <w:rPr>
                <w:noProof/>
                <w:webHidden/>
              </w:rPr>
              <w:fldChar w:fldCharType="end"/>
            </w:r>
          </w:hyperlink>
        </w:p>
        <w:p w14:paraId="34D6672E" w14:textId="7E550187"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7" w:history="1">
            <w:r w:rsidR="00231AC0" w:rsidRPr="00EE3198">
              <w:rPr>
                <w:rStyle w:val="Hypertextovprepojenie"/>
                <w:rFonts w:ascii="Garamond" w:hAnsi="Garamond" w:cs="Arial"/>
                <w:noProof/>
              </w:rPr>
              <w:t>11.</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Vysvetľovanie a doplnenie súťažných podkladov</w:t>
            </w:r>
            <w:r w:rsidR="00231AC0">
              <w:rPr>
                <w:noProof/>
                <w:webHidden/>
              </w:rPr>
              <w:tab/>
            </w:r>
            <w:r w:rsidR="00231AC0">
              <w:rPr>
                <w:noProof/>
                <w:webHidden/>
              </w:rPr>
              <w:fldChar w:fldCharType="begin"/>
            </w:r>
            <w:r w:rsidR="00231AC0">
              <w:rPr>
                <w:noProof/>
                <w:webHidden/>
              </w:rPr>
              <w:instrText xml:space="preserve"> PAGEREF _Toc108769657 \h </w:instrText>
            </w:r>
            <w:r w:rsidR="00231AC0">
              <w:rPr>
                <w:noProof/>
                <w:webHidden/>
              </w:rPr>
            </w:r>
            <w:r w:rsidR="00231AC0">
              <w:rPr>
                <w:noProof/>
                <w:webHidden/>
              </w:rPr>
              <w:fldChar w:fldCharType="separate"/>
            </w:r>
            <w:r w:rsidR="00BD15EA">
              <w:rPr>
                <w:noProof/>
                <w:webHidden/>
              </w:rPr>
              <w:t>6</w:t>
            </w:r>
            <w:r w:rsidR="00231AC0">
              <w:rPr>
                <w:noProof/>
                <w:webHidden/>
              </w:rPr>
              <w:fldChar w:fldCharType="end"/>
            </w:r>
          </w:hyperlink>
        </w:p>
        <w:p w14:paraId="20413132" w14:textId="14A50ED0"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8" w:history="1">
            <w:r w:rsidR="00231AC0" w:rsidRPr="00EE3198">
              <w:rPr>
                <w:rStyle w:val="Hypertextovprepojenie"/>
                <w:rFonts w:ascii="Garamond" w:hAnsi="Garamond" w:cs="Arial"/>
                <w:noProof/>
              </w:rPr>
              <w:t>12.</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Všeobecné informácie k webovej aplikácií JOSEPHINE</w:t>
            </w:r>
            <w:r w:rsidR="00231AC0">
              <w:rPr>
                <w:noProof/>
                <w:webHidden/>
              </w:rPr>
              <w:tab/>
            </w:r>
            <w:r w:rsidR="00231AC0">
              <w:rPr>
                <w:noProof/>
                <w:webHidden/>
              </w:rPr>
              <w:fldChar w:fldCharType="begin"/>
            </w:r>
            <w:r w:rsidR="00231AC0">
              <w:rPr>
                <w:noProof/>
                <w:webHidden/>
              </w:rPr>
              <w:instrText xml:space="preserve"> PAGEREF _Toc108769658 \h </w:instrText>
            </w:r>
            <w:r w:rsidR="00231AC0">
              <w:rPr>
                <w:noProof/>
                <w:webHidden/>
              </w:rPr>
            </w:r>
            <w:r w:rsidR="00231AC0">
              <w:rPr>
                <w:noProof/>
                <w:webHidden/>
              </w:rPr>
              <w:fldChar w:fldCharType="separate"/>
            </w:r>
            <w:r w:rsidR="00BD15EA">
              <w:rPr>
                <w:noProof/>
                <w:webHidden/>
              </w:rPr>
              <w:t>7</w:t>
            </w:r>
            <w:r w:rsidR="00231AC0">
              <w:rPr>
                <w:noProof/>
                <w:webHidden/>
              </w:rPr>
              <w:fldChar w:fldCharType="end"/>
            </w:r>
          </w:hyperlink>
        </w:p>
        <w:p w14:paraId="00090AB5" w14:textId="7F9BF716"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59" w:history="1">
            <w:r w:rsidR="00231AC0" w:rsidRPr="00EE3198">
              <w:rPr>
                <w:rStyle w:val="Hypertextovprepojenie"/>
                <w:rFonts w:ascii="Garamond" w:hAnsi="Garamond" w:cs="Arial"/>
                <w:noProof/>
              </w:rPr>
              <w:t>13.</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Lehota na predkladanie ponúk</w:t>
            </w:r>
            <w:r w:rsidR="00231AC0">
              <w:rPr>
                <w:noProof/>
                <w:webHidden/>
              </w:rPr>
              <w:tab/>
            </w:r>
            <w:r w:rsidR="00231AC0">
              <w:rPr>
                <w:noProof/>
                <w:webHidden/>
              </w:rPr>
              <w:fldChar w:fldCharType="begin"/>
            </w:r>
            <w:r w:rsidR="00231AC0">
              <w:rPr>
                <w:noProof/>
                <w:webHidden/>
              </w:rPr>
              <w:instrText xml:space="preserve"> PAGEREF _Toc108769659 \h </w:instrText>
            </w:r>
            <w:r w:rsidR="00231AC0">
              <w:rPr>
                <w:noProof/>
                <w:webHidden/>
              </w:rPr>
            </w:r>
            <w:r w:rsidR="00231AC0">
              <w:rPr>
                <w:noProof/>
                <w:webHidden/>
              </w:rPr>
              <w:fldChar w:fldCharType="separate"/>
            </w:r>
            <w:r w:rsidR="00BD15EA">
              <w:rPr>
                <w:noProof/>
                <w:webHidden/>
              </w:rPr>
              <w:t>7</w:t>
            </w:r>
            <w:r w:rsidR="00231AC0">
              <w:rPr>
                <w:noProof/>
                <w:webHidden/>
              </w:rPr>
              <w:fldChar w:fldCharType="end"/>
            </w:r>
          </w:hyperlink>
        </w:p>
        <w:p w14:paraId="75EC766D" w14:textId="7AE13D4A"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0" w:history="1">
            <w:r w:rsidR="00231AC0" w:rsidRPr="00EE3198">
              <w:rPr>
                <w:rStyle w:val="Hypertextovprepojenie"/>
                <w:rFonts w:ascii="Garamond" w:hAnsi="Garamond" w:cs="Arial"/>
                <w:noProof/>
              </w:rPr>
              <w:t>14.</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Lehota viazanosti ponuky</w:t>
            </w:r>
            <w:r w:rsidR="00231AC0">
              <w:rPr>
                <w:noProof/>
                <w:webHidden/>
              </w:rPr>
              <w:tab/>
            </w:r>
            <w:r w:rsidR="00231AC0">
              <w:rPr>
                <w:noProof/>
                <w:webHidden/>
              </w:rPr>
              <w:fldChar w:fldCharType="begin"/>
            </w:r>
            <w:r w:rsidR="00231AC0">
              <w:rPr>
                <w:noProof/>
                <w:webHidden/>
              </w:rPr>
              <w:instrText xml:space="preserve"> PAGEREF _Toc108769660 \h </w:instrText>
            </w:r>
            <w:r w:rsidR="00231AC0">
              <w:rPr>
                <w:noProof/>
                <w:webHidden/>
              </w:rPr>
            </w:r>
            <w:r w:rsidR="00231AC0">
              <w:rPr>
                <w:noProof/>
                <w:webHidden/>
              </w:rPr>
              <w:fldChar w:fldCharType="separate"/>
            </w:r>
            <w:r w:rsidR="00BD15EA">
              <w:rPr>
                <w:noProof/>
                <w:webHidden/>
              </w:rPr>
              <w:t>7</w:t>
            </w:r>
            <w:r w:rsidR="00231AC0">
              <w:rPr>
                <w:noProof/>
                <w:webHidden/>
              </w:rPr>
              <w:fldChar w:fldCharType="end"/>
            </w:r>
          </w:hyperlink>
        </w:p>
        <w:p w14:paraId="0B88280B" w14:textId="4E477BE0"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1" w:history="1">
            <w:r w:rsidR="00231AC0" w:rsidRPr="00EE3198">
              <w:rPr>
                <w:rStyle w:val="Hypertextovprepojenie"/>
                <w:rFonts w:ascii="Garamond" w:hAnsi="Garamond" w:cs="Arial"/>
                <w:noProof/>
              </w:rPr>
              <w:t>15.</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Jazyk ponuky</w:t>
            </w:r>
            <w:r w:rsidR="00231AC0">
              <w:rPr>
                <w:noProof/>
                <w:webHidden/>
              </w:rPr>
              <w:tab/>
            </w:r>
            <w:r w:rsidR="00231AC0">
              <w:rPr>
                <w:noProof/>
                <w:webHidden/>
              </w:rPr>
              <w:fldChar w:fldCharType="begin"/>
            </w:r>
            <w:r w:rsidR="00231AC0">
              <w:rPr>
                <w:noProof/>
                <w:webHidden/>
              </w:rPr>
              <w:instrText xml:space="preserve"> PAGEREF _Toc108769661 \h </w:instrText>
            </w:r>
            <w:r w:rsidR="00231AC0">
              <w:rPr>
                <w:noProof/>
                <w:webHidden/>
              </w:rPr>
            </w:r>
            <w:r w:rsidR="00231AC0">
              <w:rPr>
                <w:noProof/>
                <w:webHidden/>
              </w:rPr>
              <w:fldChar w:fldCharType="separate"/>
            </w:r>
            <w:r w:rsidR="00BD15EA">
              <w:rPr>
                <w:noProof/>
                <w:webHidden/>
              </w:rPr>
              <w:t>7</w:t>
            </w:r>
            <w:r w:rsidR="00231AC0">
              <w:rPr>
                <w:noProof/>
                <w:webHidden/>
              </w:rPr>
              <w:fldChar w:fldCharType="end"/>
            </w:r>
          </w:hyperlink>
        </w:p>
        <w:p w14:paraId="0174D33D" w14:textId="5E4432DA"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2" w:history="1">
            <w:r w:rsidR="00231AC0" w:rsidRPr="00EE3198">
              <w:rPr>
                <w:rStyle w:val="Hypertextovprepojenie"/>
                <w:rFonts w:ascii="Garamond" w:hAnsi="Garamond" w:cs="Arial"/>
                <w:noProof/>
              </w:rPr>
              <w:t>16.</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Náklady na ponuku</w:t>
            </w:r>
            <w:r w:rsidR="00231AC0">
              <w:rPr>
                <w:noProof/>
                <w:webHidden/>
              </w:rPr>
              <w:tab/>
            </w:r>
            <w:r w:rsidR="00231AC0">
              <w:rPr>
                <w:noProof/>
                <w:webHidden/>
              </w:rPr>
              <w:fldChar w:fldCharType="begin"/>
            </w:r>
            <w:r w:rsidR="00231AC0">
              <w:rPr>
                <w:noProof/>
                <w:webHidden/>
              </w:rPr>
              <w:instrText xml:space="preserve"> PAGEREF _Toc108769662 \h </w:instrText>
            </w:r>
            <w:r w:rsidR="00231AC0">
              <w:rPr>
                <w:noProof/>
                <w:webHidden/>
              </w:rPr>
            </w:r>
            <w:r w:rsidR="00231AC0">
              <w:rPr>
                <w:noProof/>
                <w:webHidden/>
              </w:rPr>
              <w:fldChar w:fldCharType="separate"/>
            </w:r>
            <w:r w:rsidR="00BD15EA">
              <w:rPr>
                <w:noProof/>
                <w:webHidden/>
              </w:rPr>
              <w:t>7</w:t>
            </w:r>
            <w:r w:rsidR="00231AC0">
              <w:rPr>
                <w:noProof/>
                <w:webHidden/>
              </w:rPr>
              <w:fldChar w:fldCharType="end"/>
            </w:r>
          </w:hyperlink>
        </w:p>
        <w:p w14:paraId="79D88933" w14:textId="68600BB4"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3" w:history="1">
            <w:r w:rsidR="00231AC0" w:rsidRPr="00EE3198">
              <w:rPr>
                <w:rStyle w:val="Hypertextovprepojenie"/>
                <w:rFonts w:ascii="Garamond" w:hAnsi="Garamond" w:cs="Arial"/>
                <w:noProof/>
              </w:rPr>
              <w:t>17.</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Zábezpeka</w:t>
            </w:r>
            <w:r w:rsidR="00231AC0">
              <w:rPr>
                <w:noProof/>
                <w:webHidden/>
              </w:rPr>
              <w:tab/>
            </w:r>
            <w:r w:rsidR="00231AC0">
              <w:rPr>
                <w:noProof/>
                <w:webHidden/>
              </w:rPr>
              <w:fldChar w:fldCharType="begin"/>
            </w:r>
            <w:r w:rsidR="00231AC0">
              <w:rPr>
                <w:noProof/>
                <w:webHidden/>
              </w:rPr>
              <w:instrText xml:space="preserve"> PAGEREF _Toc108769663 \h </w:instrText>
            </w:r>
            <w:r w:rsidR="00231AC0">
              <w:rPr>
                <w:noProof/>
                <w:webHidden/>
              </w:rPr>
            </w:r>
            <w:r w:rsidR="00231AC0">
              <w:rPr>
                <w:noProof/>
                <w:webHidden/>
              </w:rPr>
              <w:fldChar w:fldCharType="separate"/>
            </w:r>
            <w:r w:rsidR="00BD15EA">
              <w:rPr>
                <w:noProof/>
                <w:webHidden/>
              </w:rPr>
              <w:t>8</w:t>
            </w:r>
            <w:r w:rsidR="00231AC0">
              <w:rPr>
                <w:noProof/>
                <w:webHidden/>
              </w:rPr>
              <w:fldChar w:fldCharType="end"/>
            </w:r>
          </w:hyperlink>
        </w:p>
        <w:p w14:paraId="031452A8" w14:textId="7740BB3C"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4" w:history="1">
            <w:r w:rsidR="00231AC0" w:rsidRPr="00EE3198">
              <w:rPr>
                <w:rStyle w:val="Hypertextovprepojenie"/>
                <w:rFonts w:ascii="Garamond" w:hAnsi="Garamond" w:cs="Arial"/>
                <w:noProof/>
              </w:rPr>
              <w:t>18.</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Vyhotovenie ponuky</w:t>
            </w:r>
            <w:r w:rsidR="00231AC0">
              <w:rPr>
                <w:noProof/>
                <w:webHidden/>
              </w:rPr>
              <w:tab/>
            </w:r>
            <w:r w:rsidR="00231AC0">
              <w:rPr>
                <w:noProof/>
                <w:webHidden/>
              </w:rPr>
              <w:fldChar w:fldCharType="begin"/>
            </w:r>
            <w:r w:rsidR="00231AC0">
              <w:rPr>
                <w:noProof/>
                <w:webHidden/>
              </w:rPr>
              <w:instrText xml:space="preserve"> PAGEREF _Toc108769664 \h </w:instrText>
            </w:r>
            <w:r w:rsidR="00231AC0">
              <w:rPr>
                <w:noProof/>
                <w:webHidden/>
              </w:rPr>
            </w:r>
            <w:r w:rsidR="00231AC0">
              <w:rPr>
                <w:noProof/>
                <w:webHidden/>
              </w:rPr>
              <w:fldChar w:fldCharType="separate"/>
            </w:r>
            <w:r w:rsidR="00BD15EA">
              <w:rPr>
                <w:noProof/>
                <w:webHidden/>
              </w:rPr>
              <w:t>9</w:t>
            </w:r>
            <w:r w:rsidR="00231AC0">
              <w:rPr>
                <w:noProof/>
                <w:webHidden/>
              </w:rPr>
              <w:fldChar w:fldCharType="end"/>
            </w:r>
          </w:hyperlink>
        </w:p>
        <w:p w14:paraId="3DB3B00D" w14:textId="2438C66D"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5" w:history="1">
            <w:r w:rsidR="00231AC0" w:rsidRPr="00EE3198">
              <w:rPr>
                <w:rStyle w:val="Hypertextovprepojenie"/>
                <w:rFonts w:ascii="Garamond" w:hAnsi="Garamond" w:cs="Arial"/>
                <w:noProof/>
              </w:rPr>
              <w:t>19.</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Spôsob predloženia ponuky</w:t>
            </w:r>
            <w:r w:rsidR="00231AC0">
              <w:rPr>
                <w:noProof/>
                <w:webHidden/>
              </w:rPr>
              <w:tab/>
            </w:r>
            <w:r w:rsidR="00231AC0">
              <w:rPr>
                <w:noProof/>
                <w:webHidden/>
              </w:rPr>
              <w:fldChar w:fldCharType="begin"/>
            </w:r>
            <w:r w:rsidR="00231AC0">
              <w:rPr>
                <w:noProof/>
                <w:webHidden/>
              </w:rPr>
              <w:instrText xml:space="preserve"> PAGEREF _Toc108769665 \h </w:instrText>
            </w:r>
            <w:r w:rsidR="00231AC0">
              <w:rPr>
                <w:noProof/>
                <w:webHidden/>
              </w:rPr>
            </w:r>
            <w:r w:rsidR="00231AC0">
              <w:rPr>
                <w:noProof/>
                <w:webHidden/>
              </w:rPr>
              <w:fldChar w:fldCharType="separate"/>
            </w:r>
            <w:r w:rsidR="00BD15EA">
              <w:rPr>
                <w:noProof/>
                <w:webHidden/>
              </w:rPr>
              <w:t>10</w:t>
            </w:r>
            <w:r w:rsidR="00231AC0">
              <w:rPr>
                <w:noProof/>
                <w:webHidden/>
              </w:rPr>
              <w:fldChar w:fldCharType="end"/>
            </w:r>
          </w:hyperlink>
        </w:p>
        <w:p w14:paraId="3175C555" w14:textId="599C3B19"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6" w:history="1">
            <w:r w:rsidR="00231AC0" w:rsidRPr="00EE3198">
              <w:rPr>
                <w:rStyle w:val="Hypertextovprepojenie"/>
                <w:rFonts w:ascii="Garamond" w:hAnsi="Garamond" w:cs="Arial"/>
                <w:noProof/>
              </w:rPr>
              <w:t>20.</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Obsah ponuky</w:t>
            </w:r>
            <w:r w:rsidR="00231AC0">
              <w:rPr>
                <w:noProof/>
                <w:webHidden/>
              </w:rPr>
              <w:tab/>
            </w:r>
            <w:r w:rsidR="00231AC0">
              <w:rPr>
                <w:noProof/>
                <w:webHidden/>
              </w:rPr>
              <w:fldChar w:fldCharType="begin"/>
            </w:r>
            <w:r w:rsidR="00231AC0">
              <w:rPr>
                <w:noProof/>
                <w:webHidden/>
              </w:rPr>
              <w:instrText xml:space="preserve"> PAGEREF _Toc108769666 \h </w:instrText>
            </w:r>
            <w:r w:rsidR="00231AC0">
              <w:rPr>
                <w:noProof/>
                <w:webHidden/>
              </w:rPr>
            </w:r>
            <w:r w:rsidR="00231AC0">
              <w:rPr>
                <w:noProof/>
                <w:webHidden/>
              </w:rPr>
              <w:fldChar w:fldCharType="separate"/>
            </w:r>
            <w:r w:rsidR="00BD15EA">
              <w:rPr>
                <w:noProof/>
                <w:webHidden/>
              </w:rPr>
              <w:t>11</w:t>
            </w:r>
            <w:r w:rsidR="00231AC0">
              <w:rPr>
                <w:noProof/>
                <w:webHidden/>
              </w:rPr>
              <w:fldChar w:fldCharType="end"/>
            </w:r>
          </w:hyperlink>
        </w:p>
        <w:p w14:paraId="0E2019DC" w14:textId="20A74766"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7" w:history="1">
            <w:r w:rsidR="00231AC0" w:rsidRPr="00EE3198">
              <w:rPr>
                <w:rStyle w:val="Hypertextovprepojenie"/>
                <w:rFonts w:ascii="Garamond" w:hAnsi="Garamond" w:cs="Arial"/>
                <w:noProof/>
              </w:rPr>
              <w:t>21.</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Doplnenie, zmena a odvolanie ponuky</w:t>
            </w:r>
            <w:r w:rsidR="00231AC0">
              <w:rPr>
                <w:noProof/>
                <w:webHidden/>
              </w:rPr>
              <w:tab/>
            </w:r>
            <w:r w:rsidR="00231AC0">
              <w:rPr>
                <w:noProof/>
                <w:webHidden/>
              </w:rPr>
              <w:fldChar w:fldCharType="begin"/>
            </w:r>
            <w:r w:rsidR="00231AC0">
              <w:rPr>
                <w:noProof/>
                <w:webHidden/>
              </w:rPr>
              <w:instrText xml:space="preserve"> PAGEREF _Toc108769667 \h </w:instrText>
            </w:r>
            <w:r w:rsidR="00231AC0">
              <w:rPr>
                <w:noProof/>
                <w:webHidden/>
              </w:rPr>
            </w:r>
            <w:r w:rsidR="00231AC0">
              <w:rPr>
                <w:noProof/>
                <w:webHidden/>
              </w:rPr>
              <w:fldChar w:fldCharType="separate"/>
            </w:r>
            <w:r w:rsidR="00BD15EA">
              <w:rPr>
                <w:noProof/>
                <w:webHidden/>
              </w:rPr>
              <w:t>11</w:t>
            </w:r>
            <w:r w:rsidR="00231AC0">
              <w:rPr>
                <w:noProof/>
                <w:webHidden/>
              </w:rPr>
              <w:fldChar w:fldCharType="end"/>
            </w:r>
          </w:hyperlink>
        </w:p>
        <w:p w14:paraId="008CC772" w14:textId="3897D104"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8" w:history="1">
            <w:r w:rsidR="00231AC0" w:rsidRPr="00EE3198">
              <w:rPr>
                <w:rStyle w:val="Hypertextovprepojenie"/>
                <w:rFonts w:ascii="Garamond" w:hAnsi="Garamond" w:cs="Arial"/>
                <w:noProof/>
              </w:rPr>
              <w:t>22.</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Otváranie ponúk</w:t>
            </w:r>
            <w:r w:rsidR="00231AC0">
              <w:rPr>
                <w:noProof/>
                <w:webHidden/>
              </w:rPr>
              <w:tab/>
            </w:r>
            <w:r w:rsidR="00231AC0">
              <w:rPr>
                <w:noProof/>
                <w:webHidden/>
              </w:rPr>
              <w:fldChar w:fldCharType="begin"/>
            </w:r>
            <w:r w:rsidR="00231AC0">
              <w:rPr>
                <w:noProof/>
                <w:webHidden/>
              </w:rPr>
              <w:instrText xml:space="preserve"> PAGEREF _Toc108769668 \h </w:instrText>
            </w:r>
            <w:r w:rsidR="00231AC0">
              <w:rPr>
                <w:noProof/>
                <w:webHidden/>
              </w:rPr>
            </w:r>
            <w:r w:rsidR="00231AC0">
              <w:rPr>
                <w:noProof/>
                <w:webHidden/>
              </w:rPr>
              <w:fldChar w:fldCharType="separate"/>
            </w:r>
            <w:r w:rsidR="00BD15EA">
              <w:rPr>
                <w:noProof/>
                <w:webHidden/>
              </w:rPr>
              <w:t>12</w:t>
            </w:r>
            <w:r w:rsidR="00231AC0">
              <w:rPr>
                <w:noProof/>
                <w:webHidden/>
              </w:rPr>
              <w:fldChar w:fldCharType="end"/>
            </w:r>
          </w:hyperlink>
        </w:p>
        <w:p w14:paraId="33CC0E92" w14:textId="625905BC"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69" w:history="1">
            <w:r w:rsidR="00231AC0" w:rsidRPr="00EE3198">
              <w:rPr>
                <w:rStyle w:val="Hypertextovprepojenie"/>
                <w:rFonts w:ascii="Garamond" w:hAnsi="Garamond" w:cs="Arial"/>
                <w:noProof/>
              </w:rPr>
              <w:t>23.</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Vyhodnotenie ponúk</w:t>
            </w:r>
            <w:r w:rsidR="00231AC0">
              <w:rPr>
                <w:noProof/>
                <w:webHidden/>
              </w:rPr>
              <w:tab/>
            </w:r>
            <w:r w:rsidR="00231AC0">
              <w:rPr>
                <w:noProof/>
                <w:webHidden/>
              </w:rPr>
              <w:fldChar w:fldCharType="begin"/>
            </w:r>
            <w:r w:rsidR="00231AC0">
              <w:rPr>
                <w:noProof/>
                <w:webHidden/>
              </w:rPr>
              <w:instrText xml:space="preserve"> PAGEREF _Toc108769669 \h </w:instrText>
            </w:r>
            <w:r w:rsidR="00231AC0">
              <w:rPr>
                <w:noProof/>
                <w:webHidden/>
              </w:rPr>
            </w:r>
            <w:r w:rsidR="00231AC0">
              <w:rPr>
                <w:noProof/>
                <w:webHidden/>
              </w:rPr>
              <w:fldChar w:fldCharType="separate"/>
            </w:r>
            <w:r w:rsidR="00BD15EA">
              <w:rPr>
                <w:noProof/>
                <w:webHidden/>
              </w:rPr>
              <w:t>12</w:t>
            </w:r>
            <w:r w:rsidR="00231AC0">
              <w:rPr>
                <w:noProof/>
                <w:webHidden/>
              </w:rPr>
              <w:fldChar w:fldCharType="end"/>
            </w:r>
          </w:hyperlink>
        </w:p>
        <w:p w14:paraId="3657CCAF" w14:textId="3D86F376"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0" w:history="1">
            <w:r w:rsidR="00231AC0" w:rsidRPr="00EE3198">
              <w:rPr>
                <w:rStyle w:val="Hypertextovprepojenie"/>
                <w:rFonts w:ascii="Garamond" w:hAnsi="Garamond" w:cs="Arial"/>
                <w:noProof/>
              </w:rPr>
              <w:t>24.</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Vyhodnotenie podmienok účasti</w:t>
            </w:r>
            <w:r w:rsidR="00231AC0">
              <w:rPr>
                <w:noProof/>
                <w:webHidden/>
              </w:rPr>
              <w:tab/>
            </w:r>
            <w:r w:rsidR="00231AC0">
              <w:rPr>
                <w:noProof/>
                <w:webHidden/>
              </w:rPr>
              <w:fldChar w:fldCharType="begin"/>
            </w:r>
            <w:r w:rsidR="00231AC0">
              <w:rPr>
                <w:noProof/>
                <w:webHidden/>
              </w:rPr>
              <w:instrText xml:space="preserve"> PAGEREF _Toc108769670 \h </w:instrText>
            </w:r>
            <w:r w:rsidR="00231AC0">
              <w:rPr>
                <w:noProof/>
                <w:webHidden/>
              </w:rPr>
            </w:r>
            <w:r w:rsidR="00231AC0">
              <w:rPr>
                <w:noProof/>
                <w:webHidden/>
              </w:rPr>
              <w:fldChar w:fldCharType="separate"/>
            </w:r>
            <w:r w:rsidR="00BD15EA">
              <w:rPr>
                <w:noProof/>
                <w:webHidden/>
              </w:rPr>
              <w:t>12</w:t>
            </w:r>
            <w:r w:rsidR="00231AC0">
              <w:rPr>
                <w:noProof/>
                <w:webHidden/>
              </w:rPr>
              <w:fldChar w:fldCharType="end"/>
            </w:r>
          </w:hyperlink>
        </w:p>
        <w:p w14:paraId="61542C27" w14:textId="3B74BCCC"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1" w:history="1">
            <w:r w:rsidR="00231AC0" w:rsidRPr="00EE3198">
              <w:rPr>
                <w:rStyle w:val="Hypertextovprepojenie"/>
                <w:rFonts w:ascii="Garamond" w:hAnsi="Garamond" w:cs="Arial"/>
                <w:noProof/>
              </w:rPr>
              <w:t>25.</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Informácia o výsledku vyhodnotenia ponúk</w:t>
            </w:r>
            <w:r w:rsidR="00231AC0">
              <w:rPr>
                <w:noProof/>
                <w:webHidden/>
              </w:rPr>
              <w:tab/>
            </w:r>
            <w:r w:rsidR="00231AC0">
              <w:rPr>
                <w:noProof/>
                <w:webHidden/>
              </w:rPr>
              <w:fldChar w:fldCharType="begin"/>
            </w:r>
            <w:r w:rsidR="00231AC0">
              <w:rPr>
                <w:noProof/>
                <w:webHidden/>
              </w:rPr>
              <w:instrText xml:space="preserve"> PAGEREF _Toc108769671 \h </w:instrText>
            </w:r>
            <w:r w:rsidR="00231AC0">
              <w:rPr>
                <w:noProof/>
                <w:webHidden/>
              </w:rPr>
            </w:r>
            <w:r w:rsidR="00231AC0">
              <w:rPr>
                <w:noProof/>
                <w:webHidden/>
              </w:rPr>
              <w:fldChar w:fldCharType="separate"/>
            </w:r>
            <w:r w:rsidR="00BD15EA">
              <w:rPr>
                <w:noProof/>
                <w:webHidden/>
              </w:rPr>
              <w:t>12</w:t>
            </w:r>
            <w:r w:rsidR="00231AC0">
              <w:rPr>
                <w:noProof/>
                <w:webHidden/>
              </w:rPr>
              <w:fldChar w:fldCharType="end"/>
            </w:r>
          </w:hyperlink>
        </w:p>
        <w:p w14:paraId="752EBCC4" w14:textId="0B4D0DF9"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2" w:history="1">
            <w:r w:rsidR="00231AC0" w:rsidRPr="00EE3198">
              <w:rPr>
                <w:rStyle w:val="Hypertextovprepojenie"/>
                <w:rFonts w:ascii="Garamond" w:hAnsi="Garamond" w:cs="Arial"/>
                <w:noProof/>
              </w:rPr>
              <w:t>26.</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Podmienky poskytnutia súčinnosti k podpisu zmluvy</w:t>
            </w:r>
            <w:r w:rsidR="00231AC0">
              <w:rPr>
                <w:noProof/>
                <w:webHidden/>
              </w:rPr>
              <w:tab/>
            </w:r>
            <w:r w:rsidR="00231AC0">
              <w:rPr>
                <w:noProof/>
                <w:webHidden/>
              </w:rPr>
              <w:fldChar w:fldCharType="begin"/>
            </w:r>
            <w:r w:rsidR="00231AC0">
              <w:rPr>
                <w:noProof/>
                <w:webHidden/>
              </w:rPr>
              <w:instrText xml:space="preserve"> PAGEREF _Toc108769672 \h </w:instrText>
            </w:r>
            <w:r w:rsidR="00231AC0">
              <w:rPr>
                <w:noProof/>
                <w:webHidden/>
              </w:rPr>
            </w:r>
            <w:r w:rsidR="00231AC0">
              <w:rPr>
                <w:noProof/>
                <w:webHidden/>
              </w:rPr>
              <w:fldChar w:fldCharType="separate"/>
            </w:r>
            <w:r w:rsidR="00BD15EA">
              <w:rPr>
                <w:noProof/>
                <w:webHidden/>
              </w:rPr>
              <w:t>12</w:t>
            </w:r>
            <w:r w:rsidR="00231AC0">
              <w:rPr>
                <w:noProof/>
                <w:webHidden/>
              </w:rPr>
              <w:fldChar w:fldCharType="end"/>
            </w:r>
          </w:hyperlink>
        </w:p>
        <w:p w14:paraId="1D0C9AEC" w14:textId="5E86E741"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3" w:history="1">
            <w:r w:rsidR="00231AC0" w:rsidRPr="00EE3198">
              <w:rPr>
                <w:rStyle w:val="Hypertextovprepojenie"/>
                <w:rFonts w:ascii="Garamond" w:hAnsi="Garamond" w:cs="Arial"/>
                <w:noProof/>
              </w:rPr>
              <w:t>27.</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Uzavretie zmluvy</w:t>
            </w:r>
            <w:r w:rsidR="00231AC0">
              <w:rPr>
                <w:noProof/>
                <w:webHidden/>
              </w:rPr>
              <w:tab/>
            </w:r>
            <w:r w:rsidR="00231AC0">
              <w:rPr>
                <w:noProof/>
                <w:webHidden/>
              </w:rPr>
              <w:fldChar w:fldCharType="begin"/>
            </w:r>
            <w:r w:rsidR="00231AC0">
              <w:rPr>
                <w:noProof/>
                <w:webHidden/>
              </w:rPr>
              <w:instrText xml:space="preserve"> PAGEREF _Toc108769673 \h </w:instrText>
            </w:r>
            <w:r w:rsidR="00231AC0">
              <w:rPr>
                <w:noProof/>
                <w:webHidden/>
              </w:rPr>
            </w:r>
            <w:r w:rsidR="00231AC0">
              <w:rPr>
                <w:noProof/>
                <w:webHidden/>
              </w:rPr>
              <w:fldChar w:fldCharType="separate"/>
            </w:r>
            <w:r w:rsidR="00BD15EA">
              <w:rPr>
                <w:noProof/>
                <w:webHidden/>
              </w:rPr>
              <w:t>13</w:t>
            </w:r>
            <w:r w:rsidR="00231AC0">
              <w:rPr>
                <w:noProof/>
                <w:webHidden/>
              </w:rPr>
              <w:fldChar w:fldCharType="end"/>
            </w:r>
          </w:hyperlink>
        </w:p>
        <w:p w14:paraId="07A022FC" w14:textId="760B2F9F"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4" w:history="1">
            <w:r w:rsidR="00231AC0" w:rsidRPr="00EE3198">
              <w:rPr>
                <w:rStyle w:val="Hypertextovprepojenie"/>
                <w:rFonts w:ascii="Garamond" w:hAnsi="Garamond" w:cs="Arial"/>
                <w:noProof/>
              </w:rPr>
              <w:t>28.</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Využitie subdodávateľov pri plnení zmluvy</w:t>
            </w:r>
            <w:r w:rsidR="00231AC0">
              <w:rPr>
                <w:noProof/>
                <w:webHidden/>
              </w:rPr>
              <w:tab/>
            </w:r>
            <w:r w:rsidR="00231AC0">
              <w:rPr>
                <w:noProof/>
                <w:webHidden/>
              </w:rPr>
              <w:fldChar w:fldCharType="begin"/>
            </w:r>
            <w:r w:rsidR="00231AC0">
              <w:rPr>
                <w:noProof/>
                <w:webHidden/>
              </w:rPr>
              <w:instrText xml:space="preserve"> PAGEREF _Toc108769674 \h </w:instrText>
            </w:r>
            <w:r w:rsidR="00231AC0">
              <w:rPr>
                <w:noProof/>
                <w:webHidden/>
              </w:rPr>
            </w:r>
            <w:r w:rsidR="00231AC0">
              <w:rPr>
                <w:noProof/>
                <w:webHidden/>
              </w:rPr>
              <w:fldChar w:fldCharType="separate"/>
            </w:r>
            <w:r w:rsidR="00BD15EA">
              <w:rPr>
                <w:noProof/>
                <w:webHidden/>
              </w:rPr>
              <w:t>13</w:t>
            </w:r>
            <w:r w:rsidR="00231AC0">
              <w:rPr>
                <w:noProof/>
                <w:webHidden/>
              </w:rPr>
              <w:fldChar w:fldCharType="end"/>
            </w:r>
          </w:hyperlink>
        </w:p>
        <w:p w14:paraId="256AC975" w14:textId="6D740519"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5" w:history="1">
            <w:r w:rsidR="00231AC0" w:rsidRPr="00EE3198">
              <w:rPr>
                <w:rStyle w:val="Hypertextovprepojenie"/>
                <w:rFonts w:ascii="Garamond" w:hAnsi="Garamond" w:cs="Arial"/>
                <w:noProof/>
              </w:rPr>
              <w:t>29.</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Dôvernosť procesu verejného obstarávania</w:t>
            </w:r>
            <w:r w:rsidR="00231AC0">
              <w:rPr>
                <w:noProof/>
                <w:webHidden/>
              </w:rPr>
              <w:tab/>
            </w:r>
            <w:r w:rsidR="00231AC0">
              <w:rPr>
                <w:noProof/>
                <w:webHidden/>
              </w:rPr>
              <w:fldChar w:fldCharType="begin"/>
            </w:r>
            <w:r w:rsidR="00231AC0">
              <w:rPr>
                <w:noProof/>
                <w:webHidden/>
              </w:rPr>
              <w:instrText xml:space="preserve"> PAGEREF _Toc108769675 \h </w:instrText>
            </w:r>
            <w:r w:rsidR="00231AC0">
              <w:rPr>
                <w:noProof/>
                <w:webHidden/>
              </w:rPr>
            </w:r>
            <w:r w:rsidR="00231AC0">
              <w:rPr>
                <w:noProof/>
                <w:webHidden/>
              </w:rPr>
              <w:fldChar w:fldCharType="separate"/>
            </w:r>
            <w:r w:rsidR="00BD15EA">
              <w:rPr>
                <w:noProof/>
                <w:webHidden/>
              </w:rPr>
              <w:t>13</w:t>
            </w:r>
            <w:r w:rsidR="00231AC0">
              <w:rPr>
                <w:noProof/>
                <w:webHidden/>
              </w:rPr>
              <w:fldChar w:fldCharType="end"/>
            </w:r>
          </w:hyperlink>
        </w:p>
        <w:p w14:paraId="0CBF51EB" w14:textId="3FE2ABBF"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6" w:history="1">
            <w:r w:rsidR="00231AC0" w:rsidRPr="00EE3198">
              <w:rPr>
                <w:rStyle w:val="Hypertextovprepojenie"/>
                <w:rFonts w:ascii="Garamond" w:hAnsi="Garamond" w:cs="Arial"/>
                <w:noProof/>
              </w:rPr>
              <w:t>30.</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Súhlas so spracovaním osobných údajov</w:t>
            </w:r>
            <w:r w:rsidR="00231AC0">
              <w:rPr>
                <w:noProof/>
                <w:webHidden/>
              </w:rPr>
              <w:tab/>
            </w:r>
            <w:r w:rsidR="00231AC0">
              <w:rPr>
                <w:noProof/>
                <w:webHidden/>
              </w:rPr>
              <w:fldChar w:fldCharType="begin"/>
            </w:r>
            <w:r w:rsidR="00231AC0">
              <w:rPr>
                <w:noProof/>
                <w:webHidden/>
              </w:rPr>
              <w:instrText xml:space="preserve"> PAGEREF _Toc108769676 \h </w:instrText>
            </w:r>
            <w:r w:rsidR="00231AC0">
              <w:rPr>
                <w:noProof/>
                <w:webHidden/>
              </w:rPr>
            </w:r>
            <w:r w:rsidR="00231AC0">
              <w:rPr>
                <w:noProof/>
                <w:webHidden/>
              </w:rPr>
              <w:fldChar w:fldCharType="separate"/>
            </w:r>
            <w:r w:rsidR="00BD15EA">
              <w:rPr>
                <w:noProof/>
                <w:webHidden/>
              </w:rPr>
              <w:t>13</w:t>
            </w:r>
            <w:r w:rsidR="00231AC0">
              <w:rPr>
                <w:noProof/>
                <w:webHidden/>
              </w:rPr>
              <w:fldChar w:fldCharType="end"/>
            </w:r>
          </w:hyperlink>
        </w:p>
        <w:p w14:paraId="22B651A1" w14:textId="3698E326"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7" w:history="1">
            <w:r w:rsidR="00231AC0" w:rsidRPr="00EE3198">
              <w:rPr>
                <w:rStyle w:val="Hypertextovprepojenie"/>
                <w:rFonts w:ascii="Garamond" w:hAnsi="Garamond" w:cs="Arial"/>
                <w:noProof/>
              </w:rPr>
              <w:t>31.</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Generálna klauzula</w:t>
            </w:r>
            <w:r w:rsidR="00231AC0">
              <w:rPr>
                <w:noProof/>
                <w:webHidden/>
              </w:rPr>
              <w:tab/>
            </w:r>
            <w:r w:rsidR="00231AC0">
              <w:rPr>
                <w:noProof/>
                <w:webHidden/>
              </w:rPr>
              <w:fldChar w:fldCharType="begin"/>
            </w:r>
            <w:r w:rsidR="00231AC0">
              <w:rPr>
                <w:noProof/>
                <w:webHidden/>
              </w:rPr>
              <w:instrText xml:space="preserve"> PAGEREF _Toc108769677 \h </w:instrText>
            </w:r>
            <w:r w:rsidR="00231AC0">
              <w:rPr>
                <w:noProof/>
                <w:webHidden/>
              </w:rPr>
            </w:r>
            <w:r w:rsidR="00231AC0">
              <w:rPr>
                <w:noProof/>
                <w:webHidden/>
              </w:rPr>
              <w:fldChar w:fldCharType="separate"/>
            </w:r>
            <w:r w:rsidR="00BD15EA">
              <w:rPr>
                <w:noProof/>
                <w:webHidden/>
              </w:rPr>
              <w:t>14</w:t>
            </w:r>
            <w:r w:rsidR="00231AC0">
              <w:rPr>
                <w:noProof/>
                <w:webHidden/>
              </w:rPr>
              <w:fldChar w:fldCharType="end"/>
            </w:r>
          </w:hyperlink>
        </w:p>
        <w:p w14:paraId="47665C3D" w14:textId="4BFD076C"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78" w:history="1">
            <w:r w:rsidR="00231AC0" w:rsidRPr="00EE3198">
              <w:rPr>
                <w:rStyle w:val="Hypertextovprepojenie"/>
                <w:rFonts w:ascii="Garamond" w:hAnsi="Garamond" w:cs="Arial"/>
                <w:noProof/>
              </w:rPr>
              <w:t>32.</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Zrušenie postupu verejného obstarávania</w:t>
            </w:r>
            <w:r w:rsidR="00231AC0">
              <w:rPr>
                <w:noProof/>
                <w:webHidden/>
              </w:rPr>
              <w:tab/>
            </w:r>
            <w:r w:rsidR="00231AC0">
              <w:rPr>
                <w:noProof/>
                <w:webHidden/>
              </w:rPr>
              <w:fldChar w:fldCharType="begin"/>
            </w:r>
            <w:r w:rsidR="00231AC0">
              <w:rPr>
                <w:noProof/>
                <w:webHidden/>
              </w:rPr>
              <w:instrText xml:space="preserve"> PAGEREF _Toc108769678 \h </w:instrText>
            </w:r>
            <w:r w:rsidR="00231AC0">
              <w:rPr>
                <w:noProof/>
                <w:webHidden/>
              </w:rPr>
            </w:r>
            <w:r w:rsidR="00231AC0">
              <w:rPr>
                <w:noProof/>
                <w:webHidden/>
              </w:rPr>
              <w:fldChar w:fldCharType="separate"/>
            </w:r>
            <w:r w:rsidR="00BD15EA">
              <w:rPr>
                <w:noProof/>
                <w:webHidden/>
              </w:rPr>
              <w:t>14</w:t>
            </w:r>
            <w:r w:rsidR="00231AC0">
              <w:rPr>
                <w:noProof/>
                <w:webHidden/>
              </w:rPr>
              <w:fldChar w:fldCharType="end"/>
            </w:r>
          </w:hyperlink>
        </w:p>
        <w:p w14:paraId="3CED6654" w14:textId="779BCDFB" w:rsidR="00231AC0" w:rsidRDefault="00000000">
          <w:pPr>
            <w:pStyle w:val="Obsah1"/>
            <w:tabs>
              <w:tab w:val="right" w:leader="dot" w:pos="9062"/>
            </w:tabs>
            <w:rPr>
              <w:rFonts w:asciiTheme="minorHAnsi" w:eastAsiaTheme="minorEastAsia" w:hAnsiTheme="minorHAnsi" w:cstheme="minorBidi"/>
              <w:noProof/>
              <w:sz w:val="22"/>
              <w:szCs w:val="22"/>
              <w:lang w:eastAsia="sk-SK"/>
            </w:rPr>
          </w:pPr>
          <w:hyperlink w:anchor="_Toc108769679" w:history="1">
            <w:r w:rsidR="00231AC0" w:rsidRPr="00EE3198">
              <w:rPr>
                <w:rStyle w:val="Hypertextovprepojenie"/>
                <w:rFonts w:ascii="Garamond" w:hAnsi="Garamond" w:cs="Arial"/>
                <w:noProof/>
              </w:rPr>
              <w:t>Časť II – Kritérium na vyhodnotenie ponúk</w:t>
            </w:r>
            <w:r w:rsidR="00231AC0">
              <w:rPr>
                <w:noProof/>
                <w:webHidden/>
              </w:rPr>
              <w:tab/>
            </w:r>
            <w:r w:rsidR="00231AC0">
              <w:rPr>
                <w:noProof/>
                <w:webHidden/>
              </w:rPr>
              <w:fldChar w:fldCharType="begin"/>
            </w:r>
            <w:r w:rsidR="00231AC0">
              <w:rPr>
                <w:noProof/>
                <w:webHidden/>
              </w:rPr>
              <w:instrText xml:space="preserve"> PAGEREF _Toc108769679 \h </w:instrText>
            </w:r>
            <w:r w:rsidR="00231AC0">
              <w:rPr>
                <w:noProof/>
                <w:webHidden/>
              </w:rPr>
            </w:r>
            <w:r w:rsidR="00231AC0">
              <w:rPr>
                <w:noProof/>
                <w:webHidden/>
              </w:rPr>
              <w:fldChar w:fldCharType="separate"/>
            </w:r>
            <w:r w:rsidR="00BD15EA">
              <w:rPr>
                <w:noProof/>
                <w:webHidden/>
              </w:rPr>
              <w:t>15</w:t>
            </w:r>
            <w:r w:rsidR="00231AC0">
              <w:rPr>
                <w:noProof/>
                <w:webHidden/>
              </w:rPr>
              <w:fldChar w:fldCharType="end"/>
            </w:r>
          </w:hyperlink>
        </w:p>
        <w:p w14:paraId="7A7B7A01" w14:textId="6200EB24" w:rsidR="00231AC0" w:rsidRDefault="00000000">
          <w:pPr>
            <w:pStyle w:val="Obsah1"/>
            <w:tabs>
              <w:tab w:val="right" w:leader="dot" w:pos="9062"/>
            </w:tabs>
            <w:rPr>
              <w:rFonts w:asciiTheme="minorHAnsi" w:eastAsiaTheme="minorEastAsia" w:hAnsiTheme="minorHAnsi" w:cstheme="minorBidi"/>
              <w:noProof/>
              <w:sz w:val="22"/>
              <w:szCs w:val="22"/>
              <w:lang w:eastAsia="sk-SK"/>
            </w:rPr>
          </w:pPr>
          <w:hyperlink w:anchor="_Toc108769680" w:history="1">
            <w:r w:rsidR="00231AC0" w:rsidRPr="00EE3198">
              <w:rPr>
                <w:rStyle w:val="Hypertextovprepojenie"/>
                <w:rFonts w:ascii="Garamond" w:hAnsi="Garamond" w:cs="Arial"/>
                <w:noProof/>
              </w:rPr>
              <w:t>Časť III – Podmienky účasti</w:t>
            </w:r>
            <w:r w:rsidR="00231AC0">
              <w:rPr>
                <w:noProof/>
                <w:webHidden/>
              </w:rPr>
              <w:tab/>
            </w:r>
            <w:r w:rsidR="00231AC0">
              <w:rPr>
                <w:noProof/>
                <w:webHidden/>
              </w:rPr>
              <w:fldChar w:fldCharType="begin"/>
            </w:r>
            <w:r w:rsidR="00231AC0">
              <w:rPr>
                <w:noProof/>
                <w:webHidden/>
              </w:rPr>
              <w:instrText xml:space="preserve"> PAGEREF _Toc108769680 \h </w:instrText>
            </w:r>
            <w:r w:rsidR="00231AC0">
              <w:rPr>
                <w:noProof/>
                <w:webHidden/>
              </w:rPr>
            </w:r>
            <w:r w:rsidR="00231AC0">
              <w:rPr>
                <w:noProof/>
                <w:webHidden/>
              </w:rPr>
              <w:fldChar w:fldCharType="separate"/>
            </w:r>
            <w:r w:rsidR="00BD15EA">
              <w:rPr>
                <w:noProof/>
                <w:webHidden/>
              </w:rPr>
              <w:t>16</w:t>
            </w:r>
            <w:r w:rsidR="00231AC0">
              <w:rPr>
                <w:noProof/>
                <w:webHidden/>
              </w:rPr>
              <w:fldChar w:fldCharType="end"/>
            </w:r>
          </w:hyperlink>
        </w:p>
        <w:p w14:paraId="6E04823B" w14:textId="1F2744E9"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81" w:history="1">
            <w:r w:rsidR="00231AC0" w:rsidRPr="00EE3198">
              <w:rPr>
                <w:rStyle w:val="Hypertextovprepojenie"/>
                <w:rFonts w:ascii="Garamond" w:hAnsi="Garamond" w:cs="Arial"/>
                <w:noProof/>
              </w:rPr>
              <w:t>1.1</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cs="Arial"/>
                <w:noProof/>
              </w:rPr>
              <w:t>Osobné postavenie</w:t>
            </w:r>
            <w:r w:rsidR="00231AC0">
              <w:rPr>
                <w:noProof/>
                <w:webHidden/>
              </w:rPr>
              <w:tab/>
            </w:r>
            <w:r w:rsidR="00231AC0">
              <w:rPr>
                <w:noProof/>
                <w:webHidden/>
              </w:rPr>
              <w:fldChar w:fldCharType="begin"/>
            </w:r>
            <w:r w:rsidR="00231AC0">
              <w:rPr>
                <w:noProof/>
                <w:webHidden/>
              </w:rPr>
              <w:instrText xml:space="preserve"> PAGEREF _Toc108769681 \h </w:instrText>
            </w:r>
            <w:r w:rsidR="00231AC0">
              <w:rPr>
                <w:noProof/>
                <w:webHidden/>
              </w:rPr>
            </w:r>
            <w:r w:rsidR="00231AC0">
              <w:rPr>
                <w:noProof/>
                <w:webHidden/>
              </w:rPr>
              <w:fldChar w:fldCharType="separate"/>
            </w:r>
            <w:r w:rsidR="00BD15EA">
              <w:rPr>
                <w:noProof/>
                <w:webHidden/>
              </w:rPr>
              <w:t>16</w:t>
            </w:r>
            <w:r w:rsidR="00231AC0">
              <w:rPr>
                <w:noProof/>
                <w:webHidden/>
              </w:rPr>
              <w:fldChar w:fldCharType="end"/>
            </w:r>
          </w:hyperlink>
        </w:p>
        <w:p w14:paraId="3E04F3AA" w14:textId="3EB73FF5"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82" w:history="1">
            <w:r w:rsidR="00231AC0" w:rsidRPr="00EE3198">
              <w:rPr>
                <w:rStyle w:val="Hypertextovprepojenie"/>
                <w:rFonts w:ascii="Garamond" w:hAnsi="Garamond"/>
                <w:noProof/>
              </w:rPr>
              <w:t>1.2</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noProof/>
              </w:rPr>
              <w:t>Finančné a ekonomické postavenie</w:t>
            </w:r>
            <w:r w:rsidR="00231AC0">
              <w:rPr>
                <w:noProof/>
                <w:webHidden/>
              </w:rPr>
              <w:tab/>
            </w:r>
            <w:r w:rsidR="00231AC0">
              <w:rPr>
                <w:noProof/>
                <w:webHidden/>
              </w:rPr>
              <w:fldChar w:fldCharType="begin"/>
            </w:r>
            <w:r w:rsidR="00231AC0">
              <w:rPr>
                <w:noProof/>
                <w:webHidden/>
              </w:rPr>
              <w:instrText xml:space="preserve"> PAGEREF _Toc108769682 \h </w:instrText>
            </w:r>
            <w:r w:rsidR="00231AC0">
              <w:rPr>
                <w:noProof/>
                <w:webHidden/>
              </w:rPr>
            </w:r>
            <w:r w:rsidR="00231AC0">
              <w:rPr>
                <w:noProof/>
                <w:webHidden/>
              </w:rPr>
              <w:fldChar w:fldCharType="separate"/>
            </w:r>
            <w:r w:rsidR="00BD15EA">
              <w:rPr>
                <w:noProof/>
                <w:webHidden/>
              </w:rPr>
              <w:t>17</w:t>
            </w:r>
            <w:r w:rsidR="00231AC0">
              <w:rPr>
                <w:noProof/>
                <w:webHidden/>
              </w:rPr>
              <w:fldChar w:fldCharType="end"/>
            </w:r>
          </w:hyperlink>
        </w:p>
        <w:p w14:paraId="5F049FB1" w14:textId="5D9EF1E9" w:rsidR="00231AC0" w:rsidRDefault="0000000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108769683" w:history="1">
            <w:r w:rsidR="00231AC0" w:rsidRPr="00EE3198">
              <w:rPr>
                <w:rStyle w:val="Hypertextovprepojenie"/>
                <w:rFonts w:ascii="Garamond" w:hAnsi="Garamond"/>
                <w:noProof/>
              </w:rPr>
              <w:t>1.3</w:t>
            </w:r>
            <w:r w:rsidR="00231AC0">
              <w:rPr>
                <w:rFonts w:asciiTheme="minorHAnsi" w:eastAsiaTheme="minorEastAsia" w:hAnsiTheme="minorHAnsi" w:cstheme="minorBidi"/>
                <w:noProof/>
                <w:sz w:val="22"/>
                <w:szCs w:val="22"/>
                <w:lang w:eastAsia="sk-SK"/>
              </w:rPr>
              <w:tab/>
            </w:r>
            <w:r w:rsidR="00231AC0" w:rsidRPr="00EE3198">
              <w:rPr>
                <w:rStyle w:val="Hypertextovprepojenie"/>
                <w:rFonts w:ascii="Garamond" w:hAnsi="Garamond"/>
                <w:noProof/>
              </w:rPr>
              <w:t>Technická alebo odborná spôsobilosť</w:t>
            </w:r>
            <w:r w:rsidR="00231AC0">
              <w:rPr>
                <w:noProof/>
                <w:webHidden/>
              </w:rPr>
              <w:tab/>
            </w:r>
            <w:r w:rsidR="00231AC0">
              <w:rPr>
                <w:noProof/>
                <w:webHidden/>
              </w:rPr>
              <w:fldChar w:fldCharType="begin"/>
            </w:r>
            <w:r w:rsidR="00231AC0">
              <w:rPr>
                <w:noProof/>
                <w:webHidden/>
              </w:rPr>
              <w:instrText xml:space="preserve"> PAGEREF _Toc108769683 \h </w:instrText>
            </w:r>
            <w:r w:rsidR="00231AC0">
              <w:rPr>
                <w:noProof/>
                <w:webHidden/>
              </w:rPr>
            </w:r>
            <w:r w:rsidR="00231AC0">
              <w:rPr>
                <w:noProof/>
                <w:webHidden/>
              </w:rPr>
              <w:fldChar w:fldCharType="separate"/>
            </w:r>
            <w:r w:rsidR="00BD15EA">
              <w:rPr>
                <w:noProof/>
                <w:webHidden/>
              </w:rPr>
              <w:t>17</w:t>
            </w:r>
            <w:r w:rsidR="00231AC0">
              <w:rPr>
                <w:noProof/>
                <w:webHidden/>
              </w:rPr>
              <w:fldChar w:fldCharType="end"/>
            </w:r>
          </w:hyperlink>
        </w:p>
        <w:p w14:paraId="4F6F2876" w14:textId="3C9464D9" w:rsidR="00231AC0" w:rsidRDefault="00000000">
          <w:pPr>
            <w:pStyle w:val="Obsah1"/>
            <w:tabs>
              <w:tab w:val="right" w:leader="dot" w:pos="9062"/>
            </w:tabs>
            <w:rPr>
              <w:rFonts w:asciiTheme="minorHAnsi" w:eastAsiaTheme="minorEastAsia" w:hAnsiTheme="minorHAnsi" w:cstheme="minorBidi"/>
              <w:noProof/>
              <w:sz w:val="22"/>
              <w:szCs w:val="22"/>
              <w:lang w:eastAsia="sk-SK"/>
            </w:rPr>
          </w:pPr>
          <w:hyperlink w:anchor="_Toc108769684" w:history="1">
            <w:r w:rsidR="00231AC0" w:rsidRPr="00EE3198">
              <w:rPr>
                <w:rStyle w:val="Hypertextovprepojenie"/>
                <w:rFonts w:ascii="Garamond" w:hAnsi="Garamond" w:cs="Arial"/>
                <w:noProof/>
              </w:rPr>
              <w:t>Časť IV –  Opis predmetu zákazky</w:t>
            </w:r>
            <w:r w:rsidR="00231AC0">
              <w:rPr>
                <w:noProof/>
                <w:webHidden/>
              </w:rPr>
              <w:tab/>
            </w:r>
            <w:r w:rsidR="00231AC0">
              <w:rPr>
                <w:noProof/>
                <w:webHidden/>
              </w:rPr>
              <w:fldChar w:fldCharType="begin"/>
            </w:r>
            <w:r w:rsidR="00231AC0">
              <w:rPr>
                <w:noProof/>
                <w:webHidden/>
              </w:rPr>
              <w:instrText xml:space="preserve"> PAGEREF _Toc108769684 \h </w:instrText>
            </w:r>
            <w:r w:rsidR="00231AC0">
              <w:rPr>
                <w:noProof/>
                <w:webHidden/>
              </w:rPr>
            </w:r>
            <w:r w:rsidR="00231AC0">
              <w:rPr>
                <w:noProof/>
                <w:webHidden/>
              </w:rPr>
              <w:fldChar w:fldCharType="separate"/>
            </w:r>
            <w:r w:rsidR="00BD15EA">
              <w:rPr>
                <w:noProof/>
                <w:webHidden/>
              </w:rPr>
              <w:t>19</w:t>
            </w:r>
            <w:r w:rsidR="00231AC0">
              <w:rPr>
                <w:noProof/>
                <w:webHidden/>
              </w:rPr>
              <w:fldChar w:fldCharType="end"/>
            </w:r>
          </w:hyperlink>
        </w:p>
        <w:p w14:paraId="76700491" w14:textId="6ED2BA56" w:rsidR="00231AC0" w:rsidRDefault="00000000">
          <w:pPr>
            <w:pStyle w:val="Obsah1"/>
            <w:tabs>
              <w:tab w:val="right" w:leader="dot" w:pos="9062"/>
            </w:tabs>
            <w:rPr>
              <w:rFonts w:asciiTheme="minorHAnsi" w:eastAsiaTheme="minorEastAsia" w:hAnsiTheme="minorHAnsi" w:cstheme="minorBidi"/>
              <w:noProof/>
              <w:sz w:val="22"/>
              <w:szCs w:val="22"/>
              <w:lang w:eastAsia="sk-SK"/>
            </w:rPr>
          </w:pPr>
          <w:hyperlink w:anchor="_Toc108769685" w:history="1">
            <w:r w:rsidR="00231AC0" w:rsidRPr="00EE3198">
              <w:rPr>
                <w:rStyle w:val="Hypertextovprepojenie"/>
                <w:rFonts w:ascii="Garamond" w:hAnsi="Garamond" w:cs="Arial"/>
                <w:noProof/>
              </w:rPr>
              <w:t xml:space="preserve">Príloha č. 1 ku SP: </w:t>
            </w:r>
            <w:r w:rsidR="00231AC0" w:rsidRPr="00EE3198">
              <w:rPr>
                <w:rStyle w:val="Hypertextovprepojenie"/>
                <w:rFonts w:ascii="Garamond" w:hAnsi="Garamond"/>
                <w:noProof/>
                <w:lang w:eastAsia="sk-SK"/>
              </w:rPr>
              <w:t>NÁVRH NA PLNENIE KRITÉRIA – PONUKA</w:t>
            </w:r>
            <w:r w:rsidR="00231AC0">
              <w:rPr>
                <w:noProof/>
                <w:webHidden/>
              </w:rPr>
              <w:tab/>
            </w:r>
            <w:r w:rsidR="00231AC0">
              <w:rPr>
                <w:noProof/>
                <w:webHidden/>
              </w:rPr>
              <w:fldChar w:fldCharType="begin"/>
            </w:r>
            <w:r w:rsidR="00231AC0">
              <w:rPr>
                <w:noProof/>
                <w:webHidden/>
              </w:rPr>
              <w:instrText xml:space="preserve"> PAGEREF _Toc108769685 \h </w:instrText>
            </w:r>
            <w:r w:rsidR="00231AC0">
              <w:rPr>
                <w:noProof/>
                <w:webHidden/>
              </w:rPr>
            </w:r>
            <w:r w:rsidR="00231AC0">
              <w:rPr>
                <w:noProof/>
                <w:webHidden/>
              </w:rPr>
              <w:fldChar w:fldCharType="separate"/>
            </w:r>
            <w:r w:rsidR="00BD15EA">
              <w:rPr>
                <w:noProof/>
                <w:webHidden/>
              </w:rPr>
              <w:t>22</w:t>
            </w:r>
            <w:r w:rsidR="00231AC0">
              <w:rPr>
                <w:noProof/>
                <w:webHidden/>
              </w:rPr>
              <w:fldChar w:fldCharType="end"/>
            </w:r>
          </w:hyperlink>
        </w:p>
        <w:p w14:paraId="426C1660" w14:textId="286D8332" w:rsidR="00231AC0" w:rsidRDefault="00000000">
          <w:pPr>
            <w:pStyle w:val="Obsah1"/>
            <w:tabs>
              <w:tab w:val="right" w:leader="dot" w:pos="9062"/>
            </w:tabs>
            <w:rPr>
              <w:rFonts w:asciiTheme="minorHAnsi" w:eastAsiaTheme="minorEastAsia" w:hAnsiTheme="minorHAnsi" w:cstheme="minorBidi"/>
              <w:noProof/>
              <w:sz w:val="22"/>
              <w:szCs w:val="22"/>
              <w:lang w:eastAsia="sk-SK"/>
            </w:rPr>
          </w:pPr>
          <w:hyperlink w:anchor="_Toc108769686" w:history="1">
            <w:r w:rsidR="00231AC0" w:rsidRPr="00EE3198">
              <w:rPr>
                <w:rStyle w:val="Hypertextovprepojenie"/>
                <w:rFonts w:ascii="Garamond" w:hAnsi="Garamond" w:cs="Arial"/>
                <w:noProof/>
              </w:rPr>
              <w:t>Príloha č. 2 ku SP: návrh ZMLUVY O DIELO</w:t>
            </w:r>
            <w:r w:rsidR="00231AC0">
              <w:rPr>
                <w:noProof/>
                <w:webHidden/>
              </w:rPr>
              <w:tab/>
            </w:r>
            <w:r w:rsidR="00231AC0">
              <w:rPr>
                <w:noProof/>
                <w:webHidden/>
              </w:rPr>
              <w:fldChar w:fldCharType="begin"/>
            </w:r>
            <w:r w:rsidR="00231AC0">
              <w:rPr>
                <w:noProof/>
                <w:webHidden/>
              </w:rPr>
              <w:instrText xml:space="preserve"> PAGEREF _Toc108769686 \h </w:instrText>
            </w:r>
            <w:r w:rsidR="00231AC0">
              <w:rPr>
                <w:noProof/>
                <w:webHidden/>
              </w:rPr>
            </w:r>
            <w:r w:rsidR="00231AC0">
              <w:rPr>
                <w:noProof/>
                <w:webHidden/>
              </w:rPr>
              <w:fldChar w:fldCharType="separate"/>
            </w:r>
            <w:r w:rsidR="00BD15EA">
              <w:rPr>
                <w:noProof/>
                <w:webHidden/>
              </w:rPr>
              <w:t>22</w:t>
            </w:r>
            <w:r w:rsidR="00231AC0">
              <w:rPr>
                <w:noProof/>
                <w:webHidden/>
              </w:rPr>
              <w:fldChar w:fldCharType="end"/>
            </w:r>
          </w:hyperlink>
        </w:p>
        <w:p w14:paraId="1FDCDA8A" w14:textId="47A349B3" w:rsidR="00ED2AC0" w:rsidRPr="003D1675" w:rsidRDefault="00ED2AC0">
          <w:pPr>
            <w:rPr>
              <w:rFonts w:ascii="Garamond" w:hAnsi="Garamond" w:cs="Arial"/>
            </w:rPr>
          </w:pPr>
          <w:r w:rsidRPr="003D1675">
            <w:rPr>
              <w:rFonts w:ascii="Garamond" w:hAnsi="Garamond" w:cs="Arial"/>
              <w:b/>
              <w:bCs/>
              <w:sz w:val="22"/>
              <w:szCs w:val="22"/>
            </w:rPr>
            <w:fldChar w:fldCharType="end"/>
          </w:r>
        </w:p>
      </w:sdtContent>
    </w:sdt>
    <w:p w14:paraId="76B8987A" w14:textId="77777777" w:rsidR="000E1DEC" w:rsidRPr="003D1675" w:rsidRDefault="000E1DEC">
      <w:pPr>
        <w:spacing w:after="160" w:line="259" w:lineRule="auto"/>
        <w:rPr>
          <w:rFonts w:ascii="Garamond" w:eastAsiaTheme="majorEastAsia" w:hAnsi="Garamond" w:cs="Arial"/>
          <w:color w:val="2E74B5" w:themeColor="accent1" w:themeShade="BF"/>
          <w:sz w:val="32"/>
          <w:szCs w:val="32"/>
        </w:rPr>
      </w:pPr>
      <w:r w:rsidRPr="003D1675">
        <w:rPr>
          <w:rFonts w:ascii="Garamond" w:hAnsi="Garamond" w:cs="Arial"/>
        </w:rPr>
        <w:br w:type="page"/>
      </w:r>
    </w:p>
    <w:p w14:paraId="22BE70F1" w14:textId="7B8D06A2" w:rsidR="00BC5B96" w:rsidRPr="003D1675" w:rsidRDefault="00D60F07" w:rsidP="003E3676">
      <w:pPr>
        <w:pStyle w:val="Nadpis1"/>
        <w:spacing w:before="360" w:after="240"/>
        <w:rPr>
          <w:rFonts w:ascii="Garamond" w:hAnsi="Garamond" w:cs="Arial"/>
          <w:b/>
        </w:rPr>
      </w:pPr>
      <w:bookmarkStart w:id="5" w:name="_Toc108769645"/>
      <w:r w:rsidRPr="003D1675">
        <w:rPr>
          <w:rFonts w:ascii="Garamond" w:hAnsi="Garamond" w:cs="Arial"/>
          <w:b/>
        </w:rPr>
        <w:lastRenderedPageBreak/>
        <w:t>A.1 Pokyny pre uchádzačov</w:t>
      </w:r>
      <w:bookmarkEnd w:id="5"/>
    </w:p>
    <w:p w14:paraId="7EFF8153" w14:textId="05445AEE" w:rsidR="00FA31A4" w:rsidRPr="003D1675" w:rsidRDefault="00D60F07" w:rsidP="005C0A12">
      <w:pPr>
        <w:pStyle w:val="Nadpis1"/>
        <w:rPr>
          <w:rFonts w:ascii="Garamond" w:hAnsi="Garamond" w:cs="Arial"/>
        </w:rPr>
      </w:pPr>
      <w:bookmarkStart w:id="6" w:name="_Toc108769646"/>
      <w:r w:rsidRPr="003D1675">
        <w:rPr>
          <w:rFonts w:ascii="Garamond" w:hAnsi="Garamond" w:cs="Arial"/>
        </w:rPr>
        <w:t>Časť I - Všeobecné informácie</w:t>
      </w:r>
      <w:bookmarkEnd w:id="6"/>
    </w:p>
    <w:p w14:paraId="2B113AB3" w14:textId="77777777" w:rsidR="00576D42" w:rsidRPr="003D1675" w:rsidRDefault="00576D42" w:rsidP="00576D42">
      <w:pPr>
        <w:rPr>
          <w:rFonts w:ascii="Garamond" w:hAnsi="Garamond" w:cs="Arial"/>
        </w:rPr>
      </w:pPr>
    </w:p>
    <w:p w14:paraId="4F05AE15" w14:textId="3F289018" w:rsidR="00D60F07" w:rsidRPr="003D1675" w:rsidRDefault="00D60F07" w:rsidP="00BE0C76">
      <w:pPr>
        <w:pStyle w:val="Nadpis2"/>
        <w:numPr>
          <w:ilvl w:val="0"/>
          <w:numId w:val="8"/>
        </w:numPr>
        <w:rPr>
          <w:rFonts w:ascii="Garamond" w:hAnsi="Garamond" w:cs="Arial"/>
        </w:rPr>
      </w:pPr>
      <w:bookmarkStart w:id="7" w:name="_Toc108769647"/>
      <w:r w:rsidRPr="003D1675">
        <w:rPr>
          <w:rFonts w:ascii="Garamond" w:hAnsi="Garamond" w:cs="Arial"/>
        </w:rPr>
        <w:t>Identifikácia verejného obstarávateľa</w:t>
      </w:r>
      <w:bookmarkEnd w:id="7"/>
    </w:p>
    <w:p w14:paraId="27F4394B" w14:textId="77777777" w:rsidR="005C0A12" w:rsidRPr="003D1675" w:rsidRDefault="005C0A12" w:rsidP="005C0A12">
      <w:pPr>
        <w:rPr>
          <w:rFonts w:ascii="Garamond" w:hAnsi="Garamond" w:cs="Arial"/>
        </w:rPr>
      </w:pPr>
    </w:p>
    <w:p w14:paraId="74E595FC" w14:textId="3B247CBA" w:rsidR="007F76EF" w:rsidRPr="007F76EF" w:rsidRDefault="007F76EF" w:rsidP="007F76EF">
      <w:pPr>
        <w:pStyle w:val="Bezriadkovania"/>
        <w:rPr>
          <w:rFonts w:ascii="Garamond" w:hAnsi="Garamond"/>
          <w:sz w:val="22"/>
          <w:szCs w:val="22"/>
        </w:rPr>
      </w:pPr>
      <w:r w:rsidRPr="007F76EF">
        <w:rPr>
          <w:rFonts w:ascii="Garamond" w:hAnsi="Garamond"/>
          <w:sz w:val="22"/>
          <w:szCs w:val="22"/>
        </w:rPr>
        <w:t xml:space="preserve">Názov: </w:t>
      </w:r>
      <w:r w:rsidRPr="007F76EF">
        <w:rPr>
          <w:rFonts w:ascii="Garamond" w:hAnsi="Garamond"/>
          <w:sz w:val="22"/>
          <w:szCs w:val="22"/>
        </w:rPr>
        <w:tab/>
      </w:r>
      <w:r w:rsidRPr="007F76EF">
        <w:rPr>
          <w:rFonts w:ascii="Garamond" w:hAnsi="Garamond"/>
          <w:sz w:val="22"/>
          <w:szCs w:val="22"/>
        </w:rPr>
        <w:tab/>
      </w:r>
      <w:r w:rsidR="00BC4C05">
        <w:rPr>
          <w:rFonts w:ascii="Garamond" w:hAnsi="Garamond"/>
          <w:sz w:val="22"/>
          <w:szCs w:val="22"/>
        </w:rPr>
        <w:tab/>
      </w:r>
      <w:r w:rsidRPr="007F76EF">
        <w:rPr>
          <w:rFonts w:ascii="Garamond" w:hAnsi="Garamond"/>
          <w:sz w:val="22"/>
          <w:szCs w:val="22"/>
        </w:rPr>
        <w:t>Mestská časť Bratislava - Nové Mesto</w:t>
      </w:r>
    </w:p>
    <w:p w14:paraId="26B7DA43" w14:textId="77777777" w:rsidR="007F76EF" w:rsidRPr="007F76EF" w:rsidRDefault="007F76EF" w:rsidP="007F76EF">
      <w:pPr>
        <w:pStyle w:val="Bezriadkovania"/>
        <w:rPr>
          <w:rFonts w:ascii="Garamond" w:hAnsi="Garamond"/>
          <w:sz w:val="22"/>
          <w:szCs w:val="22"/>
        </w:rPr>
      </w:pPr>
      <w:r w:rsidRPr="007F76EF">
        <w:rPr>
          <w:rFonts w:ascii="Garamond" w:hAnsi="Garamond"/>
          <w:sz w:val="22"/>
          <w:szCs w:val="22"/>
        </w:rPr>
        <w:t>Sídlo:</w:t>
      </w:r>
      <w:r w:rsidRPr="007F76EF">
        <w:rPr>
          <w:rFonts w:ascii="Garamond" w:hAnsi="Garamond"/>
          <w:sz w:val="22"/>
          <w:szCs w:val="22"/>
        </w:rPr>
        <w:tab/>
      </w:r>
      <w:r w:rsidRPr="007F76EF">
        <w:rPr>
          <w:rFonts w:ascii="Garamond" w:hAnsi="Garamond"/>
          <w:sz w:val="22"/>
          <w:szCs w:val="22"/>
        </w:rPr>
        <w:tab/>
      </w:r>
      <w:r w:rsidRPr="007F76EF">
        <w:rPr>
          <w:rFonts w:ascii="Garamond" w:hAnsi="Garamond"/>
          <w:sz w:val="22"/>
          <w:szCs w:val="22"/>
        </w:rPr>
        <w:tab/>
        <w:t>Junácka 1, 832 91 Bratislava</w:t>
      </w:r>
    </w:p>
    <w:p w14:paraId="763CFD99" w14:textId="77777777" w:rsidR="007F76EF" w:rsidRPr="007F76EF" w:rsidRDefault="007F76EF" w:rsidP="007F76EF">
      <w:pPr>
        <w:pStyle w:val="Bezriadkovania"/>
        <w:rPr>
          <w:rFonts w:ascii="Garamond" w:hAnsi="Garamond"/>
          <w:sz w:val="22"/>
          <w:szCs w:val="22"/>
        </w:rPr>
      </w:pPr>
      <w:r w:rsidRPr="007F76EF">
        <w:rPr>
          <w:rFonts w:ascii="Garamond" w:hAnsi="Garamond"/>
          <w:sz w:val="22"/>
          <w:szCs w:val="22"/>
        </w:rPr>
        <w:t>Štát:</w:t>
      </w:r>
      <w:r w:rsidRPr="007F76EF">
        <w:rPr>
          <w:rFonts w:ascii="Garamond" w:hAnsi="Garamond"/>
          <w:sz w:val="22"/>
          <w:szCs w:val="22"/>
        </w:rPr>
        <w:tab/>
      </w:r>
      <w:r w:rsidRPr="007F76EF">
        <w:rPr>
          <w:rFonts w:ascii="Garamond" w:hAnsi="Garamond"/>
          <w:sz w:val="22"/>
          <w:szCs w:val="22"/>
        </w:rPr>
        <w:tab/>
      </w:r>
      <w:r w:rsidRPr="007F76EF">
        <w:rPr>
          <w:rFonts w:ascii="Garamond" w:hAnsi="Garamond"/>
          <w:sz w:val="22"/>
          <w:szCs w:val="22"/>
        </w:rPr>
        <w:tab/>
        <w:t>Slovenská republika</w:t>
      </w:r>
    </w:p>
    <w:p w14:paraId="1CD9DECE" w14:textId="77777777" w:rsidR="007F76EF" w:rsidRPr="007F76EF" w:rsidRDefault="007F76EF" w:rsidP="007F76EF">
      <w:pPr>
        <w:pStyle w:val="Bezriadkovania"/>
        <w:rPr>
          <w:rFonts w:ascii="Garamond" w:hAnsi="Garamond"/>
          <w:sz w:val="22"/>
          <w:szCs w:val="22"/>
        </w:rPr>
      </w:pPr>
      <w:r w:rsidRPr="007F76EF">
        <w:rPr>
          <w:rFonts w:ascii="Garamond" w:hAnsi="Garamond"/>
          <w:sz w:val="22"/>
          <w:szCs w:val="22"/>
        </w:rPr>
        <w:t>IČO:</w:t>
      </w:r>
      <w:r w:rsidRPr="007F76EF">
        <w:rPr>
          <w:rFonts w:ascii="Garamond" w:hAnsi="Garamond"/>
          <w:sz w:val="22"/>
          <w:szCs w:val="22"/>
        </w:rPr>
        <w:tab/>
      </w:r>
      <w:r w:rsidRPr="007F76EF">
        <w:rPr>
          <w:rFonts w:ascii="Garamond" w:hAnsi="Garamond"/>
          <w:sz w:val="22"/>
          <w:szCs w:val="22"/>
        </w:rPr>
        <w:tab/>
      </w:r>
      <w:r w:rsidRPr="007F76EF">
        <w:rPr>
          <w:rFonts w:ascii="Garamond" w:hAnsi="Garamond"/>
          <w:sz w:val="22"/>
          <w:szCs w:val="22"/>
        </w:rPr>
        <w:tab/>
        <w:t xml:space="preserve">00 603 317      </w:t>
      </w:r>
    </w:p>
    <w:p w14:paraId="6D454100" w14:textId="77777777" w:rsidR="007F76EF" w:rsidRPr="007F76EF" w:rsidRDefault="007F76EF" w:rsidP="007F76EF">
      <w:pPr>
        <w:pStyle w:val="Bezriadkovania"/>
        <w:rPr>
          <w:rStyle w:val="Hypertextovprepojenie"/>
          <w:rFonts w:ascii="Garamond" w:hAnsi="Garamond"/>
          <w:sz w:val="22"/>
          <w:szCs w:val="22"/>
        </w:rPr>
      </w:pPr>
      <w:r w:rsidRPr="007F76EF">
        <w:rPr>
          <w:rFonts w:ascii="Garamond" w:hAnsi="Garamond"/>
          <w:sz w:val="22"/>
          <w:szCs w:val="22"/>
        </w:rPr>
        <w:t>URL:</w:t>
      </w:r>
      <w:r w:rsidRPr="007F76EF">
        <w:rPr>
          <w:rFonts w:ascii="Garamond" w:hAnsi="Garamond"/>
          <w:sz w:val="22"/>
          <w:szCs w:val="22"/>
        </w:rPr>
        <w:tab/>
      </w:r>
      <w:r w:rsidRPr="007F76EF">
        <w:rPr>
          <w:rFonts w:ascii="Garamond" w:hAnsi="Garamond"/>
          <w:sz w:val="22"/>
          <w:szCs w:val="22"/>
        </w:rPr>
        <w:tab/>
      </w:r>
      <w:r w:rsidRPr="007F76EF">
        <w:rPr>
          <w:rFonts w:ascii="Garamond" w:hAnsi="Garamond"/>
          <w:sz w:val="22"/>
          <w:szCs w:val="22"/>
        </w:rPr>
        <w:tab/>
      </w:r>
      <w:hyperlink r:id="rId8" w:history="1">
        <w:r w:rsidRPr="007F76EF">
          <w:rPr>
            <w:rStyle w:val="Hypertextovprepojenie"/>
            <w:rFonts w:ascii="Garamond" w:hAnsi="Garamond"/>
            <w:sz w:val="22"/>
            <w:szCs w:val="22"/>
          </w:rPr>
          <w:t>https://www.banm.sk/</w:t>
        </w:r>
      </w:hyperlink>
      <w:r w:rsidRPr="007F76EF">
        <w:rPr>
          <w:rFonts w:ascii="Garamond" w:hAnsi="Garamond"/>
          <w:sz w:val="22"/>
          <w:szCs w:val="22"/>
        </w:rPr>
        <w:t xml:space="preserve"> </w:t>
      </w:r>
    </w:p>
    <w:p w14:paraId="14DB97BC" w14:textId="77777777" w:rsidR="007F76EF" w:rsidRPr="007F76EF" w:rsidRDefault="007F76EF" w:rsidP="007F76EF">
      <w:pPr>
        <w:pStyle w:val="Bezriadkovania"/>
        <w:rPr>
          <w:rFonts w:ascii="Garamond" w:hAnsi="Garamond"/>
          <w:sz w:val="22"/>
          <w:szCs w:val="22"/>
        </w:rPr>
      </w:pPr>
      <w:r w:rsidRPr="007F76EF">
        <w:rPr>
          <w:rFonts w:ascii="Garamond" w:hAnsi="Garamond"/>
          <w:sz w:val="22"/>
          <w:szCs w:val="22"/>
        </w:rPr>
        <w:t>Profil:</w:t>
      </w:r>
      <w:r w:rsidRPr="007F76EF">
        <w:rPr>
          <w:rFonts w:ascii="Garamond" w:hAnsi="Garamond"/>
          <w:sz w:val="22"/>
          <w:szCs w:val="22"/>
        </w:rPr>
        <w:tab/>
      </w:r>
      <w:r w:rsidRPr="007F76EF">
        <w:rPr>
          <w:rFonts w:ascii="Garamond" w:hAnsi="Garamond"/>
          <w:sz w:val="22"/>
          <w:szCs w:val="22"/>
        </w:rPr>
        <w:tab/>
      </w:r>
      <w:r w:rsidRPr="007F76EF">
        <w:rPr>
          <w:rFonts w:ascii="Garamond" w:hAnsi="Garamond"/>
          <w:sz w:val="22"/>
          <w:szCs w:val="22"/>
        </w:rPr>
        <w:tab/>
      </w:r>
      <w:hyperlink r:id="rId9" w:history="1">
        <w:r w:rsidRPr="007F76EF">
          <w:rPr>
            <w:rStyle w:val="Hypertextovprepojenie"/>
            <w:rFonts w:ascii="Garamond" w:hAnsi="Garamond"/>
            <w:sz w:val="22"/>
            <w:szCs w:val="22"/>
          </w:rPr>
          <w:t>https://www.uvo.gov.sk/vyhladavanie-profilov/detail/8221</w:t>
        </w:r>
      </w:hyperlink>
      <w:r w:rsidRPr="007F76EF">
        <w:rPr>
          <w:rFonts w:ascii="Garamond" w:hAnsi="Garamond"/>
          <w:sz w:val="22"/>
          <w:szCs w:val="22"/>
        </w:rPr>
        <w:t xml:space="preserve"> </w:t>
      </w:r>
    </w:p>
    <w:p w14:paraId="4758CF27" w14:textId="654C0344" w:rsidR="007F76EF" w:rsidRPr="007F76EF" w:rsidRDefault="007F76EF" w:rsidP="007F76EF">
      <w:pPr>
        <w:pStyle w:val="Bezriadkovania"/>
        <w:rPr>
          <w:rFonts w:ascii="Garamond" w:hAnsi="Garamond"/>
          <w:sz w:val="22"/>
          <w:szCs w:val="22"/>
        </w:rPr>
      </w:pPr>
      <w:r w:rsidRPr="007F76EF">
        <w:rPr>
          <w:rFonts w:ascii="Garamond" w:hAnsi="Garamond"/>
          <w:sz w:val="22"/>
          <w:szCs w:val="22"/>
        </w:rPr>
        <w:t>Kontaktná osoba:</w:t>
      </w:r>
      <w:r w:rsidRPr="007F76EF">
        <w:rPr>
          <w:rFonts w:ascii="Garamond" w:hAnsi="Garamond"/>
          <w:sz w:val="22"/>
          <w:szCs w:val="22"/>
        </w:rPr>
        <w:tab/>
        <w:t xml:space="preserve">Mgr. Peter Jombík </w:t>
      </w:r>
    </w:p>
    <w:p w14:paraId="350FEC6D" w14:textId="521EEBFE" w:rsidR="007F76EF" w:rsidRPr="007F76EF" w:rsidRDefault="007F76EF" w:rsidP="007F76EF">
      <w:pPr>
        <w:pStyle w:val="Bezriadkovania"/>
        <w:rPr>
          <w:rFonts w:ascii="Garamond" w:hAnsi="Garamond"/>
          <w:sz w:val="22"/>
          <w:szCs w:val="22"/>
        </w:rPr>
      </w:pPr>
      <w:r w:rsidRPr="007F76EF">
        <w:rPr>
          <w:rFonts w:ascii="Garamond" w:hAnsi="Garamond"/>
          <w:sz w:val="22"/>
          <w:szCs w:val="22"/>
        </w:rPr>
        <w:t>Telefón:</w:t>
      </w:r>
      <w:r w:rsidRPr="007F76EF">
        <w:rPr>
          <w:rFonts w:ascii="Garamond" w:hAnsi="Garamond"/>
          <w:sz w:val="22"/>
          <w:szCs w:val="22"/>
        </w:rPr>
        <w:tab/>
      </w:r>
      <w:r w:rsidRPr="007F76EF">
        <w:rPr>
          <w:rFonts w:ascii="Garamond" w:hAnsi="Garamond"/>
          <w:sz w:val="22"/>
          <w:szCs w:val="22"/>
        </w:rPr>
        <w:tab/>
        <w:t>+421 907 743 462</w:t>
      </w:r>
    </w:p>
    <w:p w14:paraId="0340B659" w14:textId="77777777" w:rsidR="005C0A12" w:rsidRPr="003D1675" w:rsidRDefault="005C0A12" w:rsidP="000E1DEC">
      <w:pPr>
        <w:tabs>
          <w:tab w:val="left" w:pos="142"/>
          <w:tab w:val="num" w:pos="851"/>
          <w:tab w:val="left" w:pos="2600"/>
          <w:tab w:val="left" w:pos="2977"/>
        </w:tabs>
        <w:jc w:val="both"/>
        <w:rPr>
          <w:rFonts w:ascii="Garamond" w:hAnsi="Garamond" w:cs="Arial"/>
        </w:rPr>
      </w:pPr>
    </w:p>
    <w:p w14:paraId="64A0269B" w14:textId="56BE5267" w:rsidR="005C0A12" w:rsidRPr="003D1675" w:rsidRDefault="005C0A12" w:rsidP="00BE0C76">
      <w:pPr>
        <w:pStyle w:val="Nadpis2"/>
        <w:numPr>
          <w:ilvl w:val="0"/>
          <w:numId w:val="8"/>
        </w:numPr>
        <w:rPr>
          <w:rFonts w:ascii="Garamond" w:hAnsi="Garamond" w:cs="Arial"/>
        </w:rPr>
      </w:pPr>
      <w:bookmarkStart w:id="8" w:name="_Toc108769648"/>
      <w:r w:rsidRPr="003D1675">
        <w:rPr>
          <w:rFonts w:ascii="Garamond" w:hAnsi="Garamond" w:cs="Arial"/>
        </w:rPr>
        <w:t>Predmet zákazky</w:t>
      </w:r>
      <w:bookmarkEnd w:id="8"/>
    </w:p>
    <w:p w14:paraId="6EF603F1" w14:textId="77777777" w:rsidR="005C0A12" w:rsidRPr="003D1675" w:rsidRDefault="005C0A12" w:rsidP="005C0A12">
      <w:pPr>
        <w:rPr>
          <w:rFonts w:ascii="Garamond" w:hAnsi="Garamond" w:cs="Arial"/>
        </w:rPr>
      </w:pPr>
    </w:p>
    <w:p w14:paraId="6F021A27" w14:textId="77777777" w:rsidR="005C0A12" w:rsidRPr="003D1675" w:rsidRDefault="005C0A12" w:rsidP="005C0A12">
      <w:pPr>
        <w:spacing w:line="44" w:lineRule="exact"/>
        <w:rPr>
          <w:rFonts w:ascii="Garamond" w:hAnsi="Garamond" w:cs="Arial"/>
          <w:b/>
          <w:sz w:val="22"/>
        </w:rPr>
      </w:pPr>
    </w:p>
    <w:p w14:paraId="41C56316" w14:textId="7F2B1021" w:rsidR="00642F71" w:rsidRDefault="00E82376" w:rsidP="007546AC">
      <w:pPr>
        <w:spacing w:line="273" w:lineRule="auto"/>
        <w:ind w:right="3"/>
        <w:jc w:val="both"/>
        <w:rPr>
          <w:rFonts w:ascii="Garamond" w:hAnsi="Garamond" w:cs="Arial"/>
          <w:sz w:val="22"/>
        </w:rPr>
      </w:pPr>
      <w:r w:rsidRPr="00E82376">
        <w:rPr>
          <w:rFonts w:ascii="Garamond" w:hAnsi="Garamond" w:cs="Arial"/>
          <w:sz w:val="22"/>
        </w:rPr>
        <w:t>Predmetom zákazky je výstavba objektu v areáli existujúcej ZŠ na pozemku investora s parcelným číslom, 12791/5, katastrálne územie Nové Mesto v Bratislave. Navrhovaná stavba je nepodpivničený dvojpodlažný objekt s príslušným dopravným napojením a napojením na inžinierske siete</w:t>
      </w:r>
      <w:r w:rsidR="00112676" w:rsidRPr="00112676">
        <w:rPr>
          <w:rFonts w:ascii="Garamond" w:hAnsi="Garamond" w:cs="Arial"/>
          <w:sz w:val="22"/>
        </w:rPr>
        <w:t>.</w:t>
      </w:r>
    </w:p>
    <w:p w14:paraId="0E04C6CD" w14:textId="77777777" w:rsidR="00642F71" w:rsidRDefault="00642F71" w:rsidP="00231EEE">
      <w:pPr>
        <w:spacing w:line="273" w:lineRule="auto"/>
        <w:ind w:right="3"/>
        <w:jc w:val="both"/>
        <w:rPr>
          <w:rFonts w:ascii="Garamond" w:hAnsi="Garamond" w:cs="Arial"/>
          <w:sz w:val="22"/>
        </w:rPr>
      </w:pPr>
    </w:p>
    <w:p w14:paraId="3EB22FB2" w14:textId="28974E8B" w:rsidR="005C0A12" w:rsidRPr="003D1675" w:rsidRDefault="00E903FB" w:rsidP="00231EEE">
      <w:pPr>
        <w:spacing w:line="273" w:lineRule="auto"/>
        <w:ind w:right="3"/>
        <w:jc w:val="both"/>
        <w:rPr>
          <w:rFonts w:ascii="Garamond" w:hAnsi="Garamond" w:cs="Arial"/>
          <w:sz w:val="22"/>
        </w:rPr>
      </w:pPr>
      <w:r w:rsidRPr="00E903FB">
        <w:rPr>
          <w:rFonts w:ascii="Garamond" w:hAnsi="Garamond" w:cs="Arial"/>
          <w:sz w:val="22"/>
        </w:rPr>
        <w:t>Podrobný opis je uvedený</w:t>
      </w:r>
      <w:r>
        <w:rPr>
          <w:rFonts w:ascii="Garamond" w:hAnsi="Garamond" w:cs="Arial"/>
          <w:sz w:val="22"/>
        </w:rPr>
        <w:t xml:space="preserve"> v časti IV </w:t>
      </w:r>
      <w:r w:rsidR="0002449F">
        <w:rPr>
          <w:rFonts w:ascii="Garamond" w:hAnsi="Garamond" w:cs="Arial"/>
          <w:sz w:val="22"/>
        </w:rPr>
        <w:t>a</w:t>
      </w:r>
      <w:r w:rsidRPr="00E903FB">
        <w:rPr>
          <w:rFonts w:ascii="Garamond" w:hAnsi="Garamond" w:cs="Arial"/>
          <w:sz w:val="22"/>
        </w:rPr>
        <w:t xml:space="preserve"> v návrhu </w:t>
      </w:r>
      <w:r w:rsidR="00F43BE3">
        <w:rPr>
          <w:rFonts w:ascii="Garamond" w:hAnsi="Garamond" w:cs="Arial"/>
          <w:sz w:val="22"/>
        </w:rPr>
        <w:t>ZMLUVY O DIELO, ktorá tvorí prílohu č. 2 týchto súťažných podkladov</w:t>
      </w:r>
      <w:r w:rsidR="0002449F">
        <w:rPr>
          <w:rFonts w:ascii="Garamond" w:hAnsi="Garamond" w:cs="Arial"/>
          <w:sz w:val="22"/>
        </w:rPr>
        <w:t>.</w:t>
      </w:r>
    </w:p>
    <w:p w14:paraId="54DC9E4C" w14:textId="77777777" w:rsidR="005C0A12" w:rsidRPr="003D1675" w:rsidRDefault="005C0A12" w:rsidP="005C0A12">
      <w:pPr>
        <w:spacing w:line="273" w:lineRule="auto"/>
        <w:ind w:right="640"/>
        <w:rPr>
          <w:rFonts w:ascii="Garamond" w:hAnsi="Garamond" w:cs="Arial"/>
        </w:rPr>
      </w:pPr>
    </w:p>
    <w:p w14:paraId="2EB1B342" w14:textId="44AF02A7" w:rsidR="005C0A12" w:rsidRPr="003D1675" w:rsidRDefault="005C0A12" w:rsidP="00BE0C76">
      <w:pPr>
        <w:pStyle w:val="Nadpis2"/>
        <w:numPr>
          <w:ilvl w:val="0"/>
          <w:numId w:val="8"/>
        </w:numPr>
        <w:rPr>
          <w:rFonts w:ascii="Garamond" w:hAnsi="Garamond" w:cs="Arial"/>
        </w:rPr>
      </w:pPr>
      <w:bookmarkStart w:id="9" w:name="_Toc108769649"/>
      <w:r w:rsidRPr="003D1675">
        <w:rPr>
          <w:rFonts w:ascii="Garamond" w:hAnsi="Garamond" w:cs="Arial"/>
        </w:rPr>
        <w:t>Komplexnosť dodávky</w:t>
      </w:r>
      <w:bookmarkEnd w:id="9"/>
    </w:p>
    <w:p w14:paraId="7236C929" w14:textId="77777777" w:rsidR="005C0A12" w:rsidRPr="003D1675" w:rsidRDefault="005C0A12" w:rsidP="005C0A12">
      <w:pPr>
        <w:rPr>
          <w:rFonts w:ascii="Garamond" w:hAnsi="Garamond" w:cs="Arial"/>
        </w:rPr>
      </w:pPr>
    </w:p>
    <w:p w14:paraId="3AD01019" w14:textId="77777777" w:rsidR="005C0A12" w:rsidRPr="003D1675" w:rsidRDefault="005C0A12" w:rsidP="005C0A12">
      <w:pPr>
        <w:spacing w:line="46" w:lineRule="exact"/>
        <w:rPr>
          <w:rFonts w:ascii="Garamond" w:hAnsi="Garamond" w:cs="Arial"/>
          <w:sz w:val="22"/>
          <w:szCs w:val="22"/>
        </w:rPr>
      </w:pPr>
    </w:p>
    <w:p w14:paraId="7E0757F8" w14:textId="77777777" w:rsidR="00231EEE" w:rsidRPr="003D1675" w:rsidRDefault="005C0A12" w:rsidP="00231EEE">
      <w:pPr>
        <w:tabs>
          <w:tab w:val="left" w:pos="0"/>
          <w:tab w:val="left" w:pos="841"/>
        </w:tabs>
        <w:spacing w:line="251" w:lineRule="auto"/>
        <w:ind w:right="3"/>
        <w:jc w:val="both"/>
        <w:rPr>
          <w:rFonts w:ascii="Garamond" w:hAnsi="Garamond" w:cs="Arial"/>
          <w:sz w:val="22"/>
          <w:szCs w:val="22"/>
        </w:rPr>
      </w:pPr>
      <w:r w:rsidRPr="003D1675">
        <w:rPr>
          <w:rFonts w:ascii="Garamond" w:hAnsi="Garamond" w:cs="Arial"/>
          <w:sz w:val="22"/>
          <w:szCs w:val="22"/>
        </w:rPr>
        <w:t xml:space="preserve">Predmet zákazky </w:t>
      </w:r>
      <w:r w:rsidR="00231EEE" w:rsidRPr="003D1675">
        <w:rPr>
          <w:rFonts w:ascii="Garamond" w:hAnsi="Garamond" w:cs="Arial"/>
          <w:sz w:val="22"/>
          <w:szCs w:val="22"/>
        </w:rPr>
        <w:t xml:space="preserve">nie </w:t>
      </w:r>
      <w:r w:rsidRPr="003D1675">
        <w:rPr>
          <w:rFonts w:ascii="Garamond" w:hAnsi="Garamond" w:cs="Arial"/>
          <w:sz w:val="22"/>
          <w:szCs w:val="22"/>
        </w:rPr>
        <w:t>je rozdelený na časti</w:t>
      </w:r>
      <w:r w:rsidR="00231EEE" w:rsidRPr="003D1675">
        <w:rPr>
          <w:rFonts w:ascii="Garamond" w:hAnsi="Garamond" w:cs="Arial"/>
          <w:sz w:val="22"/>
          <w:szCs w:val="22"/>
        </w:rPr>
        <w:t>.</w:t>
      </w:r>
    </w:p>
    <w:p w14:paraId="025E999F" w14:textId="65E42FB6" w:rsidR="00B32621" w:rsidRPr="003D1675" w:rsidRDefault="00231EEE" w:rsidP="00231EEE">
      <w:pPr>
        <w:tabs>
          <w:tab w:val="left" w:pos="0"/>
          <w:tab w:val="left" w:pos="841"/>
        </w:tabs>
        <w:spacing w:line="251" w:lineRule="auto"/>
        <w:ind w:right="3"/>
        <w:jc w:val="both"/>
        <w:rPr>
          <w:rFonts w:ascii="Garamond" w:hAnsi="Garamond" w:cs="Arial"/>
          <w:sz w:val="22"/>
          <w:szCs w:val="22"/>
        </w:rPr>
      </w:pPr>
      <w:r w:rsidRPr="003D1675">
        <w:rPr>
          <w:rFonts w:ascii="Garamond" w:hAnsi="Garamond" w:cs="Arial"/>
          <w:sz w:val="22"/>
          <w:szCs w:val="22"/>
        </w:rPr>
        <w:t xml:space="preserve"> </w:t>
      </w:r>
    </w:p>
    <w:p w14:paraId="02381619" w14:textId="6AAB84F3" w:rsidR="00B32621" w:rsidRPr="003D1675" w:rsidRDefault="00B32621" w:rsidP="00EF569A">
      <w:pPr>
        <w:tabs>
          <w:tab w:val="left" w:pos="0"/>
          <w:tab w:val="left" w:pos="841"/>
        </w:tabs>
        <w:spacing w:line="251" w:lineRule="auto"/>
        <w:ind w:right="3"/>
        <w:jc w:val="both"/>
        <w:rPr>
          <w:rFonts w:ascii="Garamond" w:hAnsi="Garamond" w:cs="Arial"/>
          <w:sz w:val="22"/>
          <w:szCs w:val="22"/>
        </w:rPr>
      </w:pPr>
      <w:r w:rsidRPr="003D1675">
        <w:rPr>
          <w:rFonts w:ascii="Garamond" w:hAnsi="Garamond" w:cs="Arial"/>
          <w:sz w:val="22"/>
          <w:szCs w:val="22"/>
        </w:rPr>
        <w:t xml:space="preserve">Uchádzači </w:t>
      </w:r>
      <w:r w:rsidR="00231EEE" w:rsidRPr="003D1675">
        <w:rPr>
          <w:rFonts w:ascii="Garamond" w:hAnsi="Garamond" w:cs="Arial"/>
          <w:sz w:val="22"/>
          <w:szCs w:val="22"/>
        </w:rPr>
        <w:t>musí</w:t>
      </w:r>
      <w:r w:rsidRPr="003D1675">
        <w:rPr>
          <w:rFonts w:ascii="Garamond" w:hAnsi="Garamond" w:cs="Arial"/>
          <w:sz w:val="22"/>
          <w:szCs w:val="22"/>
        </w:rPr>
        <w:t xml:space="preserve"> predložiť ponuky </w:t>
      </w:r>
      <w:r w:rsidR="00231EEE" w:rsidRPr="003D1675">
        <w:rPr>
          <w:rFonts w:ascii="Garamond" w:hAnsi="Garamond" w:cs="Arial"/>
          <w:sz w:val="22"/>
          <w:szCs w:val="22"/>
        </w:rPr>
        <w:t>na celý predmet zákazky</w:t>
      </w:r>
      <w:r w:rsidR="00A135FA" w:rsidRPr="003D1675">
        <w:rPr>
          <w:rFonts w:ascii="Garamond" w:hAnsi="Garamond" w:cs="Arial"/>
          <w:sz w:val="22"/>
          <w:szCs w:val="22"/>
        </w:rPr>
        <w:t xml:space="preserve"> </w:t>
      </w:r>
      <w:r w:rsidR="00231EEE" w:rsidRPr="003D1675">
        <w:rPr>
          <w:rFonts w:ascii="Garamond" w:hAnsi="Garamond" w:cs="Arial"/>
          <w:sz w:val="22"/>
          <w:szCs w:val="22"/>
        </w:rPr>
        <w:t>.</w:t>
      </w:r>
    </w:p>
    <w:p w14:paraId="3CB46C71" w14:textId="77777777" w:rsidR="005C0A12" w:rsidRPr="003D1675" w:rsidRDefault="005C0A12" w:rsidP="005C0A12">
      <w:pPr>
        <w:spacing w:line="302" w:lineRule="exact"/>
        <w:rPr>
          <w:rFonts w:ascii="Garamond" w:hAnsi="Garamond" w:cs="Arial"/>
          <w:sz w:val="22"/>
          <w:szCs w:val="22"/>
        </w:rPr>
      </w:pPr>
    </w:p>
    <w:p w14:paraId="70B0EDBB" w14:textId="23BDD00C" w:rsidR="005C0A12" w:rsidRPr="003D1675" w:rsidRDefault="005C0A12" w:rsidP="00BE0C76">
      <w:pPr>
        <w:pStyle w:val="Nadpis2"/>
        <w:numPr>
          <w:ilvl w:val="0"/>
          <w:numId w:val="8"/>
        </w:numPr>
        <w:rPr>
          <w:rFonts w:ascii="Garamond" w:hAnsi="Garamond" w:cs="Arial"/>
          <w:szCs w:val="22"/>
        </w:rPr>
      </w:pPr>
      <w:bookmarkStart w:id="10" w:name="_Toc108769650"/>
      <w:r w:rsidRPr="003D1675">
        <w:rPr>
          <w:rFonts w:ascii="Garamond" w:hAnsi="Garamond" w:cs="Arial"/>
          <w:szCs w:val="22"/>
        </w:rPr>
        <w:t>Variantné riešenie</w:t>
      </w:r>
      <w:bookmarkEnd w:id="10"/>
    </w:p>
    <w:p w14:paraId="4E9D0A75" w14:textId="77777777" w:rsidR="00EC7EE3" w:rsidRPr="003D1675" w:rsidRDefault="00EC7EE3" w:rsidP="00EC7EE3">
      <w:pPr>
        <w:rPr>
          <w:rFonts w:ascii="Garamond" w:hAnsi="Garamond" w:cs="Arial"/>
          <w:sz w:val="22"/>
          <w:szCs w:val="22"/>
        </w:rPr>
      </w:pPr>
    </w:p>
    <w:p w14:paraId="79A6F727" w14:textId="77777777" w:rsidR="00EC7EE3" w:rsidRPr="003D1675" w:rsidRDefault="005C0A12" w:rsidP="00BE0C76">
      <w:pPr>
        <w:pStyle w:val="Odsekzoznamu"/>
        <w:numPr>
          <w:ilvl w:val="1"/>
          <w:numId w:val="8"/>
        </w:numPr>
        <w:spacing w:line="0" w:lineRule="atLeast"/>
        <w:rPr>
          <w:rFonts w:ascii="Garamond" w:hAnsi="Garamond" w:cs="Arial"/>
          <w:sz w:val="22"/>
          <w:szCs w:val="22"/>
          <w:lang w:val="sk-SK"/>
        </w:rPr>
      </w:pPr>
      <w:r w:rsidRPr="003D1675">
        <w:rPr>
          <w:rFonts w:ascii="Garamond" w:hAnsi="Garamond" w:cs="Arial"/>
          <w:sz w:val="22"/>
          <w:szCs w:val="22"/>
          <w:lang w:val="sk-SK"/>
        </w:rPr>
        <w:t>Verejný obstarávateľ neumožňuje predložiť variantné riešenie.</w:t>
      </w:r>
    </w:p>
    <w:p w14:paraId="15648C68" w14:textId="77777777" w:rsidR="005C0A12" w:rsidRPr="003D1675" w:rsidRDefault="005C0A12" w:rsidP="00BE0C76">
      <w:pPr>
        <w:pStyle w:val="Odsekzoznamu"/>
        <w:numPr>
          <w:ilvl w:val="1"/>
          <w:numId w:val="8"/>
        </w:numPr>
        <w:spacing w:line="0" w:lineRule="atLeast"/>
        <w:jc w:val="both"/>
        <w:rPr>
          <w:rFonts w:ascii="Garamond" w:hAnsi="Garamond" w:cs="Arial"/>
          <w:sz w:val="22"/>
          <w:szCs w:val="22"/>
          <w:lang w:val="sk-SK"/>
        </w:rPr>
      </w:pPr>
      <w:r w:rsidRPr="003D1675">
        <w:rPr>
          <w:rFonts w:ascii="Garamond" w:hAnsi="Garamond" w:cs="Arial"/>
          <w:sz w:val="22"/>
          <w:szCs w:val="22"/>
          <w:lang w:val="sk-SK"/>
        </w:rPr>
        <w:t>Ak bude súčasťou ponuky variantné riešenie, variantné riešenie nebude zaradené do vyhodnotenia a bude sa naň hľadieť akoby nebolo predložené.</w:t>
      </w:r>
    </w:p>
    <w:p w14:paraId="4D6B215C" w14:textId="77777777" w:rsidR="005C0A12" w:rsidRPr="003D1675" w:rsidRDefault="005C0A12" w:rsidP="005C0A12">
      <w:pPr>
        <w:spacing w:line="297" w:lineRule="exact"/>
        <w:rPr>
          <w:rFonts w:ascii="Garamond" w:hAnsi="Garamond" w:cs="Arial"/>
          <w:sz w:val="22"/>
          <w:szCs w:val="22"/>
        </w:rPr>
      </w:pPr>
    </w:p>
    <w:p w14:paraId="21EBAD60" w14:textId="132B6583" w:rsidR="005C0A12" w:rsidRPr="003D1675" w:rsidRDefault="005C0A12" w:rsidP="00BE0C76">
      <w:pPr>
        <w:pStyle w:val="Nadpis2"/>
        <w:numPr>
          <w:ilvl w:val="0"/>
          <w:numId w:val="8"/>
        </w:numPr>
        <w:rPr>
          <w:rFonts w:ascii="Garamond" w:hAnsi="Garamond" w:cs="Arial"/>
          <w:szCs w:val="22"/>
        </w:rPr>
      </w:pPr>
      <w:bookmarkStart w:id="11" w:name="_Toc108769651"/>
      <w:r w:rsidRPr="003D1675">
        <w:rPr>
          <w:rFonts w:ascii="Garamond" w:hAnsi="Garamond" w:cs="Arial"/>
          <w:szCs w:val="22"/>
        </w:rPr>
        <w:t>Zdroj finančných prostriedkov</w:t>
      </w:r>
      <w:bookmarkEnd w:id="11"/>
    </w:p>
    <w:p w14:paraId="69670561" w14:textId="77777777" w:rsidR="00EC7EE3" w:rsidRPr="003D1675" w:rsidRDefault="00EC7EE3" w:rsidP="00EC7EE3">
      <w:pPr>
        <w:rPr>
          <w:rFonts w:ascii="Garamond" w:hAnsi="Garamond" w:cs="Arial"/>
          <w:sz w:val="22"/>
          <w:szCs w:val="22"/>
        </w:rPr>
      </w:pPr>
    </w:p>
    <w:p w14:paraId="30463B59" w14:textId="147C9752" w:rsidR="005C0A12" w:rsidRPr="003D1675" w:rsidRDefault="00F43BE3" w:rsidP="00F43BE3">
      <w:pPr>
        <w:pStyle w:val="Odsekzoznamu"/>
        <w:numPr>
          <w:ilvl w:val="1"/>
          <w:numId w:val="8"/>
        </w:numPr>
        <w:spacing w:line="0" w:lineRule="atLeast"/>
        <w:jc w:val="both"/>
        <w:rPr>
          <w:rFonts w:ascii="Garamond" w:hAnsi="Garamond" w:cs="Arial"/>
          <w:sz w:val="22"/>
          <w:szCs w:val="22"/>
          <w:lang w:val="sk-SK"/>
        </w:rPr>
      </w:pPr>
      <w:r w:rsidRPr="00F43BE3">
        <w:rPr>
          <w:rFonts w:ascii="Garamond" w:hAnsi="Garamond" w:cs="Arial"/>
          <w:sz w:val="22"/>
          <w:szCs w:val="22"/>
          <w:lang w:val="sk-SK"/>
        </w:rPr>
        <w:t>Predmet zákazky bude financovaný z vlastných zdrojov MČ Bratislava – Nové Mesto a</w:t>
      </w:r>
      <w:r>
        <w:rPr>
          <w:rFonts w:ascii="Garamond" w:hAnsi="Garamond" w:cs="Arial"/>
          <w:sz w:val="22"/>
          <w:szCs w:val="22"/>
          <w:lang w:val="sk-SK"/>
        </w:rPr>
        <w:t> </w:t>
      </w:r>
      <w:r w:rsidRPr="00F43BE3">
        <w:rPr>
          <w:rFonts w:ascii="Garamond" w:hAnsi="Garamond" w:cs="Arial"/>
          <w:sz w:val="22"/>
          <w:szCs w:val="22"/>
          <w:lang w:val="sk-SK"/>
        </w:rPr>
        <w:t>z</w:t>
      </w:r>
      <w:r>
        <w:rPr>
          <w:rFonts w:ascii="Garamond" w:hAnsi="Garamond" w:cs="Arial"/>
          <w:sz w:val="22"/>
          <w:szCs w:val="22"/>
          <w:lang w:val="sk-SK"/>
        </w:rPr>
        <w:t> </w:t>
      </w:r>
      <w:r w:rsidRPr="00F43BE3">
        <w:rPr>
          <w:rFonts w:ascii="Garamond" w:hAnsi="Garamond" w:cs="Arial"/>
          <w:sz w:val="22"/>
          <w:szCs w:val="22"/>
          <w:lang w:val="sk-SK"/>
        </w:rPr>
        <w:t>operačného programu Integrovaný regionálny operačný program (IROP), kde finančné zdroje tvoria európske finančné prostriedky z fondu systému riadenia EŠIF (európske štrukturálne a</w:t>
      </w:r>
      <w:r>
        <w:rPr>
          <w:rFonts w:ascii="Garamond" w:hAnsi="Garamond" w:cs="Arial"/>
          <w:sz w:val="22"/>
          <w:szCs w:val="22"/>
          <w:lang w:val="sk-SK"/>
        </w:rPr>
        <w:t> </w:t>
      </w:r>
      <w:r w:rsidRPr="00F43BE3">
        <w:rPr>
          <w:rFonts w:ascii="Garamond" w:hAnsi="Garamond" w:cs="Arial"/>
          <w:sz w:val="22"/>
          <w:szCs w:val="22"/>
          <w:lang w:val="sk-SK"/>
        </w:rPr>
        <w:t>investičné fondy) - konkrétne Európskeho fondu regionálneho rozvoja a štátneho rozpočtu</w:t>
      </w:r>
      <w:r w:rsidR="005C0A12" w:rsidRPr="003D1675">
        <w:rPr>
          <w:rFonts w:ascii="Garamond" w:hAnsi="Garamond" w:cs="Arial"/>
          <w:sz w:val="22"/>
          <w:szCs w:val="22"/>
          <w:lang w:val="sk-SK"/>
        </w:rPr>
        <w:t>.</w:t>
      </w:r>
    </w:p>
    <w:p w14:paraId="115F8865" w14:textId="77777777" w:rsidR="005C0A12" w:rsidRPr="003D1675" w:rsidRDefault="005C0A12" w:rsidP="005C0A12">
      <w:pPr>
        <w:spacing w:line="296" w:lineRule="exact"/>
        <w:rPr>
          <w:rFonts w:ascii="Garamond" w:hAnsi="Garamond" w:cs="Arial"/>
          <w:b/>
          <w:sz w:val="22"/>
          <w:szCs w:val="22"/>
        </w:rPr>
      </w:pPr>
    </w:p>
    <w:p w14:paraId="190053F9" w14:textId="3AE518EE" w:rsidR="005C0A12" w:rsidRPr="003D1675" w:rsidRDefault="005C0A12" w:rsidP="00BE0C76">
      <w:pPr>
        <w:pStyle w:val="Nadpis2"/>
        <w:numPr>
          <w:ilvl w:val="0"/>
          <w:numId w:val="8"/>
        </w:numPr>
        <w:rPr>
          <w:rFonts w:ascii="Garamond" w:hAnsi="Garamond" w:cs="Arial"/>
          <w:szCs w:val="22"/>
        </w:rPr>
      </w:pPr>
      <w:bookmarkStart w:id="12" w:name="_Toc108769652"/>
      <w:r w:rsidRPr="003D1675">
        <w:rPr>
          <w:rFonts w:ascii="Garamond" w:hAnsi="Garamond" w:cs="Arial"/>
          <w:szCs w:val="22"/>
        </w:rPr>
        <w:t>Požiadavky na štruktúru a obsah ceny v</w:t>
      </w:r>
      <w:r w:rsidR="00EC7EE3" w:rsidRPr="003D1675">
        <w:rPr>
          <w:rFonts w:ascii="Garamond" w:hAnsi="Garamond" w:cs="Arial"/>
          <w:szCs w:val="22"/>
        </w:rPr>
        <w:t> </w:t>
      </w:r>
      <w:r w:rsidRPr="003D1675">
        <w:rPr>
          <w:rFonts w:ascii="Garamond" w:hAnsi="Garamond" w:cs="Arial"/>
          <w:szCs w:val="22"/>
        </w:rPr>
        <w:t>ponuke</w:t>
      </w:r>
      <w:bookmarkEnd w:id="12"/>
    </w:p>
    <w:p w14:paraId="3CA243A9" w14:textId="77777777" w:rsidR="00EC7EE3" w:rsidRPr="003D1675" w:rsidRDefault="00EC7EE3" w:rsidP="00EC7EE3">
      <w:pPr>
        <w:rPr>
          <w:rFonts w:ascii="Garamond" w:hAnsi="Garamond" w:cs="Arial"/>
          <w:sz w:val="22"/>
          <w:szCs w:val="22"/>
        </w:rPr>
      </w:pPr>
    </w:p>
    <w:p w14:paraId="380A79D2" w14:textId="77777777" w:rsidR="005C0A12" w:rsidRPr="003D1675" w:rsidRDefault="005C0A12" w:rsidP="005C0A12">
      <w:pPr>
        <w:spacing w:line="46" w:lineRule="exact"/>
        <w:rPr>
          <w:rFonts w:ascii="Garamond" w:hAnsi="Garamond" w:cs="Arial"/>
          <w:b/>
          <w:sz w:val="22"/>
          <w:szCs w:val="22"/>
        </w:rPr>
      </w:pPr>
    </w:p>
    <w:p w14:paraId="04F03573" w14:textId="2F6AE8A4" w:rsidR="00EC7EE3" w:rsidRPr="003D1675" w:rsidRDefault="005C0A12" w:rsidP="00BE0C76">
      <w:pPr>
        <w:pStyle w:val="Odsekzoznamu"/>
        <w:numPr>
          <w:ilvl w:val="1"/>
          <w:numId w:val="8"/>
        </w:numPr>
        <w:spacing w:line="235" w:lineRule="auto"/>
        <w:jc w:val="both"/>
        <w:rPr>
          <w:rFonts w:ascii="Garamond" w:hAnsi="Garamond" w:cs="Arial"/>
          <w:sz w:val="22"/>
          <w:szCs w:val="22"/>
          <w:lang w:val="sk-SK"/>
        </w:rPr>
      </w:pPr>
      <w:r w:rsidRPr="003D1675">
        <w:rPr>
          <w:rFonts w:ascii="Garamond" w:hAnsi="Garamond" w:cs="Arial"/>
          <w:sz w:val="22"/>
          <w:szCs w:val="22"/>
          <w:lang w:val="sk-SK"/>
        </w:rPr>
        <w:t xml:space="preserve">Ponúknutá cena za predmet zákazky musí byť stanovená podľa § 3 zákona č. 18/96 Z. z. o cenách v znení neskorších predpisov a vyhlášky MF SR č. 87/1996 Z. z. v znení neskorších predpisov </w:t>
      </w:r>
      <w:r w:rsidR="003D1675">
        <w:rPr>
          <w:rFonts w:ascii="Garamond" w:hAnsi="Garamond" w:cs="Arial"/>
          <w:sz w:val="22"/>
          <w:szCs w:val="22"/>
          <w:lang w:val="sk-SK"/>
        </w:rPr>
        <w:t xml:space="preserve">                </w:t>
      </w:r>
      <w:r w:rsidRPr="003D1675">
        <w:rPr>
          <w:rFonts w:ascii="Garamond" w:hAnsi="Garamond" w:cs="Arial"/>
          <w:sz w:val="22"/>
          <w:szCs w:val="22"/>
          <w:lang w:val="sk-SK"/>
        </w:rPr>
        <w:t>a musí byť uvedená v EUR.</w:t>
      </w:r>
    </w:p>
    <w:p w14:paraId="0E3F2D2F" w14:textId="1BAF8C3D" w:rsidR="00EC7EE3" w:rsidRPr="003D1675" w:rsidRDefault="005C0A12" w:rsidP="00BE0C76">
      <w:pPr>
        <w:pStyle w:val="Odsekzoznamu"/>
        <w:numPr>
          <w:ilvl w:val="1"/>
          <w:numId w:val="8"/>
        </w:numPr>
        <w:spacing w:line="235" w:lineRule="auto"/>
        <w:jc w:val="both"/>
        <w:rPr>
          <w:rFonts w:ascii="Garamond" w:hAnsi="Garamond" w:cs="Arial"/>
          <w:sz w:val="22"/>
          <w:szCs w:val="22"/>
          <w:lang w:val="sk-SK"/>
        </w:rPr>
      </w:pPr>
      <w:r w:rsidRPr="003D1675">
        <w:rPr>
          <w:rFonts w:ascii="Garamond" w:hAnsi="Garamond" w:cs="Arial"/>
          <w:sz w:val="22"/>
          <w:szCs w:val="22"/>
          <w:lang w:val="sk-SK"/>
        </w:rPr>
        <w:t>Do ceny, ktorá bude zmluvnou cenou, musia byť započítané všetky výdavky</w:t>
      </w:r>
      <w:r w:rsidR="00815D1B">
        <w:rPr>
          <w:rFonts w:ascii="Garamond" w:hAnsi="Garamond" w:cs="Arial"/>
          <w:sz w:val="22"/>
          <w:szCs w:val="22"/>
          <w:lang w:val="sk-SK"/>
        </w:rPr>
        <w:t>/náklady</w:t>
      </w:r>
      <w:r w:rsidRPr="003D1675">
        <w:rPr>
          <w:rFonts w:ascii="Garamond" w:hAnsi="Garamond" w:cs="Arial"/>
          <w:sz w:val="22"/>
          <w:szCs w:val="22"/>
          <w:lang w:val="sk-SK"/>
        </w:rPr>
        <w:t xml:space="preserve"> uchádzača súvisiace </w:t>
      </w:r>
      <w:r w:rsidR="00815D1B">
        <w:rPr>
          <w:rFonts w:ascii="Garamond" w:hAnsi="Garamond" w:cs="Arial"/>
          <w:sz w:val="22"/>
          <w:szCs w:val="22"/>
          <w:lang w:val="sk-SK"/>
        </w:rPr>
        <w:t>s</w:t>
      </w:r>
      <w:r w:rsidRPr="003D1675">
        <w:rPr>
          <w:rFonts w:ascii="Garamond" w:hAnsi="Garamond" w:cs="Arial"/>
          <w:sz w:val="22"/>
          <w:szCs w:val="22"/>
          <w:lang w:val="sk-SK"/>
        </w:rPr>
        <w:t xml:space="preserve"> realizáciou predmetu zákazky podľa požiadaviek uvedených v týchto súťažných podkladoch a v</w:t>
      </w:r>
      <w:r w:rsidR="00F43BE3">
        <w:rPr>
          <w:rFonts w:ascii="Garamond" w:hAnsi="Garamond" w:cs="Arial"/>
          <w:sz w:val="22"/>
          <w:szCs w:val="22"/>
          <w:lang w:val="sk-SK"/>
        </w:rPr>
        <w:t> zmluve o dielo</w:t>
      </w:r>
      <w:r w:rsidRPr="003D1675">
        <w:rPr>
          <w:rFonts w:ascii="Garamond" w:hAnsi="Garamond" w:cs="Arial"/>
          <w:sz w:val="22"/>
          <w:szCs w:val="22"/>
          <w:lang w:val="sk-SK"/>
        </w:rPr>
        <w:t xml:space="preserve"> a jej prílohách.</w:t>
      </w:r>
    </w:p>
    <w:p w14:paraId="28B52497" w14:textId="25E7EC65" w:rsidR="00EC7EE3" w:rsidRPr="003D1675" w:rsidRDefault="005C0A12" w:rsidP="00BE0C76">
      <w:pPr>
        <w:pStyle w:val="Odsekzoznamu"/>
        <w:numPr>
          <w:ilvl w:val="1"/>
          <w:numId w:val="8"/>
        </w:numPr>
        <w:spacing w:line="235" w:lineRule="auto"/>
        <w:jc w:val="both"/>
        <w:rPr>
          <w:rFonts w:ascii="Garamond" w:hAnsi="Garamond" w:cs="Arial"/>
          <w:sz w:val="22"/>
          <w:szCs w:val="22"/>
          <w:lang w:val="sk-SK"/>
        </w:rPr>
      </w:pPr>
      <w:r w:rsidRPr="003D1675">
        <w:rPr>
          <w:rFonts w:ascii="Garamond" w:hAnsi="Garamond" w:cs="Arial"/>
          <w:sz w:val="22"/>
          <w:szCs w:val="22"/>
          <w:lang w:val="sk-SK"/>
        </w:rPr>
        <w:lastRenderedPageBreak/>
        <w:t>Záujemca je pred predložením svojej ponuky povinný vziať do úvahy všetko, čo je nevyhnutné na úplné</w:t>
      </w:r>
      <w:r w:rsidR="003D1675">
        <w:rPr>
          <w:rFonts w:ascii="Garamond" w:hAnsi="Garamond" w:cs="Arial"/>
          <w:sz w:val="22"/>
          <w:szCs w:val="22"/>
          <w:lang w:val="sk-SK"/>
        </w:rPr>
        <w:t xml:space="preserve"> </w:t>
      </w:r>
      <w:r w:rsidRPr="003D1675">
        <w:rPr>
          <w:rFonts w:ascii="Garamond" w:hAnsi="Garamond" w:cs="Arial"/>
          <w:sz w:val="22"/>
          <w:szCs w:val="22"/>
          <w:lang w:val="sk-SK"/>
        </w:rPr>
        <w:t xml:space="preserve">a riadne plnenie </w:t>
      </w:r>
      <w:r w:rsidR="00F43BE3">
        <w:rPr>
          <w:rFonts w:ascii="Garamond" w:hAnsi="Garamond" w:cs="Arial"/>
          <w:sz w:val="22"/>
          <w:szCs w:val="22"/>
          <w:lang w:val="sk-SK"/>
        </w:rPr>
        <w:t>zmluvy o dielo</w:t>
      </w:r>
      <w:r w:rsidRPr="003D1675">
        <w:rPr>
          <w:rFonts w:ascii="Garamond" w:hAnsi="Garamond" w:cs="Arial"/>
          <w:sz w:val="22"/>
          <w:szCs w:val="22"/>
          <w:lang w:val="sk-SK"/>
        </w:rPr>
        <w:t>, pričom do svojich cien zahrnie všetky náklady spojené s plnením predmetu zákazky.</w:t>
      </w:r>
    </w:p>
    <w:p w14:paraId="48497764" w14:textId="77777777" w:rsidR="00EC7EE3" w:rsidRPr="003D1675" w:rsidRDefault="005C0A12" w:rsidP="00BE0C76">
      <w:pPr>
        <w:pStyle w:val="Odsekzoznamu"/>
        <w:numPr>
          <w:ilvl w:val="1"/>
          <w:numId w:val="8"/>
        </w:numPr>
        <w:spacing w:line="235" w:lineRule="auto"/>
        <w:jc w:val="both"/>
        <w:rPr>
          <w:rFonts w:ascii="Garamond" w:hAnsi="Garamond" w:cs="Arial"/>
          <w:sz w:val="22"/>
          <w:szCs w:val="22"/>
          <w:lang w:val="sk-SK"/>
        </w:rPr>
      </w:pPr>
      <w:r w:rsidRPr="003D1675">
        <w:rPr>
          <w:rFonts w:ascii="Garamond" w:hAnsi="Garamond" w:cs="Arial"/>
          <w:sz w:val="22"/>
          <w:szCs w:val="22"/>
          <w:lang w:val="sk-SK"/>
        </w:rPr>
        <w:t xml:space="preserve">Ceny v ponukovom formulári budú zaokrúhlené na </w:t>
      </w:r>
      <w:r w:rsidR="00EC7EE3" w:rsidRPr="003D1675">
        <w:rPr>
          <w:rFonts w:ascii="Garamond" w:hAnsi="Garamond" w:cs="Arial"/>
          <w:sz w:val="22"/>
          <w:szCs w:val="22"/>
          <w:lang w:val="sk-SK"/>
        </w:rPr>
        <w:t>2</w:t>
      </w:r>
      <w:r w:rsidRPr="003D1675">
        <w:rPr>
          <w:rFonts w:ascii="Garamond" w:hAnsi="Garamond" w:cs="Arial"/>
          <w:sz w:val="22"/>
          <w:szCs w:val="22"/>
          <w:lang w:val="sk-SK"/>
        </w:rPr>
        <w:t xml:space="preserve"> desatinné miesta v zmysle matematických pravidiel.</w:t>
      </w:r>
    </w:p>
    <w:p w14:paraId="61FF0470" w14:textId="7030C6F2" w:rsidR="0040798A" w:rsidRDefault="00A135FA" w:rsidP="00A135FA">
      <w:pPr>
        <w:pStyle w:val="Odsekzoznamu"/>
        <w:numPr>
          <w:ilvl w:val="1"/>
          <w:numId w:val="8"/>
        </w:numPr>
        <w:spacing w:line="235" w:lineRule="auto"/>
        <w:jc w:val="both"/>
        <w:rPr>
          <w:rFonts w:ascii="Garamond" w:hAnsi="Garamond" w:cs="Arial"/>
          <w:sz w:val="22"/>
          <w:szCs w:val="22"/>
          <w:lang w:val="sk-SK"/>
        </w:rPr>
      </w:pPr>
      <w:r w:rsidRPr="00191532">
        <w:rPr>
          <w:rFonts w:ascii="Garamond" w:hAnsi="Garamond" w:cs="Arial"/>
          <w:b/>
          <w:sz w:val="22"/>
          <w:szCs w:val="22"/>
          <w:lang w:val="sk-SK"/>
        </w:rPr>
        <w:t xml:space="preserve">Ak uchádzač nie je platiteľom DPH, uvedie navrhovanú zmluvnú </w:t>
      </w:r>
      <w:r w:rsidR="0040798A" w:rsidRPr="00191532">
        <w:rPr>
          <w:rFonts w:ascii="Garamond" w:hAnsi="Garamond" w:cs="Arial"/>
          <w:b/>
          <w:sz w:val="22"/>
          <w:szCs w:val="22"/>
          <w:lang w:val="sk-SK"/>
        </w:rPr>
        <w:t>C</w:t>
      </w:r>
      <w:r w:rsidRPr="00191532">
        <w:rPr>
          <w:rFonts w:ascii="Garamond" w:hAnsi="Garamond" w:cs="Arial"/>
          <w:b/>
          <w:sz w:val="22"/>
          <w:szCs w:val="22"/>
          <w:lang w:val="sk-SK"/>
        </w:rPr>
        <w:t>enu celkom</w:t>
      </w:r>
      <w:r w:rsidR="00815D1B">
        <w:rPr>
          <w:rFonts w:ascii="Garamond" w:hAnsi="Garamond" w:cs="Arial"/>
          <w:sz w:val="22"/>
          <w:szCs w:val="22"/>
          <w:lang w:val="sk-SK"/>
        </w:rPr>
        <w:t xml:space="preserve">. </w:t>
      </w:r>
      <w:r w:rsidRPr="00191532">
        <w:rPr>
          <w:rFonts w:ascii="Garamond" w:hAnsi="Garamond" w:cs="Arial"/>
          <w:b/>
          <w:sz w:val="22"/>
          <w:szCs w:val="22"/>
          <w:lang w:val="sk-SK"/>
        </w:rPr>
        <w:t>Na skutočnosť, že nie je platiteľom DPH, upozorní v ponuke.</w:t>
      </w:r>
      <w:r w:rsidRPr="003D1675">
        <w:rPr>
          <w:rFonts w:ascii="Garamond" w:hAnsi="Garamond" w:cs="Arial"/>
          <w:sz w:val="22"/>
          <w:szCs w:val="22"/>
          <w:lang w:val="sk-SK"/>
        </w:rPr>
        <w:t xml:space="preserve"> V prípade, že uchádzač bude v čase predkladania ponuky neplatiteľom DPH, </w:t>
      </w:r>
      <w:r w:rsidR="0040798A">
        <w:rPr>
          <w:rFonts w:ascii="Garamond" w:hAnsi="Garamond" w:cs="Arial"/>
          <w:sz w:val="22"/>
          <w:szCs w:val="22"/>
          <w:lang w:val="sk-SK"/>
        </w:rPr>
        <w:t>do Ceny celkom si zahrnie aj príslušnú výšku DPH, ktorú bude povinný zaplatiť</w:t>
      </w:r>
      <w:r w:rsidR="0044683E">
        <w:rPr>
          <w:rFonts w:ascii="Garamond" w:hAnsi="Garamond" w:cs="Arial"/>
          <w:sz w:val="22"/>
          <w:szCs w:val="22"/>
          <w:lang w:val="sk-SK"/>
        </w:rPr>
        <w:t>,</w:t>
      </w:r>
      <w:r w:rsidR="0040798A">
        <w:rPr>
          <w:rFonts w:ascii="Garamond" w:hAnsi="Garamond" w:cs="Arial"/>
          <w:sz w:val="22"/>
          <w:szCs w:val="22"/>
          <w:lang w:val="sk-SK"/>
        </w:rPr>
        <w:t xml:space="preserve"> ak sa v priebehu verejného obstarávania alebo plnenia zmluvy stane platiteľom DPH. Verejný obstarávateľ ne</w:t>
      </w:r>
      <w:r w:rsidR="003807C7">
        <w:rPr>
          <w:rFonts w:ascii="Garamond" w:hAnsi="Garamond" w:cs="Arial"/>
          <w:sz w:val="22"/>
          <w:szCs w:val="22"/>
          <w:lang w:val="sk-SK"/>
        </w:rPr>
        <w:t>smie</w:t>
      </w:r>
      <w:r w:rsidR="0040798A">
        <w:rPr>
          <w:rFonts w:ascii="Garamond" w:hAnsi="Garamond" w:cs="Arial"/>
          <w:sz w:val="22"/>
          <w:szCs w:val="22"/>
          <w:lang w:val="sk-SK"/>
        </w:rPr>
        <w:t xml:space="preserve"> poskytovateľovi k</w:t>
      </w:r>
      <w:r w:rsidR="0044683E">
        <w:rPr>
          <w:rFonts w:ascii="Garamond" w:hAnsi="Garamond" w:cs="Arial"/>
          <w:sz w:val="22"/>
          <w:szCs w:val="22"/>
          <w:lang w:val="sk-SK"/>
        </w:rPr>
        <w:t xml:space="preserve"> ponukovej </w:t>
      </w:r>
      <w:r w:rsidR="003807C7">
        <w:rPr>
          <w:rFonts w:ascii="Garamond" w:hAnsi="Garamond" w:cs="Arial"/>
          <w:sz w:val="22"/>
          <w:szCs w:val="22"/>
          <w:lang w:val="sk-SK"/>
        </w:rPr>
        <w:t xml:space="preserve">ani k </w:t>
      </w:r>
      <w:r w:rsidR="0040798A">
        <w:rPr>
          <w:rFonts w:ascii="Garamond" w:hAnsi="Garamond" w:cs="Arial"/>
          <w:sz w:val="22"/>
          <w:szCs w:val="22"/>
          <w:lang w:val="sk-SK"/>
        </w:rPr>
        <w:t xml:space="preserve">zmluvnej Cene celkom prirátať príslušnú DPH. </w:t>
      </w:r>
    </w:p>
    <w:p w14:paraId="45761C8E" w14:textId="0ED34B2B" w:rsidR="00A135FA" w:rsidRPr="003D1675" w:rsidRDefault="00A135FA" w:rsidP="00191532">
      <w:pPr>
        <w:pStyle w:val="Odsekzoznamu"/>
        <w:spacing w:line="235" w:lineRule="auto"/>
        <w:ind w:left="729"/>
        <w:jc w:val="both"/>
        <w:rPr>
          <w:rFonts w:ascii="Garamond" w:hAnsi="Garamond" w:cs="Arial"/>
          <w:sz w:val="22"/>
          <w:szCs w:val="22"/>
          <w:lang w:val="sk-SK"/>
        </w:rPr>
      </w:pPr>
      <w:r w:rsidRPr="003D1675">
        <w:rPr>
          <w:rFonts w:ascii="Garamond" w:hAnsi="Garamond" w:cs="Arial"/>
          <w:sz w:val="22"/>
          <w:szCs w:val="22"/>
          <w:lang w:val="sk-SK"/>
        </w:rPr>
        <w:t xml:space="preserve">Výnimku z nemožnosti zmeniť </w:t>
      </w:r>
      <w:r w:rsidR="0040798A">
        <w:rPr>
          <w:rFonts w:ascii="Garamond" w:hAnsi="Garamond" w:cs="Arial"/>
          <w:sz w:val="22"/>
          <w:szCs w:val="22"/>
          <w:lang w:val="sk-SK"/>
        </w:rPr>
        <w:t xml:space="preserve">zmluvnú </w:t>
      </w:r>
      <w:r w:rsidRPr="003D1675">
        <w:rPr>
          <w:rFonts w:ascii="Garamond" w:hAnsi="Garamond" w:cs="Arial"/>
          <w:sz w:val="22"/>
          <w:szCs w:val="22"/>
          <w:lang w:val="sk-SK"/>
        </w:rPr>
        <w:t>cenu bude tvoriť zákonná zmena sadzby DPH, platn</w:t>
      </w:r>
      <w:r w:rsidR="003807C7">
        <w:rPr>
          <w:rFonts w:ascii="Garamond" w:hAnsi="Garamond" w:cs="Arial"/>
          <w:sz w:val="22"/>
          <w:szCs w:val="22"/>
          <w:lang w:val="sk-SK"/>
        </w:rPr>
        <w:t>á</w:t>
      </w:r>
      <w:r w:rsidRPr="003D1675">
        <w:rPr>
          <w:rFonts w:ascii="Garamond" w:hAnsi="Garamond" w:cs="Arial"/>
          <w:sz w:val="22"/>
          <w:szCs w:val="22"/>
          <w:lang w:val="sk-SK"/>
        </w:rPr>
        <w:t xml:space="preserve"> v m</w:t>
      </w:r>
      <w:r w:rsidR="0040798A">
        <w:rPr>
          <w:rFonts w:ascii="Garamond" w:hAnsi="Garamond" w:cs="Arial"/>
          <w:sz w:val="22"/>
          <w:szCs w:val="22"/>
          <w:lang w:val="sk-SK"/>
        </w:rPr>
        <w:t>i</w:t>
      </w:r>
      <w:r w:rsidRPr="003D1675">
        <w:rPr>
          <w:rFonts w:ascii="Garamond" w:hAnsi="Garamond" w:cs="Arial"/>
          <w:sz w:val="22"/>
          <w:szCs w:val="22"/>
          <w:lang w:val="sk-SK"/>
        </w:rPr>
        <w:t xml:space="preserve">este </w:t>
      </w:r>
      <w:r w:rsidR="0040798A">
        <w:rPr>
          <w:rFonts w:ascii="Garamond" w:hAnsi="Garamond" w:cs="Arial"/>
          <w:sz w:val="22"/>
          <w:szCs w:val="22"/>
          <w:lang w:val="sk-SK"/>
        </w:rPr>
        <w:t xml:space="preserve">poskytnutia </w:t>
      </w:r>
      <w:r w:rsidRPr="003D1675">
        <w:rPr>
          <w:rFonts w:ascii="Garamond" w:hAnsi="Garamond" w:cs="Arial"/>
          <w:sz w:val="22"/>
          <w:szCs w:val="22"/>
          <w:lang w:val="sk-SK"/>
        </w:rPr>
        <w:t>zdaniteľného plnenia</w:t>
      </w:r>
      <w:r w:rsidR="0040798A">
        <w:rPr>
          <w:rFonts w:ascii="Garamond" w:hAnsi="Garamond" w:cs="Arial"/>
          <w:sz w:val="22"/>
          <w:szCs w:val="22"/>
          <w:lang w:val="sk-SK"/>
        </w:rPr>
        <w:t xml:space="preserve"> </w:t>
      </w:r>
      <w:r w:rsidRPr="003D1675">
        <w:rPr>
          <w:rFonts w:ascii="Garamond" w:hAnsi="Garamond" w:cs="Arial"/>
          <w:sz w:val="22"/>
          <w:szCs w:val="22"/>
          <w:lang w:val="sk-SK"/>
        </w:rPr>
        <w:t xml:space="preserve">počas plnenia zmluvy – </w:t>
      </w:r>
      <w:r w:rsidR="003807C7">
        <w:rPr>
          <w:rFonts w:ascii="Garamond" w:hAnsi="Garamond" w:cs="Arial"/>
          <w:sz w:val="22"/>
          <w:szCs w:val="22"/>
          <w:lang w:val="sk-SK"/>
        </w:rPr>
        <w:t xml:space="preserve">zmluvná cena </w:t>
      </w:r>
      <w:r w:rsidR="0040798A">
        <w:rPr>
          <w:rFonts w:ascii="Garamond" w:hAnsi="Garamond" w:cs="Arial"/>
          <w:sz w:val="22"/>
          <w:szCs w:val="22"/>
          <w:lang w:val="sk-SK"/>
        </w:rPr>
        <w:t xml:space="preserve">sa </w:t>
      </w:r>
      <w:r w:rsidR="00425C3F">
        <w:rPr>
          <w:rFonts w:ascii="Garamond" w:hAnsi="Garamond" w:cs="Arial"/>
          <w:sz w:val="22"/>
          <w:szCs w:val="22"/>
          <w:lang w:val="sk-SK"/>
        </w:rPr>
        <w:t xml:space="preserve">príslušne </w:t>
      </w:r>
      <w:r w:rsidRPr="003D1675">
        <w:rPr>
          <w:rFonts w:ascii="Garamond" w:hAnsi="Garamond" w:cs="Arial"/>
          <w:sz w:val="22"/>
          <w:szCs w:val="22"/>
          <w:lang w:val="sk-SK"/>
        </w:rPr>
        <w:t xml:space="preserve">upraví </w:t>
      </w:r>
      <w:r w:rsidR="003807C7">
        <w:rPr>
          <w:rFonts w:ascii="Garamond" w:hAnsi="Garamond" w:cs="Arial"/>
          <w:sz w:val="22"/>
          <w:szCs w:val="22"/>
          <w:lang w:val="sk-SK"/>
        </w:rPr>
        <w:t xml:space="preserve">vzhľadom na </w:t>
      </w:r>
      <w:r w:rsidR="0044683E">
        <w:rPr>
          <w:rFonts w:ascii="Garamond" w:hAnsi="Garamond" w:cs="Arial"/>
          <w:sz w:val="22"/>
          <w:szCs w:val="22"/>
          <w:lang w:val="sk-SK"/>
        </w:rPr>
        <w:t>výšku aktuálnej</w:t>
      </w:r>
      <w:r w:rsidR="003807C7">
        <w:rPr>
          <w:rFonts w:ascii="Garamond" w:hAnsi="Garamond" w:cs="Arial"/>
          <w:sz w:val="22"/>
          <w:szCs w:val="22"/>
          <w:lang w:val="sk-SK"/>
        </w:rPr>
        <w:t>,</w:t>
      </w:r>
      <w:r w:rsidR="0044683E">
        <w:rPr>
          <w:rFonts w:ascii="Garamond" w:hAnsi="Garamond" w:cs="Arial"/>
          <w:sz w:val="22"/>
          <w:szCs w:val="22"/>
          <w:lang w:val="sk-SK"/>
        </w:rPr>
        <w:t xml:space="preserve"> </w:t>
      </w:r>
      <w:r w:rsidR="003807C7">
        <w:rPr>
          <w:rFonts w:ascii="Garamond" w:hAnsi="Garamond" w:cs="Arial"/>
          <w:sz w:val="22"/>
          <w:szCs w:val="22"/>
          <w:lang w:val="sk-SK"/>
        </w:rPr>
        <w:t xml:space="preserve">príslušnej sadzby </w:t>
      </w:r>
      <w:r w:rsidR="0044683E">
        <w:rPr>
          <w:rFonts w:ascii="Garamond" w:hAnsi="Garamond" w:cs="Arial"/>
          <w:sz w:val="22"/>
          <w:szCs w:val="22"/>
          <w:lang w:val="sk-SK"/>
        </w:rPr>
        <w:t xml:space="preserve">DPH </w:t>
      </w:r>
      <w:r w:rsidRPr="003D1675">
        <w:rPr>
          <w:rFonts w:ascii="Garamond" w:hAnsi="Garamond" w:cs="Arial"/>
          <w:sz w:val="22"/>
          <w:szCs w:val="22"/>
          <w:lang w:val="sk-SK"/>
        </w:rPr>
        <w:t xml:space="preserve">voči sadzbe DPH, platnej a účinnej v čase predkladania ponúk v tomto postupe verejného obstarávania. </w:t>
      </w:r>
    </w:p>
    <w:p w14:paraId="5F325CA2" w14:textId="76D9DEF1" w:rsidR="00A135FA" w:rsidRPr="003D1675" w:rsidRDefault="00A135FA" w:rsidP="00A135FA">
      <w:pPr>
        <w:pStyle w:val="Odsekzoznamu"/>
        <w:numPr>
          <w:ilvl w:val="1"/>
          <w:numId w:val="8"/>
        </w:numPr>
        <w:spacing w:line="235" w:lineRule="auto"/>
        <w:jc w:val="both"/>
        <w:rPr>
          <w:rFonts w:ascii="Garamond" w:hAnsi="Garamond" w:cs="Arial"/>
          <w:sz w:val="22"/>
          <w:szCs w:val="22"/>
          <w:lang w:val="sk-SK"/>
        </w:rPr>
      </w:pPr>
      <w:r w:rsidRPr="003D1675">
        <w:rPr>
          <w:rFonts w:ascii="Garamond" w:hAnsi="Garamond" w:cs="Arial"/>
          <w:sz w:val="22"/>
          <w:szCs w:val="22"/>
          <w:lang w:val="sk-SK"/>
        </w:rPr>
        <w:t xml:space="preserve">V prípade, že uchádzač je platiteľom DPH, avšak jeho sídlo je v inom členskom štáte Európskej únie alebo sídli mimo EÚ, uvedie v ponuke cenu, </w:t>
      </w:r>
      <w:r w:rsidR="007C0036" w:rsidRPr="003D1675">
        <w:rPr>
          <w:rFonts w:ascii="Garamond" w:hAnsi="Garamond" w:cs="Arial"/>
          <w:sz w:val="22"/>
          <w:szCs w:val="22"/>
          <w:lang w:val="sk-SK"/>
        </w:rPr>
        <w:t xml:space="preserve">ktorá </w:t>
      </w:r>
      <w:r w:rsidRPr="003D1675">
        <w:rPr>
          <w:rFonts w:ascii="Garamond" w:hAnsi="Garamond" w:cs="Arial"/>
          <w:sz w:val="22"/>
          <w:szCs w:val="22"/>
          <w:lang w:val="sk-SK"/>
        </w:rPr>
        <w:t>bude rozdelená na ním navrhovanú cenu bez DPH a výšky DPH podľa slovenských právnych predpisov (v súčasnosti 20%), aj keď samotnú DPH nebude v súlade s komunitárnym právom fakturovať. Ak je verejný obstarávateľ neplatiteľ DPH</w:t>
      </w:r>
      <w:r w:rsidR="003807C7">
        <w:rPr>
          <w:rFonts w:ascii="Garamond" w:hAnsi="Garamond" w:cs="Arial"/>
          <w:sz w:val="22"/>
          <w:szCs w:val="22"/>
          <w:lang w:val="sk-SK"/>
        </w:rPr>
        <w:t xml:space="preserve"> a </w:t>
      </w:r>
      <w:r w:rsidRPr="003D1675">
        <w:rPr>
          <w:rFonts w:ascii="Garamond" w:hAnsi="Garamond" w:cs="Arial"/>
          <w:sz w:val="22"/>
          <w:szCs w:val="22"/>
          <w:lang w:val="sk-SK"/>
        </w:rPr>
        <w:t xml:space="preserve">je povinný podať samostatné daňové priznanie ku DPH z dôvodu prijatia tovaru alebo služieb z iného členského štátu alebo z tretej krajiny, ku cene bez DPH sa pripočíta výška DPH podľa </w:t>
      </w:r>
      <w:r w:rsidR="003807C7">
        <w:rPr>
          <w:rFonts w:ascii="Garamond" w:hAnsi="Garamond" w:cs="Arial"/>
          <w:sz w:val="22"/>
          <w:szCs w:val="22"/>
          <w:lang w:val="sk-SK"/>
        </w:rPr>
        <w:t xml:space="preserve">aktuálnych </w:t>
      </w:r>
      <w:r w:rsidRPr="003D1675">
        <w:rPr>
          <w:rFonts w:ascii="Garamond" w:hAnsi="Garamond" w:cs="Arial"/>
          <w:sz w:val="22"/>
          <w:szCs w:val="22"/>
          <w:lang w:val="sk-SK"/>
        </w:rPr>
        <w:t>slovenských právnych predpisov</w:t>
      </w:r>
      <w:r w:rsidR="003807C7">
        <w:rPr>
          <w:rFonts w:ascii="Garamond" w:hAnsi="Garamond" w:cs="Arial"/>
          <w:sz w:val="22"/>
          <w:szCs w:val="22"/>
          <w:lang w:val="sk-SK"/>
        </w:rPr>
        <w:t>.</w:t>
      </w:r>
      <w:r w:rsidRPr="003D1675">
        <w:rPr>
          <w:rFonts w:ascii="Garamond" w:hAnsi="Garamond" w:cs="Arial"/>
          <w:sz w:val="22"/>
          <w:szCs w:val="22"/>
          <w:lang w:val="sk-SK"/>
        </w:rPr>
        <w:t xml:space="preserve"> </w:t>
      </w:r>
    </w:p>
    <w:p w14:paraId="2A18A605" w14:textId="77777777" w:rsidR="005C0A12" w:rsidRPr="003D1675" w:rsidRDefault="005C0A12" w:rsidP="005C0A12">
      <w:pPr>
        <w:spacing w:line="15" w:lineRule="exact"/>
        <w:rPr>
          <w:rFonts w:ascii="Garamond" w:hAnsi="Garamond" w:cs="Arial"/>
          <w:b/>
          <w:sz w:val="22"/>
          <w:szCs w:val="22"/>
        </w:rPr>
      </w:pPr>
    </w:p>
    <w:p w14:paraId="0EA5C844" w14:textId="77777777" w:rsidR="00EC7EE3" w:rsidRPr="003D1675" w:rsidRDefault="00EC7EE3" w:rsidP="00EC7EE3">
      <w:pPr>
        <w:spacing w:line="236" w:lineRule="auto"/>
        <w:ind w:left="861" w:hanging="509"/>
        <w:rPr>
          <w:rFonts w:ascii="Garamond" w:hAnsi="Garamond" w:cs="Arial"/>
          <w:sz w:val="22"/>
          <w:szCs w:val="22"/>
        </w:rPr>
      </w:pPr>
    </w:p>
    <w:p w14:paraId="09007FE5" w14:textId="410B5E30" w:rsidR="005C0A12" w:rsidRPr="003D1675" w:rsidRDefault="005C0A12" w:rsidP="00BE0C76">
      <w:pPr>
        <w:pStyle w:val="Nadpis2"/>
        <w:numPr>
          <w:ilvl w:val="0"/>
          <w:numId w:val="8"/>
        </w:numPr>
        <w:rPr>
          <w:rFonts w:ascii="Garamond" w:hAnsi="Garamond" w:cs="Arial"/>
          <w:szCs w:val="22"/>
        </w:rPr>
      </w:pPr>
      <w:bookmarkStart w:id="13" w:name="_Toc108769653"/>
      <w:r w:rsidRPr="003D1675">
        <w:rPr>
          <w:rFonts w:ascii="Garamond" w:hAnsi="Garamond" w:cs="Arial"/>
          <w:szCs w:val="22"/>
        </w:rPr>
        <w:t>Miesto, termín a spôsob realizácie predmetu zákazky</w:t>
      </w:r>
      <w:bookmarkEnd w:id="13"/>
    </w:p>
    <w:p w14:paraId="73372797" w14:textId="77777777" w:rsidR="00EC7EE3" w:rsidRPr="003D1675" w:rsidRDefault="00EC7EE3" w:rsidP="00EC7EE3">
      <w:pPr>
        <w:rPr>
          <w:rFonts w:ascii="Garamond" w:hAnsi="Garamond" w:cs="Arial"/>
          <w:sz w:val="22"/>
          <w:szCs w:val="22"/>
        </w:rPr>
      </w:pPr>
    </w:p>
    <w:p w14:paraId="25F6BCED" w14:textId="77777777" w:rsidR="005C0A12" w:rsidRPr="003D1675" w:rsidRDefault="005C0A12" w:rsidP="005C0A12">
      <w:pPr>
        <w:spacing w:line="35" w:lineRule="exact"/>
        <w:rPr>
          <w:rFonts w:ascii="Garamond" w:hAnsi="Garamond" w:cs="Arial"/>
          <w:b/>
          <w:sz w:val="22"/>
          <w:szCs w:val="22"/>
        </w:rPr>
      </w:pPr>
    </w:p>
    <w:p w14:paraId="05BA8753" w14:textId="4F7C30B0" w:rsidR="00EC7EE3" w:rsidRPr="003D1675" w:rsidRDefault="005C0A12" w:rsidP="00BE0C76">
      <w:pPr>
        <w:pStyle w:val="Odsekzoznamu"/>
        <w:numPr>
          <w:ilvl w:val="1"/>
          <w:numId w:val="8"/>
        </w:numPr>
        <w:spacing w:line="0" w:lineRule="atLeast"/>
        <w:rPr>
          <w:rFonts w:ascii="Garamond" w:hAnsi="Garamond" w:cs="Arial"/>
          <w:sz w:val="22"/>
          <w:szCs w:val="22"/>
          <w:lang w:val="sk-SK"/>
        </w:rPr>
      </w:pPr>
      <w:r w:rsidRPr="003D1675">
        <w:rPr>
          <w:rFonts w:ascii="Garamond" w:hAnsi="Garamond" w:cs="Arial"/>
          <w:sz w:val="22"/>
          <w:szCs w:val="22"/>
          <w:lang w:val="sk-SK"/>
        </w:rPr>
        <w:t>Miesto realizácie je uvedené v</w:t>
      </w:r>
      <w:r w:rsidR="00700267">
        <w:rPr>
          <w:rFonts w:ascii="Garamond" w:hAnsi="Garamond" w:cs="Arial"/>
          <w:sz w:val="22"/>
          <w:szCs w:val="22"/>
          <w:lang w:val="sk-SK"/>
        </w:rPr>
        <w:t>o výzve na predkladanie ponúk</w:t>
      </w:r>
      <w:r w:rsidRPr="003D1675">
        <w:rPr>
          <w:rFonts w:ascii="Garamond" w:hAnsi="Garamond" w:cs="Arial"/>
          <w:sz w:val="22"/>
          <w:szCs w:val="22"/>
          <w:lang w:val="sk-SK"/>
        </w:rPr>
        <w:t>.</w:t>
      </w:r>
    </w:p>
    <w:p w14:paraId="5FE6299B" w14:textId="3A123CE2" w:rsidR="005C0A12" w:rsidRPr="003D1675" w:rsidRDefault="005C0A12" w:rsidP="00BE0C76">
      <w:pPr>
        <w:pStyle w:val="Odsekzoznamu"/>
        <w:numPr>
          <w:ilvl w:val="1"/>
          <w:numId w:val="8"/>
        </w:numPr>
        <w:spacing w:line="0" w:lineRule="atLeast"/>
        <w:jc w:val="both"/>
        <w:rPr>
          <w:rFonts w:ascii="Garamond" w:hAnsi="Garamond" w:cs="Arial"/>
          <w:sz w:val="22"/>
          <w:szCs w:val="22"/>
          <w:lang w:val="sk-SK"/>
        </w:rPr>
      </w:pPr>
      <w:r w:rsidRPr="003D1675">
        <w:rPr>
          <w:rFonts w:ascii="Garamond" w:hAnsi="Garamond" w:cs="Arial"/>
          <w:sz w:val="22"/>
          <w:szCs w:val="22"/>
          <w:lang w:val="sk-SK"/>
        </w:rPr>
        <w:t xml:space="preserve">Termíny </w:t>
      </w:r>
      <w:r w:rsidR="00700267">
        <w:rPr>
          <w:rFonts w:ascii="Garamond" w:hAnsi="Garamond" w:cs="Arial"/>
          <w:sz w:val="22"/>
          <w:szCs w:val="22"/>
          <w:lang w:val="sk-SK"/>
        </w:rPr>
        <w:t>stavebných prác</w:t>
      </w:r>
      <w:r w:rsidRPr="003D1675">
        <w:rPr>
          <w:rFonts w:ascii="Garamond" w:hAnsi="Garamond" w:cs="Arial"/>
          <w:sz w:val="22"/>
          <w:szCs w:val="22"/>
          <w:lang w:val="sk-SK"/>
        </w:rPr>
        <w:t xml:space="preserve"> ako aj dĺžka trvania kontraktu sa nachádzajú v priloženom návrh</w:t>
      </w:r>
      <w:r w:rsidR="00EF569A" w:rsidRPr="003D1675">
        <w:rPr>
          <w:rFonts w:ascii="Garamond" w:hAnsi="Garamond" w:cs="Arial"/>
          <w:sz w:val="22"/>
          <w:szCs w:val="22"/>
          <w:lang w:val="sk-SK"/>
        </w:rPr>
        <w:t xml:space="preserve">u </w:t>
      </w:r>
      <w:r w:rsidR="00700267">
        <w:rPr>
          <w:rFonts w:ascii="Garamond" w:hAnsi="Garamond" w:cs="Arial"/>
          <w:sz w:val="22"/>
          <w:szCs w:val="22"/>
          <w:lang w:val="sk-SK"/>
        </w:rPr>
        <w:t>zmluvy o dielo</w:t>
      </w:r>
      <w:r w:rsidRPr="003D1675">
        <w:rPr>
          <w:rFonts w:ascii="Garamond" w:hAnsi="Garamond" w:cs="Arial"/>
          <w:sz w:val="22"/>
          <w:szCs w:val="22"/>
          <w:lang w:val="sk-SK"/>
        </w:rPr>
        <w:t>.</w:t>
      </w:r>
    </w:p>
    <w:p w14:paraId="1BD710D4" w14:textId="77777777" w:rsidR="005C0A12" w:rsidRPr="003D1675" w:rsidRDefault="005C0A12" w:rsidP="005C0A12">
      <w:pPr>
        <w:spacing w:line="242" w:lineRule="exact"/>
        <w:rPr>
          <w:rFonts w:ascii="Garamond" w:hAnsi="Garamond" w:cs="Arial"/>
          <w:sz w:val="22"/>
          <w:szCs w:val="22"/>
        </w:rPr>
      </w:pPr>
      <w:bookmarkStart w:id="14" w:name="page5"/>
      <w:bookmarkEnd w:id="14"/>
    </w:p>
    <w:p w14:paraId="24AD4F9D" w14:textId="52E7685B" w:rsidR="005C0A12" w:rsidRPr="003D1675" w:rsidRDefault="005C0A12" w:rsidP="00BE0C76">
      <w:pPr>
        <w:pStyle w:val="Nadpis2"/>
        <w:numPr>
          <w:ilvl w:val="0"/>
          <w:numId w:val="8"/>
        </w:numPr>
        <w:rPr>
          <w:rFonts w:ascii="Garamond" w:hAnsi="Garamond" w:cs="Arial"/>
          <w:szCs w:val="22"/>
        </w:rPr>
      </w:pPr>
      <w:bookmarkStart w:id="15" w:name="_Toc108769654"/>
      <w:r w:rsidRPr="003D1675">
        <w:rPr>
          <w:rFonts w:ascii="Garamond" w:hAnsi="Garamond" w:cs="Arial"/>
          <w:szCs w:val="22"/>
        </w:rPr>
        <w:t>Obhliadka miesta realizácie predmetu zákazky</w:t>
      </w:r>
      <w:bookmarkEnd w:id="15"/>
    </w:p>
    <w:p w14:paraId="27D3EF29" w14:textId="77777777" w:rsidR="00EC7EE3" w:rsidRPr="003D1675" w:rsidRDefault="00EC7EE3" w:rsidP="00EC7EE3">
      <w:pPr>
        <w:rPr>
          <w:rFonts w:ascii="Garamond" w:hAnsi="Garamond" w:cs="Arial"/>
          <w:sz w:val="22"/>
          <w:szCs w:val="22"/>
        </w:rPr>
      </w:pPr>
    </w:p>
    <w:p w14:paraId="088AC96C" w14:textId="33A343C4" w:rsidR="005C0A12" w:rsidRPr="00AD105D" w:rsidRDefault="005C0A12" w:rsidP="00A135FA">
      <w:pPr>
        <w:pStyle w:val="Odsekzoznamu"/>
        <w:numPr>
          <w:ilvl w:val="1"/>
          <w:numId w:val="8"/>
        </w:numPr>
        <w:spacing w:line="0" w:lineRule="atLeast"/>
        <w:jc w:val="both"/>
        <w:rPr>
          <w:rFonts w:ascii="Garamond" w:hAnsi="Garamond" w:cs="Arial"/>
          <w:sz w:val="22"/>
          <w:szCs w:val="22"/>
          <w:lang w:val="sk-SK"/>
        </w:rPr>
      </w:pPr>
      <w:r w:rsidRPr="003D1675">
        <w:rPr>
          <w:rFonts w:ascii="Garamond" w:hAnsi="Garamond" w:cs="Arial"/>
          <w:sz w:val="22"/>
          <w:szCs w:val="22"/>
          <w:lang w:val="sk-SK"/>
        </w:rPr>
        <w:t xml:space="preserve">Obhliadka miesta </w:t>
      </w:r>
      <w:r w:rsidRPr="000C25BE">
        <w:rPr>
          <w:rFonts w:ascii="Garamond" w:hAnsi="Garamond" w:cs="Arial"/>
          <w:sz w:val="22"/>
          <w:szCs w:val="22"/>
          <w:lang w:val="sk-SK"/>
        </w:rPr>
        <w:t>realizácie</w:t>
      </w:r>
      <w:r w:rsidR="003A705E" w:rsidRPr="000C25BE">
        <w:rPr>
          <w:rFonts w:ascii="Garamond" w:hAnsi="Garamond" w:cs="Arial"/>
          <w:sz w:val="22"/>
          <w:szCs w:val="22"/>
          <w:lang w:val="sk-SK"/>
        </w:rPr>
        <w:t xml:space="preserve"> </w:t>
      </w:r>
      <w:r w:rsidR="003A705E" w:rsidRPr="000C25BE">
        <w:rPr>
          <w:rFonts w:ascii="Garamond" w:hAnsi="Garamond" w:cs="Arial"/>
          <w:b/>
          <w:bCs/>
          <w:sz w:val="22"/>
          <w:szCs w:val="22"/>
          <w:lang w:val="sk-SK"/>
        </w:rPr>
        <w:t>sa odporúča</w:t>
      </w:r>
      <w:r w:rsidR="003A705E">
        <w:rPr>
          <w:rFonts w:ascii="Garamond" w:hAnsi="Garamond" w:cs="Arial"/>
          <w:sz w:val="22"/>
          <w:szCs w:val="22"/>
          <w:lang w:val="sk-SK"/>
        </w:rPr>
        <w:t>, ale</w:t>
      </w:r>
      <w:r w:rsidRPr="003D1675">
        <w:rPr>
          <w:rFonts w:ascii="Garamond" w:hAnsi="Garamond" w:cs="Arial"/>
          <w:sz w:val="22"/>
          <w:szCs w:val="22"/>
          <w:lang w:val="sk-SK"/>
        </w:rPr>
        <w:t xml:space="preserve"> nie je potrebná</w:t>
      </w:r>
      <w:r w:rsidR="00A135FA" w:rsidRPr="003D1675">
        <w:rPr>
          <w:rFonts w:ascii="Garamond" w:hAnsi="Garamond" w:cs="Arial"/>
          <w:sz w:val="22"/>
          <w:szCs w:val="22"/>
          <w:lang w:val="sk-SK"/>
        </w:rPr>
        <w:t xml:space="preserve">, nakoľko opis predmetu zákazky </w:t>
      </w:r>
      <w:r w:rsidR="00252A4A" w:rsidRPr="003D1675">
        <w:rPr>
          <w:rFonts w:ascii="Garamond" w:hAnsi="Garamond" w:cs="Arial"/>
          <w:sz w:val="22"/>
          <w:szCs w:val="22"/>
          <w:lang w:val="sk-SK"/>
        </w:rPr>
        <w:t xml:space="preserve">v oboch častiach </w:t>
      </w:r>
      <w:r w:rsidR="00A135FA" w:rsidRPr="003D1675">
        <w:rPr>
          <w:rFonts w:ascii="Garamond" w:hAnsi="Garamond" w:cs="Arial"/>
          <w:sz w:val="22"/>
          <w:szCs w:val="22"/>
          <w:lang w:val="sk-SK"/>
        </w:rPr>
        <w:t>je vypracovaný tak, aby bolo možné riadne zistiť rozsah celkového predmetu</w:t>
      </w:r>
      <w:r w:rsidRPr="003D1675">
        <w:rPr>
          <w:rFonts w:ascii="Garamond" w:hAnsi="Garamond" w:cs="Arial"/>
          <w:sz w:val="22"/>
          <w:szCs w:val="22"/>
          <w:lang w:val="sk-SK"/>
        </w:rPr>
        <w:t>.</w:t>
      </w:r>
      <w:r w:rsidR="00A135FA" w:rsidRPr="003D1675">
        <w:rPr>
          <w:rFonts w:ascii="Garamond" w:hAnsi="Garamond" w:cs="Arial"/>
          <w:sz w:val="22"/>
          <w:szCs w:val="22"/>
          <w:lang w:val="sk-SK"/>
        </w:rPr>
        <w:t xml:space="preserve"> V prípade, že obhliadku niektorý uchádzač bude vyžadovať, zašle </w:t>
      </w:r>
      <w:r w:rsidR="00A135FA" w:rsidRPr="00F97C65">
        <w:rPr>
          <w:rFonts w:ascii="Garamond" w:hAnsi="Garamond" w:cs="Arial"/>
          <w:b/>
          <w:bCs/>
          <w:sz w:val="22"/>
          <w:szCs w:val="22"/>
          <w:lang w:val="sk-SK"/>
        </w:rPr>
        <w:t>žiadosť o </w:t>
      </w:r>
      <w:r w:rsidR="000C25BE">
        <w:rPr>
          <w:rFonts w:ascii="Garamond" w:hAnsi="Garamond" w:cs="Arial"/>
          <w:b/>
          <w:bCs/>
          <w:sz w:val="22"/>
          <w:szCs w:val="22"/>
          <w:lang w:val="sk-SK"/>
        </w:rPr>
        <w:t>ob</w:t>
      </w:r>
      <w:r w:rsidR="00A135FA" w:rsidRPr="00F97C65">
        <w:rPr>
          <w:rFonts w:ascii="Garamond" w:hAnsi="Garamond" w:cs="Arial"/>
          <w:b/>
          <w:bCs/>
          <w:sz w:val="22"/>
          <w:szCs w:val="22"/>
          <w:lang w:val="sk-SK"/>
        </w:rPr>
        <w:t>hliadku</w:t>
      </w:r>
      <w:r w:rsidR="00A135FA" w:rsidRPr="003D1675">
        <w:rPr>
          <w:rFonts w:ascii="Garamond" w:hAnsi="Garamond" w:cs="Arial"/>
          <w:sz w:val="22"/>
          <w:szCs w:val="22"/>
          <w:lang w:val="sk-SK"/>
        </w:rPr>
        <w:t xml:space="preserve"> </w:t>
      </w:r>
      <w:r w:rsidR="00A135FA" w:rsidRPr="00AD105D">
        <w:rPr>
          <w:rFonts w:ascii="Garamond" w:hAnsi="Garamond" w:cs="Arial"/>
          <w:sz w:val="22"/>
          <w:szCs w:val="22"/>
          <w:lang w:val="sk-SK"/>
        </w:rPr>
        <w:t>prostredníctvom elektronického systému, v ktorom sa zákazka realizuje, pričom najmä uvedie, o ktoré priestory obhliadku žiada.</w:t>
      </w:r>
      <w:r w:rsidR="00F97C65" w:rsidRPr="00AD105D">
        <w:rPr>
          <w:rFonts w:ascii="Garamond" w:hAnsi="Garamond" w:cs="Arial"/>
          <w:sz w:val="22"/>
          <w:szCs w:val="22"/>
          <w:lang w:val="sk-SK"/>
        </w:rPr>
        <w:t xml:space="preserve"> </w:t>
      </w:r>
      <w:r w:rsidR="00AD105D" w:rsidRPr="00E735A7">
        <w:rPr>
          <w:rFonts w:ascii="Garamond" w:hAnsi="Garamond"/>
          <w:b/>
          <w:bCs/>
          <w:color w:val="FF0000"/>
          <w:sz w:val="22"/>
          <w:szCs w:val="22"/>
          <w:lang w:val="sk-SK"/>
        </w:rPr>
        <w:t>Uchádzač, ktorý o obhliadku nepožiada a obhliadky sa  nezúčastní, pri predkladaní zmluvy o dielo do ponuky sa má zato, ako keby sa oboznámil s miestom realizácie.</w:t>
      </w:r>
    </w:p>
    <w:p w14:paraId="4F5DD953" w14:textId="77777777" w:rsidR="005C0A12" w:rsidRPr="003D1675" w:rsidRDefault="005C0A12" w:rsidP="005C0A12">
      <w:pPr>
        <w:spacing w:line="375" w:lineRule="exact"/>
        <w:rPr>
          <w:rFonts w:ascii="Garamond" w:hAnsi="Garamond" w:cs="Arial"/>
          <w:b/>
          <w:sz w:val="22"/>
          <w:szCs w:val="22"/>
        </w:rPr>
      </w:pPr>
    </w:p>
    <w:p w14:paraId="5E671B9E" w14:textId="6E242E67" w:rsidR="005C0A12" w:rsidRPr="003D1675" w:rsidRDefault="005C0A12" w:rsidP="00BE0C76">
      <w:pPr>
        <w:pStyle w:val="Nadpis2"/>
        <w:numPr>
          <w:ilvl w:val="0"/>
          <w:numId w:val="8"/>
        </w:numPr>
        <w:rPr>
          <w:rFonts w:ascii="Garamond" w:hAnsi="Garamond" w:cs="Arial"/>
        </w:rPr>
      </w:pPr>
      <w:bookmarkStart w:id="16" w:name="_Toc108769655"/>
      <w:r w:rsidRPr="003D1675">
        <w:rPr>
          <w:rFonts w:ascii="Garamond" w:hAnsi="Garamond" w:cs="Arial"/>
        </w:rPr>
        <w:t>Skupina dodávateľov</w:t>
      </w:r>
      <w:bookmarkEnd w:id="16"/>
    </w:p>
    <w:p w14:paraId="349B6DC4" w14:textId="77777777" w:rsidR="00EC7EE3" w:rsidRPr="003D1675" w:rsidRDefault="00EC7EE3" w:rsidP="00EC7EE3">
      <w:pPr>
        <w:spacing w:line="236" w:lineRule="auto"/>
        <w:ind w:right="20"/>
        <w:jc w:val="both"/>
        <w:rPr>
          <w:rFonts w:ascii="Garamond" w:hAnsi="Garamond" w:cs="Arial"/>
        </w:rPr>
      </w:pPr>
    </w:p>
    <w:p w14:paraId="49CECB39" w14:textId="5E42EB67" w:rsidR="00EC7EE3" w:rsidRPr="003D1675" w:rsidRDefault="005C0A12" w:rsidP="00BE0C76">
      <w:pPr>
        <w:pStyle w:val="Odsekzoznamu"/>
        <w:numPr>
          <w:ilvl w:val="1"/>
          <w:numId w:val="8"/>
        </w:numPr>
        <w:spacing w:line="236" w:lineRule="auto"/>
        <w:ind w:right="20"/>
        <w:jc w:val="both"/>
        <w:rPr>
          <w:rFonts w:ascii="Garamond" w:hAnsi="Garamond" w:cs="Arial"/>
          <w:sz w:val="22"/>
          <w:lang w:val="sk-SK"/>
        </w:rPr>
      </w:pPr>
      <w:r w:rsidRPr="003D1675">
        <w:rPr>
          <w:rFonts w:ascii="Garamond" w:hAnsi="Garamond" w:cs="Arial"/>
          <w:sz w:val="22"/>
          <w:lang w:val="sk-SK"/>
        </w:rPr>
        <w:t>Ponuku môžu predkladať všetky hospodárske subjekty (fyzické, právnické osoby alebo skupina fyzických alebo právnických osôb vystupujúcich voči verejnému obstarávateľovi spoločne</w:t>
      </w:r>
      <w:r w:rsidR="00AC350F">
        <w:rPr>
          <w:rFonts w:ascii="Garamond" w:hAnsi="Garamond" w:cs="Arial"/>
          <w:sz w:val="22"/>
          <w:lang w:val="sk-SK"/>
        </w:rPr>
        <w:t xml:space="preserve"> ako „skupina dodávateľov“</w:t>
      </w:r>
      <w:r w:rsidRPr="003D1675">
        <w:rPr>
          <w:rFonts w:ascii="Garamond" w:hAnsi="Garamond" w:cs="Arial"/>
          <w:sz w:val="22"/>
          <w:lang w:val="sk-SK"/>
        </w:rPr>
        <w:t>.</w:t>
      </w:r>
    </w:p>
    <w:p w14:paraId="1D572D70" w14:textId="77777777" w:rsidR="00EC7EE3" w:rsidRPr="003D1675" w:rsidRDefault="005C0A12" w:rsidP="00BE0C76">
      <w:pPr>
        <w:pStyle w:val="Odsekzoznamu"/>
        <w:numPr>
          <w:ilvl w:val="1"/>
          <w:numId w:val="8"/>
        </w:numPr>
        <w:spacing w:line="236" w:lineRule="auto"/>
        <w:ind w:right="20"/>
        <w:jc w:val="both"/>
        <w:rPr>
          <w:rFonts w:ascii="Garamond" w:hAnsi="Garamond" w:cs="Arial"/>
          <w:sz w:val="22"/>
          <w:lang w:val="sk-SK"/>
        </w:rPr>
      </w:pPr>
      <w:r w:rsidRPr="003D1675">
        <w:rPr>
          <w:rFonts w:ascii="Garamond" w:hAnsi="Garamond" w:cs="Arial"/>
          <w:sz w:val="22"/>
          <w:lang w:val="sk-SK"/>
        </w:rPr>
        <w:t>Používaním pojmu „uchádzač“ v týchto súťažných podkladov sa myslí/zahŕňa aj pojem skupina dodávateľov.</w:t>
      </w:r>
    </w:p>
    <w:p w14:paraId="3476F276" w14:textId="77777777" w:rsidR="00EC7EE3" w:rsidRPr="003D1675" w:rsidRDefault="005C0A12" w:rsidP="00BE0C76">
      <w:pPr>
        <w:pStyle w:val="Odsekzoznamu"/>
        <w:numPr>
          <w:ilvl w:val="1"/>
          <w:numId w:val="8"/>
        </w:numPr>
        <w:spacing w:line="236" w:lineRule="auto"/>
        <w:ind w:right="20"/>
        <w:jc w:val="both"/>
        <w:rPr>
          <w:rFonts w:ascii="Garamond" w:hAnsi="Garamond" w:cs="Arial"/>
          <w:sz w:val="22"/>
          <w:lang w:val="sk-SK"/>
        </w:rPr>
      </w:pPr>
      <w:r w:rsidRPr="003D1675">
        <w:rPr>
          <w:rFonts w:ascii="Garamond" w:hAnsi="Garamond" w:cs="Arial"/>
          <w:sz w:val="22"/>
          <w:lang w:val="sk-SK"/>
        </w:rPr>
        <w:t>Ak ponuku predloží skupina dodávateľov v zmysle § 37 zákona o verejnom obstarávaní,</w:t>
      </w:r>
      <w:r w:rsidR="00EC7EE3" w:rsidRPr="003D1675">
        <w:rPr>
          <w:rFonts w:ascii="Garamond" w:hAnsi="Garamond" w:cs="Arial"/>
          <w:sz w:val="22"/>
          <w:lang w:val="sk-SK"/>
        </w:rPr>
        <w:t xml:space="preserve"> </w:t>
      </w:r>
      <w:r w:rsidRPr="003D1675">
        <w:rPr>
          <w:rFonts w:ascii="Garamond" w:hAnsi="Garamond" w:cs="Arial"/>
          <w:sz w:val="22"/>
          <w:lang w:val="sk-SK"/>
        </w:rPr>
        <w:t>takýto uchádzač je povinný predložiť doklad podpísaný všetkými členmi skupiny o nominovaní vedúceho člena oprávneného konať v mene ostatných členov skupiny v súvislosti s touto zákazkou.</w:t>
      </w:r>
    </w:p>
    <w:p w14:paraId="52406B5D" w14:textId="77777777" w:rsidR="00EC7EE3" w:rsidRPr="003D1675" w:rsidRDefault="005C0A12" w:rsidP="00BE0C76">
      <w:pPr>
        <w:pStyle w:val="Odsekzoznamu"/>
        <w:numPr>
          <w:ilvl w:val="1"/>
          <w:numId w:val="8"/>
        </w:numPr>
        <w:spacing w:line="236" w:lineRule="auto"/>
        <w:ind w:right="20"/>
        <w:jc w:val="both"/>
        <w:rPr>
          <w:rFonts w:ascii="Garamond" w:hAnsi="Garamond" w:cs="Arial"/>
          <w:sz w:val="22"/>
          <w:lang w:val="sk-SK"/>
        </w:rPr>
      </w:pPr>
      <w:r w:rsidRPr="003D1675">
        <w:rPr>
          <w:rFonts w:ascii="Garamond" w:hAnsi="Garamond" w:cs="Arial"/>
          <w:sz w:val="22"/>
          <w:lang w:val="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3D1675">
        <w:rPr>
          <w:rFonts w:ascii="Garamond" w:hAnsi="Garamond" w:cs="Arial"/>
          <w:sz w:val="22"/>
          <w:lang w:val="sk-SK"/>
        </w:rPr>
        <w:t>nasl</w:t>
      </w:r>
      <w:proofErr w:type="spellEnd"/>
      <w:r w:rsidRPr="003D1675">
        <w:rPr>
          <w:rFonts w:ascii="Garamond" w:hAnsi="Garamond" w:cs="Arial"/>
          <w:sz w:val="22"/>
          <w:lang w:val="sk-SK"/>
        </w:rPr>
        <w:t>. zákona č.</w:t>
      </w:r>
      <w:r w:rsidR="00252A4A" w:rsidRPr="003D1675">
        <w:rPr>
          <w:rFonts w:ascii="Garamond" w:hAnsi="Garamond" w:cs="Arial"/>
          <w:sz w:val="22"/>
          <w:lang w:val="sk-SK"/>
        </w:rPr>
        <w:t> </w:t>
      </w:r>
      <w:r w:rsidRPr="003D1675">
        <w:rPr>
          <w:rFonts w:ascii="Garamond" w:hAnsi="Garamond" w:cs="Arial"/>
          <w:sz w:val="22"/>
          <w:lang w:val="sk-SK"/>
        </w:rPr>
        <w:t>40/1964 Zb. Občiansky zákonník v platnom znení – zmluva o združení, resp. obdobný právny vzťah podľa relevantných ustanovení súkromného práva.</w:t>
      </w:r>
    </w:p>
    <w:p w14:paraId="0C63A81A" w14:textId="77777777" w:rsidR="005C0A12" w:rsidRPr="003D1675" w:rsidRDefault="005C0A12" w:rsidP="00BE0C76">
      <w:pPr>
        <w:pStyle w:val="Odsekzoznamu"/>
        <w:numPr>
          <w:ilvl w:val="1"/>
          <w:numId w:val="8"/>
        </w:numPr>
        <w:spacing w:line="236" w:lineRule="auto"/>
        <w:ind w:right="20"/>
        <w:jc w:val="both"/>
        <w:rPr>
          <w:rFonts w:ascii="Garamond" w:hAnsi="Garamond" w:cs="Arial"/>
          <w:sz w:val="22"/>
          <w:lang w:val="sk-SK"/>
        </w:rPr>
      </w:pPr>
      <w:r w:rsidRPr="003D1675">
        <w:rPr>
          <w:rFonts w:ascii="Garamond" w:hAnsi="Garamond" w:cs="Arial"/>
          <w:sz w:val="22"/>
          <w:lang w:val="sk-SK"/>
        </w:rPr>
        <w:lastRenderedPageBreak/>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6634B4B3" w14:textId="77777777" w:rsidR="00D73EDB" w:rsidRPr="003D1675" w:rsidRDefault="00D73EDB" w:rsidP="00D73EDB">
      <w:pPr>
        <w:tabs>
          <w:tab w:val="left" w:pos="361"/>
        </w:tabs>
        <w:spacing w:line="0" w:lineRule="atLeast"/>
        <w:rPr>
          <w:rFonts w:ascii="Garamond" w:hAnsi="Garamond" w:cs="Arial"/>
        </w:rPr>
      </w:pPr>
    </w:p>
    <w:p w14:paraId="0F052D44" w14:textId="252A3E6E" w:rsidR="005C0A12" w:rsidRPr="003D1675" w:rsidRDefault="005C0A12" w:rsidP="00BE0C76">
      <w:pPr>
        <w:pStyle w:val="Nadpis2"/>
        <w:numPr>
          <w:ilvl w:val="0"/>
          <w:numId w:val="8"/>
        </w:numPr>
        <w:jc w:val="both"/>
        <w:rPr>
          <w:rFonts w:ascii="Garamond" w:hAnsi="Garamond" w:cs="Arial"/>
        </w:rPr>
      </w:pPr>
      <w:bookmarkStart w:id="17" w:name="_Toc108769656"/>
      <w:r w:rsidRPr="003D1675">
        <w:rPr>
          <w:rFonts w:ascii="Garamond" w:hAnsi="Garamond" w:cs="Arial"/>
        </w:rPr>
        <w:t>Komunikácia medzi verejným obstarávateľom a uchádzačmi alebo záujemcami</w:t>
      </w:r>
      <w:bookmarkEnd w:id="17"/>
    </w:p>
    <w:p w14:paraId="54A6554E" w14:textId="77777777" w:rsidR="00D73EDB" w:rsidRPr="003D1675" w:rsidRDefault="00D73EDB" w:rsidP="00D73EDB">
      <w:pPr>
        <w:rPr>
          <w:rFonts w:ascii="Garamond" w:hAnsi="Garamond" w:cs="Arial"/>
        </w:rPr>
      </w:pPr>
    </w:p>
    <w:p w14:paraId="4768BCC9" w14:textId="5F223FDA" w:rsidR="00D73EDB" w:rsidRPr="003D1675" w:rsidRDefault="00D73EDB" w:rsidP="003025CB">
      <w:pPr>
        <w:pStyle w:val="Odsekzoznamu"/>
        <w:numPr>
          <w:ilvl w:val="1"/>
          <w:numId w:val="8"/>
        </w:numPr>
        <w:jc w:val="both"/>
        <w:rPr>
          <w:rFonts w:ascii="Garamond" w:hAnsi="Garamond" w:cs="Arial"/>
          <w:sz w:val="22"/>
          <w:szCs w:val="22"/>
          <w:lang w:val="sk-SK"/>
        </w:rPr>
      </w:pPr>
      <w:r w:rsidRPr="003D1675">
        <w:rPr>
          <w:rFonts w:ascii="Garamond" w:hAnsi="Garamond" w:cs="Arial"/>
          <w:sz w:val="22"/>
          <w:szCs w:val="22"/>
          <w:lang w:val="sk-SK"/>
        </w:rPr>
        <w:t xml:space="preserve">Verejný obstarávateľ bude pri komunikácii s uchádzačmi resp. Záujemcami postupovať v zmysle </w:t>
      </w:r>
      <w:r w:rsidR="003D1675" w:rsidRPr="003D1675">
        <w:rPr>
          <w:rFonts w:ascii="Garamond" w:hAnsi="Garamond" w:cs="Arial"/>
          <w:sz w:val="22"/>
          <w:szCs w:val="22"/>
          <w:lang w:val="sk-SK"/>
        </w:rPr>
        <w:t xml:space="preserve"> </w:t>
      </w:r>
      <w:r w:rsidRPr="003D1675">
        <w:rPr>
          <w:rFonts w:ascii="Garamond" w:hAnsi="Garamond" w:cs="Arial"/>
          <w:sz w:val="22"/>
          <w:szCs w:val="22"/>
          <w:lang w:val="sk-SK"/>
        </w:rPr>
        <w:t xml:space="preserve">§ 20 zákona o verejnom obstarávaní prostredníctvom komunikačného rozhrania systému JOSEPHINE, tento spôsob komunikácie sa týka akejkoľvek komunikácie a podaní medzi verejným obstarávateľom a záujemcami/uchádzačmi počas celého procesu </w:t>
      </w:r>
      <w:r w:rsidR="002E3437" w:rsidRPr="003D1675">
        <w:rPr>
          <w:rFonts w:ascii="Garamond" w:hAnsi="Garamond" w:cs="Arial"/>
          <w:sz w:val="22"/>
          <w:szCs w:val="22"/>
          <w:lang w:val="sk-SK"/>
        </w:rPr>
        <w:t>ver</w:t>
      </w:r>
      <w:r w:rsidRPr="003D1675">
        <w:rPr>
          <w:rFonts w:ascii="Garamond" w:hAnsi="Garamond" w:cs="Arial"/>
          <w:sz w:val="22"/>
          <w:szCs w:val="22"/>
          <w:lang w:val="sk-SK"/>
        </w:rPr>
        <w:t>ejného obstarávania.</w:t>
      </w:r>
    </w:p>
    <w:p w14:paraId="181F3ECB" w14:textId="3FF86A6F" w:rsidR="00D73EDB" w:rsidRPr="003D1675" w:rsidRDefault="00D73EDB" w:rsidP="00BE0C76">
      <w:pPr>
        <w:pStyle w:val="Odsekzoznamu"/>
        <w:numPr>
          <w:ilvl w:val="1"/>
          <w:numId w:val="8"/>
        </w:numPr>
        <w:jc w:val="both"/>
        <w:rPr>
          <w:rFonts w:ascii="Garamond" w:hAnsi="Garamond" w:cs="Arial"/>
          <w:sz w:val="22"/>
          <w:szCs w:val="22"/>
          <w:lang w:val="sk-SK"/>
        </w:rPr>
      </w:pPr>
      <w:r w:rsidRPr="003D1675">
        <w:rPr>
          <w:rFonts w:ascii="Garamond" w:hAnsi="Garamond" w:cs="Arial"/>
          <w:sz w:val="22"/>
          <w:szCs w:val="22"/>
          <w:lang w:val="sk-SK"/>
        </w:rPr>
        <w:t>Pravidlá pre doručovanie – zásielka sa považuje za doručenú záujemc</w:t>
      </w:r>
      <w:r w:rsidR="00200D4C" w:rsidRPr="003D1675">
        <w:rPr>
          <w:rFonts w:ascii="Garamond" w:hAnsi="Garamond" w:cs="Arial"/>
          <w:sz w:val="22"/>
          <w:szCs w:val="22"/>
          <w:lang w:val="sk-SK"/>
        </w:rPr>
        <w:t xml:space="preserve">ovi/uchádzačovi, ak jej adresát </w:t>
      </w:r>
      <w:r w:rsidRPr="003D1675">
        <w:rPr>
          <w:rFonts w:ascii="Garamond" w:hAnsi="Garamond" w:cs="Arial"/>
          <w:sz w:val="22"/>
          <w:szCs w:val="22"/>
          <w:lang w:val="sk-SK"/>
        </w:rPr>
        <w:t xml:space="preserve">bude mať objektívnu možnosť oboznámiť sa s jej obsahom, </w:t>
      </w:r>
      <w:proofErr w:type="spellStart"/>
      <w:r w:rsidRPr="003D1675">
        <w:rPr>
          <w:rFonts w:ascii="Garamond" w:hAnsi="Garamond" w:cs="Arial"/>
          <w:sz w:val="22"/>
          <w:szCs w:val="22"/>
          <w:lang w:val="sk-SK"/>
        </w:rPr>
        <w:t>t.j</w:t>
      </w:r>
      <w:proofErr w:type="spellEnd"/>
      <w:r w:rsidRPr="003D1675">
        <w:rPr>
          <w:rFonts w:ascii="Garamond" w:hAnsi="Garamond" w:cs="Arial"/>
          <w:sz w:val="22"/>
          <w:szCs w:val="22"/>
          <w:lang w:val="sk-SK"/>
        </w:rPr>
        <w:t>. ako náhle sa dostane zásielka do sféry jeho dispozície. Za okamih doručenia sa v systéme JOSEPHINE považuje okamih jej odoslania v systéme JOSEPHINE, a to v súlade s funkcionalitou systému.</w:t>
      </w:r>
      <w:r w:rsidRPr="003D1675">
        <w:rPr>
          <w:rFonts w:ascii="Garamond" w:hAnsi="Garamond" w:cs="Arial"/>
          <w:sz w:val="22"/>
          <w:szCs w:val="22"/>
          <w:lang w:val="sk-SK"/>
        </w:rPr>
        <w:tab/>
      </w:r>
      <w:r w:rsidRPr="003D1675">
        <w:rPr>
          <w:rFonts w:ascii="Garamond" w:hAnsi="Garamond" w:cs="Arial"/>
          <w:sz w:val="22"/>
          <w:szCs w:val="22"/>
          <w:lang w:val="sk-SK"/>
        </w:rPr>
        <w:tab/>
      </w:r>
    </w:p>
    <w:p w14:paraId="24148877" w14:textId="54BC419B" w:rsidR="00D73EDB" w:rsidRPr="003D1675" w:rsidRDefault="00D73EDB" w:rsidP="003025CB">
      <w:pPr>
        <w:pStyle w:val="Odsekzoznamu"/>
        <w:numPr>
          <w:ilvl w:val="1"/>
          <w:numId w:val="8"/>
        </w:numPr>
        <w:jc w:val="both"/>
        <w:rPr>
          <w:rFonts w:ascii="Garamond" w:hAnsi="Garamond" w:cs="Arial"/>
          <w:sz w:val="22"/>
          <w:szCs w:val="22"/>
          <w:lang w:val="sk-SK"/>
        </w:rPr>
      </w:pPr>
      <w:r w:rsidRPr="003D1675">
        <w:rPr>
          <w:rFonts w:ascii="Garamond" w:hAnsi="Garamond" w:cs="Arial"/>
          <w:sz w:val="22"/>
          <w:szCs w:val="22"/>
          <w:lang w:val="sk-SK"/>
        </w:rPr>
        <w:t>Ak je odosielateľom zásielky verejný obstarávateľ, tak záujemcovi</w:t>
      </w:r>
      <w:r w:rsidR="00622174">
        <w:rPr>
          <w:rFonts w:ascii="Garamond" w:hAnsi="Garamond" w:cs="Arial"/>
          <w:sz w:val="22"/>
          <w:szCs w:val="22"/>
          <w:lang w:val="sk-SK"/>
        </w:rPr>
        <w:t xml:space="preserve"> </w:t>
      </w:r>
      <w:r w:rsidRPr="003D1675">
        <w:rPr>
          <w:rFonts w:ascii="Garamond" w:hAnsi="Garamond" w:cs="Arial"/>
          <w:sz w:val="22"/>
          <w:szCs w:val="22"/>
          <w:lang w:val="sk-SK"/>
        </w:rPr>
        <w:t>/ uchádzačovi bude na ním určený kontaktný e</w:t>
      </w:r>
      <w:r w:rsidR="00200D4C" w:rsidRPr="003D1675">
        <w:rPr>
          <w:rFonts w:ascii="Garamond" w:hAnsi="Garamond" w:cs="Arial"/>
          <w:sz w:val="22"/>
          <w:szCs w:val="22"/>
          <w:lang w:val="sk-SK"/>
        </w:rPr>
        <w:t>-</w:t>
      </w:r>
      <w:r w:rsidRPr="003D1675">
        <w:rPr>
          <w:rFonts w:ascii="Garamond" w:hAnsi="Garamond" w:cs="Arial"/>
          <w:sz w:val="22"/>
          <w:szCs w:val="22"/>
          <w:lang w:val="sk-SK"/>
        </w:rPr>
        <w:t xml:space="preserve">mail (zadaný pri registrácii do systému JOSEPHINE) bezodkladne odoslaná   informácia,   že   k </w:t>
      </w:r>
      <w:r w:rsidR="00200D4C" w:rsidRPr="003D1675">
        <w:rPr>
          <w:rFonts w:ascii="Garamond" w:hAnsi="Garamond" w:cs="Arial"/>
          <w:sz w:val="22"/>
          <w:szCs w:val="22"/>
          <w:lang w:val="sk-SK"/>
        </w:rPr>
        <w:t xml:space="preserve">  predmetnej   zákazke existuje </w:t>
      </w:r>
      <w:r w:rsidRPr="003D1675">
        <w:rPr>
          <w:rFonts w:ascii="Garamond" w:hAnsi="Garamond" w:cs="Arial"/>
          <w:sz w:val="22"/>
          <w:szCs w:val="22"/>
          <w:lang w:val="sk-SK"/>
        </w:rPr>
        <w:t>nová   zásielka/správa. Záujemca/uchádzač sa prihlási do systému a v komunikačnom rozh</w:t>
      </w:r>
      <w:r w:rsidR="00200D4C" w:rsidRPr="003D1675">
        <w:rPr>
          <w:rFonts w:ascii="Garamond" w:hAnsi="Garamond" w:cs="Arial"/>
          <w:sz w:val="22"/>
          <w:szCs w:val="22"/>
          <w:lang w:val="sk-SK"/>
        </w:rPr>
        <w:t xml:space="preserve">raní zákazky bude mať zobrazený obsah komunikácie – zásielky, </w:t>
      </w:r>
      <w:r w:rsidRPr="003D1675">
        <w:rPr>
          <w:rFonts w:ascii="Garamond" w:hAnsi="Garamond" w:cs="Arial"/>
          <w:sz w:val="22"/>
          <w:szCs w:val="22"/>
          <w:lang w:val="sk-SK"/>
        </w:rPr>
        <w:t>správy. Záujemca/uchádzač si môže v komunikačnom  rozhraní  zobraziť  celú  históriu  o  svojej  komunikácií  s verejným obstarávateľom.</w:t>
      </w:r>
    </w:p>
    <w:p w14:paraId="772BFC6B" w14:textId="0506B4E8" w:rsidR="00D73EDB" w:rsidRPr="003D1675" w:rsidRDefault="00D73EDB" w:rsidP="003025CB">
      <w:pPr>
        <w:pStyle w:val="Odsekzoznamu"/>
        <w:numPr>
          <w:ilvl w:val="1"/>
          <w:numId w:val="8"/>
        </w:numPr>
        <w:jc w:val="both"/>
        <w:rPr>
          <w:rFonts w:ascii="Garamond" w:hAnsi="Garamond" w:cs="Arial"/>
          <w:sz w:val="22"/>
          <w:szCs w:val="22"/>
        </w:rPr>
      </w:pPr>
      <w:r w:rsidRPr="003D1675">
        <w:rPr>
          <w:rFonts w:ascii="Garamond" w:hAnsi="Garamond" w:cs="Arial"/>
          <w:sz w:val="22"/>
          <w:szCs w:val="22"/>
          <w:lang w:val="sk-SK"/>
        </w:rPr>
        <w:t xml:space="preserve">Ak  je  odosielateľom  </w:t>
      </w:r>
      <w:r w:rsidR="00200D4C" w:rsidRPr="003D1675">
        <w:rPr>
          <w:rFonts w:ascii="Garamond" w:hAnsi="Garamond" w:cs="Arial"/>
          <w:sz w:val="22"/>
          <w:szCs w:val="22"/>
          <w:lang w:val="sk-SK"/>
        </w:rPr>
        <w:t>informácie</w:t>
      </w:r>
      <w:r w:rsidR="00F97C65">
        <w:rPr>
          <w:rFonts w:ascii="Garamond" w:hAnsi="Garamond" w:cs="Arial"/>
          <w:sz w:val="22"/>
          <w:szCs w:val="22"/>
          <w:lang w:val="sk-SK"/>
        </w:rPr>
        <w:t xml:space="preserve"> </w:t>
      </w:r>
      <w:r w:rsidR="00200D4C" w:rsidRPr="003D1675">
        <w:rPr>
          <w:rFonts w:ascii="Garamond" w:hAnsi="Garamond" w:cs="Arial"/>
          <w:sz w:val="22"/>
          <w:szCs w:val="22"/>
          <w:lang w:val="sk-SK"/>
        </w:rPr>
        <w:t xml:space="preserve">záujemca/uchádzač, tak  po </w:t>
      </w:r>
      <w:r w:rsidRPr="003D1675">
        <w:rPr>
          <w:rFonts w:ascii="Garamond" w:hAnsi="Garamond" w:cs="Arial"/>
          <w:sz w:val="22"/>
          <w:szCs w:val="22"/>
          <w:lang w:val="sk-SK"/>
        </w:rPr>
        <w:t xml:space="preserve">prihlásení  do systému </w:t>
      </w:r>
      <w:r w:rsidR="003D1675" w:rsidRPr="003D1675">
        <w:rPr>
          <w:rFonts w:ascii="Garamond" w:hAnsi="Garamond" w:cs="Arial"/>
          <w:sz w:val="22"/>
          <w:szCs w:val="22"/>
          <w:lang w:val="sk-SK"/>
        </w:rPr>
        <w:t xml:space="preserve">                </w:t>
      </w:r>
      <w:r w:rsidRPr="003D1675">
        <w:rPr>
          <w:rFonts w:ascii="Garamond" w:hAnsi="Garamond" w:cs="Arial"/>
          <w:sz w:val="22"/>
          <w:szCs w:val="22"/>
          <w:lang w:val="sk-SK"/>
        </w:rPr>
        <w:t>a</w:t>
      </w:r>
      <w:r w:rsidR="00622174">
        <w:rPr>
          <w:rFonts w:ascii="Garamond" w:hAnsi="Garamond" w:cs="Arial"/>
          <w:sz w:val="22"/>
          <w:szCs w:val="22"/>
          <w:lang w:val="sk-SK"/>
        </w:rPr>
        <w:t xml:space="preserve"> vstupu do </w:t>
      </w:r>
      <w:r w:rsidRPr="003D1675">
        <w:rPr>
          <w:rFonts w:ascii="Garamond" w:hAnsi="Garamond" w:cs="Arial"/>
          <w:sz w:val="22"/>
          <w:szCs w:val="22"/>
          <w:lang w:val="sk-SK"/>
        </w:rPr>
        <w:t>predmetnej zákazky môže prostredníctvom komunikačného rozhrania odosielať správy a potrebné prílohy verejnému obstarávateľovi. Takáto zásielka</w:t>
      </w:r>
      <w:r w:rsidR="00622174">
        <w:rPr>
          <w:rFonts w:ascii="Garamond" w:hAnsi="Garamond" w:cs="Arial"/>
          <w:sz w:val="22"/>
          <w:szCs w:val="22"/>
          <w:lang w:val="sk-SK"/>
        </w:rPr>
        <w:t>/správa</w:t>
      </w:r>
      <w:r w:rsidRPr="003D1675">
        <w:rPr>
          <w:rFonts w:ascii="Garamond" w:hAnsi="Garamond" w:cs="Arial"/>
          <w:sz w:val="22"/>
          <w:szCs w:val="22"/>
          <w:lang w:val="sk-SK"/>
        </w:rPr>
        <w:t xml:space="preserve"> sa považuje za doručenú verejnému</w:t>
      </w:r>
      <w:r w:rsidR="003D1675" w:rsidRPr="003D1675">
        <w:rPr>
          <w:rFonts w:ascii="Garamond" w:hAnsi="Garamond" w:cs="Arial"/>
          <w:sz w:val="22"/>
          <w:szCs w:val="22"/>
          <w:lang w:val="sk-SK"/>
        </w:rPr>
        <w:t xml:space="preserve"> </w:t>
      </w:r>
      <w:r w:rsidRPr="003D1675">
        <w:rPr>
          <w:rFonts w:ascii="Garamond" w:hAnsi="Garamond" w:cs="Arial"/>
          <w:sz w:val="22"/>
          <w:szCs w:val="22"/>
          <w:lang w:val="sk-SK"/>
        </w:rPr>
        <w:t>obstarávateľovi  okamihom  jej  odoslani</w:t>
      </w:r>
      <w:r w:rsidR="003D1675" w:rsidRPr="003D1675">
        <w:rPr>
          <w:rFonts w:ascii="Garamond" w:hAnsi="Garamond" w:cs="Arial"/>
          <w:sz w:val="22"/>
          <w:szCs w:val="22"/>
          <w:lang w:val="sk-SK"/>
        </w:rPr>
        <w:t xml:space="preserve">a  v systému JOSEPHINE v súlade </w:t>
      </w:r>
      <w:r w:rsidRPr="003D1675">
        <w:rPr>
          <w:rFonts w:ascii="Garamond" w:hAnsi="Garamond" w:cs="Arial"/>
          <w:sz w:val="22"/>
          <w:szCs w:val="22"/>
          <w:lang w:val="sk-SK"/>
        </w:rPr>
        <w:t>s funkcionalitou systému.</w:t>
      </w:r>
      <w:r w:rsidRPr="003D1675">
        <w:rPr>
          <w:rFonts w:ascii="Garamond" w:hAnsi="Garamond" w:cs="Arial"/>
          <w:sz w:val="22"/>
          <w:szCs w:val="22"/>
        </w:rPr>
        <w:tab/>
      </w:r>
    </w:p>
    <w:p w14:paraId="51FFB1A7" w14:textId="4F711A2F" w:rsidR="00D73EDB" w:rsidRPr="003D1675" w:rsidRDefault="00D73EDB" w:rsidP="003025CB">
      <w:pPr>
        <w:pStyle w:val="Odsekzoznamu"/>
        <w:numPr>
          <w:ilvl w:val="1"/>
          <w:numId w:val="8"/>
        </w:numPr>
        <w:jc w:val="both"/>
        <w:rPr>
          <w:rFonts w:ascii="Garamond" w:hAnsi="Garamond" w:cs="Arial"/>
          <w:sz w:val="22"/>
          <w:szCs w:val="22"/>
          <w:lang w:val="sk-SK"/>
        </w:rPr>
      </w:pPr>
      <w:r w:rsidRPr="003D1675">
        <w:rPr>
          <w:rFonts w:ascii="Garamond" w:hAnsi="Garamond" w:cs="Arial"/>
          <w:sz w:val="22"/>
          <w:szCs w:val="22"/>
          <w:lang w:val="sk-SK"/>
        </w:rPr>
        <w:t>Všetky informácie o zákazke sú verejne prístupné na Prehľade zákazky. Ak chce záujemca dostávať e-mailové</w:t>
      </w:r>
      <w:r w:rsidR="00F97C65">
        <w:rPr>
          <w:rFonts w:ascii="Garamond" w:hAnsi="Garamond" w:cs="Arial"/>
          <w:sz w:val="22"/>
          <w:szCs w:val="22"/>
          <w:lang w:val="sk-SK"/>
        </w:rPr>
        <w:t xml:space="preserve"> </w:t>
      </w:r>
      <w:r w:rsidRPr="003D1675">
        <w:rPr>
          <w:rFonts w:ascii="Garamond" w:hAnsi="Garamond" w:cs="Arial"/>
          <w:sz w:val="22"/>
          <w:szCs w:val="22"/>
          <w:lang w:val="sk-SK"/>
        </w:rPr>
        <w:t>notifikácie o</w:t>
      </w:r>
      <w:r w:rsidR="00F97C65">
        <w:rPr>
          <w:rFonts w:ascii="Garamond" w:hAnsi="Garamond" w:cs="Arial"/>
          <w:sz w:val="22"/>
          <w:szCs w:val="22"/>
          <w:lang w:val="sk-SK"/>
        </w:rPr>
        <w:t xml:space="preserve"> </w:t>
      </w:r>
      <w:r w:rsidRPr="003D1675">
        <w:rPr>
          <w:rFonts w:ascii="Garamond" w:hAnsi="Garamond" w:cs="Arial"/>
          <w:sz w:val="22"/>
          <w:szCs w:val="22"/>
          <w:lang w:val="sk-SK"/>
        </w:rPr>
        <w:t>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4DCB2350" w14:textId="774F9AB7" w:rsidR="00D73EDB" w:rsidRPr="003D1675" w:rsidRDefault="00D73EDB" w:rsidP="003025CB">
      <w:pPr>
        <w:pStyle w:val="Odsekzoznamu"/>
        <w:numPr>
          <w:ilvl w:val="1"/>
          <w:numId w:val="8"/>
        </w:numPr>
        <w:jc w:val="both"/>
        <w:rPr>
          <w:rFonts w:ascii="Garamond" w:hAnsi="Garamond" w:cs="Arial"/>
          <w:sz w:val="22"/>
          <w:szCs w:val="22"/>
          <w:lang w:val="sk-SK"/>
        </w:rPr>
      </w:pPr>
      <w:r w:rsidRPr="003D1675">
        <w:rPr>
          <w:rFonts w:ascii="Garamond" w:hAnsi="Garamond" w:cs="Arial"/>
          <w:sz w:val="22"/>
          <w:szCs w:val="22"/>
          <w:lang w:val="sk-SK"/>
        </w:rPr>
        <w:t>Verejný obstarávateľ dôrazne odporúča záujemcom, aby si pozorne prečítali zverejnený manuál JOSEPHINE – skrátený návod Účastník, v ktorom sa dozvedia všetky podstatné informácie pre prácu so systémom J</w:t>
      </w:r>
      <w:r w:rsidR="00200D4C" w:rsidRPr="003D1675">
        <w:rPr>
          <w:rFonts w:ascii="Garamond" w:hAnsi="Garamond" w:cs="Arial"/>
          <w:sz w:val="22"/>
          <w:szCs w:val="22"/>
          <w:lang w:val="sk-SK"/>
        </w:rPr>
        <w:t>OSEPHINE</w:t>
      </w:r>
      <w:r w:rsidRPr="003D1675">
        <w:rPr>
          <w:rFonts w:ascii="Garamond" w:hAnsi="Garamond" w:cs="Arial"/>
          <w:sz w:val="22"/>
          <w:szCs w:val="22"/>
          <w:lang w:val="sk-SK"/>
        </w:rPr>
        <w:t>. Manuál sa nachádza na základnej stránke https://josephine.proebiz.com/sk/ vpravo hore.</w:t>
      </w:r>
    </w:p>
    <w:p w14:paraId="051687C3" w14:textId="6D0B2644" w:rsidR="00D73EDB" w:rsidRPr="003D1675" w:rsidRDefault="00D73EDB" w:rsidP="00BE0C76">
      <w:pPr>
        <w:pStyle w:val="Odsekzoznamu"/>
        <w:numPr>
          <w:ilvl w:val="1"/>
          <w:numId w:val="8"/>
        </w:numPr>
        <w:jc w:val="both"/>
        <w:rPr>
          <w:rFonts w:ascii="Garamond" w:hAnsi="Garamond" w:cs="Arial"/>
          <w:sz w:val="22"/>
          <w:szCs w:val="22"/>
          <w:lang w:val="sk-SK"/>
        </w:rPr>
      </w:pPr>
      <w:r w:rsidRPr="003D1675">
        <w:rPr>
          <w:rFonts w:ascii="Garamond" w:hAnsi="Garamond" w:cs="Arial"/>
          <w:sz w:val="22"/>
          <w:szCs w:val="22"/>
          <w:lang w:val="sk-SK"/>
        </w:rPr>
        <w:t xml:space="preserve">Verejný obstarávateľ umožňuje neobmedzený a priamy prístup elektronickými prostriedkami </w:t>
      </w:r>
      <w:r w:rsidR="003D1675">
        <w:rPr>
          <w:rFonts w:ascii="Garamond" w:hAnsi="Garamond" w:cs="Arial"/>
          <w:sz w:val="22"/>
          <w:szCs w:val="22"/>
          <w:lang w:val="sk-SK"/>
        </w:rPr>
        <w:t xml:space="preserve">                 </w:t>
      </w:r>
      <w:r w:rsidRPr="003D1675">
        <w:rPr>
          <w:rFonts w:ascii="Garamond" w:hAnsi="Garamond" w:cs="Arial"/>
          <w:sz w:val="22"/>
          <w:szCs w:val="22"/>
          <w:lang w:val="sk-SK"/>
        </w:rPr>
        <w:t>k všetkým poskytnutým dokumentom / informáciám počas lehoty na predkladanie ponúk. Verejný obstarávateľ bude všetky dokumenty uverejňovať ako elektronické dokumenty v systéme JOSEPHINE.</w:t>
      </w:r>
    </w:p>
    <w:p w14:paraId="4C62F332" w14:textId="77777777" w:rsidR="00D73EDB" w:rsidRPr="003D1675" w:rsidRDefault="00D73EDB" w:rsidP="00D73EDB">
      <w:pPr>
        <w:rPr>
          <w:rFonts w:ascii="Garamond" w:hAnsi="Garamond" w:cs="Arial"/>
        </w:rPr>
      </w:pPr>
    </w:p>
    <w:p w14:paraId="0B189737" w14:textId="482ED2F7" w:rsidR="005C0A12" w:rsidRPr="003D1675" w:rsidRDefault="005C0A12" w:rsidP="00BE0C76">
      <w:pPr>
        <w:pStyle w:val="Nadpis2"/>
        <w:numPr>
          <w:ilvl w:val="0"/>
          <w:numId w:val="8"/>
        </w:numPr>
        <w:rPr>
          <w:rFonts w:ascii="Garamond" w:hAnsi="Garamond" w:cs="Arial"/>
        </w:rPr>
      </w:pPr>
      <w:bookmarkStart w:id="18" w:name="page6"/>
      <w:bookmarkStart w:id="19" w:name="_Toc108769657"/>
      <w:bookmarkEnd w:id="18"/>
      <w:r w:rsidRPr="003D1675">
        <w:rPr>
          <w:rFonts w:ascii="Garamond" w:hAnsi="Garamond" w:cs="Arial"/>
        </w:rPr>
        <w:t>Vysvetľovanie a doplnenie súťažných podkladov</w:t>
      </w:r>
      <w:bookmarkEnd w:id="19"/>
    </w:p>
    <w:p w14:paraId="496DC87C" w14:textId="77777777" w:rsidR="002E3437" w:rsidRPr="003D1675" w:rsidRDefault="002E3437" w:rsidP="002E3437">
      <w:pPr>
        <w:rPr>
          <w:rFonts w:ascii="Garamond" w:hAnsi="Garamond" w:cs="Arial"/>
        </w:rPr>
      </w:pPr>
    </w:p>
    <w:p w14:paraId="13B11D08" w14:textId="6DD7A9C7" w:rsidR="002E3437" w:rsidRPr="003D1675" w:rsidRDefault="002E3437" w:rsidP="00BE0C76">
      <w:pPr>
        <w:pStyle w:val="Odsekzoznamu"/>
        <w:numPr>
          <w:ilvl w:val="1"/>
          <w:numId w:val="8"/>
        </w:numPr>
        <w:jc w:val="both"/>
        <w:rPr>
          <w:rFonts w:ascii="Garamond" w:hAnsi="Garamond" w:cs="Arial"/>
          <w:sz w:val="22"/>
          <w:lang w:val="sk-SK"/>
        </w:rPr>
      </w:pPr>
      <w:r w:rsidRPr="003D1675">
        <w:rPr>
          <w:rFonts w:ascii="Garamond" w:hAnsi="Garamond" w:cs="Arial"/>
          <w:sz w:val="22"/>
          <w:lang w:val="sk-SK"/>
        </w:rPr>
        <w:t>Adresa</w:t>
      </w:r>
      <w:r w:rsidR="00F97C65">
        <w:rPr>
          <w:rFonts w:ascii="Garamond" w:hAnsi="Garamond" w:cs="Arial"/>
          <w:sz w:val="22"/>
          <w:lang w:val="sk-SK"/>
        </w:rPr>
        <w:t xml:space="preserve"> </w:t>
      </w:r>
      <w:r w:rsidR="00895C2B">
        <w:rPr>
          <w:rFonts w:ascii="Garamond" w:hAnsi="Garamond" w:cs="Arial"/>
          <w:sz w:val="22"/>
          <w:lang w:val="sk-SK"/>
        </w:rPr>
        <w:t xml:space="preserve">webovej </w:t>
      </w:r>
      <w:r w:rsidRPr="003D1675">
        <w:rPr>
          <w:rFonts w:ascii="Garamond" w:hAnsi="Garamond" w:cs="Arial"/>
          <w:sz w:val="22"/>
          <w:lang w:val="sk-SK"/>
        </w:rPr>
        <w:t>stránky, kde je možný prístup</w:t>
      </w:r>
      <w:r w:rsidR="00F97C65">
        <w:rPr>
          <w:rFonts w:ascii="Garamond" w:hAnsi="Garamond" w:cs="Arial"/>
          <w:sz w:val="22"/>
          <w:lang w:val="sk-SK"/>
        </w:rPr>
        <w:t xml:space="preserve"> </w:t>
      </w:r>
      <w:r w:rsidRPr="003D1675">
        <w:rPr>
          <w:rFonts w:ascii="Garamond" w:hAnsi="Garamond" w:cs="Arial"/>
          <w:sz w:val="22"/>
          <w:lang w:val="sk-SK"/>
        </w:rPr>
        <w:t>k</w:t>
      </w:r>
      <w:r w:rsidR="00622174">
        <w:rPr>
          <w:rFonts w:ascii="Garamond" w:hAnsi="Garamond" w:cs="Arial"/>
          <w:sz w:val="22"/>
          <w:lang w:val="sk-SK"/>
        </w:rPr>
        <w:t xml:space="preserve"> zverejňovanej </w:t>
      </w:r>
      <w:r w:rsidRPr="003D1675">
        <w:rPr>
          <w:rFonts w:ascii="Garamond" w:hAnsi="Garamond" w:cs="Arial"/>
          <w:sz w:val="22"/>
          <w:lang w:val="sk-SK"/>
        </w:rPr>
        <w:t>dokumentáci</w:t>
      </w:r>
      <w:r w:rsidR="00622174">
        <w:rPr>
          <w:rFonts w:ascii="Garamond" w:hAnsi="Garamond" w:cs="Arial"/>
          <w:sz w:val="22"/>
          <w:lang w:val="sk-SK"/>
        </w:rPr>
        <w:t>i</w:t>
      </w:r>
      <w:r w:rsidRPr="003D1675">
        <w:rPr>
          <w:rFonts w:ascii="Garamond" w:hAnsi="Garamond" w:cs="Arial"/>
          <w:sz w:val="22"/>
          <w:lang w:val="sk-SK"/>
        </w:rPr>
        <w:t xml:space="preserve"> </w:t>
      </w:r>
      <w:r w:rsidR="00622174">
        <w:rPr>
          <w:rFonts w:ascii="Garamond" w:hAnsi="Garamond" w:cs="Arial"/>
          <w:sz w:val="22"/>
          <w:lang w:val="sk-SK"/>
        </w:rPr>
        <w:t xml:space="preserve">verejného obstarávania </w:t>
      </w:r>
      <w:r w:rsidR="00895C2B">
        <w:rPr>
          <w:rFonts w:ascii="Garamond" w:hAnsi="Garamond" w:cs="Arial"/>
          <w:sz w:val="22"/>
          <w:lang w:val="sk-SK"/>
        </w:rPr>
        <w:t xml:space="preserve">v zmysle zákona o verejnom obstarávaní </w:t>
      </w:r>
      <w:r w:rsidRPr="003D1675">
        <w:rPr>
          <w:rFonts w:ascii="Garamond" w:hAnsi="Garamond" w:cs="Arial"/>
          <w:sz w:val="22"/>
          <w:lang w:val="sk-SK"/>
        </w:rPr>
        <w:t>sa nachádza v</w:t>
      </w:r>
      <w:r w:rsidR="006F1D1C">
        <w:rPr>
          <w:rFonts w:ascii="Garamond" w:hAnsi="Garamond" w:cs="Arial"/>
          <w:sz w:val="22"/>
          <w:lang w:val="sk-SK"/>
        </w:rPr>
        <w:t>o výzve na predkladanie ponúk</w:t>
      </w:r>
      <w:r w:rsidR="00895C2B">
        <w:rPr>
          <w:rFonts w:ascii="Garamond" w:hAnsi="Garamond" w:cs="Arial"/>
          <w:sz w:val="22"/>
          <w:lang w:val="sk-SK"/>
        </w:rPr>
        <w:t xml:space="preserve"> a </w:t>
      </w:r>
      <w:r w:rsidRPr="003D1675">
        <w:rPr>
          <w:rFonts w:ascii="Garamond" w:hAnsi="Garamond" w:cs="Arial"/>
          <w:sz w:val="22"/>
          <w:lang w:val="sk-SK"/>
        </w:rPr>
        <w:t xml:space="preserve">v </w:t>
      </w:r>
      <w:r w:rsidR="00622174">
        <w:rPr>
          <w:rFonts w:ascii="Garamond" w:hAnsi="Garamond" w:cs="Arial"/>
          <w:sz w:val="22"/>
          <w:lang w:val="sk-SK"/>
        </w:rPr>
        <w:t>P</w:t>
      </w:r>
      <w:r w:rsidRPr="003D1675">
        <w:rPr>
          <w:rFonts w:ascii="Garamond" w:hAnsi="Garamond" w:cs="Arial"/>
          <w:sz w:val="22"/>
          <w:lang w:val="sk-SK"/>
        </w:rPr>
        <w:t>rofile verejného obstarávateľa zriadenom Úradom pre verejné obstarávanie</w:t>
      </w:r>
      <w:r w:rsidR="00895C2B">
        <w:rPr>
          <w:rFonts w:ascii="Garamond" w:hAnsi="Garamond" w:cs="Arial"/>
          <w:sz w:val="22"/>
          <w:lang w:val="sk-SK"/>
        </w:rPr>
        <w:t xml:space="preserve"> v dotknutej zákazke (</w:t>
      </w:r>
      <w:proofErr w:type="spellStart"/>
      <w:r w:rsidRPr="003D1675">
        <w:rPr>
          <w:rFonts w:ascii="Garamond" w:hAnsi="Garamond" w:cs="Arial"/>
          <w:sz w:val="22"/>
          <w:lang w:val="sk-SK"/>
        </w:rPr>
        <w:t>link</w:t>
      </w:r>
      <w:proofErr w:type="spellEnd"/>
      <w:r w:rsidRPr="003D1675">
        <w:rPr>
          <w:rFonts w:ascii="Garamond" w:hAnsi="Garamond" w:cs="Arial"/>
          <w:sz w:val="22"/>
          <w:lang w:val="sk-SK"/>
        </w:rPr>
        <w:t xml:space="preserve"> </w:t>
      </w:r>
      <w:r w:rsidR="00895C2B">
        <w:rPr>
          <w:rFonts w:ascii="Garamond" w:hAnsi="Garamond" w:cs="Arial"/>
          <w:sz w:val="22"/>
          <w:lang w:val="sk-SK"/>
        </w:rPr>
        <w:t xml:space="preserve">na zákazku v </w:t>
      </w:r>
      <w:r w:rsidRPr="003D1675">
        <w:rPr>
          <w:rFonts w:ascii="Garamond" w:hAnsi="Garamond" w:cs="Arial"/>
          <w:sz w:val="22"/>
          <w:lang w:val="sk-SK"/>
        </w:rPr>
        <w:t xml:space="preserve"> systéme JOSEPHINE</w:t>
      </w:r>
      <w:r w:rsidR="00895C2B">
        <w:rPr>
          <w:rFonts w:ascii="Garamond" w:hAnsi="Garamond" w:cs="Arial"/>
          <w:sz w:val="22"/>
          <w:lang w:val="sk-SK"/>
        </w:rPr>
        <w:t>)</w:t>
      </w:r>
      <w:r w:rsidRPr="003D1675">
        <w:rPr>
          <w:rFonts w:ascii="Garamond" w:hAnsi="Garamond" w:cs="Arial"/>
          <w:sz w:val="22"/>
          <w:lang w:val="sk-SK"/>
        </w:rPr>
        <w:t xml:space="preserve">,  kde </w:t>
      </w:r>
      <w:r w:rsidR="00622174">
        <w:rPr>
          <w:rFonts w:ascii="Garamond" w:hAnsi="Garamond" w:cs="Arial"/>
          <w:sz w:val="22"/>
          <w:lang w:val="sk-SK"/>
        </w:rPr>
        <w:t xml:space="preserve">sú dotknuté </w:t>
      </w:r>
      <w:r w:rsidRPr="003D1675">
        <w:rPr>
          <w:rFonts w:ascii="Garamond" w:hAnsi="Garamond" w:cs="Arial"/>
          <w:sz w:val="22"/>
          <w:lang w:val="sk-SK"/>
        </w:rPr>
        <w:t xml:space="preserve"> informácie </w:t>
      </w:r>
      <w:r w:rsidR="00622174">
        <w:rPr>
          <w:rFonts w:ascii="Garamond" w:hAnsi="Garamond" w:cs="Arial"/>
          <w:sz w:val="22"/>
          <w:lang w:val="sk-SK"/>
        </w:rPr>
        <w:t xml:space="preserve">a dokumenty </w:t>
      </w:r>
      <w:r w:rsidRPr="003D1675">
        <w:rPr>
          <w:rFonts w:ascii="Garamond" w:hAnsi="Garamond" w:cs="Arial"/>
          <w:sz w:val="22"/>
          <w:lang w:val="sk-SK"/>
        </w:rPr>
        <w:t>k dispozícii.</w:t>
      </w:r>
    </w:p>
    <w:p w14:paraId="0CB38989" w14:textId="7A962D8D" w:rsidR="002E3437" w:rsidRDefault="002E3437" w:rsidP="00BE0C76">
      <w:pPr>
        <w:pStyle w:val="Odsekzoznamu"/>
        <w:numPr>
          <w:ilvl w:val="1"/>
          <w:numId w:val="8"/>
        </w:numPr>
        <w:jc w:val="both"/>
        <w:rPr>
          <w:rFonts w:ascii="Garamond" w:hAnsi="Garamond" w:cs="Arial"/>
          <w:sz w:val="22"/>
          <w:lang w:val="sk-SK"/>
        </w:rPr>
      </w:pPr>
      <w:r w:rsidRPr="003D1675">
        <w:rPr>
          <w:rFonts w:ascii="Garamond" w:hAnsi="Garamond" w:cs="Arial"/>
          <w:sz w:val="22"/>
          <w:lang w:val="sk-SK"/>
        </w:rPr>
        <w:t>V prípade nejasností alebo potreby objasnenia akýchkoľvek poskytnutých informácií v lehote  na  predkladanie  ponúk  môže  ktorýkoľvek  subjekt  požiadať  o  vysvetlenie prostredníctvom  komunikačného  rozhrania  systému  JOSEPHINE</w:t>
      </w:r>
      <w:r w:rsidR="00895C2B">
        <w:rPr>
          <w:rFonts w:ascii="Garamond" w:hAnsi="Garamond" w:cs="Arial"/>
          <w:sz w:val="22"/>
          <w:lang w:val="sk-SK"/>
        </w:rPr>
        <w:t>,</w:t>
      </w:r>
      <w:r w:rsidRPr="003D1675">
        <w:rPr>
          <w:rFonts w:ascii="Garamond" w:hAnsi="Garamond" w:cs="Arial"/>
          <w:sz w:val="22"/>
          <w:lang w:val="sk-SK"/>
        </w:rPr>
        <w:t xml:space="preserve">  podľa  tu  uvedených pravidiel komunikácie.</w:t>
      </w:r>
    </w:p>
    <w:p w14:paraId="6E5E71CE" w14:textId="2476A65F" w:rsidR="00622174" w:rsidRPr="003D1675" w:rsidRDefault="00622174" w:rsidP="00191532">
      <w:pPr>
        <w:pStyle w:val="Odsekzoznamu"/>
        <w:ind w:left="729"/>
        <w:jc w:val="both"/>
        <w:rPr>
          <w:rFonts w:ascii="Garamond" w:hAnsi="Garamond" w:cs="Arial"/>
          <w:sz w:val="22"/>
          <w:lang w:val="sk-SK"/>
        </w:rPr>
      </w:pPr>
      <w:r>
        <w:rPr>
          <w:rFonts w:ascii="Garamond" w:hAnsi="Garamond" w:cs="Arial"/>
          <w:sz w:val="22"/>
          <w:lang w:val="sk-SK"/>
        </w:rPr>
        <w:t>Verejný obstarávateľ poskytne vysvetlenie i</w:t>
      </w:r>
      <w:r w:rsidRPr="00622174">
        <w:rPr>
          <w:rFonts w:ascii="Garamond" w:hAnsi="Garamond" w:cs="Arial"/>
          <w:sz w:val="22"/>
          <w:lang w:val="sk-SK"/>
        </w:rPr>
        <w:t xml:space="preserve">nformácií potrebných na vypracovanie ponuky a na preukázanie splnenia podmienok účasti všetkým záujemcom, ktorí sú známi, </w:t>
      </w:r>
      <w:r>
        <w:rPr>
          <w:rFonts w:ascii="Garamond" w:hAnsi="Garamond" w:cs="Arial"/>
          <w:sz w:val="22"/>
          <w:lang w:val="sk-SK"/>
        </w:rPr>
        <w:t xml:space="preserve">bezodkladne, </w:t>
      </w:r>
      <w:r>
        <w:rPr>
          <w:rFonts w:ascii="Garamond" w:hAnsi="Garamond" w:cs="Arial"/>
          <w:sz w:val="22"/>
          <w:lang w:val="sk-SK"/>
        </w:rPr>
        <w:lastRenderedPageBreak/>
        <w:t xml:space="preserve">najneskôr však </w:t>
      </w:r>
      <w:r w:rsidRPr="00622174">
        <w:rPr>
          <w:rFonts w:ascii="Garamond" w:hAnsi="Garamond" w:cs="Arial"/>
          <w:sz w:val="22"/>
          <w:lang w:val="sk-SK"/>
        </w:rPr>
        <w:t>šesť dní pred uplynutím lehoty na predkladanie ponúk alebo lehoty na predloženie dokladov preukazujúcich splnenie podmienok účasti za predpokladu, že o vysvetlenie záujemca požiada</w:t>
      </w:r>
      <w:r>
        <w:rPr>
          <w:rFonts w:ascii="Garamond" w:hAnsi="Garamond" w:cs="Arial"/>
          <w:sz w:val="22"/>
          <w:lang w:val="sk-SK"/>
        </w:rPr>
        <w:t>l</w:t>
      </w:r>
      <w:r w:rsidRPr="00622174">
        <w:rPr>
          <w:rFonts w:ascii="Garamond" w:hAnsi="Garamond" w:cs="Arial"/>
          <w:sz w:val="22"/>
          <w:lang w:val="sk-SK"/>
        </w:rPr>
        <w:t xml:space="preserve"> dostatočne vopred</w:t>
      </w:r>
      <w:r>
        <w:rPr>
          <w:rFonts w:ascii="Garamond" w:hAnsi="Garamond" w:cs="Arial"/>
          <w:sz w:val="22"/>
          <w:lang w:val="sk-SK"/>
        </w:rPr>
        <w:t xml:space="preserve">.   </w:t>
      </w:r>
    </w:p>
    <w:p w14:paraId="5EB00723" w14:textId="391A2783" w:rsidR="002E3437" w:rsidRPr="003D1675" w:rsidRDefault="002E3437" w:rsidP="00BE0C76">
      <w:pPr>
        <w:pStyle w:val="Odsekzoznamu"/>
        <w:numPr>
          <w:ilvl w:val="1"/>
          <w:numId w:val="8"/>
        </w:numPr>
        <w:jc w:val="both"/>
        <w:rPr>
          <w:rFonts w:ascii="Garamond" w:hAnsi="Garamond" w:cs="Arial"/>
          <w:sz w:val="22"/>
          <w:lang w:val="sk-SK"/>
        </w:rPr>
      </w:pPr>
      <w:r w:rsidRPr="003D1675">
        <w:rPr>
          <w:rFonts w:ascii="Garamond" w:hAnsi="Garamond" w:cs="Arial"/>
          <w:sz w:val="22"/>
          <w:lang w:val="sk-SK"/>
        </w:rPr>
        <w:t xml:space="preserve">Podania  a  dokumenty  súvisiace  s  uplatnením  revíznych  postupov </w:t>
      </w:r>
      <w:r w:rsidR="00895C2B">
        <w:rPr>
          <w:rFonts w:ascii="Garamond" w:hAnsi="Garamond" w:cs="Arial"/>
          <w:sz w:val="22"/>
          <w:lang w:val="sk-SK"/>
        </w:rPr>
        <w:t xml:space="preserve">v zmysle zákona o verejnom obstarávaní </w:t>
      </w:r>
      <w:r w:rsidRPr="003D1675">
        <w:rPr>
          <w:rFonts w:ascii="Garamond" w:hAnsi="Garamond" w:cs="Arial"/>
          <w:sz w:val="22"/>
          <w:lang w:val="sk-SK"/>
        </w:rPr>
        <w:t>sú  medzi  verejným obstarávateľom a  záujemcami/uchádzačmi  doručov</w:t>
      </w:r>
      <w:r w:rsidR="00200D4C" w:rsidRPr="003D1675">
        <w:rPr>
          <w:rFonts w:ascii="Garamond" w:hAnsi="Garamond" w:cs="Arial"/>
          <w:sz w:val="22"/>
          <w:lang w:val="sk-SK"/>
        </w:rPr>
        <w:t>ané  prostredníctvom komunikačné</w:t>
      </w:r>
      <w:r w:rsidRPr="003D1675">
        <w:rPr>
          <w:rFonts w:ascii="Garamond" w:hAnsi="Garamond" w:cs="Arial"/>
          <w:sz w:val="22"/>
          <w:lang w:val="sk-SK"/>
        </w:rPr>
        <w:t>ho rozhrania systému JOSEPHINE.</w:t>
      </w:r>
    </w:p>
    <w:p w14:paraId="29824F48" w14:textId="77777777" w:rsidR="002E3437" w:rsidRPr="003D1675" w:rsidRDefault="002E3437" w:rsidP="00BE0C76">
      <w:pPr>
        <w:pStyle w:val="Odsekzoznamu"/>
        <w:numPr>
          <w:ilvl w:val="1"/>
          <w:numId w:val="8"/>
        </w:numPr>
        <w:jc w:val="both"/>
        <w:rPr>
          <w:rFonts w:ascii="Garamond" w:hAnsi="Garamond" w:cs="Arial"/>
          <w:sz w:val="22"/>
          <w:lang w:val="sk-SK"/>
        </w:rPr>
      </w:pPr>
      <w:r w:rsidRPr="003D1675">
        <w:rPr>
          <w:rFonts w:ascii="Garamond" w:hAnsi="Garamond" w:cs="Arial"/>
          <w:sz w:val="22"/>
          <w:lang w:val="sk-SK"/>
        </w:rPr>
        <w:t xml:space="preserve">Verejný obstarávateľ požaduje, aby všetky </w:t>
      </w:r>
      <w:r w:rsidR="003C1465" w:rsidRPr="003D1675">
        <w:rPr>
          <w:rFonts w:ascii="Garamond" w:hAnsi="Garamond" w:cs="Arial"/>
          <w:sz w:val="22"/>
          <w:lang w:val="sk-SK"/>
        </w:rPr>
        <w:t xml:space="preserve">prípadné  vysvetlenia v súťaži </w:t>
      </w:r>
      <w:r w:rsidRPr="003D1675">
        <w:rPr>
          <w:rFonts w:ascii="Garamond" w:hAnsi="Garamond" w:cs="Arial"/>
          <w:sz w:val="22"/>
          <w:lang w:val="sk-SK"/>
        </w:rPr>
        <w:t>záujemcovia</w:t>
      </w:r>
      <w:r w:rsidR="003C1465" w:rsidRPr="003D1675">
        <w:rPr>
          <w:rFonts w:ascii="Garamond" w:hAnsi="Garamond" w:cs="Arial"/>
          <w:sz w:val="22"/>
          <w:lang w:val="sk-SK"/>
        </w:rPr>
        <w:t xml:space="preserve"> </w:t>
      </w:r>
      <w:r w:rsidRPr="003D1675">
        <w:rPr>
          <w:rFonts w:ascii="Garamond" w:hAnsi="Garamond" w:cs="Arial"/>
          <w:sz w:val="22"/>
          <w:lang w:val="sk-SK"/>
        </w:rPr>
        <w:t>zapracovali do svojich ponúk.</w:t>
      </w:r>
    </w:p>
    <w:p w14:paraId="0728477D" w14:textId="77777777" w:rsidR="002E3437" w:rsidRPr="003D1675" w:rsidRDefault="002E3437" w:rsidP="002E3437">
      <w:pPr>
        <w:rPr>
          <w:rFonts w:ascii="Garamond" w:hAnsi="Garamond" w:cs="Arial"/>
        </w:rPr>
      </w:pPr>
    </w:p>
    <w:p w14:paraId="2F4B4115" w14:textId="70B8EAAB" w:rsidR="003C1465" w:rsidRPr="003D1675" w:rsidRDefault="005C0A12" w:rsidP="00BE0C76">
      <w:pPr>
        <w:pStyle w:val="Nadpis2"/>
        <w:numPr>
          <w:ilvl w:val="0"/>
          <w:numId w:val="8"/>
        </w:numPr>
        <w:rPr>
          <w:rFonts w:ascii="Garamond" w:hAnsi="Garamond" w:cs="Arial"/>
        </w:rPr>
      </w:pPr>
      <w:bookmarkStart w:id="20" w:name="_Toc108769658"/>
      <w:r w:rsidRPr="003D1675">
        <w:rPr>
          <w:rFonts w:ascii="Garamond" w:hAnsi="Garamond" w:cs="Arial"/>
        </w:rPr>
        <w:t>Všeobecné informácie k webovej aplikácií JOSEPHINE</w:t>
      </w:r>
      <w:bookmarkEnd w:id="20"/>
    </w:p>
    <w:p w14:paraId="750C7EB8" w14:textId="77777777" w:rsidR="003C1465" w:rsidRPr="003D1675" w:rsidRDefault="003C1465" w:rsidP="003C1465">
      <w:pPr>
        <w:rPr>
          <w:rFonts w:ascii="Garamond" w:hAnsi="Garamond" w:cs="Arial"/>
          <w:sz w:val="22"/>
          <w:szCs w:val="22"/>
        </w:rPr>
      </w:pPr>
    </w:p>
    <w:p w14:paraId="7B664C9B" w14:textId="77777777" w:rsidR="003C1465" w:rsidRPr="003D1675" w:rsidRDefault="003C1465" w:rsidP="00BE0C76">
      <w:pPr>
        <w:pStyle w:val="Odsekzoznamu"/>
        <w:numPr>
          <w:ilvl w:val="1"/>
          <w:numId w:val="8"/>
        </w:numPr>
        <w:jc w:val="both"/>
        <w:rPr>
          <w:rFonts w:ascii="Garamond" w:hAnsi="Garamond" w:cs="Arial"/>
          <w:sz w:val="22"/>
          <w:szCs w:val="22"/>
          <w:lang w:val="sk-SK"/>
        </w:rPr>
      </w:pPr>
      <w:r w:rsidRPr="003D1675">
        <w:rPr>
          <w:rFonts w:ascii="Garamond" w:hAnsi="Garamond" w:cs="Arial"/>
          <w:sz w:val="22"/>
          <w:szCs w:val="22"/>
          <w:lang w:val="sk-SK"/>
        </w:rPr>
        <w:t xml:space="preserve">JOSEPHINE je na účely tohto verejného obstarávania softvér pre elektronizáciu zadávania verejných zákaziek. JOSEPHINE je webová aplikácia na doméne </w:t>
      </w:r>
      <w:hyperlink r:id="rId10" w:history="1">
        <w:r w:rsidRPr="003D1675">
          <w:rPr>
            <w:rStyle w:val="Hypertextovprepojenie"/>
            <w:rFonts w:ascii="Garamond" w:hAnsi="Garamond" w:cs="Arial"/>
            <w:sz w:val="22"/>
            <w:szCs w:val="22"/>
            <w:lang w:val="sk-SK"/>
          </w:rPr>
          <w:t>https://josephine.proebiz.com</w:t>
        </w:r>
      </w:hyperlink>
    </w:p>
    <w:p w14:paraId="1E95C894" w14:textId="77777777" w:rsidR="003C1465" w:rsidRPr="003D1675" w:rsidRDefault="003C1465" w:rsidP="00BE0C76">
      <w:pPr>
        <w:pStyle w:val="Odsekzoznamu"/>
        <w:numPr>
          <w:ilvl w:val="1"/>
          <w:numId w:val="8"/>
        </w:numPr>
        <w:rPr>
          <w:rFonts w:ascii="Garamond" w:hAnsi="Garamond" w:cs="Arial"/>
          <w:sz w:val="22"/>
          <w:szCs w:val="22"/>
          <w:lang w:val="sk-SK"/>
        </w:rPr>
      </w:pPr>
      <w:r w:rsidRPr="003D1675">
        <w:rPr>
          <w:rFonts w:ascii="Garamond" w:hAnsi="Garamond" w:cs="Arial"/>
          <w:sz w:val="22"/>
          <w:szCs w:val="22"/>
          <w:lang w:val="sk-SK"/>
        </w:rPr>
        <w:t>Na   bezproblémové   používanie   systému   JOSEPHINE   je   nutné používať jeden z podporovaných internetových prehliadačov:</w:t>
      </w:r>
      <w:r w:rsidRPr="003D1675">
        <w:rPr>
          <w:rFonts w:ascii="Garamond" w:hAnsi="Garamond" w:cs="Arial"/>
          <w:sz w:val="22"/>
          <w:szCs w:val="22"/>
          <w:lang w:val="sk-SK"/>
        </w:rPr>
        <w:tab/>
      </w:r>
    </w:p>
    <w:p w14:paraId="733C8963" w14:textId="77777777" w:rsidR="005C0A12" w:rsidRPr="003D1675" w:rsidRDefault="005C0A12" w:rsidP="003C1465">
      <w:pPr>
        <w:rPr>
          <w:rFonts w:ascii="Garamond" w:hAnsi="Garamond" w:cs="Arial"/>
          <w:sz w:val="22"/>
          <w:szCs w:val="22"/>
        </w:rPr>
      </w:pPr>
    </w:p>
    <w:p w14:paraId="797DE855" w14:textId="77777777" w:rsidR="005C0A12" w:rsidRPr="003D1675" w:rsidRDefault="005C0A12" w:rsidP="005C0A12">
      <w:pPr>
        <w:spacing w:line="8" w:lineRule="exact"/>
        <w:rPr>
          <w:rFonts w:ascii="Garamond" w:hAnsi="Garamond" w:cs="Arial"/>
          <w:sz w:val="22"/>
          <w:szCs w:val="22"/>
        </w:rPr>
      </w:pPr>
    </w:p>
    <w:p w14:paraId="6E46FA4A" w14:textId="77777777" w:rsidR="005C0A12" w:rsidRPr="003D1675" w:rsidRDefault="005C0A12" w:rsidP="00BE0C76">
      <w:pPr>
        <w:numPr>
          <w:ilvl w:val="1"/>
          <w:numId w:val="3"/>
        </w:numPr>
        <w:tabs>
          <w:tab w:val="left" w:pos="1561"/>
        </w:tabs>
        <w:spacing w:line="222" w:lineRule="auto"/>
        <w:ind w:left="1561" w:hanging="426"/>
        <w:rPr>
          <w:rFonts w:ascii="Garamond" w:hAnsi="Garamond" w:cs="Arial"/>
          <w:sz w:val="22"/>
          <w:szCs w:val="22"/>
        </w:rPr>
      </w:pPr>
      <w:proofErr w:type="spellStart"/>
      <w:r w:rsidRPr="003D1675">
        <w:rPr>
          <w:rFonts w:ascii="Garamond" w:hAnsi="Garamond" w:cs="Arial"/>
          <w:sz w:val="22"/>
          <w:szCs w:val="22"/>
        </w:rPr>
        <w:t>Mozilla</w:t>
      </w:r>
      <w:proofErr w:type="spellEnd"/>
      <w:r w:rsidRPr="003D1675">
        <w:rPr>
          <w:rFonts w:ascii="Garamond" w:hAnsi="Garamond" w:cs="Arial"/>
          <w:sz w:val="22"/>
          <w:szCs w:val="22"/>
        </w:rPr>
        <w:t xml:space="preserve"> Firefox verzia 13.0 a vyššia alebo</w:t>
      </w:r>
    </w:p>
    <w:p w14:paraId="33FCDB00" w14:textId="77777777" w:rsidR="005C0A12" w:rsidRPr="003D1675" w:rsidRDefault="005C0A12" w:rsidP="005C0A12">
      <w:pPr>
        <w:spacing w:line="8" w:lineRule="exact"/>
        <w:rPr>
          <w:rFonts w:ascii="Garamond" w:hAnsi="Garamond" w:cs="Arial"/>
          <w:sz w:val="22"/>
          <w:szCs w:val="22"/>
        </w:rPr>
      </w:pPr>
    </w:p>
    <w:p w14:paraId="066A5B0E" w14:textId="77777777" w:rsidR="005C0A12" w:rsidRPr="003D1675" w:rsidRDefault="005C0A12" w:rsidP="00BE0C76">
      <w:pPr>
        <w:numPr>
          <w:ilvl w:val="1"/>
          <w:numId w:val="3"/>
        </w:numPr>
        <w:tabs>
          <w:tab w:val="left" w:pos="1561"/>
        </w:tabs>
        <w:spacing w:line="222" w:lineRule="auto"/>
        <w:ind w:left="1561" w:hanging="426"/>
        <w:rPr>
          <w:rFonts w:ascii="Garamond" w:hAnsi="Garamond" w:cs="Arial"/>
          <w:sz w:val="22"/>
          <w:szCs w:val="22"/>
        </w:rPr>
      </w:pPr>
      <w:r w:rsidRPr="003D1675">
        <w:rPr>
          <w:rFonts w:ascii="Garamond" w:hAnsi="Garamond" w:cs="Arial"/>
          <w:sz w:val="22"/>
          <w:szCs w:val="22"/>
        </w:rPr>
        <w:t>Google Chrome</w:t>
      </w:r>
    </w:p>
    <w:p w14:paraId="3933E993" w14:textId="77777777" w:rsidR="005C0A12" w:rsidRPr="003D1675" w:rsidRDefault="005C0A12" w:rsidP="005C0A12">
      <w:pPr>
        <w:spacing w:line="8" w:lineRule="exact"/>
        <w:rPr>
          <w:rFonts w:ascii="Garamond" w:hAnsi="Garamond" w:cs="Arial"/>
          <w:sz w:val="22"/>
          <w:szCs w:val="22"/>
        </w:rPr>
      </w:pPr>
    </w:p>
    <w:p w14:paraId="17947CCE" w14:textId="77777777" w:rsidR="005C0A12" w:rsidRPr="003D1675" w:rsidRDefault="005C0A12" w:rsidP="00BE0C76">
      <w:pPr>
        <w:numPr>
          <w:ilvl w:val="1"/>
          <w:numId w:val="3"/>
        </w:numPr>
        <w:tabs>
          <w:tab w:val="left" w:pos="1561"/>
        </w:tabs>
        <w:spacing w:line="224" w:lineRule="auto"/>
        <w:ind w:left="1561" w:hanging="426"/>
        <w:rPr>
          <w:rFonts w:ascii="Garamond" w:hAnsi="Garamond" w:cs="Arial"/>
          <w:sz w:val="22"/>
          <w:szCs w:val="22"/>
        </w:rPr>
      </w:pPr>
      <w:r w:rsidRPr="003D1675">
        <w:rPr>
          <w:rFonts w:ascii="Garamond" w:hAnsi="Garamond" w:cs="Arial"/>
          <w:sz w:val="22"/>
          <w:szCs w:val="22"/>
        </w:rPr>
        <w:t xml:space="preserve">Microsoft </w:t>
      </w:r>
      <w:proofErr w:type="spellStart"/>
      <w:r w:rsidRPr="003D1675">
        <w:rPr>
          <w:rFonts w:ascii="Garamond" w:hAnsi="Garamond" w:cs="Arial"/>
          <w:sz w:val="22"/>
          <w:szCs w:val="22"/>
        </w:rPr>
        <w:t>Edge</w:t>
      </w:r>
      <w:proofErr w:type="spellEnd"/>
      <w:r w:rsidRPr="003D1675">
        <w:rPr>
          <w:rFonts w:ascii="Garamond" w:hAnsi="Garamond" w:cs="Arial"/>
          <w:sz w:val="22"/>
          <w:szCs w:val="22"/>
        </w:rPr>
        <w:t>.</w:t>
      </w:r>
    </w:p>
    <w:p w14:paraId="36849A7E" w14:textId="77777777" w:rsidR="005C0A12" w:rsidRPr="003D1675" w:rsidRDefault="005C0A12" w:rsidP="005C0A12">
      <w:pPr>
        <w:spacing w:line="373" w:lineRule="exact"/>
        <w:rPr>
          <w:rFonts w:ascii="Garamond" w:hAnsi="Garamond" w:cs="Arial"/>
          <w:sz w:val="22"/>
        </w:rPr>
      </w:pPr>
    </w:p>
    <w:p w14:paraId="18279B55" w14:textId="227CF6D1" w:rsidR="005C0A12" w:rsidRPr="003D1675" w:rsidRDefault="005C0A12" w:rsidP="00BE0C76">
      <w:pPr>
        <w:pStyle w:val="Nadpis2"/>
        <w:numPr>
          <w:ilvl w:val="0"/>
          <w:numId w:val="3"/>
        </w:numPr>
        <w:rPr>
          <w:rFonts w:ascii="Garamond" w:hAnsi="Garamond" w:cs="Arial"/>
        </w:rPr>
      </w:pPr>
      <w:bookmarkStart w:id="21" w:name="_Toc108769659"/>
      <w:r w:rsidRPr="003D1675">
        <w:rPr>
          <w:rFonts w:ascii="Garamond" w:hAnsi="Garamond" w:cs="Arial"/>
        </w:rPr>
        <w:t>Lehota na predkladanie ponúk</w:t>
      </w:r>
      <w:bookmarkEnd w:id="21"/>
    </w:p>
    <w:p w14:paraId="427ED143" w14:textId="77777777" w:rsidR="00DF5AF7" w:rsidRPr="003D1675" w:rsidRDefault="00DF5AF7" w:rsidP="00DF5AF7">
      <w:pPr>
        <w:rPr>
          <w:rFonts w:ascii="Garamond" w:hAnsi="Garamond" w:cs="Arial"/>
        </w:rPr>
      </w:pPr>
    </w:p>
    <w:p w14:paraId="162ED8D3" w14:textId="02792671" w:rsidR="00DF5AF7" w:rsidRPr="003D1675" w:rsidRDefault="00DF5AF7" w:rsidP="004F6C27">
      <w:pPr>
        <w:pStyle w:val="Odsekzoznamu"/>
        <w:numPr>
          <w:ilvl w:val="1"/>
          <w:numId w:val="9"/>
        </w:numPr>
        <w:ind w:left="709" w:hanging="425"/>
        <w:jc w:val="both"/>
        <w:rPr>
          <w:rFonts w:ascii="Garamond" w:hAnsi="Garamond" w:cs="Arial"/>
          <w:sz w:val="22"/>
          <w:lang w:val="sk-SK"/>
        </w:rPr>
      </w:pPr>
      <w:r w:rsidRPr="003D1675">
        <w:rPr>
          <w:rFonts w:ascii="Garamond" w:hAnsi="Garamond" w:cs="Arial"/>
          <w:sz w:val="22"/>
          <w:lang w:val="sk-SK"/>
        </w:rPr>
        <w:t xml:space="preserve">Ponuky  musia  byť  doručené  elektronicky  do  systému  </w:t>
      </w:r>
      <w:hyperlink r:id="rId11" w:history="1">
        <w:r w:rsidRPr="003D1675">
          <w:rPr>
            <w:rStyle w:val="Hypertextovprepojenie"/>
            <w:rFonts w:ascii="Garamond" w:hAnsi="Garamond" w:cs="Arial"/>
            <w:sz w:val="22"/>
            <w:lang w:val="sk-SK"/>
          </w:rPr>
          <w:t>https://josephine.proebiz.com</w:t>
        </w:r>
      </w:hyperlink>
      <w:r w:rsidRPr="003D1675">
        <w:rPr>
          <w:rFonts w:ascii="Garamond" w:hAnsi="Garamond" w:cs="Arial"/>
          <w:sz w:val="22"/>
          <w:lang w:val="sk-SK"/>
        </w:rPr>
        <w:t xml:space="preserve"> v lehote na predkladanie ponúk uvedenej </w:t>
      </w:r>
      <w:r w:rsidRPr="00771BDC">
        <w:rPr>
          <w:rFonts w:ascii="Garamond" w:hAnsi="Garamond" w:cs="Arial"/>
          <w:b/>
          <w:bCs/>
          <w:sz w:val="22"/>
          <w:lang w:val="sk-SK"/>
        </w:rPr>
        <w:t>v</w:t>
      </w:r>
      <w:r w:rsidR="006F1D1C" w:rsidRPr="00771BDC">
        <w:rPr>
          <w:rFonts w:ascii="Garamond" w:hAnsi="Garamond" w:cs="Arial"/>
          <w:b/>
          <w:bCs/>
          <w:sz w:val="22"/>
          <w:lang w:val="sk-SK"/>
        </w:rPr>
        <w:t>o výzve na predkladanie ponúk</w:t>
      </w:r>
      <w:r w:rsidRPr="003D1675">
        <w:rPr>
          <w:rFonts w:ascii="Garamond" w:hAnsi="Garamond" w:cs="Arial"/>
          <w:sz w:val="22"/>
          <w:lang w:val="sk-SK"/>
        </w:rPr>
        <w:t>.</w:t>
      </w:r>
    </w:p>
    <w:p w14:paraId="1E40D632" w14:textId="6EAB8A74" w:rsidR="00DF5AF7" w:rsidRPr="003D1675" w:rsidRDefault="00DF5AF7" w:rsidP="004F6C27">
      <w:pPr>
        <w:pStyle w:val="Odsekzoznamu"/>
        <w:numPr>
          <w:ilvl w:val="1"/>
          <w:numId w:val="9"/>
        </w:numPr>
        <w:ind w:left="709" w:hanging="425"/>
        <w:jc w:val="both"/>
        <w:rPr>
          <w:rFonts w:ascii="Garamond" w:hAnsi="Garamond" w:cs="Arial"/>
          <w:sz w:val="22"/>
          <w:lang w:val="sk-SK"/>
        </w:rPr>
      </w:pPr>
      <w:r w:rsidRPr="003D1675">
        <w:rPr>
          <w:rFonts w:ascii="Garamond" w:hAnsi="Garamond" w:cs="Arial"/>
          <w:sz w:val="22"/>
          <w:lang w:val="sk-SK"/>
        </w:rPr>
        <w:t>Ponuk</w:t>
      </w:r>
      <w:r w:rsidR="003E5105">
        <w:rPr>
          <w:rFonts w:ascii="Garamond" w:hAnsi="Garamond" w:cs="Arial"/>
          <w:sz w:val="22"/>
          <w:lang w:val="sk-SK"/>
        </w:rPr>
        <w:t>u</w:t>
      </w:r>
      <w:r w:rsidRPr="003D1675">
        <w:rPr>
          <w:rFonts w:ascii="Garamond" w:hAnsi="Garamond" w:cs="Arial"/>
          <w:sz w:val="22"/>
          <w:lang w:val="sk-SK"/>
        </w:rPr>
        <w:t xml:space="preserve"> uchádzača predložen</w:t>
      </w:r>
      <w:r w:rsidR="003E5105">
        <w:rPr>
          <w:rFonts w:ascii="Garamond" w:hAnsi="Garamond" w:cs="Arial"/>
          <w:sz w:val="22"/>
          <w:lang w:val="sk-SK"/>
        </w:rPr>
        <w:t>ú</w:t>
      </w:r>
      <w:r w:rsidRPr="003D1675">
        <w:rPr>
          <w:rFonts w:ascii="Garamond" w:hAnsi="Garamond" w:cs="Arial"/>
          <w:sz w:val="22"/>
          <w:lang w:val="sk-SK"/>
        </w:rPr>
        <w:t xml:space="preserve"> po uplynutí lehoty na predkladanie ponúk </w:t>
      </w:r>
      <w:r w:rsidR="003E5105">
        <w:rPr>
          <w:rFonts w:ascii="Garamond" w:hAnsi="Garamond" w:cs="Arial"/>
          <w:sz w:val="22"/>
          <w:lang w:val="sk-SK"/>
        </w:rPr>
        <w:t>systém</w:t>
      </w:r>
      <w:r w:rsidR="00902B2D">
        <w:rPr>
          <w:rFonts w:ascii="Garamond" w:hAnsi="Garamond" w:cs="Arial"/>
          <w:sz w:val="22"/>
          <w:lang w:val="sk-SK"/>
        </w:rPr>
        <w:t xml:space="preserve"> </w:t>
      </w:r>
      <w:r w:rsidR="00D1547C">
        <w:rPr>
          <w:rFonts w:ascii="Garamond" w:hAnsi="Garamond" w:cs="Arial"/>
          <w:sz w:val="22"/>
          <w:lang w:val="sk-SK"/>
        </w:rPr>
        <w:t>JOSEPHINE</w:t>
      </w:r>
      <w:r w:rsidR="003E5105">
        <w:rPr>
          <w:rFonts w:ascii="Garamond" w:hAnsi="Garamond" w:cs="Arial"/>
          <w:sz w:val="22"/>
          <w:lang w:val="sk-SK"/>
        </w:rPr>
        <w:t xml:space="preserve"> nesprístupní</w:t>
      </w:r>
      <w:r w:rsidRPr="003D1675">
        <w:rPr>
          <w:rFonts w:ascii="Garamond" w:hAnsi="Garamond" w:cs="Arial"/>
          <w:sz w:val="22"/>
          <w:lang w:val="sk-SK"/>
        </w:rPr>
        <w:t xml:space="preserve">. </w:t>
      </w:r>
    </w:p>
    <w:p w14:paraId="040EA89A" w14:textId="377FE875" w:rsidR="006B288E" w:rsidRDefault="00DF5AF7" w:rsidP="004F6C27">
      <w:pPr>
        <w:pStyle w:val="Odsekzoznamu"/>
        <w:numPr>
          <w:ilvl w:val="1"/>
          <w:numId w:val="9"/>
        </w:numPr>
        <w:ind w:left="709" w:hanging="425"/>
        <w:jc w:val="both"/>
        <w:rPr>
          <w:rFonts w:ascii="Garamond" w:hAnsi="Garamond" w:cs="Arial"/>
          <w:sz w:val="22"/>
        </w:rPr>
      </w:pPr>
      <w:r w:rsidRPr="00902B2D">
        <w:rPr>
          <w:rFonts w:ascii="Garamond" w:hAnsi="Garamond" w:cs="Arial"/>
          <w:sz w:val="22"/>
          <w:lang w:val="sk-SK"/>
        </w:rPr>
        <w:t xml:space="preserve">Prípadné listinné ponuky doručené </w:t>
      </w:r>
      <w:r w:rsidR="006B288E">
        <w:rPr>
          <w:rFonts w:ascii="Garamond" w:hAnsi="Garamond" w:cs="Arial"/>
          <w:sz w:val="22"/>
          <w:lang w:val="sk-SK"/>
        </w:rPr>
        <w:t xml:space="preserve">po lehote na predkladanie ponúk </w:t>
      </w:r>
      <w:r w:rsidRPr="00902B2D">
        <w:rPr>
          <w:rFonts w:ascii="Garamond" w:hAnsi="Garamond" w:cs="Arial"/>
          <w:sz w:val="22"/>
          <w:lang w:val="sk-SK"/>
        </w:rPr>
        <w:t xml:space="preserve">na adresu verejného obstarávateľa budú podľa zákona </w:t>
      </w:r>
      <w:r w:rsidR="00902B2D">
        <w:rPr>
          <w:rFonts w:ascii="Garamond" w:hAnsi="Garamond" w:cs="Arial"/>
          <w:sz w:val="22"/>
          <w:lang w:val="sk-SK"/>
        </w:rPr>
        <w:t xml:space="preserve">o verejnom obstarávaní </w:t>
      </w:r>
      <w:r w:rsidR="00902B2D" w:rsidRPr="00902B2D">
        <w:rPr>
          <w:rFonts w:ascii="Garamond" w:hAnsi="Garamond" w:cs="Arial"/>
          <w:sz w:val="22"/>
          <w:lang w:val="sk-SK"/>
        </w:rPr>
        <w:t xml:space="preserve">vrátené späť neotvorené </w:t>
      </w:r>
      <w:r w:rsidRPr="00191532">
        <w:rPr>
          <w:rFonts w:ascii="Garamond" w:hAnsi="Garamond" w:cs="Arial"/>
          <w:sz w:val="22"/>
          <w:lang w:val="sk-SK"/>
        </w:rPr>
        <w:t xml:space="preserve">(§ 49 ods. </w:t>
      </w:r>
      <w:r w:rsidR="00902B2D" w:rsidRPr="00191532">
        <w:rPr>
          <w:rFonts w:ascii="Garamond" w:hAnsi="Garamond" w:cs="Arial"/>
          <w:sz w:val="22"/>
          <w:lang w:val="sk-SK"/>
        </w:rPr>
        <w:t>3</w:t>
      </w:r>
      <w:r w:rsidR="00902B2D">
        <w:rPr>
          <w:rFonts w:ascii="Garamond" w:hAnsi="Garamond" w:cs="Arial"/>
          <w:sz w:val="22"/>
          <w:lang w:val="sk-SK"/>
        </w:rPr>
        <w:t xml:space="preserve"> </w:t>
      </w:r>
      <w:r w:rsidR="00902B2D" w:rsidRPr="00902B2D">
        <w:rPr>
          <w:rFonts w:ascii="Garamond" w:hAnsi="Garamond" w:cs="Arial"/>
          <w:sz w:val="22"/>
          <w:lang w:val="sk-SK"/>
        </w:rPr>
        <w:t>písm. b)</w:t>
      </w:r>
      <w:r w:rsidR="00895C2B">
        <w:rPr>
          <w:rFonts w:ascii="Garamond" w:hAnsi="Garamond" w:cs="Arial"/>
          <w:sz w:val="22"/>
          <w:lang w:val="sk-SK"/>
        </w:rPr>
        <w:t xml:space="preserve"> zákona o verejnom obstarávaní</w:t>
      </w:r>
      <w:r w:rsidRPr="00191532">
        <w:rPr>
          <w:rFonts w:ascii="Garamond" w:hAnsi="Garamond" w:cs="Arial"/>
          <w:sz w:val="22"/>
          <w:lang w:val="sk-SK"/>
        </w:rPr>
        <w:t>).</w:t>
      </w:r>
    </w:p>
    <w:p w14:paraId="37E38581" w14:textId="07C702E5" w:rsidR="00902B2D" w:rsidRDefault="006B288E" w:rsidP="004F6C27">
      <w:pPr>
        <w:pStyle w:val="Odsekzoznamu"/>
        <w:numPr>
          <w:ilvl w:val="1"/>
          <w:numId w:val="9"/>
        </w:numPr>
        <w:ind w:left="709" w:hanging="425"/>
        <w:jc w:val="both"/>
        <w:rPr>
          <w:rFonts w:ascii="Garamond" w:hAnsi="Garamond" w:cs="Arial"/>
          <w:sz w:val="22"/>
        </w:rPr>
      </w:pPr>
      <w:r>
        <w:rPr>
          <w:rFonts w:ascii="Garamond" w:hAnsi="Garamond" w:cs="Arial"/>
          <w:sz w:val="22"/>
          <w:lang w:val="sk-SK"/>
        </w:rPr>
        <w:t xml:space="preserve">Verejný obstarávateľ </w:t>
      </w:r>
      <w:r w:rsidR="00E903FB">
        <w:rPr>
          <w:rFonts w:ascii="Garamond" w:hAnsi="Garamond" w:cs="Arial"/>
          <w:sz w:val="22"/>
          <w:lang w:val="sk-SK"/>
        </w:rPr>
        <w:t>vylúči</w:t>
      </w:r>
      <w:r>
        <w:rPr>
          <w:rFonts w:ascii="Garamond" w:hAnsi="Garamond" w:cs="Arial"/>
          <w:sz w:val="22"/>
          <w:lang w:val="sk-SK"/>
        </w:rPr>
        <w:t xml:space="preserve"> ponuku predloženú v lehote na predkladanie ponúk ak uchádzač</w:t>
      </w:r>
      <w:r w:rsidR="00895C2B">
        <w:rPr>
          <w:rFonts w:ascii="Garamond" w:hAnsi="Garamond" w:cs="Arial"/>
          <w:sz w:val="22"/>
          <w:lang w:val="sk-SK"/>
        </w:rPr>
        <w:t>:</w:t>
      </w:r>
      <w:r>
        <w:rPr>
          <w:rFonts w:ascii="Garamond" w:hAnsi="Garamond" w:cs="Arial"/>
          <w:sz w:val="22"/>
          <w:lang w:val="sk-SK"/>
        </w:rPr>
        <w:t xml:space="preserve">   </w:t>
      </w:r>
      <w:r w:rsidR="00DF5AF7" w:rsidRPr="00191532">
        <w:rPr>
          <w:rFonts w:ascii="Garamond" w:hAnsi="Garamond" w:cs="Arial"/>
          <w:sz w:val="22"/>
          <w:lang w:val="sk-SK"/>
        </w:rPr>
        <w:t xml:space="preserve"> </w:t>
      </w:r>
    </w:p>
    <w:p w14:paraId="3417E473" w14:textId="507818F4" w:rsidR="006B288E" w:rsidRPr="00191532" w:rsidRDefault="006B288E" w:rsidP="004F6C27">
      <w:pPr>
        <w:shd w:val="clear" w:color="auto" w:fill="FFFFFF"/>
        <w:ind w:left="709"/>
        <w:rPr>
          <w:rFonts w:ascii="Garamond" w:hAnsi="Garamond" w:cs="Arial"/>
          <w:sz w:val="22"/>
          <w:szCs w:val="24"/>
        </w:rPr>
      </w:pPr>
      <w:r w:rsidRPr="00191532">
        <w:rPr>
          <w:rFonts w:ascii="Garamond" w:hAnsi="Garamond" w:cs="Arial"/>
          <w:sz w:val="22"/>
          <w:szCs w:val="24"/>
        </w:rPr>
        <w:t xml:space="preserve">a) nedodržal určený spôsob komunikácie, </w:t>
      </w:r>
      <w:r w:rsidRPr="00191532">
        <w:rPr>
          <w:rFonts w:ascii="Garamond" w:hAnsi="Garamond" w:cs="Arial"/>
          <w:sz w:val="22"/>
          <w:szCs w:val="24"/>
        </w:rPr>
        <w:br/>
        <w:t>b) obsah jeho ponuky nie je možné sprístupniť alebo</w:t>
      </w:r>
    </w:p>
    <w:p w14:paraId="0F91633E" w14:textId="67378AA9" w:rsidR="006B288E" w:rsidRPr="00191532" w:rsidRDefault="006B288E" w:rsidP="004F6C27">
      <w:pPr>
        <w:shd w:val="clear" w:color="auto" w:fill="FFFFFF"/>
        <w:ind w:left="709"/>
        <w:jc w:val="both"/>
        <w:rPr>
          <w:rFonts w:ascii="Garamond" w:hAnsi="Garamond" w:cs="Arial"/>
          <w:sz w:val="22"/>
          <w:szCs w:val="24"/>
        </w:rPr>
      </w:pPr>
      <w:r w:rsidRPr="00191532">
        <w:rPr>
          <w:rFonts w:ascii="Garamond" w:hAnsi="Garamond" w:cs="Arial"/>
          <w:sz w:val="22"/>
          <w:szCs w:val="24"/>
        </w:rPr>
        <w:t>c) nepredložil ponuku vo vyžadovanom formáte</w:t>
      </w:r>
    </w:p>
    <w:p w14:paraId="39D5362E" w14:textId="5283B8F6" w:rsidR="005C0A12" w:rsidRPr="00191532" w:rsidRDefault="005C0A12" w:rsidP="00191532">
      <w:pPr>
        <w:pStyle w:val="Odsekzoznamu"/>
        <w:ind w:left="426"/>
        <w:jc w:val="both"/>
        <w:rPr>
          <w:rFonts w:ascii="Garamond" w:hAnsi="Garamond" w:cs="Arial"/>
          <w:sz w:val="22"/>
        </w:rPr>
      </w:pPr>
      <w:bookmarkStart w:id="22" w:name="page7"/>
      <w:bookmarkEnd w:id="22"/>
    </w:p>
    <w:p w14:paraId="438C66E4" w14:textId="71C4D63C" w:rsidR="005C0A12" w:rsidRPr="003D1675" w:rsidRDefault="005C0A12" w:rsidP="00BE0C76">
      <w:pPr>
        <w:pStyle w:val="Nadpis2"/>
        <w:numPr>
          <w:ilvl w:val="0"/>
          <w:numId w:val="3"/>
        </w:numPr>
        <w:rPr>
          <w:rFonts w:ascii="Garamond" w:hAnsi="Garamond" w:cs="Arial"/>
        </w:rPr>
      </w:pPr>
      <w:bookmarkStart w:id="23" w:name="_Toc108769660"/>
      <w:r w:rsidRPr="003D1675">
        <w:rPr>
          <w:rFonts w:ascii="Garamond" w:hAnsi="Garamond" w:cs="Arial"/>
        </w:rPr>
        <w:t>Lehota viazanosti ponuky</w:t>
      </w:r>
      <w:bookmarkEnd w:id="23"/>
    </w:p>
    <w:p w14:paraId="7C540D0B" w14:textId="77777777" w:rsidR="005C0A12" w:rsidRPr="003D1675" w:rsidRDefault="005C0A12" w:rsidP="005C0A12">
      <w:pPr>
        <w:spacing w:line="47" w:lineRule="exact"/>
        <w:rPr>
          <w:rFonts w:ascii="Garamond" w:hAnsi="Garamond" w:cs="Arial"/>
        </w:rPr>
      </w:pPr>
    </w:p>
    <w:p w14:paraId="3F85657E" w14:textId="77777777" w:rsidR="00DF5AF7" w:rsidRPr="003D1675" w:rsidRDefault="00DF5AF7" w:rsidP="00DF5AF7">
      <w:pPr>
        <w:spacing w:line="234" w:lineRule="auto"/>
        <w:ind w:left="361" w:right="20"/>
        <w:rPr>
          <w:rFonts w:ascii="Garamond" w:hAnsi="Garamond" w:cs="Arial"/>
          <w:sz w:val="22"/>
        </w:rPr>
      </w:pPr>
    </w:p>
    <w:p w14:paraId="7B936E68" w14:textId="7515B4AD" w:rsidR="00DF5AF7" w:rsidRPr="00A64B80" w:rsidRDefault="005C0A12" w:rsidP="00A64B80">
      <w:pPr>
        <w:pStyle w:val="Odsekzoznamu"/>
        <w:numPr>
          <w:ilvl w:val="1"/>
          <w:numId w:val="10"/>
        </w:numPr>
        <w:spacing w:line="234" w:lineRule="auto"/>
        <w:ind w:left="709" w:right="20" w:hanging="425"/>
        <w:jc w:val="both"/>
        <w:rPr>
          <w:rFonts w:ascii="Garamond" w:hAnsi="Garamond" w:cs="Arial"/>
          <w:sz w:val="22"/>
          <w:lang w:val="sk-SK"/>
        </w:rPr>
      </w:pPr>
      <w:r w:rsidRPr="00A64B80">
        <w:rPr>
          <w:rFonts w:ascii="Garamond" w:hAnsi="Garamond" w:cs="Arial"/>
          <w:sz w:val="22"/>
          <w:lang w:val="sk-SK"/>
        </w:rPr>
        <w:t>Uchádzač je viazaný svojou ponukou od uplynutia lehoty na predkladanie ponúk až do uplynutia  lehoty  viazanosti  ponúk  stanovenej  verejným  obstarávateľom</w:t>
      </w:r>
      <w:r w:rsidR="00A64B80">
        <w:rPr>
          <w:rFonts w:ascii="Garamond" w:hAnsi="Garamond" w:cs="Arial"/>
          <w:sz w:val="22"/>
          <w:lang w:val="sk-SK"/>
        </w:rPr>
        <w:t xml:space="preserve"> </w:t>
      </w:r>
      <w:r w:rsidR="00A64B80" w:rsidRPr="00A64B80">
        <w:rPr>
          <w:rFonts w:ascii="Garamond" w:hAnsi="Garamond" w:cs="Arial"/>
          <w:sz w:val="22"/>
          <w:lang w:val="sk-SK"/>
        </w:rPr>
        <w:t xml:space="preserve">do </w:t>
      </w:r>
      <w:r w:rsidR="00A64B80" w:rsidRPr="00A64B80">
        <w:rPr>
          <w:rFonts w:ascii="Garamond" w:hAnsi="Garamond" w:cs="Arial"/>
          <w:b/>
          <w:bCs/>
          <w:sz w:val="22"/>
          <w:lang w:val="sk-SK"/>
        </w:rPr>
        <w:t>30.06.2023</w:t>
      </w:r>
      <w:r w:rsidR="00E44C69">
        <w:rPr>
          <w:rFonts w:ascii="Garamond" w:hAnsi="Garamond" w:cs="Arial"/>
          <w:b/>
          <w:bCs/>
          <w:sz w:val="22"/>
          <w:lang w:val="sk-SK"/>
        </w:rPr>
        <w:t>.</w:t>
      </w:r>
      <w:r w:rsidR="00A64B80">
        <w:rPr>
          <w:rFonts w:ascii="Garamond" w:hAnsi="Garamond" w:cs="Arial"/>
          <w:sz w:val="22"/>
          <w:lang w:val="sk-SK"/>
        </w:rPr>
        <w:t xml:space="preserve"> </w:t>
      </w:r>
    </w:p>
    <w:p w14:paraId="2481AAAC" w14:textId="77777777" w:rsidR="005C0A12" w:rsidRPr="003D1675" w:rsidRDefault="005C0A12" w:rsidP="005C0A12">
      <w:pPr>
        <w:spacing w:line="333" w:lineRule="exact"/>
        <w:rPr>
          <w:rFonts w:ascii="Garamond" w:hAnsi="Garamond" w:cs="Arial"/>
        </w:rPr>
      </w:pPr>
    </w:p>
    <w:p w14:paraId="1D7D4747" w14:textId="4FF24149" w:rsidR="005C0A12" w:rsidRPr="003D1675" w:rsidRDefault="005C0A12" w:rsidP="00BE0C76">
      <w:pPr>
        <w:pStyle w:val="Nadpis2"/>
        <w:numPr>
          <w:ilvl w:val="0"/>
          <w:numId w:val="3"/>
        </w:numPr>
        <w:rPr>
          <w:rFonts w:ascii="Garamond" w:hAnsi="Garamond" w:cs="Arial"/>
        </w:rPr>
      </w:pPr>
      <w:bookmarkStart w:id="24" w:name="_Toc108769661"/>
      <w:r w:rsidRPr="003D1675">
        <w:rPr>
          <w:rFonts w:ascii="Garamond" w:hAnsi="Garamond" w:cs="Arial"/>
        </w:rPr>
        <w:t>Jazyk ponuky</w:t>
      </w:r>
      <w:bookmarkEnd w:id="24"/>
    </w:p>
    <w:p w14:paraId="6A242A82" w14:textId="77777777" w:rsidR="005C0A12" w:rsidRPr="003D1675" w:rsidRDefault="005C0A12" w:rsidP="005C0A12">
      <w:pPr>
        <w:spacing w:line="46" w:lineRule="exact"/>
        <w:rPr>
          <w:rFonts w:ascii="Garamond" w:hAnsi="Garamond" w:cs="Arial"/>
          <w:b/>
          <w:sz w:val="22"/>
        </w:rPr>
      </w:pPr>
    </w:p>
    <w:p w14:paraId="087FB484" w14:textId="77777777" w:rsidR="00DF5AF7" w:rsidRPr="003D1675" w:rsidRDefault="00DF5AF7" w:rsidP="00DF5AF7">
      <w:pPr>
        <w:spacing w:line="236" w:lineRule="auto"/>
        <w:rPr>
          <w:rFonts w:ascii="Garamond" w:hAnsi="Garamond" w:cs="Arial"/>
          <w:sz w:val="22"/>
        </w:rPr>
      </w:pPr>
    </w:p>
    <w:p w14:paraId="263CE606" w14:textId="4CFA083E" w:rsidR="00DF5AF7" w:rsidRPr="003D1675" w:rsidRDefault="005C0A12" w:rsidP="004F6C27">
      <w:pPr>
        <w:pStyle w:val="Odsekzoznamu"/>
        <w:numPr>
          <w:ilvl w:val="1"/>
          <w:numId w:val="11"/>
        </w:numPr>
        <w:spacing w:line="236" w:lineRule="auto"/>
        <w:ind w:left="709" w:hanging="425"/>
        <w:jc w:val="both"/>
        <w:rPr>
          <w:rFonts w:ascii="Garamond" w:hAnsi="Garamond" w:cs="Arial"/>
          <w:sz w:val="22"/>
          <w:lang w:val="sk-SK"/>
        </w:rPr>
      </w:pPr>
      <w:r w:rsidRPr="003D1675">
        <w:rPr>
          <w:rFonts w:ascii="Garamond" w:hAnsi="Garamond" w:cs="Arial"/>
          <w:sz w:val="22"/>
          <w:lang w:val="sk-SK"/>
        </w:rPr>
        <w:t>Ponuky, návrhy a ďalšie doklady a dokumenty vo verejnom obstarávaní sa predkladajú</w:t>
      </w:r>
      <w:r w:rsidR="003D1675">
        <w:rPr>
          <w:rFonts w:ascii="Garamond" w:hAnsi="Garamond" w:cs="Arial"/>
          <w:sz w:val="22"/>
          <w:lang w:val="sk-SK"/>
        </w:rPr>
        <w:t xml:space="preserve"> </w:t>
      </w:r>
      <w:r w:rsidRPr="003D1675">
        <w:rPr>
          <w:rFonts w:ascii="Garamond" w:hAnsi="Garamond" w:cs="Arial"/>
          <w:sz w:val="22"/>
          <w:lang w:val="sk-SK"/>
        </w:rPr>
        <w:t>v</w:t>
      </w:r>
      <w:r w:rsidR="00D1547C">
        <w:rPr>
          <w:rFonts w:ascii="Garamond" w:hAnsi="Garamond" w:cs="Arial"/>
          <w:sz w:val="22"/>
          <w:lang w:val="sk-SK"/>
        </w:rPr>
        <w:t> </w:t>
      </w:r>
      <w:r w:rsidRPr="003D1675">
        <w:rPr>
          <w:rFonts w:ascii="Garamond" w:hAnsi="Garamond" w:cs="Arial"/>
          <w:sz w:val="22"/>
          <w:lang w:val="sk-SK"/>
        </w:rPr>
        <w:t>štátnom jazyku Slovenskej republiky (slovenský jazyk) alebo (vzhľadom na príbuznosť jazykov)</w:t>
      </w:r>
      <w:r w:rsidR="003D1675">
        <w:rPr>
          <w:rFonts w:ascii="Garamond" w:hAnsi="Garamond" w:cs="Arial"/>
          <w:sz w:val="22"/>
          <w:lang w:val="sk-SK"/>
        </w:rPr>
        <w:t xml:space="preserve"> </w:t>
      </w:r>
      <w:r w:rsidRPr="003D1675">
        <w:rPr>
          <w:rFonts w:ascii="Garamond" w:hAnsi="Garamond" w:cs="Arial"/>
          <w:sz w:val="22"/>
          <w:lang w:val="sk-SK"/>
        </w:rPr>
        <w:t>v českom jazyku.</w:t>
      </w:r>
    </w:p>
    <w:p w14:paraId="09514541" w14:textId="3982B6CE" w:rsidR="005C0A12" w:rsidRPr="003D1675" w:rsidRDefault="005C0A12" w:rsidP="004F6C27">
      <w:pPr>
        <w:pStyle w:val="Odsekzoznamu"/>
        <w:numPr>
          <w:ilvl w:val="1"/>
          <w:numId w:val="11"/>
        </w:numPr>
        <w:spacing w:line="236" w:lineRule="auto"/>
        <w:ind w:left="709" w:hanging="425"/>
        <w:jc w:val="both"/>
        <w:rPr>
          <w:rFonts w:ascii="Garamond" w:hAnsi="Garamond" w:cs="Arial"/>
          <w:sz w:val="22"/>
          <w:lang w:val="sk-SK"/>
        </w:rPr>
      </w:pPr>
      <w:r w:rsidRPr="003D1675">
        <w:rPr>
          <w:rFonts w:ascii="Garamond" w:hAnsi="Garamond" w:cs="Arial"/>
          <w:sz w:val="22"/>
          <w:lang w:val="sk-SK"/>
        </w:rPr>
        <w:t>Ak je doklad alebo dokument vyhotovený v inom jazyku, musí byť predložený</w:t>
      </w:r>
      <w:r w:rsidR="003D1675">
        <w:rPr>
          <w:rFonts w:ascii="Garamond" w:hAnsi="Garamond" w:cs="Arial"/>
          <w:sz w:val="22"/>
          <w:lang w:val="sk-SK"/>
        </w:rPr>
        <w:t xml:space="preserve"> </w:t>
      </w:r>
      <w:r w:rsidRPr="003D1675">
        <w:rPr>
          <w:rFonts w:ascii="Garamond" w:hAnsi="Garamond" w:cs="Arial"/>
          <w:sz w:val="22"/>
          <w:lang w:val="sk-SK"/>
        </w:rPr>
        <w:t>v</w:t>
      </w:r>
      <w:r w:rsidR="00D1547C">
        <w:rPr>
          <w:rFonts w:ascii="Garamond" w:hAnsi="Garamond" w:cs="Arial"/>
          <w:sz w:val="22"/>
          <w:lang w:val="sk-SK"/>
        </w:rPr>
        <w:t> </w:t>
      </w:r>
      <w:r w:rsidRPr="003D1675">
        <w:rPr>
          <w:rFonts w:ascii="Garamond" w:hAnsi="Garamond" w:cs="Arial"/>
          <w:sz w:val="22"/>
          <w:lang w:val="sk-SK"/>
        </w:rPr>
        <w:t>pôvodnom jazyku a súčasne musí byť pre</w:t>
      </w:r>
      <w:r w:rsidR="00226179">
        <w:rPr>
          <w:rFonts w:ascii="Garamond" w:hAnsi="Garamond" w:cs="Arial"/>
          <w:sz w:val="22"/>
          <w:lang w:val="sk-SK"/>
        </w:rPr>
        <w:t>d</w:t>
      </w:r>
      <w:r w:rsidRPr="003D1675">
        <w:rPr>
          <w:rFonts w:ascii="Garamond" w:hAnsi="Garamond" w:cs="Arial"/>
          <w:sz w:val="22"/>
          <w:lang w:val="sk-SK"/>
        </w:rPr>
        <w:t xml:space="preserve">ložený </w:t>
      </w:r>
      <w:r w:rsidR="00226179">
        <w:rPr>
          <w:rFonts w:ascii="Garamond" w:hAnsi="Garamond" w:cs="Arial"/>
          <w:sz w:val="22"/>
          <w:lang w:val="sk-SK"/>
        </w:rPr>
        <w:t xml:space="preserve">úradný preklad </w:t>
      </w:r>
      <w:r w:rsidRPr="003D1675">
        <w:rPr>
          <w:rFonts w:ascii="Garamond" w:hAnsi="Garamond" w:cs="Arial"/>
          <w:sz w:val="22"/>
          <w:lang w:val="sk-SK"/>
        </w:rPr>
        <w:t>do štátneho t. j. slovenského jazyka, okrem dokladov predložených v českom jazyku. Ak sa zistí rozdiel v ich obsahu, rozhodujúci je úradný preklad v</w:t>
      </w:r>
      <w:r w:rsidR="00D1547C">
        <w:rPr>
          <w:rFonts w:ascii="Garamond" w:hAnsi="Garamond" w:cs="Arial"/>
          <w:sz w:val="22"/>
          <w:lang w:val="sk-SK"/>
        </w:rPr>
        <w:t> </w:t>
      </w:r>
      <w:r w:rsidRPr="003D1675">
        <w:rPr>
          <w:rFonts w:ascii="Garamond" w:hAnsi="Garamond" w:cs="Arial"/>
          <w:sz w:val="22"/>
          <w:lang w:val="sk-SK"/>
        </w:rPr>
        <w:t>štátnom, t. j. slovenskom jazyku.</w:t>
      </w:r>
    </w:p>
    <w:p w14:paraId="0DDA969F" w14:textId="77777777" w:rsidR="00DF5AF7" w:rsidRPr="003D1675" w:rsidRDefault="00DF5AF7" w:rsidP="00DF5AF7">
      <w:pPr>
        <w:tabs>
          <w:tab w:val="left" w:pos="361"/>
        </w:tabs>
        <w:spacing w:line="0" w:lineRule="atLeast"/>
        <w:rPr>
          <w:rFonts w:ascii="Garamond" w:hAnsi="Garamond" w:cs="Arial"/>
          <w:b/>
          <w:sz w:val="22"/>
        </w:rPr>
      </w:pPr>
    </w:p>
    <w:p w14:paraId="15D11A98" w14:textId="2BF3C6B1" w:rsidR="005C0A12" w:rsidRPr="003D1675" w:rsidRDefault="005C0A12" w:rsidP="00BE0C76">
      <w:pPr>
        <w:pStyle w:val="Nadpis2"/>
        <w:numPr>
          <w:ilvl w:val="0"/>
          <w:numId w:val="3"/>
        </w:numPr>
        <w:rPr>
          <w:rFonts w:ascii="Garamond" w:hAnsi="Garamond" w:cs="Arial"/>
        </w:rPr>
      </w:pPr>
      <w:bookmarkStart w:id="25" w:name="_Toc108769662"/>
      <w:r w:rsidRPr="003D1675">
        <w:rPr>
          <w:rFonts w:ascii="Garamond" w:hAnsi="Garamond" w:cs="Arial"/>
        </w:rPr>
        <w:t>Náklady na ponuku</w:t>
      </w:r>
      <w:bookmarkEnd w:id="25"/>
    </w:p>
    <w:p w14:paraId="11F601FA" w14:textId="77777777" w:rsidR="005C0A12" w:rsidRPr="003D1675" w:rsidRDefault="005C0A12" w:rsidP="005C0A12">
      <w:pPr>
        <w:spacing w:line="47" w:lineRule="exact"/>
        <w:rPr>
          <w:rFonts w:ascii="Garamond" w:hAnsi="Garamond" w:cs="Arial"/>
        </w:rPr>
      </w:pPr>
    </w:p>
    <w:p w14:paraId="25B6959C" w14:textId="77777777" w:rsidR="00274085" w:rsidRPr="003D1675" w:rsidRDefault="00274085" w:rsidP="00274085">
      <w:pPr>
        <w:tabs>
          <w:tab w:val="left" w:pos="981"/>
        </w:tabs>
        <w:spacing w:line="237" w:lineRule="auto"/>
        <w:ind w:right="20"/>
        <w:jc w:val="both"/>
        <w:rPr>
          <w:rFonts w:ascii="Garamond" w:hAnsi="Garamond" w:cs="Arial"/>
          <w:sz w:val="22"/>
        </w:rPr>
      </w:pPr>
    </w:p>
    <w:p w14:paraId="68964794" w14:textId="77777777" w:rsidR="005C0A12" w:rsidRPr="003D1675" w:rsidRDefault="005C0A12" w:rsidP="004F6C27">
      <w:pPr>
        <w:pStyle w:val="Odsekzoznamu"/>
        <w:numPr>
          <w:ilvl w:val="1"/>
          <w:numId w:val="12"/>
        </w:numPr>
        <w:tabs>
          <w:tab w:val="left" w:pos="1418"/>
        </w:tabs>
        <w:ind w:left="709" w:right="20" w:hanging="425"/>
        <w:jc w:val="both"/>
        <w:rPr>
          <w:rFonts w:ascii="Garamond" w:hAnsi="Garamond" w:cs="Arial"/>
          <w:sz w:val="22"/>
          <w:lang w:val="sk-SK"/>
        </w:rPr>
      </w:pPr>
      <w:r w:rsidRPr="003D1675">
        <w:rPr>
          <w:rFonts w:ascii="Garamond" w:hAnsi="Garamond" w:cs="Arial"/>
          <w:sz w:val="22"/>
          <w:lang w:val="sk-SK"/>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6844E4A9" w14:textId="77777777" w:rsidR="004E16E1" w:rsidRPr="003D1675" w:rsidRDefault="004E16E1" w:rsidP="00343174">
      <w:pPr>
        <w:pStyle w:val="Odsekzoznamu"/>
        <w:tabs>
          <w:tab w:val="left" w:pos="1418"/>
        </w:tabs>
        <w:ind w:left="426" w:right="20"/>
        <w:jc w:val="both"/>
        <w:rPr>
          <w:rFonts w:ascii="Garamond" w:hAnsi="Garamond" w:cs="Arial"/>
          <w:sz w:val="22"/>
          <w:lang w:val="sk-SK"/>
        </w:rPr>
      </w:pPr>
    </w:p>
    <w:p w14:paraId="0F2C18A0" w14:textId="77777777" w:rsidR="00C2679A" w:rsidRDefault="00C2679A">
      <w:pPr>
        <w:spacing w:after="160" w:line="259" w:lineRule="auto"/>
        <w:rPr>
          <w:rFonts w:ascii="Garamond" w:hAnsi="Garamond" w:cs="Arial"/>
          <w:sz w:val="24"/>
          <w:u w:val="single"/>
        </w:rPr>
      </w:pPr>
      <w:r>
        <w:rPr>
          <w:rFonts w:ascii="Garamond" w:hAnsi="Garamond" w:cs="Arial"/>
        </w:rPr>
        <w:lastRenderedPageBreak/>
        <w:br w:type="page"/>
      </w:r>
    </w:p>
    <w:p w14:paraId="360516D0" w14:textId="413E5412" w:rsidR="005C0A12" w:rsidRPr="003D1675" w:rsidRDefault="005C0A12" w:rsidP="00343174">
      <w:pPr>
        <w:pStyle w:val="Nadpis2"/>
        <w:numPr>
          <w:ilvl w:val="0"/>
          <w:numId w:val="3"/>
        </w:numPr>
        <w:rPr>
          <w:rFonts w:ascii="Garamond" w:hAnsi="Garamond" w:cs="Arial"/>
        </w:rPr>
      </w:pPr>
      <w:bookmarkStart w:id="26" w:name="_Toc108769663"/>
      <w:r w:rsidRPr="003D1675">
        <w:rPr>
          <w:rFonts w:ascii="Garamond" w:hAnsi="Garamond" w:cs="Arial"/>
        </w:rPr>
        <w:lastRenderedPageBreak/>
        <w:t>Zábezpeka</w:t>
      </w:r>
      <w:bookmarkEnd w:id="26"/>
    </w:p>
    <w:p w14:paraId="18A6F17F" w14:textId="77777777" w:rsidR="005C0A12" w:rsidRPr="003D1675" w:rsidRDefault="005C0A12" w:rsidP="00343174">
      <w:pPr>
        <w:rPr>
          <w:rFonts w:ascii="Garamond" w:hAnsi="Garamond" w:cs="Arial"/>
          <w:b/>
          <w:sz w:val="22"/>
        </w:rPr>
      </w:pPr>
    </w:p>
    <w:p w14:paraId="17E98650" w14:textId="5BC6853A" w:rsidR="008D19BE" w:rsidRPr="002D32E7" w:rsidRDefault="008D19BE" w:rsidP="008D19BE">
      <w:pPr>
        <w:ind w:left="851" w:hanging="567"/>
        <w:rPr>
          <w:rFonts w:ascii="Garamond" w:hAnsi="Garamond" w:cs="Arial"/>
          <w:sz w:val="22"/>
          <w:szCs w:val="22"/>
        </w:rPr>
      </w:pPr>
      <w:r>
        <w:rPr>
          <w:rFonts w:ascii="Garamond" w:hAnsi="Garamond" w:cs="Arial"/>
          <w:sz w:val="22"/>
          <w:szCs w:val="22"/>
        </w:rPr>
        <w:t>17.1</w:t>
      </w:r>
      <w:r w:rsidRPr="002D32E7">
        <w:rPr>
          <w:rFonts w:ascii="Garamond" w:hAnsi="Garamond" w:cs="Arial"/>
          <w:sz w:val="22"/>
          <w:szCs w:val="22"/>
        </w:rPr>
        <w:t xml:space="preserve"> </w:t>
      </w:r>
      <w:r w:rsidRPr="002D32E7">
        <w:rPr>
          <w:rFonts w:ascii="Garamond" w:hAnsi="Garamond" w:cs="Arial"/>
          <w:sz w:val="22"/>
          <w:szCs w:val="22"/>
        </w:rPr>
        <w:tab/>
      </w:r>
      <w:r w:rsidRPr="002D32E7">
        <w:rPr>
          <w:rFonts w:ascii="Garamond" w:hAnsi="Garamond" w:cs="Arial"/>
          <w:b/>
          <w:sz w:val="22"/>
          <w:szCs w:val="22"/>
        </w:rPr>
        <w:t xml:space="preserve">Zábezpeka ponuky sa vyžaduje v sume </w:t>
      </w:r>
      <w:r>
        <w:rPr>
          <w:rFonts w:ascii="Garamond" w:hAnsi="Garamond" w:cs="Arial"/>
          <w:b/>
          <w:sz w:val="22"/>
          <w:szCs w:val="22"/>
          <w:highlight w:val="lightGray"/>
        </w:rPr>
        <w:t>30</w:t>
      </w:r>
      <w:r w:rsidRPr="00C468A5">
        <w:rPr>
          <w:rFonts w:ascii="Garamond" w:hAnsi="Garamond" w:cs="Arial"/>
          <w:b/>
          <w:sz w:val="22"/>
          <w:szCs w:val="22"/>
          <w:highlight w:val="lightGray"/>
        </w:rPr>
        <w:t xml:space="preserve"> 000,- eur</w:t>
      </w:r>
      <w:r w:rsidRPr="002D32E7">
        <w:rPr>
          <w:rFonts w:ascii="Garamond" w:hAnsi="Garamond" w:cs="Arial"/>
          <w:sz w:val="22"/>
          <w:szCs w:val="22"/>
        </w:rPr>
        <w:t xml:space="preserve"> (slovom: </w:t>
      </w:r>
      <w:r>
        <w:rPr>
          <w:rFonts w:ascii="Garamond" w:hAnsi="Garamond" w:cs="Arial"/>
          <w:sz w:val="22"/>
          <w:szCs w:val="22"/>
        </w:rPr>
        <w:t>tridsať</w:t>
      </w:r>
      <w:r w:rsidRPr="002D32E7">
        <w:rPr>
          <w:rFonts w:ascii="Garamond" w:hAnsi="Garamond" w:cs="Arial"/>
          <w:sz w:val="22"/>
          <w:szCs w:val="22"/>
        </w:rPr>
        <w:t>tisíc eur) a jej výška je uvedená v</w:t>
      </w:r>
      <w:r>
        <w:rPr>
          <w:rFonts w:ascii="Garamond" w:hAnsi="Garamond" w:cs="Arial"/>
          <w:sz w:val="22"/>
          <w:szCs w:val="22"/>
        </w:rPr>
        <w:t>o</w:t>
      </w:r>
      <w:r w:rsidRPr="002D32E7">
        <w:rPr>
          <w:rFonts w:ascii="Garamond" w:hAnsi="Garamond" w:cs="Arial"/>
          <w:sz w:val="22"/>
          <w:szCs w:val="22"/>
        </w:rPr>
        <w:t xml:space="preserve"> </w:t>
      </w:r>
      <w:r>
        <w:rPr>
          <w:rFonts w:ascii="Garamond" w:hAnsi="Garamond" w:cs="Arial"/>
          <w:sz w:val="22"/>
          <w:szCs w:val="22"/>
        </w:rPr>
        <w:t>Výzve na predkladanie ponúk</w:t>
      </w:r>
      <w:r w:rsidRPr="002D32E7">
        <w:rPr>
          <w:rFonts w:ascii="Garamond" w:hAnsi="Garamond" w:cs="Arial"/>
          <w:sz w:val="22"/>
          <w:szCs w:val="22"/>
        </w:rPr>
        <w:t>.</w:t>
      </w:r>
    </w:p>
    <w:p w14:paraId="74D27BC2" w14:textId="77777777" w:rsidR="008D19BE" w:rsidRPr="002D32E7" w:rsidRDefault="008D19BE" w:rsidP="008D19BE">
      <w:pPr>
        <w:ind w:left="851" w:hanging="567"/>
        <w:rPr>
          <w:rFonts w:ascii="Garamond" w:hAnsi="Garamond" w:cs="Arial"/>
          <w:sz w:val="22"/>
          <w:szCs w:val="22"/>
        </w:rPr>
      </w:pPr>
      <w:r w:rsidRPr="002D32E7">
        <w:rPr>
          <w:rFonts w:ascii="Garamond" w:hAnsi="Garamond" w:cs="Arial"/>
          <w:sz w:val="22"/>
          <w:szCs w:val="22"/>
        </w:rPr>
        <w:t>1</w:t>
      </w:r>
      <w:r>
        <w:rPr>
          <w:rFonts w:ascii="Garamond" w:hAnsi="Garamond" w:cs="Arial"/>
          <w:sz w:val="22"/>
          <w:szCs w:val="22"/>
        </w:rPr>
        <w:t>7.2</w:t>
      </w:r>
      <w:r w:rsidRPr="002D32E7">
        <w:rPr>
          <w:rFonts w:ascii="Garamond" w:hAnsi="Garamond" w:cs="Arial"/>
          <w:sz w:val="22"/>
          <w:szCs w:val="22"/>
        </w:rPr>
        <w:t xml:space="preserve">  </w:t>
      </w:r>
      <w:r w:rsidRPr="002D32E7">
        <w:rPr>
          <w:rFonts w:ascii="Garamond" w:hAnsi="Garamond" w:cs="Arial"/>
          <w:sz w:val="22"/>
          <w:szCs w:val="22"/>
        </w:rPr>
        <w:tab/>
        <w:t>Zábezpeka zabezpečí viazanosť ponuky počas lehoty viazanosti ponúk.</w:t>
      </w:r>
    </w:p>
    <w:p w14:paraId="49E2B35E" w14:textId="77777777" w:rsidR="008D19BE" w:rsidRPr="002D32E7" w:rsidRDefault="008D19BE" w:rsidP="008D19BE">
      <w:pPr>
        <w:ind w:left="851" w:hanging="567"/>
        <w:jc w:val="both"/>
        <w:rPr>
          <w:rFonts w:ascii="Garamond" w:hAnsi="Garamond" w:cs="Arial"/>
          <w:sz w:val="22"/>
          <w:szCs w:val="22"/>
        </w:rPr>
      </w:pPr>
      <w:r>
        <w:rPr>
          <w:rFonts w:ascii="Garamond" w:hAnsi="Garamond" w:cs="Arial"/>
          <w:sz w:val="22"/>
          <w:szCs w:val="22"/>
        </w:rPr>
        <w:t>17.3</w:t>
      </w:r>
      <w:r w:rsidRPr="002D32E7">
        <w:rPr>
          <w:rFonts w:ascii="Garamond" w:hAnsi="Garamond" w:cs="Arial"/>
          <w:sz w:val="22"/>
          <w:szCs w:val="22"/>
        </w:rPr>
        <w:t xml:space="preserve">  </w:t>
      </w:r>
      <w:r w:rsidRPr="002D32E7">
        <w:rPr>
          <w:rFonts w:ascii="Garamond" w:hAnsi="Garamond" w:cs="Arial"/>
          <w:sz w:val="22"/>
          <w:szCs w:val="22"/>
        </w:rPr>
        <w:tab/>
        <w:t>Spôsoby zloženia zábezpeky ponuky: poskytnutím bankovej záruky za uchádzača alebo zložením finančných prostriedkov od uchádzača na bankový účet verejného obstarávateľa alebo poistením záruky.</w:t>
      </w:r>
    </w:p>
    <w:p w14:paraId="1907FA96" w14:textId="77777777" w:rsidR="008D19BE" w:rsidRPr="002D32E7" w:rsidRDefault="008D19BE" w:rsidP="008D19BE">
      <w:pPr>
        <w:tabs>
          <w:tab w:val="left" w:pos="981"/>
        </w:tabs>
        <w:ind w:left="851" w:hanging="567"/>
        <w:rPr>
          <w:rFonts w:ascii="Garamond" w:hAnsi="Garamond" w:cs="Arial"/>
          <w:sz w:val="22"/>
          <w:szCs w:val="22"/>
        </w:rPr>
      </w:pPr>
      <w:r>
        <w:rPr>
          <w:rFonts w:ascii="Garamond" w:hAnsi="Garamond" w:cs="Arial"/>
          <w:sz w:val="22"/>
          <w:szCs w:val="22"/>
        </w:rPr>
        <w:t>17.4</w:t>
      </w:r>
      <w:r>
        <w:rPr>
          <w:rFonts w:ascii="Garamond" w:hAnsi="Garamond" w:cs="Arial"/>
          <w:sz w:val="22"/>
          <w:szCs w:val="22"/>
        </w:rPr>
        <w:tab/>
      </w:r>
      <w:r w:rsidRPr="002D32E7">
        <w:rPr>
          <w:rFonts w:ascii="Garamond" w:hAnsi="Garamond" w:cs="Arial"/>
          <w:sz w:val="22"/>
          <w:szCs w:val="22"/>
        </w:rPr>
        <w:t>Podmienky zloženia zábezpeky ponuky:</w:t>
      </w:r>
    </w:p>
    <w:p w14:paraId="6225135F" w14:textId="77777777" w:rsidR="008D19BE" w:rsidRPr="003D1675" w:rsidRDefault="008D19BE" w:rsidP="008D19BE">
      <w:pPr>
        <w:rPr>
          <w:rFonts w:ascii="Garamond" w:hAnsi="Garamond" w:cs="Arial"/>
        </w:rPr>
      </w:pPr>
    </w:p>
    <w:p w14:paraId="43651D45" w14:textId="77777777" w:rsidR="008D19BE" w:rsidRPr="003D1675" w:rsidRDefault="008D19BE" w:rsidP="008D19BE">
      <w:pPr>
        <w:ind w:left="701"/>
        <w:rPr>
          <w:rFonts w:ascii="Garamond" w:hAnsi="Garamond" w:cs="Arial"/>
          <w:b/>
          <w:sz w:val="22"/>
        </w:rPr>
      </w:pPr>
      <w:r w:rsidRPr="003D1675">
        <w:rPr>
          <w:rFonts w:ascii="Garamond" w:hAnsi="Garamond" w:cs="Arial"/>
          <w:sz w:val="22"/>
        </w:rPr>
        <w:t xml:space="preserve">17.4.1. </w:t>
      </w:r>
      <w:r w:rsidRPr="003D1675">
        <w:rPr>
          <w:rFonts w:ascii="Garamond" w:hAnsi="Garamond" w:cs="Arial"/>
          <w:b/>
          <w:sz w:val="22"/>
        </w:rPr>
        <w:t>Poskytnutie bankovej záruky za uchádzača.</w:t>
      </w:r>
    </w:p>
    <w:p w14:paraId="1920C047" w14:textId="77777777" w:rsidR="008D19BE" w:rsidRPr="003D1675" w:rsidRDefault="008D19BE" w:rsidP="008D19BE">
      <w:pPr>
        <w:rPr>
          <w:rFonts w:ascii="Garamond" w:hAnsi="Garamond" w:cs="Arial"/>
        </w:rPr>
      </w:pPr>
    </w:p>
    <w:p w14:paraId="187D1FF7" w14:textId="77777777" w:rsidR="008D19BE" w:rsidRPr="003D1675" w:rsidRDefault="008D19BE" w:rsidP="008D19BE">
      <w:pPr>
        <w:ind w:left="1701" w:hanging="567"/>
        <w:jc w:val="both"/>
        <w:rPr>
          <w:rFonts w:ascii="Garamond" w:hAnsi="Garamond" w:cs="Arial"/>
          <w:sz w:val="22"/>
        </w:rPr>
      </w:pPr>
      <w:r w:rsidRPr="003D1675">
        <w:rPr>
          <w:rFonts w:ascii="Garamond" w:hAnsi="Garamond" w:cs="Arial"/>
          <w:sz w:val="22"/>
        </w:rPr>
        <w:t>17.4.1.1.</w:t>
      </w:r>
      <w:r w:rsidRPr="003D1675">
        <w:rPr>
          <w:rFonts w:ascii="Garamond" w:hAnsi="Garamond" w:cs="Arial"/>
        </w:rPr>
        <w:t xml:space="preserve"> </w:t>
      </w:r>
      <w:r w:rsidRPr="003D1675">
        <w:rPr>
          <w:rFonts w:ascii="Garamond" w:hAnsi="Garamond" w:cs="Arial"/>
          <w:sz w:val="22"/>
        </w:rPr>
        <w:t>Poskytnutie bankovej záruky musí byť v súlade s ustanoveniami § 313 až § 322 zákona č. 513/1991 Zb. Obchodného zákonníka v platnom znení. Záručná listina môže byť vystavená bankou, pobočkou zahraničnej banky alebo zahraničnou bankou (ďalej len „banka“). Banka ručí za splnenie zabezpečeného záväzku do výšky sumy a za podmienok určených v záručnej listine. Banka nemôže voči veriteľovi uplatniť námietky. Banka splní svoj záväzok z bankovej záruky len keď ju na to písomne vyzval veriteľ.</w:t>
      </w:r>
    </w:p>
    <w:p w14:paraId="133FF4BD" w14:textId="77777777" w:rsidR="008D19BE" w:rsidRPr="003D1675" w:rsidRDefault="008D19BE" w:rsidP="008D19BE">
      <w:pPr>
        <w:ind w:left="1701" w:hanging="567"/>
        <w:rPr>
          <w:rFonts w:ascii="Garamond" w:hAnsi="Garamond" w:cs="Arial"/>
        </w:rPr>
      </w:pPr>
    </w:p>
    <w:p w14:paraId="179CBE5F" w14:textId="77777777" w:rsidR="008D19BE" w:rsidRPr="003D1675" w:rsidRDefault="008D19BE" w:rsidP="008D19BE">
      <w:pPr>
        <w:tabs>
          <w:tab w:val="left" w:pos="2101"/>
        </w:tabs>
        <w:ind w:left="1701" w:hanging="567"/>
        <w:rPr>
          <w:rFonts w:ascii="Garamond" w:hAnsi="Garamond" w:cs="Arial"/>
          <w:sz w:val="22"/>
        </w:rPr>
      </w:pPr>
      <w:r w:rsidRPr="003D1675">
        <w:rPr>
          <w:rFonts w:ascii="Garamond" w:hAnsi="Garamond" w:cs="Arial"/>
          <w:sz w:val="22"/>
        </w:rPr>
        <w:t>17.4.1.2.</w:t>
      </w:r>
      <w:r w:rsidRPr="003D1675">
        <w:rPr>
          <w:rFonts w:ascii="Garamond" w:hAnsi="Garamond" w:cs="Arial"/>
        </w:rPr>
        <w:tab/>
      </w:r>
      <w:r w:rsidRPr="003D1675">
        <w:rPr>
          <w:rFonts w:ascii="Garamond" w:hAnsi="Garamond" w:cs="Arial"/>
          <w:sz w:val="22"/>
        </w:rPr>
        <w:t>Zo záručnej listiny vystavenej bankou musí vyplývať, že:</w:t>
      </w:r>
    </w:p>
    <w:p w14:paraId="733FEF77" w14:textId="77777777" w:rsidR="008D19BE" w:rsidRPr="003D1675" w:rsidRDefault="008D19BE" w:rsidP="008D19BE">
      <w:pPr>
        <w:ind w:left="1701" w:hanging="567"/>
        <w:rPr>
          <w:rFonts w:ascii="Garamond" w:hAnsi="Garamond" w:cs="Arial"/>
        </w:rPr>
      </w:pPr>
    </w:p>
    <w:p w14:paraId="76D2A7D5" w14:textId="77777777" w:rsidR="008D19BE" w:rsidRPr="003D1675" w:rsidRDefault="008D19BE" w:rsidP="008D19BE">
      <w:pPr>
        <w:ind w:left="1701" w:right="20"/>
        <w:jc w:val="both"/>
        <w:rPr>
          <w:rFonts w:ascii="Garamond" w:hAnsi="Garamond" w:cs="Arial"/>
          <w:sz w:val="22"/>
        </w:rPr>
      </w:pPr>
      <w:r w:rsidRPr="003D1675">
        <w:rPr>
          <w:rFonts w:ascii="Garamond" w:hAnsi="Garamond" w:cs="Arial"/>
          <w:sz w:val="22"/>
        </w:rPr>
        <w:t>banka uspokojí veriteľa (verejného obstarávateľa) za dlžníka (uchádzača) v prípade prepadnutia jeho zábezpeky ponuky v prospech verejného obstarávateľa, banková záruka sa použije na úhradu zábezpeky ponuky,</w:t>
      </w:r>
      <w:bookmarkStart w:id="27" w:name="page8"/>
      <w:bookmarkEnd w:id="27"/>
      <w:r w:rsidRPr="003D1675">
        <w:rPr>
          <w:rFonts w:ascii="Garamond" w:hAnsi="Garamond" w:cs="Arial"/>
          <w:sz w:val="22"/>
        </w:rPr>
        <w:t xml:space="preserve"> </w:t>
      </w:r>
      <w:r w:rsidRPr="003D1675">
        <w:rPr>
          <w:rFonts w:ascii="Garamond" w:hAnsi="Garamond" w:cs="Arial"/>
          <w:sz w:val="21"/>
        </w:rPr>
        <w:t>banka sa zaväzuje zaplatiť vzniknutú pohľadávku do 7 dní po doručení výzvy verejného obstarávateľa na zaplatenie, na účet verejného obstarávateľa,</w:t>
      </w:r>
      <w:r w:rsidRPr="003D1675">
        <w:rPr>
          <w:rFonts w:ascii="Garamond" w:hAnsi="Garamond" w:cs="Arial"/>
          <w:sz w:val="22"/>
        </w:rPr>
        <w:t xml:space="preserve"> banková záruka nadobúda platnosť dňom jej vystavenia bankou a vzniká doručením záručnej listiny verejnému obstarávateľovi, platnosť bankovej záruky končí uplynutím lehoty viazanosti ponúk.</w:t>
      </w:r>
    </w:p>
    <w:p w14:paraId="0A7D7D1C" w14:textId="77777777" w:rsidR="008D19BE" w:rsidRPr="003D1675" w:rsidRDefault="008D19BE" w:rsidP="008D19BE">
      <w:pPr>
        <w:ind w:left="1701" w:hanging="567"/>
        <w:rPr>
          <w:rFonts w:ascii="Garamond" w:hAnsi="Garamond" w:cs="Arial"/>
        </w:rPr>
      </w:pPr>
    </w:p>
    <w:p w14:paraId="0B354FDA" w14:textId="77777777" w:rsidR="008D19BE" w:rsidRPr="003D1675" w:rsidRDefault="008D19BE" w:rsidP="008D19BE">
      <w:pPr>
        <w:tabs>
          <w:tab w:val="left" w:pos="2100"/>
        </w:tabs>
        <w:ind w:left="1701" w:hanging="567"/>
        <w:rPr>
          <w:rFonts w:ascii="Garamond" w:hAnsi="Garamond" w:cs="Arial"/>
          <w:sz w:val="21"/>
        </w:rPr>
      </w:pPr>
      <w:r w:rsidRPr="003D1675">
        <w:rPr>
          <w:rFonts w:ascii="Garamond" w:hAnsi="Garamond" w:cs="Arial"/>
          <w:sz w:val="22"/>
        </w:rPr>
        <w:t>17.4.1.3.</w:t>
      </w:r>
      <w:r w:rsidRPr="003D1675">
        <w:rPr>
          <w:rFonts w:ascii="Garamond" w:hAnsi="Garamond" w:cs="Arial"/>
        </w:rPr>
        <w:tab/>
      </w:r>
      <w:r w:rsidRPr="003D1675">
        <w:rPr>
          <w:rFonts w:ascii="Garamond" w:hAnsi="Garamond" w:cs="Arial"/>
          <w:sz w:val="21"/>
        </w:rPr>
        <w:t>Banková záruka zanikne:</w:t>
      </w:r>
    </w:p>
    <w:p w14:paraId="174505E9" w14:textId="77777777" w:rsidR="008D19BE" w:rsidRPr="003D1675" w:rsidRDefault="008D19BE" w:rsidP="008D19BE">
      <w:pPr>
        <w:ind w:left="1701" w:hanging="567"/>
        <w:rPr>
          <w:rFonts w:ascii="Garamond" w:hAnsi="Garamond" w:cs="Arial"/>
        </w:rPr>
      </w:pPr>
    </w:p>
    <w:p w14:paraId="4E007976" w14:textId="77777777" w:rsidR="008D19BE" w:rsidRPr="003D1675" w:rsidRDefault="008D19BE" w:rsidP="008D19BE">
      <w:pPr>
        <w:ind w:left="1701" w:right="20"/>
        <w:jc w:val="both"/>
        <w:rPr>
          <w:rFonts w:ascii="Garamond" w:hAnsi="Garamond" w:cs="Arial"/>
          <w:sz w:val="22"/>
        </w:rPr>
      </w:pPr>
      <w:r w:rsidRPr="003D1675">
        <w:rPr>
          <w:rFonts w:ascii="Garamond" w:hAnsi="Garamond" w:cs="Arial"/>
          <w:sz w:val="22"/>
        </w:rPr>
        <w:t xml:space="preserve">plnením banky v rozsahu, v akom banka za uchádzača poskytla plnenie v prospech verejného obstarávateľa, odvolaním bankovej záruky na základe písomnej žiadosti verejného obstarávateľa, uplynutím  doby  platnosti,  ak  si  verejný  obstarávateľ  </w:t>
      </w:r>
      <w:r>
        <w:rPr>
          <w:rFonts w:ascii="Garamond" w:hAnsi="Garamond" w:cs="Arial"/>
          <w:sz w:val="22"/>
        </w:rPr>
        <w:t xml:space="preserve">                 </w:t>
      </w:r>
      <w:r w:rsidRPr="003D1675">
        <w:rPr>
          <w:rFonts w:ascii="Garamond" w:hAnsi="Garamond" w:cs="Arial"/>
          <w:sz w:val="22"/>
        </w:rPr>
        <w:t>do  uplynutia  doby platnosti neuplatnil svoje nároky voči banke vyplývajúce z vystavenej záručnej listiny.</w:t>
      </w:r>
    </w:p>
    <w:p w14:paraId="03407817" w14:textId="77777777" w:rsidR="008D19BE" w:rsidRPr="003D1675" w:rsidRDefault="008D19BE" w:rsidP="008D19BE">
      <w:pPr>
        <w:ind w:left="1701" w:hanging="567"/>
        <w:rPr>
          <w:rFonts w:ascii="Garamond" w:hAnsi="Garamond" w:cs="Arial"/>
        </w:rPr>
      </w:pPr>
    </w:p>
    <w:p w14:paraId="5B4BC420" w14:textId="77777777" w:rsidR="008D19BE" w:rsidRPr="003D1675" w:rsidRDefault="008D19BE" w:rsidP="008D19BE">
      <w:pPr>
        <w:ind w:left="1701" w:right="20" w:hanging="567"/>
        <w:jc w:val="both"/>
        <w:rPr>
          <w:rFonts w:ascii="Garamond" w:hAnsi="Garamond" w:cs="Arial"/>
          <w:sz w:val="22"/>
        </w:rPr>
      </w:pPr>
      <w:r w:rsidRPr="003D1675">
        <w:rPr>
          <w:rFonts w:ascii="Garamond" w:hAnsi="Garamond" w:cs="Arial"/>
          <w:sz w:val="22"/>
        </w:rPr>
        <w:t>17.4.1.4.</w:t>
      </w:r>
      <w:r w:rsidRPr="003D1675">
        <w:rPr>
          <w:rFonts w:ascii="Garamond" w:hAnsi="Garamond" w:cs="Arial"/>
        </w:rPr>
        <w:t xml:space="preserve"> </w:t>
      </w:r>
      <w:r w:rsidRPr="003D1675">
        <w:rPr>
          <w:rFonts w:ascii="Garamond" w:hAnsi="Garamond" w:cs="Arial"/>
          <w:sz w:val="22"/>
        </w:rPr>
        <w:t>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w:t>
      </w:r>
    </w:p>
    <w:p w14:paraId="04AFDB32" w14:textId="77777777" w:rsidR="008D19BE" w:rsidRPr="003D1675" w:rsidRDefault="008D19BE" w:rsidP="008D19BE">
      <w:pPr>
        <w:spacing w:line="21" w:lineRule="exact"/>
        <w:ind w:left="1701" w:hanging="567"/>
        <w:rPr>
          <w:rFonts w:ascii="Garamond" w:hAnsi="Garamond" w:cs="Arial"/>
        </w:rPr>
      </w:pPr>
    </w:p>
    <w:p w14:paraId="6978AFEE" w14:textId="77777777" w:rsidR="008D19BE" w:rsidRDefault="008D19BE" w:rsidP="008D19BE">
      <w:pPr>
        <w:ind w:left="1701" w:hanging="567"/>
        <w:jc w:val="both"/>
        <w:rPr>
          <w:rFonts w:ascii="Garamond" w:hAnsi="Garamond" w:cs="Arial"/>
          <w:sz w:val="22"/>
        </w:rPr>
      </w:pPr>
      <w:r w:rsidRPr="003D1675">
        <w:rPr>
          <w:rFonts w:ascii="Garamond" w:hAnsi="Garamond" w:cs="Arial"/>
          <w:sz w:val="22"/>
        </w:rPr>
        <w:t>17.4.1.5.</w:t>
      </w:r>
      <w:r w:rsidRPr="003D1675">
        <w:rPr>
          <w:rFonts w:ascii="Garamond" w:hAnsi="Garamond" w:cs="Arial"/>
        </w:rPr>
        <w:t xml:space="preserve"> </w:t>
      </w:r>
      <w:r w:rsidRPr="003D1675">
        <w:rPr>
          <w:rFonts w:ascii="Garamond" w:hAnsi="Garamond" w:cs="Arial"/>
          <w:sz w:val="22"/>
        </w:rPr>
        <w:t xml:space="preserve">Záručná listina </w:t>
      </w:r>
      <w:r w:rsidRPr="003D1675">
        <w:rPr>
          <w:rFonts w:ascii="Garamond" w:hAnsi="Garamond" w:cs="Arial"/>
          <w:b/>
          <w:sz w:val="22"/>
          <w:u w:val="single"/>
        </w:rPr>
        <w:t xml:space="preserve">musí byť súčasťou ponuky (naskenovaný </w:t>
      </w:r>
      <w:proofErr w:type="spellStart"/>
      <w:r w:rsidRPr="003D1675">
        <w:rPr>
          <w:rFonts w:ascii="Garamond" w:hAnsi="Garamond" w:cs="Arial"/>
          <w:b/>
          <w:sz w:val="22"/>
          <w:u w:val="single"/>
        </w:rPr>
        <w:t>pdf</w:t>
      </w:r>
      <w:proofErr w:type="spellEnd"/>
      <w:r>
        <w:rPr>
          <w:rFonts w:ascii="Garamond" w:hAnsi="Garamond" w:cs="Arial"/>
          <w:b/>
          <w:sz w:val="22"/>
          <w:u w:val="single"/>
        </w:rPr>
        <w:t>.</w:t>
      </w:r>
      <w:r w:rsidRPr="003D1675">
        <w:rPr>
          <w:rFonts w:ascii="Garamond" w:hAnsi="Garamond" w:cs="Arial"/>
          <w:b/>
          <w:sz w:val="22"/>
          <w:u w:val="single"/>
        </w:rPr>
        <w:t xml:space="preserve"> dokument)</w:t>
      </w:r>
      <w:r>
        <w:rPr>
          <w:rFonts w:ascii="Garamond" w:hAnsi="Garamond" w:cs="Arial"/>
          <w:b/>
          <w:sz w:val="22"/>
          <w:u w:val="single"/>
        </w:rPr>
        <w:t>.</w:t>
      </w:r>
      <w:r w:rsidRPr="00226803">
        <w:rPr>
          <w:rFonts w:ascii="Garamond" w:hAnsi="Garamond" w:cs="Arial"/>
          <w:b/>
          <w:sz w:val="22"/>
        </w:rPr>
        <w:t xml:space="preserve"> </w:t>
      </w:r>
      <w:r>
        <w:rPr>
          <w:rFonts w:ascii="Garamond" w:hAnsi="Garamond" w:cs="Arial"/>
          <w:b/>
          <w:sz w:val="22"/>
        </w:rPr>
        <w:t xml:space="preserve"> </w:t>
      </w:r>
      <w:r w:rsidRPr="00A90C7E">
        <w:rPr>
          <w:rFonts w:ascii="Garamond" w:hAnsi="Garamond" w:cs="Arial"/>
          <w:sz w:val="22"/>
        </w:rPr>
        <w:t xml:space="preserve">Ak </w:t>
      </w:r>
      <w:proofErr w:type="spellStart"/>
      <w:r w:rsidRPr="002B663C">
        <w:rPr>
          <w:rFonts w:ascii="Garamond" w:hAnsi="Garamond" w:cs="Arial"/>
          <w:sz w:val="22"/>
        </w:rPr>
        <w:t>scan</w:t>
      </w:r>
      <w:proofErr w:type="spellEnd"/>
      <w:r w:rsidRPr="002B663C">
        <w:rPr>
          <w:rFonts w:ascii="Garamond" w:hAnsi="Garamond" w:cs="Arial"/>
          <w:sz w:val="22"/>
        </w:rPr>
        <w:t xml:space="preserve"> záručnej  listiny nebude súčasťou elektronickej ponuky verejný obstarávateľ bude postupovať podľa § 53 zákona o verejnom obstarávaní. </w:t>
      </w:r>
    </w:p>
    <w:p w14:paraId="56022217" w14:textId="77777777" w:rsidR="008D19BE" w:rsidRDefault="008D19BE" w:rsidP="008D19BE">
      <w:pPr>
        <w:ind w:left="1701" w:hanging="567"/>
        <w:jc w:val="both"/>
        <w:rPr>
          <w:rFonts w:ascii="Garamond" w:hAnsi="Garamond" w:cs="Arial"/>
          <w:sz w:val="22"/>
        </w:rPr>
      </w:pPr>
      <w:r>
        <w:rPr>
          <w:rFonts w:ascii="Garamond" w:hAnsi="Garamond" w:cs="Arial"/>
          <w:sz w:val="22"/>
        </w:rPr>
        <w:t xml:space="preserve">           </w:t>
      </w:r>
      <w:r w:rsidRPr="00A90C7E">
        <w:rPr>
          <w:rFonts w:ascii="Garamond" w:hAnsi="Garamond" w:cs="Arial"/>
          <w:sz w:val="22"/>
        </w:rPr>
        <w:t>Ak je</w:t>
      </w:r>
      <w:r w:rsidRPr="00A90C7E">
        <w:rPr>
          <w:rFonts w:ascii="Garamond" w:hAnsi="Garamond" w:cs="Arial"/>
          <w:b/>
          <w:sz w:val="22"/>
        </w:rPr>
        <w:t xml:space="preserve"> </w:t>
      </w:r>
      <w:r w:rsidRPr="00A90C7E">
        <w:rPr>
          <w:rFonts w:ascii="Garamond" w:hAnsi="Garamond" w:cs="Arial"/>
          <w:sz w:val="22"/>
        </w:rPr>
        <w:t xml:space="preserve">záručná listina vystavená elektronicky a takýto dokument má právne účinky, je postačujúce ak tento dokument bude súčasťou predloženej ponuky. </w:t>
      </w:r>
    </w:p>
    <w:p w14:paraId="2AE2A406" w14:textId="77777777" w:rsidR="008D19BE" w:rsidRPr="005B630C" w:rsidRDefault="008D19BE" w:rsidP="008D19BE">
      <w:pPr>
        <w:ind w:left="1701" w:hanging="567"/>
        <w:jc w:val="both"/>
        <w:rPr>
          <w:rFonts w:ascii="Garamond" w:hAnsi="Garamond" w:cs="Arial"/>
          <w:sz w:val="22"/>
        </w:rPr>
      </w:pPr>
      <w:r w:rsidRPr="005B630C">
        <w:rPr>
          <w:rFonts w:ascii="Garamond" w:hAnsi="Garamond" w:cs="Arial"/>
          <w:sz w:val="22"/>
        </w:rPr>
        <w:t xml:space="preserve">          </w:t>
      </w:r>
      <w:r w:rsidRPr="00DB3465">
        <w:rPr>
          <w:rFonts w:ascii="Garamond" w:hAnsi="Garamond" w:cs="Arial"/>
          <w:sz w:val="22"/>
        </w:rPr>
        <w:t>V prípade, ak je záručná listina vystavená listinne, uchádzač je povinný na výzvu verejného obstarávateľa doručiť originál záručnej listiny v stanovenej lehote do sídla verejného obstarávateľa v zalepenej obálke označenej názvom súťaže a adresované Odboru verejného obstarávania verejného obstarávateľa</w:t>
      </w:r>
      <w:r w:rsidRPr="005B630C">
        <w:rPr>
          <w:rFonts w:ascii="Garamond" w:hAnsi="Garamond" w:cs="Arial"/>
          <w:sz w:val="22"/>
        </w:rPr>
        <w:t xml:space="preserve">. </w:t>
      </w:r>
    </w:p>
    <w:p w14:paraId="53BB4196" w14:textId="77777777" w:rsidR="008D19BE" w:rsidRDefault="008D19BE" w:rsidP="008D19BE">
      <w:pPr>
        <w:ind w:left="1701" w:hanging="567"/>
        <w:jc w:val="both"/>
        <w:rPr>
          <w:rFonts w:ascii="Garamond" w:hAnsi="Garamond" w:cs="Arial"/>
          <w:sz w:val="22"/>
        </w:rPr>
      </w:pPr>
      <w:r>
        <w:rPr>
          <w:rFonts w:ascii="Garamond" w:hAnsi="Garamond" w:cs="Arial"/>
          <w:sz w:val="22"/>
        </w:rPr>
        <w:t xml:space="preserve">           </w:t>
      </w:r>
      <w:r w:rsidRPr="002B663C">
        <w:rPr>
          <w:rFonts w:ascii="Garamond" w:hAnsi="Garamond" w:cs="Arial"/>
          <w:sz w:val="22"/>
        </w:rPr>
        <w:t>Ak po výzve verejného obstarávateľa uchádzač nedoručí v stanovenej lehote originál záručnej listiny do sídla verejného obstarávateľa, verejný obstarávateľ bude postupovať podľa § 49 ods.</w:t>
      </w:r>
      <w:r>
        <w:rPr>
          <w:rFonts w:ascii="Garamond" w:hAnsi="Garamond" w:cs="Arial"/>
          <w:sz w:val="22"/>
        </w:rPr>
        <w:t>7</w:t>
      </w:r>
      <w:r w:rsidRPr="002B663C">
        <w:rPr>
          <w:rFonts w:ascii="Garamond" w:hAnsi="Garamond" w:cs="Arial"/>
          <w:sz w:val="22"/>
        </w:rPr>
        <w:t xml:space="preserve"> zákon</w:t>
      </w:r>
      <w:r>
        <w:rPr>
          <w:rFonts w:ascii="Garamond" w:hAnsi="Garamond" w:cs="Arial"/>
          <w:sz w:val="22"/>
        </w:rPr>
        <w:t>a</w:t>
      </w:r>
      <w:r w:rsidRPr="002B663C">
        <w:rPr>
          <w:rFonts w:ascii="Garamond" w:hAnsi="Garamond" w:cs="Arial"/>
          <w:sz w:val="22"/>
        </w:rPr>
        <w:t xml:space="preserve"> o verejnom obstarávaní. </w:t>
      </w:r>
    </w:p>
    <w:p w14:paraId="51CFF54D" w14:textId="77777777" w:rsidR="008D19BE" w:rsidRDefault="008D19BE" w:rsidP="008D19BE">
      <w:pPr>
        <w:ind w:left="1701" w:hanging="567"/>
        <w:jc w:val="both"/>
        <w:rPr>
          <w:rFonts w:ascii="Garamond" w:hAnsi="Garamond" w:cs="Arial"/>
          <w:sz w:val="22"/>
        </w:rPr>
      </w:pPr>
    </w:p>
    <w:p w14:paraId="320274B3" w14:textId="77777777" w:rsidR="008D19BE" w:rsidRPr="003D1675" w:rsidRDefault="008D19BE" w:rsidP="008D19BE">
      <w:pPr>
        <w:spacing w:line="8" w:lineRule="exact"/>
        <w:rPr>
          <w:rFonts w:ascii="Garamond" w:hAnsi="Garamond" w:cs="Arial"/>
        </w:rPr>
      </w:pPr>
    </w:p>
    <w:p w14:paraId="2343B5D2" w14:textId="77777777" w:rsidR="008D19BE" w:rsidRPr="003D1675" w:rsidRDefault="008D19BE" w:rsidP="008D19BE">
      <w:pPr>
        <w:spacing w:line="0" w:lineRule="atLeast"/>
        <w:ind w:right="3"/>
        <w:jc w:val="center"/>
        <w:rPr>
          <w:rFonts w:ascii="Garamond" w:hAnsi="Garamond" w:cs="Arial"/>
          <w:b/>
          <w:sz w:val="22"/>
        </w:rPr>
      </w:pPr>
      <w:r w:rsidRPr="003D1675">
        <w:rPr>
          <w:rFonts w:ascii="Garamond" w:hAnsi="Garamond" w:cs="Arial"/>
          <w:sz w:val="22"/>
        </w:rPr>
        <w:lastRenderedPageBreak/>
        <w:t xml:space="preserve">17.4.2. </w:t>
      </w:r>
      <w:r w:rsidRPr="003D1675">
        <w:rPr>
          <w:rFonts w:ascii="Garamond" w:hAnsi="Garamond" w:cs="Arial"/>
          <w:b/>
          <w:sz w:val="22"/>
        </w:rPr>
        <w:t>Zloženie finančných prostriedkov na bankový účet verejného obstarávateľa.</w:t>
      </w:r>
    </w:p>
    <w:p w14:paraId="77A2F501" w14:textId="1EABF6D4" w:rsidR="008D19BE" w:rsidRPr="003D1675" w:rsidRDefault="008D19BE" w:rsidP="008D19BE">
      <w:pPr>
        <w:spacing w:line="0" w:lineRule="atLeast"/>
        <w:ind w:left="1701" w:right="3" w:hanging="708"/>
        <w:jc w:val="both"/>
        <w:rPr>
          <w:rFonts w:ascii="Garamond" w:hAnsi="Garamond" w:cs="Arial"/>
          <w:sz w:val="22"/>
        </w:rPr>
      </w:pPr>
      <w:r w:rsidRPr="003D1675">
        <w:rPr>
          <w:rFonts w:ascii="Garamond" w:hAnsi="Garamond" w:cs="Arial"/>
          <w:sz w:val="22"/>
        </w:rPr>
        <w:t>17.4.2.1. Finančné prostriedky musia byť zložené na účet verejného obstarávateľa:</w:t>
      </w:r>
    </w:p>
    <w:p w14:paraId="419E1EA6" w14:textId="77777777" w:rsidR="008D19BE" w:rsidRPr="003D1675" w:rsidRDefault="008D19BE" w:rsidP="008D19BE">
      <w:pPr>
        <w:spacing w:line="37" w:lineRule="exact"/>
        <w:ind w:left="1701" w:hanging="708"/>
        <w:rPr>
          <w:rFonts w:ascii="Garamond" w:hAnsi="Garamond" w:cs="Arial"/>
        </w:rPr>
      </w:pPr>
    </w:p>
    <w:p w14:paraId="6A0AA6BC" w14:textId="1ED290E3" w:rsidR="008D19BE" w:rsidRPr="003D1675" w:rsidRDefault="008D19BE" w:rsidP="00745148">
      <w:pPr>
        <w:spacing w:line="0" w:lineRule="atLeast"/>
        <w:ind w:left="1843"/>
        <w:rPr>
          <w:rFonts w:ascii="Garamond" w:hAnsi="Garamond" w:cs="Arial"/>
          <w:sz w:val="22"/>
        </w:rPr>
      </w:pPr>
      <w:r w:rsidRPr="003D1675">
        <w:rPr>
          <w:rFonts w:ascii="Garamond" w:hAnsi="Garamond" w:cs="Arial"/>
          <w:sz w:val="22"/>
        </w:rPr>
        <w:t xml:space="preserve">Banka: </w:t>
      </w:r>
      <w:r>
        <w:rPr>
          <w:rFonts w:ascii="Garamond" w:hAnsi="Garamond" w:cs="Arial"/>
          <w:sz w:val="22"/>
        </w:rPr>
        <w:tab/>
      </w:r>
      <w:r>
        <w:rPr>
          <w:rFonts w:ascii="Garamond" w:hAnsi="Garamond" w:cs="Arial"/>
          <w:sz w:val="22"/>
        </w:rPr>
        <w:tab/>
      </w:r>
      <w:r w:rsidR="00745148">
        <w:rPr>
          <w:rFonts w:ascii="Garamond" w:hAnsi="Garamond" w:cs="Arial"/>
          <w:sz w:val="22"/>
        </w:rPr>
        <w:tab/>
      </w:r>
      <w:r w:rsidR="00745148" w:rsidRPr="00745148">
        <w:rPr>
          <w:rFonts w:ascii="Garamond" w:hAnsi="Garamond" w:cs="Arial"/>
          <w:sz w:val="22"/>
        </w:rPr>
        <w:t>Prima bank</w:t>
      </w:r>
      <w:r w:rsidR="00745148">
        <w:rPr>
          <w:rFonts w:ascii="Garamond" w:hAnsi="Garamond" w:cs="Arial"/>
          <w:sz w:val="22"/>
        </w:rPr>
        <w:t>a</w:t>
      </w:r>
      <w:r w:rsidR="00745148" w:rsidRPr="00745148">
        <w:rPr>
          <w:rFonts w:ascii="Garamond" w:hAnsi="Garamond" w:cs="Arial"/>
          <w:sz w:val="22"/>
        </w:rPr>
        <w:t xml:space="preserve"> Slovensko, </w:t>
      </w:r>
      <w:proofErr w:type="spellStart"/>
      <w:r w:rsidR="00745148" w:rsidRPr="00745148">
        <w:rPr>
          <w:rFonts w:ascii="Garamond" w:hAnsi="Garamond" w:cs="Arial"/>
          <w:sz w:val="22"/>
        </w:rPr>
        <w:t>a.s</w:t>
      </w:r>
      <w:proofErr w:type="spellEnd"/>
      <w:r w:rsidR="00745148" w:rsidRPr="00745148">
        <w:rPr>
          <w:rFonts w:ascii="Garamond" w:hAnsi="Garamond" w:cs="Arial"/>
          <w:sz w:val="22"/>
        </w:rPr>
        <w:t>.</w:t>
      </w:r>
    </w:p>
    <w:p w14:paraId="35AB71BC" w14:textId="77777777" w:rsidR="008D19BE" w:rsidRPr="003D1675" w:rsidRDefault="008D19BE" w:rsidP="00745148">
      <w:pPr>
        <w:spacing w:line="42" w:lineRule="exact"/>
        <w:ind w:left="1843"/>
        <w:rPr>
          <w:rFonts w:ascii="Garamond" w:hAnsi="Garamond" w:cs="Arial"/>
        </w:rPr>
      </w:pPr>
    </w:p>
    <w:p w14:paraId="0D37014E" w14:textId="06A2446D" w:rsidR="008D19BE" w:rsidRPr="003D1675" w:rsidRDefault="008D19BE" w:rsidP="00745148">
      <w:pPr>
        <w:tabs>
          <w:tab w:val="left" w:pos="2820"/>
        </w:tabs>
        <w:spacing w:line="0" w:lineRule="atLeast"/>
        <w:ind w:left="1843"/>
        <w:rPr>
          <w:rFonts w:ascii="Garamond" w:hAnsi="Garamond" w:cs="Arial"/>
          <w:sz w:val="21"/>
        </w:rPr>
      </w:pPr>
      <w:r w:rsidRPr="003D1675">
        <w:rPr>
          <w:rFonts w:ascii="Garamond" w:hAnsi="Garamond" w:cs="Arial"/>
          <w:sz w:val="22"/>
        </w:rPr>
        <w:t>IBAN:</w:t>
      </w:r>
      <w:r w:rsidRPr="003D1675">
        <w:rPr>
          <w:rFonts w:ascii="Garamond" w:hAnsi="Garamond" w:cs="Arial"/>
        </w:rPr>
        <w:tab/>
      </w:r>
      <w:r>
        <w:rPr>
          <w:rFonts w:ascii="Garamond" w:hAnsi="Garamond" w:cs="Arial"/>
        </w:rPr>
        <w:tab/>
      </w:r>
      <w:r>
        <w:rPr>
          <w:rFonts w:ascii="Garamond" w:hAnsi="Garamond" w:cs="Arial"/>
        </w:rPr>
        <w:tab/>
      </w:r>
      <w:r w:rsidR="00745148">
        <w:rPr>
          <w:rFonts w:ascii="Garamond" w:hAnsi="Garamond" w:cs="Arial"/>
        </w:rPr>
        <w:tab/>
      </w:r>
      <w:r w:rsidR="00745148" w:rsidRPr="00745148">
        <w:rPr>
          <w:rFonts w:ascii="Garamond" w:hAnsi="Garamond" w:cs="Arial"/>
          <w:sz w:val="22"/>
        </w:rPr>
        <w:t>SK0356000000001800349037</w:t>
      </w:r>
    </w:p>
    <w:p w14:paraId="1239D62B" w14:textId="77777777" w:rsidR="008D19BE" w:rsidRPr="003D1675" w:rsidRDefault="008D19BE" w:rsidP="00745148">
      <w:pPr>
        <w:spacing w:line="41" w:lineRule="exact"/>
        <w:ind w:left="1843"/>
        <w:rPr>
          <w:rFonts w:ascii="Garamond" w:hAnsi="Garamond" w:cs="Arial"/>
        </w:rPr>
      </w:pPr>
    </w:p>
    <w:p w14:paraId="781A6306" w14:textId="764A1192" w:rsidR="008D19BE" w:rsidRPr="003D1675" w:rsidRDefault="008D19BE" w:rsidP="00745148">
      <w:pPr>
        <w:spacing w:line="0" w:lineRule="atLeast"/>
        <w:ind w:left="1843"/>
        <w:jc w:val="both"/>
        <w:rPr>
          <w:rFonts w:ascii="Garamond" w:hAnsi="Garamond" w:cs="Arial"/>
          <w:sz w:val="22"/>
        </w:rPr>
      </w:pPr>
      <w:r w:rsidRPr="003D1675">
        <w:rPr>
          <w:rFonts w:ascii="Garamond" w:hAnsi="Garamond" w:cs="Arial"/>
          <w:sz w:val="22"/>
        </w:rPr>
        <w:t>Variabilný symbol:</w:t>
      </w:r>
      <w:r w:rsidR="00745148">
        <w:rPr>
          <w:rFonts w:ascii="Garamond" w:hAnsi="Garamond" w:cs="Arial"/>
        </w:rPr>
        <w:tab/>
      </w:r>
      <w:r w:rsidR="00745148">
        <w:rPr>
          <w:rFonts w:ascii="Garamond" w:hAnsi="Garamond" w:cs="Arial"/>
        </w:rPr>
        <w:tab/>
      </w:r>
      <w:r w:rsidRPr="003D1675">
        <w:rPr>
          <w:rFonts w:ascii="Garamond" w:hAnsi="Garamond" w:cs="Arial"/>
          <w:sz w:val="22"/>
        </w:rPr>
        <w:t xml:space="preserve">Číslo </w:t>
      </w:r>
      <w:r>
        <w:rPr>
          <w:rFonts w:ascii="Garamond" w:hAnsi="Garamond" w:cs="Arial"/>
          <w:sz w:val="22"/>
        </w:rPr>
        <w:t>Výzvy na predkladanie ponúk</w:t>
      </w:r>
    </w:p>
    <w:p w14:paraId="2755C974" w14:textId="77777777" w:rsidR="008D19BE" w:rsidRPr="003D1675" w:rsidRDefault="008D19BE" w:rsidP="00745148">
      <w:pPr>
        <w:spacing w:line="41" w:lineRule="exact"/>
        <w:ind w:left="1843"/>
        <w:rPr>
          <w:rFonts w:ascii="Garamond" w:hAnsi="Garamond" w:cs="Arial"/>
        </w:rPr>
      </w:pPr>
    </w:p>
    <w:p w14:paraId="211E2CC0" w14:textId="12910FE5" w:rsidR="008D19BE" w:rsidRPr="003D1675" w:rsidRDefault="008D19BE" w:rsidP="00745148">
      <w:pPr>
        <w:spacing w:line="0" w:lineRule="atLeast"/>
        <w:ind w:left="1843"/>
        <w:jc w:val="both"/>
        <w:rPr>
          <w:rFonts w:ascii="Garamond" w:hAnsi="Garamond" w:cs="Arial"/>
          <w:sz w:val="22"/>
        </w:rPr>
      </w:pPr>
      <w:r w:rsidRPr="003D1675">
        <w:rPr>
          <w:rFonts w:ascii="Garamond" w:hAnsi="Garamond" w:cs="Arial"/>
          <w:sz w:val="22"/>
        </w:rPr>
        <w:t>Špecifický symbol:</w:t>
      </w:r>
      <w:r>
        <w:rPr>
          <w:rFonts w:ascii="Garamond" w:hAnsi="Garamond" w:cs="Arial"/>
        </w:rPr>
        <w:tab/>
      </w:r>
      <w:r w:rsidR="00745148">
        <w:rPr>
          <w:rFonts w:ascii="Garamond" w:hAnsi="Garamond" w:cs="Arial"/>
        </w:rPr>
        <w:tab/>
      </w:r>
      <w:r w:rsidRPr="003D1675">
        <w:rPr>
          <w:rFonts w:ascii="Garamond" w:hAnsi="Garamond" w:cs="Arial"/>
          <w:sz w:val="22"/>
        </w:rPr>
        <w:t>IČO uchádzača / vedúceho člena skupiny dodávateľov</w:t>
      </w:r>
    </w:p>
    <w:p w14:paraId="1DA791C7" w14:textId="77777777" w:rsidR="008D19BE" w:rsidRPr="003D1675" w:rsidRDefault="008D19BE" w:rsidP="00745148">
      <w:pPr>
        <w:spacing w:line="41" w:lineRule="exact"/>
        <w:ind w:left="1843"/>
        <w:rPr>
          <w:rFonts w:ascii="Garamond" w:hAnsi="Garamond" w:cs="Arial"/>
        </w:rPr>
      </w:pPr>
    </w:p>
    <w:p w14:paraId="40903278" w14:textId="703B4FB3" w:rsidR="008D19BE" w:rsidRPr="003D1675" w:rsidRDefault="008D19BE" w:rsidP="00745148">
      <w:pPr>
        <w:spacing w:line="0" w:lineRule="atLeast"/>
        <w:ind w:left="1843"/>
        <w:rPr>
          <w:rFonts w:ascii="Garamond" w:hAnsi="Garamond" w:cs="Arial"/>
          <w:sz w:val="21"/>
        </w:rPr>
      </w:pPr>
      <w:r w:rsidRPr="003D1675">
        <w:rPr>
          <w:rFonts w:ascii="Garamond" w:hAnsi="Garamond" w:cs="Arial"/>
          <w:sz w:val="22"/>
        </w:rPr>
        <w:t>Poznámka pre príjemcu:</w:t>
      </w:r>
      <w:r w:rsidRPr="003D1675">
        <w:rPr>
          <w:rFonts w:ascii="Garamond" w:hAnsi="Garamond" w:cs="Arial"/>
        </w:rPr>
        <w:t xml:space="preserve"> </w:t>
      </w:r>
      <w:r>
        <w:rPr>
          <w:rFonts w:ascii="Garamond" w:hAnsi="Garamond" w:cs="Arial"/>
        </w:rPr>
        <w:tab/>
      </w:r>
      <w:r w:rsidRPr="003D1675">
        <w:rPr>
          <w:rFonts w:ascii="Garamond" w:hAnsi="Garamond" w:cs="Arial"/>
          <w:sz w:val="21"/>
        </w:rPr>
        <w:t>Zábezpeka</w:t>
      </w:r>
      <w:r>
        <w:rPr>
          <w:rFonts w:ascii="Garamond" w:hAnsi="Garamond" w:cs="Arial"/>
          <w:sz w:val="21"/>
        </w:rPr>
        <w:t xml:space="preserve"> na ponuku</w:t>
      </w:r>
    </w:p>
    <w:p w14:paraId="76ED01C1" w14:textId="77777777" w:rsidR="008D19BE" w:rsidRPr="003D1675" w:rsidRDefault="008D19BE" w:rsidP="008D19BE">
      <w:pPr>
        <w:spacing w:line="51" w:lineRule="exact"/>
        <w:ind w:left="1701" w:hanging="708"/>
        <w:rPr>
          <w:rFonts w:ascii="Garamond" w:hAnsi="Garamond" w:cs="Arial"/>
        </w:rPr>
      </w:pPr>
    </w:p>
    <w:p w14:paraId="7D6932FC" w14:textId="77777777" w:rsidR="008D19BE" w:rsidRPr="003D1675" w:rsidRDefault="008D19BE" w:rsidP="008D19BE">
      <w:pPr>
        <w:spacing w:line="272" w:lineRule="auto"/>
        <w:ind w:left="1701" w:hanging="708"/>
        <w:jc w:val="both"/>
        <w:rPr>
          <w:rFonts w:ascii="Garamond" w:hAnsi="Garamond" w:cs="Arial"/>
        </w:rPr>
      </w:pPr>
      <w:r w:rsidRPr="003D1675">
        <w:rPr>
          <w:rFonts w:ascii="Garamond" w:hAnsi="Garamond" w:cs="Arial"/>
          <w:sz w:val="22"/>
        </w:rPr>
        <w:t xml:space="preserve">17.4.2.2. Finančné prostriedky musia byť pripísané na účte verejného obstarávateľa najneskôr </w:t>
      </w:r>
      <w:r>
        <w:rPr>
          <w:rFonts w:ascii="Garamond" w:hAnsi="Garamond" w:cs="Arial"/>
          <w:sz w:val="22"/>
        </w:rPr>
        <w:t xml:space="preserve"> </w:t>
      </w:r>
      <w:r w:rsidRPr="003D1675">
        <w:rPr>
          <w:rFonts w:ascii="Garamond" w:hAnsi="Garamond" w:cs="Arial"/>
          <w:sz w:val="22"/>
        </w:rPr>
        <w:t xml:space="preserve">v deň uplynutia lehoty na predkladanie ponúk. Poukázanie finančných prostriedkov </w:t>
      </w:r>
      <w:r>
        <w:rPr>
          <w:rFonts w:ascii="Garamond" w:hAnsi="Garamond" w:cs="Arial"/>
          <w:sz w:val="22"/>
        </w:rPr>
        <w:t xml:space="preserve">             </w:t>
      </w:r>
      <w:r w:rsidRPr="003D1675">
        <w:rPr>
          <w:rFonts w:ascii="Garamond" w:hAnsi="Garamond" w:cs="Arial"/>
          <w:sz w:val="22"/>
        </w:rPr>
        <w:t xml:space="preserve">na účet verejného obstarávateľa musí byť vykonané pred uplynutím lehoty </w:t>
      </w:r>
      <w:r>
        <w:rPr>
          <w:rFonts w:ascii="Garamond" w:hAnsi="Garamond" w:cs="Arial"/>
          <w:sz w:val="22"/>
        </w:rPr>
        <w:t xml:space="preserve">                              </w:t>
      </w:r>
      <w:r w:rsidRPr="003D1675">
        <w:rPr>
          <w:rFonts w:ascii="Garamond" w:hAnsi="Garamond" w:cs="Arial"/>
          <w:sz w:val="22"/>
        </w:rPr>
        <w:t>na predkladanie ponúk.</w:t>
      </w:r>
      <w:bookmarkStart w:id="28" w:name="page9"/>
      <w:bookmarkEnd w:id="28"/>
    </w:p>
    <w:p w14:paraId="47D5E0B6" w14:textId="77777777" w:rsidR="008D19BE" w:rsidRPr="003D1675" w:rsidRDefault="008D19BE" w:rsidP="008D19BE">
      <w:pPr>
        <w:spacing w:line="264" w:lineRule="auto"/>
        <w:ind w:left="1701" w:right="20" w:hanging="708"/>
        <w:jc w:val="both"/>
        <w:rPr>
          <w:rFonts w:ascii="Garamond" w:hAnsi="Garamond" w:cs="Arial"/>
          <w:sz w:val="22"/>
        </w:rPr>
      </w:pPr>
      <w:r w:rsidRPr="003D1675">
        <w:rPr>
          <w:rFonts w:ascii="Garamond" w:hAnsi="Garamond" w:cs="Arial"/>
          <w:sz w:val="22"/>
        </w:rPr>
        <w:t xml:space="preserve">17.4.2.3. Doba platnosti zábezpeky ponuky poskytnutej zložením finančných prostriedkov </w:t>
      </w:r>
      <w:r>
        <w:rPr>
          <w:rFonts w:ascii="Garamond" w:hAnsi="Garamond" w:cs="Arial"/>
          <w:sz w:val="22"/>
        </w:rPr>
        <w:t xml:space="preserve">           </w:t>
      </w:r>
      <w:r w:rsidRPr="003D1675">
        <w:rPr>
          <w:rFonts w:ascii="Garamond" w:hAnsi="Garamond" w:cs="Arial"/>
          <w:sz w:val="22"/>
        </w:rPr>
        <w:t>na účet verejného obstarávateľa trvá do uplynutia lehoty viazanosti ponúk.</w:t>
      </w:r>
    </w:p>
    <w:p w14:paraId="731A86FF" w14:textId="77777777" w:rsidR="008D19BE" w:rsidRPr="003D1675" w:rsidRDefault="008D19BE" w:rsidP="008D19BE">
      <w:pPr>
        <w:spacing w:line="18" w:lineRule="exact"/>
        <w:rPr>
          <w:rFonts w:ascii="Garamond" w:hAnsi="Garamond" w:cs="Arial"/>
        </w:rPr>
      </w:pPr>
    </w:p>
    <w:p w14:paraId="5BB9DF85" w14:textId="77777777" w:rsidR="008D19BE" w:rsidRPr="003D1675" w:rsidRDefault="008D19BE" w:rsidP="008D19BE">
      <w:pPr>
        <w:spacing w:line="0" w:lineRule="atLeast"/>
        <w:ind w:left="426"/>
        <w:rPr>
          <w:rFonts w:ascii="Garamond" w:hAnsi="Garamond" w:cs="Arial"/>
          <w:b/>
          <w:sz w:val="22"/>
        </w:rPr>
      </w:pPr>
      <w:r w:rsidRPr="003D1675">
        <w:rPr>
          <w:rFonts w:ascii="Garamond" w:hAnsi="Garamond" w:cs="Arial"/>
          <w:sz w:val="22"/>
        </w:rPr>
        <w:t xml:space="preserve">17.4.3. </w:t>
      </w:r>
      <w:r w:rsidRPr="003D1675">
        <w:rPr>
          <w:rFonts w:ascii="Garamond" w:hAnsi="Garamond" w:cs="Arial"/>
          <w:b/>
          <w:sz w:val="22"/>
        </w:rPr>
        <w:t>Poistenie záruky</w:t>
      </w:r>
    </w:p>
    <w:p w14:paraId="04C0C6F7" w14:textId="77777777" w:rsidR="008D19BE" w:rsidRPr="003D1675" w:rsidRDefault="008D19BE" w:rsidP="008D19BE">
      <w:pPr>
        <w:spacing w:line="35" w:lineRule="exact"/>
        <w:rPr>
          <w:rFonts w:ascii="Garamond" w:hAnsi="Garamond" w:cs="Arial"/>
        </w:rPr>
      </w:pPr>
    </w:p>
    <w:p w14:paraId="729D9671" w14:textId="77777777" w:rsidR="008D19BE" w:rsidRDefault="008D19BE" w:rsidP="008D19BE">
      <w:pPr>
        <w:spacing w:line="0" w:lineRule="atLeast"/>
        <w:ind w:left="1701" w:hanging="708"/>
        <w:jc w:val="both"/>
        <w:rPr>
          <w:rFonts w:ascii="Garamond" w:hAnsi="Garamond" w:cs="Arial"/>
          <w:sz w:val="22"/>
        </w:rPr>
      </w:pPr>
      <w:r w:rsidRPr="003D1675">
        <w:rPr>
          <w:rFonts w:ascii="Garamond" w:hAnsi="Garamond" w:cs="Arial"/>
          <w:sz w:val="22"/>
        </w:rPr>
        <w:t xml:space="preserve">17.4.3.1.Poistenie záruky preukáže uchádzač predložením dokladu vystaveného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w:t>
      </w:r>
    </w:p>
    <w:p w14:paraId="22A16D68" w14:textId="77777777" w:rsidR="008D19BE" w:rsidRDefault="008D19BE" w:rsidP="008D19BE">
      <w:pPr>
        <w:spacing w:line="0" w:lineRule="atLeast"/>
        <w:ind w:left="1701" w:hanging="708"/>
        <w:jc w:val="both"/>
        <w:rPr>
          <w:rFonts w:ascii="Garamond" w:hAnsi="Garamond" w:cs="Arial"/>
          <w:sz w:val="22"/>
        </w:rPr>
      </w:pPr>
      <w:r>
        <w:rPr>
          <w:rFonts w:ascii="Garamond" w:hAnsi="Garamond" w:cs="Arial"/>
          <w:sz w:val="22"/>
        </w:rPr>
        <w:t xml:space="preserve">             </w:t>
      </w:r>
      <w:r w:rsidRPr="002B663C">
        <w:rPr>
          <w:rFonts w:ascii="Garamond" w:hAnsi="Garamond" w:cs="Arial"/>
          <w:b/>
          <w:sz w:val="22"/>
        </w:rPr>
        <w:t xml:space="preserve">Doklad vystavený poisťovňou na účely poistenia záruky musí byť súčasťou ponuky, </w:t>
      </w:r>
      <w:r>
        <w:rPr>
          <w:rFonts w:ascii="Garamond" w:hAnsi="Garamond" w:cs="Arial"/>
          <w:b/>
          <w:sz w:val="22"/>
        </w:rPr>
        <w:t>(</w:t>
      </w:r>
      <w:r w:rsidRPr="002B663C">
        <w:rPr>
          <w:rFonts w:ascii="Garamond" w:hAnsi="Garamond" w:cs="Arial"/>
          <w:b/>
          <w:sz w:val="22"/>
        </w:rPr>
        <w:t xml:space="preserve">naskenovaný </w:t>
      </w:r>
      <w:proofErr w:type="spellStart"/>
      <w:r w:rsidRPr="002B663C">
        <w:rPr>
          <w:rFonts w:ascii="Garamond" w:hAnsi="Garamond" w:cs="Arial"/>
          <w:b/>
          <w:sz w:val="22"/>
        </w:rPr>
        <w:t>pdf</w:t>
      </w:r>
      <w:proofErr w:type="spellEnd"/>
      <w:r>
        <w:rPr>
          <w:rFonts w:ascii="Garamond" w:hAnsi="Garamond" w:cs="Arial"/>
          <w:b/>
          <w:sz w:val="22"/>
        </w:rPr>
        <w:t>.</w:t>
      </w:r>
      <w:r w:rsidRPr="002B663C">
        <w:rPr>
          <w:rFonts w:ascii="Garamond" w:hAnsi="Garamond" w:cs="Arial"/>
          <w:b/>
          <w:sz w:val="22"/>
        </w:rPr>
        <w:t xml:space="preserve"> dokument).</w:t>
      </w:r>
      <w:r w:rsidRPr="002B663C">
        <w:rPr>
          <w:rFonts w:ascii="Garamond" w:hAnsi="Garamond" w:cs="Arial"/>
          <w:sz w:val="22"/>
        </w:rPr>
        <w:t xml:space="preserve"> </w:t>
      </w:r>
    </w:p>
    <w:p w14:paraId="25EEE81A" w14:textId="77777777" w:rsidR="008D19BE" w:rsidRDefault="008D19BE" w:rsidP="008D19BE">
      <w:pPr>
        <w:spacing w:line="0" w:lineRule="atLeast"/>
        <w:ind w:left="1701" w:hanging="708"/>
        <w:jc w:val="both"/>
        <w:rPr>
          <w:rFonts w:ascii="Garamond" w:hAnsi="Garamond" w:cs="Arial"/>
          <w:sz w:val="22"/>
        </w:rPr>
      </w:pPr>
      <w:r>
        <w:rPr>
          <w:rFonts w:ascii="Garamond" w:hAnsi="Garamond" w:cs="Arial"/>
          <w:sz w:val="22"/>
        </w:rPr>
        <w:t xml:space="preserve">             </w:t>
      </w:r>
      <w:r w:rsidRPr="002B663C">
        <w:rPr>
          <w:rFonts w:ascii="Garamond" w:hAnsi="Garamond" w:cs="Arial"/>
          <w:sz w:val="22"/>
        </w:rPr>
        <w:t xml:space="preserve">Ak </w:t>
      </w:r>
      <w:proofErr w:type="spellStart"/>
      <w:r w:rsidRPr="002B663C">
        <w:rPr>
          <w:rFonts w:ascii="Garamond" w:hAnsi="Garamond" w:cs="Arial"/>
          <w:sz w:val="22"/>
        </w:rPr>
        <w:t>scan</w:t>
      </w:r>
      <w:proofErr w:type="spellEnd"/>
      <w:r w:rsidRPr="002B663C">
        <w:rPr>
          <w:rFonts w:ascii="Garamond" w:hAnsi="Garamond" w:cs="Arial"/>
          <w:sz w:val="22"/>
        </w:rPr>
        <w:t xml:space="preserve"> dokladu o poistení záruky nebude súčasťou elektronickej ponuky verejný obstarávateľ bude postupovať podľa § 53 zákona o verejnom obstarávaní. </w:t>
      </w:r>
    </w:p>
    <w:p w14:paraId="594B058F" w14:textId="77777777" w:rsidR="008D19BE" w:rsidRDefault="008D19BE" w:rsidP="008D19BE">
      <w:pPr>
        <w:spacing w:line="0" w:lineRule="atLeast"/>
        <w:ind w:left="1701" w:hanging="708"/>
        <w:jc w:val="both"/>
        <w:rPr>
          <w:rFonts w:ascii="Garamond" w:hAnsi="Garamond" w:cs="Arial"/>
          <w:sz w:val="22"/>
        </w:rPr>
      </w:pPr>
      <w:r>
        <w:rPr>
          <w:rFonts w:ascii="Garamond" w:hAnsi="Garamond" w:cs="Arial"/>
          <w:sz w:val="22"/>
        </w:rPr>
        <w:t xml:space="preserve">             </w:t>
      </w:r>
      <w:r w:rsidRPr="002B663C">
        <w:rPr>
          <w:rFonts w:ascii="Garamond" w:hAnsi="Garamond" w:cs="Arial"/>
          <w:sz w:val="22"/>
        </w:rPr>
        <w:t>Ak je doklad o poistení záruky vystavený elektronicky a takýto dokument má právne účinky, je postačujúce ak tento dokument bude súčasťou predloženej ponuky.</w:t>
      </w:r>
    </w:p>
    <w:p w14:paraId="2E21302B" w14:textId="77777777" w:rsidR="008D19BE" w:rsidRDefault="008D19BE" w:rsidP="008D19BE">
      <w:pPr>
        <w:spacing w:line="0" w:lineRule="atLeast"/>
        <w:ind w:left="1701" w:hanging="708"/>
        <w:jc w:val="both"/>
        <w:rPr>
          <w:rFonts w:ascii="Garamond" w:hAnsi="Garamond" w:cs="Arial"/>
          <w:sz w:val="22"/>
        </w:rPr>
      </w:pPr>
      <w:r>
        <w:rPr>
          <w:rFonts w:ascii="Garamond" w:hAnsi="Garamond" w:cs="Arial"/>
          <w:sz w:val="22"/>
        </w:rPr>
        <w:t xml:space="preserve">             </w:t>
      </w:r>
      <w:r w:rsidRPr="005B630C">
        <w:rPr>
          <w:rFonts w:ascii="Garamond" w:hAnsi="Garamond" w:cs="Arial"/>
          <w:sz w:val="22"/>
        </w:rPr>
        <w:t>V</w:t>
      </w:r>
      <w:r w:rsidRPr="00DB3465">
        <w:rPr>
          <w:rFonts w:ascii="Garamond" w:hAnsi="Garamond" w:cs="Arial"/>
          <w:sz w:val="22"/>
        </w:rPr>
        <w:t xml:space="preserve"> prípade, ak je doklad o poistení záruky vystavený listinne, uchádzač je povinný na výzvu verejného obstarávateľa doručiť originál tohto dokladu v stanovenej lehote do sídla verejného obstarávateľa v zalepenej obálke označenej názvom súťaže a adresované Odboru verejného obstarávania verejného obstarávateľa.</w:t>
      </w:r>
    </w:p>
    <w:p w14:paraId="4A41A6B4" w14:textId="77777777" w:rsidR="008D19BE" w:rsidRPr="005B630C" w:rsidRDefault="008D19BE" w:rsidP="008D19BE">
      <w:pPr>
        <w:spacing w:line="0" w:lineRule="atLeast"/>
        <w:ind w:left="1701" w:hanging="708"/>
        <w:jc w:val="both"/>
        <w:rPr>
          <w:rFonts w:ascii="Garamond" w:hAnsi="Garamond" w:cs="Arial"/>
          <w:sz w:val="22"/>
        </w:rPr>
      </w:pPr>
      <w:r>
        <w:rPr>
          <w:rFonts w:ascii="Garamond" w:hAnsi="Garamond" w:cs="Arial"/>
          <w:sz w:val="22"/>
        </w:rPr>
        <w:t xml:space="preserve">             </w:t>
      </w:r>
      <w:r w:rsidRPr="00DB3465">
        <w:rPr>
          <w:rFonts w:ascii="Garamond" w:hAnsi="Garamond" w:cs="Arial"/>
          <w:sz w:val="22"/>
        </w:rPr>
        <w:t xml:space="preserve">Ak po výzve verejného obstarávateľa uchádzač nedoručí v stanovenej lehote originál dokladu o poistení záruky do sídla verejného obstarávateľa, verejný obstarávateľ bude postupovať podľa § 49 ods. </w:t>
      </w:r>
      <w:r>
        <w:rPr>
          <w:rFonts w:ascii="Garamond" w:hAnsi="Garamond" w:cs="Arial"/>
          <w:sz w:val="22"/>
        </w:rPr>
        <w:t xml:space="preserve">7 </w:t>
      </w:r>
      <w:r w:rsidRPr="00DB3465">
        <w:rPr>
          <w:rFonts w:ascii="Garamond" w:hAnsi="Garamond" w:cs="Arial"/>
          <w:sz w:val="22"/>
        </w:rPr>
        <w:t xml:space="preserve">v súlade so zákonom o verejnom obstarávaní. </w:t>
      </w:r>
    </w:p>
    <w:p w14:paraId="53A5335D" w14:textId="77777777" w:rsidR="008D19BE" w:rsidRPr="003D1675" w:rsidRDefault="008D19BE" w:rsidP="008D19BE">
      <w:pPr>
        <w:spacing w:line="16" w:lineRule="exact"/>
        <w:rPr>
          <w:rFonts w:ascii="Garamond" w:hAnsi="Garamond" w:cs="Arial"/>
        </w:rPr>
      </w:pPr>
    </w:p>
    <w:p w14:paraId="03B046D0" w14:textId="77777777" w:rsidR="008D19BE" w:rsidRPr="003D1675" w:rsidRDefault="008D19BE" w:rsidP="008D19BE">
      <w:pPr>
        <w:spacing w:line="234" w:lineRule="auto"/>
        <w:ind w:left="851" w:hanging="567"/>
        <w:jc w:val="both"/>
        <w:rPr>
          <w:rFonts w:ascii="Garamond" w:hAnsi="Garamond" w:cs="Arial"/>
          <w:sz w:val="22"/>
        </w:rPr>
      </w:pPr>
      <w:r w:rsidRPr="003D1675">
        <w:rPr>
          <w:rFonts w:ascii="Garamond" w:hAnsi="Garamond" w:cs="Arial"/>
          <w:sz w:val="22"/>
        </w:rPr>
        <w:t>17.5</w:t>
      </w:r>
      <w:r w:rsidRPr="003D1675">
        <w:rPr>
          <w:rFonts w:ascii="Garamond" w:hAnsi="Garamond" w:cs="Arial"/>
        </w:rPr>
        <w:tab/>
      </w:r>
      <w:r w:rsidRPr="003D1675">
        <w:rPr>
          <w:rFonts w:ascii="Garamond" w:hAnsi="Garamond" w:cs="Arial"/>
          <w:sz w:val="22"/>
        </w:rPr>
        <w:t xml:space="preserve">Zábezpeka prepadne v prospech verejného obstarávateľa v zmysle § 46 ods. </w:t>
      </w:r>
      <w:r>
        <w:rPr>
          <w:rFonts w:ascii="Garamond" w:hAnsi="Garamond" w:cs="Arial"/>
          <w:sz w:val="22"/>
        </w:rPr>
        <w:t>6</w:t>
      </w:r>
      <w:r w:rsidRPr="003D1675">
        <w:rPr>
          <w:rFonts w:ascii="Garamond" w:hAnsi="Garamond" w:cs="Arial"/>
          <w:sz w:val="22"/>
        </w:rPr>
        <w:t xml:space="preserve"> zákona </w:t>
      </w:r>
      <w:r>
        <w:rPr>
          <w:rFonts w:ascii="Garamond" w:hAnsi="Garamond" w:cs="Arial"/>
          <w:sz w:val="22"/>
        </w:rPr>
        <w:t xml:space="preserve">                            </w:t>
      </w:r>
      <w:r w:rsidRPr="003D1675">
        <w:rPr>
          <w:rFonts w:ascii="Garamond" w:hAnsi="Garamond" w:cs="Arial"/>
          <w:sz w:val="22"/>
        </w:rPr>
        <w:t>o verejnom obstarávaní.</w:t>
      </w:r>
    </w:p>
    <w:p w14:paraId="1C994CBE" w14:textId="77777777" w:rsidR="008D19BE" w:rsidRPr="003D1675" w:rsidRDefault="008D19BE" w:rsidP="008D19BE">
      <w:pPr>
        <w:spacing w:line="11" w:lineRule="exact"/>
        <w:ind w:left="851" w:hanging="567"/>
        <w:rPr>
          <w:rFonts w:ascii="Garamond" w:hAnsi="Garamond" w:cs="Arial"/>
        </w:rPr>
      </w:pPr>
    </w:p>
    <w:p w14:paraId="4021CAD3" w14:textId="77777777" w:rsidR="008D19BE" w:rsidRPr="003D1675" w:rsidRDefault="008D19BE" w:rsidP="008D19BE">
      <w:pPr>
        <w:spacing w:line="239" w:lineRule="auto"/>
        <w:ind w:left="851" w:hanging="567"/>
        <w:jc w:val="both"/>
        <w:rPr>
          <w:rFonts w:ascii="Garamond" w:hAnsi="Garamond" w:cs="Arial"/>
          <w:sz w:val="22"/>
        </w:rPr>
      </w:pPr>
      <w:r>
        <w:rPr>
          <w:rFonts w:ascii="Garamond" w:hAnsi="Garamond" w:cs="Arial"/>
          <w:sz w:val="22"/>
        </w:rPr>
        <w:t>17.6</w:t>
      </w:r>
      <w:r w:rsidRPr="003D1675">
        <w:rPr>
          <w:rFonts w:ascii="Garamond" w:hAnsi="Garamond" w:cs="Arial"/>
        </w:rPr>
        <w:tab/>
      </w:r>
      <w:r w:rsidRPr="003D1675">
        <w:rPr>
          <w:rFonts w:ascii="Garamond" w:hAnsi="Garamond" w:cs="Arial"/>
          <w:sz w:val="22"/>
        </w:rPr>
        <w:t xml:space="preserve">Verejný obstarávateľ uvoľní alebo vráti uchádzačovi zábezpeku podľa § 46 ods. </w:t>
      </w:r>
      <w:r>
        <w:rPr>
          <w:rFonts w:ascii="Garamond" w:hAnsi="Garamond" w:cs="Arial"/>
          <w:sz w:val="22"/>
        </w:rPr>
        <w:t xml:space="preserve">5 </w:t>
      </w:r>
      <w:r w:rsidRPr="003D1675">
        <w:rPr>
          <w:rFonts w:ascii="Garamond" w:hAnsi="Garamond" w:cs="Arial"/>
          <w:sz w:val="22"/>
        </w:rPr>
        <w:t xml:space="preserve">zákona </w:t>
      </w:r>
      <w:r>
        <w:rPr>
          <w:rFonts w:ascii="Garamond" w:hAnsi="Garamond" w:cs="Arial"/>
          <w:sz w:val="22"/>
        </w:rPr>
        <w:t xml:space="preserve">                     </w:t>
      </w:r>
      <w:r w:rsidRPr="003D1675">
        <w:rPr>
          <w:rFonts w:ascii="Garamond" w:hAnsi="Garamond" w:cs="Arial"/>
          <w:sz w:val="22"/>
        </w:rPr>
        <w:t xml:space="preserve">o verejnom obstarávaní. V prípade, že uchádzač zloží zábezpeku poskytnutím bankovej záruky </w:t>
      </w:r>
      <w:r>
        <w:rPr>
          <w:rFonts w:ascii="Garamond" w:hAnsi="Garamond" w:cs="Arial"/>
          <w:sz w:val="22"/>
        </w:rPr>
        <w:t xml:space="preserve">alebo poistenia záruky </w:t>
      </w:r>
      <w:r w:rsidRPr="003D1675">
        <w:rPr>
          <w:rFonts w:ascii="Garamond" w:hAnsi="Garamond" w:cs="Arial"/>
          <w:sz w:val="22"/>
        </w:rPr>
        <w:t>a nastane dôvod vrátenia zábezpeky pred uplynutím lehoty viazanosti ponuky, verejný obstarávateľ vykoná potrebné úkony, ktoré budú podľa pravidiel viažucich sa na poistenie záruky nevyhnutné na uvoľnenie alebo vrátenie zábezpeky uchádzačovi v súlade s § 46 ods. 7 zákona o verejnom obstarávaní, a o ktorých bude na základe relevantných dokumento</w:t>
      </w:r>
      <w:r>
        <w:rPr>
          <w:rFonts w:ascii="Garamond" w:hAnsi="Garamond" w:cs="Arial"/>
          <w:sz w:val="22"/>
        </w:rPr>
        <w:t>v</w:t>
      </w:r>
      <w:r w:rsidRPr="003D1675">
        <w:rPr>
          <w:rFonts w:ascii="Garamond" w:hAnsi="Garamond" w:cs="Arial"/>
          <w:sz w:val="22"/>
        </w:rPr>
        <w:t xml:space="preserve"> predložených uchádzačom v jeho ponuke informovaný.</w:t>
      </w:r>
    </w:p>
    <w:p w14:paraId="37C4C3A4" w14:textId="77777777" w:rsidR="005C0A12" w:rsidRPr="003D1675" w:rsidRDefault="005C0A12" w:rsidP="005C0A12">
      <w:pPr>
        <w:spacing w:line="294" w:lineRule="exact"/>
        <w:rPr>
          <w:rFonts w:ascii="Garamond" w:hAnsi="Garamond" w:cs="Arial"/>
        </w:rPr>
      </w:pPr>
    </w:p>
    <w:p w14:paraId="1292447F" w14:textId="1C6521F2" w:rsidR="005C0A12" w:rsidRPr="003D1675" w:rsidRDefault="005C0A12" w:rsidP="00BE0C76">
      <w:pPr>
        <w:pStyle w:val="Nadpis2"/>
        <w:numPr>
          <w:ilvl w:val="0"/>
          <w:numId w:val="3"/>
        </w:numPr>
        <w:rPr>
          <w:rFonts w:ascii="Garamond" w:hAnsi="Garamond" w:cs="Arial"/>
        </w:rPr>
      </w:pPr>
      <w:bookmarkStart w:id="29" w:name="_Toc108769664"/>
      <w:r w:rsidRPr="003D1675">
        <w:rPr>
          <w:rFonts w:ascii="Garamond" w:hAnsi="Garamond" w:cs="Arial"/>
        </w:rPr>
        <w:t>Vyhotovenie ponuky</w:t>
      </w:r>
      <w:bookmarkEnd w:id="29"/>
    </w:p>
    <w:p w14:paraId="105A6E6B" w14:textId="77777777" w:rsidR="00C51F61" w:rsidRPr="003D1675" w:rsidRDefault="00C51F61" w:rsidP="00C51F61">
      <w:pPr>
        <w:rPr>
          <w:rFonts w:ascii="Garamond" w:hAnsi="Garamond" w:cs="Arial"/>
        </w:rPr>
      </w:pPr>
    </w:p>
    <w:p w14:paraId="784AADC6" w14:textId="77777777" w:rsidR="005C0A12" w:rsidRPr="003D1675" w:rsidRDefault="005C0A12" w:rsidP="005C0A12">
      <w:pPr>
        <w:spacing w:line="51" w:lineRule="exact"/>
        <w:rPr>
          <w:rFonts w:ascii="Garamond" w:hAnsi="Garamond" w:cs="Arial"/>
          <w:b/>
          <w:sz w:val="22"/>
        </w:rPr>
      </w:pPr>
    </w:p>
    <w:p w14:paraId="63F979E4" w14:textId="7083E81F" w:rsidR="005C0A12" w:rsidRPr="003D1675" w:rsidRDefault="005C0A12" w:rsidP="004F6C27">
      <w:pPr>
        <w:spacing w:line="236" w:lineRule="auto"/>
        <w:ind w:left="709" w:hanging="425"/>
        <w:jc w:val="both"/>
        <w:rPr>
          <w:rFonts w:ascii="Garamond" w:hAnsi="Garamond" w:cs="Arial"/>
          <w:sz w:val="22"/>
        </w:rPr>
      </w:pPr>
      <w:r w:rsidRPr="003D1675">
        <w:rPr>
          <w:rFonts w:ascii="Garamond" w:hAnsi="Garamond" w:cs="Arial"/>
          <w:sz w:val="22"/>
        </w:rPr>
        <w:t xml:space="preserve">18.1 </w:t>
      </w:r>
      <w:r w:rsidR="00E1512C">
        <w:rPr>
          <w:rFonts w:ascii="Garamond" w:hAnsi="Garamond" w:cs="Arial"/>
          <w:sz w:val="22"/>
        </w:rPr>
        <w:tab/>
      </w:r>
      <w:r w:rsidRPr="003D1675">
        <w:rPr>
          <w:rFonts w:ascii="Garamond" w:hAnsi="Garamond" w:cs="Arial"/>
          <w:b/>
          <w:sz w:val="22"/>
          <w:u w:val="single"/>
        </w:rPr>
        <w:t>Ponuka, pre účely zadávania tejto zákazky, je prejav slobodnej vôle uchádzača, že chce</w:t>
      </w:r>
      <w:r w:rsidRPr="003D1675">
        <w:rPr>
          <w:rFonts w:ascii="Garamond" w:hAnsi="Garamond" w:cs="Arial"/>
          <w:sz w:val="22"/>
        </w:rPr>
        <w:t xml:space="preserve"> </w:t>
      </w:r>
      <w:r w:rsidRPr="003D1675">
        <w:rPr>
          <w:rFonts w:ascii="Garamond" w:hAnsi="Garamond" w:cs="Arial"/>
          <w:b/>
          <w:sz w:val="22"/>
          <w:u w:val="single"/>
        </w:rPr>
        <w:t>za úhradu poskytnúť verejnému obstarávateľovi určené plnenie pri dodržaní podmienok stanovených verejným obstarávateľom bez určovania svojich osobitných podmienok</w:t>
      </w:r>
      <w:r w:rsidRPr="003D1675">
        <w:rPr>
          <w:rFonts w:ascii="Garamond" w:hAnsi="Garamond" w:cs="Arial"/>
          <w:sz w:val="22"/>
        </w:rPr>
        <w:t>.</w:t>
      </w:r>
    </w:p>
    <w:p w14:paraId="74C60E7F" w14:textId="77777777" w:rsidR="005C0A12" w:rsidRPr="003D1675" w:rsidRDefault="005C0A12" w:rsidP="004F6C27">
      <w:pPr>
        <w:spacing w:line="12" w:lineRule="exact"/>
        <w:ind w:left="709" w:hanging="425"/>
        <w:jc w:val="both"/>
        <w:rPr>
          <w:rFonts w:ascii="Garamond" w:hAnsi="Garamond" w:cs="Arial"/>
          <w:b/>
          <w:sz w:val="22"/>
        </w:rPr>
      </w:pPr>
    </w:p>
    <w:p w14:paraId="6D2702D7" w14:textId="636338B8" w:rsidR="005C0A12" w:rsidRPr="003D1675" w:rsidRDefault="005C0A12" w:rsidP="004F6C27">
      <w:pPr>
        <w:spacing w:line="234" w:lineRule="auto"/>
        <w:ind w:left="709" w:right="20" w:hanging="425"/>
        <w:jc w:val="both"/>
        <w:rPr>
          <w:rFonts w:ascii="Garamond" w:hAnsi="Garamond" w:cs="Arial"/>
          <w:sz w:val="22"/>
        </w:rPr>
      </w:pPr>
      <w:r w:rsidRPr="003D1675">
        <w:rPr>
          <w:rFonts w:ascii="Garamond" w:hAnsi="Garamond" w:cs="Arial"/>
          <w:sz w:val="22"/>
        </w:rPr>
        <w:t xml:space="preserve">18.2 </w:t>
      </w:r>
      <w:r w:rsidR="00E1512C">
        <w:rPr>
          <w:rFonts w:ascii="Garamond" w:hAnsi="Garamond" w:cs="Arial"/>
          <w:sz w:val="22"/>
        </w:rPr>
        <w:tab/>
      </w:r>
      <w:r w:rsidRPr="003D1675">
        <w:rPr>
          <w:rFonts w:ascii="Garamond" w:hAnsi="Garamond" w:cs="Arial"/>
          <w:sz w:val="22"/>
        </w:rPr>
        <w:t>Uchádzač predkladá ponuku v elektronickej podobe v lehote na predkladanie ponúk podľa požiadaviek uvedených v týchto súťažných podkladoch.</w:t>
      </w:r>
    </w:p>
    <w:p w14:paraId="0CA4D0BE" w14:textId="77777777" w:rsidR="005C0A12" w:rsidRPr="003D1675" w:rsidRDefault="005C0A12" w:rsidP="004F6C27">
      <w:pPr>
        <w:spacing w:line="13" w:lineRule="exact"/>
        <w:ind w:left="709" w:hanging="425"/>
        <w:jc w:val="both"/>
        <w:rPr>
          <w:rFonts w:ascii="Garamond" w:hAnsi="Garamond" w:cs="Arial"/>
          <w:b/>
          <w:sz w:val="22"/>
        </w:rPr>
      </w:pPr>
    </w:p>
    <w:p w14:paraId="29E8CC63" w14:textId="12ABC9A3" w:rsidR="005C0A12" w:rsidRPr="003D1675" w:rsidRDefault="005C0A12" w:rsidP="004F6C27">
      <w:pPr>
        <w:spacing w:line="236" w:lineRule="auto"/>
        <w:ind w:left="709" w:hanging="425"/>
        <w:jc w:val="both"/>
        <w:rPr>
          <w:rFonts w:ascii="Garamond" w:hAnsi="Garamond" w:cs="Arial"/>
          <w:color w:val="0000FF"/>
          <w:sz w:val="22"/>
          <w:u w:val="single"/>
        </w:rPr>
      </w:pPr>
      <w:r w:rsidRPr="003D1675">
        <w:rPr>
          <w:rFonts w:ascii="Garamond" w:hAnsi="Garamond" w:cs="Arial"/>
          <w:sz w:val="22"/>
        </w:rPr>
        <w:t xml:space="preserve">18.3 </w:t>
      </w:r>
      <w:r w:rsidR="00E1512C">
        <w:rPr>
          <w:rFonts w:ascii="Garamond" w:hAnsi="Garamond" w:cs="Arial"/>
          <w:sz w:val="22"/>
        </w:rPr>
        <w:tab/>
      </w:r>
      <w:r w:rsidRPr="00D1547C">
        <w:rPr>
          <w:rFonts w:ascii="Garamond" w:hAnsi="Garamond" w:cs="Arial"/>
          <w:sz w:val="22"/>
          <w:u w:val="single"/>
        </w:rPr>
        <w:t>Ponuka musí byť vyhotovená elektronicky</w:t>
      </w:r>
      <w:r w:rsidRPr="003D1675">
        <w:rPr>
          <w:rFonts w:ascii="Garamond" w:hAnsi="Garamond" w:cs="Arial"/>
          <w:sz w:val="22"/>
        </w:rPr>
        <w:t xml:space="preserve"> v zmysle § 49 ods. 1 písm. a) zákona o verejnom obstarávaní</w:t>
      </w:r>
      <w:r w:rsidR="00771BDC">
        <w:rPr>
          <w:rFonts w:ascii="Garamond" w:hAnsi="Garamond" w:cs="Arial"/>
          <w:sz w:val="22"/>
        </w:rPr>
        <w:t xml:space="preserve"> a</w:t>
      </w:r>
      <w:r w:rsidRPr="003D1675">
        <w:rPr>
          <w:rFonts w:ascii="Garamond" w:hAnsi="Garamond" w:cs="Arial"/>
          <w:sz w:val="22"/>
        </w:rPr>
        <w:t xml:space="preserve"> </w:t>
      </w:r>
      <w:r w:rsidRPr="003D1675">
        <w:rPr>
          <w:rFonts w:ascii="Garamond" w:hAnsi="Garamond" w:cs="Arial"/>
          <w:sz w:val="22"/>
          <w:u w:val="single"/>
        </w:rPr>
        <w:t>vložená do systému JOSEPHINE</w:t>
      </w:r>
      <w:r w:rsidRPr="003D1675">
        <w:rPr>
          <w:rFonts w:ascii="Garamond" w:hAnsi="Garamond" w:cs="Arial"/>
          <w:sz w:val="22"/>
        </w:rPr>
        <w:t xml:space="preserve"> umiestnenom na webovej adrese </w:t>
      </w:r>
      <w:hyperlink r:id="rId12" w:history="1">
        <w:r w:rsidRPr="003D1675">
          <w:rPr>
            <w:rFonts w:ascii="Garamond" w:hAnsi="Garamond" w:cs="Arial"/>
            <w:color w:val="0000FF"/>
            <w:sz w:val="22"/>
            <w:u w:val="single"/>
          </w:rPr>
          <w:t>https://josephine.proebiz.com/sk/</w:t>
        </w:r>
      </w:hyperlink>
    </w:p>
    <w:p w14:paraId="62F5B0C1" w14:textId="77777777" w:rsidR="005C0A12" w:rsidRPr="003D1675" w:rsidRDefault="005C0A12" w:rsidP="004F6C27">
      <w:pPr>
        <w:spacing w:line="12" w:lineRule="exact"/>
        <w:ind w:left="709" w:hanging="425"/>
        <w:jc w:val="both"/>
        <w:rPr>
          <w:rFonts w:ascii="Garamond" w:hAnsi="Garamond" w:cs="Arial"/>
          <w:color w:val="0000FF"/>
          <w:sz w:val="22"/>
          <w:u w:val="single"/>
        </w:rPr>
      </w:pPr>
    </w:p>
    <w:p w14:paraId="068ABE33" w14:textId="1F015F25" w:rsidR="005C0A12" w:rsidRPr="003D1675" w:rsidRDefault="005C0A12" w:rsidP="004F6C27">
      <w:pPr>
        <w:spacing w:line="238" w:lineRule="auto"/>
        <w:ind w:left="709" w:hanging="425"/>
        <w:jc w:val="both"/>
        <w:rPr>
          <w:rFonts w:ascii="Garamond" w:hAnsi="Garamond" w:cs="Arial"/>
          <w:sz w:val="22"/>
        </w:rPr>
      </w:pPr>
      <w:r w:rsidRPr="003D1675">
        <w:rPr>
          <w:rFonts w:ascii="Garamond" w:hAnsi="Garamond" w:cs="Arial"/>
          <w:sz w:val="22"/>
        </w:rPr>
        <w:t xml:space="preserve">18.4 </w:t>
      </w:r>
      <w:r w:rsidR="00E1512C">
        <w:rPr>
          <w:rFonts w:ascii="Garamond" w:hAnsi="Garamond" w:cs="Arial"/>
          <w:sz w:val="22"/>
        </w:rPr>
        <w:tab/>
      </w:r>
      <w:r w:rsidRPr="003D1675">
        <w:rPr>
          <w:rFonts w:ascii="Garamond" w:hAnsi="Garamond" w:cs="Arial"/>
          <w:sz w:val="22"/>
        </w:rPr>
        <w:t xml:space="preserve">Ponuka je do systému JOSEPHINE vložená vo chvíli dokončenia spracovania obálky (priebeh spracovávania systém znázorňuje percentami vedľa príslušného tlačidla). Vloženie ponuky systém </w:t>
      </w:r>
      <w:r w:rsidRPr="003D1675">
        <w:rPr>
          <w:rFonts w:ascii="Garamond" w:hAnsi="Garamond" w:cs="Arial"/>
          <w:sz w:val="22"/>
        </w:rPr>
        <w:lastRenderedPageBreak/>
        <w:t>potvrdí hláškou „Uložené“ a samotná ponuka sa zobrazí v záložke Ponuky a žiadosti. Predloženú ponuku vidí uchádzač zobrazenú v záložke Ponuky a žiadosti s dátumom vloženia. Po úspešnom odoslaní ponuky do systému JOSEPHINE je uchádzačovi odoslaný notifikačný informatívny e-mail s informáciou o podanej ponuke.</w:t>
      </w:r>
    </w:p>
    <w:p w14:paraId="13AF5517" w14:textId="77777777" w:rsidR="005C0A12" w:rsidRPr="003D1675" w:rsidRDefault="005C0A12" w:rsidP="004F6C27">
      <w:pPr>
        <w:spacing w:line="12" w:lineRule="exact"/>
        <w:ind w:left="709" w:hanging="425"/>
        <w:jc w:val="both"/>
        <w:rPr>
          <w:rFonts w:ascii="Garamond" w:hAnsi="Garamond" w:cs="Arial"/>
          <w:color w:val="0000FF"/>
          <w:sz w:val="22"/>
          <w:u w:val="single"/>
        </w:rPr>
      </w:pPr>
    </w:p>
    <w:p w14:paraId="48600D6D" w14:textId="1E7F9199" w:rsidR="005C0A12" w:rsidRPr="003D1675" w:rsidRDefault="005C0A12" w:rsidP="004F6C27">
      <w:pPr>
        <w:spacing w:line="235" w:lineRule="auto"/>
        <w:ind w:left="709" w:right="20" w:hanging="425"/>
        <w:jc w:val="both"/>
        <w:rPr>
          <w:rFonts w:ascii="Garamond" w:hAnsi="Garamond" w:cs="Arial"/>
          <w:sz w:val="22"/>
        </w:rPr>
      </w:pPr>
      <w:r w:rsidRPr="003D1675">
        <w:rPr>
          <w:rFonts w:ascii="Garamond" w:hAnsi="Garamond" w:cs="Arial"/>
          <w:sz w:val="22"/>
        </w:rPr>
        <w:t xml:space="preserve">18.5 </w:t>
      </w:r>
      <w:r w:rsidR="00E1512C">
        <w:rPr>
          <w:rFonts w:ascii="Garamond" w:hAnsi="Garamond" w:cs="Arial"/>
          <w:sz w:val="22"/>
        </w:rPr>
        <w:tab/>
      </w:r>
      <w:r w:rsidRPr="003D1675">
        <w:rPr>
          <w:rFonts w:ascii="Garamond" w:hAnsi="Garamond" w:cs="Arial"/>
          <w:sz w:val="22"/>
        </w:rPr>
        <w:t>Doklady a dokumenty tvoriace obsah ponuky, požadované v týchto súťažných podkladoch, musia byť k termínu predloženia ponuky platné a aktuálne.</w:t>
      </w:r>
    </w:p>
    <w:p w14:paraId="27EFDFAC" w14:textId="77777777" w:rsidR="005C0A12" w:rsidRPr="003D1675" w:rsidRDefault="005C0A12" w:rsidP="004F6C27">
      <w:pPr>
        <w:spacing w:line="10" w:lineRule="exact"/>
        <w:ind w:left="709" w:hanging="425"/>
        <w:jc w:val="both"/>
        <w:rPr>
          <w:rFonts w:ascii="Garamond" w:hAnsi="Garamond" w:cs="Arial"/>
          <w:color w:val="0000FF"/>
          <w:sz w:val="22"/>
          <w:u w:val="single"/>
        </w:rPr>
      </w:pPr>
    </w:p>
    <w:p w14:paraId="3864917E" w14:textId="6CEEC16E" w:rsidR="005C0A12" w:rsidRPr="003D1675" w:rsidRDefault="005C0A12" w:rsidP="004F6C27">
      <w:pPr>
        <w:spacing w:line="251" w:lineRule="auto"/>
        <w:ind w:left="709" w:right="20" w:hanging="425"/>
        <w:jc w:val="both"/>
        <w:rPr>
          <w:rFonts w:ascii="Garamond" w:hAnsi="Garamond" w:cs="Arial"/>
          <w:sz w:val="22"/>
        </w:rPr>
      </w:pPr>
      <w:r w:rsidRPr="003D1675">
        <w:rPr>
          <w:rFonts w:ascii="Garamond" w:hAnsi="Garamond" w:cs="Arial"/>
          <w:sz w:val="21"/>
        </w:rPr>
        <w:t xml:space="preserve">18.6 </w:t>
      </w:r>
      <w:r w:rsidR="00E1512C">
        <w:rPr>
          <w:rFonts w:ascii="Garamond" w:hAnsi="Garamond" w:cs="Arial"/>
          <w:sz w:val="21"/>
        </w:rPr>
        <w:tab/>
      </w:r>
      <w:r w:rsidRPr="003D1675">
        <w:rPr>
          <w:rFonts w:ascii="Garamond" w:hAnsi="Garamond" w:cs="Arial"/>
          <w:sz w:val="21"/>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bookmarkStart w:id="30" w:name="page10"/>
      <w:bookmarkEnd w:id="30"/>
      <w:r w:rsidR="0066382A" w:rsidRPr="003D1675">
        <w:rPr>
          <w:rFonts w:ascii="Garamond" w:hAnsi="Garamond" w:cs="Arial"/>
          <w:sz w:val="21"/>
        </w:rPr>
        <w:t xml:space="preserve"> </w:t>
      </w:r>
      <w:r w:rsidRPr="003D1675">
        <w:rPr>
          <w:rFonts w:ascii="Garamond" w:hAnsi="Garamond" w:cs="Arial"/>
          <w:sz w:val="22"/>
        </w:rPr>
        <w:t>predložených v ponuke aj v elektronickej forme prostredníctvom zaručenej konverzie alebo v inej primeranej forme s cieľom overiť originalitu dokladov.</w:t>
      </w:r>
    </w:p>
    <w:p w14:paraId="052E579C" w14:textId="77777777" w:rsidR="005C0A12" w:rsidRPr="003D1675" w:rsidRDefault="005C0A12" w:rsidP="004F6C27">
      <w:pPr>
        <w:spacing w:line="13" w:lineRule="exact"/>
        <w:ind w:left="709" w:hanging="425"/>
        <w:jc w:val="both"/>
        <w:rPr>
          <w:rFonts w:ascii="Garamond" w:hAnsi="Garamond" w:cs="Arial"/>
        </w:rPr>
      </w:pPr>
    </w:p>
    <w:p w14:paraId="5DE39E10" w14:textId="385C8288" w:rsidR="005C0A12" w:rsidRPr="003D1675" w:rsidRDefault="005C0A12" w:rsidP="004F6C27">
      <w:pPr>
        <w:tabs>
          <w:tab w:val="left" w:pos="981"/>
        </w:tabs>
        <w:spacing w:line="237" w:lineRule="auto"/>
        <w:ind w:left="709" w:hanging="425"/>
        <w:jc w:val="both"/>
        <w:rPr>
          <w:rFonts w:ascii="Garamond" w:hAnsi="Garamond" w:cs="Arial"/>
          <w:sz w:val="22"/>
        </w:rPr>
      </w:pPr>
      <w:r w:rsidRPr="003D1675">
        <w:rPr>
          <w:rFonts w:ascii="Garamond" w:hAnsi="Garamond" w:cs="Arial"/>
          <w:sz w:val="22"/>
        </w:rPr>
        <w:t>18.7</w:t>
      </w:r>
      <w:r w:rsidR="004F6C27">
        <w:rPr>
          <w:rFonts w:ascii="Garamond" w:hAnsi="Garamond" w:cs="Arial"/>
          <w:sz w:val="22"/>
        </w:rPr>
        <w:tab/>
      </w:r>
      <w:r w:rsidRPr="003D1675">
        <w:rPr>
          <w:rFonts w:ascii="Garamond" w:hAnsi="Garamond" w:cs="Arial"/>
          <w:sz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033B3F8" w14:textId="77777777" w:rsidR="005C0A12" w:rsidRPr="003D1675" w:rsidRDefault="005C0A12" w:rsidP="004F6C27">
      <w:pPr>
        <w:spacing w:line="11" w:lineRule="exact"/>
        <w:ind w:left="709" w:hanging="425"/>
        <w:jc w:val="both"/>
        <w:rPr>
          <w:rFonts w:ascii="Garamond" w:hAnsi="Garamond" w:cs="Arial"/>
        </w:rPr>
      </w:pPr>
    </w:p>
    <w:p w14:paraId="5A8BD0A3" w14:textId="35987E8F" w:rsidR="005C0A12" w:rsidRPr="003D1675" w:rsidRDefault="005C0A12" w:rsidP="004F6C27">
      <w:pPr>
        <w:tabs>
          <w:tab w:val="left" w:pos="981"/>
        </w:tabs>
        <w:spacing w:line="236" w:lineRule="auto"/>
        <w:ind w:left="709" w:hanging="425"/>
        <w:jc w:val="both"/>
        <w:rPr>
          <w:rFonts w:ascii="Garamond" w:hAnsi="Garamond" w:cs="Arial"/>
          <w:sz w:val="22"/>
        </w:rPr>
      </w:pPr>
      <w:r w:rsidRPr="003D1675">
        <w:rPr>
          <w:rFonts w:ascii="Garamond" w:hAnsi="Garamond" w:cs="Arial"/>
          <w:sz w:val="22"/>
        </w:rPr>
        <w:t>18.8</w:t>
      </w:r>
      <w:r w:rsidR="004F6C27">
        <w:rPr>
          <w:rFonts w:ascii="Garamond" w:hAnsi="Garamond" w:cs="Arial"/>
          <w:sz w:val="22"/>
        </w:rPr>
        <w:tab/>
      </w:r>
      <w:r w:rsidRPr="003D1675">
        <w:rPr>
          <w:rFonts w:ascii="Garamond" w:hAnsi="Garamond" w:cs="Arial"/>
          <w:sz w:val="22"/>
        </w:rPr>
        <w:t>Ustanovenia zákona o verejnom obstarávaní týkajúce sa preukazovania splnenia podmienok účasti - osobného postavenia prostredníctvom zoznamu hospodárskych subjektov - týmto nie sú dotknuté.</w:t>
      </w:r>
    </w:p>
    <w:p w14:paraId="40CFE91D" w14:textId="77777777" w:rsidR="005C0A12" w:rsidRPr="003D1675" w:rsidRDefault="005C0A12" w:rsidP="005C0A12">
      <w:pPr>
        <w:spacing w:line="298" w:lineRule="exact"/>
        <w:rPr>
          <w:rFonts w:ascii="Garamond" w:hAnsi="Garamond" w:cs="Arial"/>
        </w:rPr>
      </w:pPr>
    </w:p>
    <w:p w14:paraId="032ED4FB" w14:textId="79C79358" w:rsidR="005C0A12" w:rsidRPr="003D1675" w:rsidRDefault="005C0A12" w:rsidP="00BE0C76">
      <w:pPr>
        <w:pStyle w:val="Nadpis2"/>
        <w:numPr>
          <w:ilvl w:val="0"/>
          <w:numId w:val="3"/>
        </w:numPr>
        <w:rPr>
          <w:rFonts w:ascii="Garamond" w:hAnsi="Garamond" w:cs="Arial"/>
        </w:rPr>
      </w:pPr>
      <w:bookmarkStart w:id="31" w:name="_Toc108769665"/>
      <w:r w:rsidRPr="003D1675">
        <w:rPr>
          <w:rFonts w:ascii="Garamond" w:hAnsi="Garamond" w:cs="Arial"/>
        </w:rPr>
        <w:t>Spôsob predloženia ponuky</w:t>
      </w:r>
      <w:bookmarkEnd w:id="31"/>
    </w:p>
    <w:p w14:paraId="36AD53B0" w14:textId="77777777" w:rsidR="0066382A" w:rsidRPr="003D1675" w:rsidRDefault="0066382A" w:rsidP="0066382A">
      <w:pPr>
        <w:rPr>
          <w:rFonts w:ascii="Garamond" w:hAnsi="Garamond" w:cs="Arial"/>
        </w:rPr>
      </w:pPr>
    </w:p>
    <w:p w14:paraId="32704AC0" w14:textId="77777777" w:rsidR="005C0A12" w:rsidRPr="003D1675" w:rsidRDefault="005C0A12" w:rsidP="005C0A12">
      <w:pPr>
        <w:spacing w:line="46" w:lineRule="exact"/>
        <w:rPr>
          <w:rFonts w:ascii="Garamond" w:hAnsi="Garamond" w:cs="Arial"/>
          <w:b/>
          <w:sz w:val="22"/>
        </w:rPr>
      </w:pPr>
    </w:p>
    <w:p w14:paraId="18F080FE" w14:textId="35E108BE" w:rsidR="005C0A12" w:rsidRPr="003D1675" w:rsidRDefault="005C0A12" w:rsidP="00F94B61">
      <w:pPr>
        <w:spacing w:line="236" w:lineRule="auto"/>
        <w:ind w:left="851" w:right="20" w:hanging="567"/>
        <w:jc w:val="both"/>
        <w:rPr>
          <w:rFonts w:ascii="Garamond" w:hAnsi="Garamond" w:cs="Arial"/>
          <w:sz w:val="22"/>
        </w:rPr>
      </w:pPr>
      <w:r w:rsidRPr="003D1675">
        <w:rPr>
          <w:rFonts w:ascii="Garamond" w:hAnsi="Garamond" w:cs="Arial"/>
          <w:sz w:val="22"/>
        </w:rPr>
        <w:t>19.1</w:t>
      </w:r>
      <w:r w:rsidR="00F94B61">
        <w:rPr>
          <w:rFonts w:ascii="Garamond" w:hAnsi="Garamond" w:cs="Arial"/>
          <w:sz w:val="22"/>
        </w:rPr>
        <w:tab/>
      </w:r>
      <w:r w:rsidRPr="003D1675">
        <w:rPr>
          <w:rFonts w:ascii="Garamond" w:hAnsi="Garamond" w:cs="Arial"/>
          <w:sz w:val="22"/>
        </w:rPr>
        <w:t>Uchádzač môže predložiť iba jednu ponuku</w:t>
      </w:r>
      <w:r w:rsidR="004E16E1" w:rsidRPr="003D1675">
        <w:rPr>
          <w:rFonts w:ascii="Garamond" w:hAnsi="Garamond" w:cs="Arial"/>
          <w:sz w:val="22"/>
        </w:rPr>
        <w:t xml:space="preserve"> </w:t>
      </w:r>
      <w:r w:rsidR="00912503" w:rsidRPr="003D1675">
        <w:rPr>
          <w:rFonts w:ascii="Garamond" w:hAnsi="Garamond" w:cs="Arial"/>
          <w:sz w:val="22"/>
        </w:rPr>
        <w:t>na celý predmet zákazky</w:t>
      </w:r>
      <w:r w:rsidRPr="003D1675">
        <w:rPr>
          <w:rFonts w:ascii="Garamond" w:hAnsi="Garamond" w:cs="Arial"/>
          <w:sz w:val="22"/>
        </w:rPr>
        <w:t>. Uchádzač nemôže byť v</w:t>
      </w:r>
      <w:r w:rsidR="00771BDC">
        <w:rPr>
          <w:rFonts w:ascii="Garamond" w:hAnsi="Garamond" w:cs="Arial"/>
          <w:sz w:val="22"/>
        </w:rPr>
        <w:t> </w:t>
      </w:r>
      <w:r w:rsidRPr="003D1675">
        <w:rPr>
          <w:rFonts w:ascii="Garamond" w:hAnsi="Garamond" w:cs="Arial"/>
          <w:sz w:val="22"/>
        </w:rPr>
        <w:t>tom istom postupe zadávania zákazky členom skupiny dodávateľov, ktorá predkladá ponuku. Verejný obstarávateľ vylúči uchádzača, ktorý je súčasne členom skupiny dodávateľov.</w:t>
      </w:r>
    </w:p>
    <w:p w14:paraId="2ACC784F" w14:textId="752EC454" w:rsidR="005C0A12" w:rsidRPr="003D1675" w:rsidRDefault="005C0A12" w:rsidP="00F94B61">
      <w:pPr>
        <w:spacing w:line="0" w:lineRule="atLeast"/>
        <w:ind w:left="851" w:hanging="567"/>
        <w:jc w:val="both"/>
        <w:rPr>
          <w:rFonts w:ascii="Garamond" w:hAnsi="Garamond" w:cs="Arial"/>
          <w:sz w:val="22"/>
        </w:rPr>
      </w:pPr>
      <w:r w:rsidRPr="003D1675">
        <w:rPr>
          <w:rFonts w:ascii="Garamond" w:hAnsi="Garamond" w:cs="Arial"/>
          <w:sz w:val="22"/>
        </w:rPr>
        <w:t>19.2</w:t>
      </w:r>
      <w:r w:rsidR="00F94B61">
        <w:rPr>
          <w:rFonts w:ascii="Garamond" w:hAnsi="Garamond" w:cs="Arial"/>
          <w:sz w:val="22"/>
        </w:rPr>
        <w:tab/>
      </w:r>
      <w:r w:rsidRPr="003D1675">
        <w:rPr>
          <w:rFonts w:ascii="Garamond" w:hAnsi="Garamond" w:cs="Arial"/>
          <w:sz w:val="22"/>
        </w:rPr>
        <w:t xml:space="preserve">Uchádzač predkladá ponuku v elektronickej podobe </w:t>
      </w:r>
      <w:r w:rsidRPr="003D1675">
        <w:rPr>
          <w:rFonts w:ascii="Garamond" w:hAnsi="Garamond" w:cs="Arial"/>
          <w:sz w:val="22"/>
          <w:u w:val="single"/>
        </w:rPr>
        <w:t>do systému JOSEPHINE</w:t>
      </w:r>
      <w:r w:rsidR="00E97EB3" w:rsidRPr="003D1675">
        <w:rPr>
          <w:rFonts w:ascii="Garamond" w:hAnsi="Garamond" w:cs="Arial"/>
          <w:sz w:val="22"/>
        </w:rPr>
        <w:t xml:space="preserve">, umiestnenom </w:t>
      </w:r>
      <w:r w:rsidRPr="003D1675">
        <w:rPr>
          <w:rFonts w:ascii="Garamond" w:hAnsi="Garamond" w:cs="Arial"/>
          <w:sz w:val="22"/>
        </w:rPr>
        <w:t xml:space="preserve">na webovej adrese: </w:t>
      </w:r>
      <w:hyperlink r:id="rId13" w:history="1">
        <w:r w:rsidRPr="003D1675">
          <w:rPr>
            <w:rFonts w:ascii="Garamond" w:hAnsi="Garamond" w:cs="Arial"/>
            <w:color w:val="0000FF"/>
            <w:sz w:val="22"/>
            <w:u w:val="single"/>
          </w:rPr>
          <w:t>https://josephine.proebiz.com/sk/</w:t>
        </w:r>
        <w:r w:rsidRPr="003D1675">
          <w:rPr>
            <w:rFonts w:ascii="Garamond" w:hAnsi="Garamond" w:cs="Arial"/>
            <w:sz w:val="22"/>
            <w:u w:val="single"/>
          </w:rPr>
          <w:t xml:space="preserve"> </w:t>
        </w:r>
      </w:hyperlink>
      <w:r w:rsidRPr="003D1675">
        <w:rPr>
          <w:rFonts w:ascii="Garamond" w:hAnsi="Garamond" w:cs="Arial"/>
          <w:sz w:val="22"/>
        </w:rPr>
        <w:t>a to v lehote na predkladanie ponúk podľa požiadaviek uvedených v týchto súťažných podkladoch. Ponuka musí byť predložená v</w:t>
      </w:r>
      <w:r w:rsidR="00771BDC">
        <w:rPr>
          <w:rFonts w:ascii="Garamond" w:hAnsi="Garamond" w:cs="Arial"/>
          <w:sz w:val="22"/>
        </w:rPr>
        <w:t> </w:t>
      </w:r>
      <w:r w:rsidRPr="003D1675">
        <w:rPr>
          <w:rFonts w:ascii="Garamond" w:hAnsi="Garamond" w:cs="Arial"/>
          <w:sz w:val="22"/>
        </w:rPr>
        <w:t>čitateľnej a reprodukovateľnej podobe.</w:t>
      </w:r>
    </w:p>
    <w:p w14:paraId="322B2106" w14:textId="0110AD53" w:rsidR="005C0A12" w:rsidRPr="003D1675" w:rsidRDefault="005C0A12" w:rsidP="00F94B61">
      <w:pPr>
        <w:tabs>
          <w:tab w:val="left" w:pos="981"/>
        </w:tabs>
        <w:spacing w:line="234" w:lineRule="auto"/>
        <w:ind w:left="851" w:hanging="567"/>
        <w:jc w:val="both"/>
        <w:rPr>
          <w:rFonts w:ascii="Garamond" w:hAnsi="Garamond" w:cs="Arial"/>
          <w:sz w:val="22"/>
        </w:rPr>
      </w:pPr>
      <w:r w:rsidRPr="003D1675">
        <w:rPr>
          <w:rFonts w:ascii="Garamond" w:hAnsi="Garamond" w:cs="Arial"/>
          <w:sz w:val="22"/>
        </w:rPr>
        <w:t>19.3</w:t>
      </w:r>
      <w:r w:rsidR="00F94B61">
        <w:rPr>
          <w:rFonts w:ascii="Garamond" w:hAnsi="Garamond" w:cs="Arial"/>
          <w:sz w:val="22"/>
        </w:rPr>
        <w:tab/>
      </w:r>
      <w:r w:rsidRPr="003D1675">
        <w:rPr>
          <w:rFonts w:ascii="Garamond" w:hAnsi="Garamond" w:cs="Arial"/>
          <w:sz w:val="22"/>
        </w:rPr>
        <w:t>V prípade, že uchádzač predloží listinnú po</w:t>
      </w:r>
      <w:r w:rsidR="00E97EB3" w:rsidRPr="003D1675">
        <w:rPr>
          <w:rFonts w:ascii="Garamond" w:hAnsi="Garamond" w:cs="Arial"/>
          <w:sz w:val="22"/>
        </w:rPr>
        <w:t xml:space="preserve">nuku, verejný obstarávateľ bude </w:t>
      </w:r>
      <w:r w:rsidRPr="003D1675">
        <w:rPr>
          <w:rFonts w:ascii="Garamond" w:hAnsi="Garamond" w:cs="Arial"/>
          <w:sz w:val="22"/>
        </w:rPr>
        <w:t>postupovať v</w:t>
      </w:r>
      <w:r w:rsidR="00771BDC">
        <w:rPr>
          <w:rFonts w:ascii="Garamond" w:hAnsi="Garamond" w:cs="Arial"/>
          <w:sz w:val="22"/>
        </w:rPr>
        <w:t> </w:t>
      </w:r>
      <w:r w:rsidRPr="003D1675">
        <w:rPr>
          <w:rFonts w:ascii="Garamond" w:hAnsi="Garamond" w:cs="Arial"/>
          <w:sz w:val="22"/>
        </w:rPr>
        <w:t>zmysle zákona o verejnom obstarávaní.</w:t>
      </w:r>
    </w:p>
    <w:p w14:paraId="53676A42" w14:textId="3633BF83" w:rsidR="005C0A12" w:rsidRPr="003D1675" w:rsidRDefault="005C0A12" w:rsidP="00F94B61">
      <w:pPr>
        <w:spacing w:line="234" w:lineRule="auto"/>
        <w:ind w:left="851" w:right="20" w:hanging="567"/>
        <w:jc w:val="both"/>
        <w:rPr>
          <w:rFonts w:ascii="Garamond" w:hAnsi="Garamond" w:cs="Arial"/>
          <w:sz w:val="22"/>
        </w:rPr>
      </w:pPr>
      <w:r w:rsidRPr="003D1675">
        <w:rPr>
          <w:rFonts w:ascii="Garamond" w:hAnsi="Garamond" w:cs="Arial"/>
          <w:sz w:val="22"/>
        </w:rPr>
        <w:t>19.4</w:t>
      </w:r>
      <w:r w:rsidR="00F94B61">
        <w:rPr>
          <w:rFonts w:ascii="Garamond" w:hAnsi="Garamond" w:cs="Arial"/>
          <w:sz w:val="22"/>
        </w:rPr>
        <w:tab/>
      </w:r>
      <w:r w:rsidRPr="003D1675">
        <w:rPr>
          <w:rFonts w:ascii="Garamond" w:hAnsi="Garamond" w:cs="Arial"/>
          <w:sz w:val="22"/>
        </w:rPr>
        <w:t>Uchádzač má možnosť registrovať sa do systému JOSEPHINE pomocou hesla aj pomocou občianskeho preukazu s elektronickým čipom a bezpečnostným osobnostným kódom (</w:t>
      </w:r>
      <w:proofErr w:type="spellStart"/>
      <w:r w:rsidRPr="003D1675">
        <w:rPr>
          <w:rFonts w:ascii="Garamond" w:hAnsi="Garamond" w:cs="Arial"/>
          <w:sz w:val="22"/>
        </w:rPr>
        <w:t>eID</w:t>
      </w:r>
      <w:proofErr w:type="spellEnd"/>
      <w:r w:rsidRPr="003D1675">
        <w:rPr>
          <w:rFonts w:ascii="Garamond" w:hAnsi="Garamond" w:cs="Arial"/>
          <w:sz w:val="22"/>
        </w:rPr>
        <w:t>).</w:t>
      </w:r>
    </w:p>
    <w:p w14:paraId="3D756C29" w14:textId="1D3F9A21" w:rsidR="005C0A12" w:rsidRPr="003D1675" w:rsidRDefault="005C0A12" w:rsidP="00F94B61">
      <w:pPr>
        <w:tabs>
          <w:tab w:val="left" w:pos="981"/>
        </w:tabs>
        <w:spacing w:line="235" w:lineRule="auto"/>
        <w:ind w:left="851" w:hanging="567"/>
        <w:rPr>
          <w:rFonts w:ascii="Garamond" w:hAnsi="Garamond" w:cs="Arial"/>
          <w:sz w:val="22"/>
        </w:rPr>
      </w:pPr>
      <w:r w:rsidRPr="003D1675">
        <w:rPr>
          <w:rFonts w:ascii="Garamond" w:hAnsi="Garamond" w:cs="Arial"/>
          <w:sz w:val="22"/>
        </w:rPr>
        <w:t>19.5</w:t>
      </w:r>
      <w:r w:rsidR="00F94B61">
        <w:rPr>
          <w:rFonts w:ascii="Garamond" w:hAnsi="Garamond" w:cs="Arial"/>
          <w:sz w:val="22"/>
        </w:rPr>
        <w:tab/>
      </w:r>
      <w:r w:rsidRPr="003D1675">
        <w:rPr>
          <w:rFonts w:ascii="Garamond" w:hAnsi="Garamond" w:cs="Arial"/>
          <w:b/>
          <w:sz w:val="22"/>
          <w:u w:val="single"/>
        </w:rPr>
        <w:t>Predkladanie ponúk je umožnené iba autentifikovaným uchádzačom</w:t>
      </w:r>
      <w:r w:rsidRPr="003D1675">
        <w:rPr>
          <w:rFonts w:ascii="Garamond" w:hAnsi="Garamond" w:cs="Arial"/>
          <w:sz w:val="22"/>
        </w:rPr>
        <w:t>. Autentifikáciu je</w:t>
      </w:r>
      <w:r w:rsidRPr="003D1675">
        <w:rPr>
          <w:rFonts w:ascii="Garamond" w:hAnsi="Garamond" w:cs="Arial"/>
          <w:b/>
          <w:sz w:val="22"/>
          <w:u w:val="single"/>
        </w:rPr>
        <w:t xml:space="preserve"> </w:t>
      </w:r>
      <w:r w:rsidRPr="003D1675">
        <w:rPr>
          <w:rFonts w:ascii="Garamond" w:hAnsi="Garamond" w:cs="Arial"/>
          <w:sz w:val="22"/>
        </w:rPr>
        <w:t>možné previesť týmito spôsobmi:</w:t>
      </w:r>
    </w:p>
    <w:p w14:paraId="5CC32BAC" w14:textId="77777777" w:rsidR="005C0A12" w:rsidRPr="003D1675" w:rsidRDefault="005C0A12" w:rsidP="00F94B61">
      <w:pPr>
        <w:spacing w:line="11" w:lineRule="exact"/>
        <w:ind w:left="851" w:hanging="567"/>
        <w:rPr>
          <w:rFonts w:ascii="Garamond" w:hAnsi="Garamond" w:cs="Arial"/>
        </w:rPr>
      </w:pPr>
    </w:p>
    <w:p w14:paraId="466F49F7" w14:textId="77777777" w:rsidR="005C0A12" w:rsidRPr="003D1675" w:rsidRDefault="005C0A12" w:rsidP="00F94B61">
      <w:pPr>
        <w:numPr>
          <w:ilvl w:val="0"/>
          <w:numId w:val="4"/>
        </w:numPr>
        <w:tabs>
          <w:tab w:val="left" w:pos="1421"/>
        </w:tabs>
        <w:spacing w:line="251" w:lineRule="auto"/>
        <w:ind w:left="851" w:right="20" w:hanging="284"/>
        <w:jc w:val="both"/>
        <w:rPr>
          <w:rFonts w:ascii="Garamond" w:hAnsi="Garamond" w:cs="Arial"/>
          <w:sz w:val="21"/>
        </w:rPr>
      </w:pPr>
      <w:r w:rsidRPr="003D1675">
        <w:rPr>
          <w:rFonts w:ascii="Garamond" w:hAnsi="Garamond" w:cs="Arial"/>
          <w:sz w:val="21"/>
        </w:rPr>
        <w:t>v systéme JOSEPHINE registráciou a prihlásením pomocou občianskeho preukazu s elektronickým čipom a bezpečnostným osobnostným kódom (</w:t>
      </w:r>
      <w:proofErr w:type="spellStart"/>
      <w:r w:rsidRPr="003D1675">
        <w:rPr>
          <w:rFonts w:ascii="Garamond" w:hAnsi="Garamond" w:cs="Arial"/>
          <w:sz w:val="21"/>
        </w:rPr>
        <w:t>eID</w:t>
      </w:r>
      <w:proofErr w:type="spellEnd"/>
      <w:r w:rsidRPr="003D1675">
        <w:rPr>
          <w:rFonts w:ascii="Garamond" w:hAnsi="Garamond" w:cs="Arial"/>
          <w:sz w:val="21"/>
        </w:rPr>
        <w:t xml:space="preserve">). V systéme je autentifikovaná spoločnosť, ktorú pomocou </w:t>
      </w:r>
      <w:proofErr w:type="spellStart"/>
      <w:r w:rsidRPr="003D1675">
        <w:rPr>
          <w:rFonts w:ascii="Garamond" w:hAnsi="Garamond" w:cs="Arial"/>
          <w:sz w:val="21"/>
        </w:rPr>
        <w:t>eID</w:t>
      </w:r>
      <w:proofErr w:type="spellEnd"/>
      <w:r w:rsidRPr="003D1675">
        <w:rPr>
          <w:rFonts w:ascii="Garamond" w:hAnsi="Garamond" w:cs="Arial"/>
          <w:sz w:val="21"/>
        </w:rPr>
        <w:t xml:space="preserve"> registruje štatutár danej spoločnosti. Autentifikáciu vykonáva poskytovateľ systému </w:t>
      </w:r>
      <w:proofErr w:type="spellStart"/>
      <w:r w:rsidRPr="003D1675">
        <w:rPr>
          <w:rFonts w:ascii="Garamond" w:hAnsi="Garamond" w:cs="Arial"/>
          <w:sz w:val="21"/>
        </w:rPr>
        <w:t>JOSEPHINE,a</w:t>
      </w:r>
      <w:proofErr w:type="spellEnd"/>
      <w:r w:rsidRPr="003D1675">
        <w:rPr>
          <w:rFonts w:ascii="Garamond" w:hAnsi="Garamond" w:cs="Arial"/>
          <w:sz w:val="21"/>
        </w:rPr>
        <w:t xml:space="preserve"> to v pracovných dňoch v čase 8.00 –16.00hod. O dokončení autentifikácie je uchádzač informovaný e-mailom.</w:t>
      </w:r>
    </w:p>
    <w:p w14:paraId="36755276" w14:textId="77777777" w:rsidR="005C0A12" w:rsidRPr="003D1675" w:rsidRDefault="005C0A12" w:rsidP="00F94B61">
      <w:pPr>
        <w:spacing w:line="2" w:lineRule="exact"/>
        <w:ind w:left="851" w:hanging="284"/>
        <w:rPr>
          <w:rFonts w:ascii="Garamond" w:hAnsi="Garamond" w:cs="Arial"/>
          <w:sz w:val="21"/>
        </w:rPr>
      </w:pPr>
    </w:p>
    <w:p w14:paraId="4DE94884" w14:textId="77777777" w:rsidR="005C0A12" w:rsidRPr="003D1675" w:rsidRDefault="005C0A12" w:rsidP="00F94B61">
      <w:pPr>
        <w:numPr>
          <w:ilvl w:val="0"/>
          <w:numId w:val="4"/>
        </w:numPr>
        <w:tabs>
          <w:tab w:val="left" w:pos="1421"/>
        </w:tabs>
        <w:spacing w:line="251" w:lineRule="auto"/>
        <w:ind w:left="851" w:right="20" w:hanging="284"/>
        <w:jc w:val="both"/>
        <w:rPr>
          <w:rFonts w:ascii="Garamond" w:hAnsi="Garamond" w:cs="Arial"/>
          <w:sz w:val="21"/>
        </w:rPr>
      </w:pPr>
      <w:r w:rsidRPr="003D1675">
        <w:rPr>
          <w:rFonts w:ascii="Garamond" w:hAnsi="Garamond" w:cs="Arial"/>
          <w:sz w:val="21"/>
        </w:rPr>
        <w:t xml:space="preserve">nahraním kvalifikovaného elektronického podpisu (napríklad podpisu </w:t>
      </w:r>
      <w:proofErr w:type="spellStart"/>
      <w:r w:rsidRPr="003D1675">
        <w:rPr>
          <w:rFonts w:ascii="Garamond" w:hAnsi="Garamond" w:cs="Arial"/>
          <w:sz w:val="21"/>
        </w:rPr>
        <w:t>eID</w:t>
      </w:r>
      <w:proofErr w:type="spellEnd"/>
      <w:r w:rsidRPr="003D1675">
        <w:rPr>
          <w:rFonts w:ascii="Garamond" w:hAnsi="Garamond" w:cs="Arial"/>
          <w:sz w:val="21"/>
        </w:rPr>
        <w:t>)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098FCD05" w14:textId="77777777" w:rsidR="005C0A12" w:rsidRPr="003D1675" w:rsidRDefault="005C0A12" w:rsidP="00F94B61">
      <w:pPr>
        <w:spacing w:line="2" w:lineRule="exact"/>
        <w:ind w:left="851" w:hanging="284"/>
        <w:rPr>
          <w:rFonts w:ascii="Garamond" w:hAnsi="Garamond" w:cs="Arial"/>
          <w:sz w:val="21"/>
        </w:rPr>
      </w:pPr>
    </w:p>
    <w:p w14:paraId="6CB8DCDB" w14:textId="77777777" w:rsidR="005C0A12" w:rsidRPr="003D1675" w:rsidRDefault="005C0A12" w:rsidP="00F94B61">
      <w:pPr>
        <w:numPr>
          <w:ilvl w:val="0"/>
          <w:numId w:val="4"/>
        </w:numPr>
        <w:tabs>
          <w:tab w:val="left" w:pos="1421"/>
        </w:tabs>
        <w:spacing w:line="237" w:lineRule="auto"/>
        <w:ind w:left="851" w:hanging="284"/>
        <w:jc w:val="both"/>
        <w:rPr>
          <w:rFonts w:ascii="Garamond" w:hAnsi="Garamond" w:cs="Arial"/>
          <w:sz w:val="22"/>
        </w:rPr>
      </w:pPr>
      <w:r w:rsidRPr="003D1675">
        <w:rPr>
          <w:rFonts w:ascii="Garamond" w:hAnsi="Garamond" w:cs="Arial"/>
          <w:sz w:val="22"/>
        </w:rPr>
        <w:t>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14:paraId="0AFDA590" w14:textId="77777777" w:rsidR="005C0A12" w:rsidRPr="003D1675" w:rsidRDefault="005C0A12" w:rsidP="00F94B61">
      <w:pPr>
        <w:spacing w:line="13" w:lineRule="exact"/>
        <w:ind w:left="851" w:hanging="284"/>
        <w:rPr>
          <w:rFonts w:ascii="Garamond" w:hAnsi="Garamond" w:cs="Arial"/>
          <w:sz w:val="22"/>
        </w:rPr>
      </w:pPr>
    </w:p>
    <w:p w14:paraId="0CCCE74C" w14:textId="1D3634C9" w:rsidR="005C0A12" w:rsidRPr="00F94B61" w:rsidRDefault="005C0A12" w:rsidP="00FE56C2">
      <w:pPr>
        <w:numPr>
          <w:ilvl w:val="0"/>
          <w:numId w:val="4"/>
        </w:numPr>
        <w:tabs>
          <w:tab w:val="left" w:pos="1421"/>
        </w:tabs>
        <w:spacing w:line="0" w:lineRule="atLeast"/>
        <w:ind w:left="851" w:right="20" w:hanging="284"/>
        <w:jc w:val="both"/>
        <w:rPr>
          <w:rFonts w:ascii="Garamond" w:hAnsi="Garamond" w:cs="Arial"/>
          <w:sz w:val="22"/>
        </w:rPr>
      </w:pPr>
      <w:r w:rsidRPr="00F94B61">
        <w:rPr>
          <w:rFonts w:ascii="Garamond" w:hAnsi="Garamond" w:cs="Arial"/>
          <w:sz w:val="21"/>
        </w:rPr>
        <w:t>vložením plnej moci na kartu užívateľa po registrácii, ktorá je podpísaná elektronickým podpisom štatutára aj splnomocnenou osobou, alebo prešla zaručenou konverziou. Autentifikáciu vykoná poskytovateľ systému JOSEPHINE, a to v pracovné dni v</w:t>
      </w:r>
      <w:r w:rsidR="00F94B61">
        <w:rPr>
          <w:rFonts w:ascii="Garamond" w:hAnsi="Garamond" w:cs="Arial"/>
          <w:sz w:val="21"/>
        </w:rPr>
        <w:t> </w:t>
      </w:r>
      <w:r w:rsidRPr="00F94B61">
        <w:rPr>
          <w:rFonts w:ascii="Garamond" w:hAnsi="Garamond" w:cs="Arial"/>
          <w:sz w:val="21"/>
        </w:rPr>
        <w:t>čase</w:t>
      </w:r>
      <w:r w:rsidR="00F94B61">
        <w:rPr>
          <w:rFonts w:ascii="Garamond" w:hAnsi="Garamond" w:cs="Arial"/>
          <w:sz w:val="21"/>
        </w:rPr>
        <w:t xml:space="preserve"> </w:t>
      </w:r>
      <w:r w:rsidRPr="00F94B61">
        <w:rPr>
          <w:rFonts w:ascii="Garamond" w:hAnsi="Garamond" w:cs="Arial"/>
          <w:sz w:val="22"/>
        </w:rPr>
        <w:t>8.00 –16.00 hod.</w:t>
      </w:r>
    </w:p>
    <w:p w14:paraId="2BD216EB" w14:textId="77777777" w:rsidR="005C0A12" w:rsidRPr="003D1675" w:rsidRDefault="005C0A12" w:rsidP="00F94B61">
      <w:pPr>
        <w:spacing w:line="11" w:lineRule="exact"/>
        <w:ind w:left="851" w:hanging="284"/>
        <w:rPr>
          <w:rFonts w:ascii="Garamond" w:hAnsi="Garamond" w:cs="Arial"/>
          <w:sz w:val="21"/>
        </w:rPr>
      </w:pPr>
    </w:p>
    <w:p w14:paraId="35C5F3B6" w14:textId="0FF9D919" w:rsidR="005C0A12" w:rsidRPr="003D1675" w:rsidRDefault="005C0A12" w:rsidP="00F94B61">
      <w:pPr>
        <w:numPr>
          <w:ilvl w:val="0"/>
          <w:numId w:val="4"/>
        </w:numPr>
        <w:tabs>
          <w:tab w:val="left" w:pos="1421"/>
        </w:tabs>
        <w:spacing w:line="237" w:lineRule="auto"/>
        <w:ind w:left="851" w:right="20" w:hanging="284"/>
        <w:jc w:val="both"/>
        <w:rPr>
          <w:rFonts w:ascii="Garamond" w:hAnsi="Garamond" w:cs="Arial"/>
          <w:sz w:val="22"/>
        </w:rPr>
      </w:pPr>
      <w:r w:rsidRPr="003D1675">
        <w:rPr>
          <w:rFonts w:ascii="Garamond" w:hAnsi="Garamond" w:cs="Arial"/>
          <w:sz w:val="22"/>
        </w:rPr>
        <w:t>počkaním na autentifikačný kód, ktorý bude poslaný na adresu sídla firmy do rúk štatutára uchádzača v listovej podobe formou doporučenej pošty. Lehota na tento úkon sú obvykle 4</w:t>
      </w:r>
      <w:r w:rsidR="00C82BBE">
        <w:rPr>
          <w:rFonts w:ascii="Garamond" w:hAnsi="Garamond" w:cs="Arial"/>
          <w:sz w:val="22"/>
        </w:rPr>
        <w:t xml:space="preserve"> </w:t>
      </w:r>
      <w:r w:rsidRPr="003D1675">
        <w:rPr>
          <w:rFonts w:ascii="Garamond" w:hAnsi="Garamond" w:cs="Arial"/>
          <w:sz w:val="22"/>
        </w:rPr>
        <w:t>pracovné dni</w:t>
      </w:r>
      <w:r w:rsidR="00C82BBE">
        <w:rPr>
          <w:rFonts w:ascii="Garamond" w:hAnsi="Garamond" w:cs="Arial"/>
          <w:sz w:val="22"/>
        </w:rPr>
        <w:t xml:space="preserve"> </w:t>
      </w:r>
      <w:r w:rsidRPr="003D1675">
        <w:rPr>
          <w:rFonts w:ascii="Garamond" w:hAnsi="Garamond" w:cs="Arial"/>
          <w:sz w:val="22"/>
        </w:rPr>
        <w:t>(v rámci EU) a je potrebné s touto lehotou počítať pri vkladaní ponuky. O odoslaní listovej zásielky je uchádzač informovaný e-mailom</w:t>
      </w:r>
      <w:r w:rsidR="00C82BBE">
        <w:rPr>
          <w:rFonts w:ascii="Garamond" w:hAnsi="Garamond" w:cs="Arial"/>
          <w:sz w:val="22"/>
        </w:rPr>
        <w:t>.</w:t>
      </w:r>
    </w:p>
    <w:p w14:paraId="06236BC1" w14:textId="77777777" w:rsidR="005C0A12" w:rsidRPr="003D1675" w:rsidRDefault="005C0A12" w:rsidP="00F94B61">
      <w:pPr>
        <w:spacing w:line="14" w:lineRule="exact"/>
        <w:ind w:left="851" w:hanging="567"/>
        <w:rPr>
          <w:rFonts w:ascii="Garamond" w:hAnsi="Garamond" w:cs="Arial"/>
        </w:rPr>
      </w:pPr>
    </w:p>
    <w:p w14:paraId="17E98E67" w14:textId="66570F06" w:rsidR="005C0A12" w:rsidRPr="003D1675" w:rsidRDefault="005C0A12" w:rsidP="00F94B61">
      <w:pPr>
        <w:tabs>
          <w:tab w:val="left" w:pos="981"/>
        </w:tabs>
        <w:spacing w:line="236" w:lineRule="auto"/>
        <w:ind w:left="851" w:hanging="567"/>
        <w:jc w:val="both"/>
        <w:rPr>
          <w:rFonts w:ascii="Garamond" w:hAnsi="Garamond" w:cs="Arial"/>
          <w:sz w:val="22"/>
        </w:rPr>
      </w:pPr>
      <w:r w:rsidRPr="003D1675">
        <w:rPr>
          <w:rFonts w:ascii="Garamond" w:hAnsi="Garamond" w:cs="Arial"/>
          <w:sz w:val="22"/>
        </w:rPr>
        <w:lastRenderedPageBreak/>
        <w:t>19.6</w:t>
      </w:r>
      <w:r w:rsidR="00F94B61">
        <w:rPr>
          <w:rFonts w:ascii="Garamond" w:hAnsi="Garamond" w:cs="Arial"/>
          <w:sz w:val="22"/>
        </w:rPr>
        <w:tab/>
      </w:r>
      <w:r w:rsidRPr="003D1675">
        <w:rPr>
          <w:rFonts w:ascii="Garamond" w:hAnsi="Garamond" w:cs="Arial"/>
          <w:sz w:val="22"/>
        </w:rPr>
        <w:t>Autentifikovaný uchádzač si po prihlásení do systému JOSEPHINE v prehľade zákaziek vyberie predmetnú zákazku a vloží svoju ponuku do určeného formulára na príjem ponúk, ktorý nájde v záložke „Ponuky a žiadosti“.</w:t>
      </w:r>
    </w:p>
    <w:p w14:paraId="4850B35D" w14:textId="5896F14B" w:rsidR="005C0A12" w:rsidRPr="003D1675" w:rsidRDefault="005C0A12" w:rsidP="00F94B61">
      <w:pPr>
        <w:tabs>
          <w:tab w:val="left" w:pos="981"/>
        </w:tabs>
        <w:spacing w:line="236" w:lineRule="auto"/>
        <w:ind w:left="851" w:hanging="567"/>
        <w:jc w:val="both"/>
        <w:rPr>
          <w:rFonts w:ascii="Garamond" w:hAnsi="Garamond" w:cs="Arial"/>
        </w:rPr>
      </w:pPr>
      <w:r w:rsidRPr="003D1675">
        <w:rPr>
          <w:rFonts w:ascii="Garamond" w:hAnsi="Garamond" w:cs="Arial"/>
          <w:sz w:val="22"/>
        </w:rPr>
        <w:t>19.7</w:t>
      </w:r>
      <w:r w:rsidR="00F94B61">
        <w:rPr>
          <w:rFonts w:ascii="Garamond" w:hAnsi="Garamond" w:cs="Arial"/>
          <w:sz w:val="22"/>
        </w:rPr>
        <w:tab/>
      </w:r>
      <w:r w:rsidRPr="003D1675">
        <w:rPr>
          <w:rFonts w:ascii="Garamond" w:hAnsi="Garamond" w:cs="Arial"/>
          <w:sz w:val="22"/>
        </w:rPr>
        <w:t xml:space="preserve">Elektronická ponuka sa vloží vyplnením ponukového formulára a vložením požadovaných dokladov a dokumentov v systéme JOSEPHINE umiestnenom na webovej adrese </w:t>
      </w:r>
      <w:hyperlink r:id="rId14" w:history="1">
        <w:r w:rsidRPr="003D1675">
          <w:rPr>
            <w:rFonts w:ascii="Garamond" w:hAnsi="Garamond" w:cs="Arial"/>
            <w:color w:val="0000FF"/>
            <w:sz w:val="22"/>
            <w:u w:val="single"/>
          </w:rPr>
          <w:t>https://josephine.proebiz.com/sk/</w:t>
        </w:r>
      </w:hyperlink>
      <w:bookmarkStart w:id="32" w:name="page11"/>
      <w:bookmarkEnd w:id="32"/>
    </w:p>
    <w:p w14:paraId="5AFDC755" w14:textId="3E45AF35" w:rsidR="005C0A12" w:rsidRPr="003D1675" w:rsidRDefault="005C0A12" w:rsidP="00F94B61">
      <w:pPr>
        <w:tabs>
          <w:tab w:val="left" w:pos="981"/>
        </w:tabs>
        <w:spacing w:line="236" w:lineRule="auto"/>
        <w:ind w:left="851" w:right="20" w:hanging="567"/>
        <w:jc w:val="both"/>
        <w:rPr>
          <w:rFonts w:ascii="Garamond" w:hAnsi="Garamond" w:cs="Arial"/>
          <w:sz w:val="22"/>
        </w:rPr>
      </w:pPr>
      <w:r w:rsidRPr="003D1675">
        <w:rPr>
          <w:rFonts w:ascii="Garamond" w:hAnsi="Garamond" w:cs="Arial"/>
          <w:sz w:val="22"/>
        </w:rPr>
        <w:t>19.8</w:t>
      </w:r>
      <w:r w:rsidR="00F94B61">
        <w:rPr>
          <w:rFonts w:ascii="Garamond" w:hAnsi="Garamond" w:cs="Arial"/>
          <w:sz w:val="22"/>
        </w:rPr>
        <w:tab/>
      </w:r>
      <w:r w:rsidRPr="003D1675">
        <w:rPr>
          <w:rFonts w:ascii="Garamond" w:hAnsi="Garamond" w:cs="Arial"/>
          <w:sz w:val="22"/>
        </w:rPr>
        <w:t xml:space="preserve">V predloženej ponuke prostredníctvom systému JOSEPHINE musia byť pripojené požadované naskenované </w:t>
      </w:r>
      <w:r w:rsidRPr="00C82BBE">
        <w:rPr>
          <w:rFonts w:ascii="Garamond" w:hAnsi="Garamond" w:cs="Arial"/>
          <w:sz w:val="22"/>
        </w:rPr>
        <w:t>doklady (doporučený formát je „PDF“) a</w:t>
      </w:r>
      <w:r w:rsidRPr="003D1675">
        <w:rPr>
          <w:rFonts w:ascii="Garamond" w:hAnsi="Garamond" w:cs="Arial"/>
          <w:sz w:val="22"/>
        </w:rPr>
        <w:t xml:space="preserve"> vyplnenie elektronického formulára s ponúknutou cenou za predmet zákazky.</w:t>
      </w:r>
    </w:p>
    <w:p w14:paraId="0768300F" w14:textId="732AFBE4" w:rsidR="005C0A12" w:rsidRPr="003D1675" w:rsidRDefault="005C0A12" w:rsidP="00F94B61">
      <w:pPr>
        <w:tabs>
          <w:tab w:val="left" w:pos="981"/>
        </w:tabs>
        <w:spacing w:line="0" w:lineRule="atLeast"/>
        <w:ind w:left="851" w:hanging="567"/>
        <w:rPr>
          <w:rFonts w:ascii="Garamond" w:hAnsi="Garamond" w:cs="Arial"/>
          <w:sz w:val="22"/>
        </w:rPr>
      </w:pPr>
      <w:r w:rsidRPr="003D1675">
        <w:rPr>
          <w:rFonts w:ascii="Garamond" w:hAnsi="Garamond" w:cs="Arial"/>
          <w:sz w:val="22"/>
        </w:rPr>
        <w:t>19.9</w:t>
      </w:r>
      <w:r w:rsidR="00F94B61">
        <w:rPr>
          <w:rFonts w:ascii="Garamond" w:hAnsi="Garamond" w:cs="Arial"/>
          <w:sz w:val="22"/>
        </w:rPr>
        <w:tab/>
      </w:r>
      <w:r w:rsidRPr="003D1675">
        <w:rPr>
          <w:rFonts w:ascii="Garamond" w:hAnsi="Garamond" w:cs="Arial"/>
          <w:sz w:val="22"/>
        </w:rPr>
        <w:t>Ak ponuka obsahuje dôverné informácie, uchádzač ich v ponuke viditeľne označí.</w:t>
      </w:r>
    </w:p>
    <w:p w14:paraId="3693AF91" w14:textId="333048FA" w:rsidR="005C0A12" w:rsidRPr="003D1675" w:rsidRDefault="005C0A12" w:rsidP="00F94B61">
      <w:pPr>
        <w:spacing w:line="237" w:lineRule="auto"/>
        <w:ind w:left="851" w:right="20" w:hanging="567"/>
        <w:jc w:val="both"/>
        <w:rPr>
          <w:rFonts w:ascii="Garamond" w:hAnsi="Garamond" w:cs="Arial"/>
          <w:sz w:val="22"/>
        </w:rPr>
      </w:pPr>
      <w:r w:rsidRPr="003D1675">
        <w:rPr>
          <w:rFonts w:ascii="Garamond" w:hAnsi="Garamond" w:cs="Arial"/>
          <w:sz w:val="22"/>
        </w:rPr>
        <w:t>19.10</w:t>
      </w:r>
      <w:r w:rsidR="00F94B61">
        <w:rPr>
          <w:rFonts w:ascii="Garamond" w:hAnsi="Garamond" w:cs="Arial"/>
          <w:sz w:val="22"/>
        </w:rPr>
        <w:tab/>
      </w:r>
      <w:r w:rsidRPr="003D1675">
        <w:rPr>
          <w:rFonts w:ascii="Garamond" w:hAnsi="Garamond" w:cs="Arial"/>
          <w:sz w:val="22"/>
        </w:rPr>
        <w:t xml:space="preserve">Uchádzačom navrhovaná cena za požadovaný predmet zákazky bude vyjadrená v EUR (Eurách) s presnosťou na </w:t>
      </w:r>
      <w:r w:rsidR="00E97EB3" w:rsidRPr="003D1675">
        <w:rPr>
          <w:rFonts w:ascii="Garamond" w:hAnsi="Garamond" w:cs="Arial"/>
          <w:sz w:val="22"/>
        </w:rPr>
        <w:t>2</w:t>
      </w:r>
      <w:r w:rsidRPr="003D1675">
        <w:rPr>
          <w:rFonts w:ascii="Garamond" w:hAnsi="Garamond" w:cs="Arial"/>
          <w:sz w:val="22"/>
        </w:rPr>
        <w:t xml:space="preserve"> desatinné miesta a vložená do systému JOSEPHINE v tejto štruktúre: </w:t>
      </w:r>
      <w:r w:rsidRPr="00E1512C">
        <w:rPr>
          <w:rFonts w:ascii="Garamond" w:hAnsi="Garamond" w:cs="Arial"/>
          <w:b/>
          <w:sz w:val="22"/>
        </w:rPr>
        <w:t>cena</w:t>
      </w:r>
      <w:r w:rsidR="00F02B78">
        <w:rPr>
          <w:rFonts w:ascii="Garamond" w:hAnsi="Garamond" w:cs="Arial"/>
          <w:b/>
          <w:sz w:val="22"/>
        </w:rPr>
        <w:t> </w:t>
      </w:r>
      <w:r w:rsidR="00C82BBE">
        <w:rPr>
          <w:rFonts w:ascii="Garamond" w:hAnsi="Garamond" w:cs="Arial"/>
          <w:b/>
          <w:sz w:val="22"/>
        </w:rPr>
        <w:t>s</w:t>
      </w:r>
      <w:r w:rsidR="00F02B78">
        <w:rPr>
          <w:rFonts w:ascii="Garamond" w:hAnsi="Garamond" w:cs="Arial"/>
          <w:b/>
          <w:sz w:val="22"/>
        </w:rPr>
        <w:t> </w:t>
      </w:r>
      <w:r w:rsidRPr="00E1512C">
        <w:rPr>
          <w:rFonts w:ascii="Garamond" w:hAnsi="Garamond" w:cs="Arial"/>
          <w:b/>
          <w:sz w:val="22"/>
        </w:rPr>
        <w:t>DPH</w:t>
      </w:r>
      <w:r w:rsidRPr="003D1675">
        <w:rPr>
          <w:rFonts w:ascii="Garamond" w:hAnsi="Garamond" w:cs="Arial"/>
          <w:sz w:val="22"/>
        </w:rPr>
        <w:t>, (pri vkladaní do systému JOSEPHINE označená ako „Celková cena</w:t>
      </w:r>
      <w:r w:rsidR="00C82BBE">
        <w:rPr>
          <w:rFonts w:ascii="Garamond" w:hAnsi="Garamond" w:cs="Arial"/>
          <w:sz w:val="22"/>
        </w:rPr>
        <w:t xml:space="preserve"> za predmet zákazky</w:t>
      </w:r>
      <w:r w:rsidRPr="003D1675">
        <w:rPr>
          <w:rFonts w:ascii="Garamond" w:hAnsi="Garamond" w:cs="Arial"/>
          <w:sz w:val="22"/>
        </w:rPr>
        <w:t xml:space="preserve"> (kritérium hodnotenia)“).</w:t>
      </w:r>
    </w:p>
    <w:p w14:paraId="5AC330BB" w14:textId="77777777" w:rsidR="005C0A12" w:rsidRPr="003D1675" w:rsidRDefault="005C0A12" w:rsidP="005C0A12">
      <w:pPr>
        <w:spacing w:line="297" w:lineRule="exact"/>
        <w:rPr>
          <w:rFonts w:ascii="Garamond" w:hAnsi="Garamond" w:cs="Arial"/>
        </w:rPr>
      </w:pPr>
    </w:p>
    <w:p w14:paraId="0D3154B9" w14:textId="4C8D6F89" w:rsidR="005C0A12" w:rsidRPr="003D1675" w:rsidRDefault="005C0A12" w:rsidP="00BE0C76">
      <w:pPr>
        <w:pStyle w:val="Nadpis2"/>
        <w:numPr>
          <w:ilvl w:val="0"/>
          <w:numId w:val="3"/>
        </w:numPr>
        <w:rPr>
          <w:rFonts w:ascii="Garamond" w:hAnsi="Garamond" w:cs="Arial"/>
        </w:rPr>
      </w:pPr>
      <w:bookmarkStart w:id="33" w:name="_Toc108769666"/>
      <w:r w:rsidRPr="003D1675">
        <w:rPr>
          <w:rFonts w:ascii="Garamond" w:hAnsi="Garamond" w:cs="Arial"/>
        </w:rPr>
        <w:t>Obsah ponuky</w:t>
      </w:r>
      <w:bookmarkEnd w:id="33"/>
    </w:p>
    <w:p w14:paraId="388BE811" w14:textId="77777777" w:rsidR="0066382A" w:rsidRPr="003D1675" w:rsidRDefault="0066382A" w:rsidP="0066382A">
      <w:pPr>
        <w:rPr>
          <w:rFonts w:ascii="Garamond" w:hAnsi="Garamond" w:cs="Arial"/>
        </w:rPr>
      </w:pPr>
    </w:p>
    <w:p w14:paraId="005527DB" w14:textId="63A30CB8" w:rsidR="005C0A12" w:rsidRPr="00F94B61" w:rsidRDefault="005C0A12" w:rsidP="00F94B61">
      <w:pPr>
        <w:spacing w:line="0" w:lineRule="atLeast"/>
        <w:ind w:left="851" w:hanging="490"/>
        <w:jc w:val="both"/>
        <w:rPr>
          <w:rFonts w:ascii="Garamond" w:hAnsi="Garamond" w:cs="Arial"/>
          <w:sz w:val="22"/>
          <w:szCs w:val="22"/>
        </w:rPr>
      </w:pPr>
      <w:r w:rsidRPr="00F94B61">
        <w:rPr>
          <w:rFonts w:ascii="Garamond" w:hAnsi="Garamond" w:cs="Arial"/>
          <w:sz w:val="22"/>
          <w:szCs w:val="22"/>
        </w:rPr>
        <w:t>20.1</w:t>
      </w:r>
      <w:r w:rsidR="00F94B61">
        <w:rPr>
          <w:rFonts w:ascii="Garamond" w:hAnsi="Garamond" w:cs="Arial"/>
          <w:sz w:val="22"/>
          <w:szCs w:val="22"/>
        </w:rPr>
        <w:tab/>
      </w:r>
      <w:r w:rsidRPr="00F94B61">
        <w:rPr>
          <w:rFonts w:ascii="Garamond" w:hAnsi="Garamond" w:cs="Arial"/>
          <w:sz w:val="22"/>
          <w:szCs w:val="22"/>
        </w:rPr>
        <w:t>Ponuka predložená uchádzačom musí obsahovať doklad</w:t>
      </w:r>
      <w:r w:rsidR="00E97EB3" w:rsidRPr="00F94B61">
        <w:rPr>
          <w:rFonts w:ascii="Garamond" w:hAnsi="Garamond" w:cs="Arial"/>
          <w:sz w:val="22"/>
          <w:szCs w:val="22"/>
        </w:rPr>
        <w:t xml:space="preserve">y, dokumenty a vyhlásenia podľa </w:t>
      </w:r>
      <w:r w:rsidRPr="00F94B61">
        <w:rPr>
          <w:rFonts w:ascii="Garamond" w:hAnsi="Garamond" w:cs="Arial"/>
          <w:sz w:val="22"/>
          <w:szCs w:val="22"/>
        </w:rPr>
        <w:t>týchto súťažných podkladov vo forme uvedenej v týchto súťažných podkladoch a</w:t>
      </w:r>
      <w:r w:rsidR="006F1D1C" w:rsidRPr="00F94B61">
        <w:rPr>
          <w:rFonts w:ascii="Garamond" w:hAnsi="Garamond" w:cs="Arial"/>
          <w:sz w:val="22"/>
          <w:szCs w:val="22"/>
        </w:rPr>
        <w:t> </w:t>
      </w:r>
      <w:r w:rsidRPr="00F94B61">
        <w:rPr>
          <w:rFonts w:ascii="Garamond" w:hAnsi="Garamond" w:cs="Arial"/>
          <w:sz w:val="22"/>
          <w:szCs w:val="22"/>
        </w:rPr>
        <w:t>v</w:t>
      </w:r>
      <w:r w:rsidR="006F1D1C" w:rsidRPr="00F94B61">
        <w:rPr>
          <w:rFonts w:ascii="Garamond" w:hAnsi="Garamond" w:cs="Arial"/>
          <w:sz w:val="22"/>
          <w:szCs w:val="22"/>
        </w:rPr>
        <w:t>o výzve na predkladanie ponúk</w:t>
      </w:r>
      <w:r w:rsidRPr="00F94B61">
        <w:rPr>
          <w:rFonts w:ascii="Garamond" w:hAnsi="Garamond" w:cs="Arial"/>
          <w:sz w:val="22"/>
          <w:szCs w:val="22"/>
        </w:rPr>
        <w:t xml:space="preserve"> doplnené tak, ako je to stanovené v týchto bodoch súťažných podkladoch.</w:t>
      </w:r>
    </w:p>
    <w:p w14:paraId="73897722" w14:textId="5497396B" w:rsidR="005C0A12" w:rsidRPr="003D1675" w:rsidRDefault="005C0A12" w:rsidP="00F94B61">
      <w:pPr>
        <w:tabs>
          <w:tab w:val="left" w:pos="981"/>
        </w:tabs>
        <w:spacing w:line="0" w:lineRule="atLeast"/>
        <w:ind w:left="851" w:hanging="490"/>
        <w:rPr>
          <w:rFonts w:ascii="Garamond" w:hAnsi="Garamond" w:cs="Arial"/>
          <w:sz w:val="21"/>
        </w:rPr>
      </w:pPr>
      <w:r w:rsidRPr="00F94B61">
        <w:rPr>
          <w:rFonts w:ascii="Garamond" w:hAnsi="Garamond" w:cs="Arial"/>
          <w:sz w:val="22"/>
          <w:szCs w:val="22"/>
        </w:rPr>
        <w:t>20.2</w:t>
      </w:r>
      <w:r w:rsidR="00F94B61">
        <w:rPr>
          <w:rFonts w:ascii="Garamond" w:hAnsi="Garamond" w:cs="Arial"/>
          <w:sz w:val="22"/>
          <w:szCs w:val="22"/>
        </w:rPr>
        <w:tab/>
      </w:r>
      <w:r w:rsidRPr="00F94B61">
        <w:rPr>
          <w:rFonts w:ascii="Garamond" w:hAnsi="Garamond" w:cs="Arial"/>
          <w:sz w:val="22"/>
          <w:szCs w:val="22"/>
        </w:rPr>
        <w:t>Ponuka sa predkladá tak, aby obsahovala nasledovné dokumenty a doklady:</w:t>
      </w:r>
    </w:p>
    <w:p w14:paraId="1BCC4ED2" w14:textId="2909FF3B" w:rsidR="005C0A12" w:rsidRPr="003D1675" w:rsidRDefault="005C0A12" w:rsidP="00F94B61">
      <w:pPr>
        <w:spacing w:line="234" w:lineRule="auto"/>
        <w:ind w:left="1721" w:hanging="707"/>
        <w:jc w:val="both"/>
        <w:rPr>
          <w:rFonts w:ascii="Garamond" w:hAnsi="Garamond" w:cs="Arial"/>
          <w:b/>
          <w:sz w:val="22"/>
        </w:rPr>
      </w:pPr>
      <w:r w:rsidRPr="003D1675">
        <w:rPr>
          <w:rFonts w:ascii="Garamond" w:hAnsi="Garamond" w:cs="Arial"/>
          <w:sz w:val="22"/>
        </w:rPr>
        <w:t xml:space="preserve">20.2.1. </w:t>
      </w:r>
      <w:r w:rsidR="00E1512C">
        <w:rPr>
          <w:rFonts w:ascii="Garamond" w:hAnsi="Garamond" w:cs="Arial"/>
          <w:sz w:val="22"/>
        </w:rPr>
        <w:tab/>
      </w:r>
      <w:r w:rsidRPr="003D1675">
        <w:rPr>
          <w:rFonts w:ascii="Garamond" w:hAnsi="Garamond" w:cs="Arial"/>
          <w:b/>
          <w:sz w:val="22"/>
        </w:rPr>
        <w:t>Identifikačné údaje</w:t>
      </w:r>
      <w:r w:rsidRPr="003D1675">
        <w:rPr>
          <w:rFonts w:ascii="Garamond" w:hAnsi="Garamond" w:cs="Arial"/>
          <w:sz w:val="22"/>
        </w:rPr>
        <w:t xml:space="preserve"> </w:t>
      </w:r>
      <w:r w:rsidRPr="003D1675">
        <w:rPr>
          <w:rFonts w:ascii="Garamond" w:hAnsi="Garamond" w:cs="Arial"/>
          <w:b/>
          <w:sz w:val="22"/>
        </w:rPr>
        <w:t>o</w:t>
      </w:r>
      <w:r w:rsidRPr="003D1675">
        <w:rPr>
          <w:rFonts w:ascii="Garamond" w:hAnsi="Garamond" w:cs="Arial"/>
          <w:sz w:val="22"/>
        </w:rPr>
        <w:t xml:space="preserve"> </w:t>
      </w:r>
      <w:r w:rsidRPr="003D1675">
        <w:rPr>
          <w:rFonts w:ascii="Garamond" w:hAnsi="Garamond" w:cs="Arial"/>
          <w:b/>
          <w:sz w:val="22"/>
        </w:rPr>
        <w:t>uchádzačovi, resp. členoch</w:t>
      </w:r>
      <w:r w:rsidRPr="003D1675">
        <w:rPr>
          <w:rFonts w:ascii="Garamond" w:hAnsi="Garamond" w:cs="Arial"/>
          <w:sz w:val="22"/>
        </w:rPr>
        <w:t xml:space="preserve"> </w:t>
      </w:r>
      <w:r w:rsidRPr="003D1675">
        <w:rPr>
          <w:rFonts w:ascii="Garamond" w:hAnsi="Garamond" w:cs="Arial"/>
          <w:b/>
          <w:sz w:val="22"/>
        </w:rPr>
        <w:t>skupiny</w:t>
      </w:r>
      <w:r w:rsidR="00E97EB3" w:rsidRPr="003D1675">
        <w:rPr>
          <w:rFonts w:ascii="Garamond" w:hAnsi="Garamond" w:cs="Arial"/>
          <w:sz w:val="22"/>
        </w:rPr>
        <w:t xml:space="preserve"> </w:t>
      </w:r>
      <w:r w:rsidRPr="003D1675">
        <w:rPr>
          <w:rFonts w:ascii="Garamond" w:hAnsi="Garamond" w:cs="Arial"/>
          <w:b/>
          <w:sz w:val="22"/>
        </w:rPr>
        <w:t>dodávateľov, ak to</w:t>
      </w:r>
      <w:r w:rsidRPr="003D1675">
        <w:rPr>
          <w:rFonts w:ascii="Garamond" w:hAnsi="Garamond" w:cs="Arial"/>
          <w:sz w:val="22"/>
        </w:rPr>
        <w:t xml:space="preserve"> </w:t>
      </w:r>
      <w:r w:rsidRPr="003D1675">
        <w:rPr>
          <w:rFonts w:ascii="Garamond" w:hAnsi="Garamond" w:cs="Arial"/>
          <w:b/>
          <w:sz w:val="22"/>
        </w:rPr>
        <w:t>je</w:t>
      </w:r>
      <w:r w:rsidRPr="003D1675">
        <w:rPr>
          <w:rFonts w:ascii="Garamond" w:hAnsi="Garamond" w:cs="Arial"/>
          <w:sz w:val="22"/>
        </w:rPr>
        <w:t xml:space="preserve"> </w:t>
      </w:r>
      <w:r w:rsidRPr="003D1675">
        <w:rPr>
          <w:rFonts w:ascii="Garamond" w:hAnsi="Garamond" w:cs="Arial"/>
          <w:b/>
          <w:sz w:val="22"/>
        </w:rPr>
        <w:t>relevantné;</w:t>
      </w:r>
    </w:p>
    <w:p w14:paraId="07F88990" w14:textId="77777777" w:rsidR="005C0A12" w:rsidRPr="003D1675" w:rsidRDefault="005C0A12" w:rsidP="00F94B61">
      <w:pPr>
        <w:spacing w:line="6" w:lineRule="exact"/>
        <w:ind w:left="1721" w:hanging="707"/>
        <w:rPr>
          <w:rFonts w:ascii="Garamond" w:hAnsi="Garamond" w:cs="Arial"/>
        </w:rPr>
      </w:pPr>
    </w:p>
    <w:p w14:paraId="64C2006C" w14:textId="77777777" w:rsidR="005C0A12" w:rsidRPr="003D1675" w:rsidRDefault="005C0A12" w:rsidP="00F94B61">
      <w:pPr>
        <w:spacing w:line="237" w:lineRule="auto"/>
        <w:ind w:left="1721" w:right="20"/>
        <w:jc w:val="both"/>
        <w:rPr>
          <w:rFonts w:ascii="Garamond" w:hAnsi="Garamond" w:cs="Arial"/>
          <w:sz w:val="22"/>
        </w:rPr>
      </w:pPr>
      <w:proofErr w:type="spellStart"/>
      <w:r w:rsidRPr="003D1675">
        <w:rPr>
          <w:rFonts w:ascii="Garamond" w:hAnsi="Garamond" w:cs="Arial"/>
          <w:sz w:val="22"/>
        </w:rPr>
        <w:t>t.j</w:t>
      </w:r>
      <w:proofErr w:type="spellEnd"/>
      <w:r w:rsidRPr="003D1675">
        <w:rPr>
          <w:rFonts w:ascii="Garamond" w:hAnsi="Garamond" w:cs="Arial"/>
          <w:sz w:val="22"/>
        </w:rPr>
        <w:t xml:space="preserve">. obchodný názov a sídlo každého člena skupiny dodávateľov alebo miesto podnikania, meno, priezvisko a funkcia štatutárneho orgánu, IČO, DIČ, IČ DPH, </w:t>
      </w:r>
      <w:r w:rsidR="00E97EB3" w:rsidRPr="003D1675">
        <w:rPr>
          <w:rFonts w:ascii="Garamond" w:hAnsi="Garamond" w:cs="Arial"/>
          <w:sz w:val="22"/>
        </w:rPr>
        <w:t>IBAN</w:t>
      </w:r>
      <w:r w:rsidRPr="003D1675">
        <w:rPr>
          <w:rFonts w:ascii="Garamond" w:hAnsi="Garamond" w:cs="Arial"/>
          <w:sz w:val="22"/>
        </w:rPr>
        <w:t>, meno a priezvisko kontaktnej osoby, telefónny kontakt a e-mailová adresa;</w:t>
      </w:r>
    </w:p>
    <w:p w14:paraId="01972866" w14:textId="77777777" w:rsidR="005C0A12" w:rsidRPr="003D1675" w:rsidRDefault="005C0A12" w:rsidP="00F94B61">
      <w:pPr>
        <w:spacing w:line="14" w:lineRule="exact"/>
        <w:ind w:left="1721" w:hanging="707"/>
        <w:rPr>
          <w:rFonts w:ascii="Garamond" w:hAnsi="Garamond" w:cs="Arial"/>
        </w:rPr>
      </w:pPr>
    </w:p>
    <w:p w14:paraId="1EF57985" w14:textId="34CF2339" w:rsidR="005C0A12" w:rsidRPr="003D1675" w:rsidRDefault="005C0A12" w:rsidP="00F94B61">
      <w:pPr>
        <w:spacing w:line="236" w:lineRule="auto"/>
        <w:ind w:left="1721" w:hanging="707"/>
        <w:jc w:val="both"/>
        <w:rPr>
          <w:rFonts w:ascii="Garamond" w:hAnsi="Garamond" w:cs="Arial"/>
          <w:sz w:val="22"/>
        </w:rPr>
      </w:pPr>
      <w:r w:rsidRPr="003D1675">
        <w:rPr>
          <w:rFonts w:ascii="Garamond" w:hAnsi="Garamond" w:cs="Arial"/>
          <w:sz w:val="22"/>
        </w:rPr>
        <w:t xml:space="preserve">20.2.2. </w:t>
      </w:r>
      <w:r w:rsidR="00E1512C">
        <w:rPr>
          <w:rFonts w:ascii="Garamond" w:hAnsi="Garamond" w:cs="Arial"/>
          <w:sz w:val="22"/>
        </w:rPr>
        <w:tab/>
      </w:r>
      <w:r w:rsidRPr="003D1675">
        <w:rPr>
          <w:rFonts w:ascii="Garamond" w:hAnsi="Garamond" w:cs="Arial"/>
          <w:b/>
          <w:sz w:val="22"/>
        </w:rPr>
        <w:t>Podpísanú</w:t>
      </w:r>
      <w:r w:rsidRPr="003D1675">
        <w:rPr>
          <w:rFonts w:ascii="Garamond" w:hAnsi="Garamond" w:cs="Arial"/>
          <w:sz w:val="22"/>
        </w:rPr>
        <w:t xml:space="preserve"> </w:t>
      </w:r>
      <w:r w:rsidR="00700267">
        <w:rPr>
          <w:rFonts w:ascii="Garamond" w:hAnsi="Garamond" w:cs="Arial"/>
          <w:b/>
          <w:sz w:val="22"/>
        </w:rPr>
        <w:t>zmluvu o dielo</w:t>
      </w:r>
      <w:r w:rsidRPr="003D1675">
        <w:rPr>
          <w:rFonts w:ascii="Garamond" w:hAnsi="Garamond" w:cs="Arial"/>
          <w:sz w:val="22"/>
        </w:rPr>
        <w:t xml:space="preserve"> </w:t>
      </w:r>
      <w:r w:rsidRPr="003D1675">
        <w:rPr>
          <w:rFonts w:ascii="Garamond" w:hAnsi="Garamond" w:cs="Arial"/>
          <w:b/>
          <w:sz w:val="22"/>
        </w:rPr>
        <w:t>(</w:t>
      </w:r>
      <w:r w:rsidR="00E97EB3" w:rsidRPr="003D1675">
        <w:rPr>
          <w:rFonts w:ascii="Garamond" w:hAnsi="Garamond" w:cs="Arial"/>
          <w:b/>
          <w:sz w:val="22"/>
        </w:rPr>
        <w:t>vrátane</w:t>
      </w:r>
      <w:r w:rsidRPr="003D1675">
        <w:rPr>
          <w:rFonts w:ascii="Garamond" w:hAnsi="Garamond" w:cs="Arial"/>
          <w:b/>
          <w:sz w:val="22"/>
        </w:rPr>
        <w:t xml:space="preserve"> príloh)</w:t>
      </w:r>
      <w:r w:rsidRPr="003D1675">
        <w:rPr>
          <w:rFonts w:ascii="Garamond" w:hAnsi="Garamond" w:cs="Arial"/>
          <w:sz w:val="22"/>
        </w:rPr>
        <w:t xml:space="preserve"> – </w:t>
      </w:r>
      <w:r w:rsidR="00700267">
        <w:rPr>
          <w:rFonts w:ascii="Garamond" w:hAnsi="Garamond" w:cs="Arial"/>
          <w:sz w:val="22"/>
        </w:rPr>
        <w:t xml:space="preserve">zmluva o dielo </w:t>
      </w:r>
      <w:r w:rsidRPr="003D1675">
        <w:rPr>
          <w:rFonts w:ascii="Garamond" w:hAnsi="Garamond" w:cs="Arial"/>
          <w:sz w:val="22"/>
        </w:rPr>
        <w:t>bude podpísaná štatutárnym orgánom uchádzača alebo osobou oprávnenou konať za uchádzača</w:t>
      </w:r>
      <w:r w:rsidR="00E97EB3" w:rsidRPr="003D1675">
        <w:rPr>
          <w:rFonts w:ascii="Garamond" w:hAnsi="Garamond" w:cs="Arial"/>
          <w:sz w:val="22"/>
        </w:rPr>
        <w:t xml:space="preserve">, resp. za skupinu dodávateľov, </w:t>
      </w:r>
      <w:r w:rsidRPr="003D1675">
        <w:rPr>
          <w:rFonts w:ascii="Garamond" w:hAnsi="Garamond" w:cs="Arial"/>
          <w:sz w:val="22"/>
        </w:rPr>
        <w:t xml:space="preserve">ktorá bude </w:t>
      </w:r>
      <w:r w:rsidRPr="003D1675">
        <w:rPr>
          <w:rFonts w:ascii="Garamond" w:hAnsi="Garamond" w:cs="Arial"/>
          <w:sz w:val="22"/>
          <w:u w:val="single"/>
        </w:rPr>
        <w:t>v</w:t>
      </w:r>
      <w:r w:rsidRPr="003D1675">
        <w:rPr>
          <w:rFonts w:ascii="Garamond" w:hAnsi="Garamond" w:cs="Arial"/>
          <w:sz w:val="22"/>
        </w:rPr>
        <w:t xml:space="preserve"> </w:t>
      </w:r>
      <w:r w:rsidRPr="003D1675">
        <w:rPr>
          <w:rFonts w:ascii="Garamond" w:hAnsi="Garamond" w:cs="Arial"/>
          <w:sz w:val="22"/>
          <w:u w:val="single"/>
        </w:rPr>
        <w:t xml:space="preserve">súlade s prílohou č. </w:t>
      </w:r>
      <w:r w:rsidR="00FF2E96" w:rsidRPr="003D1675">
        <w:rPr>
          <w:rFonts w:ascii="Garamond" w:hAnsi="Garamond" w:cs="Arial"/>
          <w:sz w:val="22"/>
          <w:u w:val="single"/>
        </w:rPr>
        <w:t>2</w:t>
      </w:r>
      <w:r w:rsidR="00E97EB3" w:rsidRPr="003D1675">
        <w:rPr>
          <w:rFonts w:ascii="Garamond" w:hAnsi="Garamond" w:cs="Arial"/>
          <w:sz w:val="22"/>
          <w:u w:val="single"/>
        </w:rPr>
        <w:t xml:space="preserve"> </w:t>
      </w:r>
      <w:r w:rsidRPr="003D1675">
        <w:rPr>
          <w:rFonts w:ascii="Garamond" w:hAnsi="Garamond" w:cs="Arial"/>
          <w:sz w:val="22"/>
        </w:rPr>
        <w:t>týchto súťažných podkladov;</w:t>
      </w:r>
    </w:p>
    <w:p w14:paraId="1E7B413B" w14:textId="5FE69253" w:rsidR="005C0A12" w:rsidRPr="003D1675" w:rsidRDefault="005C0A12" w:rsidP="00181B33">
      <w:pPr>
        <w:numPr>
          <w:ilvl w:val="0"/>
          <w:numId w:val="5"/>
        </w:numPr>
        <w:spacing w:line="227" w:lineRule="auto"/>
        <w:ind w:left="2127" w:right="20" w:hanging="303"/>
        <w:jc w:val="both"/>
        <w:rPr>
          <w:rFonts w:ascii="Garamond" w:hAnsi="Garamond" w:cs="Arial"/>
          <w:sz w:val="22"/>
        </w:rPr>
      </w:pPr>
      <w:r w:rsidRPr="003D1675">
        <w:rPr>
          <w:rFonts w:ascii="Garamond" w:hAnsi="Garamond" w:cs="Arial"/>
          <w:sz w:val="22"/>
        </w:rPr>
        <w:t xml:space="preserve">návrh </w:t>
      </w:r>
      <w:r w:rsidR="00700267">
        <w:rPr>
          <w:rFonts w:ascii="Garamond" w:hAnsi="Garamond" w:cs="Arial"/>
          <w:sz w:val="22"/>
        </w:rPr>
        <w:t>zmluvy o dielo</w:t>
      </w:r>
      <w:r w:rsidRPr="003D1675">
        <w:rPr>
          <w:rFonts w:ascii="Garamond" w:hAnsi="Garamond" w:cs="Arial"/>
          <w:sz w:val="22"/>
        </w:rPr>
        <w:t xml:space="preserve"> je záväzný a uchádzač nie je oprávnený svojvoľne meniť </w:t>
      </w:r>
      <w:r w:rsidR="00912503" w:rsidRPr="003D1675">
        <w:rPr>
          <w:rFonts w:ascii="Garamond" w:hAnsi="Garamond" w:cs="Arial"/>
          <w:sz w:val="22"/>
        </w:rPr>
        <w:t xml:space="preserve">jej </w:t>
      </w:r>
      <w:r w:rsidRPr="003D1675">
        <w:rPr>
          <w:rFonts w:ascii="Garamond" w:hAnsi="Garamond" w:cs="Arial"/>
          <w:sz w:val="22"/>
        </w:rPr>
        <w:t>ustanovenia alebo jej príloh;</w:t>
      </w:r>
    </w:p>
    <w:p w14:paraId="7982408F" w14:textId="60874840" w:rsidR="005C0A12" w:rsidRPr="003D1675" w:rsidRDefault="005C0A12" w:rsidP="00181B33">
      <w:pPr>
        <w:spacing w:line="230" w:lineRule="auto"/>
        <w:ind w:left="2127" w:hanging="303"/>
        <w:jc w:val="both"/>
        <w:rPr>
          <w:rFonts w:ascii="Garamond" w:hAnsi="Garamond" w:cs="Arial"/>
          <w:sz w:val="22"/>
        </w:rPr>
      </w:pPr>
      <w:r w:rsidRPr="003D1675">
        <w:rPr>
          <w:rFonts w:ascii="Garamond" w:hAnsi="Garamond" w:cs="Arial"/>
          <w:sz w:val="22"/>
        </w:rPr>
        <w:t>-</w:t>
      </w:r>
      <w:r w:rsidRPr="003D1675">
        <w:rPr>
          <w:rFonts w:ascii="Garamond" w:hAnsi="Garamond" w:cs="Arial"/>
        </w:rPr>
        <w:tab/>
      </w:r>
      <w:r w:rsidRPr="003D1675">
        <w:rPr>
          <w:rFonts w:ascii="Garamond" w:hAnsi="Garamond" w:cs="Arial"/>
          <w:sz w:val="22"/>
        </w:rPr>
        <w:t>uchádzač vyplní v</w:t>
      </w:r>
      <w:r w:rsidR="00700267">
        <w:rPr>
          <w:rFonts w:ascii="Garamond" w:hAnsi="Garamond" w:cs="Arial"/>
          <w:sz w:val="22"/>
        </w:rPr>
        <w:t> zmluve o dielo</w:t>
      </w:r>
      <w:r w:rsidRPr="003D1675">
        <w:rPr>
          <w:rFonts w:ascii="Garamond" w:hAnsi="Garamond" w:cs="Arial"/>
          <w:sz w:val="22"/>
        </w:rPr>
        <w:t xml:space="preserve"> požadované </w:t>
      </w:r>
      <w:r w:rsidR="00E97EB3" w:rsidRPr="007F1A5D">
        <w:rPr>
          <w:rFonts w:ascii="Garamond" w:hAnsi="Garamond" w:cs="Arial"/>
          <w:sz w:val="22"/>
        </w:rPr>
        <w:t xml:space="preserve">informácie (identifikačné údaje </w:t>
      </w:r>
      <w:r w:rsidRPr="007F1A5D">
        <w:rPr>
          <w:rFonts w:ascii="Garamond" w:hAnsi="Garamond" w:cs="Arial"/>
          <w:sz w:val="22"/>
        </w:rPr>
        <w:t>a ponúknutú cenu</w:t>
      </w:r>
      <w:r w:rsidR="00635B36" w:rsidRPr="00191532">
        <w:rPr>
          <w:rFonts w:ascii="Garamond" w:hAnsi="Garamond" w:cs="Arial"/>
          <w:sz w:val="22"/>
        </w:rPr>
        <w:t>, atď.</w:t>
      </w:r>
      <w:r w:rsidRPr="007F1A5D">
        <w:rPr>
          <w:rFonts w:ascii="Garamond" w:hAnsi="Garamond" w:cs="Arial"/>
          <w:sz w:val="22"/>
        </w:rPr>
        <w:t>);</w:t>
      </w:r>
    </w:p>
    <w:p w14:paraId="14F39CC5" w14:textId="78F9F92D" w:rsidR="005C0A12" w:rsidRPr="003D1675" w:rsidRDefault="00700267" w:rsidP="00181B33">
      <w:pPr>
        <w:numPr>
          <w:ilvl w:val="0"/>
          <w:numId w:val="6"/>
        </w:numPr>
        <w:spacing w:line="230" w:lineRule="auto"/>
        <w:ind w:left="2127" w:hanging="303"/>
        <w:jc w:val="both"/>
        <w:rPr>
          <w:rFonts w:ascii="Garamond" w:hAnsi="Garamond" w:cs="Arial"/>
          <w:sz w:val="22"/>
        </w:rPr>
      </w:pPr>
      <w:r>
        <w:rPr>
          <w:rFonts w:ascii="Garamond" w:hAnsi="Garamond" w:cs="Arial"/>
          <w:sz w:val="22"/>
        </w:rPr>
        <w:t>zmluva o dielo</w:t>
      </w:r>
      <w:r w:rsidR="005C0A12" w:rsidRPr="003D1675">
        <w:rPr>
          <w:rFonts w:ascii="Garamond" w:hAnsi="Garamond" w:cs="Arial"/>
          <w:sz w:val="22"/>
        </w:rPr>
        <w:t xml:space="preserve">  môže byť podpísaná kvalifikovaným elektronickým podpisom</w:t>
      </w:r>
      <w:r w:rsidR="00E97EB3" w:rsidRPr="003D1675">
        <w:rPr>
          <w:rFonts w:ascii="Garamond" w:hAnsi="Garamond" w:cs="Arial"/>
          <w:sz w:val="22"/>
        </w:rPr>
        <w:t xml:space="preserve"> </w:t>
      </w:r>
      <w:r w:rsidR="005C0A12" w:rsidRPr="003D1675">
        <w:rPr>
          <w:rFonts w:ascii="Garamond" w:hAnsi="Garamond" w:cs="Arial"/>
          <w:sz w:val="22"/>
        </w:rPr>
        <w:t>os</w:t>
      </w:r>
      <w:r w:rsidR="00294AB5">
        <w:rPr>
          <w:rFonts w:ascii="Garamond" w:hAnsi="Garamond" w:cs="Arial"/>
          <w:sz w:val="22"/>
        </w:rPr>
        <w:t>oby/os</w:t>
      </w:r>
      <w:r w:rsidR="005C0A12" w:rsidRPr="003D1675">
        <w:rPr>
          <w:rFonts w:ascii="Garamond" w:hAnsi="Garamond" w:cs="Arial"/>
          <w:sz w:val="22"/>
        </w:rPr>
        <w:t>ôb konajúcich v mene uchádzača alebo môže byť podpísan</w:t>
      </w:r>
      <w:r w:rsidR="00294AB5">
        <w:rPr>
          <w:rFonts w:ascii="Garamond" w:hAnsi="Garamond" w:cs="Arial"/>
          <w:sz w:val="22"/>
        </w:rPr>
        <w:t xml:space="preserve">á listinná </w:t>
      </w:r>
      <w:r>
        <w:rPr>
          <w:rFonts w:ascii="Garamond" w:hAnsi="Garamond" w:cs="Arial"/>
          <w:sz w:val="22"/>
        </w:rPr>
        <w:t>zmluva o dielo</w:t>
      </w:r>
      <w:r w:rsidR="00294AB5">
        <w:rPr>
          <w:rFonts w:ascii="Garamond" w:hAnsi="Garamond" w:cs="Arial"/>
          <w:sz w:val="22"/>
        </w:rPr>
        <w:t xml:space="preserve"> a</w:t>
      </w:r>
      <w:r w:rsidR="007F1A5D">
        <w:rPr>
          <w:rFonts w:ascii="Garamond" w:hAnsi="Garamond" w:cs="Arial"/>
          <w:sz w:val="22"/>
        </w:rPr>
        <w:t> </w:t>
      </w:r>
      <w:r w:rsidR="005C0A12" w:rsidRPr="003D1675">
        <w:rPr>
          <w:rFonts w:ascii="Garamond" w:hAnsi="Garamond" w:cs="Arial"/>
          <w:sz w:val="22"/>
        </w:rPr>
        <w:t>predložen</w:t>
      </w:r>
      <w:r w:rsidR="007F1A5D">
        <w:rPr>
          <w:rFonts w:ascii="Garamond" w:hAnsi="Garamond" w:cs="Arial"/>
          <w:sz w:val="22"/>
        </w:rPr>
        <w:t>á ako nas</w:t>
      </w:r>
      <w:r w:rsidR="005C0A12" w:rsidRPr="003D1675">
        <w:rPr>
          <w:rFonts w:ascii="Garamond" w:hAnsi="Garamond" w:cs="Arial"/>
          <w:sz w:val="22"/>
        </w:rPr>
        <w:t>ken</w:t>
      </w:r>
      <w:r w:rsidR="007F1A5D">
        <w:rPr>
          <w:rFonts w:ascii="Garamond" w:hAnsi="Garamond" w:cs="Arial"/>
          <w:sz w:val="22"/>
        </w:rPr>
        <w:t>ovaný dokument</w:t>
      </w:r>
      <w:r w:rsidR="00294AB5">
        <w:rPr>
          <w:rFonts w:ascii="Garamond" w:hAnsi="Garamond" w:cs="Arial"/>
          <w:sz w:val="22"/>
        </w:rPr>
        <w:t xml:space="preserve"> </w:t>
      </w:r>
      <w:r w:rsidR="005C0A12" w:rsidRPr="003D1675">
        <w:rPr>
          <w:rFonts w:ascii="Garamond" w:hAnsi="Garamond" w:cs="Arial"/>
          <w:sz w:val="22"/>
        </w:rPr>
        <w:t xml:space="preserve">(napr. formát </w:t>
      </w:r>
      <w:proofErr w:type="spellStart"/>
      <w:r w:rsidR="005C0A12" w:rsidRPr="003D1675">
        <w:rPr>
          <w:rFonts w:ascii="Garamond" w:hAnsi="Garamond" w:cs="Arial"/>
          <w:sz w:val="22"/>
        </w:rPr>
        <w:t>pdf</w:t>
      </w:r>
      <w:proofErr w:type="spellEnd"/>
      <w:r w:rsidR="00635B36">
        <w:rPr>
          <w:rFonts w:ascii="Garamond" w:hAnsi="Garamond" w:cs="Arial"/>
          <w:sz w:val="22"/>
        </w:rPr>
        <w:t>.</w:t>
      </w:r>
      <w:r w:rsidR="005C0A12" w:rsidRPr="003D1675">
        <w:rPr>
          <w:rFonts w:ascii="Garamond" w:hAnsi="Garamond" w:cs="Arial"/>
          <w:sz w:val="22"/>
        </w:rPr>
        <w:t>)</w:t>
      </w:r>
      <w:r w:rsidR="00294AB5">
        <w:rPr>
          <w:rFonts w:ascii="Garamond" w:hAnsi="Garamond" w:cs="Arial"/>
          <w:sz w:val="22"/>
        </w:rPr>
        <w:t>.</w:t>
      </w:r>
    </w:p>
    <w:p w14:paraId="60D1FDEB" w14:textId="77777777" w:rsidR="005C0A12" w:rsidRPr="003D1675" w:rsidRDefault="005C0A12" w:rsidP="00F94B61">
      <w:pPr>
        <w:spacing w:line="17" w:lineRule="exact"/>
        <w:ind w:left="1721" w:hanging="707"/>
        <w:rPr>
          <w:rFonts w:ascii="Garamond" w:hAnsi="Garamond" w:cs="Arial"/>
        </w:rPr>
      </w:pPr>
    </w:p>
    <w:p w14:paraId="7306FDBB" w14:textId="77777777" w:rsidR="005C0A12" w:rsidRPr="003D1675" w:rsidRDefault="005C0A12" w:rsidP="00F94B61">
      <w:pPr>
        <w:spacing w:line="2" w:lineRule="exact"/>
        <w:ind w:left="1721" w:hanging="707"/>
        <w:rPr>
          <w:rFonts w:ascii="Garamond" w:hAnsi="Garamond" w:cs="Arial"/>
          <w:sz w:val="22"/>
        </w:rPr>
      </w:pPr>
    </w:p>
    <w:p w14:paraId="6E40D535" w14:textId="031F5458" w:rsidR="005C0A12" w:rsidRPr="003D1675" w:rsidRDefault="005C0A12" w:rsidP="00F94B61">
      <w:pPr>
        <w:spacing w:line="266" w:lineRule="auto"/>
        <w:ind w:left="1721" w:hanging="707"/>
        <w:jc w:val="both"/>
        <w:rPr>
          <w:rFonts w:ascii="Garamond" w:hAnsi="Garamond" w:cs="Arial"/>
          <w:sz w:val="22"/>
        </w:rPr>
      </w:pPr>
      <w:r w:rsidRPr="003D1675">
        <w:rPr>
          <w:rFonts w:ascii="Garamond" w:hAnsi="Garamond" w:cs="Arial"/>
          <w:sz w:val="22"/>
        </w:rPr>
        <w:t>20.2.</w:t>
      </w:r>
      <w:r w:rsidR="00E97EB3" w:rsidRPr="003D1675">
        <w:rPr>
          <w:rFonts w:ascii="Garamond" w:hAnsi="Garamond" w:cs="Arial"/>
          <w:sz w:val="22"/>
        </w:rPr>
        <w:t>3</w:t>
      </w:r>
      <w:r w:rsidRPr="003D1675">
        <w:rPr>
          <w:rFonts w:ascii="Garamond" w:hAnsi="Garamond" w:cs="Arial"/>
          <w:sz w:val="22"/>
        </w:rPr>
        <w:t>.</w:t>
      </w:r>
      <w:r w:rsidR="00703FAF">
        <w:rPr>
          <w:rFonts w:ascii="Garamond" w:hAnsi="Garamond" w:cs="Arial"/>
          <w:sz w:val="22"/>
        </w:rPr>
        <w:tab/>
      </w:r>
      <w:r w:rsidRPr="00CE1564">
        <w:rPr>
          <w:rFonts w:ascii="Garamond" w:hAnsi="Garamond" w:cs="Arial"/>
          <w:b/>
          <w:sz w:val="22"/>
        </w:rPr>
        <w:t>Doklad o zložení zábezpeky</w:t>
      </w:r>
      <w:r w:rsidR="00703FAF">
        <w:rPr>
          <w:rFonts w:ascii="Garamond" w:hAnsi="Garamond" w:cs="Arial"/>
          <w:bCs/>
          <w:sz w:val="22"/>
        </w:rPr>
        <w:t>, ak sa vyžaduje,</w:t>
      </w:r>
      <w:r w:rsidRPr="003D1675">
        <w:rPr>
          <w:rFonts w:ascii="Garamond" w:hAnsi="Garamond" w:cs="Arial"/>
          <w:sz w:val="22"/>
        </w:rPr>
        <w:t xml:space="preserve"> podľa pokynov uvedených v</w:t>
      </w:r>
      <w:r w:rsidR="00912503" w:rsidRPr="003D1675">
        <w:rPr>
          <w:rFonts w:ascii="Garamond" w:hAnsi="Garamond" w:cs="Arial"/>
          <w:sz w:val="22"/>
        </w:rPr>
        <w:t> </w:t>
      </w:r>
      <w:r w:rsidRPr="003D1675">
        <w:rPr>
          <w:rFonts w:ascii="Garamond" w:hAnsi="Garamond" w:cs="Arial"/>
          <w:sz w:val="22"/>
        </w:rPr>
        <w:t>týchto</w:t>
      </w:r>
      <w:r w:rsidR="00912503" w:rsidRPr="003D1675">
        <w:rPr>
          <w:rFonts w:ascii="Garamond" w:hAnsi="Garamond" w:cs="Arial"/>
          <w:sz w:val="22"/>
        </w:rPr>
        <w:t xml:space="preserve"> </w:t>
      </w:r>
      <w:r w:rsidRPr="003D1675">
        <w:rPr>
          <w:rFonts w:ascii="Garamond" w:hAnsi="Garamond" w:cs="Arial"/>
          <w:sz w:val="22"/>
        </w:rPr>
        <w:t>súťažných</w:t>
      </w:r>
      <w:r w:rsidR="00343174">
        <w:rPr>
          <w:rFonts w:ascii="Garamond" w:hAnsi="Garamond" w:cs="Arial"/>
          <w:sz w:val="22"/>
        </w:rPr>
        <w:t xml:space="preserve"> </w:t>
      </w:r>
      <w:r w:rsidRPr="003D1675">
        <w:rPr>
          <w:rFonts w:ascii="Garamond" w:hAnsi="Garamond" w:cs="Arial"/>
          <w:sz w:val="22"/>
        </w:rPr>
        <w:t>podkladoch;</w:t>
      </w:r>
    </w:p>
    <w:p w14:paraId="48405035" w14:textId="025595E5" w:rsidR="00E97EB3" w:rsidRPr="003D1675" w:rsidRDefault="00E97EB3" w:rsidP="00F94B61">
      <w:pPr>
        <w:spacing w:line="266" w:lineRule="auto"/>
        <w:ind w:left="1721" w:right="3" w:hanging="707"/>
        <w:jc w:val="both"/>
        <w:rPr>
          <w:rFonts w:ascii="Garamond" w:hAnsi="Garamond" w:cs="Arial"/>
          <w:sz w:val="22"/>
        </w:rPr>
      </w:pPr>
      <w:r w:rsidRPr="003D1675">
        <w:rPr>
          <w:rFonts w:ascii="Garamond" w:hAnsi="Garamond" w:cs="Arial"/>
          <w:sz w:val="22"/>
        </w:rPr>
        <w:t xml:space="preserve">20.2.4. </w:t>
      </w:r>
      <w:r w:rsidR="00E1512C">
        <w:rPr>
          <w:rFonts w:ascii="Garamond" w:hAnsi="Garamond" w:cs="Arial"/>
          <w:sz w:val="22"/>
        </w:rPr>
        <w:tab/>
      </w:r>
      <w:r w:rsidR="004E16E1" w:rsidRPr="003D1675">
        <w:rPr>
          <w:rFonts w:ascii="Garamond" w:hAnsi="Garamond" w:cs="Arial"/>
          <w:sz w:val="22"/>
        </w:rPr>
        <w:t>Doklady, preukazujúce splnenie požiadaviek na predmet zákazky v súlade s Opisom predmetu zákazky týchto Súťažných podkladov</w:t>
      </w:r>
      <w:r w:rsidR="00912503" w:rsidRPr="003D1675">
        <w:rPr>
          <w:rFonts w:ascii="Garamond" w:hAnsi="Garamond" w:cs="Arial"/>
          <w:sz w:val="22"/>
        </w:rPr>
        <w:t>;</w:t>
      </w:r>
    </w:p>
    <w:p w14:paraId="6651E821" w14:textId="77777777" w:rsidR="005C0A12" w:rsidRPr="003D1675" w:rsidRDefault="005C0A12" w:rsidP="00F94B61">
      <w:pPr>
        <w:spacing w:line="22" w:lineRule="exact"/>
        <w:ind w:left="1721" w:hanging="707"/>
        <w:rPr>
          <w:rFonts w:ascii="Garamond" w:hAnsi="Garamond" w:cs="Arial"/>
          <w:sz w:val="22"/>
        </w:rPr>
      </w:pPr>
    </w:p>
    <w:p w14:paraId="6F4322E3" w14:textId="12EAB396" w:rsidR="005C0A12" w:rsidRPr="003D1675" w:rsidRDefault="00D9658A" w:rsidP="00F94B61">
      <w:pPr>
        <w:spacing w:line="272" w:lineRule="auto"/>
        <w:ind w:left="1721" w:hanging="707"/>
        <w:jc w:val="both"/>
        <w:rPr>
          <w:rFonts w:ascii="Garamond" w:hAnsi="Garamond" w:cs="Arial"/>
          <w:sz w:val="22"/>
        </w:rPr>
      </w:pPr>
      <w:r w:rsidRPr="003D1675">
        <w:rPr>
          <w:rFonts w:ascii="Garamond" w:hAnsi="Garamond" w:cs="Arial"/>
          <w:sz w:val="22"/>
        </w:rPr>
        <w:t>20.2.5</w:t>
      </w:r>
      <w:r w:rsidR="005C0A12" w:rsidRPr="003D1675">
        <w:rPr>
          <w:rFonts w:ascii="Garamond" w:hAnsi="Garamond" w:cs="Arial"/>
          <w:sz w:val="22"/>
        </w:rPr>
        <w:t xml:space="preserve">. </w:t>
      </w:r>
      <w:r w:rsidR="00E1512C">
        <w:rPr>
          <w:rFonts w:ascii="Garamond" w:hAnsi="Garamond" w:cs="Arial"/>
          <w:sz w:val="22"/>
        </w:rPr>
        <w:tab/>
      </w:r>
      <w:r w:rsidR="005C0A12" w:rsidRPr="003D1675">
        <w:rPr>
          <w:rFonts w:ascii="Garamond" w:hAnsi="Garamond" w:cs="Arial"/>
          <w:sz w:val="22"/>
        </w:rPr>
        <w:t xml:space="preserve">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w:t>
      </w:r>
      <w:r w:rsidR="00F67D27">
        <w:rPr>
          <w:rFonts w:ascii="Garamond" w:hAnsi="Garamond" w:cs="Arial"/>
          <w:sz w:val="22"/>
        </w:rPr>
        <w:t>zákona o verejnom obstarávaní</w:t>
      </w:r>
      <w:r w:rsidR="005C0A12" w:rsidRPr="003D1675">
        <w:rPr>
          <w:rFonts w:ascii="Garamond" w:hAnsi="Garamond" w:cs="Arial"/>
          <w:sz w:val="22"/>
        </w:rPr>
        <w:t>);</w:t>
      </w:r>
    </w:p>
    <w:p w14:paraId="7D9E43B1" w14:textId="77777777" w:rsidR="005C0A12" w:rsidRPr="003D1675" w:rsidRDefault="005C0A12" w:rsidP="00F94B61">
      <w:pPr>
        <w:spacing w:line="4" w:lineRule="exact"/>
        <w:ind w:left="1721" w:hanging="707"/>
        <w:rPr>
          <w:rFonts w:ascii="Garamond" w:hAnsi="Garamond" w:cs="Arial"/>
          <w:sz w:val="22"/>
        </w:rPr>
      </w:pPr>
    </w:p>
    <w:p w14:paraId="3B97C66D" w14:textId="77777777" w:rsidR="005C0A12" w:rsidRPr="003D1675" w:rsidRDefault="005C0A12" w:rsidP="00F94B61">
      <w:pPr>
        <w:spacing w:line="11" w:lineRule="exact"/>
        <w:ind w:left="1721" w:hanging="707"/>
        <w:rPr>
          <w:rFonts w:ascii="Garamond" w:hAnsi="Garamond" w:cs="Arial"/>
        </w:rPr>
      </w:pPr>
    </w:p>
    <w:p w14:paraId="5A242DB4" w14:textId="26A3D1FE" w:rsidR="00D9658A" w:rsidRPr="003D1675" w:rsidRDefault="00D9658A" w:rsidP="00F94B61">
      <w:pPr>
        <w:spacing w:line="234" w:lineRule="auto"/>
        <w:ind w:left="1721" w:right="20" w:hanging="707"/>
        <w:jc w:val="both"/>
        <w:rPr>
          <w:rFonts w:ascii="Garamond" w:hAnsi="Garamond" w:cs="Arial"/>
          <w:sz w:val="22"/>
        </w:rPr>
      </w:pPr>
      <w:r w:rsidRPr="003D1675">
        <w:rPr>
          <w:rFonts w:ascii="Garamond" w:hAnsi="Garamond" w:cs="Arial"/>
          <w:sz w:val="22"/>
        </w:rPr>
        <w:t>20.2.6</w:t>
      </w:r>
      <w:r w:rsidR="005C0A12" w:rsidRPr="003D1675">
        <w:rPr>
          <w:rFonts w:ascii="Garamond" w:hAnsi="Garamond" w:cs="Arial"/>
          <w:sz w:val="22"/>
        </w:rPr>
        <w:t>.</w:t>
      </w:r>
      <w:r w:rsidR="00703FAF">
        <w:rPr>
          <w:rFonts w:ascii="Garamond" w:hAnsi="Garamond" w:cs="Arial"/>
          <w:sz w:val="22"/>
        </w:rPr>
        <w:tab/>
      </w:r>
      <w:r w:rsidR="00635B36" w:rsidRPr="00191532">
        <w:rPr>
          <w:rFonts w:ascii="Garamond" w:hAnsi="Garamond" w:cs="Arial"/>
          <w:b/>
          <w:sz w:val="22"/>
        </w:rPr>
        <w:t xml:space="preserve">Podpísaný </w:t>
      </w:r>
      <w:r w:rsidRPr="003D1675">
        <w:rPr>
          <w:rFonts w:ascii="Garamond" w:hAnsi="Garamond" w:cs="Arial"/>
          <w:b/>
          <w:sz w:val="22"/>
        </w:rPr>
        <w:t>Návrh na plnenie kritéria</w:t>
      </w:r>
      <w:r w:rsidRPr="003D1675">
        <w:rPr>
          <w:rFonts w:ascii="Garamond" w:hAnsi="Garamond" w:cs="Arial"/>
          <w:sz w:val="22"/>
        </w:rPr>
        <w:t xml:space="preserve">, ktorý bude v súlade s prílohou č. </w:t>
      </w:r>
      <w:r w:rsidR="00FF2E96" w:rsidRPr="003D1675">
        <w:rPr>
          <w:rFonts w:ascii="Garamond" w:hAnsi="Garamond" w:cs="Arial"/>
          <w:sz w:val="22"/>
        </w:rPr>
        <w:t>1</w:t>
      </w:r>
      <w:r w:rsidRPr="003D1675">
        <w:rPr>
          <w:rFonts w:ascii="Garamond" w:hAnsi="Garamond" w:cs="Arial"/>
          <w:sz w:val="22"/>
        </w:rPr>
        <w:t xml:space="preserve"> týchto súťažných podkladov.</w:t>
      </w:r>
    </w:p>
    <w:p w14:paraId="75148D40" w14:textId="39E52210" w:rsidR="005C0A12" w:rsidRPr="003D1675" w:rsidRDefault="00D9658A" w:rsidP="00F94B61">
      <w:pPr>
        <w:spacing w:line="234" w:lineRule="auto"/>
        <w:ind w:left="1721" w:right="20" w:hanging="707"/>
        <w:jc w:val="both"/>
        <w:rPr>
          <w:rFonts w:ascii="Garamond" w:hAnsi="Garamond" w:cs="Arial"/>
          <w:sz w:val="22"/>
        </w:rPr>
      </w:pPr>
      <w:r w:rsidRPr="003D1675">
        <w:rPr>
          <w:rFonts w:ascii="Garamond" w:hAnsi="Garamond" w:cs="Arial"/>
          <w:sz w:val="22"/>
        </w:rPr>
        <w:t>20.2.7.</w:t>
      </w:r>
      <w:r w:rsidR="00703FAF">
        <w:rPr>
          <w:rFonts w:ascii="Garamond" w:hAnsi="Garamond" w:cs="Arial"/>
          <w:b/>
          <w:sz w:val="22"/>
        </w:rPr>
        <w:tab/>
      </w:r>
      <w:r w:rsidR="005C0A12" w:rsidRPr="003D1675">
        <w:rPr>
          <w:rFonts w:ascii="Garamond" w:hAnsi="Garamond" w:cs="Arial"/>
          <w:b/>
          <w:sz w:val="22"/>
        </w:rPr>
        <w:t>Doklady a dokumenty</w:t>
      </w:r>
      <w:r w:rsidR="005C0A12" w:rsidRPr="003D1675">
        <w:rPr>
          <w:rFonts w:ascii="Garamond" w:hAnsi="Garamond" w:cs="Arial"/>
          <w:sz w:val="22"/>
        </w:rPr>
        <w:t>, ktorými uchádzač preukáže splnenie podmienok účasti,</w:t>
      </w:r>
      <w:r w:rsidR="00703FAF">
        <w:rPr>
          <w:rFonts w:ascii="Garamond" w:hAnsi="Garamond" w:cs="Arial"/>
          <w:sz w:val="22"/>
        </w:rPr>
        <w:t xml:space="preserve"> </w:t>
      </w:r>
      <w:r w:rsidR="005C0A12" w:rsidRPr="003D1675">
        <w:rPr>
          <w:rFonts w:ascii="Garamond" w:hAnsi="Garamond" w:cs="Arial"/>
          <w:b/>
          <w:sz w:val="22"/>
        </w:rPr>
        <w:t xml:space="preserve">alebo </w:t>
      </w:r>
      <w:r w:rsidR="005C0A12" w:rsidRPr="003D1675">
        <w:rPr>
          <w:rFonts w:ascii="Garamond" w:hAnsi="Garamond" w:cs="Arial"/>
          <w:sz w:val="22"/>
        </w:rPr>
        <w:t>bude v</w:t>
      </w:r>
      <w:r w:rsidR="005C0A12" w:rsidRPr="003D1675">
        <w:rPr>
          <w:rFonts w:ascii="Garamond" w:hAnsi="Garamond" w:cs="Arial"/>
          <w:b/>
          <w:sz w:val="22"/>
        </w:rPr>
        <w:t xml:space="preserve"> </w:t>
      </w:r>
      <w:r w:rsidR="005C0A12" w:rsidRPr="003D1675">
        <w:rPr>
          <w:rFonts w:ascii="Garamond" w:hAnsi="Garamond" w:cs="Arial"/>
          <w:sz w:val="22"/>
        </w:rPr>
        <w:t>ponuke predložený jednotný európsky dokument</w:t>
      </w:r>
      <w:r w:rsidR="005C0A12" w:rsidRPr="003D1675">
        <w:rPr>
          <w:rFonts w:ascii="Garamond" w:hAnsi="Garamond" w:cs="Arial"/>
          <w:b/>
          <w:sz w:val="22"/>
        </w:rPr>
        <w:t xml:space="preserve"> podľa § 39 </w:t>
      </w:r>
      <w:r w:rsidR="005C0A12" w:rsidRPr="003D1675">
        <w:rPr>
          <w:rFonts w:ascii="Garamond" w:hAnsi="Garamond" w:cs="Arial"/>
          <w:sz w:val="22"/>
        </w:rPr>
        <w:t>zákona</w:t>
      </w:r>
      <w:r w:rsidR="00703FAF">
        <w:rPr>
          <w:rFonts w:ascii="Garamond" w:hAnsi="Garamond" w:cs="Arial"/>
          <w:sz w:val="22"/>
        </w:rPr>
        <w:t xml:space="preserve"> o </w:t>
      </w:r>
      <w:r w:rsidR="005C0A12" w:rsidRPr="003D1675">
        <w:rPr>
          <w:rFonts w:ascii="Garamond" w:hAnsi="Garamond" w:cs="Arial"/>
          <w:sz w:val="22"/>
        </w:rPr>
        <w:t>verejnom obstarávaní</w:t>
      </w:r>
      <w:r w:rsidR="00703FAF">
        <w:rPr>
          <w:rFonts w:ascii="Garamond" w:hAnsi="Garamond" w:cs="Arial"/>
          <w:sz w:val="22"/>
        </w:rPr>
        <w:t>.</w:t>
      </w:r>
    </w:p>
    <w:p w14:paraId="0957C099" w14:textId="5B721D09" w:rsidR="005C0A12" w:rsidRPr="003D1675" w:rsidRDefault="005C0A12" w:rsidP="005C0A12">
      <w:pPr>
        <w:spacing w:line="17" w:lineRule="exact"/>
        <w:rPr>
          <w:rFonts w:ascii="Garamond" w:hAnsi="Garamond" w:cs="Arial"/>
          <w:sz w:val="22"/>
        </w:rPr>
      </w:pPr>
    </w:p>
    <w:p w14:paraId="20E53E9B" w14:textId="5F0E3C09" w:rsidR="005C0A12" w:rsidRPr="003D1675" w:rsidRDefault="005C0A12" w:rsidP="00BE0C76">
      <w:pPr>
        <w:pStyle w:val="Nadpis2"/>
        <w:numPr>
          <w:ilvl w:val="0"/>
          <w:numId w:val="3"/>
        </w:numPr>
        <w:rPr>
          <w:rFonts w:ascii="Garamond" w:hAnsi="Garamond" w:cs="Arial"/>
        </w:rPr>
      </w:pPr>
      <w:bookmarkStart w:id="34" w:name="_Toc108769667"/>
      <w:r w:rsidRPr="003D1675">
        <w:rPr>
          <w:rFonts w:ascii="Garamond" w:hAnsi="Garamond" w:cs="Arial"/>
        </w:rPr>
        <w:t>Doplnenie, zmena a odvolanie ponuky</w:t>
      </w:r>
      <w:bookmarkEnd w:id="34"/>
    </w:p>
    <w:p w14:paraId="159F7789" w14:textId="77777777" w:rsidR="0066382A" w:rsidRPr="003D1675" w:rsidRDefault="0066382A" w:rsidP="0066382A">
      <w:pPr>
        <w:rPr>
          <w:rFonts w:ascii="Garamond" w:hAnsi="Garamond" w:cs="Arial"/>
        </w:rPr>
      </w:pPr>
    </w:p>
    <w:p w14:paraId="21B9713A" w14:textId="77777777" w:rsidR="005C0A12" w:rsidRPr="003D1675" w:rsidRDefault="005C0A12" w:rsidP="005C0A12">
      <w:pPr>
        <w:spacing w:line="46" w:lineRule="exact"/>
        <w:rPr>
          <w:rFonts w:ascii="Garamond" w:hAnsi="Garamond" w:cs="Arial"/>
          <w:b/>
          <w:sz w:val="22"/>
        </w:rPr>
      </w:pPr>
    </w:p>
    <w:p w14:paraId="5052FA15" w14:textId="37897A9D" w:rsidR="00181B33" w:rsidRDefault="005C0A12" w:rsidP="00181B33">
      <w:pPr>
        <w:spacing w:line="238" w:lineRule="auto"/>
        <w:ind w:left="851" w:hanging="567"/>
        <w:jc w:val="both"/>
        <w:rPr>
          <w:rFonts w:ascii="Garamond" w:hAnsi="Garamond" w:cs="Arial"/>
          <w:sz w:val="22"/>
        </w:rPr>
      </w:pPr>
      <w:r w:rsidRPr="003D1675">
        <w:rPr>
          <w:rFonts w:ascii="Garamond" w:hAnsi="Garamond" w:cs="Arial"/>
          <w:sz w:val="22"/>
        </w:rPr>
        <w:t>21.1</w:t>
      </w:r>
      <w:r w:rsidR="00181B33">
        <w:rPr>
          <w:rFonts w:ascii="Garamond" w:hAnsi="Garamond" w:cs="Arial"/>
          <w:sz w:val="22"/>
        </w:rPr>
        <w:tab/>
      </w:r>
      <w:r w:rsidRPr="003D1675">
        <w:rPr>
          <w:rFonts w:ascii="Garamond" w:hAnsi="Garamond" w:cs="Arial"/>
          <w:sz w:val="22"/>
        </w:rPr>
        <w:t xml:space="preserve">Uchádzač môže predloženú ponuku doplniť, zmeniť alebo odvolať do uplynutia lehoty </w:t>
      </w:r>
      <w:r w:rsidR="00343174">
        <w:rPr>
          <w:rFonts w:ascii="Garamond" w:hAnsi="Garamond" w:cs="Arial"/>
          <w:sz w:val="22"/>
        </w:rPr>
        <w:t xml:space="preserve">                    </w:t>
      </w:r>
      <w:r w:rsidRPr="003D1675">
        <w:rPr>
          <w:rFonts w:ascii="Garamond" w:hAnsi="Garamond" w:cs="Arial"/>
          <w:sz w:val="22"/>
        </w:rPr>
        <w:t xml:space="preserve">na predkladanie ponúk. Doplnenie alebo zmenu ponuky je možné vykonať prostredníctvom funkcionality webovej aplikácie JOSEPHINE v primeranej lehote pred uplynutím lehoty </w:t>
      </w:r>
      <w:r w:rsidR="00343174">
        <w:rPr>
          <w:rFonts w:ascii="Garamond" w:hAnsi="Garamond" w:cs="Arial"/>
          <w:sz w:val="22"/>
        </w:rPr>
        <w:t xml:space="preserve">                            </w:t>
      </w:r>
      <w:r w:rsidRPr="003D1675">
        <w:rPr>
          <w:rFonts w:ascii="Garamond" w:hAnsi="Garamond" w:cs="Arial"/>
          <w:sz w:val="22"/>
        </w:rPr>
        <w:lastRenderedPageBreak/>
        <w:t>na predkladanie ponúk. Uchádzač pri zmene a odvolaní ponuky postupuje obdobne ako pri vložení prvotnej ponuky (kliknutím na tlačidlo „Stiahnuť ponuku“ a predložením novej ponuky).</w:t>
      </w:r>
    </w:p>
    <w:p w14:paraId="62398939" w14:textId="73A30711" w:rsidR="005C0A12" w:rsidRPr="003D1675" w:rsidRDefault="00635B36" w:rsidP="006C197E">
      <w:pPr>
        <w:spacing w:line="238" w:lineRule="auto"/>
        <w:ind w:left="1001" w:hanging="634"/>
        <w:jc w:val="both"/>
        <w:rPr>
          <w:rFonts w:ascii="Garamond" w:hAnsi="Garamond" w:cs="Arial"/>
          <w:sz w:val="22"/>
        </w:rPr>
      </w:pPr>
      <w:r>
        <w:rPr>
          <w:rFonts w:ascii="Garamond" w:hAnsi="Garamond" w:cs="Arial"/>
          <w:sz w:val="22"/>
        </w:rPr>
        <w:t xml:space="preserve"> </w:t>
      </w:r>
    </w:p>
    <w:p w14:paraId="7021C53E" w14:textId="0B5F9893" w:rsidR="005C0A12" w:rsidRPr="003D1675" w:rsidRDefault="005C0A12" w:rsidP="00BE0C76">
      <w:pPr>
        <w:pStyle w:val="Nadpis2"/>
        <w:numPr>
          <w:ilvl w:val="0"/>
          <w:numId w:val="3"/>
        </w:numPr>
        <w:rPr>
          <w:rFonts w:ascii="Garamond" w:hAnsi="Garamond" w:cs="Arial"/>
        </w:rPr>
      </w:pPr>
      <w:bookmarkStart w:id="35" w:name="_Toc108769668"/>
      <w:r w:rsidRPr="003D1675">
        <w:rPr>
          <w:rFonts w:ascii="Garamond" w:hAnsi="Garamond" w:cs="Arial"/>
        </w:rPr>
        <w:t>Otváranie ponúk</w:t>
      </w:r>
      <w:bookmarkEnd w:id="35"/>
    </w:p>
    <w:p w14:paraId="5A98D368" w14:textId="77777777" w:rsidR="00E01496" w:rsidRPr="00181B33" w:rsidRDefault="00E01496" w:rsidP="00E01496">
      <w:pPr>
        <w:rPr>
          <w:rFonts w:ascii="Garamond" w:hAnsi="Garamond" w:cs="Arial"/>
          <w:sz w:val="22"/>
          <w:szCs w:val="22"/>
        </w:rPr>
      </w:pPr>
    </w:p>
    <w:p w14:paraId="33F32E99" w14:textId="77777777" w:rsidR="005C0A12" w:rsidRPr="00181B33" w:rsidRDefault="005C0A12" w:rsidP="005C0A12">
      <w:pPr>
        <w:spacing w:line="46" w:lineRule="exact"/>
        <w:rPr>
          <w:rFonts w:ascii="Garamond" w:hAnsi="Garamond" w:cs="Arial"/>
          <w:b/>
          <w:sz w:val="22"/>
          <w:szCs w:val="22"/>
        </w:rPr>
      </w:pPr>
    </w:p>
    <w:p w14:paraId="134F7A0D" w14:textId="2986EA6E" w:rsidR="005C0A12" w:rsidRPr="00181B33" w:rsidRDefault="0066382A" w:rsidP="00181B33">
      <w:pPr>
        <w:spacing w:line="237" w:lineRule="auto"/>
        <w:ind w:left="851" w:hanging="567"/>
        <w:jc w:val="both"/>
        <w:rPr>
          <w:rFonts w:ascii="Garamond" w:hAnsi="Garamond" w:cs="Arial"/>
          <w:sz w:val="22"/>
          <w:szCs w:val="22"/>
        </w:rPr>
      </w:pPr>
      <w:r w:rsidRPr="00181B33">
        <w:rPr>
          <w:rFonts w:ascii="Garamond" w:hAnsi="Garamond" w:cs="Arial"/>
          <w:sz w:val="22"/>
          <w:szCs w:val="22"/>
        </w:rPr>
        <w:t>22.1</w:t>
      </w:r>
      <w:r w:rsidR="00181B33" w:rsidRPr="00181B33">
        <w:rPr>
          <w:rFonts w:ascii="Garamond" w:hAnsi="Garamond" w:cs="Arial"/>
          <w:sz w:val="22"/>
          <w:szCs w:val="22"/>
        </w:rPr>
        <w:tab/>
      </w:r>
      <w:r w:rsidR="005C0A12" w:rsidRPr="00181B33">
        <w:rPr>
          <w:rFonts w:ascii="Garamond" w:hAnsi="Garamond" w:cs="Arial"/>
          <w:sz w:val="22"/>
          <w:szCs w:val="22"/>
        </w:rPr>
        <w:t>Verejný obstarávateľ umožní účasť na otváraní ponúk všetkým uchádzačom, ktorí predložili</w:t>
      </w:r>
      <w:r w:rsidRPr="00181B33">
        <w:rPr>
          <w:rFonts w:ascii="Garamond" w:hAnsi="Garamond" w:cs="Arial"/>
          <w:sz w:val="22"/>
          <w:szCs w:val="22"/>
        </w:rPr>
        <w:t xml:space="preserve"> </w:t>
      </w:r>
      <w:r w:rsidR="005C0A12" w:rsidRPr="00181B33">
        <w:rPr>
          <w:rFonts w:ascii="Garamond" w:hAnsi="Garamond" w:cs="Arial"/>
          <w:sz w:val="22"/>
          <w:szCs w:val="22"/>
        </w:rPr>
        <w:t>ponuku v lehote na predkladanie ponúk</w:t>
      </w:r>
      <w:r w:rsidR="005C0A12" w:rsidRPr="00181B33">
        <w:rPr>
          <w:rFonts w:ascii="Garamond" w:hAnsi="Garamond" w:cs="Arial"/>
          <w:color w:val="000000"/>
          <w:sz w:val="22"/>
          <w:szCs w:val="22"/>
        </w:rPr>
        <w:t xml:space="preserve">.  </w:t>
      </w:r>
    </w:p>
    <w:p w14:paraId="6B0A0FB9" w14:textId="77777777" w:rsidR="005C0A12" w:rsidRPr="00181B33" w:rsidRDefault="005C0A12" w:rsidP="00181B33">
      <w:pPr>
        <w:spacing w:line="12" w:lineRule="exact"/>
        <w:ind w:left="851" w:hanging="567"/>
        <w:rPr>
          <w:rFonts w:ascii="Garamond" w:hAnsi="Garamond" w:cs="Arial"/>
          <w:sz w:val="22"/>
          <w:szCs w:val="22"/>
        </w:rPr>
      </w:pPr>
    </w:p>
    <w:p w14:paraId="7C0A2596" w14:textId="3CCD7F9C" w:rsidR="005C0A12" w:rsidRPr="00181B33" w:rsidRDefault="005C0A12" w:rsidP="00181B33">
      <w:pPr>
        <w:tabs>
          <w:tab w:val="left" w:pos="981"/>
        </w:tabs>
        <w:spacing w:line="237" w:lineRule="auto"/>
        <w:ind w:left="851" w:hanging="567"/>
        <w:jc w:val="both"/>
        <w:rPr>
          <w:rFonts w:ascii="Garamond" w:hAnsi="Garamond" w:cs="Arial"/>
          <w:sz w:val="22"/>
          <w:szCs w:val="22"/>
        </w:rPr>
      </w:pPr>
      <w:r w:rsidRPr="00181B33">
        <w:rPr>
          <w:rFonts w:ascii="Garamond" w:hAnsi="Garamond" w:cs="Arial"/>
          <w:sz w:val="22"/>
          <w:szCs w:val="22"/>
        </w:rPr>
        <w:t>22.2</w:t>
      </w:r>
      <w:r w:rsidRPr="00181B33">
        <w:rPr>
          <w:rFonts w:ascii="Garamond" w:hAnsi="Garamond" w:cs="Arial"/>
          <w:sz w:val="22"/>
          <w:szCs w:val="22"/>
        </w:rPr>
        <w:tab/>
        <w:t xml:space="preserve">Otváranie ponúk sa uskutoční v čase uvedenom </w:t>
      </w:r>
      <w:r w:rsidRPr="00181B33">
        <w:rPr>
          <w:rFonts w:ascii="Garamond" w:hAnsi="Garamond" w:cs="Arial"/>
          <w:b/>
          <w:bCs/>
          <w:sz w:val="22"/>
          <w:szCs w:val="22"/>
        </w:rPr>
        <w:t>v</w:t>
      </w:r>
      <w:r w:rsidR="00EB2F9F" w:rsidRPr="00181B33">
        <w:rPr>
          <w:rFonts w:ascii="Garamond" w:hAnsi="Garamond" w:cs="Arial"/>
          <w:b/>
          <w:bCs/>
          <w:sz w:val="22"/>
          <w:szCs w:val="22"/>
        </w:rPr>
        <w:t>o výzve na predkladanie ponúk</w:t>
      </w:r>
      <w:r w:rsidRPr="00181B33">
        <w:rPr>
          <w:rFonts w:ascii="Garamond" w:hAnsi="Garamond" w:cs="Arial"/>
          <w:sz w:val="22"/>
          <w:szCs w:val="22"/>
        </w:rPr>
        <w:t>.</w:t>
      </w:r>
    </w:p>
    <w:p w14:paraId="38EA4C57" w14:textId="32A569BA" w:rsidR="002A1CC5" w:rsidRPr="00181B33" w:rsidRDefault="005C0A12" w:rsidP="00181B33">
      <w:pPr>
        <w:tabs>
          <w:tab w:val="left" w:pos="981"/>
        </w:tabs>
        <w:spacing w:line="264" w:lineRule="auto"/>
        <w:ind w:left="851" w:right="320" w:hanging="567"/>
        <w:jc w:val="both"/>
        <w:rPr>
          <w:rFonts w:ascii="Garamond" w:hAnsi="Garamond" w:cs="Arial"/>
          <w:sz w:val="22"/>
          <w:szCs w:val="22"/>
        </w:rPr>
      </w:pPr>
      <w:r w:rsidRPr="00181B33">
        <w:rPr>
          <w:rFonts w:ascii="Garamond" w:hAnsi="Garamond" w:cs="Arial"/>
          <w:sz w:val="22"/>
          <w:szCs w:val="22"/>
        </w:rPr>
        <w:t>22.3</w:t>
      </w:r>
      <w:r w:rsidRPr="00181B33">
        <w:rPr>
          <w:rFonts w:ascii="Garamond" w:hAnsi="Garamond" w:cs="Arial"/>
          <w:sz w:val="22"/>
          <w:szCs w:val="22"/>
        </w:rPr>
        <w:tab/>
        <w:t xml:space="preserve">Miestom „on-line“ sprístupnenia ponúk je webová adresa </w:t>
      </w:r>
      <w:hyperlink r:id="rId15" w:history="1">
        <w:r w:rsidRPr="00181B33">
          <w:rPr>
            <w:rFonts w:ascii="Garamond" w:hAnsi="Garamond" w:cs="Arial"/>
            <w:sz w:val="22"/>
            <w:szCs w:val="22"/>
          </w:rPr>
          <w:t>https://josephine.proebiz.com/</w:t>
        </w:r>
      </w:hyperlink>
      <w:r w:rsidR="00AB0922" w:rsidRPr="00181B33">
        <w:rPr>
          <w:rFonts w:ascii="Garamond" w:hAnsi="Garamond" w:cs="Arial"/>
          <w:sz w:val="22"/>
          <w:szCs w:val="22"/>
        </w:rPr>
        <w:t xml:space="preserve"> </w:t>
      </w:r>
      <w:r w:rsidRPr="00181B33">
        <w:rPr>
          <w:rFonts w:ascii="Garamond" w:hAnsi="Garamond" w:cs="Arial"/>
          <w:sz w:val="22"/>
          <w:szCs w:val="22"/>
        </w:rPr>
        <w:t>a totožná zál</w:t>
      </w:r>
      <w:r w:rsidR="002A1CC5" w:rsidRPr="00181B33">
        <w:rPr>
          <w:rFonts w:ascii="Garamond" w:hAnsi="Garamond" w:cs="Arial"/>
          <w:sz w:val="22"/>
          <w:szCs w:val="22"/>
        </w:rPr>
        <w:t>ožka ako pri predkladaní ponúk.</w:t>
      </w:r>
    </w:p>
    <w:p w14:paraId="0F7F7F13" w14:textId="7DC21154" w:rsidR="005C0A12" w:rsidRPr="00181B33" w:rsidRDefault="002A1CC5" w:rsidP="00181B33">
      <w:pPr>
        <w:tabs>
          <w:tab w:val="left" w:pos="981"/>
        </w:tabs>
        <w:spacing w:line="264" w:lineRule="auto"/>
        <w:ind w:left="851" w:right="3" w:hanging="567"/>
        <w:jc w:val="both"/>
        <w:rPr>
          <w:rFonts w:ascii="Garamond" w:hAnsi="Garamond" w:cs="Arial"/>
          <w:sz w:val="22"/>
          <w:szCs w:val="22"/>
        </w:rPr>
      </w:pPr>
      <w:r w:rsidRPr="00181B33">
        <w:rPr>
          <w:rFonts w:ascii="Garamond" w:hAnsi="Garamond" w:cs="Arial"/>
          <w:sz w:val="22"/>
          <w:szCs w:val="22"/>
        </w:rPr>
        <w:t xml:space="preserve">22.4   </w:t>
      </w:r>
      <w:r w:rsidR="00072FC3" w:rsidRPr="00181B33">
        <w:rPr>
          <w:rFonts w:ascii="Garamond" w:hAnsi="Garamond" w:cs="Arial"/>
          <w:sz w:val="22"/>
          <w:szCs w:val="22"/>
        </w:rPr>
        <w:t xml:space="preserve"> </w:t>
      </w:r>
      <w:r w:rsidR="005C0A12" w:rsidRPr="00181B33">
        <w:rPr>
          <w:rFonts w:ascii="Garamond" w:hAnsi="Garamond" w:cs="Arial"/>
          <w:sz w:val="22"/>
          <w:szCs w:val="22"/>
        </w:rPr>
        <w:t>Pri on-line sprístupnení ponúk systém zverejní / poskytne uchádzačom iba informácie v rozsahu uvedenom v § 52 ods. 2 zákona o verejnom obstarávaní. Všetky prístupy do tohto „on-line“ prostredia zo strany uchádzačov (</w:t>
      </w:r>
      <w:proofErr w:type="spellStart"/>
      <w:r w:rsidR="005C0A12" w:rsidRPr="00181B33">
        <w:rPr>
          <w:rFonts w:ascii="Garamond" w:hAnsi="Garamond" w:cs="Arial"/>
          <w:sz w:val="22"/>
          <w:szCs w:val="22"/>
        </w:rPr>
        <w:t>t</w:t>
      </w:r>
      <w:r w:rsidR="006C197E" w:rsidRPr="00181B33">
        <w:rPr>
          <w:rFonts w:ascii="Garamond" w:hAnsi="Garamond" w:cs="Arial"/>
          <w:sz w:val="22"/>
          <w:szCs w:val="22"/>
        </w:rPr>
        <w:t>.</w:t>
      </w:r>
      <w:r w:rsidR="005C0A12" w:rsidRPr="00181B33">
        <w:rPr>
          <w:rFonts w:ascii="Garamond" w:hAnsi="Garamond" w:cs="Arial"/>
          <w:sz w:val="22"/>
          <w:szCs w:val="22"/>
        </w:rPr>
        <w:t>j</w:t>
      </w:r>
      <w:proofErr w:type="spellEnd"/>
      <w:r w:rsidR="005C0A12" w:rsidRPr="00181B33">
        <w:rPr>
          <w:rFonts w:ascii="Garamond" w:hAnsi="Garamond" w:cs="Arial"/>
          <w:sz w:val="22"/>
          <w:szCs w:val="22"/>
        </w:rPr>
        <w:t>. kto sleduje online otváranie ponúk) bude systém JOSEPHINE logovať (zaznamenávať) a budú súčasťou protokolov v danom obstarávaní.</w:t>
      </w:r>
    </w:p>
    <w:p w14:paraId="293AAABC" w14:textId="77777777" w:rsidR="005C0A12" w:rsidRPr="003D1675" w:rsidRDefault="005C0A12" w:rsidP="005C0A12">
      <w:pPr>
        <w:spacing w:line="20" w:lineRule="exact"/>
        <w:rPr>
          <w:rFonts w:ascii="Garamond" w:hAnsi="Garamond" w:cs="Arial"/>
        </w:rPr>
      </w:pPr>
    </w:p>
    <w:p w14:paraId="4AB4B5EE" w14:textId="77777777" w:rsidR="005C0A12" w:rsidRPr="003D1675" w:rsidRDefault="005C0A12" w:rsidP="005C0A12">
      <w:pPr>
        <w:spacing w:line="276" w:lineRule="exact"/>
        <w:rPr>
          <w:rFonts w:ascii="Garamond" w:hAnsi="Garamond" w:cs="Arial"/>
        </w:rPr>
      </w:pPr>
    </w:p>
    <w:p w14:paraId="11B437D1" w14:textId="685989E0" w:rsidR="005C0A12" w:rsidRPr="003D1675" w:rsidRDefault="005C0A12" w:rsidP="00BE0C76">
      <w:pPr>
        <w:pStyle w:val="Nadpis2"/>
        <w:numPr>
          <w:ilvl w:val="0"/>
          <w:numId w:val="3"/>
        </w:numPr>
        <w:rPr>
          <w:rFonts w:ascii="Garamond" w:hAnsi="Garamond" w:cs="Arial"/>
        </w:rPr>
      </w:pPr>
      <w:bookmarkStart w:id="36" w:name="_Toc108769669"/>
      <w:r w:rsidRPr="003D1675">
        <w:rPr>
          <w:rFonts w:ascii="Garamond" w:hAnsi="Garamond" w:cs="Arial"/>
        </w:rPr>
        <w:t>Vyhodnotenie ponúk</w:t>
      </w:r>
      <w:bookmarkEnd w:id="36"/>
    </w:p>
    <w:p w14:paraId="49CE03EC" w14:textId="77777777" w:rsidR="00E01496" w:rsidRPr="003D1675" w:rsidRDefault="00E01496" w:rsidP="00E01496">
      <w:pPr>
        <w:rPr>
          <w:rFonts w:ascii="Garamond" w:hAnsi="Garamond" w:cs="Arial"/>
        </w:rPr>
      </w:pPr>
    </w:p>
    <w:p w14:paraId="6DA5599B" w14:textId="1FE8D6C0" w:rsidR="005C0A12" w:rsidRPr="00E1512C" w:rsidRDefault="005C0A12" w:rsidP="003810DA">
      <w:pPr>
        <w:spacing w:line="235" w:lineRule="auto"/>
        <w:ind w:left="851" w:hanging="575"/>
        <w:jc w:val="both"/>
        <w:rPr>
          <w:rFonts w:ascii="Garamond" w:hAnsi="Garamond" w:cs="Arial"/>
          <w:sz w:val="22"/>
          <w:szCs w:val="22"/>
        </w:rPr>
      </w:pPr>
      <w:r w:rsidRPr="003D1675">
        <w:rPr>
          <w:rFonts w:ascii="Garamond" w:hAnsi="Garamond" w:cs="Arial"/>
          <w:sz w:val="22"/>
        </w:rPr>
        <w:t>23.1</w:t>
      </w:r>
      <w:r w:rsidRPr="003D1675">
        <w:rPr>
          <w:rFonts w:ascii="Garamond" w:hAnsi="Garamond" w:cs="Arial"/>
        </w:rPr>
        <w:t xml:space="preserve"> </w:t>
      </w:r>
      <w:r w:rsidR="00E1512C">
        <w:rPr>
          <w:rFonts w:ascii="Garamond" w:hAnsi="Garamond" w:cs="Arial"/>
        </w:rPr>
        <w:tab/>
      </w:r>
      <w:r w:rsidRPr="00E1512C">
        <w:rPr>
          <w:rFonts w:ascii="Garamond" w:hAnsi="Garamond" w:cs="Arial"/>
          <w:sz w:val="22"/>
          <w:szCs w:val="22"/>
        </w:rPr>
        <w:t>Komisia bude pri vyhodnotení ponúk postupovať v súlade so zákonom o verejnom obstarávaní.</w:t>
      </w:r>
    </w:p>
    <w:p w14:paraId="63939E34" w14:textId="42834756" w:rsidR="005C0A12" w:rsidRPr="003D1675" w:rsidRDefault="005C0A12" w:rsidP="003810DA">
      <w:pPr>
        <w:spacing w:line="236" w:lineRule="auto"/>
        <w:ind w:left="851" w:hanging="575"/>
        <w:jc w:val="both"/>
        <w:rPr>
          <w:rFonts w:ascii="Garamond" w:hAnsi="Garamond" w:cs="Arial"/>
          <w:sz w:val="22"/>
        </w:rPr>
      </w:pPr>
      <w:r w:rsidRPr="00E1512C">
        <w:rPr>
          <w:rFonts w:ascii="Garamond" w:hAnsi="Garamond" w:cs="Arial"/>
          <w:sz w:val="22"/>
          <w:szCs w:val="22"/>
        </w:rPr>
        <w:t xml:space="preserve">23.2 </w:t>
      </w:r>
      <w:r w:rsidR="00E1512C">
        <w:rPr>
          <w:rFonts w:ascii="Garamond" w:hAnsi="Garamond" w:cs="Arial"/>
          <w:sz w:val="22"/>
          <w:szCs w:val="22"/>
        </w:rPr>
        <w:tab/>
      </w:r>
      <w:r w:rsidRPr="00294AB5">
        <w:rPr>
          <w:rFonts w:ascii="Garamond" w:hAnsi="Garamond" w:cs="Arial"/>
          <w:sz w:val="22"/>
          <w:szCs w:val="22"/>
        </w:rPr>
        <w:t xml:space="preserve">V zmysle </w:t>
      </w:r>
      <w:r w:rsidRPr="00191532">
        <w:rPr>
          <w:rFonts w:ascii="Garamond" w:hAnsi="Garamond" w:cs="Arial"/>
          <w:sz w:val="22"/>
          <w:szCs w:val="22"/>
        </w:rPr>
        <w:t xml:space="preserve">§ </w:t>
      </w:r>
      <w:r w:rsidR="00703FAF">
        <w:rPr>
          <w:rFonts w:ascii="Garamond" w:hAnsi="Garamond" w:cs="Arial"/>
          <w:sz w:val="22"/>
          <w:szCs w:val="22"/>
        </w:rPr>
        <w:t>112</w:t>
      </w:r>
      <w:r w:rsidRPr="00191532">
        <w:rPr>
          <w:rFonts w:ascii="Garamond" w:hAnsi="Garamond" w:cs="Arial"/>
          <w:sz w:val="22"/>
          <w:szCs w:val="22"/>
        </w:rPr>
        <w:t xml:space="preserve"> ods. 7 </w:t>
      </w:r>
      <w:r w:rsidR="00F67D27" w:rsidRPr="00191532">
        <w:rPr>
          <w:rFonts w:ascii="Garamond" w:hAnsi="Garamond" w:cs="Arial"/>
          <w:sz w:val="22"/>
          <w:szCs w:val="22"/>
        </w:rPr>
        <w:t>písm. b)</w:t>
      </w:r>
      <w:r w:rsidRPr="00294AB5">
        <w:rPr>
          <w:rFonts w:ascii="Garamond" w:hAnsi="Garamond" w:cs="Arial"/>
          <w:sz w:val="22"/>
          <w:szCs w:val="22"/>
        </w:rPr>
        <w:t xml:space="preserve"> zákona o verejnom obstarávaní, vyhodnotenie splnenia podmienok</w:t>
      </w:r>
      <w:r w:rsidRPr="00294AB5">
        <w:rPr>
          <w:rFonts w:ascii="Garamond" w:hAnsi="Garamond" w:cs="Arial"/>
          <w:sz w:val="22"/>
        </w:rPr>
        <w:t xml:space="preserve"> účasti a vyhodnotenie ponúk z hľadiska splnenia požiadaviek na predmet zákazky sa uskutoční po vyhodnotení ponúk na základe kritérií na vyhodnotenie ponúk.</w:t>
      </w:r>
    </w:p>
    <w:p w14:paraId="312920E9" w14:textId="77777777" w:rsidR="005C0A12" w:rsidRPr="003D1675" w:rsidRDefault="005C0A12" w:rsidP="003810DA">
      <w:pPr>
        <w:spacing w:line="20" w:lineRule="exact"/>
        <w:ind w:left="851" w:hanging="575"/>
        <w:rPr>
          <w:rFonts w:ascii="Garamond" w:hAnsi="Garamond" w:cs="Arial"/>
        </w:rPr>
      </w:pPr>
    </w:p>
    <w:p w14:paraId="11E05354" w14:textId="415481F0" w:rsidR="005C0A12" w:rsidRPr="003D1675" w:rsidRDefault="005C0A12" w:rsidP="003810DA">
      <w:pPr>
        <w:spacing w:line="238" w:lineRule="auto"/>
        <w:ind w:left="851" w:right="20" w:hanging="575"/>
        <w:jc w:val="both"/>
        <w:rPr>
          <w:rFonts w:ascii="Garamond" w:hAnsi="Garamond" w:cs="Arial"/>
          <w:sz w:val="22"/>
        </w:rPr>
      </w:pPr>
      <w:r w:rsidRPr="003D1675">
        <w:rPr>
          <w:rFonts w:ascii="Garamond" w:hAnsi="Garamond" w:cs="Arial"/>
          <w:sz w:val="22"/>
        </w:rPr>
        <w:t>23.3</w:t>
      </w:r>
      <w:r w:rsidRPr="003D1675">
        <w:rPr>
          <w:rFonts w:ascii="Garamond" w:hAnsi="Garamond" w:cs="Arial"/>
        </w:rPr>
        <w:t xml:space="preserve"> </w:t>
      </w:r>
      <w:r w:rsidR="00E1512C">
        <w:rPr>
          <w:rFonts w:ascii="Garamond" w:hAnsi="Garamond" w:cs="Arial"/>
        </w:rPr>
        <w:tab/>
      </w:r>
      <w:r w:rsidRPr="003D1675">
        <w:rPr>
          <w:rFonts w:ascii="Garamond" w:hAnsi="Garamond" w:cs="Arial"/>
          <w:sz w:val="22"/>
        </w:rPr>
        <w:t>Komisia vyhodnocuje ponuky podľa podmienok určených v</w:t>
      </w:r>
      <w:r w:rsidR="00EB2F9F">
        <w:rPr>
          <w:rFonts w:ascii="Garamond" w:hAnsi="Garamond" w:cs="Arial"/>
          <w:sz w:val="22"/>
        </w:rPr>
        <w:t>o výzve na predkladanie ponúk</w:t>
      </w:r>
      <w:r w:rsidRPr="003D1675">
        <w:rPr>
          <w:rFonts w:ascii="Garamond" w:hAnsi="Garamond" w:cs="Arial"/>
          <w:sz w:val="22"/>
        </w:rPr>
        <w:t xml:space="preserve"> obstarávania a v týchto súťažných podkladoch. Vyhodnocovanie ponúk komisiou je neverejné. Komisia vyhodnotí ponuky z hľadiska splnenia požiadaviek verejného obstarávateľa na predmet zákazky a v prípade pochybností overí správnosť informácií a dôkazov, ktoré poskytli uchádzači.</w:t>
      </w:r>
    </w:p>
    <w:p w14:paraId="65E97855" w14:textId="77777777" w:rsidR="005C0A12" w:rsidRPr="003D1675" w:rsidRDefault="005C0A12" w:rsidP="003810DA">
      <w:pPr>
        <w:spacing w:line="20" w:lineRule="exact"/>
        <w:ind w:left="851" w:hanging="575"/>
        <w:rPr>
          <w:rFonts w:ascii="Garamond" w:hAnsi="Garamond" w:cs="Arial"/>
        </w:rPr>
      </w:pPr>
    </w:p>
    <w:p w14:paraId="48BA4545" w14:textId="3DE8D5A2" w:rsidR="005C0A12" w:rsidRPr="003D1675" w:rsidRDefault="005C0A12" w:rsidP="003810DA">
      <w:pPr>
        <w:spacing w:line="236" w:lineRule="auto"/>
        <w:ind w:left="851" w:hanging="575"/>
        <w:jc w:val="both"/>
        <w:rPr>
          <w:rFonts w:ascii="Garamond" w:hAnsi="Garamond" w:cs="Arial"/>
          <w:sz w:val="22"/>
        </w:rPr>
      </w:pPr>
      <w:r w:rsidRPr="003D1675">
        <w:rPr>
          <w:rFonts w:ascii="Garamond" w:hAnsi="Garamond" w:cs="Arial"/>
          <w:sz w:val="22"/>
        </w:rPr>
        <w:t>23.4</w:t>
      </w:r>
      <w:r w:rsidRPr="003D1675">
        <w:rPr>
          <w:rFonts w:ascii="Garamond" w:hAnsi="Garamond" w:cs="Arial"/>
        </w:rPr>
        <w:t xml:space="preserve"> </w:t>
      </w:r>
      <w:r w:rsidR="00E1512C">
        <w:rPr>
          <w:rFonts w:ascii="Garamond" w:hAnsi="Garamond" w:cs="Arial"/>
        </w:rPr>
        <w:tab/>
      </w:r>
      <w:r w:rsidRPr="003D1675">
        <w:rPr>
          <w:rFonts w:ascii="Garamond" w:hAnsi="Garamond" w:cs="Arial"/>
          <w:sz w:val="22"/>
        </w:rPr>
        <w:t>Komunikácia medzi uchádzačom/uchádzačmi a verejným obstarávateľom počas vyhodnotenia ponúk a vyhodnotenia splnenia podmienok účasti bude prebiehať podľa bodu 10 týchto súťažných podkladov.</w:t>
      </w:r>
    </w:p>
    <w:p w14:paraId="2D005397" w14:textId="77777777" w:rsidR="005C0A12" w:rsidRPr="003D1675" w:rsidRDefault="005C0A12" w:rsidP="005C0A12">
      <w:pPr>
        <w:spacing w:line="20" w:lineRule="exact"/>
        <w:rPr>
          <w:rFonts w:ascii="Garamond" w:hAnsi="Garamond" w:cs="Arial"/>
        </w:rPr>
      </w:pPr>
    </w:p>
    <w:p w14:paraId="00939470" w14:textId="77777777" w:rsidR="005C0A12" w:rsidRPr="003D1675" w:rsidRDefault="005C0A12" w:rsidP="005C0A12">
      <w:pPr>
        <w:spacing w:line="187" w:lineRule="exact"/>
        <w:rPr>
          <w:rFonts w:ascii="Garamond" w:hAnsi="Garamond" w:cs="Arial"/>
        </w:rPr>
      </w:pPr>
    </w:p>
    <w:p w14:paraId="273DB4FD" w14:textId="2FCAE221" w:rsidR="00E01496" w:rsidRPr="00E903FB" w:rsidRDefault="00340CFC" w:rsidP="00191532">
      <w:pPr>
        <w:pStyle w:val="Nadpis2"/>
        <w:numPr>
          <w:ilvl w:val="0"/>
          <w:numId w:val="3"/>
        </w:numPr>
        <w:rPr>
          <w:rFonts w:ascii="Garamond" w:hAnsi="Garamond" w:cs="Arial"/>
        </w:rPr>
      </w:pPr>
      <w:bookmarkStart w:id="37" w:name="_Toc108769670"/>
      <w:r w:rsidRPr="00340CFC">
        <w:rPr>
          <w:rFonts w:ascii="Garamond" w:hAnsi="Garamond" w:cs="Arial"/>
        </w:rPr>
        <w:t>Vyhodnotenie podmienok účasti</w:t>
      </w:r>
      <w:bookmarkEnd w:id="37"/>
      <w:r w:rsidRPr="00340CFC">
        <w:rPr>
          <w:rFonts w:ascii="Garamond" w:hAnsi="Garamond" w:cs="Arial"/>
        </w:rPr>
        <w:t xml:space="preserve"> </w:t>
      </w:r>
      <w:bookmarkStart w:id="38" w:name="_Toc98251122"/>
      <w:bookmarkEnd w:id="38"/>
    </w:p>
    <w:p w14:paraId="653537A7" w14:textId="77777777" w:rsidR="00181B33" w:rsidRDefault="00181B33" w:rsidP="003810DA">
      <w:pPr>
        <w:spacing w:line="235" w:lineRule="auto"/>
        <w:ind w:left="851" w:hanging="567"/>
        <w:jc w:val="both"/>
        <w:rPr>
          <w:rFonts w:ascii="Garamond" w:hAnsi="Garamond" w:cs="Arial"/>
          <w:sz w:val="22"/>
          <w:szCs w:val="22"/>
        </w:rPr>
      </w:pPr>
    </w:p>
    <w:p w14:paraId="57F09B30" w14:textId="4FA417E3" w:rsidR="00340CFC" w:rsidRDefault="003810DA" w:rsidP="003810DA">
      <w:pPr>
        <w:spacing w:line="235" w:lineRule="auto"/>
        <w:ind w:left="851" w:hanging="567"/>
        <w:jc w:val="both"/>
        <w:rPr>
          <w:rFonts w:ascii="Garamond" w:hAnsi="Garamond" w:cs="Arial"/>
          <w:sz w:val="22"/>
        </w:rPr>
      </w:pPr>
      <w:r w:rsidRPr="003810DA">
        <w:rPr>
          <w:rFonts w:ascii="Garamond" w:hAnsi="Garamond" w:cs="Arial"/>
          <w:sz w:val="22"/>
          <w:szCs w:val="22"/>
        </w:rPr>
        <w:t>24.1</w:t>
      </w:r>
      <w:r w:rsidRPr="003810DA">
        <w:rPr>
          <w:rFonts w:ascii="Garamond" w:hAnsi="Garamond" w:cs="Arial"/>
          <w:sz w:val="22"/>
          <w:szCs w:val="22"/>
        </w:rPr>
        <w:tab/>
      </w:r>
      <w:r w:rsidR="00340CFC">
        <w:rPr>
          <w:rFonts w:ascii="Garamond" w:hAnsi="Garamond" w:cs="Arial"/>
          <w:sz w:val="22"/>
        </w:rPr>
        <w:t xml:space="preserve">Verejný obstarávateľ vyhodnotí splnenie požadovaných podmienok účasti v súlade so zvoleným postupom verejného obstarávania a § 40 zákona o verejnom obstarávaní. </w:t>
      </w:r>
    </w:p>
    <w:p w14:paraId="03CE25FE" w14:textId="77777777" w:rsidR="005C0A12" w:rsidRPr="003D1675" w:rsidRDefault="005C0A12" w:rsidP="0066382A">
      <w:pPr>
        <w:spacing w:line="295" w:lineRule="exact"/>
        <w:jc w:val="both"/>
        <w:rPr>
          <w:rFonts w:ascii="Garamond" w:eastAsia="Courier New" w:hAnsi="Garamond" w:cs="Arial"/>
          <w:sz w:val="22"/>
        </w:rPr>
      </w:pPr>
    </w:p>
    <w:p w14:paraId="16943726" w14:textId="20017A66" w:rsidR="005C0A12" w:rsidRPr="003D1675" w:rsidRDefault="005C0A12" w:rsidP="00BE0C76">
      <w:pPr>
        <w:pStyle w:val="Nadpis2"/>
        <w:numPr>
          <w:ilvl w:val="0"/>
          <w:numId w:val="3"/>
        </w:numPr>
        <w:jc w:val="both"/>
        <w:rPr>
          <w:rFonts w:ascii="Garamond" w:hAnsi="Garamond" w:cs="Arial"/>
        </w:rPr>
      </w:pPr>
      <w:bookmarkStart w:id="39" w:name="_Toc108769671"/>
      <w:r w:rsidRPr="003D1675">
        <w:rPr>
          <w:rFonts w:ascii="Garamond" w:hAnsi="Garamond" w:cs="Arial"/>
        </w:rPr>
        <w:t>Informácia o výsledku vyhodnotenia ponúk</w:t>
      </w:r>
      <w:bookmarkEnd w:id="39"/>
      <w:r w:rsidRPr="003D1675">
        <w:rPr>
          <w:rFonts w:ascii="Garamond" w:hAnsi="Garamond" w:cs="Arial"/>
        </w:rPr>
        <w:t xml:space="preserve"> </w:t>
      </w:r>
    </w:p>
    <w:p w14:paraId="65120785" w14:textId="77777777" w:rsidR="00181B33" w:rsidRDefault="00181B33" w:rsidP="003810DA">
      <w:pPr>
        <w:ind w:left="851" w:hanging="567"/>
        <w:rPr>
          <w:rFonts w:ascii="Garamond" w:hAnsi="Garamond" w:cs="Arial"/>
          <w:sz w:val="22"/>
        </w:rPr>
      </w:pPr>
    </w:p>
    <w:p w14:paraId="4F147748" w14:textId="45A4F9DA" w:rsidR="00E01496" w:rsidRPr="00191532" w:rsidRDefault="003810DA" w:rsidP="003810DA">
      <w:pPr>
        <w:ind w:left="851" w:hanging="567"/>
        <w:rPr>
          <w:rFonts w:ascii="Garamond" w:hAnsi="Garamond" w:cs="Arial"/>
          <w:sz w:val="22"/>
        </w:rPr>
      </w:pPr>
      <w:r>
        <w:rPr>
          <w:rFonts w:ascii="Garamond" w:hAnsi="Garamond" w:cs="Arial"/>
          <w:sz w:val="22"/>
        </w:rPr>
        <w:t>25.1</w:t>
      </w:r>
      <w:r>
        <w:rPr>
          <w:rFonts w:ascii="Garamond" w:hAnsi="Garamond" w:cs="Arial"/>
          <w:sz w:val="22"/>
        </w:rPr>
        <w:tab/>
      </w:r>
      <w:r w:rsidR="000B2FBA">
        <w:rPr>
          <w:rFonts w:ascii="Garamond" w:hAnsi="Garamond" w:cs="Arial"/>
          <w:sz w:val="22"/>
        </w:rPr>
        <w:t xml:space="preserve">Verejný obstarávateľ </w:t>
      </w:r>
      <w:r w:rsidR="000B2FBA" w:rsidRPr="00191532">
        <w:rPr>
          <w:rFonts w:ascii="Garamond" w:hAnsi="Garamond" w:cs="Arial"/>
          <w:sz w:val="22"/>
        </w:rPr>
        <w:t>bezodkladne písomne oznámi všetkým dotknutým uchádzačom výsledok vyhodnotenia ponúk</w:t>
      </w:r>
      <w:r w:rsidR="000B2FBA">
        <w:rPr>
          <w:rFonts w:ascii="Garamond" w:hAnsi="Garamond" w:cs="Arial"/>
          <w:sz w:val="22"/>
        </w:rPr>
        <w:t xml:space="preserve"> v súlade s § 55 ods. 2 zákona o verejnom obstarávaní. </w:t>
      </w:r>
    </w:p>
    <w:p w14:paraId="5F30F420" w14:textId="77777777" w:rsidR="005C0A12" w:rsidRPr="003D1675" w:rsidRDefault="005C0A12" w:rsidP="002D32E7">
      <w:pPr>
        <w:spacing w:line="47" w:lineRule="exact"/>
        <w:ind w:left="851" w:hanging="567"/>
        <w:jc w:val="both"/>
        <w:rPr>
          <w:rFonts w:ascii="Garamond" w:hAnsi="Garamond" w:cs="Arial"/>
          <w:b/>
          <w:sz w:val="22"/>
        </w:rPr>
      </w:pPr>
    </w:p>
    <w:p w14:paraId="0C31E051" w14:textId="77777777" w:rsidR="005C0A12" w:rsidRPr="003D1675" w:rsidRDefault="005C0A12" w:rsidP="005C0A12">
      <w:pPr>
        <w:spacing w:line="200" w:lineRule="exact"/>
        <w:rPr>
          <w:rFonts w:ascii="Garamond" w:hAnsi="Garamond" w:cs="Arial"/>
        </w:rPr>
      </w:pPr>
    </w:p>
    <w:p w14:paraId="7077473C" w14:textId="5EEB16F7" w:rsidR="005C0A12" w:rsidRPr="003D1675" w:rsidRDefault="005C0A12" w:rsidP="00BE0C76">
      <w:pPr>
        <w:pStyle w:val="Nadpis2"/>
        <w:numPr>
          <w:ilvl w:val="0"/>
          <w:numId w:val="3"/>
        </w:numPr>
        <w:rPr>
          <w:rFonts w:ascii="Garamond" w:hAnsi="Garamond" w:cs="Arial"/>
        </w:rPr>
      </w:pPr>
      <w:bookmarkStart w:id="40" w:name="page15"/>
      <w:bookmarkStart w:id="41" w:name="_Toc108769672"/>
      <w:bookmarkEnd w:id="40"/>
      <w:r w:rsidRPr="003D1675">
        <w:rPr>
          <w:rFonts w:ascii="Garamond" w:hAnsi="Garamond" w:cs="Arial"/>
        </w:rPr>
        <w:t>Podmienky poskytnutia súčinnosti k podpisu zmluvy</w:t>
      </w:r>
      <w:bookmarkEnd w:id="41"/>
    </w:p>
    <w:p w14:paraId="2AF4B166" w14:textId="77777777" w:rsidR="00E01496" w:rsidRPr="003D1675" w:rsidRDefault="00E01496" w:rsidP="00E01496">
      <w:pPr>
        <w:rPr>
          <w:rFonts w:ascii="Garamond" w:hAnsi="Garamond" w:cs="Arial"/>
        </w:rPr>
      </w:pPr>
    </w:p>
    <w:p w14:paraId="08465F6A" w14:textId="77777777" w:rsidR="005C0A12" w:rsidRPr="003D1675" w:rsidRDefault="005C0A12" w:rsidP="005C0A12">
      <w:pPr>
        <w:spacing w:line="44" w:lineRule="exact"/>
        <w:rPr>
          <w:rFonts w:ascii="Garamond" w:hAnsi="Garamond" w:cs="Arial"/>
          <w:b/>
          <w:sz w:val="22"/>
        </w:rPr>
      </w:pPr>
    </w:p>
    <w:p w14:paraId="4FDD148D" w14:textId="7F2B2F58" w:rsidR="005E4552" w:rsidRDefault="005C0A12" w:rsidP="003810DA">
      <w:pPr>
        <w:spacing w:line="236" w:lineRule="auto"/>
        <w:ind w:left="851" w:hanging="567"/>
        <w:jc w:val="both"/>
        <w:rPr>
          <w:rFonts w:ascii="Garamond" w:hAnsi="Garamond" w:cs="Arial"/>
          <w:sz w:val="22"/>
        </w:rPr>
      </w:pPr>
      <w:r w:rsidRPr="003D1675">
        <w:rPr>
          <w:rFonts w:ascii="Garamond" w:hAnsi="Garamond" w:cs="Arial"/>
          <w:sz w:val="22"/>
        </w:rPr>
        <w:t>2</w:t>
      </w:r>
      <w:r w:rsidR="005E4552">
        <w:rPr>
          <w:rFonts w:ascii="Garamond" w:hAnsi="Garamond" w:cs="Arial"/>
          <w:sz w:val="22"/>
        </w:rPr>
        <w:t>6</w:t>
      </w:r>
      <w:r w:rsidRPr="003D1675">
        <w:rPr>
          <w:rFonts w:ascii="Garamond" w:hAnsi="Garamond" w:cs="Arial"/>
          <w:sz w:val="22"/>
        </w:rPr>
        <w:t>.1</w:t>
      </w:r>
      <w:r w:rsidR="00267DB1">
        <w:rPr>
          <w:rFonts w:ascii="Garamond" w:hAnsi="Garamond" w:cs="Arial"/>
          <w:sz w:val="22"/>
        </w:rPr>
        <w:tab/>
      </w:r>
      <w:r w:rsidR="005E4552" w:rsidRPr="003D1675">
        <w:rPr>
          <w:rFonts w:ascii="Garamond" w:hAnsi="Garamond" w:cs="Arial"/>
          <w:sz w:val="22"/>
        </w:rPr>
        <w:t xml:space="preserve">Verejný obstarávateľ vyzve uchádzača na poskytnutie súčinnosti k podpisu </w:t>
      </w:r>
      <w:r w:rsidR="003E3F5C">
        <w:rPr>
          <w:rFonts w:ascii="Garamond" w:hAnsi="Garamond" w:cs="Arial"/>
          <w:sz w:val="22"/>
        </w:rPr>
        <w:t>zmluvy.</w:t>
      </w:r>
    </w:p>
    <w:p w14:paraId="2D46714A" w14:textId="2C11B7CD" w:rsidR="009211FF" w:rsidRDefault="005E4552" w:rsidP="003810DA">
      <w:pPr>
        <w:spacing w:line="234" w:lineRule="auto"/>
        <w:ind w:left="851" w:hanging="567"/>
        <w:jc w:val="both"/>
        <w:rPr>
          <w:rFonts w:ascii="Garamond" w:hAnsi="Garamond" w:cs="Arial"/>
          <w:sz w:val="22"/>
        </w:rPr>
      </w:pPr>
      <w:r>
        <w:rPr>
          <w:rFonts w:ascii="Garamond" w:hAnsi="Garamond" w:cs="Arial"/>
          <w:sz w:val="22"/>
        </w:rPr>
        <w:t>26.2</w:t>
      </w:r>
      <w:r w:rsidR="00267DB1">
        <w:rPr>
          <w:rFonts w:ascii="Garamond" w:hAnsi="Garamond" w:cs="Arial"/>
          <w:sz w:val="22"/>
        </w:rPr>
        <w:tab/>
      </w:r>
      <w:r w:rsidR="000B2FBA" w:rsidRPr="000B2FBA">
        <w:rPr>
          <w:rFonts w:ascii="Garamond" w:hAnsi="Garamond" w:cs="Arial"/>
          <w:sz w:val="22"/>
        </w:rPr>
        <w:t xml:space="preserve">Úspešný uchádzač je povinný </w:t>
      </w:r>
      <w:r w:rsidR="00745F75">
        <w:rPr>
          <w:rFonts w:ascii="Garamond" w:hAnsi="Garamond" w:cs="Arial"/>
          <w:sz w:val="22"/>
        </w:rPr>
        <w:t xml:space="preserve">po písomnej výzve </w:t>
      </w:r>
      <w:r w:rsidR="000B2FBA" w:rsidRPr="000B2FBA">
        <w:rPr>
          <w:rFonts w:ascii="Garamond" w:hAnsi="Garamond" w:cs="Arial"/>
          <w:sz w:val="22"/>
        </w:rPr>
        <w:t>verejné</w:t>
      </w:r>
      <w:r w:rsidR="00745F75">
        <w:rPr>
          <w:rFonts w:ascii="Garamond" w:hAnsi="Garamond" w:cs="Arial"/>
          <w:sz w:val="22"/>
        </w:rPr>
        <w:t xml:space="preserve">ho </w:t>
      </w:r>
      <w:r w:rsidR="000B2FBA" w:rsidRPr="000B2FBA">
        <w:rPr>
          <w:rFonts w:ascii="Garamond" w:hAnsi="Garamond" w:cs="Arial"/>
          <w:sz w:val="22"/>
        </w:rPr>
        <w:t>obstarávateľ</w:t>
      </w:r>
      <w:r w:rsidR="00745F75">
        <w:rPr>
          <w:rFonts w:ascii="Garamond" w:hAnsi="Garamond" w:cs="Arial"/>
          <w:sz w:val="22"/>
        </w:rPr>
        <w:t>a</w:t>
      </w:r>
      <w:r w:rsidR="000B2FBA" w:rsidRPr="000B2FBA">
        <w:rPr>
          <w:rFonts w:ascii="Garamond" w:hAnsi="Garamond" w:cs="Arial"/>
          <w:sz w:val="22"/>
        </w:rPr>
        <w:t xml:space="preserve"> riadnu súčinnosť</w:t>
      </w:r>
      <w:r w:rsidR="000B2FBA">
        <w:rPr>
          <w:rFonts w:ascii="Garamond" w:hAnsi="Garamond" w:cs="Arial"/>
          <w:sz w:val="22"/>
        </w:rPr>
        <w:t xml:space="preserve"> podľa </w:t>
      </w:r>
      <w:r w:rsidRPr="0085608D">
        <w:rPr>
          <w:rFonts w:ascii="Garamond" w:hAnsi="Garamond" w:cs="Arial"/>
          <w:sz w:val="22"/>
        </w:rPr>
        <w:t xml:space="preserve">§ </w:t>
      </w:r>
      <w:r w:rsidR="00C410E8" w:rsidRPr="0085608D">
        <w:rPr>
          <w:rFonts w:ascii="Garamond" w:hAnsi="Garamond" w:cs="Arial"/>
          <w:sz w:val="22"/>
        </w:rPr>
        <w:t>114</w:t>
      </w:r>
      <w:r w:rsidRPr="0085608D">
        <w:rPr>
          <w:rFonts w:ascii="Garamond" w:hAnsi="Garamond" w:cs="Arial"/>
          <w:sz w:val="22"/>
        </w:rPr>
        <w:t xml:space="preserve"> ods. </w:t>
      </w:r>
      <w:r w:rsidR="0085608D" w:rsidRPr="0085608D">
        <w:rPr>
          <w:rFonts w:ascii="Garamond" w:hAnsi="Garamond" w:cs="Arial"/>
          <w:sz w:val="22"/>
        </w:rPr>
        <w:t>7</w:t>
      </w:r>
      <w:r>
        <w:rPr>
          <w:rFonts w:ascii="Garamond" w:hAnsi="Garamond" w:cs="Arial"/>
          <w:sz w:val="22"/>
        </w:rPr>
        <w:t xml:space="preserve"> zákona o verejnom obstarávaní </w:t>
      </w:r>
      <w:r w:rsidR="000B2FBA" w:rsidRPr="000B2FBA">
        <w:rPr>
          <w:rFonts w:ascii="Garamond" w:hAnsi="Garamond" w:cs="Arial"/>
          <w:sz w:val="22"/>
        </w:rPr>
        <w:t xml:space="preserve"> potrebnú na uzavretie zmluvy tak, aby mohla byť </w:t>
      </w:r>
      <w:r>
        <w:rPr>
          <w:rFonts w:ascii="Garamond" w:hAnsi="Garamond" w:cs="Arial"/>
          <w:sz w:val="22"/>
        </w:rPr>
        <w:t xml:space="preserve">uzavretá </w:t>
      </w:r>
      <w:r w:rsidR="000B2FBA" w:rsidRPr="000B2FBA">
        <w:rPr>
          <w:rFonts w:ascii="Garamond" w:hAnsi="Garamond" w:cs="Arial"/>
          <w:sz w:val="22"/>
        </w:rPr>
        <w:t>podľa § 56 zákona o verejnom obstarávaní</w:t>
      </w:r>
      <w:r w:rsidR="00745F75">
        <w:rPr>
          <w:rFonts w:ascii="Garamond" w:hAnsi="Garamond" w:cs="Arial"/>
          <w:sz w:val="22"/>
        </w:rPr>
        <w:t>.</w:t>
      </w:r>
    </w:p>
    <w:p w14:paraId="0670E13B" w14:textId="03016F0B" w:rsidR="00263026" w:rsidRDefault="007D36F9" w:rsidP="003810DA">
      <w:pPr>
        <w:spacing w:line="234" w:lineRule="auto"/>
        <w:ind w:left="851" w:hanging="567"/>
        <w:jc w:val="both"/>
        <w:rPr>
          <w:rFonts w:ascii="Garamond" w:hAnsi="Garamond" w:cs="Arial"/>
          <w:sz w:val="22"/>
        </w:rPr>
      </w:pPr>
      <w:r>
        <w:rPr>
          <w:rFonts w:ascii="Garamond" w:hAnsi="Garamond" w:cs="Arial"/>
          <w:sz w:val="22"/>
        </w:rPr>
        <w:t>26.3</w:t>
      </w:r>
      <w:r w:rsidR="00267DB1">
        <w:rPr>
          <w:rFonts w:ascii="Garamond" w:hAnsi="Garamond" w:cs="Arial"/>
          <w:sz w:val="22"/>
        </w:rPr>
        <w:tab/>
      </w:r>
      <w:r>
        <w:rPr>
          <w:rFonts w:ascii="Garamond" w:hAnsi="Garamond" w:cs="Arial"/>
          <w:sz w:val="22"/>
        </w:rPr>
        <w:t xml:space="preserve">V prípade zmeny oproti v ponuke predloženom Zozname subdodávateľov </w:t>
      </w:r>
      <w:r w:rsidRPr="007D36F9">
        <w:rPr>
          <w:rFonts w:ascii="Garamond" w:hAnsi="Garamond" w:cs="Arial"/>
          <w:sz w:val="22"/>
        </w:rPr>
        <w:t xml:space="preserve">úspešný uchádzač </w:t>
      </w:r>
      <w:r>
        <w:rPr>
          <w:rFonts w:ascii="Garamond" w:hAnsi="Garamond" w:cs="Arial"/>
          <w:sz w:val="22"/>
        </w:rPr>
        <w:t>v rámci súčinnosti predloží aktualizovaný Z</w:t>
      </w:r>
      <w:r w:rsidRPr="007D36F9">
        <w:rPr>
          <w:rFonts w:ascii="Garamond" w:hAnsi="Garamond" w:cs="Arial"/>
          <w:sz w:val="22"/>
        </w:rPr>
        <w:t>oznam všetkých subdodávateľov, ktorí sa budú podieľať na plnení zmluvy podľa požiadaviek uvedených v zmluve.</w:t>
      </w:r>
      <w:r>
        <w:rPr>
          <w:rFonts w:ascii="Garamond" w:hAnsi="Garamond" w:cs="Arial"/>
          <w:sz w:val="22"/>
        </w:rPr>
        <w:t xml:space="preserve"> </w:t>
      </w:r>
    </w:p>
    <w:p w14:paraId="56E6AC64" w14:textId="4B25E093" w:rsidR="00745F75" w:rsidRPr="002B663C" w:rsidRDefault="00745F75" w:rsidP="003810DA">
      <w:pPr>
        <w:ind w:left="851" w:hanging="567"/>
        <w:rPr>
          <w:rFonts w:ascii="Garamond" w:hAnsi="Garamond" w:cs="Arial"/>
          <w:sz w:val="22"/>
        </w:rPr>
      </w:pPr>
      <w:r>
        <w:rPr>
          <w:rFonts w:ascii="Garamond" w:hAnsi="Garamond" w:cs="Arial"/>
          <w:sz w:val="22"/>
        </w:rPr>
        <w:t>26.3</w:t>
      </w:r>
      <w:r w:rsidR="00267DB1">
        <w:rPr>
          <w:rFonts w:ascii="Garamond" w:hAnsi="Garamond" w:cs="Arial"/>
          <w:sz w:val="22"/>
        </w:rPr>
        <w:tab/>
      </w:r>
      <w:r w:rsidRPr="002B663C">
        <w:rPr>
          <w:rFonts w:ascii="Garamond" w:hAnsi="Garamond" w:cs="Arial"/>
          <w:sz w:val="22"/>
        </w:rPr>
        <w:t>Vyzvaný uchádzač v zákonnej lehote doručí verejnému obstarávateľovi podpísané zmluvy v príslušnom počte vrátane všetkých príloh. Návrh zmluvy, ktorý je súčasťou súťažných podkladov, je záväzný a nie je možné ho nijako meniť. To neplatí pre úpravy chýb v písaní (pravopisné chyby, preklepy, medzery v texte a pod.), ktoré nemenia význam konkrétnych ustanovení.</w:t>
      </w:r>
    </w:p>
    <w:p w14:paraId="743C7DE9" w14:textId="77777777" w:rsidR="005C0A12" w:rsidRPr="003D1675" w:rsidRDefault="005C0A12" w:rsidP="005C0A12">
      <w:pPr>
        <w:spacing w:line="181" w:lineRule="exact"/>
        <w:rPr>
          <w:rFonts w:ascii="Garamond" w:hAnsi="Garamond" w:cs="Arial"/>
        </w:rPr>
      </w:pPr>
    </w:p>
    <w:p w14:paraId="27828445" w14:textId="77777777" w:rsidR="003E3F5C" w:rsidRDefault="000B2FBA" w:rsidP="00191532">
      <w:pPr>
        <w:pStyle w:val="Nadpis2"/>
        <w:numPr>
          <w:ilvl w:val="0"/>
          <w:numId w:val="3"/>
        </w:numPr>
        <w:rPr>
          <w:rFonts w:ascii="Garamond" w:hAnsi="Garamond" w:cs="Arial"/>
        </w:rPr>
      </w:pPr>
      <w:bookmarkStart w:id="42" w:name="_Toc108769673"/>
      <w:r>
        <w:rPr>
          <w:rFonts w:ascii="Garamond" w:hAnsi="Garamond" w:cs="Arial"/>
        </w:rPr>
        <w:lastRenderedPageBreak/>
        <w:t>Uzavretie zmluvy</w:t>
      </w:r>
      <w:bookmarkEnd w:id="42"/>
      <w:r>
        <w:rPr>
          <w:rFonts w:ascii="Garamond" w:hAnsi="Garamond" w:cs="Arial"/>
        </w:rPr>
        <w:t xml:space="preserve"> </w:t>
      </w:r>
    </w:p>
    <w:p w14:paraId="387B0260" w14:textId="35A08DDA" w:rsidR="005E4552" w:rsidRPr="00191532" w:rsidRDefault="005E4552" w:rsidP="00191532">
      <w:pPr>
        <w:pStyle w:val="Nadpis2"/>
        <w:numPr>
          <w:ilvl w:val="0"/>
          <w:numId w:val="0"/>
        </w:numPr>
        <w:ind w:left="720"/>
        <w:rPr>
          <w:rFonts w:ascii="Garamond" w:hAnsi="Garamond" w:cs="Arial"/>
        </w:rPr>
      </w:pPr>
    </w:p>
    <w:p w14:paraId="54271E16" w14:textId="62A59394" w:rsidR="005E4552" w:rsidRPr="00191532" w:rsidRDefault="005E4552" w:rsidP="004F6C27">
      <w:pPr>
        <w:ind w:left="851" w:hanging="567"/>
        <w:jc w:val="both"/>
        <w:rPr>
          <w:rFonts w:ascii="Garamond" w:hAnsi="Garamond" w:cs="Arial"/>
          <w:sz w:val="22"/>
        </w:rPr>
      </w:pPr>
      <w:r w:rsidRPr="00191532">
        <w:rPr>
          <w:rFonts w:ascii="Garamond" w:hAnsi="Garamond" w:cs="Arial"/>
          <w:sz w:val="22"/>
        </w:rPr>
        <w:t>27.1</w:t>
      </w:r>
      <w:r w:rsidR="00267DB1">
        <w:rPr>
          <w:rFonts w:ascii="Garamond" w:hAnsi="Garamond" w:cs="Arial"/>
          <w:sz w:val="22"/>
        </w:rPr>
        <w:tab/>
      </w:r>
      <w:r w:rsidR="00263026">
        <w:rPr>
          <w:rFonts w:ascii="Garamond" w:hAnsi="Garamond" w:cs="Arial"/>
          <w:sz w:val="22"/>
        </w:rPr>
        <w:t>Ú</w:t>
      </w:r>
      <w:r w:rsidR="00745F75">
        <w:rPr>
          <w:rFonts w:ascii="Garamond" w:hAnsi="Garamond" w:cs="Arial"/>
          <w:sz w:val="22"/>
        </w:rPr>
        <w:t xml:space="preserve">spešný uchádzač a jeho subdodávatelia, </w:t>
      </w:r>
      <w:r w:rsidRPr="00191532">
        <w:rPr>
          <w:rFonts w:ascii="Garamond" w:hAnsi="Garamond" w:cs="Arial"/>
          <w:sz w:val="22"/>
        </w:rPr>
        <w:t xml:space="preserve">ktorí majú v zmysle § 11 ZVO povinnosť byť zapísaní v  Registri partnerov verejného sektora (RPVS) </w:t>
      </w:r>
      <w:r w:rsidR="00263026">
        <w:rPr>
          <w:rFonts w:ascii="Garamond" w:hAnsi="Garamond" w:cs="Arial"/>
          <w:sz w:val="22"/>
        </w:rPr>
        <w:t xml:space="preserve">musia byť </w:t>
      </w:r>
      <w:r w:rsidRPr="00191532">
        <w:rPr>
          <w:rFonts w:ascii="Garamond" w:hAnsi="Garamond" w:cs="Arial"/>
          <w:sz w:val="22"/>
        </w:rPr>
        <w:t xml:space="preserve">pred podpisom dohody </w:t>
      </w:r>
      <w:r w:rsidR="00263026">
        <w:rPr>
          <w:rFonts w:ascii="Garamond" w:hAnsi="Garamond" w:cs="Arial"/>
          <w:sz w:val="22"/>
        </w:rPr>
        <w:t>zapísaní v RPVS a ich koneční užívatelia výhod nesmú byť osobami v zmysle § 11 ods. 1 písm. c) zákona o verejnom obstarávaní</w:t>
      </w:r>
      <w:r w:rsidRPr="00191532">
        <w:rPr>
          <w:rFonts w:ascii="Garamond" w:hAnsi="Garamond" w:cs="Arial"/>
          <w:sz w:val="22"/>
        </w:rPr>
        <w:t xml:space="preserve">. </w:t>
      </w:r>
    </w:p>
    <w:p w14:paraId="0D6D5C1E" w14:textId="086C221D" w:rsidR="005E4552" w:rsidRPr="00191532" w:rsidRDefault="000B2FBA" w:rsidP="004F6C27">
      <w:pPr>
        <w:ind w:left="851" w:hanging="567"/>
        <w:jc w:val="both"/>
        <w:rPr>
          <w:rFonts w:ascii="Garamond" w:hAnsi="Garamond" w:cs="Arial"/>
          <w:sz w:val="22"/>
        </w:rPr>
      </w:pPr>
      <w:r w:rsidRPr="00191532">
        <w:rPr>
          <w:rFonts w:ascii="Garamond" w:hAnsi="Garamond" w:cs="Arial"/>
          <w:sz w:val="22"/>
        </w:rPr>
        <w:t>27.</w:t>
      </w:r>
      <w:r w:rsidR="00263026">
        <w:rPr>
          <w:rFonts w:ascii="Garamond" w:hAnsi="Garamond" w:cs="Arial"/>
          <w:sz w:val="22"/>
        </w:rPr>
        <w:t>2</w:t>
      </w:r>
      <w:r w:rsidRPr="00191532">
        <w:rPr>
          <w:rFonts w:ascii="Garamond" w:hAnsi="Garamond" w:cs="Arial"/>
          <w:sz w:val="22"/>
        </w:rPr>
        <w:t>.</w:t>
      </w:r>
      <w:r w:rsidR="00267DB1">
        <w:rPr>
          <w:rFonts w:ascii="Garamond" w:hAnsi="Garamond" w:cs="Arial"/>
          <w:sz w:val="22"/>
        </w:rPr>
        <w:tab/>
      </w:r>
      <w:r w:rsidRPr="00191532">
        <w:rPr>
          <w:rFonts w:ascii="Garamond" w:hAnsi="Garamond" w:cs="Arial"/>
          <w:sz w:val="22"/>
        </w:rPr>
        <w:t xml:space="preserve">Uzavretá zmluva nesmie byť v rozpore so súťažnými podkladmi a s ponukou predloženou úspešným uchádzačom. </w:t>
      </w:r>
    </w:p>
    <w:p w14:paraId="39A9F9EE" w14:textId="48942C6D" w:rsidR="000B2FBA" w:rsidRPr="00191532" w:rsidRDefault="005E4552" w:rsidP="004F6C27">
      <w:pPr>
        <w:ind w:left="851" w:hanging="567"/>
        <w:jc w:val="both"/>
        <w:rPr>
          <w:rFonts w:ascii="Garamond" w:hAnsi="Garamond" w:cs="Arial"/>
          <w:sz w:val="22"/>
        </w:rPr>
      </w:pPr>
      <w:r w:rsidRPr="00191532">
        <w:rPr>
          <w:rFonts w:ascii="Garamond" w:hAnsi="Garamond" w:cs="Arial"/>
          <w:sz w:val="22"/>
        </w:rPr>
        <w:t>27.</w:t>
      </w:r>
      <w:r w:rsidR="00263026">
        <w:rPr>
          <w:rFonts w:ascii="Garamond" w:hAnsi="Garamond" w:cs="Arial"/>
          <w:sz w:val="22"/>
        </w:rPr>
        <w:t>3</w:t>
      </w:r>
      <w:r w:rsidR="00267DB1">
        <w:rPr>
          <w:rFonts w:ascii="Garamond" w:hAnsi="Garamond" w:cs="Arial"/>
          <w:sz w:val="22"/>
        </w:rPr>
        <w:tab/>
      </w:r>
      <w:r w:rsidRPr="00191532">
        <w:rPr>
          <w:rFonts w:ascii="Garamond" w:hAnsi="Garamond" w:cs="Arial"/>
          <w:sz w:val="22"/>
        </w:rPr>
        <w:t>Verejný obstarávateľ uzavrie zmluvu v súlade s § 56 zákona o verejnom obstarávaní.</w:t>
      </w:r>
    </w:p>
    <w:p w14:paraId="42ABD3D1" w14:textId="020D5C7F" w:rsidR="000B2FBA" w:rsidRPr="00191532" w:rsidRDefault="000B2FBA" w:rsidP="00191532">
      <w:pPr>
        <w:pStyle w:val="Nadpis2"/>
        <w:numPr>
          <w:ilvl w:val="0"/>
          <w:numId w:val="0"/>
        </w:numPr>
        <w:ind w:left="720"/>
        <w:rPr>
          <w:rFonts w:ascii="Garamond" w:hAnsi="Garamond" w:cs="Arial"/>
          <w:sz w:val="22"/>
          <w:u w:val="none"/>
        </w:rPr>
      </w:pPr>
      <w:r w:rsidRPr="00191532">
        <w:rPr>
          <w:rFonts w:ascii="Garamond" w:hAnsi="Garamond" w:cs="Arial"/>
          <w:sz w:val="22"/>
          <w:u w:val="none"/>
        </w:rPr>
        <w:t xml:space="preserve"> </w:t>
      </w:r>
    </w:p>
    <w:p w14:paraId="4FB743A9" w14:textId="418C692E" w:rsidR="005C0A12" w:rsidRPr="003D1675" w:rsidRDefault="005C0A12" w:rsidP="00BE0C76">
      <w:pPr>
        <w:pStyle w:val="Nadpis2"/>
        <w:numPr>
          <w:ilvl w:val="0"/>
          <w:numId w:val="3"/>
        </w:numPr>
        <w:rPr>
          <w:rFonts w:ascii="Garamond" w:hAnsi="Garamond" w:cs="Arial"/>
        </w:rPr>
      </w:pPr>
      <w:bookmarkStart w:id="43" w:name="_Toc108769674"/>
      <w:r w:rsidRPr="003D1675">
        <w:rPr>
          <w:rFonts w:ascii="Garamond" w:hAnsi="Garamond" w:cs="Arial"/>
        </w:rPr>
        <w:t>Využitie subdodávateľov pri plnení zmluvy</w:t>
      </w:r>
      <w:bookmarkEnd w:id="43"/>
    </w:p>
    <w:p w14:paraId="44AB9983" w14:textId="77777777" w:rsidR="0066382A" w:rsidRPr="003D1675" w:rsidRDefault="0066382A" w:rsidP="0066382A">
      <w:pPr>
        <w:rPr>
          <w:rFonts w:ascii="Garamond" w:hAnsi="Garamond" w:cs="Arial"/>
        </w:rPr>
      </w:pPr>
    </w:p>
    <w:p w14:paraId="062D1EBE" w14:textId="77777777" w:rsidR="005C0A12" w:rsidRPr="003D1675" w:rsidRDefault="005C0A12" w:rsidP="00137B1E">
      <w:pPr>
        <w:spacing w:line="32" w:lineRule="exact"/>
        <w:ind w:left="709" w:hanging="425"/>
        <w:rPr>
          <w:rFonts w:ascii="Garamond" w:hAnsi="Garamond" w:cs="Arial"/>
          <w:b/>
          <w:sz w:val="22"/>
        </w:rPr>
      </w:pPr>
    </w:p>
    <w:p w14:paraId="407ECE1D" w14:textId="6B40975E" w:rsidR="00343EE6" w:rsidRPr="00191532" w:rsidRDefault="00137B1E" w:rsidP="00E1512C">
      <w:pPr>
        <w:spacing w:line="0" w:lineRule="atLeast"/>
        <w:ind w:left="851" w:hanging="567"/>
        <w:jc w:val="both"/>
        <w:rPr>
          <w:rFonts w:ascii="Garamond" w:hAnsi="Garamond" w:cs="Arial"/>
          <w:sz w:val="22"/>
        </w:rPr>
      </w:pPr>
      <w:r w:rsidRPr="00343EE6">
        <w:rPr>
          <w:rFonts w:ascii="Garamond" w:hAnsi="Garamond" w:cs="Arial"/>
          <w:sz w:val="22"/>
        </w:rPr>
        <w:t>28.1</w:t>
      </w:r>
      <w:r w:rsidR="00267DB1">
        <w:rPr>
          <w:rFonts w:ascii="Garamond" w:hAnsi="Garamond" w:cs="Arial"/>
          <w:sz w:val="22"/>
        </w:rPr>
        <w:tab/>
      </w:r>
      <w:r w:rsidR="005C0A12" w:rsidRPr="00343EE6">
        <w:rPr>
          <w:rFonts w:ascii="Garamond" w:hAnsi="Garamond" w:cs="Arial"/>
          <w:sz w:val="22"/>
        </w:rPr>
        <w:t xml:space="preserve">Verejný obstarávateľ </w:t>
      </w:r>
      <w:r w:rsidR="00343EE6" w:rsidRPr="00343EE6">
        <w:rPr>
          <w:rFonts w:ascii="Garamond" w:hAnsi="Garamond" w:cs="Arial"/>
          <w:sz w:val="22"/>
        </w:rPr>
        <w:t xml:space="preserve">podľa § 41 </w:t>
      </w:r>
      <w:r w:rsidR="00595014">
        <w:rPr>
          <w:rFonts w:ascii="Garamond" w:hAnsi="Garamond" w:cs="Arial"/>
          <w:sz w:val="22"/>
        </w:rPr>
        <w:t xml:space="preserve">zákona o verejnom obstarávaní </w:t>
      </w:r>
      <w:r w:rsidR="005C0A12" w:rsidRPr="00191532">
        <w:rPr>
          <w:rFonts w:ascii="Garamond" w:hAnsi="Garamond" w:cs="Arial"/>
          <w:sz w:val="22"/>
        </w:rPr>
        <w:t>vyžaduje v</w:t>
      </w:r>
      <w:r w:rsidR="00343EE6" w:rsidRPr="00191532">
        <w:rPr>
          <w:rFonts w:ascii="Garamond" w:hAnsi="Garamond" w:cs="Arial"/>
          <w:sz w:val="22"/>
        </w:rPr>
        <w:t> </w:t>
      </w:r>
      <w:r w:rsidR="005C0A12" w:rsidRPr="00191532">
        <w:rPr>
          <w:rFonts w:ascii="Garamond" w:hAnsi="Garamond" w:cs="Arial"/>
          <w:sz w:val="22"/>
        </w:rPr>
        <w:t>ponuke</w:t>
      </w:r>
      <w:r w:rsidR="00343EE6" w:rsidRPr="00191532">
        <w:rPr>
          <w:rFonts w:ascii="Garamond" w:hAnsi="Garamond" w:cs="Arial"/>
          <w:sz w:val="22"/>
        </w:rPr>
        <w:t xml:space="preserve"> uviesť: </w:t>
      </w:r>
    </w:p>
    <w:p w14:paraId="6A864E28" w14:textId="5386D8E1" w:rsidR="00343EE6" w:rsidRPr="00191532" w:rsidRDefault="00343EE6" w:rsidP="00267DB1">
      <w:pPr>
        <w:spacing w:line="0" w:lineRule="atLeast"/>
        <w:ind w:left="851"/>
        <w:jc w:val="both"/>
        <w:rPr>
          <w:rFonts w:ascii="Garamond" w:hAnsi="Garamond" w:cs="Arial"/>
          <w:sz w:val="22"/>
        </w:rPr>
      </w:pPr>
      <w:r w:rsidRPr="00343EE6">
        <w:rPr>
          <w:rFonts w:ascii="Garamond" w:hAnsi="Garamond" w:cs="Arial"/>
          <w:sz w:val="22"/>
        </w:rPr>
        <w:t>-</w:t>
      </w:r>
      <w:r w:rsidR="005C0A12" w:rsidRPr="00191532">
        <w:rPr>
          <w:rFonts w:ascii="Garamond" w:hAnsi="Garamond" w:cs="Arial"/>
          <w:sz w:val="22"/>
        </w:rPr>
        <w:t xml:space="preserve"> zoznam </w:t>
      </w:r>
      <w:r w:rsidRPr="00191532">
        <w:rPr>
          <w:rFonts w:ascii="Garamond" w:hAnsi="Garamond" w:cs="Arial"/>
          <w:sz w:val="22"/>
        </w:rPr>
        <w:t xml:space="preserve">známych </w:t>
      </w:r>
      <w:r w:rsidR="005C0A12" w:rsidRPr="00191532">
        <w:rPr>
          <w:rFonts w:ascii="Garamond" w:hAnsi="Garamond" w:cs="Arial"/>
          <w:sz w:val="22"/>
        </w:rPr>
        <w:t>subdodávateľov, ktorí sú</w:t>
      </w:r>
      <w:r w:rsidR="005C0A12" w:rsidRPr="00343EE6">
        <w:rPr>
          <w:rFonts w:ascii="Garamond" w:hAnsi="Garamond" w:cs="Arial"/>
          <w:sz w:val="22"/>
        </w:rPr>
        <w:t xml:space="preserve"> </w:t>
      </w:r>
      <w:r w:rsidR="005C0A12" w:rsidRPr="00191532">
        <w:rPr>
          <w:rFonts w:ascii="Garamond" w:hAnsi="Garamond" w:cs="Arial"/>
          <w:sz w:val="22"/>
        </w:rPr>
        <w:t>uchádzačovi známi v čase predkladania ponuky</w:t>
      </w:r>
      <w:r w:rsidRPr="00191532">
        <w:rPr>
          <w:rFonts w:ascii="Garamond" w:hAnsi="Garamond" w:cs="Arial"/>
          <w:sz w:val="22"/>
        </w:rPr>
        <w:t xml:space="preserve">, </w:t>
      </w:r>
    </w:p>
    <w:p w14:paraId="44A59B3F" w14:textId="773B2359" w:rsidR="00343EE6" w:rsidRPr="00191532" w:rsidRDefault="00343EE6" w:rsidP="00267DB1">
      <w:pPr>
        <w:spacing w:line="0" w:lineRule="atLeast"/>
        <w:ind w:left="851"/>
        <w:jc w:val="both"/>
        <w:rPr>
          <w:rFonts w:ascii="Garamond" w:hAnsi="Garamond" w:cs="Arial"/>
          <w:sz w:val="22"/>
        </w:rPr>
      </w:pPr>
      <w:r w:rsidRPr="00191532">
        <w:rPr>
          <w:rFonts w:ascii="Garamond" w:hAnsi="Garamond" w:cs="Arial"/>
          <w:sz w:val="22"/>
        </w:rPr>
        <w:t>- percentuálny podiel subdodávky: % z celkovej ceny predmetu zákazky bez DPH,</w:t>
      </w:r>
    </w:p>
    <w:p w14:paraId="10404C81" w14:textId="6EFCB9D0" w:rsidR="00343EE6" w:rsidRPr="00191532" w:rsidRDefault="00343EE6" w:rsidP="00267DB1">
      <w:pPr>
        <w:spacing w:line="0" w:lineRule="atLeast"/>
        <w:ind w:left="851"/>
        <w:jc w:val="both"/>
        <w:rPr>
          <w:rFonts w:ascii="Garamond" w:hAnsi="Garamond" w:cs="Arial"/>
          <w:sz w:val="22"/>
        </w:rPr>
      </w:pPr>
      <w:r w:rsidRPr="00191532">
        <w:rPr>
          <w:rFonts w:ascii="Garamond" w:hAnsi="Garamond" w:cs="Arial"/>
          <w:sz w:val="22"/>
        </w:rPr>
        <w:t xml:space="preserve">- stručný opis zákazky, ktorá bude predmetom subdodávky. </w:t>
      </w:r>
    </w:p>
    <w:p w14:paraId="25E62AE2" w14:textId="56C9BEAB" w:rsidR="00343EE6" w:rsidRPr="003E3F5C" w:rsidRDefault="00343EE6">
      <w:pPr>
        <w:spacing w:line="0" w:lineRule="atLeast"/>
        <w:ind w:left="851" w:hanging="567"/>
        <w:jc w:val="both"/>
        <w:rPr>
          <w:rFonts w:ascii="Garamond" w:hAnsi="Garamond" w:cs="Arial"/>
          <w:sz w:val="22"/>
        </w:rPr>
      </w:pPr>
      <w:r w:rsidRPr="00191532">
        <w:rPr>
          <w:rFonts w:ascii="Garamond" w:hAnsi="Garamond" w:cs="Arial"/>
          <w:sz w:val="22"/>
        </w:rPr>
        <w:t>28.2</w:t>
      </w:r>
      <w:r w:rsidR="00267DB1">
        <w:rPr>
          <w:rFonts w:ascii="Garamond" w:hAnsi="Garamond" w:cs="Arial"/>
          <w:b/>
          <w:sz w:val="22"/>
        </w:rPr>
        <w:tab/>
      </w:r>
      <w:r w:rsidR="00895CF5" w:rsidRPr="00191532">
        <w:rPr>
          <w:rFonts w:ascii="Garamond" w:hAnsi="Garamond" w:cs="Arial"/>
          <w:sz w:val="22"/>
        </w:rPr>
        <w:t>V prípade zmeny v</w:t>
      </w:r>
      <w:r w:rsidR="00595014">
        <w:rPr>
          <w:rFonts w:ascii="Garamond" w:hAnsi="Garamond" w:cs="Arial"/>
          <w:sz w:val="22"/>
        </w:rPr>
        <w:t xml:space="preserve"> zmluvnom</w:t>
      </w:r>
      <w:r w:rsidR="00895CF5" w:rsidRPr="00191532">
        <w:rPr>
          <w:rFonts w:ascii="Garamond" w:hAnsi="Garamond" w:cs="Arial"/>
          <w:sz w:val="22"/>
        </w:rPr>
        <w:t> Zozname subdodávateľov</w:t>
      </w:r>
      <w:r w:rsidR="00895CF5">
        <w:rPr>
          <w:rFonts w:ascii="Garamond" w:hAnsi="Garamond" w:cs="Arial"/>
          <w:b/>
          <w:sz w:val="22"/>
        </w:rPr>
        <w:t xml:space="preserve"> </w:t>
      </w:r>
      <w:r w:rsidR="00595014">
        <w:rPr>
          <w:rFonts w:ascii="Garamond" w:hAnsi="Garamond" w:cs="Arial"/>
          <w:sz w:val="22"/>
        </w:rPr>
        <w:t>poskytovateľ</w:t>
      </w:r>
      <w:r w:rsidR="005C0A12" w:rsidRPr="003D1675">
        <w:rPr>
          <w:rFonts w:ascii="Garamond" w:hAnsi="Garamond" w:cs="Arial"/>
          <w:sz w:val="22"/>
        </w:rPr>
        <w:t xml:space="preserve"> </w:t>
      </w:r>
      <w:r w:rsidR="00595014">
        <w:rPr>
          <w:rFonts w:ascii="Garamond" w:hAnsi="Garamond" w:cs="Arial"/>
          <w:sz w:val="22"/>
        </w:rPr>
        <w:t xml:space="preserve">predloží </w:t>
      </w:r>
      <w:r w:rsidR="00895CF5">
        <w:rPr>
          <w:rFonts w:ascii="Garamond" w:hAnsi="Garamond" w:cs="Arial"/>
          <w:sz w:val="22"/>
        </w:rPr>
        <w:t>aktuálny z</w:t>
      </w:r>
      <w:r w:rsidR="005C0A12" w:rsidRPr="003D1675">
        <w:rPr>
          <w:rFonts w:ascii="Garamond" w:hAnsi="Garamond" w:cs="Arial"/>
          <w:sz w:val="22"/>
        </w:rPr>
        <w:t>oznam všetkých subdodávateľov</w:t>
      </w:r>
      <w:r w:rsidR="009211FF">
        <w:rPr>
          <w:rFonts w:ascii="Garamond" w:hAnsi="Garamond" w:cs="Arial"/>
          <w:sz w:val="22"/>
        </w:rPr>
        <w:t xml:space="preserve"> a doklady na preukázanie splnenie požadovaných podmienok účasti osobného postavenia</w:t>
      </w:r>
      <w:r w:rsidR="00895CF5">
        <w:rPr>
          <w:rFonts w:ascii="Garamond" w:hAnsi="Garamond" w:cs="Arial"/>
          <w:sz w:val="22"/>
        </w:rPr>
        <w:t xml:space="preserve"> </w:t>
      </w:r>
      <w:proofErr w:type="spellStart"/>
      <w:r w:rsidR="00895CF5">
        <w:rPr>
          <w:rFonts w:ascii="Garamond" w:hAnsi="Garamond" w:cs="Arial"/>
          <w:sz w:val="22"/>
        </w:rPr>
        <w:t>novouvedených</w:t>
      </w:r>
      <w:proofErr w:type="spellEnd"/>
      <w:r w:rsidR="00895CF5">
        <w:rPr>
          <w:rFonts w:ascii="Garamond" w:hAnsi="Garamond" w:cs="Arial"/>
          <w:sz w:val="22"/>
        </w:rPr>
        <w:t xml:space="preserve"> subdodávateľov</w:t>
      </w:r>
      <w:r w:rsidR="009211FF">
        <w:rPr>
          <w:rFonts w:ascii="Garamond" w:hAnsi="Garamond" w:cs="Arial"/>
          <w:sz w:val="22"/>
        </w:rPr>
        <w:t xml:space="preserve">, </w:t>
      </w:r>
      <w:r w:rsidR="005C0A12" w:rsidRPr="003D1675">
        <w:rPr>
          <w:rFonts w:ascii="Garamond" w:hAnsi="Garamond" w:cs="Arial"/>
          <w:sz w:val="22"/>
        </w:rPr>
        <w:t>ktorí sa budú podieľať na plnení zmluvy podľa požiadaviek uvedených v</w:t>
      </w:r>
      <w:r w:rsidR="00700267">
        <w:rPr>
          <w:rFonts w:ascii="Garamond" w:hAnsi="Garamond" w:cs="Arial"/>
          <w:sz w:val="22"/>
        </w:rPr>
        <w:t> zmluve o dielo</w:t>
      </w:r>
      <w:r w:rsidR="005C0A12" w:rsidRPr="003D1675">
        <w:rPr>
          <w:rFonts w:ascii="Garamond" w:hAnsi="Garamond" w:cs="Arial"/>
          <w:sz w:val="22"/>
        </w:rPr>
        <w:t>.</w:t>
      </w:r>
    </w:p>
    <w:p w14:paraId="22F2AA5C" w14:textId="77777777" w:rsidR="005C0A12" w:rsidRPr="003D1675" w:rsidRDefault="005C0A12" w:rsidP="00E1512C">
      <w:pPr>
        <w:spacing w:line="13" w:lineRule="exact"/>
        <w:ind w:left="851" w:hanging="567"/>
        <w:jc w:val="both"/>
        <w:rPr>
          <w:rFonts w:ascii="Garamond" w:hAnsi="Garamond" w:cs="Arial"/>
          <w:b/>
          <w:sz w:val="22"/>
        </w:rPr>
      </w:pPr>
    </w:p>
    <w:p w14:paraId="527E547A" w14:textId="27FBD99A" w:rsidR="005C0A12" w:rsidRPr="003D1675" w:rsidRDefault="005C0A12" w:rsidP="00E1512C">
      <w:pPr>
        <w:spacing w:line="237" w:lineRule="auto"/>
        <w:ind w:left="851" w:hanging="567"/>
        <w:jc w:val="both"/>
        <w:rPr>
          <w:rFonts w:ascii="Garamond" w:hAnsi="Garamond" w:cs="Arial"/>
          <w:sz w:val="22"/>
        </w:rPr>
      </w:pPr>
      <w:r w:rsidRPr="003D1675">
        <w:rPr>
          <w:rFonts w:ascii="Garamond" w:hAnsi="Garamond" w:cs="Arial"/>
          <w:sz w:val="22"/>
        </w:rPr>
        <w:t>28.</w:t>
      </w:r>
      <w:r w:rsidR="00267DB1">
        <w:rPr>
          <w:rFonts w:ascii="Garamond" w:hAnsi="Garamond" w:cs="Arial"/>
          <w:sz w:val="22"/>
        </w:rPr>
        <w:t>3</w:t>
      </w:r>
      <w:r w:rsidR="00267DB1">
        <w:rPr>
          <w:rFonts w:ascii="Garamond" w:hAnsi="Garamond" w:cs="Arial"/>
          <w:sz w:val="22"/>
        </w:rPr>
        <w:tab/>
      </w:r>
      <w:r w:rsidRPr="003D1675">
        <w:rPr>
          <w:rFonts w:ascii="Garamond" w:hAnsi="Garamond" w:cs="Arial"/>
          <w:sz w:val="22"/>
        </w:rPr>
        <w:t xml:space="preserve">Verejný obstarávateľ </w:t>
      </w:r>
      <w:r w:rsidR="00343EE6">
        <w:rPr>
          <w:rFonts w:ascii="Garamond" w:hAnsi="Garamond" w:cs="Arial"/>
          <w:sz w:val="22"/>
        </w:rPr>
        <w:t xml:space="preserve">v súlade s § 41 </w:t>
      </w:r>
      <w:r w:rsidR="00595014">
        <w:rPr>
          <w:rFonts w:ascii="Garamond" w:hAnsi="Garamond" w:cs="Arial"/>
          <w:sz w:val="22"/>
        </w:rPr>
        <w:t xml:space="preserve">zákona o verejnom obstarávaní </w:t>
      </w:r>
      <w:r w:rsidRPr="003D1675">
        <w:rPr>
          <w:rFonts w:ascii="Garamond" w:hAnsi="Garamond" w:cs="Arial"/>
          <w:sz w:val="22"/>
        </w:rPr>
        <w:t xml:space="preserve">vyžaduje od subdodávateľov, aby preukazovali splnenie podmienky účasti osobného postavenia </w:t>
      </w:r>
      <w:r w:rsidR="00343EE6">
        <w:rPr>
          <w:rFonts w:ascii="Garamond" w:hAnsi="Garamond" w:cs="Arial"/>
          <w:sz w:val="22"/>
        </w:rPr>
        <w:t>v r</w:t>
      </w:r>
      <w:r w:rsidR="00343EE6" w:rsidRPr="00343EE6">
        <w:rPr>
          <w:rFonts w:ascii="Garamond" w:hAnsi="Garamond" w:cs="Arial"/>
          <w:sz w:val="22"/>
        </w:rPr>
        <w:t xml:space="preserve">ozsahu, v akom </w:t>
      </w:r>
      <w:r w:rsidR="00343EE6">
        <w:rPr>
          <w:rFonts w:ascii="Garamond" w:hAnsi="Garamond" w:cs="Arial"/>
          <w:sz w:val="22"/>
        </w:rPr>
        <w:t xml:space="preserve">je </w:t>
      </w:r>
      <w:r w:rsidR="00343EE6" w:rsidRPr="00343EE6">
        <w:rPr>
          <w:rFonts w:ascii="Garamond" w:hAnsi="Garamond" w:cs="Arial"/>
          <w:sz w:val="22"/>
        </w:rPr>
        <w:t xml:space="preserve">ich splnenie vyžadované od </w:t>
      </w:r>
      <w:r w:rsidR="00343EE6">
        <w:rPr>
          <w:rFonts w:ascii="Garamond" w:hAnsi="Garamond" w:cs="Arial"/>
          <w:sz w:val="22"/>
        </w:rPr>
        <w:t xml:space="preserve">uchádzača </w:t>
      </w:r>
      <w:r w:rsidR="00343EE6" w:rsidRPr="00343EE6">
        <w:rPr>
          <w:rFonts w:ascii="Garamond" w:hAnsi="Garamond" w:cs="Arial"/>
          <w:sz w:val="22"/>
        </w:rPr>
        <w:t>a neexistujú u neho dôvody na vylúčenie podľa § 40 ods. 6 písm. a) až h) a ods. 7 zákona o verejnom obstarávaní</w:t>
      </w:r>
      <w:r w:rsidR="00343EE6">
        <w:rPr>
          <w:rFonts w:ascii="Garamond" w:hAnsi="Garamond" w:cs="Arial"/>
          <w:sz w:val="22"/>
        </w:rPr>
        <w:t xml:space="preserve">. </w:t>
      </w:r>
    </w:p>
    <w:p w14:paraId="537BA9FB" w14:textId="77777777" w:rsidR="005C0A12" w:rsidRPr="003D1675" w:rsidRDefault="005C0A12" w:rsidP="005C0A12">
      <w:pPr>
        <w:spacing w:line="334" w:lineRule="exact"/>
        <w:rPr>
          <w:rFonts w:ascii="Garamond" w:hAnsi="Garamond" w:cs="Arial"/>
          <w:b/>
          <w:sz w:val="22"/>
        </w:rPr>
      </w:pPr>
    </w:p>
    <w:p w14:paraId="4A34DDF8" w14:textId="58BA4478" w:rsidR="005C0A12" w:rsidRPr="003E3F5C" w:rsidRDefault="005C0A12" w:rsidP="00BE0C76">
      <w:pPr>
        <w:pStyle w:val="Nadpis2"/>
        <w:numPr>
          <w:ilvl w:val="0"/>
          <w:numId w:val="3"/>
        </w:numPr>
        <w:rPr>
          <w:rFonts w:ascii="Garamond" w:hAnsi="Garamond" w:cs="Arial"/>
        </w:rPr>
      </w:pPr>
      <w:bookmarkStart w:id="44" w:name="_Toc108769675"/>
      <w:r w:rsidRPr="003E3F5C">
        <w:rPr>
          <w:rFonts w:ascii="Garamond" w:hAnsi="Garamond" w:cs="Arial"/>
        </w:rPr>
        <w:t>Dôvernosť procesu verejného obstarávania</w:t>
      </w:r>
      <w:bookmarkEnd w:id="44"/>
    </w:p>
    <w:p w14:paraId="6934607D" w14:textId="77777777" w:rsidR="00E01496" w:rsidRPr="003D1675" w:rsidRDefault="00E01496" w:rsidP="00E01496">
      <w:pPr>
        <w:rPr>
          <w:rFonts w:ascii="Garamond" w:hAnsi="Garamond" w:cs="Arial"/>
        </w:rPr>
      </w:pPr>
    </w:p>
    <w:p w14:paraId="19667CBF" w14:textId="77777777" w:rsidR="005C0A12" w:rsidRPr="003D1675" w:rsidRDefault="005C0A12" w:rsidP="00137B1E">
      <w:pPr>
        <w:spacing w:line="46" w:lineRule="exact"/>
        <w:ind w:left="709" w:hanging="425"/>
        <w:rPr>
          <w:rFonts w:ascii="Garamond" w:hAnsi="Garamond" w:cs="Arial"/>
          <w:b/>
          <w:sz w:val="22"/>
        </w:rPr>
      </w:pPr>
    </w:p>
    <w:p w14:paraId="6E905FFB" w14:textId="03D7A484" w:rsidR="003E3F5C" w:rsidRDefault="005C0A12" w:rsidP="00E1512C">
      <w:pPr>
        <w:spacing w:line="237" w:lineRule="auto"/>
        <w:ind w:left="851" w:hanging="567"/>
        <w:jc w:val="both"/>
        <w:rPr>
          <w:rFonts w:ascii="Garamond" w:hAnsi="Garamond" w:cs="Arial"/>
          <w:sz w:val="22"/>
          <w:szCs w:val="22"/>
        </w:rPr>
      </w:pPr>
      <w:r w:rsidRPr="00137B1E">
        <w:rPr>
          <w:rFonts w:ascii="Garamond" w:hAnsi="Garamond" w:cs="Arial"/>
          <w:sz w:val="22"/>
          <w:szCs w:val="22"/>
        </w:rPr>
        <w:t xml:space="preserve">29.1 </w:t>
      </w:r>
      <w:r w:rsidR="00E1512C">
        <w:rPr>
          <w:rFonts w:ascii="Garamond" w:hAnsi="Garamond" w:cs="Arial"/>
          <w:sz w:val="22"/>
          <w:szCs w:val="22"/>
        </w:rPr>
        <w:tab/>
      </w:r>
      <w:r w:rsidRPr="00137B1E">
        <w:rPr>
          <w:rFonts w:ascii="Garamond" w:hAnsi="Garamond" w:cs="Arial"/>
          <w:sz w:val="22"/>
          <w:szCs w:val="22"/>
        </w:rPr>
        <w:t xml:space="preserve">Členovia komisie na vyhodnotenie ponúk </w:t>
      </w:r>
      <w:r w:rsidR="00901DBD">
        <w:rPr>
          <w:rFonts w:ascii="Garamond" w:hAnsi="Garamond" w:cs="Arial"/>
          <w:sz w:val="22"/>
          <w:szCs w:val="22"/>
        </w:rPr>
        <w:t xml:space="preserve">nesmú počas vyhodnocovania ponúk </w:t>
      </w:r>
      <w:r w:rsidRPr="00137B1E">
        <w:rPr>
          <w:rFonts w:ascii="Garamond" w:hAnsi="Garamond" w:cs="Arial"/>
          <w:sz w:val="22"/>
          <w:szCs w:val="22"/>
        </w:rPr>
        <w:t>poskytovať alebo zverejňovať informácie o obsahu ponúk ani uchádzačom, ani žiadnym iným tretím osobám</w:t>
      </w:r>
      <w:r w:rsidR="003E3F5C">
        <w:rPr>
          <w:rFonts w:ascii="Garamond" w:hAnsi="Garamond" w:cs="Arial"/>
          <w:sz w:val="22"/>
          <w:szCs w:val="22"/>
        </w:rPr>
        <w:t xml:space="preserve">. </w:t>
      </w:r>
    </w:p>
    <w:p w14:paraId="3A183931" w14:textId="77777777" w:rsidR="005C0A12" w:rsidRPr="00137B1E" w:rsidRDefault="005C0A12" w:rsidP="00E1512C">
      <w:pPr>
        <w:spacing w:line="11" w:lineRule="exact"/>
        <w:ind w:left="851" w:hanging="567"/>
        <w:jc w:val="both"/>
        <w:rPr>
          <w:rFonts w:ascii="Garamond" w:hAnsi="Garamond" w:cs="Arial"/>
          <w:b/>
          <w:sz w:val="22"/>
          <w:szCs w:val="22"/>
        </w:rPr>
      </w:pPr>
    </w:p>
    <w:p w14:paraId="4E56DA20" w14:textId="02CF1EF1" w:rsidR="005C0A12" w:rsidRPr="00137B1E" w:rsidRDefault="005C0A12" w:rsidP="00E1512C">
      <w:pPr>
        <w:spacing w:line="237" w:lineRule="auto"/>
        <w:ind w:left="851" w:hanging="567"/>
        <w:jc w:val="both"/>
        <w:rPr>
          <w:rFonts w:ascii="Garamond" w:hAnsi="Garamond" w:cs="Arial"/>
          <w:sz w:val="22"/>
          <w:szCs w:val="22"/>
        </w:rPr>
      </w:pPr>
      <w:r w:rsidRPr="00137B1E">
        <w:rPr>
          <w:rFonts w:ascii="Garamond" w:hAnsi="Garamond" w:cs="Arial"/>
          <w:sz w:val="22"/>
          <w:szCs w:val="22"/>
        </w:rPr>
        <w:t xml:space="preserve">29.2 </w:t>
      </w:r>
      <w:r w:rsidR="00E1512C">
        <w:rPr>
          <w:rFonts w:ascii="Garamond" w:hAnsi="Garamond" w:cs="Arial"/>
          <w:sz w:val="22"/>
          <w:szCs w:val="22"/>
        </w:rPr>
        <w:tab/>
      </w:r>
      <w:r w:rsidRPr="00137B1E">
        <w:rPr>
          <w:rFonts w:ascii="Garamond" w:hAnsi="Garamond" w:cs="Arial"/>
          <w:sz w:val="22"/>
          <w:szCs w:val="22"/>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74FAE8D8" w14:textId="77777777" w:rsidR="005C0A12" w:rsidRPr="00137B1E" w:rsidRDefault="005C0A12" w:rsidP="00E1512C">
      <w:pPr>
        <w:spacing w:line="14" w:lineRule="exact"/>
        <w:ind w:left="851" w:hanging="567"/>
        <w:jc w:val="both"/>
        <w:rPr>
          <w:rFonts w:ascii="Garamond" w:hAnsi="Garamond" w:cs="Arial"/>
          <w:b/>
          <w:sz w:val="22"/>
          <w:szCs w:val="22"/>
        </w:rPr>
      </w:pPr>
    </w:p>
    <w:p w14:paraId="58C3A3E6" w14:textId="5EE2C5DC" w:rsidR="005C0A12" w:rsidRDefault="005C0A12" w:rsidP="00E1512C">
      <w:pPr>
        <w:spacing w:line="251" w:lineRule="auto"/>
        <w:ind w:left="851" w:right="20" w:hanging="567"/>
        <w:jc w:val="both"/>
        <w:rPr>
          <w:rFonts w:ascii="Garamond" w:hAnsi="Garamond" w:cs="Arial"/>
          <w:sz w:val="22"/>
          <w:szCs w:val="22"/>
        </w:rPr>
      </w:pPr>
      <w:r w:rsidRPr="00137B1E">
        <w:rPr>
          <w:rFonts w:ascii="Garamond" w:hAnsi="Garamond" w:cs="Arial"/>
          <w:sz w:val="22"/>
          <w:szCs w:val="22"/>
        </w:rPr>
        <w:t>29.3</w:t>
      </w:r>
      <w:r w:rsidR="00137B1E" w:rsidRPr="00137B1E">
        <w:rPr>
          <w:rFonts w:ascii="Garamond" w:hAnsi="Garamond" w:cs="Arial"/>
          <w:sz w:val="22"/>
          <w:szCs w:val="22"/>
        </w:rPr>
        <w:t xml:space="preserve"> </w:t>
      </w:r>
      <w:r w:rsidR="00E1512C">
        <w:rPr>
          <w:rFonts w:ascii="Garamond" w:hAnsi="Garamond" w:cs="Arial"/>
          <w:sz w:val="22"/>
          <w:szCs w:val="22"/>
        </w:rPr>
        <w:tab/>
      </w:r>
      <w:r w:rsidRPr="00137B1E">
        <w:rPr>
          <w:rFonts w:ascii="Garamond" w:hAnsi="Garamond" w:cs="Arial"/>
          <w:sz w:val="22"/>
          <w:szCs w:val="22"/>
        </w:rPr>
        <w:t>Verejný obstarávateľ je povinný zachovávať mlčanlivosť o obchodnom tajomstve a</w:t>
      </w:r>
      <w:r w:rsidR="00E1512C">
        <w:rPr>
          <w:rFonts w:ascii="Garamond" w:hAnsi="Garamond" w:cs="Arial"/>
          <w:sz w:val="22"/>
          <w:szCs w:val="22"/>
        </w:rPr>
        <w:t> </w:t>
      </w:r>
      <w:r w:rsidRPr="00137B1E">
        <w:rPr>
          <w:rFonts w:ascii="Garamond" w:hAnsi="Garamond" w:cs="Arial"/>
          <w:sz w:val="22"/>
          <w:szCs w:val="22"/>
        </w:rPr>
        <w:t>o</w:t>
      </w:r>
      <w:r w:rsidR="00E1512C">
        <w:rPr>
          <w:rFonts w:ascii="Garamond" w:hAnsi="Garamond" w:cs="Arial"/>
          <w:sz w:val="22"/>
          <w:szCs w:val="22"/>
        </w:rPr>
        <w:t> </w:t>
      </w:r>
      <w:r w:rsidRPr="00137B1E">
        <w:rPr>
          <w:rFonts w:ascii="Garamond" w:hAnsi="Garamond" w:cs="Arial"/>
          <w:sz w:val="22"/>
          <w:szCs w:val="22"/>
        </w:rPr>
        <w:t>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oznamovať či zasielať úradu dokumenty a iné oznámenia, ako ani ustanovenia ukladajúce verejnému obstarávateľovi a úradu zverejňovať dokumenty a iné oznámenia</w:t>
      </w:r>
      <w:r w:rsidR="0066382A" w:rsidRPr="00137B1E">
        <w:rPr>
          <w:rFonts w:ascii="Garamond" w:hAnsi="Garamond" w:cs="Arial"/>
          <w:sz w:val="22"/>
          <w:szCs w:val="22"/>
        </w:rPr>
        <w:t xml:space="preserve"> </w:t>
      </w:r>
      <w:bookmarkStart w:id="45" w:name="page16"/>
      <w:bookmarkEnd w:id="45"/>
      <w:r w:rsidRPr="00137B1E">
        <w:rPr>
          <w:rFonts w:ascii="Garamond" w:hAnsi="Garamond" w:cs="Arial"/>
          <w:sz w:val="22"/>
          <w:szCs w:val="22"/>
        </w:rPr>
        <w:t>podľa zákona o verejnom obstarávaní a tiež povinnosti zverejňovania zmlúv podľa osobitného predpisu.</w:t>
      </w:r>
    </w:p>
    <w:p w14:paraId="64738B17" w14:textId="77777777" w:rsidR="005C0A12" w:rsidRPr="003D1675" w:rsidRDefault="005C0A12" w:rsidP="005C0A12">
      <w:pPr>
        <w:spacing w:line="206" w:lineRule="exact"/>
        <w:rPr>
          <w:rFonts w:ascii="Garamond" w:hAnsi="Garamond" w:cs="Arial"/>
        </w:rPr>
      </w:pPr>
    </w:p>
    <w:p w14:paraId="3FABD7B5" w14:textId="7466607B" w:rsidR="005C0A12" w:rsidRPr="003D1675" w:rsidRDefault="005C0A12" w:rsidP="00BE0C76">
      <w:pPr>
        <w:pStyle w:val="Nadpis2"/>
        <w:numPr>
          <w:ilvl w:val="0"/>
          <w:numId w:val="3"/>
        </w:numPr>
        <w:rPr>
          <w:rFonts w:ascii="Garamond" w:hAnsi="Garamond" w:cs="Arial"/>
        </w:rPr>
      </w:pPr>
      <w:bookmarkStart w:id="46" w:name="_Toc108769676"/>
      <w:r w:rsidRPr="003D1675">
        <w:rPr>
          <w:rFonts w:ascii="Garamond" w:hAnsi="Garamond" w:cs="Arial"/>
        </w:rPr>
        <w:t>Súhlas so spracovaním osobných údajov</w:t>
      </w:r>
      <w:bookmarkEnd w:id="46"/>
    </w:p>
    <w:p w14:paraId="3E7F193D" w14:textId="77777777" w:rsidR="00E01496" w:rsidRPr="003D1675" w:rsidRDefault="00E01496" w:rsidP="00E01496">
      <w:pPr>
        <w:rPr>
          <w:rFonts w:ascii="Garamond" w:hAnsi="Garamond" w:cs="Arial"/>
        </w:rPr>
      </w:pPr>
    </w:p>
    <w:p w14:paraId="2CF814E0" w14:textId="77777777" w:rsidR="005C0A12" w:rsidRPr="003D1675" w:rsidRDefault="005C0A12" w:rsidP="005C0A12">
      <w:pPr>
        <w:spacing w:line="44" w:lineRule="exact"/>
        <w:rPr>
          <w:rFonts w:ascii="Garamond" w:hAnsi="Garamond" w:cs="Arial"/>
        </w:rPr>
      </w:pPr>
    </w:p>
    <w:p w14:paraId="44459570" w14:textId="1B84B6FB" w:rsidR="005C0A12" w:rsidRPr="003D1675" w:rsidRDefault="005C0A12" w:rsidP="00E1512C">
      <w:pPr>
        <w:spacing w:line="0" w:lineRule="atLeast"/>
        <w:ind w:left="851" w:hanging="567"/>
        <w:jc w:val="both"/>
        <w:rPr>
          <w:rFonts w:ascii="Garamond" w:hAnsi="Garamond" w:cs="Arial"/>
          <w:sz w:val="22"/>
        </w:rPr>
      </w:pPr>
      <w:r w:rsidRPr="003D1675">
        <w:rPr>
          <w:rFonts w:ascii="Garamond" w:hAnsi="Garamond" w:cs="Arial"/>
          <w:sz w:val="22"/>
        </w:rPr>
        <w:t>30.1</w:t>
      </w:r>
      <w:r w:rsidRPr="003D1675">
        <w:rPr>
          <w:rFonts w:ascii="Garamond" w:hAnsi="Garamond" w:cs="Arial"/>
        </w:rPr>
        <w:t xml:space="preserve"> </w:t>
      </w:r>
      <w:r w:rsidR="00E1512C">
        <w:rPr>
          <w:rFonts w:ascii="Garamond" w:hAnsi="Garamond" w:cs="Arial"/>
        </w:rPr>
        <w:tab/>
      </w:r>
      <w:r w:rsidRPr="003D1675">
        <w:rPr>
          <w:rFonts w:ascii="Garamond" w:hAnsi="Garamond" w:cs="Arial"/>
          <w:sz w:val="22"/>
        </w:rPr>
        <w:t>V súvislosti so zadávaním tejto zákazky bude verejný obstarávateľ spracúvať osobné údaje fyzických osôb uvedených v ponuke každého uchádzača, ktorý predložil ponuku v lehote na predkladanie ponúk. Uchádzač pre tento účel interne zabezpečí súhlas dotknutých osôb.</w:t>
      </w:r>
    </w:p>
    <w:p w14:paraId="3C82CF24" w14:textId="77777777" w:rsidR="005C0A12" w:rsidRPr="003D1675" w:rsidRDefault="005C0A12" w:rsidP="00E1512C">
      <w:pPr>
        <w:spacing w:line="20" w:lineRule="exact"/>
        <w:ind w:left="851" w:hanging="567"/>
        <w:rPr>
          <w:rFonts w:ascii="Garamond" w:hAnsi="Garamond" w:cs="Arial"/>
        </w:rPr>
      </w:pPr>
    </w:p>
    <w:p w14:paraId="01516FAC" w14:textId="61E288DC" w:rsidR="005C0A12" w:rsidRPr="003D1675" w:rsidRDefault="005C0A12" w:rsidP="00E1512C">
      <w:pPr>
        <w:spacing w:line="234" w:lineRule="auto"/>
        <w:ind w:left="851" w:hanging="567"/>
        <w:jc w:val="both"/>
        <w:rPr>
          <w:rFonts w:ascii="Garamond" w:hAnsi="Garamond" w:cs="Arial"/>
          <w:sz w:val="22"/>
        </w:rPr>
      </w:pPr>
      <w:r w:rsidRPr="003D1675">
        <w:rPr>
          <w:rFonts w:ascii="Garamond" w:hAnsi="Garamond" w:cs="Arial"/>
          <w:sz w:val="22"/>
        </w:rPr>
        <w:t>30.2.</w:t>
      </w:r>
      <w:r w:rsidRPr="003D1675">
        <w:rPr>
          <w:rFonts w:ascii="Garamond" w:hAnsi="Garamond" w:cs="Arial"/>
        </w:rPr>
        <w:t xml:space="preserve"> </w:t>
      </w:r>
      <w:r w:rsidR="00E1512C">
        <w:rPr>
          <w:rFonts w:ascii="Garamond" w:hAnsi="Garamond" w:cs="Arial"/>
        </w:rPr>
        <w:tab/>
      </w:r>
      <w:r w:rsidRPr="003D1675">
        <w:rPr>
          <w:rFonts w:ascii="Garamond" w:hAnsi="Garamond" w:cs="Arial"/>
          <w:sz w:val="22"/>
        </w:rPr>
        <w:t>Osobné údaje budú spracúvané v súlade s platnou legislatívou za účelom vyhodnotenia predloženej ponuky v súlade so zákonom o verejnom obstarávaní.</w:t>
      </w:r>
    </w:p>
    <w:p w14:paraId="2C35D9ED" w14:textId="77777777" w:rsidR="005C0A12" w:rsidRPr="003D1675" w:rsidRDefault="005C0A12" w:rsidP="00E1512C">
      <w:pPr>
        <w:spacing w:line="20" w:lineRule="exact"/>
        <w:ind w:left="851" w:hanging="567"/>
        <w:rPr>
          <w:rFonts w:ascii="Garamond" w:hAnsi="Garamond" w:cs="Arial"/>
        </w:rPr>
      </w:pPr>
    </w:p>
    <w:p w14:paraId="28F614AB" w14:textId="4AA9490C" w:rsidR="005C0A12" w:rsidRPr="003D1675" w:rsidRDefault="005C0A12" w:rsidP="00E1512C">
      <w:pPr>
        <w:spacing w:line="236" w:lineRule="auto"/>
        <w:ind w:left="851" w:hanging="567"/>
        <w:jc w:val="both"/>
        <w:rPr>
          <w:rFonts w:ascii="Garamond" w:hAnsi="Garamond" w:cs="Arial"/>
          <w:sz w:val="22"/>
        </w:rPr>
      </w:pPr>
      <w:r w:rsidRPr="003D1675">
        <w:rPr>
          <w:rFonts w:ascii="Garamond" w:hAnsi="Garamond" w:cs="Arial"/>
          <w:sz w:val="22"/>
        </w:rPr>
        <w:t>30.3.</w:t>
      </w:r>
      <w:r w:rsidRPr="003D1675">
        <w:rPr>
          <w:rFonts w:ascii="Garamond" w:hAnsi="Garamond" w:cs="Arial"/>
        </w:rPr>
        <w:t xml:space="preserve"> </w:t>
      </w:r>
      <w:r w:rsidR="00E1512C">
        <w:rPr>
          <w:rFonts w:ascii="Garamond" w:hAnsi="Garamond" w:cs="Arial"/>
        </w:rPr>
        <w:tab/>
      </w:r>
      <w:r w:rsidRPr="003D1675">
        <w:rPr>
          <w:rFonts w:ascii="Garamond" w:hAnsi="Garamond" w:cs="Arial"/>
          <w:sz w:val="22"/>
        </w:rPr>
        <w:t xml:space="preserve">Práva osoby, ktorej osobné údaje sa spracúvajú, sú upravené v zákone č. 18/2018 </w:t>
      </w:r>
      <w:proofErr w:type="spellStart"/>
      <w:r w:rsidRPr="003D1675">
        <w:rPr>
          <w:rFonts w:ascii="Garamond" w:hAnsi="Garamond" w:cs="Arial"/>
          <w:sz w:val="22"/>
        </w:rPr>
        <w:t>Z.z</w:t>
      </w:r>
      <w:proofErr w:type="spellEnd"/>
      <w:r w:rsidRPr="003D1675">
        <w:rPr>
          <w:rFonts w:ascii="Garamond" w:hAnsi="Garamond" w:cs="Arial"/>
          <w:sz w:val="22"/>
        </w:rPr>
        <w:t>. o ochrane osobných údajov a o zmene a doplnení niektorých zákonov v znení neskorších predpisov.</w:t>
      </w:r>
    </w:p>
    <w:p w14:paraId="0383B29D" w14:textId="77777777" w:rsidR="005C0A12" w:rsidRPr="003D1675" w:rsidRDefault="005C0A12" w:rsidP="00E1512C">
      <w:pPr>
        <w:spacing w:line="20" w:lineRule="exact"/>
        <w:ind w:left="851" w:hanging="567"/>
        <w:rPr>
          <w:rFonts w:ascii="Garamond" w:hAnsi="Garamond" w:cs="Arial"/>
        </w:rPr>
      </w:pPr>
    </w:p>
    <w:p w14:paraId="6E67DBA1" w14:textId="5B642521" w:rsidR="005C0A12" w:rsidRPr="003D1675" w:rsidRDefault="005C0A12" w:rsidP="00E1512C">
      <w:pPr>
        <w:spacing w:line="238" w:lineRule="auto"/>
        <w:ind w:left="851" w:hanging="567"/>
        <w:jc w:val="both"/>
        <w:rPr>
          <w:rFonts w:ascii="Garamond" w:hAnsi="Garamond" w:cs="Arial"/>
          <w:sz w:val="22"/>
        </w:rPr>
      </w:pPr>
      <w:r w:rsidRPr="003D1675">
        <w:rPr>
          <w:rFonts w:ascii="Garamond" w:hAnsi="Garamond" w:cs="Arial"/>
          <w:sz w:val="22"/>
        </w:rPr>
        <w:t>30.4.</w:t>
      </w:r>
      <w:r w:rsidRPr="003D1675">
        <w:rPr>
          <w:rFonts w:ascii="Garamond" w:hAnsi="Garamond" w:cs="Arial"/>
        </w:rPr>
        <w:t xml:space="preserve"> </w:t>
      </w:r>
      <w:r w:rsidR="00E1512C">
        <w:rPr>
          <w:rFonts w:ascii="Garamond" w:hAnsi="Garamond" w:cs="Arial"/>
        </w:rPr>
        <w:tab/>
      </w:r>
      <w:r w:rsidRPr="003D1675">
        <w:rPr>
          <w:rFonts w:ascii="Garamond" w:hAnsi="Garamond" w:cs="Arial"/>
          <w:sz w:val="22"/>
        </w:rPr>
        <w:t xml:space="preserve">Verejný obstarávateľ ma za to, že predložením ponuky uchádzač zodpovedá za zabezpečenie súhlasov všetkých dotknutých osôb so spracovaním osobných údajov uvedených v predloženej ponuke podľa zákona č. 18/2018 Z. z. o ochrane osobných údajov a o zmene a doplnení </w:t>
      </w:r>
      <w:r w:rsidRPr="003D1675">
        <w:rPr>
          <w:rFonts w:ascii="Garamond" w:hAnsi="Garamond" w:cs="Arial"/>
          <w:sz w:val="22"/>
        </w:rPr>
        <w:lastRenderedPageBreak/>
        <w:t>niektorých zákonov v znení neskorších predpisov. Uvedené platí aj pre prípad, keď ponuku predkladá skupina dodávateľov.</w:t>
      </w:r>
    </w:p>
    <w:p w14:paraId="2161A697" w14:textId="77777777" w:rsidR="005C0A12" w:rsidRPr="003D1675" w:rsidRDefault="005C0A12" w:rsidP="00E1512C">
      <w:pPr>
        <w:spacing w:line="20" w:lineRule="exact"/>
        <w:ind w:left="851" w:hanging="567"/>
        <w:rPr>
          <w:rFonts w:ascii="Garamond" w:hAnsi="Garamond" w:cs="Arial"/>
        </w:rPr>
      </w:pPr>
    </w:p>
    <w:p w14:paraId="3A40AAB9" w14:textId="77777777" w:rsidR="00C51F61" w:rsidRPr="003D1675" w:rsidRDefault="00C51F61" w:rsidP="00C51F61">
      <w:pPr>
        <w:tabs>
          <w:tab w:val="left" w:pos="361"/>
        </w:tabs>
        <w:spacing w:line="0" w:lineRule="atLeast"/>
        <w:rPr>
          <w:rFonts w:ascii="Garamond" w:hAnsi="Garamond" w:cs="Arial"/>
        </w:rPr>
      </w:pPr>
    </w:p>
    <w:p w14:paraId="5DE25A11" w14:textId="6FFEB8DF" w:rsidR="005C0A12" w:rsidRPr="003D1675" w:rsidRDefault="005C0A12" w:rsidP="00BE0C76">
      <w:pPr>
        <w:pStyle w:val="Nadpis2"/>
        <w:numPr>
          <w:ilvl w:val="0"/>
          <w:numId w:val="3"/>
        </w:numPr>
        <w:rPr>
          <w:rFonts w:ascii="Garamond" w:hAnsi="Garamond" w:cs="Arial"/>
        </w:rPr>
      </w:pPr>
      <w:bookmarkStart w:id="47" w:name="_Toc108769677"/>
      <w:r w:rsidRPr="003D1675">
        <w:rPr>
          <w:rFonts w:ascii="Garamond" w:hAnsi="Garamond" w:cs="Arial"/>
        </w:rPr>
        <w:t>Generálna klauzula</w:t>
      </w:r>
      <w:bookmarkEnd w:id="47"/>
    </w:p>
    <w:p w14:paraId="4FA6165E" w14:textId="77777777" w:rsidR="0066382A" w:rsidRPr="003D1675" w:rsidRDefault="0066382A" w:rsidP="0066382A">
      <w:pPr>
        <w:rPr>
          <w:rFonts w:ascii="Garamond" w:hAnsi="Garamond" w:cs="Arial"/>
        </w:rPr>
      </w:pPr>
    </w:p>
    <w:p w14:paraId="31B4E5F9" w14:textId="77777777" w:rsidR="005C0A12" w:rsidRPr="003D1675" w:rsidRDefault="005C0A12" w:rsidP="005C0A12">
      <w:pPr>
        <w:spacing w:line="46" w:lineRule="exact"/>
        <w:rPr>
          <w:rFonts w:ascii="Garamond" w:hAnsi="Garamond" w:cs="Arial"/>
          <w:b/>
          <w:sz w:val="22"/>
        </w:rPr>
      </w:pPr>
    </w:p>
    <w:p w14:paraId="03E7426D" w14:textId="77777777" w:rsidR="005C0A12" w:rsidRPr="003D1675" w:rsidRDefault="005C0A12" w:rsidP="00E1512C">
      <w:pPr>
        <w:spacing w:line="237" w:lineRule="auto"/>
        <w:ind w:left="851" w:right="20" w:hanging="484"/>
        <w:jc w:val="both"/>
        <w:rPr>
          <w:rFonts w:ascii="Garamond" w:hAnsi="Garamond" w:cs="Arial"/>
          <w:sz w:val="22"/>
        </w:rPr>
      </w:pPr>
      <w:r w:rsidRPr="003D1675">
        <w:rPr>
          <w:rFonts w:ascii="Garamond" w:hAnsi="Garamond" w:cs="Arial"/>
          <w:sz w:val="22"/>
        </w:rPr>
        <w:t>31.1.  Verejný  obstarávateľ  bude  pri  uskutočňov</w:t>
      </w:r>
      <w:r w:rsidR="002044B2" w:rsidRPr="003D1675">
        <w:rPr>
          <w:rFonts w:ascii="Garamond" w:hAnsi="Garamond" w:cs="Arial"/>
          <w:sz w:val="22"/>
        </w:rPr>
        <w:t xml:space="preserve">aní  tohto  postupu  zadávania </w:t>
      </w:r>
      <w:r w:rsidRPr="003D1675">
        <w:rPr>
          <w:rFonts w:ascii="Garamond" w:hAnsi="Garamond" w:cs="Arial"/>
          <w:sz w:val="22"/>
        </w:rPr>
        <w:t>zákazky postupovať v súlade so záko</w:t>
      </w:r>
      <w:r w:rsidR="002044B2" w:rsidRPr="003D1675">
        <w:rPr>
          <w:rFonts w:ascii="Garamond" w:hAnsi="Garamond" w:cs="Arial"/>
          <w:sz w:val="22"/>
        </w:rPr>
        <w:t xml:space="preserve">nom č. 343/2015 </w:t>
      </w:r>
      <w:proofErr w:type="spellStart"/>
      <w:r w:rsidR="002044B2" w:rsidRPr="003D1675">
        <w:rPr>
          <w:rFonts w:ascii="Garamond" w:hAnsi="Garamond" w:cs="Arial"/>
          <w:sz w:val="22"/>
        </w:rPr>
        <w:t>Z.z</w:t>
      </w:r>
      <w:proofErr w:type="spellEnd"/>
      <w:r w:rsidR="002044B2" w:rsidRPr="003D1675">
        <w:rPr>
          <w:rFonts w:ascii="Garamond" w:hAnsi="Garamond" w:cs="Arial"/>
          <w:sz w:val="22"/>
        </w:rPr>
        <w:t xml:space="preserve">. o verejnom </w:t>
      </w:r>
      <w:r w:rsidRPr="003D1675">
        <w:rPr>
          <w:rFonts w:ascii="Garamond" w:hAnsi="Garamond" w:cs="Arial"/>
          <w:sz w:val="22"/>
        </w:rPr>
        <w:t>obstarávaní a o zmene a doplnení niektorých zákonov, prípadne inými všeobecne záväznými právnymi predpismi. Všetky ostatné informácie, úkony a lehoty sa nachádzajú v zákone o verejnom obstarávaní.</w:t>
      </w:r>
    </w:p>
    <w:p w14:paraId="59EBEF37" w14:textId="77777777" w:rsidR="005C0A12" w:rsidRPr="003D1675" w:rsidRDefault="005C0A12" w:rsidP="005C0A12">
      <w:pPr>
        <w:spacing w:line="206" w:lineRule="exact"/>
        <w:rPr>
          <w:rFonts w:ascii="Garamond" w:hAnsi="Garamond" w:cs="Arial"/>
          <w:b/>
          <w:sz w:val="22"/>
        </w:rPr>
      </w:pPr>
    </w:p>
    <w:p w14:paraId="4B4503D8" w14:textId="174417B2" w:rsidR="005C0A12" w:rsidRPr="003D1675" w:rsidRDefault="005C0A12" w:rsidP="00BE0C76">
      <w:pPr>
        <w:pStyle w:val="Nadpis2"/>
        <w:numPr>
          <w:ilvl w:val="0"/>
          <w:numId w:val="3"/>
        </w:numPr>
        <w:rPr>
          <w:rFonts w:ascii="Garamond" w:hAnsi="Garamond" w:cs="Arial"/>
        </w:rPr>
      </w:pPr>
      <w:bookmarkStart w:id="48" w:name="_Toc108769678"/>
      <w:r w:rsidRPr="003D1675">
        <w:rPr>
          <w:rFonts w:ascii="Garamond" w:hAnsi="Garamond" w:cs="Arial"/>
        </w:rPr>
        <w:t>Zrušenie postupu verejného obstarávania</w:t>
      </w:r>
      <w:bookmarkEnd w:id="48"/>
    </w:p>
    <w:p w14:paraId="31B160C4" w14:textId="77777777" w:rsidR="0066382A" w:rsidRPr="003D1675" w:rsidRDefault="0066382A" w:rsidP="0066382A">
      <w:pPr>
        <w:rPr>
          <w:rFonts w:ascii="Garamond" w:hAnsi="Garamond" w:cs="Arial"/>
        </w:rPr>
      </w:pPr>
    </w:p>
    <w:p w14:paraId="7CDA1D3C" w14:textId="77777777" w:rsidR="005C0A12" w:rsidRPr="003D1675" w:rsidRDefault="005C0A12" w:rsidP="005C0A12">
      <w:pPr>
        <w:spacing w:line="44" w:lineRule="exact"/>
        <w:rPr>
          <w:rFonts w:ascii="Garamond" w:hAnsi="Garamond" w:cs="Arial"/>
          <w:b/>
          <w:sz w:val="22"/>
        </w:rPr>
      </w:pPr>
    </w:p>
    <w:p w14:paraId="56A0856D" w14:textId="713BC43F" w:rsidR="005C0A12" w:rsidRPr="003D1675" w:rsidRDefault="005C0A12" w:rsidP="00E1512C">
      <w:pPr>
        <w:spacing w:line="234" w:lineRule="auto"/>
        <w:ind w:left="851" w:right="20" w:hanging="484"/>
        <w:jc w:val="both"/>
        <w:rPr>
          <w:rFonts w:ascii="Garamond" w:hAnsi="Garamond" w:cs="Arial"/>
          <w:sz w:val="22"/>
        </w:rPr>
      </w:pPr>
      <w:r w:rsidRPr="003D1675">
        <w:rPr>
          <w:rFonts w:ascii="Garamond" w:hAnsi="Garamond" w:cs="Arial"/>
          <w:sz w:val="22"/>
        </w:rPr>
        <w:t xml:space="preserve">32.1. Verejný obstarávateľ môže zrušiť </w:t>
      </w:r>
      <w:bookmarkStart w:id="49" w:name="_Hlk100050218"/>
      <w:r w:rsidRPr="003D1675">
        <w:rPr>
          <w:rFonts w:ascii="Garamond" w:hAnsi="Garamond" w:cs="Arial"/>
          <w:sz w:val="22"/>
        </w:rPr>
        <w:t xml:space="preserve">použitý postup zadávania zákazky </w:t>
      </w:r>
      <w:bookmarkEnd w:id="49"/>
      <w:r w:rsidR="00574A6B">
        <w:rPr>
          <w:rFonts w:ascii="Garamond" w:hAnsi="Garamond" w:cs="Arial"/>
          <w:sz w:val="22"/>
        </w:rPr>
        <w:t>v súlade s § 57 zákona o ver</w:t>
      </w:r>
      <w:r w:rsidRPr="003D1675">
        <w:rPr>
          <w:rFonts w:ascii="Garamond" w:hAnsi="Garamond" w:cs="Arial"/>
          <w:sz w:val="22"/>
        </w:rPr>
        <w:t>ejnom obstarávaní.</w:t>
      </w:r>
    </w:p>
    <w:p w14:paraId="672B7F89" w14:textId="77777777" w:rsidR="005C0A12" w:rsidRPr="003D1675" w:rsidRDefault="005C0A12" w:rsidP="005C0A12">
      <w:pPr>
        <w:spacing w:line="205" w:lineRule="exact"/>
        <w:rPr>
          <w:rFonts w:ascii="Garamond" w:hAnsi="Garamond" w:cs="Arial"/>
          <w:b/>
          <w:sz w:val="22"/>
        </w:rPr>
      </w:pPr>
    </w:p>
    <w:p w14:paraId="0AC89BEA" w14:textId="77777777" w:rsidR="005C0A12" w:rsidRPr="003D1675" w:rsidRDefault="005C0A12" w:rsidP="000E1DEC">
      <w:pPr>
        <w:tabs>
          <w:tab w:val="left" w:pos="142"/>
          <w:tab w:val="num" w:pos="851"/>
          <w:tab w:val="left" w:pos="2600"/>
          <w:tab w:val="left" w:pos="2977"/>
        </w:tabs>
        <w:jc w:val="both"/>
        <w:rPr>
          <w:rFonts w:ascii="Garamond" w:hAnsi="Garamond" w:cs="Arial"/>
        </w:rPr>
      </w:pPr>
    </w:p>
    <w:p w14:paraId="4D121E1F" w14:textId="77777777" w:rsidR="002044B2" w:rsidRPr="003D1675" w:rsidRDefault="002044B2">
      <w:pPr>
        <w:spacing w:after="160" w:line="259" w:lineRule="auto"/>
        <w:rPr>
          <w:rFonts w:ascii="Garamond" w:eastAsiaTheme="majorEastAsia" w:hAnsi="Garamond" w:cs="Arial"/>
          <w:color w:val="2E74B5" w:themeColor="accent1" w:themeShade="BF"/>
          <w:sz w:val="32"/>
          <w:szCs w:val="32"/>
        </w:rPr>
      </w:pPr>
      <w:r w:rsidRPr="003D1675">
        <w:rPr>
          <w:rFonts w:ascii="Garamond" w:hAnsi="Garamond" w:cs="Arial"/>
        </w:rPr>
        <w:br w:type="page"/>
      </w:r>
    </w:p>
    <w:p w14:paraId="4B1A7B5B" w14:textId="705F8A73" w:rsidR="00350EE9" w:rsidRPr="003D1675" w:rsidRDefault="00350EE9" w:rsidP="00350EE9">
      <w:pPr>
        <w:pStyle w:val="Nadpis1"/>
        <w:rPr>
          <w:rFonts w:ascii="Garamond" w:hAnsi="Garamond" w:cs="Arial"/>
        </w:rPr>
      </w:pPr>
      <w:bookmarkStart w:id="50" w:name="_Toc108769679"/>
      <w:r w:rsidRPr="003D1675">
        <w:rPr>
          <w:rFonts w:ascii="Garamond" w:hAnsi="Garamond" w:cs="Arial"/>
        </w:rPr>
        <w:lastRenderedPageBreak/>
        <w:t>Časť II – Kritérium na vyhodnotenie ponúk</w:t>
      </w:r>
      <w:bookmarkEnd w:id="50"/>
    </w:p>
    <w:p w14:paraId="51FB21B5" w14:textId="77777777" w:rsidR="002044B2" w:rsidRPr="003D1675" w:rsidRDefault="002044B2" w:rsidP="002044B2">
      <w:pPr>
        <w:rPr>
          <w:rFonts w:ascii="Garamond" w:hAnsi="Garamond" w:cs="Arial"/>
        </w:rPr>
      </w:pPr>
    </w:p>
    <w:p w14:paraId="2A48F9D1" w14:textId="2F8DB0B5" w:rsidR="002044B2" w:rsidRPr="003025CB" w:rsidRDefault="00EE47F5" w:rsidP="002044B2">
      <w:pPr>
        <w:rPr>
          <w:rFonts w:ascii="Garamond" w:hAnsi="Garamond" w:cs="Arial"/>
          <w:sz w:val="22"/>
          <w:szCs w:val="22"/>
        </w:rPr>
      </w:pPr>
      <w:r>
        <w:rPr>
          <w:rFonts w:ascii="Garamond" w:hAnsi="Garamond" w:cs="Arial"/>
          <w:sz w:val="22"/>
          <w:szCs w:val="22"/>
        </w:rPr>
        <w:t xml:space="preserve">Kritérium na vyhodnotenie ponúk: </w:t>
      </w:r>
      <w:r w:rsidR="00DE1C97">
        <w:rPr>
          <w:rFonts w:ascii="Garamond" w:hAnsi="Garamond" w:cs="Arial"/>
          <w:sz w:val="22"/>
          <w:szCs w:val="22"/>
        </w:rPr>
        <w:t xml:space="preserve"> </w:t>
      </w:r>
      <w:r w:rsidR="002044B2" w:rsidRPr="003025CB">
        <w:rPr>
          <w:rFonts w:ascii="Garamond" w:hAnsi="Garamond" w:cs="Arial"/>
          <w:b/>
          <w:sz w:val="22"/>
          <w:szCs w:val="22"/>
        </w:rPr>
        <w:t>najnižš</w:t>
      </w:r>
      <w:r>
        <w:rPr>
          <w:rFonts w:ascii="Garamond" w:hAnsi="Garamond" w:cs="Arial"/>
          <w:b/>
          <w:sz w:val="22"/>
          <w:szCs w:val="22"/>
        </w:rPr>
        <w:t>ia</w:t>
      </w:r>
      <w:r w:rsidR="002044B2" w:rsidRPr="003025CB">
        <w:rPr>
          <w:rFonts w:ascii="Garamond" w:hAnsi="Garamond" w:cs="Arial"/>
          <w:b/>
          <w:sz w:val="22"/>
          <w:szCs w:val="22"/>
        </w:rPr>
        <w:t xml:space="preserve"> cen</w:t>
      </w:r>
      <w:r>
        <w:rPr>
          <w:rFonts w:ascii="Garamond" w:hAnsi="Garamond" w:cs="Arial"/>
          <w:b/>
          <w:sz w:val="22"/>
          <w:szCs w:val="22"/>
        </w:rPr>
        <w:t>a</w:t>
      </w:r>
      <w:r w:rsidR="002044B2" w:rsidRPr="003025CB">
        <w:rPr>
          <w:rFonts w:ascii="Garamond" w:hAnsi="Garamond" w:cs="Arial"/>
          <w:sz w:val="22"/>
          <w:szCs w:val="22"/>
        </w:rPr>
        <w:t>.</w:t>
      </w:r>
    </w:p>
    <w:p w14:paraId="175A454A" w14:textId="77777777" w:rsidR="007A3844" w:rsidRPr="003025CB" w:rsidRDefault="007A3844" w:rsidP="007A3844">
      <w:pPr>
        <w:rPr>
          <w:rFonts w:ascii="Garamond" w:hAnsi="Garamond" w:cs="Arial"/>
          <w:sz w:val="22"/>
          <w:szCs w:val="22"/>
        </w:rPr>
      </w:pPr>
    </w:p>
    <w:p w14:paraId="7D20F5A8" w14:textId="69C0EBFD" w:rsidR="007A3844" w:rsidRPr="003025CB" w:rsidRDefault="003025CB" w:rsidP="003025CB">
      <w:pPr>
        <w:ind w:firstLine="709"/>
        <w:rPr>
          <w:rFonts w:ascii="Garamond" w:hAnsi="Garamond"/>
          <w:b/>
          <w:sz w:val="22"/>
          <w:szCs w:val="22"/>
        </w:rPr>
      </w:pPr>
      <w:bookmarkStart w:id="51" w:name="_Toc378720766"/>
      <w:r w:rsidRPr="003025CB">
        <w:rPr>
          <w:rFonts w:ascii="Garamond" w:hAnsi="Garamond"/>
          <w:b/>
          <w:sz w:val="22"/>
          <w:szCs w:val="22"/>
        </w:rPr>
        <w:t xml:space="preserve">A </w:t>
      </w:r>
      <w:r w:rsidR="007A3844" w:rsidRPr="003025CB">
        <w:rPr>
          <w:rFonts w:ascii="Garamond" w:hAnsi="Garamond"/>
          <w:b/>
          <w:sz w:val="22"/>
          <w:szCs w:val="22"/>
        </w:rPr>
        <w:t>Definícia kritéria</w:t>
      </w:r>
      <w:bookmarkEnd w:id="51"/>
      <w:r w:rsidR="00DF704F" w:rsidRPr="003025CB">
        <w:rPr>
          <w:rFonts w:ascii="Garamond" w:hAnsi="Garamond"/>
          <w:b/>
          <w:sz w:val="22"/>
          <w:szCs w:val="22"/>
        </w:rPr>
        <w:t xml:space="preserve"> </w:t>
      </w:r>
      <w:r w:rsidR="00DE1C97">
        <w:rPr>
          <w:rFonts w:ascii="Garamond" w:hAnsi="Garamond"/>
          <w:b/>
          <w:sz w:val="22"/>
          <w:szCs w:val="22"/>
        </w:rPr>
        <w:t xml:space="preserve">na </w:t>
      </w:r>
      <w:r w:rsidR="00DE1C97" w:rsidRPr="00DE1C97">
        <w:rPr>
          <w:rFonts w:ascii="Garamond" w:hAnsi="Garamond"/>
          <w:b/>
          <w:sz w:val="22"/>
          <w:szCs w:val="22"/>
        </w:rPr>
        <w:t>vyhodnotenie ponúk</w:t>
      </w:r>
    </w:p>
    <w:p w14:paraId="747D1CB3" w14:textId="77777777" w:rsidR="007A3844" w:rsidRPr="003025CB" w:rsidRDefault="007A3844" w:rsidP="007A3844">
      <w:pPr>
        <w:jc w:val="both"/>
        <w:rPr>
          <w:rFonts w:ascii="Garamond" w:hAnsi="Garamond" w:cs="Arial"/>
          <w:color w:val="3366FF"/>
          <w:sz w:val="22"/>
          <w:szCs w:val="22"/>
        </w:rPr>
      </w:pPr>
    </w:p>
    <w:p w14:paraId="7EC2E3CD" w14:textId="5F76800C" w:rsidR="007A3844" w:rsidRPr="003025CB" w:rsidRDefault="007A3844" w:rsidP="007A3844">
      <w:pPr>
        <w:rPr>
          <w:rFonts w:ascii="Garamond" w:hAnsi="Garamond" w:cs="Arial"/>
          <w:sz w:val="22"/>
          <w:szCs w:val="22"/>
          <w:u w:val="single"/>
        </w:rPr>
      </w:pPr>
      <w:r w:rsidRPr="003025CB">
        <w:rPr>
          <w:rFonts w:ascii="Garamond" w:hAnsi="Garamond" w:cs="Arial"/>
          <w:sz w:val="22"/>
          <w:szCs w:val="22"/>
          <w:u w:val="single"/>
        </w:rPr>
        <w:t>Celková cena za predmet zákazky</w:t>
      </w:r>
      <w:r w:rsidR="00DF704F" w:rsidRPr="003025CB">
        <w:rPr>
          <w:rFonts w:ascii="Garamond" w:hAnsi="Garamond" w:cs="Arial"/>
          <w:sz w:val="22"/>
          <w:szCs w:val="22"/>
          <w:u w:val="single"/>
        </w:rPr>
        <w:t xml:space="preserve"> v súlade s prílohou č. 1</w:t>
      </w:r>
      <w:r w:rsidR="00DE1C97">
        <w:rPr>
          <w:rFonts w:ascii="Garamond" w:hAnsi="Garamond" w:cs="Arial"/>
          <w:sz w:val="22"/>
          <w:szCs w:val="22"/>
          <w:u w:val="single"/>
        </w:rPr>
        <w:t>.</w:t>
      </w:r>
      <w:r w:rsidRPr="003025CB">
        <w:rPr>
          <w:rFonts w:ascii="Garamond" w:hAnsi="Garamond" w:cs="Arial"/>
          <w:sz w:val="22"/>
          <w:szCs w:val="22"/>
          <w:u w:val="single"/>
        </w:rPr>
        <w:t xml:space="preserve"> </w:t>
      </w:r>
    </w:p>
    <w:p w14:paraId="15AA3B84" w14:textId="77777777" w:rsidR="007A3844" w:rsidRPr="003025CB" w:rsidRDefault="007A3844" w:rsidP="007A3844">
      <w:pPr>
        <w:jc w:val="both"/>
        <w:rPr>
          <w:rFonts w:ascii="Garamond" w:hAnsi="Garamond" w:cs="Arial"/>
          <w:sz w:val="22"/>
          <w:szCs w:val="22"/>
        </w:rPr>
      </w:pPr>
    </w:p>
    <w:p w14:paraId="3EB9FD29" w14:textId="1DCA5E86" w:rsidR="007A3844" w:rsidRPr="003025CB" w:rsidRDefault="003025CB" w:rsidP="003025CB">
      <w:pPr>
        <w:ind w:firstLine="709"/>
        <w:rPr>
          <w:rFonts w:ascii="Garamond" w:hAnsi="Garamond"/>
          <w:b/>
          <w:sz w:val="22"/>
          <w:szCs w:val="22"/>
        </w:rPr>
      </w:pPr>
      <w:bookmarkStart w:id="52" w:name="_Toc378720767"/>
      <w:r w:rsidRPr="003025CB">
        <w:rPr>
          <w:rFonts w:ascii="Garamond" w:hAnsi="Garamond"/>
          <w:b/>
          <w:sz w:val="22"/>
          <w:szCs w:val="22"/>
        </w:rPr>
        <w:t xml:space="preserve">B </w:t>
      </w:r>
      <w:r w:rsidR="007A3844" w:rsidRPr="003025CB">
        <w:rPr>
          <w:rFonts w:ascii="Garamond" w:hAnsi="Garamond"/>
          <w:b/>
          <w:sz w:val="22"/>
          <w:szCs w:val="22"/>
        </w:rPr>
        <w:t>Pravidlá uplatnenia kritéria</w:t>
      </w:r>
      <w:bookmarkEnd w:id="52"/>
    </w:p>
    <w:p w14:paraId="0031EF4E" w14:textId="77777777" w:rsidR="007A3844" w:rsidRPr="003025CB" w:rsidRDefault="007A3844" w:rsidP="007A3844">
      <w:pPr>
        <w:rPr>
          <w:rFonts w:ascii="Garamond" w:hAnsi="Garamond" w:cs="Arial"/>
          <w:sz w:val="22"/>
          <w:szCs w:val="22"/>
        </w:rPr>
      </w:pPr>
    </w:p>
    <w:p w14:paraId="03C198C4" w14:textId="77777777" w:rsidR="00DE1C97" w:rsidRDefault="00DE1C97" w:rsidP="007A3844">
      <w:pPr>
        <w:jc w:val="both"/>
        <w:rPr>
          <w:rFonts w:ascii="Garamond" w:hAnsi="Garamond" w:cs="Arial"/>
          <w:sz w:val="22"/>
          <w:szCs w:val="22"/>
          <w:u w:val="single"/>
        </w:rPr>
      </w:pPr>
      <w:r w:rsidRPr="00DE1C97">
        <w:rPr>
          <w:rFonts w:ascii="Garamond" w:hAnsi="Garamond" w:cs="Arial"/>
          <w:sz w:val="22"/>
          <w:szCs w:val="22"/>
          <w:u w:val="single"/>
        </w:rPr>
        <w:t>Poradie ponúk bude určené vzostupne od najnižšej po najvyššiu ponúkanú cenu. Na prvom mieste sa umiestni ponuka uchádzača s najnižšou ponúkanou celkovou cenou za predmet zákazky.</w:t>
      </w:r>
    </w:p>
    <w:p w14:paraId="191C7C2F" w14:textId="5EEAA68C" w:rsidR="007A3844" w:rsidRPr="003025CB" w:rsidRDefault="00DE1C97" w:rsidP="007A3844">
      <w:pPr>
        <w:jc w:val="both"/>
        <w:rPr>
          <w:rFonts w:ascii="Garamond" w:hAnsi="Garamond" w:cs="Arial"/>
          <w:sz w:val="22"/>
          <w:szCs w:val="22"/>
        </w:rPr>
      </w:pPr>
      <w:r>
        <w:rPr>
          <w:rFonts w:ascii="Garamond" w:hAnsi="Garamond" w:cs="Arial"/>
          <w:sz w:val="22"/>
          <w:szCs w:val="22"/>
          <w:u w:val="single"/>
        </w:rPr>
        <w:t>Prípadne doplniť pravidlo pre zhodnosť</w:t>
      </w:r>
      <w:r w:rsidR="007A3844" w:rsidRPr="003025CB">
        <w:rPr>
          <w:rFonts w:ascii="Garamond" w:hAnsi="Garamond" w:cs="Arial"/>
          <w:sz w:val="22"/>
          <w:szCs w:val="22"/>
        </w:rPr>
        <w:t>.</w:t>
      </w:r>
    </w:p>
    <w:p w14:paraId="74D4C680" w14:textId="77777777" w:rsidR="007A3844" w:rsidRPr="003025CB" w:rsidRDefault="007A3844" w:rsidP="007A3844">
      <w:pPr>
        <w:ind w:left="360"/>
        <w:rPr>
          <w:rFonts w:ascii="Garamond" w:hAnsi="Garamond" w:cs="Arial"/>
          <w:b/>
          <w:sz w:val="22"/>
          <w:szCs w:val="22"/>
        </w:rPr>
      </w:pPr>
    </w:p>
    <w:p w14:paraId="38B16D68" w14:textId="77777777" w:rsidR="007A3844" w:rsidRPr="003025CB" w:rsidRDefault="007A3844" w:rsidP="007A3844">
      <w:pPr>
        <w:ind w:firstLine="709"/>
        <w:jc w:val="both"/>
        <w:rPr>
          <w:rFonts w:ascii="Garamond" w:hAnsi="Garamond" w:cs="Arial"/>
          <w:sz w:val="22"/>
          <w:szCs w:val="22"/>
        </w:rPr>
      </w:pPr>
      <w:r w:rsidRPr="003025CB">
        <w:rPr>
          <w:rFonts w:ascii="Garamond" w:hAnsi="Garamond" w:cs="Arial"/>
          <w:b/>
          <w:sz w:val="22"/>
          <w:szCs w:val="22"/>
        </w:rPr>
        <w:t>Určenie poradia ponúk</w:t>
      </w:r>
      <w:r w:rsidRPr="003025CB">
        <w:rPr>
          <w:rFonts w:ascii="Garamond" w:hAnsi="Garamond" w:cs="Arial"/>
          <w:sz w:val="22"/>
          <w:szCs w:val="22"/>
        </w:rPr>
        <w:t xml:space="preserve"> sa určí porovnaním celkových cien za dodanie predmetu zákazky všetkých ponúk – CH </w:t>
      </w:r>
      <w:proofErr w:type="spellStart"/>
      <w:r w:rsidRPr="003025CB">
        <w:rPr>
          <w:rFonts w:ascii="Garamond" w:hAnsi="Garamond" w:cs="Arial"/>
          <w:sz w:val="22"/>
          <w:szCs w:val="22"/>
        </w:rPr>
        <w:t>hp</w:t>
      </w:r>
      <w:proofErr w:type="spellEnd"/>
      <w:r w:rsidRPr="003025CB">
        <w:rPr>
          <w:rFonts w:ascii="Garamond" w:hAnsi="Garamond" w:cs="Arial"/>
          <w:sz w:val="22"/>
          <w:szCs w:val="22"/>
        </w:rPr>
        <w:t xml:space="preserve"> x. </w:t>
      </w:r>
    </w:p>
    <w:p w14:paraId="09BEF8E4" w14:textId="77777777" w:rsidR="007A3844" w:rsidRPr="003025CB" w:rsidRDefault="007A3844" w:rsidP="007A3844">
      <w:pPr>
        <w:ind w:firstLine="709"/>
        <w:jc w:val="both"/>
        <w:rPr>
          <w:rFonts w:ascii="Garamond" w:hAnsi="Garamond" w:cs="Arial"/>
          <w:sz w:val="22"/>
          <w:szCs w:val="22"/>
        </w:rPr>
      </w:pPr>
    </w:p>
    <w:p w14:paraId="7E5EE897" w14:textId="5991DE32" w:rsidR="007A3844" w:rsidRPr="003025CB" w:rsidRDefault="00574A6B" w:rsidP="007A3844">
      <w:pPr>
        <w:ind w:firstLine="709"/>
        <w:jc w:val="both"/>
        <w:rPr>
          <w:rFonts w:ascii="Garamond" w:hAnsi="Garamond" w:cs="Arial"/>
          <w:sz w:val="22"/>
          <w:szCs w:val="22"/>
        </w:rPr>
      </w:pPr>
      <w:r>
        <w:rPr>
          <w:rFonts w:ascii="Garamond" w:hAnsi="Garamond" w:cs="Arial"/>
          <w:sz w:val="22"/>
          <w:szCs w:val="22"/>
        </w:rPr>
        <w:t xml:space="preserve">Na prvom mieste v poradí sa umiestni </w:t>
      </w:r>
      <w:r w:rsidR="007A3844" w:rsidRPr="003025CB">
        <w:rPr>
          <w:rFonts w:ascii="Garamond" w:hAnsi="Garamond" w:cs="Arial"/>
          <w:sz w:val="22"/>
          <w:szCs w:val="22"/>
        </w:rPr>
        <w:t xml:space="preserve">uchádzač, ktorý bude mať najnižšiu cenu – Celkovú cenu za  predmet zákazky – CH </w:t>
      </w:r>
      <w:proofErr w:type="spellStart"/>
      <w:r w:rsidR="007A3844" w:rsidRPr="003025CB">
        <w:rPr>
          <w:rFonts w:ascii="Garamond" w:hAnsi="Garamond" w:cs="Arial"/>
          <w:sz w:val="22"/>
          <w:szCs w:val="22"/>
        </w:rPr>
        <w:t>hp</w:t>
      </w:r>
      <w:proofErr w:type="spellEnd"/>
      <w:r w:rsidR="007A3844" w:rsidRPr="003025CB">
        <w:rPr>
          <w:rFonts w:ascii="Garamond" w:hAnsi="Garamond" w:cs="Arial"/>
          <w:sz w:val="22"/>
          <w:szCs w:val="22"/>
        </w:rPr>
        <w:t xml:space="preserve"> podľa nasledovného vzorca:</w:t>
      </w:r>
    </w:p>
    <w:p w14:paraId="1A0DD7AD" w14:textId="77777777" w:rsidR="007A3844" w:rsidRPr="003025CB" w:rsidRDefault="007A3844" w:rsidP="007A3844">
      <w:pPr>
        <w:tabs>
          <w:tab w:val="right" w:leader="dot" w:pos="10034"/>
        </w:tabs>
        <w:jc w:val="both"/>
        <w:rPr>
          <w:rFonts w:ascii="Garamond" w:hAnsi="Garamond" w:cs="Arial"/>
          <w:b/>
          <w:sz w:val="22"/>
          <w:szCs w:val="22"/>
        </w:rPr>
      </w:pPr>
    </w:p>
    <w:p w14:paraId="2017D434" w14:textId="77777777" w:rsidR="007A3844" w:rsidRPr="003025CB" w:rsidRDefault="007A3844" w:rsidP="007A3844">
      <w:pPr>
        <w:tabs>
          <w:tab w:val="right" w:leader="dot" w:pos="10034"/>
        </w:tabs>
        <w:jc w:val="both"/>
        <w:rPr>
          <w:rFonts w:ascii="Garamond" w:hAnsi="Garamond" w:cs="Arial"/>
          <w:sz w:val="22"/>
          <w:szCs w:val="22"/>
        </w:rPr>
      </w:pPr>
      <w:r w:rsidRPr="003025CB">
        <w:rPr>
          <w:rFonts w:ascii="Garamond" w:hAnsi="Garamond" w:cs="Arial"/>
          <w:b/>
          <w:sz w:val="22"/>
          <w:szCs w:val="22"/>
        </w:rPr>
        <w:t xml:space="preserve">Funkcia MIN </w:t>
      </w:r>
      <w:r w:rsidRPr="003025CB">
        <w:rPr>
          <w:rFonts w:ascii="Garamond" w:hAnsi="Garamond" w:cs="Arial"/>
          <w:sz w:val="22"/>
          <w:szCs w:val="22"/>
        </w:rPr>
        <w:t xml:space="preserve">(CH hp1 až CH </w:t>
      </w:r>
      <w:proofErr w:type="spellStart"/>
      <w:r w:rsidRPr="003025CB">
        <w:rPr>
          <w:rFonts w:ascii="Garamond" w:hAnsi="Garamond" w:cs="Arial"/>
          <w:sz w:val="22"/>
          <w:szCs w:val="22"/>
        </w:rPr>
        <w:t>hp</w:t>
      </w:r>
      <w:proofErr w:type="spellEnd"/>
      <w:r w:rsidRPr="003025CB">
        <w:rPr>
          <w:rFonts w:ascii="Garamond" w:hAnsi="Garamond" w:cs="Arial"/>
          <w:sz w:val="22"/>
          <w:szCs w:val="22"/>
        </w:rPr>
        <w:t xml:space="preserve"> x)</w:t>
      </w:r>
    </w:p>
    <w:p w14:paraId="4D3485E3" w14:textId="77777777" w:rsidR="007A3844" w:rsidRPr="003025CB" w:rsidRDefault="007A3844" w:rsidP="007A3844">
      <w:pPr>
        <w:tabs>
          <w:tab w:val="right" w:leader="dot" w:pos="10034"/>
        </w:tabs>
        <w:jc w:val="both"/>
        <w:rPr>
          <w:rFonts w:ascii="Garamond" w:hAnsi="Garamond" w:cs="Arial"/>
          <w:sz w:val="22"/>
          <w:szCs w:val="22"/>
        </w:rPr>
      </w:pPr>
    </w:p>
    <w:p w14:paraId="73013BBD" w14:textId="77777777" w:rsidR="007A3844" w:rsidRPr="003025CB" w:rsidRDefault="007A3844" w:rsidP="007A3844">
      <w:pPr>
        <w:jc w:val="both"/>
        <w:rPr>
          <w:rFonts w:ascii="Garamond" w:hAnsi="Garamond" w:cs="Arial"/>
          <w:sz w:val="22"/>
          <w:szCs w:val="22"/>
        </w:rPr>
      </w:pPr>
      <w:r w:rsidRPr="003025CB">
        <w:rPr>
          <w:rFonts w:ascii="Garamond" w:hAnsi="Garamond" w:cs="Arial"/>
          <w:sz w:val="22"/>
          <w:szCs w:val="22"/>
        </w:rPr>
        <w:t>Vysvetlivky vzorca:</w:t>
      </w:r>
    </w:p>
    <w:p w14:paraId="115DBF8B" w14:textId="77777777" w:rsidR="007A3844" w:rsidRPr="003025CB" w:rsidRDefault="007A3844" w:rsidP="007A3844">
      <w:pPr>
        <w:jc w:val="both"/>
        <w:rPr>
          <w:rFonts w:ascii="Garamond" w:hAnsi="Garamond" w:cs="Arial"/>
          <w:sz w:val="22"/>
          <w:szCs w:val="22"/>
        </w:rPr>
      </w:pPr>
    </w:p>
    <w:p w14:paraId="5489F0F7" w14:textId="77777777" w:rsidR="007A3844" w:rsidRPr="003025CB" w:rsidRDefault="007A3844" w:rsidP="007A3844">
      <w:pPr>
        <w:tabs>
          <w:tab w:val="right" w:leader="dot" w:pos="10034"/>
        </w:tabs>
        <w:jc w:val="both"/>
        <w:rPr>
          <w:rFonts w:ascii="Garamond" w:hAnsi="Garamond" w:cs="Arial"/>
          <w:b/>
          <w:sz w:val="22"/>
          <w:szCs w:val="22"/>
        </w:rPr>
      </w:pPr>
      <w:r w:rsidRPr="003025CB">
        <w:rPr>
          <w:rFonts w:ascii="Garamond" w:hAnsi="Garamond" w:cs="Arial"/>
          <w:b/>
          <w:sz w:val="22"/>
          <w:szCs w:val="22"/>
        </w:rPr>
        <w:t xml:space="preserve">Funkcia MIN </w:t>
      </w:r>
      <w:r w:rsidRPr="003025CB">
        <w:rPr>
          <w:rFonts w:ascii="Garamond" w:hAnsi="Garamond" w:cs="Arial"/>
          <w:sz w:val="22"/>
          <w:szCs w:val="22"/>
        </w:rPr>
        <w:t>-funkcia zostavenia poradia od min po max.</w:t>
      </w:r>
    </w:p>
    <w:p w14:paraId="4AEE19C8" w14:textId="77777777" w:rsidR="007A3844" w:rsidRPr="003025CB" w:rsidRDefault="007A3844" w:rsidP="007A3844">
      <w:pPr>
        <w:tabs>
          <w:tab w:val="right" w:leader="dot" w:pos="10034"/>
        </w:tabs>
        <w:spacing w:before="200"/>
        <w:jc w:val="both"/>
        <w:rPr>
          <w:rFonts w:ascii="Garamond" w:hAnsi="Garamond" w:cs="Arial"/>
          <w:sz w:val="22"/>
          <w:szCs w:val="22"/>
        </w:rPr>
      </w:pPr>
      <w:r w:rsidRPr="003025CB">
        <w:rPr>
          <w:rFonts w:ascii="Garamond" w:hAnsi="Garamond" w:cs="Arial"/>
          <w:b/>
          <w:sz w:val="22"/>
          <w:szCs w:val="22"/>
        </w:rPr>
        <w:t xml:space="preserve">CH hp1, resp. CH </w:t>
      </w:r>
      <w:proofErr w:type="spellStart"/>
      <w:r w:rsidRPr="003025CB">
        <w:rPr>
          <w:rFonts w:ascii="Garamond" w:hAnsi="Garamond" w:cs="Arial"/>
          <w:b/>
          <w:sz w:val="22"/>
          <w:szCs w:val="22"/>
        </w:rPr>
        <w:t>hp</w:t>
      </w:r>
      <w:proofErr w:type="spellEnd"/>
      <w:r w:rsidRPr="003025CB">
        <w:rPr>
          <w:rFonts w:ascii="Garamond" w:hAnsi="Garamond" w:cs="Arial"/>
          <w:b/>
          <w:sz w:val="22"/>
          <w:szCs w:val="22"/>
        </w:rPr>
        <w:t xml:space="preserve"> x</w:t>
      </w:r>
      <w:r w:rsidRPr="003025CB">
        <w:rPr>
          <w:rFonts w:ascii="Garamond" w:hAnsi="Garamond" w:cs="Arial"/>
          <w:sz w:val="22"/>
          <w:szCs w:val="22"/>
        </w:rPr>
        <w:t>– celkové hodnotenie hodnotenej ponuky 1  až x.</w:t>
      </w:r>
    </w:p>
    <w:p w14:paraId="2B5FF6A2" w14:textId="77777777" w:rsidR="007A3844" w:rsidRPr="003025CB" w:rsidRDefault="007A3844" w:rsidP="007A3844">
      <w:pPr>
        <w:tabs>
          <w:tab w:val="right" w:leader="dot" w:pos="0"/>
        </w:tabs>
        <w:spacing w:before="200"/>
        <w:jc w:val="both"/>
        <w:rPr>
          <w:rFonts w:ascii="Garamond" w:hAnsi="Garamond" w:cs="Arial"/>
          <w:sz w:val="22"/>
          <w:szCs w:val="22"/>
        </w:rPr>
      </w:pPr>
    </w:p>
    <w:p w14:paraId="1B856AB0" w14:textId="39C3F743" w:rsidR="007A3844" w:rsidRPr="003025CB" w:rsidRDefault="00181B33" w:rsidP="003025CB">
      <w:pPr>
        <w:ind w:firstLine="709"/>
        <w:rPr>
          <w:rFonts w:ascii="Garamond" w:hAnsi="Garamond"/>
          <w:b/>
          <w:sz w:val="22"/>
          <w:szCs w:val="22"/>
        </w:rPr>
      </w:pPr>
      <w:bookmarkStart w:id="53" w:name="_Toc378720769"/>
      <w:r>
        <w:rPr>
          <w:rFonts w:ascii="Garamond" w:hAnsi="Garamond"/>
          <w:b/>
          <w:sz w:val="22"/>
          <w:szCs w:val="22"/>
        </w:rPr>
        <w:t>C</w:t>
      </w:r>
      <w:r w:rsidR="003025CB" w:rsidRPr="003025CB">
        <w:rPr>
          <w:rFonts w:ascii="Garamond" w:hAnsi="Garamond"/>
          <w:b/>
          <w:sz w:val="22"/>
          <w:szCs w:val="22"/>
        </w:rPr>
        <w:t xml:space="preserve"> </w:t>
      </w:r>
      <w:r w:rsidR="007A3844" w:rsidRPr="003025CB">
        <w:rPr>
          <w:rFonts w:ascii="Garamond" w:hAnsi="Garamond"/>
          <w:b/>
          <w:sz w:val="22"/>
          <w:szCs w:val="22"/>
        </w:rPr>
        <w:t>Vypracovanie návrhu na plnenie kritéria</w:t>
      </w:r>
      <w:bookmarkEnd w:id="53"/>
    </w:p>
    <w:p w14:paraId="685AA080" w14:textId="16FBCC47" w:rsidR="007A3844" w:rsidRPr="003025CB" w:rsidRDefault="00DE1C97" w:rsidP="007A3844">
      <w:pPr>
        <w:tabs>
          <w:tab w:val="right" w:leader="dot" w:pos="10034"/>
        </w:tabs>
        <w:spacing w:before="200"/>
        <w:jc w:val="both"/>
        <w:rPr>
          <w:rFonts w:ascii="Garamond" w:hAnsi="Garamond" w:cs="Arial"/>
          <w:sz w:val="22"/>
          <w:szCs w:val="22"/>
        </w:rPr>
      </w:pPr>
      <w:r>
        <w:rPr>
          <w:rFonts w:ascii="Garamond" w:hAnsi="Garamond" w:cs="Arial"/>
          <w:sz w:val="22"/>
          <w:szCs w:val="22"/>
        </w:rPr>
        <w:t xml:space="preserve">Verejný obstarávateľ požaduje od uchádzačov, aby </w:t>
      </w:r>
      <w:r w:rsidR="007A3844" w:rsidRPr="003025CB">
        <w:rPr>
          <w:rFonts w:ascii="Garamond" w:hAnsi="Garamond" w:cs="Arial"/>
          <w:sz w:val="22"/>
          <w:szCs w:val="22"/>
        </w:rPr>
        <w:t>svoj návrh na plnenie kritéria uved</w:t>
      </w:r>
      <w:r>
        <w:rPr>
          <w:rFonts w:ascii="Garamond" w:hAnsi="Garamond" w:cs="Arial"/>
          <w:sz w:val="22"/>
          <w:szCs w:val="22"/>
        </w:rPr>
        <w:t xml:space="preserve">ie </w:t>
      </w:r>
      <w:r w:rsidR="007A3844" w:rsidRPr="003025CB">
        <w:rPr>
          <w:rFonts w:ascii="Garamond" w:hAnsi="Garamond" w:cs="Arial"/>
          <w:sz w:val="22"/>
          <w:szCs w:val="22"/>
        </w:rPr>
        <w:t xml:space="preserve">do tabuľky: </w:t>
      </w:r>
      <w:r w:rsidR="007A3844" w:rsidRPr="003025CB">
        <w:rPr>
          <w:rFonts w:ascii="Garamond" w:hAnsi="Garamond" w:cs="Arial"/>
          <w:b/>
          <w:sz w:val="22"/>
          <w:szCs w:val="22"/>
        </w:rPr>
        <w:t xml:space="preserve">Návrh na plnenie kritéria, </w:t>
      </w:r>
      <w:r w:rsidR="007A3844" w:rsidRPr="003025CB">
        <w:rPr>
          <w:rFonts w:ascii="Garamond" w:hAnsi="Garamond" w:cs="Arial"/>
          <w:sz w:val="22"/>
          <w:szCs w:val="22"/>
        </w:rPr>
        <w:t xml:space="preserve">ktorý tvorí prílohu č. 1 týchto súťažných podkladov. </w:t>
      </w:r>
    </w:p>
    <w:p w14:paraId="77CC4209" w14:textId="77777777" w:rsidR="007A3844" w:rsidRPr="003025CB" w:rsidRDefault="007A3844" w:rsidP="007A3844">
      <w:pPr>
        <w:tabs>
          <w:tab w:val="right" w:leader="dot" w:pos="10034"/>
        </w:tabs>
        <w:spacing w:before="200"/>
        <w:jc w:val="both"/>
        <w:rPr>
          <w:rFonts w:ascii="Garamond" w:hAnsi="Garamond" w:cs="Arial"/>
          <w:sz w:val="22"/>
          <w:szCs w:val="22"/>
        </w:rPr>
      </w:pPr>
    </w:p>
    <w:p w14:paraId="720E56EA" w14:textId="2C1E48CD" w:rsidR="007A3844" w:rsidRPr="003025CB" w:rsidRDefault="00181B33" w:rsidP="003025CB">
      <w:pPr>
        <w:ind w:firstLine="709"/>
        <w:rPr>
          <w:rFonts w:ascii="Garamond" w:hAnsi="Garamond"/>
          <w:b/>
          <w:sz w:val="22"/>
          <w:szCs w:val="22"/>
        </w:rPr>
      </w:pPr>
      <w:bookmarkStart w:id="54" w:name="_Toc378720770"/>
      <w:r>
        <w:rPr>
          <w:rFonts w:ascii="Garamond" w:hAnsi="Garamond"/>
          <w:b/>
          <w:sz w:val="22"/>
          <w:szCs w:val="22"/>
        </w:rPr>
        <w:t>D</w:t>
      </w:r>
      <w:r w:rsidR="003025CB" w:rsidRPr="003025CB">
        <w:rPr>
          <w:rFonts w:ascii="Garamond" w:hAnsi="Garamond"/>
          <w:b/>
          <w:sz w:val="22"/>
          <w:szCs w:val="22"/>
        </w:rPr>
        <w:t xml:space="preserve"> </w:t>
      </w:r>
      <w:r w:rsidR="007A3844" w:rsidRPr="003025CB">
        <w:rPr>
          <w:rFonts w:ascii="Garamond" w:hAnsi="Garamond"/>
          <w:b/>
          <w:sz w:val="22"/>
          <w:szCs w:val="22"/>
        </w:rPr>
        <w:t>Elektronická aukcia</w:t>
      </w:r>
      <w:bookmarkEnd w:id="54"/>
    </w:p>
    <w:p w14:paraId="2B2954C2" w14:textId="77777777" w:rsidR="007A3844" w:rsidRPr="003025CB" w:rsidRDefault="007A3844" w:rsidP="007A3844">
      <w:pPr>
        <w:tabs>
          <w:tab w:val="right" w:leader="dot" w:pos="10034"/>
        </w:tabs>
        <w:spacing w:before="200"/>
        <w:jc w:val="both"/>
        <w:rPr>
          <w:rFonts w:ascii="Garamond" w:hAnsi="Garamond" w:cs="Arial"/>
          <w:sz w:val="22"/>
          <w:szCs w:val="22"/>
        </w:rPr>
      </w:pPr>
      <w:r w:rsidRPr="003025CB">
        <w:rPr>
          <w:rFonts w:ascii="Garamond" w:hAnsi="Garamond" w:cs="Arial"/>
          <w:sz w:val="22"/>
          <w:szCs w:val="22"/>
        </w:rPr>
        <w:t xml:space="preserve">Elektronická aukcia sa neuplatní. </w:t>
      </w:r>
    </w:p>
    <w:p w14:paraId="6BA552CB" w14:textId="77777777" w:rsidR="007A3844" w:rsidRPr="003025CB" w:rsidRDefault="007A3844">
      <w:pPr>
        <w:spacing w:after="160" w:line="259" w:lineRule="auto"/>
        <w:rPr>
          <w:rFonts w:ascii="Garamond" w:hAnsi="Garamond" w:cs="Arial"/>
          <w:b/>
          <w:bCs/>
          <w:sz w:val="22"/>
          <w:szCs w:val="22"/>
        </w:rPr>
      </w:pPr>
    </w:p>
    <w:p w14:paraId="4066180D" w14:textId="77777777" w:rsidR="007A3844" w:rsidRPr="003D1675" w:rsidRDefault="007A3844">
      <w:pPr>
        <w:spacing w:after="160" w:line="259" w:lineRule="auto"/>
        <w:rPr>
          <w:rFonts w:ascii="Garamond" w:hAnsi="Garamond" w:cs="Arial"/>
          <w:b/>
          <w:bCs/>
          <w:sz w:val="28"/>
          <w:szCs w:val="28"/>
        </w:rPr>
      </w:pPr>
    </w:p>
    <w:p w14:paraId="27B5908D" w14:textId="77777777" w:rsidR="007A3844" w:rsidRPr="003D1675" w:rsidRDefault="007A3844">
      <w:pPr>
        <w:spacing w:after="160" w:line="259" w:lineRule="auto"/>
        <w:rPr>
          <w:rFonts w:ascii="Garamond" w:hAnsi="Garamond" w:cs="Arial"/>
          <w:b/>
          <w:bCs/>
          <w:sz w:val="28"/>
          <w:szCs w:val="28"/>
        </w:rPr>
      </w:pPr>
    </w:p>
    <w:p w14:paraId="7B77454A" w14:textId="77777777" w:rsidR="007A3844" w:rsidRPr="003D1675" w:rsidRDefault="007A3844">
      <w:pPr>
        <w:spacing w:after="160" w:line="259" w:lineRule="auto"/>
        <w:rPr>
          <w:rFonts w:ascii="Garamond" w:hAnsi="Garamond" w:cs="Arial"/>
          <w:b/>
          <w:bCs/>
          <w:sz w:val="28"/>
          <w:szCs w:val="28"/>
        </w:rPr>
      </w:pPr>
    </w:p>
    <w:p w14:paraId="29AA2072" w14:textId="77777777" w:rsidR="007A3844" w:rsidRPr="003D1675" w:rsidRDefault="007A3844">
      <w:pPr>
        <w:spacing w:after="160" w:line="259" w:lineRule="auto"/>
        <w:rPr>
          <w:rFonts w:ascii="Garamond" w:hAnsi="Garamond" w:cs="Arial"/>
          <w:b/>
          <w:bCs/>
          <w:sz w:val="28"/>
          <w:szCs w:val="28"/>
        </w:rPr>
      </w:pPr>
    </w:p>
    <w:p w14:paraId="7EAB72ED" w14:textId="77777777" w:rsidR="007A3844" w:rsidRPr="003D1675" w:rsidRDefault="007A3844">
      <w:pPr>
        <w:spacing w:after="160" w:line="259" w:lineRule="auto"/>
        <w:rPr>
          <w:rFonts w:ascii="Garamond" w:hAnsi="Garamond" w:cs="Arial"/>
          <w:b/>
          <w:bCs/>
          <w:sz w:val="28"/>
          <w:szCs w:val="28"/>
        </w:rPr>
      </w:pPr>
    </w:p>
    <w:p w14:paraId="1264F32C" w14:textId="77777777" w:rsidR="002044B2" w:rsidRPr="003D1675" w:rsidRDefault="002044B2" w:rsidP="002044B2">
      <w:pPr>
        <w:rPr>
          <w:rFonts w:ascii="Garamond" w:hAnsi="Garamond" w:cs="Arial"/>
        </w:rPr>
      </w:pPr>
    </w:p>
    <w:p w14:paraId="256B248F" w14:textId="77777777" w:rsidR="00181B33" w:rsidRDefault="00181B33">
      <w:pPr>
        <w:spacing w:after="160" w:line="259" w:lineRule="auto"/>
        <w:rPr>
          <w:rFonts w:ascii="Garamond" w:eastAsiaTheme="majorEastAsia" w:hAnsi="Garamond" w:cs="Arial"/>
          <w:color w:val="2E74B5" w:themeColor="accent1" w:themeShade="BF"/>
          <w:sz w:val="32"/>
          <w:szCs w:val="32"/>
        </w:rPr>
      </w:pPr>
      <w:r>
        <w:rPr>
          <w:rFonts w:ascii="Garamond" w:hAnsi="Garamond" w:cs="Arial"/>
        </w:rPr>
        <w:br w:type="page"/>
      </w:r>
    </w:p>
    <w:p w14:paraId="45D1A93D" w14:textId="20DBA58F" w:rsidR="00147D66" w:rsidRPr="003D1675" w:rsidRDefault="00147D66" w:rsidP="00147D66">
      <w:pPr>
        <w:pStyle w:val="Nadpis1"/>
        <w:rPr>
          <w:rFonts w:ascii="Garamond" w:hAnsi="Garamond" w:cs="Arial"/>
        </w:rPr>
      </w:pPr>
      <w:bookmarkStart w:id="55" w:name="_Toc108769680"/>
      <w:r w:rsidRPr="003D1675">
        <w:rPr>
          <w:rFonts w:ascii="Garamond" w:hAnsi="Garamond" w:cs="Arial"/>
        </w:rPr>
        <w:lastRenderedPageBreak/>
        <w:t>Časť III – Podmienky účasti</w:t>
      </w:r>
      <w:bookmarkEnd w:id="55"/>
    </w:p>
    <w:p w14:paraId="1756633A" w14:textId="77777777" w:rsidR="00350EE9" w:rsidRPr="003D1675" w:rsidRDefault="00350EE9" w:rsidP="00350EE9">
      <w:pPr>
        <w:rPr>
          <w:rFonts w:ascii="Garamond" w:hAnsi="Garamond" w:cs="Arial"/>
        </w:rPr>
      </w:pPr>
    </w:p>
    <w:p w14:paraId="68296848" w14:textId="77777777" w:rsidR="00147D66" w:rsidRPr="005308C8" w:rsidRDefault="00147D66">
      <w:pPr>
        <w:spacing w:after="160" w:line="259" w:lineRule="auto"/>
        <w:rPr>
          <w:rFonts w:ascii="Garamond" w:hAnsi="Garamond" w:cs="Arial"/>
          <w:sz w:val="22"/>
          <w:szCs w:val="22"/>
        </w:rPr>
      </w:pPr>
    </w:p>
    <w:p w14:paraId="6B1A1B35" w14:textId="77777777" w:rsidR="002B515E" w:rsidRPr="005308C8" w:rsidRDefault="002B515E" w:rsidP="002B515E">
      <w:pPr>
        <w:rPr>
          <w:rFonts w:ascii="Garamond" w:hAnsi="Garamond" w:cs="Arial"/>
          <w:sz w:val="22"/>
          <w:szCs w:val="22"/>
        </w:rPr>
      </w:pPr>
    </w:p>
    <w:p w14:paraId="6392A7CE" w14:textId="49519CD3" w:rsidR="002B515E" w:rsidRPr="005308C8" w:rsidRDefault="002B515E" w:rsidP="002B515E">
      <w:pPr>
        <w:pStyle w:val="Nadpis2"/>
        <w:rPr>
          <w:rFonts w:ascii="Garamond" w:hAnsi="Garamond" w:cs="Arial"/>
          <w:sz w:val="22"/>
          <w:szCs w:val="22"/>
        </w:rPr>
      </w:pPr>
      <w:bookmarkStart w:id="56" w:name="_Toc108769681"/>
      <w:r w:rsidRPr="005308C8">
        <w:rPr>
          <w:rFonts w:ascii="Garamond" w:hAnsi="Garamond" w:cs="Arial"/>
          <w:sz w:val="22"/>
          <w:szCs w:val="22"/>
        </w:rPr>
        <w:t>Osobné postavenie</w:t>
      </w:r>
      <w:bookmarkEnd w:id="56"/>
    </w:p>
    <w:p w14:paraId="0C3C64E1" w14:textId="77777777" w:rsidR="002B515E" w:rsidRPr="005308C8" w:rsidRDefault="002B515E" w:rsidP="002B515E">
      <w:pPr>
        <w:pStyle w:val="Odsekzoznamu"/>
        <w:ind w:left="720"/>
        <w:jc w:val="both"/>
        <w:rPr>
          <w:rFonts w:ascii="Garamond" w:hAnsi="Garamond" w:cs="Arial"/>
          <w:sz w:val="22"/>
          <w:szCs w:val="22"/>
          <w:lang w:val="sk-SK"/>
        </w:rPr>
      </w:pPr>
    </w:p>
    <w:p w14:paraId="0FEE5D79" w14:textId="7CDA22AA" w:rsidR="00294AB5" w:rsidRPr="00294AB5" w:rsidRDefault="00294AB5" w:rsidP="00191532">
      <w:pPr>
        <w:pStyle w:val="Odsekzoznamu"/>
        <w:ind w:left="0"/>
        <w:jc w:val="both"/>
        <w:rPr>
          <w:rFonts w:ascii="Garamond" w:hAnsi="Garamond"/>
          <w:sz w:val="22"/>
          <w:szCs w:val="22"/>
          <w:lang w:val="sk-SK"/>
        </w:rPr>
      </w:pPr>
      <w:r w:rsidRPr="00294AB5">
        <w:rPr>
          <w:rFonts w:ascii="Garamond" w:hAnsi="Garamond"/>
          <w:sz w:val="22"/>
          <w:szCs w:val="22"/>
          <w:lang w:val="sk-SK"/>
        </w:rPr>
        <w:t xml:space="preserve">Uchádzač musí spĺňať podmienky účasti týkajúce sa osobného postavenia podľa § 32 ods. 1 zákona č. 343/2015 Z. z. o verejnom obstarávaní a o zmene a doplnení niektorých zákonov. Ich splnenie preukáže podľa § 32 ods. 2, prípadne podľa § 32 ods. 4 a/alebo 5, § 39 alebo § 152 </w:t>
      </w:r>
      <w:r>
        <w:rPr>
          <w:rFonts w:ascii="Garamond" w:hAnsi="Garamond"/>
          <w:sz w:val="22"/>
          <w:szCs w:val="22"/>
          <w:lang w:val="sk-SK"/>
        </w:rPr>
        <w:t>zákona o verejnom obstarávaní</w:t>
      </w:r>
      <w:r w:rsidR="003359DA">
        <w:rPr>
          <w:rFonts w:ascii="Garamond" w:hAnsi="Garamond"/>
          <w:sz w:val="22"/>
          <w:szCs w:val="22"/>
          <w:lang w:val="sk-SK"/>
        </w:rPr>
        <w:t>.</w:t>
      </w:r>
    </w:p>
    <w:p w14:paraId="3B3A2901" w14:textId="77777777" w:rsidR="00294AB5" w:rsidRDefault="00294AB5" w:rsidP="00191532">
      <w:pPr>
        <w:pStyle w:val="Odsekzoznamu"/>
        <w:ind w:left="0"/>
        <w:jc w:val="both"/>
        <w:rPr>
          <w:rFonts w:ascii="Garamond" w:hAnsi="Garamond"/>
          <w:sz w:val="22"/>
          <w:szCs w:val="22"/>
          <w:lang w:val="sk-SK"/>
        </w:rPr>
      </w:pPr>
    </w:p>
    <w:p w14:paraId="4684A63A" w14:textId="74B8A89B" w:rsidR="00294AB5" w:rsidRPr="00294AB5" w:rsidRDefault="00294AB5" w:rsidP="00191532">
      <w:pPr>
        <w:pStyle w:val="Odsekzoznamu"/>
        <w:ind w:left="0"/>
        <w:jc w:val="both"/>
        <w:rPr>
          <w:rFonts w:ascii="Garamond" w:hAnsi="Garamond"/>
          <w:sz w:val="22"/>
          <w:szCs w:val="22"/>
          <w:lang w:val="sk-SK"/>
        </w:rPr>
      </w:pPr>
      <w:r w:rsidRPr="00294AB5">
        <w:rPr>
          <w:rFonts w:ascii="Garamond" w:hAnsi="Garamond"/>
          <w:sz w:val="22"/>
          <w:szCs w:val="22"/>
          <w:lang w:val="sk-SK"/>
        </w:rPr>
        <w:t xml:space="preserve">Ak uchádzač preukazuje splnenie podmienky účasti dokladmi podľa § 32 ods. 2 </w:t>
      </w:r>
      <w:r w:rsidR="008F1EE6">
        <w:rPr>
          <w:rFonts w:ascii="Garamond" w:hAnsi="Garamond"/>
          <w:sz w:val="22"/>
          <w:szCs w:val="22"/>
          <w:lang w:val="sk-SK"/>
        </w:rPr>
        <w:t>zákona o verejnom obstarávaní</w:t>
      </w:r>
      <w:r w:rsidR="008F1EE6" w:rsidRPr="00294AB5" w:rsidDel="008F1EE6">
        <w:rPr>
          <w:rFonts w:ascii="Garamond" w:hAnsi="Garamond"/>
          <w:sz w:val="22"/>
          <w:szCs w:val="22"/>
          <w:lang w:val="sk-SK"/>
        </w:rPr>
        <w:t xml:space="preserve"> </w:t>
      </w:r>
      <w:r w:rsidRPr="00294AB5">
        <w:rPr>
          <w:rFonts w:ascii="Garamond" w:hAnsi="Garamond"/>
          <w:sz w:val="22"/>
          <w:szCs w:val="22"/>
          <w:lang w:val="sk-SK"/>
        </w:rPr>
        <w:t>, v zmysle §</w:t>
      </w:r>
      <w:r>
        <w:rPr>
          <w:rFonts w:ascii="Garamond" w:hAnsi="Garamond"/>
          <w:sz w:val="22"/>
          <w:szCs w:val="22"/>
          <w:lang w:val="sk-SK"/>
        </w:rPr>
        <w:t> </w:t>
      </w:r>
      <w:r w:rsidRPr="00294AB5">
        <w:rPr>
          <w:rFonts w:ascii="Garamond" w:hAnsi="Garamond"/>
          <w:sz w:val="22"/>
          <w:szCs w:val="22"/>
          <w:lang w:val="sk-SK"/>
        </w:rPr>
        <w:t xml:space="preserve">32 poslednej vety ods. 3 </w:t>
      </w:r>
      <w:r w:rsidR="008F1EE6">
        <w:rPr>
          <w:rFonts w:ascii="Garamond" w:hAnsi="Garamond"/>
          <w:sz w:val="22"/>
          <w:szCs w:val="22"/>
          <w:lang w:val="sk-SK"/>
        </w:rPr>
        <w:t xml:space="preserve">zákona </w:t>
      </w:r>
      <w:r>
        <w:rPr>
          <w:rFonts w:ascii="Garamond" w:hAnsi="Garamond"/>
          <w:sz w:val="22"/>
          <w:szCs w:val="22"/>
          <w:lang w:val="sk-SK"/>
        </w:rPr>
        <w:t>o verejnom obstarávaní</w:t>
      </w:r>
      <w:r w:rsidRPr="00294AB5">
        <w:rPr>
          <w:rFonts w:ascii="Garamond" w:hAnsi="Garamond"/>
          <w:sz w:val="22"/>
          <w:szCs w:val="22"/>
          <w:lang w:val="sk-SK"/>
        </w:rPr>
        <w:t xml:space="preserve"> nemusí verejnému obstarávateľovi predložiť doklad podľa § 32 ods. 2 písm. a) </w:t>
      </w:r>
      <w:r w:rsidR="008F1EE6">
        <w:rPr>
          <w:rFonts w:ascii="Garamond" w:hAnsi="Garamond"/>
          <w:sz w:val="22"/>
          <w:szCs w:val="22"/>
          <w:lang w:val="sk-SK"/>
        </w:rPr>
        <w:t xml:space="preserve">zákona </w:t>
      </w:r>
      <w:r>
        <w:rPr>
          <w:rFonts w:ascii="Garamond" w:hAnsi="Garamond"/>
          <w:sz w:val="22"/>
          <w:szCs w:val="22"/>
          <w:lang w:val="sk-SK"/>
        </w:rPr>
        <w:t>o verejnom obstarávaní</w:t>
      </w:r>
      <w:r w:rsidRPr="00294AB5">
        <w:rPr>
          <w:rFonts w:ascii="Garamond" w:hAnsi="Garamond"/>
          <w:sz w:val="22"/>
          <w:szCs w:val="22"/>
          <w:lang w:val="sk-SK"/>
        </w:rPr>
        <w:t>, ale predloží všetky údaje (§ 10 ods. 4 zákona č. 330/2007 Z. z. o registri trestov) potrebné k vyžiadaniu výpisu z registra trestov právnickej osoby, štatutárneho orgánu, členov štatutárneho orgánu, členov dozorného orgánu, prokuristov od Generálnej prokuratúry SR a nemusí predložiť doklady podľa §</w:t>
      </w:r>
      <w:r>
        <w:rPr>
          <w:rFonts w:ascii="Garamond" w:hAnsi="Garamond"/>
          <w:sz w:val="22"/>
          <w:szCs w:val="22"/>
          <w:lang w:val="sk-SK"/>
        </w:rPr>
        <w:t> </w:t>
      </w:r>
      <w:r w:rsidRPr="00294AB5">
        <w:rPr>
          <w:rFonts w:ascii="Garamond" w:hAnsi="Garamond"/>
          <w:sz w:val="22"/>
          <w:szCs w:val="22"/>
          <w:lang w:val="sk-SK"/>
        </w:rPr>
        <w:t xml:space="preserve">32 ods. 2 písm. b), c) a e) </w:t>
      </w:r>
      <w:r>
        <w:rPr>
          <w:rFonts w:ascii="Garamond" w:hAnsi="Garamond"/>
          <w:sz w:val="22"/>
          <w:szCs w:val="22"/>
          <w:lang w:val="sk-SK"/>
        </w:rPr>
        <w:t>o verejnom obstarávaní</w:t>
      </w:r>
      <w:r w:rsidRPr="00294AB5">
        <w:rPr>
          <w:rFonts w:ascii="Garamond" w:hAnsi="Garamond"/>
          <w:sz w:val="22"/>
          <w:szCs w:val="22"/>
          <w:lang w:val="sk-SK"/>
        </w:rPr>
        <w:t xml:space="preserve"> (bod 2. sa nevzťahuje na uchádzačov podľa § 32 ods. 4 a/alebo 5 </w:t>
      </w:r>
      <w:r>
        <w:rPr>
          <w:rFonts w:ascii="Garamond" w:hAnsi="Garamond"/>
          <w:sz w:val="22"/>
          <w:szCs w:val="22"/>
          <w:lang w:val="sk-SK"/>
        </w:rPr>
        <w:t>o verejnom obstarávaní</w:t>
      </w:r>
      <w:r w:rsidRPr="00294AB5">
        <w:rPr>
          <w:rFonts w:ascii="Garamond" w:hAnsi="Garamond"/>
          <w:sz w:val="22"/>
          <w:szCs w:val="22"/>
          <w:lang w:val="sk-SK"/>
        </w:rPr>
        <w:t xml:space="preserve"> ).</w:t>
      </w:r>
    </w:p>
    <w:p w14:paraId="61E86E27" w14:textId="77777777" w:rsidR="00294AB5" w:rsidRDefault="00294AB5" w:rsidP="00412456">
      <w:pPr>
        <w:jc w:val="both"/>
        <w:rPr>
          <w:rFonts w:ascii="Garamond" w:hAnsi="Garamond"/>
          <w:sz w:val="22"/>
          <w:szCs w:val="22"/>
        </w:rPr>
      </w:pPr>
    </w:p>
    <w:p w14:paraId="2A4F26F5" w14:textId="21CE67C1" w:rsidR="002B515E" w:rsidRPr="005308C8" w:rsidRDefault="00294AB5" w:rsidP="00412456">
      <w:pPr>
        <w:jc w:val="both"/>
        <w:rPr>
          <w:rFonts w:ascii="Garamond" w:hAnsi="Garamond"/>
          <w:sz w:val="22"/>
          <w:szCs w:val="22"/>
        </w:rPr>
      </w:pPr>
      <w:r w:rsidRPr="00294AB5">
        <w:rPr>
          <w:rFonts w:ascii="Garamond" w:hAnsi="Garamond"/>
          <w:sz w:val="22"/>
          <w:szCs w:val="22"/>
        </w:rPr>
        <w:t>V prípade uchádzača, ktorého tvorí skupina dodávateľov zúčastnená vo verejnom obstarávaní sa požaduje preukázanie splnenia uvedenej podmienky účasti týkajúcej sa osobného postavenia za každého člena skupiny osobitne.</w:t>
      </w:r>
      <w:r w:rsidRPr="00294AB5">
        <w:t xml:space="preserve"> </w:t>
      </w:r>
      <w:r w:rsidRPr="00294AB5">
        <w:rPr>
          <w:rFonts w:ascii="Garamond" w:hAnsi="Garamond"/>
          <w:sz w:val="22"/>
          <w:szCs w:val="22"/>
        </w:rPr>
        <w:t xml:space="preserve">Splnenie podmienky účasti podľa § 32 ods. 1 písm. e) zákona </w:t>
      </w:r>
      <w:r>
        <w:rPr>
          <w:rFonts w:ascii="Garamond" w:hAnsi="Garamond"/>
          <w:sz w:val="22"/>
          <w:szCs w:val="22"/>
        </w:rPr>
        <w:t>o verejnom obstarávaní</w:t>
      </w:r>
      <w:r w:rsidRPr="00294AB5">
        <w:rPr>
          <w:rFonts w:ascii="Garamond" w:hAnsi="Garamond"/>
          <w:sz w:val="22"/>
          <w:szCs w:val="22"/>
        </w:rPr>
        <w:t xml:space="preserve"> preukazuje člen skupiny len vo vzťahu k tej časti predmetu zákazky, ktorú má zabezpečiť.</w:t>
      </w:r>
    </w:p>
    <w:p w14:paraId="729A9DC6" w14:textId="77777777" w:rsidR="00294AB5" w:rsidRDefault="00294AB5" w:rsidP="00412456">
      <w:pPr>
        <w:jc w:val="both"/>
        <w:rPr>
          <w:rFonts w:ascii="Garamond" w:hAnsi="Garamond"/>
          <w:sz w:val="22"/>
          <w:szCs w:val="22"/>
        </w:rPr>
      </w:pPr>
    </w:p>
    <w:p w14:paraId="39965939" w14:textId="412E773F" w:rsidR="002B515E" w:rsidRPr="005308C8" w:rsidRDefault="002B515E" w:rsidP="00412456">
      <w:pPr>
        <w:jc w:val="both"/>
        <w:rPr>
          <w:rFonts w:ascii="Garamond" w:hAnsi="Garamond"/>
          <w:sz w:val="22"/>
          <w:szCs w:val="22"/>
        </w:rPr>
      </w:pPr>
      <w:r w:rsidRPr="005308C8">
        <w:rPr>
          <w:rFonts w:ascii="Garamond" w:hAnsi="Garamond"/>
          <w:sz w:val="22"/>
          <w:szCs w:val="22"/>
        </w:rPr>
        <w:t>Podľa § 32 ods. 1 zákona</w:t>
      </w:r>
      <w:r w:rsidR="00294AB5">
        <w:rPr>
          <w:rFonts w:ascii="Garamond" w:hAnsi="Garamond"/>
          <w:sz w:val="22"/>
          <w:szCs w:val="22"/>
        </w:rPr>
        <w:t xml:space="preserve"> o verejnom obstarávaní</w:t>
      </w:r>
      <w:r w:rsidRPr="005308C8">
        <w:rPr>
          <w:rFonts w:ascii="Garamond" w:hAnsi="Garamond"/>
          <w:sz w:val="22"/>
          <w:szCs w:val="22"/>
        </w:rPr>
        <w:t xml:space="preserve">: </w:t>
      </w:r>
    </w:p>
    <w:p w14:paraId="57E9BFD7"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Verejného obstarávania sa môže zúčastniť len ten, kto spĺňa tieto podmienky účasti týkajúce sa osobného postavenia:</w:t>
      </w:r>
    </w:p>
    <w:p w14:paraId="3D7176AB"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E2569D" w14:textId="572856C9" w:rsidR="002B515E" w:rsidRPr="005308C8" w:rsidRDefault="002B515E" w:rsidP="00412456">
      <w:pPr>
        <w:jc w:val="both"/>
        <w:rPr>
          <w:rFonts w:ascii="Garamond" w:hAnsi="Garamond"/>
          <w:i/>
          <w:sz w:val="22"/>
          <w:szCs w:val="22"/>
        </w:rPr>
      </w:pPr>
      <w:r w:rsidRPr="005308C8">
        <w:rPr>
          <w:rFonts w:ascii="Garamond" w:hAnsi="Garamond"/>
          <w:i/>
          <w:sz w:val="22"/>
          <w:szCs w:val="22"/>
        </w:rPr>
        <w:t xml:space="preserve">b) </w:t>
      </w:r>
      <w:r w:rsidR="002D32E7" w:rsidRPr="002D32E7">
        <w:rPr>
          <w:rFonts w:ascii="Garamond" w:hAnsi="Garamond"/>
          <w:i/>
          <w:sz w:val="22"/>
          <w:szCs w:val="22"/>
        </w:rPr>
        <w:t>nemá evidované nedoplatky na poistnom na sociálne poistenie a zdravotná poisťovňa neeviduje voči nemu pohľadávky po splatnosti podľa osobitných predpisov46b) v Slovenskej republike a v štáte sídla, miesta podnikania alebo obvyklého pobytu,</w:t>
      </w:r>
    </w:p>
    <w:p w14:paraId="3A218C5E" w14:textId="6F4779D1" w:rsidR="002B515E" w:rsidRPr="005308C8" w:rsidRDefault="002B515E" w:rsidP="00412456">
      <w:pPr>
        <w:jc w:val="both"/>
        <w:rPr>
          <w:rFonts w:ascii="Garamond" w:hAnsi="Garamond"/>
          <w:i/>
          <w:sz w:val="22"/>
          <w:szCs w:val="22"/>
        </w:rPr>
      </w:pPr>
      <w:r w:rsidRPr="005308C8">
        <w:rPr>
          <w:rFonts w:ascii="Garamond" w:hAnsi="Garamond"/>
          <w:i/>
          <w:sz w:val="22"/>
          <w:szCs w:val="22"/>
        </w:rPr>
        <w:t xml:space="preserve">c) </w:t>
      </w:r>
      <w:r w:rsidR="002D32E7" w:rsidRPr="002D32E7">
        <w:rPr>
          <w:rFonts w:ascii="Garamond" w:hAnsi="Garamond"/>
          <w:i/>
          <w:sz w:val="22"/>
          <w:szCs w:val="22"/>
        </w:rPr>
        <w:t>nemá evidované daňové nedoplatky voči daňovému úradu a colnému úradu podľa osobitných predpisov46c) v Slovenskej republike a v štáte sídla, miesta podnikania alebo obvyklého pobytu,</w:t>
      </w:r>
    </w:p>
    <w:p w14:paraId="3412C8FE"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d) nebol na jeho majetok vyhlásený konkurz, nie je v reštrukturalizácii, nie je v likvidácii, ani nebolo proti nemu zastavené konkurzné konanie pre nedostatok majetku alebo zrušený konkurz pre nedostatok majetku,</w:t>
      </w:r>
    </w:p>
    <w:p w14:paraId="4FB57FC1"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e) je oprávnený dodávať tovar, uskutočňovať stavebné práce alebo poskytovať službu,</w:t>
      </w:r>
    </w:p>
    <w:p w14:paraId="00F2F3E5" w14:textId="44C0E8CB" w:rsidR="002B515E" w:rsidRPr="005308C8" w:rsidRDefault="002B515E" w:rsidP="00412456">
      <w:pPr>
        <w:jc w:val="both"/>
        <w:rPr>
          <w:rFonts w:ascii="Garamond" w:hAnsi="Garamond"/>
          <w:i/>
          <w:sz w:val="22"/>
          <w:szCs w:val="22"/>
        </w:rPr>
      </w:pPr>
      <w:r w:rsidRPr="005308C8">
        <w:rPr>
          <w:rFonts w:ascii="Garamond" w:hAnsi="Garamond"/>
          <w:i/>
          <w:sz w:val="22"/>
          <w:szCs w:val="22"/>
        </w:rPr>
        <w:t xml:space="preserve">f) </w:t>
      </w:r>
      <w:r w:rsidR="002D32E7" w:rsidRPr="002D32E7">
        <w:rPr>
          <w:rFonts w:ascii="Garamond" w:hAnsi="Garamond"/>
          <w:i/>
          <w:sz w:val="22"/>
          <w:szCs w:val="22"/>
        </w:rPr>
        <w:t>nemá uložený zákaz účasti vo verejnom obstarávaní potvrdený konečným rozhodnutím v Slovenskej republike a v štáte sídla, miesta podnikania alebo obvyklého pobytu.</w:t>
      </w:r>
    </w:p>
    <w:p w14:paraId="64528BF4" w14:textId="77777777" w:rsidR="002B515E" w:rsidRPr="005308C8" w:rsidRDefault="002B515E" w:rsidP="00412456">
      <w:pPr>
        <w:jc w:val="both"/>
        <w:rPr>
          <w:rFonts w:ascii="Garamond" w:hAnsi="Garamond"/>
          <w:sz w:val="22"/>
          <w:szCs w:val="22"/>
        </w:rPr>
      </w:pPr>
      <w:r w:rsidRPr="005308C8">
        <w:rPr>
          <w:rFonts w:ascii="Garamond" w:hAnsi="Garamond"/>
          <w:sz w:val="22"/>
          <w:szCs w:val="22"/>
        </w:rPr>
        <w:t>Uchádzač preukáže splnenie podmienok účasti týkajúcich sa osobného postavenia podľa § 32 ods. 1 zákona, dokladmi podľa § 32 ods. 2, resp. podľa § 32 ods. 4 a 5 zákona.</w:t>
      </w:r>
    </w:p>
    <w:p w14:paraId="4DCFF4DE" w14:textId="77777777" w:rsidR="002B515E" w:rsidRPr="005308C8" w:rsidRDefault="002B515E" w:rsidP="00412456">
      <w:pPr>
        <w:jc w:val="both"/>
        <w:rPr>
          <w:rFonts w:ascii="Garamond" w:hAnsi="Garamond"/>
          <w:sz w:val="22"/>
          <w:szCs w:val="22"/>
        </w:rPr>
      </w:pPr>
    </w:p>
    <w:p w14:paraId="01068CD5" w14:textId="066F28B7" w:rsidR="002B515E" w:rsidRPr="005308C8" w:rsidRDefault="002B515E" w:rsidP="00412456">
      <w:pPr>
        <w:jc w:val="both"/>
        <w:rPr>
          <w:rFonts w:ascii="Garamond" w:hAnsi="Garamond"/>
          <w:sz w:val="22"/>
          <w:szCs w:val="22"/>
        </w:rPr>
      </w:pPr>
      <w:r w:rsidRPr="005308C8">
        <w:rPr>
          <w:rFonts w:ascii="Garamond" w:hAnsi="Garamond"/>
          <w:sz w:val="22"/>
          <w:szCs w:val="22"/>
        </w:rPr>
        <w:t>Podľa § 32 ods. 2 zákona</w:t>
      </w:r>
      <w:r w:rsidR="00294AB5">
        <w:rPr>
          <w:rFonts w:ascii="Garamond" w:hAnsi="Garamond"/>
          <w:sz w:val="22"/>
          <w:szCs w:val="22"/>
        </w:rPr>
        <w:t xml:space="preserve"> o verejnom obstarávaní</w:t>
      </w:r>
      <w:r w:rsidRPr="005308C8">
        <w:rPr>
          <w:rFonts w:ascii="Garamond" w:hAnsi="Garamond"/>
          <w:sz w:val="22"/>
          <w:szCs w:val="22"/>
        </w:rPr>
        <w:t xml:space="preserve">: </w:t>
      </w:r>
    </w:p>
    <w:p w14:paraId="735581D2"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Ak v odseku 3 nie je ustanovené inak, uchádzač alebo záujemca preukazuje splnenie podmienok účasti podľa odseku 1</w:t>
      </w:r>
    </w:p>
    <w:p w14:paraId="32624935"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a) písm. a) doloženým výpisom z registra trestov nie starším ako tri mesiace,</w:t>
      </w:r>
    </w:p>
    <w:p w14:paraId="7F9F3544"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b) písm. b) doloženým potvrdením zdravotnej poisťovne a Sociálnej poisťovne nie starším ako tri mesiace,</w:t>
      </w:r>
    </w:p>
    <w:p w14:paraId="19CB68B1"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c) písm. c) doloženým potvrdením miestne príslušného daňového úradu a miestne príslušného colného úradu nie starším ako tri mesiace,</w:t>
      </w:r>
    </w:p>
    <w:p w14:paraId="2B7C12DD"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d) písm. d) doloženým potvrdením príslušného súdu nie starším ako tri mesiace,</w:t>
      </w:r>
    </w:p>
    <w:p w14:paraId="51EC637A"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e) písm. e) doloženým dokladom o oprávnení dodávať tovar, uskutočňovať stavebné práce alebo poskytovať službu, ktorý zodpovedá predmetu zákazky,</w:t>
      </w:r>
    </w:p>
    <w:p w14:paraId="74B12C30"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f) písm. f) doloženým čestným vyhlásením.</w:t>
      </w:r>
    </w:p>
    <w:p w14:paraId="4BF92AB8" w14:textId="77777777" w:rsidR="002B515E" w:rsidRPr="005308C8" w:rsidRDefault="002B515E" w:rsidP="00412456">
      <w:pPr>
        <w:jc w:val="both"/>
        <w:rPr>
          <w:rFonts w:ascii="Garamond" w:hAnsi="Garamond"/>
          <w:i/>
          <w:sz w:val="22"/>
          <w:szCs w:val="22"/>
        </w:rPr>
      </w:pPr>
    </w:p>
    <w:p w14:paraId="67CD54E7" w14:textId="7179A089" w:rsidR="002B515E" w:rsidRPr="005308C8" w:rsidRDefault="002B515E" w:rsidP="00412456">
      <w:pPr>
        <w:jc w:val="both"/>
        <w:rPr>
          <w:rFonts w:ascii="Garamond" w:hAnsi="Garamond"/>
          <w:i/>
          <w:sz w:val="22"/>
          <w:szCs w:val="22"/>
        </w:rPr>
      </w:pPr>
      <w:r w:rsidRPr="005308C8">
        <w:rPr>
          <w:rFonts w:ascii="Garamond" w:hAnsi="Garamond"/>
          <w:sz w:val="22"/>
          <w:szCs w:val="22"/>
        </w:rPr>
        <w:lastRenderedPageBreak/>
        <w:t>Podľa § 32 ods. 4 zákona</w:t>
      </w:r>
      <w:r w:rsidR="00294AB5">
        <w:rPr>
          <w:rFonts w:ascii="Garamond" w:hAnsi="Garamond"/>
          <w:sz w:val="22"/>
          <w:szCs w:val="22"/>
        </w:rPr>
        <w:t xml:space="preserve"> o verejnom obstarávaní</w:t>
      </w:r>
      <w:r w:rsidRPr="005308C8">
        <w:rPr>
          <w:rFonts w:ascii="Garamond" w:hAnsi="Garamond"/>
          <w:sz w:val="22"/>
          <w:szCs w:val="22"/>
        </w:rPr>
        <w:t xml:space="preserve">: </w:t>
      </w:r>
    </w:p>
    <w:p w14:paraId="4B3F07E5"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C1EBE32" w14:textId="77777777" w:rsidR="002B515E" w:rsidRPr="005308C8" w:rsidRDefault="002B515E" w:rsidP="005308C8">
      <w:pPr>
        <w:rPr>
          <w:rFonts w:ascii="Garamond" w:hAnsi="Garamond"/>
          <w:i/>
          <w:sz w:val="22"/>
          <w:szCs w:val="22"/>
        </w:rPr>
      </w:pPr>
    </w:p>
    <w:p w14:paraId="3248773D" w14:textId="6210A07A" w:rsidR="002B515E" w:rsidRPr="005308C8" w:rsidRDefault="002B515E" w:rsidP="00412456">
      <w:pPr>
        <w:jc w:val="both"/>
        <w:rPr>
          <w:rFonts w:ascii="Garamond" w:hAnsi="Garamond"/>
          <w:sz w:val="22"/>
          <w:szCs w:val="22"/>
        </w:rPr>
      </w:pPr>
      <w:r w:rsidRPr="005308C8">
        <w:rPr>
          <w:rFonts w:ascii="Garamond" w:hAnsi="Garamond"/>
          <w:sz w:val="22"/>
          <w:szCs w:val="22"/>
        </w:rPr>
        <w:t>Podľa § 32 ods. 5 zákona</w:t>
      </w:r>
      <w:r w:rsidR="00294AB5">
        <w:rPr>
          <w:rFonts w:ascii="Garamond" w:hAnsi="Garamond"/>
          <w:sz w:val="22"/>
          <w:szCs w:val="22"/>
        </w:rPr>
        <w:t xml:space="preserve"> o verejnom obstarávaní</w:t>
      </w:r>
      <w:r w:rsidRPr="005308C8">
        <w:rPr>
          <w:rFonts w:ascii="Garamond" w:hAnsi="Garamond"/>
          <w:sz w:val="22"/>
          <w:szCs w:val="22"/>
        </w:rPr>
        <w:t xml:space="preserve">: </w:t>
      </w:r>
    </w:p>
    <w:p w14:paraId="21132FDC" w14:textId="77777777" w:rsidR="002B515E" w:rsidRPr="005308C8" w:rsidRDefault="002B515E" w:rsidP="00412456">
      <w:pPr>
        <w:jc w:val="both"/>
        <w:rPr>
          <w:rFonts w:ascii="Garamond" w:hAnsi="Garamond"/>
          <w:i/>
          <w:sz w:val="22"/>
          <w:szCs w:val="22"/>
        </w:rPr>
      </w:pPr>
      <w:r w:rsidRPr="005308C8">
        <w:rPr>
          <w:rFonts w:ascii="Garamond" w:hAnsi="Garamond"/>
          <w: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81FD672" w14:textId="77777777" w:rsidR="002B515E" w:rsidRPr="005308C8" w:rsidRDefault="002B515E" w:rsidP="00412456">
      <w:pPr>
        <w:jc w:val="both"/>
        <w:rPr>
          <w:rFonts w:ascii="Garamond" w:hAnsi="Garamond"/>
          <w:sz w:val="22"/>
          <w:szCs w:val="22"/>
        </w:rPr>
      </w:pPr>
    </w:p>
    <w:p w14:paraId="7872D736" w14:textId="7F490CC8" w:rsidR="002B515E" w:rsidRPr="005308C8" w:rsidRDefault="002B515E" w:rsidP="00412456">
      <w:pPr>
        <w:jc w:val="both"/>
        <w:rPr>
          <w:rFonts w:ascii="Garamond" w:hAnsi="Garamond"/>
          <w:sz w:val="22"/>
          <w:szCs w:val="22"/>
        </w:rPr>
      </w:pPr>
      <w:r w:rsidRPr="005308C8">
        <w:rPr>
          <w:rFonts w:ascii="Garamond" w:hAnsi="Garamond"/>
          <w:sz w:val="22"/>
          <w:szCs w:val="22"/>
        </w:rPr>
        <w:t>Hospodársky subjekt môže predbežne nahradiť doklady na preukázanie splnenia podmienok účasti jednotným európskym dokumentom podľa § 39 ods. 1 zákona</w:t>
      </w:r>
      <w:r w:rsidR="00294AB5" w:rsidRPr="00294AB5">
        <w:rPr>
          <w:rFonts w:ascii="Garamond" w:hAnsi="Garamond"/>
          <w:sz w:val="22"/>
          <w:szCs w:val="22"/>
        </w:rPr>
        <w:t xml:space="preserve"> </w:t>
      </w:r>
      <w:r w:rsidR="00294AB5">
        <w:rPr>
          <w:rFonts w:ascii="Garamond" w:hAnsi="Garamond"/>
          <w:sz w:val="22"/>
          <w:szCs w:val="22"/>
        </w:rPr>
        <w:t>o verejnom obstarávaní</w:t>
      </w:r>
      <w:r w:rsidRPr="005308C8">
        <w:rPr>
          <w:rFonts w:ascii="Garamond" w:hAnsi="Garamond"/>
          <w:sz w:val="22"/>
          <w:szCs w:val="22"/>
        </w:rPr>
        <w:t>. Preukazovanie podmienok účasti je voči obstarávateľskej organizácii účinné aj spôsobom podľa § 152 ods. 4 zákona</w:t>
      </w:r>
      <w:r w:rsidR="00294AB5">
        <w:rPr>
          <w:rFonts w:ascii="Garamond" w:hAnsi="Garamond"/>
          <w:sz w:val="22"/>
          <w:szCs w:val="22"/>
        </w:rPr>
        <w:t xml:space="preserve"> o verejnom obstarávaní</w:t>
      </w:r>
      <w:r w:rsidRPr="005308C8">
        <w:rPr>
          <w:rFonts w:ascii="Garamond" w:hAnsi="Garamond"/>
          <w:sz w:val="22"/>
          <w:szCs w:val="22"/>
        </w:rPr>
        <w:t>.</w:t>
      </w:r>
    </w:p>
    <w:p w14:paraId="68B71FEF" w14:textId="77777777" w:rsidR="002B515E" w:rsidRPr="005308C8" w:rsidRDefault="002B515E" w:rsidP="00412456">
      <w:pPr>
        <w:jc w:val="both"/>
        <w:rPr>
          <w:rFonts w:ascii="Garamond" w:hAnsi="Garamond"/>
          <w:sz w:val="22"/>
          <w:szCs w:val="22"/>
        </w:rPr>
      </w:pPr>
    </w:p>
    <w:p w14:paraId="545114A0" w14:textId="2B99DBA3" w:rsidR="002B515E" w:rsidRPr="005308C8" w:rsidRDefault="002B515E" w:rsidP="00412456">
      <w:pPr>
        <w:jc w:val="both"/>
        <w:rPr>
          <w:rFonts w:ascii="Garamond" w:hAnsi="Garamond"/>
          <w:sz w:val="22"/>
          <w:szCs w:val="22"/>
        </w:rPr>
      </w:pPr>
      <w:r w:rsidRPr="005308C8">
        <w:rPr>
          <w:rFonts w:ascii="Garamond" w:hAnsi="Garamond"/>
          <w:sz w:val="22"/>
          <w:szCs w:val="22"/>
        </w:rPr>
        <w:t>Uchádzač zapísaný v zozname hospodárskych subjektov podľa zákona nie je povinný v procese verejného obstarávania predkladať doklady podľa § 32 ods. 2 zákona</w:t>
      </w:r>
      <w:r w:rsidR="00294AB5">
        <w:rPr>
          <w:rFonts w:ascii="Garamond" w:hAnsi="Garamond"/>
          <w:sz w:val="22"/>
          <w:szCs w:val="22"/>
        </w:rPr>
        <w:t xml:space="preserve"> o verejnom obstarávaní</w:t>
      </w:r>
      <w:r w:rsidRPr="005308C8">
        <w:rPr>
          <w:rFonts w:ascii="Garamond" w:hAnsi="Garamond"/>
          <w:sz w:val="22"/>
          <w:szCs w:val="22"/>
        </w:rPr>
        <w:t>.</w:t>
      </w:r>
    </w:p>
    <w:p w14:paraId="4591212E" w14:textId="77777777" w:rsidR="002B515E" w:rsidRPr="005308C8" w:rsidRDefault="002B515E" w:rsidP="00412456">
      <w:pPr>
        <w:jc w:val="both"/>
        <w:rPr>
          <w:rFonts w:ascii="Garamond" w:hAnsi="Garamond"/>
          <w:sz w:val="22"/>
          <w:szCs w:val="22"/>
        </w:rPr>
      </w:pPr>
    </w:p>
    <w:p w14:paraId="6BB2C07E" w14:textId="066D2115" w:rsidR="002B515E" w:rsidRPr="005308C8" w:rsidRDefault="00294AB5" w:rsidP="00412456">
      <w:pPr>
        <w:jc w:val="both"/>
        <w:rPr>
          <w:rFonts w:ascii="Garamond" w:hAnsi="Garamond"/>
          <w:sz w:val="22"/>
          <w:szCs w:val="22"/>
        </w:rPr>
      </w:pPr>
      <w:r>
        <w:rPr>
          <w:rFonts w:ascii="Garamond" w:hAnsi="Garamond"/>
          <w:sz w:val="22"/>
          <w:szCs w:val="22"/>
        </w:rPr>
        <w:t xml:space="preserve">Verejný obstarávateľ </w:t>
      </w:r>
      <w:r w:rsidR="002B515E" w:rsidRPr="005308C8">
        <w:rPr>
          <w:rFonts w:ascii="Garamond" w:hAnsi="Garamond"/>
          <w:sz w:val="22"/>
          <w:szCs w:val="22"/>
        </w:rPr>
        <w:t xml:space="preserve">uzná </w:t>
      </w:r>
      <w:r>
        <w:rPr>
          <w:rFonts w:ascii="Garamond" w:hAnsi="Garamond"/>
          <w:sz w:val="22"/>
          <w:szCs w:val="22"/>
        </w:rPr>
        <w:t xml:space="preserve">výhradne </w:t>
      </w:r>
      <w:r w:rsidR="002B515E" w:rsidRPr="00191532">
        <w:rPr>
          <w:rFonts w:ascii="Garamond" w:hAnsi="Garamond"/>
          <w:b/>
          <w:sz w:val="22"/>
          <w:szCs w:val="22"/>
        </w:rPr>
        <w:t xml:space="preserve">rovnocenný zápis, ako je zápis do </w:t>
      </w:r>
      <w:r>
        <w:rPr>
          <w:rFonts w:ascii="Garamond" w:hAnsi="Garamond"/>
          <w:b/>
          <w:sz w:val="22"/>
          <w:szCs w:val="22"/>
        </w:rPr>
        <w:t>Z</w:t>
      </w:r>
      <w:r w:rsidR="002B515E" w:rsidRPr="00191532">
        <w:rPr>
          <w:rFonts w:ascii="Garamond" w:hAnsi="Garamond"/>
          <w:b/>
          <w:sz w:val="22"/>
          <w:szCs w:val="22"/>
        </w:rPr>
        <w:t xml:space="preserve">oznamu hospodárskych subjektov </w:t>
      </w:r>
      <w:r w:rsidR="002B515E" w:rsidRPr="005308C8">
        <w:rPr>
          <w:rFonts w:ascii="Garamond" w:hAnsi="Garamond"/>
          <w:sz w:val="22"/>
          <w:szCs w:val="22"/>
        </w:rPr>
        <w:t>podľa zákona,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438F995C" w14:textId="77777777" w:rsidR="002B515E" w:rsidRPr="005308C8" w:rsidRDefault="002B515E" w:rsidP="00412456">
      <w:pPr>
        <w:jc w:val="both"/>
        <w:rPr>
          <w:rFonts w:ascii="Garamond" w:hAnsi="Garamond"/>
          <w:sz w:val="22"/>
          <w:szCs w:val="22"/>
        </w:rPr>
      </w:pPr>
    </w:p>
    <w:p w14:paraId="76FB345D" w14:textId="77777777" w:rsidR="002B515E" w:rsidRPr="005308C8" w:rsidRDefault="002B515E" w:rsidP="00412456">
      <w:pPr>
        <w:jc w:val="both"/>
        <w:rPr>
          <w:rFonts w:ascii="Garamond" w:hAnsi="Garamond"/>
          <w:sz w:val="22"/>
          <w:szCs w:val="22"/>
        </w:rPr>
      </w:pPr>
      <w:r w:rsidRPr="005308C8">
        <w:rPr>
          <w:rFonts w:ascii="Garamond" w:hAnsi="Garamond"/>
          <w:sz w:val="22"/>
          <w:szCs w:val="22"/>
        </w:rPr>
        <w:t>Zápis v zozname hospodárskych subjektov je zápisom do zoznamu hospodárskych subjektov v rozsahu zapísaných skutočností.</w:t>
      </w:r>
    </w:p>
    <w:p w14:paraId="1E14BABD" w14:textId="77777777" w:rsidR="002B515E" w:rsidRPr="005308C8" w:rsidRDefault="002B515E" w:rsidP="00412456">
      <w:pPr>
        <w:jc w:val="both"/>
        <w:rPr>
          <w:rFonts w:ascii="Garamond" w:hAnsi="Garamond"/>
          <w:sz w:val="22"/>
          <w:szCs w:val="22"/>
        </w:rPr>
      </w:pPr>
    </w:p>
    <w:p w14:paraId="44C8221B" w14:textId="77777777" w:rsidR="002B515E" w:rsidRPr="005308C8" w:rsidRDefault="002B515E" w:rsidP="002B515E">
      <w:pPr>
        <w:jc w:val="both"/>
        <w:rPr>
          <w:rFonts w:ascii="Garamond" w:hAnsi="Garamond" w:cs="Arial"/>
          <w:sz w:val="22"/>
          <w:szCs w:val="22"/>
        </w:rPr>
      </w:pPr>
    </w:p>
    <w:p w14:paraId="7B20AE90" w14:textId="7C031E10" w:rsidR="00DE0B88" w:rsidRPr="005308C8" w:rsidRDefault="00DE0B88" w:rsidP="005308C8">
      <w:pPr>
        <w:pStyle w:val="Nadpis2"/>
        <w:rPr>
          <w:rFonts w:ascii="Garamond" w:hAnsi="Garamond"/>
          <w:sz w:val="22"/>
          <w:szCs w:val="22"/>
        </w:rPr>
      </w:pPr>
      <w:bookmarkStart w:id="57" w:name="_Toc108769682"/>
      <w:r w:rsidRPr="005308C8">
        <w:rPr>
          <w:rFonts w:ascii="Garamond" w:hAnsi="Garamond"/>
          <w:sz w:val="22"/>
          <w:szCs w:val="22"/>
        </w:rPr>
        <w:t>Finančné a ekonomické postavenie</w:t>
      </w:r>
      <w:bookmarkEnd w:id="57"/>
    </w:p>
    <w:p w14:paraId="713608E6" w14:textId="41004382" w:rsidR="00DE0B88" w:rsidRPr="005308C8" w:rsidRDefault="00DE0B88" w:rsidP="00DE0B88">
      <w:pPr>
        <w:rPr>
          <w:rFonts w:ascii="Garamond" w:hAnsi="Garamond"/>
          <w:sz w:val="22"/>
          <w:szCs w:val="22"/>
        </w:rPr>
      </w:pPr>
    </w:p>
    <w:p w14:paraId="5E1E69B6" w14:textId="260BC802" w:rsidR="005E150F" w:rsidRDefault="00E44C69" w:rsidP="00FC2B14">
      <w:pPr>
        <w:jc w:val="both"/>
        <w:rPr>
          <w:rFonts w:ascii="Garamond" w:hAnsi="Garamond"/>
          <w:sz w:val="22"/>
          <w:szCs w:val="22"/>
        </w:rPr>
      </w:pPr>
      <w:r>
        <w:rPr>
          <w:rFonts w:ascii="Garamond" w:hAnsi="Garamond"/>
          <w:sz w:val="22"/>
          <w:szCs w:val="22"/>
          <w:lang w:eastAsia="sk-SK"/>
        </w:rPr>
        <w:t>Nepožaduje sa.</w:t>
      </w:r>
    </w:p>
    <w:p w14:paraId="1E6AF52D" w14:textId="77777777" w:rsidR="005E150F" w:rsidRPr="005308C8" w:rsidRDefault="005E150F" w:rsidP="00DE0B88">
      <w:pPr>
        <w:rPr>
          <w:rFonts w:ascii="Garamond" w:hAnsi="Garamond"/>
          <w:sz w:val="22"/>
          <w:szCs w:val="22"/>
        </w:rPr>
      </w:pPr>
    </w:p>
    <w:p w14:paraId="4CD146FD" w14:textId="6CD04FB3" w:rsidR="002B515E" w:rsidRPr="005308C8" w:rsidRDefault="002B515E" w:rsidP="005308C8">
      <w:pPr>
        <w:pStyle w:val="Nadpis2"/>
        <w:rPr>
          <w:rFonts w:ascii="Garamond" w:hAnsi="Garamond"/>
          <w:sz w:val="22"/>
          <w:szCs w:val="22"/>
        </w:rPr>
      </w:pPr>
      <w:bookmarkStart w:id="58" w:name="_Toc108769683"/>
      <w:r w:rsidRPr="005308C8">
        <w:rPr>
          <w:rFonts w:ascii="Garamond" w:hAnsi="Garamond"/>
          <w:sz w:val="22"/>
          <w:szCs w:val="22"/>
        </w:rPr>
        <w:t>Technická alebo odborná spôsobilosť</w:t>
      </w:r>
      <w:bookmarkEnd w:id="58"/>
    </w:p>
    <w:p w14:paraId="139D484E" w14:textId="77777777" w:rsidR="002B515E" w:rsidRPr="005308C8" w:rsidRDefault="002B515E" w:rsidP="002B515E">
      <w:pPr>
        <w:rPr>
          <w:rFonts w:ascii="Garamond" w:hAnsi="Garamond" w:cs="Arial"/>
          <w:sz w:val="22"/>
          <w:szCs w:val="22"/>
        </w:rPr>
      </w:pPr>
    </w:p>
    <w:p w14:paraId="4156D744" w14:textId="77777777" w:rsidR="00832970" w:rsidRPr="00FC2B14" w:rsidRDefault="00832970" w:rsidP="00832970">
      <w:pPr>
        <w:jc w:val="both"/>
        <w:rPr>
          <w:rFonts w:ascii="Garamond" w:hAnsi="Garamond"/>
          <w:sz w:val="22"/>
          <w:szCs w:val="22"/>
        </w:rPr>
      </w:pPr>
      <w:r w:rsidRPr="00FC2B14">
        <w:rPr>
          <w:rFonts w:ascii="Garamond" w:hAnsi="Garamond"/>
          <w:sz w:val="22"/>
          <w:szCs w:val="22"/>
        </w:rPr>
        <w:t>Uchádzač musí spĺňať podmienky účasti týkajúce sa technickej spôsobilosti podľa § 34 zákona o verejnom obstarávaní, ktoré preukazuje:</w:t>
      </w:r>
    </w:p>
    <w:p w14:paraId="3B8D2E89" w14:textId="77777777" w:rsidR="00832970" w:rsidRPr="00FC2B14" w:rsidRDefault="00832970" w:rsidP="00832970">
      <w:pPr>
        <w:jc w:val="both"/>
        <w:rPr>
          <w:rFonts w:ascii="Garamond" w:hAnsi="Garamond"/>
          <w:sz w:val="22"/>
          <w:szCs w:val="22"/>
        </w:rPr>
      </w:pPr>
    </w:p>
    <w:p w14:paraId="323F07A6" w14:textId="77777777" w:rsidR="00832970" w:rsidRPr="00FC2B14" w:rsidRDefault="00832970" w:rsidP="00832970">
      <w:pPr>
        <w:ind w:left="709"/>
        <w:jc w:val="both"/>
        <w:rPr>
          <w:rFonts w:ascii="Garamond" w:hAnsi="Garamond"/>
          <w:sz w:val="22"/>
          <w:szCs w:val="22"/>
        </w:rPr>
      </w:pPr>
      <w:r w:rsidRPr="00FC2B14">
        <w:rPr>
          <w:rFonts w:ascii="Garamond" w:hAnsi="Garamond"/>
          <w:sz w:val="22"/>
          <w:szCs w:val="22"/>
        </w:rPr>
        <w:t>- podľa § 34 ods. 1 písm. b) zákona o verejnom obstarávaní predložením:</w:t>
      </w:r>
    </w:p>
    <w:p w14:paraId="371548E4" w14:textId="77777777" w:rsidR="00832970" w:rsidRPr="00FC2B14" w:rsidRDefault="00832970" w:rsidP="00832970">
      <w:pPr>
        <w:ind w:left="709"/>
        <w:jc w:val="both"/>
        <w:rPr>
          <w:rFonts w:ascii="Garamond" w:hAnsi="Garamond"/>
          <w:sz w:val="22"/>
          <w:szCs w:val="22"/>
        </w:rPr>
      </w:pPr>
    </w:p>
    <w:p w14:paraId="469A27A6" w14:textId="77777777" w:rsidR="00832970" w:rsidRPr="00FC2B14" w:rsidRDefault="00832970" w:rsidP="00832970">
      <w:pPr>
        <w:ind w:left="709"/>
        <w:jc w:val="both"/>
        <w:rPr>
          <w:rFonts w:ascii="Garamond" w:hAnsi="Garamond"/>
          <w:sz w:val="22"/>
          <w:szCs w:val="22"/>
        </w:rPr>
      </w:pPr>
      <w:r w:rsidRPr="00FC2B14">
        <w:rPr>
          <w:rFonts w:ascii="Garamond" w:hAnsi="Garamond"/>
          <w:sz w:val="22"/>
          <w:szCs w:val="22"/>
        </w:rPr>
        <w:t xml:space="preserve">- </w:t>
      </w:r>
      <w:r w:rsidRPr="00EC18C5">
        <w:rPr>
          <w:rFonts w:ascii="Garamond" w:hAnsi="Garamond"/>
          <w:b/>
          <w:bCs/>
          <w:sz w:val="22"/>
          <w:szCs w:val="22"/>
        </w:rPr>
        <w:t>zoznamom stavebných prác</w:t>
      </w:r>
      <w:r w:rsidRPr="00FC2B14">
        <w:rPr>
          <w:rFonts w:ascii="Garamond" w:hAnsi="Garamond"/>
          <w:sz w:val="22"/>
          <w:szCs w:val="22"/>
        </w:rPr>
        <w:t xml:space="preserve"> uskutočnených za predchádzajúcich päť rokov od vyhlásenia verejného obstarávania s uvedením cien, miest a lehôt uskutočnenia stavebných prác; zoznam musí byť doplnený </w:t>
      </w:r>
      <w:r w:rsidRPr="00EC18C5">
        <w:rPr>
          <w:rFonts w:ascii="Garamond" w:hAnsi="Garamond"/>
          <w:b/>
          <w:bCs/>
          <w:sz w:val="22"/>
          <w:szCs w:val="22"/>
        </w:rPr>
        <w:t>potvrdením o uspokojivom vykonaní stavebných prác</w:t>
      </w:r>
      <w:r w:rsidRPr="00FC2B14">
        <w:rPr>
          <w:rFonts w:ascii="Garamond" w:hAnsi="Garamond"/>
          <w:sz w:val="22"/>
          <w:szCs w:val="22"/>
        </w:rPr>
        <w:t xml:space="preserve"> a zhodnotení uskutočnených stavebných prác podľa obchodných podmienok, ak odberateľom</w:t>
      </w:r>
    </w:p>
    <w:p w14:paraId="22EFD676" w14:textId="77777777" w:rsidR="00832970" w:rsidRPr="00FC2B14" w:rsidRDefault="00832970" w:rsidP="00832970">
      <w:pPr>
        <w:ind w:left="709"/>
        <w:jc w:val="both"/>
        <w:rPr>
          <w:rFonts w:ascii="Garamond" w:hAnsi="Garamond"/>
          <w:sz w:val="22"/>
          <w:szCs w:val="22"/>
        </w:rPr>
      </w:pPr>
      <w:r w:rsidRPr="00FC2B14">
        <w:rPr>
          <w:rFonts w:ascii="Garamond" w:hAnsi="Garamond"/>
          <w:sz w:val="22"/>
          <w:szCs w:val="22"/>
        </w:rPr>
        <w:t>1.</w:t>
      </w:r>
    </w:p>
    <w:p w14:paraId="66032776" w14:textId="35EE753B" w:rsidR="00832970" w:rsidRPr="00FC2B14" w:rsidRDefault="008A0F8F" w:rsidP="00832970">
      <w:pPr>
        <w:ind w:left="709"/>
        <w:jc w:val="both"/>
        <w:rPr>
          <w:rFonts w:ascii="Garamond" w:hAnsi="Garamond"/>
          <w:sz w:val="22"/>
          <w:szCs w:val="22"/>
        </w:rPr>
      </w:pPr>
      <w:r w:rsidRPr="00FC2B14">
        <w:rPr>
          <w:rFonts w:ascii="Garamond" w:hAnsi="Garamond"/>
          <w:sz w:val="22"/>
          <w:szCs w:val="22"/>
        </w:rPr>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r w:rsidR="00832970" w:rsidRPr="00FC2B14">
        <w:rPr>
          <w:rFonts w:ascii="Garamond" w:hAnsi="Garamond"/>
          <w:sz w:val="22"/>
          <w:szCs w:val="22"/>
        </w:rPr>
        <w:t>,</w:t>
      </w:r>
    </w:p>
    <w:p w14:paraId="220DB55B" w14:textId="77777777" w:rsidR="00832970" w:rsidRPr="00FC2B14" w:rsidRDefault="00832970" w:rsidP="00832970">
      <w:pPr>
        <w:ind w:left="709"/>
        <w:jc w:val="both"/>
        <w:rPr>
          <w:rFonts w:ascii="Garamond" w:hAnsi="Garamond"/>
          <w:sz w:val="22"/>
          <w:szCs w:val="22"/>
        </w:rPr>
      </w:pPr>
      <w:r w:rsidRPr="00FC2B14">
        <w:rPr>
          <w:rFonts w:ascii="Garamond" w:hAnsi="Garamond"/>
          <w:sz w:val="22"/>
          <w:szCs w:val="22"/>
        </w:rPr>
        <w:t>2.</w:t>
      </w:r>
    </w:p>
    <w:p w14:paraId="02F33596" w14:textId="77777777" w:rsidR="00832970" w:rsidRPr="00FC2B14" w:rsidRDefault="00832970" w:rsidP="00832970">
      <w:pPr>
        <w:ind w:left="709"/>
        <w:jc w:val="both"/>
        <w:rPr>
          <w:rFonts w:ascii="Garamond" w:hAnsi="Garamond"/>
          <w:sz w:val="22"/>
          <w:szCs w:val="22"/>
        </w:rPr>
      </w:pPr>
      <w:r w:rsidRPr="00FC2B14">
        <w:rPr>
          <w:rFonts w:ascii="Garamond" w:hAnsi="Garamond"/>
          <w:sz w:val="22"/>
          <w:szCs w:val="22"/>
        </w:rPr>
        <w:t xml:space="preserve">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475B6095" w14:textId="375B3CE6" w:rsidR="00832970" w:rsidRDefault="00832970" w:rsidP="00832970">
      <w:pPr>
        <w:ind w:left="709"/>
        <w:jc w:val="both"/>
        <w:rPr>
          <w:rFonts w:ascii="Garamond" w:hAnsi="Garamond" w:cs="Arial"/>
          <w:sz w:val="22"/>
          <w:szCs w:val="22"/>
        </w:rPr>
      </w:pPr>
    </w:p>
    <w:p w14:paraId="423C0D6F" w14:textId="14DC38EA" w:rsidR="007E57D6" w:rsidRPr="00FC2B14" w:rsidRDefault="007E57D6" w:rsidP="00832970">
      <w:pPr>
        <w:ind w:left="709"/>
        <w:jc w:val="both"/>
        <w:rPr>
          <w:rFonts w:ascii="Garamond" w:hAnsi="Garamond" w:cs="Arial"/>
          <w:sz w:val="22"/>
          <w:szCs w:val="22"/>
        </w:rPr>
      </w:pPr>
      <w:r w:rsidRPr="005E150F">
        <w:rPr>
          <w:rFonts w:ascii="Garamond" w:hAnsi="Garamond"/>
          <w:sz w:val="22"/>
          <w:szCs w:val="22"/>
          <w:lang w:eastAsia="sk-SK"/>
        </w:rPr>
        <w:t>Minimálna požadovaná úroveň štandardov:</w:t>
      </w:r>
    </w:p>
    <w:p w14:paraId="17950A9A" w14:textId="19B768B8" w:rsidR="00832970" w:rsidRPr="00FC2B14" w:rsidRDefault="008A0F8F" w:rsidP="008A0F8F">
      <w:pPr>
        <w:jc w:val="both"/>
        <w:rPr>
          <w:rFonts w:ascii="Garamond" w:hAnsi="Garamond" w:cs="Arial"/>
          <w:sz w:val="22"/>
          <w:szCs w:val="22"/>
        </w:rPr>
      </w:pPr>
      <w:r w:rsidRPr="00FC2B14">
        <w:rPr>
          <w:rFonts w:ascii="Garamond" w:hAnsi="Garamond" w:cs="Arial"/>
          <w:sz w:val="22"/>
          <w:szCs w:val="22"/>
        </w:rPr>
        <w:lastRenderedPageBreak/>
        <w:t>Verejný obstarávateľ</w:t>
      </w:r>
      <w:r w:rsidR="00832970" w:rsidRPr="00FC2B14">
        <w:rPr>
          <w:rFonts w:ascii="Garamond" w:hAnsi="Garamond" w:cs="Arial"/>
          <w:sz w:val="22"/>
          <w:szCs w:val="22"/>
        </w:rPr>
        <w:t xml:space="preserve"> požaduje, aby dosiahnutý objem uskutočnených stavebných prác rovnakého alebo obdobného charakteru a rozsahu ako je predmet zákazky bol v celkovom súhrne minimálne vo výške </w:t>
      </w:r>
      <w:r w:rsidR="00840515" w:rsidRPr="00EC18C5">
        <w:rPr>
          <w:rFonts w:ascii="Garamond" w:hAnsi="Garamond" w:cs="Arial"/>
          <w:b/>
          <w:bCs/>
          <w:sz w:val="22"/>
          <w:szCs w:val="22"/>
        </w:rPr>
        <w:t>1 000 000</w:t>
      </w:r>
      <w:r w:rsidR="00832970" w:rsidRPr="00EC18C5">
        <w:rPr>
          <w:rFonts w:ascii="Garamond" w:hAnsi="Garamond" w:cs="Arial"/>
          <w:b/>
          <w:bCs/>
          <w:sz w:val="22"/>
          <w:szCs w:val="22"/>
        </w:rPr>
        <w:t>,-</w:t>
      </w:r>
      <w:r w:rsidR="00832970" w:rsidRPr="00FC2B14">
        <w:rPr>
          <w:rFonts w:ascii="Garamond" w:hAnsi="Garamond" w:cs="Arial"/>
          <w:b/>
          <w:bCs/>
          <w:sz w:val="22"/>
          <w:szCs w:val="22"/>
        </w:rPr>
        <w:t xml:space="preserve"> EUR bez DPH</w:t>
      </w:r>
      <w:r w:rsidR="00832970" w:rsidRPr="00FC2B14">
        <w:rPr>
          <w:rFonts w:ascii="Garamond" w:hAnsi="Garamond" w:cs="Arial"/>
          <w:sz w:val="22"/>
          <w:szCs w:val="22"/>
        </w:rPr>
        <w:t>, spolu za predchádzajúcich päť rokov ku dňu vyhlásenia verejného obstarávania.</w:t>
      </w:r>
    </w:p>
    <w:p w14:paraId="1EE1D0D0" w14:textId="77777777" w:rsidR="00832970" w:rsidRPr="00FC2B14" w:rsidRDefault="00832970" w:rsidP="00C12AB7">
      <w:pPr>
        <w:jc w:val="both"/>
        <w:rPr>
          <w:rFonts w:ascii="Garamond" w:hAnsi="Garamond" w:cs="Arial"/>
          <w:sz w:val="22"/>
          <w:szCs w:val="22"/>
        </w:rPr>
      </w:pPr>
    </w:p>
    <w:p w14:paraId="5AE279A8" w14:textId="4560B25C" w:rsidR="002B515E" w:rsidRPr="00FC2B14" w:rsidRDefault="00310E19" w:rsidP="00832970">
      <w:pPr>
        <w:spacing w:after="160" w:line="259" w:lineRule="auto"/>
        <w:jc w:val="both"/>
        <w:rPr>
          <w:rFonts w:ascii="Garamond" w:hAnsi="Garamond" w:cs="Arial"/>
          <w:sz w:val="22"/>
          <w:szCs w:val="22"/>
        </w:rPr>
      </w:pPr>
      <w:r w:rsidRPr="00FC2B14">
        <w:rPr>
          <w:rFonts w:ascii="Garamond" w:hAnsi="Garamond" w:cs="Arial"/>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záujemcovi alebo uchádzačovi poskytnuté.</w:t>
      </w:r>
    </w:p>
    <w:p w14:paraId="3D621725" w14:textId="77777777" w:rsidR="00B3440C" w:rsidRPr="003D1675" w:rsidRDefault="00B3440C">
      <w:pPr>
        <w:spacing w:after="160" w:line="259" w:lineRule="auto"/>
        <w:rPr>
          <w:rFonts w:ascii="Garamond" w:hAnsi="Garamond" w:cs="Arial"/>
        </w:rPr>
      </w:pPr>
      <w:r w:rsidRPr="003D1675">
        <w:rPr>
          <w:rFonts w:ascii="Garamond" w:hAnsi="Garamond" w:cs="Arial"/>
        </w:rPr>
        <w:br w:type="page"/>
      </w:r>
    </w:p>
    <w:p w14:paraId="771EBC9B" w14:textId="17ED2DB8" w:rsidR="00B3440C" w:rsidRPr="003D1675" w:rsidRDefault="00B3440C" w:rsidP="00B3440C">
      <w:pPr>
        <w:pStyle w:val="Nadpis1"/>
        <w:rPr>
          <w:rFonts w:ascii="Garamond" w:hAnsi="Garamond" w:cs="Arial"/>
        </w:rPr>
      </w:pPr>
      <w:bookmarkStart w:id="59" w:name="_Toc108769684"/>
      <w:r w:rsidRPr="003D1675">
        <w:rPr>
          <w:rFonts w:ascii="Garamond" w:hAnsi="Garamond" w:cs="Arial"/>
        </w:rPr>
        <w:lastRenderedPageBreak/>
        <w:t>Časť IV –  Opis predmetu zákazky</w:t>
      </w:r>
      <w:bookmarkEnd w:id="59"/>
    </w:p>
    <w:p w14:paraId="532C68D6" w14:textId="77777777" w:rsidR="00B44D7F" w:rsidRPr="003D1675" w:rsidRDefault="00B44D7F" w:rsidP="00B3440C">
      <w:pPr>
        <w:rPr>
          <w:rFonts w:ascii="Garamond" w:hAnsi="Garamond" w:cs="Arial"/>
        </w:rPr>
      </w:pPr>
    </w:p>
    <w:p w14:paraId="69BEC304" w14:textId="77777777" w:rsidR="00C42856" w:rsidRPr="002D07A5" w:rsidRDefault="00C42856" w:rsidP="002D07A5">
      <w:pPr>
        <w:rPr>
          <w:rFonts w:ascii="Garamond" w:hAnsi="Garamond"/>
          <w:sz w:val="22"/>
          <w:szCs w:val="22"/>
        </w:rPr>
      </w:pPr>
      <w:r w:rsidRPr="002D07A5">
        <w:rPr>
          <w:rFonts w:ascii="Garamond" w:hAnsi="Garamond"/>
          <w:sz w:val="22"/>
          <w:szCs w:val="22"/>
        </w:rPr>
        <w:t>Špecifikácia činností, tvoriacich predmet zákazky:</w:t>
      </w:r>
    </w:p>
    <w:p w14:paraId="564C5229" w14:textId="46E010F4" w:rsidR="0019193C" w:rsidRPr="002D07A5" w:rsidRDefault="0019193C" w:rsidP="002D07A5">
      <w:pPr>
        <w:rPr>
          <w:rFonts w:ascii="Garamond" w:hAnsi="Garamond"/>
          <w:sz w:val="22"/>
          <w:szCs w:val="22"/>
          <w:u w:val="single"/>
        </w:rPr>
      </w:pPr>
      <w:r w:rsidRPr="002D07A5">
        <w:rPr>
          <w:rFonts w:ascii="Garamond" w:hAnsi="Garamond"/>
          <w:sz w:val="22"/>
          <w:szCs w:val="22"/>
          <w:u w:val="single"/>
        </w:rPr>
        <w:t>(Poznámka: Ak sa niekde v nasledovnom texte Opisu predmetu zákazky uvádzajú prílohy, myslia sa tým prílohy ku tomuto opisu predmetu zákazky a sú uvedené ako osobitný dokument. Prílohy ku súťažným podkladom sú uvedené v tomto dokumente).</w:t>
      </w:r>
    </w:p>
    <w:p w14:paraId="1CF74426" w14:textId="54FE21AC" w:rsidR="00825032" w:rsidRPr="002D07A5" w:rsidRDefault="00825032" w:rsidP="002D07A5">
      <w:pPr>
        <w:rPr>
          <w:rFonts w:ascii="Garamond" w:hAnsi="Garamond"/>
          <w:sz w:val="22"/>
          <w:szCs w:val="22"/>
          <w:u w:val="single"/>
        </w:rPr>
      </w:pPr>
    </w:p>
    <w:p w14:paraId="64C3D2BB" w14:textId="4D4B68BB" w:rsidR="00E420EE" w:rsidRDefault="00E420EE" w:rsidP="00E420EE">
      <w:pPr>
        <w:contextualSpacing/>
        <w:rPr>
          <w:rFonts w:ascii="Garamond" w:hAnsi="Garamond"/>
          <w:b/>
          <w:sz w:val="22"/>
          <w:szCs w:val="22"/>
          <w:u w:val="single"/>
        </w:rPr>
      </w:pPr>
      <w:r w:rsidRPr="00E420EE">
        <w:rPr>
          <w:rFonts w:ascii="Garamond" w:hAnsi="Garamond"/>
          <w:b/>
          <w:sz w:val="22"/>
          <w:szCs w:val="22"/>
          <w:u w:val="single"/>
        </w:rPr>
        <w:t>Predmet zákazky</w:t>
      </w:r>
    </w:p>
    <w:p w14:paraId="60FDA021" w14:textId="25FE3DDD" w:rsidR="00F12924" w:rsidRDefault="00F12924" w:rsidP="00E420EE">
      <w:pPr>
        <w:contextualSpacing/>
        <w:rPr>
          <w:rFonts w:ascii="Garamond" w:hAnsi="Garamond"/>
          <w:b/>
          <w:sz w:val="22"/>
          <w:szCs w:val="22"/>
          <w:u w:val="single"/>
        </w:rPr>
      </w:pPr>
    </w:p>
    <w:p w14:paraId="538170BE" w14:textId="3DE518DC" w:rsidR="00F12924" w:rsidRPr="006832E9" w:rsidRDefault="00F12924" w:rsidP="00F12924">
      <w:pPr>
        <w:jc w:val="both"/>
        <w:rPr>
          <w:rFonts w:ascii="Garamond" w:hAnsi="Garamond"/>
          <w:sz w:val="22"/>
          <w:szCs w:val="22"/>
        </w:rPr>
      </w:pPr>
      <w:r w:rsidRPr="00F12924">
        <w:rPr>
          <w:rFonts w:ascii="Garamond" w:hAnsi="Garamond"/>
          <w:sz w:val="22"/>
          <w:szCs w:val="22"/>
        </w:rPr>
        <w:t>Predmetom verejného obstarávania je v súlade s § 3 ods. 3 zákona č. 343/2015 Z. z. o verejnom obstarávaní a o zmene a doplnení niektorých zákonov v znení neskorších predpisov  (ďalej len „zákon o verejnom obstarávaní“ v príslušnom gramatickom tvare) zákazka na uskutočnenie stavebných prác.</w:t>
      </w:r>
    </w:p>
    <w:p w14:paraId="18F797B3" w14:textId="77777777" w:rsidR="00F12924" w:rsidRPr="00F12924" w:rsidRDefault="00F12924" w:rsidP="00F12924">
      <w:pPr>
        <w:jc w:val="both"/>
        <w:rPr>
          <w:rFonts w:ascii="Garamond" w:hAnsi="Garamond"/>
          <w:sz w:val="22"/>
          <w:szCs w:val="22"/>
        </w:rPr>
      </w:pPr>
    </w:p>
    <w:p w14:paraId="27CF0B08" w14:textId="3D158D56" w:rsidR="00F12924" w:rsidRPr="00F12924" w:rsidRDefault="00F12924" w:rsidP="00454A50">
      <w:pPr>
        <w:jc w:val="both"/>
        <w:rPr>
          <w:rFonts w:ascii="Garamond" w:hAnsi="Garamond"/>
          <w:sz w:val="22"/>
          <w:szCs w:val="22"/>
        </w:rPr>
      </w:pPr>
      <w:r w:rsidRPr="00F12924">
        <w:rPr>
          <w:rFonts w:ascii="Garamond" w:hAnsi="Garamond"/>
          <w:sz w:val="22"/>
          <w:szCs w:val="22"/>
        </w:rPr>
        <w:t xml:space="preserve">Predmetom zákazky je uzavretie zmluvy o dielo v súlade s ustanovením § 56 zákona o verejnom obstarávaní za stanovených podmienok v týchto súťažných podkladoch, ktorej predmetom bude záväzok úspešného uchádzača (úspešných uchádzačov) vykonať pre obstarávateľskú organizáciu riadne a včas dielo, ktoré je potrebné zhotoviť v rámci realizácie projektu a záväzok obstarávateľskej organizácie dielo zhotovené v súlade so stanovenými podmienkami v týchto súťažných podkladoch prevziať a zaplatiť za dielo dohodnutú zmluvnú cenu. </w:t>
      </w:r>
    </w:p>
    <w:p w14:paraId="25980195" w14:textId="77777777" w:rsidR="00F12924" w:rsidRDefault="00F12924" w:rsidP="00E420EE">
      <w:pPr>
        <w:contextualSpacing/>
        <w:rPr>
          <w:rFonts w:ascii="Garamond" w:hAnsi="Garamond"/>
          <w:b/>
          <w:sz w:val="22"/>
          <w:szCs w:val="22"/>
          <w:u w:val="single"/>
        </w:rPr>
      </w:pPr>
    </w:p>
    <w:p w14:paraId="6B1AE4E4"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 xml:space="preserve">Predmetom zákazky je výstavba objektu v areáli existujúcej ZŠ na pozemku investora s parcelným číslom, 12791/5, katastrálne územie Nové Mesto v Bratislave. Navrhovaná stavba je nepodpivničený dvojpodlažný objekt s príslušným dopravným napojením a napojením na inžinierske siete. </w:t>
      </w:r>
    </w:p>
    <w:p w14:paraId="01CBDF57" w14:textId="77777777" w:rsidR="00364D87" w:rsidRPr="00364D87" w:rsidRDefault="00364D87" w:rsidP="00364D87">
      <w:pPr>
        <w:contextualSpacing/>
        <w:jc w:val="both"/>
        <w:rPr>
          <w:rFonts w:ascii="Garamond" w:hAnsi="Garamond"/>
          <w:sz w:val="22"/>
          <w:szCs w:val="22"/>
        </w:rPr>
      </w:pPr>
    </w:p>
    <w:p w14:paraId="0543BE49"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Hlavný vstup je navrhnutý z rekonštruovaných a novobudovaných areálových chodníkov.</w:t>
      </w:r>
    </w:p>
    <w:p w14:paraId="12E7BA69"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 xml:space="preserve">Príjazd a zásobovanie bude cez existujúci vjazd z ulice Nobelova a </w:t>
      </w:r>
      <w:proofErr w:type="spellStart"/>
      <w:r w:rsidRPr="00364D87">
        <w:rPr>
          <w:rFonts w:ascii="Garamond" w:hAnsi="Garamond"/>
          <w:sz w:val="22"/>
          <w:szCs w:val="22"/>
        </w:rPr>
        <w:t>Trojdomy</w:t>
      </w:r>
      <w:proofErr w:type="spellEnd"/>
      <w:r w:rsidRPr="00364D87">
        <w:rPr>
          <w:rFonts w:ascii="Garamond" w:hAnsi="Garamond"/>
          <w:sz w:val="22"/>
          <w:szCs w:val="22"/>
        </w:rPr>
        <w:t>.</w:t>
      </w:r>
    </w:p>
    <w:p w14:paraId="5EE707FA" w14:textId="77777777" w:rsidR="00364D87" w:rsidRPr="00364D87" w:rsidRDefault="00364D87" w:rsidP="00364D87">
      <w:pPr>
        <w:contextualSpacing/>
        <w:jc w:val="both"/>
        <w:rPr>
          <w:rFonts w:ascii="Garamond" w:hAnsi="Garamond"/>
          <w:sz w:val="22"/>
          <w:szCs w:val="22"/>
        </w:rPr>
      </w:pPr>
    </w:p>
    <w:p w14:paraId="6029FB77" w14:textId="77777777" w:rsidR="00364D87" w:rsidRPr="00364D87" w:rsidRDefault="00364D87" w:rsidP="00364D87">
      <w:pPr>
        <w:contextualSpacing/>
        <w:jc w:val="both"/>
        <w:rPr>
          <w:rFonts w:ascii="Garamond" w:hAnsi="Garamond"/>
          <w:b/>
          <w:bCs/>
          <w:sz w:val="22"/>
          <w:szCs w:val="22"/>
        </w:rPr>
      </w:pPr>
      <w:r w:rsidRPr="00364D87">
        <w:rPr>
          <w:rFonts w:ascii="Garamond" w:hAnsi="Garamond"/>
          <w:b/>
          <w:bCs/>
          <w:sz w:val="22"/>
          <w:szCs w:val="22"/>
        </w:rPr>
        <w:t>Základné informácie o predmete zákazky</w:t>
      </w:r>
    </w:p>
    <w:p w14:paraId="45A0ED21" w14:textId="77777777" w:rsidR="00364D87" w:rsidRPr="00364D87" w:rsidRDefault="00364D87" w:rsidP="00364D87">
      <w:pPr>
        <w:contextualSpacing/>
        <w:jc w:val="both"/>
        <w:rPr>
          <w:rFonts w:ascii="Garamond" w:hAnsi="Garamond"/>
          <w:sz w:val="22"/>
          <w:szCs w:val="22"/>
        </w:rPr>
      </w:pPr>
    </w:p>
    <w:p w14:paraId="49B5F037"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SO-01 Stavebná časť</w:t>
      </w:r>
    </w:p>
    <w:p w14:paraId="63CD5707"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Na 1.NP budú umiestnené primárne: hala, zborovňa, miestnosť pre zástupcu riaditeľa, archív, odborné pracoviská, jedáleň s výdajňou stravy a s umyvárňou riadu, WC, šatne a technológia.</w:t>
      </w:r>
    </w:p>
    <w:p w14:paraId="57909AB5"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Na 2. NP bude umiestnených 6 učební, 4 kabinety, WC</w:t>
      </w:r>
    </w:p>
    <w:p w14:paraId="618BF28F" w14:textId="77777777" w:rsidR="00364D87" w:rsidRPr="00364D87" w:rsidRDefault="00364D87" w:rsidP="00364D87">
      <w:pPr>
        <w:contextualSpacing/>
        <w:jc w:val="both"/>
        <w:rPr>
          <w:rFonts w:ascii="Garamond" w:hAnsi="Garamond"/>
          <w:sz w:val="22"/>
          <w:szCs w:val="22"/>
        </w:rPr>
      </w:pPr>
    </w:p>
    <w:p w14:paraId="50E54BDD"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Zakladanie</w:t>
      </w:r>
    </w:p>
    <w:p w14:paraId="079C370E"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Základové konštrukcie sú navrhnuté ako fiktívne pätky na pilótach. Jedná sa o sólo pilóty o priemere 520 mm, dĺžka pilót je 3-5 m, v závislosti od veľkosti reakcie. Pilóty sú ukončené hlavicou – fiktívna pätka 1,2x1,2x0,5 m. Na hlavicu sa ukotví nosný oceľový stĺp.</w:t>
      </w:r>
    </w:p>
    <w:p w14:paraId="0EF8B86E" w14:textId="77777777" w:rsidR="00364D87" w:rsidRPr="00364D87" w:rsidRDefault="00364D87" w:rsidP="00364D87">
      <w:pPr>
        <w:contextualSpacing/>
        <w:jc w:val="both"/>
        <w:rPr>
          <w:rFonts w:ascii="Garamond" w:hAnsi="Garamond"/>
          <w:sz w:val="22"/>
          <w:szCs w:val="22"/>
        </w:rPr>
      </w:pPr>
    </w:p>
    <w:p w14:paraId="76C80B1B"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Konštrukcie</w:t>
      </w:r>
    </w:p>
    <w:p w14:paraId="735EFF05"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V rámci betónových konštrukcií sú v tomto projekte navrhnuté dva nosné prvky: výťahová šachta a schodisko.</w:t>
      </w:r>
    </w:p>
    <w:p w14:paraId="1E6A5888"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 xml:space="preserve">Vnútorné schodisko je betónová dosková konštrukcia – typový prefabrikát. Konštrukcia je o dvoch ramenách a jednej </w:t>
      </w:r>
      <w:proofErr w:type="spellStart"/>
      <w:r w:rsidRPr="00364D87">
        <w:rPr>
          <w:rFonts w:ascii="Garamond" w:hAnsi="Garamond"/>
          <w:sz w:val="22"/>
          <w:szCs w:val="22"/>
        </w:rPr>
        <w:t>medzipodeste</w:t>
      </w:r>
      <w:proofErr w:type="spellEnd"/>
      <w:r w:rsidRPr="00364D87">
        <w:rPr>
          <w:rFonts w:ascii="Garamond" w:hAnsi="Garamond"/>
          <w:sz w:val="22"/>
          <w:szCs w:val="22"/>
        </w:rPr>
        <w:t xml:space="preserve"> a jednej podeste. Schodisko je votknuté do základu a kĺbovo uložené k stene výťahovej šachty. Spôsob kotvenia schodiska do výťahovej šachty sa upresní samotným výrobcom typového prefabrikátu.</w:t>
      </w:r>
    </w:p>
    <w:p w14:paraId="70D31AAB" w14:textId="77777777" w:rsidR="00364D87" w:rsidRPr="00364D87" w:rsidRDefault="00364D87" w:rsidP="00364D87">
      <w:pPr>
        <w:contextualSpacing/>
        <w:jc w:val="both"/>
        <w:rPr>
          <w:rFonts w:ascii="Garamond" w:hAnsi="Garamond"/>
          <w:sz w:val="22"/>
          <w:szCs w:val="22"/>
        </w:rPr>
      </w:pPr>
    </w:p>
    <w:p w14:paraId="6DB2F3FA"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Vykurovanie</w:t>
      </w:r>
    </w:p>
    <w:p w14:paraId="0546A05B"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Navrhovaný objekt bude napojený na rekonštruovaný zdroj tepla existujúcej základnej školy. Obehové čerpadlo pre vykurovací okruh objektu bude navrhované s montážou do potrubia a maximálnym prevádzkovým pretlakom 0,6 MPa. Základný okruh pre vykurovanie rozšírenie kapacity ZŠ je volený teplovodný s núteným obehom vykurovacej vody.</w:t>
      </w:r>
    </w:p>
    <w:p w14:paraId="01827125" w14:textId="77777777" w:rsidR="00364D87" w:rsidRPr="00364D87" w:rsidRDefault="00364D87" w:rsidP="00364D87">
      <w:pPr>
        <w:contextualSpacing/>
        <w:jc w:val="both"/>
        <w:rPr>
          <w:rFonts w:ascii="Garamond" w:hAnsi="Garamond"/>
          <w:sz w:val="22"/>
          <w:szCs w:val="22"/>
        </w:rPr>
      </w:pPr>
    </w:p>
    <w:p w14:paraId="043B40C2"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Zdravotechnika</w:t>
      </w:r>
    </w:p>
    <w:p w14:paraId="702FFB50"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lastRenderedPageBreak/>
        <w:t xml:space="preserve">Rozvod vody rieši vnútorný vodovod, areálový rozvod vody a </w:t>
      </w:r>
      <w:proofErr w:type="spellStart"/>
      <w:r w:rsidRPr="00364D87">
        <w:rPr>
          <w:rFonts w:ascii="Garamond" w:hAnsi="Garamond"/>
          <w:sz w:val="22"/>
          <w:szCs w:val="22"/>
        </w:rPr>
        <w:t>predizolované</w:t>
      </w:r>
      <w:proofErr w:type="spellEnd"/>
      <w:r w:rsidRPr="00364D87">
        <w:rPr>
          <w:rFonts w:ascii="Garamond" w:hAnsi="Garamond"/>
          <w:sz w:val="22"/>
          <w:szCs w:val="22"/>
        </w:rPr>
        <w:t xml:space="preserve"> rozvody teplej vody a cirkulácie z kotolne  do objektu. </w:t>
      </w:r>
      <w:proofErr w:type="spellStart"/>
      <w:r w:rsidRPr="00364D87">
        <w:rPr>
          <w:rFonts w:ascii="Garamond" w:hAnsi="Garamond"/>
          <w:sz w:val="22"/>
          <w:szCs w:val="22"/>
        </w:rPr>
        <w:t>Novonavrhovaný</w:t>
      </w:r>
      <w:proofErr w:type="spellEnd"/>
      <w:r w:rsidRPr="00364D87">
        <w:rPr>
          <w:rFonts w:ascii="Garamond" w:hAnsi="Garamond"/>
          <w:sz w:val="22"/>
          <w:szCs w:val="22"/>
        </w:rPr>
        <w:t xml:space="preserve">  areálový vodovod bude slúžiť pre zásobovanie objektu vodou a pre vonkajšie  nadzemné  požiarne hydranty DN100</w:t>
      </w:r>
    </w:p>
    <w:p w14:paraId="7BC9112C" w14:textId="77777777" w:rsidR="00364D87" w:rsidRPr="00364D87" w:rsidRDefault="00364D87" w:rsidP="00364D87">
      <w:pPr>
        <w:contextualSpacing/>
        <w:jc w:val="both"/>
        <w:rPr>
          <w:rFonts w:ascii="Garamond" w:hAnsi="Garamond"/>
          <w:sz w:val="22"/>
          <w:szCs w:val="22"/>
        </w:rPr>
      </w:pPr>
    </w:p>
    <w:p w14:paraId="6BA4AF28"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Vzduchotechnika</w:t>
      </w:r>
    </w:p>
    <w:p w14:paraId="27E07A35"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Vetranie priestorov WC je riešene podtlakovo. Vetranie ostatných priestorov je navrhnuté ako rovnotlakové.</w:t>
      </w:r>
    </w:p>
    <w:p w14:paraId="69BD13A6" w14:textId="77777777" w:rsidR="00364D87" w:rsidRPr="00364D87" w:rsidRDefault="00364D87" w:rsidP="00364D87">
      <w:pPr>
        <w:contextualSpacing/>
        <w:jc w:val="both"/>
        <w:rPr>
          <w:rFonts w:ascii="Garamond" w:hAnsi="Garamond"/>
          <w:sz w:val="22"/>
          <w:szCs w:val="22"/>
        </w:rPr>
      </w:pPr>
    </w:p>
    <w:p w14:paraId="15A7C3B0" w14:textId="77777777" w:rsidR="00364D87" w:rsidRPr="00364D87" w:rsidRDefault="00364D87" w:rsidP="00364D87">
      <w:pPr>
        <w:contextualSpacing/>
        <w:jc w:val="both"/>
        <w:rPr>
          <w:rFonts w:ascii="Garamond" w:hAnsi="Garamond"/>
          <w:sz w:val="22"/>
          <w:szCs w:val="22"/>
        </w:rPr>
      </w:pPr>
    </w:p>
    <w:p w14:paraId="600AFE7E" w14:textId="77777777" w:rsidR="00364D87" w:rsidRPr="00364D87" w:rsidRDefault="00364D87" w:rsidP="00364D87">
      <w:pPr>
        <w:contextualSpacing/>
        <w:jc w:val="both"/>
        <w:rPr>
          <w:rFonts w:ascii="Garamond" w:hAnsi="Garamond"/>
          <w:sz w:val="22"/>
          <w:szCs w:val="22"/>
        </w:rPr>
      </w:pPr>
    </w:p>
    <w:p w14:paraId="20D21386"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Spevnené plochy a chodníky</w:t>
      </w:r>
    </w:p>
    <w:p w14:paraId="3643B6CD"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 xml:space="preserve">Spevnené plochy v areáli majú zabezpečiť prístup chodcov a vozidiel zásobovania školskej jedálne k novej budove cez novú posuvnú bránu a bránku zo strany Nobelovej ul.  Vstup do skladov v budove je na severnej strane budovy. </w:t>
      </w:r>
    </w:p>
    <w:p w14:paraId="5EC89603" w14:textId="77777777" w:rsidR="00364D87" w:rsidRPr="00364D87" w:rsidRDefault="00364D87" w:rsidP="00364D87">
      <w:pPr>
        <w:contextualSpacing/>
        <w:jc w:val="both"/>
        <w:rPr>
          <w:rFonts w:ascii="Garamond" w:hAnsi="Garamond"/>
          <w:sz w:val="22"/>
          <w:szCs w:val="22"/>
        </w:rPr>
      </w:pPr>
    </w:p>
    <w:p w14:paraId="502FCC21"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Sadové úpravy</w:t>
      </w:r>
    </w:p>
    <w:p w14:paraId="54B6DC10"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 xml:space="preserve">V mieste plánovanej dostavby sa nachádzajú 4 </w:t>
      </w:r>
      <w:proofErr w:type="spellStart"/>
      <w:r w:rsidRPr="00364D87">
        <w:rPr>
          <w:rFonts w:ascii="Garamond" w:hAnsi="Garamond"/>
          <w:sz w:val="22"/>
          <w:szCs w:val="22"/>
        </w:rPr>
        <w:t>vzrastlé</w:t>
      </w:r>
      <w:proofErr w:type="spellEnd"/>
      <w:r w:rsidRPr="00364D87">
        <w:rPr>
          <w:rFonts w:ascii="Garamond" w:hAnsi="Garamond"/>
          <w:sz w:val="22"/>
          <w:szCs w:val="22"/>
        </w:rPr>
        <w:t xml:space="preserve"> stromy, ktoré je potrebné presadiť. V okolí objektu budú po výstavbe vysadené navrhované kry, trvalky a okrasné trávy.</w:t>
      </w:r>
    </w:p>
    <w:p w14:paraId="062535FF" w14:textId="77777777" w:rsidR="00364D87" w:rsidRPr="00364D87" w:rsidRDefault="00364D87" w:rsidP="00364D87">
      <w:pPr>
        <w:contextualSpacing/>
        <w:jc w:val="both"/>
        <w:rPr>
          <w:rFonts w:ascii="Garamond" w:hAnsi="Garamond"/>
          <w:sz w:val="22"/>
          <w:szCs w:val="22"/>
        </w:rPr>
      </w:pPr>
    </w:p>
    <w:p w14:paraId="5C95257E"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Elektroinštalácie</w:t>
      </w:r>
    </w:p>
    <w:p w14:paraId="60CC32E8"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Riešené je v zmysle platných predpisov a noriem STN umelé osvetlenie a zásuvkové rozvody, bleskozvod/ elektroinštaláciu na streche</w:t>
      </w:r>
    </w:p>
    <w:p w14:paraId="14C9C9D9" w14:textId="77777777" w:rsidR="00364D87" w:rsidRPr="00364D87" w:rsidRDefault="00364D87" w:rsidP="00364D87">
      <w:pPr>
        <w:contextualSpacing/>
        <w:jc w:val="both"/>
        <w:rPr>
          <w:rFonts w:ascii="Garamond" w:hAnsi="Garamond"/>
          <w:sz w:val="22"/>
          <w:szCs w:val="22"/>
        </w:rPr>
      </w:pPr>
    </w:p>
    <w:p w14:paraId="1C513BF6"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NN prípojka</w:t>
      </w:r>
    </w:p>
    <w:p w14:paraId="737613B2" w14:textId="77777777" w:rsidR="00364D87" w:rsidRPr="00364D87" w:rsidRDefault="00364D87" w:rsidP="00364D87">
      <w:pPr>
        <w:contextualSpacing/>
        <w:jc w:val="both"/>
        <w:rPr>
          <w:rFonts w:ascii="Garamond" w:hAnsi="Garamond"/>
          <w:sz w:val="22"/>
          <w:szCs w:val="22"/>
        </w:rPr>
      </w:pPr>
    </w:p>
    <w:p w14:paraId="13DE90DF"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Vodovod a kanalizácia</w:t>
      </w:r>
    </w:p>
    <w:p w14:paraId="5C688291"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 xml:space="preserve">Rozvod vody – vnútorný vodovod, areálový rozvod vody a </w:t>
      </w:r>
      <w:proofErr w:type="spellStart"/>
      <w:r w:rsidRPr="00364D87">
        <w:rPr>
          <w:rFonts w:ascii="Garamond" w:hAnsi="Garamond"/>
          <w:sz w:val="22"/>
          <w:szCs w:val="22"/>
        </w:rPr>
        <w:t>predizolované</w:t>
      </w:r>
      <w:proofErr w:type="spellEnd"/>
      <w:r w:rsidRPr="00364D87">
        <w:rPr>
          <w:rFonts w:ascii="Garamond" w:hAnsi="Garamond"/>
          <w:sz w:val="22"/>
          <w:szCs w:val="22"/>
        </w:rPr>
        <w:t xml:space="preserve"> rozvody teplej vody a cirkulácie z kotolne  do objektu.</w:t>
      </w:r>
    </w:p>
    <w:p w14:paraId="3065E06D"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Kanalizácia - pre objekt  je prevedená delená kanalizácia v objekte – splaškové a dažďové vody budú odkanalizované z objektu samostatne – vedené pod základovou doskou  mimo objektu a napojené na existujúce areálové siete splaškovej a dažďovej kanalizácie – dosadením   novej kanalizačnej šachty na dažďovej aj splaškovej kanalizácii.</w:t>
      </w:r>
    </w:p>
    <w:p w14:paraId="4F5F70B7" w14:textId="77777777" w:rsidR="00364D87" w:rsidRPr="00364D87" w:rsidRDefault="00364D87" w:rsidP="00364D87">
      <w:pPr>
        <w:contextualSpacing/>
        <w:jc w:val="both"/>
        <w:rPr>
          <w:rFonts w:ascii="Garamond" w:hAnsi="Garamond"/>
          <w:sz w:val="22"/>
          <w:szCs w:val="22"/>
        </w:rPr>
      </w:pPr>
    </w:p>
    <w:p w14:paraId="1B740263"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PS 06.01 VÝŤAH</w:t>
      </w:r>
    </w:p>
    <w:p w14:paraId="4C8C44A4"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Druh výťahu - elektrický osobný so samoobsluhou s nosnosťou 630 kg/8 osôb. Počet staníc: 2</w:t>
      </w:r>
    </w:p>
    <w:p w14:paraId="3C3215A7" w14:textId="77777777" w:rsidR="00364D87" w:rsidRPr="00364D87" w:rsidRDefault="00364D87" w:rsidP="00364D87">
      <w:pPr>
        <w:contextualSpacing/>
        <w:jc w:val="both"/>
        <w:rPr>
          <w:rFonts w:ascii="Garamond" w:hAnsi="Garamond"/>
          <w:sz w:val="22"/>
          <w:szCs w:val="22"/>
        </w:rPr>
      </w:pPr>
    </w:p>
    <w:p w14:paraId="68758BD8" w14:textId="77777777" w:rsidR="00364D87" w:rsidRPr="00364D87" w:rsidRDefault="00364D87" w:rsidP="00364D87">
      <w:pPr>
        <w:contextualSpacing/>
        <w:jc w:val="both"/>
        <w:rPr>
          <w:rFonts w:ascii="Garamond" w:hAnsi="Garamond"/>
          <w:sz w:val="22"/>
          <w:szCs w:val="22"/>
        </w:rPr>
      </w:pPr>
      <w:r w:rsidRPr="00364D87">
        <w:rPr>
          <w:rFonts w:ascii="Garamond" w:hAnsi="Garamond"/>
          <w:sz w:val="22"/>
          <w:szCs w:val="22"/>
        </w:rPr>
        <w:t>PS 10.01 KAMEROVÝ A DOCHÁDZKOVÝ SYSTÉM, ZABEZPEČENIE VSTUPOV</w:t>
      </w:r>
    </w:p>
    <w:p w14:paraId="7ABEA22B" w14:textId="0082D80E" w:rsidR="00E420EE" w:rsidRPr="00E420EE" w:rsidRDefault="00364D87" w:rsidP="00364D87">
      <w:pPr>
        <w:contextualSpacing/>
        <w:jc w:val="both"/>
        <w:rPr>
          <w:rFonts w:ascii="Garamond" w:hAnsi="Garamond"/>
          <w:sz w:val="22"/>
          <w:szCs w:val="22"/>
        </w:rPr>
      </w:pPr>
      <w:r w:rsidRPr="00364D87">
        <w:rPr>
          <w:rFonts w:ascii="Garamond" w:hAnsi="Garamond"/>
          <w:sz w:val="22"/>
          <w:szCs w:val="22"/>
        </w:rPr>
        <w:t xml:space="preserve">Osadenie </w:t>
      </w:r>
      <w:proofErr w:type="spellStart"/>
      <w:r w:rsidRPr="00364D87">
        <w:rPr>
          <w:rFonts w:ascii="Garamond" w:hAnsi="Garamond"/>
          <w:sz w:val="22"/>
          <w:szCs w:val="22"/>
        </w:rPr>
        <w:t>videovrátnikov</w:t>
      </w:r>
      <w:proofErr w:type="spellEnd"/>
      <w:r w:rsidRPr="00364D87">
        <w:rPr>
          <w:rFonts w:ascii="Garamond" w:hAnsi="Garamond"/>
          <w:sz w:val="22"/>
          <w:szCs w:val="22"/>
        </w:rPr>
        <w:t xml:space="preserve">, dochádzkových systémov na dvoch vstupoch do budovy. Zriadenie kamerového systému so 6 kamerami. Vybavenie miestností </w:t>
      </w:r>
      <w:proofErr w:type="spellStart"/>
      <w:r w:rsidRPr="00364D87">
        <w:rPr>
          <w:rFonts w:ascii="Garamond" w:hAnsi="Garamond"/>
          <w:sz w:val="22"/>
          <w:szCs w:val="22"/>
        </w:rPr>
        <w:t>wifi</w:t>
      </w:r>
      <w:proofErr w:type="spellEnd"/>
      <w:r w:rsidRPr="00364D87">
        <w:rPr>
          <w:rFonts w:ascii="Garamond" w:hAnsi="Garamond"/>
          <w:sz w:val="22"/>
          <w:szCs w:val="22"/>
        </w:rPr>
        <w:t xml:space="preserve"> AP a monitoringmi kvality miestností (snímačmi teploty, vlhkosti, osvetlenia pohybu a CO2). Ďalšie súvisiace náležitosti podľa priloženej dokumentácie.</w:t>
      </w:r>
    </w:p>
    <w:p w14:paraId="7E6048E6" w14:textId="77777777" w:rsidR="00E420EE" w:rsidRPr="00E420EE" w:rsidRDefault="00E420EE" w:rsidP="00E420EE">
      <w:pPr>
        <w:spacing w:line="100" w:lineRule="atLeast"/>
        <w:jc w:val="both"/>
        <w:rPr>
          <w:rFonts w:ascii="Garamond" w:hAnsi="Garamond"/>
          <w:b/>
          <w:bCs/>
          <w:sz w:val="22"/>
          <w:szCs w:val="22"/>
        </w:rPr>
      </w:pPr>
    </w:p>
    <w:p w14:paraId="0C4BC113" w14:textId="77777777" w:rsidR="00F12924" w:rsidRPr="00F12924" w:rsidRDefault="00F12924" w:rsidP="003D17CB">
      <w:pPr>
        <w:jc w:val="center"/>
        <w:rPr>
          <w:rFonts w:ascii="Garamond" w:hAnsi="Garamond"/>
          <w:b/>
          <w:sz w:val="22"/>
          <w:szCs w:val="22"/>
        </w:rPr>
      </w:pPr>
      <w:bookmarkStart w:id="60" w:name="_Toc474268626"/>
      <w:r w:rsidRPr="00F12924">
        <w:rPr>
          <w:rFonts w:ascii="Garamond" w:hAnsi="Garamond"/>
          <w:b/>
          <w:sz w:val="22"/>
          <w:szCs w:val="22"/>
        </w:rPr>
        <w:t>Všeobecné ustanovenia</w:t>
      </w:r>
      <w:bookmarkEnd w:id="60"/>
    </w:p>
    <w:p w14:paraId="513AAB07" w14:textId="77777777" w:rsidR="00F12924" w:rsidRPr="00F12924" w:rsidRDefault="00F12924" w:rsidP="00F12924">
      <w:pPr>
        <w:jc w:val="both"/>
        <w:rPr>
          <w:rFonts w:ascii="Garamond" w:hAnsi="Garamond"/>
          <w:sz w:val="22"/>
          <w:szCs w:val="22"/>
        </w:rPr>
      </w:pPr>
    </w:p>
    <w:p w14:paraId="52BFFD10" w14:textId="030B14BB" w:rsidR="00F12924" w:rsidRPr="00F12924" w:rsidRDefault="00F12924" w:rsidP="00F12924">
      <w:pPr>
        <w:jc w:val="both"/>
        <w:rPr>
          <w:rFonts w:ascii="Garamond" w:hAnsi="Garamond"/>
          <w:sz w:val="22"/>
          <w:szCs w:val="22"/>
        </w:rPr>
      </w:pPr>
      <w:r w:rsidRPr="00F12924">
        <w:rPr>
          <w:rFonts w:ascii="Garamond" w:hAnsi="Garamond"/>
          <w:sz w:val="22"/>
          <w:szCs w:val="22"/>
        </w:rPr>
        <w:t xml:space="preserve">Každá ponuka na uskutočnenie zákazky musí spĺňať všetky požadované funkčné charakteristiky a technické parametre podľa tejto časti Opis predmetu zákazky týchto súťažných podkladov, podľa projektovej dokumentácie – príloha č. 1 tejto časti Opisu predmetu zákazky, a podľa rozpočtu - Výkaz výmer </w:t>
      </w:r>
      <w:r w:rsidR="00AA40F1">
        <w:rPr>
          <w:rFonts w:ascii="Garamond" w:hAnsi="Garamond"/>
          <w:sz w:val="22"/>
          <w:szCs w:val="22"/>
        </w:rPr>
        <w:t xml:space="preserve"> </w:t>
      </w:r>
      <w:r w:rsidRPr="00F12924">
        <w:rPr>
          <w:rFonts w:ascii="Garamond" w:hAnsi="Garamond"/>
          <w:sz w:val="22"/>
          <w:szCs w:val="22"/>
        </w:rPr>
        <w:t xml:space="preserve">– príloha č. </w:t>
      </w:r>
      <w:r w:rsidR="003D17CB">
        <w:rPr>
          <w:rFonts w:ascii="Garamond" w:hAnsi="Garamond"/>
          <w:sz w:val="22"/>
          <w:szCs w:val="22"/>
        </w:rPr>
        <w:t>1</w:t>
      </w:r>
      <w:r w:rsidRPr="00F12924">
        <w:rPr>
          <w:rFonts w:ascii="Garamond" w:hAnsi="Garamond"/>
          <w:sz w:val="22"/>
          <w:szCs w:val="22"/>
        </w:rPr>
        <w:t xml:space="preserve"> </w:t>
      </w:r>
      <w:r w:rsidR="003D17CB">
        <w:rPr>
          <w:rFonts w:ascii="Garamond" w:hAnsi="Garamond" w:cs="Arial"/>
          <w:color w:val="000000"/>
          <w:sz w:val="22"/>
          <w:szCs w:val="22"/>
        </w:rPr>
        <w:t>ZMLUVY O DIELO</w:t>
      </w:r>
      <w:r w:rsidR="003D17CB" w:rsidRPr="002D07A5">
        <w:rPr>
          <w:rFonts w:ascii="Garamond" w:hAnsi="Garamond" w:cs="Arial"/>
          <w:color w:val="000000"/>
          <w:sz w:val="22"/>
          <w:szCs w:val="22"/>
        </w:rPr>
        <w:t>,</w:t>
      </w:r>
      <w:r w:rsidR="003D17CB">
        <w:rPr>
          <w:rFonts w:ascii="Garamond" w:hAnsi="Garamond" w:cs="Arial"/>
          <w:color w:val="000000"/>
          <w:sz w:val="22"/>
          <w:szCs w:val="22"/>
        </w:rPr>
        <w:t xml:space="preserve"> </w:t>
      </w:r>
      <w:r w:rsidR="003D17CB" w:rsidRPr="002D07A5">
        <w:rPr>
          <w:rFonts w:ascii="Garamond" w:hAnsi="Garamond"/>
          <w:sz w:val="22"/>
          <w:szCs w:val="22"/>
        </w:rPr>
        <w:t>ktorá tvorí prílohu č. 2 týchto súťažných podkladov.</w:t>
      </w:r>
      <w:r w:rsidR="003D17CB">
        <w:rPr>
          <w:rFonts w:ascii="Garamond" w:hAnsi="Garamond"/>
          <w:sz w:val="22"/>
          <w:szCs w:val="22"/>
        </w:rPr>
        <w:t xml:space="preserve"> </w:t>
      </w:r>
      <w:r w:rsidRPr="00F12924">
        <w:rPr>
          <w:rFonts w:ascii="Garamond" w:hAnsi="Garamond"/>
          <w:sz w:val="22"/>
          <w:szCs w:val="22"/>
        </w:rPr>
        <w:t>Technické riešenie uchádzača musí zodpovedať svojimi parametrami technickej špecifikácii, výkonnostným, dizajnovým a funkčným požiadavkám obstarávateľskej organizácie uvedenými v tejto časti Opisu predmetu zákazky a jej prílohách (Projektová dokumentácia, Výkaz výmer, Prípadne vysvetlenia).</w:t>
      </w:r>
    </w:p>
    <w:p w14:paraId="2A5C40A1" w14:textId="77777777" w:rsidR="00F12924" w:rsidRPr="00F12924" w:rsidRDefault="00F12924" w:rsidP="00F12924">
      <w:pPr>
        <w:jc w:val="both"/>
        <w:rPr>
          <w:rFonts w:ascii="Garamond" w:hAnsi="Garamond"/>
          <w:sz w:val="22"/>
          <w:szCs w:val="22"/>
        </w:rPr>
      </w:pPr>
    </w:p>
    <w:p w14:paraId="302836F5" w14:textId="77777777" w:rsidR="00F12924" w:rsidRPr="00F12924" w:rsidRDefault="00F12924" w:rsidP="00F12924">
      <w:pPr>
        <w:jc w:val="both"/>
        <w:rPr>
          <w:rFonts w:ascii="Garamond" w:hAnsi="Garamond"/>
          <w:sz w:val="22"/>
          <w:szCs w:val="22"/>
        </w:rPr>
      </w:pPr>
      <w:r w:rsidRPr="00F12924">
        <w:rPr>
          <w:rFonts w:ascii="Garamond" w:hAnsi="Garamond"/>
          <w:sz w:val="22"/>
          <w:szCs w:val="22"/>
        </w:rPr>
        <w:t xml:space="preserve">Zákazka je v celom rozsahu opísaná tak, aby bola presne a zrozumiteľne špecifikovaná. Ak niektorý z použitých parametrov, alebo rozpätie parametrov identifikuje konkrétny typ výrobku, alebo výrobok konkrétneho výrobcu, obstarávateľská organizácia umožní nahradiť takýto výrobok ekvivalentným výrobkom alebo ekvivalentom technického riešenia pod podmienkou, že ekvivalentný výrobok alebo ekvivalentné technické riešenie bude spĺňať </w:t>
      </w:r>
      <w:r w:rsidRPr="00F12924">
        <w:rPr>
          <w:rFonts w:ascii="Garamond" w:hAnsi="Garamond"/>
          <w:sz w:val="22"/>
          <w:szCs w:val="22"/>
          <w:u w:val="single"/>
        </w:rPr>
        <w:t>rovnaké alebo lepšie</w:t>
      </w:r>
      <w:r w:rsidRPr="00F12924">
        <w:rPr>
          <w:rFonts w:ascii="Garamond" w:hAnsi="Garamond"/>
          <w:sz w:val="22"/>
          <w:szCs w:val="22"/>
        </w:rPr>
        <w:t xml:space="preserve"> úžitkové, prevádzkové a funkčné </w:t>
      </w:r>
      <w:r w:rsidRPr="00F12924">
        <w:rPr>
          <w:rFonts w:ascii="Garamond" w:hAnsi="Garamond"/>
          <w:sz w:val="22"/>
          <w:szCs w:val="22"/>
        </w:rPr>
        <w:lastRenderedPageBreak/>
        <w:t>charakteristiky, ako pôvodný výrobok alebo technické riešenie.  T. z. že pri výrobkoch, príslušenstvách konkrétnej značky, uchádzač môže predložiť aj ekvivalenty inej značky v rovnakej alebo vyššej kvalite podľa príslušných platných technických noriem.</w:t>
      </w:r>
    </w:p>
    <w:p w14:paraId="11D12003" w14:textId="77777777" w:rsidR="00F12924" w:rsidRPr="00F12924" w:rsidRDefault="00F12924" w:rsidP="00F12924">
      <w:pPr>
        <w:jc w:val="both"/>
        <w:rPr>
          <w:rFonts w:ascii="Garamond" w:hAnsi="Garamond"/>
          <w:sz w:val="22"/>
          <w:szCs w:val="22"/>
        </w:rPr>
      </w:pPr>
    </w:p>
    <w:p w14:paraId="1EC5BFC0" w14:textId="77777777" w:rsidR="00F12924" w:rsidRPr="00F12924" w:rsidRDefault="00F12924" w:rsidP="00F12924">
      <w:pPr>
        <w:jc w:val="both"/>
        <w:rPr>
          <w:rFonts w:ascii="Garamond" w:hAnsi="Garamond"/>
          <w:sz w:val="22"/>
          <w:szCs w:val="22"/>
        </w:rPr>
      </w:pPr>
      <w:r w:rsidRPr="00F12924">
        <w:rPr>
          <w:rFonts w:ascii="Garamond" w:hAnsi="Garamond"/>
          <w:sz w:val="22"/>
          <w:szCs w:val="22"/>
        </w:rPr>
        <w:t xml:space="preserve">Pre účely tohto verejného obstarávania sú ekvivalentnými výrobkami a technickými riešeniami také výrobky a technické riešenia, ktoré spĺňajú úžitkové, prevádzkové a funkčné charakteristiky, ktoré sú nevyhnutné na zabezpečenie účelu, na ktoré sú výrobky určené. </w:t>
      </w:r>
    </w:p>
    <w:p w14:paraId="2359E61E" w14:textId="77777777" w:rsidR="00F12924" w:rsidRPr="00F12924" w:rsidRDefault="00F12924" w:rsidP="00F12924">
      <w:pPr>
        <w:jc w:val="both"/>
        <w:rPr>
          <w:rFonts w:ascii="Garamond" w:hAnsi="Garamond"/>
          <w:sz w:val="22"/>
          <w:szCs w:val="22"/>
        </w:rPr>
      </w:pPr>
    </w:p>
    <w:p w14:paraId="4ADDDDAC" w14:textId="77777777" w:rsidR="00F12924" w:rsidRPr="00F12924" w:rsidRDefault="00F12924" w:rsidP="00F12924">
      <w:pPr>
        <w:jc w:val="both"/>
        <w:rPr>
          <w:rFonts w:ascii="Garamond" w:hAnsi="Garamond"/>
          <w:sz w:val="22"/>
          <w:szCs w:val="22"/>
        </w:rPr>
      </w:pPr>
      <w:r w:rsidRPr="00F12924">
        <w:rPr>
          <w:rFonts w:ascii="Garamond" w:hAnsi="Garamond"/>
          <w:sz w:val="22"/>
          <w:szCs w:val="22"/>
        </w:rPr>
        <w:t xml:space="preserve">Uchádzač je povinný ekvivalentný výrobok a technické riešenie predložiť </w:t>
      </w:r>
      <w:proofErr w:type="spellStart"/>
      <w:r w:rsidRPr="00F12924">
        <w:rPr>
          <w:rFonts w:ascii="Garamond" w:hAnsi="Garamond"/>
          <w:sz w:val="22"/>
          <w:szCs w:val="22"/>
        </w:rPr>
        <w:t>zdokumentovateľným</w:t>
      </w:r>
      <w:proofErr w:type="spellEnd"/>
      <w:r w:rsidRPr="00F12924">
        <w:rPr>
          <w:rFonts w:ascii="Garamond" w:hAnsi="Garamond"/>
          <w:sz w:val="22"/>
          <w:szCs w:val="22"/>
        </w:rPr>
        <w:t xml:space="preserve"> spôsobom tak, aby obstarávateľská organizácia mohla vyhodnotiť ponuku z pohľadu splnenia požiadaviek na predmet zákazky. </w:t>
      </w:r>
    </w:p>
    <w:p w14:paraId="3C8DE1FB" w14:textId="77777777" w:rsidR="00F12924" w:rsidRPr="00F12924" w:rsidRDefault="00F12924" w:rsidP="00F12924">
      <w:pPr>
        <w:jc w:val="both"/>
        <w:rPr>
          <w:rFonts w:ascii="Garamond" w:hAnsi="Garamond"/>
          <w:sz w:val="22"/>
          <w:szCs w:val="22"/>
        </w:rPr>
      </w:pPr>
    </w:p>
    <w:p w14:paraId="536DEE59" w14:textId="77777777" w:rsidR="00F12924" w:rsidRPr="00F12924" w:rsidRDefault="00F12924" w:rsidP="00F12924">
      <w:pPr>
        <w:jc w:val="both"/>
        <w:rPr>
          <w:rFonts w:ascii="Garamond" w:hAnsi="Garamond"/>
          <w:bCs/>
          <w:sz w:val="22"/>
          <w:szCs w:val="22"/>
        </w:rPr>
      </w:pPr>
      <w:r w:rsidRPr="00F12924">
        <w:rPr>
          <w:rFonts w:ascii="Garamond" w:hAnsi="Garamond"/>
          <w:bCs/>
          <w:sz w:val="22"/>
          <w:szCs w:val="22"/>
        </w:rPr>
        <w:t>Projektová dokumentácia zohľadňuje požiadavky dostupnosti pre osoby so zdravotným postihnutím a riešenia vhodné pre všetkých užívateľov okrem náležite odôvodnených prípadov.</w:t>
      </w:r>
    </w:p>
    <w:p w14:paraId="3B5DBE4C" w14:textId="77777777" w:rsidR="00F12924" w:rsidRPr="00F12924" w:rsidRDefault="00F12924" w:rsidP="00F12924">
      <w:pPr>
        <w:jc w:val="both"/>
        <w:rPr>
          <w:rFonts w:ascii="Garamond" w:hAnsi="Garamond"/>
          <w:bCs/>
          <w:sz w:val="22"/>
          <w:szCs w:val="22"/>
        </w:rPr>
      </w:pPr>
    </w:p>
    <w:p w14:paraId="165A4E04" w14:textId="77777777" w:rsidR="00F12924" w:rsidRPr="00F12924" w:rsidRDefault="00F12924" w:rsidP="00F12924">
      <w:pPr>
        <w:jc w:val="both"/>
        <w:rPr>
          <w:rFonts w:ascii="Garamond" w:hAnsi="Garamond"/>
          <w:sz w:val="22"/>
          <w:szCs w:val="22"/>
        </w:rPr>
      </w:pPr>
      <w:r w:rsidRPr="00F12924">
        <w:rPr>
          <w:rFonts w:ascii="Garamond" w:hAnsi="Garamond"/>
          <w:sz w:val="22"/>
          <w:szCs w:val="22"/>
        </w:rPr>
        <w:t xml:space="preserve">Nasledovné dokumenty tvoria neoddeliteľnú súčasť časti Opisu predmetu zákazky týchto súťažných podkladov a majú poradie záväznosti uvedené v zostupnom poradí: </w:t>
      </w:r>
    </w:p>
    <w:p w14:paraId="216FB237" w14:textId="77777777" w:rsidR="00F12924" w:rsidRPr="00F12924" w:rsidRDefault="00F12924" w:rsidP="00F12924">
      <w:pPr>
        <w:numPr>
          <w:ilvl w:val="0"/>
          <w:numId w:val="37"/>
        </w:numPr>
        <w:jc w:val="both"/>
        <w:rPr>
          <w:rFonts w:ascii="Garamond" w:hAnsi="Garamond"/>
          <w:sz w:val="22"/>
          <w:szCs w:val="22"/>
        </w:rPr>
      </w:pPr>
      <w:r w:rsidRPr="00F12924">
        <w:rPr>
          <w:rFonts w:ascii="Garamond" w:hAnsi="Garamond"/>
          <w:sz w:val="22"/>
          <w:szCs w:val="22"/>
        </w:rPr>
        <w:t>Časť Opis predmetu zákazky</w:t>
      </w:r>
    </w:p>
    <w:p w14:paraId="5514BBC0" w14:textId="77777777" w:rsidR="00F12924" w:rsidRPr="00F12924" w:rsidRDefault="00F12924" w:rsidP="00F12924">
      <w:pPr>
        <w:numPr>
          <w:ilvl w:val="0"/>
          <w:numId w:val="37"/>
        </w:numPr>
        <w:jc w:val="both"/>
        <w:rPr>
          <w:rFonts w:ascii="Garamond" w:hAnsi="Garamond"/>
          <w:sz w:val="22"/>
          <w:szCs w:val="22"/>
        </w:rPr>
      </w:pPr>
      <w:r w:rsidRPr="00F12924">
        <w:rPr>
          <w:rFonts w:ascii="Garamond" w:hAnsi="Garamond"/>
          <w:sz w:val="22"/>
          <w:szCs w:val="22"/>
        </w:rPr>
        <w:t>Prípadné vysvetlenia podľa zákona o verejnom obstarávaní</w:t>
      </w:r>
    </w:p>
    <w:p w14:paraId="17739170" w14:textId="77777777" w:rsidR="00F12924" w:rsidRPr="00F12924" w:rsidRDefault="00F12924" w:rsidP="00F12924">
      <w:pPr>
        <w:numPr>
          <w:ilvl w:val="0"/>
          <w:numId w:val="37"/>
        </w:numPr>
        <w:jc w:val="both"/>
        <w:rPr>
          <w:rFonts w:ascii="Garamond" w:hAnsi="Garamond"/>
          <w:sz w:val="22"/>
          <w:szCs w:val="22"/>
        </w:rPr>
      </w:pPr>
      <w:r w:rsidRPr="00F12924">
        <w:rPr>
          <w:rFonts w:ascii="Garamond" w:hAnsi="Garamond"/>
          <w:sz w:val="22"/>
          <w:szCs w:val="22"/>
        </w:rPr>
        <w:t xml:space="preserve">Projektová dokumentácia </w:t>
      </w:r>
    </w:p>
    <w:p w14:paraId="479F439D" w14:textId="77777777" w:rsidR="00F12924" w:rsidRPr="00F12924" w:rsidRDefault="00F12924" w:rsidP="00F12924">
      <w:pPr>
        <w:numPr>
          <w:ilvl w:val="0"/>
          <w:numId w:val="37"/>
        </w:numPr>
        <w:jc w:val="both"/>
        <w:rPr>
          <w:rFonts w:ascii="Garamond" w:hAnsi="Garamond"/>
          <w:sz w:val="22"/>
          <w:szCs w:val="22"/>
        </w:rPr>
      </w:pPr>
      <w:r w:rsidRPr="00F12924">
        <w:rPr>
          <w:rFonts w:ascii="Garamond" w:hAnsi="Garamond"/>
          <w:sz w:val="22"/>
          <w:szCs w:val="22"/>
        </w:rPr>
        <w:t>Výkaz výmer</w:t>
      </w:r>
    </w:p>
    <w:p w14:paraId="43F1B447" w14:textId="77777777" w:rsidR="00F12924" w:rsidRPr="00F12924" w:rsidRDefault="00F12924" w:rsidP="00F12924">
      <w:pPr>
        <w:jc w:val="both"/>
        <w:rPr>
          <w:rFonts w:ascii="Garamond" w:hAnsi="Garamond"/>
          <w:sz w:val="22"/>
          <w:szCs w:val="22"/>
          <w:highlight w:val="yellow"/>
        </w:rPr>
      </w:pPr>
    </w:p>
    <w:p w14:paraId="2A9DE442" w14:textId="77777777" w:rsidR="00F12924" w:rsidRPr="00F12924" w:rsidRDefault="00F12924" w:rsidP="00F12924">
      <w:pPr>
        <w:jc w:val="both"/>
        <w:rPr>
          <w:rFonts w:ascii="Garamond" w:hAnsi="Garamond"/>
          <w:b/>
          <w:sz w:val="22"/>
          <w:szCs w:val="22"/>
        </w:rPr>
      </w:pPr>
      <w:r w:rsidRPr="00F12924">
        <w:rPr>
          <w:rFonts w:ascii="Garamond" w:hAnsi="Garamond"/>
          <w:b/>
          <w:sz w:val="22"/>
          <w:szCs w:val="22"/>
        </w:rPr>
        <w:t>Prílohy časti Opisu predmetu zákazky:</w:t>
      </w:r>
    </w:p>
    <w:p w14:paraId="5B86292C" w14:textId="77777777" w:rsidR="00543099" w:rsidRDefault="00F12924" w:rsidP="00543099">
      <w:pPr>
        <w:jc w:val="both"/>
        <w:rPr>
          <w:rFonts w:ascii="Garamond" w:hAnsi="Garamond"/>
          <w:sz w:val="22"/>
          <w:szCs w:val="22"/>
        </w:rPr>
      </w:pPr>
      <w:r w:rsidRPr="00454A50">
        <w:rPr>
          <w:rFonts w:ascii="Garamond" w:hAnsi="Garamond"/>
          <w:sz w:val="22"/>
          <w:szCs w:val="22"/>
        </w:rPr>
        <w:t>Príloha č. 1 – Projektová dokumentácia</w:t>
      </w:r>
      <w:r w:rsidR="00AA40F1" w:rsidRPr="00454A50">
        <w:rPr>
          <w:rFonts w:ascii="Garamond" w:hAnsi="Garamond"/>
          <w:sz w:val="22"/>
          <w:szCs w:val="22"/>
        </w:rPr>
        <w:t xml:space="preserve">, ktorá je prístupná na linku: </w:t>
      </w:r>
    </w:p>
    <w:p w14:paraId="39EBAB64" w14:textId="77777777" w:rsidR="00543099" w:rsidRDefault="00543099" w:rsidP="00543099">
      <w:pPr>
        <w:jc w:val="both"/>
      </w:pPr>
      <w:r>
        <w:t xml:space="preserve">PD na linku </w:t>
      </w:r>
      <w:hyperlink r:id="rId16" w:history="1">
        <w:r w:rsidRPr="00CE342B">
          <w:rPr>
            <w:rStyle w:val="Hypertextovprepojenie"/>
          </w:rPr>
          <w:t>https://cloud.banm.sk/index.php/s/xMjAfDATxPqVFf3</w:t>
        </w:r>
      </w:hyperlink>
      <w:r>
        <w:t xml:space="preserve"> </w:t>
      </w:r>
    </w:p>
    <w:p w14:paraId="064A7100" w14:textId="17890F32" w:rsidR="00F12924" w:rsidRPr="00543099" w:rsidRDefault="0033170F" w:rsidP="00543099">
      <w:pPr>
        <w:jc w:val="both"/>
      </w:pPr>
      <w:r>
        <w:t>Príloha č. 2 – Výkaz výmer</w:t>
      </w:r>
      <w:r w:rsidR="00543099">
        <w:t xml:space="preserve"> a Zadanie</w:t>
      </w:r>
    </w:p>
    <w:p w14:paraId="5D1FEA0B" w14:textId="5C546A89" w:rsidR="00F12924" w:rsidRDefault="000B4028" w:rsidP="00F12924">
      <w:pPr>
        <w:jc w:val="both"/>
        <w:rPr>
          <w:rFonts w:ascii="Garamond" w:hAnsi="Garamond"/>
          <w:sz w:val="22"/>
          <w:szCs w:val="22"/>
        </w:rPr>
      </w:pPr>
      <w:r>
        <w:rPr>
          <w:rFonts w:ascii="Garamond" w:hAnsi="Garamond"/>
          <w:sz w:val="22"/>
          <w:szCs w:val="22"/>
        </w:rPr>
        <w:t xml:space="preserve">  </w:t>
      </w:r>
    </w:p>
    <w:p w14:paraId="12FF3ADD" w14:textId="77777777" w:rsidR="00CF2B0E" w:rsidRPr="002D07A5" w:rsidRDefault="00CF2B0E" w:rsidP="002D07A5">
      <w:pPr>
        <w:rPr>
          <w:rFonts w:ascii="Garamond" w:hAnsi="Garamond"/>
          <w:sz w:val="22"/>
          <w:szCs w:val="22"/>
        </w:rPr>
      </w:pPr>
      <w:r w:rsidRPr="002D07A5">
        <w:rPr>
          <w:rFonts w:ascii="Garamond" w:hAnsi="Garamond"/>
          <w:sz w:val="22"/>
          <w:szCs w:val="22"/>
        </w:rPr>
        <w:t xml:space="preserve">PODMIENKY TÝKAJÚCE SA ZÁKAZKY: </w:t>
      </w:r>
    </w:p>
    <w:p w14:paraId="4A9E2350" w14:textId="0D194876" w:rsidR="00194CA3" w:rsidRDefault="00CF2B0E" w:rsidP="00700267">
      <w:pPr>
        <w:jc w:val="both"/>
        <w:rPr>
          <w:rFonts w:ascii="Garamond" w:hAnsi="Garamond" w:cs="Arial"/>
          <w:sz w:val="22"/>
          <w:szCs w:val="22"/>
        </w:rPr>
      </w:pPr>
      <w:r w:rsidRPr="002D07A5">
        <w:rPr>
          <w:rFonts w:ascii="Garamond" w:hAnsi="Garamond"/>
          <w:sz w:val="22"/>
          <w:szCs w:val="22"/>
        </w:rPr>
        <w:t xml:space="preserve">Verejný obstarávateľ si vyhradzuje </w:t>
      </w:r>
      <w:r w:rsidR="0001497D" w:rsidRPr="002D07A5">
        <w:rPr>
          <w:rFonts w:ascii="Garamond" w:hAnsi="Garamond"/>
          <w:sz w:val="22"/>
          <w:szCs w:val="22"/>
        </w:rPr>
        <w:t>právo neprijať ponuku</w:t>
      </w:r>
      <w:r w:rsidR="00F23A85" w:rsidRPr="002D07A5">
        <w:rPr>
          <w:rFonts w:ascii="Garamond" w:hAnsi="Garamond"/>
          <w:sz w:val="22"/>
          <w:szCs w:val="22"/>
        </w:rPr>
        <w:t xml:space="preserve">, ktorá prekročí </w:t>
      </w:r>
      <w:r w:rsidR="0001497D" w:rsidRPr="002D07A5">
        <w:rPr>
          <w:rFonts w:ascii="Garamond" w:hAnsi="Garamond"/>
          <w:sz w:val="22"/>
          <w:szCs w:val="22"/>
        </w:rPr>
        <w:t xml:space="preserve">finančný limit </w:t>
      </w:r>
      <w:r w:rsidR="00F23A85" w:rsidRPr="002D07A5">
        <w:rPr>
          <w:rFonts w:ascii="Garamond" w:hAnsi="Garamond"/>
          <w:sz w:val="22"/>
          <w:szCs w:val="22"/>
        </w:rPr>
        <w:t xml:space="preserve">zákazky, </w:t>
      </w:r>
      <w:proofErr w:type="spellStart"/>
      <w:r w:rsidR="00F23A85" w:rsidRPr="002D07A5">
        <w:rPr>
          <w:rFonts w:ascii="Garamond" w:hAnsi="Garamond"/>
          <w:sz w:val="22"/>
          <w:szCs w:val="22"/>
        </w:rPr>
        <w:t>t.j</w:t>
      </w:r>
      <w:proofErr w:type="spellEnd"/>
      <w:r w:rsidR="00F23A85" w:rsidRPr="002D07A5">
        <w:rPr>
          <w:rFonts w:ascii="Garamond" w:hAnsi="Garamond"/>
          <w:sz w:val="22"/>
          <w:szCs w:val="22"/>
        </w:rPr>
        <w:t xml:space="preserve">. </w:t>
      </w:r>
      <w:r w:rsidR="00F23A85" w:rsidRPr="00753A26">
        <w:rPr>
          <w:rFonts w:ascii="Garamond" w:hAnsi="Garamond"/>
          <w:b/>
          <w:bCs/>
          <w:sz w:val="22"/>
          <w:szCs w:val="22"/>
        </w:rPr>
        <w:t xml:space="preserve">predpokladanú hodnotu zákazky, uvedenú </w:t>
      </w:r>
      <w:r w:rsidR="00F23A85" w:rsidRPr="00753A26">
        <w:rPr>
          <w:rFonts w:ascii="Garamond" w:hAnsi="Garamond" w:cs="Arial"/>
          <w:b/>
          <w:bCs/>
          <w:sz w:val="22"/>
          <w:szCs w:val="22"/>
        </w:rPr>
        <w:t>v</w:t>
      </w:r>
      <w:r w:rsidR="00700267" w:rsidRPr="00753A26">
        <w:rPr>
          <w:rFonts w:ascii="Garamond" w:hAnsi="Garamond" w:cs="Arial"/>
          <w:b/>
          <w:bCs/>
          <w:sz w:val="22"/>
          <w:szCs w:val="22"/>
        </w:rPr>
        <w:t>o výzve na predkladanie ponúk</w:t>
      </w:r>
      <w:r w:rsidR="00753A26">
        <w:rPr>
          <w:rFonts w:ascii="Garamond" w:hAnsi="Garamond" w:cs="Arial"/>
          <w:b/>
          <w:bCs/>
          <w:sz w:val="22"/>
          <w:szCs w:val="22"/>
        </w:rPr>
        <w:t>.</w:t>
      </w:r>
    </w:p>
    <w:p w14:paraId="0683C482" w14:textId="77777777" w:rsidR="00700267" w:rsidRPr="003D1675" w:rsidRDefault="00700267" w:rsidP="00700267">
      <w:pPr>
        <w:jc w:val="both"/>
        <w:rPr>
          <w:rFonts w:ascii="Garamond" w:hAnsi="Garamond" w:cs="Arial"/>
          <w:b/>
          <w:bCs/>
          <w:sz w:val="22"/>
          <w:szCs w:val="28"/>
        </w:rPr>
      </w:pPr>
    </w:p>
    <w:p w14:paraId="0086D443" w14:textId="77777777" w:rsidR="00AA40F1" w:rsidRDefault="00AA40F1">
      <w:pPr>
        <w:spacing w:after="160" w:line="259" w:lineRule="auto"/>
        <w:rPr>
          <w:rFonts w:ascii="Garamond" w:hAnsi="Garamond" w:cs="Arial"/>
          <w:b/>
          <w:bCs/>
          <w:sz w:val="22"/>
          <w:szCs w:val="28"/>
        </w:rPr>
      </w:pPr>
      <w:r>
        <w:rPr>
          <w:rFonts w:ascii="Garamond" w:hAnsi="Garamond" w:cs="Arial"/>
          <w:b/>
          <w:bCs/>
          <w:sz w:val="22"/>
          <w:szCs w:val="28"/>
        </w:rPr>
        <w:br w:type="page"/>
      </w:r>
    </w:p>
    <w:p w14:paraId="59DFCEEF" w14:textId="10860552" w:rsidR="002D07A5" w:rsidRDefault="002D07A5" w:rsidP="002D07A5">
      <w:pPr>
        <w:spacing w:after="160" w:line="259" w:lineRule="auto"/>
        <w:rPr>
          <w:rFonts w:ascii="Garamond" w:hAnsi="Garamond" w:cs="Arial"/>
          <w:b/>
          <w:bCs/>
          <w:sz w:val="22"/>
          <w:szCs w:val="28"/>
        </w:rPr>
      </w:pPr>
      <w:r>
        <w:rPr>
          <w:rFonts w:ascii="Garamond" w:hAnsi="Garamond" w:cs="Arial"/>
          <w:b/>
          <w:bCs/>
          <w:sz w:val="22"/>
          <w:szCs w:val="28"/>
        </w:rPr>
        <w:lastRenderedPageBreak/>
        <w:t>Prílohy:</w:t>
      </w:r>
    </w:p>
    <w:p w14:paraId="6A08BE4B" w14:textId="01D4C03E" w:rsidR="00C42856" w:rsidRPr="002D07A5" w:rsidRDefault="00147D66" w:rsidP="002D07A5">
      <w:pPr>
        <w:pStyle w:val="Nadpis1"/>
        <w:rPr>
          <w:rFonts w:ascii="Garamond" w:hAnsi="Garamond" w:cs="Arial"/>
          <w:b/>
          <w:color w:val="auto"/>
          <w:sz w:val="22"/>
          <w:szCs w:val="22"/>
        </w:rPr>
      </w:pPr>
      <w:bookmarkStart w:id="61" w:name="_Toc108769685"/>
      <w:r w:rsidRPr="002D07A5">
        <w:rPr>
          <w:rFonts w:ascii="Garamond" w:hAnsi="Garamond" w:cs="Arial"/>
          <w:color w:val="auto"/>
          <w:sz w:val="22"/>
          <w:szCs w:val="22"/>
        </w:rPr>
        <w:t>Príloha č. 1</w:t>
      </w:r>
      <w:r w:rsidR="00E92ED1" w:rsidRPr="002D07A5">
        <w:rPr>
          <w:rFonts w:ascii="Garamond" w:hAnsi="Garamond" w:cs="Arial"/>
          <w:color w:val="auto"/>
          <w:sz w:val="22"/>
          <w:szCs w:val="22"/>
        </w:rPr>
        <w:t xml:space="preserve"> ku SP</w:t>
      </w:r>
      <w:r w:rsidR="002D07A5" w:rsidRPr="002D07A5">
        <w:rPr>
          <w:rFonts w:ascii="Garamond" w:hAnsi="Garamond" w:cs="Arial"/>
          <w:color w:val="auto"/>
          <w:sz w:val="22"/>
          <w:szCs w:val="22"/>
        </w:rPr>
        <w:t xml:space="preserve">: </w:t>
      </w:r>
      <w:r w:rsidR="00C42856" w:rsidRPr="002D07A5">
        <w:rPr>
          <w:rFonts w:ascii="Garamond" w:hAnsi="Garamond"/>
          <w:color w:val="auto"/>
          <w:sz w:val="22"/>
          <w:szCs w:val="22"/>
          <w:lang w:eastAsia="sk-SK"/>
        </w:rPr>
        <w:t>NÁVRH NA PLNENIE KRITÉRIA – PONUKA</w:t>
      </w:r>
      <w:bookmarkEnd w:id="61"/>
      <w:r w:rsidR="00C42856" w:rsidRPr="002D07A5">
        <w:rPr>
          <w:rFonts w:ascii="Garamond" w:hAnsi="Garamond"/>
          <w:color w:val="auto"/>
          <w:sz w:val="22"/>
          <w:szCs w:val="22"/>
          <w:lang w:eastAsia="sk-SK"/>
        </w:rPr>
        <w:t xml:space="preserve"> </w:t>
      </w:r>
    </w:p>
    <w:p w14:paraId="20112EDA" w14:textId="5BD3F8A1" w:rsidR="004173D3" w:rsidRPr="00F67684" w:rsidRDefault="00EF4A17" w:rsidP="00832970">
      <w:pPr>
        <w:pStyle w:val="Nadpis1"/>
        <w:rPr>
          <w:rFonts w:ascii="Garamond" w:hAnsi="Garamond" w:cs="Arial"/>
          <w:sz w:val="22"/>
          <w:szCs w:val="22"/>
        </w:rPr>
      </w:pPr>
      <w:bookmarkStart w:id="62" w:name="_Toc108769686"/>
      <w:r w:rsidRPr="002D07A5">
        <w:rPr>
          <w:rFonts w:ascii="Garamond" w:hAnsi="Garamond" w:cs="Arial"/>
          <w:color w:val="auto"/>
          <w:sz w:val="22"/>
          <w:szCs w:val="22"/>
        </w:rPr>
        <w:t>Príloha č. 2 ku SP:</w:t>
      </w:r>
      <w:r w:rsidR="002D07A5" w:rsidRPr="002D07A5">
        <w:rPr>
          <w:rFonts w:ascii="Garamond" w:hAnsi="Garamond" w:cs="Arial"/>
          <w:color w:val="auto"/>
          <w:sz w:val="22"/>
          <w:szCs w:val="22"/>
        </w:rPr>
        <w:t xml:space="preserve"> </w:t>
      </w:r>
      <w:r w:rsidR="00832970" w:rsidRPr="002D07A5">
        <w:rPr>
          <w:rFonts w:ascii="Garamond" w:hAnsi="Garamond" w:cs="Arial"/>
          <w:color w:val="000000"/>
          <w:sz w:val="22"/>
          <w:szCs w:val="22"/>
        </w:rPr>
        <w:t xml:space="preserve">návrh </w:t>
      </w:r>
      <w:r w:rsidR="00832970">
        <w:rPr>
          <w:rFonts w:ascii="Garamond" w:hAnsi="Garamond" w:cs="Arial"/>
          <w:color w:val="000000"/>
          <w:sz w:val="22"/>
          <w:szCs w:val="22"/>
        </w:rPr>
        <w:t>ZMLUVY O DIELO</w:t>
      </w:r>
      <w:bookmarkEnd w:id="62"/>
    </w:p>
    <w:sectPr w:rsidR="004173D3" w:rsidRPr="00F67684" w:rsidSect="00EF569A">
      <w:footerReference w:type="default" r:id="rId1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480B" w14:textId="77777777" w:rsidR="00243A7A" w:rsidRDefault="00243A7A" w:rsidP="00B53F15">
      <w:r>
        <w:separator/>
      </w:r>
    </w:p>
  </w:endnote>
  <w:endnote w:type="continuationSeparator" w:id="0">
    <w:p w14:paraId="69E10699" w14:textId="77777777" w:rsidR="00243A7A" w:rsidRDefault="00243A7A"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BD9D" w14:textId="77777777" w:rsidR="00E903FB" w:rsidRDefault="00E903FB" w:rsidP="00B53F15">
    <w:pPr>
      <w:pStyle w:val="Pta"/>
      <w:jc w:val="right"/>
    </w:pPr>
  </w:p>
  <w:p w14:paraId="6D85F0D8" w14:textId="77777777" w:rsidR="00E903FB" w:rsidRDefault="00E903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8E87" w14:textId="77777777" w:rsidR="00243A7A" w:rsidRDefault="00243A7A" w:rsidP="00B53F15">
      <w:r>
        <w:separator/>
      </w:r>
    </w:p>
  </w:footnote>
  <w:footnote w:type="continuationSeparator" w:id="0">
    <w:p w14:paraId="18426C8C" w14:textId="77777777" w:rsidR="00243A7A" w:rsidRDefault="00243A7A" w:rsidP="00B53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189A769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440BADF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86D77B5"/>
    <w:multiLevelType w:val="hybridMultilevel"/>
    <w:tmpl w:val="71B489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DB6B97"/>
    <w:multiLevelType w:val="multilevel"/>
    <w:tmpl w:val="84FAD6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0" w15:restartNumberingAfterBreak="0">
    <w:nsid w:val="15BF659D"/>
    <w:multiLevelType w:val="hybridMultilevel"/>
    <w:tmpl w:val="ACF0239C"/>
    <w:lvl w:ilvl="0" w:tplc="9DB00AF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7186B"/>
    <w:multiLevelType w:val="multilevel"/>
    <w:tmpl w:val="EB802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E5FE1"/>
    <w:multiLevelType w:val="hybridMultilevel"/>
    <w:tmpl w:val="949E19E0"/>
    <w:lvl w:ilvl="0" w:tplc="331E82C2">
      <w:start w:val="1"/>
      <w:numFmt w:val="lowerLetter"/>
      <w:lvlText w:val="%1)"/>
      <w:lvlJc w:val="left"/>
      <w:pPr>
        <w:tabs>
          <w:tab w:val="num" w:pos="720"/>
        </w:tabs>
        <w:ind w:left="720" w:hanging="420"/>
      </w:pPr>
    </w:lvl>
    <w:lvl w:ilvl="1" w:tplc="20D864C8">
      <w:start w:val="1"/>
      <w:numFmt w:val="decimal"/>
      <w:lvlText w:val="%2."/>
      <w:lvlJc w:val="left"/>
      <w:pPr>
        <w:tabs>
          <w:tab w:val="num" w:pos="1380"/>
        </w:tabs>
        <w:ind w:left="1380" w:hanging="360"/>
      </w:pPr>
    </w:lvl>
    <w:lvl w:ilvl="2" w:tplc="0405001B">
      <w:start w:val="1"/>
      <w:numFmt w:val="lowerRoman"/>
      <w:lvlText w:val="%3."/>
      <w:lvlJc w:val="right"/>
      <w:pPr>
        <w:tabs>
          <w:tab w:val="num" w:pos="2100"/>
        </w:tabs>
        <w:ind w:left="2100" w:hanging="180"/>
      </w:pPr>
    </w:lvl>
    <w:lvl w:ilvl="3" w:tplc="0405000F">
      <w:start w:val="1"/>
      <w:numFmt w:val="decimal"/>
      <w:lvlText w:val="%4."/>
      <w:lvlJc w:val="left"/>
      <w:pPr>
        <w:tabs>
          <w:tab w:val="num" w:pos="2820"/>
        </w:tabs>
        <w:ind w:left="2820" w:hanging="360"/>
      </w:pPr>
    </w:lvl>
    <w:lvl w:ilvl="4" w:tplc="04050019">
      <w:start w:val="1"/>
      <w:numFmt w:val="lowerLetter"/>
      <w:lvlText w:val="%5."/>
      <w:lvlJc w:val="left"/>
      <w:pPr>
        <w:tabs>
          <w:tab w:val="num" w:pos="3540"/>
        </w:tabs>
        <w:ind w:left="3540" w:hanging="360"/>
      </w:pPr>
    </w:lvl>
    <w:lvl w:ilvl="5" w:tplc="0405001B">
      <w:start w:val="1"/>
      <w:numFmt w:val="lowerRoman"/>
      <w:lvlText w:val="%6."/>
      <w:lvlJc w:val="right"/>
      <w:pPr>
        <w:tabs>
          <w:tab w:val="num" w:pos="4260"/>
        </w:tabs>
        <w:ind w:left="4260" w:hanging="180"/>
      </w:pPr>
    </w:lvl>
    <w:lvl w:ilvl="6" w:tplc="0405000F">
      <w:start w:val="1"/>
      <w:numFmt w:val="decimal"/>
      <w:lvlText w:val="%7."/>
      <w:lvlJc w:val="left"/>
      <w:pPr>
        <w:tabs>
          <w:tab w:val="num" w:pos="4980"/>
        </w:tabs>
        <w:ind w:left="4980" w:hanging="360"/>
      </w:pPr>
    </w:lvl>
    <w:lvl w:ilvl="7" w:tplc="04050019">
      <w:start w:val="1"/>
      <w:numFmt w:val="lowerLetter"/>
      <w:lvlText w:val="%8."/>
      <w:lvlJc w:val="left"/>
      <w:pPr>
        <w:tabs>
          <w:tab w:val="num" w:pos="5700"/>
        </w:tabs>
        <w:ind w:left="5700" w:hanging="360"/>
      </w:pPr>
    </w:lvl>
    <w:lvl w:ilvl="8" w:tplc="0405001B">
      <w:start w:val="1"/>
      <w:numFmt w:val="lowerRoman"/>
      <w:lvlText w:val="%9."/>
      <w:lvlJc w:val="right"/>
      <w:pPr>
        <w:tabs>
          <w:tab w:val="num" w:pos="6420"/>
        </w:tabs>
        <w:ind w:left="6420" w:hanging="180"/>
      </w:pPr>
    </w:lvl>
  </w:abstractNum>
  <w:abstractNum w:abstractNumId="15"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FB4A7B"/>
    <w:multiLevelType w:val="hybridMultilevel"/>
    <w:tmpl w:val="C78CD6FC"/>
    <w:lvl w:ilvl="0" w:tplc="B260BA6E">
      <w:start w:val="1"/>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0E0F26"/>
    <w:multiLevelType w:val="hybridMultilevel"/>
    <w:tmpl w:val="8556AD3A"/>
    <w:lvl w:ilvl="0" w:tplc="E33AAD0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B2809CF"/>
    <w:multiLevelType w:val="multilevel"/>
    <w:tmpl w:val="7A8CC0FE"/>
    <w:lvl w:ilvl="0">
      <w:start w:val="1"/>
      <w:numFmt w:val="decimal"/>
      <w:lvlText w:val="%1."/>
      <w:lvlJc w:val="left"/>
      <w:pPr>
        <w:ind w:left="720" w:hanging="360"/>
      </w:pPr>
      <w:rPr>
        <w:rFonts w:hint="default"/>
      </w:r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19"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9E7C44"/>
    <w:multiLevelType w:val="hybridMultilevel"/>
    <w:tmpl w:val="FE4EC40A"/>
    <w:lvl w:ilvl="0" w:tplc="E3ACF4A0">
      <w:start w:val="1"/>
      <w:numFmt w:val="upperLetter"/>
      <w:lvlText w:val="%1."/>
      <w:lvlJc w:val="left"/>
      <w:pPr>
        <w:tabs>
          <w:tab w:val="num" w:pos="360"/>
        </w:tabs>
        <w:ind w:left="360" w:hanging="360"/>
      </w:pPr>
      <w:rPr>
        <w:b/>
      </w:rPr>
    </w:lvl>
    <w:lvl w:ilvl="1" w:tplc="620826E6">
      <w:start w:val="1"/>
      <w:numFmt w:val="lowerLetter"/>
      <w:lvlText w:val="%2)"/>
      <w:lvlJc w:val="left"/>
      <w:pPr>
        <w:tabs>
          <w:tab w:val="num" w:pos="725"/>
        </w:tabs>
        <w:ind w:left="725" w:hanging="375"/>
      </w:pPr>
      <w:rPr>
        <w:rFonts w:cs="Times New Roman"/>
        <w:b w:val="0"/>
        <w:color w:val="auto"/>
      </w:r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2"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6386"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19570B"/>
    <w:multiLevelType w:val="hybridMultilevel"/>
    <w:tmpl w:val="5F92EA32"/>
    <w:lvl w:ilvl="0" w:tplc="0D143090">
      <w:start w:val="3"/>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6"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27" w15:restartNumberingAfterBreak="0">
    <w:nsid w:val="71E5334F"/>
    <w:multiLevelType w:val="hybridMultilevel"/>
    <w:tmpl w:val="D7207452"/>
    <w:lvl w:ilvl="0" w:tplc="5E08BC94">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27F43AD"/>
    <w:multiLevelType w:val="hybridMultilevel"/>
    <w:tmpl w:val="8F146F46"/>
    <w:lvl w:ilvl="0" w:tplc="3B34B998">
      <w:start w:val="1"/>
      <w:numFmt w:val="lowerLetter"/>
      <w:lvlText w:val="%1)"/>
      <w:lvlJc w:val="left"/>
      <w:pPr>
        <w:ind w:left="465" w:hanging="1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5836EC9"/>
    <w:multiLevelType w:val="hybridMultilevel"/>
    <w:tmpl w:val="1296447E"/>
    <w:lvl w:ilvl="0" w:tplc="F76684B2">
      <w:start w:val="1"/>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E6BAEA74">
      <w:start w:val="1"/>
      <w:numFmt w:val="lowerLetter"/>
      <w:lvlText w:val="%4)"/>
      <w:lvlJc w:val="left"/>
      <w:pPr>
        <w:ind w:left="3240" w:hanging="360"/>
      </w:pPr>
      <w:rPr>
        <w:rFonts w:ascii="Garamond" w:eastAsia="Times New Roman" w:hAnsi="Garamond" w:cs="Arial"/>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0"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75AF1244"/>
    <w:multiLevelType w:val="hybridMultilevel"/>
    <w:tmpl w:val="B784CB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5C83B28"/>
    <w:multiLevelType w:val="hybridMultilevel"/>
    <w:tmpl w:val="1CBA7E24"/>
    <w:lvl w:ilvl="0" w:tplc="50ECBD64">
      <w:start w:val="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3" w15:restartNumberingAfterBreak="0">
    <w:nsid w:val="77D166D3"/>
    <w:multiLevelType w:val="hybridMultilevel"/>
    <w:tmpl w:val="99A27D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EB70812"/>
    <w:multiLevelType w:val="multilevel"/>
    <w:tmpl w:val="F89C0B7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250696468">
    <w:abstractNumId w:val="0"/>
  </w:num>
  <w:num w:numId="2" w16cid:durableId="2111467980">
    <w:abstractNumId w:val="19"/>
  </w:num>
  <w:num w:numId="3" w16cid:durableId="1213882757">
    <w:abstractNumId w:val="1"/>
  </w:num>
  <w:num w:numId="4" w16cid:durableId="1790276883">
    <w:abstractNumId w:val="2"/>
  </w:num>
  <w:num w:numId="5" w16cid:durableId="377166923">
    <w:abstractNumId w:val="3"/>
  </w:num>
  <w:num w:numId="6" w16cid:durableId="1300260346">
    <w:abstractNumId w:val="4"/>
  </w:num>
  <w:num w:numId="7" w16cid:durableId="604775139">
    <w:abstractNumId w:val="5"/>
  </w:num>
  <w:num w:numId="8" w16cid:durableId="694312578">
    <w:abstractNumId w:val="18"/>
  </w:num>
  <w:num w:numId="9" w16cid:durableId="375392542">
    <w:abstractNumId w:val="7"/>
  </w:num>
  <w:num w:numId="10" w16cid:durableId="1606768646">
    <w:abstractNumId w:val="23"/>
  </w:num>
  <w:num w:numId="11" w16cid:durableId="1883513194">
    <w:abstractNumId w:val="11"/>
  </w:num>
  <w:num w:numId="12" w16cid:durableId="733623782">
    <w:abstractNumId w:val="22"/>
  </w:num>
  <w:num w:numId="13" w16cid:durableId="41180312">
    <w:abstractNumId w:val="29"/>
  </w:num>
  <w:num w:numId="14" w16cid:durableId="1482311309">
    <w:abstractNumId w:val="15"/>
  </w:num>
  <w:num w:numId="15" w16cid:durableId="2102095417">
    <w:abstractNumId w:val="24"/>
  </w:num>
  <w:num w:numId="16" w16cid:durableId="1746993969">
    <w:abstractNumId w:val="9"/>
  </w:num>
  <w:num w:numId="17" w16cid:durableId="727269108">
    <w:abstractNumId w:val="26"/>
  </w:num>
  <w:num w:numId="18" w16cid:durableId="904921406">
    <w:abstractNumId w:val="25"/>
  </w:num>
  <w:num w:numId="19" w16cid:durableId="1412774068">
    <w:abstractNumId w:val="20"/>
  </w:num>
  <w:num w:numId="20" w16cid:durableId="2044085844">
    <w:abstractNumId w:val="12"/>
  </w:num>
  <w:num w:numId="21" w16cid:durableId="1162813430">
    <w:abstractNumId w:val="30"/>
  </w:num>
  <w:num w:numId="22" w16cid:durableId="792094145">
    <w:abstractNumId w:val="34"/>
  </w:num>
  <w:num w:numId="23" w16cid:durableId="134766075">
    <w:abstractNumId w:val="31"/>
  </w:num>
  <w:num w:numId="24" w16cid:durableId="242837041">
    <w:abstractNumId w:val="27"/>
  </w:num>
  <w:num w:numId="25" w16cid:durableId="1828281944">
    <w:abstractNumId w:val="17"/>
  </w:num>
  <w:num w:numId="26" w16cid:durableId="1390687533">
    <w:abstractNumId w:val="28"/>
  </w:num>
  <w:num w:numId="27" w16cid:durableId="742027659">
    <w:abstractNumId w:val="21"/>
  </w:num>
  <w:num w:numId="28" w16cid:durableId="1043483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5541534">
    <w:abstractNumId w:val="14"/>
  </w:num>
  <w:num w:numId="30" w16cid:durableId="2075816886">
    <w:abstractNumId w:val="6"/>
  </w:num>
  <w:num w:numId="31" w16cid:durableId="860781015">
    <w:abstractNumId w:val="8"/>
  </w:num>
  <w:num w:numId="32" w16cid:durableId="1590893791">
    <w:abstractNumId w:val="13"/>
  </w:num>
  <w:num w:numId="33" w16cid:durableId="327681977">
    <w:abstractNumId w:val="32"/>
  </w:num>
  <w:num w:numId="34" w16cid:durableId="853303095">
    <w:abstractNumId w:val="16"/>
  </w:num>
  <w:num w:numId="35" w16cid:durableId="1361053912">
    <w:abstractNumId w:val="10"/>
  </w:num>
  <w:num w:numId="36" w16cid:durableId="1819607249">
    <w:abstractNumId w:val="35"/>
  </w:num>
  <w:num w:numId="37" w16cid:durableId="702168633">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15"/>
    <w:rsid w:val="00001EA4"/>
    <w:rsid w:val="00004029"/>
    <w:rsid w:val="00010B71"/>
    <w:rsid w:val="0001497D"/>
    <w:rsid w:val="00015C62"/>
    <w:rsid w:val="0002449F"/>
    <w:rsid w:val="00036D92"/>
    <w:rsid w:val="000472AB"/>
    <w:rsid w:val="00053D90"/>
    <w:rsid w:val="00063597"/>
    <w:rsid w:val="00065532"/>
    <w:rsid w:val="00071D16"/>
    <w:rsid w:val="00072FC3"/>
    <w:rsid w:val="00073709"/>
    <w:rsid w:val="000751ED"/>
    <w:rsid w:val="00090120"/>
    <w:rsid w:val="00095BD9"/>
    <w:rsid w:val="000A0920"/>
    <w:rsid w:val="000A0992"/>
    <w:rsid w:val="000A7703"/>
    <w:rsid w:val="000B2FBA"/>
    <w:rsid w:val="000B4028"/>
    <w:rsid w:val="000B4A42"/>
    <w:rsid w:val="000C25BE"/>
    <w:rsid w:val="000C6B39"/>
    <w:rsid w:val="000C735E"/>
    <w:rsid w:val="000D3053"/>
    <w:rsid w:val="000D4B53"/>
    <w:rsid w:val="000E1DEC"/>
    <w:rsid w:val="000E67DD"/>
    <w:rsid w:val="000E744A"/>
    <w:rsid w:val="000F5AC4"/>
    <w:rsid w:val="00101AA0"/>
    <w:rsid w:val="00112676"/>
    <w:rsid w:val="001263B6"/>
    <w:rsid w:val="00131A5A"/>
    <w:rsid w:val="0013578D"/>
    <w:rsid w:val="00137B1E"/>
    <w:rsid w:val="00142D9E"/>
    <w:rsid w:val="0014389C"/>
    <w:rsid w:val="00143E15"/>
    <w:rsid w:val="00144C1A"/>
    <w:rsid w:val="00147432"/>
    <w:rsid w:val="00147D66"/>
    <w:rsid w:val="00153EBA"/>
    <w:rsid w:val="001544A3"/>
    <w:rsid w:val="0016172B"/>
    <w:rsid w:val="00161F6F"/>
    <w:rsid w:val="00162164"/>
    <w:rsid w:val="00162F67"/>
    <w:rsid w:val="00164008"/>
    <w:rsid w:val="001731CF"/>
    <w:rsid w:val="001801CA"/>
    <w:rsid w:val="00181B33"/>
    <w:rsid w:val="001832E9"/>
    <w:rsid w:val="0018439C"/>
    <w:rsid w:val="00187B81"/>
    <w:rsid w:val="00190114"/>
    <w:rsid w:val="00191532"/>
    <w:rsid w:val="0019193C"/>
    <w:rsid w:val="00192EB9"/>
    <w:rsid w:val="00194CA3"/>
    <w:rsid w:val="001B1EA1"/>
    <w:rsid w:val="001B1F0D"/>
    <w:rsid w:val="001D1340"/>
    <w:rsid w:val="001D581C"/>
    <w:rsid w:val="001D7FE9"/>
    <w:rsid w:val="001E2555"/>
    <w:rsid w:val="001E3894"/>
    <w:rsid w:val="001E534F"/>
    <w:rsid w:val="001F57B0"/>
    <w:rsid w:val="00200D4C"/>
    <w:rsid w:val="002044B2"/>
    <w:rsid w:val="002075FB"/>
    <w:rsid w:val="00226179"/>
    <w:rsid w:val="00231AC0"/>
    <w:rsid w:val="00231EEE"/>
    <w:rsid w:val="00243A7A"/>
    <w:rsid w:val="00252A4A"/>
    <w:rsid w:val="002546CA"/>
    <w:rsid w:val="00260E69"/>
    <w:rsid w:val="00261224"/>
    <w:rsid w:val="00263026"/>
    <w:rsid w:val="00264425"/>
    <w:rsid w:val="00267DB1"/>
    <w:rsid w:val="00274085"/>
    <w:rsid w:val="00275132"/>
    <w:rsid w:val="00283729"/>
    <w:rsid w:val="002857FB"/>
    <w:rsid w:val="00286A87"/>
    <w:rsid w:val="00291F92"/>
    <w:rsid w:val="00294AB5"/>
    <w:rsid w:val="002977A1"/>
    <w:rsid w:val="002A1CC5"/>
    <w:rsid w:val="002B515E"/>
    <w:rsid w:val="002B6FA9"/>
    <w:rsid w:val="002C2F2C"/>
    <w:rsid w:val="002D07A5"/>
    <w:rsid w:val="002D1629"/>
    <w:rsid w:val="002D32E7"/>
    <w:rsid w:val="002D5E72"/>
    <w:rsid w:val="002E0153"/>
    <w:rsid w:val="002E3437"/>
    <w:rsid w:val="002F60B7"/>
    <w:rsid w:val="003025CB"/>
    <w:rsid w:val="00306778"/>
    <w:rsid w:val="00310E19"/>
    <w:rsid w:val="00313EAC"/>
    <w:rsid w:val="00326004"/>
    <w:rsid w:val="0033170F"/>
    <w:rsid w:val="003346E2"/>
    <w:rsid w:val="003359DA"/>
    <w:rsid w:val="00340CFC"/>
    <w:rsid w:val="00343174"/>
    <w:rsid w:val="00343EE6"/>
    <w:rsid w:val="00350EE9"/>
    <w:rsid w:val="003571B8"/>
    <w:rsid w:val="00364D87"/>
    <w:rsid w:val="00373384"/>
    <w:rsid w:val="003751D9"/>
    <w:rsid w:val="003807C7"/>
    <w:rsid w:val="003810DA"/>
    <w:rsid w:val="00384B4B"/>
    <w:rsid w:val="003A1EB5"/>
    <w:rsid w:val="003A34F5"/>
    <w:rsid w:val="003A4FC0"/>
    <w:rsid w:val="003A6C85"/>
    <w:rsid w:val="003A705E"/>
    <w:rsid w:val="003C0E53"/>
    <w:rsid w:val="003C1465"/>
    <w:rsid w:val="003C32A0"/>
    <w:rsid w:val="003C3DE0"/>
    <w:rsid w:val="003C607F"/>
    <w:rsid w:val="003C6427"/>
    <w:rsid w:val="003D1675"/>
    <w:rsid w:val="003D17CB"/>
    <w:rsid w:val="003E3676"/>
    <w:rsid w:val="003E3F5C"/>
    <w:rsid w:val="003E5105"/>
    <w:rsid w:val="003F0C16"/>
    <w:rsid w:val="003F1900"/>
    <w:rsid w:val="003F2511"/>
    <w:rsid w:val="003F56CE"/>
    <w:rsid w:val="00406311"/>
    <w:rsid w:val="0040798A"/>
    <w:rsid w:val="00411CE1"/>
    <w:rsid w:val="00412456"/>
    <w:rsid w:val="0041267F"/>
    <w:rsid w:val="004153D8"/>
    <w:rsid w:val="004161A9"/>
    <w:rsid w:val="004173D3"/>
    <w:rsid w:val="00425C3F"/>
    <w:rsid w:val="004271D7"/>
    <w:rsid w:val="0043115C"/>
    <w:rsid w:val="00442EA3"/>
    <w:rsid w:val="00445C1C"/>
    <w:rsid w:val="0044683E"/>
    <w:rsid w:val="00446CF1"/>
    <w:rsid w:val="00454A50"/>
    <w:rsid w:val="00454C55"/>
    <w:rsid w:val="00461357"/>
    <w:rsid w:val="004652C2"/>
    <w:rsid w:val="00485A26"/>
    <w:rsid w:val="00487985"/>
    <w:rsid w:val="00494628"/>
    <w:rsid w:val="004A2F20"/>
    <w:rsid w:val="004B0DBD"/>
    <w:rsid w:val="004B1CCA"/>
    <w:rsid w:val="004B6C5F"/>
    <w:rsid w:val="004D4AF6"/>
    <w:rsid w:val="004D667D"/>
    <w:rsid w:val="004D6B7C"/>
    <w:rsid w:val="004E16E1"/>
    <w:rsid w:val="004F6C27"/>
    <w:rsid w:val="00502F4D"/>
    <w:rsid w:val="0050589C"/>
    <w:rsid w:val="00513218"/>
    <w:rsid w:val="005234B1"/>
    <w:rsid w:val="00523E78"/>
    <w:rsid w:val="005257EC"/>
    <w:rsid w:val="00526016"/>
    <w:rsid w:val="005308C8"/>
    <w:rsid w:val="00543099"/>
    <w:rsid w:val="005525D2"/>
    <w:rsid w:val="005628D0"/>
    <w:rsid w:val="005736B2"/>
    <w:rsid w:val="00574A6B"/>
    <w:rsid w:val="00576D42"/>
    <w:rsid w:val="00594C4E"/>
    <w:rsid w:val="00595014"/>
    <w:rsid w:val="00596B30"/>
    <w:rsid w:val="005A341A"/>
    <w:rsid w:val="005B0863"/>
    <w:rsid w:val="005B630C"/>
    <w:rsid w:val="005B6EEB"/>
    <w:rsid w:val="005C0A12"/>
    <w:rsid w:val="005C668E"/>
    <w:rsid w:val="005E150F"/>
    <w:rsid w:val="005E4552"/>
    <w:rsid w:val="005F1FB0"/>
    <w:rsid w:val="005F2D88"/>
    <w:rsid w:val="0060340C"/>
    <w:rsid w:val="0061065A"/>
    <w:rsid w:val="00611A14"/>
    <w:rsid w:val="006178C6"/>
    <w:rsid w:val="00622174"/>
    <w:rsid w:val="00631AE1"/>
    <w:rsid w:val="00634007"/>
    <w:rsid w:val="00635B36"/>
    <w:rsid w:val="00642F71"/>
    <w:rsid w:val="00647302"/>
    <w:rsid w:val="00654FFA"/>
    <w:rsid w:val="0066382A"/>
    <w:rsid w:val="00665D89"/>
    <w:rsid w:val="00673080"/>
    <w:rsid w:val="00673C70"/>
    <w:rsid w:val="006758B0"/>
    <w:rsid w:val="006832E9"/>
    <w:rsid w:val="00685B08"/>
    <w:rsid w:val="00687B9F"/>
    <w:rsid w:val="006A1867"/>
    <w:rsid w:val="006B288E"/>
    <w:rsid w:val="006C197E"/>
    <w:rsid w:val="006C694F"/>
    <w:rsid w:val="006C7BBD"/>
    <w:rsid w:val="006D44FC"/>
    <w:rsid w:val="006E0B85"/>
    <w:rsid w:val="006E1839"/>
    <w:rsid w:val="006E31EB"/>
    <w:rsid w:val="006F0F01"/>
    <w:rsid w:val="006F1D1C"/>
    <w:rsid w:val="006F242A"/>
    <w:rsid w:val="00700267"/>
    <w:rsid w:val="00703FAF"/>
    <w:rsid w:val="00705A85"/>
    <w:rsid w:val="00710F7B"/>
    <w:rsid w:val="00712112"/>
    <w:rsid w:val="007138C1"/>
    <w:rsid w:val="00714FF7"/>
    <w:rsid w:val="00721FB6"/>
    <w:rsid w:val="00735EA8"/>
    <w:rsid w:val="00745148"/>
    <w:rsid w:val="00745F75"/>
    <w:rsid w:val="007478C7"/>
    <w:rsid w:val="00753A26"/>
    <w:rsid w:val="007546AC"/>
    <w:rsid w:val="007606F9"/>
    <w:rsid w:val="00761003"/>
    <w:rsid w:val="007660B8"/>
    <w:rsid w:val="0076713F"/>
    <w:rsid w:val="00771BDC"/>
    <w:rsid w:val="00774AAF"/>
    <w:rsid w:val="00775581"/>
    <w:rsid w:val="00787F86"/>
    <w:rsid w:val="00791CEA"/>
    <w:rsid w:val="00795AC2"/>
    <w:rsid w:val="007A3844"/>
    <w:rsid w:val="007A60B7"/>
    <w:rsid w:val="007C0036"/>
    <w:rsid w:val="007D36F9"/>
    <w:rsid w:val="007D4990"/>
    <w:rsid w:val="007E177F"/>
    <w:rsid w:val="007E2FE9"/>
    <w:rsid w:val="007E50C4"/>
    <w:rsid w:val="007E57D6"/>
    <w:rsid w:val="007F0F2B"/>
    <w:rsid w:val="007F1A5D"/>
    <w:rsid w:val="007F1B39"/>
    <w:rsid w:val="007F76EF"/>
    <w:rsid w:val="00802DA8"/>
    <w:rsid w:val="00815D1B"/>
    <w:rsid w:val="00822DEB"/>
    <w:rsid w:val="00823938"/>
    <w:rsid w:val="00825032"/>
    <w:rsid w:val="00832970"/>
    <w:rsid w:val="00840515"/>
    <w:rsid w:val="00850986"/>
    <w:rsid w:val="00851DFA"/>
    <w:rsid w:val="0085608D"/>
    <w:rsid w:val="00874022"/>
    <w:rsid w:val="00882EDB"/>
    <w:rsid w:val="00895C2B"/>
    <w:rsid w:val="00895CF5"/>
    <w:rsid w:val="008A00F8"/>
    <w:rsid w:val="008A0F8F"/>
    <w:rsid w:val="008A1A41"/>
    <w:rsid w:val="008A4541"/>
    <w:rsid w:val="008C16DC"/>
    <w:rsid w:val="008D19BE"/>
    <w:rsid w:val="008D43F3"/>
    <w:rsid w:val="008D6DA6"/>
    <w:rsid w:val="008F18A8"/>
    <w:rsid w:val="008F1DA7"/>
    <w:rsid w:val="008F1EE6"/>
    <w:rsid w:val="00901DBD"/>
    <w:rsid w:val="00902B2D"/>
    <w:rsid w:val="00903394"/>
    <w:rsid w:val="00907877"/>
    <w:rsid w:val="00912503"/>
    <w:rsid w:val="00912CE0"/>
    <w:rsid w:val="009153A5"/>
    <w:rsid w:val="00920DBA"/>
    <w:rsid w:val="009211FF"/>
    <w:rsid w:val="009358E2"/>
    <w:rsid w:val="0094527A"/>
    <w:rsid w:val="009549B2"/>
    <w:rsid w:val="00965EC6"/>
    <w:rsid w:val="00973D6E"/>
    <w:rsid w:val="00981630"/>
    <w:rsid w:val="00982B1E"/>
    <w:rsid w:val="00991E9E"/>
    <w:rsid w:val="00993795"/>
    <w:rsid w:val="009937C1"/>
    <w:rsid w:val="0099557C"/>
    <w:rsid w:val="009A3930"/>
    <w:rsid w:val="009A3CEF"/>
    <w:rsid w:val="009B462C"/>
    <w:rsid w:val="009C4173"/>
    <w:rsid w:val="009C7E77"/>
    <w:rsid w:val="009D2FCB"/>
    <w:rsid w:val="009E0764"/>
    <w:rsid w:val="009E36E8"/>
    <w:rsid w:val="009F0126"/>
    <w:rsid w:val="009F20D0"/>
    <w:rsid w:val="009F6EC4"/>
    <w:rsid w:val="00A135FA"/>
    <w:rsid w:val="00A44B6F"/>
    <w:rsid w:val="00A47E4A"/>
    <w:rsid w:val="00A5149B"/>
    <w:rsid w:val="00A5229A"/>
    <w:rsid w:val="00A524D8"/>
    <w:rsid w:val="00A56726"/>
    <w:rsid w:val="00A638F9"/>
    <w:rsid w:val="00A64B80"/>
    <w:rsid w:val="00A66898"/>
    <w:rsid w:val="00A66999"/>
    <w:rsid w:val="00A73EF4"/>
    <w:rsid w:val="00A8243B"/>
    <w:rsid w:val="00A90C7E"/>
    <w:rsid w:val="00A94B2C"/>
    <w:rsid w:val="00A95D72"/>
    <w:rsid w:val="00AA40F1"/>
    <w:rsid w:val="00AA7D86"/>
    <w:rsid w:val="00AB0922"/>
    <w:rsid w:val="00AB29E6"/>
    <w:rsid w:val="00AB5005"/>
    <w:rsid w:val="00AC350F"/>
    <w:rsid w:val="00AD105D"/>
    <w:rsid w:val="00AD4360"/>
    <w:rsid w:val="00AD6F41"/>
    <w:rsid w:val="00AE38DB"/>
    <w:rsid w:val="00AE6787"/>
    <w:rsid w:val="00AF6541"/>
    <w:rsid w:val="00B10866"/>
    <w:rsid w:val="00B14973"/>
    <w:rsid w:val="00B14A56"/>
    <w:rsid w:val="00B174AF"/>
    <w:rsid w:val="00B205A5"/>
    <w:rsid w:val="00B31907"/>
    <w:rsid w:val="00B32621"/>
    <w:rsid w:val="00B3440C"/>
    <w:rsid w:val="00B350AE"/>
    <w:rsid w:val="00B409D4"/>
    <w:rsid w:val="00B410DC"/>
    <w:rsid w:val="00B44D7F"/>
    <w:rsid w:val="00B50E72"/>
    <w:rsid w:val="00B53F15"/>
    <w:rsid w:val="00B55C03"/>
    <w:rsid w:val="00B7069F"/>
    <w:rsid w:val="00B76C31"/>
    <w:rsid w:val="00B83E47"/>
    <w:rsid w:val="00B84254"/>
    <w:rsid w:val="00B91013"/>
    <w:rsid w:val="00BA0667"/>
    <w:rsid w:val="00BA2274"/>
    <w:rsid w:val="00BA2BBA"/>
    <w:rsid w:val="00BB51CA"/>
    <w:rsid w:val="00BB7EA4"/>
    <w:rsid w:val="00BC4C05"/>
    <w:rsid w:val="00BC5B96"/>
    <w:rsid w:val="00BD0E59"/>
    <w:rsid w:val="00BD15EA"/>
    <w:rsid w:val="00BE0C76"/>
    <w:rsid w:val="00BE1330"/>
    <w:rsid w:val="00BF6828"/>
    <w:rsid w:val="00BF77BA"/>
    <w:rsid w:val="00BF7F24"/>
    <w:rsid w:val="00C0248F"/>
    <w:rsid w:val="00C06EB3"/>
    <w:rsid w:val="00C07703"/>
    <w:rsid w:val="00C123E9"/>
    <w:rsid w:val="00C1278A"/>
    <w:rsid w:val="00C12AB7"/>
    <w:rsid w:val="00C1374E"/>
    <w:rsid w:val="00C17505"/>
    <w:rsid w:val="00C22D62"/>
    <w:rsid w:val="00C22F3B"/>
    <w:rsid w:val="00C24766"/>
    <w:rsid w:val="00C2679A"/>
    <w:rsid w:val="00C276F8"/>
    <w:rsid w:val="00C31BFF"/>
    <w:rsid w:val="00C410E8"/>
    <w:rsid w:val="00C42856"/>
    <w:rsid w:val="00C46F3D"/>
    <w:rsid w:val="00C51F61"/>
    <w:rsid w:val="00C742A7"/>
    <w:rsid w:val="00C82BBE"/>
    <w:rsid w:val="00C83A8B"/>
    <w:rsid w:val="00C84165"/>
    <w:rsid w:val="00C87A5D"/>
    <w:rsid w:val="00C87F13"/>
    <w:rsid w:val="00C902AD"/>
    <w:rsid w:val="00C93CB3"/>
    <w:rsid w:val="00C97061"/>
    <w:rsid w:val="00C97596"/>
    <w:rsid w:val="00CA2BA6"/>
    <w:rsid w:val="00CA48CF"/>
    <w:rsid w:val="00CC5FCF"/>
    <w:rsid w:val="00CC720A"/>
    <w:rsid w:val="00CD0E28"/>
    <w:rsid w:val="00CD7A27"/>
    <w:rsid w:val="00CE056C"/>
    <w:rsid w:val="00CE1564"/>
    <w:rsid w:val="00CE778A"/>
    <w:rsid w:val="00CF2B0E"/>
    <w:rsid w:val="00CF3970"/>
    <w:rsid w:val="00D04F6B"/>
    <w:rsid w:val="00D10831"/>
    <w:rsid w:val="00D1547C"/>
    <w:rsid w:val="00D16469"/>
    <w:rsid w:val="00D20F38"/>
    <w:rsid w:val="00D21A41"/>
    <w:rsid w:val="00D57DE5"/>
    <w:rsid w:val="00D60E92"/>
    <w:rsid w:val="00D60F07"/>
    <w:rsid w:val="00D73EDB"/>
    <w:rsid w:val="00D8200D"/>
    <w:rsid w:val="00D92CE5"/>
    <w:rsid w:val="00D9658A"/>
    <w:rsid w:val="00D97F0C"/>
    <w:rsid w:val="00DA1489"/>
    <w:rsid w:val="00DA169C"/>
    <w:rsid w:val="00DA66C1"/>
    <w:rsid w:val="00DA79D7"/>
    <w:rsid w:val="00DB4838"/>
    <w:rsid w:val="00DC3086"/>
    <w:rsid w:val="00DD3A4F"/>
    <w:rsid w:val="00DE0B88"/>
    <w:rsid w:val="00DE1C97"/>
    <w:rsid w:val="00DE2C9E"/>
    <w:rsid w:val="00DE545B"/>
    <w:rsid w:val="00DF5AF7"/>
    <w:rsid w:val="00DF704F"/>
    <w:rsid w:val="00E00E24"/>
    <w:rsid w:val="00E01496"/>
    <w:rsid w:val="00E01B28"/>
    <w:rsid w:val="00E102D3"/>
    <w:rsid w:val="00E1512C"/>
    <w:rsid w:val="00E347B3"/>
    <w:rsid w:val="00E420EE"/>
    <w:rsid w:val="00E42C4B"/>
    <w:rsid w:val="00E4452F"/>
    <w:rsid w:val="00E44C69"/>
    <w:rsid w:val="00E672D1"/>
    <w:rsid w:val="00E762BA"/>
    <w:rsid w:val="00E81B05"/>
    <w:rsid w:val="00E82376"/>
    <w:rsid w:val="00E903FB"/>
    <w:rsid w:val="00E92ED1"/>
    <w:rsid w:val="00E9656D"/>
    <w:rsid w:val="00E97EB3"/>
    <w:rsid w:val="00EA013F"/>
    <w:rsid w:val="00EA1D25"/>
    <w:rsid w:val="00EB2F9F"/>
    <w:rsid w:val="00EC18C5"/>
    <w:rsid w:val="00EC2CBF"/>
    <w:rsid w:val="00EC7EE3"/>
    <w:rsid w:val="00ED25DB"/>
    <w:rsid w:val="00ED2AC0"/>
    <w:rsid w:val="00EE47F5"/>
    <w:rsid w:val="00EF4A17"/>
    <w:rsid w:val="00EF569A"/>
    <w:rsid w:val="00F00F39"/>
    <w:rsid w:val="00F02B78"/>
    <w:rsid w:val="00F12924"/>
    <w:rsid w:val="00F14129"/>
    <w:rsid w:val="00F228FC"/>
    <w:rsid w:val="00F23A85"/>
    <w:rsid w:val="00F40B38"/>
    <w:rsid w:val="00F43BE3"/>
    <w:rsid w:val="00F60CF7"/>
    <w:rsid w:val="00F64DAE"/>
    <w:rsid w:val="00F67684"/>
    <w:rsid w:val="00F67D27"/>
    <w:rsid w:val="00F71B83"/>
    <w:rsid w:val="00F73E6E"/>
    <w:rsid w:val="00F94AE3"/>
    <w:rsid w:val="00F94B61"/>
    <w:rsid w:val="00F97C65"/>
    <w:rsid w:val="00FA242D"/>
    <w:rsid w:val="00FA31A4"/>
    <w:rsid w:val="00FA321A"/>
    <w:rsid w:val="00FA6189"/>
    <w:rsid w:val="00FB7657"/>
    <w:rsid w:val="00FC2B14"/>
    <w:rsid w:val="00FC64B3"/>
    <w:rsid w:val="00FC67B9"/>
    <w:rsid w:val="00FF1830"/>
    <w:rsid w:val="00FF2E9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D7A9"/>
  <w15:docId w15:val="{433719F9-301B-4C6C-AFBD-04289F0D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Vraz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
    <w:link w:val="Odsekzoznamu"/>
    <w:uiPriority w:val="34"/>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customStyle="1" w:styleId="Nevyrieenzmienka1">
    <w:name w:val="Nevyriešená zmienka1"/>
    <w:basedOn w:val="Predvolenpsmoodseku"/>
    <w:uiPriority w:val="99"/>
    <w:semiHidden/>
    <w:unhideWhenUsed/>
    <w:rsid w:val="00AA40F1"/>
    <w:rPr>
      <w:color w:val="605E5C"/>
      <w:shd w:val="clear" w:color="auto" w:fill="E1DFDD"/>
    </w:rPr>
  </w:style>
  <w:style w:type="character" w:styleId="Nevyrieenzmienka">
    <w:name w:val="Unresolved Mention"/>
    <w:basedOn w:val="Predvolenpsmoodseku"/>
    <w:uiPriority w:val="99"/>
    <w:semiHidden/>
    <w:unhideWhenUsed/>
    <w:rsid w:val="0054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7393">
      <w:bodyDiv w:val="1"/>
      <w:marLeft w:val="0"/>
      <w:marRight w:val="0"/>
      <w:marTop w:val="0"/>
      <w:marBottom w:val="0"/>
      <w:divBdr>
        <w:top w:val="none" w:sz="0" w:space="0" w:color="auto"/>
        <w:left w:val="none" w:sz="0" w:space="0" w:color="auto"/>
        <w:bottom w:val="none" w:sz="0" w:space="0" w:color="auto"/>
        <w:right w:val="none" w:sz="0" w:space="0" w:color="auto"/>
      </w:divBdr>
      <w:divsChild>
        <w:div w:id="1418942647">
          <w:marLeft w:val="0"/>
          <w:marRight w:val="0"/>
          <w:marTop w:val="0"/>
          <w:marBottom w:val="0"/>
          <w:divBdr>
            <w:top w:val="none" w:sz="0" w:space="0" w:color="auto"/>
            <w:left w:val="none" w:sz="0" w:space="0" w:color="auto"/>
            <w:bottom w:val="none" w:sz="0" w:space="0" w:color="auto"/>
            <w:right w:val="none" w:sz="0" w:space="0" w:color="auto"/>
          </w:divBdr>
          <w:divsChild>
            <w:div w:id="19285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460931">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m.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loud.banm.sk/index.php/s/xMjAfDATxPqVFf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detail/8221" TargetMode="External"/><Relationship Id="rId14" Type="http://schemas.openxmlformats.org/officeDocument/2006/relationships/hyperlink" Target="https://josephine.proebiz.com/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9C09-0848-4628-87BA-ECCA825F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8845</Words>
  <Characters>50422</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peter.jombik@vszp.sk</dc:creator>
  <cp:lastModifiedBy>Peter Jombík</cp:lastModifiedBy>
  <cp:revision>3</cp:revision>
  <cp:lastPrinted>2022-07-25T16:29:00Z</cp:lastPrinted>
  <dcterms:created xsi:type="dcterms:W3CDTF">2022-08-19T11:00:00Z</dcterms:created>
  <dcterms:modified xsi:type="dcterms:W3CDTF">2022-08-19T11:01:00Z</dcterms:modified>
</cp:coreProperties>
</file>