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AFB" w:rsidRPr="005D4018" w:rsidRDefault="00CE2AFB" w:rsidP="00CE2AFB">
      <w:pPr>
        <w:jc w:val="center"/>
        <w:rPr>
          <w:rFonts w:ascii="Tahoma" w:hAnsi="Tahoma" w:cs="Tahoma"/>
          <w:b/>
          <w:bCs/>
          <w:sz w:val="20"/>
          <w:szCs w:val="20"/>
        </w:rPr>
      </w:pPr>
      <w:bookmarkStart w:id="0" w:name="_GoBack"/>
      <w:bookmarkEnd w:id="0"/>
      <w:r w:rsidRPr="005D4018">
        <w:rPr>
          <w:rFonts w:ascii="Tahoma" w:hAnsi="Tahoma" w:cs="Tahoma"/>
          <w:b/>
          <w:bCs/>
          <w:sz w:val="20"/>
          <w:szCs w:val="20"/>
        </w:rPr>
        <w:t>Zmluva o dielo</w:t>
      </w:r>
    </w:p>
    <w:p w:rsidR="00CE2AFB" w:rsidRPr="005D4018" w:rsidRDefault="00CE2AFB" w:rsidP="00CE2AFB">
      <w:pPr>
        <w:spacing w:before="120"/>
        <w:jc w:val="center"/>
        <w:rPr>
          <w:rFonts w:ascii="Tahoma" w:hAnsi="Tahoma" w:cs="Tahoma"/>
          <w:bCs/>
          <w:sz w:val="20"/>
          <w:szCs w:val="20"/>
        </w:rPr>
      </w:pPr>
      <w:r w:rsidRPr="005D4018">
        <w:rPr>
          <w:rFonts w:ascii="Tahoma" w:hAnsi="Tahoma" w:cs="Tahoma"/>
          <w:bCs/>
          <w:sz w:val="20"/>
          <w:szCs w:val="20"/>
        </w:rPr>
        <w:t>číslo: ................/UNB/2022</w:t>
      </w:r>
    </w:p>
    <w:p w:rsidR="00CE2AFB" w:rsidRPr="005D4018" w:rsidRDefault="00CE2AFB" w:rsidP="00CE2AFB">
      <w:pPr>
        <w:jc w:val="center"/>
        <w:rPr>
          <w:rFonts w:ascii="Tahoma" w:hAnsi="Tahoma" w:cs="Tahoma"/>
          <w:bCs/>
          <w:sz w:val="20"/>
          <w:szCs w:val="20"/>
        </w:rPr>
      </w:pPr>
      <w:r w:rsidRPr="005D4018">
        <w:rPr>
          <w:rFonts w:ascii="Tahoma" w:hAnsi="Tahoma" w:cs="Tahoma"/>
          <w:bCs/>
          <w:sz w:val="20"/>
          <w:szCs w:val="20"/>
        </w:rPr>
        <w:t>uzatvorená podľa § 536 a nasl. zákona č. 513/1991 Zb. Obchodný zákonník v znení neskorších predpisov</w:t>
      </w:r>
    </w:p>
    <w:p w:rsidR="00CE2AFB" w:rsidRPr="005D4018" w:rsidRDefault="00CE2AFB" w:rsidP="00CE2AFB">
      <w:pPr>
        <w:jc w:val="center"/>
        <w:rPr>
          <w:rFonts w:ascii="Tahoma" w:hAnsi="Tahoma" w:cs="Tahoma"/>
          <w:bCs/>
          <w:sz w:val="20"/>
          <w:szCs w:val="20"/>
        </w:rPr>
      </w:pPr>
      <w:r w:rsidRPr="005D4018">
        <w:rPr>
          <w:rFonts w:ascii="Tahoma" w:hAnsi="Tahoma" w:cs="Tahoma"/>
          <w:bCs/>
          <w:sz w:val="20"/>
          <w:szCs w:val="20"/>
        </w:rPr>
        <w:t>( ďalej len “zmluva o dielo“ ,alebo “zmluva“)</w:t>
      </w:r>
    </w:p>
    <w:p w:rsidR="00CE2AFB" w:rsidRPr="005D4018" w:rsidRDefault="00CE2AFB" w:rsidP="00CE2AFB">
      <w:pPr>
        <w:rPr>
          <w:rFonts w:ascii="Tahoma" w:hAnsi="Tahoma" w:cs="Tahoma"/>
          <w:b/>
          <w:bCs/>
          <w:sz w:val="20"/>
          <w:szCs w:val="20"/>
        </w:rPr>
      </w:pP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 xml:space="preserve">I. </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Zmluvné strany</w:t>
      </w:r>
    </w:p>
    <w:p w:rsidR="00CE2AFB" w:rsidRPr="005D4018" w:rsidRDefault="00CE2AFB" w:rsidP="00CE2AFB">
      <w:pPr>
        <w:rPr>
          <w:rFonts w:ascii="Tahoma" w:hAnsi="Tahoma" w:cs="Tahoma"/>
          <w:b/>
          <w:iCs/>
          <w:sz w:val="20"/>
          <w:szCs w:val="20"/>
        </w:rPr>
      </w:pPr>
    </w:p>
    <w:p w:rsidR="00CE2AFB" w:rsidRPr="005D4018" w:rsidRDefault="00CE2AFB" w:rsidP="00CE2AFB">
      <w:pPr>
        <w:rPr>
          <w:rFonts w:ascii="Tahoma" w:hAnsi="Tahoma" w:cs="Tahoma"/>
          <w:b/>
          <w:iCs/>
          <w:sz w:val="20"/>
          <w:szCs w:val="20"/>
        </w:rPr>
      </w:pPr>
      <w:r w:rsidRPr="005D4018">
        <w:rPr>
          <w:rFonts w:ascii="Tahoma" w:hAnsi="Tahoma" w:cs="Tahoma"/>
          <w:b/>
          <w:iCs/>
          <w:sz w:val="20"/>
          <w:szCs w:val="20"/>
        </w:rPr>
        <w:t>Zhotoviteľ:</w:t>
      </w:r>
      <w:r w:rsidRPr="005D4018">
        <w:rPr>
          <w:rFonts w:ascii="Tahoma" w:hAnsi="Tahoma" w:cs="Tahoma"/>
          <w:b/>
          <w:iCs/>
          <w:sz w:val="20"/>
          <w:szCs w:val="20"/>
        </w:rPr>
        <w:tab/>
      </w:r>
      <w:r w:rsidRPr="005D4018">
        <w:rPr>
          <w:rFonts w:ascii="Tahoma" w:hAnsi="Tahoma" w:cs="Tahoma"/>
          <w:b/>
          <w:iCs/>
          <w:sz w:val="20"/>
          <w:szCs w:val="20"/>
        </w:rPr>
        <w:tab/>
        <w:t>Názov:</w:t>
      </w:r>
      <w:r w:rsidRPr="005D4018">
        <w:rPr>
          <w:rFonts w:ascii="Tahoma" w:hAnsi="Tahoma" w:cs="Tahoma"/>
          <w:b/>
          <w:iCs/>
          <w:sz w:val="20"/>
          <w:szCs w:val="20"/>
        </w:rPr>
        <w:tab/>
      </w:r>
      <w:r w:rsidRPr="005D4018">
        <w:rPr>
          <w:rFonts w:ascii="Tahoma" w:hAnsi="Tahoma" w:cs="Tahoma"/>
          <w:b/>
          <w:iCs/>
          <w:sz w:val="20"/>
          <w:szCs w:val="20"/>
        </w:rPr>
        <w:tab/>
        <w:t xml:space="preserve">             </w:t>
      </w:r>
    </w:p>
    <w:p w:rsidR="00CE2AFB" w:rsidRPr="005D4018" w:rsidRDefault="00CE2AFB" w:rsidP="00CE2AFB">
      <w:pPr>
        <w:rPr>
          <w:rFonts w:ascii="Tahoma" w:hAnsi="Tahoma" w:cs="Tahoma"/>
          <w:iCs/>
          <w:sz w:val="20"/>
          <w:szCs w:val="20"/>
        </w:rPr>
      </w:pPr>
      <w:r w:rsidRPr="005D4018">
        <w:rPr>
          <w:rFonts w:ascii="Tahoma" w:hAnsi="Tahoma" w:cs="Tahoma"/>
          <w:b/>
          <w:iCs/>
          <w:sz w:val="20"/>
          <w:szCs w:val="20"/>
        </w:rPr>
        <w:tab/>
      </w:r>
      <w:r w:rsidRPr="005D4018">
        <w:rPr>
          <w:rFonts w:ascii="Tahoma" w:hAnsi="Tahoma" w:cs="Tahoma"/>
          <w:b/>
          <w:iCs/>
          <w:sz w:val="20"/>
          <w:szCs w:val="20"/>
        </w:rPr>
        <w:tab/>
      </w:r>
      <w:r w:rsidRPr="005D4018">
        <w:rPr>
          <w:rFonts w:ascii="Tahoma" w:hAnsi="Tahoma" w:cs="Tahoma"/>
          <w:b/>
          <w:iCs/>
          <w:sz w:val="20"/>
          <w:szCs w:val="20"/>
        </w:rPr>
        <w:tab/>
      </w:r>
      <w:r w:rsidRPr="005D4018">
        <w:rPr>
          <w:rFonts w:ascii="Tahoma" w:hAnsi="Tahoma" w:cs="Tahoma"/>
          <w:iCs/>
          <w:sz w:val="20"/>
          <w:szCs w:val="20"/>
        </w:rPr>
        <w:t>Sídlo:</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Zastúpený:</w:t>
      </w:r>
      <w:r w:rsidRPr="005D4018">
        <w:rPr>
          <w:rFonts w:ascii="Tahoma" w:hAnsi="Tahoma" w:cs="Tahoma"/>
          <w:iCs/>
          <w:sz w:val="20"/>
          <w:szCs w:val="20"/>
        </w:rPr>
        <w:tab/>
        <w:t xml:space="preserve">         </w:t>
      </w:r>
      <w:r w:rsidRPr="005D4018">
        <w:rPr>
          <w:rFonts w:ascii="Tahoma" w:hAnsi="Tahoma" w:cs="Tahoma"/>
          <w:iCs/>
          <w:sz w:val="20"/>
          <w:szCs w:val="20"/>
        </w:rPr>
        <w:tab/>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 xml:space="preserve">IČO: </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p>
    <w:p w:rsidR="00CE2AFB" w:rsidRPr="005D4018" w:rsidRDefault="00CE2AFB" w:rsidP="00CE2AFB">
      <w:pPr>
        <w:rPr>
          <w:rFonts w:ascii="Tahoma" w:hAnsi="Tahoma" w:cs="Tahoma"/>
          <w:iCs/>
          <w:sz w:val="20"/>
          <w:szCs w:val="20"/>
        </w:rPr>
      </w:pPr>
      <w:r w:rsidRPr="005D4018">
        <w:rPr>
          <w:rFonts w:ascii="Tahoma" w:hAnsi="Tahoma" w:cs="Tahoma"/>
          <w:iCs/>
          <w:sz w:val="20"/>
          <w:szCs w:val="20"/>
        </w:rPr>
        <w:t xml:space="preserve">  </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 xml:space="preserve">DIČ: </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IČ DPH:</w:t>
      </w:r>
      <w:r w:rsidRPr="005D4018">
        <w:rPr>
          <w:rFonts w:ascii="Tahoma" w:hAnsi="Tahoma" w:cs="Tahoma"/>
          <w:iCs/>
          <w:sz w:val="20"/>
          <w:szCs w:val="20"/>
        </w:rPr>
        <w:tab/>
      </w:r>
      <w:r w:rsidRPr="005D4018">
        <w:rPr>
          <w:rFonts w:ascii="Tahoma" w:hAnsi="Tahoma" w:cs="Tahoma"/>
          <w:iCs/>
          <w:sz w:val="20"/>
          <w:szCs w:val="20"/>
        </w:rPr>
        <w:tab/>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Bankové spojenie:</w:t>
      </w:r>
      <w:r w:rsidRPr="005D4018">
        <w:rPr>
          <w:rFonts w:ascii="Tahoma" w:hAnsi="Tahoma" w:cs="Tahoma"/>
          <w:iCs/>
          <w:sz w:val="20"/>
          <w:szCs w:val="20"/>
        </w:rPr>
        <w:tab/>
      </w:r>
    </w:p>
    <w:p w:rsidR="00CE2AFB" w:rsidRPr="005D4018" w:rsidRDefault="00CE2AFB" w:rsidP="00CE2AFB">
      <w:pPr>
        <w:ind w:left="1418" w:firstLine="709"/>
        <w:rPr>
          <w:rFonts w:ascii="Tahoma" w:hAnsi="Tahoma" w:cs="Tahoma"/>
          <w:iCs/>
          <w:sz w:val="20"/>
          <w:szCs w:val="20"/>
        </w:rPr>
      </w:pPr>
      <w:r w:rsidRPr="005D4018">
        <w:rPr>
          <w:rFonts w:ascii="Tahoma" w:hAnsi="Tahoma" w:cs="Tahoma"/>
          <w:iCs/>
          <w:sz w:val="20"/>
          <w:szCs w:val="20"/>
        </w:rPr>
        <w:t>IBAN:</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p>
    <w:p w:rsidR="00CE2AFB" w:rsidRPr="005D4018" w:rsidRDefault="00CE2AFB" w:rsidP="00CE2AFB">
      <w:pPr>
        <w:ind w:left="2160"/>
        <w:rPr>
          <w:rFonts w:ascii="Tahoma" w:hAnsi="Tahoma" w:cs="Tahoma"/>
          <w:iCs/>
          <w:sz w:val="20"/>
          <w:szCs w:val="20"/>
          <w:lang w:eastAsia="x-none"/>
        </w:rPr>
      </w:pPr>
    </w:p>
    <w:p w:rsidR="00CE2AFB" w:rsidRPr="005D4018" w:rsidRDefault="00CE2AFB" w:rsidP="00CE2AFB">
      <w:pPr>
        <w:ind w:left="2160"/>
        <w:rPr>
          <w:rFonts w:ascii="Tahoma" w:hAnsi="Tahoma" w:cs="Tahoma"/>
          <w:iCs/>
          <w:sz w:val="20"/>
          <w:szCs w:val="20"/>
          <w:lang w:eastAsia="x-none"/>
        </w:rPr>
      </w:pPr>
      <w:r w:rsidRPr="005D4018">
        <w:rPr>
          <w:rFonts w:ascii="Tahoma" w:hAnsi="Tahoma" w:cs="Tahoma"/>
          <w:iCs/>
          <w:sz w:val="20"/>
          <w:szCs w:val="20"/>
          <w:lang w:eastAsia="x-none"/>
        </w:rPr>
        <w:t>Zapísaný v Obchodnom registri Okresného súdu ...........,  Vložka č.: ............ ,  Oddiel: ......</w:t>
      </w:r>
    </w:p>
    <w:p w:rsidR="00CE2AFB" w:rsidRPr="005D4018" w:rsidRDefault="00CE2AFB" w:rsidP="00CE2AFB">
      <w:pPr>
        <w:ind w:left="1416" w:firstLine="708"/>
        <w:rPr>
          <w:rFonts w:ascii="Tahoma" w:hAnsi="Tahoma" w:cs="Tahoma"/>
          <w:iCs/>
          <w:sz w:val="20"/>
          <w:szCs w:val="20"/>
        </w:rPr>
      </w:pPr>
      <w:r w:rsidRPr="005D4018">
        <w:rPr>
          <w:rFonts w:ascii="Tahoma" w:hAnsi="Tahoma" w:cs="Tahoma"/>
          <w:iCs/>
          <w:sz w:val="20"/>
          <w:szCs w:val="20"/>
        </w:rPr>
        <w:t>(ďalej len „zhotoviteľ“)</w:t>
      </w:r>
    </w:p>
    <w:p w:rsidR="00CE2AFB" w:rsidRPr="005D4018" w:rsidRDefault="00CE2AFB" w:rsidP="00CE2AFB">
      <w:pPr>
        <w:rPr>
          <w:rFonts w:ascii="Tahoma" w:hAnsi="Tahoma" w:cs="Tahoma"/>
          <w:b/>
          <w:iCs/>
          <w:sz w:val="20"/>
          <w:szCs w:val="20"/>
        </w:rPr>
      </w:pPr>
      <w:r w:rsidRPr="005D4018">
        <w:rPr>
          <w:rFonts w:ascii="Tahoma" w:hAnsi="Tahoma" w:cs="Tahoma"/>
          <w:b/>
          <w:iCs/>
          <w:sz w:val="20"/>
          <w:szCs w:val="20"/>
        </w:rPr>
        <w:t>a</w:t>
      </w:r>
    </w:p>
    <w:p w:rsidR="00CE2AFB" w:rsidRPr="005D4018" w:rsidRDefault="00CE2AFB" w:rsidP="00CE2AFB">
      <w:pPr>
        <w:rPr>
          <w:rFonts w:ascii="Tahoma" w:hAnsi="Tahoma" w:cs="Tahoma"/>
          <w:b/>
          <w:iCs/>
          <w:sz w:val="20"/>
          <w:szCs w:val="20"/>
        </w:rPr>
      </w:pPr>
    </w:p>
    <w:p w:rsidR="00CE2AFB" w:rsidRPr="005D4018" w:rsidRDefault="00CE2AFB" w:rsidP="00CE2AFB">
      <w:pPr>
        <w:rPr>
          <w:rFonts w:ascii="Tahoma" w:hAnsi="Tahoma" w:cs="Tahoma"/>
          <w:iCs/>
          <w:sz w:val="20"/>
          <w:szCs w:val="20"/>
        </w:rPr>
      </w:pPr>
      <w:r w:rsidRPr="005D4018">
        <w:rPr>
          <w:rFonts w:ascii="Tahoma" w:hAnsi="Tahoma" w:cs="Tahoma"/>
          <w:b/>
          <w:iCs/>
          <w:sz w:val="20"/>
          <w:szCs w:val="20"/>
        </w:rPr>
        <w:t>Objednávateľ</w:t>
      </w:r>
      <w:r w:rsidRPr="005D4018">
        <w:rPr>
          <w:rFonts w:ascii="Tahoma" w:hAnsi="Tahoma" w:cs="Tahoma"/>
          <w:b/>
          <w:iCs/>
          <w:sz w:val="20"/>
          <w:szCs w:val="20"/>
        </w:rPr>
        <w:tab/>
      </w:r>
      <w:r w:rsidRPr="005D4018">
        <w:rPr>
          <w:rFonts w:ascii="Tahoma" w:hAnsi="Tahoma" w:cs="Tahoma"/>
          <w:b/>
          <w:iCs/>
          <w:sz w:val="20"/>
          <w:szCs w:val="20"/>
        </w:rPr>
        <w:tab/>
        <w:t>UNIVERZITNÁ NEMOCNICA BRATISLAVA</w:t>
      </w:r>
    </w:p>
    <w:p w:rsidR="00CE2AFB" w:rsidRPr="005D4018" w:rsidRDefault="00CE2AFB" w:rsidP="00CE2AFB">
      <w:pPr>
        <w:ind w:firstLine="2127"/>
        <w:rPr>
          <w:rFonts w:ascii="Tahoma" w:hAnsi="Tahoma" w:cs="Tahoma"/>
          <w:iCs/>
          <w:sz w:val="20"/>
          <w:szCs w:val="20"/>
        </w:rPr>
      </w:pPr>
      <w:r w:rsidRPr="005D4018">
        <w:rPr>
          <w:rFonts w:ascii="Tahoma" w:hAnsi="Tahoma" w:cs="Tahoma"/>
          <w:iCs/>
          <w:sz w:val="20"/>
          <w:szCs w:val="20"/>
        </w:rPr>
        <w:t>Sídlo</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Pažítková 4, 821 01 Bratislava</w:t>
      </w:r>
    </w:p>
    <w:p w:rsidR="00CE2AFB" w:rsidRPr="005D4018" w:rsidRDefault="00CE2AFB" w:rsidP="00CE2AFB">
      <w:pPr>
        <w:ind w:left="720"/>
        <w:jc w:val="both"/>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t>Zastúpená:</w:t>
      </w:r>
      <w:r w:rsidRPr="005D4018">
        <w:rPr>
          <w:rFonts w:ascii="Tahoma" w:hAnsi="Tahoma" w:cs="Tahoma"/>
          <w:iCs/>
          <w:sz w:val="20"/>
          <w:szCs w:val="20"/>
        </w:rPr>
        <w:tab/>
        <w:t xml:space="preserve">            MUDr. Alexander Mayer, PhD., MPH., MHA, riaditeľ</w:t>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 xml:space="preserve">IČO: </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31 813 861</w:t>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DIČ:</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 xml:space="preserve">202 17 00 549 </w:t>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 xml:space="preserve">IČ DPH: </w:t>
      </w:r>
      <w:r w:rsidRPr="005D4018">
        <w:rPr>
          <w:rFonts w:ascii="Tahoma" w:hAnsi="Tahoma" w:cs="Tahoma"/>
          <w:iCs/>
          <w:sz w:val="20"/>
          <w:szCs w:val="20"/>
        </w:rPr>
        <w:tab/>
      </w:r>
      <w:r w:rsidRPr="005D4018">
        <w:rPr>
          <w:rFonts w:ascii="Tahoma" w:hAnsi="Tahoma" w:cs="Tahoma"/>
          <w:iCs/>
          <w:sz w:val="20"/>
          <w:szCs w:val="20"/>
        </w:rPr>
        <w:tab/>
        <w:t xml:space="preserve">            SK 202 17 00 549</w:t>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bankové spojenie:</w:t>
      </w:r>
      <w:r w:rsidRPr="005D4018">
        <w:rPr>
          <w:rFonts w:ascii="Tahoma" w:hAnsi="Tahoma" w:cs="Tahoma"/>
          <w:iCs/>
          <w:sz w:val="20"/>
          <w:szCs w:val="20"/>
        </w:rPr>
        <w:tab/>
        <w:t xml:space="preserve">Štátna pokladnica </w:t>
      </w:r>
    </w:p>
    <w:p w:rsidR="00CE2AFB" w:rsidRPr="005D4018" w:rsidRDefault="00CE2AFB" w:rsidP="00CE2AFB">
      <w:pPr>
        <w:rPr>
          <w:rFonts w:ascii="Tahoma" w:hAnsi="Tahoma" w:cs="Tahoma"/>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číslo účtu:</w:t>
      </w:r>
      <w:r w:rsidRPr="005D4018">
        <w:rPr>
          <w:rFonts w:ascii="Tahoma" w:hAnsi="Tahoma" w:cs="Tahoma"/>
          <w:iCs/>
          <w:sz w:val="20"/>
          <w:szCs w:val="20"/>
        </w:rPr>
        <w:tab/>
      </w:r>
      <w:r w:rsidRPr="005D4018">
        <w:rPr>
          <w:rFonts w:ascii="Tahoma" w:hAnsi="Tahoma" w:cs="Tahoma"/>
          <w:iCs/>
          <w:sz w:val="20"/>
          <w:szCs w:val="20"/>
        </w:rPr>
        <w:tab/>
        <w:t>IBAN SK58 8180 0000 0070 0027 9808</w:t>
      </w:r>
      <w:r w:rsidRPr="005D4018">
        <w:rPr>
          <w:rFonts w:ascii="Tahoma" w:hAnsi="Tahoma" w:cs="Tahoma"/>
          <w:iCs/>
          <w:sz w:val="20"/>
          <w:szCs w:val="20"/>
        </w:rPr>
        <w:tab/>
      </w:r>
    </w:p>
    <w:p w:rsidR="00CE2AFB" w:rsidRPr="005D4018" w:rsidRDefault="00CE2AFB" w:rsidP="00CE2AFB">
      <w:pPr>
        <w:rPr>
          <w:rFonts w:ascii="Tahoma" w:hAnsi="Tahoma" w:cs="Tahoma"/>
          <w:sz w:val="20"/>
          <w:szCs w:val="20"/>
        </w:rPr>
      </w:pPr>
      <w:r w:rsidRPr="005D4018">
        <w:rPr>
          <w:rFonts w:ascii="Tahoma" w:hAnsi="Tahoma" w:cs="Tahoma"/>
          <w:sz w:val="20"/>
          <w:szCs w:val="20"/>
        </w:rPr>
        <w:tab/>
      </w:r>
      <w:r w:rsidRPr="005D4018">
        <w:rPr>
          <w:rFonts w:ascii="Tahoma" w:hAnsi="Tahoma" w:cs="Tahoma"/>
          <w:sz w:val="20"/>
          <w:szCs w:val="20"/>
        </w:rPr>
        <w:tab/>
      </w:r>
    </w:p>
    <w:p w:rsidR="00CE2AFB" w:rsidRPr="005D4018" w:rsidRDefault="00CE2AFB" w:rsidP="00CE2AFB">
      <w:pPr>
        <w:rPr>
          <w:rFonts w:ascii="Tahoma" w:hAnsi="Tahoma" w:cs="Tahoma"/>
          <w:b/>
          <w:iCs/>
          <w:sz w:val="20"/>
          <w:szCs w:val="20"/>
        </w:rPr>
      </w:pPr>
      <w:r w:rsidRPr="005D4018">
        <w:rPr>
          <w:rFonts w:ascii="Tahoma" w:hAnsi="Tahoma" w:cs="Tahoma"/>
          <w:bCs/>
          <w:sz w:val="20"/>
          <w:szCs w:val="20"/>
        </w:rPr>
        <w:t>(ďalej len „objednávateľ“ alebo „UNB“ alebo ďalej spolu so zhotoviteľom len ,,zmluvné strany“)</w:t>
      </w:r>
      <w:r w:rsidRPr="005D4018">
        <w:rPr>
          <w:rFonts w:ascii="Tahoma" w:hAnsi="Tahoma" w:cs="Tahoma"/>
          <w:b/>
          <w:iCs/>
          <w:sz w:val="20"/>
          <w:szCs w:val="20"/>
        </w:rPr>
        <w:t xml:space="preserve"> </w:t>
      </w:r>
    </w:p>
    <w:p w:rsidR="00CE2AFB" w:rsidRPr="005D4018" w:rsidRDefault="00CE2AFB" w:rsidP="00CE2AFB">
      <w:pPr>
        <w:ind w:left="1418" w:firstLine="709"/>
        <w:rPr>
          <w:rFonts w:ascii="Tahoma" w:hAnsi="Tahoma" w:cs="Tahoma"/>
          <w:b/>
          <w:iCs/>
          <w:sz w:val="20"/>
          <w:szCs w:val="20"/>
        </w:rPr>
      </w:pPr>
    </w:p>
    <w:p w:rsidR="00CE2AFB" w:rsidRPr="005D4018" w:rsidRDefault="00CE2AFB" w:rsidP="00CE2AFB">
      <w:pPr>
        <w:jc w:val="center"/>
        <w:rPr>
          <w:rFonts w:ascii="Tahoma" w:hAnsi="Tahoma" w:cs="Tahoma"/>
          <w:b/>
          <w:iCs/>
          <w:sz w:val="20"/>
          <w:szCs w:val="20"/>
        </w:rPr>
      </w:pPr>
      <w:r w:rsidRPr="005D4018">
        <w:rPr>
          <w:rFonts w:ascii="Tahoma" w:hAnsi="Tahoma" w:cs="Tahoma"/>
          <w:b/>
          <w:iCs/>
          <w:sz w:val="20"/>
          <w:szCs w:val="20"/>
        </w:rPr>
        <w:t>I.</w:t>
      </w:r>
    </w:p>
    <w:p w:rsidR="00CE2AFB" w:rsidRPr="005D4018" w:rsidRDefault="00CE2AFB" w:rsidP="00CE2AFB">
      <w:pPr>
        <w:jc w:val="center"/>
        <w:rPr>
          <w:rFonts w:ascii="Tahoma" w:hAnsi="Tahoma" w:cs="Tahoma"/>
          <w:b/>
          <w:iCs/>
          <w:sz w:val="20"/>
          <w:szCs w:val="20"/>
        </w:rPr>
      </w:pPr>
      <w:r w:rsidRPr="005D4018">
        <w:rPr>
          <w:rFonts w:ascii="Tahoma" w:hAnsi="Tahoma" w:cs="Tahoma"/>
          <w:b/>
          <w:iCs/>
          <w:sz w:val="20"/>
          <w:szCs w:val="20"/>
        </w:rPr>
        <w:t>Preambula</w:t>
      </w:r>
    </w:p>
    <w:p w:rsidR="00CE2AFB" w:rsidRPr="005D4018" w:rsidRDefault="00CE2AFB" w:rsidP="00CE2AFB">
      <w:pPr>
        <w:jc w:val="center"/>
        <w:rPr>
          <w:rFonts w:ascii="Tahoma" w:hAnsi="Tahoma" w:cs="Tahoma"/>
          <w:sz w:val="20"/>
          <w:szCs w:val="20"/>
        </w:rPr>
      </w:pPr>
    </w:p>
    <w:p w:rsidR="00CE2AFB" w:rsidRPr="00435F63" w:rsidRDefault="00CE2AFB" w:rsidP="00CE2AFB">
      <w:pPr>
        <w:spacing w:after="240"/>
        <w:jc w:val="both"/>
        <w:rPr>
          <w:rFonts w:ascii="Arial" w:hAnsi="Arial" w:cs="Arial"/>
          <w:sz w:val="20"/>
          <w:szCs w:val="20"/>
        </w:rPr>
      </w:pPr>
      <w:r w:rsidRPr="00435F63">
        <w:rPr>
          <w:rFonts w:ascii="Arial" w:hAnsi="Arial" w:cs="Arial"/>
          <w:sz w:val="20"/>
          <w:szCs w:val="20"/>
        </w:rPr>
        <w:t>Zmluvné strany uzatvárajú túto zmluvu o dielo v súlade s výsledkom verejného obstarávania, s úspešným uchádzačom realizovaného verejného obstarávania zadávaného postupom podľa § 112 - 114 zákona č. 343/2015 Z. z. o verejnom obstarávaní a o zmene a doplnení niektorých zákonov v znení neskorších predpisov (ďalej len „</w:t>
      </w:r>
      <w:r w:rsidRPr="00435F63">
        <w:rPr>
          <w:rFonts w:ascii="Arial" w:hAnsi="Arial" w:cs="Arial"/>
          <w:b/>
          <w:sz w:val="20"/>
          <w:szCs w:val="20"/>
        </w:rPr>
        <w:t>zákon</w:t>
      </w:r>
      <w:r w:rsidRPr="00435F63">
        <w:rPr>
          <w:rFonts w:ascii="Arial" w:hAnsi="Arial" w:cs="Arial"/>
          <w:sz w:val="20"/>
          <w:szCs w:val="20"/>
        </w:rPr>
        <w:t xml:space="preserve">“) za podmienok ďalej v zmluve dohodnutých. Výzva na predloženie ponúk bola zverejnená vo Vestníku: č. ...... /2022 - .......... pod značkou ...... – </w:t>
      </w:r>
      <w:r>
        <w:rPr>
          <w:rFonts w:ascii="Arial" w:hAnsi="Arial" w:cs="Arial"/>
          <w:sz w:val="20"/>
          <w:szCs w:val="20"/>
        </w:rPr>
        <w:t>WYP</w:t>
      </w:r>
      <w:r w:rsidRPr="00435F63">
        <w:rPr>
          <w:rFonts w:ascii="Arial" w:hAnsi="Arial" w:cs="Arial"/>
          <w:sz w:val="20"/>
          <w:szCs w:val="20"/>
        </w:rPr>
        <w:t>.</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II.</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Predmet zmluvy</w:t>
      </w:r>
    </w:p>
    <w:p w:rsidR="00CE2AFB" w:rsidRPr="005D4018" w:rsidRDefault="00CE2AFB" w:rsidP="00CE2AFB">
      <w:pPr>
        <w:tabs>
          <w:tab w:val="left" w:pos="-567"/>
        </w:tabs>
        <w:jc w:val="both"/>
        <w:rPr>
          <w:rFonts w:ascii="Tahoma" w:hAnsi="Tahoma" w:cs="Tahoma"/>
          <w:bCs/>
          <w:sz w:val="20"/>
          <w:szCs w:val="20"/>
        </w:rPr>
      </w:pP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1.    Zhotoviteľ sa zaväzuje, že pre Objednávateľa vykoná stavebné práce na diele: </w:t>
      </w:r>
    </w:p>
    <w:p w:rsidR="00CE2AFB" w:rsidRPr="005D4018" w:rsidRDefault="00CE2AFB" w:rsidP="00CE2AFB">
      <w:pPr>
        <w:pStyle w:val="Odsekzoznamu"/>
        <w:ind w:left="426"/>
        <w:jc w:val="both"/>
        <w:rPr>
          <w:rFonts w:ascii="Tahoma" w:hAnsi="Tahoma" w:cs="Tahoma"/>
          <w:szCs w:val="20"/>
        </w:rPr>
      </w:pPr>
      <w:r w:rsidRPr="005D4018">
        <w:rPr>
          <w:rFonts w:ascii="Tahoma" w:hAnsi="Tahoma" w:cs="Tahoma"/>
          <w:szCs w:val="20"/>
        </w:rPr>
        <w:t>„</w:t>
      </w:r>
      <w:r w:rsidRPr="005D4018">
        <w:rPr>
          <w:rFonts w:ascii="Tahoma" w:hAnsi="Tahoma" w:cs="Tahoma"/>
          <w:b/>
          <w:szCs w:val="20"/>
        </w:rPr>
        <w:t>Rekonštrukcia hlavného kondenzátneho potrubia do kotolne a do pavilónu D, z dôvodu zvýšenia kvality ÚK a TÚV a využitia kondenzátu</w:t>
      </w:r>
      <w:r w:rsidRPr="005D4018">
        <w:rPr>
          <w:rFonts w:ascii="Tahoma" w:hAnsi="Tahoma" w:cs="Tahoma"/>
          <w:szCs w:val="20"/>
        </w:rPr>
        <w:t>“ (ďalej len „Dielo“) podľa:</w:t>
      </w:r>
    </w:p>
    <w:p w:rsidR="00CE2AFB" w:rsidRPr="005D4018" w:rsidRDefault="00CE2AFB" w:rsidP="00CE2AFB">
      <w:pPr>
        <w:pStyle w:val="Odsekzoznamu"/>
        <w:ind w:left="426"/>
        <w:jc w:val="both"/>
        <w:rPr>
          <w:rFonts w:ascii="Tahoma" w:hAnsi="Tahoma" w:cs="Tahoma"/>
          <w:szCs w:val="20"/>
        </w:rPr>
      </w:pPr>
      <w:r w:rsidRPr="005D4018">
        <w:rPr>
          <w:rFonts w:ascii="Tahoma" w:hAnsi="Tahoma" w:cs="Tahoma"/>
          <w:szCs w:val="20"/>
        </w:rPr>
        <w:t>- cenovej  ponuky (krycí list a rozpočet) zo dňa .................-  Príloha č. 1</w:t>
      </w:r>
    </w:p>
    <w:p w:rsidR="00CE2AFB" w:rsidRPr="005D4018" w:rsidRDefault="00CE2AFB" w:rsidP="00CE2AFB">
      <w:pPr>
        <w:pStyle w:val="Odsekzoznamu"/>
        <w:ind w:left="567" w:hanging="141"/>
        <w:jc w:val="both"/>
        <w:rPr>
          <w:rFonts w:ascii="Tahoma" w:hAnsi="Tahoma" w:cs="Tahoma"/>
          <w:szCs w:val="20"/>
        </w:rPr>
      </w:pPr>
      <w:r w:rsidRPr="005D4018">
        <w:rPr>
          <w:rFonts w:ascii="Tahoma" w:hAnsi="Tahoma" w:cs="Tahoma"/>
          <w:szCs w:val="20"/>
        </w:rPr>
        <w:t>- súťažných podkladov z procesu verejného obstarávania a ich zmien, ktoré vyplynuli z procesu vysvetľovania, vybavovania žiadostí o nápravu alebo námietok a  ďalších podmienok v rámci procesu verejného obstarávania</w:t>
      </w:r>
    </w:p>
    <w:p w:rsidR="00CE2AFB" w:rsidRPr="005D4018" w:rsidRDefault="00CE2AFB" w:rsidP="00CE2AFB">
      <w:pPr>
        <w:pStyle w:val="Odsekzoznamu"/>
        <w:ind w:left="426"/>
        <w:jc w:val="both"/>
        <w:rPr>
          <w:rFonts w:ascii="Tahoma" w:hAnsi="Tahoma" w:cs="Tahoma"/>
          <w:szCs w:val="20"/>
        </w:rPr>
      </w:pPr>
      <w:r w:rsidRPr="005D4018">
        <w:rPr>
          <w:rFonts w:ascii="Tahoma" w:hAnsi="Tahoma" w:cs="Tahoma"/>
          <w:szCs w:val="20"/>
        </w:rPr>
        <w:t>- informácií získaných obhliadkou lokality budúceho umiestnenia Diela</w:t>
      </w:r>
    </w:p>
    <w:p w:rsidR="00CE2AFB" w:rsidRPr="005D4018" w:rsidRDefault="00CE2AFB" w:rsidP="00CE2AFB">
      <w:pPr>
        <w:pStyle w:val="Odsekzoznamu"/>
        <w:ind w:left="426"/>
        <w:jc w:val="both"/>
        <w:rPr>
          <w:rFonts w:ascii="Tahoma" w:hAnsi="Tahoma" w:cs="Tahoma"/>
          <w:szCs w:val="20"/>
        </w:rPr>
      </w:pPr>
      <w:r w:rsidRPr="005D4018">
        <w:rPr>
          <w:rFonts w:ascii="Tahoma" w:hAnsi="Tahoma" w:cs="Tahoma"/>
          <w:szCs w:val="20"/>
        </w:rPr>
        <w:t>- podkladov a požiadaviek poskytnutých Objednávateľom</w:t>
      </w:r>
    </w:p>
    <w:p w:rsidR="00CE2AFB" w:rsidRPr="005D4018" w:rsidRDefault="00CE2AFB" w:rsidP="00CE2AFB">
      <w:pPr>
        <w:pStyle w:val="Odsekzoznamu"/>
        <w:ind w:left="567" w:hanging="141"/>
        <w:jc w:val="both"/>
        <w:rPr>
          <w:rFonts w:ascii="Tahoma" w:hAnsi="Tahoma" w:cs="Tahoma"/>
          <w:szCs w:val="20"/>
        </w:rPr>
      </w:pPr>
      <w:r w:rsidRPr="005D4018">
        <w:rPr>
          <w:rFonts w:ascii="Tahoma" w:hAnsi="Tahoma" w:cs="Tahoma"/>
          <w:szCs w:val="20"/>
        </w:rPr>
        <w:t>- ostatných neodkladných požiadaviek, resp. zmien Objednávateľa zapísaných v stavebnom  denníku, pričom Zhotoviteľ je povinný ich rešpektovať.</w:t>
      </w:r>
    </w:p>
    <w:p w:rsidR="00CE2AFB" w:rsidRPr="005D4018" w:rsidRDefault="00CE2AFB" w:rsidP="00CE2AFB">
      <w:pPr>
        <w:pStyle w:val="Odsekzoznamu"/>
        <w:tabs>
          <w:tab w:val="left" w:pos="-567"/>
        </w:tabs>
        <w:ind w:left="426" w:hanging="426"/>
        <w:jc w:val="both"/>
        <w:rPr>
          <w:rFonts w:ascii="Tahoma" w:hAnsi="Tahoma" w:cs="Tahoma"/>
          <w:bCs/>
          <w:szCs w:val="20"/>
        </w:rPr>
      </w:pPr>
      <w:r w:rsidRPr="005D4018">
        <w:rPr>
          <w:rFonts w:ascii="Tahoma" w:hAnsi="Tahoma" w:cs="Tahoma"/>
          <w:bCs/>
          <w:szCs w:val="20"/>
        </w:rPr>
        <w:lastRenderedPageBreak/>
        <w:t>2. Súčasne je predmetom zmluvy:</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dodanie príslušných atestov a certifikátov od zabudovaných materiálov a výrobkov,</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vyhotovenie príslušných správ o odborných prehliadkach a skúškach zariadení,</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dodanie návodu na obsluhu a údržbu zariadení, zaškolenie obsluhy,</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montážna skúška – revízna správa</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xml:space="preserve">-      posúdenie zhody  autorizovanou osobou </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vykonanie príslušných odborných prehliadok a odborných skúšok v rozsahu STN, v prípade inštalácie vyhradených technických zariadení podľa vyhlášky MPSVaR SR č. 508/2009 Z.z.,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w:t>
      </w:r>
    </w:p>
    <w:p w:rsidR="00CE2AFB" w:rsidRPr="005D4018" w:rsidRDefault="00CE2AFB" w:rsidP="00CE2AFB">
      <w:pPr>
        <w:pStyle w:val="Odsekzoznamu"/>
        <w:tabs>
          <w:tab w:val="left" w:pos="-567"/>
        </w:tabs>
        <w:ind w:left="851" w:hanging="425"/>
        <w:jc w:val="both"/>
        <w:rPr>
          <w:rFonts w:ascii="Tahoma" w:hAnsi="Tahoma" w:cs="Tahoma"/>
          <w:bCs/>
          <w:szCs w:val="20"/>
        </w:rPr>
      </w:pPr>
      <w:r w:rsidRPr="005D4018">
        <w:rPr>
          <w:rFonts w:ascii="Tahoma" w:hAnsi="Tahoma" w:cs="Tahoma"/>
          <w:bCs/>
          <w:szCs w:val="20"/>
        </w:rPr>
        <w:t>-      dodanie dokladov o využití a zneškodnení všetkých odpadov, ktoré vzniknú realizáciou diela,</w:t>
      </w:r>
    </w:p>
    <w:p w:rsidR="00CE2AFB" w:rsidRPr="005D4018" w:rsidRDefault="00CE2AFB" w:rsidP="00CE2AFB">
      <w:pPr>
        <w:pStyle w:val="Odsekzoznamu"/>
        <w:numPr>
          <w:ilvl w:val="0"/>
          <w:numId w:val="50"/>
        </w:numPr>
        <w:tabs>
          <w:tab w:val="left" w:pos="-567"/>
        </w:tabs>
        <w:ind w:left="851" w:hanging="425"/>
        <w:contextualSpacing w:val="0"/>
        <w:jc w:val="both"/>
        <w:rPr>
          <w:rFonts w:ascii="Tahoma" w:hAnsi="Tahoma" w:cs="Tahoma"/>
          <w:bCs/>
          <w:szCs w:val="20"/>
        </w:rPr>
      </w:pPr>
      <w:r w:rsidRPr="005D4018">
        <w:rPr>
          <w:rFonts w:ascii="Tahoma" w:hAnsi="Tahoma" w:cs="Tahoma"/>
          <w:bCs/>
          <w:szCs w:val="20"/>
        </w:rPr>
        <w:t xml:space="preserve"> dodanie projektovej dokumentácie s technickým popisom skutočného vyhotovenia diela v dvoch vyhotoveniach a elektronicky v dwg formáte alebo v inom editovateľnom formáte na CD.</w:t>
      </w:r>
    </w:p>
    <w:p w:rsidR="00CE2AFB" w:rsidRPr="005D4018" w:rsidRDefault="00CE2AFB" w:rsidP="00CE2AFB">
      <w:pPr>
        <w:pStyle w:val="Nadpis4"/>
        <w:tabs>
          <w:tab w:val="left" w:pos="709"/>
        </w:tabs>
        <w:ind w:left="426" w:hanging="426"/>
        <w:jc w:val="both"/>
        <w:rPr>
          <w:rFonts w:ascii="Tahoma" w:hAnsi="Tahoma" w:cs="Tahoma"/>
          <w:b w:val="0"/>
          <w:bCs w:val="0"/>
          <w:sz w:val="20"/>
          <w:szCs w:val="20"/>
        </w:rPr>
      </w:pPr>
      <w:r w:rsidRPr="005D4018">
        <w:rPr>
          <w:rFonts w:ascii="Tahoma" w:hAnsi="Tahoma" w:cs="Tahoma"/>
          <w:b w:val="0"/>
          <w:sz w:val="20"/>
          <w:szCs w:val="20"/>
        </w:rPr>
        <w:t>3.  Pri realizácii zmluvy musia byť použité energeticky úsporné a ekologicky šetrné materiály, zariadenia a pracovné postupy. Objednávateľ poskytne v prípade potreby zhotoviteľovi priestory na skladovanie materiálu.</w:t>
      </w:r>
    </w:p>
    <w:p w:rsidR="00CE2AFB" w:rsidRPr="005D4018" w:rsidRDefault="00CE2AFB" w:rsidP="00CE2AFB">
      <w:pPr>
        <w:tabs>
          <w:tab w:val="left" w:pos="-567"/>
        </w:tabs>
        <w:ind w:left="360" w:hanging="360"/>
        <w:jc w:val="both"/>
        <w:rPr>
          <w:rFonts w:ascii="Tahoma" w:hAnsi="Tahoma" w:cs="Tahoma"/>
          <w:bCs/>
          <w:sz w:val="20"/>
          <w:szCs w:val="20"/>
        </w:rPr>
      </w:pPr>
      <w:r w:rsidRPr="005D4018">
        <w:rPr>
          <w:rFonts w:ascii="Tahoma" w:hAnsi="Tahoma" w:cs="Tahoma"/>
          <w:bCs/>
          <w:sz w:val="20"/>
          <w:szCs w:val="20"/>
        </w:rPr>
        <w:t>4.   Zhotoviteľ sa zaväzuje vykonať dielo vo vlastnom mene a na vlastnú zodpovednosť.</w:t>
      </w:r>
    </w:p>
    <w:p w:rsidR="00CE2AFB" w:rsidRPr="005D4018" w:rsidRDefault="00CE2AFB" w:rsidP="00CE2AFB">
      <w:pPr>
        <w:tabs>
          <w:tab w:val="left" w:pos="-567"/>
        </w:tabs>
        <w:ind w:left="360" w:hanging="360"/>
        <w:jc w:val="both"/>
        <w:rPr>
          <w:rFonts w:ascii="Tahoma" w:hAnsi="Tahoma" w:cs="Tahoma"/>
          <w:bCs/>
          <w:sz w:val="20"/>
          <w:szCs w:val="20"/>
        </w:rPr>
      </w:pPr>
      <w:r w:rsidRPr="005D4018">
        <w:rPr>
          <w:rFonts w:ascii="Tahoma" w:hAnsi="Tahoma" w:cs="Tahoma"/>
          <w:bCs/>
          <w:sz w:val="20"/>
          <w:szCs w:val="20"/>
        </w:rPr>
        <w:t xml:space="preserve">5.  Objednávateľ sa zaväzuje poskytnúť zhotoviteľovi vopred dohodnutú súčinnosť pri vykonávaní diela. Súčinnosť objednávateľa tejto zmluvy, riadne a včas vykonané dielo a služby prevziať a zhotoviteľovi zaplatiť dohodnutú cenu za podmienok podľa čl. VII. Platobné podmienky a v termíne podľa čl. IV. Termín zhotovenia diela tejto zmluvy. </w:t>
      </w:r>
    </w:p>
    <w:p w:rsidR="00CE2AFB" w:rsidRPr="005D4018" w:rsidRDefault="00CE2AFB" w:rsidP="00CE2AFB">
      <w:pPr>
        <w:ind w:left="426"/>
        <w:jc w:val="both"/>
        <w:rPr>
          <w:rFonts w:ascii="Tahoma" w:hAnsi="Tahoma" w:cs="Tahoma"/>
          <w:sz w:val="20"/>
          <w:szCs w:val="20"/>
        </w:rPr>
      </w:pP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 xml:space="preserve">III. </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 xml:space="preserve">Spôsob zhotovenia diela a poskytovania s ním súvisiacich služieb </w:t>
      </w:r>
    </w:p>
    <w:p w:rsidR="00CE2AFB" w:rsidRPr="005D4018" w:rsidRDefault="00CE2AFB" w:rsidP="00CE2AFB">
      <w:pPr>
        <w:jc w:val="center"/>
        <w:rPr>
          <w:rFonts w:ascii="Tahoma" w:hAnsi="Tahoma" w:cs="Tahoma"/>
          <w:b/>
          <w:bCs/>
          <w:sz w:val="20"/>
          <w:szCs w:val="20"/>
        </w:rPr>
      </w:pPr>
    </w:p>
    <w:p w:rsidR="00CE2AFB" w:rsidRPr="005D4018" w:rsidRDefault="00CE2AFB" w:rsidP="00CE2AFB">
      <w:pPr>
        <w:numPr>
          <w:ilvl w:val="0"/>
          <w:numId w:val="42"/>
        </w:numPr>
        <w:tabs>
          <w:tab w:val="left" w:pos="426"/>
        </w:tabs>
        <w:spacing w:line="240" w:lineRule="atLeast"/>
        <w:ind w:left="405"/>
        <w:contextualSpacing/>
        <w:jc w:val="both"/>
        <w:rPr>
          <w:rFonts w:ascii="Tahoma" w:hAnsi="Tahoma" w:cs="Tahoma"/>
          <w:sz w:val="20"/>
          <w:szCs w:val="20"/>
        </w:rPr>
      </w:pPr>
      <w:r w:rsidRPr="005D4018">
        <w:rPr>
          <w:rFonts w:ascii="Tahoma" w:hAnsi="Tahoma" w:cs="Tahoma"/>
          <w:sz w:val="20"/>
          <w:szCs w:val="20"/>
        </w:rPr>
        <w:t xml:space="preserve">Pri zhotovení diela podľa tejto zmluvy sa zhotoviteľ zaväzuje dodržiavať príslušné právne predpisy SR, príslušné technické normy, ktoré sa vzťahujú na vykonávané dielo a poskytovať prevádzkový servis v zmysle právnych predpisov a noriem, ktoré  sú platné v čase zhotovovania diela. Zhotoviteľ vyhlasuje, že pokyny výrobcu tovarov na povinnú údržbu súvisiacu s prevádzkovaním diela sú mu ako zhotoviteľovi diela známe a je s nimi riadne oboznámený. Zhotoviteľ je povinný jedno vyhotovenie pokynov podľa predchádzajúcej vety odovzdať objednávateľovi spolu s odovzdaním diela objednávateľovi pri jeho uvedení do prevádzky, a to v slovenskom jazyku. </w:t>
      </w:r>
    </w:p>
    <w:p w:rsidR="00CE2AFB" w:rsidRPr="005D4018" w:rsidRDefault="00CE2AFB" w:rsidP="00CE2AFB">
      <w:pPr>
        <w:ind w:left="426"/>
        <w:jc w:val="both"/>
        <w:rPr>
          <w:rFonts w:ascii="Tahoma" w:hAnsi="Tahoma" w:cs="Tahoma"/>
          <w:bCs/>
          <w:sz w:val="20"/>
          <w:szCs w:val="20"/>
        </w:rPr>
      </w:pP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IV.</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Termín zhotovenia diela</w:t>
      </w:r>
    </w:p>
    <w:p w:rsidR="00CE2AFB" w:rsidRPr="005D4018" w:rsidRDefault="00CE2AFB" w:rsidP="00CE2AFB">
      <w:pPr>
        <w:jc w:val="center"/>
        <w:rPr>
          <w:rFonts w:ascii="Tahoma" w:hAnsi="Tahoma" w:cs="Tahoma"/>
          <w:b/>
          <w:bCs/>
          <w:sz w:val="20"/>
          <w:szCs w:val="20"/>
        </w:rPr>
      </w:pPr>
    </w:p>
    <w:p w:rsidR="00CE2AFB" w:rsidRPr="005D4018" w:rsidRDefault="00CE2AFB" w:rsidP="00CE2AFB">
      <w:pPr>
        <w:pStyle w:val="Odsekzoznamu"/>
        <w:numPr>
          <w:ilvl w:val="0"/>
          <w:numId w:val="49"/>
        </w:numPr>
        <w:contextualSpacing w:val="0"/>
        <w:jc w:val="both"/>
        <w:rPr>
          <w:rFonts w:ascii="Tahoma" w:hAnsi="Tahoma" w:cs="Tahoma"/>
          <w:szCs w:val="20"/>
        </w:rPr>
      </w:pPr>
      <w:r w:rsidRPr="005D4018">
        <w:rPr>
          <w:rFonts w:ascii="Tahoma" w:hAnsi="Tahoma" w:cs="Tahoma"/>
          <w:szCs w:val="20"/>
        </w:rPr>
        <w:t xml:space="preserve">Zhotoviteľ sa zaväzuje vykonať pre objednávateľa dielo v rozsahu a kvalite vyplývajúcej z tejto zmluvy a odovzdať dielo objednávateľovi v dohodnutom termíne a čase. Miestom zhotovenia diela je Univerzitná nemocnica Bratislava - Nemocnica Ružinov, Ružinovská 6, 826 06  Bratislava </w:t>
      </w:r>
    </w:p>
    <w:p w:rsidR="00CE2AFB" w:rsidRPr="005D4018" w:rsidRDefault="00CE2AFB" w:rsidP="00CE2AFB">
      <w:pPr>
        <w:pStyle w:val="Odsekzoznamu"/>
        <w:numPr>
          <w:ilvl w:val="0"/>
          <w:numId w:val="49"/>
        </w:numPr>
        <w:contextualSpacing w:val="0"/>
        <w:jc w:val="both"/>
        <w:rPr>
          <w:rFonts w:ascii="Tahoma" w:hAnsi="Tahoma" w:cs="Tahoma"/>
          <w:szCs w:val="20"/>
        </w:rPr>
      </w:pPr>
      <w:r w:rsidRPr="005D4018">
        <w:rPr>
          <w:rFonts w:ascii="Tahoma" w:hAnsi="Tahoma" w:cs="Tahoma"/>
          <w:szCs w:val="20"/>
        </w:rPr>
        <w:t xml:space="preserve">Zhotoviteľ sa zaväzuje, že vykoná dielo, vrátane uvedenia diela do prevádzky, do 60 dní odo dňa prevzatia staveniska zhotoviteľom, najneskôr však do </w:t>
      </w:r>
      <w:r w:rsidRPr="005D4018">
        <w:rPr>
          <w:rFonts w:ascii="Tahoma" w:hAnsi="Tahoma" w:cs="Tahoma"/>
          <w:szCs w:val="20"/>
          <w:highlight w:val="yellow"/>
        </w:rPr>
        <w:t>.......................</w:t>
      </w:r>
      <w:r w:rsidRPr="005D4018">
        <w:rPr>
          <w:rFonts w:ascii="Tahoma" w:hAnsi="Tahoma" w:cs="Tahoma"/>
          <w:szCs w:val="20"/>
        </w:rPr>
        <w:t xml:space="preserve">Uvedením diela do prevádzky sa považuje odovzdanie predmetu zmluvy do užívania objednávateľovi. V prípade nesplnenia vyššie uvedeného termínu zhotovenia diela, vrátane uvedenia diela do prevádzky sa zhotoviteľ zaväzuje zaplatiť objednávateľovi zmluvnú pokutu podľa článku IX. tejto zmluvy. </w:t>
      </w:r>
    </w:p>
    <w:p w:rsidR="00CE2AFB" w:rsidRPr="005D4018" w:rsidRDefault="00CE2AFB" w:rsidP="00CE2AFB">
      <w:pPr>
        <w:pStyle w:val="Odsekzoznamu"/>
        <w:numPr>
          <w:ilvl w:val="0"/>
          <w:numId w:val="49"/>
        </w:numPr>
        <w:contextualSpacing w:val="0"/>
        <w:jc w:val="both"/>
        <w:rPr>
          <w:rFonts w:ascii="Tahoma" w:hAnsi="Tahoma" w:cs="Tahoma"/>
          <w:szCs w:val="20"/>
        </w:rPr>
      </w:pPr>
      <w:r w:rsidRPr="005D4018">
        <w:rPr>
          <w:rFonts w:ascii="Tahoma" w:hAnsi="Tahoma" w:cs="Tahoma"/>
          <w:szCs w:val="20"/>
        </w:rPr>
        <w:t xml:space="preserve">Povinnosť zhotoviteľa zhotoviť dielo v termíne podľa bodu 2. tohto článku zmluvy je podmienená poskytnutím riadnej a včasnej súčinnosti objednávateľom podľa čl. V. Súčinnosť objednávateľa tejto zmluvy. V prípade neposkytnutia súčinnosti objednávateľa podľa čl. V. Súčinnosť objednávateľa tejto zmluvy, sa predlžuje termín zhotovenia diela o dobu omeškania objednávateľa s poskytnutím  jeho súčinnosti dohodnutej v tejto zmluve. </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szCs w:val="20"/>
        </w:rPr>
        <w:t>Ak si termín zhotovenia diela podľa tohto článku vzhľadom na nepretržitú prevádzku, vyžaduje realizáciu prác denne, v prípade potreby aj cez sobotu resp. nedeľu a v noci, musia byť práce/služby/montážne práce vždy dohodnuté a odsúhlasené s objednávateľom.</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szCs w:val="20"/>
        </w:rPr>
        <w:lastRenderedPageBreak/>
        <w:t xml:space="preserve">  Zhotoviteľ zhotoví dielo podľa ods. 1 a odovzdá ho objednávateľovi za predpokladu poskytnutia riadnej súčinnosti objednávateľa pri realizačných prácach. O odovzdaní a prevzatí staveniska bude vyhotovený zápis.</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szCs w:val="20"/>
        </w:rPr>
        <w:t xml:space="preserve">Zmluvné strany sa dohodli, že objednávateľ odovzdá stavenisko zhotoviteľovi najneskôr do 5 pracovných dní od nadobudnutia účinnosti tejto zmluvy o dielo. </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bCs/>
          <w:szCs w:val="20"/>
        </w:rPr>
        <w:t xml:space="preserve"> Objednávateľ </w:t>
      </w:r>
      <w:r w:rsidRPr="005D4018">
        <w:rPr>
          <w:rFonts w:ascii="Tahoma" w:hAnsi="Tahoma" w:cs="Tahoma"/>
          <w:b/>
          <w:bCs/>
          <w:szCs w:val="20"/>
        </w:rPr>
        <w:t>poskytne zhotoviteľovi</w:t>
      </w:r>
      <w:r w:rsidRPr="005D4018">
        <w:rPr>
          <w:rFonts w:ascii="Tahoma" w:hAnsi="Tahoma" w:cs="Tahoma"/>
          <w:bCs/>
          <w:szCs w:val="20"/>
        </w:rPr>
        <w:t xml:space="preserve"> v nevyhnutnom objeme na realizáciu predmetu zmluvy </w:t>
      </w:r>
      <w:r w:rsidRPr="005D4018">
        <w:rPr>
          <w:rFonts w:ascii="Tahoma" w:hAnsi="Tahoma" w:cs="Tahoma"/>
          <w:b/>
          <w:bCs/>
          <w:szCs w:val="20"/>
        </w:rPr>
        <w:t>elektrickú energiu a úžitkovú vodu bezodplatne.</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szCs w:val="20"/>
        </w:rPr>
        <w:t>Po riadnom zhotovení diela podpíšu zmluvné strany odovzdávací/preberací protokol, podpísaním ktorého sa považuje dielo za prevzaté. V prípade, ak bude mať zhotovené dielo vady a/alebo nedorobky, ktoré bránia riadnemu užívaniu diela, objednávateľ zhotovené dielo neprevezme, pričom budú vady a/alebo nedorobky brániace riadnemu užívaniu diela uvedené v zápisnici z odovzdania a prevzatia diela s uvedením termínu ich odstránenia. Po odstránení vád a/alebo nedorobkov brániacich riadnemu užívaniu diela v lehote stanovenej v zápisnici z odovzdania a prevzatia diela informuje zhotoviteľ objednávateľa o ich odstránení, pričom si objednávateľ a zhotoviteľ dohodnú termín odovzdania/prevzatia diela.</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szCs w:val="20"/>
        </w:rPr>
        <w:t xml:space="preserve"> Ak zhotoviteľ zhotoví dielo pred termínom stanoveným v tomto článku zmluvy, zaväzuje sa objednávateľ toto dielo prevziať aj v skoršom ponúknutom termíne. </w:t>
      </w:r>
    </w:p>
    <w:p w:rsidR="00CE2AFB" w:rsidRPr="005D4018" w:rsidRDefault="00CE2AFB" w:rsidP="00CE2AFB">
      <w:pPr>
        <w:pStyle w:val="Odsekzoznamu"/>
        <w:numPr>
          <w:ilvl w:val="0"/>
          <w:numId w:val="49"/>
        </w:numPr>
        <w:tabs>
          <w:tab w:val="left" w:pos="426"/>
        </w:tabs>
        <w:spacing w:line="240" w:lineRule="atLeast"/>
        <w:jc w:val="both"/>
        <w:rPr>
          <w:rFonts w:ascii="Tahoma" w:hAnsi="Tahoma" w:cs="Tahoma"/>
          <w:szCs w:val="20"/>
        </w:rPr>
      </w:pPr>
      <w:r w:rsidRPr="005D4018">
        <w:rPr>
          <w:rFonts w:ascii="Tahoma" w:hAnsi="Tahoma" w:cs="Tahoma"/>
          <w:szCs w:val="20"/>
        </w:rPr>
        <w:t>Zhotoviteľ sa zaväzuje, že objednávateľovi odovzdá  všetky potrebné legislatívne náležitosti  pred zahájením stavebných prác. Zhotoviteľ sa zaväzuje odovzdať objednávateľovi  všetky dokumenty, ktorých odovzdanie je nevyhnutné a potrebné pri riadne užívanie a prevádzku diela a to tak, aby bolo dielo zhotovené v zmysle platných právnych predpisov, noriem a kladných stanovísk príslušných inštitúcií a organizácií, ak je to potrebné.</w:t>
      </w:r>
    </w:p>
    <w:p w:rsidR="00CE2AFB" w:rsidRDefault="00CE2AFB" w:rsidP="00CE2AFB">
      <w:pPr>
        <w:tabs>
          <w:tab w:val="left" w:pos="426"/>
        </w:tabs>
        <w:spacing w:line="240" w:lineRule="atLeast"/>
        <w:ind w:left="405"/>
        <w:contextualSpacing/>
        <w:jc w:val="both"/>
        <w:rPr>
          <w:rFonts w:ascii="Tahoma" w:hAnsi="Tahoma" w:cs="Tahoma"/>
          <w:sz w:val="20"/>
          <w:szCs w:val="20"/>
          <w:lang w:eastAsia="x-none"/>
        </w:rPr>
      </w:pPr>
    </w:p>
    <w:p w:rsidR="00CE2AFB" w:rsidRPr="005D4018" w:rsidRDefault="00CE2AFB" w:rsidP="00CE2AFB">
      <w:pPr>
        <w:pStyle w:val="Odsekzoznamu"/>
        <w:ind w:left="360"/>
        <w:jc w:val="center"/>
        <w:rPr>
          <w:rFonts w:ascii="Tahoma" w:hAnsi="Tahoma" w:cs="Tahoma"/>
          <w:szCs w:val="20"/>
        </w:rPr>
      </w:pPr>
      <w:r w:rsidRPr="005D4018">
        <w:rPr>
          <w:rFonts w:ascii="Tahoma" w:hAnsi="Tahoma" w:cs="Tahoma"/>
          <w:b/>
          <w:bCs/>
          <w:szCs w:val="20"/>
        </w:rPr>
        <w:t>V.</w:t>
      </w:r>
    </w:p>
    <w:p w:rsidR="00CE2AFB" w:rsidRPr="005D4018" w:rsidRDefault="00CE2AFB" w:rsidP="00CE2AFB">
      <w:pPr>
        <w:pStyle w:val="Odsekzoznamu"/>
        <w:ind w:left="360"/>
        <w:jc w:val="center"/>
        <w:rPr>
          <w:rFonts w:ascii="Tahoma" w:hAnsi="Tahoma" w:cs="Tahoma"/>
          <w:b/>
          <w:bCs/>
          <w:szCs w:val="20"/>
        </w:rPr>
      </w:pPr>
      <w:r w:rsidRPr="005D4018">
        <w:rPr>
          <w:rFonts w:ascii="Tahoma" w:hAnsi="Tahoma" w:cs="Tahoma"/>
          <w:b/>
          <w:bCs/>
          <w:szCs w:val="20"/>
        </w:rPr>
        <w:t>Súčinnosť objednávateľa</w:t>
      </w:r>
    </w:p>
    <w:p w:rsidR="00CE2AFB" w:rsidRPr="005D4018" w:rsidRDefault="00CE2AFB" w:rsidP="00CE2AFB">
      <w:pPr>
        <w:pStyle w:val="Odsekzoznamu"/>
        <w:ind w:left="360"/>
        <w:jc w:val="center"/>
        <w:rPr>
          <w:rFonts w:ascii="Tahoma" w:hAnsi="Tahoma" w:cs="Tahoma"/>
          <w:szCs w:val="20"/>
        </w:rPr>
      </w:pPr>
    </w:p>
    <w:p w:rsidR="00CE2AFB" w:rsidRPr="005D4018" w:rsidRDefault="00CE2AFB" w:rsidP="00CE2AFB">
      <w:pPr>
        <w:pStyle w:val="Odsekzoznamu"/>
        <w:numPr>
          <w:ilvl w:val="0"/>
          <w:numId w:val="48"/>
        </w:numPr>
        <w:ind w:left="360"/>
        <w:contextualSpacing w:val="0"/>
        <w:jc w:val="both"/>
        <w:rPr>
          <w:rFonts w:ascii="Tahoma" w:hAnsi="Tahoma" w:cs="Tahoma"/>
          <w:szCs w:val="20"/>
        </w:rPr>
      </w:pPr>
      <w:r w:rsidRPr="005D4018">
        <w:rPr>
          <w:rFonts w:ascii="Tahoma" w:hAnsi="Tahoma" w:cs="Tahoma"/>
          <w:szCs w:val="20"/>
        </w:rPr>
        <w:t xml:space="preserve">Odo dňa začatia zhotovovania diela sa objednávateľ zaväzuje zaistiť zhotoviteľovi bezproblémový prístup do všetkých vopred dohodnutých priestorov, ktoré majú súvislosť so zhotovením diela podľa tejto zmluvy v rozsahu podľa potreby zhotoviteľa. </w:t>
      </w:r>
    </w:p>
    <w:p w:rsidR="00CE2AFB" w:rsidRPr="005D4018" w:rsidRDefault="00CE2AFB" w:rsidP="00CE2AFB">
      <w:pPr>
        <w:pStyle w:val="Odsekzoznamu"/>
        <w:numPr>
          <w:ilvl w:val="0"/>
          <w:numId w:val="48"/>
        </w:numPr>
        <w:ind w:left="360"/>
        <w:contextualSpacing w:val="0"/>
        <w:jc w:val="both"/>
        <w:rPr>
          <w:rFonts w:ascii="Tahoma" w:hAnsi="Tahoma" w:cs="Tahoma"/>
          <w:szCs w:val="20"/>
        </w:rPr>
      </w:pPr>
      <w:r w:rsidRPr="005D4018">
        <w:rPr>
          <w:rFonts w:ascii="Tahoma" w:hAnsi="Tahoma" w:cs="Tahoma"/>
          <w:szCs w:val="20"/>
        </w:rPr>
        <w:t xml:space="preserve">Objednávateľ je povinný umožniť zhotoviteľovi vykonávanie prác spojených s realizáciou diela počas pracovných dní v dobe od 7:00 hod. do 19:00 hod. aj cez víkendy, príp. sviatky, v dobe od 9:00 hod. do 17:00 hod., pokiaľ nebude stanovené vzájomnou dohodou zmluvných strán inak. </w:t>
      </w:r>
    </w:p>
    <w:p w:rsidR="00CE2AFB" w:rsidRPr="005D4018" w:rsidRDefault="00CE2AFB" w:rsidP="00CE2AFB">
      <w:pPr>
        <w:pStyle w:val="Odsekzoznamu"/>
        <w:numPr>
          <w:ilvl w:val="0"/>
          <w:numId w:val="48"/>
        </w:numPr>
        <w:ind w:left="360"/>
        <w:contextualSpacing w:val="0"/>
        <w:jc w:val="both"/>
        <w:rPr>
          <w:rFonts w:ascii="Tahoma" w:hAnsi="Tahoma" w:cs="Tahoma"/>
          <w:szCs w:val="20"/>
        </w:rPr>
      </w:pPr>
      <w:r w:rsidRPr="005D4018">
        <w:rPr>
          <w:rFonts w:ascii="Tahoma" w:hAnsi="Tahoma" w:cs="Tahoma"/>
          <w:szCs w:val="20"/>
        </w:rPr>
        <w:t>Objednávateľ je povinný poskytovať  zhotoviteľovi vopred dohodnutú súčinnosť vo vyžiadanom rozsahu, poskytnúť zhotoviteľovi všetky dostupné podklady súvisiace s predmetom diela za účelom riadneho poskytnutia služieb ako sú: splnomocnenie na vybavenie žiadosti, alebo stavebného povolenia podľa požiadaviek štátnych orgánov a organizácii, zabezpečenia statického posudku a posúdenia prívodu el. energie. V prípade nedostatočnej dimenzie je potrebné zabezpečiť objednávateľom nový prívod el. energie a príslušnú revíziu.</w:t>
      </w:r>
    </w:p>
    <w:p w:rsidR="00CE2AFB" w:rsidRPr="005D4018" w:rsidRDefault="00CE2AFB" w:rsidP="00CE2AFB">
      <w:pPr>
        <w:pStyle w:val="Odsekzoznamu"/>
        <w:numPr>
          <w:ilvl w:val="0"/>
          <w:numId w:val="48"/>
        </w:numPr>
        <w:ind w:left="360"/>
        <w:contextualSpacing w:val="0"/>
        <w:jc w:val="both"/>
        <w:rPr>
          <w:rFonts w:ascii="Tahoma" w:hAnsi="Tahoma" w:cs="Tahoma"/>
          <w:szCs w:val="20"/>
        </w:rPr>
      </w:pPr>
      <w:r w:rsidRPr="005D4018">
        <w:rPr>
          <w:rFonts w:ascii="Tahoma" w:hAnsi="Tahoma" w:cs="Tahoma"/>
          <w:szCs w:val="20"/>
        </w:rPr>
        <w:t xml:space="preserve">Zhotoviteľ je oprávnený pozastaviť  zhotovovanie diela až do doby, kedy objednávateľ splní svoje povinnosti týkajúce sa súčinnosti stanovené v bode 1. tohto článku zmluvy. Po dobu preukázateľného neplnenia povinností zo strany objednávateľa zakotvených v bode 1. tohto článku zmluvy nie je zhotoviteľ v omeškaní. </w:t>
      </w:r>
    </w:p>
    <w:p w:rsidR="00CE2AFB" w:rsidRDefault="00CE2AFB" w:rsidP="00CE2AFB">
      <w:pPr>
        <w:jc w:val="both"/>
        <w:rPr>
          <w:rFonts w:ascii="Tahoma" w:hAnsi="Tahoma" w:cs="Tahoma"/>
          <w:bCs/>
          <w:sz w:val="20"/>
          <w:szCs w:val="20"/>
        </w:rPr>
      </w:pPr>
    </w:p>
    <w:p w:rsidR="00CE2AFB" w:rsidRDefault="00CE2AFB" w:rsidP="00CE2AFB">
      <w:pPr>
        <w:jc w:val="both"/>
        <w:rPr>
          <w:rFonts w:ascii="Tahoma" w:hAnsi="Tahoma" w:cs="Tahoma"/>
          <w:bCs/>
          <w:sz w:val="20"/>
          <w:szCs w:val="20"/>
        </w:rPr>
      </w:pP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VI.</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Cena za dielo a platobné podmienky</w:t>
      </w:r>
    </w:p>
    <w:p w:rsidR="00CE2AFB" w:rsidRPr="005D4018" w:rsidRDefault="00CE2AFB" w:rsidP="00CE2AFB">
      <w:pPr>
        <w:jc w:val="center"/>
        <w:rPr>
          <w:rFonts w:ascii="Tahoma" w:hAnsi="Tahoma" w:cs="Tahoma"/>
          <w:b/>
          <w:bCs/>
          <w:sz w:val="20"/>
          <w:szCs w:val="20"/>
        </w:rPr>
      </w:pPr>
    </w:p>
    <w:p w:rsidR="00CE2AFB" w:rsidRPr="005D4018" w:rsidRDefault="00CE2AFB" w:rsidP="00CE2AFB">
      <w:pPr>
        <w:ind w:left="426" w:hanging="426"/>
        <w:jc w:val="both"/>
        <w:rPr>
          <w:rFonts w:ascii="Tahoma" w:hAnsi="Tahoma" w:cs="Tahoma"/>
          <w:sz w:val="20"/>
          <w:szCs w:val="20"/>
          <w:lang w:eastAsia="x-none"/>
        </w:rPr>
      </w:pPr>
      <w:r w:rsidRPr="005D4018">
        <w:rPr>
          <w:rFonts w:ascii="Tahoma" w:hAnsi="Tahoma" w:cs="Tahoma"/>
          <w:color w:val="000000"/>
          <w:sz w:val="20"/>
          <w:szCs w:val="20"/>
        </w:rPr>
        <w:t xml:space="preserve">1. </w:t>
      </w:r>
      <w:r w:rsidRPr="005D4018">
        <w:rPr>
          <w:rFonts w:ascii="Tahoma" w:hAnsi="Tahoma" w:cs="Tahoma"/>
          <w:color w:val="000000"/>
          <w:sz w:val="20"/>
          <w:szCs w:val="20"/>
        </w:rPr>
        <w:tab/>
      </w:r>
      <w:r w:rsidRPr="005D4018">
        <w:rPr>
          <w:rFonts w:ascii="Tahoma" w:hAnsi="Tahoma" w:cs="Tahoma"/>
          <w:sz w:val="20"/>
          <w:szCs w:val="20"/>
          <w:lang w:eastAsia="x-none"/>
        </w:rPr>
        <w:t>Cena za dielo je stanovená na základe výsledkov postupu zadávania zákazky podľa § 112 až § 114 zákona o verejnom obstarávaní, dohodou zmluvných strán v súlade s § 3 zákona č. 18/1996 Z. z. o cenách a jeho vykonávacej vyhlášky č. 87/1996 Z. z. v znení neskorších predpisov.</w:t>
      </w:r>
    </w:p>
    <w:p w:rsidR="00CE2AFB" w:rsidRPr="005D4018" w:rsidRDefault="00CE2AFB" w:rsidP="00CE2AFB">
      <w:pPr>
        <w:ind w:left="426" w:hanging="426"/>
        <w:jc w:val="both"/>
        <w:rPr>
          <w:rFonts w:ascii="Tahoma" w:hAnsi="Tahoma" w:cs="Tahoma"/>
          <w:sz w:val="20"/>
          <w:szCs w:val="20"/>
          <w:lang w:eastAsia="x-none"/>
        </w:rPr>
      </w:pPr>
      <w:r w:rsidRPr="005D4018">
        <w:rPr>
          <w:rFonts w:ascii="Tahoma" w:hAnsi="Tahoma" w:cs="Tahoma"/>
          <w:sz w:val="20"/>
          <w:szCs w:val="20"/>
          <w:lang w:eastAsia="x-none"/>
        </w:rPr>
        <w:t xml:space="preserve">2. </w:t>
      </w:r>
      <w:r w:rsidRPr="005D4018">
        <w:rPr>
          <w:rFonts w:ascii="Tahoma" w:hAnsi="Tahoma" w:cs="Tahoma"/>
          <w:sz w:val="20"/>
          <w:szCs w:val="20"/>
          <w:lang w:eastAsia="x-none"/>
        </w:rPr>
        <w:tab/>
        <w:t xml:space="preserve">Cenou diela sa rozumie cena, vrátane DPH, vrátane všetkých nákladov spojených so zhotovením diela a skúšok uvádzaná v mene Slovenskej republiky v EUR. </w:t>
      </w:r>
    </w:p>
    <w:p w:rsidR="00CE2AFB" w:rsidRPr="005D4018" w:rsidRDefault="00CE2AFB" w:rsidP="00CE2AFB">
      <w:pPr>
        <w:ind w:left="426" w:hanging="426"/>
        <w:jc w:val="both"/>
        <w:rPr>
          <w:rFonts w:ascii="Tahoma" w:hAnsi="Tahoma" w:cs="Tahoma"/>
          <w:strike/>
          <w:sz w:val="20"/>
          <w:szCs w:val="20"/>
          <w:lang w:eastAsia="x-none"/>
        </w:rPr>
      </w:pPr>
      <w:r w:rsidRPr="005D4018">
        <w:rPr>
          <w:rFonts w:ascii="Tahoma" w:hAnsi="Tahoma" w:cs="Tahoma"/>
          <w:sz w:val="20"/>
          <w:szCs w:val="20"/>
          <w:lang w:eastAsia="x-none"/>
        </w:rPr>
        <w:t xml:space="preserve">3. </w:t>
      </w:r>
      <w:r w:rsidRPr="005D4018">
        <w:rPr>
          <w:rFonts w:ascii="Tahoma" w:hAnsi="Tahoma" w:cs="Tahoma"/>
          <w:sz w:val="20"/>
          <w:szCs w:val="20"/>
          <w:lang w:eastAsia="x-none"/>
        </w:rPr>
        <w:tab/>
        <w:t xml:space="preserve">Špecifikácia ceny za dielo je obsahom Prílohy č.1 Opis predmetu zákazky (Cenová tabuľka) tejto zmluvy a je dohodnutá nasledovne: </w:t>
      </w:r>
    </w:p>
    <w:p w:rsidR="00CE2AFB" w:rsidRPr="005D4018" w:rsidRDefault="00CE2AFB" w:rsidP="00CE2AFB">
      <w:pPr>
        <w:jc w:val="both"/>
        <w:rPr>
          <w:rFonts w:ascii="Tahoma" w:hAnsi="Tahoma" w:cs="Tahoma"/>
          <w:sz w:val="20"/>
          <w:szCs w:val="20"/>
          <w:highlight w:val="yellow"/>
        </w:rPr>
      </w:pPr>
    </w:p>
    <w:p w:rsidR="00CE2AFB" w:rsidRPr="005D4018" w:rsidRDefault="00CE2AFB" w:rsidP="00CE2AFB">
      <w:pPr>
        <w:pStyle w:val="Odsekzoznamu"/>
        <w:numPr>
          <w:ilvl w:val="0"/>
          <w:numId w:val="54"/>
        </w:numPr>
        <w:contextualSpacing w:val="0"/>
        <w:jc w:val="both"/>
        <w:rPr>
          <w:rFonts w:ascii="Tahoma" w:hAnsi="Tahoma" w:cs="Tahoma"/>
          <w:szCs w:val="20"/>
        </w:rPr>
      </w:pPr>
      <w:r w:rsidRPr="005D4018">
        <w:rPr>
          <w:rFonts w:ascii="Tahoma" w:hAnsi="Tahoma" w:cs="Tahoma"/>
          <w:szCs w:val="20"/>
        </w:rPr>
        <w:t xml:space="preserve">cena za dielo podľa čl. </w:t>
      </w:r>
      <w:r>
        <w:rPr>
          <w:rFonts w:ascii="Tahoma" w:hAnsi="Tahoma" w:cs="Tahoma"/>
          <w:szCs w:val="20"/>
        </w:rPr>
        <w:t xml:space="preserve">I a </w:t>
      </w:r>
      <w:r w:rsidRPr="005D4018">
        <w:rPr>
          <w:rFonts w:ascii="Tahoma" w:hAnsi="Tahoma" w:cs="Tahoma"/>
          <w:szCs w:val="20"/>
        </w:rPr>
        <w:t xml:space="preserve">II  tejto zmluvy  vo výške     </w:t>
      </w:r>
    </w:p>
    <w:p w:rsidR="00CE2AFB" w:rsidRPr="005D4018" w:rsidRDefault="00CE2AFB" w:rsidP="00CE2AFB">
      <w:pPr>
        <w:pStyle w:val="Odsekzoznamu"/>
        <w:jc w:val="both"/>
        <w:rPr>
          <w:rFonts w:ascii="Tahoma" w:hAnsi="Tahoma" w:cs="Tahoma"/>
          <w:szCs w:val="20"/>
        </w:rPr>
      </w:pPr>
      <w:r w:rsidRPr="005D4018">
        <w:rPr>
          <w:rFonts w:ascii="Tahoma" w:hAnsi="Tahoma" w:cs="Tahoma"/>
          <w:szCs w:val="20"/>
        </w:rPr>
        <w:t xml:space="preserve">            ...................................EUR bez DPH, (slovom: ................EUR/100)</w:t>
      </w:r>
    </w:p>
    <w:p w:rsidR="00CE2AFB" w:rsidRDefault="00CE2AFB" w:rsidP="00CE2AFB">
      <w:pPr>
        <w:pStyle w:val="Odsekzoznamu"/>
        <w:jc w:val="both"/>
        <w:rPr>
          <w:rFonts w:ascii="Tahoma" w:hAnsi="Tahoma" w:cs="Tahoma"/>
          <w:szCs w:val="20"/>
        </w:rPr>
      </w:pPr>
    </w:p>
    <w:p w:rsidR="00CE2AFB" w:rsidRPr="005D4018" w:rsidRDefault="00CE2AFB" w:rsidP="00CE2AFB">
      <w:pPr>
        <w:pStyle w:val="Odsekzoznamu"/>
        <w:jc w:val="both"/>
        <w:rPr>
          <w:rFonts w:ascii="Tahoma" w:hAnsi="Tahoma" w:cs="Tahoma"/>
          <w:szCs w:val="20"/>
        </w:rPr>
      </w:pPr>
      <w:r>
        <w:rPr>
          <w:rFonts w:ascii="Tahoma" w:hAnsi="Tahoma" w:cs="Tahoma"/>
          <w:szCs w:val="20"/>
        </w:rPr>
        <w:lastRenderedPageBreak/>
        <w:t xml:space="preserve">     </w:t>
      </w:r>
      <w:r w:rsidRPr="005D4018">
        <w:rPr>
          <w:rFonts w:ascii="Tahoma" w:hAnsi="Tahoma" w:cs="Tahoma"/>
          <w:szCs w:val="20"/>
        </w:rPr>
        <w:t>DPH ......................................EUR,</w:t>
      </w:r>
    </w:p>
    <w:p w:rsidR="00CE2AFB" w:rsidRDefault="00CE2AFB" w:rsidP="00CE2AFB">
      <w:pPr>
        <w:pStyle w:val="Odsekzoznamu"/>
        <w:jc w:val="both"/>
        <w:rPr>
          <w:rFonts w:ascii="Tahoma" w:hAnsi="Tahoma" w:cs="Tahoma"/>
          <w:szCs w:val="20"/>
        </w:rPr>
      </w:pPr>
    </w:p>
    <w:p w:rsidR="00CE2AFB" w:rsidRPr="005D4018" w:rsidRDefault="00CE2AFB" w:rsidP="00CE2AFB">
      <w:pPr>
        <w:pStyle w:val="Odsekzoznamu"/>
        <w:jc w:val="both"/>
        <w:rPr>
          <w:rFonts w:ascii="Tahoma" w:hAnsi="Tahoma" w:cs="Tahoma"/>
          <w:szCs w:val="20"/>
        </w:rPr>
      </w:pPr>
      <w:r w:rsidRPr="005D4018">
        <w:rPr>
          <w:rFonts w:ascii="Tahoma" w:hAnsi="Tahoma" w:cs="Tahoma"/>
          <w:szCs w:val="20"/>
        </w:rPr>
        <w:t xml:space="preserve">            ...................................EUR s DPH, (slovom: ................EUR/100)</w:t>
      </w:r>
    </w:p>
    <w:p w:rsidR="00CE2AFB" w:rsidRPr="005D4018" w:rsidRDefault="00CE2AFB" w:rsidP="00CE2AFB">
      <w:pPr>
        <w:pStyle w:val="Odsekzoznamu"/>
        <w:jc w:val="both"/>
        <w:rPr>
          <w:rFonts w:ascii="Tahoma" w:hAnsi="Tahoma" w:cs="Tahoma"/>
          <w:szCs w:val="20"/>
        </w:rPr>
      </w:pPr>
      <w:r w:rsidRPr="005D4018">
        <w:rPr>
          <w:rFonts w:ascii="Tahoma" w:hAnsi="Tahoma" w:cs="Tahoma"/>
          <w:szCs w:val="20"/>
        </w:rPr>
        <w:t xml:space="preserve">            </w:t>
      </w:r>
    </w:p>
    <w:p w:rsidR="00CE2AFB" w:rsidRPr="005D4018" w:rsidRDefault="00CE2AFB" w:rsidP="00CE2AFB">
      <w:pPr>
        <w:tabs>
          <w:tab w:val="left" w:pos="426"/>
        </w:tabs>
        <w:ind w:left="426" w:hanging="426"/>
        <w:jc w:val="both"/>
        <w:rPr>
          <w:rFonts w:ascii="Tahoma" w:hAnsi="Tahoma" w:cs="Tahoma"/>
          <w:sz w:val="20"/>
          <w:szCs w:val="20"/>
        </w:rPr>
      </w:pPr>
      <w:r w:rsidRPr="005D4018">
        <w:rPr>
          <w:rFonts w:ascii="Tahoma" w:hAnsi="Tahoma" w:cs="Tahoma"/>
          <w:sz w:val="20"/>
          <w:szCs w:val="20"/>
        </w:rPr>
        <w:t xml:space="preserve">4. </w:t>
      </w:r>
      <w:r w:rsidRPr="005D4018">
        <w:rPr>
          <w:rFonts w:ascii="Tahoma" w:hAnsi="Tahoma" w:cs="Tahoma"/>
          <w:sz w:val="20"/>
          <w:szCs w:val="20"/>
        </w:rPr>
        <w:tab/>
        <w:t xml:space="preserve">V cene za dielo podľa ods. 3 písm. a) tohto článku sú zahrnuté aj náklady na: </w:t>
      </w:r>
    </w:p>
    <w:p w:rsidR="00CE2AFB" w:rsidRPr="005D4018" w:rsidRDefault="00CE2AFB" w:rsidP="00CE2AFB">
      <w:pPr>
        <w:ind w:firstLine="709"/>
        <w:jc w:val="both"/>
        <w:rPr>
          <w:rFonts w:ascii="Tahoma" w:hAnsi="Tahoma" w:cs="Tahoma"/>
          <w:sz w:val="20"/>
          <w:szCs w:val="20"/>
        </w:rPr>
      </w:pPr>
      <w:r w:rsidRPr="005D4018">
        <w:rPr>
          <w:rFonts w:ascii="Tahoma" w:hAnsi="Tahoma" w:cs="Tahoma"/>
          <w:sz w:val="20"/>
          <w:szCs w:val="20"/>
        </w:rPr>
        <w:t xml:space="preserve">- vybudovanie, prevádzku, vypratanie, vyčistenie a zabezpečenie staveniska, </w:t>
      </w:r>
    </w:p>
    <w:p w:rsidR="00CE2AFB" w:rsidRPr="005D4018" w:rsidRDefault="00CE2AFB" w:rsidP="00CE2AFB">
      <w:pPr>
        <w:ind w:firstLine="709"/>
        <w:rPr>
          <w:rFonts w:ascii="Tahoma" w:hAnsi="Tahoma" w:cs="Tahoma"/>
          <w:sz w:val="20"/>
          <w:szCs w:val="20"/>
        </w:rPr>
      </w:pPr>
      <w:r w:rsidRPr="005D4018">
        <w:rPr>
          <w:rFonts w:ascii="Tahoma" w:hAnsi="Tahoma" w:cs="Tahoma"/>
          <w:sz w:val="20"/>
          <w:szCs w:val="20"/>
        </w:rPr>
        <w:t xml:space="preserve">- vedľajšie rozpočtové náklady (VRN) a kompletizačnú činnosť (KČ), </w:t>
      </w:r>
    </w:p>
    <w:p w:rsidR="00CE2AFB" w:rsidRPr="005D4018" w:rsidRDefault="00CE2AFB" w:rsidP="00CE2AFB">
      <w:pPr>
        <w:ind w:firstLine="709"/>
        <w:rPr>
          <w:rFonts w:ascii="Tahoma" w:hAnsi="Tahoma" w:cs="Tahoma"/>
          <w:sz w:val="20"/>
          <w:szCs w:val="20"/>
        </w:rPr>
      </w:pPr>
      <w:r w:rsidRPr="005D4018">
        <w:rPr>
          <w:rFonts w:ascii="Tahoma" w:hAnsi="Tahoma" w:cs="Tahoma"/>
          <w:sz w:val="20"/>
          <w:szCs w:val="20"/>
        </w:rPr>
        <w:t xml:space="preserve">- činnosti špecifikované v bode 2. článku II. tejto zmluvy o dielo, </w:t>
      </w:r>
    </w:p>
    <w:p w:rsidR="00CE2AFB" w:rsidRPr="005D4018" w:rsidRDefault="00CE2AFB" w:rsidP="00CE2AFB">
      <w:pPr>
        <w:ind w:left="851" w:hanging="142"/>
        <w:rPr>
          <w:rFonts w:ascii="Tahoma" w:hAnsi="Tahoma" w:cs="Tahoma"/>
          <w:sz w:val="20"/>
          <w:szCs w:val="20"/>
        </w:rPr>
      </w:pPr>
      <w:r w:rsidRPr="005D4018">
        <w:rPr>
          <w:rFonts w:ascii="Tahoma" w:hAnsi="Tahoma" w:cs="Tahoma"/>
          <w:sz w:val="20"/>
          <w:szCs w:val="20"/>
        </w:rPr>
        <w:t xml:space="preserve">- všetky mzdové, ostatné mzdové a vedľajšie náklady, ktoré vzniknú napr. ubytovaním a   stravovaním zamestnancov, </w:t>
      </w:r>
    </w:p>
    <w:p w:rsidR="00CE2AFB" w:rsidRPr="005D4018" w:rsidRDefault="00CE2AFB" w:rsidP="00CE2AFB">
      <w:pPr>
        <w:spacing w:after="15"/>
        <w:ind w:firstLine="709"/>
        <w:rPr>
          <w:rFonts w:ascii="Tahoma" w:hAnsi="Tahoma" w:cs="Tahoma"/>
          <w:sz w:val="20"/>
          <w:szCs w:val="20"/>
        </w:rPr>
      </w:pPr>
      <w:r w:rsidRPr="005D4018">
        <w:rPr>
          <w:rFonts w:ascii="Tahoma" w:hAnsi="Tahoma" w:cs="Tahoma"/>
          <w:sz w:val="20"/>
          <w:szCs w:val="20"/>
        </w:rPr>
        <w:t xml:space="preserve">- režijné náklady, dane a prirážky na zisk a riziko, </w:t>
      </w:r>
    </w:p>
    <w:p w:rsidR="00CE2AFB" w:rsidRPr="005D4018" w:rsidRDefault="00CE2AFB" w:rsidP="00CE2AFB">
      <w:pPr>
        <w:ind w:firstLine="709"/>
        <w:rPr>
          <w:rFonts w:ascii="Tahoma" w:hAnsi="Tahoma" w:cs="Tahoma"/>
          <w:sz w:val="20"/>
          <w:szCs w:val="20"/>
        </w:rPr>
      </w:pPr>
      <w:r w:rsidRPr="005D4018">
        <w:rPr>
          <w:rFonts w:ascii="Tahoma" w:hAnsi="Tahoma" w:cs="Tahoma"/>
          <w:sz w:val="20"/>
          <w:szCs w:val="20"/>
        </w:rPr>
        <w:t>- označenie stavby so základnými údajmi o stavbe,</w:t>
      </w:r>
    </w:p>
    <w:p w:rsidR="00CE2AFB" w:rsidRPr="005D4018" w:rsidRDefault="00CE2AFB" w:rsidP="00CE2AFB">
      <w:pPr>
        <w:ind w:firstLine="709"/>
        <w:jc w:val="both"/>
        <w:rPr>
          <w:rFonts w:ascii="Tahoma" w:hAnsi="Tahoma" w:cs="Tahoma"/>
          <w:sz w:val="20"/>
          <w:szCs w:val="20"/>
        </w:rPr>
      </w:pPr>
      <w:r w:rsidRPr="005D4018">
        <w:rPr>
          <w:rFonts w:ascii="Tahoma" w:hAnsi="Tahoma" w:cs="Tahoma"/>
          <w:sz w:val="20"/>
          <w:szCs w:val="20"/>
        </w:rPr>
        <w:t xml:space="preserve">- dopravu. </w:t>
      </w:r>
    </w:p>
    <w:p w:rsidR="00CE2AFB" w:rsidRPr="005D4018" w:rsidRDefault="00CE2AFB" w:rsidP="00CE2AFB">
      <w:pPr>
        <w:spacing w:after="17"/>
        <w:ind w:left="426" w:hanging="426"/>
        <w:jc w:val="both"/>
        <w:rPr>
          <w:rFonts w:ascii="Tahoma" w:hAnsi="Tahoma" w:cs="Tahoma"/>
          <w:sz w:val="20"/>
          <w:szCs w:val="20"/>
        </w:rPr>
      </w:pPr>
      <w:r w:rsidRPr="005D4018">
        <w:rPr>
          <w:rFonts w:ascii="Tahoma" w:hAnsi="Tahoma" w:cs="Tahoma"/>
          <w:sz w:val="20"/>
          <w:szCs w:val="20"/>
        </w:rPr>
        <w:t>5.</w:t>
      </w:r>
      <w:r w:rsidRPr="005D4018">
        <w:rPr>
          <w:rFonts w:ascii="Tahoma" w:hAnsi="Tahoma" w:cs="Tahoma"/>
          <w:sz w:val="20"/>
          <w:szCs w:val="20"/>
        </w:rPr>
        <w:tab/>
        <w:t>Dohodnutú cenu za dielo je možné zmeniť v prípade zmeny sadzby DPH a iných administratívnych opatrení štátu formou písomného dodatku v súlade so zákonom o verejnom obstarávaní.</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6. </w:t>
      </w:r>
      <w:r w:rsidRPr="005D4018">
        <w:rPr>
          <w:rFonts w:ascii="Tahoma" w:hAnsi="Tahoma" w:cs="Tahoma"/>
          <w:sz w:val="20"/>
          <w:szCs w:val="20"/>
        </w:rPr>
        <w:tab/>
        <w:t xml:space="preserve">V prípade vzniku naviac prác uvedených v stavebnom denníku, ktoré priamo súvisia s odkrytými vadami, ktoré objednávateľ nemohol predvídať, alebo ktoré vyplynuli z dôvodu potreby zmeny alebo doplnenia projektovaného technického riešenia v priebehu realizácie, ktorých vykonanie je potrebné na riadne dokončenie a odovzdanie diela, prípadne zmeny materiálov a dodávok alebo iné zmeny vyvolané zo strany objednávateľa, ovplyvňujúce cenu za dielo, predmetné práce, tovary, ich cena a rozsah musia byť prerokované a schválené formou dohody medzi objednávateľom a zhotoviteľom, ktorej výsledkom bude uzatvorenie dodatku. Predmetný dodatok sa stáva neoddeliteľnou súčasťou tejto zmluvy o dielo.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7.  </w:t>
      </w:r>
      <w:r w:rsidRPr="005D4018">
        <w:rPr>
          <w:rFonts w:ascii="Tahoma" w:hAnsi="Tahoma" w:cs="Tahoma"/>
          <w:sz w:val="20"/>
          <w:szCs w:val="20"/>
        </w:rPr>
        <w:tab/>
        <w:t xml:space="preserve">Zhotoviteľ je povinný k prípadnej dohode uvedenej pod bodom 6 tohto článku tejto zmluvy o dielo a v termíne stanovenom objednávateľom, najneskôr však do piatich dní od písomnej požiadavky objednávateľa predložiť dodatok k špecifikácii ceny za dielo uvedenej v Prílohe č.1 Opis predmetu zákazky (Cenová tabuľka), ktorého obsahom musí byť: </w:t>
      </w:r>
    </w:p>
    <w:p w:rsidR="00CE2AFB" w:rsidRPr="005D4018" w:rsidRDefault="00CE2AFB" w:rsidP="00CE2AFB">
      <w:pPr>
        <w:ind w:left="993" w:hanging="284"/>
        <w:jc w:val="both"/>
        <w:rPr>
          <w:rFonts w:ascii="Tahoma" w:hAnsi="Tahoma" w:cs="Tahoma"/>
          <w:sz w:val="20"/>
          <w:szCs w:val="20"/>
        </w:rPr>
      </w:pPr>
      <w:r w:rsidRPr="005D4018">
        <w:rPr>
          <w:rFonts w:ascii="Tahoma" w:hAnsi="Tahoma" w:cs="Tahoma"/>
          <w:sz w:val="20"/>
          <w:szCs w:val="20"/>
        </w:rPr>
        <w:t xml:space="preserve">- rekapitulácia ceny, ktorá obsahuje pôvodný rozpočet a nový rozpočet, odôvodnenie; </w:t>
      </w:r>
    </w:p>
    <w:p w:rsidR="00CE2AFB" w:rsidRPr="005D4018" w:rsidRDefault="00CE2AFB" w:rsidP="00CE2AFB">
      <w:pPr>
        <w:ind w:left="705"/>
        <w:jc w:val="both"/>
        <w:rPr>
          <w:rFonts w:ascii="Tahoma" w:hAnsi="Tahoma" w:cs="Tahoma"/>
          <w:sz w:val="20"/>
          <w:szCs w:val="20"/>
        </w:rPr>
      </w:pPr>
      <w:r w:rsidRPr="005D4018">
        <w:rPr>
          <w:rFonts w:ascii="Tahoma" w:hAnsi="Tahoma" w:cs="Tahoma"/>
          <w:sz w:val="20"/>
          <w:szCs w:val="20"/>
        </w:rPr>
        <w:t xml:space="preserve">- položkový rozpočet naviac prác vypracovaný na základe výkazu výmer naviac prác,  </w:t>
      </w:r>
    </w:p>
    <w:p w:rsidR="00CE2AFB" w:rsidRPr="005D4018" w:rsidRDefault="00CE2AFB" w:rsidP="00CE2AFB">
      <w:pPr>
        <w:ind w:left="705"/>
        <w:jc w:val="both"/>
        <w:rPr>
          <w:rFonts w:ascii="Tahoma" w:hAnsi="Tahoma" w:cs="Tahoma"/>
          <w:sz w:val="20"/>
          <w:szCs w:val="20"/>
        </w:rPr>
      </w:pPr>
      <w:r w:rsidRPr="005D4018">
        <w:rPr>
          <w:rFonts w:ascii="Tahoma" w:hAnsi="Tahoma" w:cs="Tahoma"/>
          <w:sz w:val="20"/>
          <w:szCs w:val="20"/>
        </w:rPr>
        <w:t xml:space="preserve">  spracovaný zhotoviteľom, prípadne v spolupráci s projektantom;</w:t>
      </w:r>
    </w:p>
    <w:p w:rsidR="00CE2AFB" w:rsidRPr="005D4018" w:rsidRDefault="00CE2AFB" w:rsidP="00CE2AFB">
      <w:pPr>
        <w:ind w:firstLine="705"/>
        <w:jc w:val="both"/>
        <w:rPr>
          <w:rFonts w:ascii="Tahoma" w:hAnsi="Tahoma" w:cs="Tahoma"/>
          <w:sz w:val="20"/>
          <w:szCs w:val="20"/>
        </w:rPr>
      </w:pPr>
      <w:r w:rsidRPr="005D4018">
        <w:rPr>
          <w:rFonts w:ascii="Tahoma" w:hAnsi="Tahoma" w:cs="Tahoma"/>
          <w:sz w:val="20"/>
          <w:szCs w:val="20"/>
        </w:rPr>
        <w:t>- položkový rozpočet prác, ktoré nebudú realizované.</w:t>
      </w:r>
    </w:p>
    <w:p w:rsidR="00CE2AFB" w:rsidRPr="005D4018" w:rsidRDefault="00CE2AFB" w:rsidP="00CE2AFB">
      <w:pPr>
        <w:jc w:val="both"/>
        <w:rPr>
          <w:rFonts w:ascii="Tahoma" w:hAnsi="Tahoma" w:cs="Tahoma"/>
          <w:sz w:val="20"/>
          <w:szCs w:val="20"/>
        </w:rPr>
      </w:pPr>
      <w:r w:rsidRPr="005D4018">
        <w:rPr>
          <w:rFonts w:ascii="Tahoma" w:hAnsi="Tahoma" w:cs="Tahoma"/>
          <w:sz w:val="20"/>
          <w:szCs w:val="20"/>
        </w:rPr>
        <w:t xml:space="preserve"> 8.  Pre výpočet zmeny ceny bude zhotoviteľ používať ceny nasledovne: </w:t>
      </w:r>
    </w:p>
    <w:p w:rsidR="00CE2AFB" w:rsidRPr="005D4018" w:rsidRDefault="00CE2AFB" w:rsidP="00CE2AFB">
      <w:pPr>
        <w:numPr>
          <w:ilvl w:val="1"/>
          <w:numId w:val="59"/>
        </w:numPr>
        <w:ind w:left="993" w:hanging="284"/>
        <w:jc w:val="both"/>
        <w:rPr>
          <w:rFonts w:ascii="Tahoma" w:hAnsi="Tahoma" w:cs="Tahoma"/>
          <w:sz w:val="20"/>
          <w:szCs w:val="20"/>
        </w:rPr>
      </w:pPr>
      <w:r w:rsidRPr="005D4018">
        <w:rPr>
          <w:rFonts w:ascii="Tahoma" w:hAnsi="Tahoma" w:cs="Tahoma"/>
          <w:sz w:val="20"/>
          <w:szCs w:val="20"/>
        </w:rPr>
        <w:t>zmeny množstiev, v prípade zmeny množstva merných jednotiek uvedených v rozpočte  v </w:t>
      </w:r>
      <w:r w:rsidRPr="005D4018">
        <w:rPr>
          <w:rFonts w:ascii="Tahoma" w:hAnsi="Tahoma" w:cs="Tahoma"/>
          <w:b/>
          <w:sz w:val="20"/>
          <w:szCs w:val="20"/>
        </w:rPr>
        <w:t>Prílohe č.1</w:t>
      </w:r>
      <w:r w:rsidRPr="005D4018">
        <w:rPr>
          <w:rFonts w:ascii="Tahoma" w:hAnsi="Tahoma" w:cs="Tahoma"/>
          <w:sz w:val="20"/>
          <w:szCs w:val="20"/>
        </w:rPr>
        <w:t xml:space="preserve">(Špecifikácia ceny) tejto zmluvy o dielo, dohodnuté jednotkové ceny sa uplatnia aj na zvýšené množstvá; </w:t>
      </w:r>
    </w:p>
    <w:p w:rsidR="00CE2AFB" w:rsidRPr="005D4018" w:rsidRDefault="00CE2AFB" w:rsidP="00CE2AFB">
      <w:pPr>
        <w:numPr>
          <w:ilvl w:val="1"/>
          <w:numId w:val="59"/>
        </w:numPr>
        <w:ind w:left="993" w:hanging="284"/>
        <w:jc w:val="both"/>
        <w:rPr>
          <w:rFonts w:ascii="Tahoma" w:hAnsi="Tahoma" w:cs="Tahoma"/>
          <w:sz w:val="20"/>
          <w:szCs w:val="20"/>
        </w:rPr>
      </w:pPr>
      <w:r w:rsidRPr="005D4018">
        <w:rPr>
          <w:rFonts w:ascii="Tahoma" w:hAnsi="Tahoma" w:cs="Tahoma"/>
          <w:sz w:val="20"/>
          <w:szCs w:val="20"/>
        </w:rPr>
        <w:t xml:space="preserve">pri doplnení nových položiek konštrukcií a prác, ktoré sa v rozpočte - v </w:t>
      </w:r>
      <w:r w:rsidRPr="005D4018">
        <w:rPr>
          <w:rFonts w:ascii="Tahoma" w:hAnsi="Tahoma" w:cs="Tahoma"/>
          <w:b/>
          <w:sz w:val="20"/>
          <w:szCs w:val="20"/>
        </w:rPr>
        <w:t>Prílohe č.1</w:t>
      </w:r>
      <w:r w:rsidRPr="005D4018">
        <w:rPr>
          <w:rFonts w:ascii="Tahoma" w:hAnsi="Tahoma" w:cs="Tahoma"/>
          <w:sz w:val="20"/>
          <w:szCs w:val="20"/>
        </w:rPr>
        <w:t xml:space="preserve"> (Špecifikácia ceny) tejto zmluvy o dielo nevyskytujú, predloží zhotoviteľ kalkuláciu podľa kalkulačného vzorca uvedeného v </w:t>
      </w:r>
      <w:r w:rsidRPr="005D4018">
        <w:rPr>
          <w:rFonts w:ascii="Tahoma" w:hAnsi="Tahoma" w:cs="Tahoma"/>
          <w:b/>
          <w:sz w:val="20"/>
          <w:szCs w:val="20"/>
        </w:rPr>
        <w:t>Prílohe č. 3</w:t>
      </w:r>
      <w:r w:rsidRPr="005D4018">
        <w:rPr>
          <w:rFonts w:ascii="Tahoma" w:hAnsi="Tahoma" w:cs="Tahoma"/>
          <w:sz w:val="20"/>
          <w:szCs w:val="20"/>
        </w:rPr>
        <w:t xml:space="preserve"> (kalkulačný vzorec) tejto zmluvy o dielo; </w:t>
      </w:r>
    </w:p>
    <w:p w:rsidR="00CE2AFB" w:rsidRPr="005D4018" w:rsidRDefault="00CE2AFB" w:rsidP="00CE2AFB">
      <w:pPr>
        <w:numPr>
          <w:ilvl w:val="1"/>
          <w:numId w:val="59"/>
        </w:numPr>
        <w:ind w:left="993" w:hanging="284"/>
        <w:jc w:val="both"/>
        <w:rPr>
          <w:rFonts w:ascii="Tahoma" w:hAnsi="Tahoma" w:cs="Tahoma"/>
          <w:sz w:val="20"/>
          <w:szCs w:val="20"/>
        </w:rPr>
      </w:pPr>
      <w:r w:rsidRPr="005D4018">
        <w:rPr>
          <w:rFonts w:ascii="Tahoma" w:hAnsi="Tahoma" w:cs="Tahoma"/>
          <w:sz w:val="20"/>
          <w:szCs w:val="20"/>
        </w:rPr>
        <w:t xml:space="preserve">práce vykonané v menšom rozsahu ako vyplýva z rozpočtu - </w:t>
      </w:r>
      <w:r w:rsidRPr="005D4018">
        <w:rPr>
          <w:rFonts w:ascii="Tahoma" w:hAnsi="Tahoma" w:cs="Tahoma"/>
          <w:b/>
          <w:sz w:val="20"/>
          <w:szCs w:val="20"/>
        </w:rPr>
        <w:t xml:space="preserve">Prílohy č. 1 </w:t>
      </w:r>
      <w:r w:rsidRPr="005D4018">
        <w:rPr>
          <w:rFonts w:ascii="Tahoma" w:hAnsi="Tahoma" w:cs="Tahoma"/>
          <w:sz w:val="20"/>
          <w:szCs w:val="20"/>
        </w:rPr>
        <w:t xml:space="preserve">(Špecifikácia ceny) tejto zmluvy o dielo budú odpočítané v nevykonanom rozsahu. </w:t>
      </w:r>
    </w:p>
    <w:p w:rsidR="00CE2AFB" w:rsidRPr="005D4018" w:rsidRDefault="00CE2AFB" w:rsidP="00CE2AFB">
      <w:pPr>
        <w:spacing w:after="17"/>
        <w:ind w:left="426" w:hanging="426"/>
        <w:jc w:val="both"/>
        <w:rPr>
          <w:rFonts w:ascii="Tahoma" w:hAnsi="Tahoma" w:cs="Tahoma"/>
          <w:sz w:val="20"/>
          <w:szCs w:val="20"/>
        </w:rPr>
      </w:pPr>
      <w:r w:rsidRPr="005D4018">
        <w:rPr>
          <w:rFonts w:ascii="Tahoma" w:hAnsi="Tahoma" w:cs="Tahoma"/>
          <w:sz w:val="20"/>
          <w:szCs w:val="20"/>
        </w:rPr>
        <w:t>9.</w:t>
      </w:r>
      <w:r w:rsidRPr="005D4018">
        <w:rPr>
          <w:rFonts w:ascii="Tahoma" w:hAnsi="Tahoma" w:cs="Tahoma"/>
          <w:sz w:val="20"/>
          <w:szCs w:val="20"/>
        </w:rPr>
        <w:tab/>
        <w:t xml:space="preserve">V prípade vzniku naviac prác, bude ich rozsah a cena prerokovaná a riešená v zmysle § 18 zákona o verejnom obstarávaní, t. j. formou dodatku k zmluve o dielo. Návrh dodatku k špecifikácii ceny spracuje zhotoviteľ podľa bodu 6.1 a pre výpočet zmeny ceny bude používať ceny podľa bodu 6.2 tohto článku tejto zmluvy o dielo. </w:t>
      </w:r>
    </w:p>
    <w:p w:rsidR="00CE2AFB" w:rsidRDefault="00CE2AFB" w:rsidP="00CE2AFB">
      <w:pPr>
        <w:jc w:val="both"/>
        <w:rPr>
          <w:rFonts w:ascii="Tahoma" w:hAnsi="Tahoma" w:cs="Tahoma"/>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VII.</w:t>
      </w: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Platobné podmienky</w:t>
      </w:r>
    </w:p>
    <w:p w:rsidR="00CE2AFB" w:rsidRPr="005D4018" w:rsidRDefault="00CE2AFB" w:rsidP="00CE2AFB">
      <w:pPr>
        <w:numPr>
          <w:ilvl w:val="0"/>
          <w:numId w:val="51"/>
        </w:numPr>
        <w:ind w:left="420"/>
        <w:jc w:val="both"/>
        <w:rPr>
          <w:rFonts w:ascii="Tahoma" w:hAnsi="Tahoma" w:cs="Tahoma"/>
          <w:sz w:val="20"/>
          <w:szCs w:val="20"/>
        </w:rPr>
      </w:pPr>
      <w:r w:rsidRPr="005D4018">
        <w:rPr>
          <w:rFonts w:ascii="Tahoma" w:hAnsi="Tahoma" w:cs="Tahoma"/>
          <w:sz w:val="20"/>
          <w:szCs w:val="20"/>
        </w:rPr>
        <w:t xml:space="preserve">Objednávateľ neposkytuje na zhotovenie diela a s tým súvisiace služby preddavky na cenu ani zálohové platby. </w:t>
      </w:r>
    </w:p>
    <w:p w:rsidR="00CE2AFB" w:rsidRPr="005D4018" w:rsidRDefault="00CE2AFB" w:rsidP="00CE2AFB">
      <w:pPr>
        <w:numPr>
          <w:ilvl w:val="0"/>
          <w:numId w:val="51"/>
        </w:numPr>
        <w:ind w:left="426" w:hanging="426"/>
        <w:jc w:val="both"/>
        <w:rPr>
          <w:rFonts w:ascii="Tahoma" w:hAnsi="Tahoma" w:cs="Tahoma"/>
          <w:sz w:val="20"/>
          <w:szCs w:val="20"/>
        </w:rPr>
      </w:pPr>
      <w:r w:rsidRPr="005D4018">
        <w:rPr>
          <w:rFonts w:ascii="Tahoma" w:hAnsi="Tahoma" w:cs="Tahoma"/>
          <w:sz w:val="20"/>
          <w:szCs w:val="20"/>
        </w:rPr>
        <w:t>Cenu za dielo/služby uhradí objednávateľ na základe faktúry, ktorú zhotoviteľ vystaví najneskôr do piateho pracovného dňa v mesiaci nasledujúcom po dni zhotovenie a odovzdania diela a doručí objednávateľovi v dvoch vyhotoveniach, každú s povahou originálu, t.j.:</w:t>
      </w:r>
    </w:p>
    <w:p w:rsidR="00CE2AFB" w:rsidRPr="005D4018" w:rsidRDefault="00CE2AFB" w:rsidP="00CE2AFB">
      <w:pPr>
        <w:ind w:left="426" w:hanging="6"/>
        <w:jc w:val="both"/>
        <w:rPr>
          <w:rFonts w:ascii="Tahoma" w:hAnsi="Tahoma" w:cs="Tahoma"/>
          <w:sz w:val="20"/>
          <w:szCs w:val="20"/>
        </w:rPr>
      </w:pPr>
      <w:r w:rsidRPr="005D4018">
        <w:rPr>
          <w:rFonts w:ascii="Tahoma" w:hAnsi="Tahoma" w:cs="Tahoma"/>
          <w:sz w:val="20"/>
          <w:szCs w:val="20"/>
        </w:rPr>
        <w:t xml:space="preserve">cenu za  dielo podľa čl. II. ods. </w:t>
      </w:r>
      <w:r>
        <w:rPr>
          <w:rFonts w:ascii="Tahoma" w:hAnsi="Tahoma" w:cs="Tahoma"/>
          <w:sz w:val="20"/>
          <w:szCs w:val="20"/>
        </w:rPr>
        <w:t xml:space="preserve">1 a </w:t>
      </w:r>
      <w:r w:rsidRPr="005D4018">
        <w:rPr>
          <w:rFonts w:ascii="Tahoma" w:hAnsi="Tahoma" w:cs="Tahoma"/>
          <w:sz w:val="20"/>
          <w:szCs w:val="20"/>
        </w:rPr>
        <w:t xml:space="preserve">2 </w:t>
      </w:r>
      <w:r>
        <w:rPr>
          <w:rFonts w:ascii="Tahoma" w:hAnsi="Tahoma" w:cs="Tahoma"/>
          <w:sz w:val="20"/>
          <w:szCs w:val="20"/>
        </w:rPr>
        <w:t xml:space="preserve"> </w:t>
      </w:r>
      <w:r w:rsidRPr="005D4018">
        <w:rPr>
          <w:rFonts w:ascii="Tahoma" w:hAnsi="Tahoma" w:cs="Tahoma"/>
          <w:sz w:val="20"/>
          <w:szCs w:val="20"/>
        </w:rPr>
        <w:t xml:space="preserve">tejto </w:t>
      </w:r>
      <w:r>
        <w:rPr>
          <w:rFonts w:ascii="Tahoma" w:hAnsi="Tahoma" w:cs="Tahoma"/>
          <w:sz w:val="20"/>
          <w:szCs w:val="20"/>
        </w:rPr>
        <w:t xml:space="preserve"> </w:t>
      </w:r>
      <w:r w:rsidRPr="005D4018">
        <w:rPr>
          <w:rFonts w:ascii="Tahoma" w:hAnsi="Tahoma" w:cs="Tahoma"/>
          <w:sz w:val="20"/>
          <w:szCs w:val="20"/>
        </w:rPr>
        <w:t xml:space="preserve">zmluvy </w:t>
      </w:r>
      <w:r>
        <w:rPr>
          <w:rFonts w:ascii="Tahoma" w:hAnsi="Tahoma" w:cs="Tahoma"/>
          <w:sz w:val="20"/>
          <w:szCs w:val="20"/>
        </w:rPr>
        <w:t xml:space="preserve"> </w:t>
      </w:r>
      <w:r w:rsidRPr="005D4018">
        <w:rPr>
          <w:rFonts w:ascii="Tahoma" w:hAnsi="Tahoma" w:cs="Tahoma"/>
          <w:sz w:val="20"/>
          <w:szCs w:val="20"/>
        </w:rPr>
        <w:t xml:space="preserve">po </w:t>
      </w:r>
      <w:r>
        <w:rPr>
          <w:rFonts w:ascii="Tahoma" w:hAnsi="Tahoma" w:cs="Tahoma"/>
          <w:sz w:val="20"/>
          <w:szCs w:val="20"/>
        </w:rPr>
        <w:t xml:space="preserve"> </w:t>
      </w:r>
      <w:r w:rsidRPr="005D4018">
        <w:rPr>
          <w:rFonts w:ascii="Tahoma" w:hAnsi="Tahoma" w:cs="Tahoma"/>
          <w:sz w:val="20"/>
          <w:szCs w:val="20"/>
        </w:rPr>
        <w:t xml:space="preserve">splnení </w:t>
      </w:r>
      <w:r>
        <w:rPr>
          <w:rFonts w:ascii="Tahoma" w:hAnsi="Tahoma" w:cs="Tahoma"/>
          <w:sz w:val="20"/>
          <w:szCs w:val="20"/>
        </w:rPr>
        <w:t xml:space="preserve"> </w:t>
      </w:r>
      <w:r w:rsidRPr="005D4018">
        <w:rPr>
          <w:rFonts w:ascii="Tahoma" w:hAnsi="Tahoma" w:cs="Tahoma"/>
          <w:sz w:val="20"/>
          <w:szCs w:val="20"/>
        </w:rPr>
        <w:t>poslednej z nižšie uvedených podmienok:</w:t>
      </w:r>
    </w:p>
    <w:p w:rsidR="00CE2AFB" w:rsidRPr="005D4018" w:rsidRDefault="00CE2AFB" w:rsidP="00CE2AFB">
      <w:pPr>
        <w:ind w:left="567" w:hanging="141"/>
        <w:jc w:val="both"/>
        <w:rPr>
          <w:rFonts w:ascii="Tahoma" w:hAnsi="Tahoma" w:cs="Tahoma"/>
          <w:sz w:val="20"/>
          <w:szCs w:val="20"/>
        </w:rPr>
      </w:pPr>
      <w:r w:rsidRPr="005D4018">
        <w:rPr>
          <w:rFonts w:ascii="Tahoma" w:hAnsi="Tahoma" w:cs="Tahoma"/>
          <w:sz w:val="20"/>
          <w:szCs w:val="20"/>
        </w:rPr>
        <w:t>- odovzdanie diela alebo časti diela podpísaním odovzdávacieho/preberacieho protokolu,</w:t>
      </w:r>
    </w:p>
    <w:p w:rsidR="00CE2AFB" w:rsidRPr="005D4018" w:rsidRDefault="00CE2AFB" w:rsidP="00CE2AFB">
      <w:pPr>
        <w:ind w:left="567" w:hanging="141"/>
        <w:jc w:val="both"/>
        <w:rPr>
          <w:rFonts w:ascii="Tahoma" w:hAnsi="Tahoma" w:cs="Tahoma"/>
          <w:sz w:val="20"/>
          <w:szCs w:val="20"/>
        </w:rPr>
      </w:pPr>
      <w:r w:rsidRPr="005D4018">
        <w:rPr>
          <w:rFonts w:ascii="Tahoma" w:hAnsi="Tahoma" w:cs="Tahoma"/>
          <w:sz w:val="20"/>
          <w:szCs w:val="20"/>
        </w:rPr>
        <w:lastRenderedPageBreak/>
        <w:t>- odstránenie všetkých vád diela (časti diela), ktoré boli zistené pri odovzdaní/preberaní diela (časti diela), a ktoré samy osebe ani v spojení s inými vadami a/alebo nedorobkami nebránia riadnemu užívaniu diela (časti diela)</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3. </w:t>
      </w:r>
      <w:r w:rsidRPr="005D4018">
        <w:rPr>
          <w:rFonts w:ascii="Tahoma" w:hAnsi="Tahoma" w:cs="Tahoma"/>
          <w:sz w:val="20"/>
          <w:szCs w:val="20"/>
        </w:rPr>
        <w:tab/>
        <w:t xml:space="preserve">Lehota splatnosti faktúry je na základe dohody zmluvných strán stanovená na 60 dní od jej doručenia objednávateľovi.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4. </w:t>
      </w:r>
      <w:r w:rsidRPr="005D4018">
        <w:rPr>
          <w:rFonts w:ascii="Tahoma" w:hAnsi="Tahoma" w:cs="Tahoma"/>
          <w:sz w:val="20"/>
          <w:szCs w:val="20"/>
        </w:rPr>
        <w:tab/>
        <w:t xml:space="preserve">Zhotoviteľ zodpovedá za správnosť a úplnosť faktúry, ktorá musí mať náležitosti daňového dokladu v zmysle platných právnych predpisov o dani z pridanej hodnoty. </w:t>
      </w:r>
    </w:p>
    <w:p w:rsidR="00CE2AFB" w:rsidRPr="005D4018" w:rsidRDefault="00CE2AFB" w:rsidP="00CE2AFB">
      <w:pPr>
        <w:tabs>
          <w:tab w:val="left" w:pos="426"/>
        </w:tabs>
        <w:jc w:val="both"/>
        <w:rPr>
          <w:rFonts w:ascii="Tahoma" w:hAnsi="Tahoma" w:cs="Tahoma"/>
          <w:sz w:val="20"/>
          <w:szCs w:val="20"/>
        </w:rPr>
      </w:pPr>
      <w:r w:rsidRPr="005D4018">
        <w:rPr>
          <w:rFonts w:ascii="Tahoma" w:hAnsi="Tahoma" w:cs="Tahoma"/>
          <w:sz w:val="20"/>
          <w:szCs w:val="20"/>
        </w:rPr>
        <w:t xml:space="preserve">5. </w:t>
      </w:r>
      <w:r w:rsidRPr="005D4018">
        <w:rPr>
          <w:rFonts w:ascii="Tahoma" w:hAnsi="Tahoma" w:cs="Tahoma"/>
          <w:sz w:val="20"/>
          <w:szCs w:val="20"/>
        </w:rPr>
        <w:tab/>
        <w:t xml:space="preserve">Faktúra musí obsahovať: </w:t>
      </w:r>
    </w:p>
    <w:p w:rsidR="00CE2AFB" w:rsidRPr="005D4018" w:rsidRDefault="00CE2AFB" w:rsidP="00CE2AFB">
      <w:pPr>
        <w:numPr>
          <w:ilvl w:val="3"/>
          <w:numId w:val="43"/>
        </w:numPr>
        <w:spacing w:after="27"/>
        <w:ind w:left="709" w:hanging="283"/>
        <w:jc w:val="both"/>
        <w:rPr>
          <w:rFonts w:ascii="Tahoma" w:hAnsi="Tahoma" w:cs="Tahoma"/>
          <w:sz w:val="20"/>
          <w:szCs w:val="20"/>
        </w:rPr>
      </w:pPr>
      <w:r w:rsidRPr="005D4018">
        <w:rPr>
          <w:rFonts w:ascii="Tahoma" w:hAnsi="Tahoma" w:cs="Tahoma"/>
          <w:sz w:val="20"/>
          <w:szCs w:val="20"/>
        </w:rPr>
        <w:t>názov zákazky,</w:t>
      </w:r>
    </w:p>
    <w:p w:rsidR="00CE2AFB" w:rsidRPr="005D4018" w:rsidRDefault="00CE2AFB" w:rsidP="00CE2AFB">
      <w:pPr>
        <w:numPr>
          <w:ilvl w:val="3"/>
          <w:numId w:val="43"/>
        </w:numPr>
        <w:spacing w:after="27"/>
        <w:ind w:left="709" w:hanging="283"/>
        <w:jc w:val="both"/>
        <w:rPr>
          <w:rFonts w:ascii="Tahoma" w:hAnsi="Tahoma" w:cs="Tahoma"/>
          <w:sz w:val="20"/>
          <w:szCs w:val="20"/>
        </w:rPr>
      </w:pPr>
      <w:r w:rsidRPr="005D4018">
        <w:rPr>
          <w:rFonts w:ascii="Tahoma" w:hAnsi="Tahoma" w:cs="Tahoma"/>
          <w:sz w:val="20"/>
          <w:szCs w:val="20"/>
        </w:rPr>
        <w:t>číslo a názov zmluvy,</w:t>
      </w:r>
    </w:p>
    <w:p w:rsidR="00CE2AFB" w:rsidRPr="005D4018" w:rsidRDefault="00CE2AFB" w:rsidP="00CE2AFB">
      <w:pPr>
        <w:numPr>
          <w:ilvl w:val="3"/>
          <w:numId w:val="43"/>
        </w:numPr>
        <w:spacing w:after="27"/>
        <w:ind w:left="709" w:hanging="283"/>
        <w:jc w:val="both"/>
        <w:rPr>
          <w:rFonts w:ascii="Tahoma" w:hAnsi="Tahoma" w:cs="Tahoma"/>
          <w:sz w:val="20"/>
          <w:szCs w:val="20"/>
        </w:rPr>
      </w:pPr>
      <w:r w:rsidRPr="005D4018">
        <w:rPr>
          <w:rFonts w:ascii="Tahoma" w:hAnsi="Tahoma" w:cs="Tahoma"/>
          <w:sz w:val="20"/>
          <w:szCs w:val="20"/>
        </w:rPr>
        <w:t xml:space="preserve">označenie „faktúra“ a jej poradové číslo, </w:t>
      </w:r>
    </w:p>
    <w:p w:rsidR="00CE2AFB" w:rsidRPr="005D4018" w:rsidRDefault="00CE2AFB" w:rsidP="00CE2AFB">
      <w:pPr>
        <w:numPr>
          <w:ilvl w:val="3"/>
          <w:numId w:val="43"/>
        </w:numPr>
        <w:ind w:left="709" w:hanging="283"/>
        <w:jc w:val="both"/>
        <w:rPr>
          <w:rFonts w:ascii="Tahoma" w:hAnsi="Tahoma" w:cs="Tahoma"/>
          <w:sz w:val="20"/>
          <w:szCs w:val="20"/>
        </w:rPr>
      </w:pPr>
      <w:r w:rsidRPr="005D4018">
        <w:rPr>
          <w:rFonts w:ascii="Tahoma" w:hAnsi="Tahoma" w:cs="Tahoma"/>
          <w:sz w:val="20"/>
          <w:szCs w:val="20"/>
        </w:rPr>
        <w:t xml:space="preserve">meno a adresu sídla, miesta podnikania, prípadne prevádzkarne zhotoviteľa a jeho identifikačné číslo pre daň,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meno a adresu sídla objednávateľa a jeho identifikačné číslo pre daň, ak mu je pridelené,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dátum kedy bolo dielo ukončené,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dátum vyhotovenia faktúry,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základ dane, jednotkovú cenu bez dane a zľavy, ak nie sú obsiahnuté v jednotkovej cene,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sadzbu dane alebo údaj o oslobodení od dane,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výšku dane spolu,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celkovú sumu s daňou z pridanej hodnoty,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IČO, DIČ, zhotoviteľa - príjemcu i objednávateľa - platiteľa,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názov banky a číslo účtu objednávateľa - platiteľa,</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názov banky a číslo účtu zhotoviteľa v tvare IBAN, </w:t>
      </w:r>
    </w:p>
    <w:p w:rsidR="00CE2AFB" w:rsidRPr="005D4018" w:rsidRDefault="00CE2AFB" w:rsidP="00CE2AFB">
      <w:pPr>
        <w:numPr>
          <w:ilvl w:val="0"/>
          <w:numId w:val="43"/>
        </w:numPr>
        <w:spacing w:after="29"/>
        <w:ind w:hanging="283"/>
        <w:jc w:val="both"/>
        <w:rPr>
          <w:rFonts w:ascii="Tahoma" w:hAnsi="Tahoma" w:cs="Tahoma"/>
          <w:sz w:val="20"/>
          <w:szCs w:val="20"/>
        </w:rPr>
      </w:pPr>
      <w:r w:rsidRPr="005D4018">
        <w:rPr>
          <w:rFonts w:ascii="Tahoma" w:hAnsi="Tahoma" w:cs="Tahoma"/>
          <w:sz w:val="20"/>
          <w:szCs w:val="20"/>
        </w:rPr>
        <w:t xml:space="preserve">dátum odoslania faktúry a dátum splatnosti faktúry, </w:t>
      </w:r>
    </w:p>
    <w:p w:rsidR="00CE2AFB" w:rsidRPr="005D4018" w:rsidRDefault="00CE2AFB" w:rsidP="00CE2AFB">
      <w:pPr>
        <w:numPr>
          <w:ilvl w:val="0"/>
          <w:numId w:val="43"/>
        </w:numPr>
        <w:ind w:hanging="283"/>
        <w:jc w:val="both"/>
        <w:rPr>
          <w:rFonts w:ascii="Tahoma" w:hAnsi="Tahoma" w:cs="Tahoma"/>
          <w:sz w:val="20"/>
          <w:szCs w:val="20"/>
        </w:rPr>
      </w:pPr>
      <w:r w:rsidRPr="005D4018">
        <w:rPr>
          <w:rFonts w:ascii="Tahoma" w:hAnsi="Tahoma" w:cs="Tahoma"/>
          <w:sz w:val="20"/>
          <w:szCs w:val="20"/>
        </w:rPr>
        <w:t xml:space="preserve">podpis, prípadne i pečiatka oprávnenej osoby platiteľa dane. </w:t>
      </w:r>
    </w:p>
    <w:p w:rsidR="00CE2AFB" w:rsidRPr="005D4018" w:rsidRDefault="00CE2AFB" w:rsidP="00CE2AFB">
      <w:pPr>
        <w:numPr>
          <w:ilvl w:val="0"/>
          <w:numId w:val="43"/>
        </w:numPr>
        <w:ind w:hanging="283"/>
        <w:jc w:val="both"/>
        <w:rPr>
          <w:rFonts w:ascii="Tahoma" w:hAnsi="Tahoma" w:cs="Tahoma"/>
          <w:sz w:val="20"/>
          <w:szCs w:val="20"/>
        </w:rPr>
      </w:pPr>
      <w:r w:rsidRPr="005D4018">
        <w:rPr>
          <w:rFonts w:ascii="Tahoma" w:hAnsi="Tahoma" w:cs="Tahoma"/>
          <w:sz w:val="20"/>
          <w:szCs w:val="20"/>
        </w:rPr>
        <w:t>Prílohy k faktúre musia byť:</w:t>
      </w:r>
    </w:p>
    <w:p w:rsidR="00CE2AFB" w:rsidRPr="005D4018" w:rsidRDefault="00CE2AFB" w:rsidP="00CE2AFB">
      <w:pPr>
        <w:ind w:left="720"/>
        <w:jc w:val="both"/>
        <w:rPr>
          <w:rFonts w:ascii="Tahoma" w:hAnsi="Tahoma" w:cs="Tahoma"/>
          <w:sz w:val="20"/>
          <w:szCs w:val="20"/>
        </w:rPr>
      </w:pPr>
      <w:r w:rsidRPr="005D4018">
        <w:rPr>
          <w:rFonts w:ascii="Tahoma" w:hAnsi="Tahoma" w:cs="Tahoma"/>
          <w:sz w:val="20"/>
          <w:szCs w:val="20"/>
        </w:rPr>
        <w:t>- protokol o odovzdaní a prevzatí diela, v súlade s článkom VII. „Platobné podmienky“ bodom 2 ,</w:t>
      </w:r>
    </w:p>
    <w:p w:rsidR="00CE2AFB" w:rsidRPr="005D4018" w:rsidRDefault="00CE2AFB" w:rsidP="00CE2AFB">
      <w:pPr>
        <w:ind w:left="851" w:hanging="131"/>
        <w:jc w:val="both"/>
        <w:rPr>
          <w:rFonts w:ascii="Tahoma" w:hAnsi="Tahoma" w:cs="Tahoma"/>
          <w:sz w:val="20"/>
          <w:szCs w:val="20"/>
        </w:rPr>
      </w:pPr>
      <w:r w:rsidRPr="005D4018">
        <w:rPr>
          <w:rFonts w:ascii="Tahoma" w:hAnsi="Tahoma" w:cs="Tahoma"/>
          <w:sz w:val="20"/>
          <w:szCs w:val="20"/>
        </w:rPr>
        <w:t>- zápisnica o odovzdaní a prevzatí diela obsahujúca zjavné vady nebrániace riadnemu užívaniu diela a zápis o odstránení vád zistených pri prevzatí diela, ak sa uvedené uplatňuje, v súlade s článkom VII. „Platobné podmienky“ bodom 2 ,</w:t>
      </w:r>
    </w:p>
    <w:p w:rsidR="00CE2AFB" w:rsidRPr="005D4018" w:rsidRDefault="00CE2AFB" w:rsidP="00CE2AFB">
      <w:pPr>
        <w:ind w:left="720"/>
        <w:jc w:val="both"/>
        <w:rPr>
          <w:rFonts w:ascii="Tahoma" w:hAnsi="Tahoma" w:cs="Tahoma"/>
          <w:sz w:val="20"/>
          <w:szCs w:val="20"/>
        </w:rPr>
      </w:pPr>
      <w:r w:rsidRPr="005D4018">
        <w:rPr>
          <w:rFonts w:ascii="Tahoma" w:hAnsi="Tahoma" w:cs="Tahoma"/>
          <w:sz w:val="20"/>
          <w:szCs w:val="20"/>
        </w:rPr>
        <w:t>- špecifikáciu predmetu diela formou prílohy (cenové položky a pod.),</w:t>
      </w:r>
    </w:p>
    <w:p w:rsidR="00CE2AFB" w:rsidRPr="005D4018" w:rsidRDefault="00CE2AFB" w:rsidP="00CE2AFB">
      <w:pPr>
        <w:ind w:left="720"/>
        <w:jc w:val="both"/>
        <w:rPr>
          <w:rFonts w:ascii="Tahoma" w:hAnsi="Tahoma" w:cs="Tahoma"/>
          <w:sz w:val="20"/>
          <w:szCs w:val="20"/>
        </w:rPr>
      </w:pPr>
      <w:r w:rsidRPr="005D4018">
        <w:rPr>
          <w:rFonts w:ascii="Tahoma" w:hAnsi="Tahoma" w:cs="Tahoma"/>
          <w:sz w:val="20"/>
          <w:szCs w:val="20"/>
        </w:rPr>
        <w:t>v závislosti od toho, za ktorú časť predmetu zmluvy požaduje zhotoviteľ úhradu faktúry.</w:t>
      </w:r>
    </w:p>
    <w:p w:rsidR="00CE2AFB" w:rsidRPr="005D4018" w:rsidRDefault="00CE2AFB" w:rsidP="00CE2AFB">
      <w:pPr>
        <w:ind w:left="360" w:hanging="360"/>
        <w:jc w:val="both"/>
        <w:rPr>
          <w:rFonts w:ascii="Tahoma" w:hAnsi="Tahoma" w:cs="Tahoma"/>
          <w:sz w:val="20"/>
          <w:szCs w:val="20"/>
        </w:rPr>
      </w:pPr>
      <w:r w:rsidRPr="005D4018">
        <w:rPr>
          <w:rFonts w:ascii="Tahoma" w:hAnsi="Tahoma" w:cs="Tahoma"/>
          <w:sz w:val="20"/>
          <w:szCs w:val="20"/>
        </w:rPr>
        <w:t xml:space="preserve">6. </w:t>
      </w:r>
      <w:r w:rsidRPr="005D4018">
        <w:rPr>
          <w:rFonts w:ascii="Tahoma" w:hAnsi="Tahoma" w:cs="Tahoma"/>
          <w:sz w:val="20"/>
          <w:szCs w:val="20"/>
        </w:rPr>
        <w:tab/>
        <w:t xml:space="preserve">V prípade, že faktúra nebude obsahovať náležitosti uvedené v tejto zmluve, objednávateľ je oprávnený vrátiť ju zhotoviteľovi na doplnenie. V takom prípade sa preruší plynutie lehoty splatnosti a nová lehota splatnosti začne plynúť doručením opravenej faktúry objednávateľovi. </w:t>
      </w:r>
    </w:p>
    <w:p w:rsidR="00CE2AFB" w:rsidRPr="005D4018" w:rsidRDefault="00CE2AFB" w:rsidP="00CE2AFB">
      <w:pPr>
        <w:ind w:left="360" w:hanging="360"/>
        <w:jc w:val="both"/>
        <w:rPr>
          <w:rFonts w:ascii="Tahoma" w:hAnsi="Tahoma" w:cs="Tahoma"/>
          <w:sz w:val="20"/>
          <w:szCs w:val="20"/>
        </w:rPr>
      </w:pPr>
      <w:r w:rsidRPr="005D4018">
        <w:rPr>
          <w:rFonts w:ascii="Tahoma" w:hAnsi="Tahoma" w:cs="Tahoma"/>
          <w:sz w:val="20"/>
          <w:szCs w:val="20"/>
        </w:rPr>
        <w:t xml:space="preserve">7. </w:t>
      </w:r>
      <w:r w:rsidRPr="005D4018">
        <w:rPr>
          <w:rFonts w:ascii="Tahoma" w:hAnsi="Tahoma" w:cs="Tahoma"/>
          <w:sz w:val="20"/>
          <w:szCs w:val="20"/>
        </w:rPr>
        <w:tab/>
        <w:t xml:space="preserve">Platba bude vykonaná bezhotovostným platobným stykom na účet zhotoviteľa, pričom za zaplatenie faktúry sa považuje odpísanie fakturovanej čiastky z účtu objednávateľa v prospech účtu zhotoviteľa. </w:t>
      </w:r>
    </w:p>
    <w:p w:rsidR="00CE2AFB" w:rsidRPr="005D4018" w:rsidRDefault="00CE2AFB" w:rsidP="00CE2AFB">
      <w:pPr>
        <w:spacing w:after="120"/>
        <w:ind w:left="426" w:hanging="426"/>
        <w:jc w:val="both"/>
        <w:rPr>
          <w:rFonts w:ascii="Tahoma" w:hAnsi="Tahoma" w:cs="Tahoma"/>
          <w:sz w:val="20"/>
          <w:szCs w:val="20"/>
        </w:rPr>
      </w:pPr>
      <w:r w:rsidRPr="005D4018">
        <w:rPr>
          <w:rFonts w:ascii="Tahoma" w:hAnsi="Tahoma" w:cs="Tahoma"/>
          <w:sz w:val="20"/>
          <w:szCs w:val="20"/>
        </w:rPr>
        <w:t xml:space="preserve">8. </w:t>
      </w:r>
      <w:r w:rsidRPr="005D4018">
        <w:rPr>
          <w:rFonts w:ascii="Tahoma" w:hAnsi="Tahoma" w:cs="Tahoma"/>
          <w:sz w:val="20"/>
          <w:szCs w:val="20"/>
        </w:rPr>
        <w:tab/>
        <w:t xml:space="preserve">Zmluvné strany sa dohodli, že objednávateľ má právo zadržať </w:t>
      </w:r>
      <w:r w:rsidRPr="00456D11">
        <w:rPr>
          <w:rFonts w:ascii="Tahoma" w:hAnsi="Tahoma" w:cs="Tahoma"/>
          <w:sz w:val="20"/>
          <w:szCs w:val="20"/>
        </w:rPr>
        <w:t>2 %</w:t>
      </w:r>
      <w:r w:rsidRPr="005D4018">
        <w:rPr>
          <w:rFonts w:ascii="Tahoma" w:hAnsi="Tahoma" w:cs="Tahoma"/>
          <w:sz w:val="20"/>
          <w:szCs w:val="20"/>
        </w:rPr>
        <w:t xml:space="preserve"> z fakturovanej čiastky bez DPH Objednávateľ je oprávnený toto zádržné zadržať z </w:t>
      </w:r>
      <w:r w:rsidRPr="005D4018" w:rsidDel="00F634D3">
        <w:rPr>
          <w:rFonts w:ascii="Tahoma" w:hAnsi="Tahoma" w:cs="Tahoma"/>
          <w:sz w:val="20"/>
          <w:szCs w:val="20"/>
        </w:rPr>
        <w:t xml:space="preserve"> </w:t>
      </w:r>
      <w:r w:rsidRPr="005D4018">
        <w:rPr>
          <w:rFonts w:ascii="Tahoma" w:hAnsi="Tahoma" w:cs="Tahoma"/>
          <w:sz w:val="20"/>
          <w:szCs w:val="20"/>
        </w:rPr>
        <w:t>faktúry vystavenej podľa tohto článku zmluvy a o túto výšku zádržného je objednávateľ oprávnený krátiť úhradu faktúry. Zádržné slúži na zabezpečenie riadneho a včasného splnenia záväzkov vyplývajúcich zo záruky za akosť a zo zodpovednosti za vady, ktoré sa vyskytnú v záručnej dobe v zmysle čl. VIII. bod 3 tejto zmluvy, ako aj pre prípadnú náhradu škody a zmluvných pokút zo strany objednávateľa voči zhotoviteľovi v prípade porušenia povinnosti zhotoviteľa počas záručnej doby.</w:t>
      </w:r>
    </w:p>
    <w:p w:rsidR="00CE2AFB" w:rsidRPr="005D4018" w:rsidRDefault="00CE2AFB" w:rsidP="00CE2AFB">
      <w:pPr>
        <w:ind w:left="360" w:hanging="360"/>
        <w:jc w:val="both"/>
        <w:rPr>
          <w:rFonts w:ascii="Tahoma" w:hAnsi="Tahoma" w:cs="Tahoma"/>
          <w:sz w:val="20"/>
          <w:szCs w:val="20"/>
        </w:rPr>
      </w:pPr>
      <w:r w:rsidRPr="005D4018">
        <w:rPr>
          <w:rFonts w:ascii="Tahoma" w:hAnsi="Tahoma" w:cs="Tahoma"/>
          <w:sz w:val="20"/>
          <w:szCs w:val="20"/>
        </w:rPr>
        <w:t xml:space="preserve"> </w:t>
      </w:r>
    </w:p>
    <w:p w:rsidR="00CE2AFB" w:rsidRPr="005D4018" w:rsidRDefault="00CE2AFB" w:rsidP="00CE2AFB">
      <w:pPr>
        <w:ind w:left="360" w:hanging="360"/>
        <w:jc w:val="both"/>
        <w:rPr>
          <w:rFonts w:ascii="Tahoma" w:hAnsi="Tahoma" w:cs="Tahoma"/>
          <w:sz w:val="20"/>
          <w:szCs w:val="20"/>
        </w:rPr>
      </w:pPr>
    </w:p>
    <w:p w:rsidR="00CE2AFB" w:rsidRPr="005D4018" w:rsidRDefault="00CE2AFB" w:rsidP="00CE2AFB">
      <w:pPr>
        <w:ind w:left="360" w:hanging="360"/>
        <w:jc w:val="both"/>
        <w:rPr>
          <w:rFonts w:ascii="Tahoma" w:hAnsi="Tahoma" w:cs="Tahoma"/>
          <w:b/>
          <w:bCs/>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VIII.</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Záruka za dielo a zodpovednosť za vady</w:t>
      </w:r>
    </w:p>
    <w:p w:rsidR="00CE2AFB" w:rsidRPr="005D4018" w:rsidRDefault="00CE2AFB" w:rsidP="00CE2AFB">
      <w:pPr>
        <w:jc w:val="center"/>
        <w:rPr>
          <w:rFonts w:ascii="Tahoma" w:hAnsi="Tahoma" w:cs="Tahoma"/>
          <w:sz w:val="20"/>
          <w:szCs w:val="20"/>
        </w:rPr>
      </w:pP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1. </w:t>
      </w:r>
      <w:r w:rsidRPr="005D4018">
        <w:rPr>
          <w:rFonts w:ascii="Tahoma" w:hAnsi="Tahoma" w:cs="Tahoma"/>
          <w:sz w:val="20"/>
          <w:szCs w:val="20"/>
        </w:rPr>
        <w:tab/>
        <w:t xml:space="preserve">Zhotoviteľ zodpovedá za to, že predmet tejto zmluvy je zhotovený podľa podmienok dohodnutých v tejto zmluve a v súlade s platnými normami vzťahujúcimi sa na predmet zmluvy, platnými v Slovenskej republike a v Európskej únii a v čase prevzatia diela objednávateľom </w:t>
      </w:r>
      <w:r w:rsidRPr="005D4018">
        <w:rPr>
          <w:rFonts w:ascii="Tahoma" w:hAnsi="Tahoma" w:cs="Tahoma"/>
          <w:sz w:val="20"/>
          <w:szCs w:val="20"/>
        </w:rPr>
        <w:lastRenderedPageBreak/>
        <w:t xml:space="preserve">a počas záručnej doby bude mať zmluvne dohodnuté vlastnosti a bude spôsobilý k riadnemu užívaniu.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2. </w:t>
      </w:r>
      <w:r w:rsidRPr="005D4018">
        <w:rPr>
          <w:rFonts w:ascii="Tahoma" w:hAnsi="Tahoma" w:cs="Tahoma"/>
          <w:sz w:val="20"/>
          <w:szCs w:val="20"/>
        </w:rPr>
        <w:tab/>
        <w:t xml:space="preserve">Zhotoviteľ zodpovedá za vady, ktoré má predmet zmluvy v čase jeho odovzdania objednávateľovi. Za vady, ktoré vznikli po odovzdaní diela zodpovedá zhotoviteľ iba vtedy, ak boli spôsobené porušením jeho povinností.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3. </w:t>
      </w:r>
      <w:r w:rsidRPr="005D4018">
        <w:rPr>
          <w:rFonts w:ascii="Tahoma" w:hAnsi="Tahoma" w:cs="Tahoma"/>
          <w:sz w:val="20"/>
          <w:szCs w:val="20"/>
        </w:rPr>
        <w:tab/>
        <w:t>Záručná lehota na dielo podľa čl</w:t>
      </w:r>
      <w:r>
        <w:rPr>
          <w:rFonts w:ascii="Tahoma" w:hAnsi="Tahoma" w:cs="Tahoma"/>
          <w:sz w:val="20"/>
          <w:szCs w:val="20"/>
        </w:rPr>
        <w:t xml:space="preserve">  </w:t>
      </w:r>
      <w:r w:rsidRPr="005D4018">
        <w:rPr>
          <w:rFonts w:ascii="Tahoma" w:hAnsi="Tahoma" w:cs="Tahoma"/>
          <w:sz w:val="20"/>
          <w:szCs w:val="20"/>
        </w:rPr>
        <w:t xml:space="preserve">II. </w:t>
      </w:r>
      <w:r>
        <w:rPr>
          <w:rFonts w:ascii="Tahoma" w:hAnsi="Tahoma" w:cs="Tahoma"/>
          <w:sz w:val="20"/>
          <w:szCs w:val="20"/>
        </w:rPr>
        <w:t xml:space="preserve">ods. 1 a 2 </w:t>
      </w:r>
      <w:r w:rsidRPr="005D4018">
        <w:rPr>
          <w:rFonts w:ascii="Tahoma" w:hAnsi="Tahoma" w:cs="Tahoma"/>
          <w:sz w:val="20"/>
          <w:szCs w:val="20"/>
        </w:rPr>
        <w:t xml:space="preserve">tejto zmluvy </w:t>
      </w:r>
      <w:r w:rsidRPr="005D4018">
        <w:rPr>
          <w:rFonts w:ascii="Tahoma" w:hAnsi="Tahoma" w:cs="Tahoma"/>
          <w:b/>
          <w:sz w:val="20"/>
          <w:szCs w:val="20"/>
        </w:rPr>
        <w:t>je 24 mesiacov na tovary a 36 mesiacov na stavebné práce</w:t>
      </w:r>
      <w:r w:rsidRPr="005D4018">
        <w:rPr>
          <w:rFonts w:ascii="Tahoma" w:hAnsi="Tahoma" w:cs="Tahoma"/>
          <w:sz w:val="20"/>
          <w:szCs w:val="20"/>
        </w:rPr>
        <w:t xml:space="preserve"> a začína plynúť odo dňa odovzdania diela a uvedenia do prevádzky</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4. </w:t>
      </w:r>
      <w:r w:rsidRPr="005D4018">
        <w:rPr>
          <w:rFonts w:ascii="Tahoma" w:hAnsi="Tahoma" w:cs="Tahoma"/>
          <w:sz w:val="20"/>
          <w:szCs w:val="20"/>
        </w:rPr>
        <w:tab/>
        <w:t xml:space="preserve">V čase trvania záručnej doby má objednávateľ nárok na bezplatné odstránenie vady. Za vadu sa nepovažuje chyba, ktorá sa vyskytla v dôsledku neprimeraného užívania, úmyselného poškodenia, nedodržania prevádzkových parametrov alebo externých vplyvov.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5. </w:t>
      </w:r>
      <w:r w:rsidRPr="005D4018">
        <w:rPr>
          <w:rFonts w:ascii="Tahoma" w:hAnsi="Tahoma" w:cs="Tahoma"/>
          <w:sz w:val="20"/>
          <w:szCs w:val="20"/>
        </w:rPr>
        <w:tab/>
        <w:t xml:space="preserve">Nárok na bezplatné odstránenie vady si uplatní objednávateľ bezodkladne po zistení tejto vady písomnou formou u zhotoviteľa. </w:t>
      </w:r>
      <w:r w:rsidRPr="005D4018">
        <w:rPr>
          <w:rFonts w:ascii="Tahoma" w:hAnsi="Tahoma" w:cs="Tahoma"/>
          <w:color w:val="000000"/>
          <w:sz w:val="20"/>
          <w:szCs w:val="20"/>
        </w:rPr>
        <w:t xml:space="preserve">Reklamáciu vád vzniknutých v záručnej lehote uplatní objednávateľ u zhotoviteľa písomne, pričom v reklamácii vadu popíše. Za písomnú formu sa považuje aj zaslanie reklamácie vady na emailovú adresu zhotoviteľa. Za deň doručenia reklamácie vady zhotoviteľovi sa v prípade zasielania na emailovú adresu zhotoviteľa, považuje </w:t>
      </w:r>
      <w:r w:rsidRPr="005D4018">
        <w:rPr>
          <w:rFonts w:ascii="Tahoma" w:hAnsi="Tahoma" w:cs="Tahoma"/>
          <w:sz w:val="20"/>
          <w:szCs w:val="20"/>
        </w:rPr>
        <w:t>najbližší pracovný deň nasledujúci po dni odoslania reklamácie zhotoviteľovi.</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6. </w:t>
      </w:r>
      <w:r w:rsidRPr="005D4018">
        <w:rPr>
          <w:rFonts w:ascii="Tahoma" w:hAnsi="Tahoma" w:cs="Tahoma"/>
          <w:sz w:val="20"/>
          <w:szCs w:val="20"/>
        </w:rPr>
        <w:tab/>
        <w:t xml:space="preserve">Zhotoviteľ sa zaväzuje začať s odstraňovaním prípadných vád predmetu zmluvy do 48 hodín od prevzatia písomného uplatnenia oprávnenej reklamácie objednávateľa a vady odstrániť v čo najkratšom technicky možnom čase. Zhotoviteľ sa zaväzuje vadu uplatnenú v rámci záručnej lehoty odstrániť bezodkladne, najneskôr však do 10 pracovných dní odo dňa jej nahlásenia. V prípade ak povaha vady (rozsah vady, zložitosť a časová náročnosť technologického postupu na jej odstránenie a pod.) neumožňuje jej odstránenie v stanovenej lehote, dohodnú zmluvné strany písomne dlhšiu dobu odstránenia vady, ktorá je nevyhnutne potrebná na jej odstránenie. Ak zhotoviteľ reklamáciu vady uplatnenú v rámci záručnej lehoty neodstráni v stanovenom alebo dohodnutom  termíne podľa predchádzajúcej vety a nezjedná nápravu ani v dodatočne poskytnutej náhradnej lehote nie kratšej ako 15 pracovných dní,  je objednávateľ oprávnený zabezpečiť odstránenie tejto vady sám, alebo prostredníctvom tretej osoby, a to na náklady zhotoviteľa. Takto vzniknuté náklady je zhotoviteľ povinný uhradiť objednávateľovi do 14 dní odo dňa doručenia faktúry za vykonané práce do sídla zhotoviteľa. Tým nie je dotknuté právo objednávateľa na náhradu škody alebo na dohodnutú zmluvnú pokutu voči zhotoviteľovi.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7. </w:t>
      </w:r>
      <w:r w:rsidRPr="005D4018">
        <w:rPr>
          <w:rFonts w:ascii="Tahoma" w:hAnsi="Tahoma" w:cs="Tahoma"/>
          <w:sz w:val="20"/>
          <w:szCs w:val="20"/>
        </w:rPr>
        <w:tab/>
        <w:t>Vady zistené pri preberacom konaní budú zapísané v preberacom protokole – zápisnici o odovzdaní a prevzatí diela s uvedením termínu ich odstránenia. Ďalej bude dojednaný postup, resp. spolupôsobenie objednávateľa pri ich odstraňovaní. O odstránení všetkých vád, sa vyhotoví písomný záznam.</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8.</w:t>
      </w:r>
      <w:r w:rsidRPr="005D4018">
        <w:rPr>
          <w:rFonts w:ascii="Tahoma" w:hAnsi="Tahoma" w:cs="Tahoma"/>
          <w:sz w:val="20"/>
          <w:szCs w:val="20"/>
        </w:rPr>
        <w:tab/>
        <w:t xml:space="preserve">Dielo má vady, ak vykonanie diela nezodpovedá výsledku určenému v zmluve o dielo.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9. </w:t>
      </w:r>
      <w:r w:rsidRPr="005D4018">
        <w:rPr>
          <w:rFonts w:ascii="Tahoma" w:hAnsi="Tahoma" w:cs="Tahoma"/>
          <w:sz w:val="20"/>
          <w:szCs w:val="20"/>
        </w:rPr>
        <w:tab/>
        <w:t xml:space="preserve">Záručná doba pre opravené alebo vymenené časti diela bude predĺžená o čas, ktorý zodpovedá časovému úseku od reklamácie vady zhotoviteľovi po deň skutočného odstránenia vady zhotoviteľom. </w:t>
      </w:r>
    </w:p>
    <w:p w:rsidR="00CE2AFB" w:rsidRPr="005D4018" w:rsidRDefault="00CE2AFB" w:rsidP="00CE2AFB">
      <w:pPr>
        <w:jc w:val="both"/>
        <w:rPr>
          <w:rFonts w:ascii="Tahoma" w:hAnsi="Tahoma" w:cs="Tahoma"/>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IX.</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Podmienky vykonania diela</w:t>
      </w:r>
    </w:p>
    <w:p w:rsidR="00CE2AFB" w:rsidRPr="005D4018" w:rsidRDefault="00CE2AFB" w:rsidP="00CE2AFB">
      <w:pPr>
        <w:jc w:val="center"/>
        <w:rPr>
          <w:rFonts w:ascii="Tahoma" w:hAnsi="Tahoma" w:cs="Tahoma"/>
          <w:sz w:val="20"/>
          <w:szCs w:val="20"/>
        </w:rPr>
      </w:pP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w:t>
      </w:r>
      <w:r w:rsidRPr="005D4018">
        <w:rPr>
          <w:rFonts w:ascii="Tahoma" w:hAnsi="Tahoma" w:cs="Tahoma"/>
          <w:bCs/>
          <w:szCs w:val="20"/>
        </w:rPr>
        <w:t>vyhlasuje, že sa oboznámil so súčasným technickým stavom predmetu zmluvy, stavebnými priestormi, v ktorých má byť dielo zhotovené, že sú mu známe technické, kvalitatívne a iné podmienky potrebné k riadnemu zhotoveniu diela, riadne sa oboznámil s dokumentáciou špecifikujúcou požiadavky na vykonanie diela, a že disponuje a počas trvania zmluvy a záväzkov z nej vyplývajúcich bude disponovať takými technickými, kvalifikačnými, personálnymi a organizačnými kapacitami a odbornými znalosťami, ktoré sú potrebné k riadnemu a včasnému zhotoveniu diela pri dodržaní vysokej úrovne kvality prác a služieb súvisiacich s vykonaním diela, a to aj v nadväznosti na normy vzťahujúce sa na dielo platné a účinné v Slovenskej republike.</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Zhotoviteľ vykoná dielo na svoje náklady, na svoje nebezpečenstvo, pri dodržaní všetkých ustanovení a predpisov týkajúcich sa bezpečnosti  a ochrane zdravia pri práci (ďalej .“BOZP“)  a požiarnej ochrane (ďalej „PO“).</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zabezpečí na svoje náklady dopravu a skladovanie všetkých materiálov a zariadení a ich presun zo skladu na stavenisko.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lastRenderedPageBreak/>
        <w:t xml:space="preserve">Zhotoviteľ vykoná všetky opatrenia pre zabezpečenie maximálnej doby prevádzky objektu počas realizácie práce.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Transportné trasy materiálu, odpadu budú určené v zápise o odovzdaní a prevzatí staveniska. </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szCs w:val="20"/>
        </w:rPr>
        <w:t xml:space="preserve">Zhotoviteľ pristaví kontajner za účelom odvozu sute na miesto určené objednávateľom, pričom kontajner bude vyvážaný ihneď po naplnení. V prípade, že bude obsahovať prašné častice, bude kontajner zaplachtovaný.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Objednávateľ zodpovedá za to, že riadny priebeh prác zhotoviteľa nebude rušený neoprávnenými zásahmi tretích osôb.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zodpovedá za bezpečnosť a ochranu zdravia vlastných zamestnancov, ako aj osôb (zamestnancov a pacientov) nachádzajúcich sa v blízkosti staveniska a za dodržiavanie predpisov o bezpečnosti a ochrane zdravia pri práci a o požiarnej ochrane.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zodpovedá v plnom rozsahu za škodu na majetku objednávateľa, ktorú spôsobí v súvislosti s plnením predmetu tejto zmluvy.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je povinný odo dňa prevzatia staveniska viesť stavebný denník. Do denníka sa zapisujú všetky skutočnosti rozhodujúce pre zhotovenie diela. Stavebný denník musí byť na stavbe trvalo prístupný. Originál stavebného denníka odovzdá zhotoviteľ objednávateľovi pri odovzdaní diela.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V denníku môže robiť potrebné zápisy technický dozor objednávateľa a pracovník poverený výkonom autorského dozoru. Zápisy do denníka vykonáva tiež osoba oprávnená vykonávať štátny stavebný dohľad.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Zmeny stavebných materiálov a dodávok alebo zmeny technického riešenia možno vykonať len po odsúhlasení v stavebnom denníku, resp. po odsúhlasení s objednávateľom na kontrolnom dni. Zámeny stavebných materiálov a dodávok v prípade použitia ekvivalentov, ak nebudú súčasťou Prílohy č.1 k tejto zmluve o dielo (Prehľad ekvivalentných výrobkov a zariadení) použitých pri ocenení predmetu zmluvy (ak sa uplatňujú), odsúhlasenej objednávateľom, sa nepovoľujú.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nevykonáva žiadne zmeny a práce naviac bez ich predchádzajúceho odsúhlasenia objednávateľom v stavebnom denníku. Všetky požiadavky na prípadne technicky zdôvodnené zmeny, musia byť zapísané do stavebného denníka a až po ich odsúhlasení objednávateľom môže zmeny zhotoviteľ realizovať.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vyzve objednávateľa na preverenie a prevzatie všetkých prác, ktoré budú v ďalšom pracovnom postupe zakryté, alebo sa stanú neprístupnými. Výzva sa môže uskutočniť zápisom v stavebnom denníku, takýto zápis zástupca objednávateľa podpíše.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Zhotoviteľ sa zaväzuje, že za podmienok dohodnutých v tejto zmluve, vo vlastnom mene, na vlastnú zodpovednosť vykoná pre objednávateľa dielo ako celok. Materiály, stavebné diely a výrobky, ktoré nezodpovedajú zmluve a požadovaným skúškam, musí zhotoviteľ na vlastné náklady odstrániť a nahradiť bezchybnými.</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Zhotoviteľ je oprávnený zveriť vykonanie diela tretej osobe (subdodávateľovi) iba v rozsahu (podiel subdodávok a subdodávateľ) uvedenom v Prílohe č. 3</w:t>
      </w:r>
      <w:r w:rsidRPr="005D4018">
        <w:rPr>
          <w:rFonts w:ascii="Tahoma" w:hAnsi="Tahoma" w:cs="Tahoma"/>
          <w:b/>
          <w:szCs w:val="20"/>
        </w:rPr>
        <w:t xml:space="preserve"> </w:t>
      </w:r>
      <w:r w:rsidRPr="005D4018">
        <w:rPr>
          <w:rFonts w:ascii="Tahoma" w:hAnsi="Tahoma" w:cs="Tahoma"/>
          <w:szCs w:val="20"/>
        </w:rPr>
        <w:t xml:space="preserve">(zoznam subdodávateľov a podiel subdodávok(ak sa uplatňuje)) tejto zmluvy o dielo.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Pri výkone diela prostredníctvom subdodávateľov je zhotoviteľ plne zodpovedný voči objednávateľovi za včasné a riadne vykonanie diela, akoby ho vykonával sám. Objednávateľ nenesie žiadnu zodpovednosť voči subdodávateľom zhotoviteľa.</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color w:val="000000"/>
          <w:szCs w:val="20"/>
        </w:rPr>
        <w:t>V prípade ak zhotoviteľ poverí vykonaním prác a dodávok na diele v zmysle tejto zmluvy  subdodávateľa, je povinný:</w:t>
      </w:r>
    </w:p>
    <w:p w:rsidR="00CE2AFB" w:rsidRPr="005D4018" w:rsidRDefault="00CE2AFB" w:rsidP="00CE2AFB">
      <w:pPr>
        <w:numPr>
          <w:ilvl w:val="0"/>
          <w:numId w:val="55"/>
        </w:numPr>
        <w:ind w:left="709" w:hanging="283"/>
        <w:contextualSpacing/>
        <w:jc w:val="both"/>
        <w:rPr>
          <w:rFonts w:ascii="Tahoma" w:hAnsi="Tahoma" w:cs="Tahoma"/>
          <w:sz w:val="20"/>
          <w:szCs w:val="20"/>
        </w:rPr>
      </w:pPr>
      <w:r w:rsidRPr="005D4018">
        <w:rPr>
          <w:rFonts w:ascii="Tahoma" w:hAnsi="Tahoma" w:cs="Tahoma"/>
          <w:sz w:val="20"/>
          <w:szCs w:val="20"/>
        </w:rPr>
        <w:t xml:space="preserve">vopred, minimálne tri pracovné dni pred prvým plánovaným využitím subdodávateľa, informovať objednávateľa, resp. osoby ním určené, o podrobnostiach subdodávateľa, ktorý bol zhotoviteľom vybratý, ako aj poskytovať detailný popis každého subdodávateľa v rozsahu údajov uvedených v prílohe č. 3 tejto zmluvy; pričom táto povinnosť platí len pre nových subdodávateľov, ktorí nie sú uvedení v prílohe č. 3 tejto zmluvy, resp. v aktualizácii prílohy č. 3 tejto zmluvy postupom podľa písm. b) tohto bodu zmluvy. </w:t>
      </w:r>
    </w:p>
    <w:p w:rsidR="00CE2AFB" w:rsidRPr="005D4018" w:rsidRDefault="00CE2AFB" w:rsidP="00CE2AFB">
      <w:pPr>
        <w:numPr>
          <w:ilvl w:val="0"/>
          <w:numId w:val="55"/>
        </w:numPr>
        <w:ind w:left="709" w:hanging="283"/>
        <w:contextualSpacing/>
        <w:jc w:val="both"/>
        <w:rPr>
          <w:rFonts w:ascii="Tahoma" w:hAnsi="Tahoma" w:cs="Tahoma"/>
          <w:sz w:val="20"/>
          <w:szCs w:val="20"/>
        </w:rPr>
      </w:pPr>
      <w:r w:rsidRPr="005D4018">
        <w:rPr>
          <w:rFonts w:ascii="Tahoma" w:hAnsi="Tahoma" w:cs="Tahoma"/>
          <w:sz w:val="20"/>
          <w:szCs w:val="20"/>
        </w:rPr>
        <w:t xml:space="preserve">pravidelne, minimálne raz za kalendárny štvrťrok platnosti tejto zmluvy zaktualizovať zoznam subdodávateľov uvedený v prílohe č. 3 tejto zmluvy (t.j. doplniť nových subdodávateľov, aktualizovať údaje o existujúcich subdodávateľoch) a zaslať ho v písomnej forme objednávateľovi. Tým nie je dotknuté právo zhotoviteľa vykonať aktualizáciu zoznamu subdodávateľov aj kedykoľvek počas kalendárneho štvrťroka platnosti tejto zmluvy, ak dôjde k zmene týkajúcej sa subdodávateľov. V prípade, ak zhotoviteľ nezašle aktualizáciu zoznamu subdodávateľov objednávateľovi minimálne raz za kalendárny štvrťrok platnosti tejto zmluvy, </w:t>
      </w:r>
      <w:r w:rsidRPr="005D4018">
        <w:rPr>
          <w:rFonts w:ascii="Tahoma" w:hAnsi="Tahoma" w:cs="Tahoma"/>
          <w:sz w:val="20"/>
          <w:szCs w:val="20"/>
        </w:rPr>
        <w:lastRenderedPageBreak/>
        <w:t xml:space="preserve">platí že nedošlo k zmenám v poslednom zozname subdodávateľov, pričom za pravdivosť a úplnosť údajov v zozname subdodávateľov zodpovedá zhotoviteľ;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V prípade, ak zhotoviteľ zmení (zvýši) podiel subdodávok alebo zverí vykonanie časti diela inému subdodávateľovi ako uviedol v Prílohe č. 3  tejto zmluvy (zoznam subdodávateľov a podiel subdodávok (ak sa uplatňuje)), je povinný písomne oznámiť objednávateľovi dôvod zmeny a takéhoto subdodávateľa pred začatím vykonávania časti diela. Každý takýto subdodávateľ musí spĺňať podmienky účasti týkajúce sa osobného postavenia uvedené v § 32 ods. 1 zákona o verejnom obstarávaní. Zhotoviteľ spolu s oznámením zmeny subdodávateľa predloží objednávateľovi doklady podľa § 32 ods. 2 zákona o verejnom obstarávaní týkajúce sa tohto subdodávateľa, v originálnom vyhotovení alebo ako úradne overené kópie dokladov. Pre preukazovanie splnenia podmienok účasti osobného postavenia sa primerane použijú ustanovenia § 152 ods. 1 a § 152 ods. 3 zákona o verejnom obstarávaní. Objednávateľ má právo odmietnuť takéhoto subdodávateľa písomným oznámením zhotoviteľovi, do troch pracovných dní</w:t>
      </w:r>
      <w:r w:rsidRPr="005D4018">
        <w:rPr>
          <w:rFonts w:ascii="Tahoma" w:hAnsi="Tahoma" w:cs="Tahoma"/>
          <w:b/>
          <w:szCs w:val="20"/>
        </w:rPr>
        <w:t xml:space="preserve"> </w:t>
      </w:r>
      <w:r w:rsidRPr="005D4018">
        <w:rPr>
          <w:rFonts w:ascii="Tahoma" w:hAnsi="Tahoma" w:cs="Tahoma"/>
          <w:szCs w:val="20"/>
        </w:rPr>
        <w:t xml:space="preserve">odo dňa doručenia oznámenia o zmene subdodávateľa, v prípade: </w:t>
      </w:r>
    </w:p>
    <w:p w:rsidR="00CE2AFB" w:rsidRPr="005D4018" w:rsidRDefault="00CE2AFB" w:rsidP="00CE2AFB">
      <w:pPr>
        <w:pStyle w:val="Odsekzoznamu"/>
        <w:numPr>
          <w:ilvl w:val="1"/>
          <w:numId w:val="53"/>
        </w:numPr>
        <w:spacing w:after="7"/>
        <w:ind w:left="709" w:hanging="283"/>
        <w:contextualSpacing w:val="0"/>
        <w:jc w:val="both"/>
        <w:rPr>
          <w:rFonts w:ascii="Tahoma" w:hAnsi="Tahoma" w:cs="Tahoma"/>
          <w:szCs w:val="20"/>
        </w:rPr>
      </w:pPr>
      <w:r w:rsidRPr="005D4018">
        <w:rPr>
          <w:rFonts w:ascii="Tahoma" w:hAnsi="Tahoma" w:cs="Tahoma"/>
          <w:szCs w:val="20"/>
        </w:rPr>
        <w:t xml:space="preserve">nepredloženia dokladov podľa § 32 ods. 2 zákona o verejnom obstarávaní, ak predmetný subdodávateľ nie je zapísaný v zozname hospodárskych subjektov, prípadne v inom obdobnom zozname  vedenom príslušným orgánom členského štátu (zápis v inom obdobnom zozname vedenom príslušným orgánom členského štátu je subdodávateľ povinný predložiť); </w:t>
      </w:r>
    </w:p>
    <w:p w:rsidR="00CE2AFB" w:rsidRPr="005D4018" w:rsidRDefault="00CE2AFB" w:rsidP="00CE2AFB">
      <w:pPr>
        <w:pStyle w:val="Odsekzoznamu"/>
        <w:numPr>
          <w:ilvl w:val="1"/>
          <w:numId w:val="53"/>
        </w:numPr>
        <w:spacing w:after="7"/>
        <w:ind w:left="709" w:hanging="283"/>
        <w:contextualSpacing w:val="0"/>
        <w:jc w:val="both"/>
        <w:rPr>
          <w:rFonts w:ascii="Tahoma" w:hAnsi="Tahoma" w:cs="Tahoma"/>
          <w:szCs w:val="20"/>
        </w:rPr>
      </w:pPr>
      <w:r w:rsidRPr="005D4018">
        <w:rPr>
          <w:rFonts w:ascii="Tahoma" w:hAnsi="Tahoma" w:cs="Tahoma"/>
          <w:szCs w:val="20"/>
        </w:rPr>
        <w:t xml:space="preserve">nesplnenia podmienok uvedených v § 32 ods. 1 zákona o verejnom obstarávaní; </w:t>
      </w:r>
    </w:p>
    <w:p w:rsidR="00CE2AFB" w:rsidRPr="005D4018" w:rsidRDefault="00CE2AFB" w:rsidP="00CE2AFB">
      <w:pPr>
        <w:pStyle w:val="Odsekzoznamu"/>
        <w:numPr>
          <w:ilvl w:val="1"/>
          <w:numId w:val="53"/>
        </w:numPr>
        <w:spacing w:after="7"/>
        <w:ind w:left="709" w:hanging="283"/>
        <w:contextualSpacing w:val="0"/>
        <w:jc w:val="both"/>
        <w:rPr>
          <w:rFonts w:ascii="Tahoma" w:hAnsi="Tahoma" w:cs="Tahoma"/>
          <w:szCs w:val="20"/>
        </w:rPr>
      </w:pPr>
      <w:r w:rsidRPr="005D4018">
        <w:rPr>
          <w:rFonts w:ascii="Tahoma" w:hAnsi="Tahoma" w:cs="Tahoma"/>
          <w:szCs w:val="20"/>
        </w:rPr>
        <w:t>predloženia neplatných dokladov;</w:t>
      </w:r>
    </w:p>
    <w:p w:rsidR="00CE2AFB" w:rsidRPr="005D4018" w:rsidRDefault="00CE2AFB" w:rsidP="00CE2AFB">
      <w:pPr>
        <w:pStyle w:val="Odsekzoznamu"/>
        <w:numPr>
          <w:ilvl w:val="1"/>
          <w:numId w:val="53"/>
        </w:numPr>
        <w:ind w:left="709" w:hanging="283"/>
        <w:contextualSpacing w:val="0"/>
        <w:jc w:val="both"/>
        <w:rPr>
          <w:rFonts w:ascii="Tahoma" w:hAnsi="Tahoma" w:cs="Tahoma"/>
          <w:szCs w:val="20"/>
        </w:rPr>
      </w:pPr>
      <w:r w:rsidRPr="005D4018">
        <w:rPr>
          <w:rFonts w:ascii="Tahoma" w:hAnsi="Tahoma" w:cs="Tahoma"/>
          <w:szCs w:val="20"/>
        </w:rPr>
        <w:t xml:space="preserve">poskytnutia nepravdivých alebo skreslených informácií.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Subdodávateľ môže začať vykonávanie diela iba po písomnom odsúhlasení objednávateľom. Zhotoviteľ v takomto prípade nemá nárok na predĺženie času plnenia podľa čl. III tejto zmluvy, ani na zmenu ceny za dielo. Zhotoviteľ je povinný zabezpečiť dodržiavanie podmienok tejto zmluvy všetkými subdodávateľmi.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Zhotoviteľ je povinný okamžite odstraňovať porušenie povinnosti subdodávateľom, ak také nastane, prostredníctvom akýchkoľvek vhodných prostriedkov a minimalizovať z toho vyplývajúce dôsledky, vrátane, ak je to vhodné, výmeny subdodávateľa, ktorý porušil svoje povinnosti.</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Zhotoviteľ je povinný v plnom rozsahu vyplácať subdodávateľov za všetky riadne a včas poskytnuté subdodávateľské služby, tovary a práce a uhrádzať akékoľvek dodatočné náklady súvisiace s takýmito subdodávateľskými vzťahmi, pričom všetky časti diela, ktoré budú plnené formou subdodávok, budú zhotovované na výlučné náklady zhotoviteľa a na jeho nebezpečenstvo</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je zároveň povinný zabezpečiť, aby subdodávateľ nezadal žiadne práce a služby na zhotovení diela jemu zadané zhotoviteľom tretej osobe (nevzťahuje sa na dodanie tovarov, prípadne na montáž zariadenia). </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szCs w:val="20"/>
        </w:rPr>
        <w:t xml:space="preserve">Zhotoviteľ prehlasuje, že on, jeho zamestnanci a jeho subdodávatelia sú držiteľmi všetkých potrebných oprávnení a kvalifikácií pre výkon prác súvisiacich s predmetom diela.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je povinný počas vykonávania diela na stavenisku a v jeho okolí zachovávať poriadok a čistotu a bude na svoje náklady a nebezpečenstvo priebežne odpratávať a odvážať zo staveniska všetok stavebný odpad a suť, vzniknutý jeho činnosťou a zaväzuje sa, že ho bude ekologicky likvidovať a ukladať len na miestach k tomu určeným v zmysle zákona NR SR č. 223/2001  Z. z. o odpadoch v znení neskorších predpisov.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Doklady o odvoze a ekologickej likvidácií stavebného odpadu odovzdá objednávateľovi pri preberacom konaní. </w:t>
      </w:r>
    </w:p>
    <w:p w:rsidR="00CE2AFB" w:rsidRPr="005D4018" w:rsidRDefault="00CE2AFB" w:rsidP="00CE2AFB">
      <w:pPr>
        <w:pStyle w:val="Odsekzoznamu"/>
        <w:numPr>
          <w:ilvl w:val="0"/>
          <w:numId w:val="53"/>
        </w:numPr>
        <w:spacing w:after="17"/>
        <w:ind w:left="426" w:hanging="426"/>
        <w:contextualSpacing w:val="0"/>
        <w:jc w:val="both"/>
        <w:rPr>
          <w:rFonts w:ascii="Tahoma" w:hAnsi="Tahoma" w:cs="Tahoma"/>
          <w:b/>
          <w:szCs w:val="20"/>
        </w:rPr>
      </w:pPr>
      <w:r w:rsidRPr="005D4018">
        <w:rPr>
          <w:rFonts w:ascii="Tahoma" w:hAnsi="Tahoma" w:cs="Tahoma"/>
          <w:szCs w:val="20"/>
        </w:rPr>
        <w:t xml:space="preserve">Pokiaľ má technický dozor objednávateľa za to, že zhotoviteľ nezabezpečuje dostatočne kapacity na stavenisku, upozorní na túto skutočnosť zhotoviteľa zápisom v stavebnom denníku. Zhotoviteľ je povinný vykonať nápravu bez zbytočného odkladu, najneskôr však </w:t>
      </w:r>
      <w:r w:rsidRPr="005D4018">
        <w:rPr>
          <w:rFonts w:ascii="Tahoma" w:hAnsi="Tahoma" w:cs="Tahoma"/>
          <w:b/>
          <w:szCs w:val="20"/>
        </w:rPr>
        <w:t>do troch (3) pracovných dní</w:t>
      </w:r>
      <w:r w:rsidRPr="005D4018">
        <w:rPr>
          <w:rFonts w:ascii="Tahoma" w:hAnsi="Tahoma" w:cs="Tahoma"/>
          <w:szCs w:val="20"/>
        </w:rPr>
        <w:t xml:space="preserve"> od zápisu v stavebnom denníku. </w:t>
      </w:r>
    </w:p>
    <w:p w:rsidR="00CE2AFB" w:rsidRPr="005D4018" w:rsidRDefault="00CE2AFB" w:rsidP="00CE2AFB">
      <w:pPr>
        <w:pStyle w:val="Odsekzoznamu"/>
        <w:numPr>
          <w:ilvl w:val="0"/>
          <w:numId w:val="53"/>
        </w:numPr>
        <w:ind w:left="426" w:hanging="426"/>
        <w:contextualSpacing w:val="0"/>
        <w:jc w:val="both"/>
        <w:rPr>
          <w:rFonts w:ascii="Tahoma" w:hAnsi="Tahoma" w:cs="Tahoma"/>
          <w:szCs w:val="20"/>
        </w:rPr>
      </w:pPr>
      <w:r w:rsidRPr="005D4018">
        <w:rPr>
          <w:rFonts w:ascii="Tahoma" w:hAnsi="Tahoma" w:cs="Tahoma"/>
          <w:szCs w:val="20"/>
        </w:rPr>
        <w:t xml:space="preserve">Zhotoviteľ sa zaväzuje, že: </w:t>
      </w:r>
    </w:p>
    <w:p w:rsidR="00CE2AFB" w:rsidRPr="005D4018" w:rsidRDefault="00CE2AFB" w:rsidP="00CE2AFB">
      <w:pPr>
        <w:pStyle w:val="Odsekzoznamu"/>
        <w:numPr>
          <w:ilvl w:val="1"/>
          <w:numId w:val="53"/>
        </w:numPr>
        <w:spacing w:after="17"/>
        <w:ind w:left="709" w:hanging="283"/>
        <w:contextualSpacing w:val="0"/>
        <w:jc w:val="both"/>
        <w:rPr>
          <w:rFonts w:ascii="Tahoma" w:hAnsi="Tahoma" w:cs="Tahoma"/>
          <w:szCs w:val="20"/>
        </w:rPr>
      </w:pPr>
      <w:r w:rsidRPr="005D4018">
        <w:rPr>
          <w:rFonts w:ascii="Tahoma" w:hAnsi="Tahoma" w:cs="Tahoma"/>
          <w:szCs w:val="20"/>
        </w:rPr>
        <w:t xml:space="preserve">obchodné, technické a iné informácie a skutočnosti, ktoré mu boli zverené objednávateľom, nesprístupní tretím osobám bez jeho písomného súhlasu alebo tieto informácie a iné skutočnosti nepoužije pre iné účely než pre plnenie tejto zmluvy. Toto ustanovenie sa nevzťahuje na obchodné, technické a iné informácie a skutočnosti, ktoré sú bežne dostupné tretím osobám a ktoré zmluvný partner nechráni zodpovedajúcim spôsobom, </w:t>
      </w:r>
    </w:p>
    <w:p w:rsidR="00CE2AFB" w:rsidRPr="005D4018" w:rsidRDefault="00CE2AFB" w:rsidP="00CE2AFB">
      <w:pPr>
        <w:pStyle w:val="Odsekzoznamu"/>
        <w:numPr>
          <w:ilvl w:val="1"/>
          <w:numId w:val="53"/>
        </w:numPr>
        <w:ind w:left="709" w:hanging="283"/>
        <w:contextualSpacing w:val="0"/>
        <w:jc w:val="both"/>
        <w:rPr>
          <w:rFonts w:ascii="Tahoma" w:hAnsi="Tahoma" w:cs="Tahoma"/>
          <w:szCs w:val="20"/>
        </w:rPr>
      </w:pPr>
      <w:r w:rsidRPr="005D4018">
        <w:rPr>
          <w:rFonts w:ascii="Tahoma" w:hAnsi="Tahoma" w:cs="Tahoma"/>
          <w:szCs w:val="20"/>
        </w:rPr>
        <w:t xml:space="preserve">bude zachovávať mlčanlivosť o všetkých skutočnostiach a údajoch, vrátane technických a priestorových špecifikácií, s ktorými sa oboznámil alebo mu boli poskytnuté v súvislosti s </w:t>
      </w:r>
      <w:r w:rsidRPr="005D4018">
        <w:rPr>
          <w:rFonts w:ascii="Tahoma" w:hAnsi="Tahoma" w:cs="Tahoma"/>
          <w:szCs w:val="20"/>
        </w:rPr>
        <w:lastRenderedPageBreak/>
        <w:t xml:space="preserve">plnením tejto zmluvy, pričom povinnosť mlčanlivosti sa vzťahuje aj na fyzické osoby, ktoré budú na základe pokynov zhotoviteľa alebo jeho subdodávateľa zmluvu plniť. Táto povinnosť mlčanlivosti trvá aj po skončení zmluvného vzťahu. </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szCs w:val="20"/>
        </w:rPr>
        <w:t xml:space="preserve">Zhotoviteľ nesmie svojou činnosťou v priebehu realizácie diela poškodiť alebo zničiť majetok v správe objednávateľa; v prípade ich zničenia alebo poškodenia je povinný uviesť majetok bez zbytočného odkladu a na svoje náklady do pôvodného stavu aký bol pred poškodením. </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szCs w:val="20"/>
        </w:rPr>
        <w:t xml:space="preserve">Zhotoviteľ zodpovedá za škody spôsobené svojou činnosťou podľa § 373 až 386 Obchodného zákonníka a osobitných právnych predpisov, upravujúcich zodpovednosť zhotoviteľa za činnosti pri výkone diela podľa tejto zmluvy. </w:t>
      </w:r>
    </w:p>
    <w:p w:rsidR="00CE2AFB" w:rsidRPr="005D4018" w:rsidRDefault="00CE2AFB" w:rsidP="00CE2AFB">
      <w:pPr>
        <w:pStyle w:val="Odsekzoznamu"/>
        <w:widowControl w:val="0"/>
        <w:numPr>
          <w:ilvl w:val="0"/>
          <w:numId w:val="53"/>
        </w:numPr>
        <w:tabs>
          <w:tab w:val="left" w:pos="709"/>
        </w:tabs>
        <w:ind w:left="426" w:hanging="426"/>
        <w:contextualSpacing w:val="0"/>
        <w:jc w:val="both"/>
        <w:rPr>
          <w:rFonts w:ascii="Tahoma" w:hAnsi="Tahoma" w:cs="Tahoma"/>
          <w:color w:val="000000"/>
          <w:szCs w:val="20"/>
        </w:rPr>
      </w:pPr>
      <w:r w:rsidRPr="005D4018">
        <w:rPr>
          <w:rFonts w:ascii="Tahoma" w:hAnsi="Tahoma" w:cs="Tahoma"/>
          <w:szCs w:val="20"/>
        </w:rPr>
        <w:t>„</w:t>
      </w:r>
      <w:r w:rsidRPr="005D4018">
        <w:rPr>
          <w:rFonts w:ascii="Tahoma" w:hAnsi="Tahoma" w:cs="Tahoma"/>
          <w:color w:val="000000"/>
          <w:szCs w:val="20"/>
        </w:rPr>
        <w:t>Skutočnosť, že objednávateľ schváli akékoľvek subdodávky nijakým spôsobom neobmedzuje zodpovednosť zhotoviteľa a neznamená v tejto súvislosti vznik žiadnej zodpovednosti pre objednávateľa, keďže subdodávky nezbavujú zhotoviteľa žiadnych zmluvných záväzkov alebo zodpovedností vyplývajúcich z tejto zmluvy. Zhotoviteľ zostáva v plnom rozsahu zodpovedný za akékoľvek konanie, nedostatky alebo nedbanlivosť svojich subdodávateľov, ich zástupcov a personál tak, ako je zhotoviteľ zodpovedný za vlastné konanie, nedostatky alebo nedbanlivosť, alebo jeho zamestnancov alebo pracovníkov.</w:t>
      </w:r>
    </w:p>
    <w:p w:rsidR="00CE2AFB" w:rsidRPr="005D4018" w:rsidRDefault="00CE2AFB" w:rsidP="00CE2AFB">
      <w:pPr>
        <w:pStyle w:val="Odsekzoznamu"/>
        <w:widowControl w:val="0"/>
        <w:numPr>
          <w:ilvl w:val="0"/>
          <w:numId w:val="53"/>
        </w:numPr>
        <w:tabs>
          <w:tab w:val="left" w:pos="709"/>
        </w:tabs>
        <w:ind w:left="426" w:hanging="426"/>
        <w:contextualSpacing w:val="0"/>
        <w:jc w:val="both"/>
        <w:rPr>
          <w:rFonts w:ascii="Tahoma" w:hAnsi="Tahoma" w:cs="Tahoma"/>
          <w:color w:val="000000"/>
          <w:szCs w:val="20"/>
        </w:rPr>
      </w:pPr>
      <w:r w:rsidRPr="005D4018">
        <w:rPr>
          <w:rFonts w:ascii="Tahoma" w:hAnsi="Tahoma" w:cs="Tahoma"/>
          <w:color w:val="000000"/>
          <w:szCs w:val="20"/>
        </w:rPr>
        <w:t xml:space="preserve">Zhotoviteľ berie na vedomie a súhlasí, že ak objednávateľ zistí, že subdodávateľ nespĺňa </w:t>
      </w:r>
      <w:r w:rsidRPr="005D4018">
        <w:rPr>
          <w:rFonts w:ascii="Tahoma" w:hAnsi="Tahoma" w:cs="Tahoma"/>
          <w:szCs w:val="20"/>
        </w:rPr>
        <w:t>podmienky účasti osobného postavenia podľa § 32 ods. 1 zákona o verejnom obstarávaní</w:t>
      </w:r>
      <w:r w:rsidRPr="005D4018">
        <w:rPr>
          <w:rFonts w:ascii="Tahoma" w:hAnsi="Tahoma" w:cs="Tahoma"/>
          <w:color w:val="000000"/>
          <w:szCs w:val="20"/>
        </w:rPr>
        <w:t xml:space="preserve"> je objednávateľ oprávnený zakázať takémuto subdodávateľovi vstup na stavenisko alebo mu zakázať akokoľvek sa podieľať na zhotovovaní diela.</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color w:val="000000"/>
          <w:szCs w:val="20"/>
        </w:rPr>
        <w:t>Zhotoviteľ je pri plnení predmetu tejto zmluvy povinný dodržiavať právne predpisy na ochranu životného prostredia. Zhotoviteľ je povinný predchádzať znečisťovaniu a poškodzovaniu životného prostredia. V prípade, ak zhotoviteľ pri svojej činnosti poruší povinnosti na ochranu životného prostredia, je zodpovedný za vzniknutú škodu a je povinný ju nahradiť. V prípade, ak za porušenie povinností zhotoviteľa v oblasti životného prostredia bude príslušným orgánom uložená sankcia za poškodzovanie životného prostredia, uložené sankcie je povinný uhradiť zhotoviteľ.</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color w:val="000000"/>
          <w:szCs w:val="20"/>
        </w:rPr>
        <w:t>Zhotoviteľ zodpovedá za čistotu a poriadok na stavenisku a v jeho okolí. Zhotoviteľ odstráni na vlastné náklady odpady, ktoré sú výsledkom jeho stavebnej činnosti ako aj ním zavinené znečistenie verejnej komunikácie. V prípade, že zhotoviteľ túto svoju povinnosť poruší, zabezpečí splnenie tejto povinnosti objednávateľ na náklady zhotoviteľa.</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color w:val="000000"/>
          <w:szCs w:val="20"/>
        </w:rPr>
        <w:t xml:space="preserve">V súlade so zákonom č. 79/2015 Z. z. o odpadoch a o zmene a doplnení niektorých zákonov v platnom znení zhotoviteľ v plnom rozsahu zodpovedá za nakladanie s odpadmi, ktoré vznikli v súvislosti s realizáciou diela. </w:t>
      </w:r>
    </w:p>
    <w:p w:rsidR="00CE2AFB" w:rsidRPr="005D4018" w:rsidRDefault="00CE2AFB" w:rsidP="00CE2AFB">
      <w:pPr>
        <w:pStyle w:val="Odsekzoznamu"/>
        <w:numPr>
          <w:ilvl w:val="0"/>
          <w:numId w:val="53"/>
        </w:numPr>
        <w:spacing w:after="14"/>
        <w:ind w:left="426" w:hanging="426"/>
        <w:contextualSpacing w:val="0"/>
        <w:jc w:val="both"/>
        <w:rPr>
          <w:rFonts w:ascii="Tahoma" w:hAnsi="Tahoma" w:cs="Tahoma"/>
          <w:szCs w:val="20"/>
        </w:rPr>
      </w:pPr>
      <w:r w:rsidRPr="005D4018">
        <w:rPr>
          <w:rFonts w:ascii="Tahoma" w:hAnsi="Tahoma" w:cs="Tahoma"/>
          <w:color w:val="000000"/>
          <w:szCs w:val="20"/>
        </w:rPr>
        <w:t>Zhotoviteľ je povinný pri každom úniku nebezpečných látok do okolitého prostredia alebo pri každej ekologickej havárii informovať objednávateľa a vzniknutú haváriu odstrániť v spolupráci s objednávateľom na svoje náklady.</w:t>
      </w:r>
      <w:r w:rsidRPr="005D4018">
        <w:rPr>
          <w:rFonts w:ascii="Tahoma" w:hAnsi="Tahoma" w:cs="Tahoma"/>
          <w:szCs w:val="20"/>
        </w:rPr>
        <w:t xml:space="preserve"> </w:t>
      </w:r>
    </w:p>
    <w:p w:rsidR="00CE2AFB" w:rsidRPr="005D4018" w:rsidRDefault="00CE2AFB" w:rsidP="00CE2AFB">
      <w:pPr>
        <w:jc w:val="center"/>
        <w:rPr>
          <w:rFonts w:ascii="Tahoma" w:hAnsi="Tahoma" w:cs="Tahoma"/>
          <w:b/>
          <w:bCs/>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X.</w:t>
      </w:r>
    </w:p>
    <w:p w:rsidR="00CE2AFB" w:rsidRPr="005D4018" w:rsidRDefault="00CE2AFB" w:rsidP="00CE2AFB">
      <w:pPr>
        <w:ind w:left="426" w:hanging="426"/>
        <w:jc w:val="center"/>
        <w:rPr>
          <w:rFonts w:ascii="Tahoma" w:hAnsi="Tahoma" w:cs="Tahoma"/>
          <w:b/>
          <w:bCs/>
          <w:sz w:val="20"/>
          <w:szCs w:val="20"/>
        </w:rPr>
      </w:pPr>
      <w:r w:rsidRPr="005D4018">
        <w:rPr>
          <w:rFonts w:ascii="Tahoma" w:hAnsi="Tahoma" w:cs="Tahoma"/>
          <w:b/>
          <w:bCs/>
          <w:sz w:val="20"/>
          <w:szCs w:val="20"/>
        </w:rPr>
        <w:t>Osobitné ustanovenia</w:t>
      </w:r>
    </w:p>
    <w:p w:rsidR="00CE2AFB" w:rsidRPr="005D4018" w:rsidRDefault="00CE2AFB" w:rsidP="00CE2AFB">
      <w:pPr>
        <w:ind w:left="426" w:hanging="426"/>
        <w:jc w:val="center"/>
        <w:rPr>
          <w:rFonts w:ascii="Tahoma" w:hAnsi="Tahoma" w:cs="Tahoma"/>
          <w:b/>
          <w:bCs/>
          <w:sz w:val="20"/>
          <w:szCs w:val="20"/>
        </w:rPr>
      </w:pPr>
    </w:p>
    <w:p w:rsidR="00CE2AFB" w:rsidRPr="005D4018" w:rsidRDefault="00CE2AFB" w:rsidP="00CE2AFB">
      <w:pPr>
        <w:numPr>
          <w:ilvl w:val="0"/>
          <w:numId w:val="45"/>
        </w:numPr>
        <w:ind w:left="426" w:hanging="426"/>
        <w:jc w:val="both"/>
        <w:rPr>
          <w:rFonts w:ascii="Tahoma" w:hAnsi="Tahoma" w:cs="Tahoma"/>
          <w:bCs/>
          <w:sz w:val="20"/>
          <w:szCs w:val="20"/>
        </w:rPr>
      </w:pPr>
      <w:r w:rsidRPr="005D4018">
        <w:rPr>
          <w:rFonts w:ascii="Tahoma" w:hAnsi="Tahoma" w:cs="Tahoma"/>
          <w:bCs/>
          <w:sz w:val="20"/>
          <w:szCs w:val="20"/>
        </w:rPr>
        <w:t>Zhotoviteľ vyhlasuje, že vzhľadom na finančné plnenie  tejto zmluvy o dielo si je vedomý skutočnosti, že sa považuje za partnera verejného sektora v zmysle ustanovenia § 2 zákona č.</w:t>
      </w:r>
      <w:r w:rsidRPr="005D4018">
        <w:rPr>
          <w:rFonts w:ascii="Tahoma" w:hAnsi="Tahoma" w:cs="Tahoma"/>
          <w:sz w:val="20"/>
          <w:szCs w:val="20"/>
        </w:rPr>
        <w:t> </w:t>
      </w:r>
      <w:r w:rsidRPr="005D4018">
        <w:rPr>
          <w:rFonts w:ascii="Tahoma" w:hAnsi="Tahoma" w:cs="Tahoma"/>
          <w:bCs/>
          <w:sz w:val="20"/>
          <w:szCs w:val="20"/>
        </w:rPr>
        <w:t>315/2016 Z. z. o registri partnerov verejného sektora a o zmene a doplnení niektorých zákonov (ďalej len „ZoRPVS“), a vyhlasuje, že je zapísaný v registri partnerov verejného sektora (ďalej len „register“), ktorého správcom a prevádzkovateľom je Ministerstvo spravodlivosti Slovenskej republiky. Zhotoviteľ tiež vyhlasuje, že v prípade, ak bude plniť predmet tejto zmluvy o dielo prostredníctvom subdodávateľov, ktorí majú povinnosť zapisovať sa do registra v zmysle ZoRPVS, musia byť v čase uzavretia tejto zmluvy o dielo v registri zapísaní. V prípade, ak počas platnosti tejto zmluvy o dielo, dôjde k právoplatnému výmazu subdodávateľa z registra, je zhotoviteľ povinný okamžite ukončiť plnenie tejto zmluvy o dielo prostredníctvom takého subdodávateľa.</w:t>
      </w:r>
    </w:p>
    <w:p w:rsidR="00CE2AFB" w:rsidRPr="005D4018" w:rsidRDefault="00CE2AFB" w:rsidP="00CE2AFB">
      <w:pPr>
        <w:numPr>
          <w:ilvl w:val="0"/>
          <w:numId w:val="45"/>
        </w:numPr>
        <w:ind w:left="426" w:hanging="426"/>
        <w:jc w:val="both"/>
        <w:rPr>
          <w:rFonts w:ascii="Tahoma" w:hAnsi="Tahoma" w:cs="Tahoma"/>
          <w:bCs/>
          <w:sz w:val="20"/>
          <w:szCs w:val="20"/>
        </w:rPr>
      </w:pPr>
      <w:r w:rsidRPr="005D4018">
        <w:rPr>
          <w:rFonts w:ascii="Tahoma" w:hAnsi="Tahoma" w:cs="Tahoma"/>
          <w:bCs/>
          <w:sz w:val="20"/>
          <w:szCs w:val="20"/>
        </w:rPr>
        <w:t>Za podstatné porušenie tejto zmluvy o dielo v súvislosti so ZoRPVS s právom objednávateľa odstúpiť od tejto zmluvy o dielo sa rozumie:</w:t>
      </w:r>
    </w:p>
    <w:p w:rsidR="00CE2AFB" w:rsidRPr="005D4018" w:rsidRDefault="00CE2AFB" w:rsidP="00CE2AFB">
      <w:pPr>
        <w:numPr>
          <w:ilvl w:val="0"/>
          <w:numId w:val="46"/>
        </w:numPr>
        <w:ind w:left="709" w:hanging="142"/>
        <w:jc w:val="both"/>
        <w:rPr>
          <w:rFonts w:ascii="Tahoma" w:hAnsi="Tahoma" w:cs="Tahoma"/>
          <w:bCs/>
          <w:sz w:val="20"/>
          <w:szCs w:val="20"/>
        </w:rPr>
      </w:pPr>
      <w:r w:rsidRPr="005D4018">
        <w:rPr>
          <w:rFonts w:ascii="Tahoma" w:hAnsi="Tahoma" w:cs="Tahoma"/>
          <w:bCs/>
          <w:sz w:val="20"/>
          <w:szCs w:val="20"/>
        </w:rPr>
        <w:t>ak dôjde k výmazu zhotoviteľa ako partnera verejného sektora, z registra počas platnosti tejto zmluvy o dielo;</w:t>
      </w:r>
    </w:p>
    <w:p w:rsidR="00CE2AFB" w:rsidRPr="005D4018" w:rsidRDefault="00CE2AFB" w:rsidP="00CE2AFB">
      <w:pPr>
        <w:numPr>
          <w:ilvl w:val="0"/>
          <w:numId w:val="46"/>
        </w:numPr>
        <w:ind w:left="709" w:hanging="142"/>
        <w:jc w:val="both"/>
        <w:rPr>
          <w:rFonts w:ascii="Tahoma" w:hAnsi="Tahoma" w:cs="Tahoma"/>
          <w:bCs/>
          <w:sz w:val="20"/>
          <w:szCs w:val="20"/>
        </w:rPr>
      </w:pPr>
      <w:r w:rsidRPr="005D4018">
        <w:rPr>
          <w:rFonts w:ascii="Tahoma" w:hAnsi="Tahoma" w:cs="Tahoma"/>
          <w:bCs/>
          <w:sz w:val="20"/>
          <w:szCs w:val="20"/>
        </w:rPr>
        <w:lastRenderedPageBreak/>
        <w:t>ak je partner verejného sektora (zhotoviteľ) viac ako 30 dní v omeškaní so splnením povinnosti podľa § 10 ods. 2 tretej vety ZoRPVS;</w:t>
      </w:r>
    </w:p>
    <w:p w:rsidR="00CE2AFB" w:rsidRPr="005D4018" w:rsidRDefault="00CE2AFB" w:rsidP="00CE2AFB">
      <w:pPr>
        <w:numPr>
          <w:ilvl w:val="0"/>
          <w:numId w:val="46"/>
        </w:numPr>
        <w:ind w:left="709" w:hanging="142"/>
        <w:jc w:val="both"/>
        <w:rPr>
          <w:rFonts w:ascii="Tahoma" w:hAnsi="Tahoma" w:cs="Tahoma"/>
          <w:bCs/>
          <w:sz w:val="20"/>
          <w:szCs w:val="20"/>
        </w:rPr>
      </w:pPr>
      <w:r w:rsidRPr="005D4018">
        <w:rPr>
          <w:rFonts w:ascii="Tahoma" w:hAnsi="Tahoma" w:cs="Tahoma"/>
          <w:bCs/>
          <w:sz w:val="20"/>
          <w:szCs w:val="20"/>
        </w:rPr>
        <w:t>ak počas platnosti tejto zmluvy použije zhotoviteľ subdodávateľa nezapísaného v registri, hoci takýto subdodávateľ mal byť v zmysle ZoRPVS zapísaný v registri, prípadne ak bol subdodávateľ počas plnenia predmetu tejto zmluvy vymazaný z registra a zhotoviteľ ho naďalej používal na plnenie predmetu tejto zmluvy ako svojho subdodávateľa.</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3. </w:t>
      </w:r>
      <w:r w:rsidRPr="005D4018">
        <w:rPr>
          <w:rFonts w:ascii="Tahoma" w:hAnsi="Tahoma" w:cs="Tahoma"/>
          <w:sz w:val="20"/>
          <w:szCs w:val="20"/>
        </w:rPr>
        <w:tab/>
        <w:t>Zhotoviteľ najneskôr pred podpisom zmluvy zmluvnými stranami, predloží objednávateľovi nasledovné doklady, ktoré tvoria Prílohu č. 4</w:t>
      </w:r>
      <w:r w:rsidRPr="005D4018">
        <w:rPr>
          <w:rFonts w:ascii="Tahoma" w:hAnsi="Tahoma" w:cs="Tahoma"/>
          <w:b/>
          <w:sz w:val="20"/>
          <w:szCs w:val="20"/>
        </w:rPr>
        <w:t xml:space="preserve"> </w:t>
      </w:r>
      <w:r w:rsidRPr="005D4018">
        <w:rPr>
          <w:rFonts w:ascii="Tahoma" w:hAnsi="Tahoma" w:cs="Tahoma"/>
          <w:sz w:val="20"/>
          <w:szCs w:val="20"/>
        </w:rPr>
        <w:t xml:space="preserve">(doklady) tejto zmluvy o dielo  : </w:t>
      </w:r>
    </w:p>
    <w:p w:rsidR="00CE2AFB" w:rsidRPr="005D4018" w:rsidRDefault="00CE2AFB" w:rsidP="00CE2AFB">
      <w:pPr>
        <w:spacing w:after="14"/>
        <w:ind w:left="709" w:hanging="283"/>
        <w:jc w:val="both"/>
        <w:rPr>
          <w:rFonts w:ascii="Tahoma" w:hAnsi="Tahoma" w:cs="Tahoma"/>
          <w:sz w:val="20"/>
          <w:szCs w:val="20"/>
        </w:rPr>
      </w:pPr>
      <w:r w:rsidRPr="005D4018">
        <w:rPr>
          <w:rFonts w:ascii="Tahoma" w:hAnsi="Tahoma" w:cs="Tahoma"/>
          <w:sz w:val="20"/>
          <w:szCs w:val="20"/>
        </w:rPr>
        <w:t>a) originál/úradne overenú kópiu dokladu preukazujúceho uzatvorené poistenie zodpovednosti za škodu vzniknutú v súvislosti s výkonom činností uchádzača alebo jeho subdodávateľov tretej (inej) osobe, s platnosťou po celú dobu trvania zmluvy o dielo, na poistnú sumu  minimálne vo výške celkovej ceny diela,</w:t>
      </w:r>
    </w:p>
    <w:p w:rsidR="00CE2AFB" w:rsidRPr="005D4018" w:rsidRDefault="00CE2AFB" w:rsidP="00CE2AFB">
      <w:pPr>
        <w:spacing w:after="14"/>
        <w:ind w:left="709" w:hanging="283"/>
        <w:jc w:val="both"/>
        <w:rPr>
          <w:rFonts w:ascii="Tahoma" w:hAnsi="Tahoma" w:cs="Tahoma"/>
          <w:sz w:val="20"/>
          <w:szCs w:val="20"/>
        </w:rPr>
      </w:pPr>
      <w:r w:rsidRPr="005D4018">
        <w:rPr>
          <w:rFonts w:ascii="Tahoma" w:hAnsi="Tahoma" w:cs="Tahoma"/>
          <w:sz w:val="20"/>
          <w:szCs w:val="20"/>
        </w:rPr>
        <w:t xml:space="preserve">b) originál/úradne overenú kópiu dokladov preukazujúcich splnenie podmienok účasti osobného postavenia podľa § 32 ods. 1 zákona o verejnom obstarávaní, a to za každého subdodávateľa uchádzača; </w:t>
      </w:r>
      <w:r w:rsidRPr="005D4018">
        <w:rPr>
          <w:rFonts w:ascii="Tahoma" w:hAnsi="Tahoma" w:cs="Tahoma"/>
          <w:bCs/>
          <w:sz w:val="20"/>
          <w:szCs w:val="20"/>
        </w:rPr>
        <w:t xml:space="preserve">Pre preukazovanie splnenia podmienok účasti osobného postavenia sa primerane použijú ustanovenia § 152 ods. 1 a § 152 ods. 3 zákona o verejnom obstarávaní </w:t>
      </w:r>
      <w:r w:rsidRPr="005D4018">
        <w:rPr>
          <w:rFonts w:ascii="Tahoma" w:hAnsi="Tahoma" w:cs="Tahoma"/>
          <w:sz w:val="20"/>
          <w:szCs w:val="20"/>
        </w:rPr>
        <w:t>(zápis v inom obdobnom zozname vedenom príslušným orgánom členského štátu je subdodávateľ povinný predložiť)</w:t>
      </w:r>
      <w:r w:rsidRPr="005D4018">
        <w:rPr>
          <w:rFonts w:ascii="Tahoma" w:hAnsi="Tahoma" w:cs="Tahoma"/>
          <w:bCs/>
          <w:sz w:val="20"/>
          <w:szCs w:val="20"/>
        </w:rPr>
        <w:t>,</w:t>
      </w:r>
      <w:r w:rsidRPr="005D4018">
        <w:rPr>
          <w:rFonts w:ascii="Tahoma" w:hAnsi="Tahoma" w:cs="Tahoma"/>
          <w:sz w:val="20"/>
          <w:szCs w:val="20"/>
        </w:rPr>
        <w:t xml:space="preserve"> </w:t>
      </w:r>
    </w:p>
    <w:p w:rsidR="00CE2AFB" w:rsidRPr="005D4018" w:rsidRDefault="00CE2AFB" w:rsidP="00CE2AFB">
      <w:pPr>
        <w:ind w:left="709"/>
        <w:rPr>
          <w:rFonts w:ascii="Tahoma" w:hAnsi="Tahoma" w:cs="Tahoma"/>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XI.</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Prevzatie diela a prechod vlastníckeho práva</w:t>
      </w:r>
    </w:p>
    <w:p w:rsidR="00CE2AFB" w:rsidRPr="005D4018" w:rsidRDefault="00CE2AFB" w:rsidP="00CE2AFB">
      <w:pPr>
        <w:jc w:val="center"/>
        <w:rPr>
          <w:rFonts w:ascii="Tahoma" w:hAnsi="Tahoma" w:cs="Tahoma"/>
          <w:sz w:val="20"/>
          <w:szCs w:val="20"/>
        </w:rPr>
      </w:pPr>
    </w:p>
    <w:p w:rsidR="00CE2AFB" w:rsidRPr="005D4018" w:rsidRDefault="00CE2AFB" w:rsidP="00CE2AFB">
      <w:pPr>
        <w:numPr>
          <w:ilvl w:val="0"/>
          <w:numId w:val="52"/>
        </w:numPr>
        <w:spacing w:after="14"/>
        <w:jc w:val="both"/>
        <w:rPr>
          <w:rFonts w:ascii="Tahoma" w:hAnsi="Tahoma" w:cs="Tahoma"/>
          <w:sz w:val="20"/>
          <w:szCs w:val="20"/>
        </w:rPr>
      </w:pPr>
      <w:r w:rsidRPr="005D4018">
        <w:rPr>
          <w:rFonts w:ascii="Tahoma" w:hAnsi="Tahoma" w:cs="Tahoma"/>
          <w:sz w:val="20"/>
          <w:szCs w:val="20"/>
        </w:rPr>
        <w:t xml:space="preserve">Zhotoviteľ a objednávateľ sa dohodli, že vlastnícke právo k predmetu zmluvy prechádza na objednávateľa dňom prevzatia diela ako celku, t.j. dňom podpísania odovzdávacieho/preberacieho protokolu obidvomi zmluvnými stranami. </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 xml:space="preserve">Najneskôr v deň protokolárneho odovzdania/prevzatia diela odovzdá zhotoviteľ objednávateľovi dva výtlačky skutočného vyhotovenia stavby, správy o vykonaní odborných prehliadok a skúšok vyhradených technických zariadení, prehlásenia o zhode, atesty, osvedčenia o akosti a kompletnosti jednotlivých zariadení, certifikáty, potvrdenia o ekologickej likvidácii všetkých odpadov, ako aj ďalšiu dokumentáciu na zaistenie bezpečnosti a ochrany zdravia pri práci, nevyhnutnú k zabezpečeniu užívania riadne dokončeného diela objednávateľom, najmä v súlade s ustanoveniami § 13 zákona č. 124/2006 Z.z. o bezpečnosti a ochrane zdravia pri práci o zmene a doplnení niektorých zákonov. Bez týchto náležitostí objednávateľ k odovzdávaciemu/preberaciemu konaniu nepristúpi. </w:t>
      </w:r>
    </w:p>
    <w:p w:rsidR="00CE2AFB" w:rsidRPr="005D4018" w:rsidRDefault="00CE2AFB" w:rsidP="00CE2AFB">
      <w:pPr>
        <w:pStyle w:val="Odsekzoznamu"/>
        <w:numPr>
          <w:ilvl w:val="0"/>
          <w:numId w:val="52"/>
        </w:numPr>
        <w:contextualSpacing w:val="0"/>
        <w:jc w:val="both"/>
        <w:rPr>
          <w:rFonts w:ascii="Tahoma" w:hAnsi="Tahoma" w:cs="Tahoma"/>
          <w:szCs w:val="20"/>
        </w:rPr>
      </w:pPr>
      <w:r w:rsidRPr="005D4018">
        <w:rPr>
          <w:rFonts w:ascii="Tahoma" w:hAnsi="Tahoma" w:cs="Tahoma"/>
          <w:szCs w:val="20"/>
        </w:rPr>
        <w:t>Zhotoviteľ je povinný plánovaný deň odovzdania a prevzatia diela oznámiť objednávateľovi najneskôr tri pracovné dni vopred.</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 xml:space="preserve">Dielo bude zhotoviteľom odovzdané a objednávateľom prevzaté, v mieste zhotovenia diela, na základe podpísaného odovzdávacieho/preberacieho protokolu aj v prípade, že v zápisnici o odovzdaní a prevzatí diela budú uvedené vady a/alebo nedorobky, ktoré samy osebe ani v spojení s inými nebránia riadnemu užívaniu diela. Tieto zjavné vady musia byť uvedené v zápisnici o odovzdaní a prevzatí diela so stanovením termínu ich odstránenia. </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Po odstránení vád a/alebo nedorobkov uvedených v zápisnici o odovzdaní a prevzatí diela, vyhotovia zmluvné strany osobitný záznam, potvrdzujúci ich odstránenie a dátum odstránenia.</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 xml:space="preserve">Vadou sa rozumie odchýlka v kvalite, rozsahu a parametroch diela stanovených touto zmluvou a všeobecne záväznými technickými normami a predpismi. </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 xml:space="preserve">Objednávateľ nepreberie dielo, ktorého zjavné vady budú brániť jeho uvedeniu do prevádzky a jeho riadnemu užívaniu. </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 xml:space="preserve">Zhotoviteľ odstráni zistené zjavné vady a/alebo nedorobky na vlastné náklady v čo najkratšom čase, najneskôr do 7 dní.. </w:t>
      </w:r>
    </w:p>
    <w:p w:rsidR="00CE2AFB" w:rsidRPr="005D4018" w:rsidRDefault="00CE2AFB" w:rsidP="00CE2AFB">
      <w:pPr>
        <w:numPr>
          <w:ilvl w:val="0"/>
          <w:numId w:val="52"/>
        </w:numPr>
        <w:jc w:val="both"/>
        <w:rPr>
          <w:rFonts w:ascii="Tahoma" w:hAnsi="Tahoma" w:cs="Tahoma"/>
          <w:sz w:val="20"/>
          <w:szCs w:val="20"/>
        </w:rPr>
      </w:pPr>
      <w:r w:rsidRPr="005D4018">
        <w:rPr>
          <w:rFonts w:ascii="Tahoma" w:hAnsi="Tahoma" w:cs="Tahoma"/>
          <w:sz w:val="20"/>
          <w:szCs w:val="20"/>
        </w:rPr>
        <w:t>Zmluvné strany sa dohodli, že zhotoviteľ dodá objednávateľovi všetky jeho komponenty potrebné k rekonštrukcii ako tovar nový, nerepasovaný a nepoužívaný. Zhotoviteľ nie je oprávnený postúpiť akúkoľvek svoju pohľadávku z tejto zmluvy o dielo na tretiu osobu bez predchádzajúceho písomného súhlasu objednávateľa. Písomný súhlas objednávateľa s týmto úkonom je zároveň platný len za podmienky, že bol na tento úkon udelený predchádzajúci písomný súhlas Ministerstva zdravotníctva SR. Právny úkon, ktorým budú postúpené pohľadávky zhotoviteľa v rozpore s týmto ustanovením je podľa § 39 zákona č. 40/1964 Zb.  Občiansky zákonník v znení neskorších predpisov, neplatný.</w:t>
      </w: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lastRenderedPageBreak/>
        <w:t>XII.</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Zmluvné pokuty</w:t>
      </w:r>
    </w:p>
    <w:p w:rsidR="00CE2AFB" w:rsidRPr="005D4018" w:rsidRDefault="00CE2AFB" w:rsidP="00CE2AFB">
      <w:pPr>
        <w:jc w:val="center"/>
        <w:rPr>
          <w:rFonts w:ascii="Tahoma" w:hAnsi="Tahoma" w:cs="Tahoma"/>
          <w:sz w:val="20"/>
          <w:szCs w:val="20"/>
        </w:rPr>
      </w:pP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1. </w:t>
      </w:r>
      <w:r w:rsidRPr="005D4018">
        <w:rPr>
          <w:rFonts w:ascii="Tahoma" w:hAnsi="Tahoma" w:cs="Tahoma"/>
          <w:sz w:val="20"/>
          <w:szCs w:val="20"/>
        </w:rPr>
        <w:tab/>
        <w:t xml:space="preserve">Ak je zhotoviteľ v omeškaní s odovzdaním diela podľa tejto zmluvy  bez zavinenia objednávateľa, objednávateľ má nárok na zaplatenie zmluvnej pokuty zhotoviteľom vo výške 0,1 % z ceny za dielo, za každý začatý deň omeškania.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2. </w:t>
      </w:r>
      <w:r w:rsidRPr="005D4018">
        <w:rPr>
          <w:rFonts w:ascii="Tahoma" w:hAnsi="Tahoma" w:cs="Tahoma"/>
          <w:sz w:val="20"/>
          <w:szCs w:val="20"/>
        </w:rPr>
        <w:tab/>
        <w:t>Ak zhotoviteľ nezačne s odstraňovaním vád v čase podľa tejto zmluvy, má objednávateľ nárok na zaplatenie zmluvnej pokuty zhotoviteľom vo výške 100 EUR za každý začatý deň omeškania za každú oprávnene reklamovanú vadu.</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3. </w:t>
      </w:r>
      <w:r w:rsidRPr="005D4018">
        <w:rPr>
          <w:rFonts w:ascii="Tahoma" w:hAnsi="Tahoma" w:cs="Tahoma"/>
          <w:sz w:val="20"/>
          <w:szCs w:val="20"/>
        </w:rPr>
        <w:tab/>
        <w:t xml:space="preserve"> </w:t>
      </w:r>
      <w:r w:rsidRPr="005D4018">
        <w:rPr>
          <w:rFonts w:ascii="Tahoma" w:hAnsi="Tahoma" w:cs="Tahoma"/>
          <w:color w:val="000000"/>
          <w:sz w:val="20"/>
          <w:szCs w:val="20"/>
        </w:rPr>
        <w:t xml:space="preserve">Ak objednávateľ dielo prevezme aj s vadami a/alebo nedorobkami, ktoré samy o sebe, ani v spojení s inými nebránia riadnemu užívaniu diela a zhotoviteľ tieto vady a/alebo nedorobky neodstráni v lehote stanovenej v zápisnici o odovzdaní a prevzatí diela, objednávateľ má nárok na zaplatenie zmluvnej pokuty zhotoviteľom vo výške 100,- EUR  za každú vadu a/alebo nedorobok a každý začatý deň omeškania s jej odstránením. </w:t>
      </w:r>
    </w:p>
    <w:p w:rsidR="00CE2AFB" w:rsidRPr="005D4018" w:rsidRDefault="00CE2AFB" w:rsidP="00CE2AFB">
      <w:pPr>
        <w:widowControl w:val="0"/>
        <w:ind w:left="426"/>
        <w:jc w:val="both"/>
        <w:rPr>
          <w:rFonts w:ascii="Tahoma" w:hAnsi="Tahoma" w:cs="Tahoma"/>
          <w:color w:val="000000"/>
          <w:sz w:val="20"/>
          <w:szCs w:val="20"/>
        </w:rPr>
      </w:pPr>
      <w:r w:rsidRPr="005D4018">
        <w:rPr>
          <w:rFonts w:ascii="Tahoma" w:hAnsi="Tahoma" w:cs="Tahoma"/>
          <w:color w:val="000000"/>
          <w:sz w:val="20"/>
          <w:szCs w:val="20"/>
        </w:rPr>
        <w:t xml:space="preserve">Zmluvné strany sa ďalej dohodli, že objednávateľ má nárok na zaplatenie zmluvnej pokuty zhotoviteľom vo výške 20 % z ceny diela bez DPH uvedenej v  tejto zmluve za porušenie povinnosti zhotoviteľa podľa tejto zmluvy, na základe ktorého objednávateľ v súlade s touto zmluvou alebo zákonom odstúpi od tejto zmluvy.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4. </w:t>
      </w:r>
      <w:r w:rsidRPr="005D4018">
        <w:rPr>
          <w:rFonts w:ascii="Tahoma" w:hAnsi="Tahoma" w:cs="Tahoma"/>
          <w:sz w:val="20"/>
          <w:szCs w:val="20"/>
        </w:rPr>
        <w:tab/>
        <w:t xml:space="preserve">Zmluvné strany sa dohodli, že objednávateľ je oprávnený popri nároku na zmluvnú pokutu požadovať od zhotoviteľa aj náhradu škody v celom rozsahu, ktorá mu činnosťou alebo porušením zmluvných povinnosti zhotoviteľa vznikla. </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5. </w:t>
      </w:r>
      <w:r w:rsidRPr="005D4018">
        <w:rPr>
          <w:rFonts w:ascii="Tahoma" w:hAnsi="Tahoma" w:cs="Tahoma"/>
          <w:sz w:val="20"/>
          <w:szCs w:val="20"/>
        </w:rPr>
        <w:tab/>
        <w:t xml:space="preserve">Zhotoviteľ berie na vedomie, že prípadnú škodu spôsobenú krádežou, stratou, zničením alebo iným poškodením majetku v správe objednávateľa (na stavenisku) znáša v plnom rozsahu. </w:t>
      </w:r>
    </w:p>
    <w:p w:rsidR="00CE2AFB" w:rsidRPr="005D4018" w:rsidRDefault="00CE2AFB" w:rsidP="00CE2AFB">
      <w:pPr>
        <w:ind w:left="705" w:hanging="705"/>
        <w:jc w:val="both"/>
        <w:rPr>
          <w:rFonts w:ascii="Tahoma" w:hAnsi="Tahoma" w:cs="Tahoma"/>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XIII.</w:t>
      </w:r>
    </w:p>
    <w:p w:rsidR="00CE2AFB" w:rsidRPr="005D4018" w:rsidRDefault="00CE2AFB" w:rsidP="00CE2AFB">
      <w:pPr>
        <w:jc w:val="center"/>
        <w:rPr>
          <w:rFonts w:ascii="Tahoma" w:hAnsi="Tahoma" w:cs="Tahoma"/>
          <w:b/>
          <w:bCs/>
          <w:sz w:val="20"/>
          <w:szCs w:val="20"/>
        </w:rPr>
      </w:pPr>
      <w:r w:rsidRPr="005D4018">
        <w:rPr>
          <w:rFonts w:ascii="Tahoma" w:hAnsi="Tahoma" w:cs="Tahoma"/>
          <w:b/>
          <w:bCs/>
          <w:sz w:val="20"/>
          <w:szCs w:val="20"/>
        </w:rPr>
        <w:t>Zánik zmluvy</w:t>
      </w:r>
    </w:p>
    <w:p w:rsidR="00CE2AFB" w:rsidRPr="005D4018" w:rsidRDefault="00CE2AFB" w:rsidP="00CE2AFB">
      <w:pPr>
        <w:jc w:val="center"/>
        <w:rPr>
          <w:rFonts w:ascii="Tahoma" w:hAnsi="Tahoma" w:cs="Tahoma"/>
          <w:sz w:val="20"/>
          <w:szCs w:val="20"/>
        </w:rPr>
      </w:pPr>
    </w:p>
    <w:p w:rsidR="00CE2AFB" w:rsidRPr="005D4018" w:rsidRDefault="00CE2AFB" w:rsidP="00CE2AFB">
      <w:pPr>
        <w:widowControl w:val="0"/>
        <w:numPr>
          <w:ilvl w:val="0"/>
          <w:numId w:val="57"/>
        </w:numPr>
        <w:spacing w:line="254" w:lineRule="exact"/>
        <w:ind w:left="426" w:hanging="426"/>
        <w:jc w:val="both"/>
        <w:rPr>
          <w:rFonts w:ascii="Tahoma" w:hAnsi="Tahoma" w:cs="Tahoma"/>
          <w:iCs/>
          <w:color w:val="000000"/>
          <w:sz w:val="20"/>
          <w:szCs w:val="20"/>
        </w:rPr>
      </w:pPr>
      <w:r w:rsidRPr="005D4018">
        <w:rPr>
          <w:rFonts w:ascii="Tahoma" w:hAnsi="Tahoma" w:cs="Tahoma"/>
          <w:iCs/>
          <w:color w:val="000000"/>
          <w:sz w:val="20"/>
          <w:szCs w:val="20"/>
        </w:rPr>
        <w:t xml:space="preserve">Túto zmluvu je možné ukončiť : </w:t>
      </w:r>
    </w:p>
    <w:p w:rsidR="00CE2AFB" w:rsidRPr="005D4018" w:rsidRDefault="00CE2AFB" w:rsidP="00CE2AFB">
      <w:pPr>
        <w:widowControl w:val="0"/>
        <w:numPr>
          <w:ilvl w:val="0"/>
          <w:numId w:val="56"/>
        </w:numPr>
        <w:ind w:left="1134" w:hanging="425"/>
        <w:jc w:val="both"/>
        <w:rPr>
          <w:rFonts w:ascii="Tahoma" w:hAnsi="Tahoma" w:cs="Tahoma"/>
          <w:iCs/>
          <w:color w:val="000000"/>
          <w:sz w:val="20"/>
          <w:szCs w:val="20"/>
        </w:rPr>
      </w:pPr>
      <w:r w:rsidRPr="005D4018">
        <w:rPr>
          <w:rFonts w:ascii="Tahoma" w:hAnsi="Tahoma" w:cs="Tahoma"/>
          <w:iCs/>
          <w:color w:val="000000"/>
          <w:sz w:val="20"/>
          <w:szCs w:val="20"/>
        </w:rPr>
        <w:t>písomnou dohodou zmluvných strán, pričom táto zmluva sa zrušuje dňom</w:t>
      </w:r>
      <w:r w:rsidRPr="005D4018">
        <w:rPr>
          <w:rFonts w:ascii="Tahoma" w:hAnsi="Tahoma" w:cs="Tahoma"/>
          <w:iCs/>
          <w:color w:val="000000"/>
          <w:sz w:val="20"/>
          <w:szCs w:val="20"/>
        </w:rPr>
        <w:br/>
        <w:t>uvedeným v tejto dohode; v tejto dohode sa upravia aj vzájomné nároky účastníkov dohody vzniknuté z plnenia zmluvných povinností, alebo z ich porušenia druhým účastníkom dohody, ku dňu zrušenia tejto zmluvy dohodou;</w:t>
      </w:r>
    </w:p>
    <w:p w:rsidR="00CE2AFB" w:rsidRPr="005D4018" w:rsidRDefault="00CE2AFB" w:rsidP="00CE2AFB">
      <w:pPr>
        <w:widowControl w:val="0"/>
        <w:numPr>
          <w:ilvl w:val="0"/>
          <w:numId w:val="56"/>
        </w:numPr>
        <w:ind w:left="1134" w:hanging="425"/>
        <w:jc w:val="both"/>
        <w:rPr>
          <w:rFonts w:ascii="Tahoma" w:hAnsi="Tahoma" w:cs="Tahoma"/>
          <w:iCs/>
          <w:color w:val="000000"/>
          <w:sz w:val="20"/>
          <w:szCs w:val="20"/>
        </w:rPr>
      </w:pPr>
      <w:r w:rsidRPr="005D4018">
        <w:rPr>
          <w:rFonts w:ascii="Tahoma" w:hAnsi="Tahoma" w:cs="Tahoma"/>
          <w:iCs/>
          <w:color w:val="000000"/>
          <w:sz w:val="20"/>
          <w:szCs w:val="20"/>
        </w:rPr>
        <w:t>písomnou výpoveďou ktorejkoľvek zo zmluvných strán bez udania dôvodu s výpovednou lehotou jeden mesiac, ktorá začína plynúť prvým dňom nasledujúceho mesiaca po doručení výpovede druhej zmluvnej strane.</w:t>
      </w:r>
    </w:p>
    <w:p w:rsidR="00CE2AFB" w:rsidRPr="005D4018" w:rsidRDefault="00CE2AFB" w:rsidP="00CE2AFB">
      <w:pPr>
        <w:widowControl w:val="0"/>
        <w:numPr>
          <w:ilvl w:val="0"/>
          <w:numId w:val="56"/>
        </w:numPr>
        <w:ind w:left="1134" w:hanging="425"/>
        <w:jc w:val="both"/>
        <w:rPr>
          <w:rFonts w:ascii="Tahoma" w:hAnsi="Tahoma" w:cs="Tahoma"/>
          <w:iCs/>
          <w:color w:val="000000"/>
          <w:sz w:val="20"/>
          <w:szCs w:val="20"/>
        </w:rPr>
      </w:pPr>
      <w:r w:rsidRPr="005D4018">
        <w:rPr>
          <w:rFonts w:ascii="Tahoma" w:hAnsi="Tahoma" w:cs="Tahoma"/>
          <w:iCs/>
          <w:color w:val="000000"/>
          <w:sz w:val="20"/>
          <w:szCs w:val="20"/>
        </w:rPr>
        <w:t>písomným odstúpením od tejto zmluvy; odstúpenie ktoréhokoľvek účastníka zmluvy je účinné dňom jeho doručenia druhému účastníkovi zmluvy, pokiaľ v ňom výslovne nie je určená iná účinnosť.</w:t>
      </w:r>
    </w:p>
    <w:p w:rsidR="00CE2AFB" w:rsidRPr="005D4018" w:rsidRDefault="00CE2AFB" w:rsidP="00CE2AFB">
      <w:pPr>
        <w:autoSpaceDE w:val="0"/>
        <w:autoSpaceDN w:val="0"/>
        <w:adjustRightInd w:val="0"/>
        <w:ind w:left="426" w:hanging="426"/>
        <w:jc w:val="both"/>
        <w:rPr>
          <w:rFonts w:ascii="Tahoma" w:hAnsi="Tahoma" w:cs="Tahoma"/>
          <w:sz w:val="20"/>
          <w:szCs w:val="20"/>
        </w:rPr>
      </w:pPr>
      <w:r w:rsidRPr="005D4018">
        <w:rPr>
          <w:rFonts w:ascii="Tahoma" w:hAnsi="Tahoma" w:cs="Tahoma"/>
          <w:sz w:val="20"/>
          <w:szCs w:val="20"/>
        </w:rPr>
        <w:t xml:space="preserve">2.  Účastníci zmluvy majú právo odstúpiť od tejto zmluvy v prípadoch, v ktorých to táto zmluva výslovne stanovuje a ďalej v prípade podstatného porušenia tejto zmluvy druhou zmluvnou stranou. Objednávateľ si vyhradzuje právo od zmluvy odstúpiť ak mu nebudú poskytovateľom pridelené, alebo schválené finančné prostriedky </w:t>
      </w:r>
    </w:p>
    <w:p w:rsidR="00CE2AFB" w:rsidRPr="005D4018" w:rsidRDefault="00CE2AFB" w:rsidP="00CE2AFB">
      <w:pPr>
        <w:widowControl w:val="0"/>
        <w:spacing w:line="254" w:lineRule="exact"/>
        <w:ind w:left="426" w:hanging="426"/>
        <w:jc w:val="both"/>
        <w:rPr>
          <w:rFonts w:ascii="Tahoma" w:hAnsi="Tahoma" w:cs="Tahoma"/>
          <w:iCs/>
          <w:color w:val="000000"/>
          <w:sz w:val="20"/>
          <w:szCs w:val="20"/>
        </w:rPr>
      </w:pPr>
      <w:r w:rsidRPr="005D4018">
        <w:rPr>
          <w:rFonts w:ascii="Tahoma" w:hAnsi="Tahoma" w:cs="Tahoma"/>
          <w:iCs/>
          <w:color w:val="000000"/>
          <w:sz w:val="20"/>
          <w:szCs w:val="20"/>
        </w:rPr>
        <w:t>3.     Na účely tejto zmluvy sa za podstatné porušenie zmluvy zhotoviteľom považuje najmä:</w:t>
      </w:r>
    </w:p>
    <w:p w:rsidR="00CE2AFB" w:rsidRPr="005D4018" w:rsidRDefault="00CE2AFB" w:rsidP="00CE2AFB">
      <w:pPr>
        <w:widowControl w:val="0"/>
        <w:numPr>
          <w:ilvl w:val="0"/>
          <w:numId w:val="58"/>
        </w:numPr>
        <w:ind w:left="851" w:hanging="283"/>
        <w:jc w:val="both"/>
        <w:rPr>
          <w:rFonts w:ascii="Tahoma" w:hAnsi="Tahoma" w:cs="Tahoma"/>
          <w:iCs/>
          <w:color w:val="000000"/>
          <w:sz w:val="20"/>
          <w:szCs w:val="20"/>
        </w:rPr>
      </w:pPr>
      <w:r w:rsidRPr="005D4018">
        <w:rPr>
          <w:rFonts w:ascii="Tahoma" w:hAnsi="Tahoma" w:cs="Tahoma"/>
          <w:iCs/>
          <w:color w:val="000000"/>
          <w:sz w:val="20"/>
          <w:szCs w:val="20"/>
        </w:rPr>
        <w:t xml:space="preserve">ak sa preukáže, že zhotoviteľ </w:t>
      </w:r>
      <w:r w:rsidRPr="005D4018">
        <w:rPr>
          <w:rFonts w:ascii="Tahoma" w:hAnsi="Tahoma" w:cs="Tahoma"/>
          <w:iCs/>
          <w:sz w:val="20"/>
          <w:szCs w:val="20"/>
        </w:rPr>
        <w:t xml:space="preserve">v </w:t>
      </w:r>
      <w:r w:rsidRPr="005D4018">
        <w:rPr>
          <w:rFonts w:ascii="Tahoma" w:hAnsi="Tahoma" w:cs="Tahoma"/>
          <w:iCs/>
          <w:color w:val="000000"/>
          <w:sz w:val="20"/>
          <w:szCs w:val="20"/>
        </w:rPr>
        <w:t>ponuke v rámci verejného obstarávania predložil nepravdivé doklady alebo uviedol nepravdivé, neúplné alebo skreslené údaje;</w:t>
      </w:r>
    </w:p>
    <w:p w:rsidR="00CE2AFB" w:rsidRPr="005D4018" w:rsidRDefault="00CE2AFB" w:rsidP="00CE2AFB">
      <w:pPr>
        <w:widowControl w:val="0"/>
        <w:numPr>
          <w:ilvl w:val="0"/>
          <w:numId w:val="58"/>
        </w:numPr>
        <w:ind w:left="851" w:hanging="283"/>
        <w:jc w:val="both"/>
        <w:rPr>
          <w:rFonts w:ascii="Tahoma" w:hAnsi="Tahoma" w:cs="Tahoma"/>
          <w:iCs/>
          <w:color w:val="000000"/>
          <w:sz w:val="20"/>
          <w:szCs w:val="20"/>
        </w:rPr>
      </w:pPr>
      <w:r w:rsidRPr="005D4018">
        <w:rPr>
          <w:rFonts w:ascii="Tahoma" w:hAnsi="Tahoma" w:cs="Tahoma"/>
          <w:iCs/>
          <w:color w:val="000000"/>
          <w:sz w:val="20"/>
          <w:szCs w:val="20"/>
        </w:rPr>
        <w:t>bol na majetok zhotoviteľa vyhlásený konkurz, bolo proti zhotoviteľovi začaté konkurzné alebo reštrukturalizačné konanie, príp. počas tohto konania bol proti zhotoviteľovi pre nedostatok majetku zamietnutý návrh na vyhlásenie konkurzu, alebo bol zrušený konkurz z dôvodu, že majetok úpadcu nepostačuje na úhradu výdavkov a odmenu správcu konkurznej podstaty, ako aj vtedy, ak existuje dôvodná obava, že plnenie záväzkov zhotoviteľa v zmysle tejto zmluvy je vážne ohrozené;</w:t>
      </w:r>
    </w:p>
    <w:p w:rsidR="00CE2AFB" w:rsidRPr="005D4018" w:rsidRDefault="00CE2AFB" w:rsidP="00CE2AFB">
      <w:pPr>
        <w:widowControl w:val="0"/>
        <w:numPr>
          <w:ilvl w:val="0"/>
          <w:numId w:val="58"/>
        </w:numPr>
        <w:ind w:left="851" w:hanging="283"/>
        <w:jc w:val="both"/>
        <w:rPr>
          <w:rFonts w:ascii="Tahoma" w:hAnsi="Tahoma" w:cs="Tahoma"/>
          <w:iCs/>
          <w:color w:val="000000"/>
          <w:sz w:val="20"/>
          <w:szCs w:val="20"/>
        </w:rPr>
      </w:pPr>
      <w:r w:rsidRPr="005D4018">
        <w:rPr>
          <w:rFonts w:ascii="Tahoma" w:hAnsi="Tahoma" w:cs="Tahoma"/>
          <w:iCs/>
          <w:color w:val="000000"/>
          <w:sz w:val="20"/>
          <w:szCs w:val="20"/>
        </w:rPr>
        <w:t>zhotoviteľ je v likvidácii;</w:t>
      </w:r>
    </w:p>
    <w:p w:rsidR="00CE2AFB" w:rsidRPr="005D4018" w:rsidRDefault="00CE2AFB" w:rsidP="00CE2AFB">
      <w:pPr>
        <w:widowControl w:val="0"/>
        <w:numPr>
          <w:ilvl w:val="0"/>
          <w:numId w:val="58"/>
        </w:numPr>
        <w:ind w:left="851" w:hanging="283"/>
        <w:jc w:val="both"/>
        <w:rPr>
          <w:rFonts w:ascii="Tahoma" w:hAnsi="Tahoma" w:cs="Tahoma"/>
          <w:iCs/>
          <w:color w:val="000000"/>
          <w:sz w:val="20"/>
          <w:szCs w:val="20"/>
        </w:rPr>
      </w:pPr>
      <w:r w:rsidRPr="005D4018">
        <w:rPr>
          <w:rFonts w:ascii="Tahoma" w:hAnsi="Tahoma" w:cs="Tahoma"/>
          <w:iCs/>
          <w:color w:val="000000"/>
          <w:sz w:val="20"/>
          <w:szCs w:val="20"/>
        </w:rPr>
        <w:t>zhotoviteľ opakovane (minimálne už tretí krát) porušil tú istú niektorú zo svojich ďalších povinností podľa tejto zmluvy, neuvedených výslovne v tomto bode zmluvy;</w:t>
      </w:r>
    </w:p>
    <w:p w:rsidR="00CE2AFB" w:rsidRPr="005D4018" w:rsidRDefault="00CE2AFB" w:rsidP="00CE2AFB">
      <w:pPr>
        <w:widowControl w:val="0"/>
        <w:numPr>
          <w:ilvl w:val="0"/>
          <w:numId w:val="58"/>
        </w:numPr>
        <w:ind w:left="851" w:hanging="283"/>
        <w:jc w:val="both"/>
        <w:rPr>
          <w:rFonts w:ascii="Tahoma" w:hAnsi="Tahoma" w:cs="Tahoma"/>
          <w:iCs/>
          <w:color w:val="000000"/>
          <w:sz w:val="20"/>
          <w:szCs w:val="20"/>
        </w:rPr>
      </w:pPr>
      <w:r w:rsidRPr="005D4018">
        <w:rPr>
          <w:rFonts w:ascii="Tahoma" w:hAnsi="Tahoma" w:cs="Tahoma"/>
          <w:iCs/>
          <w:color w:val="000000"/>
          <w:sz w:val="20"/>
          <w:szCs w:val="20"/>
        </w:rPr>
        <w:t>zhotoviteľ je viac ako 30 kalendárnych dní v omeškaní s odovzdaním diela bez toho, aby táto skutočnosť nastala v dôsledku omeškania objednávateľa alebo v dôsledku vyššej moci;</w:t>
      </w:r>
    </w:p>
    <w:p w:rsidR="00CE2AFB" w:rsidRPr="005D4018" w:rsidRDefault="00CE2AFB" w:rsidP="00CE2AFB">
      <w:pPr>
        <w:widowControl w:val="0"/>
        <w:numPr>
          <w:ilvl w:val="0"/>
          <w:numId w:val="58"/>
        </w:numPr>
        <w:ind w:left="851" w:hanging="283"/>
        <w:jc w:val="both"/>
        <w:rPr>
          <w:rFonts w:ascii="Tahoma" w:hAnsi="Tahoma" w:cs="Tahoma"/>
          <w:sz w:val="20"/>
          <w:szCs w:val="20"/>
        </w:rPr>
      </w:pPr>
      <w:r w:rsidRPr="005D4018">
        <w:rPr>
          <w:rFonts w:ascii="Tahoma" w:hAnsi="Tahoma" w:cs="Tahoma"/>
          <w:iCs/>
          <w:color w:val="000000"/>
          <w:sz w:val="20"/>
          <w:szCs w:val="20"/>
        </w:rPr>
        <w:t xml:space="preserve">ak dielo má vady, na ktoré bol zhotoviteľ písomne upozornený, a ktoré napriek tomu </w:t>
      </w:r>
      <w:r w:rsidRPr="005D4018">
        <w:rPr>
          <w:rFonts w:ascii="Tahoma" w:hAnsi="Tahoma" w:cs="Tahoma"/>
          <w:iCs/>
          <w:color w:val="000000"/>
          <w:sz w:val="20"/>
          <w:szCs w:val="20"/>
        </w:rPr>
        <w:lastRenderedPageBreak/>
        <w:t>neodstránil v stanovenej alebo dohodnutej lehote a nezjednal nápravu ani v dodatočnej poskytnutej lehote nie kratšej ako 15 pracovných dní;</w:t>
      </w:r>
    </w:p>
    <w:p w:rsidR="00CE2AFB" w:rsidRPr="005D4018" w:rsidRDefault="00CE2AFB" w:rsidP="00CE2AFB">
      <w:pPr>
        <w:widowControl w:val="0"/>
        <w:numPr>
          <w:ilvl w:val="0"/>
          <w:numId w:val="58"/>
        </w:numPr>
        <w:ind w:left="851" w:hanging="283"/>
        <w:jc w:val="both"/>
        <w:rPr>
          <w:rFonts w:ascii="Tahoma" w:hAnsi="Tahoma" w:cs="Tahoma"/>
          <w:iCs/>
          <w:color w:val="000000"/>
          <w:sz w:val="20"/>
          <w:szCs w:val="20"/>
        </w:rPr>
      </w:pPr>
      <w:r w:rsidRPr="005D4018">
        <w:rPr>
          <w:rFonts w:ascii="Tahoma" w:hAnsi="Tahoma" w:cs="Tahoma"/>
          <w:iCs/>
          <w:color w:val="000000"/>
          <w:sz w:val="20"/>
          <w:szCs w:val="20"/>
        </w:rPr>
        <w:t>ak je tak uvedené v zákone alebo v tejto zmluve,</w:t>
      </w:r>
    </w:p>
    <w:p w:rsidR="00CE2AFB" w:rsidRPr="005D4018" w:rsidRDefault="00CE2AFB" w:rsidP="00CE2AFB">
      <w:pPr>
        <w:widowControl w:val="0"/>
        <w:numPr>
          <w:ilvl w:val="0"/>
          <w:numId w:val="58"/>
        </w:numPr>
        <w:ind w:left="851" w:hanging="283"/>
        <w:jc w:val="both"/>
        <w:rPr>
          <w:rFonts w:ascii="Tahoma" w:hAnsi="Tahoma" w:cs="Tahoma"/>
          <w:sz w:val="20"/>
          <w:szCs w:val="20"/>
        </w:rPr>
      </w:pPr>
      <w:r w:rsidRPr="005D4018">
        <w:rPr>
          <w:rFonts w:ascii="Tahoma" w:hAnsi="Tahoma" w:cs="Tahoma"/>
          <w:iCs/>
          <w:sz w:val="20"/>
          <w:szCs w:val="20"/>
        </w:rPr>
        <w:t xml:space="preserve"> </w:t>
      </w:r>
      <w:r w:rsidRPr="005D4018">
        <w:rPr>
          <w:rFonts w:ascii="Tahoma" w:hAnsi="Tahoma" w:cs="Tahoma"/>
          <w:sz w:val="20"/>
          <w:szCs w:val="20"/>
        </w:rPr>
        <w:t>ak zhotoviteľ zmení parametre strojného vybavenia, ktorých použitie nebolo vopred odsúhlasené objednávateľom,</w:t>
      </w:r>
    </w:p>
    <w:p w:rsidR="00CE2AFB" w:rsidRPr="005D4018" w:rsidRDefault="00CE2AFB" w:rsidP="00CE2AFB">
      <w:pPr>
        <w:widowControl w:val="0"/>
        <w:numPr>
          <w:ilvl w:val="0"/>
          <w:numId w:val="58"/>
        </w:numPr>
        <w:ind w:left="851" w:hanging="283"/>
        <w:jc w:val="both"/>
        <w:rPr>
          <w:rFonts w:ascii="Tahoma" w:hAnsi="Tahoma" w:cs="Tahoma"/>
          <w:sz w:val="20"/>
          <w:szCs w:val="20"/>
        </w:rPr>
      </w:pPr>
      <w:r w:rsidRPr="005D4018">
        <w:rPr>
          <w:rFonts w:ascii="Tahoma" w:hAnsi="Tahoma" w:cs="Tahoma"/>
          <w:sz w:val="20"/>
          <w:szCs w:val="20"/>
        </w:rPr>
        <w:t>ak zhotoviteľ bez súhlasu objednávateľa postúpi práva a záväzky z tejto zmluvy na tretiu osobu,</w:t>
      </w:r>
    </w:p>
    <w:p w:rsidR="00CE2AFB" w:rsidRPr="005D4018" w:rsidRDefault="00CE2AFB" w:rsidP="00CE2AFB">
      <w:pPr>
        <w:widowControl w:val="0"/>
        <w:numPr>
          <w:ilvl w:val="0"/>
          <w:numId w:val="58"/>
        </w:numPr>
        <w:ind w:left="851" w:hanging="283"/>
        <w:jc w:val="both"/>
        <w:rPr>
          <w:rFonts w:ascii="Tahoma" w:hAnsi="Tahoma" w:cs="Tahoma"/>
          <w:sz w:val="20"/>
          <w:szCs w:val="20"/>
        </w:rPr>
      </w:pPr>
      <w:r w:rsidRPr="005D4018">
        <w:rPr>
          <w:rFonts w:ascii="Tahoma" w:hAnsi="Tahoma" w:cs="Tahoma"/>
          <w:sz w:val="20"/>
          <w:szCs w:val="20"/>
        </w:rPr>
        <w:t xml:space="preserve">ak mu bola doručená správa, rozhodnutie alebo iný výsledok z kontroly/auditu procesu  verejného obstarávania, ktoré nadobudlo právoplatnosť, v ktorom sa konštatuje porušenie zákona o verejnom obstarávaní s možným vplyvom alebo vplyvom na výsledok verejného obstarávania,  </w:t>
      </w:r>
    </w:p>
    <w:p w:rsidR="00CE2AFB" w:rsidRPr="005D4018" w:rsidRDefault="00CE2AFB" w:rsidP="00CE2AFB">
      <w:pPr>
        <w:ind w:left="426" w:hanging="426"/>
        <w:jc w:val="both"/>
        <w:rPr>
          <w:rFonts w:ascii="Tahoma" w:hAnsi="Tahoma" w:cs="Tahoma"/>
          <w:sz w:val="20"/>
          <w:szCs w:val="20"/>
        </w:rPr>
      </w:pPr>
      <w:r w:rsidRPr="005D4018">
        <w:rPr>
          <w:rFonts w:ascii="Tahoma" w:hAnsi="Tahoma" w:cs="Tahoma"/>
          <w:iCs/>
          <w:color w:val="000000"/>
          <w:sz w:val="20"/>
          <w:szCs w:val="20"/>
        </w:rPr>
        <w:t xml:space="preserve">4. Na účely tejto zmluvy sa za podstatné porušenie tejto zmluvy objednávateľom považuje omeškanie objednávateľa o viac ako 30 dní s úhradou ceny diela. </w:t>
      </w:r>
    </w:p>
    <w:p w:rsidR="00CE2AFB" w:rsidRPr="005D4018" w:rsidRDefault="00CE2AFB" w:rsidP="00CE2AFB">
      <w:pPr>
        <w:ind w:left="426" w:hanging="426"/>
        <w:jc w:val="both"/>
        <w:rPr>
          <w:rFonts w:ascii="Tahoma" w:hAnsi="Tahoma" w:cs="Tahoma"/>
          <w:sz w:val="20"/>
          <w:szCs w:val="20"/>
        </w:rPr>
      </w:pPr>
      <w:r w:rsidRPr="005D4018">
        <w:rPr>
          <w:rFonts w:ascii="Tahoma" w:hAnsi="Tahoma" w:cs="Tahoma"/>
          <w:iCs/>
          <w:color w:val="000000"/>
          <w:sz w:val="20"/>
          <w:szCs w:val="20"/>
        </w:rPr>
        <w:t>5. V prípade nepodstatného porušenia tejto zmluvy sú účastníci zmluvy oprávnení od</w:t>
      </w:r>
      <w:r w:rsidRPr="005D4018">
        <w:rPr>
          <w:rFonts w:ascii="Tahoma" w:hAnsi="Tahoma" w:cs="Tahoma"/>
          <w:iCs/>
          <w:color w:val="000000"/>
          <w:sz w:val="20"/>
          <w:szCs w:val="20"/>
        </w:rPr>
        <w:br/>
        <w:t xml:space="preserve">zmluvy odstúpiť po márnom uplynutí primeranej doby stanovenej v písomnej výzve druhej zmluvnej strany na odstránenie konania </w:t>
      </w:r>
      <w:r w:rsidRPr="005D4018">
        <w:rPr>
          <w:rFonts w:ascii="Tahoma" w:hAnsi="Tahoma" w:cs="Tahoma"/>
          <w:iCs/>
          <w:sz w:val="20"/>
          <w:szCs w:val="20"/>
        </w:rPr>
        <w:t xml:space="preserve">v </w:t>
      </w:r>
      <w:r w:rsidRPr="005D4018">
        <w:rPr>
          <w:rFonts w:ascii="Tahoma" w:hAnsi="Tahoma" w:cs="Tahoma"/>
          <w:iCs/>
          <w:color w:val="000000"/>
          <w:sz w:val="20"/>
          <w:szCs w:val="20"/>
        </w:rPr>
        <w:t>rozpore so zmluvou. Ak sa účastníci dohody písomne nedohodnú inak, primeranou lehotou podľa predchádzajúcej vety je 10 (desať) pracovných dní.</w:t>
      </w:r>
    </w:p>
    <w:p w:rsidR="00CE2AFB" w:rsidRPr="005D4018" w:rsidRDefault="00CE2AFB" w:rsidP="00CE2AFB">
      <w:pPr>
        <w:ind w:left="426"/>
        <w:jc w:val="both"/>
        <w:rPr>
          <w:rFonts w:ascii="Tahoma" w:hAnsi="Tahoma" w:cs="Tahoma"/>
          <w:sz w:val="20"/>
          <w:szCs w:val="20"/>
        </w:rPr>
      </w:pPr>
      <w:r w:rsidRPr="005D4018">
        <w:rPr>
          <w:rFonts w:ascii="Tahoma" w:hAnsi="Tahoma" w:cs="Tahoma"/>
          <w:sz w:val="20"/>
          <w:szCs w:val="20"/>
        </w:rPr>
        <w:t>Odstúpenie od tejto zmluvy o dielo musí mať písomnú formu, musí byť doručené druhej zmluvnej strane a musí v ňom byť uvedený konkrétny dôvod odstúpenia, inak je neplatné.</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 xml:space="preserve">6. </w:t>
      </w:r>
      <w:r w:rsidRPr="005D4018">
        <w:rPr>
          <w:rFonts w:ascii="Tahoma" w:hAnsi="Tahoma" w:cs="Tahoma"/>
          <w:sz w:val="20"/>
          <w:szCs w:val="20"/>
        </w:rPr>
        <w:tab/>
        <w:t>Povinnosť doručiť odstúpenie od tejto zmluvy o dielo sa považuje v konkrétnom prípade za splnenú dňom prevzatia odstúpenia od tejto zmluvy o dielo alebo odmietnutím prevzatia odstúpenia od tejto zmluvy o dielo. Ak sa v prípade doručovania prostredníctvom poštového podniku vráti poštová zásielka s odstúpením od tejto zmluvy o dielo ako nedoručená alebo nedoručiteľná, považuje sa za doručenú dňom, v ktorom poštový podnik vykonal jej doručovanie (usiloval sa o doručenie v mieste uvedenom na obálke predmetnej zásielky). Zmluvné strany sa dohodli, že pre doručovanie objednávateľovi je rozhodná adresa, ktorá je ako jeho sídlo uvedená v článku I. tejto zmluvy o dielo a pre doručovanie zhotoviteľovi adresa zapísaná ako jeho sídlo v obchodnom registri, a ak nemá svoje sídlo, adresa zapísaná ako jeho miesto podnikania v živnostenskom registri. Ak predávajúci nemá ani miesto podnikania, je pre doručovanie zhotoviteľovi rozhodná adresa jeho miesta trvalého pobytu.</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7.</w:t>
      </w:r>
      <w:r w:rsidRPr="005D4018">
        <w:rPr>
          <w:rFonts w:ascii="Tahoma" w:hAnsi="Tahoma" w:cs="Tahoma"/>
          <w:sz w:val="20"/>
          <w:szCs w:val="20"/>
        </w:rPr>
        <w:tab/>
        <w:t>Ustanoveniami bodu 5. tohto článku zmluvy o dielo sa bude spravovať aj doručovanie ostatných písomností medzi stranami (napr. faktúry, upomienky, výzvy a pod.), ak to nie je v rozpore s kogentnými ustanoveniami všeobecne - záväzných predpisov alebo ustanoveniami tejto zmluvy o dielo.</w:t>
      </w:r>
    </w:p>
    <w:p w:rsidR="00CE2AFB" w:rsidRPr="005D4018" w:rsidRDefault="00CE2AFB" w:rsidP="00CE2AFB">
      <w:pPr>
        <w:ind w:left="426" w:hanging="426"/>
        <w:jc w:val="both"/>
        <w:rPr>
          <w:rFonts w:ascii="Tahoma" w:hAnsi="Tahoma" w:cs="Tahoma"/>
          <w:sz w:val="20"/>
          <w:szCs w:val="20"/>
        </w:rPr>
      </w:pPr>
      <w:r w:rsidRPr="005D4018">
        <w:rPr>
          <w:rFonts w:ascii="Tahoma" w:hAnsi="Tahoma" w:cs="Tahoma"/>
          <w:sz w:val="20"/>
          <w:szCs w:val="20"/>
        </w:rPr>
        <w:t>8.</w:t>
      </w:r>
      <w:r w:rsidRPr="005D4018">
        <w:rPr>
          <w:rFonts w:ascii="Tahoma" w:hAnsi="Tahoma" w:cs="Tahoma"/>
          <w:sz w:val="20"/>
          <w:szCs w:val="20"/>
        </w:rPr>
        <w:tab/>
        <w:t>Ukončením platnosti tejto zmluvy o dielo zanikajú všetky práva a povinnosti zmluvných strán v nej zakotvené, okrem nárokov na úhradu spôsobenej škody, nárokov na zmluvné, resp. zákonné sankcie a úroky, ako aj nárok objednávateľa na bezplatné odstránenie zistených vád diela, resp. záručných vád.</w:t>
      </w:r>
    </w:p>
    <w:p w:rsidR="00CE2AFB" w:rsidRPr="005D4018" w:rsidRDefault="00CE2AFB" w:rsidP="00CE2AFB">
      <w:pPr>
        <w:widowControl w:val="0"/>
        <w:ind w:left="426" w:hanging="426"/>
        <w:jc w:val="both"/>
        <w:rPr>
          <w:rFonts w:ascii="Tahoma" w:hAnsi="Tahoma" w:cs="Tahoma"/>
          <w:iCs/>
          <w:color w:val="000000"/>
          <w:sz w:val="20"/>
          <w:szCs w:val="20"/>
        </w:rPr>
      </w:pPr>
      <w:r w:rsidRPr="005D4018">
        <w:rPr>
          <w:rFonts w:ascii="Tahoma" w:hAnsi="Tahoma" w:cs="Tahoma"/>
          <w:iCs/>
          <w:color w:val="000000"/>
          <w:sz w:val="20"/>
          <w:szCs w:val="20"/>
        </w:rPr>
        <w:t>9.  Zhotoviteľ je v prípade odstúpenia od tejto zmluvy ktorýmkoľvek účastníkom zmluvy povinný najneskôr do desiatich (10) dní odo dňa účinnosti odstúpenia vypratať stavenisko a protokolárne odovzdať objednávateľovi všetky veci a doklady prevzaté od neho za účelom zhotovovania diela, ako aj atesty, revízie, potvrdenia a doklady týkajúce sa dovtedy vykonaných častí diela. Samotné prevzatie a odovzdanie dovtedy vykonaných častí diela určí objednávateľ a termín tohto prevzatia vhodným spôsobom oznámi zhotoviteľovi, najneskôr však do 7 (siedmich) kalendárnych dní odo dňa odstúpenia od tejto zmluvy. Aj po skončení zhotovovania diela sa zhotoviteľ zaväzuje poskytnúť objednávateľovi požadovanú súčinnosť tak, aby ďalší priebeh zhotovovania diela nebol žiadnym spôsobom dotknutý alebo znemožnený a je povinný písomne upozorniť objednávateľa na všetky nevyhnutné činnosti súvisiace so zhotovovaním diela, ktoré je potrebné bezodkladne vykonať z dôvodu zachovania hodnoty diela a z dôvodu predchádzania škodám. V opačnom prípade zhotoviteľ zodpovedá objednávateľovi za škodu, ktorá by mu tým vznikla.</w:t>
      </w:r>
    </w:p>
    <w:p w:rsidR="00CE2AFB" w:rsidRPr="005D4018" w:rsidRDefault="00CE2AFB" w:rsidP="00CE2AFB">
      <w:pPr>
        <w:widowControl w:val="0"/>
        <w:ind w:left="426" w:hanging="426"/>
        <w:jc w:val="both"/>
        <w:rPr>
          <w:rFonts w:ascii="Tahoma" w:hAnsi="Tahoma" w:cs="Tahoma"/>
          <w:iCs/>
          <w:color w:val="000000"/>
          <w:sz w:val="20"/>
          <w:szCs w:val="20"/>
        </w:rPr>
      </w:pPr>
      <w:r w:rsidRPr="005D4018">
        <w:rPr>
          <w:rFonts w:ascii="Tahoma" w:hAnsi="Tahoma" w:cs="Tahoma"/>
          <w:iCs/>
          <w:color w:val="000000"/>
          <w:sz w:val="20"/>
          <w:szCs w:val="20"/>
        </w:rPr>
        <w:t xml:space="preserve">10. V prípade ak dôjde k predčasnému ukončeniu zmluvy zo strany zhotoviteľa z dôvodov na strane objednávateľa, je zhotoviteľ povinný vykonať finančné vyčíslenie vykonaných prác a spracovať „čiastkovú konečnú faktúru“, pričom zhotoviteľovi patrí úhrada za skutočne a riadne vykonané práce do dňa predčasného ukončenia tejto zmluvy. </w:t>
      </w:r>
    </w:p>
    <w:p w:rsidR="00CE2AFB" w:rsidRPr="005D4018" w:rsidRDefault="00CE2AFB" w:rsidP="00CE2AFB">
      <w:pPr>
        <w:widowControl w:val="0"/>
        <w:ind w:left="426" w:hanging="426"/>
        <w:jc w:val="both"/>
        <w:rPr>
          <w:rFonts w:ascii="Tahoma" w:hAnsi="Tahoma" w:cs="Tahoma"/>
          <w:iCs/>
          <w:color w:val="000000"/>
          <w:sz w:val="20"/>
          <w:szCs w:val="20"/>
        </w:rPr>
      </w:pPr>
      <w:r w:rsidRPr="005D4018">
        <w:rPr>
          <w:rFonts w:ascii="Tahoma" w:hAnsi="Tahoma" w:cs="Tahoma"/>
          <w:iCs/>
          <w:color w:val="000000"/>
          <w:sz w:val="20"/>
          <w:szCs w:val="20"/>
        </w:rPr>
        <w:t xml:space="preserve">11. V prípade ak dôjde k predčasnému ukončeniu zmluvy zo strany objednávateľa z dôvodov na strane zhotoviteľa, je objednávateľ oprávnený požadovať od zhotoviteľa ak je to technicky možné, uviesť stavenisko na náklady zhotoviteľa do pôvodného stavu. V prípade ak to technicky nie je možné, alebo sa objednávateľ rozhodne, že už vykonané práce zo strany zhotoviteľa si </w:t>
      </w:r>
      <w:r w:rsidRPr="005D4018">
        <w:rPr>
          <w:rFonts w:ascii="Tahoma" w:hAnsi="Tahoma" w:cs="Tahoma"/>
          <w:iCs/>
          <w:color w:val="000000"/>
          <w:sz w:val="20"/>
          <w:szCs w:val="20"/>
        </w:rPr>
        <w:lastRenderedPageBreak/>
        <w:t xml:space="preserve">ponechá, je zhotoviteľ povinný vykonať finančné vyčíslenie vykonaných prác a spracovať „čiastkovú konečnú faktúru“, pričom zhotoviteľovi patrí úhrada za skutočne a riadne vykonané práce do dňa predčasného ukončenia tejto zmluvy, znížená o 20 % ceny bez DPH. </w:t>
      </w:r>
    </w:p>
    <w:p w:rsidR="00CE2AFB" w:rsidRPr="005D4018" w:rsidRDefault="00CE2AFB" w:rsidP="00CE2AFB">
      <w:pPr>
        <w:ind w:left="426" w:hanging="426"/>
        <w:jc w:val="both"/>
        <w:rPr>
          <w:rFonts w:ascii="Tahoma" w:hAnsi="Tahoma" w:cs="Tahoma"/>
          <w:iCs/>
          <w:color w:val="000000"/>
          <w:sz w:val="20"/>
          <w:szCs w:val="20"/>
        </w:rPr>
      </w:pPr>
      <w:r w:rsidRPr="005D4018">
        <w:rPr>
          <w:rFonts w:ascii="Tahoma" w:hAnsi="Tahoma" w:cs="Tahoma"/>
          <w:iCs/>
          <w:color w:val="000000"/>
          <w:sz w:val="20"/>
          <w:szCs w:val="20"/>
        </w:rPr>
        <w:t>12.  Predčasné ukončenie tejto zmluvy, bez ohľadu na účastníka zmluvy, ktorý od tejto zmluvy odstúpil, sa netýka ustanovení zmluvy týkajúcich sa zmluvných pokút, zodpovednosti za spôsobené škody a ustanovení zmluvy, ktoré vzhľadom na svoju povahu majú trvať aj po predčasnom ukončení zmluvy (napr. povinnosť mlčanlivosti a pod.).</w:t>
      </w:r>
    </w:p>
    <w:p w:rsidR="00CE2AFB" w:rsidRPr="005D4018" w:rsidRDefault="00CE2AFB" w:rsidP="00CE2AFB">
      <w:pPr>
        <w:widowControl w:val="0"/>
        <w:jc w:val="both"/>
        <w:rPr>
          <w:rFonts w:ascii="Tahoma" w:hAnsi="Tahoma" w:cs="Tahoma"/>
          <w:iCs/>
          <w:color w:val="000000"/>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XIV.</w:t>
      </w: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Vyššia moc</w:t>
      </w:r>
    </w:p>
    <w:p w:rsidR="00CE2AFB" w:rsidRPr="005D4018" w:rsidRDefault="00CE2AFB" w:rsidP="00CE2AFB">
      <w:pPr>
        <w:pStyle w:val="Odsekzoznamu"/>
        <w:widowControl w:val="0"/>
        <w:numPr>
          <w:ilvl w:val="0"/>
          <w:numId w:val="47"/>
        </w:numPr>
        <w:ind w:left="426" w:hanging="426"/>
        <w:contextualSpacing w:val="0"/>
        <w:jc w:val="both"/>
        <w:rPr>
          <w:rFonts w:ascii="Tahoma" w:hAnsi="Tahoma" w:cs="Tahoma"/>
          <w:iCs/>
          <w:color w:val="000000"/>
          <w:szCs w:val="20"/>
        </w:rPr>
      </w:pPr>
      <w:r w:rsidRPr="005D4018">
        <w:rPr>
          <w:rFonts w:ascii="Tahoma" w:hAnsi="Tahoma" w:cs="Tahoma"/>
          <w:iCs/>
          <w:color w:val="000000"/>
          <w:szCs w:val="20"/>
        </w:rPr>
        <w:t xml:space="preserve">Konkrétne sa za vyššiu moc v zmysle tejto zmluvy považujú najmä – vojna, nepriateľské akcie, invázia, činy cudzích nepriateľov, vzbura, revolúcia, povstanie, vojenský puč, násilné prevzatie moci, občianska vojna, radiácia, kontaminácia rádioaktivitou z jadrových palív a jadrových odpadkov, rádioaktívne toxické výbušniny alebo iné nebezpečné vlastnosti akýchkoľvek jadrových výbušných zariadení alebo ich jadrových komponentov, tlakové vlny spôsobené lietadlami alebo inými vzdušnými objektmi, výtržnosti, občianske nepokoje, rozvrat, pokiaľ sa netýkajú len zamestnancov zhotoviteľa alebo jeho subdodávateľov, účinky prírodných síl, ktoré sa nedali predvídať a preto ani skúsený zhotoviteľ nemohol proti nim podniknúť náležité opatrenia, nepriaznivé poveternostné podmienky, ktoré znemožňujú výkon prác v zmysle príslušných technických noriem (napr. mráz, silný vietor a pod.). </w:t>
      </w:r>
    </w:p>
    <w:p w:rsidR="00CE2AFB" w:rsidRPr="005D4018" w:rsidRDefault="00CE2AFB" w:rsidP="00CE2AFB">
      <w:pPr>
        <w:pStyle w:val="Odsekzoznamu"/>
        <w:widowControl w:val="0"/>
        <w:numPr>
          <w:ilvl w:val="0"/>
          <w:numId w:val="47"/>
        </w:numPr>
        <w:ind w:left="426" w:hanging="426"/>
        <w:contextualSpacing w:val="0"/>
        <w:jc w:val="both"/>
        <w:rPr>
          <w:rFonts w:ascii="Tahoma" w:hAnsi="Tahoma" w:cs="Tahoma"/>
          <w:iCs/>
          <w:color w:val="000000"/>
          <w:szCs w:val="20"/>
        </w:rPr>
      </w:pPr>
      <w:r w:rsidRPr="005D4018">
        <w:rPr>
          <w:rFonts w:ascii="Tahoma" w:hAnsi="Tahoma" w:cs="Tahoma"/>
          <w:iCs/>
          <w:color w:val="000000"/>
          <w:szCs w:val="20"/>
        </w:rPr>
        <w:t xml:space="preserve">Za vyššiu moc sa však nepokladajú okolnosti, ktoré vyplývajú z osobných, najmä hospodárskych pomerov povinnej strany a ďalej prekážky plnenia, ktoré bola táto strana povinná prekonať alebo odstrániť podľa tejto zmluvy, obchodných zvyklostí alebo všeobecne záväzných právnych predpisov,  ani zmena meny štátu, kde sa zhotovuje stavba. </w:t>
      </w:r>
    </w:p>
    <w:p w:rsidR="00CE2AFB" w:rsidRPr="005D4018" w:rsidRDefault="00CE2AFB" w:rsidP="00CE2AFB">
      <w:pPr>
        <w:pStyle w:val="Odsekzoznamu"/>
        <w:numPr>
          <w:ilvl w:val="0"/>
          <w:numId w:val="47"/>
        </w:numPr>
        <w:ind w:left="426" w:hanging="426"/>
        <w:contextualSpacing w:val="0"/>
        <w:jc w:val="both"/>
        <w:rPr>
          <w:rFonts w:ascii="Tahoma" w:hAnsi="Tahoma" w:cs="Tahoma"/>
          <w:color w:val="000000"/>
          <w:szCs w:val="20"/>
        </w:rPr>
      </w:pPr>
      <w:r w:rsidRPr="005D4018">
        <w:rPr>
          <w:rFonts w:ascii="Tahoma" w:hAnsi="Tahoma" w:cs="Tahoma"/>
          <w:color w:val="000000"/>
          <w:szCs w:val="20"/>
        </w:rPr>
        <w:t>Ak vyššia moc pretrváva viac ako 2 mesiace,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w:t>
      </w:r>
    </w:p>
    <w:p w:rsidR="00CE2AFB" w:rsidRPr="005D4018" w:rsidRDefault="00CE2AFB" w:rsidP="00CE2AFB">
      <w:pPr>
        <w:rPr>
          <w:rFonts w:ascii="Tahoma" w:hAnsi="Tahoma" w:cs="Tahoma"/>
          <w:color w:val="000000"/>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XV.</w:t>
      </w:r>
    </w:p>
    <w:p w:rsidR="00CE2AFB" w:rsidRPr="005D4018" w:rsidRDefault="00CE2AFB" w:rsidP="00CE2AFB">
      <w:pPr>
        <w:jc w:val="center"/>
        <w:rPr>
          <w:rFonts w:ascii="Tahoma" w:hAnsi="Tahoma" w:cs="Tahoma"/>
          <w:b/>
          <w:sz w:val="20"/>
          <w:szCs w:val="20"/>
          <w:lang w:eastAsia="x-none"/>
        </w:rPr>
      </w:pPr>
      <w:r w:rsidRPr="005D4018">
        <w:rPr>
          <w:rFonts w:ascii="Tahoma" w:hAnsi="Tahoma" w:cs="Tahoma"/>
          <w:b/>
          <w:sz w:val="20"/>
          <w:szCs w:val="20"/>
          <w:lang w:eastAsia="x-none"/>
        </w:rPr>
        <w:t>Zodpovednosť za škodu</w:t>
      </w:r>
    </w:p>
    <w:p w:rsidR="00CE2AFB" w:rsidRPr="005D4018" w:rsidRDefault="00CE2AFB" w:rsidP="00CE2AFB">
      <w:pPr>
        <w:ind w:left="426" w:hanging="426"/>
        <w:jc w:val="both"/>
        <w:rPr>
          <w:rFonts w:ascii="Tahoma" w:hAnsi="Tahoma" w:cs="Tahoma"/>
          <w:bCs/>
          <w:sz w:val="20"/>
          <w:szCs w:val="20"/>
          <w:lang w:eastAsia="x-none"/>
        </w:rPr>
      </w:pPr>
      <w:r w:rsidRPr="005D4018">
        <w:rPr>
          <w:rFonts w:ascii="Tahoma" w:hAnsi="Tahoma" w:cs="Tahoma"/>
          <w:bCs/>
          <w:sz w:val="20"/>
          <w:szCs w:val="20"/>
          <w:lang w:eastAsia="x-none"/>
        </w:rPr>
        <w:t>1.</w:t>
      </w:r>
      <w:r w:rsidRPr="005D4018">
        <w:rPr>
          <w:rFonts w:ascii="Tahoma" w:hAnsi="Tahoma" w:cs="Tahoma"/>
          <w:b/>
          <w:bCs/>
          <w:sz w:val="20"/>
          <w:szCs w:val="20"/>
          <w:lang w:eastAsia="x-none"/>
        </w:rPr>
        <w:tab/>
      </w:r>
      <w:r w:rsidRPr="005D4018">
        <w:rPr>
          <w:rFonts w:ascii="Tahoma" w:hAnsi="Tahoma" w:cs="Tahoma"/>
          <w:bCs/>
          <w:sz w:val="20"/>
          <w:szCs w:val="20"/>
          <w:lang w:eastAsia="x-none"/>
        </w:rPr>
        <w:t>Každá zmluvná strana zodpovedá za priamu, zavinenú škodu spôsobenú druhej zmluvnej strane v súvislosti s plnením zmluvy. Ušlý zisk sa nenahrádza</w:t>
      </w:r>
    </w:p>
    <w:p w:rsidR="00CE2AFB" w:rsidRPr="005D4018" w:rsidRDefault="00CE2AFB" w:rsidP="00CE2AFB">
      <w:pPr>
        <w:ind w:left="426" w:hanging="426"/>
        <w:jc w:val="both"/>
        <w:rPr>
          <w:rFonts w:ascii="Tahoma" w:hAnsi="Tahoma" w:cs="Tahoma"/>
          <w:bCs/>
          <w:sz w:val="20"/>
          <w:szCs w:val="20"/>
          <w:lang w:eastAsia="x-none"/>
        </w:rPr>
      </w:pPr>
      <w:r w:rsidRPr="005D4018">
        <w:rPr>
          <w:rFonts w:ascii="Tahoma" w:hAnsi="Tahoma" w:cs="Tahoma"/>
          <w:bCs/>
          <w:sz w:val="20"/>
          <w:szCs w:val="20"/>
          <w:lang w:eastAsia="x-none"/>
        </w:rPr>
        <w:t>2.  Vzniknutá škoda bude poškodenej zmluvnej strane uhradená za predpokladu riadneho preukázania jej vzniku, výšky, porušenia zmluvnej povinnosti a príčinnej súvislosti medzi týmto porušením a vznikom škody, ak navrátenie veci do pôvodného stavu nie je možné.</w:t>
      </w:r>
    </w:p>
    <w:p w:rsidR="00CE2AFB" w:rsidRPr="005D4018" w:rsidRDefault="00CE2AFB" w:rsidP="00CE2AFB">
      <w:pPr>
        <w:ind w:left="426" w:hanging="426"/>
        <w:jc w:val="both"/>
        <w:rPr>
          <w:rFonts w:ascii="Tahoma" w:hAnsi="Tahoma" w:cs="Tahoma"/>
          <w:sz w:val="20"/>
          <w:szCs w:val="20"/>
        </w:rPr>
      </w:pPr>
      <w:r w:rsidRPr="005D4018">
        <w:rPr>
          <w:rFonts w:ascii="Tahoma" w:hAnsi="Tahoma" w:cs="Tahoma"/>
          <w:bCs/>
          <w:sz w:val="20"/>
          <w:szCs w:val="20"/>
          <w:lang w:eastAsia="x-none"/>
        </w:rPr>
        <w:t>3.</w:t>
      </w:r>
      <w:r w:rsidRPr="005D4018">
        <w:rPr>
          <w:rFonts w:ascii="Tahoma" w:hAnsi="Tahoma" w:cs="Tahoma"/>
          <w:bCs/>
          <w:sz w:val="20"/>
          <w:szCs w:val="20"/>
          <w:lang w:eastAsia="x-none"/>
        </w:rPr>
        <w:tab/>
        <w:t>Žiadna zmluvná strana nebude zodpovedná druhej zmluvnej strane za nesplnenie alebo omeškanie s plnením svojich zmluvných záväzkov, ak takéto neplnenie bude vychádzať celkom alebo čiastočne z okolností vylučujúcich zodpovednosť. Účinky vylučujúce zodpovednosť sú obmedzené na dobu, pokiaľ trvá prekážka, s ktorou sú účinky spojené.</w:t>
      </w:r>
    </w:p>
    <w:p w:rsidR="00CE2AFB" w:rsidRPr="005D4018" w:rsidRDefault="00CE2AFB" w:rsidP="00CE2AFB">
      <w:pPr>
        <w:ind w:left="426" w:hanging="426"/>
        <w:jc w:val="both"/>
        <w:rPr>
          <w:rFonts w:ascii="Tahoma" w:hAnsi="Tahoma" w:cs="Tahoma"/>
          <w:bCs/>
          <w:sz w:val="20"/>
          <w:szCs w:val="20"/>
          <w:lang w:eastAsia="x-none"/>
        </w:rPr>
      </w:pPr>
      <w:r w:rsidRPr="005D4018">
        <w:rPr>
          <w:rFonts w:ascii="Tahoma" w:hAnsi="Tahoma" w:cs="Tahoma"/>
          <w:bCs/>
          <w:sz w:val="20"/>
          <w:szCs w:val="20"/>
          <w:lang w:eastAsia="x-none"/>
        </w:rPr>
        <w:t>4.</w:t>
      </w:r>
      <w:r w:rsidRPr="005D4018">
        <w:rPr>
          <w:rFonts w:ascii="Tahoma" w:hAnsi="Tahoma" w:cs="Tahoma"/>
          <w:bCs/>
          <w:sz w:val="20"/>
          <w:szCs w:val="20"/>
          <w:lang w:eastAsia="x-none"/>
        </w:rPr>
        <w:tab/>
        <w:t>Ustanovenie bodu 3. tohto článku sa uplatní za predpokladu, že druhá zmluvná strana bola oboznámená písomne o týchto okolnostiach a predpokladanej dobe ich trvania postihnutou zmluvnou stranou, ako náhle sa o ich výskyte dozvedela.</w:t>
      </w:r>
    </w:p>
    <w:p w:rsidR="00CE2AFB" w:rsidRPr="005D4018" w:rsidRDefault="00CE2AFB" w:rsidP="00CE2AFB">
      <w:pPr>
        <w:ind w:left="426" w:hanging="426"/>
        <w:jc w:val="both"/>
        <w:rPr>
          <w:rFonts w:ascii="Tahoma" w:hAnsi="Tahoma" w:cs="Tahoma"/>
          <w:bCs/>
          <w:sz w:val="20"/>
          <w:szCs w:val="20"/>
          <w:lang w:eastAsia="x-none"/>
        </w:rPr>
      </w:pPr>
      <w:r w:rsidRPr="005D4018">
        <w:rPr>
          <w:rFonts w:ascii="Tahoma" w:hAnsi="Tahoma" w:cs="Tahoma"/>
          <w:bCs/>
          <w:color w:val="000000"/>
          <w:sz w:val="20"/>
          <w:szCs w:val="20"/>
          <w:lang w:eastAsia="x-none"/>
        </w:rPr>
        <w:t>5.</w:t>
      </w:r>
      <w:r w:rsidRPr="005D4018">
        <w:rPr>
          <w:rFonts w:ascii="Tahoma" w:hAnsi="Tahoma" w:cs="Tahoma"/>
          <w:bCs/>
          <w:color w:val="000000"/>
          <w:sz w:val="20"/>
          <w:szCs w:val="20"/>
          <w:lang w:eastAsia="x-none"/>
        </w:rPr>
        <w:tab/>
      </w:r>
      <w:r w:rsidRPr="005D4018">
        <w:rPr>
          <w:rFonts w:ascii="Tahoma" w:hAnsi="Tahoma" w:cs="Tahoma"/>
          <w:bCs/>
          <w:sz w:val="20"/>
          <w:szCs w:val="20"/>
          <w:lang w:eastAsia="x-none"/>
        </w:rPr>
        <w:t>V prípade, ak okolnosti vylučujúce zodpovednosť trvajú dlhšie ako 60 dní, je ktorákoľvek zmluvná strana oprávnená od zmluvy odstúpiť.</w:t>
      </w:r>
    </w:p>
    <w:p w:rsidR="00CE2AFB" w:rsidRPr="005D4018" w:rsidRDefault="00CE2AFB" w:rsidP="00CE2AFB">
      <w:pPr>
        <w:rPr>
          <w:rFonts w:ascii="Tahoma" w:hAnsi="Tahoma" w:cs="Tahoma"/>
          <w:color w:val="000000"/>
          <w:sz w:val="20"/>
          <w:szCs w:val="20"/>
        </w:rPr>
      </w:pPr>
    </w:p>
    <w:p w:rsidR="00CE2AFB" w:rsidRPr="005D4018" w:rsidRDefault="00CE2AFB" w:rsidP="00CE2AFB">
      <w:pPr>
        <w:jc w:val="center"/>
        <w:rPr>
          <w:rFonts w:ascii="Tahoma" w:hAnsi="Tahoma" w:cs="Tahoma"/>
          <w:color w:val="000000"/>
          <w:sz w:val="20"/>
          <w:szCs w:val="20"/>
        </w:rPr>
      </w:pPr>
      <w:r w:rsidRPr="005D4018">
        <w:rPr>
          <w:rFonts w:ascii="Tahoma" w:hAnsi="Tahoma" w:cs="Tahoma"/>
          <w:b/>
          <w:bCs/>
          <w:color w:val="000000"/>
          <w:sz w:val="20"/>
          <w:szCs w:val="20"/>
        </w:rPr>
        <w:t>XVI.</w:t>
      </w:r>
    </w:p>
    <w:p w:rsidR="00CE2AFB" w:rsidRPr="005D4018" w:rsidRDefault="00CE2AFB" w:rsidP="00CE2AFB">
      <w:pPr>
        <w:jc w:val="center"/>
        <w:rPr>
          <w:rFonts w:ascii="Tahoma" w:hAnsi="Tahoma" w:cs="Tahoma"/>
          <w:color w:val="000000"/>
          <w:sz w:val="20"/>
          <w:szCs w:val="20"/>
        </w:rPr>
      </w:pPr>
      <w:r w:rsidRPr="005D4018">
        <w:rPr>
          <w:rFonts w:ascii="Tahoma" w:hAnsi="Tahoma" w:cs="Tahoma"/>
          <w:b/>
          <w:bCs/>
          <w:color w:val="000000"/>
          <w:sz w:val="20"/>
          <w:szCs w:val="20"/>
        </w:rPr>
        <w:t>Záverečné ustanovenia</w:t>
      </w:r>
    </w:p>
    <w:p w:rsidR="00CE2AFB" w:rsidRPr="004A330B" w:rsidRDefault="00CE2AFB" w:rsidP="00CE2AFB">
      <w:pPr>
        <w:numPr>
          <w:ilvl w:val="0"/>
          <w:numId w:val="44"/>
        </w:numPr>
        <w:spacing w:after="14"/>
        <w:ind w:left="426" w:hanging="426"/>
        <w:jc w:val="both"/>
        <w:rPr>
          <w:rFonts w:ascii="Tahoma" w:hAnsi="Tahoma" w:cs="Tahoma"/>
          <w:color w:val="000000"/>
          <w:sz w:val="20"/>
          <w:szCs w:val="20"/>
        </w:rPr>
      </w:pPr>
      <w:r w:rsidRPr="004A330B">
        <w:rPr>
          <w:rFonts w:ascii="Tahoma" w:hAnsi="Tahoma" w:cs="Tahoma"/>
          <w:color w:val="000000"/>
          <w:sz w:val="20"/>
          <w:szCs w:val="20"/>
        </w:rPr>
        <w:t>Objednávateľ poveruje zástupcu na rokovanie vo veciach tejto zmluvy a prevzatia predmetu zmluvy v osobe: Ing. Róbert Dolák, oddelenie investícií, tel: +421 908 052 897</w:t>
      </w:r>
      <w:r w:rsidRPr="004A330B">
        <w:rPr>
          <w:rFonts w:ascii="Tahoma" w:hAnsi="Tahoma" w:cs="Tahoma"/>
          <w:color w:val="000000"/>
          <w:sz w:val="20"/>
          <w:szCs w:val="20"/>
        </w:rPr>
        <w:br/>
        <w:t xml:space="preserve">e-mail: </w:t>
      </w:r>
      <w:hyperlink r:id="rId8" w:history="1">
        <w:r w:rsidRPr="004A330B">
          <w:rPr>
            <w:rStyle w:val="Hypertextovprepojenie"/>
          </w:rPr>
          <w:t>r</w:t>
        </w:r>
        <w:r w:rsidRPr="004A330B">
          <w:rPr>
            <w:rStyle w:val="Hypertextovprepojenie"/>
            <w:rFonts w:ascii="Tahoma" w:hAnsi="Tahoma" w:cs="Tahoma"/>
            <w:sz w:val="20"/>
            <w:szCs w:val="20"/>
          </w:rPr>
          <w:t>obert.dolak@unb.sk</w:t>
        </w:r>
      </w:hyperlink>
      <w:r w:rsidRPr="004A330B">
        <w:rPr>
          <w:rStyle w:val="Hypertextovprepojenie"/>
        </w:rPr>
        <w:t xml:space="preserve"> </w:t>
      </w:r>
      <w:r w:rsidRPr="004A330B">
        <w:rPr>
          <w:rFonts w:ascii="Tahoma" w:hAnsi="Tahoma" w:cs="Tahoma"/>
          <w:color w:val="000000"/>
          <w:sz w:val="20"/>
          <w:szCs w:val="20"/>
        </w:rPr>
        <w:t xml:space="preserve"> </w:t>
      </w:r>
    </w:p>
    <w:p w:rsidR="00CE2AFB" w:rsidRPr="005D4018" w:rsidRDefault="00CE2AFB" w:rsidP="00CE2AFB">
      <w:pPr>
        <w:numPr>
          <w:ilvl w:val="0"/>
          <w:numId w:val="44"/>
        </w:numPr>
        <w:spacing w:after="14"/>
        <w:ind w:left="426" w:hanging="426"/>
        <w:jc w:val="both"/>
        <w:rPr>
          <w:rFonts w:ascii="Tahoma" w:hAnsi="Tahoma" w:cs="Tahoma"/>
          <w:color w:val="000000"/>
          <w:sz w:val="20"/>
          <w:szCs w:val="20"/>
        </w:rPr>
      </w:pPr>
      <w:r w:rsidRPr="004A330B">
        <w:rPr>
          <w:rFonts w:ascii="Tahoma" w:hAnsi="Tahoma" w:cs="Tahoma"/>
          <w:color w:val="000000"/>
          <w:sz w:val="20"/>
          <w:szCs w:val="20"/>
        </w:rPr>
        <w:t xml:space="preserve">Ďalej objednávateľ poveruje zodpovednú osobu pre záverečné preberanie diela zo strany UNB: Poskytovateľ poveruje zástupcu na rokovanie vo veciach zmluvy a odovzdania predmetu zmluvy v osobe: Ing. Pavol Kalivoda. vedúci odboru zdravotníckej techniky a investícií, tel. 02/48234356,  e-mail: </w:t>
      </w:r>
      <w:hyperlink r:id="rId9" w:history="1">
        <w:r w:rsidRPr="00344D2C">
          <w:rPr>
            <w:rStyle w:val="Hypertextovprepojenie"/>
            <w:rFonts w:ascii="Tahoma" w:hAnsi="Tahoma" w:cs="Tahoma"/>
            <w:sz w:val="20"/>
            <w:szCs w:val="20"/>
          </w:rPr>
          <w:t>pavol.kalivoda@unb.sk</w:t>
        </w:r>
      </w:hyperlink>
      <w:r w:rsidRPr="005D4018">
        <w:rPr>
          <w:rFonts w:ascii="Tahoma" w:hAnsi="Tahoma" w:cs="Tahoma"/>
          <w:color w:val="000000"/>
          <w:sz w:val="20"/>
          <w:szCs w:val="20"/>
        </w:rPr>
        <w:tab/>
      </w:r>
    </w:p>
    <w:p w:rsidR="00CE2AFB" w:rsidRPr="005D4018" w:rsidRDefault="00CE2AFB" w:rsidP="00CE2AFB">
      <w:pPr>
        <w:spacing w:after="14"/>
        <w:ind w:left="360" w:hanging="360"/>
        <w:jc w:val="both"/>
        <w:rPr>
          <w:rFonts w:ascii="Tahoma" w:hAnsi="Tahoma" w:cs="Tahoma"/>
          <w:color w:val="000000"/>
          <w:sz w:val="20"/>
          <w:szCs w:val="20"/>
        </w:rPr>
      </w:pPr>
      <w:r w:rsidRPr="005D4018">
        <w:rPr>
          <w:rFonts w:ascii="Tahoma" w:hAnsi="Tahoma" w:cs="Tahoma"/>
          <w:color w:val="000000"/>
          <w:sz w:val="20"/>
          <w:szCs w:val="20"/>
        </w:rPr>
        <w:t xml:space="preserve">3.  Zmluvu o dielo  je možné  meniť  a dopĺňať  len formou  písomných a číslovaných dodatkov  podpísaných obidvoma  zmluvnými  stranami.  Akékoľvek  iné zmeny alebo doplnenia sú  </w:t>
      </w:r>
      <w:r w:rsidRPr="005D4018">
        <w:rPr>
          <w:rFonts w:ascii="Tahoma" w:hAnsi="Tahoma" w:cs="Tahoma"/>
          <w:color w:val="000000"/>
          <w:sz w:val="20"/>
          <w:szCs w:val="20"/>
        </w:rPr>
        <w:lastRenderedPageBreak/>
        <w:t>neplatné. Uvedené  sa  netýka  zmeny  osôb  zodpovedných  za  vecnú a odbornú komunikáciu uvedených v bode 1. a 2 tohto článku zmluvy, ktoré môže príslušná zmluvná strana zmeniť svojim jednostranným rozhodnutím doručeným v písomnej  forme druhej zmluvnej strane, alebo prostredníctvom e-mailu.</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 xml:space="preserve">5. </w:t>
      </w:r>
      <w:r w:rsidRPr="005D4018">
        <w:rPr>
          <w:rFonts w:ascii="Tahoma" w:hAnsi="Tahoma" w:cs="Tahoma"/>
          <w:color w:val="000000"/>
          <w:sz w:val="20"/>
          <w:szCs w:val="20"/>
        </w:rPr>
        <w:tab/>
        <w:t xml:space="preserve">Ostatné právne vzťahy, výslovne touto zmluvou neupravené, sa riadia príslušnými ustanoveniami Obchodného zákonníka a všeobecne záväznými platnými právnymi predpismi Slovenskej republiky. </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 xml:space="preserve">6. </w:t>
      </w:r>
      <w:r w:rsidRPr="005D4018">
        <w:rPr>
          <w:rFonts w:ascii="Tahoma" w:hAnsi="Tahoma" w:cs="Tahoma"/>
          <w:color w:val="000000"/>
          <w:sz w:val="20"/>
          <w:szCs w:val="20"/>
        </w:rPr>
        <w:tab/>
        <w:t>Ak niektoré ustanovenia tejto zmluvy o dielo stratili platnosť, alebo sú platné len sčasti alebo neskôr stratia platnosť, nie je tým dotknutá platnosť ostatných ustanovení. Namiesto neplatných ustanovení sa použije úprava, ktorá sa čo najviac približuje zmyslu a účelu tejto zmluvy o dielo.</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7.</w:t>
      </w:r>
      <w:r w:rsidRPr="005D4018">
        <w:rPr>
          <w:rFonts w:ascii="Tahoma" w:hAnsi="Tahoma" w:cs="Tahoma"/>
          <w:color w:val="000000"/>
          <w:sz w:val="20"/>
          <w:szCs w:val="20"/>
        </w:rPr>
        <w:tab/>
        <w:t xml:space="preserve">Zmluvné strany sa zaväzujú, že všetky spory vyplývajúce z tejto zmluvy budú riešiť rokovaním o možnej dohode. </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 xml:space="preserve">8. </w:t>
      </w:r>
      <w:r w:rsidRPr="005D4018">
        <w:rPr>
          <w:rFonts w:ascii="Tahoma" w:hAnsi="Tahoma" w:cs="Tahoma"/>
          <w:color w:val="000000"/>
          <w:sz w:val="20"/>
          <w:szCs w:val="20"/>
        </w:rPr>
        <w:tab/>
        <w:t xml:space="preserve">Zmluvné strany sa dohodli, že vzťahy vzniknuté medzi zmluvnými stranami na základe tejto zmluvy sa budú riadiť slovenským právnym poriadkom. Prípadné spory, o ktorých sa zmluvné strany nedohodli, budú postúpené na rozhodnutie vecne a miestne príslušnému všeobecnému súdu Slovenskej republiky. </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9.</w:t>
      </w:r>
      <w:r w:rsidRPr="005D4018">
        <w:rPr>
          <w:rFonts w:ascii="Tahoma" w:hAnsi="Tahoma" w:cs="Tahoma"/>
          <w:color w:val="000000"/>
          <w:sz w:val="20"/>
          <w:szCs w:val="20"/>
        </w:rPr>
        <w:tab/>
        <w:t xml:space="preserve">Táto zmluva je vypracovaná v štyroch vyhotoveniach, z ktorých každé má platnosť originálu. Objednávateľ a zhotoviteľ obdržia dve vyhotovenia tejto zmluvy. </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 xml:space="preserve">10. </w:t>
      </w:r>
      <w:r w:rsidRPr="005D4018">
        <w:rPr>
          <w:rFonts w:ascii="Tahoma" w:hAnsi="Tahoma" w:cs="Tahoma"/>
          <w:color w:val="000000"/>
          <w:sz w:val="20"/>
          <w:szCs w:val="20"/>
        </w:rPr>
        <w:tab/>
        <w:t>Táto zmluva nadobúda platnosť dňom jej podpísania zmluvnými stranami. Táto zmluva je povinne zverejňovanou zmluvou v zmysle § 5a zákona č. 211/2000 Z.z. o slobodnom prístupe k informáciám a o zmene a doplnení niektorých zákonov (zákon o slobode informácií) v platnom znení. Zmluvné strany berú na vedomie a súhlasia, že táto zmluva vrátane všetkých jej súčastí a príloh bude zverejnená  v Centrálnom registri zmlúv (ďalej len „register“). Register je verejný zoznam povinne zverejňovaných zmlúv, ktorý vedie Úrad vlády Slovenskej republiky v elektronickej podobe. Zverejnenie zmluvy v registri sa nepovažuje za porušenie ani za ohrozenie obchodného tajomstva a informácie označené v tejto zmluve ako dôverné v zmysle § 271 odsek 1 Obchodného zákonníka sa nepovažujú za dôverné informácie. Zmluva  je účinná dňom nasledujúcim po dni jej zverejnenia v registri.</w:t>
      </w:r>
    </w:p>
    <w:p w:rsidR="00CE2AFB" w:rsidRPr="005D4018" w:rsidRDefault="00CE2AFB" w:rsidP="00CE2AFB">
      <w:pPr>
        <w:spacing w:after="14"/>
        <w:ind w:left="426" w:hanging="426"/>
        <w:jc w:val="both"/>
        <w:rPr>
          <w:rFonts w:ascii="Tahoma" w:hAnsi="Tahoma" w:cs="Tahoma"/>
          <w:color w:val="000000"/>
          <w:sz w:val="20"/>
          <w:szCs w:val="20"/>
        </w:rPr>
      </w:pPr>
      <w:r w:rsidRPr="005D4018">
        <w:rPr>
          <w:rFonts w:ascii="Tahoma" w:hAnsi="Tahoma" w:cs="Tahoma"/>
          <w:color w:val="000000"/>
          <w:sz w:val="20"/>
          <w:szCs w:val="20"/>
        </w:rPr>
        <w:t xml:space="preserve">11. </w:t>
      </w:r>
      <w:r w:rsidRPr="005D4018">
        <w:rPr>
          <w:rFonts w:ascii="Tahoma" w:hAnsi="Tahoma" w:cs="Tahoma"/>
          <w:color w:val="000000"/>
          <w:sz w:val="20"/>
          <w:szCs w:val="20"/>
        </w:rPr>
        <w:tab/>
        <w:t xml:space="preserve">Zmluvné strany prehlasujú, že si túto zmluvu pred jej podpisom prečítali, jej obsahu porozumeli a na znak súhlasu s jej obsahom ju podpísali. </w:t>
      </w:r>
    </w:p>
    <w:p w:rsidR="00CE2AFB" w:rsidRPr="005D4018" w:rsidRDefault="00CE2AFB" w:rsidP="00CE2AFB">
      <w:pPr>
        <w:tabs>
          <w:tab w:val="left" w:pos="284"/>
        </w:tabs>
        <w:ind w:left="426" w:hanging="426"/>
        <w:jc w:val="both"/>
        <w:rPr>
          <w:rFonts w:ascii="Tahoma" w:hAnsi="Tahoma" w:cs="Tahoma"/>
          <w:color w:val="000000"/>
          <w:sz w:val="20"/>
          <w:szCs w:val="20"/>
        </w:rPr>
      </w:pPr>
      <w:r w:rsidRPr="005D4018">
        <w:rPr>
          <w:rFonts w:ascii="Tahoma" w:hAnsi="Tahoma" w:cs="Tahoma"/>
          <w:color w:val="000000"/>
          <w:sz w:val="20"/>
          <w:szCs w:val="20"/>
        </w:rPr>
        <w:t>12.</w:t>
      </w:r>
      <w:r w:rsidRPr="005D4018">
        <w:rPr>
          <w:rFonts w:ascii="Tahoma" w:hAnsi="Tahoma" w:cs="Tahoma"/>
          <w:color w:val="000000"/>
          <w:sz w:val="20"/>
          <w:szCs w:val="20"/>
        </w:rPr>
        <w:tab/>
      </w:r>
      <w:r w:rsidRPr="005D4018">
        <w:rPr>
          <w:rFonts w:ascii="Tahoma" w:hAnsi="Tahoma" w:cs="Tahoma"/>
          <w:color w:val="000000"/>
          <w:sz w:val="20"/>
          <w:szCs w:val="20"/>
        </w:rPr>
        <w:tab/>
        <w:t>Neoddeliteľnou súčasťou tejto zmluvy sú jej prílohy:</w:t>
      </w: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strike/>
          <w:color w:val="000000"/>
          <w:sz w:val="20"/>
          <w:szCs w:val="20"/>
        </w:rPr>
      </w:pPr>
      <w:r w:rsidRPr="005D4018">
        <w:rPr>
          <w:rFonts w:ascii="Tahoma" w:hAnsi="Tahoma" w:cs="Tahoma"/>
          <w:color w:val="000000"/>
          <w:sz w:val="20"/>
          <w:szCs w:val="20"/>
        </w:rPr>
        <w:t xml:space="preserve">Príloha č. 1 </w:t>
      </w:r>
      <w:r w:rsidRPr="005D4018">
        <w:rPr>
          <w:rFonts w:ascii="Tahoma" w:hAnsi="Tahoma" w:cs="Tahoma"/>
          <w:sz w:val="20"/>
          <w:szCs w:val="20"/>
        </w:rPr>
        <w:t>Opis predmetu zákazky a cena (výkaz výmer)</w:t>
      </w:r>
    </w:p>
    <w:p w:rsidR="00CE2AFB" w:rsidRPr="005D4018" w:rsidRDefault="00CE2AFB" w:rsidP="00CE2AFB">
      <w:pPr>
        <w:rPr>
          <w:rFonts w:ascii="Tahoma" w:hAnsi="Tahoma" w:cs="Tahoma"/>
          <w:color w:val="000000"/>
          <w:sz w:val="20"/>
          <w:szCs w:val="20"/>
        </w:rPr>
      </w:pPr>
      <w:r w:rsidRPr="005D4018">
        <w:rPr>
          <w:rFonts w:ascii="Tahoma" w:hAnsi="Tahoma" w:cs="Tahoma"/>
          <w:color w:val="000000"/>
          <w:sz w:val="20"/>
          <w:szCs w:val="20"/>
        </w:rPr>
        <w:t xml:space="preserve">Príloha č. 2 Technologický postup a harmonogram výstavby </w:t>
      </w:r>
    </w:p>
    <w:p w:rsidR="00CE2AFB" w:rsidRPr="005D4018" w:rsidRDefault="00CE2AFB" w:rsidP="00CE2AFB">
      <w:pPr>
        <w:rPr>
          <w:rFonts w:ascii="Tahoma" w:hAnsi="Tahoma" w:cs="Tahoma"/>
          <w:color w:val="000000"/>
          <w:sz w:val="20"/>
          <w:szCs w:val="20"/>
        </w:rPr>
      </w:pPr>
      <w:r w:rsidRPr="005D4018">
        <w:rPr>
          <w:rFonts w:ascii="Tahoma" w:hAnsi="Tahoma" w:cs="Tahoma"/>
          <w:color w:val="000000"/>
          <w:sz w:val="20"/>
          <w:szCs w:val="20"/>
        </w:rPr>
        <w:t>Príloha č. 3 Kalkulačný vzorec</w:t>
      </w:r>
    </w:p>
    <w:p w:rsidR="00CE2AFB" w:rsidRPr="005D4018" w:rsidRDefault="00CE2AFB" w:rsidP="00CE2AFB">
      <w:pPr>
        <w:rPr>
          <w:rFonts w:ascii="Tahoma" w:hAnsi="Tahoma" w:cs="Tahoma"/>
          <w:color w:val="000000"/>
          <w:sz w:val="20"/>
          <w:szCs w:val="20"/>
        </w:rPr>
      </w:pPr>
      <w:r w:rsidRPr="005D4018">
        <w:rPr>
          <w:rFonts w:ascii="Tahoma" w:hAnsi="Tahoma" w:cs="Tahoma"/>
          <w:color w:val="000000"/>
          <w:sz w:val="20"/>
          <w:szCs w:val="20"/>
        </w:rPr>
        <w:t xml:space="preserve">Príloha č. 4 Zoznam subdodávateľov a podiel subdodávok (ak sa uplatňuje) </w:t>
      </w:r>
    </w:p>
    <w:p w:rsidR="00CE2AFB" w:rsidRPr="005D4018" w:rsidRDefault="00CE2AFB" w:rsidP="00CE2AFB">
      <w:pPr>
        <w:rPr>
          <w:rFonts w:ascii="Tahoma" w:hAnsi="Tahoma" w:cs="Tahoma"/>
          <w:sz w:val="20"/>
          <w:szCs w:val="20"/>
        </w:rPr>
      </w:pPr>
      <w:r w:rsidRPr="005D4018">
        <w:rPr>
          <w:rFonts w:ascii="Tahoma" w:hAnsi="Tahoma" w:cs="Tahoma"/>
          <w:color w:val="000000"/>
          <w:sz w:val="20"/>
          <w:szCs w:val="20"/>
        </w:rPr>
        <w:t xml:space="preserve">Príloha č. </w:t>
      </w:r>
      <w:r w:rsidRPr="005D4018">
        <w:rPr>
          <w:rFonts w:ascii="Tahoma" w:hAnsi="Tahoma" w:cs="Tahoma"/>
          <w:sz w:val="20"/>
          <w:szCs w:val="20"/>
        </w:rPr>
        <w:t>5 Doklady</w:t>
      </w:r>
    </w:p>
    <w:p w:rsidR="00CE2AFB" w:rsidRPr="005D4018" w:rsidRDefault="00CE2AFB" w:rsidP="00CE2AFB">
      <w:pPr>
        <w:jc w:val="both"/>
        <w:rPr>
          <w:rFonts w:ascii="Tahoma" w:hAnsi="Tahoma" w:cs="Tahoma"/>
          <w:sz w:val="20"/>
          <w:szCs w:val="20"/>
        </w:rPr>
      </w:pPr>
    </w:p>
    <w:p w:rsidR="00CE2AFB" w:rsidRPr="005D4018" w:rsidRDefault="00CE2AFB" w:rsidP="00CE2AFB">
      <w:pPr>
        <w:jc w:val="both"/>
        <w:rPr>
          <w:rFonts w:ascii="Tahoma" w:hAnsi="Tahoma" w:cs="Tahoma"/>
          <w:iCs/>
          <w:sz w:val="20"/>
          <w:szCs w:val="20"/>
        </w:rPr>
      </w:pPr>
      <w:r w:rsidRPr="005D4018">
        <w:rPr>
          <w:rFonts w:ascii="Tahoma" w:hAnsi="Tahoma" w:cs="Tahoma"/>
          <w:iCs/>
          <w:sz w:val="20"/>
          <w:szCs w:val="20"/>
        </w:rPr>
        <w:t>Za zhotoviteľa:</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Za objednávateľa:</w:t>
      </w:r>
    </w:p>
    <w:p w:rsidR="00CE2AFB" w:rsidRPr="005D4018" w:rsidRDefault="00CE2AFB" w:rsidP="00CE2AFB">
      <w:pPr>
        <w:jc w:val="both"/>
        <w:rPr>
          <w:rFonts w:ascii="Tahoma" w:hAnsi="Tahoma" w:cs="Tahoma"/>
          <w:sz w:val="20"/>
          <w:szCs w:val="20"/>
        </w:rPr>
      </w:pPr>
    </w:p>
    <w:p w:rsidR="00CE2AFB" w:rsidRPr="005D4018" w:rsidRDefault="00CE2AFB" w:rsidP="00CE2AFB">
      <w:pPr>
        <w:jc w:val="both"/>
        <w:rPr>
          <w:rFonts w:ascii="Tahoma" w:hAnsi="Tahoma" w:cs="Tahoma"/>
          <w:iCs/>
          <w:sz w:val="20"/>
          <w:szCs w:val="20"/>
        </w:rPr>
      </w:pPr>
      <w:r w:rsidRPr="005D4018">
        <w:rPr>
          <w:rFonts w:ascii="Tahoma" w:hAnsi="Tahoma" w:cs="Tahoma"/>
          <w:iCs/>
          <w:sz w:val="20"/>
          <w:szCs w:val="20"/>
        </w:rPr>
        <w:t>V ....................................................</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V Bratislave ...................................</w:t>
      </w:r>
    </w:p>
    <w:p w:rsidR="00CE2AFB" w:rsidRPr="005D4018" w:rsidRDefault="00CE2AFB" w:rsidP="00CE2AFB">
      <w:pPr>
        <w:jc w:val="both"/>
        <w:rPr>
          <w:rFonts w:ascii="Tahoma" w:hAnsi="Tahoma" w:cs="Tahoma"/>
          <w:iCs/>
          <w:sz w:val="20"/>
          <w:szCs w:val="20"/>
        </w:rPr>
      </w:pPr>
    </w:p>
    <w:p w:rsidR="00CE2AFB" w:rsidRPr="005D4018" w:rsidRDefault="00CE2AFB" w:rsidP="00CE2AFB">
      <w:pPr>
        <w:jc w:val="both"/>
        <w:rPr>
          <w:rFonts w:ascii="Tahoma" w:hAnsi="Tahoma" w:cs="Tahoma"/>
          <w:iCs/>
          <w:sz w:val="20"/>
          <w:szCs w:val="20"/>
        </w:rPr>
      </w:pPr>
    </w:p>
    <w:p w:rsidR="00CE2AFB" w:rsidRPr="005D4018" w:rsidRDefault="00CE2AFB" w:rsidP="00CE2AFB">
      <w:pPr>
        <w:jc w:val="both"/>
        <w:rPr>
          <w:rFonts w:ascii="Tahoma" w:hAnsi="Tahoma" w:cs="Tahoma"/>
          <w:iCs/>
          <w:sz w:val="20"/>
          <w:szCs w:val="20"/>
        </w:rPr>
      </w:pPr>
    </w:p>
    <w:p w:rsidR="00CE2AFB" w:rsidRPr="005D4018" w:rsidRDefault="00CE2AFB" w:rsidP="00CE2AFB">
      <w:pPr>
        <w:jc w:val="both"/>
        <w:rPr>
          <w:rFonts w:ascii="Tahoma" w:hAnsi="Tahoma" w:cs="Tahoma"/>
          <w:iCs/>
          <w:sz w:val="20"/>
          <w:szCs w:val="20"/>
        </w:rPr>
      </w:pPr>
    </w:p>
    <w:p w:rsidR="00CE2AFB" w:rsidRPr="005D4018" w:rsidRDefault="00CE2AFB" w:rsidP="00CE2AFB">
      <w:pPr>
        <w:jc w:val="both"/>
        <w:rPr>
          <w:rFonts w:ascii="Tahoma" w:hAnsi="Tahoma" w:cs="Tahoma"/>
          <w:iCs/>
          <w:sz w:val="20"/>
          <w:szCs w:val="20"/>
        </w:rPr>
      </w:pPr>
      <w:r w:rsidRPr="005D4018">
        <w:rPr>
          <w:rFonts w:ascii="Tahoma" w:hAnsi="Tahoma" w:cs="Tahoma"/>
          <w:iCs/>
          <w:sz w:val="20"/>
          <w:szCs w:val="20"/>
        </w:rPr>
        <w:t>___________________________</w:t>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t>___________________________</w:t>
      </w:r>
    </w:p>
    <w:p w:rsidR="00CE2AFB" w:rsidRPr="005D4018" w:rsidRDefault="00CE2AFB" w:rsidP="00CE2AFB">
      <w:pPr>
        <w:rPr>
          <w:rFonts w:ascii="Tahoma" w:hAnsi="Tahoma" w:cs="Tahoma"/>
          <w:b/>
          <w:iCs/>
          <w:sz w:val="20"/>
          <w:szCs w:val="20"/>
        </w:rPr>
      </w:pP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iCs/>
          <w:sz w:val="20"/>
          <w:szCs w:val="20"/>
        </w:rPr>
        <w:tab/>
      </w:r>
      <w:r w:rsidRPr="005D4018">
        <w:rPr>
          <w:rFonts w:ascii="Tahoma" w:hAnsi="Tahoma" w:cs="Tahoma"/>
          <w:b/>
          <w:iCs/>
          <w:sz w:val="20"/>
          <w:szCs w:val="20"/>
        </w:rPr>
        <w:t>MUDr. Alexander Mayer, PhD., MPH., MHA</w:t>
      </w:r>
    </w:p>
    <w:p w:rsidR="00CE2AFB" w:rsidRPr="005D4018" w:rsidRDefault="00CE2AFB" w:rsidP="00CE2AFB">
      <w:pPr>
        <w:rPr>
          <w:rFonts w:ascii="Tahoma" w:hAnsi="Tahoma" w:cs="Tahoma"/>
          <w:b/>
          <w:sz w:val="20"/>
          <w:szCs w:val="20"/>
        </w:rPr>
      </w:pPr>
      <w:r w:rsidRPr="005D4018">
        <w:rPr>
          <w:rFonts w:ascii="Tahoma" w:hAnsi="Tahoma" w:cs="Tahoma"/>
          <w:b/>
          <w:iCs/>
          <w:sz w:val="20"/>
          <w:szCs w:val="20"/>
        </w:rPr>
        <w:t xml:space="preserve">                                                                                                  Riaditeľ UNB</w:t>
      </w:r>
    </w:p>
    <w:p w:rsidR="00CE2AFB" w:rsidRPr="005D4018" w:rsidRDefault="00CE2AFB" w:rsidP="00CE2AFB">
      <w:pPr>
        <w:rPr>
          <w:rFonts w:ascii="Tahoma" w:hAnsi="Tahoma" w:cs="Tahoma"/>
          <w:sz w:val="20"/>
          <w:szCs w:val="20"/>
        </w:rPr>
      </w:pPr>
    </w:p>
    <w:p w:rsidR="00CE2AFB" w:rsidRPr="005D4018" w:rsidRDefault="00CE2AFB" w:rsidP="00CE2AFB">
      <w:pPr>
        <w:jc w:val="center"/>
        <w:rPr>
          <w:rFonts w:ascii="Tahoma" w:hAnsi="Tahoma" w:cs="Tahoma"/>
          <w:b/>
          <w:bCs/>
          <w:sz w:val="20"/>
          <w:szCs w:val="20"/>
        </w:rPr>
      </w:pPr>
    </w:p>
    <w:p w:rsidR="00CE2AFB" w:rsidRPr="005D4018" w:rsidRDefault="00CE2AFB" w:rsidP="00CE2AFB">
      <w:pPr>
        <w:jc w:val="center"/>
        <w:rPr>
          <w:rFonts w:ascii="Tahoma" w:hAnsi="Tahoma" w:cs="Tahoma"/>
          <w:b/>
          <w:bCs/>
          <w:sz w:val="20"/>
          <w:szCs w:val="20"/>
        </w:rPr>
      </w:pPr>
    </w:p>
    <w:p w:rsidR="00CE2AFB" w:rsidRPr="005D4018" w:rsidRDefault="00CE2AFB" w:rsidP="00CE2AFB">
      <w:pPr>
        <w:jc w:val="center"/>
        <w:rPr>
          <w:rFonts w:ascii="Tahoma" w:hAnsi="Tahoma" w:cs="Tahoma"/>
          <w:b/>
          <w:bCs/>
          <w:sz w:val="20"/>
          <w:szCs w:val="20"/>
        </w:rPr>
      </w:pPr>
    </w:p>
    <w:p w:rsidR="00CE2AFB" w:rsidRDefault="00CE2AFB" w:rsidP="00CE2AFB">
      <w:pPr>
        <w:jc w:val="center"/>
        <w:rPr>
          <w:rFonts w:ascii="Tahoma" w:hAnsi="Tahoma" w:cs="Tahoma"/>
          <w:b/>
          <w:bCs/>
          <w:sz w:val="20"/>
          <w:szCs w:val="20"/>
        </w:rPr>
      </w:pPr>
    </w:p>
    <w:p w:rsidR="009A3F1D" w:rsidRDefault="009A3F1D" w:rsidP="00CE2AFB">
      <w:pPr>
        <w:jc w:val="center"/>
        <w:rPr>
          <w:rFonts w:ascii="Tahoma" w:hAnsi="Tahoma" w:cs="Tahoma"/>
          <w:b/>
          <w:bCs/>
          <w:sz w:val="20"/>
          <w:szCs w:val="20"/>
        </w:rPr>
      </w:pPr>
    </w:p>
    <w:p w:rsidR="009A3F1D" w:rsidRDefault="009A3F1D" w:rsidP="00CE2AFB">
      <w:pPr>
        <w:jc w:val="center"/>
        <w:rPr>
          <w:rFonts w:ascii="Tahoma" w:hAnsi="Tahoma" w:cs="Tahoma"/>
          <w:b/>
          <w:bCs/>
          <w:sz w:val="20"/>
          <w:szCs w:val="20"/>
        </w:rPr>
      </w:pPr>
    </w:p>
    <w:p w:rsidR="009A3F1D" w:rsidRPr="005D4018" w:rsidRDefault="009A3F1D" w:rsidP="00CE2AFB">
      <w:pPr>
        <w:jc w:val="center"/>
        <w:rPr>
          <w:rFonts w:ascii="Tahoma" w:hAnsi="Tahoma" w:cs="Tahoma"/>
          <w:b/>
          <w:bCs/>
          <w:sz w:val="20"/>
          <w:szCs w:val="20"/>
        </w:rPr>
      </w:pPr>
    </w:p>
    <w:p w:rsidR="00CE2AFB" w:rsidRPr="005D4018" w:rsidRDefault="00CE2AFB" w:rsidP="00CE2AFB">
      <w:pPr>
        <w:ind w:left="5672"/>
        <w:rPr>
          <w:rFonts w:ascii="Tahoma" w:hAnsi="Tahoma" w:cs="Tahoma"/>
          <w:sz w:val="20"/>
          <w:szCs w:val="20"/>
        </w:rPr>
      </w:pPr>
      <w:r w:rsidRPr="005D4018">
        <w:rPr>
          <w:rFonts w:ascii="Tahoma" w:hAnsi="Tahoma" w:cs="Tahoma"/>
          <w:b/>
          <w:bCs/>
          <w:sz w:val="20"/>
          <w:szCs w:val="20"/>
        </w:rPr>
        <w:lastRenderedPageBreak/>
        <w:t xml:space="preserve">Príloha č. 1 </w:t>
      </w:r>
      <w:r w:rsidRPr="005D4018">
        <w:rPr>
          <w:rFonts w:ascii="Tahoma" w:hAnsi="Tahoma" w:cs="Tahoma"/>
          <w:sz w:val="20"/>
          <w:szCs w:val="20"/>
        </w:rPr>
        <w:t>ku zmluve o dielo</w:t>
      </w:r>
    </w:p>
    <w:p w:rsidR="00CE2AFB" w:rsidRPr="005D4018" w:rsidRDefault="00CE2AFB" w:rsidP="00CE2AFB">
      <w:pPr>
        <w:jc w:val="center"/>
        <w:rPr>
          <w:rFonts w:ascii="Tahoma" w:hAnsi="Tahoma" w:cs="Tahoma"/>
          <w:b/>
          <w:bCs/>
          <w:sz w:val="20"/>
          <w:szCs w:val="20"/>
        </w:rPr>
      </w:pPr>
    </w:p>
    <w:p w:rsidR="00CE2AFB" w:rsidRPr="005D4018" w:rsidRDefault="00CE2AFB" w:rsidP="00CE2AFB">
      <w:pPr>
        <w:pStyle w:val="Odsekzoznamu"/>
        <w:rPr>
          <w:rFonts w:ascii="Tahoma" w:hAnsi="Tahoma" w:cs="Tahoma"/>
          <w:szCs w:val="20"/>
        </w:rPr>
      </w:pPr>
      <w:r w:rsidRPr="005D4018">
        <w:rPr>
          <w:rFonts w:ascii="Tahoma" w:hAnsi="Tahoma" w:cs="Tahoma"/>
          <w:b/>
          <w:bCs/>
          <w:szCs w:val="20"/>
        </w:rPr>
        <w:t>OPIS PREDMETU ZÁKAZKY  A CENA</w:t>
      </w:r>
    </w:p>
    <w:p w:rsidR="00CE2AFB" w:rsidRPr="005D4018" w:rsidRDefault="00CE2AFB" w:rsidP="00CE2AFB">
      <w:pPr>
        <w:jc w:val="center"/>
        <w:rPr>
          <w:rFonts w:ascii="Tahoma" w:hAnsi="Tahoma" w:cs="Tahoma"/>
          <w:sz w:val="20"/>
          <w:szCs w:val="20"/>
        </w:rPr>
      </w:pPr>
      <w:r w:rsidRPr="005D4018">
        <w:rPr>
          <w:rFonts w:ascii="Tahoma" w:hAnsi="Tahoma" w:cs="Tahoma"/>
          <w:sz w:val="20"/>
          <w:szCs w:val="20"/>
        </w:rPr>
        <w:t xml:space="preserve">(Výkaz výmer – </w:t>
      </w:r>
      <w:r w:rsidRPr="005D4018">
        <w:rPr>
          <w:rFonts w:ascii="Tahoma" w:hAnsi="Tahoma" w:cs="Tahoma"/>
          <w:i/>
          <w:sz w:val="20"/>
          <w:szCs w:val="20"/>
          <w:highlight w:val="yellow"/>
        </w:rPr>
        <w:t>predkladá zhotoviteľ</w:t>
      </w:r>
      <w:r w:rsidRPr="005D4018">
        <w:rPr>
          <w:rFonts w:ascii="Tahoma" w:hAnsi="Tahoma" w:cs="Tahoma"/>
          <w:sz w:val="20"/>
          <w:szCs w:val="20"/>
        </w:rPr>
        <w:t>)</w:t>
      </w:r>
    </w:p>
    <w:p w:rsidR="00CE2AFB" w:rsidRPr="005D4018" w:rsidRDefault="00CE2AFB" w:rsidP="00CE2AFB">
      <w:pPr>
        <w:pStyle w:val="Odsekzoznamu"/>
        <w:tabs>
          <w:tab w:val="left" w:pos="-567"/>
        </w:tabs>
        <w:ind w:left="426"/>
        <w:jc w:val="both"/>
        <w:rPr>
          <w:rFonts w:ascii="Tahoma" w:hAnsi="Tahoma" w:cs="Tahoma"/>
          <w:bCs/>
          <w:color w:val="FF000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b/>
          <w:bCs/>
          <w:sz w:val="20"/>
          <w:szCs w:val="20"/>
        </w:rPr>
      </w:pPr>
    </w:p>
    <w:p w:rsidR="00CE2AFB" w:rsidRPr="005D4018" w:rsidRDefault="00CE2AFB" w:rsidP="00CE2AFB">
      <w:pPr>
        <w:ind w:left="5672"/>
        <w:rPr>
          <w:rFonts w:ascii="Tahoma" w:hAnsi="Tahoma" w:cs="Tahoma"/>
          <w:sz w:val="20"/>
          <w:szCs w:val="20"/>
        </w:rPr>
      </w:pPr>
      <w:r w:rsidRPr="005D4018">
        <w:rPr>
          <w:rFonts w:ascii="Tahoma" w:hAnsi="Tahoma" w:cs="Tahoma"/>
          <w:b/>
          <w:bCs/>
          <w:sz w:val="20"/>
          <w:szCs w:val="20"/>
        </w:rPr>
        <w:t xml:space="preserve">Príloha č. 2 </w:t>
      </w:r>
      <w:r w:rsidRPr="005D4018">
        <w:rPr>
          <w:rFonts w:ascii="Tahoma" w:hAnsi="Tahoma" w:cs="Tahoma"/>
          <w:sz w:val="20"/>
          <w:szCs w:val="20"/>
        </w:rPr>
        <w:t>ku zmluve o dielo</w:t>
      </w:r>
    </w:p>
    <w:p w:rsidR="00CE2AFB" w:rsidRPr="005D4018" w:rsidRDefault="00CE2AFB" w:rsidP="00CE2AFB">
      <w:pPr>
        <w:rPr>
          <w:rFonts w:ascii="Tahoma" w:hAnsi="Tahoma" w:cs="Tahoma"/>
          <w:color w:val="FF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ind w:left="851"/>
        <w:jc w:val="center"/>
        <w:rPr>
          <w:rFonts w:ascii="Tahoma" w:hAnsi="Tahoma" w:cs="Tahoma"/>
          <w:color w:val="000000"/>
          <w:sz w:val="20"/>
          <w:szCs w:val="20"/>
        </w:rPr>
      </w:pPr>
      <w:r w:rsidRPr="005D4018">
        <w:rPr>
          <w:rFonts w:ascii="Tahoma" w:hAnsi="Tahoma" w:cs="Tahoma"/>
          <w:b/>
          <w:bCs/>
          <w:color w:val="000000"/>
          <w:sz w:val="20"/>
          <w:szCs w:val="20"/>
        </w:rPr>
        <w:t>TECHNOLOGICKÝ POSTUP A HARMONOGRAM VÝSTAVBY</w:t>
      </w:r>
    </w:p>
    <w:p w:rsidR="00CE2AFB" w:rsidRPr="005D4018" w:rsidRDefault="00CE2AFB" w:rsidP="00CE2AFB">
      <w:pPr>
        <w:rPr>
          <w:rFonts w:ascii="Tahoma" w:hAnsi="Tahoma" w:cs="Tahoma"/>
          <w:color w:val="000000"/>
          <w:sz w:val="20"/>
          <w:szCs w:val="20"/>
        </w:rPr>
      </w:pPr>
    </w:p>
    <w:p w:rsidR="00CE2AFB" w:rsidRPr="005D4018" w:rsidRDefault="00CE2AFB" w:rsidP="00CE2AFB">
      <w:pPr>
        <w:jc w:val="center"/>
        <w:rPr>
          <w:rFonts w:ascii="Tahoma" w:hAnsi="Tahoma" w:cs="Tahoma"/>
          <w:color w:val="000000"/>
          <w:sz w:val="20"/>
          <w:szCs w:val="20"/>
        </w:rPr>
      </w:pPr>
      <w:r w:rsidRPr="005D4018">
        <w:rPr>
          <w:rFonts w:ascii="Tahoma" w:hAnsi="Tahoma" w:cs="Tahoma"/>
          <w:i/>
          <w:sz w:val="20"/>
          <w:szCs w:val="20"/>
          <w:highlight w:val="yellow"/>
        </w:rPr>
        <w:t>(predkladá zhotoviteľ</w:t>
      </w:r>
      <w:r w:rsidRPr="005D4018">
        <w:rPr>
          <w:rFonts w:ascii="Tahoma" w:hAnsi="Tahoma" w:cs="Tahoma"/>
          <w:i/>
          <w:sz w:val="20"/>
          <w:szCs w:val="20"/>
        </w:rPr>
        <w:t>)</w:t>
      </w: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rPr>
          <w:rFonts w:ascii="Tahoma" w:hAnsi="Tahoma" w:cs="Tahoma"/>
          <w:color w:val="000000"/>
          <w:sz w:val="20"/>
          <w:szCs w:val="20"/>
        </w:rPr>
      </w:pPr>
    </w:p>
    <w:p w:rsidR="00CE2AFB" w:rsidRPr="005D4018" w:rsidRDefault="00CE2AFB" w:rsidP="00CE2AFB">
      <w:pPr>
        <w:ind w:left="4963"/>
        <w:rPr>
          <w:rFonts w:ascii="Tahoma" w:hAnsi="Tahoma" w:cs="Tahoma"/>
          <w:color w:val="000000"/>
          <w:sz w:val="20"/>
          <w:szCs w:val="20"/>
        </w:rPr>
      </w:pPr>
      <w:r w:rsidRPr="005D4018">
        <w:rPr>
          <w:rFonts w:ascii="Tahoma" w:hAnsi="Tahoma" w:cs="Tahoma"/>
          <w:color w:val="000000"/>
          <w:sz w:val="20"/>
          <w:szCs w:val="20"/>
        </w:rPr>
        <w:t xml:space="preserve">.............................................................. </w:t>
      </w:r>
    </w:p>
    <w:p w:rsidR="00CE2AFB" w:rsidRPr="005D4018" w:rsidRDefault="00CE2AFB" w:rsidP="00CE2AFB">
      <w:pPr>
        <w:pStyle w:val="Zkladntext"/>
        <w:ind w:left="4254" w:firstLine="709"/>
        <w:jc w:val="center"/>
        <w:rPr>
          <w:rFonts w:ascii="Tahoma" w:hAnsi="Tahoma" w:cs="Tahoma"/>
          <w:sz w:val="20"/>
          <w:szCs w:val="20"/>
          <w:lang w:val="sk-SK"/>
        </w:rPr>
      </w:pPr>
      <w:r w:rsidRPr="005D4018">
        <w:rPr>
          <w:rFonts w:ascii="Tahoma" w:hAnsi="Tahoma" w:cs="Tahoma"/>
          <w:color w:val="000000"/>
          <w:sz w:val="20"/>
          <w:szCs w:val="20"/>
          <w:lang w:val="sk-SK"/>
        </w:rPr>
        <w:t>Pečiatka a podpis štatutárneho zástupcu uchádzača</w:t>
      </w: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pStyle w:val="Zkladntext"/>
        <w:ind w:left="4254" w:firstLine="709"/>
        <w:jc w:val="center"/>
        <w:rPr>
          <w:rFonts w:ascii="Tahoma" w:hAnsi="Tahoma" w:cs="Tahoma"/>
          <w:bCs/>
          <w:sz w:val="20"/>
          <w:szCs w:val="20"/>
          <w:lang w:val="sk-SK"/>
        </w:rPr>
      </w:pPr>
    </w:p>
    <w:p w:rsidR="00CE2AFB" w:rsidRPr="005D4018" w:rsidRDefault="00CE2AFB" w:rsidP="00CE2AFB">
      <w:pPr>
        <w:jc w:val="right"/>
        <w:rPr>
          <w:rFonts w:ascii="Tahoma" w:hAnsi="Tahoma" w:cs="Tahoma"/>
          <w:sz w:val="20"/>
          <w:szCs w:val="20"/>
        </w:rPr>
      </w:pPr>
      <w:r w:rsidRPr="005D4018">
        <w:rPr>
          <w:rFonts w:ascii="Tahoma" w:hAnsi="Tahoma" w:cs="Tahoma"/>
          <w:b/>
          <w:bCs/>
          <w:sz w:val="20"/>
          <w:szCs w:val="20"/>
        </w:rPr>
        <w:t xml:space="preserve">Príloha č. 3 </w:t>
      </w:r>
      <w:r w:rsidRPr="005D4018">
        <w:rPr>
          <w:rFonts w:ascii="Tahoma" w:hAnsi="Tahoma" w:cs="Tahoma"/>
          <w:sz w:val="20"/>
          <w:szCs w:val="20"/>
        </w:rPr>
        <w:t xml:space="preserve">ku zmluve o dielo </w:t>
      </w:r>
    </w:p>
    <w:p w:rsidR="00CE2AFB" w:rsidRPr="005D4018" w:rsidRDefault="00CE2AFB" w:rsidP="00CE2AFB">
      <w:pPr>
        <w:jc w:val="right"/>
        <w:rPr>
          <w:rFonts w:ascii="Tahoma" w:hAnsi="Tahoma" w:cs="Tahoma"/>
          <w:sz w:val="20"/>
          <w:szCs w:val="20"/>
        </w:rPr>
      </w:pPr>
    </w:p>
    <w:p w:rsidR="00CE2AFB" w:rsidRPr="005D4018" w:rsidRDefault="00CE2AFB" w:rsidP="00CE2AFB">
      <w:pPr>
        <w:autoSpaceDE w:val="0"/>
        <w:autoSpaceDN w:val="0"/>
        <w:adjustRightInd w:val="0"/>
        <w:jc w:val="center"/>
        <w:rPr>
          <w:rFonts w:ascii="Tahoma" w:hAnsi="Tahoma" w:cs="Tahoma"/>
          <w:b/>
          <w:bCs/>
          <w:sz w:val="20"/>
          <w:szCs w:val="20"/>
        </w:rPr>
      </w:pPr>
    </w:p>
    <w:p w:rsidR="00CE2AFB" w:rsidRPr="005D4018" w:rsidRDefault="00CE2AFB" w:rsidP="00CE2AFB">
      <w:pPr>
        <w:autoSpaceDE w:val="0"/>
        <w:autoSpaceDN w:val="0"/>
        <w:adjustRightInd w:val="0"/>
        <w:jc w:val="center"/>
        <w:rPr>
          <w:rFonts w:ascii="Tahoma" w:hAnsi="Tahoma" w:cs="Tahoma"/>
          <w:sz w:val="20"/>
          <w:szCs w:val="20"/>
        </w:rPr>
      </w:pPr>
      <w:r w:rsidRPr="005D4018">
        <w:rPr>
          <w:rFonts w:ascii="Tahoma" w:hAnsi="Tahoma" w:cs="Tahoma"/>
          <w:b/>
          <w:bCs/>
          <w:sz w:val="20"/>
          <w:szCs w:val="20"/>
        </w:rPr>
        <w:t>KALKULAČNÝ VZOREC</w:t>
      </w:r>
    </w:p>
    <w:p w:rsidR="00CE2AFB" w:rsidRPr="005D4018" w:rsidRDefault="00CE2AFB" w:rsidP="00CE2AFB">
      <w:pPr>
        <w:autoSpaceDE w:val="0"/>
        <w:autoSpaceDN w:val="0"/>
        <w:adjustRightInd w:val="0"/>
        <w:jc w:val="center"/>
        <w:rPr>
          <w:rFonts w:ascii="Tahoma" w:hAnsi="Tahoma" w:cs="Tahoma"/>
          <w:sz w:val="20"/>
          <w:szCs w:val="20"/>
        </w:rPr>
      </w:pPr>
      <w:r w:rsidRPr="005D4018">
        <w:rPr>
          <w:rFonts w:ascii="Tahoma" w:hAnsi="Tahoma" w:cs="Tahoma"/>
          <w:sz w:val="20"/>
          <w:szCs w:val="20"/>
        </w:rPr>
        <w:t>(pre oceňovanie naviac prác)</w:t>
      </w:r>
    </w:p>
    <w:p w:rsidR="00CE2AFB" w:rsidRPr="005D4018" w:rsidRDefault="00CE2AFB" w:rsidP="00CE2AFB">
      <w:pPr>
        <w:autoSpaceDE w:val="0"/>
        <w:autoSpaceDN w:val="0"/>
        <w:adjustRightInd w:val="0"/>
        <w:ind w:right="-284"/>
        <w:jc w:val="both"/>
        <w:rPr>
          <w:rFonts w:ascii="Tahoma" w:hAnsi="Tahoma" w:cs="Tahoma"/>
          <w:b/>
          <w:bCs/>
          <w:sz w:val="20"/>
          <w:szCs w:val="20"/>
        </w:rPr>
      </w:pPr>
      <w:r w:rsidRPr="005D4018">
        <w:rPr>
          <w:rFonts w:ascii="Tahoma" w:hAnsi="Tahoma" w:cs="Tahoma"/>
          <w:b/>
          <w:bCs/>
          <w:sz w:val="20"/>
          <w:szCs w:val="20"/>
        </w:rPr>
        <w:t>„Dodanie a montáž turniketu – Hlavný vstup budova Riaditeľstva”</w:t>
      </w:r>
    </w:p>
    <w:p w:rsidR="00CE2AFB" w:rsidRPr="005D4018" w:rsidRDefault="00CE2AFB" w:rsidP="00CE2AFB">
      <w:pPr>
        <w:tabs>
          <w:tab w:val="left" w:pos="-567"/>
        </w:tabs>
        <w:jc w:val="center"/>
        <w:rPr>
          <w:rFonts w:ascii="Tahoma" w:hAnsi="Tahoma" w:cs="Tahoma"/>
          <w:b/>
          <w:bCs/>
          <w:sz w:val="20"/>
          <w:szCs w:val="20"/>
        </w:rPr>
      </w:pP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1.   Priamy materiál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2.   Priame mzdy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3.   Ostatné priame náklady (OPN)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3.1 odvody z miezd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3.2 náklady na stroje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3.3 náklady na dopravu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4.   Nepriame náklady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4.1 výrobná réžia (Rv) zo základu 2+3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4.2 správna réžia (Rs) zo základu 2+3+Rv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5.   Zisk zo základu (2+3+Rv+Rs) </w:t>
      </w:r>
    </w:p>
    <w:p w:rsidR="00CE2AFB" w:rsidRPr="005D4018" w:rsidRDefault="00CE2AFB" w:rsidP="00CE2AFB">
      <w:pPr>
        <w:autoSpaceDE w:val="0"/>
        <w:autoSpaceDN w:val="0"/>
        <w:adjustRightInd w:val="0"/>
        <w:ind w:left="284" w:hanging="284"/>
        <w:jc w:val="both"/>
        <w:rPr>
          <w:rFonts w:ascii="Tahoma" w:hAnsi="Tahoma" w:cs="Tahoma"/>
          <w:sz w:val="20"/>
          <w:szCs w:val="20"/>
        </w:rPr>
      </w:pPr>
      <w:r w:rsidRPr="005D4018">
        <w:rPr>
          <w:rFonts w:ascii="Tahoma" w:hAnsi="Tahoma" w:cs="Tahoma"/>
          <w:sz w:val="20"/>
          <w:szCs w:val="20"/>
        </w:rPr>
        <w:t xml:space="preserve">6.   Nekalkulované náklady . </w:t>
      </w:r>
    </w:p>
    <w:p w:rsidR="00CE2AFB" w:rsidRPr="005D4018" w:rsidRDefault="00CE2AFB" w:rsidP="00CE2AFB">
      <w:pPr>
        <w:autoSpaceDE w:val="0"/>
        <w:autoSpaceDN w:val="0"/>
        <w:adjustRightInd w:val="0"/>
        <w:jc w:val="both"/>
        <w:rPr>
          <w:rFonts w:ascii="Tahoma" w:hAnsi="Tahoma" w:cs="Tahoma"/>
          <w:b/>
          <w:bCs/>
          <w:sz w:val="20"/>
          <w:szCs w:val="20"/>
        </w:rPr>
      </w:pPr>
    </w:p>
    <w:p w:rsidR="00CE2AFB" w:rsidRPr="005D4018" w:rsidRDefault="00CE2AFB" w:rsidP="00CE2AFB">
      <w:pPr>
        <w:autoSpaceDE w:val="0"/>
        <w:autoSpaceDN w:val="0"/>
        <w:adjustRightInd w:val="0"/>
        <w:jc w:val="both"/>
        <w:rPr>
          <w:rFonts w:ascii="Tahoma" w:hAnsi="Tahoma" w:cs="Tahoma"/>
          <w:sz w:val="20"/>
          <w:szCs w:val="20"/>
        </w:rPr>
      </w:pPr>
      <w:r w:rsidRPr="005D4018">
        <w:rPr>
          <w:rFonts w:ascii="Tahoma" w:hAnsi="Tahoma" w:cs="Tahoma"/>
          <w:b/>
          <w:bCs/>
          <w:sz w:val="20"/>
          <w:szCs w:val="20"/>
        </w:rPr>
        <w:t xml:space="preserve">Jednotková cena bez DPH </w:t>
      </w:r>
      <w:r w:rsidRPr="005D4018">
        <w:rPr>
          <w:rFonts w:ascii="Tahoma" w:hAnsi="Tahoma" w:cs="Tahoma"/>
          <w:sz w:val="20"/>
          <w:szCs w:val="20"/>
        </w:rPr>
        <w:t xml:space="preserve">( celkom 1. až 6.) </w:t>
      </w:r>
    </w:p>
    <w:p w:rsidR="00CE2AFB" w:rsidRPr="005D4018" w:rsidRDefault="00CE2AFB" w:rsidP="00CE2AFB">
      <w:pPr>
        <w:autoSpaceDE w:val="0"/>
        <w:autoSpaceDN w:val="0"/>
        <w:adjustRightInd w:val="0"/>
        <w:jc w:val="both"/>
        <w:rPr>
          <w:rFonts w:ascii="Tahoma" w:hAnsi="Tahoma" w:cs="Tahoma"/>
          <w:sz w:val="20"/>
          <w:szCs w:val="20"/>
        </w:rPr>
      </w:pPr>
      <w:r w:rsidRPr="005D4018">
        <w:rPr>
          <w:rFonts w:ascii="Tahoma" w:hAnsi="Tahoma" w:cs="Tahoma"/>
          <w:b/>
          <w:bCs/>
          <w:sz w:val="20"/>
          <w:szCs w:val="20"/>
        </w:rPr>
        <w:t xml:space="preserve">1. Priamy materiál: </w:t>
      </w:r>
    </w:p>
    <w:p w:rsidR="00CE2AFB" w:rsidRPr="005D4018" w:rsidRDefault="00CE2AFB" w:rsidP="00CE2AFB">
      <w:pPr>
        <w:autoSpaceDE w:val="0"/>
        <w:autoSpaceDN w:val="0"/>
        <w:adjustRightInd w:val="0"/>
        <w:jc w:val="both"/>
        <w:rPr>
          <w:rFonts w:ascii="Tahoma" w:hAnsi="Tahoma" w:cs="Tahoma"/>
          <w:sz w:val="20"/>
          <w:szCs w:val="20"/>
        </w:rPr>
      </w:pPr>
      <w:r w:rsidRPr="005D4018">
        <w:rPr>
          <w:rFonts w:ascii="Tahoma" w:hAnsi="Tahoma" w:cs="Tahoma"/>
          <w:sz w:val="20"/>
          <w:szCs w:val="20"/>
        </w:rPr>
        <w:t xml:space="preserve">Cena bude doložená príslušným dokladom s dopočítaním obstarávacích nákladov – pri tvorbe ceny bude použitý </w:t>
      </w:r>
      <w:r w:rsidRPr="005D4018">
        <w:rPr>
          <w:rFonts w:ascii="Tahoma" w:hAnsi="Tahoma" w:cs="Tahoma"/>
          <w:b/>
          <w:bCs/>
          <w:sz w:val="20"/>
          <w:szCs w:val="20"/>
        </w:rPr>
        <w:t>sadzobník obstarávacích prirážok</w:t>
      </w:r>
      <w:r w:rsidRPr="005D4018">
        <w:rPr>
          <w:rFonts w:ascii="Tahoma" w:hAnsi="Tahoma" w:cs="Tahoma"/>
          <w:sz w:val="20"/>
          <w:szCs w:val="20"/>
        </w:rPr>
        <w:t xml:space="preserve">: ..................................... </w:t>
      </w:r>
    </w:p>
    <w:p w:rsidR="00CE2AFB" w:rsidRPr="005D4018" w:rsidRDefault="00CE2AFB" w:rsidP="00CE2AFB">
      <w:pPr>
        <w:autoSpaceDE w:val="0"/>
        <w:autoSpaceDN w:val="0"/>
        <w:adjustRightInd w:val="0"/>
        <w:jc w:val="both"/>
        <w:rPr>
          <w:rFonts w:ascii="Tahoma" w:hAnsi="Tahoma" w:cs="Tahoma"/>
          <w:sz w:val="20"/>
          <w:szCs w:val="20"/>
        </w:rPr>
      </w:pPr>
      <w:r w:rsidRPr="005D4018">
        <w:rPr>
          <w:rFonts w:ascii="Tahoma" w:hAnsi="Tahoma" w:cs="Tahoma"/>
          <w:i/>
          <w:iCs/>
          <w:sz w:val="20"/>
          <w:szCs w:val="20"/>
        </w:rPr>
        <w:t xml:space="preserve">(uchádzač v ponuke uvedie, ktorý sadzobník obstarávacích prirážok bude pri tvorbe ceny používať /napr. ODIS pre rok 2013, CENEKON a pod./, v prípade použitia firemného sadzobníka je potrebné tento predložiť v ponuke) </w:t>
      </w:r>
    </w:p>
    <w:p w:rsidR="00CE2AFB" w:rsidRPr="005D4018" w:rsidRDefault="00CE2AFB" w:rsidP="00CE2AFB">
      <w:pPr>
        <w:autoSpaceDE w:val="0"/>
        <w:autoSpaceDN w:val="0"/>
        <w:adjustRightInd w:val="0"/>
        <w:jc w:val="both"/>
        <w:rPr>
          <w:rFonts w:ascii="Tahoma" w:hAnsi="Tahoma" w:cs="Tahoma"/>
          <w:sz w:val="20"/>
          <w:szCs w:val="20"/>
        </w:rPr>
      </w:pPr>
      <w:r w:rsidRPr="005D4018">
        <w:rPr>
          <w:rFonts w:ascii="Tahoma" w:hAnsi="Tahoma" w:cs="Tahoma"/>
          <w:b/>
          <w:bCs/>
          <w:sz w:val="20"/>
          <w:szCs w:val="20"/>
        </w:rPr>
        <w:t xml:space="preserve">2. Priame mzdy: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color w:val="000000"/>
          <w:sz w:val="20"/>
          <w:szCs w:val="20"/>
        </w:rPr>
        <w:t xml:space="preserve">Pre príslušnú profesiu budú použité hodinové sadzby mzdových nákladov zhotoviteľa </w:t>
      </w:r>
    </w:p>
    <w:p w:rsidR="00CE2AFB" w:rsidRPr="005D4018" w:rsidRDefault="00CE2AFB" w:rsidP="00CE2AFB">
      <w:pPr>
        <w:autoSpaceDE w:val="0"/>
        <w:autoSpaceDN w:val="0"/>
        <w:adjustRightInd w:val="0"/>
        <w:jc w:val="both"/>
        <w:rPr>
          <w:rFonts w:ascii="Tahoma" w:hAnsi="Tahoma" w:cs="Tahoma"/>
          <w:sz w:val="20"/>
          <w:szCs w:val="20"/>
        </w:rPr>
      </w:pPr>
      <w:r w:rsidRPr="005D4018">
        <w:rPr>
          <w:rFonts w:ascii="Tahoma" w:hAnsi="Tahoma" w:cs="Tahoma"/>
          <w:color w:val="000000"/>
          <w:sz w:val="20"/>
          <w:szCs w:val="20"/>
        </w:rPr>
        <w:t>(uchádzač v ponuke predloží vyplnenú nižšie uvedenú tabuľku)</w:t>
      </w:r>
    </w:p>
    <w:p w:rsidR="00CE2AFB" w:rsidRPr="005D4018" w:rsidRDefault="00CE2AFB" w:rsidP="00CE2AFB">
      <w:pPr>
        <w:jc w:val="both"/>
        <w:rPr>
          <w:rFonts w:ascii="Tahoma" w:hAnsi="Tahoma" w:cs="Tahoma"/>
          <w:bCs/>
          <w:sz w:val="20"/>
          <w:szCs w:val="20"/>
          <w:lang w:eastAsia="x-none"/>
        </w:rPr>
      </w:pPr>
      <w:r>
        <w:rPr>
          <w:rFonts w:ascii="Tahoma" w:hAnsi="Tahoma" w:cs="Tahoma"/>
          <w:noProof/>
          <w:sz w:val="20"/>
          <w:szCs w:val="20"/>
          <w:lang w:eastAsia="sk-SK"/>
        </w:rPr>
        <w:drawing>
          <wp:inline distT="0" distB="0" distL="0" distR="0" wp14:anchorId="6FEDEE7C" wp14:editId="15E2EE68">
            <wp:extent cx="5924550" cy="5334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4550" cy="533400"/>
                    </a:xfrm>
                    <a:prstGeom prst="rect">
                      <a:avLst/>
                    </a:prstGeom>
                    <a:noFill/>
                    <a:ln>
                      <a:noFill/>
                    </a:ln>
                  </pic:spPr>
                </pic:pic>
              </a:graphicData>
            </a:graphic>
          </wp:inline>
        </w:drawing>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b/>
          <w:bCs/>
          <w:color w:val="000000"/>
          <w:sz w:val="20"/>
          <w:szCs w:val="20"/>
        </w:rPr>
        <w:t xml:space="preserve">3. Ostatné priame náklady: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color w:val="000000"/>
          <w:sz w:val="20"/>
          <w:szCs w:val="20"/>
        </w:rPr>
        <w:t xml:space="preserve">Odvody z miezd budú stanovené úhrnnou percentuálnou sadzbou povinných odvodov z priamych miezd podľa štátom vydaných predpisov v čase spracovania ceny,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color w:val="000000"/>
          <w:sz w:val="20"/>
          <w:szCs w:val="20"/>
        </w:rPr>
        <w:t xml:space="preserve">Sadzby strojohodín, doprava budú stanovené podľa cenníkov : .............................................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color w:val="000000"/>
          <w:sz w:val="20"/>
          <w:szCs w:val="20"/>
        </w:rPr>
        <w:t xml:space="preserve">(v prípade, že cenníky nebudú obsahovať použitý stroj, predloží zhotoviteľ individuálnu kalkuláciu strojohodín), v prípade prenájmu podkladom bude príslušná faktúra prenajímateľa, resp. dopravcu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i/>
          <w:iCs/>
          <w:color w:val="000000"/>
          <w:sz w:val="20"/>
          <w:szCs w:val="20"/>
        </w:rPr>
        <w:t xml:space="preserve">(uchádzač v ponuke uvedie, ktorý cenník bude pri tvorbe ceny používať (napr. ODIS, CENEKON a pod.)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b/>
          <w:bCs/>
          <w:color w:val="000000"/>
          <w:sz w:val="20"/>
          <w:szCs w:val="20"/>
        </w:rPr>
        <w:t xml:space="preserve">4. a 5. Sadzby nepriamych nákladov a zisku: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color w:val="000000"/>
          <w:sz w:val="20"/>
          <w:szCs w:val="20"/>
        </w:rPr>
        <w:t xml:space="preserve">podľa skutočných režijných nákladov firmy: </w:t>
      </w:r>
    </w:p>
    <w:p w:rsidR="00CE2AFB" w:rsidRPr="005D4018" w:rsidRDefault="00CE2AFB" w:rsidP="00CE2AFB">
      <w:pPr>
        <w:autoSpaceDE w:val="0"/>
        <w:autoSpaceDN w:val="0"/>
        <w:adjustRightInd w:val="0"/>
        <w:spacing w:after="17"/>
        <w:jc w:val="both"/>
        <w:rPr>
          <w:rFonts w:ascii="Tahoma" w:hAnsi="Tahoma" w:cs="Tahoma"/>
          <w:color w:val="000000"/>
          <w:sz w:val="20"/>
          <w:szCs w:val="20"/>
        </w:rPr>
      </w:pPr>
      <w:r w:rsidRPr="005D4018">
        <w:rPr>
          <w:rFonts w:ascii="Tahoma" w:hAnsi="Tahoma" w:cs="Tahoma"/>
          <w:color w:val="000000"/>
          <w:sz w:val="20"/>
          <w:szCs w:val="20"/>
        </w:rPr>
        <w:t xml:space="preserve">- výrobná réžia HSV ............ % </w:t>
      </w:r>
    </w:p>
    <w:p w:rsidR="00CE2AFB" w:rsidRPr="005D4018" w:rsidRDefault="00CE2AFB" w:rsidP="00CE2AFB">
      <w:pPr>
        <w:autoSpaceDE w:val="0"/>
        <w:autoSpaceDN w:val="0"/>
        <w:adjustRightInd w:val="0"/>
        <w:spacing w:after="17"/>
        <w:jc w:val="both"/>
        <w:rPr>
          <w:rFonts w:ascii="Tahoma" w:hAnsi="Tahoma" w:cs="Tahoma"/>
          <w:color w:val="000000"/>
          <w:sz w:val="20"/>
          <w:szCs w:val="20"/>
        </w:rPr>
      </w:pPr>
      <w:r w:rsidRPr="005D4018">
        <w:rPr>
          <w:rFonts w:ascii="Tahoma" w:hAnsi="Tahoma" w:cs="Tahoma"/>
          <w:color w:val="000000"/>
          <w:sz w:val="20"/>
          <w:szCs w:val="20"/>
        </w:rPr>
        <w:t xml:space="preserve">- výrobná réžia PSV ............ % </w:t>
      </w:r>
    </w:p>
    <w:p w:rsidR="00CE2AFB" w:rsidRPr="005D4018" w:rsidRDefault="00CE2AFB" w:rsidP="00CE2AFB">
      <w:pPr>
        <w:autoSpaceDE w:val="0"/>
        <w:autoSpaceDN w:val="0"/>
        <w:adjustRightInd w:val="0"/>
        <w:spacing w:after="17"/>
        <w:jc w:val="both"/>
        <w:rPr>
          <w:rFonts w:ascii="Tahoma" w:hAnsi="Tahoma" w:cs="Tahoma"/>
          <w:color w:val="000000"/>
          <w:sz w:val="20"/>
          <w:szCs w:val="20"/>
        </w:rPr>
      </w:pPr>
      <w:r w:rsidRPr="005D4018">
        <w:rPr>
          <w:rFonts w:ascii="Tahoma" w:hAnsi="Tahoma" w:cs="Tahoma"/>
          <w:color w:val="000000"/>
          <w:sz w:val="20"/>
          <w:szCs w:val="20"/>
        </w:rPr>
        <w:t xml:space="preserve">- správna réžia HSV ............ % </w:t>
      </w:r>
    </w:p>
    <w:p w:rsidR="00CE2AFB" w:rsidRPr="005D4018" w:rsidRDefault="00CE2AFB" w:rsidP="00CE2AFB">
      <w:pPr>
        <w:autoSpaceDE w:val="0"/>
        <w:autoSpaceDN w:val="0"/>
        <w:adjustRightInd w:val="0"/>
        <w:spacing w:after="17"/>
        <w:jc w:val="both"/>
        <w:rPr>
          <w:rFonts w:ascii="Tahoma" w:hAnsi="Tahoma" w:cs="Tahoma"/>
          <w:color w:val="000000"/>
          <w:sz w:val="20"/>
          <w:szCs w:val="20"/>
        </w:rPr>
      </w:pPr>
      <w:r w:rsidRPr="005D4018">
        <w:rPr>
          <w:rFonts w:ascii="Tahoma" w:hAnsi="Tahoma" w:cs="Tahoma"/>
          <w:color w:val="000000"/>
          <w:sz w:val="20"/>
          <w:szCs w:val="20"/>
        </w:rPr>
        <w:t xml:space="preserve">- správna réžia PSV ............ % </w:t>
      </w:r>
    </w:p>
    <w:p w:rsidR="00CE2AFB" w:rsidRPr="005D4018" w:rsidRDefault="00CE2AFB" w:rsidP="00CE2AFB">
      <w:pPr>
        <w:autoSpaceDE w:val="0"/>
        <w:autoSpaceDN w:val="0"/>
        <w:adjustRightInd w:val="0"/>
        <w:jc w:val="both"/>
        <w:rPr>
          <w:rFonts w:ascii="Tahoma" w:hAnsi="Tahoma" w:cs="Tahoma"/>
          <w:color w:val="000000"/>
          <w:sz w:val="20"/>
          <w:szCs w:val="20"/>
        </w:rPr>
      </w:pPr>
      <w:r w:rsidRPr="005D4018">
        <w:rPr>
          <w:rFonts w:ascii="Tahoma" w:hAnsi="Tahoma" w:cs="Tahoma"/>
          <w:color w:val="000000"/>
          <w:sz w:val="20"/>
          <w:szCs w:val="20"/>
        </w:rPr>
        <w:t xml:space="preserve">- zisk ............ % </w:t>
      </w:r>
    </w:p>
    <w:p w:rsidR="00CE2AFB" w:rsidRPr="005D4018" w:rsidRDefault="00CE2AFB" w:rsidP="00CE2AFB">
      <w:pPr>
        <w:autoSpaceDE w:val="0"/>
        <w:autoSpaceDN w:val="0"/>
        <w:adjustRightInd w:val="0"/>
        <w:rPr>
          <w:rFonts w:ascii="Tahoma" w:hAnsi="Tahoma" w:cs="Tahoma"/>
          <w:i/>
          <w:iCs/>
          <w:color w:val="000000"/>
          <w:sz w:val="20"/>
          <w:szCs w:val="20"/>
        </w:rPr>
      </w:pPr>
      <w:r w:rsidRPr="005D4018">
        <w:rPr>
          <w:rFonts w:ascii="Tahoma" w:hAnsi="Tahoma" w:cs="Tahoma"/>
          <w:i/>
          <w:iCs/>
          <w:color w:val="000000"/>
          <w:sz w:val="20"/>
          <w:szCs w:val="20"/>
        </w:rPr>
        <w:t>(uchádzač v ponuke uvedie percentuálne sadzby, ktoré použije pri kalkulácii ceny)</w:t>
      </w:r>
    </w:p>
    <w:p w:rsidR="00CE2AFB" w:rsidRPr="005D4018" w:rsidRDefault="00CE2AFB" w:rsidP="00CE2AFB">
      <w:pPr>
        <w:autoSpaceDE w:val="0"/>
        <w:autoSpaceDN w:val="0"/>
        <w:adjustRightInd w:val="0"/>
        <w:rPr>
          <w:rFonts w:ascii="Tahoma" w:hAnsi="Tahoma" w:cs="Tahoma"/>
          <w:i/>
          <w:iCs/>
          <w:color w:val="000000"/>
          <w:sz w:val="20"/>
          <w:szCs w:val="20"/>
        </w:rPr>
      </w:pPr>
    </w:p>
    <w:p w:rsidR="00CE2AFB" w:rsidRPr="005D4018" w:rsidRDefault="00CE2AFB" w:rsidP="00CE2AFB">
      <w:pPr>
        <w:autoSpaceDE w:val="0"/>
        <w:autoSpaceDN w:val="0"/>
        <w:adjustRightInd w:val="0"/>
        <w:rPr>
          <w:rFonts w:ascii="Tahoma" w:hAnsi="Tahoma" w:cs="Tahoma"/>
          <w:i/>
          <w:iCs/>
          <w:color w:val="000000"/>
          <w:sz w:val="20"/>
          <w:szCs w:val="20"/>
        </w:rPr>
      </w:pPr>
    </w:p>
    <w:p w:rsidR="00CE2AFB" w:rsidRPr="005D4018" w:rsidRDefault="00CE2AFB" w:rsidP="00CE2AFB">
      <w:pPr>
        <w:autoSpaceDE w:val="0"/>
        <w:autoSpaceDN w:val="0"/>
        <w:adjustRightInd w:val="0"/>
        <w:rPr>
          <w:rFonts w:ascii="Tahoma" w:hAnsi="Tahoma" w:cs="Tahoma"/>
          <w:i/>
          <w:iCs/>
          <w:color w:val="000000"/>
          <w:sz w:val="20"/>
          <w:szCs w:val="20"/>
        </w:rPr>
      </w:pPr>
    </w:p>
    <w:p w:rsidR="00CE2AFB" w:rsidRPr="005D4018" w:rsidRDefault="00CE2AFB" w:rsidP="00CE2AFB">
      <w:pPr>
        <w:autoSpaceDE w:val="0"/>
        <w:autoSpaceDN w:val="0"/>
        <w:adjustRightInd w:val="0"/>
        <w:jc w:val="center"/>
        <w:rPr>
          <w:rFonts w:ascii="Tahoma" w:hAnsi="Tahoma" w:cs="Tahoma"/>
          <w:color w:val="000000"/>
          <w:sz w:val="20"/>
          <w:szCs w:val="20"/>
        </w:rPr>
      </w:pPr>
      <w:r w:rsidRPr="005D4018">
        <w:rPr>
          <w:rFonts w:ascii="Tahoma" w:hAnsi="Tahoma" w:cs="Tahoma"/>
          <w:color w:val="000000"/>
          <w:sz w:val="20"/>
          <w:szCs w:val="20"/>
        </w:rPr>
        <w:t>.                                                            ..................................................................</w:t>
      </w:r>
    </w:p>
    <w:p w:rsidR="009A3F1D" w:rsidRDefault="00CE2AFB" w:rsidP="009A3F1D">
      <w:pPr>
        <w:autoSpaceDE w:val="0"/>
        <w:autoSpaceDN w:val="0"/>
        <w:adjustRightInd w:val="0"/>
        <w:rPr>
          <w:rFonts w:ascii="Tahoma" w:hAnsi="Tahoma" w:cs="Tahoma"/>
          <w:color w:val="000000"/>
          <w:sz w:val="20"/>
          <w:szCs w:val="20"/>
          <w:lang w:eastAsia="x-none"/>
        </w:rPr>
      </w:pPr>
      <w:r w:rsidRPr="005D4018">
        <w:rPr>
          <w:rFonts w:ascii="Tahoma" w:hAnsi="Tahoma" w:cs="Tahoma"/>
          <w:color w:val="000000"/>
          <w:sz w:val="20"/>
          <w:szCs w:val="20"/>
          <w:lang w:eastAsia="x-none"/>
        </w:rPr>
        <w:t xml:space="preserve">                                                                       Pečiatka a podpis štatutárneho  zástupcu </w:t>
      </w:r>
      <w:r w:rsidR="009A3F1D">
        <w:rPr>
          <w:rFonts w:ascii="Tahoma" w:hAnsi="Tahoma" w:cs="Tahoma"/>
          <w:color w:val="000000"/>
          <w:sz w:val="20"/>
          <w:szCs w:val="20"/>
          <w:lang w:eastAsia="x-none"/>
        </w:rPr>
        <w:t xml:space="preserve">                                  </w:t>
      </w:r>
    </w:p>
    <w:p w:rsidR="00CE2AFB" w:rsidRPr="005D4018" w:rsidRDefault="009A3F1D" w:rsidP="009A3F1D">
      <w:pPr>
        <w:autoSpaceDE w:val="0"/>
        <w:autoSpaceDN w:val="0"/>
        <w:adjustRightInd w:val="0"/>
        <w:rPr>
          <w:rFonts w:ascii="Tahoma" w:hAnsi="Tahoma" w:cs="Tahoma"/>
          <w:sz w:val="20"/>
          <w:szCs w:val="20"/>
          <w:lang w:eastAsia="x-none"/>
        </w:rPr>
      </w:pPr>
      <w:r>
        <w:rPr>
          <w:rFonts w:ascii="Tahoma" w:hAnsi="Tahoma" w:cs="Tahoma"/>
          <w:color w:val="000000"/>
          <w:sz w:val="20"/>
          <w:szCs w:val="20"/>
          <w:lang w:eastAsia="x-none"/>
        </w:rPr>
        <w:t xml:space="preserve">                                                                                          </w:t>
      </w:r>
      <w:r w:rsidR="00CE2AFB" w:rsidRPr="005D4018">
        <w:rPr>
          <w:rFonts w:ascii="Tahoma" w:hAnsi="Tahoma" w:cs="Tahoma"/>
          <w:color w:val="000000"/>
          <w:sz w:val="20"/>
          <w:szCs w:val="20"/>
          <w:lang w:eastAsia="x-none"/>
        </w:rPr>
        <w:t>zhotoviteľa</w:t>
      </w:r>
    </w:p>
    <w:p w:rsidR="00CE2AFB" w:rsidRPr="005D4018" w:rsidRDefault="00CE2AFB" w:rsidP="00CE2AFB">
      <w:pPr>
        <w:pStyle w:val="Zkladntext"/>
        <w:ind w:left="4254" w:firstLine="709"/>
        <w:jc w:val="center"/>
        <w:rPr>
          <w:rFonts w:ascii="Tahoma" w:hAnsi="Tahoma" w:cs="Tahoma"/>
          <w:bCs/>
          <w:sz w:val="20"/>
          <w:szCs w:val="20"/>
          <w:lang w:val="sk-SK"/>
        </w:rPr>
      </w:pPr>
      <w:r w:rsidRPr="005D4018">
        <w:rPr>
          <w:rFonts w:ascii="Tahoma" w:hAnsi="Tahoma" w:cs="Tahoma"/>
          <w:color w:val="000000"/>
          <w:sz w:val="20"/>
          <w:szCs w:val="20"/>
          <w:lang w:val="sk-SK" w:eastAsia="x-none"/>
        </w:rPr>
        <w:br w:type="page"/>
      </w:r>
    </w:p>
    <w:p w:rsidR="00CE2AFB" w:rsidRPr="005D4018" w:rsidRDefault="00CE2AFB" w:rsidP="00CE2AFB">
      <w:pPr>
        <w:jc w:val="right"/>
        <w:rPr>
          <w:rFonts w:ascii="Tahoma" w:hAnsi="Tahoma" w:cs="Tahoma"/>
          <w:sz w:val="20"/>
          <w:szCs w:val="20"/>
        </w:rPr>
      </w:pPr>
      <w:r w:rsidRPr="005D4018">
        <w:rPr>
          <w:rFonts w:ascii="Tahoma" w:hAnsi="Tahoma" w:cs="Tahoma"/>
          <w:b/>
          <w:bCs/>
          <w:sz w:val="20"/>
          <w:szCs w:val="20"/>
        </w:rPr>
        <w:lastRenderedPageBreak/>
        <w:t xml:space="preserve">Príloha č. 4 </w:t>
      </w:r>
      <w:r w:rsidRPr="005D4018">
        <w:rPr>
          <w:rFonts w:ascii="Tahoma" w:hAnsi="Tahoma" w:cs="Tahoma"/>
          <w:sz w:val="20"/>
          <w:szCs w:val="20"/>
        </w:rPr>
        <w:t>ku zmluve o dielo</w:t>
      </w:r>
    </w:p>
    <w:p w:rsidR="00CE2AFB" w:rsidRPr="005D4018" w:rsidRDefault="00CE2AFB" w:rsidP="00CE2AFB">
      <w:pPr>
        <w:jc w:val="center"/>
        <w:rPr>
          <w:rFonts w:ascii="Tahoma" w:hAnsi="Tahoma" w:cs="Tahoma"/>
          <w:sz w:val="20"/>
          <w:szCs w:val="20"/>
        </w:rPr>
      </w:pPr>
    </w:p>
    <w:p w:rsidR="00CE2AFB" w:rsidRPr="005D4018" w:rsidRDefault="00CE2AFB" w:rsidP="00CE2AFB">
      <w:pPr>
        <w:jc w:val="center"/>
        <w:rPr>
          <w:rFonts w:ascii="Tahoma" w:hAnsi="Tahoma" w:cs="Tahoma"/>
          <w:sz w:val="20"/>
          <w:szCs w:val="20"/>
        </w:rPr>
      </w:pPr>
      <w:r w:rsidRPr="005D4018">
        <w:rPr>
          <w:rFonts w:ascii="Tahoma" w:hAnsi="Tahoma" w:cs="Tahoma"/>
          <w:b/>
          <w:bCs/>
          <w:sz w:val="20"/>
          <w:szCs w:val="20"/>
        </w:rPr>
        <w:t>ZOZNAM SUBDODÁVATEĽOV A PODIEL SUBDODÁVOK</w:t>
      </w:r>
    </w:p>
    <w:p w:rsidR="00CE2AFB" w:rsidRPr="005D4018" w:rsidRDefault="00CE2AFB" w:rsidP="00CE2AFB">
      <w:pPr>
        <w:rPr>
          <w:rFonts w:ascii="Tahoma" w:hAnsi="Tahoma" w:cs="Tahoma"/>
          <w:sz w:val="20"/>
          <w:szCs w:val="20"/>
        </w:rPr>
      </w:pPr>
    </w:p>
    <w:p w:rsidR="00CE2AFB" w:rsidRPr="005D4018" w:rsidRDefault="00CE2AFB" w:rsidP="00CE2AFB">
      <w:pPr>
        <w:rPr>
          <w:rFonts w:ascii="Tahoma" w:hAnsi="Tahoma" w:cs="Tahoma"/>
          <w:sz w:val="20"/>
          <w:szCs w:val="20"/>
        </w:rPr>
      </w:pPr>
      <w:r w:rsidRPr="005D4018">
        <w:rPr>
          <w:rFonts w:ascii="Tahoma" w:hAnsi="Tahoma" w:cs="Tahoma"/>
          <w:b/>
          <w:bCs/>
          <w:sz w:val="20"/>
          <w:szCs w:val="20"/>
        </w:rPr>
        <w:t xml:space="preserve">Povinnosť uchádzača </w:t>
      </w:r>
      <w:r w:rsidRPr="005D4018">
        <w:rPr>
          <w:rFonts w:ascii="Tahoma" w:hAnsi="Tahoma" w:cs="Tahoma"/>
          <w:sz w:val="20"/>
          <w:szCs w:val="20"/>
        </w:rPr>
        <w:t>uviesť subdodávateľov a podiel subdodávok.</w:t>
      </w:r>
    </w:p>
    <w:p w:rsidR="00CE2AFB" w:rsidRPr="005D4018" w:rsidRDefault="00CE2AFB" w:rsidP="00CE2AFB">
      <w:pPr>
        <w:pStyle w:val="Zkladntext"/>
        <w:rPr>
          <w:rFonts w:ascii="Tahoma" w:hAnsi="Tahoma" w:cs="Tahoma"/>
          <w:color w:val="000000"/>
          <w:sz w:val="20"/>
          <w:szCs w:val="20"/>
          <w:lang w:val="sk-SK"/>
        </w:rPr>
      </w:pPr>
      <w:r w:rsidRPr="005D4018">
        <w:rPr>
          <w:rFonts w:ascii="Tahoma" w:hAnsi="Tahoma" w:cs="Tahoma"/>
          <w:sz w:val="20"/>
          <w:szCs w:val="20"/>
          <w:lang w:val="sk-SK"/>
        </w:rPr>
        <w:t>Povinnosť byť zapísaný do registra partnerov verejného sektora sa vzťahuje aj na subdodávateľa uchádzača, ktorý ma povinnosť byť zapísaný registri partnerov verejného sektora a  ktorý sa má podieľať na plnení zmluvy. Táto povinnosť sa vzťahuje na subdodávateľa po celú dobu trvania zmluvy).</w:t>
      </w: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jc w:val="both"/>
        <w:rPr>
          <w:rFonts w:ascii="Tahoma" w:hAnsi="Tahoma" w:cs="Tahoma"/>
          <w:bCs/>
          <w:sz w:val="20"/>
          <w:szCs w:val="20"/>
          <w:lang w:eastAsia="x-none"/>
        </w:rPr>
      </w:pPr>
    </w:p>
    <w:tbl>
      <w:tblPr>
        <w:tblW w:w="8897" w:type="dxa"/>
        <w:tblLook w:val="04A0" w:firstRow="1" w:lastRow="0" w:firstColumn="1" w:lastColumn="0" w:noHBand="0" w:noVBand="1"/>
      </w:tblPr>
      <w:tblGrid>
        <w:gridCol w:w="386"/>
        <w:gridCol w:w="2061"/>
        <w:gridCol w:w="2197"/>
        <w:gridCol w:w="2267"/>
        <w:gridCol w:w="1986"/>
      </w:tblGrid>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
                <w:bCs/>
                <w:sz w:val="20"/>
                <w:szCs w:val="20"/>
                <w:lang w:eastAsia="x-none"/>
              </w:rPr>
            </w:pPr>
            <w:r w:rsidRPr="005D4018">
              <w:rPr>
                <w:rFonts w:ascii="Tahoma" w:hAnsi="Tahoma" w:cs="Tahoma"/>
                <w:b/>
                <w:bCs/>
                <w:sz w:val="20"/>
                <w:szCs w:val="20"/>
                <w:lang w:eastAsia="x-none"/>
              </w:rPr>
              <w:t>Subdodávateľ</w:t>
            </w:r>
          </w:p>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(obchodné meno, sídlo alebo miesto podnikania, IČO)</w:t>
            </w: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
                <w:bCs/>
                <w:sz w:val="20"/>
                <w:szCs w:val="20"/>
                <w:lang w:eastAsia="x-none"/>
              </w:rPr>
            </w:pPr>
            <w:r w:rsidRPr="005D4018">
              <w:rPr>
                <w:rFonts w:ascii="Tahoma" w:hAnsi="Tahoma" w:cs="Tahoma"/>
                <w:b/>
                <w:bCs/>
                <w:sz w:val="20"/>
                <w:szCs w:val="20"/>
                <w:lang w:eastAsia="x-none"/>
              </w:rPr>
              <w:t>Kontaktná osoba</w:t>
            </w:r>
          </w:p>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(meno a priezvisko, dátum narodenia, adresa pobytu tel. číslo, e-mail)</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
                <w:bCs/>
                <w:sz w:val="20"/>
                <w:szCs w:val="20"/>
                <w:lang w:eastAsia="x-none"/>
              </w:rPr>
            </w:pPr>
            <w:r w:rsidRPr="005D4018">
              <w:rPr>
                <w:rFonts w:ascii="Tahoma" w:hAnsi="Tahoma" w:cs="Tahoma"/>
                <w:b/>
                <w:bCs/>
                <w:sz w:val="20"/>
                <w:szCs w:val="20"/>
                <w:lang w:eastAsia="x-none"/>
              </w:rPr>
              <w:t>Popis prác/služieb vykonávaných subdodávateľom</w:t>
            </w:r>
          </w:p>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(odkaz na stavebný objekt, jeho časť, prípadne prevádzkový servis)</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
                <w:bCs/>
                <w:sz w:val="20"/>
                <w:szCs w:val="20"/>
                <w:lang w:eastAsia="x-none"/>
              </w:rPr>
            </w:pPr>
            <w:r w:rsidRPr="005D4018">
              <w:rPr>
                <w:rFonts w:ascii="Tahoma" w:hAnsi="Tahoma" w:cs="Tahoma"/>
                <w:b/>
                <w:bCs/>
                <w:sz w:val="20"/>
                <w:szCs w:val="20"/>
                <w:lang w:eastAsia="x-none"/>
              </w:rPr>
              <w:t>Podiel plnenia zmluvy v % z celkového objemu stavebných prác a prevádzkového servisu</w:t>
            </w: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4.</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r w:rsidR="00CE2AFB" w:rsidRPr="005D4018" w:rsidTr="00244039">
        <w:tc>
          <w:tcPr>
            <w:tcW w:w="38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r w:rsidRPr="005D4018">
              <w:rPr>
                <w:rFonts w:ascii="Tahoma" w:hAnsi="Tahoma" w:cs="Tahoma"/>
                <w:bCs/>
                <w:sz w:val="20"/>
                <w:szCs w:val="20"/>
                <w:lang w:eastAsia="x-none"/>
              </w:rPr>
              <w:t>7.</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CE2AFB" w:rsidRPr="005D4018" w:rsidRDefault="00CE2AFB" w:rsidP="00244039">
            <w:pPr>
              <w:jc w:val="both"/>
              <w:rPr>
                <w:rFonts w:ascii="Tahoma" w:hAnsi="Tahoma" w:cs="Tahoma"/>
                <w:bCs/>
                <w:sz w:val="20"/>
                <w:szCs w:val="20"/>
                <w:lang w:eastAsia="x-none"/>
              </w:rPr>
            </w:pPr>
          </w:p>
        </w:tc>
      </w:tr>
    </w:tbl>
    <w:p w:rsidR="00CE2AFB" w:rsidRPr="005D4018" w:rsidRDefault="00CE2AFB" w:rsidP="00CE2AFB">
      <w:pPr>
        <w:jc w:val="both"/>
        <w:rPr>
          <w:rFonts w:ascii="Tahoma" w:hAnsi="Tahoma" w:cs="Tahoma"/>
          <w:bCs/>
          <w:sz w:val="20"/>
          <w:szCs w:val="20"/>
          <w:lang w:eastAsia="x-none"/>
        </w:rPr>
      </w:pPr>
    </w:p>
    <w:p w:rsidR="00CE2AFB" w:rsidRPr="005D4018" w:rsidRDefault="00CE2AFB" w:rsidP="00CE2AFB">
      <w:pPr>
        <w:jc w:val="both"/>
        <w:rPr>
          <w:rFonts w:ascii="Tahoma" w:hAnsi="Tahoma" w:cs="Tahoma"/>
          <w:bCs/>
          <w:sz w:val="20"/>
          <w:szCs w:val="20"/>
          <w:lang w:eastAsia="x-none"/>
        </w:rPr>
      </w:pPr>
    </w:p>
    <w:p w:rsidR="00CE2AFB" w:rsidRPr="005D4018" w:rsidRDefault="00CE2AFB" w:rsidP="00CE2AFB">
      <w:pPr>
        <w:jc w:val="both"/>
        <w:rPr>
          <w:rFonts w:ascii="Tahoma" w:hAnsi="Tahoma" w:cs="Tahoma"/>
          <w:bCs/>
          <w:sz w:val="20"/>
          <w:szCs w:val="20"/>
          <w:lang w:eastAsia="x-none"/>
        </w:rPr>
      </w:pPr>
    </w:p>
    <w:p w:rsidR="00CE2AFB" w:rsidRPr="005D4018" w:rsidRDefault="00CE2AFB" w:rsidP="00CE2AFB">
      <w:pPr>
        <w:jc w:val="both"/>
        <w:rPr>
          <w:rFonts w:ascii="Tahoma" w:hAnsi="Tahoma" w:cs="Tahoma"/>
          <w:bCs/>
          <w:sz w:val="20"/>
          <w:szCs w:val="20"/>
          <w:lang w:eastAsia="x-none"/>
        </w:rPr>
      </w:pPr>
    </w:p>
    <w:p w:rsidR="00CE2AFB" w:rsidRPr="005D4018" w:rsidRDefault="00CE2AFB" w:rsidP="00CE2AFB">
      <w:pPr>
        <w:jc w:val="both"/>
        <w:rPr>
          <w:rFonts w:ascii="Tahoma" w:hAnsi="Tahoma" w:cs="Tahoma"/>
          <w:bCs/>
          <w:sz w:val="20"/>
          <w:szCs w:val="20"/>
          <w:lang w:eastAsia="x-none"/>
        </w:rPr>
      </w:pPr>
    </w:p>
    <w:p w:rsidR="00CE2AFB" w:rsidRPr="005D4018" w:rsidRDefault="00CE2AFB" w:rsidP="00CE2AFB">
      <w:pPr>
        <w:jc w:val="both"/>
        <w:rPr>
          <w:rFonts w:ascii="Tahoma" w:hAnsi="Tahoma" w:cs="Tahoma"/>
          <w:bCs/>
          <w:sz w:val="20"/>
          <w:szCs w:val="20"/>
          <w:lang w:eastAsia="x-none"/>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rPr>
          <w:rFonts w:ascii="Tahoma" w:hAnsi="Tahoma" w:cs="Tahoma"/>
          <w:sz w:val="20"/>
          <w:szCs w:val="20"/>
        </w:rPr>
      </w:pPr>
    </w:p>
    <w:p w:rsidR="009A3F1D" w:rsidRDefault="00CE2AFB" w:rsidP="009A3F1D">
      <w:pPr>
        <w:jc w:val="both"/>
        <w:rPr>
          <w:rFonts w:ascii="Tahoma" w:hAnsi="Tahoma" w:cs="Tahoma"/>
          <w:sz w:val="20"/>
          <w:szCs w:val="20"/>
        </w:rPr>
      </w:pPr>
      <w:r w:rsidRPr="005D4018">
        <w:rPr>
          <w:rFonts w:ascii="Tahoma" w:hAnsi="Tahoma" w:cs="Tahoma"/>
          <w:sz w:val="20"/>
          <w:szCs w:val="20"/>
        </w:rPr>
        <w:t xml:space="preserve">                                                                                                              </w:t>
      </w:r>
      <w:r w:rsidR="009A3F1D">
        <w:rPr>
          <w:rFonts w:ascii="Tahoma" w:hAnsi="Tahoma" w:cs="Tahoma"/>
          <w:sz w:val="20"/>
          <w:szCs w:val="20"/>
        </w:rPr>
        <w:t xml:space="preserve">                                        </w:t>
      </w:r>
    </w:p>
    <w:p w:rsidR="009A3F1D" w:rsidRDefault="009A3F1D" w:rsidP="009A3F1D">
      <w:pPr>
        <w:jc w:val="both"/>
        <w:rPr>
          <w:rFonts w:ascii="Tahoma" w:hAnsi="Tahoma" w:cs="Tahoma"/>
          <w:sz w:val="20"/>
          <w:szCs w:val="20"/>
        </w:rPr>
      </w:pPr>
    </w:p>
    <w:p w:rsidR="00CE2AFB" w:rsidRPr="005D4018" w:rsidRDefault="009A3F1D" w:rsidP="009A3F1D">
      <w:pPr>
        <w:jc w:val="both"/>
        <w:rPr>
          <w:rFonts w:ascii="Tahoma" w:hAnsi="Tahoma" w:cs="Tahoma"/>
          <w:sz w:val="20"/>
          <w:szCs w:val="20"/>
        </w:rPr>
      </w:pPr>
      <w:r>
        <w:rPr>
          <w:rFonts w:ascii="Tahoma" w:hAnsi="Tahoma" w:cs="Tahoma"/>
          <w:sz w:val="20"/>
          <w:szCs w:val="20"/>
        </w:rPr>
        <w:t xml:space="preserve">                                                                            </w:t>
      </w:r>
      <w:r w:rsidR="00CE2AFB" w:rsidRPr="005D4018">
        <w:rPr>
          <w:rFonts w:ascii="Tahoma" w:hAnsi="Tahoma" w:cs="Tahoma"/>
          <w:sz w:val="20"/>
          <w:szCs w:val="20"/>
        </w:rPr>
        <w:t xml:space="preserve">............................................................... </w:t>
      </w:r>
    </w:p>
    <w:p w:rsidR="009A3F1D" w:rsidRDefault="00CE2AFB" w:rsidP="00CE2AFB">
      <w:pPr>
        <w:pStyle w:val="Zkladntext"/>
        <w:ind w:left="4963"/>
        <w:rPr>
          <w:rFonts w:ascii="Tahoma" w:hAnsi="Tahoma" w:cs="Tahoma"/>
          <w:sz w:val="20"/>
          <w:szCs w:val="20"/>
          <w:lang w:val="sk-SK"/>
        </w:rPr>
      </w:pPr>
      <w:r w:rsidRPr="005D4018">
        <w:rPr>
          <w:rFonts w:ascii="Tahoma" w:hAnsi="Tahoma" w:cs="Tahoma"/>
          <w:sz w:val="20"/>
          <w:szCs w:val="20"/>
          <w:lang w:val="sk-SK"/>
        </w:rPr>
        <w:t xml:space="preserve">Pečiatka a podpis štatutárneho zástupcu </w:t>
      </w:r>
    </w:p>
    <w:p w:rsidR="00CE2AFB" w:rsidRPr="005D4018" w:rsidRDefault="009A3F1D" w:rsidP="00CE2AFB">
      <w:pPr>
        <w:pStyle w:val="Zkladntext"/>
        <w:ind w:left="4963"/>
        <w:rPr>
          <w:rFonts w:ascii="Tahoma" w:hAnsi="Tahoma" w:cs="Tahoma"/>
          <w:sz w:val="20"/>
          <w:szCs w:val="20"/>
          <w:lang w:val="sk-SK"/>
        </w:rPr>
      </w:pPr>
      <w:r>
        <w:rPr>
          <w:rFonts w:ascii="Tahoma" w:hAnsi="Tahoma" w:cs="Tahoma"/>
          <w:sz w:val="20"/>
          <w:szCs w:val="20"/>
          <w:lang w:val="sk-SK"/>
        </w:rPr>
        <w:t xml:space="preserve">                 zhotoviteľa</w:t>
      </w: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rPr>
          <w:rFonts w:ascii="Tahoma" w:hAnsi="Tahoma" w:cs="Tahoma"/>
          <w:bCs/>
          <w:sz w:val="20"/>
          <w:szCs w:val="20"/>
          <w:lang w:val="sk-SK"/>
        </w:rPr>
      </w:pPr>
    </w:p>
    <w:p w:rsidR="00CE2AFB" w:rsidRPr="005D4018" w:rsidRDefault="00CE2AFB" w:rsidP="00CE2AFB">
      <w:pPr>
        <w:pStyle w:val="Zkladntext"/>
        <w:ind w:left="4963"/>
        <w:rPr>
          <w:rFonts w:ascii="Tahoma" w:hAnsi="Tahoma" w:cs="Tahoma"/>
          <w:sz w:val="20"/>
          <w:szCs w:val="20"/>
          <w:lang w:val="sk-SK"/>
        </w:rPr>
      </w:pPr>
    </w:p>
    <w:p w:rsidR="00CE2AFB" w:rsidRPr="005D4018" w:rsidRDefault="00CE2AFB" w:rsidP="00CE2AFB">
      <w:pPr>
        <w:pStyle w:val="Zkladntext"/>
        <w:ind w:left="4963"/>
        <w:rPr>
          <w:rFonts w:ascii="Tahoma" w:hAnsi="Tahoma" w:cs="Tahoma"/>
          <w:sz w:val="20"/>
          <w:szCs w:val="20"/>
          <w:lang w:val="sk-SK"/>
        </w:rPr>
      </w:pPr>
    </w:p>
    <w:p w:rsidR="00CE2AFB" w:rsidRPr="005D4018" w:rsidRDefault="00CE2AFB" w:rsidP="00CE2AFB">
      <w:pPr>
        <w:pStyle w:val="Zkladntext"/>
        <w:ind w:left="4963"/>
        <w:rPr>
          <w:rFonts w:ascii="Tahoma" w:hAnsi="Tahoma" w:cs="Tahoma"/>
          <w:sz w:val="20"/>
          <w:szCs w:val="20"/>
          <w:lang w:val="sk-SK"/>
        </w:rPr>
      </w:pPr>
    </w:p>
    <w:p w:rsidR="00CE2AFB" w:rsidRPr="005D4018" w:rsidRDefault="00CE2AFB" w:rsidP="00CE2AFB">
      <w:pPr>
        <w:pStyle w:val="Zkladntext"/>
        <w:ind w:left="4963"/>
        <w:rPr>
          <w:rFonts w:ascii="Tahoma" w:hAnsi="Tahoma" w:cs="Tahoma"/>
          <w:sz w:val="20"/>
          <w:szCs w:val="20"/>
          <w:lang w:val="sk-SK"/>
        </w:rPr>
      </w:pPr>
    </w:p>
    <w:p w:rsidR="00CE2AFB" w:rsidRPr="005D4018" w:rsidRDefault="00CE2AFB" w:rsidP="00CE2AFB">
      <w:pPr>
        <w:pStyle w:val="Zkladntext"/>
        <w:ind w:left="4963"/>
        <w:rPr>
          <w:rFonts w:ascii="Tahoma" w:hAnsi="Tahoma" w:cs="Tahoma"/>
          <w:sz w:val="20"/>
          <w:szCs w:val="20"/>
          <w:lang w:val="sk-SK"/>
        </w:rPr>
      </w:pPr>
    </w:p>
    <w:p w:rsidR="00CE2AFB" w:rsidRPr="005D4018" w:rsidRDefault="00CE2AFB" w:rsidP="00CE2AFB">
      <w:pPr>
        <w:ind w:left="5672"/>
        <w:rPr>
          <w:rFonts w:ascii="Tahoma" w:hAnsi="Tahoma" w:cs="Tahoma"/>
          <w:sz w:val="20"/>
          <w:szCs w:val="20"/>
        </w:rPr>
      </w:pPr>
      <w:r w:rsidRPr="005D4018">
        <w:rPr>
          <w:rFonts w:ascii="Tahoma" w:hAnsi="Tahoma" w:cs="Tahoma"/>
          <w:b/>
          <w:bCs/>
          <w:sz w:val="20"/>
          <w:szCs w:val="20"/>
        </w:rPr>
        <w:lastRenderedPageBreak/>
        <w:t xml:space="preserve">Príloha č. 5 </w:t>
      </w:r>
      <w:r w:rsidRPr="005D4018">
        <w:rPr>
          <w:rFonts w:ascii="Tahoma" w:hAnsi="Tahoma" w:cs="Tahoma"/>
          <w:sz w:val="20"/>
          <w:szCs w:val="20"/>
        </w:rPr>
        <w:t xml:space="preserve">ku zmluve o dielo </w:t>
      </w:r>
    </w:p>
    <w:p w:rsidR="00CE2AFB" w:rsidRPr="005D4018" w:rsidRDefault="00CE2AFB" w:rsidP="00CE2AFB">
      <w:pPr>
        <w:pStyle w:val="Zkladntext"/>
        <w:ind w:left="4963"/>
        <w:jc w:val="right"/>
        <w:rPr>
          <w:rFonts w:ascii="Tahoma" w:hAnsi="Tahoma" w:cs="Tahoma"/>
          <w:sz w:val="20"/>
          <w:szCs w:val="20"/>
          <w:lang w:val="sk-SK"/>
        </w:rPr>
      </w:pPr>
    </w:p>
    <w:p w:rsidR="00CE2AFB" w:rsidRPr="005D4018" w:rsidRDefault="00CE2AFB" w:rsidP="00CE2AFB">
      <w:pPr>
        <w:pStyle w:val="Zkladntext"/>
        <w:ind w:left="3545" w:firstLine="709"/>
        <w:rPr>
          <w:rFonts w:ascii="Tahoma" w:hAnsi="Tahoma" w:cs="Tahoma"/>
          <w:b/>
          <w:sz w:val="20"/>
          <w:szCs w:val="20"/>
          <w:lang w:val="sk-SK" w:eastAsia="cs-CZ"/>
        </w:rPr>
      </w:pPr>
      <w:r w:rsidRPr="005D4018">
        <w:rPr>
          <w:rFonts w:ascii="Tahoma" w:hAnsi="Tahoma" w:cs="Tahoma"/>
          <w:b/>
          <w:sz w:val="20"/>
          <w:szCs w:val="20"/>
          <w:lang w:val="sk-SK" w:eastAsia="cs-CZ"/>
        </w:rPr>
        <w:t>Doklady</w:t>
      </w:r>
    </w:p>
    <w:p w:rsidR="00CE2AFB" w:rsidRPr="005D4018" w:rsidRDefault="00CE2AFB" w:rsidP="00CE2AFB">
      <w:pPr>
        <w:pStyle w:val="Zkladntext"/>
        <w:jc w:val="center"/>
        <w:rPr>
          <w:rFonts w:ascii="Tahoma" w:hAnsi="Tahoma" w:cs="Tahoma"/>
          <w:sz w:val="20"/>
          <w:szCs w:val="20"/>
          <w:lang w:val="sk-SK"/>
        </w:rPr>
      </w:pPr>
      <w:r w:rsidRPr="005D4018">
        <w:rPr>
          <w:rFonts w:ascii="Tahoma" w:hAnsi="Tahoma" w:cs="Tahoma"/>
          <w:sz w:val="20"/>
          <w:szCs w:val="20"/>
          <w:lang w:val="sk-SK"/>
        </w:rPr>
        <w:t>(</w:t>
      </w:r>
      <w:r w:rsidRPr="005D4018">
        <w:rPr>
          <w:rFonts w:ascii="Tahoma" w:hAnsi="Tahoma" w:cs="Tahoma"/>
          <w:i/>
          <w:sz w:val="20"/>
          <w:szCs w:val="20"/>
          <w:highlight w:val="yellow"/>
          <w:lang w:val="sk-SK"/>
        </w:rPr>
        <w:t>predkladá zhotoviteľ</w:t>
      </w:r>
      <w:r w:rsidRPr="005D4018">
        <w:rPr>
          <w:rFonts w:ascii="Tahoma" w:hAnsi="Tahoma" w:cs="Tahoma"/>
          <w:sz w:val="20"/>
          <w:szCs w:val="20"/>
          <w:lang w:val="sk-SK"/>
        </w:rPr>
        <w:t>)</w:t>
      </w:r>
    </w:p>
    <w:p w:rsidR="00CE2AFB" w:rsidRPr="005D4018" w:rsidRDefault="00CE2AFB" w:rsidP="00CE2AFB">
      <w:pPr>
        <w:pStyle w:val="Zkladntext"/>
        <w:rPr>
          <w:rFonts w:ascii="Tahoma" w:hAnsi="Tahoma" w:cs="Tahoma"/>
          <w:sz w:val="20"/>
          <w:szCs w:val="20"/>
          <w:lang w:val="sk-SK"/>
        </w:rPr>
      </w:pPr>
    </w:p>
    <w:p w:rsidR="00CE2AFB" w:rsidRPr="005D4018" w:rsidRDefault="00CE2AFB" w:rsidP="00CE2AFB">
      <w:pPr>
        <w:pStyle w:val="Zkladntext"/>
        <w:numPr>
          <w:ilvl w:val="0"/>
          <w:numId w:val="46"/>
        </w:numPr>
        <w:rPr>
          <w:rFonts w:ascii="Tahoma" w:hAnsi="Tahoma" w:cs="Tahoma"/>
          <w:i/>
          <w:sz w:val="20"/>
          <w:szCs w:val="20"/>
          <w:highlight w:val="yellow"/>
          <w:lang w:val="sk-SK"/>
        </w:rPr>
      </w:pPr>
      <w:r w:rsidRPr="005D4018">
        <w:rPr>
          <w:rFonts w:ascii="Tahoma" w:hAnsi="Tahoma" w:cs="Tahoma"/>
          <w:i/>
          <w:sz w:val="20"/>
          <w:szCs w:val="20"/>
          <w:highlight w:val="yellow"/>
          <w:lang w:val="sk-SK"/>
        </w:rPr>
        <w:t>Poistenie zodpovednosti za škodu</w:t>
      </w:r>
    </w:p>
    <w:p w:rsidR="00CE2AFB" w:rsidRPr="005D4018" w:rsidRDefault="00CE2AFB" w:rsidP="00CE2AFB">
      <w:pPr>
        <w:pStyle w:val="Zkladntext"/>
        <w:numPr>
          <w:ilvl w:val="0"/>
          <w:numId w:val="46"/>
        </w:numPr>
        <w:rPr>
          <w:rFonts w:ascii="Tahoma" w:hAnsi="Tahoma" w:cs="Tahoma"/>
          <w:i/>
          <w:sz w:val="20"/>
          <w:szCs w:val="20"/>
          <w:highlight w:val="yellow"/>
          <w:lang w:val="sk-SK"/>
        </w:rPr>
      </w:pPr>
      <w:r w:rsidRPr="005D4018">
        <w:rPr>
          <w:rFonts w:ascii="Tahoma" w:hAnsi="Tahoma" w:cs="Tahoma"/>
          <w:i/>
          <w:sz w:val="20"/>
          <w:szCs w:val="20"/>
          <w:highlight w:val="yellow"/>
          <w:lang w:val="sk-SK"/>
        </w:rPr>
        <w:t>Plnenie podmienok účasti týkajúcich sa osobného postavenia zhotoviteľa a subdodávateľov</w:t>
      </w:r>
    </w:p>
    <w:p w:rsidR="00CE2AFB" w:rsidRPr="005D4018" w:rsidRDefault="00CE2AFB" w:rsidP="00CE2AFB">
      <w:pPr>
        <w:pStyle w:val="Zkladntext"/>
        <w:rPr>
          <w:rFonts w:ascii="Tahoma" w:hAnsi="Tahoma" w:cs="Tahoma"/>
          <w:sz w:val="20"/>
          <w:szCs w:val="20"/>
          <w:lang w:val="sk-SK"/>
        </w:rPr>
      </w:pPr>
    </w:p>
    <w:p w:rsidR="00CE2AFB" w:rsidRPr="005D4018" w:rsidRDefault="00CE2AFB" w:rsidP="00CE2AFB">
      <w:pPr>
        <w:pStyle w:val="Zkladntext"/>
        <w:rPr>
          <w:rFonts w:ascii="Tahoma" w:hAnsi="Tahoma" w:cs="Tahoma"/>
          <w:sz w:val="20"/>
          <w:szCs w:val="20"/>
          <w:lang w:val="sk-SK"/>
        </w:rPr>
      </w:pPr>
      <w:r w:rsidRPr="005D4018">
        <w:rPr>
          <w:rFonts w:ascii="Tahoma" w:hAnsi="Tahoma" w:cs="Tahoma"/>
          <w:sz w:val="20"/>
          <w:szCs w:val="20"/>
          <w:lang w:val="sk-SK"/>
        </w:rPr>
        <w:t xml:space="preserve"> </w:t>
      </w:r>
    </w:p>
    <w:p w:rsidR="00CE2AFB" w:rsidRPr="005D4018" w:rsidRDefault="00CE2AFB" w:rsidP="00CE2AFB">
      <w:pPr>
        <w:pStyle w:val="Zkladntext"/>
        <w:rPr>
          <w:rFonts w:ascii="Tahoma" w:hAnsi="Tahoma" w:cs="Tahoma"/>
          <w:sz w:val="20"/>
          <w:szCs w:val="20"/>
          <w:lang w:val="sk-SK"/>
        </w:rPr>
      </w:pPr>
    </w:p>
    <w:p w:rsidR="00CE2AFB" w:rsidRPr="005D4018" w:rsidRDefault="00CE2AFB" w:rsidP="00CE2AFB">
      <w:pPr>
        <w:pStyle w:val="Zkladntext"/>
        <w:rPr>
          <w:rFonts w:ascii="Tahoma" w:hAnsi="Tahoma" w:cs="Tahoma"/>
          <w:sz w:val="20"/>
          <w:szCs w:val="20"/>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pStyle w:val="Zkladntext"/>
        <w:rPr>
          <w:rFonts w:ascii="Tahoma" w:hAnsi="Tahoma" w:cs="Tahoma"/>
          <w:sz w:val="18"/>
          <w:szCs w:val="18"/>
          <w:lang w:val="sk-SK"/>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p w:rsidR="00CE2AFB" w:rsidRPr="005D4018" w:rsidRDefault="00CE2AFB" w:rsidP="00CE2AFB">
      <w:pPr>
        <w:rPr>
          <w:rFonts w:ascii="Tahoma" w:hAnsi="Tahoma" w:cs="Tahoma"/>
          <w:sz w:val="18"/>
          <w:szCs w:val="18"/>
        </w:rPr>
      </w:pPr>
    </w:p>
    <w:sectPr w:rsidR="00CE2AFB" w:rsidRPr="005D4018" w:rsidSect="009A3F1D">
      <w:footerReference w:type="defaul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4E6" w:rsidRDefault="002504E6" w:rsidP="00CE2AFB">
      <w:r>
        <w:separator/>
      </w:r>
    </w:p>
  </w:endnote>
  <w:endnote w:type="continuationSeparator" w:id="0">
    <w:p w:rsidR="002504E6" w:rsidRDefault="002504E6" w:rsidP="00CE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Franklin Gothic Medium">
    <w:panose1 w:val="020B06030201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entury Gothic">
    <w:panose1 w:val="020B0502020202020204"/>
    <w:charset w:val="EE"/>
    <w:family w:val="swiss"/>
    <w:pitch w:val="variable"/>
    <w:sig w:usb0="00000287" w:usb1="00000000" w:usb2="00000000" w:usb3="00000000" w:csb0="0000009F" w:csb1="00000000"/>
  </w:font>
  <w:font w:name="Albertus">
    <w:panose1 w:val="020E0702040304020204"/>
    <w:charset w:val="EE"/>
    <w:family w:val="swiss"/>
    <w:pitch w:val="variable"/>
    <w:sig w:usb0="00000007" w:usb1="00000000" w:usb2="00000000" w:usb3="00000000" w:csb0="00000093"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Humnst777 BT">
    <w:altName w:val="Tahoma"/>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Futura Bk">
    <w:altName w:val="Century Gothic"/>
    <w:charset w:val="00"/>
    <w:family w:val="swiss"/>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ansCS-Light">
    <w:altName w:val="Times New Roman"/>
    <w:panose1 w:val="00000000000000000000"/>
    <w:charset w:val="00"/>
    <w:family w:val="roman"/>
    <w:notTrueType/>
    <w:pitch w:val="variable"/>
    <w:sig w:usb0="00000003" w:usb1="00000000" w:usb2="00000000" w:usb3="00000000" w:csb0="00000001" w:csb1="00000000"/>
  </w:font>
  <w:font w:name="SansC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vinion">
    <w:altName w:val="Times New Roman"/>
    <w:panose1 w:val="00000000000000000000"/>
    <w:charset w:val="EE"/>
    <w:family w:val="roman"/>
    <w:notTrueType/>
    <w:pitch w:val="default"/>
    <w:sig w:usb0="00000007" w:usb1="00000000" w:usb2="00000000" w:usb3="00000000" w:csb0="00000003" w:csb1="00000000"/>
  </w:font>
  <w:font w:name="Liberation Serif">
    <w:altName w:val="Times New Roman"/>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283636"/>
      <w:docPartObj>
        <w:docPartGallery w:val="Page Numbers (Bottom of Page)"/>
        <w:docPartUnique/>
      </w:docPartObj>
    </w:sdtPr>
    <w:sdtEndPr/>
    <w:sdtContent>
      <w:p w:rsidR="00456D11" w:rsidRDefault="00456D11">
        <w:pPr>
          <w:pStyle w:val="Pta"/>
          <w:jc w:val="right"/>
        </w:pPr>
        <w:r>
          <w:fldChar w:fldCharType="begin"/>
        </w:r>
        <w:r>
          <w:instrText>PAGE   \* MERGEFORMAT</w:instrText>
        </w:r>
        <w:r>
          <w:fldChar w:fldCharType="separate"/>
        </w:r>
        <w:r w:rsidR="00025FC6" w:rsidRPr="00025FC6">
          <w:rPr>
            <w:noProof/>
            <w:lang w:val="sk-SK"/>
          </w:rPr>
          <w:t>2</w:t>
        </w:r>
        <w:r>
          <w:fldChar w:fldCharType="end"/>
        </w:r>
      </w:p>
    </w:sdtContent>
  </w:sdt>
  <w:p w:rsidR="00456D11" w:rsidRDefault="00456D1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4E6" w:rsidRDefault="002504E6" w:rsidP="00CE2AFB">
      <w:r>
        <w:separator/>
      </w:r>
    </w:p>
  </w:footnote>
  <w:footnote w:type="continuationSeparator" w:id="0">
    <w:p w:rsidR="002504E6" w:rsidRDefault="002504E6" w:rsidP="00CE2A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306CB78"/>
    <w:lvl w:ilvl="0">
      <w:start w:val="1"/>
      <w:numFmt w:val="decimal"/>
      <w:pStyle w:val="slovanzoznam2"/>
      <w:lvlText w:val="%1."/>
      <w:lvlJc w:val="left"/>
      <w:pPr>
        <w:tabs>
          <w:tab w:val="num" w:pos="643"/>
        </w:tabs>
        <w:ind w:left="643" w:hanging="360"/>
      </w:pPr>
      <w:rPr>
        <w:rFonts w:cs="Times New Roman"/>
      </w:rPr>
    </w:lvl>
  </w:abstractNum>
  <w:abstractNum w:abstractNumId="1">
    <w:nsid w:val="FFFFFF88"/>
    <w:multiLevelType w:val="singleLevel"/>
    <w:tmpl w:val="C4C8E498"/>
    <w:lvl w:ilvl="0">
      <w:start w:val="1"/>
      <w:numFmt w:val="decimal"/>
      <w:pStyle w:val="slovanzoznam"/>
      <w:lvlText w:val="%1."/>
      <w:lvlJc w:val="left"/>
      <w:pPr>
        <w:tabs>
          <w:tab w:val="num" w:pos="360"/>
        </w:tabs>
        <w:ind w:left="360" w:hanging="360"/>
      </w:pPr>
    </w:lvl>
  </w:abstractNum>
  <w:abstractNum w:abstractNumId="2">
    <w:nsid w:val="FFFFFF89"/>
    <w:multiLevelType w:val="singleLevel"/>
    <w:tmpl w:val="4E0A33FA"/>
    <w:lvl w:ilvl="0">
      <w:start w:val="1"/>
      <w:numFmt w:val="bullet"/>
      <w:pStyle w:val="Zoznamsodrkami"/>
      <w:lvlText w:val=""/>
      <w:lvlJc w:val="left"/>
      <w:pPr>
        <w:tabs>
          <w:tab w:val="num" w:pos="360"/>
        </w:tabs>
        <w:ind w:left="360" w:hanging="360"/>
      </w:pPr>
      <w:rPr>
        <w:rFonts w:ascii="Symbol" w:hAnsi="Symbol" w:hint="default"/>
      </w:rPr>
    </w:lvl>
  </w:abstractNum>
  <w:abstractNum w:abstractNumId="3">
    <w:nsid w:val="00000006"/>
    <w:multiLevelType w:val="singleLevel"/>
    <w:tmpl w:val="00000006"/>
    <w:lvl w:ilvl="0">
      <w:start w:val="1"/>
      <w:numFmt w:val="bullet"/>
      <w:pStyle w:val="Normlnyodrky"/>
      <w:lvlText w:val="-"/>
      <w:lvlJc w:val="left"/>
      <w:pPr>
        <w:tabs>
          <w:tab w:val="num" w:pos="1418"/>
        </w:tabs>
        <w:ind w:left="2204" w:hanging="360"/>
      </w:pPr>
      <w:rPr>
        <w:rFonts w:ascii="Times New Roman" w:hAnsi="Times New Roman" w:cs="Times New Roman"/>
      </w:rPr>
    </w:lvl>
  </w:abstractNum>
  <w:abstractNum w:abstractNumId="4">
    <w:nsid w:val="02FE68EF"/>
    <w:multiLevelType w:val="multilevel"/>
    <w:tmpl w:val="D41E0DCC"/>
    <w:lvl w:ilvl="0">
      <w:start w:val="1"/>
      <w:numFmt w:val="decimal"/>
      <w:lvlText w:val="%1."/>
      <w:lvlJc w:val="left"/>
      <w:pPr>
        <w:ind w:left="360" w:hanging="360"/>
      </w:pPr>
    </w:lvl>
    <w:lvl w:ilvl="1">
      <w:start w:val="1"/>
      <w:numFmt w:val="decimal"/>
      <w:lvlText w:val="%2."/>
      <w:lvlJc w:val="left"/>
      <w:pPr>
        <w:ind w:left="1140" w:hanging="42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07C54A67"/>
    <w:multiLevelType w:val="hybridMultilevel"/>
    <w:tmpl w:val="F71E03D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nsid w:val="098A116B"/>
    <w:multiLevelType w:val="hybridMultilevel"/>
    <w:tmpl w:val="AF14164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7">
    <w:nsid w:val="0B555BFC"/>
    <w:multiLevelType w:val="hybridMultilevel"/>
    <w:tmpl w:val="5DB0B38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0C426A11"/>
    <w:multiLevelType w:val="multilevel"/>
    <w:tmpl w:val="CF78C22C"/>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nsid w:val="0CEE384E"/>
    <w:multiLevelType w:val="multilevel"/>
    <w:tmpl w:val="950A43A2"/>
    <w:lvl w:ilvl="0">
      <w:start w:val="1"/>
      <w:numFmt w:val="lowerLetter"/>
      <w:lvlText w:val="%1)"/>
      <w:lvlJc w:val="left"/>
      <w:pPr>
        <w:ind w:left="927" w:hanging="360"/>
      </w:pPr>
    </w:lvl>
    <w:lvl w:ilvl="1">
      <w:start w:val="1"/>
      <w:numFmt w:val="bullet"/>
      <w:lvlText w:val="-"/>
      <w:lvlJc w:val="left"/>
      <w:pPr>
        <w:ind w:left="1647" w:hanging="360"/>
      </w:pPr>
      <w:rPr>
        <w:rFonts w:ascii="Arial" w:hAnsi="Arial" w:cs="Arial" w:hint="default"/>
        <w:sz w:val="22"/>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nsid w:val="168CCD4D"/>
    <w:multiLevelType w:val="multilevel"/>
    <w:tmpl w:val="8B446883"/>
    <w:lvl w:ilvl="0">
      <w:start w:val="1"/>
      <w:numFmt w:val="decimal"/>
      <w:pStyle w:val="tl1"/>
      <w:suff w:val="nothing"/>
      <w:lvlText w:val=""/>
      <w:lvlJc w:val="left"/>
      <w:pPr>
        <w:ind w:left="0" w:firstLine="0"/>
      </w:pPr>
    </w:lvl>
    <w:lvl w:ilvl="1">
      <w:start w:val="1"/>
      <w:numFmt w:val="decimal"/>
      <w:suff w:val="nothing"/>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18117A51"/>
    <w:multiLevelType w:val="multilevel"/>
    <w:tmpl w:val="96048166"/>
    <w:lvl w:ilvl="0">
      <w:start w:val="15"/>
      <w:numFmt w:val="decimal"/>
      <w:lvlText w:val="%1."/>
      <w:lvlJc w:val="left"/>
      <w:pPr>
        <w:ind w:left="1080" w:hanging="360"/>
      </w:pPr>
      <w:rPr>
        <w:rFonts w:hint="default"/>
        <w:b/>
        <w:sz w:val="22"/>
      </w:rPr>
    </w:lvl>
    <w:lvl w:ilvl="1">
      <w:start w:val="1"/>
      <w:numFmt w:val="decimal"/>
      <w:isLgl/>
      <w:lvlText w:val="%1.%2"/>
      <w:lvlJc w:val="left"/>
      <w:pPr>
        <w:ind w:left="1080" w:hanging="360"/>
      </w:pPr>
      <w:rPr>
        <w:rFonts w:hint="default"/>
        <w:b w:val="0"/>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190577D1"/>
    <w:multiLevelType w:val="multilevel"/>
    <w:tmpl w:val="B3067856"/>
    <w:lvl w:ilvl="0">
      <w:start w:val="1"/>
      <w:numFmt w:val="decimal"/>
      <w:lvlText w:val="%1."/>
      <w:lvlJc w:val="left"/>
      <w:pPr>
        <w:ind w:left="824" w:hanging="708"/>
      </w:pPr>
      <w:rPr>
        <w:rFonts w:eastAsia="Arial" w:cs="Times New Roman"/>
        <w:w w:val="100"/>
        <w:sz w:val="22"/>
        <w:szCs w:val="22"/>
      </w:rPr>
    </w:lvl>
    <w:lvl w:ilvl="1">
      <w:start w:val="1"/>
      <w:numFmt w:val="bullet"/>
      <w:lvlText w:val=""/>
      <w:lvlJc w:val="left"/>
      <w:pPr>
        <w:ind w:left="820" w:hanging="708"/>
      </w:pPr>
      <w:rPr>
        <w:rFonts w:ascii="Symbol" w:hAnsi="Symbol" w:cs="Symbol" w:hint="default"/>
      </w:rPr>
    </w:lvl>
    <w:lvl w:ilvl="2">
      <w:start w:val="1"/>
      <w:numFmt w:val="bullet"/>
      <w:lvlText w:val=""/>
      <w:lvlJc w:val="left"/>
      <w:pPr>
        <w:ind w:left="1778" w:hanging="708"/>
      </w:pPr>
      <w:rPr>
        <w:rFonts w:ascii="Symbol" w:hAnsi="Symbol" w:cs="Symbol" w:hint="default"/>
      </w:rPr>
    </w:lvl>
    <w:lvl w:ilvl="3">
      <w:start w:val="1"/>
      <w:numFmt w:val="bullet"/>
      <w:lvlText w:val=""/>
      <w:lvlJc w:val="left"/>
      <w:pPr>
        <w:ind w:left="2736" w:hanging="708"/>
      </w:pPr>
      <w:rPr>
        <w:rFonts w:ascii="Symbol" w:hAnsi="Symbol" w:cs="Symbol" w:hint="default"/>
      </w:rPr>
    </w:lvl>
    <w:lvl w:ilvl="4">
      <w:start w:val="1"/>
      <w:numFmt w:val="bullet"/>
      <w:lvlText w:val=""/>
      <w:lvlJc w:val="left"/>
      <w:pPr>
        <w:ind w:left="3695" w:hanging="708"/>
      </w:pPr>
      <w:rPr>
        <w:rFonts w:ascii="Symbol" w:hAnsi="Symbol" w:cs="Symbol" w:hint="default"/>
      </w:rPr>
    </w:lvl>
    <w:lvl w:ilvl="5">
      <w:start w:val="1"/>
      <w:numFmt w:val="bullet"/>
      <w:lvlText w:val=""/>
      <w:lvlJc w:val="left"/>
      <w:pPr>
        <w:ind w:left="4653" w:hanging="708"/>
      </w:pPr>
      <w:rPr>
        <w:rFonts w:ascii="Symbol" w:hAnsi="Symbol" w:cs="Symbol" w:hint="default"/>
      </w:rPr>
    </w:lvl>
    <w:lvl w:ilvl="6">
      <w:start w:val="1"/>
      <w:numFmt w:val="bullet"/>
      <w:lvlText w:val=""/>
      <w:lvlJc w:val="left"/>
      <w:pPr>
        <w:ind w:left="5612" w:hanging="708"/>
      </w:pPr>
      <w:rPr>
        <w:rFonts w:ascii="Symbol" w:hAnsi="Symbol" w:cs="Symbol" w:hint="default"/>
      </w:rPr>
    </w:lvl>
    <w:lvl w:ilvl="7">
      <w:start w:val="1"/>
      <w:numFmt w:val="bullet"/>
      <w:lvlText w:val=""/>
      <w:lvlJc w:val="left"/>
      <w:pPr>
        <w:ind w:left="6570" w:hanging="708"/>
      </w:pPr>
      <w:rPr>
        <w:rFonts w:ascii="Symbol" w:hAnsi="Symbol" w:cs="Symbol" w:hint="default"/>
      </w:rPr>
    </w:lvl>
    <w:lvl w:ilvl="8">
      <w:start w:val="1"/>
      <w:numFmt w:val="bullet"/>
      <w:lvlText w:val=""/>
      <w:lvlJc w:val="left"/>
      <w:pPr>
        <w:ind w:left="7529" w:hanging="708"/>
      </w:pPr>
      <w:rPr>
        <w:rFonts w:ascii="Symbol" w:hAnsi="Symbol" w:cs="Symbol" w:hint="default"/>
      </w:rPr>
    </w:lvl>
  </w:abstractNum>
  <w:abstractNum w:abstractNumId="13">
    <w:nsid w:val="1AB600C4"/>
    <w:multiLevelType w:val="hybridMultilevel"/>
    <w:tmpl w:val="14FECAB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nsid w:val="1C08207D"/>
    <w:multiLevelType w:val="hybridMultilevel"/>
    <w:tmpl w:val="49A47DF6"/>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5">
    <w:nsid w:val="1C924544"/>
    <w:multiLevelType w:val="hybridMultilevel"/>
    <w:tmpl w:val="400A4DCE"/>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6">
    <w:nsid w:val="1E3E62D7"/>
    <w:multiLevelType w:val="hybridMultilevel"/>
    <w:tmpl w:val="9C8077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nsid w:val="20AE5F98"/>
    <w:multiLevelType w:val="multilevel"/>
    <w:tmpl w:val="D84C623A"/>
    <w:lvl w:ilvl="0">
      <w:start w:val="1"/>
      <w:numFmt w:val="decimal"/>
      <w:pStyle w:val="SPNadpis3"/>
      <w:lvlText w:val="%1"/>
      <w:lvlJc w:val="left"/>
      <w:pPr>
        <w:tabs>
          <w:tab w:val="num" w:pos="432"/>
        </w:tabs>
        <w:ind w:left="432" w:hanging="432"/>
      </w:pPr>
      <w:rPr>
        <w:rFonts w:hint="default"/>
      </w:rPr>
    </w:lvl>
    <w:lvl w:ilvl="1">
      <w:start w:val="1"/>
      <w:numFmt w:val="decimal"/>
      <w:pStyle w:val="SPNadpis4"/>
      <w:lvlText w:val="%1.%2"/>
      <w:lvlJc w:val="left"/>
      <w:pPr>
        <w:tabs>
          <w:tab w:val="num" w:pos="718"/>
        </w:tabs>
        <w:ind w:left="718" w:hanging="576"/>
      </w:pPr>
      <w:rPr>
        <w:rFonts w:hint="default"/>
        <w:color w:val="000000"/>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222A6F29"/>
    <w:multiLevelType w:val="hybridMultilevel"/>
    <w:tmpl w:val="AC60919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nsid w:val="24A45DA7"/>
    <w:multiLevelType w:val="multilevel"/>
    <w:tmpl w:val="8E62AA10"/>
    <w:lvl w:ilvl="0">
      <w:start w:val="1"/>
      <w:numFmt w:val="upperLetter"/>
      <w:lvlText w:val="%1."/>
      <w:lvlJc w:val="left"/>
      <w:pPr>
        <w:tabs>
          <w:tab w:val="num" w:pos="360"/>
        </w:tabs>
        <w:ind w:left="360" w:hanging="360"/>
      </w:pPr>
      <w:rPr>
        <w:rFonts w:hint="default"/>
        <w:b/>
      </w:rPr>
    </w:lvl>
    <w:lvl w:ilvl="1">
      <w:start w:val="2"/>
      <w:numFmt w:val="decimal"/>
      <w:lvlText w:val="%1.%2."/>
      <w:lvlJc w:val="left"/>
      <w:pPr>
        <w:tabs>
          <w:tab w:val="num" w:pos="612"/>
        </w:tabs>
        <w:ind w:left="612" w:hanging="432"/>
      </w:pPr>
      <w:rPr>
        <w:rFonts w:hint="default"/>
        <w:color w:val="auto"/>
      </w:rPr>
    </w:lvl>
    <w:lvl w:ilvl="2">
      <w:start w:val="1"/>
      <w:numFmt w:val="decimal"/>
      <w:pStyle w:val="A11"/>
      <w:lvlText w:val="%1.%2.%3."/>
      <w:lvlJc w:val="left"/>
      <w:pPr>
        <w:tabs>
          <w:tab w:val="num" w:pos="1146"/>
        </w:tabs>
        <w:ind w:left="930" w:hanging="504"/>
      </w:pPr>
      <w:rPr>
        <w:rFonts w:ascii="Times New Roman" w:hAnsi="Times New Roman" w:cs="Times New Roman" w:hint="default"/>
        <w:b w:val="0"/>
        <w:bCs w:val="0"/>
        <w:i w:val="0"/>
        <w:iCs/>
        <w:caps w:val="0"/>
        <w:smallCaps w:val="0"/>
        <w:strike w:val="0"/>
        <w:dstrike w:val="0"/>
        <w:color w:val="auto"/>
        <w:spacing w:val="0"/>
        <w:w w:val="100"/>
        <w:kern w:val="0"/>
        <w:position w:val="0"/>
        <w:sz w:val="22"/>
        <w:u w:val="none"/>
        <w:effect w:val="none"/>
        <w:bdr w:val="none" w:sz="0" w:space="0" w:color="auto" w:frame="1"/>
        <w:vertAlign w:val="baseline"/>
        <w:em w:val="none"/>
      </w:rPr>
    </w:lvl>
    <w:lvl w:ilvl="3">
      <w:start w:val="1"/>
      <w:numFmt w:val="decimal"/>
      <w:lvlText w:val="%1.%2.%3.%4."/>
      <w:lvlJc w:val="left"/>
      <w:pPr>
        <w:tabs>
          <w:tab w:val="num" w:pos="1855"/>
        </w:tabs>
        <w:ind w:left="1783"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24F73E3E"/>
    <w:multiLevelType w:val="multilevel"/>
    <w:tmpl w:val="D33EAADA"/>
    <w:lvl w:ilvl="0">
      <w:start w:val="1"/>
      <w:numFmt w:val="decimal"/>
      <w:pStyle w:val="lnok"/>
      <w:suff w:val="nothing"/>
      <w:lvlText w:val="Čl.%1"/>
      <w:lvlJc w:val="center"/>
      <w:pPr>
        <w:ind w:left="284" w:hanging="284"/>
      </w:pPr>
      <w:rPr>
        <w:rFonts w:cs="Times New Roman" w:hint="default"/>
      </w:rPr>
    </w:lvl>
    <w:lvl w:ilvl="1">
      <w:start w:val="1"/>
      <w:numFmt w:val="decimal"/>
      <w:pStyle w:val="Odstavec"/>
      <w:isLgl/>
      <w:lvlText w:val="%2."/>
      <w:lvlJc w:val="left"/>
      <w:pPr>
        <w:tabs>
          <w:tab w:val="num" w:pos="567"/>
        </w:tabs>
        <w:ind w:left="567" w:hanging="567"/>
      </w:pPr>
      <w:rPr>
        <w:rFonts w:ascii="Times New Roman" w:eastAsia="Times New Roman" w:hAnsi="Times New Roman" w:cs="Times New Roman"/>
        <w:b w:val="0"/>
        <w:bCs w:val="0"/>
        <w:i w:val="0"/>
        <w:iCs w:val="0"/>
        <w:caps w:val="0"/>
        <w:strike w:val="0"/>
        <w:dstrike w:val="0"/>
        <w:vanish w:val="0"/>
        <w:color w:val="auto"/>
        <w:spacing w:val="0"/>
        <w:kern w:val="0"/>
        <w:position w:val="0"/>
        <w:sz w:val="20"/>
        <w:szCs w:val="20"/>
        <w:u w:val="none"/>
        <w:vertAlign w:val="baseline"/>
      </w:rPr>
    </w:lvl>
    <w:lvl w:ilvl="2">
      <w:start w:val="1"/>
      <w:numFmt w:val="decimal"/>
      <w:pStyle w:val="Pododstavec"/>
      <w:isLgl/>
      <w:lvlText w:val="%1.%2.%3."/>
      <w:lvlJc w:val="left"/>
      <w:pPr>
        <w:tabs>
          <w:tab w:val="num" w:pos="1247"/>
        </w:tabs>
        <w:ind w:left="1247" w:hanging="680"/>
      </w:pPr>
      <w:rPr>
        <w:rFonts w:ascii="Arial" w:hAnsi="Arial" w:cs="Times New Roman" w:hint="default"/>
        <w:b w:val="0"/>
        <w:i w:val="0"/>
        <w:sz w:val="22"/>
        <w:szCs w:val="22"/>
      </w:rPr>
    </w:lvl>
    <w:lvl w:ilvl="3">
      <w:start w:val="1"/>
      <w:numFmt w:val="decimal"/>
      <w:isLgl/>
      <w:lvlText w:val="%1.%2.%3.%4."/>
      <w:lvlJc w:val="left"/>
      <w:pPr>
        <w:tabs>
          <w:tab w:val="num" w:pos="1080"/>
        </w:tabs>
        <w:ind w:left="720" w:hanging="720"/>
      </w:pPr>
      <w:rPr>
        <w:rFonts w:cs="Times New Roman" w:hint="default"/>
      </w:rPr>
    </w:lvl>
    <w:lvl w:ilvl="4">
      <w:start w:val="1"/>
      <w:numFmt w:val="lowerLetter"/>
      <w:pStyle w:val="Bod"/>
      <w:lvlText w:val="%5)"/>
      <w:lvlJc w:val="left"/>
      <w:pPr>
        <w:tabs>
          <w:tab w:val="num" w:pos="1134"/>
        </w:tabs>
        <w:ind w:left="1134" w:hanging="283"/>
      </w:pPr>
      <w:rPr>
        <w:rFonts w:cs="Times New Roman" w:hint="default"/>
        <w:i w:val="0"/>
      </w:rPr>
    </w:lvl>
    <w:lvl w:ilvl="5">
      <w:start w:val="1"/>
      <w:numFmt w:val="lowerLetter"/>
      <w:pStyle w:val="Podbod"/>
      <w:lvlText w:val="%5%6)"/>
      <w:lvlJc w:val="left"/>
      <w:pPr>
        <w:tabs>
          <w:tab w:val="num" w:pos="1531"/>
        </w:tabs>
        <w:ind w:left="1531" w:hanging="397"/>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25C93AB5"/>
    <w:multiLevelType w:val="hybridMultilevel"/>
    <w:tmpl w:val="DE666AAA"/>
    <w:lvl w:ilvl="0" w:tplc="B464E0E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nsid w:val="2CCC525F"/>
    <w:multiLevelType w:val="multilevel"/>
    <w:tmpl w:val="940E4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0FB3BA5"/>
    <w:multiLevelType w:val="hybridMultilevel"/>
    <w:tmpl w:val="B5760F0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nsid w:val="338D5DCF"/>
    <w:multiLevelType w:val="hybridMultilevel"/>
    <w:tmpl w:val="077A239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nsid w:val="39A663C0"/>
    <w:multiLevelType w:val="multilevel"/>
    <w:tmpl w:val="21F07E1E"/>
    <w:lvl w:ilvl="0">
      <w:start w:val="1"/>
      <w:numFmt w:val="none"/>
      <w:lvlText w:val=""/>
      <w:lvlJc w:val="left"/>
      <w:pPr>
        <w:tabs>
          <w:tab w:val="num" w:pos="0"/>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6">
    <w:nsid w:val="3AE1108A"/>
    <w:multiLevelType w:val="hybridMultilevel"/>
    <w:tmpl w:val="0ED8B81A"/>
    <w:lvl w:ilvl="0" w:tplc="026424C6">
      <w:start w:val="1"/>
      <w:numFmt w:val="decimal"/>
      <w:pStyle w:val="wazzatext"/>
      <w:lvlText w:val="%1."/>
      <w:lvlJc w:val="left"/>
      <w:pPr>
        <w:ind w:left="4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3C7B6E04"/>
    <w:multiLevelType w:val="hybridMultilevel"/>
    <w:tmpl w:val="98BAC04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nsid w:val="3D7F64E0"/>
    <w:multiLevelType w:val="hybridMultilevel"/>
    <w:tmpl w:val="47CCD48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nsid w:val="3E2D753F"/>
    <w:multiLevelType w:val="multilevel"/>
    <w:tmpl w:val="691E1A52"/>
    <w:lvl w:ilvl="0">
      <w:start w:val="1"/>
      <w:numFmt w:val="lowerLetter"/>
      <w:lvlText w:val="%1)"/>
      <w:lvlJc w:val="left"/>
      <w:pPr>
        <w:ind w:left="502" w:hanging="360"/>
      </w:pPr>
    </w:lvl>
    <w:lvl w:ilvl="1">
      <w:start w:val="1"/>
      <w:numFmt w:val="lowerRoman"/>
      <w:lvlText w:val="%2)"/>
      <w:lvlJc w:val="left"/>
      <w:pPr>
        <w:ind w:left="1222" w:hanging="360"/>
      </w:pPr>
      <w:rPr>
        <w:rFonts w:eastAsia="Times New Roman" w:cs="Arial"/>
      </w:r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0">
    <w:nsid w:val="3F1F519F"/>
    <w:multiLevelType w:val="multilevel"/>
    <w:tmpl w:val="781EA246"/>
    <w:lvl w:ilvl="0">
      <w:start w:val="1"/>
      <w:numFmt w:val="decimal"/>
      <w:pStyle w:val="Nadpiskapitoly"/>
      <w:lvlText w:val="%1."/>
      <w:lvlJc w:val="left"/>
      <w:pPr>
        <w:tabs>
          <w:tab w:val="num" w:pos="0"/>
        </w:tabs>
        <w:ind w:left="567" w:hanging="567"/>
      </w:pPr>
      <w:rPr>
        <w:rFonts w:hint="default"/>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1">
      <w:start w:val="1"/>
      <w:numFmt w:val="decimal"/>
      <w:pStyle w:val="Odsekkapitolyslovan"/>
      <w:lvlText w:val="%1.%2."/>
      <w:lvlJc w:val="left"/>
      <w:pPr>
        <w:tabs>
          <w:tab w:val="num" w:pos="142"/>
        </w:tabs>
        <w:ind w:left="709" w:hanging="567"/>
      </w:pPr>
      <w:rPr>
        <w:rFonts w:ascii="Franklin Gothic Medium" w:hAnsi="Franklin Gothic Medium"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rPr>
    </w:lvl>
    <w:lvl w:ilvl="2">
      <w:start w:val="1"/>
      <w:numFmt w:val="decimal"/>
      <w:pStyle w:val="Odsekkapitolyslovan2"/>
      <w:lvlText w:val="%1.%2.%3."/>
      <w:lvlJc w:val="left"/>
      <w:pPr>
        <w:tabs>
          <w:tab w:val="num" w:pos="0"/>
        </w:tabs>
        <w:ind w:left="567" w:hanging="567"/>
      </w:pPr>
      <w:rPr>
        <w:rFonts w:hint="default"/>
      </w:rPr>
    </w:lvl>
    <w:lvl w:ilvl="3">
      <w:start w:val="1"/>
      <w:numFmt w:val="decimal"/>
      <w:lvlText w:val="%1.%2.%3.%4."/>
      <w:lvlJc w:val="left"/>
      <w:pPr>
        <w:tabs>
          <w:tab w:val="num" w:pos="0"/>
        </w:tabs>
        <w:ind w:left="567" w:hanging="567"/>
      </w:pPr>
      <w:rPr>
        <w:rFonts w:hint="default"/>
      </w:rPr>
    </w:lvl>
    <w:lvl w:ilvl="4">
      <w:start w:val="1"/>
      <w:numFmt w:val="decimal"/>
      <w:lvlText w:val="%1.%2.%3.%4.%5."/>
      <w:lvlJc w:val="left"/>
      <w:pPr>
        <w:tabs>
          <w:tab w:val="num" w:pos="0"/>
        </w:tabs>
        <w:ind w:left="567" w:hanging="567"/>
      </w:pPr>
      <w:rPr>
        <w:rFonts w:hint="default"/>
      </w:rPr>
    </w:lvl>
    <w:lvl w:ilvl="5">
      <w:start w:val="1"/>
      <w:numFmt w:val="decimal"/>
      <w:lvlText w:val="%1.%2.%3.%4.%5.%6"/>
      <w:lvlJc w:val="left"/>
      <w:pPr>
        <w:tabs>
          <w:tab w:val="num" w:pos="0"/>
        </w:tabs>
        <w:ind w:left="567" w:hanging="567"/>
      </w:pPr>
      <w:rPr>
        <w:rFonts w:hint="default"/>
      </w:rPr>
    </w:lvl>
    <w:lvl w:ilvl="6">
      <w:start w:val="1"/>
      <w:numFmt w:val="lowerLetter"/>
      <w:lvlText w:val="%7."/>
      <w:lvlJc w:val="left"/>
      <w:pPr>
        <w:tabs>
          <w:tab w:val="num" w:pos="0"/>
        </w:tabs>
        <w:ind w:left="567" w:hanging="567"/>
      </w:pPr>
      <w:rPr>
        <w:rFonts w:hint="default"/>
      </w:rPr>
    </w:lvl>
    <w:lvl w:ilvl="7">
      <w:start w:val="1"/>
      <w:numFmt w:val="lowerLetter"/>
      <w:lvlText w:val="%8."/>
      <w:lvlJc w:val="left"/>
      <w:pPr>
        <w:tabs>
          <w:tab w:val="num" w:pos="0"/>
        </w:tabs>
        <w:ind w:left="567" w:hanging="567"/>
      </w:pPr>
      <w:rPr>
        <w:rFonts w:hint="default"/>
      </w:rPr>
    </w:lvl>
    <w:lvl w:ilvl="8">
      <w:start w:val="1"/>
      <w:numFmt w:val="lowerRoman"/>
      <w:lvlText w:val="%9."/>
      <w:lvlJc w:val="left"/>
      <w:pPr>
        <w:tabs>
          <w:tab w:val="num" w:pos="0"/>
        </w:tabs>
        <w:ind w:left="567" w:hanging="567"/>
      </w:pPr>
      <w:rPr>
        <w:rFonts w:hint="default"/>
      </w:rPr>
    </w:lvl>
  </w:abstractNum>
  <w:abstractNum w:abstractNumId="31">
    <w:nsid w:val="40565562"/>
    <w:multiLevelType w:val="hybridMultilevel"/>
    <w:tmpl w:val="B290BD6A"/>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32">
    <w:nsid w:val="488851A2"/>
    <w:multiLevelType w:val="multilevel"/>
    <w:tmpl w:val="0C7089D4"/>
    <w:lvl w:ilvl="0">
      <w:start w:val="1"/>
      <w:numFmt w:val="bullet"/>
      <w:lvlText w:val="-"/>
      <w:lvlJc w:val="left"/>
      <w:pPr>
        <w:ind w:left="1080" w:hanging="360"/>
      </w:pPr>
      <w:rPr>
        <w:rFonts w:ascii="Arial" w:hAnsi="Arial" w:cs="Arial"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3">
    <w:nsid w:val="4D1F764F"/>
    <w:multiLevelType w:val="multilevel"/>
    <w:tmpl w:val="13A04D9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nsid w:val="4D614404"/>
    <w:multiLevelType w:val="multilevel"/>
    <w:tmpl w:val="8528EE3E"/>
    <w:lvl w:ilvl="0">
      <w:start w:val="1"/>
      <w:numFmt w:val="lowerLetter"/>
      <w:lvlText w:val="%1)"/>
      <w:lvlJc w:val="left"/>
      <w:pPr>
        <w:ind w:left="720" w:hanging="360"/>
      </w:pPr>
      <w:rPr>
        <w:rFonts w:cs="Times New Roman"/>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44B08B7"/>
    <w:multiLevelType w:val="multilevel"/>
    <w:tmpl w:val="2B6AE5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56106D62"/>
    <w:multiLevelType w:val="hybridMultilevel"/>
    <w:tmpl w:val="28A80C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nsid w:val="598C0775"/>
    <w:multiLevelType w:val="hybridMultilevel"/>
    <w:tmpl w:val="C22CA8A8"/>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38">
    <w:nsid w:val="5B17488D"/>
    <w:multiLevelType w:val="multilevel"/>
    <w:tmpl w:val="130AA390"/>
    <w:lvl w:ilvl="0">
      <w:start w:val="4"/>
      <w:numFmt w:val="decimal"/>
      <w:pStyle w:val="tlParagraphPodaokrajaPred6ptZa6pt"/>
      <w:lvlText w:val="%1"/>
      <w:lvlJc w:val="left"/>
      <w:pPr>
        <w:tabs>
          <w:tab w:val="num" w:pos="705"/>
        </w:tabs>
        <w:ind w:left="705" w:hanging="705"/>
      </w:pPr>
      <w:rPr>
        <w:rFonts w:hint="default"/>
      </w:rPr>
    </w:lvl>
    <w:lvl w:ilvl="1">
      <w:start w:val="1"/>
      <w:numFmt w:val="decimal"/>
      <w:pStyle w:val="tlNadpis2PodaokrajaVavo0cmOpakovanzarka1"/>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5C67208D"/>
    <w:multiLevelType w:val="multilevel"/>
    <w:tmpl w:val="D74E6C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nsid w:val="5C975558"/>
    <w:multiLevelType w:val="hybridMultilevel"/>
    <w:tmpl w:val="88F81FB8"/>
    <w:lvl w:ilvl="0" w:tplc="19CC01B4">
      <w:start w:val="1"/>
      <w:numFmt w:val="decimal"/>
      <w:pStyle w:val="slovn"/>
      <w:lvlText w:val="%1."/>
      <w:lvlJc w:val="left"/>
      <w:pPr>
        <w:tabs>
          <w:tab w:val="num" w:pos="786"/>
        </w:tabs>
        <w:ind w:left="786" w:hanging="360"/>
      </w:pPr>
      <w:rPr>
        <w:rFonts w:cs="Times New Roman" w:hint="default"/>
        <w:b w:val="0"/>
      </w:rPr>
    </w:lvl>
    <w:lvl w:ilvl="1" w:tplc="04050019">
      <w:start w:val="1"/>
      <w:numFmt w:val="lowerLetter"/>
      <w:lvlText w:val="%2."/>
      <w:lvlJc w:val="left"/>
      <w:pPr>
        <w:tabs>
          <w:tab w:val="num" w:pos="1506"/>
        </w:tabs>
        <w:ind w:left="1506" w:hanging="360"/>
      </w:pPr>
      <w:rPr>
        <w:rFonts w:cs="Times New Roman"/>
      </w:rPr>
    </w:lvl>
    <w:lvl w:ilvl="2" w:tplc="0405001B">
      <w:start w:val="1"/>
      <w:numFmt w:val="lowerRoman"/>
      <w:lvlText w:val="%3."/>
      <w:lvlJc w:val="right"/>
      <w:pPr>
        <w:tabs>
          <w:tab w:val="num" w:pos="2226"/>
        </w:tabs>
        <w:ind w:left="2226" w:hanging="180"/>
      </w:pPr>
      <w:rPr>
        <w:rFonts w:cs="Times New Roman"/>
      </w:rPr>
    </w:lvl>
    <w:lvl w:ilvl="3" w:tplc="0405000F" w:tentative="1">
      <w:start w:val="1"/>
      <w:numFmt w:val="decimal"/>
      <w:lvlText w:val="%4."/>
      <w:lvlJc w:val="left"/>
      <w:pPr>
        <w:tabs>
          <w:tab w:val="num" w:pos="2946"/>
        </w:tabs>
        <w:ind w:left="2946" w:hanging="360"/>
      </w:pPr>
      <w:rPr>
        <w:rFonts w:cs="Times New Roman"/>
      </w:rPr>
    </w:lvl>
    <w:lvl w:ilvl="4" w:tplc="04050019" w:tentative="1">
      <w:start w:val="1"/>
      <w:numFmt w:val="lowerLetter"/>
      <w:lvlText w:val="%5."/>
      <w:lvlJc w:val="left"/>
      <w:pPr>
        <w:tabs>
          <w:tab w:val="num" w:pos="3666"/>
        </w:tabs>
        <w:ind w:left="3666" w:hanging="360"/>
      </w:pPr>
      <w:rPr>
        <w:rFonts w:cs="Times New Roman"/>
      </w:rPr>
    </w:lvl>
    <w:lvl w:ilvl="5" w:tplc="0405001B" w:tentative="1">
      <w:start w:val="1"/>
      <w:numFmt w:val="lowerRoman"/>
      <w:lvlText w:val="%6."/>
      <w:lvlJc w:val="right"/>
      <w:pPr>
        <w:tabs>
          <w:tab w:val="num" w:pos="4386"/>
        </w:tabs>
        <w:ind w:left="4386" w:hanging="180"/>
      </w:pPr>
      <w:rPr>
        <w:rFonts w:cs="Times New Roman"/>
      </w:rPr>
    </w:lvl>
    <w:lvl w:ilvl="6" w:tplc="0405000F" w:tentative="1">
      <w:start w:val="1"/>
      <w:numFmt w:val="decimal"/>
      <w:lvlText w:val="%7."/>
      <w:lvlJc w:val="left"/>
      <w:pPr>
        <w:tabs>
          <w:tab w:val="num" w:pos="5106"/>
        </w:tabs>
        <w:ind w:left="5106" w:hanging="360"/>
      </w:pPr>
      <w:rPr>
        <w:rFonts w:cs="Times New Roman"/>
      </w:rPr>
    </w:lvl>
    <w:lvl w:ilvl="7" w:tplc="04050019" w:tentative="1">
      <w:start w:val="1"/>
      <w:numFmt w:val="lowerLetter"/>
      <w:lvlText w:val="%8."/>
      <w:lvlJc w:val="left"/>
      <w:pPr>
        <w:tabs>
          <w:tab w:val="num" w:pos="5826"/>
        </w:tabs>
        <w:ind w:left="5826" w:hanging="360"/>
      </w:pPr>
      <w:rPr>
        <w:rFonts w:cs="Times New Roman"/>
      </w:rPr>
    </w:lvl>
    <w:lvl w:ilvl="8" w:tplc="0405001B" w:tentative="1">
      <w:start w:val="1"/>
      <w:numFmt w:val="lowerRoman"/>
      <w:lvlText w:val="%9."/>
      <w:lvlJc w:val="right"/>
      <w:pPr>
        <w:tabs>
          <w:tab w:val="num" w:pos="6546"/>
        </w:tabs>
        <w:ind w:left="6546" w:hanging="180"/>
      </w:pPr>
      <w:rPr>
        <w:rFonts w:cs="Times New Roman"/>
      </w:rPr>
    </w:lvl>
  </w:abstractNum>
  <w:abstractNum w:abstractNumId="41">
    <w:nsid w:val="5CB97FBB"/>
    <w:multiLevelType w:val="hybridMultilevel"/>
    <w:tmpl w:val="30D0096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nsid w:val="5E4D7A83"/>
    <w:multiLevelType w:val="multilevel"/>
    <w:tmpl w:val="798EBE66"/>
    <w:lvl w:ilvl="0">
      <w:start w:val="1"/>
      <w:numFmt w:val="decimal"/>
      <w:lvlText w:val="%1."/>
      <w:lvlJc w:val="left"/>
      <w:pPr>
        <w:ind w:left="1838" w:hanging="42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3">
    <w:nsid w:val="61170B7D"/>
    <w:multiLevelType w:val="hybridMultilevel"/>
    <w:tmpl w:val="0F5A3F22"/>
    <w:lvl w:ilvl="0" w:tplc="041B0001">
      <w:start w:val="1"/>
      <w:numFmt w:val="bullet"/>
      <w:lvlText w:val=""/>
      <w:lvlJc w:val="left"/>
      <w:pPr>
        <w:ind w:left="1980" w:hanging="360"/>
      </w:pPr>
      <w:rPr>
        <w:rFonts w:ascii="Symbol" w:hAnsi="Symbol" w:hint="default"/>
      </w:rPr>
    </w:lvl>
    <w:lvl w:ilvl="1" w:tplc="041B0003" w:tentative="1">
      <w:start w:val="1"/>
      <w:numFmt w:val="bullet"/>
      <w:lvlText w:val="o"/>
      <w:lvlJc w:val="left"/>
      <w:pPr>
        <w:ind w:left="2700" w:hanging="360"/>
      </w:pPr>
      <w:rPr>
        <w:rFonts w:ascii="Courier New" w:hAnsi="Courier New" w:cs="Courier New" w:hint="default"/>
      </w:rPr>
    </w:lvl>
    <w:lvl w:ilvl="2" w:tplc="041B0005" w:tentative="1">
      <w:start w:val="1"/>
      <w:numFmt w:val="bullet"/>
      <w:lvlText w:val=""/>
      <w:lvlJc w:val="left"/>
      <w:pPr>
        <w:ind w:left="3420" w:hanging="360"/>
      </w:pPr>
      <w:rPr>
        <w:rFonts w:ascii="Wingdings" w:hAnsi="Wingdings" w:hint="default"/>
      </w:rPr>
    </w:lvl>
    <w:lvl w:ilvl="3" w:tplc="041B0001" w:tentative="1">
      <w:start w:val="1"/>
      <w:numFmt w:val="bullet"/>
      <w:lvlText w:val=""/>
      <w:lvlJc w:val="left"/>
      <w:pPr>
        <w:ind w:left="4140" w:hanging="360"/>
      </w:pPr>
      <w:rPr>
        <w:rFonts w:ascii="Symbol" w:hAnsi="Symbol" w:hint="default"/>
      </w:rPr>
    </w:lvl>
    <w:lvl w:ilvl="4" w:tplc="041B0003" w:tentative="1">
      <w:start w:val="1"/>
      <w:numFmt w:val="bullet"/>
      <w:lvlText w:val="o"/>
      <w:lvlJc w:val="left"/>
      <w:pPr>
        <w:ind w:left="4860" w:hanging="360"/>
      </w:pPr>
      <w:rPr>
        <w:rFonts w:ascii="Courier New" w:hAnsi="Courier New" w:cs="Courier New" w:hint="default"/>
      </w:rPr>
    </w:lvl>
    <w:lvl w:ilvl="5" w:tplc="041B0005" w:tentative="1">
      <w:start w:val="1"/>
      <w:numFmt w:val="bullet"/>
      <w:lvlText w:val=""/>
      <w:lvlJc w:val="left"/>
      <w:pPr>
        <w:ind w:left="5580" w:hanging="360"/>
      </w:pPr>
      <w:rPr>
        <w:rFonts w:ascii="Wingdings" w:hAnsi="Wingdings" w:hint="default"/>
      </w:rPr>
    </w:lvl>
    <w:lvl w:ilvl="6" w:tplc="041B0001" w:tentative="1">
      <w:start w:val="1"/>
      <w:numFmt w:val="bullet"/>
      <w:lvlText w:val=""/>
      <w:lvlJc w:val="left"/>
      <w:pPr>
        <w:ind w:left="6300" w:hanging="360"/>
      </w:pPr>
      <w:rPr>
        <w:rFonts w:ascii="Symbol" w:hAnsi="Symbol" w:hint="default"/>
      </w:rPr>
    </w:lvl>
    <w:lvl w:ilvl="7" w:tplc="041B0003" w:tentative="1">
      <w:start w:val="1"/>
      <w:numFmt w:val="bullet"/>
      <w:lvlText w:val="o"/>
      <w:lvlJc w:val="left"/>
      <w:pPr>
        <w:ind w:left="7020" w:hanging="360"/>
      </w:pPr>
      <w:rPr>
        <w:rFonts w:ascii="Courier New" w:hAnsi="Courier New" w:cs="Courier New" w:hint="default"/>
      </w:rPr>
    </w:lvl>
    <w:lvl w:ilvl="8" w:tplc="041B0005" w:tentative="1">
      <w:start w:val="1"/>
      <w:numFmt w:val="bullet"/>
      <w:lvlText w:val=""/>
      <w:lvlJc w:val="left"/>
      <w:pPr>
        <w:ind w:left="7740" w:hanging="360"/>
      </w:pPr>
      <w:rPr>
        <w:rFonts w:ascii="Wingdings" w:hAnsi="Wingdings" w:hint="default"/>
      </w:rPr>
    </w:lvl>
  </w:abstractNum>
  <w:abstractNum w:abstractNumId="44">
    <w:nsid w:val="62372A07"/>
    <w:multiLevelType w:val="multilevel"/>
    <w:tmpl w:val="E62CB838"/>
    <w:lvl w:ilvl="0">
      <w:start w:val="3"/>
      <w:numFmt w:val="decimal"/>
      <w:pStyle w:val="Down"/>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Arial" w:hAnsi="Arial" w:cs="Arial" w:hint="default"/>
        <w:b w:val="0"/>
        <w:color w:val="auto"/>
      </w:rPr>
    </w:lvl>
    <w:lvl w:ilvl="2">
      <w:start w:val="1"/>
      <w:numFmt w:val="decimal"/>
      <w:lvlText w:val="%1.%2.%3"/>
      <w:lvlJc w:val="left"/>
      <w:pPr>
        <w:tabs>
          <w:tab w:val="num" w:pos="1146"/>
        </w:tabs>
        <w:ind w:left="1146" w:hanging="720"/>
      </w:pPr>
      <w:rPr>
        <w:rFonts w:ascii="Arial" w:hAnsi="Arial" w:cs="Arial"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160"/>
        </w:tabs>
        <w:ind w:left="2160" w:hanging="72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240"/>
        </w:tabs>
        <w:ind w:left="3240" w:hanging="108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320"/>
        </w:tabs>
        <w:ind w:left="4320" w:hanging="1440"/>
      </w:pPr>
      <w:rPr>
        <w:rFonts w:ascii="Times New Roman" w:hAnsi="Times New Roman" w:cs="Times New Roman" w:hint="default"/>
      </w:rPr>
    </w:lvl>
  </w:abstractNum>
  <w:abstractNum w:abstractNumId="45">
    <w:nsid w:val="62B504C4"/>
    <w:multiLevelType w:val="multilevel"/>
    <w:tmpl w:val="B4D2861C"/>
    <w:lvl w:ilvl="0">
      <w:start w:val="1"/>
      <w:numFmt w:val="decimal"/>
      <w:lvlText w:val="%1."/>
      <w:lvlJc w:val="left"/>
      <w:pPr>
        <w:ind w:left="1838" w:hanging="420"/>
      </w:pPr>
      <w:rPr>
        <w:b w:val="0"/>
        <w:bCs w:val="0"/>
        <w:sz w:val="22"/>
      </w:rPr>
    </w:lvl>
    <w:lvl w:ilvl="1">
      <w:start w:val="1"/>
      <w:numFmt w:val="lowerLetter"/>
      <w:lvlText w:val="%2)"/>
      <w:lvlJc w:val="left"/>
      <w:pPr>
        <w:ind w:left="1440" w:hanging="360"/>
      </w:pPr>
      <w:rPr>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47">
    <w:nsid w:val="684A1E3C"/>
    <w:multiLevelType w:val="multilevel"/>
    <w:tmpl w:val="47F28986"/>
    <w:lvl w:ilvl="0">
      <w:start w:val="1"/>
      <w:numFmt w:val="decimal"/>
      <w:lvlText w:val="%1."/>
      <w:lvlJc w:val="left"/>
      <w:pPr>
        <w:ind w:left="720" w:hanging="360"/>
      </w:pPr>
      <w:rPr>
        <w:rFonts w:cs="Times New Roman"/>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68804DFB"/>
    <w:multiLevelType w:val="multilevel"/>
    <w:tmpl w:val="12ACAF20"/>
    <w:lvl w:ilvl="0">
      <w:start w:val="1"/>
      <w:numFmt w:val="decimal"/>
      <w:pStyle w:val="Numberedlist21"/>
      <w:lvlText w:val="%1."/>
      <w:lvlJc w:val="left"/>
      <w:pPr>
        <w:tabs>
          <w:tab w:val="num" w:pos="360"/>
        </w:tabs>
        <w:ind w:left="360" w:hanging="360"/>
      </w:pPr>
      <w:rPr>
        <w:rFonts w:cs="Times New Roman"/>
      </w:rPr>
    </w:lvl>
    <w:lvl w:ilvl="1">
      <w:start w:val="1"/>
      <w:numFmt w:val="decimal"/>
      <w:pStyle w:val="Numberedlist22"/>
      <w:lvlText w:val="%1.%2."/>
      <w:lvlJc w:val="left"/>
      <w:pPr>
        <w:tabs>
          <w:tab w:val="num" w:pos="1080"/>
        </w:tabs>
        <w:ind w:left="720" w:hanging="360"/>
      </w:pPr>
      <w:rPr>
        <w:rFonts w:cs="Times New Roman"/>
      </w:rPr>
    </w:lvl>
    <w:lvl w:ilvl="2">
      <w:start w:val="1"/>
      <w:numFmt w:val="decimal"/>
      <w:pStyle w:val="Numberedlist23"/>
      <w:lvlText w:val="%1.%2.%3."/>
      <w:lvlJc w:val="left"/>
      <w:pPr>
        <w:tabs>
          <w:tab w:val="num" w:pos="1713"/>
        </w:tabs>
        <w:ind w:left="1353" w:hanging="360"/>
      </w:pPr>
      <w:rPr>
        <w:rFonts w:cs="Times New Roman"/>
      </w:rPr>
    </w:lvl>
    <w:lvl w:ilvl="3">
      <w:start w:val="1"/>
      <w:numFmt w:val="decimal"/>
      <w:pStyle w:val="Numberedlist24"/>
      <w:lvlText w:val="%1.%2.%3.%4."/>
      <w:lvlJc w:val="left"/>
      <w:pPr>
        <w:tabs>
          <w:tab w:val="num" w:pos="216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nsid w:val="6B1D1232"/>
    <w:multiLevelType w:val="multilevel"/>
    <w:tmpl w:val="7A8CC190"/>
    <w:lvl w:ilvl="0">
      <w:start w:val="1"/>
      <w:numFmt w:val="decimal"/>
      <w:pStyle w:val="Level9"/>
      <w:lvlText w:val="%1"/>
      <w:lvlJc w:val="left"/>
      <w:pPr>
        <w:tabs>
          <w:tab w:val="num" w:pos="567"/>
        </w:tabs>
        <w:ind w:left="567" w:hanging="567"/>
      </w:pPr>
      <w:rPr>
        <w:rFonts w:cs="Times New Roman" w:hint="default"/>
        <w:b/>
        <w:i w:val="0"/>
        <w:sz w:val="22"/>
      </w:rPr>
    </w:lvl>
    <w:lvl w:ilvl="1">
      <w:start w:val="3"/>
      <w:numFmt w:val="decimal"/>
      <w:lvlText w:val="%1.%2"/>
      <w:lvlJc w:val="left"/>
      <w:pPr>
        <w:tabs>
          <w:tab w:val="num" w:pos="860"/>
        </w:tabs>
        <w:ind w:left="860" w:hanging="680"/>
      </w:pPr>
      <w:rPr>
        <w:rFonts w:cs="Times New Roman" w:hint="default"/>
        <w:b/>
        <w:i w:val="0"/>
        <w:sz w:val="21"/>
      </w:rPr>
    </w:lvl>
    <w:lvl w:ilvl="2">
      <w:start w:val="1"/>
      <w:numFmt w:val="decimal"/>
      <w:lvlText w:val="%1.%2.%3"/>
      <w:lvlJc w:val="left"/>
      <w:pPr>
        <w:tabs>
          <w:tab w:val="num" w:pos="2041"/>
        </w:tabs>
        <w:ind w:left="2041" w:hanging="794"/>
      </w:pPr>
      <w:rPr>
        <w:rFonts w:ascii="Arial" w:hAnsi="Arial" w:cs="Times New Roman" w:hint="default"/>
        <w:b/>
        <w:i w:val="0"/>
        <w:sz w:val="20"/>
        <w:szCs w:val="20"/>
      </w:rPr>
    </w:lvl>
    <w:lvl w:ilvl="3">
      <w:start w:val="1"/>
      <w:numFmt w:val="decimal"/>
      <w:lvlText w:val="1.1.1.%4"/>
      <w:lvlJc w:val="left"/>
      <w:pPr>
        <w:tabs>
          <w:tab w:val="num" w:pos="2722"/>
        </w:tabs>
        <w:ind w:left="2722" w:hanging="681"/>
      </w:pPr>
      <w:rPr>
        <w:rFonts w:cs="Times New Roman" w:hint="default"/>
      </w:rPr>
    </w:lvl>
    <w:lvl w:ilvl="4">
      <w:start w:val="1"/>
      <w:numFmt w:val="lowerLetter"/>
      <w:lvlText w:val="(%5)"/>
      <w:lvlJc w:val="left"/>
      <w:pPr>
        <w:tabs>
          <w:tab w:val="num" w:pos="3289"/>
        </w:tabs>
        <w:ind w:left="3289" w:hanging="567"/>
      </w:pPr>
      <w:rPr>
        <w:rFonts w:cs="Times New Roman" w:hint="default"/>
      </w:rPr>
    </w:lvl>
    <w:lvl w:ilvl="5">
      <w:start w:val="1"/>
      <w:numFmt w:val="upperRoman"/>
      <w:lvlText w:val="(%6)"/>
      <w:lvlJc w:val="left"/>
      <w:pPr>
        <w:tabs>
          <w:tab w:val="num" w:pos="3969"/>
        </w:tabs>
        <w:ind w:left="3969" w:hanging="680"/>
      </w:pPr>
      <w:rPr>
        <w:rFonts w:cs="Times New Roman" w:hint="default"/>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50">
    <w:nsid w:val="6BB71754"/>
    <w:multiLevelType w:val="hybridMultilevel"/>
    <w:tmpl w:val="34A60ECC"/>
    <w:lvl w:ilvl="0" w:tplc="3A7AEB78">
      <w:start w:val="2"/>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nsid w:val="6C4D0804"/>
    <w:multiLevelType w:val="multilevel"/>
    <w:tmpl w:val="6682EF48"/>
    <w:lvl w:ilvl="0">
      <w:start w:val="1"/>
      <w:numFmt w:val="upperLetter"/>
      <w:lvlText w:val="Časť %1."/>
      <w:lvlJc w:val="left"/>
      <w:pPr>
        <w:ind w:left="360" w:hanging="360"/>
      </w:pPr>
      <w:rPr>
        <w:rFonts w:hint="default"/>
      </w:rPr>
    </w:lvl>
    <w:lvl w:ilvl="1">
      <w:start w:val="1"/>
      <w:numFmt w:val="decimal"/>
      <w:pStyle w:val="PodnadpisastiA"/>
      <w:lvlText w:val="%1.%2."/>
      <w:lvlJc w:val="left"/>
      <w:pPr>
        <w:ind w:left="786" w:hanging="360"/>
      </w:pPr>
      <w:rPr>
        <w:rFonts w:hint="default"/>
      </w:rPr>
    </w:lvl>
    <w:lvl w:ilvl="2">
      <w:start w:val="1"/>
      <w:numFmt w:val="decimal"/>
      <w:pStyle w:val="PodnadpisastiA11"/>
      <w:lvlText w:val="%1.%2.%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762" w:hanging="360"/>
      </w:pPr>
      <w:rPr>
        <w:rFonts w:ascii="Tahoma" w:hAnsi="Tahoma" w:cs="Tahoma" w:hint="default"/>
        <w:b/>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6ED414E8"/>
    <w:multiLevelType w:val="hybridMultilevel"/>
    <w:tmpl w:val="65446EA2"/>
    <w:lvl w:ilvl="0" w:tplc="5AFA8B1C">
      <w:start w:val="1"/>
      <w:numFmt w:val="lowerLetter"/>
      <w:pStyle w:val="Futuraboda"/>
      <w:lvlText w:val="%1)"/>
      <w:lvlJc w:val="left"/>
      <w:pPr>
        <w:tabs>
          <w:tab w:val="num" w:pos="717"/>
        </w:tabs>
        <w:ind w:left="717" w:hanging="360"/>
      </w:pPr>
      <w:rPr>
        <w:rFonts w:hint="default"/>
      </w:rPr>
    </w:lvl>
    <w:lvl w:ilvl="1" w:tplc="B054F6AC">
      <w:start w:val="1"/>
      <w:numFmt w:val="decimal"/>
      <w:lvlText w:val="%2."/>
      <w:lvlJc w:val="left"/>
      <w:pPr>
        <w:tabs>
          <w:tab w:val="num" w:pos="1782"/>
        </w:tabs>
        <w:ind w:left="1782" w:hanging="705"/>
      </w:pPr>
      <w:rPr>
        <w:rFonts w:hint="default"/>
      </w:rPr>
    </w:lvl>
    <w:lvl w:ilvl="2" w:tplc="736083B2">
      <w:start w:val="1"/>
      <w:numFmt w:val="decimal"/>
      <w:lvlText w:val="%3)"/>
      <w:lvlJc w:val="left"/>
      <w:pPr>
        <w:tabs>
          <w:tab w:val="num" w:pos="2682"/>
        </w:tabs>
        <w:ind w:left="2682" w:hanging="705"/>
      </w:pPr>
      <w:rPr>
        <w:rFonts w:hint="default"/>
      </w:rPr>
    </w:lvl>
    <w:lvl w:ilvl="3" w:tplc="0F42D61C">
      <w:numFmt w:val="bullet"/>
      <w:lvlText w:val="-"/>
      <w:lvlJc w:val="left"/>
      <w:pPr>
        <w:tabs>
          <w:tab w:val="num" w:pos="2877"/>
        </w:tabs>
        <w:ind w:left="2877" w:hanging="360"/>
      </w:pPr>
      <w:rPr>
        <w:rFonts w:ascii="Arial" w:eastAsia="Times New Roman" w:hAnsi="Arial" w:cs="Arial" w:hint="default"/>
        <w:color w:val="auto"/>
      </w:rPr>
    </w:lvl>
    <w:lvl w:ilvl="4" w:tplc="041B0019" w:tentative="1">
      <w:start w:val="1"/>
      <w:numFmt w:val="lowerLetter"/>
      <w:lvlText w:val="%5."/>
      <w:lvlJc w:val="left"/>
      <w:pPr>
        <w:tabs>
          <w:tab w:val="num" w:pos="3597"/>
        </w:tabs>
        <w:ind w:left="3597" w:hanging="360"/>
      </w:pPr>
    </w:lvl>
    <w:lvl w:ilvl="5" w:tplc="041B001B" w:tentative="1">
      <w:start w:val="1"/>
      <w:numFmt w:val="lowerRoman"/>
      <w:lvlText w:val="%6."/>
      <w:lvlJc w:val="right"/>
      <w:pPr>
        <w:tabs>
          <w:tab w:val="num" w:pos="4317"/>
        </w:tabs>
        <w:ind w:left="4317" w:hanging="180"/>
      </w:pPr>
    </w:lvl>
    <w:lvl w:ilvl="6" w:tplc="041B000F" w:tentative="1">
      <w:start w:val="1"/>
      <w:numFmt w:val="decimal"/>
      <w:lvlText w:val="%7."/>
      <w:lvlJc w:val="left"/>
      <w:pPr>
        <w:tabs>
          <w:tab w:val="num" w:pos="5037"/>
        </w:tabs>
        <w:ind w:left="5037" w:hanging="360"/>
      </w:pPr>
    </w:lvl>
    <w:lvl w:ilvl="7" w:tplc="041B0019" w:tentative="1">
      <w:start w:val="1"/>
      <w:numFmt w:val="lowerLetter"/>
      <w:lvlText w:val="%8."/>
      <w:lvlJc w:val="left"/>
      <w:pPr>
        <w:tabs>
          <w:tab w:val="num" w:pos="5757"/>
        </w:tabs>
        <w:ind w:left="5757" w:hanging="360"/>
      </w:pPr>
    </w:lvl>
    <w:lvl w:ilvl="8" w:tplc="041B001B" w:tentative="1">
      <w:start w:val="1"/>
      <w:numFmt w:val="lowerRoman"/>
      <w:lvlText w:val="%9."/>
      <w:lvlJc w:val="right"/>
      <w:pPr>
        <w:tabs>
          <w:tab w:val="num" w:pos="6477"/>
        </w:tabs>
        <w:ind w:left="6477" w:hanging="180"/>
      </w:pPr>
    </w:lvl>
  </w:abstractNum>
  <w:abstractNum w:abstractNumId="53">
    <w:nsid w:val="6F74080C"/>
    <w:multiLevelType w:val="hybridMultilevel"/>
    <w:tmpl w:val="52145DA2"/>
    <w:lvl w:ilvl="0" w:tplc="ADA63FA0">
      <w:start w:val="1"/>
      <w:numFmt w:val="decimal"/>
      <w:pStyle w:val="Normalnyislovany"/>
      <w:lvlText w:val="%1."/>
      <w:lvlJc w:val="left"/>
      <w:pPr>
        <w:ind w:left="360" w:hanging="360"/>
      </w:pPr>
      <w:rPr>
        <w:b/>
        <w:i w:val="0"/>
        <w:strike w:val="0"/>
        <w:color w:val="000000"/>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tentative="1">
      <w:start w:val="1"/>
      <w:numFmt w:val="decimal"/>
      <w:lvlText w:val="%4."/>
      <w:lvlJc w:val="left"/>
      <w:pPr>
        <w:ind w:left="1810" w:hanging="360"/>
      </w:pPr>
    </w:lvl>
    <w:lvl w:ilvl="4" w:tplc="041B0019" w:tentative="1">
      <w:start w:val="1"/>
      <w:numFmt w:val="lowerLetter"/>
      <w:lvlText w:val="%5."/>
      <w:lvlJc w:val="left"/>
      <w:pPr>
        <w:ind w:left="2530" w:hanging="360"/>
      </w:pPr>
    </w:lvl>
    <w:lvl w:ilvl="5" w:tplc="041B001B" w:tentative="1">
      <w:start w:val="1"/>
      <w:numFmt w:val="lowerRoman"/>
      <w:lvlText w:val="%6."/>
      <w:lvlJc w:val="right"/>
      <w:pPr>
        <w:ind w:left="3250" w:hanging="180"/>
      </w:pPr>
    </w:lvl>
    <w:lvl w:ilvl="6" w:tplc="041B000F" w:tentative="1">
      <w:start w:val="1"/>
      <w:numFmt w:val="decimal"/>
      <w:lvlText w:val="%7."/>
      <w:lvlJc w:val="left"/>
      <w:pPr>
        <w:ind w:left="3970" w:hanging="360"/>
      </w:pPr>
    </w:lvl>
    <w:lvl w:ilvl="7" w:tplc="041B0019" w:tentative="1">
      <w:start w:val="1"/>
      <w:numFmt w:val="lowerLetter"/>
      <w:lvlText w:val="%8."/>
      <w:lvlJc w:val="left"/>
      <w:pPr>
        <w:ind w:left="4690" w:hanging="360"/>
      </w:pPr>
    </w:lvl>
    <w:lvl w:ilvl="8" w:tplc="041B001B" w:tentative="1">
      <w:start w:val="1"/>
      <w:numFmt w:val="lowerRoman"/>
      <w:lvlText w:val="%9."/>
      <w:lvlJc w:val="right"/>
      <w:pPr>
        <w:ind w:left="5410" w:hanging="180"/>
      </w:pPr>
    </w:lvl>
  </w:abstractNum>
  <w:abstractNum w:abstractNumId="54">
    <w:nsid w:val="6F915847"/>
    <w:multiLevelType w:val="multilevel"/>
    <w:tmpl w:val="A796BCFE"/>
    <w:lvl w:ilvl="0">
      <w:start w:val="1"/>
      <w:numFmt w:val="decimal"/>
      <w:lvlText w:val="%1."/>
      <w:lvlJc w:val="left"/>
      <w:pPr>
        <w:ind w:left="765" w:hanging="405"/>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6FCE0303"/>
    <w:multiLevelType w:val="multilevel"/>
    <w:tmpl w:val="5A4681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723F2BE7"/>
    <w:multiLevelType w:val="multilevel"/>
    <w:tmpl w:val="FC806E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7">
    <w:nsid w:val="7731591B"/>
    <w:multiLevelType w:val="multilevel"/>
    <w:tmpl w:val="38428C32"/>
    <w:lvl w:ilvl="0">
      <w:start w:val="3"/>
      <w:numFmt w:val="bullet"/>
      <w:lvlText w:val="-"/>
      <w:lvlJc w:val="left"/>
      <w:pPr>
        <w:ind w:left="786" w:hanging="360"/>
      </w:pPr>
      <w:rPr>
        <w:rFonts w:ascii="Times New Roman" w:hAnsi="Times New Roman" w:cs="Times New Roman" w:hint="default"/>
        <w:b/>
        <w:sz w:val="22"/>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58">
    <w:nsid w:val="7AB95C4F"/>
    <w:multiLevelType w:val="hybridMultilevel"/>
    <w:tmpl w:val="7AE41E70"/>
    <w:lvl w:ilvl="0" w:tplc="0F360C7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1"/>
  </w:num>
  <w:num w:numId="2">
    <w:abstractNumId w:val="25"/>
  </w:num>
  <w:num w:numId="3">
    <w:abstractNumId w:val="26"/>
  </w:num>
  <w:num w:numId="4">
    <w:abstractNumId w:val="17"/>
  </w:num>
  <w:num w:numId="5">
    <w:abstractNumId w:val="30"/>
  </w:num>
  <w:num w:numId="6">
    <w:abstractNumId w:val="10"/>
  </w:num>
  <w:num w:numId="7">
    <w:abstractNumId w:val="1"/>
    <w:lvlOverride w:ilvl="0">
      <w:startOverride w:val="1"/>
    </w:lvlOverride>
  </w:num>
  <w:num w:numId="8">
    <w:abstractNumId w:val="19"/>
  </w:num>
  <w:num w:numId="9">
    <w:abstractNumId w:val="3"/>
  </w:num>
  <w:num w:numId="10">
    <w:abstractNumId w:val="5"/>
  </w:num>
  <w:num w:numId="11">
    <w:abstractNumId w:val="24"/>
  </w:num>
  <w:num w:numId="12">
    <w:abstractNumId w:val="21"/>
  </w:num>
  <w:num w:numId="13">
    <w:abstractNumId w:val="36"/>
  </w:num>
  <w:num w:numId="14">
    <w:abstractNumId w:val="23"/>
  </w:num>
  <w:num w:numId="15">
    <w:abstractNumId w:val="16"/>
  </w:num>
  <w:num w:numId="16">
    <w:abstractNumId w:val="14"/>
  </w:num>
  <w:num w:numId="17">
    <w:abstractNumId w:val="27"/>
  </w:num>
  <w:num w:numId="18">
    <w:abstractNumId w:val="7"/>
  </w:num>
  <w:num w:numId="19">
    <w:abstractNumId w:val="58"/>
  </w:num>
  <w:num w:numId="20">
    <w:abstractNumId w:val="41"/>
  </w:num>
  <w:num w:numId="21">
    <w:abstractNumId w:val="15"/>
  </w:num>
  <w:num w:numId="22">
    <w:abstractNumId w:val="28"/>
  </w:num>
  <w:num w:numId="23">
    <w:abstractNumId w:val="18"/>
  </w:num>
  <w:num w:numId="24">
    <w:abstractNumId w:val="6"/>
  </w:num>
  <w:num w:numId="25">
    <w:abstractNumId w:val="50"/>
  </w:num>
  <w:num w:numId="26">
    <w:abstractNumId w:val="37"/>
  </w:num>
  <w:num w:numId="27">
    <w:abstractNumId w:val="31"/>
  </w:num>
  <w:num w:numId="28">
    <w:abstractNumId w:val="13"/>
  </w:num>
  <w:num w:numId="29">
    <w:abstractNumId w:val="51"/>
  </w:num>
  <w:num w:numId="30">
    <w:abstractNumId w:val="20"/>
  </w:num>
  <w:num w:numId="31">
    <w:abstractNumId w:val="38"/>
  </w:num>
  <w:num w:numId="32">
    <w:abstractNumId w:val="52"/>
  </w:num>
  <w:num w:numId="33">
    <w:abstractNumId w:val="44"/>
  </w:num>
  <w:num w:numId="34">
    <w:abstractNumId w:val="48"/>
  </w:num>
  <w:num w:numId="35">
    <w:abstractNumId w:val="46"/>
  </w:num>
  <w:num w:numId="36">
    <w:abstractNumId w:val="2"/>
  </w:num>
  <w:num w:numId="37">
    <w:abstractNumId w:val="40"/>
  </w:num>
  <w:num w:numId="38">
    <w:abstractNumId w:val="0"/>
  </w:num>
  <w:num w:numId="39">
    <w:abstractNumId w:val="49"/>
  </w:num>
  <w:num w:numId="40">
    <w:abstractNumId w:val="53"/>
  </w:num>
  <w:num w:numId="41">
    <w:abstractNumId w:val="43"/>
  </w:num>
  <w:num w:numId="42">
    <w:abstractNumId w:val="54"/>
  </w:num>
  <w:num w:numId="43">
    <w:abstractNumId w:val="56"/>
  </w:num>
  <w:num w:numId="44">
    <w:abstractNumId w:val="47"/>
  </w:num>
  <w:num w:numId="45">
    <w:abstractNumId w:val="22"/>
  </w:num>
  <w:num w:numId="46">
    <w:abstractNumId w:val="32"/>
  </w:num>
  <w:num w:numId="47">
    <w:abstractNumId w:val="12"/>
  </w:num>
  <w:num w:numId="48">
    <w:abstractNumId w:val="55"/>
  </w:num>
  <w:num w:numId="49">
    <w:abstractNumId w:val="39"/>
  </w:num>
  <w:num w:numId="50">
    <w:abstractNumId w:val="57"/>
  </w:num>
  <w:num w:numId="51">
    <w:abstractNumId w:val="42"/>
  </w:num>
  <w:num w:numId="52">
    <w:abstractNumId w:val="4"/>
  </w:num>
  <w:num w:numId="53">
    <w:abstractNumId w:val="45"/>
  </w:num>
  <w:num w:numId="54">
    <w:abstractNumId w:val="34"/>
  </w:num>
  <w:num w:numId="55">
    <w:abstractNumId w:val="33"/>
  </w:num>
  <w:num w:numId="56">
    <w:abstractNumId w:val="8"/>
  </w:num>
  <w:num w:numId="57">
    <w:abstractNumId w:val="35"/>
  </w:num>
  <w:num w:numId="58">
    <w:abstractNumId w:val="29"/>
  </w:num>
  <w:num w:numId="59">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3F5"/>
    <w:rsid w:val="00025FC6"/>
    <w:rsid w:val="000829AC"/>
    <w:rsid w:val="000F2468"/>
    <w:rsid w:val="002504E6"/>
    <w:rsid w:val="00456D11"/>
    <w:rsid w:val="004813F5"/>
    <w:rsid w:val="00756AAC"/>
    <w:rsid w:val="009A3F1D"/>
    <w:rsid w:val="00CE2AFB"/>
    <w:rsid w:val="00E408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2AFB"/>
    <w:rPr>
      <w:sz w:val="24"/>
      <w:szCs w:val="24"/>
      <w:lang w:eastAsia="cs-CZ"/>
    </w:rPr>
  </w:style>
  <w:style w:type="paragraph" w:styleId="Nadpis1">
    <w:name w:val="heading 1"/>
    <w:aliases w:val="h1,Level 1 Topic Heading,H1,Kapitel,app heading 1,app heading 11,app heading 12,app heading 111,app heading 13,1,1 ghost,g,ghost,1 h3,Capitolo,II+,I,H11,H12,H13,H14,H15,H16,H17,H18,H111,H121,H131,H141,H151,H161,H171,H19,H112,H122,heading 1"/>
    <w:basedOn w:val="Normlny"/>
    <w:next w:val="Normlny"/>
    <w:link w:val="Nadpis1Char"/>
    <w:autoRedefine/>
    <w:uiPriority w:val="99"/>
    <w:qFormat/>
    <w:rsid w:val="000F2468"/>
    <w:pPr>
      <w:keepNext/>
      <w:widowControl w:val="0"/>
      <w:ind w:left="567" w:hanging="567"/>
      <w:jc w:val="both"/>
      <w:outlineLvl w:val="0"/>
    </w:pPr>
    <w:rPr>
      <w:rFonts w:ascii="Arial" w:hAnsi="Arial" w:cs="Arial"/>
      <w:b/>
      <w:bCs/>
      <w:caps/>
      <w:sz w:val="22"/>
      <w:szCs w:val="22"/>
    </w:rPr>
  </w:style>
  <w:style w:type="paragraph" w:styleId="Nadpis2">
    <w:name w:val="heading 2"/>
    <w:aliases w:val="l2,level 2 heading,H2,21,2,h2,Reset numbering,Heading 2subnumbered,do not use,ST H2,Indented Heading,H21,H22,Indented Heading1,Indented Heading2,Indented Heading3,Indented Heading4,H23,H211,H221,Indented Heading5,Indented Heading6"/>
    <w:basedOn w:val="Normlny"/>
    <w:next w:val="Normlny"/>
    <w:link w:val="Nadpis2Char"/>
    <w:autoRedefine/>
    <w:uiPriority w:val="99"/>
    <w:qFormat/>
    <w:rsid w:val="000F2468"/>
    <w:pPr>
      <w:jc w:val="center"/>
      <w:outlineLvl w:val="1"/>
    </w:pPr>
    <w:rPr>
      <w:b/>
      <w:bCs/>
      <w:caps/>
      <w:color w:val="000000"/>
      <w:lang w:eastAsia="en-US"/>
    </w:rPr>
  </w:style>
  <w:style w:type="paragraph" w:styleId="Nadpis3">
    <w:name w:val="heading 3"/>
    <w:basedOn w:val="Normlny"/>
    <w:next w:val="Normlny"/>
    <w:link w:val="Nadpis3Char"/>
    <w:autoRedefine/>
    <w:qFormat/>
    <w:rsid w:val="00756AAC"/>
    <w:pPr>
      <w:tabs>
        <w:tab w:val="left" w:pos="567"/>
      </w:tabs>
      <w:jc w:val="center"/>
      <w:outlineLvl w:val="2"/>
    </w:pPr>
    <w:rPr>
      <w:rFonts w:ascii="Arial" w:hAnsi="Arial" w:cs="Arial"/>
      <w:b/>
      <w:bCs/>
      <w:caps/>
      <w:sz w:val="22"/>
      <w:szCs w:val="22"/>
    </w:rPr>
  </w:style>
  <w:style w:type="paragraph" w:styleId="Nadpis4">
    <w:name w:val="heading 4"/>
    <w:aliases w:val="H4,x.x.x.x,h4,a.,4,Map Title,Sub sub heading,dash,d,4 dash,4 dash1,d1,31,h41,a.1,4 dash2,d2,32,h42,a.2,4 dash3,d3,33,h43,a.3,4 dash4,d4,34,h44,a.4,4 dash5,d5,35,h45,a.5,Sub sub heading1,4 dash6,d6,36,h46,a.6,Sub sub heading2,4 dash7,d7,37"/>
    <w:basedOn w:val="Normlny"/>
    <w:next w:val="Normlny"/>
    <w:link w:val="Nadpis4Char"/>
    <w:qFormat/>
    <w:rsid w:val="000F2468"/>
    <w:pPr>
      <w:keepNext/>
      <w:numPr>
        <w:ilvl w:val="3"/>
        <w:numId w:val="2"/>
      </w:numPr>
      <w:jc w:val="center"/>
      <w:outlineLvl w:val="3"/>
    </w:pPr>
    <w:rPr>
      <w:b/>
      <w:bCs/>
      <w:sz w:val="28"/>
      <w:szCs w:val="28"/>
      <w:lang w:eastAsia="en-US"/>
    </w:rPr>
  </w:style>
  <w:style w:type="paragraph" w:styleId="Nadpis5">
    <w:name w:val="heading 5"/>
    <w:basedOn w:val="Normlny"/>
    <w:next w:val="Normlny"/>
    <w:link w:val="Nadpis5Char"/>
    <w:uiPriority w:val="99"/>
    <w:qFormat/>
    <w:rsid w:val="000F2468"/>
    <w:pPr>
      <w:keepNext/>
      <w:numPr>
        <w:ilvl w:val="4"/>
        <w:numId w:val="2"/>
      </w:numPr>
      <w:jc w:val="both"/>
      <w:outlineLvl w:val="4"/>
    </w:pPr>
    <w:rPr>
      <w:b/>
      <w:bCs/>
    </w:rPr>
  </w:style>
  <w:style w:type="paragraph" w:styleId="Nadpis6">
    <w:name w:val="heading 6"/>
    <w:basedOn w:val="Normlny"/>
    <w:next w:val="Normlny"/>
    <w:link w:val="Nadpis6Char"/>
    <w:uiPriority w:val="99"/>
    <w:qFormat/>
    <w:rsid w:val="000F2468"/>
    <w:pPr>
      <w:keepNext/>
      <w:numPr>
        <w:ilvl w:val="5"/>
        <w:numId w:val="2"/>
      </w:numPr>
      <w:outlineLvl w:val="5"/>
    </w:pPr>
    <w:rPr>
      <w:rFonts w:ascii="Arial" w:hAnsi="Arial" w:cs="Arial"/>
      <w:b/>
      <w:bCs/>
      <w:sz w:val="20"/>
      <w:szCs w:val="20"/>
    </w:rPr>
  </w:style>
  <w:style w:type="paragraph" w:styleId="Nadpis7">
    <w:name w:val="heading 7"/>
    <w:basedOn w:val="Normlny"/>
    <w:next w:val="Normlny"/>
    <w:link w:val="Nadpis7Char"/>
    <w:uiPriority w:val="99"/>
    <w:qFormat/>
    <w:rsid w:val="000F2468"/>
    <w:pPr>
      <w:numPr>
        <w:ilvl w:val="6"/>
        <w:numId w:val="2"/>
      </w:numPr>
      <w:spacing w:before="240" w:after="60"/>
      <w:outlineLvl w:val="6"/>
    </w:pPr>
  </w:style>
  <w:style w:type="paragraph" w:styleId="Nadpis8">
    <w:name w:val="heading 8"/>
    <w:basedOn w:val="Normlny"/>
    <w:next w:val="Normlny"/>
    <w:link w:val="Nadpis8Char"/>
    <w:uiPriority w:val="99"/>
    <w:qFormat/>
    <w:rsid w:val="000F2468"/>
    <w:pPr>
      <w:numPr>
        <w:ilvl w:val="7"/>
        <w:numId w:val="2"/>
      </w:numPr>
      <w:spacing w:before="240" w:after="60"/>
      <w:outlineLvl w:val="7"/>
    </w:pPr>
    <w:rPr>
      <w:i/>
      <w:iCs/>
    </w:rPr>
  </w:style>
  <w:style w:type="paragraph" w:styleId="Nadpis9">
    <w:name w:val="heading 9"/>
    <w:basedOn w:val="Normlny"/>
    <w:next w:val="Normlny"/>
    <w:link w:val="Nadpis9Char"/>
    <w:uiPriority w:val="99"/>
    <w:qFormat/>
    <w:rsid w:val="000F2468"/>
    <w:pPr>
      <w:numPr>
        <w:ilvl w:val="8"/>
        <w:numId w:val="2"/>
      </w:num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aliases w:val="cislovanie"/>
    <w:basedOn w:val="Normlny"/>
    <w:uiPriority w:val="99"/>
    <w:qFormat/>
    <w:rsid w:val="000F2468"/>
    <w:pPr>
      <w:ind w:left="708"/>
    </w:pPr>
    <w:rPr>
      <w:rFonts w:ascii="Arial" w:eastAsia="Calibri" w:hAnsi="Arial" w:cs="Arial"/>
      <w:noProof/>
      <w:sz w:val="20"/>
      <w:szCs w:val="20"/>
    </w:rPr>
  </w:style>
  <w:style w:type="paragraph" w:customStyle="1" w:styleId="wazzatext">
    <w:name w:val="wazza_text"/>
    <w:basedOn w:val="Normlny"/>
    <w:qFormat/>
    <w:rsid w:val="000F2468"/>
    <w:pPr>
      <w:numPr>
        <w:numId w:val="3"/>
      </w:numPr>
      <w:spacing w:before="120"/>
      <w:jc w:val="both"/>
    </w:pPr>
    <w:rPr>
      <w:rFonts w:ascii="Arial" w:hAnsi="Arial" w:cs="Arial"/>
      <w:sz w:val="20"/>
      <w:szCs w:val="20"/>
    </w:rPr>
  </w:style>
  <w:style w:type="paragraph" w:customStyle="1" w:styleId="SPNadpis4">
    <w:name w:val="SP_Nadpis4"/>
    <w:basedOn w:val="SPNadpis3"/>
    <w:qFormat/>
    <w:rsid w:val="000F2468"/>
    <w:pPr>
      <w:numPr>
        <w:ilvl w:val="1"/>
      </w:numPr>
      <w:tabs>
        <w:tab w:val="clear" w:pos="851"/>
        <w:tab w:val="left" w:pos="2410"/>
      </w:tabs>
      <w:spacing w:before="120"/>
    </w:pPr>
    <w:rPr>
      <w:rFonts w:cs="Calibri"/>
      <w:b w:val="0"/>
      <w:bCs/>
    </w:rPr>
  </w:style>
  <w:style w:type="paragraph" w:customStyle="1" w:styleId="SPNadpis3">
    <w:name w:val="SP_Nadpis3"/>
    <w:basedOn w:val="Normlny"/>
    <w:qFormat/>
    <w:rsid w:val="000F2468"/>
    <w:pPr>
      <w:widowControl w:val="0"/>
      <w:numPr>
        <w:numId w:val="4"/>
      </w:numPr>
      <w:tabs>
        <w:tab w:val="left" w:pos="851"/>
      </w:tabs>
      <w:spacing w:before="240"/>
      <w:jc w:val="both"/>
    </w:pPr>
    <w:rPr>
      <w:rFonts w:ascii="Arial" w:hAnsi="Arial" w:cs="Arial"/>
      <w:b/>
      <w:sz w:val="20"/>
      <w:szCs w:val="20"/>
    </w:rPr>
  </w:style>
  <w:style w:type="paragraph" w:customStyle="1" w:styleId="wazza03">
    <w:name w:val="wazza_03"/>
    <w:basedOn w:val="Normlny"/>
    <w:qFormat/>
    <w:rsid w:val="000F2468"/>
    <w:pPr>
      <w:spacing w:before="120"/>
      <w:jc w:val="center"/>
    </w:pPr>
    <w:rPr>
      <w:rFonts w:ascii="Arial" w:hAnsi="Arial" w:cs="Arial"/>
      <w:b/>
      <w:bCs/>
      <w:caps/>
      <w:color w:val="808080"/>
      <w:sz w:val="22"/>
    </w:rPr>
  </w:style>
  <w:style w:type="paragraph" w:customStyle="1" w:styleId="Normlnyslovan">
    <w:name w:val="Normálny číslovaný"/>
    <w:qFormat/>
    <w:rsid w:val="000F2468"/>
    <w:pPr>
      <w:tabs>
        <w:tab w:val="num" w:pos="851"/>
      </w:tabs>
      <w:spacing w:after="240"/>
      <w:ind w:left="851" w:hanging="567"/>
      <w:jc w:val="both"/>
    </w:pPr>
    <w:rPr>
      <w:rFonts w:ascii="Tahoma" w:eastAsia="Calibri" w:hAnsi="Tahoma" w:cs="Tahoma"/>
      <w:szCs w:val="23"/>
      <w:lang w:eastAsia="ar-SA"/>
    </w:rPr>
  </w:style>
  <w:style w:type="paragraph" w:customStyle="1" w:styleId="RRNORMAL">
    <w:name w:val="RR NORMAL"/>
    <w:basedOn w:val="Normlny"/>
    <w:link w:val="RRNORMALChar"/>
    <w:qFormat/>
    <w:rsid w:val="000F2468"/>
    <w:pPr>
      <w:overflowPunct w:val="0"/>
      <w:autoSpaceDE w:val="0"/>
      <w:autoSpaceDN w:val="0"/>
      <w:adjustRightInd w:val="0"/>
      <w:jc w:val="both"/>
      <w:textAlignment w:val="baseline"/>
    </w:pPr>
    <w:rPr>
      <w:rFonts w:ascii="Century Gothic" w:eastAsia="Calibri" w:hAnsi="Century Gothic" w:cs="Arial"/>
      <w:kern w:val="28"/>
      <w:sz w:val="18"/>
      <w:szCs w:val="22"/>
      <w:lang w:eastAsia="en-US" w:bidi="en-US"/>
    </w:rPr>
  </w:style>
  <w:style w:type="character" w:customStyle="1" w:styleId="RRNORMALChar">
    <w:name w:val="RR NORMAL Char"/>
    <w:link w:val="RRNORMAL"/>
    <w:rsid w:val="000F2468"/>
    <w:rPr>
      <w:rFonts w:ascii="Century Gothic" w:eastAsia="Calibri" w:hAnsi="Century Gothic" w:cs="Arial"/>
      <w:kern w:val="28"/>
      <w:sz w:val="18"/>
      <w:szCs w:val="22"/>
      <w:lang w:bidi="en-US"/>
    </w:rPr>
  </w:style>
  <w:style w:type="paragraph" w:customStyle="1" w:styleId="Normlny1">
    <w:name w:val="Normálny1"/>
    <w:basedOn w:val="Normlny"/>
    <w:link w:val="normalChar"/>
    <w:qFormat/>
    <w:rsid w:val="000F2468"/>
    <w:pPr>
      <w:tabs>
        <w:tab w:val="left" w:pos="284"/>
      </w:tabs>
      <w:spacing w:line="276" w:lineRule="auto"/>
      <w:contextualSpacing/>
      <w:jc w:val="both"/>
    </w:pPr>
    <w:rPr>
      <w:rFonts w:ascii="Arial" w:hAnsi="Arial" w:cs="Arial"/>
      <w:sz w:val="22"/>
      <w:szCs w:val="22"/>
      <w:lang w:eastAsia="en-US"/>
    </w:rPr>
  </w:style>
  <w:style w:type="character" w:customStyle="1" w:styleId="normalChar">
    <w:name w:val="normal Char"/>
    <w:link w:val="Normlny1"/>
    <w:rsid w:val="000F2468"/>
    <w:rPr>
      <w:rFonts w:ascii="Arial" w:hAnsi="Arial" w:cs="Arial"/>
      <w:sz w:val="22"/>
      <w:szCs w:val="22"/>
    </w:rPr>
  </w:style>
  <w:style w:type="paragraph" w:customStyle="1" w:styleId="Nadpiskapitoly">
    <w:name w:val="Nadpis kapitoly"/>
    <w:basedOn w:val="Normlny"/>
    <w:next w:val="Odsekkapitolyslovan"/>
    <w:qFormat/>
    <w:rsid w:val="000F2468"/>
    <w:pPr>
      <w:keepNext/>
      <w:keepLines/>
      <w:numPr>
        <w:numId w:val="5"/>
      </w:numPr>
      <w:tabs>
        <w:tab w:val="left" w:pos="426"/>
      </w:tabs>
      <w:spacing w:before="480" w:after="240"/>
      <w:outlineLvl w:val="0"/>
    </w:pPr>
    <w:rPr>
      <w:rFonts w:ascii="Tahoma" w:hAnsi="Tahoma"/>
      <w:b/>
      <w:bCs/>
      <w:color w:val="000000"/>
      <w:sz w:val="20"/>
      <w:szCs w:val="28"/>
      <w:lang w:eastAsia="en-US"/>
    </w:rPr>
  </w:style>
  <w:style w:type="paragraph" w:customStyle="1" w:styleId="Odsekkapitolyslovan">
    <w:name w:val="Odsek kapitoly číslovaný"/>
    <w:basedOn w:val="Normlny"/>
    <w:next w:val="Nadpiskapitoly"/>
    <w:qFormat/>
    <w:rsid w:val="000F2468"/>
    <w:pPr>
      <w:numPr>
        <w:ilvl w:val="1"/>
        <w:numId w:val="5"/>
      </w:numPr>
      <w:tabs>
        <w:tab w:val="left" w:pos="709"/>
      </w:tabs>
      <w:spacing w:before="120" w:after="120"/>
      <w:jc w:val="both"/>
    </w:pPr>
    <w:rPr>
      <w:rFonts w:ascii="Tahoma" w:eastAsia="Calibri" w:hAnsi="Tahoma" w:cs="Tahoma"/>
      <w:color w:val="000000"/>
      <w:sz w:val="20"/>
      <w:szCs w:val="20"/>
      <w:lang w:eastAsia="en-US"/>
    </w:rPr>
  </w:style>
  <w:style w:type="paragraph" w:customStyle="1" w:styleId="Odsekkapitolyslovan2">
    <w:name w:val="Odsek kapitoly číslovaný2"/>
    <w:basedOn w:val="Odsekkapitolyslovan"/>
    <w:qFormat/>
    <w:rsid w:val="000F2468"/>
    <w:pPr>
      <w:numPr>
        <w:ilvl w:val="2"/>
      </w:numPr>
      <w:tabs>
        <w:tab w:val="left" w:pos="851"/>
      </w:tabs>
    </w:pPr>
  </w:style>
  <w:style w:type="character" w:customStyle="1" w:styleId="Nadpis1Char">
    <w:name w:val="Nadpis 1 Char"/>
    <w:aliases w:val="h1 Char1,Level 1 Topic Heading Char1,H1 Char1,Kapitel Char1,app heading 1 Char1,app heading 11 Char1,app heading 12 Char1,app heading 111 Char1,app heading 13 Char1,1 Char1,1 ghost Char1,g Char1,ghost Char1,1 h3 Char1,Capitolo Char1"/>
    <w:basedOn w:val="Predvolenpsmoodseku"/>
    <w:link w:val="Nadpis1"/>
    <w:uiPriority w:val="99"/>
    <w:rsid w:val="000F2468"/>
    <w:rPr>
      <w:rFonts w:ascii="Arial" w:hAnsi="Arial" w:cs="Arial"/>
      <w:b/>
      <w:bCs/>
      <w:caps/>
      <w:sz w:val="22"/>
      <w:szCs w:val="22"/>
      <w:lang w:eastAsia="sk-SK"/>
    </w:rPr>
  </w:style>
  <w:style w:type="character" w:customStyle="1" w:styleId="Nadpis2Char">
    <w:name w:val="Nadpis 2 Char"/>
    <w:aliases w:val="l2 Char1,level 2 heading Char1,H2 Char1,21 Char1,2 Char1,h2 Char1,Reset numbering Char1,Heading 2subnumbered Char1,do not use Char1,ST H2 Char1,Indented Heading Char1,H21 Char1,H22 Char1,Indented Heading1 Char1,Indented Heading2 Char1"/>
    <w:link w:val="Nadpis2"/>
    <w:uiPriority w:val="99"/>
    <w:rsid w:val="000F2468"/>
    <w:rPr>
      <w:b/>
      <w:bCs/>
      <w:caps/>
      <w:color w:val="000000"/>
      <w:sz w:val="24"/>
      <w:szCs w:val="24"/>
    </w:rPr>
  </w:style>
  <w:style w:type="character" w:customStyle="1" w:styleId="Nadpis3Char">
    <w:name w:val="Nadpis 3 Char"/>
    <w:basedOn w:val="Predvolenpsmoodseku"/>
    <w:link w:val="Nadpis3"/>
    <w:rsid w:val="00756AAC"/>
    <w:rPr>
      <w:rFonts w:ascii="Arial" w:hAnsi="Arial" w:cs="Arial"/>
      <w:b/>
      <w:bCs/>
      <w:caps/>
      <w:sz w:val="22"/>
      <w:szCs w:val="22"/>
      <w:lang w:eastAsia="cs-CZ"/>
    </w:rPr>
  </w:style>
  <w:style w:type="character" w:customStyle="1" w:styleId="Nadpis4Char">
    <w:name w:val="Nadpis 4 Char"/>
    <w:aliases w:val="H4 Char,x.x.x.x Char,h4 Char,a. Char,4 Char,Map Title Char,Sub sub heading Char,dash Char,d Char,4 dash Char,4 dash1 Char,d1 Char,31 Char,h41 Char,a.1 Char,4 dash2 Char,d2 Char,32 Char,h42 Char,a.2 Char,4 dash3 Char,d3 Char,33 Char,d4 Char"/>
    <w:link w:val="Nadpis4"/>
    <w:rsid w:val="000F2468"/>
    <w:rPr>
      <w:b/>
      <w:bCs/>
      <w:sz w:val="28"/>
      <w:szCs w:val="28"/>
    </w:rPr>
  </w:style>
  <w:style w:type="character" w:customStyle="1" w:styleId="Nadpis5Char">
    <w:name w:val="Nadpis 5 Char"/>
    <w:basedOn w:val="Predvolenpsmoodseku"/>
    <w:link w:val="Nadpis5"/>
    <w:uiPriority w:val="99"/>
    <w:rsid w:val="000F2468"/>
    <w:rPr>
      <w:b/>
      <w:bCs/>
      <w:sz w:val="24"/>
      <w:szCs w:val="24"/>
      <w:lang w:eastAsia="cs-CZ"/>
    </w:rPr>
  </w:style>
  <w:style w:type="character" w:customStyle="1" w:styleId="Nadpis6Char">
    <w:name w:val="Nadpis 6 Char"/>
    <w:basedOn w:val="Predvolenpsmoodseku"/>
    <w:link w:val="Nadpis6"/>
    <w:uiPriority w:val="99"/>
    <w:rsid w:val="000F2468"/>
    <w:rPr>
      <w:rFonts w:ascii="Arial" w:hAnsi="Arial" w:cs="Arial"/>
      <w:b/>
      <w:bCs/>
      <w:lang w:eastAsia="cs-CZ"/>
    </w:rPr>
  </w:style>
  <w:style w:type="character" w:customStyle="1" w:styleId="Nadpis7Char">
    <w:name w:val="Nadpis 7 Char"/>
    <w:basedOn w:val="Predvolenpsmoodseku"/>
    <w:link w:val="Nadpis7"/>
    <w:uiPriority w:val="99"/>
    <w:rsid w:val="000F2468"/>
    <w:rPr>
      <w:sz w:val="24"/>
      <w:szCs w:val="24"/>
      <w:lang w:eastAsia="cs-CZ"/>
    </w:rPr>
  </w:style>
  <w:style w:type="character" w:customStyle="1" w:styleId="Nadpis8Char">
    <w:name w:val="Nadpis 8 Char"/>
    <w:basedOn w:val="Predvolenpsmoodseku"/>
    <w:link w:val="Nadpis8"/>
    <w:uiPriority w:val="99"/>
    <w:rsid w:val="000F2468"/>
    <w:rPr>
      <w:i/>
      <w:iCs/>
      <w:sz w:val="24"/>
      <w:szCs w:val="24"/>
      <w:lang w:eastAsia="cs-CZ"/>
    </w:rPr>
  </w:style>
  <w:style w:type="character" w:customStyle="1" w:styleId="Nadpis9Char">
    <w:name w:val="Nadpis 9 Char"/>
    <w:basedOn w:val="Predvolenpsmoodseku"/>
    <w:link w:val="Nadpis9"/>
    <w:uiPriority w:val="99"/>
    <w:rsid w:val="000F2468"/>
    <w:rPr>
      <w:rFonts w:ascii="Arial" w:hAnsi="Arial" w:cs="Arial"/>
      <w:sz w:val="22"/>
      <w:szCs w:val="22"/>
      <w:lang w:eastAsia="cs-CZ"/>
    </w:rPr>
  </w:style>
  <w:style w:type="paragraph" w:styleId="Nzov">
    <w:name w:val="Title"/>
    <w:aliases w:val="Názov stavby"/>
    <w:basedOn w:val="Normlny"/>
    <w:link w:val="NzovChar"/>
    <w:uiPriority w:val="10"/>
    <w:qFormat/>
    <w:rsid w:val="000F2468"/>
    <w:pPr>
      <w:jc w:val="center"/>
    </w:pPr>
    <w:rPr>
      <w:b/>
      <w:bCs/>
    </w:rPr>
  </w:style>
  <w:style w:type="character" w:customStyle="1" w:styleId="NzovChar">
    <w:name w:val="Názov Char"/>
    <w:aliases w:val="Názov stavby Char"/>
    <w:basedOn w:val="Predvolenpsmoodseku"/>
    <w:link w:val="Nzov"/>
    <w:uiPriority w:val="10"/>
    <w:rsid w:val="000F2468"/>
    <w:rPr>
      <w:b/>
      <w:bCs/>
      <w:sz w:val="24"/>
      <w:szCs w:val="24"/>
      <w:lang w:eastAsia="sk-SK"/>
    </w:rPr>
  </w:style>
  <w:style w:type="paragraph" w:styleId="Podtitul">
    <w:name w:val="Subtitle"/>
    <w:basedOn w:val="Normlny"/>
    <w:link w:val="PodtitulChar"/>
    <w:uiPriority w:val="99"/>
    <w:qFormat/>
    <w:rsid w:val="000F2468"/>
    <w:pPr>
      <w:jc w:val="center"/>
    </w:pPr>
    <w:rPr>
      <w:rFonts w:ascii="Albertus" w:hAnsi="Albertus" w:cs="Albertus"/>
      <w:b/>
      <w:bCs/>
      <w:sz w:val="20"/>
      <w:szCs w:val="20"/>
    </w:rPr>
  </w:style>
  <w:style w:type="character" w:customStyle="1" w:styleId="PodtitulChar">
    <w:name w:val="Podtitul Char"/>
    <w:basedOn w:val="Predvolenpsmoodseku"/>
    <w:link w:val="Podtitul"/>
    <w:uiPriority w:val="99"/>
    <w:rsid w:val="000F2468"/>
    <w:rPr>
      <w:rFonts w:ascii="Albertus" w:hAnsi="Albertus" w:cs="Albertus"/>
      <w:b/>
      <w:bCs/>
      <w:lang w:eastAsia="cs-CZ"/>
    </w:rPr>
  </w:style>
  <w:style w:type="character" w:styleId="Siln">
    <w:name w:val="Strong"/>
    <w:uiPriority w:val="22"/>
    <w:qFormat/>
    <w:rsid w:val="000F2468"/>
    <w:rPr>
      <w:b/>
      <w:bCs/>
    </w:rPr>
  </w:style>
  <w:style w:type="paragraph" w:styleId="Odsekzoznamu">
    <w:name w:val="List Paragraph"/>
    <w:aliases w:val="Bullet Number,lp1,lp11,List Paragraph11,Bullet 1,Use Case List Paragraph,4.1 Odrážky,body,List Paragraph,ODRAZKY PRVA UROVEN,List Paragraph1,Nad,Odstavec cíl se seznamem,Odstavec_muj,Odsek zoznamu2,Tabuľka,Bullet List,FooterText,numbered"/>
    <w:basedOn w:val="Normlny"/>
    <w:link w:val="OdsekzoznamuChar"/>
    <w:qFormat/>
    <w:rsid w:val="000F2468"/>
    <w:pPr>
      <w:ind w:left="720"/>
      <w:contextualSpacing/>
    </w:pPr>
    <w:rPr>
      <w:sz w:val="20"/>
    </w:rPr>
  </w:style>
  <w:style w:type="character" w:customStyle="1" w:styleId="OdsekzoznamuChar">
    <w:name w:val="Odsek zoznamu Char"/>
    <w:aliases w:val="Bullet Number Char,lp1 Char,lp11 Char,List Paragraph11 Char,Bullet 1 Char,Use Case List Paragraph Char,4.1 Odrážky Char,body Char,List Paragraph Char,ODRAZKY PRVA UROVEN Char,List Paragraph1 Char,Nad Char,Odstavec cíl se seznamem Char"/>
    <w:link w:val="Odsekzoznamu"/>
    <w:uiPriority w:val="34"/>
    <w:qFormat/>
    <w:locked/>
    <w:rsid w:val="000F2468"/>
    <w:rPr>
      <w:szCs w:val="24"/>
      <w:lang w:eastAsia="cs-CZ"/>
    </w:rPr>
  </w:style>
  <w:style w:type="character" w:styleId="Hypertextovprepojenie">
    <w:name w:val="Hyperlink"/>
    <w:unhideWhenUsed/>
    <w:rsid w:val="00CE2AFB"/>
    <w:rPr>
      <w:color w:val="0000FF"/>
      <w:u w:val="single"/>
    </w:rPr>
  </w:style>
  <w:style w:type="paragraph" w:styleId="Obsah1">
    <w:name w:val="toc 1"/>
    <w:basedOn w:val="Normlny"/>
    <w:next w:val="Normlny"/>
    <w:autoRedefine/>
    <w:uiPriority w:val="39"/>
    <w:unhideWhenUsed/>
    <w:rsid w:val="00CE2AFB"/>
    <w:rPr>
      <w:sz w:val="20"/>
      <w:szCs w:val="20"/>
    </w:rPr>
  </w:style>
  <w:style w:type="paragraph" w:styleId="Textkomentra">
    <w:name w:val="annotation text"/>
    <w:basedOn w:val="Normlny"/>
    <w:link w:val="TextkomentraChar1"/>
    <w:uiPriority w:val="99"/>
    <w:unhideWhenUsed/>
    <w:rsid w:val="00CE2AFB"/>
    <w:rPr>
      <w:sz w:val="20"/>
      <w:szCs w:val="20"/>
      <w:lang w:val="x-none"/>
    </w:rPr>
  </w:style>
  <w:style w:type="character" w:customStyle="1" w:styleId="TextkomentraChar">
    <w:name w:val="Text komentára Char"/>
    <w:basedOn w:val="Predvolenpsmoodseku"/>
    <w:uiPriority w:val="99"/>
    <w:rsid w:val="00CE2AFB"/>
    <w:rPr>
      <w:lang w:eastAsia="cs-CZ"/>
    </w:rPr>
  </w:style>
  <w:style w:type="character" w:customStyle="1" w:styleId="TextkomentraChar1">
    <w:name w:val="Text komentára Char1"/>
    <w:link w:val="Textkomentra"/>
    <w:uiPriority w:val="99"/>
    <w:locked/>
    <w:rsid w:val="00CE2AFB"/>
    <w:rPr>
      <w:lang w:val="x-none" w:eastAsia="cs-CZ"/>
    </w:rPr>
  </w:style>
  <w:style w:type="paragraph" w:styleId="Hlavika">
    <w:name w:val="header"/>
    <w:aliases w:val=" 1,-Manuals,hdr"/>
    <w:basedOn w:val="Normlny"/>
    <w:link w:val="HlavikaChar"/>
    <w:uiPriority w:val="99"/>
    <w:unhideWhenUsed/>
    <w:rsid w:val="00CE2AFB"/>
    <w:pPr>
      <w:tabs>
        <w:tab w:val="center" w:pos="4536"/>
        <w:tab w:val="right" w:pos="9072"/>
      </w:tabs>
    </w:pPr>
    <w:rPr>
      <w:lang w:val="cs-CZ"/>
    </w:rPr>
  </w:style>
  <w:style w:type="character" w:customStyle="1" w:styleId="HlavikaChar">
    <w:name w:val="Hlavička Char"/>
    <w:aliases w:val=" 1 Char,-Manuals Char,hdr Char"/>
    <w:basedOn w:val="Predvolenpsmoodseku"/>
    <w:link w:val="Hlavika"/>
    <w:uiPriority w:val="99"/>
    <w:rsid w:val="00CE2AFB"/>
    <w:rPr>
      <w:sz w:val="24"/>
      <w:szCs w:val="24"/>
      <w:lang w:val="cs-CZ" w:eastAsia="cs-CZ"/>
    </w:rPr>
  </w:style>
  <w:style w:type="character" w:customStyle="1" w:styleId="PtaChar">
    <w:name w:val="Päta Char"/>
    <w:link w:val="Pta"/>
    <w:uiPriority w:val="99"/>
    <w:rsid w:val="00CE2AFB"/>
    <w:rPr>
      <w:sz w:val="24"/>
      <w:szCs w:val="24"/>
      <w:lang w:val="cs-CZ" w:eastAsia="cs-CZ"/>
    </w:rPr>
  </w:style>
  <w:style w:type="paragraph" w:styleId="Pta">
    <w:name w:val="footer"/>
    <w:basedOn w:val="Normlny"/>
    <w:link w:val="PtaChar"/>
    <w:uiPriority w:val="99"/>
    <w:unhideWhenUsed/>
    <w:rsid w:val="00CE2AFB"/>
    <w:pPr>
      <w:tabs>
        <w:tab w:val="center" w:pos="4536"/>
        <w:tab w:val="right" w:pos="9072"/>
      </w:tabs>
    </w:pPr>
    <w:rPr>
      <w:lang w:val="cs-CZ"/>
    </w:rPr>
  </w:style>
  <w:style w:type="character" w:customStyle="1" w:styleId="PtaChar1">
    <w:name w:val="Päta Char1"/>
    <w:basedOn w:val="Predvolenpsmoodseku"/>
    <w:uiPriority w:val="99"/>
    <w:semiHidden/>
    <w:rsid w:val="00CE2AFB"/>
    <w:rPr>
      <w:sz w:val="24"/>
      <w:szCs w:val="24"/>
      <w:lang w:eastAsia="cs-CZ"/>
    </w:rPr>
  </w:style>
  <w:style w:type="paragraph" w:styleId="Zoznam">
    <w:name w:val="List"/>
    <w:basedOn w:val="Normlny"/>
    <w:uiPriority w:val="99"/>
    <w:unhideWhenUsed/>
    <w:rsid w:val="00CE2AFB"/>
    <w:pPr>
      <w:ind w:left="283" w:hanging="283"/>
    </w:pPr>
    <w:rPr>
      <w:lang w:eastAsia="ar-SA"/>
    </w:rPr>
  </w:style>
  <w:style w:type="paragraph" w:styleId="Zoznam2">
    <w:name w:val="List 2"/>
    <w:basedOn w:val="Normlny"/>
    <w:uiPriority w:val="99"/>
    <w:unhideWhenUsed/>
    <w:rsid w:val="00CE2AFB"/>
    <w:pPr>
      <w:ind w:left="566" w:hanging="283"/>
      <w:contextualSpacing/>
    </w:pPr>
    <w:rPr>
      <w:sz w:val="20"/>
      <w:szCs w:val="20"/>
    </w:rPr>
  </w:style>
  <w:style w:type="paragraph" w:styleId="Zkladntext">
    <w:name w:val="Body Text"/>
    <w:basedOn w:val="Normlny"/>
    <w:link w:val="ZkladntextChar"/>
    <w:uiPriority w:val="99"/>
    <w:unhideWhenUsed/>
    <w:rsid w:val="00CE2AFB"/>
    <w:pPr>
      <w:jc w:val="both"/>
    </w:pPr>
    <w:rPr>
      <w:noProof/>
      <w:lang w:val="x-none" w:eastAsia="sk-SK"/>
    </w:rPr>
  </w:style>
  <w:style w:type="character" w:customStyle="1" w:styleId="ZkladntextChar">
    <w:name w:val="Základný text Char"/>
    <w:basedOn w:val="Predvolenpsmoodseku"/>
    <w:link w:val="Zkladntext"/>
    <w:uiPriority w:val="99"/>
    <w:rsid w:val="00CE2AFB"/>
    <w:rPr>
      <w:noProof/>
      <w:sz w:val="24"/>
      <w:szCs w:val="24"/>
      <w:lang w:val="x-none" w:eastAsia="sk-SK"/>
    </w:rPr>
  </w:style>
  <w:style w:type="character" w:customStyle="1" w:styleId="ZarkazkladnhotextuChar">
    <w:name w:val="Zarážka základného textu Char"/>
    <w:link w:val="Zarkazkladnhotextu"/>
    <w:uiPriority w:val="99"/>
    <w:rsid w:val="00CE2AFB"/>
    <w:rPr>
      <w:sz w:val="24"/>
      <w:szCs w:val="24"/>
    </w:rPr>
  </w:style>
  <w:style w:type="paragraph" w:styleId="Zarkazkladnhotextu">
    <w:name w:val="Body Text Indent"/>
    <w:basedOn w:val="Normlny"/>
    <w:link w:val="ZarkazkladnhotextuChar"/>
    <w:uiPriority w:val="99"/>
    <w:unhideWhenUsed/>
    <w:rsid w:val="00CE2AFB"/>
    <w:pPr>
      <w:ind w:left="720"/>
    </w:pPr>
    <w:rPr>
      <w:lang w:eastAsia="en-US"/>
    </w:rPr>
  </w:style>
  <w:style w:type="character" w:customStyle="1" w:styleId="ZarkazkladnhotextuChar1">
    <w:name w:val="Zarážka základného textu Char1"/>
    <w:basedOn w:val="Predvolenpsmoodseku"/>
    <w:uiPriority w:val="99"/>
    <w:semiHidden/>
    <w:rsid w:val="00CE2AFB"/>
    <w:rPr>
      <w:sz w:val="24"/>
      <w:szCs w:val="24"/>
      <w:lang w:eastAsia="cs-CZ"/>
    </w:rPr>
  </w:style>
  <w:style w:type="character" w:customStyle="1" w:styleId="Zkladntext2Char">
    <w:name w:val="Základný text 2 Char"/>
    <w:link w:val="Zkladntext2"/>
    <w:uiPriority w:val="99"/>
    <w:rsid w:val="00CE2AFB"/>
    <w:rPr>
      <w:szCs w:val="24"/>
    </w:rPr>
  </w:style>
  <w:style w:type="paragraph" w:styleId="Zkladntext2">
    <w:name w:val="Body Text 2"/>
    <w:basedOn w:val="Normlny"/>
    <w:link w:val="Zkladntext2Char"/>
    <w:uiPriority w:val="99"/>
    <w:unhideWhenUsed/>
    <w:rsid w:val="00CE2AFB"/>
    <w:pPr>
      <w:spacing w:before="120"/>
      <w:jc w:val="both"/>
    </w:pPr>
    <w:rPr>
      <w:sz w:val="20"/>
      <w:lang w:eastAsia="en-US"/>
    </w:rPr>
  </w:style>
  <w:style w:type="character" w:customStyle="1" w:styleId="Zkladntext2Char1">
    <w:name w:val="Základný text 2 Char1"/>
    <w:basedOn w:val="Predvolenpsmoodseku"/>
    <w:uiPriority w:val="99"/>
    <w:semiHidden/>
    <w:rsid w:val="00CE2AFB"/>
    <w:rPr>
      <w:sz w:val="24"/>
      <w:szCs w:val="24"/>
      <w:lang w:eastAsia="cs-CZ"/>
    </w:rPr>
  </w:style>
  <w:style w:type="paragraph" w:styleId="Zkladntext3">
    <w:name w:val="Body Text 3"/>
    <w:basedOn w:val="Normlny"/>
    <w:link w:val="Zkladntext3Char"/>
    <w:uiPriority w:val="99"/>
    <w:unhideWhenUsed/>
    <w:rsid w:val="00CE2AFB"/>
    <w:pPr>
      <w:spacing w:after="120"/>
    </w:pPr>
    <w:rPr>
      <w:sz w:val="16"/>
      <w:szCs w:val="16"/>
      <w:lang w:val="x-none"/>
    </w:rPr>
  </w:style>
  <w:style w:type="character" w:customStyle="1" w:styleId="Zkladntext3Char">
    <w:name w:val="Základný text 3 Char"/>
    <w:basedOn w:val="Predvolenpsmoodseku"/>
    <w:link w:val="Zkladntext3"/>
    <w:uiPriority w:val="99"/>
    <w:rsid w:val="00CE2AFB"/>
    <w:rPr>
      <w:sz w:val="16"/>
      <w:szCs w:val="16"/>
      <w:lang w:val="x-none" w:eastAsia="cs-CZ"/>
    </w:rPr>
  </w:style>
  <w:style w:type="paragraph" w:styleId="Zarkazkladnhotextu3">
    <w:name w:val="Body Text Indent 3"/>
    <w:basedOn w:val="Normlny"/>
    <w:link w:val="Zarkazkladnhotextu3Char"/>
    <w:uiPriority w:val="99"/>
    <w:unhideWhenUsed/>
    <w:rsid w:val="00CE2AFB"/>
    <w:pPr>
      <w:spacing w:after="120"/>
      <w:ind w:left="283"/>
    </w:pPr>
    <w:rPr>
      <w:sz w:val="16"/>
      <w:szCs w:val="16"/>
      <w:lang w:val="x-none" w:eastAsia="sk-SK"/>
    </w:rPr>
  </w:style>
  <w:style w:type="character" w:customStyle="1" w:styleId="Zarkazkladnhotextu3Char">
    <w:name w:val="Zarážka základného textu 3 Char"/>
    <w:basedOn w:val="Predvolenpsmoodseku"/>
    <w:link w:val="Zarkazkladnhotextu3"/>
    <w:uiPriority w:val="99"/>
    <w:rsid w:val="00CE2AFB"/>
    <w:rPr>
      <w:sz w:val="16"/>
      <w:szCs w:val="16"/>
      <w:lang w:val="x-none" w:eastAsia="sk-SK"/>
    </w:rPr>
  </w:style>
  <w:style w:type="paragraph" w:styleId="Predmetkomentra">
    <w:name w:val="annotation subject"/>
    <w:basedOn w:val="Textkomentra"/>
    <w:next w:val="Textkomentra"/>
    <w:link w:val="PredmetkomentraChar1"/>
    <w:uiPriority w:val="99"/>
    <w:unhideWhenUsed/>
    <w:rsid w:val="00CE2AFB"/>
    <w:rPr>
      <w:b/>
      <w:bCs/>
    </w:rPr>
  </w:style>
  <w:style w:type="character" w:customStyle="1" w:styleId="PredmetkomentraChar">
    <w:name w:val="Predmet komentára Char"/>
    <w:basedOn w:val="TextkomentraChar"/>
    <w:uiPriority w:val="99"/>
    <w:rsid w:val="00CE2AFB"/>
    <w:rPr>
      <w:b/>
      <w:bCs/>
      <w:lang w:eastAsia="cs-CZ"/>
    </w:rPr>
  </w:style>
  <w:style w:type="character" w:customStyle="1" w:styleId="PredmetkomentraChar1">
    <w:name w:val="Predmet komentára Char1"/>
    <w:link w:val="Predmetkomentra"/>
    <w:uiPriority w:val="99"/>
    <w:locked/>
    <w:rsid w:val="00CE2AFB"/>
    <w:rPr>
      <w:b/>
      <w:bCs/>
      <w:lang w:val="x-none" w:eastAsia="cs-CZ"/>
    </w:rPr>
  </w:style>
  <w:style w:type="paragraph" w:styleId="Textbubliny">
    <w:name w:val="Balloon Text"/>
    <w:basedOn w:val="Normlny"/>
    <w:link w:val="TextbublinyChar1"/>
    <w:uiPriority w:val="99"/>
    <w:unhideWhenUsed/>
    <w:rsid w:val="00CE2AFB"/>
    <w:rPr>
      <w:rFonts w:ascii="Tahoma" w:hAnsi="Tahoma"/>
      <w:sz w:val="16"/>
      <w:szCs w:val="16"/>
      <w:lang w:val="x-none"/>
    </w:rPr>
  </w:style>
  <w:style w:type="character" w:customStyle="1" w:styleId="TextbublinyChar">
    <w:name w:val="Text bubliny Char"/>
    <w:basedOn w:val="Predvolenpsmoodseku"/>
    <w:uiPriority w:val="99"/>
    <w:rsid w:val="00CE2AFB"/>
    <w:rPr>
      <w:rFonts w:ascii="Tahoma" w:hAnsi="Tahoma" w:cs="Tahoma"/>
      <w:sz w:val="16"/>
      <w:szCs w:val="16"/>
      <w:lang w:eastAsia="cs-CZ"/>
    </w:rPr>
  </w:style>
  <w:style w:type="character" w:customStyle="1" w:styleId="TextbublinyChar1">
    <w:name w:val="Text bubliny Char1"/>
    <w:link w:val="Textbubliny"/>
    <w:uiPriority w:val="99"/>
    <w:locked/>
    <w:rsid w:val="00CE2AFB"/>
    <w:rPr>
      <w:rFonts w:ascii="Tahoma" w:hAnsi="Tahoma"/>
      <w:sz w:val="16"/>
      <w:szCs w:val="16"/>
      <w:lang w:val="x-none" w:eastAsia="cs-CZ"/>
    </w:rPr>
  </w:style>
  <w:style w:type="paragraph" w:customStyle="1" w:styleId="NormalParagraphStyle">
    <w:name w:val="NormalParagraphStyle"/>
    <w:basedOn w:val="Normlny"/>
    <w:rsid w:val="00CE2AFB"/>
    <w:pPr>
      <w:autoSpaceDE w:val="0"/>
      <w:autoSpaceDN w:val="0"/>
      <w:adjustRightInd w:val="0"/>
      <w:spacing w:line="288" w:lineRule="auto"/>
    </w:pPr>
    <w:rPr>
      <w:rFonts w:ascii="Times Regular" w:hAnsi="Times Regular" w:cs="Times Regular"/>
      <w:color w:val="000000"/>
      <w:lang w:val="en-US"/>
    </w:rPr>
  </w:style>
  <w:style w:type="paragraph" w:customStyle="1" w:styleId="Default">
    <w:name w:val="Default"/>
    <w:rsid w:val="00CE2AFB"/>
    <w:pPr>
      <w:snapToGrid w:val="0"/>
    </w:pPr>
    <w:rPr>
      <w:rFonts w:ascii="Arial" w:hAnsi="Arial"/>
      <w:color w:val="000000"/>
      <w:sz w:val="24"/>
      <w:lang w:val="en-AU"/>
    </w:rPr>
  </w:style>
  <w:style w:type="paragraph" w:customStyle="1" w:styleId="Zkladntext31">
    <w:name w:val="Základný text 31"/>
    <w:basedOn w:val="Default"/>
    <w:next w:val="Default"/>
    <w:rsid w:val="00CE2AFB"/>
    <w:rPr>
      <w:color w:val="auto"/>
    </w:rPr>
  </w:style>
  <w:style w:type="paragraph" w:customStyle="1" w:styleId="Zarkazkladnhotextu31">
    <w:name w:val="Zarážka základného textu 31"/>
    <w:basedOn w:val="Default"/>
    <w:next w:val="Default"/>
    <w:rsid w:val="00CE2AFB"/>
    <w:rPr>
      <w:color w:val="auto"/>
    </w:rPr>
  </w:style>
  <w:style w:type="paragraph" w:customStyle="1" w:styleId="Zarkazkladnhotextu21">
    <w:name w:val="Zarážka základného textu 21"/>
    <w:basedOn w:val="Default"/>
    <w:next w:val="Default"/>
    <w:rsid w:val="00CE2AFB"/>
    <w:rPr>
      <w:color w:val="auto"/>
    </w:rPr>
  </w:style>
  <w:style w:type="paragraph" w:customStyle="1" w:styleId="Zarkazkladnhotextu1">
    <w:name w:val="Zarážka základného textu1"/>
    <w:basedOn w:val="Default"/>
    <w:next w:val="Default"/>
    <w:rsid w:val="00CE2AFB"/>
    <w:rPr>
      <w:color w:val="auto"/>
    </w:rPr>
  </w:style>
  <w:style w:type="paragraph" w:customStyle="1" w:styleId="Zkladntext1">
    <w:name w:val="Základný text1"/>
    <w:basedOn w:val="Default"/>
    <w:next w:val="Default"/>
    <w:rsid w:val="00CE2AFB"/>
    <w:rPr>
      <w:color w:val="auto"/>
    </w:rPr>
  </w:style>
  <w:style w:type="paragraph" w:customStyle="1" w:styleId="Zkladntext21">
    <w:name w:val="Základný text 21"/>
    <w:basedOn w:val="Default"/>
    <w:next w:val="Default"/>
    <w:uiPriority w:val="99"/>
    <w:rsid w:val="00CE2AFB"/>
    <w:rPr>
      <w:color w:val="auto"/>
    </w:rPr>
  </w:style>
  <w:style w:type="paragraph" w:customStyle="1" w:styleId="tl1">
    <w:name w:val="Štýl1"/>
    <w:basedOn w:val="Normlny"/>
    <w:uiPriority w:val="99"/>
    <w:rsid w:val="00CE2AFB"/>
    <w:pPr>
      <w:numPr>
        <w:numId w:val="6"/>
      </w:numPr>
      <w:jc w:val="center"/>
    </w:pPr>
    <w:rPr>
      <w:rFonts w:ascii="Tahoma" w:hAnsi="Tahoma"/>
      <w:sz w:val="18"/>
      <w:lang w:eastAsia="ar-SA"/>
    </w:rPr>
  </w:style>
  <w:style w:type="paragraph" w:customStyle="1" w:styleId="Zoznamslo2Char">
    <w:name w:val="Zoznam číslo 2 Char"/>
    <w:basedOn w:val="Normlny"/>
    <w:rsid w:val="00CE2AFB"/>
    <w:pPr>
      <w:spacing w:before="120" w:line="360" w:lineRule="auto"/>
      <w:jc w:val="both"/>
    </w:pPr>
    <w:rPr>
      <w:rFonts w:ascii="Arial" w:hAnsi="Arial" w:cs="Arial"/>
      <w:sz w:val="22"/>
      <w:szCs w:val="16"/>
      <w:lang w:eastAsia="sk-SK"/>
    </w:rPr>
  </w:style>
  <w:style w:type="paragraph" w:customStyle="1" w:styleId="Zoznamslo3">
    <w:name w:val="Zoznam číslo 3"/>
    <w:basedOn w:val="Zoznamslo2Char"/>
    <w:rsid w:val="00CE2AFB"/>
  </w:style>
  <w:style w:type="character" w:customStyle="1" w:styleId="Hypertextovprepojenie1">
    <w:name w:val="Hypertextové prepojenie1"/>
    <w:rsid w:val="00CE2AFB"/>
    <w:rPr>
      <w:color w:val="000000"/>
    </w:rPr>
  </w:style>
  <w:style w:type="character" w:customStyle="1" w:styleId="WW8Num5z0">
    <w:name w:val="WW8Num5z0"/>
    <w:rsid w:val="00CE2AFB"/>
    <w:rPr>
      <w:rFonts w:ascii="Arial" w:hAnsi="Arial" w:cs="Arial" w:hint="default"/>
    </w:rPr>
  </w:style>
  <w:style w:type="character" w:customStyle="1" w:styleId="Zoznamslo2CharChar">
    <w:name w:val="Zoznam číslo 2 Char Char"/>
    <w:rsid w:val="00CE2AFB"/>
    <w:rPr>
      <w:rFonts w:ascii="Arial" w:hAnsi="Arial" w:cs="Arial" w:hint="default"/>
      <w:sz w:val="22"/>
      <w:szCs w:val="16"/>
      <w:lang w:val="sk-SK" w:eastAsia="sk-SK" w:bidi="ar-SA"/>
    </w:rPr>
  </w:style>
  <w:style w:type="character" w:customStyle="1" w:styleId="pre">
    <w:name w:val="pre"/>
    <w:basedOn w:val="Predvolenpsmoodseku"/>
    <w:uiPriority w:val="99"/>
    <w:rsid w:val="00CE2AFB"/>
  </w:style>
  <w:style w:type="character" w:customStyle="1" w:styleId="hodnota">
    <w:name w:val="hodnota"/>
    <w:basedOn w:val="Predvolenpsmoodseku"/>
    <w:uiPriority w:val="99"/>
    <w:rsid w:val="00CE2AFB"/>
  </w:style>
  <w:style w:type="paragraph" w:styleId="slovanzoznam">
    <w:name w:val="List Number"/>
    <w:basedOn w:val="Normlny"/>
    <w:unhideWhenUsed/>
    <w:rsid w:val="00CE2AFB"/>
    <w:pPr>
      <w:numPr>
        <w:numId w:val="7"/>
      </w:numPr>
      <w:contextualSpacing/>
    </w:pPr>
  </w:style>
  <w:style w:type="paragraph" w:styleId="Oznaitext">
    <w:name w:val="Block Text"/>
    <w:basedOn w:val="Normlny"/>
    <w:uiPriority w:val="99"/>
    <w:unhideWhenUsed/>
    <w:rsid w:val="00CE2AFB"/>
    <w:pPr>
      <w:tabs>
        <w:tab w:val="left" w:pos="720"/>
      </w:tabs>
      <w:ind w:left="720" w:right="946" w:hanging="615"/>
      <w:jc w:val="both"/>
    </w:pPr>
    <w:rPr>
      <w:color w:val="000000"/>
      <w:sz w:val="22"/>
      <w:szCs w:val="20"/>
    </w:rPr>
  </w:style>
  <w:style w:type="paragraph" w:customStyle="1" w:styleId="Nomdelinstitution">
    <w:name w:val="Nom de l'institution"/>
    <w:basedOn w:val="Normlny"/>
    <w:next w:val="Normlny"/>
    <w:rsid w:val="00CE2AFB"/>
    <w:rPr>
      <w:rFonts w:ascii="Arial" w:hAnsi="Arial"/>
      <w:szCs w:val="20"/>
      <w:lang w:val="en-GB" w:eastAsia="fr-FR"/>
    </w:rPr>
  </w:style>
  <w:style w:type="paragraph" w:customStyle="1" w:styleId="A11">
    <w:name w:val="A.1.1"/>
    <w:basedOn w:val="Normlny"/>
    <w:link w:val="A11Char"/>
    <w:qFormat/>
    <w:rsid w:val="00CE2AFB"/>
    <w:pPr>
      <w:numPr>
        <w:ilvl w:val="2"/>
        <w:numId w:val="8"/>
      </w:numPr>
      <w:spacing w:line="276" w:lineRule="auto"/>
    </w:pPr>
    <w:rPr>
      <w:sz w:val="20"/>
      <w:szCs w:val="20"/>
      <w:lang w:val="x-none" w:eastAsia="x-none" w:bidi="en-US"/>
    </w:rPr>
  </w:style>
  <w:style w:type="character" w:customStyle="1" w:styleId="A11Char">
    <w:name w:val="A.1.1 Char"/>
    <w:link w:val="A11"/>
    <w:locked/>
    <w:rsid w:val="00CE2AFB"/>
    <w:rPr>
      <w:lang w:val="x-none" w:eastAsia="x-none" w:bidi="en-US"/>
    </w:rPr>
  </w:style>
  <w:style w:type="paragraph" w:customStyle="1" w:styleId="Normlnyodrky">
    <w:name w:val="Normálny odrážky"/>
    <w:basedOn w:val="Normlny"/>
    <w:rsid w:val="00CE2AFB"/>
    <w:pPr>
      <w:numPr>
        <w:numId w:val="9"/>
      </w:numPr>
      <w:suppressAutoHyphens/>
      <w:spacing w:after="120"/>
    </w:pPr>
    <w:rPr>
      <w:rFonts w:ascii="Arial" w:eastAsia="Calibri" w:hAnsi="Arial" w:cs="Arial"/>
      <w:sz w:val="20"/>
      <w:lang w:eastAsia="ar-SA"/>
    </w:rPr>
  </w:style>
  <w:style w:type="paragraph" w:customStyle="1" w:styleId="Normln1">
    <w:name w:val="Normální1"/>
    <w:basedOn w:val="Normlny"/>
    <w:rsid w:val="00CE2AFB"/>
    <w:pPr>
      <w:widowControl w:val="0"/>
    </w:pPr>
    <w:rPr>
      <w:rFonts w:ascii="Arial" w:hAnsi="Arial"/>
      <w:color w:val="000000"/>
      <w:szCs w:val="20"/>
      <w:lang w:eastAsia="sk-SK"/>
    </w:rPr>
  </w:style>
  <w:style w:type="paragraph" w:styleId="Normlnywebov">
    <w:name w:val="Normal (Web)"/>
    <w:basedOn w:val="Normlny"/>
    <w:uiPriority w:val="99"/>
    <w:rsid w:val="00CE2AFB"/>
    <w:pPr>
      <w:spacing w:before="100" w:beforeAutospacing="1" w:after="100" w:afterAutospacing="1"/>
    </w:pPr>
    <w:rPr>
      <w:lang w:eastAsia="sk-SK"/>
    </w:rPr>
  </w:style>
  <w:style w:type="paragraph" w:styleId="Obyajntext">
    <w:name w:val="Plain Text"/>
    <w:basedOn w:val="Normlny"/>
    <w:link w:val="ObyajntextChar"/>
    <w:uiPriority w:val="99"/>
    <w:rsid w:val="00CE2AFB"/>
    <w:rPr>
      <w:rFonts w:ascii="Courier New" w:hAnsi="Courier New"/>
      <w:sz w:val="20"/>
      <w:szCs w:val="20"/>
      <w:lang w:val="x-none" w:eastAsia="sk-SK"/>
    </w:rPr>
  </w:style>
  <w:style w:type="character" w:customStyle="1" w:styleId="ObyajntextChar">
    <w:name w:val="Obyčajný text Char"/>
    <w:basedOn w:val="Predvolenpsmoodseku"/>
    <w:link w:val="Obyajntext"/>
    <w:uiPriority w:val="99"/>
    <w:rsid w:val="00CE2AFB"/>
    <w:rPr>
      <w:rFonts w:ascii="Courier New" w:hAnsi="Courier New"/>
      <w:lang w:val="x-none" w:eastAsia="sk-SK"/>
    </w:rPr>
  </w:style>
  <w:style w:type="paragraph" w:customStyle="1" w:styleId="Majo1STS">
    <w:name w:val="Majo1STS"/>
    <w:basedOn w:val="Normlny"/>
    <w:qFormat/>
    <w:rsid w:val="00CE2AFB"/>
    <w:pPr>
      <w:ind w:left="567" w:hanging="567"/>
      <w:jc w:val="both"/>
    </w:pPr>
    <w:rPr>
      <w:rFonts w:ascii="Arial" w:hAnsi="Arial" w:cs="Arial"/>
      <w:b/>
      <w:sz w:val="20"/>
      <w:szCs w:val="20"/>
      <w:lang w:eastAsia="sk-SK"/>
    </w:rPr>
  </w:style>
  <w:style w:type="paragraph" w:customStyle="1" w:styleId="Zkladntext210">
    <w:name w:val="Základní text 21"/>
    <w:basedOn w:val="Normlny"/>
    <w:rsid w:val="00CE2AFB"/>
    <w:pPr>
      <w:suppressAutoHyphens/>
      <w:jc w:val="both"/>
    </w:pPr>
    <w:rPr>
      <w:szCs w:val="20"/>
      <w:lang w:val="cs-CZ" w:eastAsia="ar-SA"/>
    </w:rPr>
  </w:style>
  <w:style w:type="character" w:styleId="slostrany">
    <w:name w:val="page number"/>
    <w:basedOn w:val="Predvolenpsmoodseku"/>
    <w:uiPriority w:val="99"/>
    <w:rsid w:val="00CE2AFB"/>
  </w:style>
  <w:style w:type="paragraph" w:customStyle="1" w:styleId="Zarkazkladnhotextu32">
    <w:name w:val="Zarážka základného textu 32"/>
    <w:basedOn w:val="Normlny"/>
    <w:rsid w:val="00CE2AFB"/>
    <w:pPr>
      <w:suppressAutoHyphens/>
      <w:spacing w:before="120"/>
      <w:ind w:left="708"/>
    </w:pPr>
    <w:rPr>
      <w:rFonts w:ascii="Arial" w:hAnsi="Arial" w:cs="Arial"/>
      <w:sz w:val="22"/>
      <w:lang w:eastAsia="ar-SA"/>
    </w:rPr>
  </w:style>
  <w:style w:type="character" w:customStyle="1" w:styleId="arekod">
    <w:name w:val="are_kod"/>
    <w:basedOn w:val="Predvolenpsmoodseku"/>
    <w:rsid w:val="00CE2AFB"/>
  </w:style>
  <w:style w:type="character" w:customStyle="1" w:styleId="fileinfo">
    <w:name w:val="fileinfo"/>
    <w:basedOn w:val="Predvolenpsmoodseku"/>
    <w:rsid w:val="00CE2AFB"/>
  </w:style>
  <w:style w:type="paragraph" w:styleId="Obsah2">
    <w:name w:val="toc 2"/>
    <w:basedOn w:val="Normlny"/>
    <w:next w:val="Normlny"/>
    <w:autoRedefine/>
    <w:uiPriority w:val="39"/>
    <w:unhideWhenUsed/>
    <w:rsid w:val="00CE2AFB"/>
    <w:pPr>
      <w:spacing w:after="100"/>
      <w:ind w:left="240"/>
    </w:pPr>
  </w:style>
  <w:style w:type="paragraph" w:styleId="Obsah3">
    <w:name w:val="toc 3"/>
    <w:basedOn w:val="Normlny"/>
    <w:next w:val="Normlny"/>
    <w:autoRedefine/>
    <w:uiPriority w:val="39"/>
    <w:unhideWhenUsed/>
    <w:rsid w:val="00CE2AFB"/>
    <w:pPr>
      <w:spacing w:after="100"/>
      <w:ind w:left="480"/>
    </w:pPr>
  </w:style>
  <w:style w:type="paragraph" w:styleId="Obsah4">
    <w:name w:val="toc 4"/>
    <w:basedOn w:val="Normlny"/>
    <w:next w:val="Normlny"/>
    <w:autoRedefine/>
    <w:uiPriority w:val="39"/>
    <w:unhideWhenUsed/>
    <w:rsid w:val="00CE2AFB"/>
    <w:pPr>
      <w:spacing w:after="100"/>
      <w:ind w:left="720"/>
    </w:pPr>
  </w:style>
  <w:style w:type="paragraph" w:styleId="Obsah5">
    <w:name w:val="toc 5"/>
    <w:basedOn w:val="Normlny"/>
    <w:next w:val="Normlny"/>
    <w:autoRedefine/>
    <w:uiPriority w:val="39"/>
    <w:unhideWhenUsed/>
    <w:rsid w:val="00CE2AFB"/>
    <w:pPr>
      <w:spacing w:after="100"/>
      <w:ind w:left="960"/>
    </w:pPr>
  </w:style>
  <w:style w:type="character" w:customStyle="1" w:styleId="apple-converted-space">
    <w:name w:val="apple-converted-space"/>
    <w:basedOn w:val="Predvolenpsmoodseku"/>
    <w:rsid w:val="00CE2AFB"/>
  </w:style>
  <w:style w:type="numbering" w:customStyle="1" w:styleId="Bezzoznamu1">
    <w:name w:val="Bez zoznamu1"/>
    <w:next w:val="Bezzoznamu"/>
    <w:uiPriority w:val="99"/>
    <w:semiHidden/>
    <w:unhideWhenUsed/>
    <w:rsid w:val="00CE2AFB"/>
  </w:style>
  <w:style w:type="table" w:customStyle="1" w:styleId="Mriekatabuky1">
    <w:name w:val="Mriežka tabuľky1"/>
    <w:basedOn w:val="Normlnatabuka"/>
    <w:next w:val="Mriekatabuky"/>
    <w:uiPriority w:val="39"/>
    <w:rsid w:val="00CE2AF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CE2AFB"/>
    <w:rPr>
      <w:sz w:val="20"/>
      <w:szCs w:val="20"/>
      <w:lang w:val="x-none" w:eastAsia="en-US"/>
    </w:rPr>
  </w:style>
  <w:style w:type="character" w:customStyle="1" w:styleId="TextpoznmkypodiarouChar">
    <w:name w:val="Text poznámky pod čiarou Char"/>
    <w:basedOn w:val="Predvolenpsmoodseku"/>
    <w:link w:val="Textpoznmkypodiarou"/>
    <w:uiPriority w:val="99"/>
    <w:rsid w:val="00CE2AFB"/>
    <w:rPr>
      <w:lang w:val="x-none"/>
    </w:rPr>
  </w:style>
  <w:style w:type="character" w:styleId="Odkaznapoznmkupodiarou">
    <w:name w:val="footnote reference"/>
    <w:uiPriority w:val="99"/>
    <w:unhideWhenUsed/>
    <w:rsid w:val="00CE2AFB"/>
    <w:rPr>
      <w:rFonts w:cs="Times New Roman"/>
      <w:vertAlign w:val="superscript"/>
    </w:rPr>
  </w:style>
  <w:style w:type="table" w:styleId="Mriekatabuky">
    <w:name w:val="Table Grid"/>
    <w:basedOn w:val="Normlnatabuka"/>
    <w:uiPriority w:val="39"/>
    <w:rsid w:val="00CE2AFB"/>
    <w:rPr>
      <w:rFonts w:ascii="Calibri" w:eastAsia="Calibri" w:hAnsi="Calibri"/>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dpisastiA">
    <w:name w:val="Podnadpis časti A"/>
    <w:basedOn w:val="Normlny"/>
    <w:next w:val="PodnadpisastiA11"/>
    <w:qFormat/>
    <w:rsid w:val="00CE2AFB"/>
    <w:pPr>
      <w:keepNext/>
      <w:keepLines/>
      <w:numPr>
        <w:ilvl w:val="1"/>
        <w:numId w:val="29"/>
      </w:numPr>
      <w:spacing w:before="480"/>
      <w:jc w:val="center"/>
      <w:outlineLvl w:val="0"/>
    </w:pPr>
    <w:rPr>
      <w:b/>
      <w:bCs/>
      <w:color w:val="000000"/>
      <w:szCs w:val="28"/>
      <w:lang w:eastAsia="en-US"/>
    </w:rPr>
  </w:style>
  <w:style w:type="paragraph" w:customStyle="1" w:styleId="PodnadpisastiA11">
    <w:name w:val="Podnadpis časti A.1.1"/>
    <w:basedOn w:val="PodnadpisastiA"/>
    <w:next w:val="Normlny"/>
    <w:qFormat/>
    <w:rsid w:val="00CE2AFB"/>
    <w:pPr>
      <w:numPr>
        <w:ilvl w:val="2"/>
      </w:numPr>
      <w:tabs>
        <w:tab w:val="num" w:pos="1418"/>
      </w:tabs>
      <w:spacing w:before="240" w:after="240"/>
      <w:ind w:left="2204"/>
      <w:jc w:val="left"/>
    </w:pPr>
    <w:rPr>
      <w:rFonts w:ascii="Tahoma" w:hAnsi="Tahoma" w:cs="Tahoma"/>
      <w:noProof/>
      <w:szCs w:val="24"/>
    </w:rPr>
  </w:style>
  <w:style w:type="table" w:customStyle="1" w:styleId="Mriekatabuky2">
    <w:name w:val="Mriežka tabuľky2"/>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CE2AFB"/>
    <w:rPr>
      <w:sz w:val="16"/>
      <w:szCs w:val="16"/>
    </w:rPr>
  </w:style>
  <w:style w:type="paragraph" w:customStyle="1" w:styleId="ILFDatum">
    <w:name w:val="ILFDatum"/>
    <w:basedOn w:val="Normlny"/>
    <w:uiPriority w:val="99"/>
    <w:rsid w:val="00CE2AFB"/>
    <w:pPr>
      <w:overflowPunct w:val="0"/>
      <w:autoSpaceDE w:val="0"/>
      <w:autoSpaceDN w:val="0"/>
      <w:adjustRightInd w:val="0"/>
      <w:jc w:val="center"/>
      <w:textAlignment w:val="baseline"/>
    </w:pPr>
    <w:rPr>
      <w:rFonts w:ascii="Humnst777 BT" w:hAnsi="Humnst777 BT"/>
      <w:b/>
      <w:sz w:val="22"/>
      <w:szCs w:val="20"/>
      <w:lang w:eastAsia="de-DE"/>
    </w:rPr>
  </w:style>
  <w:style w:type="paragraph" w:styleId="Zarkazkladnhotextu2">
    <w:name w:val="Body Text Indent 2"/>
    <w:basedOn w:val="Normlny"/>
    <w:link w:val="Zarkazkladnhotextu2Char"/>
    <w:uiPriority w:val="99"/>
    <w:unhideWhenUsed/>
    <w:rsid w:val="00CE2AFB"/>
    <w:pPr>
      <w:spacing w:after="120" w:line="480" w:lineRule="auto"/>
      <w:ind w:left="283"/>
      <w:jc w:val="both"/>
    </w:pPr>
    <w:rPr>
      <w:rFonts w:ascii="Arial" w:hAnsi="Arial"/>
      <w:sz w:val="20"/>
      <w:lang w:eastAsia="sk-SK"/>
    </w:rPr>
  </w:style>
  <w:style w:type="character" w:customStyle="1" w:styleId="Zarkazkladnhotextu2Char">
    <w:name w:val="Zarážka základného textu 2 Char"/>
    <w:basedOn w:val="Predvolenpsmoodseku"/>
    <w:link w:val="Zarkazkladnhotextu2"/>
    <w:uiPriority w:val="99"/>
    <w:rsid w:val="00CE2AFB"/>
    <w:rPr>
      <w:rFonts w:ascii="Arial" w:hAnsi="Arial"/>
      <w:szCs w:val="24"/>
      <w:lang w:eastAsia="sk-SK"/>
    </w:rPr>
  </w:style>
  <w:style w:type="character" w:customStyle="1" w:styleId="NzovChar1">
    <w:name w:val="Názov Char1"/>
    <w:uiPriority w:val="10"/>
    <w:rsid w:val="00CE2AFB"/>
    <w:rPr>
      <w:rFonts w:ascii="Cambria" w:eastAsia="Times New Roman" w:hAnsi="Cambria" w:cs="Times New Roman"/>
      <w:b/>
      <w:bCs/>
      <w:kern w:val="28"/>
      <w:sz w:val="32"/>
      <w:szCs w:val="32"/>
      <w:lang w:eastAsia="cs-CZ"/>
    </w:rPr>
  </w:style>
  <w:style w:type="character" w:customStyle="1" w:styleId="ra">
    <w:name w:val="ra"/>
    <w:rsid w:val="00CE2AFB"/>
  </w:style>
  <w:style w:type="paragraph" w:customStyle="1" w:styleId="BB">
    <w:name w:val="BB"/>
    <w:basedOn w:val="Zkladntext2"/>
    <w:uiPriority w:val="99"/>
    <w:rsid w:val="00CE2AFB"/>
    <w:pPr>
      <w:spacing w:before="0"/>
      <w:jc w:val="left"/>
    </w:pPr>
    <w:rPr>
      <w:rFonts w:ascii="Tahoma" w:hAnsi="Tahoma" w:cs="Tahoma"/>
      <w:bCs/>
      <w:noProof/>
      <w:sz w:val="16"/>
      <w:lang w:eastAsia="cs-CZ"/>
    </w:rPr>
  </w:style>
  <w:style w:type="paragraph" w:customStyle="1" w:styleId="WW-Zkladntext2">
    <w:name w:val="WW-Základní text 2"/>
    <w:basedOn w:val="Normlny"/>
    <w:uiPriority w:val="99"/>
    <w:rsid w:val="00CE2AFB"/>
    <w:pPr>
      <w:suppressAutoHyphens/>
      <w:jc w:val="both"/>
    </w:pPr>
    <w:rPr>
      <w:sz w:val="28"/>
      <w:szCs w:val="20"/>
      <w:lang w:eastAsia="ar-SA"/>
    </w:rPr>
  </w:style>
  <w:style w:type="paragraph" w:customStyle="1" w:styleId="bod1">
    <w:name w:val="bod 1."/>
    <w:basedOn w:val="Normlny"/>
    <w:uiPriority w:val="99"/>
    <w:rsid w:val="00CE2AFB"/>
    <w:pPr>
      <w:tabs>
        <w:tab w:val="left" w:pos="2520"/>
      </w:tabs>
      <w:spacing w:before="60"/>
      <w:ind w:left="539" w:hanging="539"/>
      <w:jc w:val="both"/>
    </w:pPr>
    <w:rPr>
      <w:rFonts w:ascii="Arial" w:hAnsi="Arial"/>
    </w:rPr>
  </w:style>
  <w:style w:type="paragraph" w:customStyle="1" w:styleId="lnok">
    <w:name w:val="Článok"/>
    <w:basedOn w:val="Normlny"/>
    <w:uiPriority w:val="99"/>
    <w:rsid w:val="00CE2AFB"/>
    <w:pPr>
      <w:keepNext/>
      <w:numPr>
        <w:numId w:val="30"/>
      </w:numPr>
      <w:spacing w:before="240" w:line="180" w:lineRule="atLeast"/>
      <w:jc w:val="center"/>
    </w:pPr>
    <w:rPr>
      <w:rFonts w:ascii="Arial" w:hAnsi="Arial" w:cs="Arial"/>
      <w:b/>
      <w:bCs/>
      <w:sz w:val="22"/>
      <w:szCs w:val="22"/>
      <w:lang w:eastAsia="sk-SK"/>
    </w:rPr>
  </w:style>
  <w:style w:type="paragraph" w:customStyle="1" w:styleId="Podbod">
    <w:name w:val="Podbod"/>
    <w:basedOn w:val="Normlny"/>
    <w:uiPriority w:val="99"/>
    <w:rsid w:val="00CE2AFB"/>
    <w:pPr>
      <w:keepNext/>
      <w:numPr>
        <w:ilvl w:val="5"/>
        <w:numId w:val="30"/>
      </w:numPr>
      <w:spacing w:before="120"/>
      <w:jc w:val="both"/>
    </w:pPr>
    <w:rPr>
      <w:rFonts w:ascii="Arial" w:hAnsi="Arial" w:cs="Arial"/>
      <w:noProof/>
      <w:sz w:val="22"/>
      <w:szCs w:val="22"/>
      <w:lang w:eastAsia="sk-SK"/>
    </w:rPr>
  </w:style>
  <w:style w:type="paragraph" w:customStyle="1" w:styleId="Odstavec">
    <w:name w:val="Odstavec"/>
    <w:basedOn w:val="Normlny"/>
    <w:link w:val="OdstavecChar"/>
    <w:uiPriority w:val="99"/>
    <w:rsid w:val="00CE2AFB"/>
    <w:pPr>
      <w:keepNext/>
      <w:numPr>
        <w:ilvl w:val="1"/>
        <w:numId w:val="30"/>
      </w:numPr>
      <w:spacing w:before="120"/>
      <w:jc w:val="both"/>
    </w:pPr>
    <w:rPr>
      <w:rFonts w:ascii="Arial" w:hAnsi="Arial"/>
      <w:noProof/>
      <w:sz w:val="22"/>
      <w:szCs w:val="20"/>
      <w:lang w:eastAsia="sk-SK"/>
    </w:rPr>
  </w:style>
  <w:style w:type="character" w:customStyle="1" w:styleId="OdstavecChar">
    <w:name w:val="Odstavec Char"/>
    <w:link w:val="Odstavec"/>
    <w:uiPriority w:val="99"/>
    <w:locked/>
    <w:rsid w:val="00CE2AFB"/>
    <w:rPr>
      <w:rFonts w:ascii="Arial" w:hAnsi="Arial"/>
      <w:noProof/>
      <w:sz w:val="22"/>
      <w:lang w:eastAsia="sk-SK"/>
    </w:rPr>
  </w:style>
  <w:style w:type="paragraph" w:customStyle="1" w:styleId="Pododstavec">
    <w:name w:val="Pododstavec"/>
    <w:basedOn w:val="Normlny"/>
    <w:uiPriority w:val="99"/>
    <w:rsid w:val="00CE2AFB"/>
    <w:pPr>
      <w:keepNext/>
      <w:numPr>
        <w:ilvl w:val="2"/>
        <w:numId w:val="30"/>
      </w:numPr>
      <w:spacing w:before="120"/>
      <w:jc w:val="both"/>
    </w:pPr>
    <w:rPr>
      <w:rFonts w:ascii="Arial" w:hAnsi="Arial"/>
      <w:noProof/>
      <w:sz w:val="22"/>
      <w:szCs w:val="20"/>
      <w:lang w:eastAsia="sk-SK"/>
    </w:rPr>
  </w:style>
  <w:style w:type="paragraph" w:customStyle="1" w:styleId="Bod">
    <w:name w:val="Bod"/>
    <w:basedOn w:val="Normlny"/>
    <w:uiPriority w:val="99"/>
    <w:rsid w:val="00CE2AFB"/>
    <w:pPr>
      <w:keepNext/>
      <w:numPr>
        <w:ilvl w:val="4"/>
        <w:numId w:val="30"/>
      </w:numPr>
      <w:spacing w:before="120"/>
      <w:jc w:val="both"/>
    </w:pPr>
    <w:rPr>
      <w:rFonts w:ascii="Arial" w:hAnsi="Arial"/>
      <w:noProof/>
      <w:sz w:val="22"/>
      <w:szCs w:val="20"/>
      <w:lang w:eastAsia="sk-SK"/>
    </w:rPr>
  </w:style>
  <w:style w:type="paragraph" w:customStyle="1" w:styleId="TABRiadok">
    <w:name w:val="TAB Riadok"/>
    <w:basedOn w:val="Normlny"/>
    <w:uiPriority w:val="99"/>
    <w:rsid w:val="00CE2AFB"/>
    <w:pPr>
      <w:jc w:val="both"/>
    </w:pPr>
    <w:rPr>
      <w:sz w:val="20"/>
      <w:lang w:eastAsia="sk-SK"/>
    </w:rPr>
  </w:style>
  <w:style w:type="paragraph" w:customStyle="1" w:styleId="ColorfulList-Accent11">
    <w:name w:val="Colorful List - Accent 11"/>
    <w:basedOn w:val="Normlny"/>
    <w:uiPriority w:val="99"/>
    <w:qFormat/>
    <w:rsid w:val="00CE2AFB"/>
    <w:pPr>
      <w:ind w:left="708"/>
    </w:pPr>
    <w:rPr>
      <w:lang w:eastAsia="en-US"/>
    </w:rPr>
  </w:style>
  <w:style w:type="paragraph" w:customStyle="1" w:styleId="TOCHeading1">
    <w:name w:val="TOC Heading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ColorfulList-Accent111">
    <w:name w:val="Colorful List - Accent 111"/>
    <w:basedOn w:val="Normlny"/>
    <w:uiPriority w:val="34"/>
    <w:qFormat/>
    <w:rsid w:val="00CE2AFB"/>
    <w:pPr>
      <w:ind w:left="708"/>
    </w:pPr>
    <w:rPr>
      <w:lang w:eastAsia="en-US"/>
    </w:rPr>
  </w:style>
  <w:style w:type="paragraph" w:customStyle="1" w:styleId="TOCHeading11">
    <w:name w:val="TOC Heading1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styleId="Revzia">
    <w:name w:val="Revision"/>
    <w:hidden/>
    <w:uiPriority w:val="99"/>
    <w:semiHidden/>
    <w:rsid w:val="00CE2AFB"/>
    <w:rPr>
      <w:rFonts w:ascii="Arial" w:hAnsi="Arial"/>
      <w:szCs w:val="24"/>
      <w:lang w:eastAsia="sk-SK"/>
    </w:rPr>
  </w:style>
  <w:style w:type="paragraph" w:styleId="Hlavikaobsahu">
    <w:name w:val="TOC Heading"/>
    <w:basedOn w:val="Nadpis1"/>
    <w:next w:val="Normlny"/>
    <w:uiPriority w:val="39"/>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tlNadpis2PodaokrajaVavo0cmOpakovanzarka1">
    <w:name w:val="Štýl Nadpis 2 + Podľa okraja Vľavo:  0 cm Opakovaná zarážka:  1..."/>
    <w:basedOn w:val="Nadpis2"/>
    <w:uiPriority w:val="99"/>
    <w:rsid w:val="00CE2AFB"/>
    <w:pPr>
      <w:keepNext/>
      <w:numPr>
        <w:ilvl w:val="1"/>
        <w:numId w:val="31"/>
      </w:numPr>
      <w:spacing w:before="240" w:after="240"/>
      <w:ind w:left="578" w:hanging="578"/>
      <w:jc w:val="both"/>
    </w:pPr>
    <w:rPr>
      <w:rFonts w:ascii="Arial" w:hAnsi="Arial"/>
      <w:iCs/>
      <w:caps w:val="0"/>
      <w:color w:val="auto"/>
      <w:sz w:val="28"/>
      <w:szCs w:val="20"/>
      <w:lang w:eastAsia="sk-SK"/>
    </w:rPr>
  </w:style>
  <w:style w:type="paragraph" w:customStyle="1" w:styleId="Paragraph">
    <w:name w:val="Paragraph"/>
    <w:basedOn w:val="Normlny"/>
    <w:link w:val="ParagraphChar1"/>
    <w:uiPriority w:val="99"/>
    <w:rsid w:val="00CE2AFB"/>
    <w:pPr>
      <w:ind w:left="634" w:hanging="454"/>
    </w:pPr>
    <w:rPr>
      <w:rFonts w:ascii="Arial" w:hAnsi="Arial"/>
      <w:sz w:val="20"/>
      <w:lang w:eastAsia="sk-SK"/>
    </w:rPr>
  </w:style>
  <w:style w:type="paragraph" w:customStyle="1" w:styleId="tlParagraphPodaokrajaPred6ptZa6pt">
    <w:name w:val="Štýl Paragraph + Podľa okraja Pred:  6 pt Za:  6 pt"/>
    <w:basedOn w:val="Paragraph"/>
    <w:uiPriority w:val="99"/>
    <w:rsid w:val="00CE2AFB"/>
    <w:pPr>
      <w:numPr>
        <w:numId w:val="31"/>
      </w:numPr>
      <w:tabs>
        <w:tab w:val="clear" w:pos="705"/>
        <w:tab w:val="num" w:pos="360"/>
      </w:tabs>
      <w:spacing w:before="120" w:after="120"/>
      <w:ind w:left="360" w:hanging="360"/>
      <w:jc w:val="both"/>
    </w:pPr>
    <w:rPr>
      <w:szCs w:val="20"/>
    </w:rPr>
  </w:style>
  <w:style w:type="paragraph" w:customStyle="1" w:styleId="tlParagraphPodaokrajaPred6ptZa6pt1">
    <w:name w:val="Štýl Paragraph + Podľa okraja Pred:  6 pt Za:  6 pt1"/>
    <w:basedOn w:val="Paragraph"/>
    <w:rsid w:val="00CE2AFB"/>
    <w:pPr>
      <w:spacing w:before="120" w:after="120"/>
      <w:jc w:val="both"/>
    </w:pPr>
    <w:rPr>
      <w:szCs w:val="20"/>
    </w:rPr>
  </w:style>
  <w:style w:type="paragraph" w:customStyle="1" w:styleId="Futuraboda">
    <w:name w:val="Futura bod a)"/>
    <w:basedOn w:val="Normlny"/>
    <w:rsid w:val="00CE2AFB"/>
    <w:pPr>
      <w:numPr>
        <w:numId w:val="32"/>
      </w:numPr>
      <w:spacing w:after="141"/>
      <w:jc w:val="both"/>
    </w:pPr>
    <w:rPr>
      <w:rFonts w:ascii="Futura Bk" w:hAnsi="Futura Bk"/>
      <w:sz w:val="16"/>
      <w:szCs w:val="20"/>
      <w:lang w:eastAsia="sk-SK"/>
    </w:rPr>
  </w:style>
  <w:style w:type="paragraph" w:customStyle="1" w:styleId="Odsek1">
    <w:name w:val="Odsek 1"/>
    <w:basedOn w:val="Zkladntext"/>
    <w:next w:val="Odsek2"/>
    <w:uiPriority w:val="99"/>
    <w:rsid w:val="00CE2AFB"/>
    <w:pPr>
      <w:spacing w:before="240" w:after="60"/>
      <w:jc w:val="left"/>
    </w:pPr>
    <w:rPr>
      <w:rFonts w:eastAsia="Calibri"/>
      <w:b/>
      <w:noProof w:val="0"/>
      <w:sz w:val="20"/>
      <w:lang w:val="sk-SK"/>
    </w:rPr>
  </w:style>
  <w:style w:type="paragraph" w:customStyle="1" w:styleId="Odsek2">
    <w:name w:val="Odsek 2"/>
    <w:basedOn w:val="Odsek1"/>
    <w:uiPriority w:val="99"/>
    <w:rsid w:val="00CE2AFB"/>
    <w:pPr>
      <w:spacing w:before="120"/>
      <w:ind w:left="2160" w:hanging="180"/>
      <w:jc w:val="both"/>
    </w:pPr>
    <w:rPr>
      <w:b w:val="0"/>
    </w:rPr>
  </w:style>
  <w:style w:type="paragraph" w:customStyle="1" w:styleId="Normlnywebov1">
    <w:name w:val="Normálny (webový)1"/>
    <w:basedOn w:val="Normlny"/>
    <w:uiPriority w:val="99"/>
    <w:rsid w:val="00CE2AFB"/>
    <w:pPr>
      <w:spacing w:before="100" w:beforeAutospacing="1" w:after="100" w:afterAutospacing="1"/>
      <w:ind w:left="839"/>
      <w:jc w:val="both"/>
    </w:pPr>
    <w:rPr>
      <w:rFonts w:ascii="Arial Unicode MS" w:eastAsia="Arial Unicode MS" w:hAnsi="Arial Unicode MS" w:cs="Arial Unicode MS"/>
      <w:lang w:eastAsia="sk-SK"/>
    </w:rPr>
  </w:style>
  <w:style w:type="character" w:styleId="Zvraznenie">
    <w:name w:val="Emphasis"/>
    <w:uiPriority w:val="20"/>
    <w:qFormat/>
    <w:rsid w:val="00CE2AFB"/>
    <w:rPr>
      <w:rFonts w:cs="Times New Roman"/>
      <w:i/>
    </w:rPr>
  </w:style>
  <w:style w:type="paragraph" w:customStyle="1" w:styleId="Down">
    <w:name w:val="Down"/>
    <w:basedOn w:val="Paragraph"/>
    <w:uiPriority w:val="99"/>
    <w:rsid w:val="00CE2AFB"/>
    <w:pPr>
      <w:numPr>
        <w:numId w:val="33"/>
      </w:numPr>
      <w:tabs>
        <w:tab w:val="clear" w:pos="360"/>
      </w:tabs>
      <w:spacing w:before="120" w:after="120"/>
      <w:ind w:left="4472"/>
      <w:jc w:val="both"/>
    </w:pPr>
    <w:rPr>
      <w:rFonts w:ascii="Tahoma" w:eastAsia="Calibri" w:hAnsi="Tahoma"/>
      <w:szCs w:val="20"/>
      <w:lang w:val="en-US" w:eastAsia="en-US"/>
    </w:rPr>
  </w:style>
  <w:style w:type="character" w:customStyle="1" w:styleId="st">
    <w:name w:val="st"/>
    <w:rsid w:val="00CE2AFB"/>
  </w:style>
  <w:style w:type="paragraph" w:styleId="Bezriadkovania">
    <w:name w:val="No Spacing"/>
    <w:uiPriority w:val="1"/>
    <w:qFormat/>
    <w:rsid w:val="00CE2AFB"/>
    <w:rPr>
      <w:noProof/>
      <w:sz w:val="24"/>
      <w:szCs w:val="24"/>
      <w:lang w:eastAsia="sk-SK"/>
    </w:rPr>
  </w:style>
  <w:style w:type="character" w:customStyle="1" w:styleId="Heading1Char">
    <w:name w:val="Heading 1 Char"/>
    <w:aliases w:val="h1 Char,Level 1 Topic Heading Char,H1 Char,Kapitel Char,app heading 1 Char,app heading 11 Char,app heading 12 Char,app heading 111 Char,app heading 13 Char,1 Char,1 ghost Char,g Char,ghost Char,1 h3 Char,Capitolo Char,II+ Char,I Char"/>
    <w:uiPriority w:val="99"/>
    <w:locked/>
    <w:rsid w:val="00CE2AFB"/>
    <w:rPr>
      <w:rFonts w:ascii="Cambria" w:hAnsi="Cambria" w:cs="Times New Roman"/>
      <w:b/>
      <w:bCs/>
      <w:kern w:val="32"/>
      <w:sz w:val="32"/>
      <w:szCs w:val="32"/>
      <w:lang w:eastAsia="en-US"/>
    </w:rPr>
  </w:style>
  <w:style w:type="character" w:customStyle="1" w:styleId="Heading2Char">
    <w:name w:val="Heading 2 Char"/>
    <w:aliases w:val="l2 Char,level 2 heading Char,H2 Char,21 Char,2 Char,h2 Char,Reset numbering Char,Heading 2subnumbered Char,do not use Char,ST H2 Char,Indented Heading Char,H21 Char,H22 Char,Indented Heading1 Char,Indented Heading2 Char,H23 Char,H211 Char"/>
    <w:uiPriority w:val="9"/>
    <w:semiHidden/>
    <w:rsid w:val="00CE2AFB"/>
    <w:rPr>
      <w:rFonts w:ascii="Cambria" w:eastAsia="Times New Roman" w:hAnsi="Cambria" w:cs="Times New Roman"/>
      <w:b/>
      <w:bCs/>
      <w:i/>
      <w:iCs/>
      <w:sz w:val="28"/>
      <w:szCs w:val="28"/>
      <w:lang w:eastAsia="en-US"/>
    </w:rPr>
  </w:style>
  <w:style w:type="paragraph" w:customStyle="1" w:styleId="PoleNzovIS">
    <w:name w:val="Pole Názov IS"/>
    <w:basedOn w:val="Normlny"/>
    <w:link w:val="PoleNzovISChar"/>
    <w:autoRedefine/>
    <w:uiPriority w:val="99"/>
    <w:rsid w:val="00CE2AFB"/>
    <w:pPr>
      <w:autoSpaceDE w:val="0"/>
      <w:autoSpaceDN w:val="0"/>
      <w:adjustRightInd w:val="0"/>
      <w:spacing w:before="120" w:after="120"/>
      <w:ind w:left="709"/>
      <w:jc w:val="both"/>
    </w:pPr>
    <w:rPr>
      <w:rFonts w:ascii="Tahoma" w:hAnsi="Tahoma" w:cs="Arial"/>
      <w:b/>
      <w:sz w:val="20"/>
      <w:szCs w:val="20"/>
      <w:lang w:eastAsia="en-US"/>
    </w:rPr>
  </w:style>
  <w:style w:type="paragraph" w:customStyle="1" w:styleId="TableHeader">
    <w:name w:val="Table Header"/>
    <w:basedOn w:val="Normlny"/>
    <w:uiPriority w:val="99"/>
    <w:rsid w:val="00CE2AFB"/>
    <w:pPr>
      <w:keepNext/>
      <w:autoSpaceDE w:val="0"/>
      <w:autoSpaceDN w:val="0"/>
      <w:adjustRightInd w:val="0"/>
      <w:spacing w:before="120" w:after="120"/>
      <w:ind w:left="709"/>
      <w:jc w:val="center"/>
    </w:pPr>
    <w:rPr>
      <w:rFonts w:ascii="Arial" w:hAnsi="Arial" w:cs="Arial"/>
      <w:b/>
      <w:sz w:val="20"/>
      <w:szCs w:val="20"/>
      <w:lang w:eastAsia="en-US"/>
    </w:rPr>
  </w:style>
  <w:style w:type="paragraph" w:customStyle="1" w:styleId="TableData">
    <w:name w:val="Table Data"/>
    <w:basedOn w:val="Normlny"/>
    <w:rsid w:val="00CE2AFB"/>
    <w:pPr>
      <w:autoSpaceDE w:val="0"/>
      <w:autoSpaceDN w:val="0"/>
      <w:adjustRightInd w:val="0"/>
      <w:spacing w:before="40" w:after="40"/>
      <w:ind w:left="709"/>
      <w:jc w:val="both"/>
    </w:pPr>
    <w:rPr>
      <w:rFonts w:ascii="Arial" w:hAnsi="Arial" w:cs="Arial"/>
      <w:sz w:val="20"/>
      <w:szCs w:val="20"/>
      <w:lang w:eastAsia="en-US"/>
    </w:rPr>
  </w:style>
  <w:style w:type="paragraph" w:customStyle="1" w:styleId="DohTab">
    <w:name w:val="DohTab"/>
    <w:basedOn w:val="Normlny"/>
    <w:autoRedefine/>
    <w:rsid w:val="00CE2AFB"/>
    <w:pPr>
      <w:keepLines/>
      <w:autoSpaceDE w:val="0"/>
      <w:autoSpaceDN w:val="0"/>
      <w:adjustRightInd w:val="0"/>
      <w:spacing w:before="60" w:after="60"/>
      <w:ind w:left="3240" w:hanging="3098"/>
      <w:contextualSpacing/>
      <w:jc w:val="both"/>
    </w:pPr>
    <w:rPr>
      <w:rFonts w:ascii="Arial" w:hAnsi="Arial" w:cs="Arial"/>
      <w:b/>
      <w:sz w:val="18"/>
      <w:szCs w:val="20"/>
      <w:lang w:eastAsia="sk-SK"/>
    </w:rPr>
  </w:style>
  <w:style w:type="character" w:customStyle="1" w:styleId="CommentTextChar">
    <w:name w:val="Comment Text Char"/>
    <w:uiPriority w:val="99"/>
    <w:locked/>
    <w:rsid w:val="00CE2AFB"/>
    <w:rPr>
      <w:rFonts w:cs="Times New Roman"/>
      <w:lang w:val="sk-SK" w:eastAsia="en-US" w:bidi="ar-SA"/>
    </w:rPr>
  </w:style>
  <w:style w:type="paragraph" w:customStyle="1" w:styleId="tandardnvod">
    <w:name w:val="Štandardný úvod"/>
    <w:basedOn w:val="Normlny"/>
    <w:uiPriority w:val="99"/>
    <w:rsid w:val="00CE2AFB"/>
    <w:pPr>
      <w:keepNext/>
      <w:autoSpaceDE w:val="0"/>
      <w:autoSpaceDN w:val="0"/>
      <w:adjustRightInd w:val="0"/>
      <w:spacing w:before="40" w:after="40"/>
      <w:ind w:left="709" w:firstLine="567"/>
      <w:jc w:val="both"/>
    </w:pPr>
    <w:rPr>
      <w:rFonts w:ascii="Arial" w:hAnsi="Arial" w:cs="Arial"/>
      <w:kern w:val="28"/>
      <w:sz w:val="20"/>
      <w:szCs w:val="20"/>
      <w:lang w:eastAsia="en-US"/>
    </w:rPr>
  </w:style>
  <w:style w:type="paragraph" w:customStyle="1" w:styleId="bullet2">
    <w:name w:val="bullet 2"/>
    <w:basedOn w:val="Normlny"/>
    <w:uiPriority w:val="99"/>
    <w:rsid w:val="00CE2AFB"/>
    <w:pPr>
      <w:autoSpaceDE w:val="0"/>
      <w:autoSpaceDN w:val="0"/>
      <w:adjustRightInd w:val="0"/>
      <w:spacing w:after="120"/>
      <w:ind w:left="1080" w:hanging="360"/>
      <w:jc w:val="both"/>
    </w:pPr>
    <w:rPr>
      <w:rFonts w:ascii="Arial" w:hAnsi="Arial" w:cs="Arial"/>
      <w:noProof/>
      <w:sz w:val="22"/>
      <w:szCs w:val="20"/>
      <w:lang w:val="en-US" w:eastAsia="en-US"/>
    </w:rPr>
  </w:style>
  <w:style w:type="paragraph" w:customStyle="1" w:styleId="tandardnodrka">
    <w:name w:val="Štandardná odrážka"/>
    <w:basedOn w:val="Normlny"/>
    <w:uiPriority w:val="99"/>
    <w:rsid w:val="00CE2AFB"/>
    <w:pPr>
      <w:keepNext/>
      <w:autoSpaceDE w:val="0"/>
      <w:autoSpaceDN w:val="0"/>
      <w:adjustRightInd w:val="0"/>
      <w:spacing w:before="40" w:after="40"/>
      <w:ind w:left="1077" w:hanging="357"/>
      <w:jc w:val="both"/>
    </w:pPr>
    <w:rPr>
      <w:rFonts w:ascii="Arial" w:hAnsi="Arial" w:cs="Arial"/>
      <w:kern w:val="28"/>
      <w:sz w:val="20"/>
      <w:szCs w:val="20"/>
      <w:lang w:eastAsia="en-US"/>
    </w:rPr>
  </w:style>
  <w:style w:type="paragraph" w:customStyle="1" w:styleId="Textbubliny1">
    <w:name w:val="Text bubliny1"/>
    <w:basedOn w:val="Normlny"/>
    <w:uiPriority w:val="99"/>
    <w:semiHidden/>
    <w:rsid w:val="00CE2AFB"/>
    <w:pPr>
      <w:autoSpaceDE w:val="0"/>
      <w:autoSpaceDN w:val="0"/>
      <w:adjustRightInd w:val="0"/>
      <w:ind w:left="709"/>
      <w:jc w:val="both"/>
    </w:pPr>
    <w:rPr>
      <w:rFonts w:ascii="Tahoma" w:hAnsi="Tahoma" w:cs="Tahoma"/>
      <w:sz w:val="16"/>
      <w:szCs w:val="16"/>
      <w:lang w:eastAsia="en-US"/>
    </w:rPr>
  </w:style>
  <w:style w:type="paragraph" w:customStyle="1" w:styleId="Predmetkomentra1">
    <w:name w:val="Predmet komentára1"/>
    <w:basedOn w:val="Textkomentra"/>
    <w:next w:val="Textkomentra"/>
    <w:uiPriority w:val="99"/>
    <w:semiHidden/>
    <w:rsid w:val="00CE2AFB"/>
    <w:pPr>
      <w:autoSpaceDE w:val="0"/>
      <w:autoSpaceDN w:val="0"/>
      <w:adjustRightInd w:val="0"/>
      <w:ind w:left="709"/>
      <w:jc w:val="both"/>
    </w:pPr>
    <w:rPr>
      <w:rFonts w:ascii="Arial" w:hAnsi="Arial" w:cs="Arial"/>
      <w:b/>
      <w:bCs/>
      <w:lang w:val="sk-SK" w:eastAsia="en-US"/>
    </w:rPr>
  </w:style>
  <w:style w:type="character" w:customStyle="1" w:styleId="tandardnvodChar">
    <w:name w:val="Štandardný úvod Char"/>
    <w:uiPriority w:val="99"/>
    <w:rsid w:val="00CE2AFB"/>
    <w:rPr>
      <w:rFonts w:cs="Times New Roman"/>
      <w:kern w:val="28"/>
      <w:sz w:val="24"/>
      <w:szCs w:val="24"/>
      <w:lang w:val="sk-SK" w:eastAsia="en-US" w:bidi="ar-SA"/>
    </w:rPr>
  </w:style>
  <w:style w:type="paragraph" w:styleId="truktradokumentu">
    <w:name w:val="Document Map"/>
    <w:basedOn w:val="Normlny"/>
    <w:link w:val="truktradokumentuChar"/>
    <w:uiPriority w:val="99"/>
    <w:semiHidden/>
    <w:rsid w:val="00CE2AFB"/>
    <w:pPr>
      <w:shd w:val="clear" w:color="auto" w:fill="000080"/>
      <w:autoSpaceDE w:val="0"/>
      <w:autoSpaceDN w:val="0"/>
      <w:adjustRightInd w:val="0"/>
      <w:ind w:left="709"/>
      <w:jc w:val="both"/>
    </w:pPr>
    <w:rPr>
      <w:rFonts w:ascii="Tahoma" w:hAnsi="Tahoma" w:cs="Tahoma"/>
      <w:sz w:val="20"/>
      <w:szCs w:val="20"/>
      <w:lang w:eastAsia="en-US"/>
    </w:rPr>
  </w:style>
  <w:style w:type="character" w:customStyle="1" w:styleId="truktradokumentuChar">
    <w:name w:val="Štruktúra dokumentu Char"/>
    <w:basedOn w:val="Predvolenpsmoodseku"/>
    <w:link w:val="truktradokumentu"/>
    <w:uiPriority w:val="99"/>
    <w:semiHidden/>
    <w:rsid w:val="00CE2AFB"/>
    <w:rPr>
      <w:rFonts w:ascii="Tahoma" w:hAnsi="Tahoma" w:cs="Tahoma"/>
      <w:shd w:val="clear" w:color="auto" w:fill="000080"/>
    </w:rPr>
  </w:style>
  <w:style w:type="paragraph" w:customStyle="1" w:styleId="table1">
    <w:name w:val="table1"/>
    <w:basedOn w:val="Normlny"/>
    <w:uiPriority w:val="99"/>
    <w:rsid w:val="00CE2AFB"/>
    <w:pPr>
      <w:overflowPunct w:val="0"/>
      <w:autoSpaceDE w:val="0"/>
      <w:autoSpaceDN w:val="0"/>
      <w:adjustRightInd w:val="0"/>
      <w:spacing w:before="120" w:after="40"/>
      <w:ind w:left="709"/>
      <w:jc w:val="both"/>
      <w:textAlignment w:val="baseline"/>
    </w:pPr>
    <w:rPr>
      <w:rFonts w:ascii="SansCS-Light" w:hAnsi="SansCS-Light" w:cs="Arial"/>
      <w:b/>
      <w:noProof/>
      <w:sz w:val="32"/>
      <w:szCs w:val="20"/>
      <w:lang w:eastAsia="en-US"/>
    </w:rPr>
  </w:style>
  <w:style w:type="paragraph" w:customStyle="1" w:styleId="table2">
    <w:name w:val="table2"/>
    <w:basedOn w:val="table1"/>
    <w:uiPriority w:val="99"/>
    <w:rsid w:val="00CE2AFB"/>
    <w:pPr>
      <w:spacing w:before="60"/>
    </w:pPr>
    <w:rPr>
      <w:rFonts w:ascii="SansCS" w:hAnsi="SansCS"/>
      <w:sz w:val="34"/>
    </w:rPr>
  </w:style>
  <w:style w:type="paragraph" w:styleId="z-Spodnokrajformulra">
    <w:name w:val="HTML Bottom of Form"/>
    <w:basedOn w:val="Normlny"/>
    <w:next w:val="Normlny"/>
    <w:link w:val="z-SpodnokrajformulraChar"/>
    <w:hidden/>
    <w:uiPriority w:val="99"/>
    <w:rsid w:val="00CE2AFB"/>
    <w:pPr>
      <w:pBdr>
        <w:top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SpodnokrajformulraChar">
    <w:name w:val="z-Spodný okraj formulára Char"/>
    <w:basedOn w:val="Predvolenpsmoodseku"/>
    <w:link w:val="z-Spodnokrajformulra"/>
    <w:uiPriority w:val="99"/>
    <w:rsid w:val="00CE2AFB"/>
    <w:rPr>
      <w:rFonts w:ascii="Arial" w:hAnsi="Arial" w:cs="Arial"/>
      <w:vanish/>
      <w:sz w:val="16"/>
      <w:szCs w:val="16"/>
    </w:rPr>
  </w:style>
  <w:style w:type="paragraph" w:styleId="z-Hornokrajformulra">
    <w:name w:val="HTML Top of Form"/>
    <w:basedOn w:val="Normlny"/>
    <w:next w:val="Normlny"/>
    <w:link w:val="z-HornokrajformulraChar"/>
    <w:hidden/>
    <w:uiPriority w:val="99"/>
    <w:rsid w:val="00CE2AFB"/>
    <w:pPr>
      <w:pBdr>
        <w:bottom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HornokrajformulraChar">
    <w:name w:val="z-Horný okraj formulára Char"/>
    <w:basedOn w:val="Predvolenpsmoodseku"/>
    <w:link w:val="z-Hornokrajformulra"/>
    <w:uiPriority w:val="99"/>
    <w:rsid w:val="00CE2AFB"/>
    <w:rPr>
      <w:rFonts w:ascii="Arial" w:hAnsi="Arial" w:cs="Arial"/>
      <w:vanish/>
      <w:sz w:val="16"/>
      <w:szCs w:val="16"/>
    </w:rPr>
  </w:style>
  <w:style w:type="paragraph" w:customStyle="1" w:styleId="Zmluva-Normal-Indent1">
    <w:name w:val="Zmluva - Normal - Indent 1"/>
    <w:basedOn w:val="Normlny"/>
    <w:uiPriority w:val="99"/>
    <w:rsid w:val="00CE2AFB"/>
    <w:pPr>
      <w:tabs>
        <w:tab w:val="left" w:pos="851"/>
      </w:tabs>
      <w:spacing w:before="40"/>
      <w:ind w:left="850" w:hanging="425"/>
      <w:jc w:val="both"/>
    </w:pPr>
    <w:rPr>
      <w:rFonts w:ascii="Tahoma" w:hAnsi="Tahoma" w:cs="Tahoma"/>
      <w:sz w:val="20"/>
      <w:szCs w:val="20"/>
      <w:lang w:eastAsia="sk-SK"/>
    </w:rPr>
  </w:style>
  <w:style w:type="paragraph" w:customStyle="1" w:styleId="Zmluva-Normal-Indent2">
    <w:name w:val="Zmluva - Normal - Indent 2"/>
    <w:basedOn w:val="Zmluva-Normal-Indent1"/>
    <w:uiPriority w:val="99"/>
    <w:rsid w:val="00CE2AFB"/>
    <w:pPr>
      <w:tabs>
        <w:tab w:val="clear" w:pos="851"/>
        <w:tab w:val="left" w:pos="1276"/>
      </w:tabs>
      <w:ind w:left="1276"/>
    </w:pPr>
  </w:style>
  <w:style w:type="character" w:customStyle="1" w:styleId="CharChar1">
    <w:name w:val="Char Char1"/>
    <w:uiPriority w:val="99"/>
    <w:rsid w:val="00CE2AFB"/>
    <w:rPr>
      <w:rFonts w:cs="Times New Roman"/>
      <w:lang w:val="cs-CZ"/>
    </w:rPr>
  </w:style>
  <w:style w:type="paragraph" w:customStyle="1" w:styleId="Zmluva-Normal">
    <w:name w:val="Zmluva - Normal"/>
    <w:basedOn w:val="Normlny"/>
    <w:link w:val="Zmluva-NormalChar"/>
    <w:uiPriority w:val="99"/>
    <w:rsid w:val="00CE2AFB"/>
    <w:pPr>
      <w:tabs>
        <w:tab w:val="left" w:pos="426"/>
      </w:tabs>
      <w:spacing w:before="120"/>
    </w:pPr>
    <w:rPr>
      <w:rFonts w:ascii="Tahoma" w:hAnsi="Tahoma" w:cs="Tahoma"/>
      <w:sz w:val="20"/>
      <w:szCs w:val="20"/>
      <w:lang w:eastAsia="sk-SK"/>
    </w:rPr>
  </w:style>
  <w:style w:type="character" w:customStyle="1" w:styleId="Zmluva-NormalChar">
    <w:name w:val="Zmluva - Normal Char"/>
    <w:link w:val="Zmluva-Normal"/>
    <w:uiPriority w:val="99"/>
    <w:locked/>
    <w:rsid w:val="00CE2AFB"/>
    <w:rPr>
      <w:rFonts w:ascii="Tahoma" w:hAnsi="Tahoma" w:cs="Tahoma"/>
      <w:lang w:eastAsia="sk-SK"/>
    </w:rPr>
  </w:style>
  <w:style w:type="table" w:styleId="Moderntabuka">
    <w:name w:val="Table Contemporary"/>
    <w:basedOn w:val="Normlnatabuka"/>
    <w:uiPriority w:val="99"/>
    <w:rsid w:val="00CE2AFB"/>
    <w:rPr>
      <w:rFonts w:eastAsia="Batang"/>
      <w:lang w:val="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Odstavecseseznamem1">
    <w:name w:val="Odstavec se seznamem1"/>
    <w:basedOn w:val="Normlny"/>
    <w:uiPriority w:val="99"/>
    <w:rsid w:val="00CE2AFB"/>
    <w:pPr>
      <w:spacing w:after="200" w:line="276" w:lineRule="auto"/>
      <w:ind w:left="720"/>
      <w:contextualSpacing/>
    </w:pPr>
    <w:rPr>
      <w:rFonts w:ascii="Calibri" w:hAnsi="Calibri" w:cs="Arial"/>
      <w:sz w:val="22"/>
      <w:szCs w:val="22"/>
      <w:lang w:eastAsia="en-US"/>
    </w:rPr>
  </w:style>
  <w:style w:type="paragraph" w:customStyle="1" w:styleId="Strednmrieka1zvraznenie21">
    <w:name w:val="Stredná mriežka 1 – zvýraznenie 21"/>
    <w:basedOn w:val="Normlny"/>
    <w:uiPriority w:val="99"/>
    <w:qFormat/>
    <w:rsid w:val="00CE2AFB"/>
    <w:pPr>
      <w:spacing w:after="200" w:line="276" w:lineRule="auto"/>
      <w:ind w:left="720"/>
      <w:contextualSpacing/>
    </w:pPr>
    <w:rPr>
      <w:rFonts w:ascii="Calibri" w:hAnsi="Calibri" w:cs="Arial"/>
      <w:sz w:val="22"/>
      <w:szCs w:val="22"/>
      <w:lang w:eastAsia="sk-SK"/>
    </w:rPr>
  </w:style>
  <w:style w:type="character" w:customStyle="1" w:styleId="PoleNzovISChar">
    <w:name w:val="Pole Názov IS Char"/>
    <w:link w:val="PoleNzovIS"/>
    <w:uiPriority w:val="99"/>
    <w:locked/>
    <w:rsid w:val="00CE2AFB"/>
    <w:rPr>
      <w:rFonts w:ascii="Tahoma" w:hAnsi="Tahoma" w:cs="Arial"/>
      <w:b/>
    </w:rPr>
  </w:style>
  <w:style w:type="paragraph" w:customStyle="1" w:styleId="Table">
    <w:name w:val="Table"/>
    <w:basedOn w:val="Normlny"/>
    <w:uiPriority w:val="99"/>
    <w:rsid w:val="00CE2AFB"/>
    <w:pPr>
      <w:spacing w:before="40" w:after="40"/>
      <w:ind w:left="709"/>
      <w:jc w:val="both"/>
    </w:pPr>
    <w:rPr>
      <w:rFonts w:ascii="Arial" w:hAnsi="Arial" w:cs="Arial"/>
      <w:sz w:val="20"/>
      <w:szCs w:val="20"/>
      <w:lang w:eastAsia="en-US"/>
    </w:rPr>
  </w:style>
  <w:style w:type="paragraph" w:customStyle="1" w:styleId="TableMedium">
    <w:name w:val="Table_Medium"/>
    <w:basedOn w:val="Table"/>
    <w:uiPriority w:val="99"/>
    <w:rsid w:val="00CE2AFB"/>
    <w:pPr>
      <w:jc w:val="left"/>
    </w:pPr>
    <w:rPr>
      <w:sz w:val="18"/>
    </w:rPr>
  </w:style>
  <w:style w:type="paragraph" w:customStyle="1" w:styleId="CharCharCharChar">
    <w:name w:val="Char Char Char Char"/>
    <w:basedOn w:val="Normlny"/>
    <w:uiPriority w:val="99"/>
    <w:semiHidden/>
    <w:rsid w:val="00CE2AFB"/>
    <w:pPr>
      <w:spacing w:after="160" w:line="240" w:lineRule="exact"/>
      <w:ind w:left="709"/>
    </w:pPr>
    <w:rPr>
      <w:rFonts w:ascii="Arial" w:hAnsi="Arial" w:cs="Arial"/>
      <w:sz w:val="22"/>
      <w:szCs w:val="22"/>
      <w:lang w:val="en-US" w:eastAsia="en-US"/>
    </w:rPr>
  </w:style>
  <w:style w:type="paragraph" w:styleId="Normlnysozarkami">
    <w:name w:val="Normal Indent"/>
    <w:aliases w:val="Char"/>
    <w:basedOn w:val="Normlny"/>
    <w:link w:val="NormlnysozarkamiChar"/>
    <w:uiPriority w:val="99"/>
    <w:rsid w:val="00CE2AFB"/>
    <w:pPr>
      <w:spacing w:before="60" w:after="60"/>
      <w:ind w:left="851"/>
      <w:jc w:val="both"/>
    </w:pPr>
    <w:rPr>
      <w:rFonts w:ascii="Arial" w:hAnsi="Arial" w:cs="Arial"/>
      <w:sz w:val="22"/>
      <w:szCs w:val="20"/>
      <w:lang w:eastAsia="en-US"/>
    </w:rPr>
  </w:style>
  <w:style w:type="paragraph" w:customStyle="1" w:styleId="TableSmHeadingRight">
    <w:name w:val="Table_Sm_Heading_Right"/>
    <w:basedOn w:val="Normlny"/>
    <w:uiPriority w:val="99"/>
    <w:rsid w:val="00CE2AFB"/>
    <w:pPr>
      <w:keepNext/>
      <w:keepLines/>
      <w:spacing w:before="60" w:after="40"/>
      <w:ind w:left="709"/>
      <w:jc w:val="right"/>
    </w:pPr>
    <w:rPr>
      <w:rFonts w:ascii="Arial" w:hAnsi="Arial" w:cs="Arial"/>
      <w:b/>
      <w:sz w:val="16"/>
      <w:szCs w:val="20"/>
      <w:lang w:val="en-US" w:eastAsia="en-US"/>
    </w:rPr>
  </w:style>
  <w:style w:type="paragraph" w:customStyle="1" w:styleId="Numberedlist21">
    <w:name w:val="Numbered list 2.1"/>
    <w:basedOn w:val="Nadpis1"/>
    <w:next w:val="Normlny"/>
    <w:uiPriority w:val="99"/>
    <w:rsid w:val="00CE2AFB"/>
    <w:pPr>
      <w:widowControl/>
      <w:numPr>
        <w:numId w:val="34"/>
      </w:numPr>
      <w:tabs>
        <w:tab w:val="left" w:pos="720"/>
      </w:tabs>
      <w:spacing w:before="240" w:after="60"/>
      <w:jc w:val="left"/>
    </w:pPr>
    <w:rPr>
      <w:rFonts w:cs="Tahoma"/>
      <w:bCs w:val="0"/>
      <w:caps w:val="0"/>
      <w:kern w:val="28"/>
      <w:sz w:val="28"/>
      <w:szCs w:val="20"/>
      <w:lang w:val="en-GB" w:eastAsia="en-US"/>
    </w:rPr>
  </w:style>
  <w:style w:type="paragraph" w:customStyle="1" w:styleId="Numberedlist22">
    <w:name w:val="Numbered list 2.2"/>
    <w:basedOn w:val="Nadpis2"/>
    <w:next w:val="Normlny"/>
    <w:uiPriority w:val="99"/>
    <w:rsid w:val="00CE2AFB"/>
    <w:pPr>
      <w:keepNext/>
      <w:numPr>
        <w:ilvl w:val="1"/>
        <w:numId w:val="34"/>
      </w:numPr>
      <w:tabs>
        <w:tab w:val="left" w:pos="720"/>
      </w:tabs>
      <w:spacing w:before="240" w:after="60"/>
      <w:jc w:val="left"/>
    </w:pPr>
    <w:rPr>
      <w:rFonts w:ascii="Arial" w:hAnsi="Arial" w:cs="Arial"/>
      <w:bCs w:val="0"/>
      <w:caps w:val="0"/>
      <w:color w:val="auto"/>
      <w:sz w:val="20"/>
      <w:szCs w:val="20"/>
      <w:lang w:val="en-GB"/>
    </w:rPr>
  </w:style>
  <w:style w:type="paragraph" w:customStyle="1" w:styleId="Numberedlist23">
    <w:name w:val="Numbered list 2.3"/>
    <w:basedOn w:val="Nadpis3"/>
    <w:next w:val="Normlny"/>
    <w:uiPriority w:val="99"/>
    <w:rsid w:val="00CE2AFB"/>
    <w:pPr>
      <w:keepNext/>
      <w:numPr>
        <w:ilvl w:val="2"/>
        <w:numId w:val="34"/>
      </w:numPr>
      <w:tabs>
        <w:tab w:val="clear" w:pos="567"/>
        <w:tab w:val="left" w:pos="1080"/>
      </w:tabs>
      <w:spacing w:before="240" w:after="60"/>
    </w:pPr>
    <w:rPr>
      <w:rFonts w:cs="Times New Roman"/>
      <w:bCs w:val="0"/>
      <w:caps w:val="0"/>
      <w:szCs w:val="20"/>
      <w:lang w:val="en-GB" w:eastAsia="en-US"/>
    </w:rPr>
  </w:style>
  <w:style w:type="paragraph" w:customStyle="1" w:styleId="Numberedlist24">
    <w:name w:val="Numbered list 2.4"/>
    <w:basedOn w:val="Nadpis4"/>
    <w:next w:val="Normlny"/>
    <w:uiPriority w:val="99"/>
    <w:rsid w:val="00CE2AFB"/>
    <w:pPr>
      <w:numPr>
        <w:numId w:val="34"/>
      </w:numPr>
      <w:tabs>
        <w:tab w:val="left" w:pos="1080"/>
        <w:tab w:val="left" w:pos="1440"/>
        <w:tab w:val="left" w:pos="1800"/>
      </w:tabs>
      <w:spacing w:before="240" w:after="60"/>
      <w:jc w:val="left"/>
    </w:pPr>
    <w:rPr>
      <w:rFonts w:ascii="Arial" w:hAnsi="Arial" w:cs="Arial"/>
      <w:bCs w:val="0"/>
      <w:sz w:val="20"/>
      <w:szCs w:val="20"/>
      <w:lang w:val="en-GB"/>
    </w:rPr>
  </w:style>
  <w:style w:type="character" w:customStyle="1" w:styleId="NormlnysozarkamiChar">
    <w:name w:val="Normálny so zarážkami Char"/>
    <w:aliases w:val="Char Char"/>
    <w:link w:val="Normlnysozarkami"/>
    <w:uiPriority w:val="99"/>
    <w:locked/>
    <w:rsid w:val="00CE2AFB"/>
    <w:rPr>
      <w:rFonts w:ascii="Arial" w:hAnsi="Arial" w:cs="Arial"/>
      <w:sz w:val="22"/>
    </w:rPr>
  </w:style>
  <w:style w:type="paragraph" w:customStyle="1" w:styleId="tlArial10ptVavo">
    <w:name w:val="Štýl Arial 10 pt Vľavo"/>
    <w:basedOn w:val="Normlny"/>
    <w:uiPriority w:val="99"/>
    <w:rsid w:val="00CE2AFB"/>
    <w:pPr>
      <w:spacing w:before="120"/>
      <w:ind w:left="709"/>
    </w:pPr>
    <w:rPr>
      <w:rFonts w:ascii="Arial" w:hAnsi="Arial" w:cs="Arial"/>
      <w:sz w:val="20"/>
      <w:szCs w:val="20"/>
      <w:lang w:eastAsia="en-US"/>
    </w:rPr>
  </w:style>
  <w:style w:type="character" w:styleId="PouitHypertextovPrepojenie">
    <w:name w:val="FollowedHyperlink"/>
    <w:uiPriority w:val="99"/>
    <w:rsid w:val="00CE2AFB"/>
    <w:rPr>
      <w:rFonts w:cs="Times New Roman"/>
      <w:color w:val="800080"/>
      <w:u w:val="single"/>
    </w:rPr>
  </w:style>
  <w:style w:type="paragraph" w:customStyle="1" w:styleId="Bulletwithtext4">
    <w:name w:val="Bullet with text 4"/>
    <w:basedOn w:val="Normlny"/>
    <w:uiPriority w:val="99"/>
    <w:rsid w:val="00CE2AFB"/>
    <w:pPr>
      <w:numPr>
        <w:numId w:val="35"/>
      </w:numPr>
    </w:pPr>
    <w:rPr>
      <w:rFonts w:ascii="Arial" w:hAnsi="Arial" w:cs="Arial"/>
      <w:sz w:val="20"/>
      <w:szCs w:val="20"/>
      <w:lang w:eastAsia="en-US"/>
    </w:rPr>
  </w:style>
  <w:style w:type="paragraph" w:customStyle="1" w:styleId="Norml2">
    <w:name w:val="Normál_2"/>
    <w:basedOn w:val="Normlny"/>
    <w:uiPriority w:val="99"/>
    <w:rsid w:val="00CE2AFB"/>
    <w:pPr>
      <w:ind w:left="454"/>
      <w:jc w:val="both"/>
    </w:pPr>
    <w:rPr>
      <w:rFonts w:ascii="Arial" w:hAnsi="Arial" w:cs="Arial"/>
      <w:sz w:val="20"/>
      <w:szCs w:val="20"/>
      <w:lang w:val="en-US" w:eastAsia="en-US"/>
    </w:rPr>
  </w:style>
  <w:style w:type="paragraph" w:customStyle="1" w:styleId="Strednzoznam2zvraznenie21">
    <w:name w:val="Stredný zoznam 2 – zvýraznenie 21"/>
    <w:hidden/>
    <w:uiPriority w:val="99"/>
    <w:semiHidden/>
    <w:rsid w:val="00CE2AFB"/>
    <w:rPr>
      <w:rFonts w:ascii="Arial" w:hAnsi="Arial" w:cs="Arial"/>
    </w:rPr>
  </w:style>
  <w:style w:type="character" w:customStyle="1" w:styleId="ParagraphChar1">
    <w:name w:val="Paragraph Char1"/>
    <w:link w:val="Paragraph"/>
    <w:uiPriority w:val="99"/>
    <w:locked/>
    <w:rsid w:val="00CE2AFB"/>
    <w:rPr>
      <w:rFonts w:ascii="Arial" w:hAnsi="Arial"/>
      <w:szCs w:val="24"/>
      <w:lang w:eastAsia="sk-SK"/>
    </w:rPr>
  </w:style>
  <w:style w:type="character" w:customStyle="1" w:styleId="Bold">
    <w:name w:val="Bold"/>
    <w:uiPriority w:val="99"/>
    <w:rsid w:val="00CE2AFB"/>
    <w:rPr>
      <w:rFonts w:cs="Times New Roman"/>
      <w:b/>
    </w:rPr>
  </w:style>
  <w:style w:type="paragraph" w:customStyle="1" w:styleId="Normalskt">
    <w:name w:val="Normal.skt"/>
    <w:uiPriority w:val="99"/>
    <w:rsid w:val="00CE2AFB"/>
    <w:pPr>
      <w:ind w:left="851"/>
      <w:jc w:val="both"/>
    </w:pPr>
    <w:rPr>
      <w:rFonts w:ascii="Arial" w:hAnsi="Arial"/>
      <w:sz w:val="24"/>
      <w:lang w:val="en-US"/>
    </w:rPr>
  </w:style>
  <w:style w:type="paragraph" w:customStyle="1" w:styleId="Odrka-bodka">
    <w:name w:val="Odrážka - bodka"/>
    <w:basedOn w:val="Zoznamsodrkami2"/>
    <w:link w:val="Odrka-bodkaChar"/>
    <w:uiPriority w:val="99"/>
    <w:rsid w:val="00CE2AFB"/>
    <w:pPr>
      <w:tabs>
        <w:tab w:val="num" w:pos="709"/>
      </w:tabs>
      <w:suppressAutoHyphens/>
      <w:autoSpaceDE/>
      <w:autoSpaceDN/>
      <w:adjustRightInd/>
      <w:ind w:left="709" w:hanging="425"/>
      <w:contextualSpacing w:val="0"/>
    </w:pPr>
    <w:rPr>
      <w:rFonts w:ascii="Calibri" w:hAnsi="Calibri" w:cs="Times New Roman"/>
      <w:sz w:val="22"/>
      <w:szCs w:val="22"/>
      <w:lang w:eastAsia="ar-SA"/>
    </w:rPr>
  </w:style>
  <w:style w:type="character" w:customStyle="1" w:styleId="Odrka-bodkaChar">
    <w:name w:val="Odrážka - bodka Char"/>
    <w:link w:val="Odrka-bodka"/>
    <w:uiPriority w:val="99"/>
    <w:locked/>
    <w:rsid w:val="00CE2AFB"/>
    <w:rPr>
      <w:rFonts w:ascii="Calibri" w:hAnsi="Calibri"/>
      <w:sz w:val="22"/>
      <w:szCs w:val="22"/>
      <w:lang w:eastAsia="ar-SA"/>
    </w:rPr>
  </w:style>
  <w:style w:type="paragraph" w:customStyle="1" w:styleId="Odrazka-2bodka">
    <w:name w:val="Odrazka - 2 bodka"/>
    <w:basedOn w:val="Odrka-bodka"/>
    <w:uiPriority w:val="99"/>
    <w:rsid w:val="00CE2AFB"/>
    <w:pPr>
      <w:numPr>
        <w:ilvl w:val="1"/>
      </w:numPr>
      <w:tabs>
        <w:tab w:val="num" w:pos="709"/>
        <w:tab w:val="num" w:pos="1418"/>
      </w:tabs>
      <w:ind w:left="1418" w:hanging="425"/>
    </w:pPr>
  </w:style>
  <w:style w:type="paragraph" w:styleId="Zoznamsodrkami2">
    <w:name w:val="List Bullet 2"/>
    <w:basedOn w:val="Normlny"/>
    <w:uiPriority w:val="99"/>
    <w:semiHidden/>
    <w:unhideWhenUsed/>
    <w:rsid w:val="00CE2AFB"/>
    <w:pPr>
      <w:autoSpaceDE w:val="0"/>
      <w:autoSpaceDN w:val="0"/>
      <w:adjustRightInd w:val="0"/>
      <w:ind w:left="1004" w:hanging="360"/>
      <w:contextualSpacing/>
      <w:jc w:val="both"/>
    </w:pPr>
    <w:rPr>
      <w:rFonts w:ascii="Arial" w:hAnsi="Arial" w:cs="Arial"/>
      <w:sz w:val="20"/>
      <w:szCs w:val="20"/>
      <w:lang w:eastAsia="en-US"/>
    </w:rPr>
  </w:style>
  <w:style w:type="table" w:customStyle="1" w:styleId="TableGrid">
    <w:name w:val="TableGrid"/>
    <w:rsid w:val="00CE2AFB"/>
    <w:rPr>
      <w:rFonts w:ascii="Calibri" w:eastAsia="MS Mincho" w:hAnsi="Calibri"/>
      <w:sz w:val="22"/>
      <w:szCs w:val="22"/>
      <w:lang w:eastAsia="sk-SK"/>
    </w:rPr>
    <w:tblPr>
      <w:tblCellMar>
        <w:top w:w="0" w:type="dxa"/>
        <w:left w:w="0" w:type="dxa"/>
        <w:bottom w:w="0" w:type="dxa"/>
        <w:right w:w="0" w:type="dxa"/>
      </w:tblCellMar>
    </w:tblPr>
  </w:style>
  <w:style w:type="paragraph" w:customStyle="1" w:styleId="LightList-Accent51">
    <w:name w:val="Light List - Accent 51"/>
    <w:basedOn w:val="Normlny"/>
    <w:uiPriority w:val="34"/>
    <w:qFormat/>
    <w:rsid w:val="00CE2AFB"/>
    <w:pPr>
      <w:spacing w:after="160" w:line="259" w:lineRule="auto"/>
      <w:ind w:left="720"/>
      <w:contextualSpacing/>
      <w:jc w:val="both"/>
    </w:pPr>
    <w:rPr>
      <w:rFonts w:ascii="Calibri" w:eastAsia="Calibri" w:hAnsi="Calibri"/>
      <w:sz w:val="22"/>
      <w:szCs w:val="22"/>
      <w:lang w:val="cs-CZ" w:eastAsia="en-US"/>
    </w:rPr>
  </w:style>
  <w:style w:type="paragraph" w:styleId="Zoznamsodrkami">
    <w:name w:val="List Bullet"/>
    <w:basedOn w:val="Normlny"/>
    <w:uiPriority w:val="99"/>
    <w:unhideWhenUsed/>
    <w:rsid w:val="00CE2AFB"/>
    <w:pPr>
      <w:numPr>
        <w:numId w:val="36"/>
      </w:numPr>
      <w:spacing w:after="160" w:line="259" w:lineRule="auto"/>
      <w:contextualSpacing/>
      <w:jc w:val="both"/>
    </w:pPr>
    <w:rPr>
      <w:rFonts w:ascii="Calibri" w:eastAsia="Calibri" w:hAnsi="Calibri"/>
      <w:sz w:val="22"/>
      <w:szCs w:val="22"/>
      <w:lang w:val="cs-CZ" w:eastAsia="en-US"/>
    </w:rPr>
  </w:style>
  <w:style w:type="paragraph" w:customStyle="1" w:styleId="ColorfulShading-Accent31">
    <w:name w:val="Colorful Shading - Accent 31"/>
    <w:basedOn w:val="Normlny"/>
    <w:uiPriority w:val="34"/>
    <w:qFormat/>
    <w:rsid w:val="00CE2AFB"/>
    <w:pPr>
      <w:autoSpaceDE w:val="0"/>
      <w:autoSpaceDN w:val="0"/>
      <w:adjustRightInd w:val="0"/>
      <w:ind w:left="720"/>
      <w:jc w:val="both"/>
    </w:pPr>
    <w:rPr>
      <w:rFonts w:ascii="Arial" w:hAnsi="Arial" w:cs="Arial"/>
      <w:sz w:val="20"/>
      <w:szCs w:val="20"/>
      <w:lang w:eastAsia="en-US"/>
    </w:rPr>
  </w:style>
  <w:style w:type="table" w:customStyle="1" w:styleId="Svetlmriekazvraznenie11">
    <w:name w:val="Svetlá mriežka – zvýraznenie 11"/>
    <w:basedOn w:val="Normlnatabuka"/>
    <w:uiPriority w:val="62"/>
    <w:rsid w:val="00CE2AFB"/>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Farebnzoznamzvraznenie11">
    <w:name w:val="Farebný zoznam – zvýraznenie 11"/>
    <w:basedOn w:val="Normlny"/>
    <w:uiPriority w:val="99"/>
    <w:qFormat/>
    <w:rsid w:val="00CE2AFB"/>
    <w:pPr>
      <w:spacing w:after="200" w:line="276" w:lineRule="auto"/>
      <w:ind w:left="720"/>
      <w:contextualSpacing/>
    </w:pPr>
    <w:rPr>
      <w:rFonts w:ascii="Calibri" w:hAnsi="Calibri" w:cs="Arial"/>
      <w:sz w:val="22"/>
      <w:szCs w:val="22"/>
      <w:lang w:eastAsia="sk-SK"/>
    </w:rPr>
  </w:style>
  <w:style w:type="paragraph" w:customStyle="1" w:styleId="Style1">
    <w:name w:val="Style 1"/>
    <w:link w:val="Style1Char"/>
    <w:rsid w:val="00CE2AFB"/>
    <w:pPr>
      <w:widowControl w:val="0"/>
      <w:autoSpaceDE w:val="0"/>
      <w:autoSpaceDN w:val="0"/>
      <w:adjustRightInd w:val="0"/>
    </w:pPr>
    <w:rPr>
      <w:sz w:val="22"/>
      <w:szCs w:val="22"/>
      <w:lang w:val="en-US" w:eastAsia="cs-CZ"/>
    </w:rPr>
  </w:style>
  <w:style w:type="character" w:customStyle="1" w:styleId="Style1Char">
    <w:name w:val="Style 1 Char"/>
    <w:link w:val="Style1"/>
    <w:locked/>
    <w:rsid w:val="00CE2AFB"/>
    <w:rPr>
      <w:sz w:val="22"/>
      <w:szCs w:val="22"/>
      <w:lang w:val="en-US" w:eastAsia="cs-CZ"/>
    </w:rPr>
  </w:style>
  <w:style w:type="paragraph" w:customStyle="1" w:styleId="slovn">
    <w:name w:val="Číslování"/>
    <w:aliases w:val="Vlevo:  0,63 cm,Předsazení:  0"/>
    <w:basedOn w:val="Style1"/>
    <w:rsid w:val="00CE2AFB"/>
    <w:pPr>
      <w:numPr>
        <w:numId w:val="37"/>
      </w:numPr>
      <w:tabs>
        <w:tab w:val="clear" w:pos="786"/>
      </w:tabs>
      <w:adjustRightInd/>
      <w:ind w:left="720"/>
    </w:pPr>
    <w:rPr>
      <w:lang w:val="cs-CZ"/>
    </w:rPr>
  </w:style>
  <w:style w:type="paragraph" w:customStyle="1" w:styleId="ACNormln">
    <w:name w:val="AC Normální"/>
    <w:basedOn w:val="Normlny"/>
    <w:link w:val="ACNormlnChar"/>
    <w:rsid w:val="00CE2AFB"/>
    <w:pPr>
      <w:widowControl w:val="0"/>
      <w:spacing w:before="120"/>
      <w:jc w:val="both"/>
    </w:pPr>
    <w:rPr>
      <w:sz w:val="20"/>
      <w:szCs w:val="20"/>
      <w:lang w:val="cs-CZ"/>
    </w:rPr>
  </w:style>
  <w:style w:type="character" w:customStyle="1" w:styleId="ACNormlnChar">
    <w:name w:val="AC Normální Char"/>
    <w:link w:val="ACNormln"/>
    <w:rsid w:val="00CE2AFB"/>
    <w:rPr>
      <w:lang w:val="cs-CZ" w:eastAsia="cs-CZ"/>
    </w:rPr>
  </w:style>
  <w:style w:type="character" w:styleId="Jemnzvraznenie">
    <w:name w:val="Subtle Emphasis"/>
    <w:uiPriority w:val="19"/>
    <w:qFormat/>
    <w:rsid w:val="00CE2AFB"/>
    <w:rPr>
      <w:i/>
      <w:iCs/>
      <w:color w:val="808080"/>
    </w:rPr>
  </w:style>
  <w:style w:type="character" w:styleId="Intenzvnezvraznenie">
    <w:name w:val="Intense Emphasis"/>
    <w:uiPriority w:val="21"/>
    <w:qFormat/>
    <w:rsid w:val="00CE2AFB"/>
    <w:rPr>
      <w:b/>
      <w:bCs/>
      <w:i/>
      <w:iCs/>
      <w:color w:val="4F81BD"/>
    </w:rPr>
  </w:style>
  <w:style w:type="character" w:customStyle="1" w:styleId="hps">
    <w:name w:val="hps"/>
    <w:rsid w:val="00CE2AFB"/>
  </w:style>
  <w:style w:type="character" w:customStyle="1" w:styleId="atn">
    <w:name w:val="atn"/>
    <w:rsid w:val="00CE2AFB"/>
  </w:style>
  <w:style w:type="paragraph" w:styleId="Obsah6">
    <w:name w:val="toc 6"/>
    <w:basedOn w:val="Normlny"/>
    <w:next w:val="Normlny"/>
    <w:autoRedefine/>
    <w:uiPriority w:val="39"/>
    <w:unhideWhenUsed/>
    <w:rsid w:val="00CE2AFB"/>
    <w:pPr>
      <w:spacing w:after="100" w:line="276" w:lineRule="auto"/>
      <w:ind w:left="1100"/>
    </w:pPr>
    <w:rPr>
      <w:rFonts w:ascii="Calibri" w:hAnsi="Calibri"/>
      <w:sz w:val="22"/>
      <w:szCs w:val="22"/>
      <w:lang w:eastAsia="sk-SK"/>
    </w:rPr>
  </w:style>
  <w:style w:type="paragraph" w:styleId="Obsah7">
    <w:name w:val="toc 7"/>
    <w:basedOn w:val="Normlny"/>
    <w:next w:val="Normlny"/>
    <w:autoRedefine/>
    <w:uiPriority w:val="39"/>
    <w:unhideWhenUsed/>
    <w:rsid w:val="00CE2AFB"/>
    <w:pPr>
      <w:spacing w:after="100" w:line="276" w:lineRule="auto"/>
      <w:ind w:left="1320"/>
    </w:pPr>
    <w:rPr>
      <w:rFonts w:ascii="Calibri" w:hAnsi="Calibri"/>
      <w:sz w:val="22"/>
      <w:szCs w:val="22"/>
      <w:lang w:eastAsia="sk-SK"/>
    </w:rPr>
  </w:style>
  <w:style w:type="paragraph" w:styleId="Obsah8">
    <w:name w:val="toc 8"/>
    <w:basedOn w:val="Normlny"/>
    <w:next w:val="Normlny"/>
    <w:autoRedefine/>
    <w:uiPriority w:val="39"/>
    <w:unhideWhenUsed/>
    <w:rsid w:val="00CE2AFB"/>
    <w:pPr>
      <w:spacing w:after="100" w:line="276" w:lineRule="auto"/>
      <w:ind w:left="1540"/>
    </w:pPr>
    <w:rPr>
      <w:rFonts w:ascii="Calibri" w:hAnsi="Calibri"/>
      <w:sz w:val="22"/>
      <w:szCs w:val="22"/>
      <w:lang w:eastAsia="sk-SK"/>
    </w:rPr>
  </w:style>
  <w:style w:type="paragraph" w:styleId="Obsah9">
    <w:name w:val="toc 9"/>
    <w:basedOn w:val="Normlny"/>
    <w:next w:val="Normlny"/>
    <w:autoRedefine/>
    <w:uiPriority w:val="39"/>
    <w:unhideWhenUsed/>
    <w:rsid w:val="00CE2AFB"/>
    <w:pPr>
      <w:spacing w:after="100" w:line="276" w:lineRule="auto"/>
      <w:ind w:left="1760"/>
    </w:pPr>
    <w:rPr>
      <w:rFonts w:ascii="Calibri" w:hAnsi="Calibri"/>
      <w:sz w:val="22"/>
      <w:szCs w:val="22"/>
      <w:lang w:eastAsia="sk-SK"/>
    </w:rPr>
  </w:style>
  <w:style w:type="character" w:styleId="Textzstupnhosymbolu">
    <w:name w:val="Placeholder Text"/>
    <w:uiPriority w:val="99"/>
    <w:semiHidden/>
    <w:rsid w:val="00CE2AFB"/>
    <w:rPr>
      <w:color w:val="808080"/>
    </w:rPr>
  </w:style>
  <w:style w:type="character" w:customStyle="1" w:styleId="code">
    <w:name w:val="code"/>
    <w:rsid w:val="00CE2AFB"/>
  </w:style>
  <w:style w:type="character" w:customStyle="1" w:styleId="Nzov1">
    <w:name w:val="Názov1"/>
    <w:rsid w:val="00CE2AFB"/>
  </w:style>
  <w:style w:type="character" w:customStyle="1" w:styleId="OdsekzoznamuChar1">
    <w:name w:val="Odsek zoznamu Char1"/>
    <w:aliases w:val="4.1 Odrážky Char1"/>
    <w:uiPriority w:val="34"/>
    <w:locked/>
    <w:rsid w:val="00CE2AFB"/>
    <w:rPr>
      <w:lang w:eastAsia="en-US"/>
    </w:rPr>
  </w:style>
  <w:style w:type="paragraph" w:customStyle="1" w:styleId="slovanieodsekov">
    <w:name w:val="číslovanie odsekov"/>
    <w:basedOn w:val="Normlny"/>
    <w:rsid w:val="00CE2AFB"/>
    <w:pPr>
      <w:tabs>
        <w:tab w:val="num" w:pos="567"/>
      </w:tabs>
      <w:spacing w:after="200"/>
      <w:ind w:left="567" w:hanging="567"/>
    </w:pPr>
    <w:rPr>
      <w:rFonts w:ascii="Arial" w:hAnsi="Arial" w:cs="Arial"/>
      <w:bCs/>
      <w:color w:val="000000"/>
      <w:sz w:val="18"/>
      <w:szCs w:val="20"/>
      <w:lang w:eastAsia="sk-SK"/>
    </w:rPr>
  </w:style>
  <w:style w:type="paragraph" w:styleId="Popis">
    <w:name w:val="caption"/>
    <w:basedOn w:val="Normlny"/>
    <w:next w:val="Normlny"/>
    <w:link w:val="PopisChar"/>
    <w:autoRedefine/>
    <w:uiPriority w:val="99"/>
    <w:qFormat/>
    <w:rsid w:val="00CE2AFB"/>
    <w:pPr>
      <w:keepNext/>
      <w:autoSpaceDE w:val="0"/>
      <w:autoSpaceDN w:val="0"/>
      <w:adjustRightInd w:val="0"/>
      <w:spacing w:before="60" w:after="60" w:line="276" w:lineRule="auto"/>
    </w:pPr>
    <w:rPr>
      <w:rFonts w:ascii="Calibri" w:hAnsi="Calibri" w:cs="Calibri"/>
      <w:bCs/>
      <w:noProof/>
      <w:sz w:val="22"/>
      <w:szCs w:val="22"/>
      <w:lang w:eastAsia="en-US"/>
    </w:rPr>
  </w:style>
  <w:style w:type="character" w:customStyle="1" w:styleId="PopisChar">
    <w:name w:val="Popis Char"/>
    <w:link w:val="Popis"/>
    <w:uiPriority w:val="99"/>
    <w:locked/>
    <w:rsid w:val="00CE2AFB"/>
    <w:rPr>
      <w:rFonts w:ascii="Calibri" w:hAnsi="Calibri" w:cs="Calibri"/>
      <w:bCs/>
      <w:noProof/>
      <w:sz w:val="22"/>
      <w:szCs w:val="22"/>
    </w:rPr>
  </w:style>
  <w:style w:type="paragraph" w:customStyle="1" w:styleId="xl66">
    <w:name w:val="xl66"/>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67">
    <w:name w:val="xl6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68">
    <w:name w:val="xl68"/>
    <w:basedOn w:val="Normlny"/>
    <w:rsid w:val="00CE2AFB"/>
    <w:pPr>
      <w:shd w:val="clear" w:color="000000" w:fill="FFFFFF"/>
      <w:spacing w:before="100" w:beforeAutospacing="1" w:after="100" w:afterAutospacing="1"/>
    </w:pPr>
    <w:rPr>
      <w:rFonts w:ascii="Arial" w:hAnsi="Arial" w:cs="Arial"/>
      <w:lang w:eastAsia="sk-SK"/>
    </w:rPr>
  </w:style>
  <w:style w:type="paragraph" w:customStyle="1" w:styleId="xl69">
    <w:name w:val="xl6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0">
    <w:name w:val="xl70"/>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1">
    <w:name w:val="xl71"/>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2">
    <w:name w:val="xl72"/>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lang w:eastAsia="sk-SK"/>
    </w:rPr>
  </w:style>
  <w:style w:type="paragraph" w:customStyle="1" w:styleId="xl73">
    <w:name w:val="xl73"/>
    <w:basedOn w:val="Normlny"/>
    <w:rsid w:val="00CE2AFB"/>
    <w:pPr>
      <w:spacing w:before="100" w:beforeAutospacing="1" w:after="100" w:afterAutospacing="1"/>
      <w:textAlignment w:val="center"/>
    </w:pPr>
    <w:rPr>
      <w:rFonts w:ascii="Arial" w:hAnsi="Arial" w:cs="Arial"/>
      <w:b/>
      <w:bCs/>
      <w:color w:val="FF0000"/>
      <w:lang w:eastAsia="sk-SK"/>
    </w:rPr>
  </w:style>
  <w:style w:type="paragraph" w:customStyle="1" w:styleId="xl74">
    <w:name w:val="xl74"/>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5">
    <w:name w:val="xl75"/>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6">
    <w:name w:val="xl76"/>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7">
    <w:name w:val="xl77"/>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8">
    <w:name w:val="xl78"/>
    <w:basedOn w:val="Normlny"/>
    <w:rsid w:val="00CE2AF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9">
    <w:name w:val="xl7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80">
    <w:name w:val="xl80"/>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1">
    <w:name w:val="xl81"/>
    <w:basedOn w:val="Normlny"/>
    <w:rsid w:val="00CE2AFB"/>
    <w:pPr>
      <w:shd w:val="clear" w:color="000000" w:fill="FFFFFF"/>
      <w:spacing w:before="100" w:beforeAutospacing="1" w:after="100" w:afterAutospacing="1"/>
      <w:jc w:val="center"/>
    </w:pPr>
    <w:rPr>
      <w:rFonts w:ascii="Arial" w:hAnsi="Arial" w:cs="Arial"/>
      <w:b/>
      <w:bCs/>
      <w:lang w:eastAsia="sk-SK"/>
    </w:rPr>
  </w:style>
  <w:style w:type="paragraph" w:customStyle="1" w:styleId="xl82">
    <w:name w:val="xl8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3">
    <w:name w:val="xl83"/>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4">
    <w:name w:val="xl84"/>
    <w:basedOn w:val="Normlny"/>
    <w:rsid w:val="00CE2AFB"/>
    <w:pPr>
      <w:shd w:val="clear" w:color="000000" w:fill="FFFFFF"/>
      <w:spacing w:before="100" w:beforeAutospacing="1" w:after="100" w:afterAutospacing="1"/>
      <w:textAlignment w:val="center"/>
    </w:pPr>
    <w:rPr>
      <w:rFonts w:ascii="Arial" w:hAnsi="Arial" w:cs="Arial"/>
      <w:lang w:eastAsia="sk-SK"/>
    </w:rPr>
  </w:style>
  <w:style w:type="paragraph" w:customStyle="1" w:styleId="xl85">
    <w:name w:val="xl85"/>
    <w:basedOn w:val="Normlny"/>
    <w:rsid w:val="00CE2AF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6">
    <w:name w:val="xl86"/>
    <w:basedOn w:val="Normlny"/>
    <w:rsid w:val="00CE2AFB"/>
    <w:pPr>
      <w:pBdr>
        <w:lef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7">
    <w:name w:val="xl8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lang w:eastAsia="sk-SK"/>
    </w:rPr>
  </w:style>
  <w:style w:type="paragraph" w:customStyle="1" w:styleId="xl88">
    <w:name w:val="xl88"/>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lang w:eastAsia="sk-SK"/>
    </w:rPr>
  </w:style>
  <w:style w:type="paragraph" w:customStyle="1" w:styleId="xl89">
    <w:name w:val="xl89"/>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90">
    <w:name w:val="xl90"/>
    <w:basedOn w:val="Normlny"/>
    <w:rsid w:val="00CE2AFB"/>
    <w:pPr>
      <w:spacing w:before="100" w:beforeAutospacing="1" w:after="100" w:afterAutospacing="1"/>
      <w:textAlignment w:val="center"/>
    </w:pPr>
    <w:rPr>
      <w:rFonts w:ascii="Calibri" w:hAnsi="Calibri"/>
      <w:sz w:val="22"/>
      <w:szCs w:val="22"/>
      <w:lang w:eastAsia="sk-SK"/>
    </w:rPr>
  </w:style>
  <w:style w:type="paragraph" w:customStyle="1" w:styleId="xl91">
    <w:name w:val="xl91"/>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92">
    <w:name w:val="xl9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normln12">
    <w:name w:val="normální12"/>
    <w:basedOn w:val="Normlny"/>
    <w:rsid w:val="00CE2AFB"/>
    <w:pPr>
      <w:jc w:val="both"/>
    </w:pPr>
    <w:rPr>
      <w:szCs w:val="20"/>
      <w:lang w:val="cs-CZ"/>
    </w:rPr>
  </w:style>
  <w:style w:type="character" w:customStyle="1" w:styleId="h1a4">
    <w:name w:val="h1a4"/>
    <w:rsid w:val="00CE2AFB"/>
    <w:rPr>
      <w:rFonts w:ascii="Trebuchet MS" w:hAnsi="Trebuchet MS" w:hint="default"/>
      <w:vanish w:val="0"/>
      <w:webHidden w:val="0"/>
      <w:color w:val="505050"/>
      <w:sz w:val="24"/>
      <w:szCs w:val="24"/>
      <w:specVanish w:val="0"/>
    </w:rPr>
  </w:style>
  <w:style w:type="character" w:customStyle="1" w:styleId="st1">
    <w:name w:val="st1"/>
    <w:rsid w:val="00CE2AFB"/>
  </w:style>
  <w:style w:type="character" w:styleId="PsacstrojHTML">
    <w:name w:val="HTML Typewriter"/>
    <w:uiPriority w:val="99"/>
    <w:rsid w:val="00CE2AFB"/>
    <w:rPr>
      <w:rFonts w:ascii="Courier New" w:hAnsi="Courier New" w:cs="Times New Roman"/>
      <w:sz w:val="20"/>
    </w:rPr>
  </w:style>
  <w:style w:type="paragraph" w:customStyle="1" w:styleId="Mirka1">
    <w:name w:val="Mirka 1"/>
    <w:basedOn w:val="Nadpis6"/>
    <w:uiPriority w:val="99"/>
    <w:rsid w:val="00CE2AFB"/>
    <w:pPr>
      <w:numPr>
        <w:ilvl w:val="0"/>
        <w:numId w:val="0"/>
      </w:numPr>
      <w:spacing w:after="120"/>
      <w:jc w:val="both"/>
    </w:pPr>
    <w:rPr>
      <w:rFonts w:ascii="Times New Roman" w:eastAsia="Calibri" w:hAnsi="Times New Roman" w:cs="Times New Roman"/>
      <w:b w:val="0"/>
      <w:bCs w:val="0"/>
    </w:rPr>
  </w:style>
  <w:style w:type="paragraph" w:customStyle="1" w:styleId="Normlny-Bold">
    <w:name w:val="Normálny-Bold"/>
    <w:basedOn w:val="Normlny"/>
    <w:uiPriority w:val="99"/>
    <w:rsid w:val="00CE2AFB"/>
    <w:pPr>
      <w:spacing w:after="120"/>
      <w:jc w:val="both"/>
    </w:pPr>
    <w:rPr>
      <w:b/>
      <w:bCs/>
      <w:lang w:eastAsia="sk-SK"/>
    </w:rPr>
  </w:style>
  <w:style w:type="paragraph" w:styleId="Register1">
    <w:name w:val="index 1"/>
    <w:basedOn w:val="Normlny"/>
    <w:next w:val="Normlny"/>
    <w:autoRedefine/>
    <w:uiPriority w:val="99"/>
    <w:semiHidden/>
    <w:rsid w:val="00CE2AFB"/>
    <w:pPr>
      <w:ind w:left="240" w:hanging="240"/>
    </w:pPr>
    <w:rPr>
      <w:lang w:eastAsia="sk-SK"/>
    </w:rPr>
  </w:style>
  <w:style w:type="paragraph" w:styleId="Nadpisregistra">
    <w:name w:val="index heading"/>
    <w:basedOn w:val="Normlny"/>
    <w:next w:val="Register1"/>
    <w:uiPriority w:val="99"/>
    <w:semiHidden/>
    <w:rsid w:val="00CE2AFB"/>
    <w:pPr>
      <w:spacing w:after="120"/>
      <w:jc w:val="both"/>
    </w:pPr>
    <w:rPr>
      <w:lang w:eastAsia="sk-SK"/>
    </w:rPr>
  </w:style>
  <w:style w:type="paragraph" w:customStyle="1" w:styleId="dka">
    <w:name w:val="Řádka"/>
    <w:uiPriority w:val="99"/>
    <w:rsid w:val="00CE2AFB"/>
    <w:rPr>
      <w:color w:val="000000"/>
      <w:sz w:val="24"/>
      <w:lang w:val="cs-CZ" w:eastAsia="sk-SK"/>
    </w:rPr>
  </w:style>
  <w:style w:type="paragraph" w:customStyle="1" w:styleId="titulok">
    <w:name w:val="titulok"/>
    <w:basedOn w:val="Normlny"/>
    <w:uiPriority w:val="99"/>
    <w:rsid w:val="00CE2AFB"/>
    <w:pPr>
      <w:spacing w:before="100" w:beforeAutospacing="1" w:after="100" w:afterAutospacing="1"/>
      <w:jc w:val="center"/>
    </w:pPr>
    <w:rPr>
      <w:rFonts w:ascii="Arial" w:hAnsi="Arial" w:cs="Arial"/>
      <w:b/>
      <w:bCs/>
      <w:color w:val="007060"/>
      <w:lang w:eastAsia="sk-SK"/>
    </w:rPr>
  </w:style>
  <w:style w:type="paragraph" w:customStyle="1" w:styleId="CharCharChar">
    <w:name w:val="Char Char Char"/>
    <w:basedOn w:val="Normlny"/>
    <w:uiPriority w:val="99"/>
    <w:rsid w:val="00CE2AFB"/>
    <w:pPr>
      <w:spacing w:after="160" w:line="240" w:lineRule="exact"/>
    </w:pPr>
    <w:rPr>
      <w:rFonts w:ascii="Verdana" w:hAnsi="Verdana" w:cs="Verdana"/>
      <w:sz w:val="20"/>
      <w:szCs w:val="20"/>
      <w:lang w:val="en-US" w:eastAsia="en-US"/>
    </w:rPr>
  </w:style>
  <w:style w:type="paragraph" w:customStyle="1" w:styleId="Zkrcenzptenadresa">
    <w:name w:val="Zkrácená zpáteční adresa"/>
    <w:basedOn w:val="Normlny"/>
    <w:uiPriority w:val="99"/>
    <w:rsid w:val="00CE2AFB"/>
    <w:rPr>
      <w:szCs w:val="20"/>
      <w:lang w:eastAsia="sk-SK"/>
    </w:rPr>
  </w:style>
  <w:style w:type="paragraph" w:customStyle="1" w:styleId="BodyText21">
    <w:name w:val="Body Text 21"/>
    <w:basedOn w:val="Normlny"/>
    <w:uiPriority w:val="99"/>
    <w:rsid w:val="00CE2AFB"/>
    <w:pPr>
      <w:overflowPunct w:val="0"/>
      <w:autoSpaceDE w:val="0"/>
      <w:autoSpaceDN w:val="0"/>
      <w:adjustRightInd w:val="0"/>
      <w:ind w:left="426"/>
      <w:jc w:val="both"/>
      <w:textAlignment w:val="baseline"/>
    </w:pPr>
    <w:rPr>
      <w:szCs w:val="20"/>
      <w:lang w:eastAsia="sk-SK"/>
    </w:rPr>
  </w:style>
  <w:style w:type="character" w:customStyle="1" w:styleId="CharChar5">
    <w:name w:val="Char Char5"/>
    <w:uiPriority w:val="99"/>
    <w:rsid w:val="00CE2AFB"/>
    <w:rPr>
      <w:noProof/>
      <w:color w:val="FF0000"/>
    </w:rPr>
  </w:style>
  <w:style w:type="character" w:customStyle="1" w:styleId="CharChar8">
    <w:name w:val="Char Char8"/>
    <w:uiPriority w:val="99"/>
    <w:rsid w:val="00CE2AFB"/>
    <w:rPr>
      <w:noProof/>
      <w:sz w:val="24"/>
    </w:rPr>
  </w:style>
  <w:style w:type="paragraph" w:customStyle="1" w:styleId="QuickI">
    <w:name w:val="Quick I."/>
    <w:uiPriority w:val="99"/>
    <w:rsid w:val="00CE2AFB"/>
    <w:pPr>
      <w:ind w:left="-1440"/>
      <w:jc w:val="both"/>
    </w:pPr>
    <w:rPr>
      <w:rFonts w:cs="Mangal"/>
      <w:sz w:val="24"/>
      <w:szCs w:val="24"/>
      <w:lang w:eastAsia="sk-SK" w:bidi="sa-IN"/>
    </w:rPr>
  </w:style>
  <w:style w:type="paragraph" w:customStyle="1" w:styleId="586BA65FDBC84B14801874AFD3BA0F91">
    <w:name w:val="586BA65FDBC84B14801874AFD3BA0F91"/>
    <w:uiPriority w:val="99"/>
    <w:rsid w:val="00CE2AFB"/>
    <w:pPr>
      <w:spacing w:after="200" w:line="276" w:lineRule="auto"/>
    </w:pPr>
    <w:rPr>
      <w:rFonts w:ascii="Calibri" w:hAnsi="Calibri"/>
      <w:sz w:val="22"/>
      <w:szCs w:val="22"/>
      <w:lang w:val="en-US"/>
    </w:rPr>
  </w:style>
  <w:style w:type="paragraph" w:customStyle="1" w:styleId="Index">
    <w:name w:val="Index"/>
    <w:basedOn w:val="Normlny"/>
    <w:uiPriority w:val="99"/>
    <w:rsid w:val="00CE2AFB"/>
    <w:pPr>
      <w:widowControl w:val="0"/>
      <w:suppressLineNumbers/>
      <w:suppressAutoHyphens/>
      <w:autoSpaceDE w:val="0"/>
      <w:spacing w:before="60" w:after="60"/>
      <w:jc w:val="both"/>
    </w:pPr>
    <w:rPr>
      <w:rFonts w:ascii="Garamond" w:hAnsi="Garamond" w:cs="Mangal"/>
      <w:sz w:val="20"/>
      <w:szCs w:val="20"/>
      <w:lang w:eastAsia="sk-SK" w:bidi="ne-NP"/>
    </w:rPr>
  </w:style>
  <w:style w:type="paragraph" w:customStyle="1" w:styleId="Odstavecseseznamem">
    <w:name w:val="Odstavec se seznamem"/>
    <w:basedOn w:val="Normlny"/>
    <w:uiPriority w:val="99"/>
    <w:rsid w:val="00CE2AFB"/>
    <w:pPr>
      <w:ind w:left="720"/>
      <w:contextualSpacing/>
    </w:pPr>
    <w:rPr>
      <w:lang w:eastAsia="sk-SK"/>
    </w:rPr>
  </w:style>
  <w:style w:type="paragraph" w:customStyle="1" w:styleId="Import0">
    <w:name w:val="Import 0"/>
    <w:basedOn w:val="Normlny"/>
    <w:uiPriority w:val="99"/>
    <w:rsid w:val="00CE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Cs w:val="20"/>
      <w:lang w:eastAsia="sk-SK"/>
    </w:rPr>
  </w:style>
  <w:style w:type="paragraph" w:customStyle="1" w:styleId="bodneslovan">
    <w:name w:val="bod nečíslovaný"/>
    <w:basedOn w:val="Normlny"/>
    <w:uiPriority w:val="99"/>
    <w:rsid w:val="00CE2AFB"/>
    <w:pPr>
      <w:widowControl w:val="0"/>
      <w:ind w:left="680"/>
      <w:jc w:val="both"/>
    </w:pPr>
  </w:style>
  <w:style w:type="character" w:customStyle="1" w:styleId="highlight">
    <w:name w:val="highlight"/>
    <w:uiPriority w:val="99"/>
    <w:rsid w:val="00CE2AFB"/>
    <w:rPr>
      <w:shd w:val="clear" w:color="auto" w:fill="FFFF00"/>
    </w:rPr>
  </w:style>
  <w:style w:type="character" w:customStyle="1" w:styleId="nazov">
    <w:name w:val="nazov"/>
    <w:uiPriority w:val="99"/>
    <w:rsid w:val="00CE2AFB"/>
    <w:rPr>
      <w:b/>
    </w:rPr>
  </w:style>
  <w:style w:type="character" w:customStyle="1" w:styleId="podnazov">
    <w:name w:val="podnazov"/>
    <w:uiPriority w:val="99"/>
    <w:rsid w:val="00CE2AFB"/>
  </w:style>
  <w:style w:type="paragraph" w:customStyle="1" w:styleId="odsekobsah">
    <w:name w:val="odsek obsah"/>
    <w:basedOn w:val="Normlny"/>
    <w:uiPriority w:val="99"/>
    <w:rsid w:val="00CE2AFB"/>
    <w:pPr>
      <w:ind w:left="357"/>
      <w:jc w:val="both"/>
    </w:pPr>
  </w:style>
  <w:style w:type="paragraph" w:customStyle="1" w:styleId="JASPInormlny">
    <w:name w:val="JASPI normálny"/>
    <w:basedOn w:val="Normlny"/>
    <w:uiPriority w:val="99"/>
    <w:rsid w:val="00CE2AFB"/>
    <w:pPr>
      <w:jc w:val="both"/>
    </w:pPr>
  </w:style>
  <w:style w:type="paragraph" w:styleId="slovanzoznam2">
    <w:name w:val="List Number 2"/>
    <w:basedOn w:val="Normlny"/>
    <w:uiPriority w:val="99"/>
    <w:semiHidden/>
    <w:rsid w:val="00CE2AFB"/>
    <w:pPr>
      <w:numPr>
        <w:numId w:val="38"/>
      </w:numPr>
      <w:contextualSpacing/>
    </w:pPr>
    <w:rPr>
      <w:lang w:eastAsia="sk-SK"/>
    </w:rPr>
  </w:style>
  <w:style w:type="character" w:customStyle="1" w:styleId="posta-value1">
    <w:name w:val="posta-value1"/>
    <w:uiPriority w:val="99"/>
    <w:rsid w:val="00CE2AFB"/>
    <w:rPr>
      <w:rFonts w:ascii="Tahoma" w:hAnsi="Tahoma"/>
      <w:color w:val="000000"/>
      <w:sz w:val="16"/>
    </w:rPr>
  </w:style>
  <w:style w:type="character" w:customStyle="1" w:styleId="style12">
    <w:name w:val="style12"/>
    <w:uiPriority w:val="99"/>
    <w:rsid w:val="00CE2AFB"/>
  </w:style>
  <w:style w:type="paragraph" w:customStyle="1" w:styleId="Bodclanku">
    <w:name w:val="Bodclanku"/>
    <w:basedOn w:val="Normlny"/>
    <w:link w:val="BodclankuChar"/>
    <w:uiPriority w:val="99"/>
    <w:rsid w:val="00CE2AFB"/>
    <w:pPr>
      <w:spacing w:after="60"/>
      <w:jc w:val="both"/>
    </w:pPr>
    <w:rPr>
      <w:rFonts w:eastAsia="Calibri"/>
      <w:sz w:val="20"/>
      <w:szCs w:val="20"/>
      <w:lang w:eastAsia="sk-SK"/>
    </w:rPr>
  </w:style>
  <w:style w:type="character" w:customStyle="1" w:styleId="BodclankuChar">
    <w:name w:val="Bodclanku Char"/>
    <w:link w:val="Bodclanku"/>
    <w:uiPriority w:val="99"/>
    <w:locked/>
    <w:rsid w:val="00CE2AFB"/>
    <w:rPr>
      <w:rFonts w:eastAsia="Calibri"/>
      <w:lang w:eastAsia="sk-SK"/>
    </w:rPr>
  </w:style>
  <w:style w:type="paragraph" w:customStyle="1" w:styleId="Textclanku">
    <w:name w:val="Textclanku"/>
    <w:basedOn w:val="Normlny"/>
    <w:uiPriority w:val="99"/>
    <w:rsid w:val="00CE2AFB"/>
    <w:pPr>
      <w:spacing w:before="120" w:after="60"/>
      <w:jc w:val="center"/>
    </w:pPr>
    <w:rPr>
      <w:b/>
      <w:szCs w:val="20"/>
      <w:lang w:eastAsia="sk-SK"/>
    </w:rPr>
  </w:style>
  <w:style w:type="paragraph" w:customStyle="1" w:styleId="Normln">
    <w:name w:val="Normální"/>
    <w:uiPriority w:val="99"/>
    <w:rsid w:val="00CE2AFB"/>
    <w:pPr>
      <w:widowControl w:val="0"/>
      <w:overflowPunct w:val="0"/>
      <w:autoSpaceDE w:val="0"/>
      <w:autoSpaceDN w:val="0"/>
      <w:adjustRightInd w:val="0"/>
      <w:textAlignment w:val="baseline"/>
    </w:pPr>
    <w:rPr>
      <w:lang w:val="cs-CZ"/>
    </w:rPr>
  </w:style>
  <w:style w:type="character" w:customStyle="1" w:styleId="FontStyle21">
    <w:name w:val="Font Style21"/>
    <w:uiPriority w:val="99"/>
    <w:rsid w:val="00CE2AFB"/>
    <w:rPr>
      <w:rFonts w:ascii="Courier New" w:hAnsi="Courier New"/>
      <w:b/>
      <w:sz w:val="22"/>
    </w:rPr>
  </w:style>
  <w:style w:type="character" w:customStyle="1" w:styleId="FontStyle20">
    <w:name w:val="Font Style20"/>
    <w:uiPriority w:val="99"/>
    <w:rsid w:val="00CE2AFB"/>
    <w:rPr>
      <w:rFonts w:ascii="Courier New" w:hAnsi="Courier New"/>
      <w:sz w:val="22"/>
    </w:rPr>
  </w:style>
  <w:style w:type="paragraph" w:customStyle="1" w:styleId="Style120">
    <w:name w:val="Style12"/>
    <w:basedOn w:val="Normlny"/>
    <w:uiPriority w:val="99"/>
    <w:rsid w:val="00CE2AFB"/>
    <w:pPr>
      <w:widowControl w:val="0"/>
      <w:autoSpaceDE w:val="0"/>
      <w:autoSpaceDN w:val="0"/>
      <w:adjustRightInd w:val="0"/>
      <w:spacing w:line="269" w:lineRule="exact"/>
      <w:ind w:hanging="355"/>
      <w:jc w:val="both"/>
    </w:pPr>
    <w:rPr>
      <w:rFonts w:ascii="Courier New" w:hAnsi="Courier New"/>
      <w:lang w:eastAsia="sk-SK"/>
    </w:rPr>
  </w:style>
  <w:style w:type="paragraph" w:customStyle="1" w:styleId="bodclanku0">
    <w:name w:val="bodclanku"/>
    <w:basedOn w:val="Normlny"/>
    <w:uiPriority w:val="99"/>
    <w:rsid w:val="00CE2AFB"/>
    <w:pPr>
      <w:spacing w:after="60"/>
      <w:jc w:val="both"/>
    </w:pPr>
    <w:rPr>
      <w:lang w:eastAsia="sk-SK"/>
    </w:rPr>
  </w:style>
  <w:style w:type="paragraph" w:customStyle="1" w:styleId="Level1">
    <w:name w:val="Level 1"/>
    <w:basedOn w:val="Normlny"/>
    <w:next w:val="Normlny"/>
    <w:uiPriority w:val="99"/>
    <w:rsid w:val="00CE2AFB"/>
    <w:pPr>
      <w:keepNext/>
      <w:spacing w:before="280" w:after="140" w:line="290" w:lineRule="auto"/>
      <w:ind w:left="360" w:hanging="360"/>
      <w:jc w:val="both"/>
      <w:outlineLvl w:val="0"/>
    </w:pPr>
    <w:rPr>
      <w:rFonts w:ascii="Arial" w:hAnsi="Arial"/>
      <w:b/>
      <w:noProof/>
      <w:kern w:val="20"/>
      <w:sz w:val="22"/>
      <w:lang w:eastAsia="en-US"/>
    </w:rPr>
  </w:style>
  <w:style w:type="paragraph" w:customStyle="1" w:styleId="Level2">
    <w:name w:val="Level 2"/>
    <w:basedOn w:val="Normlny"/>
    <w:uiPriority w:val="99"/>
    <w:rsid w:val="00CE2AFB"/>
    <w:pPr>
      <w:spacing w:after="140" w:line="290" w:lineRule="auto"/>
      <w:jc w:val="both"/>
      <w:outlineLvl w:val="1"/>
    </w:pPr>
    <w:rPr>
      <w:rFonts w:ascii="Arial" w:hAnsi="Arial"/>
      <w:noProof/>
      <w:kern w:val="20"/>
      <w:sz w:val="20"/>
      <w:lang w:eastAsia="en-US"/>
    </w:rPr>
  </w:style>
  <w:style w:type="paragraph" w:customStyle="1" w:styleId="Level3">
    <w:name w:val="Level 3"/>
    <w:basedOn w:val="Normlny"/>
    <w:uiPriority w:val="99"/>
    <w:rsid w:val="00CE2AFB"/>
    <w:pPr>
      <w:spacing w:after="140" w:line="290" w:lineRule="auto"/>
      <w:jc w:val="both"/>
      <w:outlineLvl w:val="2"/>
    </w:pPr>
    <w:rPr>
      <w:rFonts w:ascii="Arial" w:hAnsi="Arial"/>
      <w:noProof/>
      <w:kern w:val="20"/>
      <w:sz w:val="20"/>
      <w:lang w:eastAsia="en-US"/>
    </w:rPr>
  </w:style>
  <w:style w:type="paragraph" w:customStyle="1" w:styleId="Level4">
    <w:name w:val="Level 4"/>
    <w:basedOn w:val="Normlny"/>
    <w:uiPriority w:val="99"/>
    <w:rsid w:val="00CE2AFB"/>
    <w:pPr>
      <w:tabs>
        <w:tab w:val="num" w:pos="2520"/>
      </w:tabs>
      <w:spacing w:after="140" w:line="290" w:lineRule="auto"/>
      <w:ind w:left="1728" w:hanging="648"/>
      <w:jc w:val="both"/>
      <w:outlineLvl w:val="3"/>
    </w:pPr>
    <w:rPr>
      <w:rFonts w:ascii="Arial" w:hAnsi="Arial"/>
      <w:noProof/>
      <w:kern w:val="20"/>
      <w:sz w:val="20"/>
      <w:lang w:eastAsia="en-US"/>
    </w:rPr>
  </w:style>
  <w:style w:type="paragraph" w:customStyle="1" w:styleId="Level5">
    <w:name w:val="Level 5"/>
    <w:basedOn w:val="Normlny"/>
    <w:uiPriority w:val="99"/>
    <w:rsid w:val="00CE2AFB"/>
    <w:pPr>
      <w:tabs>
        <w:tab w:val="num" w:pos="2880"/>
      </w:tabs>
      <w:spacing w:after="140" w:line="290" w:lineRule="auto"/>
      <w:ind w:left="2232" w:hanging="792"/>
      <w:jc w:val="both"/>
      <w:outlineLvl w:val="4"/>
    </w:pPr>
    <w:rPr>
      <w:rFonts w:ascii="Arial" w:hAnsi="Arial"/>
      <w:noProof/>
      <w:kern w:val="20"/>
      <w:sz w:val="20"/>
      <w:lang w:eastAsia="en-US"/>
    </w:rPr>
  </w:style>
  <w:style w:type="paragraph" w:customStyle="1" w:styleId="Level6">
    <w:name w:val="Level 6"/>
    <w:basedOn w:val="Normlny"/>
    <w:uiPriority w:val="99"/>
    <w:rsid w:val="00CE2AFB"/>
    <w:pPr>
      <w:tabs>
        <w:tab w:val="num" w:pos="3600"/>
      </w:tabs>
      <w:spacing w:after="140" w:line="290" w:lineRule="auto"/>
      <w:ind w:left="2736" w:hanging="936"/>
      <w:jc w:val="both"/>
      <w:outlineLvl w:val="5"/>
    </w:pPr>
    <w:rPr>
      <w:rFonts w:ascii="Arial" w:hAnsi="Arial"/>
      <w:noProof/>
      <w:kern w:val="20"/>
      <w:sz w:val="20"/>
      <w:lang w:eastAsia="en-US"/>
    </w:rPr>
  </w:style>
  <w:style w:type="paragraph" w:customStyle="1" w:styleId="Level7">
    <w:name w:val="Level 7"/>
    <w:basedOn w:val="Normlny"/>
    <w:uiPriority w:val="99"/>
    <w:rsid w:val="00CE2AFB"/>
    <w:pPr>
      <w:tabs>
        <w:tab w:val="num" w:pos="4320"/>
      </w:tabs>
      <w:spacing w:after="140" w:line="290" w:lineRule="auto"/>
      <w:ind w:left="3240" w:hanging="1080"/>
      <w:jc w:val="both"/>
      <w:outlineLvl w:val="6"/>
    </w:pPr>
    <w:rPr>
      <w:rFonts w:ascii="Arial" w:hAnsi="Arial"/>
      <w:noProof/>
      <w:kern w:val="20"/>
      <w:sz w:val="20"/>
      <w:lang w:eastAsia="en-US"/>
    </w:rPr>
  </w:style>
  <w:style w:type="paragraph" w:customStyle="1" w:styleId="Level8">
    <w:name w:val="Level 8"/>
    <w:basedOn w:val="Normlny"/>
    <w:uiPriority w:val="99"/>
    <w:rsid w:val="00CE2AFB"/>
    <w:pPr>
      <w:tabs>
        <w:tab w:val="num" w:pos="5040"/>
      </w:tabs>
      <w:spacing w:after="140" w:line="290" w:lineRule="auto"/>
      <w:ind w:left="3744" w:hanging="1224"/>
      <w:jc w:val="both"/>
      <w:outlineLvl w:val="7"/>
    </w:pPr>
    <w:rPr>
      <w:rFonts w:ascii="Arial" w:hAnsi="Arial"/>
      <w:noProof/>
      <w:kern w:val="20"/>
      <w:sz w:val="20"/>
      <w:lang w:eastAsia="en-US"/>
    </w:rPr>
  </w:style>
  <w:style w:type="paragraph" w:customStyle="1" w:styleId="Level9">
    <w:name w:val="Level 9"/>
    <w:basedOn w:val="Normlny"/>
    <w:uiPriority w:val="99"/>
    <w:rsid w:val="00CE2AFB"/>
    <w:pPr>
      <w:numPr>
        <w:numId w:val="39"/>
      </w:numPr>
      <w:tabs>
        <w:tab w:val="clear" w:pos="567"/>
        <w:tab w:val="num" w:pos="3969"/>
      </w:tabs>
      <w:spacing w:after="140" w:line="290" w:lineRule="auto"/>
      <w:ind w:left="3969" w:hanging="680"/>
      <w:jc w:val="both"/>
      <w:outlineLvl w:val="8"/>
    </w:pPr>
    <w:rPr>
      <w:rFonts w:ascii="Arial" w:hAnsi="Arial"/>
      <w:noProof/>
      <w:kern w:val="20"/>
      <w:sz w:val="20"/>
      <w:lang w:eastAsia="en-US"/>
    </w:rPr>
  </w:style>
  <w:style w:type="paragraph" w:customStyle="1" w:styleId="Zkladntext0">
    <w:name w:val="Základní text"/>
    <w:basedOn w:val="Normlny"/>
    <w:uiPriority w:val="99"/>
    <w:rsid w:val="00CE2AFB"/>
    <w:pPr>
      <w:autoSpaceDE w:val="0"/>
      <w:autoSpaceDN w:val="0"/>
      <w:adjustRightInd w:val="0"/>
    </w:pPr>
    <w:rPr>
      <w:rFonts w:ascii="Arial" w:hAnsi="Arial"/>
      <w:lang w:val="en-US" w:eastAsia="en-US"/>
    </w:rPr>
  </w:style>
  <w:style w:type="table" w:customStyle="1" w:styleId="Strednpodfarbenie1zvraznenie11">
    <w:name w:val="Stredné podfarbenie 1 – zvýraznenie 11"/>
    <w:basedOn w:val="Normlnatabuka"/>
    <w:uiPriority w:val="63"/>
    <w:rsid w:val="00CE2AFB"/>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vetlzoznamzvraznenie4">
    <w:name w:val="Light List Accent 4"/>
    <w:basedOn w:val="Normlnatabuka"/>
    <w:uiPriority w:val="61"/>
    <w:rsid w:val="00CE2AFB"/>
    <w:rPr>
      <w:rFonts w:ascii="Calibri" w:eastAsia="Calibri" w:hAnsi="Calibri"/>
      <w:lang w:eastAsia="sk-SK"/>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Normalnyislovany">
    <w:name w:val="Normalny čislovany"/>
    <w:basedOn w:val="Normlny"/>
    <w:rsid w:val="00CE2AFB"/>
    <w:pPr>
      <w:numPr>
        <w:numId w:val="40"/>
      </w:numPr>
      <w:spacing w:after="120"/>
      <w:jc w:val="both"/>
    </w:pPr>
    <w:rPr>
      <w:szCs w:val="20"/>
    </w:rPr>
  </w:style>
  <w:style w:type="character" w:customStyle="1" w:styleId="m-3425378622955078618team-metaitem">
    <w:name w:val="m_-3425378622955078618team-metaitem"/>
    <w:rsid w:val="00CE2AFB"/>
  </w:style>
  <w:style w:type="paragraph" w:customStyle="1" w:styleId="m-4496632433071056741text-normlny">
    <w:name w:val="m_-4496632433071056741text-normlny"/>
    <w:basedOn w:val="Normlny"/>
    <w:rsid w:val="00CE2AFB"/>
    <w:pPr>
      <w:spacing w:before="100" w:beforeAutospacing="1" w:after="100" w:afterAutospacing="1"/>
    </w:pPr>
    <w:rPr>
      <w:lang w:eastAsia="sk-SK"/>
    </w:rPr>
  </w:style>
  <w:style w:type="paragraph" w:customStyle="1" w:styleId="Zarkazkladnhotextu33">
    <w:name w:val="Zarážka základného textu 33"/>
    <w:basedOn w:val="Normlny"/>
    <w:rsid w:val="00CE2AFB"/>
    <w:pPr>
      <w:suppressAutoHyphens/>
      <w:ind w:firstLine="1353"/>
      <w:jc w:val="both"/>
    </w:pPr>
    <w:rPr>
      <w:rFonts w:ascii="Arial" w:eastAsia="Liberation Serif" w:hAnsi="Arial" w:cs="Arial"/>
      <w:kern w:val="2"/>
      <w:sz w:val="20"/>
      <w:szCs w:val="20"/>
      <w:lang w:eastAsia="ar-SA"/>
    </w:rPr>
  </w:style>
  <w:style w:type="paragraph" w:customStyle="1" w:styleId="StylNadpis2Podtren">
    <w:name w:val="Styl Nadpis 2 + Podtržení"/>
    <w:basedOn w:val="Nadpis2"/>
    <w:rsid w:val="00CE2AFB"/>
    <w:pPr>
      <w:keepNext/>
      <w:spacing w:before="360" w:after="240"/>
    </w:pPr>
    <w:rPr>
      <w:rFonts w:cs="Arial"/>
      <w:caps w:val="0"/>
      <w:color w:val="auto"/>
      <w:u w:val="single"/>
      <w:lang w:val="cs-CZ" w:eastAsia="cs-CZ"/>
    </w:rPr>
  </w:style>
  <w:style w:type="paragraph" w:customStyle="1" w:styleId="Cislovanie2">
    <w:name w:val="Cislovanie2"/>
    <w:basedOn w:val="Normlny"/>
    <w:rsid w:val="00CE2AFB"/>
    <w:pPr>
      <w:tabs>
        <w:tab w:val="num" w:pos="680"/>
      </w:tabs>
      <w:spacing w:after="120"/>
      <w:ind w:left="680" w:hanging="680"/>
      <w:jc w:val="both"/>
    </w:pPr>
  </w:style>
  <w:style w:type="paragraph" w:customStyle="1" w:styleId="Odrazkovy3">
    <w:name w:val="Odrazkovy3"/>
    <w:basedOn w:val="Normlny"/>
    <w:rsid w:val="00CE2AFB"/>
    <w:pPr>
      <w:tabs>
        <w:tab w:val="num" w:pos="539"/>
      </w:tabs>
      <w:ind w:left="539" w:hanging="284"/>
      <w:jc w:val="both"/>
    </w:pPr>
    <w:rPr>
      <w:szCs w:val="20"/>
      <w:lang w:val="cs-CZ"/>
    </w:rPr>
  </w:style>
  <w:style w:type="character" w:customStyle="1" w:styleId="object">
    <w:name w:val="object"/>
    <w:rsid w:val="00CE2AFB"/>
  </w:style>
  <w:style w:type="character" w:customStyle="1" w:styleId="ListLabel37">
    <w:name w:val="ListLabel 37"/>
    <w:qFormat/>
    <w:rsid w:val="00CE2AFB"/>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2AFB"/>
    <w:rPr>
      <w:sz w:val="24"/>
      <w:szCs w:val="24"/>
      <w:lang w:eastAsia="cs-CZ"/>
    </w:rPr>
  </w:style>
  <w:style w:type="paragraph" w:styleId="Nadpis1">
    <w:name w:val="heading 1"/>
    <w:aliases w:val="h1,Level 1 Topic Heading,H1,Kapitel,app heading 1,app heading 11,app heading 12,app heading 111,app heading 13,1,1 ghost,g,ghost,1 h3,Capitolo,II+,I,H11,H12,H13,H14,H15,H16,H17,H18,H111,H121,H131,H141,H151,H161,H171,H19,H112,H122,heading 1"/>
    <w:basedOn w:val="Normlny"/>
    <w:next w:val="Normlny"/>
    <w:link w:val="Nadpis1Char"/>
    <w:autoRedefine/>
    <w:uiPriority w:val="99"/>
    <w:qFormat/>
    <w:rsid w:val="000F2468"/>
    <w:pPr>
      <w:keepNext/>
      <w:widowControl w:val="0"/>
      <w:ind w:left="567" w:hanging="567"/>
      <w:jc w:val="both"/>
      <w:outlineLvl w:val="0"/>
    </w:pPr>
    <w:rPr>
      <w:rFonts w:ascii="Arial" w:hAnsi="Arial" w:cs="Arial"/>
      <w:b/>
      <w:bCs/>
      <w:caps/>
      <w:sz w:val="22"/>
      <w:szCs w:val="22"/>
    </w:rPr>
  </w:style>
  <w:style w:type="paragraph" w:styleId="Nadpis2">
    <w:name w:val="heading 2"/>
    <w:aliases w:val="l2,level 2 heading,H2,21,2,h2,Reset numbering,Heading 2subnumbered,do not use,ST H2,Indented Heading,H21,H22,Indented Heading1,Indented Heading2,Indented Heading3,Indented Heading4,H23,H211,H221,Indented Heading5,Indented Heading6"/>
    <w:basedOn w:val="Normlny"/>
    <w:next w:val="Normlny"/>
    <w:link w:val="Nadpis2Char"/>
    <w:autoRedefine/>
    <w:uiPriority w:val="99"/>
    <w:qFormat/>
    <w:rsid w:val="000F2468"/>
    <w:pPr>
      <w:jc w:val="center"/>
      <w:outlineLvl w:val="1"/>
    </w:pPr>
    <w:rPr>
      <w:b/>
      <w:bCs/>
      <w:caps/>
      <w:color w:val="000000"/>
      <w:lang w:eastAsia="en-US"/>
    </w:rPr>
  </w:style>
  <w:style w:type="paragraph" w:styleId="Nadpis3">
    <w:name w:val="heading 3"/>
    <w:basedOn w:val="Normlny"/>
    <w:next w:val="Normlny"/>
    <w:link w:val="Nadpis3Char"/>
    <w:autoRedefine/>
    <w:qFormat/>
    <w:rsid w:val="00756AAC"/>
    <w:pPr>
      <w:tabs>
        <w:tab w:val="left" w:pos="567"/>
      </w:tabs>
      <w:jc w:val="center"/>
      <w:outlineLvl w:val="2"/>
    </w:pPr>
    <w:rPr>
      <w:rFonts w:ascii="Arial" w:hAnsi="Arial" w:cs="Arial"/>
      <w:b/>
      <w:bCs/>
      <w:caps/>
      <w:sz w:val="22"/>
      <w:szCs w:val="22"/>
    </w:rPr>
  </w:style>
  <w:style w:type="paragraph" w:styleId="Nadpis4">
    <w:name w:val="heading 4"/>
    <w:aliases w:val="H4,x.x.x.x,h4,a.,4,Map Title,Sub sub heading,dash,d,4 dash,4 dash1,d1,31,h41,a.1,4 dash2,d2,32,h42,a.2,4 dash3,d3,33,h43,a.3,4 dash4,d4,34,h44,a.4,4 dash5,d5,35,h45,a.5,Sub sub heading1,4 dash6,d6,36,h46,a.6,Sub sub heading2,4 dash7,d7,37"/>
    <w:basedOn w:val="Normlny"/>
    <w:next w:val="Normlny"/>
    <w:link w:val="Nadpis4Char"/>
    <w:qFormat/>
    <w:rsid w:val="000F2468"/>
    <w:pPr>
      <w:keepNext/>
      <w:numPr>
        <w:ilvl w:val="3"/>
        <w:numId w:val="2"/>
      </w:numPr>
      <w:jc w:val="center"/>
      <w:outlineLvl w:val="3"/>
    </w:pPr>
    <w:rPr>
      <w:b/>
      <w:bCs/>
      <w:sz w:val="28"/>
      <w:szCs w:val="28"/>
      <w:lang w:eastAsia="en-US"/>
    </w:rPr>
  </w:style>
  <w:style w:type="paragraph" w:styleId="Nadpis5">
    <w:name w:val="heading 5"/>
    <w:basedOn w:val="Normlny"/>
    <w:next w:val="Normlny"/>
    <w:link w:val="Nadpis5Char"/>
    <w:uiPriority w:val="99"/>
    <w:qFormat/>
    <w:rsid w:val="000F2468"/>
    <w:pPr>
      <w:keepNext/>
      <w:numPr>
        <w:ilvl w:val="4"/>
        <w:numId w:val="2"/>
      </w:numPr>
      <w:jc w:val="both"/>
      <w:outlineLvl w:val="4"/>
    </w:pPr>
    <w:rPr>
      <w:b/>
      <w:bCs/>
    </w:rPr>
  </w:style>
  <w:style w:type="paragraph" w:styleId="Nadpis6">
    <w:name w:val="heading 6"/>
    <w:basedOn w:val="Normlny"/>
    <w:next w:val="Normlny"/>
    <w:link w:val="Nadpis6Char"/>
    <w:uiPriority w:val="99"/>
    <w:qFormat/>
    <w:rsid w:val="000F2468"/>
    <w:pPr>
      <w:keepNext/>
      <w:numPr>
        <w:ilvl w:val="5"/>
        <w:numId w:val="2"/>
      </w:numPr>
      <w:outlineLvl w:val="5"/>
    </w:pPr>
    <w:rPr>
      <w:rFonts w:ascii="Arial" w:hAnsi="Arial" w:cs="Arial"/>
      <w:b/>
      <w:bCs/>
      <w:sz w:val="20"/>
      <w:szCs w:val="20"/>
    </w:rPr>
  </w:style>
  <w:style w:type="paragraph" w:styleId="Nadpis7">
    <w:name w:val="heading 7"/>
    <w:basedOn w:val="Normlny"/>
    <w:next w:val="Normlny"/>
    <w:link w:val="Nadpis7Char"/>
    <w:uiPriority w:val="99"/>
    <w:qFormat/>
    <w:rsid w:val="000F2468"/>
    <w:pPr>
      <w:numPr>
        <w:ilvl w:val="6"/>
        <w:numId w:val="2"/>
      </w:numPr>
      <w:spacing w:before="240" w:after="60"/>
      <w:outlineLvl w:val="6"/>
    </w:pPr>
  </w:style>
  <w:style w:type="paragraph" w:styleId="Nadpis8">
    <w:name w:val="heading 8"/>
    <w:basedOn w:val="Normlny"/>
    <w:next w:val="Normlny"/>
    <w:link w:val="Nadpis8Char"/>
    <w:uiPriority w:val="99"/>
    <w:qFormat/>
    <w:rsid w:val="000F2468"/>
    <w:pPr>
      <w:numPr>
        <w:ilvl w:val="7"/>
        <w:numId w:val="2"/>
      </w:numPr>
      <w:spacing w:before="240" w:after="60"/>
      <w:outlineLvl w:val="7"/>
    </w:pPr>
    <w:rPr>
      <w:i/>
      <w:iCs/>
    </w:rPr>
  </w:style>
  <w:style w:type="paragraph" w:styleId="Nadpis9">
    <w:name w:val="heading 9"/>
    <w:basedOn w:val="Normlny"/>
    <w:next w:val="Normlny"/>
    <w:link w:val="Nadpis9Char"/>
    <w:uiPriority w:val="99"/>
    <w:qFormat/>
    <w:rsid w:val="000F2468"/>
    <w:pPr>
      <w:numPr>
        <w:ilvl w:val="8"/>
        <w:numId w:val="2"/>
      </w:num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aliases w:val="cislovanie"/>
    <w:basedOn w:val="Normlny"/>
    <w:uiPriority w:val="99"/>
    <w:qFormat/>
    <w:rsid w:val="000F2468"/>
    <w:pPr>
      <w:ind w:left="708"/>
    </w:pPr>
    <w:rPr>
      <w:rFonts w:ascii="Arial" w:eastAsia="Calibri" w:hAnsi="Arial" w:cs="Arial"/>
      <w:noProof/>
      <w:sz w:val="20"/>
      <w:szCs w:val="20"/>
    </w:rPr>
  </w:style>
  <w:style w:type="paragraph" w:customStyle="1" w:styleId="wazzatext">
    <w:name w:val="wazza_text"/>
    <w:basedOn w:val="Normlny"/>
    <w:qFormat/>
    <w:rsid w:val="000F2468"/>
    <w:pPr>
      <w:numPr>
        <w:numId w:val="3"/>
      </w:numPr>
      <w:spacing w:before="120"/>
      <w:jc w:val="both"/>
    </w:pPr>
    <w:rPr>
      <w:rFonts w:ascii="Arial" w:hAnsi="Arial" w:cs="Arial"/>
      <w:sz w:val="20"/>
      <w:szCs w:val="20"/>
    </w:rPr>
  </w:style>
  <w:style w:type="paragraph" w:customStyle="1" w:styleId="SPNadpis4">
    <w:name w:val="SP_Nadpis4"/>
    <w:basedOn w:val="SPNadpis3"/>
    <w:qFormat/>
    <w:rsid w:val="000F2468"/>
    <w:pPr>
      <w:numPr>
        <w:ilvl w:val="1"/>
      </w:numPr>
      <w:tabs>
        <w:tab w:val="clear" w:pos="851"/>
        <w:tab w:val="left" w:pos="2410"/>
      </w:tabs>
      <w:spacing w:before="120"/>
    </w:pPr>
    <w:rPr>
      <w:rFonts w:cs="Calibri"/>
      <w:b w:val="0"/>
      <w:bCs/>
    </w:rPr>
  </w:style>
  <w:style w:type="paragraph" w:customStyle="1" w:styleId="SPNadpis3">
    <w:name w:val="SP_Nadpis3"/>
    <w:basedOn w:val="Normlny"/>
    <w:qFormat/>
    <w:rsid w:val="000F2468"/>
    <w:pPr>
      <w:widowControl w:val="0"/>
      <w:numPr>
        <w:numId w:val="4"/>
      </w:numPr>
      <w:tabs>
        <w:tab w:val="left" w:pos="851"/>
      </w:tabs>
      <w:spacing w:before="240"/>
      <w:jc w:val="both"/>
    </w:pPr>
    <w:rPr>
      <w:rFonts w:ascii="Arial" w:hAnsi="Arial" w:cs="Arial"/>
      <w:b/>
      <w:sz w:val="20"/>
      <w:szCs w:val="20"/>
    </w:rPr>
  </w:style>
  <w:style w:type="paragraph" w:customStyle="1" w:styleId="wazza03">
    <w:name w:val="wazza_03"/>
    <w:basedOn w:val="Normlny"/>
    <w:qFormat/>
    <w:rsid w:val="000F2468"/>
    <w:pPr>
      <w:spacing w:before="120"/>
      <w:jc w:val="center"/>
    </w:pPr>
    <w:rPr>
      <w:rFonts w:ascii="Arial" w:hAnsi="Arial" w:cs="Arial"/>
      <w:b/>
      <w:bCs/>
      <w:caps/>
      <w:color w:val="808080"/>
      <w:sz w:val="22"/>
    </w:rPr>
  </w:style>
  <w:style w:type="paragraph" w:customStyle="1" w:styleId="Normlnyslovan">
    <w:name w:val="Normálny číslovaný"/>
    <w:qFormat/>
    <w:rsid w:val="000F2468"/>
    <w:pPr>
      <w:tabs>
        <w:tab w:val="num" w:pos="851"/>
      </w:tabs>
      <w:spacing w:after="240"/>
      <w:ind w:left="851" w:hanging="567"/>
      <w:jc w:val="both"/>
    </w:pPr>
    <w:rPr>
      <w:rFonts w:ascii="Tahoma" w:eastAsia="Calibri" w:hAnsi="Tahoma" w:cs="Tahoma"/>
      <w:szCs w:val="23"/>
      <w:lang w:eastAsia="ar-SA"/>
    </w:rPr>
  </w:style>
  <w:style w:type="paragraph" w:customStyle="1" w:styleId="RRNORMAL">
    <w:name w:val="RR NORMAL"/>
    <w:basedOn w:val="Normlny"/>
    <w:link w:val="RRNORMALChar"/>
    <w:qFormat/>
    <w:rsid w:val="000F2468"/>
    <w:pPr>
      <w:overflowPunct w:val="0"/>
      <w:autoSpaceDE w:val="0"/>
      <w:autoSpaceDN w:val="0"/>
      <w:adjustRightInd w:val="0"/>
      <w:jc w:val="both"/>
      <w:textAlignment w:val="baseline"/>
    </w:pPr>
    <w:rPr>
      <w:rFonts w:ascii="Century Gothic" w:eastAsia="Calibri" w:hAnsi="Century Gothic" w:cs="Arial"/>
      <w:kern w:val="28"/>
      <w:sz w:val="18"/>
      <w:szCs w:val="22"/>
      <w:lang w:eastAsia="en-US" w:bidi="en-US"/>
    </w:rPr>
  </w:style>
  <w:style w:type="character" w:customStyle="1" w:styleId="RRNORMALChar">
    <w:name w:val="RR NORMAL Char"/>
    <w:link w:val="RRNORMAL"/>
    <w:rsid w:val="000F2468"/>
    <w:rPr>
      <w:rFonts w:ascii="Century Gothic" w:eastAsia="Calibri" w:hAnsi="Century Gothic" w:cs="Arial"/>
      <w:kern w:val="28"/>
      <w:sz w:val="18"/>
      <w:szCs w:val="22"/>
      <w:lang w:bidi="en-US"/>
    </w:rPr>
  </w:style>
  <w:style w:type="paragraph" w:customStyle="1" w:styleId="Normlny1">
    <w:name w:val="Normálny1"/>
    <w:basedOn w:val="Normlny"/>
    <w:link w:val="normalChar"/>
    <w:qFormat/>
    <w:rsid w:val="000F2468"/>
    <w:pPr>
      <w:tabs>
        <w:tab w:val="left" w:pos="284"/>
      </w:tabs>
      <w:spacing w:line="276" w:lineRule="auto"/>
      <w:contextualSpacing/>
      <w:jc w:val="both"/>
    </w:pPr>
    <w:rPr>
      <w:rFonts w:ascii="Arial" w:hAnsi="Arial" w:cs="Arial"/>
      <w:sz w:val="22"/>
      <w:szCs w:val="22"/>
      <w:lang w:eastAsia="en-US"/>
    </w:rPr>
  </w:style>
  <w:style w:type="character" w:customStyle="1" w:styleId="normalChar">
    <w:name w:val="normal Char"/>
    <w:link w:val="Normlny1"/>
    <w:rsid w:val="000F2468"/>
    <w:rPr>
      <w:rFonts w:ascii="Arial" w:hAnsi="Arial" w:cs="Arial"/>
      <w:sz w:val="22"/>
      <w:szCs w:val="22"/>
    </w:rPr>
  </w:style>
  <w:style w:type="paragraph" w:customStyle="1" w:styleId="Nadpiskapitoly">
    <w:name w:val="Nadpis kapitoly"/>
    <w:basedOn w:val="Normlny"/>
    <w:next w:val="Odsekkapitolyslovan"/>
    <w:qFormat/>
    <w:rsid w:val="000F2468"/>
    <w:pPr>
      <w:keepNext/>
      <w:keepLines/>
      <w:numPr>
        <w:numId w:val="5"/>
      </w:numPr>
      <w:tabs>
        <w:tab w:val="left" w:pos="426"/>
      </w:tabs>
      <w:spacing w:before="480" w:after="240"/>
      <w:outlineLvl w:val="0"/>
    </w:pPr>
    <w:rPr>
      <w:rFonts w:ascii="Tahoma" w:hAnsi="Tahoma"/>
      <w:b/>
      <w:bCs/>
      <w:color w:val="000000"/>
      <w:sz w:val="20"/>
      <w:szCs w:val="28"/>
      <w:lang w:eastAsia="en-US"/>
    </w:rPr>
  </w:style>
  <w:style w:type="paragraph" w:customStyle="1" w:styleId="Odsekkapitolyslovan">
    <w:name w:val="Odsek kapitoly číslovaný"/>
    <w:basedOn w:val="Normlny"/>
    <w:next w:val="Nadpiskapitoly"/>
    <w:qFormat/>
    <w:rsid w:val="000F2468"/>
    <w:pPr>
      <w:numPr>
        <w:ilvl w:val="1"/>
        <w:numId w:val="5"/>
      </w:numPr>
      <w:tabs>
        <w:tab w:val="left" w:pos="709"/>
      </w:tabs>
      <w:spacing w:before="120" w:after="120"/>
      <w:jc w:val="both"/>
    </w:pPr>
    <w:rPr>
      <w:rFonts w:ascii="Tahoma" w:eastAsia="Calibri" w:hAnsi="Tahoma" w:cs="Tahoma"/>
      <w:color w:val="000000"/>
      <w:sz w:val="20"/>
      <w:szCs w:val="20"/>
      <w:lang w:eastAsia="en-US"/>
    </w:rPr>
  </w:style>
  <w:style w:type="paragraph" w:customStyle="1" w:styleId="Odsekkapitolyslovan2">
    <w:name w:val="Odsek kapitoly číslovaný2"/>
    <w:basedOn w:val="Odsekkapitolyslovan"/>
    <w:qFormat/>
    <w:rsid w:val="000F2468"/>
    <w:pPr>
      <w:numPr>
        <w:ilvl w:val="2"/>
      </w:numPr>
      <w:tabs>
        <w:tab w:val="left" w:pos="851"/>
      </w:tabs>
    </w:pPr>
  </w:style>
  <w:style w:type="character" w:customStyle="1" w:styleId="Nadpis1Char">
    <w:name w:val="Nadpis 1 Char"/>
    <w:aliases w:val="h1 Char1,Level 1 Topic Heading Char1,H1 Char1,Kapitel Char1,app heading 1 Char1,app heading 11 Char1,app heading 12 Char1,app heading 111 Char1,app heading 13 Char1,1 Char1,1 ghost Char1,g Char1,ghost Char1,1 h3 Char1,Capitolo Char1"/>
    <w:basedOn w:val="Predvolenpsmoodseku"/>
    <w:link w:val="Nadpis1"/>
    <w:uiPriority w:val="99"/>
    <w:rsid w:val="000F2468"/>
    <w:rPr>
      <w:rFonts w:ascii="Arial" w:hAnsi="Arial" w:cs="Arial"/>
      <w:b/>
      <w:bCs/>
      <w:caps/>
      <w:sz w:val="22"/>
      <w:szCs w:val="22"/>
      <w:lang w:eastAsia="sk-SK"/>
    </w:rPr>
  </w:style>
  <w:style w:type="character" w:customStyle="1" w:styleId="Nadpis2Char">
    <w:name w:val="Nadpis 2 Char"/>
    <w:aliases w:val="l2 Char1,level 2 heading Char1,H2 Char1,21 Char1,2 Char1,h2 Char1,Reset numbering Char1,Heading 2subnumbered Char1,do not use Char1,ST H2 Char1,Indented Heading Char1,H21 Char1,H22 Char1,Indented Heading1 Char1,Indented Heading2 Char1"/>
    <w:link w:val="Nadpis2"/>
    <w:uiPriority w:val="99"/>
    <w:rsid w:val="000F2468"/>
    <w:rPr>
      <w:b/>
      <w:bCs/>
      <w:caps/>
      <w:color w:val="000000"/>
      <w:sz w:val="24"/>
      <w:szCs w:val="24"/>
    </w:rPr>
  </w:style>
  <w:style w:type="character" w:customStyle="1" w:styleId="Nadpis3Char">
    <w:name w:val="Nadpis 3 Char"/>
    <w:basedOn w:val="Predvolenpsmoodseku"/>
    <w:link w:val="Nadpis3"/>
    <w:rsid w:val="00756AAC"/>
    <w:rPr>
      <w:rFonts w:ascii="Arial" w:hAnsi="Arial" w:cs="Arial"/>
      <w:b/>
      <w:bCs/>
      <w:caps/>
      <w:sz w:val="22"/>
      <w:szCs w:val="22"/>
      <w:lang w:eastAsia="cs-CZ"/>
    </w:rPr>
  </w:style>
  <w:style w:type="character" w:customStyle="1" w:styleId="Nadpis4Char">
    <w:name w:val="Nadpis 4 Char"/>
    <w:aliases w:val="H4 Char,x.x.x.x Char,h4 Char,a. Char,4 Char,Map Title Char,Sub sub heading Char,dash Char,d Char,4 dash Char,4 dash1 Char,d1 Char,31 Char,h41 Char,a.1 Char,4 dash2 Char,d2 Char,32 Char,h42 Char,a.2 Char,4 dash3 Char,d3 Char,33 Char,d4 Char"/>
    <w:link w:val="Nadpis4"/>
    <w:rsid w:val="000F2468"/>
    <w:rPr>
      <w:b/>
      <w:bCs/>
      <w:sz w:val="28"/>
      <w:szCs w:val="28"/>
    </w:rPr>
  </w:style>
  <w:style w:type="character" w:customStyle="1" w:styleId="Nadpis5Char">
    <w:name w:val="Nadpis 5 Char"/>
    <w:basedOn w:val="Predvolenpsmoodseku"/>
    <w:link w:val="Nadpis5"/>
    <w:uiPriority w:val="99"/>
    <w:rsid w:val="000F2468"/>
    <w:rPr>
      <w:b/>
      <w:bCs/>
      <w:sz w:val="24"/>
      <w:szCs w:val="24"/>
      <w:lang w:eastAsia="cs-CZ"/>
    </w:rPr>
  </w:style>
  <w:style w:type="character" w:customStyle="1" w:styleId="Nadpis6Char">
    <w:name w:val="Nadpis 6 Char"/>
    <w:basedOn w:val="Predvolenpsmoodseku"/>
    <w:link w:val="Nadpis6"/>
    <w:uiPriority w:val="99"/>
    <w:rsid w:val="000F2468"/>
    <w:rPr>
      <w:rFonts w:ascii="Arial" w:hAnsi="Arial" w:cs="Arial"/>
      <w:b/>
      <w:bCs/>
      <w:lang w:eastAsia="cs-CZ"/>
    </w:rPr>
  </w:style>
  <w:style w:type="character" w:customStyle="1" w:styleId="Nadpis7Char">
    <w:name w:val="Nadpis 7 Char"/>
    <w:basedOn w:val="Predvolenpsmoodseku"/>
    <w:link w:val="Nadpis7"/>
    <w:uiPriority w:val="99"/>
    <w:rsid w:val="000F2468"/>
    <w:rPr>
      <w:sz w:val="24"/>
      <w:szCs w:val="24"/>
      <w:lang w:eastAsia="cs-CZ"/>
    </w:rPr>
  </w:style>
  <w:style w:type="character" w:customStyle="1" w:styleId="Nadpis8Char">
    <w:name w:val="Nadpis 8 Char"/>
    <w:basedOn w:val="Predvolenpsmoodseku"/>
    <w:link w:val="Nadpis8"/>
    <w:uiPriority w:val="99"/>
    <w:rsid w:val="000F2468"/>
    <w:rPr>
      <w:i/>
      <w:iCs/>
      <w:sz w:val="24"/>
      <w:szCs w:val="24"/>
      <w:lang w:eastAsia="cs-CZ"/>
    </w:rPr>
  </w:style>
  <w:style w:type="character" w:customStyle="1" w:styleId="Nadpis9Char">
    <w:name w:val="Nadpis 9 Char"/>
    <w:basedOn w:val="Predvolenpsmoodseku"/>
    <w:link w:val="Nadpis9"/>
    <w:uiPriority w:val="99"/>
    <w:rsid w:val="000F2468"/>
    <w:rPr>
      <w:rFonts w:ascii="Arial" w:hAnsi="Arial" w:cs="Arial"/>
      <w:sz w:val="22"/>
      <w:szCs w:val="22"/>
      <w:lang w:eastAsia="cs-CZ"/>
    </w:rPr>
  </w:style>
  <w:style w:type="paragraph" w:styleId="Nzov">
    <w:name w:val="Title"/>
    <w:aliases w:val="Názov stavby"/>
    <w:basedOn w:val="Normlny"/>
    <w:link w:val="NzovChar"/>
    <w:uiPriority w:val="10"/>
    <w:qFormat/>
    <w:rsid w:val="000F2468"/>
    <w:pPr>
      <w:jc w:val="center"/>
    </w:pPr>
    <w:rPr>
      <w:b/>
      <w:bCs/>
    </w:rPr>
  </w:style>
  <w:style w:type="character" w:customStyle="1" w:styleId="NzovChar">
    <w:name w:val="Názov Char"/>
    <w:aliases w:val="Názov stavby Char"/>
    <w:basedOn w:val="Predvolenpsmoodseku"/>
    <w:link w:val="Nzov"/>
    <w:uiPriority w:val="10"/>
    <w:rsid w:val="000F2468"/>
    <w:rPr>
      <w:b/>
      <w:bCs/>
      <w:sz w:val="24"/>
      <w:szCs w:val="24"/>
      <w:lang w:eastAsia="sk-SK"/>
    </w:rPr>
  </w:style>
  <w:style w:type="paragraph" w:styleId="Podtitul">
    <w:name w:val="Subtitle"/>
    <w:basedOn w:val="Normlny"/>
    <w:link w:val="PodtitulChar"/>
    <w:uiPriority w:val="99"/>
    <w:qFormat/>
    <w:rsid w:val="000F2468"/>
    <w:pPr>
      <w:jc w:val="center"/>
    </w:pPr>
    <w:rPr>
      <w:rFonts w:ascii="Albertus" w:hAnsi="Albertus" w:cs="Albertus"/>
      <w:b/>
      <w:bCs/>
      <w:sz w:val="20"/>
      <w:szCs w:val="20"/>
    </w:rPr>
  </w:style>
  <w:style w:type="character" w:customStyle="1" w:styleId="PodtitulChar">
    <w:name w:val="Podtitul Char"/>
    <w:basedOn w:val="Predvolenpsmoodseku"/>
    <w:link w:val="Podtitul"/>
    <w:uiPriority w:val="99"/>
    <w:rsid w:val="000F2468"/>
    <w:rPr>
      <w:rFonts w:ascii="Albertus" w:hAnsi="Albertus" w:cs="Albertus"/>
      <w:b/>
      <w:bCs/>
      <w:lang w:eastAsia="cs-CZ"/>
    </w:rPr>
  </w:style>
  <w:style w:type="character" w:styleId="Siln">
    <w:name w:val="Strong"/>
    <w:uiPriority w:val="22"/>
    <w:qFormat/>
    <w:rsid w:val="000F2468"/>
    <w:rPr>
      <w:b/>
      <w:bCs/>
    </w:rPr>
  </w:style>
  <w:style w:type="paragraph" w:styleId="Odsekzoznamu">
    <w:name w:val="List Paragraph"/>
    <w:aliases w:val="Bullet Number,lp1,lp11,List Paragraph11,Bullet 1,Use Case List Paragraph,4.1 Odrážky,body,List Paragraph,ODRAZKY PRVA UROVEN,List Paragraph1,Nad,Odstavec cíl se seznamem,Odstavec_muj,Odsek zoznamu2,Tabuľka,Bullet List,FooterText,numbered"/>
    <w:basedOn w:val="Normlny"/>
    <w:link w:val="OdsekzoznamuChar"/>
    <w:qFormat/>
    <w:rsid w:val="000F2468"/>
    <w:pPr>
      <w:ind w:left="720"/>
      <w:contextualSpacing/>
    </w:pPr>
    <w:rPr>
      <w:sz w:val="20"/>
    </w:rPr>
  </w:style>
  <w:style w:type="character" w:customStyle="1" w:styleId="OdsekzoznamuChar">
    <w:name w:val="Odsek zoznamu Char"/>
    <w:aliases w:val="Bullet Number Char,lp1 Char,lp11 Char,List Paragraph11 Char,Bullet 1 Char,Use Case List Paragraph Char,4.1 Odrážky Char,body Char,List Paragraph Char,ODRAZKY PRVA UROVEN Char,List Paragraph1 Char,Nad Char,Odstavec cíl se seznamem Char"/>
    <w:link w:val="Odsekzoznamu"/>
    <w:uiPriority w:val="34"/>
    <w:qFormat/>
    <w:locked/>
    <w:rsid w:val="000F2468"/>
    <w:rPr>
      <w:szCs w:val="24"/>
      <w:lang w:eastAsia="cs-CZ"/>
    </w:rPr>
  </w:style>
  <w:style w:type="character" w:styleId="Hypertextovprepojenie">
    <w:name w:val="Hyperlink"/>
    <w:unhideWhenUsed/>
    <w:rsid w:val="00CE2AFB"/>
    <w:rPr>
      <w:color w:val="0000FF"/>
      <w:u w:val="single"/>
    </w:rPr>
  </w:style>
  <w:style w:type="paragraph" w:styleId="Obsah1">
    <w:name w:val="toc 1"/>
    <w:basedOn w:val="Normlny"/>
    <w:next w:val="Normlny"/>
    <w:autoRedefine/>
    <w:uiPriority w:val="39"/>
    <w:unhideWhenUsed/>
    <w:rsid w:val="00CE2AFB"/>
    <w:rPr>
      <w:sz w:val="20"/>
      <w:szCs w:val="20"/>
    </w:rPr>
  </w:style>
  <w:style w:type="paragraph" w:styleId="Textkomentra">
    <w:name w:val="annotation text"/>
    <w:basedOn w:val="Normlny"/>
    <w:link w:val="TextkomentraChar1"/>
    <w:uiPriority w:val="99"/>
    <w:unhideWhenUsed/>
    <w:rsid w:val="00CE2AFB"/>
    <w:rPr>
      <w:sz w:val="20"/>
      <w:szCs w:val="20"/>
      <w:lang w:val="x-none"/>
    </w:rPr>
  </w:style>
  <w:style w:type="character" w:customStyle="1" w:styleId="TextkomentraChar">
    <w:name w:val="Text komentára Char"/>
    <w:basedOn w:val="Predvolenpsmoodseku"/>
    <w:uiPriority w:val="99"/>
    <w:rsid w:val="00CE2AFB"/>
    <w:rPr>
      <w:lang w:eastAsia="cs-CZ"/>
    </w:rPr>
  </w:style>
  <w:style w:type="character" w:customStyle="1" w:styleId="TextkomentraChar1">
    <w:name w:val="Text komentára Char1"/>
    <w:link w:val="Textkomentra"/>
    <w:uiPriority w:val="99"/>
    <w:locked/>
    <w:rsid w:val="00CE2AFB"/>
    <w:rPr>
      <w:lang w:val="x-none" w:eastAsia="cs-CZ"/>
    </w:rPr>
  </w:style>
  <w:style w:type="paragraph" w:styleId="Hlavika">
    <w:name w:val="header"/>
    <w:aliases w:val=" 1,-Manuals,hdr"/>
    <w:basedOn w:val="Normlny"/>
    <w:link w:val="HlavikaChar"/>
    <w:uiPriority w:val="99"/>
    <w:unhideWhenUsed/>
    <w:rsid w:val="00CE2AFB"/>
    <w:pPr>
      <w:tabs>
        <w:tab w:val="center" w:pos="4536"/>
        <w:tab w:val="right" w:pos="9072"/>
      </w:tabs>
    </w:pPr>
    <w:rPr>
      <w:lang w:val="cs-CZ"/>
    </w:rPr>
  </w:style>
  <w:style w:type="character" w:customStyle="1" w:styleId="HlavikaChar">
    <w:name w:val="Hlavička Char"/>
    <w:aliases w:val=" 1 Char,-Manuals Char,hdr Char"/>
    <w:basedOn w:val="Predvolenpsmoodseku"/>
    <w:link w:val="Hlavika"/>
    <w:uiPriority w:val="99"/>
    <w:rsid w:val="00CE2AFB"/>
    <w:rPr>
      <w:sz w:val="24"/>
      <w:szCs w:val="24"/>
      <w:lang w:val="cs-CZ" w:eastAsia="cs-CZ"/>
    </w:rPr>
  </w:style>
  <w:style w:type="character" w:customStyle="1" w:styleId="PtaChar">
    <w:name w:val="Päta Char"/>
    <w:link w:val="Pta"/>
    <w:uiPriority w:val="99"/>
    <w:rsid w:val="00CE2AFB"/>
    <w:rPr>
      <w:sz w:val="24"/>
      <w:szCs w:val="24"/>
      <w:lang w:val="cs-CZ" w:eastAsia="cs-CZ"/>
    </w:rPr>
  </w:style>
  <w:style w:type="paragraph" w:styleId="Pta">
    <w:name w:val="footer"/>
    <w:basedOn w:val="Normlny"/>
    <w:link w:val="PtaChar"/>
    <w:uiPriority w:val="99"/>
    <w:unhideWhenUsed/>
    <w:rsid w:val="00CE2AFB"/>
    <w:pPr>
      <w:tabs>
        <w:tab w:val="center" w:pos="4536"/>
        <w:tab w:val="right" w:pos="9072"/>
      </w:tabs>
    </w:pPr>
    <w:rPr>
      <w:lang w:val="cs-CZ"/>
    </w:rPr>
  </w:style>
  <w:style w:type="character" w:customStyle="1" w:styleId="PtaChar1">
    <w:name w:val="Päta Char1"/>
    <w:basedOn w:val="Predvolenpsmoodseku"/>
    <w:uiPriority w:val="99"/>
    <w:semiHidden/>
    <w:rsid w:val="00CE2AFB"/>
    <w:rPr>
      <w:sz w:val="24"/>
      <w:szCs w:val="24"/>
      <w:lang w:eastAsia="cs-CZ"/>
    </w:rPr>
  </w:style>
  <w:style w:type="paragraph" w:styleId="Zoznam">
    <w:name w:val="List"/>
    <w:basedOn w:val="Normlny"/>
    <w:uiPriority w:val="99"/>
    <w:unhideWhenUsed/>
    <w:rsid w:val="00CE2AFB"/>
    <w:pPr>
      <w:ind w:left="283" w:hanging="283"/>
    </w:pPr>
    <w:rPr>
      <w:lang w:eastAsia="ar-SA"/>
    </w:rPr>
  </w:style>
  <w:style w:type="paragraph" w:styleId="Zoznam2">
    <w:name w:val="List 2"/>
    <w:basedOn w:val="Normlny"/>
    <w:uiPriority w:val="99"/>
    <w:unhideWhenUsed/>
    <w:rsid w:val="00CE2AFB"/>
    <w:pPr>
      <w:ind w:left="566" w:hanging="283"/>
      <w:contextualSpacing/>
    </w:pPr>
    <w:rPr>
      <w:sz w:val="20"/>
      <w:szCs w:val="20"/>
    </w:rPr>
  </w:style>
  <w:style w:type="paragraph" w:styleId="Zkladntext">
    <w:name w:val="Body Text"/>
    <w:basedOn w:val="Normlny"/>
    <w:link w:val="ZkladntextChar"/>
    <w:uiPriority w:val="99"/>
    <w:unhideWhenUsed/>
    <w:rsid w:val="00CE2AFB"/>
    <w:pPr>
      <w:jc w:val="both"/>
    </w:pPr>
    <w:rPr>
      <w:noProof/>
      <w:lang w:val="x-none" w:eastAsia="sk-SK"/>
    </w:rPr>
  </w:style>
  <w:style w:type="character" w:customStyle="1" w:styleId="ZkladntextChar">
    <w:name w:val="Základný text Char"/>
    <w:basedOn w:val="Predvolenpsmoodseku"/>
    <w:link w:val="Zkladntext"/>
    <w:uiPriority w:val="99"/>
    <w:rsid w:val="00CE2AFB"/>
    <w:rPr>
      <w:noProof/>
      <w:sz w:val="24"/>
      <w:szCs w:val="24"/>
      <w:lang w:val="x-none" w:eastAsia="sk-SK"/>
    </w:rPr>
  </w:style>
  <w:style w:type="character" w:customStyle="1" w:styleId="ZarkazkladnhotextuChar">
    <w:name w:val="Zarážka základného textu Char"/>
    <w:link w:val="Zarkazkladnhotextu"/>
    <w:uiPriority w:val="99"/>
    <w:rsid w:val="00CE2AFB"/>
    <w:rPr>
      <w:sz w:val="24"/>
      <w:szCs w:val="24"/>
    </w:rPr>
  </w:style>
  <w:style w:type="paragraph" w:styleId="Zarkazkladnhotextu">
    <w:name w:val="Body Text Indent"/>
    <w:basedOn w:val="Normlny"/>
    <w:link w:val="ZarkazkladnhotextuChar"/>
    <w:uiPriority w:val="99"/>
    <w:unhideWhenUsed/>
    <w:rsid w:val="00CE2AFB"/>
    <w:pPr>
      <w:ind w:left="720"/>
    </w:pPr>
    <w:rPr>
      <w:lang w:eastAsia="en-US"/>
    </w:rPr>
  </w:style>
  <w:style w:type="character" w:customStyle="1" w:styleId="ZarkazkladnhotextuChar1">
    <w:name w:val="Zarážka základného textu Char1"/>
    <w:basedOn w:val="Predvolenpsmoodseku"/>
    <w:uiPriority w:val="99"/>
    <w:semiHidden/>
    <w:rsid w:val="00CE2AFB"/>
    <w:rPr>
      <w:sz w:val="24"/>
      <w:szCs w:val="24"/>
      <w:lang w:eastAsia="cs-CZ"/>
    </w:rPr>
  </w:style>
  <w:style w:type="character" w:customStyle="1" w:styleId="Zkladntext2Char">
    <w:name w:val="Základný text 2 Char"/>
    <w:link w:val="Zkladntext2"/>
    <w:uiPriority w:val="99"/>
    <w:rsid w:val="00CE2AFB"/>
    <w:rPr>
      <w:szCs w:val="24"/>
    </w:rPr>
  </w:style>
  <w:style w:type="paragraph" w:styleId="Zkladntext2">
    <w:name w:val="Body Text 2"/>
    <w:basedOn w:val="Normlny"/>
    <w:link w:val="Zkladntext2Char"/>
    <w:uiPriority w:val="99"/>
    <w:unhideWhenUsed/>
    <w:rsid w:val="00CE2AFB"/>
    <w:pPr>
      <w:spacing w:before="120"/>
      <w:jc w:val="both"/>
    </w:pPr>
    <w:rPr>
      <w:sz w:val="20"/>
      <w:lang w:eastAsia="en-US"/>
    </w:rPr>
  </w:style>
  <w:style w:type="character" w:customStyle="1" w:styleId="Zkladntext2Char1">
    <w:name w:val="Základný text 2 Char1"/>
    <w:basedOn w:val="Predvolenpsmoodseku"/>
    <w:uiPriority w:val="99"/>
    <w:semiHidden/>
    <w:rsid w:val="00CE2AFB"/>
    <w:rPr>
      <w:sz w:val="24"/>
      <w:szCs w:val="24"/>
      <w:lang w:eastAsia="cs-CZ"/>
    </w:rPr>
  </w:style>
  <w:style w:type="paragraph" w:styleId="Zkladntext3">
    <w:name w:val="Body Text 3"/>
    <w:basedOn w:val="Normlny"/>
    <w:link w:val="Zkladntext3Char"/>
    <w:uiPriority w:val="99"/>
    <w:unhideWhenUsed/>
    <w:rsid w:val="00CE2AFB"/>
    <w:pPr>
      <w:spacing w:after="120"/>
    </w:pPr>
    <w:rPr>
      <w:sz w:val="16"/>
      <w:szCs w:val="16"/>
      <w:lang w:val="x-none"/>
    </w:rPr>
  </w:style>
  <w:style w:type="character" w:customStyle="1" w:styleId="Zkladntext3Char">
    <w:name w:val="Základný text 3 Char"/>
    <w:basedOn w:val="Predvolenpsmoodseku"/>
    <w:link w:val="Zkladntext3"/>
    <w:uiPriority w:val="99"/>
    <w:rsid w:val="00CE2AFB"/>
    <w:rPr>
      <w:sz w:val="16"/>
      <w:szCs w:val="16"/>
      <w:lang w:val="x-none" w:eastAsia="cs-CZ"/>
    </w:rPr>
  </w:style>
  <w:style w:type="paragraph" w:styleId="Zarkazkladnhotextu3">
    <w:name w:val="Body Text Indent 3"/>
    <w:basedOn w:val="Normlny"/>
    <w:link w:val="Zarkazkladnhotextu3Char"/>
    <w:uiPriority w:val="99"/>
    <w:unhideWhenUsed/>
    <w:rsid w:val="00CE2AFB"/>
    <w:pPr>
      <w:spacing w:after="120"/>
      <w:ind w:left="283"/>
    </w:pPr>
    <w:rPr>
      <w:sz w:val="16"/>
      <w:szCs w:val="16"/>
      <w:lang w:val="x-none" w:eastAsia="sk-SK"/>
    </w:rPr>
  </w:style>
  <w:style w:type="character" w:customStyle="1" w:styleId="Zarkazkladnhotextu3Char">
    <w:name w:val="Zarážka základného textu 3 Char"/>
    <w:basedOn w:val="Predvolenpsmoodseku"/>
    <w:link w:val="Zarkazkladnhotextu3"/>
    <w:uiPriority w:val="99"/>
    <w:rsid w:val="00CE2AFB"/>
    <w:rPr>
      <w:sz w:val="16"/>
      <w:szCs w:val="16"/>
      <w:lang w:val="x-none" w:eastAsia="sk-SK"/>
    </w:rPr>
  </w:style>
  <w:style w:type="paragraph" w:styleId="Predmetkomentra">
    <w:name w:val="annotation subject"/>
    <w:basedOn w:val="Textkomentra"/>
    <w:next w:val="Textkomentra"/>
    <w:link w:val="PredmetkomentraChar1"/>
    <w:uiPriority w:val="99"/>
    <w:unhideWhenUsed/>
    <w:rsid w:val="00CE2AFB"/>
    <w:rPr>
      <w:b/>
      <w:bCs/>
    </w:rPr>
  </w:style>
  <w:style w:type="character" w:customStyle="1" w:styleId="PredmetkomentraChar">
    <w:name w:val="Predmet komentára Char"/>
    <w:basedOn w:val="TextkomentraChar"/>
    <w:uiPriority w:val="99"/>
    <w:rsid w:val="00CE2AFB"/>
    <w:rPr>
      <w:b/>
      <w:bCs/>
      <w:lang w:eastAsia="cs-CZ"/>
    </w:rPr>
  </w:style>
  <w:style w:type="character" w:customStyle="1" w:styleId="PredmetkomentraChar1">
    <w:name w:val="Predmet komentára Char1"/>
    <w:link w:val="Predmetkomentra"/>
    <w:uiPriority w:val="99"/>
    <w:locked/>
    <w:rsid w:val="00CE2AFB"/>
    <w:rPr>
      <w:b/>
      <w:bCs/>
      <w:lang w:val="x-none" w:eastAsia="cs-CZ"/>
    </w:rPr>
  </w:style>
  <w:style w:type="paragraph" w:styleId="Textbubliny">
    <w:name w:val="Balloon Text"/>
    <w:basedOn w:val="Normlny"/>
    <w:link w:val="TextbublinyChar1"/>
    <w:uiPriority w:val="99"/>
    <w:unhideWhenUsed/>
    <w:rsid w:val="00CE2AFB"/>
    <w:rPr>
      <w:rFonts w:ascii="Tahoma" w:hAnsi="Tahoma"/>
      <w:sz w:val="16"/>
      <w:szCs w:val="16"/>
      <w:lang w:val="x-none"/>
    </w:rPr>
  </w:style>
  <w:style w:type="character" w:customStyle="1" w:styleId="TextbublinyChar">
    <w:name w:val="Text bubliny Char"/>
    <w:basedOn w:val="Predvolenpsmoodseku"/>
    <w:uiPriority w:val="99"/>
    <w:rsid w:val="00CE2AFB"/>
    <w:rPr>
      <w:rFonts w:ascii="Tahoma" w:hAnsi="Tahoma" w:cs="Tahoma"/>
      <w:sz w:val="16"/>
      <w:szCs w:val="16"/>
      <w:lang w:eastAsia="cs-CZ"/>
    </w:rPr>
  </w:style>
  <w:style w:type="character" w:customStyle="1" w:styleId="TextbublinyChar1">
    <w:name w:val="Text bubliny Char1"/>
    <w:link w:val="Textbubliny"/>
    <w:uiPriority w:val="99"/>
    <w:locked/>
    <w:rsid w:val="00CE2AFB"/>
    <w:rPr>
      <w:rFonts w:ascii="Tahoma" w:hAnsi="Tahoma"/>
      <w:sz w:val="16"/>
      <w:szCs w:val="16"/>
      <w:lang w:val="x-none" w:eastAsia="cs-CZ"/>
    </w:rPr>
  </w:style>
  <w:style w:type="paragraph" w:customStyle="1" w:styleId="NormalParagraphStyle">
    <w:name w:val="NormalParagraphStyle"/>
    <w:basedOn w:val="Normlny"/>
    <w:rsid w:val="00CE2AFB"/>
    <w:pPr>
      <w:autoSpaceDE w:val="0"/>
      <w:autoSpaceDN w:val="0"/>
      <w:adjustRightInd w:val="0"/>
      <w:spacing w:line="288" w:lineRule="auto"/>
    </w:pPr>
    <w:rPr>
      <w:rFonts w:ascii="Times Regular" w:hAnsi="Times Regular" w:cs="Times Regular"/>
      <w:color w:val="000000"/>
      <w:lang w:val="en-US"/>
    </w:rPr>
  </w:style>
  <w:style w:type="paragraph" w:customStyle="1" w:styleId="Default">
    <w:name w:val="Default"/>
    <w:rsid w:val="00CE2AFB"/>
    <w:pPr>
      <w:snapToGrid w:val="0"/>
    </w:pPr>
    <w:rPr>
      <w:rFonts w:ascii="Arial" w:hAnsi="Arial"/>
      <w:color w:val="000000"/>
      <w:sz w:val="24"/>
      <w:lang w:val="en-AU"/>
    </w:rPr>
  </w:style>
  <w:style w:type="paragraph" w:customStyle="1" w:styleId="Zkladntext31">
    <w:name w:val="Základný text 31"/>
    <w:basedOn w:val="Default"/>
    <w:next w:val="Default"/>
    <w:rsid w:val="00CE2AFB"/>
    <w:rPr>
      <w:color w:val="auto"/>
    </w:rPr>
  </w:style>
  <w:style w:type="paragraph" w:customStyle="1" w:styleId="Zarkazkladnhotextu31">
    <w:name w:val="Zarážka základného textu 31"/>
    <w:basedOn w:val="Default"/>
    <w:next w:val="Default"/>
    <w:rsid w:val="00CE2AFB"/>
    <w:rPr>
      <w:color w:val="auto"/>
    </w:rPr>
  </w:style>
  <w:style w:type="paragraph" w:customStyle="1" w:styleId="Zarkazkladnhotextu21">
    <w:name w:val="Zarážka základného textu 21"/>
    <w:basedOn w:val="Default"/>
    <w:next w:val="Default"/>
    <w:rsid w:val="00CE2AFB"/>
    <w:rPr>
      <w:color w:val="auto"/>
    </w:rPr>
  </w:style>
  <w:style w:type="paragraph" w:customStyle="1" w:styleId="Zarkazkladnhotextu1">
    <w:name w:val="Zarážka základného textu1"/>
    <w:basedOn w:val="Default"/>
    <w:next w:val="Default"/>
    <w:rsid w:val="00CE2AFB"/>
    <w:rPr>
      <w:color w:val="auto"/>
    </w:rPr>
  </w:style>
  <w:style w:type="paragraph" w:customStyle="1" w:styleId="Zkladntext1">
    <w:name w:val="Základný text1"/>
    <w:basedOn w:val="Default"/>
    <w:next w:val="Default"/>
    <w:rsid w:val="00CE2AFB"/>
    <w:rPr>
      <w:color w:val="auto"/>
    </w:rPr>
  </w:style>
  <w:style w:type="paragraph" w:customStyle="1" w:styleId="Zkladntext21">
    <w:name w:val="Základný text 21"/>
    <w:basedOn w:val="Default"/>
    <w:next w:val="Default"/>
    <w:uiPriority w:val="99"/>
    <w:rsid w:val="00CE2AFB"/>
    <w:rPr>
      <w:color w:val="auto"/>
    </w:rPr>
  </w:style>
  <w:style w:type="paragraph" w:customStyle="1" w:styleId="tl1">
    <w:name w:val="Štýl1"/>
    <w:basedOn w:val="Normlny"/>
    <w:uiPriority w:val="99"/>
    <w:rsid w:val="00CE2AFB"/>
    <w:pPr>
      <w:numPr>
        <w:numId w:val="6"/>
      </w:numPr>
      <w:jc w:val="center"/>
    </w:pPr>
    <w:rPr>
      <w:rFonts w:ascii="Tahoma" w:hAnsi="Tahoma"/>
      <w:sz w:val="18"/>
      <w:lang w:eastAsia="ar-SA"/>
    </w:rPr>
  </w:style>
  <w:style w:type="paragraph" w:customStyle="1" w:styleId="Zoznamslo2Char">
    <w:name w:val="Zoznam číslo 2 Char"/>
    <w:basedOn w:val="Normlny"/>
    <w:rsid w:val="00CE2AFB"/>
    <w:pPr>
      <w:spacing w:before="120" w:line="360" w:lineRule="auto"/>
      <w:jc w:val="both"/>
    </w:pPr>
    <w:rPr>
      <w:rFonts w:ascii="Arial" w:hAnsi="Arial" w:cs="Arial"/>
      <w:sz w:val="22"/>
      <w:szCs w:val="16"/>
      <w:lang w:eastAsia="sk-SK"/>
    </w:rPr>
  </w:style>
  <w:style w:type="paragraph" w:customStyle="1" w:styleId="Zoznamslo3">
    <w:name w:val="Zoznam číslo 3"/>
    <w:basedOn w:val="Zoznamslo2Char"/>
    <w:rsid w:val="00CE2AFB"/>
  </w:style>
  <w:style w:type="character" w:customStyle="1" w:styleId="Hypertextovprepojenie1">
    <w:name w:val="Hypertextové prepojenie1"/>
    <w:rsid w:val="00CE2AFB"/>
    <w:rPr>
      <w:color w:val="000000"/>
    </w:rPr>
  </w:style>
  <w:style w:type="character" w:customStyle="1" w:styleId="WW8Num5z0">
    <w:name w:val="WW8Num5z0"/>
    <w:rsid w:val="00CE2AFB"/>
    <w:rPr>
      <w:rFonts w:ascii="Arial" w:hAnsi="Arial" w:cs="Arial" w:hint="default"/>
    </w:rPr>
  </w:style>
  <w:style w:type="character" w:customStyle="1" w:styleId="Zoznamslo2CharChar">
    <w:name w:val="Zoznam číslo 2 Char Char"/>
    <w:rsid w:val="00CE2AFB"/>
    <w:rPr>
      <w:rFonts w:ascii="Arial" w:hAnsi="Arial" w:cs="Arial" w:hint="default"/>
      <w:sz w:val="22"/>
      <w:szCs w:val="16"/>
      <w:lang w:val="sk-SK" w:eastAsia="sk-SK" w:bidi="ar-SA"/>
    </w:rPr>
  </w:style>
  <w:style w:type="character" w:customStyle="1" w:styleId="pre">
    <w:name w:val="pre"/>
    <w:basedOn w:val="Predvolenpsmoodseku"/>
    <w:uiPriority w:val="99"/>
    <w:rsid w:val="00CE2AFB"/>
  </w:style>
  <w:style w:type="character" w:customStyle="1" w:styleId="hodnota">
    <w:name w:val="hodnota"/>
    <w:basedOn w:val="Predvolenpsmoodseku"/>
    <w:uiPriority w:val="99"/>
    <w:rsid w:val="00CE2AFB"/>
  </w:style>
  <w:style w:type="paragraph" w:styleId="slovanzoznam">
    <w:name w:val="List Number"/>
    <w:basedOn w:val="Normlny"/>
    <w:unhideWhenUsed/>
    <w:rsid w:val="00CE2AFB"/>
    <w:pPr>
      <w:numPr>
        <w:numId w:val="7"/>
      </w:numPr>
      <w:contextualSpacing/>
    </w:pPr>
  </w:style>
  <w:style w:type="paragraph" w:styleId="Oznaitext">
    <w:name w:val="Block Text"/>
    <w:basedOn w:val="Normlny"/>
    <w:uiPriority w:val="99"/>
    <w:unhideWhenUsed/>
    <w:rsid w:val="00CE2AFB"/>
    <w:pPr>
      <w:tabs>
        <w:tab w:val="left" w:pos="720"/>
      </w:tabs>
      <w:ind w:left="720" w:right="946" w:hanging="615"/>
      <w:jc w:val="both"/>
    </w:pPr>
    <w:rPr>
      <w:color w:val="000000"/>
      <w:sz w:val="22"/>
      <w:szCs w:val="20"/>
    </w:rPr>
  </w:style>
  <w:style w:type="paragraph" w:customStyle="1" w:styleId="Nomdelinstitution">
    <w:name w:val="Nom de l'institution"/>
    <w:basedOn w:val="Normlny"/>
    <w:next w:val="Normlny"/>
    <w:rsid w:val="00CE2AFB"/>
    <w:rPr>
      <w:rFonts w:ascii="Arial" w:hAnsi="Arial"/>
      <w:szCs w:val="20"/>
      <w:lang w:val="en-GB" w:eastAsia="fr-FR"/>
    </w:rPr>
  </w:style>
  <w:style w:type="paragraph" w:customStyle="1" w:styleId="A11">
    <w:name w:val="A.1.1"/>
    <w:basedOn w:val="Normlny"/>
    <w:link w:val="A11Char"/>
    <w:qFormat/>
    <w:rsid w:val="00CE2AFB"/>
    <w:pPr>
      <w:numPr>
        <w:ilvl w:val="2"/>
        <w:numId w:val="8"/>
      </w:numPr>
      <w:spacing w:line="276" w:lineRule="auto"/>
    </w:pPr>
    <w:rPr>
      <w:sz w:val="20"/>
      <w:szCs w:val="20"/>
      <w:lang w:val="x-none" w:eastAsia="x-none" w:bidi="en-US"/>
    </w:rPr>
  </w:style>
  <w:style w:type="character" w:customStyle="1" w:styleId="A11Char">
    <w:name w:val="A.1.1 Char"/>
    <w:link w:val="A11"/>
    <w:locked/>
    <w:rsid w:val="00CE2AFB"/>
    <w:rPr>
      <w:lang w:val="x-none" w:eastAsia="x-none" w:bidi="en-US"/>
    </w:rPr>
  </w:style>
  <w:style w:type="paragraph" w:customStyle="1" w:styleId="Normlnyodrky">
    <w:name w:val="Normálny odrážky"/>
    <w:basedOn w:val="Normlny"/>
    <w:rsid w:val="00CE2AFB"/>
    <w:pPr>
      <w:numPr>
        <w:numId w:val="9"/>
      </w:numPr>
      <w:suppressAutoHyphens/>
      <w:spacing w:after="120"/>
    </w:pPr>
    <w:rPr>
      <w:rFonts w:ascii="Arial" w:eastAsia="Calibri" w:hAnsi="Arial" w:cs="Arial"/>
      <w:sz w:val="20"/>
      <w:lang w:eastAsia="ar-SA"/>
    </w:rPr>
  </w:style>
  <w:style w:type="paragraph" w:customStyle="1" w:styleId="Normln1">
    <w:name w:val="Normální1"/>
    <w:basedOn w:val="Normlny"/>
    <w:rsid w:val="00CE2AFB"/>
    <w:pPr>
      <w:widowControl w:val="0"/>
    </w:pPr>
    <w:rPr>
      <w:rFonts w:ascii="Arial" w:hAnsi="Arial"/>
      <w:color w:val="000000"/>
      <w:szCs w:val="20"/>
      <w:lang w:eastAsia="sk-SK"/>
    </w:rPr>
  </w:style>
  <w:style w:type="paragraph" w:styleId="Normlnywebov">
    <w:name w:val="Normal (Web)"/>
    <w:basedOn w:val="Normlny"/>
    <w:uiPriority w:val="99"/>
    <w:rsid w:val="00CE2AFB"/>
    <w:pPr>
      <w:spacing w:before="100" w:beforeAutospacing="1" w:after="100" w:afterAutospacing="1"/>
    </w:pPr>
    <w:rPr>
      <w:lang w:eastAsia="sk-SK"/>
    </w:rPr>
  </w:style>
  <w:style w:type="paragraph" w:styleId="Obyajntext">
    <w:name w:val="Plain Text"/>
    <w:basedOn w:val="Normlny"/>
    <w:link w:val="ObyajntextChar"/>
    <w:uiPriority w:val="99"/>
    <w:rsid w:val="00CE2AFB"/>
    <w:rPr>
      <w:rFonts w:ascii="Courier New" w:hAnsi="Courier New"/>
      <w:sz w:val="20"/>
      <w:szCs w:val="20"/>
      <w:lang w:val="x-none" w:eastAsia="sk-SK"/>
    </w:rPr>
  </w:style>
  <w:style w:type="character" w:customStyle="1" w:styleId="ObyajntextChar">
    <w:name w:val="Obyčajný text Char"/>
    <w:basedOn w:val="Predvolenpsmoodseku"/>
    <w:link w:val="Obyajntext"/>
    <w:uiPriority w:val="99"/>
    <w:rsid w:val="00CE2AFB"/>
    <w:rPr>
      <w:rFonts w:ascii="Courier New" w:hAnsi="Courier New"/>
      <w:lang w:val="x-none" w:eastAsia="sk-SK"/>
    </w:rPr>
  </w:style>
  <w:style w:type="paragraph" w:customStyle="1" w:styleId="Majo1STS">
    <w:name w:val="Majo1STS"/>
    <w:basedOn w:val="Normlny"/>
    <w:qFormat/>
    <w:rsid w:val="00CE2AFB"/>
    <w:pPr>
      <w:ind w:left="567" w:hanging="567"/>
      <w:jc w:val="both"/>
    </w:pPr>
    <w:rPr>
      <w:rFonts w:ascii="Arial" w:hAnsi="Arial" w:cs="Arial"/>
      <w:b/>
      <w:sz w:val="20"/>
      <w:szCs w:val="20"/>
      <w:lang w:eastAsia="sk-SK"/>
    </w:rPr>
  </w:style>
  <w:style w:type="paragraph" w:customStyle="1" w:styleId="Zkladntext210">
    <w:name w:val="Základní text 21"/>
    <w:basedOn w:val="Normlny"/>
    <w:rsid w:val="00CE2AFB"/>
    <w:pPr>
      <w:suppressAutoHyphens/>
      <w:jc w:val="both"/>
    </w:pPr>
    <w:rPr>
      <w:szCs w:val="20"/>
      <w:lang w:val="cs-CZ" w:eastAsia="ar-SA"/>
    </w:rPr>
  </w:style>
  <w:style w:type="character" w:styleId="slostrany">
    <w:name w:val="page number"/>
    <w:basedOn w:val="Predvolenpsmoodseku"/>
    <w:uiPriority w:val="99"/>
    <w:rsid w:val="00CE2AFB"/>
  </w:style>
  <w:style w:type="paragraph" w:customStyle="1" w:styleId="Zarkazkladnhotextu32">
    <w:name w:val="Zarážka základného textu 32"/>
    <w:basedOn w:val="Normlny"/>
    <w:rsid w:val="00CE2AFB"/>
    <w:pPr>
      <w:suppressAutoHyphens/>
      <w:spacing w:before="120"/>
      <w:ind w:left="708"/>
    </w:pPr>
    <w:rPr>
      <w:rFonts w:ascii="Arial" w:hAnsi="Arial" w:cs="Arial"/>
      <w:sz w:val="22"/>
      <w:lang w:eastAsia="ar-SA"/>
    </w:rPr>
  </w:style>
  <w:style w:type="character" w:customStyle="1" w:styleId="arekod">
    <w:name w:val="are_kod"/>
    <w:basedOn w:val="Predvolenpsmoodseku"/>
    <w:rsid w:val="00CE2AFB"/>
  </w:style>
  <w:style w:type="character" w:customStyle="1" w:styleId="fileinfo">
    <w:name w:val="fileinfo"/>
    <w:basedOn w:val="Predvolenpsmoodseku"/>
    <w:rsid w:val="00CE2AFB"/>
  </w:style>
  <w:style w:type="paragraph" w:styleId="Obsah2">
    <w:name w:val="toc 2"/>
    <w:basedOn w:val="Normlny"/>
    <w:next w:val="Normlny"/>
    <w:autoRedefine/>
    <w:uiPriority w:val="39"/>
    <w:unhideWhenUsed/>
    <w:rsid w:val="00CE2AFB"/>
    <w:pPr>
      <w:spacing w:after="100"/>
      <w:ind w:left="240"/>
    </w:pPr>
  </w:style>
  <w:style w:type="paragraph" w:styleId="Obsah3">
    <w:name w:val="toc 3"/>
    <w:basedOn w:val="Normlny"/>
    <w:next w:val="Normlny"/>
    <w:autoRedefine/>
    <w:uiPriority w:val="39"/>
    <w:unhideWhenUsed/>
    <w:rsid w:val="00CE2AFB"/>
    <w:pPr>
      <w:spacing w:after="100"/>
      <w:ind w:left="480"/>
    </w:pPr>
  </w:style>
  <w:style w:type="paragraph" w:styleId="Obsah4">
    <w:name w:val="toc 4"/>
    <w:basedOn w:val="Normlny"/>
    <w:next w:val="Normlny"/>
    <w:autoRedefine/>
    <w:uiPriority w:val="39"/>
    <w:unhideWhenUsed/>
    <w:rsid w:val="00CE2AFB"/>
    <w:pPr>
      <w:spacing w:after="100"/>
      <w:ind w:left="720"/>
    </w:pPr>
  </w:style>
  <w:style w:type="paragraph" w:styleId="Obsah5">
    <w:name w:val="toc 5"/>
    <w:basedOn w:val="Normlny"/>
    <w:next w:val="Normlny"/>
    <w:autoRedefine/>
    <w:uiPriority w:val="39"/>
    <w:unhideWhenUsed/>
    <w:rsid w:val="00CE2AFB"/>
    <w:pPr>
      <w:spacing w:after="100"/>
      <w:ind w:left="960"/>
    </w:pPr>
  </w:style>
  <w:style w:type="character" w:customStyle="1" w:styleId="apple-converted-space">
    <w:name w:val="apple-converted-space"/>
    <w:basedOn w:val="Predvolenpsmoodseku"/>
    <w:rsid w:val="00CE2AFB"/>
  </w:style>
  <w:style w:type="numbering" w:customStyle="1" w:styleId="Bezzoznamu1">
    <w:name w:val="Bez zoznamu1"/>
    <w:next w:val="Bezzoznamu"/>
    <w:uiPriority w:val="99"/>
    <w:semiHidden/>
    <w:unhideWhenUsed/>
    <w:rsid w:val="00CE2AFB"/>
  </w:style>
  <w:style w:type="table" w:customStyle="1" w:styleId="Mriekatabuky1">
    <w:name w:val="Mriežka tabuľky1"/>
    <w:basedOn w:val="Normlnatabuka"/>
    <w:next w:val="Mriekatabuky"/>
    <w:uiPriority w:val="39"/>
    <w:rsid w:val="00CE2AF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CE2AFB"/>
    <w:rPr>
      <w:sz w:val="20"/>
      <w:szCs w:val="20"/>
      <w:lang w:val="x-none" w:eastAsia="en-US"/>
    </w:rPr>
  </w:style>
  <w:style w:type="character" w:customStyle="1" w:styleId="TextpoznmkypodiarouChar">
    <w:name w:val="Text poznámky pod čiarou Char"/>
    <w:basedOn w:val="Predvolenpsmoodseku"/>
    <w:link w:val="Textpoznmkypodiarou"/>
    <w:uiPriority w:val="99"/>
    <w:rsid w:val="00CE2AFB"/>
    <w:rPr>
      <w:lang w:val="x-none"/>
    </w:rPr>
  </w:style>
  <w:style w:type="character" w:styleId="Odkaznapoznmkupodiarou">
    <w:name w:val="footnote reference"/>
    <w:uiPriority w:val="99"/>
    <w:unhideWhenUsed/>
    <w:rsid w:val="00CE2AFB"/>
    <w:rPr>
      <w:rFonts w:cs="Times New Roman"/>
      <w:vertAlign w:val="superscript"/>
    </w:rPr>
  </w:style>
  <w:style w:type="table" w:styleId="Mriekatabuky">
    <w:name w:val="Table Grid"/>
    <w:basedOn w:val="Normlnatabuka"/>
    <w:uiPriority w:val="39"/>
    <w:rsid w:val="00CE2AFB"/>
    <w:rPr>
      <w:rFonts w:ascii="Calibri" w:eastAsia="Calibri" w:hAnsi="Calibri"/>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dpisastiA">
    <w:name w:val="Podnadpis časti A"/>
    <w:basedOn w:val="Normlny"/>
    <w:next w:val="PodnadpisastiA11"/>
    <w:qFormat/>
    <w:rsid w:val="00CE2AFB"/>
    <w:pPr>
      <w:keepNext/>
      <w:keepLines/>
      <w:numPr>
        <w:ilvl w:val="1"/>
        <w:numId w:val="29"/>
      </w:numPr>
      <w:spacing w:before="480"/>
      <w:jc w:val="center"/>
      <w:outlineLvl w:val="0"/>
    </w:pPr>
    <w:rPr>
      <w:b/>
      <w:bCs/>
      <w:color w:val="000000"/>
      <w:szCs w:val="28"/>
      <w:lang w:eastAsia="en-US"/>
    </w:rPr>
  </w:style>
  <w:style w:type="paragraph" w:customStyle="1" w:styleId="PodnadpisastiA11">
    <w:name w:val="Podnadpis časti A.1.1"/>
    <w:basedOn w:val="PodnadpisastiA"/>
    <w:next w:val="Normlny"/>
    <w:qFormat/>
    <w:rsid w:val="00CE2AFB"/>
    <w:pPr>
      <w:numPr>
        <w:ilvl w:val="2"/>
      </w:numPr>
      <w:tabs>
        <w:tab w:val="num" w:pos="1418"/>
      </w:tabs>
      <w:spacing w:before="240" w:after="240"/>
      <w:ind w:left="2204"/>
      <w:jc w:val="left"/>
    </w:pPr>
    <w:rPr>
      <w:rFonts w:ascii="Tahoma" w:hAnsi="Tahoma" w:cs="Tahoma"/>
      <w:noProof/>
      <w:szCs w:val="24"/>
    </w:rPr>
  </w:style>
  <w:style w:type="table" w:customStyle="1" w:styleId="Mriekatabuky2">
    <w:name w:val="Mriežka tabuľky2"/>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CE2AFB"/>
    <w:rPr>
      <w:sz w:val="16"/>
      <w:szCs w:val="16"/>
    </w:rPr>
  </w:style>
  <w:style w:type="paragraph" w:customStyle="1" w:styleId="ILFDatum">
    <w:name w:val="ILFDatum"/>
    <w:basedOn w:val="Normlny"/>
    <w:uiPriority w:val="99"/>
    <w:rsid w:val="00CE2AFB"/>
    <w:pPr>
      <w:overflowPunct w:val="0"/>
      <w:autoSpaceDE w:val="0"/>
      <w:autoSpaceDN w:val="0"/>
      <w:adjustRightInd w:val="0"/>
      <w:jc w:val="center"/>
      <w:textAlignment w:val="baseline"/>
    </w:pPr>
    <w:rPr>
      <w:rFonts w:ascii="Humnst777 BT" w:hAnsi="Humnst777 BT"/>
      <w:b/>
      <w:sz w:val="22"/>
      <w:szCs w:val="20"/>
      <w:lang w:eastAsia="de-DE"/>
    </w:rPr>
  </w:style>
  <w:style w:type="paragraph" w:styleId="Zarkazkladnhotextu2">
    <w:name w:val="Body Text Indent 2"/>
    <w:basedOn w:val="Normlny"/>
    <w:link w:val="Zarkazkladnhotextu2Char"/>
    <w:uiPriority w:val="99"/>
    <w:unhideWhenUsed/>
    <w:rsid w:val="00CE2AFB"/>
    <w:pPr>
      <w:spacing w:after="120" w:line="480" w:lineRule="auto"/>
      <w:ind w:left="283"/>
      <w:jc w:val="both"/>
    </w:pPr>
    <w:rPr>
      <w:rFonts w:ascii="Arial" w:hAnsi="Arial"/>
      <w:sz w:val="20"/>
      <w:lang w:eastAsia="sk-SK"/>
    </w:rPr>
  </w:style>
  <w:style w:type="character" w:customStyle="1" w:styleId="Zarkazkladnhotextu2Char">
    <w:name w:val="Zarážka základného textu 2 Char"/>
    <w:basedOn w:val="Predvolenpsmoodseku"/>
    <w:link w:val="Zarkazkladnhotextu2"/>
    <w:uiPriority w:val="99"/>
    <w:rsid w:val="00CE2AFB"/>
    <w:rPr>
      <w:rFonts w:ascii="Arial" w:hAnsi="Arial"/>
      <w:szCs w:val="24"/>
      <w:lang w:eastAsia="sk-SK"/>
    </w:rPr>
  </w:style>
  <w:style w:type="character" w:customStyle="1" w:styleId="NzovChar1">
    <w:name w:val="Názov Char1"/>
    <w:uiPriority w:val="10"/>
    <w:rsid w:val="00CE2AFB"/>
    <w:rPr>
      <w:rFonts w:ascii="Cambria" w:eastAsia="Times New Roman" w:hAnsi="Cambria" w:cs="Times New Roman"/>
      <w:b/>
      <w:bCs/>
      <w:kern w:val="28"/>
      <w:sz w:val="32"/>
      <w:szCs w:val="32"/>
      <w:lang w:eastAsia="cs-CZ"/>
    </w:rPr>
  </w:style>
  <w:style w:type="character" w:customStyle="1" w:styleId="ra">
    <w:name w:val="ra"/>
    <w:rsid w:val="00CE2AFB"/>
  </w:style>
  <w:style w:type="paragraph" w:customStyle="1" w:styleId="BB">
    <w:name w:val="BB"/>
    <w:basedOn w:val="Zkladntext2"/>
    <w:uiPriority w:val="99"/>
    <w:rsid w:val="00CE2AFB"/>
    <w:pPr>
      <w:spacing w:before="0"/>
      <w:jc w:val="left"/>
    </w:pPr>
    <w:rPr>
      <w:rFonts w:ascii="Tahoma" w:hAnsi="Tahoma" w:cs="Tahoma"/>
      <w:bCs/>
      <w:noProof/>
      <w:sz w:val="16"/>
      <w:lang w:eastAsia="cs-CZ"/>
    </w:rPr>
  </w:style>
  <w:style w:type="paragraph" w:customStyle="1" w:styleId="WW-Zkladntext2">
    <w:name w:val="WW-Základní text 2"/>
    <w:basedOn w:val="Normlny"/>
    <w:uiPriority w:val="99"/>
    <w:rsid w:val="00CE2AFB"/>
    <w:pPr>
      <w:suppressAutoHyphens/>
      <w:jc w:val="both"/>
    </w:pPr>
    <w:rPr>
      <w:sz w:val="28"/>
      <w:szCs w:val="20"/>
      <w:lang w:eastAsia="ar-SA"/>
    </w:rPr>
  </w:style>
  <w:style w:type="paragraph" w:customStyle="1" w:styleId="bod1">
    <w:name w:val="bod 1."/>
    <w:basedOn w:val="Normlny"/>
    <w:uiPriority w:val="99"/>
    <w:rsid w:val="00CE2AFB"/>
    <w:pPr>
      <w:tabs>
        <w:tab w:val="left" w:pos="2520"/>
      </w:tabs>
      <w:spacing w:before="60"/>
      <w:ind w:left="539" w:hanging="539"/>
      <w:jc w:val="both"/>
    </w:pPr>
    <w:rPr>
      <w:rFonts w:ascii="Arial" w:hAnsi="Arial"/>
    </w:rPr>
  </w:style>
  <w:style w:type="paragraph" w:customStyle="1" w:styleId="lnok">
    <w:name w:val="Článok"/>
    <w:basedOn w:val="Normlny"/>
    <w:uiPriority w:val="99"/>
    <w:rsid w:val="00CE2AFB"/>
    <w:pPr>
      <w:keepNext/>
      <w:numPr>
        <w:numId w:val="30"/>
      </w:numPr>
      <w:spacing w:before="240" w:line="180" w:lineRule="atLeast"/>
      <w:jc w:val="center"/>
    </w:pPr>
    <w:rPr>
      <w:rFonts w:ascii="Arial" w:hAnsi="Arial" w:cs="Arial"/>
      <w:b/>
      <w:bCs/>
      <w:sz w:val="22"/>
      <w:szCs w:val="22"/>
      <w:lang w:eastAsia="sk-SK"/>
    </w:rPr>
  </w:style>
  <w:style w:type="paragraph" w:customStyle="1" w:styleId="Podbod">
    <w:name w:val="Podbod"/>
    <w:basedOn w:val="Normlny"/>
    <w:uiPriority w:val="99"/>
    <w:rsid w:val="00CE2AFB"/>
    <w:pPr>
      <w:keepNext/>
      <w:numPr>
        <w:ilvl w:val="5"/>
        <w:numId w:val="30"/>
      </w:numPr>
      <w:spacing w:before="120"/>
      <w:jc w:val="both"/>
    </w:pPr>
    <w:rPr>
      <w:rFonts w:ascii="Arial" w:hAnsi="Arial" w:cs="Arial"/>
      <w:noProof/>
      <w:sz w:val="22"/>
      <w:szCs w:val="22"/>
      <w:lang w:eastAsia="sk-SK"/>
    </w:rPr>
  </w:style>
  <w:style w:type="paragraph" w:customStyle="1" w:styleId="Odstavec">
    <w:name w:val="Odstavec"/>
    <w:basedOn w:val="Normlny"/>
    <w:link w:val="OdstavecChar"/>
    <w:uiPriority w:val="99"/>
    <w:rsid w:val="00CE2AFB"/>
    <w:pPr>
      <w:keepNext/>
      <w:numPr>
        <w:ilvl w:val="1"/>
        <w:numId w:val="30"/>
      </w:numPr>
      <w:spacing w:before="120"/>
      <w:jc w:val="both"/>
    </w:pPr>
    <w:rPr>
      <w:rFonts w:ascii="Arial" w:hAnsi="Arial"/>
      <w:noProof/>
      <w:sz w:val="22"/>
      <w:szCs w:val="20"/>
      <w:lang w:eastAsia="sk-SK"/>
    </w:rPr>
  </w:style>
  <w:style w:type="character" w:customStyle="1" w:styleId="OdstavecChar">
    <w:name w:val="Odstavec Char"/>
    <w:link w:val="Odstavec"/>
    <w:uiPriority w:val="99"/>
    <w:locked/>
    <w:rsid w:val="00CE2AFB"/>
    <w:rPr>
      <w:rFonts w:ascii="Arial" w:hAnsi="Arial"/>
      <w:noProof/>
      <w:sz w:val="22"/>
      <w:lang w:eastAsia="sk-SK"/>
    </w:rPr>
  </w:style>
  <w:style w:type="paragraph" w:customStyle="1" w:styleId="Pododstavec">
    <w:name w:val="Pododstavec"/>
    <w:basedOn w:val="Normlny"/>
    <w:uiPriority w:val="99"/>
    <w:rsid w:val="00CE2AFB"/>
    <w:pPr>
      <w:keepNext/>
      <w:numPr>
        <w:ilvl w:val="2"/>
        <w:numId w:val="30"/>
      </w:numPr>
      <w:spacing w:before="120"/>
      <w:jc w:val="both"/>
    </w:pPr>
    <w:rPr>
      <w:rFonts w:ascii="Arial" w:hAnsi="Arial"/>
      <w:noProof/>
      <w:sz w:val="22"/>
      <w:szCs w:val="20"/>
      <w:lang w:eastAsia="sk-SK"/>
    </w:rPr>
  </w:style>
  <w:style w:type="paragraph" w:customStyle="1" w:styleId="Bod">
    <w:name w:val="Bod"/>
    <w:basedOn w:val="Normlny"/>
    <w:uiPriority w:val="99"/>
    <w:rsid w:val="00CE2AFB"/>
    <w:pPr>
      <w:keepNext/>
      <w:numPr>
        <w:ilvl w:val="4"/>
        <w:numId w:val="30"/>
      </w:numPr>
      <w:spacing w:before="120"/>
      <w:jc w:val="both"/>
    </w:pPr>
    <w:rPr>
      <w:rFonts w:ascii="Arial" w:hAnsi="Arial"/>
      <w:noProof/>
      <w:sz w:val="22"/>
      <w:szCs w:val="20"/>
      <w:lang w:eastAsia="sk-SK"/>
    </w:rPr>
  </w:style>
  <w:style w:type="paragraph" w:customStyle="1" w:styleId="TABRiadok">
    <w:name w:val="TAB Riadok"/>
    <w:basedOn w:val="Normlny"/>
    <w:uiPriority w:val="99"/>
    <w:rsid w:val="00CE2AFB"/>
    <w:pPr>
      <w:jc w:val="both"/>
    </w:pPr>
    <w:rPr>
      <w:sz w:val="20"/>
      <w:lang w:eastAsia="sk-SK"/>
    </w:rPr>
  </w:style>
  <w:style w:type="paragraph" w:customStyle="1" w:styleId="ColorfulList-Accent11">
    <w:name w:val="Colorful List - Accent 11"/>
    <w:basedOn w:val="Normlny"/>
    <w:uiPriority w:val="99"/>
    <w:qFormat/>
    <w:rsid w:val="00CE2AFB"/>
    <w:pPr>
      <w:ind w:left="708"/>
    </w:pPr>
    <w:rPr>
      <w:lang w:eastAsia="en-US"/>
    </w:rPr>
  </w:style>
  <w:style w:type="paragraph" w:customStyle="1" w:styleId="TOCHeading1">
    <w:name w:val="TOC Heading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ColorfulList-Accent111">
    <w:name w:val="Colorful List - Accent 111"/>
    <w:basedOn w:val="Normlny"/>
    <w:uiPriority w:val="34"/>
    <w:qFormat/>
    <w:rsid w:val="00CE2AFB"/>
    <w:pPr>
      <w:ind w:left="708"/>
    </w:pPr>
    <w:rPr>
      <w:lang w:eastAsia="en-US"/>
    </w:rPr>
  </w:style>
  <w:style w:type="paragraph" w:customStyle="1" w:styleId="TOCHeading11">
    <w:name w:val="TOC Heading1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styleId="Revzia">
    <w:name w:val="Revision"/>
    <w:hidden/>
    <w:uiPriority w:val="99"/>
    <w:semiHidden/>
    <w:rsid w:val="00CE2AFB"/>
    <w:rPr>
      <w:rFonts w:ascii="Arial" w:hAnsi="Arial"/>
      <w:szCs w:val="24"/>
      <w:lang w:eastAsia="sk-SK"/>
    </w:rPr>
  </w:style>
  <w:style w:type="paragraph" w:styleId="Hlavikaobsahu">
    <w:name w:val="TOC Heading"/>
    <w:basedOn w:val="Nadpis1"/>
    <w:next w:val="Normlny"/>
    <w:uiPriority w:val="39"/>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tlNadpis2PodaokrajaVavo0cmOpakovanzarka1">
    <w:name w:val="Štýl Nadpis 2 + Podľa okraja Vľavo:  0 cm Opakovaná zarážka:  1..."/>
    <w:basedOn w:val="Nadpis2"/>
    <w:uiPriority w:val="99"/>
    <w:rsid w:val="00CE2AFB"/>
    <w:pPr>
      <w:keepNext/>
      <w:numPr>
        <w:ilvl w:val="1"/>
        <w:numId w:val="31"/>
      </w:numPr>
      <w:spacing w:before="240" w:after="240"/>
      <w:ind w:left="578" w:hanging="578"/>
      <w:jc w:val="both"/>
    </w:pPr>
    <w:rPr>
      <w:rFonts w:ascii="Arial" w:hAnsi="Arial"/>
      <w:iCs/>
      <w:caps w:val="0"/>
      <w:color w:val="auto"/>
      <w:sz w:val="28"/>
      <w:szCs w:val="20"/>
      <w:lang w:eastAsia="sk-SK"/>
    </w:rPr>
  </w:style>
  <w:style w:type="paragraph" w:customStyle="1" w:styleId="Paragraph">
    <w:name w:val="Paragraph"/>
    <w:basedOn w:val="Normlny"/>
    <w:link w:val="ParagraphChar1"/>
    <w:uiPriority w:val="99"/>
    <w:rsid w:val="00CE2AFB"/>
    <w:pPr>
      <w:ind w:left="634" w:hanging="454"/>
    </w:pPr>
    <w:rPr>
      <w:rFonts w:ascii="Arial" w:hAnsi="Arial"/>
      <w:sz w:val="20"/>
      <w:lang w:eastAsia="sk-SK"/>
    </w:rPr>
  </w:style>
  <w:style w:type="paragraph" w:customStyle="1" w:styleId="tlParagraphPodaokrajaPred6ptZa6pt">
    <w:name w:val="Štýl Paragraph + Podľa okraja Pred:  6 pt Za:  6 pt"/>
    <w:basedOn w:val="Paragraph"/>
    <w:uiPriority w:val="99"/>
    <w:rsid w:val="00CE2AFB"/>
    <w:pPr>
      <w:numPr>
        <w:numId w:val="31"/>
      </w:numPr>
      <w:tabs>
        <w:tab w:val="clear" w:pos="705"/>
        <w:tab w:val="num" w:pos="360"/>
      </w:tabs>
      <w:spacing w:before="120" w:after="120"/>
      <w:ind w:left="360" w:hanging="360"/>
      <w:jc w:val="both"/>
    </w:pPr>
    <w:rPr>
      <w:szCs w:val="20"/>
    </w:rPr>
  </w:style>
  <w:style w:type="paragraph" w:customStyle="1" w:styleId="tlParagraphPodaokrajaPred6ptZa6pt1">
    <w:name w:val="Štýl Paragraph + Podľa okraja Pred:  6 pt Za:  6 pt1"/>
    <w:basedOn w:val="Paragraph"/>
    <w:rsid w:val="00CE2AFB"/>
    <w:pPr>
      <w:spacing w:before="120" w:after="120"/>
      <w:jc w:val="both"/>
    </w:pPr>
    <w:rPr>
      <w:szCs w:val="20"/>
    </w:rPr>
  </w:style>
  <w:style w:type="paragraph" w:customStyle="1" w:styleId="Futuraboda">
    <w:name w:val="Futura bod a)"/>
    <w:basedOn w:val="Normlny"/>
    <w:rsid w:val="00CE2AFB"/>
    <w:pPr>
      <w:numPr>
        <w:numId w:val="32"/>
      </w:numPr>
      <w:spacing w:after="141"/>
      <w:jc w:val="both"/>
    </w:pPr>
    <w:rPr>
      <w:rFonts w:ascii="Futura Bk" w:hAnsi="Futura Bk"/>
      <w:sz w:val="16"/>
      <w:szCs w:val="20"/>
      <w:lang w:eastAsia="sk-SK"/>
    </w:rPr>
  </w:style>
  <w:style w:type="paragraph" w:customStyle="1" w:styleId="Odsek1">
    <w:name w:val="Odsek 1"/>
    <w:basedOn w:val="Zkladntext"/>
    <w:next w:val="Odsek2"/>
    <w:uiPriority w:val="99"/>
    <w:rsid w:val="00CE2AFB"/>
    <w:pPr>
      <w:spacing w:before="240" w:after="60"/>
      <w:jc w:val="left"/>
    </w:pPr>
    <w:rPr>
      <w:rFonts w:eastAsia="Calibri"/>
      <w:b/>
      <w:noProof w:val="0"/>
      <w:sz w:val="20"/>
      <w:lang w:val="sk-SK"/>
    </w:rPr>
  </w:style>
  <w:style w:type="paragraph" w:customStyle="1" w:styleId="Odsek2">
    <w:name w:val="Odsek 2"/>
    <w:basedOn w:val="Odsek1"/>
    <w:uiPriority w:val="99"/>
    <w:rsid w:val="00CE2AFB"/>
    <w:pPr>
      <w:spacing w:before="120"/>
      <w:ind w:left="2160" w:hanging="180"/>
      <w:jc w:val="both"/>
    </w:pPr>
    <w:rPr>
      <w:b w:val="0"/>
    </w:rPr>
  </w:style>
  <w:style w:type="paragraph" w:customStyle="1" w:styleId="Normlnywebov1">
    <w:name w:val="Normálny (webový)1"/>
    <w:basedOn w:val="Normlny"/>
    <w:uiPriority w:val="99"/>
    <w:rsid w:val="00CE2AFB"/>
    <w:pPr>
      <w:spacing w:before="100" w:beforeAutospacing="1" w:after="100" w:afterAutospacing="1"/>
      <w:ind w:left="839"/>
      <w:jc w:val="both"/>
    </w:pPr>
    <w:rPr>
      <w:rFonts w:ascii="Arial Unicode MS" w:eastAsia="Arial Unicode MS" w:hAnsi="Arial Unicode MS" w:cs="Arial Unicode MS"/>
      <w:lang w:eastAsia="sk-SK"/>
    </w:rPr>
  </w:style>
  <w:style w:type="character" w:styleId="Zvraznenie">
    <w:name w:val="Emphasis"/>
    <w:uiPriority w:val="20"/>
    <w:qFormat/>
    <w:rsid w:val="00CE2AFB"/>
    <w:rPr>
      <w:rFonts w:cs="Times New Roman"/>
      <w:i/>
    </w:rPr>
  </w:style>
  <w:style w:type="paragraph" w:customStyle="1" w:styleId="Down">
    <w:name w:val="Down"/>
    <w:basedOn w:val="Paragraph"/>
    <w:uiPriority w:val="99"/>
    <w:rsid w:val="00CE2AFB"/>
    <w:pPr>
      <w:numPr>
        <w:numId w:val="33"/>
      </w:numPr>
      <w:tabs>
        <w:tab w:val="clear" w:pos="360"/>
      </w:tabs>
      <w:spacing w:before="120" w:after="120"/>
      <w:ind w:left="4472"/>
      <w:jc w:val="both"/>
    </w:pPr>
    <w:rPr>
      <w:rFonts w:ascii="Tahoma" w:eastAsia="Calibri" w:hAnsi="Tahoma"/>
      <w:szCs w:val="20"/>
      <w:lang w:val="en-US" w:eastAsia="en-US"/>
    </w:rPr>
  </w:style>
  <w:style w:type="character" w:customStyle="1" w:styleId="st">
    <w:name w:val="st"/>
    <w:rsid w:val="00CE2AFB"/>
  </w:style>
  <w:style w:type="paragraph" w:styleId="Bezriadkovania">
    <w:name w:val="No Spacing"/>
    <w:uiPriority w:val="1"/>
    <w:qFormat/>
    <w:rsid w:val="00CE2AFB"/>
    <w:rPr>
      <w:noProof/>
      <w:sz w:val="24"/>
      <w:szCs w:val="24"/>
      <w:lang w:eastAsia="sk-SK"/>
    </w:rPr>
  </w:style>
  <w:style w:type="character" w:customStyle="1" w:styleId="Heading1Char">
    <w:name w:val="Heading 1 Char"/>
    <w:aliases w:val="h1 Char,Level 1 Topic Heading Char,H1 Char,Kapitel Char,app heading 1 Char,app heading 11 Char,app heading 12 Char,app heading 111 Char,app heading 13 Char,1 Char,1 ghost Char,g Char,ghost Char,1 h3 Char,Capitolo Char,II+ Char,I Char"/>
    <w:uiPriority w:val="99"/>
    <w:locked/>
    <w:rsid w:val="00CE2AFB"/>
    <w:rPr>
      <w:rFonts w:ascii="Cambria" w:hAnsi="Cambria" w:cs="Times New Roman"/>
      <w:b/>
      <w:bCs/>
      <w:kern w:val="32"/>
      <w:sz w:val="32"/>
      <w:szCs w:val="32"/>
      <w:lang w:eastAsia="en-US"/>
    </w:rPr>
  </w:style>
  <w:style w:type="character" w:customStyle="1" w:styleId="Heading2Char">
    <w:name w:val="Heading 2 Char"/>
    <w:aliases w:val="l2 Char,level 2 heading Char,H2 Char,21 Char,2 Char,h2 Char,Reset numbering Char,Heading 2subnumbered Char,do not use Char,ST H2 Char,Indented Heading Char,H21 Char,H22 Char,Indented Heading1 Char,Indented Heading2 Char,H23 Char,H211 Char"/>
    <w:uiPriority w:val="9"/>
    <w:semiHidden/>
    <w:rsid w:val="00CE2AFB"/>
    <w:rPr>
      <w:rFonts w:ascii="Cambria" w:eastAsia="Times New Roman" w:hAnsi="Cambria" w:cs="Times New Roman"/>
      <w:b/>
      <w:bCs/>
      <w:i/>
      <w:iCs/>
      <w:sz w:val="28"/>
      <w:szCs w:val="28"/>
      <w:lang w:eastAsia="en-US"/>
    </w:rPr>
  </w:style>
  <w:style w:type="paragraph" w:customStyle="1" w:styleId="PoleNzovIS">
    <w:name w:val="Pole Názov IS"/>
    <w:basedOn w:val="Normlny"/>
    <w:link w:val="PoleNzovISChar"/>
    <w:autoRedefine/>
    <w:uiPriority w:val="99"/>
    <w:rsid w:val="00CE2AFB"/>
    <w:pPr>
      <w:autoSpaceDE w:val="0"/>
      <w:autoSpaceDN w:val="0"/>
      <w:adjustRightInd w:val="0"/>
      <w:spacing w:before="120" w:after="120"/>
      <w:ind w:left="709"/>
      <w:jc w:val="both"/>
    </w:pPr>
    <w:rPr>
      <w:rFonts w:ascii="Tahoma" w:hAnsi="Tahoma" w:cs="Arial"/>
      <w:b/>
      <w:sz w:val="20"/>
      <w:szCs w:val="20"/>
      <w:lang w:eastAsia="en-US"/>
    </w:rPr>
  </w:style>
  <w:style w:type="paragraph" w:customStyle="1" w:styleId="TableHeader">
    <w:name w:val="Table Header"/>
    <w:basedOn w:val="Normlny"/>
    <w:uiPriority w:val="99"/>
    <w:rsid w:val="00CE2AFB"/>
    <w:pPr>
      <w:keepNext/>
      <w:autoSpaceDE w:val="0"/>
      <w:autoSpaceDN w:val="0"/>
      <w:adjustRightInd w:val="0"/>
      <w:spacing w:before="120" w:after="120"/>
      <w:ind w:left="709"/>
      <w:jc w:val="center"/>
    </w:pPr>
    <w:rPr>
      <w:rFonts w:ascii="Arial" w:hAnsi="Arial" w:cs="Arial"/>
      <w:b/>
      <w:sz w:val="20"/>
      <w:szCs w:val="20"/>
      <w:lang w:eastAsia="en-US"/>
    </w:rPr>
  </w:style>
  <w:style w:type="paragraph" w:customStyle="1" w:styleId="TableData">
    <w:name w:val="Table Data"/>
    <w:basedOn w:val="Normlny"/>
    <w:rsid w:val="00CE2AFB"/>
    <w:pPr>
      <w:autoSpaceDE w:val="0"/>
      <w:autoSpaceDN w:val="0"/>
      <w:adjustRightInd w:val="0"/>
      <w:spacing w:before="40" w:after="40"/>
      <w:ind w:left="709"/>
      <w:jc w:val="both"/>
    </w:pPr>
    <w:rPr>
      <w:rFonts w:ascii="Arial" w:hAnsi="Arial" w:cs="Arial"/>
      <w:sz w:val="20"/>
      <w:szCs w:val="20"/>
      <w:lang w:eastAsia="en-US"/>
    </w:rPr>
  </w:style>
  <w:style w:type="paragraph" w:customStyle="1" w:styleId="DohTab">
    <w:name w:val="DohTab"/>
    <w:basedOn w:val="Normlny"/>
    <w:autoRedefine/>
    <w:rsid w:val="00CE2AFB"/>
    <w:pPr>
      <w:keepLines/>
      <w:autoSpaceDE w:val="0"/>
      <w:autoSpaceDN w:val="0"/>
      <w:adjustRightInd w:val="0"/>
      <w:spacing w:before="60" w:after="60"/>
      <w:ind w:left="3240" w:hanging="3098"/>
      <w:contextualSpacing/>
      <w:jc w:val="both"/>
    </w:pPr>
    <w:rPr>
      <w:rFonts w:ascii="Arial" w:hAnsi="Arial" w:cs="Arial"/>
      <w:b/>
      <w:sz w:val="18"/>
      <w:szCs w:val="20"/>
      <w:lang w:eastAsia="sk-SK"/>
    </w:rPr>
  </w:style>
  <w:style w:type="character" w:customStyle="1" w:styleId="CommentTextChar">
    <w:name w:val="Comment Text Char"/>
    <w:uiPriority w:val="99"/>
    <w:locked/>
    <w:rsid w:val="00CE2AFB"/>
    <w:rPr>
      <w:rFonts w:cs="Times New Roman"/>
      <w:lang w:val="sk-SK" w:eastAsia="en-US" w:bidi="ar-SA"/>
    </w:rPr>
  </w:style>
  <w:style w:type="paragraph" w:customStyle="1" w:styleId="tandardnvod">
    <w:name w:val="Štandardný úvod"/>
    <w:basedOn w:val="Normlny"/>
    <w:uiPriority w:val="99"/>
    <w:rsid w:val="00CE2AFB"/>
    <w:pPr>
      <w:keepNext/>
      <w:autoSpaceDE w:val="0"/>
      <w:autoSpaceDN w:val="0"/>
      <w:adjustRightInd w:val="0"/>
      <w:spacing w:before="40" w:after="40"/>
      <w:ind w:left="709" w:firstLine="567"/>
      <w:jc w:val="both"/>
    </w:pPr>
    <w:rPr>
      <w:rFonts w:ascii="Arial" w:hAnsi="Arial" w:cs="Arial"/>
      <w:kern w:val="28"/>
      <w:sz w:val="20"/>
      <w:szCs w:val="20"/>
      <w:lang w:eastAsia="en-US"/>
    </w:rPr>
  </w:style>
  <w:style w:type="paragraph" w:customStyle="1" w:styleId="bullet2">
    <w:name w:val="bullet 2"/>
    <w:basedOn w:val="Normlny"/>
    <w:uiPriority w:val="99"/>
    <w:rsid w:val="00CE2AFB"/>
    <w:pPr>
      <w:autoSpaceDE w:val="0"/>
      <w:autoSpaceDN w:val="0"/>
      <w:adjustRightInd w:val="0"/>
      <w:spacing w:after="120"/>
      <w:ind w:left="1080" w:hanging="360"/>
      <w:jc w:val="both"/>
    </w:pPr>
    <w:rPr>
      <w:rFonts w:ascii="Arial" w:hAnsi="Arial" w:cs="Arial"/>
      <w:noProof/>
      <w:sz w:val="22"/>
      <w:szCs w:val="20"/>
      <w:lang w:val="en-US" w:eastAsia="en-US"/>
    </w:rPr>
  </w:style>
  <w:style w:type="paragraph" w:customStyle="1" w:styleId="tandardnodrka">
    <w:name w:val="Štandardná odrážka"/>
    <w:basedOn w:val="Normlny"/>
    <w:uiPriority w:val="99"/>
    <w:rsid w:val="00CE2AFB"/>
    <w:pPr>
      <w:keepNext/>
      <w:autoSpaceDE w:val="0"/>
      <w:autoSpaceDN w:val="0"/>
      <w:adjustRightInd w:val="0"/>
      <w:spacing w:before="40" w:after="40"/>
      <w:ind w:left="1077" w:hanging="357"/>
      <w:jc w:val="both"/>
    </w:pPr>
    <w:rPr>
      <w:rFonts w:ascii="Arial" w:hAnsi="Arial" w:cs="Arial"/>
      <w:kern w:val="28"/>
      <w:sz w:val="20"/>
      <w:szCs w:val="20"/>
      <w:lang w:eastAsia="en-US"/>
    </w:rPr>
  </w:style>
  <w:style w:type="paragraph" w:customStyle="1" w:styleId="Textbubliny1">
    <w:name w:val="Text bubliny1"/>
    <w:basedOn w:val="Normlny"/>
    <w:uiPriority w:val="99"/>
    <w:semiHidden/>
    <w:rsid w:val="00CE2AFB"/>
    <w:pPr>
      <w:autoSpaceDE w:val="0"/>
      <w:autoSpaceDN w:val="0"/>
      <w:adjustRightInd w:val="0"/>
      <w:ind w:left="709"/>
      <w:jc w:val="both"/>
    </w:pPr>
    <w:rPr>
      <w:rFonts w:ascii="Tahoma" w:hAnsi="Tahoma" w:cs="Tahoma"/>
      <w:sz w:val="16"/>
      <w:szCs w:val="16"/>
      <w:lang w:eastAsia="en-US"/>
    </w:rPr>
  </w:style>
  <w:style w:type="paragraph" w:customStyle="1" w:styleId="Predmetkomentra1">
    <w:name w:val="Predmet komentára1"/>
    <w:basedOn w:val="Textkomentra"/>
    <w:next w:val="Textkomentra"/>
    <w:uiPriority w:val="99"/>
    <w:semiHidden/>
    <w:rsid w:val="00CE2AFB"/>
    <w:pPr>
      <w:autoSpaceDE w:val="0"/>
      <w:autoSpaceDN w:val="0"/>
      <w:adjustRightInd w:val="0"/>
      <w:ind w:left="709"/>
      <w:jc w:val="both"/>
    </w:pPr>
    <w:rPr>
      <w:rFonts w:ascii="Arial" w:hAnsi="Arial" w:cs="Arial"/>
      <w:b/>
      <w:bCs/>
      <w:lang w:val="sk-SK" w:eastAsia="en-US"/>
    </w:rPr>
  </w:style>
  <w:style w:type="character" w:customStyle="1" w:styleId="tandardnvodChar">
    <w:name w:val="Štandardný úvod Char"/>
    <w:uiPriority w:val="99"/>
    <w:rsid w:val="00CE2AFB"/>
    <w:rPr>
      <w:rFonts w:cs="Times New Roman"/>
      <w:kern w:val="28"/>
      <w:sz w:val="24"/>
      <w:szCs w:val="24"/>
      <w:lang w:val="sk-SK" w:eastAsia="en-US" w:bidi="ar-SA"/>
    </w:rPr>
  </w:style>
  <w:style w:type="paragraph" w:styleId="truktradokumentu">
    <w:name w:val="Document Map"/>
    <w:basedOn w:val="Normlny"/>
    <w:link w:val="truktradokumentuChar"/>
    <w:uiPriority w:val="99"/>
    <w:semiHidden/>
    <w:rsid w:val="00CE2AFB"/>
    <w:pPr>
      <w:shd w:val="clear" w:color="auto" w:fill="000080"/>
      <w:autoSpaceDE w:val="0"/>
      <w:autoSpaceDN w:val="0"/>
      <w:adjustRightInd w:val="0"/>
      <w:ind w:left="709"/>
      <w:jc w:val="both"/>
    </w:pPr>
    <w:rPr>
      <w:rFonts w:ascii="Tahoma" w:hAnsi="Tahoma" w:cs="Tahoma"/>
      <w:sz w:val="20"/>
      <w:szCs w:val="20"/>
      <w:lang w:eastAsia="en-US"/>
    </w:rPr>
  </w:style>
  <w:style w:type="character" w:customStyle="1" w:styleId="truktradokumentuChar">
    <w:name w:val="Štruktúra dokumentu Char"/>
    <w:basedOn w:val="Predvolenpsmoodseku"/>
    <w:link w:val="truktradokumentu"/>
    <w:uiPriority w:val="99"/>
    <w:semiHidden/>
    <w:rsid w:val="00CE2AFB"/>
    <w:rPr>
      <w:rFonts w:ascii="Tahoma" w:hAnsi="Tahoma" w:cs="Tahoma"/>
      <w:shd w:val="clear" w:color="auto" w:fill="000080"/>
    </w:rPr>
  </w:style>
  <w:style w:type="paragraph" w:customStyle="1" w:styleId="table1">
    <w:name w:val="table1"/>
    <w:basedOn w:val="Normlny"/>
    <w:uiPriority w:val="99"/>
    <w:rsid w:val="00CE2AFB"/>
    <w:pPr>
      <w:overflowPunct w:val="0"/>
      <w:autoSpaceDE w:val="0"/>
      <w:autoSpaceDN w:val="0"/>
      <w:adjustRightInd w:val="0"/>
      <w:spacing w:before="120" w:after="40"/>
      <w:ind w:left="709"/>
      <w:jc w:val="both"/>
      <w:textAlignment w:val="baseline"/>
    </w:pPr>
    <w:rPr>
      <w:rFonts w:ascii="SansCS-Light" w:hAnsi="SansCS-Light" w:cs="Arial"/>
      <w:b/>
      <w:noProof/>
      <w:sz w:val="32"/>
      <w:szCs w:val="20"/>
      <w:lang w:eastAsia="en-US"/>
    </w:rPr>
  </w:style>
  <w:style w:type="paragraph" w:customStyle="1" w:styleId="table2">
    <w:name w:val="table2"/>
    <w:basedOn w:val="table1"/>
    <w:uiPriority w:val="99"/>
    <w:rsid w:val="00CE2AFB"/>
    <w:pPr>
      <w:spacing w:before="60"/>
    </w:pPr>
    <w:rPr>
      <w:rFonts w:ascii="SansCS" w:hAnsi="SansCS"/>
      <w:sz w:val="34"/>
    </w:rPr>
  </w:style>
  <w:style w:type="paragraph" w:styleId="z-Spodnokrajformulra">
    <w:name w:val="HTML Bottom of Form"/>
    <w:basedOn w:val="Normlny"/>
    <w:next w:val="Normlny"/>
    <w:link w:val="z-SpodnokrajformulraChar"/>
    <w:hidden/>
    <w:uiPriority w:val="99"/>
    <w:rsid w:val="00CE2AFB"/>
    <w:pPr>
      <w:pBdr>
        <w:top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SpodnokrajformulraChar">
    <w:name w:val="z-Spodný okraj formulára Char"/>
    <w:basedOn w:val="Predvolenpsmoodseku"/>
    <w:link w:val="z-Spodnokrajformulra"/>
    <w:uiPriority w:val="99"/>
    <w:rsid w:val="00CE2AFB"/>
    <w:rPr>
      <w:rFonts w:ascii="Arial" w:hAnsi="Arial" w:cs="Arial"/>
      <w:vanish/>
      <w:sz w:val="16"/>
      <w:szCs w:val="16"/>
    </w:rPr>
  </w:style>
  <w:style w:type="paragraph" w:styleId="z-Hornokrajformulra">
    <w:name w:val="HTML Top of Form"/>
    <w:basedOn w:val="Normlny"/>
    <w:next w:val="Normlny"/>
    <w:link w:val="z-HornokrajformulraChar"/>
    <w:hidden/>
    <w:uiPriority w:val="99"/>
    <w:rsid w:val="00CE2AFB"/>
    <w:pPr>
      <w:pBdr>
        <w:bottom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HornokrajformulraChar">
    <w:name w:val="z-Horný okraj formulára Char"/>
    <w:basedOn w:val="Predvolenpsmoodseku"/>
    <w:link w:val="z-Hornokrajformulra"/>
    <w:uiPriority w:val="99"/>
    <w:rsid w:val="00CE2AFB"/>
    <w:rPr>
      <w:rFonts w:ascii="Arial" w:hAnsi="Arial" w:cs="Arial"/>
      <w:vanish/>
      <w:sz w:val="16"/>
      <w:szCs w:val="16"/>
    </w:rPr>
  </w:style>
  <w:style w:type="paragraph" w:customStyle="1" w:styleId="Zmluva-Normal-Indent1">
    <w:name w:val="Zmluva - Normal - Indent 1"/>
    <w:basedOn w:val="Normlny"/>
    <w:uiPriority w:val="99"/>
    <w:rsid w:val="00CE2AFB"/>
    <w:pPr>
      <w:tabs>
        <w:tab w:val="left" w:pos="851"/>
      </w:tabs>
      <w:spacing w:before="40"/>
      <w:ind w:left="850" w:hanging="425"/>
      <w:jc w:val="both"/>
    </w:pPr>
    <w:rPr>
      <w:rFonts w:ascii="Tahoma" w:hAnsi="Tahoma" w:cs="Tahoma"/>
      <w:sz w:val="20"/>
      <w:szCs w:val="20"/>
      <w:lang w:eastAsia="sk-SK"/>
    </w:rPr>
  </w:style>
  <w:style w:type="paragraph" w:customStyle="1" w:styleId="Zmluva-Normal-Indent2">
    <w:name w:val="Zmluva - Normal - Indent 2"/>
    <w:basedOn w:val="Zmluva-Normal-Indent1"/>
    <w:uiPriority w:val="99"/>
    <w:rsid w:val="00CE2AFB"/>
    <w:pPr>
      <w:tabs>
        <w:tab w:val="clear" w:pos="851"/>
        <w:tab w:val="left" w:pos="1276"/>
      </w:tabs>
      <w:ind w:left="1276"/>
    </w:pPr>
  </w:style>
  <w:style w:type="character" w:customStyle="1" w:styleId="CharChar1">
    <w:name w:val="Char Char1"/>
    <w:uiPriority w:val="99"/>
    <w:rsid w:val="00CE2AFB"/>
    <w:rPr>
      <w:rFonts w:cs="Times New Roman"/>
      <w:lang w:val="cs-CZ"/>
    </w:rPr>
  </w:style>
  <w:style w:type="paragraph" w:customStyle="1" w:styleId="Zmluva-Normal">
    <w:name w:val="Zmluva - Normal"/>
    <w:basedOn w:val="Normlny"/>
    <w:link w:val="Zmluva-NormalChar"/>
    <w:uiPriority w:val="99"/>
    <w:rsid w:val="00CE2AFB"/>
    <w:pPr>
      <w:tabs>
        <w:tab w:val="left" w:pos="426"/>
      </w:tabs>
      <w:spacing w:before="120"/>
    </w:pPr>
    <w:rPr>
      <w:rFonts w:ascii="Tahoma" w:hAnsi="Tahoma" w:cs="Tahoma"/>
      <w:sz w:val="20"/>
      <w:szCs w:val="20"/>
      <w:lang w:eastAsia="sk-SK"/>
    </w:rPr>
  </w:style>
  <w:style w:type="character" w:customStyle="1" w:styleId="Zmluva-NormalChar">
    <w:name w:val="Zmluva - Normal Char"/>
    <w:link w:val="Zmluva-Normal"/>
    <w:uiPriority w:val="99"/>
    <w:locked/>
    <w:rsid w:val="00CE2AFB"/>
    <w:rPr>
      <w:rFonts w:ascii="Tahoma" w:hAnsi="Tahoma" w:cs="Tahoma"/>
      <w:lang w:eastAsia="sk-SK"/>
    </w:rPr>
  </w:style>
  <w:style w:type="table" w:styleId="Moderntabuka">
    <w:name w:val="Table Contemporary"/>
    <w:basedOn w:val="Normlnatabuka"/>
    <w:uiPriority w:val="99"/>
    <w:rsid w:val="00CE2AFB"/>
    <w:rPr>
      <w:rFonts w:eastAsia="Batang"/>
      <w:lang w:val="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Odstavecseseznamem1">
    <w:name w:val="Odstavec se seznamem1"/>
    <w:basedOn w:val="Normlny"/>
    <w:uiPriority w:val="99"/>
    <w:rsid w:val="00CE2AFB"/>
    <w:pPr>
      <w:spacing w:after="200" w:line="276" w:lineRule="auto"/>
      <w:ind w:left="720"/>
      <w:contextualSpacing/>
    </w:pPr>
    <w:rPr>
      <w:rFonts w:ascii="Calibri" w:hAnsi="Calibri" w:cs="Arial"/>
      <w:sz w:val="22"/>
      <w:szCs w:val="22"/>
      <w:lang w:eastAsia="en-US"/>
    </w:rPr>
  </w:style>
  <w:style w:type="paragraph" w:customStyle="1" w:styleId="Strednmrieka1zvraznenie21">
    <w:name w:val="Stredná mriežka 1 – zvýraznenie 21"/>
    <w:basedOn w:val="Normlny"/>
    <w:uiPriority w:val="99"/>
    <w:qFormat/>
    <w:rsid w:val="00CE2AFB"/>
    <w:pPr>
      <w:spacing w:after="200" w:line="276" w:lineRule="auto"/>
      <w:ind w:left="720"/>
      <w:contextualSpacing/>
    </w:pPr>
    <w:rPr>
      <w:rFonts w:ascii="Calibri" w:hAnsi="Calibri" w:cs="Arial"/>
      <w:sz w:val="22"/>
      <w:szCs w:val="22"/>
      <w:lang w:eastAsia="sk-SK"/>
    </w:rPr>
  </w:style>
  <w:style w:type="character" w:customStyle="1" w:styleId="PoleNzovISChar">
    <w:name w:val="Pole Názov IS Char"/>
    <w:link w:val="PoleNzovIS"/>
    <w:uiPriority w:val="99"/>
    <w:locked/>
    <w:rsid w:val="00CE2AFB"/>
    <w:rPr>
      <w:rFonts w:ascii="Tahoma" w:hAnsi="Tahoma" w:cs="Arial"/>
      <w:b/>
    </w:rPr>
  </w:style>
  <w:style w:type="paragraph" w:customStyle="1" w:styleId="Table">
    <w:name w:val="Table"/>
    <w:basedOn w:val="Normlny"/>
    <w:uiPriority w:val="99"/>
    <w:rsid w:val="00CE2AFB"/>
    <w:pPr>
      <w:spacing w:before="40" w:after="40"/>
      <w:ind w:left="709"/>
      <w:jc w:val="both"/>
    </w:pPr>
    <w:rPr>
      <w:rFonts w:ascii="Arial" w:hAnsi="Arial" w:cs="Arial"/>
      <w:sz w:val="20"/>
      <w:szCs w:val="20"/>
      <w:lang w:eastAsia="en-US"/>
    </w:rPr>
  </w:style>
  <w:style w:type="paragraph" w:customStyle="1" w:styleId="TableMedium">
    <w:name w:val="Table_Medium"/>
    <w:basedOn w:val="Table"/>
    <w:uiPriority w:val="99"/>
    <w:rsid w:val="00CE2AFB"/>
    <w:pPr>
      <w:jc w:val="left"/>
    </w:pPr>
    <w:rPr>
      <w:sz w:val="18"/>
    </w:rPr>
  </w:style>
  <w:style w:type="paragraph" w:customStyle="1" w:styleId="CharCharCharChar">
    <w:name w:val="Char Char Char Char"/>
    <w:basedOn w:val="Normlny"/>
    <w:uiPriority w:val="99"/>
    <w:semiHidden/>
    <w:rsid w:val="00CE2AFB"/>
    <w:pPr>
      <w:spacing w:after="160" w:line="240" w:lineRule="exact"/>
      <w:ind w:left="709"/>
    </w:pPr>
    <w:rPr>
      <w:rFonts w:ascii="Arial" w:hAnsi="Arial" w:cs="Arial"/>
      <w:sz w:val="22"/>
      <w:szCs w:val="22"/>
      <w:lang w:val="en-US" w:eastAsia="en-US"/>
    </w:rPr>
  </w:style>
  <w:style w:type="paragraph" w:styleId="Normlnysozarkami">
    <w:name w:val="Normal Indent"/>
    <w:aliases w:val="Char"/>
    <w:basedOn w:val="Normlny"/>
    <w:link w:val="NormlnysozarkamiChar"/>
    <w:uiPriority w:val="99"/>
    <w:rsid w:val="00CE2AFB"/>
    <w:pPr>
      <w:spacing w:before="60" w:after="60"/>
      <w:ind w:left="851"/>
      <w:jc w:val="both"/>
    </w:pPr>
    <w:rPr>
      <w:rFonts w:ascii="Arial" w:hAnsi="Arial" w:cs="Arial"/>
      <w:sz w:val="22"/>
      <w:szCs w:val="20"/>
      <w:lang w:eastAsia="en-US"/>
    </w:rPr>
  </w:style>
  <w:style w:type="paragraph" w:customStyle="1" w:styleId="TableSmHeadingRight">
    <w:name w:val="Table_Sm_Heading_Right"/>
    <w:basedOn w:val="Normlny"/>
    <w:uiPriority w:val="99"/>
    <w:rsid w:val="00CE2AFB"/>
    <w:pPr>
      <w:keepNext/>
      <w:keepLines/>
      <w:spacing w:before="60" w:after="40"/>
      <w:ind w:left="709"/>
      <w:jc w:val="right"/>
    </w:pPr>
    <w:rPr>
      <w:rFonts w:ascii="Arial" w:hAnsi="Arial" w:cs="Arial"/>
      <w:b/>
      <w:sz w:val="16"/>
      <w:szCs w:val="20"/>
      <w:lang w:val="en-US" w:eastAsia="en-US"/>
    </w:rPr>
  </w:style>
  <w:style w:type="paragraph" w:customStyle="1" w:styleId="Numberedlist21">
    <w:name w:val="Numbered list 2.1"/>
    <w:basedOn w:val="Nadpis1"/>
    <w:next w:val="Normlny"/>
    <w:uiPriority w:val="99"/>
    <w:rsid w:val="00CE2AFB"/>
    <w:pPr>
      <w:widowControl/>
      <w:numPr>
        <w:numId w:val="34"/>
      </w:numPr>
      <w:tabs>
        <w:tab w:val="left" w:pos="720"/>
      </w:tabs>
      <w:spacing w:before="240" w:after="60"/>
      <w:jc w:val="left"/>
    </w:pPr>
    <w:rPr>
      <w:rFonts w:cs="Tahoma"/>
      <w:bCs w:val="0"/>
      <w:caps w:val="0"/>
      <w:kern w:val="28"/>
      <w:sz w:val="28"/>
      <w:szCs w:val="20"/>
      <w:lang w:val="en-GB" w:eastAsia="en-US"/>
    </w:rPr>
  </w:style>
  <w:style w:type="paragraph" w:customStyle="1" w:styleId="Numberedlist22">
    <w:name w:val="Numbered list 2.2"/>
    <w:basedOn w:val="Nadpis2"/>
    <w:next w:val="Normlny"/>
    <w:uiPriority w:val="99"/>
    <w:rsid w:val="00CE2AFB"/>
    <w:pPr>
      <w:keepNext/>
      <w:numPr>
        <w:ilvl w:val="1"/>
        <w:numId w:val="34"/>
      </w:numPr>
      <w:tabs>
        <w:tab w:val="left" w:pos="720"/>
      </w:tabs>
      <w:spacing w:before="240" w:after="60"/>
      <w:jc w:val="left"/>
    </w:pPr>
    <w:rPr>
      <w:rFonts w:ascii="Arial" w:hAnsi="Arial" w:cs="Arial"/>
      <w:bCs w:val="0"/>
      <w:caps w:val="0"/>
      <w:color w:val="auto"/>
      <w:sz w:val="20"/>
      <w:szCs w:val="20"/>
      <w:lang w:val="en-GB"/>
    </w:rPr>
  </w:style>
  <w:style w:type="paragraph" w:customStyle="1" w:styleId="Numberedlist23">
    <w:name w:val="Numbered list 2.3"/>
    <w:basedOn w:val="Nadpis3"/>
    <w:next w:val="Normlny"/>
    <w:uiPriority w:val="99"/>
    <w:rsid w:val="00CE2AFB"/>
    <w:pPr>
      <w:keepNext/>
      <w:numPr>
        <w:ilvl w:val="2"/>
        <w:numId w:val="34"/>
      </w:numPr>
      <w:tabs>
        <w:tab w:val="clear" w:pos="567"/>
        <w:tab w:val="left" w:pos="1080"/>
      </w:tabs>
      <w:spacing w:before="240" w:after="60"/>
    </w:pPr>
    <w:rPr>
      <w:rFonts w:cs="Times New Roman"/>
      <w:bCs w:val="0"/>
      <w:caps w:val="0"/>
      <w:szCs w:val="20"/>
      <w:lang w:val="en-GB" w:eastAsia="en-US"/>
    </w:rPr>
  </w:style>
  <w:style w:type="paragraph" w:customStyle="1" w:styleId="Numberedlist24">
    <w:name w:val="Numbered list 2.4"/>
    <w:basedOn w:val="Nadpis4"/>
    <w:next w:val="Normlny"/>
    <w:uiPriority w:val="99"/>
    <w:rsid w:val="00CE2AFB"/>
    <w:pPr>
      <w:numPr>
        <w:numId w:val="34"/>
      </w:numPr>
      <w:tabs>
        <w:tab w:val="left" w:pos="1080"/>
        <w:tab w:val="left" w:pos="1440"/>
        <w:tab w:val="left" w:pos="1800"/>
      </w:tabs>
      <w:spacing w:before="240" w:after="60"/>
      <w:jc w:val="left"/>
    </w:pPr>
    <w:rPr>
      <w:rFonts w:ascii="Arial" w:hAnsi="Arial" w:cs="Arial"/>
      <w:bCs w:val="0"/>
      <w:sz w:val="20"/>
      <w:szCs w:val="20"/>
      <w:lang w:val="en-GB"/>
    </w:rPr>
  </w:style>
  <w:style w:type="character" w:customStyle="1" w:styleId="NormlnysozarkamiChar">
    <w:name w:val="Normálny so zarážkami Char"/>
    <w:aliases w:val="Char Char"/>
    <w:link w:val="Normlnysozarkami"/>
    <w:uiPriority w:val="99"/>
    <w:locked/>
    <w:rsid w:val="00CE2AFB"/>
    <w:rPr>
      <w:rFonts w:ascii="Arial" w:hAnsi="Arial" w:cs="Arial"/>
      <w:sz w:val="22"/>
    </w:rPr>
  </w:style>
  <w:style w:type="paragraph" w:customStyle="1" w:styleId="tlArial10ptVavo">
    <w:name w:val="Štýl Arial 10 pt Vľavo"/>
    <w:basedOn w:val="Normlny"/>
    <w:uiPriority w:val="99"/>
    <w:rsid w:val="00CE2AFB"/>
    <w:pPr>
      <w:spacing w:before="120"/>
      <w:ind w:left="709"/>
    </w:pPr>
    <w:rPr>
      <w:rFonts w:ascii="Arial" w:hAnsi="Arial" w:cs="Arial"/>
      <w:sz w:val="20"/>
      <w:szCs w:val="20"/>
      <w:lang w:eastAsia="en-US"/>
    </w:rPr>
  </w:style>
  <w:style w:type="character" w:styleId="PouitHypertextovPrepojenie">
    <w:name w:val="FollowedHyperlink"/>
    <w:uiPriority w:val="99"/>
    <w:rsid w:val="00CE2AFB"/>
    <w:rPr>
      <w:rFonts w:cs="Times New Roman"/>
      <w:color w:val="800080"/>
      <w:u w:val="single"/>
    </w:rPr>
  </w:style>
  <w:style w:type="paragraph" w:customStyle="1" w:styleId="Bulletwithtext4">
    <w:name w:val="Bullet with text 4"/>
    <w:basedOn w:val="Normlny"/>
    <w:uiPriority w:val="99"/>
    <w:rsid w:val="00CE2AFB"/>
    <w:pPr>
      <w:numPr>
        <w:numId w:val="35"/>
      </w:numPr>
    </w:pPr>
    <w:rPr>
      <w:rFonts w:ascii="Arial" w:hAnsi="Arial" w:cs="Arial"/>
      <w:sz w:val="20"/>
      <w:szCs w:val="20"/>
      <w:lang w:eastAsia="en-US"/>
    </w:rPr>
  </w:style>
  <w:style w:type="paragraph" w:customStyle="1" w:styleId="Norml2">
    <w:name w:val="Normál_2"/>
    <w:basedOn w:val="Normlny"/>
    <w:uiPriority w:val="99"/>
    <w:rsid w:val="00CE2AFB"/>
    <w:pPr>
      <w:ind w:left="454"/>
      <w:jc w:val="both"/>
    </w:pPr>
    <w:rPr>
      <w:rFonts w:ascii="Arial" w:hAnsi="Arial" w:cs="Arial"/>
      <w:sz w:val="20"/>
      <w:szCs w:val="20"/>
      <w:lang w:val="en-US" w:eastAsia="en-US"/>
    </w:rPr>
  </w:style>
  <w:style w:type="paragraph" w:customStyle="1" w:styleId="Strednzoznam2zvraznenie21">
    <w:name w:val="Stredný zoznam 2 – zvýraznenie 21"/>
    <w:hidden/>
    <w:uiPriority w:val="99"/>
    <w:semiHidden/>
    <w:rsid w:val="00CE2AFB"/>
    <w:rPr>
      <w:rFonts w:ascii="Arial" w:hAnsi="Arial" w:cs="Arial"/>
    </w:rPr>
  </w:style>
  <w:style w:type="character" w:customStyle="1" w:styleId="ParagraphChar1">
    <w:name w:val="Paragraph Char1"/>
    <w:link w:val="Paragraph"/>
    <w:uiPriority w:val="99"/>
    <w:locked/>
    <w:rsid w:val="00CE2AFB"/>
    <w:rPr>
      <w:rFonts w:ascii="Arial" w:hAnsi="Arial"/>
      <w:szCs w:val="24"/>
      <w:lang w:eastAsia="sk-SK"/>
    </w:rPr>
  </w:style>
  <w:style w:type="character" w:customStyle="1" w:styleId="Bold">
    <w:name w:val="Bold"/>
    <w:uiPriority w:val="99"/>
    <w:rsid w:val="00CE2AFB"/>
    <w:rPr>
      <w:rFonts w:cs="Times New Roman"/>
      <w:b/>
    </w:rPr>
  </w:style>
  <w:style w:type="paragraph" w:customStyle="1" w:styleId="Normalskt">
    <w:name w:val="Normal.skt"/>
    <w:uiPriority w:val="99"/>
    <w:rsid w:val="00CE2AFB"/>
    <w:pPr>
      <w:ind w:left="851"/>
      <w:jc w:val="both"/>
    </w:pPr>
    <w:rPr>
      <w:rFonts w:ascii="Arial" w:hAnsi="Arial"/>
      <w:sz w:val="24"/>
      <w:lang w:val="en-US"/>
    </w:rPr>
  </w:style>
  <w:style w:type="paragraph" w:customStyle="1" w:styleId="Odrka-bodka">
    <w:name w:val="Odrážka - bodka"/>
    <w:basedOn w:val="Zoznamsodrkami2"/>
    <w:link w:val="Odrka-bodkaChar"/>
    <w:uiPriority w:val="99"/>
    <w:rsid w:val="00CE2AFB"/>
    <w:pPr>
      <w:tabs>
        <w:tab w:val="num" w:pos="709"/>
      </w:tabs>
      <w:suppressAutoHyphens/>
      <w:autoSpaceDE/>
      <w:autoSpaceDN/>
      <w:adjustRightInd/>
      <w:ind w:left="709" w:hanging="425"/>
      <w:contextualSpacing w:val="0"/>
    </w:pPr>
    <w:rPr>
      <w:rFonts w:ascii="Calibri" w:hAnsi="Calibri" w:cs="Times New Roman"/>
      <w:sz w:val="22"/>
      <w:szCs w:val="22"/>
      <w:lang w:eastAsia="ar-SA"/>
    </w:rPr>
  </w:style>
  <w:style w:type="character" w:customStyle="1" w:styleId="Odrka-bodkaChar">
    <w:name w:val="Odrážka - bodka Char"/>
    <w:link w:val="Odrka-bodka"/>
    <w:uiPriority w:val="99"/>
    <w:locked/>
    <w:rsid w:val="00CE2AFB"/>
    <w:rPr>
      <w:rFonts w:ascii="Calibri" w:hAnsi="Calibri"/>
      <w:sz w:val="22"/>
      <w:szCs w:val="22"/>
      <w:lang w:eastAsia="ar-SA"/>
    </w:rPr>
  </w:style>
  <w:style w:type="paragraph" w:customStyle="1" w:styleId="Odrazka-2bodka">
    <w:name w:val="Odrazka - 2 bodka"/>
    <w:basedOn w:val="Odrka-bodka"/>
    <w:uiPriority w:val="99"/>
    <w:rsid w:val="00CE2AFB"/>
    <w:pPr>
      <w:numPr>
        <w:ilvl w:val="1"/>
      </w:numPr>
      <w:tabs>
        <w:tab w:val="num" w:pos="709"/>
        <w:tab w:val="num" w:pos="1418"/>
      </w:tabs>
      <w:ind w:left="1418" w:hanging="425"/>
    </w:pPr>
  </w:style>
  <w:style w:type="paragraph" w:styleId="Zoznamsodrkami2">
    <w:name w:val="List Bullet 2"/>
    <w:basedOn w:val="Normlny"/>
    <w:uiPriority w:val="99"/>
    <w:semiHidden/>
    <w:unhideWhenUsed/>
    <w:rsid w:val="00CE2AFB"/>
    <w:pPr>
      <w:autoSpaceDE w:val="0"/>
      <w:autoSpaceDN w:val="0"/>
      <w:adjustRightInd w:val="0"/>
      <w:ind w:left="1004" w:hanging="360"/>
      <w:contextualSpacing/>
      <w:jc w:val="both"/>
    </w:pPr>
    <w:rPr>
      <w:rFonts w:ascii="Arial" w:hAnsi="Arial" w:cs="Arial"/>
      <w:sz w:val="20"/>
      <w:szCs w:val="20"/>
      <w:lang w:eastAsia="en-US"/>
    </w:rPr>
  </w:style>
  <w:style w:type="table" w:customStyle="1" w:styleId="TableGrid">
    <w:name w:val="TableGrid"/>
    <w:rsid w:val="00CE2AFB"/>
    <w:rPr>
      <w:rFonts w:ascii="Calibri" w:eastAsia="MS Mincho" w:hAnsi="Calibri"/>
      <w:sz w:val="22"/>
      <w:szCs w:val="22"/>
      <w:lang w:eastAsia="sk-SK"/>
    </w:rPr>
    <w:tblPr>
      <w:tblCellMar>
        <w:top w:w="0" w:type="dxa"/>
        <w:left w:w="0" w:type="dxa"/>
        <w:bottom w:w="0" w:type="dxa"/>
        <w:right w:w="0" w:type="dxa"/>
      </w:tblCellMar>
    </w:tblPr>
  </w:style>
  <w:style w:type="paragraph" w:customStyle="1" w:styleId="LightList-Accent51">
    <w:name w:val="Light List - Accent 51"/>
    <w:basedOn w:val="Normlny"/>
    <w:uiPriority w:val="34"/>
    <w:qFormat/>
    <w:rsid w:val="00CE2AFB"/>
    <w:pPr>
      <w:spacing w:after="160" w:line="259" w:lineRule="auto"/>
      <w:ind w:left="720"/>
      <w:contextualSpacing/>
      <w:jc w:val="both"/>
    </w:pPr>
    <w:rPr>
      <w:rFonts w:ascii="Calibri" w:eastAsia="Calibri" w:hAnsi="Calibri"/>
      <w:sz w:val="22"/>
      <w:szCs w:val="22"/>
      <w:lang w:val="cs-CZ" w:eastAsia="en-US"/>
    </w:rPr>
  </w:style>
  <w:style w:type="paragraph" w:styleId="Zoznamsodrkami">
    <w:name w:val="List Bullet"/>
    <w:basedOn w:val="Normlny"/>
    <w:uiPriority w:val="99"/>
    <w:unhideWhenUsed/>
    <w:rsid w:val="00CE2AFB"/>
    <w:pPr>
      <w:numPr>
        <w:numId w:val="36"/>
      </w:numPr>
      <w:spacing w:after="160" w:line="259" w:lineRule="auto"/>
      <w:contextualSpacing/>
      <w:jc w:val="both"/>
    </w:pPr>
    <w:rPr>
      <w:rFonts w:ascii="Calibri" w:eastAsia="Calibri" w:hAnsi="Calibri"/>
      <w:sz w:val="22"/>
      <w:szCs w:val="22"/>
      <w:lang w:val="cs-CZ" w:eastAsia="en-US"/>
    </w:rPr>
  </w:style>
  <w:style w:type="paragraph" w:customStyle="1" w:styleId="ColorfulShading-Accent31">
    <w:name w:val="Colorful Shading - Accent 31"/>
    <w:basedOn w:val="Normlny"/>
    <w:uiPriority w:val="34"/>
    <w:qFormat/>
    <w:rsid w:val="00CE2AFB"/>
    <w:pPr>
      <w:autoSpaceDE w:val="0"/>
      <w:autoSpaceDN w:val="0"/>
      <w:adjustRightInd w:val="0"/>
      <w:ind w:left="720"/>
      <w:jc w:val="both"/>
    </w:pPr>
    <w:rPr>
      <w:rFonts w:ascii="Arial" w:hAnsi="Arial" w:cs="Arial"/>
      <w:sz w:val="20"/>
      <w:szCs w:val="20"/>
      <w:lang w:eastAsia="en-US"/>
    </w:rPr>
  </w:style>
  <w:style w:type="table" w:customStyle="1" w:styleId="Svetlmriekazvraznenie11">
    <w:name w:val="Svetlá mriežka – zvýraznenie 11"/>
    <w:basedOn w:val="Normlnatabuka"/>
    <w:uiPriority w:val="62"/>
    <w:rsid w:val="00CE2AFB"/>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Farebnzoznamzvraznenie11">
    <w:name w:val="Farebný zoznam – zvýraznenie 11"/>
    <w:basedOn w:val="Normlny"/>
    <w:uiPriority w:val="99"/>
    <w:qFormat/>
    <w:rsid w:val="00CE2AFB"/>
    <w:pPr>
      <w:spacing w:after="200" w:line="276" w:lineRule="auto"/>
      <w:ind w:left="720"/>
      <w:contextualSpacing/>
    </w:pPr>
    <w:rPr>
      <w:rFonts w:ascii="Calibri" w:hAnsi="Calibri" w:cs="Arial"/>
      <w:sz w:val="22"/>
      <w:szCs w:val="22"/>
      <w:lang w:eastAsia="sk-SK"/>
    </w:rPr>
  </w:style>
  <w:style w:type="paragraph" w:customStyle="1" w:styleId="Style1">
    <w:name w:val="Style 1"/>
    <w:link w:val="Style1Char"/>
    <w:rsid w:val="00CE2AFB"/>
    <w:pPr>
      <w:widowControl w:val="0"/>
      <w:autoSpaceDE w:val="0"/>
      <w:autoSpaceDN w:val="0"/>
      <w:adjustRightInd w:val="0"/>
    </w:pPr>
    <w:rPr>
      <w:sz w:val="22"/>
      <w:szCs w:val="22"/>
      <w:lang w:val="en-US" w:eastAsia="cs-CZ"/>
    </w:rPr>
  </w:style>
  <w:style w:type="character" w:customStyle="1" w:styleId="Style1Char">
    <w:name w:val="Style 1 Char"/>
    <w:link w:val="Style1"/>
    <w:locked/>
    <w:rsid w:val="00CE2AFB"/>
    <w:rPr>
      <w:sz w:val="22"/>
      <w:szCs w:val="22"/>
      <w:lang w:val="en-US" w:eastAsia="cs-CZ"/>
    </w:rPr>
  </w:style>
  <w:style w:type="paragraph" w:customStyle="1" w:styleId="slovn">
    <w:name w:val="Číslování"/>
    <w:aliases w:val="Vlevo:  0,63 cm,Předsazení:  0"/>
    <w:basedOn w:val="Style1"/>
    <w:rsid w:val="00CE2AFB"/>
    <w:pPr>
      <w:numPr>
        <w:numId w:val="37"/>
      </w:numPr>
      <w:tabs>
        <w:tab w:val="clear" w:pos="786"/>
      </w:tabs>
      <w:adjustRightInd/>
      <w:ind w:left="720"/>
    </w:pPr>
    <w:rPr>
      <w:lang w:val="cs-CZ"/>
    </w:rPr>
  </w:style>
  <w:style w:type="paragraph" w:customStyle="1" w:styleId="ACNormln">
    <w:name w:val="AC Normální"/>
    <w:basedOn w:val="Normlny"/>
    <w:link w:val="ACNormlnChar"/>
    <w:rsid w:val="00CE2AFB"/>
    <w:pPr>
      <w:widowControl w:val="0"/>
      <w:spacing w:before="120"/>
      <w:jc w:val="both"/>
    </w:pPr>
    <w:rPr>
      <w:sz w:val="20"/>
      <w:szCs w:val="20"/>
      <w:lang w:val="cs-CZ"/>
    </w:rPr>
  </w:style>
  <w:style w:type="character" w:customStyle="1" w:styleId="ACNormlnChar">
    <w:name w:val="AC Normální Char"/>
    <w:link w:val="ACNormln"/>
    <w:rsid w:val="00CE2AFB"/>
    <w:rPr>
      <w:lang w:val="cs-CZ" w:eastAsia="cs-CZ"/>
    </w:rPr>
  </w:style>
  <w:style w:type="character" w:styleId="Jemnzvraznenie">
    <w:name w:val="Subtle Emphasis"/>
    <w:uiPriority w:val="19"/>
    <w:qFormat/>
    <w:rsid w:val="00CE2AFB"/>
    <w:rPr>
      <w:i/>
      <w:iCs/>
      <w:color w:val="808080"/>
    </w:rPr>
  </w:style>
  <w:style w:type="character" w:styleId="Intenzvnezvraznenie">
    <w:name w:val="Intense Emphasis"/>
    <w:uiPriority w:val="21"/>
    <w:qFormat/>
    <w:rsid w:val="00CE2AFB"/>
    <w:rPr>
      <w:b/>
      <w:bCs/>
      <w:i/>
      <w:iCs/>
      <w:color w:val="4F81BD"/>
    </w:rPr>
  </w:style>
  <w:style w:type="character" w:customStyle="1" w:styleId="hps">
    <w:name w:val="hps"/>
    <w:rsid w:val="00CE2AFB"/>
  </w:style>
  <w:style w:type="character" w:customStyle="1" w:styleId="atn">
    <w:name w:val="atn"/>
    <w:rsid w:val="00CE2AFB"/>
  </w:style>
  <w:style w:type="paragraph" w:styleId="Obsah6">
    <w:name w:val="toc 6"/>
    <w:basedOn w:val="Normlny"/>
    <w:next w:val="Normlny"/>
    <w:autoRedefine/>
    <w:uiPriority w:val="39"/>
    <w:unhideWhenUsed/>
    <w:rsid w:val="00CE2AFB"/>
    <w:pPr>
      <w:spacing w:after="100" w:line="276" w:lineRule="auto"/>
      <w:ind w:left="1100"/>
    </w:pPr>
    <w:rPr>
      <w:rFonts w:ascii="Calibri" w:hAnsi="Calibri"/>
      <w:sz w:val="22"/>
      <w:szCs w:val="22"/>
      <w:lang w:eastAsia="sk-SK"/>
    </w:rPr>
  </w:style>
  <w:style w:type="paragraph" w:styleId="Obsah7">
    <w:name w:val="toc 7"/>
    <w:basedOn w:val="Normlny"/>
    <w:next w:val="Normlny"/>
    <w:autoRedefine/>
    <w:uiPriority w:val="39"/>
    <w:unhideWhenUsed/>
    <w:rsid w:val="00CE2AFB"/>
    <w:pPr>
      <w:spacing w:after="100" w:line="276" w:lineRule="auto"/>
      <w:ind w:left="1320"/>
    </w:pPr>
    <w:rPr>
      <w:rFonts w:ascii="Calibri" w:hAnsi="Calibri"/>
      <w:sz w:val="22"/>
      <w:szCs w:val="22"/>
      <w:lang w:eastAsia="sk-SK"/>
    </w:rPr>
  </w:style>
  <w:style w:type="paragraph" w:styleId="Obsah8">
    <w:name w:val="toc 8"/>
    <w:basedOn w:val="Normlny"/>
    <w:next w:val="Normlny"/>
    <w:autoRedefine/>
    <w:uiPriority w:val="39"/>
    <w:unhideWhenUsed/>
    <w:rsid w:val="00CE2AFB"/>
    <w:pPr>
      <w:spacing w:after="100" w:line="276" w:lineRule="auto"/>
      <w:ind w:left="1540"/>
    </w:pPr>
    <w:rPr>
      <w:rFonts w:ascii="Calibri" w:hAnsi="Calibri"/>
      <w:sz w:val="22"/>
      <w:szCs w:val="22"/>
      <w:lang w:eastAsia="sk-SK"/>
    </w:rPr>
  </w:style>
  <w:style w:type="paragraph" w:styleId="Obsah9">
    <w:name w:val="toc 9"/>
    <w:basedOn w:val="Normlny"/>
    <w:next w:val="Normlny"/>
    <w:autoRedefine/>
    <w:uiPriority w:val="39"/>
    <w:unhideWhenUsed/>
    <w:rsid w:val="00CE2AFB"/>
    <w:pPr>
      <w:spacing w:after="100" w:line="276" w:lineRule="auto"/>
      <w:ind w:left="1760"/>
    </w:pPr>
    <w:rPr>
      <w:rFonts w:ascii="Calibri" w:hAnsi="Calibri"/>
      <w:sz w:val="22"/>
      <w:szCs w:val="22"/>
      <w:lang w:eastAsia="sk-SK"/>
    </w:rPr>
  </w:style>
  <w:style w:type="character" w:styleId="Textzstupnhosymbolu">
    <w:name w:val="Placeholder Text"/>
    <w:uiPriority w:val="99"/>
    <w:semiHidden/>
    <w:rsid w:val="00CE2AFB"/>
    <w:rPr>
      <w:color w:val="808080"/>
    </w:rPr>
  </w:style>
  <w:style w:type="character" w:customStyle="1" w:styleId="code">
    <w:name w:val="code"/>
    <w:rsid w:val="00CE2AFB"/>
  </w:style>
  <w:style w:type="character" w:customStyle="1" w:styleId="Nzov1">
    <w:name w:val="Názov1"/>
    <w:rsid w:val="00CE2AFB"/>
  </w:style>
  <w:style w:type="character" w:customStyle="1" w:styleId="OdsekzoznamuChar1">
    <w:name w:val="Odsek zoznamu Char1"/>
    <w:aliases w:val="4.1 Odrážky Char1"/>
    <w:uiPriority w:val="34"/>
    <w:locked/>
    <w:rsid w:val="00CE2AFB"/>
    <w:rPr>
      <w:lang w:eastAsia="en-US"/>
    </w:rPr>
  </w:style>
  <w:style w:type="paragraph" w:customStyle="1" w:styleId="slovanieodsekov">
    <w:name w:val="číslovanie odsekov"/>
    <w:basedOn w:val="Normlny"/>
    <w:rsid w:val="00CE2AFB"/>
    <w:pPr>
      <w:tabs>
        <w:tab w:val="num" w:pos="567"/>
      </w:tabs>
      <w:spacing w:after="200"/>
      <w:ind w:left="567" w:hanging="567"/>
    </w:pPr>
    <w:rPr>
      <w:rFonts w:ascii="Arial" w:hAnsi="Arial" w:cs="Arial"/>
      <w:bCs/>
      <w:color w:val="000000"/>
      <w:sz w:val="18"/>
      <w:szCs w:val="20"/>
      <w:lang w:eastAsia="sk-SK"/>
    </w:rPr>
  </w:style>
  <w:style w:type="paragraph" w:styleId="Popis">
    <w:name w:val="caption"/>
    <w:basedOn w:val="Normlny"/>
    <w:next w:val="Normlny"/>
    <w:link w:val="PopisChar"/>
    <w:autoRedefine/>
    <w:uiPriority w:val="99"/>
    <w:qFormat/>
    <w:rsid w:val="00CE2AFB"/>
    <w:pPr>
      <w:keepNext/>
      <w:autoSpaceDE w:val="0"/>
      <w:autoSpaceDN w:val="0"/>
      <w:adjustRightInd w:val="0"/>
      <w:spacing w:before="60" w:after="60" w:line="276" w:lineRule="auto"/>
    </w:pPr>
    <w:rPr>
      <w:rFonts w:ascii="Calibri" w:hAnsi="Calibri" w:cs="Calibri"/>
      <w:bCs/>
      <w:noProof/>
      <w:sz w:val="22"/>
      <w:szCs w:val="22"/>
      <w:lang w:eastAsia="en-US"/>
    </w:rPr>
  </w:style>
  <w:style w:type="character" w:customStyle="1" w:styleId="PopisChar">
    <w:name w:val="Popis Char"/>
    <w:link w:val="Popis"/>
    <w:uiPriority w:val="99"/>
    <w:locked/>
    <w:rsid w:val="00CE2AFB"/>
    <w:rPr>
      <w:rFonts w:ascii="Calibri" w:hAnsi="Calibri" w:cs="Calibri"/>
      <w:bCs/>
      <w:noProof/>
      <w:sz w:val="22"/>
      <w:szCs w:val="22"/>
    </w:rPr>
  </w:style>
  <w:style w:type="paragraph" w:customStyle="1" w:styleId="xl66">
    <w:name w:val="xl66"/>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67">
    <w:name w:val="xl6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68">
    <w:name w:val="xl68"/>
    <w:basedOn w:val="Normlny"/>
    <w:rsid w:val="00CE2AFB"/>
    <w:pPr>
      <w:shd w:val="clear" w:color="000000" w:fill="FFFFFF"/>
      <w:spacing w:before="100" w:beforeAutospacing="1" w:after="100" w:afterAutospacing="1"/>
    </w:pPr>
    <w:rPr>
      <w:rFonts w:ascii="Arial" w:hAnsi="Arial" w:cs="Arial"/>
      <w:lang w:eastAsia="sk-SK"/>
    </w:rPr>
  </w:style>
  <w:style w:type="paragraph" w:customStyle="1" w:styleId="xl69">
    <w:name w:val="xl6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0">
    <w:name w:val="xl70"/>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1">
    <w:name w:val="xl71"/>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2">
    <w:name w:val="xl72"/>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lang w:eastAsia="sk-SK"/>
    </w:rPr>
  </w:style>
  <w:style w:type="paragraph" w:customStyle="1" w:styleId="xl73">
    <w:name w:val="xl73"/>
    <w:basedOn w:val="Normlny"/>
    <w:rsid w:val="00CE2AFB"/>
    <w:pPr>
      <w:spacing w:before="100" w:beforeAutospacing="1" w:after="100" w:afterAutospacing="1"/>
      <w:textAlignment w:val="center"/>
    </w:pPr>
    <w:rPr>
      <w:rFonts w:ascii="Arial" w:hAnsi="Arial" w:cs="Arial"/>
      <w:b/>
      <w:bCs/>
      <w:color w:val="FF0000"/>
      <w:lang w:eastAsia="sk-SK"/>
    </w:rPr>
  </w:style>
  <w:style w:type="paragraph" w:customStyle="1" w:styleId="xl74">
    <w:name w:val="xl74"/>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5">
    <w:name w:val="xl75"/>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6">
    <w:name w:val="xl76"/>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7">
    <w:name w:val="xl77"/>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8">
    <w:name w:val="xl78"/>
    <w:basedOn w:val="Normlny"/>
    <w:rsid w:val="00CE2AF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9">
    <w:name w:val="xl7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80">
    <w:name w:val="xl80"/>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1">
    <w:name w:val="xl81"/>
    <w:basedOn w:val="Normlny"/>
    <w:rsid w:val="00CE2AFB"/>
    <w:pPr>
      <w:shd w:val="clear" w:color="000000" w:fill="FFFFFF"/>
      <w:spacing w:before="100" w:beforeAutospacing="1" w:after="100" w:afterAutospacing="1"/>
      <w:jc w:val="center"/>
    </w:pPr>
    <w:rPr>
      <w:rFonts w:ascii="Arial" w:hAnsi="Arial" w:cs="Arial"/>
      <w:b/>
      <w:bCs/>
      <w:lang w:eastAsia="sk-SK"/>
    </w:rPr>
  </w:style>
  <w:style w:type="paragraph" w:customStyle="1" w:styleId="xl82">
    <w:name w:val="xl8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3">
    <w:name w:val="xl83"/>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4">
    <w:name w:val="xl84"/>
    <w:basedOn w:val="Normlny"/>
    <w:rsid w:val="00CE2AFB"/>
    <w:pPr>
      <w:shd w:val="clear" w:color="000000" w:fill="FFFFFF"/>
      <w:spacing w:before="100" w:beforeAutospacing="1" w:after="100" w:afterAutospacing="1"/>
      <w:textAlignment w:val="center"/>
    </w:pPr>
    <w:rPr>
      <w:rFonts w:ascii="Arial" w:hAnsi="Arial" w:cs="Arial"/>
      <w:lang w:eastAsia="sk-SK"/>
    </w:rPr>
  </w:style>
  <w:style w:type="paragraph" w:customStyle="1" w:styleId="xl85">
    <w:name w:val="xl85"/>
    <w:basedOn w:val="Normlny"/>
    <w:rsid w:val="00CE2AF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6">
    <w:name w:val="xl86"/>
    <w:basedOn w:val="Normlny"/>
    <w:rsid w:val="00CE2AFB"/>
    <w:pPr>
      <w:pBdr>
        <w:lef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7">
    <w:name w:val="xl8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lang w:eastAsia="sk-SK"/>
    </w:rPr>
  </w:style>
  <w:style w:type="paragraph" w:customStyle="1" w:styleId="xl88">
    <w:name w:val="xl88"/>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lang w:eastAsia="sk-SK"/>
    </w:rPr>
  </w:style>
  <w:style w:type="paragraph" w:customStyle="1" w:styleId="xl89">
    <w:name w:val="xl89"/>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90">
    <w:name w:val="xl90"/>
    <w:basedOn w:val="Normlny"/>
    <w:rsid w:val="00CE2AFB"/>
    <w:pPr>
      <w:spacing w:before="100" w:beforeAutospacing="1" w:after="100" w:afterAutospacing="1"/>
      <w:textAlignment w:val="center"/>
    </w:pPr>
    <w:rPr>
      <w:rFonts w:ascii="Calibri" w:hAnsi="Calibri"/>
      <w:sz w:val="22"/>
      <w:szCs w:val="22"/>
      <w:lang w:eastAsia="sk-SK"/>
    </w:rPr>
  </w:style>
  <w:style w:type="paragraph" w:customStyle="1" w:styleId="xl91">
    <w:name w:val="xl91"/>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92">
    <w:name w:val="xl9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normln12">
    <w:name w:val="normální12"/>
    <w:basedOn w:val="Normlny"/>
    <w:rsid w:val="00CE2AFB"/>
    <w:pPr>
      <w:jc w:val="both"/>
    </w:pPr>
    <w:rPr>
      <w:szCs w:val="20"/>
      <w:lang w:val="cs-CZ"/>
    </w:rPr>
  </w:style>
  <w:style w:type="character" w:customStyle="1" w:styleId="h1a4">
    <w:name w:val="h1a4"/>
    <w:rsid w:val="00CE2AFB"/>
    <w:rPr>
      <w:rFonts w:ascii="Trebuchet MS" w:hAnsi="Trebuchet MS" w:hint="default"/>
      <w:vanish w:val="0"/>
      <w:webHidden w:val="0"/>
      <w:color w:val="505050"/>
      <w:sz w:val="24"/>
      <w:szCs w:val="24"/>
      <w:specVanish w:val="0"/>
    </w:rPr>
  </w:style>
  <w:style w:type="character" w:customStyle="1" w:styleId="st1">
    <w:name w:val="st1"/>
    <w:rsid w:val="00CE2AFB"/>
  </w:style>
  <w:style w:type="character" w:styleId="PsacstrojHTML">
    <w:name w:val="HTML Typewriter"/>
    <w:uiPriority w:val="99"/>
    <w:rsid w:val="00CE2AFB"/>
    <w:rPr>
      <w:rFonts w:ascii="Courier New" w:hAnsi="Courier New" w:cs="Times New Roman"/>
      <w:sz w:val="20"/>
    </w:rPr>
  </w:style>
  <w:style w:type="paragraph" w:customStyle="1" w:styleId="Mirka1">
    <w:name w:val="Mirka 1"/>
    <w:basedOn w:val="Nadpis6"/>
    <w:uiPriority w:val="99"/>
    <w:rsid w:val="00CE2AFB"/>
    <w:pPr>
      <w:numPr>
        <w:ilvl w:val="0"/>
        <w:numId w:val="0"/>
      </w:numPr>
      <w:spacing w:after="120"/>
      <w:jc w:val="both"/>
    </w:pPr>
    <w:rPr>
      <w:rFonts w:ascii="Times New Roman" w:eastAsia="Calibri" w:hAnsi="Times New Roman" w:cs="Times New Roman"/>
      <w:b w:val="0"/>
      <w:bCs w:val="0"/>
    </w:rPr>
  </w:style>
  <w:style w:type="paragraph" w:customStyle="1" w:styleId="Normlny-Bold">
    <w:name w:val="Normálny-Bold"/>
    <w:basedOn w:val="Normlny"/>
    <w:uiPriority w:val="99"/>
    <w:rsid w:val="00CE2AFB"/>
    <w:pPr>
      <w:spacing w:after="120"/>
      <w:jc w:val="both"/>
    </w:pPr>
    <w:rPr>
      <w:b/>
      <w:bCs/>
      <w:lang w:eastAsia="sk-SK"/>
    </w:rPr>
  </w:style>
  <w:style w:type="paragraph" w:styleId="Register1">
    <w:name w:val="index 1"/>
    <w:basedOn w:val="Normlny"/>
    <w:next w:val="Normlny"/>
    <w:autoRedefine/>
    <w:uiPriority w:val="99"/>
    <w:semiHidden/>
    <w:rsid w:val="00CE2AFB"/>
    <w:pPr>
      <w:ind w:left="240" w:hanging="240"/>
    </w:pPr>
    <w:rPr>
      <w:lang w:eastAsia="sk-SK"/>
    </w:rPr>
  </w:style>
  <w:style w:type="paragraph" w:styleId="Nadpisregistra">
    <w:name w:val="index heading"/>
    <w:basedOn w:val="Normlny"/>
    <w:next w:val="Register1"/>
    <w:uiPriority w:val="99"/>
    <w:semiHidden/>
    <w:rsid w:val="00CE2AFB"/>
    <w:pPr>
      <w:spacing w:after="120"/>
      <w:jc w:val="both"/>
    </w:pPr>
    <w:rPr>
      <w:lang w:eastAsia="sk-SK"/>
    </w:rPr>
  </w:style>
  <w:style w:type="paragraph" w:customStyle="1" w:styleId="dka">
    <w:name w:val="Řádka"/>
    <w:uiPriority w:val="99"/>
    <w:rsid w:val="00CE2AFB"/>
    <w:rPr>
      <w:color w:val="000000"/>
      <w:sz w:val="24"/>
      <w:lang w:val="cs-CZ" w:eastAsia="sk-SK"/>
    </w:rPr>
  </w:style>
  <w:style w:type="paragraph" w:customStyle="1" w:styleId="titulok">
    <w:name w:val="titulok"/>
    <w:basedOn w:val="Normlny"/>
    <w:uiPriority w:val="99"/>
    <w:rsid w:val="00CE2AFB"/>
    <w:pPr>
      <w:spacing w:before="100" w:beforeAutospacing="1" w:after="100" w:afterAutospacing="1"/>
      <w:jc w:val="center"/>
    </w:pPr>
    <w:rPr>
      <w:rFonts w:ascii="Arial" w:hAnsi="Arial" w:cs="Arial"/>
      <w:b/>
      <w:bCs/>
      <w:color w:val="007060"/>
      <w:lang w:eastAsia="sk-SK"/>
    </w:rPr>
  </w:style>
  <w:style w:type="paragraph" w:customStyle="1" w:styleId="CharCharChar">
    <w:name w:val="Char Char Char"/>
    <w:basedOn w:val="Normlny"/>
    <w:uiPriority w:val="99"/>
    <w:rsid w:val="00CE2AFB"/>
    <w:pPr>
      <w:spacing w:after="160" w:line="240" w:lineRule="exact"/>
    </w:pPr>
    <w:rPr>
      <w:rFonts w:ascii="Verdana" w:hAnsi="Verdana" w:cs="Verdana"/>
      <w:sz w:val="20"/>
      <w:szCs w:val="20"/>
      <w:lang w:val="en-US" w:eastAsia="en-US"/>
    </w:rPr>
  </w:style>
  <w:style w:type="paragraph" w:customStyle="1" w:styleId="Zkrcenzptenadresa">
    <w:name w:val="Zkrácená zpáteční adresa"/>
    <w:basedOn w:val="Normlny"/>
    <w:uiPriority w:val="99"/>
    <w:rsid w:val="00CE2AFB"/>
    <w:rPr>
      <w:szCs w:val="20"/>
      <w:lang w:eastAsia="sk-SK"/>
    </w:rPr>
  </w:style>
  <w:style w:type="paragraph" w:customStyle="1" w:styleId="BodyText21">
    <w:name w:val="Body Text 21"/>
    <w:basedOn w:val="Normlny"/>
    <w:uiPriority w:val="99"/>
    <w:rsid w:val="00CE2AFB"/>
    <w:pPr>
      <w:overflowPunct w:val="0"/>
      <w:autoSpaceDE w:val="0"/>
      <w:autoSpaceDN w:val="0"/>
      <w:adjustRightInd w:val="0"/>
      <w:ind w:left="426"/>
      <w:jc w:val="both"/>
      <w:textAlignment w:val="baseline"/>
    </w:pPr>
    <w:rPr>
      <w:szCs w:val="20"/>
      <w:lang w:eastAsia="sk-SK"/>
    </w:rPr>
  </w:style>
  <w:style w:type="character" w:customStyle="1" w:styleId="CharChar5">
    <w:name w:val="Char Char5"/>
    <w:uiPriority w:val="99"/>
    <w:rsid w:val="00CE2AFB"/>
    <w:rPr>
      <w:noProof/>
      <w:color w:val="FF0000"/>
    </w:rPr>
  </w:style>
  <w:style w:type="character" w:customStyle="1" w:styleId="CharChar8">
    <w:name w:val="Char Char8"/>
    <w:uiPriority w:val="99"/>
    <w:rsid w:val="00CE2AFB"/>
    <w:rPr>
      <w:noProof/>
      <w:sz w:val="24"/>
    </w:rPr>
  </w:style>
  <w:style w:type="paragraph" w:customStyle="1" w:styleId="QuickI">
    <w:name w:val="Quick I."/>
    <w:uiPriority w:val="99"/>
    <w:rsid w:val="00CE2AFB"/>
    <w:pPr>
      <w:ind w:left="-1440"/>
      <w:jc w:val="both"/>
    </w:pPr>
    <w:rPr>
      <w:rFonts w:cs="Mangal"/>
      <w:sz w:val="24"/>
      <w:szCs w:val="24"/>
      <w:lang w:eastAsia="sk-SK" w:bidi="sa-IN"/>
    </w:rPr>
  </w:style>
  <w:style w:type="paragraph" w:customStyle="1" w:styleId="586BA65FDBC84B14801874AFD3BA0F91">
    <w:name w:val="586BA65FDBC84B14801874AFD3BA0F91"/>
    <w:uiPriority w:val="99"/>
    <w:rsid w:val="00CE2AFB"/>
    <w:pPr>
      <w:spacing w:after="200" w:line="276" w:lineRule="auto"/>
    </w:pPr>
    <w:rPr>
      <w:rFonts w:ascii="Calibri" w:hAnsi="Calibri"/>
      <w:sz w:val="22"/>
      <w:szCs w:val="22"/>
      <w:lang w:val="en-US"/>
    </w:rPr>
  </w:style>
  <w:style w:type="paragraph" w:customStyle="1" w:styleId="Index">
    <w:name w:val="Index"/>
    <w:basedOn w:val="Normlny"/>
    <w:uiPriority w:val="99"/>
    <w:rsid w:val="00CE2AFB"/>
    <w:pPr>
      <w:widowControl w:val="0"/>
      <w:suppressLineNumbers/>
      <w:suppressAutoHyphens/>
      <w:autoSpaceDE w:val="0"/>
      <w:spacing w:before="60" w:after="60"/>
      <w:jc w:val="both"/>
    </w:pPr>
    <w:rPr>
      <w:rFonts w:ascii="Garamond" w:hAnsi="Garamond" w:cs="Mangal"/>
      <w:sz w:val="20"/>
      <w:szCs w:val="20"/>
      <w:lang w:eastAsia="sk-SK" w:bidi="ne-NP"/>
    </w:rPr>
  </w:style>
  <w:style w:type="paragraph" w:customStyle="1" w:styleId="Odstavecseseznamem">
    <w:name w:val="Odstavec se seznamem"/>
    <w:basedOn w:val="Normlny"/>
    <w:uiPriority w:val="99"/>
    <w:rsid w:val="00CE2AFB"/>
    <w:pPr>
      <w:ind w:left="720"/>
      <w:contextualSpacing/>
    </w:pPr>
    <w:rPr>
      <w:lang w:eastAsia="sk-SK"/>
    </w:rPr>
  </w:style>
  <w:style w:type="paragraph" w:customStyle="1" w:styleId="Import0">
    <w:name w:val="Import 0"/>
    <w:basedOn w:val="Normlny"/>
    <w:uiPriority w:val="99"/>
    <w:rsid w:val="00CE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Cs w:val="20"/>
      <w:lang w:eastAsia="sk-SK"/>
    </w:rPr>
  </w:style>
  <w:style w:type="paragraph" w:customStyle="1" w:styleId="bodneslovan">
    <w:name w:val="bod nečíslovaný"/>
    <w:basedOn w:val="Normlny"/>
    <w:uiPriority w:val="99"/>
    <w:rsid w:val="00CE2AFB"/>
    <w:pPr>
      <w:widowControl w:val="0"/>
      <w:ind w:left="680"/>
      <w:jc w:val="both"/>
    </w:pPr>
  </w:style>
  <w:style w:type="character" w:customStyle="1" w:styleId="highlight">
    <w:name w:val="highlight"/>
    <w:uiPriority w:val="99"/>
    <w:rsid w:val="00CE2AFB"/>
    <w:rPr>
      <w:shd w:val="clear" w:color="auto" w:fill="FFFF00"/>
    </w:rPr>
  </w:style>
  <w:style w:type="character" w:customStyle="1" w:styleId="nazov">
    <w:name w:val="nazov"/>
    <w:uiPriority w:val="99"/>
    <w:rsid w:val="00CE2AFB"/>
    <w:rPr>
      <w:b/>
    </w:rPr>
  </w:style>
  <w:style w:type="character" w:customStyle="1" w:styleId="podnazov">
    <w:name w:val="podnazov"/>
    <w:uiPriority w:val="99"/>
    <w:rsid w:val="00CE2AFB"/>
  </w:style>
  <w:style w:type="paragraph" w:customStyle="1" w:styleId="odsekobsah">
    <w:name w:val="odsek obsah"/>
    <w:basedOn w:val="Normlny"/>
    <w:uiPriority w:val="99"/>
    <w:rsid w:val="00CE2AFB"/>
    <w:pPr>
      <w:ind w:left="357"/>
      <w:jc w:val="both"/>
    </w:pPr>
  </w:style>
  <w:style w:type="paragraph" w:customStyle="1" w:styleId="JASPInormlny">
    <w:name w:val="JASPI normálny"/>
    <w:basedOn w:val="Normlny"/>
    <w:uiPriority w:val="99"/>
    <w:rsid w:val="00CE2AFB"/>
    <w:pPr>
      <w:jc w:val="both"/>
    </w:pPr>
  </w:style>
  <w:style w:type="paragraph" w:styleId="slovanzoznam2">
    <w:name w:val="List Number 2"/>
    <w:basedOn w:val="Normlny"/>
    <w:uiPriority w:val="99"/>
    <w:semiHidden/>
    <w:rsid w:val="00CE2AFB"/>
    <w:pPr>
      <w:numPr>
        <w:numId w:val="38"/>
      </w:numPr>
      <w:contextualSpacing/>
    </w:pPr>
    <w:rPr>
      <w:lang w:eastAsia="sk-SK"/>
    </w:rPr>
  </w:style>
  <w:style w:type="character" w:customStyle="1" w:styleId="posta-value1">
    <w:name w:val="posta-value1"/>
    <w:uiPriority w:val="99"/>
    <w:rsid w:val="00CE2AFB"/>
    <w:rPr>
      <w:rFonts w:ascii="Tahoma" w:hAnsi="Tahoma"/>
      <w:color w:val="000000"/>
      <w:sz w:val="16"/>
    </w:rPr>
  </w:style>
  <w:style w:type="character" w:customStyle="1" w:styleId="style12">
    <w:name w:val="style12"/>
    <w:uiPriority w:val="99"/>
    <w:rsid w:val="00CE2AFB"/>
  </w:style>
  <w:style w:type="paragraph" w:customStyle="1" w:styleId="Bodclanku">
    <w:name w:val="Bodclanku"/>
    <w:basedOn w:val="Normlny"/>
    <w:link w:val="BodclankuChar"/>
    <w:uiPriority w:val="99"/>
    <w:rsid w:val="00CE2AFB"/>
    <w:pPr>
      <w:spacing w:after="60"/>
      <w:jc w:val="both"/>
    </w:pPr>
    <w:rPr>
      <w:rFonts w:eastAsia="Calibri"/>
      <w:sz w:val="20"/>
      <w:szCs w:val="20"/>
      <w:lang w:eastAsia="sk-SK"/>
    </w:rPr>
  </w:style>
  <w:style w:type="character" w:customStyle="1" w:styleId="BodclankuChar">
    <w:name w:val="Bodclanku Char"/>
    <w:link w:val="Bodclanku"/>
    <w:uiPriority w:val="99"/>
    <w:locked/>
    <w:rsid w:val="00CE2AFB"/>
    <w:rPr>
      <w:rFonts w:eastAsia="Calibri"/>
      <w:lang w:eastAsia="sk-SK"/>
    </w:rPr>
  </w:style>
  <w:style w:type="paragraph" w:customStyle="1" w:styleId="Textclanku">
    <w:name w:val="Textclanku"/>
    <w:basedOn w:val="Normlny"/>
    <w:uiPriority w:val="99"/>
    <w:rsid w:val="00CE2AFB"/>
    <w:pPr>
      <w:spacing w:before="120" w:after="60"/>
      <w:jc w:val="center"/>
    </w:pPr>
    <w:rPr>
      <w:b/>
      <w:szCs w:val="20"/>
      <w:lang w:eastAsia="sk-SK"/>
    </w:rPr>
  </w:style>
  <w:style w:type="paragraph" w:customStyle="1" w:styleId="Normln">
    <w:name w:val="Normální"/>
    <w:uiPriority w:val="99"/>
    <w:rsid w:val="00CE2AFB"/>
    <w:pPr>
      <w:widowControl w:val="0"/>
      <w:overflowPunct w:val="0"/>
      <w:autoSpaceDE w:val="0"/>
      <w:autoSpaceDN w:val="0"/>
      <w:adjustRightInd w:val="0"/>
      <w:textAlignment w:val="baseline"/>
    </w:pPr>
    <w:rPr>
      <w:lang w:val="cs-CZ"/>
    </w:rPr>
  </w:style>
  <w:style w:type="character" w:customStyle="1" w:styleId="FontStyle21">
    <w:name w:val="Font Style21"/>
    <w:uiPriority w:val="99"/>
    <w:rsid w:val="00CE2AFB"/>
    <w:rPr>
      <w:rFonts w:ascii="Courier New" w:hAnsi="Courier New"/>
      <w:b/>
      <w:sz w:val="22"/>
    </w:rPr>
  </w:style>
  <w:style w:type="character" w:customStyle="1" w:styleId="FontStyle20">
    <w:name w:val="Font Style20"/>
    <w:uiPriority w:val="99"/>
    <w:rsid w:val="00CE2AFB"/>
    <w:rPr>
      <w:rFonts w:ascii="Courier New" w:hAnsi="Courier New"/>
      <w:sz w:val="22"/>
    </w:rPr>
  </w:style>
  <w:style w:type="paragraph" w:customStyle="1" w:styleId="Style120">
    <w:name w:val="Style12"/>
    <w:basedOn w:val="Normlny"/>
    <w:uiPriority w:val="99"/>
    <w:rsid w:val="00CE2AFB"/>
    <w:pPr>
      <w:widowControl w:val="0"/>
      <w:autoSpaceDE w:val="0"/>
      <w:autoSpaceDN w:val="0"/>
      <w:adjustRightInd w:val="0"/>
      <w:spacing w:line="269" w:lineRule="exact"/>
      <w:ind w:hanging="355"/>
      <w:jc w:val="both"/>
    </w:pPr>
    <w:rPr>
      <w:rFonts w:ascii="Courier New" w:hAnsi="Courier New"/>
      <w:lang w:eastAsia="sk-SK"/>
    </w:rPr>
  </w:style>
  <w:style w:type="paragraph" w:customStyle="1" w:styleId="bodclanku0">
    <w:name w:val="bodclanku"/>
    <w:basedOn w:val="Normlny"/>
    <w:uiPriority w:val="99"/>
    <w:rsid w:val="00CE2AFB"/>
    <w:pPr>
      <w:spacing w:after="60"/>
      <w:jc w:val="both"/>
    </w:pPr>
    <w:rPr>
      <w:lang w:eastAsia="sk-SK"/>
    </w:rPr>
  </w:style>
  <w:style w:type="paragraph" w:customStyle="1" w:styleId="Level1">
    <w:name w:val="Level 1"/>
    <w:basedOn w:val="Normlny"/>
    <w:next w:val="Normlny"/>
    <w:uiPriority w:val="99"/>
    <w:rsid w:val="00CE2AFB"/>
    <w:pPr>
      <w:keepNext/>
      <w:spacing w:before="280" w:after="140" w:line="290" w:lineRule="auto"/>
      <w:ind w:left="360" w:hanging="360"/>
      <w:jc w:val="both"/>
      <w:outlineLvl w:val="0"/>
    </w:pPr>
    <w:rPr>
      <w:rFonts w:ascii="Arial" w:hAnsi="Arial"/>
      <w:b/>
      <w:noProof/>
      <w:kern w:val="20"/>
      <w:sz w:val="22"/>
      <w:lang w:eastAsia="en-US"/>
    </w:rPr>
  </w:style>
  <w:style w:type="paragraph" w:customStyle="1" w:styleId="Level2">
    <w:name w:val="Level 2"/>
    <w:basedOn w:val="Normlny"/>
    <w:uiPriority w:val="99"/>
    <w:rsid w:val="00CE2AFB"/>
    <w:pPr>
      <w:spacing w:after="140" w:line="290" w:lineRule="auto"/>
      <w:jc w:val="both"/>
      <w:outlineLvl w:val="1"/>
    </w:pPr>
    <w:rPr>
      <w:rFonts w:ascii="Arial" w:hAnsi="Arial"/>
      <w:noProof/>
      <w:kern w:val="20"/>
      <w:sz w:val="20"/>
      <w:lang w:eastAsia="en-US"/>
    </w:rPr>
  </w:style>
  <w:style w:type="paragraph" w:customStyle="1" w:styleId="Level3">
    <w:name w:val="Level 3"/>
    <w:basedOn w:val="Normlny"/>
    <w:uiPriority w:val="99"/>
    <w:rsid w:val="00CE2AFB"/>
    <w:pPr>
      <w:spacing w:after="140" w:line="290" w:lineRule="auto"/>
      <w:jc w:val="both"/>
      <w:outlineLvl w:val="2"/>
    </w:pPr>
    <w:rPr>
      <w:rFonts w:ascii="Arial" w:hAnsi="Arial"/>
      <w:noProof/>
      <w:kern w:val="20"/>
      <w:sz w:val="20"/>
      <w:lang w:eastAsia="en-US"/>
    </w:rPr>
  </w:style>
  <w:style w:type="paragraph" w:customStyle="1" w:styleId="Level4">
    <w:name w:val="Level 4"/>
    <w:basedOn w:val="Normlny"/>
    <w:uiPriority w:val="99"/>
    <w:rsid w:val="00CE2AFB"/>
    <w:pPr>
      <w:tabs>
        <w:tab w:val="num" w:pos="2520"/>
      </w:tabs>
      <w:spacing w:after="140" w:line="290" w:lineRule="auto"/>
      <w:ind w:left="1728" w:hanging="648"/>
      <w:jc w:val="both"/>
      <w:outlineLvl w:val="3"/>
    </w:pPr>
    <w:rPr>
      <w:rFonts w:ascii="Arial" w:hAnsi="Arial"/>
      <w:noProof/>
      <w:kern w:val="20"/>
      <w:sz w:val="20"/>
      <w:lang w:eastAsia="en-US"/>
    </w:rPr>
  </w:style>
  <w:style w:type="paragraph" w:customStyle="1" w:styleId="Level5">
    <w:name w:val="Level 5"/>
    <w:basedOn w:val="Normlny"/>
    <w:uiPriority w:val="99"/>
    <w:rsid w:val="00CE2AFB"/>
    <w:pPr>
      <w:tabs>
        <w:tab w:val="num" w:pos="2880"/>
      </w:tabs>
      <w:spacing w:after="140" w:line="290" w:lineRule="auto"/>
      <w:ind w:left="2232" w:hanging="792"/>
      <w:jc w:val="both"/>
      <w:outlineLvl w:val="4"/>
    </w:pPr>
    <w:rPr>
      <w:rFonts w:ascii="Arial" w:hAnsi="Arial"/>
      <w:noProof/>
      <w:kern w:val="20"/>
      <w:sz w:val="20"/>
      <w:lang w:eastAsia="en-US"/>
    </w:rPr>
  </w:style>
  <w:style w:type="paragraph" w:customStyle="1" w:styleId="Level6">
    <w:name w:val="Level 6"/>
    <w:basedOn w:val="Normlny"/>
    <w:uiPriority w:val="99"/>
    <w:rsid w:val="00CE2AFB"/>
    <w:pPr>
      <w:tabs>
        <w:tab w:val="num" w:pos="3600"/>
      </w:tabs>
      <w:spacing w:after="140" w:line="290" w:lineRule="auto"/>
      <w:ind w:left="2736" w:hanging="936"/>
      <w:jc w:val="both"/>
      <w:outlineLvl w:val="5"/>
    </w:pPr>
    <w:rPr>
      <w:rFonts w:ascii="Arial" w:hAnsi="Arial"/>
      <w:noProof/>
      <w:kern w:val="20"/>
      <w:sz w:val="20"/>
      <w:lang w:eastAsia="en-US"/>
    </w:rPr>
  </w:style>
  <w:style w:type="paragraph" w:customStyle="1" w:styleId="Level7">
    <w:name w:val="Level 7"/>
    <w:basedOn w:val="Normlny"/>
    <w:uiPriority w:val="99"/>
    <w:rsid w:val="00CE2AFB"/>
    <w:pPr>
      <w:tabs>
        <w:tab w:val="num" w:pos="4320"/>
      </w:tabs>
      <w:spacing w:after="140" w:line="290" w:lineRule="auto"/>
      <w:ind w:left="3240" w:hanging="1080"/>
      <w:jc w:val="both"/>
      <w:outlineLvl w:val="6"/>
    </w:pPr>
    <w:rPr>
      <w:rFonts w:ascii="Arial" w:hAnsi="Arial"/>
      <w:noProof/>
      <w:kern w:val="20"/>
      <w:sz w:val="20"/>
      <w:lang w:eastAsia="en-US"/>
    </w:rPr>
  </w:style>
  <w:style w:type="paragraph" w:customStyle="1" w:styleId="Level8">
    <w:name w:val="Level 8"/>
    <w:basedOn w:val="Normlny"/>
    <w:uiPriority w:val="99"/>
    <w:rsid w:val="00CE2AFB"/>
    <w:pPr>
      <w:tabs>
        <w:tab w:val="num" w:pos="5040"/>
      </w:tabs>
      <w:spacing w:after="140" w:line="290" w:lineRule="auto"/>
      <w:ind w:left="3744" w:hanging="1224"/>
      <w:jc w:val="both"/>
      <w:outlineLvl w:val="7"/>
    </w:pPr>
    <w:rPr>
      <w:rFonts w:ascii="Arial" w:hAnsi="Arial"/>
      <w:noProof/>
      <w:kern w:val="20"/>
      <w:sz w:val="20"/>
      <w:lang w:eastAsia="en-US"/>
    </w:rPr>
  </w:style>
  <w:style w:type="paragraph" w:customStyle="1" w:styleId="Level9">
    <w:name w:val="Level 9"/>
    <w:basedOn w:val="Normlny"/>
    <w:uiPriority w:val="99"/>
    <w:rsid w:val="00CE2AFB"/>
    <w:pPr>
      <w:numPr>
        <w:numId w:val="39"/>
      </w:numPr>
      <w:tabs>
        <w:tab w:val="clear" w:pos="567"/>
        <w:tab w:val="num" w:pos="3969"/>
      </w:tabs>
      <w:spacing w:after="140" w:line="290" w:lineRule="auto"/>
      <w:ind w:left="3969" w:hanging="680"/>
      <w:jc w:val="both"/>
      <w:outlineLvl w:val="8"/>
    </w:pPr>
    <w:rPr>
      <w:rFonts w:ascii="Arial" w:hAnsi="Arial"/>
      <w:noProof/>
      <w:kern w:val="20"/>
      <w:sz w:val="20"/>
      <w:lang w:eastAsia="en-US"/>
    </w:rPr>
  </w:style>
  <w:style w:type="paragraph" w:customStyle="1" w:styleId="Zkladntext0">
    <w:name w:val="Základní text"/>
    <w:basedOn w:val="Normlny"/>
    <w:uiPriority w:val="99"/>
    <w:rsid w:val="00CE2AFB"/>
    <w:pPr>
      <w:autoSpaceDE w:val="0"/>
      <w:autoSpaceDN w:val="0"/>
      <w:adjustRightInd w:val="0"/>
    </w:pPr>
    <w:rPr>
      <w:rFonts w:ascii="Arial" w:hAnsi="Arial"/>
      <w:lang w:val="en-US" w:eastAsia="en-US"/>
    </w:rPr>
  </w:style>
  <w:style w:type="table" w:customStyle="1" w:styleId="Strednpodfarbenie1zvraznenie11">
    <w:name w:val="Stredné podfarbenie 1 – zvýraznenie 11"/>
    <w:basedOn w:val="Normlnatabuka"/>
    <w:uiPriority w:val="63"/>
    <w:rsid w:val="00CE2AFB"/>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vetlzoznamzvraznenie4">
    <w:name w:val="Light List Accent 4"/>
    <w:basedOn w:val="Normlnatabuka"/>
    <w:uiPriority w:val="61"/>
    <w:rsid w:val="00CE2AFB"/>
    <w:rPr>
      <w:rFonts w:ascii="Calibri" w:eastAsia="Calibri" w:hAnsi="Calibri"/>
      <w:lang w:eastAsia="sk-SK"/>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Normalnyislovany">
    <w:name w:val="Normalny čislovany"/>
    <w:basedOn w:val="Normlny"/>
    <w:rsid w:val="00CE2AFB"/>
    <w:pPr>
      <w:numPr>
        <w:numId w:val="40"/>
      </w:numPr>
      <w:spacing w:after="120"/>
      <w:jc w:val="both"/>
    </w:pPr>
    <w:rPr>
      <w:szCs w:val="20"/>
    </w:rPr>
  </w:style>
  <w:style w:type="character" w:customStyle="1" w:styleId="m-3425378622955078618team-metaitem">
    <w:name w:val="m_-3425378622955078618team-metaitem"/>
    <w:rsid w:val="00CE2AFB"/>
  </w:style>
  <w:style w:type="paragraph" w:customStyle="1" w:styleId="m-4496632433071056741text-normlny">
    <w:name w:val="m_-4496632433071056741text-normlny"/>
    <w:basedOn w:val="Normlny"/>
    <w:rsid w:val="00CE2AFB"/>
    <w:pPr>
      <w:spacing w:before="100" w:beforeAutospacing="1" w:after="100" w:afterAutospacing="1"/>
    </w:pPr>
    <w:rPr>
      <w:lang w:eastAsia="sk-SK"/>
    </w:rPr>
  </w:style>
  <w:style w:type="paragraph" w:customStyle="1" w:styleId="Zarkazkladnhotextu33">
    <w:name w:val="Zarážka základného textu 33"/>
    <w:basedOn w:val="Normlny"/>
    <w:rsid w:val="00CE2AFB"/>
    <w:pPr>
      <w:suppressAutoHyphens/>
      <w:ind w:firstLine="1353"/>
      <w:jc w:val="both"/>
    </w:pPr>
    <w:rPr>
      <w:rFonts w:ascii="Arial" w:eastAsia="Liberation Serif" w:hAnsi="Arial" w:cs="Arial"/>
      <w:kern w:val="2"/>
      <w:sz w:val="20"/>
      <w:szCs w:val="20"/>
      <w:lang w:eastAsia="ar-SA"/>
    </w:rPr>
  </w:style>
  <w:style w:type="paragraph" w:customStyle="1" w:styleId="StylNadpis2Podtren">
    <w:name w:val="Styl Nadpis 2 + Podtržení"/>
    <w:basedOn w:val="Nadpis2"/>
    <w:rsid w:val="00CE2AFB"/>
    <w:pPr>
      <w:keepNext/>
      <w:spacing w:before="360" w:after="240"/>
    </w:pPr>
    <w:rPr>
      <w:rFonts w:cs="Arial"/>
      <w:caps w:val="0"/>
      <w:color w:val="auto"/>
      <w:u w:val="single"/>
      <w:lang w:val="cs-CZ" w:eastAsia="cs-CZ"/>
    </w:rPr>
  </w:style>
  <w:style w:type="paragraph" w:customStyle="1" w:styleId="Cislovanie2">
    <w:name w:val="Cislovanie2"/>
    <w:basedOn w:val="Normlny"/>
    <w:rsid w:val="00CE2AFB"/>
    <w:pPr>
      <w:tabs>
        <w:tab w:val="num" w:pos="680"/>
      </w:tabs>
      <w:spacing w:after="120"/>
      <w:ind w:left="680" w:hanging="680"/>
      <w:jc w:val="both"/>
    </w:pPr>
  </w:style>
  <w:style w:type="paragraph" w:customStyle="1" w:styleId="Odrazkovy3">
    <w:name w:val="Odrazkovy3"/>
    <w:basedOn w:val="Normlny"/>
    <w:rsid w:val="00CE2AFB"/>
    <w:pPr>
      <w:tabs>
        <w:tab w:val="num" w:pos="539"/>
      </w:tabs>
      <w:ind w:left="539" w:hanging="284"/>
      <w:jc w:val="both"/>
    </w:pPr>
    <w:rPr>
      <w:szCs w:val="20"/>
      <w:lang w:val="cs-CZ"/>
    </w:rPr>
  </w:style>
  <w:style w:type="character" w:customStyle="1" w:styleId="object">
    <w:name w:val="object"/>
    <w:rsid w:val="00CE2AFB"/>
  </w:style>
  <w:style w:type="character" w:customStyle="1" w:styleId="ListLabel37">
    <w:name w:val="ListLabel 37"/>
    <w:qFormat/>
    <w:rsid w:val="00CE2AFB"/>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dolak@unb.sk"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pavol.kalivoda@unb.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8763</Words>
  <Characters>49955</Characters>
  <Application>Microsoft Office Word</Application>
  <DocSecurity>0</DocSecurity>
  <Lines>416</Lines>
  <Paragraphs>117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Brezová</dc:creator>
  <cp:lastModifiedBy>Andrea Brezová</cp:lastModifiedBy>
  <cp:revision>4</cp:revision>
  <dcterms:created xsi:type="dcterms:W3CDTF">2022-09-06T07:33:00Z</dcterms:created>
  <dcterms:modified xsi:type="dcterms:W3CDTF">2022-09-06T07:53:00Z</dcterms:modified>
</cp:coreProperties>
</file>