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E2D97" w14:textId="321FA315" w:rsidR="000065C9" w:rsidRPr="00EB3943" w:rsidRDefault="009C1D51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</w:rPr>
      </w:pPr>
      <w:r w:rsidRPr="24E8C8FC">
        <w:rPr>
          <w:rFonts w:ascii="Noto Sans" w:eastAsia="Calibri" w:hAnsi="Noto Sans" w:cs="Noto Sans"/>
          <w:b/>
          <w:bCs/>
          <w:color w:val="000000" w:themeColor="text1"/>
        </w:rPr>
        <w:t>Zmluva o poskytovaní služieb</w:t>
      </w:r>
    </w:p>
    <w:p w14:paraId="12F7CF80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uzavretá podľa § 269 ods.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2 </w:t>
      </w:r>
      <w:r w:rsidR="000F6756" w:rsidRPr="00EB3943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ákona </w:t>
      </w:r>
      <w:r w:rsidR="000F6756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č.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513/1991</w:t>
      </w:r>
      <w:r w:rsidR="007B6614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Zb. Obchodný zákonník</w:t>
      </w:r>
    </w:p>
    <w:p w14:paraId="47E02C94" w14:textId="0301C656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v znení neskorších predpisov a</w:t>
      </w:r>
      <w:r w:rsidR="000F6756"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 </w:t>
      </w:r>
      <w:r w:rsidRPr="00EB3943">
        <w:rPr>
          <w:rFonts w:ascii="Noto Sans" w:eastAsia="Calibri" w:hAnsi="Noto Sans" w:cs="Noto Sans"/>
          <w:color w:val="000000" w:themeColor="text1"/>
          <w:sz w:val="22"/>
          <w:szCs w:val="22"/>
        </w:rPr>
        <w:t>doplnkov</w:t>
      </w:r>
    </w:p>
    <w:p w14:paraId="7E1B03C0" w14:textId="77777777" w:rsidR="000F6756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2ECF8DF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(ďalej len „Zmluva“)</w:t>
      </w:r>
    </w:p>
    <w:p w14:paraId="5EE5A45A" w14:textId="77777777" w:rsidR="000F6756" w:rsidRPr="00EB3943" w:rsidRDefault="000F6756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ADF061C" w14:textId="63D5429F" w:rsidR="00047BFF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48FA2BD9" w14:textId="77777777" w:rsidR="000F6756" w:rsidRPr="00EB3943" w:rsidRDefault="000F6756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725B2302">
        <w:rPr>
          <w:rFonts w:ascii="Noto Sans" w:eastAsia="Calibri" w:hAnsi="Noto Sans" w:cs="Noto Sans"/>
          <w:b/>
          <w:bCs/>
          <w:color w:val="000000" w:themeColor="text1"/>
          <w:sz w:val="22"/>
          <w:szCs w:val="22"/>
        </w:rPr>
        <w:t>Zmluvné strany</w:t>
      </w:r>
    </w:p>
    <w:p w14:paraId="40710F34" w14:textId="77777777" w:rsidR="00FD73A6" w:rsidRPr="00EB3943" w:rsidRDefault="00FD73A6" w:rsidP="000F6756">
      <w:pPr>
        <w:tabs>
          <w:tab w:val="left" w:pos="360"/>
        </w:tabs>
        <w:autoSpaceDE w:val="0"/>
        <w:spacing w:line="240" w:lineRule="atLeast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4C6122E5" w14:textId="0312546B" w:rsidR="000065C9" w:rsidRPr="00EB3943" w:rsidRDefault="000065C9" w:rsidP="005C3A00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5231"/>
        <w:gridCol w:w="142"/>
      </w:tblGrid>
      <w:tr w:rsidR="000F6756" w:rsidRPr="00EB3943" w14:paraId="6D287876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5847F56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Názov:</w:t>
            </w:r>
          </w:p>
        </w:tc>
        <w:tc>
          <w:tcPr>
            <w:tcW w:w="5231" w:type="dxa"/>
            <w:shd w:val="clear" w:color="auto" w:fill="auto"/>
          </w:tcPr>
          <w:p w14:paraId="0715DF69" w14:textId="77777777" w:rsidR="000F6756" w:rsidRPr="00EB3943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/>
                <w:bCs/>
                <w:sz w:val="22"/>
                <w:szCs w:val="22"/>
              </w:rPr>
              <w:t>Bytový podnik mesta Košice, s.r.o.</w:t>
            </w:r>
          </w:p>
        </w:tc>
      </w:tr>
      <w:tr w:rsidR="000F6756" w:rsidRPr="00EB3943" w14:paraId="7FD12085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44A24559" w14:textId="77777777" w:rsidR="000F6756" w:rsidRPr="00EB3943" w:rsidRDefault="000F6756" w:rsidP="000F6756">
            <w:pPr>
              <w:snapToGrid w:val="0"/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Sídlo:</w:t>
            </w:r>
          </w:p>
        </w:tc>
        <w:tc>
          <w:tcPr>
            <w:tcW w:w="5231" w:type="dxa"/>
            <w:shd w:val="clear" w:color="auto" w:fill="auto"/>
          </w:tcPr>
          <w:p w14:paraId="204B3230" w14:textId="77777777" w:rsidR="000F6756" w:rsidRPr="00EB3943" w:rsidRDefault="000F6756" w:rsidP="000F6756">
            <w:pPr>
              <w:pStyle w:val="Nadpis1"/>
              <w:numPr>
                <w:ilvl w:val="0"/>
                <w:numId w:val="0"/>
              </w:numPr>
              <w:snapToGrid w:val="0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Južné nábrežie 13, 042 19 Košice</w:t>
            </w:r>
          </w:p>
        </w:tc>
      </w:tr>
      <w:tr w:rsidR="000F6756" w:rsidRPr="00EB3943" w14:paraId="72D7D5B0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14D97A4B" w14:textId="55CDC599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V mene ktorého koná:</w:t>
            </w:r>
          </w:p>
        </w:tc>
        <w:tc>
          <w:tcPr>
            <w:tcW w:w="5231" w:type="dxa"/>
            <w:shd w:val="clear" w:color="auto" w:fill="auto"/>
          </w:tcPr>
          <w:p w14:paraId="763538FA" w14:textId="6EFC3095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/>
                <w:bCs/>
                <w:sz w:val="22"/>
                <w:szCs w:val="22"/>
              </w:rPr>
              <w:t>Ing. Peter Vrábel, PhD.</w:t>
            </w:r>
            <w:r w:rsidR="00BF313F" w:rsidRPr="00EB3943">
              <w:rPr>
                <w:rFonts w:ascii="Noto Sans" w:hAnsi="Noto Sans" w:cs="Noto Sans"/>
                <w:sz w:val="22"/>
                <w:szCs w:val="22"/>
              </w:rPr>
              <w:t>,</w:t>
            </w:r>
            <w:r w:rsidRPr="00EB3943">
              <w:rPr>
                <w:rFonts w:ascii="Noto Sans" w:hAnsi="Noto Sans" w:cs="Noto Sans"/>
                <w:sz w:val="22"/>
                <w:szCs w:val="22"/>
              </w:rPr>
              <w:t xml:space="preserve"> konateľ </w:t>
            </w:r>
            <w:r w:rsidR="00BF313F" w:rsidRPr="00EB3943">
              <w:rPr>
                <w:rFonts w:ascii="Noto Sans" w:hAnsi="Noto Sans" w:cs="Noto Sans"/>
                <w:sz w:val="22"/>
                <w:szCs w:val="22"/>
              </w:rPr>
              <w:t xml:space="preserve">– riaditeľ </w:t>
            </w:r>
            <w:r w:rsidRPr="00EB3943">
              <w:rPr>
                <w:rFonts w:ascii="Noto Sans" w:hAnsi="Noto Sans" w:cs="Noto Sans"/>
                <w:sz w:val="22"/>
                <w:szCs w:val="22"/>
              </w:rPr>
              <w:t>spoločnosti</w:t>
            </w:r>
          </w:p>
        </w:tc>
      </w:tr>
      <w:tr w:rsidR="000F6756" w:rsidRPr="00EB3943" w14:paraId="3D9DB8A2" w14:textId="77777777" w:rsidTr="00D0652D">
        <w:trPr>
          <w:gridAfter w:val="1"/>
          <w:wAfter w:w="142" w:type="dxa"/>
        </w:trPr>
        <w:tc>
          <w:tcPr>
            <w:tcW w:w="3542" w:type="dxa"/>
            <w:shd w:val="clear" w:color="auto" w:fill="auto"/>
          </w:tcPr>
          <w:p w14:paraId="5D2DBF57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Bankové spojenie</w:t>
            </w:r>
            <w:r w:rsidR="00D0652D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231" w:type="dxa"/>
            <w:shd w:val="clear" w:color="auto" w:fill="auto"/>
          </w:tcPr>
          <w:p w14:paraId="3F1256EE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Všeobecná </w:t>
            </w:r>
            <w:r w:rsidRPr="00EB3943">
              <w:rPr>
                <w:rStyle w:val="spellingerror"/>
                <w:rFonts w:ascii="Noto Sans" w:hAnsi="Noto Sans" w:cs="Noto Sans"/>
                <w:color w:val="000000"/>
                <w:sz w:val="22"/>
                <w:szCs w:val="22"/>
              </w:rPr>
              <w:t>úverová</w:t>
            </w:r>
            <w:r w:rsidRPr="00EB3943">
              <w:rPr>
                <w:rStyle w:val="normaltextrun"/>
                <w:rFonts w:ascii="Noto Sans" w:hAnsi="Noto Sans" w:cs="Noto Sans"/>
                <w:color w:val="000000"/>
                <w:sz w:val="22"/>
                <w:szCs w:val="22"/>
              </w:rPr>
              <w:t xml:space="preserve"> banka, a.s.</w:t>
            </w:r>
          </w:p>
        </w:tc>
      </w:tr>
      <w:tr w:rsidR="000F6756" w:rsidRPr="00EB3943" w14:paraId="6210C4F2" w14:textId="77777777" w:rsidTr="00D0652D">
        <w:tc>
          <w:tcPr>
            <w:tcW w:w="3542" w:type="dxa"/>
            <w:shd w:val="clear" w:color="auto" w:fill="auto"/>
          </w:tcPr>
          <w:p w14:paraId="66C10653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IBAN</w:t>
            </w:r>
            <w:r w:rsidR="000F6756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161C9870" w14:textId="77777777" w:rsidR="000F6756" w:rsidRPr="00EB3943" w:rsidRDefault="00D0652D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SK51 0200 0000 0030 7256 6955</w:t>
            </w:r>
          </w:p>
        </w:tc>
      </w:tr>
      <w:tr w:rsidR="000F6756" w:rsidRPr="00EB3943" w14:paraId="26A5BDD8" w14:textId="77777777" w:rsidTr="00D0652D">
        <w:tc>
          <w:tcPr>
            <w:tcW w:w="3542" w:type="dxa"/>
            <w:shd w:val="clear" w:color="auto" w:fill="auto"/>
          </w:tcPr>
          <w:p w14:paraId="386063F6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IČO: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4E7AB5B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44 518 684</w:t>
            </w:r>
          </w:p>
        </w:tc>
      </w:tr>
      <w:tr w:rsidR="000F6756" w:rsidRPr="00EB3943" w14:paraId="15D0E2F3" w14:textId="77777777" w:rsidTr="00D0652D">
        <w:tc>
          <w:tcPr>
            <w:tcW w:w="3542" w:type="dxa"/>
            <w:shd w:val="clear" w:color="auto" w:fill="auto"/>
          </w:tcPr>
          <w:p w14:paraId="3F70BDA4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IČ DPH: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632822EE" w14:textId="77777777" w:rsidR="000F6756" w:rsidRPr="00EB3943" w:rsidRDefault="000F6756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SK 2022722075</w:t>
            </w:r>
          </w:p>
        </w:tc>
      </w:tr>
      <w:tr w:rsidR="000F6756" w:rsidRPr="00EB3943" w14:paraId="3C5EEF70" w14:textId="77777777" w:rsidTr="00D0652D">
        <w:tc>
          <w:tcPr>
            <w:tcW w:w="3542" w:type="dxa"/>
            <w:shd w:val="clear" w:color="auto" w:fill="auto"/>
          </w:tcPr>
          <w:p w14:paraId="3C72958D" w14:textId="65D38F26" w:rsidR="000F6756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sz w:val="22"/>
                <w:szCs w:val="22"/>
              </w:rPr>
              <w:t>Kontaktná osoba</w:t>
            </w:r>
            <w:r w:rsidR="000F6756" w:rsidRPr="00EB3943">
              <w:rPr>
                <w:rFonts w:ascii="Noto Sans" w:hAnsi="Noto Sans" w:cs="Noto Sans"/>
                <w:sz w:val="22"/>
                <w:szCs w:val="22"/>
              </w:rPr>
              <w:t>:</w:t>
            </w:r>
          </w:p>
        </w:tc>
        <w:tc>
          <w:tcPr>
            <w:tcW w:w="5373" w:type="dxa"/>
            <w:gridSpan w:val="2"/>
            <w:shd w:val="clear" w:color="auto" w:fill="auto"/>
          </w:tcPr>
          <w:p w14:paraId="7C91ACF6" w14:textId="77777777" w:rsidR="000F6756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>Ing. Adela Liptáková</w:t>
            </w:r>
          </w:p>
          <w:p w14:paraId="6E0B1567" w14:textId="2F712833" w:rsidR="00C51F5F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e-mail: </w:t>
            </w:r>
            <w:hyperlink r:id="rId11" w:history="1">
              <w:r w:rsidR="00644C88" w:rsidRPr="00EB3943">
                <w:rPr>
                  <w:rStyle w:val="Hypertextovprepojenie"/>
                  <w:rFonts w:ascii="Noto Sans" w:hAnsi="Noto Sans" w:cs="Noto Sans"/>
                  <w:bCs/>
                  <w:sz w:val="22"/>
                  <w:szCs w:val="22"/>
                </w:rPr>
                <w:t>adela.liptakova@bpmk.sk</w:t>
              </w:r>
            </w:hyperlink>
            <w:r w:rsidR="00644C88"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 </w:t>
            </w:r>
          </w:p>
          <w:p w14:paraId="12E027AE" w14:textId="36F3F00B" w:rsidR="00C51F5F" w:rsidRPr="00EB3943" w:rsidRDefault="00C51F5F" w:rsidP="000F6756">
            <w:pPr>
              <w:spacing w:line="240" w:lineRule="atLeast"/>
              <w:jc w:val="both"/>
              <w:rPr>
                <w:rFonts w:ascii="Noto Sans" w:hAnsi="Noto Sans" w:cs="Noto Sans"/>
                <w:bCs/>
                <w:sz w:val="22"/>
                <w:szCs w:val="22"/>
              </w:rPr>
            </w:pP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mobil: </w:t>
            </w:r>
            <w:r w:rsidR="00644C88" w:rsidRPr="00EB3943">
              <w:rPr>
                <w:rFonts w:ascii="Noto Sans" w:hAnsi="Noto Sans" w:cs="Noto Sans"/>
                <w:bCs/>
                <w:sz w:val="22"/>
                <w:szCs w:val="22"/>
              </w:rPr>
              <w:t xml:space="preserve">+421 </w:t>
            </w:r>
            <w:r w:rsidRPr="00EB3943">
              <w:rPr>
                <w:rFonts w:ascii="Noto Sans" w:hAnsi="Noto Sans" w:cs="Noto Sans"/>
                <w:bCs/>
                <w:sz w:val="22"/>
                <w:szCs w:val="22"/>
              </w:rPr>
              <w:t>917 880 026</w:t>
            </w:r>
          </w:p>
        </w:tc>
      </w:tr>
    </w:tbl>
    <w:p w14:paraId="2ADED758" w14:textId="139B1A20" w:rsidR="00D0652D" w:rsidRPr="00EB3943" w:rsidRDefault="00D0652D" w:rsidP="005C3A00">
      <w:pPr>
        <w:tabs>
          <w:tab w:val="left" w:pos="3119"/>
        </w:tabs>
        <w:autoSpaceDE w:val="0"/>
        <w:spacing w:line="240" w:lineRule="atLeast"/>
        <w:ind w:left="3540" w:hanging="3540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apísaný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C51F5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bchodnom registri Okresného 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súdu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Košice I. oddiel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proofErr w:type="spellStart"/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Sro</w:t>
      </w:r>
      <w:proofErr w:type="spellEnd"/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, vložka číslo 22846/V</w:t>
      </w:r>
    </w:p>
    <w:p w14:paraId="41F80DF4" w14:textId="77777777" w:rsidR="008A676C" w:rsidRPr="00EB3943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(ďalej aj ako </w:t>
      </w:r>
      <w:r w:rsidR="00047BF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,,</w:t>
      </w: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objednávateľ</w:t>
      </w:r>
      <w:r w:rsidR="00047BF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“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)</w:t>
      </w:r>
    </w:p>
    <w:p w14:paraId="643C3250" w14:textId="77777777" w:rsidR="008A676C" w:rsidRPr="00EB3943" w:rsidRDefault="008A676C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4631DBF" w14:textId="77777777" w:rsidR="000065C9" w:rsidRPr="00EB3943" w:rsidRDefault="00D0652D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a</w:t>
      </w:r>
    </w:p>
    <w:p w14:paraId="19791DCD" w14:textId="77777777" w:rsidR="00D91D1C" w:rsidRPr="00EB3943" w:rsidRDefault="00D91D1C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56790D39" w14:textId="77777777" w:rsidR="000065C9" w:rsidRPr="00EB3943" w:rsidRDefault="000065C9" w:rsidP="000F6756">
      <w:pPr>
        <w:autoSpaceDE w:val="0"/>
        <w:spacing w:line="240" w:lineRule="atLeast"/>
        <w:jc w:val="both"/>
        <w:rPr>
          <w:rFonts w:ascii="Noto Sans" w:hAnsi="Noto Sans" w:cs="Noto Sans"/>
          <w:b/>
          <w:bCs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Poskytovateľ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7CFD360B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Názov:</w:t>
      </w:r>
    </w:p>
    <w:p w14:paraId="190F4B3F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Sídlo:</w:t>
      </w:r>
    </w:p>
    <w:p w14:paraId="7AC65E1D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V mene ktorého koná:</w:t>
      </w:r>
    </w:p>
    <w:p w14:paraId="27158183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IČO:</w:t>
      </w:r>
    </w:p>
    <w:p w14:paraId="7F16458B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IČ DPH:</w:t>
      </w:r>
    </w:p>
    <w:p w14:paraId="1476E63A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Bankové spojenie:</w:t>
      </w:r>
    </w:p>
    <w:p w14:paraId="306AF4F2" w14:textId="77777777" w:rsidR="00D0652D" w:rsidRPr="00EB3943" w:rsidRDefault="00D0652D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IBAN</w:t>
      </w:r>
      <w:r w:rsidR="008C0FEB"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1243B265" w14:textId="77777777" w:rsidR="008C0FEB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Z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apísaný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:</w:t>
      </w:r>
    </w:p>
    <w:p w14:paraId="4A1F954C" w14:textId="77777777" w:rsidR="008C0FEB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E-mail:</w:t>
      </w:r>
    </w:p>
    <w:p w14:paraId="3AD592CE" w14:textId="51F996BC" w:rsidR="000065C9" w:rsidRPr="00EB3943" w:rsidRDefault="008C0FEB" w:rsidP="000F6756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Kontaktná osoba:</w:t>
      </w:r>
    </w:p>
    <w:p w14:paraId="40AA7CDC" w14:textId="19CDDFD5" w:rsidR="008C0FEB" w:rsidRPr="00EB3943" w:rsidRDefault="008A676C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 xml:space="preserve">(ďalej aj ako </w:t>
      </w:r>
      <w:r w:rsidR="00047BFF" w:rsidRPr="00EB3943">
        <w:rPr>
          <w:rFonts w:ascii="Noto Sans" w:hAnsi="Noto Sans" w:cs="Noto Sans"/>
          <w:b/>
          <w:bCs/>
          <w:sz w:val="22"/>
          <w:szCs w:val="22"/>
        </w:rPr>
        <w:t>,,</w:t>
      </w:r>
      <w:r w:rsidRPr="00EB3943">
        <w:rPr>
          <w:rFonts w:ascii="Noto Sans" w:hAnsi="Noto Sans" w:cs="Noto Sans"/>
          <w:b/>
          <w:bCs/>
          <w:sz w:val="22"/>
          <w:szCs w:val="22"/>
        </w:rPr>
        <w:t>poskytovateľ</w:t>
      </w:r>
      <w:r w:rsidR="00047BFF" w:rsidRPr="00EB3943">
        <w:rPr>
          <w:rFonts w:ascii="Noto Sans" w:hAnsi="Noto Sans" w:cs="Noto Sans"/>
          <w:b/>
          <w:bCs/>
          <w:sz w:val="22"/>
          <w:szCs w:val="22"/>
        </w:rPr>
        <w:t>“</w:t>
      </w:r>
      <w:r w:rsidRPr="00EB3943">
        <w:rPr>
          <w:rFonts w:ascii="Noto Sans" w:hAnsi="Noto Sans" w:cs="Noto Sans"/>
          <w:sz w:val="22"/>
          <w:szCs w:val="22"/>
        </w:rPr>
        <w:t>)</w:t>
      </w:r>
    </w:p>
    <w:p w14:paraId="6784E46D" w14:textId="77777777" w:rsidR="00047BFF" w:rsidRPr="00EB3943" w:rsidRDefault="00047BFF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 xml:space="preserve">(objednávateľ a poskytovateľ spolu ďalej ako </w:t>
      </w:r>
      <w:r w:rsidRPr="00EB3943">
        <w:rPr>
          <w:rFonts w:ascii="Noto Sans" w:hAnsi="Noto Sans" w:cs="Noto Sans"/>
          <w:b/>
          <w:bCs/>
          <w:sz w:val="22"/>
          <w:szCs w:val="22"/>
        </w:rPr>
        <w:t>,,zmluvné strany“</w:t>
      </w:r>
      <w:r w:rsidRPr="00EB3943">
        <w:rPr>
          <w:rFonts w:ascii="Noto Sans" w:hAnsi="Noto Sans" w:cs="Noto Sans"/>
          <w:sz w:val="22"/>
          <w:szCs w:val="22"/>
        </w:rPr>
        <w:t>)</w:t>
      </w:r>
    </w:p>
    <w:p w14:paraId="1F4F4217" w14:textId="77777777" w:rsidR="00644C88" w:rsidRPr="00EB3943" w:rsidRDefault="00644C88" w:rsidP="000F6756">
      <w:pPr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3A46CA9B" w14:textId="5D0354B3" w:rsidR="000065C9" w:rsidRPr="00EB3943" w:rsidRDefault="008C0FEB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48D76F7B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Účel a povaha zmluvy</w:t>
      </w:r>
    </w:p>
    <w:p w14:paraId="0BDC8CFD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27198E71" w14:textId="482C5865" w:rsidR="00FE730F" w:rsidRPr="00EB3943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2.1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t>Zmluva sa uzatvára s úspešným uchádzačom vo verejnom obstarávaní na</w:t>
      </w:r>
      <w:r w:rsidR="006C1D49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predmet zákazky: </w:t>
      </w:r>
      <w:r w:rsidR="00FE730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,,Odborné prehliadky a odborné skúšky </w:t>
      </w:r>
      <w:r w:rsidR="00C11FC0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bleskozvodov</w:t>
      </w:r>
      <w:r w:rsidR="00FE730F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“ </w:t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t>postupom podľa § 117 zákona č</w:t>
      </w:r>
      <w:r w:rsidR="006A58FC" w:rsidRPr="00EB3943">
        <w:rPr>
          <w:rFonts w:ascii="Noto Sans" w:eastAsia="Calibri" w:hAnsi="Noto Sans" w:cs="Noto Sans"/>
          <w:color w:val="000000"/>
          <w:sz w:val="22"/>
          <w:szCs w:val="22"/>
        </w:rPr>
        <w:t>.</w:t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343/2015 Z. z. o verejnom obstarávaní a o zmene </w:t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lastRenderedPageBreak/>
        <w:t>a doplnení niektorých zákonov v znení neskorších predpisov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(ďalej len „zákon o verejnom obstarávaní“)</w:t>
      </w:r>
      <w:r w:rsidR="00FE730F" w:rsidRPr="00EB3943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1A7A584C" w14:textId="2BB3749F" w:rsidR="000065C9" w:rsidRPr="00EB3943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2.2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Účelom tejto zmluvy je upraviť vzájomné vzťahy pri poskytovaní služieb na</w:t>
      </w:r>
      <w:r w:rsidR="006C1D49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8A676C" w:rsidRPr="00EB3943">
        <w:rPr>
          <w:rFonts w:ascii="Noto Sans" w:eastAsia="Calibri" w:hAnsi="Noto Sans" w:cs="Noto Sans"/>
          <w:color w:val="000000"/>
          <w:sz w:val="22"/>
          <w:szCs w:val="22"/>
        </w:rPr>
        <w:t>vykonanie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odborných prehliadok a odborných skúšok (revízií) </w:t>
      </w:r>
      <w:r w:rsidR="009000CF" w:rsidRPr="00EB3943">
        <w:rPr>
          <w:rFonts w:ascii="Noto Sans" w:eastAsia="Calibri" w:hAnsi="Noto Sans" w:cs="Noto Sans"/>
          <w:color w:val="000000"/>
          <w:sz w:val="22"/>
          <w:szCs w:val="22"/>
        </w:rPr>
        <w:t>bleskozvodov</w:t>
      </w:r>
      <w:r w:rsidR="008F18C6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podľa súčasne platných technických noriem a predpisov.</w:t>
      </w:r>
    </w:p>
    <w:p w14:paraId="629A2DE1" w14:textId="5E51297B" w:rsidR="000065C9" w:rsidRPr="00EB3943" w:rsidRDefault="008C0FEB" w:rsidP="008C0FEB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2.3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Poskytovateľ vykonáva služby spojené s odbornými prehliadkami a odbornými skúškami </w:t>
      </w:r>
      <w:r w:rsidR="009000CF" w:rsidRPr="00EB3943">
        <w:rPr>
          <w:rFonts w:ascii="Noto Sans" w:eastAsia="Calibri" w:hAnsi="Noto Sans" w:cs="Noto Sans"/>
          <w:color w:val="000000"/>
          <w:sz w:val="22"/>
          <w:szCs w:val="22"/>
        </w:rPr>
        <w:t>bleskozvodov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na základe predmetu činnosti spoločnosti zapísanej v</w:t>
      </w:r>
      <w:r w:rsidR="006C1D49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92706C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bchodnom registri a na základe Oprávnenia vydaného Technickou inšpekciou,</w:t>
      </w:r>
      <w:r w:rsidR="0092706C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a.s. na výkon odborných prehliadok a odborných skúšok vyhradených technických zariadení elektrických v rozsahu zodpovedajúcemu predmetu zmluvy podľa zákona č.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124/2006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Z.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z.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o bezpečnosti a ochrane zdravia pri práci a o zmene a doplnení niektorých zákonov</w:t>
      </w:r>
      <w:r w:rsidR="00EB3943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v znení neskorších predpisov</w:t>
      </w:r>
      <w:r w:rsidR="00FF2A25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(ďalej len „zákon o BOZP“)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3863A436" w14:textId="77777777" w:rsidR="005D6994" w:rsidRPr="00EB3943" w:rsidRDefault="005D6994" w:rsidP="000F6756">
      <w:pPr>
        <w:pStyle w:val="Odsekzoznamu1"/>
        <w:autoSpaceDE w:val="0"/>
        <w:spacing w:line="240" w:lineRule="atLeast"/>
        <w:ind w:left="0"/>
        <w:jc w:val="both"/>
        <w:rPr>
          <w:rFonts w:ascii="Noto Sans" w:hAnsi="Noto Sans" w:cs="Noto Sans"/>
          <w:b/>
          <w:sz w:val="22"/>
          <w:szCs w:val="22"/>
        </w:rPr>
      </w:pPr>
    </w:p>
    <w:p w14:paraId="619F7A5D" w14:textId="3EFF238B" w:rsidR="000065C9" w:rsidRPr="00EB3943" w:rsidRDefault="005D6994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III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3E263E51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Predmet plnenia</w:t>
      </w:r>
    </w:p>
    <w:p w14:paraId="5C317EEB" w14:textId="77777777" w:rsidR="000065C9" w:rsidRPr="00EB3943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71DEE0E0" w14:textId="5098218D" w:rsidR="000065C9" w:rsidRPr="00EB3943" w:rsidRDefault="005D6994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3.1</w:t>
      </w:r>
      <w:r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 xml:space="preserve">Predmetom tejto zmluvy je vykonanie odborných prehliadok a odborných skúšok </w:t>
      </w:r>
      <w:r w:rsidR="001811B8">
        <w:rPr>
          <w:rFonts w:ascii="Noto Sans" w:hAnsi="Noto Sans" w:cs="Noto Sans"/>
          <w:sz w:val="22"/>
          <w:szCs w:val="22"/>
        </w:rPr>
        <w:t>bleskozvodov</w:t>
      </w:r>
      <w:r w:rsidR="008F18C6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>pre potreby objednávateľa a na objektoch v správe a</w:t>
      </w:r>
      <w:r w:rsidR="00FD73A6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nájme objednávateľa podľa pokynov a požiadaviek objednávateľa v súlade s Prílohou č.</w:t>
      </w:r>
      <w:r w:rsidR="00FD73A6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1, ktorá je neoddeliteľnou súčasťou tejto zmluvy.</w:t>
      </w:r>
    </w:p>
    <w:p w14:paraId="0E65D39C" w14:textId="1DAE9366" w:rsidR="000065C9" w:rsidRPr="00EB3943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3.2</w:t>
      </w:r>
      <w:r w:rsidR="000065C9" w:rsidRPr="00EB3943">
        <w:rPr>
          <w:rFonts w:ascii="Noto Sans" w:hAnsi="Noto Sans" w:cs="Noto Sans"/>
          <w:sz w:val="22"/>
          <w:szCs w:val="22"/>
        </w:rPr>
        <w:tab/>
        <w:t>Pod pojmom vykonania odborných prehliadok -</w:t>
      </w:r>
      <w:r w:rsidR="00AD2ECD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revízií uvedených v bode </w:t>
      </w:r>
      <w:r w:rsidR="005E4075">
        <w:rPr>
          <w:rFonts w:ascii="Noto Sans" w:hAnsi="Noto Sans" w:cs="Noto Sans"/>
          <w:sz w:val="22"/>
          <w:szCs w:val="22"/>
        </w:rPr>
        <w:t>3</w:t>
      </w:r>
      <w:r w:rsidR="000065C9" w:rsidRPr="00EB3943">
        <w:rPr>
          <w:rFonts w:ascii="Noto Sans" w:hAnsi="Noto Sans" w:cs="Noto Sans"/>
          <w:sz w:val="22"/>
          <w:szCs w:val="22"/>
        </w:rPr>
        <w:t>.1 sa rozumie:</w:t>
      </w:r>
    </w:p>
    <w:p w14:paraId="1F9EED31" w14:textId="2C3D278F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nahliadnutie do projektových dokumentácií príslušného zariadenia a</w:t>
      </w:r>
      <w:r w:rsidR="0092706C">
        <w:rPr>
          <w:rFonts w:ascii="Noto Sans" w:hAnsi="Noto Sans" w:cs="Noto Sans"/>
          <w:sz w:val="22"/>
          <w:szCs w:val="22"/>
        </w:rPr>
        <w:t> </w:t>
      </w:r>
      <w:r w:rsidRPr="00062E16">
        <w:rPr>
          <w:rFonts w:ascii="Noto Sans" w:hAnsi="Noto Sans" w:cs="Noto Sans"/>
          <w:sz w:val="22"/>
          <w:szCs w:val="22"/>
        </w:rPr>
        <w:t xml:space="preserve">predchádzajúcich správ o revíziách za účelom oboznámenia sa s rozsahom zariadenia a posúdenia stavu a zmien, </w:t>
      </w:r>
    </w:p>
    <w:p w14:paraId="2EFE3C41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 xml:space="preserve">fyzické obhliadky zariadenia, </w:t>
      </w:r>
    </w:p>
    <w:p w14:paraId="6A5A6014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nutné merania a skúšky ochrán,</w:t>
      </w:r>
    </w:p>
    <w:p w14:paraId="2824D0A2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záznam zistených skutočností,</w:t>
      </w:r>
    </w:p>
    <w:p w14:paraId="2764A9E0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porovnanie zariadenia s dokumentáciou a záväznými normami STN,</w:t>
      </w:r>
    </w:p>
    <w:p w14:paraId="5BD5B3BD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vyšpecifikovanie nedostatkov,</w:t>
      </w:r>
    </w:p>
    <w:p w14:paraId="305D50CC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vypracovanie Správy o prehliadke - revízii,</w:t>
      </w:r>
    </w:p>
    <w:p w14:paraId="06F1749C" w14:textId="77777777" w:rsidR="00062E1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 xml:space="preserve">uvedenie možných spôsobov odstránenia </w:t>
      </w:r>
      <w:proofErr w:type="spellStart"/>
      <w:r w:rsidRPr="00062E16">
        <w:rPr>
          <w:rFonts w:ascii="Noto Sans" w:hAnsi="Noto Sans" w:cs="Noto Sans"/>
          <w:sz w:val="22"/>
          <w:szCs w:val="22"/>
        </w:rPr>
        <w:t>závad</w:t>
      </w:r>
      <w:proofErr w:type="spellEnd"/>
      <w:r w:rsidRPr="00062E16">
        <w:rPr>
          <w:rFonts w:ascii="Noto Sans" w:hAnsi="Noto Sans" w:cs="Noto Sans"/>
          <w:sz w:val="22"/>
          <w:szCs w:val="22"/>
        </w:rPr>
        <w:t xml:space="preserve"> a záverečného stanoviska revízneho technika v Správe o revízii. </w:t>
      </w:r>
    </w:p>
    <w:p w14:paraId="3EDD4348" w14:textId="79B5125B" w:rsidR="5A20D4A6" w:rsidRPr="00062E16" w:rsidRDefault="00062E16" w:rsidP="00062E16">
      <w:pPr>
        <w:numPr>
          <w:ilvl w:val="0"/>
          <w:numId w:val="4"/>
        </w:numPr>
        <w:jc w:val="both"/>
        <w:rPr>
          <w:rFonts w:ascii="Noto Sans" w:hAnsi="Noto Sans" w:cs="Noto Sans"/>
          <w:sz w:val="22"/>
          <w:szCs w:val="22"/>
        </w:rPr>
      </w:pPr>
      <w:r w:rsidRPr="00062E16">
        <w:rPr>
          <w:rFonts w:ascii="Noto Sans" w:hAnsi="Noto Sans" w:cs="Noto Sans"/>
          <w:sz w:val="22"/>
          <w:szCs w:val="22"/>
        </w:rPr>
        <w:t>odstránenie drobných nedostatkov zistených pri revízii</w:t>
      </w:r>
      <w:r w:rsidR="00DF6264" w:rsidRPr="00062E16">
        <w:rPr>
          <w:rFonts w:ascii="Noto Sans" w:hAnsi="Noto Sans" w:cs="Noto Sans"/>
          <w:sz w:val="22"/>
          <w:szCs w:val="22"/>
        </w:rPr>
        <w:t>.</w:t>
      </w:r>
    </w:p>
    <w:p w14:paraId="74AD8F6F" w14:textId="77777777" w:rsidR="000065C9" w:rsidRPr="00EB3943" w:rsidRDefault="00C8707C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3.3</w:t>
      </w:r>
      <w:r w:rsidR="00546ACA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 xml:space="preserve">Spôsoby a rozsahy činností vykonávaných počas odborných prehliadok (revízií) sa budú riadiť záväznými STN a právnymi predpismi, platnými ku dňu vykonávania prác. </w:t>
      </w:r>
    </w:p>
    <w:p w14:paraId="4164845E" w14:textId="416598D8" w:rsidR="000065C9" w:rsidRPr="00EB3943" w:rsidRDefault="00C8707C" w:rsidP="000F6756">
      <w:pPr>
        <w:suppressAutoHyphens w:val="0"/>
        <w:autoSpaceDE w:val="0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3.4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</w:r>
      <w:r w:rsidR="00546ACA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Zaistenie bezpečnosti osôb a zariadenia počas prác bude v súlade so zákonom</w:t>
      </w:r>
      <w:r w:rsidR="00FF2A25" w:rsidRPr="00EB3943">
        <w:rPr>
          <w:rFonts w:ascii="Noto Sans" w:hAnsi="Noto Sans" w:cs="Noto Sans"/>
          <w:sz w:val="22"/>
          <w:szCs w:val="22"/>
        </w:rPr>
        <w:t xml:space="preserve"> o</w:t>
      </w:r>
      <w:r w:rsidR="0092706C">
        <w:rPr>
          <w:rFonts w:ascii="Noto Sans" w:hAnsi="Noto Sans" w:cs="Noto Sans"/>
          <w:sz w:val="22"/>
          <w:szCs w:val="22"/>
        </w:rPr>
        <w:t> </w:t>
      </w:r>
      <w:r w:rsidR="00FF2A25" w:rsidRPr="00EB3943">
        <w:rPr>
          <w:rFonts w:ascii="Noto Sans" w:hAnsi="Noto Sans" w:cs="Noto Sans"/>
          <w:sz w:val="22"/>
          <w:szCs w:val="22"/>
        </w:rPr>
        <w:t>BOZP</w:t>
      </w:r>
      <w:r w:rsidR="000065C9" w:rsidRPr="00EB3943">
        <w:rPr>
          <w:rFonts w:ascii="Noto Sans" w:hAnsi="Noto Sans" w:cs="Noto Sans"/>
          <w:sz w:val="22"/>
          <w:szCs w:val="22"/>
        </w:rPr>
        <w:t>, zákonom č.</w:t>
      </w:r>
      <w:r w:rsidR="00BB0338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>311/2001 Z. z. Zákonník práce v znení neskorších predpisov, vyhláškou Slovenského úradu bezpečnosti práce č.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59/1982 Zb., ktorou sa určujú základné požiadavky na zaistenie bezpečnosti práce a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technických zariadení, vyhláškou Ministerstva práce, sociálnych vecí a rodiny Slovenskej republiky č.</w:t>
      </w:r>
      <w:r w:rsidR="0092706C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508/2009 Z. z., ktorou sa ustanovujú podrobnosti na zaistenie bezpečnosti a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ochrany zdravia pri práci s technickými zariadeniami tlakovými, zdvíhacími, </w:t>
      </w:r>
      <w:r w:rsidR="000065C9" w:rsidRPr="00EB3943">
        <w:rPr>
          <w:rFonts w:ascii="Noto Sans" w:hAnsi="Noto Sans" w:cs="Noto Sans"/>
          <w:sz w:val="22"/>
          <w:szCs w:val="22"/>
        </w:rPr>
        <w:lastRenderedPageBreak/>
        <w:t>elektrickými a plynovými a ktorou sa ustanovujú technické zariadenia, ktoré sa považujú za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vyhradené technické zariadenia.</w:t>
      </w:r>
    </w:p>
    <w:p w14:paraId="4836EB7B" w14:textId="4EBEE158" w:rsidR="000065C9" w:rsidRPr="00EB3943" w:rsidRDefault="00FF2A25" w:rsidP="000F6756">
      <w:pPr>
        <w:suppressAutoHyphens w:val="0"/>
        <w:autoSpaceDE w:val="0"/>
        <w:ind w:left="709" w:hanging="709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sz w:val="22"/>
          <w:szCs w:val="22"/>
        </w:rPr>
        <w:t>3.5</w:t>
      </w:r>
      <w:r w:rsidR="00546ACA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Poskytovateľ bude poskytovať služby podľa tejto Zmluvy na základe objednávok</w:t>
      </w:r>
      <w:r w:rsidR="00EB3943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o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bjednávateľa. </w:t>
      </w:r>
    </w:p>
    <w:p w14:paraId="2D83B496" w14:textId="77777777" w:rsidR="00FF2A25" w:rsidRPr="00EB3943" w:rsidRDefault="00FF2A25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  <w:shd w:val="clear" w:color="auto" w:fill="FFFFFF"/>
        </w:rPr>
      </w:pPr>
    </w:p>
    <w:p w14:paraId="30B3ABE5" w14:textId="2E3193C8" w:rsidR="000065C9" w:rsidRPr="00EB3943" w:rsidRDefault="00FF2A25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IV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77D63C04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Práva a</w:t>
      </w:r>
      <w:r w:rsidR="00546ACA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 </w:t>
      </w: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povinnosti</w:t>
      </w:r>
      <w:r w:rsidR="00546ACA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</w:t>
      </w: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zmluvných strán</w:t>
      </w:r>
    </w:p>
    <w:p w14:paraId="70C95EC2" w14:textId="77777777" w:rsidR="000065C9" w:rsidRPr="00EB3943" w:rsidRDefault="000065C9" w:rsidP="000F6756">
      <w:pPr>
        <w:tabs>
          <w:tab w:val="left" w:pos="36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8453BAC" w14:textId="73069190" w:rsidR="000065C9" w:rsidRPr="00EB3943" w:rsidRDefault="00FF2A25" w:rsidP="000F6756">
      <w:pPr>
        <w:pStyle w:val="Odsekzoznamu1"/>
        <w:autoSpaceDE w:val="0"/>
        <w:spacing w:line="240" w:lineRule="atLeast"/>
        <w:ind w:left="708" w:hanging="708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4.1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Poskytovateľ sa zaväzuje poskytnúť predmet zmluvy v súlade s požiadavkami </w:t>
      </w:r>
      <w:r w:rsidR="004F574D" w:rsidRPr="00EB3943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bjednávateľa tejto zmluvy, zabezpečovať predmet tejto zmluvy vo vlastnom mene a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na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vlastnú zodpovednosť. </w:t>
      </w:r>
      <w:r w:rsidR="000065C9" w:rsidRPr="00EB3943">
        <w:rPr>
          <w:rFonts w:ascii="Noto Sans" w:hAnsi="Noto Sans" w:cs="Noto Sans"/>
          <w:sz w:val="22"/>
          <w:szCs w:val="22"/>
        </w:rPr>
        <w:t xml:space="preserve">Služby podľa tejto </w:t>
      </w:r>
      <w:r w:rsidRPr="00EB3943">
        <w:rPr>
          <w:rFonts w:ascii="Noto Sans" w:hAnsi="Noto Sans" w:cs="Noto Sans"/>
          <w:sz w:val="22"/>
          <w:szCs w:val="22"/>
        </w:rPr>
        <w:t>z</w:t>
      </w:r>
      <w:r w:rsidR="000065C9" w:rsidRPr="00EB3943">
        <w:rPr>
          <w:rFonts w:ascii="Noto Sans" w:hAnsi="Noto Sans" w:cs="Noto Sans"/>
          <w:sz w:val="22"/>
          <w:szCs w:val="22"/>
        </w:rPr>
        <w:t>mluvy sa budú realizovať na</w:t>
      </w:r>
      <w:r w:rsidR="00DD2ABE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základe objednávok predložených objednávateľom (postačuje e-mailová objednávka) poskytovateľovi, resp. ním určenej osobe, v ktorých objednávateľ uvedie špecifikáciu požadovanej služby a objekt, kde má byť služba vykonaná. Poskytovateľ sa zaväzuje vykonať služby podľa objednávky tak, aby boli dodržané právne predpisy stanovené pre poskytovanú službu, resp. pokiaľ lehoty nie sú stanovené právnymi predpismi, v lehote stanovenej objednávateľom. </w:t>
      </w:r>
    </w:p>
    <w:p w14:paraId="130F37CA" w14:textId="77777777" w:rsidR="000065C9" w:rsidRPr="00EB3943" w:rsidRDefault="00FF2A25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4.2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Poskytovateľ určí zodpovedného zástupcu, ktorý ho bude zastupovať vo vzťahu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k objednávateľovi: ....................</w:t>
      </w:r>
      <w:r w:rsidR="00A32E4F"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</w:t>
      </w:r>
    </w:p>
    <w:p w14:paraId="49DBEF10" w14:textId="77777777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4.3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Objednávateľ umožní poskytovateľovi prístup</w:t>
      </w:r>
      <w:r w:rsidR="007C0DA7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k zariadeniam, na ktorých má byť predmet zmluvy vykonaný</w:t>
      </w:r>
      <w:r w:rsidR="000216F3" w:rsidRPr="00EB3943">
        <w:rPr>
          <w:rFonts w:ascii="Noto Sans" w:eastAsia="Calibri" w:hAnsi="Noto Sans" w:cs="Noto Sans"/>
          <w:color w:val="000000"/>
          <w:sz w:val="22"/>
          <w:szCs w:val="22"/>
        </w:rPr>
        <w:t>.</w:t>
      </w:r>
    </w:p>
    <w:p w14:paraId="156F18E0" w14:textId="77777777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4.4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Poskytovateľ zabezpečí všetky meracie prístroje, náradie a materiál, ktoré sú potrebné pre plnenie tejto zmluvy. Meracie prístroje budú zodpovedať požiadavkám zákona č.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157/2018 Z.</w:t>
      </w:r>
      <w:r w:rsidR="00ED4FF7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z. 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o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metrológii a o zmene a doplnení niektorých zákonov</w:t>
      </w:r>
      <w:r w:rsidR="007A4B6C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v platnom znení.</w:t>
      </w:r>
    </w:p>
    <w:p w14:paraId="6219F79B" w14:textId="6269FB1A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4.5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O poskytovaní odborných prehliadok a odborných skúšok (revízií) </w:t>
      </w:r>
      <w:r w:rsidR="00640669">
        <w:rPr>
          <w:rFonts w:ascii="Noto Sans" w:eastAsia="Calibri" w:hAnsi="Noto Sans" w:cs="Noto Sans"/>
          <w:color w:val="000000"/>
          <w:sz w:val="22"/>
          <w:szCs w:val="22"/>
        </w:rPr>
        <w:t>bleskozvodov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sa poskytovateľ zaväzuje vyhotovovať revízne správy, ktoré predloží objednávateľovi v dvoch výtlačkoch pre každý objekt, na ktorom vykonával predmet zmluvy.</w:t>
      </w:r>
    </w:p>
    <w:p w14:paraId="193CD1EC" w14:textId="438CBD98" w:rsidR="000065C9" w:rsidRPr="00EB3943" w:rsidRDefault="00A32E4F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4.6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Poskytovateľ sa zaväzuje odborné prehliadky a odborné skúšky </w:t>
      </w:r>
      <w:r w:rsidR="00D02097">
        <w:rPr>
          <w:rFonts w:ascii="Noto Sans" w:eastAsia="Calibri" w:hAnsi="Noto Sans" w:cs="Noto Sans"/>
          <w:color w:val="000000"/>
          <w:sz w:val="22"/>
          <w:szCs w:val="22"/>
        </w:rPr>
        <w:t>bleskozvodov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vykonávať s maximálnou odbornou starostlivosťou a dbať na to, aby nedošlo k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poškodeniu majetku objednávateľa.</w:t>
      </w:r>
    </w:p>
    <w:p w14:paraId="4D4E11B1" w14:textId="7777777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4.7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Poskytovateľ zodpovedá za všetky škody, ku ktorým dôjde v dôsledku jeho činnosti, ako aj zanedbaním povinností po skončení prác.</w:t>
      </w:r>
    </w:p>
    <w:p w14:paraId="47098DAA" w14:textId="7777777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4.8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Objednávateľ sa zaväzuje poskytnúť spolupôsobenie potrebné na riadne plnenie predmetu zmluvy a sprístupniť, resp. zapožičať poskytovateľovi staré revízne správy. </w:t>
      </w:r>
    </w:p>
    <w:p w14:paraId="548C8ED8" w14:textId="7777777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4.9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Reklamácie vád predmetu plnenia tejto zmluvy je objednávateľ povinný oznámiť poskytovateľovi bezodkladne.</w:t>
      </w:r>
    </w:p>
    <w:p w14:paraId="2F50D760" w14:textId="3500524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4.10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 xml:space="preserve">Poskytovateľ sa zaväzuje prípadné vady odstrániť okamžite, najneskôr </w:t>
      </w:r>
      <w:r w:rsidR="000065C9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do</w:t>
      </w:r>
      <w:r w:rsidR="00DD2ABE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7</w:t>
      </w:r>
      <w:r w:rsidR="00DD2ABE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 </w:t>
      </w:r>
      <w:r w:rsidR="00DF18CE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kalendárnych</w:t>
      </w:r>
      <w:r w:rsidR="000065C9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 dní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od uplatnenia reklamácie.</w:t>
      </w:r>
    </w:p>
    <w:p w14:paraId="4B634EB9" w14:textId="7777777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4.11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Pracovníci poskytovateľa sú povinní odovzdať všetky veci nájdené na miestach výkonu</w:t>
      </w:r>
      <w:r w:rsidR="00047BFF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práce určenému zamestnancovi objednávateľa a súčasne mu oznámiť všetky</w:t>
      </w:r>
      <w:r w:rsidR="00047BFF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zistené </w:t>
      </w:r>
      <w:proofErr w:type="spellStart"/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závady</w:t>
      </w:r>
      <w:proofErr w:type="spellEnd"/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a poškodenia. </w:t>
      </w:r>
    </w:p>
    <w:p w14:paraId="3BCFE8AC" w14:textId="2072B498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4.12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ab/>
        <w:t>P</w:t>
      </w:r>
      <w:r w:rsidR="000065C9" w:rsidRPr="00EB3943">
        <w:rPr>
          <w:rFonts w:ascii="Noto Sans" w:hAnsi="Noto Sans" w:cs="Noto Sans"/>
          <w:sz w:val="22"/>
          <w:szCs w:val="22"/>
        </w:rPr>
        <w:t xml:space="preserve">oskytovateľ sa zaväzuje dodržiavať všeobecné podmienky a zásady v oblasti ochrany pred požiarmi v zmysle </w:t>
      </w:r>
      <w:r w:rsidR="00DF18CE" w:rsidRPr="00EB3943">
        <w:rPr>
          <w:rFonts w:ascii="Noto Sans" w:hAnsi="Noto Sans" w:cs="Noto Sans"/>
          <w:sz w:val="22"/>
          <w:szCs w:val="22"/>
        </w:rPr>
        <w:t>z</w:t>
      </w:r>
      <w:r w:rsidR="000065C9" w:rsidRPr="00EB3943">
        <w:rPr>
          <w:rFonts w:ascii="Noto Sans" w:hAnsi="Noto Sans" w:cs="Noto Sans"/>
          <w:sz w:val="22"/>
          <w:szCs w:val="22"/>
        </w:rPr>
        <w:t>ákona č.</w:t>
      </w:r>
      <w:r w:rsidR="00ED4FF7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314/2001 Z. z. o ochrane pred požiarmi </w:t>
      </w:r>
      <w:r w:rsidR="000065C9" w:rsidRPr="00EB3943">
        <w:rPr>
          <w:rFonts w:ascii="Noto Sans" w:hAnsi="Noto Sans" w:cs="Noto Sans"/>
          <w:sz w:val="22"/>
          <w:szCs w:val="22"/>
        </w:rPr>
        <w:lastRenderedPageBreak/>
        <w:t xml:space="preserve">v platnom znení, ako aj v oblasti bezpečnosti a ochrany zdravia pri práci v súlade so zákonom </w:t>
      </w:r>
      <w:r w:rsidR="00F4382B">
        <w:rPr>
          <w:rFonts w:ascii="Noto Sans" w:hAnsi="Noto Sans" w:cs="Noto Sans"/>
          <w:sz w:val="22"/>
          <w:szCs w:val="22"/>
        </w:rPr>
        <w:t>o BOZP</w:t>
      </w:r>
      <w:r w:rsidR="000065C9" w:rsidRPr="00EB3943">
        <w:rPr>
          <w:rFonts w:ascii="Noto Sans" w:hAnsi="Noto Sans" w:cs="Noto Sans"/>
          <w:sz w:val="22"/>
          <w:szCs w:val="22"/>
        </w:rPr>
        <w:t>.</w:t>
      </w:r>
    </w:p>
    <w:p w14:paraId="321DE3AE" w14:textId="31F27332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4.13</w:t>
      </w:r>
      <w:r w:rsidR="000065C9" w:rsidRPr="00EB3943">
        <w:rPr>
          <w:rFonts w:ascii="Noto Sans" w:hAnsi="Noto Sans" w:cs="Noto Sans"/>
          <w:sz w:val="22"/>
          <w:szCs w:val="22"/>
        </w:rPr>
        <w:tab/>
        <w:t>Objednávate</w:t>
      </w:r>
      <w:r w:rsidR="00342BC8">
        <w:rPr>
          <w:rFonts w:ascii="Noto Sans" w:hAnsi="Noto Sans" w:cs="Noto Sans"/>
          <w:sz w:val="22"/>
          <w:szCs w:val="22"/>
        </w:rPr>
        <w:t>ľ</w:t>
      </w:r>
      <w:r w:rsidR="000065C9" w:rsidRPr="00EB3943">
        <w:rPr>
          <w:rFonts w:ascii="Noto Sans" w:hAnsi="Noto Sans" w:cs="Noto Sans"/>
          <w:sz w:val="22"/>
          <w:szCs w:val="22"/>
        </w:rPr>
        <w:t xml:space="preserve"> zabezpečí sprístupnenie predmetného zariadenia v potrebnom rozsahu a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vykoná oboznámenie personálu na predmetných zariadeniach a objektoch s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očakávanými službami.</w:t>
      </w:r>
    </w:p>
    <w:p w14:paraId="3FB451D8" w14:textId="77777777" w:rsidR="000065C9" w:rsidRPr="00EB3943" w:rsidRDefault="006C2A26" w:rsidP="000F6756">
      <w:pPr>
        <w:pStyle w:val="Odsekzoznamu1"/>
        <w:autoSpaceDE w:val="0"/>
        <w:spacing w:line="240" w:lineRule="atLeast"/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4.14</w:t>
      </w:r>
      <w:r w:rsidR="000065C9" w:rsidRPr="00EB3943">
        <w:rPr>
          <w:rFonts w:ascii="Noto Sans" w:hAnsi="Noto Sans" w:cs="Noto Sans"/>
          <w:sz w:val="22"/>
          <w:szCs w:val="22"/>
        </w:rPr>
        <w:tab/>
        <w:t>Po ukončení prác budú zo strany poskytovateľa zariadenia odovzdané poverenému pracovníkovi objednávateľa</w:t>
      </w:r>
      <w:r w:rsidR="00ED4FF7" w:rsidRPr="00EB3943">
        <w:rPr>
          <w:rFonts w:ascii="Noto Sans" w:hAnsi="Noto Sans" w:cs="Noto Sans"/>
          <w:sz w:val="22"/>
          <w:szCs w:val="22"/>
        </w:rPr>
        <w:t>.</w:t>
      </w:r>
    </w:p>
    <w:p w14:paraId="423130A6" w14:textId="77777777" w:rsidR="006C2A26" w:rsidRPr="00EB3943" w:rsidRDefault="006C2A26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74243694" w14:textId="5056D4E1" w:rsidR="000065C9" w:rsidRPr="00EB3943" w:rsidRDefault="006C2A26" w:rsidP="000F6756">
      <w:pPr>
        <w:jc w:val="center"/>
        <w:rPr>
          <w:rFonts w:ascii="Noto Sans" w:hAnsi="Noto Sans" w:cs="Noto Sans"/>
          <w:b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b/>
          <w:sz w:val="22"/>
          <w:szCs w:val="22"/>
        </w:rPr>
        <w:t>Čl. V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2C4EC9A6" w14:textId="77777777" w:rsidR="000065C9" w:rsidRPr="00EB3943" w:rsidRDefault="000065C9" w:rsidP="000F6756">
      <w:pPr>
        <w:jc w:val="center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b/>
          <w:sz w:val="22"/>
          <w:szCs w:val="22"/>
          <w:shd w:val="clear" w:color="auto" w:fill="FFFFFF"/>
        </w:rPr>
        <w:t>Cena a platobné podmienky</w:t>
      </w:r>
    </w:p>
    <w:p w14:paraId="659A9EC6" w14:textId="77777777" w:rsidR="000065C9" w:rsidRPr="00EB3943" w:rsidRDefault="000065C9" w:rsidP="000F6756">
      <w:pPr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</w:p>
    <w:p w14:paraId="77C9F7FB" w14:textId="176C6C76" w:rsidR="000065C9" w:rsidRPr="00EB3943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  <w:shd w:val="clear" w:color="auto" w:fill="FFFFFF"/>
        </w:rPr>
      </w:pP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5.1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ab/>
        <w:t xml:space="preserve">Cena za predmet tejto zmluvy je </w:t>
      </w:r>
      <w:r w:rsidR="001E11E6" w:rsidRPr="00EB3943">
        <w:rPr>
          <w:rFonts w:ascii="Noto Sans" w:hAnsi="Noto Sans" w:cs="Noto Sans"/>
          <w:sz w:val="22"/>
          <w:szCs w:val="22"/>
        </w:rPr>
        <w:t xml:space="preserve">stanovená na základe cenovej ponuky poskytovateľa vo verejnej súťaži na zákazku: </w:t>
      </w:r>
      <w:r w:rsidR="001E11E6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,,Odborné prehliadky a odborné skúšky </w:t>
      </w:r>
      <w:r w:rsidR="004E5BA2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bleskozvodov</w:t>
      </w:r>
      <w:r w:rsidR="001E11E6"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 xml:space="preserve">“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a je v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súlade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so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zákonom č. 18/1996 Z. z. o cenách v znení neskorších predpisov a s vyhláškou Ministerstva financií Slovenskej republiky č.</w:t>
      </w:r>
      <w:r w:rsidR="004E5BA2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87/1996 Z. z., ktorou sa vykonáva zákon č.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18/1996 Z. z. o cenách v znení neskorších predpisov. </w:t>
      </w:r>
    </w:p>
    <w:p w14:paraId="1A3B4129" w14:textId="77777777" w:rsidR="000065C9" w:rsidRPr="00EB3943" w:rsidRDefault="006C2A26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5.2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ab/>
        <w:t>Ceny za jednotlivé služby špecifikované v čl.</w:t>
      </w:r>
      <w:r w:rsidR="008F18C6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II</w:t>
      </w:r>
      <w:r w:rsidRPr="00EB3943">
        <w:rPr>
          <w:rFonts w:ascii="Noto Sans" w:hAnsi="Noto Sans" w:cs="Noto Sans"/>
          <w:sz w:val="22"/>
          <w:szCs w:val="22"/>
          <w:shd w:val="clear" w:color="auto" w:fill="FFFFFF"/>
        </w:rPr>
        <w:t>I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tejto zmluvy sú stanovené v Prílohe č. 1, ktorá je jej neoddeliteľnou súčasťou.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  <w:shd w:val="clear" w:color="auto" w:fill="FFFFFF"/>
        </w:rPr>
        <w:t xml:space="preserve">V cene sú zahrnuté všetky náklady poskytovateľa. </w:t>
      </w:r>
    </w:p>
    <w:p w14:paraId="6E3F87CD" w14:textId="77777777" w:rsidR="000065C9" w:rsidRPr="00EB3943" w:rsidRDefault="006C2A26" w:rsidP="000F6756">
      <w:pPr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5.3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  <w:t xml:space="preserve">Dopravu na miesto poskytnutia služby nebude poskytovateľ účtovať. </w:t>
      </w:r>
    </w:p>
    <w:p w14:paraId="1649AF5F" w14:textId="77777777" w:rsidR="000065C9" w:rsidRPr="00EB3943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5.4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  <w:t xml:space="preserve">V cene za poskytnutie služby sú obsiahnuté náklady spojené so zisťovaním stavov, štúdium projektových dokumentácií a predošlých správ o revíziách, amortizácia meracích prístrojov a náklady spojené s vypracovaním Správ o revíziách a ich rozmnoženie. </w:t>
      </w:r>
    </w:p>
    <w:p w14:paraId="23D99892" w14:textId="043A1920" w:rsidR="000065C9" w:rsidRPr="00EB3943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5.5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Cenu za služby poskytnuté na základe objednávky objednávateľa budú hradené poskytovateľovi po zrealizovaní všetkých služieb uvedených v objednávke, na</w:t>
      </w:r>
      <w:r w:rsidR="00DD2ABE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základe písomných podkladov potvrdených určeným zástupcom objednávateľa a</w:t>
      </w:r>
      <w:r w:rsidR="00DD2ABE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poskytovateľa o</w:t>
      </w:r>
      <w:r w:rsidR="00DF18CE" w:rsidRPr="00EB3943">
        <w:rPr>
          <w:rFonts w:ascii="Noto Sans" w:hAnsi="Noto Sans" w:cs="Noto Sans"/>
          <w:sz w:val="22"/>
          <w:szCs w:val="22"/>
          <w:shd w:val="clear" w:color="auto" w:fill="FFFFFF"/>
        </w:rPr>
        <w:t> 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odovzdaní a prevzatí revízii a faktúry vystavenej poskytovateľom a doručenej objednávateľovi. </w:t>
      </w:r>
      <w:r w:rsidR="00EA1365" w:rsidRPr="00EB3943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Ceny za poskytnuté služby musia byť v súlade s Prílohou č. 1 tejto zmluvy.</w:t>
      </w:r>
      <w:r w:rsidR="00EA1365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Le</w:t>
      </w:r>
      <w:r w:rsidR="000065C9" w:rsidRPr="00EB3943">
        <w:rPr>
          <w:rFonts w:ascii="Noto Sans" w:hAnsi="Noto Sans" w:cs="Noto Sans"/>
          <w:sz w:val="22"/>
          <w:szCs w:val="22"/>
        </w:rPr>
        <w:t xml:space="preserve">hota splatnosti faktúry je 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>60 dní</w:t>
      </w:r>
      <w:r w:rsidR="000065C9" w:rsidRPr="00EB3943">
        <w:rPr>
          <w:rFonts w:ascii="Noto Sans" w:hAnsi="Noto Sans" w:cs="Noto Sans"/>
          <w:sz w:val="22"/>
          <w:szCs w:val="22"/>
        </w:rPr>
        <w:t xml:space="preserve"> odo dňa jej doručenia objednávateľovi. </w:t>
      </w:r>
      <w:r w:rsidR="00121ED9" w:rsidRPr="00EB3943">
        <w:rPr>
          <w:rFonts w:ascii="Noto Sans" w:hAnsi="Noto Sans" w:cs="Noto Sans"/>
          <w:sz w:val="22"/>
          <w:szCs w:val="22"/>
        </w:rPr>
        <w:t>Faktúra musí zároveň obsahovať všetky náležitosti podľa zákona č.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121ED9" w:rsidRPr="00EB3943">
        <w:rPr>
          <w:rFonts w:ascii="Noto Sans" w:hAnsi="Noto Sans" w:cs="Noto Sans"/>
          <w:sz w:val="22"/>
          <w:szCs w:val="22"/>
        </w:rPr>
        <w:t>222/2004 Z.</w:t>
      </w:r>
      <w:r w:rsidR="00ED4FF7" w:rsidRPr="00EB3943">
        <w:rPr>
          <w:rFonts w:ascii="Noto Sans" w:hAnsi="Noto Sans" w:cs="Noto Sans"/>
          <w:sz w:val="22"/>
          <w:szCs w:val="22"/>
        </w:rPr>
        <w:t xml:space="preserve"> </w:t>
      </w:r>
      <w:r w:rsidR="00121ED9" w:rsidRPr="00EB3943">
        <w:rPr>
          <w:rFonts w:ascii="Noto Sans" w:hAnsi="Noto Sans" w:cs="Noto Sans"/>
          <w:sz w:val="22"/>
          <w:szCs w:val="22"/>
        </w:rPr>
        <w:t>z. o dani z pridanej hodnoty a o zmene a doplnení niektorých zákonov v znení neskorších predpisov (ďalej aj len „zákon o DPH“). V prípade, že faktúra nebude spĺňať tieto náležitosti, objednávateľ je oprávnený faktúru vrátiť zhotoviteľovi s tým, že nová lehota splatnosti plynie až po doručení faktúry vystavenej v súlade so zákonom o DPH do podateľne objednávateľa.</w:t>
      </w:r>
    </w:p>
    <w:p w14:paraId="6DBED055" w14:textId="77777777" w:rsidR="000065C9" w:rsidRPr="00EB3943" w:rsidRDefault="00BE32B1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5.6</w:t>
      </w:r>
      <w:r w:rsidR="000065C9" w:rsidRPr="00EB3943">
        <w:rPr>
          <w:rFonts w:ascii="Noto Sans" w:hAnsi="Noto Sans" w:cs="Noto Sans"/>
          <w:sz w:val="22"/>
          <w:szCs w:val="22"/>
        </w:rPr>
        <w:tab/>
        <w:t>Objednávateľ neposkytuje poskytovateľovi preddavok, ani zálohovú platbu.</w:t>
      </w:r>
    </w:p>
    <w:p w14:paraId="4C4B4F07" w14:textId="77777777" w:rsidR="000065C9" w:rsidRPr="00EB3943" w:rsidRDefault="00BE32B1" w:rsidP="000F6756">
      <w:pPr>
        <w:ind w:left="705" w:hanging="705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5.7</w:t>
      </w:r>
      <w:r w:rsidR="000065C9" w:rsidRPr="00EB3943">
        <w:rPr>
          <w:rFonts w:ascii="Noto Sans" w:hAnsi="Noto Sans" w:cs="Noto Sans"/>
          <w:sz w:val="22"/>
          <w:szCs w:val="22"/>
        </w:rPr>
        <w:tab/>
        <w:t>K cene bude pripočítaná DPH podľa platných právnych predpisov.</w:t>
      </w:r>
    </w:p>
    <w:p w14:paraId="73B13463" w14:textId="77777777" w:rsidR="00BE32B1" w:rsidRPr="00EB3943" w:rsidRDefault="00BE32B1" w:rsidP="00DD2ABE">
      <w:pPr>
        <w:tabs>
          <w:tab w:val="left" w:pos="1080"/>
        </w:tabs>
        <w:autoSpaceDE w:val="0"/>
        <w:spacing w:line="240" w:lineRule="atLeast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7033B42C" w14:textId="682AE317" w:rsidR="000065C9" w:rsidRPr="00EB3943" w:rsidRDefault="00BE32B1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VI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0A93EE1B" w14:textId="77777777" w:rsidR="000065C9" w:rsidRPr="00EB3943" w:rsidRDefault="000065C9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Povinnosť mlčanlivosti</w:t>
      </w:r>
    </w:p>
    <w:p w14:paraId="6822277F" w14:textId="77777777" w:rsidR="000065C9" w:rsidRPr="00EB3943" w:rsidRDefault="000065C9" w:rsidP="000F6756">
      <w:pPr>
        <w:pStyle w:val="Odsekzoznamu1"/>
        <w:tabs>
          <w:tab w:val="left" w:pos="426"/>
          <w:tab w:val="left" w:pos="1620"/>
        </w:tabs>
        <w:autoSpaceDE w:val="0"/>
        <w:spacing w:line="240" w:lineRule="atLeast"/>
        <w:ind w:left="360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</w:p>
    <w:p w14:paraId="45E22C4F" w14:textId="13E11C6D" w:rsidR="00F5730E" w:rsidRPr="00EB3943" w:rsidRDefault="00BE32B1" w:rsidP="00743B76">
      <w:pPr>
        <w:pStyle w:val="Odsekzoznamu1"/>
        <w:tabs>
          <w:tab w:val="left" w:pos="709"/>
        </w:tabs>
        <w:autoSpaceDE w:val="0"/>
        <w:spacing w:line="240" w:lineRule="atLeast"/>
        <w:ind w:left="705" w:hanging="705"/>
        <w:jc w:val="both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6.1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Poskytovateľ vyhlasuje, že zachová mlčanlivosť o všetkých dôverných informáciách objednávateľa, s ktorými sa pri vykonávaní služieb zoznámi. Dôvernými 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lastRenderedPageBreak/>
        <w:t>informáciami sa rozumejú všetky skutočnosti osobnej alebo obchodnej povahy súvisiace s činnosťou objednávateľa alebo s jeho zákazníkmi, ktoré nie sú verejne bežne dostupné, a ktoré majú byť podľa zákona alebo podľa vôle objednávateľa utajené. Poskytovateľ sa týmto objednávateľovi zaväzuje, že nikomu neprezradí, nesprístupní ani nikomu nedovolí zmocniť sa vyššie uvedených dôverných informácií, a že tieto informácie nepoužije pre</w:t>
      </w:r>
      <w:r w:rsidR="00DF18CE" w:rsidRPr="00EB3943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vlastný prospech alebo na</w:t>
      </w:r>
      <w:r w:rsidR="00DD2ABE">
        <w:rPr>
          <w:rFonts w:ascii="Noto Sans" w:eastAsia="Calibri" w:hAnsi="Noto Sans" w:cs="Noto Sans"/>
          <w:color w:val="000000"/>
          <w:sz w:val="22"/>
          <w:szCs w:val="22"/>
        </w:rPr>
        <w:t> 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ak</w:t>
      </w:r>
      <w:r w:rsidR="007D1807" w:rsidRPr="00EB3943">
        <w:rPr>
          <w:rFonts w:ascii="Noto Sans" w:eastAsia="Calibri" w:hAnsi="Noto Sans" w:cs="Noto Sans"/>
          <w:color w:val="000000"/>
          <w:sz w:val="22"/>
          <w:szCs w:val="22"/>
        </w:rPr>
        <w:t>ý</w:t>
      </w:r>
      <w:r w:rsidR="000065C9" w:rsidRPr="00EB3943">
        <w:rPr>
          <w:rFonts w:ascii="Noto Sans" w:eastAsia="Calibri" w:hAnsi="Noto Sans" w:cs="Noto Sans"/>
          <w:color w:val="000000"/>
          <w:sz w:val="22"/>
          <w:szCs w:val="22"/>
        </w:rPr>
        <w:t>koľvek iný účel. Túto povinnosť má poskytovateľ aj vtedy, ak zabezpečí vykonávanie služieb inou osobou.</w:t>
      </w:r>
    </w:p>
    <w:p w14:paraId="10CAA8B9" w14:textId="77777777" w:rsidR="00BE32B1" w:rsidRPr="00EB3943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</w:p>
    <w:p w14:paraId="49B76DDD" w14:textId="217E4A13" w:rsidR="000065C9" w:rsidRPr="00EB3943" w:rsidRDefault="00BE32B1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VII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1CFE9B04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Zmluvné sankcie</w:t>
      </w:r>
    </w:p>
    <w:p w14:paraId="6E8DB939" w14:textId="77777777" w:rsidR="000065C9" w:rsidRPr="00EB3943" w:rsidRDefault="000065C9" w:rsidP="000F6756">
      <w:pPr>
        <w:jc w:val="both"/>
        <w:rPr>
          <w:rFonts w:ascii="Noto Sans" w:hAnsi="Noto Sans" w:cs="Noto Sans"/>
          <w:b/>
          <w:sz w:val="22"/>
          <w:szCs w:val="22"/>
        </w:rPr>
      </w:pPr>
    </w:p>
    <w:p w14:paraId="4E07B891" w14:textId="368F858B" w:rsidR="000065C9" w:rsidRPr="00EB3943" w:rsidRDefault="00BE32B1" w:rsidP="00BE32B1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7.1</w:t>
      </w:r>
      <w:r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Poskytovateľ je oprávnený požadovať od objednávateľa zaplatenie úroku z omeškania vo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výške 0,02 % z fakturovanej sumy za každý i začatý deň omeškania v prípade nezaplatenia faktúry v rámci lehoty splatnosti podľa čl. </w:t>
      </w:r>
      <w:r w:rsidR="00B13698" w:rsidRPr="00EB3943">
        <w:rPr>
          <w:rFonts w:ascii="Noto Sans" w:hAnsi="Noto Sans" w:cs="Noto Sans"/>
          <w:sz w:val="22"/>
          <w:szCs w:val="22"/>
        </w:rPr>
        <w:t>V</w:t>
      </w:r>
      <w:r w:rsidR="0035620F">
        <w:rPr>
          <w:rFonts w:ascii="Noto Sans" w:hAnsi="Noto Sans" w:cs="Noto Sans"/>
          <w:sz w:val="22"/>
          <w:szCs w:val="22"/>
        </w:rPr>
        <w:t>.</w:t>
      </w:r>
      <w:r w:rsidR="000065C9" w:rsidRPr="00EB3943">
        <w:rPr>
          <w:rFonts w:ascii="Noto Sans" w:hAnsi="Noto Sans" w:cs="Noto Sans"/>
          <w:sz w:val="22"/>
          <w:szCs w:val="22"/>
        </w:rPr>
        <w:t xml:space="preserve"> bod </w:t>
      </w:r>
      <w:r w:rsidR="00B13698" w:rsidRPr="00EB3943">
        <w:rPr>
          <w:rFonts w:ascii="Noto Sans" w:hAnsi="Noto Sans" w:cs="Noto Sans"/>
          <w:sz w:val="22"/>
          <w:szCs w:val="22"/>
        </w:rPr>
        <w:t>5</w:t>
      </w:r>
      <w:r w:rsidR="000065C9" w:rsidRPr="00EB3943">
        <w:rPr>
          <w:rFonts w:ascii="Noto Sans" w:hAnsi="Noto Sans" w:cs="Noto Sans"/>
          <w:sz w:val="22"/>
          <w:szCs w:val="22"/>
        </w:rPr>
        <w:t>.5 zmluvy.</w:t>
      </w:r>
    </w:p>
    <w:p w14:paraId="19406C11" w14:textId="77777777" w:rsidR="000065C9" w:rsidRPr="00EB3943" w:rsidRDefault="00B13698" w:rsidP="00B13698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7.2</w:t>
      </w:r>
      <w:r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V prípade omeškania poskytovateľa s poskytnutím plnenia jeho záväzku v dohodnutej lehote má objednávateľ právo požadovať od zhotoviteľa zaplatenie zmluvnej pokuty vo</w:t>
      </w:r>
      <w:r w:rsidR="00DF18CE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 xml:space="preserve">výške 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>10</w:t>
      </w:r>
      <w:r w:rsidR="00DF18CE" w:rsidRPr="00EB3943">
        <w:rPr>
          <w:rFonts w:ascii="Noto Sans" w:hAnsi="Noto Sans" w:cs="Noto Sans"/>
          <w:b/>
          <w:bCs/>
          <w:sz w:val="22"/>
          <w:szCs w:val="22"/>
        </w:rPr>
        <w:t>,00</w:t>
      </w:r>
      <w:r w:rsidR="000065C9" w:rsidRPr="00EB3943">
        <w:rPr>
          <w:rFonts w:ascii="Noto Sans" w:hAnsi="Noto Sans" w:cs="Noto Sans"/>
          <w:b/>
          <w:bCs/>
          <w:sz w:val="22"/>
          <w:szCs w:val="22"/>
        </w:rPr>
        <w:t xml:space="preserve"> </w:t>
      </w:r>
      <w:r w:rsidR="00DF18CE" w:rsidRPr="00EB3943">
        <w:rPr>
          <w:rFonts w:ascii="Noto Sans" w:hAnsi="Noto Sans" w:cs="Noto Sans"/>
          <w:b/>
          <w:bCs/>
          <w:sz w:val="22"/>
          <w:szCs w:val="22"/>
        </w:rPr>
        <w:t>EUR</w:t>
      </w:r>
      <w:r w:rsidR="000065C9" w:rsidRPr="00EB3943">
        <w:rPr>
          <w:rFonts w:ascii="Noto Sans" w:hAnsi="Noto Sans" w:cs="Noto Sans"/>
          <w:sz w:val="22"/>
          <w:szCs w:val="22"/>
        </w:rPr>
        <w:t xml:space="preserve"> za každý deň omeškania s plnením.</w:t>
      </w:r>
    </w:p>
    <w:p w14:paraId="2E5CB92C" w14:textId="77777777" w:rsidR="00B13698" w:rsidRPr="00EB3943" w:rsidRDefault="00B13698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363898F6" w14:textId="04EC8396" w:rsidR="000065C9" w:rsidRPr="00EB3943" w:rsidRDefault="00B13698" w:rsidP="000F6756">
      <w:pPr>
        <w:tabs>
          <w:tab w:val="left" w:pos="1080"/>
        </w:tabs>
        <w:autoSpaceDE w:val="0"/>
        <w:spacing w:line="240" w:lineRule="atLeast"/>
        <w:jc w:val="center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Čl. VIII</w:t>
      </w:r>
      <w:r w:rsidR="000C3586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.</w:t>
      </w:r>
    </w:p>
    <w:p w14:paraId="3450F640" w14:textId="77777777" w:rsidR="000065C9" w:rsidRPr="00EB3943" w:rsidRDefault="000065C9" w:rsidP="000F6756">
      <w:pPr>
        <w:jc w:val="center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Doba trvania zmluvy</w:t>
      </w:r>
    </w:p>
    <w:p w14:paraId="2103C9C5" w14:textId="77777777" w:rsidR="000065C9" w:rsidRPr="00EB3943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9606036" w14:textId="46075969" w:rsidR="00E7229E" w:rsidRPr="00EB3943" w:rsidRDefault="00B13698" w:rsidP="02ECF8DF">
      <w:pPr>
        <w:shd w:val="clear" w:color="auto" w:fill="FFFFFF" w:themeFill="background1"/>
        <w:ind w:left="708" w:hanging="708"/>
        <w:jc w:val="both"/>
        <w:rPr>
          <w:rFonts w:ascii="Noto Sans" w:hAnsi="Noto Sans" w:cs="Noto Sans"/>
          <w:color w:val="000000"/>
          <w:sz w:val="22"/>
          <w:szCs w:val="22"/>
          <w:lang w:eastAsia="en-US"/>
        </w:rPr>
      </w:pPr>
      <w:r w:rsidRPr="02ECF8DF">
        <w:rPr>
          <w:rFonts w:ascii="Noto Sans" w:eastAsia="Calibri" w:hAnsi="Noto Sans" w:cs="Noto Sans"/>
          <w:color w:val="000000" w:themeColor="text1"/>
          <w:sz w:val="22"/>
          <w:szCs w:val="22"/>
        </w:rPr>
        <w:t>8.1</w:t>
      </w:r>
      <w:r>
        <w:tab/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 xml:space="preserve">Táto zmluva sa uzatvára 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na dobu určitú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,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t.j</w:t>
      </w:r>
      <w:proofErr w:type="spellEnd"/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. 2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4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mesiacov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, ktorá začne plynúť odo</w:t>
      </w:r>
      <w:r w:rsidR="00DD2ABE" w:rsidRPr="02ECF8DF">
        <w:rPr>
          <w:rFonts w:ascii="Noto Sans" w:hAnsi="Noto Sans" w:cs="Noto Sans"/>
          <w:color w:val="000000" w:themeColor="text1"/>
          <w:sz w:val="22"/>
          <w:szCs w:val="22"/>
        </w:rPr>
        <w:t> 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dňa účinnosti tejto zmluvy, resp.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do vyčerpania finančného limitu 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56.510,00</w:t>
      </w:r>
      <w:r w:rsidR="00DD2AB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 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E</w:t>
      </w:r>
      <w:r w:rsidR="00EB3943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UR</w:t>
      </w:r>
      <w:r w:rsidR="00E7229E" w:rsidRPr="02ECF8DF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 xml:space="preserve"> bez DPH </w:t>
      </w:r>
      <w:r w:rsidR="00E7229E" w:rsidRPr="02ECF8DF">
        <w:rPr>
          <w:rFonts w:ascii="Noto Sans" w:hAnsi="Noto Sans" w:cs="Noto Sans"/>
          <w:color w:val="000000" w:themeColor="text1"/>
          <w:sz w:val="22"/>
          <w:szCs w:val="22"/>
        </w:rPr>
        <w:t>podľa toho, ktorá z týchto skutočností nastane skôr.</w:t>
      </w:r>
    </w:p>
    <w:p w14:paraId="4ED500A7" w14:textId="77777777" w:rsidR="00FD73A6" w:rsidRPr="00EB3943" w:rsidRDefault="00FD73A6" w:rsidP="000F6756">
      <w:pPr>
        <w:tabs>
          <w:tab w:val="left" w:pos="1080"/>
        </w:tabs>
        <w:autoSpaceDE w:val="0"/>
        <w:spacing w:line="240" w:lineRule="atLeast"/>
        <w:jc w:val="both"/>
        <w:rPr>
          <w:rFonts w:ascii="Noto Sans" w:hAnsi="Noto Sans" w:cs="Noto Sans"/>
          <w:sz w:val="22"/>
          <w:szCs w:val="22"/>
        </w:rPr>
      </w:pPr>
    </w:p>
    <w:p w14:paraId="5C86E65A" w14:textId="0080CC51" w:rsidR="000065C9" w:rsidRPr="00EB3943" w:rsidRDefault="00B13698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Čl. IX</w:t>
      </w:r>
      <w:r w:rsidR="000C3586">
        <w:rPr>
          <w:rFonts w:ascii="Noto Sans" w:hAnsi="Noto Sans" w:cs="Noto Sans"/>
          <w:b/>
          <w:sz w:val="22"/>
          <w:szCs w:val="22"/>
        </w:rPr>
        <w:t>.</w:t>
      </w:r>
    </w:p>
    <w:p w14:paraId="3E3FE2D0" w14:textId="77777777" w:rsidR="000065C9" w:rsidRPr="00EB3943" w:rsidRDefault="000065C9" w:rsidP="000F6756">
      <w:pPr>
        <w:jc w:val="center"/>
        <w:rPr>
          <w:rFonts w:ascii="Noto Sans" w:hAnsi="Noto Sans" w:cs="Noto Sans"/>
          <w:b/>
          <w:sz w:val="22"/>
          <w:szCs w:val="22"/>
        </w:rPr>
      </w:pPr>
      <w:r w:rsidRPr="00EB3943">
        <w:rPr>
          <w:rFonts w:ascii="Noto Sans" w:hAnsi="Noto Sans" w:cs="Noto Sans"/>
          <w:b/>
          <w:sz w:val="22"/>
          <w:szCs w:val="22"/>
        </w:rPr>
        <w:t>Záverečné ustanovenia</w:t>
      </w:r>
    </w:p>
    <w:p w14:paraId="33ED106B" w14:textId="77777777" w:rsidR="000065C9" w:rsidRPr="00EB3943" w:rsidRDefault="000065C9" w:rsidP="000F6756">
      <w:pPr>
        <w:jc w:val="both"/>
        <w:rPr>
          <w:rFonts w:ascii="Noto Sans" w:hAnsi="Noto Sans" w:cs="Noto Sans"/>
          <w:sz w:val="22"/>
          <w:szCs w:val="22"/>
        </w:rPr>
      </w:pPr>
    </w:p>
    <w:p w14:paraId="289B9DF5" w14:textId="77777777" w:rsidR="000065C9" w:rsidRPr="00EB3943" w:rsidRDefault="00B1369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9.1</w:t>
      </w:r>
      <w:r w:rsidR="00E1660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Každá zo zmluvných strán je oprávnená okamžite odstúpiť od zmluvy v prípade, že bude</w:t>
      </w:r>
      <w:r w:rsidR="00932340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porušená akákoľvek podstatná povinnosť vyplývajúca z tejto zmluvy. Okamžité odstúpenie od zmluvy musí byť písomne oznámené druhej zmluvnej strane. Zmluvné strany sa dohodli za podstatné povinnosti považovať všetky povinnosti vyplývajúce z tejto zmluvy. </w:t>
      </w:r>
    </w:p>
    <w:p w14:paraId="7507859C" w14:textId="0832AABD" w:rsidR="000065C9" w:rsidRPr="00EB3943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9.2</w:t>
      </w:r>
      <w:r w:rsidR="00DF18C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Každá zo zmluvných strán je oprávnená zmluvu vypovedať bez uvedenia dôvodu. Výpovedná lehota je </w:t>
      </w:r>
      <w:r w:rsidR="006067DD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jeden /</w:t>
      </w:r>
      <w:r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1</w:t>
      </w:r>
      <w:r w:rsidR="006067DD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>/</w:t>
      </w:r>
      <w:r w:rsidR="000065C9" w:rsidRPr="006067DD">
        <w:rPr>
          <w:rFonts w:ascii="Noto Sans" w:hAnsi="Noto Sans" w:cs="Noto Sans"/>
          <w:b/>
          <w:bCs/>
          <w:sz w:val="22"/>
          <w:szCs w:val="22"/>
          <w:shd w:val="clear" w:color="auto" w:fill="FFFFFF"/>
        </w:rPr>
        <w:t xml:space="preserve"> mesiac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 xml:space="preserve">, a začína plynúť </w:t>
      </w:r>
      <w:r w:rsidR="00CB1656" w:rsidRPr="00EB3943">
        <w:rPr>
          <w:rFonts w:ascii="Noto Sans" w:hAnsi="Noto Sans" w:cs="Noto Sans"/>
          <w:sz w:val="22"/>
          <w:szCs w:val="22"/>
        </w:rPr>
        <w:t>prvým dňom kalendárneho mesiaca nasledujúceho po mesiaci, v ktorom bola výpoveď doručená druhej zmluvnej strane</w:t>
      </w:r>
      <w:r w:rsidR="000065C9" w:rsidRPr="00EB3943">
        <w:rPr>
          <w:rFonts w:ascii="Noto Sans" w:hAnsi="Noto Sans" w:cs="Noto Sans"/>
          <w:sz w:val="22"/>
          <w:szCs w:val="22"/>
          <w:shd w:val="clear" w:color="auto" w:fill="FFFFFF"/>
        </w:rPr>
        <w:t>. Počas výpovednej lehoty nie je dotknuté právo objednávateľa objednať výkony v zmysle tejto zmluvy a poskytovateľ je povinný objednávku splniť.</w:t>
      </w:r>
    </w:p>
    <w:p w14:paraId="3C9DA80F" w14:textId="1D139C02" w:rsidR="000065C9" w:rsidRPr="00EB3943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9.3</w:t>
      </w:r>
      <w:r w:rsidR="000065C9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ab/>
        <w:t>Meniť a dopĺňať ustanovenia tejto zmluvy je možné formou dodatkov</w:t>
      </w:r>
      <w:r w:rsidR="00DD2ABE">
        <w:rPr>
          <w:rFonts w:ascii="Noto Sans" w:hAnsi="Noto Sans" w:cs="Noto Sans"/>
          <w:sz w:val="22"/>
          <w:szCs w:val="22"/>
        </w:rPr>
        <w:t>,</w:t>
      </w:r>
      <w:r w:rsidR="000065C9" w:rsidRPr="00EB3943">
        <w:rPr>
          <w:rFonts w:ascii="Noto Sans" w:hAnsi="Noto Sans" w:cs="Noto Sans"/>
          <w:sz w:val="22"/>
          <w:szCs w:val="22"/>
        </w:rPr>
        <w:t xml:space="preserve"> a to písomnou formou s vyznačením zmien a úprav, so súhlasom oboch strán. Dodatky budú neoddeliteľnou súčasťou tejto zmluvy. Všetky úpravy a zmeny musia byť vyhotovené</w:t>
      </w:r>
      <w:r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>v</w:t>
      </w:r>
      <w:r w:rsidR="00B462B1">
        <w:rPr>
          <w:rFonts w:ascii="Noto Sans" w:hAnsi="Noto Sans" w:cs="Noto Sans"/>
          <w:sz w:val="22"/>
          <w:szCs w:val="22"/>
        </w:rPr>
        <w:t> </w:t>
      </w:r>
      <w:r w:rsidR="00B462B1" w:rsidRPr="00B462B1">
        <w:rPr>
          <w:rFonts w:ascii="Noto Sans" w:hAnsi="Noto Sans" w:cs="Noto Sans"/>
          <w:b/>
          <w:bCs/>
          <w:sz w:val="22"/>
          <w:szCs w:val="22"/>
        </w:rPr>
        <w:t>štyroch /</w:t>
      </w:r>
      <w:r w:rsidRPr="00B462B1">
        <w:rPr>
          <w:rFonts w:ascii="Noto Sans" w:hAnsi="Noto Sans" w:cs="Noto Sans"/>
          <w:b/>
          <w:bCs/>
          <w:sz w:val="22"/>
          <w:szCs w:val="22"/>
        </w:rPr>
        <w:t>4</w:t>
      </w:r>
      <w:r w:rsidR="00B462B1" w:rsidRPr="00B462B1">
        <w:rPr>
          <w:rFonts w:ascii="Noto Sans" w:hAnsi="Noto Sans" w:cs="Noto Sans"/>
          <w:b/>
          <w:bCs/>
          <w:sz w:val="22"/>
          <w:szCs w:val="22"/>
        </w:rPr>
        <w:t>/</w:t>
      </w:r>
      <w:r w:rsidR="000065C9" w:rsidRPr="00EB3943">
        <w:rPr>
          <w:rFonts w:ascii="Noto Sans" w:hAnsi="Noto Sans" w:cs="Noto Sans"/>
          <w:sz w:val="22"/>
          <w:szCs w:val="22"/>
        </w:rPr>
        <w:t xml:space="preserve"> vyhotoveniach. </w:t>
      </w:r>
    </w:p>
    <w:p w14:paraId="074520FE" w14:textId="3C046474" w:rsidR="000065C9" w:rsidRPr="00EB3943" w:rsidRDefault="006B4D68" w:rsidP="000F6756">
      <w:pPr>
        <w:ind w:left="705" w:hanging="705"/>
        <w:jc w:val="both"/>
        <w:rPr>
          <w:rFonts w:ascii="Noto Sans" w:hAnsi="Noto Sans" w:cs="Noto Sans"/>
          <w:sz w:val="22"/>
          <w:szCs w:val="22"/>
        </w:rPr>
      </w:pPr>
      <w:r w:rsidRPr="4DE65E2D">
        <w:rPr>
          <w:rFonts w:ascii="Noto Sans" w:hAnsi="Noto Sans" w:cs="Noto Sans"/>
          <w:sz w:val="22"/>
          <w:szCs w:val="22"/>
        </w:rPr>
        <w:lastRenderedPageBreak/>
        <w:t>9.4</w:t>
      </w:r>
      <w:r>
        <w:tab/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Táto zmluva nadobúda </w:t>
      </w:r>
      <w:r w:rsidR="000065C9" w:rsidRPr="4DE65E2D">
        <w:rPr>
          <w:rFonts w:ascii="Noto Sans" w:hAnsi="Noto Sans" w:cs="Noto Sans"/>
          <w:b/>
          <w:bCs/>
          <w:color w:val="000000" w:themeColor="text1"/>
          <w:sz w:val="22"/>
          <w:szCs w:val="22"/>
        </w:rPr>
        <w:t>platnosť</w:t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 dňom jej podpísania oboma zmluvnými stranami</w:t>
      </w:r>
      <w:r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 </w:t>
      </w:r>
      <w:r w:rsidR="000065C9" w:rsidRPr="4DE65E2D">
        <w:rPr>
          <w:rFonts w:ascii="Noto Sans" w:hAnsi="Noto Sans" w:cs="Noto Sans"/>
          <w:color w:val="000000" w:themeColor="text1"/>
          <w:sz w:val="22"/>
          <w:szCs w:val="22"/>
        </w:rPr>
        <w:t xml:space="preserve">a </w:t>
      </w:r>
      <w:r w:rsidR="000045C7" w:rsidRPr="4DE65E2D">
        <w:rPr>
          <w:rFonts w:ascii="Noto Sans" w:hAnsi="Noto Sans" w:cs="Noto Sans"/>
          <w:b/>
          <w:bCs/>
          <w:sz w:val="22"/>
          <w:szCs w:val="22"/>
        </w:rPr>
        <w:t>účinnosť</w:t>
      </w:r>
      <w:r w:rsidR="000045C7" w:rsidRPr="4DE65E2D">
        <w:rPr>
          <w:rFonts w:ascii="Noto Sans" w:hAnsi="Noto Sans" w:cs="Noto Sans"/>
          <w:sz w:val="22"/>
          <w:szCs w:val="22"/>
        </w:rPr>
        <w:t xml:space="preserve">, v zmysle </w:t>
      </w:r>
      <w:proofErr w:type="spellStart"/>
      <w:r w:rsidR="000045C7" w:rsidRPr="4DE65E2D">
        <w:rPr>
          <w:rFonts w:ascii="Noto Sans" w:hAnsi="Noto Sans" w:cs="Noto Sans"/>
          <w:sz w:val="22"/>
          <w:szCs w:val="22"/>
        </w:rPr>
        <w:t>ust</w:t>
      </w:r>
      <w:proofErr w:type="spellEnd"/>
      <w:r w:rsidR="000045C7" w:rsidRPr="4DE65E2D">
        <w:rPr>
          <w:rFonts w:ascii="Noto Sans" w:hAnsi="Noto Sans" w:cs="Noto Sans"/>
          <w:sz w:val="22"/>
          <w:szCs w:val="22"/>
        </w:rPr>
        <w:t xml:space="preserve">. § 47a ods. 1 zákona č. 40/1964 Zb. Občiansky zákonník v znení neskorších predpisov, dňom nasledujúcim po dni jej zverejnenia v Centrálnom registri zmlúv </w:t>
      </w:r>
      <w:r w:rsidR="000045C7" w:rsidRPr="4DE65E2D">
        <w:rPr>
          <w:rFonts w:ascii="Noto Sans" w:hAnsi="Noto Sans" w:cs="Noto Sans"/>
          <w:i/>
          <w:iCs/>
          <w:sz w:val="22"/>
          <w:szCs w:val="22"/>
        </w:rPr>
        <w:t>(crz.gov.sk)</w:t>
      </w:r>
      <w:r w:rsidR="000065C9" w:rsidRPr="4DE65E2D">
        <w:rPr>
          <w:rFonts w:ascii="Noto Sans" w:hAnsi="Noto Sans" w:cs="Noto Sans"/>
          <w:i/>
          <w:iCs/>
          <w:color w:val="000000" w:themeColor="text1"/>
          <w:sz w:val="22"/>
          <w:szCs w:val="22"/>
        </w:rPr>
        <w:t>.</w:t>
      </w:r>
    </w:p>
    <w:p w14:paraId="020F6613" w14:textId="7291E323" w:rsidR="000065C9" w:rsidRPr="00EB3943" w:rsidRDefault="006B4D68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 w:rsidRPr="00EB3943">
        <w:rPr>
          <w:rFonts w:ascii="Noto Sans" w:hAnsi="Noto Sans" w:cs="Noto Sans"/>
        </w:rPr>
        <w:t>9.5</w:t>
      </w:r>
      <w:r w:rsidR="00DF18CE" w:rsidRPr="00EB3943">
        <w:rPr>
          <w:rFonts w:ascii="Noto Sans" w:hAnsi="Noto Sans" w:cs="Noto Sans"/>
        </w:rPr>
        <w:tab/>
      </w:r>
      <w:r w:rsidR="000065C9" w:rsidRPr="00EB3943">
        <w:rPr>
          <w:rFonts w:ascii="Noto Sans" w:hAnsi="Noto Sans" w:cs="Noto Sans"/>
        </w:rPr>
        <w:t xml:space="preserve">Táto zmluva </w:t>
      </w:r>
      <w:r w:rsidRPr="00EB3943">
        <w:rPr>
          <w:rFonts w:ascii="Noto Sans" w:hAnsi="Noto Sans" w:cs="Noto Sans"/>
        </w:rPr>
        <w:t>s</w:t>
      </w:r>
      <w:r w:rsidR="000065C9" w:rsidRPr="00EB3943">
        <w:rPr>
          <w:rFonts w:ascii="Noto Sans" w:hAnsi="Noto Sans" w:cs="Noto Sans"/>
        </w:rPr>
        <w:t>a vyhotovuje v</w:t>
      </w:r>
      <w:r w:rsidR="002D6674">
        <w:rPr>
          <w:rFonts w:ascii="Noto Sans" w:hAnsi="Noto Sans" w:cs="Noto Sans"/>
        </w:rPr>
        <w:t> </w:t>
      </w:r>
      <w:r w:rsidR="002D6674" w:rsidRPr="002D6674">
        <w:rPr>
          <w:rFonts w:ascii="Noto Sans" w:hAnsi="Noto Sans" w:cs="Noto Sans"/>
          <w:b/>
          <w:bCs/>
        </w:rPr>
        <w:t>štyroch</w:t>
      </w:r>
      <w:r w:rsidR="002D6674">
        <w:rPr>
          <w:rFonts w:ascii="Noto Sans" w:hAnsi="Noto Sans" w:cs="Noto Sans"/>
        </w:rPr>
        <w:t xml:space="preserve"> </w:t>
      </w:r>
      <w:r w:rsidR="002D6674" w:rsidRPr="00705012">
        <w:rPr>
          <w:rFonts w:ascii="Noto Sans" w:hAnsi="Noto Sans" w:cs="Noto Sans"/>
          <w:b/>
          <w:bCs/>
        </w:rPr>
        <w:t>/</w:t>
      </w:r>
      <w:r w:rsidR="00CB1656" w:rsidRPr="00EB3943">
        <w:rPr>
          <w:rFonts w:ascii="Noto Sans" w:hAnsi="Noto Sans" w:cs="Noto Sans"/>
          <w:b/>
          <w:bCs/>
        </w:rPr>
        <w:t>4</w:t>
      </w:r>
      <w:r w:rsidR="002D6674">
        <w:rPr>
          <w:rFonts w:ascii="Noto Sans" w:hAnsi="Noto Sans" w:cs="Noto Sans"/>
          <w:b/>
          <w:bCs/>
        </w:rPr>
        <w:t>/</w:t>
      </w:r>
      <w:r w:rsidR="000065C9" w:rsidRPr="00EB3943">
        <w:rPr>
          <w:rFonts w:ascii="Noto Sans" w:hAnsi="Noto Sans" w:cs="Noto Sans"/>
          <w:b/>
          <w:bCs/>
        </w:rPr>
        <w:t xml:space="preserve"> </w:t>
      </w:r>
      <w:r w:rsidR="000065C9" w:rsidRPr="002D6674">
        <w:rPr>
          <w:rFonts w:ascii="Noto Sans" w:hAnsi="Noto Sans" w:cs="Noto Sans"/>
        </w:rPr>
        <w:t>rovnopisoch</w:t>
      </w:r>
      <w:r w:rsidR="000065C9" w:rsidRPr="00EB3943">
        <w:rPr>
          <w:rFonts w:ascii="Noto Sans" w:hAnsi="Noto Sans" w:cs="Noto Sans"/>
        </w:rPr>
        <w:t xml:space="preserve">, </w:t>
      </w:r>
      <w:r w:rsidR="00CB1656" w:rsidRPr="00EB3943">
        <w:rPr>
          <w:rFonts w:ascii="Noto Sans" w:hAnsi="Noto Sans" w:cs="Noto Sans"/>
        </w:rPr>
        <w:t xml:space="preserve">z ktorých každá zmluvná strana obdrží </w:t>
      </w:r>
      <w:r w:rsidR="00CB1656" w:rsidRPr="00EB3943">
        <w:rPr>
          <w:rFonts w:ascii="Noto Sans" w:hAnsi="Noto Sans" w:cs="Noto Sans"/>
          <w:b/>
          <w:bCs/>
        </w:rPr>
        <w:t>dve</w:t>
      </w:r>
      <w:r w:rsidR="004F51F5">
        <w:rPr>
          <w:rFonts w:ascii="Noto Sans" w:hAnsi="Noto Sans" w:cs="Noto Sans"/>
          <w:b/>
          <w:bCs/>
        </w:rPr>
        <w:t xml:space="preserve"> /2/</w:t>
      </w:r>
      <w:r w:rsidR="00CB1656" w:rsidRPr="00EB3943">
        <w:rPr>
          <w:rFonts w:ascii="Noto Sans" w:hAnsi="Noto Sans" w:cs="Noto Sans"/>
        </w:rPr>
        <w:t xml:space="preserve"> vyhotovenia</w:t>
      </w:r>
      <w:r w:rsidR="000065C9" w:rsidRPr="00EB3943">
        <w:rPr>
          <w:rFonts w:ascii="Noto Sans" w:hAnsi="Noto Sans" w:cs="Noto Sans"/>
        </w:rPr>
        <w:t>.</w:t>
      </w:r>
    </w:p>
    <w:p w14:paraId="23CBAA6A" w14:textId="77777777" w:rsidR="000065C9" w:rsidRPr="00EB3943" w:rsidRDefault="006B4D68" w:rsidP="000F6756">
      <w:pPr>
        <w:pStyle w:val="Standard"/>
        <w:ind w:left="705" w:hanging="705"/>
        <w:jc w:val="both"/>
        <w:rPr>
          <w:rFonts w:ascii="Noto Sans" w:hAnsi="Noto Sans" w:cs="Noto Sans"/>
        </w:rPr>
      </w:pPr>
      <w:r w:rsidRPr="00EB3943">
        <w:rPr>
          <w:rFonts w:ascii="Noto Sans" w:hAnsi="Noto Sans" w:cs="Noto Sans"/>
        </w:rPr>
        <w:t>9.6</w:t>
      </w:r>
      <w:r w:rsidR="00DF18CE" w:rsidRPr="00EB3943">
        <w:rPr>
          <w:rFonts w:ascii="Noto Sans" w:hAnsi="Noto Sans" w:cs="Noto Sans"/>
          <w:b/>
        </w:rPr>
        <w:tab/>
      </w:r>
      <w:r w:rsidR="000065C9" w:rsidRPr="00EB3943">
        <w:rPr>
          <w:rFonts w:ascii="Noto Sans" w:hAnsi="Noto Sans" w:cs="Noto Sans"/>
        </w:rPr>
        <w:t>Zmluvné strany vyhlasujú, že si túto zmluvu pred jej podpísaním prečítali, jej obsahu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porozumeli a na znak toho, že obsah tejto zmluvy zodpovedá ich skutočnej a</w:t>
      </w:r>
      <w:r w:rsidR="00DF18CE" w:rsidRPr="00EB3943">
        <w:rPr>
          <w:rFonts w:ascii="Noto Sans" w:hAnsi="Noto Sans" w:cs="Noto Sans"/>
        </w:rPr>
        <w:t> </w:t>
      </w:r>
      <w:r w:rsidR="000065C9" w:rsidRPr="00EB3943">
        <w:rPr>
          <w:rFonts w:ascii="Noto Sans" w:hAnsi="Noto Sans" w:cs="Noto Sans"/>
        </w:rPr>
        <w:t>slobodnej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vôli, ju bez nátlaku podpísali. Zmluvné strany súčasne vyhlasujú, že ju podpisujú</w:t>
      </w:r>
      <w:r w:rsidR="00DF18CE" w:rsidRPr="00EB3943">
        <w:rPr>
          <w:rFonts w:ascii="Noto Sans" w:hAnsi="Noto Sans" w:cs="Noto Sans"/>
        </w:rPr>
        <w:t xml:space="preserve"> </w:t>
      </w:r>
      <w:r w:rsidR="000065C9" w:rsidRPr="00EB3943">
        <w:rPr>
          <w:rFonts w:ascii="Noto Sans" w:hAnsi="Noto Sans" w:cs="Noto Sans"/>
        </w:rPr>
        <w:t>oprávnené osoby.</w:t>
      </w:r>
    </w:p>
    <w:p w14:paraId="5755713C" w14:textId="628B9F76" w:rsidR="000065C9" w:rsidRPr="00EB3943" w:rsidRDefault="006B4D68" w:rsidP="000F6756">
      <w:pPr>
        <w:ind w:left="709" w:hanging="709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9.7</w:t>
      </w:r>
      <w:r w:rsidR="00DF18CE" w:rsidRPr="00EB3943">
        <w:rPr>
          <w:rFonts w:ascii="Noto Sans" w:hAnsi="Noto Sans" w:cs="Noto Sans"/>
          <w:sz w:val="22"/>
          <w:szCs w:val="22"/>
        </w:rPr>
        <w:tab/>
      </w:r>
      <w:r w:rsidR="000065C9" w:rsidRPr="00EB3943">
        <w:rPr>
          <w:rFonts w:ascii="Noto Sans" w:hAnsi="Noto Sans" w:cs="Noto Sans"/>
          <w:sz w:val="22"/>
          <w:szCs w:val="22"/>
        </w:rPr>
        <w:t>Zmluvné strany sa dohodli, že pre účely doručovania akejkoľvek zásielky vyplývajúcej z</w:t>
      </w:r>
      <w:r w:rsidR="00932340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tohto</w:t>
      </w:r>
      <w:r w:rsidR="00932340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>právneho vzťahu sa za deň doručenia považuje deň prevzatia poštovej zásielky alebo deň vrátenia zásielky odosielateľovi, ak sa zásielka vráti druhej strane ako nedoručená, nedoručiteľná alebo neprevzatá v odbernej lehote. Zmluvné strany sa dohodli, že pre doručovanie je rozhodná adresa, ktorá je ako sídlo uvedená v záhlaví tejto zmluvy. V prípade zmeny adresy, ktorá je uvedená v</w:t>
      </w:r>
      <w:r w:rsidR="00693535" w:rsidRPr="00EB3943">
        <w:rPr>
          <w:rFonts w:ascii="Noto Sans" w:hAnsi="Noto Sans" w:cs="Noto Sans"/>
          <w:sz w:val="22"/>
          <w:szCs w:val="22"/>
        </w:rPr>
        <w:t> </w:t>
      </w:r>
      <w:r w:rsidR="000065C9" w:rsidRPr="00EB3943">
        <w:rPr>
          <w:rFonts w:ascii="Noto Sans" w:hAnsi="Noto Sans" w:cs="Noto Sans"/>
          <w:sz w:val="22"/>
          <w:szCs w:val="22"/>
        </w:rPr>
        <w:t>záhlaví</w:t>
      </w:r>
      <w:r w:rsidR="00693535" w:rsidRPr="00EB3943">
        <w:rPr>
          <w:rFonts w:ascii="Noto Sans" w:hAnsi="Noto Sans" w:cs="Noto Sans"/>
          <w:sz w:val="22"/>
          <w:szCs w:val="22"/>
        </w:rPr>
        <w:t xml:space="preserve"> </w:t>
      </w:r>
      <w:r w:rsidR="000065C9" w:rsidRPr="00EB3943">
        <w:rPr>
          <w:rFonts w:ascii="Noto Sans" w:hAnsi="Noto Sans" w:cs="Noto Sans"/>
          <w:sz w:val="22"/>
          <w:szCs w:val="22"/>
        </w:rPr>
        <w:t xml:space="preserve">je zmluvná strana povinná o tom bezodkladne písomne informovať druhú stranu. </w:t>
      </w:r>
    </w:p>
    <w:p w14:paraId="03E5FBA5" w14:textId="262B57B1" w:rsidR="006B4D68" w:rsidRPr="00EB3943" w:rsidRDefault="006B4D68" w:rsidP="00EB3943">
      <w:pPr>
        <w:ind w:left="709" w:hanging="709"/>
        <w:jc w:val="both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sz w:val="22"/>
          <w:szCs w:val="22"/>
        </w:rPr>
        <w:t>9.8</w:t>
      </w:r>
      <w:r w:rsidR="00EB3943" w:rsidRPr="00EB3943">
        <w:rPr>
          <w:rFonts w:ascii="Noto Sans" w:hAnsi="Noto Sans" w:cs="Noto Sans"/>
          <w:sz w:val="22"/>
          <w:szCs w:val="22"/>
        </w:rPr>
        <w:tab/>
      </w:r>
      <w:r w:rsidR="00CB1656" w:rsidRPr="00EB3943">
        <w:rPr>
          <w:rFonts w:ascii="Noto Sans" w:hAnsi="Noto Sans" w:cs="Noto Sans"/>
          <w:bCs/>
          <w:sz w:val="22"/>
          <w:szCs w:val="22"/>
        </w:rPr>
        <w:t>Neoddeliteľnou s</w:t>
      </w:r>
      <w:r w:rsidR="000065C9" w:rsidRPr="00EB3943">
        <w:rPr>
          <w:rFonts w:ascii="Noto Sans" w:hAnsi="Noto Sans" w:cs="Noto Sans"/>
          <w:bCs/>
          <w:sz w:val="22"/>
          <w:szCs w:val="22"/>
        </w:rPr>
        <w:t xml:space="preserve">účasťou tejto zmluvy </w:t>
      </w:r>
      <w:r w:rsidRPr="00EB3943">
        <w:rPr>
          <w:rFonts w:ascii="Noto Sans" w:hAnsi="Noto Sans" w:cs="Noto Sans"/>
          <w:bCs/>
          <w:sz w:val="22"/>
          <w:szCs w:val="22"/>
        </w:rPr>
        <w:t>je</w:t>
      </w:r>
      <w:r w:rsidR="000065C9" w:rsidRPr="00EB3943">
        <w:rPr>
          <w:rFonts w:ascii="Noto Sans" w:hAnsi="Noto Sans" w:cs="Noto Sans"/>
          <w:bCs/>
          <w:sz w:val="22"/>
          <w:szCs w:val="22"/>
        </w:rPr>
        <w:t>:</w:t>
      </w:r>
    </w:p>
    <w:p w14:paraId="28F38B2F" w14:textId="1BFB2EC2" w:rsidR="00971DAA" w:rsidRPr="00EB3943" w:rsidRDefault="000065C9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b/>
          <w:bCs/>
          <w:sz w:val="22"/>
          <w:szCs w:val="22"/>
        </w:rPr>
        <w:t>Príloha č. 1:</w:t>
      </w:r>
      <w:r w:rsidRPr="00EB3943">
        <w:rPr>
          <w:rFonts w:ascii="Noto Sans" w:hAnsi="Noto Sans" w:cs="Noto Sans"/>
          <w:sz w:val="22"/>
          <w:szCs w:val="22"/>
        </w:rPr>
        <w:t xml:space="preserve"> Cenový návrh na poskytnutie služby</w:t>
      </w:r>
      <w:r w:rsidR="001A40A1">
        <w:rPr>
          <w:rFonts w:ascii="Noto Sans" w:hAnsi="Noto Sans" w:cs="Noto Sans"/>
          <w:sz w:val="22"/>
          <w:szCs w:val="22"/>
        </w:rPr>
        <w:t xml:space="preserve"> (OP a OS bleskozvodov)</w:t>
      </w:r>
    </w:p>
    <w:p w14:paraId="10ACA28B" w14:textId="556CDDBE" w:rsidR="002122DD" w:rsidRPr="00EB3943" w:rsidRDefault="00BD77D2" w:rsidP="0072514F">
      <w:pPr>
        <w:pStyle w:val="Level2"/>
        <w:numPr>
          <w:ilvl w:val="0"/>
          <w:numId w:val="0"/>
        </w:numPr>
        <w:tabs>
          <w:tab w:val="clear" w:pos="1040"/>
          <w:tab w:val="left" w:pos="709"/>
        </w:tabs>
        <w:spacing w:after="0" w:line="20" w:lineRule="atLeast"/>
        <w:ind w:left="709"/>
        <w:rPr>
          <w:rFonts w:ascii="Noto Sans" w:hAnsi="Noto Sans" w:cs="Noto Sans"/>
          <w:sz w:val="22"/>
          <w:szCs w:val="22"/>
        </w:rPr>
      </w:pPr>
      <w:r w:rsidRPr="00EB3943">
        <w:rPr>
          <w:rFonts w:ascii="Noto Sans" w:hAnsi="Noto Sans" w:cs="Noto Sans"/>
          <w:b/>
          <w:bCs/>
          <w:sz w:val="22"/>
          <w:szCs w:val="22"/>
        </w:rPr>
        <w:t>Príloha č.</w:t>
      </w:r>
      <w:r w:rsidRPr="00EB3943">
        <w:rPr>
          <w:rFonts w:ascii="Noto Sans" w:hAnsi="Noto Sans" w:cs="Noto Sans"/>
          <w:sz w:val="22"/>
          <w:szCs w:val="22"/>
        </w:rPr>
        <w:t xml:space="preserve"> </w:t>
      </w:r>
      <w:r w:rsidR="00EB3943" w:rsidRPr="00EB3943">
        <w:rPr>
          <w:rFonts w:ascii="Noto Sans" w:hAnsi="Noto Sans" w:cs="Noto Sans"/>
          <w:b/>
          <w:bCs/>
          <w:sz w:val="22"/>
          <w:szCs w:val="22"/>
        </w:rPr>
        <w:t>2</w:t>
      </w:r>
      <w:r w:rsidRPr="00EB3943">
        <w:rPr>
          <w:rFonts w:ascii="Noto Sans" w:hAnsi="Noto Sans" w:cs="Noto Sans"/>
          <w:sz w:val="22"/>
          <w:szCs w:val="22"/>
        </w:rPr>
        <w:t xml:space="preserve">: </w:t>
      </w:r>
      <w:r w:rsidR="00525660" w:rsidRPr="00EB3943">
        <w:rPr>
          <w:rFonts w:ascii="Noto Sans" w:hAnsi="Noto Sans" w:cs="Noto Sans"/>
          <w:sz w:val="22"/>
          <w:szCs w:val="22"/>
        </w:rPr>
        <w:t>Zoznam objektov</w:t>
      </w:r>
    </w:p>
    <w:p w14:paraId="0F273909" w14:textId="77777777" w:rsidR="0072514F" w:rsidRPr="00EB3943" w:rsidRDefault="0072514F" w:rsidP="006B4D68">
      <w:pPr>
        <w:pStyle w:val="Level2"/>
        <w:numPr>
          <w:ilvl w:val="0"/>
          <w:numId w:val="0"/>
        </w:numPr>
        <w:spacing w:after="0"/>
        <w:rPr>
          <w:rFonts w:ascii="Noto Sans" w:hAnsi="Noto Sans" w:cs="Noto Sans"/>
          <w:sz w:val="22"/>
          <w:szCs w:val="22"/>
        </w:rPr>
      </w:pPr>
    </w:p>
    <w:p w14:paraId="6EC3D30D" w14:textId="77777777" w:rsidR="00971DAA" w:rsidRPr="00EB3943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V Košiciach, dňa: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V 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.........................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, dňa: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.........................</w:t>
      </w:r>
    </w:p>
    <w:p w14:paraId="6984902F" w14:textId="77777777" w:rsidR="0072514F" w:rsidRPr="00EB3943" w:rsidRDefault="0072514F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1D9C3BA9" w14:textId="77777777" w:rsidR="000065C9" w:rsidRPr="00EB3943" w:rsidRDefault="000065C9" w:rsidP="006B4D68">
      <w:pPr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Za objednávateľa:</w:t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047BF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>Za poskytovateľa:</w:t>
      </w:r>
    </w:p>
    <w:p w14:paraId="0DA97B0B" w14:textId="77777777" w:rsidR="0072514F" w:rsidRPr="00EB3943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9E214C3" w14:textId="77777777" w:rsidR="0072514F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687B5DFB" w14:textId="77777777" w:rsidR="00280233" w:rsidRPr="00EB3943" w:rsidRDefault="0028023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3143466C" w14:textId="77777777" w:rsidR="0072514F" w:rsidRPr="00EB3943" w:rsidRDefault="0072514F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</w:p>
    <w:p w14:paraId="7CF15EF1" w14:textId="77777777" w:rsidR="000065C9" w:rsidRPr="00EB3943" w:rsidRDefault="000065C9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>...............................................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>.............</w:t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>....</w:t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</w:r>
      <w:r w:rsidR="0072514F" w:rsidRPr="00EB3943">
        <w:rPr>
          <w:rFonts w:ascii="Noto Sans" w:eastAsia="Calibri" w:hAnsi="Noto Sans" w:cs="Noto Sans"/>
          <w:color w:val="000000"/>
          <w:sz w:val="22"/>
          <w:szCs w:val="22"/>
        </w:rPr>
        <w:tab/>
        <w:t>.....................................................................</w:t>
      </w:r>
    </w:p>
    <w:p w14:paraId="52D44F37" w14:textId="77777777" w:rsidR="00932340" w:rsidRPr="00EB3943" w:rsidRDefault="00932340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b/>
          <w:bCs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b/>
          <w:bCs/>
          <w:color w:val="000000"/>
          <w:sz w:val="22"/>
          <w:szCs w:val="22"/>
        </w:rPr>
        <w:t>Bytový podnik mesta Košice, s.r.o.</w:t>
      </w:r>
    </w:p>
    <w:p w14:paraId="7E46CAFC" w14:textId="5EAE3205" w:rsidR="00EB3943" w:rsidRPr="00EB3943" w:rsidRDefault="00B128D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</w:t>
      </w:r>
      <w:r w:rsidR="00EB3943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   </w:t>
      </w:r>
      <w:r w:rsidR="00932340" w:rsidRPr="00EB3943">
        <w:rPr>
          <w:rFonts w:ascii="Noto Sans" w:eastAsia="Calibri" w:hAnsi="Noto Sans" w:cs="Noto Sans"/>
          <w:color w:val="000000"/>
          <w:sz w:val="22"/>
          <w:szCs w:val="22"/>
        </w:rPr>
        <w:t>Ing. Peter Vrábel,</w:t>
      </w:r>
      <w:r w:rsidR="00E1660E"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PhD.</w:t>
      </w:r>
    </w:p>
    <w:p w14:paraId="35EFE100" w14:textId="6A56A930" w:rsidR="00932340" w:rsidRPr="00EB3943" w:rsidRDefault="00EB3943" w:rsidP="006B4D68">
      <w:pPr>
        <w:tabs>
          <w:tab w:val="left" w:pos="4140"/>
        </w:tabs>
        <w:autoSpaceDE w:val="0"/>
        <w:spacing w:line="240" w:lineRule="atLeast"/>
        <w:jc w:val="both"/>
        <w:rPr>
          <w:rFonts w:ascii="Noto Sans" w:eastAsia="Calibri" w:hAnsi="Noto Sans" w:cs="Noto Sans"/>
          <w:color w:val="000000"/>
          <w:sz w:val="22"/>
          <w:szCs w:val="22"/>
        </w:rPr>
      </w:pP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    k</w:t>
      </w:r>
      <w:r w:rsidR="00932340" w:rsidRPr="00EB3943">
        <w:rPr>
          <w:rFonts w:ascii="Noto Sans" w:eastAsia="Calibri" w:hAnsi="Noto Sans" w:cs="Noto Sans"/>
          <w:color w:val="000000"/>
          <w:sz w:val="22"/>
          <w:szCs w:val="22"/>
        </w:rPr>
        <w:t>onateľ</w:t>
      </w:r>
      <w:r w:rsidRPr="00EB3943">
        <w:rPr>
          <w:rFonts w:ascii="Noto Sans" w:eastAsia="Calibri" w:hAnsi="Noto Sans" w:cs="Noto Sans"/>
          <w:color w:val="000000"/>
          <w:sz w:val="22"/>
          <w:szCs w:val="22"/>
        </w:rPr>
        <w:t xml:space="preserve"> – riaditeľ spoločnosti</w:t>
      </w:r>
    </w:p>
    <w:sectPr w:rsidR="00932340" w:rsidRPr="00EB3943" w:rsidSect="00EB3943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EE17" w14:textId="77777777" w:rsidR="00E6726C" w:rsidRDefault="00E6726C" w:rsidP="00FD73A6">
      <w:r>
        <w:separator/>
      </w:r>
    </w:p>
  </w:endnote>
  <w:endnote w:type="continuationSeparator" w:id="0">
    <w:p w14:paraId="21FF1589" w14:textId="77777777" w:rsidR="00E6726C" w:rsidRDefault="00E6726C" w:rsidP="00FD73A6">
      <w:r>
        <w:continuationSeparator/>
      </w:r>
    </w:p>
  </w:endnote>
  <w:endnote w:type="continuationNotice" w:id="1">
    <w:p w14:paraId="1468466A" w14:textId="77777777" w:rsidR="00E6726C" w:rsidRDefault="00E67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79EF" w14:textId="77777777" w:rsidR="00FD73A6" w:rsidRPr="00FD73A6" w:rsidRDefault="00FD73A6">
    <w:pPr>
      <w:pStyle w:val="Pta"/>
      <w:jc w:val="right"/>
      <w:rPr>
        <w:rFonts w:ascii="Noto Sans" w:hAnsi="Noto Sans" w:cs="Noto Sans"/>
        <w:sz w:val="20"/>
        <w:szCs w:val="20"/>
      </w:rPr>
    </w:pPr>
    <w:r w:rsidRPr="00FD73A6">
      <w:rPr>
        <w:rFonts w:ascii="Noto Sans" w:hAnsi="Noto Sans" w:cs="Noto Sans"/>
        <w:sz w:val="20"/>
        <w:szCs w:val="20"/>
      </w:rPr>
      <w:fldChar w:fldCharType="begin"/>
    </w:r>
    <w:r w:rsidRPr="00FD73A6">
      <w:rPr>
        <w:rFonts w:ascii="Noto Sans" w:hAnsi="Noto Sans" w:cs="Noto Sans"/>
        <w:sz w:val="20"/>
        <w:szCs w:val="20"/>
      </w:rPr>
      <w:instrText>PAGE   \* MERGEFORMAT</w:instrText>
    </w:r>
    <w:r w:rsidRPr="00FD73A6">
      <w:rPr>
        <w:rFonts w:ascii="Noto Sans" w:hAnsi="Noto Sans" w:cs="Noto Sans"/>
        <w:sz w:val="20"/>
        <w:szCs w:val="20"/>
      </w:rPr>
      <w:fldChar w:fldCharType="separate"/>
    </w:r>
    <w:r w:rsidRPr="00FD73A6">
      <w:rPr>
        <w:rFonts w:ascii="Noto Sans" w:hAnsi="Noto Sans" w:cs="Noto Sans"/>
        <w:sz w:val="20"/>
        <w:szCs w:val="20"/>
      </w:rPr>
      <w:t>2</w:t>
    </w:r>
    <w:r w:rsidRPr="00FD73A6">
      <w:rPr>
        <w:rFonts w:ascii="Noto Sans" w:hAnsi="Noto Sans" w:cs="Noto Sans"/>
        <w:sz w:val="20"/>
        <w:szCs w:val="20"/>
      </w:rPr>
      <w:fldChar w:fldCharType="end"/>
    </w:r>
  </w:p>
  <w:p w14:paraId="7791BAC9" w14:textId="77777777" w:rsidR="00FD73A6" w:rsidRDefault="00FD73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C512" w14:textId="77777777" w:rsidR="00E6726C" w:rsidRDefault="00E6726C" w:rsidP="00FD73A6">
      <w:r>
        <w:separator/>
      </w:r>
    </w:p>
  </w:footnote>
  <w:footnote w:type="continuationSeparator" w:id="0">
    <w:p w14:paraId="2F4D5D60" w14:textId="77777777" w:rsidR="00E6726C" w:rsidRDefault="00E6726C" w:rsidP="00FD73A6">
      <w:r>
        <w:continuationSeparator/>
      </w:r>
    </w:p>
  </w:footnote>
  <w:footnote w:type="continuationNotice" w:id="1">
    <w:p w14:paraId="20960F19" w14:textId="77777777" w:rsidR="00E6726C" w:rsidRDefault="00E672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EBA757E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eastAsia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bCs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Level2"/>
      <w:lvlText w:val="%1)"/>
      <w:lvlJc w:val="left"/>
      <w:pPr>
        <w:tabs>
          <w:tab w:val="num" w:pos="1248"/>
        </w:tabs>
        <w:ind w:left="1248" w:hanging="540"/>
      </w:pPr>
      <w:rPr>
        <w:rFonts w:eastAsia="Calibri" w:hint="default"/>
        <w:color w:val="000000"/>
      </w:rPr>
    </w:lvl>
  </w:abstractNum>
  <w:abstractNum w:abstractNumId="3" w15:restartNumberingAfterBreak="0">
    <w:nsid w:val="00000004"/>
    <w:multiLevelType w:val="multilevel"/>
    <w:tmpl w:val="38626300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bCs/>
        <w:i w:val="0"/>
        <w:iCs w:val="0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eastAsia="Calibri" w:hint="default"/>
        <w:b/>
        <w:color w:val="000000"/>
      </w:rPr>
    </w:lvl>
  </w:abstractNum>
  <w:abstractNum w:abstractNumId="4" w15:restartNumberingAfterBreak="0">
    <w:nsid w:val="00000005"/>
    <w:multiLevelType w:val="multilevel"/>
    <w:tmpl w:val="A568183C"/>
    <w:name w:val="WW8Num5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EE576C"/>
    <w:multiLevelType w:val="hybridMultilevel"/>
    <w:tmpl w:val="298AF376"/>
    <w:lvl w:ilvl="0" w:tplc="9C44490A">
      <w:start w:val="1"/>
      <w:numFmt w:val="lowerLetter"/>
      <w:lvlText w:val="%1)"/>
      <w:lvlJc w:val="left"/>
      <w:pPr>
        <w:ind w:left="720" w:hanging="360"/>
      </w:pPr>
    </w:lvl>
    <w:lvl w:ilvl="1" w:tplc="6F64C43E">
      <w:start w:val="1"/>
      <w:numFmt w:val="lowerLetter"/>
      <w:lvlText w:val="%2."/>
      <w:lvlJc w:val="left"/>
      <w:pPr>
        <w:ind w:left="1440" w:hanging="360"/>
      </w:pPr>
    </w:lvl>
    <w:lvl w:ilvl="2" w:tplc="F71692A8">
      <w:start w:val="1"/>
      <w:numFmt w:val="lowerRoman"/>
      <w:lvlText w:val="%3."/>
      <w:lvlJc w:val="right"/>
      <w:pPr>
        <w:ind w:left="2160" w:hanging="180"/>
      </w:pPr>
    </w:lvl>
    <w:lvl w:ilvl="3" w:tplc="CEA05840">
      <w:start w:val="1"/>
      <w:numFmt w:val="decimal"/>
      <w:lvlText w:val="%4."/>
      <w:lvlJc w:val="left"/>
      <w:pPr>
        <w:ind w:left="2880" w:hanging="360"/>
      </w:pPr>
    </w:lvl>
    <w:lvl w:ilvl="4" w:tplc="2AC66F52">
      <w:start w:val="1"/>
      <w:numFmt w:val="lowerLetter"/>
      <w:lvlText w:val="%5."/>
      <w:lvlJc w:val="left"/>
      <w:pPr>
        <w:ind w:left="3600" w:hanging="360"/>
      </w:pPr>
    </w:lvl>
    <w:lvl w:ilvl="5" w:tplc="234804F0">
      <w:start w:val="1"/>
      <w:numFmt w:val="lowerRoman"/>
      <w:lvlText w:val="%6."/>
      <w:lvlJc w:val="right"/>
      <w:pPr>
        <w:ind w:left="4320" w:hanging="180"/>
      </w:pPr>
    </w:lvl>
    <w:lvl w:ilvl="6" w:tplc="AAC4B39A">
      <w:start w:val="1"/>
      <w:numFmt w:val="decimal"/>
      <w:lvlText w:val="%7."/>
      <w:lvlJc w:val="left"/>
      <w:pPr>
        <w:ind w:left="5040" w:hanging="360"/>
      </w:pPr>
    </w:lvl>
    <w:lvl w:ilvl="7" w:tplc="BCC4540E">
      <w:start w:val="1"/>
      <w:numFmt w:val="lowerLetter"/>
      <w:lvlText w:val="%8."/>
      <w:lvlJc w:val="left"/>
      <w:pPr>
        <w:ind w:left="5760" w:hanging="360"/>
      </w:pPr>
    </w:lvl>
    <w:lvl w:ilvl="8" w:tplc="16EE11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0D"/>
    <w:multiLevelType w:val="hybridMultilevel"/>
    <w:tmpl w:val="605C3578"/>
    <w:lvl w:ilvl="0" w:tplc="9EE4FC2C">
      <w:start w:val="1"/>
      <w:numFmt w:val="lowerLetter"/>
      <w:lvlText w:val="%1)"/>
      <w:lvlJc w:val="left"/>
      <w:pPr>
        <w:ind w:left="720" w:hanging="360"/>
      </w:pPr>
    </w:lvl>
    <w:lvl w:ilvl="1" w:tplc="E6D29F42">
      <w:start w:val="1"/>
      <w:numFmt w:val="lowerLetter"/>
      <w:lvlText w:val="%2."/>
      <w:lvlJc w:val="left"/>
      <w:pPr>
        <w:ind w:left="1440" w:hanging="360"/>
      </w:pPr>
    </w:lvl>
    <w:lvl w:ilvl="2" w:tplc="4B240D50">
      <w:start w:val="1"/>
      <w:numFmt w:val="lowerRoman"/>
      <w:lvlText w:val="%3."/>
      <w:lvlJc w:val="right"/>
      <w:pPr>
        <w:ind w:left="2160" w:hanging="180"/>
      </w:pPr>
    </w:lvl>
    <w:lvl w:ilvl="3" w:tplc="F6F019AE">
      <w:start w:val="1"/>
      <w:numFmt w:val="decimal"/>
      <w:lvlText w:val="%4."/>
      <w:lvlJc w:val="left"/>
      <w:pPr>
        <w:ind w:left="2880" w:hanging="360"/>
      </w:pPr>
    </w:lvl>
    <w:lvl w:ilvl="4" w:tplc="859ACA18">
      <w:start w:val="1"/>
      <w:numFmt w:val="lowerLetter"/>
      <w:lvlText w:val="%5."/>
      <w:lvlJc w:val="left"/>
      <w:pPr>
        <w:ind w:left="3600" w:hanging="360"/>
      </w:pPr>
    </w:lvl>
    <w:lvl w:ilvl="5" w:tplc="A5BC8656">
      <w:start w:val="1"/>
      <w:numFmt w:val="lowerRoman"/>
      <w:lvlText w:val="%6."/>
      <w:lvlJc w:val="right"/>
      <w:pPr>
        <w:ind w:left="4320" w:hanging="180"/>
      </w:pPr>
    </w:lvl>
    <w:lvl w:ilvl="6" w:tplc="FCD0510C">
      <w:start w:val="1"/>
      <w:numFmt w:val="decimal"/>
      <w:lvlText w:val="%7."/>
      <w:lvlJc w:val="left"/>
      <w:pPr>
        <w:ind w:left="5040" w:hanging="360"/>
      </w:pPr>
    </w:lvl>
    <w:lvl w:ilvl="7" w:tplc="C8D8A376">
      <w:start w:val="1"/>
      <w:numFmt w:val="lowerLetter"/>
      <w:lvlText w:val="%8."/>
      <w:lvlJc w:val="left"/>
      <w:pPr>
        <w:ind w:left="5760" w:hanging="360"/>
      </w:pPr>
    </w:lvl>
    <w:lvl w:ilvl="8" w:tplc="76F04B34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718031">
    <w:abstractNumId w:val="5"/>
  </w:num>
  <w:num w:numId="2" w16cid:durableId="438187243">
    <w:abstractNumId w:val="0"/>
  </w:num>
  <w:num w:numId="3" w16cid:durableId="703334592">
    <w:abstractNumId w:val="1"/>
  </w:num>
  <w:num w:numId="4" w16cid:durableId="2038700037">
    <w:abstractNumId w:val="2"/>
  </w:num>
  <w:num w:numId="5" w16cid:durableId="904072795">
    <w:abstractNumId w:val="3"/>
  </w:num>
  <w:num w:numId="6" w16cid:durableId="172496177">
    <w:abstractNumId w:val="4"/>
  </w:num>
  <w:num w:numId="7" w16cid:durableId="1132406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8A"/>
    <w:rsid w:val="000045C7"/>
    <w:rsid w:val="000065C9"/>
    <w:rsid w:val="000216F3"/>
    <w:rsid w:val="0003143F"/>
    <w:rsid w:val="00047BFF"/>
    <w:rsid w:val="00062E16"/>
    <w:rsid w:val="000C3586"/>
    <w:rsid w:val="000F0FFA"/>
    <w:rsid w:val="000F6756"/>
    <w:rsid w:val="00121ED9"/>
    <w:rsid w:val="001563AD"/>
    <w:rsid w:val="001811B8"/>
    <w:rsid w:val="00194EEF"/>
    <w:rsid w:val="001A40A1"/>
    <w:rsid w:val="001E11E6"/>
    <w:rsid w:val="001F4239"/>
    <w:rsid w:val="002122DD"/>
    <w:rsid w:val="00224ED0"/>
    <w:rsid w:val="00280233"/>
    <w:rsid w:val="002D6674"/>
    <w:rsid w:val="002F0BAE"/>
    <w:rsid w:val="00332145"/>
    <w:rsid w:val="00342BC8"/>
    <w:rsid w:val="0035620F"/>
    <w:rsid w:val="003844F9"/>
    <w:rsid w:val="003A19AA"/>
    <w:rsid w:val="003C53C4"/>
    <w:rsid w:val="00420A8A"/>
    <w:rsid w:val="00450A1D"/>
    <w:rsid w:val="004564EE"/>
    <w:rsid w:val="004E5BA2"/>
    <w:rsid w:val="004F51F5"/>
    <w:rsid w:val="004F574D"/>
    <w:rsid w:val="00525660"/>
    <w:rsid w:val="00546ACA"/>
    <w:rsid w:val="005530C8"/>
    <w:rsid w:val="005848CA"/>
    <w:rsid w:val="005C3A00"/>
    <w:rsid w:val="005D6994"/>
    <w:rsid w:val="005E4075"/>
    <w:rsid w:val="006067DD"/>
    <w:rsid w:val="006238C1"/>
    <w:rsid w:val="00640669"/>
    <w:rsid w:val="00644C88"/>
    <w:rsid w:val="00693535"/>
    <w:rsid w:val="006A58FC"/>
    <w:rsid w:val="006B4D68"/>
    <w:rsid w:val="006C1D49"/>
    <w:rsid w:val="006C2A26"/>
    <w:rsid w:val="006E3038"/>
    <w:rsid w:val="00705012"/>
    <w:rsid w:val="00705976"/>
    <w:rsid w:val="0072514F"/>
    <w:rsid w:val="00743B76"/>
    <w:rsid w:val="007479F2"/>
    <w:rsid w:val="007869A5"/>
    <w:rsid w:val="007A4B6C"/>
    <w:rsid w:val="007B6614"/>
    <w:rsid w:val="007C0DA7"/>
    <w:rsid w:val="007D1807"/>
    <w:rsid w:val="007E6B05"/>
    <w:rsid w:val="007F78E3"/>
    <w:rsid w:val="008131EE"/>
    <w:rsid w:val="00885CA2"/>
    <w:rsid w:val="008A676C"/>
    <w:rsid w:val="008C0FEB"/>
    <w:rsid w:val="008F18C6"/>
    <w:rsid w:val="009000CF"/>
    <w:rsid w:val="0091314B"/>
    <w:rsid w:val="0092706C"/>
    <w:rsid w:val="00932340"/>
    <w:rsid w:val="00971DAA"/>
    <w:rsid w:val="009C1D51"/>
    <w:rsid w:val="009D3B9C"/>
    <w:rsid w:val="00A32E4F"/>
    <w:rsid w:val="00AD2ECD"/>
    <w:rsid w:val="00B10B8D"/>
    <w:rsid w:val="00B128D3"/>
    <w:rsid w:val="00B13698"/>
    <w:rsid w:val="00B226A7"/>
    <w:rsid w:val="00B462B1"/>
    <w:rsid w:val="00BB0338"/>
    <w:rsid w:val="00BB13BB"/>
    <w:rsid w:val="00BD77D2"/>
    <w:rsid w:val="00BE32B1"/>
    <w:rsid w:val="00BF313F"/>
    <w:rsid w:val="00C0523B"/>
    <w:rsid w:val="00C11FC0"/>
    <w:rsid w:val="00C51F5F"/>
    <w:rsid w:val="00C8707C"/>
    <w:rsid w:val="00CB1656"/>
    <w:rsid w:val="00CF218A"/>
    <w:rsid w:val="00D02097"/>
    <w:rsid w:val="00D0652D"/>
    <w:rsid w:val="00D263F3"/>
    <w:rsid w:val="00D46BFA"/>
    <w:rsid w:val="00D91D1C"/>
    <w:rsid w:val="00DC43D8"/>
    <w:rsid w:val="00DD2ABE"/>
    <w:rsid w:val="00DF18CE"/>
    <w:rsid w:val="00DF6264"/>
    <w:rsid w:val="00E0691B"/>
    <w:rsid w:val="00E1660E"/>
    <w:rsid w:val="00E35F56"/>
    <w:rsid w:val="00E6726C"/>
    <w:rsid w:val="00E7229E"/>
    <w:rsid w:val="00E96060"/>
    <w:rsid w:val="00EA1365"/>
    <w:rsid w:val="00EB3943"/>
    <w:rsid w:val="00EB3CA5"/>
    <w:rsid w:val="00EC4654"/>
    <w:rsid w:val="00ED1C42"/>
    <w:rsid w:val="00ED4FF7"/>
    <w:rsid w:val="00ED6D4F"/>
    <w:rsid w:val="00F4382B"/>
    <w:rsid w:val="00F5730E"/>
    <w:rsid w:val="00F66662"/>
    <w:rsid w:val="00FD73A6"/>
    <w:rsid w:val="00FE730F"/>
    <w:rsid w:val="00FF2A25"/>
    <w:rsid w:val="02ECF8DF"/>
    <w:rsid w:val="064556D8"/>
    <w:rsid w:val="067256FE"/>
    <w:rsid w:val="0D689108"/>
    <w:rsid w:val="1A542B9A"/>
    <w:rsid w:val="1C07A419"/>
    <w:rsid w:val="20DCF77E"/>
    <w:rsid w:val="22461522"/>
    <w:rsid w:val="24E8C8FC"/>
    <w:rsid w:val="34EBCC40"/>
    <w:rsid w:val="3BFC2AC6"/>
    <w:rsid w:val="3CB0491D"/>
    <w:rsid w:val="3E872025"/>
    <w:rsid w:val="4DE65E2D"/>
    <w:rsid w:val="51349764"/>
    <w:rsid w:val="5A20D4A6"/>
    <w:rsid w:val="5FA17E36"/>
    <w:rsid w:val="6F9E79A3"/>
    <w:rsid w:val="725B2302"/>
    <w:rsid w:val="738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85428"/>
  <w15:chartTrackingRefBased/>
  <w15:docId w15:val="{AE8829A1-FB23-481F-BE45-7CEC31E7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2"/>
      </w:numPr>
      <w:tabs>
        <w:tab w:val="left" w:pos="540"/>
      </w:tabs>
      <w:jc w:val="center"/>
      <w:outlineLvl w:val="0"/>
    </w:pPr>
    <w:rPr>
      <w:rFonts w:ascii="Arial" w:hAnsi="Arial" w:cs="Arial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Calibri"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hint="default"/>
      <w:b/>
      <w:bCs/>
      <w:color w:val="000000"/>
    </w:rPr>
  </w:style>
  <w:style w:type="character" w:customStyle="1" w:styleId="WW8Num3z0">
    <w:name w:val="WW8Num3z0"/>
    <w:rPr>
      <w:rFonts w:eastAsia="Calibri" w:hint="default"/>
      <w:color w:val="000000"/>
    </w:rPr>
  </w:style>
  <w:style w:type="character" w:customStyle="1" w:styleId="WW8Num4z0">
    <w:name w:val="WW8Num4z0"/>
    <w:rPr>
      <w:rFonts w:eastAsia="Calibri" w:hint="default"/>
      <w:b/>
      <w:color w:val="000000"/>
    </w:rPr>
  </w:style>
  <w:style w:type="character" w:customStyle="1" w:styleId="WW8Num5z0">
    <w:name w:val="WW8Num5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customStyle="1" w:styleId="CharChar2">
    <w:name w:val="Char Char2"/>
    <w:rPr>
      <w:rFonts w:ascii="Arial" w:hAnsi="Arial" w:cs="Arial"/>
      <w:sz w:val="40"/>
      <w:szCs w:val="40"/>
      <w:lang w:val="sk-SK" w:eastAsia="ar-SA" w:bidi="ar-SA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dsekzoznamu1">
    <w:name w:val="Odsek zoznamu1"/>
    <w:basedOn w:val="Normlny"/>
    <w:pPr>
      <w:ind w:left="720"/>
    </w:pPr>
  </w:style>
  <w:style w:type="paragraph" w:customStyle="1" w:styleId="Funkcia">
    <w:name w:val="Funkcia"/>
    <w:basedOn w:val="Normlny"/>
    <w:pPr>
      <w:keepLines/>
      <w:tabs>
        <w:tab w:val="center" w:pos="7371"/>
      </w:tabs>
    </w:pPr>
    <w:rPr>
      <w:sz w:val="22"/>
      <w:szCs w:val="20"/>
    </w:rPr>
  </w:style>
  <w:style w:type="paragraph" w:customStyle="1" w:styleId="Obyajntext1">
    <w:name w:val="Obyčajný text1"/>
    <w:basedOn w:val="Normlny"/>
    <w:rPr>
      <w:rFonts w:ascii="Courier New" w:hAnsi="Courier New" w:cs="Courier New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Arial" w:hAnsi="Arial" w:cs="Arial"/>
      <w:kern w:val="1"/>
      <w:sz w:val="22"/>
      <w:szCs w:val="22"/>
      <w:lang w:eastAsia="ar-SA"/>
    </w:rPr>
  </w:style>
  <w:style w:type="paragraph" w:customStyle="1" w:styleId="Level2">
    <w:name w:val="Level 2"/>
    <w:basedOn w:val="Normlny"/>
    <w:pPr>
      <w:numPr>
        <w:numId w:val="4"/>
      </w:numPr>
      <w:tabs>
        <w:tab w:val="left" w:pos="1040"/>
      </w:tabs>
      <w:spacing w:after="140" w:line="288" w:lineRule="auto"/>
      <w:ind w:left="1040" w:hanging="680"/>
      <w:jc w:val="both"/>
    </w:pPr>
    <w:rPr>
      <w:kern w:val="1"/>
      <w:sz w:val="20"/>
      <w:szCs w:val="20"/>
    </w:rPr>
  </w:style>
  <w:style w:type="paragraph" w:customStyle="1" w:styleId="Body">
    <w:name w:val="Body"/>
    <w:basedOn w:val="Normlny"/>
    <w:pPr>
      <w:spacing w:after="140" w:line="288" w:lineRule="auto"/>
      <w:jc w:val="both"/>
    </w:pPr>
    <w:rPr>
      <w:kern w:val="1"/>
      <w:sz w:val="20"/>
      <w:szCs w:val="20"/>
    </w:rPr>
  </w:style>
  <w:style w:type="paragraph" w:customStyle="1" w:styleId="Body1">
    <w:name w:val="Body 1"/>
    <w:basedOn w:val="Normlny"/>
    <w:pPr>
      <w:spacing w:after="140" w:line="288" w:lineRule="auto"/>
      <w:ind w:left="567"/>
      <w:jc w:val="both"/>
    </w:pPr>
    <w:rPr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8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18C6"/>
    <w:rPr>
      <w:rFonts w:ascii="Segoe UI" w:hAnsi="Segoe UI" w:cs="Segoe UI"/>
      <w:sz w:val="18"/>
      <w:szCs w:val="18"/>
      <w:lang w:eastAsia="ar-SA"/>
    </w:rPr>
  </w:style>
  <w:style w:type="paragraph" w:styleId="Revzia">
    <w:name w:val="Revision"/>
    <w:hidden/>
    <w:uiPriority w:val="99"/>
    <w:semiHidden/>
    <w:rsid w:val="00CB1656"/>
    <w:rPr>
      <w:sz w:val="24"/>
      <w:szCs w:val="24"/>
      <w:lang w:eastAsia="ar-SA"/>
    </w:rPr>
  </w:style>
  <w:style w:type="character" w:styleId="Odkaznakomentr">
    <w:name w:val="annotation reference"/>
    <w:uiPriority w:val="99"/>
    <w:semiHidden/>
    <w:unhideWhenUsed/>
    <w:rsid w:val="009D3B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3B9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D3B9C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3B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D3B9C"/>
    <w:rPr>
      <w:b/>
      <w:bCs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rsid w:val="00FD73A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FD73A6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FD73A6"/>
    <w:rPr>
      <w:sz w:val="24"/>
      <w:szCs w:val="24"/>
      <w:lang w:eastAsia="ar-SA"/>
    </w:rPr>
  </w:style>
  <w:style w:type="character" w:customStyle="1" w:styleId="normaltextrun">
    <w:name w:val="normaltextrun"/>
    <w:basedOn w:val="Predvolenpsmoodseku"/>
    <w:rsid w:val="00D0652D"/>
  </w:style>
  <w:style w:type="character" w:customStyle="1" w:styleId="spellingerror">
    <w:name w:val="spellingerror"/>
    <w:basedOn w:val="Predvolenpsmoodseku"/>
    <w:rsid w:val="00D0652D"/>
  </w:style>
  <w:style w:type="character" w:styleId="Hypertextovprepojenie">
    <w:name w:val="Hyperlink"/>
    <w:basedOn w:val="Predvolenpsmoodseku"/>
    <w:uiPriority w:val="99"/>
    <w:unhideWhenUsed/>
    <w:rsid w:val="00644C8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4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la.liptakova@bpmk.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3" ma:contentTypeDescription="Umožňuje vytvoriť nový dokument." ma:contentTypeScope="" ma:versionID="3e5e7431f4e5766d283e833e835cb4d3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5d60a767e19b439c6ed628255288260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7153AE-7414-43F6-A8CA-0353E965B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2811D-92FF-4E5E-9BF2-FE9390EA6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432ae-bd75-4e87-b3ae-2052e9413f78"/>
    <ds:schemaRef ds:uri="f5bdacc0-3e79-4235-8e6f-6497e701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D9634-C35C-4DBA-B620-2801054E8D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7C854-32CD-4058-965A-104C2BE1FB22}">
  <ds:schemaRefs>
    <ds:schemaRef ds:uri="http://schemas.microsoft.com/office/2006/metadata/properties"/>
    <ds:schemaRef ds:uri="http://schemas.microsoft.com/office/infopath/2007/PartnerControls"/>
    <ds:schemaRef ds:uri="f5bdacc0-3e79-4235-8e6f-6497e7013d5e"/>
    <ds:schemaRef ds:uri="ac8432ae-bd75-4e87-b3ae-2052e9413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1975</Words>
  <Characters>11260</Characters>
  <Application>Microsoft Office Word</Application>
  <DocSecurity>0</DocSecurity>
  <Lines>93</Lines>
  <Paragraphs>26</Paragraphs>
  <ScaleCrop>false</ScaleCrop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Mgr. Ladislav Gomboš</cp:lastModifiedBy>
  <cp:revision>6</cp:revision>
  <cp:lastPrinted>2022-06-03T11:09:00Z</cp:lastPrinted>
  <dcterms:created xsi:type="dcterms:W3CDTF">2022-06-03T11:09:00Z</dcterms:created>
  <dcterms:modified xsi:type="dcterms:W3CDTF">2022-07-20T07:42:00Z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  <property fmtid="{D5CDD505-2E9C-101B-9397-08002B2CF9AE}" pid="3" name="MediaServiceImageTags">
    <vt:lpwstr/>
  </property>
  <property fmtid="{D5CDD505-2E9C-101B-9397-08002B2CF9AE}" pid="4" name="Order">
    <vt:r8>32300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