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7EE527AD" w:rsidR="00E5007A" w:rsidRPr="0063584C" w:rsidRDefault="008362EC" w:rsidP="00E5007A">
      <w:pPr>
        <w:tabs>
          <w:tab w:val="left" w:pos="1230"/>
          <w:tab w:val="center" w:pos="4535"/>
        </w:tabs>
        <w:jc w:val="center"/>
        <w:rPr>
          <w:rFonts w:ascii="Calibri" w:hAnsi="Calibri" w:cs="Calibri"/>
          <w:b/>
          <w:bCs/>
        </w:rPr>
      </w:pPr>
      <w:r>
        <w:rPr>
          <w:rFonts w:ascii="Calibri" w:hAnsi="Calibri" w:cs="Calibri"/>
          <w:b/>
          <w:bCs/>
        </w:rPr>
        <w:t>Zákazka zadávaná b</w:t>
      </w:r>
      <w:r w:rsidR="001E5F63">
        <w:rPr>
          <w:rFonts w:ascii="Calibri" w:hAnsi="Calibri" w:cs="Calibri"/>
          <w:b/>
          <w:bCs/>
        </w:rPr>
        <w:t>ežný</w:t>
      </w:r>
      <w:r>
        <w:rPr>
          <w:rFonts w:ascii="Calibri" w:hAnsi="Calibri" w:cs="Calibri"/>
          <w:b/>
          <w:bCs/>
        </w:rPr>
        <w:t>m</w:t>
      </w:r>
      <w:r w:rsidR="001E5F63">
        <w:rPr>
          <w:rFonts w:ascii="Calibri" w:hAnsi="Calibri" w:cs="Calibri"/>
          <w:b/>
          <w:bCs/>
        </w:rPr>
        <w:t xml:space="preserve"> postup</w:t>
      </w:r>
      <w:r>
        <w:rPr>
          <w:rFonts w:ascii="Calibri" w:hAnsi="Calibri" w:cs="Calibri"/>
          <w:b/>
          <w:bCs/>
        </w:rPr>
        <w:t>om</w:t>
      </w:r>
      <w:r w:rsidR="001E5F63">
        <w:rPr>
          <w:rFonts w:ascii="Calibri" w:hAnsi="Calibri" w:cs="Calibri"/>
          <w:b/>
          <w:bCs/>
        </w:rPr>
        <w:t xml:space="preserve"> pre podlimitné zákazky </w:t>
      </w:r>
      <w:r w:rsidR="003C5F8B">
        <w:rPr>
          <w:rFonts w:ascii="Calibri" w:hAnsi="Calibri" w:cs="Calibri"/>
          <w:b/>
          <w:bCs/>
        </w:rPr>
        <w:t xml:space="preserve">podľa § 112 ods. 7 písm. b) </w:t>
      </w:r>
      <w:r w:rsidR="00E5007A" w:rsidRPr="0063584C">
        <w:rPr>
          <w:rFonts w:ascii="Calibri" w:hAnsi="Calibri" w:cs="Calibri"/>
          <w:b/>
          <w:bCs/>
        </w:rPr>
        <w:t xml:space="preserve">zákona  č. 343/2015 </w:t>
      </w:r>
      <w:proofErr w:type="spellStart"/>
      <w:r w:rsidR="00E5007A" w:rsidRPr="0063584C">
        <w:rPr>
          <w:rFonts w:ascii="Calibri" w:hAnsi="Calibri" w:cs="Calibri"/>
          <w:b/>
          <w:bCs/>
        </w:rPr>
        <w:t>Z.z</w:t>
      </w:r>
      <w:proofErr w:type="spellEnd"/>
      <w:r w:rsidR="00E5007A"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21CFF893"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32309D" w:rsidRPr="007C4E62">
        <w:rPr>
          <w:rFonts w:ascii="Calibri" w:hAnsi="Calibri" w:cs="Calibri"/>
          <w:b/>
        </w:rPr>
        <w:t xml:space="preserve"> </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082B795C" w14:textId="2CEBB149" w:rsidR="00E5007A" w:rsidRPr="00FA5B9B" w:rsidRDefault="00E5007A" w:rsidP="00FA5B9B">
      <w:pPr>
        <w:jc w:val="center"/>
        <w:rPr>
          <w:rFonts w:ascii="Calibri" w:hAnsi="Calibri" w:cs="Calibri"/>
          <w:b/>
          <w:bCs/>
          <w:szCs w:val="32"/>
        </w:rPr>
      </w:pPr>
      <w:bookmarkStart w:id="0" w:name="_Hlk95982726"/>
    </w:p>
    <w:bookmarkEnd w:id="0"/>
    <w:p w14:paraId="069DEDB6" w14:textId="099C3E7D" w:rsidR="00E5007A" w:rsidRPr="005451EE" w:rsidRDefault="005451EE" w:rsidP="0002419F">
      <w:pPr>
        <w:jc w:val="center"/>
        <w:rPr>
          <w:rFonts w:asciiTheme="minorHAnsi" w:hAnsiTheme="minorHAnsi" w:cstheme="minorHAnsi"/>
          <w:b/>
          <w:bCs/>
          <w:noProof/>
        </w:rPr>
      </w:pPr>
      <w:r w:rsidRPr="005451EE">
        <w:rPr>
          <w:rFonts w:asciiTheme="minorHAnsi" w:hAnsiTheme="minorHAnsi" w:cstheme="minorHAnsi"/>
          <w:b/>
          <w:bCs/>
          <w:noProof/>
        </w:rPr>
        <w:t>Rekonštrukcia  mosta  cez rieku Hron v obci Vlkanová na ceste III/2413, ev.č. 66019-01</w:t>
      </w:r>
      <w:r w:rsidR="001050C2">
        <w:rPr>
          <w:rFonts w:asciiTheme="minorHAnsi" w:hAnsiTheme="minorHAnsi" w:cstheme="minorHAnsi"/>
          <w:b/>
          <w:bCs/>
          <w:noProof/>
        </w:rPr>
        <w:t>.</w:t>
      </w:r>
      <w:r w:rsidRPr="005451EE">
        <w:rPr>
          <w:rFonts w:asciiTheme="minorHAnsi" w:hAnsiTheme="minorHAnsi" w:cstheme="minorHAnsi"/>
          <w:b/>
          <w:bCs/>
          <w:noProof/>
        </w:rPr>
        <w:t xml:space="preserve"> </w:t>
      </w: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2197C8E5" w14:textId="193BFA5C" w:rsidR="00E5007A" w:rsidRDefault="00E5007A" w:rsidP="00E5007A">
      <w:pPr>
        <w:jc w:val="both"/>
        <w:rPr>
          <w:rFonts w:ascii="Calibri" w:hAnsi="Calibri" w:cs="Calibri"/>
          <w:sz w:val="20"/>
        </w:rPr>
      </w:pPr>
    </w:p>
    <w:p w14:paraId="2D004BAD" w14:textId="7F6404C9" w:rsidR="00B80CBE" w:rsidRDefault="00B80CBE" w:rsidP="00E5007A">
      <w:pPr>
        <w:jc w:val="both"/>
        <w:rPr>
          <w:rFonts w:ascii="Calibri" w:hAnsi="Calibri" w:cs="Calibri"/>
          <w:sz w:val="20"/>
        </w:rPr>
      </w:pPr>
    </w:p>
    <w:p w14:paraId="3B188429" w14:textId="3692FD86" w:rsidR="00B80CBE" w:rsidRDefault="00B80CBE" w:rsidP="00E5007A">
      <w:pPr>
        <w:jc w:val="both"/>
        <w:rPr>
          <w:rFonts w:ascii="Calibri" w:hAnsi="Calibri" w:cs="Calibri"/>
          <w:sz w:val="20"/>
        </w:rPr>
      </w:pPr>
    </w:p>
    <w:p w14:paraId="4014D559" w14:textId="7A497EBC" w:rsidR="00B80CBE" w:rsidRDefault="00B80CBE" w:rsidP="00E5007A">
      <w:pPr>
        <w:jc w:val="both"/>
        <w:rPr>
          <w:rFonts w:ascii="Calibri" w:hAnsi="Calibri" w:cs="Calibri"/>
          <w:sz w:val="20"/>
        </w:rPr>
      </w:pPr>
    </w:p>
    <w:p w14:paraId="708FF678" w14:textId="5DEF4351" w:rsidR="00B80CBE" w:rsidRDefault="00B80CBE" w:rsidP="00E5007A">
      <w:pPr>
        <w:jc w:val="both"/>
        <w:rPr>
          <w:rFonts w:ascii="Calibri" w:hAnsi="Calibri" w:cs="Calibri"/>
          <w:sz w:val="20"/>
        </w:rPr>
      </w:pPr>
    </w:p>
    <w:p w14:paraId="3EF65FA7" w14:textId="0CC072B9" w:rsidR="00B80CBE" w:rsidRDefault="00B80CBE" w:rsidP="00E5007A">
      <w:pPr>
        <w:jc w:val="both"/>
        <w:rPr>
          <w:rFonts w:ascii="Calibri" w:hAnsi="Calibri" w:cs="Calibri"/>
          <w:sz w:val="20"/>
        </w:rPr>
      </w:pPr>
    </w:p>
    <w:p w14:paraId="4DFDC9A5" w14:textId="1C2D9FC0" w:rsidR="00B80CBE" w:rsidRDefault="00B80CBE" w:rsidP="00E5007A">
      <w:pPr>
        <w:jc w:val="both"/>
        <w:rPr>
          <w:rFonts w:ascii="Calibri" w:hAnsi="Calibri" w:cs="Calibri"/>
          <w:sz w:val="20"/>
        </w:rPr>
      </w:pPr>
    </w:p>
    <w:p w14:paraId="1D56564E" w14:textId="1439A1BD" w:rsidR="00B80CBE" w:rsidRDefault="00B80CBE" w:rsidP="00E5007A">
      <w:pPr>
        <w:jc w:val="both"/>
        <w:rPr>
          <w:rFonts w:ascii="Calibri" w:hAnsi="Calibri" w:cs="Calibri"/>
          <w:sz w:val="20"/>
        </w:rPr>
      </w:pPr>
    </w:p>
    <w:p w14:paraId="01FE9A5E" w14:textId="1F74BF4C" w:rsidR="00B80CBE" w:rsidRDefault="00B80CBE" w:rsidP="00E5007A">
      <w:pPr>
        <w:jc w:val="both"/>
        <w:rPr>
          <w:rFonts w:ascii="Calibri" w:hAnsi="Calibri" w:cs="Calibri"/>
          <w:sz w:val="20"/>
        </w:rPr>
      </w:pPr>
    </w:p>
    <w:p w14:paraId="5CDB9476" w14:textId="6EDB5924" w:rsidR="00B80CBE" w:rsidRDefault="00B80CBE" w:rsidP="00E5007A">
      <w:pPr>
        <w:jc w:val="both"/>
        <w:rPr>
          <w:rFonts w:ascii="Calibri" w:hAnsi="Calibri" w:cs="Calibri"/>
          <w:sz w:val="20"/>
        </w:rPr>
      </w:pPr>
    </w:p>
    <w:p w14:paraId="6FF7B7F4" w14:textId="0D5911D7" w:rsidR="00B80CBE" w:rsidRDefault="00B80CBE" w:rsidP="00E5007A">
      <w:pPr>
        <w:jc w:val="both"/>
        <w:rPr>
          <w:rFonts w:ascii="Calibri" w:hAnsi="Calibri" w:cs="Calibri"/>
          <w:sz w:val="20"/>
        </w:rPr>
      </w:pPr>
    </w:p>
    <w:p w14:paraId="28E44BDD" w14:textId="6575E5FF" w:rsidR="00B80CBE" w:rsidRDefault="00B80CBE" w:rsidP="00E5007A">
      <w:pPr>
        <w:jc w:val="both"/>
        <w:rPr>
          <w:rFonts w:ascii="Calibri" w:hAnsi="Calibri" w:cs="Calibri"/>
          <w:sz w:val="20"/>
        </w:rPr>
      </w:pPr>
    </w:p>
    <w:p w14:paraId="770549CA" w14:textId="20ECC8A4" w:rsidR="00AE3B59" w:rsidRDefault="00AE3B59" w:rsidP="00E5007A">
      <w:pPr>
        <w:jc w:val="both"/>
        <w:rPr>
          <w:rFonts w:ascii="Calibri" w:hAnsi="Calibri" w:cs="Calibri"/>
          <w:sz w:val="20"/>
        </w:rPr>
      </w:pPr>
    </w:p>
    <w:p w14:paraId="36D9F19A" w14:textId="6216795C" w:rsidR="00AE3B59" w:rsidRDefault="00AE3B59" w:rsidP="00E5007A">
      <w:pPr>
        <w:jc w:val="both"/>
        <w:rPr>
          <w:rFonts w:ascii="Calibri" w:hAnsi="Calibri" w:cs="Calibri"/>
          <w:sz w:val="20"/>
        </w:rPr>
      </w:pPr>
    </w:p>
    <w:p w14:paraId="133AA527" w14:textId="77777777" w:rsidR="00AE3B59" w:rsidRDefault="00AE3B59" w:rsidP="00E5007A">
      <w:pPr>
        <w:jc w:val="both"/>
        <w:rPr>
          <w:rFonts w:ascii="Calibri" w:hAnsi="Calibri" w:cs="Calibri"/>
          <w:sz w:val="20"/>
        </w:rPr>
      </w:pPr>
    </w:p>
    <w:p w14:paraId="6453106C" w14:textId="61A9F073" w:rsidR="00B80CBE" w:rsidRDefault="00B80CBE" w:rsidP="00E5007A">
      <w:pPr>
        <w:jc w:val="both"/>
        <w:rPr>
          <w:rFonts w:ascii="Calibri" w:hAnsi="Calibri" w:cs="Calibri"/>
          <w:sz w:val="20"/>
        </w:rPr>
      </w:pPr>
    </w:p>
    <w:p w14:paraId="4F7A5739" w14:textId="237111AE" w:rsidR="00B80CBE" w:rsidRDefault="00B80CBE" w:rsidP="00E5007A">
      <w:pPr>
        <w:jc w:val="both"/>
        <w:rPr>
          <w:rFonts w:ascii="Calibri" w:hAnsi="Calibri" w:cs="Calibri"/>
          <w:sz w:val="20"/>
        </w:rPr>
      </w:pPr>
    </w:p>
    <w:p w14:paraId="43C0103C" w14:textId="3A3BA756" w:rsidR="00B80CBE" w:rsidRDefault="00B80CBE" w:rsidP="00E5007A">
      <w:pPr>
        <w:jc w:val="both"/>
        <w:rPr>
          <w:rFonts w:ascii="Calibri" w:hAnsi="Calibri" w:cs="Calibri"/>
          <w:sz w:val="20"/>
        </w:rPr>
      </w:pPr>
    </w:p>
    <w:p w14:paraId="1D8F6A68" w14:textId="21F1DB4B" w:rsidR="00B80CBE" w:rsidRDefault="00B80CBE" w:rsidP="00E5007A">
      <w:pPr>
        <w:jc w:val="both"/>
        <w:rPr>
          <w:rFonts w:ascii="Calibri" w:hAnsi="Calibri" w:cs="Calibri"/>
          <w:sz w:val="20"/>
        </w:rPr>
      </w:pPr>
    </w:p>
    <w:p w14:paraId="567698F9" w14:textId="46D55914" w:rsidR="00B80CBE" w:rsidRDefault="00B80CBE" w:rsidP="00E5007A">
      <w:pPr>
        <w:jc w:val="both"/>
        <w:rPr>
          <w:rFonts w:ascii="Calibri" w:hAnsi="Calibri" w:cs="Calibri"/>
          <w:sz w:val="20"/>
        </w:rPr>
      </w:pPr>
    </w:p>
    <w:p w14:paraId="01C72B69" w14:textId="60591BE7" w:rsidR="002E1F4B" w:rsidRDefault="002E1F4B" w:rsidP="00E5007A">
      <w:pPr>
        <w:jc w:val="both"/>
        <w:rPr>
          <w:rFonts w:ascii="Calibri" w:hAnsi="Calibri" w:cs="Calibri"/>
          <w:sz w:val="20"/>
        </w:rPr>
      </w:pPr>
    </w:p>
    <w:p w14:paraId="559046FB" w14:textId="77777777" w:rsidR="002E1F4B" w:rsidRDefault="002E1F4B" w:rsidP="00E5007A">
      <w:pPr>
        <w:jc w:val="both"/>
        <w:rPr>
          <w:rFonts w:ascii="Calibri" w:hAnsi="Calibri" w:cs="Calibri"/>
          <w:sz w:val="20"/>
        </w:rPr>
      </w:pPr>
    </w:p>
    <w:p w14:paraId="5A1B1BB0" w14:textId="054B6E40" w:rsidR="008D79C6" w:rsidRDefault="008D79C6" w:rsidP="008D79C6">
      <w:pPr>
        <w:rPr>
          <w:rFonts w:ascii="Calibri" w:hAnsi="Calibri" w:cs="Calibri"/>
          <w:sz w:val="20"/>
        </w:rPr>
        <w:sectPr w:rsidR="008D79C6"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t>V Banskej Bystrici</w:t>
      </w:r>
      <w:r w:rsidRPr="008C382A">
        <w:rPr>
          <w:rFonts w:ascii="Calibri" w:hAnsi="Calibri" w:cs="Calibri"/>
          <w:sz w:val="20"/>
        </w:rPr>
        <w:t>,</w:t>
      </w:r>
      <w:r>
        <w:rPr>
          <w:rFonts w:ascii="Calibri" w:hAnsi="Calibri" w:cs="Calibri"/>
          <w:sz w:val="20"/>
        </w:rPr>
        <w:t xml:space="preserve"> </w:t>
      </w:r>
      <w:r w:rsidR="001050C2">
        <w:rPr>
          <w:rFonts w:ascii="Calibri" w:hAnsi="Calibri" w:cs="Calibri"/>
          <w:sz w:val="20"/>
        </w:rPr>
        <w:t>júl</w:t>
      </w:r>
      <w:r>
        <w:rPr>
          <w:rFonts w:ascii="Calibri" w:hAnsi="Calibri" w:cs="Calibri"/>
          <w:sz w:val="20"/>
        </w:rPr>
        <w:t xml:space="preserve"> 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1" w:name="_Hlk87881953"/>
      <w:r w:rsidR="00784094" w:rsidRPr="00BA0E4E">
        <w:rPr>
          <w:rFonts w:ascii="Calibri" w:hAnsi="Calibri"/>
          <w:b w:val="0"/>
          <w:sz w:val="20"/>
          <w:lang w:val="sk-SK"/>
        </w:rPr>
        <w:t>ZÁKLADNÉ ÚDAJE CHARAKTERIZUJÚCE PREDMET ZÁKAZKY</w:t>
      </w:r>
      <w:bookmarkEnd w:id="1"/>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398AD93D" w14:textId="77777777" w:rsidR="00784094" w:rsidRPr="00A86752" w:rsidRDefault="00784094" w:rsidP="00E5007A">
      <w:pPr>
        <w:pStyle w:val="Zkladntext"/>
        <w:rPr>
          <w:rFonts w:ascii="Calibri" w:hAnsi="Calibri"/>
          <w:sz w:val="10"/>
          <w:szCs w:val="10"/>
          <w:lang w:val="sk-SK"/>
        </w:rPr>
      </w:pPr>
    </w:p>
    <w:p w14:paraId="710528D4" w14:textId="256308D2" w:rsidR="00E5007A" w:rsidRDefault="00E5007A" w:rsidP="00A86752">
      <w:pPr>
        <w:pStyle w:val="Zkladntext"/>
        <w:rPr>
          <w:rFonts w:ascii="Calibri" w:hAnsi="Calibri"/>
          <w:sz w:val="20"/>
          <w:lang w:val="sk-SK"/>
        </w:rPr>
      </w:pPr>
    </w:p>
    <w:p w14:paraId="63562E71" w14:textId="0BAF8E44" w:rsidR="00A86752" w:rsidRDefault="00A86752" w:rsidP="00A86752">
      <w:pPr>
        <w:pStyle w:val="Zkladntext"/>
        <w:rPr>
          <w:rFonts w:ascii="Calibri" w:hAnsi="Calibri"/>
          <w:sz w:val="20"/>
          <w:lang w:val="sk-SK"/>
        </w:rPr>
      </w:pPr>
    </w:p>
    <w:p w14:paraId="68F17C93" w14:textId="77777777" w:rsidR="00A86752" w:rsidRPr="00A86752" w:rsidRDefault="00A86752" w:rsidP="00A86752">
      <w:pPr>
        <w:pStyle w:val="Zkladntext"/>
        <w:rPr>
          <w:rFonts w:ascii="Calibri" w:hAnsi="Calibri"/>
          <w:sz w:val="20"/>
          <w:lang w:val="sk-SK"/>
        </w:rPr>
      </w:pPr>
    </w:p>
    <w:p w14:paraId="6DFC32D7" w14:textId="77777777" w:rsidR="00E5007A" w:rsidRPr="00A86752" w:rsidRDefault="00E5007A" w:rsidP="00E5007A">
      <w:pPr>
        <w:pStyle w:val="Zkladntext"/>
        <w:rPr>
          <w:rFonts w:ascii="Calibri" w:hAnsi="Calibri"/>
          <w:sz w:val="10"/>
          <w:szCs w:val="10"/>
          <w:lang w:val="sk-SK"/>
        </w:rPr>
      </w:pPr>
    </w:p>
    <w:p w14:paraId="7F375C9C" w14:textId="61060192"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555488EE"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1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p>
    <w:p w14:paraId="62D72EBD" w14:textId="3145E631" w:rsidR="00033BC0" w:rsidRPr="00F95756" w:rsidRDefault="0032309D" w:rsidP="00F95756">
      <w:pPr>
        <w:pStyle w:val="Zkladntext"/>
        <w:jc w:val="left"/>
        <w:rPr>
          <w:rFonts w:asciiTheme="minorHAnsi" w:hAnsiTheme="minorHAnsi" w:cstheme="minorHAnsi"/>
          <w:b w:val="0"/>
          <w:sz w:val="20"/>
          <w:lang w:val="sk-SK"/>
        </w:rPr>
      </w:pPr>
      <w:bookmarkStart w:id="2"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p>
    <w:p w14:paraId="45CE597F" w14:textId="00BBD2E2"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3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p>
    <w:p w14:paraId="1D3A5EA2" w14:textId="77777777" w:rsidR="00A07B40" w:rsidRDefault="00A07B40" w:rsidP="00B40E5C">
      <w:pPr>
        <w:pStyle w:val="Zkladntext"/>
        <w:rPr>
          <w:rFonts w:asciiTheme="minorHAnsi" w:hAnsiTheme="minorHAnsi" w:cstheme="minorHAnsi"/>
          <w:b w:val="0"/>
          <w:sz w:val="20"/>
          <w:lang w:val="sk-SK"/>
        </w:rPr>
      </w:pPr>
    </w:p>
    <w:p w14:paraId="0B90A3AC" w14:textId="0A84A1A8" w:rsidR="00A07B40" w:rsidRDefault="00A07B40" w:rsidP="00B40E5C">
      <w:pPr>
        <w:pStyle w:val="Zkladntext"/>
        <w:rPr>
          <w:rFonts w:ascii="Calibri" w:hAnsi="Calibri"/>
          <w:b w:val="0"/>
          <w:sz w:val="20"/>
          <w:lang w:val="sk-SK"/>
        </w:rPr>
        <w:sectPr w:rsidR="00A07B40" w:rsidSect="00CA7763">
          <w:headerReference w:type="default" r:id="rId11"/>
          <w:pgSz w:w="11906" w:h="16838" w:code="9"/>
          <w:pgMar w:top="1418" w:right="1134" w:bottom="1418" w:left="1021" w:header="709" w:footer="709" w:gutter="0"/>
          <w:cols w:space="708"/>
          <w:docGrid w:linePitch="360"/>
        </w:sectPr>
      </w:pPr>
    </w:p>
    <w:bookmarkEnd w:id="2"/>
    <w:p w14:paraId="0D8DE00C" w14:textId="2EC7B09C" w:rsidR="00E5007A" w:rsidRPr="0063584C" w:rsidRDefault="00E5007A" w:rsidP="00F95756">
      <w:pPr>
        <w:pStyle w:val="Zkladntext"/>
        <w:tabs>
          <w:tab w:val="left" w:pos="426"/>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040967A7" w14:textId="1E3B40DC" w:rsidR="00AE3B59" w:rsidRPr="0074383E" w:rsidRDefault="00AE3B59" w:rsidP="00947398">
      <w:pPr>
        <w:pStyle w:val="tl1"/>
        <w:numPr>
          <w:ilvl w:val="0"/>
          <w:numId w:val="8"/>
        </w:numPr>
        <w:tabs>
          <w:tab w:val="left" w:pos="426"/>
        </w:tabs>
        <w:ind w:left="567" w:hanging="567"/>
        <w:jc w:val="left"/>
        <w:rPr>
          <w:rFonts w:asciiTheme="minorHAnsi" w:hAnsiTheme="minorHAnsi" w:cs="Calibri"/>
          <w:b/>
          <w:bCs/>
          <w:sz w:val="20"/>
          <w:szCs w:val="20"/>
        </w:rPr>
      </w:pPr>
      <w:r w:rsidRPr="0074383E">
        <w:rPr>
          <w:rFonts w:asciiTheme="minorHAnsi" w:hAnsiTheme="minorHAnsi" w:cs="Calibri"/>
          <w:b/>
          <w:bCs/>
          <w:sz w:val="20"/>
          <w:szCs w:val="20"/>
        </w:rPr>
        <w:t>IDENTIFIKÁCIA VEREJNÉHO  OBSTARÁVATEĽA</w:t>
      </w:r>
    </w:p>
    <w:p w14:paraId="77DA2EA8" w14:textId="77777777" w:rsidR="00AE3B59" w:rsidRPr="0074383E" w:rsidRDefault="00AE3B59" w:rsidP="00AE3B59">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083CDDB1"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2211901E"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16D286F3"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t xml:space="preserve">Ing. Ján </w:t>
      </w:r>
      <w:proofErr w:type="spellStart"/>
      <w:r w:rsidRPr="0074383E">
        <w:rPr>
          <w:rFonts w:asciiTheme="minorHAnsi" w:hAnsiTheme="minorHAnsi" w:cs="Calibri"/>
          <w:iCs/>
          <w:sz w:val="20"/>
          <w:szCs w:val="20"/>
        </w:rPr>
        <w:t>Lunter</w:t>
      </w:r>
      <w:proofErr w:type="spellEnd"/>
      <w:r w:rsidRPr="0074383E">
        <w:rPr>
          <w:rFonts w:asciiTheme="minorHAnsi" w:hAnsiTheme="minorHAnsi" w:cs="Calibri"/>
          <w:iCs/>
          <w:sz w:val="20"/>
          <w:szCs w:val="20"/>
        </w:rPr>
        <w:t>, predseda</w:t>
      </w:r>
    </w:p>
    <w:p w14:paraId="258FC6A9"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17C50595" w14:textId="6CE5AA02"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sidR="00983645">
        <w:rPr>
          <w:rFonts w:asciiTheme="minorHAnsi" w:hAnsiTheme="minorHAnsi" w:cs="Calibri"/>
          <w:iCs/>
          <w:sz w:val="20"/>
          <w:szCs w:val="20"/>
        </w:rPr>
        <w:t>Monika Debnárová</w:t>
      </w:r>
      <w:r>
        <w:rPr>
          <w:rFonts w:asciiTheme="minorHAnsi" w:hAnsiTheme="minorHAnsi" w:cs="Calibri"/>
          <w:iCs/>
          <w:sz w:val="20"/>
          <w:szCs w:val="20"/>
        </w:rPr>
        <w:t xml:space="preserve"> </w:t>
      </w:r>
    </w:p>
    <w:p w14:paraId="7C73E3D7"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12" w:history="1">
        <w:r w:rsidRPr="0074383E">
          <w:rPr>
            <w:rStyle w:val="Hypertextovprepojenie"/>
            <w:rFonts w:asciiTheme="minorHAnsi" w:hAnsiTheme="minorHAnsi" w:cs="Calibri"/>
            <w:iCs/>
            <w:sz w:val="20"/>
            <w:szCs w:val="20"/>
          </w:rPr>
          <w:t>https://josephine.proebiz.com</w:t>
        </w:r>
      </w:hyperlink>
    </w:p>
    <w:p w14:paraId="04F8B096" w14:textId="77777777" w:rsidR="00AE3B59" w:rsidRPr="0074383E" w:rsidRDefault="00AE3B59" w:rsidP="00AE3B59">
      <w:pPr>
        <w:jc w:val="both"/>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13" w:history="1">
        <w:r w:rsidRPr="0074383E">
          <w:rPr>
            <w:rStyle w:val="Hypertextovprepojenie"/>
            <w:rFonts w:asciiTheme="minorHAnsi" w:hAnsiTheme="minorHAnsi" w:cs="Calibri"/>
            <w:iCs/>
            <w:sz w:val="20"/>
            <w:szCs w:val="20"/>
          </w:rPr>
          <w:t>https://www.uvo.gov.sk/vyhladavanie-profilov/zakazky/3406</w:t>
        </w:r>
      </w:hyperlink>
    </w:p>
    <w:p w14:paraId="5F202B70" w14:textId="77777777" w:rsidR="006F7520" w:rsidRPr="0063584C" w:rsidRDefault="006F7520" w:rsidP="006F7520">
      <w:pPr>
        <w:ind w:left="1418" w:firstLine="709"/>
        <w:rPr>
          <w:rFonts w:ascii="Calibri" w:hAnsi="Calibri" w:cs="Calibri"/>
          <w:sz w:val="20"/>
          <w:szCs w:val="20"/>
        </w:rPr>
      </w:pPr>
    </w:p>
    <w:p w14:paraId="1F8E6F5F" w14:textId="77777777" w:rsidR="004818E2" w:rsidRDefault="00E5007A" w:rsidP="004818E2">
      <w:pPr>
        <w:pStyle w:val="tl1"/>
        <w:numPr>
          <w:ilvl w:val="0"/>
          <w:numId w:val="8"/>
        </w:numPr>
        <w:tabs>
          <w:tab w:val="left" w:pos="426"/>
        </w:tabs>
        <w:ind w:left="567" w:hanging="567"/>
        <w:jc w:val="left"/>
        <w:rPr>
          <w:rFonts w:asciiTheme="minorHAnsi" w:hAnsiTheme="minorHAnsi" w:cs="Calibri"/>
          <w:b/>
          <w:bCs/>
          <w:sz w:val="20"/>
          <w:szCs w:val="20"/>
        </w:rPr>
      </w:pPr>
      <w:r w:rsidRPr="00947398">
        <w:rPr>
          <w:rFonts w:asciiTheme="minorHAnsi" w:hAnsiTheme="minorHAnsi" w:cs="Calibri"/>
          <w:b/>
          <w:bCs/>
          <w:sz w:val="20"/>
          <w:szCs w:val="20"/>
        </w:rPr>
        <w:t>PREDMET ZÁKAZKY</w:t>
      </w:r>
    </w:p>
    <w:p w14:paraId="7E8C4524" w14:textId="42465743" w:rsidR="005451EE" w:rsidRPr="004818E2" w:rsidRDefault="002B1E69" w:rsidP="004818E2">
      <w:pPr>
        <w:pStyle w:val="tl1"/>
        <w:numPr>
          <w:ilvl w:val="1"/>
          <w:numId w:val="8"/>
        </w:numPr>
        <w:ind w:left="426" w:hanging="426"/>
        <w:jc w:val="left"/>
        <w:rPr>
          <w:rFonts w:asciiTheme="minorHAnsi" w:hAnsiTheme="minorHAnsi" w:cs="Calibri"/>
          <w:b/>
          <w:bCs/>
          <w:sz w:val="20"/>
          <w:szCs w:val="20"/>
        </w:rPr>
      </w:pPr>
      <w:r w:rsidRPr="004818E2">
        <w:rPr>
          <w:rFonts w:asciiTheme="minorHAnsi" w:hAnsiTheme="minorHAnsi" w:cstheme="minorHAnsi"/>
          <w:sz w:val="20"/>
          <w:szCs w:val="20"/>
        </w:rPr>
        <w:t>Predmetom zákazky je</w:t>
      </w:r>
      <w:r w:rsidR="000A01D4" w:rsidRPr="004818E2">
        <w:rPr>
          <w:rFonts w:asciiTheme="minorHAnsi" w:hAnsiTheme="minorHAnsi" w:cstheme="minorHAnsi"/>
          <w:sz w:val="20"/>
          <w:szCs w:val="20"/>
        </w:rPr>
        <w:t xml:space="preserve"> komplexná rekonštrukcia mostného objektu </w:t>
      </w:r>
      <w:proofErr w:type="spellStart"/>
      <w:r w:rsidR="005451EE" w:rsidRPr="004818E2">
        <w:rPr>
          <w:rFonts w:asciiTheme="minorHAnsi" w:hAnsiTheme="minorHAnsi" w:cstheme="minorHAnsi"/>
          <w:sz w:val="20"/>
          <w:szCs w:val="20"/>
        </w:rPr>
        <w:t>ev.č</w:t>
      </w:r>
      <w:proofErr w:type="spellEnd"/>
      <w:r w:rsidR="005451EE" w:rsidRPr="004818E2">
        <w:rPr>
          <w:rFonts w:asciiTheme="minorHAnsi" w:hAnsiTheme="minorHAnsi" w:cstheme="minorHAnsi"/>
          <w:sz w:val="20"/>
          <w:szCs w:val="20"/>
        </w:rPr>
        <w:t xml:space="preserve">. 66019-01 a navažujúcej komunikácie, na ceste III/2413. Členenie stavby: </w:t>
      </w:r>
      <w:r w:rsidR="000A01D4" w:rsidRPr="004818E2">
        <w:rPr>
          <w:rFonts w:asciiTheme="minorHAnsi" w:hAnsiTheme="minorHAnsi" w:cstheme="minorHAnsi"/>
          <w:sz w:val="20"/>
          <w:szCs w:val="20"/>
        </w:rPr>
        <w:t xml:space="preserve"> </w:t>
      </w:r>
    </w:p>
    <w:p w14:paraId="6641925A" w14:textId="77777777" w:rsidR="005451EE" w:rsidRPr="005451EE" w:rsidRDefault="005451EE" w:rsidP="005451EE">
      <w:pPr>
        <w:pStyle w:val="Odsekzoznamu"/>
        <w:numPr>
          <w:ilvl w:val="0"/>
          <w:numId w:val="43"/>
        </w:numPr>
        <w:rPr>
          <w:rFonts w:asciiTheme="minorHAnsi" w:hAnsiTheme="minorHAnsi" w:cstheme="minorHAnsi"/>
          <w:sz w:val="20"/>
          <w:szCs w:val="20"/>
        </w:rPr>
      </w:pPr>
      <w:r w:rsidRPr="005451EE">
        <w:rPr>
          <w:rFonts w:asciiTheme="minorHAnsi" w:hAnsiTheme="minorHAnsi" w:cstheme="minorHAnsi"/>
          <w:sz w:val="20"/>
          <w:szCs w:val="20"/>
        </w:rPr>
        <w:t>SO 101-00 Úprava cesty III/2413</w:t>
      </w:r>
    </w:p>
    <w:p w14:paraId="7C987FED" w14:textId="77777777" w:rsidR="005451EE" w:rsidRPr="005451EE" w:rsidRDefault="005451EE" w:rsidP="005451EE">
      <w:pPr>
        <w:pStyle w:val="Odsekzoznamu"/>
        <w:numPr>
          <w:ilvl w:val="0"/>
          <w:numId w:val="43"/>
        </w:numPr>
        <w:rPr>
          <w:rFonts w:asciiTheme="minorHAnsi" w:hAnsiTheme="minorHAnsi" w:cstheme="minorHAnsi"/>
          <w:sz w:val="20"/>
          <w:szCs w:val="20"/>
        </w:rPr>
      </w:pPr>
      <w:r w:rsidRPr="005451EE">
        <w:rPr>
          <w:rFonts w:asciiTheme="minorHAnsi" w:hAnsiTheme="minorHAnsi" w:cstheme="minorHAnsi"/>
          <w:sz w:val="20"/>
          <w:szCs w:val="20"/>
        </w:rPr>
        <w:t>SO 201-00 Most na ceste III/2413 ev.č.66019-01 Vlkanová</w:t>
      </w:r>
    </w:p>
    <w:p w14:paraId="104ACBC1" w14:textId="77777777" w:rsidR="005451EE" w:rsidRDefault="005451EE" w:rsidP="00A07B40">
      <w:pPr>
        <w:jc w:val="both"/>
        <w:rPr>
          <w:rFonts w:asciiTheme="minorHAnsi" w:hAnsiTheme="minorHAnsi" w:cstheme="minorHAnsi"/>
          <w:sz w:val="20"/>
          <w:szCs w:val="20"/>
        </w:rPr>
      </w:pPr>
    </w:p>
    <w:p w14:paraId="1B17760F" w14:textId="08448028" w:rsidR="00EE112B" w:rsidRDefault="00EE112B" w:rsidP="00801D42">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S</w:t>
      </w:r>
      <w:r w:rsidR="0049255A" w:rsidRPr="00A07B40">
        <w:rPr>
          <w:rFonts w:asciiTheme="minorHAnsi" w:hAnsiTheme="minorHAnsi" w:cstheme="minorHAnsi"/>
          <w:sz w:val="20"/>
          <w:szCs w:val="20"/>
        </w:rPr>
        <w:t xml:space="preserve">tavebné práce </w:t>
      </w:r>
      <w:r>
        <w:rPr>
          <w:rFonts w:asciiTheme="minorHAnsi" w:hAnsiTheme="minorHAnsi" w:cstheme="minorHAnsi"/>
          <w:sz w:val="20"/>
          <w:szCs w:val="20"/>
        </w:rPr>
        <w:t>sú podrobne vymedzené dokumentáciou na stavebné povolenie s náležitosťami dokumentácie na realizáciu stavby („</w:t>
      </w:r>
      <w:bookmarkStart w:id="3" w:name="_Hlk103865249"/>
      <w:r>
        <w:rPr>
          <w:rFonts w:asciiTheme="minorHAnsi" w:hAnsiTheme="minorHAnsi" w:cstheme="minorHAnsi"/>
          <w:sz w:val="20"/>
          <w:szCs w:val="20"/>
        </w:rPr>
        <w:t>DSP a DRS</w:t>
      </w:r>
      <w:bookmarkEnd w:id="3"/>
      <w:r>
        <w:rPr>
          <w:rFonts w:asciiTheme="minorHAnsi" w:hAnsiTheme="minorHAnsi" w:cstheme="minorHAnsi"/>
          <w:sz w:val="20"/>
          <w:szCs w:val="20"/>
        </w:rPr>
        <w:t xml:space="preserve">“) vyhotovenou projektantom Alfa 04 </w:t>
      </w:r>
      <w:proofErr w:type="spellStart"/>
      <w:r>
        <w:rPr>
          <w:rFonts w:asciiTheme="minorHAnsi" w:hAnsiTheme="minorHAnsi" w:cstheme="minorHAnsi"/>
          <w:sz w:val="20"/>
          <w:szCs w:val="20"/>
        </w:rPr>
        <w:t>a.s</w:t>
      </w:r>
      <w:proofErr w:type="spellEnd"/>
      <w:r>
        <w:rPr>
          <w:rFonts w:asciiTheme="minorHAnsi" w:hAnsiTheme="minorHAnsi" w:cstheme="minorHAnsi"/>
          <w:sz w:val="20"/>
          <w:szCs w:val="20"/>
        </w:rPr>
        <w:t xml:space="preserve">., Jašíkova 6, 821 03 Bratislava (Príloha č. 3 týchto SP). </w:t>
      </w:r>
    </w:p>
    <w:p w14:paraId="7D20D666" w14:textId="0F1F2495" w:rsidR="00721819" w:rsidRPr="00EE112B" w:rsidRDefault="00153ADE" w:rsidP="00EE112B">
      <w:pPr>
        <w:tabs>
          <w:tab w:val="left" w:pos="426"/>
        </w:tabs>
        <w:jc w:val="both"/>
        <w:rPr>
          <w:rFonts w:asciiTheme="minorHAnsi" w:hAnsiTheme="minorHAnsi" w:cstheme="minorHAnsi"/>
          <w:sz w:val="20"/>
          <w:szCs w:val="20"/>
        </w:rPr>
      </w:pPr>
      <w:r w:rsidRPr="00EE112B">
        <w:rPr>
          <w:rFonts w:asciiTheme="minorHAnsi" w:hAnsiTheme="minorHAnsi" w:cstheme="minorHAnsi"/>
          <w:sz w:val="20"/>
          <w:szCs w:val="20"/>
        </w:rPr>
        <w:tab/>
      </w:r>
    </w:p>
    <w:p w14:paraId="7E2288D3" w14:textId="14CAEA34" w:rsidR="004818E2" w:rsidRDefault="007C4E62" w:rsidP="004818E2">
      <w:pPr>
        <w:pStyle w:val="tl1"/>
        <w:numPr>
          <w:ilvl w:val="1"/>
          <w:numId w:val="8"/>
        </w:numPr>
        <w:ind w:left="426" w:hanging="426"/>
        <w:jc w:val="left"/>
        <w:rPr>
          <w:rFonts w:asciiTheme="minorHAnsi" w:hAnsiTheme="minorHAnsi" w:cstheme="minorHAnsi"/>
          <w:sz w:val="20"/>
          <w:szCs w:val="20"/>
        </w:rPr>
      </w:pPr>
      <w:r w:rsidRPr="00DD796A">
        <w:rPr>
          <w:rFonts w:asciiTheme="minorHAnsi" w:hAnsiTheme="minorHAnsi" w:cstheme="minorHAnsi"/>
          <w:sz w:val="20"/>
          <w:szCs w:val="20"/>
        </w:rPr>
        <w:t xml:space="preserve">Predmet </w:t>
      </w:r>
      <w:r w:rsidR="00747DE5" w:rsidRPr="00DD796A">
        <w:rPr>
          <w:rFonts w:asciiTheme="minorHAnsi" w:hAnsiTheme="minorHAnsi" w:cstheme="minorHAnsi"/>
          <w:sz w:val="20"/>
          <w:szCs w:val="20"/>
        </w:rPr>
        <w:t xml:space="preserve">zákazky </w:t>
      </w:r>
      <w:r w:rsidR="00747DE5" w:rsidRPr="004818E2">
        <w:rPr>
          <w:rFonts w:asciiTheme="minorHAnsi" w:hAnsiTheme="minorHAnsi" w:cstheme="minorHAnsi"/>
          <w:sz w:val="20"/>
          <w:szCs w:val="20"/>
        </w:rPr>
        <w:t>nie je</w:t>
      </w:r>
      <w:r w:rsidR="00747DE5" w:rsidRPr="00DD796A">
        <w:rPr>
          <w:rFonts w:asciiTheme="minorHAnsi" w:hAnsiTheme="minorHAnsi" w:cstheme="minorHAnsi"/>
          <w:sz w:val="20"/>
          <w:szCs w:val="20"/>
        </w:rPr>
        <w:t xml:space="preserve"> rozdelený na časti, uchádzači predložia ponuku na celý predmet zákazky.</w:t>
      </w:r>
    </w:p>
    <w:p w14:paraId="47879678" w14:textId="77777777" w:rsidR="004818E2" w:rsidRDefault="004818E2" w:rsidP="004818E2">
      <w:pPr>
        <w:pStyle w:val="tl1"/>
        <w:ind w:left="426"/>
        <w:jc w:val="left"/>
        <w:rPr>
          <w:rFonts w:asciiTheme="minorHAnsi" w:hAnsiTheme="minorHAnsi" w:cstheme="minorHAnsi"/>
          <w:sz w:val="20"/>
          <w:szCs w:val="20"/>
        </w:rPr>
      </w:pPr>
    </w:p>
    <w:p w14:paraId="6DEB10C5" w14:textId="68F0EF8B" w:rsidR="00A07B40" w:rsidRPr="004818E2" w:rsidRDefault="00A07B40" w:rsidP="004818E2">
      <w:pPr>
        <w:pStyle w:val="tl1"/>
        <w:numPr>
          <w:ilvl w:val="1"/>
          <w:numId w:val="8"/>
        </w:numPr>
        <w:ind w:left="426" w:hanging="426"/>
        <w:jc w:val="left"/>
        <w:rPr>
          <w:rFonts w:asciiTheme="minorHAnsi" w:hAnsiTheme="minorHAnsi" w:cs="Times New Roman"/>
          <w:sz w:val="20"/>
          <w:szCs w:val="20"/>
        </w:rPr>
      </w:pPr>
      <w:r w:rsidRPr="00DD796A">
        <w:rPr>
          <w:rFonts w:asciiTheme="minorHAnsi" w:hAnsiTheme="minorHAnsi" w:cstheme="minorHAnsi"/>
          <w:b/>
          <w:bCs/>
          <w:sz w:val="20"/>
          <w:szCs w:val="20"/>
        </w:rPr>
        <w:t>Spoločný slovník obstarávania (CPV)</w:t>
      </w:r>
    </w:p>
    <w:p w14:paraId="591B0750" w14:textId="0A6592D5" w:rsidR="00A07B40" w:rsidRPr="00ED0268" w:rsidRDefault="00EE112B" w:rsidP="004818E2">
      <w:pPr>
        <w:pStyle w:val="Zarkazkladnhotextu2"/>
        <w:ind w:left="0" w:firstLine="426"/>
        <w:rPr>
          <w:rFonts w:asciiTheme="minorHAnsi" w:hAnsiTheme="minorHAnsi" w:cstheme="minorHAnsi"/>
          <w:sz w:val="20"/>
          <w:szCs w:val="20"/>
          <w:lang w:val="sk-SK"/>
        </w:rPr>
      </w:pPr>
      <w:r>
        <w:rPr>
          <w:rFonts w:asciiTheme="minorHAnsi" w:hAnsiTheme="minorHAnsi" w:cstheme="minorHAnsi"/>
          <w:sz w:val="20"/>
          <w:szCs w:val="20"/>
          <w:lang w:val="sk-SK"/>
        </w:rPr>
        <w:t>Hlavný</w:t>
      </w:r>
      <w:r w:rsidR="00A07B40" w:rsidRPr="00ED0268">
        <w:rPr>
          <w:rFonts w:asciiTheme="minorHAnsi" w:hAnsiTheme="minorHAnsi" w:cstheme="minorHAnsi"/>
          <w:sz w:val="20"/>
          <w:szCs w:val="20"/>
        </w:rPr>
        <w:t xml:space="preserve"> </w:t>
      </w:r>
      <w:r w:rsidR="0021141A">
        <w:rPr>
          <w:rFonts w:asciiTheme="minorHAnsi" w:hAnsiTheme="minorHAnsi" w:cstheme="minorHAnsi"/>
          <w:sz w:val="20"/>
          <w:szCs w:val="20"/>
          <w:lang w:val="sk-SK"/>
        </w:rPr>
        <w:t>predmet</w:t>
      </w:r>
      <w:bookmarkStart w:id="4" w:name="_Hlk102382236"/>
      <w:r>
        <w:rPr>
          <w:rFonts w:asciiTheme="minorHAnsi" w:hAnsiTheme="minorHAnsi" w:cstheme="minorHAnsi"/>
          <w:sz w:val="20"/>
          <w:szCs w:val="20"/>
          <w:lang w:val="sk-SK"/>
        </w:rPr>
        <w:t xml:space="preserve">: </w:t>
      </w:r>
      <w:r>
        <w:rPr>
          <w:rFonts w:asciiTheme="minorHAnsi" w:hAnsiTheme="minorHAnsi" w:cstheme="minorHAnsi"/>
          <w:sz w:val="20"/>
          <w:szCs w:val="20"/>
          <w:lang w:val="sk-SK"/>
        </w:rPr>
        <w:tab/>
      </w:r>
      <w:r>
        <w:rPr>
          <w:rFonts w:asciiTheme="minorHAnsi" w:hAnsiTheme="minorHAnsi" w:cstheme="minorHAnsi"/>
          <w:sz w:val="20"/>
          <w:szCs w:val="20"/>
          <w:lang w:val="sk-SK"/>
        </w:rPr>
        <w:tab/>
      </w:r>
      <w:r w:rsidR="00EE64DE" w:rsidRPr="00DD2B70">
        <w:rPr>
          <w:rFonts w:asciiTheme="minorHAnsi" w:hAnsiTheme="minorHAnsi" w:cstheme="minorHAnsi"/>
          <w:sz w:val="20"/>
          <w:szCs w:val="20"/>
        </w:rPr>
        <w:t>45221110</w:t>
      </w:r>
      <w:r w:rsidR="0091304F">
        <w:rPr>
          <w:rFonts w:asciiTheme="minorHAnsi" w:hAnsiTheme="minorHAnsi" w:cstheme="minorHAnsi"/>
          <w:sz w:val="20"/>
          <w:szCs w:val="20"/>
          <w:lang w:val="sk-SK"/>
        </w:rPr>
        <w:t>-</w:t>
      </w:r>
      <w:r w:rsidR="00EE64DE" w:rsidRPr="00DD2B70">
        <w:rPr>
          <w:rFonts w:asciiTheme="minorHAnsi" w:hAnsiTheme="minorHAnsi" w:cstheme="minorHAnsi"/>
          <w:sz w:val="20"/>
          <w:szCs w:val="20"/>
        </w:rPr>
        <w:t>6</w:t>
      </w:r>
      <w:r w:rsidR="001B551A">
        <w:rPr>
          <w:rFonts w:asciiTheme="minorHAnsi" w:hAnsiTheme="minorHAnsi" w:cstheme="minorHAnsi"/>
          <w:sz w:val="20"/>
          <w:szCs w:val="20"/>
        </w:rPr>
        <w:tab/>
      </w:r>
      <w:r w:rsidR="00EE64DE" w:rsidRPr="00DD2B70">
        <w:rPr>
          <w:rFonts w:asciiTheme="minorHAnsi" w:hAnsiTheme="minorHAnsi" w:cstheme="minorHAnsi"/>
          <w:sz w:val="20"/>
          <w:szCs w:val="20"/>
        </w:rPr>
        <w:t>Stavebné práce na mostoch</w:t>
      </w:r>
      <w:r w:rsidR="00EE64DE" w:rsidRPr="003E04A4">
        <w:rPr>
          <w:rFonts w:asciiTheme="minorHAnsi" w:hAnsiTheme="minorHAnsi" w:cstheme="minorHAnsi"/>
          <w:sz w:val="20"/>
          <w:szCs w:val="20"/>
        </w:rPr>
        <w:t xml:space="preserve"> </w:t>
      </w:r>
      <w:bookmarkEnd w:id="4"/>
    </w:p>
    <w:p w14:paraId="1D9AB228" w14:textId="2EB1279C" w:rsidR="00EE64DE" w:rsidRPr="00DD796A" w:rsidRDefault="003E04A4" w:rsidP="004818E2">
      <w:pPr>
        <w:tabs>
          <w:tab w:val="left" w:pos="426"/>
        </w:tabs>
        <w:ind w:left="426"/>
        <w:jc w:val="both"/>
        <w:rPr>
          <w:rFonts w:asciiTheme="minorHAnsi" w:hAnsiTheme="minorHAnsi" w:cstheme="minorHAnsi"/>
          <w:sz w:val="20"/>
          <w:szCs w:val="20"/>
        </w:rPr>
      </w:pPr>
      <w:r>
        <w:rPr>
          <w:rFonts w:asciiTheme="minorHAnsi" w:hAnsiTheme="minorHAnsi" w:cstheme="minorHAnsi"/>
          <w:sz w:val="20"/>
          <w:szCs w:val="20"/>
        </w:rPr>
        <w:t>Doplňujúce predmety</w:t>
      </w:r>
      <w:r w:rsidR="0021141A">
        <w:rPr>
          <w:rFonts w:asciiTheme="minorHAnsi" w:hAnsiTheme="minorHAnsi" w:cstheme="minorHAnsi"/>
          <w:sz w:val="20"/>
          <w:szCs w:val="20"/>
        </w:rPr>
        <w:t>:</w:t>
      </w:r>
      <w:r w:rsidR="00DD2B70">
        <w:rPr>
          <w:rFonts w:asciiTheme="minorHAnsi" w:hAnsiTheme="minorHAnsi" w:cstheme="minorHAnsi"/>
          <w:sz w:val="20"/>
          <w:szCs w:val="20"/>
        </w:rPr>
        <w:t xml:space="preserve"> </w:t>
      </w:r>
      <w:r w:rsidR="00EE112B">
        <w:rPr>
          <w:rFonts w:asciiTheme="minorHAnsi" w:hAnsiTheme="minorHAnsi" w:cstheme="minorHAnsi"/>
          <w:sz w:val="20"/>
          <w:szCs w:val="20"/>
        </w:rPr>
        <w:tab/>
      </w:r>
      <w:r w:rsidR="00EE64DE" w:rsidRPr="00DD796A">
        <w:rPr>
          <w:rFonts w:asciiTheme="minorHAnsi" w:hAnsiTheme="minorHAnsi" w:cstheme="minorHAnsi"/>
          <w:sz w:val="20"/>
          <w:szCs w:val="20"/>
        </w:rPr>
        <w:t>45100000</w:t>
      </w:r>
      <w:r w:rsidR="0091304F">
        <w:rPr>
          <w:rFonts w:asciiTheme="minorHAnsi" w:hAnsiTheme="minorHAnsi" w:cstheme="minorHAnsi"/>
          <w:sz w:val="20"/>
          <w:szCs w:val="20"/>
        </w:rPr>
        <w:t>-</w:t>
      </w:r>
      <w:r w:rsidR="00EE64DE" w:rsidRPr="00DD796A">
        <w:rPr>
          <w:rFonts w:asciiTheme="minorHAnsi" w:hAnsiTheme="minorHAnsi" w:cstheme="minorHAnsi"/>
          <w:sz w:val="20"/>
          <w:szCs w:val="20"/>
        </w:rPr>
        <w:t>8</w:t>
      </w:r>
      <w:r w:rsidR="001B551A">
        <w:rPr>
          <w:rFonts w:asciiTheme="minorHAnsi" w:hAnsiTheme="minorHAnsi" w:cstheme="minorHAnsi"/>
          <w:sz w:val="20"/>
          <w:szCs w:val="20"/>
        </w:rPr>
        <w:tab/>
      </w:r>
      <w:r w:rsidR="00EE64DE" w:rsidRPr="00DD796A">
        <w:rPr>
          <w:rFonts w:asciiTheme="minorHAnsi" w:hAnsiTheme="minorHAnsi" w:cstheme="minorHAnsi"/>
          <w:sz w:val="20"/>
          <w:szCs w:val="20"/>
        </w:rPr>
        <w:t>Príprava staveniska</w:t>
      </w:r>
    </w:p>
    <w:p w14:paraId="52B16F30" w14:textId="34810D8A" w:rsidR="00EE64DE" w:rsidRPr="00DD796A" w:rsidRDefault="00EE64DE" w:rsidP="00EE64DE">
      <w:pPr>
        <w:tabs>
          <w:tab w:val="left" w:pos="1560"/>
        </w:tabs>
        <w:ind w:left="34" w:right="-108"/>
        <w:rPr>
          <w:rFonts w:asciiTheme="minorHAnsi" w:hAnsiTheme="minorHAnsi" w:cstheme="minorHAnsi"/>
          <w:sz w:val="20"/>
          <w:szCs w:val="20"/>
        </w:rPr>
      </w:pPr>
      <w:r w:rsidRPr="00DD796A">
        <w:rPr>
          <w:rFonts w:asciiTheme="minorHAnsi" w:hAnsiTheme="minorHAnsi" w:cstheme="minorHAnsi"/>
          <w:b/>
          <w:bCs/>
          <w:sz w:val="20"/>
          <w:szCs w:val="20"/>
        </w:rPr>
        <w:tab/>
      </w:r>
      <w:r w:rsidR="00DD2B70">
        <w:rPr>
          <w:rFonts w:asciiTheme="minorHAnsi" w:hAnsiTheme="minorHAnsi" w:cstheme="minorHAnsi"/>
          <w:b/>
          <w:bCs/>
          <w:sz w:val="20"/>
          <w:szCs w:val="20"/>
        </w:rPr>
        <w:t xml:space="preserve">             </w:t>
      </w:r>
      <w:r w:rsidR="00A07B40">
        <w:rPr>
          <w:rFonts w:asciiTheme="minorHAnsi" w:hAnsiTheme="minorHAnsi" w:cstheme="minorHAnsi"/>
          <w:b/>
          <w:bCs/>
          <w:sz w:val="20"/>
          <w:szCs w:val="20"/>
        </w:rPr>
        <w:t xml:space="preserve"> </w:t>
      </w:r>
      <w:r w:rsidR="00EE112B">
        <w:rPr>
          <w:rFonts w:asciiTheme="minorHAnsi" w:hAnsiTheme="minorHAnsi" w:cstheme="minorHAnsi"/>
          <w:b/>
          <w:bCs/>
          <w:sz w:val="20"/>
          <w:szCs w:val="20"/>
        </w:rPr>
        <w:tab/>
      </w:r>
      <w:r w:rsidRPr="00DD796A">
        <w:rPr>
          <w:rFonts w:asciiTheme="minorHAnsi" w:hAnsiTheme="minorHAnsi" w:cstheme="minorHAnsi"/>
          <w:sz w:val="20"/>
          <w:szCs w:val="20"/>
        </w:rPr>
        <w:t>45233290</w:t>
      </w:r>
      <w:r w:rsidR="0091304F">
        <w:rPr>
          <w:rFonts w:asciiTheme="minorHAnsi" w:hAnsiTheme="minorHAnsi" w:cstheme="minorHAnsi"/>
          <w:sz w:val="20"/>
          <w:szCs w:val="20"/>
        </w:rPr>
        <w:t>-</w:t>
      </w:r>
      <w:r w:rsidRPr="00DD796A">
        <w:rPr>
          <w:rFonts w:asciiTheme="minorHAnsi" w:hAnsiTheme="minorHAnsi" w:cstheme="minorHAnsi"/>
          <w:sz w:val="20"/>
          <w:szCs w:val="20"/>
        </w:rPr>
        <w:t>8</w:t>
      </w:r>
      <w:r w:rsidR="001B551A">
        <w:rPr>
          <w:rFonts w:asciiTheme="minorHAnsi" w:hAnsiTheme="minorHAnsi" w:cstheme="minorHAnsi"/>
          <w:sz w:val="20"/>
          <w:szCs w:val="20"/>
        </w:rPr>
        <w:tab/>
      </w:r>
      <w:r w:rsidRPr="00DD796A">
        <w:rPr>
          <w:rFonts w:asciiTheme="minorHAnsi" w:hAnsiTheme="minorHAnsi" w:cstheme="minorHAnsi"/>
          <w:sz w:val="20"/>
          <w:szCs w:val="20"/>
        </w:rPr>
        <w:t>Inštalácia dopravných značiek</w:t>
      </w:r>
    </w:p>
    <w:p w14:paraId="697DEEBE" w14:textId="0B4B86C5" w:rsidR="00A07B40" w:rsidRPr="00DD796A" w:rsidRDefault="00DD2B70" w:rsidP="00DD796A">
      <w:pPr>
        <w:pStyle w:val="Odsekzoznamu"/>
        <w:ind w:left="1536"/>
        <w:jc w:val="both"/>
        <w:rPr>
          <w:rFonts w:asciiTheme="minorHAnsi" w:hAnsiTheme="minorHAnsi" w:cstheme="minorHAnsi"/>
          <w:sz w:val="20"/>
          <w:szCs w:val="20"/>
        </w:rPr>
      </w:pPr>
      <w:r>
        <w:rPr>
          <w:rFonts w:asciiTheme="minorHAnsi" w:hAnsiTheme="minorHAnsi" w:cstheme="minorHAnsi"/>
          <w:sz w:val="20"/>
          <w:szCs w:val="20"/>
          <w:lang w:bidi="si-LK"/>
        </w:rPr>
        <w:t xml:space="preserve">              </w:t>
      </w:r>
      <w:r w:rsidR="00A07B40" w:rsidRPr="00DD796A">
        <w:rPr>
          <w:rFonts w:asciiTheme="minorHAnsi" w:hAnsiTheme="minorHAnsi" w:cstheme="minorHAnsi"/>
          <w:sz w:val="20"/>
          <w:szCs w:val="20"/>
          <w:lang w:bidi="si-LK"/>
        </w:rPr>
        <w:t xml:space="preserve"> </w:t>
      </w:r>
      <w:r w:rsidR="00EE112B">
        <w:rPr>
          <w:rFonts w:asciiTheme="minorHAnsi" w:hAnsiTheme="minorHAnsi" w:cstheme="minorHAnsi"/>
          <w:sz w:val="20"/>
          <w:szCs w:val="20"/>
          <w:lang w:bidi="si-LK"/>
        </w:rPr>
        <w:tab/>
      </w:r>
      <w:r w:rsidR="003C3EC8" w:rsidRPr="00DD796A">
        <w:rPr>
          <w:rFonts w:asciiTheme="minorHAnsi" w:hAnsiTheme="minorHAnsi" w:cstheme="minorHAnsi"/>
          <w:sz w:val="20"/>
          <w:szCs w:val="20"/>
          <w:lang w:bidi="si-LK"/>
        </w:rPr>
        <w:t>45233140</w:t>
      </w:r>
      <w:r w:rsidR="0091304F">
        <w:rPr>
          <w:rFonts w:asciiTheme="minorHAnsi" w:hAnsiTheme="minorHAnsi" w:cstheme="minorHAnsi"/>
          <w:sz w:val="20"/>
          <w:szCs w:val="20"/>
          <w:lang w:bidi="si-LK"/>
        </w:rPr>
        <w:t>-</w:t>
      </w:r>
      <w:r w:rsidR="003C3EC8" w:rsidRPr="00DD796A">
        <w:rPr>
          <w:rFonts w:asciiTheme="minorHAnsi" w:hAnsiTheme="minorHAnsi" w:cstheme="minorHAnsi"/>
          <w:sz w:val="20"/>
          <w:szCs w:val="20"/>
          <w:lang w:bidi="si-LK"/>
        </w:rPr>
        <w:t>2</w:t>
      </w:r>
      <w:r w:rsidR="001B551A">
        <w:rPr>
          <w:rFonts w:asciiTheme="minorHAnsi" w:hAnsiTheme="minorHAnsi" w:cstheme="minorHAnsi"/>
          <w:sz w:val="20"/>
          <w:szCs w:val="20"/>
          <w:lang w:bidi="si-LK"/>
        </w:rPr>
        <w:tab/>
      </w:r>
      <w:r w:rsidR="00EE64DE" w:rsidRPr="00DF0944">
        <w:rPr>
          <w:rFonts w:asciiTheme="minorHAnsi" w:hAnsiTheme="minorHAnsi" w:cstheme="minorHAnsi"/>
          <w:sz w:val="20"/>
          <w:szCs w:val="20"/>
          <w:lang w:bidi="si-LK"/>
        </w:rPr>
        <w:t>Práce na ceste</w:t>
      </w:r>
    </w:p>
    <w:p w14:paraId="4983B8DC" w14:textId="7A30B1FB" w:rsidR="00A92BA1" w:rsidRPr="00A92BA1" w:rsidRDefault="00E9665C" w:rsidP="00747DE5">
      <w:pPr>
        <w:pStyle w:val="Odsekzoznamu"/>
        <w:tabs>
          <w:tab w:val="left" w:pos="567"/>
        </w:tabs>
        <w:ind w:left="0"/>
        <w:rPr>
          <w:rFonts w:asciiTheme="minorHAnsi" w:hAnsiTheme="minorHAnsi"/>
          <w:sz w:val="20"/>
          <w:szCs w:val="20"/>
        </w:rPr>
      </w:pPr>
      <w:r>
        <w:rPr>
          <w:rFonts w:asciiTheme="minorHAnsi" w:hAnsiTheme="minorHAnsi"/>
          <w:sz w:val="20"/>
          <w:szCs w:val="20"/>
        </w:rPr>
        <w:tab/>
      </w:r>
      <w:r w:rsidR="00EE112B">
        <w:rPr>
          <w:rFonts w:asciiTheme="minorHAnsi" w:hAnsiTheme="minorHAnsi"/>
          <w:sz w:val="20"/>
          <w:szCs w:val="20"/>
        </w:rPr>
        <w:t xml:space="preserve"> </w:t>
      </w:r>
    </w:p>
    <w:p w14:paraId="4443A925" w14:textId="05F8675E" w:rsidR="00E5007A" w:rsidRPr="00462EA5"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1B542745" w:rsidR="00E5007A" w:rsidRDefault="00E5007A" w:rsidP="00366B5F">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9A7067" w:rsidRDefault="00E5007A" w:rsidP="00E5007A">
      <w:pPr>
        <w:pStyle w:val="tl1"/>
        <w:rPr>
          <w:rFonts w:ascii="Calibri" w:hAnsi="Calibri" w:cs="Calibri"/>
          <w:sz w:val="20"/>
          <w:szCs w:val="20"/>
        </w:rPr>
      </w:pPr>
    </w:p>
    <w:p w14:paraId="1EF96921" w14:textId="25DB089B" w:rsidR="00E5007A" w:rsidRPr="009A7067" w:rsidRDefault="00E5007A" w:rsidP="00E16F43">
      <w:pPr>
        <w:pStyle w:val="tl1"/>
        <w:numPr>
          <w:ilvl w:val="0"/>
          <w:numId w:val="8"/>
        </w:numPr>
        <w:ind w:left="426" w:hanging="426"/>
        <w:jc w:val="left"/>
        <w:rPr>
          <w:rFonts w:ascii="Calibri" w:hAnsi="Calibri" w:cs="Calibri"/>
          <w:b/>
          <w:bCs/>
          <w:sz w:val="20"/>
          <w:szCs w:val="20"/>
        </w:rPr>
      </w:pPr>
      <w:r w:rsidRPr="009A7067">
        <w:rPr>
          <w:rFonts w:ascii="Calibri" w:hAnsi="Calibri" w:cs="Calibri"/>
          <w:b/>
          <w:bCs/>
          <w:sz w:val="20"/>
          <w:szCs w:val="20"/>
        </w:rPr>
        <w:t>MIESTO, TERMÍN DODANIA A SPÔSOB PLNENIA PREDMETU ZÁKAZKY</w:t>
      </w:r>
    </w:p>
    <w:p w14:paraId="77990E7D" w14:textId="17D279F4" w:rsidR="00096916" w:rsidRPr="00B6307D" w:rsidRDefault="00096916" w:rsidP="006B55FD">
      <w:pPr>
        <w:pStyle w:val="Odsekzoznamu"/>
        <w:numPr>
          <w:ilvl w:val="1"/>
          <w:numId w:val="15"/>
        </w:numPr>
        <w:tabs>
          <w:tab w:val="left" w:pos="426"/>
        </w:tabs>
        <w:jc w:val="both"/>
        <w:rPr>
          <w:rFonts w:ascii="Calibri" w:hAnsi="Calibri" w:cs="Calibri"/>
          <w:sz w:val="20"/>
          <w:szCs w:val="20"/>
        </w:rPr>
      </w:pPr>
      <w:bookmarkStart w:id="5" w:name="_Hlk92703290"/>
      <w:r w:rsidRPr="00096916">
        <w:rPr>
          <w:rFonts w:ascii="Calibri" w:hAnsi="Calibri" w:cs="Calibri"/>
          <w:sz w:val="20"/>
          <w:szCs w:val="20"/>
        </w:rPr>
        <w:t xml:space="preserve">Miestom vykonania Diela je: </w:t>
      </w:r>
      <w:r w:rsidR="00F02E51">
        <w:rPr>
          <w:rFonts w:ascii="Calibri" w:hAnsi="Calibri" w:cs="Calibri"/>
          <w:sz w:val="20"/>
          <w:szCs w:val="20"/>
        </w:rPr>
        <w:t xml:space="preserve">obec Vlkanová - </w:t>
      </w:r>
      <w:r w:rsidR="00F02E51" w:rsidRPr="00F02E51">
        <w:rPr>
          <w:rFonts w:ascii="Calibri" w:hAnsi="Calibri" w:cs="Calibri"/>
          <w:sz w:val="20"/>
          <w:szCs w:val="20"/>
        </w:rPr>
        <w:t xml:space="preserve">Cestná časť sa nachádza v extraviláne, mostná časť v intraviláne obce. </w:t>
      </w:r>
      <w:r w:rsidR="00B6307D" w:rsidRPr="00F02E51">
        <w:rPr>
          <w:rFonts w:ascii="Calibri" w:hAnsi="Calibri" w:cs="Calibri"/>
          <w:sz w:val="20"/>
          <w:szCs w:val="20"/>
        </w:rPr>
        <w:t xml:space="preserve"> </w:t>
      </w:r>
    </w:p>
    <w:p w14:paraId="7279285D" w14:textId="77777777" w:rsidR="00366B5F" w:rsidRPr="00096916" w:rsidRDefault="00366B5F" w:rsidP="00366B5F">
      <w:pPr>
        <w:pStyle w:val="Odsekzoznamu"/>
        <w:tabs>
          <w:tab w:val="left" w:pos="426"/>
        </w:tabs>
        <w:ind w:left="0"/>
        <w:jc w:val="both"/>
        <w:rPr>
          <w:rFonts w:ascii="Calibri" w:hAnsi="Calibri" w:cs="Calibri"/>
          <w:sz w:val="20"/>
          <w:szCs w:val="20"/>
        </w:rPr>
      </w:pPr>
    </w:p>
    <w:p w14:paraId="6EA24455" w14:textId="64192251" w:rsidR="009A7067" w:rsidRDefault="009A7067" w:rsidP="006B55FD">
      <w:pPr>
        <w:pStyle w:val="Odsekzoznamu"/>
        <w:numPr>
          <w:ilvl w:val="1"/>
          <w:numId w:val="15"/>
        </w:numPr>
        <w:tabs>
          <w:tab w:val="left" w:pos="426"/>
        </w:tabs>
        <w:jc w:val="both"/>
        <w:rPr>
          <w:rFonts w:ascii="Calibri" w:hAnsi="Calibri" w:cs="Calibri"/>
          <w:noProof/>
          <w:sz w:val="20"/>
          <w:szCs w:val="20"/>
        </w:rPr>
      </w:pPr>
      <w:r w:rsidRPr="009A7067">
        <w:rPr>
          <w:rFonts w:ascii="Calibri" w:hAnsi="Calibri" w:cs="Calibri"/>
          <w:noProof/>
          <w:sz w:val="20"/>
          <w:szCs w:val="20"/>
        </w:rPr>
        <w:t>Predmet zákazky bude dodaný v čase a spôsobom v zmysle obchodných podmienok uvedených v</w:t>
      </w:r>
      <w:r w:rsidR="00FA6893">
        <w:rPr>
          <w:rFonts w:ascii="Calibri" w:hAnsi="Calibri" w:cs="Calibri"/>
          <w:noProof/>
          <w:sz w:val="20"/>
          <w:szCs w:val="20"/>
        </w:rPr>
        <w:t> </w:t>
      </w:r>
      <w:r w:rsidR="00CB5774">
        <w:rPr>
          <w:rFonts w:ascii="Calibri" w:hAnsi="Calibri" w:cs="Calibri"/>
          <w:noProof/>
          <w:sz w:val="20"/>
          <w:szCs w:val="20"/>
        </w:rPr>
        <w:t>zmluve</w:t>
      </w:r>
      <w:r w:rsidR="00FA6893">
        <w:rPr>
          <w:rFonts w:ascii="Calibri" w:hAnsi="Calibri" w:cs="Calibri"/>
          <w:noProof/>
          <w:sz w:val="20"/>
          <w:szCs w:val="20"/>
        </w:rPr>
        <w:t xml:space="preserve"> o</w:t>
      </w:r>
      <w:r w:rsidR="00183716">
        <w:rPr>
          <w:rFonts w:ascii="Calibri" w:hAnsi="Calibri" w:cs="Calibri"/>
          <w:noProof/>
          <w:sz w:val="20"/>
          <w:szCs w:val="20"/>
        </w:rPr>
        <w:t> </w:t>
      </w:r>
      <w:r w:rsidR="00FA6893">
        <w:rPr>
          <w:rFonts w:ascii="Calibri" w:hAnsi="Calibri" w:cs="Calibri"/>
          <w:noProof/>
          <w:sz w:val="20"/>
          <w:szCs w:val="20"/>
        </w:rPr>
        <w:t>dielo</w:t>
      </w:r>
      <w:r w:rsidR="00183716">
        <w:rPr>
          <w:rFonts w:ascii="Calibri" w:hAnsi="Calibri" w:cs="Calibri"/>
          <w:noProof/>
          <w:sz w:val="20"/>
          <w:szCs w:val="20"/>
        </w:rPr>
        <w:t xml:space="preserve">, t.j. najneskôr do 7 mesiacov odo dňa prevzatia staveniska zhotoviteľom. </w:t>
      </w:r>
      <w:r w:rsidR="00FA6893">
        <w:rPr>
          <w:rFonts w:ascii="Calibri" w:hAnsi="Calibri" w:cs="Calibri"/>
          <w:noProof/>
          <w:sz w:val="20"/>
          <w:szCs w:val="20"/>
        </w:rPr>
        <w:t xml:space="preserve"> </w:t>
      </w:r>
    </w:p>
    <w:bookmarkEnd w:id="5"/>
    <w:p w14:paraId="07B3A516" w14:textId="77777777" w:rsidR="000B6D33" w:rsidRPr="00747DE5" w:rsidRDefault="000B6D33" w:rsidP="00747DE5">
      <w:pPr>
        <w:pStyle w:val="Odsekzoznamu"/>
        <w:tabs>
          <w:tab w:val="left" w:pos="426"/>
        </w:tabs>
        <w:ind w:left="0"/>
        <w:jc w:val="both"/>
        <w:rPr>
          <w:rFonts w:ascii="Calibri" w:hAnsi="Calibri" w:cs="Calibri"/>
          <w:sz w:val="20"/>
        </w:rPr>
      </w:pPr>
    </w:p>
    <w:p w14:paraId="743C1CB9" w14:textId="4DD3689A" w:rsidR="00E5007A" w:rsidRPr="002A0EB7" w:rsidRDefault="00E5007A" w:rsidP="00E16F43">
      <w:pPr>
        <w:pStyle w:val="tl1"/>
        <w:numPr>
          <w:ilvl w:val="0"/>
          <w:numId w:val="8"/>
        </w:numPr>
        <w:ind w:left="426" w:hanging="426"/>
        <w:jc w:val="left"/>
        <w:rPr>
          <w:rFonts w:ascii="Calibri" w:hAnsi="Calibri" w:cs="Calibri"/>
          <w:b/>
          <w:bCs/>
          <w:sz w:val="20"/>
          <w:szCs w:val="20"/>
        </w:rPr>
      </w:pPr>
      <w:r w:rsidRPr="002A0EB7">
        <w:rPr>
          <w:rFonts w:ascii="Calibri" w:hAnsi="Calibri" w:cs="Calibri"/>
          <w:b/>
          <w:bCs/>
          <w:sz w:val="20"/>
          <w:szCs w:val="20"/>
        </w:rPr>
        <w:t>ZDROJ FINANČNÝCH PROSTRIEDKOV</w:t>
      </w:r>
    </w:p>
    <w:p w14:paraId="41B66A92" w14:textId="50C9478E" w:rsidR="00CD36B2" w:rsidRPr="00CD36B2" w:rsidRDefault="00D149DC" w:rsidP="00CD36B2">
      <w:pPr>
        <w:pStyle w:val="Default"/>
        <w:numPr>
          <w:ilvl w:val="1"/>
          <w:numId w:val="8"/>
        </w:numPr>
        <w:tabs>
          <w:tab w:val="left" w:pos="426"/>
        </w:tabs>
        <w:ind w:left="0" w:firstLine="0"/>
        <w:jc w:val="both"/>
        <w:rPr>
          <w:rFonts w:asciiTheme="minorHAnsi" w:hAnsiTheme="minorHAnsi" w:cs="Calibri"/>
          <w:sz w:val="20"/>
          <w:lang w:val="sk-SK"/>
        </w:rPr>
      </w:pPr>
      <w:r w:rsidRPr="00866C30">
        <w:rPr>
          <w:rFonts w:asciiTheme="minorHAnsi" w:hAnsiTheme="minorHAnsi" w:cs="Calibri"/>
          <w:color w:val="auto"/>
          <w:sz w:val="20"/>
          <w:lang w:val="sk-SK" w:eastAsia="cs-CZ"/>
        </w:rPr>
        <w:t>Predmet zákazky bude financovaný z kapitálových finančných prostriedkov verejného obstarávateľa</w:t>
      </w:r>
      <w:r w:rsidRPr="00317AA4">
        <w:rPr>
          <w:rFonts w:asciiTheme="minorHAnsi" w:hAnsiTheme="minorHAnsi" w:cs="Calibri"/>
          <w:sz w:val="20"/>
          <w:lang w:val="sk-SK"/>
        </w:rPr>
        <w:t>.</w:t>
      </w:r>
      <w:r w:rsidRPr="002A0EB7">
        <w:rPr>
          <w:rFonts w:asciiTheme="minorHAnsi" w:hAnsiTheme="minorHAnsi" w:cs="Calibri"/>
          <w:sz w:val="20"/>
          <w:lang w:val="sk-SK"/>
        </w:rPr>
        <w:t xml:space="preserve"> </w:t>
      </w:r>
      <w:r w:rsidRPr="002A0EB7">
        <w:rPr>
          <w:rFonts w:asciiTheme="minorHAnsi" w:hAnsiTheme="minorHAnsi"/>
          <w:sz w:val="20"/>
          <w:lang w:val="sk-SK"/>
        </w:rPr>
        <w:t xml:space="preserve">Verejný obstarávateľ neposkytne na </w:t>
      </w:r>
      <w:r w:rsidR="00337B0C" w:rsidRPr="002A0EB7">
        <w:rPr>
          <w:rFonts w:asciiTheme="minorHAnsi" w:hAnsiTheme="minorHAnsi"/>
          <w:sz w:val="20"/>
          <w:lang w:val="sk-SK"/>
        </w:rPr>
        <w:t> </w:t>
      </w:r>
      <w:r w:rsidRPr="002A0EB7">
        <w:rPr>
          <w:rFonts w:asciiTheme="minorHAnsi" w:hAnsiTheme="minorHAnsi"/>
          <w:sz w:val="20"/>
          <w:lang w:val="sk-SK"/>
        </w:rPr>
        <w:t>plnenie predmetu zmluvy preddavok.</w:t>
      </w:r>
      <w:r w:rsidR="00CD6595" w:rsidRPr="002A0EB7">
        <w:rPr>
          <w:rFonts w:asciiTheme="minorHAnsi" w:hAnsiTheme="minorHAnsi"/>
          <w:sz w:val="20"/>
          <w:lang w:val="sk-SK"/>
        </w:rPr>
        <w:t xml:space="preserve"> </w:t>
      </w:r>
    </w:p>
    <w:p w14:paraId="759E7BFD" w14:textId="77777777" w:rsidR="00E5007A" w:rsidRPr="00D2151C" w:rsidRDefault="00E5007A" w:rsidP="00E5007A">
      <w:pPr>
        <w:pStyle w:val="Default"/>
        <w:jc w:val="both"/>
        <w:rPr>
          <w:rFonts w:ascii="Calibri" w:hAnsi="Calibri" w:cs="Calibri"/>
          <w:b/>
          <w:bCs/>
          <w:sz w:val="20"/>
        </w:rPr>
      </w:pPr>
    </w:p>
    <w:p w14:paraId="5C077C90" w14:textId="0EA193B6" w:rsidR="00E5007A" w:rsidRPr="00D2151C" w:rsidRDefault="00E5007A" w:rsidP="00E16F43">
      <w:pPr>
        <w:pStyle w:val="tl1"/>
        <w:numPr>
          <w:ilvl w:val="0"/>
          <w:numId w:val="8"/>
        </w:numPr>
        <w:ind w:left="426" w:hanging="426"/>
        <w:jc w:val="left"/>
        <w:rPr>
          <w:rFonts w:ascii="Calibri" w:hAnsi="Calibri" w:cs="Calibri"/>
          <w:b/>
          <w:bCs/>
          <w:sz w:val="20"/>
          <w:szCs w:val="20"/>
        </w:rPr>
      </w:pPr>
      <w:r w:rsidRPr="00D2151C">
        <w:rPr>
          <w:rFonts w:ascii="Calibri" w:hAnsi="Calibri" w:cs="Calibri"/>
          <w:b/>
          <w:bCs/>
          <w:sz w:val="20"/>
          <w:szCs w:val="20"/>
        </w:rPr>
        <w:t>DRUH ZÁKAZKY</w:t>
      </w:r>
    </w:p>
    <w:p w14:paraId="264290A2" w14:textId="4E4C180E" w:rsidR="00E5007A" w:rsidRPr="00D2151C" w:rsidRDefault="00E5007A" w:rsidP="002F14C2">
      <w:pPr>
        <w:pStyle w:val="Odsekzoznamu"/>
        <w:numPr>
          <w:ilvl w:val="1"/>
          <w:numId w:val="8"/>
        </w:numPr>
        <w:autoSpaceDE w:val="0"/>
        <w:autoSpaceDN w:val="0"/>
        <w:adjustRightInd w:val="0"/>
        <w:ind w:left="426" w:hanging="426"/>
        <w:jc w:val="both"/>
        <w:rPr>
          <w:rFonts w:ascii="Calibri" w:hAnsi="Calibri" w:cs="Calibri"/>
          <w:sz w:val="20"/>
          <w:szCs w:val="20"/>
        </w:rPr>
      </w:pPr>
      <w:r w:rsidRPr="00D2151C">
        <w:rPr>
          <w:rFonts w:ascii="Calibri" w:hAnsi="Calibri" w:cs="Calibri"/>
          <w:sz w:val="20"/>
          <w:szCs w:val="20"/>
        </w:rPr>
        <w:t>Predmetom týchto SP je postup pri zadávaní zákazky na uskutočnenie stavebných prác podľa § 3 ods. 3 ZVO.</w:t>
      </w:r>
    </w:p>
    <w:p w14:paraId="5843ADEC" w14:textId="77777777" w:rsidR="00846279" w:rsidRPr="00D2151C" w:rsidRDefault="00846279" w:rsidP="00846279">
      <w:pPr>
        <w:pStyle w:val="Odsekzoznamu"/>
        <w:autoSpaceDE w:val="0"/>
        <w:autoSpaceDN w:val="0"/>
        <w:adjustRightInd w:val="0"/>
        <w:ind w:left="567"/>
        <w:jc w:val="both"/>
        <w:rPr>
          <w:rFonts w:ascii="Calibri" w:hAnsi="Calibri" w:cs="Calibri"/>
          <w:sz w:val="20"/>
          <w:szCs w:val="20"/>
        </w:rPr>
      </w:pPr>
    </w:p>
    <w:p w14:paraId="343222E1" w14:textId="164781CD" w:rsidR="0061578E" w:rsidRPr="00D2151C"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Zákazka bude zadaná</w:t>
      </w:r>
      <w:r w:rsidR="003C5F8B">
        <w:rPr>
          <w:rFonts w:ascii="Calibri" w:hAnsi="Calibri" w:cs="Calibri"/>
          <w:sz w:val="20"/>
          <w:szCs w:val="20"/>
        </w:rPr>
        <w:t xml:space="preserve"> bežným postupom pre podlimitné zákazky bez využitia elektronickej aukcie podľa § </w:t>
      </w:r>
      <w:r w:rsidR="00E9034C">
        <w:rPr>
          <w:rFonts w:ascii="Calibri" w:hAnsi="Calibri" w:cs="Calibri"/>
          <w:sz w:val="20"/>
          <w:szCs w:val="20"/>
        </w:rPr>
        <w:t> </w:t>
      </w:r>
      <w:r w:rsidR="003C5F8B">
        <w:rPr>
          <w:rFonts w:ascii="Calibri" w:hAnsi="Calibri" w:cs="Calibri"/>
          <w:sz w:val="20"/>
          <w:szCs w:val="20"/>
        </w:rPr>
        <w:t xml:space="preserve">112 </w:t>
      </w:r>
      <w:r w:rsidR="00E9034C">
        <w:rPr>
          <w:rFonts w:ascii="Calibri" w:hAnsi="Calibri" w:cs="Calibri"/>
          <w:sz w:val="20"/>
          <w:szCs w:val="20"/>
        </w:rPr>
        <w:t> </w:t>
      </w:r>
      <w:r w:rsidR="003C5F8B">
        <w:rPr>
          <w:rFonts w:ascii="Calibri" w:hAnsi="Calibri" w:cs="Calibri"/>
          <w:sz w:val="20"/>
          <w:szCs w:val="20"/>
        </w:rPr>
        <w:t xml:space="preserve">ods. </w:t>
      </w:r>
      <w:r w:rsidR="00E9034C">
        <w:rPr>
          <w:rFonts w:ascii="Calibri" w:hAnsi="Calibri" w:cs="Calibri"/>
          <w:sz w:val="20"/>
          <w:szCs w:val="20"/>
        </w:rPr>
        <w:t> </w:t>
      </w:r>
      <w:r w:rsidR="003C5F8B">
        <w:rPr>
          <w:rFonts w:ascii="Calibri" w:hAnsi="Calibri" w:cs="Calibri"/>
          <w:sz w:val="20"/>
          <w:szCs w:val="20"/>
        </w:rPr>
        <w:t xml:space="preserve">7 </w:t>
      </w:r>
      <w:r w:rsidR="00E9034C">
        <w:rPr>
          <w:rFonts w:ascii="Calibri" w:hAnsi="Calibri" w:cs="Calibri"/>
          <w:sz w:val="20"/>
          <w:szCs w:val="20"/>
        </w:rPr>
        <w:t> </w:t>
      </w:r>
      <w:r w:rsidR="003C5F8B">
        <w:rPr>
          <w:rFonts w:ascii="Calibri" w:hAnsi="Calibri" w:cs="Calibri"/>
          <w:sz w:val="20"/>
          <w:szCs w:val="20"/>
        </w:rPr>
        <w:t xml:space="preserve">písm. b) </w:t>
      </w:r>
      <w:r w:rsidRPr="00D2151C">
        <w:rPr>
          <w:rFonts w:ascii="Calibri" w:hAnsi="Calibri" w:cs="Calibri"/>
          <w:sz w:val="20"/>
          <w:szCs w:val="20"/>
        </w:rPr>
        <w:t>ZVO,</w:t>
      </w:r>
      <w:r w:rsidR="00BB7ED0">
        <w:rPr>
          <w:rFonts w:ascii="Calibri" w:hAnsi="Calibri" w:cs="Calibri"/>
          <w:sz w:val="20"/>
          <w:szCs w:val="20"/>
        </w:rPr>
        <w:t xml:space="preserve"> </w:t>
      </w:r>
      <w:r w:rsidRPr="00D2151C">
        <w:rPr>
          <w:rFonts w:ascii="Calibri" w:hAnsi="Calibri" w:cs="Calibri"/>
          <w:sz w:val="20"/>
          <w:szCs w:val="20"/>
        </w:rPr>
        <w:t xml:space="preserve">t. j. verejný obstarávateľ bude vyhodnocovať splnenie podmienok účasti podľa § 40 ZVO a </w:t>
      </w:r>
      <w:r w:rsidR="00E9034C">
        <w:rPr>
          <w:rFonts w:ascii="Calibri" w:hAnsi="Calibri" w:cs="Calibri"/>
          <w:sz w:val="20"/>
          <w:szCs w:val="20"/>
        </w:rPr>
        <w:t> </w:t>
      </w:r>
      <w:r w:rsidR="004C4D0E">
        <w:rPr>
          <w:rFonts w:ascii="Calibri" w:hAnsi="Calibri" w:cs="Calibri"/>
          <w:sz w:val="20"/>
          <w:szCs w:val="20"/>
        </w:rPr>
        <w:t>ponuky</w:t>
      </w:r>
      <w:r w:rsidRPr="00D2151C">
        <w:rPr>
          <w:rFonts w:ascii="Calibri" w:hAnsi="Calibri" w:cs="Calibri"/>
          <w:sz w:val="20"/>
          <w:szCs w:val="20"/>
        </w:rPr>
        <w:t xml:space="preserve"> z hľadiska splnenia požiadaviek na predmet zákazky podľa § 53 ZVO až po vyhodnotení ponúk na základe kritérií na </w:t>
      </w:r>
      <w:r w:rsidR="008D2A2D">
        <w:rPr>
          <w:rFonts w:ascii="Calibri" w:hAnsi="Calibri" w:cs="Calibri"/>
          <w:sz w:val="20"/>
          <w:szCs w:val="20"/>
        </w:rPr>
        <w:t> </w:t>
      </w:r>
      <w:r w:rsidRPr="00D2151C">
        <w:rPr>
          <w:rFonts w:ascii="Calibri" w:hAnsi="Calibri" w:cs="Calibri"/>
          <w:sz w:val="20"/>
          <w:szCs w:val="20"/>
        </w:rPr>
        <w:t>vyhodnotenie ponúk.</w:t>
      </w:r>
    </w:p>
    <w:p w14:paraId="2E40D13F" w14:textId="77777777" w:rsidR="00846279" w:rsidRPr="00D2151C" w:rsidRDefault="00846279" w:rsidP="00846279">
      <w:pPr>
        <w:pStyle w:val="Odsekzoznamu"/>
        <w:rPr>
          <w:rFonts w:ascii="Calibri" w:hAnsi="Calibri" w:cs="Calibri"/>
          <w:sz w:val="20"/>
          <w:szCs w:val="20"/>
        </w:rPr>
      </w:pPr>
    </w:p>
    <w:p w14:paraId="47B14B92" w14:textId="3401F401" w:rsidR="0061578E" w:rsidRPr="00846279"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 xml:space="preserve">Podrobné vymedzenie záväzných zmluvných podmienok na uskutočnenie stavebných prác, ktoré </w:t>
      </w:r>
      <w:r w:rsidRPr="00D2151C">
        <w:rPr>
          <w:rFonts w:ascii="Calibri" w:hAnsi="Calibri" w:cs="Calibri"/>
          <w:sz w:val="20"/>
          <w:szCs w:val="20"/>
          <w:u w:val="single"/>
        </w:rPr>
        <w:t>musia byť obsiahnuté v uzatvorenej zmluve o dielo</w:t>
      </w:r>
      <w:r w:rsidRPr="00D2151C">
        <w:rPr>
          <w:rFonts w:ascii="Calibri" w:hAnsi="Calibri" w:cs="Calibri"/>
          <w:sz w:val="20"/>
          <w:szCs w:val="20"/>
        </w:rPr>
        <w:t>, obsahuje </w:t>
      </w:r>
      <w:r w:rsidRPr="00D2151C">
        <w:rPr>
          <w:rFonts w:ascii="Calibri" w:hAnsi="Calibri" w:cs="Calibri"/>
          <w:bCs/>
          <w:sz w:val="20"/>
          <w:szCs w:val="20"/>
        </w:rPr>
        <w:t xml:space="preserve">časť </w:t>
      </w:r>
      <w:r w:rsidRPr="00D2151C">
        <w:rPr>
          <w:rFonts w:ascii="Calibri" w:hAnsi="Calibri" w:cs="Calibri"/>
          <w:b/>
          <w:sz w:val="20"/>
          <w:szCs w:val="20"/>
        </w:rPr>
        <w:t>B. Opis predmetu zákazky</w:t>
      </w:r>
      <w:r w:rsidRPr="00D2151C">
        <w:rPr>
          <w:rFonts w:ascii="Calibri" w:hAnsi="Calibri" w:cs="Calibri"/>
          <w:sz w:val="20"/>
          <w:szCs w:val="20"/>
        </w:rPr>
        <w:t xml:space="preserve">, </w:t>
      </w:r>
      <w:r w:rsidRPr="00D2151C">
        <w:rPr>
          <w:rFonts w:ascii="Calibri" w:hAnsi="Calibri" w:cs="Calibri"/>
          <w:b/>
          <w:sz w:val="20"/>
          <w:szCs w:val="20"/>
        </w:rPr>
        <w:t>C. Obchodné podmienky</w:t>
      </w:r>
      <w:r w:rsidRPr="00D2151C">
        <w:rPr>
          <w:rFonts w:ascii="Calibri" w:hAnsi="Calibri" w:cs="Calibri"/>
          <w:sz w:val="20"/>
          <w:szCs w:val="20"/>
        </w:rPr>
        <w:t xml:space="preserve">, </w:t>
      </w:r>
      <w:r w:rsidRPr="00D2151C">
        <w:rPr>
          <w:rFonts w:ascii="Calibri" w:hAnsi="Calibri" w:cs="Calibri"/>
          <w:b/>
          <w:sz w:val="20"/>
          <w:szCs w:val="20"/>
        </w:rPr>
        <w:t>D. Spôsob určenia</w:t>
      </w:r>
      <w:r w:rsidRPr="00D2151C">
        <w:rPr>
          <w:rFonts w:ascii="Calibri" w:hAnsi="Calibri" w:cs="Calibri"/>
          <w:b/>
          <w:bCs/>
          <w:sz w:val="20"/>
          <w:szCs w:val="20"/>
        </w:rPr>
        <w:t xml:space="preserve"> ceny</w:t>
      </w:r>
      <w:r w:rsidRPr="00D2151C">
        <w:rPr>
          <w:rFonts w:ascii="Calibri" w:hAnsi="Calibri" w:cs="Calibri"/>
          <w:sz w:val="20"/>
          <w:szCs w:val="20"/>
        </w:rPr>
        <w:t xml:space="preserve"> a prílohy týchto SP. Verejný obstarávateľ bude od úspešného uchádzača požadovať záväzne dodržať minimálne zmluvné podmienky uvedené v časti C. O</w:t>
      </w:r>
      <w:r w:rsidRPr="00846279">
        <w:rPr>
          <w:rFonts w:ascii="Calibri" w:hAnsi="Calibri" w:cs="Calibri"/>
          <w:sz w:val="20"/>
          <w:szCs w:val="20"/>
        </w:rPr>
        <w:t>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lastRenderedPageBreak/>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E16F43">
      <w:pPr>
        <w:pStyle w:val="tl1"/>
        <w:numPr>
          <w:ilvl w:val="1"/>
          <w:numId w:val="8"/>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729842CB" w:rsidR="00F575B7" w:rsidRPr="00967372" w:rsidRDefault="00F575B7" w:rsidP="00E16F43">
      <w:pPr>
        <w:pStyle w:val="tl1"/>
        <w:numPr>
          <w:ilvl w:val="1"/>
          <w:numId w:val="8"/>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w:t>
      </w:r>
      <w:r w:rsidR="008D2A2D">
        <w:rPr>
          <w:rFonts w:ascii="Calibri" w:hAnsi="Calibri" w:cs="Calibri"/>
          <w:sz w:val="20"/>
          <w:szCs w:val="20"/>
        </w:rPr>
        <w:t> </w:t>
      </w:r>
      <w:r w:rsidRPr="00967372">
        <w:rPr>
          <w:rFonts w:ascii="Calibri" w:hAnsi="Calibri" w:cs="Calibri"/>
          <w:sz w:val="20"/>
          <w:szCs w:val="20"/>
        </w:rPr>
        <w:t xml:space="preserve">osobných údajov uvedených v týchto dokumentoch. </w:t>
      </w:r>
    </w:p>
    <w:p w14:paraId="0B1BBB00" w14:textId="77777777" w:rsidR="00F575B7" w:rsidRDefault="00F575B7" w:rsidP="00F575B7">
      <w:pPr>
        <w:pStyle w:val="tl1"/>
        <w:ind w:left="360"/>
        <w:rPr>
          <w:rFonts w:ascii="Calibri" w:hAnsi="Calibri" w:cs="Calibri"/>
          <w:sz w:val="20"/>
          <w:szCs w:val="20"/>
        </w:rPr>
      </w:pPr>
    </w:p>
    <w:p w14:paraId="41E1A8B2" w14:textId="1D2504AA" w:rsidR="00F575B7" w:rsidRDefault="00F575B7" w:rsidP="00E16F43">
      <w:pPr>
        <w:pStyle w:val="tl1"/>
        <w:numPr>
          <w:ilvl w:val="1"/>
          <w:numId w:val="8"/>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sidRPr="003D7901">
        <w:rPr>
          <w:rFonts w:ascii="Calibri" w:hAnsi="Calibri" w:cs="Calibri"/>
          <w:sz w:val="20"/>
          <w:szCs w:val="20"/>
        </w:rPr>
        <w:t>.</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605DABD7" w14:textId="696E97A5" w:rsidR="00E5007A" w:rsidRPr="00C91F69" w:rsidRDefault="00E5007A" w:rsidP="00CD36B2">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04964A93" w14:textId="77777777" w:rsidR="00E5007A" w:rsidRPr="00C91F69" w:rsidRDefault="00E5007A" w:rsidP="00E16F43">
      <w:pPr>
        <w:pStyle w:val="tl1"/>
        <w:numPr>
          <w:ilvl w:val="0"/>
          <w:numId w:val="11"/>
        </w:numPr>
        <w:ind w:hanging="294"/>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E16F43">
      <w:pPr>
        <w:pStyle w:val="tl1"/>
        <w:numPr>
          <w:ilvl w:val="0"/>
          <w:numId w:val="11"/>
        </w:numPr>
        <w:ind w:hanging="294"/>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DF8CB39"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w:t>
      </w:r>
      <w:r w:rsidR="003C3094">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105A5BC8" w:rsidR="00846279" w:rsidRPr="00AD1716" w:rsidRDefault="00E5007A" w:rsidP="00AD1716">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w:t>
      </w:r>
      <w:r w:rsidR="001E75F4">
        <w:rPr>
          <w:rFonts w:ascii="Calibri" w:hAnsi="Calibri" w:cs="Calibri"/>
          <w:sz w:val="20"/>
          <w:szCs w:val="20"/>
        </w:rPr>
        <w:t xml:space="preserve">             </w:t>
      </w:r>
      <w:r w:rsidRPr="00846279">
        <w:rPr>
          <w:rFonts w:ascii="Calibri" w:hAnsi="Calibri" w:cs="Calibri"/>
          <w:sz w:val="20"/>
          <w:szCs w:val="20"/>
        </w:rPr>
        <w:t>s funkcionalitou systému.</w:t>
      </w:r>
    </w:p>
    <w:p w14:paraId="3AFBFC32" w14:textId="56476520"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Verejný obstarávateľ odporúča záujemcom, ktorí chcú byť informovaní o prípadných aktualizáciách týkajúcich sa </w:t>
      </w:r>
      <w:r w:rsidR="008D2A2D">
        <w:rPr>
          <w:rFonts w:ascii="Calibri" w:hAnsi="Calibri" w:cs="Calibri"/>
          <w:sz w:val="20"/>
          <w:szCs w:val="20"/>
        </w:rPr>
        <w:t> </w:t>
      </w:r>
      <w:r w:rsidRPr="00846279">
        <w:rPr>
          <w:rFonts w:ascii="Calibri" w:hAnsi="Calibri" w:cs="Calibri"/>
          <w:sz w:val="20"/>
          <w:szCs w:val="20"/>
        </w:rPr>
        <w:t>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0E05A3A"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0BFF4E60" w:rsidR="00E5007A" w:rsidRPr="002A1AD0"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 xml:space="preserve">vysvetlenie informácií potrebných na vypracovanie ponuky alebo na preukázanie splnenia podmienok účasti nie </w:t>
      </w:r>
      <w:r w:rsidR="008D2A2D">
        <w:rPr>
          <w:rFonts w:ascii="Calibri" w:hAnsi="Calibri" w:cs="Calibri"/>
          <w:sz w:val="20"/>
          <w:szCs w:val="20"/>
        </w:rPr>
        <w:t> </w:t>
      </w:r>
      <w:r w:rsidRPr="002A1AD0">
        <w:rPr>
          <w:rFonts w:ascii="Calibri" w:hAnsi="Calibri" w:cs="Calibri"/>
          <w:sz w:val="20"/>
          <w:szCs w:val="20"/>
        </w:rPr>
        <w:t>je poskytnuté v lehote podľa bodu 9.1 aj napriek tomu, že bolo vyžiadané dostatočne vopred alebo</w:t>
      </w:r>
    </w:p>
    <w:p w14:paraId="1CF0E2B4" w14:textId="04C85AF9" w:rsidR="00846279" w:rsidRPr="00846279"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5ADCBD53" w14:textId="5008B356" w:rsidR="00F65E0D" w:rsidRPr="00831701" w:rsidRDefault="00F65E0D" w:rsidP="00831701">
      <w:pPr>
        <w:pStyle w:val="tl1"/>
        <w:numPr>
          <w:ilvl w:val="1"/>
          <w:numId w:val="8"/>
        </w:numPr>
        <w:tabs>
          <w:tab w:val="left" w:pos="426"/>
        </w:tabs>
        <w:ind w:left="0" w:firstLine="0"/>
        <w:rPr>
          <w:rFonts w:ascii="Calibri" w:hAnsi="Calibri" w:cs="Calibri"/>
          <w:sz w:val="20"/>
          <w:szCs w:val="20"/>
        </w:rPr>
      </w:pPr>
      <w:r w:rsidRPr="00831701">
        <w:rPr>
          <w:rFonts w:ascii="Calibri" w:hAnsi="Calibri" w:cs="Calibri"/>
          <w:sz w:val="20"/>
          <w:szCs w:val="20"/>
        </w:rPr>
        <w:t>Miesta uskutočnenia predmetu zákazky sú verejne prístupné, sú v súťažných podkladoch jednoznačne identifikované, čiže každý zo záujemcov môže vykonať obhliadky individuálne bez obmedzení podľa svojho vlastného uváženia. Z uvedeného dôvodu verejný obstarávateľ neorganizuje obhliadky</w:t>
      </w:r>
      <w:r w:rsidRPr="00831701" w:rsidDel="00552C32">
        <w:rPr>
          <w:rFonts w:ascii="Calibri" w:hAnsi="Calibri" w:cs="Calibri"/>
          <w:sz w:val="20"/>
          <w:szCs w:val="20"/>
        </w:rPr>
        <w:t xml:space="preserve"> </w:t>
      </w:r>
      <w:r w:rsidRPr="00831701">
        <w:rPr>
          <w:rFonts w:ascii="Calibri" w:hAnsi="Calibri" w:cs="Calibri"/>
          <w:sz w:val="20"/>
          <w:szCs w:val="20"/>
        </w:rPr>
        <w:t>miesta uskutočnenia predmetu zákazky.</w:t>
      </w:r>
    </w:p>
    <w:p w14:paraId="0CE66E70" w14:textId="77777777" w:rsidR="00E5007A" w:rsidRPr="002A1AD0" w:rsidRDefault="00E5007A" w:rsidP="00E5007A">
      <w:pPr>
        <w:pStyle w:val="tl1"/>
        <w:rPr>
          <w:rFonts w:ascii="Calibri" w:hAnsi="Calibri" w:cs="Calibri"/>
          <w:b/>
          <w:bCs/>
          <w:sz w:val="20"/>
          <w:szCs w:val="20"/>
        </w:rPr>
      </w:pPr>
    </w:p>
    <w:p w14:paraId="7F2770D0" w14:textId="3FE83E20" w:rsidR="00E5007A" w:rsidRPr="00371273" w:rsidRDefault="00E5007A" w:rsidP="00E16F43">
      <w:pPr>
        <w:pStyle w:val="tl1"/>
        <w:numPr>
          <w:ilvl w:val="0"/>
          <w:numId w:val="8"/>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2FA91C8E"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Uchádzač predkladá ponuku v elektronickej podobe v lehote na predkladanie ponúk podľa požiadaviek uvedených v </w:t>
      </w:r>
      <w:r w:rsidR="002F14C2">
        <w:rPr>
          <w:rFonts w:ascii="Calibri" w:hAnsi="Calibri" w:cs="Calibri"/>
          <w:sz w:val="20"/>
          <w:szCs w:val="20"/>
        </w:rPr>
        <w:t> </w:t>
      </w:r>
      <w:r w:rsidRPr="00AF6A9E">
        <w:rPr>
          <w:rFonts w:ascii="Calibri" w:hAnsi="Calibri" w:cs="Calibri"/>
          <w:sz w:val="20"/>
          <w:szCs w:val="20"/>
        </w:rPr>
        <w:t>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4BB9F741" w:rsidR="00AF6A9E" w:rsidRPr="00A97D0C" w:rsidRDefault="00E5007A" w:rsidP="00E16F43">
      <w:pPr>
        <w:pStyle w:val="tl1"/>
        <w:numPr>
          <w:ilvl w:val="1"/>
          <w:numId w:val="8"/>
        </w:numPr>
        <w:tabs>
          <w:tab w:val="left" w:pos="426"/>
        </w:tabs>
        <w:ind w:left="0" w:firstLine="0"/>
        <w:rPr>
          <w:rFonts w:ascii="Calibri" w:hAnsi="Calibri" w:cs="Calibri"/>
          <w:sz w:val="20"/>
          <w:szCs w:val="20"/>
        </w:rPr>
      </w:pPr>
      <w:r w:rsidRPr="00A97D0C">
        <w:rPr>
          <w:rFonts w:ascii="Calibri" w:hAnsi="Calibri" w:cs="Calibri"/>
          <w:sz w:val="20"/>
          <w:szCs w:val="20"/>
        </w:rPr>
        <w:t xml:space="preserve">Pri tvorbe ponuky uchádzačom, ktorá bude po ukončení procesu verejného obstarávania podľa § 64 zákona </w:t>
      </w:r>
      <w:r w:rsidR="001E75F4">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05FEB85" w:rsidR="00AF6A9E"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086F975B" w:rsidR="00E5007A" w:rsidRPr="0096253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 xml:space="preserve">môže </w:t>
      </w:r>
      <w:r w:rsidR="0034232C">
        <w:rPr>
          <w:rFonts w:ascii="Calibri" w:hAnsi="Calibri" w:cs="Cambria"/>
          <w:sz w:val="20"/>
          <w:szCs w:val="20"/>
          <w:u w:val="single"/>
        </w:rPr>
        <w:t xml:space="preserve">predbežne </w:t>
      </w:r>
      <w:r w:rsidRPr="0027268F">
        <w:rPr>
          <w:rFonts w:ascii="Calibri" w:hAnsi="Calibri" w:cs="Cambria"/>
          <w:sz w:val="20"/>
          <w:szCs w:val="20"/>
          <w:u w:val="single"/>
        </w:rPr>
        <w:t>nahradiť doklady</w:t>
      </w:r>
      <w:r w:rsidRPr="00AF6A9E">
        <w:rPr>
          <w:rFonts w:ascii="Calibri" w:hAnsi="Calibri" w:cs="Cambria"/>
          <w:sz w:val="20"/>
          <w:szCs w:val="20"/>
        </w:rPr>
        <w:t>, prostredníctvom ktorých preukazuje splnenie podmienok účasti:</w:t>
      </w:r>
    </w:p>
    <w:p w14:paraId="387984EB" w14:textId="5C6E72DE" w:rsidR="004F6B8B" w:rsidRPr="0027268F"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w:t>
      </w:r>
      <w:r w:rsidR="008D2A2D">
        <w:rPr>
          <w:rFonts w:ascii="Calibri" w:hAnsi="Calibri" w:cs="Cambria"/>
          <w:sz w:val="20"/>
          <w:szCs w:val="20"/>
        </w:rPr>
        <w:t> </w:t>
      </w:r>
      <w:r w:rsidRPr="00A6795A">
        <w:rPr>
          <w:rFonts w:ascii="Calibri" w:hAnsi="Calibri" w:cs="Cambria"/>
          <w:sz w:val="20"/>
          <w:szCs w:val="20"/>
        </w:rPr>
        <w:t xml:space="preserve">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77D89754" w:rsidR="00E5007A" w:rsidRPr="00A6795A"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73D652FD" w:rsidR="00E5007A"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03A9A1E" w14:textId="77777777" w:rsidR="009C30D2" w:rsidRPr="00AF6A9E" w:rsidRDefault="009C30D2" w:rsidP="009C30D2">
      <w:pPr>
        <w:pStyle w:val="tl1"/>
        <w:tabs>
          <w:tab w:val="left" w:pos="426"/>
        </w:tabs>
        <w:rPr>
          <w:rFonts w:ascii="Calibri" w:hAnsi="Calibri" w:cs="Cambria"/>
          <w:sz w:val="20"/>
          <w:szCs w:val="20"/>
        </w:rPr>
      </w:pPr>
    </w:p>
    <w:p w14:paraId="0673E6DB" w14:textId="70881D57" w:rsidR="00E5007A" w:rsidRPr="00AF6A9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E16F43">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14399F1E" w:rsidR="00E5007A" w:rsidRPr="002A1AD0"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lastRenderedPageBreak/>
        <w:t xml:space="preserve">Ponuky, návrhy a ďalšie doklady a dokumenty vo verejnom obstarávaní sa predkladajú v štátnom jazyku. Ak je doklad alebo dokument vyhotovený v cudzom jazyku, predkladá sa spolu s jeho úradným prekladom do štátneho jazyka; to </w:t>
      </w:r>
      <w:r w:rsidR="008D2A2D">
        <w:rPr>
          <w:rFonts w:ascii="Calibri" w:hAnsi="Calibri" w:cs="Calibri"/>
          <w:sz w:val="20"/>
          <w:szCs w:val="20"/>
        </w:rPr>
        <w:t> </w:t>
      </w:r>
      <w:r w:rsidRPr="002A1AD0">
        <w:rPr>
          <w:rFonts w:ascii="Calibri" w:hAnsi="Calibri" w:cs="Calibri"/>
          <w:sz w:val="20"/>
          <w:szCs w:val="20"/>
        </w:rPr>
        <w:t>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E16F43">
      <w:pPr>
        <w:pStyle w:val="tl1"/>
        <w:numPr>
          <w:ilvl w:val="1"/>
          <w:numId w:val="8"/>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E16F43">
      <w:pPr>
        <w:pStyle w:val="tl1"/>
        <w:numPr>
          <w:ilvl w:val="1"/>
          <w:numId w:val="8"/>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6B55FD">
      <w:pPr>
        <w:pStyle w:val="tl1"/>
        <w:numPr>
          <w:ilvl w:val="0"/>
          <w:numId w:val="21"/>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6B55FD">
      <w:pPr>
        <w:pStyle w:val="tl1"/>
        <w:numPr>
          <w:ilvl w:val="0"/>
          <w:numId w:val="21"/>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6B55FD">
      <w:pPr>
        <w:pStyle w:val="tl1"/>
        <w:numPr>
          <w:ilvl w:val="0"/>
          <w:numId w:val="21"/>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2B1F1927"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6E9A5B45" w:rsidR="00E5007A" w:rsidRPr="00AF6A9E"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E16F43">
      <w:pPr>
        <w:pStyle w:val="tl1"/>
        <w:numPr>
          <w:ilvl w:val="0"/>
          <w:numId w:val="8"/>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6233F104" w:rsidR="00E5007A" w:rsidRDefault="00E5007A" w:rsidP="00E16F43">
      <w:pPr>
        <w:pStyle w:val="tl1"/>
        <w:numPr>
          <w:ilvl w:val="1"/>
          <w:numId w:val="8"/>
        </w:numPr>
        <w:tabs>
          <w:tab w:val="left" w:pos="426"/>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947398">
        <w:rPr>
          <w:rFonts w:ascii="Calibri" w:hAnsi="Calibri" w:cs="Times New Roman"/>
          <w:sz w:val="20"/>
          <w:szCs w:val="20"/>
        </w:rPr>
        <w:t>.</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2D2BB5DB" w:rsidR="00E5007A" w:rsidRPr="00AF6A9E" w:rsidRDefault="00AC476F" w:rsidP="00E16F43">
      <w:pPr>
        <w:pStyle w:val="tl1"/>
        <w:numPr>
          <w:ilvl w:val="1"/>
          <w:numId w:val="8"/>
        </w:numPr>
        <w:tabs>
          <w:tab w:val="left" w:pos="426"/>
        </w:tabs>
        <w:ind w:left="0" w:firstLine="0"/>
        <w:rPr>
          <w:rFonts w:ascii="Calibri" w:hAnsi="Calibri" w:cs="Times New Roman"/>
          <w:sz w:val="20"/>
          <w:szCs w:val="20"/>
        </w:rPr>
      </w:pPr>
      <w:r w:rsidRPr="00AC476F">
        <w:rPr>
          <w:rFonts w:ascii="Calibri" w:hAnsi="Calibri" w:cs="Times New Roman"/>
          <w:sz w:val="20"/>
          <w:szCs w:val="20"/>
        </w:rPr>
        <w:t>V predloženej ponuke prostredníctvom systému JOSEPHINE musia byť pripojené nasledovné naskenované doklady a dokumenty tvoriace obsah ponuky, ktoré musia byť k termínu predloženia ponuky platné a</w:t>
      </w:r>
      <w:r w:rsidR="00850456">
        <w:rPr>
          <w:rFonts w:ascii="Calibri" w:hAnsi="Calibri" w:cs="Times New Roman"/>
          <w:sz w:val="20"/>
          <w:szCs w:val="20"/>
        </w:rPr>
        <w:t> </w:t>
      </w:r>
      <w:r w:rsidRPr="00AC476F">
        <w:rPr>
          <w:rFonts w:ascii="Calibri" w:hAnsi="Calibri" w:cs="Times New Roman"/>
          <w:sz w:val="20"/>
          <w:szCs w:val="20"/>
        </w:rPr>
        <w:t>aktuálne</w:t>
      </w:r>
      <w:r w:rsidR="00850456">
        <w:rPr>
          <w:rFonts w:ascii="Calibri" w:hAnsi="Calibri" w:cs="Times New Roman"/>
          <w:sz w:val="20"/>
          <w:szCs w:val="20"/>
        </w:rPr>
        <w:t>:</w:t>
      </w:r>
    </w:p>
    <w:p w14:paraId="53C87DC0" w14:textId="77777777" w:rsidR="00E5007A" w:rsidRPr="0063584C" w:rsidRDefault="00E5007A" w:rsidP="00E5007A">
      <w:pPr>
        <w:pStyle w:val="tl1"/>
        <w:rPr>
          <w:rFonts w:ascii="Calibri" w:hAnsi="Calibri" w:cs="Times New Roman"/>
          <w:sz w:val="20"/>
          <w:szCs w:val="20"/>
        </w:rPr>
      </w:pPr>
    </w:p>
    <w:p w14:paraId="4D8D04EB" w14:textId="2E110DC0" w:rsidR="00E5007A" w:rsidRPr="004A1CC3" w:rsidRDefault="001C5ADA" w:rsidP="00E16F43">
      <w:pPr>
        <w:pStyle w:val="tl1"/>
        <w:numPr>
          <w:ilvl w:val="2"/>
          <w:numId w:val="8"/>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21246FD4" w:rsidR="00E5007A" w:rsidRPr="00D764AC" w:rsidRDefault="001C5ADA" w:rsidP="00E16F43">
      <w:pPr>
        <w:pStyle w:val="tl1"/>
        <w:numPr>
          <w:ilvl w:val="2"/>
          <w:numId w:val="8"/>
        </w:numPr>
        <w:tabs>
          <w:tab w:val="left" w:pos="993"/>
        </w:tabs>
        <w:ind w:left="426" w:firstLine="0"/>
        <w:rPr>
          <w:rFonts w:ascii="Calibri" w:hAnsi="Calibri" w:cs="Times New Roman"/>
          <w:b/>
          <w:iCs/>
          <w:sz w:val="20"/>
          <w:szCs w:val="20"/>
          <w:u w:val="single"/>
        </w:rPr>
      </w:pPr>
      <w:r w:rsidRPr="00D764AC">
        <w:rPr>
          <w:rFonts w:ascii="Calibri" w:hAnsi="Calibri" w:cs="Calibri"/>
          <w:iCs/>
          <w:sz w:val="20"/>
          <w:szCs w:val="20"/>
        </w:rPr>
        <w:t>Doklady a dokumenty</w:t>
      </w:r>
      <w:r w:rsidRPr="00D764AC">
        <w:rPr>
          <w:rFonts w:ascii="Calibri" w:hAnsi="Calibri" w:cs="Calibri"/>
          <w:sz w:val="20"/>
          <w:szCs w:val="20"/>
        </w:rPr>
        <w:t xml:space="preserve"> na preukázanie a opísanie spôsobu</w:t>
      </w:r>
      <w:r w:rsidRPr="00D764AC">
        <w:rPr>
          <w:rFonts w:ascii="Calibri" w:hAnsi="Calibri" w:cs="Calibri"/>
          <w:b/>
          <w:sz w:val="20"/>
          <w:szCs w:val="20"/>
        </w:rPr>
        <w:t xml:space="preserve"> splnenia požiadaviek verejného obstarávateľa</w:t>
      </w:r>
      <w:r w:rsidR="00BB6857">
        <w:rPr>
          <w:rFonts w:ascii="Calibri" w:hAnsi="Calibri" w:cs="Calibri"/>
          <w:b/>
          <w:sz w:val="20"/>
          <w:szCs w:val="20"/>
        </w:rPr>
        <w:t xml:space="preserve"> </w:t>
      </w:r>
      <w:r w:rsidRPr="00D764AC">
        <w:rPr>
          <w:rFonts w:ascii="Calibri" w:hAnsi="Calibri" w:cs="Calibri"/>
          <w:b/>
          <w:sz w:val="20"/>
          <w:szCs w:val="20"/>
        </w:rPr>
        <w:t>na predmet zákazky</w:t>
      </w:r>
      <w:r w:rsidRPr="00D764AC">
        <w:rPr>
          <w:rFonts w:ascii="Calibri" w:hAnsi="Calibri" w:cs="Calibri"/>
          <w:sz w:val="20"/>
          <w:szCs w:val="20"/>
        </w:rPr>
        <w:t>, čiže</w:t>
      </w:r>
      <w:r w:rsidR="00E5007A" w:rsidRPr="00D764AC">
        <w:rPr>
          <w:rFonts w:ascii="Calibri" w:hAnsi="Calibri" w:cs="Times New Roman"/>
          <w:bCs/>
          <w:iCs/>
          <w:sz w:val="20"/>
          <w:szCs w:val="20"/>
        </w:rPr>
        <w:t>:</w:t>
      </w:r>
    </w:p>
    <w:p w14:paraId="661C4BF3" w14:textId="2B3DF256" w:rsidR="007C3F8F" w:rsidRPr="00D764AC" w:rsidRDefault="007C3F8F" w:rsidP="006B55FD">
      <w:pPr>
        <w:pStyle w:val="tl1"/>
        <w:numPr>
          <w:ilvl w:val="0"/>
          <w:numId w:val="22"/>
        </w:numPr>
        <w:ind w:hanging="229"/>
        <w:rPr>
          <w:rFonts w:asciiTheme="minorHAnsi" w:hAnsiTheme="minorHAnsi" w:cstheme="minorHAnsi"/>
          <w:sz w:val="20"/>
          <w:szCs w:val="20"/>
        </w:rPr>
      </w:pPr>
      <w:r w:rsidRPr="00D764AC">
        <w:rPr>
          <w:rFonts w:asciiTheme="minorHAnsi" w:hAnsiTheme="minorHAnsi" w:cstheme="minorHAnsi"/>
          <w:b/>
          <w:bCs/>
          <w:sz w:val="20"/>
          <w:szCs w:val="20"/>
        </w:rPr>
        <w:t>ocenený výkaz výmer</w:t>
      </w:r>
      <w:r w:rsidRPr="00D764AC">
        <w:rPr>
          <w:rFonts w:asciiTheme="minorHAnsi" w:hAnsiTheme="minorHAnsi" w:cstheme="minorHAnsi"/>
          <w:sz w:val="20"/>
          <w:szCs w:val="20"/>
        </w:rPr>
        <w:t xml:space="preserve"> (rozpočet) vo formáte</w:t>
      </w:r>
      <w:r w:rsidR="00134FEE" w:rsidRPr="00D764AC">
        <w:rPr>
          <w:rFonts w:asciiTheme="minorHAnsi" w:hAnsiTheme="minorHAnsi" w:cstheme="minorHAnsi"/>
          <w:sz w:val="20"/>
          <w:szCs w:val="20"/>
        </w:rPr>
        <w:t xml:space="preserve"> .pdf a</w:t>
      </w:r>
      <w:r w:rsidR="001B7E4B" w:rsidRPr="00D764AC">
        <w:rPr>
          <w:rFonts w:asciiTheme="minorHAnsi" w:hAnsiTheme="minorHAnsi" w:cstheme="minorHAnsi"/>
          <w:sz w:val="20"/>
          <w:szCs w:val="20"/>
        </w:rPr>
        <w:t xml:space="preserve"> </w:t>
      </w:r>
      <w:r w:rsidRPr="00D764AC">
        <w:rPr>
          <w:rFonts w:asciiTheme="minorHAnsi" w:hAnsiTheme="minorHAnsi" w:cstheme="minorHAnsi"/>
          <w:sz w:val="20"/>
          <w:szCs w:val="20"/>
        </w:rPr>
        <w:t>.</w:t>
      </w:r>
      <w:proofErr w:type="spellStart"/>
      <w:r w:rsidRPr="00D764AC">
        <w:rPr>
          <w:rFonts w:asciiTheme="minorHAnsi" w:hAnsiTheme="minorHAnsi" w:cstheme="minorHAnsi"/>
          <w:sz w:val="20"/>
          <w:szCs w:val="20"/>
        </w:rPr>
        <w:t>xls</w:t>
      </w:r>
      <w:proofErr w:type="spellEnd"/>
      <w:r w:rsidRPr="00D764AC">
        <w:rPr>
          <w:rFonts w:asciiTheme="minorHAnsi" w:hAnsiTheme="minorHAnsi" w:cstheme="minorHAnsi"/>
          <w:sz w:val="20"/>
          <w:szCs w:val="20"/>
        </w:rPr>
        <w:t>/.</w:t>
      </w:r>
      <w:proofErr w:type="spellStart"/>
      <w:r w:rsidRPr="00D764AC">
        <w:rPr>
          <w:rFonts w:asciiTheme="minorHAnsi" w:hAnsiTheme="minorHAnsi" w:cstheme="minorHAnsi"/>
          <w:sz w:val="20"/>
          <w:szCs w:val="20"/>
        </w:rPr>
        <w:t>xlsx</w:t>
      </w:r>
      <w:proofErr w:type="spellEnd"/>
      <w:r w:rsidRPr="00D764AC">
        <w:rPr>
          <w:rFonts w:asciiTheme="minorHAnsi" w:hAnsiTheme="minorHAnsi" w:cstheme="minorHAnsi"/>
          <w:sz w:val="20"/>
          <w:szCs w:val="20"/>
        </w:rPr>
        <w:t>;</w:t>
      </w:r>
      <w:r w:rsidR="0034232C">
        <w:rPr>
          <w:rFonts w:asciiTheme="minorHAnsi" w:hAnsiTheme="minorHAnsi" w:cstheme="minorHAnsi"/>
          <w:sz w:val="20"/>
          <w:szCs w:val="20"/>
        </w:rPr>
        <w:t xml:space="preserve"> </w:t>
      </w:r>
      <w:r w:rsidR="0034232C">
        <w:rPr>
          <w:rFonts w:asciiTheme="minorHAnsi" w:hAnsiTheme="minorHAnsi" w:cstheme="minorHAnsi"/>
          <w:sz w:val="20"/>
          <w:szCs w:val="20"/>
        </w:rPr>
        <w:t>vo formáte .pdf (v podpísanej forme) postačí predložiť rekapituláciu stavby, resp. krycí list rozpočtu</w:t>
      </w:r>
      <w:r w:rsidR="0034232C" w:rsidRPr="00D70FFE">
        <w:rPr>
          <w:rFonts w:asciiTheme="minorHAnsi" w:hAnsiTheme="minorHAnsi" w:cstheme="minorHAnsi"/>
          <w:sz w:val="20"/>
          <w:szCs w:val="20"/>
        </w:rPr>
        <w:t>;</w:t>
      </w:r>
    </w:p>
    <w:p w14:paraId="669A86B6" w14:textId="1281A6FE" w:rsidR="007C3F8F" w:rsidRPr="00D764AC" w:rsidRDefault="007C3F8F" w:rsidP="006B55FD">
      <w:pPr>
        <w:pStyle w:val="tl1"/>
        <w:numPr>
          <w:ilvl w:val="0"/>
          <w:numId w:val="22"/>
        </w:numPr>
        <w:ind w:hanging="229"/>
        <w:rPr>
          <w:rFonts w:asciiTheme="minorHAnsi" w:hAnsiTheme="minorHAnsi" w:cstheme="minorHAnsi"/>
          <w:sz w:val="20"/>
          <w:szCs w:val="20"/>
        </w:rPr>
      </w:pPr>
      <w:r w:rsidRPr="00D764AC">
        <w:rPr>
          <w:rFonts w:asciiTheme="minorHAnsi" w:hAnsiTheme="minorHAnsi" w:cstheme="minorHAnsi"/>
          <w:sz w:val="20"/>
          <w:szCs w:val="20"/>
        </w:rPr>
        <w:t>podrobný</w:t>
      </w:r>
      <w:r w:rsidRPr="00D764AC">
        <w:rPr>
          <w:rFonts w:asciiTheme="minorHAnsi" w:hAnsiTheme="minorHAnsi" w:cstheme="minorHAnsi"/>
          <w:b/>
          <w:bCs/>
          <w:sz w:val="20"/>
          <w:szCs w:val="20"/>
        </w:rPr>
        <w:t xml:space="preserve"> vecný a časový harmonogram</w:t>
      </w:r>
      <w:r w:rsidRPr="00D764AC">
        <w:rPr>
          <w:rFonts w:asciiTheme="minorHAnsi" w:hAnsiTheme="minorHAnsi" w:cstheme="minorHAnsi"/>
          <w:sz w:val="20"/>
          <w:szCs w:val="20"/>
        </w:rPr>
        <w:t xml:space="preserve"> realizácie stavebných prác;</w:t>
      </w:r>
    </w:p>
    <w:p w14:paraId="512EE15D" w14:textId="6CC37D9B" w:rsidR="007C3F8F" w:rsidRPr="00D764AC" w:rsidRDefault="007C3F8F" w:rsidP="006B55FD">
      <w:pPr>
        <w:pStyle w:val="tl1"/>
        <w:numPr>
          <w:ilvl w:val="0"/>
          <w:numId w:val="22"/>
        </w:numPr>
        <w:ind w:hanging="229"/>
        <w:rPr>
          <w:rFonts w:asciiTheme="minorHAnsi" w:hAnsiTheme="minorHAnsi" w:cstheme="minorHAnsi"/>
          <w:sz w:val="20"/>
          <w:szCs w:val="20"/>
        </w:rPr>
      </w:pPr>
      <w:r w:rsidRPr="00D764AC">
        <w:rPr>
          <w:rFonts w:asciiTheme="minorHAnsi" w:hAnsiTheme="minorHAnsi" w:cstheme="minorHAnsi"/>
          <w:sz w:val="20"/>
          <w:szCs w:val="20"/>
        </w:rPr>
        <w:t>prehľad ekvivalentných materiálov, výrobkov a zariadení, ak je potrebný;</w:t>
      </w:r>
    </w:p>
    <w:p w14:paraId="22B6A550" w14:textId="77F2B958" w:rsidR="00C36490" w:rsidRPr="00D764AC" w:rsidRDefault="00C36490" w:rsidP="006B55FD">
      <w:pPr>
        <w:pStyle w:val="tl1"/>
        <w:numPr>
          <w:ilvl w:val="0"/>
          <w:numId w:val="22"/>
        </w:numPr>
        <w:ind w:hanging="229"/>
        <w:rPr>
          <w:rFonts w:ascii="Calibri" w:hAnsi="Calibri" w:cs="Calibri"/>
          <w:sz w:val="20"/>
          <w:szCs w:val="20"/>
        </w:rPr>
      </w:pPr>
      <w:r w:rsidRPr="00D764AC">
        <w:rPr>
          <w:rFonts w:ascii="Calibri" w:hAnsi="Calibri" w:cs="Calibri"/>
          <w:sz w:val="20"/>
          <w:szCs w:val="20"/>
        </w:rPr>
        <w:t>súpis materiálov, ktoré uchádzač hodlá pri realizácii použiť (okrem tých, ktoré definuje výkaz výmer</w:t>
      </w:r>
      <w:r w:rsidR="00AA1570">
        <w:rPr>
          <w:rFonts w:ascii="Calibri" w:hAnsi="Calibri" w:cs="Calibri"/>
          <w:sz w:val="20"/>
          <w:szCs w:val="20"/>
        </w:rPr>
        <w:t>/</w:t>
      </w:r>
      <w:r w:rsidRPr="00D764AC">
        <w:rPr>
          <w:rFonts w:ascii="Calibri" w:hAnsi="Calibri" w:cs="Calibri"/>
          <w:sz w:val="20"/>
          <w:szCs w:val="20"/>
        </w:rPr>
        <w:t>rozpočet)</w:t>
      </w:r>
      <w:r w:rsidR="00AA1570">
        <w:rPr>
          <w:rFonts w:ascii="Calibri" w:hAnsi="Calibri" w:cs="Calibri"/>
          <w:sz w:val="20"/>
          <w:szCs w:val="20"/>
        </w:rPr>
        <w:t>;</w:t>
      </w:r>
      <w:r w:rsidRPr="00D764AC">
        <w:rPr>
          <w:rFonts w:ascii="Calibri" w:hAnsi="Calibri" w:cs="Calibri"/>
          <w:sz w:val="20"/>
          <w:szCs w:val="20"/>
        </w:rPr>
        <w:t xml:space="preserve"> (prehľad ekvivalentných výrobkov),</w:t>
      </w:r>
    </w:p>
    <w:p w14:paraId="0E88802F" w14:textId="77777777" w:rsidR="007C3F8F" w:rsidRPr="00D764AC" w:rsidRDefault="007C3F8F" w:rsidP="006B55FD">
      <w:pPr>
        <w:pStyle w:val="tl1"/>
        <w:numPr>
          <w:ilvl w:val="0"/>
          <w:numId w:val="22"/>
        </w:numPr>
        <w:ind w:hanging="229"/>
        <w:rPr>
          <w:rFonts w:asciiTheme="minorHAnsi" w:hAnsiTheme="minorHAnsi" w:cstheme="minorHAnsi"/>
          <w:sz w:val="20"/>
          <w:szCs w:val="20"/>
        </w:rPr>
      </w:pPr>
      <w:r w:rsidRPr="00D764AC">
        <w:rPr>
          <w:rFonts w:asciiTheme="minorHAnsi" w:hAnsiTheme="minorHAnsi" w:cstheme="minorHAnsi"/>
          <w:sz w:val="20"/>
          <w:szCs w:val="20"/>
        </w:rPr>
        <w:t xml:space="preserve">samostatný očíslovaný zoznam technických listov k ponúknutým ekvivalentom, ak uchádzač ponúkne ekvivalentné výrobky; </w:t>
      </w:r>
    </w:p>
    <w:p w14:paraId="5E0C5B50" w14:textId="7D0D3437" w:rsidR="00E5007A" w:rsidRPr="00D764AC" w:rsidRDefault="007C3F8F" w:rsidP="006B55FD">
      <w:pPr>
        <w:pStyle w:val="tl1"/>
        <w:numPr>
          <w:ilvl w:val="0"/>
          <w:numId w:val="22"/>
        </w:numPr>
        <w:ind w:hanging="229"/>
        <w:rPr>
          <w:rFonts w:asciiTheme="minorHAnsi" w:hAnsiTheme="minorHAnsi" w:cstheme="minorHAnsi"/>
          <w:sz w:val="20"/>
          <w:szCs w:val="20"/>
        </w:rPr>
      </w:pPr>
      <w:r w:rsidRPr="00D764AC">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63584C"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857B5D">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019A0E08" w:rsidR="00E5007A" w:rsidRDefault="00E5007A" w:rsidP="00E16F43">
      <w:pPr>
        <w:pStyle w:val="tl1"/>
        <w:numPr>
          <w:ilvl w:val="2"/>
          <w:numId w:val="8"/>
        </w:numPr>
        <w:tabs>
          <w:tab w:val="left" w:pos="1134"/>
        </w:tabs>
        <w:ind w:left="426"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w:t>
      </w:r>
      <w:r w:rsidR="008D2A2D">
        <w:rPr>
          <w:rFonts w:ascii="Calibri" w:hAnsi="Calibri" w:cs="Times New Roman"/>
          <w:sz w:val="20"/>
          <w:szCs w:val="20"/>
        </w:rPr>
        <w:t> </w:t>
      </w:r>
      <w:r w:rsidRPr="00377ADB">
        <w:rPr>
          <w:rFonts w:ascii="Calibri" w:hAnsi="Calibri" w:cs="Times New Roman"/>
          <w:sz w:val="20"/>
          <w:szCs w:val="20"/>
        </w:rPr>
        <w:t xml:space="preserve">v prípade prijatia ich ponuky verejným obstarávateľom </w:t>
      </w:r>
      <w:r w:rsidRPr="00377ADB">
        <w:rPr>
          <w:rFonts w:ascii="Calibri" w:hAnsi="Calibri" w:cs="Times New Roman"/>
          <w:b/>
          <w:bCs/>
          <w:sz w:val="20"/>
          <w:szCs w:val="20"/>
        </w:rPr>
        <w:t xml:space="preserve">vytvoria všetci členovia skupiny dodávateľov </w:t>
      </w:r>
      <w:r w:rsidR="001E75F4">
        <w:rPr>
          <w:rFonts w:ascii="Calibri" w:hAnsi="Calibri" w:cs="Times New Roman"/>
          <w:b/>
          <w:bCs/>
          <w:sz w:val="20"/>
          <w:szCs w:val="20"/>
        </w:rPr>
        <w:t xml:space="preserve">                        </w:t>
      </w:r>
      <w:r w:rsidRPr="00377ADB">
        <w:rPr>
          <w:rFonts w:ascii="Calibri" w:hAnsi="Calibri" w:cs="Times New Roman"/>
          <w:b/>
          <w:bCs/>
          <w:sz w:val="20"/>
          <w:szCs w:val="20"/>
        </w:rPr>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E16F43">
      <w:pPr>
        <w:pStyle w:val="tl1"/>
        <w:numPr>
          <w:ilvl w:val="2"/>
          <w:numId w:val="8"/>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7C55B85" w14:textId="2F2AC094" w:rsidR="001A639A" w:rsidRPr="00AA1570" w:rsidRDefault="001A639A" w:rsidP="00064DF7">
      <w:pPr>
        <w:pStyle w:val="tl1"/>
        <w:numPr>
          <w:ilvl w:val="2"/>
          <w:numId w:val="8"/>
        </w:numPr>
        <w:tabs>
          <w:tab w:val="left" w:pos="993"/>
        </w:tabs>
        <w:ind w:left="426" w:firstLine="0"/>
        <w:rPr>
          <w:rFonts w:ascii="Calibri" w:hAnsi="Calibri" w:cs="Times New Roman"/>
          <w:sz w:val="20"/>
          <w:szCs w:val="20"/>
        </w:rPr>
      </w:pPr>
      <w:r w:rsidRPr="00AA1570">
        <w:rPr>
          <w:rFonts w:asciiTheme="minorHAnsi" w:hAnsiTheme="minorHAnsi" w:cstheme="minorHAnsi"/>
          <w:b/>
          <w:bCs/>
          <w:sz w:val="20"/>
          <w:szCs w:val="20"/>
        </w:rPr>
        <w:t>NÁVRH UCHÁDZAČA</w:t>
      </w:r>
      <w:r w:rsidRPr="00AA1570">
        <w:rPr>
          <w:rFonts w:asciiTheme="minorHAnsi" w:hAnsiTheme="minorHAnsi" w:cstheme="minorHAnsi"/>
          <w:b/>
          <w:sz w:val="20"/>
          <w:szCs w:val="20"/>
        </w:rPr>
        <w:t xml:space="preserve"> NA PLNENIE </w:t>
      </w:r>
      <w:r w:rsidR="005602C9" w:rsidRPr="00AA1570">
        <w:rPr>
          <w:rFonts w:asciiTheme="minorHAnsi" w:hAnsiTheme="minorHAnsi" w:cstheme="minorHAnsi"/>
          <w:b/>
          <w:sz w:val="20"/>
          <w:szCs w:val="20"/>
        </w:rPr>
        <w:t>KRITÉRI</w:t>
      </w:r>
      <w:r w:rsidR="003E69FA" w:rsidRPr="00AA1570">
        <w:rPr>
          <w:rFonts w:asciiTheme="minorHAnsi" w:hAnsiTheme="minorHAnsi" w:cstheme="minorHAnsi"/>
          <w:b/>
          <w:sz w:val="20"/>
          <w:szCs w:val="20"/>
        </w:rPr>
        <w:t>Í</w:t>
      </w:r>
      <w:r w:rsidRPr="00AA1570">
        <w:rPr>
          <w:rFonts w:asciiTheme="minorHAnsi" w:hAnsiTheme="minorHAnsi" w:cstheme="minorHAnsi"/>
          <w:sz w:val="20"/>
          <w:szCs w:val="20"/>
        </w:rPr>
        <w:t xml:space="preserve"> vypracovaný podľa časti "E. Kritéria na hodnotenie ponúk a </w:t>
      </w:r>
      <w:r w:rsidR="008D2A2D" w:rsidRPr="00AA1570">
        <w:rPr>
          <w:rFonts w:asciiTheme="minorHAnsi" w:hAnsiTheme="minorHAnsi" w:cstheme="minorHAnsi"/>
          <w:sz w:val="20"/>
          <w:szCs w:val="20"/>
        </w:rPr>
        <w:t> </w:t>
      </w:r>
      <w:r w:rsidRPr="00AA1570">
        <w:rPr>
          <w:rFonts w:asciiTheme="minorHAnsi" w:hAnsiTheme="minorHAnsi" w:cstheme="minorHAnsi"/>
          <w:sz w:val="20"/>
          <w:szCs w:val="20"/>
        </w:rPr>
        <w:t xml:space="preserve">pravidlá ich uplatnenia", časti "D. Spôsob určenia ceny" a podľa časti "G. „Návrh uchádzača na plnenie </w:t>
      </w:r>
      <w:r w:rsidR="005602C9" w:rsidRPr="00AA1570">
        <w:rPr>
          <w:rFonts w:asciiTheme="minorHAnsi" w:hAnsiTheme="minorHAnsi" w:cstheme="minorHAnsi"/>
          <w:sz w:val="20"/>
          <w:szCs w:val="20"/>
        </w:rPr>
        <w:t>kritérií</w:t>
      </w:r>
      <w:r w:rsidRPr="00AA1570">
        <w:rPr>
          <w:rFonts w:asciiTheme="minorHAnsi" w:hAnsiTheme="minorHAnsi" w:cstheme="minorHAnsi"/>
          <w:sz w:val="20"/>
          <w:szCs w:val="20"/>
        </w:rPr>
        <w:t xml:space="preserve">". Formulár „Návrh na plnenie </w:t>
      </w:r>
      <w:r w:rsidR="007809A2" w:rsidRPr="00AA1570">
        <w:rPr>
          <w:rFonts w:asciiTheme="minorHAnsi" w:hAnsiTheme="minorHAnsi" w:cstheme="minorHAnsi"/>
          <w:sz w:val="20"/>
          <w:szCs w:val="20"/>
        </w:rPr>
        <w:t>kritéria</w:t>
      </w:r>
      <w:r w:rsidRPr="00AA1570">
        <w:rPr>
          <w:rFonts w:asciiTheme="minorHAnsi" w:hAnsiTheme="minorHAnsi" w:cstheme="minorHAnsi"/>
          <w:sz w:val="20"/>
          <w:szCs w:val="20"/>
        </w:rPr>
        <w:t xml:space="preserve">“ musí byť </w:t>
      </w:r>
      <w:r w:rsidRPr="00AA1570">
        <w:rPr>
          <w:rFonts w:asciiTheme="minorHAnsi" w:hAnsiTheme="minorHAnsi" w:cstheme="minorHAnsi"/>
          <w:b/>
          <w:sz w:val="20"/>
          <w:szCs w:val="20"/>
        </w:rPr>
        <w:t>podpísaný</w:t>
      </w:r>
      <w:r w:rsidRPr="00AA1570">
        <w:rPr>
          <w:rFonts w:asciiTheme="minorHAnsi" w:hAnsiTheme="minorHAnsi" w:cstheme="minorHAnsi"/>
          <w:sz w:val="20"/>
          <w:szCs w:val="20"/>
        </w:rPr>
        <w:t xml:space="preserve"> osobou/osobami oprávnenými konať za uchádzača</w:t>
      </w:r>
      <w:r w:rsidR="00307727" w:rsidRPr="00AA1570">
        <w:rPr>
          <w:rFonts w:asciiTheme="minorHAnsi" w:hAnsiTheme="minorHAnsi" w:cstheme="minorHAnsi"/>
          <w:sz w:val="20"/>
          <w:szCs w:val="20"/>
        </w:rPr>
        <w:t>.</w:t>
      </w:r>
      <w:r w:rsidR="00AA1570">
        <w:rPr>
          <w:rFonts w:asciiTheme="minorHAnsi" w:hAnsiTheme="minorHAnsi" w:cstheme="minorHAnsi"/>
          <w:sz w:val="20"/>
          <w:szCs w:val="20"/>
        </w:rPr>
        <w:t xml:space="preserve"> </w:t>
      </w:r>
      <w:r w:rsidRPr="00AA1570">
        <w:rPr>
          <w:rFonts w:asciiTheme="minorHAnsi" w:hAnsiTheme="minorHAnsi" w:cstheme="minorHAnsi"/>
          <w:sz w:val="20"/>
          <w:szCs w:val="20"/>
        </w:rPr>
        <w:t>V</w:t>
      </w:r>
      <w:r w:rsidR="00AA1570">
        <w:rPr>
          <w:rFonts w:asciiTheme="minorHAnsi" w:hAnsiTheme="minorHAnsi" w:cstheme="minorHAnsi"/>
          <w:sz w:val="20"/>
          <w:szCs w:val="20"/>
        </w:rPr>
        <w:t> </w:t>
      </w:r>
      <w:r w:rsidRPr="00AA1570">
        <w:rPr>
          <w:rFonts w:asciiTheme="minorHAnsi" w:hAnsiTheme="minorHAnsi" w:cstheme="minorHAnsi"/>
          <w:sz w:val="20"/>
          <w:szCs w:val="20"/>
        </w:rPr>
        <w:t>prípade skupiny dodávateľov musí byť podpísaný každým členom skupiny alebo osobou/osobami oprávnenými konať v danej veci za člena skupiny</w:t>
      </w:r>
      <w:r w:rsidR="000A2438" w:rsidRPr="00AA1570">
        <w:rPr>
          <w:rFonts w:asciiTheme="minorHAnsi" w:hAnsiTheme="minorHAnsi" w:cstheme="minorHAnsi"/>
          <w:sz w:val="20"/>
          <w:szCs w:val="20"/>
        </w:rPr>
        <w:t>.</w:t>
      </w:r>
    </w:p>
    <w:p w14:paraId="11233FCF" w14:textId="77777777" w:rsidR="00353D32" w:rsidRDefault="00353D32" w:rsidP="00AA1570">
      <w:pPr>
        <w:pStyle w:val="tl1"/>
        <w:tabs>
          <w:tab w:val="left" w:pos="1134"/>
        </w:tabs>
        <w:rPr>
          <w:rFonts w:ascii="Calibri" w:hAnsi="Calibri" w:cs="Times New Roman"/>
          <w:sz w:val="20"/>
          <w:szCs w:val="20"/>
        </w:rPr>
      </w:pPr>
    </w:p>
    <w:p w14:paraId="31FBF08E" w14:textId="02CBA3DF" w:rsidR="00E5007A" w:rsidRDefault="00E5007A" w:rsidP="00E16F43">
      <w:pPr>
        <w:pStyle w:val="tl1"/>
        <w:numPr>
          <w:ilvl w:val="2"/>
          <w:numId w:val="8"/>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E16F43">
      <w:pPr>
        <w:pStyle w:val="tl1"/>
        <w:numPr>
          <w:ilvl w:val="1"/>
          <w:numId w:val="8"/>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E16F43">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4E3A574B" w:rsidR="00E5007A" w:rsidRDefault="00E5007A" w:rsidP="00E16F43">
      <w:pPr>
        <w:pStyle w:val="tl1"/>
        <w:numPr>
          <w:ilvl w:val="1"/>
          <w:numId w:val="8"/>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predložená po uplynutí lehoty</w:t>
      </w:r>
      <w:r w:rsidR="007402D1">
        <w:rPr>
          <w:rFonts w:ascii="Calibri" w:hAnsi="Calibri" w:cs="Calibri"/>
          <w:b/>
          <w:sz w:val="20"/>
          <w:szCs w:val="20"/>
        </w:rPr>
        <w:t xml:space="preserve"> </w:t>
      </w:r>
      <w:r w:rsidRPr="00F468A7">
        <w:rPr>
          <w:rFonts w:ascii="Calibri" w:hAnsi="Calibri" w:cs="Calibri"/>
          <w:b/>
          <w:sz w:val="20"/>
          <w:szCs w:val="20"/>
        </w:rPr>
        <w:t>na</w:t>
      </w:r>
      <w:r w:rsidR="00505E75">
        <w:rPr>
          <w:rFonts w:ascii="Calibri" w:hAnsi="Calibri" w:cs="Calibri"/>
          <w:b/>
          <w:sz w:val="20"/>
          <w:szCs w:val="20"/>
        </w:rPr>
        <w:t xml:space="preserve">  </w:t>
      </w:r>
      <w:r w:rsidRPr="00F468A7">
        <w:rPr>
          <w:rFonts w:ascii="Calibri" w:hAnsi="Calibri" w:cs="Calibri"/>
          <w:b/>
          <w:sz w:val="20"/>
          <w:szCs w:val="20"/>
        </w:rPr>
        <w:t xml:space="preserve">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211524B0"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 xml:space="preserve">v systéme JOSEPHINE registráciou a prihlásením pomocou občianskeho preukazu s elektronickým čipom a </w:t>
      </w:r>
      <w:r w:rsidR="008D2A2D">
        <w:rPr>
          <w:rFonts w:asciiTheme="minorHAnsi" w:hAnsiTheme="minorHAnsi" w:cstheme="minorHAnsi"/>
          <w:sz w:val="20"/>
          <w:szCs w:val="20"/>
        </w:rPr>
        <w:t> </w:t>
      </w:r>
      <w:r w:rsidRPr="007F5BEC">
        <w:rPr>
          <w:rFonts w:asciiTheme="minorHAnsi" w:hAnsiTheme="minorHAnsi" w:cstheme="minorHAnsi"/>
          <w:sz w:val="20"/>
          <w:szCs w:val="20"/>
        </w:rPr>
        <w:t>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w:t>
      </w:r>
      <w:r w:rsidR="008D2A2D">
        <w:rPr>
          <w:rFonts w:asciiTheme="minorHAnsi" w:hAnsiTheme="minorHAnsi" w:cstheme="minorHAnsi"/>
          <w:sz w:val="20"/>
          <w:szCs w:val="20"/>
        </w:rPr>
        <w:t> </w:t>
      </w:r>
      <w:r w:rsidRPr="007F5BEC">
        <w:rPr>
          <w:rFonts w:asciiTheme="minorHAnsi" w:hAnsiTheme="minorHAnsi" w:cstheme="minorHAnsi"/>
          <w:sz w:val="20"/>
          <w:szCs w:val="20"/>
        </w:rPr>
        <w:t xml:space="preserve">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432D46BC"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w:t>
      </w:r>
      <w:r w:rsidR="008D2A2D">
        <w:rPr>
          <w:rFonts w:asciiTheme="minorHAnsi" w:hAnsiTheme="minorHAnsi" w:cstheme="minorHAnsi"/>
          <w:sz w:val="20"/>
          <w:szCs w:val="20"/>
        </w:rPr>
        <w:t> </w:t>
      </w:r>
      <w:r w:rsidRPr="007F5BEC">
        <w:rPr>
          <w:rFonts w:asciiTheme="minorHAnsi" w:hAnsiTheme="minorHAnsi" w:cstheme="minorHAnsi"/>
          <w:sz w:val="20"/>
          <w:szCs w:val="20"/>
        </w:rPr>
        <w:t xml:space="preserve">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6873E3F0" w14:textId="77777777" w:rsidR="00353D32" w:rsidRDefault="00353D32" w:rsidP="00353D32">
      <w:pPr>
        <w:pStyle w:val="Odsekzoznamu"/>
        <w:rPr>
          <w:rFonts w:ascii="Calibri" w:hAnsi="Calibri" w:cs="Calibri"/>
          <w:b/>
          <w:sz w:val="20"/>
          <w:szCs w:val="20"/>
        </w:rPr>
      </w:pPr>
    </w:p>
    <w:p w14:paraId="38CD6131" w14:textId="33936EB9"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lastRenderedPageBreak/>
        <w:t xml:space="preserve">Elektronická ponuka sa vloží vyplnením ponukového formulára a vložením požadovaných dokladov a dokumentov </w:t>
      </w:r>
      <w:r w:rsidR="007402D1">
        <w:rPr>
          <w:rFonts w:ascii="Calibri" w:hAnsi="Calibri" w:cs="Arial"/>
          <w:sz w:val="20"/>
          <w:szCs w:val="20"/>
        </w:rPr>
        <w:t xml:space="preserve"> </w:t>
      </w:r>
      <w:r w:rsidRPr="00353D32">
        <w:rPr>
          <w:rFonts w:ascii="Calibri" w:hAnsi="Calibri" w:cs="Arial"/>
          <w:sz w:val="20"/>
          <w:szCs w:val="20"/>
        </w:rPr>
        <w:t>v</w:t>
      </w:r>
      <w:r w:rsidR="0059222B">
        <w:rPr>
          <w:rFonts w:ascii="Calibri" w:hAnsi="Calibri" w:cs="Arial"/>
          <w:sz w:val="20"/>
          <w:szCs w:val="20"/>
        </w:rPr>
        <w:t xml:space="preserve">  </w:t>
      </w:r>
      <w:r w:rsidRPr="00353D32">
        <w:rPr>
          <w:rFonts w:ascii="Calibri" w:hAnsi="Calibri" w:cs="Arial"/>
          <w:sz w:val="20"/>
          <w:szCs w:val="20"/>
        </w:rPr>
        <w:t xml:space="preserve">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00A4FA80" w14:textId="3AFF691F" w:rsidR="00E5007A" w:rsidRDefault="00E5007A" w:rsidP="00E16F43">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w:t>
      </w:r>
      <w:r w:rsidR="008D2A2D">
        <w:rPr>
          <w:rFonts w:ascii="Calibri" w:hAnsi="Calibri" w:cs="Arial"/>
          <w:sz w:val="20"/>
          <w:szCs w:val="20"/>
        </w:rPr>
        <w:t> </w:t>
      </w:r>
      <w:r w:rsidRPr="008920CC">
        <w:rPr>
          <w:rFonts w:ascii="Calibri" w:hAnsi="Calibri" w:cs="Arial"/>
          <w:sz w:val="20"/>
          <w:szCs w:val="20"/>
        </w:rPr>
        <w:t xml:space="preserve">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E16F43">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E16F43">
      <w:pPr>
        <w:pStyle w:val="tl1"/>
        <w:numPr>
          <w:ilvl w:val="0"/>
          <w:numId w:val="8"/>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0AD962C9" w:rsidR="000409C1" w:rsidRPr="00817245" w:rsidRDefault="000409C1"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002A170D" w:rsidRPr="00817245">
        <w:rPr>
          <w:rFonts w:ascii="Calibri" w:hAnsi="Calibri" w:cs="Calibri"/>
          <w:sz w:val="20"/>
          <w:szCs w:val="20"/>
        </w:rPr>
        <w:t>uskutoční elektronicky</w:t>
      </w:r>
      <w:r w:rsidR="002A170D" w:rsidRPr="00426A36">
        <w:rPr>
          <w:rFonts w:asciiTheme="minorHAnsi" w:hAnsiTheme="minorHAnsi" w:cstheme="minorHAnsi"/>
          <w:sz w:val="20"/>
          <w:szCs w:val="20"/>
        </w:rPr>
        <w:t xml:space="preserve"> (on-line). Pri otváraní ponúk bude použitý postup </w:t>
      </w:r>
      <w:r w:rsidR="00954980" w:rsidRPr="00426A36">
        <w:rPr>
          <w:rFonts w:asciiTheme="minorHAnsi" w:hAnsiTheme="minorHAnsi" w:cstheme="minorHAnsi"/>
          <w:sz w:val="20"/>
          <w:szCs w:val="20"/>
        </w:rPr>
        <w:t xml:space="preserve">podľa </w:t>
      </w:r>
      <w:r w:rsidR="002A170D" w:rsidRPr="00426A36">
        <w:rPr>
          <w:rFonts w:asciiTheme="minorHAnsi" w:hAnsiTheme="minorHAnsi" w:cstheme="minorHAnsi"/>
          <w:sz w:val="20"/>
          <w:szCs w:val="20"/>
        </w:rPr>
        <w:t>§</w:t>
      </w:r>
      <w:r w:rsidR="00954980" w:rsidRPr="00426A36">
        <w:rPr>
          <w:rFonts w:asciiTheme="minorHAnsi" w:hAnsiTheme="minorHAnsi" w:cstheme="minorHAnsi"/>
          <w:sz w:val="20"/>
          <w:szCs w:val="20"/>
        </w:rPr>
        <w:t xml:space="preserve"> </w:t>
      </w:r>
      <w:r w:rsidR="00954980" w:rsidRPr="00954980">
        <w:rPr>
          <w:rFonts w:asciiTheme="minorHAnsi" w:hAnsiTheme="minorHAnsi" w:cstheme="minorHAnsi"/>
          <w:sz w:val="20"/>
          <w:szCs w:val="20"/>
        </w:rPr>
        <w:t>114 ods. 4 ZVO</w:t>
      </w:r>
      <w:r w:rsidR="009A35D0">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6B82E830" w:rsidR="000409C1"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D2A2D">
        <w:rPr>
          <w:rFonts w:ascii="Calibri" w:hAnsi="Calibri" w:cs="Calibri"/>
          <w:sz w:val="20"/>
          <w:szCs w:val="20"/>
        </w:rPr>
        <w:t> </w:t>
      </w:r>
      <w:r w:rsidRPr="00817245">
        <w:rPr>
          <w:rFonts w:ascii="Calibri" w:hAnsi="Calibri" w:cs="Calibri"/>
          <w:sz w:val="20"/>
          <w:szCs w:val="20"/>
        </w:rPr>
        <w:t xml:space="preserve">pri </w:t>
      </w:r>
      <w:r w:rsidR="008D2A2D">
        <w:rPr>
          <w:rFonts w:ascii="Calibri" w:hAnsi="Calibri" w:cs="Calibri"/>
          <w:sz w:val="20"/>
          <w:szCs w:val="20"/>
        </w:rPr>
        <w:t> </w:t>
      </w:r>
      <w:r w:rsidRPr="00817245">
        <w:rPr>
          <w:rFonts w:ascii="Calibri" w:hAnsi="Calibri" w:cs="Calibri"/>
          <w:sz w:val="20"/>
          <w:szCs w:val="20"/>
        </w:rPr>
        <w:t xml:space="preserve">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E16F43">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361D092D" w:rsidR="003703F6"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817245">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7F3C383C" w:rsidR="000409C1" w:rsidRPr="00817245" w:rsidRDefault="00817245" w:rsidP="00E16F43">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w:t>
      </w:r>
      <w:r>
        <w:rPr>
          <w:rFonts w:ascii="Calibri" w:hAnsi="Calibri" w:cs="Cambria"/>
          <w:sz w:val="20"/>
          <w:szCs w:val="20"/>
        </w:rPr>
        <w:t xml:space="preserve">    </w:t>
      </w:r>
      <w:r w:rsidRPr="00817245">
        <w:rPr>
          <w:rFonts w:ascii="Calibri" w:hAnsi="Calibri" w:cs="Cambria"/>
          <w:sz w:val="20"/>
          <w:szCs w:val="20"/>
        </w:rPr>
        <w:t xml:space="preserve">na </w:t>
      </w:r>
      <w:r w:rsidR="002F14C2">
        <w:rPr>
          <w:rFonts w:ascii="Calibri" w:hAnsi="Calibri" w:cs="Cambria"/>
          <w:sz w:val="20"/>
          <w:szCs w:val="20"/>
        </w:rPr>
        <w:t> </w:t>
      </w:r>
      <w:r w:rsidRPr="00817245">
        <w:rPr>
          <w:rFonts w:ascii="Calibri" w:hAnsi="Calibri" w:cs="Cambria"/>
          <w:sz w:val="20"/>
          <w:szCs w:val="20"/>
        </w:rPr>
        <w:t>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7164483A" w:rsidR="00E5007A" w:rsidRPr="00377ADB" w:rsidRDefault="00E5007A" w:rsidP="00E16F43">
      <w:pPr>
        <w:pStyle w:val="Nadpis3"/>
        <w:numPr>
          <w:ilvl w:val="1"/>
          <w:numId w:val="8"/>
        </w:numPr>
        <w:tabs>
          <w:tab w:val="left" w:pos="426"/>
        </w:tabs>
        <w:ind w:left="0" w:firstLine="0"/>
        <w:rPr>
          <w:rFonts w:ascii="Calibri" w:hAnsi="Calibri" w:cs="Calibri"/>
          <w:b w:val="0"/>
          <w:sz w:val="20"/>
          <w:szCs w:val="20"/>
          <w:lang w:val="sk-SK"/>
        </w:rPr>
      </w:pPr>
      <w:r w:rsidRPr="009D7A62">
        <w:rPr>
          <w:rFonts w:ascii="Calibri" w:hAnsi="Calibri" w:cs="Calibri"/>
          <w:b w:val="0"/>
          <w:sz w:val="20"/>
          <w:szCs w:val="20"/>
          <w:lang w:val="sk-SK"/>
        </w:rPr>
        <w:t xml:space="preserve">Na proces vyhodnocovania splnenia podmienok účasti uchádzačov budú aplikované postupy uvedené v  </w:t>
      </w:r>
      <w:r w:rsidR="009870C9" w:rsidRPr="009D7A62">
        <w:rPr>
          <w:rFonts w:ascii="Calibri" w:hAnsi="Calibri" w:cs="Calibri"/>
          <w:b w:val="0"/>
          <w:sz w:val="20"/>
          <w:szCs w:val="20"/>
          <w:lang w:val="sk-SK"/>
        </w:rPr>
        <w:t xml:space="preserve">§ 40 ZVO a </w:t>
      </w:r>
      <w:r w:rsidR="00F36232" w:rsidRPr="009D7A62">
        <w:rPr>
          <w:rFonts w:ascii="Calibri" w:hAnsi="Calibri" w:cs="Calibri"/>
          <w:b w:val="0"/>
          <w:sz w:val="20"/>
          <w:szCs w:val="20"/>
          <w:lang w:val="sk-SK"/>
        </w:rPr>
        <w:t> </w:t>
      </w:r>
      <w:r w:rsidR="009870C9" w:rsidRPr="009D7A62">
        <w:rPr>
          <w:rFonts w:ascii="Calibri" w:hAnsi="Calibri" w:cs="Calibri"/>
          <w:b w:val="0"/>
          <w:sz w:val="20"/>
          <w:szCs w:val="20"/>
          <w:lang w:val="sk-SK"/>
        </w:rPr>
        <w:t>§ 152 ods</w:t>
      </w:r>
      <w:r w:rsidR="009870C9" w:rsidRPr="009870C9">
        <w:rPr>
          <w:rFonts w:ascii="Calibri" w:hAnsi="Calibri" w:cs="Calibri"/>
          <w:b w:val="0"/>
          <w:sz w:val="20"/>
          <w:szCs w:val="20"/>
          <w:lang w:val="sk-SK"/>
        </w:rPr>
        <w:t>.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2A6359D5" w:rsidR="00E5007A" w:rsidRDefault="00E5007A"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21D386B2" w:rsidR="003703F6"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Vzhľadom ku skutočnosti, že verejný obstarávateľ v predmetnom verejnom obstarávaní využije postup v súlade s</w:t>
      </w:r>
      <w:r w:rsidR="00F36232">
        <w:rPr>
          <w:rFonts w:ascii="Calibri" w:hAnsi="Calibri"/>
          <w:sz w:val="20"/>
          <w:szCs w:val="20"/>
        </w:rPr>
        <w:t> </w:t>
      </w:r>
      <w:r w:rsidRPr="007276B4">
        <w:rPr>
          <w:rFonts w:ascii="Calibri" w:hAnsi="Calibri"/>
          <w:sz w:val="20"/>
          <w:szCs w:val="20"/>
        </w:rPr>
        <w:t>§</w:t>
      </w:r>
      <w:r w:rsidR="00653183">
        <w:rPr>
          <w:rFonts w:ascii="Calibri" w:hAnsi="Calibri"/>
          <w:sz w:val="20"/>
          <w:szCs w:val="20"/>
        </w:rPr>
        <w:t> </w:t>
      </w:r>
      <w:r w:rsidRPr="007276B4">
        <w:rPr>
          <w:rFonts w:ascii="Calibri" w:hAnsi="Calibri"/>
          <w:sz w:val="20"/>
          <w:szCs w:val="20"/>
        </w:rPr>
        <w:t xml:space="preserve">112 ods. </w:t>
      </w:r>
      <w:r w:rsidR="002B7654">
        <w:rPr>
          <w:rFonts w:ascii="Calibri" w:hAnsi="Calibri"/>
          <w:sz w:val="20"/>
          <w:szCs w:val="20"/>
        </w:rPr>
        <w:t>7 písm. b)</w:t>
      </w:r>
      <w:r w:rsidRPr="007276B4">
        <w:rPr>
          <w:rFonts w:ascii="Calibri" w:hAnsi="Calibri"/>
          <w:sz w:val="20"/>
          <w:szCs w:val="20"/>
        </w:rPr>
        <w:t xml:space="preserve">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E16F43">
      <w:pPr>
        <w:pStyle w:val="Odsekzoznamu"/>
        <w:numPr>
          <w:ilvl w:val="0"/>
          <w:numId w:val="12"/>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E16F43">
      <w:pPr>
        <w:pStyle w:val="Odsekzoznamu"/>
        <w:numPr>
          <w:ilvl w:val="0"/>
          <w:numId w:val="12"/>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4E21C6C" w14:textId="4AE32046" w:rsidR="003703F6" w:rsidRDefault="003703F6" w:rsidP="003703F6">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w:t>
      </w:r>
      <w:r w:rsidR="002B7654">
        <w:rPr>
          <w:rFonts w:ascii="Calibri" w:hAnsi="Calibri"/>
          <w:sz w:val="20"/>
          <w:szCs w:val="20"/>
        </w:rPr>
        <w:t xml:space="preserve"> ďalších </w:t>
      </w:r>
      <w:r w:rsidR="00642E24" w:rsidRPr="00642E24">
        <w:rPr>
          <w:rFonts w:ascii="Calibri" w:hAnsi="Calibri"/>
          <w:sz w:val="20"/>
          <w:szCs w:val="20"/>
        </w:rPr>
        <w:t>uchádzačov</w:t>
      </w:r>
      <w:r w:rsidR="002B7654">
        <w:rPr>
          <w:rFonts w:ascii="Calibri" w:hAnsi="Calibri"/>
          <w:sz w:val="20"/>
          <w:szCs w:val="20"/>
        </w:rPr>
        <w:t xml:space="preserve"> v poradí.</w:t>
      </w:r>
    </w:p>
    <w:p w14:paraId="0659ED75" w14:textId="77777777" w:rsidR="00653183" w:rsidRPr="00060EF9" w:rsidRDefault="00653183" w:rsidP="003703F6">
      <w:pPr>
        <w:jc w:val="both"/>
        <w:rPr>
          <w:rFonts w:ascii="Calibri" w:hAnsi="Calibri"/>
          <w:sz w:val="20"/>
          <w:szCs w:val="20"/>
        </w:rPr>
      </w:pPr>
    </w:p>
    <w:p w14:paraId="0EB82F73" w14:textId="2089A9AE" w:rsidR="00E5007A" w:rsidRPr="00846279" w:rsidRDefault="00644B40"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E16F43">
      <w:pPr>
        <w:pStyle w:val="tl1"/>
        <w:numPr>
          <w:ilvl w:val="1"/>
          <w:numId w:val="8"/>
        </w:numPr>
        <w:ind w:left="426" w:hanging="426"/>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1BD7B77E" w14:textId="70A1D680" w:rsidR="007276B4" w:rsidRDefault="00E5007A"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 xml:space="preserve">Verejný obstarávateľ v zmysle § 112 ods. </w:t>
      </w:r>
      <w:r w:rsidR="002B7654">
        <w:rPr>
          <w:rFonts w:ascii="Calibri" w:hAnsi="Calibri" w:cs="Calibri"/>
          <w:sz w:val="20"/>
          <w:szCs w:val="20"/>
        </w:rPr>
        <w:t>7 písm. b)</w:t>
      </w:r>
      <w:r w:rsidRPr="007276B4">
        <w:rPr>
          <w:rFonts w:ascii="Calibri" w:hAnsi="Calibri" w:cs="Calibri"/>
          <w:sz w:val="20"/>
          <w:szCs w:val="20"/>
        </w:rPr>
        <w:t xml:space="preserve"> ZVO rozhodol, že vyhodnotenie splnenia podmienok účasti a </w:t>
      </w:r>
      <w:r w:rsidR="005944FF">
        <w:rPr>
          <w:rFonts w:ascii="Calibri" w:hAnsi="Calibri" w:cs="Calibri"/>
          <w:sz w:val="20"/>
          <w:szCs w:val="20"/>
        </w:rPr>
        <w:t> </w:t>
      </w:r>
      <w:r w:rsidRPr="007276B4">
        <w:rPr>
          <w:rFonts w:ascii="Calibri" w:hAnsi="Calibri" w:cs="Calibri"/>
          <w:sz w:val="20"/>
          <w:szCs w:val="20"/>
        </w:rPr>
        <w:t xml:space="preserve">vyhodnotenie ponúk z hľadiska splnenia požiadaviek na predmet zákazky sa uskutoční po vyhodnotení ponúk na </w:t>
      </w:r>
      <w:r w:rsidR="005944FF">
        <w:rPr>
          <w:rFonts w:ascii="Calibri" w:hAnsi="Calibri" w:cs="Calibri"/>
          <w:sz w:val="20"/>
          <w:szCs w:val="20"/>
        </w:rPr>
        <w:t> </w:t>
      </w:r>
      <w:r w:rsidRPr="007276B4">
        <w:rPr>
          <w:rFonts w:ascii="Calibri" w:hAnsi="Calibri" w:cs="Calibri"/>
          <w:sz w:val="20"/>
          <w:szCs w:val="20"/>
        </w:rPr>
        <w:t>základe kritérií na vyhodnotenie ponúk</w:t>
      </w:r>
      <w:r w:rsidR="00CD69AB" w:rsidRPr="007276B4">
        <w:rPr>
          <w:rFonts w:ascii="Calibri" w:hAnsi="Calibri" w:cs="Calibri"/>
          <w:sz w:val="20"/>
          <w:szCs w:val="20"/>
        </w:rPr>
        <w:t xml:space="preserve"> a následne bude postupovať v súlade s bodom 18.4 týchto SP.</w:t>
      </w:r>
    </w:p>
    <w:p w14:paraId="7F6C2FBB" w14:textId="77777777" w:rsidR="009A35D0" w:rsidRPr="00C47007" w:rsidRDefault="009A35D0" w:rsidP="001431A3">
      <w:pPr>
        <w:pStyle w:val="tl1"/>
        <w:tabs>
          <w:tab w:val="left" w:pos="426"/>
        </w:tabs>
        <w:rPr>
          <w:rFonts w:ascii="Calibri" w:hAnsi="Calibri" w:cs="Calibri"/>
          <w:sz w:val="20"/>
          <w:szCs w:val="20"/>
        </w:rPr>
      </w:pPr>
    </w:p>
    <w:p w14:paraId="5EE63D82" w14:textId="4D258B9A" w:rsidR="00CD69AB"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lastRenderedPageBreak/>
        <w:t>V prípade ak verejný obstarávateľ požiada uchádzača o vysvetlenie mimoriadne nízkej ponuky, vysvetlenie uchádzača sa musí týkať:</w:t>
      </w:r>
    </w:p>
    <w:p w14:paraId="72F7FD20" w14:textId="62108DF5"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6B55FD">
      <w:pPr>
        <w:pStyle w:val="tl1"/>
        <w:numPr>
          <w:ilvl w:val="0"/>
          <w:numId w:val="13"/>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E16F43">
      <w:pPr>
        <w:pStyle w:val="tl1"/>
        <w:numPr>
          <w:ilvl w:val="1"/>
          <w:numId w:val="8"/>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E16F43">
      <w:pPr>
        <w:pStyle w:val="tl1"/>
        <w:numPr>
          <w:ilvl w:val="0"/>
          <w:numId w:val="8"/>
        </w:numPr>
        <w:ind w:left="426" w:hanging="426"/>
        <w:jc w:val="left"/>
      </w:pPr>
      <w:r w:rsidRPr="00377ADB">
        <w:rPr>
          <w:rFonts w:ascii="Calibri" w:hAnsi="Calibri" w:cs="Calibri"/>
          <w:b/>
          <w:bCs/>
          <w:sz w:val="20"/>
          <w:szCs w:val="20"/>
        </w:rPr>
        <w:t>INFORMÁCIA O VÝSLEDKU VYHODNOTENIA PONÚK</w:t>
      </w:r>
    </w:p>
    <w:p w14:paraId="046A5D50" w14:textId="1A01E4A0" w:rsidR="0059436D" w:rsidRPr="0059436D" w:rsidRDefault="0059436D" w:rsidP="0059436D">
      <w:pPr>
        <w:pStyle w:val="tl1"/>
        <w:numPr>
          <w:ilvl w:val="1"/>
          <w:numId w:val="8"/>
        </w:numPr>
        <w:tabs>
          <w:tab w:val="left" w:pos="426"/>
        </w:tabs>
        <w:ind w:left="0" w:firstLine="0"/>
        <w:rPr>
          <w:rFonts w:ascii="Calibri" w:hAnsi="Calibri" w:cs="Calibri"/>
          <w:sz w:val="20"/>
          <w:szCs w:val="20"/>
        </w:rPr>
      </w:pPr>
      <w:r w:rsidRPr="0059436D">
        <w:rPr>
          <w:rFonts w:ascii="Calibri" w:hAnsi="Calibri" w:cs="Calibri"/>
          <w:sz w:val="20"/>
          <w:szCs w:val="20"/>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F8A83A6" w14:textId="77777777" w:rsidR="0059436D" w:rsidRPr="0059436D" w:rsidRDefault="0059436D" w:rsidP="0059436D">
      <w:pPr>
        <w:pStyle w:val="tl1"/>
        <w:numPr>
          <w:ilvl w:val="0"/>
          <w:numId w:val="45"/>
        </w:numPr>
        <w:tabs>
          <w:tab w:val="left" w:pos="426"/>
        </w:tabs>
        <w:rPr>
          <w:rFonts w:ascii="Calibri" w:hAnsi="Calibri" w:cs="Calibri"/>
          <w:sz w:val="20"/>
          <w:szCs w:val="20"/>
        </w:rPr>
      </w:pPr>
      <w:r w:rsidRPr="0059436D">
        <w:rPr>
          <w:rFonts w:ascii="Calibri" w:hAnsi="Calibri" w:cs="Calibri"/>
          <w:sz w:val="20"/>
          <w:szCs w:val="20"/>
        </w:rPr>
        <w:t xml:space="preserve">identifikáciu úspešného uchádzača alebo uchádzačov, </w:t>
      </w:r>
    </w:p>
    <w:p w14:paraId="7FE98358" w14:textId="77777777" w:rsidR="0059436D" w:rsidRPr="0059436D" w:rsidRDefault="0059436D" w:rsidP="0059436D">
      <w:pPr>
        <w:pStyle w:val="tl1"/>
        <w:numPr>
          <w:ilvl w:val="0"/>
          <w:numId w:val="45"/>
        </w:numPr>
        <w:tabs>
          <w:tab w:val="left" w:pos="426"/>
        </w:tabs>
        <w:rPr>
          <w:rFonts w:ascii="Calibri" w:hAnsi="Calibri" w:cs="Calibri"/>
          <w:sz w:val="20"/>
          <w:szCs w:val="20"/>
        </w:rPr>
      </w:pPr>
      <w:r w:rsidRPr="0059436D">
        <w:rPr>
          <w:rFonts w:ascii="Calibri" w:hAnsi="Calibri" w:cs="Calibri"/>
          <w:sz w:val="20"/>
          <w:szCs w:val="20"/>
        </w:rPr>
        <w:t xml:space="preserve">informáciu o charakteristikách a výhodách prijatej ponuky alebo ponúk, </w:t>
      </w:r>
    </w:p>
    <w:p w14:paraId="3C60B38A" w14:textId="77777777" w:rsidR="0059436D" w:rsidRPr="0059436D" w:rsidRDefault="0059436D" w:rsidP="0059436D">
      <w:pPr>
        <w:pStyle w:val="tl1"/>
        <w:numPr>
          <w:ilvl w:val="0"/>
          <w:numId w:val="45"/>
        </w:numPr>
        <w:tabs>
          <w:tab w:val="left" w:pos="426"/>
        </w:tabs>
        <w:rPr>
          <w:rFonts w:ascii="Calibri" w:hAnsi="Calibri" w:cs="Calibri"/>
          <w:sz w:val="20"/>
          <w:szCs w:val="20"/>
        </w:rPr>
      </w:pPr>
      <w:r w:rsidRPr="0059436D">
        <w:rPr>
          <w:rFonts w:ascii="Calibri" w:hAnsi="Calibri" w:cs="Calibri"/>
          <w:sz w:val="20"/>
          <w:szCs w:val="20"/>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 </w:t>
      </w:r>
    </w:p>
    <w:p w14:paraId="52514088" w14:textId="77777777" w:rsidR="0059436D" w:rsidRPr="0059436D" w:rsidRDefault="0059436D" w:rsidP="0059436D">
      <w:pPr>
        <w:pStyle w:val="tl1"/>
        <w:numPr>
          <w:ilvl w:val="0"/>
          <w:numId w:val="45"/>
        </w:numPr>
        <w:tabs>
          <w:tab w:val="left" w:pos="426"/>
        </w:tabs>
        <w:rPr>
          <w:rFonts w:ascii="Calibri" w:hAnsi="Calibri" w:cs="Calibri"/>
          <w:sz w:val="20"/>
          <w:szCs w:val="20"/>
        </w:rPr>
      </w:pPr>
      <w:r w:rsidRPr="0059436D">
        <w:rPr>
          <w:rFonts w:ascii="Calibri" w:hAnsi="Calibri" w:cs="Calibri"/>
          <w:sz w:val="20"/>
          <w:szCs w:val="20"/>
        </w:rPr>
        <w:t>lehotu, v ktorej môže byť doručená námietka.</w:t>
      </w:r>
    </w:p>
    <w:p w14:paraId="466B49BA" w14:textId="77777777" w:rsidR="0059436D" w:rsidRDefault="0059436D" w:rsidP="0059436D">
      <w:pPr>
        <w:jc w:val="both"/>
        <w:rPr>
          <w:rStyle w:val="apple-style-span"/>
          <w:rFonts w:asciiTheme="minorHAnsi" w:hAnsiTheme="minorHAnsi" w:cs="Arial"/>
          <w:color w:val="000000"/>
          <w:sz w:val="20"/>
          <w:szCs w:val="20"/>
        </w:rPr>
      </w:pPr>
    </w:p>
    <w:p w14:paraId="6A750C34" w14:textId="12259254" w:rsidR="00E5007A" w:rsidRPr="00377ADB" w:rsidRDefault="00E5007A" w:rsidP="0059436D">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A</w:t>
      </w:r>
      <w:r w:rsidR="00837D02">
        <w:rPr>
          <w:rFonts w:ascii="Calibri" w:hAnsi="Calibri" w:cs="Calibri"/>
          <w:b/>
          <w:bCs/>
          <w:sz w:val="20"/>
          <w:szCs w:val="20"/>
        </w:rPr>
        <w:t> </w:t>
      </w:r>
      <w:r w:rsidR="00837D02" w:rsidRPr="00E02E5F">
        <w:rPr>
          <w:rFonts w:ascii="Calibri" w:hAnsi="Calibri" w:cs="Calibri"/>
          <w:b/>
          <w:bCs/>
          <w:sz w:val="20"/>
          <w:szCs w:val="20"/>
        </w:rPr>
        <w:t xml:space="preserve"> </w:t>
      </w:r>
      <w:r w:rsidR="00ED4DB1" w:rsidRPr="00E02E5F">
        <w:rPr>
          <w:rFonts w:ascii="Calibri" w:hAnsi="Calibri" w:cs="Calibri"/>
          <w:b/>
          <w:bCs/>
          <w:sz w:val="20"/>
          <w:szCs w:val="20"/>
        </w:rPr>
        <w:t>SÚČINNOS</w:t>
      </w:r>
      <w:r w:rsidR="00ED4DB1">
        <w:rPr>
          <w:rFonts w:ascii="Calibri" w:hAnsi="Calibri" w:cs="Calibri"/>
          <w:b/>
          <w:bCs/>
          <w:sz w:val="20"/>
          <w:szCs w:val="20"/>
        </w:rPr>
        <w:t>Ť</w:t>
      </w:r>
      <w:r w:rsidR="00ED4DB1" w:rsidRPr="0059436D">
        <w:rPr>
          <w:rFonts w:ascii="Calibri" w:hAnsi="Calibri" w:cs="Calibri"/>
          <w:b/>
          <w:bCs/>
          <w:sz w:val="20"/>
          <w:szCs w:val="20"/>
        </w:rPr>
        <w:t xml:space="preserve"> </w:t>
      </w:r>
    </w:p>
    <w:p w14:paraId="27621AA8" w14:textId="71500BFC" w:rsidR="00E5007A" w:rsidRPr="0059436D" w:rsidRDefault="00E5007A" w:rsidP="009870C9">
      <w:pPr>
        <w:pStyle w:val="tl1"/>
        <w:numPr>
          <w:ilvl w:val="1"/>
          <w:numId w:val="8"/>
        </w:numPr>
        <w:tabs>
          <w:tab w:val="left" w:pos="426"/>
        </w:tabs>
        <w:ind w:left="0" w:firstLine="0"/>
        <w:rPr>
          <w:rFonts w:ascii="Calibri" w:hAnsi="Calibri" w:cs="Calibri"/>
          <w:sz w:val="20"/>
          <w:szCs w:val="20"/>
        </w:rPr>
      </w:pPr>
      <w:r w:rsidRPr="0059436D">
        <w:rPr>
          <w:rFonts w:ascii="Calibri" w:hAnsi="Calibri" w:cs="Calibri"/>
          <w:sz w:val="20"/>
          <w:szCs w:val="20"/>
        </w:rPr>
        <w:t xml:space="preserve">Verejný obstarávateľ uzatvorí zmluvu s úspešným uchádzačom postupom podľa § 56 ZVO. Uzavretá zmluva nesmie byť v rozpore so súťažnými podkladmi a s ponukou predloženou úspešným uchádzačom. </w:t>
      </w:r>
      <w:bookmarkStart w:id="6" w:name="_Hlk89336226"/>
      <w:r w:rsidRPr="0059436D">
        <w:rPr>
          <w:rFonts w:asciiTheme="minorHAnsi" w:hAnsiTheme="minorHAnsi" w:cs="Calibr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6"/>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6663897B" w:rsidR="00E5007A" w:rsidRPr="00E02E5F" w:rsidRDefault="00E5007A" w:rsidP="00E16F43">
      <w:pPr>
        <w:pStyle w:val="tl1"/>
        <w:numPr>
          <w:ilvl w:val="1"/>
          <w:numId w:val="8"/>
        </w:numPr>
        <w:tabs>
          <w:tab w:val="left" w:pos="426"/>
        </w:tabs>
        <w:ind w:left="0" w:firstLine="0"/>
        <w:rPr>
          <w:rFonts w:asciiTheme="minorHAnsi" w:hAnsiTheme="minorHAnsi" w:cstheme="minorHAnsi"/>
          <w:b/>
          <w:sz w:val="20"/>
          <w:szCs w:val="20"/>
          <w:u w:val="single"/>
        </w:rPr>
      </w:pPr>
      <w:r w:rsidRPr="007276B4">
        <w:rPr>
          <w:rFonts w:asciiTheme="minorHAnsi" w:hAnsiTheme="minorHAnsi" w:cs="Calibri"/>
          <w:bCs/>
          <w:sz w:val="20"/>
          <w:szCs w:val="20"/>
        </w:rPr>
        <w:t xml:space="preserve">Verejný </w:t>
      </w:r>
      <w:r w:rsidRPr="00E02E5F">
        <w:rPr>
          <w:rFonts w:asciiTheme="minorHAnsi" w:hAnsiTheme="minorHAnsi" w:cstheme="minorHAnsi"/>
          <w:bCs/>
          <w:sz w:val="20"/>
          <w:szCs w:val="20"/>
        </w:rPr>
        <w:t xml:space="preserve">obstarávateľ v zmysle </w:t>
      </w:r>
      <w:r w:rsidR="00E02E5F" w:rsidRPr="00E02E5F">
        <w:rPr>
          <w:rFonts w:asciiTheme="minorHAnsi" w:hAnsiTheme="minorHAnsi" w:cstheme="minorHAnsi"/>
          <w:sz w:val="20"/>
          <w:szCs w:val="20"/>
        </w:rPr>
        <w:t>§ 114 ods. 7</w:t>
      </w:r>
      <w:r w:rsidR="0059436D">
        <w:rPr>
          <w:rFonts w:asciiTheme="minorHAnsi" w:hAnsiTheme="minorHAnsi" w:cstheme="minorHAnsi"/>
          <w:sz w:val="20"/>
          <w:szCs w:val="20"/>
        </w:rPr>
        <w:t>,</w:t>
      </w:r>
      <w:r w:rsidR="00E02E5F" w:rsidRPr="00E02E5F">
        <w:rPr>
          <w:rFonts w:asciiTheme="minorHAnsi" w:hAnsiTheme="minorHAnsi" w:cstheme="minorHAnsi"/>
          <w:sz w:val="20"/>
          <w:szCs w:val="20"/>
        </w:rPr>
        <w:t xml:space="preserve"> tretia veta a § 42 ods. 12 ZVO určuje nasledovné osobitné podmienky súvisiace s plnením zmluvy. Verejný obstarávateľ </w:t>
      </w:r>
      <w:r w:rsidR="00786A87">
        <w:rPr>
          <w:rFonts w:asciiTheme="minorHAnsi" w:hAnsiTheme="minorHAnsi" w:cstheme="minorHAnsi"/>
          <w:sz w:val="20"/>
          <w:szCs w:val="20"/>
        </w:rPr>
        <w:t xml:space="preserve">tak v zmysle § 56 ods. 10 ZVO požaduje </w:t>
      </w:r>
      <w:r w:rsidR="00E02E5F" w:rsidRPr="00E02E5F">
        <w:rPr>
          <w:rFonts w:asciiTheme="minorHAnsi" w:hAnsiTheme="minorHAnsi" w:cstheme="minorHAnsi"/>
          <w:b/>
          <w:sz w:val="20"/>
          <w:szCs w:val="20"/>
        </w:rPr>
        <w:t>od úspešného uchádzača (zhotoviteľa)</w:t>
      </w:r>
      <w:r w:rsidR="00E02E5F" w:rsidRPr="00E02E5F">
        <w:rPr>
          <w:rFonts w:asciiTheme="minorHAnsi" w:hAnsiTheme="minorHAnsi" w:cstheme="minorHAnsi"/>
          <w:sz w:val="20"/>
          <w:szCs w:val="20"/>
        </w:rPr>
        <w:t xml:space="preserve">, </w:t>
      </w:r>
      <w:r w:rsidR="00E02E5F" w:rsidRPr="00786A87">
        <w:rPr>
          <w:rFonts w:asciiTheme="minorHAnsi" w:hAnsiTheme="minorHAnsi" w:cstheme="minorHAnsi"/>
          <w:b/>
          <w:bCs/>
          <w:sz w:val="20"/>
          <w:szCs w:val="20"/>
        </w:rPr>
        <w:t xml:space="preserve">aby </w:t>
      </w:r>
      <w:r w:rsidR="00786A87" w:rsidRPr="00786A87">
        <w:rPr>
          <w:rFonts w:asciiTheme="minorHAnsi" w:hAnsiTheme="minorHAnsi" w:cstheme="minorHAnsi"/>
          <w:b/>
          <w:bCs/>
          <w:sz w:val="20"/>
          <w:szCs w:val="20"/>
        </w:rPr>
        <w:t>v lehote do 15 pracovných dní</w:t>
      </w:r>
      <w:r w:rsidR="00786A87" w:rsidRPr="00627511">
        <w:rPr>
          <w:rFonts w:asciiTheme="minorHAnsi" w:hAnsiTheme="minorHAnsi" w:cstheme="minorHAnsi"/>
          <w:sz w:val="20"/>
          <w:szCs w:val="20"/>
        </w:rPr>
        <w:t xml:space="preserve"> (primerane predĺžená lehota na poskytnutie súčinnosti potrebnej na uzavretie zmluvy v zmysle § 114 ods. 7 ZVO, posledná veta) </w:t>
      </w:r>
      <w:r w:rsidR="00786A87" w:rsidRPr="00786A87">
        <w:rPr>
          <w:rFonts w:asciiTheme="minorHAnsi" w:hAnsiTheme="minorHAnsi" w:cstheme="minorHAnsi"/>
          <w:b/>
          <w:bCs/>
          <w:sz w:val="20"/>
          <w:szCs w:val="20"/>
        </w:rPr>
        <w:t>odo dňa doručenia písomnej výzvy na uzavretie zmluvy</w:t>
      </w:r>
      <w:r w:rsidR="00786A87">
        <w:rPr>
          <w:rFonts w:asciiTheme="minorHAnsi" w:hAnsiTheme="minorHAnsi" w:cstheme="minorHAnsi"/>
          <w:sz w:val="20"/>
          <w:szCs w:val="20"/>
        </w:rPr>
        <w:t xml:space="preserve"> </w:t>
      </w:r>
      <w:r w:rsidR="00E02E5F" w:rsidRPr="00E02E5F">
        <w:rPr>
          <w:rFonts w:asciiTheme="minorHAnsi" w:hAnsiTheme="minorHAnsi" w:cstheme="minorHAnsi"/>
          <w:sz w:val="20"/>
          <w:szCs w:val="20"/>
        </w:rPr>
        <w:t>predložil verejnému obstarávateľovi doklady a dokumenty nasledovným spôsobom</w:t>
      </w:r>
      <w:r w:rsidRPr="00E02E5F">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6B55FD">
      <w:pPr>
        <w:pStyle w:val="Odsekzoznamu"/>
        <w:numPr>
          <w:ilvl w:val="1"/>
          <w:numId w:val="24"/>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lastRenderedPageBreak/>
        <w:t>Elektronicky</w:t>
      </w:r>
      <w:r w:rsidRPr="00056C6A">
        <w:rPr>
          <w:rFonts w:ascii="Calibri" w:hAnsi="Calibri" w:cs="Calibri"/>
          <w:sz w:val="20"/>
          <w:szCs w:val="20"/>
        </w:rPr>
        <w:t xml:space="preserve"> prostredníctvom komunikačného rozhrania systému JOSEPHINE vo forme </w:t>
      </w:r>
      <w:proofErr w:type="spellStart"/>
      <w:r w:rsidRPr="00056C6A">
        <w:rPr>
          <w:rFonts w:ascii="Calibri" w:hAnsi="Calibri" w:cs="Calibri"/>
          <w:sz w:val="20"/>
          <w:szCs w:val="20"/>
        </w:rPr>
        <w:t>scan</w:t>
      </w:r>
      <w:r w:rsidR="004209EB" w:rsidRPr="00056C6A">
        <w:rPr>
          <w:rFonts w:ascii="Calibri" w:hAnsi="Calibri" w:cs="Calibri"/>
          <w:sz w:val="20"/>
          <w:szCs w:val="20"/>
        </w:rPr>
        <w:t>ov</w:t>
      </w:r>
      <w:proofErr w:type="spellEnd"/>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.pdf):</w:t>
      </w:r>
    </w:p>
    <w:p w14:paraId="13AE0B9D" w14:textId="75C560EE" w:rsidR="00AA58CC" w:rsidRPr="00AA58CC" w:rsidRDefault="00620699" w:rsidP="006B55FD">
      <w:pPr>
        <w:pStyle w:val="Odsekzoznamu"/>
        <w:numPr>
          <w:ilvl w:val="0"/>
          <w:numId w:val="23"/>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7" w:name="_Hlk67385765"/>
      <w:r w:rsidR="00AA58CC" w:rsidRPr="00AA58CC">
        <w:rPr>
          <w:rFonts w:asciiTheme="minorHAnsi" w:hAnsiTheme="minorHAnsi" w:cstheme="minorHAnsi"/>
          <w:sz w:val="20"/>
          <w:szCs w:val="20"/>
        </w:rPr>
        <w:t xml:space="preserve">v súlade </w:t>
      </w:r>
      <w:r w:rsidR="00AA58CC" w:rsidRPr="002A0EB7">
        <w:rPr>
          <w:rFonts w:asciiTheme="minorHAnsi" w:hAnsiTheme="minorHAnsi" w:cstheme="minorHAnsi"/>
          <w:sz w:val="20"/>
          <w:szCs w:val="20"/>
        </w:rPr>
        <w:t>s</w:t>
      </w:r>
      <w:r w:rsidR="009A71F1">
        <w:rPr>
          <w:rFonts w:asciiTheme="minorHAnsi" w:hAnsiTheme="minorHAnsi" w:cstheme="minorHAnsi"/>
          <w:sz w:val="20"/>
          <w:szCs w:val="20"/>
        </w:rPr>
        <w:t xml:space="preserve"> príslušným </w:t>
      </w:r>
      <w:r w:rsidR="00AA58CC" w:rsidRPr="002A0EB7">
        <w:rPr>
          <w:rFonts w:asciiTheme="minorHAnsi" w:hAnsiTheme="minorHAnsi" w:cstheme="minorHAnsi"/>
          <w:sz w:val="20"/>
          <w:szCs w:val="20"/>
        </w:rPr>
        <w:t>bodom</w:t>
      </w:r>
      <w:r w:rsidR="000A0577">
        <w:rPr>
          <w:rFonts w:asciiTheme="minorHAnsi" w:hAnsiTheme="minorHAnsi" w:cstheme="minorHAnsi"/>
          <w:sz w:val="20"/>
          <w:szCs w:val="20"/>
        </w:rPr>
        <w:t xml:space="preserve"> 29</w:t>
      </w:r>
      <w:r w:rsidR="00AA58CC" w:rsidRPr="002A0EB7">
        <w:rPr>
          <w:rFonts w:asciiTheme="minorHAnsi" w:hAnsiTheme="minorHAnsi" w:cstheme="minorHAnsi"/>
          <w:sz w:val="20"/>
          <w:szCs w:val="20"/>
        </w:rPr>
        <w:t xml:space="preserve"> článku</w:t>
      </w:r>
      <w:r w:rsidR="00AA58CC" w:rsidRPr="00B53C4F">
        <w:rPr>
          <w:rFonts w:asciiTheme="minorHAnsi" w:hAnsiTheme="minorHAnsi" w:cstheme="minorHAnsi"/>
          <w:sz w:val="20"/>
          <w:szCs w:val="20"/>
        </w:rPr>
        <w:t xml:space="preserve"> </w:t>
      </w:r>
      <w:r w:rsidR="00AA58CC" w:rsidRPr="002A0EB7">
        <w:rPr>
          <w:rFonts w:asciiTheme="minorHAnsi" w:hAnsiTheme="minorHAnsi" w:cstheme="minorHAnsi"/>
          <w:i/>
          <w:iCs/>
          <w:sz w:val="20"/>
          <w:szCs w:val="20"/>
        </w:rPr>
        <w:t>VII. Podmienky vykonania diela</w:t>
      </w:r>
      <w:r w:rsidR="00AA58CC" w:rsidRPr="002A0EB7">
        <w:rPr>
          <w:rFonts w:asciiTheme="minorHAnsi" w:hAnsiTheme="minorHAnsi" w:cstheme="minorHAnsi"/>
          <w:sz w:val="20"/>
          <w:szCs w:val="20"/>
        </w:rPr>
        <w:t xml:space="preserve"> </w:t>
      </w:r>
      <w:r w:rsidR="003A2466" w:rsidRPr="002A0EB7">
        <w:rPr>
          <w:rFonts w:asciiTheme="minorHAnsi" w:hAnsiTheme="minorHAnsi" w:cstheme="minorHAnsi"/>
          <w:sz w:val="20"/>
          <w:szCs w:val="20"/>
        </w:rPr>
        <w:t xml:space="preserve">zmluvy </w:t>
      </w:r>
      <w:r w:rsidR="00AA58CC" w:rsidRPr="002A0EB7">
        <w:rPr>
          <w:rFonts w:asciiTheme="minorHAnsi" w:hAnsiTheme="minorHAnsi" w:cstheme="minorHAnsi"/>
          <w:sz w:val="20"/>
          <w:szCs w:val="20"/>
        </w:rPr>
        <w:t>o dielo</w:t>
      </w:r>
      <w:r w:rsidR="00AA58CC" w:rsidRPr="00B53C4F">
        <w:rPr>
          <w:rFonts w:asciiTheme="minorHAnsi" w:hAnsiTheme="minorHAnsi" w:cstheme="minorHAnsi"/>
          <w:sz w:val="20"/>
          <w:szCs w:val="20"/>
        </w:rPr>
        <w:t>.</w:t>
      </w:r>
      <w:r w:rsidR="00AA58CC" w:rsidRPr="00AA58CC">
        <w:rPr>
          <w:rFonts w:asciiTheme="minorHAnsi" w:hAnsiTheme="minorHAnsi" w:cstheme="minorHAnsi"/>
          <w:sz w:val="20"/>
          <w:szCs w:val="20"/>
        </w:rPr>
        <w:t xml:space="preserve"> Toto poistenie musí byť platné počas celej platnosti a účinnosti zmluvy o dielo.</w:t>
      </w:r>
      <w:bookmarkEnd w:id="7"/>
    </w:p>
    <w:p w14:paraId="5873B9D1" w14:textId="23504714" w:rsidR="004C4C24" w:rsidRPr="004763DD" w:rsidRDefault="00AA58CC" w:rsidP="007619FB">
      <w:pPr>
        <w:pStyle w:val="Odsekzoznamu"/>
        <w:shd w:val="clear" w:color="auto" w:fill="FFFFFF"/>
        <w:ind w:left="720"/>
        <w:jc w:val="both"/>
      </w:pPr>
      <w:r w:rsidRPr="00AA58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w:t>
      </w:r>
      <w:r w:rsidR="007402D1">
        <w:rPr>
          <w:rFonts w:asciiTheme="minorHAnsi" w:hAnsiTheme="minorHAnsi" w:cstheme="minorHAnsi"/>
          <w:sz w:val="20"/>
          <w:szCs w:val="20"/>
        </w:rPr>
        <w:t xml:space="preserve">                        </w:t>
      </w:r>
      <w:r w:rsidRPr="00AA58CC">
        <w:rPr>
          <w:rFonts w:asciiTheme="minorHAnsi" w:hAnsiTheme="minorHAnsi" w:cstheme="minorHAnsi"/>
          <w:sz w:val="20"/>
          <w:szCs w:val="20"/>
        </w:rPr>
        <w:t xml:space="preserve">z </w:t>
      </w:r>
      <w:r w:rsidR="005B400D">
        <w:rPr>
          <w:rFonts w:asciiTheme="minorHAnsi" w:hAnsiTheme="minorHAnsi" w:cstheme="minorHAnsi"/>
          <w:sz w:val="20"/>
          <w:szCs w:val="20"/>
        </w:rPr>
        <w:t> </w:t>
      </w:r>
      <w:r w:rsidRPr="004763DD">
        <w:rPr>
          <w:rFonts w:asciiTheme="minorHAnsi" w:hAnsiTheme="minorHAnsi" w:cstheme="minorHAnsi"/>
          <w:sz w:val="20"/>
          <w:szCs w:val="20"/>
        </w:rPr>
        <w:t>poistenia, ktoré by marili účel poistenia vo vzťahu k predmetu zákazky (dielu</w:t>
      </w:r>
      <w:r w:rsidR="008B3857" w:rsidRPr="004763DD">
        <w:rPr>
          <w:rFonts w:asciiTheme="minorHAnsi" w:hAnsiTheme="minorHAnsi" w:cstheme="minorHAnsi"/>
          <w:sz w:val="20"/>
          <w:szCs w:val="20"/>
        </w:rPr>
        <w:t>).</w:t>
      </w:r>
    </w:p>
    <w:p w14:paraId="1D71942F" w14:textId="65169723" w:rsidR="002467BE" w:rsidRPr="002467BE" w:rsidRDefault="002467BE" w:rsidP="002467BE">
      <w:pPr>
        <w:numPr>
          <w:ilvl w:val="0"/>
          <w:numId w:val="23"/>
        </w:numPr>
        <w:shd w:val="clear" w:color="auto" w:fill="FFFFFF"/>
        <w:jc w:val="both"/>
        <w:rPr>
          <w:rFonts w:ascii="Calibri" w:hAnsi="Calibri" w:cs="Calibri"/>
          <w:sz w:val="20"/>
          <w:szCs w:val="20"/>
        </w:rPr>
      </w:pPr>
      <w:r>
        <w:rPr>
          <w:rFonts w:asciiTheme="minorHAnsi" w:hAnsiTheme="minorHAnsi" w:cstheme="minorHAnsi"/>
          <w:b/>
          <w:sz w:val="20"/>
          <w:szCs w:val="20"/>
        </w:rPr>
        <w:t xml:space="preserve">Záručná </w:t>
      </w:r>
      <w:r w:rsidRPr="002467BE">
        <w:rPr>
          <w:rFonts w:ascii="Calibri" w:hAnsi="Calibri" w:cs="Calibri"/>
          <w:b/>
          <w:sz w:val="20"/>
          <w:szCs w:val="20"/>
        </w:rPr>
        <w:t>listina</w:t>
      </w:r>
      <w:r w:rsidR="007F27CA" w:rsidRPr="002467BE">
        <w:rPr>
          <w:rFonts w:ascii="Calibri" w:hAnsi="Calibri" w:cs="Calibri"/>
          <w:bCs/>
          <w:sz w:val="20"/>
          <w:szCs w:val="20"/>
        </w:rPr>
        <w:t xml:space="preserve"> </w:t>
      </w:r>
      <w:r w:rsidRPr="002467BE">
        <w:rPr>
          <w:rFonts w:ascii="Calibri" w:hAnsi="Calibri" w:cs="Calibri"/>
          <w:sz w:val="20"/>
          <w:szCs w:val="20"/>
        </w:rPr>
        <w:t xml:space="preserve">- doklad preukazujúci poskytnutie </w:t>
      </w:r>
      <w:r w:rsidRPr="002467BE">
        <w:rPr>
          <w:rFonts w:ascii="Calibri" w:hAnsi="Calibri" w:cs="Calibri"/>
          <w:b/>
          <w:sz w:val="20"/>
          <w:szCs w:val="20"/>
        </w:rPr>
        <w:t>bankovej záruky</w:t>
      </w:r>
      <w:r w:rsidRPr="002467BE">
        <w:rPr>
          <w:rFonts w:ascii="Calibri" w:hAnsi="Calibri" w:cs="Calibri"/>
          <w:sz w:val="20"/>
          <w:szCs w:val="20"/>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00CC0989">
        <w:rPr>
          <w:rFonts w:ascii="Calibri" w:hAnsi="Calibri" w:cs="Calibri"/>
          <w:sz w:val="20"/>
          <w:szCs w:val="20"/>
        </w:rPr>
        <w:t>10</w:t>
      </w:r>
      <w:r w:rsidRPr="002467BE">
        <w:rPr>
          <w:rFonts w:ascii="Calibri" w:hAnsi="Calibri" w:cs="Calibri"/>
          <w:sz w:val="20"/>
          <w:szCs w:val="20"/>
        </w:rPr>
        <w:t xml:space="preserve"> % z ceny Diela bez DPH, ak nárok na jej vyplatenie vznikol v súvislosti s realizáciou Diela v období od okamihu prevzatia Staveniska zhotoviteľom až do 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2467BE">
        <w:rPr>
          <w:rFonts w:ascii="Calibri" w:hAnsi="Calibri" w:cs="Calibri"/>
          <w:sz w:val="20"/>
          <w:szCs w:val="20"/>
        </w:rPr>
        <w:t>t.j</w:t>
      </w:r>
      <w:proofErr w:type="spellEnd"/>
      <w:r w:rsidRPr="002467BE">
        <w:rPr>
          <w:rFonts w:ascii="Calibri" w:hAnsi="Calibri" w:cs="Calibri"/>
          <w:sz w:val="20"/>
          <w:szCs w:val="20"/>
        </w:rPr>
        <w:t xml:space="preserve">. </w:t>
      </w:r>
      <w:r w:rsidR="00CC0989">
        <w:rPr>
          <w:rFonts w:ascii="Calibri" w:hAnsi="Calibri" w:cs="Calibri"/>
          <w:sz w:val="20"/>
          <w:szCs w:val="20"/>
        </w:rPr>
        <w:t>10</w:t>
      </w:r>
      <w:r w:rsidRPr="002467BE">
        <w:rPr>
          <w:rFonts w:ascii="Calibri" w:hAnsi="Calibri" w:cs="Calibri"/>
          <w:sz w:val="20"/>
          <w:szCs w:val="20"/>
        </w:rPr>
        <w:t xml:space="preserve"> % z ceny Diela bez DPH, a to najneskôr do 15 dní od doručenia výzvy objednávateľa na jej doplnenie/obnovenie. </w:t>
      </w:r>
    </w:p>
    <w:p w14:paraId="1A5A8A14" w14:textId="4BA5A8BF" w:rsidR="00DD03F6" w:rsidRPr="002467BE" w:rsidRDefault="002467BE" w:rsidP="002467BE">
      <w:pPr>
        <w:shd w:val="clear" w:color="auto" w:fill="FFFFFF"/>
        <w:ind w:left="720"/>
        <w:jc w:val="both"/>
        <w:rPr>
          <w:rFonts w:ascii="Calibri" w:hAnsi="Calibri" w:cs="Calibri"/>
          <w:sz w:val="20"/>
          <w:szCs w:val="20"/>
        </w:rPr>
      </w:pPr>
      <w:r w:rsidRPr="002467BE">
        <w:rPr>
          <w:rFonts w:ascii="Calibri" w:hAnsi="Calibri" w:cs="Calibri"/>
          <w:sz w:val="20"/>
          <w:szCs w:val="20"/>
        </w:rPr>
        <w:t xml:space="preserve">Verejný obstarávateľ bude akceptovať aj predloženie poistenia záruky, v takomto prípade musí poistenie záruky obsahovať rovnaké náležitosti ako banková záruka, </w:t>
      </w:r>
      <w:bookmarkStart w:id="8" w:name="_Hlk83639036"/>
      <w:r w:rsidRPr="002467BE">
        <w:rPr>
          <w:rFonts w:ascii="Calibri" w:hAnsi="Calibri" w:cs="Calibri"/>
          <w:sz w:val="20"/>
          <w:szCs w:val="20"/>
        </w:rPr>
        <w:t>verejný obstarávateľ bude akceptovať aj zloženie realizačnej zábezpeky na účet verejného obstarávateľa. Tieto „alternatívne“ zabezpečovacie nástroje budú použité na rovnaký účel ako banková záruka.</w:t>
      </w:r>
      <w:bookmarkEnd w:id="8"/>
    </w:p>
    <w:p w14:paraId="77E7B3D1" w14:textId="14ABF060" w:rsidR="00524902" w:rsidRPr="00524902" w:rsidRDefault="00620699" w:rsidP="006B55FD">
      <w:pPr>
        <w:pStyle w:val="Odsekzoznamu"/>
        <w:numPr>
          <w:ilvl w:val="0"/>
          <w:numId w:val="23"/>
        </w:numPr>
        <w:ind w:hanging="294"/>
        <w:jc w:val="both"/>
        <w:rPr>
          <w:rFonts w:asciiTheme="minorHAnsi" w:hAnsiTheme="minorHAnsi" w:cstheme="minorHAnsi"/>
          <w:sz w:val="20"/>
          <w:szCs w:val="20"/>
        </w:rPr>
      </w:pPr>
      <w:r w:rsidRPr="009B449C">
        <w:rPr>
          <w:rFonts w:asciiTheme="minorHAnsi" w:hAnsiTheme="minorHAnsi" w:cstheme="minorHAnsi"/>
          <w:b/>
          <w:sz w:val="20"/>
          <w:szCs w:val="20"/>
        </w:rPr>
        <w:t xml:space="preserve">Zoznam </w:t>
      </w:r>
      <w:r w:rsidR="00524902" w:rsidRPr="009B449C">
        <w:rPr>
          <w:rFonts w:asciiTheme="minorHAnsi" w:hAnsiTheme="minorHAnsi" w:cstheme="minorHAnsi"/>
          <w:b/>
          <w:sz w:val="20"/>
          <w:szCs w:val="20"/>
        </w:rPr>
        <w:t>všetkých subdodávateľov</w:t>
      </w:r>
      <w:r w:rsidR="009B449C">
        <w:rPr>
          <w:rFonts w:asciiTheme="minorHAnsi" w:hAnsiTheme="minorHAnsi" w:cstheme="minorHAnsi"/>
          <w:b/>
          <w:sz w:val="20"/>
          <w:szCs w:val="20"/>
        </w:rPr>
        <w:t xml:space="preserve"> </w:t>
      </w:r>
      <w:r w:rsidR="00524902" w:rsidRPr="009B449C">
        <w:rPr>
          <w:rFonts w:asciiTheme="minorHAnsi" w:hAnsiTheme="minorHAnsi" w:cstheme="minorHAnsi"/>
          <w:sz w:val="20"/>
          <w:szCs w:val="20"/>
        </w:rPr>
        <w:t xml:space="preserve"> s uvedením</w:t>
      </w:r>
      <w:r w:rsidR="00524902" w:rsidRPr="00876286">
        <w:rPr>
          <w:rFonts w:asciiTheme="minorHAnsi" w:hAnsiTheme="minorHAnsi" w:cstheme="minorHAnsi"/>
          <w:sz w:val="20"/>
          <w:szCs w:val="20"/>
        </w:rPr>
        <w:t xml:space="preserve"> jeho identifikačných údajov, podielu a predmetu subdodávky a </w:t>
      </w:r>
      <w:r w:rsidR="002F14A9">
        <w:rPr>
          <w:rFonts w:asciiTheme="minorHAnsi" w:hAnsiTheme="minorHAnsi" w:cstheme="minorHAnsi"/>
          <w:sz w:val="20"/>
          <w:szCs w:val="20"/>
        </w:rPr>
        <w:t> </w:t>
      </w:r>
      <w:r w:rsidR="00524902" w:rsidRPr="00876286">
        <w:rPr>
          <w:rFonts w:asciiTheme="minorHAnsi" w:hAnsiTheme="minorHAnsi" w:cstheme="minorHAnsi"/>
          <w:sz w:val="20"/>
          <w:szCs w:val="20"/>
        </w:rPr>
        <w:t xml:space="preserve">údajov o osobe oprávnenej konať za každého subdodávateľa v rozsahu meno a priezvisko, adresa pobytu, dátum narodenia, </w:t>
      </w:r>
      <w:r w:rsidR="00524902" w:rsidRPr="00876286">
        <w:rPr>
          <w:rFonts w:asciiTheme="minorHAnsi" w:hAnsiTheme="minorHAnsi" w:cstheme="minorHAnsi"/>
          <w:sz w:val="20"/>
          <w:szCs w:val="20"/>
          <w:u w:val="single"/>
        </w:rPr>
        <w:t>resp. čestné vyhlásenie o nevyužití subdodávateľov</w:t>
      </w:r>
      <w:r w:rsidR="00524902" w:rsidRPr="00876286">
        <w:rPr>
          <w:rFonts w:asciiTheme="minorHAnsi" w:hAnsiTheme="minorHAnsi" w:cstheme="minorHAnsi"/>
          <w:sz w:val="20"/>
          <w:szCs w:val="20"/>
        </w:rPr>
        <w:t>. V prípade využitia subdodávateľov úspešný uchádzač ku každému subdodávateľovi</w:t>
      </w:r>
      <w:r w:rsidR="00524902" w:rsidRPr="00524902">
        <w:rPr>
          <w:rFonts w:asciiTheme="minorHAnsi" w:hAnsiTheme="minorHAnsi" w:cstheme="minorHAnsi"/>
          <w:sz w:val="20"/>
          <w:szCs w:val="20"/>
        </w:rPr>
        <w:t xml:space="preserve"> zároveň predkladá dôkaz o oprávnení na príslušné plnenie predmetu zákazky podľa § 32 ods. 1 písm. e) ZVO a dôkaz o zápise do registra partnerov verejného sektora, ak </w:t>
      </w:r>
      <w:r w:rsidR="002F14A9">
        <w:rPr>
          <w:rFonts w:asciiTheme="minorHAnsi" w:hAnsiTheme="minorHAnsi" w:cstheme="minorHAnsi"/>
          <w:sz w:val="20"/>
          <w:szCs w:val="20"/>
        </w:rPr>
        <w:t> </w:t>
      </w:r>
      <w:r w:rsidR="00524902" w:rsidRPr="00524902">
        <w:rPr>
          <w:rFonts w:asciiTheme="minorHAnsi" w:hAnsiTheme="minorHAnsi" w:cstheme="minorHAnsi"/>
          <w:sz w:val="20"/>
          <w:szCs w:val="20"/>
        </w:rPr>
        <w:t>zákon pre takéhoto subdodávateľa tento zápis vyžaduje</w:t>
      </w:r>
      <w:r w:rsidR="009625FF">
        <w:rPr>
          <w:rFonts w:asciiTheme="minorHAnsi" w:hAnsiTheme="minorHAnsi" w:cstheme="minorHAnsi"/>
          <w:sz w:val="20"/>
          <w:szCs w:val="20"/>
        </w:rPr>
        <w:t>.</w:t>
      </w:r>
      <w:r w:rsidR="00524902" w:rsidRPr="00524902">
        <w:rPr>
          <w:rFonts w:asciiTheme="minorHAnsi" w:hAnsiTheme="minorHAnsi" w:cstheme="minorHAnsi"/>
          <w:color w:val="FF0000"/>
          <w:sz w:val="20"/>
          <w:szCs w:val="20"/>
        </w:rPr>
        <w:t xml:space="preserve"> </w:t>
      </w:r>
    </w:p>
    <w:p w14:paraId="520A888C" w14:textId="20DB827A" w:rsidR="001D4A30" w:rsidRPr="007619FB" w:rsidRDefault="00620699" w:rsidP="006B55FD">
      <w:pPr>
        <w:pStyle w:val="Odsekzoznamu"/>
        <w:numPr>
          <w:ilvl w:val="0"/>
          <w:numId w:val="23"/>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5DFFEBDA" w14:textId="779D4FCB" w:rsidR="00B67310" w:rsidRPr="00B67310" w:rsidRDefault="00B67310" w:rsidP="006B55FD">
      <w:pPr>
        <w:pStyle w:val="Odsekzoznamu"/>
        <w:numPr>
          <w:ilvl w:val="0"/>
          <w:numId w:val="23"/>
        </w:numPr>
        <w:shd w:val="clear" w:color="auto" w:fill="FFFFFF"/>
        <w:ind w:hanging="294"/>
        <w:jc w:val="both"/>
        <w:rPr>
          <w:rFonts w:ascii="Calibri" w:hAnsi="Calibri" w:cs="Calibri"/>
          <w:b/>
          <w:sz w:val="20"/>
          <w:szCs w:val="20"/>
        </w:rPr>
      </w:pPr>
      <w:proofErr w:type="spellStart"/>
      <w:r>
        <w:rPr>
          <w:rFonts w:asciiTheme="minorHAnsi" w:hAnsiTheme="minorHAnsi"/>
          <w:b/>
          <w:sz w:val="20"/>
          <w:szCs w:val="20"/>
          <w:u w:val="single"/>
        </w:rPr>
        <w:t>S</w:t>
      </w:r>
      <w:r w:rsidRPr="00D55CD6">
        <w:rPr>
          <w:rFonts w:asciiTheme="minorHAnsi" w:hAnsiTheme="minorHAnsi"/>
          <w:b/>
          <w:sz w:val="20"/>
          <w:szCs w:val="20"/>
          <w:u w:val="single"/>
        </w:rPr>
        <w:t>can</w:t>
      </w:r>
      <w:proofErr w:type="spellEnd"/>
      <w:r w:rsidRPr="00D55CD6">
        <w:rPr>
          <w:rFonts w:asciiTheme="minorHAnsi" w:hAnsiTheme="minorHAnsi"/>
          <w:b/>
          <w:sz w:val="20"/>
          <w:szCs w:val="20"/>
          <w:u w:val="single"/>
        </w:rPr>
        <w:t xml:space="preserve"> vyplnenej a podpísanej </w:t>
      </w:r>
      <w:r>
        <w:rPr>
          <w:rFonts w:asciiTheme="minorHAnsi" w:hAnsiTheme="minorHAnsi"/>
          <w:b/>
          <w:sz w:val="20"/>
          <w:szCs w:val="20"/>
          <w:u w:val="single"/>
        </w:rPr>
        <w:t>z</w:t>
      </w:r>
      <w:r w:rsidRPr="00D55CD6">
        <w:rPr>
          <w:rFonts w:asciiTheme="minorHAnsi" w:hAnsiTheme="minorHAnsi"/>
          <w:b/>
          <w:sz w:val="20"/>
          <w:szCs w:val="20"/>
          <w:u w:val="single"/>
        </w:rPr>
        <w:t>mluvy o dielo spolu so všetkými prílohami</w:t>
      </w:r>
      <w:r w:rsidRPr="00D55CD6">
        <w:rPr>
          <w:rFonts w:asciiTheme="minorHAnsi" w:hAnsiTheme="minorHAnsi"/>
          <w:b/>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7C1F4BEE" w:rsidR="009053D0" w:rsidRPr="00CC0989" w:rsidRDefault="00644B40" w:rsidP="006B55FD">
      <w:pPr>
        <w:pStyle w:val="Odsekzoznamu"/>
        <w:numPr>
          <w:ilvl w:val="1"/>
          <w:numId w:val="24"/>
        </w:numPr>
        <w:shd w:val="clear" w:color="auto" w:fill="FFFFFF"/>
        <w:jc w:val="both"/>
        <w:rPr>
          <w:rFonts w:asciiTheme="minorHAnsi" w:hAnsiTheme="minorHAnsi" w:cstheme="minorHAnsi"/>
          <w:sz w:val="20"/>
          <w:szCs w:val="20"/>
        </w:rPr>
      </w:pPr>
      <w:r w:rsidRPr="007619FB">
        <w:rPr>
          <w:rFonts w:asciiTheme="minorHAnsi" w:hAnsiTheme="minorHAnsi" w:cstheme="minorHAnsi"/>
          <w:b/>
          <w:bCs/>
          <w:sz w:val="20"/>
          <w:szCs w:val="20"/>
        </w:rPr>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w:t>
      </w:r>
      <w:r w:rsidR="009604F0">
        <w:rPr>
          <w:rFonts w:asciiTheme="minorHAnsi" w:hAnsiTheme="minorHAnsi" w:cstheme="minorHAnsi"/>
          <w:sz w:val="20"/>
          <w:szCs w:val="20"/>
        </w:rPr>
        <w:t xml:space="preserve"> </w:t>
      </w:r>
      <w:r w:rsidR="00E5007A" w:rsidRPr="007619FB">
        <w:rPr>
          <w:rFonts w:asciiTheme="minorHAnsi" w:hAnsiTheme="minorHAnsi" w:cstheme="minorHAnsi"/>
          <w:sz w:val="20"/>
          <w:szCs w:val="20"/>
        </w:rPr>
        <w:t>verejného obstarávateľa</w:t>
      </w:r>
      <w:r w:rsidR="00CC0989">
        <w:rPr>
          <w:rFonts w:asciiTheme="minorHAnsi" w:hAnsiTheme="minorHAnsi" w:cstheme="minorHAnsi"/>
          <w:sz w:val="20"/>
          <w:szCs w:val="20"/>
        </w:rPr>
        <w:t xml:space="preserve"> </w:t>
      </w:r>
      <w:r w:rsidR="00CC0989" w:rsidRPr="00CC0989">
        <w:rPr>
          <w:rFonts w:asciiTheme="minorHAnsi" w:hAnsiTheme="minorHAnsi" w:cstheme="minorHAnsi"/>
          <w:sz w:val="20"/>
          <w:szCs w:val="20"/>
        </w:rPr>
        <w:t>Banskobystrický samosprávny kraj, Námestie SNP 23, 974 01 Banská Bystrica</w:t>
      </w:r>
      <w:r w:rsidR="00E16F43" w:rsidRPr="00CC0989">
        <w:rPr>
          <w:rFonts w:asciiTheme="minorHAnsi" w:hAnsiTheme="minorHAnsi" w:cstheme="minorHAnsi"/>
          <w:sz w:val="20"/>
          <w:szCs w:val="20"/>
        </w:rPr>
        <w:t>:</w:t>
      </w:r>
    </w:p>
    <w:p w14:paraId="2EAC213C" w14:textId="4309CCC6" w:rsidR="00F015C1" w:rsidRPr="00CC0989" w:rsidRDefault="00644B40" w:rsidP="00627511">
      <w:pPr>
        <w:pStyle w:val="tl1"/>
        <w:numPr>
          <w:ilvl w:val="0"/>
          <w:numId w:val="14"/>
        </w:numPr>
        <w:tabs>
          <w:tab w:val="left" w:pos="426"/>
        </w:tabs>
        <w:spacing w:line="264" w:lineRule="auto"/>
        <w:ind w:left="993"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9" w:name="_Hlk87946406"/>
      <w:r w:rsidR="00FE75CE" w:rsidRPr="003D1988">
        <w:rPr>
          <w:rFonts w:asciiTheme="minorHAnsi" w:hAnsiTheme="minorHAnsi" w:cstheme="minorHAnsi"/>
          <w:sz w:val="20"/>
          <w:szCs w:val="20"/>
          <w:u w:val="single"/>
          <w:lang w:eastAsia="cs-CZ"/>
        </w:rPr>
        <w:t>vrátane všetkých relevantných príloh</w:t>
      </w:r>
      <w:bookmarkEnd w:id="9"/>
      <w:r w:rsidRPr="00FE75CE">
        <w:rPr>
          <w:rFonts w:asciiTheme="minorHAnsi" w:hAnsiTheme="minorHAnsi" w:cstheme="minorHAnsi"/>
          <w:sz w:val="20"/>
          <w:szCs w:val="20"/>
          <w:lang w:eastAsia="cs-CZ"/>
        </w:rPr>
        <w:t xml:space="preserve">, </w:t>
      </w:r>
    </w:p>
    <w:p w14:paraId="639C28BF" w14:textId="6AC28EF6" w:rsidR="00F015C1" w:rsidRPr="00002B73" w:rsidRDefault="005E170E" w:rsidP="009C679F">
      <w:pPr>
        <w:pStyle w:val="tl1"/>
        <w:numPr>
          <w:ilvl w:val="0"/>
          <w:numId w:val="14"/>
        </w:numPr>
        <w:tabs>
          <w:tab w:val="left" w:pos="426"/>
        </w:tabs>
        <w:spacing w:line="264" w:lineRule="auto"/>
        <w:ind w:left="993" w:hanging="283"/>
        <w:rPr>
          <w:rFonts w:asciiTheme="minorHAnsi" w:hAnsiTheme="minorHAnsi" w:cstheme="minorHAnsi"/>
          <w:b/>
          <w:sz w:val="20"/>
          <w:szCs w:val="20"/>
          <w:lang w:eastAsia="cs-CZ"/>
        </w:rPr>
      </w:pPr>
      <w:r>
        <w:rPr>
          <w:rFonts w:asciiTheme="minorHAnsi" w:hAnsiTheme="minorHAnsi" w:cstheme="minorHAnsi"/>
          <w:b/>
          <w:sz w:val="20"/>
          <w:szCs w:val="20"/>
        </w:rPr>
        <w:t>bankovú záruku</w:t>
      </w:r>
      <w:r w:rsidR="00B67310">
        <w:rPr>
          <w:rFonts w:asciiTheme="minorHAnsi" w:hAnsiTheme="minorHAnsi" w:cstheme="minorHAnsi"/>
          <w:b/>
          <w:sz w:val="20"/>
          <w:szCs w:val="20"/>
        </w:rPr>
        <w:t>/</w:t>
      </w:r>
      <w:r w:rsidR="00B67310">
        <w:rPr>
          <w:rFonts w:asciiTheme="minorHAnsi" w:hAnsiTheme="minorHAnsi" w:cs="Times New Roman"/>
          <w:b/>
          <w:bCs/>
          <w:sz w:val="20"/>
          <w:szCs w:val="20"/>
          <w:lang w:eastAsia="cs-CZ"/>
        </w:rPr>
        <w:t>poistenie záruky</w:t>
      </w:r>
      <w:r>
        <w:rPr>
          <w:rFonts w:asciiTheme="minorHAnsi" w:hAnsiTheme="minorHAnsi" w:cstheme="minorHAnsi"/>
          <w:b/>
          <w:sz w:val="20"/>
          <w:szCs w:val="20"/>
        </w:rPr>
        <w:t xml:space="preserve"> za riadne vykonanie diela </w:t>
      </w:r>
      <w:r w:rsidR="00644B40" w:rsidRPr="00FE75CE">
        <w:rPr>
          <w:rFonts w:asciiTheme="minorHAnsi" w:hAnsiTheme="minorHAnsi" w:cstheme="minorHAnsi"/>
          <w:sz w:val="20"/>
          <w:szCs w:val="20"/>
          <w:lang w:eastAsia="cs-CZ"/>
        </w:rPr>
        <w:t>– doklad preukazujúci poskytnutie bankovej</w:t>
      </w:r>
      <w:r>
        <w:rPr>
          <w:rFonts w:asciiTheme="minorHAnsi" w:hAnsiTheme="minorHAnsi" w:cstheme="minorHAnsi"/>
          <w:sz w:val="20"/>
          <w:szCs w:val="20"/>
          <w:lang w:eastAsia="cs-CZ"/>
        </w:rPr>
        <w:t xml:space="preserve"> záruky</w:t>
      </w:r>
      <w:r w:rsidR="00644B40" w:rsidRPr="00FE75CE">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FE75CE">
        <w:rPr>
          <w:rFonts w:asciiTheme="minorHAnsi" w:hAnsiTheme="minorHAnsi" w:cstheme="minorHAnsi"/>
          <w:b/>
          <w:sz w:val="20"/>
          <w:szCs w:val="20"/>
          <w:lang w:eastAsia="cs-CZ"/>
        </w:rPr>
        <w:t xml:space="preserve"> </w:t>
      </w:r>
      <w:r w:rsidR="00644B40" w:rsidRPr="00871058">
        <w:rPr>
          <w:rFonts w:asciiTheme="minorHAnsi" w:hAnsiTheme="minorHAnsi" w:cstheme="minorHAnsi"/>
          <w:bCs/>
          <w:sz w:val="20"/>
          <w:szCs w:val="20"/>
          <w:lang w:eastAsia="cs-CZ"/>
        </w:rPr>
        <w:t xml:space="preserve">– </w:t>
      </w:r>
      <w:r w:rsidR="00644B40" w:rsidRPr="00FE75CE">
        <w:rPr>
          <w:rFonts w:asciiTheme="minorHAnsi" w:hAnsiTheme="minorHAnsi" w:cstheme="minorHAnsi"/>
          <w:b/>
          <w:sz w:val="20"/>
          <w:szCs w:val="20"/>
          <w:lang w:eastAsia="cs-CZ"/>
        </w:rPr>
        <w:t>1 vyhotovenie s platnosťou originálu</w:t>
      </w:r>
      <w:r w:rsidR="00F015C1" w:rsidRPr="009870C9">
        <w:rPr>
          <w:rFonts w:asciiTheme="minorHAnsi" w:hAnsiTheme="minorHAnsi" w:cstheme="minorHAnsi"/>
          <w:bCs/>
          <w:sz w:val="20"/>
          <w:szCs w:val="20"/>
          <w:lang w:eastAsia="cs-CZ"/>
        </w:rPr>
        <w:t>.</w:t>
      </w:r>
    </w:p>
    <w:p w14:paraId="4C98C918" w14:textId="77777777" w:rsidR="00627511" w:rsidRDefault="00627511" w:rsidP="00627511">
      <w:pPr>
        <w:pStyle w:val="tl1"/>
        <w:tabs>
          <w:tab w:val="left" w:pos="426"/>
        </w:tabs>
        <w:rPr>
          <w:rFonts w:asciiTheme="minorHAnsi" w:hAnsiTheme="minorHAnsi" w:cs="Calibri"/>
          <w:bCs/>
          <w:sz w:val="20"/>
          <w:szCs w:val="20"/>
        </w:rPr>
      </w:pPr>
    </w:p>
    <w:p w14:paraId="6D8D02E4" w14:textId="55ACFF6E"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w:t>
      </w:r>
      <w:r w:rsidR="009C679F">
        <w:rPr>
          <w:rFonts w:asciiTheme="minorHAnsi" w:hAnsiTheme="minorHAnsi" w:cs="Calibri"/>
          <w:sz w:val="20"/>
          <w:szCs w:val="20"/>
        </w:rPr>
        <w:t xml:space="preserve"> z </w:t>
      </w:r>
      <w:r w:rsidRPr="006F7939">
        <w:rPr>
          <w:rFonts w:asciiTheme="minorHAnsi" w:hAnsiTheme="minorHAnsi" w:cs="Calibri"/>
          <w:sz w:val="20"/>
          <w:szCs w:val="20"/>
        </w:rPr>
        <w:t>pohľadu obsahovej a vecnej správnosti. Nepredloženie dokladov a dokumentov podľa bodu 22.2. bude verejný obstarávateľ považovať za porušenie povinnosti úspešného uchádzača poskytnúť verejnému obstarávateľovi riadnu súčinnosť potrebnú na uzavretie zmluvy v zmysle § 56 ods. 8 ZVO</w:t>
      </w:r>
      <w:r w:rsidR="009C679F">
        <w:rPr>
          <w:rFonts w:asciiTheme="minorHAnsi" w:hAnsiTheme="minorHAnsi" w:cs="Calibri"/>
          <w:sz w:val="20"/>
          <w:szCs w:val="20"/>
        </w:rPr>
        <w:t xml:space="preserve"> v lehote určenej podľa § 114 ods. 7, tretia veta ZVO</w:t>
      </w:r>
      <w:r w:rsidRPr="006F7939">
        <w:rPr>
          <w:rFonts w:asciiTheme="minorHAnsi" w:hAnsiTheme="minorHAnsi" w:cs="Calibri"/>
          <w:sz w:val="20"/>
          <w:szCs w:val="20"/>
        </w:rPr>
        <w:t>.</w:t>
      </w:r>
    </w:p>
    <w:p w14:paraId="451FBDF0" w14:textId="77777777" w:rsidR="006F7939" w:rsidRDefault="006F7939" w:rsidP="006F7939">
      <w:pPr>
        <w:pStyle w:val="Odsekzoznamu"/>
        <w:rPr>
          <w:rFonts w:asciiTheme="minorHAnsi" w:hAnsiTheme="minorHAnsi" w:cs="Calibri"/>
          <w:bCs/>
          <w:sz w:val="20"/>
          <w:szCs w:val="20"/>
        </w:rPr>
      </w:pPr>
    </w:p>
    <w:p w14:paraId="157BAFD6" w14:textId="3A95F49C" w:rsidR="00E5007A" w:rsidRPr="002A6935" w:rsidRDefault="00E5007A" w:rsidP="00E16F43">
      <w:pPr>
        <w:pStyle w:val="tl1"/>
        <w:numPr>
          <w:ilvl w:val="1"/>
          <w:numId w:val="8"/>
        </w:numPr>
        <w:tabs>
          <w:tab w:val="left" w:pos="426"/>
        </w:tabs>
        <w:ind w:left="0" w:firstLine="0"/>
        <w:rPr>
          <w:rFonts w:asciiTheme="minorHAnsi" w:hAnsiTheme="minorHAnsi" w:cs="Calibri"/>
          <w:sz w:val="20"/>
          <w:szCs w:val="20"/>
        </w:rPr>
      </w:pPr>
      <w:r w:rsidRPr="006F7939">
        <w:rPr>
          <w:rFonts w:asciiTheme="minorHAnsi" w:hAnsiTheme="minorHAnsi" w:cs="Calibri"/>
          <w:sz w:val="20"/>
          <w:szCs w:val="20"/>
        </w:rPr>
        <w:t>Zmluva uzavretá ako výsledok tohto verejného obstarávania nadobúda platnosť dňom podpisu oboma zmluvnými stranami</w:t>
      </w:r>
      <w:r w:rsidR="002A6935">
        <w:rPr>
          <w:rFonts w:asciiTheme="minorHAnsi" w:hAnsiTheme="minorHAnsi" w:cs="Calibri"/>
          <w:sz w:val="20"/>
          <w:szCs w:val="20"/>
        </w:rPr>
        <w:t xml:space="preserve"> </w:t>
      </w:r>
      <w:r w:rsidR="002A6935" w:rsidRPr="002A6935">
        <w:rPr>
          <w:rFonts w:asciiTheme="minorHAnsi" w:hAnsiTheme="minorHAnsi" w:cs="Calibri"/>
          <w:sz w:val="20"/>
          <w:szCs w:val="20"/>
        </w:rPr>
        <w:t>a účinnosť dňom nasledujúcim po dni zverejnenia Zmluvy</w:t>
      </w:r>
      <w:r w:rsidR="002A6935">
        <w:rPr>
          <w:rFonts w:asciiTheme="minorHAnsi" w:hAnsiTheme="minorHAnsi" w:cs="Calibri"/>
          <w:sz w:val="20"/>
          <w:szCs w:val="20"/>
        </w:rPr>
        <w:t>.</w:t>
      </w:r>
      <w:r w:rsidRPr="006F7939">
        <w:rPr>
          <w:rFonts w:asciiTheme="minorHAnsi" w:hAnsiTheme="minorHAnsi" w:cs="Calibri"/>
          <w:sz w:val="20"/>
          <w:szCs w:val="20"/>
        </w:rPr>
        <w:t xml:space="preserve"> </w:t>
      </w:r>
    </w:p>
    <w:p w14:paraId="1885E255" w14:textId="77777777" w:rsidR="007328AD" w:rsidRPr="002A6935" w:rsidRDefault="007328AD" w:rsidP="004763DD">
      <w:pPr>
        <w:rPr>
          <w:rFonts w:asciiTheme="minorHAnsi" w:hAnsiTheme="minorHAnsi" w:cs="Calibri"/>
          <w:sz w:val="20"/>
          <w:szCs w:val="20"/>
          <w:lang w:eastAsia="sk-SK"/>
        </w:rPr>
      </w:pPr>
    </w:p>
    <w:p w14:paraId="585ECF67" w14:textId="1F5AD754" w:rsidR="00E5007A" w:rsidRPr="007328AD" w:rsidRDefault="00E5007A" w:rsidP="007328AD">
      <w:pPr>
        <w:pStyle w:val="tl1"/>
        <w:numPr>
          <w:ilvl w:val="1"/>
          <w:numId w:val="8"/>
        </w:numPr>
        <w:tabs>
          <w:tab w:val="left" w:pos="426"/>
        </w:tabs>
        <w:ind w:left="0" w:firstLine="0"/>
        <w:rPr>
          <w:rFonts w:asciiTheme="minorHAnsi" w:hAnsiTheme="minorHAnsi" w:cs="Calibri"/>
          <w:bCs/>
          <w:sz w:val="20"/>
          <w:szCs w:val="20"/>
        </w:rPr>
      </w:pPr>
      <w:r w:rsidRPr="007328AD">
        <w:rPr>
          <w:rFonts w:asciiTheme="minorHAnsi" w:hAnsiTheme="minorHAnsi" w:cs="Calibri"/>
          <w:sz w:val="20"/>
          <w:szCs w:val="20"/>
        </w:rPr>
        <w:lastRenderedPageBreak/>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7328AD">
        <w:rPr>
          <w:rFonts w:asciiTheme="minorHAnsi" w:hAnsiTheme="minorHAnsi" w:cs="Calibri"/>
          <w:sz w:val="20"/>
          <w:szCs w:val="20"/>
        </w:rPr>
        <w:t>Z.z</w:t>
      </w:r>
      <w:proofErr w:type="spellEnd"/>
      <w:r w:rsidRPr="007328AD">
        <w:rPr>
          <w:rFonts w:asciiTheme="minorHAnsi" w:hAnsiTheme="minorHAnsi" w:cs="Calibri"/>
          <w:sz w:val="20"/>
          <w:szCs w:val="20"/>
        </w:rPr>
        <w:t xml:space="preserve">. ), resp. overili registráciu v Registri partnerov verejného sektora podľa § 22 zákona č.315/2016 </w:t>
      </w:r>
      <w:proofErr w:type="spellStart"/>
      <w:r w:rsidRPr="007328AD">
        <w:rPr>
          <w:rFonts w:asciiTheme="minorHAnsi" w:hAnsiTheme="minorHAnsi" w:cs="Calibri"/>
          <w:sz w:val="20"/>
          <w:szCs w:val="20"/>
        </w:rPr>
        <w:t>Z.z</w:t>
      </w:r>
      <w:proofErr w:type="spellEnd"/>
      <w:r w:rsidRPr="007328AD">
        <w:rPr>
          <w:rFonts w:asciiTheme="minorHAnsi" w:hAnsiTheme="minorHAnsi" w:cs="Calibri"/>
          <w:sz w:val="20"/>
          <w:szCs w:val="20"/>
        </w:rPr>
        <w:t xml:space="preserve">. a to vo vzťahu k sebe ako </w:t>
      </w:r>
      <w:r w:rsidR="002F14A9" w:rsidRPr="007328AD">
        <w:rPr>
          <w:rFonts w:asciiTheme="minorHAnsi" w:hAnsiTheme="minorHAnsi" w:cs="Calibri"/>
          <w:sz w:val="20"/>
          <w:szCs w:val="20"/>
        </w:rPr>
        <w:t> </w:t>
      </w:r>
      <w:r w:rsidRPr="007328AD">
        <w:rPr>
          <w:rFonts w:asciiTheme="minorHAnsi" w:hAnsiTheme="minorHAnsi" w:cs="Calibri"/>
          <w:sz w:val="20"/>
          <w:szCs w:val="20"/>
        </w:rPr>
        <w:t xml:space="preserve">zmluvnej strane a zároveň vo vzťahu k subdodávateľom, na ktorých sa táto povinnosť vzťahuje podľa zákona č. </w:t>
      </w:r>
      <w:r w:rsidR="002F14A9" w:rsidRPr="007328AD">
        <w:rPr>
          <w:rFonts w:asciiTheme="minorHAnsi" w:hAnsiTheme="minorHAnsi" w:cs="Calibri"/>
          <w:sz w:val="20"/>
          <w:szCs w:val="20"/>
        </w:rPr>
        <w:t> </w:t>
      </w:r>
      <w:r w:rsidRPr="007328AD">
        <w:rPr>
          <w:rFonts w:asciiTheme="minorHAnsi" w:hAnsiTheme="minorHAnsi" w:cs="Calibri"/>
          <w:sz w:val="20"/>
          <w:szCs w:val="20"/>
        </w:rPr>
        <w:t xml:space="preserve">315/2016 </w:t>
      </w:r>
      <w:proofErr w:type="spellStart"/>
      <w:r w:rsidRPr="007328AD">
        <w:rPr>
          <w:rFonts w:asciiTheme="minorHAnsi" w:hAnsiTheme="minorHAnsi" w:cs="Calibri"/>
          <w:sz w:val="20"/>
          <w:szCs w:val="20"/>
        </w:rPr>
        <w:t>Z.z</w:t>
      </w:r>
      <w:proofErr w:type="spellEnd"/>
      <w:r w:rsidRPr="007328AD">
        <w:rPr>
          <w:rFonts w:asciiTheme="minorHAnsi" w:hAnsiTheme="minorHAnsi" w:cs="Calibri"/>
          <w:sz w:val="20"/>
          <w:szCs w:val="20"/>
        </w:rPr>
        <w:t xml:space="preserve">. Uchádzač bude postupovať pri registrácii podľa zákona č. 315/2016 </w:t>
      </w:r>
      <w:proofErr w:type="spellStart"/>
      <w:r w:rsidRPr="007328AD">
        <w:rPr>
          <w:rFonts w:asciiTheme="minorHAnsi" w:hAnsiTheme="minorHAnsi" w:cs="Calibri"/>
          <w:sz w:val="20"/>
          <w:szCs w:val="20"/>
        </w:rPr>
        <w:t>Z.z</w:t>
      </w:r>
      <w:proofErr w:type="spellEnd"/>
      <w:r w:rsidRPr="007328AD">
        <w:rPr>
          <w:rFonts w:asciiTheme="minorHAnsi" w:hAnsiTheme="minorHAnsi" w:cs="Calibri"/>
          <w:sz w:val="20"/>
          <w:szCs w:val="20"/>
        </w:rPr>
        <w:t xml:space="preserve">. </w:t>
      </w:r>
    </w:p>
    <w:p w14:paraId="33BFC06F" w14:textId="77777777" w:rsidR="008A4C91" w:rsidRPr="00973A75" w:rsidRDefault="008A4C91" w:rsidP="00E5007A">
      <w:pPr>
        <w:jc w:val="both"/>
        <w:rPr>
          <w:rFonts w:ascii="Calibri" w:hAnsi="Calibri" w:cs="Calibri"/>
          <w:sz w:val="20"/>
          <w:szCs w:val="20"/>
        </w:rPr>
      </w:pPr>
    </w:p>
    <w:p w14:paraId="7B064FAB" w14:textId="4E90449F" w:rsidR="00E5007A" w:rsidRPr="00846279" w:rsidRDefault="00E5007A" w:rsidP="00E16F43">
      <w:pPr>
        <w:pStyle w:val="tl1"/>
        <w:numPr>
          <w:ilvl w:val="0"/>
          <w:numId w:val="8"/>
        </w:numPr>
        <w:ind w:left="426" w:hanging="426"/>
        <w:jc w:val="left"/>
        <w:rPr>
          <w:rFonts w:ascii="Calibri" w:hAnsi="Calibri" w:cs="Calibri"/>
          <w:b/>
          <w:bCs/>
          <w:sz w:val="20"/>
          <w:szCs w:val="20"/>
        </w:rPr>
      </w:pPr>
      <w:bookmarkStart w:id="10" w:name="_Hlk109746334"/>
      <w:r w:rsidRPr="00846279">
        <w:rPr>
          <w:rFonts w:ascii="Calibri" w:hAnsi="Calibri" w:cs="Calibri"/>
          <w:b/>
          <w:bCs/>
          <w:sz w:val="20"/>
          <w:szCs w:val="20"/>
        </w:rPr>
        <w:t>ZÁVEREČNÉ USTANOVENIA</w:t>
      </w:r>
    </w:p>
    <w:p w14:paraId="3C2B557F" w14:textId="5885E8B0" w:rsidR="00E5007A" w:rsidRDefault="00E5007A"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3D00717A" w:rsidR="004F6B8B" w:rsidRDefault="004F6B8B"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w:t>
      </w:r>
      <w:r w:rsidR="002F14A9">
        <w:rPr>
          <w:rFonts w:ascii="Calibri" w:hAnsi="Calibri" w:cs="Calibri"/>
          <w:sz w:val="20"/>
          <w:szCs w:val="20"/>
        </w:rPr>
        <w:t> </w:t>
      </w:r>
      <w:r w:rsidRPr="00BE5FA4">
        <w:rPr>
          <w:rFonts w:ascii="Calibri" w:hAnsi="Calibri" w:cs="Calibri"/>
          <w:sz w:val="20"/>
          <w:szCs w:val="20"/>
        </w:rPr>
        <w:t>57 ods. 2 ZVO.</w:t>
      </w:r>
    </w:p>
    <w:p w14:paraId="19EF63B1" w14:textId="77777777" w:rsidR="00BB7183" w:rsidRDefault="00BB7183" w:rsidP="00BB7183">
      <w:pPr>
        <w:pStyle w:val="tl1"/>
        <w:tabs>
          <w:tab w:val="left" w:pos="426"/>
        </w:tabs>
        <w:rPr>
          <w:rFonts w:ascii="Calibri" w:hAnsi="Calibri" w:cs="Calibri"/>
          <w:sz w:val="20"/>
          <w:szCs w:val="20"/>
        </w:rPr>
      </w:pPr>
    </w:p>
    <w:p w14:paraId="58443EDF" w14:textId="68D007A2" w:rsidR="005A5DD7" w:rsidRDefault="00E5007A" w:rsidP="00E16F43">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1837252F" w14:textId="77777777" w:rsidR="00B64554" w:rsidRDefault="00B64554" w:rsidP="00B64554">
      <w:pPr>
        <w:pStyle w:val="Odsekzoznamu"/>
        <w:rPr>
          <w:rFonts w:ascii="Calibri" w:hAnsi="Calibri" w:cs="Calibri"/>
          <w:sz w:val="20"/>
          <w:szCs w:val="20"/>
        </w:rPr>
      </w:pPr>
    </w:p>
    <w:bookmarkEnd w:id="10"/>
    <w:p w14:paraId="4636DA0D" w14:textId="77777777" w:rsidR="005A5DD7" w:rsidRDefault="005A5DD7">
      <w:pPr>
        <w:spacing w:after="160" w:line="259" w:lineRule="auto"/>
        <w:rPr>
          <w:rFonts w:ascii="Calibri" w:hAnsi="Calibri" w:cs="Calibri"/>
          <w:sz w:val="20"/>
          <w:szCs w:val="20"/>
          <w:lang w:eastAsia="sk-SK"/>
        </w:rPr>
      </w:pPr>
      <w:r>
        <w:rPr>
          <w:rFonts w:ascii="Calibri" w:hAnsi="Calibri" w:cs="Calibri"/>
          <w:sz w:val="20"/>
          <w:szCs w:val="20"/>
        </w:rPr>
        <w:br w:type="page"/>
      </w:r>
    </w:p>
    <w:p w14:paraId="13997C2A" w14:textId="7F73223D" w:rsidR="00E5007A" w:rsidRPr="0063584C" w:rsidRDefault="00E5007A" w:rsidP="00810F06">
      <w:pPr>
        <w:pStyle w:val="tl1"/>
        <w:tabs>
          <w:tab w:val="left" w:pos="426"/>
        </w:tabs>
        <w:jc w:val="left"/>
        <w:rPr>
          <w:rFonts w:ascii="Calibri" w:hAnsi="Calibri" w:cs="Calibri"/>
          <w:b/>
          <w:bCs/>
          <w:iCs/>
          <w:sz w:val="24"/>
          <w:szCs w:val="20"/>
        </w:rPr>
      </w:pPr>
      <w:r w:rsidRPr="007328AD">
        <w:rPr>
          <w:rFonts w:ascii="Calibri" w:hAnsi="Calibri" w:cs="Calibri"/>
          <w:b/>
          <w:bCs/>
          <w:iCs/>
          <w:sz w:val="24"/>
          <w:szCs w:val="20"/>
        </w:rPr>
        <w:lastRenderedPageBreak/>
        <w:t xml:space="preserve">B. </w:t>
      </w:r>
      <w:r w:rsidR="00147D1F" w:rsidRPr="007328AD">
        <w:rPr>
          <w:rFonts w:ascii="Calibri" w:hAnsi="Calibri" w:cs="Calibri"/>
          <w:b/>
          <w:bCs/>
          <w:iCs/>
          <w:sz w:val="24"/>
          <w:szCs w:val="20"/>
        </w:rPr>
        <w:tab/>
      </w:r>
      <w:r w:rsidRPr="007328AD">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368392F4" w14:textId="70A95887" w:rsidR="00BB7183" w:rsidRDefault="00E5007A" w:rsidP="00BB7183">
      <w:pPr>
        <w:pStyle w:val="Odsekzoznamu"/>
        <w:numPr>
          <w:ilvl w:val="0"/>
          <w:numId w:val="16"/>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2BB63498" w14:textId="77777777" w:rsidR="00BB7183" w:rsidRDefault="00BB7183" w:rsidP="00BB7183">
      <w:pPr>
        <w:pStyle w:val="Odsekzoznamu"/>
        <w:ind w:left="426"/>
        <w:jc w:val="both"/>
        <w:rPr>
          <w:rFonts w:asciiTheme="minorHAnsi" w:hAnsiTheme="minorHAnsi"/>
          <w:b/>
          <w:noProof/>
          <w:sz w:val="20"/>
          <w:szCs w:val="20"/>
          <w:lang w:eastAsia="sk-SK"/>
        </w:rPr>
      </w:pPr>
    </w:p>
    <w:p w14:paraId="65117C34" w14:textId="1CA9BB4F" w:rsidR="00BB7183" w:rsidRPr="00BB7183" w:rsidRDefault="00BB7183" w:rsidP="004818E2">
      <w:pPr>
        <w:pStyle w:val="Odsekzoznamu"/>
        <w:numPr>
          <w:ilvl w:val="1"/>
          <w:numId w:val="16"/>
        </w:numPr>
        <w:ind w:left="426" w:hanging="426"/>
        <w:jc w:val="both"/>
        <w:rPr>
          <w:rFonts w:asciiTheme="minorHAnsi" w:hAnsiTheme="minorHAnsi"/>
          <w:b/>
          <w:noProof/>
          <w:sz w:val="20"/>
          <w:szCs w:val="20"/>
          <w:lang w:eastAsia="sk-SK"/>
        </w:rPr>
      </w:pPr>
      <w:r w:rsidRPr="00BB7183">
        <w:rPr>
          <w:rFonts w:asciiTheme="minorHAnsi" w:hAnsiTheme="minorHAnsi" w:cstheme="minorHAnsi"/>
          <w:sz w:val="20"/>
          <w:szCs w:val="20"/>
        </w:rPr>
        <w:t xml:space="preserve">Predmetom zákazky je komplexná rekonštrukcia mostného objektu </w:t>
      </w:r>
      <w:proofErr w:type="spellStart"/>
      <w:r w:rsidRPr="00BB7183">
        <w:rPr>
          <w:rFonts w:asciiTheme="minorHAnsi" w:hAnsiTheme="minorHAnsi" w:cstheme="minorHAnsi"/>
          <w:sz w:val="20"/>
          <w:szCs w:val="20"/>
        </w:rPr>
        <w:t>ev.č</w:t>
      </w:r>
      <w:proofErr w:type="spellEnd"/>
      <w:r w:rsidRPr="00BB7183">
        <w:rPr>
          <w:rFonts w:asciiTheme="minorHAnsi" w:hAnsiTheme="minorHAnsi" w:cstheme="minorHAnsi"/>
          <w:sz w:val="20"/>
          <w:szCs w:val="20"/>
        </w:rPr>
        <w:t xml:space="preserve">. 66019-01 a navažujúcej komunikácie, na ceste III/2413. Členenie stavby:  </w:t>
      </w:r>
    </w:p>
    <w:p w14:paraId="6AD6C99B" w14:textId="77777777" w:rsidR="00BB7183" w:rsidRPr="005451EE" w:rsidRDefault="00BB7183" w:rsidP="00BB7183">
      <w:pPr>
        <w:pStyle w:val="Odsekzoznamu"/>
        <w:numPr>
          <w:ilvl w:val="0"/>
          <w:numId w:val="43"/>
        </w:numPr>
        <w:rPr>
          <w:rFonts w:asciiTheme="minorHAnsi" w:hAnsiTheme="minorHAnsi" w:cstheme="minorHAnsi"/>
          <w:sz w:val="20"/>
          <w:szCs w:val="20"/>
        </w:rPr>
      </w:pPr>
      <w:r w:rsidRPr="005451EE">
        <w:rPr>
          <w:rFonts w:asciiTheme="minorHAnsi" w:hAnsiTheme="minorHAnsi" w:cstheme="minorHAnsi"/>
          <w:sz w:val="20"/>
          <w:szCs w:val="20"/>
        </w:rPr>
        <w:t>SO 101-00 Úprava cesty III/2413</w:t>
      </w:r>
    </w:p>
    <w:p w14:paraId="4D011CAB" w14:textId="77777777" w:rsidR="00BB7183" w:rsidRPr="005451EE" w:rsidRDefault="00BB7183" w:rsidP="00BB7183">
      <w:pPr>
        <w:pStyle w:val="Odsekzoznamu"/>
        <w:numPr>
          <w:ilvl w:val="0"/>
          <w:numId w:val="43"/>
        </w:numPr>
        <w:rPr>
          <w:rFonts w:asciiTheme="minorHAnsi" w:hAnsiTheme="minorHAnsi" w:cstheme="minorHAnsi"/>
          <w:sz w:val="20"/>
          <w:szCs w:val="20"/>
        </w:rPr>
      </w:pPr>
      <w:r w:rsidRPr="005451EE">
        <w:rPr>
          <w:rFonts w:asciiTheme="minorHAnsi" w:hAnsiTheme="minorHAnsi" w:cstheme="minorHAnsi"/>
          <w:sz w:val="20"/>
          <w:szCs w:val="20"/>
        </w:rPr>
        <w:t>SO 201-00 Most na ceste III/2413 ev.č.66019-01 Vlkanová</w:t>
      </w:r>
    </w:p>
    <w:p w14:paraId="3EB5B28C" w14:textId="77777777" w:rsidR="00BB7183" w:rsidRDefault="00BB7183" w:rsidP="00BB7183">
      <w:pPr>
        <w:jc w:val="both"/>
        <w:rPr>
          <w:rFonts w:asciiTheme="minorHAnsi" w:hAnsiTheme="minorHAnsi" w:cstheme="minorHAnsi"/>
          <w:sz w:val="20"/>
          <w:szCs w:val="20"/>
        </w:rPr>
      </w:pPr>
    </w:p>
    <w:p w14:paraId="5B8F8A50" w14:textId="77777777" w:rsidR="00BB7183" w:rsidRDefault="00BB7183" w:rsidP="004818E2">
      <w:pPr>
        <w:autoSpaceDE w:val="0"/>
        <w:autoSpaceDN w:val="0"/>
        <w:adjustRightInd w:val="0"/>
        <w:ind w:left="426"/>
        <w:jc w:val="both"/>
        <w:rPr>
          <w:rFonts w:asciiTheme="minorHAnsi" w:hAnsiTheme="minorHAnsi" w:cstheme="minorHAnsi"/>
          <w:sz w:val="20"/>
          <w:szCs w:val="20"/>
        </w:rPr>
      </w:pPr>
      <w:r>
        <w:rPr>
          <w:rFonts w:asciiTheme="minorHAnsi" w:hAnsiTheme="minorHAnsi" w:cstheme="minorHAnsi"/>
          <w:sz w:val="20"/>
          <w:szCs w:val="20"/>
        </w:rPr>
        <w:t>S</w:t>
      </w:r>
      <w:r w:rsidRPr="00A07B40">
        <w:rPr>
          <w:rFonts w:asciiTheme="minorHAnsi" w:hAnsiTheme="minorHAnsi" w:cstheme="minorHAnsi"/>
          <w:sz w:val="20"/>
          <w:szCs w:val="20"/>
        </w:rPr>
        <w:t xml:space="preserve">tavebné práce </w:t>
      </w:r>
      <w:r>
        <w:rPr>
          <w:rFonts w:asciiTheme="minorHAnsi" w:hAnsiTheme="minorHAnsi" w:cstheme="minorHAnsi"/>
          <w:sz w:val="20"/>
          <w:szCs w:val="20"/>
        </w:rPr>
        <w:t xml:space="preserve">sú podrobne vymedzené dokumentáciou na stavebné povolenie s náležitosťami dokumentácie na realizáciu stavby („DSP a DRS“) vyhotovenou projektantom Alfa 04 </w:t>
      </w:r>
      <w:proofErr w:type="spellStart"/>
      <w:r>
        <w:rPr>
          <w:rFonts w:asciiTheme="minorHAnsi" w:hAnsiTheme="minorHAnsi" w:cstheme="minorHAnsi"/>
          <w:sz w:val="20"/>
          <w:szCs w:val="20"/>
        </w:rPr>
        <w:t>a.s</w:t>
      </w:r>
      <w:proofErr w:type="spellEnd"/>
      <w:r>
        <w:rPr>
          <w:rFonts w:asciiTheme="minorHAnsi" w:hAnsiTheme="minorHAnsi" w:cstheme="minorHAnsi"/>
          <w:sz w:val="20"/>
          <w:szCs w:val="20"/>
        </w:rPr>
        <w:t xml:space="preserve">., Jašíkova 6, 821 03 Bratislava (Príloha č. 3 týchto SP). </w:t>
      </w:r>
    </w:p>
    <w:p w14:paraId="2CB9F6A8" w14:textId="77777777" w:rsidR="00BB7183" w:rsidRPr="00EE112B" w:rsidRDefault="00BB7183" w:rsidP="00BB7183">
      <w:pPr>
        <w:tabs>
          <w:tab w:val="left" w:pos="426"/>
        </w:tabs>
        <w:jc w:val="both"/>
        <w:rPr>
          <w:rFonts w:asciiTheme="minorHAnsi" w:hAnsiTheme="minorHAnsi" w:cstheme="minorHAnsi"/>
          <w:sz w:val="20"/>
          <w:szCs w:val="20"/>
        </w:rPr>
      </w:pPr>
      <w:r w:rsidRPr="00EE112B">
        <w:rPr>
          <w:rFonts w:asciiTheme="minorHAnsi" w:hAnsiTheme="minorHAnsi" w:cstheme="minorHAnsi"/>
          <w:sz w:val="20"/>
          <w:szCs w:val="20"/>
        </w:rPr>
        <w:tab/>
      </w:r>
    </w:p>
    <w:p w14:paraId="79DCF1A8" w14:textId="77777777" w:rsidR="004818E2" w:rsidRDefault="00BB7183" w:rsidP="004818E2">
      <w:pPr>
        <w:pStyle w:val="Odsekzoznamu"/>
        <w:numPr>
          <w:ilvl w:val="1"/>
          <w:numId w:val="16"/>
        </w:numPr>
        <w:ind w:left="426" w:hanging="426"/>
        <w:jc w:val="both"/>
        <w:rPr>
          <w:rFonts w:asciiTheme="minorHAnsi" w:hAnsiTheme="minorHAnsi" w:cstheme="minorHAnsi"/>
          <w:sz w:val="20"/>
          <w:szCs w:val="20"/>
        </w:rPr>
      </w:pPr>
      <w:r w:rsidRPr="00DD796A">
        <w:rPr>
          <w:rFonts w:asciiTheme="minorHAnsi" w:hAnsiTheme="minorHAnsi" w:cstheme="minorHAnsi"/>
          <w:sz w:val="20"/>
          <w:szCs w:val="20"/>
        </w:rPr>
        <w:t xml:space="preserve">Predmet zákazky </w:t>
      </w:r>
      <w:r w:rsidRPr="004818E2">
        <w:rPr>
          <w:rFonts w:asciiTheme="minorHAnsi" w:hAnsiTheme="minorHAnsi" w:cstheme="minorHAnsi"/>
          <w:sz w:val="20"/>
          <w:szCs w:val="20"/>
          <w:u w:val="single"/>
        </w:rPr>
        <w:t>nie je</w:t>
      </w:r>
      <w:r w:rsidRPr="00DD796A">
        <w:rPr>
          <w:rFonts w:asciiTheme="minorHAnsi" w:hAnsiTheme="minorHAnsi" w:cstheme="minorHAnsi"/>
          <w:sz w:val="20"/>
          <w:szCs w:val="20"/>
        </w:rPr>
        <w:t xml:space="preserve"> rozdelený na časti, uchádzači predložia ponuku na celý predmet zákazky.</w:t>
      </w:r>
    </w:p>
    <w:p w14:paraId="15677613" w14:textId="3D2970E6" w:rsidR="004818E2" w:rsidRDefault="00BB7183" w:rsidP="004818E2">
      <w:pPr>
        <w:pStyle w:val="Odsekzoznamu"/>
        <w:ind w:left="426"/>
        <w:jc w:val="both"/>
        <w:rPr>
          <w:rFonts w:asciiTheme="minorHAnsi" w:hAnsiTheme="minorHAnsi" w:cstheme="minorHAnsi"/>
          <w:sz w:val="20"/>
          <w:szCs w:val="20"/>
        </w:rPr>
      </w:pPr>
      <w:r w:rsidRPr="00DD796A">
        <w:rPr>
          <w:rFonts w:asciiTheme="minorHAnsi" w:hAnsiTheme="minorHAnsi" w:cstheme="minorHAnsi"/>
          <w:sz w:val="20"/>
          <w:szCs w:val="20"/>
        </w:rPr>
        <w:t xml:space="preserve"> </w:t>
      </w:r>
    </w:p>
    <w:p w14:paraId="17B72A1B" w14:textId="2E8DEA6F" w:rsidR="00BB7183" w:rsidRPr="004818E2" w:rsidRDefault="00BB7183" w:rsidP="004818E2">
      <w:pPr>
        <w:pStyle w:val="Odsekzoznamu"/>
        <w:numPr>
          <w:ilvl w:val="1"/>
          <w:numId w:val="16"/>
        </w:numPr>
        <w:ind w:left="426" w:hanging="426"/>
        <w:jc w:val="both"/>
        <w:rPr>
          <w:rFonts w:asciiTheme="minorHAnsi" w:hAnsiTheme="minorHAnsi" w:cstheme="minorHAnsi"/>
          <w:sz w:val="20"/>
          <w:szCs w:val="20"/>
        </w:rPr>
      </w:pPr>
      <w:r w:rsidRPr="004818E2">
        <w:rPr>
          <w:rFonts w:asciiTheme="minorHAnsi" w:hAnsiTheme="minorHAnsi" w:cstheme="minorHAnsi"/>
          <w:b/>
          <w:bCs/>
          <w:sz w:val="20"/>
          <w:szCs w:val="20"/>
        </w:rPr>
        <w:t>Spoločný slovník obstarávania (CPV)</w:t>
      </w:r>
    </w:p>
    <w:p w14:paraId="68D71716" w14:textId="77777777" w:rsidR="00BB7183" w:rsidRPr="00ED0268" w:rsidRDefault="00BB7183" w:rsidP="004818E2">
      <w:pPr>
        <w:pStyle w:val="Zarkazkladnhotextu2"/>
        <w:ind w:left="426" w:firstLine="0"/>
        <w:rPr>
          <w:rFonts w:asciiTheme="minorHAnsi" w:hAnsiTheme="minorHAnsi" w:cstheme="minorHAnsi"/>
          <w:sz w:val="20"/>
          <w:szCs w:val="20"/>
          <w:lang w:val="sk-SK"/>
        </w:rPr>
      </w:pPr>
      <w:r>
        <w:rPr>
          <w:rFonts w:asciiTheme="minorHAnsi" w:hAnsiTheme="minorHAnsi" w:cstheme="minorHAnsi"/>
          <w:sz w:val="20"/>
          <w:szCs w:val="20"/>
          <w:lang w:val="sk-SK"/>
        </w:rPr>
        <w:t>Hlavný</w:t>
      </w:r>
      <w:r w:rsidRPr="00ED0268">
        <w:rPr>
          <w:rFonts w:asciiTheme="minorHAnsi" w:hAnsiTheme="minorHAnsi" w:cstheme="minorHAnsi"/>
          <w:sz w:val="20"/>
          <w:szCs w:val="20"/>
        </w:rPr>
        <w:t xml:space="preserve"> </w:t>
      </w:r>
      <w:r>
        <w:rPr>
          <w:rFonts w:asciiTheme="minorHAnsi" w:hAnsiTheme="minorHAnsi" w:cstheme="minorHAnsi"/>
          <w:sz w:val="20"/>
          <w:szCs w:val="20"/>
          <w:lang w:val="sk-SK"/>
        </w:rPr>
        <w:t xml:space="preserve">predmet: </w:t>
      </w:r>
      <w:r>
        <w:rPr>
          <w:rFonts w:asciiTheme="minorHAnsi" w:hAnsiTheme="minorHAnsi" w:cstheme="minorHAnsi"/>
          <w:sz w:val="20"/>
          <w:szCs w:val="20"/>
          <w:lang w:val="sk-SK"/>
        </w:rPr>
        <w:tab/>
      </w:r>
      <w:r>
        <w:rPr>
          <w:rFonts w:asciiTheme="minorHAnsi" w:hAnsiTheme="minorHAnsi" w:cstheme="minorHAnsi"/>
          <w:sz w:val="20"/>
          <w:szCs w:val="20"/>
          <w:lang w:val="sk-SK"/>
        </w:rPr>
        <w:tab/>
      </w:r>
      <w:r w:rsidRPr="00DD2B70">
        <w:rPr>
          <w:rFonts w:asciiTheme="minorHAnsi" w:hAnsiTheme="minorHAnsi" w:cstheme="minorHAnsi"/>
          <w:sz w:val="20"/>
          <w:szCs w:val="20"/>
        </w:rPr>
        <w:t>45221110 – 6</w:t>
      </w:r>
      <w:r>
        <w:rPr>
          <w:rFonts w:asciiTheme="minorHAnsi" w:hAnsiTheme="minorHAnsi" w:cstheme="minorHAnsi"/>
          <w:sz w:val="20"/>
          <w:szCs w:val="20"/>
        </w:rPr>
        <w:tab/>
      </w:r>
      <w:r w:rsidRPr="00DD2B70">
        <w:rPr>
          <w:rFonts w:asciiTheme="minorHAnsi" w:hAnsiTheme="minorHAnsi" w:cstheme="minorHAnsi"/>
          <w:sz w:val="20"/>
          <w:szCs w:val="20"/>
        </w:rPr>
        <w:t>Stavebné práce na mostoch</w:t>
      </w:r>
      <w:r w:rsidRPr="003E04A4">
        <w:rPr>
          <w:rFonts w:asciiTheme="minorHAnsi" w:hAnsiTheme="minorHAnsi" w:cstheme="minorHAnsi"/>
          <w:sz w:val="20"/>
          <w:szCs w:val="20"/>
        </w:rPr>
        <w:t xml:space="preserve"> </w:t>
      </w:r>
    </w:p>
    <w:p w14:paraId="1E9D998F" w14:textId="77777777" w:rsidR="00BB7183" w:rsidRPr="00DD796A" w:rsidRDefault="00BB7183" w:rsidP="004818E2">
      <w:pPr>
        <w:tabs>
          <w:tab w:val="left" w:pos="426"/>
        </w:tabs>
        <w:ind w:left="426"/>
        <w:jc w:val="both"/>
        <w:rPr>
          <w:rFonts w:asciiTheme="minorHAnsi" w:hAnsiTheme="minorHAnsi" w:cstheme="minorHAnsi"/>
          <w:sz w:val="20"/>
          <w:szCs w:val="20"/>
        </w:rPr>
      </w:pPr>
      <w:r>
        <w:rPr>
          <w:rFonts w:asciiTheme="minorHAnsi" w:hAnsiTheme="minorHAnsi" w:cstheme="minorHAnsi"/>
          <w:sz w:val="20"/>
          <w:szCs w:val="20"/>
        </w:rPr>
        <w:t xml:space="preserve">Doplňujúce predmety: </w:t>
      </w:r>
      <w:r>
        <w:rPr>
          <w:rFonts w:asciiTheme="minorHAnsi" w:hAnsiTheme="minorHAnsi" w:cstheme="minorHAnsi"/>
          <w:sz w:val="20"/>
          <w:szCs w:val="20"/>
        </w:rPr>
        <w:tab/>
      </w:r>
      <w:r w:rsidRPr="00DD796A">
        <w:rPr>
          <w:rFonts w:asciiTheme="minorHAnsi" w:hAnsiTheme="minorHAnsi" w:cstheme="minorHAnsi"/>
          <w:sz w:val="20"/>
          <w:szCs w:val="20"/>
        </w:rPr>
        <w:t xml:space="preserve">45100000 </w:t>
      </w:r>
      <w:r>
        <w:rPr>
          <w:rFonts w:asciiTheme="minorHAnsi" w:hAnsiTheme="minorHAnsi" w:cstheme="minorHAnsi"/>
          <w:sz w:val="20"/>
          <w:szCs w:val="20"/>
        </w:rPr>
        <w:t>–</w:t>
      </w:r>
      <w:r w:rsidRPr="00DD796A">
        <w:rPr>
          <w:rFonts w:asciiTheme="minorHAnsi" w:hAnsiTheme="minorHAnsi" w:cstheme="minorHAnsi"/>
          <w:sz w:val="20"/>
          <w:szCs w:val="20"/>
        </w:rPr>
        <w:t xml:space="preserve"> 8</w:t>
      </w:r>
      <w:r>
        <w:rPr>
          <w:rFonts w:asciiTheme="minorHAnsi" w:hAnsiTheme="minorHAnsi" w:cstheme="minorHAnsi"/>
          <w:sz w:val="20"/>
          <w:szCs w:val="20"/>
        </w:rPr>
        <w:tab/>
      </w:r>
      <w:r w:rsidRPr="00DD796A">
        <w:rPr>
          <w:rFonts w:asciiTheme="minorHAnsi" w:hAnsiTheme="minorHAnsi" w:cstheme="minorHAnsi"/>
          <w:sz w:val="20"/>
          <w:szCs w:val="20"/>
        </w:rPr>
        <w:t>Príprava staveniska</w:t>
      </w:r>
    </w:p>
    <w:p w14:paraId="1F18D260" w14:textId="77777777" w:rsidR="00BB7183" w:rsidRPr="00DD796A" w:rsidRDefault="00BB7183" w:rsidP="00BB7183">
      <w:pPr>
        <w:tabs>
          <w:tab w:val="left" w:pos="1560"/>
        </w:tabs>
        <w:ind w:left="34" w:right="-108"/>
        <w:rPr>
          <w:rFonts w:asciiTheme="minorHAnsi" w:hAnsiTheme="minorHAnsi" w:cstheme="minorHAnsi"/>
          <w:sz w:val="20"/>
          <w:szCs w:val="20"/>
        </w:rPr>
      </w:pPr>
      <w:r w:rsidRPr="00DD796A">
        <w:rPr>
          <w:rFonts w:asciiTheme="minorHAnsi" w:hAnsiTheme="minorHAnsi" w:cstheme="minorHAnsi"/>
          <w:b/>
          <w:bCs/>
          <w:sz w:val="20"/>
          <w:szCs w:val="20"/>
        </w:rPr>
        <w:tab/>
      </w:r>
      <w:r>
        <w:rPr>
          <w:rFonts w:asciiTheme="minorHAnsi" w:hAnsiTheme="minorHAnsi" w:cstheme="minorHAnsi"/>
          <w:b/>
          <w:bCs/>
          <w:sz w:val="20"/>
          <w:szCs w:val="20"/>
        </w:rPr>
        <w:t xml:space="preserve">              </w:t>
      </w:r>
      <w:r>
        <w:rPr>
          <w:rFonts w:asciiTheme="minorHAnsi" w:hAnsiTheme="minorHAnsi" w:cstheme="minorHAnsi"/>
          <w:b/>
          <w:bCs/>
          <w:sz w:val="20"/>
          <w:szCs w:val="20"/>
        </w:rPr>
        <w:tab/>
      </w:r>
      <w:r w:rsidRPr="00DD796A">
        <w:rPr>
          <w:rFonts w:asciiTheme="minorHAnsi" w:hAnsiTheme="minorHAnsi" w:cstheme="minorHAnsi"/>
          <w:sz w:val="20"/>
          <w:szCs w:val="20"/>
        </w:rPr>
        <w:t xml:space="preserve">45233290 </w:t>
      </w:r>
      <w:r>
        <w:rPr>
          <w:rFonts w:asciiTheme="minorHAnsi" w:hAnsiTheme="minorHAnsi" w:cstheme="minorHAnsi"/>
          <w:sz w:val="20"/>
          <w:szCs w:val="20"/>
        </w:rPr>
        <w:t>–</w:t>
      </w:r>
      <w:r w:rsidRPr="00DD796A">
        <w:rPr>
          <w:rFonts w:asciiTheme="minorHAnsi" w:hAnsiTheme="minorHAnsi" w:cstheme="minorHAnsi"/>
          <w:sz w:val="20"/>
          <w:szCs w:val="20"/>
        </w:rPr>
        <w:t xml:space="preserve"> 8</w:t>
      </w:r>
      <w:r>
        <w:rPr>
          <w:rFonts w:asciiTheme="minorHAnsi" w:hAnsiTheme="minorHAnsi" w:cstheme="minorHAnsi"/>
          <w:sz w:val="20"/>
          <w:szCs w:val="20"/>
        </w:rPr>
        <w:tab/>
      </w:r>
      <w:r w:rsidRPr="00DD796A">
        <w:rPr>
          <w:rFonts w:asciiTheme="minorHAnsi" w:hAnsiTheme="minorHAnsi" w:cstheme="minorHAnsi"/>
          <w:sz w:val="20"/>
          <w:szCs w:val="20"/>
        </w:rPr>
        <w:t>Inštalácia dopravných značiek</w:t>
      </w:r>
    </w:p>
    <w:p w14:paraId="164B7509" w14:textId="77777777" w:rsidR="00BB7183" w:rsidRPr="00DD796A" w:rsidRDefault="00BB7183" w:rsidP="00BB7183">
      <w:pPr>
        <w:pStyle w:val="Odsekzoznamu"/>
        <w:ind w:left="1536"/>
        <w:jc w:val="both"/>
        <w:rPr>
          <w:rFonts w:asciiTheme="minorHAnsi" w:hAnsiTheme="minorHAnsi" w:cstheme="minorHAnsi"/>
          <w:sz w:val="20"/>
          <w:szCs w:val="20"/>
        </w:rPr>
      </w:pPr>
      <w:r>
        <w:rPr>
          <w:rFonts w:asciiTheme="minorHAnsi" w:hAnsiTheme="minorHAnsi" w:cstheme="minorHAnsi"/>
          <w:sz w:val="20"/>
          <w:szCs w:val="20"/>
          <w:lang w:bidi="si-LK"/>
        </w:rPr>
        <w:t xml:space="preserve">              </w:t>
      </w:r>
      <w:r w:rsidRPr="00DD796A">
        <w:rPr>
          <w:rFonts w:asciiTheme="minorHAnsi" w:hAnsiTheme="minorHAnsi" w:cstheme="minorHAnsi"/>
          <w:sz w:val="20"/>
          <w:szCs w:val="20"/>
          <w:lang w:bidi="si-LK"/>
        </w:rPr>
        <w:t xml:space="preserve"> </w:t>
      </w:r>
      <w:r>
        <w:rPr>
          <w:rFonts w:asciiTheme="minorHAnsi" w:hAnsiTheme="minorHAnsi" w:cstheme="minorHAnsi"/>
          <w:sz w:val="20"/>
          <w:szCs w:val="20"/>
          <w:lang w:bidi="si-LK"/>
        </w:rPr>
        <w:tab/>
      </w:r>
      <w:r w:rsidRPr="00DD796A">
        <w:rPr>
          <w:rFonts w:asciiTheme="minorHAnsi" w:hAnsiTheme="minorHAnsi" w:cstheme="minorHAnsi"/>
          <w:sz w:val="20"/>
          <w:szCs w:val="20"/>
          <w:lang w:bidi="si-LK"/>
        </w:rPr>
        <w:t xml:space="preserve">45233140 </w:t>
      </w:r>
      <w:r>
        <w:rPr>
          <w:rFonts w:asciiTheme="minorHAnsi" w:hAnsiTheme="minorHAnsi" w:cstheme="minorHAnsi"/>
          <w:sz w:val="20"/>
          <w:szCs w:val="20"/>
          <w:lang w:bidi="si-LK"/>
        </w:rPr>
        <w:t>–</w:t>
      </w:r>
      <w:r w:rsidRPr="00DD796A">
        <w:rPr>
          <w:rFonts w:asciiTheme="minorHAnsi" w:hAnsiTheme="minorHAnsi" w:cstheme="minorHAnsi"/>
          <w:sz w:val="20"/>
          <w:szCs w:val="20"/>
          <w:lang w:bidi="si-LK"/>
        </w:rPr>
        <w:t xml:space="preserve"> 2</w:t>
      </w:r>
      <w:r>
        <w:rPr>
          <w:rFonts w:asciiTheme="minorHAnsi" w:hAnsiTheme="minorHAnsi" w:cstheme="minorHAnsi"/>
          <w:sz w:val="20"/>
          <w:szCs w:val="20"/>
          <w:lang w:bidi="si-LK"/>
        </w:rPr>
        <w:tab/>
      </w:r>
      <w:r w:rsidRPr="00DF0944">
        <w:rPr>
          <w:rFonts w:asciiTheme="minorHAnsi" w:hAnsiTheme="minorHAnsi" w:cstheme="minorHAnsi"/>
          <w:sz w:val="20"/>
          <w:szCs w:val="20"/>
          <w:lang w:bidi="si-LK"/>
        </w:rPr>
        <w:t>Práce na ceste</w:t>
      </w:r>
    </w:p>
    <w:p w14:paraId="25986A54" w14:textId="318A865E" w:rsidR="007A3A0B" w:rsidRDefault="007A3A0B" w:rsidP="00F067F9">
      <w:pPr>
        <w:rPr>
          <w:rFonts w:cs="Calibri"/>
        </w:rPr>
      </w:pPr>
    </w:p>
    <w:p w14:paraId="3B3EE450" w14:textId="77777777" w:rsidR="0052680A" w:rsidRDefault="001B6EBB" w:rsidP="0052680A">
      <w:pPr>
        <w:pStyle w:val="Odsekzoznamu"/>
        <w:numPr>
          <w:ilvl w:val="0"/>
          <w:numId w:val="16"/>
        </w:numPr>
        <w:ind w:left="426" w:hanging="426"/>
        <w:jc w:val="both"/>
        <w:rPr>
          <w:rFonts w:asciiTheme="minorHAnsi" w:hAnsiTheme="minorHAnsi"/>
          <w:b/>
          <w:noProof/>
          <w:sz w:val="20"/>
          <w:szCs w:val="20"/>
          <w:lang w:eastAsia="sk-SK"/>
        </w:rPr>
      </w:pPr>
      <w:r w:rsidRPr="00EB5137">
        <w:rPr>
          <w:rFonts w:asciiTheme="minorHAnsi" w:hAnsiTheme="minorHAnsi"/>
          <w:b/>
          <w:noProof/>
          <w:sz w:val="20"/>
          <w:szCs w:val="20"/>
          <w:lang w:eastAsia="sk-SK"/>
        </w:rPr>
        <w:t>VŠEOBECNÉ A KVALITATÍVNE POŽIADAVKY NA PREDMET ZÁKAZKY</w:t>
      </w:r>
    </w:p>
    <w:p w14:paraId="49423B2F" w14:textId="649D8448" w:rsidR="0052680A" w:rsidRPr="0052680A" w:rsidRDefault="009B21AD" w:rsidP="0052680A">
      <w:pPr>
        <w:pStyle w:val="Odsekzoznamu"/>
        <w:numPr>
          <w:ilvl w:val="1"/>
          <w:numId w:val="16"/>
        </w:numPr>
        <w:ind w:left="426" w:hanging="426"/>
        <w:jc w:val="both"/>
        <w:rPr>
          <w:rFonts w:asciiTheme="minorHAnsi" w:hAnsiTheme="minorHAnsi"/>
          <w:b/>
          <w:noProof/>
          <w:sz w:val="20"/>
          <w:szCs w:val="20"/>
          <w:lang w:eastAsia="sk-SK"/>
        </w:rPr>
      </w:pPr>
      <w:r w:rsidRPr="0052680A">
        <w:rPr>
          <w:rFonts w:ascii="Calibri" w:hAnsi="Calibri" w:cs="Calibri"/>
          <w:sz w:val="20"/>
          <w:szCs w:val="20"/>
        </w:rPr>
        <w:t xml:space="preserve">Miestom vykonania Diela je: </w:t>
      </w:r>
      <w:r w:rsidR="00BD1BC7" w:rsidRPr="0052680A">
        <w:rPr>
          <w:rFonts w:asciiTheme="minorHAnsi" w:hAnsiTheme="minorHAnsi" w:cstheme="minorHAnsi"/>
          <w:sz w:val="20"/>
          <w:szCs w:val="20"/>
        </w:rPr>
        <w:t xml:space="preserve"> </w:t>
      </w:r>
      <w:r w:rsidR="00DC4A90">
        <w:rPr>
          <w:rFonts w:ascii="Calibri" w:hAnsi="Calibri" w:cs="Calibri"/>
          <w:sz w:val="20"/>
          <w:szCs w:val="20"/>
        </w:rPr>
        <w:t xml:space="preserve">obec Vlkanová - </w:t>
      </w:r>
      <w:r w:rsidR="00DC4A90" w:rsidRPr="00F02E51">
        <w:rPr>
          <w:rFonts w:ascii="Calibri" w:hAnsi="Calibri" w:cs="Calibri"/>
          <w:sz w:val="20"/>
          <w:szCs w:val="20"/>
        </w:rPr>
        <w:t xml:space="preserve">Cestná časť sa nachádza v extraviláne, mostná časť v intraviláne obce.  </w:t>
      </w:r>
    </w:p>
    <w:p w14:paraId="4D86DB59" w14:textId="77777777" w:rsidR="0052680A" w:rsidRDefault="0052680A" w:rsidP="0052680A">
      <w:pPr>
        <w:pStyle w:val="Odsekzoznamu"/>
        <w:ind w:left="426"/>
        <w:jc w:val="both"/>
        <w:rPr>
          <w:rFonts w:asciiTheme="minorHAnsi" w:hAnsiTheme="minorHAnsi"/>
          <w:b/>
          <w:noProof/>
          <w:sz w:val="20"/>
          <w:szCs w:val="20"/>
          <w:lang w:eastAsia="sk-SK"/>
        </w:rPr>
      </w:pPr>
    </w:p>
    <w:p w14:paraId="51849A8D" w14:textId="4999BF9F" w:rsidR="0052680A" w:rsidRPr="0052680A" w:rsidRDefault="00A073E9" w:rsidP="0052680A">
      <w:pPr>
        <w:pStyle w:val="Odsekzoznamu"/>
        <w:numPr>
          <w:ilvl w:val="1"/>
          <w:numId w:val="16"/>
        </w:numPr>
        <w:ind w:left="426" w:hanging="426"/>
        <w:jc w:val="both"/>
        <w:rPr>
          <w:rFonts w:asciiTheme="minorHAnsi" w:hAnsiTheme="minorHAnsi"/>
          <w:b/>
          <w:noProof/>
          <w:sz w:val="20"/>
          <w:szCs w:val="20"/>
          <w:lang w:eastAsia="sk-SK"/>
        </w:rPr>
      </w:pPr>
      <w:r w:rsidRPr="0052680A">
        <w:rPr>
          <w:rFonts w:asciiTheme="minorHAnsi" w:hAnsiTheme="minorHAnsi" w:cstheme="minorHAnsi"/>
          <w:sz w:val="20"/>
          <w:szCs w:val="20"/>
        </w:rPr>
        <w:t>Uchádzač je povinný pripraviť a vypracovať svoju ponuku s odbornou starostlivosťou, pričom musí vychádzať</w:t>
      </w:r>
      <w:r w:rsidR="007402D1" w:rsidRPr="0052680A">
        <w:rPr>
          <w:rFonts w:asciiTheme="minorHAnsi" w:hAnsiTheme="minorHAnsi" w:cstheme="minorHAnsi"/>
          <w:sz w:val="20"/>
          <w:szCs w:val="20"/>
        </w:rPr>
        <w:t xml:space="preserve"> </w:t>
      </w:r>
      <w:r w:rsidRPr="0052680A">
        <w:rPr>
          <w:rFonts w:asciiTheme="minorHAnsi" w:hAnsiTheme="minorHAnsi" w:cstheme="minorHAnsi"/>
          <w:sz w:val="20"/>
          <w:szCs w:val="20"/>
        </w:rPr>
        <w:t>z</w:t>
      </w:r>
      <w:r w:rsidR="005849EB" w:rsidRPr="0052680A">
        <w:rPr>
          <w:rFonts w:asciiTheme="minorHAnsi" w:hAnsiTheme="minorHAnsi" w:cstheme="minorHAnsi"/>
          <w:sz w:val="20"/>
          <w:szCs w:val="20"/>
        </w:rPr>
        <w:t xml:space="preserve">  </w:t>
      </w:r>
      <w:r w:rsidRPr="0052680A">
        <w:rPr>
          <w:rFonts w:asciiTheme="minorHAnsi" w:hAnsiTheme="minorHAnsi" w:cstheme="minorHAnsi"/>
          <w:sz w:val="20"/>
          <w:szCs w:val="20"/>
        </w:rPr>
        <w:t>podkladov a podmienok stanovených v týchto SP, ich prílohách.</w:t>
      </w:r>
    </w:p>
    <w:p w14:paraId="2A590BE2" w14:textId="77777777" w:rsidR="0052680A" w:rsidRPr="0052680A" w:rsidRDefault="0052680A" w:rsidP="0052680A">
      <w:pPr>
        <w:jc w:val="both"/>
        <w:rPr>
          <w:rFonts w:asciiTheme="minorHAnsi" w:hAnsiTheme="minorHAnsi"/>
          <w:b/>
          <w:noProof/>
          <w:sz w:val="20"/>
          <w:szCs w:val="20"/>
          <w:lang w:eastAsia="sk-SK"/>
        </w:rPr>
      </w:pPr>
    </w:p>
    <w:p w14:paraId="2C266763" w14:textId="7BA3E6FB" w:rsidR="00B36E2C" w:rsidRPr="0052680A" w:rsidRDefault="00D675FA" w:rsidP="0052680A">
      <w:pPr>
        <w:pStyle w:val="Odsekzoznamu"/>
        <w:numPr>
          <w:ilvl w:val="1"/>
          <w:numId w:val="16"/>
        </w:numPr>
        <w:ind w:left="426" w:hanging="426"/>
        <w:jc w:val="both"/>
        <w:rPr>
          <w:rFonts w:asciiTheme="minorHAnsi" w:hAnsiTheme="minorHAnsi"/>
          <w:b/>
          <w:noProof/>
          <w:sz w:val="20"/>
          <w:szCs w:val="20"/>
          <w:lang w:eastAsia="sk-SK"/>
        </w:rPr>
      </w:pPr>
      <w:r>
        <w:rPr>
          <w:rFonts w:asciiTheme="minorHAnsi" w:hAnsiTheme="minorHAnsi"/>
          <w:bCs/>
          <w:noProof/>
          <w:sz w:val="20"/>
          <w:szCs w:val="20"/>
          <w:lang w:eastAsia="sk-SK"/>
        </w:rPr>
        <w:t>Požiadavky na realizáciu stavby</w:t>
      </w:r>
      <w:r w:rsidR="00A073E9" w:rsidRPr="0052680A">
        <w:rPr>
          <w:rFonts w:asciiTheme="minorHAnsi" w:hAnsiTheme="minorHAnsi"/>
          <w:bCs/>
          <w:noProof/>
          <w:sz w:val="20"/>
          <w:szCs w:val="20"/>
          <w:lang w:eastAsia="sk-SK"/>
        </w:rPr>
        <w:t xml:space="preserve">: </w:t>
      </w:r>
    </w:p>
    <w:p w14:paraId="18AB6CA0" w14:textId="77777777" w:rsidR="0052680A" w:rsidRPr="0052680A" w:rsidRDefault="0052680A" w:rsidP="0052680A">
      <w:pPr>
        <w:ind w:left="2124" w:hanging="1698"/>
        <w:rPr>
          <w:rFonts w:asciiTheme="minorHAnsi" w:hAnsiTheme="minorHAnsi" w:cstheme="minorHAnsi"/>
          <w:noProof/>
          <w:sz w:val="20"/>
          <w:szCs w:val="20"/>
          <w:lang w:eastAsia="sk-SK"/>
        </w:rPr>
      </w:pPr>
      <w:r w:rsidRPr="0052680A">
        <w:rPr>
          <w:rFonts w:asciiTheme="minorHAnsi" w:hAnsiTheme="minorHAnsi" w:cstheme="minorHAnsi"/>
          <w:noProof/>
          <w:sz w:val="20"/>
          <w:szCs w:val="20"/>
          <w:lang w:eastAsia="sk-SK"/>
        </w:rPr>
        <w:t>Názov stavby:</w:t>
      </w:r>
      <w:r w:rsidRPr="0052680A">
        <w:rPr>
          <w:rFonts w:asciiTheme="minorHAnsi" w:hAnsiTheme="minorHAnsi" w:cstheme="minorHAnsi"/>
          <w:noProof/>
          <w:sz w:val="20"/>
          <w:szCs w:val="20"/>
          <w:lang w:eastAsia="sk-SK"/>
        </w:rPr>
        <w:tab/>
        <w:t>Rekonštrukcia mosta cez rieku Hron v obci Vlkanová na ceste III/2413, ev.č. 66019-01.</w:t>
      </w:r>
    </w:p>
    <w:p w14:paraId="0372E82E" w14:textId="77777777" w:rsidR="0052680A" w:rsidRPr="0052680A" w:rsidRDefault="0052680A" w:rsidP="0052680A">
      <w:pPr>
        <w:ind w:left="2124" w:hanging="1698"/>
        <w:rPr>
          <w:rFonts w:asciiTheme="minorHAnsi" w:hAnsiTheme="minorHAnsi" w:cstheme="minorHAnsi"/>
          <w:noProof/>
          <w:sz w:val="20"/>
          <w:szCs w:val="20"/>
          <w:lang w:eastAsia="sk-SK"/>
        </w:rPr>
      </w:pPr>
      <w:r w:rsidRPr="0052680A">
        <w:rPr>
          <w:rFonts w:asciiTheme="minorHAnsi" w:hAnsiTheme="minorHAnsi" w:cstheme="minorHAnsi"/>
          <w:noProof/>
          <w:sz w:val="20"/>
          <w:szCs w:val="20"/>
          <w:lang w:eastAsia="sk-SK"/>
        </w:rPr>
        <w:t>Miesto stavby:</w:t>
      </w:r>
      <w:r w:rsidRPr="0052680A">
        <w:rPr>
          <w:rFonts w:asciiTheme="minorHAnsi" w:hAnsiTheme="minorHAnsi" w:cstheme="minorHAnsi"/>
          <w:noProof/>
          <w:sz w:val="20"/>
          <w:szCs w:val="20"/>
          <w:lang w:eastAsia="sk-SK"/>
        </w:rPr>
        <w:tab/>
        <w:t xml:space="preserve">Vlkanová </w:t>
      </w:r>
    </w:p>
    <w:p w14:paraId="6A41ED12" w14:textId="77777777" w:rsidR="0052680A" w:rsidRPr="0052680A" w:rsidRDefault="0052680A" w:rsidP="0052680A">
      <w:pPr>
        <w:ind w:left="2124" w:hanging="1698"/>
        <w:rPr>
          <w:rFonts w:asciiTheme="minorHAnsi" w:hAnsiTheme="minorHAnsi" w:cstheme="minorHAnsi"/>
          <w:noProof/>
          <w:sz w:val="20"/>
          <w:szCs w:val="20"/>
          <w:highlight w:val="yellow"/>
          <w:lang w:eastAsia="sk-SK"/>
        </w:rPr>
      </w:pPr>
      <w:r w:rsidRPr="0052680A">
        <w:rPr>
          <w:rFonts w:asciiTheme="minorHAnsi" w:hAnsiTheme="minorHAnsi" w:cstheme="minorHAnsi"/>
          <w:noProof/>
          <w:sz w:val="20"/>
          <w:szCs w:val="20"/>
          <w:lang w:eastAsia="sk-SK"/>
        </w:rPr>
        <w:t>Katastrálen územie:</w:t>
      </w:r>
      <w:r w:rsidRPr="0052680A">
        <w:rPr>
          <w:rFonts w:asciiTheme="minorHAnsi" w:hAnsiTheme="minorHAnsi" w:cstheme="minorHAnsi"/>
          <w:noProof/>
          <w:sz w:val="20"/>
          <w:szCs w:val="20"/>
          <w:lang w:eastAsia="sk-SK"/>
        </w:rPr>
        <w:tab/>
        <w:t>Vlkanová</w:t>
      </w:r>
    </w:p>
    <w:p w14:paraId="7E30CCDD" w14:textId="77777777" w:rsidR="0052680A" w:rsidRPr="0052680A" w:rsidRDefault="0052680A" w:rsidP="0052680A">
      <w:pPr>
        <w:ind w:left="2124" w:hanging="1698"/>
        <w:rPr>
          <w:rFonts w:asciiTheme="minorHAnsi" w:hAnsiTheme="minorHAnsi" w:cstheme="minorHAnsi"/>
          <w:noProof/>
          <w:sz w:val="20"/>
          <w:szCs w:val="20"/>
          <w:lang w:eastAsia="sk-SK"/>
        </w:rPr>
      </w:pPr>
      <w:r w:rsidRPr="0052680A">
        <w:rPr>
          <w:rFonts w:asciiTheme="minorHAnsi" w:hAnsiTheme="minorHAnsi" w:cstheme="minorHAnsi"/>
          <w:noProof/>
          <w:sz w:val="20"/>
          <w:szCs w:val="20"/>
          <w:lang w:eastAsia="sk-SK"/>
        </w:rPr>
        <w:t>Okres:</w:t>
      </w:r>
      <w:r w:rsidRPr="0052680A">
        <w:rPr>
          <w:rFonts w:asciiTheme="minorHAnsi" w:hAnsiTheme="minorHAnsi" w:cstheme="minorHAnsi"/>
          <w:noProof/>
          <w:sz w:val="20"/>
          <w:szCs w:val="20"/>
          <w:lang w:eastAsia="sk-SK"/>
        </w:rPr>
        <w:tab/>
        <w:t>Banská Bystrica</w:t>
      </w:r>
    </w:p>
    <w:p w14:paraId="1F71FF7E" w14:textId="0C998008" w:rsidR="0052680A" w:rsidRPr="0052680A" w:rsidRDefault="0052680A" w:rsidP="00D675FA">
      <w:pPr>
        <w:ind w:left="2124" w:hanging="1698"/>
        <w:rPr>
          <w:rFonts w:asciiTheme="minorHAnsi" w:hAnsiTheme="minorHAnsi" w:cstheme="minorHAnsi"/>
          <w:noProof/>
          <w:sz w:val="20"/>
          <w:szCs w:val="20"/>
          <w:lang w:eastAsia="sk-SK"/>
        </w:rPr>
      </w:pPr>
      <w:r w:rsidRPr="0052680A">
        <w:rPr>
          <w:rFonts w:asciiTheme="minorHAnsi" w:hAnsiTheme="minorHAnsi" w:cstheme="minorHAnsi"/>
          <w:noProof/>
          <w:sz w:val="20"/>
          <w:szCs w:val="20"/>
          <w:lang w:eastAsia="sk-SK"/>
        </w:rPr>
        <w:t>Objednávateľ:</w:t>
      </w:r>
      <w:r w:rsidRPr="0052680A">
        <w:rPr>
          <w:rFonts w:asciiTheme="minorHAnsi" w:hAnsiTheme="minorHAnsi" w:cstheme="minorHAnsi"/>
          <w:noProof/>
          <w:sz w:val="20"/>
          <w:szCs w:val="20"/>
          <w:lang w:eastAsia="sk-SK"/>
        </w:rPr>
        <w:tab/>
        <w:t>Banskobystrický samosprávny kraj</w:t>
      </w:r>
      <w:r w:rsidR="00D675FA">
        <w:rPr>
          <w:rFonts w:asciiTheme="minorHAnsi" w:hAnsiTheme="minorHAnsi" w:cstheme="minorHAnsi"/>
          <w:noProof/>
          <w:sz w:val="20"/>
          <w:szCs w:val="20"/>
          <w:lang w:eastAsia="sk-SK"/>
        </w:rPr>
        <w:t xml:space="preserve">, </w:t>
      </w:r>
      <w:r w:rsidRPr="0052680A">
        <w:rPr>
          <w:rFonts w:asciiTheme="minorHAnsi" w:hAnsiTheme="minorHAnsi" w:cstheme="minorHAnsi"/>
          <w:noProof/>
          <w:sz w:val="20"/>
          <w:szCs w:val="20"/>
          <w:lang w:eastAsia="sk-SK"/>
        </w:rPr>
        <w:t>Námestie SNP č. 23, 974 00 Banská Bystrica</w:t>
      </w:r>
    </w:p>
    <w:p w14:paraId="40971F3E" w14:textId="0D540FEB" w:rsidR="0052680A" w:rsidRPr="0052680A" w:rsidRDefault="0052680A" w:rsidP="00D675FA">
      <w:pPr>
        <w:ind w:left="2124" w:hanging="1698"/>
        <w:rPr>
          <w:rFonts w:asciiTheme="minorHAnsi" w:hAnsiTheme="minorHAnsi" w:cstheme="minorHAnsi"/>
          <w:noProof/>
          <w:sz w:val="20"/>
          <w:szCs w:val="20"/>
          <w:lang w:eastAsia="sk-SK"/>
        </w:rPr>
      </w:pPr>
      <w:bookmarkStart w:id="11" w:name="_Hlk103586073"/>
      <w:r w:rsidRPr="0052680A">
        <w:rPr>
          <w:rFonts w:asciiTheme="minorHAnsi" w:hAnsiTheme="minorHAnsi" w:cstheme="minorHAnsi"/>
          <w:noProof/>
          <w:sz w:val="20"/>
          <w:szCs w:val="20"/>
          <w:lang w:eastAsia="sk-SK"/>
        </w:rPr>
        <w:t>Správca:</w:t>
      </w:r>
      <w:r w:rsidRPr="0052680A">
        <w:rPr>
          <w:rFonts w:asciiTheme="minorHAnsi" w:hAnsiTheme="minorHAnsi" w:cstheme="minorHAnsi"/>
          <w:noProof/>
          <w:sz w:val="20"/>
          <w:szCs w:val="20"/>
          <w:lang w:eastAsia="sk-SK"/>
        </w:rPr>
        <w:tab/>
        <w:t>Banskobystrická regionálna správa ciest, a.s.</w:t>
      </w:r>
      <w:r w:rsidR="00D675FA">
        <w:rPr>
          <w:rFonts w:asciiTheme="minorHAnsi" w:hAnsiTheme="minorHAnsi" w:cstheme="minorHAnsi"/>
          <w:noProof/>
          <w:sz w:val="20"/>
          <w:szCs w:val="20"/>
          <w:lang w:eastAsia="sk-SK"/>
        </w:rPr>
        <w:t xml:space="preserve">, </w:t>
      </w:r>
      <w:r w:rsidRPr="0052680A">
        <w:rPr>
          <w:rFonts w:asciiTheme="minorHAnsi" w:hAnsiTheme="minorHAnsi" w:cstheme="minorHAnsi"/>
          <w:noProof/>
          <w:sz w:val="20"/>
          <w:szCs w:val="20"/>
          <w:lang w:eastAsia="sk-SK"/>
        </w:rPr>
        <w:t>Majerská cesta 94, 974 96 Banská Bystrica</w:t>
      </w:r>
    </w:p>
    <w:bookmarkEnd w:id="11"/>
    <w:p w14:paraId="587B9563" w14:textId="686F0092" w:rsidR="001D6927" w:rsidRPr="0052680A" w:rsidRDefault="0052680A" w:rsidP="0052680A">
      <w:pPr>
        <w:ind w:left="2124" w:hanging="1698"/>
        <w:rPr>
          <w:rFonts w:asciiTheme="minorHAnsi" w:hAnsiTheme="minorHAnsi" w:cstheme="minorHAnsi"/>
          <w:noProof/>
          <w:sz w:val="20"/>
          <w:szCs w:val="20"/>
          <w:lang w:eastAsia="sk-SK"/>
        </w:rPr>
      </w:pPr>
      <w:r w:rsidRPr="0052680A">
        <w:rPr>
          <w:rFonts w:asciiTheme="minorHAnsi" w:hAnsiTheme="minorHAnsi" w:cstheme="minorHAnsi"/>
          <w:noProof/>
          <w:sz w:val="20"/>
          <w:szCs w:val="20"/>
          <w:lang w:eastAsia="sk-SK"/>
        </w:rPr>
        <w:t>Projektant:</w:t>
      </w:r>
      <w:r w:rsidRPr="0052680A">
        <w:rPr>
          <w:rFonts w:asciiTheme="minorHAnsi" w:hAnsiTheme="minorHAnsi" w:cstheme="minorHAnsi"/>
          <w:noProof/>
          <w:sz w:val="20"/>
          <w:szCs w:val="20"/>
          <w:lang w:eastAsia="sk-SK"/>
        </w:rPr>
        <w:tab/>
        <w:t>Alfa 04 a.s., Jašíkova 6, 821 03 Bratislava</w:t>
      </w:r>
    </w:p>
    <w:p w14:paraId="2D78703B" w14:textId="77777777" w:rsidR="00D675FA" w:rsidRDefault="00D675FA" w:rsidP="0052680A">
      <w:pPr>
        <w:ind w:firstLine="360"/>
        <w:rPr>
          <w:rFonts w:ascii="Arial Narrow" w:hAnsi="Arial Narrow"/>
          <w:b/>
        </w:rPr>
      </w:pPr>
    </w:p>
    <w:p w14:paraId="48D8E1BD" w14:textId="0FDE375E" w:rsidR="0052680A" w:rsidRPr="00D675FA" w:rsidRDefault="0052680A" w:rsidP="00D675FA">
      <w:pPr>
        <w:ind w:left="2127" w:hanging="1701"/>
        <w:rPr>
          <w:rFonts w:asciiTheme="minorHAnsi" w:hAnsiTheme="minorHAnsi" w:cstheme="minorHAnsi"/>
          <w:b/>
          <w:bCs/>
          <w:noProof/>
          <w:sz w:val="20"/>
          <w:szCs w:val="20"/>
          <w:lang w:eastAsia="sk-SK"/>
        </w:rPr>
      </w:pPr>
      <w:r w:rsidRPr="00D675FA">
        <w:rPr>
          <w:rFonts w:asciiTheme="minorHAnsi" w:hAnsiTheme="minorHAnsi" w:cstheme="minorHAnsi"/>
          <w:b/>
          <w:bCs/>
          <w:noProof/>
          <w:sz w:val="20"/>
          <w:szCs w:val="20"/>
          <w:lang w:eastAsia="sk-SK"/>
        </w:rPr>
        <w:t>Predmet stavby</w:t>
      </w:r>
      <w:r w:rsidRPr="00D675FA">
        <w:rPr>
          <w:rFonts w:asciiTheme="minorHAnsi" w:hAnsiTheme="minorHAnsi" w:cstheme="minorHAnsi"/>
          <w:b/>
          <w:bCs/>
          <w:noProof/>
          <w:sz w:val="20"/>
          <w:szCs w:val="20"/>
          <w:lang w:eastAsia="sk-SK"/>
        </w:rPr>
        <w:tab/>
      </w:r>
      <w:r w:rsidRPr="00D675FA">
        <w:rPr>
          <w:rFonts w:asciiTheme="minorHAnsi" w:hAnsiTheme="minorHAnsi" w:cstheme="minorHAnsi"/>
          <w:noProof/>
          <w:sz w:val="20"/>
          <w:szCs w:val="20"/>
          <w:lang w:eastAsia="sk-SK"/>
        </w:rPr>
        <w:t>Komplexná rekonštrukcia mostného objektu ev.č. 66019-01 a navažujúcej komunikácie, na ceste III/2413.</w:t>
      </w:r>
    </w:p>
    <w:p w14:paraId="48D942FB" w14:textId="660229C6" w:rsidR="0052680A" w:rsidRPr="00D675FA" w:rsidRDefault="0052680A" w:rsidP="00D675FA">
      <w:pPr>
        <w:ind w:firstLine="426"/>
        <w:rPr>
          <w:rFonts w:ascii="Arial Narrow" w:hAnsi="Arial Narrow"/>
          <w:b/>
        </w:rPr>
      </w:pPr>
      <w:r w:rsidRPr="00D675FA">
        <w:rPr>
          <w:rFonts w:asciiTheme="minorHAnsi" w:hAnsiTheme="minorHAnsi" w:cstheme="minorHAnsi"/>
          <w:b/>
          <w:bCs/>
          <w:noProof/>
          <w:sz w:val="20"/>
          <w:szCs w:val="20"/>
          <w:lang w:eastAsia="sk-SK"/>
        </w:rPr>
        <w:t>Druh stavby</w:t>
      </w:r>
      <w:r w:rsidRPr="00D675FA">
        <w:rPr>
          <w:rFonts w:asciiTheme="minorHAnsi" w:hAnsiTheme="minorHAnsi" w:cstheme="minorHAnsi"/>
          <w:b/>
          <w:bCs/>
          <w:noProof/>
          <w:sz w:val="20"/>
          <w:szCs w:val="20"/>
          <w:lang w:eastAsia="sk-SK"/>
        </w:rPr>
        <w:tab/>
      </w:r>
      <w:r w:rsidRPr="00D675FA">
        <w:rPr>
          <w:rFonts w:asciiTheme="minorHAnsi" w:hAnsiTheme="minorHAnsi" w:cstheme="minorHAnsi"/>
          <w:noProof/>
          <w:sz w:val="20"/>
          <w:szCs w:val="20"/>
          <w:lang w:eastAsia="sk-SK"/>
        </w:rPr>
        <w:t xml:space="preserve">Rekonštrukcia </w:t>
      </w:r>
    </w:p>
    <w:p w14:paraId="4866C694" w14:textId="2D196476" w:rsidR="0052680A" w:rsidRPr="00D675FA" w:rsidRDefault="0052680A" w:rsidP="00D675FA">
      <w:pPr>
        <w:ind w:firstLine="426"/>
        <w:rPr>
          <w:rFonts w:asciiTheme="minorHAnsi" w:hAnsiTheme="minorHAnsi" w:cstheme="minorHAnsi"/>
          <w:noProof/>
          <w:sz w:val="20"/>
          <w:szCs w:val="20"/>
          <w:lang w:eastAsia="sk-SK"/>
        </w:rPr>
      </w:pPr>
      <w:r w:rsidRPr="00D675FA">
        <w:rPr>
          <w:rFonts w:asciiTheme="minorHAnsi" w:hAnsiTheme="minorHAnsi" w:cstheme="minorHAnsi"/>
          <w:b/>
          <w:bCs/>
          <w:noProof/>
          <w:sz w:val="20"/>
          <w:szCs w:val="20"/>
          <w:lang w:eastAsia="sk-SK"/>
        </w:rPr>
        <w:t>Umiestnenie stavby</w:t>
      </w:r>
      <w:r w:rsidR="00D675FA">
        <w:rPr>
          <w:rFonts w:asciiTheme="minorHAnsi" w:hAnsiTheme="minorHAnsi" w:cstheme="minorHAnsi"/>
          <w:noProof/>
          <w:sz w:val="20"/>
          <w:szCs w:val="20"/>
          <w:lang w:eastAsia="sk-SK"/>
        </w:rPr>
        <w:tab/>
      </w:r>
      <w:r w:rsidRPr="00D675FA">
        <w:rPr>
          <w:rFonts w:asciiTheme="minorHAnsi" w:hAnsiTheme="minorHAnsi" w:cstheme="minorHAnsi"/>
          <w:noProof/>
          <w:sz w:val="20"/>
          <w:szCs w:val="20"/>
          <w:lang w:eastAsia="sk-SK"/>
        </w:rPr>
        <w:t>Cesta III/2413 ckm 0,482, STS 5</w:t>
      </w:r>
    </w:p>
    <w:p w14:paraId="40468B89" w14:textId="3FEB2C2B" w:rsidR="0052680A" w:rsidRPr="00D675FA" w:rsidRDefault="0052680A" w:rsidP="00D675FA">
      <w:pPr>
        <w:ind w:firstLine="426"/>
        <w:rPr>
          <w:rFonts w:asciiTheme="minorHAnsi" w:hAnsiTheme="minorHAnsi" w:cstheme="minorHAnsi"/>
          <w:noProof/>
          <w:sz w:val="20"/>
          <w:szCs w:val="20"/>
          <w:lang w:eastAsia="sk-SK"/>
        </w:rPr>
      </w:pPr>
      <w:r w:rsidRPr="00D675FA">
        <w:rPr>
          <w:rFonts w:asciiTheme="minorHAnsi" w:hAnsiTheme="minorHAnsi" w:cstheme="minorHAnsi"/>
          <w:b/>
          <w:bCs/>
          <w:noProof/>
          <w:sz w:val="20"/>
          <w:szCs w:val="20"/>
          <w:lang w:eastAsia="sk-SK"/>
        </w:rPr>
        <w:t>Členenie stavby</w:t>
      </w:r>
      <w:r w:rsidRPr="00D675FA">
        <w:rPr>
          <w:rFonts w:asciiTheme="minorHAnsi" w:hAnsiTheme="minorHAnsi" w:cstheme="minorHAnsi"/>
          <w:b/>
          <w:bCs/>
          <w:noProof/>
          <w:sz w:val="20"/>
          <w:szCs w:val="20"/>
          <w:lang w:eastAsia="sk-SK"/>
        </w:rPr>
        <w:tab/>
      </w:r>
      <w:r w:rsidRPr="00D675FA">
        <w:rPr>
          <w:rFonts w:asciiTheme="minorHAnsi" w:hAnsiTheme="minorHAnsi" w:cstheme="minorHAnsi"/>
          <w:noProof/>
          <w:sz w:val="20"/>
          <w:szCs w:val="20"/>
          <w:lang w:eastAsia="sk-SK"/>
        </w:rPr>
        <w:t>SO 101-00 Úprava cesty III/2413</w:t>
      </w:r>
    </w:p>
    <w:p w14:paraId="6D63DE0F" w14:textId="77777777" w:rsidR="0052680A" w:rsidRPr="00D675FA" w:rsidRDefault="0052680A" w:rsidP="00D675FA">
      <w:pPr>
        <w:ind w:left="1418" w:firstLine="709"/>
        <w:rPr>
          <w:rFonts w:asciiTheme="minorHAnsi" w:hAnsiTheme="minorHAnsi" w:cstheme="minorHAnsi"/>
          <w:noProof/>
          <w:sz w:val="20"/>
          <w:szCs w:val="20"/>
          <w:lang w:eastAsia="sk-SK"/>
        </w:rPr>
      </w:pPr>
      <w:r w:rsidRPr="00D675FA">
        <w:rPr>
          <w:rFonts w:asciiTheme="minorHAnsi" w:hAnsiTheme="minorHAnsi" w:cstheme="minorHAnsi"/>
          <w:noProof/>
          <w:sz w:val="20"/>
          <w:szCs w:val="20"/>
          <w:lang w:eastAsia="sk-SK"/>
        </w:rPr>
        <w:t>SO 201-00 Most na ceste III/2413 ev.č.66019-01 Vlkanová</w:t>
      </w:r>
    </w:p>
    <w:p w14:paraId="711D0313" w14:textId="77777777" w:rsidR="0052680A" w:rsidRPr="00D675FA" w:rsidRDefault="0052680A" w:rsidP="00D675FA">
      <w:pPr>
        <w:ind w:firstLine="360"/>
        <w:rPr>
          <w:rFonts w:asciiTheme="minorHAnsi" w:hAnsiTheme="minorHAnsi" w:cstheme="minorHAnsi"/>
          <w:b/>
          <w:bCs/>
          <w:noProof/>
          <w:sz w:val="20"/>
          <w:szCs w:val="20"/>
          <w:u w:val="single"/>
          <w:lang w:eastAsia="sk-SK"/>
        </w:rPr>
      </w:pPr>
      <w:r w:rsidRPr="00D675FA">
        <w:rPr>
          <w:rFonts w:asciiTheme="minorHAnsi" w:hAnsiTheme="minorHAnsi" w:cstheme="minorHAnsi"/>
          <w:b/>
          <w:bCs/>
          <w:noProof/>
          <w:sz w:val="20"/>
          <w:szCs w:val="20"/>
          <w:u w:val="single"/>
          <w:lang w:eastAsia="sk-SK"/>
        </w:rPr>
        <w:t>Technické riešenie</w:t>
      </w:r>
    </w:p>
    <w:p w14:paraId="010BD7C2" w14:textId="77777777" w:rsidR="0052680A" w:rsidRPr="00D675FA" w:rsidRDefault="0052680A" w:rsidP="0052680A">
      <w:pPr>
        <w:ind w:firstLine="360"/>
        <w:rPr>
          <w:rFonts w:asciiTheme="minorHAnsi" w:hAnsiTheme="minorHAnsi" w:cstheme="minorHAnsi"/>
          <w:noProof/>
          <w:sz w:val="20"/>
          <w:szCs w:val="20"/>
          <w:lang w:eastAsia="sk-SK"/>
        </w:rPr>
      </w:pPr>
      <w:r w:rsidRPr="00D675FA">
        <w:rPr>
          <w:rFonts w:asciiTheme="minorHAnsi" w:hAnsiTheme="minorHAnsi" w:cstheme="minorHAnsi"/>
          <w:noProof/>
          <w:sz w:val="20"/>
          <w:szCs w:val="20"/>
          <w:lang w:eastAsia="sk-SK"/>
        </w:rPr>
        <w:t xml:space="preserve">Príprava výstavby </w:t>
      </w:r>
    </w:p>
    <w:p w14:paraId="3E60D7A9" w14:textId="0AC48FCC" w:rsidR="0052680A" w:rsidRPr="00D675FA" w:rsidRDefault="0052680A" w:rsidP="00D675FA">
      <w:pPr>
        <w:pStyle w:val="Odsekzoznamu"/>
        <w:numPr>
          <w:ilvl w:val="0"/>
          <w:numId w:val="47"/>
        </w:numPr>
        <w:ind w:left="993"/>
        <w:jc w:val="both"/>
        <w:rPr>
          <w:rFonts w:asciiTheme="minorHAnsi" w:hAnsiTheme="minorHAnsi" w:cstheme="minorHAnsi"/>
          <w:noProof/>
          <w:sz w:val="20"/>
          <w:szCs w:val="20"/>
          <w:lang w:eastAsia="sk-SK"/>
        </w:rPr>
      </w:pPr>
      <w:r w:rsidRPr="00D675FA">
        <w:rPr>
          <w:rFonts w:asciiTheme="minorHAnsi" w:hAnsiTheme="minorHAnsi" w:cstheme="minorHAnsi"/>
          <w:noProof/>
          <w:sz w:val="20"/>
          <w:szCs w:val="20"/>
          <w:lang w:eastAsia="sk-SK"/>
        </w:rPr>
        <w:t>rozsah a spôsob vykonania demolácií, vrátane likvidácie všetkých odpadov v rámci stavby – v rámci stavby vznikne odpad z búrania vozovky, betónov a z demolácie kovových častí zábradlia. Kovový odpad sa odovzdá do zberne druhotných surovín. Odpad z vrstiev vozovky sa použije na opravy ciest v rámci údržby komunikácií v okrese. rozsah a spôsob likvidácie porastov- nepredpokladáme žiadnu likvidáciu porastov</w:t>
      </w:r>
    </w:p>
    <w:p w14:paraId="243E525A" w14:textId="27A7B3AF" w:rsidR="0052680A" w:rsidRPr="00D675FA" w:rsidRDefault="0052680A" w:rsidP="00D675FA">
      <w:pPr>
        <w:pStyle w:val="Odsekzoznamu"/>
        <w:numPr>
          <w:ilvl w:val="0"/>
          <w:numId w:val="47"/>
        </w:numPr>
        <w:ind w:left="993"/>
        <w:jc w:val="both"/>
        <w:rPr>
          <w:rFonts w:asciiTheme="minorHAnsi" w:hAnsiTheme="minorHAnsi" w:cstheme="minorHAnsi"/>
          <w:noProof/>
          <w:sz w:val="20"/>
          <w:szCs w:val="20"/>
          <w:lang w:eastAsia="sk-SK"/>
        </w:rPr>
      </w:pPr>
      <w:r w:rsidRPr="00D675FA">
        <w:rPr>
          <w:rFonts w:asciiTheme="minorHAnsi" w:hAnsiTheme="minorHAnsi" w:cstheme="minorHAnsi"/>
          <w:noProof/>
          <w:sz w:val="20"/>
          <w:szCs w:val="20"/>
          <w:lang w:eastAsia="sk-SK"/>
        </w:rPr>
        <w:t>zabezpečenie dotknutých ochranných pásiem, po dobu výstavby. Pri prácach plniť pokyny zodpovedných správcov sietí  a povodia.</w:t>
      </w:r>
    </w:p>
    <w:p w14:paraId="05EA117A" w14:textId="4340EE33" w:rsidR="0052680A" w:rsidRPr="00D675FA" w:rsidRDefault="0052680A" w:rsidP="00D675FA">
      <w:pPr>
        <w:pStyle w:val="Odsekzoznamu"/>
        <w:numPr>
          <w:ilvl w:val="0"/>
          <w:numId w:val="47"/>
        </w:numPr>
        <w:ind w:left="993"/>
        <w:jc w:val="both"/>
        <w:rPr>
          <w:rFonts w:asciiTheme="minorHAnsi" w:hAnsiTheme="minorHAnsi" w:cstheme="minorHAnsi"/>
          <w:noProof/>
          <w:sz w:val="20"/>
          <w:szCs w:val="20"/>
          <w:lang w:eastAsia="sk-SK"/>
        </w:rPr>
      </w:pPr>
      <w:r w:rsidRPr="00D675FA">
        <w:rPr>
          <w:rFonts w:asciiTheme="minorHAnsi" w:hAnsiTheme="minorHAnsi" w:cstheme="minorHAnsi"/>
          <w:noProof/>
          <w:sz w:val="20"/>
          <w:szCs w:val="20"/>
          <w:lang w:eastAsia="sk-SK"/>
        </w:rPr>
        <w:t>V blízkosti mosta je vzdušné vedenie, ktoré je treba rešpektovať pri realizácii.</w:t>
      </w:r>
    </w:p>
    <w:p w14:paraId="7FAD336F" w14:textId="49EC2319" w:rsidR="0052680A" w:rsidRPr="00D675FA" w:rsidRDefault="0052680A" w:rsidP="00D675FA">
      <w:pPr>
        <w:pStyle w:val="Odsekzoznamu"/>
        <w:numPr>
          <w:ilvl w:val="0"/>
          <w:numId w:val="47"/>
        </w:numPr>
        <w:ind w:left="993"/>
        <w:jc w:val="both"/>
        <w:rPr>
          <w:rFonts w:asciiTheme="minorHAnsi" w:hAnsiTheme="minorHAnsi" w:cstheme="minorHAnsi"/>
          <w:noProof/>
          <w:sz w:val="20"/>
          <w:szCs w:val="20"/>
          <w:lang w:eastAsia="sk-SK"/>
        </w:rPr>
      </w:pPr>
      <w:r w:rsidRPr="00D675FA">
        <w:rPr>
          <w:rFonts w:asciiTheme="minorHAnsi" w:hAnsiTheme="minorHAnsi" w:cstheme="minorHAnsi"/>
          <w:noProof/>
          <w:sz w:val="20"/>
          <w:szCs w:val="20"/>
          <w:lang w:eastAsia="sk-SK"/>
        </w:rPr>
        <w:t>v priebehu výstavby bude v predmetnom úseku obmedzená a regulovaná doprava – prejazdný bude vždy jeden jazdný smer.</w:t>
      </w:r>
    </w:p>
    <w:p w14:paraId="329B196B" w14:textId="77777777" w:rsidR="0052680A" w:rsidRDefault="0052680A" w:rsidP="0052680A">
      <w:pPr>
        <w:ind w:firstLine="360"/>
        <w:rPr>
          <w:rFonts w:ascii="Arial Narrow" w:hAnsi="Arial Narrow"/>
          <w:bCs/>
        </w:rPr>
      </w:pPr>
    </w:p>
    <w:p w14:paraId="032AED86" w14:textId="77777777" w:rsidR="0052680A" w:rsidRPr="00D675FA" w:rsidRDefault="0052680A" w:rsidP="0052680A">
      <w:pPr>
        <w:ind w:firstLine="360"/>
        <w:rPr>
          <w:rFonts w:asciiTheme="minorHAnsi" w:hAnsiTheme="minorHAnsi" w:cstheme="minorHAnsi"/>
          <w:b/>
          <w:bCs/>
          <w:noProof/>
          <w:sz w:val="20"/>
          <w:szCs w:val="20"/>
          <w:u w:val="single"/>
          <w:lang w:eastAsia="sk-SK"/>
        </w:rPr>
      </w:pPr>
      <w:r w:rsidRPr="00D675FA">
        <w:rPr>
          <w:rFonts w:asciiTheme="minorHAnsi" w:hAnsiTheme="minorHAnsi" w:cstheme="minorHAnsi"/>
          <w:b/>
          <w:bCs/>
          <w:noProof/>
          <w:sz w:val="20"/>
          <w:szCs w:val="20"/>
          <w:u w:val="single"/>
          <w:lang w:eastAsia="sk-SK"/>
        </w:rPr>
        <w:t>SO 101-00 Úprava cesty III/2413</w:t>
      </w:r>
    </w:p>
    <w:p w14:paraId="20E6E461" w14:textId="77777777" w:rsidR="0052680A" w:rsidRPr="00D675FA" w:rsidRDefault="0052680A" w:rsidP="00D675FA">
      <w:pPr>
        <w:ind w:left="709"/>
        <w:rPr>
          <w:rFonts w:asciiTheme="minorHAnsi" w:hAnsiTheme="minorHAnsi" w:cstheme="minorHAnsi"/>
          <w:noProof/>
          <w:sz w:val="20"/>
          <w:szCs w:val="20"/>
          <w:lang w:eastAsia="sk-SK"/>
        </w:rPr>
      </w:pPr>
      <w:r w:rsidRPr="00D675FA">
        <w:rPr>
          <w:rFonts w:asciiTheme="minorHAnsi" w:hAnsiTheme="minorHAnsi" w:cstheme="minorHAnsi"/>
          <w:noProof/>
          <w:sz w:val="20"/>
          <w:szCs w:val="20"/>
          <w:lang w:eastAsia="sk-SK"/>
        </w:rPr>
        <w:t xml:space="preserve">Navrhovaná úprava cesty III/2413 a chodníkov je vyvolaná rekonštrukciou mostného objektu v obci Vlkanová. Smerové a výškové vedenie cesty zostáva existujúce. V riešenom úseku budú navyše vymenené horné dve </w:t>
      </w:r>
      <w:r w:rsidRPr="00D675FA">
        <w:rPr>
          <w:rFonts w:asciiTheme="minorHAnsi" w:hAnsiTheme="minorHAnsi" w:cstheme="minorHAnsi"/>
          <w:noProof/>
          <w:sz w:val="20"/>
          <w:szCs w:val="20"/>
          <w:lang w:eastAsia="sk-SK"/>
        </w:rPr>
        <w:lastRenderedPageBreak/>
        <w:t>asfaltové vrstvy v celej šírke. V rámci obnovy živičných krytov vozovky cesty III/2413 v úseku dotknutom stavbou je navrhnutá oprava výtlkov a obnova obrusnej vrstvy vozovky s úpravou naväzujúcich priekop.</w:t>
      </w:r>
    </w:p>
    <w:p w14:paraId="54D427A5" w14:textId="77777777" w:rsidR="0052680A" w:rsidRPr="00990093" w:rsidRDefault="0052680A" w:rsidP="0052680A">
      <w:pPr>
        <w:ind w:firstLine="360"/>
        <w:rPr>
          <w:rFonts w:ascii="Arial Narrow" w:hAnsi="Arial Narrow"/>
          <w:bCs/>
        </w:rPr>
      </w:pPr>
    </w:p>
    <w:p w14:paraId="6A01BD94" w14:textId="77777777" w:rsidR="0052680A" w:rsidRPr="00D675FA" w:rsidRDefault="0052680A" w:rsidP="0052680A">
      <w:pPr>
        <w:ind w:firstLine="360"/>
        <w:rPr>
          <w:rFonts w:asciiTheme="minorHAnsi" w:hAnsiTheme="minorHAnsi" w:cstheme="minorHAnsi"/>
          <w:b/>
          <w:bCs/>
          <w:noProof/>
          <w:sz w:val="20"/>
          <w:szCs w:val="20"/>
          <w:u w:val="single"/>
          <w:lang w:eastAsia="sk-SK"/>
        </w:rPr>
      </w:pPr>
      <w:r w:rsidRPr="00D675FA">
        <w:rPr>
          <w:rFonts w:asciiTheme="minorHAnsi" w:hAnsiTheme="minorHAnsi" w:cstheme="minorHAnsi"/>
          <w:b/>
          <w:bCs/>
          <w:noProof/>
          <w:sz w:val="20"/>
          <w:szCs w:val="20"/>
          <w:u w:val="single"/>
          <w:lang w:eastAsia="sk-SK"/>
        </w:rPr>
        <w:t>SO 201-00 Most na ceste III/2413 ev.č.66019-01 Vlkanová</w:t>
      </w:r>
    </w:p>
    <w:p w14:paraId="5FD2D265" w14:textId="77777777" w:rsidR="0052680A" w:rsidRPr="00D675FA" w:rsidRDefault="0052680A" w:rsidP="00D675FA">
      <w:pPr>
        <w:ind w:left="709"/>
        <w:jc w:val="both"/>
        <w:rPr>
          <w:rFonts w:asciiTheme="minorHAnsi" w:hAnsiTheme="minorHAnsi" w:cstheme="minorHAnsi"/>
          <w:noProof/>
          <w:sz w:val="20"/>
          <w:szCs w:val="20"/>
          <w:lang w:eastAsia="sk-SK"/>
        </w:rPr>
      </w:pPr>
      <w:r w:rsidRPr="00D675FA">
        <w:rPr>
          <w:rFonts w:asciiTheme="minorHAnsi" w:hAnsiTheme="minorHAnsi" w:cstheme="minorHAnsi"/>
          <w:noProof/>
          <w:sz w:val="20"/>
          <w:szCs w:val="20"/>
          <w:lang w:eastAsia="sk-SK"/>
        </w:rPr>
        <w:t>Existujúci mostný objekt je 3 poľový, opakované prosté polia sú vyskladané z dodatočne predpätých betónových nosníkov typu Vloššák v počte 3 x 9 ks a tvoria tzv.trámovú dosku. Dĺžka nosníkov je 16,40 m, svetlosť mostných otvorov meraná na šikmo v smere osi premosťovanej komunikácie je cca 15,9 m + 16,3 m + 15,8 m.</w:t>
      </w:r>
    </w:p>
    <w:p w14:paraId="35DE61A8" w14:textId="77777777" w:rsidR="0052680A" w:rsidRPr="00D675FA" w:rsidRDefault="0052680A" w:rsidP="00D675FA">
      <w:pPr>
        <w:ind w:left="709"/>
        <w:jc w:val="both"/>
        <w:rPr>
          <w:rFonts w:asciiTheme="minorHAnsi" w:hAnsiTheme="minorHAnsi" w:cstheme="minorHAnsi"/>
          <w:noProof/>
          <w:sz w:val="20"/>
          <w:szCs w:val="20"/>
          <w:lang w:eastAsia="sk-SK"/>
        </w:rPr>
      </w:pPr>
      <w:r w:rsidRPr="00D675FA">
        <w:rPr>
          <w:rFonts w:asciiTheme="minorHAnsi" w:hAnsiTheme="minorHAnsi" w:cstheme="minorHAnsi"/>
          <w:noProof/>
          <w:sz w:val="20"/>
          <w:szCs w:val="20"/>
          <w:lang w:eastAsia="sk-SK"/>
        </w:rPr>
        <w:t>Existujúci mostný objekt na miestnej komunikácii, cesta III/2413, prekonáva rieku Hron v obci Vlkanová. Kategória komunikácie C 7,5/70 je predmetom objektu 101-00. Smerovo je most v priamej, niveleta na moste v miernom stúpaní 0,16% smerom na obec Vlkanová. Priečny sklon na moste je strechovitý 2,0%. Šírka medzi obrúbnikmi je 6,5 m. Na moste vľavo je navrhnutý verejný chodník šírky 2,0 m, vpravo je v novom stave navrhnutý servisný chodník min. šírky 0,75 m, ktorý nebude sprístupnený verejnosti. Pôvodne sa vpravo chodník nepožadoval, ale projektant požaduje na pravej strane širšiu rímsu (min. 1,25m), aby boli zapojené do prenosu zaťaženia od novej rímsy a zvodidla aspoň 2 krajné nosníky.</w:t>
      </w:r>
    </w:p>
    <w:p w14:paraId="2625434B" w14:textId="77777777" w:rsidR="00D675FA" w:rsidRDefault="00D675FA" w:rsidP="0052680A">
      <w:pPr>
        <w:ind w:firstLine="360"/>
        <w:rPr>
          <w:rFonts w:ascii="Arial Narrow" w:hAnsi="Arial Narrow"/>
          <w:bCs/>
        </w:rPr>
      </w:pPr>
    </w:p>
    <w:p w14:paraId="2F553243" w14:textId="223A002B" w:rsidR="0052680A" w:rsidRPr="00CD4C6A" w:rsidRDefault="0052680A" w:rsidP="0052680A">
      <w:pPr>
        <w:ind w:firstLine="360"/>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Navrhnuté úpravy</w:t>
      </w:r>
    </w:p>
    <w:p w14:paraId="72761213" w14:textId="66FA8734"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vodovodné potrubie patriace Ministerstvu obrany, ktoré je potrebné pred začatím rekonštrukčných prác na moste ochrániť</w:t>
      </w:r>
    </w:p>
    <w:p w14:paraId="36A045A9" w14:textId="0DF76CBC"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Kompletná výmena mostného zvršku vrátanie izolácie</w:t>
      </w:r>
    </w:p>
    <w:p w14:paraId="3D9D2775" w14:textId="411D2117"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Osadenie mostných záverov</w:t>
      </w:r>
    </w:p>
    <w:p w14:paraId="50FF7CC8" w14:textId="1DF95884"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Kompletná výmena ríms a zábradlí, na ľavej rímse aj nové zvodidlo</w:t>
      </w:r>
    </w:p>
    <w:p w14:paraId="7462F738" w14:textId="119355FC"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Výmena a zahustenie odvodňovačov</w:t>
      </w:r>
    </w:p>
    <w:p w14:paraId="13B31522" w14:textId="7A86C3CE"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Očistenie betónových konštrukcií</w:t>
      </w:r>
    </w:p>
    <w:p w14:paraId="583E8182" w14:textId="29CD872D"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Odstránenie a vyspravenie zdegradovaného betónu</w:t>
      </w:r>
    </w:p>
    <w:p w14:paraId="70FB2EFE" w14:textId="216D5E61"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Sanácia skorodovanej výstuže v čelách nosníkov s reprofiláciu krycej vrstvy</w:t>
      </w:r>
    </w:p>
    <w:p w14:paraId="6F46AD26" w14:textId="214A94D9"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Sanácia - injektáž a utesnenie trhlín v oporách a pilieroch</w:t>
      </w:r>
    </w:p>
    <w:p w14:paraId="52FF8590" w14:textId="74CEF29D"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Zosilnenie vymytých betónových lemov základov na výtokových stranách pilierov,</w:t>
      </w:r>
      <w:r w:rsidR="00CD4C6A">
        <w:rPr>
          <w:rFonts w:asciiTheme="minorHAnsi" w:hAnsiTheme="minorHAnsi" w:cstheme="minorHAnsi"/>
          <w:noProof/>
          <w:sz w:val="20"/>
          <w:szCs w:val="20"/>
          <w:lang w:eastAsia="sk-SK"/>
        </w:rPr>
        <w:t xml:space="preserve"> </w:t>
      </w:r>
      <w:r w:rsidRPr="00CD4C6A">
        <w:rPr>
          <w:rFonts w:asciiTheme="minorHAnsi" w:hAnsiTheme="minorHAnsi" w:cstheme="minorHAnsi"/>
          <w:noProof/>
          <w:sz w:val="20"/>
          <w:szCs w:val="20"/>
          <w:lang w:eastAsia="sk-SK"/>
        </w:rPr>
        <w:t>najmä podpery č. 2, kontrola a prípadné zosilnenie aj u podpery č. 3</w:t>
      </w:r>
    </w:p>
    <w:p w14:paraId="206DCDAD" w14:textId="1390339E" w:rsidR="0052680A" w:rsidRPr="00CD4C6A" w:rsidRDefault="0052680A" w:rsidP="00CD4C6A">
      <w:pPr>
        <w:pStyle w:val="Odsekzoznamu"/>
        <w:numPr>
          <w:ilvl w:val="0"/>
          <w:numId w:val="47"/>
        </w:numPr>
        <w:ind w:left="993"/>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Zhotovenie ochranného zjednocujúceho náterového systému všetkých vonkajších</w:t>
      </w:r>
      <w:r w:rsidR="00CD4C6A">
        <w:rPr>
          <w:rFonts w:asciiTheme="minorHAnsi" w:hAnsiTheme="minorHAnsi" w:cstheme="minorHAnsi"/>
          <w:noProof/>
          <w:sz w:val="20"/>
          <w:szCs w:val="20"/>
          <w:lang w:eastAsia="sk-SK"/>
        </w:rPr>
        <w:t xml:space="preserve"> </w:t>
      </w:r>
      <w:r w:rsidRPr="00CD4C6A">
        <w:rPr>
          <w:rFonts w:asciiTheme="minorHAnsi" w:hAnsiTheme="minorHAnsi" w:cstheme="minorHAnsi"/>
          <w:noProof/>
          <w:sz w:val="20"/>
          <w:szCs w:val="20"/>
          <w:lang w:eastAsia="sk-SK"/>
        </w:rPr>
        <w:t>betónových povrchov mosta</w:t>
      </w:r>
    </w:p>
    <w:p w14:paraId="2F781D25" w14:textId="77777777" w:rsidR="0052680A" w:rsidRDefault="0052680A" w:rsidP="0052680A">
      <w:pPr>
        <w:ind w:firstLine="360"/>
        <w:rPr>
          <w:rFonts w:ascii="Arial Narrow" w:hAnsi="Arial Narrow"/>
          <w:bCs/>
        </w:rPr>
      </w:pPr>
    </w:p>
    <w:p w14:paraId="7DAF06B9" w14:textId="6B8B1238" w:rsidR="00225883" w:rsidRDefault="0052680A" w:rsidP="00CD4C6A">
      <w:pPr>
        <w:ind w:left="426"/>
        <w:jc w:val="both"/>
        <w:rPr>
          <w:rFonts w:asciiTheme="minorHAnsi" w:hAnsiTheme="minorHAnsi" w:cstheme="minorHAnsi"/>
          <w:noProof/>
          <w:sz w:val="20"/>
          <w:szCs w:val="20"/>
          <w:lang w:eastAsia="sk-SK"/>
        </w:rPr>
      </w:pPr>
      <w:r w:rsidRPr="00CD4C6A">
        <w:rPr>
          <w:rFonts w:asciiTheme="minorHAnsi" w:hAnsiTheme="minorHAnsi" w:cstheme="minorHAnsi"/>
          <w:noProof/>
          <w:sz w:val="20"/>
          <w:szCs w:val="20"/>
          <w:lang w:eastAsia="sk-SK"/>
        </w:rPr>
        <w:t xml:space="preserve">Podklady a požiadavky </w:t>
      </w:r>
      <w:r w:rsidR="00F42F19">
        <w:rPr>
          <w:rFonts w:asciiTheme="minorHAnsi" w:hAnsiTheme="minorHAnsi" w:cstheme="minorHAnsi"/>
          <w:noProof/>
          <w:sz w:val="20"/>
          <w:szCs w:val="20"/>
          <w:lang w:eastAsia="sk-SK"/>
        </w:rPr>
        <w:t>pre vypracovanie ponuky</w:t>
      </w:r>
      <w:r w:rsidR="00F42F19" w:rsidRPr="00CD4C6A">
        <w:rPr>
          <w:rFonts w:asciiTheme="minorHAnsi" w:hAnsiTheme="minorHAnsi" w:cstheme="minorHAnsi"/>
          <w:noProof/>
          <w:sz w:val="20"/>
          <w:szCs w:val="20"/>
          <w:lang w:eastAsia="sk-SK"/>
        </w:rPr>
        <w:t xml:space="preserve"> </w:t>
      </w:r>
      <w:r w:rsidR="00F42F19">
        <w:rPr>
          <w:rFonts w:asciiTheme="minorHAnsi" w:hAnsiTheme="minorHAnsi" w:cstheme="minorHAnsi"/>
          <w:noProof/>
          <w:sz w:val="20"/>
          <w:szCs w:val="20"/>
          <w:lang w:eastAsia="sk-SK"/>
        </w:rPr>
        <w:t xml:space="preserve">a </w:t>
      </w:r>
      <w:r w:rsidRPr="00CD4C6A">
        <w:rPr>
          <w:rFonts w:asciiTheme="minorHAnsi" w:hAnsiTheme="minorHAnsi" w:cstheme="minorHAnsi"/>
          <w:noProof/>
          <w:sz w:val="20"/>
          <w:szCs w:val="20"/>
          <w:lang w:eastAsia="sk-SK"/>
        </w:rPr>
        <w:t>na realizáciu stavby</w:t>
      </w:r>
      <w:r w:rsidR="00F42F19">
        <w:rPr>
          <w:rFonts w:asciiTheme="minorHAnsi" w:hAnsiTheme="minorHAnsi" w:cstheme="minorHAnsi"/>
          <w:noProof/>
          <w:sz w:val="20"/>
          <w:szCs w:val="20"/>
          <w:lang w:eastAsia="sk-SK"/>
        </w:rPr>
        <w:t xml:space="preserve"> </w:t>
      </w:r>
      <w:r w:rsidRPr="00CD4C6A">
        <w:rPr>
          <w:rFonts w:asciiTheme="minorHAnsi" w:hAnsiTheme="minorHAnsi" w:cstheme="minorHAnsi"/>
          <w:noProof/>
          <w:sz w:val="20"/>
          <w:szCs w:val="20"/>
          <w:lang w:eastAsia="sk-SK"/>
        </w:rPr>
        <w:t>sú podrobne vymedzené ZoD a dokumentáciu DSP s náležitisťami DRS „Rekonštrukcia mosta cez rieku Hron v obci Vlkanová na ceste III/2413, ev.č. 66019-01“</w:t>
      </w:r>
      <w:r w:rsidR="00CD4C6A">
        <w:rPr>
          <w:rFonts w:asciiTheme="minorHAnsi" w:hAnsiTheme="minorHAnsi" w:cstheme="minorHAnsi"/>
          <w:noProof/>
          <w:sz w:val="20"/>
          <w:szCs w:val="20"/>
          <w:lang w:eastAsia="sk-SK"/>
        </w:rPr>
        <w:t xml:space="preserve"> (príloha č. 3 SP)</w:t>
      </w:r>
      <w:r w:rsidRPr="00CD4C6A">
        <w:rPr>
          <w:rFonts w:asciiTheme="minorHAnsi" w:hAnsiTheme="minorHAnsi" w:cstheme="minorHAnsi"/>
          <w:noProof/>
          <w:sz w:val="20"/>
          <w:szCs w:val="20"/>
          <w:lang w:eastAsia="sk-SK"/>
        </w:rPr>
        <w:t>.</w:t>
      </w:r>
    </w:p>
    <w:p w14:paraId="3F083114" w14:textId="77777777" w:rsidR="00CD4C6A" w:rsidRDefault="00CD4C6A" w:rsidP="00954ED7">
      <w:pPr>
        <w:tabs>
          <w:tab w:val="left" w:pos="567"/>
          <w:tab w:val="left" w:pos="2200"/>
        </w:tabs>
        <w:jc w:val="both"/>
        <w:rPr>
          <w:rFonts w:asciiTheme="minorHAnsi" w:hAnsiTheme="minorHAnsi" w:cstheme="minorHAnsi"/>
          <w:sz w:val="20"/>
          <w:szCs w:val="20"/>
          <w:lang w:eastAsia="sk-SK"/>
        </w:rPr>
      </w:pPr>
    </w:p>
    <w:p w14:paraId="3EB4A1E3" w14:textId="32B3669F" w:rsidR="00CD4C6A" w:rsidRDefault="00365C60" w:rsidP="00CD4C6A">
      <w:pPr>
        <w:pStyle w:val="Odsekzoznamu"/>
        <w:numPr>
          <w:ilvl w:val="1"/>
          <w:numId w:val="16"/>
        </w:numPr>
        <w:ind w:left="426" w:hanging="426"/>
        <w:jc w:val="both"/>
        <w:rPr>
          <w:rFonts w:asciiTheme="minorHAnsi" w:hAnsiTheme="minorHAnsi"/>
          <w:b/>
          <w:noProof/>
          <w:sz w:val="20"/>
          <w:szCs w:val="20"/>
          <w:u w:val="single"/>
          <w:lang w:eastAsia="sk-SK"/>
        </w:rPr>
      </w:pPr>
      <w:r w:rsidRPr="00CD4C6A">
        <w:rPr>
          <w:rFonts w:asciiTheme="minorHAnsi" w:hAnsiTheme="minorHAnsi"/>
          <w:bCs/>
          <w:noProof/>
          <w:sz w:val="20"/>
          <w:szCs w:val="20"/>
          <w:lang w:eastAsia="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CD4C6A">
        <w:rPr>
          <w:rFonts w:asciiTheme="minorHAnsi" w:hAnsiTheme="minorHAnsi"/>
          <w:b/>
          <w:noProof/>
          <w:sz w:val="20"/>
          <w:szCs w:val="20"/>
          <w:u w:val="single"/>
          <w:lang w:eastAsia="sk-SK"/>
        </w:rPr>
        <w:t>Pri produktoch alebo príslušenstvách konkrétnej značky uvedených v  dokumentácii/výkaze výmer, môže uchádzač predložiť aj ekvivalenty inej značky, rovnakej alebo vyššej kvality.</w:t>
      </w:r>
    </w:p>
    <w:p w14:paraId="27749D7B" w14:textId="77777777" w:rsidR="00CD4C6A" w:rsidRDefault="00CD4C6A" w:rsidP="00CD4C6A">
      <w:pPr>
        <w:pStyle w:val="Odsekzoznamu"/>
        <w:ind w:left="426"/>
        <w:jc w:val="both"/>
        <w:rPr>
          <w:rFonts w:asciiTheme="minorHAnsi" w:hAnsiTheme="minorHAnsi"/>
          <w:b/>
          <w:noProof/>
          <w:sz w:val="20"/>
          <w:szCs w:val="20"/>
          <w:u w:val="single"/>
          <w:lang w:eastAsia="sk-SK"/>
        </w:rPr>
      </w:pPr>
    </w:p>
    <w:p w14:paraId="49EA4DE3" w14:textId="77777777" w:rsidR="00CD4C6A" w:rsidRDefault="00365C60" w:rsidP="00CD4C6A">
      <w:pPr>
        <w:pStyle w:val="Odsekzoznamu"/>
        <w:numPr>
          <w:ilvl w:val="1"/>
          <w:numId w:val="16"/>
        </w:numPr>
        <w:ind w:left="426" w:hanging="426"/>
        <w:jc w:val="both"/>
        <w:rPr>
          <w:rFonts w:asciiTheme="minorHAnsi" w:hAnsiTheme="minorHAnsi"/>
          <w:b/>
          <w:noProof/>
          <w:sz w:val="20"/>
          <w:szCs w:val="20"/>
          <w:u w:val="single"/>
          <w:lang w:eastAsia="sk-SK"/>
        </w:rPr>
      </w:pPr>
      <w:r w:rsidRPr="00CD4C6A">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3CBAD090" w14:textId="77777777" w:rsidR="00CD4C6A" w:rsidRPr="00CD4C6A" w:rsidRDefault="00CD4C6A" w:rsidP="00CD4C6A">
      <w:pPr>
        <w:pStyle w:val="Odsekzoznamu"/>
        <w:rPr>
          <w:rFonts w:asciiTheme="minorHAnsi" w:hAnsiTheme="minorHAnsi" w:cstheme="minorHAnsi"/>
          <w:sz w:val="20"/>
          <w:szCs w:val="20"/>
          <w:lang w:eastAsia="sk-SK"/>
        </w:rPr>
      </w:pPr>
    </w:p>
    <w:p w14:paraId="0AF64CF1" w14:textId="77777777" w:rsidR="00CD4C6A" w:rsidRDefault="00365C60" w:rsidP="00CD4C6A">
      <w:pPr>
        <w:pStyle w:val="Odsekzoznamu"/>
        <w:numPr>
          <w:ilvl w:val="1"/>
          <w:numId w:val="16"/>
        </w:numPr>
        <w:ind w:left="426" w:hanging="426"/>
        <w:jc w:val="both"/>
        <w:rPr>
          <w:rFonts w:asciiTheme="minorHAnsi" w:hAnsiTheme="minorHAnsi"/>
          <w:b/>
          <w:noProof/>
          <w:sz w:val="20"/>
          <w:szCs w:val="20"/>
          <w:u w:val="single"/>
          <w:lang w:eastAsia="sk-SK"/>
        </w:rPr>
      </w:pPr>
      <w:r w:rsidRPr="00CD4C6A">
        <w:rPr>
          <w:rFonts w:asciiTheme="minorHAnsi" w:hAnsiTheme="minorHAnsi" w:cstheme="minorHAnsi"/>
          <w:sz w:val="20"/>
          <w:szCs w:val="20"/>
          <w:lang w:eastAsia="sk-SK"/>
        </w:rPr>
        <w:t>Funkčnú ekvivalentnosť jednotlivých komponentov diela uchádzač preukáže výsledkami certifikovaných meraní a  platnými certifikátmi.</w:t>
      </w:r>
    </w:p>
    <w:p w14:paraId="46D6B220" w14:textId="77777777" w:rsidR="00DC4A90" w:rsidRPr="00F42F19" w:rsidRDefault="00DC4A90" w:rsidP="00F42F19">
      <w:pPr>
        <w:rPr>
          <w:rFonts w:asciiTheme="minorHAnsi" w:hAnsiTheme="minorHAnsi"/>
          <w:b/>
          <w:noProof/>
          <w:sz w:val="20"/>
          <w:szCs w:val="20"/>
          <w:lang w:eastAsia="sk-SK"/>
        </w:rPr>
      </w:pPr>
    </w:p>
    <w:p w14:paraId="5152B039" w14:textId="77777777" w:rsidR="00F42F19" w:rsidRDefault="00002B8B" w:rsidP="00F42F19">
      <w:pPr>
        <w:pStyle w:val="Odsekzoznamu"/>
        <w:numPr>
          <w:ilvl w:val="0"/>
          <w:numId w:val="16"/>
        </w:numPr>
        <w:ind w:left="426" w:hanging="426"/>
        <w:jc w:val="both"/>
        <w:rPr>
          <w:rFonts w:asciiTheme="minorHAnsi" w:hAnsiTheme="minorHAnsi"/>
          <w:b/>
          <w:noProof/>
          <w:sz w:val="20"/>
          <w:szCs w:val="20"/>
          <w:lang w:eastAsia="sk-SK"/>
        </w:rPr>
      </w:pPr>
      <w:r w:rsidRPr="00F42F19">
        <w:rPr>
          <w:rFonts w:asciiTheme="minorHAnsi" w:hAnsiTheme="minorHAnsi"/>
          <w:b/>
          <w:noProof/>
          <w:sz w:val="20"/>
          <w:szCs w:val="20"/>
          <w:lang w:eastAsia="sk-SK"/>
        </w:rPr>
        <w:t>DOKLADY A DOKUMENTY POŽADOVANÉ NA PREUKÁZANIE SPLNENIA POŽIADAVIEK VEREJNÉHO OBSTARÁVATEĽA NA PREDMET ZÁKAZKY</w:t>
      </w:r>
    </w:p>
    <w:p w14:paraId="41BE70AB" w14:textId="10A45846" w:rsidR="00062A94" w:rsidRPr="00062A94" w:rsidRDefault="00002B8B" w:rsidP="00F42F19">
      <w:pPr>
        <w:pStyle w:val="Odsekzoznamu"/>
        <w:numPr>
          <w:ilvl w:val="1"/>
          <w:numId w:val="16"/>
        </w:numPr>
        <w:ind w:left="426" w:hanging="426"/>
        <w:jc w:val="both"/>
        <w:rPr>
          <w:rFonts w:asciiTheme="minorHAnsi" w:hAnsiTheme="minorHAnsi"/>
          <w:b/>
          <w:noProof/>
          <w:sz w:val="20"/>
          <w:szCs w:val="20"/>
          <w:lang w:eastAsia="sk-SK"/>
        </w:rPr>
      </w:pPr>
      <w:r w:rsidRPr="00F42F19">
        <w:rPr>
          <w:rFonts w:ascii="Calibri" w:hAnsi="Calibri" w:cs="Arial"/>
          <w:bCs/>
          <w:iCs/>
          <w:sz w:val="20"/>
          <w:szCs w:val="20"/>
          <w:lang w:eastAsia="sk-SK"/>
        </w:rPr>
        <w:t xml:space="preserve">Uchádzač predloží vo svojej ponuke </w:t>
      </w:r>
      <w:r w:rsidRPr="00F42F19">
        <w:rPr>
          <w:rFonts w:ascii="Calibri" w:hAnsi="Calibri" w:cs="Arial"/>
          <w:b/>
          <w:bCs/>
          <w:iCs/>
          <w:sz w:val="20"/>
          <w:szCs w:val="20"/>
          <w:lang w:eastAsia="sk-SK"/>
        </w:rPr>
        <w:t>kompletne ocenené výkazy výmer</w:t>
      </w:r>
      <w:r w:rsidRPr="00F42F19">
        <w:rPr>
          <w:rFonts w:ascii="Calibri" w:hAnsi="Calibri" w:cs="Arial"/>
          <w:bCs/>
          <w:iCs/>
          <w:sz w:val="20"/>
          <w:szCs w:val="20"/>
          <w:lang w:eastAsia="sk-SK"/>
        </w:rPr>
        <w:t xml:space="preserve"> v elektronickej podobe vo formáte</w:t>
      </w:r>
      <w:r w:rsidR="00FF61A7">
        <w:rPr>
          <w:rFonts w:asciiTheme="minorHAnsi" w:hAnsiTheme="minorHAnsi" w:cstheme="minorHAnsi"/>
          <w:b/>
          <w:bCs/>
          <w:sz w:val="20"/>
          <w:szCs w:val="20"/>
        </w:rPr>
        <w:t xml:space="preserve"> </w:t>
      </w:r>
      <w:r w:rsidRPr="00F42F19">
        <w:rPr>
          <w:rFonts w:asciiTheme="minorHAnsi" w:hAnsiTheme="minorHAnsi" w:cstheme="minorHAnsi"/>
          <w:b/>
          <w:bCs/>
          <w:sz w:val="20"/>
          <w:szCs w:val="20"/>
        </w:rPr>
        <w:t>.</w:t>
      </w:r>
      <w:proofErr w:type="spellStart"/>
      <w:r w:rsidRPr="00F42F19">
        <w:rPr>
          <w:rFonts w:asciiTheme="minorHAnsi" w:hAnsiTheme="minorHAnsi" w:cstheme="minorHAnsi"/>
          <w:b/>
          <w:bCs/>
          <w:sz w:val="20"/>
          <w:szCs w:val="20"/>
        </w:rPr>
        <w:t>xls</w:t>
      </w:r>
      <w:proofErr w:type="spellEnd"/>
      <w:r w:rsidRPr="00F42F19">
        <w:rPr>
          <w:rFonts w:asciiTheme="minorHAnsi" w:hAnsiTheme="minorHAnsi" w:cstheme="minorHAnsi"/>
          <w:b/>
          <w:bCs/>
          <w:sz w:val="20"/>
          <w:szCs w:val="20"/>
        </w:rPr>
        <w:t>/.</w:t>
      </w:r>
      <w:proofErr w:type="spellStart"/>
      <w:r w:rsidRPr="00F42F19">
        <w:rPr>
          <w:rFonts w:asciiTheme="minorHAnsi" w:hAnsiTheme="minorHAnsi" w:cstheme="minorHAnsi"/>
          <w:b/>
          <w:bCs/>
          <w:sz w:val="20"/>
          <w:szCs w:val="20"/>
        </w:rPr>
        <w:t>xlsx</w:t>
      </w:r>
      <w:proofErr w:type="spellEnd"/>
      <w:r w:rsidRPr="00F42F19">
        <w:rPr>
          <w:rFonts w:ascii="Calibri" w:hAnsi="Calibri" w:cs="Arial"/>
          <w:bCs/>
          <w:iCs/>
          <w:sz w:val="20"/>
          <w:szCs w:val="20"/>
          <w:lang w:eastAsia="sk-SK"/>
        </w:rPr>
        <w:t>,</w:t>
      </w:r>
      <w:r w:rsidR="00FF61A7">
        <w:rPr>
          <w:rFonts w:ascii="Calibri" w:hAnsi="Calibri" w:cs="Arial"/>
          <w:bCs/>
          <w:iCs/>
          <w:sz w:val="20"/>
          <w:szCs w:val="20"/>
          <w:lang w:eastAsia="sk-SK"/>
        </w:rPr>
        <w:t xml:space="preserve"> (</w:t>
      </w:r>
      <w:r w:rsidR="00FF61A7" w:rsidRPr="00E249BF">
        <w:rPr>
          <w:rFonts w:asciiTheme="minorHAnsi" w:hAnsiTheme="minorHAnsi" w:cstheme="minorHAnsi"/>
          <w:sz w:val="20"/>
          <w:szCs w:val="20"/>
        </w:rPr>
        <w:t>vo formáte .pdf (v podpísanej forme) postačí predložiť rekapituláciu stavby, resp. krycí list rozpočtu</w:t>
      </w:r>
      <w:r w:rsidR="00FF61A7">
        <w:rPr>
          <w:rFonts w:asciiTheme="minorHAnsi" w:hAnsiTheme="minorHAnsi" w:cstheme="minorHAnsi"/>
          <w:sz w:val="20"/>
          <w:szCs w:val="20"/>
        </w:rPr>
        <w:t>),</w:t>
      </w:r>
      <w:r w:rsidRPr="00F42F19">
        <w:rPr>
          <w:rFonts w:ascii="Calibri" w:hAnsi="Calibri" w:cs="Arial"/>
          <w:bCs/>
          <w:iCs/>
          <w:sz w:val="20"/>
          <w:szCs w:val="20"/>
          <w:lang w:eastAsia="sk-SK"/>
        </w:rPr>
        <w:t xml:space="preserve"> pričom položky z výkazov výmer predložených uchádzačom v cenovej ponuke sa musia </w:t>
      </w:r>
      <w:proofErr w:type="spellStart"/>
      <w:r w:rsidRPr="00F42F19">
        <w:rPr>
          <w:rFonts w:ascii="Calibri" w:hAnsi="Calibri" w:cs="Arial"/>
          <w:bCs/>
          <w:iCs/>
          <w:sz w:val="20"/>
          <w:szCs w:val="20"/>
          <w:lang w:eastAsia="sk-SK"/>
        </w:rPr>
        <w:t>množstevne</w:t>
      </w:r>
      <w:proofErr w:type="spellEnd"/>
      <w:r w:rsidRPr="00F42F19">
        <w:rPr>
          <w:rFonts w:ascii="Calibri" w:hAnsi="Calibri" w:cs="Arial"/>
          <w:bCs/>
          <w:iCs/>
          <w:sz w:val="20"/>
          <w:szCs w:val="20"/>
          <w:lang w:eastAsia="sk-SK"/>
        </w:rPr>
        <w:t xml:space="preserve"> a vecne zhodovať s položkami výkazov  výmer poskytnutých verejným obstarávateľom v Prílohách č. 2 týchto SP.</w:t>
      </w:r>
      <w:r w:rsidR="00F42F19">
        <w:rPr>
          <w:rFonts w:ascii="Calibri" w:hAnsi="Calibri" w:cs="Arial"/>
          <w:bCs/>
          <w:iCs/>
          <w:sz w:val="20"/>
          <w:szCs w:val="20"/>
          <w:lang w:eastAsia="sk-SK"/>
        </w:rPr>
        <w:t xml:space="preserve"> </w:t>
      </w:r>
    </w:p>
    <w:p w14:paraId="7395B850" w14:textId="77777777" w:rsidR="00062A94" w:rsidRDefault="00062A94" w:rsidP="00062A94">
      <w:pPr>
        <w:pStyle w:val="Odsekzoznamu"/>
        <w:ind w:left="426"/>
        <w:jc w:val="both"/>
        <w:rPr>
          <w:rFonts w:ascii="Calibri" w:hAnsi="Calibri" w:cs="Arial"/>
          <w:bCs/>
          <w:iCs/>
          <w:sz w:val="20"/>
          <w:szCs w:val="20"/>
          <w:lang w:eastAsia="sk-SK"/>
        </w:rPr>
      </w:pPr>
    </w:p>
    <w:p w14:paraId="4160C1A3" w14:textId="51CCD111" w:rsidR="00F42F19" w:rsidRDefault="00002B8B" w:rsidP="00062A94">
      <w:pPr>
        <w:pStyle w:val="Odsekzoznamu"/>
        <w:ind w:left="426"/>
        <w:jc w:val="both"/>
        <w:rPr>
          <w:rFonts w:ascii="Calibri" w:hAnsi="Calibri" w:cs="Arial"/>
          <w:bCs/>
          <w:iCs/>
          <w:sz w:val="20"/>
          <w:szCs w:val="20"/>
          <w:lang w:eastAsia="sk-SK"/>
        </w:rPr>
      </w:pPr>
      <w:r w:rsidRPr="00F42F19">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397D6AB1" w14:textId="77777777" w:rsidR="00062A94" w:rsidRDefault="00062A94" w:rsidP="00062A94">
      <w:pPr>
        <w:pStyle w:val="Odsekzoznamu"/>
        <w:ind w:left="426"/>
        <w:jc w:val="both"/>
        <w:rPr>
          <w:rFonts w:asciiTheme="minorHAnsi" w:hAnsiTheme="minorHAnsi"/>
          <w:b/>
          <w:noProof/>
          <w:sz w:val="20"/>
          <w:szCs w:val="20"/>
          <w:lang w:eastAsia="sk-SK"/>
        </w:rPr>
      </w:pPr>
    </w:p>
    <w:p w14:paraId="2E3F3A24" w14:textId="4AA63F9C" w:rsidR="00062A94" w:rsidRPr="00062A94" w:rsidRDefault="00002B8B" w:rsidP="00062A94">
      <w:pPr>
        <w:pStyle w:val="Odsekzoznamu"/>
        <w:numPr>
          <w:ilvl w:val="1"/>
          <w:numId w:val="16"/>
        </w:numPr>
        <w:ind w:left="426" w:hanging="426"/>
        <w:jc w:val="both"/>
        <w:rPr>
          <w:rFonts w:asciiTheme="minorHAnsi" w:hAnsiTheme="minorHAnsi"/>
          <w:b/>
          <w:noProof/>
          <w:sz w:val="20"/>
          <w:szCs w:val="20"/>
          <w:lang w:eastAsia="sk-SK"/>
        </w:rPr>
      </w:pPr>
      <w:r w:rsidRPr="00F42F19">
        <w:rPr>
          <w:rFonts w:ascii="Calibri" w:hAnsi="Calibri" w:cs="Arial"/>
          <w:bCs/>
          <w:iCs/>
          <w:sz w:val="20"/>
          <w:szCs w:val="20"/>
          <w:lang w:eastAsia="sk-SK"/>
        </w:rPr>
        <w:t xml:space="preserve">Uchádzač predloží vo svojej ponuke </w:t>
      </w:r>
      <w:r w:rsidRPr="00F42F19">
        <w:rPr>
          <w:rFonts w:ascii="Calibri" w:hAnsi="Calibri" w:cs="Arial"/>
          <w:b/>
          <w:iCs/>
          <w:sz w:val="20"/>
          <w:szCs w:val="20"/>
          <w:lang w:eastAsia="sk-SK"/>
        </w:rPr>
        <w:t>vecný a časový harmonogram realizácie prác</w:t>
      </w:r>
      <w:r w:rsidRPr="00F42F19">
        <w:rPr>
          <w:rFonts w:ascii="Calibri" w:hAnsi="Calibri" w:cs="Arial"/>
          <w:bCs/>
          <w:iCs/>
          <w:sz w:val="20"/>
          <w:szCs w:val="20"/>
          <w:lang w:eastAsia="sk-SK"/>
        </w:rPr>
        <w:t xml:space="preserve">, </w:t>
      </w:r>
      <w:r w:rsidRPr="00F42F19">
        <w:rPr>
          <w:rFonts w:ascii="Calibri" w:hAnsi="Calibri" w:cs="Arial"/>
          <w:b/>
          <w:iCs/>
          <w:sz w:val="20"/>
          <w:szCs w:val="20"/>
          <w:lang w:eastAsia="sk-SK"/>
        </w:rPr>
        <w:t>ktorý bude korešpondovať</w:t>
      </w:r>
      <w:r w:rsidR="00954ED7" w:rsidRPr="00F42F19">
        <w:rPr>
          <w:rFonts w:ascii="Calibri" w:hAnsi="Calibri" w:cs="Arial"/>
          <w:b/>
          <w:iCs/>
          <w:sz w:val="20"/>
          <w:szCs w:val="20"/>
          <w:lang w:eastAsia="sk-SK"/>
        </w:rPr>
        <w:t xml:space="preserve"> </w:t>
      </w:r>
      <w:r w:rsidRPr="00F42F19">
        <w:rPr>
          <w:rFonts w:ascii="Calibri" w:hAnsi="Calibri" w:cs="Arial"/>
          <w:b/>
          <w:iCs/>
          <w:sz w:val="20"/>
          <w:szCs w:val="20"/>
          <w:lang w:eastAsia="sk-SK"/>
        </w:rPr>
        <w:t xml:space="preserve">s </w:t>
      </w:r>
      <w:r w:rsidR="00954ED7" w:rsidRPr="00F42F19">
        <w:rPr>
          <w:rFonts w:ascii="Calibri" w:hAnsi="Calibri" w:cs="Arial"/>
          <w:b/>
          <w:iCs/>
          <w:sz w:val="20"/>
          <w:szCs w:val="20"/>
          <w:lang w:eastAsia="sk-SK"/>
        </w:rPr>
        <w:t> </w:t>
      </w:r>
      <w:r w:rsidRPr="00F42F19">
        <w:rPr>
          <w:rFonts w:ascii="Calibri" w:hAnsi="Calibri" w:cs="Arial"/>
          <w:b/>
          <w:iCs/>
          <w:sz w:val="20"/>
          <w:szCs w:val="20"/>
          <w:lang w:eastAsia="sk-SK"/>
        </w:rPr>
        <w:t>výkazmi výmer</w:t>
      </w:r>
      <w:r w:rsidR="00F42F19" w:rsidRPr="00F42F19">
        <w:rPr>
          <w:rFonts w:ascii="Calibri" w:hAnsi="Calibri" w:cs="Arial"/>
          <w:b/>
          <w:iCs/>
          <w:sz w:val="20"/>
          <w:szCs w:val="20"/>
          <w:lang w:eastAsia="sk-SK"/>
        </w:rPr>
        <w:t xml:space="preserve"> a</w:t>
      </w:r>
      <w:r w:rsidRPr="00F42F19">
        <w:rPr>
          <w:rFonts w:ascii="Calibri" w:hAnsi="Calibri" w:cs="Arial"/>
          <w:b/>
          <w:iCs/>
          <w:sz w:val="20"/>
          <w:szCs w:val="20"/>
          <w:lang w:eastAsia="sk-SK"/>
        </w:rPr>
        <w:t xml:space="preserve"> </w:t>
      </w:r>
      <w:r w:rsidR="00F42F19" w:rsidRPr="00F42F19">
        <w:rPr>
          <w:rFonts w:asciiTheme="minorHAnsi" w:hAnsiTheme="minorHAnsi" w:cstheme="minorHAnsi"/>
          <w:b/>
          <w:bCs/>
          <w:sz w:val="20"/>
          <w:szCs w:val="20"/>
        </w:rPr>
        <w:t>DSP a DRS</w:t>
      </w:r>
      <w:r w:rsidRPr="00F42F19">
        <w:rPr>
          <w:rFonts w:ascii="Calibri" w:hAnsi="Calibri" w:cs="Arial"/>
          <w:b/>
          <w:iCs/>
          <w:sz w:val="20"/>
          <w:szCs w:val="20"/>
          <w:lang w:eastAsia="sk-SK"/>
        </w:rPr>
        <w:t>.</w:t>
      </w:r>
      <w:r w:rsidRPr="00F42F19">
        <w:rPr>
          <w:rFonts w:ascii="Calibri" w:hAnsi="Calibri" w:cs="Arial"/>
          <w:bCs/>
          <w:iCs/>
          <w:sz w:val="20"/>
          <w:szCs w:val="20"/>
          <w:lang w:eastAsia="sk-SK"/>
        </w:rPr>
        <w:t xml:space="preserve"> </w:t>
      </w:r>
      <w:r w:rsidRPr="00F42F19">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Pr="00F42F19">
        <w:rPr>
          <w:rFonts w:asciiTheme="minorHAnsi" w:hAnsiTheme="minorHAnsi" w:cstheme="minorHAnsi"/>
          <w:b/>
          <w:bCs/>
          <w:iCs/>
          <w:sz w:val="20"/>
          <w:szCs w:val="20"/>
          <w:lang w:eastAsia="sk-SK"/>
        </w:rPr>
        <w:t>Časové údaje o začiatku a konci výstavby, ak sú uvedené v dokumentácii, nie sú pre uchádzača záväzné</w:t>
      </w:r>
      <w:r w:rsidRPr="00F42F19">
        <w:rPr>
          <w:rFonts w:asciiTheme="minorHAnsi" w:hAnsiTheme="minorHAnsi" w:cstheme="minorHAnsi"/>
          <w:bCs/>
          <w:iCs/>
          <w:sz w:val="20"/>
          <w:szCs w:val="20"/>
          <w:lang w:eastAsia="sk-SK"/>
        </w:rPr>
        <w:t xml:space="preserve">, uchádzač vypracuje vlastný harmonogram s tým, že maximálna lehota zhotovenia predmetu zákazky </w:t>
      </w:r>
      <w:r w:rsidRPr="00F42F19">
        <w:rPr>
          <w:rFonts w:asciiTheme="minorHAnsi" w:hAnsiTheme="minorHAnsi" w:cstheme="minorHAnsi"/>
          <w:b/>
          <w:bCs/>
          <w:iCs/>
          <w:sz w:val="20"/>
          <w:szCs w:val="20"/>
          <w:lang w:eastAsia="sk-SK"/>
        </w:rPr>
        <w:t xml:space="preserve">odo dňa odovzdania staveniska </w:t>
      </w:r>
      <w:r w:rsidRPr="00F42F19">
        <w:rPr>
          <w:rFonts w:asciiTheme="minorHAnsi" w:hAnsiTheme="minorHAnsi" w:cstheme="minorHAnsi"/>
          <w:bCs/>
          <w:iCs/>
          <w:sz w:val="20"/>
          <w:szCs w:val="20"/>
          <w:lang w:eastAsia="sk-SK"/>
        </w:rPr>
        <w:t xml:space="preserve">musí byť dodržaná. </w:t>
      </w:r>
    </w:p>
    <w:p w14:paraId="66E316EA" w14:textId="77777777" w:rsidR="00062A94" w:rsidRPr="00062A94" w:rsidRDefault="00062A94" w:rsidP="00062A94">
      <w:pPr>
        <w:pStyle w:val="Odsekzoznamu"/>
        <w:ind w:left="426"/>
        <w:jc w:val="both"/>
        <w:rPr>
          <w:rFonts w:asciiTheme="minorHAnsi" w:hAnsiTheme="minorHAnsi"/>
          <w:b/>
          <w:noProof/>
          <w:sz w:val="20"/>
          <w:szCs w:val="20"/>
          <w:lang w:eastAsia="sk-SK"/>
        </w:rPr>
      </w:pPr>
    </w:p>
    <w:p w14:paraId="060670BA" w14:textId="52C5A949" w:rsidR="00062A94" w:rsidRDefault="00002B8B" w:rsidP="00062A94">
      <w:pPr>
        <w:pStyle w:val="Odsekzoznamu"/>
        <w:ind w:left="426"/>
        <w:jc w:val="both"/>
        <w:rPr>
          <w:rFonts w:asciiTheme="minorHAnsi" w:hAnsiTheme="minorHAnsi" w:cstheme="minorHAnsi"/>
          <w:bCs/>
          <w:iCs/>
          <w:sz w:val="20"/>
          <w:szCs w:val="20"/>
          <w:lang w:eastAsia="sk-SK"/>
        </w:rPr>
      </w:pPr>
      <w:r w:rsidRPr="00062A94">
        <w:rPr>
          <w:rFonts w:asciiTheme="minorHAnsi" w:hAnsiTheme="minorHAnsi" w:cstheme="minorHAnsi"/>
          <w:bCs/>
          <w:iCs/>
          <w:sz w:val="20"/>
          <w:szCs w:val="20"/>
          <w:lang w:eastAsia="sk-SK"/>
        </w:rPr>
        <w:t xml:space="preserve">Uchádzač môže navrhnúť aj kratšiu lehotu zhotovenia predmetu zákazky ako je uvedená maximálna lehota. Verejný obstarávateľ žiada uchádzačov, aby svoje harmonogramy vypracovali </w:t>
      </w:r>
      <w:r w:rsidRPr="00062A94">
        <w:rPr>
          <w:rFonts w:asciiTheme="minorHAnsi" w:hAnsiTheme="minorHAnsi" w:cstheme="minorHAnsi"/>
          <w:bCs/>
          <w:iCs/>
          <w:sz w:val="20"/>
          <w:szCs w:val="20"/>
          <w:u w:val="single"/>
          <w:lang w:eastAsia="sk-SK"/>
        </w:rPr>
        <w:t>v podobe všeobecných dní</w:t>
      </w:r>
      <w:r w:rsidRPr="00062A94">
        <w:rPr>
          <w:rFonts w:asciiTheme="minorHAnsi" w:hAnsiTheme="minorHAnsi" w:cstheme="minorHAnsi"/>
          <w:bCs/>
          <w:iCs/>
          <w:sz w:val="20"/>
          <w:szCs w:val="20"/>
          <w:lang w:eastAsia="sk-SK"/>
        </w:rPr>
        <w:t xml:space="preserve"> (napr. 1. deň, 2. deň, atď.), </w:t>
      </w:r>
      <w:proofErr w:type="spellStart"/>
      <w:r w:rsidRPr="00062A94">
        <w:rPr>
          <w:rFonts w:asciiTheme="minorHAnsi" w:hAnsiTheme="minorHAnsi" w:cstheme="minorHAnsi"/>
          <w:bCs/>
          <w:iCs/>
          <w:sz w:val="20"/>
          <w:szCs w:val="20"/>
          <w:lang w:eastAsia="sk-SK"/>
        </w:rPr>
        <w:t>t.j</w:t>
      </w:r>
      <w:proofErr w:type="spellEnd"/>
      <w:r w:rsidRPr="00062A94">
        <w:rPr>
          <w:rFonts w:asciiTheme="minorHAnsi" w:hAnsiTheme="minorHAnsi" w:cstheme="minorHAnsi"/>
          <w:bCs/>
          <w:iCs/>
          <w:sz w:val="20"/>
          <w:szCs w:val="20"/>
          <w:lang w:eastAsia="sk-SK"/>
        </w:rPr>
        <w:t xml:space="preserve">., aby sa </w:t>
      </w:r>
      <w:r w:rsidRPr="00062A94">
        <w:rPr>
          <w:rFonts w:asciiTheme="minorHAnsi" w:hAnsiTheme="minorHAnsi" w:cstheme="minorHAnsi"/>
          <w:b/>
          <w:iCs/>
          <w:sz w:val="20"/>
          <w:szCs w:val="20"/>
          <w:u w:val="single"/>
          <w:lang w:eastAsia="sk-SK"/>
        </w:rPr>
        <w:t>neodkazovali na konkrétny kalendárny deň</w:t>
      </w:r>
      <w:r w:rsidRPr="00062A94">
        <w:rPr>
          <w:rFonts w:asciiTheme="minorHAnsi" w:hAnsiTheme="minorHAnsi" w:cstheme="minorHAnsi"/>
          <w:bCs/>
          <w:iCs/>
          <w:sz w:val="20"/>
          <w:szCs w:val="20"/>
          <w:lang w:eastAsia="sk-SK"/>
        </w:rPr>
        <w:t xml:space="preserve"> (napr. 01.09.202</w:t>
      </w:r>
      <w:r w:rsidR="00FF61A7">
        <w:rPr>
          <w:rFonts w:asciiTheme="minorHAnsi" w:hAnsiTheme="minorHAnsi" w:cstheme="minorHAnsi"/>
          <w:bCs/>
          <w:iCs/>
          <w:sz w:val="20"/>
          <w:szCs w:val="20"/>
          <w:lang w:eastAsia="sk-SK"/>
        </w:rPr>
        <w:t>2</w:t>
      </w:r>
      <w:r w:rsidRPr="00062A94">
        <w:rPr>
          <w:rFonts w:asciiTheme="minorHAnsi" w:hAnsiTheme="minorHAnsi" w:cstheme="minorHAnsi"/>
          <w:bCs/>
          <w:iCs/>
          <w:sz w:val="20"/>
          <w:szCs w:val="20"/>
          <w:lang w:eastAsia="sk-SK"/>
        </w:rPr>
        <w:t>, 02.09.202</w:t>
      </w:r>
      <w:r w:rsidR="00FF61A7">
        <w:rPr>
          <w:rFonts w:asciiTheme="minorHAnsi" w:hAnsiTheme="minorHAnsi" w:cstheme="minorHAnsi"/>
          <w:bCs/>
          <w:iCs/>
          <w:sz w:val="20"/>
          <w:szCs w:val="20"/>
          <w:lang w:eastAsia="sk-SK"/>
        </w:rPr>
        <w:t>2</w:t>
      </w:r>
      <w:r w:rsidRPr="00062A94">
        <w:rPr>
          <w:rFonts w:asciiTheme="minorHAnsi" w:hAnsiTheme="minorHAnsi" w:cstheme="minorHAnsi"/>
          <w:bCs/>
          <w:iCs/>
          <w:sz w:val="20"/>
          <w:szCs w:val="20"/>
          <w:lang w:eastAsia="sk-SK"/>
        </w:rPr>
        <w:t xml:space="preserve">, atď.). Ak vecný a časový harmonogram realizácie prác nebude korešpondovať s dokumentáciou (napríklad z dôvodu nereálnych lehôt pri použitých technológiách), verejný obstarávateľ bude toto považovať za nesplnenie požiadaviek verejného obstarávateľa na predmet zákazky a takáto ponuka bude vylúčená. </w:t>
      </w:r>
      <w:r w:rsidRPr="00062A94">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062A94">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p>
    <w:p w14:paraId="76790959" w14:textId="77777777" w:rsidR="00062A94" w:rsidRPr="00062A94" w:rsidRDefault="00062A94" w:rsidP="00062A94">
      <w:pPr>
        <w:pStyle w:val="Odsekzoznamu"/>
        <w:ind w:left="426"/>
        <w:jc w:val="both"/>
        <w:rPr>
          <w:rFonts w:asciiTheme="minorHAnsi" w:hAnsiTheme="minorHAnsi"/>
          <w:b/>
          <w:noProof/>
          <w:sz w:val="20"/>
          <w:szCs w:val="20"/>
          <w:lang w:eastAsia="sk-SK"/>
        </w:rPr>
      </w:pPr>
    </w:p>
    <w:p w14:paraId="5614D36B" w14:textId="77FF9F5C" w:rsidR="00062A94" w:rsidRPr="00062A94" w:rsidRDefault="00002B8B" w:rsidP="00062A94">
      <w:pPr>
        <w:pStyle w:val="Odsekzoznamu"/>
        <w:numPr>
          <w:ilvl w:val="1"/>
          <w:numId w:val="16"/>
        </w:numPr>
        <w:ind w:left="426" w:hanging="426"/>
        <w:jc w:val="both"/>
        <w:rPr>
          <w:rFonts w:asciiTheme="minorHAnsi" w:hAnsiTheme="minorHAnsi"/>
          <w:b/>
          <w:noProof/>
          <w:sz w:val="20"/>
          <w:szCs w:val="20"/>
          <w:lang w:eastAsia="sk-SK"/>
        </w:rPr>
      </w:pPr>
      <w:r w:rsidRPr="00062A94">
        <w:rPr>
          <w:rFonts w:ascii="Calibri" w:hAnsi="Calibri" w:cs="Arial"/>
          <w:bCs/>
          <w:iCs/>
          <w:sz w:val="20"/>
          <w:szCs w:val="20"/>
          <w:lang w:eastAsia="sk-SK"/>
        </w:rPr>
        <w:t xml:space="preserve">V prípade, </w:t>
      </w:r>
      <w:r w:rsidRPr="00062A94">
        <w:rPr>
          <w:rFonts w:ascii="Calibri" w:hAnsi="Calibri" w:cs="Arial"/>
          <w:b/>
          <w:iCs/>
          <w:sz w:val="20"/>
          <w:szCs w:val="20"/>
          <w:lang w:eastAsia="sk-SK"/>
        </w:rPr>
        <w:t>ak uchádzač</w:t>
      </w:r>
      <w:r w:rsidRPr="00062A94">
        <w:rPr>
          <w:rFonts w:ascii="Calibri" w:hAnsi="Calibri" w:cs="Arial"/>
          <w:bCs/>
          <w:iCs/>
          <w:sz w:val="20"/>
          <w:szCs w:val="20"/>
          <w:lang w:eastAsia="sk-SK"/>
        </w:rPr>
        <w:t xml:space="preserve"> pri spracovaní ceny predmetu zákazky </w:t>
      </w:r>
      <w:r w:rsidRPr="00062A94">
        <w:rPr>
          <w:rFonts w:ascii="Calibri" w:hAnsi="Calibri" w:cs="Arial"/>
          <w:b/>
          <w:iCs/>
          <w:sz w:val="20"/>
          <w:szCs w:val="20"/>
          <w:lang w:eastAsia="sk-SK"/>
        </w:rPr>
        <w:t>použije ekvivalentné výrobky a zariadenia, predloží</w:t>
      </w:r>
      <w:r w:rsidRPr="00062A94">
        <w:rPr>
          <w:rFonts w:ascii="Calibri" w:hAnsi="Calibri" w:cs="Arial"/>
          <w:bCs/>
          <w:iCs/>
          <w:sz w:val="20"/>
          <w:szCs w:val="20"/>
          <w:lang w:eastAsia="sk-SK"/>
        </w:rPr>
        <w:t xml:space="preserve"> do ponuky aj „</w:t>
      </w:r>
      <w:r w:rsidRPr="00062A94">
        <w:rPr>
          <w:rFonts w:ascii="Calibri" w:hAnsi="Calibri" w:cs="Arial"/>
          <w:b/>
          <w:iCs/>
          <w:sz w:val="20"/>
          <w:szCs w:val="20"/>
          <w:lang w:eastAsia="sk-SK"/>
        </w:rPr>
        <w:t>Prehľad ekvivalentných materiálov, výrobkov a zariadení</w:t>
      </w:r>
      <w:r w:rsidRPr="00062A94">
        <w:rPr>
          <w:rFonts w:ascii="Calibri" w:hAnsi="Calibri" w:cs="Arial"/>
          <w:bCs/>
          <w:iCs/>
          <w:sz w:val="20"/>
          <w:szCs w:val="20"/>
          <w:lang w:eastAsia="sk-SK"/>
        </w:rPr>
        <w:t>“ použitých pri ocenení predmetu zákazky v</w:t>
      </w:r>
      <w:r w:rsidR="004A1171" w:rsidRPr="00062A94">
        <w:rPr>
          <w:rFonts w:ascii="Calibri" w:hAnsi="Calibri" w:cs="Arial"/>
          <w:bCs/>
          <w:iCs/>
          <w:sz w:val="20"/>
          <w:szCs w:val="20"/>
          <w:lang w:eastAsia="sk-SK"/>
        </w:rPr>
        <w:t> </w:t>
      </w:r>
      <w:r w:rsidRPr="00062A94">
        <w:rPr>
          <w:rFonts w:ascii="Calibri" w:hAnsi="Calibri" w:cs="Arial"/>
          <w:bCs/>
          <w:iCs/>
          <w:sz w:val="20"/>
          <w:szCs w:val="20"/>
          <w:lang w:eastAsia="sk-SK"/>
        </w:rPr>
        <w:t xml:space="preserve">členení podľa poskytnutých výkazov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poskytnutých výkazoch výmer. </w:t>
      </w:r>
    </w:p>
    <w:p w14:paraId="2491976A" w14:textId="77777777" w:rsidR="00062A94" w:rsidRDefault="00062A94" w:rsidP="00062A94">
      <w:pPr>
        <w:pStyle w:val="Odsekzoznamu"/>
        <w:ind w:left="426"/>
        <w:jc w:val="both"/>
        <w:rPr>
          <w:rFonts w:asciiTheme="minorHAnsi" w:hAnsiTheme="minorHAnsi"/>
          <w:b/>
          <w:noProof/>
          <w:sz w:val="20"/>
          <w:szCs w:val="20"/>
          <w:lang w:eastAsia="sk-SK"/>
        </w:rPr>
      </w:pPr>
    </w:p>
    <w:p w14:paraId="181ED800" w14:textId="635F322D" w:rsidR="00002B8B" w:rsidRPr="00062A94" w:rsidRDefault="00002B8B" w:rsidP="00062A94">
      <w:pPr>
        <w:pStyle w:val="Odsekzoznamu"/>
        <w:numPr>
          <w:ilvl w:val="1"/>
          <w:numId w:val="16"/>
        </w:numPr>
        <w:ind w:left="426" w:hanging="426"/>
        <w:jc w:val="both"/>
        <w:rPr>
          <w:rFonts w:asciiTheme="minorHAnsi" w:hAnsiTheme="minorHAnsi"/>
          <w:b/>
          <w:noProof/>
          <w:sz w:val="20"/>
          <w:szCs w:val="20"/>
          <w:lang w:eastAsia="sk-SK"/>
        </w:rPr>
        <w:sectPr w:rsidR="00002B8B" w:rsidRPr="00062A94" w:rsidSect="001D6927">
          <w:pgSz w:w="11906" w:h="16838"/>
          <w:pgMar w:top="575" w:right="850" w:bottom="579" w:left="1276" w:header="720" w:footer="720" w:gutter="0"/>
          <w:cols w:space="708" w:equalWidth="0">
            <w:col w:w="9780" w:space="373"/>
          </w:cols>
        </w:sectPr>
      </w:pPr>
      <w:r w:rsidRPr="00062A94">
        <w:rPr>
          <w:rFonts w:ascii="Calibri" w:hAnsi="Calibri" w:cs="Arial"/>
          <w:bCs/>
          <w:iCs/>
          <w:sz w:val="20"/>
          <w:szCs w:val="20"/>
          <w:lang w:eastAsia="sk-SK"/>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062A94">
        <w:rPr>
          <w:rFonts w:ascii="Calibri" w:hAnsi="Calibri" w:cs="Arial"/>
          <w:bCs/>
          <w:iCs/>
          <w:sz w:val="20"/>
          <w:szCs w:val="20"/>
          <w:u w:val="single"/>
          <w:lang w:eastAsia="sk-SK"/>
        </w:rPr>
        <w:t xml:space="preserve">predložiť výrobný list tohto výrobku/materiálu, resp. iný vhodný doklad alebo dokument,  ktorom preukáže, že ním navrhovaný ekvivalent spĺňa rovnaké alebo lepšie parametre ako sú minimálne požiadavky uvedené v </w:t>
      </w:r>
      <w:r w:rsidR="0063206B" w:rsidRPr="00062A94">
        <w:rPr>
          <w:rFonts w:ascii="Calibri" w:hAnsi="Calibri" w:cs="Arial"/>
          <w:bCs/>
          <w:iCs/>
          <w:sz w:val="20"/>
          <w:szCs w:val="20"/>
          <w:u w:val="single"/>
          <w:lang w:eastAsia="sk-SK"/>
        </w:rPr>
        <w:t> </w:t>
      </w:r>
      <w:r w:rsidRPr="00062A94">
        <w:rPr>
          <w:rFonts w:ascii="Calibri" w:hAnsi="Calibri" w:cs="Arial"/>
          <w:bCs/>
          <w:iCs/>
          <w:sz w:val="20"/>
          <w:szCs w:val="20"/>
          <w:u w:val="single"/>
          <w:lang w:eastAsia="sk-SK"/>
        </w:rPr>
        <w:t>projektovej dokumentácii</w:t>
      </w:r>
      <w:r w:rsidRPr="00062A94">
        <w:rPr>
          <w:rFonts w:ascii="Calibri" w:hAnsi="Calibri" w:cs="Arial"/>
          <w:bCs/>
          <w:iCs/>
          <w:sz w:val="20"/>
          <w:szCs w:val="20"/>
          <w:lang w:eastAsia="sk-SK"/>
        </w:rPr>
        <w:t xml:space="preserve">. </w:t>
      </w:r>
    </w:p>
    <w:p w14:paraId="3F4818EB" w14:textId="6480A945" w:rsidR="00E5007A" w:rsidRPr="0063584C" w:rsidRDefault="00E5007A" w:rsidP="00002B8B">
      <w:pPr>
        <w:pStyle w:val="Odsekzoznamu"/>
        <w:tabs>
          <w:tab w:val="left" w:pos="426"/>
        </w:tabs>
        <w:spacing w:after="160" w:line="259" w:lineRule="auto"/>
        <w:ind w:left="0"/>
        <w:jc w:val="both"/>
        <w:rPr>
          <w:rFonts w:ascii="Calibri" w:hAnsi="Calibri" w:cs="Calibri"/>
          <w:bCs/>
          <w:iCs/>
          <w:szCs w:val="20"/>
        </w:rPr>
      </w:pPr>
      <w:r w:rsidRPr="0063584C">
        <w:rPr>
          <w:rFonts w:ascii="Calibri" w:hAnsi="Calibri" w:cs="Calibri"/>
          <w:b/>
          <w:bCs/>
          <w:iCs/>
          <w:szCs w:val="20"/>
        </w:rPr>
        <w:lastRenderedPageBreak/>
        <w:t xml:space="preserve">C. </w:t>
      </w:r>
      <w:r w:rsidR="00147D1F">
        <w:rPr>
          <w:rFonts w:ascii="Calibri" w:hAnsi="Calibri" w:cs="Calibri"/>
          <w:b/>
          <w:bCs/>
          <w:iCs/>
          <w:szCs w:val="20"/>
        </w:rPr>
        <w:tab/>
      </w:r>
      <w:r w:rsidRPr="0063584C">
        <w:rPr>
          <w:rFonts w:ascii="Calibri" w:hAnsi="Calibri" w:cs="Calibri"/>
          <w:b/>
          <w:bCs/>
          <w:iCs/>
          <w:szCs w:val="20"/>
        </w:rPr>
        <w:t>OBCHODNÉ PODMIENKY</w:t>
      </w:r>
    </w:p>
    <w:p w14:paraId="12B02DD8" w14:textId="0FC54928" w:rsidR="00C2618B" w:rsidRPr="003D4E93" w:rsidRDefault="00E5007A" w:rsidP="006B55FD">
      <w:pPr>
        <w:pStyle w:val="tl1"/>
        <w:numPr>
          <w:ilvl w:val="0"/>
          <w:numId w:val="17"/>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xml:space="preserve">, ktorá bude uzavretá s úspešným uchádzačom za splnenia podmienok uvedených v týchto SP. Zmluva tvorí Prílohu č. 1 týchto SP (v závislosti od časti predmetu zákazky).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predložením ponuky vyjadruje súhlas 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 xml:space="preserve">rílohe č. </w:t>
      </w:r>
      <w:r w:rsidR="00747DE5">
        <w:rPr>
          <w:rFonts w:asciiTheme="minorHAnsi" w:hAnsiTheme="minorHAnsi" w:cstheme="minorHAnsi"/>
          <w:sz w:val="20"/>
          <w:szCs w:val="20"/>
          <w:u w:val="single"/>
        </w:rPr>
        <w:t>1</w:t>
      </w:r>
      <w:r w:rsidR="00C2618B">
        <w:rPr>
          <w:rFonts w:asciiTheme="minorHAnsi" w:hAnsiTheme="minorHAnsi" w:cstheme="minorHAnsi"/>
          <w:sz w:val="20"/>
          <w:szCs w:val="20"/>
          <w:u w:val="single"/>
        </w:rPr>
        <w:t xml:space="preserve">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0EA91CA6" w:rsidR="00C2618B" w:rsidRDefault="00C2618B" w:rsidP="006B55FD">
      <w:pPr>
        <w:pStyle w:val="tl1"/>
        <w:numPr>
          <w:ilvl w:val="0"/>
          <w:numId w:val="17"/>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Verejný obstarávateľ považuje zmluvné podmienky uvedené v </w:t>
      </w:r>
      <w:r>
        <w:rPr>
          <w:rFonts w:asciiTheme="minorHAnsi" w:hAnsiTheme="minorHAnsi" w:cstheme="minorHAnsi"/>
          <w:sz w:val="20"/>
          <w:szCs w:val="20"/>
        </w:rPr>
        <w:t>P</w:t>
      </w:r>
      <w:r w:rsidRPr="003D4E93">
        <w:rPr>
          <w:rFonts w:asciiTheme="minorHAnsi" w:hAnsiTheme="minorHAnsi" w:cstheme="minorHAnsi"/>
          <w:sz w:val="20"/>
          <w:szCs w:val="20"/>
        </w:rPr>
        <w:t>rílohe č</w:t>
      </w:r>
      <w:r w:rsidRPr="00062A94">
        <w:rPr>
          <w:rFonts w:asciiTheme="minorHAnsi" w:hAnsiTheme="minorHAnsi" w:cstheme="minorHAnsi"/>
          <w:sz w:val="20"/>
          <w:szCs w:val="20"/>
        </w:rPr>
        <w:t>. 1</w:t>
      </w:r>
      <w:r w:rsidR="00747DE5" w:rsidRPr="00062A94">
        <w:rPr>
          <w:rFonts w:asciiTheme="minorHAnsi" w:hAnsiTheme="minorHAnsi" w:cstheme="minorHAnsi"/>
          <w:sz w:val="20"/>
          <w:szCs w:val="20"/>
        </w:rPr>
        <w:t xml:space="preserve"> </w:t>
      </w:r>
      <w:r w:rsidRPr="00062A94">
        <w:rPr>
          <w:rFonts w:asciiTheme="minorHAnsi" w:hAnsiTheme="minorHAnsi" w:cstheme="minorHAnsi"/>
          <w:sz w:val="20"/>
          <w:szCs w:val="20"/>
        </w:rPr>
        <w:t>týchto</w:t>
      </w:r>
      <w:r w:rsidRPr="003D4E93">
        <w:rPr>
          <w:rFonts w:asciiTheme="minorHAnsi" w:hAnsiTheme="minorHAnsi" w:cstheme="minorHAnsi"/>
          <w:sz w:val="20"/>
          <w:szCs w:val="20"/>
        </w:rPr>
        <w:t xml:space="preserve">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3118205F" w14:textId="77777777" w:rsidR="006C6F19" w:rsidRPr="002D0F46" w:rsidRDefault="006C6F19" w:rsidP="008B6CB5">
      <w:pPr>
        <w:pStyle w:val="tl1"/>
        <w:tabs>
          <w:tab w:val="left" w:pos="426"/>
        </w:tabs>
        <w:rPr>
          <w:rFonts w:ascii="Calibri" w:hAnsi="Calibri" w:cs="Calibri"/>
          <w:sz w:val="20"/>
          <w:szCs w:val="20"/>
        </w:rPr>
      </w:pPr>
    </w:p>
    <w:p w14:paraId="344F15EF" w14:textId="7A86D283" w:rsidR="002D0F46" w:rsidRPr="00CF5556" w:rsidRDefault="006C6F19" w:rsidP="006B55FD">
      <w:pPr>
        <w:pStyle w:val="Default"/>
        <w:numPr>
          <w:ilvl w:val="0"/>
          <w:numId w:val="17"/>
        </w:numPr>
        <w:tabs>
          <w:tab w:val="left" w:pos="426"/>
        </w:tabs>
        <w:spacing w:line="240" w:lineRule="auto"/>
        <w:ind w:left="0" w:firstLine="0"/>
        <w:jc w:val="both"/>
        <w:rPr>
          <w:rFonts w:ascii="Calibri" w:hAnsi="Calibri" w:cs="Calibri"/>
          <w:color w:val="auto"/>
          <w:sz w:val="20"/>
          <w:lang w:val="sk-SK"/>
        </w:rPr>
      </w:pPr>
      <w:r w:rsidRPr="002D0F46">
        <w:rPr>
          <w:rFonts w:ascii="Calibri" w:hAnsi="Calibri" w:cs="Calibri"/>
          <w:sz w:val="20"/>
          <w:lang w:val="sk-SK"/>
        </w:rPr>
        <w:t xml:space="preserve">Prílohou zmlúv o dielo bude aj </w:t>
      </w:r>
      <w:r w:rsidR="00062A94">
        <w:rPr>
          <w:rFonts w:ascii="Calibri" w:hAnsi="Calibri" w:cs="Calibri"/>
          <w:sz w:val="20"/>
          <w:lang w:val="sk-SK"/>
        </w:rPr>
        <w:t>záručná listina – doklad preukazujúci poskytnutie bankovej záruky</w:t>
      </w:r>
      <w:r w:rsidRPr="002D0F46">
        <w:rPr>
          <w:rFonts w:ascii="Calibri" w:hAnsi="Calibri" w:cs="Calibri"/>
          <w:sz w:val="20"/>
          <w:lang w:val="sk-SK"/>
        </w:rPr>
        <w:t xml:space="preserve"> za riadne vykonanie </w:t>
      </w:r>
      <w:r w:rsidR="003A2466" w:rsidRPr="002D0F46">
        <w:rPr>
          <w:rFonts w:ascii="Calibri" w:hAnsi="Calibri" w:cs="Calibri"/>
          <w:sz w:val="20"/>
          <w:lang w:val="sk-SK"/>
        </w:rPr>
        <w:t xml:space="preserve">diela </w:t>
      </w:r>
      <w:r w:rsidRPr="002D0F46">
        <w:rPr>
          <w:rFonts w:ascii="Calibri" w:hAnsi="Calibri" w:cs="Calibri"/>
          <w:sz w:val="20"/>
          <w:lang w:val="sk-SK"/>
        </w:rPr>
        <w:t>(výkonová banková záruka)</w:t>
      </w:r>
      <w:r w:rsidR="002D0F46" w:rsidRPr="002D0F46">
        <w:rPr>
          <w:rFonts w:ascii="Calibri" w:hAnsi="Calibri" w:cs="Calibri"/>
          <w:sz w:val="20"/>
          <w:lang w:val="sk-SK"/>
        </w:rPr>
        <w:t xml:space="preserve"> </w:t>
      </w:r>
      <w:r w:rsidRPr="002D0F46">
        <w:rPr>
          <w:rFonts w:ascii="Calibri" w:hAnsi="Calibri" w:cs="Calibri"/>
          <w:sz w:val="20"/>
          <w:lang w:val="sk-SK"/>
        </w:rPr>
        <w:t xml:space="preserve">na zabezpečenie riadneho plnenia/splnenia </w:t>
      </w:r>
      <w:r w:rsidR="003A2466" w:rsidRPr="002D0F46">
        <w:rPr>
          <w:rFonts w:ascii="Calibri" w:hAnsi="Calibri" w:cs="Calibri"/>
          <w:sz w:val="20"/>
          <w:lang w:val="sk-SK"/>
        </w:rPr>
        <w:t>diela</w:t>
      </w:r>
      <w:r w:rsidRPr="002D0F46">
        <w:rPr>
          <w:rFonts w:ascii="Calibri" w:hAnsi="Calibri" w:cs="Calibri"/>
          <w:sz w:val="20"/>
          <w:lang w:val="sk-SK"/>
        </w:rPr>
        <w:t>. Podmienky a pravidlá uplatnenia bankovej záruky</w:t>
      </w:r>
      <w:r w:rsidR="002D0F46" w:rsidRPr="002D0F46">
        <w:rPr>
          <w:rFonts w:ascii="Calibri" w:hAnsi="Calibri" w:cs="Calibri"/>
          <w:sz w:val="20"/>
          <w:lang w:val="sk-SK"/>
        </w:rPr>
        <w:t>/poistenia záruky</w:t>
      </w:r>
      <w:r w:rsidRPr="002D0F46">
        <w:rPr>
          <w:rFonts w:ascii="Calibri" w:hAnsi="Calibri" w:cs="Calibri"/>
          <w:sz w:val="20"/>
          <w:lang w:val="sk-SK"/>
        </w:rPr>
        <w:t xml:space="preserve"> sú vymedzené v </w:t>
      </w:r>
      <w:r w:rsidR="003A2466" w:rsidRPr="002D0F46">
        <w:rPr>
          <w:rFonts w:ascii="Calibri" w:hAnsi="Calibri" w:cs="Calibri"/>
          <w:sz w:val="20"/>
          <w:lang w:val="sk-SK"/>
        </w:rPr>
        <w:t xml:space="preserve">zmluve </w:t>
      </w:r>
      <w:r w:rsidRPr="002D0F46">
        <w:rPr>
          <w:rFonts w:ascii="Calibri" w:hAnsi="Calibri" w:cs="Calibri"/>
          <w:sz w:val="20"/>
          <w:lang w:val="sk-SK"/>
        </w:rPr>
        <w:t>o dielo čl. X</w:t>
      </w:r>
      <w:r w:rsidR="00DE67C0">
        <w:rPr>
          <w:rFonts w:ascii="Calibri" w:hAnsi="Calibri" w:cs="Calibri"/>
          <w:sz w:val="20"/>
          <w:lang w:val="sk-SK"/>
        </w:rPr>
        <w:t>III.</w:t>
      </w:r>
      <w:r w:rsidRPr="002D0F46">
        <w:rPr>
          <w:rFonts w:ascii="Calibri" w:hAnsi="Calibri" w:cs="Calibri"/>
          <w:sz w:val="20"/>
          <w:lang w:val="sk-SK"/>
        </w:rPr>
        <w:t xml:space="preserve"> </w:t>
      </w:r>
      <w:bookmarkStart w:id="12" w:name="_Hlk89256268"/>
      <w:r w:rsidR="002D0F46" w:rsidRPr="002D0F46">
        <w:rPr>
          <w:rFonts w:ascii="Calibri" w:hAnsi="Calibri" w:cs="Calibri"/>
          <w:sz w:val="20"/>
          <w:lang w:val="sk-SK"/>
        </w:rPr>
        <w:t>Bankov</w:t>
      </w:r>
      <w:r w:rsidR="00CF5556">
        <w:rPr>
          <w:rFonts w:ascii="Calibri" w:hAnsi="Calibri" w:cs="Calibri"/>
          <w:sz w:val="20"/>
          <w:lang w:val="sk-SK"/>
        </w:rPr>
        <w:t>é</w:t>
      </w:r>
      <w:r w:rsidR="002D0F46" w:rsidRPr="002D0F46">
        <w:rPr>
          <w:rFonts w:ascii="Calibri" w:hAnsi="Calibri" w:cs="Calibri"/>
          <w:sz w:val="20"/>
          <w:lang w:val="sk-SK"/>
        </w:rPr>
        <w:t xml:space="preserve"> záruk</w:t>
      </w:r>
      <w:r w:rsidR="00CF5556">
        <w:rPr>
          <w:rFonts w:ascii="Calibri" w:hAnsi="Calibri" w:cs="Calibri"/>
          <w:sz w:val="20"/>
          <w:lang w:val="sk-SK"/>
        </w:rPr>
        <w:t>y</w:t>
      </w:r>
      <w:r w:rsidR="00D15ADD">
        <w:rPr>
          <w:rFonts w:ascii="Calibri" w:hAnsi="Calibri" w:cs="Calibri"/>
          <w:sz w:val="20"/>
          <w:lang w:val="sk-SK"/>
        </w:rPr>
        <w:t>.</w:t>
      </w:r>
    </w:p>
    <w:p w14:paraId="298F8EC0" w14:textId="77777777" w:rsidR="00CF5556" w:rsidRDefault="00CF5556" w:rsidP="00CF5556">
      <w:pPr>
        <w:pStyle w:val="Odsekzoznamu"/>
        <w:rPr>
          <w:rFonts w:ascii="Calibri" w:hAnsi="Calibri" w:cs="Calibri"/>
          <w:sz w:val="20"/>
        </w:rPr>
      </w:pPr>
    </w:p>
    <w:p w14:paraId="2146EE6B" w14:textId="77777777" w:rsidR="00CF5556" w:rsidRPr="002D0F46" w:rsidRDefault="00CF5556" w:rsidP="00CF5556">
      <w:pPr>
        <w:pStyle w:val="Default"/>
        <w:tabs>
          <w:tab w:val="left" w:pos="426"/>
        </w:tabs>
        <w:spacing w:line="240" w:lineRule="auto"/>
        <w:jc w:val="both"/>
        <w:rPr>
          <w:rFonts w:ascii="Calibri" w:hAnsi="Calibri" w:cs="Calibri"/>
          <w:color w:val="auto"/>
          <w:sz w:val="20"/>
          <w:lang w:val="sk-SK"/>
        </w:rPr>
      </w:pPr>
    </w:p>
    <w:bookmarkEnd w:id="12"/>
    <w:p w14:paraId="191EEAF5" w14:textId="5B8DC87B" w:rsidR="002D0F46" w:rsidRPr="002D0F46" w:rsidRDefault="002D0F46" w:rsidP="002D0F46">
      <w:pPr>
        <w:pStyle w:val="tl1"/>
        <w:tabs>
          <w:tab w:val="left" w:pos="426"/>
        </w:tabs>
        <w:rPr>
          <w:rFonts w:ascii="Calibri" w:hAnsi="Calibri" w:cs="Calibri"/>
          <w:sz w:val="20"/>
          <w:szCs w:val="20"/>
        </w:rPr>
      </w:pPr>
    </w:p>
    <w:p w14:paraId="0E42B687" w14:textId="03642868" w:rsidR="00E5007A" w:rsidRPr="0063584C" w:rsidRDefault="00CF5556" w:rsidP="00CC2A6C">
      <w:pPr>
        <w:tabs>
          <w:tab w:val="left" w:pos="426"/>
          <w:tab w:val="left" w:pos="5010"/>
        </w:tabs>
        <w:rPr>
          <w:rFonts w:ascii="Calibri" w:hAnsi="Calibri" w:cs="Calibri"/>
          <w:b/>
          <w:bCs/>
          <w:iCs/>
          <w:szCs w:val="20"/>
        </w:rPr>
      </w:pPr>
      <w:r>
        <w:rPr>
          <w:rFonts w:ascii="Calibri" w:hAnsi="Calibri" w:cs="Calibri"/>
          <w:b/>
          <w:bCs/>
          <w:iCs/>
          <w:szCs w:val="20"/>
        </w:rPr>
        <w:br w:type="column"/>
      </w:r>
      <w:r w:rsidR="007915E1">
        <w:rPr>
          <w:rFonts w:ascii="Calibri" w:hAnsi="Calibri" w:cs="Calibri"/>
          <w:b/>
          <w:bCs/>
          <w:iCs/>
          <w:szCs w:val="20"/>
        </w:rPr>
        <w:lastRenderedPageBreak/>
        <w:t xml:space="preserve">D. </w:t>
      </w:r>
      <w:r w:rsidR="00147D1F">
        <w:rPr>
          <w:rFonts w:ascii="Calibri" w:hAnsi="Calibri" w:cs="Calibri"/>
          <w:b/>
          <w:bCs/>
          <w:iCs/>
          <w:szCs w:val="20"/>
        </w:rPr>
        <w:tab/>
      </w:r>
      <w:r w:rsidR="007915E1">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4FBE4BAB" w14:textId="3C891DC4"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konečnej ceny, ktorá bude zmluvnou cenou, musia byť započítané všetky výdavky uchádzača súvisiace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 xml:space="preserve">s realizáciou predmetu zákazky podľa časti B. Opis predmetu zákazky a príslušných príloh týchto SP a podľa požiadaviek uvedených v </w:t>
      </w:r>
      <w:r w:rsidR="002A5E0E">
        <w:rPr>
          <w:rFonts w:asciiTheme="minorHAnsi" w:hAnsiTheme="minorHAnsi" w:cstheme="minorHAnsi"/>
          <w:sz w:val="20"/>
          <w:szCs w:val="20"/>
        </w:rPr>
        <w:t>z</w:t>
      </w:r>
      <w:r w:rsidR="002A5E0E" w:rsidRPr="00203C5A">
        <w:rPr>
          <w:rFonts w:asciiTheme="minorHAnsi" w:hAnsiTheme="minorHAnsi" w:cstheme="minorHAnsi"/>
          <w:sz w:val="20"/>
          <w:szCs w:val="20"/>
        </w:rPr>
        <w:t xml:space="preserve">mluve </w:t>
      </w:r>
      <w:r w:rsidRPr="00203C5A">
        <w:rPr>
          <w:rFonts w:asciiTheme="minorHAnsi" w:hAnsiTheme="minorHAnsi" w:cstheme="minorHAnsi"/>
          <w:sz w:val="20"/>
          <w:szCs w:val="20"/>
        </w:rPr>
        <w:t>(</w:t>
      </w:r>
      <w:r w:rsidR="00881F4E">
        <w:rPr>
          <w:rFonts w:asciiTheme="minorHAnsi" w:hAnsiTheme="minorHAnsi" w:cstheme="minorHAnsi"/>
          <w:sz w:val="20"/>
          <w:szCs w:val="20"/>
        </w:rPr>
        <w:t>P</w:t>
      </w:r>
      <w:r w:rsidR="00881F4E" w:rsidRPr="00203C5A">
        <w:rPr>
          <w:rFonts w:asciiTheme="minorHAnsi" w:hAnsiTheme="minorHAnsi" w:cstheme="minorHAnsi"/>
          <w:sz w:val="20"/>
          <w:szCs w:val="20"/>
        </w:rPr>
        <w:t xml:space="preserve">ríloha </w:t>
      </w:r>
      <w:r w:rsidRPr="00203C5A">
        <w:rPr>
          <w:rFonts w:asciiTheme="minorHAnsi" w:hAnsiTheme="minorHAnsi" w:cstheme="minorHAnsi"/>
          <w:sz w:val="20"/>
          <w:szCs w:val="20"/>
        </w:rPr>
        <w:t>č. 1</w:t>
      </w:r>
      <w:r w:rsidR="00747DE5">
        <w:rPr>
          <w:rFonts w:asciiTheme="minorHAnsi" w:hAnsiTheme="minorHAnsi" w:cstheme="minorHAnsi"/>
          <w:sz w:val="20"/>
          <w:szCs w:val="20"/>
        </w:rPr>
        <w:t xml:space="preserve"> </w:t>
      </w:r>
      <w:r w:rsidRPr="00203C5A">
        <w:rPr>
          <w:rFonts w:asciiTheme="minorHAnsi" w:hAnsiTheme="minorHAnsi" w:cstheme="minorHAnsi"/>
          <w:sz w:val="20"/>
          <w:szCs w:val="20"/>
        </w:rPr>
        <w:t>týchto SP).</w:t>
      </w:r>
    </w:p>
    <w:p w14:paraId="76EF71A0" w14:textId="77777777" w:rsidR="00EF3D88" w:rsidRPr="009953E3" w:rsidRDefault="00EF3D88" w:rsidP="00EF3D88">
      <w:pPr>
        <w:pStyle w:val="tl1"/>
        <w:tabs>
          <w:tab w:val="left" w:pos="567"/>
        </w:tabs>
        <w:spacing w:line="264" w:lineRule="auto"/>
        <w:rPr>
          <w:rFonts w:asciiTheme="minorHAnsi" w:hAnsiTheme="minorHAnsi" w:cstheme="minorHAnsi"/>
          <w:sz w:val="16"/>
          <w:szCs w:val="16"/>
        </w:rPr>
      </w:pPr>
    </w:p>
    <w:p w14:paraId="2D5BCAC0" w14:textId="0BA8929C" w:rsid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V konečnej (ponukovej) cene musia byť zahrnuté všetky náklady spojené s realizáciou predmetu zákazky, vrátane všetkých súvisiacich služieb a poplatkov. Záujemca je pred predložením svojej ponuky povinný vziať do úvahy všetko, čo </w:t>
      </w:r>
      <w:r w:rsidR="00355B1B">
        <w:rPr>
          <w:rFonts w:asciiTheme="minorHAnsi" w:hAnsiTheme="minorHAnsi" w:cstheme="minorHAnsi"/>
          <w:sz w:val="20"/>
          <w:szCs w:val="20"/>
        </w:rPr>
        <w:t> </w:t>
      </w:r>
      <w:r w:rsidRPr="00203C5A">
        <w:rPr>
          <w:rFonts w:asciiTheme="minorHAnsi" w:hAnsiTheme="minorHAnsi" w:cstheme="minorHAnsi"/>
          <w:sz w:val="20"/>
          <w:szCs w:val="20"/>
        </w:rPr>
        <w:t>je nevyhnutné na úplné a riadne plnenie zmluvy, pričom do svojich cien zahrnie všetky náklady spojené s plnením predmetu zákazky.</w:t>
      </w:r>
    </w:p>
    <w:p w14:paraId="357DF05B" w14:textId="77777777" w:rsidR="00203C5A" w:rsidRPr="009953E3" w:rsidRDefault="00203C5A" w:rsidP="00203C5A">
      <w:pPr>
        <w:tabs>
          <w:tab w:val="left" w:pos="284"/>
        </w:tabs>
        <w:jc w:val="both"/>
        <w:rPr>
          <w:rFonts w:asciiTheme="minorHAnsi" w:hAnsiTheme="minorHAnsi" w:cstheme="minorHAnsi"/>
          <w:sz w:val="16"/>
          <w:szCs w:val="16"/>
        </w:rPr>
      </w:pPr>
    </w:p>
    <w:p w14:paraId="3B7AAD46" w14:textId="5AC62F6D"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určovaní cien jednotlivých položiek je potrebné venovať pozornosť všetkým prácam, zabudovaným materiálom a nadväzným činnostiam, ako aj od zhotoviteľa požadovaných úkonov a služieb podľa pokynov a podmienok, ktoré sú </w:t>
      </w:r>
      <w:r w:rsidR="00355B1B">
        <w:rPr>
          <w:rFonts w:asciiTheme="minorHAnsi" w:hAnsiTheme="minorHAnsi" w:cstheme="minorHAnsi"/>
          <w:sz w:val="20"/>
          <w:szCs w:val="20"/>
        </w:rPr>
        <w:t xml:space="preserve">  </w:t>
      </w:r>
      <w:r w:rsidRPr="00203C5A">
        <w:rPr>
          <w:rFonts w:asciiTheme="minorHAnsi" w:hAnsiTheme="minorHAnsi" w:cstheme="minorHAnsi"/>
          <w:sz w:val="20"/>
          <w:szCs w:val="20"/>
        </w:rPr>
        <w:t>uvedené v predmete verejného obstarávania a v zmluve o dielo.</w:t>
      </w:r>
    </w:p>
    <w:p w14:paraId="6C562494" w14:textId="77777777" w:rsidR="00203C5A" w:rsidRPr="009953E3" w:rsidRDefault="00203C5A" w:rsidP="00203C5A">
      <w:pPr>
        <w:tabs>
          <w:tab w:val="left" w:pos="284"/>
        </w:tabs>
        <w:jc w:val="both"/>
        <w:rPr>
          <w:rFonts w:asciiTheme="minorHAnsi" w:hAnsiTheme="minorHAnsi" w:cstheme="minorHAnsi"/>
          <w:sz w:val="16"/>
          <w:szCs w:val="16"/>
          <w:lang w:val="x-none"/>
        </w:rPr>
      </w:pPr>
    </w:p>
    <w:p w14:paraId="6C8A9EAA" w14:textId="77777777" w:rsidR="00CF5556" w:rsidRDefault="00203C5A" w:rsidP="00CF5556">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ceny jednotlivých položiek je potrebné zahrnúť celkové náklady spojené so splnením predmetu zákazky a </w:t>
      </w:r>
      <w:r w:rsidR="00355B1B">
        <w:rPr>
          <w:rFonts w:asciiTheme="minorHAnsi" w:hAnsiTheme="minorHAnsi" w:cstheme="minorHAnsi"/>
          <w:sz w:val="20"/>
          <w:szCs w:val="20"/>
        </w:rPr>
        <w:t> </w:t>
      </w:r>
      <w:r w:rsidRPr="00203C5A">
        <w:rPr>
          <w:rFonts w:asciiTheme="minorHAnsi" w:hAnsiTheme="minorHAnsi" w:cstheme="minorHAnsi"/>
          <w:sz w:val="20"/>
          <w:szCs w:val="20"/>
        </w:rPr>
        <w:t xml:space="preserve">zmluvných podmienok, t. j. najmä, no nielen náklady na prácu, práce súvisiace s dodaním a dovozom zabudovaných materiálov, dodaním a dovozom pomocných materiálov a konštrukcií, všetky stroje, vybavenie a zariadenie, ich </w:t>
      </w:r>
      <w:r w:rsidR="00355B1B">
        <w:rPr>
          <w:rFonts w:asciiTheme="minorHAnsi" w:hAnsiTheme="minorHAnsi" w:cstheme="minorHAnsi"/>
          <w:sz w:val="20"/>
          <w:szCs w:val="20"/>
        </w:rPr>
        <w:t> </w:t>
      </w:r>
      <w:r w:rsidRPr="00203C5A">
        <w:rPr>
          <w:rFonts w:asciiTheme="minorHAnsi" w:hAnsiTheme="minorHAnsi" w:cstheme="minorHAnsi"/>
          <w:sz w:val="20"/>
          <w:szCs w:val="20"/>
        </w:rPr>
        <w:t xml:space="preserve">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w:t>
      </w:r>
      <w:r w:rsidR="00355B1B">
        <w:rPr>
          <w:rFonts w:asciiTheme="minorHAnsi" w:hAnsiTheme="minorHAnsi" w:cstheme="minorHAnsi"/>
          <w:sz w:val="20"/>
          <w:szCs w:val="20"/>
        </w:rPr>
        <w:t> </w:t>
      </w:r>
      <w:r w:rsidRPr="00203C5A">
        <w:rPr>
          <w:rFonts w:asciiTheme="minorHAnsi" w:hAnsiTheme="minorHAnsi" w:cstheme="minorHAnsi"/>
          <w:sz w:val="20"/>
          <w:szCs w:val="20"/>
        </w:rPr>
        <w:t>ochrany životného prostredia, spolupráca a koordinácia so subdodávateľmi.</w:t>
      </w:r>
      <w:bookmarkStart w:id="13" w:name="_Hlk88062796"/>
    </w:p>
    <w:p w14:paraId="1CF5D207" w14:textId="77777777" w:rsidR="00CF5556" w:rsidRPr="00CF5556" w:rsidRDefault="00CF5556" w:rsidP="00CF5556">
      <w:pPr>
        <w:pStyle w:val="Odsekzoznamu"/>
        <w:rPr>
          <w:rFonts w:ascii="Calibri" w:hAnsi="Calibri" w:cs="Calibri"/>
          <w:b/>
          <w:sz w:val="20"/>
          <w:szCs w:val="20"/>
        </w:rPr>
      </w:pPr>
    </w:p>
    <w:p w14:paraId="4C7E93CF" w14:textId="36FEEB03" w:rsidR="00CF5556" w:rsidRPr="00CF5556" w:rsidRDefault="00CF5556" w:rsidP="00CF5556">
      <w:pPr>
        <w:pStyle w:val="Odsekzoznamu"/>
        <w:numPr>
          <w:ilvl w:val="0"/>
          <w:numId w:val="25"/>
        </w:numPr>
        <w:tabs>
          <w:tab w:val="left" w:pos="426"/>
        </w:tabs>
        <w:ind w:left="0" w:firstLine="0"/>
        <w:jc w:val="both"/>
        <w:rPr>
          <w:rFonts w:asciiTheme="minorHAnsi" w:hAnsiTheme="minorHAnsi" w:cstheme="minorHAnsi"/>
          <w:sz w:val="20"/>
          <w:szCs w:val="20"/>
        </w:rPr>
      </w:pPr>
      <w:r w:rsidRPr="00CF5556">
        <w:rPr>
          <w:rFonts w:ascii="Calibri" w:hAnsi="Calibri" w:cs="Calibri"/>
          <w:b/>
          <w:sz w:val="20"/>
          <w:szCs w:val="20"/>
        </w:rPr>
        <w:t>Kalkulácia nákladov rozpočtu stavby bude ďalej obsahovať všetky náklady spojené s realizáciou</w:t>
      </w:r>
      <w:r w:rsidRPr="00CF5556">
        <w:rPr>
          <w:rFonts w:ascii="Calibri" w:hAnsi="Calibri" w:cs="Calibri"/>
          <w:sz w:val="20"/>
          <w:szCs w:val="20"/>
        </w:rPr>
        <w:t xml:space="preserve"> </w:t>
      </w:r>
      <w:r w:rsidRPr="00CF5556">
        <w:rPr>
          <w:rFonts w:ascii="Calibri" w:hAnsi="Calibri" w:cs="Calibri"/>
          <w:b/>
          <w:sz w:val="20"/>
          <w:szCs w:val="20"/>
        </w:rPr>
        <w:t xml:space="preserve">predmetu zákazky </w:t>
      </w:r>
      <w:r w:rsidRPr="00CF5556">
        <w:rPr>
          <w:rFonts w:ascii="Calibri" w:hAnsi="Calibri" w:cs="Calibri"/>
          <w:bCs/>
          <w:sz w:val="20"/>
          <w:szCs w:val="20"/>
        </w:rPr>
        <w:t>ako napr.</w:t>
      </w:r>
      <w:r w:rsidRPr="00CF5556">
        <w:rPr>
          <w:rFonts w:ascii="Calibri" w:hAnsi="Calibri" w:cs="Calibri"/>
          <w:b/>
          <w:sz w:val="20"/>
          <w:szCs w:val="20"/>
        </w:rPr>
        <w:t xml:space="preserve"> </w:t>
      </w:r>
      <w:r w:rsidRPr="00CF5556">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Pr="00CF5556">
        <w:rPr>
          <w:rFonts w:ascii="Calibri" w:hAnsi="Calibri" w:cs="Calibri"/>
          <w:sz w:val="20"/>
          <w:szCs w:val="20"/>
        </w:rPr>
        <w:t>porealizačné</w:t>
      </w:r>
      <w:proofErr w:type="spellEnd"/>
      <w:r w:rsidRPr="00CF5556">
        <w:rPr>
          <w:rFonts w:ascii="Calibri" w:hAnsi="Calibri" w:cs="Calibri"/>
          <w:sz w:val="20"/>
          <w:szCs w:val="20"/>
        </w:rPr>
        <w:t xml:space="preserve">  zameranie,  spracovanie dielenskej alebo  výrobnej  dokumentácie,  náklady na stráženie staveniska a náklady  na spotrebu  elektrickej energie a vody,  poistné stavby počas realizácie, </w:t>
      </w:r>
      <w:proofErr w:type="spellStart"/>
      <w:r w:rsidRPr="00CF5556">
        <w:rPr>
          <w:rFonts w:ascii="Calibri" w:hAnsi="Calibri" w:cs="Calibri"/>
          <w:sz w:val="20"/>
          <w:szCs w:val="20"/>
        </w:rPr>
        <w:t>kompletačná</w:t>
      </w:r>
      <w:proofErr w:type="spellEnd"/>
      <w:r w:rsidRPr="00CF5556">
        <w:rPr>
          <w:rFonts w:ascii="Calibri" w:hAnsi="Calibri" w:cs="Calibri"/>
          <w:sz w:val="20"/>
          <w:szCs w:val="20"/>
        </w:rPr>
        <w:t xml:space="preserve"> činnosť, skúšky, revízie a merania kontroly kvality prác a pod., vrátane nákladov na Bankovú záruku/Poistenie záruky/Finančnú zábezpeku a nákladov na všetky bezpečnostné opatrenia do doby prevzatia dokončeného diela objednávateľom, ako  aj  všetky ostatné náklady súvisiace s realizáciou predmetu zákazky</w:t>
      </w:r>
      <w:bookmarkEnd w:id="13"/>
      <w:r w:rsidRPr="00CF5556">
        <w:rPr>
          <w:rFonts w:ascii="Calibri" w:hAnsi="Calibri" w:cs="Calibri"/>
          <w:sz w:val="20"/>
          <w:szCs w:val="20"/>
        </w:rPr>
        <w:t xml:space="preserve">. </w:t>
      </w:r>
    </w:p>
    <w:p w14:paraId="30B5DD42" w14:textId="77777777" w:rsidR="00203C5A" w:rsidRPr="009953E3" w:rsidRDefault="00203C5A" w:rsidP="00203C5A">
      <w:pPr>
        <w:tabs>
          <w:tab w:val="left" w:pos="284"/>
        </w:tabs>
        <w:jc w:val="both"/>
        <w:rPr>
          <w:rFonts w:asciiTheme="minorHAnsi" w:hAnsiTheme="minorHAnsi" w:cstheme="minorHAnsi"/>
          <w:sz w:val="16"/>
          <w:szCs w:val="16"/>
        </w:rPr>
      </w:pPr>
    </w:p>
    <w:p w14:paraId="4BF5F50F" w14:textId="77777777"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9953E3" w:rsidRDefault="00203C5A" w:rsidP="00203C5A">
      <w:pPr>
        <w:tabs>
          <w:tab w:val="left" w:pos="284"/>
        </w:tabs>
        <w:jc w:val="both"/>
        <w:rPr>
          <w:rFonts w:asciiTheme="minorHAnsi" w:hAnsiTheme="minorHAnsi" w:cstheme="minorHAnsi"/>
          <w:sz w:val="16"/>
          <w:szCs w:val="16"/>
        </w:rPr>
      </w:pPr>
    </w:p>
    <w:p w14:paraId="30C72BE3" w14:textId="77777777"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Navrhnutá cena bude v ponuke v členení:</w:t>
      </w:r>
    </w:p>
    <w:p w14:paraId="63EB65A0" w14:textId="6CE7CC77" w:rsidR="00203C5A" w:rsidRPr="00203C5A" w:rsidRDefault="00203C5A" w:rsidP="006B55FD">
      <w:pPr>
        <w:pStyle w:val="Odsekzoznamu"/>
        <w:numPr>
          <w:ilvl w:val="0"/>
          <w:numId w:val="26"/>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za predmet zákazky </w:t>
      </w:r>
      <w:r w:rsidRPr="00203C5A">
        <w:rPr>
          <w:rFonts w:asciiTheme="minorHAnsi" w:hAnsiTheme="minorHAnsi" w:cstheme="minorHAnsi"/>
          <w:sz w:val="20"/>
          <w:szCs w:val="20"/>
        </w:rPr>
        <w:t>v EUR bez DPH,</w:t>
      </w:r>
    </w:p>
    <w:p w14:paraId="58A693E0" w14:textId="0793A589" w:rsidR="00203C5A" w:rsidRPr="00203C5A" w:rsidRDefault="00203C5A" w:rsidP="006B55FD">
      <w:pPr>
        <w:pStyle w:val="Odsekzoznamu"/>
        <w:numPr>
          <w:ilvl w:val="0"/>
          <w:numId w:val="26"/>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výška DPH v EUR,</w:t>
      </w:r>
    </w:p>
    <w:p w14:paraId="0983CFAC" w14:textId="48FCB795" w:rsidR="00203C5A" w:rsidRPr="00203C5A" w:rsidRDefault="00203C5A" w:rsidP="006B55FD">
      <w:pPr>
        <w:pStyle w:val="Odsekzoznamu"/>
        <w:numPr>
          <w:ilvl w:val="0"/>
          <w:numId w:val="26"/>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 za predmet zákazky </w:t>
      </w:r>
      <w:r w:rsidRPr="00203C5A">
        <w:rPr>
          <w:rFonts w:asciiTheme="minorHAnsi" w:hAnsiTheme="minorHAnsi" w:cstheme="minorHAnsi"/>
          <w:sz w:val="20"/>
          <w:szCs w:val="20"/>
        </w:rPr>
        <w:t>v EUR vrátane DPH.</w:t>
      </w:r>
    </w:p>
    <w:p w14:paraId="5A0F6698" w14:textId="1E593C90" w:rsidR="00724B1D"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791FF538" w:rsidR="00203C5A" w:rsidRPr="00203C5A"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78A740F" w14:textId="77777777" w:rsidR="00203C5A" w:rsidRPr="009953E3" w:rsidRDefault="00203C5A" w:rsidP="00203C5A">
      <w:pPr>
        <w:pStyle w:val="tl1"/>
        <w:rPr>
          <w:rFonts w:asciiTheme="minorHAnsi" w:hAnsiTheme="minorHAnsi" w:cstheme="minorHAnsi"/>
          <w:sz w:val="16"/>
          <w:szCs w:val="16"/>
        </w:rPr>
      </w:pPr>
    </w:p>
    <w:p w14:paraId="3593131B" w14:textId="77777777" w:rsidR="00203C5A" w:rsidRP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vypĺňaní výkazu výmer </w:t>
      </w:r>
      <w:r w:rsidRPr="00203C5A">
        <w:rPr>
          <w:rFonts w:asciiTheme="minorHAnsi" w:hAnsiTheme="minorHAnsi" w:cstheme="minorHAnsi"/>
          <w:b/>
          <w:sz w:val="20"/>
          <w:szCs w:val="20"/>
        </w:rPr>
        <w:t>je potrebné, aby uchádzač dodržal tieto zásady</w:t>
      </w:r>
      <w:r w:rsidRPr="00203C5A">
        <w:rPr>
          <w:rFonts w:asciiTheme="minorHAnsi" w:hAnsiTheme="minorHAnsi" w:cstheme="minorHAnsi"/>
          <w:sz w:val="20"/>
          <w:szCs w:val="20"/>
        </w:rPr>
        <w:t>:</w:t>
      </w:r>
    </w:p>
    <w:p w14:paraId="6650BA5D" w14:textId="3E66C711" w:rsidR="00203C5A" w:rsidRPr="00203C5A" w:rsidRDefault="00203C5A" w:rsidP="006B55FD">
      <w:pPr>
        <w:pStyle w:val="Odsekzoznamu"/>
        <w:numPr>
          <w:ilvl w:val="0"/>
          <w:numId w:val="27"/>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 xml:space="preserve">musí uviesť jednotkovú cenu každej položky prác, použitého materiálu a služieb uvedených v súpise položiek - neuvedenie jednotkovej ceny niektorej položky vo výkaze výmer bude znamenať, že ponuka uchádzača je </w:t>
      </w:r>
      <w:r w:rsidR="00355B1B">
        <w:rPr>
          <w:rFonts w:asciiTheme="minorHAnsi" w:hAnsiTheme="minorHAnsi" w:cstheme="minorHAnsi"/>
          <w:sz w:val="20"/>
          <w:szCs w:val="20"/>
        </w:rPr>
        <w:t> </w:t>
      </w:r>
      <w:r w:rsidRPr="00203C5A">
        <w:rPr>
          <w:rFonts w:asciiTheme="minorHAnsi" w:hAnsiTheme="minorHAnsi" w:cstheme="minorHAnsi"/>
          <w:sz w:val="20"/>
          <w:szCs w:val="20"/>
        </w:rPr>
        <w:t>neúplná a nespĺňa požiadavky verejného obstarávateľa na predmet zákazky,</w:t>
      </w:r>
    </w:p>
    <w:p w14:paraId="420A6D88" w14:textId="77777777" w:rsidR="00203C5A" w:rsidRPr="00203C5A" w:rsidRDefault="00203C5A" w:rsidP="006B55FD">
      <w:pPr>
        <w:pStyle w:val="Odsekzoznamu"/>
        <w:numPr>
          <w:ilvl w:val="0"/>
          <w:numId w:val="27"/>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cena príslušnej položky práce, použitého materiálu alebo služby je daná súčinom jednotkovej ceny a množstva uvedeného k danej položke,</w:t>
      </w:r>
    </w:p>
    <w:p w14:paraId="2518DBE4" w14:textId="77777777" w:rsidR="00203C5A" w:rsidRPr="00203C5A" w:rsidRDefault="00203C5A" w:rsidP="006B55FD">
      <w:pPr>
        <w:pStyle w:val="Odsekzoznamu"/>
        <w:numPr>
          <w:ilvl w:val="0"/>
          <w:numId w:val="27"/>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203C5A" w:rsidRDefault="00203C5A" w:rsidP="006B55FD">
      <w:pPr>
        <w:pStyle w:val="Odsekzoznamu"/>
        <w:numPr>
          <w:ilvl w:val="0"/>
          <w:numId w:val="27"/>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lastRenderedPageBreak/>
        <w:t>zaokrúhľovanie jednotkových cien a celkovej ceny na 2 desatinné miesta musí byť v zmysle matematických pravidiel.</w:t>
      </w:r>
    </w:p>
    <w:p w14:paraId="5114E630" w14:textId="77777777" w:rsidR="00203C5A" w:rsidRPr="009953E3" w:rsidRDefault="00203C5A" w:rsidP="00203C5A">
      <w:pPr>
        <w:pStyle w:val="Odsekzoznamu"/>
        <w:ind w:left="0"/>
        <w:jc w:val="both"/>
        <w:rPr>
          <w:rFonts w:asciiTheme="minorHAnsi" w:hAnsiTheme="minorHAnsi" w:cstheme="minorHAnsi"/>
          <w:sz w:val="16"/>
          <w:szCs w:val="16"/>
        </w:rPr>
      </w:pPr>
    </w:p>
    <w:p w14:paraId="37654B06" w14:textId="07EFAFBF" w:rsidR="00203C5A" w:rsidRDefault="00203C5A" w:rsidP="006B55FD">
      <w:pPr>
        <w:pStyle w:val="Odsekzoznamu"/>
        <w:numPr>
          <w:ilvl w:val="0"/>
          <w:numId w:val="25"/>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w:t>
      </w:r>
      <w:r w:rsidR="00355B1B">
        <w:rPr>
          <w:rFonts w:asciiTheme="minorHAnsi" w:hAnsiTheme="minorHAnsi" w:cstheme="minorHAnsi"/>
          <w:sz w:val="20"/>
          <w:szCs w:val="20"/>
        </w:rPr>
        <w:t> </w:t>
      </w:r>
      <w:r w:rsidRPr="00203C5A">
        <w:rPr>
          <w:rFonts w:asciiTheme="minorHAnsi" w:hAnsiTheme="minorHAnsi" w:cstheme="minorHAnsi"/>
          <w:sz w:val="20"/>
          <w:szCs w:val="20"/>
        </w:rPr>
        <w:t xml:space="preserve">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s výkladovým stanoviskom Úradu pre verejné obstarávanie č. 5/2016.</w:t>
      </w:r>
    </w:p>
    <w:p w14:paraId="281CD254" w14:textId="77777777" w:rsidR="009953E3" w:rsidRPr="00327C11" w:rsidRDefault="009953E3" w:rsidP="009953E3">
      <w:pPr>
        <w:pStyle w:val="Odsekzoznamu"/>
        <w:tabs>
          <w:tab w:val="left" w:pos="426"/>
        </w:tabs>
        <w:ind w:left="0"/>
        <w:jc w:val="both"/>
        <w:rPr>
          <w:rFonts w:asciiTheme="minorHAnsi" w:hAnsiTheme="minorHAnsi" w:cstheme="minorHAnsi"/>
          <w:sz w:val="16"/>
          <w:szCs w:val="16"/>
        </w:rPr>
      </w:pPr>
    </w:p>
    <w:p w14:paraId="6C7E53DE" w14:textId="42BD8F87" w:rsidR="005A5DD7" w:rsidRDefault="005A5DD7">
      <w:pPr>
        <w:spacing w:after="160" w:line="259" w:lineRule="auto"/>
        <w:rPr>
          <w:rFonts w:ascii="Calibri" w:hAnsi="Calibri" w:cs="Calibri"/>
          <w:b/>
          <w:bCs/>
          <w:iCs/>
          <w:szCs w:val="20"/>
        </w:rPr>
      </w:pPr>
      <w:r>
        <w:rPr>
          <w:rFonts w:ascii="Calibri" w:hAnsi="Calibri" w:cs="Calibri"/>
          <w:b/>
          <w:bCs/>
          <w:iCs/>
          <w:szCs w:val="20"/>
        </w:rPr>
        <w:br w:type="page"/>
      </w:r>
    </w:p>
    <w:p w14:paraId="1BCFE0D3" w14:textId="0870E99A" w:rsidR="00E5007A" w:rsidRPr="0063584C" w:rsidRDefault="00E5007A" w:rsidP="009953E3">
      <w:pPr>
        <w:pStyle w:val="Odsekzoznamu"/>
        <w:tabs>
          <w:tab w:val="left" w:pos="426"/>
        </w:tabs>
        <w:ind w:left="0"/>
        <w:jc w:val="both"/>
        <w:rPr>
          <w:rFonts w:ascii="Calibri" w:hAnsi="Calibri" w:cs="Calibri"/>
          <w:b/>
          <w:bCs/>
          <w:iCs/>
          <w:szCs w:val="20"/>
        </w:rPr>
      </w:pPr>
      <w:r w:rsidRPr="0063584C">
        <w:rPr>
          <w:rFonts w:ascii="Calibri" w:hAnsi="Calibri" w:cs="Calibri"/>
          <w:b/>
          <w:bCs/>
          <w:iCs/>
          <w:szCs w:val="20"/>
        </w:rPr>
        <w:lastRenderedPageBreak/>
        <w:t xml:space="preserve">E. </w:t>
      </w:r>
      <w:r w:rsidR="00B60C34">
        <w:rPr>
          <w:rFonts w:ascii="Calibri" w:hAnsi="Calibri" w:cs="Calibri"/>
          <w:b/>
          <w:bCs/>
          <w:iCs/>
          <w:szCs w:val="20"/>
        </w:rPr>
        <w:tab/>
      </w:r>
      <w:r w:rsidRPr="0063584C">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6B55FD">
      <w:pPr>
        <w:pStyle w:val="tl1"/>
        <w:numPr>
          <w:ilvl w:val="0"/>
          <w:numId w:val="18"/>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1775DD5D"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5CE64725" w:rsidR="00B60C34" w:rsidRDefault="00983766" w:rsidP="006B55FD">
      <w:pPr>
        <w:pStyle w:val="tl1"/>
        <w:numPr>
          <w:ilvl w:val="0"/>
          <w:numId w:val="18"/>
        </w:numPr>
        <w:tabs>
          <w:tab w:val="left" w:pos="426"/>
        </w:tabs>
        <w:ind w:left="0" w:firstLine="0"/>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musí byť predložený ako súčasť ponuky uchádzača v elektronickej podobe aj</w:t>
      </w:r>
      <w:r w:rsidR="00097A74">
        <w:rPr>
          <w:rFonts w:asciiTheme="minorHAnsi" w:hAnsiTheme="minorHAnsi" w:cstheme="minorHAnsi"/>
          <w:sz w:val="20"/>
          <w:szCs w:val="20"/>
        </w:rPr>
        <w:t> </w:t>
      </w:r>
      <w:r w:rsidRPr="00457056">
        <w:rPr>
          <w:rFonts w:asciiTheme="minorHAnsi" w:hAnsiTheme="minorHAnsi" w:cstheme="minorHAnsi"/>
          <w:sz w:val="20"/>
          <w:szCs w:val="20"/>
        </w:rPr>
        <w:t xml:space="preserve">vo </w:t>
      </w:r>
      <w:r w:rsidR="00097A74">
        <w:rPr>
          <w:rFonts w:asciiTheme="minorHAnsi" w:hAnsiTheme="minorHAnsi" w:cstheme="minorHAnsi"/>
          <w:sz w:val="20"/>
          <w:szCs w:val="20"/>
        </w:rPr>
        <w:t> </w:t>
      </w:r>
      <w:r w:rsidRPr="00457056">
        <w:rPr>
          <w:rFonts w:asciiTheme="minorHAnsi" w:hAnsiTheme="minorHAnsi" w:cstheme="minorHAnsi"/>
          <w:sz w:val="20"/>
          <w:szCs w:val="20"/>
        </w:rPr>
        <w:t xml:space="preserve">formáte </w:t>
      </w:r>
      <w:r w:rsidR="00273608" w:rsidRPr="00273608">
        <w:rPr>
          <w:rFonts w:asciiTheme="minorHAnsi" w:hAnsiTheme="minorHAnsi" w:cstheme="minorHAnsi"/>
          <w:b/>
          <w:bCs/>
          <w:sz w:val="20"/>
          <w:szCs w:val="20"/>
        </w:rPr>
        <w:t>.pdf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Pr="00457056">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47A964B0" w:rsidR="00B60C34" w:rsidRPr="00457056" w:rsidRDefault="00983766" w:rsidP="006B55FD">
      <w:pPr>
        <w:pStyle w:val="tl1"/>
        <w:numPr>
          <w:ilvl w:val="0"/>
          <w:numId w:val="18"/>
        </w:numPr>
        <w:tabs>
          <w:tab w:val="left" w:pos="426"/>
        </w:tabs>
        <w:ind w:left="0" w:firstLine="0"/>
      </w:pPr>
      <w:r w:rsidRPr="00457056">
        <w:rPr>
          <w:rFonts w:ascii="Calibri" w:hAnsi="Calibri" w:cs="Calibri"/>
          <w:bCs/>
          <w:sz w:val="20"/>
          <w:szCs w:val="20"/>
        </w:rPr>
        <w:t xml:space="preserve">Vzhľadom ku skutočnosti, že verejný obstarávateľ v predmetnom verejnom obstarávaní využije postup v súlade </w:t>
      </w:r>
      <w:r w:rsidR="00624665">
        <w:rPr>
          <w:rFonts w:ascii="Calibri" w:hAnsi="Calibri" w:cs="Calibri"/>
          <w:bCs/>
          <w:sz w:val="20"/>
          <w:szCs w:val="20"/>
        </w:rPr>
        <w:t xml:space="preserve">          </w:t>
      </w:r>
      <w:r w:rsidRPr="00457056">
        <w:rPr>
          <w:rFonts w:ascii="Calibri" w:hAnsi="Calibri" w:cs="Calibri"/>
          <w:bCs/>
          <w:sz w:val="20"/>
          <w:szCs w:val="20"/>
        </w:rPr>
        <w:t xml:space="preserve">s § 112 ods. </w:t>
      </w:r>
      <w:r w:rsidR="009C12A7">
        <w:rPr>
          <w:rFonts w:ascii="Calibri" w:hAnsi="Calibri" w:cs="Calibri"/>
          <w:bCs/>
          <w:sz w:val="20"/>
          <w:szCs w:val="20"/>
        </w:rPr>
        <w:t>7 písm. b)</w:t>
      </w:r>
      <w:r w:rsidRPr="00457056">
        <w:rPr>
          <w:rFonts w:ascii="Calibri" w:hAnsi="Calibri" w:cs="Calibri"/>
          <w:bCs/>
          <w:sz w:val="20"/>
          <w:szCs w:val="20"/>
        </w:rPr>
        <w:t xml:space="preserve"> ZVO,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3228F3D6" w:rsidR="00E5007A" w:rsidRPr="001D766A" w:rsidRDefault="00E5007A" w:rsidP="006B55FD">
      <w:pPr>
        <w:pStyle w:val="tl1"/>
        <w:numPr>
          <w:ilvl w:val="0"/>
          <w:numId w:val="18"/>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D766A">
        <w:rPr>
          <w:rFonts w:ascii="Calibri" w:hAnsi="Calibri" w:cs="Calibri"/>
          <w:b/>
          <w:bCs/>
          <w:iCs/>
          <w:sz w:val="20"/>
          <w:szCs w:val="20"/>
          <w:u w:val="single"/>
        </w:rPr>
        <w:t xml:space="preserve"> </w:t>
      </w:r>
      <w:r w:rsidR="001B7E4B" w:rsidRPr="009477AF">
        <w:rPr>
          <w:rFonts w:ascii="Calibri" w:hAnsi="Calibri" w:cs="Calibri"/>
          <w:bCs/>
          <w:iCs/>
          <w:sz w:val="20"/>
          <w:szCs w:val="20"/>
        </w:rPr>
        <w:t>matematicky zaokrúhlenú na dve desatinné miesta</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Default="001D766A" w:rsidP="001D766A">
      <w:pPr>
        <w:pStyle w:val="Odsekzoznamu"/>
        <w:rPr>
          <w:rFonts w:ascii="Calibri" w:hAnsi="Calibri" w:cs="Calibri"/>
          <w:sz w:val="20"/>
          <w:szCs w:val="20"/>
        </w:rPr>
      </w:pPr>
    </w:p>
    <w:p w14:paraId="29AFCAA6" w14:textId="77777777" w:rsidR="00E5007A" w:rsidRPr="0063584C" w:rsidRDefault="00E5007A" w:rsidP="00E5007A">
      <w:pPr>
        <w:pStyle w:val="tl1"/>
        <w:rPr>
          <w:rFonts w:ascii="Calibri" w:hAnsi="Calibri" w:cs="Calibri"/>
          <w:bCs/>
          <w:iCs/>
          <w:sz w:val="20"/>
          <w:szCs w:val="20"/>
        </w:rPr>
      </w:pPr>
    </w:p>
    <w:p w14:paraId="57FE1A58" w14:textId="77777777" w:rsidR="00E5007A" w:rsidRPr="0063584C" w:rsidRDefault="00E5007A" w:rsidP="00E5007A">
      <w:pPr>
        <w:pStyle w:val="tl1"/>
        <w:jc w:val="left"/>
        <w:rPr>
          <w:rFonts w:ascii="Calibri" w:hAnsi="Calibri" w:cs="Calibri"/>
          <w:b/>
          <w:bCs/>
          <w:iCs/>
          <w:sz w:val="20"/>
          <w:szCs w:val="20"/>
        </w:rPr>
      </w:pP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6FB76147" w14:textId="77777777" w:rsidR="00E5007A" w:rsidRPr="0063584C" w:rsidRDefault="00E5007A" w:rsidP="00E5007A">
      <w:pPr>
        <w:pStyle w:val="tl1"/>
        <w:jc w:val="left"/>
        <w:rPr>
          <w:rFonts w:ascii="Calibri" w:hAnsi="Calibri" w:cs="Calibri"/>
          <w:b/>
          <w:bCs/>
          <w:iCs/>
          <w:sz w:val="20"/>
          <w:szCs w:val="20"/>
        </w:rPr>
      </w:pPr>
    </w:p>
    <w:p w14:paraId="691BD72D" w14:textId="77777777" w:rsidR="00E5007A" w:rsidRPr="0063584C" w:rsidRDefault="00E5007A" w:rsidP="00E5007A">
      <w:pPr>
        <w:pStyle w:val="tl1"/>
        <w:jc w:val="left"/>
        <w:rPr>
          <w:rFonts w:ascii="Calibri" w:hAnsi="Calibri" w:cs="Calibri"/>
          <w:b/>
          <w:bCs/>
          <w:iCs/>
          <w:sz w:val="20"/>
          <w:szCs w:val="20"/>
        </w:rPr>
      </w:pPr>
    </w:p>
    <w:p w14:paraId="6C1AD93F" w14:textId="77777777" w:rsidR="00E5007A" w:rsidRPr="0063584C" w:rsidRDefault="00E5007A" w:rsidP="00E5007A">
      <w:pPr>
        <w:pStyle w:val="tl1"/>
        <w:jc w:val="left"/>
        <w:rPr>
          <w:rFonts w:ascii="Calibri" w:hAnsi="Calibri" w:cs="Calibri"/>
          <w:b/>
          <w:bCs/>
          <w:iCs/>
          <w:sz w:val="20"/>
          <w:szCs w:val="20"/>
        </w:rPr>
      </w:pPr>
    </w:p>
    <w:p w14:paraId="5D0D4869" w14:textId="77777777" w:rsidR="00E5007A" w:rsidRPr="0063584C" w:rsidRDefault="00E5007A" w:rsidP="00E5007A">
      <w:pPr>
        <w:pStyle w:val="tl1"/>
        <w:jc w:val="left"/>
        <w:rPr>
          <w:rFonts w:ascii="Calibri" w:hAnsi="Calibri" w:cs="Calibri"/>
          <w:b/>
          <w:bCs/>
          <w:iCs/>
          <w:sz w:val="20"/>
          <w:szCs w:val="20"/>
        </w:rPr>
      </w:pPr>
    </w:p>
    <w:p w14:paraId="619FCE2B" w14:textId="77777777" w:rsidR="00E5007A" w:rsidRPr="0063584C" w:rsidRDefault="00E5007A" w:rsidP="00E5007A">
      <w:pPr>
        <w:pStyle w:val="tl1"/>
        <w:jc w:val="left"/>
        <w:rPr>
          <w:rFonts w:ascii="Calibri" w:hAnsi="Calibri" w:cs="Calibri"/>
          <w:b/>
          <w:bCs/>
          <w:iCs/>
          <w:sz w:val="20"/>
          <w:szCs w:val="20"/>
        </w:rPr>
      </w:pPr>
    </w:p>
    <w:p w14:paraId="3ACBC43E" w14:textId="3F8DD3BA" w:rsidR="00E5007A" w:rsidRPr="0063584C" w:rsidRDefault="00E5007A" w:rsidP="00E5007A">
      <w:pPr>
        <w:pStyle w:val="tl1"/>
        <w:jc w:val="left"/>
        <w:rPr>
          <w:rFonts w:ascii="Calibri" w:hAnsi="Calibri" w:cs="Calibri"/>
          <w:b/>
          <w:bCs/>
          <w:iCs/>
          <w:sz w:val="20"/>
          <w:szCs w:val="20"/>
        </w:rPr>
      </w:pPr>
    </w:p>
    <w:p w14:paraId="6F0B3272" w14:textId="77777777" w:rsidR="00457056" w:rsidRDefault="00457056">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595473C3" w:rsidR="00E5007A" w:rsidRPr="0063584C" w:rsidRDefault="00E5007A" w:rsidP="00BA0E4E">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6B55FD">
      <w:pPr>
        <w:pStyle w:val="Odsekzoznamu"/>
        <w:numPr>
          <w:ilvl w:val="0"/>
          <w:numId w:val="19"/>
        </w:numPr>
        <w:tabs>
          <w:tab w:val="left" w:pos="426"/>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2B228039" w14:textId="147A8B4E" w:rsidR="000931C0" w:rsidRPr="000931C0"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3F0C6EA0"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AFCC791"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2E80DE8B" w14:textId="0A2A70D0"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 xml:space="preserve">b) </w:t>
      </w:r>
      <w:r w:rsidR="003708AB" w:rsidRPr="003542B5">
        <w:rPr>
          <w:rFonts w:ascii="Calibri" w:hAnsi="Calibri" w:cs="Calibri"/>
          <w:sz w:val="20"/>
          <w:szCs w:val="20"/>
        </w:rPr>
        <w:t xml:space="preserve">nemá evidované nedoplatky na poistnom na sociálne poistenie a zdravotná poisťovňa neeviduje voči nemu pohľadávky po splatnosti podľa osobitných predpisov (§ 170 ods. 21 zákona č. 461/2003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xml:space="preserve">. o sociálnom poistení v znení zákona č. 221/2019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xml:space="preserve">., § 25 ods. 5 zákona č. 580/2004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xml:space="preserve">. o zdravotnom poistení a o zmene a doplnení zákona č. 95/2002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xml:space="preserve">. o poisťovníctve a o zmene a doplnení niektorých zákonov v znení zákona č. 221/2019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v Slovenskej republike a v štáte sídla, miesta podnikania a obvyklého pobytu</w:t>
      </w:r>
      <w:r w:rsidRPr="000931C0">
        <w:rPr>
          <w:rFonts w:ascii="Calibri" w:hAnsi="Calibri" w:cs="Calibri"/>
          <w:sz w:val="20"/>
          <w:szCs w:val="22"/>
          <w:lang w:eastAsia="sk-SK"/>
        </w:rPr>
        <w:t>,</w:t>
      </w:r>
    </w:p>
    <w:p w14:paraId="20E63E4F"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4D7BE869" w14:textId="5F38882D" w:rsidR="003708AB" w:rsidRPr="003542B5" w:rsidRDefault="000931C0" w:rsidP="003708AB">
      <w:pPr>
        <w:pStyle w:val="tl1"/>
        <w:rPr>
          <w:rFonts w:ascii="Calibri" w:hAnsi="Calibri" w:cs="Calibri"/>
          <w:sz w:val="20"/>
          <w:szCs w:val="20"/>
        </w:rPr>
      </w:pPr>
      <w:r w:rsidRPr="000931C0">
        <w:rPr>
          <w:rFonts w:ascii="Calibri" w:hAnsi="Calibri" w:cs="Calibri"/>
          <w:sz w:val="20"/>
          <w:szCs w:val="22"/>
        </w:rPr>
        <w:t>c</w:t>
      </w:r>
      <w:r w:rsidR="003708AB" w:rsidRPr="003542B5">
        <w:rPr>
          <w:rFonts w:ascii="Calibri" w:hAnsi="Calibri" w:cs="Calibri"/>
          <w:sz w:val="20"/>
          <w:szCs w:val="20"/>
        </w:rPr>
        <w:t xml:space="preserve">) nemá evidované daňové nedoplatky voči daňovému úradu a colnému úradu podľa osobitných predpisov (Zákon č. 199/2004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xml:space="preserve">. Colný zákon a o zmene a doplnení niektorých zákonov v znení neskorších predpisov, Zákon č. 563/2009 </w:t>
      </w:r>
      <w:proofErr w:type="spellStart"/>
      <w:r w:rsidR="003708AB" w:rsidRPr="003542B5">
        <w:rPr>
          <w:rFonts w:ascii="Calibri" w:hAnsi="Calibri" w:cs="Calibri"/>
          <w:sz w:val="20"/>
          <w:szCs w:val="20"/>
        </w:rPr>
        <w:t>Z.z</w:t>
      </w:r>
      <w:proofErr w:type="spellEnd"/>
      <w:r w:rsidR="003708AB" w:rsidRPr="003542B5">
        <w:rPr>
          <w:rFonts w:ascii="Calibri" w:hAnsi="Calibri" w:cs="Calibri"/>
          <w:sz w:val="20"/>
          <w:szCs w:val="20"/>
        </w:rPr>
        <w:t>. o správe daní (daňový poriadok) a o zmene a doplnení niektorých zákonov v znení neskorších predpisov) v Slovenskej republike a v štáte sídla, miesta podnikania a obvyklého pobytu,</w:t>
      </w:r>
    </w:p>
    <w:p w14:paraId="2C3CA68B"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2DCDF5AB"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51566C6C"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7B8A5A20"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e) je oprávnený dodávať tovar, uskutočňovať stavebné práce alebo poskytovať službu,</w:t>
      </w:r>
    </w:p>
    <w:p w14:paraId="05B0773D" w14:textId="77777777" w:rsidR="000931C0" w:rsidRPr="000931C0" w:rsidRDefault="000931C0" w:rsidP="000931C0">
      <w:pPr>
        <w:tabs>
          <w:tab w:val="left" w:pos="344"/>
        </w:tabs>
        <w:autoSpaceDE w:val="0"/>
        <w:spacing w:line="251" w:lineRule="exact"/>
        <w:jc w:val="both"/>
        <w:rPr>
          <w:rFonts w:ascii="Calibri" w:hAnsi="Calibri" w:cs="Calibri"/>
          <w:sz w:val="20"/>
          <w:szCs w:val="22"/>
          <w:lang w:eastAsia="sk-SK"/>
        </w:rPr>
      </w:pPr>
    </w:p>
    <w:p w14:paraId="7BE70741" w14:textId="676F1EA9" w:rsidR="00E5007A" w:rsidRPr="00EA0DD4" w:rsidRDefault="000931C0" w:rsidP="000931C0">
      <w:pPr>
        <w:tabs>
          <w:tab w:val="left" w:pos="344"/>
        </w:tabs>
        <w:autoSpaceDE w:val="0"/>
        <w:spacing w:line="251" w:lineRule="exact"/>
        <w:jc w:val="both"/>
        <w:rPr>
          <w:rFonts w:ascii="Calibri" w:hAnsi="Calibri" w:cs="Calibri"/>
          <w:sz w:val="20"/>
          <w:szCs w:val="22"/>
          <w:lang w:eastAsia="sk-SK"/>
        </w:rPr>
      </w:pPr>
      <w:r w:rsidRPr="000931C0">
        <w:rPr>
          <w:rFonts w:ascii="Calibri" w:hAnsi="Calibri" w:cs="Calibri"/>
          <w:sz w:val="20"/>
          <w:szCs w:val="22"/>
          <w:lang w:eastAsia="sk-SK"/>
        </w:rPr>
        <w:t xml:space="preserve">f) nemá uložený zákaz účasti vo verejnom obstarávaní potvrdený konečným rozhodnutím v Slovenskej republike a v štáte sídla, miesta podnikania </w:t>
      </w:r>
      <w:r w:rsidR="00F31059">
        <w:rPr>
          <w:rFonts w:ascii="Calibri" w:hAnsi="Calibri" w:cs="Calibri"/>
          <w:sz w:val="20"/>
          <w:szCs w:val="22"/>
          <w:lang w:eastAsia="sk-SK"/>
        </w:rPr>
        <w:t>a</w:t>
      </w:r>
      <w:r w:rsidR="000055F4">
        <w:rPr>
          <w:rFonts w:ascii="Calibri" w:hAnsi="Calibri" w:cs="Calibri"/>
          <w:sz w:val="20"/>
          <w:szCs w:val="22"/>
          <w:lang w:eastAsia="sk-SK"/>
        </w:rPr>
        <w:t>lebo</w:t>
      </w:r>
      <w:r w:rsidR="00F31059" w:rsidRPr="000931C0">
        <w:rPr>
          <w:rFonts w:ascii="Calibri" w:hAnsi="Calibri" w:cs="Calibri"/>
          <w:sz w:val="20"/>
          <w:szCs w:val="22"/>
          <w:lang w:eastAsia="sk-SK"/>
        </w:rPr>
        <w:t xml:space="preserve"> </w:t>
      </w:r>
      <w:r w:rsidRPr="000931C0">
        <w:rPr>
          <w:rFonts w:ascii="Calibri" w:hAnsi="Calibri" w:cs="Calibri"/>
          <w:sz w:val="20"/>
          <w:szCs w:val="22"/>
          <w:lang w:eastAsia="sk-SK"/>
        </w:rPr>
        <w:t>obvyklého pobytu.</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2D0B8EA0"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ak verejný obstarávateľ alebo </w:t>
      </w:r>
      <w:r w:rsidR="00682F3F">
        <w:rPr>
          <w:rFonts w:ascii="Calibri" w:hAnsi="Calibri" w:cs="Calibri"/>
          <w:sz w:val="20"/>
          <w:szCs w:val="22"/>
          <w:lang w:eastAsia="sk-SK"/>
        </w:rPr>
        <w:t> </w:t>
      </w:r>
      <w:r w:rsidRPr="00382C03">
        <w:rPr>
          <w:rFonts w:ascii="Calibri" w:hAnsi="Calibri" w:cs="Calibri"/>
          <w:sz w:val="20"/>
          <w:szCs w:val="22"/>
          <w:lang w:eastAsia="sk-SK"/>
        </w:rPr>
        <w:t>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w:t>
      </w:r>
      <w:r w:rsidR="00682F3F">
        <w:rPr>
          <w:rFonts w:ascii="Calibri" w:hAnsi="Calibri" w:cs="Calibri"/>
          <w:sz w:val="20"/>
          <w:szCs w:val="22"/>
          <w:lang w:eastAsia="sk-SK"/>
        </w:rPr>
        <w:t> </w:t>
      </w:r>
      <w:r w:rsidRPr="00382C03">
        <w:rPr>
          <w:rFonts w:ascii="Calibri" w:hAnsi="Calibri" w:cs="Calibri"/>
          <w:sz w:val="20"/>
          <w:szCs w:val="22"/>
          <w:lang w:eastAsia="sk-SK"/>
        </w:rPr>
        <w:t xml:space="preserve">1 </w:t>
      </w:r>
      <w:r w:rsidR="00682F3F">
        <w:rPr>
          <w:rFonts w:ascii="Calibri" w:hAnsi="Calibri" w:cs="Calibri"/>
          <w:sz w:val="20"/>
          <w:szCs w:val="22"/>
          <w:lang w:eastAsia="sk-SK"/>
        </w:rPr>
        <w:t> </w:t>
      </w:r>
      <w:r w:rsidRPr="00382C03">
        <w:rPr>
          <w:rFonts w:ascii="Calibri" w:hAnsi="Calibri" w:cs="Calibri"/>
          <w:sz w:val="20"/>
          <w:szCs w:val="22"/>
          <w:lang w:eastAsia="sk-SK"/>
        </w:rPr>
        <w:t xml:space="preserve">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w:t>
      </w:r>
      <w:r w:rsidR="00624665">
        <w:rPr>
          <w:rFonts w:ascii="Calibri" w:hAnsi="Calibri" w:cs="Calibri"/>
          <w:sz w:val="20"/>
          <w:szCs w:val="22"/>
          <w:lang w:eastAsia="sk-SK"/>
        </w:rPr>
        <w:t xml:space="preserve">                       </w:t>
      </w:r>
      <w:r w:rsidRPr="00382C03">
        <w:rPr>
          <w:rFonts w:ascii="Calibri" w:hAnsi="Calibri" w:cs="Calibri"/>
          <w:sz w:val="20"/>
          <w:szCs w:val="22"/>
          <w:lang w:eastAsia="sk-SK"/>
        </w:rPr>
        <w:lastRenderedPageBreak/>
        <w:t xml:space="preserve">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2F6B512A" w14:textId="77777777" w:rsidR="00AB2C1E" w:rsidRDefault="00AB2C1E" w:rsidP="00AB2C1E">
      <w:pPr>
        <w:pStyle w:val="Odsekzoznamu"/>
        <w:tabs>
          <w:tab w:val="left" w:pos="426"/>
        </w:tabs>
        <w:autoSpaceDE w:val="0"/>
        <w:spacing w:line="251" w:lineRule="exact"/>
        <w:ind w:left="0"/>
        <w:jc w:val="both"/>
        <w:rPr>
          <w:rFonts w:ascii="Calibri" w:hAnsi="Calibri" w:cs="Calibri"/>
          <w:sz w:val="20"/>
          <w:szCs w:val="22"/>
          <w:lang w:eastAsia="sk-SK"/>
        </w:rPr>
      </w:pPr>
    </w:p>
    <w:p w14:paraId="2207B2EE" w14:textId="4E9402F7"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08D8DB41" w:rsidR="00E5007A" w:rsidRPr="00B60C34"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 xml:space="preserve">Konečným rozhodnutím príslušného orgánu verejnej moci na účely preukazovania splnenia podmienok účasti sa </w:t>
      </w:r>
      <w:r w:rsidR="00B2330C">
        <w:rPr>
          <w:rFonts w:ascii="Calibri" w:hAnsi="Calibri" w:cs="Calibri"/>
          <w:sz w:val="20"/>
          <w:szCs w:val="22"/>
          <w:lang w:eastAsia="sk-SK"/>
        </w:rPr>
        <w:t> </w:t>
      </w:r>
      <w:r w:rsidRPr="00B60C34">
        <w:rPr>
          <w:rFonts w:ascii="Calibri" w:hAnsi="Calibri" w:cs="Calibri"/>
          <w:sz w:val="20"/>
          <w:szCs w:val="22"/>
          <w:lang w:eastAsia="sk-SK"/>
        </w:rPr>
        <w:t>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3AC7834F" w:rsidR="00E5007A" w:rsidRDefault="00E5007A" w:rsidP="006B55FD">
      <w:pPr>
        <w:pStyle w:val="Odsekzoznamu"/>
        <w:numPr>
          <w:ilvl w:val="1"/>
          <w:numId w:val="19"/>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 xml:space="preserve">Uchádzač môže v zmysle § 152 ods. 1 ZVO preukázať splnenie podmienok účasti osobného postavenia podľa § </w:t>
      </w:r>
      <w:r w:rsidR="00B2330C">
        <w:rPr>
          <w:rFonts w:ascii="Calibri" w:hAnsi="Calibri" w:cs="Calibri"/>
          <w:sz w:val="20"/>
          <w:szCs w:val="22"/>
          <w:lang w:eastAsia="sk-SK"/>
        </w:rPr>
        <w:t> </w:t>
      </w:r>
      <w:r w:rsidRPr="00B60C34">
        <w:rPr>
          <w:rFonts w:ascii="Calibri" w:hAnsi="Calibri" w:cs="Calibri"/>
          <w:sz w:val="20"/>
          <w:szCs w:val="22"/>
          <w:lang w:eastAsia="sk-SK"/>
        </w:rPr>
        <w:t xml:space="preserve">32 </w:t>
      </w:r>
      <w:r w:rsidR="00B2330C">
        <w:rPr>
          <w:rFonts w:ascii="Calibri" w:hAnsi="Calibri" w:cs="Calibri"/>
          <w:sz w:val="20"/>
          <w:szCs w:val="22"/>
          <w:lang w:eastAsia="sk-SK"/>
        </w:rPr>
        <w:t> </w:t>
      </w:r>
      <w:r w:rsidRPr="00B60C34">
        <w:rPr>
          <w:rFonts w:ascii="Calibri" w:hAnsi="Calibri" w:cs="Calibri"/>
          <w:sz w:val="20"/>
          <w:szCs w:val="22"/>
          <w:lang w:eastAsia="sk-SK"/>
        </w:rPr>
        <w:t>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43BF0D54" w14:textId="77777777" w:rsidR="00457056" w:rsidRPr="00284864" w:rsidRDefault="00457056" w:rsidP="006B55FD">
      <w:pPr>
        <w:pStyle w:val="Odsekzoznamu"/>
        <w:numPr>
          <w:ilvl w:val="1"/>
          <w:numId w:val="19"/>
        </w:numPr>
        <w:tabs>
          <w:tab w:val="left" w:pos="426"/>
        </w:tabs>
        <w:autoSpaceDE w:val="0"/>
        <w:spacing w:line="251" w:lineRule="exact"/>
        <w:ind w:left="0" w:firstLine="0"/>
        <w:jc w:val="both"/>
        <w:rPr>
          <w:rFonts w:asciiTheme="minorHAnsi" w:hAnsiTheme="minorHAnsi" w:cstheme="minorHAnsi"/>
          <w:sz w:val="20"/>
          <w:szCs w:val="20"/>
        </w:rPr>
      </w:pPr>
      <w:r w:rsidRPr="00284864">
        <w:rPr>
          <w:rFonts w:asciiTheme="minorHAnsi" w:hAnsiTheme="minorHAnsi" w:cstheme="minorHAnsi"/>
          <w:sz w:val="20"/>
          <w:szCs w:val="20"/>
        </w:rPr>
        <w:t xml:space="preserve">Verejný obstarávateľ informuje uchádzačov, že doklady ktoré podľa § 32 ods. 3 ZVO </w:t>
      </w:r>
      <w:r w:rsidRPr="00284864">
        <w:rPr>
          <w:rFonts w:asciiTheme="minorHAnsi" w:hAnsiTheme="minorHAnsi" w:cstheme="minorHAnsi"/>
          <w:b/>
          <w:sz w:val="20"/>
          <w:szCs w:val="20"/>
        </w:rPr>
        <w:t>nevyžaduje od uchádzačov</w:t>
      </w:r>
      <w:r w:rsidRPr="00284864">
        <w:rPr>
          <w:rFonts w:asciiTheme="minorHAnsi" w:hAnsiTheme="minorHAnsi" w:cstheme="minorHAnsi"/>
          <w:sz w:val="20"/>
          <w:szCs w:val="20"/>
        </w:rPr>
        <w:t xml:space="preserve"> z dôvodu použitia údajov z informačných systémov verejnej správy </w:t>
      </w:r>
      <w:r w:rsidRPr="00284864">
        <w:rPr>
          <w:rFonts w:asciiTheme="minorHAnsi" w:hAnsiTheme="minorHAnsi" w:cstheme="minorHAnsi"/>
          <w:b/>
          <w:sz w:val="20"/>
          <w:szCs w:val="20"/>
        </w:rPr>
        <w:t>predkladať</w:t>
      </w:r>
      <w:r w:rsidRPr="00284864">
        <w:rPr>
          <w:rFonts w:asciiTheme="minorHAnsi" w:hAnsiTheme="minorHAnsi" w:cstheme="minorHAnsi"/>
          <w:sz w:val="20"/>
          <w:szCs w:val="20"/>
        </w:rPr>
        <w:t xml:space="preserve">, sú: </w:t>
      </w:r>
    </w:p>
    <w:p w14:paraId="136F31F9" w14:textId="3632F04C" w:rsidR="00457056" w:rsidRPr="00A20961"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w:t>
      </w:r>
      <w:r w:rsidRPr="00F508FA">
        <w:rPr>
          <w:rFonts w:asciiTheme="minorHAnsi" w:hAnsiTheme="minorHAnsi" w:cstheme="minorHAnsi"/>
          <w:sz w:val="20"/>
          <w:szCs w:val="20"/>
        </w:rPr>
        <w:t xml:space="preserve">, </w:t>
      </w:r>
    </w:p>
    <w:p w14:paraId="2BDCEADC" w14:textId="77777777" w:rsidR="00457056" w:rsidRPr="00284864"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52AC5C0" w14:textId="20583B5C" w:rsidR="00457056"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6BCE9201" w14:textId="063683EC" w:rsidR="00FF61A7" w:rsidRDefault="00FF61A7" w:rsidP="006B55FD">
      <w:pPr>
        <w:pStyle w:val="tl1"/>
        <w:numPr>
          <w:ilvl w:val="0"/>
          <w:numId w:val="28"/>
        </w:numPr>
        <w:ind w:hanging="294"/>
        <w:rPr>
          <w:rFonts w:asciiTheme="minorHAnsi" w:hAnsiTheme="minorHAnsi" w:cstheme="minorHAnsi"/>
          <w:sz w:val="20"/>
          <w:szCs w:val="20"/>
        </w:rPr>
      </w:pPr>
      <w:r w:rsidRPr="0026118A">
        <w:rPr>
          <w:rFonts w:asciiTheme="minorHAnsi" w:hAnsiTheme="minorHAnsi" w:cstheme="minorHAnsi"/>
          <w:sz w:val="20"/>
          <w:szCs w:val="20"/>
        </w:rPr>
        <w:t xml:space="preserve">potvrdenie príslušného súdu o skutočnosti, že na majetok uchádzača nebol vyhlásený konkurz, nie  je  v reštrukturalizácii, </w:t>
      </w:r>
      <w:r>
        <w:rPr>
          <w:rFonts w:asciiTheme="minorHAnsi" w:hAnsiTheme="minorHAnsi" w:cstheme="minorHAnsi"/>
          <w:sz w:val="20"/>
          <w:szCs w:val="20"/>
        </w:rPr>
        <w:t xml:space="preserve">nie je v likvidácii, ani </w:t>
      </w:r>
      <w:r w:rsidRPr="0026118A">
        <w:rPr>
          <w:rFonts w:asciiTheme="minorHAnsi" w:hAnsiTheme="minorHAnsi" w:cstheme="minorHAnsi"/>
          <w:sz w:val="20"/>
          <w:szCs w:val="20"/>
        </w:rPr>
        <w:t>nebolo proti nemu zastavené konkurzné konanie pre nedostatok majetku alebo zrušený konkurz pre nedostatok majetku podľa § 32 ods. 2 písm. d) ZVO</w:t>
      </w:r>
      <w:r w:rsidR="000C7E46">
        <w:rPr>
          <w:rFonts w:asciiTheme="minorHAnsi" w:hAnsiTheme="minorHAnsi" w:cstheme="minorHAnsi"/>
          <w:sz w:val="20"/>
          <w:szCs w:val="20"/>
        </w:rPr>
        <w:t>,</w:t>
      </w:r>
    </w:p>
    <w:p w14:paraId="64F129B2" w14:textId="73179C28" w:rsidR="00457056" w:rsidRPr="00284864" w:rsidRDefault="00457056" w:rsidP="006B55FD">
      <w:pPr>
        <w:pStyle w:val="tl1"/>
        <w:numPr>
          <w:ilvl w:val="0"/>
          <w:numId w:val="28"/>
        </w:numPr>
        <w:ind w:hanging="294"/>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284864" w:rsidRDefault="00457056" w:rsidP="00457056">
      <w:pPr>
        <w:pStyle w:val="tl1"/>
        <w:rPr>
          <w:rFonts w:asciiTheme="minorHAnsi" w:hAnsiTheme="minorHAnsi" w:cstheme="minorHAnsi"/>
          <w:sz w:val="20"/>
          <w:szCs w:val="20"/>
        </w:rPr>
      </w:pPr>
    </w:p>
    <w:p w14:paraId="3A6E207E" w14:textId="797D109E" w:rsidR="00457056" w:rsidRPr="00284864" w:rsidRDefault="00457056" w:rsidP="00457056">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54019C2D" w14:textId="5A59489D" w:rsidR="00457056" w:rsidRPr="00284864" w:rsidRDefault="00457056" w:rsidP="00457056">
      <w:pPr>
        <w:pStyle w:val="tl1"/>
        <w:rPr>
          <w:rFonts w:asciiTheme="minorHAnsi" w:hAnsiTheme="minorHAnsi" w:cstheme="minorHAnsi"/>
          <w:sz w:val="20"/>
          <w:szCs w:val="20"/>
          <w:u w:val="single"/>
        </w:rPr>
      </w:pPr>
    </w:p>
    <w:p w14:paraId="2BB57C6B" w14:textId="60EAA427" w:rsidR="00E5007A" w:rsidRPr="00B60C34" w:rsidRDefault="00E5007A" w:rsidP="006B55FD">
      <w:pPr>
        <w:pStyle w:val="Odsekzoznamu"/>
        <w:numPr>
          <w:ilvl w:val="0"/>
          <w:numId w:val="19"/>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6B55FD">
      <w:pPr>
        <w:pStyle w:val="Odsekzoznamu"/>
        <w:numPr>
          <w:ilvl w:val="1"/>
          <w:numId w:val="19"/>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6B55FD">
      <w:pPr>
        <w:pStyle w:val="Odsekzoznamu"/>
        <w:numPr>
          <w:ilvl w:val="0"/>
          <w:numId w:val="19"/>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6BE5C1F" w:rsidR="00E5007A"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7B0490CA" w14:textId="77777777" w:rsidR="00DC4A90" w:rsidRDefault="00DC4A90" w:rsidP="002469ED">
      <w:pPr>
        <w:tabs>
          <w:tab w:val="left" w:pos="344"/>
        </w:tabs>
        <w:autoSpaceDE w:val="0"/>
        <w:spacing w:line="251" w:lineRule="exact"/>
        <w:jc w:val="both"/>
        <w:rPr>
          <w:rFonts w:asciiTheme="minorHAnsi" w:hAnsiTheme="minorHAnsi" w:cs="Calibri"/>
          <w:sz w:val="20"/>
          <w:szCs w:val="20"/>
          <w:lang w:eastAsia="sk-SK"/>
        </w:rPr>
      </w:pPr>
    </w:p>
    <w:p w14:paraId="245C852D" w14:textId="357C4234"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Uchádzač preukáže splnenie podmienky účasti podľa </w:t>
      </w:r>
      <w:r w:rsidRPr="0026118A">
        <w:rPr>
          <w:rFonts w:asciiTheme="minorHAnsi" w:hAnsiTheme="minorHAnsi" w:cs="Calibri"/>
          <w:b/>
          <w:bCs/>
          <w:sz w:val="20"/>
          <w:szCs w:val="20"/>
          <w:lang w:eastAsia="sk-SK"/>
        </w:rPr>
        <w:t>§ 34 ods. 1 písm. b) ZVO predložením zoznamu stavebných prác uskutočnených za predchádzajúcich päť rokov</w:t>
      </w:r>
      <w:r w:rsidRPr="0074383E">
        <w:rPr>
          <w:rFonts w:asciiTheme="minorHAnsi" w:hAnsiTheme="minorHAnsi" w:cs="Calibri"/>
          <w:sz w:val="20"/>
          <w:szCs w:val="20"/>
          <w:lang w:eastAsia="sk-SK"/>
        </w:rPr>
        <w:t xml:space="preserve"> od vyhlásenia verejného obstarávania </w:t>
      </w:r>
      <w:r w:rsidRPr="0026118A">
        <w:rPr>
          <w:rFonts w:asciiTheme="minorHAnsi" w:hAnsiTheme="minorHAnsi" w:cs="Calibri"/>
          <w:b/>
          <w:bCs/>
          <w:sz w:val="20"/>
          <w:szCs w:val="20"/>
          <w:lang w:eastAsia="sk-SK"/>
        </w:rPr>
        <w:t xml:space="preserve">s uvedením cien, miest a lehôt </w:t>
      </w:r>
      <w:r w:rsidRPr="0026118A">
        <w:rPr>
          <w:rFonts w:asciiTheme="minorHAnsi" w:hAnsiTheme="minorHAnsi" w:cs="Calibri"/>
          <w:b/>
          <w:bCs/>
          <w:sz w:val="20"/>
          <w:szCs w:val="20"/>
          <w:lang w:eastAsia="sk-SK"/>
        </w:rPr>
        <w:lastRenderedPageBreak/>
        <w:t>uskutočnenia stavebných prác; zoznam musí byť doplnený potvrdením (potvrdeniami) o uspokojivom vykonaní stavebných prác</w:t>
      </w:r>
      <w:r w:rsidRPr="0074383E">
        <w:rPr>
          <w:rFonts w:asciiTheme="minorHAnsi" w:hAnsiTheme="minorHAnsi" w:cs="Calibri"/>
          <w:sz w:val="20"/>
          <w:szCs w:val="20"/>
          <w:lang w:eastAsia="sk-SK"/>
        </w:rPr>
        <w:t xml:space="preserve"> a zhodnotení uskutočnených stavebných prác podľa obchodných podmienok, ak odberateľom</w:t>
      </w:r>
    </w:p>
    <w:p w14:paraId="0C6DC41A" w14:textId="21822509" w:rsidR="002469ED" w:rsidRPr="0074383E" w:rsidRDefault="002469ED" w:rsidP="0026118A">
      <w:pPr>
        <w:tabs>
          <w:tab w:val="left" w:pos="344"/>
        </w:tabs>
        <w:autoSpaceDE w:val="0"/>
        <w:spacing w:line="251" w:lineRule="exact"/>
        <w:ind w:left="426"/>
        <w:jc w:val="both"/>
        <w:rPr>
          <w:rFonts w:asciiTheme="minorHAnsi" w:hAnsiTheme="minorHAnsi" w:cs="Calibri"/>
          <w:sz w:val="20"/>
          <w:szCs w:val="20"/>
          <w:lang w:eastAsia="sk-SK"/>
        </w:rPr>
      </w:pPr>
      <w:r w:rsidRPr="0074383E">
        <w:rPr>
          <w:rFonts w:asciiTheme="minorHAnsi" w:hAnsiTheme="minorHAnsi" w:cs="Calibri"/>
          <w:sz w:val="20"/>
          <w:szCs w:val="20"/>
          <w:lang w:eastAsia="sk-SK"/>
        </w:rPr>
        <w:t>1. bol verejný obstarávateľ alebo obstarávateľ podľa ZVO, dokladom je referencia</w:t>
      </w:r>
      <w:r>
        <w:rPr>
          <w:rFonts w:asciiTheme="minorHAnsi" w:hAnsiTheme="minorHAnsi" w:cs="Calibri"/>
          <w:sz w:val="20"/>
          <w:szCs w:val="20"/>
          <w:lang w:eastAsia="sk-SK"/>
        </w:rPr>
        <w:t>; ak referencia nebola vyhotovená podľa § 12 ZVO, dokladom môže byť aj vyhlásenie uchádzača alebo záujemcu o ich uskutočnení, doplnené dokladom, preukazujúcim ich uskutočnenie</w:t>
      </w:r>
      <w:r w:rsidR="0026118A">
        <w:rPr>
          <w:rFonts w:asciiTheme="minorHAnsi" w:hAnsiTheme="minorHAnsi" w:cs="Calibri"/>
          <w:sz w:val="20"/>
          <w:szCs w:val="20"/>
          <w:lang w:eastAsia="sk-SK"/>
        </w:rPr>
        <w:t>,</w:t>
      </w:r>
    </w:p>
    <w:p w14:paraId="6A08C820" w14:textId="77777777" w:rsidR="002469ED" w:rsidRPr="0074383E" w:rsidRDefault="002469ED" w:rsidP="0026118A">
      <w:pPr>
        <w:tabs>
          <w:tab w:val="left" w:pos="344"/>
        </w:tabs>
        <w:autoSpaceDE w:val="0"/>
        <w:spacing w:line="251" w:lineRule="exact"/>
        <w:ind w:left="426"/>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DF253AE"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0481352C" w14:textId="77777777" w:rsidR="002469ED" w:rsidRPr="0026118A" w:rsidRDefault="002469ED" w:rsidP="002469ED">
      <w:pPr>
        <w:tabs>
          <w:tab w:val="left" w:pos="344"/>
        </w:tabs>
        <w:autoSpaceDE w:val="0"/>
        <w:spacing w:line="251" w:lineRule="exact"/>
        <w:jc w:val="both"/>
        <w:rPr>
          <w:rFonts w:asciiTheme="minorHAnsi" w:hAnsiTheme="minorHAnsi" w:cs="Calibri"/>
          <w:b/>
          <w:bCs/>
          <w:sz w:val="20"/>
          <w:szCs w:val="20"/>
          <w:u w:val="single"/>
          <w:lang w:eastAsia="sk-SK"/>
        </w:rPr>
      </w:pPr>
      <w:r w:rsidRPr="0026118A">
        <w:rPr>
          <w:rFonts w:asciiTheme="minorHAnsi" w:hAnsiTheme="minorHAnsi" w:cs="Calibri"/>
          <w:b/>
          <w:bCs/>
          <w:sz w:val="20"/>
          <w:szCs w:val="20"/>
          <w:u w:val="single"/>
          <w:lang w:eastAsia="sk-SK"/>
        </w:rPr>
        <w:t xml:space="preserve">Minimálna úroveň: </w:t>
      </w:r>
    </w:p>
    <w:p w14:paraId="3BE4816F" w14:textId="624F15F6" w:rsidR="0026118A" w:rsidRDefault="0026118A" w:rsidP="0026118A">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26118A">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26118A">
        <w:rPr>
          <w:rFonts w:asciiTheme="minorHAnsi" w:hAnsiTheme="minorHAnsi" w:cstheme="minorHAnsi"/>
          <w:sz w:val="20"/>
          <w:szCs w:val="20"/>
          <w:lang w:eastAsia="sk-SK"/>
        </w:rPr>
        <w:t>t.j</w:t>
      </w:r>
      <w:proofErr w:type="spellEnd"/>
      <w:r w:rsidRPr="0026118A">
        <w:rPr>
          <w:rFonts w:asciiTheme="minorHAnsi" w:hAnsiTheme="minorHAnsi" w:cstheme="minorHAnsi"/>
          <w:sz w:val="20"/>
          <w:szCs w:val="20"/>
          <w:lang w:eastAsia="sk-SK"/>
        </w:rPr>
        <w:t xml:space="preserve">. 5 rokov spätne od vyhlásenia verejného obstarávania </w:t>
      </w:r>
      <w:r w:rsidRPr="000C7E46">
        <w:rPr>
          <w:rFonts w:asciiTheme="minorHAnsi" w:hAnsiTheme="minorHAnsi" w:cstheme="minorHAnsi"/>
          <w:b/>
          <w:bCs/>
          <w:sz w:val="20"/>
          <w:szCs w:val="20"/>
          <w:lang w:eastAsia="sk-SK"/>
        </w:rPr>
        <w:t>v</w:t>
      </w:r>
      <w:r w:rsidR="000C7E46" w:rsidRPr="000C7E46">
        <w:rPr>
          <w:rFonts w:asciiTheme="minorHAnsi" w:hAnsiTheme="minorHAnsi" w:cstheme="minorHAnsi"/>
          <w:b/>
          <w:bCs/>
          <w:sz w:val="20"/>
          <w:szCs w:val="20"/>
          <w:lang w:eastAsia="sk-SK"/>
        </w:rPr>
        <w:t> rozsahu minimálne jednej zákazky pre práce na rekonštrukciách mostov alebo výstavbe nových mostov.</w:t>
      </w:r>
      <w:r w:rsidR="000C7E46">
        <w:rPr>
          <w:rFonts w:asciiTheme="minorHAnsi" w:hAnsiTheme="minorHAnsi" w:cstheme="minorHAnsi"/>
          <w:sz w:val="20"/>
          <w:szCs w:val="20"/>
          <w:lang w:eastAsia="sk-SK"/>
        </w:rPr>
        <w:t xml:space="preserve"> </w:t>
      </w:r>
    </w:p>
    <w:p w14:paraId="34BB1ABD"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05AD9011" w14:textId="34A71C90" w:rsidR="006E39F5" w:rsidRDefault="006E39F5" w:rsidP="006E39F5">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 xml:space="preserve">2. </w:t>
      </w:r>
      <w:r w:rsidRPr="0074383E">
        <w:rPr>
          <w:rFonts w:asciiTheme="minorHAnsi" w:hAnsiTheme="minorHAnsi" w:cs="Calibri"/>
          <w:sz w:val="20"/>
          <w:szCs w:val="20"/>
          <w:lang w:eastAsia="sk-SK"/>
        </w:rPr>
        <w:t>Uchádzač preukáže splnenie podmienky účasti podľa § 34 ods. 1 písm. g) ZVO predložením údajov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6E7C804A" w14:textId="77777777" w:rsidR="006E39F5" w:rsidRPr="0074383E" w:rsidRDefault="006E39F5" w:rsidP="006E39F5">
      <w:pPr>
        <w:tabs>
          <w:tab w:val="left" w:pos="344"/>
        </w:tabs>
        <w:autoSpaceDE w:val="0"/>
        <w:spacing w:line="251" w:lineRule="exact"/>
        <w:jc w:val="both"/>
        <w:rPr>
          <w:rFonts w:asciiTheme="minorHAnsi" w:hAnsiTheme="minorHAnsi" w:cs="Calibri"/>
          <w:sz w:val="20"/>
          <w:szCs w:val="20"/>
          <w:lang w:eastAsia="sk-SK"/>
        </w:rPr>
      </w:pPr>
    </w:p>
    <w:p w14:paraId="395285DA" w14:textId="4C8B1FC6" w:rsidR="006E39F5" w:rsidRPr="00C34BFE" w:rsidRDefault="006E39F5" w:rsidP="005B1D2A">
      <w:pPr>
        <w:tabs>
          <w:tab w:val="left" w:pos="344"/>
        </w:tabs>
        <w:autoSpaceDE w:val="0"/>
        <w:spacing w:line="251" w:lineRule="exact"/>
        <w:jc w:val="both"/>
        <w:rPr>
          <w:rFonts w:asciiTheme="minorHAnsi" w:hAnsiTheme="minorHAnsi" w:cs="Calibri"/>
          <w:sz w:val="20"/>
          <w:szCs w:val="20"/>
          <w:lang w:eastAsia="sk-SK"/>
        </w:rPr>
      </w:pPr>
      <w:r w:rsidRPr="005B1D2A">
        <w:rPr>
          <w:rFonts w:asciiTheme="minorHAnsi" w:hAnsiTheme="minorHAnsi" w:cs="Calibri"/>
          <w:sz w:val="20"/>
          <w:szCs w:val="20"/>
          <w:lang w:eastAsia="sk-SK"/>
        </w:rPr>
        <w:t xml:space="preserve">Minimálne jedna osoba vo </w:t>
      </w:r>
      <w:r w:rsidRPr="00C34BFE">
        <w:rPr>
          <w:rFonts w:asciiTheme="minorHAnsi" w:hAnsiTheme="minorHAnsi" w:cs="Calibri"/>
          <w:sz w:val="20"/>
          <w:szCs w:val="20"/>
          <w:lang w:eastAsia="sk-SK"/>
        </w:rPr>
        <w:t>funkcii stavbyvedúci musí spĺňať nasledovné minimálne požiadavky:</w:t>
      </w:r>
    </w:p>
    <w:p w14:paraId="2DE5D67C" w14:textId="78A3560D" w:rsidR="006E39F5" w:rsidRPr="00C34BFE" w:rsidRDefault="006E39F5" w:rsidP="006E39F5">
      <w:pPr>
        <w:pStyle w:val="Odsekzoznamu"/>
        <w:numPr>
          <w:ilvl w:val="0"/>
          <w:numId w:val="38"/>
        </w:numPr>
        <w:autoSpaceDE w:val="0"/>
        <w:spacing w:line="251" w:lineRule="exact"/>
        <w:ind w:left="709" w:hanging="284"/>
        <w:jc w:val="both"/>
        <w:rPr>
          <w:rFonts w:asciiTheme="minorHAnsi" w:hAnsiTheme="minorHAnsi" w:cs="Calibri"/>
          <w:sz w:val="20"/>
          <w:szCs w:val="20"/>
          <w:lang w:eastAsia="sk-SK"/>
        </w:rPr>
      </w:pPr>
      <w:r w:rsidRPr="00C34BFE">
        <w:rPr>
          <w:rFonts w:asciiTheme="minorHAnsi" w:hAnsiTheme="minorHAnsi" w:cs="Calibri"/>
          <w:sz w:val="20"/>
          <w:szCs w:val="20"/>
          <w:lang w:eastAsia="sk-SK"/>
        </w:rPr>
        <w:t xml:space="preserve">musí mať odbornú spôsobilosť na výkon činnosti stavbyvedúceho pre inžinierske stavby, podľa zákona č. </w:t>
      </w:r>
      <w:r w:rsidR="00EE55E5" w:rsidRPr="00C34BFE">
        <w:rPr>
          <w:rFonts w:asciiTheme="minorHAnsi" w:hAnsiTheme="minorHAnsi" w:cs="Calibri"/>
          <w:sz w:val="20"/>
          <w:szCs w:val="20"/>
          <w:lang w:eastAsia="sk-SK"/>
        </w:rPr>
        <w:t> </w:t>
      </w:r>
      <w:r w:rsidRPr="00C34BFE">
        <w:rPr>
          <w:rFonts w:asciiTheme="minorHAnsi" w:hAnsiTheme="minorHAnsi" w:cs="Calibri"/>
          <w:sz w:val="20"/>
          <w:szCs w:val="20"/>
          <w:lang w:eastAsia="sk-SK"/>
        </w:rPr>
        <w:t>138/1992 Zb. o autorizovaných architektoch a autorizovaných inžinieroch v znení neskorších predpisov, alebo ekvivalentnú odbornú spôsobilosť či odbornú kvalifikáciu, podľa právnych predpisov platných v mieste sídla/adresy tejto osoby;</w:t>
      </w:r>
    </w:p>
    <w:p w14:paraId="6562282A" w14:textId="001839D7" w:rsidR="006E39F5" w:rsidRPr="00C34BFE" w:rsidRDefault="006E39F5" w:rsidP="006E39F5">
      <w:pPr>
        <w:pStyle w:val="Odsekzoznamu"/>
        <w:numPr>
          <w:ilvl w:val="0"/>
          <w:numId w:val="38"/>
        </w:numPr>
        <w:autoSpaceDE w:val="0"/>
        <w:spacing w:line="251" w:lineRule="exact"/>
        <w:ind w:left="709" w:hanging="284"/>
        <w:jc w:val="both"/>
        <w:rPr>
          <w:rFonts w:asciiTheme="minorHAnsi" w:hAnsiTheme="minorHAnsi" w:cs="Calibri"/>
          <w:sz w:val="20"/>
          <w:szCs w:val="20"/>
          <w:lang w:eastAsia="sk-SK"/>
        </w:rPr>
      </w:pPr>
      <w:r w:rsidRPr="00C34BFE">
        <w:rPr>
          <w:rFonts w:asciiTheme="minorHAnsi" w:hAnsiTheme="minorHAnsi" w:cs="Calibri"/>
          <w:sz w:val="20"/>
          <w:szCs w:val="20"/>
          <w:lang w:eastAsia="sk-SK"/>
        </w:rPr>
        <w:t xml:space="preserve">musí mať odbornú prax s výkonom činnosti stavbyvedúceho na stavbách mostov (rekonštrukcie alebo výstavba mostov) v dĺžke minimálne </w:t>
      </w:r>
      <w:r w:rsidR="00C34BFE">
        <w:rPr>
          <w:rFonts w:asciiTheme="minorHAnsi" w:hAnsiTheme="minorHAnsi" w:cs="Calibri"/>
          <w:sz w:val="20"/>
          <w:szCs w:val="20"/>
          <w:lang w:eastAsia="sk-SK"/>
        </w:rPr>
        <w:t>3</w:t>
      </w:r>
      <w:r w:rsidRPr="00C34BFE">
        <w:rPr>
          <w:rFonts w:asciiTheme="minorHAnsi" w:hAnsiTheme="minorHAnsi" w:cs="Calibri"/>
          <w:sz w:val="20"/>
          <w:szCs w:val="20"/>
          <w:lang w:eastAsia="sk-SK"/>
        </w:rPr>
        <w:t xml:space="preserve"> rok</w:t>
      </w:r>
      <w:r w:rsidR="00C34BFE">
        <w:rPr>
          <w:rFonts w:asciiTheme="minorHAnsi" w:hAnsiTheme="minorHAnsi" w:cs="Calibri"/>
          <w:sz w:val="20"/>
          <w:szCs w:val="20"/>
          <w:lang w:eastAsia="sk-SK"/>
        </w:rPr>
        <w:t>y</w:t>
      </w:r>
      <w:r w:rsidRPr="00C34BFE">
        <w:rPr>
          <w:rFonts w:asciiTheme="minorHAnsi" w:hAnsiTheme="minorHAnsi" w:cs="Calibri"/>
          <w:sz w:val="20"/>
          <w:szCs w:val="20"/>
          <w:lang w:eastAsia="sk-SK"/>
        </w:rPr>
        <w:t>.</w:t>
      </w:r>
    </w:p>
    <w:p w14:paraId="01ABBA4A" w14:textId="77777777" w:rsidR="006E39F5" w:rsidRPr="00C34BFE" w:rsidRDefault="006E39F5" w:rsidP="006E39F5">
      <w:pPr>
        <w:tabs>
          <w:tab w:val="left" w:pos="344"/>
        </w:tabs>
        <w:autoSpaceDE w:val="0"/>
        <w:spacing w:line="251" w:lineRule="exact"/>
        <w:jc w:val="both"/>
        <w:rPr>
          <w:rFonts w:asciiTheme="minorHAnsi" w:hAnsiTheme="minorHAnsi" w:cs="Calibri"/>
          <w:sz w:val="20"/>
          <w:szCs w:val="20"/>
          <w:lang w:eastAsia="sk-SK"/>
        </w:rPr>
      </w:pPr>
    </w:p>
    <w:p w14:paraId="341652FE" w14:textId="77777777" w:rsidR="006E39F5" w:rsidRPr="00C34BFE" w:rsidRDefault="006E39F5" w:rsidP="006E39F5">
      <w:pPr>
        <w:tabs>
          <w:tab w:val="left" w:pos="344"/>
        </w:tabs>
        <w:autoSpaceDE w:val="0"/>
        <w:spacing w:line="251" w:lineRule="exact"/>
        <w:jc w:val="both"/>
        <w:rPr>
          <w:rFonts w:asciiTheme="minorHAnsi" w:hAnsiTheme="minorHAnsi" w:cs="Calibri"/>
          <w:sz w:val="20"/>
          <w:szCs w:val="20"/>
          <w:lang w:eastAsia="sk-SK"/>
        </w:rPr>
      </w:pPr>
      <w:r w:rsidRPr="00C34BFE">
        <w:rPr>
          <w:rFonts w:asciiTheme="minorHAnsi" w:hAnsiTheme="minorHAnsi" w:cs="Calibri"/>
          <w:sz w:val="20"/>
          <w:szCs w:val="20"/>
          <w:lang w:eastAsia="sk-SK"/>
        </w:rPr>
        <w:t>Uchádzač predloží:</w:t>
      </w:r>
    </w:p>
    <w:p w14:paraId="577AB743" w14:textId="77777777" w:rsidR="006E39F5" w:rsidRPr="00C34BFE" w:rsidRDefault="006E39F5" w:rsidP="006E39F5">
      <w:pPr>
        <w:pStyle w:val="Odsekzoznamu"/>
        <w:numPr>
          <w:ilvl w:val="0"/>
          <w:numId w:val="39"/>
        </w:numPr>
        <w:tabs>
          <w:tab w:val="left" w:pos="344"/>
        </w:tabs>
        <w:autoSpaceDE w:val="0"/>
        <w:spacing w:line="251" w:lineRule="exact"/>
        <w:jc w:val="both"/>
        <w:rPr>
          <w:rFonts w:asciiTheme="minorHAnsi" w:hAnsiTheme="minorHAnsi" w:cs="Calibri"/>
          <w:sz w:val="20"/>
          <w:szCs w:val="20"/>
          <w:lang w:eastAsia="sk-SK"/>
        </w:rPr>
      </w:pPr>
      <w:r w:rsidRPr="00C34BFE">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19D55FC8" w14:textId="77777777" w:rsidR="006E39F5" w:rsidRPr="00C34BFE" w:rsidRDefault="006E39F5" w:rsidP="006E39F5">
      <w:pPr>
        <w:pStyle w:val="Odsekzoznamu"/>
        <w:numPr>
          <w:ilvl w:val="0"/>
          <w:numId w:val="39"/>
        </w:numPr>
        <w:tabs>
          <w:tab w:val="left" w:pos="344"/>
        </w:tabs>
        <w:autoSpaceDE w:val="0"/>
        <w:spacing w:line="251" w:lineRule="exact"/>
        <w:jc w:val="both"/>
        <w:rPr>
          <w:rFonts w:asciiTheme="minorHAnsi" w:hAnsiTheme="minorHAnsi" w:cs="Calibri"/>
          <w:sz w:val="20"/>
          <w:szCs w:val="20"/>
          <w:lang w:eastAsia="sk-SK"/>
        </w:rPr>
      </w:pPr>
      <w:r w:rsidRPr="00C34BF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p>
    <w:p w14:paraId="6E4E885D" w14:textId="77777777" w:rsidR="002469ED" w:rsidRPr="0074383E" w:rsidRDefault="002469ED" w:rsidP="002469ED">
      <w:pPr>
        <w:tabs>
          <w:tab w:val="left" w:pos="344"/>
        </w:tabs>
        <w:autoSpaceDE w:val="0"/>
        <w:spacing w:line="251" w:lineRule="exact"/>
        <w:jc w:val="both"/>
        <w:rPr>
          <w:rFonts w:asciiTheme="minorHAnsi" w:hAnsiTheme="minorHAnsi" w:cs="Calibri"/>
          <w:sz w:val="20"/>
          <w:szCs w:val="20"/>
          <w:lang w:eastAsia="sk-SK"/>
        </w:rPr>
      </w:pPr>
    </w:p>
    <w:p w14:paraId="7C85E494" w14:textId="5FCF74D3" w:rsidR="00D87232" w:rsidRPr="004B2D19" w:rsidRDefault="006E39F5" w:rsidP="004B2D19">
      <w:pPr>
        <w:tabs>
          <w:tab w:val="left" w:pos="344"/>
        </w:tabs>
        <w:autoSpaceDE w:val="0"/>
        <w:spacing w:line="251" w:lineRule="exact"/>
        <w:jc w:val="both"/>
        <w:rPr>
          <w:rFonts w:asciiTheme="minorHAnsi" w:hAnsiTheme="minorHAnsi" w:cstheme="minorHAnsi"/>
          <w:sz w:val="20"/>
          <w:szCs w:val="20"/>
        </w:rPr>
      </w:pPr>
      <w:r>
        <w:rPr>
          <w:rFonts w:asciiTheme="minorHAnsi" w:hAnsiTheme="minorHAnsi" w:cs="Calibri"/>
          <w:sz w:val="20"/>
          <w:szCs w:val="20"/>
          <w:lang w:eastAsia="sk-SK"/>
        </w:rPr>
        <w:t>3</w:t>
      </w:r>
      <w:r w:rsidR="002469ED" w:rsidRPr="0074383E">
        <w:rPr>
          <w:rFonts w:asciiTheme="minorHAnsi" w:hAnsiTheme="minorHAnsi" w:cs="Calibri"/>
          <w:sz w:val="20"/>
          <w:szCs w:val="20"/>
          <w:lang w:eastAsia="sk-SK"/>
        </w:rPr>
        <w:t>.</w:t>
      </w:r>
      <w:r w:rsidR="002469ED" w:rsidRPr="0074383E">
        <w:rPr>
          <w:rFonts w:asciiTheme="minorHAnsi" w:hAnsiTheme="minorHAnsi" w:cs="Calibr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w:t>
      </w:r>
      <w:r w:rsidR="002469ED">
        <w:rPr>
          <w:rFonts w:asciiTheme="minorHAnsi" w:hAnsiTheme="minorHAnsi" w:cs="Calibri"/>
          <w:sz w:val="20"/>
          <w:szCs w:val="20"/>
          <w:lang w:eastAsia="sk-SK"/>
        </w:rPr>
        <w:t xml:space="preserve"> </w:t>
      </w:r>
      <w:r w:rsidR="00216CC3">
        <w:rPr>
          <w:rFonts w:asciiTheme="minorHAnsi" w:hAnsiTheme="minorHAnsi" w:cs="Calibri"/>
          <w:sz w:val="20"/>
          <w:szCs w:val="20"/>
          <w:lang w:eastAsia="sk-SK"/>
        </w:rPr>
        <w:t>g</w:t>
      </w:r>
      <w:r w:rsidR="002469ED" w:rsidRPr="0074383E">
        <w:rPr>
          <w:rFonts w:asciiTheme="minorHAnsi" w:hAnsiTheme="minorHAnsi" w:cs="Calibri"/>
          <w:sz w:val="20"/>
          <w:szCs w:val="20"/>
          <w:lang w:eastAsia="sk-SK"/>
        </w:rPr>
        <w:t>) a ods. 7; oprávnenie dodávať tovar, uskutočňovať stavebné práce, alebo poskytovať službu preukazuje vo vzťahu k tej časti predmetu zákazky, na ktorú boli kapacity záujemcovi alebo uchádzačovi poskytnuté</w:t>
      </w:r>
      <w:r w:rsidR="005B1D2A">
        <w:rPr>
          <w:rFonts w:asciiTheme="minorHAnsi" w:hAnsiTheme="minorHAnsi" w:cs="Calibri"/>
          <w:sz w:val="20"/>
          <w:szCs w:val="20"/>
          <w:lang w:eastAsia="sk-SK"/>
        </w:rPr>
        <w:t>.</w:t>
      </w:r>
      <w:r w:rsidR="00F51E5F">
        <w:rPr>
          <w:rFonts w:asciiTheme="minorHAnsi" w:hAnsiTheme="minorHAnsi" w:cs="Calibri"/>
          <w:sz w:val="20"/>
          <w:szCs w:val="20"/>
          <w:lang w:eastAsia="sk-SK"/>
        </w:rPr>
        <w:t xml:space="preserve"> </w:t>
      </w:r>
      <w:r w:rsidR="00F51E5F" w:rsidRPr="00F51E5F">
        <w:rPr>
          <w:rFonts w:asciiTheme="minorHAnsi" w:hAnsiTheme="minorHAnsi" w:cs="Calibri"/>
          <w:sz w:val="20"/>
          <w:szCs w:val="20"/>
          <w:lang w:eastAsia="sk-SK"/>
        </w:rPr>
        <w:t xml:space="preserve">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00242DEA" w:rsidRPr="001673B0">
        <w:rPr>
          <w:rFonts w:asciiTheme="minorHAnsi" w:hAnsiTheme="minorHAnsi" w:cstheme="minorHAnsi"/>
          <w:sz w:val="20"/>
          <w:szCs w:val="20"/>
        </w:rPr>
        <w:t>Verejný obstarávateľ alebo obstarávateľ môže u osoby, ktorej kapacity majú byť použité na preukázanie technickej spôsobilosti alebo odbornej spôsobilosti, hodnotiť existenciu dôvodov na vylúčenie podľa </w:t>
      </w:r>
      <w:hyperlink r:id="rId19" w:anchor="f5392797" w:tgtFrame="_blank" w:tooltip="https://www.epi.sk/zz/2015-343#f5392797" w:history="1">
        <w:r w:rsidR="00242DEA" w:rsidRPr="004B2D19">
          <w:rPr>
            <w:rFonts w:asciiTheme="minorHAnsi" w:hAnsiTheme="minorHAnsi" w:cstheme="minorHAnsi"/>
            <w:sz w:val="20"/>
            <w:szCs w:val="20"/>
          </w:rPr>
          <w:t>§ 40 ods. 8</w:t>
        </w:r>
        <w:r w:rsidR="00216CC3">
          <w:rPr>
            <w:rFonts w:asciiTheme="minorHAnsi" w:hAnsiTheme="minorHAnsi" w:cstheme="minorHAnsi"/>
            <w:sz w:val="20"/>
            <w:szCs w:val="20"/>
          </w:rPr>
          <w:t xml:space="preserve"> ZVO</w:t>
        </w:r>
        <w:r w:rsidR="00242DEA" w:rsidRPr="004B2D19">
          <w:rPr>
            <w:rFonts w:asciiTheme="minorHAnsi" w:hAnsiTheme="minorHAnsi" w:cstheme="minorHAnsi"/>
            <w:sz w:val="20"/>
            <w:szCs w:val="20"/>
          </w:rPr>
          <w:t>.</w:t>
        </w:r>
      </w:hyperlink>
    </w:p>
    <w:p w14:paraId="3966896A" w14:textId="77777777" w:rsidR="000A0E08" w:rsidRDefault="000A0E08"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6B55FD">
      <w:pPr>
        <w:pStyle w:val="Odsekzoznamu"/>
        <w:numPr>
          <w:ilvl w:val="0"/>
          <w:numId w:val="19"/>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53783698"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Predpokladom splnenia podmienok účasti  je predloženie všetkých dokladov a dokumentov tak, ako je uvedené vo</w:t>
      </w:r>
      <w:bookmarkStart w:id="14" w:name="_Hlk87964736"/>
      <w:r w:rsidR="00A925AF">
        <w:rPr>
          <w:rFonts w:ascii="Calibri" w:hAnsi="Calibri" w:cs="Calibri"/>
          <w:sz w:val="20"/>
          <w:szCs w:val="20"/>
          <w:lang w:eastAsia="sk-SK"/>
        </w:rPr>
        <w:t> </w:t>
      </w:r>
      <w:r w:rsidR="00FA05D1">
        <w:rPr>
          <w:rFonts w:ascii="Calibri" w:hAnsi="Calibri" w:cs="Calibri"/>
          <w:sz w:val="20"/>
          <w:szCs w:val="20"/>
          <w:lang w:eastAsia="sk-SK"/>
        </w:rPr>
        <w:t>Výzve</w:t>
      </w:r>
      <w:r w:rsidR="00A925AF">
        <w:rPr>
          <w:rFonts w:ascii="Calibri" w:hAnsi="Calibri" w:cs="Calibri"/>
          <w:sz w:val="20"/>
          <w:szCs w:val="20"/>
          <w:lang w:eastAsia="sk-SK"/>
        </w:rPr>
        <w:t xml:space="preserve"> </w:t>
      </w:r>
      <w:r w:rsidR="00FA05D1">
        <w:rPr>
          <w:rFonts w:ascii="Calibri" w:hAnsi="Calibri" w:cs="Calibri"/>
          <w:sz w:val="20"/>
          <w:szCs w:val="20"/>
          <w:lang w:eastAsia="sk-SK"/>
        </w:rPr>
        <w:t>na predkladanie ponúk</w:t>
      </w:r>
      <w:r w:rsidRPr="0064099E">
        <w:rPr>
          <w:rFonts w:ascii="Calibri" w:hAnsi="Calibri" w:cs="Calibri"/>
          <w:sz w:val="20"/>
          <w:szCs w:val="20"/>
          <w:lang w:eastAsia="sk-SK"/>
        </w:rPr>
        <w:t xml:space="preserve"> </w:t>
      </w:r>
      <w:bookmarkEnd w:id="14"/>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5963683A"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lastRenderedPageBreak/>
        <w:t xml:space="preserve">Členovia </w:t>
      </w:r>
      <w:r w:rsidRPr="009B73F1">
        <w:rPr>
          <w:rFonts w:ascii="Calibri" w:hAnsi="Calibri" w:cs="Calibri"/>
          <w:sz w:val="20"/>
          <w:szCs w:val="20"/>
        </w:rPr>
        <w:t>komisie budú vyhodnocovať splnenie podmienok účasti aplikovaním postupov uvedených v § 40 ZVO a</w:t>
      </w:r>
      <w:r w:rsidR="00A925AF">
        <w:rPr>
          <w:rFonts w:ascii="Calibri" w:hAnsi="Calibri" w:cs="Calibri"/>
          <w:sz w:val="20"/>
          <w:szCs w:val="20"/>
        </w:rPr>
        <w:t> </w:t>
      </w:r>
      <w:r w:rsidRPr="009B73F1">
        <w:rPr>
          <w:rFonts w:ascii="Calibri" w:hAnsi="Calibri" w:cs="Calibri"/>
          <w:sz w:val="20"/>
          <w:szCs w:val="20"/>
        </w:rPr>
        <w:t>§</w:t>
      </w:r>
      <w:r w:rsidR="00A925AF">
        <w:rPr>
          <w:rFonts w:ascii="Calibri" w:hAnsi="Calibri" w:cs="Calibri"/>
          <w:sz w:val="20"/>
          <w:szCs w:val="20"/>
        </w:rPr>
        <w:t> </w:t>
      </w:r>
      <w:r w:rsidRPr="009B73F1">
        <w:rPr>
          <w:rFonts w:ascii="Calibri" w:hAnsi="Calibri" w:cs="Calibri"/>
          <w:sz w:val="20"/>
          <w:szCs w:val="20"/>
        </w:rPr>
        <w:t xml:space="preserve">152 ods. (4) ZVO. Vzhľadom ku skutočnosti, že verejný obstarávateľ v predmetnom verejnom obstarávaní využije postup v súlade s § 112 ods. </w:t>
      </w:r>
      <w:r w:rsidR="00A06DD4" w:rsidRPr="00AD413E">
        <w:rPr>
          <w:rFonts w:ascii="Calibri" w:hAnsi="Calibri" w:cs="Calibri"/>
          <w:sz w:val="20"/>
          <w:szCs w:val="20"/>
        </w:rPr>
        <w:t>7</w:t>
      </w:r>
      <w:r w:rsidRPr="009B73F1">
        <w:rPr>
          <w:rFonts w:ascii="Calibri" w:hAnsi="Calibri" w:cs="Calibri"/>
          <w:sz w:val="20"/>
          <w:szCs w:val="20"/>
        </w:rPr>
        <w:t xml:space="preserve"> </w:t>
      </w:r>
      <w:r w:rsidR="00A06DD4" w:rsidRPr="00DB3D7D">
        <w:rPr>
          <w:rFonts w:ascii="Calibri" w:hAnsi="Calibri" w:cs="Calibri"/>
          <w:sz w:val="20"/>
          <w:szCs w:val="20"/>
        </w:rPr>
        <w:t xml:space="preserve">písm. b) </w:t>
      </w:r>
      <w:r w:rsidRPr="009B73F1">
        <w:rPr>
          <w:rFonts w:ascii="Calibri" w:hAnsi="Calibri" w:cs="Calibri"/>
          <w:sz w:val="20"/>
          <w:szCs w:val="20"/>
        </w:rPr>
        <w:t xml:space="preserve">ZVO, vyhodnotenie splnenia podmienok účasti </w:t>
      </w:r>
      <w:r w:rsidR="00891D54" w:rsidRPr="009B73F1">
        <w:rPr>
          <w:rFonts w:ascii="Calibri" w:hAnsi="Calibri" w:cs="Calibri"/>
          <w:bCs/>
          <w:sz w:val="20"/>
          <w:szCs w:val="20"/>
        </w:rPr>
        <w:t xml:space="preserve">a vyhodnotenie ponúk z hľadiska splnenia požiadaviek </w:t>
      </w:r>
      <w:r w:rsidR="00891D54" w:rsidRPr="00457056">
        <w:rPr>
          <w:rFonts w:ascii="Calibri" w:hAnsi="Calibri" w:cs="Calibri"/>
          <w:bCs/>
          <w:sz w:val="20"/>
          <w:szCs w:val="20"/>
        </w:rPr>
        <w:t>na predmet zákazky sa uskutoční po vyhodnotení ponúk na základe kritérií</w:t>
      </w:r>
      <w:r w:rsidR="00EA0DD4">
        <w:rPr>
          <w:rFonts w:ascii="Calibri" w:hAnsi="Calibri" w:cs="Calibri"/>
          <w:bCs/>
          <w:sz w:val="20"/>
          <w:szCs w:val="20"/>
        </w:rPr>
        <w:t xml:space="preserve"> </w:t>
      </w:r>
      <w:r w:rsidR="00891D54" w:rsidRPr="00457056">
        <w:rPr>
          <w:rFonts w:ascii="Calibri" w:hAnsi="Calibri" w:cs="Calibri"/>
          <w:bCs/>
          <w:sz w:val="20"/>
          <w:szCs w:val="20"/>
        </w:rPr>
        <w:t>na vyhodnotenie ponúk</w:t>
      </w:r>
      <w:r w:rsidR="00891D54">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66724300" w:rsidR="00BC3C49" w:rsidRDefault="00BC3C49" w:rsidP="006B55FD">
      <w:pPr>
        <w:pStyle w:val="Odsekzoznamu"/>
        <w:numPr>
          <w:ilvl w:val="1"/>
          <w:numId w:val="19"/>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Skupina dodávateľov preukazuje splnenie podmienok účasti vo verejnom obstarávaní týkajúcich sa osobného postavenia za každého člena skupiny osobitne a splnenie podmienok účasti vo verejnom obstarávaní týkajúcich sa </w:t>
      </w:r>
      <w:r w:rsidR="00D87232">
        <w:rPr>
          <w:rFonts w:ascii="Calibri" w:hAnsi="Calibri" w:cs="Calibri"/>
          <w:sz w:val="20"/>
          <w:szCs w:val="20"/>
          <w:lang w:eastAsia="sk-SK"/>
        </w:rPr>
        <w:t> </w:t>
      </w:r>
      <w:r w:rsidRPr="0064099E">
        <w:rPr>
          <w:rFonts w:ascii="Calibri" w:hAnsi="Calibri" w:cs="Calibri"/>
          <w:sz w:val="20"/>
          <w:szCs w:val="20"/>
          <w:lang w:eastAsia="sk-SK"/>
        </w:rPr>
        <w:t>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0502B9F9" w:rsidR="000D53A7" w:rsidRPr="002A0C90" w:rsidRDefault="000D53A7" w:rsidP="006B55FD">
      <w:pPr>
        <w:pStyle w:val="tl1"/>
        <w:numPr>
          <w:ilvl w:val="0"/>
          <w:numId w:val="29"/>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t>Jednotným európskym dokumentom</w:t>
      </w:r>
      <w:r w:rsidRPr="002A0C90">
        <w:rPr>
          <w:rFonts w:asciiTheme="minorHAnsi" w:hAnsiTheme="minorHAnsi" w:cstheme="minorHAnsi"/>
          <w:bCs/>
          <w:iCs/>
          <w:sz w:val="20"/>
          <w:szCs w:val="20"/>
        </w:rPr>
        <w:t xml:space="preserve"> – náležitosti týkajúce sa jednotného európskeho dokumentu upravujú </w:t>
      </w:r>
      <w:proofErr w:type="spellStart"/>
      <w:r w:rsidRPr="002A0C90">
        <w:rPr>
          <w:rFonts w:asciiTheme="minorHAnsi" w:hAnsiTheme="minorHAnsi" w:cstheme="minorHAnsi"/>
          <w:bCs/>
          <w:iCs/>
          <w:sz w:val="20"/>
          <w:szCs w:val="20"/>
        </w:rPr>
        <w:t>ust</w:t>
      </w:r>
      <w:proofErr w:type="spellEnd"/>
      <w:r w:rsidRPr="002A0C90">
        <w:rPr>
          <w:rFonts w:asciiTheme="minorHAnsi" w:hAnsiTheme="minorHAnsi" w:cstheme="minorHAnsi"/>
          <w:bCs/>
          <w:iCs/>
          <w:sz w:val="20"/>
          <w:szCs w:val="20"/>
        </w:rPr>
        <w:t xml:space="preserve">.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39 ZVO, vyhlášky Úradu pre verejné obstarávanie č. 155/2016 Z. z., ktorou sa ustanovujú podrobnosti o</w:t>
      </w:r>
      <w:r w:rsidR="00A925AF">
        <w:rPr>
          <w:rFonts w:asciiTheme="minorHAnsi" w:hAnsiTheme="minorHAnsi" w:cstheme="minorHAnsi"/>
          <w:bCs/>
          <w:iCs/>
          <w:sz w:val="20"/>
          <w:szCs w:val="20"/>
        </w:rPr>
        <w:t> </w:t>
      </w:r>
      <w:r w:rsidRPr="002A0C90">
        <w:rPr>
          <w:rFonts w:asciiTheme="minorHAnsi" w:hAnsiTheme="minorHAnsi" w:cstheme="minorHAnsi"/>
          <w:bCs/>
          <w:iCs/>
          <w:sz w:val="20"/>
          <w:szCs w:val="20"/>
        </w:rPr>
        <w:t>jednotnom</w:t>
      </w:r>
      <w:r w:rsidR="00A925AF">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európskom dokumente a jeho obsahu a Vykonávacieho nariadenia Komisie (EÚ) 2016/7 z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5.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januára 2016, ktorým sa ustanovuje štandardný formulár pre jednotný európsky dokument pre </w:t>
      </w:r>
      <w:r w:rsidR="00D87232">
        <w:rPr>
          <w:rFonts w:asciiTheme="minorHAnsi" w:hAnsiTheme="minorHAnsi" w:cstheme="minorHAnsi"/>
          <w:bCs/>
          <w:iCs/>
          <w:sz w:val="20"/>
          <w:szCs w:val="20"/>
        </w:rPr>
        <w:t> </w:t>
      </w:r>
      <w:r w:rsidRPr="002A0C90">
        <w:rPr>
          <w:rFonts w:asciiTheme="minorHAnsi" w:hAnsiTheme="minorHAnsi" w:cstheme="minorHAnsi"/>
          <w:bCs/>
          <w:iCs/>
          <w:sz w:val="20"/>
          <w:szCs w:val="20"/>
        </w:rPr>
        <w:t xml:space="preserve">obstarávanie.  Alebo </w:t>
      </w:r>
    </w:p>
    <w:p w14:paraId="5C111D32" w14:textId="34C1AAE1" w:rsidR="000D53A7" w:rsidRPr="00AD413E" w:rsidRDefault="000D53A7" w:rsidP="006B55FD">
      <w:pPr>
        <w:pStyle w:val="tl1"/>
        <w:numPr>
          <w:ilvl w:val="0"/>
          <w:numId w:val="29"/>
        </w:numPr>
        <w:ind w:hanging="294"/>
        <w:rPr>
          <w:rFonts w:asciiTheme="minorHAnsi" w:hAnsiTheme="minorHAnsi" w:cstheme="minorHAnsi"/>
          <w:sz w:val="20"/>
          <w:szCs w:val="20"/>
        </w:rPr>
      </w:pPr>
      <w:r w:rsidRPr="002A0C90">
        <w:rPr>
          <w:rFonts w:asciiTheme="minorHAnsi" w:hAnsiTheme="minorHAnsi" w:cstheme="minorHAnsi"/>
          <w:b/>
          <w:bCs/>
          <w:iCs/>
          <w:sz w:val="20"/>
          <w:szCs w:val="20"/>
        </w:rPr>
        <w:t>Čestným vyhlásením</w:t>
      </w:r>
      <w:r w:rsidRPr="002A0C90">
        <w:rPr>
          <w:rFonts w:asciiTheme="minorHAnsi" w:hAnsiTheme="minorHAnsi" w:cstheme="minorHAnsi"/>
          <w:iCs/>
          <w:sz w:val="20"/>
          <w:szCs w:val="20"/>
        </w:rPr>
        <w:t>,</w:t>
      </w:r>
      <w:r w:rsidRPr="002A0C90">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w:t>
      </w:r>
      <w:r w:rsidRPr="009B73F1">
        <w:rPr>
          <w:rFonts w:asciiTheme="minorHAnsi" w:hAnsiTheme="minorHAnsi" w:cstheme="minorHAnsi"/>
          <w:bCs/>
          <w:iCs/>
          <w:sz w:val="20"/>
          <w:szCs w:val="20"/>
        </w:rPr>
        <w:t xml:space="preserve">dokladoch, ktoré verejnému obstarávateľovi predložil v inom verejnom obstarávaní a sú naďalej platné. Ak </w:t>
      </w:r>
      <w:r w:rsidR="00D87232">
        <w:rPr>
          <w:rFonts w:asciiTheme="minorHAnsi" w:hAnsiTheme="minorHAnsi" w:cstheme="minorHAnsi"/>
          <w:bCs/>
          <w:iCs/>
          <w:sz w:val="20"/>
          <w:szCs w:val="20"/>
        </w:rPr>
        <w:t> </w:t>
      </w:r>
      <w:r w:rsidRPr="009B73F1">
        <w:rPr>
          <w:rFonts w:asciiTheme="minorHAnsi" w:hAnsiTheme="minorHAnsi" w:cstheme="minorHAnsi"/>
          <w:bCs/>
          <w:iCs/>
          <w:sz w:val="20"/>
          <w:szCs w:val="20"/>
        </w:rPr>
        <w:t>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r w:rsidR="007B09EE" w:rsidRPr="00AD413E">
        <w:rPr>
          <w:rFonts w:asciiTheme="minorHAnsi" w:hAnsiTheme="minorHAnsi" w:cstheme="minorHAnsi"/>
          <w:sz w:val="20"/>
          <w:szCs w:val="20"/>
        </w:rPr>
        <w:t>.</w:t>
      </w:r>
    </w:p>
    <w:p w14:paraId="3239FD6C" w14:textId="77777777" w:rsidR="00BC3C49" w:rsidRPr="00AD413E" w:rsidRDefault="00BC3C49" w:rsidP="002A0C90">
      <w:pPr>
        <w:pStyle w:val="tl1"/>
        <w:ind w:left="720"/>
        <w:rPr>
          <w:rFonts w:asciiTheme="minorHAnsi" w:hAnsiTheme="minorHAnsi" w:cstheme="minorHAnsi"/>
          <w:sz w:val="20"/>
          <w:szCs w:val="20"/>
        </w:rPr>
      </w:pPr>
    </w:p>
    <w:p w14:paraId="75BBDB84" w14:textId="14B569FA" w:rsidR="00BC3C49" w:rsidRPr="00AD413E"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AD413E">
        <w:rPr>
          <w:rFonts w:asciiTheme="minorHAnsi" w:hAnsiTheme="minorHAnsi" w:cstheme="minorHAnsi"/>
          <w:sz w:val="20"/>
          <w:szCs w:val="20"/>
          <w:lang w:eastAsia="sk-SK"/>
        </w:rPr>
        <w:t xml:space="preserve">Verejný obstarávateľ umožňuje hospodárskym subjektom prehlásiť splnenie podmienok účasti finančného a </w:t>
      </w:r>
      <w:r w:rsidR="00D87232">
        <w:rPr>
          <w:rFonts w:asciiTheme="minorHAnsi" w:hAnsiTheme="minorHAnsi" w:cstheme="minorHAnsi"/>
          <w:sz w:val="20"/>
          <w:szCs w:val="20"/>
          <w:lang w:eastAsia="sk-SK"/>
        </w:rPr>
        <w:t> </w:t>
      </w:r>
      <w:r w:rsidRPr="00AD413E">
        <w:rPr>
          <w:rFonts w:asciiTheme="minorHAnsi" w:hAnsiTheme="minorHAnsi" w:cstheme="minorHAnsi"/>
          <w:sz w:val="20"/>
          <w:szCs w:val="20"/>
          <w:lang w:eastAsia="sk-SK"/>
        </w:rPr>
        <w:t>ekonomického postavenia a podmienky účasti technickej alebo odbornej spôsobilosti prostredníctvom globálneho údaju, uvedeného v oddiely α IV. časti jednotného európskeho dokumentu.</w:t>
      </w:r>
    </w:p>
    <w:p w14:paraId="6DB0E7FF" w14:textId="77777777" w:rsidR="0064099E" w:rsidRPr="00AD413E"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B8742B0" w14:textId="711B1665" w:rsidR="00C23024" w:rsidRPr="00AD413E" w:rsidRDefault="00BC3C49" w:rsidP="006B55FD">
      <w:pPr>
        <w:pStyle w:val="Odsekzoznamu"/>
        <w:numPr>
          <w:ilvl w:val="1"/>
          <w:numId w:val="19"/>
        </w:numPr>
        <w:tabs>
          <w:tab w:val="left" w:pos="0"/>
          <w:tab w:val="left" w:pos="426"/>
        </w:tabs>
        <w:autoSpaceDE w:val="0"/>
        <w:spacing w:line="251" w:lineRule="exact"/>
        <w:ind w:left="0" w:firstLine="0"/>
        <w:jc w:val="both"/>
        <w:rPr>
          <w:rFonts w:asciiTheme="minorHAnsi" w:hAnsiTheme="minorHAnsi" w:cstheme="minorHAnsi"/>
          <w:sz w:val="20"/>
          <w:szCs w:val="20"/>
          <w:lang w:eastAsia="sk-SK"/>
        </w:rPr>
      </w:pPr>
      <w:r w:rsidRPr="00AD413E">
        <w:rPr>
          <w:rFonts w:asciiTheme="minorHAnsi" w:hAnsiTheme="minorHAnsi" w:cstheme="minorHAns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AD413E">
        <w:rPr>
          <w:rFonts w:asciiTheme="minorHAnsi" w:hAnsiTheme="minorHAnsi" w:cstheme="minorHAnsi"/>
          <w:sz w:val="20"/>
          <w:szCs w:val="20"/>
          <w:lang w:eastAsia="sk-SK"/>
        </w:rPr>
        <w:t>rtf</w:t>
      </w:r>
      <w:proofErr w:type="spellEnd"/>
      <w:r w:rsidRPr="00AD413E">
        <w:rPr>
          <w:rFonts w:asciiTheme="minorHAnsi" w:hAnsiTheme="minorHAnsi" w:cstheme="minorHAnsi"/>
          <w:sz w:val="20"/>
          <w:szCs w:val="20"/>
          <w:lang w:eastAsia="sk-SK"/>
        </w:rPr>
        <w:t xml:space="preserve"> je možné nájsť na webovom sídla Úr</w:t>
      </w:r>
      <w:r w:rsidR="00C23024" w:rsidRPr="00AD413E">
        <w:rPr>
          <w:rFonts w:asciiTheme="minorHAnsi" w:hAnsiTheme="minorHAnsi" w:cstheme="minorHAnsi"/>
          <w:sz w:val="20"/>
          <w:szCs w:val="20"/>
          <w:lang w:eastAsia="sk-SK"/>
        </w:rPr>
        <w:t>adu pre verejné obstarávanie</w:t>
      </w:r>
    </w:p>
    <w:p w14:paraId="62A23663" w14:textId="77777777" w:rsidR="00C23024" w:rsidRDefault="00C23024" w:rsidP="00C23024">
      <w:pPr>
        <w:pStyle w:val="Odsekzoznamu"/>
        <w:tabs>
          <w:tab w:val="left" w:pos="426"/>
        </w:tabs>
        <w:autoSpaceDE w:val="0"/>
        <w:spacing w:line="251" w:lineRule="exact"/>
        <w:ind w:left="0"/>
        <w:jc w:val="both"/>
        <w:rPr>
          <w:rFonts w:asciiTheme="minorHAnsi" w:hAnsiTheme="minorHAnsi" w:cstheme="minorHAnsi"/>
          <w:sz w:val="20"/>
          <w:szCs w:val="20"/>
          <w:lang w:eastAsia="sk-SK"/>
        </w:rPr>
      </w:pPr>
      <w:r w:rsidRPr="00AD413E">
        <w:rPr>
          <w:rFonts w:asciiTheme="minorHAnsi" w:hAnsiTheme="minorHAnsi" w:cstheme="minorHAnsi"/>
          <w:sz w:val="20"/>
          <w:szCs w:val="20"/>
          <w:lang w:eastAsia="sk-SK"/>
        </w:rPr>
        <w:t xml:space="preserve">na </w:t>
      </w:r>
      <w:r w:rsidR="00BC3C49" w:rsidRPr="00AD413E">
        <w:rPr>
          <w:rFonts w:asciiTheme="minorHAnsi" w:hAnsiTheme="minorHAnsi" w:cstheme="minorHAnsi"/>
          <w:sz w:val="20"/>
          <w:szCs w:val="20"/>
          <w:lang w:eastAsia="sk-SK"/>
        </w:rPr>
        <w:t xml:space="preserve">adrese: </w:t>
      </w:r>
      <w:hyperlink r:id="rId20" w:history="1">
        <w:r w:rsidR="000D53A7" w:rsidRPr="00AD413E">
          <w:rPr>
            <w:rStyle w:val="Hypertextovprepojenie"/>
            <w:rFonts w:asciiTheme="minorHAnsi" w:hAnsiTheme="minorHAnsi" w:cstheme="minorHAnsi"/>
            <w:sz w:val="20"/>
            <w:szCs w:val="20"/>
          </w:rPr>
          <w:t>https://www.uvo.gov.sk/verejny-obstaravatel-obstaravatel/jednotny-europsky-dokument-603.html</w:t>
        </w:r>
      </w:hyperlink>
    </w:p>
    <w:p w14:paraId="7EF117D9" w14:textId="77777777" w:rsidR="00DB7355" w:rsidRDefault="00DB7355" w:rsidP="00DB7355">
      <w:pPr>
        <w:rPr>
          <w:rFonts w:asciiTheme="minorHAnsi" w:hAnsiTheme="minorHAnsi" w:cstheme="minorHAnsi"/>
          <w:sz w:val="20"/>
          <w:szCs w:val="20"/>
          <w:lang w:eastAsia="sk-SK"/>
        </w:rPr>
      </w:pPr>
    </w:p>
    <w:p w14:paraId="49B1B2DA" w14:textId="77777777" w:rsidR="00DB7355" w:rsidRDefault="00DB7355" w:rsidP="00DB7355">
      <w:pPr>
        <w:rPr>
          <w:lang w:eastAsia="sk-SK"/>
        </w:rPr>
      </w:pPr>
    </w:p>
    <w:p w14:paraId="47FF9C3D" w14:textId="176FA97B" w:rsidR="00DB7355" w:rsidRPr="0063584C" w:rsidRDefault="00DB7355" w:rsidP="00DB7355">
      <w:pPr>
        <w:pStyle w:val="tl1"/>
        <w:tabs>
          <w:tab w:val="left" w:pos="567"/>
        </w:tabs>
        <w:jc w:val="left"/>
        <w:rPr>
          <w:rFonts w:ascii="Calibri" w:hAnsi="Calibri" w:cs="Calibri"/>
          <w:b/>
          <w:bCs/>
          <w:iCs/>
          <w:sz w:val="24"/>
          <w:szCs w:val="20"/>
        </w:rPr>
      </w:pPr>
      <w:r>
        <w:rPr>
          <w:rFonts w:ascii="Calibri" w:hAnsi="Calibri" w:cs="Calibri"/>
          <w:b/>
          <w:bCs/>
          <w:iCs/>
          <w:sz w:val="24"/>
          <w:szCs w:val="20"/>
        </w:rPr>
        <w:br w:type="column"/>
      </w:r>
      <w:r w:rsidRPr="0063584C">
        <w:rPr>
          <w:rFonts w:ascii="Calibri" w:hAnsi="Calibri" w:cs="Calibri"/>
          <w:b/>
          <w:bCs/>
          <w:iCs/>
          <w:sz w:val="24"/>
          <w:szCs w:val="20"/>
        </w:rPr>
        <w:lastRenderedPageBreak/>
        <w:t>G.</w:t>
      </w:r>
      <w:r>
        <w:rPr>
          <w:rFonts w:ascii="Calibri" w:hAnsi="Calibri" w:cs="Calibri"/>
          <w:b/>
          <w:bCs/>
          <w:iCs/>
          <w:sz w:val="24"/>
          <w:szCs w:val="20"/>
        </w:rPr>
        <w:tab/>
      </w:r>
      <w:r w:rsidRPr="0063584C">
        <w:rPr>
          <w:rFonts w:ascii="Calibri" w:hAnsi="Calibri" w:cs="Calibri"/>
          <w:b/>
          <w:bCs/>
          <w:iCs/>
          <w:sz w:val="24"/>
          <w:szCs w:val="20"/>
        </w:rPr>
        <w:t>NÁVRH UCHÁDZAČA NA PLNENIE KRITÉRI</w:t>
      </w:r>
      <w:r>
        <w:rPr>
          <w:rFonts w:ascii="Calibri" w:hAnsi="Calibri" w:cs="Calibri"/>
          <w:b/>
          <w:bCs/>
          <w:iCs/>
          <w:sz w:val="24"/>
          <w:szCs w:val="20"/>
        </w:rPr>
        <w:t>Í</w:t>
      </w:r>
    </w:p>
    <w:p w14:paraId="3419A042" w14:textId="77777777" w:rsidR="00DB7355" w:rsidRPr="0063584C" w:rsidRDefault="00DB7355" w:rsidP="00DB7355">
      <w:pPr>
        <w:jc w:val="both"/>
        <w:rPr>
          <w:rFonts w:ascii="Calibri" w:hAnsi="Calibri" w:cs="Calibri"/>
          <w:szCs w:val="16"/>
        </w:rPr>
      </w:pPr>
    </w:p>
    <w:p w14:paraId="5625E47C" w14:textId="523F9A36" w:rsidR="00DB7355" w:rsidRPr="00AE6B85" w:rsidRDefault="00DB7355" w:rsidP="00DB7355">
      <w:pPr>
        <w:ind w:left="2835" w:hanging="2835"/>
        <w:jc w:val="both"/>
        <w:rPr>
          <w:rFonts w:ascii="Calibri" w:hAnsi="Calibri" w:cs="Calibri"/>
          <w:sz w:val="20"/>
          <w:szCs w:val="20"/>
        </w:rPr>
      </w:pPr>
      <w:bookmarkStart w:id="15"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z</w:t>
      </w:r>
      <w:r w:rsidRPr="00AD413E">
        <w:rPr>
          <w:rFonts w:ascii="Calibri" w:hAnsi="Calibri" w:cs="Calibri"/>
          <w:sz w:val="20"/>
          <w:szCs w:val="20"/>
        </w:rPr>
        <w:t>ákazka zadávaná bežným postupom pre podlimitné zákazky podľa § 112 ods.</w:t>
      </w:r>
      <w:r>
        <w:rPr>
          <w:rFonts w:ascii="Calibri" w:hAnsi="Calibri" w:cs="Calibri"/>
          <w:sz w:val="20"/>
          <w:szCs w:val="20"/>
        </w:rPr>
        <w:t> </w:t>
      </w:r>
      <w:r w:rsidRPr="00AD413E">
        <w:rPr>
          <w:rFonts w:ascii="Calibri" w:hAnsi="Calibri" w:cs="Calibri"/>
          <w:sz w:val="20"/>
          <w:szCs w:val="20"/>
        </w:rPr>
        <w:t>7 písm.</w:t>
      </w:r>
      <w:r w:rsidR="00CC1F10">
        <w:rPr>
          <w:rFonts w:ascii="Calibri" w:hAnsi="Calibri" w:cs="Calibri"/>
          <w:sz w:val="20"/>
          <w:szCs w:val="20"/>
        </w:rPr>
        <w:t> </w:t>
      </w:r>
      <w:r w:rsidRPr="00AD413E">
        <w:rPr>
          <w:rFonts w:ascii="Calibri" w:hAnsi="Calibri" w:cs="Calibri"/>
          <w:sz w:val="20"/>
          <w:szCs w:val="20"/>
        </w:rPr>
        <w:t>b) ZVO</w:t>
      </w:r>
    </w:p>
    <w:p w14:paraId="06BB4117" w14:textId="77777777" w:rsidR="00DB7355" w:rsidRPr="00AE6B85" w:rsidRDefault="00DB7355" w:rsidP="00DB7355">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Pr>
          <w:rFonts w:ascii="Calibri" w:hAnsi="Calibri" w:cs="Calibri"/>
          <w:sz w:val="20"/>
          <w:szCs w:val="20"/>
        </w:rPr>
        <w:t>zákazka na stavebné práce</w:t>
      </w:r>
    </w:p>
    <w:p w14:paraId="58BCD33D" w14:textId="1D539EFE" w:rsidR="00DB7355" w:rsidRDefault="00DB7355" w:rsidP="00DB7355">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Pr="00216CC3">
        <w:rPr>
          <w:rFonts w:ascii="Calibri" w:hAnsi="Calibri" w:cs="Calibri"/>
          <w:sz w:val="20"/>
          <w:szCs w:val="20"/>
        </w:rPr>
        <w:t xml:space="preserve">Rekonštrukcia  mosta  cez rieku Hron v obci Vlkanová na ceste III/2413, </w:t>
      </w:r>
      <w:proofErr w:type="spellStart"/>
      <w:r w:rsidRPr="00216CC3">
        <w:rPr>
          <w:rFonts w:ascii="Calibri" w:hAnsi="Calibri" w:cs="Calibri"/>
          <w:sz w:val="20"/>
          <w:szCs w:val="20"/>
        </w:rPr>
        <w:t>ev.č</w:t>
      </w:r>
      <w:proofErr w:type="spellEnd"/>
      <w:r w:rsidRPr="00216CC3">
        <w:rPr>
          <w:rFonts w:ascii="Calibri" w:hAnsi="Calibri" w:cs="Calibri"/>
          <w:sz w:val="20"/>
          <w:szCs w:val="20"/>
        </w:rPr>
        <w:t>. 66019-01</w:t>
      </w:r>
      <w:r w:rsidR="000C7E46">
        <w:rPr>
          <w:rFonts w:ascii="Calibri" w:hAnsi="Calibri" w:cs="Calibri"/>
          <w:sz w:val="20"/>
          <w:szCs w:val="20"/>
        </w:rPr>
        <w:t>.</w:t>
      </w:r>
    </w:p>
    <w:p w14:paraId="5F00BABA" w14:textId="77777777" w:rsidR="00DB7355" w:rsidRPr="00AE6B85" w:rsidRDefault="00DB7355" w:rsidP="00DB7355">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Pr="0074383E">
        <w:rPr>
          <w:rFonts w:asciiTheme="minorHAnsi" w:hAnsiTheme="minorHAnsi" w:cs="Calibri"/>
          <w:sz w:val="20"/>
          <w:szCs w:val="20"/>
        </w:rPr>
        <w:t>Banskobystrický samosprávny kraj, Nám. SNP 23, Banská Bystrica, 974 01</w:t>
      </w:r>
    </w:p>
    <w:p w14:paraId="3A085D2B" w14:textId="77777777" w:rsidR="00DB7355" w:rsidRDefault="00DB7355" w:rsidP="00DB7355">
      <w:pPr>
        <w:ind w:left="2835" w:hanging="2835"/>
        <w:jc w:val="both"/>
        <w:rPr>
          <w:rFonts w:ascii="Calibri" w:hAnsi="Calibri" w:cs="Calibri"/>
          <w:b/>
          <w:sz w:val="20"/>
          <w:szCs w:val="20"/>
        </w:rPr>
      </w:pPr>
    </w:p>
    <w:p w14:paraId="6DEB0E2A" w14:textId="77777777" w:rsidR="00DB7355" w:rsidRPr="00AE6B85" w:rsidRDefault="00DB7355" w:rsidP="00DB7355">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6D8B4F66" w14:textId="77777777" w:rsidR="00DB7355" w:rsidRPr="00AE6B85" w:rsidRDefault="00DB7355" w:rsidP="00DB7355">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1471FCDC" w14:textId="77777777" w:rsidR="00DB7355" w:rsidRPr="00AE6B85" w:rsidRDefault="00DB7355" w:rsidP="00DB7355">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3FE40B0" w14:textId="77777777" w:rsidR="00DB7355" w:rsidRDefault="00DB7355" w:rsidP="00DB7355">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C0485B0" w14:textId="77777777" w:rsidR="00DB7355" w:rsidRPr="0063584C" w:rsidRDefault="00DB7355" w:rsidP="00DB7355">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bookmarkEnd w:id="15"/>
    <w:p w14:paraId="5489A48D" w14:textId="77777777" w:rsidR="00DB7355" w:rsidRPr="0063584C" w:rsidRDefault="00DB7355" w:rsidP="00DB7355">
      <w:pPr>
        <w:rPr>
          <w:rFonts w:ascii="Calibri" w:hAnsi="Calibri" w:cs="Calibri"/>
          <w:b/>
          <w:color w:val="FF0000"/>
          <w:sz w:val="18"/>
          <w:szCs w:val="20"/>
        </w:rPr>
      </w:pPr>
    </w:p>
    <w:p w14:paraId="3F7A998D" w14:textId="77777777" w:rsidR="00DB7355" w:rsidRPr="0063584C" w:rsidRDefault="00DB7355" w:rsidP="00DB7355">
      <w:pPr>
        <w:jc w:val="center"/>
        <w:rPr>
          <w:rFonts w:ascii="Calibri" w:hAnsi="Calibri" w:cs="Calibri"/>
          <w:b/>
          <w:color w:val="FF0000"/>
          <w:sz w:val="18"/>
          <w:szCs w:val="20"/>
        </w:rPr>
      </w:pPr>
    </w:p>
    <w:p w14:paraId="5D619861" w14:textId="77777777" w:rsidR="00DB7355" w:rsidRPr="0063584C" w:rsidRDefault="00DB7355" w:rsidP="00DB7355">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041F9922" w14:textId="77777777" w:rsidR="00DB7355" w:rsidRDefault="00DB7355" w:rsidP="00DB7355">
      <w:pPr>
        <w:rPr>
          <w:rFonts w:ascii="Calibri" w:hAnsi="Calibri" w:cs="Calibri"/>
          <w:b/>
          <w:sz w:val="20"/>
          <w:szCs w:val="20"/>
        </w:rPr>
      </w:pPr>
    </w:p>
    <w:p w14:paraId="4B42634D" w14:textId="77777777" w:rsidR="00DB7355" w:rsidRDefault="00DB7355" w:rsidP="00DB7355">
      <w:pPr>
        <w:jc w:val="center"/>
        <w:rPr>
          <w:rFonts w:ascii="Calibri" w:hAnsi="Calibri" w:cs="Calibri"/>
          <w:i/>
          <w:sz w:val="18"/>
          <w:szCs w:val="18"/>
        </w:rPr>
      </w:pPr>
      <w:r w:rsidRPr="003957DB">
        <w:rPr>
          <w:rFonts w:ascii="Calibri" w:hAnsi="Calibri" w:cs="Calibri"/>
          <w:i/>
          <w:sz w:val="18"/>
          <w:szCs w:val="18"/>
        </w:rPr>
        <w:t xml:space="preserve">Pozn.: Uchádzačom uvedená cena musí vychádzať </w:t>
      </w:r>
      <w:r w:rsidRPr="00AD46E9">
        <w:rPr>
          <w:rFonts w:ascii="Calibri" w:hAnsi="Calibri" w:cs="Calibri"/>
          <w:i/>
          <w:sz w:val="18"/>
          <w:szCs w:val="18"/>
        </w:rPr>
        <w:t>z oceneného výkazu výmer, ktorý tvorí príloh</w:t>
      </w:r>
      <w:r>
        <w:rPr>
          <w:rFonts w:ascii="Calibri" w:hAnsi="Calibri" w:cs="Calibri"/>
          <w:i/>
          <w:sz w:val="18"/>
          <w:szCs w:val="18"/>
        </w:rPr>
        <w:t>u 2</w:t>
      </w:r>
      <w:r w:rsidRPr="00AD46E9">
        <w:rPr>
          <w:rFonts w:ascii="Calibri" w:hAnsi="Calibri" w:cs="Calibri"/>
          <w:i/>
          <w:sz w:val="18"/>
          <w:szCs w:val="18"/>
        </w:rPr>
        <w:t xml:space="preserve"> </w:t>
      </w:r>
      <w:r w:rsidRPr="003957DB">
        <w:rPr>
          <w:rFonts w:ascii="Calibri" w:hAnsi="Calibri" w:cs="Calibri"/>
          <w:i/>
          <w:sz w:val="18"/>
          <w:szCs w:val="18"/>
        </w:rPr>
        <w:t xml:space="preserve">týchto </w:t>
      </w:r>
      <w:r>
        <w:rPr>
          <w:rFonts w:ascii="Calibri" w:hAnsi="Calibri" w:cs="Calibri"/>
          <w:i/>
          <w:sz w:val="18"/>
          <w:szCs w:val="18"/>
        </w:rPr>
        <w:t>SP</w:t>
      </w:r>
    </w:p>
    <w:p w14:paraId="4CE8526B" w14:textId="77777777" w:rsidR="00DB7355" w:rsidRPr="003D3995" w:rsidRDefault="00DB7355" w:rsidP="00DB7355">
      <w:pPr>
        <w:jc w:val="both"/>
        <w:rPr>
          <w:rFonts w:ascii="Calibri" w:hAnsi="Calibri" w:cs="Calibri"/>
          <w:sz w:val="20"/>
          <w:szCs w:val="20"/>
        </w:rPr>
      </w:pPr>
    </w:p>
    <w:p w14:paraId="07AEBDB9" w14:textId="77777777" w:rsidR="00DB7355" w:rsidRDefault="00DB7355" w:rsidP="00DB7355">
      <w:pPr>
        <w:rPr>
          <w:rFonts w:ascii="Calibri" w:hAnsi="Calibri" w:cs="Calibri"/>
          <w:sz w:val="20"/>
          <w:szCs w:val="20"/>
        </w:rPr>
      </w:pPr>
    </w:p>
    <w:p w14:paraId="55B1166E" w14:textId="77777777" w:rsidR="00DB7355" w:rsidRDefault="00DB7355" w:rsidP="00DB7355">
      <w:pPr>
        <w:rPr>
          <w:rFonts w:ascii="Calibri" w:hAnsi="Calibri" w:cs="Calibri"/>
          <w:sz w:val="20"/>
          <w:szCs w:val="20"/>
        </w:rPr>
      </w:pPr>
    </w:p>
    <w:p w14:paraId="05B66AF5" w14:textId="77777777" w:rsidR="00DB7355" w:rsidRPr="0063584C" w:rsidRDefault="00DB7355" w:rsidP="00DB7355">
      <w:pPr>
        <w:rPr>
          <w:rFonts w:ascii="Calibri" w:hAnsi="Calibri" w:cs="Calibri"/>
          <w:sz w:val="20"/>
          <w:szCs w:val="20"/>
        </w:rPr>
      </w:pPr>
      <w:r>
        <w:rPr>
          <w:rFonts w:ascii="Calibri" w:hAnsi="Calibri" w:cs="Calibri"/>
          <w:sz w:val="20"/>
          <w:szCs w:val="20"/>
        </w:rPr>
        <w:t>C</w:t>
      </w:r>
      <w:r w:rsidRPr="0063584C">
        <w:rPr>
          <w:rFonts w:ascii="Calibri" w:hAnsi="Calibri" w:cs="Calibri"/>
          <w:sz w:val="20"/>
          <w:szCs w:val="20"/>
        </w:rPr>
        <w:t>elková</w:t>
      </w:r>
      <w:r>
        <w:rPr>
          <w:rFonts w:ascii="Calibri" w:hAnsi="Calibri" w:cs="Calibri"/>
          <w:sz w:val="20"/>
          <w:szCs w:val="20"/>
        </w:rPr>
        <w:t xml:space="preserve"> cena za predmet zákazky v EUR bez DPH:</w:t>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w:t>
      </w:r>
    </w:p>
    <w:p w14:paraId="4231E92F" w14:textId="77777777" w:rsidR="00DB7355" w:rsidRDefault="00DB7355" w:rsidP="00DB7355">
      <w:pPr>
        <w:rPr>
          <w:rFonts w:ascii="Calibri" w:hAnsi="Calibri" w:cs="Calibri"/>
          <w:sz w:val="20"/>
          <w:szCs w:val="20"/>
        </w:rPr>
      </w:pPr>
    </w:p>
    <w:p w14:paraId="0FCB820D" w14:textId="77777777" w:rsidR="00DB7355" w:rsidRPr="0063584C" w:rsidRDefault="00DB7355" w:rsidP="00DB7355">
      <w:pPr>
        <w:rPr>
          <w:rFonts w:ascii="Calibri" w:hAnsi="Calibri" w:cs="Calibri"/>
          <w:sz w:val="20"/>
          <w:szCs w:val="20"/>
        </w:rPr>
      </w:pPr>
    </w:p>
    <w:p w14:paraId="0D48D543" w14:textId="77777777" w:rsidR="00DB7355" w:rsidRPr="0063584C" w:rsidRDefault="00DB7355" w:rsidP="00DB7355">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3E2A2915" w14:textId="77777777" w:rsidR="00DB7355" w:rsidRDefault="00DB7355" w:rsidP="00DB7355">
      <w:pPr>
        <w:rPr>
          <w:rFonts w:ascii="Calibri" w:hAnsi="Calibri" w:cs="Calibri"/>
          <w:sz w:val="20"/>
          <w:szCs w:val="20"/>
        </w:rPr>
      </w:pPr>
    </w:p>
    <w:p w14:paraId="7276D7E1" w14:textId="77777777" w:rsidR="00DB7355" w:rsidRPr="0074383E" w:rsidRDefault="00DB7355" w:rsidP="00DB7355">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5444B6FE" w14:textId="77777777" w:rsidR="00DB7355" w:rsidRPr="0074383E" w:rsidRDefault="00DB7355" w:rsidP="00DB7355">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6B2D099C" w14:textId="77777777" w:rsidR="00DB7355" w:rsidRPr="0063584C" w:rsidRDefault="00DB7355" w:rsidP="00DB7355">
      <w:pPr>
        <w:rPr>
          <w:rFonts w:ascii="Calibri" w:hAnsi="Calibri" w:cs="Calibri"/>
          <w:sz w:val="20"/>
          <w:szCs w:val="20"/>
        </w:rPr>
      </w:pPr>
    </w:p>
    <w:p w14:paraId="39D68F9F" w14:textId="77777777" w:rsidR="00DB7355" w:rsidRDefault="00DB7355" w:rsidP="00DB7355">
      <w:pPr>
        <w:jc w:val="both"/>
        <w:rPr>
          <w:rFonts w:ascii="Calibri" w:hAnsi="Calibri" w:cs="Calibri"/>
          <w:i/>
          <w:sz w:val="18"/>
          <w:szCs w:val="18"/>
        </w:rPr>
      </w:pPr>
    </w:p>
    <w:p w14:paraId="77509A9A" w14:textId="77777777" w:rsidR="00DB7355" w:rsidRPr="00B14265" w:rsidRDefault="00DB7355" w:rsidP="00DB735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sz w:val="16"/>
          <w:szCs w:val="16"/>
        </w:rPr>
        <w:t xml:space="preserve">* </w:t>
      </w:r>
      <w:r w:rsidRPr="00B14265">
        <w:rPr>
          <w:rFonts w:asciiTheme="minorHAnsi" w:hAnsiTheme="minorHAnsi" w:cstheme="minorHAnsi"/>
          <w:i/>
          <w:sz w:val="16"/>
          <w:szCs w:val="16"/>
        </w:rPr>
        <w:t>V prípade, ak uchádzač je zdaniteľnou osobou pre DPH, uvedie v </w:t>
      </w:r>
      <w:r>
        <w:rPr>
          <w:rFonts w:asciiTheme="minorHAnsi" w:hAnsiTheme="minorHAnsi" w:cstheme="minorHAnsi"/>
          <w:i/>
          <w:sz w:val="16"/>
          <w:szCs w:val="16"/>
        </w:rPr>
        <w:t>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Pr>
          <w:rFonts w:asciiTheme="minorHAnsi" w:hAnsiTheme="minorHAnsi" w:cstheme="minorHAnsi"/>
          <w:bCs/>
          <w:sz w:val="16"/>
          <w:szCs w:val="16"/>
        </w:rPr>
        <w:t xml:space="preserve">predmet </w:t>
      </w:r>
      <w:r w:rsidRPr="00B14265">
        <w:rPr>
          <w:rFonts w:asciiTheme="minorHAnsi" w:hAnsiTheme="minorHAnsi" w:cstheme="minorHAnsi"/>
          <w:bCs/>
          <w:sz w:val="16"/>
          <w:szCs w:val="16"/>
        </w:rPr>
        <w:t xml:space="preserve">zákazky </w:t>
      </w:r>
      <w:r w:rsidRPr="00B14265">
        <w:rPr>
          <w:rFonts w:asciiTheme="minorHAnsi" w:hAnsiTheme="minorHAnsi" w:cstheme="minorHAnsi"/>
          <w:sz w:val="16"/>
          <w:szCs w:val="16"/>
          <w:lang w:val="pl-PL" w:eastAsia="en-US"/>
        </w:rPr>
        <w:t>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sumu</w:t>
      </w:r>
      <w:r>
        <w:rPr>
          <w:rFonts w:asciiTheme="minorHAnsi" w:hAnsiTheme="minorHAnsi" w:cstheme="minorHAnsi"/>
          <w:i/>
          <w:sz w:val="16"/>
          <w:szCs w:val="16"/>
        </w:rPr>
        <w:t xml:space="preserve"> 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Pr>
          <w:rFonts w:asciiTheme="minorHAnsi" w:hAnsiTheme="minorHAnsi" w:cstheme="minorHAnsi"/>
          <w:bCs/>
          <w:sz w:val="16"/>
          <w:szCs w:val="16"/>
        </w:rPr>
        <w:t xml:space="preserve">predmet </w:t>
      </w:r>
      <w:r w:rsidRPr="00B14265">
        <w:rPr>
          <w:rFonts w:asciiTheme="minorHAnsi" w:hAnsiTheme="minorHAnsi" w:cstheme="minorHAnsi"/>
          <w:bCs/>
          <w:sz w:val="16"/>
          <w:szCs w:val="16"/>
        </w:rPr>
        <w:t>zákazky</w:t>
      </w:r>
      <w:r w:rsidRPr="00B14265">
        <w:rPr>
          <w:rFonts w:asciiTheme="minorHAnsi" w:hAnsiTheme="minorHAnsi" w:cstheme="minorHAnsi"/>
          <w:i/>
          <w:sz w:val="16"/>
          <w:szCs w:val="16"/>
        </w:rPr>
        <w:t xml:space="preserve"> v EUR bez DPH“ navýšenú o aktuálne platnú sadzbu DPH.</w:t>
      </w:r>
    </w:p>
    <w:p w14:paraId="6A480FF6" w14:textId="77777777" w:rsidR="00DB7355" w:rsidRPr="00B14265" w:rsidRDefault="00DB7355" w:rsidP="00DB735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uchádzač nie je zdaniteľnou osobou pre DPH, uvedie v </w:t>
      </w:r>
      <w:r>
        <w:rPr>
          <w:rFonts w:asciiTheme="minorHAnsi" w:hAnsiTheme="minorHAnsi" w:cstheme="minorHAnsi"/>
          <w:i/>
          <w:sz w:val="16"/>
          <w:szCs w:val="16"/>
        </w:rPr>
        <w:t>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rovnakú sumu ako uviedol v</w:t>
      </w:r>
      <w:r>
        <w:rPr>
          <w:rFonts w:asciiTheme="minorHAnsi" w:hAnsiTheme="minorHAnsi" w:cstheme="minorHAnsi"/>
          <w:i/>
          <w:sz w:val="16"/>
          <w:szCs w:val="16"/>
        </w:rPr>
        <w:t xml:space="preserve"> riadku </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i/>
          <w:sz w:val="16"/>
          <w:szCs w:val="16"/>
        </w:rPr>
        <w:t xml:space="preserve"> v EUR bez DPH“. </w:t>
      </w:r>
    </w:p>
    <w:p w14:paraId="699940AF" w14:textId="77777777" w:rsidR="00DB7355" w:rsidRPr="00B14265" w:rsidRDefault="00DB7355" w:rsidP="00DB735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je uchádzač zahraničnou osobou, uvedie v </w:t>
      </w:r>
      <w:r>
        <w:rPr>
          <w:rFonts w:asciiTheme="minorHAnsi" w:hAnsiTheme="minorHAnsi" w:cstheme="minorHAnsi"/>
          <w:i/>
          <w:sz w:val="16"/>
          <w:szCs w:val="16"/>
        </w:rPr>
        <w:t>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 xml:space="preserve">sumu </w:t>
      </w:r>
      <w:r>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za</w:t>
      </w:r>
      <w:r>
        <w:rPr>
          <w:rFonts w:asciiTheme="minorHAnsi" w:hAnsiTheme="minorHAnsi" w:cstheme="minorHAnsi"/>
          <w:bCs/>
          <w:sz w:val="16"/>
          <w:szCs w:val="16"/>
        </w:rPr>
        <w:t xml:space="preserve"> predmet z</w:t>
      </w:r>
      <w:r w:rsidRPr="00B14265">
        <w:rPr>
          <w:rFonts w:asciiTheme="minorHAnsi" w:hAnsiTheme="minorHAnsi" w:cstheme="minorHAnsi"/>
          <w:bCs/>
          <w:sz w:val="16"/>
          <w:szCs w:val="16"/>
        </w:rPr>
        <w:t>ákazky</w:t>
      </w:r>
      <w:r w:rsidRPr="00B14265">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37535E21" w14:textId="77777777" w:rsidR="00DB7355" w:rsidRPr="003D3995" w:rsidRDefault="00DB7355" w:rsidP="00DB7355">
      <w:pPr>
        <w:tabs>
          <w:tab w:val="num" w:pos="2280"/>
        </w:tabs>
        <w:autoSpaceDE w:val="0"/>
        <w:autoSpaceDN w:val="0"/>
        <w:adjustRightInd w:val="0"/>
        <w:rPr>
          <w:rFonts w:asciiTheme="minorHAnsi" w:hAnsiTheme="minorHAnsi"/>
          <w:b/>
          <w:i/>
          <w:sz w:val="20"/>
          <w:szCs w:val="20"/>
        </w:rPr>
      </w:pPr>
    </w:p>
    <w:p w14:paraId="144EE8B0" w14:textId="77777777" w:rsidR="00DB7355" w:rsidRPr="003D3995" w:rsidRDefault="00DB7355" w:rsidP="00DB7355">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32417377" w14:textId="77777777" w:rsidR="00DB7355" w:rsidRPr="003D3995" w:rsidRDefault="00DB7355" w:rsidP="00DB7355">
      <w:pPr>
        <w:jc w:val="center"/>
        <w:rPr>
          <w:rFonts w:ascii="Calibri" w:hAnsi="Calibri" w:cs="Calibri"/>
          <w:b/>
          <w:color w:val="FF0000"/>
          <w:sz w:val="20"/>
          <w:szCs w:val="20"/>
        </w:rPr>
      </w:pPr>
    </w:p>
    <w:p w14:paraId="13F779AB" w14:textId="6F6E32B3" w:rsidR="00DB7355" w:rsidRPr="003D3995" w:rsidRDefault="00DB7355" w:rsidP="00DB7355">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w:t>
      </w:r>
      <w:r w:rsidR="006C0007">
        <w:rPr>
          <w:rFonts w:ascii="Calibri" w:hAnsi="Calibri" w:cs="Calibri"/>
          <w:b/>
          <w:sz w:val="20"/>
          <w:szCs w:val="20"/>
        </w:rPr>
        <w:t> </w:t>
      </w:r>
      <w:r w:rsidRPr="003D3995">
        <w:rPr>
          <w:rFonts w:ascii="Calibri" w:hAnsi="Calibri" w:cs="Calibri"/>
          <w:b/>
          <w:sz w:val="20"/>
          <w:szCs w:val="20"/>
        </w:rPr>
        <w:t>súlade</w:t>
      </w:r>
      <w:r w:rsidR="006C0007">
        <w:rPr>
          <w:rFonts w:ascii="Calibri" w:hAnsi="Calibri" w:cs="Calibri"/>
          <w:b/>
          <w:sz w:val="20"/>
          <w:szCs w:val="20"/>
        </w:rPr>
        <w:t xml:space="preserve"> </w:t>
      </w:r>
      <w:r w:rsidRPr="003D3995">
        <w:rPr>
          <w:rFonts w:ascii="Calibri" w:hAnsi="Calibri" w:cs="Calibri"/>
          <w:b/>
          <w:sz w:val="20"/>
          <w:szCs w:val="20"/>
        </w:rPr>
        <w:t>s predloženou ponukou a jej prílohami.</w:t>
      </w:r>
    </w:p>
    <w:p w14:paraId="18035C02" w14:textId="77777777" w:rsidR="00DB7355" w:rsidRPr="003D3995" w:rsidRDefault="00DB7355" w:rsidP="00DB7355">
      <w:pPr>
        <w:rPr>
          <w:rFonts w:ascii="Calibri" w:hAnsi="Calibri" w:cs="Calibri"/>
          <w:sz w:val="20"/>
          <w:szCs w:val="20"/>
        </w:rPr>
      </w:pPr>
    </w:p>
    <w:p w14:paraId="53ED65C2" w14:textId="77777777" w:rsidR="00DB7355" w:rsidRDefault="00DB7355" w:rsidP="00DB7355">
      <w:pPr>
        <w:rPr>
          <w:rFonts w:ascii="Calibri" w:hAnsi="Calibri" w:cs="Calibri"/>
          <w:sz w:val="20"/>
          <w:szCs w:val="20"/>
        </w:rPr>
      </w:pPr>
    </w:p>
    <w:p w14:paraId="5565A3AF" w14:textId="77777777" w:rsidR="00DB7355" w:rsidRDefault="00DB7355" w:rsidP="00DB7355">
      <w:pPr>
        <w:rPr>
          <w:rFonts w:ascii="Calibri" w:hAnsi="Calibri" w:cs="Calibri"/>
          <w:sz w:val="20"/>
          <w:szCs w:val="20"/>
        </w:rPr>
      </w:pPr>
    </w:p>
    <w:p w14:paraId="3745531B" w14:textId="77777777" w:rsidR="00DB7355" w:rsidRPr="0063584C" w:rsidRDefault="00DB7355" w:rsidP="00DB7355">
      <w:pPr>
        <w:rPr>
          <w:rFonts w:ascii="Calibri" w:hAnsi="Calibri" w:cs="Calibri"/>
          <w:sz w:val="20"/>
          <w:szCs w:val="20"/>
        </w:rPr>
      </w:pPr>
    </w:p>
    <w:p w14:paraId="7992072D" w14:textId="77777777" w:rsidR="00DB7355" w:rsidRPr="0063584C" w:rsidRDefault="00DB7355" w:rsidP="00DB7355">
      <w:pPr>
        <w:rPr>
          <w:rFonts w:ascii="Calibri" w:hAnsi="Calibri" w:cs="Calibri"/>
          <w:sz w:val="20"/>
          <w:szCs w:val="20"/>
        </w:rPr>
      </w:pPr>
      <w:r w:rsidRPr="0063584C">
        <w:rPr>
          <w:rFonts w:ascii="Calibri" w:hAnsi="Calibri" w:cs="Calibri"/>
          <w:sz w:val="20"/>
          <w:szCs w:val="20"/>
        </w:rPr>
        <w:t>V ...............................</w:t>
      </w:r>
      <w:r>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722A376A" w14:textId="77777777" w:rsidR="00DB7355" w:rsidRPr="0063584C" w:rsidRDefault="00DB7355" w:rsidP="00DB7355">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89CD744" w14:textId="77777777" w:rsidR="00DB7355" w:rsidRPr="00904CED" w:rsidRDefault="00DB7355" w:rsidP="00DB7355">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3FB2BFD" w14:textId="77777777" w:rsidR="00DB7355" w:rsidRDefault="00DB7355" w:rsidP="00DB7355">
      <w:pPr>
        <w:tabs>
          <w:tab w:val="right" w:pos="8364"/>
        </w:tabs>
        <w:autoSpaceDE w:val="0"/>
        <w:autoSpaceDN w:val="0"/>
        <w:adjustRightInd w:val="0"/>
        <w:spacing w:line="264" w:lineRule="auto"/>
        <w:ind w:right="720"/>
        <w:rPr>
          <w:rFonts w:ascii="Arial Narrow" w:hAnsi="Arial Narrow" w:cs="Adobe Devanagari"/>
          <w:i/>
          <w:sz w:val="16"/>
          <w:szCs w:val="16"/>
        </w:rPr>
      </w:pPr>
    </w:p>
    <w:p w14:paraId="009D80C2" w14:textId="77777777" w:rsidR="00DB7355" w:rsidRPr="00904CED" w:rsidRDefault="00DB7355" w:rsidP="00DB735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35613BEA" w14:textId="77777777" w:rsidR="00DB7355" w:rsidRPr="00904CED" w:rsidRDefault="00DB7355" w:rsidP="00DB7355">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6E4444A4" w14:textId="77777777" w:rsidR="00DB7355" w:rsidRPr="00904CED" w:rsidRDefault="00DB7355" w:rsidP="00DB7355">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.pd</w:t>
      </w:r>
      <w:r>
        <w:rPr>
          <w:rFonts w:ascii="Arial Narrow" w:hAnsi="Arial Narrow" w:cs="Adobe Devanagari"/>
          <w:i/>
          <w:sz w:val="16"/>
          <w:szCs w:val="16"/>
        </w:rPr>
        <w:t>f,</w:t>
      </w:r>
    </w:p>
    <w:p w14:paraId="2D4D60EB" w14:textId="4C77A024" w:rsidR="006C0007" w:rsidRPr="006C0007" w:rsidRDefault="00DB7355" w:rsidP="006C0007">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sectPr w:rsidR="006C0007" w:rsidRPr="006C0007" w:rsidSect="005E3A0E">
          <w:pgSz w:w="11906" w:h="16838" w:code="9"/>
          <w:pgMar w:top="1420" w:right="1134" w:bottom="1418" w:left="1021" w:header="709" w:footer="709" w:gutter="0"/>
          <w:cols w:space="708"/>
          <w:docGrid w:linePitch="360"/>
        </w:sect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3C90AD10" w14:textId="5F2C79D6" w:rsidR="00420230" w:rsidRPr="00AB00AC" w:rsidRDefault="00420230" w:rsidP="006C0007">
      <w:pPr>
        <w:pStyle w:val="tl1"/>
        <w:tabs>
          <w:tab w:val="left" w:pos="567"/>
        </w:tabs>
        <w:jc w:val="left"/>
        <w:rPr>
          <w:rFonts w:ascii="Arial Narrow" w:hAnsi="Arial Narrow" w:cs="Adobe Devanagari"/>
          <w:i/>
        </w:rPr>
      </w:pPr>
    </w:p>
    <w:sectPr w:rsidR="00420230" w:rsidRPr="00AB00AC">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9EE40" w14:textId="77777777" w:rsidR="00FD46DD" w:rsidRDefault="00FD46DD" w:rsidP="00E5007A">
      <w:r>
        <w:separator/>
      </w:r>
    </w:p>
  </w:endnote>
  <w:endnote w:type="continuationSeparator" w:id="0">
    <w:p w14:paraId="5CF95454" w14:textId="77777777" w:rsidR="00FD46DD" w:rsidRDefault="00FD46DD"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74182952"/>
      <w:docPartObj>
        <w:docPartGallery w:val="Page Numbers (Bottom of Page)"/>
        <w:docPartUnique/>
      </w:docPartObj>
    </w:sdtPr>
    <w:sdtEndPr/>
    <w:sdtContent>
      <w:sdt>
        <w:sdtPr>
          <w:rPr>
            <w:rFonts w:asciiTheme="minorHAnsi" w:hAnsiTheme="minorHAnsi" w:cstheme="minorHAnsi"/>
            <w:sz w:val="16"/>
            <w:szCs w:val="16"/>
          </w:rPr>
          <w:id w:val="-1400817346"/>
          <w:docPartObj>
            <w:docPartGallery w:val="Page Numbers (Top of Page)"/>
            <w:docPartUnique/>
          </w:docPartObj>
        </w:sdtPr>
        <w:sdtEndPr/>
        <w:sdtContent>
          <w:p w14:paraId="177E1C13" w14:textId="77777777" w:rsidR="00ED0268" w:rsidRPr="001C4712" w:rsidRDefault="00ED0268" w:rsidP="00CA7763">
            <w:pPr>
              <w:pStyle w:val="Pta"/>
              <w:tabs>
                <w:tab w:val="clear" w:pos="4536"/>
                <w:tab w:val="clear" w:pos="9072"/>
              </w:tabs>
              <w:ind w:left="-142"/>
              <w:rPr>
                <w:rFonts w:ascii="Cambria" w:hAnsi="Cambria" w:cs="Cambria"/>
                <w:sz w:val="16"/>
                <w:szCs w:val="16"/>
              </w:rPr>
            </w:pPr>
            <w:r w:rsidRPr="001C4712">
              <w:rPr>
                <w:noProof/>
                <w:sz w:val="16"/>
                <w:szCs w:val="16"/>
                <w:lang w:eastAsia="sk-SK"/>
              </w:rPr>
              <mc:AlternateContent>
                <mc:Choice Requires="wps">
                  <w:drawing>
                    <wp:anchor distT="0" distB="0" distL="114300" distR="114300" simplePos="0" relativeHeight="251672576" behindDoc="0" locked="0" layoutInCell="1" allowOverlap="1" wp14:anchorId="6062FEDE" wp14:editId="50D868E8">
                      <wp:simplePos x="0" y="0"/>
                      <wp:positionH relativeFrom="margin">
                        <wp:align>center</wp:align>
                      </wp:positionH>
                      <wp:positionV relativeFrom="paragraph">
                        <wp:posOffset>3175</wp:posOffset>
                      </wp:positionV>
                      <wp:extent cx="61722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EF929" id="Rovná spojnica 7" o:spid="_x0000_s1026" style="position:absolute;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5C07B0CF" w14:textId="7DD49008" w:rsidR="00ED0268" w:rsidRPr="0064099E" w:rsidRDefault="00ED0268" w:rsidP="00332BE6">
            <w:pPr>
              <w:pStyle w:val="Pta"/>
              <w:rPr>
                <w:rFonts w:asciiTheme="minorHAnsi" w:hAnsiTheme="minorHAnsi" w:cstheme="minorHAnsi"/>
                <w:sz w:val="16"/>
                <w:szCs w:val="16"/>
              </w:rPr>
            </w:pPr>
            <w:r w:rsidRPr="00A0507A">
              <w:rPr>
                <w:rFonts w:asciiTheme="minorHAnsi" w:hAnsiTheme="minorHAnsi" w:cstheme="minorHAnsi"/>
                <w:sz w:val="16"/>
                <w:szCs w:val="16"/>
              </w:rPr>
              <w:t xml:space="preserve">Súťažné podklady: </w:t>
            </w:r>
            <w:r w:rsidR="005451EE" w:rsidRPr="005451EE">
              <w:rPr>
                <w:rFonts w:asciiTheme="minorHAnsi" w:hAnsiTheme="minorHAnsi" w:cstheme="minorHAnsi"/>
                <w:sz w:val="16"/>
                <w:szCs w:val="16"/>
              </w:rPr>
              <w:t xml:space="preserve">Rekonštrukcia  mosta  cez rieku Hron v obci Vlkanová na ceste III/2413, </w:t>
            </w:r>
            <w:proofErr w:type="spellStart"/>
            <w:r w:rsidR="005451EE" w:rsidRPr="005451EE">
              <w:rPr>
                <w:rFonts w:asciiTheme="minorHAnsi" w:hAnsiTheme="minorHAnsi" w:cstheme="minorHAnsi"/>
                <w:sz w:val="16"/>
                <w:szCs w:val="16"/>
              </w:rPr>
              <w:t>ev.č</w:t>
            </w:r>
            <w:proofErr w:type="spellEnd"/>
            <w:r w:rsidR="005451EE" w:rsidRPr="005451EE">
              <w:rPr>
                <w:rFonts w:asciiTheme="minorHAnsi" w:hAnsiTheme="minorHAnsi" w:cstheme="minorHAnsi"/>
                <w:sz w:val="16"/>
                <w:szCs w:val="16"/>
              </w:rPr>
              <w:t>. 66019-01</w:t>
            </w:r>
            <w:r w:rsidR="001050C2">
              <w:rPr>
                <w:rFonts w:asciiTheme="minorHAnsi" w:hAnsiTheme="minorHAnsi" w:cstheme="minorHAnsi"/>
                <w:sz w:val="16"/>
                <w:szCs w:val="16"/>
              </w:rPr>
              <w:t>.</w:t>
            </w:r>
            <w:r>
              <w:rPr>
                <w:rFonts w:asciiTheme="minorHAnsi" w:hAnsiTheme="minorHAnsi" w:cstheme="minorHAnsi"/>
                <w:sz w:val="16"/>
                <w:szCs w:val="16"/>
              </w:rPr>
              <w:tab/>
              <w:t xml:space="preserve"> </w:t>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23</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24</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23118568"/>
      <w:docPartObj>
        <w:docPartGallery w:val="Page Numbers (Bottom of Page)"/>
        <w:docPartUnique/>
      </w:docPartObj>
    </w:sdtPr>
    <w:sdtEndPr/>
    <w:sdtContent>
      <w:sdt>
        <w:sdtPr>
          <w:rPr>
            <w:rFonts w:asciiTheme="minorHAnsi" w:hAnsiTheme="minorHAnsi" w:cstheme="minorHAnsi"/>
            <w:sz w:val="16"/>
            <w:szCs w:val="16"/>
          </w:rPr>
          <w:id w:val="-1431965495"/>
          <w:docPartObj>
            <w:docPartGallery w:val="Page Numbers (Top of Page)"/>
            <w:docPartUnique/>
          </w:docPartObj>
        </w:sdtPr>
        <w:sdtEndPr/>
        <w:sdtContent>
          <w:p w14:paraId="3E9B2714" w14:textId="77777777" w:rsidR="00ED0268" w:rsidRPr="0032309D" w:rsidRDefault="00ED0268"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71552" behindDoc="0" locked="0" layoutInCell="1" allowOverlap="1" wp14:anchorId="193D7974" wp14:editId="66692391">
                      <wp:simplePos x="0" y="0"/>
                      <wp:positionH relativeFrom="margin">
                        <wp:posOffset>-130175</wp:posOffset>
                      </wp:positionH>
                      <wp:positionV relativeFrom="paragraph">
                        <wp:posOffset>24130</wp:posOffset>
                      </wp:positionV>
                      <wp:extent cx="6211570" cy="0"/>
                      <wp:effectExtent l="0" t="0" r="0" b="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F039" id="Rovná spojnica 8"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6136F903" w14:textId="77777777" w:rsidR="00ED0268" w:rsidRDefault="00ED0268"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4FBE4A0" w14:textId="77777777" w:rsidR="00ED0268" w:rsidRPr="0032309D" w:rsidRDefault="00ED0268"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F15D2" w14:textId="77777777" w:rsidR="00FD46DD" w:rsidRDefault="00FD46DD" w:rsidP="00E5007A">
      <w:r>
        <w:separator/>
      </w:r>
    </w:p>
  </w:footnote>
  <w:footnote w:type="continuationSeparator" w:id="0">
    <w:p w14:paraId="1E048507" w14:textId="77777777" w:rsidR="00FD46DD" w:rsidRDefault="00FD46DD"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E980" w14:textId="77777777" w:rsidR="00ED0268" w:rsidRPr="00DA07E5" w:rsidRDefault="00ED0268"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69504" behindDoc="0" locked="0" layoutInCell="1" allowOverlap="0" wp14:anchorId="75980A1D" wp14:editId="64C90321">
              <wp:simplePos x="0" y="0"/>
              <wp:positionH relativeFrom="column">
                <wp:posOffset>542925</wp:posOffset>
              </wp:positionH>
              <wp:positionV relativeFrom="paragraph">
                <wp:posOffset>-76200</wp:posOffset>
              </wp:positionV>
              <wp:extent cx="2125980" cy="487680"/>
              <wp:effectExtent l="0" t="0" r="0" b="7620"/>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80A1D"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70528" behindDoc="0" locked="0" layoutInCell="1" allowOverlap="0" wp14:anchorId="0E89E7ED" wp14:editId="5B9327E4">
          <wp:simplePos x="0" y="0"/>
          <wp:positionH relativeFrom="column">
            <wp:posOffset>55880</wp:posOffset>
          </wp:positionH>
          <wp:positionV relativeFrom="paragraph">
            <wp:posOffset>-83820</wp:posOffset>
          </wp:positionV>
          <wp:extent cx="476885" cy="506730"/>
          <wp:effectExtent l="0" t="0" r="0" b="7620"/>
          <wp:wrapNone/>
          <wp:docPr id="9" name="Obrázok 9"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2404CD09" w14:textId="77777777" w:rsidR="00ED0268" w:rsidRPr="00DA07E5" w:rsidRDefault="00ED0268"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p w14:paraId="673A9D92" w14:textId="77777777" w:rsidR="00ED0268" w:rsidRPr="00A97D0C" w:rsidRDefault="00ED0268"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A07E5">
      <w:rPr>
        <w:rFonts w:asciiTheme="minorHAnsi" w:hAnsiTheme="minorHAnsi" w:cstheme="minorHAnsi"/>
        <w:noProof/>
        <w:lang w:eastAsia="sk-SK"/>
      </w:rPr>
      <mc:AlternateContent>
        <mc:Choice Requires="wps">
          <w:drawing>
            <wp:anchor distT="0" distB="0" distL="114300" distR="114300" simplePos="0" relativeHeight="251673600" behindDoc="0" locked="0" layoutInCell="1" allowOverlap="1" wp14:anchorId="376E49E5" wp14:editId="1D159788">
              <wp:simplePos x="0" y="0"/>
              <wp:positionH relativeFrom="column">
                <wp:posOffset>32385</wp:posOffset>
              </wp:positionH>
              <wp:positionV relativeFrom="paragraph">
                <wp:posOffset>184785</wp:posOffset>
              </wp:positionV>
              <wp:extent cx="6217920" cy="0"/>
              <wp:effectExtent l="0" t="0" r="0" b="0"/>
              <wp:wrapNone/>
              <wp:docPr id="6" name="Rovná spojnica 6"/>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68247" id="Rovná spojnica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ED0268" w:rsidRDefault="00ED0268" w:rsidP="0002219B">
    <w:pPr>
      <w:pStyle w:val="Hlavika"/>
      <w:pBdr>
        <w:bottom w:val="single" w:sz="12" w:space="1" w:color="auto"/>
      </w:pBdr>
      <w:rPr>
        <w:rFonts w:ascii="Calibri" w:hAnsi="Calibri" w:cs="Calibri"/>
        <w:sz w:val="20"/>
      </w:rPr>
    </w:pPr>
  </w:p>
  <w:p w14:paraId="086998C1" w14:textId="77777777" w:rsidR="00ED0268" w:rsidRPr="00BB7A9D" w:rsidRDefault="00ED0268" w:rsidP="0002219B">
    <w:pPr>
      <w:pStyle w:val="Hlavika"/>
      <w:pBdr>
        <w:bottom w:val="single" w:sz="12" w:space="1" w:color="auto"/>
      </w:pBdr>
      <w:rPr>
        <w:rFonts w:ascii="Calibri" w:hAnsi="Calibri" w:cs="Calibri"/>
        <w:sz w:val="20"/>
      </w:rPr>
    </w:pPr>
  </w:p>
  <w:p w14:paraId="07FB70BD" w14:textId="77777777" w:rsidR="00ED0268" w:rsidRDefault="00ED026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ED0268" w:rsidRPr="006C0007" w:rsidRDefault="00ED0268" w:rsidP="006C000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5F76EA"/>
    <w:multiLevelType w:val="multilevel"/>
    <w:tmpl w:val="471ED88A"/>
    <w:lvl w:ilvl="0">
      <w:start w:val="4"/>
      <w:numFmt w:val="decimal"/>
      <w:lvlText w:val="%1."/>
      <w:lvlJc w:val="left"/>
      <w:pPr>
        <w:ind w:left="468" w:hanging="468"/>
      </w:pPr>
      <w:rPr>
        <w:rFonts w:hint="default"/>
      </w:rPr>
    </w:lvl>
    <w:lvl w:ilvl="1">
      <w:start w:val="1"/>
      <w:numFmt w:val="decimal"/>
      <w:lvlText w:val="%1.%2."/>
      <w:lvlJc w:val="left"/>
      <w:pPr>
        <w:ind w:left="0" w:firstLine="0"/>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16660AC2"/>
    <w:multiLevelType w:val="hybridMultilevel"/>
    <w:tmpl w:val="EC368840"/>
    <w:lvl w:ilvl="0" w:tplc="041B0017">
      <w:start w:val="1"/>
      <w:numFmt w:val="lowerLetter"/>
      <w:lvlText w:val="%1)"/>
      <w:lvlJc w:val="left"/>
      <w:pPr>
        <w:ind w:left="4848" w:hanging="360"/>
      </w:pPr>
      <w:rPr>
        <w:rFonts w:hint="default"/>
      </w:rPr>
    </w:lvl>
    <w:lvl w:ilvl="1" w:tplc="041B0019">
      <w:start w:val="1"/>
      <w:numFmt w:val="lowerLetter"/>
      <w:lvlText w:val="%2."/>
      <w:lvlJc w:val="left"/>
      <w:pPr>
        <w:ind w:left="5568" w:hanging="360"/>
      </w:pPr>
    </w:lvl>
    <w:lvl w:ilvl="2" w:tplc="041B001B" w:tentative="1">
      <w:start w:val="1"/>
      <w:numFmt w:val="lowerRoman"/>
      <w:lvlText w:val="%3."/>
      <w:lvlJc w:val="right"/>
      <w:pPr>
        <w:ind w:left="6288" w:hanging="180"/>
      </w:pPr>
    </w:lvl>
    <w:lvl w:ilvl="3" w:tplc="041B000F" w:tentative="1">
      <w:start w:val="1"/>
      <w:numFmt w:val="decimal"/>
      <w:lvlText w:val="%4."/>
      <w:lvlJc w:val="left"/>
      <w:pPr>
        <w:ind w:left="7008" w:hanging="360"/>
      </w:pPr>
    </w:lvl>
    <w:lvl w:ilvl="4" w:tplc="041B0019" w:tentative="1">
      <w:start w:val="1"/>
      <w:numFmt w:val="lowerLetter"/>
      <w:lvlText w:val="%5."/>
      <w:lvlJc w:val="left"/>
      <w:pPr>
        <w:ind w:left="7728" w:hanging="360"/>
      </w:pPr>
    </w:lvl>
    <w:lvl w:ilvl="5" w:tplc="041B001B" w:tentative="1">
      <w:start w:val="1"/>
      <w:numFmt w:val="lowerRoman"/>
      <w:lvlText w:val="%6."/>
      <w:lvlJc w:val="right"/>
      <w:pPr>
        <w:ind w:left="8448" w:hanging="180"/>
      </w:pPr>
    </w:lvl>
    <w:lvl w:ilvl="6" w:tplc="041B000F" w:tentative="1">
      <w:start w:val="1"/>
      <w:numFmt w:val="decimal"/>
      <w:lvlText w:val="%7."/>
      <w:lvlJc w:val="left"/>
      <w:pPr>
        <w:ind w:left="9168" w:hanging="360"/>
      </w:pPr>
    </w:lvl>
    <w:lvl w:ilvl="7" w:tplc="041B0019" w:tentative="1">
      <w:start w:val="1"/>
      <w:numFmt w:val="lowerLetter"/>
      <w:lvlText w:val="%8."/>
      <w:lvlJc w:val="left"/>
      <w:pPr>
        <w:ind w:left="9888" w:hanging="360"/>
      </w:pPr>
    </w:lvl>
    <w:lvl w:ilvl="8" w:tplc="041B001B" w:tentative="1">
      <w:start w:val="1"/>
      <w:numFmt w:val="lowerRoman"/>
      <w:lvlText w:val="%9."/>
      <w:lvlJc w:val="right"/>
      <w:pPr>
        <w:ind w:left="10608" w:hanging="180"/>
      </w:pPr>
    </w:lvl>
  </w:abstractNum>
  <w:abstractNum w:abstractNumId="13"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288D625F"/>
    <w:multiLevelType w:val="hybridMultilevel"/>
    <w:tmpl w:val="3904C8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FB85443"/>
    <w:multiLevelType w:val="hybridMultilevel"/>
    <w:tmpl w:val="3A1E24DA"/>
    <w:lvl w:ilvl="0" w:tplc="6B66811E">
      <w:numFmt w:val="bullet"/>
      <w:lvlText w:val="-"/>
      <w:lvlJc w:val="left"/>
      <w:pPr>
        <w:ind w:left="720" w:hanging="360"/>
      </w:pPr>
      <w:rPr>
        <w:rFonts w:ascii="Calibri" w:eastAsia="Times New Roman"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1"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3333624C"/>
    <w:multiLevelType w:val="hybridMultilevel"/>
    <w:tmpl w:val="7F2AD9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3AB918C7"/>
    <w:multiLevelType w:val="multilevel"/>
    <w:tmpl w:val="5A68DA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E11359"/>
    <w:multiLevelType w:val="multilevel"/>
    <w:tmpl w:val="F036D3E2"/>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55E44DDB"/>
    <w:multiLevelType w:val="multilevel"/>
    <w:tmpl w:val="3F089126"/>
    <w:lvl w:ilvl="0">
      <w:start w:val="2"/>
      <w:numFmt w:val="decimal"/>
      <w:lvlText w:val="%1"/>
      <w:lvlJc w:val="left"/>
      <w:pPr>
        <w:ind w:left="360" w:hanging="360"/>
      </w:pPr>
      <w:rPr>
        <w:rFonts w:hint="default"/>
        <w:b w:val="0"/>
        <w:u w:val="non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32" w15:restartNumberingAfterBreak="0">
    <w:nsid w:val="57FE7CC5"/>
    <w:multiLevelType w:val="hybridMultilevel"/>
    <w:tmpl w:val="A74459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5"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6" w15:restartNumberingAfterBreak="0">
    <w:nsid w:val="5AEC4C18"/>
    <w:multiLevelType w:val="hybridMultilevel"/>
    <w:tmpl w:val="D2441D5C"/>
    <w:lvl w:ilvl="0" w:tplc="C12C4E80">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CB025BE"/>
    <w:multiLevelType w:val="hybridMultilevel"/>
    <w:tmpl w:val="DEDE93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9"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1"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FD62DED"/>
    <w:multiLevelType w:val="hybridMultilevel"/>
    <w:tmpl w:val="41663B8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4" w15:restartNumberingAfterBreak="0">
    <w:nsid w:val="74CF700B"/>
    <w:multiLevelType w:val="hybridMultilevel"/>
    <w:tmpl w:val="E696BDD8"/>
    <w:lvl w:ilvl="0" w:tplc="041B0015">
      <w:start w:val="1"/>
      <w:numFmt w:val="upperLetter"/>
      <w:lvlText w:val="%1."/>
      <w:lvlJc w:val="left"/>
      <w:pPr>
        <w:ind w:left="1080" w:hanging="360"/>
      </w:pPr>
    </w:lvl>
    <w:lvl w:ilvl="1" w:tplc="7D0818E0">
      <w:start w:val="1"/>
      <w:numFmt w:val="upperLetter"/>
      <w:lvlText w:val="%2)"/>
      <w:lvlJc w:val="left"/>
      <w:pPr>
        <w:ind w:left="510" w:hanging="510"/>
      </w:pPr>
      <w:rPr>
        <w:rFonts w:hint="default"/>
        <w:b/>
        <w:bCs/>
        <w:i w:val="0"/>
        <w:iCs w:val="0"/>
        <w:sz w:val="20"/>
        <w:szCs w:val="20"/>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54817A6"/>
    <w:multiLevelType w:val="multilevel"/>
    <w:tmpl w:val="C99ACE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91A3F8B"/>
    <w:multiLevelType w:val="multilevel"/>
    <w:tmpl w:val="D8A839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EF609D3"/>
    <w:multiLevelType w:val="multilevel"/>
    <w:tmpl w:val="46BC11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57313367">
    <w:abstractNumId w:val="43"/>
  </w:num>
  <w:num w:numId="2" w16cid:durableId="836111062">
    <w:abstractNumId w:val="26"/>
  </w:num>
  <w:num w:numId="3" w16cid:durableId="507604136">
    <w:abstractNumId w:val="34"/>
  </w:num>
  <w:num w:numId="4" w16cid:durableId="225336036">
    <w:abstractNumId w:val="4"/>
  </w:num>
  <w:num w:numId="5" w16cid:durableId="2034188593">
    <w:abstractNumId w:val="20"/>
  </w:num>
  <w:num w:numId="6" w16cid:durableId="1301761977">
    <w:abstractNumId w:val="14"/>
  </w:num>
  <w:num w:numId="7" w16cid:durableId="402262778">
    <w:abstractNumId w:val="38"/>
  </w:num>
  <w:num w:numId="8" w16cid:durableId="1512985569">
    <w:abstractNumId w:val="13"/>
  </w:num>
  <w:num w:numId="9" w16cid:durableId="967710094">
    <w:abstractNumId w:val="35"/>
  </w:num>
  <w:num w:numId="10" w16cid:durableId="169292662">
    <w:abstractNumId w:val="40"/>
  </w:num>
  <w:num w:numId="11" w16cid:durableId="313678510">
    <w:abstractNumId w:val="28"/>
  </w:num>
  <w:num w:numId="12" w16cid:durableId="2045402843">
    <w:abstractNumId w:val="25"/>
  </w:num>
  <w:num w:numId="13" w16cid:durableId="706830099">
    <w:abstractNumId w:val="17"/>
  </w:num>
  <w:num w:numId="14" w16cid:durableId="831218431">
    <w:abstractNumId w:val="18"/>
  </w:num>
  <w:num w:numId="15" w16cid:durableId="1344943157">
    <w:abstractNumId w:val="7"/>
  </w:num>
  <w:num w:numId="16" w16cid:durableId="1278293976">
    <w:abstractNumId w:val="29"/>
  </w:num>
  <w:num w:numId="17" w16cid:durableId="531380546">
    <w:abstractNumId w:val="39"/>
  </w:num>
  <w:num w:numId="18" w16cid:durableId="1348873355">
    <w:abstractNumId w:val="41"/>
  </w:num>
  <w:num w:numId="19" w16cid:durableId="606500962">
    <w:abstractNumId w:val="9"/>
  </w:num>
  <w:num w:numId="20" w16cid:durableId="242036622">
    <w:abstractNumId w:val="37"/>
  </w:num>
  <w:num w:numId="21" w16cid:durableId="310908906">
    <w:abstractNumId w:val="24"/>
  </w:num>
  <w:num w:numId="22" w16cid:durableId="1418676648">
    <w:abstractNumId w:val="8"/>
  </w:num>
  <w:num w:numId="23" w16cid:durableId="688408607">
    <w:abstractNumId w:val="33"/>
  </w:num>
  <w:num w:numId="24" w16cid:durableId="879516281">
    <w:abstractNumId w:val="44"/>
  </w:num>
  <w:num w:numId="25" w16cid:durableId="1186794806">
    <w:abstractNumId w:val="15"/>
  </w:num>
  <w:num w:numId="26" w16cid:durableId="1002512179">
    <w:abstractNumId w:val="21"/>
  </w:num>
  <w:num w:numId="27" w16cid:durableId="1308826875">
    <w:abstractNumId w:val="11"/>
  </w:num>
  <w:num w:numId="28" w16cid:durableId="2050259511">
    <w:abstractNumId w:val="2"/>
  </w:num>
  <w:num w:numId="29" w16cid:durableId="895044982">
    <w:abstractNumId w:val="6"/>
  </w:num>
  <w:num w:numId="30" w16cid:durableId="1765957303">
    <w:abstractNumId w:val="3"/>
  </w:num>
  <w:num w:numId="31" w16cid:durableId="726956059">
    <w:abstractNumId w:val="47"/>
  </w:num>
  <w:num w:numId="32" w16cid:durableId="1029798051">
    <w:abstractNumId w:val="30"/>
  </w:num>
  <w:num w:numId="33" w16cid:durableId="2105413553">
    <w:abstractNumId w:val="48"/>
  </w:num>
  <w:num w:numId="34" w16cid:durableId="100415635">
    <w:abstractNumId w:val="36"/>
  </w:num>
  <w:num w:numId="35" w16cid:durableId="1880631449">
    <w:abstractNumId w:val="27"/>
  </w:num>
  <w:num w:numId="36" w16cid:durableId="717120288">
    <w:abstractNumId w:val="46"/>
  </w:num>
  <w:num w:numId="37" w16cid:durableId="1163860715">
    <w:abstractNumId w:val="23"/>
  </w:num>
  <w:num w:numId="38" w16cid:durableId="158236459">
    <w:abstractNumId w:val="10"/>
  </w:num>
  <w:num w:numId="39" w16cid:durableId="1307734409">
    <w:abstractNumId w:val="5"/>
  </w:num>
  <w:num w:numId="40" w16cid:durableId="11348666">
    <w:abstractNumId w:val="12"/>
  </w:num>
  <w:num w:numId="41" w16cid:durableId="628899900">
    <w:abstractNumId w:val="31"/>
  </w:num>
  <w:num w:numId="42" w16cid:durableId="247691730">
    <w:abstractNumId w:val="45"/>
  </w:num>
  <w:num w:numId="43" w16cid:durableId="1874029117">
    <w:abstractNumId w:val="42"/>
  </w:num>
  <w:num w:numId="44" w16cid:durableId="181021412">
    <w:abstractNumId w:val="32"/>
  </w:num>
  <w:num w:numId="45" w16cid:durableId="876549738">
    <w:abstractNumId w:val="16"/>
  </w:num>
  <w:num w:numId="46" w16cid:durableId="869955626">
    <w:abstractNumId w:val="22"/>
  </w:num>
  <w:num w:numId="47" w16cid:durableId="1484466292">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A"/>
    <w:rsid w:val="000002F0"/>
    <w:rsid w:val="00002979"/>
    <w:rsid w:val="00002B73"/>
    <w:rsid w:val="00002B8B"/>
    <w:rsid w:val="000055F4"/>
    <w:rsid w:val="000072F8"/>
    <w:rsid w:val="0001180C"/>
    <w:rsid w:val="0001548A"/>
    <w:rsid w:val="0001648B"/>
    <w:rsid w:val="0002219B"/>
    <w:rsid w:val="0002419F"/>
    <w:rsid w:val="000265E6"/>
    <w:rsid w:val="00026A41"/>
    <w:rsid w:val="00033518"/>
    <w:rsid w:val="00033BC0"/>
    <w:rsid w:val="00033F5E"/>
    <w:rsid w:val="000409C1"/>
    <w:rsid w:val="00040FE1"/>
    <w:rsid w:val="00042275"/>
    <w:rsid w:val="00042EDF"/>
    <w:rsid w:val="000438A4"/>
    <w:rsid w:val="00045C9F"/>
    <w:rsid w:val="00045EA9"/>
    <w:rsid w:val="000470D0"/>
    <w:rsid w:val="0004787B"/>
    <w:rsid w:val="00053E4D"/>
    <w:rsid w:val="000547BF"/>
    <w:rsid w:val="00055101"/>
    <w:rsid w:val="00056C6A"/>
    <w:rsid w:val="00060EF9"/>
    <w:rsid w:val="00062376"/>
    <w:rsid w:val="00062642"/>
    <w:rsid w:val="00062A94"/>
    <w:rsid w:val="00066922"/>
    <w:rsid w:val="00067188"/>
    <w:rsid w:val="00067AE6"/>
    <w:rsid w:val="000731EA"/>
    <w:rsid w:val="00074EED"/>
    <w:rsid w:val="00075781"/>
    <w:rsid w:val="0008185D"/>
    <w:rsid w:val="000832D1"/>
    <w:rsid w:val="00083777"/>
    <w:rsid w:val="000839DF"/>
    <w:rsid w:val="00084A64"/>
    <w:rsid w:val="00091FFA"/>
    <w:rsid w:val="0009293A"/>
    <w:rsid w:val="000931C0"/>
    <w:rsid w:val="00093DF6"/>
    <w:rsid w:val="0009402D"/>
    <w:rsid w:val="00094251"/>
    <w:rsid w:val="00095ABD"/>
    <w:rsid w:val="000960AB"/>
    <w:rsid w:val="00096916"/>
    <w:rsid w:val="0009768A"/>
    <w:rsid w:val="00097A74"/>
    <w:rsid w:val="000A01D4"/>
    <w:rsid w:val="000A0577"/>
    <w:rsid w:val="000A0E08"/>
    <w:rsid w:val="000A2438"/>
    <w:rsid w:val="000A2F64"/>
    <w:rsid w:val="000A4F20"/>
    <w:rsid w:val="000A6D66"/>
    <w:rsid w:val="000B3D93"/>
    <w:rsid w:val="000B65FE"/>
    <w:rsid w:val="000B6D33"/>
    <w:rsid w:val="000B7133"/>
    <w:rsid w:val="000C1B7C"/>
    <w:rsid w:val="000C2A1F"/>
    <w:rsid w:val="000C7E46"/>
    <w:rsid w:val="000D1B06"/>
    <w:rsid w:val="000D34FE"/>
    <w:rsid w:val="000D53A7"/>
    <w:rsid w:val="000D68E0"/>
    <w:rsid w:val="000D72E8"/>
    <w:rsid w:val="000E0806"/>
    <w:rsid w:val="000E1C9F"/>
    <w:rsid w:val="000E3506"/>
    <w:rsid w:val="000E7D08"/>
    <w:rsid w:val="000F27FC"/>
    <w:rsid w:val="000F2CAB"/>
    <w:rsid w:val="000F4C0B"/>
    <w:rsid w:val="000F54A9"/>
    <w:rsid w:val="001050C2"/>
    <w:rsid w:val="00111274"/>
    <w:rsid w:val="001128CA"/>
    <w:rsid w:val="00112CAE"/>
    <w:rsid w:val="001138CC"/>
    <w:rsid w:val="001152B8"/>
    <w:rsid w:val="00120609"/>
    <w:rsid w:val="00122B8D"/>
    <w:rsid w:val="00122E84"/>
    <w:rsid w:val="001237A3"/>
    <w:rsid w:val="00124D7E"/>
    <w:rsid w:val="00130117"/>
    <w:rsid w:val="00130ACF"/>
    <w:rsid w:val="0013141F"/>
    <w:rsid w:val="001334CE"/>
    <w:rsid w:val="001335C2"/>
    <w:rsid w:val="00134B04"/>
    <w:rsid w:val="00134FEE"/>
    <w:rsid w:val="00135580"/>
    <w:rsid w:val="001377EA"/>
    <w:rsid w:val="0013792D"/>
    <w:rsid w:val="0014244F"/>
    <w:rsid w:val="001431A3"/>
    <w:rsid w:val="00144443"/>
    <w:rsid w:val="001476B1"/>
    <w:rsid w:val="00147D1F"/>
    <w:rsid w:val="00153ADE"/>
    <w:rsid w:val="00156C47"/>
    <w:rsid w:val="00161B22"/>
    <w:rsid w:val="001627DA"/>
    <w:rsid w:val="00164DC7"/>
    <w:rsid w:val="00166FB0"/>
    <w:rsid w:val="001673B0"/>
    <w:rsid w:val="00172B93"/>
    <w:rsid w:val="00174011"/>
    <w:rsid w:val="00183716"/>
    <w:rsid w:val="001870E6"/>
    <w:rsid w:val="00190113"/>
    <w:rsid w:val="001A2414"/>
    <w:rsid w:val="001A35B9"/>
    <w:rsid w:val="001A3967"/>
    <w:rsid w:val="001A39CC"/>
    <w:rsid w:val="001A5498"/>
    <w:rsid w:val="001A639A"/>
    <w:rsid w:val="001A7E70"/>
    <w:rsid w:val="001B551A"/>
    <w:rsid w:val="001B6ABD"/>
    <w:rsid w:val="001B6B17"/>
    <w:rsid w:val="001B6EBB"/>
    <w:rsid w:val="001B706A"/>
    <w:rsid w:val="001B7E4B"/>
    <w:rsid w:val="001C0063"/>
    <w:rsid w:val="001C04F5"/>
    <w:rsid w:val="001C27E8"/>
    <w:rsid w:val="001C4533"/>
    <w:rsid w:val="001C4712"/>
    <w:rsid w:val="001C5ADA"/>
    <w:rsid w:val="001D079B"/>
    <w:rsid w:val="001D2BA5"/>
    <w:rsid w:val="001D39FE"/>
    <w:rsid w:val="001D4A30"/>
    <w:rsid w:val="001D5316"/>
    <w:rsid w:val="001D6927"/>
    <w:rsid w:val="001D766A"/>
    <w:rsid w:val="001E09EA"/>
    <w:rsid w:val="001E0EC3"/>
    <w:rsid w:val="001E1411"/>
    <w:rsid w:val="001E14AC"/>
    <w:rsid w:val="001E5E8B"/>
    <w:rsid w:val="001E5F63"/>
    <w:rsid w:val="001E68E4"/>
    <w:rsid w:val="001E75F4"/>
    <w:rsid w:val="001F1345"/>
    <w:rsid w:val="002035DF"/>
    <w:rsid w:val="00203C5A"/>
    <w:rsid w:val="0020448B"/>
    <w:rsid w:val="0021141A"/>
    <w:rsid w:val="0021376F"/>
    <w:rsid w:val="0021508D"/>
    <w:rsid w:val="00216CA5"/>
    <w:rsid w:val="00216CC3"/>
    <w:rsid w:val="002210D1"/>
    <w:rsid w:val="00221D4C"/>
    <w:rsid w:val="00222A2A"/>
    <w:rsid w:val="0022309D"/>
    <w:rsid w:val="00224A79"/>
    <w:rsid w:val="00225883"/>
    <w:rsid w:val="00226EF1"/>
    <w:rsid w:val="00230074"/>
    <w:rsid w:val="00234FDA"/>
    <w:rsid w:val="002352B0"/>
    <w:rsid w:val="00236D62"/>
    <w:rsid w:val="00241F75"/>
    <w:rsid w:val="00242DEA"/>
    <w:rsid w:val="002467BE"/>
    <w:rsid w:val="002469ED"/>
    <w:rsid w:val="00255C43"/>
    <w:rsid w:val="002562F3"/>
    <w:rsid w:val="00256F32"/>
    <w:rsid w:val="00261167"/>
    <w:rsid w:val="0026118A"/>
    <w:rsid w:val="00264F6F"/>
    <w:rsid w:val="00265C15"/>
    <w:rsid w:val="002700CD"/>
    <w:rsid w:val="0027268F"/>
    <w:rsid w:val="00272F6F"/>
    <w:rsid w:val="00273608"/>
    <w:rsid w:val="0027782E"/>
    <w:rsid w:val="002800D8"/>
    <w:rsid w:val="00284864"/>
    <w:rsid w:val="00290188"/>
    <w:rsid w:val="002903FC"/>
    <w:rsid w:val="002918A8"/>
    <w:rsid w:val="002968EF"/>
    <w:rsid w:val="00297D3D"/>
    <w:rsid w:val="002A0C90"/>
    <w:rsid w:val="002A0EB7"/>
    <w:rsid w:val="002A170D"/>
    <w:rsid w:val="002A23B3"/>
    <w:rsid w:val="002A37DE"/>
    <w:rsid w:val="002A4562"/>
    <w:rsid w:val="002A5E0E"/>
    <w:rsid w:val="002A6935"/>
    <w:rsid w:val="002A726E"/>
    <w:rsid w:val="002A7EED"/>
    <w:rsid w:val="002B00C0"/>
    <w:rsid w:val="002B1E69"/>
    <w:rsid w:val="002B2799"/>
    <w:rsid w:val="002B6D80"/>
    <w:rsid w:val="002B7654"/>
    <w:rsid w:val="002B7B05"/>
    <w:rsid w:val="002B7ED2"/>
    <w:rsid w:val="002C1CED"/>
    <w:rsid w:val="002C6717"/>
    <w:rsid w:val="002D0CA9"/>
    <w:rsid w:val="002D0F46"/>
    <w:rsid w:val="002D2E56"/>
    <w:rsid w:val="002D330F"/>
    <w:rsid w:val="002E0346"/>
    <w:rsid w:val="002E1F4B"/>
    <w:rsid w:val="002E23CF"/>
    <w:rsid w:val="002E2A50"/>
    <w:rsid w:val="002E4DA0"/>
    <w:rsid w:val="002E645A"/>
    <w:rsid w:val="002E669B"/>
    <w:rsid w:val="002F0C3D"/>
    <w:rsid w:val="002F141E"/>
    <w:rsid w:val="002F14A9"/>
    <w:rsid w:val="002F14C2"/>
    <w:rsid w:val="00301E40"/>
    <w:rsid w:val="00305F62"/>
    <w:rsid w:val="00306F3A"/>
    <w:rsid w:val="00307727"/>
    <w:rsid w:val="00310804"/>
    <w:rsid w:val="003147B9"/>
    <w:rsid w:val="0031554B"/>
    <w:rsid w:val="00316B7D"/>
    <w:rsid w:val="00317AA4"/>
    <w:rsid w:val="00321B6D"/>
    <w:rsid w:val="0032309D"/>
    <w:rsid w:val="00323D77"/>
    <w:rsid w:val="00324BAD"/>
    <w:rsid w:val="00325567"/>
    <w:rsid w:val="003260E8"/>
    <w:rsid w:val="00327C11"/>
    <w:rsid w:val="00332596"/>
    <w:rsid w:val="00332832"/>
    <w:rsid w:val="00332AEA"/>
    <w:rsid w:val="00332BE6"/>
    <w:rsid w:val="003333FD"/>
    <w:rsid w:val="0033655C"/>
    <w:rsid w:val="003367D6"/>
    <w:rsid w:val="00336FC7"/>
    <w:rsid w:val="00337B0C"/>
    <w:rsid w:val="00340393"/>
    <w:rsid w:val="00341989"/>
    <w:rsid w:val="0034232C"/>
    <w:rsid w:val="00352AEF"/>
    <w:rsid w:val="00353D32"/>
    <w:rsid w:val="00355B1B"/>
    <w:rsid w:val="00356146"/>
    <w:rsid w:val="0035647C"/>
    <w:rsid w:val="003613C5"/>
    <w:rsid w:val="00362032"/>
    <w:rsid w:val="003630AF"/>
    <w:rsid w:val="00365A5A"/>
    <w:rsid w:val="00365C60"/>
    <w:rsid w:val="00366B5F"/>
    <w:rsid w:val="00367CB4"/>
    <w:rsid w:val="003703F6"/>
    <w:rsid w:val="003708AB"/>
    <w:rsid w:val="0037128D"/>
    <w:rsid w:val="00374B1C"/>
    <w:rsid w:val="00374E87"/>
    <w:rsid w:val="0037522D"/>
    <w:rsid w:val="00376142"/>
    <w:rsid w:val="003764C9"/>
    <w:rsid w:val="00376D3E"/>
    <w:rsid w:val="00376F1F"/>
    <w:rsid w:val="003779E4"/>
    <w:rsid w:val="00380023"/>
    <w:rsid w:val="00382183"/>
    <w:rsid w:val="0038224D"/>
    <w:rsid w:val="00382C9B"/>
    <w:rsid w:val="00393DEA"/>
    <w:rsid w:val="003A01F2"/>
    <w:rsid w:val="003A0DBC"/>
    <w:rsid w:val="003A2466"/>
    <w:rsid w:val="003A407D"/>
    <w:rsid w:val="003A40EB"/>
    <w:rsid w:val="003A556F"/>
    <w:rsid w:val="003A59A7"/>
    <w:rsid w:val="003B2059"/>
    <w:rsid w:val="003B7F98"/>
    <w:rsid w:val="003C3094"/>
    <w:rsid w:val="003C3EC8"/>
    <w:rsid w:val="003C51F9"/>
    <w:rsid w:val="003C5F8B"/>
    <w:rsid w:val="003C6D81"/>
    <w:rsid w:val="003C70A4"/>
    <w:rsid w:val="003D0CF0"/>
    <w:rsid w:val="003D1988"/>
    <w:rsid w:val="003D2827"/>
    <w:rsid w:val="003D2D7B"/>
    <w:rsid w:val="003D3331"/>
    <w:rsid w:val="003D4E93"/>
    <w:rsid w:val="003E04A4"/>
    <w:rsid w:val="003E2380"/>
    <w:rsid w:val="003E30A5"/>
    <w:rsid w:val="003E3CEB"/>
    <w:rsid w:val="003E69FA"/>
    <w:rsid w:val="003F15B6"/>
    <w:rsid w:val="00400E06"/>
    <w:rsid w:val="00401EB2"/>
    <w:rsid w:val="004020ED"/>
    <w:rsid w:val="004027B6"/>
    <w:rsid w:val="0040299A"/>
    <w:rsid w:val="00402DBF"/>
    <w:rsid w:val="004038AF"/>
    <w:rsid w:val="00405444"/>
    <w:rsid w:val="004065DA"/>
    <w:rsid w:val="004125AC"/>
    <w:rsid w:val="00412D5F"/>
    <w:rsid w:val="004131A3"/>
    <w:rsid w:val="00414479"/>
    <w:rsid w:val="00420230"/>
    <w:rsid w:val="004209EB"/>
    <w:rsid w:val="00426A36"/>
    <w:rsid w:val="00433F5C"/>
    <w:rsid w:val="00434F5C"/>
    <w:rsid w:val="0043576D"/>
    <w:rsid w:val="004432F9"/>
    <w:rsid w:val="004442FC"/>
    <w:rsid w:val="00444E65"/>
    <w:rsid w:val="004538A6"/>
    <w:rsid w:val="00455B74"/>
    <w:rsid w:val="0045639C"/>
    <w:rsid w:val="0045664E"/>
    <w:rsid w:val="00457056"/>
    <w:rsid w:val="004629A3"/>
    <w:rsid w:val="00462EA5"/>
    <w:rsid w:val="004632AC"/>
    <w:rsid w:val="0046369F"/>
    <w:rsid w:val="00463ABF"/>
    <w:rsid w:val="00465F48"/>
    <w:rsid w:val="00467498"/>
    <w:rsid w:val="00470A58"/>
    <w:rsid w:val="00471922"/>
    <w:rsid w:val="00472C17"/>
    <w:rsid w:val="004763DD"/>
    <w:rsid w:val="00476E9A"/>
    <w:rsid w:val="00480FEC"/>
    <w:rsid w:val="00481511"/>
    <w:rsid w:val="004818E2"/>
    <w:rsid w:val="004835D3"/>
    <w:rsid w:val="00485143"/>
    <w:rsid w:val="004859AB"/>
    <w:rsid w:val="004863DF"/>
    <w:rsid w:val="0048753D"/>
    <w:rsid w:val="00491BF7"/>
    <w:rsid w:val="0049255A"/>
    <w:rsid w:val="00492D5E"/>
    <w:rsid w:val="004A1171"/>
    <w:rsid w:val="004A3B84"/>
    <w:rsid w:val="004A46E2"/>
    <w:rsid w:val="004A74DA"/>
    <w:rsid w:val="004B1E93"/>
    <w:rsid w:val="004B260F"/>
    <w:rsid w:val="004B2D19"/>
    <w:rsid w:val="004B36E3"/>
    <w:rsid w:val="004B6C3E"/>
    <w:rsid w:val="004C4C24"/>
    <w:rsid w:val="004C4D0E"/>
    <w:rsid w:val="004C5E4F"/>
    <w:rsid w:val="004C7EF0"/>
    <w:rsid w:val="004D4BAA"/>
    <w:rsid w:val="004D529B"/>
    <w:rsid w:val="004D5AA8"/>
    <w:rsid w:val="004D6E8D"/>
    <w:rsid w:val="004E1CC8"/>
    <w:rsid w:val="004E6668"/>
    <w:rsid w:val="004E703C"/>
    <w:rsid w:val="004E7EB3"/>
    <w:rsid w:val="004F0A6A"/>
    <w:rsid w:val="004F3E9C"/>
    <w:rsid w:val="004F6B8B"/>
    <w:rsid w:val="004F6E27"/>
    <w:rsid w:val="0050052E"/>
    <w:rsid w:val="00501FA8"/>
    <w:rsid w:val="00505E75"/>
    <w:rsid w:val="00515E84"/>
    <w:rsid w:val="00524902"/>
    <w:rsid w:val="0052680A"/>
    <w:rsid w:val="005312A4"/>
    <w:rsid w:val="0053318F"/>
    <w:rsid w:val="00536D6C"/>
    <w:rsid w:val="00543405"/>
    <w:rsid w:val="005438C3"/>
    <w:rsid w:val="00544CC3"/>
    <w:rsid w:val="005451EE"/>
    <w:rsid w:val="00550CFE"/>
    <w:rsid w:val="005522BE"/>
    <w:rsid w:val="0055663D"/>
    <w:rsid w:val="00556763"/>
    <w:rsid w:val="00556932"/>
    <w:rsid w:val="005602C9"/>
    <w:rsid w:val="00564130"/>
    <w:rsid w:val="00564598"/>
    <w:rsid w:val="0056477A"/>
    <w:rsid w:val="00564D14"/>
    <w:rsid w:val="00566249"/>
    <w:rsid w:val="00567F38"/>
    <w:rsid w:val="00570E30"/>
    <w:rsid w:val="00576AEC"/>
    <w:rsid w:val="005808B5"/>
    <w:rsid w:val="0058306F"/>
    <w:rsid w:val="005849EB"/>
    <w:rsid w:val="0059222B"/>
    <w:rsid w:val="0059436D"/>
    <w:rsid w:val="005944FF"/>
    <w:rsid w:val="00596D7A"/>
    <w:rsid w:val="005A0303"/>
    <w:rsid w:val="005A03BD"/>
    <w:rsid w:val="005A1F10"/>
    <w:rsid w:val="005A5DD7"/>
    <w:rsid w:val="005A6578"/>
    <w:rsid w:val="005B1552"/>
    <w:rsid w:val="005B1D2A"/>
    <w:rsid w:val="005B2A70"/>
    <w:rsid w:val="005B37A2"/>
    <w:rsid w:val="005B38A6"/>
    <w:rsid w:val="005B400D"/>
    <w:rsid w:val="005B7459"/>
    <w:rsid w:val="005C3FDA"/>
    <w:rsid w:val="005C5EF6"/>
    <w:rsid w:val="005C6804"/>
    <w:rsid w:val="005D14D8"/>
    <w:rsid w:val="005D213C"/>
    <w:rsid w:val="005D2D9A"/>
    <w:rsid w:val="005D2E89"/>
    <w:rsid w:val="005D3113"/>
    <w:rsid w:val="005D7B47"/>
    <w:rsid w:val="005D7D68"/>
    <w:rsid w:val="005E0B75"/>
    <w:rsid w:val="005E170E"/>
    <w:rsid w:val="005E31DF"/>
    <w:rsid w:val="005E3502"/>
    <w:rsid w:val="005E3A0E"/>
    <w:rsid w:val="005E4012"/>
    <w:rsid w:val="005E566F"/>
    <w:rsid w:val="005F37AB"/>
    <w:rsid w:val="005F5CE9"/>
    <w:rsid w:val="005F5F15"/>
    <w:rsid w:val="00601D12"/>
    <w:rsid w:val="006042EE"/>
    <w:rsid w:val="006071B8"/>
    <w:rsid w:val="006072F5"/>
    <w:rsid w:val="006079F9"/>
    <w:rsid w:val="00610BE3"/>
    <w:rsid w:val="0061341E"/>
    <w:rsid w:val="00614EF1"/>
    <w:rsid w:val="0061578E"/>
    <w:rsid w:val="00617D8C"/>
    <w:rsid w:val="00620699"/>
    <w:rsid w:val="00623D8B"/>
    <w:rsid w:val="00624665"/>
    <w:rsid w:val="00626602"/>
    <w:rsid w:val="00626C43"/>
    <w:rsid w:val="00627511"/>
    <w:rsid w:val="00631181"/>
    <w:rsid w:val="00631783"/>
    <w:rsid w:val="0063206B"/>
    <w:rsid w:val="00633066"/>
    <w:rsid w:val="00634C14"/>
    <w:rsid w:val="006355E6"/>
    <w:rsid w:val="0064019E"/>
    <w:rsid w:val="0064099E"/>
    <w:rsid w:val="00642E24"/>
    <w:rsid w:val="00644B40"/>
    <w:rsid w:val="006478A9"/>
    <w:rsid w:val="00653183"/>
    <w:rsid w:val="00663A69"/>
    <w:rsid w:val="0067020A"/>
    <w:rsid w:val="006710BC"/>
    <w:rsid w:val="006773EE"/>
    <w:rsid w:val="00682A5A"/>
    <w:rsid w:val="00682F3F"/>
    <w:rsid w:val="006875E8"/>
    <w:rsid w:val="00692AB6"/>
    <w:rsid w:val="0069397F"/>
    <w:rsid w:val="006B1851"/>
    <w:rsid w:val="006B55FD"/>
    <w:rsid w:val="006B5960"/>
    <w:rsid w:val="006C0007"/>
    <w:rsid w:val="006C180F"/>
    <w:rsid w:val="006C26E0"/>
    <w:rsid w:val="006C6F19"/>
    <w:rsid w:val="006D1656"/>
    <w:rsid w:val="006D2B63"/>
    <w:rsid w:val="006D2E16"/>
    <w:rsid w:val="006E07C4"/>
    <w:rsid w:val="006E2882"/>
    <w:rsid w:val="006E39F5"/>
    <w:rsid w:val="006E41A8"/>
    <w:rsid w:val="006E55EE"/>
    <w:rsid w:val="006E56D5"/>
    <w:rsid w:val="006E7FE6"/>
    <w:rsid w:val="006F1359"/>
    <w:rsid w:val="006F13F9"/>
    <w:rsid w:val="006F4DA8"/>
    <w:rsid w:val="006F7520"/>
    <w:rsid w:val="006F7939"/>
    <w:rsid w:val="007021F0"/>
    <w:rsid w:val="00702302"/>
    <w:rsid w:val="0070280E"/>
    <w:rsid w:val="00706D57"/>
    <w:rsid w:val="007075F6"/>
    <w:rsid w:val="0071324D"/>
    <w:rsid w:val="007143D2"/>
    <w:rsid w:val="0071497E"/>
    <w:rsid w:val="00717423"/>
    <w:rsid w:val="0072149A"/>
    <w:rsid w:val="00721819"/>
    <w:rsid w:val="00724B1D"/>
    <w:rsid w:val="00725F1D"/>
    <w:rsid w:val="007276B4"/>
    <w:rsid w:val="007306AB"/>
    <w:rsid w:val="007328AD"/>
    <w:rsid w:val="0073359A"/>
    <w:rsid w:val="00736632"/>
    <w:rsid w:val="0073797C"/>
    <w:rsid w:val="007402D1"/>
    <w:rsid w:val="00745B94"/>
    <w:rsid w:val="00747DE5"/>
    <w:rsid w:val="0075306A"/>
    <w:rsid w:val="0076093D"/>
    <w:rsid w:val="0076099D"/>
    <w:rsid w:val="007619FB"/>
    <w:rsid w:val="00762F97"/>
    <w:rsid w:val="00764D68"/>
    <w:rsid w:val="007703CE"/>
    <w:rsid w:val="0077728B"/>
    <w:rsid w:val="0077748F"/>
    <w:rsid w:val="007809A2"/>
    <w:rsid w:val="007810C8"/>
    <w:rsid w:val="00783B16"/>
    <w:rsid w:val="00784094"/>
    <w:rsid w:val="00784B3F"/>
    <w:rsid w:val="00786A87"/>
    <w:rsid w:val="00787A47"/>
    <w:rsid w:val="007915E1"/>
    <w:rsid w:val="00794052"/>
    <w:rsid w:val="0079771A"/>
    <w:rsid w:val="007A1FB6"/>
    <w:rsid w:val="007A2BCA"/>
    <w:rsid w:val="007A3275"/>
    <w:rsid w:val="007A3A0B"/>
    <w:rsid w:val="007A455C"/>
    <w:rsid w:val="007A4A3B"/>
    <w:rsid w:val="007A4D7C"/>
    <w:rsid w:val="007A5A54"/>
    <w:rsid w:val="007B0950"/>
    <w:rsid w:val="007B09EE"/>
    <w:rsid w:val="007B62BF"/>
    <w:rsid w:val="007C3F8F"/>
    <w:rsid w:val="007C4E62"/>
    <w:rsid w:val="007C56E5"/>
    <w:rsid w:val="007D6236"/>
    <w:rsid w:val="007D67AB"/>
    <w:rsid w:val="007E2A4B"/>
    <w:rsid w:val="007E5143"/>
    <w:rsid w:val="007E5D95"/>
    <w:rsid w:val="007F27CA"/>
    <w:rsid w:val="007F2BC4"/>
    <w:rsid w:val="007F3585"/>
    <w:rsid w:val="007F58C0"/>
    <w:rsid w:val="007F5CC9"/>
    <w:rsid w:val="00801D42"/>
    <w:rsid w:val="00803DF5"/>
    <w:rsid w:val="00810F06"/>
    <w:rsid w:val="00811DBD"/>
    <w:rsid w:val="00812746"/>
    <w:rsid w:val="00812812"/>
    <w:rsid w:val="008141DC"/>
    <w:rsid w:val="0081616E"/>
    <w:rsid w:val="00817245"/>
    <w:rsid w:val="00817B47"/>
    <w:rsid w:val="00823138"/>
    <w:rsid w:val="008238C6"/>
    <w:rsid w:val="00831701"/>
    <w:rsid w:val="008362EC"/>
    <w:rsid w:val="00837D02"/>
    <w:rsid w:val="008403C3"/>
    <w:rsid w:val="0084234B"/>
    <w:rsid w:val="00844746"/>
    <w:rsid w:val="00844957"/>
    <w:rsid w:val="00845246"/>
    <w:rsid w:val="00846279"/>
    <w:rsid w:val="00847B1E"/>
    <w:rsid w:val="00850456"/>
    <w:rsid w:val="008546A5"/>
    <w:rsid w:val="00857591"/>
    <w:rsid w:val="00857B5D"/>
    <w:rsid w:val="00863986"/>
    <w:rsid w:val="00863D19"/>
    <w:rsid w:val="00864615"/>
    <w:rsid w:val="00865984"/>
    <w:rsid w:val="00865D02"/>
    <w:rsid w:val="00866C30"/>
    <w:rsid w:val="00871058"/>
    <w:rsid w:val="008729FD"/>
    <w:rsid w:val="00872A3B"/>
    <w:rsid w:val="00874B64"/>
    <w:rsid w:val="00876286"/>
    <w:rsid w:val="00877423"/>
    <w:rsid w:val="00880801"/>
    <w:rsid w:val="00881F4E"/>
    <w:rsid w:val="008824CB"/>
    <w:rsid w:val="00882AC9"/>
    <w:rsid w:val="00886637"/>
    <w:rsid w:val="00886F57"/>
    <w:rsid w:val="00891D54"/>
    <w:rsid w:val="008926DF"/>
    <w:rsid w:val="008928C7"/>
    <w:rsid w:val="008A0864"/>
    <w:rsid w:val="008A15C1"/>
    <w:rsid w:val="008A4C91"/>
    <w:rsid w:val="008A6612"/>
    <w:rsid w:val="008A7672"/>
    <w:rsid w:val="008B03BC"/>
    <w:rsid w:val="008B1AFB"/>
    <w:rsid w:val="008B3857"/>
    <w:rsid w:val="008B67D6"/>
    <w:rsid w:val="008B6CB5"/>
    <w:rsid w:val="008B6FEA"/>
    <w:rsid w:val="008C13FB"/>
    <w:rsid w:val="008C3E52"/>
    <w:rsid w:val="008C406E"/>
    <w:rsid w:val="008D2A2D"/>
    <w:rsid w:val="008D2B2F"/>
    <w:rsid w:val="008D35FC"/>
    <w:rsid w:val="008D4310"/>
    <w:rsid w:val="008D4A3F"/>
    <w:rsid w:val="008D5CDC"/>
    <w:rsid w:val="008D79C6"/>
    <w:rsid w:val="008E1E55"/>
    <w:rsid w:val="008E2489"/>
    <w:rsid w:val="008E2AAD"/>
    <w:rsid w:val="008F05AA"/>
    <w:rsid w:val="008F2AA1"/>
    <w:rsid w:val="008F38F5"/>
    <w:rsid w:val="008F3AD4"/>
    <w:rsid w:val="008F40C4"/>
    <w:rsid w:val="008F44D0"/>
    <w:rsid w:val="008F6BBC"/>
    <w:rsid w:val="008F73AE"/>
    <w:rsid w:val="008F73E1"/>
    <w:rsid w:val="009050A3"/>
    <w:rsid w:val="009053D0"/>
    <w:rsid w:val="00912052"/>
    <w:rsid w:val="0091304F"/>
    <w:rsid w:val="00913E06"/>
    <w:rsid w:val="00914A8D"/>
    <w:rsid w:val="00915004"/>
    <w:rsid w:val="0092050C"/>
    <w:rsid w:val="009214E8"/>
    <w:rsid w:val="0092175F"/>
    <w:rsid w:val="0092341E"/>
    <w:rsid w:val="0092502D"/>
    <w:rsid w:val="0092578E"/>
    <w:rsid w:val="00935A01"/>
    <w:rsid w:val="009436F0"/>
    <w:rsid w:val="00947398"/>
    <w:rsid w:val="00947A36"/>
    <w:rsid w:val="0095015D"/>
    <w:rsid w:val="00952DE6"/>
    <w:rsid w:val="00954980"/>
    <w:rsid w:val="00954ED7"/>
    <w:rsid w:val="00956CE5"/>
    <w:rsid w:val="009575E0"/>
    <w:rsid w:val="00957A21"/>
    <w:rsid w:val="009604F0"/>
    <w:rsid w:val="00960BC2"/>
    <w:rsid w:val="0096133E"/>
    <w:rsid w:val="0096253E"/>
    <w:rsid w:val="009625FF"/>
    <w:rsid w:val="009676B0"/>
    <w:rsid w:val="00967A2C"/>
    <w:rsid w:val="009742F8"/>
    <w:rsid w:val="009769FB"/>
    <w:rsid w:val="00983645"/>
    <w:rsid w:val="00983766"/>
    <w:rsid w:val="00984554"/>
    <w:rsid w:val="009870C9"/>
    <w:rsid w:val="009879A0"/>
    <w:rsid w:val="009909CB"/>
    <w:rsid w:val="009953E3"/>
    <w:rsid w:val="00995A2D"/>
    <w:rsid w:val="0099696B"/>
    <w:rsid w:val="00996DE4"/>
    <w:rsid w:val="00996FCD"/>
    <w:rsid w:val="009A0EB3"/>
    <w:rsid w:val="009A35D0"/>
    <w:rsid w:val="009A63A0"/>
    <w:rsid w:val="009A7067"/>
    <w:rsid w:val="009A71F1"/>
    <w:rsid w:val="009B033E"/>
    <w:rsid w:val="009B0E97"/>
    <w:rsid w:val="009B16B3"/>
    <w:rsid w:val="009B21AD"/>
    <w:rsid w:val="009B449C"/>
    <w:rsid w:val="009B6A8A"/>
    <w:rsid w:val="009B73F1"/>
    <w:rsid w:val="009B765E"/>
    <w:rsid w:val="009C08BB"/>
    <w:rsid w:val="009C0B4F"/>
    <w:rsid w:val="009C12A7"/>
    <w:rsid w:val="009C30D2"/>
    <w:rsid w:val="009C33EF"/>
    <w:rsid w:val="009C6773"/>
    <w:rsid w:val="009C679F"/>
    <w:rsid w:val="009C7865"/>
    <w:rsid w:val="009D1182"/>
    <w:rsid w:val="009D1DAF"/>
    <w:rsid w:val="009D368C"/>
    <w:rsid w:val="009D50FF"/>
    <w:rsid w:val="009D7A62"/>
    <w:rsid w:val="009E08E7"/>
    <w:rsid w:val="009E316F"/>
    <w:rsid w:val="009E4116"/>
    <w:rsid w:val="009E55E1"/>
    <w:rsid w:val="009F0519"/>
    <w:rsid w:val="009F0DFE"/>
    <w:rsid w:val="009F4519"/>
    <w:rsid w:val="009F5560"/>
    <w:rsid w:val="00A0113B"/>
    <w:rsid w:val="00A01840"/>
    <w:rsid w:val="00A01C4E"/>
    <w:rsid w:val="00A01FF8"/>
    <w:rsid w:val="00A038E3"/>
    <w:rsid w:val="00A0507A"/>
    <w:rsid w:val="00A05789"/>
    <w:rsid w:val="00A06DD4"/>
    <w:rsid w:val="00A07003"/>
    <w:rsid w:val="00A073E9"/>
    <w:rsid w:val="00A07890"/>
    <w:rsid w:val="00A07B40"/>
    <w:rsid w:val="00A07EE2"/>
    <w:rsid w:val="00A114AF"/>
    <w:rsid w:val="00A12724"/>
    <w:rsid w:val="00A134F6"/>
    <w:rsid w:val="00A1444B"/>
    <w:rsid w:val="00A17F04"/>
    <w:rsid w:val="00A20961"/>
    <w:rsid w:val="00A221EA"/>
    <w:rsid w:val="00A22EA0"/>
    <w:rsid w:val="00A26318"/>
    <w:rsid w:val="00A35D16"/>
    <w:rsid w:val="00A36C88"/>
    <w:rsid w:val="00A37AC2"/>
    <w:rsid w:val="00A42831"/>
    <w:rsid w:val="00A444FE"/>
    <w:rsid w:val="00A4596D"/>
    <w:rsid w:val="00A4601C"/>
    <w:rsid w:val="00A4700B"/>
    <w:rsid w:val="00A54570"/>
    <w:rsid w:val="00A5608E"/>
    <w:rsid w:val="00A62B07"/>
    <w:rsid w:val="00A62F48"/>
    <w:rsid w:val="00A63A84"/>
    <w:rsid w:val="00A649E8"/>
    <w:rsid w:val="00A65EF6"/>
    <w:rsid w:val="00A70AB0"/>
    <w:rsid w:val="00A7161B"/>
    <w:rsid w:val="00A7297B"/>
    <w:rsid w:val="00A75639"/>
    <w:rsid w:val="00A75E0B"/>
    <w:rsid w:val="00A7796D"/>
    <w:rsid w:val="00A77D95"/>
    <w:rsid w:val="00A83FE9"/>
    <w:rsid w:val="00A86752"/>
    <w:rsid w:val="00A925AF"/>
    <w:rsid w:val="00A92BA1"/>
    <w:rsid w:val="00A96CA8"/>
    <w:rsid w:val="00A9722D"/>
    <w:rsid w:val="00A97D0C"/>
    <w:rsid w:val="00AA0FA7"/>
    <w:rsid w:val="00AA1570"/>
    <w:rsid w:val="00AA1D8F"/>
    <w:rsid w:val="00AA3D45"/>
    <w:rsid w:val="00AA58CC"/>
    <w:rsid w:val="00AA5B64"/>
    <w:rsid w:val="00AA6492"/>
    <w:rsid w:val="00AB00AC"/>
    <w:rsid w:val="00AB0B77"/>
    <w:rsid w:val="00AB0E60"/>
    <w:rsid w:val="00AB2C1E"/>
    <w:rsid w:val="00AB3073"/>
    <w:rsid w:val="00AB61CA"/>
    <w:rsid w:val="00AC4592"/>
    <w:rsid w:val="00AC476F"/>
    <w:rsid w:val="00AC4DAB"/>
    <w:rsid w:val="00AC601B"/>
    <w:rsid w:val="00AC621C"/>
    <w:rsid w:val="00AD10F6"/>
    <w:rsid w:val="00AD1716"/>
    <w:rsid w:val="00AD1E5B"/>
    <w:rsid w:val="00AD32DC"/>
    <w:rsid w:val="00AD413E"/>
    <w:rsid w:val="00AD456A"/>
    <w:rsid w:val="00AD46E9"/>
    <w:rsid w:val="00AD5E45"/>
    <w:rsid w:val="00AD70A7"/>
    <w:rsid w:val="00AE0F66"/>
    <w:rsid w:val="00AE1B7E"/>
    <w:rsid w:val="00AE2518"/>
    <w:rsid w:val="00AE3B59"/>
    <w:rsid w:val="00AF3127"/>
    <w:rsid w:val="00AF4054"/>
    <w:rsid w:val="00AF55EA"/>
    <w:rsid w:val="00AF6168"/>
    <w:rsid w:val="00AF6A9E"/>
    <w:rsid w:val="00AF6C64"/>
    <w:rsid w:val="00AF6C72"/>
    <w:rsid w:val="00B0030D"/>
    <w:rsid w:val="00B01198"/>
    <w:rsid w:val="00B02004"/>
    <w:rsid w:val="00B04233"/>
    <w:rsid w:val="00B0467D"/>
    <w:rsid w:val="00B0622A"/>
    <w:rsid w:val="00B07039"/>
    <w:rsid w:val="00B11F6C"/>
    <w:rsid w:val="00B1374F"/>
    <w:rsid w:val="00B14265"/>
    <w:rsid w:val="00B1655B"/>
    <w:rsid w:val="00B177E4"/>
    <w:rsid w:val="00B21DB3"/>
    <w:rsid w:val="00B2330C"/>
    <w:rsid w:val="00B241E4"/>
    <w:rsid w:val="00B311F3"/>
    <w:rsid w:val="00B31FAC"/>
    <w:rsid w:val="00B32C37"/>
    <w:rsid w:val="00B3367C"/>
    <w:rsid w:val="00B359E2"/>
    <w:rsid w:val="00B36E2C"/>
    <w:rsid w:val="00B40E5C"/>
    <w:rsid w:val="00B4162D"/>
    <w:rsid w:val="00B51401"/>
    <w:rsid w:val="00B53C4F"/>
    <w:rsid w:val="00B543D3"/>
    <w:rsid w:val="00B602DD"/>
    <w:rsid w:val="00B60C34"/>
    <w:rsid w:val="00B6307D"/>
    <w:rsid w:val="00B642F7"/>
    <w:rsid w:val="00B64554"/>
    <w:rsid w:val="00B645F7"/>
    <w:rsid w:val="00B67310"/>
    <w:rsid w:val="00B714B3"/>
    <w:rsid w:val="00B7182B"/>
    <w:rsid w:val="00B73C08"/>
    <w:rsid w:val="00B75C06"/>
    <w:rsid w:val="00B761EA"/>
    <w:rsid w:val="00B80CBE"/>
    <w:rsid w:val="00B840F8"/>
    <w:rsid w:val="00B90988"/>
    <w:rsid w:val="00B92A36"/>
    <w:rsid w:val="00B95804"/>
    <w:rsid w:val="00BA04A1"/>
    <w:rsid w:val="00BA0E4E"/>
    <w:rsid w:val="00BA137E"/>
    <w:rsid w:val="00BA3B13"/>
    <w:rsid w:val="00BA56EA"/>
    <w:rsid w:val="00BB0ABC"/>
    <w:rsid w:val="00BB27EC"/>
    <w:rsid w:val="00BB2B7E"/>
    <w:rsid w:val="00BB2E5B"/>
    <w:rsid w:val="00BB3625"/>
    <w:rsid w:val="00BB559A"/>
    <w:rsid w:val="00BB6857"/>
    <w:rsid w:val="00BB6A5B"/>
    <w:rsid w:val="00BB7183"/>
    <w:rsid w:val="00BB7ED0"/>
    <w:rsid w:val="00BC0614"/>
    <w:rsid w:val="00BC3C49"/>
    <w:rsid w:val="00BC52ED"/>
    <w:rsid w:val="00BC7D0D"/>
    <w:rsid w:val="00BD1BC7"/>
    <w:rsid w:val="00BD772E"/>
    <w:rsid w:val="00BE1011"/>
    <w:rsid w:val="00BE36E5"/>
    <w:rsid w:val="00BE4689"/>
    <w:rsid w:val="00BE5FA4"/>
    <w:rsid w:val="00BF34BA"/>
    <w:rsid w:val="00BF6D9D"/>
    <w:rsid w:val="00BF70D7"/>
    <w:rsid w:val="00C000EA"/>
    <w:rsid w:val="00C03D2D"/>
    <w:rsid w:val="00C0411F"/>
    <w:rsid w:val="00C04DA7"/>
    <w:rsid w:val="00C04F3B"/>
    <w:rsid w:val="00C107F1"/>
    <w:rsid w:val="00C13347"/>
    <w:rsid w:val="00C13F5E"/>
    <w:rsid w:val="00C166A3"/>
    <w:rsid w:val="00C16E15"/>
    <w:rsid w:val="00C21A8C"/>
    <w:rsid w:val="00C22ABE"/>
    <w:rsid w:val="00C23024"/>
    <w:rsid w:val="00C25A46"/>
    <w:rsid w:val="00C2618B"/>
    <w:rsid w:val="00C2672B"/>
    <w:rsid w:val="00C302CD"/>
    <w:rsid w:val="00C30DC2"/>
    <w:rsid w:val="00C3205D"/>
    <w:rsid w:val="00C330D0"/>
    <w:rsid w:val="00C34BFE"/>
    <w:rsid w:val="00C35774"/>
    <w:rsid w:val="00C36490"/>
    <w:rsid w:val="00C4507E"/>
    <w:rsid w:val="00C457EF"/>
    <w:rsid w:val="00C46CFF"/>
    <w:rsid w:val="00C47007"/>
    <w:rsid w:val="00C551F4"/>
    <w:rsid w:val="00C6617A"/>
    <w:rsid w:val="00C70231"/>
    <w:rsid w:val="00C70BB9"/>
    <w:rsid w:val="00C72B06"/>
    <w:rsid w:val="00C74B31"/>
    <w:rsid w:val="00C75082"/>
    <w:rsid w:val="00C82D46"/>
    <w:rsid w:val="00C834B1"/>
    <w:rsid w:val="00C835EE"/>
    <w:rsid w:val="00C85566"/>
    <w:rsid w:val="00C92081"/>
    <w:rsid w:val="00C936CB"/>
    <w:rsid w:val="00C95508"/>
    <w:rsid w:val="00C95E26"/>
    <w:rsid w:val="00CA1C3B"/>
    <w:rsid w:val="00CA4DAD"/>
    <w:rsid w:val="00CA7763"/>
    <w:rsid w:val="00CB5774"/>
    <w:rsid w:val="00CB66AB"/>
    <w:rsid w:val="00CB6792"/>
    <w:rsid w:val="00CB69D7"/>
    <w:rsid w:val="00CC0989"/>
    <w:rsid w:val="00CC1197"/>
    <w:rsid w:val="00CC1F10"/>
    <w:rsid w:val="00CC2A6C"/>
    <w:rsid w:val="00CC43FB"/>
    <w:rsid w:val="00CC4F0C"/>
    <w:rsid w:val="00CD0AC3"/>
    <w:rsid w:val="00CD36B2"/>
    <w:rsid w:val="00CD4C6A"/>
    <w:rsid w:val="00CD5FCB"/>
    <w:rsid w:val="00CD6595"/>
    <w:rsid w:val="00CD69AB"/>
    <w:rsid w:val="00CD7AAA"/>
    <w:rsid w:val="00CE0477"/>
    <w:rsid w:val="00CE0D72"/>
    <w:rsid w:val="00CE3588"/>
    <w:rsid w:val="00CE48FA"/>
    <w:rsid w:val="00CF3858"/>
    <w:rsid w:val="00CF4B19"/>
    <w:rsid w:val="00CF5108"/>
    <w:rsid w:val="00CF5556"/>
    <w:rsid w:val="00CF5C5E"/>
    <w:rsid w:val="00D0057A"/>
    <w:rsid w:val="00D07069"/>
    <w:rsid w:val="00D113FC"/>
    <w:rsid w:val="00D1340E"/>
    <w:rsid w:val="00D13756"/>
    <w:rsid w:val="00D149DC"/>
    <w:rsid w:val="00D15ADD"/>
    <w:rsid w:val="00D2151C"/>
    <w:rsid w:val="00D22906"/>
    <w:rsid w:val="00D236C6"/>
    <w:rsid w:val="00D23E0A"/>
    <w:rsid w:val="00D24C50"/>
    <w:rsid w:val="00D25F00"/>
    <w:rsid w:val="00D26E23"/>
    <w:rsid w:val="00D275C5"/>
    <w:rsid w:val="00D276A2"/>
    <w:rsid w:val="00D33530"/>
    <w:rsid w:val="00D40885"/>
    <w:rsid w:val="00D42575"/>
    <w:rsid w:val="00D455E3"/>
    <w:rsid w:val="00D577D5"/>
    <w:rsid w:val="00D57BC9"/>
    <w:rsid w:val="00D62BBB"/>
    <w:rsid w:val="00D64632"/>
    <w:rsid w:val="00D665F4"/>
    <w:rsid w:val="00D66E15"/>
    <w:rsid w:val="00D67576"/>
    <w:rsid w:val="00D675FA"/>
    <w:rsid w:val="00D71B27"/>
    <w:rsid w:val="00D73389"/>
    <w:rsid w:val="00D73491"/>
    <w:rsid w:val="00D734C5"/>
    <w:rsid w:val="00D74FBB"/>
    <w:rsid w:val="00D764AC"/>
    <w:rsid w:val="00D774E2"/>
    <w:rsid w:val="00D82469"/>
    <w:rsid w:val="00D86E29"/>
    <w:rsid w:val="00D87232"/>
    <w:rsid w:val="00D92A8D"/>
    <w:rsid w:val="00D9502F"/>
    <w:rsid w:val="00D95619"/>
    <w:rsid w:val="00D96D32"/>
    <w:rsid w:val="00DA07E5"/>
    <w:rsid w:val="00DA5C86"/>
    <w:rsid w:val="00DA636C"/>
    <w:rsid w:val="00DB3D7D"/>
    <w:rsid w:val="00DB560E"/>
    <w:rsid w:val="00DB5AAA"/>
    <w:rsid w:val="00DB7355"/>
    <w:rsid w:val="00DC4235"/>
    <w:rsid w:val="00DC4A90"/>
    <w:rsid w:val="00DC7640"/>
    <w:rsid w:val="00DD03F6"/>
    <w:rsid w:val="00DD2B70"/>
    <w:rsid w:val="00DD497A"/>
    <w:rsid w:val="00DD5F63"/>
    <w:rsid w:val="00DD796A"/>
    <w:rsid w:val="00DE344F"/>
    <w:rsid w:val="00DE67C0"/>
    <w:rsid w:val="00DF0944"/>
    <w:rsid w:val="00DF6036"/>
    <w:rsid w:val="00DF7BFF"/>
    <w:rsid w:val="00E00574"/>
    <w:rsid w:val="00E017FF"/>
    <w:rsid w:val="00E02E5F"/>
    <w:rsid w:val="00E05A2C"/>
    <w:rsid w:val="00E1688F"/>
    <w:rsid w:val="00E16F43"/>
    <w:rsid w:val="00E17474"/>
    <w:rsid w:val="00E17743"/>
    <w:rsid w:val="00E22E77"/>
    <w:rsid w:val="00E242D9"/>
    <w:rsid w:val="00E24FE6"/>
    <w:rsid w:val="00E2585E"/>
    <w:rsid w:val="00E263A4"/>
    <w:rsid w:val="00E26476"/>
    <w:rsid w:val="00E2728C"/>
    <w:rsid w:val="00E3516A"/>
    <w:rsid w:val="00E36021"/>
    <w:rsid w:val="00E42047"/>
    <w:rsid w:val="00E42E2E"/>
    <w:rsid w:val="00E47B14"/>
    <w:rsid w:val="00E5007A"/>
    <w:rsid w:val="00E521FF"/>
    <w:rsid w:val="00E52CF2"/>
    <w:rsid w:val="00E607DB"/>
    <w:rsid w:val="00E719A4"/>
    <w:rsid w:val="00E73BBB"/>
    <w:rsid w:val="00E754C6"/>
    <w:rsid w:val="00E76D5C"/>
    <w:rsid w:val="00E77376"/>
    <w:rsid w:val="00E7783D"/>
    <w:rsid w:val="00E804CA"/>
    <w:rsid w:val="00E81719"/>
    <w:rsid w:val="00E83F0D"/>
    <w:rsid w:val="00E859BE"/>
    <w:rsid w:val="00E9034C"/>
    <w:rsid w:val="00E9665C"/>
    <w:rsid w:val="00EA0DD4"/>
    <w:rsid w:val="00EA305D"/>
    <w:rsid w:val="00EA7479"/>
    <w:rsid w:val="00EB5137"/>
    <w:rsid w:val="00EB5545"/>
    <w:rsid w:val="00EB67A8"/>
    <w:rsid w:val="00EB6BD9"/>
    <w:rsid w:val="00EB7503"/>
    <w:rsid w:val="00EC0923"/>
    <w:rsid w:val="00ED0268"/>
    <w:rsid w:val="00ED1BED"/>
    <w:rsid w:val="00ED20A5"/>
    <w:rsid w:val="00ED20AF"/>
    <w:rsid w:val="00ED46D1"/>
    <w:rsid w:val="00ED46FA"/>
    <w:rsid w:val="00ED4989"/>
    <w:rsid w:val="00ED4DB1"/>
    <w:rsid w:val="00ED66A5"/>
    <w:rsid w:val="00EE112B"/>
    <w:rsid w:val="00EE138F"/>
    <w:rsid w:val="00EE1DFB"/>
    <w:rsid w:val="00EE3471"/>
    <w:rsid w:val="00EE49EF"/>
    <w:rsid w:val="00EE51F6"/>
    <w:rsid w:val="00EE55E5"/>
    <w:rsid w:val="00EE5FC9"/>
    <w:rsid w:val="00EE64DE"/>
    <w:rsid w:val="00EF1602"/>
    <w:rsid w:val="00EF335A"/>
    <w:rsid w:val="00EF3AC8"/>
    <w:rsid w:val="00EF3D88"/>
    <w:rsid w:val="00EF3D92"/>
    <w:rsid w:val="00EF4CD5"/>
    <w:rsid w:val="00F00CAC"/>
    <w:rsid w:val="00F015C1"/>
    <w:rsid w:val="00F02126"/>
    <w:rsid w:val="00F02E51"/>
    <w:rsid w:val="00F03D3A"/>
    <w:rsid w:val="00F067F9"/>
    <w:rsid w:val="00F06BD9"/>
    <w:rsid w:val="00F12D9D"/>
    <w:rsid w:val="00F140DB"/>
    <w:rsid w:val="00F15A38"/>
    <w:rsid w:val="00F2439D"/>
    <w:rsid w:val="00F24CE7"/>
    <w:rsid w:val="00F25790"/>
    <w:rsid w:val="00F25831"/>
    <w:rsid w:val="00F30706"/>
    <w:rsid w:val="00F31059"/>
    <w:rsid w:val="00F311F7"/>
    <w:rsid w:val="00F316FA"/>
    <w:rsid w:val="00F36232"/>
    <w:rsid w:val="00F36451"/>
    <w:rsid w:val="00F4292B"/>
    <w:rsid w:val="00F42F19"/>
    <w:rsid w:val="00F44FCE"/>
    <w:rsid w:val="00F468A7"/>
    <w:rsid w:val="00F46935"/>
    <w:rsid w:val="00F47638"/>
    <w:rsid w:val="00F508FA"/>
    <w:rsid w:val="00F51E5F"/>
    <w:rsid w:val="00F51F4E"/>
    <w:rsid w:val="00F575B7"/>
    <w:rsid w:val="00F65E0D"/>
    <w:rsid w:val="00F7014A"/>
    <w:rsid w:val="00F71D02"/>
    <w:rsid w:val="00F72ED2"/>
    <w:rsid w:val="00F734B2"/>
    <w:rsid w:val="00F80611"/>
    <w:rsid w:val="00F82EDC"/>
    <w:rsid w:val="00F84814"/>
    <w:rsid w:val="00F910EF"/>
    <w:rsid w:val="00F91B1C"/>
    <w:rsid w:val="00F95756"/>
    <w:rsid w:val="00FA05D1"/>
    <w:rsid w:val="00FA5B9B"/>
    <w:rsid w:val="00FA6893"/>
    <w:rsid w:val="00FB3AEB"/>
    <w:rsid w:val="00FC002B"/>
    <w:rsid w:val="00FC09B8"/>
    <w:rsid w:val="00FC0DDD"/>
    <w:rsid w:val="00FC2E15"/>
    <w:rsid w:val="00FC3906"/>
    <w:rsid w:val="00FC4BDD"/>
    <w:rsid w:val="00FC6BD9"/>
    <w:rsid w:val="00FD2292"/>
    <w:rsid w:val="00FD46DD"/>
    <w:rsid w:val="00FD7E9B"/>
    <w:rsid w:val="00FE061F"/>
    <w:rsid w:val="00FE19EF"/>
    <w:rsid w:val="00FE5078"/>
    <w:rsid w:val="00FE531E"/>
    <w:rsid w:val="00FE60E9"/>
    <w:rsid w:val="00FE6E40"/>
    <w:rsid w:val="00FE75CE"/>
    <w:rsid w:val="00FF1DA0"/>
    <w:rsid w:val="00FF61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uiPriority w:val="99"/>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uiPriority w:val="99"/>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1"/>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styleId="PremennHTML">
    <w:name w:val="HTML Variable"/>
    <w:basedOn w:val="Predvolenpsmoodseku"/>
    <w:uiPriority w:val="99"/>
    <w:semiHidden/>
    <w:unhideWhenUsed/>
    <w:rsid w:val="00242D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71495">
      <w:bodyDiv w:val="1"/>
      <w:marLeft w:val="0"/>
      <w:marRight w:val="0"/>
      <w:marTop w:val="0"/>
      <w:marBottom w:val="0"/>
      <w:divBdr>
        <w:top w:val="none" w:sz="0" w:space="0" w:color="auto"/>
        <w:left w:val="none" w:sz="0" w:space="0" w:color="auto"/>
        <w:bottom w:val="none" w:sz="0" w:space="0" w:color="auto"/>
        <w:right w:val="none" w:sz="0" w:space="0" w:color="auto"/>
      </w:divBdr>
    </w:div>
    <w:div w:id="971059440">
      <w:bodyDiv w:val="1"/>
      <w:marLeft w:val="0"/>
      <w:marRight w:val="0"/>
      <w:marTop w:val="0"/>
      <w:marBottom w:val="0"/>
      <w:divBdr>
        <w:top w:val="none" w:sz="0" w:space="0" w:color="auto"/>
        <w:left w:val="none" w:sz="0" w:space="0" w:color="auto"/>
        <w:bottom w:val="none" w:sz="0" w:space="0" w:color="auto"/>
        <w:right w:val="none" w:sz="0" w:space="0" w:color="auto"/>
      </w:divBdr>
    </w:div>
    <w:div w:id="110522983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 w:id="186964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zakazky/3406"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verejny-obstaravatel-obstaravatel/jednotny-europsky-dokument-60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epi.sk/zz/2015-34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8F2E2-F6E3-44BD-9620-12A32DF4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24</Pages>
  <Words>10616</Words>
  <Characters>60514</Characters>
  <Application>Microsoft Office Word</Application>
  <DocSecurity>0</DocSecurity>
  <Lines>504</Lines>
  <Paragraphs>141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Debnárová Monika</cp:lastModifiedBy>
  <cp:revision>29</cp:revision>
  <cp:lastPrinted>2022-05-23T07:44:00Z</cp:lastPrinted>
  <dcterms:created xsi:type="dcterms:W3CDTF">2022-05-18T07:16:00Z</dcterms:created>
  <dcterms:modified xsi:type="dcterms:W3CDTF">2022-07-26T15:11:00Z</dcterms:modified>
  <cp:contentStatus/>
</cp:coreProperties>
</file>