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2B95" w14:textId="5100B55C" w:rsidR="008F6298" w:rsidRPr="00D00644"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D00644">
        <w:rPr>
          <w:rStyle w:val="CharStyle9"/>
          <w:rFonts w:asciiTheme="minorHAnsi" w:hAnsiTheme="minorHAnsi" w:cstheme="minorHAnsi"/>
          <w:b/>
          <w:color w:val="000000"/>
          <w:lang w:val="sk-SK"/>
        </w:rPr>
        <w:t xml:space="preserve">Zmluva </w:t>
      </w:r>
      <w:bookmarkEnd w:id="0"/>
      <w:r w:rsidRPr="00D00644">
        <w:rPr>
          <w:rStyle w:val="CharStyle9"/>
          <w:rFonts w:asciiTheme="minorHAnsi" w:hAnsiTheme="minorHAnsi" w:cstheme="minorHAnsi"/>
          <w:b/>
          <w:color w:val="000000"/>
          <w:lang w:val="sk-SK"/>
        </w:rPr>
        <w:t>o dielo</w:t>
      </w:r>
      <w:r w:rsidR="003A3A03" w:rsidRPr="00D00644">
        <w:rPr>
          <w:rStyle w:val="CharStyle9"/>
          <w:rFonts w:asciiTheme="minorHAnsi" w:hAnsiTheme="minorHAnsi" w:cstheme="minorHAnsi"/>
          <w:b/>
          <w:color w:val="000000"/>
          <w:lang w:val="sk-SK"/>
        </w:rPr>
        <w:t xml:space="preserve"> </w:t>
      </w:r>
    </w:p>
    <w:p w14:paraId="30DEAEFF" w14:textId="435583A2" w:rsidR="008F6298" w:rsidRPr="00D00644"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sidRPr="00D00644">
        <w:rPr>
          <w:rStyle w:val="CharStyle10"/>
          <w:rFonts w:asciiTheme="minorHAnsi" w:hAnsiTheme="minorHAnsi" w:cstheme="minorHAnsi"/>
          <w:color w:val="000000"/>
          <w:sz w:val="24"/>
          <w:szCs w:val="24"/>
          <w:lang w:val="sk-SK"/>
        </w:rPr>
        <w:t>uzatvorená podľa § 536 a </w:t>
      </w:r>
      <w:proofErr w:type="spellStart"/>
      <w:r w:rsidRPr="00D00644">
        <w:rPr>
          <w:rStyle w:val="CharStyle10"/>
          <w:rFonts w:asciiTheme="minorHAnsi" w:hAnsiTheme="minorHAnsi" w:cstheme="minorHAnsi"/>
          <w:color w:val="000000"/>
          <w:sz w:val="24"/>
          <w:szCs w:val="24"/>
          <w:lang w:val="sk-SK"/>
        </w:rPr>
        <w:t>nasl</w:t>
      </w:r>
      <w:proofErr w:type="spellEnd"/>
      <w:r w:rsidRPr="00D00644">
        <w:rPr>
          <w:rStyle w:val="CharStyle10"/>
          <w:rFonts w:asciiTheme="minorHAnsi" w:hAnsiTheme="minorHAnsi" w:cstheme="minorHAnsi"/>
          <w:color w:val="000000"/>
          <w:sz w:val="24"/>
          <w:szCs w:val="24"/>
          <w:lang w:val="sk-SK"/>
        </w:rPr>
        <w:t xml:space="preserve">. </w:t>
      </w:r>
      <w:r w:rsidR="003A3A03" w:rsidRPr="00D00644">
        <w:rPr>
          <w:rStyle w:val="CharStyle10"/>
          <w:rFonts w:asciiTheme="minorHAnsi" w:hAnsiTheme="minorHAnsi" w:cstheme="minorHAnsi"/>
          <w:color w:val="000000"/>
          <w:sz w:val="24"/>
          <w:szCs w:val="24"/>
          <w:lang w:val="sk-SK"/>
        </w:rPr>
        <w:t>a § 566 a </w:t>
      </w:r>
      <w:proofErr w:type="spellStart"/>
      <w:r w:rsidR="003A3A03" w:rsidRPr="00D00644">
        <w:rPr>
          <w:rStyle w:val="CharStyle10"/>
          <w:rFonts w:asciiTheme="minorHAnsi" w:hAnsiTheme="minorHAnsi" w:cstheme="minorHAnsi"/>
          <w:color w:val="000000"/>
          <w:sz w:val="24"/>
          <w:szCs w:val="24"/>
          <w:lang w:val="sk-SK"/>
        </w:rPr>
        <w:t>nasl</w:t>
      </w:r>
      <w:proofErr w:type="spellEnd"/>
      <w:r w:rsidR="003A3A03" w:rsidRPr="00D00644">
        <w:rPr>
          <w:rStyle w:val="CharStyle10"/>
          <w:rFonts w:asciiTheme="minorHAnsi" w:hAnsiTheme="minorHAnsi" w:cstheme="minorHAnsi"/>
          <w:color w:val="000000"/>
          <w:sz w:val="24"/>
          <w:szCs w:val="24"/>
          <w:lang w:val="sk-SK"/>
        </w:rPr>
        <w:t xml:space="preserve">. </w:t>
      </w:r>
      <w:r w:rsidRPr="00D00644">
        <w:rPr>
          <w:rStyle w:val="CharStyle10"/>
          <w:rFonts w:asciiTheme="minorHAnsi" w:hAnsiTheme="minorHAnsi" w:cstheme="minorHAnsi"/>
          <w:color w:val="000000"/>
          <w:sz w:val="24"/>
          <w:szCs w:val="24"/>
          <w:lang w:val="sk-SK"/>
        </w:rPr>
        <w:t>zákona č. 513/1991 Zb. Obchodný zákonník v znení neskorších predpisov (ďalej aj ako „</w:t>
      </w:r>
      <w:r w:rsidRPr="00D00644">
        <w:rPr>
          <w:rStyle w:val="CharStyle10"/>
          <w:rFonts w:asciiTheme="minorHAnsi" w:hAnsiTheme="minorHAnsi" w:cstheme="minorHAnsi"/>
          <w:b/>
          <w:bCs/>
          <w:color w:val="000000"/>
          <w:sz w:val="24"/>
          <w:szCs w:val="24"/>
          <w:lang w:val="sk-SK"/>
        </w:rPr>
        <w:t>Obchodný zákonník</w:t>
      </w:r>
      <w:r w:rsidRPr="00D00644">
        <w:rPr>
          <w:rStyle w:val="CharStyle10"/>
          <w:rFonts w:asciiTheme="minorHAnsi" w:hAnsiTheme="minorHAnsi" w:cstheme="minorHAnsi"/>
          <w:color w:val="000000"/>
          <w:sz w:val="24"/>
          <w:szCs w:val="24"/>
          <w:lang w:val="sk-SK"/>
        </w:rPr>
        <w:t xml:space="preserve">“) </w:t>
      </w:r>
      <w:r w:rsidR="003A3A03" w:rsidRPr="00D00644">
        <w:rPr>
          <w:rStyle w:val="CharStyle10"/>
          <w:rFonts w:asciiTheme="minorHAnsi" w:hAnsiTheme="minorHAnsi" w:cstheme="minorHAnsi"/>
          <w:color w:val="000000"/>
          <w:sz w:val="24"/>
          <w:szCs w:val="24"/>
          <w:lang w:val="sk-SK"/>
        </w:rPr>
        <w:t>v spojení s § 65 a </w:t>
      </w:r>
      <w:proofErr w:type="spellStart"/>
      <w:r w:rsidR="003A3A03" w:rsidRPr="00D00644">
        <w:rPr>
          <w:rStyle w:val="CharStyle10"/>
          <w:rFonts w:asciiTheme="minorHAnsi" w:hAnsiTheme="minorHAnsi" w:cstheme="minorHAnsi"/>
          <w:color w:val="000000"/>
          <w:sz w:val="24"/>
          <w:szCs w:val="24"/>
          <w:lang w:val="sk-SK"/>
        </w:rPr>
        <w:t>nasl</w:t>
      </w:r>
      <w:proofErr w:type="spellEnd"/>
      <w:r w:rsidR="003A3A03" w:rsidRPr="00D00644">
        <w:rPr>
          <w:rStyle w:val="CharStyle10"/>
          <w:rFonts w:asciiTheme="minorHAnsi" w:hAnsiTheme="minorHAnsi" w:cstheme="minorHAnsi"/>
          <w:color w:val="000000"/>
          <w:sz w:val="24"/>
          <w:szCs w:val="24"/>
          <w:lang w:val="sk-SK"/>
        </w:rPr>
        <w:t>. zákona č. 185/2015 Z. z. Autorský zákon</w:t>
      </w:r>
      <w:r w:rsidRPr="00D00644">
        <w:rPr>
          <w:rFonts w:asciiTheme="minorHAnsi" w:hAnsiTheme="minorHAnsi" w:cstheme="minorHAnsi"/>
          <w:bCs/>
          <w:sz w:val="24"/>
          <w:szCs w:val="24"/>
          <w:lang w:val="sk-SK"/>
        </w:rPr>
        <w:t xml:space="preserve"> v znení neskorších predpisov</w:t>
      </w:r>
    </w:p>
    <w:p w14:paraId="69EC4B7E" w14:textId="77777777" w:rsidR="008F6298" w:rsidRPr="00D00644"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sidRPr="00D00644">
        <w:rPr>
          <w:rStyle w:val="CharStyle10"/>
          <w:rFonts w:asciiTheme="minorHAnsi" w:hAnsiTheme="minorHAnsi" w:cstheme="minorHAnsi"/>
          <w:color w:val="000000"/>
          <w:sz w:val="24"/>
          <w:szCs w:val="24"/>
          <w:lang w:val="sk-SK"/>
        </w:rPr>
        <w:t>číslo objednávateľa:</w:t>
      </w:r>
      <w:r w:rsidRPr="00D00644">
        <w:rPr>
          <w:rStyle w:val="CharStyle10"/>
          <w:rFonts w:asciiTheme="minorHAnsi" w:hAnsiTheme="minorHAnsi" w:cstheme="minorHAnsi"/>
          <w:color w:val="000000"/>
          <w:sz w:val="24"/>
          <w:szCs w:val="24"/>
          <w:lang w:val="sk-SK"/>
        </w:rPr>
        <w:tab/>
      </w:r>
      <w:r w:rsidRPr="00D00644">
        <w:rPr>
          <w:rStyle w:val="CharStyle10"/>
          <w:rFonts w:asciiTheme="minorHAnsi" w:hAnsiTheme="minorHAnsi" w:cstheme="minorHAnsi"/>
          <w:color w:val="000000"/>
          <w:sz w:val="24"/>
          <w:szCs w:val="24"/>
          <w:lang w:val="sk-SK"/>
        </w:rPr>
        <w:tab/>
      </w:r>
      <w:r w:rsidRPr="00D00644">
        <w:rPr>
          <w:rStyle w:val="CharStyle10"/>
          <w:rFonts w:asciiTheme="minorHAnsi" w:hAnsiTheme="minorHAnsi" w:cstheme="minorHAnsi"/>
          <w:color w:val="000000"/>
          <w:sz w:val="24"/>
          <w:szCs w:val="24"/>
          <w:lang w:val="sk-SK"/>
        </w:rPr>
        <w:tab/>
      </w:r>
      <w:r w:rsidRPr="00D00644">
        <w:rPr>
          <w:rStyle w:val="CharStyle10"/>
          <w:rFonts w:asciiTheme="minorHAnsi" w:hAnsiTheme="minorHAnsi" w:cstheme="minorHAnsi"/>
          <w:color w:val="000000"/>
          <w:sz w:val="24"/>
          <w:szCs w:val="24"/>
          <w:lang w:val="sk-SK"/>
        </w:rPr>
        <w:tab/>
      </w:r>
      <w:r w:rsidRPr="00D00644">
        <w:rPr>
          <w:rStyle w:val="CharStyle10"/>
          <w:rFonts w:asciiTheme="minorHAnsi" w:hAnsiTheme="minorHAnsi" w:cstheme="minorHAnsi"/>
          <w:color w:val="000000"/>
          <w:sz w:val="24"/>
          <w:szCs w:val="24"/>
          <w:lang w:val="sk-SK"/>
        </w:rPr>
        <w:tab/>
      </w:r>
      <w:r w:rsidRPr="00D00644">
        <w:rPr>
          <w:rStyle w:val="CharStyle10"/>
          <w:rFonts w:asciiTheme="minorHAnsi" w:hAnsiTheme="minorHAnsi" w:cstheme="minorHAnsi"/>
          <w:color w:val="000000"/>
          <w:sz w:val="24"/>
          <w:szCs w:val="24"/>
          <w:lang w:val="sk-SK"/>
        </w:rPr>
        <w:tab/>
        <w:t>číslo zhotoviteľa:</w:t>
      </w:r>
    </w:p>
    <w:p w14:paraId="29191F54" w14:textId="77777777" w:rsidR="008F6298" w:rsidRPr="00D00644"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36556E04" w:rsidR="008F6298" w:rsidRPr="00D00644" w:rsidRDefault="008F6298" w:rsidP="008F6298">
      <w:pPr>
        <w:pStyle w:val="Bezriadkovania"/>
        <w:spacing w:before="120"/>
        <w:jc w:val="center"/>
        <w:rPr>
          <w:rFonts w:asciiTheme="minorHAnsi" w:hAnsiTheme="minorHAnsi" w:cstheme="minorHAnsi"/>
          <w:b/>
          <w:noProof/>
          <w:sz w:val="22"/>
          <w:szCs w:val="22"/>
        </w:rPr>
      </w:pPr>
      <w:r w:rsidRPr="00D00644">
        <w:rPr>
          <w:rFonts w:asciiTheme="minorHAnsi" w:hAnsiTheme="minorHAnsi" w:cstheme="minorHAnsi"/>
          <w:b/>
          <w:noProof/>
          <w:sz w:val="22"/>
          <w:szCs w:val="22"/>
        </w:rPr>
        <w:t xml:space="preserve">na vypracovanie </w:t>
      </w:r>
      <w:r w:rsidR="005E178D" w:rsidRPr="00D00644">
        <w:rPr>
          <w:rFonts w:asciiTheme="minorHAnsi" w:hAnsiTheme="minorHAnsi" w:cstheme="minorHAnsi"/>
          <w:b/>
          <w:noProof/>
          <w:sz w:val="22"/>
          <w:szCs w:val="22"/>
        </w:rPr>
        <w:t>technickej</w:t>
      </w:r>
      <w:r w:rsidR="000154DD" w:rsidRPr="00D00644">
        <w:rPr>
          <w:rFonts w:asciiTheme="minorHAnsi" w:hAnsiTheme="minorHAnsi" w:cstheme="minorHAnsi"/>
          <w:b/>
          <w:noProof/>
          <w:sz w:val="22"/>
          <w:szCs w:val="22"/>
        </w:rPr>
        <w:t xml:space="preserve"> štúdie a</w:t>
      </w:r>
      <w:r w:rsidR="005E178D" w:rsidRPr="00D00644">
        <w:rPr>
          <w:rFonts w:asciiTheme="minorHAnsi" w:hAnsiTheme="minorHAnsi" w:cstheme="minorHAnsi"/>
          <w:b/>
          <w:noProof/>
          <w:sz w:val="22"/>
          <w:szCs w:val="22"/>
        </w:rPr>
        <w:t> </w:t>
      </w:r>
      <w:r w:rsidR="000154DD" w:rsidRPr="00D00644">
        <w:rPr>
          <w:rFonts w:asciiTheme="minorHAnsi" w:hAnsiTheme="minorHAnsi" w:cstheme="minorHAnsi"/>
          <w:b/>
          <w:noProof/>
          <w:sz w:val="22"/>
          <w:szCs w:val="22"/>
        </w:rPr>
        <w:t>dopravno</w:t>
      </w:r>
      <w:r w:rsidR="005E178D" w:rsidRPr="00D00644">
        <w:rPr>
          <w:rFonts w:asciiTheme="minorHAnsi" w:hAnsiTheme="minorHAnsi" w:cstheme="minorHAnsi"/>
          <w:b/>
          <w:noProof/>
          <w:sz w:val="22"/>
          <w:szCs w:val="22"/>
        </w:rPr>
        <w:t>-inžinierskeho</w:t>
      </w:r>
      <w:r w:rsidR="000154DD" w:rsidRPr="00D00644">
        <w:rPr>
          <w:rFonts w:asciiTheme="minorHAnsi" w:hAnsiTheme="minorHAnsi" w:cstheme="minorHAnsi"/>
          <w:b/>
          <w:noProof/>
          <w:sz w:val="22"/>
          <w:szCs w:val="22"/>
        </w:rPr>
        <w:t xml:space="preserve"> prieskumu</w:t>
      </w:r>
      <w:r w:rsidRPr="00D00644">
        <w:rPr>
          <w:rFonts w:asciiTheme="minorHAnsi" w:hAnsiTheme="minorHAnsi" w:cstheme="minorHAnsi"/>
          <w:b/>
          <w:noProof/>
          <w:sz w:val="22"/>
          <w:szCs w:val="22"/>
        </w:rPr>
        <w:t xml:space="preserve"> pre stavbu s </w:t>
      </w:r>
      <w:bookmarkStart w:id="1" w:name="bookmark2"/>
      <w:r w:rsidRPr="00D00644">
        <w:rPr>
          <w:rFonts w:asciiTheme="minorHAnsi" w:hAnsiTheme="minorHAnsi" w:cstheme="minorHAnsi"/>
          <w:b/>
          <w:noProof/>
          <w:sz w:val="22"/>
          <w:szCs w:val="22"/>
        </w:rPr>
        <w:t>názvom:</w:t>
      </w:r>
    </w:p>
    <w:p w14:paraId="2A60E992" w14:textId="28822593" w:rsidR="008F6298" w:rsidRPr="00D00644" w:rsidRDefault="008F6298" w:rsidP="008F6298">
      <w:pPr>
        <w:pStyle w:val="Bezriadkovania"/>
        <w:jc w:val="center"/>
        <w:rPr>
          <w:rStyle w:val="CharStyle13"/>
          <w:rFonts w:asciiTheme="minorHAnsi" w:hAnsiTheme="minorHAnsi" w:cstheme="minorHAnsi"/>
          <w:bCs w:val="0"/>
          <w:color w:val="auto"/>
          <w:sz w:val="22"/>
          <w:szCs w:val="22"/>
        </w:rPr>
      </w:pPr>
      <w:r w:rsidRPr="00D00644">
        <w:rPr>
          <w:rStyle w:val="CharStyle13"/>
          <w:rFonts w:asciiTheme="minorHAnsi" w:hAnsiTheme="minorHAnsi" w:cstheme="minorHAnsi"/>
          <w:bCs w:val="0"/>
          <w:color w:val="auto"/>
          <w:sz w:val="22"/>
          <w:szCs w:val="22"/>
        </w:rPr>
        <w:t>„</w:t>
      </w:r>
      <w:bookmarkEnd w:id="1"/>
      <w:r w:rsidR="005E178D" w:rsidRPr="00D00644">
        <w:rPr>
          <w:rFonts w:asciiTheme="minorHAnsi" w:hAnsiTheme="minorHAnsi" w:cstheme="minorHAnsi"/>
          <w:b/>
          <w:bCs/>
          <w:noProof/>
          <w:sz w:val="20"/>
          <w:szCs w:val="20"/>
        </w:rPr>
        <w:t xml:space="preserve">Križovatka </w:t>
      </w:r>
      <w:r w:rsidR="005E178D" w:rsidRPr="00D00644">
        <w:rPr>
          <w:rFonts w:asciiTheme="minorHAnsi" w:hAnsiTheme="minorHAnsi" w:cstheme="minorHAnsi"/>
          <w:b/>
          <w:bCs/>
          <w:sz w:val="20"/>
          <w:szCs w:val="20"/>
        </w:rPr>
        <w:t xml:space="preserve">ciest III/2452 a III/2453 </w:t>
      </w:r>
      <w:r w:rsidR="005E178D" w:rsidRPr="00D00644">
        <w:rPr>
          <w:rFonts w:asciiTheme="minorHAnsi" w:hAnsiTheme="minorHAnsi" w:cstheme="minorHAnsi"/>
          <w:b/>
          <w:bCs/>
          <w:noProof/>
          <w:sz w:val="20"/>
          <w:szCs w:val="20"/>
        </w:rPr>
        <w:t>pod Zvolenským zámkom</w:t>
      </w:r>
      <w:r w:rsidR="005E178D" w:rsidRPr="00D00644">
        <w:rPr>
          <w:rFonts w:asciiTheme="minorHAnsi" w:hAnsiTheme="minorHAnsi" w:cstheme="minorHAnsi"/>
          <w:b/>
          <w:bCs/>
          <w:sz w:val="20"/>
          <w:szCs w:val="20"/>
        </w:rPr>
        <w:t xml:space="preserve"> - Zvolen</w:t>
      </w:r>
      <w:r w:rsidRPr="00D00644">
        <w:rPr>
          <w:rStyle w:val="CharStyle13"/>
          <w:rFonts w:asciiTheme="minorHAnsi" w:hAnsiTheme="minorHAnsi" w:cstheme="minorHAnsi"/>
          <w:bCs w:val="0"/>
          <w:color w:val="auto"/>
          <w:sz w:val="22"/>
          <w:szCs w:val="22"/>
        </w:rPr>
        <w:t>“</w:t>
      </w:r>
      <w:r w:rsidRPr="00D00644">
        <w:rPr>
          <w:rStyle w:val="CharStyle13"/>
          <w:rFonts w:asciiTheme="minorHAnsi" w:hAnsiTheme="minorHAnsi" w:cstheme="minorHAnsi"/>
          <w:bCs w:val="0"/>
          <w:sz w:val="22"/>
          <w:szCs w:val="22"/>
        </w:rPr>
        <w:t xml:space="preserve"> </w:t>
      </w:r>
    </w:p>
    <w:p w14:paraId="62ED4C05" w14:textId="77777777" w:rsidR="008F6298" w:rsidRPr="00D00644"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D00644" w:rsidRDefault="008F6298" w:rsidP="008F6298">
      <w:pPr>
        <w:pStyle w:val="Bezriadkovania"/>
        <w:spacing w:after="60"/>
        <w:jc w:val="center"/>
        <w:rPr>
          <w:rStyle w:val="CharStyle13"/>
          <w:rFonts w:asciiTheme="minorHAnsi" w:hAnsiTheme="minorHAnsi" w:cstheme="minorHAnsi"/>
          <w:b w:val="0"/>
          <w:bCs w:val="0"/>
          <w:sz w:val="22"/>
          <w:szCs w:val="22"/>
        </w:rPr>
      </w:pPr>
      <w:r w:rsidRPr="00D00644">
        <w:rPr>
          <w:rStyle w:val="CharStyle13"/>
          <w:rFonts w:asciiTheme="minorHAnsi" w:hAnsiTheme="minorHAnsi" w:cstheme="minorHAnsi"/>
          <w:b w:val="0"/>
          <w:bCs w:val="0"/>
          <w:sz w:val="22"/>
          <w:szCs w:val="22"/>
        </w:rPr>
        <w:t>(ďalej ako „</w:t>
      </w:r>
      <w:r w:rsidRPr="00D00644">
        <w:rPr>
          <w:rStyle w:val="CharStyle13"/>
          <w:rFonts w:asciiTheme="minorHAnsi" w:hAnsiTheme="minorHAnsi" w:cstheme="minorHAnsi"/>
          <w:bCs w:val="0"/>
          <w:sz w:val="22"/>
          <w:szCs w:val="22"/>
        </w:rPr>
        <w:t>Zmluva</w:t>
      </w:r>
      <w:r w:rsidRPr="00D00644">
        <w:rPr>
          <w:rStyle w:val="CharStyle13"/>
          <w:rFonts w:asciiTheme="minorHAnsi" w:hAnsiTheme="minorHAnsi" w:cstheme="minorHAnsi"/>
          <w:b w:val="0"/>
          <w:bCs w:val="0"/>
          <w:sz w:val="22"/>
          <w:szCs w:val="22"/>
        </w:rPr>
        <w:t>“)</w:t>
      </w:r>
    </w:p>
    <w:p w14:paraId="08F95483" w14:textId="77777777" w:rsidR="008F6298" w:rsidRPr="00D00644"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D00644">
        <w:rPr>
          <w:rStyle w:val="CharStyle13"/>
          <w:rFonts w:asciiTheme="minorHAnsi" w:hAnsiTheme="minorHAnsi" w:cstheme="minorHAnsi"/>
          <w:b w:val="0"/>
          <w:sz w:val="22"/>
          <w:szCs w:val="22"/>
        </w:rPr>
        <w:t xml:space="preserve"> </w:t>
      </w:r>
      <w:r w:rsidRPr="00D00644">
        <w:rPr>
          <w:rStyle w:val="CharStyle13"/>
          <w:rFonts w:asciiTheme="minorHAnsi" w:hAnsiTheme="minorHAnsi" w:cstheme="minorHAnsi"/>
          <w:b w:val="0"/>
          <w:bCs w:val="0"/>
          <w:sz w:val="22"/>
          <w:szCs w:val="22"/>
        </w:rPr>
        <w:t>medzi týmito zmluvnými stranami:</w:t>
      </w:r>
    </w:p>
    <w:p w14:paraId="602BDD43" w14:textId="77777777" w:rsidR="008F6298" w:rsidRPr="00D00644"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0C378F54" w:rsidR="008F6298" w:rsidRPr="00D00644" w:rsidRDefault="008F6298" w:rsidP="008F6298">
      <w:pPr>
        <w:rPr>
          <w:rFonts w:asciiTheme="minorHAnsi" w:hAnsiTheme="minorHAnsi" w:cstheme="minorHAnsi"/>
          <w:b/>
          <w:iCs/>
          <w:sz w:val="22"/>
          <w:szCs w:val="22"/>
          <w:lang w:eastAsia="cs-CZ"/>
        </w:rPr>
      </w:pPr>
      <w:r w:rsidRPr="00D00644">
        <w:rPr>
          <w:rFonts w:asciiTheme="minorHAnsi" w:hAnsiTheme="minorHAnsi" w:cstheme="minorHAnsi"/>
          <w:b/>
          <w:iCs/>
          <w:sz w:val="22"/>
          <w:szCs w:val="22"/>
          <w:u w:val="single"/>
          <w:lang w:eastAsia="cs-CZ"/>
        </w:rPr>
        <w:t>Objednávateľ</w:t>
      </w:r>
    </w:p>
    <w:p w14:paraId="1F99B21A" w14:textId="77777777" w:rsidR="008F6298" w:rsidRPr="00D00644" w:rsidRDefault="008F6298" w:rsidP="008F6298">
      <w:pPr>
        <w:rPr>
          <w:rFonts w:asciiTheme="minorHAnsi" w:hAnsiTheme="minorHAnsi" w:cstheme="minorHAnsi"/>
          <w:b/>
          <w:iCs/>
          <w:sz w:val="22"/>
          <w:szCs w:val="22"/>
          <w:lang w:eastAsia="cs-CZ"/>
        </w:rPr>
      </w:pPr>
      <w:r w:rsidRPr="00D00644">
        <w:rPr>
          <w:rFonts w:asciiTheme="minorHAnsi" w:hAnsiTheme="minorHAnsi" w:cstheme="minorHAnsi"/>
          <w:b/>
          <w:iCs/>
          <w:sz w:val="22"/>
          <w:szCs w:val="22"/>
          <w:lang w:eastAsia="cs-CZ"/>
        </w:rPr>
        <w:t>Názov:</w:t>
      </w:r>
      <w:r w:rsidRPr="00D00644">
        <w:rPr>
          <w:rFonts w:asciiTheme="minorHAnsi" w:hAnsiTheme="minorHAnsi" w:cstheme="minorHAnsi"/>
          <w:b/>
          <w:iCs/>
          <w:sz w:val="22"/>
          <w:szCs w:val="22"/>
          <w:lang w:eastAsia="cs-CZ"/>
        </w:rPr>
        <w:tab/>
      </w:r>
      <w:r w:rsidRPr="00D00644">
        <w:rPr>
          <w:rFonts w:asciiTheme="minorHAnsi" w:hAnsiTheme="minorHAnsi" w:cstheme="minorHAnsi"/>
          <w:b/>
          <w:iCs/>
          <w:sz w:val="22"/>
          <w:szCs w:val="22"/>
          <w:lang w:eastAsia="cs-CZ"/>
        </w:rPr>
        <w:tab/>
      </w:r>
      <w:r w:rsidRPr="00D00644">
        <w:rPr>
          <w:rFonts w:asciiTheme="minorHAnsi" w:hAnsiTheme="minorHAnsi" w:cstheme="minorHAnsi"/>
          <w:b/>
          <w:iCs/>
          <w:sz w:val="22"/>
          <w:szCs w:val="22"/>
          <w:lang w:eastAsia="cs-CZ"/>
        </w:rPr>
        <w:tab/>
      </w:r>
      <w:r w:rsidRPr="00D00644">
        <w:rPr>
          <w:rFonts w:asciiTheme="minorHAnsi" w:hAnsiTheme="minorHAnsi" w:cstheme="minorHAnsi"/>
          <w:b/>
          <w:iCs/>
          <w:sz w:val="22"/>
          <w:szCs w:val="22"/>
          <w:lang w:eastAsia="cs-CZ"/>
        </w:rPr>
        <w:tab/>
        <w:t>Banskobystrický samosprávny kraj</w:t>
      </w:r>
    </w:p>
    <w:p w14:paraId="66524C49" w14:textId="7CF824D0"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lang w:eastAsia="cs-CZ"/>
        </w:rPr>
        <w:t xml:space="preserve">     </w:t>
      </w:r>
      <w:r w:rsidR="00122DDA" w:rsidRPr="00D00644">
        <w:rPr>
          <w:rFonts w:asciiTheme="minorHAnsi" w:hAnsiTheme="minorHAnsi" w:cstheme="minorHAnsi"/>
          <w:sz w:val="22"/>
          <w:szCs w:val="22"/>
          <w:lang w:eastAsia="cs-CZ"/>
        </w:rPr>
        <w:t xml:space="preserve"> </w:t>
      </w:r>
      <w:r w:rsidRPr="00D00644">
        <w:rPr>
          <w:rFonts w:asciiTheme="minorHAnsi" w:hAnsiTheme="minorHAnsi" w:cstheme="minorHAnsi"/>
          <w:sz w:val="22"/>
          <w:szCs w:val="22"/>
        </w:rPr>
        <w:t>Sídlo:</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Námestie SNP 23, 974 01 Banská Bystrica</w:t>
      </w:r>
    </w:p>
    <w:p w14:paraId="7E45793D" w14:textId="77777777" w:rsidR="008F6298" w:rsidRPr="00D00644" w:rsidRDefault="008F6298" w:rsidP="008F6298">
      <w:pPr>
        <w:ind w:left="2835" w:hanging="2835"/>
        <w:rPr>
          <w:rFonts w:asciiTheme="minorHAnsi" w:hAnsiTheme="minorHAnsi" w:cstheme="minorHAnsi"/>
          <w:sz w:val="22"/>
          <w:szCs w:val="22"/>
        </w:rPr>
      </w:pPr>
      <w:r w:rsidRPr="00D00644">
        <w:rPr>
          <w:rFonts w:asciiTheme="minorHAnsi" w:hAnsiTheme="minorHAnsi" w:cstheme="minorHAnsi"/>
          <w:sz w:val="22"/>
          <w:szCs w:val="22"/>
        </w:rPr>
        <w:t>Právna forma:</w:t>
      </w:r>
      <w:r w:rsidRPr="00D00644">
        <w:rPr>
          <w:rFonts w:asciiTheme="minorHAnsi" w:hAnsiTheme="minorHAnsi" w:cstheme="minorHAnsi"/>
          <w:sz w:val="22"/>
          <w:szCs w:val="22"/>
        </w:rPr>
        <w:tab/>
        <w:t>samostatný územný samosprávny a správny celok SR zriadený zákonom  NR SR č. 302/2001 Z. z. o samospráve vyšších územných celkov v znení neskorších predpisov</w:t>
      </w:r>
    </w:p>
    <w:p w14:paraId="4A490881"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Štatutárny orgán:</w:t>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Ing. Ján </w:t>
      </w:r>
      <w:proofErr w:type="spellStart"/>
      <w:r w:rsidRPr="00D00644">
        <w:rPr>
          <w:rFonts w:asciiTheme="minorHAnsi" w:hAnsiTheme="minorHAnsi" w:cstheme="minorHAnsi"/>
          <w:sz w:val="22"/>
          <w:szCs w:val="22"/>
        </w:rPr>
        <w:t>Lunter</w:t>
      </w:r>
      <w:proofErr w:type="spellEnd"/>
      <w:r w:rsidRPr="00D00644">
        <w:rPr>
          <w:rFonts w:asciiTheme="minorHAnsi" w:hAnsiTheme="minorHAnsi" w:cstheme="minorHAnsi"/>
          <w:sz w:val="22"/>
          <w:szCs w:val="22"/>
        </w:rPr>
        <w:t>, predseda Banskobystrického samosprávneho kraja</w:t>
      </w:r>
    </w:p>
    <w:p w14:paraId="6ED813B4" w14:textId="77777777" w:rsidR="008F6298" w:rsidRPr="00D00644" w:rsidRDefault="008F6298" w:rsidP="008F6298">
      <w:pPr>
        <w:rPr>
          <w:rFonts w:asciiTheme="minorHAnsi" w:hAnsiTheme="minorHAnsi" w:cstheme="minorHAnsi"/>
          <w:sz w:val="22"/>
          <w:szCs w:val="22"/>
        </w:rPr>
      </w:pPr>
      <w:r w:rsidRPr="00D00644">
        <w:rPr>
          <w:rFonts w:asciiTheme="minorHAnsi" w:hAnsiTheme="minorHAnsi" w:cstheme="minorHAnsi"/>
          <w:sz w:val="22"/>
          <w:szCs w:val="22"/>
        </w:rPr>
        <w:t>IČO:</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37828100</w:t>
      </w:r>
    </w:p>
    <w:p w14:paraId="7278CE3C"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DIČ:</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2021627333</w:t>
      </w:r>
    </w:p>
    <w:p w14:paraId="1F8CB8BA"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Bankové spojenie:</w:t>
      </w:r>
      <w:r w:rsidRPr="00D00644">
        <w:rPr>
          <w:rFonts w:asciiTheme="minorHAnsi" w:hAnsiTheme="minorHAnsi" w:cstheme="minorHAnsi"/>
          <w:sz w:val="22"/>
          <w:szCs w:val="22"/>
        </w:rPr>
        <w:tab/>
      </w:r>
      <w:r w:rsidRPr="00D00644">
        <w:rPr>
          <w:rFonts w:asciiTheme="minorHAnsi" w:hAnsiTheme="minorHAnsi" w:cstheme="minorHAnsi"/>
          <w:sz w:val="22"/>
          <w:szCs w:val="22"/>
        </w:rPr>
        <w:tab/>
        <w:t>Štátna pokladnica</w:t>
      </w:r>
    </w:p>
    <w:p w14:paraId="749784D2"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Číslo účtu:</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SK92 8180 0000 0070 0038 9679</w:t>
      </w:r>
    </w:p>
    <w:p w14:paraId="73CF508A" w14:textId="1FA7A1F2"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 xml:space="preserve">Osoby oprávnené </w:t>
      </w:r>
      <w:r w:rsidR="002950DC" w:rsidRPr="00D00644">
        <w:rPr>
          <w:rFonts w:asciiTheme="minorHAnsi" w:hAnsiTheme="minorHAnsi" w:cstheme="minorHAnsi"/>
          <w:sz w:val="22"/>
          <w:szCs w:val="22"/>
        </w:rPr>
        <w:t>rokovať</w:t>
      </w:r>
    </w:p>
    <w:p w14:paraId="7F9DED88" w14:textId="10BDB0F1" w:rsidR="00C2515B" w:rsidRPr="00D00644" w:rsidRDefault="002950DC" w:rsidP="00C2515B">
      <w:pPr>
        <w:ind w:left="2832" w:hanging="2832"/>
        <w:rPr>
          <w:rFonts w:asciiTheme="minorHAnsi" w:hAnsiTheme="minorHAnsi" w:cstheme="minorHAnsi"/>
          <w:color w:val="auto"/>
          <w:sz w:val="22"/>
          <w:szCs w:val="22"/>
        </w:rPr>
      </w:pPr>
      <w:r w:rsidRPr="00D00644">
        <w:rPr>
          <w:rFonts w:asciiTheme="minorHAnsi" w:hAnsiTheme="minorHAnsi" w:cstheme="minorHAnsi"/>
          <w:sz w:val="22"/>
          <w:szCs w:val="22"/>
        </w:rPr>
        <w:t>v</w:t>
      </w:r>
      <w:r w:rsidR="008F6298" w:rsidRPr="00D00644">
        <w:rPr>
          <w:rFonts w:asciiTheme="minorHAnsi" w:hAnsiTheme="minorHAnsi" w:cstheme="minorHAnsi"/>
          <w:sz w:val="22"/>
          <w:szCs w:val="22"/>
        </w:rPr>
        <w:t xml:space="preserve">o veciach </w:t>
      </w:r>
      <w:r w:rsidRPr="00D00644">
        <w:rPr>
          <w:rFonts w:asciiTheme="minorHAnsi" w:hAnsiTheme="minorHAnsi" w:cstheme="minorHAnsi"/>
          <w:sz w:val="22"/>
          <w:szCs w:val="22"/>
        </w:rPr>
        <w:t>Z</w:t>
      </w:r>
      <w:r w:rsidR="008F6298" w:rsidRPr="00D00644">
        <w:rPr>
          <w:rFonts w:asciiTheme="minorHAnsi" w:hAnsiTheme="minorHAnsi" w:cstheme="minorHAnsi"/>
          <w:sz w:val="22"/>
          <w:szCs w:val="22"/>
        </w:rPr>
        <w:t>mluvy:</w:t>
      </w:r>
      <w:r w:rsidR="008F6298" w:rsidRPr="00D00644">
        <w:rPr>
          <w:rFonts w:asciiTheme="minorHAnsi" w:hAnsiTheme="minorHAnsi" w:cstheme="minorHAnsi"/>
          <w:sz w:val="22"/>
          <w:szCs w:val="22"/>
        </w:rPr>
        <w:tab/>
      </w:r>
      <w:r w:rsidR="00C2515B" w:rsidRPr="00D00644">
        <w:rPr>
          <w:rFonts w:asciiTheme="minorHAnsi" w:hAnsiTheme="minorHAnsi" w:cstheme="minorHAnsi"/>
          <w:color w:val="auto"/>
          <w:sz w:val="22"/>
          <w:szCs w:val="22"/>
        </w:rPr>
        <w:t xml:space="preserve">Mgr. Martin Daniš, </w:t>
      </w:r>
      <w:r w:rsidR="004D0D1C" w:rsidRPr="00D00644">
        <w:rPr>
          <w:rFonts w:asciiTheme="minorHAnsi" w:hAnsiTheme="minorHAnsi" w:cstheme="minorHAnsi"/>
          <w:color w:val="auto"/>
          <w:sz w:val="22"/>
          <w:szCs w:val="22"/>
        </w:rPr>
        <w:t xml:space="preserve">dočasne poverený výkonom funkcie riaditeľa odboru verejného obstarávania a investícií </w:t>
      </w:r>
      <w:r w:rsidR="000B5962" w:rsidRPr="00D00644">
        <w:rPr>
          <w:rFonts w:asciiTheme="minorHAnsi" w:hAnsiTheme="minorHAnsi" w:cstheme="minorHAnsi"/>
          <w:color w:val="auto"/>
          <w:sz w:val="22"/>
          <w:szCs w:val="22"/>
        </w:rPr>
        <w:t xml:space="preserve">(ODDIPVIS) </w:t>
      </w:r>
      <w:r w:rsidR="004D0D1C" w:rsidRPr="00D00644">
        <w:rPr>
          <w:rFonts w:asciiTheme="minorHAnsi" w:hAnsiTheme="minorHAnsi" w:cstheme="minorHAnsi"/>
          <w:color w:val="auto"/>
          <w:sz w:val="22"/>
          <w:szCs w:val="22"/>
        </w:rPr>
        <w:t>Úradu Banskobystrického samosprávneho kraja</w:t>
      </w:r>
    </w:p>
    <w:p w14:paraId="5D5ECB47" w14:textId="34D0A3ED" w:rsidR="0079431E" w:rsidRPr="00D00644" w:rsidRDefault="00C2515B" w:rsidP="0079431E">
      <w:pPr>
        <w:ind w:left="2832" w:firstLine="3"/>
        <w:rPr>
          <w:rFonts w:asciiTheme="minorHAnsi" w:hAnsiTheme="minorHAnsi" w:cstheme="minorHAnsi"/>
          <w:color w:val="auto"/>
          <w:sz w:val="22"/>
          <w:szCs w:val="22"/>
        </w:rPr>
      </w:pPr>
      <w:r w:rsidRPr="00D00644">
        <w:rPr>
          <w:rFonts w:asciiTheme="minorHAnsi" w:hAnsiTheme="minorHAnsi" w:cstheme="minorHAnsi"/>
          <w:color w:val="auto"/>
          <w:sz w:val="22"/>
          <w:szCs w:val="22"/>
        </w:rPr>
        <w:t xml:space="preserve">JUDr. Jakub Izák, odborný referent pre riadenie zmluvnej agendy </w:t>
      </w:r>
      <w:r w:rsidR="000B5962" w:rsidRPr="00D00644">
        <w:rPr>
          <w:rFonts w:asciiTheme="minorHAnsi" w:hAnsiTheme="minorHAnsi" w:cstheme="minorHAnsi"/>
          <w:color w:val="auto"/>
          <w:sz w:val="22"/>
          <w:szCs w:val="22"/>
        </w:rPr>
        <w:t xml:space="preserve">(ODDIPVIS) </w:t>
      </w:r>
      <w:r w:rsidRPr="00D00644">
        <w:rPr>
          <w:rFonts w:asciiTheme="minorHAnsi" w:hAnsiTheme="minorHAnsi" w:cstheme="minorHAnsi"/>
          <w:color w:val="auto"/>
          <w:sz w:val="22"/>
          <w:szCs w:val="22"/>
        </w:rPr>
        <w:t xml:space="preserve">Úradu Banskobystrického </w:t>
      </w:r>
      <w:r w:rsidR="0079431E" w:rsidRPr="00D00644">
        <w:rPr>
          <w:rFonts w:asciiTheme="minorHAnsi" w:hAnsiTheme="minorHAnsi" w:cstheme="minorHAnsi"/>
          <w:color w:val="auto"/>
          <w:sz w:val="22"/>
          <w:szCs w:val="22"/>
        </w:rPr>
        <w:t>sa</w:t>
      </w:r>
      <w:r w:rsidRPr="00D00644">
        <w:rPr>
          <w:rFonts w:asciiTheme="minorHAnsi" w:hAnsiTheme="minorHAnsi" w:cstheme="minorHAnsi"/>
          <w:color w:val="auto"/>
          <w:sz w:val="22"/>
          <w:szCs w:val="22"/>
        </w:rPr>
        <w:t xml:space="preserve">mosprávneho </w:t>
      </w:r>
      <w:r w:rsidR="0079431E" w:rsidRPr="00D00644">
        <w:rPr>
          <w:rFonts w:asciiTheme="minorHAnsi" w:hAnsiTheme="minorHAnsi" w:cstheme="minorHAnsi"/>
          <w:color w:val="auto"/>
          <w:sz w:val="22"/>
          <w:szCs w:val="22"/>
        </w:rPr>
        <w:t>kraja</w:t>
      </w:r>
    </w:p>
    <w:p w14:paraId="2588DA62" w14:textId="11B1643A" w:rsidR="008F6298" w:rsidRPr="00D00644" w:rsidRDefault="008F6298" w:rsidP="00C2515B">
      <w:pPr>
        <w:rPr>
          <w:rFonts w:asciiTheme="minorHAnsi" w:hAnsiTheme="minorHAnsi" w:cstheme="minorHAnsi"/>
          <w:color w:val="auto"/>
          <w:sz w:val="22"/>
          <w:szCs w:val="22"/>
        </w:rPr>
      </w:pPr>
      <w:r w:rsidRPr="00D00644">
        <w:rPr>
          <w:rFonts w:asciiTheme="minorHAnsi" w:hAnsiTheme="minorHAnsi" w:cstheme="minorHAnsi"/>
          <w:color w:val="auto"/>
          <w:sz w:val="22"/>
          <w:szCs w:val="22"/>
        </w:rPr>
        <w:t xml:space="preserve">Osoby oprávnené </w:t>
      </w:r>
      <w:r w:rsidR="002950DC" w:rsidRPr="00D00644">
        <w:rPr>
          <w:rFonts w:asciiTheme="minorHAnsi" w:hAnsiTheme="minorHAnsi" w:cstheme="minorHAnsi"/>
          <w:color w:val="auto"/>
          <w:sz w:val="22"/>
          <w:szCs w:val="22"/>
        </w:rPr>
        <w:t>rokovať</w:t>
      </w:r>
      <w:r w:rsidRPr="00D00644">
        <w:rPr>
          <w:rFonts w:asciiTheme="minorHAnsi" w:hAnsiTheme="minorHAnsi" w:cstheme="minorHAnsi"/>
          <w:color w:val="auto"/>
          <w:sz w:val="22"/>
          <w:szCs w:val="22"/>
        </w:rPr>
        <w:t xml:space="preserve"> </w:t>
      </w:r>
    </w:p>
    <w:p w14:paraId="1B15D9FC" w14:textId="432D7D1C" w:rsidR="008F6298" w:rsidRPr="00D00644" w:rsidRDefault="008F6298" w:rsidP="00C2515B">
      <w:pPr>
        <w:ind w:left="2835" w:hanging="2835"/>
        <w:rPr>
          <w:rFonts w:asciiTheme="minorHAnsi" w:hAnsiTheme="minorHAnsi" w:cstheme="minorHAnsi"/>
          <w:color w:val="auto"/>
          <w:sz w:val="22"/>
          <w:szCs w:val="22"/>
        </w:rPr>
      </w:pPr>
      <w:r w:rsidRPr="00D00644">
        <w:rPr>
          <w:rFonts w:asciiTheme="minorHAnsi" w:hAnsiTheme="minorHAnsi" w:cstheme="minorHAnsi"/>
          <w:color w:val="auto"/>
          <w:sz w:val="22"/>
          <w:szCs w:val="22"/>
        </w:rPr>
        <w:t>v technických</w:t>
      </w:r>
      <w:r w:rsidR="000B5962" w:rsidRPr="00D00644">
        <w:rPr>
          <w:rFonts w:asciiTheme="minorHAnsi" w:hAnsiTheme="minorHAnsi" w:cstheme="minorHAnsi"/>
          <w:color w:val="auto"/>
          <w:sz w:val="22"/>
          <w:szCs w:val="22"/>
        </w:rPr>
        <w:t xml:space="preserve"> </w:t>
      </w:r>
      <w:r w:rsidRPr="00D00644">
        <w:rPr>
          <w:rFonts w:asciiTheme="minorHAnsi" w:hAnsiTheme="minorHAnsi" w:cstheme="minorHAnsi"/>
          <w:color w:val="auto"/>
          <w:sz w:val="22"/>
          <w:szCs w:val="22"/>
        </w:rPr>
        <w:t>veciach:</w:t>
      </w:r>
      <w:r w:rsidRPr="00D00644">
        <w:rPr>
          <w:rFonts w:asciiTheme="minorHAnsi" w:hAnsiTheme="minorHAnsi" w:cstheme="minorHAnsi"/>
          <w:color w:val="auto"/>
          <w:sz w:val="22"/>
          <w:szCs w:val="22"/>
        </w:rPr>
        <w:tab/>
        <w:t xml:space="preserve">Ing. </w:t>
      </w:r>
      <w:r w:rsidR="00C2515B" w:rsidRPr="00D00644">
        <w:rPr>
          <w:rFonts w:asciiTheme="minorHAnsi" w:hAnsiTheme="minorHAnsi" w:cstheme="minorHAnsi"/>
          <w:color w:val="auto"/>
          <w:sz w:val="22"/>
          <w:szCs w:val="22"/>
        </w:rPr>
        <w:t>Alena Martincová</w:t>
      </w:r>
      <w:r w:rsidR="000B5962" w:rsidRPr="00D00644">
        <w:rPr>
          <w:rFonts w:asciiTheme="minorHAnsi" w:hAnsiTheme="minorHAnsi" w:cstheme="minorHAnsi"/>
          <w:color w:val="auto"/>
          <w:sz w:val="22"/>
          <w:szCs w:val="22"/>
        </w:rPr>
        <w:t>,</w:t>
      </w:r>
      <w:r w:rsidR="000B5962" w:rsidRPr="00D00644">
        <w:rPr>
          <w:rFonts w:asciiTheme="minorHAnsi" w:hAnsiTheme="minorHAnsi" w:cstheme="minorHAnsi"/>
          <w:color w:val="auto"/>
          <w:sz w:val="18"/>
          <w:szCs w:val="18"/>
        </w:rPr>
        <w:t xml:space="preserve"> </w:t>
      </w:r>
      <w:r w:rsidR="000B5962" w:rsidRPr="00D00644">
        <w:rPr>
          <w:rFonts w:asciiTheme="minorHAnsi" w:hAnsiTheme="minorHAnsi" w:cstheme="minorHAnsi"/>
          <w:color w:val="auto"/>
          <w:sz w:val="22"/>
          <w:szCs w:val="22"/>
        </w:rPr>
        <w:t xml:space="preserve">dočasne poverená výkonom funkcie vedúcej oddelenia (ODDIPVIS) </w:t>
      </w:r>
      <w:r w:rsidR="00C2515B" w:rsidRPr="00D00644">
        <w:rPr>
          <w:rFonts w:asciiTheme="minorHAnsi" w:hAnsiTheme="minorHAnsi" w:cstheme="minorHAnsi"/>
          <w:color w:val="auto"/>
          <w:sz w:val="22"/>
          <w:szCs w:val="22"/>
        </w:rPr>
        <w:t>Úradu Banskobystrického samosprávneho kraja</w:t>
      </w:r>
    </w:p>
    <w:p w14:paraId="3058698C" w14:textId="12A2F5D5" w:rsidR="008F6298" w:rsidRPr="00D00644" w:rsidRDefault="008F6298" w:rsidP="008F6298">
      <w:pPr>
        <w:ind w:left="2835" w:right="-284" w:hanging="3"/>
        <w:rPr>
          <w:rFonts w:asciiTheme="minorHAnsi" w:hAnsiTheme="minorHAnsi" w:cstheme="minorHAnsi"/>
          <w:color w:val="auto"/>
          <w:sz w:val="22"/>
          <w:szCs w:val="22"/>
        </w:rPr>
      </w:pPr>
      <w:r w:rsidRPr="00D00644">
        <w:rPr>
          <w:rFonts w:asciiTheme="minorHAnsi" w:hAnsiTheme="minorHAnsi" w:cstheme="minorHAnsi"/>
          <w:color w:val="auto"/>
          <w:sz w:val="22"/>
          <w:szCs w:val="22"/>
        </w:rPr>
        <w:t xml:space="preserve">Ing. </w:t>
      </w:r>
      <w:r w:rsidR="000154DD" w:rsidRPr="00D00644">
        <w:rPr>
          <w:rFonts w:asciiTheme="minorHAnsi" w:hAnsiTheme="minorHAnsi" w:cstheme="minorHAnsi"/>
          <w:color w:val="auto"/>
          <w:sz w:val="22"/>
          <w:szCs w:val="22"/>
        </w:rPr>
        <w:t>Janka Hrčková</w:t>
      </w:r>
      <w:r w:rsidRPr="00D00644">
        <w:rPr>
          <w:rFonts w:asciiTheme="minorHAnsi" w:hAnsiTheme="minorHAnsi" w:cstheme="minorHAnsi"/>
          <w:color w:val="auto"/>
          <w:sz w:val="22"/>
          <w:szCs w:val="22"/>
        </w:rPr>
        <w:t xml:space="preserve">, </w:t>
      </w:r>
      <w:r w:rsidR="00C2515B" w:rsidRPr="00D00644">
        <w:rPr>
          <w:rFonts w:asciiTheme="minorHAnsi" w:hAnsiTheme="minorHAnsi" w:cstheme="minorHAnsi"/>
          <w:color w:val="auto"/>
          <w:sz w:val="22"/>
          <w:szCs w:val="22"/>
        </w:rPr>
        <w:t xml:space="preserve">odborný referent pre investície </w:t>
      </w:r>
      <w:r w:rsidR="000B5962" w:rsidRPr="00D00644">
        <w:rPr>
          <w:rFonts w:asciiTheme="minorHAnsi" w:hAnsiTheme="minorHAnsi" w:cstheme="minorHAnsi"/>
          <w:color w:val="auto"/>
          <w:sz w:val="22"/>
          <w:szCs w:val="22"/>
        </w:rPr>
        <w:t xml:space="preserve">(ODDIPVIS) </w:t>
      </w:r>
      <w:r w:rsidR="00C2515B" w:rsidRPr="00D00644">
        <w:rPr>
          <w:rFonts w:asciiTheme="minorHAnsi" w:hAnsiTheme="minorHAnsi" w:cstheme="minorHAnsi"/>
          <w:color w:val="auto"/>
          <w:sz w:val="22"/>
          <w:szCs w:val="22"/>
        </w:rPr>
        <w:t>Úradu Banskobystrického samosprávneho kraja</w:t>
      </w:r>
    </w:p>
    <w:p w14:paraId="4AD5E0E6" w14:textId="1CA6F9A3" w:rsidR="008F6298" w:rsidRPr="00D00644" w:rsidRDefault="008F6298" w:rsidP="008F6298">
      <w:pPr>
        <w:ind w:hanging="284"/>
        <w:rPr>
          <w:rFonts w:asciiTheme="minorHAnsi" w:hAnsiTheme="minorHAnsi" w:cstheme="minorHAnsi"/>
          <w:color w:val="auto"/>
          <w:sz w:val="22"/>
          <w:szCs w:val="22"/>
        </w:rPr>
      </w:pPr>
      <w:r w:rsidRPr="00D00644">
        <w:rPr>
          <w:rFonts w:asciiTheme="minorHAnsi" w:hAnsiTheme="minorHAnsi" w:cstheme="minorHAnsi"/>
          <w:color w:val="auto"/>
          <w:sz w:val="22"/>
          <w:szCs w:val="22"/>
        </w:rPr>
        <w:tab/>
        <w:t>Telefón/ fax:</w:t>
      </w:r>
      <w:r w:rsidRPr="00D00644">
        <w:rPr>
          <w:rFonts w:asciiTheme="minorHAnsi" w:hAnsiTheme="minorHAnsi" w:cstheme="minorHAnsi"/>
          <w:color w:val="auto"/>
          <w:sz w:val="22"/>
          <w:szCs w:val="22"/>
        </w:rPr>
        <w:tab/>
      </w:r>
      <w:r w:rsidRPr="00D00644">
        <w:rPr>
          <w:rFonts w:asciiTheme="minorHAnsi" w:hAnsiTheme="minorHAnsi" w:cstheme="minorHAnsi"/>
          <w:color w:val="auto"/>
          <w:sz w:val="22"/>
          <w:szCs w:val="22"/>
        </w:rPr>
        <w:tab/>
      </w:r>
      <w:r w:rsidRPr="00D00644">
        <w:rPr>
          <w:rFonts w:asciiTheme="minorHAnsi" w:hAnsiTheme="minorHAnsi" w:cstheme="minorHAnsi"/>
          <w:color w:val="auto"/>
          <w:sz w:val="22"/>
          <w:szCs w:val="22"/>
        </w:rPr>
        <w:tab/>
        <w:t xml:space="preserve">048/4325111, </w:t>
      </w:r>
      <w:r w:rsidR="00C2515B" w:rsidRPr="00D00644">
        <w:rPr>
          <w:rFonts w:asciiTheme="minorHAnsi" w:hAnsiTheme="minorHAnsi" w:cstheme="minorHAnsi"/>
          <w:color w:val="auto"/>
          <w:sz w:val="22"/>
          <w:szCs w:val="22"/>
        </w:rPr>
        <w:t>048/4325673, 048/4325527, 048/4325609,</w:t>
      </w:r>
    </w:p>
    <w:p w14:paraId="0A21A482" w14:textId="2F80E700" w:rsidR="008F6298" w:rsidRPr="00D00644" w:rsidRDefault="008F6298" w:rsidP="00C2515B">
      <w:pPr>
        <w:ind w:left="2832" w:hanging="2832"/>
        <w:rPr>
          <w:rFonts w:asciiTheme="minorHAnsi" w:hAnsiTheme="minorHAnsi" w:cstheme="minorHAnsi"/>
          <w:sz w:val="22"/>
          <w:szCs w:val="22"/>
        </w:rPr>
      </w:pPr>
      <w:r w:rsidRPr="00D00644">
        <w:rPr>
          <w:rFonts w:asciiTheme="minorHAnsi" w:hAnsiTheme="minorHAnsi" w:cstheme="minorHAnsi"/>
          <w:sz w:val="22"/>
          <w:szCs w:val="22"/>
        </w:rPr>
        <w:t>E</w:t>
      </w:r>
      <w:r w:rsidR="004D29E3" w:rsidRPr="00D00644">
        <w:rPr>
          <w:rFonts w:asciiTheme="minorHAnsi" w:hAnsiTheme="minorHAnsi" w:cstheme="minorHAnsi"/>
          <w:sz w:val="22"/>
          <w:szCs w:val="22"/>
        </w:rPr>
        <w:t>-</w:t>
      </w:r>
      <w:r w:rsidRPr="00D00644">
        <w:rPr>
          <w:rFonts w:asciiTheme="minorHAnsi" w:hAnsiTheme="minorHAnsi" w:cstheme="minorHAnsi"/>
          <w:sz w:val="22"/>
          <w:szCs w:val="22"/>
        </w:rPr>
        <w:t>mail:</w:t>
      </w:r>
      <w:r w:rsidRPr="00D00644">
        <w:rPr>
          <w:rFonts w:asciiTheme="minorHAnsi" w:hAnsiTheme="minorHAnsi" w:cstheme="minorHAnsi"/>
          <w:sz w:val="22"/>
          <w:szCs w:val="22"/>
        </w:rPr>
        <w:tab/>
      </w:r>
      <w:hyperlink r:id="rId8" w:history="1">
        <w:r w:rsidR="000154DD" w:rsidRPr="00D00644">
          <w:rPr>
            <w:rStyle w:val="Hypertextovprepojenie"/>
            <w:rFonts w:asciiTheme="minorHAnsi" w:hAnsiTheme="minorHAnsi" w:cstheme="minorHAnsi"/>
            <w:sz w:val="22"/>
            <w:szCs w:val="22"/>
          </w:rPr>
          <w:t>alena.martincová@bbsk.sk</w:t>
        </w:r>
      </w:hyperlink>
      <w:r w:rsidRPr="00D00644">
        <w:rPr>
          <w:rFonts w:asciiTheme="minorHAnsi" w:hAnsiTheme="minorHAnsi" w:cstheme="minorHAnsi"/>
          <w:sz w:val="22"/>
          <w:szCs w:val="22"/>
        </w:rPr>
        <w:t>,</w:t>
      </w:r>
      <w:r w:rsidR="00C2515B" w:rsidRPr="00D00644">
        <w:rPr>
          <w:rFonts w:asciiTheme="minorHAnsi" w:hAnsiTheme="minorHAnsi" w:cstheme="minorHAnsi"/>
          <w:sz w:val="22"/>
          <w:szCs w:val="22"/>
        </w:rPr>
        <w:t xml:space="preserve"> </w:t>
      </w:r>
      <w:hyperlink r:id="rId9" w:history="1">
        <w:r w:rsidR="00D3377D" w:rsidRPr="00D00644">
          <w:rPr>
            <w:rStyle w:val="Hypertextovprepojenie"/>
            <w:rFonts w:asciiTheme="minorHAnsi" w:hAnsiTheme="minorHAnsi" w:cstheme="minorHAnsi"/>
            <w:sz w:val="22"/>
            <w:szCs w:val="22"/>
          </w:rPr>
          <w:t>janka.hrckova@bbsk.sk</w:t>
        </w:r>
      </w:hyperlink>
      <w:r w:rsidRPr="00D00644">
        <w:rPr>
          <w:rFonts w:asciiTheme="minorHAnsi" w:hAnsiTheme="minorHAnsi" w:cstheme="minorHAnsi"/>
          <w:sz w:val="22"/>
          <w:szCs w:val="22"/>
        </w:rPr>
        <w:t xml:space="preserve">, </w:t>
      </w:r>
    </w:p>
    <w:p w14:paraId="47B0D79B" w14:textId="77777777" w:rsidR="008F6298" w:rsidRPr="00D00644" w:rsidRDefault="008F6298" w:rsidP="008F6298">
      <w:pPr>
        <w:tabs>
          <w:tab w:val="left" w:pos="284"/>
        </w:tabs>
        <w:spacing w:before="120"/>
        <w:rPr>
          <w:rFonts w:asciiTheme="minorHAnsi" w:hAnsiTheme="minorHAnsi" w:cstheme="minorHAnsi"/>
          <w:sz w:val="22"/>
          <w:szCs w:val="22"/>
        </w:rPr>
      </w:pPr>
    </w:p>
    <w:p w14:paraId="664C40FB" w14:textId="77777777" w:rsidR="008F6298" w:rsidRPr="00D00644" w:rsidRDefault="008F6298" w:rsidP="008F6298">
      <w:pPr>
        <w:tabs>
          <w:tab w:val="left" w:pos="284"/>
        </w:tabs>
        <w:spacing w:before="120"/>
        <w:rPr>
          <w:rFonts w:asciiTheme="minorHAnsi" w:hAnsiTheme="minorHAnsi" w:cstheme="minorHAnsi"/>
          <w:sz w:val="22"/>
          <w:szCs w:val="22"/>
        </w:rPr>
      </w:pPr>
      <w:r w:rsidRPr="00D00644">
        <w:rPr>
          <w:rFonts w:asciiTheme="minorHAnsi" w:hAnsiTheme="minorHAnsi" w:cstheme="minorHAnsi"/>
          <w:sz w:val="22"/>
          <w:szCs w:val="22"/>
        </w:rPr>
        <w:t>(ďalej ako „</w:t>
      </w:r>
      <w:r w:rsidRPr="00D00644">
        <w:rPr>
          <w:rFonts w:asciiTheme="minorHAnsi" w:hAnsiTheme="minorHAnsi" w:cstheme="minorHAnsi"/>
          <w:b/>
          <w:sz w:val="22"/>
          <w:szCs w:val="22"/>
        </w:rPr>
        <w:t>objednávateľ</w:t>
      </w:r>
      <w:r w:rsidRPr="00D00644">
        <w:rPr>
          <w:rFonts w:asciiTheme="minorHAnsi" w:hAnsiTheme="minorHAnsi" w:cstheme="minorHAnsi"/>
          <w:sz w:val="22"/>
          <w:szCs w:val="22"/>
        </w:rPr>
        <w:t xml:space="preserve">“  v príslušnom gramatickom tvare) </w:t>
      </w:r>
    </w:p>
    <w:p w14:paraId="1665B7B3" w14:textId="77777777" w:rsidR="008F6298" w:rsidRPr="00D00644" w:rsidRDefault="008F6298" w:rsidP="008F6298">
      <w:pPr>
        <w:spacing w:before="240" w:after="60"/>
        <w:jc w:val="both"/>
        <w:rPr>
          <w:rFonts w:asciiTheme="minorHAnsi" w:hAnsiTheme="minorHAnsi" w:cstheme="minorHAnsi"/>
          <w:bCs/>
          <w:color w:val="auto"/>
          <w:sz w:val="22"/>
          <w:szCs w:val="22"/>
        </w:rPr>
      </w:pPr>
      <w:r w:rsidRPr="00D00644">
        <w:rPr>
          <w:rFonts w:asciiTheme="minorHAnsi" w:hAnsiTheme="minorHAnsi" w:cstheme="minorHAnsi"/>
          <w:bCs/>
          <w:color w:val="auto"/>
          <w:sz w:val="22"/>
          <w:szCs w:val="22"/>
        </w:rPr>
        <w:t>a</w:t>
      </w:r>
    </w:p>
    <w:p w14:paraId="574511B0" w14:textId="0C68BE7E" w:rsidR="008F6298" w:rsidRPr="00D00644" w:rsidRDefault="008F6298" w:rsidP="008F6298">
      <w:pPr>
        <w:spacing w:before="240"/>
        <w:jc w:val="both"/>
        <w:rPr>
          <w:rFonts w:asciiTheme="minorHAnsi" w:hAnsiTheme="minorHAnsi" w:cstheme="minorHAnsi"/>
          <w:b/>
          <w:iCs/>
          <w:sz w:val="22"/>
          <w:szCs w:val="22"/>
          <w:lang w:eastAsia="cs-CZ"/>
        </w:rPr>
      </w:pPr>
      <w:r w:rsidRPr="00D00644">
        <w:rPr>
          <w:rFonts w:asciiTheme="minorHAnsi" w:hAnsiTheme="minorHAnsi" w:cstheme="minorHAnsi"/>
          <w:b/>
          <w:iCs/>
          <w:sz w:val="22"/>
          <w:szCs w:val="22"/>
          <w:u w:val="single"/>
          <w:lang w:eastAsia="cs-CZ"/>
        </w:rPr>
        <w:t>Zhotoviteľ</w:t>
      </w:r>
      <w:r w:rsidRPr="00D00644">
        <w:rPr>
          <w:rFonts w:asciiTheme="minorHAnsi" w:hAnsiTheme="minorHAnsi" w:cstheme="minorHAnsi"/>
          <w:b/>
          <w:iCs/>
          <w:sz w:val="22"/>
          <w:szCs w:val="22"/>
          <w:lang w:eastAsia="cs-CZ"/>
        </w:rPr>
        <w:t>:</w:t>
      </w:r>
    </w:p>
    <w:p w14:paraId="0FC4679B" w14:textId="77777777" w:rsidR="008F6298" w:rsidRPr="00D00644" w:rsidRDefault="008F6298" w:rsidP="008F6298">
      <w:pPr>
        <w:jc w:val="both"/>
        <w:rPr>
          <w:rFonts w:asciiTheme="minorHAnsi" w:hAnsiTheme="minorHAnsi" w:cstheme="minorHAnsi"/>
          <w:bCs/>
          <w:sz w:val="22"/>
          <w:szCs w:val="22"/>
        </w:rPr>
      </w:pPr>
      <w:r w:rsidRPr="00D00644">
        <w:rPr>
          <w:rFonts w:asciiTheme="minorHAnsi" w:hAnsiTheme="minorHAnsi" w:cstheme="minorHAnsi"/>
          <w:b/>
          <w:iCs/>
          <w:sz w:val="22"/>
          <w:szCs w:val="22"/>
          <w:lang w:eastAsia="cs-CZ"/>
        </w:rPr>
        <w:t>Obchodné meno:</w:t>
      </w:r>
      <w:r w:rsidRPr="00D00644">
        <w:rPr>
          <w:rFonts w:asciiTheme="minorHAnsi" w:hAnsiTheme="minorHAnsi" w:cstheme="minorHAnsi"/>
          <w:b/>
          <w:iCs/>
          <w:sz w:val="22"/>
          <w:szCs w:val="22"/>
          <w:lang w:eastAsia="cs-CZ"/>
        </w:rPr>
        <w:tab/>
      </w:r>
      <w:r w:rsidRPr="00D00644">
        <w:rPr>
          <w:rFonts w:asciiTheme="minorHAnsi" w:hAnsiTheme="minorHAnsi" w:cstheme="minorHAnsi"/>
          <w:b/>
          <w:iCs/>
          <w:sz w:val="22"/>
          <w:szCs w:val="22"/>
          <w:lang w:eastAsia="cs-CZ"/>
        </w:rPr>
        <w:tab/>
        <w:t xml:space="preserve"> </w:t>
      </w:r>
      <w:r w:rsidRPr="00D00644">
        <w:rPr>
          <w:rFonts w:asciiTheme="minorHAnsi" w:hAnsiTheme="minorHAnsi" w:cstheme="minorHAnsi"/>
          <w:bCs/>
          <w:sz w:val="22"/>
          <w:szCs w:val="22"/>
        </w:rPr>
        <w:tab/>
      </w:r>
    </w:p>
    <w:p w14:paraId="7CC7508A" w14:textId="77777777" w:rsidR="008F6298" w:rsidRPr="00D00644" w:rsidRDefault="008F6298" w:rsidP="008F6298">
      <w:pPr>
        <w:rPr>
          <w:rFonts w:asciiTheme="minorHAnsi" w:hAnsiTheme="minorHAnsi" w:cstheme="minorHAnsi"/>
          <w:sz w:val="22"/>
          <w:szCs w:val="22"/>
        </w:rPr>
      </w:pPr>
      <w:r w:rsidRPr="00D00644">
        <w:rPr>
          <w:rFonts w:asciiTheme="minorHAnsi" w:hAnsiTheme="minorHAnsi" w:cstheme="minorHAnsi"/>
          <w:sz w:val="22"/>
          <w:szCs w:val="22"/>
        </w:rPr>
        <w:t>Sídlo:</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0569B6EC"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Právna forma:</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439B27B8"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Zapísaný v .................. registri ............................................</w:t>
      </w:r>
    </w:p>
    <w:p w14:paraId="324F8939"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Štatutárny orgán:</w:t>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30501F35"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IČO:</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0CCA0362"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lastRenderedPageBreak/>
        <w:tab/>
        <w:t>DIČ:</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3CF072E2"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IČ DPH :</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6F742F5A"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Bankové spojenie:</w:t>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57497512"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Číslo účtu:</w:t>
      </w:r>
      <w:r w:rsidRPr="00D00644">
        <w:rPr>
          <w:rFonts w:asciiTheme="minorHAnsi" w:hAnsiTheme="minorHAnsi" w:cstheme="minorHAnsi"/>
          <w:sz w:val="22"/>
          <w:szCs w:val="22"/>
        </w:rPr>
        <w:tab/>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381D2A9A" w14:textId="77777777"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Telefón/ fax:</w:t>
      </w:r>
      <w:r w:rsidRPr="00D00644">
        <w:rPr>
          <w:rFonts w:asciiTheme="minorHAnsi" w:hAnsiTheme="minorHAnsi" w:cstheme="minorHAnsi"/>
          <w:sz w:val="22"/>
          <w:szCs w:val="22"/>
        </w:rPr>
        <w:tab/>
      </w:r>
    </w:p>
    <w:p w14:paraId="51F82179" w14:textId="232AE7AE" w:rsidR="008F6298" w:rsidRPr="00D00644" w:rsidRDefault="008F6298" w:rsidP="008F6298">
      <w:pPr>
        <w:ind w:hanging="284"/>
        <w:rPr>
          <w:rFonts w:asciiTheme="minorHAnsi" w:hAnsiTheme="minorHAnsi" w:cstheme="minorHAnsi"/>
          <w:sz w:val="22"/>
          <w:szCs w:val="22"/>
        </w:rPr>
      </w:pPr>
      <w:r w:rsidRPr="00D00644">
        <w:rPr>
          <w:rFonts w:asciiTheme="minorHAnsi" w:hAnsiTheme="minorHAnsi" w:cstheme="minorHAnsi"/>
          <w:sz w:val="22"/>
          <w:szCs w:val="22"/>
        </w:rPr>
        <w:tab/>
        <w:t>E</w:t>
      </w:r>
      <w:r w:rsidR="004D29E3" w:rsidRPr="00D00644">
        <w:rPr>
          <w:rFonts w:asciiTheme="minorHAnsi" w:hAnsiTheme="minorHAnsi" w:cstheme="minorHAnsi"/>
          <w:sz w:val="22"/>
          <w:szCs w:val="22"/>
        </w:rPr>
        <w:t>-</w:t>
      </w:r>
      <w:r w:rsidRPr="00D00644">
        <w:rPr>
          <w:rFonts w:asciiTheme="minorHAnsi" w:hAnsiTheme="minorHAnsi" w:cstheme="minorHAnsi"/>
          <w:sz w:val="22"/>
          <w:szCs w:val="22"/>
        </w:rPr>
        <w:t>mail:</w:t>
      </w:r>
      <w:r w:rsidRPr="00D00644">
        <w:rPr>
          <w:rFonts w:asciiTheme="minorHAnsi" w:hAnsiTheme="minorHAnsi" w:cstheme="minorHAnsi"/>
          <w:sz w:val="22"/>
          <w:szCs w:val="22"/>
        </w:rPr>
        <w:tab/>
      </w:r>
    </w:p>
    <w:p w14:paraId="3728FC65" w14:textId="331A8C23" w:rsidR="008F6298" w:rsidRPr="00D00644" w:rsidRDefault="008F6298" w:rsidP="008F6298">
      <w:pPr>
        <w:spacing w:before="120"/>
        <w:ind w:right="-567" w:hanging="284"/>
        <w:jc w:val="both"/>
        <w:rPr>
          <w:rFonts w:asciiTheme="minorHAnsi" w:hAnsiTheme="minorHAnsi" w:cstheme="minorHAnsi"/>
          <w:i/>
          <w:sz w:val="22"/>
          <w:szCs w:val="22"/>
          <w:lang w:eastAsia="cs-CZ"/>
        </w:rPr>
      </w:pPr>
      <w:r w:rsidRPr="00D00644">
        <w:rPr>
          <w:rFonts w:asciiTheme="minorHAnsi" w:hAnsiTheme="minorHAnsi" w:cstheme="minorHAnsi"/>
          <w:sz w:val="22"/>
          <w:szCs w:val="22"/>
        </w:rPr>
        <w:tab/>
        <w:t xml:space="preserve">(ďalej ako </w:t>
      </w:r>
      <w:r w:rsidRPr="00D00644">
        <w:rPr>
          <w:rFonts w:asciiTheme="minorHAnsi" w:hAnsiTheme="minorHAnsi" w:cstheme="minorHAnsi"/>
          <w:b/>
          <w:sz w:val="22"/>
          <w:szCs w:val="22"/>
        </w:rPr>
        <w:t>„zhotoviteľ“</w:t>
      </w:r>
      <w:r w:rsidRPr="00D00644">
        <w:rPr>
          <w:rFonts w:asciiTheme="minorHAnsi" w:hAnsiTheme="minorHAnsi" w:cstheme="minorHAnsi"/>
          <w:sz w:val="22"/>
          <w:szCs w:val="22"/>
        </w:rPr>
        <w:t xml:space="preserve"> v príslušnom gramatickom tvare a spolu s objednávateľom ďalej ako</w:t>
      </w:r>
      <w:r w:rsidRPr="00D00644">
        <w:rPr>
          <w:rFonts w:asciiTheme="minorHAnsi" w:hAnsiTheme="minorHAnsi" w:cstheme="minorHAnsi"/>
          <w:i/>
          <w:sz w:val="22"/>
          <w:szCs w:val="22"/>
          <w:lang w:eastAsia="cs-CZ"/>
        </w:rPr>
        <w:t xml:space="preserve"> </w:t>
      </w:r>
      <w:r w:rsidRPr="00D00644">
        <w:rPr>
          <w:rFonts w:asciiTheme="minorHAnsi" w:hAnsiTheme="minorHAnsi" w:cstheme="minorHAnsi"/>
          <w:b/>
          <w:sz w:val="22"/>
          <w:szCs w:val="22"/>
        </w:rPr>
        <w:t>„zmluvné strany</w:t>
      </w:r>
      <w:r w:rsidRPr="00D00644">
        <w:rPr>
          <w:rFonts w:asciiTheme="minorHAnsi" w:hAnsiTheme="minorHAnsi" w:cstheme="minorHAnsi"/>
          <w:b/>
          <w:bCs/>
          <w:sz w:val="22"/>
          <w:szCs w:val="22"/>
        </w:rPr>
        <w:t>“</w:t>
      </w:r>
      <w:r w:rsidRPr="00D00644">
        <w:rPr>
          <w:rFonts w:asciiTheme="minorHAnsi" w:hAnsiTheme="minorHAnsi" w:cstheme="minorHAnsi"/>
          <w:sz w:val="22"/>
          <w:szCs w:val="22"/>
        </w:rPr>
        <w:t xml:space="preserve"> v príslušnom gramatickom tvare) </w:t>
      </w:r>
    </w:p>
    <w:p w14:paraId="3A677593" w14:textId="77777777" w:rsidR="003B2E36" w:rsidRPr="00D00644" w:rsidRDefault="003B2E36">
      <w:pPr>
        <w:rPr>
          <w:rFonts w:asciiTheme="minorHAnsi" w:hAnsiTheme="minorHAnsi" w:cstheme="minorHAnsi"/>
        </w:rPr>
      </w:pPr>
    </w:p>
    <w:p w14:paraId="2E165BCD" w14:textId="77777777" w:rsidR="008F6298" w:rsidRPr="00D00644" w:rsidRDefault="008F6298" w:rsidP="008F6298">
      <w:pPr>
        <w:jc w:val="center"/>
        <w:rPr>
          <w:rFonts w:asciiTheme="minorHAnsi" w:hAnsiTheme="minorHAnsi" w:cstheme="minorHAnsi"/>
          <w:b/>
        </w:rPr>
      </w:pPr>
      <w:r w:rsidRPr="00D00644">
        <w:rPr>
          <w:rFonts w:asciiTheme="minorHAnsi" w:hAnsiTheme="minorHAnsi" w:cstheme="minorHAnsi"/>
          <w:b/>
        </w:rPr>
        <w:t>PREAMBULA</w:t>
      </w:r>
    </w:p>
    <w:p w14:paraId="2ACC8152" w14:textId="77777777" w:rsidR="008F6298" w:rsidRPr="00D00644" w:rsidRDefault="008F6298" w:rsidP="008F6298">
      <w:pPr>
        <w:jc w:val="both"/>
        <w:rPr>
          <w:rFonts w:asciiTheme="minorHAnsi" w:hAnsiTheme="minorHAnsi" w:cstheme="minorHAnsi"/>
          <w:b/>
        </w:rPr>
      </w:pPr>
    </w:p>
    <w:p w14:paraId="0289E2F6" w14:textId="77777777" w:rsidR="008F6298" w:rsidRPr="00D00644" w:rsidRDefault="008F6298" w:rsidP="008F6298">
      <w:pPr>
        <w:jc w:val="both"/>
        <w:rPr>
          <w:rFonts w:asciiTheme="minorHAnsi" w:hAnsiTheme="minorHAnsi" w:cstheme="minorHAnsi"/>
          <w:sz w:val="22"/>
          <w:szCs w:val="22"/>
        </w:rPr>
      </w:pPr>
      <w:r w:rsidRPr="00D00644">
        <w:rPr>
          <w:rFonts w:asciiTheme="minorHAnsi" w:hAnsiTheme="minorHAnsi" w:cstheme="minorHAnsi"/>
          <w:sz w:val="22"/>
          <w:szCs w:val="22"/>
        </w:rPr>
        <w:t>Zmluva sa rozdeľuje na nasledovné samostatné časti:</w:t>
      </w:r>
    </w:p>
    <w:p w14:paraId="7ED4A55F" w14:textId="10D08333" w:rsidR="008F6298" w:rsidRPr="00D00644" w:rsidRDefault="008F6298" w:rsidP="008F6298">
      <w:pPr>
        <w:jc w:val="both"/>
        <w:rPr>
          <w:rFonts w:asciiTheme="minorHAnsi" w:hAnsiTheme="minorHAnsi" w:cstheme="minorHAnsi"/>
          <w:sz w:val="22"/>
          <w:szCs w:val="22"/>
        </w:rPr>
      </w:pPr>
      <w:r w:rsidRPr="00D00644">
        <w:rPr>
          <w:rFonts w:asciiTheme="minorHAnsi" w:hAnsiTheme="minorHAnsi" w:cstheme="minorHAnsi"/>
          <w:b/>
          <w:sz w:val="22"/>
          <w:szCs w:val="22"/>
        </w:rPr>
        <w:t>Časť 1,</w:t>
      </w:r>
      <w:r w:rsidRPr="00D00644">
        <w:rPr>
          <w:rFonts w:asciiTheme="minorHAnsi" w:hAnsiTheme="minorHAnsi" w:cstheme="minorHAnsi"/>
          <w:sz w:val="22"/>
          <w:szCs w:val="22"/>
        </w:rPr>
        <w:t xml:space="preserve"> predmetom ktorej je úprava zmluvných podmienok </w:t>
      </w:r>
      <w:r w:rsidR="002950DC" w:rsidRPr="00D00644">
        <w:rPr>
          <w:rFonts w:asciiTheme="minorHAnsi" w:hAnsiTheme="minorHAnsi" w:cstheme="minorHAnsi"/>
          <w:sz w:val="22"/>
          <w:szCs w:val="22"/>
        </w:rPr>
        <w:t>týkajúcich s</w:t>
      </w:r>
      <w:r w:rsidRPr="00D00644">
        <w:rPr>
          <w:rFonts w:asciiTheme="minorHAnsi" w:hAnsiTheme="minorHAnsi" w:cstheme="minorHAnsi"/>
          <w:sz w:val="22"/>
          <w:szCs w:val="22"/>
        </w:rPr>
        <w:t>a vypracovani</w:t>
      </w:r>
      <w:r w:rsidR="002950DC" w:rsidRPr="00D00644">
        <w:rPr>
          <w:rFonts w:asciiTheme="minorHAnsi" w:hAnsiTheme="minorHAnsi" w:cstheme="minorHAnsi"/>
          <w:sz w:val="22"/>
          <w:szCs w:val="22"/>
        </w:rPr>
        <w:t>a</w:t>
      </w:r>
      <w:r w:rsidRPr="00D00644">
        <w:rPr>
          <w:rFonts w:asciiTheme="minorHAnsi" w:hAnsiTheme="minorHAnsi" w:cstheme="minorHAnsi"/>
          <w:sz w:val="22"/>
          <w:szCs w:val="22"/>
        </w:rPr>
        <w:t xml:space="preserve"> </w:t>
      </w:r>
      <w:r w:rsidR="005E178D" w:rsidRPr="00D00644">
        <w:rPr>
          <w:rFonts w:asciiTheme="minorHAnsi" w:hAnsiTheme="minorHAnsi" w:cstheme="minorHAnsi"/>
          <w:sz w:val="22"/>
          <w:szCs w:val="22"/>
        </w:rPr>
        <w:t xml:space="preserve">technickej </w:t>
      </w:r>
      <w:r w:rsidR="00D3377D" w:rsidRPr="00D00644">
        <w:rPr>
          <w:rFonts w:asciiTheme="minorHAnsi" w:hAnsiTheme="minorHAnsi" w:cstheme="minorHAnsi"/>
          <w:sz w:val="22"/>
          <w:szCs w:val="22"/>
        </w:rPr>
        <w:t>štúdie</w:t>
      </w:r>
      <w:r w:rsidR="002950DC" w:rsidRPr="00D00644">
        <w:rPr>
          <w:rFonts w:asciiTheme="minorHAnsi" w:hAnsiTheme="minorHAnsi" w:cstheme="minorHAnsi"/>
          <w:sz w:val="22"/>
          <w:szCs w:val="22"/>
        </w:rPr>
        <w:t xml:space="preserve"> podľa § 536 a </w:t>
      </w:r>
      <w:proofErr w:type="spellStart"/>
      <w:r w:rsidR="002950DC" w:rsidRPr="00D00644">
        <w:rPr>
          <w:rFonts w:asciiTheme="minorHAnsi" w:hAnsiTheme="minorHAnsi" w:cstheme="minorHAnsi"/>
          <w:sz w:val="22"/>
          <w:szCs w:val="22"/>
        </w:rPr>
        <w:t>nasl</w:t>
      </w:r>
      <w:proofErr w:type="spellEnd"/>
      <w:r w:rsidR="002950DC" w:rsidRPr="00D00644">
        <w:rPr>
          <w:rFonts w:asciiTheme="minorHAnsi" w:hAnsiTheme="minorHAnsi" w:cstheme="minorHAnsi"/>
          <w:sz w:val="22"/>
          <w:szCs w:val="22"/>
        </w:rPr>
        <w:t>. Obchodného zákonníka</w:t>
      </w:r>
      <w:r w:rsidRPr="00D00644">
        <w:rPr>
          <w:rFonts w:asciiTheme="minorHAnsi" w:hAnsiTheme="minorHAnsi" w:cstheme="minorHAnsi"/>
          <w:sz w:val="22"/>
          <w:szCs w:val="22"/>
        </w:rPr>
        <w:t>,</w:t>
      </w:r>
      <w:r w:rsidR="00953AE6" w:rsidRPr="00D00644">
        <w:rPr>
          <w:rFonts w:asciiTheme="minorHAnsi" w:hAnsiTheme="minorHAnsi" w:cstheme="minorHAnsi"/>
          <w:sz w:val="22"/>
          <w:szCs w:val="22"/>
        </w:rPr>
        <w:t xml:space="preserve"> predmetom ktorej je aj dopravnoinžiniersky prieskum</w:t>
      </w:r>
      <w:r w:rsidR="00022FB9" w:rsidRPr="00D00644">
        <w:rPr>
          <w:rFonts w:asciiTheme="minorHAnsi" w:hAnsiTheme="minorHAnsi" w:cstheme="minorHAnsi"/>
          <w:sz w:val="22"/>
          <w:szCs w:val="22"/>
        </w:rPr>
        <w:t>,</w:t>
      </w:r>
    </w:p>
    <w:p w14:paraId="7884EB50" w14:textId="2A45EB8F" w:rsidR="008F6298" w:rsidRPr="00D00644" w:rsidRDefault="008F6298" w:rsidP="008F6298">
      <w:pPr>
        <w:jc w:val="both"/>
        <w:rPr>
          <w:rFonts w:asciiTheme="minorHAnsi" w:hAnsiTheme="minorHAnsi" w:cstheme="minorHAnsi"/>
          <w:sz w:val="22"/>
          <w:szCs w:val="22"/>
        </w:rPr>
      </w:pPr>
      <w:r w:rsidRPr="00D00644">
        <w:rPr>
          <w:rFonts w:asciiTheme="minorHAnsi" w:hAnsiTheme="minorHAnsi" w:cstheme="minorHAnsi"/>
          <w:b/>
          <w:sz w:val="22"/>
          <w:szCs w:val="22"/>
        </w:rPr>
        <w:t xml:space="preserve">Časť </w:t>
      </w:r>
      <w:r w:rsidR="008B1D07" w:rsidRPr="00D00644">
        <w:rPr>
          <w:rFonts w:asciiTheme="minorHAnsi" w:hAnsiTheme="minorHAnsi" w:cstheme="minorHAnsi"/>
          <w:b/>
          <w:sz w:val="22"/>
          <w:szCs w:val="22"/>
        </w:rPr>
        <w:t>2</w:t>
      </w:r>
      <w:r w:rsidRPr="00D00644">
        <w:rPr>
          <w:rFonts w:asciiTheme="minorHAnsi" w:hAnsiTheme="minorHAnsi" w:cstheme="minorHAnsi"/>
          <w:b/>
          <w:sz w:val="22"/>
          <w:szCs w:val="22"/>
        </w:rPr>
        <w:t xml:space="preserve">, </w:t>
      </w:r>
      <w:r w:rsidRPr="00D00644">
        <w:rPr>
          <w:rFonts w:asciiTheme="minorHAnsi" w:hAnsiTheme="minorHAnsi" w:cstheme="minorHAnsi"/>
          <w:sz w:val="22"/>
          <w:szCs w:val="22"/>
        </w:rPr>
        <w:t>predmetom ktorej sú ustanovenia, ktoré sú spoločné pre všetky časti tejto Zmluvy.</w:t>
      </w:r>
      <w:r w:rsidR="00655591" w:rsidRPr="00D00644">
        <w:rPr>
          <w:rFonts w:asciiTheme="minorHAnsi" w:hAnsiTheme="minorHAnsi" w:cstheme="minorHAnsi"/>
          <w:sz w:val="22"/>
          <w:szCs w:val="22"/>
        </w:rPr>
        <w:t xml:space="preserve"> </w:t>
      </w:r>
      <w:r w:rsidR="00655591" w:rsidRPr="00D00644">
        <w:rPr>
          <w:rFonts w:asciiTheme="minorHAnsi" w:hAnsiTheme="minorHAnsi" w:cstheme="minorHAnsi"/>
          <w:noProof/>
          <w:sz w:val="22"/>
          <w:szCs w:val="22"/>
        </w:rPr>
        <w:t xml:space="preserve">Za účelom vylúčenia pochybností zmluvné strany týmto deklarujú, že ustanovenia časti </w:t>
      </w:r>
      <w:r w:rsidR="008B1D07" w:rsidRPr="00D00644">
        <w:rPr>
          <w:rFonts w:asciiTheme="minorHAnsi" w:hAnsiTheme="minorHAnsi" w:cstheme="minorHAnsi"/>
          <w:noProof/>
          <w:sz w:val="22"/>
          <w:szCs w:val="22"/>
        </w:rPr>
        <w:t>2</w:t>
      </w:r>
      <w:r w:rsidR="00655591" w:rsidRPr="00D00644">
        <w:rPr>
          <w:rFonts w:asciiTheme="minorHAnsi" w:hAnsiTheme="minorHAnsi" w:cstheme="minorHAnsi"/>
          <w:noProof/>
          <w:sz w:val="22"/>
          <w:szCs w:val="22"/>
        </w:rPr>
        <w:t xml:space="preserve"> Zmluvy sa v plnom rozsahu vzťahujú na práva a povinnosti zmluvných strán súvisiace s vykonaním Diela definovaného v časti 1 Zmluvy</w:t>
      </w:r>
      <w:r w:rsidR="008B1D07" w:rsidRPr="00D00644">
        <w:rPr>
          <w:rFonts w:asciiTheme="minorHAnsi" w:hAnsiTheme="minorHAnsi" w:cstheme="minorHAnsi"/>
          <w:noProof/>
          <w:sz w:val="22"/>
          <w:szCs w:val="22"/>
        </w:rPr>
        <w:t>.</w:t>
      </w:r>
    </w:p>
    <w:p w14:paraId="3BDFD921" w14:textId="6F8626ED" w:rsidR="008F6298" w:rsidRPr="00D00644" w:rsidRDefault="008F6298" w:rsidP="008B1D07">
      <w:pPr>
        <w:pStyle w:val="Bezriadkovania"/>
        <w:spacing w:before="120"/>
        <w:jc w:val="both"/>
        <w:rPr>
          <w:rStyle w:val="CharStyle13"/>
          <w:rFonts w:asciiTheme="minorHAnsi" w:hAnsiTheme="minorHAnsi" w:cstheme="minorHAnsi"/>
          <w:b w:val="0"/>
          <w:bCs w:val="0"/>
          <w:sz w:val="22"/>
          <w:szCs w:val="22"/>
        </w:rPr>
      </w:pPr>
      <w:r w:rsidRPr="00D00644">
        <w:rPr>
          <w:rFonts w:asciiTheme="minorHAnsi" w:hAnsiTheme="minorHAnsi" w:cstheme="minorHAnsi"/>
          <w:sz w:val="22"/>
          <w:szCs w:val="22"/>
        </w:rPr>
        <w:t>Stavbou sa pre účely tejto Zmluvy rozumie stavba:</w:t>
      </w:r>
      <w:r w:rsidRPr="00D00644">
        <w:rPr>
          <w:rStyle w:val="CharStyle13"/>
          <w:rFonts w:asciiTheme="minorHAnsi" w:hAnsiTheme="minorHAnsi" w:cstheme="minorHAnsi"/>
          <w:bCs w:val="0"/>
          <w:sz w:val="22"/>
          <w:szCs w:val="22"/>
        </w:rPr>
        <w:t xml:space="preserve"> </w:t>
      </w:r>
      <w:r w:rsidRPr="00D00644">
        <w:rPr>
          <w:rStyle w:val="CharStyle13"/>
          <w:rFonts w:asciiTheme="minorHAnsi" w:hAnsiTheme="minorHAnsi" w:cstheme="minorHAnsi"/>
          <w:bCs w:val="0"/>
          <w:color w:val="auto"/>
          <w:sz w:val="22"/>
          <w:szCs w:val="22"/>
        </w:rPr>
        <w:t>„</w:t>
      </w:r>
      <w:r w:rsidR="005E178D" w:rsidRPr="00D00644">
        <w:rPr>
          <w:rFonts w:asciiTheme="minorHAnsi" w:hAnsiTheme="minorHAnsi" w:cstheme="minorHAnsi"/>
          <w:noProof/>
          <w:sz w:val="20"/>
          <w:szCs w:val="20"/>
        </w:rPr>
        <w:t xml:space="preserve">Križovatka </w:t>
      </w:r>
      <w:r w:rsidR="005E178D" w:rsidRPr="00D00644">
        <w:rPr>
          <w:rFonts w:asciiTheme="minorHAnsi" w:hAnsiTheme="minorHAnsi" w:cstheme="minorHAnsi"/>
          <w:sz w:val="20"/>
          <w:szCs w:val="20"/>
        </w:rPr>
        <w:t xml:space="preserve">ciest III/2452 a III/2453 </w:t>
      </w:r>
      <w:r w:rsidR="005E178D" w:rsidRPr="00D00644">
        <w:rPr>
          <w:rFonts w:asciiTheme="minorHAnsi" w:hAnsiTheme="minorHAnsi" w:cstheme="minorHAnsi"/>
          <w:noProof/>
          <w:sz w:val="20"/>
          <w:szCs w:val="20"/>
        </w:rPr>
        <w:t>pod Zvolenským zámkom</w:t>
      </w:r>
      <w:r w:rsidR="005E178D" w:rsidRPr="00D00644">
        <w:rPr>
          <w:rFonts w:asciiTheme="minorHAnsi" w:hAnsiTheme="minorHAnsi" w:cstheme="minorHAnsi"/>
          <w:sz w:val="20"/>
          <w:szCs w:val="20"/>
        </w:rPr>
        <w:t xml:space="preserve"> - Zvolen</w:t>
      </w:r>
      <w:r w:rsidRPr="00D00644">
        <w:rPr>
          <w:rStyle w:val="CharStyle13"/>
          <w:rFonts w:asciiTheme="minorHAnsi" w:hAnsiTheme="minorHAnsi" w:cstheme="minorHAnsi"/>
          <w:bCs w:val="0"/>
          <w:color w:val="auto"/>
          <w:sz w:val="22"/>
          <w:szCs w:val="22"/>
        </w:rPr>
        <w:t>“</w:t>
      </w:r>
      <w:r w:rsidRPr="00D00644">
        <w:rPr>
          <w:rStyle w:val="CharStyle13"/>
          <w:rFonts w:asciiTheme="minorHAnsi" w:hAnsiTheme="minorHAnsi" w:cstheme="minorHAnsi"/>
          <w:bCs w:val="0"/>
          <w:sz w:val="22"/>
          <w:szCs w:val="22"/>
        </w:rPr>
        <w:t xml:space="preserve"> </w:t>
      </w:r>
      <w:r w:rsidRPr="00D00644">
        <w:rPr>
          <w:rStyle w:val="CharStyle13"/>
          <w:rFonts w:asciiTheme="minorHAnsi" w:hAnsiTheme="minorHAnsi" w:cstheme="minorHAnsi"/>
          <w:b w:val="0"/>
          <w:bCs w:val="0"/>
          <w:sz w:val="22"/>
          <w:szCs w:val="22"/>
        </w:rPr>
        <w:t xml:space="preserve">(ďalej len </w:t>
      </w:r>
      <w:r w:rsidRPr="00D00644">
        <w:rPr>
          <w:rStyle w:val="CharStyle13"/>
          <w:rFonts w:asciiTheme="minorHAnsi" w:hAnsiTheme="minorHAnsi" w:cstheme="minorHAnsi"/>
          <w:bCs w:val="0"/>
          <w:sz w:val="22"/>
          <w:szCs w:val="22"/>
        </w:rPr>
        <w:t>“stavba”</w:t>
      </w:r>
      <w:r w:rsidRPr="00D00644">
        <w:rPr>
          <w:rStyle w:val="CharStyle13"/>
          <w:rFonts w:asciiTheme="minorHAnsi" w:hAnsiTheme="minorHAnsi" w:cstheme="minorHAnsi"/>
          <w:b w:val="0"/>
          <w:bCs w:val="0"/>
          <w:sz w:val="22"/>
          <w:szCs w:val="22"/>
        </w:rPr>
        <w:t>).</w:t>
      </w:r>
    </w:p>
    <w:p w14:paraId="15999238" w14:textId="77777777" w:rsidR="008F6298" w:rsidRPr="00D00644"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Pr="00D00644" w:rsidRDefault="008F6298" w:rsidP="008F6298">
      <w:pPr>
        <w:pStyle w:val="Bezriadkovania"/>
        <w:jc w:val="center"/>
        <w:rPr>
          <w:rStyle w:val="CharStyle13"/>
          <w:rFonts w:asciiTheme="minorHAnsi" w:hAnsiTheme="minorHAnsi" w:cstheme="minorHAnsi"/>
          <w:bCs w:val="0"/>
          <w:szCs w:val="24"/>
        </w:rPr>
      </w:pPr>
      <w:r w:rsidRPr="00D00644">
        <w:rPr>
          <w:rStyle w:val="CharStyle13"/>
          <w:rFonts w:asciiTheme="minorHAnsi" w:hAnsiTheme="minorHAnsi" w:cstheme="minorHAnsi"/>
          <w:bCs w:val="0"/>
          <w:szCs w:val="24"/>
        </w:rPr>
        <w:t>ČASŤ 1</w:t>
      </w:r>
    </w:p>
    <w:p w14:paraId="59B9AEA5" w14:textId="3E2B22DE" w:rsidR="00D40E65" w:rsidRPr="00D00644" w:rsidRDefault="00D40E65" w:rsidP="008F6298">
      <w:pPr>
        <w:pStyle w:val="Bezriadkovania"/>
        <w:jc w:val="center"/>
        <w:rPr>
          <w:rStyle w:val="CharStyle13"/>
          <w:rFonts w:asciiTheme="minorHAnsi" w:hAnsiTheme="minorHAnsi" w:cstheme="minorHAnsi"/>
          <w:bCs w:val="0"/>
          <w:szCs w:val="24"/>
        </w:rPr>
      </w:pPr>
      <w:r w:rsidRPr="00D00644">
        <w:rPr>
          <w:rStyle w:val="CharStyle13"/>
          <w:rFonts w:asciiTheme="minorHAnsi" w:hAnsiTheme="minorHAnsi" w:cstheme="minorHAnsi"/>
          <w:bCs w:val="0"/>
          <w:szCs w:val="24"/>
        </w:rPr>
        <w:t xml:space="preserve">ZMLUVNÉ PODMIENKY NA VYPRACOVANIE </w:t>
      </w:r>
      <w:r w:rsidR="005E178D" w:rsidRPr="00D00644">
        <w:rPr>
          <w:rStyle w:val="CharStyle13"/>
          <w:rFonts w:asciiTheme="minorHAnsi" w:hAnsiTheme="minorHAnsi" w:cstheme="minorHAnsi"/>
          <w:bCs w:val="0"/>
          <w:szCs w:val="24"/>
        </w:rPr>
        <w:t>TECHNICKEJ ŠTÚDIE</w:t>
      </w:r>
    </w:p>
    <w:p w14:paraId="436DE834" w14:textId="77777777" w:rsidR="008F6298" w:rsidRPr="00D00644"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Pr="00D00644" w:rsidRDefault="008F6298" w:rsidP="008F6298">
      <w:pPr>
        <w:pStyle w:val="Bezriadkovania"/>
        <w:jc w:val="center"/>
        <w:rPr>
          <w:rStyle w:val="CharStyle13"/>
          <w:rFonts w:asciiTheme="minorHAnsi" w:hAnsiTheme="minorHAnsi" w:cstheme="minorHAnsi"/>
          <w:bCs w:val="0"/>
          <w:szCs w:val="24"/>
        </w:rPr>
      </w:pPr>
      <w:r w:rsidRPr="00D00644">
        <w:rPr>
          <w:rStyle w:val="CharStyle13"/>
          <w:rFonts w:asciiTheme="minorHAnsi" w:hAnsiTheme="minorHAnsi" w:cstheme="minorHAnsi"/>
          <w:bCs w:val="0"/>
          <w:szCs w:val="24"/>
        </w:rPr>
        <w:t>Čl. I</w:t>
      </w:r>
    </w:p>
    <w:p w14:paraId="2CE49284" w14:textId="6D2A07E6" w:rsidR="008F6298" w:rsidRPr="00D00644" w:rsidRDefault="008F6298" w:rsidP="008F6298">
      <w:pPr>
        <w:pStyle w:val="Bezriadkovania"/>
        <w:jc w:val="center"/>
        <w:rPr>
          <w:rStyle w:val="CharStyle13"/>
          <w:rFonts w:asciiTheme="minorHAnsi" w:hAnsiTheme="minorHAnsi" w:cstheme="minorHAnsi"/>
          <w:bCs w:val="0"/>
          <w:szCs w:val="24"/>
        </w:rPr>
      </w:pPr>
      <w:r w:rsidRPr="00D00644">
        <w:rPr>
          <w:rStyle w:val="CharStyle13"/>
          <w:rFonts w:asciiTheme="minorHAnsi" w:hAnsiTheme="minorHAnsi" w:cstheme="minorHAnsi"/>
          <w:bCs w:val="0"/>
          <w:szCs w:val="24"/>
        </w:rPr>
        <w:t xml:space="preserve">Predmet </w:t>
      </w:r>
      <w:r w:rsidR="00CD1D54" w:rsidRPr="00D00644">
        <w:rPr>
          <w:rStyle w:val="CharStyle13"/>
          <w:rFonts w:asciiTheme="minorHAnsi" w:hAnsiTheme="minorHAnsi" w:cstheme="minorHAnsi"/>
          <w:bCs w:val="0"/>
          <w:szCs w:val="24"/>
        </w:rPr>
        <w:t>Z</w:t>
      </w:r>
      <w:r w:rsidRPr="00D00644">
        <w:rPr>
          <w:rStyle w:val="CharStyle13"/>
          <w:rFonts w:asciiTheme="minorHAnsi" w:hAnsiTheme="minorHAnsi" w:cstheme="minorHAnsi"/>
          <w:bCs w:val="0"/>
          <w:szCs w:val="24"/>
        </w:rPr>
        <w:t>mluvy</w:t>
      </w:r>
    </w:p>
    <w:p w14:paraId="57D59ED4" w14:textId="77777777" w:rsidR="00FA619C" w:rsidRPr="00D00644"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Pr="00D00644"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D00644">
        <w:rPr>
          <w:rStyle w:val="CharStyle13"/>
          <w:rFonts w:asciiTheme="minorHAnsi" w:hAnsiTheme="minorHAnsi" w:cstheme="minorHAnsi"/>
          <w:b w:val="0"/>
          <w:bCs w:val="0"/>
          <w:sz w:val="22"/>
          <w:szCs w:val="22"/>
        </w:rPr>
        <w:t xml:space="preserve">Zhotoviteľ sa zaväzuje v dohodnutom </w:t>
      </w:r>
      <w:r w:rsidRPr="00D00644">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článku II. tejto časti Zmluvy bez vád a nedorobkov a v  kvalite zodpovedajúcej účelu Zmluvy.</w:t>
      </w:r>
    </w:p>
    <w:p w14:paraId="2A4CBF2D" w14:textId="648FF9DC" w:rsidR="00FA619C" w:rsidRPr="00D00644"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D00644">
        <w:rPr>
          <w:rFonts w:asciiTheme="minorHAnsi" w:hAnsiTheme="minorHAnsi" w:cstheme="minorHAnsi"/>
          <w:sz w:val="22"/>
          <w:szCs w:val="22"/>
        </w:rPr>
        <w:t xml:space="preserve">Objednávateľ sa zaväzuje v rozsahu vymedzenom touto Zmluvou za účelom riadneho splnenia </w:t>
      </w:r>
      <w:r w:rsidR="00CD1D54" w:rsidRPr="00D00644">
        <w:rPr>
          <w:rFonts w:asciiTheme="minorHAnsi" w:hAnsiTheme="minorHAnsi" w:cstheme="minorHAnsi"/>
          <w:sz w:val="22"/>
          <w:szCs w:val="22"/>
        </w:rPr>
        <w:t xml:space="preserve">záväzku zhotoviteľa uvedeného v článku I. ods. 1 tejto  </w:t>
      </w:r>
      <w:r w:rsidRPr="00D00644">
        <w:rPr>
          <w:rFonts w:asciiTheme="minorHAnsi" w:hAnsiTheme="minorHAnsi" w:cstheme="minorHAnsi"/>
          <w:sz w:val="22"/>
          <w:szCs w:val="22"/>
        </w:rPr>
        <w:t>Zmluvy poskytnúť zhotoviteľovi nevyhnutne potrebnú súčinnosť, riadne a včas vykonan</w:t>
      </w:r>
      <w:r w:rsidR="00CD1D54" w:rsidRPr="00D00644">
        <w:rPr>
          <w:rFonts w:asciiTheme="minorHAnsi" w:hAnsiTheme="minorHAnsi" w:cstheme="minorHAnsi"/>
          <w:sz w:val="22"/>
          <w:szCs w:val="22"/>
        </w:rPr>
        <w:t>é</w:t>
      </w:r>
      <w:r w:rsidRPr="00D00644">
        <w:rPr>
          <w:rFonts w:asciiTheme="minorHAnsi" w:hAnsiTheme="minorHAnsi" w:cstheme="minorHAnsi"/>
          <w:sz w:val="22"/>
          <w:szCs w:val="22"/>
        </w:rPr>
        <w:t xml:space="preserve"> a</w:t>
      </w:r>
      <w:r w:rsidR="00CD1D54" w:rsidRPr="00D00644">
        <w:rPr>
          <w:rFonts w:asciiTheme="minorHAnsi" w:hAnsiTheme="minorHAnsi" w:cstheme="minorHAnsi"/>
          <w:sz w:val="22"/>
          <w:szCs w:val="22"/>
        </w:rPr>
        <w:t> </w:t>
      </w:r>
      <w:r w:rsidRPr="00D00644">
        <w:rPr>
          <w:rFonts w:asciiTheme="minorHAnsi" w:hAnsiTheme="minorHAnsi" w:cstheme="minorHAnsi"/>
          <w:sz w:val="22"/>
          <w:szCs w:val="22"/>
        </w:rPr>
        <w:t>odovzdan</w:t>
      </w:r>
      <w:r w:rsidR="00CD1D54" w:rsidRPr="00D00644">
        <w:rPr>
          <w:rFonts w:asciiTheme="minorHAnsi" w:hAnsiTheme="minorHAnsi" w:cstheme="minorHAnsi"/>
          <w:sz w:val="22"/>
          <w:szCs w:val="22"/>
        </w:rPr>
        <w:t>é dielo bližšie</w:t>
      </w:r>
      <w:r w:rsidRPr="00D00644">
        <w:rPr>
          <w:rFonts w:asciiTheme="minorHAnsi" w:hAnsiTheme="minorHAnsi" w:cstheme="minorHAnsi"/>
          <w:sz w:val="22"/>
          <w:szCs w:val="22"/>
        </w:rPr>
        <w:t xml:space="preserve"> vymedzen</w:t>
      </w:r>
      <w:r w:rsidR="00CD1D54" w:rsidRPr="00D00644">
        <w:rPr>
          <w:rFonts w:asciiTheme="minorHAnsi" w:hAnsiTheme="minorHAnsi" w:cstheme="minorHAnsi"/>
          <w:sz w:val="22"/>
          <w:szCs w:val="22"/>
        </w:rPr>
        <w:t>é</w:t>
      </w:r>
      <w:r w:rsidRPr="00D00644">
        <w:rPr>
          <w:rFonts w:asciiTheme="minorHAnsi" w:hAnsiTheme="minorHAnsi" w:cstheme="minorHAnsi"/>
          <w:sz w:val="22"/>
          <w:szCs w:val="22"/>
        </w:rPr>
        <w:t xml:space="preserve"> v článku II. tejto časti Zmluvy od zhotoviteľa prevziať spôsobom dohodnutým v Zmluve, a zaplatiť zaň cenu dohodnutú v článku V. tejto časti Zmluvy.</w:t>
      </w:r>
    </w:p>
    <w:p w14:paraId="5D4EFB7C" w14:textId="77777777" w:rsidR="00FA619C" w:rsidRPr="00D00644"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Pr="00D00644" w:rsidRDefault="00FA619C" w:rsidP="00FA619C">
      <w:pPr>
        <w:pStyle w:val="Odsekzoznamu"/>
        <w:widowControl/>
        <w:suppressAutoHyphens/>
        <w:snapToGrid w:val="0"/>
        <w:ind w:left="284"/>
        <w:jc w:val="center"/>
        <w:rPr>
          <w:rFonts w:asciiTheme="minorHAnsi" w:hAnsiTheme="minorHAnsi" w:cstheme="minorHAnsi"/>
          <w:b/>
        </w:rPr>
      </w:pPr>
      <w:r w:rsidRPr="00D00644">
        <w:rPr>
          <w:rFonts w:asciiTheme="minorHAnsi" w:hAnsiTheme="minorHAnsi" w:cstheme="minorHAnsi"/>
          <w:b/>
        </w:rPr>
        <w:t>Čl. II</w:t>
      </w:r>
    </w:p>
    <w:p w14:paraId="7A33DD1F" w14:textId="77777777" w:rsidR="00FA619C" w:rsidRPr="00D00644" w:rsidRDefault="00FA619C" w:rsidP="00FA619C">
      <w:pPr>
        <w:pStyle w:val="Odsekzoznamu"/>
        <w:widowControl/>
        <w:suppressAutoHyphens/>
        <w:snapToGrid w:val="0"/>
        <w:ind w:left="284"/>
        <w:jc w:val="center"/>
        <w:rPr>
          <w:rFonts w:asciiTheme="minorHAnsi" w:hAnsiTheme="minorHAnsi" w:cstheme="minorHAnsi"/>
          <w:b/>
        </w:rPr>
      </w:pPr>
      <w:r w:rsidRPr="00D00644">
        <w:rPr>
          <w:rFonts w:asciiTheme="minorHAnsi" w:hAnsiTheme="minorHAnsi" w:cstheme="minorHAnsi"/>
          <w:b/>
        </w:rPr>
        <w:t>Predmet, rozsah a obsah diela</w:t>
      </w:r>
    </w:p>
    <w:p w14:paraId="32B6E45A" w14:textId="77777777" w:rsidR="00E348AE" w:rsidRPr="00D00644"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D00644"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D00644">
        <w:rPr>
          <w:rFonts w:asciiTheme="minorHAnsi" w:hAnsiTheme="minorHAnsi" w:cstheme="minorHAnsi"/>
          <w:sz w:val="22"/>
          <w:szCs w:val="22"/>
        </w:rPr>
        <w:t>Dielom sa na účely Zmluvy rozumie vypracovanie:</w:t>
      </w:r>
    </w:p>
    <w:p w14:paraId="0A15696A" w14:textId="77777777" w:rsidR="00953AE6" w:rsidRPr="00D00644" w:rsidRDefault="004F3EC4" w:rsidP="008B1D07">
      <w:pPr>
        <w:pStyle w:val="Bezriadkovania"/>
        <w:tabs>
          <w:tab w:val="left" w:pos="567"/>
        </w:tabs>
        <w:ind w:left="284"/>
        <w:rPr>
          <w:rFonts w:asciiTheme="minorHAnsi" w:hAnsiTheme="minorHAnsi" w:cstheme="minorHAnsi"/>
          <w:sz w:val="22"/>
          <w:szCs w:val="22"/>
        </w:rPr>
      </w:pPr>
      <w:r w:rsidRPr="00D00644">
        <w:rPr>
          <w:rFonts w:asciiTheme="minorHAnsi" w:hAnsiTheme="minorHAnsi" w:cstheme="minorHAnsi"/>
          <w:bCs/>
          <w:noProof/>
          <w:sz w:val="22"/>
          <w:szCs w:val="22"/>
        </w:rPr>
        <w:t>Technická štúdia</w:t>
      </w:r>
      <w:r w:rsidR="00953AE6" w:rsidRPr="00D00644">
        <w:rPr>
          <w:rFonts w:asciiTheme="minorHAnsi" w:hAnsiTheme="minorHAnsi" w:cstheme="minorHAnsi"/>
          <w:bCs/>
          <w:noProof/>
          <w:sz w:val="22"/>
          <w:szCs w:val="22"/>
        </w:rPr>
        <w:t xml:space="preserve">  pre stavbu s názvom </w:t>
      </w:r>
      <w:r w:rsidR="00953AE6" w:rsidRPr="00D00644">
        <w:rPr>
          <w:rStyle w:val="CharStyle13"/>
          <w:rFonts w:asciiTheme="minorHAnsi" w:hAnsiTheme="minorHAnsi" w:cstheme="minorHAnsi"/>
          <w:bCs w:val="0"/>
          <w:color w:val="auto"/>
          <w:sz w:val="22"/>
          <w:szCs w:val="22"/>
        </w:rPr>
        <w:t>„</w:t>
      </w:r>
      <w:r w:rsidR="00953AE6" w:rsidRPr="00D00644">
        <w:rPr>
          <w:rFonts w:asciiTheme="minorHAnsi" w:hAnsiTheme="minorHAnsi" w:cstheme="minorHAnsi"/>
          <w:b/>
          <w:bCs/>
          <w:noProof/>
          <w:sz w:val="20"/>
          <w:szCs w:val="20"/>
        </w:rPr>
        <w:t xml:space="preserve">Križovatka </w:t>
      </w:r>
      <w:r w:rsidR="00953AE6" w:rsidRPr="00D00644">
        <w:rPr>
          <w:rFonts w:asciiTheme="minorHAnsi" w:hAnsiTheme="minorHAnsi" w:cstheme="minorHAnsi"/>
          <w:b/>
          <w:bCs/>
          <w:sz w:val="20"/>
          <w:szCs w:val="20"/>
        </w:rPr>
        <w:t xml:space="preserve">ciest III/2452 a III/2453 </w:t>
      </w:r>
      <w:r w:rsidR="00953AE6" w:rsidRPr="00D00644">
        <w:rPr>
          <w:rFonts w:asciiTheme="minorHAnsi" w:hAnsiTheme="minorHAnsi" w:cstheme="minorHAnsi"/>
          <w:b/>
          <w:bCs/>
          <w:noProof/>
          <w:sz w:val="20"/>
          <w:szCs w:val="20"/>
        </w:rPr>
        <w:t>pod Zvolenským zámkom</w:t>
      </w:r>
      <w:r w:rsidR="00953AE6" w:rsidRPr="00D00644">
        <w:rPr>
          <w:rFonts w:asciiTheme="minorHAnsi" w:hAnsiTheme="minorHAnsi" w:cstheme="minorHAnsi"/>
          <w:b/>
          <w:bCs/>
          <w:sz w:val="20"/>
          <w:szCs w:val="20"/>
        </w:rPr>
        <w:t xml:space="preserve"> - Zvolen</w:t>
      </w:r>
      <w:r w:rsidR="00953AE6" w:rsidRPr="00D00644">
        <w:rPr>
          <w:rStyle w:val="CharStyle13"/>
          <w:rFonts w:asciiTheme="minorHAnsi" w:hAnsiTheme="minorHAnsi" w:cstheme="minorHAnsi"/>
          <w:bCs w:val="0"/>
          <w:color w:val="auto"/>
          <w:sz w:val="22"/>
          <w:szCs w:val="22"/>
        </w:rPr>
        <w:t>“</w:t>
      </w:r>
      <w:r w:rsidR="00953AE6" w:rsidRPr="00D00644">
        <w:rPr>
          <w:rStyle w:val="CharStyle13"/>
          <w:rFonts w:asciiTheme="minorHAnsi" w:hAnsiTheme="minorHAnsi" w:cstheme="minorHAnsi"/>
          <w:bCs w:val="0"/>
          <w:sz w:val="22"/>
          <w:szCs w:val="22"/>
        </w:rPr>
        <w:t xml:space="preserve"> </w:t>
      </w:r>
      <w:r w:rsidR="00FA619C" w:rsidRPr="00D00644">
        <w:rPr>
          <w:rFonts w:asciiTheme="minorHAnsi" w:hAnsiTheme="minorHAnsi" w:cstheme="minorHAnsi"/>
          <w:sz w:val="22"/>
          <w:szCs w:val="22"/>
        </w:rPr>
        <w:t>(ďalej ako „</w:t>
      </w:r>
      <w:r w:rsidR="00FA619C" w:rsidRPr="00D00644">
        <w:rPr>
          <w:rFonts w:asciiTheme="minorHAnsi" w:hAnsiTheme="minorHAnsi" w:cstheme="minorHAnsi"/>
          <w:b/>
          <w:sz w:val="22"/>
          <w:szCs w:val="22"/>
        </w:rPr>
        <w:t>Dielo</w:t>
      </w:r>
      <w:r w:rsidR="00FA619C" w:rsidRPr="00D00644">
        <w:rPr>
          <w:rFonts w:asciiTheme="minorHAnsi" w:hAnsiTheme="minorHAnsi" w:cstheme="minorHAnsi"/>
          <w:sz w:val="22"/>
          <w:szCs w:val="22"/>
        </w:rPr>
        <w:t>“ alebo „</w:t>
      </w:r>
      <w:r w:rsidR="00FA619C" w:rsidRPr="00D00644">
        <w:rPr>
          <w:rFonts w:asciiTheme="minorHAnsi" w:hAnsiTheme="minorHAnsi" w:cstheme="minorHAnsi"/>
          <w:b/>
          <w:sz w:val="22"/>
          <w:szCs w:val="22"/>
        </w:rPr>
        <w:t>Dokumentácia</w:t>
      </w:r>
      <w:r w:rsidR="00E348AE" w:rsidRPr="00D00644">
        <w:rPr>
          <w:rFonts w:asciiTheme="minorHAnsi" w:hAnsiTheme="minorHAnsi" w:cstheme="minorHAnsi"/>
          <w:sz w:val="22"/>
          <w:szCs w:val="22"/>
        </w:rPr>
        <w:t>“).</w:t>
      </w:r>
    </w:p>
    <w:p w14:paraId="1F4B1DA9" w14:textId="7A702DD2" w:rsidR="0056617F" w:rsidRPr="00D00644" w:rsidRDefault="0056617F" w:rsidP="008B1D07">
      <w:pPr>
        <w:pStyle w:val="Bezriadkovania"/>
        <w:numPr>
          <w:ilvl w:val="0"/>
          <w:numId w:val="2"/>
        </w:numPr>
        <w:tabs>
          <w:tab w:val="left" w:pos="567"/>
        </w:tabs>
        <w:ind w:left="284" w:hanging="284"/>
        <w:rPr>
          <w:rFonts w:asciiTheme="minorHAnsi" w:hAnsiTheme="minorHAnsi" w:cstheme="minorHAnsi"/>
          <w:sz w:val="22"/>
          <w:szCs w:val="22"/>
        </w:rPr>
      </w:pPr>
      <w:r w:rsidRPr="00D00644">
        <w:rPr>
          <w:rFonts w:asciiTheme="minorHAnsi" w:hAnsiTheme="minorHAnsi" w:cstheme="minorHAnsi"/>
          <w:sz w:val="22"/>
          <w:szCs w:val="22"/>
        </w:rPr>
        <w:t>Obsah a rozsah Dokumentácie je bližšie špecifikovaný v prílohe č. 1 Zmluvy.</w:t>
      </w:r>
    </w:p>
    <w:p w14:paraId="662A911A" w14:textId="77777777" w:rsidR="008E2039" w:rsidRPr="00D00644" w:rsidRDefault="00597F5A" w:rsidP="00E97F7C">
      <w:pPr>
        <w:pStyle w:val="Odsekzoznamu"/>
        <w:numPr>
          <w:ilvl w:val="0"/>
          <w:numId w:val="29"/>
        </w:numPr>
        <w:tabs>
          <w:tab w:val="left" w:pos="567"/>
        </w:tabs>
        <w:ind w:left="568" w:hanging="284"/>
        <w:jc w:val="both"/>
        <w:rPr>
          <w:rFonts w:asciiTheme="minorHAnsi" w:hAnsiTheme="minorHAnsi" w:cstheme="minorHAnsi"/>
          <w:sz w:val="22"/>
          <w:szCs w:val="22"/>
        </w:rPr>
      </w:pPr>
      <w:r w:rsidRPr="00D00644">
        <w:rPr>
          <w:rFonts w:asciiTheme="minorHAnsi" w:hAnsiTheme="minorHAnsi" w:cstheme="minorHAnsi"/>
          <w:noProof/>
          <w:sz w:val="22"/>
          <w:szCs w:val="22"/>
        </w:rPr>
        <w:t xml:space="preserve">Zhotoviteľ  vypracuje Dokumentáciu podľa podkladov a požiadaviek objednávateľa. </w:t>
      </w:r>
    </w:p>
    <w:p w14:paraId="72486FF8" w14:textId="4DA3B23B" w:rsidR="004F3EC4" w:rsidRPr="00D00644" w:rsidRDefault="00D1014C" w:rsidP="008A0BB7">
      <w:pPr>
        <w:pStyle w:val="Odsekzoznamu"/>
        <w:numPr>
          <w:ilvl w:val="0"/>
          <w:numId w:val="29"/>
        </w:numPr>
        <w:tabs>
          <w:tab w:val="left" w:pos="567"/>
        </w:tabs>
        <w:spacing w:before="120"/>
        <w:ind w:left="567" w:hanging="283"/>
        <w:jc w:val="both"/>
        <w:rPr>
          <w:rFonts w:asciiTheme="minorHAnsi" w:hAnsiTheme="minorHAnsi" w:cstheme="minorHAnsi"/>
          <w:sz w:val="22"/>
          <w:szCs w:val="22"/>
        </w:rPr>
      </w:pPr>
      <w:r w:rsidRPr="00D00644">
        <w:rPr>
          <w:rFonts w:asciiTheme="minorHAnsi" w:hAnsiTheme="minorHAnsi" w:cstheme="minorHAnsi"/>
          <w:sz w:val="22"/>
          <w:szCs w:val="22"/>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D00644">
        <w:rPr>
          <w:rFonts w:asciiTheme="minorHAnsi" w:hAnsiTheme="minorHAnsi" w:cstheme="minorHAnsi"/>
          <w:sz w:val="22"/>
          <w:szCs w:val="22"/>
        </w:rPr>
        <w:lastRenderedPageBreak/>
        <w:t>Zhotoviteľ sa zaväzuje, že Dokumentácia bude vypracovaná a potvrdená autorizovaným stavebným inžinierom</w:t>
      </w:r>
      <w:r w:rsidR="003714B0" w:rsidRPr="00D00644">
        <w:rPr>
          <w:rFonts w:asciiTheme="minorHAnsi" w:hAnsiTheme="minorHAnsi" w:cstheme="minorHAnsi"/>
          <w:sz w:val="22"/>
          <w:szCs w:val="22"/>
        </w:rPr>
        <w:t xml:space="preserve"> v zmysle zákona č. 138/1992 Zb. o autorizovaných architektoch a</w:t>
      </w:r>
      <w:r w:rsidR="00310FF7" w:rsidRPr="00D00644">
        <w:rPr>
          <w:rFonts w:asciiTheme="minorHAnsi" w:hAnsiTheme="minorHAnsi" w:cstheme="minorHAnsi"/>
          <w:sz w:val="22"/>
          <w:szCs w:val="22"/>
        </w:rPr>
        <w:t xml:space="preserve"> autorizovaných </w:t>
      </w:r>
      <w:r w:rsidR="003714B0" w:rsidRPr="00D00644">
        <w:rPr>
          <w:rFonts w:asciiTheme="minorHAnsi" w:hAnsiTheme="minorHAnsi" w:cstheme="minorHAnsi"/>
          <w:sz w:val="22"/>
          <w:szCs w:val="22"/>
        </w:rPr>
        <w:t>stavebných inžinieroch v znení neskorších predpisov, autorizovaným geodetom a kartografom</w:t>
      </w:r>
      <w:r w:rsidRPr="00D00644">
        <w:rPr>
          <w:rFonts w:asciiTheme="minorHAnsi" w:hAnsiTheme="minorHAnsi" w:cstheme="minorHAnsi"/>
          <w:sz w:val="22"/>
          <w:szCs w:val="22"/>
        </w:rPr>
        <w:t xml:space="preserve">  podľa  zákona  č. 512/2007 Z. z., ktorým sa mení a dopĺňa zákon Národnej rady Slovenskej republiky č. 216/1995 Z. z. o Komore geodetov a kartografov v znení neskorších predpisov. </w:t>
      </w:r>
    </w:p>
    <w:p w14:paraId="0D362805" w14:textId="77777777" w:rsidR="008B1D07" w:rsidRPr="00D00644" w:rsidRDefault="00052FC1" w:rsidP="008B1D07">
      <w:pPr>
        <w:pStyle w:val="Odsekzoznamu"/>
        <w:spacing w:before="120"/>
        <w:ind w:left="567"/>
        <w:jc w:val="both"/>
        <w:rPr>
          <w:rStyle w:val="CharStyle36"/>
          <w:rFonts w:asciiTheme="minorHAnsi" w:hAnsiTheme="minorHAnsi" w:cstheme="minorHAnsi"/>
          <w:sz w:val="22"/>
          <w:szCs w:val="22"/>
        </w:rPr>
      </w:pPr>
      <w:r w:rsidRPr="00D00644">
        <w:rPr>
          <w:rFonts w:asciiTheme="minorHAnsi" w:hAnsiTheme="minorHAnsi" w:cstheme="minorHAnsi"/>
          <w:sz w:val="22"/>
          <w:szCs w:val="22"/>
        </w:rPr>
        <w:t>Zhotoviteľ</w:t>
      </w:r>
      <w:r w:rsidR="00D1014C" w:rsidRPr="00D00644">
        <w:rPr>
          <w:rStyle w:val="CharStyle36"/>
          <w:rFonts w:asciiTheme="minorHAnsi" w:hAnsiTheme="minorHAnsi" w:cstheme="minorHAnsi"/>
          <w:sz w:val="22"/>
          <w:szCs w:val="22"/>
          <w:lang w:val="cs-CZ" w:eastAsia="cs-CZ"/>
        </w:rPr>
        <w:t xml:space="preserve"> </w:t>
      </w:r>
      <w:r w:rsidR="00D1014C" w:rsidRPr="00D00644">
        <w:rPr>
          <w:rStyle w:val="CharStyle36"/>
          <w:rFonts w:asciiTheme="minorHAnsi" w:hAnsiTheme="minorHAnsi" w:cstheme="minorHAnsi"/>
          <w:sz w:val="22"/>
          <w:szCs w:val="22"/>
        </w:rPr>
        <w:t xml:space="preserve">zodpovedá objednávateľovi za všetky nepresnosti, rozdiely, odchýlky a iné </w:t>
      </w:r>
      <w:r w:rsidR="00D1014C" w:rsidRPr="00D00644">
        <w:rPr>
          <w:rStyle w:val="CharStyle36"/>
          <w:rFonts w:asciiTheme="minorHAnsi" w:hAnsiTheme="minorHAnsi" w:cstheme="minorHAnsi"/>
          <w:sz w:val="22"/>
          <w:szCs w:val="22"/>
          <w:lang w:eastAsia="cs-CZ"/>
        </w:rPr>
        <w:t>nezrovnalosti zistené na D</w:t>
      </w:r>
      <w:r w:rsidR="00D1014C" w:rsidRPr="00D00644">
        <w:rPr>
          <w:rStyle w:val="CharStyle36"/>
          <w:rFonts w:asciiTheme="minorHAnsi" w:hAnsiTheme="minorHAnsi" w:cstheme="minorHAnsi"/>
          <w:sz w:val="22"/>
          <w:szCs w:val="22"/>
        </w:rPr>
        <w:t>iele oproti skutočne nameraným hodnotám</w:t>
      </w:r>
      <w:r w:rsidR="008B1D07" w:rsidRPr="00D00644">
        <w:rPr>
          <w:rStyle w:val="CharStyle36"/>
          <w:rFonts w:asciiTheme="minorHAnsi" w:hAnsiTheme="minorHAnsi" w:cstheme="minorHAnsi"/>
          <w:sz w:val="22"/>
          <w:szCs w:val="22"/>
        </w:rPr>
        <w:t xml:space="preserve">. </w:t>
      </w:r>
    </w:p>
    <w:p w14:paraId="3A800003" w14:textId="77777777" w:rsidR="00597F5A" w:rsidRPr="00D00644" w:rsidRDefault="00597F5A" w:rsidP="002A6BCC">
      <w:pPr>
        <w:pStyle w:val="Odsekzoznamu"/>
        <w:numPr>
          <w:ilvl w:val="0"/>
          <w:numId w:val="29"/>
        </w:numPr>
        <w:spacing w:before="120"/>
        <w:ind w:left="567" w:hanging="283"/>
        <w:jc w:val="both"/>
        <w:rPr>
          <w:rFonts w:asciiTheme="minorHAnsi" w:hAnsiTheme="minorHAnsi" w:cstheme="minorHAnsi"/>
          <w:noProof/>
          <w:sz w:val="22"/>
          <w:szCs w:val="22"/>
        </w:rPr>
      </w:pPr>
      <w:r w:rsidRPr="00D00644">
        <w:rPr>
          <w:rFonts w:asciiTheme="minorHAnsi" w:hAnsiTheme="minorHAnsi" w:cstheme="minorHAnsi"/>
          <w:noProof/>
          <w:sz w:val="22"/>
          <w:szCs w:val="22"/>
        </w:rPr>
        <w:t>Zhotoviteľ je ďalej povinný:</w:t>
      </w:r>
    </w:p>
    <w:p w14:paraId="5B8D468F" w14:textId="0FFE6F76" w:rsidR="00597F5A" w:rsidRPr="00D00644" w:rsidRDefault="007E5FF3" w:rsidP="002A6BCC">
      <w:pPr>
        <w:pStyle w:val="Odsekzoznamu"/>
        <w:numPr>
          <w:ilvl w:val="1"/>
          <w:numId w:val="30"/>
        </w:numPr>
        <w:ind w:left="993"/>
        <w:jc w:val="both"/>
        <w:rPr>
          <w:rFonts w:asciiTheme="minorHAnsi" w:hAnsiTheme="minorHAnsi" w:cstheme="minorHAnsi"/>
          <w:noProof/>
          <w:sz w:val="22"/>
          <w:szCs w:val="22"/>
        </w:rPr>
      </w:pPr>
      <w:r w:rsidRPr="00D00644">
        <w:rPr>
          <w:rFonts w:asciiTheme="minorHAnsi" w:hAnsiTheme="minorHAnsi" w:cstheme="minorHAnsi"/>
          <w:noProof/>
          <w:sz w:val="22"/>
          <w:szCs w:val="22"/>
        </w:rPr>
        <w:t>D</w:t>
      </w:r>
      <w:r w:rsidR="00597F5A" w:rsidRPr="00D00644">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sidRPr="00D00644">
        <w:rPr>
          <w:rFonts w:asciiTheme="minorHAnsi" w:hAnsiTheme="minorHAnsi" w:cstheme="minorHAnsi"/>
          <w:noProof/>
          <w:sz w:val="22"/>
          <w:szCs w:val="22"/>
        </w:rPr>
        <w:t>;</w:t>
      </w:r>
    </w:p>
    <w:p w14:paraId="55D8C320" w14:textId="3358173A" w:rsidR="00597F5A" w:rsidRPr="00D00644" w:rsidRDefault="00597F5A" w:rsidP="002A6BCC">
      <w:pPr>
        <w:pStyle w:val="Odsekzoznamu"/>
        <w:numPr>
          <w:ilvl w:val="1"/>
          <w:numId w:val="30"/>
        </w:numPr>
        <w:ind w:left="993"/>
        <w:jc w:val="both"/>
        <w:rPr>
          <w:rFonts w:asciiTheme="minorHAnsi" w:hAnsiTheme="minorHAnsi" w:cstheme="minorHAnsi"/>
          <w:noProof/>
          <w:sz w:val="22"/>
          <w:szCs w:val="22"/>
        </w:rPr>
      </w:pPr>
      <w:r w:rsidRPr="00D00644">
        <w:rPr>
          <w:rFonts w:asciiTheme="minorHAnsi" w:eastAsiaTheme="minorHAnsi" w:hAnsiTheme="minorHAnsi" w:cstheme="minorHAnsi"/>
          <w:color w:val="auto"/>
          <w:sz w:val="22"/>
          <w:szCs w:val="22"/>
          <w:lang w:eastAsia="en-US"/>
        </w:rPr>
        <w:t>stavbu navrhnúť tak, aby sa nároky na záber pozemkov optimalizovali pre správcu cesty a správcov vyvolaných investícií a tiež aj pre vlastníkov a užívateľov zostávajúcich častí dotknutých pozemkov</w:t>
      </w:r>
      <w:r w:rsidR="007E5FF3" w:rsidRPr="00D00644">
        <w:rPr>
          <w:rFonts w:asciiTheme="minorHAnsi" w:eastAsiaTheme="minorHAnsi" w:hAnsiTheme="minorHAnsi" w:cstheme="minorHAnsi"/>
          <w:color w:val="auto"/>
          <w:sz w:val="22"/>
          <w:szCs w:val="22"/>
          <w:lang w:eastAsia="en-US"/>
        </w:rPr>
        <w:t>;</w:t>
      </w:r>
    </w:p>
    <w:p w14:paraId="77C28108" w14:textId="2CF55334" w:rsidR="00597F5A" w:rsidRPr="00D00644" w:rsidRDefault="00597F5A" w:rsidP="002A6BCC">
      <w:pPr>
        <w:pStyle w:val="Odsekzoznamu"/>
        <w:numPr>
          <w:ilvl w:val="1"/>
          <w:numId w:val="30"/>
        </w:numPr>
        <w:ind w:left="993"/>
        <w:jc w:val="both"/>
        <w:rPr>
          <w:rFonts w:asciiTheme="minorHAnsi" w:hAnsiTheme="minorHAnsi" w:cstheme="minorHAnsi"/>
          <w:noProof/>
          <w:sz w:val="22"/>
          <w:szCs w:val="22"/>
        </w:rPr>
      </w:pPr>
      <w:r w:rsidRPr="00D00644">
        <w:rPr>
          <w:rFonts w:asciiTheme="minorHAnsi" w:eastAsiaTheme="minorHAnsi" w:hAnsiTheme="minorHAnsi" w:cstheme="minorHAnsi"/>
          <w:color w:val="auto"/>
          <w:sz w:val="22"/>
          <w:szCs w:val="22"/>
          <w:lang w:eastAsia="en-US"/>
        </w:rPr>
        <w:t>riešenie stavb</w:t>
      </w:r>
      <w:r w:rsidR="007E5FF3" w:rsidRPr="00D00644">
        <w:rPr>
          <w:rFonts w:asciiTheme="minorHAnsi" w:eastAsiaTheme="minorHAnsi" w:hAnsiTheme="minorHAnsi" w:cstheme="minorHAnsi"/>
          <w:color w:val="auto"/>
          <w:sz w:val="22"/>
          <w:szCs w:val="22"/>
          <w:lang w:eastAsia="en-US"/>
        </w:rPr>
        <w:t>y</w:t>
      </w:r>
      <w:r w:rsidRPr="00D00644">
        <w:rPr>
          <w:rFonts w:asciiTheme="minorHAnsi" w:eastAsiaTheme="minorHAnsi" w:hAnsiTheme="minorHAnsi" w:cstheme="minorHAnsi"/>
          <w:color w:val="auto"/>
          <w:sz w:val="22"/>
          <w:szCs w:val="22"/>
          <w:lang w:eastAsia="en-US"/>
        </w:rPr>
        <w:t xml:space="preserve"> navrhnúť tak, aby sa počas realizácie stavb</w:t>
      </w:r>
      <w:r w:rsidR="007E5FF3" w:rsidRPr="00D00644">
        <w:rPr>
          <w:rFonts w:asciiTheme="minorHAnsi" w:eastAsiaTheme="minorHAnsi" w:hAnsiTheme="minorHAnsi" w:cstheme="minorHAnsi"/>
          <w:color w:val="auto"/>
          <w:sz w:val="22"/>
          <w:szCs w:val="22"/>
          <w:lang w:eastAsia="en-US"/>
        </w:rPr>
        <w:t>y</w:t>
      </w:r>
      <w:r w:rsidRPr="00D00644">
        <w:rPr>
          <w:rFonts w:asciiTheme="minorHAnsi" w:eastAsiaTheme="minorHAnsi" w:hAnsiTheme="minorHAnsi" w:cstheme="minorHAnsi"/>
          <w:color w:val="auto"/>
          <w:sz w:val="22"/>
          <w:szCs w:val="22"/>
          <w:lang w:eastAsia="en-US"/>
        </w:rPr>
        <w:t xml:space="preserve"> a po </w:t>
      </w:r>
      <w:r w:rsidR="007E5FF3" w:rsidRPr="00D00644">
        <w:rPr>
          <w:rFonts w:asciiTheme="minorHAnsi" w:eastAsiaTheme="minorHAnsi" w:hAnsiTheme="minorHAnsi" w:cstheme="minorHAnsi"/>
          <w:color w:val="auto"/>
          <w:sz w:val="22"/>
          <w:szCs w:val="22"/>
          <w:lang w:eastAsia="en-US"/>
        </w:rPr>
        <w:t>jej</w:t>
      </w:r>
      <w:r w:rsidRPr="00D00644">
        <w:rPr>
          <w:rFonts w:asciiTheme="minorHAnsi" w:eastAsiaTheme="minorHAnsi" w:hAnsiTheme="minorHAnsi" w:cstheme="minorHAnsi"/>
          <w:color w:val="auto"/>
          <w:sz w:val="22"/>
          <w:szCs w:val="22"/>
          <w:lang w:eastAsia="en-US"/>
        </w:rPr>
        <w:t xml:space="preserve"> ukončení všetky dotknuté pozemky sprístupnili</w:t>
      </w:r>
      <w:r w:rsidR="007E5FF3" w:rsidRPr="00D00644">
        <w:rPr>
          <w:rFonts w:asciiTheme="minorHAnsi" w:eastAsiaTheme="minorHAnsi" w:hAnsiTheme="minorHAnsi" w:cstheme="minorHAnsi"/>
          <w:color w:val="auto"/>
          <w:sz w:val="22"/>
          <w:szCs w:val="22"/>
          <w:lang w:eastAsia="en-US"/>
        </w:rPr>
        <w:t>;</w:t>
      </w:r>
    </w:p>
    <w:p w14:paraId="7BDD0B03" w14:textId="5A85AAC3" w:rsidR="00597F5A" w:rsidRPr="00D00644" w:rsidRDefault="00597F5A" w:rsidP="002A6BCC">
      <w:pPr>
        <w:pStyle w:val="Odsekzoznamu"/>
        <w:numPr>
          <w:ilvl w:val="1"/>
          <w:numId w:val="30"/>
        </w:numPr>
        <w:ind w:left="993"/>
        <w:jc w:val="both"/>
        <w:rPr>
          <w:rFonts w:asciiTheme="minorHAnsi" w:hAnsiTheme="minorHAnsi" w:cstheme="minorHAnsi"/>
          <w:noProof/>
          <w:sz w:val="22"/>
          <w:szCs w:val="22"/>
        </w:rPr>
      </w:pPr>
      <w:r w:rsidRPr="00D00644">
        <w:rPr>
          <w:rFonts w:asciiTheme="minorHAnsi" w:eastAsiaTheme="minorHAnsi" w:hAnsiTheme="minorHAnsi" w:cstheme="minorHAnsi"/>
          <w:color w:val="auto"/>
          <w:sz w:val="22"/>
          <w:szCs w:val="22"/>
          <w:lang w:eastAsia="en-US"/>
        </w:rPr>
        <w:t>rozsah vyvolaných investícií navrhovať v súlade s § 18 ods.13. zák. č.135/1961 Zb. o pozemných komunikáciách (cestný zákon) v znení neskorších predpisov a odsúhlasiť ich s</w:t>
      </w:r>
      <w:r w:rsidR="007E5FF3" w:rsidRPr="00D00644">
        <w:rPr>
          <w:rFonts w:asciiTheme="minorHAnsi" w:eastAsiaTheme="minorHAnsi" w:hAnsiTheme="minorHAnsi" w:cstheme="minorHAnsi"/>
          <w:color w:val="auto"/>
          <w:sz w:val="22"/>
          <w:szCs w:val="22"/>
          <w:lang w:eastAsia="en-US"/>
        </w:rPr>
        <w:t> </w:t>
      </w:r>
      <w:r w:rsidRPr="00D00644">
        <w:rPr>
          <w:rFonts w:asciiTheme="minorHAnsi" w:eastAsiaTheme="minorHAnsi" w:hAnsiTheme="minorHAnsi" w:cstheme="minorHAnsi"/>
          <w:color w:val="auto"/>
          <w:sz w:val="22"/>
          <w:szCs w:val="22"/>
          <w:lang w:eastAsia="en-US"/>
        </w:rPr>
        <w:t>objednávateľom</w:t>
      </w:r>
      <w:r w:rsidR="007E5FF3" w:rsidRPr="00D00644">
        <w:rPr>
          <w:rFonts w:asciiTheme="minorHAnsi" w:eastAsiaTheme="minorHAnsi" w:hAnsiTheme="minorHAnsi" w:cstheme="minorHAnsi"/>
          <w:color w:val="auto"/>
          <w:sz w:val="22"/>
          <w:szCs w:val="22"/>
          <w:lang w:eastAsia="en-US"/>
        </w:rPr>
        <w:t>;</w:t>
      </w:r>
    </w:p>
    <w:p w14:paraId="69FC5CB6" w14:textId="74C1D5C2" w:rsidR="00597F5A" w:rsidRPr="00D00644" w:rsidRDefault="00597F5A" w:rsidP="002A6BCC">
      <w:pPr>
        <w:pStyle w:val="Odsekzoznamu"/>
        <w:numPr>
          <w:ilvl w:val="1"/>
          <w:numId w:val="30"/>
        </w:numPr>
        <w:ind w:left="993"/>
        <w:jc w:val="both"/>
        <w:rPr>
          <w:rFonts w:asciiTheme="minorHAnsi" w:hAnsiTheme="minorHAnsi" w:cstheme="minorHAnsi"/>
          <w:noProof/>
          <w:sz w:val="22"/>
          <w:szCs w:val="22"/>
        </w:rPr>
      </w:pPr>
      <w:r w:rsidRPr="00D00644">
        <w:rPr>
          <w:rFonts w:asciiTheme="minorHAnsi" w:hAnsiTheme="minorHAnsi" w:cstheme="minorHAnsi"/>
          <w:noProof/>
          <w:sz w:val="22"/>
          <w:szCs w:val="22"/>
        </w:rPr>
        <w:t>zabezpečiť overenie inžinierskych sietí potvrdených správcom alebo vlastníkom sietí v obvode stavby a zakresliť ich vytýčenú polohu do projektovej dokumentácie</w:t>
      </w:r>
      <w:r w:rsidR="007E5FF3" w:rsidRPr="00D00644">
        <w:rPr>
          <w:rFonts w:asciiTheme="minorHAnsi" w:hAnsiTheme="minorHAnsi" w:cstheme="minorHAnsi"/>
          <w:noProof/>
          <w:sz w:val="22"/>
          <w:szCs w:val="22"/>
        </w:rPr>
        <w:t>;</w:t>
      </w:r>
    </w:p>
    <w:p w14:paraId="1B2C681F" w14:textId="290DCF5B" w:rsidR="001E0420" w:rsidRPr="00D00644" w:rsidRDefault="00597F5A" w:rsidP="002A6BCC">
      <w:pPr>
        <w:pStyle w:val="Odsekzoznamu"/>
        <w:numPr>
          <w:ilvl w:val="1"/>
          <w:numId w:val="30"/>
        </w:numPr>
        <w:ind w:left="993"/>
        <w:jc w:val="both"/>
        <w:rPr>
          <w:rFonts w:asciiTheme="minorHAnsi" w:hAnsiTheme="minorHAnsi" w:cstheme="minorHAnsi"/>
          <w:noProof/>
          <w:sz w:val="22"/>
          <w:szCs w:val="22"/>
        </w:rPr>
      </w:pPr>
      <w:r w:rsidRPr="00D00644">
        <w:rPr>
          <w:rFonts w:asciiTheme="minorHAnsi" w:eastAsiaTheme="minorHAnsi" w:hAnsiTheme="minorHAnsi" w:cstheme="minorHAnsi"/>
          <w:color w:val="auto"/>
          <w:sz w:val="22"/>
          <w:szCs w:val="22"/>
          <w:lang w:eastAsia="en-US"/>
        </w:rPr>
        <w:t xml:space="preserve">zabezpečiť </w:t>
      </w:r>
      <w:r w:rsidR="006A08A4" w:rsidRPr="00D00644">
        <w:rPr>
          <w:rFonts w:asciiTheme="minorHAnsi" w:eastAsiaTheme="minorHAnsi" w:hAnsiTheme="minorHAnsi" w:cstheme="minorHAnsi"/>
          <w:color w:val="auto"/>
          <w:sz w:val="22"/>
          <w:szCs w:val="22"/>
          <w:lang w:eastAsia="en-US"/>
        </w:rPr>
        <w:t>dopravno-</w:t>
      </w:r>
      <w:r w:rsidRPr="00D00644">
        <w:rPr>
          <w:rFonts w:asciiTheme="minorHAnsi" w:eastAsiaTheme="minorHAnsi" w:hAnsiTheme="minorHAnsi" w:cstheme="minorHAnsi"/>
          <w:color w:val="auto"/>
          <w:sz w:val="22"/>
          <w:szCs w:val="22"/>
          <w:lang w:eastAsia="en-US"/>
        </w:rPr>
        <w:t>inžiniersky</w:t>
      </w:r>
      <w:r w:rsidR="006A08A4" w:rsidRPr="00D00644">
        <w:rPr>
          <w:rFonts w:asciiTheme="minorHAnsi" w:eastAsiaTheme="minorHAnsi" w:hAnsiTheme="minorHAnsi" w:cstheme="minorHAnsi"/>
          <w:color w:val="auto"/>
          <w:sz w:val="22"/>
          <w:szCs w:val="22"/>
          <w:lang w:eastAsia="en-US"/>
        </w:rPr>
        <w:t xml:space="preserve"> </w:t>
      </w:r>
      <w:r w:rsidRPr="00D00644">
        <w:rPr>
          <w:rFonts w:asciiTheme="minorHAnsi" w:eastAsiaTheme="minorHAnsi" w:hAnsiTheme="minorHAnsi" w:cstheme="minorHAnsi"/>
          <w:color w:val="auto"/>
          <w:sz w:val="22"/>
          <w:szCs w:val="22"/>
          <w:lang w:eastAsia="en-US"/>
        </w:rPr>
        <w:t>prieskum a iné prieskumy</w:t>
      </w:r>
      <w:r w:rsidR="0043720A" w:rsidRPr="00D00644">
        <w:rPr>
          <w:rFonts w:asciiTheme="minorHAnsi" w:eastAsiaTheme="minorHAnsi" w:hAnsiTheme="minorHAnsi" w:cstheme="minorHAnsi"/>
          <w:color w:val="auto"/>
          <w:sz w:val="22"/>
          <w:szCs w:val="22"/>
          <w:lang w:eastAsia="en-US"/>
        </w:rPr>
        <w:t xml:space="preserve"> a posudky</w:t>
      </w:r>
      <w:r w:rsidRPr="00D00644">
        <w:rPr>
          <w:rFonts w:asciiTheme="minorHAnsi" w:eastAsiaTheme="minorHAnsi" w:hAnsiTheme="minorHAnsi" w:cstheme="minorHAnsi"/>
          <w:color w:val="auto"/>
          <w:sz w:val="22"/>
          <w:szCs w:val="22"/>
          <w:lang w:eastAsia="en-US"/>
        </w:rPr>
        <w:t>, ak sú potrebné k návrhu technického riešenia</w:t>
      </w:r>
      <w:r w:rsidR="006A08A4" w:rsidRPr="00D00644">
        <w:rPr>
          <w:rFonts w:asciiTheme="minorHAnsi" w:eastAsiaTheme="minorHAnsi" w:hAnsiTheme="minorHAnsi" w:cstheme="minorHAnsi"/>
          <w:color w:val="auto"/>
          <w:sz w:val="22"/>
          <w:szCs w:val="22"/>
          <w:lang w:eastAsia="en-US"/>
        </w:rPr>
        <w:t xml:space="preserve"> stavby</w:t>
      </w:r>
      <w:r w:rsidR="0043720A" w:rsidRPr="00D00644">
        <w:rPr>
          <w:rFonts w:asciiTheme="minorHAnsi" w:eastAsiaTheme="minorHAnsi" w:hAnsiTheme="minorHAnsi" w:cstheme="minorHAnsi"/>
          <w:color w:val="auto"/>
          <w:sz w:val="22"/>
          <w:szCs w:val="22"/>
          <w:lang w:eastAsia="en-US"/>
        </w:rPr>
        <w:t>, alebo vyplynú z požiadaviek záväzných stanovísk dotknutých orgánov, resp. organizácií</w:t>
      </w:r>
      <w:r w:rsidR="007E5FF3" w:rsidRPr="00D00644">
        <w:rPr>
          <w:rFonts w:asciiTheme="minorHAnsi" w:eastAsiaTheme="minorHAnsi" w:hAnsiTheme="minorHAnsi" w:cstheme="minorHAnsi"/>
          <w:color w:val="auto"/>
          <w:sz w:val="22"/>
          <w:szCs w:val="22"/>
          <w:lang w:eastAsia="en-US"/>
        </w:rPr>
        <w:t>;</w:t>
      </w:r>
    </w:p>
    <w:p w14:paraId="24DCE8DC" w14:textId="61FC7EEE" w:rsidR="00597F5A" w:rsidRPr="00D00644" w:rsidRDefault="00597F5A" w:rsidP="002A6BCC">
      <w:pPr>
        <w:pStyle w:val="Odsekzoznamu"/>
        <w:widowControl/>
        <w:numPr>
          <w:ilvl w:val="0"/>
          <w:numId w:val="29"/>
        </w:numPr>
        <w:ind w:left="567" w:hanging="283"/>
        <w:contextualSpacing w:val="0"/>
        <w:jc w:val="both"/>
        <w:rPr>
          <w:rFonts w:asciiTheme="minorHAnsi" w:hAnsiTheme="minorHAnsi" w:cstheme="minorHAnsi"/>
          <w:b/>
          <w:color w:val="auto"/>
          <w:sz w:val="22"/>
          <w:szCs w:val="22"/>
        </w:rPr>
      </w:pPr>
      <w:r w:rsidRPr="00D00644">
        <w:rPr>
          <w:rFonts w:asciiTheme="minorHAnsi" w:hAnsiTheme="minorHAnsi" w:cstheme="minorHAnsi"/>
          <w:b/>
          <w:color w:val="auto"/>
          <w:sz w:val="22"/>
          <w:szCs w:val="22"/>
        </w:rPr>
        <w:t xml:space="preserve">Zhotoviteľ je povinný pri vypracovaní Diela postupovať v zmysle § 42 ods. 3 zákona </w:t>
      </w:r>
      <w:r w:rsidR="007E5FF3" w:rsidRPr="00D00644">
        <w:rPr>
          <w:rFonts w:asciiTheme="minorHAnsi" w:hAnsiTheme="minorHAnsi" w:cstheme="minorHAnsi"/>
          <w:b/>
          <w:color w:val="auto"/>
          <w:sz w:val="22"/>
          <w:szCs w:val="22"/>
        </w:rPr>
        <w:t xml:space="preserve">č. 343/2015 Z. z. </w:t>
      </w:r>
      <w:r w:rsidRPr="00D00644">
        <w:rPr>
          <w:rFonts w:asciiTheme="minorHAnsi" w:hAnsiTheme="minorHAnsi" w:cstheme="minorHAnsi"/>
          <w:b/>
          <w:color w:val="auto"/>
          <w:sz w:val="22"/>
          <w:szCs w:val="22"/>
        </w:rPr>
        <w:t>o verejnom obstarávaní</w:t>
      </w:r>
      <w:r w:rsidR="007E5FF3" w:rsidRPr="00D00644">
        <w:rPr>
          <w:rFonts w:asciiTheme="minorHAnsi" w:hAnsiTheme="minorHAnsi" w:cstheme="minorHAnsi"/>
          <w:b/>
          <w:color w:val="auto"/>
          <w:sz w:val="22"/>
          <w:szCs w:val="22"/>
        </w:rPr>
        <w:t xml:space="preserve"> a o zmene a doplnení niektorých zákonov v znení neskorších predpisov</w:t>
      </w:r>
      <w:r w:rsidRPr="00D00644">
        <w:rPr>
          <w:rFonts w:asciiTheme="minorHAnsi" w:hAnsiTheme="minorHAnsi" w:cstheme="minorHAnsi"/>
          <w:b/>
          <w:color w:val="auto"/>
          <w:sz w:val="22"/>
          <w:szCs w:val="22"/>
        </w:rPr>
        <w:t xml:space="preserve"> (neuvádzať v Dokumentácii konkrétne názvy stavebných výrobkov</w:t>
      </w:r>
      <w:r w:rsidR="008E310E" w:rsidRPr="00D00644">
        <w:rPr>
          <w:rFonts w:asciiTheme="minorHAnsi" w:hAnsiTheme="minorHAnsi" w:cstheme="minorHAnsi"/>
          <w:b/>
          <w:color w:val="auto"/>
          <w:sz w:val="22"/>
          <w:szCs w:val="22"/>
        </w:rPr>
        <w:t>)</w:t>
      </w:r>
      <w:r w:rsidRPr="00D00644">
        <w:rPr>
          <w:rFonts w:asciiTheme="minorHAnsi" w:hAnsiTheme="minorHAnsi" w:cstheme="minorHAnsi"/>
          <w:b/>
          <w:color w:val="auto"/>
          <w:sz w:val="22"/>
          <w:szCs w:val="22"/>
        </w:rPr>
        <w:t xml:space="preserve">. </w:t>
      </w:r>
    </w:p>
    <w:p w14:paraId="49DE14BE" w14:textId="0CC1365A" w:rsidR="00597F5A" w:rsidRPr="00D00644" w:rsidRDefault="00597F5A" w:rsidP="002A6BCC">
      <w:pPr>
        <w:pStyle w:val="Odsekzoznamu"/>
        <w:widowControl/>
        <w:numPr>
          <w:ilvl w:val="0"/>
          <w:numId w:val="29"/>
        </w:numPr>
        <w:ind w:left="567" w:hanging="283"/>
        <w:contextualSpacing w:val="0"/>
        <w:jc w:val="both"/>
        <w:rPr>
          <w:rFonts w:asciiTheme="minorHAnsi" w:hAnsiTheme="minorHAnsi" w:cstheme="minorHAnsi"/>
          <w:b/>
          <w:color w:val="auto"/>
          <w:sz w:val="22"/>
          <w:szCs w:val="22"/>
        </w:rPr>
      </w:pPr>
      <w:r w:rsidRPr="00D00644">
        <w:rPr>
          <w:rFonts w:asciiTheme="minorHAnsi" w:hAnsiTheme="minorHAnsi" w:cstheme="minorHAnsi"/>
          <w:b/>
          <w:color w:val="auto"/>
          <w:sz w:val="22"/>
          <w:szCs w:val="22"/>
        </w:rPr>
        <w:t>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VO nastane.</w:t>
      </w:r>
    </w:p>
    <w:p w14:paraId="6B4EDC68" w14:textId="3E6FC50D" w:rsidR="008A0BB7" w:rsidRPr="00D00644" w:rsidRDefault="008A0BB7" w:rsidP="008A0BB7">
      <w:pPr>
        <w:pStyle w:val="Odsekzoznamu"/>
        <w:widowControl/>
        <w:numPr>
          <w:ilvl w:val="0"/>
          <w:numId w:val="2"/>
        </w:numPr>
        <w:ind w:left="284" w:hanging="284"/>
        <w:jc w:val="both"/>
        <w:rPr>
          <w:rFonts w:asciiTheme="minorHAnsi" w:hAnsiTheme="minorHAnsi" w:cstheme="minorHAnsi"/>
          <w:b/>
          <w:color w:val="auto"/>
          <w:sz w:val="22"/>
          <w:szCs w:val="22"/>
        </w:rPr>
      </w:pPr>
      <w:r w:rsidRPr="00D00644">
        <w:rPr>
          <w:rFonts w:asciiTheme="minorHAnsi" w:hAnsiTheme="minorHAnsi" w:cstheme="minorHAnsi"/>
          <w:b/>
          <w:color w:val="auto"/>
          <w:sz w:val="22"/>
          <w:szCs w:val="22"/>
        </w:rPr>
        <w:t>Opis diela</w:t>
      </w:r>
    </w:p>
    <w:p w14:paraId="3FC390CF" w14:textId="77777777" w:rsidR="00A26888" w:rsidRPr="00D00644" w:rsidRDefault="008A0BB7" w:rsidP="002A6BCC">
      <w:pPr>
        <w:pStyle w:val="Odsekzoznamu"/>
        <w:numPr>
          <w:ilvl w:val="0"/>
          <w:numId w:val="31"/>
        </w:numPr>
        <w:ind w:left="567" w:hanging="283"/>
        <w:jc w:val="both"/>
        <w:rPr>
          <w:rFonts w:asciiTheme="minorHAnsi" w:hAnsiTheme="minorHAnsi" w:cstheme="minorHAnsi"/>
          <w:sz w:val="22"/>
          <w:szCs w:val="22"/>
        </w:rPr>
      </w:pPr>
      <w:r w:rsidRPr="00D00644">
        <w:rPr>
          <w:rFonts w:asciiTheme="minorHAnsi" w:hAnsiTheme="minorHAnsi" w:cstheme="minorHAnsi"/>
          <w:noProof/>
          <w:sz w:val="22"/>
          <w:szCs w:val="22"/>
        </w:rPr>
        <w:t>Umiestnenie stavby:</w:t>
      </w:r>
    </w:p>
    <w:p w14:paraId="786165DF" w14:textId="77777777" w:rsidR="00A26888" w:rsidRPr="00D00644" w:rsidRDefault="008A0BB7" w:rsidP="00A26888">
      <w:pPr>
        <w:pStyle w:val="Odsekzoznamu"/>
        <w:ind w:left="567"/>
        <w:jc w:val="both"/>
        <w:rPr>
          <w:rFonts w:asciiTheme="minorHAnsi" w:hAnsiTheme="minorHAnsi" w:cstheme="minorHAnsi"/>
          <w:sz w:val="22"/>
          <w:szCs w:val="22"/>
        </w:rPr>
      </w:pPr>
      <w:r w:rsidRPr="00D00644">
        <w:rPr>
          <w:rFonts w:asciiTheme="minorHAnsi" w:hAnsiTheme="minorHAnsi" w:cstheme="minorHAnsi"/>
          <w:sz w:val="22"/>
          <w:szCs w:val="22"/>
        </w:rPr>
        <w:t>Križovatka ciest III/2452 ul. T. G. Masaryka, ul. J</w:t>
      </w:r>
      <w:r w:rsidR="00CA4377" w:rsidRPr="00D00644">
        <w:rPr>
          <w:rFonts w:asciiTheme="minorHAnsi" w:hAnsiTheme="minorHAnsi" w:cstheme="minorHAnsi"/>
          <w:sz w:val="22"/>
          <w:szCs w:val="22"/>
        </w:rPr>
        <w:t>anka</w:t>
      </w:r>
      <w:r w:rsidRPr="00D00644">
        <w:rPr>
          <w:rFonts w:asciiTheme="minorHAnsi" w:hAnsiTheme="minorHAnsi" w:cstheme="minorHAnsi"/>
          <w:sz w:val="22"/>
          <w:szCs w:val="22"/>
        </w:rPr>
        <w:t xml:space="preserve"> J</w:t>
      </w:r>
      <w:r w:rsidR="00CA4377" w:rsidRPr="00D00644">
        <w:rPr>
          <w:rFonts w:asciiTheme="minorHAnsi" w:hAnsiTheme="minorHAnsi" w:cstheme="minorHAnsi"/>
          <w:sz w:val="22"/>
          <w:szCs w:val="22"/>
        </w:rPr>
        <w:t>esenského</w:t>
      </w:r>
      <w:r w:rsidRPr="00D00644">
        <w:rPr>
          <w:rFonts w:asciiTheme="minorHAnsi" w:hAnsiTheme="minorHAnsi" w:cstheme="minorHAnsi"/>
          <w:sz w:val="22"/>
          <w:szCs w:val="22"/>
        </w:rPr>
        <w:t xml:space="preserve">  a III/2453</w:t>
      </w:r>
      <w:r w:rsidR="00CA4377" w:rsidRPr="00D00644">
        <w:rPr>
          <w:rFonts w:asciiTheme="minorHAnsi" w:hAnsiTheme="minorHAnsi" w:cstheme="minorHAnsi"/>
          <w:sz w:val="22"/>
          <w:szCs w:val="22"/>
        </w:rPr>
        <w:t xml:space="preserve"> ul. </w:t>
      </w:r>
      <w:proofErr w:type="spellStart"/>
      <w:r w:rsidR="00CA4377" w:rsidRPr="00D00644">
        <w:rPr>
          <w:rFonts w:asciiTheme="minorHAnsi" w:hAnsiTheme="minorHAnsi" w:cstheme="minorHAnsi"/>
          <w:sz w:val="22"/>
          <w:szCs w:val="22"/>
        </w:rPr>
        <w:t>Dobronivská</w:t>
      </w:r>
      <w:proofErr w:type="spellEnd"/>
      <w:r w:rsidR="00CA4377" w:rsidRPr="00D00644">
        <w:rPr>
          <w:rFonts w:asciiTheme="minorHAnsi" w:hAnsiTheme="minorHAnsi" w:cstheme="minorHAnsi"/>
          <w:sz w:val="22"/>
          <w:szCs w:val="22"/>
        </w:rPr>
        <w:t xml:space="preserve"> cesta vo </w:t>
      </w:r>
      <w:r w:rsidRPr="00D00644">
        <w:rPr>
          <w:rFonts w:asciiTheme="minorHAnsi" w:hAnsiTheme="minorHAnsi" w:cstheme="minorHAnsi"/>
          <w:sz w:val="22"/>
          <w:szCs w:val="22"/>
        </w:rPr>
        <w:t>Zvolen</w:t>
      </w:r>
      <w:r w:rsidR="00CA4377" w:rsidRPr="00D00644">
        <w:rPr>
          <w:rFonts w:asciiTheme="minorHAnsi" w:hAnsiTheme="minorHAnsi" w:cstheme="minorHAnsi"/>
          <w:sz w:val="22"/>
          <w:szCs w:val="22"/>
        </w:rPr>
        <w:t>e,</w:t>
      </w:r>
      <w:r w:rsidRPr="00D00644">
        <w:rPr>
          <w:rFonts w:asciiTheme="minorHAnsi" w:hAnsiTheme="minorHAnsi" w:cstheme="minorHAnsi"/>
          <w:sz w:val="22"/>
          <w:szCs w:val="22"/>
        </w:rPr>
        <w:t xml:space="preserve"> križovatka </w:t>
      </w:r>
      <w:r w:rsidR="00CA4377" w:rsidRPr="00D00644">
        <w:rPr>
          <w:rFonts w:asciiTheme="minorHAnsi" w:hAnsiTheme="minorHAnsi" w:cstheme="minorHAnsi"/>
          <w:sz w:val="22"/>
          <w:szCs w:val="22"/>
        </w:rPr>
        <w:t xml:space="preserve">- </w:t>
      </w:r>
      <w:r w:rsidRPr="00D00644">
        <w:rPr>
          <w:rFonts w:asciiTheme="minorHAnsi" w:hAnsiTheme="minorHAnsi" w:cstheme="minorHAnsi"/>
          <w:sz w:val="22"/>
          <w:szCs w:val="22"/>
        </w:rPr>
        <w:t>3632A</w:t>
      </w:r>
      <w:r w:rsidR="00CA4377" w:rsidRPr="00D00644">
        <w:rPr>
          <w:rFonts w:asciiTheme="minorHAnsi" w:hAnsiTheme="minorHAnsi" w:cstheme="minorHAnsi"/>
          <w:sz w:val="22"/>
          <w:szCs w:val="22"/>
        </w:rPr>
        <w:t>011</w:t>
      </w:r>
      <w:r w:rsidRPr="00D00644">
        <w:rPr>
          <w:rFonts w:asciiTheme="minorHAnsi" w:hAnsiTheme="minorHAnsi" w:cstheme="minorHAnsi"/>
          <w:sz w:val="22"/>
          <w:szCs w:val="22"/>
        </w:rPr>
        <w:t xml:space="preserve">. </w:t>
      </w:r>
    </w:p>
    <w:p w14:paraId="5AC49E25" w14:textId="77777777" w:rsidR="009E046C" w:rsidRPr="00D00644" w:rsidRDefault="00A26888" w:rsidP="009E046C">
      <w:pPr>
        <w:pStyle w:val="Odsekzoznamu"/>
        <w:ind w:left="567"/>
        <w:jc w:val="both"/>
        <w:rPr>
          <w:rFonts w:asciiTheme="minorHAnsi" w:hAnsiTheme="minorHAnsi" w:cstheme="minorHAnsi"/>
          <w:sz w:val="22"/>
          <w:szCs w:val="22"/>
        </w:rPr>
      </w:pPr>
      <w:r w:rsidRPr="00D00644">
        <w:rPr>
          <w:rFonts w:asciiTheme="minorHAnsi" w:hAnsiTheme="minorHAnsi" w:cstheme="minorHAnsi"/>
          <w:sz w:val="22"/>
          <w:szCs w:val="22"/>
        </w:rPr>
        <w:t>R</w:t>
      </w:r>
      <w:r w:rsidR="008A0BB7" w:rsidRPr="00D00644">
        <w:rPr>
          <w:rFonts w:asciiTheme="minorHAnsi" w:hAnsiTheme="minorHAnsi" w:cstheme="minorHAnsi"/>
          <w:sz w:val="22"/>
          <w:szCs w:val="22"/>
        </w:rPr>
        <w:t>iešený dopravný uzol sa nachádza v zastavanom území intravilánu mesta Zvolen, na ceste III/2452. Začína približne v 1,7</w:t>
      </w:r>
      <w:r w:rsidRPr="00D00644">
        <w:rPr>
          <w:rFonts w:asciiTheme="minorHAnsi" w:hAnsiTheme="minorHAnsi" w:cstheme="minorHAnsi"/>
          <w:sz w:val="22"/>
          <w:szCs w:val="22"/>
        </w:rPr>
        <w:t>6</w:t>
      </w:r>
      <w:r w:rsidR="008A0BB7" w:rsidRPr="00D00644">
        <w:rPr>
          <w:rFonts w:asciiTheme="minorHAnsi" w:hAnsiTheme="minorHAnsi" w:cstheme="minorHAnsi"/>
          <w:sz w:val="22"/>
          <w:szCs w:val="22"/>
        </w:rPr>
        <w:t xml:space="preserve">0 km kumulatívneho staničenia a pokračuje približne </w:t>
      </w:r>
      <w:r w:rsidRPr="00D00644">
        <w:rPr>
          <w:rFonts w:asciiTheme="minorHAnsi" w:hAnsiTheme="minorHAnsi" w:cstheme="minorHAnsi"/>
          <w:sz w:val="22"/>
          <w:szCs w:val="22"/>
        </w:rPr>
        <w:t>170</w:t>
      </w:r>
      <w:r w:rsidR="008A0BB7" w:rsidRPr="00D00644">
        <w:rPr>
          <w:rFonts w:asciiTheme="minorHAnsi" w:hAnsiTheme="minorHAnsi" w:cstheme="minorHAnsi"/>
          <w:sz w:val="22"/>
          <w:szCs w:val="22"/>
        </w:rPr>
        <w:t xml:space="preserve"> m do 1,</w:t>
      </w:r>
      <w:r w:rsidRPr="00D00644">
        <w:rPr>
          <w:rFonts w:asciiTheme="minorHAnsi" w:hAnsiTheme="minorHAnsi" w:cstheme="minorHAnsi"/>
          <w:sz w:val="22"/>
          <w:szCs w:val="22"/>
        </w:rPr>
        <w:t>93</w:t>
      </w:r>
      <w:r w:rsidR="008A0BB7" w:rsidRPr="00D00644">
        <w:rPr>
          <w:rFonts w:asciiTheme="minorHAnsi" w:hAnsiTheme="minorHAnsi" w:cstheme="minorHAnsi"/>
          <w:sz w:val="22"/>
          <w:szCs w:val="22"/>
        </w:rPr>
        <w:t xml:space="preserve">0 km. </w:t>
      </w:r>
    </w:p>
    <w:p w14:paraId="30F0396B" w14:textId="62310937" w:rsidR="009E046C" w:rsidRPr="00D00644" w:rsidRDefault="009E046C" w:rsidP="009E046C">
      <w:pPr>
        <w:pStyle w:val="Odsekzoznamu"/>
        <w:ind w:left="567"/>
        <w:jc w:val="both"/>
        <w:rPr>
          <w:rFonts w:asciiTheme="minorHAnsi" w:hAnsiTheme="minorHAnsi" w:cstheme="minorHAnsi"/>
          <w:sz w:val="22"/>
          <w:szCs w:val="22"/>
        </w:rPr>
      </w:pPr>
      <w:r w:rsidRPr="00D00644">
        <w:rPr>
          <w:rFonts w:asciiTheme="minorHAnsi" w:hAnsiTheme="minorHAnsi" w:cstheme="minorHAnsi"/>
          <w:sz w:val="22"/>
          <w:szCs w:val="22"/>
        </w:rPr>
        <w:t xml:space="preserve">Cieľom štúdie je návrh </w:t>
      </w:r>
      <w:proofErr w:type="spellStart"/>
      <w:r w:rsidRPr="00D00644">
        <w:rPr>
          <w:rFonts w:asciiTheme="minorHAnsi" w:hAnsiTheme="minorHAnsi" w:cstheme="minorHAnsi"/>
          <w:sz w:val="22"/>
          <w:szCs w:val="22"/>
        </w:rPr>
        <w:t>najoptimálnejšieho</w:t>
      </w:r>
      <w:proofErr w:type="spellEnd"/>
      <w:r w:rsidRPr="00D00644">
        <w:rPr>
          <w:rFonts w:asciiTheme="minorHAnsi" w:hAnsiTheme="minorHAnsi" w:cstheme="minorHAnsi"/>
          <w:sz w:val="22"/>
          <w:szCs w:val="22"/>
        </w:rPr>
        <w:t xml:space="preserve"> riešenia rekonštrukcie a modernizácie jestvujúcej križovatky s cieľom zvýšiť kapacitu a výkonnosť s ohľadom na bezpečnosť motorovej a nemotorovej dopravy. </w:t>
      </w:r>
    </w:p>
    <w:p w14:paraId="103E5680" w14:textId="42DCF001" w:rsidR="009E046C" w:rsidRPr="00D00644" w:rsidRDefault="009E046C" w:rsidP="009E046C">
      <w:pPr>
        <w:pStyle w:val="Odsekzoznamu"/>
        <w:ind w:left="567"/>
        <w:jc w:val="both"/>
        <w:rPr>
          <w:rStyle w:val="markedcontent"/>
          <w:rFonts w:asciiTheme="minorHAnsi" w:hAnsiTheme="minorHAnsi" w:cstheme="minorHAnsi"/>
          <w:sz w:val="22"/>
          <w:szCs w:val="22"/>
        </w:rPr>
      </w:pPr>
      <w:r w:rsidRPr="00D00644">
        <w:rPr>
          <w:rStyle w:val="markedcontent"/>
          <w:rFonts w:asciiTheme="minorHAnsi" w:hAnsiTheme="minorHAnsi" w:cstheme="minorHAnsi"/>
          <w:sz w:val="22"/>
          <w:szCs w:val="22"/>
        </w:rPr>
        <w:t>Predmetom zákazky je vypracovanie technickej štúdie (ďalej len “TŠ“) a súvisiacich služieb v rozsahu:</w:t>
      </w:r>
    </w:p>
    <w:p w14:paraId="42892273" w14:textId="492E4E3C" w:rsidR="009E046C" w:rsidRPr="00D00644" w:rsidRDefault="00B67FFA" w:rsidP="00CF767B">
      <w:pPr>
        <w:pStyle w:val="Odsekzoznamu"/>
        <w:widowControl/>
        <w:numPr>
          <w:ilvl w:val="0"/>
          <w:numId w:val="32"/>
        </w:numPr>
        <w:ind w:left="1077" w:hanging="357"/>
        <w:contextualSpacing w:val="0"/>
        <w:jc w:val="both"/>
        <w:rPr>
          <w:rStyle w:val="markedcontent"/>
          <w:rFonts w:asciiTheme="minorHAnsi" w:hAnsiTheme="minorHAnsi" w:cstheme="minorHAnsi"/>
          <w:sz w:val="22"/>
          <w:szCs w:val="22"/>
        </w:rPr>
      </w:pPr>
      <w:r w:rsidRPr="00D00644">
        <w:rPr>
          <w:rStyle w:val="markedcontent"/>
          <w:rFonts w:asciiTheme="minorHAnsi" w:hAnsiTheme="minorHAnsi" w:cstheme="minorHAnsi"/>
          <w:sz w:val="22"/>
          <w:szCs w:val="22"/>
        </w:rPr>
        <w:t>O</w:t>
      </w:r>
      <w:r w:rsidR="009E046C" w:rsidRPr="00D00644">
        <w:rPr>
          <w:rStyle w:val="markedcontent"/>
          <w:rFonts w:asciiTheme="minorHAnsi" w:hAnsiTheme="minorHAnsi" w:cstheme="minorHAnsi"/>
          <w:sz w:val="22"/>
          <w:szCs w:val="22"/>
        </w:rPr>
        <w:t>vereni</w:t>
      </w:r>
      <w:r w:rsidR="00DB433F" w:rsidRPr="00D00644">
        <w:rPr>
          <w:rStyle w:val="markedcontent"/>
          <w:rFonts w:asciiTheme="minorHAnsi" w:hAnsiTheme="minorHAnsi" w:cstheme="minorHAnsi"/>
          <w:sz w:val="22"/>
          <w:szCs w:val="22"/>
        </w:rPr>
        <w:t>e</w:t>
      </w:r>
      <w:r w:rsidR="009E046C" w:rsidRPr="00D00644">
        <w:rPr>
          <w:rStyle w:val="markedcontent"/>
          <w:rFonts w:asciiTheme="minorHAnsi" w:hAnsiTheme="minorHAnsi" w:cstheme="minorHAnsi"/>
          <w:sz w:val="22"/>
          <w:szCs w:val="22"/>
        </w:rPr>
        <w:t xml:space="preserve"> existencie, polohy, technického stavu a funkčnosti všetkých</w:t>
      </w:r>
      <w:r w:rsidR="009E046C" w:rsidRPr="00D00644">
        <w:rPr>
          <w:rFonts w:asciiTheme="minorHAnsi" w:hAnsiTheme="minorHAnsi" w:cstheme="minorHAnsi"/>
          <w:sz w:val="22"/>
          <w:szCs w:val="22"/>
        </w:rPr>
        <w:br/>
      </w:r>
      <w:r w:rsidR="009E046C" w:rsidRPr="00D00644">
        <w:rPr>
          <w:rStyle w:val="markedcontent"/>
          <w:rFonts w:asciiTheme="minorHAnsi" w:hAnsiTheme="minorHAnsi" w:cstheme="minorHAnsi"/>
          <w:sz w:val="22"/>
          <w:szCs w:val="22"/>
        </w:rPr>
        <w:t>inžinierskych sietí v záujmovom území u</w:t>
      </w:r>
      <w:r w:rsidRPr="00D00644">
        <w:rPr>
          <w:rStyle w:val="markedcontent"/>
          <w:rFonts w:asciiTheme="minorHAnsi" w:hAnsiTheme="minorHAnsi" w:cstheme="minorHAnsi"/>
          <w:sz w:val="22"/>
          <w:szCs w:val="22"/>
        </w:rPr>
        <w:t> </w:t>
      </w:r>
      <w:r w:rsidR="009E046C" w:rsidRPr="00D00644">
        <w:rPr>
          <w:rStyle w:val="markedcontent"/>
          <w:rFonts w:asciiTheme="minorHAnsi" w:hAnsiTheme="minorHAnsi" w:cstheme="minorHAnsi"/>
          <w:sz w:val="22"/>
          <w:szCs w:val="22"/>
        </w:rPr>
        <w:t>správcov</w:t>
      </w:r>
      <w:r w:rsidRPr="00D00644">
        <w:rPr>
          <w:rStyle w:val="markedcontent"/>
          <w:rFonts w:asciiTheme="minorHAnsi" w:hAnsiTheme="minorHAnsi" w:cstheme="minorHAnsi"/>
          <w:sz w:val="22"/>
          <w:szCs w:val="22"/>
        </w:rPr>
        <w:t xml:space="preserve">, </w:t>
      </w:r>
      <w:r w:rsidR="009E046C" w:rsidRPr="00D00644">
        <w:rPr>
          <w:rStyle w:val="markedcontent"/>
          <w:rFonts w:asciiTheme="minorHAnsi" w:hAnsiTheme="minorHAnsi" w:cstheme="minorHAnsi"/>
          <w:sz w:val="22"/>
          <w:szCs w:val="22"/>
        </w:rPr>
        <w:t>a</w:t>
      </w:r>
      <w:r w:rsidRPr="00D00644">
        <w:rPr>
          <w:rStyle w:val="markedcontent"/>
          <w:rFonts w:asciiTheme="minorHAnsi" w:hAnsiTheme="minorHAnsi" w:cstheme="minorHAnsi"/>
          <w:sz w:val="22"/>
          <w:szCs w:val="22"/>
        </w:rPr>
        <w:t xml:space="preserve"> ich </w:t>
      </w:r>
      <w:r w:rsidR="009E046C" w:rsidRPr="00D00644">
        <w:rPr>
          <w:rStyle w:val="markedcontent"/>
          <w:rFonts w:asciiTheme="minorHAnsi" w:hAnsiTheme="minorHAnsi" w:cstheme="minorHAnsi"/>
          <w:sz w:val="22"/>
          <w:szCs w:val="22"/>
        </w:rPr>
        <w:t>zohľadnenie v</w:t>
      </w:r>
      <w:r w:rsidRPr="00D00644">
        <w:rPr>
          <w:rStyle w:val="markedcontent"/>
          <w:rFonts w:asciiTheme="minorHAnsi" w:hAnsiTheme="minorHAnsi" w:cstheme="minorHAnsi"/>
          <w:sz w:val="22"/>
          <w:szCs w:val="22"/>
        </w:rPr>
        <w:t> riešení PD v prípade prekládok</w:t>
      </w:r>
      <w:r w:rsidR="009E046C" w:rsidRPr="00D00644">
        <w:rPr>
          <w:rStyle w:val="markedcontent"/>
          <w:rFonts w:asciiTheme="minorHAnsi" w:hAnsiTheme="minorHAnsi" w:cstheme="minorHAnsi"/>
          <w:sz w:val="22"/>
          <w:szCs w:val="22"/>
        </w:rPr>
        <w:t>.</w:t>
      </w:r>
    </w:p>
    <w:p w14:paraId="21FB673A" w14:textId="4114754D" w:rsidR="009E046C" w:rsidRPr="00D00644" w:rsidRDefault="009E046C" w:rsidP="002A6BCC">
      <w:pPr>
        <w:pStyle w:val="Odsekzoznamu"/>
        <w:widowControl/>
        <w:numPr>
          <w:ilvl w:val="0"/>
          <w:numId w:val="32"/>
        </w:numPr>
        <w:spacing w:after="120"/>
        <w:contextualSpacing w:val="0"/>
        <w:jc w:val="both"/>
        <w:rPr>
          <w:rStyle w:val="markedcontent"/>
          <w:rFonts w:asciiTheme="minorHAnsi" w:hAnsiTheme="minorHAnsi" w:cstheme="minorHAnsi"/>
          <w:sz w:val="22"/>
          <w:szCs w:val="22"/>
        </w:rPr>
      </w:pPr>
      <w:r w:rsidRPr="00D00644">
        <w:rPr>
          <w:rStyle w:val="markedcontent"/>
          <w:rFonts w:asciiTheme="minorHAnsi" w:hAnsiTheme="minorHAnsi" w:cstheme="minorHAnsi"/>
          <w:sz w:val="22"/>
          <w:szCs w:val="22"/>
        </w:rPr>
        <w:t>Dopravno-inžiniersky prieskum, sčítanie dopravy v nevyhnutnom rozsahu podľa platných predpisov za účelom zistenia optimálneho riešenia rekonštrukcie jestvujúcej križovatky, s ohľadom aj na výhľadové zámery mesta a aj v oblasti cyklistickej dopravy</w:t>
      </w:r>
      <w:r w:rsidR="003A7F64" w:rsidRPr="00D00644">
        <w:rPr>
          <w:rStyle w:val="markedcontent"/>
          <w:rFonts w:asciiTheme="minorHAnsi" w:hAnsiTheme="minorHAnsi" w:cstheme="minorHAnsi"/>
          <w:sz w:val="22"/>
          <w:szCs w:val="22"/>
        </w:rPr>
        <w:t>.</w:t>
      </w:r>
      <w:r w:rsidR="00DE53C0" w:rsidRPr="00D00644">
        <w:rPr>
          <w:rStyle w:val="markedcontent"/>
          <w:rFonts w:asciiTheme="minorHAnsi" w:hAnsiTheme="minorHAnsi" w:cstheme="minorHAnsi"/>
          <w:sz w:val="22"/>
          <w:szCs w:val="22"/>
        </w:rPr>
        <w:t xml:space="preserve"> </w:t>
      </w:r>
      <w:r w:rsidR="00DE53C0" w:rsidRPr="00D00644">
        <w:rPr>
          <w:rFonts w:asciiTheme="minorHAnsi" w:hAnsiTheme="minorHAnsi" w:cstheme="minorHAnsi"/>
          <w:sz w:val="22"/>
          <w:szCs w:val="22"/>
        </w:rPr>
        <w:t>Účelom DIP je získanie základných dopravno-inžinierskych</w:t>
      </w:r>
      <w:r w:rsidR="00EF0547" w:rsidRPr="00D00644">
        <w:rPr>
          <w:rFonts w:asciiTheme="minorHAnsi" w:hAnsiTheme="minorHAnsi" w:cstheme="minorHAnsi"/>
          <w:sz w:val="22"/>
          <w:szCs w:val="22"/>
        </w:rPr>
        <w:t xml:space="preserve"> </w:t>
      </w:r>
      <w:r w:rsidR="00DE53C0" w:rsidRPr="00D00644">
        <w:rPr>
          <w:rFonts w:asciiTheme="minorHAnsi" w:hAnsiTheme="minorHAnsi" w:cstheme="minorHAnsi"/>
          <w:sz w:val="22"/>
          <w:szCs w:val="22"/>
        </w:rPr>
        <w:t>údajov, vrátane ich vyhodnotenia</w:t>
      </w:r>
      <w:r w:rsidR="003C5B4F" w:rsidRPr="00D00644">
        <w:rPr>
          <w:rFonts w:asciiTheme="minorHAnsi" w:hAnsiTheme="minorHAnsi" w:cstheme="minorHAnsi"/>
          <w:sz w:val="22"/>
          <w:szCs w:val="22"/>
        </w:rPr>
        <w:t xml:space="preserve"> s cieľom </w:t>
      </w:r>
      <w:r w:rsidR="003C5B4F" w:rsidRPr="00D00644">
        <w:rPr>
          <w:rFonts w:asciiTheme="minorHAnsi" w:hAnsiTheme="minorHAnsi" w:cstheme="minorHAnsi"/>
          <w:sz w:val="22"/>
          <w:szCs w:val="22"/>
        </w:rPr>
        <w:lastRenderedPageBreak/>
        <w:t xml:space="preserve">preukázať vhodnosť navrhovaného zámeru a </w:t>
      </w:r>
      <w:r w:rsidR="008A0517" w:rsidRPr="00D00644">
        <w:rPr>
          <w:rFonts w:asciiTheme="minorHAnsi" w:hAnsiTheme="minorHAnsi" w:cstheme="minorHAnsi"/>
          <w:sz w:val="22"/>
          <w:szCs w:val="22"/>
        </w:rPr>
        <w:t>jeho</w:t>
      </w:r>
      <w:r w:rsidR="003C5B4F" w:rsidRPr="00D00644">
        <w:rPr>
          <w:rFonts w:asciiTheme="minorHAnsi" w:hAnsiTheme="minorHAnsi" w:cstheme="minorHAnsi"/>
          <w:sz w:val="22"/>
          <w:szCs w:val="22"/>
        </w:rPr>
        <w:t xml:space="preserve"> dopad na okolie</w:t>
      </w:r>
      <w:r w:rsidR="003C5B4F" w:rsidRPr="00D00644">
        <w:rPr>
          <w:rFonts w:asciiTheme="minorHAnsi" w:hAnsiTheme="minorHAnsi" w:cstheme="minorHAnsi"/>
          <w:sz w:val="22"/>
          <w:szCs w:val="22"/>
        </w:rPr>
        <w:br/>
        <w:t>dopravnej trasy</w:t>
      </w:r>
      <w:r w:rsidR="00EF0547" w:rsidRPr="00D00644">
        <w:rPr>
          <w:rFonts w:asciiTheme="minorHAnsi" w:hAnsiTheme="minorHAnsi" w:cstheme="minorHAnsi"/>
          <w:sz w:val="22"/>
          <w:szCs w:val="22"/>
        </w:rPr>
        <w:t xml:space="preserve">. Prieskum </w:t>
      </w:r>
      <w:r w:rsidR="002E3514" w:rsidRPr="00D00644">
        <w:rPr>
          <w:rFonts w:asciiTheme="minorHAnsi" w:hAnsiTheme="minorHAnsi" w:cstheme="minorHAnsi"/>
          <w:sz w:val="22"/>
          <w:szCs w:val="22"/>
        </w:rPr>
        <w:t xml:space="preserve">musí zohľadňovať dopravnú situáciu aj </w:t>
      </w:r>
      <w:r w:rsidR="00EF0547" w:rsidRPr="00D00644">
        <w:rPr>
          <w:rFonts w:asciiTheme="minorHAnsi" w:hAnsiTheme="minorHAnsi" w:cstheme="minorHAnsi"/>
          <w:sz w:val="22"/>
          <w:szCs w:val="22"/>
        </w:rPr>
        <w:t>na sused</w:t>
      </w:r>
      <w:r w:rsidR="00964AB2" w:rsidRPr="00D00644">
        <w:rPr>
          <w:rFonts w:asciiTheme="minorHAnsi" w:hAnsiTheme="minorHAnsi" w:cstheme="minorHAnsi"/>
          <w:sz w:val="22"/>
          <w:szCs w:val="22"/>
        </w:rPr>
        <w:t>iac</w:t>
      </w:r>
      <w:r w:rsidR="002E3514" w:rsidRPr="00D00644">
        <w:rPr>
          <w:rFonts w:asciiTheme="minorHAnsi" w:hAnsiTheme="minorHAnsi" w:cstheme="minorHAnsi"/>
          <w:sz w:val="22"/>
          <w:szCs w:val="22"/>
        </w:rPr>
        <w:t>ich</w:t>
      </w:r>
      <w:r w:rsidR="00EF0547" w:rsidRPr="00D00644">
        <w:rPr>
          <w:rFonts w:asciiTheme="minorHAnsi" w:hAnsiTheme="minorHAnsi" w:cstheme="minorHAnsi"/>
          <w:sz w:val="22"/>
          <w:szCs w:val="22"/>
        </w:rPr>
        <w:t xml:space="preserve"> križovatk</w:t>
      </w:r>
      <w:r w:rsidR="002E3514" w:rsidRPr="00D00644">
        <w:rPr>
          <w:rFonts w:asciiTheme="minorHAnsi" w:hAnsiTheme="minorHAnsi" w:cstheme="minorHAnsi"/>
          <w:sz w:val="22"/>
          <w:szCs w:val="22"/>
        </w:rPr>
        <w:t>ách</w:t>
      </w:r>
      <w:r w:rsidR="00964AB2" w:rsidRPr="00D00644">
        <w:rPr>
          <w:rFonts w:asciiTheme="minorHAnsi" w:hAnsiTheme="minorHAnsi" w:cstheme="minorHAnsi"/>
          <w:sz w:val="22"/>
          <w:szCs w:val="22"/>
        </w:rPr>
        <w:t>.</w:t>
      </w:r>
      <w:r w:rsidR="003C5B4F" w:rsidRPr="00D00644">
        <w:rPr>
          <w:rFonts w:asciiTheme="minorHAnsi" w:hAnsiTheme="minorHAnsi" w:cstheme="minorHAnsi"/>
          <w:sz w:val="22"/>
          <w:szCs w:val="22"/>
        </w:rPr>
        <w:t xml:space="preserve"> </w:t>
      </w:r>
    </w:p>
    <w:p w14:paraId="44B3E08E" w14:textId="77777777" w:rsidR="009E046C" w:rsidRPr="00D00644" w:rsidRDefault="009E046C" w:rsidP="00CF767B">
      <w:pPr>
        <w:pStyle w:val="Odsekzoznamu"/>
        <w:widowControl/>
        <w:numPr>
          <w:ilvl w:val="0"/>
          <w:numId w:val="32"/>
        </w:numPr>
        <w:ind w:left="1077" w:hanging="357"/>
        <w:contextualSpacing w:val="0"/>
        <w:jc w:val="both"/>
        <w:rPr>
          <w:rStyle w:val="markedcontent"/>
          <w:rFonts w:asciiTheme="minorHAnsi" w:hAnsiTheme="minorHAnsi" w:cstheme="minorHAnsi"/>
          <w:sz w:val="22"/>
          <w:szCs w:val="22"/>
        </w:rPr>
      </w:pPr>
      <w:r w:rsidRPr="00D00644">
        <w:rPr>
          <w:rStyle w:val="markedcontent"/>
          <w:rFonts w:asciiTheme="minorHAnsi" w:hAnsiTheme="minorHAnsi" w:cstheme="minorHAnsi"/>
          <w:sz w:val="22"/>
          <w:szCs w:val="22"/>
        </w:rPr>
        <w:t>Návrh riešenia uvedenej križovatky v troch variantoch:</w:t>
      </w:r>
    </w:p>
    <w:p w14:paraId="43BA822D" w14:textId="107C20D4" w:rsidR="009E046C" w:rsidRPr="00D00644" w:rsidRDefault="009E046C" w:rsidP="00CF767B">
      <w:pPr>
        <w:pStyle w:val="Odsekzoznamu"/>
        <w:widowControl/>
        <w:numPr>
          <w:ilvl w:val="0"/>
          <w:numId w:val="33"/>
        </w:numPr>
        <w:ind w:left="1702" w:hanging="284"/>
        <w:contextualSpacing w:val="0"/>
        <w:jc w:val="both"/>
        <w:rPr>
          <w:rStyle w:val="markedcontent"/>
          <w:rFonts w:asciiTheme="minorHAnsi" w:hAnsiTheme="minorHAnsi" w:cstheme="minorHAnsi"/>
          <w:sz w:val="22"/>
          <w:szCs w:val="22"/>
        </w:rPr>
      </w:pPr>
      <w:r w:rsidRPr="00D00644">
        <w:rPr>
          <w:rStyle w:val="markedcontent"/>
          <w:rFonts w:asciiTheme="minorHAnsi" w:hAnsiTheme="minorHAnsi" w:cstheme="minorHAnsi"/>
          <w:sz w:val="22"/>
          <w:szCs w:val="22"/>
        </w:rPr>
        <w:t>Posúdenie vývoja súčasného stavu v prípade, ak by sa navrhovaná investícia nerealizovala</w:t>
      </w:r>
      <w:r w:rsidR="00B67FFA" w:rsidRPr="00D00644">
        <w:rPr>
          <w:rStyle w:val="markedcontent"/>
          <w:rFonts w:asciiTheme="minorHAnsi" w:hAnsiTheme="minorHAnsi" w:cstheme="minorHAnsi"/>
          <w:sz w:val="22"/>
          <w:szCs w:val="22"/>
        </w:rPr>
        <w:t>.</w:t>
      </w:r>
    </w:p>
    <w:p w14:paraId="6520C2F9" w14:textId="05040E01" w:rsidR="009E046C" w:rsidRPr="00D00644" w:rsidRDefault="009E046C" w:rsidP="00CF767B">
      <w:pPr>
        <w:pStyle w:val="Odsekzoznamu"/>
        <w:widowControl/>
        <w:numPr>
          <w:ilvl w:val="0"/>
          <w:numId w:val="33"/>
        </w:numPr>
        <w:ind w:left="1702" w:hanging="284"/>
        <w:contextualSpacing w:val="0"/>
        <w:jc w:val="both"/>
        <w:rPr>
          <w:rStyle w:val="markedcontent"/>
          <w:rFonts w:asciiTheme="minorHAnsi" w:hAnsiTheme="minorHAnsi" w:cstheme="minorHAnsi"/>
          <w:sz w:val="22"/>
          <w:szCs w:val="22"/>
        </w:rPr>
      </w:pPr>
      <w:r w:rsidRPr="00D00644">
        <w:rPr>
          <w:rStyle w:val="markedcontent"/>
          <w:rFonts w:asciiTheme="minorHAnsi" w:hAnsiTheme="minorHAnsi" w:cstheme="minorHAnsi"/>
          <w:sz w:val="22"/>
          <w:szCs w:val="22"/>
        </w:rPr>
        <w:t xml:space="preserve">Návrh riešenia </w:t>
      </w:r>
      <w:r w:rsidR="003A7F64" w:rsidRPr="00D00644">
        <w:rPr>
          <w:rStyle w:val="markedcontent"/>
          <w:rFonts w:asciiTheme="minorHAnsi" w:hAnsiTheme="minorHAnsi" w:cstheme="minorHAnsi"/>
          <w:sz w:val="22"/>
          <w:szCs w:val="22"/>
        </w:rPr>
        <w:t>–</w:t>
      </w:r>
      <w:r w:rsidRPr="00D00644">
        <w:rPr>
          <w:rStyle w:val="markedcontent"/>
          <w:rFonts w:asciiTheme="minorHAnsi" w:hAnsiTheme="minorHAnsi" w:cstheme="minorHAnsi"/>
          <w:sz w:val="22"/>
          <w:szCs w:val="22"/>
        </w:rPr>
        <w:t xml:space="preserve"> okružná</w:t>
      </w:r>
      <w:r w:rsidR="003A7F64" w:rsidRPr="00D00644">
        <w:rPr>
          <w:rStyle w:val="markedcontent"/>
          <w:rFonts w:asciiTheme="minorHAnsi" w:hAnsiTheme="minorHAnsi" w:cstheme="minorHAnsi"/>
          <w:sz w:val="22"/>
          <w:szCs w:val="22"/>
        </w:rPr>
        <w:t>, resp</w:t>
      </w:r>
      <w:r w:rsidR="00E05E6D" w:rsidRPr="00D00644">
        <w:rPr>
          <w:rStyle w:val="markedcontent"/>
          <w:rFonts w:asciiTheme="minorHAnsi" w:hAnsiTheme="minorHAnsi" w:cstheme="minorHAnsi"/>
          <w:sz w:val="22"/>
          <w:szCs w:val="22"/>
        </w:rPr>
        <w:t xml:space="preserve">. </w:t>
      </w:r>
      <w:proofErr w:type="spellStart"/>
      <w:r w:rsidR="00E05E6D" w:rsidRPr="00D00644">
        <w:rPr>
          <w:rStyle w:val="markedcontent"/>
          <w:rFonts w:asciiTheme="minorHAnsi" w:hAnsiTheme="minorHAnsi" w:cstheme="minorHAnsi"/>
          <w:sz w:val="22"/>
          <w:szCs w:val="22"/>
        </w:rPr>
        <w:t>turbo</w:t>
      </w:r>
      <w:proofErr w:type="spellEnd"/>
      <w:r w:rsidR="00E05E6D" w:rsidRPr="00D00644">
        <w:rPr>
          <w:rStyle w:val="markedcontent"/>
          <w:rFonts w:asciiTheme="minorHAnsi" w:hAnsiTheme="minorHAnsi" w:cstheme="minorHAnsi"/>
          <w:sz w:val="22"/>
          <w:szCs w:val="22"/>
        </w:rPr>
        <w:t xml:space="preserve">-okružná </w:t>
      </w:r>
      <w:r w:rsidRPr="00D00644">
        <w:rPr>
          <w:rStyle w:val="markedcontent"/>
          <w:rFonts w:asciiTheme="minorHAnsi" w:hAnsiTheme="minorHAnsi" w:cstheme="minorHAnsi"/>
          <w:sz w:val="22"/>
          <w:szCs w:val="22"/>
        </w:rPr>
        <w:t xml:space="preserve"> križovatka</w:t>
      </w:r>
      <w:r w:rsidR="00B67FFA" w:rsidRPr="00D00644">
        <w:rPr>
          <w:rStyle w:val="markedcontent"/>
          <w:rFonts w:asciiTheme="minorHAnsi" w:hAnsiTheme="minorHAnsi" w:cstheme="minorHAnsi"/>
          <w:sz w:val="22"/>
          <w:szCs w:val="22"/>
        </w:rPr>
        <w:t>.</w:t>
      </w:r>
    </w:p>
    <w:p w14:paraId="34E4C75D" w14:textId="5ECA1F6E" w:rsidR="009E046C" w:rsidRPr="00D00644" w:rsidRDefault="00E05E6D" w:rsidP="00CF767B">
      <w:pPr>
        <w:pStyle w:val="Odsekzoznamu"/>
        <w:widowControl/>
        <w:numPr>
          <w:ilvl w:val="0"/>
          <w:numId w:val="33"/>
        </w:numPr>
        <w:spacing w:after="120"/>
        <w:ind w:left="1701" w:hanging="283"/>
        <w:contextualSpacing w:val="0"/>
        <w:rPr>
          <w:rFonts w:asciiTheme="minorHAnsi" w:hAnsiTheme="minorHAnsi" w:cstheme="minorHAnsi"/>
          <w:noProof/>
          <w:sz w:val="22"/>
          <w:szCs w:val="22"/>
        </w:rPr>
      </w:pPr>
      <w:r w:rsidRPr="00D00644">
        <w:rPr>
          <w:rStyle w:val="markedcontent"/>
          <w:rFonts w:asciiTheme="minorHAnsi" w:hAnsiTheme="minorHAnsi" w:cstheme="minorHAnsi"/>
          <w:sz w:val="22"/>
          <w:szCs w:val="22"/>
        </w:rPr>
        <w:t xml:space="preserve">Návrh riešenia – </w:t>
      </w:r>
      <w:r w:rsidRPr="00D00644">
        <w:rPr>
          <w:rFonts w:asciiTheme="minorHAnsi" w:hAnsiTheme="minorHAnsi" w:cstheme="minorHAnsi"/>
          <w:sz w:val="22"/>
          <w:szCs w:val="22"/>
        </w:rPr>
        <w:t>modernizácia cestnej svetelnej signalizácie, návrh signálneho plánu</w:t>
      </w:r>
      <w:r w:rsidRPr="00D00644">
        <w:rPr>
          <w:rStyle w:val="markedcontent"/>
          <w:rFonts w:asciiTheme="minorHAnsi" w:hAnsiTheme="minorHAnsi" w:cstheme="minorHAnsi"/>
          <w:sz w:val="22"/>
          <w:szCs w:val="22"/>
        </w:rPr>
        <w:t xml:space="preserve"> v súčasnej križovatke a vzájomné skoordinovanie s </w:t>
      </w:r>
      <w:r w:rsidR="00CF767B" w:rsidRPr="00D00644">
        <w:rPr>
          <w:rStyle w:val="markedcontent"/>
          <w:rFonts w:asciiTheme="minorHAnsi" w:hAnsiTheme="minorHAnsi" w:cstheme="minorHAnsi"/>
          <w:sz w:val="22"/>
          <w:szCs w:val="22"/>
        </w:rPr>
        <w:t>o</w:t>
      </w:r>
      <w:r w:rsidRPr="00D00644">
        <w:rPr>
          <w:rStyle w:val="markedcontent"/>
          <w:rFonts w:asciiTheme="minorHAnsi" w:hAnsiTheme="minorHAnsi" w:cstheme="minorHAnsi"/>
          <w:sz w:val="22"/>
          <w:szCs w:val="22"/>
        </w:rPr>
        <w:t>kolitými križovatkami, tak aby bola</w:t>
      </w:r>
      <w:r w:rsidRPr="00D00644">
        <w:rPr>
          <w:rFonts w:asciiTheme="minorHAnsi" w:hAnsiTheme="minorHAnsi" w:cstheme="minorHAnsi"/>
          <w:sz w:val="22"/>
          <w:szCs w:val="22"/>
        </w:rPr>
        <w:t xml:space="preserve"> zachovaná plynulosť cestnej premávky.</w:t>
      </w:r>
      <w:r w:rsidR="009E046C" w:rsidRPr="00D00644">
        <w:rPr>
          <w:rFonts w:asciiTheme="minorHAnsi" w:hAnsiTheme="minorHAnsi" w:cstheme="minorHAnsi"/>
          <w:sz w:val="22"/>
          <w:szCs w:val="22"/>
        </w:rPr>
        <w:t xml:space="preserve"> </w:t>
      </w:r>
    </w:p>
    <w:p w14:paraId="47C10CC2" w14:textId="1C23C9C1" w:rsidR="009E046C" w:rsidRPr="00D00644" w:rsidRDefault="009E046C" w:rsidP="009A214D">
      <w:pPr>
        <w:ind w:left="426"/>
        <w:jc w:val="both"/>
        <w:rPr>
          <w:rFonts w:asciiTheme="minorHAnsi" w:hAnsiTheme="minorHAnsi" w:cstheme="minorHAnsi"/>
          <w:noProof/>
          <w:sz w:val="22"/>
          <w:szCs w:val="22"/>
          <w:highlight w:val="yellow"/>
        </w:rPr>
      </w:pPr>
      <w:r w:rsidRPr="00D00644">
        <w:rPr>
          <w:rFonts w:asciiTheme="minorHAnsi" w:hAnsiTheme="minorHAnsi" w:cstheme="minorHAnsi"/>
          <w:noProof/>
          <w:sz w:val="22"/>
          <w:szCs w:val="22"/>
        </w:rPr>
        <w:t>Posúdenie jestvujúcej križovatky musí vychádzať z dopravno-inžinierskeho prieskumu</w:t>
      </w:r>
      <w:r w:rsidR="00BE5B57" w:rsidRPr="00D00644">
        <w:rPr>
          <w:rFonts w:asciiTheme="minorHAnsi" w:hAnsiTheme="minorHAnsi" w:cstheme="minorHAnsi"/>
          <w:noProof/>
          <w:sz w:val="22"/>
          <w:szCs w:val="22"/>
        </w:rPr>
        <w:t>,</w:t>
      </w:r>
      <w:r w:rsidRPr="00D00644">
        <w:rPr>
          <w:rFonts w:asciiTheme="minorHAnsi" w:hAnsiTheme="minorHAnsi" w:cstheme="minorHAnsi"/>
          <w:noProof/>
          <w:sz w:val="22"/>
          <w:szCs w:val="22"/>
        </w:rPr>
        <w:t xml:space="preserve"> územných možností a konkrétnych podmienok v danom mieste. </w:t>
      </w:r>
    </w:p>
    <w:p w14:paraId="241766F9" w14:textId="77777777" w:rsidR="00BE5B57" w:rsidRPr="00D00644" w:rsidRDefault="009E046C" w:rsidP="009A214D">
      <w:pPr>
        <w:pStyle w:val="Odsekzoznamu"/>
        <w:ind w:left="426"/>
        <w:jc w:val="both"/>
        <w:rPr>
          <w:rFonts w:asciiTheme="minorHAnsi" w:hAnsiTheme="minorHAnsi" w:cstheme="minorHAnsi"/>
          <w:noProof/>
          <w:sz w:val="22"/>
          <w:szCs w:val="22"/>
        </w:rPr>
      </w:pPr>
      <w:r w:rsidRPr="00D00644">
        <w:rPr>
          <w:rFonts w:asciiTheme="minorHAnsi" w:hAnsiTheme="minorHAnsi" w:cstheme="minorHAnsi"/>
          <w:noProof/>
          <w:sz w:val="22"/>
          <w:szCs w:val="22"/>
        </w:rPr>
        <w:t xml:space="preserve">K predmetnej križovatke projektant podľa výsledkov dopravnoinžinierskeho prieskumu a podľa požiadaviek objednávateľa a správcu navrhne stavebno-technicky, dopravne, ekonomicky a enviromentálne najvhodnejšie riešenie. </w:t>
      </w:r>
    </w:p>
    <w:p w14:paraId="1E20C2FC" w14:textId="7829915F" w:rsidR="009E046C" w:rsidRPr="00D00644" w:rsidRDefault="009E046C" w:rsidP="009A214D">
      <w:pPr>
        <w:pStyle w:val="Odsekzoznamu"/>
        <w:ind w:left="426"/>
        <w:jc w:val="both"/>
        <w:rPr>
          <w:rFonts w:asciiTheme="minorHAnsi" w:hAnsiTheme="minorHAnsi" w:cstheme="minorHAnsi"/>
          <w:sz w:val="22"/>
          <w:szCs w:val="22"/>
        </w:rPr>
      </w:pPr>
      <w:r w:rsidRPr="00D00644">
        <w:rPr>
          <w:rFonts w:asciiTheme="minorHAnsi" w:hAnsiTheme="minorHAnsi" w:cstheme="minorHAnsi"/>
          <w:noProof/>
          <w:sz w:val="22"/>
          <w:szCs w:val="22"/>
        </w:rPr>
        <w:t>V rámci tohto stupňa dokumentácie zhotoviteľ vypracuje výsledný návrh riešenia križovatky</w:t>
      </w:r>
      <w:r w:rsidR="00DF6052" w:rsidRPr="00D00644">
        <w:rPr>
          <w:rFonts w:asciiTheme="minorHAnsi" w:hAnsiTheme="minorHAnsi" w:cstheme="minorHAnsi"/>
          <w:noProof/>
          <w:sz w:val="22"/>
          <w:szCs w:val="22"/>
        </w:rPr>
        <w:t xml:space="preserve"> po odsúhlasení objednávateľom</w:t>
      </w:r>
      <w:r w:rsidRPr="00D00644">
        <w:rPr>
          <w:rFonts w:asciiTheme="minorHAnsi" w:hAnsiTheme="minorHAnsi" w:cstheme="minorHAnsi"/>
          <w:noProof/>
          <w:sz w:val="22"/>
          <w:szCs w:val="22"/>
        </w:rPr>
        <w:t>.</w:t>
      </w:r>
    </w:p>
    <w:p w14:paraId="67CE882D" w14:textId="77777777" w:rsidR="00FA619C" w:rsidRPr="00D00644"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Pr="00D00644" w:rsidRDefault="00C30359" w:rsidP="003A30D9">
      <w:pPr>
        <w:pStyle w:val="Bezriadkovania"/>
        <w:jc w:val="center"/>
        <w:rPr>
          <w:rStyle w:val="CharStyle13"/>
          <w:rFonts w:asciiTheme="minorHAnsi" w:hAnsiTheme="minorHAnsi" w:cstheme="minorHAnsi"/>
          <w:bCs w:val="0"/>
          <w:color w:val="auto"/>
          <w:szCs w:val="24"/>
        </w:rPr>
      </w:pPr>
      <w:r w:rsidRPr="00D00644">
        <w:rPr>
          <w:rStyle w:val="CharStyle13"/>
          <w:rFonts w:asciiTheme="minorHAnsi" w:hAnsiTheme="minorHAnsi" w:cstheme="minorHAnsi"/>
          <w:bCs w:val="0"/>
          <w:color w:val="auto"/>
          <w:szCs w:val="24"/>
        </w:rPr>
        <w:t>Čl. III</w:t>
      </w:r>
    </w:p>
    <w:p w14:paraId="4E6416D3" w14:textId="54FE6A26" w:rsidR="003A30D9" w:rsidRPr="00D00644" w:rsidRDefault="00940EFF" w:rsidP="003A30D9">
      <w:pPr>
        <w:pStyle w:val="Bezriadkovania"/>
        <w:jc w:val="center"/>
        <w:rPr>
          <w:rStyle w:val="CharStyle13"/>
          <w:rFonts w:asciiTheme="minorHAnsi" w:hAnsiTheme="minorHAnsi" w:cstheme="minorHAnsi"/>
          <w:bCs w:val="0"/>
          <w:color w:val="auto"/>
          <w:szCs w:val="24"/>
        </w:rPr>
      </w:pPr>
      <w:r w:rsidRPr="00D00644">
        <w:rPr>
          <w:rStyle w:val="CharStyle13"/>
          <w:rFonts w:asciiTheme="minorHAnsi" w:hAnsiTheme="minorHAnsi" w:cstheme="minorHAnsi"/>
          <w:bCs w:val="0"/>
          <w:color w:val="auto"/>
          <w:szCs w:val="24"/>
        </w:rPr>
        <w:t>S</w:t>
      </w:r>
      <w:r w:rsidR="003A30D9" w:rsidRPr="00D00644">
        <w:rPr>
          <w:rStyle w:val="CharStyle13"/>
          <w:rFonts w:asciiTheme="minorHAnsi" w:hAnsiTheme="minorHAnsi" w:cstheme="minorHAnsi"/>
          <w:bCs w:val="0"/>
          <w:color w:val="auto"/>
          <w:szCs w:val="24"/>
        </w:rPr>
        <w:t>účinnosť zmluvných strán</w:t>
      </w:r>
    </w:p>
    <w:p w14:paraId="6DAE5FAB" w14:textId="77777777" w:rsidR="003A30D9" w:rsidRPr="00D00644" w:rsidRDefault="003A30D9" w:rsidP="003A30D9">
      <w:pPr>
        <w:pStyle w:val="Bezriadkovania"/>
        <w:jc w:val="center"/>
        <w:rPr>
          <w:rStyle w:val="CharStyle13"/>
          <w:rFonts w:asciiTheme="minorHAnsi" w:hAnsiTheme="minorHAnsi" w:cstheme="minorHAnsi"/>
          <w:bCs w:val="0"/>
          <w:color w:val="auto"/>
          <w:szCs w:val="24"/>
        </w:rPr>
      </w:pPr>
    </w:p>
    <w:p w14:paraId="4FB07ADB" w14:textId="1C7EF18F" w:rsidR="005152AB" w:rsidRPr="00D00644" w:rsidRDefault="005152AB" w:rsidP="002A6BCC">
      <w:pPr>
        <w:pStyle w:val="Odsekzoznamu"/>
        <w:numPr>
          <w:ilvl w:val="0"/>
          <w:numId w:val="3"/>
        </w:numPr>
        <w:suppressAutoHyphens/>
        <w:snapToGrid w:val="0"/>
        <w:spacing w:before="120"/>
        <w:ind w:left="426" w:hanging="426"/>
        <w:jc w:val="both"/>
        <w:rPr>
          <w:rFonts w:asciiTheme="minorHAnsi" w:hAnsiTheme="minorHAnsi" w:cstheme="minorHAnsi"/>
          <w:sz w:val="22"/>
          <w:szCs w:val="22"/>
        </w:rPr>
      </w:pPr>
      <w:r w:rsidRPr="00D00644">
        <w:rPr>
          <w:rFonts w:asciiTheme="minorHAnsi" w:hAnsiTheme="minorHAnsi" w:cstheme="minorHAnsi"/>
          <w:noProof/>
          <w:sz w:val="22"/>
          <w:szCs w:val="22"/>
        </w:rPr>
        <w:t xml:space="preserve">Objednávateľ priamo alebo prostredníctvom svojho správcu ciest: </w:t>
      </w:r>
      <w:r w:rsidRPr="00D00644">
        <w:rPr>
          <w:rFonts w:asciiTheme="minorHAnsi" w:hAnsiTheme="minorHAnsi" w:cstheme="minorHAnsi"/>
          <w:b/>
          <w:noProof/>
          <w:sz w:val="22"/>
          <w:szCs w:val="22"/>
        </w:rPr>
        <w:t>Banskobystrická regionálna správa ciest, a.</w:t>
      </w:r>
      <w:r w:rsidR="00817AE5" w:rsidRPr="00D00644">
        <w:rPr>
          <w:rFonts w:asciiTheme="minorHAnsi" w:hAnsiTheme="minorHAnsi" w:cstheme="minorHAnsi"/>
          <w:b/>
          <w:noProof/>
          <w:sz w:val="22"/>
          <w:szCs w:val="22"/>
        </w:rPr>
        <w:t xml:space="preserve"> </w:t>
      </w:r>
      <w:r w:rsidRPr="00D00644">
        <w:rPr>
          <w:rFonts w:asciiTheme="minorHAnsi" w:hAnsiTheme="minorHAnsi" w:cstheme="minorHAnsi"/>
          <w:b/>
          <w:noProof/>
          <w:sz w:val="22"/>
          <w:szCs w:val="22"/>
        </w:rPr>
        <w:t>s.</w:t>
      </w:r>
      <w:r w:rsidRPr="00D00644">
        <w:rPr>
          <w:rFonts w:asciiTheme="minorHAnsi" w:hAnsiTheme="minorHAnsi" w:cstheme="minorHAnsi"/>
          <w:noProof/>
          <w:sz w:val="22"/>
          <w:szCs w:val="22"/>
        </w:rPr>
        <w:t xml:space="preserve">, </w:t>
      </w:r>
      <w:r w:rsidR="00817AE5" w:rsidRPr="00D00644">
        <w:rPr>
          <w:rFonts w:asciiTheme="minorHAnsi" w:hAnsiTheme="minorHAnsi" w:cstheme="minorHAnsi"/>
          <w:noProof/>
          <w:sz w:val="22"/>
          <w:szCs w:val="22"/>
        </w:rPr>
        <w:t xml:space="preserve">so sídlom: </w:t>
      </w:r>
      <w:r w:rsidRPr="00D00644">
        <w:rPr>
          <w:rFonts w:asciiTheme="minorHAnsi" w:hAnsiTheme="minorHAnsi" w:cstheme="minorHAnsi"/>
          <w:noProof/>
          <w:sz w:val="22"/>
          <w:szCs w:val="22"/>
        </w:rPr>
        <w:t>Majerská cesta č. 94, 974 69 Banská Bystrica, IČO: 36 836</w:t>
      </w:r>
      <w:r w:rsidR="00817AE5" w:rsidRPr="00D00644">
        <w:rPr>
          <w:rFonts w:asciiTheme="minorHAnsi" w:hAnsiTheme="minorHAnsi" w:cstheme="minorHAnsi"/>
          <w:noProof/>
          <w:sz w:val="22"/>
          <w:szCs w:val="22"/>
        </w:rPr>
        <w:t> </w:t>
      </w:r>
      <w:r w:rsidRPr="00D00644">
        <w:rPr>
          <w:rFonts w:asciiTheme="minorHAnsi" w:hAnsiTheme="minorHAnsi" w:cstheme="minorHAnsi"/>
          <w:noProof/>
          <w:sz w:val="22"/>
          <w:szCs w:val="22"/>
        </w:rPr>
        <w:t>567</w:t>
      </w:r>
      <w:r w:rsidR="00817AE5" w:rsidRPr="00D00644">
        <w:rPr>
          <w:rFonts w:asciiTheme="minorHAnsi" w:hAnsiTheme="minorHAnsi" w:cstheme="minorHAnsi"/>
          <w:noProof/>
          <w:sz w:val="22"/>
          <w:szCs w:val="22"/>
        </w:rPr>
        <w:t>, zapísaného v Obchodnom registri Okresného súdu Banská Bystrica, oddiel: Sa, vl. č. 909/S</w:t>
      </w:r>
      <w:r w:rsidRPr="00D00644">
        <w:rPr>
          <w:rFonts w:asciiTheme="minorHAnsi" w:hAnsiTheme="minorHAnsi" w:cstheme="minorHAnsi"/>
          <w:noProof/>
          <w:sz w:val="22"/>
          <w:szCs w:val="22"/>
        </w:rPr>
        <w:t> (ďalej aj ako „</w:t>
      </w:r>
      <w:r w:rsidRPr="00D00644">
        <w:rPr>
          <w:rFonts w:asciiTheme="minorHAnsi" w:hAnsiTheme="minorHAnsi" w:cstheme="minorHAnsi"/>
          <w:b/>
          <w:noProof/>
          <w:sz w:val="22"/>
          <w:szCs w:val="22"/>
        </w:rPr>
        <w:t>stavebník</w:t>
      </w:r>
      <w:r w:rsidRPr="00D00644">
        <w:rPr>
          <w:rFonts w:asciiTheme="minorHAnsi" w:hAnsiTheme="minorHAnsi" w:cstheme="minorHAnsi"/>
          <w:noProof/>
          <w:sz w:val="22"/>
          <w:szCs w:val="22"/>
        </w:rPr>
        <w:t>“ alebo „</w:t>
      </w:r>
      <w:r w:rsidRPr="00D00644">
        <w:rPr>
          <w:rFonts w:asciiTheme="minorHAnsi" w:hAnsiTheme="minorHAnsi" w:cstheme="minorHAnsi"/>
          <w:b/>
          <w:noProof/>
          <w:sz w:val="22"/>
          <w:szCs w:val="22"/>
        </w:rPr>
        <w:t>správca</w:t>
      </w:r>
      <w:r w:rsidRPr="00D00644">
        <w:rPr>
          <w:rFonts w:asciiTheme="minorHAnsi" w:hAnsiTheme="minorHAnsi" w:cstheme="minorHAnsi"/>
          <w:noProof/>
          <w:sz w:val="22"/>
          <w:szCs w:val="22"/>
        </w:rPr>
        <w:t>“) je povinný poskytnúť zhotoviteľovi nevyhnutné spolupôsobenie, spočívajúce najmä v odovzdaní doplňujúcich údajov, upresnení, podkladov, vyjadrení a stanovísk, ktoré sa nachádzajú u objednávateľa a ktorých potreba odovzdania vznikne v priebehu plnenia Zmluvy.</w:t>
      </w:r>
    </w:p>
    <w:p w14:paraId="40660172" w14:textId="105A05B0" w:rsidR="003A30D9" w:rsidRPr="00D00644" w:rsidRDefault="003A30D9" w:rsidP="002A6BCC">
      <w:pPr>
        <w:pStyle w:val="Style2"/>
        <w:numPr>
          <w:ilvl w:val="0"/>
          <w:numId w:val="3"/>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D00644">
        <w:rPr>
          <w:rStyle w:val="CharStyle10"/>
          <w:rFonts w:asciiTheme="minorHAnsi" w:hAnsiTheme="minorHAnsi" w:cstheme="minorHAnsi"/>
          <w:color w:val="000000"/>
          <w:sz w:val="22"/>
          <w:szCs w:val="22"/>
          <w:lang w:val="sk-SK"/>
        </w:rPr>
        <w:t>Zhotoviteľ je povinný pri vykonávaní Diela spolupracovať s objednávateľom, s dotknutými orgánmi štátnej správy a orgánmi samosprávy, s ostatnými dotknutými subjektmi</w:t>
      </w:r>
      <w:r w:rsidR="00B3268F" w:rsidRPr="00D00644">
        <w:rPr>
          <w:rStyle w:val="CharStyle10"/>
          <w:rFonts w:asciiTheme="minorHAnsi" w:hAnsiTheme="minorHAnsi" w:cstheme="minorHAnsi"/>
          <w:color w:val="000000"/>
          <w:sz w:val="22"/>
          <w:szCs w:val="22"/>
          <w:lang w:val="sk-SK"/>
        </w:rPr>
        <w:t xml:space="preserve"> </w:t>
      </w:r>
      <w:r w:rsidRPr="00D00644">
        <w:rPr>
          <w:rStyle w:val="CharStyle10"/>
          <w:rFonts w:asciiTheme="minorHAnsi" w:hAnsiTheme="minorHAnsi" w:cstheme="minorHAnsi"/>
          <w:color w:val="000000"/>
          <w:sz w:val="22"/>
          <w:szCs w:val="22"/>
          <w:lang w:val="sk-SK"/>
        </w:rPr>
        <w:t xml:space="preserve">a ich požiadavky, resp. pripomienky zapracovať do Diela/zohľadniť v Diele. </w:t>
      </w:r>
    </w:p>
    <w:p w14:paraId="24523CBF" w14:textId="77777777" w:rsidR="003A30D9" w:rsidRPr="00D00644" w:rsidRDefault="003A30D9" w:rsidP="002A6BCC">
      <w:pPr>
        <w:pStyle w:val="Style2"/>
        <w:numPr>
          <w:ilvl w:val="0"/>
          <w:numId w:val="3"/>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D00644">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D00644">
        <w:rPr>
          <w:rStyle w:val="CharStyle10"/>
          <w:rFonts w:asciiTheme="minorHAnsi" w:hAnsiTheme="minorHAnsi" w:cstheme="minorHAnsi"/>
          <w:color w:val="000000"/>
          <w:sz w:val="22"/>
          <w:szCs w:val="22"/>
          <w:lang w:val="sk-SK"/>
        </w:rPr>
        <w:t>5</w:t>
      </w:r>
      <w:r w:rsidRPr="00D00644">
        <w:rPr>
          <w:rStyle w:val="CharStyle10"/>
          <w:rFonts w:asciiTheme="minorHAnsi" w:hAnsiTheme="minorHAnsi" w:cstheme="minorHAnsi"/>
          <w:color w:val="000000"/>
          <w:sz w:val="22"/>
          <w:szCs w:val="22"/>
          <w:lang w:val="sk-SK"/>
        </w:rPr>
        <w:t xml:space="preserve"> pracovných dní odo dňa nadobudnutia účinnosti Zmluvy.</w:t>
      </w:r>
    </w:p>
    <w:p w14:paraId="03F0409E" w14:textId="4D05C26E" w:rsidR="00F2206D" w:rsidRPr="00D00644" w:rsidRDefault="003A30D9" w:rsidP="002A6BCC">
      <w:pPr>
        <w:pStyle w:val="Style2"/>
        <w:numPr>
          <w:ilvl w:val="0"/>
          <w:numId w:val="3"/>
        </w:numPr>
        <w:shd w:val="clear" w:color="auto" w:fill="auto"/>
        <w:tabs>
          <w:tab w:val="left" w:pos="560"/>
        </w:tabs>
        <w:spacing w:before="0" w:line="240" w:lineRule="auto"/>
        <w:ind w:left="425" w:hanging="425"/>
        <w:jc w:val="both"/>
        <w:rPr>
          <w:rStyle w:val="CharStyle10"/>
          <w:rFonts w:asciiTheme="minorHAnsi" w:hAnsiTheme="minorHAnsi" w:cstheme="minorHAnsi"/>
          <w:noProof/>
          <w:sz w:val="22"/>
          <w:szCs w:val="22"/>
          <w:shd w:val="clear" w:color="auto" w:fill="auto"/>
          <w:lang w:val="sk-SK"/>
        </w:rPr>
      </w:pPr>
      <w:r w:rsidRPr="00D00644">
        <w:rPr>
          <w:rFonts w:asciiTheme="minorHAnsi" w:hAnsiTheme="minorHAnsi" w:cstheme="minorHAnsi"/>
          <w:noProof/>
          <w:sz w:val="22"/>
          <w:szCs w:val="22"/>
          <w:lang w:val="sk-SK"/>
        </w:rPr>
        <w:t xml:space="preserve">Zhotoviteľ je povinný, podľa požiadaviek objednávateľa alebo </w:t>
      </w:r>
      <w:r w:rsidR="0008421F" w:rsidRPr="00D00644">
        <w:rPr>
          <w:rFonts w:asciiTheme="minorHAnsi" w:hAnsiTheme="minorHAnsi" w:cstheme="minorHAnsi"/>
          <w:noProof/>
          <w:sz w:val="22"/>
          <w:szCs w:val="22"/>
          <w:lang w:val="sk-SK"/>
        </w:rPr>
        <w:t>stavebníka</w:t>
      </w:r>
      <w:r w:rsidRPr="00D00644">
        <w:rPr>
          <w:rFonts w:asciiTheme="minorHAnsi" w:hAnsiTheme="minorHAnsi" w:cstheme="minorHAnsi"/>
          <w:noProof/>
          <w:sz w:val="22"/>
          <w:szCs w:val="22"/>
          <w:lang w:val="sk-SK"/>
        </w:rPr>
        <w:t xml:space="preserve">,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stave rozpracovanosti Diela. </w:t>
      </w:r>
      <w:r w:rsidRPr="00D00644">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p>
    <w:p w14:paraId="1B4DC98B" w14:textId="02750E42" w:rsidR="00C30359" w:rsidRPr="00D00644" w:rsidRDefault="003A30D9" w:rsidP="008F6298">
      <w:pPr>
        <w:pStyle w:val="Style2"/>
        <w:numPr>
          <w:ilvl w:val="0"/>
          <w:numId w:val="3"/>
        </w:numPr>
        <w:shd w:val="clear" w:color="auto" w:fill="auto"/>
        <w:tabs>
          <w:tab w:val="left" w:pos="560"/>
        </w:tabs>
        <w:spacing w:before="0" w:line="240" w:lineRule="auto"/>
        <w:ind w:left="425" w:hanging="425"/>
        <w:jc w:val="both"/>
        <w:rPr>
          <w:rStyle w:val="CharStyle13"/>
          <w:rFonts w:asciiTheme="minorHAnsi" w:hAnsiTheme="minorHAnsi" w:cstheme="minorHAnsi"/>
          <w:bCs w:val="0"/>
          <w:szCs w:val="24"/>
        </w:rPr>
      </w:pPr>
      <w:r w:rsidRPr="00D00644">
        <w:rPr>
          <w:rFonts w:asciiTheme="minorHAnsi" w:hAnsiTheme="minorHAnsi" w:cstheme="minorHAnsi"/>
          <w:noProof/>
          <w:sz w:val="22"/>
          <w:szCs w:val="22"/>
          <w:lang w:val="sk-SK"/>
        </w:rPr>
        <w:t xml:space="preserve">Zhotoviteľ je povinný </w:t>
      </w:r>
      <w:r w:rsidR="00F2206D" w:rsidRPr="00D00644">
        <w:rPr>
          <w:rFonts w:asciiTheme="minorHAnsi" w:hAnsiTheme="minorHAnsi" w:cstheme="minorHAnsi"/>
          <w:noProof/>
          <w:sz w:val="22"/>
          <w:szCs w:val="22"/>
          <w:lang w:val="sk-SK"/>
        </w:rPr>
        <w:t>stavbu navrhnúť tak, aby sa nároky na záber pozemkov optimalizovali pre vlastníka, správcov vyvolaných investícií, tiež aj pre vlastníkov a u</w:t>
      </w:r>
      <w:r w:rsidR="007333DA" w:rsidRPr="00D00644">
        <w:rPr>
          <w:rFonts w:asciiTheme="minorHAnsi" w:hAnsiTheme="minorHAnsi" w:cstheme="minorHAnsi"/>
          <w:noProof/>
          <w:sz w:val="22"/>
          <w:szCs w:val="22"/>
          <w:lang w:val="sk-SK"/>
        </w:rPr>
        <w:t>ž</w:t>
      </w:r>
      <w:r w:rsidR="00F2206D" w:rsidRPr="00D00644">
        <w:rPr>
          <w:rFonts w:asciiTheme="minorHAnsi" w:hAnsiTheme="minorHAnsi" w:cstheme="minorHAnsi"/>
          <w:noProof/>
          <w:sz w:val="22"/>
          <w:szCs w:val="22"/>
          <w:lang w:val="sk-SK"/>
        </w:rPr>
        <w:t>ívateľov zostávajúcich častí dotknutých pozemkov.</w:t>
      </w:r>
      <w:r w:rsidR="007333DA" w:rsidRPr="00D00644">
        <w:rPr>
          <w:rFonts w:asciiTheme="minorHAnsi" w:hAnsiTheme="minorHAnsi" w:cstheme="minorHAnsi"/>
          <w:noProof/>
          <w:sz w:val="22"/>
          <w:szCs w:val="22"/>
          <w:lang w:val="sk-SK"/>
        </w:rPr>
        <w:t xml:space="preserve"> </w:t>
      </w:r>
    </w:p>
    <w:p w14:paraId="1239A6E7" w14:textId="77777777" w:rsidR="008F6298" w:rsidRPr="00D00644" w:rsidRDefault="0028614F" w:rsidP="0028614F">
      <w:pPr>
        <w:jc w:val="center"/>
        <w:rPr>
          <w:rFonts w:asciiTheme="minorHAnsi" w:hAnsiTheme="minorHAnsi" w:cstheme="minorHAnsi"/>
          <w:b/>
        </w:rPr>
      </w:pPr>
      <w:r w:rsidRPr="00D00644">
        <w:rPr>
          <w:rFonts w:asciiTheme="minorHAnsi" w:hAnsiTheme="minorHAnsi" w:cstheme="minorHAnsi"/>
          <w:b/>
        </w:rPr>
        <w:t>Čl. IV</w:t>
      </w:r>
    </w:p>
    <w:p w14:paraId="48C4A863" w14:textId="77777777" w:rsidR="0028614F" w:rsidRPr="00D00644" w:rsidRDefault="0028614F" w:rsidP="0028614F">
      <w:pPr>
        <w:jc w:val="center"/>
        <w:rPr>
          <w:rFonts w:asciiTheme="minorHAnsi" w:hAnsiTheme="minorHAnsi" w:cstheme="minorHAnsi"/>
          <w:b/>
        </w:rPr>
      </w:pPr>
      <w:r w:rsidRPr="00D00644">
        <w:rPr>
          <w:rFonts w:asciiTheme="minorHAnsi" w:hAnsiTheme="minorHAnsi" w:cstheme="minorHAnsi"/>
          <w:b/>
        </w:rPr>
        <w:t xml:space="preserve">Miesto, čas a spôsob </w:t>
      </w:r>
      <w:r w:rsidR="00F9062F" w:rsidRPr="00D00644">
        <w:rPr>
          <w:rFonts w:asciiTheme="minorHAnsi" w:hAnsiTheme="minorHAnsi" w:cstheme="minorHAnsi"/>
          <w:b/>
        </w:rPr>
        <w:t>plnenia</w:t>
      </w:r>
    </w:p>
    <w:p w14:paraId="3B7CA7D8" w14:textId="77777777" w:rsidR="0028614F" w:rsidRPr="00D00644" w:rsidRDefault="0028614F" w:rsidP="0028614F">
      <w:pPr>
        <w:rPr>
          <w:rStyle w:val="CharStyle10"/>
          <w:rFonts w:asciiTheme="minorHAnsi" w:eastAsiaTheme="majorEastAsia" w:hAnsiTheme="minorHAnsi" w:cstheme="minorHAnsi"/>
          <w:sz w:val="22"/>
          <w:szCs w:val="22"/>
        </w:rPr>
      </w:pPr>
    </w:p>
    <w:p w14:paraId="383FE70E" w14:textId="4DAB76DB" w:rsidR="0028614F" w:rsidRPr="00D00644" w:rsidRDefault="0028614F" w:rsidP="002A6BCC">
      <w:pPr>
        <w:pStyle w:val="Odsekzoznamu"/>
        <w:numPr>
          <w:ilvl w:val="0"/>
          <w:numId w:val="4"/>
        </w:numPr>
        <w:ind w:left="426" w:hanging="426"/>
        <w:rPr>
          <w:rStyle w:val="CharStyle10"/>
          <w:rFonts w:asciiTheme="minorHAnsi" w:eastAsiaTheme="majorEastAsia" w:hAnsiTheme="minorHAnsi" w:cstheme="minorHAnsi"/>
          <w:sz w:val="22"/>
          <w:szCs w:val="22"/>
        </w:rPr>
      </w:pPr>
      <w:r w:rsidRPr="00D00644">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 nasledovne:</w:t>
      </w:r>
    </w:p>
    <w:p w14:paraId="78C6810B" w14:textId="77777777" w:rsidR="00E05E6D" w:rsidRPr="00D00644" w:rsidRDefault="00E05E6D" w:rsidP="007333DA">
      <w:pPr>
        <w:pStyle w:val="Bezriadkovania"/>
        <w:spacing w:after="120"/>
        <w:ind w:left="426"/>
        <w:jc w:val="both"/>
        <w:rPr>
          <w:rFonts w:asciiTheme="minorHAnsi" w:hAnsiTheme="minorHAnsi" w:cstheme="minorHAnsi"/>
          <w:noProof/>
          <w:sz w:val="22"/>
          <w:szCs w:val="22"/>
          <w:bdr w:val="single" w:sz="4" w:space="0" w:color="auto"/>
        </w:rPr>
      </w:pPr>
    </w:p>
    <w:p w14:paraId="28D8F2AF" w14:textId="3FDC12B5" w:rsidR="0028614F" w:rsidRPr="00D00644" w:rsidRDefault="007333DA" w:rsidP="007333DA">
      <w:pPr>
        <w:pStyle w:val="Bezriadkovania"/>
        <w:spacing w:after="120"/>
        <w:ind w:left="426"/>
        <w:jc w:val="both"/>
        <w:rPr>
          <w:rFonts w:asciiTheme="minorHAnsi" w:eastAsiaTheme="majorEastAsia" w:hAnsiTheme="minorHAnsi" w:cstheme="minorHAnsi"/>
          <w:color w:val="auto"/>
          <w:sz w:val="22"/>
          <w:szCs w:val="22"/>
          <w:shd w:val="clear" w:color="auto" w:fill="FFFFFF"/>
        </w:rPr>
      </w:pPr>
      <w:r w:rsidRPr="00D00644">
        <w:rPr>
          <w:rFonts w:asciiTheme="minorHAnsi" w:hAnsiTheme="minorHAnsi" w:cstheme="minorHAnsi"/>
          <w:noProof/>
          <w:sz w:val="22"/>
          <w:szCs w:val="22"/>
          <w:bdr w:val="single" w:sz="4" w:space="0" w:color="auto"/>
        </w:rPr>
        <w:t>Dielo</w:t>
      </w:r>
      <w:r w:rsidR="0028614F" w:rsidRPr="00D00644">
        <w:rPr>
          <w:rFonts w:asciiTheme="minorHAnsi" w:hAnsiTheme="minorHAnsi" w:cstheme="minorHAnsi"/>
          <w:noProof/>
          <w:sz w:val="22"/>
          <w:szCs w:val="22"/>
          <w:bdr w:val="single" w:sz="4" w:space="0" w:color="auto"/>
        </w:rPr>
        <w:t xml:space="preserve"> </w:t>
      </w:r>
      <w:r w:rsidR="00913056" w:rsidRPr="00D00644">
        <w:rPr>
          <w:rFonts w:asciiTheme="minorHAnsi" w:hAnsiTheme="minorHAnsi" w:cstheme="minorHAnsi"/>
          <w:noProof/>
          <w:sz w:val="22"/>
          <w:szCs w:val="22"/>
          <w:bdr w:val="single" w:sz="4" w:space="0" w:color="auto"/>
        </w:rPr>
        <w:t>:</w:t>
      </w:r>
      <w:r w:rsidR="0028614F" w:rsidRPr="00D00644">
        <w:rPr>
          <w:rFonts w:asciiTheme="minorHAnsi" w:hAnsiTheme="minorHAnsi" w:cstheme="minorHAnsi"/>
          <w:noProof/>
          <w:sz w:val="22"/>
          <w:szCs w:val="22"/>
        </w:rPr>
        <w:t xml:space="preserve"> </w:t>
      </w:r>
    </w:p>
    <w:p w14:paraId="25E2FA0B" w14:textId="76070F99" w:rsidR="0028614F" w:rsidRPr="00D00644" w:rsidRDefault="007333DA" w:rsidP="007333DA">
      <w:pPr>
        <w:ind w:firstLine="426"/>
        <w:rPr>
          <w:rFonts w:asciiTheme="minorHAnsi" w:hAnsiTheme="minorHAnsi" w:cstheme="minorHAnsi"/>
          <w:b/>
          <w:noProof/>
          <w:sz w:val="22"/>
          <w:szCs w:val="22"/>
        </w:rPr>
      </w:pPr>
      <w:r w:rsidRPr="00D00644">
        <w:rPr>
          <w:rFonts w:asciiTheme="minorHAnsi" w:hAnsiTheme="minorHAnsi" w:cstheme="minorHAnsi"/>
          <w:b/>
          <w:noProof/>
          <w:sz w:val="22"/>
          <w:szCs w:val="22"/>
        </w:rPr>
        <w:t xml:space="preserve">TŠ </w:t>
      </w:r>
      <w:r w:rsidR="00913056" w:rsidRPr="00D00644">
        <w:rPr>
          <w:rFonts w:asciiTheme="minorHAnsi" w:hAnsiTheme="minorHAnsi" w:cstheme="minorHAnsi"/>
          <w:b/>
          <w:noProof/>
          <w:sz w:val="22"/>
          <w:szCs w:val="22"/>
        </w:rPr>
        <w:t xml:space="preserve">do </w:t>
      </w:r>
      <w:r w:rsidR="005C2344" w:rsidRPr="00D00644">
        <w:rPr>
          <w:rFonts w:asciiTheme="minorHAnsi" w:hAnsiTheme="minorHAnsi" w:cstheme="minorHAnsi"/>
          <w:b/>
          <w:noProof/>
          <w:sz w:val="22"/>
          <w:szCs w:val="22"/>
        </w:rPr>
        <w:t>90</w:t>
      </w:r>
      <w:r w:rsidR="00913056" w:rsidRPr="00D00644">
        <w:rPr>
          <w:rFonts w:asciiTheme="minorHAnsi" w:hAnsiTheme="minorHAnsi" w:cstheme="minorHAnsi"/>
          <w:b/>
          <w:noProof/>
          <w:sz w:val="22"/>
          <w:szCs w:val="22"/>
        </w:rPr>
        <w:t xml:space="preserve"> kalendárnych dní </w:t>
      </w:r>
      <w:r w:rsidR="0028614F" w:rsidRPr="00D00644">
        <w:rPr>
          <w:rFonts w:asciiTheme="minorHAnsi" w:hAnsiTheme="minorHAnsi" w:cstheme="minorHAnsi"/>
          <w:b/>
          <w:noProof/>
          <w:sz w:val="22"/>
          <w:szCs w:val="22"/>
        </w:rPr>
        <w:t xml:space="preserve">odo dňa </w:t>
      </w:r>
      <w:r w:rsidRPr="00D00644">
        <w:rPr>
          <w:rFonts w:asciiTheme="minorHAnsi" w:hAnsiTheme="minorHAnsi" w:cstheme="minorHAnsi"/>
          <w:b/>
          <w:noProof/>
          <w:sz w:val="22"/>
          <w:szCs w:val="22"/>
        </w:rPr>
        <w:t>nadobudnutia účinnosti tejto</w:t>
      </w:r>
      <w:r w:rsidR="0028614F" w:rsidRPr="00D00644">
        <w:rPr>
          <w:rFonts w:asciiTheme="minorHAnsi" w:hAnsiTheme="minorHAnsi" w:cstheme="minorHAnsi"/>
          <w:b/>
          <w:noProof/>
          <w:sz w:val="22"/>
          <w:szCs w:val="22"/>
        </w:rPr>
        <w:t xml:space="preserve"> Zmluvy</w:t>
      </w:r>
      <w:r w:rsidR="0008421F" w:rsidRPr="00D00644">
        <w:rPr>
          <w:rFonts w:asciiTheme="minorHAnsi" w:hAnsiTheme="minorHAnsi" w:cstheme="minorHAnsi"/>
          <w:b/>
          <w:noProof/>
          <w:sz w:val="22"/>
          <w:szCs w:val="22"/>
        </w:rPr>
        <w:t>.</w:t>
      </w:r>
    </w:p>
    <w:p w14:paraId="0F9F4301" w14:textId="77777777" w:rsidR="00D40E65" w:rsidRPr="00D00644" w:rsidRDefault="00D40E65" w:rsidP="00D40E65">
      <w:pPr>
        <w:pStyle w:val="Odsekzoznamu"/>
        <w:contextualSpacing w:val="0"/>
        <w:rPr>
          <w:rFonts w:asciiTheme="minorHAnsi" w:hAnsiTheme="minorHAnsi" w:cstheme="minorHAnsi"/>
          <w:b/>
          <w:noProof/>
          <w:sz w:val="22"/>
          <w:szCs w:val="22"/>
        </w:rPr>
      </w:pPr>
    </w:p>
    <w:p w14:paraId="024D97C5" w14:textId="3E69AF7B" w:rsidR="009347D2" w:rsidRPr="00D00644" w:rsidRDefault="008B45F9" w:rsidP="002A6BCC">
      <w:pPr>
        <w:pStyle w:val="Odsekzoznamu"/>
        <w:numPr>
          <w:ilvl w:val="0"/>
          <w:numId w:val="4"/>
        </w:numPr>
        <w:spacing w:before="120"/>
        <w:ind w:left="426" w:hanging="426"/>
        <w:jc w:val="both"/>
        <w:rPr>
          <w:rFonts w:asciiTheme="minorHAnsi" w:hAnsiTheme="minorHAnsi" w:cstheme="minorHAnsi"/>
          <w:noProof/>
          <w:sz w:val="22"/>
          <w:szCs w:val="22"/>
        </w:rPr>
      </w:pPr>
      <w:r w:rsidRPr="00D00644">
        <w:rPr>
          <w:rStyle w:val="CharStyle10"/>
          <w:rFonts w:asciiTheme="minorHAnsi" w:hAnsiTheme="minorHAnsi" w:cstheme="minorHAnsi"/>
          <w:sz w:val="22"/>
          <w:szCs w:val="22"/>
        </w:rPr>
        <w:t xml:space="preserve">Zhotoviteľ </w:t>
      </w:r>
      <w:r w:rsidR="004C66F5" w:rsidRPr="00D00644">
        <w:rPr>
          <w:rStyle w:val="CharStyle10"/>
          <w:rFonts w:asciiTheme="minorHAnsi" w:hAnsiTheme="minorHAnsi" w:cstheme="minorHAnsi"/>
          <w:sz w:val="22"/>
          <w:szCs w:val="22"/>
        </w:rPr>
        <w:t xml:space="preserve">je povinný </w:t>
      </w:r>
      <w:r w:rsidR="009347D2" w:rsidRPr="00D00644">
        <w:rPr>
          <w:rStyle w:val="CharStyle10"/>
          <w:rFonts w:asciiTheme="minorHAnsi" w:hAnsiTheme="minorHAnsi" w:cstheme="minorHAnsi"/>
          <w:sz w:val="22"/>
          <w:szCs w:val="22"/>
        </w:rPr>
        <w:t xml:space="preserve">prerokovať </w:t>
      </w:r>
      <w:r w:rsidR="00361027" w:rsidRPr="00D00644">
        <w:rPr>
          <w:rStyle w:val="CharStyle10"/>
          <w:rFonts w:asciiTheme="minorHAnsi" w:hAnsiTheme="minorHAnsi" w:cstheme="minorHAnsi"/>
          <w:sz w:val="22"/>
          <w:szCs w:val="22"/>
        </w:rPr>
        <w:t>vybraný</w:t>
      </w:r>
      <w:r w:rsidR="008E310E" w:rsidRPr="00D00644">
        <w:rPr>
          <w:rStyle w:val="CharStyle10"/>
          <w:rFonts w:asciiTheme="minorHAnsi" w:hAnsiTheme="minorHAnsi" w:cstheme="minorHAnsi"/>
          <w:sz w:val="22"/>
          <w:szCs w:val="22"/>
        </w:rPr>
        <w:t xml:space="preserve"> variant</w:t>
      </w:r>
      <w:r w:rsidR="00361027" w:rsidRPr="00D00644">
        <w:rPr>
          <w:rStyle w:val="CharStyle10"/>
          <w:rFonts w:asciiTheme="minorHAnsi" w:hAnsiTheme="minorHAnsi" w:cstheme="minorHAnsi"/>
          <w:sz w:val="22"/>
          <w:szCs w:val="22"/>
        </w:rPr>
        <w:t xml:space="preserve"> </w:t>
      </w:r>
      <w:r w:rsidR="00ED227B" w:rsidRPr="00D00644">
        <w:rPr>
          <w:rStyle w:val="CharStyle10"/>
          <w:rFonts w:asciiTheme="minorHAnsi" w:hAnsiTheme="minorHAnsi" w:cstheme="minorHAnsi"/>
          <w:sz w:val="22"/>
          <w:szCs w:val="22"/>
        </w:rPr>
        <w:t>tec</w:t>
      </w:r>
      <w:r w:rsidRPr="00D00644">
        <w:rPr>
          <w:rStyle w:val="CharStyle10"/>
          <w:rFonts w:asciiTheme="minorHAnsi" w:hAnsiTheme="minorHAnsi" w:cstheme="minorHAnsi"/>
          <w:sz w:val="22"/>
          <w:szCs w:val="22"/>
        </w:rPr>
        <w:t xml:space="preserve">hnického riešenia </w:t>
      </w:r>
      <w:r w:rsidR="00ED227B" w:rsidRPr="00D00644">
        <w:rPr>
          <w:rStyle w:val="CharStyle10"/>
          <w:rFonts w:asciiTheme="minorHAnsi" w:hAnsiTheme="minorHAnsi" w:cstheme="minorHAnsi"/>
          <w:sz w:val="22"/>
          <w:szCs w:val="22"/>
        </w:rPr>
        <w:t>križovatky</w:t>
      </w:r>
      <w:r w:rsidR="00CF767B" w:rsidRPr="00D00644">
        <w:rPr>
          <w:rStyle w:val="CharStyle10"/>
          <w:rFonts w:asciiTheme="minorHAnsi" w:hAnsiTheme="minorHAnsi" w:cstheme="minorHAnsi"/>
          <w:sz w:val="22"/>
          <w:szCs w:val="22"/>
        </w:rPr>
        <w:t xml:space="preserve"> po schválení objednávateľom</w:t>
      </w:r>
      <w:r w:rsidR="009347D2" w:rsidRPr="00D00644">
        <w:rPr>
          <w:rStyle w:val="CharStyle10"/>
          <w:rFonts w:asciiTheme="minorHAnsi" w:hAnsiTheme="minorHAnsi" w:cstheme="minorHAnsi"/>
          <w:sz w:val="22"/>
          <w:szCs w:val="22"/>
        </w:rPr>
        <w:t xml:space="preserve"> so všetkými dotknutými orgánmi, dotknutými správcami, resp. vlastníkmi inžinierskych sietí a s ďalšími účastníkmi (ďalej len „</w:t>
      </w:r>
      <w:r w:rsidR="009347D2" w:rsidRPr="00D00644">
        <w:rPr>
          <w:rStyle w:val="CharStyle10"/>
          <w:rFonts w:asciiTheme="minorHAnsi" w:hAnsiTheme="minorHAnsi" w:cstheme="minorHAnsi"/>
          <w:b/>
          <w:bCs/>
          <w:sz w:val="22"/>
          <w:szCs w:val="22"/>
        </w:rPr>
        <w:t>dotknuté subjekty</w:t>
      </w:r>
      <w:r w:rsidR="009347D2" w:rsidRPr="00D00644">
        <w:rPr>
          <w:rStyle w:val="CharStyle10"/>
          <w:rFonts w:asciiTheme="minorHAnsi" w:hAnsiTheme="minorHAnsi" w:cstheme="minorHAnsi"/>
          <w:sz w:val="22"/>
          <w:szCs w:val="22"/>
        </w:rPr>
        <w:t xml:space="preserve">“), pričom rokovania sa uskutočnia za účasti osôb oprávnených konať za objednávateľa vo veciach </w:t>
      </w:r>
      <w:r w:rsidR="00223EAD" w:rsidRPr="00D00644">
        <w:rPr>
          <w:rStyle w:val="CharStyle10"/>
          <w:rFonts w:asciiTheme="minorHAnsi" w:hAnsiTheme="minorHAnsi" w:cstheme="minorHAnsi"/>
          <w:sz w:val="22"/>
          <w:szCs w:val="22"/>
        </w:rPr>
        <w:t>Z</w:t>
      </w:r>
      <w:r w:rsidR="009347D2" w:rsidRPr="00D00644">
        <w:rPr>
          <w:rStyle w:val="CharStyle10"/>
          <w:rFonts w:asciiTheme="minorHAnsi" w:hAnsiTheme="minorHAnsi" w:cstheme="minorHAnsi"/>
          <w:sz w:val="22"/>
          <w:szCs w:val="22"/>
        </w:rPr>
        <w:t>mluvy a vo veciach technických. Rokovanie sa uskutoční v dostatočnom predstihu pred termí</w:t>
      </w:r>
      <w:r w:rsidRPr="00D00644">
        <w:rPr>
          <w:rStyle w:val="CharStyle10"/>
          <w:rFonts w:asciiTheme="minorHAnsi" w:hAnsiTheme="minorHAnsi" w:cstheme="minorHAnsi"/>
          <w:sz w:val="22"/>
          <w:szCs w:val="22"/>
        </w:rPr>
        <w:t>nom plnenia uvedeným v bode 1.</w:t>
      </w:r>
      <w:r w:rsidR="005F58E3" w:rsidRPr="00D00644">
        <w:rPr>
          <w:rStyle w:val="CharStyle10"/>
          <w:rFonts w:asciiTheme="minorHAnsi" w:hAnsiTheme="minorHAnsi" w:cstheme="minorHAnsi"/>
          <w:sz w:val="22"/>
          <w:szCs w:val="22"/>
        </w:rPr>
        <w:t>1</w:t>
      </w:r>
      <w:r w:rsidR="009347D2" w:rsidRPr="00D00644">
        <w:rPr>
          <w:rStyle w:val="CharStyle10"/>
          <w:rFonts w:asciiTheme="minorHAnsi" w:hAnsiTheme="minorHAnsi" w:cstheme="minorHAnsi"/>
          <w:sz w:val="22"/>
          <w:szCs w:val="22"/>
        </w:rPr>
        <w:t xml:space="preserve"> ods. 1 tohto článku Zmluvy. Pozvánku na rokovanie je zhotoviteľ povinný zaslať objednávateľovi minimálne </w:t>
      </w:r>
      <w:r w:rsidR="00ED227B" w:rsidRPr="00D00644">
        <w:rPr>
          <w:rStyle w:val="CharStyle10"/>
          <w:rFonts w:asciiTheme="minorHAnsi" w:hAnsiTheme="minorHAnsi" w:cstheme="minorHAnsi"/>
          <w:sz w:val="22"/>
          <w:szCs w:val="22"/>
        </w:rPr>
        <w:t>5</w:t>
      </w:r>
      <w:r w:rsidR="009347D2" w:rsidRPr="00D00644">
        <w:rPr>
          <w:rStyle w:val="CharStyle10"/>
          <w:rFonts w:asciiTheme="minorHAnsi" w:hAnsiTheme="minorHAnsi" w:cstheme="minorHAns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w:t>
      </w:r>
      <w:r w:rsidR="0008421F" w:rsidRPr="00D00644">
        <w:rPr>
          <w:rStyle w:val="CharStyle10"/>
          <w:rFonts w:asciiTheme="minorHAnsi" w:hAnsiTheme="minorHAnsi" w:cstheme="minorHAnsi"/>
          <w:sz w:val="22"/>
          <w:szCs w:val="22"/>
        </w:rPr>
        <w:t>-</w:t>
      </w:r>
      <w:r w:rsidR="009347D2" w:rsidRPr="00D00644">
        <w:rPr>
          <w:rStyle w:val="CharStyle10"/>
          <w:rFonts w:asciiTheme="minorHAnsi" w:hAnsiTheme="minorHAnsi" w:cstheme="minorHAnsi"/>
          <w:sz w:val="22"/>
          <w:szCs w:val="22"/>
        </w:rPr>
        <w:t>mailu zaslaného na e</w:t>
      </w:r>
      <w:r w:rsidR="0008421F" w:rsidRPr="00D00644">
        <w:rPr>
          <w:rStyle w:val="CharStyle10"/>
          <w:rFonts w:asciiTheme="minorHAnsi" w:hAnsiTheme="minorHAnsi" w:cstheme="minorHAnsi"/>
          <w:sz w:val="22"/>
          <w:szCs w:val="22"/>
        </w:rPr>
        <w:t>-</w:t>
      </w:r>
      <w:r w:rsidR="009347D2" w:rsidRPr="00D00644">
        <w:rPr>
          <w:rStyle w:val="CharStyle10"/>
          <w:rFonts w:asciiTheme="minorHAnsi" w:hAnsiTheme="minorHAnsi" w:cstheme="minorHAnsi"/>
          <w:sz w:val="22"/>
          <w:szCs w:val="22"/>
        </w:rPr>
        <w:t xml:space="preserve">mailovú adresu zhotoviteľa uvedenú v záhlaví tejto Zmluvy, a to do 3 dní od doručenia zápisu objednávateľovi. </w:t>
      </w:r>
    </w:p>
    <w:p w14:paraId="75C4068D" w14:textId="0751C0D3" w:rsidR="009347D2" w:rsidRPr="00D00644" w:rsidRDefault="009347D2" w:rsidP="002A6BCC">
      <w:pPr>
        <w:pStyle w:val="Bezriadkovania"/>
        <w:numPr>
          <w:ilvl w:val="0"/>
          <w:numId w:val="4"/>
        </w:numPr>
        <w:ind w:left="425" w:hanging="425"/>
        <w:jc w:val="both"/>
        <w:rPr>
          <w:rFonts w:asciiTheme="minorHAnsi" w:hAnsiTheme="minorHAnsi" w:cstheme="minorHAnsi"/>
          <w:noProof/>
          <w:sz w:val="22"/>
          <w:szCs w:val="22"/>
        </w:rPr>
      </w:pPr>
      <w:r w:rsidRPr="00D00644">
        <w:rPr>
          <w:rFonts w:asciiTheme="minorHAnsi" w:hAnsiTheme="minorHAnsi" w:cstheme="minorHAnsi"/>
          <w:noProof/>
          <w:sz w:val="22"/>
          <w:szCs w:val="22"/>
        </w:rPr>
        <w:t xml:space="preserve">Zhotoviteľ je povinný odovzdať Dokumentáciu </w:t>
      </w:r>
      <w:r w:rsidRPr="00D00644">
        <w:rPr>
          <w:rFonts w:asciiTheme="minorHAnsi" w:hAnsiTheme="minorHAnsi" w:cstheme="minorHAnsi"/>
          <w:b/>
          <w:noProof/>
          <w:sz w:val="22"/>
          <w:szCs w:val="22"/>
        </w:rPr>
        <w:t>v tlačenej forme, elektronickej forme needitovateľnej (.pdf), elektronickej forme editovateľnej (.doc, .dwg, .dgn, .xls</w:t>
      </w:r>
      <w:r w:rsidRPr="00D00644">
        <w:rPr>
          <w:rFonts w:asciiTheme="minorHAnsi" w:hAnsiTheme="minorHAnsi" w:cstheme="minorHAnsi"/>
          <w:noProof/>
          <w:sz w:val="22"/>
          <w:szCs w:val="22"/>
        </w:rPr>
        <w:t xml:space="preserve">). </w:t>
      </w:r>
      <w:r w:rsidR="00223EAD" w:rsidRPr="00D00644">
        <w:rPr>
          <w:rFonts w:asciiTheme="minorHAnsi" w:hAnsiTheme="minorHAnsi" w:cstheme="minorHAnsi"/>
          <w:noProof/>
          <w:sz w:val="22"/>
          <w:szCs w:val="22"/>
        </w:rPr>
        <w:t>Dokumentácia</w:t>
      </w:r>
      <w:r w:rsidRPr="00D00644">
        <w:rPr>
          <w:rFonts w:asciiTheme="minorHAnsi" w:hAnsiTheme="minorHAnsi" w:cstheme="minorHAnsi"/>
          <w:noProof/>
          <w:sz w:val="22"/>
          <w:szCs w:val="22"/>
        </w:rPr>
        <w:t xml:space="preserve"> v elektronickej forme musí zodpovedať identickému členeniu ako Dokumentácia v tlačenej forme.</w:t>
      </w:r>
    </w:p>
    <w:p w14:paraId="7C3C52F2" w14:textId="77777777" w:rsidR="009347D2" w:rsidRPr="00D00644" w:rsidRDefault="009347D2" w:rsidP="002A6BCC">
      <w:pPr>
        <w:pStyle w:val="Bezriadkovania"/>
        <w:numPr>
          <w:ilvl w:val="0"/>
          <w:numId w:val="4"/>
        </w:numPr>
        <w:ind w:left="425" w:hanging="425"/>
        <w:jc w:val="both"/>
        <w:rPr>
          <w:rFonts w:asciiTheme="minorHAnsi" w:hAnsiTheme="minorHAnsi" w:cstheme="minorHAnsi"/>
          <w:noProof/>
          <w:sz w:val="22"/>
          <w:szCs w:val="22"/>
        </w:rPr>
      </w:pPr>
      <w:r w:rsidRPr="00D00644">
        <w:rPr>
          <w:rFonts w:asciiTheme="minorHAnsi" w:hAnsiTheme="minorHAnsi" w:cstheme="minorHAnsi"/>
          <w:noProof/>
          <w:sz w:val="22"/>
          <w:szCs w:val="22"/>
        </w:rPr>
        <w:t xml:space="preserve">Zhotoviteľ je povinný odovzdať Dokumentáciu v tlačenej forme v počte </w:t>
      </w:r>
      <w:r w:rsidRPr="00D00644">
        <w:rPr>
          <w:rFonts w:asciiTheme="minorHAnsi" w:hAnsiTheme="minorHAnsi" w:cstheme="minorHAnsi"/>
          <w:b/>
          <w:noProof/>
          <w:sz w:val="22"/>
          <w:szCs w:val="22"/>
        </w:rPr>
        <w:t>6</w:t>
      </w:r>
      <w:r w:rsidRPr="00D00644">
        <w:rPr>
          <w:rFonts w:asciiTheme="minorHAnsi" w:hAnsiTheme="minorHAnsi" w:cstheme="minorHAnsi"/>
          <w:noProof/>
          <w:sz w:val="22"/>
          <w:szCs w:val="22"/>
        </w:rPr>
        <w:t xml:space="preserve"> vyhotovení  a v elektronickej forme v počte vyhotovení </w:t>
      </w:r>
      <w:r w:rsidRPr="00D00644">
        <w:rPr>
          <w:rFonts w:asciiTheme="minorHAnsi" w:hAnsiTheme="minorHAnsi" w:cstheme="minorHAnsi"/>
          <w:b/>
          <w:noProof/>
          <w:sz w:val="22"/>
          <w:szCs w:val="22"/>
        </w:rPr>
        <w:t>1x USB</w:t>
      </w:r>
      <w:r w:rsidRPr="00D00644">
        <w:rPr>
          <w:rFonts w:asciiTheme="minorHAnsi" w:hAnsiTheme="minorHAnsi" w:cstheme="minorHAnsi"/>
          <w:noProof/>
          <w:sz w:val="22"/>
          <w:szCs w:val="22"/>
        </w:rPr>
        <w:t>.</w:t>
      </w:r>
    </w:p>
    <w:p w14:paraId="31470B45" w14:textId="1872EA44" w:rsidR="009347D2" w:rsidRPr="00D00644" w:rsidRDefault="009647B1" w:rsidP="002A6BCC">
      <w:pPr>
        <w:pStyle w:val="Bezriadkovania"/>
        <w:numPr>
          <w:ilvl w:val="0"/>
          <w:numId w:val="33"/>
        </w:numPr>
        <w:spacing w:before="120"/>
        <w:ind w:left="1701" w:hanging="283"/>
        <w:jc w:val="both"/>
        <w:rPr>
          <w:rFonts w:asciiTheme="minorHAnsi" w:hAnsiTheme="minorHAnsi" w:cstheme="minorHAnsi"/>
          <w:noProof/>
          <w:sz w:val="22"/>
          <w:szCs w:val="22"/>
        </w:rPr>
      </w:pPr>
      <w:r w:rsidRPr="00D00644">
        <w:rPr>
          <w:rFonts w:asciiTheme="minorHAnsi" w:hAnsiTheme="minorHAnsi" w:cstheme="minorHAnsi"/>
          <w:noProof/>
          <w:sz w:val="22"/>
          <w:szCs w:val="22"/>
        </w:rPr>
        <w:t>TŠ</w:t>
      </w:r>
      <w:r w:rsidRPr="00D00644">
        <w:rPr>
          <w:rFonts w:asciiTheme="minorHAnsi" w:hAnsiTheme="minorHAnsi" w:cstheme="minorHAnsi"/>
          <w:noProof/>
          <w:sz w:val="22"/>
          <w:szCs w:val="22"/>
        </w:rPr>
        <w:tab/>
      </w:r>
      <w:r w:rsidRPr="00D00644">
        <w:rPr>
          <w:rFonts w:asciiTheme="minorHAnsi" w:hAnsiTheme="minorHAnsi" w:cstheme="minorHAnsi"/>
          <w:noProof/>
          <w:sz w:val="22"/>
          <w:szCs w:val="22"/>
        </w:rPr>
        <w:tab/>
      </w:r>
      <w:r w:rsidR="00B46635" w:rsidRPr="00D00644">
        <w:rPr>
          <w:rFonts w:asciiTheme="minorHAnsi" w:hAnsiTheme="minorHAnsi" w:cstheme="minorHAnsi"/>
          <w:noProof/>
          <w:sz w:val="22"/>
          <w:szCs w:val="22"/>
        </w:rPr>
        <w:t xml:space="preserve">6 </w:t>
      </w:r>
      <w:r w:rsidR="009347D2" w:rsidRPr="00D00644">
        <w:rPr>
          <w:rFonts w:asciiTheme="minorHAnsi" w:hAnsiTheme="minorHAnsi" w:cstheme="minorHAnsi"/>
          <w:noProof/>
          <w:sz w:val="22"/>
          <w:szCs w:val="22"/>
        </w:rPr>
        <w:t>x tlačená</w:t>
      </w:r>
      <w:r w:rsidRPr="00D00644">
        <w:rPr>
          <w:rFonts w:asciiTheme="minorHAnsi" w:hAnsiTheme="minorHAnsi" w:cstheme="minorHAnsi"/>
          <w:noProof/>
          <w:sz w:val="22"/>
          <w:szCs w:val="22"/>
        </w:rPr>
        <w:tab/>
      </w:r>
      <w:r w:rsidR="009347D2" w:rsidRPr="00D00644">
        <w:rPr>
          <w:rFonts w:asciiTheme="minorHAnsi" w:hAnsiTheme="minorHAnsi" w:cstheme="minorHAnsi"/>
          <w:noProof/>
          <w:sz w:val="22"/>
          <w:szCs w:val="22"/>
        </w:rPr>
        <w:tab/>
        <w:t>1</w:t>
      </w:r>
      <w:r w:rsidR="00B46635" w:rsidRPr="00D00644">
        <w:rPr>
          <w:rFonts w:asciiTheme="minorHAnsi" w:hAnsiTheme="minorHAnsi" w:cstheme="minorHAnsi"/>
          <w:noProof/>
          <w:sz w:val="22"/>
          <w:szCs w:val="22"/>
        </w:rPr>
        <w:t xml:space="preserve"> </w:t>
      </w:r>
      <w:r w:rsidR="009347D2" w:rsidRPr="00D00644">
        <w:rPr>
          <w:rFonts w:asciiTheme="minorHAnsi" w:hAnsiTheme="minorHAnsi" w:cstheme="minorHAnsi"/>
          <w:noProof/>
          <w:sz w:val="22"/>
          <w:szCs w:val="22"/>
        </w:rPr>
        <w:t>x USB</w:t>
      </w:r>
    </w:p>
    <w:p w14:paraId="3BFBF074" w14:textId="77777777" w:rsidR="009347D2" w:rsidRPr="00D00644" w:rsidRDefault="009347D2" w:rsidP="009347D2">
      <w:pPr>
        <w:rPr>
          <w:rFonts w:asciiTheme="minorHAnsi" w:hAnsiTheme="minorHAnsi" w:cstheme="minorHAnsi"/>
          <w:b/>
          <w:noProof/>
          <w:sz w:val="22"/>
          <w:szCs w:val="22"/>
        </w:rPr>
      </w:pPr>
    </w:p>
    <w:p w14:paraId="4B44745F" w14:textId="77777777" w:rsidR="0028614F" w:rsidRPr="00D00644" w:rsidRDefault="00B266F6" w:rsidP="00B266F6">
      <w:pPr>
        <w:jc w:val="center"/>
        <w:rPr>
          <w:rFonts w:asciiTheme="minorHAnsi" w:hAnsiTheme="minorHAnsi" w:cstheme="minorHAnsi"/>
          <w:b/>
        </w:rPr>
      </w:pPr>
      <w:r w:rsidRPr="00D00644">
        <w:rPr>
          <w:rFonts w:asciiTheme="minorHAnsi" w:hAnsiTheme="minorHAnsi" w:cstheme="minorHAnsi"/>
          <w:b/>
        </w:rPr>
        <w:t>Čl. V</w:t>
      </w:r>
    </w:p>
    <w:p w14:paraId="1C313F60" w14:textId="77777777" w:rsidR="00B266F6" w:rsidRPr="00D00644" w:rsidRDefault="00B266F6" w:rsidP="00B266F6">
      <w:pPr>
        <w:jc w:val="center"/>
        <w:rPr>
          <w:rFonts w:asciiTheme="minorHAnsi" w:hAnsiTheme="minorHAnsi" w:cstheme="minorHAnsi"/>
          <w:b/>
        </w:rPr>
      </w:pPr>
      <w:r w:rsidRPr="00D00644">
        <w:rPr>
          <w:rFonts w:asciiTheme="minorHAnsi" w:hAnsiTheme="minorHAnsi" w:cstheme="minorHAnsi"/>
          <w:b/>
        </w:rPr>
        <w:t>Cena Diela, platobné a fakturačné podmienky</w:t>
      </w:r>
    </w:p>
    <w:p w14:paraId="2858F7B4" w14:textId="77777777" w:rsidR="00B266F6" w:rsidRPr="00D00644" w:rsidRDefault="00B266F6" w:rsidP="00B266F6">
      <w:pPr>
        <w:jc w:val="center"/>
        <w:rPr>
          <w:rFonts w:asciiTheme="minorHAnsi" w:hAnsiTheme="minorHAnsi" w:cstheme="minorHAnsi"/>
          <w:b/>
        </w:rPr>
      </w:pPr>
    </w:p>
    <w:p w14:paraId="78238636" w14:textId="71063035" w:rsidR="00B266F6" w:rsidRPr="00D00644" w:rsidRDefault="00B266F6" w:rsidP="002A6BCC">
      <w:pPr>
        <w:pStyle w:val="Odsekzoznamu"/>
        <w:numPr>
          <w:ilvl w:val="0"/>
          <w:numId w:val="7"/>
        </w:numPr>
        <w:tabs>
          <w:tab w:val="left" w:pos="7088"/>
        </w:tabs>
        <w:spacing w:after="120"/>
        <w:ind w:left="425" w:hanging="425"/>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 xml:space="preserve">Cena </w:t>
      </w:r>
      <w:r w:rsidR="00B46635" w:rsidRPr="00D00644">
        <w:rPr>
          <w:rFonts w:asciiTheme="minorHAnsi" w:hAnsiTheme="minorHAnsi" w:cstheme="minorHAnsi"/>
          <w:sz w:val="22"/>
          <w:szCs w:val="22"/>
        </w:rPr>
        <w:t xml:space="preserve">za vykonanie a odovzdanie </w:t>
      </w:r>
      <w:r w:rsidRPr="00D00644">
        <w:rPr>
          <w:rFonts w:asciiTheme="minorHAnsi" w:hAnsiTheme="minorHAnsi" w:cstheme="minorHAnsi"/>
          <w:sz w:val="22"/>
          <w:szCs w:val="22"/>
          <w:lang w:eastAsia="cs-CZ"/>
        </w:rPr>
        <w:t xml:space="preserve">Diela </w:t>
      </w:r>
      <w:r w:rsidRPr="00D00644">
        <w:rPr>
          <w:rFonts w:asciiTheme="minorHAnsi" w:hAnsiTheme="minorHAnsi" w:cstheme="minorHAnsi"/>
          <w:sz w:val="22"/>
          <w:szCs w:val="22"/>
        </w:rPr>
        <w:t>je stanovená</w:t>
      </w:r>
      <w:r w:rsidRPr="00D00644">
        <w:rPr>
          <w:rFonts w:asciiTheme="minorHAnsi" w:hAnsiTheme="minorHAnsi" w:cstheme="minorHAnsi"/>
          <w:sz w:val="22"/>
          <w:szCs w:val="22"/>
          <w:lang w:eastAsia="cs-CZ"/>
        </w:rPr>
        <w:t xml:space="preserve"> podľa zákona č.18/1996  Z. z. o cenách v znení neskorších predpisov, Vyhlášky č. 87/1996 Z. z., ktorou sa vykonáva zákon č. 18/1996 Z. z. o cenách v znení neskorších predpisov</w:t>
      </w:r>
      <w:r w:rsidR="002D4EEF" w:rsidRPr="00D00644">
        <w:rPr>
          <w:rFonts w:asciiTheme="minorHAnsi" w:hAnsiTheme="minorHAnsi" w:cstheme="minorHAnsi"/>
          <w:sz w:val="22"/>
          <w:szCs w:val="22"/>
          <w:lang w:eastAsia="cs-CZ"/>
        </w:rPr>
        <w:t xml:space="preserve">. </w:t>
      </w:r>
      <w:r w:rsidR="002D4EEF" w:rsidRPr="00D00644">
        <w:rPr>
          <w:rFonts w:asciiTheme="minorHAnsi" w:hAnsiTheme="minorHAnsi" w:cstheme="minorHAnsi"/>
          <w:bCs/>
          <w:color w:val="auto"/>
          <w:sz w:val="22"/>
          <w:szCs w:val="22"/>
        </w:rPr>
        <w:t xml:space="preserve">Cena Diela sa </w:t>
      </w:r>
      <w:r w:rsidR="002D4EEF" w:rsidRPr="00D00644">
        <w:rPr>
          <w:rFonts w:asciiTheme="minorHAnsi" w:hAnsiTheme="minorHAnsi" w:cstheme="minorHAnsi"/>
          <w:color w:val="auto"/>
          <w:sz w:val="22"/>
          <w:szCs w:val="22"/>
        </w:rPr>
        <w:t xml:space="preserve">považuje </w:t>
      </w:r>
      <w:r w:rsidR="002D4EEF" w:rsidRPr="00D00644">
        <w:rPr>
          <w:rFonts w:asciiTheme="minorHAnsi" w:hAnsiTheme="minorHAnsi" w:cstheme="minorHAnsi"/>
          <w:b/>
          <w:color w:val="auto"/>
          <w:sz w:val="22"/>
          <w:szCs w:val="22"/>
        </w:rPr>
        <w:t>za cenu maximálnu</w:t>
      </w:r>
      <w:r w:rsidR="002D4EEF" w:rsidRPr="00D00644">
        <w:rPr>
          <w:rFonts w:asciiTheme="minorHAnsi" w:hAnsiTheme="minorHAnsi" w:cstheme="minorHAnsi"/>
          <w:color w:val="auto"/>
          <w:sz w:val="22"/>
          <w:szCs w:val="22"/>
        </w:rPr>
        <w:t xml:space="preserve"> a platnú počas celej doby trvania Zmluvy </w:t>
      </w:r>
      <w:r w:rsidR="002D4EEF" w:rsidRPr="00D00644">
        <w:rPr>
          <w:rFonts w:asciiTheme="minorHAnsi" w:hAnsiTheme="minorHAnsi" w:cstheme="minorHAnsi"/>
          <w:color w:val="auto"/>
          <w:sz w:val="22"/>
          <w:szCs w:val="22"/>
          <w:lang w:eastAsia="cs-CZ"/>
        </w:rPr>
        <w:t xml:space="preserve">sú v nej zahrnuté všetky náklady, činnosti, práce, výkony alebo služby nevyhnutné za účelom riadneho vyhotovenia Diela v tlačenej i elektronickej podobe, vrátane ceny za práce </w:t>
      </w:r>
      <w:r w:rsidR="0008421F" w:rsidRPr="00D00644">
        <w:rPr>
          <w:rFonts w:asciiTheme="minorHAnsi" w:hAnsiTheme="minorHAnsi" w:cstheme="minorHAnsi"/>
          <w:color w:val="auto"/>
          <w:sz w:val="22"/>
          <w:szCs w:val="22"/>
          <w:lang w:eastAsia="cs-CZ"/>
        </w:rPr>
        <w:t>zhotoviteľa</w:t>
      </w:r>
      <w:r w:rsidR="002D4EEF" w:rsidRPr="00D00644">
        <w:rPr>
          <w:rFonts w:asciiTheme="minorHAnsi" w:hAnsiTheme="minorHAnsi" w:cstheme="minorHAnsi"/>
          <w:color w:val="auto"/>
          <w:sz w:val="22"/>
          <w:szCs w:val="22"/>
          <w:lang w:eastAsia="cs-CZ"/>
        </w:rPr>
        <w:t xml:space="preserve">, ktoré budú spočívať v nepodstatnej zmene Diela na základe pokynov príslušného stavebného úradu v stavebnom alebo kolaudačnom konaní alebo za práce na Diele vyvolané nekvalitnou, neúplnou alebo chybnou činnosťou </w:t>
      </w:r>
      <w:r w:rsidR="0008421F" w:rsidRPr="00D00644">
        <w:rPr>
          <w:rFonts w:asciiTheme="minorHAnsi" w:hAnsiTheme="minorHAnsi" w:cstheme="minorHAnsi"/>
          <w:color w:val="auto"/>
          <w:sz w:val="22"/>
          <w:szCs w:val="22"/>
          <w:lang w:eastAsia="cs-CZ"/>
        </w:rPr>
        <w:t>zhotoviteľa</w:t>
      </w:r>
      <w:r w:rsidR="002D4EEF" w:rsidRPr="00D00644">
        <w:rPr>
          <w:rFonts w:asciiTheme="minorHAnsi" w:hAnsiTheme="minorHAnsi" w:cstheme="minorHAnsi"/>
          <w:color w:val="auto"/>
          <w:sz w:val="22"/>
          <w:szCs w:val="22"/>
        </w:rPr>
        <w:t>.</w:t>
      </w:r>
      <w:r w:rsidRPr="00D00644">
        <w:rPr>
          <w:rFonts w:asciiTheme="minorHAnsi" w:hAnsiTheme="minorHAnsi" w:cstheme="minorHAnsi"/>
          <w:sz w:val="22"/>
          <w:szCs w:val="22"/>
          <w:lang w:eastAsia="cs-CZ"/>
        </w:rPr>
        <w:t xml:space="preserve"> </w:t>
      </w:r>
    </w:p>
    <w:p w14:paraId="05E0ACF2" w14:textId="371E04F3" w:rsidR="00D4769C" w:rsidRPr="00D00644" w:rsidRDefault="00D4769C" w:rsidP="002A6BCC">
      <w:pPr>
        <w:pStyle w:val="Bezriadkovania"/>
        <w:numPr>
          <w:ilvl w:val="0"/>
          <w:numId w:val="7"/>
        </w:numPr>
        <w:ind w:left="426" w:hanging="426"/>
        <w:jc w:val="both"/>
        <w:rPr>
          <w:rFonts w:asciiTheme="minorHAnsi" w:hAnsiTheme="minorHAnsi" w:cstheme="minorHAnsi"/>
          <w:sz w:val="22"/>
          <w:szCs w:val="22"/>
          <w:lang w:eastAsia="cs-CZ"/>
        </w:rPr>
      </w:pPr>
      <w:r w:rsidRPr="00D00644">
        <w:rPr>
          <w:rFonts w:asciiTheme="minorHAnsi" w:hAnsiTheme="minorHAnsi" w:cstheme="minorHAnsi"/>
          <w:b/>
          <w:sz w:val="22"/>
          <w:szCs w:val="22"/>
        </w:rPr>
        <w:t>Cena za Dokumentáciu/Dielo</w:t>
      </w:r>
      <w:r w:rsidRPr="00D00644">
        <w:rPr>
          <w:rFonts w:asciiTheme="minorHAnsi" w:hAnsiTheme="minorHAnsi" w:cstheme="minorHAnsi"/>
          <w:sz w:val="22"/>
          <w:szCs w:val="22"/>
        </w:rPr>
        <w:t xml:space="preserve"> (</w:t>
      </w:r>
      <w:r w:rsidR="009647B1" w:rsidRPr="00D00644">
        <w:rPr>
          <w:rFonts w:asciiTheme="minorHAnsi" w:hAnsiTheme="minorHAnsi" w:cstheme="minorHAnsi"/>
          <w:sz w:val="22"/>
          <w:szCs w:val="22"/>
        </w:rPr>
        <w:t>TŠ</w:t>
      </w:r>
      <w:r w:rsidRPr="00D00644">
        <w:rPr>
          <w:rFonts w:asciiTheme="minorHAnsi" w:hAnsiTheme="minorHAnsi" w:cstheme="minorHAnsi"/>
          <w:sz w:val="22"/>
          <w:szCs w:val="22"/>
        </w:rPr>
        <w:t xml:space="preserve">) </w:t>
      </w:r>
      <w:r w:rsidR="002D4EEF" w:rsidRPr="00D00644">
        <w:rPr>
          <w:rFonts w:asciiTheme="minorHAnsi" w:hAnsiTheme="minorHAnsi" w:cstheme="minorHAnsi"/>
          <w:sz w:val="22"/>
          <w:szCs w:val="22"/>
        </w:rPr>
        <w:t>podľa tejto časti Zmluvy je</w:t>
      </w:r>
      <w:r w:rsidRPr="00D00644">
        <w:rPr>
          <w:rFonts w:asciiTheme="minorHAnsi" w:hAnsiTheme="minorHAnsi" w:cstheme="minorHAnsi"/>
          <w:sz w:val="22"/>
          <w:szCs w:val="22"/>
        </w:rPr>
        <w:t xml:space="preserve"> </w:t>
      </w:r>
      <w:r w:rsidRPr="00D00644">
        <w:rPr>
          <w:rFonts w:asciiTheme="minorHAnsi" w:hAnsiTheme="minorHAnsi" w:cstheme="minorHAnsi"/>
          <w:b/>
          <w:sz w:val="22"/>
          <w:szCs w:val="22"/>
        </w:rPr>
        <w:t>celkom:</w:t>
      </w:r>
      <w:r w:rsidRPr="00D00644">
        <w:rPr>
          <w:rFonts w:asciiTheme="minorHAnsi" w:hAnsiTheme="minorHAnsi" w:cstheme="minorHAnsi"/>
          <w:sz w:val="22"/>
          <w:szCs w:val="22"/>
          <w:lang w:eastAsia="cs-CZ"/>
        </w:rPr>
        <w:t xml:space="preserve"> </w:t>
      </w:r>
    </w:p>
    <w:p w14:paraId="175785FA" w14:textId="7E4E1130" w:rsidR="00D4769C" w:rsidRPr="00D00644"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ab/>
        <w:t>Cena bez DPH</w:t>
      </w:r>
      <w:r w:rsidR="002D4EEF" w:rsidRPr="00D00644">
        <w:rPr>
          <w:rFonts w:asciiTheme="minorHAnsi" w:hAnsiTheme="minorHAnsi" w:cstheme="minorHAnsi"/>
          <w:sz w:val="22"/>
          <w:szCs w:val="22"/>
          <w:lang w:eastAsia="cs-CZ"/>
        </w:rPr>
        <w:t>:</w:t>
      </w:r>
      <w:r w:rsidRPr="00D00644">
        <w:rPr>
          <w:rFonts w:asciiTheme="minorHAnsi" w:hAnsiTheme="minorHAnsi" w:cstheme="minorHAnsi"/>
          <w:sz w:val="22"/>
          <w:szCs w:val="22"/>
          <w:lang w:eastAsia="cs-CZ"/>
        </w:rPr>
        <w:t xml:space="preserve">   </w:t>
      </w:r>
      <w:r w:rsidRPr="00D00644">
        <w:rPr>
          <w:rFonts w:asciiTheme="minorHAnsi" w:hAnsiTheme="minorHAnsi" w:cstheme="minorHAnsi"/>
          <w:sz w:val="22"/>
          <w:szCs w:val="22"/>
          <w:lang w:eastAsia="cs-CZ"/>
        </w:rPr>
        <w:tab/>
      </w:r>
      <w:r w:rsidR="002D4EEF" w:rsidRPr="00D00644">
        <w:rPr>
          <w:rFonts w:asciiTheme="minorHAnsi" w:hAnsiTheme="minorHAnsi" w:cstheme="minorHAnsi"/>
          <w:sz w:val="22"/>
          <w:szCs w:val="22"/>
          <w:lang w:eastAsia="cs-CZ"/>
        </w:rPr>
        <w:t>EUR</w:t>
      </w:r>
    </w:p>
    <w:p w14:paraId="13BB74EE" w14:textId="7F626F20" w:rsidR="00D4769C" w:rsidRPr="00D00644"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DPH 20 %</w:t>
      </w:r>
      <w:r w:rsidR="002D4EEF" w:rsidRPr="00D00644">
        <w:rPr>
          <w:rFonts w:asciiTheme="minorHAnsi" w:hAnsiTheme="minorHAnsi" w:cstheme="minorHAnsi"/>
          <w:sz w:val="22"/>
          <w:szCs w:val="22"/>
          <w:lang w:eastAsia="cs-CZ"/>
        </w:rPr>
        <w:t>:</w:t>
      </w:r>
      <w:r w:rsidRPr="00D00644">
        <w:rPr>
          <w:rFonts w:asciiTheme="minorHAnsi" w:hAnsiTheme="minorHAnsi" w:cstheme="minorHAnsi"/>
          <w:sz w:val="22"/>
          <w:szCs w:val="22"/>
          <w:lang w:eastAsia="cs-CZ"/>
        </w:rPr>
        <w:t xml:space="preserve">             </w:t>
      </w:r>
      <w:r w:rsidRPr="00D00644">
        <w:rPr>
          <w:rFonts w:asciiTheme="minorHAnsi" w:hAnsiTheme="minorHAnsi" w:cstheme="minorHAnsi"/>
          <w:sz w:val="22"/>
          <w:szCs w:val="22"/>
          <w:lang w:eastAsia="cs-CZ"/>
        </w:rPr>
        <w:tab/>
      </w:r>
      <w:r w:rsidR="002D4EEF" w:rsidRPr="00D00644">
        <w:rPr>
          <w:rFonts w:asciiTheme="minorHAnsi" w:hAnsiTheme="minorHAnsi" w:cstheme="minorHAnsi"/>
          <w:sz w:val="22"/>
          <w:szCs w:val="22"/>
          <w:lang w:eastAsia="cs-CZ"/>
        </w:rPr>
        <w:t>EUR</w:t>
      </w:r>
      <w:r w:rsidRPr="00D00644">
        <w:rPr>
          <w:rFonts w:asciiTheme="minorHAnsi" w:hAnsiTheme="minorHAnsi" w:cstheme="minorHAnsi"/>
          <w:sz w:val="22"/>
          <w:szCs w:val="22"/>
          <w:lang w:eastAsia="cs-CZ"/>
        </w:rPr>
        <w:t xml:space="preserve">            </w:t>
      </w:r>
    </w:p>
    <w:p w14:paraId="19818F47" w14:textId="0CBC4C95" w:rsidR="00D4769C" w:rsidRPr="00D00644" w:rsidRDefault="00D4769C" w:rsidP="00D4769C">
      <w:pPr>
        <w:tabs>
          <w:tab w:val="left" w:pos="7088"/>
        </w:tabs>
        <w:jc w:val="both"/>
        <w:rPr>
          <w:rFonts w:asciiTheme="minorHAnsi" w:hAnsiTheme="minorHAnsi" w:cstheme="minorHAnsi"/>
          <w:b/>
          <w:sz w:val="22"/>
          <w:szCs w:val="22"/>
          <w:bdr w:val="single" w:sz="4" w:space="0" w:color="auto"/>
          <w:lang w:eastAsia="cs-CZ"/>
        </w:rPr>
      </w:pPr>
      <w:r w:rsidRPr="00D00644">
        <w:rPr>
          <w:rFonts w:asciiTheme="minorHAnsi" w:hAnsiTheme="minorHAnsi" w:cstheme="minorHAnsi"/>
          <w:sz w:val="22"/>
          <w:szCs w:val="22"/>
          <w:lang w:eastAsia="cs-CZ"/>
        </w:rPr>
        <w:t xml:space="preserve">         </w:t>
      </w:r>
      <w:r w:rsidRPr="00D00644">
        <w:rPr>
          <w:rFonts w:asciiTheme="minorHAnsi" w:hAnsiTheme="minorHAnsi" w:cstheme="minorHAnsi"/>
          <w:b/>
          <w:sz w:val="22"/>
          <w:szCs w:val="22"/>
          <w:bdr w:val="single" w:sz="4" w:space="0" w:color="auto"/>
          <w:lang w:eastAsia="cs-CZ"/>
        </w:rPr>
        <w:t>Cena s</w:t>
      </w:r>
      <w:r w:rsidR="002D4EEF" w:rsidRPr="00D00644">
        <w:rPr>
          <w:rFonts w:asciiTheme="minorHAnsi" w:hAnsiTheme="minorHAnsi" w:cstheme="minorHAnsi"/>
          <w:b/>
          <w:sz w:val="22"/>
          <w:szCs w:val="22"/>
          <w:bdr w:val="single" w:sz="4" w:space="0" w:color="auto"/>
          <w:lang w:eastAsia="cs-CZ"/>
        </w:rPr>
        <w:t> </w:t>
      </w:r>
      <w:r w:rsidRPr="00D00644">
        <w:rPr>
          <w:rFonts w:asciiTheme="minorHAnsi" w:hAnsiTheme="minorHAnsi" w:cstheme="minorHAnsi"/>
          <w:b/>
          <w:sz w:val="22"/>
          <w:szCs w:val="22"/>
          <w:bdr w:val="single" w:sz="4" w:space="0" w:color="auto"/>
          <w:lang w:eastAsia="cs-CZ"/>
        </w:rPr>
        <w:t>DPH</w:t>
      </w:r>
      <w:r w:rsidR="002D4EEF" w:rsidRPr="00D00644">
        <w:rPr>
          <w:rFonts w:asciiTheme="minorHAnsi" w:hAnsiTheme="minorHAnsi" w:cstheme="minorHAnsi"/>
          <w:b/>
          <w:sz w:val="22"/>
          <w:szCs w:val="22"/>
          <w:bdr w:val="single" w:sz="4" w:space="0" w:color="auto"/>
          <w:lang w:eastAsia="cs-CZ"/>
        </w:rPr>
        <w:t>:</w:t>
      </w:r>
      <w:r w:rsidRPr="00D00644">
        <w:rPr>
          <w:rFonts w:asciiTheme="minorHAnsi" w:hAnsiTheme="minorHAnsi" w:cstheme="minorHAnsi"/>
          <w:b/>
          <w:sz w:val="22"/>
          <w:szCs w:val="22"/>
          <w:bdr w:val="single" w:sz="4" w:space="0" w:color="auto"/>
          <w:lang w:eastAsia="cs-CZ"/>
        </w:rPr>
        <w:t xml:space="preserve">                                                                                                               </w:t>
      </w:r>
      <w:r w:rsidR="002D4EEF" w:rsidRPr="00D00644">
        <w:rPr>
          <w:rFonts w:asciiTheme="minorHAnsi" w:hAnsiTheme="minorHAnsi" w:cstheme="minorHAnsi"/>
          <w:b/>
          <w:sz w:val="22"/>
          <w:szCs w:val="22"/>
          <w:bdr w:val="single" w:sz="4" w:space="0" w:color="auto"/>
          <w:lang w:eastAsia="cs-CZ"/>
        </w:rPr>
        <w:t>EUR</w:t>
      </w:r>
      <w:r w:rsidRPr="00D00644">
        <w:rPr>
          <w:rFonts w:asciiTheme="minorHAnsi" w:hAnsiTheme="minorHAnsi" w:cstheme="minorHAnsi"/>
          <w:b/>
          <w:sz w:val="22"/>
          <w:szCs w:val="22"/>
          <w:bdr w:val="single" w:sz="4" w:space="0" w:color="auto"/>
          <w:lang w:eastAsia="cs-CZ"/>
        </w:rPr>
        <w:t xml:space="preserve">  </w:t>
      </w:r>
      <w:r w:rsidRPr="00D00644">
        <w:rPr>
          <w:rFonts w:asciiTheme="minorHAnsi" w:hAnsiTheme="minorHAnsi" w:cstheme="minorHAnsi"/>
          <w:b/>
          <w:sz w:val="22"/>
          <w:szCs w:val="22"/>
          <w:bdr w:val="single" w:sz="4" w:space="0" w:color="auto"/>
          <w:lang w:eastAsia="cs-CZ"/>
        </w:rPr>
        <w:tab/>
        <w:t xml:space="preserve">    </w:t>
      </w:r>
    </w:p>
    <w:p w14:paraId="4745EABF" w14:textId="1559126F" w:rsidR="002D4EEF" w:rsidRPr="00D00644" w:rsidRDefault="002D4EEF" w:rsidP="002D4EEF">
      <w:pPr>
        <w:tabs>
          <w:tab w:val="left" w:pos="7088"/>
        </w:tabs>
        <w:ind w:left="284" w:hanging="426"/>
        <w:jc w:val="both"/>
        <w:rPr>
          <w:rFonts w:asciiTheme="minorHAnsi" w:hAnsiTheme="minorHAnsi" w:cstheme="minorHAnsi"/>
          <w:b/>
          <w:color w:val="auto"/>
          <w:sz w:val="22"/>
          <w:szCs w:val="22"/>
          <w:bdr w:val="single" w:sz="4" w:space="0" w:color="auto" w:frame="1"/>
          <w:lang w:eastAsia="cs-CZ"/>
        </w:rPr>
      </w:pPr>
      <w:r w:rsidRPr="00D00644">
        <w:rPr>
          <w:rFonts w:asciiTheme="minorHAnsi" w:hAnsiTheme="minorHAnsi" w:cstheme="minorHAnsi"/>
          <w:b/>
          <w:color w:val="auto"/>
          <w:sz w:val="22"/>
          <w:szCs w:val="22"/>
          <w:lang w:eastAsia="cs-CZ"/>
        </w:rPr>
        <w:t xml:space="preserve">            (slovom:    Eur, 0/100 ) s DPH.</w:t>
      </w:r>
    </w:p>
    <w:p w14:paraId="487762D9" w14:textId="1C4C6C4D" w:rsidR="00D4769C" w:rsidRPr="00D00644" w:rsidRDefault="00D4769C" w:rsidP="002A6BCC">
      <w:pPr>
        <w:pStyle w:val="Odsekzoznamu"/>
        <w:numPr>
          <w:ilvl w:val="0"/>
          <w:numId w:val="7"/>
        </w:numPr>
        <w:tabs>
          <w:tab w:val="left" w:pos="7088"/>
        </w:tabs>
        <w:spacing w:after="120"/>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Zhotoviteľ vyhotoví faktúru v</w:t>
      </w:r>
      <w:r w:rsidR="00F8269C" w:rsidRPr="00D00644">
        <w:rPr>
          <w:rFonts w:asciiTheme="minorHAnsi" w:hAnsiTheme="minorHAnsi" w:cstheme="minorHAnsi"/>
          <w:sz w:val="22"/>
          <w:szCs w:val="22"/>
          <w:lang w:eastAsia="cs-CZ"/>
        </w:rPr>
        <w:t> súlade s týmto</w:t>
      </w:r>
      <w:r w:rsidRPr="00D00644">
        <w:rPr>
          <w:rFonts w:asciiTheme="minorHAnsi" w:hAnsiTheme="minorHAnsi" w:cstheme="minorHAnsi"/>
          <w:sz w:val="22"/>
          <w:szCs w:val="22"/>
          <w:lang w:eastAsia="cs-CZ"/>
        </w:rPr>
        <w:t xml:space="preserve"> článk</w:t>
      </w:r>
      <w:r w:rsidR="00F8269C" w:rsidRPr="00D00644">
        <w:rPr>
          <w:rFonts w:asciiTheme="minorHAnsi" w:hAnsiTheme="minorHAnsi" w:cstheme="minorHAnsi"/>
          <w:sz w:val="22"/>
          <w:szCs w:val="22"/>
          <w:lang w:eastAsia="cs-CZ"/>
        </w:rPr>
        <w:t>om a to v lehote najneskôr do 15 dní odo dňa podpísania preberacieho protokolu,</w:t>
      </w:r>
      <w:r w:rsidRPr="00D00644">
        <w:rPr>
          <w:rFonts w:asciiTheme="minorHAnsi" w:hAnsiTheme="minorHAnsi" w:cstheme="minorHAnsi"/>
          <w:sz w:val="22"/>
          <w:szCs w:val="22"/>
          <w:lang w:eastAsia="cs-CZ"/>
        </w:rPr>
        <w:t xml:space="preserve"> podpísaného oboma zmluvnými stranami</w:t>
      </w:r>
      <w:r w:rsidR="00F8269C" w:rsidRPr="00D00644">
        <w:rPr>
          <w:rFonts w:asciiTheme="minorHAnsi" w:hAnsiTheme="minorHAnsi" w:cstheme="minorHAnsi"/>
          <w:sz w:val="22"/>
          <w:szCs w:val="22"/>
          <w:lang w:eastAsia="cs-CZ"/>
        </w:rPr>
        <w:t>.</w:t>
      </w:r>
    </w:p>
    <w:p w14:paraId="27180962" w14:textId="77777777" w:rsidR="00B74AF6" w:rsidRPr="00D00644" w:rsidRDefault="00B74AF6" w:rsidP="00896D39">
      <w:pPr>
        <w:tabs>
          <w:tab w:val="left" w:pos="7088"/>
        </w:tabs>
        <w:jc w:val="center"/>
        <w:rPr>
          <w:rFonts w:asciiTheme="minorHAnsi" w:hAnsiTheme="minorHAnsi" w:cstheme="minorHAnsi"/>
          <w:b/>
          <w:lang w:eastAsia="cs-CZ"/>
        </w:rPr>
      </w:pPr>
    </w:p>
    <w:p w14:paraId="602CB351" w14:textId="77777777" w:rsidR="00D4769C" w:rsidRPr="00D00644" w:rsidRDefault="00D4769C" w:rsidP="00896D39">
      <w:pPr>
        <w:tabs>
          <w:tab w:val="left" w:pos="7088"/>
        </w:tabs>
        <w:jc w:val="center"/>
        <w:rPr>
          <w:rFonts w:asciiTheme="minorHAnsi" w:hAnsiTheme="minorHAnsi" w:cstheme="minorHAnsi"/>
          <w:b/>
          <w:lang w:eastAsia="cs-CZ"/>
        </w:rPr>
      </w:pPr>
      <w:r w:rsidRPr="00D00644">
        <w:rPr>
          <w:rFonts w:asciiTheme="minorHAnsi" w:hAnsiTheme="minorHAnsi" w:cstheme="minorHAnsi"/>
          <w:b/>
          <w:lang w:eastAsia="cs-CZ"/>
        </w:rPr>
        <w:t>Čl. VI</w:t>
      </w:r>
    </w:p>
    <w:p w14:paraId="2DE8058A" w14:textId="77777777" w:rsidR="00F80E2C" w:rsidRPr="00D00644" w:rsidRDefault="00D4769C" w:rsidP="00896D39">
      <w:pPr>
        <w:tabs>
          <w:tab w:val="left" w:pos="7088"/>
        </w:tabs>
        <w:jc w:val="center"/>
        <w:rPr>
          <w:rFonts w:asciiTheme="minorHAnsi" w:hAnsiTheme="minorHAnsi" w:cstheme="minorHAnsi"/>
          <w:b/>
          <w:lang w:eastAsia="cs-CZ"/>
        </w:rPr>
      </w:pPr>
      <w:r w:rsidRPr="00D00644">
        <w:rPr>
          <w:rFonts w:asciiTheme="minorHAnsi" w:hAnsiTheme="minorHAnsi" w:cstheme="minorHAnsi"/>
          <w:b/>
          <w:lang w:eastAsia="cs-CZ"/>
        </w:rPr>
        <w:t>Sankcie</w:t>
      </w:r>
    </w:p>
    <w:p w14:paraId="3929542D" w14:textId="77777777" w:rsidR="00F80E2C" w:rsidRPr="00D00644" w:rsidRDefault="00F80E2C" w:rsidP="00F80E2C">
      <w:pPr>
        <w:tabs>
          <w:tab w:val="left" w:pos="7088"/>
        </w:tabs>
        <w:rPr>
          <w:rFonts w:asciiTheme="minorHAnsi" w:hAnsiTheme="minorHAnsi" w:cstheme="minorHAnsi"/>
          <w:b/>
          <w:lang w:eastAsia="cs-CZ"/>
        </w:rPr>
      </w:pPr>
    </w:p>
    <w:p w14:paraId="6FA5737C" w14:textId="04D167D3" w:rsidR="005B42A8" w:rsidRPr="00D00644" w:rsidRDefault="005B42A8" w:rsidP="002A6BCC">
      <w:pPr>
        <w:pStyle w:val="Odsekzoznamu"/>
        <w:numPr>
          <w:ilvl w:val="0"/>
          <w:numId w:val="8"/>
        </w:numPr>
        <w:tabs>
          <w:tab w:val="left" w:pos="7088"/>
        </w:tabs>
        <w:ind w:left="426" w:hanging="426"/>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 xml:space="preserve">V prípade omeškania zhotoviteľa s odovzdaním </w:t>
      </w:r>
      <w:r w:rsidR="00427D87" w:rsidRPr="00D00644">
        <w:rPr>
          <w:rFonts w:asciiTheme="minorHAnsi" w:hAnsiTheme="minorHAnsi" w:cstheme="minorHAnsi"/>
          <w:sz w:val="22"/>
          <w:szCs w:val="22"/>
          <w:lang w:eastAsia="cs-CZ"/>
        </w:rPr>
        <w:t>Diela/</w:t>
      </w:r>
      <w:r w:rsidRPr="00D00644">
        <w:rPr>
          <w:rFonts w:asciiTheme="minorHAnsi" w:hAnsiTheme="minorHAnsi" w:cstheme="minorHAnsi"/>
          <w:sz w:val="22"/>
          <w:szCs w:val="22"/>
          <w:lang w:eastAsia="cs-CZ"/>
        </w:rPr>
        <w:t>Dokumentácie</w:t>
      </w:r>
      <w:r w:rsidR="00427D87" w:rsidRPr="00D00644">
        <w:rPr>
          <w:rFonts w:asciiTheme="minorHAnsi" w:hAnsiTheme="minorHAnsi" w:cstheme="minorHAnsi"/>
          <w:sz w:val="22"/>
          <w:szCs w:val="22"/>
          <w:lang w:eastAsia="cs-CZ"/>
        </w:rPr>
        <w:t xml:space="preserve"> (</w:t>
      </w:r>
      <w:r w:rsidR="00715DF2" w:rsidRPr="00D00644">
        <w:rPr>
          <w:rFonts w:asciiTheme="minorHAnsi" w:hAnsiTheme="minorHAnsi" w:cstheme="minorHAnsi"/>
          <w:sz w:val="22"/>
          <w:szCs w:val="22"/>
          <w:lang w:eastAsia="cs-CZ"/>
        </w:rPr>
        <w:t>TŠ</w:t>
      </w:r>
      <w:r w:rsidR="00427D87" w:rsidRPr="00D00644">
        <w:rPr>
          <w:rFonts w:asciiTheme="minorHAnsi" w:hAnsiTheme="minorHAnsi" w:cstheme="minorHAnsi"/>
          <w:sz w:val="22"/>
          <w:szCs w:val="22"/>
          <w:lang w:eastAsia="cs-CZ"/>
        </w:rPr>
        <w:t>)</w:t>
      </w:r>
      <w:r w:rsidRPr="00D00644">
        <w:rPr>
          <w:rFonts w:asciiTheme="minorHAnsi" w:hAnsiTheme="minorHAnsi" w:cstheme="minorHAnsi"/>
          <w:sz w:val="22"/>
          <w:szCs w:val="22"/>
          <w:lang w:eastAsia="cs-CZ"/>
        </w:rPr>
        <w:t xml:space="preserve"> v term</w:t>
      </w:r>
      <w:r w:rsidR="009235B4" w:rsidRPr="00D00644">
        <w:rPr>
          <w:rFonts w:asciiTheme="minorHAnsi" w:hAnsiTheme="minorHAnsi" w:cstheme="minorHAnsi"/>
          <w:sz w:val="22"/>
          <w:szCs w:val="22"/>
          <w:lang w:eastAsia="cs-CZ"/>
        </w:rPr>
        <w:t xml:space="preserve">íne podľa </w:t>
      </w:r>
      <w:r w:rsidRPr="00D00644">
        <w:rPr>
          <w:rFonts w:asciiTheme="minorHAnsi" w:hAnsiTheme="minorHAnsi" w:cstheme="minorHAnsi"/>
          <w:sz w:val="22"/>
          <w:szCs w:val="22"/>
          <w:lang w:eastAsia="cs-CZ"/>
        </w:rPr>
        <w:t>tejto časti Zmluvy, vzniká objednávateľovi nárok voči zhotoviteľovi na zaplatenie zmluvnej pokuty vo výške</w:t>
      </w:r>
      <w:r w:rsidR="00ED227B" w:rsidRPr="00D00644">
        <w:rPr>
          <w:rFonts w:asciiTheme="minorHAnsi" w:hAnsiTheme="minorHAnsi" w:cstheme="minorHAnsi"/>
          <w:sz w:val="22"/>
          <w:szCs w:val="22"/>
          <w:lang w:eastAsia="cs-CZ"/>
        </w:rPr>
        <w:t xml:space="preserve"> 0,5% z ceny </w:t>
      </w:r>
      <w:r w:rsidR="00715DF2" w:rsidRPr="00D00644">
        <w:rPr>
          <w:rFonts w:asciiTheme="minorHAnsi" w:hAnsiTheme="minorHAnsi" w:cstheme="minorHAnsi"/>
          <w:sz w:val="22"/>
          <w:szCs w:val="22"/>
          <w:lang w:eastAsia="cs-CZ"/>
        </w:rPr>
        <w:t xml:space="preserve">za </w:t>
      </w:r>
      <w:r w:rsidR="00ED227B" w:rsidRPr="00D00644">
        <w:rPr>
          <w:rFonts w:asciiTheme="minorHAnsi" w:hAnsiTheme="minorHAnsi" w:cstheme="minorHAnsi"/>
          <w:sz w:val="22"/>
          <w:szCs w:val="22"/>
          <w:lang w:eastAsia="cs-CZ"/>
        </w:rPr>
        <w:t>Diel</w:t>
      </w:r>
      <w:r w:rsidR="00715DF2" w:rsidRPr="00D00644">
        <w:rPr>
          <w:rFonts w:asciiTheme="minorHAnsi" w:hAnsiTheme="minorHAnsi" w:cstheme="minorHAnsi"/>
          <w:sz w:val="22"/>
          <w:szCs w:val="22"/>
          <w:lang w:eastAsia="cs-CZ"/>
        </w:rPr>
        <w:t>o</w:t>
      </w:r>
      <w:r w:rsidR="00ED227B" w:rsidRPr="00D00644">
        <w:rPr>
          <w:rFonts w:asciiTheme="minorHAnsi" w:hAnsiTheme="minorHAnsi" w:cstheme="minorHAnsi"/>
          <w:sz w:val="22"/>
          <w:szCs w:val="22"/>
          <w:lang w:eastAsia="cs-CZ"/>
        </w:rPr>
        <w:t xml:space="preserve"> bez DPH </w:t>
      </w:r>
      <w:r w:rsidRPr="00D00644">
        <w:rPr>
          <w:rFonts w:asciiTheme="minorHAnsi" w:hAnsiTheme="minorHAnsi" w:cstheme="minorHAnsi"/>
          <w:sz w:val="22"/>
          <w:szCs w:val="22"/>
          <w:lang w:eastAsia="cs-CZ"/>
        </w:rPr>
        <w:t xml:space="preserve">za každý čo i len začatý deň </w:t>
      </w:r>
      <w:r w:rsidR="00715DF2" w:rsidRPr="00D00644">
        <w:rPr>
          <w:rFonts w:asciiTheme="minorHAnsi" w:hAnsiTheme="minorHAnsi" w:cstheme="minorHAnsi"/>
          <w:sz w:val="22"/>
          <w:szCs w:val="22"/>
          <w:lang w:eastAsia="cs-CZ"/>
        </w:rPr>
        <w:t>omeškania</w:t>
      </w:r>
      <w:r w:rsidRPr="00D00644">
        <w:rPr>
          <w:rFonts w:asciiTheme="minorHAnsi" w:hAnsiTheme="minorHAnsi" w:cstheme="minorHAnsi"/>
          <w:sz w:val="22"/>
          <w:szCs w:val="22"/>
          <w:lang w:eastAsia="cs-CZ"/>
        </w:rPr>
        <w:t xml:space="preserve">. </w:t>
      </w:r>
    </w:p>
    <w:p w14:paraId="394C54E8" w14:textId="77777777" w:rsidR="00F542A6" w:rsidRPr="00D00644" w:rsidRDefault="00F542A6" w:rsidP="00F542A6">
      <w:pPr>
        <w:pStyle w:val="Odsekzoznamu"/>
        <w:tabs>
          <w:tab w:val="left" w:pos="7088"/>
        </w:tabs>
        <w:ind w:left="426"/>
        <w:jc w:val="both"/>
        <w:rPr>
          <w:rFonts w:asciiTheme="minorHAnsi" w:hAnsiTheme="minorHAnsi" w:cstheme="minorHAnsi"/>
          <w:sz w:val="22"/>
          <w:szCs w:val="22"/>
          <w:lang w:eastAsia="cs-CZ"/>
        </w:rPr>
      </w:pPr>
    </w:p>
    <w:p w14:paraId="02B2A628" w14:textId="055D988E" w:rsidR="003D41A9" w:rsidRPr="00D00644" w:rsidRDefault="00294F6F" w:rsidP="00294F6F">
      <w:pPr>
        <w:jc w:val="center"/>
        <w:rPr>
          <w:rFonts w:asciiTheme="minorHAnsi" w:hAnsiTheme="minorHAnsi" w:cstheme="minorHAnsi"/>
          <w:b/>
          <w:noProof/>
        </w:rPr>
      </w:pPr>
      <w:r w:rsidRPr="00D00644">
        <w:rPr>
          <w:rFonts w:asciiTheme="minorHAnsi" w:hAnsiTheme="minorHAnsi" w:cstheme="minorHAnsi"/>
          <w:b/>
          <w:noProof/>
        </w:rPr>
        <w:t xml:space="preserve">ČASŤ </w:t>
      </w:r>
      <w:r w:rsidR="00E05E6D" w:rsidRPr="00D00644">
        <w:rPr>
          <w:rFonts w:asciiTheme="minorHAnsi" w:hAnsiTheme="minorHAnsi" w:cstheme="minorHAnsi"/>
          <w:b/>
          <w:noProof/>
        </w:rPr>
        <w:t>2</w:t>
      </w:r>
    </w:p>
    <w:p w14:paraId="1A9D10CB" w14:textId="77777777" w:rsidR="00294F6F" w:rsidRPr="00D00644" w:rsidRDefault="000E5DC4" w:rsidP="00294F6F">
      <w:pPr>
        <w:jc w:val="center"/>
        <w:rPr>
          <w:rFonts w:asciiTheme="minorHAnsi" w:hAnsiTheme="minorHAnsi" w:cstheme="minorHAnsi"/>
          <w:b/>
          <w:noProof/>
        </w:rPr>
      </w:pPr>
      <w:r w:rsidRPr="00D00644">
        <w:rPr>
          <w:rFonts w:asciiTheme="minorHAnsi" w:hAnsiTheme="minorHAnsi" w:cstheme="minorHAnsi"/>
          <w:b/>
          <w:noProof/>
        </w:rPr>
        <w:t>SPOLOČNÉ ZMLUVNÉ PODMIENKY</w:t>
      </w:r>
    </w:p>
    <w:p w14:paraId="169A016F" w14:textId="77777777" w:rsidR="00294F6F" w:rsidRPr="00D00644" w:rsidRDefault="00294F6F" w:rsidP="00294F6F">
      <w:pPr>
        <w:jc w:val="center"/>
        <w:rPr>
          <w:rFonts w:asciiTheme="minorHAnsi" w:hAnsiTheme="minorHAnsi" w:cstheme="minorHAnsi"/>
          <w:b/>
          <w:noProof/>
        </w:rPr>
      </w:pPr>
    </w:p>
    <w:p w14:paraId="133E2854" w14:textId="77777777" w:rsidR="000E5DC4" w:rsidRPr="00D00644" w:rsidRDefault="000E5DC4" w:rsidP="000E5DC4">
      <w:pPr>
        <w:jc w:val="center"/>
        <w:rPr>
          <w:rFonts w:asciiTheme="minorHAnsi" w:hAnsiTheme="minorHAnsi" w:cstheme="minorHAnsi"/>
          <w:b/>
          <w:noProof/>
        </w:rPr>
      </w:pPr>
      <w:r w:rsidRPr="00D00644">
        <w:rPr>
          <w:rFonts w:asciiTheme="minorHAnsi" w:hAnsiTheme="minorHAnsi" w:cstheme="minorHAnsi"/>
          <w:b/>
          <w:noProof/>
        </w:rPr>
        <w:t>Čl. I</w:t>
      </w:r>
    </w:p>
    <w:p w14:paraId="529DCEEB" w14:textId="77777777" w:rsidR="000E5DC4" w:rsidRPr="00D00644" w:rsidRDefault="000E5DC4" w:rsidP="000E5DC4">
      <w:pPr>
        <w:jc w:val="center"/>
        <w:rPr>
          <w:rFonts w:asciiTheme="minorHAnsi" w:hAnsiTheme="minorHAnsi" w:cstheme="minorHAnsi"/>
          <w:b/>
          <w:noProof/>
        </w:rPr>
      </w:pPr>
      <w:r w:rsidRPr="00D00644">
        <w:rPr>
          <w:rFonts w:asciiTheme="minorHAnsi" w:hAnsiTheme="minorHAnsi" w:cstheme="minorHAnsi"/>
          <w:b/>
          <w:noProof/>
        </w:rPr>
        <w:t>Všeobecné ustanovenia</w:t>
      </w:r>
    </w:p>
    <w:p w14:paraId="0B17F440" w14:textId="77777777" w:rsidR="001B4FBE" w:rsidRPr="00D00644" w:rsidRDefault="001B4FBE" w:rsidP="000E5DC4">
      <w:pPr>
        <w:jc w:val="center"/>
        <w:rPr>
          <w:rFonts w:asciiTheme="minorHAnsi" w:hAnsiTheme="minorHAnsi" w:cstheme="minorHAnsi"/>
          <w:b/>
          <w:noProof/>
        </w:rPr>
      </w:pPr>
    </w:p>
    <w:p w14:paraId="3101FDCA" w14:textId="40DEA2BF" w:rsidR="000E5DC4" w:rsidRPr="00D00644" w:rsidRDefault="000E5DC4" w:rsidP="002A6BCC">
      <w:pPr>
        <w:pStyle w:val="Bezriadkovania"/>
        <w:numPr>
          <w:ilvl w:val="0"/>
          <w:numId w:val="21"/>
        </w:numPr>
        <w:ind w:left="284" w:hanging="284"/>
        <w:jc w:val="both"/>
        <w:rPr>
          <w:rFonts w:asciiTheme="minorHAnsi" w:hAnsiTheme="minorHAnsi" w:cstheme="minorHAnsi"/>
          <w:b/>
          <w:noProof/>
          <w:sz w:val="22"/>
          <w:szCs w:val="22"/>
        </w:rPr>
      </w:pPr>
      <w:r w:rsidRPr="00D00644">
        <w:rPr>
          <w:rFonts w:asciiTheme="minorHAnsi" w:hAnsiTheme="minorHAnsi" w:cstheme="minorHAnsi"/>
          <w:sz w:val="22"/>
          <w:szCs w:val="22"/>
        </w:rPr>
        <w:t xml:space="preserve">Táto </w:t>
      </w:r>
      <w:bookmarkStart w:id="2" w:name="_Hlk109739413"/>
      <w:r w:rsidRPr="00D00644">
        <w:rPr>
          <w:rFonts w:asciiTheme="minorHAnsi" w:hAnsiTheme="minorHAnsi" w:cstheme="minorHAnsi"/>
          <w:sz w:val="22"/>
          <w:szCs w:val="22"/>
        </w:rPr>
        <w:t xml:space="preserve">Zmluva sa uzatvára ako výsledok verejného obstarávania realizovaného postupom zadávania zákazky </w:t>
      </w:r>
      <w:r w:rsidR="00B40B3A">
        <w:rPr>
          <w:rFonts w:asciiTheme="minorHAnsi" w:hAnsiTheme="minorHAnsi" w:cstheme="minorHAnsi"/>
          <w:sz w:val="22"/>
          <w:szCs w:val="22"/>
        </w:rPr>
        <w:t xml:space="preserve">s nízkou hodnotou </w:t>
      </w:r>
      <w:r w:rsidRPr="00D00644">
        <w:rPr>
          <w:rFonts w:asciiTheme="minorHAnsi" w:hAnsiTheme="minorHAnsi" w:cstheme="minorHAnsi"/>
          <w:sz w:val="22"/>
          <w:szCs w:val="22"/>
        </w:rPr>
        <w:t xml:space="preserve">podľa § </w:t>
      </w:r>
      <w:r w:rsidR="00B40B3A">
        <w:rPr>
          <w:rFonts w:asciiTheme="minorHAnsi" w:hAnsiTheme="minorHAnsi" w:cstheme="minorHAnsi"/>
          <w:sz w:val="22"/>
          <w:szCs w:val="22"/>
        </w:rPr>
        <w:t xml:space="preserve"> 117 </w:t>
      </w:r>
      <w:r w:rsidR="00B74AF6" w:rsidRPr="00D00644">
        <w:rPr>
          <w:rFonts w:asciiTheme="minorHAnsi" w:hAnsiTheme="minorHAnsi" w:cstheme="minorHAnsi"/>
          <w:sz w:val="22"/>
          <w:szCs w:val="22"/>
        </w:rPr>
        <w:t>z</w:t>
      </w:r>
      <w:r w:rsidRPr="00D00644">
        <w:rPr>
          <w:rFonts w:asciiTheme="minorHAnsi" w:hAnsiTheme="minorHAnsi" w:cstheme="minorHAnsi"/>
          <w:sz w:val="22"/>
          <w:szCs w:val="22"/>
        </w:rPr>
        <w:t>ákona</w:t>
      </w:r>
      <w:bookmarkEnd w:id="2"/>
      <w:r w:rsidRPr="00D00644">
        <w:rPr>
          <w:rFonts w:asciiTheme="minorHAnsi" w:hAnsiTheme="minorHAnsi" w:cstheme="minorHAnsi"/>
          <w:sz w:val="22"/>
          <w:szCs w:val="22"/>
        </w:rPr>
        <w:t xml:space="preserve"> </w:t>
      </w:r>
      <w:r w:rsidR="00915947" w:rsidRPr="00D00644">
        <w:rPr>
          <w:rFonts w:asciiTheme="minorHAnsi" w:hAnsiTheme="minorHAnsi" w:cstheme="minorHAnsi"/>
          <w:sz w:val="22"/>
          <w:szCs w:val="22"/>
        </w:rPr>
        <w:t xml:space="preserve">č. 343/2015 Z. z. </w:t>
      </w:r>
      <w:r w:rsidRPr="00D00644">
        <w:rPr>
          <w:rFonts w:asciiTheme="minorHAnsi" w:hAnsiTheme="minorHAnsi" w:cstheme="minorHAnsi"/>
          <w:sz w:val="22"/>
          <w:szCs w:val="22"/>
        </w:rPr>
        <w:t xml:space="preserve">o verejnom obstarávaní </w:t>
      </w:r>
      <w:r w:rsidR="00915947" w:rsidRPr="00D00644">
        <w:rPr>
          <w:rFonts w:asciiTheme="minorHAnsi" w:hAnsiTheme="minorHAnsi" w:cstheme="minorHAnsi"/>
          <w:sz w:val="22"/>
          <w:szCs w:val="22"/>
        </w:rPr>
        <w:t xml:space="preserve">a o zmene a doplnení niektorých zákonov v znení neskorších predpisov ( ďalej ako „zákon o verejnom obstarávaní“) </w:t>
      </w:r>
      <w:r w:rsidRPr="00D00644">
        <w:rPr>
          <w:rFonts w:asciiTheme="minorHAnsi" w:hAnsiTheme="minorHAnsi" w:cstheme="minorHAnsi"/>
          <w:sz w:val="22"/>
          <w:szCs w:val="22"/>
        </w:rPr>
        <w:t xml:space="preserve">na predmet zákazky </w:t>
      </w:r>
      <w:r w:rsidRPr="00D00644">
        <w:rPr>
          <w:rFonts w:asciiTheme="minorHAnsi" w:hAnsiTheme="minorHAnsi" w:cstheme="minorHAnsi"/>
          <w:b/>
          <w:noProof/>
          <w:sz w:val="22"/>
          <w:szCs w:val="22"/>
        </w:rPr>
        <w:t xml:space="preserve">vypracovanie </w:t>
      </w:r>
      <w:r w:rsidR="009647B1" w:rsidRPr="00D00644">
        <w:rPr>
          <w:rFonts w:asciiTheme="minorHAnsi" w:hAnsiTheme="minorHAnsi" w:cstheme="minorHAnsi"/>
          <w:b/>
          <w:noProof/>
          <w:sz w:val="22"/>
          <w:szCs w:val="22"/>
        </w:rPr>
        <w:t xml:space="preserve">technickej štúdie v rámci ktorej bude spracovaný </w:t>
      </w:r>
      <w:r w:rsidR="002B7E77" w:rsidRPr="00D00644">
        <w:rPr>
          <w:rFonts w:asciiTheme="minorHAnsi" w:hAnsiTheme="minorHAnsi" w:cstheme="minorHAnsi"/>
          <w:b/>
          <w:noProof/>
          <w:sz w:val="22"/>
          <w:szCs w:val="22"/>
        </w:rPr>
        <w:t>dopravno-inžiniersky prieskum</w:t>
      </w:r>
      <w:r w:rsidRPr="00D00644">
        <w:rPr>
          <w:rFonts w:asciiTheme="minorHAnsi" w:hAnsiTheme="minorHAnsi" w:cstheme="minorHAnsi"/>
          <w:b/>
          <w:noProof/>
          <w:sz w:val="22"/>
          <w:szCs w:val="22"/>
        </w:rPr>
        <w:t xml:space="preserve"> pre stavbu s názvom: </w:t>
      </w:r>
      <w:r w:rsidRPr="00D00644">
        <w:rPr>
          <w:rStyle w:val="CharStyle13"/>
          <w:rFonts w:asciiTheme="minorHAnsi" w:hAnsiTheme="minorHAnsi" w:cstheme="minorHAnsi"/>
          <w:bCs w:val="0"/>
          <w:color w:val="auto"/>
          <w:sz w:val="22"/>
          <w:szCs w:val="22"/>
        </w:rPr>
        <w:t>„</w:t>
      </w:r>
      <w:bookmarkStart w:id="3" w:name="_Hlk98844156"/>
      <w:r w:rsidR="002B7E77" w:rsidRPr="00D00644">
        <w:rPr>
          <w:rFonts w:asciiTheme="minorHAnsi" w:hAnsiTheme="minorHAnsi" w:cstheme="minorHAnsi"/>
          <w:noProof/>
          <w:sz w:val="22"/>
          <w:szCs w:val="22"/>
        </w:rPr>
        <w:t xml:space="preserve">Križovatka </w:t>
      </w:r>
      <w:r w:rsidR="002B7E77" w:rsidRPr="00D00644">
        <w:rPr>
          <w:rFonts w:asciiTheme="minorHAnsi" w:hAnsiTheme="minorHAnsi" w:cstheme="minorHAnsi"/>
          <w:sz w:val="22"/>
          <w:szCs w:val="22"/>
        </w:rPr>
        <w:t xml:space="preserve">ciest III/2452 a III/2453 </w:t>
      </w:r>
      <w:r w:rsidR="002B7E77" w:rsidRPr="00D00644">
        <w:rPr>
          <w:rFonts w:asciiTheme="minorHAnsi" w:hAnsiTheme="minorHAnsi" w:cstheme="minorHAnsi"/>
          <w:noProof/>
          <w:sz w:val="22"/>
          <w:szCs w:val="22"/>
        </w:rPr>
        <w:t>pod Zvolenským zámkom</w:t>
      </w:r>
      <w:r w:rsidR="002B7E77" w:rsidRPr="00D00644">
        <w:rPr>
          <w:rFonts w:asciiTheme="minorHAnsi" w:hAnsiTheme="minorHAnsi" w:cstheme="minorHAnsi"/>
          <w:sz w:val="22"/>
          <w:szCs w:val="22"/>
        </w:rPr>
        <w:t xml:space="preserve"> - Zvolen</w:t>
      </w:r>
      <w:bookmarkEnd w:id="3"/>
      <w:r w:rsidRPr="00D00644">
        <w:rPr>
          <w:rStyle w:val="CharStyle13"/>
          <w:rFonts w:asciiTheme="minorHAnsi" w:hAnsiTheme="minorHAnsi" w:cstheme="minorHAnsi"/>
          <w:bCs w:val="0"/>
          <w:color w:val="auto"/>
          <w:sz w:val="22"/>
          <w:szCs w:val="22"/>
        </w:rPr>
        <w:t xml:space="preserve">“ </w:t>
      </w:r>
      <w:r w:rsidRPr="00D00644">
        <w:rPr>
          <w:rFonts w:asciiTheme="minorHAnsi" w:hAnsiTheme="minorHAnsi" w:cstheme="minorHAnsi"/>
          <w:sz w:val="22"/>
          <w:szCs w:val="22"/>
        </w:rPr>
        <w:t>(ďalej ako „</w:t>
      </w:r>
      <w:r w:rsidRPr="00D00644">
        <w:rPr>
          <w:rFonts w:asciiTheme="minorHAnsi" w:hAnsiTheme="minorHAnsi" w:cstheme="minorHAnsi"/>
          <w:b/>
          <w:bCs/>
          <w:sz w:val="22"/>
          <w:szCs w:val="22"/>
        </w:rPr>
        <w:t>verejné obstarávanie</w:t>
      </w:r>
      <w:r w:rsidRPr="00D00644">
        <w:rPr>
          <w:rFonts w:asciiTheme="minorHAnsi" w:hAnsiTheme="minorHAnsi" w:cstheme="minorHAnsi"/>
          <w:sz w:val="22"/>
          <w:szCs w:val="22"/>
        </w:rPr>
        <w:t xml:space="preserve">“). </w:t>
      </w:r>
    </w:p>
    <w:p w14:paraId="3471ED40" w14:textId="77777777" w:rsidR="000E5DC4" w:rsidRPr="00D00644" w:rsidRDefault="000E5DC4" w:rsidP="002A6BCC">
      <w:pPr>
        <w:pStyle w:val="Bezriadkovania"/>
        <w:numPr>
          <w:ilvl w:val="0"/>
          <w:numId w:val="21"/>
        </w:numPr>
        <w:ind w:left="284" w:hanging="284"/>
        <w:jc w:val="both"/>
        <w:rPr>
          <w:rFonts w:asciiTheme="minorHAnsi" w:hAnsiTheme="minorHAnsi" w:cstheme="minorHAnsi"/>
          <w:b/>
          <w:noProof/>
          <w:sz w:val="22"/>
          <w:szCs w:val="22"/>
        </w:rPr>
      </w:pPr>
      <w:r w:rsidRPr="00D00644">
        <w:rPr>
          <w:rFonts w:asciiTheme="minorHAnsi" w:hAnsiTheme="minorHAnsi" w:cstheme="minorHAnsi"/>
          <w:sz w:val="22"/>
          <w:szCs w:val="22"/>
        </w:rPr>
        <w:t>Objednávateľ na základe uplatnenia stanovených kritérií na vyhodnotenie ponúk, prijal zhotoviteľom predloženú ponuku (ďalej ako „</w:t>
      </w:r>
      <w:r w:rsidRPr="00D00644">
        <w:rPr>
          <w:rFonts w:asciiTheme="minorHAnsi" w:hAnsiTheme="minorHAnsi" w:cstheme="minorHAnsi"/>
          <w:b/>
          <w:bCs/>
          <w:sz w:val="22"/>
          <w:szCs w:val="22"/>
        </w:rPr>
        <w:t>Ponuka</w:t>
      </w:r>
      <w:r w:rsidRPr="00D00644">
        <w:rPr>
          <w:rFonts w:asciiTheme="minorHAnsi" w:hAnsiTheme="minorHAnsi" w:cstheme="minorHAnsi"/>
          <w:sz w:val="22"/>
          <w:szCs w:val="22"/>
        </w:rPr>
        <w:t xml:space="preserve">“) a vyhodnotil ju ako najvýhodnejšiu. Ponuka zhotoviteľa tvorí neoddeliteľnú </w:t>
      </w:r>
      <w:r w:rsidRPr="00D00644">
        <w:rPr>
          <w:rFonts w:asciiTheme="minorHAnsi" w:hAnsiTheme="minorHAnsi" w:cstheme="minorHAnsi"/>
          <w:b/>
          <w:sz w:val="22"/>
          <w:szCs w:val="22"/>
        </w:rPr>
        <w:t>prílohu č. 1</w:t>
      </w:r>
      <w:r w:rsidRPr="00D00644">
        <w:rPr>
          <w:rFonts w:asciiTheme="minorHAnsi" w:hAnsiTheme="minorHAnsi" w:cstheme="minorHAnsi"/>
          <w:sz w:val="22"/>
          <w:szCs w:val="22"/>
        </w:rPr>
        <w:t xml:space="preserve"> tejto Zmluvy.</w:t>
      </w:r>
    </w:p>
    <w:p w14:paraId="11A772F0" w14:textId="026CD978" w:rsidR="000E5DC4" w:rsidRPr="00D00644" w:rsidRDefault="000E5DC4" w:rsidP="002A6BCC">
      <w:pPr>
        <w:pStyle w:val="Bezriadkovania"/>
        <w:numPr>
          <w:ilvl w:val="0"/>
          <w:numId w:val="21"/>
        </w:numPr>
        <w:ind w:left="284" w:hanging="284"/>
        <w:jc w:val="both"/>
        <w:rPr>
          <w:rFonts w:asciiTheme="minorHAnsi" w:hAnsiTheme="minorHAnsi" w:cstheme="minorHAnsi"/>
          <w:b/>
          <w:noProof/>
          <w:sz w:val="22"/>
          <w:szCs w:val="22"/>
        </w:rPr>
      </w:pPr>
      <w:r w:rsidRPr="00D00644">
        <w:rPr>
          <w:rFonts w:asciiTheme="minorHAnsi" w:hAnsiTheme="minorHAnsi" w:cstheme="minorHAns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sidRPr="00D00644">
        <w:rPr>
          <w:rFonts w:asciiTheme="minorHAnsi" w:hAnsiTheme="minorHAnsi" w:cstheme="minorHAnsi"/>
          <w:sz w:val="22"/>
          <w:szCs w:val="22"/>
        </w:rPr>
        <w:t>D</w:t>
      </w:r>
      <w:r w:rsidRPr="00D00644">
        <w:rPr>
          <w:rFonts w:asciiTheme="minorHAnsi" w:hAnsiTheme="minorHAnsi" w:cstheme="minorHAnsi"/>
          <w:sz w:val="22"/>
          <w:szCs w:val="22"/>
        </w:rPr>
        <w:t>iela</w:t>
      </w:r>
      <w:r w:rsidR="00915947" w:rsidRPr="00D00644">
        <w:rPr>
          <w:rFonts w:asciiTheme="minorHAnsi" w:hAnsiTheme="minorHAnsi" w:cstheme="minorHAnsi"/>
          <w:sz w:val="22"/>
          <w:szCs w:val="22"/>
        </w:rPr>
        <w:t xml:space="preserve">, ktoré </w:t>
      </w:r>
      <w:r w:rsidR="00523400" w:rsidRPr="00D00644">
        <w:rPr>
          <w:rFonts w:asciiTheme="minorHAnsi" w:hAnsiTheme="minorHAnsi" w:cstheme="minorHAnsi"/>
          <w:sz w:val="22"/>
          <w:szCs w:val="22"/>
        </w:rPr>
        <w:t>je</w:t>
      </w:r>
      <w:r w:rsidRPr="00D00644">
        <w:rPr>
          <w:rFonts w:asciiTheme="minorHAnsi" w:hAnsiTheme="minorHAnsi" w:cstheme="minorHAns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Pr="00D00644" w:rsidRDefault="000E5DC4" w:rsidP="002A6BCC">
      <w:pPr>
        <w:pStyle w:val="Bezriadkovania"/>
        <w:numPr>
          <w:ilvl w:val="0"/>
          <w:numId w:val="21"/>
        </w:numPr>
        <w:ind w:left="284" w:hanging="284"/>
        <w:jc w:val="both"/>
        <w:rPr>
          <w:rFonts w:asciiTheme="minorHAnsi" w:hAnsiTheme="minorHAnsi" w:cstheme="minorHAnsi"/>
          <w:b/>
          <w:noProof/>
          <w:sz w:val="22"/>
          <w:szCs w:val="22"/>
        </w:rPr>
      </w:pPr>
      <w:r w:rsidRPr="00D00644">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7AF1A68F" w:rsidR="000E5DC4" w:rsidRPr="00D00644" w:rsidRDefault="000E5DC4" w:rsidP="002A6BCC">
      <w:pPr>
        <w:pStyle w:val="Bezriadkovania"/>
        <w:numPr>
          <w:ilvl w:val="0"/>
          <w:numId w:val="21"/>
        </w:numPr>
        <w:ind w:left="284" w:hanging="284"/>
        <w:jc w:val="both"/>
        <w:rPr>
          <w:rFonts w:asciiTheme="minorHAnsi" w:hAnsiTheme="minorHAnsi" w:cstheme="minorHAnsi"/>
          <w:b/>
          <w:noProof/>
          <w:sz w:val="22"/>
          <w:szCs w:val="22"/>
        </w:rPr>
      </w:pPr>
      <w:r w:rsidRPr="00D00644">
        <w:rPr>
          <w:rFonts w:asciiTheme="minorHAnsi" w:hAnsiTheme="minorHAnsi" w:cstheme="minorHAnsi"/>
          <w:sz w:val="22"/>
          <w:szCs w:val="22"/>
        </w:rPr>
        <w:t xml:space="preserve">Zhotoviteľ vyhlasuje, že pred uzavretím Zmluvy dostatočne zvážil a s vynaložením odbornej starostlivosti a všetkého úsilia posúdil do úvahy prichádzajúce riziká spojené s realizáciou </w:t>
      </w:r>
      <w:r w:rsidR="000800B9" w:rsidRPr="00D00644">
        <w:rPr>
          <w:rFonts w:asciiTheme="minorHAnsi" w:hAnsiTheme="minorHAnsi" w:cstheme="minorHAnsi"/>
          <w:sz w:val="22"/>
          <w:szCs w:val="22"/>
        </w:rPr>
        <w:t>D</w:t>
      </w:r>
      <w:r w:rsidRPr="00D00644">
        <w:rPr>
          <w:rFonts w:asciiTheme="minorHAnsi" w:hAnsiTheme="minorHAnsi" w:cstheme="minorHAnsi"/>
          <w:sz w:val="22"/>
          <w:szCs w:val="22"/>
        </w:rPr>
        <w:t>iela</w:t>
      </w:r>
      <w:r w:rsidR="000800B9" w:rsidRPr="00D00644">
        <w:rPr>
          <w:rFonts w:asciiTheme="minorHAnsi" w:hAnsiTheme="minorHAnsi" w:cstheme="minorHAnsi"/>
          <w:sz w:val="22"/>
          <w:szCs w:val="22"/>
        </w:rPr>
        <w:t>,</w:t>
      </w:r>
      <w:r w:rsidRPr="00D00644">
        <w:rPr>
          <w:rFonts w:asciiTheme="minorHAnsi" w:hAnsiTheme="minorHAnsi" w:cstheme="minorHAnsi"/>
          <w:sz w:val="22"/>
          <w:szCs w:val="22"/>
        </w:rPr>
        <w:t xml:space="preserve"> podľa tejto Zmluvy, v Ponuke vzal do úvahy komplexný rozsah materiálov, prác, služieb, správnych poplatkov, iných výdavkov potrebných na dokončenie </w:t>
      </w:r>
      <w:r w:rsidR="000800B9" w:rsidRPr="00D00644">
        <w:rPr>
          <w:rFonts w:asciiTheme="minorHAnsi" w:hAnsiTheme="minorHAnsi" w:cstheme="minorHAnsi"/>
          <w:sz w:val="22"/>
          <w:szCs w:val="22"/>
        </w:rPr>
        <w:t>D</w:t>
      </w:r>
      <w:r w:rsidRPr="00D00644">
        <w:rPr>
          <w:rFonts w:asciiTheme="minorHAnsi" w:hAnsiTheme="minorHAnsi" w:cstheme="minorHAnsi"/>
          <w:sz w:val="22"/>
          <w:szCs w:val="22"/>
        </w:rPr>
        <w:t>iela</w:t>
      </w:r>
      <w:r w:rsidR="000800B9" w:rsidRPr="00D00644">
        <w:rPr>
          <w:rFonts w:asciiTheme="minorHAnsi" w:hAnsiTheme="minorHAnsi" w:cstheme="minorHAnsi"/>
          <w:sz w:val="22"/>
          <w:szCs w:val="22"/>
        </w:rPr>
        <w:t xml:space="preserve"> </w:t>
      </w:r>
      <w:r w:rsidRPr="00D00644">
        <w:rPr>
          <w:rFonts w:asciiTheme="minorHAnsi" w:hAnsiTheme="minorHAnsi" w:cstheme="minorHAnsi"/>
          <w:sz w:val="22"/>
          <w:szCs w:val="22"/>
        </w:rPr>
        <w:t xml:space="preserve">podľa tejto Zmluvy ako celku a všetkých do úvahy prichádzajúcich nákladov na takéto materiály, práce a služby a tieto zahrnul do ceny </w:t>
      </w:r>
      <w:r w:rsidR="000800B9" w:rsidRPr="00D00644">
        <w:rPr>
          <w:rFonts w:asciiTheme="minorHAnsi" w:hAnsiTheme="minorHAnsi" w:cstheme="minorHAnsi"/>
          <w:sz w:val="22"/>
          <w:szCs w:val="22"/>
        </w:rPr>
        <w:t>D</w:t>
      </w:r>
      <w:r w:rsidRPr="00D00644">
        <w:rPr>
          <w:rFonts w:asciiTheme="minorHAnsi" w:hAnsiTheme="minorHAnsi" w:cstheme="minorHAnsi"/>
          <w:sz w:val="22"/>
          <w:szCs w:val="22"/>
        </w:rPr>
        <w:t>iela</w:t>
      </w:r>
      <w:r w:rsidR="000800B9" w:rsidRPr="00D00644">
        <w:rPr>
          <w:rFonts w:asciiTheme="minorHAnsi" w:hAnsiTheme="minorHAnsi" w:cstheme="minorHAnsi"/>
          <w:sz w:val="22"/>
          <w:szCs w:val="22"/>
        </w:rPr>
        <w:t xml:space="preserve">, </w:t>
      </w:r>
      <w:r w:rsidRPr="00D00644">
        <w:rPr>
          <w:rFonts w:asciiTheme="minorHAnsi" w:hAnsiTheme="minorHAnsi" w:cstheme="minorHAnsi"/>
          <w:sz w:val="22"/>
          <w:szCs w:val="22"/>
        </w:rPr>
        <w:t>dohodnut</w:t>
      </w:r>
      <w:r w:rsidR="00523400" w:rsidRPr="00D00644">
        <w:rPr>
          <w:rFonts w:asciiTheme="minorHAnsi" w:hAnsiTheme="minorHAnsi" w:cstheme="minorHAnsi"/>
          <w:sz w:val="22"/>
          <w:szCs w:val="22"/>
        </w:rPr>
        <w:t>ej</w:t>
      </w:r>
      <w:r w:rsidRPr="00D00644">
        <w:rPr>
          <w:rFonts w:asciiTheme="minorHAnsi" w:hAnsiTheme="minorHAnsi" w:cstheme="minorHAnsi"/>
          <w:sz w:val="22"/>
          <w:szCs w:val="22"/>
        </w:rPr>
        <w:t xml:space="preserve"> touto Zmluvou.</w:t>
      </w:r>
    </w:p>
    <w:p w14:paraId="7C2D1764" w14:textId="77777777" w:rsidR="000E5DC4" w:rsidRPr="00D00644" w:rsidRDefault="000E5DC4" w:rsidP="000E5DC4">
      <w:pPr>
        <w:rPr>
          <w:rFonts w:asciiTheme="minorHAnsi" w:hAnsiTheme="minorHAnsi" w:cstheme="minorHAnsi"/>
          <w:b/>
          <w:noProof/>
        </w:rPr>
      </w:pPr>
    </w:p>
    <w:p w14:paraId="68E75774" w14:textId="77777777" w:rsidR="000E5DC4" w:rsidRPr="00D00644" w:rsidRDefault="000E5DC4" w:rsidP="000E5DC4">
      <w:pPr>
        <w:jc w:val="center"/>
        <w:rPr>
          <w:rFonts w:asciiTheme="minorHAnsi" w:hAnsiTheme="minorHAnsi" w:cstheme="minorHAnsi"/>
          <w:b/>
          <w:noProof/>
        </w:rPr>
      </w:pPr>
      <w:r w:rsidRPr="00D00644">
        <w:rPr>
          <w:rFonts w:asciiTheme="minorHAnsi" w:hAnsiTheme="minorHAnsi" w:cstheme="minorHAnsi"/>
          <w:b/>
          <w:noProof/>
        </w:rPr>
        <w:t>Čl. II</w:t>
      </w:r>
    </w:p>
    <w:p w14:paraId="0E12EE5C" w14:textId="77777777" w:rsidR="000E5DC4" w:rsidRPr="00D00644" w:rsidRDefault="000E5DC4" w:rsidP="000E5DC4">
      <w:pPr>
        <w:jc w:val="center"/>
        <w:rPr>
          <w:rFonts w:asciiTheme="minorHAnsi" w:hAnsiTheme="minorHAnsi" w:cstheme="minorHAnsi"/>
          <w:b/>
          <w:noProof/>
        </w:rPr>
      </w:pPr>
      <w:r w:rsidRPr="00D00644">
        <w:rPr>
          <w:rFonts w:asciiTheme="minorHAnsi" w:hAnsiTheme="minorHAnsi" w:cstheme="minorHAnsi"/>
          <w:b/>
          <w:noProof/>
        </w:rPr>
        <w:t>Odovzdávacie a preberacie konanie</w:t>
      </w:r>
    </w:p>
    <w:p w14:paraId="074F0482" w14:textId="77777777" w:rsidR="001B4FBE" w:rsidRPr="00D00644" w:rsidRDefault="001B4FBE" w:rsidP="000E5DC4">
      <w:pPr>
        <w:jc w:val="center"/>
        <w:rPr>
          <w:rFonts w:asciiTheme="minorHAnsi" w:hAnsiTheme="minorHAnsi" w:cstheme="minorHAnsi"/>
          <w:b/>
          <w:noProof/>
        </w:rPr>
      </w:pPr>
    </w:p>
    <w:p w14:paraId="7D6CB4D5" w14:textId="22E0A623" w:rsidR="00F158B2" w:rsidRPr="00D00644" w:rsidRDefault="000E5DC4" w:rsidP="002A6BCC">
      <w:pPr>
        <w:pStyle w:val="Bezriadkovania"/>
        <w:numPr>
          <w:ilvl w:val="0"/>
          <w:numId w:val="22"/>
        </w:numPr>
        <w:ind w:left="426" w:hanging="426"/>
        <w:jc w:val="both"/>
        <w:rPr>
          <w:rStyle w:val="CharStyle11"/>
          <w:rFonts w:asciiTheme="minorHAnsi" w:hAnsiTheme="minorHAnsi" w:cstheme="minorHAnsi"/>
          <w:b w:val="0"/>
          <w:bCs w:val="0"/>
          <w:color w:val="auto"/>
          <w:sz w:val="22"/>
          <w:szCs w:val="22"/>
        </w:rPr>
      </w:pPr>
      <w:r w:rsidRPr="00D00644">
        <w:rPr>
          <w:rStyle w:val="CharStyle11"/>
          <w:rFonts w:asciiTheme="minorHAnsi" w:hAnsiTheme="minorHAnsi" w:cstheme="minorHAnsi"/>
          <w:sz w:val="22"/>
          <w:szCs w:val="22"/>
        </w:rPr>
        <w:t xml:space="preserve">Vykonaním </w:t>
      </w:r>
      <w:r w:rsidR="000800B9" w:rsidRPr="00D00644">
        <w:rPr>
          <w:rStyle w:val="CharStyle11"/>
          <w:rFonts w:asciiTheme="minorHAnsi" w:hAnsiTheme="minorHAnsi" w:cstheme="minorHAnsi"/>
          <w:sz w:val="22"/>
          <w:szCs w:val="22"/>
        </w:rPr>
        <w:t>p</w:t>
      </w:r>
      <w:r w:rsidRPr="00D00644">
        <w:rPr>
          <w:rStyle w:val="CharStyle11"/>
          <w:rFonts w:asciiTheme="minorHAnsi" w:hAnsiTheme="minorHAnsi" w:cstheme="minorHAnsi"/>
          <w:sz w:val="22"/>
          <w:szCs w:val="22"/>
        </w:rPr>
        <w:t>redmetu Zmluvy</w:t>
      </w:r>
      <w:r w:rsidR="000800B9" w:rsidRPr="00D00644">
        <w:rPr>
          <w:rStyle w:val="CharStyle11"/>
          <w:rFonts w:asciiTheme="minorHAnsi" w:hAnsiTheme="minorHAnsi" w:cstheme="minorHAnsi"/>
          <w:sz w:val="22"/>
          <w:szCs w:val="22"/>
        </w:rPr>
        <w:t>, ktorý</w:t>
      </w:r>
      <w:r w:rsidR="000800B9" w:rsidRPr="00D00644">
        <w:rPr>
          <w:rStyle w:val="CharStyle37"/>
          <w:rFonts w:asciiTheme="minorHAnsi" w:hAnsiTheme="minorHAnsi" w:cstheme="minorHAnsi"/>
          <w:sz w:val="22"/>
          <w:szCs w:val="22"/>
        </w:rPr>
        <w:t xml:space="preserve"> </w:t>
      </w:r>
      <w:r w:rsidR="000800B9" w:rsidRPr="00D00644">
        <w:rPr>
          <w:rStyle w:val="CharStyle11"/>
          <w:rFonts w:asciiTheme="minorHAnsi" w:hAnsiTheme="minorHAnsi" w:cstheme="minorHAnsi"/>
          <w:sz w:val="22"/>
          <w:szCs w:val="22"/>
        </w:rPr>
        <w:t>je špecifikovaný v čl. I ods. 1 časti 1 Zmluvy, v čl. I ods. 1 časti 2 Zmluvy a</w:t>
      </w:r>
      <w:r w:rsidR="00CF548D" w:rsidRPr="00D00644">
        <w:rPr>
          <w:rStyle w:val="CharStyle11"/>
          <w:rFonts w:asciiTheme="minorHAnsi" w:hAnsiTheme="minorHAnsi" w:cstheme="minorHAnsi"/>
          <w:sz w:val="22"/>
          <w:szCs w:val="22"/>
        </w:rPr>
        <w:t xml:space="preserve"> v čl. I ods. 1 časti 3 Zmluvy </w:t>
      </w:r>
      <w:r w:rsidR="000800B9" w:rsidRPr="00D00644">
        <w:rPr>
          <w:rStyle w:val="CharStyle11"/>
          <w:rFonts w:asciiTheme="minorHAnsi" w:hAnsiTheme="minorHAnsi" w:cstheme="minorHAnsi"/>
          <w:sz w:val="22"/>
          <w:szCs w:val="22"/>
        </w:rPr>
        <w:t xml:space="preserve"> (ďalej ako „Predmet Zmluvy“),</w:t>
      </w:r>
      <w:r w:rsidRPr="00D00644">
        <w:rPr>
          <w:rStyle w:val="CharStyle11"/>
          <w:rFonts w:asciiTheme="minorHAnsi" w:hAnsiTheme="minorHAnsi" w:cstheme="minorHAnsi"/>
          <w:sz w:val="22"/>
          <w:szCs w:val="22"/>
        </w:rPr>
        <w:t xml:space="preserve"> sa na účely Zmluvy rozumie včasné, bezchybné, vecne správne a úplné dokončenie Predmetu Zmluvy podľa podmienok dohodnutých v Zmluve a jeho odovzdanie a protokolárne prevzatie objednávateľom</w:t>
      </w:r>
      <w:r w:rsidR="00CF548D" w:rsidRPr="00D00644">
        <w:rPr>
          <w:rStyle w:val="CharStyle11"/>
          <w:rFonts w:asciiTheme="minorHAnsi" w:hAnsiTheme="minorHAnsi" w:cstheme="minorHAnsi"/>
          <w:sz w:val="22"/>
          <w:szCs w:val="22"/>
        </w:rPr>
        <w:t xml:space="preserve"> za podmienok uvedených v tomto článku Zmluvy</w:t>
      </w:r>
      <w:r w:rsidRPr="00D00644">
        <w:rPr>
          <w:rStyle w:val="CharStyle11"/>
          <w:rFonts w:asciiTheme="minorHAnsi" w:hAnsiTheme="minorHAnsi" w:cstheme="minorHAnsi"/>
          <w:sz w:val="22"/>
          <w:szCs w:val="22"/>
        </w:rPr>
        <w:t xml:space="preserve">. </w:t>
      </w:r>
    </w:p>
    <w:p w14:paraId="4E6245C4" w14:textId="4DC3365C" w:rsidR="00F158B2" w:rsidRPr="00D00644" w:rsidRDefault="000E5DC4" w:rsidP="002A6BCC">
      <w:pPr>
        <w:pStyle w:val="Bezriadkovania"/>
        <w:numPr>
          <w:ilvl w:val="0"/>
          <w:numId w:val="22"/>
        </w:numPr>
        <w:ind w:left="426" w:hanging="426"/>
        <w:jc w:val="both"/>
        <w:rPr>
          <w:rStyle w:val="CharStyle10"/>
          <w:rFonts w:asciiTheme="minorHAnsi" w:hAnsiTheme="minorHAnsi" w:cstheme="minorHAnsi"/>
          <w:color w:val="auto"/>
          <w:sz w:val="22"/>
          <w:szCs w:val="22"/>
        </w:rPr>
      </w:pPr>
      <w:r w:rsidRPr="00D00644">
        <w:rPr>
          <w:rStyle w:val="CharStyle10"/>
          <w:rFonts w:asciiTheme="minorHAnsi" w:eastAsiaTheme="majorEastAsia" w:hAnsiTheme="minorHAnsi" w:cstheme="minorHAnsi"/>
          <w:sz w:val="22"/>
          <w:szCs w:val="22"/>
        </w:rPr>
        <w:t>Preberac</w:t>
      </w:r>
      <w:r w:rsidR="00070BF1" w:rsidRPr="00D00644">
        <w:rPr>
          <w:rStyle w:val="CharStyle10"/>
          <w:rFonts w:asciiTheme="minorHAnsi" w:eastAsiaTheme="majorEastAsia" w:hAnsiTheme="minorHAnsi" w:cstheme="minorHAnsi"/>
          <w:sz w:val="22"/>
          <w:szCs w:val="22"/>
        </w:rPr>
        <w:t>í</w:t>
      </w:r>
      <w:r w:rsidRPr="00D00644">
        <w:rPr>
          <w:rStyle w:val="CharStyle10"/>
          <w:rFonts w:asciiTheme="minorHAnsi" w:eastAsiaTheme="majorEastAsia" w:hAnsiTheme="minorHAnsi" w:cstheme="minorHAnsi"/>
          <w:sz w:val="22"/>
          <w:szCs w:val="22"/>
        </w:rPr>
        <w:t xml:space="preserve"> protokol k </w:t>
      </w:r>
      <w:r w:rsidRPr="00D00644">
        <w:rPr>
          <w:rStyle w:val="CharStyle11"/>
          <w:rFonts w:asciiTheme="minorHAnsi" w:hAnsiTheme="minorHAnsi" w:cstheme="minorHAnsi"/>
          <w:b w:val="0"/>
          <w:sz w:val="22"/>
          <w:szCs w:val="22"/>
        </w:rPr>
        <w:t>Predmetu Zmluvy</w:t>
      </w:r>
      <w:r w:rsidRPr="00D00644">
        <w:rPr>
          <w:rStyle w:val="CharStyle11"/>
          <w:rFonts w:asciiTheme="minorHAnsi" w:hAnsiTheme="minorHAnsi" w:cstheme="minorHAnsi"/>
          <w:sz w:val="22"/>
          <w:szCs w:val="22"/>
        </w:rPr>
        <w:t xml:space="preserve"> </w:t>
      </w:r>
      <w:r w:rsidRPr="00D00644">
        <w:rPr>
          <w:rStyle w:val="CharStyle10"/>
          <w:rFonts w:asciiTheme="minorHAnsi" w:eastAsiaTheme="majorEastAsia" w:hAnsiTheme="minorHAnsi" w:cstheme="minorHAnsi"/>
          <w:sz w:val="22"/>
          <w:szCs w:val="22"/>
        </w:rPr>
        <w:t xml:space="preserve">podpíšu osoby oprávnené </w:t>
      </w:r>
      <w:r w:rsidR="000800B9" w:rsidRPr="00D00644">
        <w:rPr>
          <w:rStyle w:val="CharStyle10"/>
          <w:rFonts w:asciiTheme="minorHAnsi" w:eastAsiaTheme="majorEastAsia" w:hAnsiTheme="minorHAnsi" w:cstheme="minorHAnsi"/>
          <w:sz w:val="22"/>
          <w:szCs w:val="22"/>
        </w:rPr>
        <w:t>ro</w:t>
      </w:r>
      <w:r w:rsidRPr="00D00644">
        <w:rPr>
          <w:rStyle w:val="CharStyle10"/>
          <w:rFonts w:asciiTheme="minorHAnsi" w:eastAsiaTheme="majorEastAsia" w:hAnsiTheme="minorHAnsi" w:cstheme="minorHAnsi"/>
          <w:sz w:val="22"/>
          <w:szCs w:val="22"/>
        </w:rPr>
        <w:t>ko</w:t>
      </w:r>
      <w:r w:rsidR="000800B9" w:rsidRPr="00D00644">
        <w:rPr>
          <w:rStyle w:val="CharStyle10"/>
          <w:rFonts w:asciiTheme="minorHAnsi" w:eastAsiaTheme="majorEastAsia" w:hAnsiTheme="minorHAnsi" w:cstheme="minorHAnsi"/>
          <w:sz w:val="22"/>
          <w:szCs w:val="22"/>
        </w:rPr>
        <w:t>v</w:t>
      </w:r>
      <w:r w:rsidRPr="00D00644">
        <w:rPr>
          <w:rStyle w:val="CharStyle10"/>
          <w:rFonts w:asciiTheme="minorHAnsi" w:eastAsiaTheme="majorEastAsia" w:hAnsiTheme="minorHAnsi" w:cstheme="minorHAnsi"/>
          <w:sz w:val="22"/>
          <w:szCs w:val="22"/>
        </w:rPr>
        <w:t xml:space="preserve">ať vo veciach technických za každú zo zmluvných strán. Za deň vykonania Predmetu Zmluvy sa považuje deň uvedený v preberacom protokole k čiastkovému Predmetu Zmluvy ako deň </w:t>
      </w:r>
      <w:r w:rsidRPr="00D00644">
        <w:rPr>
          <w:rFonts w:asciiTheme="minorHAnsi" w:hAnsiTheme="minorHAnsi" w:cstheme="minorHAnsi"/>
          <w:noProof/>
          <w:sz w:val="22"/>
          <w:szCs w:val="22"/>
        </w:rPr>
        <w:t>podpisu objednávateľa - osoby oprávnenej za objednávateľa rokovať vo veciach technických</w:t>
      </w:r>
      <w:r w:rsidRPr="00D00644">
        <w:rPr>
          <w:rStyle w:val="CharStyle10"/>
          <w:rFonts w:asciiTheme="minorHAnsi" w:eastAsiaTheme="majorEastAsia" w:hAnsiTheme="minorHAnsi" w:cstheme="minorHAnsi"/>
          <w:sz w:val="22"/>
          <w:szCs w:val="22"/>
        </w:rPr>
        <w:t xml:space="preserve">. </w:t>
      </w:r>
    </w:p>
    <w:p w14:paraId="2B1B49BE" w14:textId="51ECE3B2" w:rsidR="000E5DC4" w:rsidRPr="00D00644" w:rsidRDefault="000E5DC4" w:rsidP="002A6BCC">
      <w:pPr>
        <w:pStyle w:val="Bezriadkovania"/>
        <w:numPr>
          <w:ilvl w:val="0"/>
          <w:numId w:val="22"/>
        </w:numPr>
        <w:ind w:left="426" w:hanging="426"/>
        <w:jc w:val="both"/>
        <w:rPr>
          <w:rFonts w:asciiTheme="minorHAnsi" w:hAnsiTheme="minorHAnsi" w:cstheme="minorHAnsi"/>
          <w:color w:val="auto"/>
          <w:sz w:val="22"/>
          <w:szCs w:val="22"/>
          <w:shd w:val="clear" w:color="auto" w:fill="FFFFFF"/>
        </w:rPr>
      </w:pPr>
      <w:r w:rsidRPr="00D00644">
        <w:rPr>
          <w:rFonts w:asciiTheme="minorHAnsi" w:hAnsiTheme="minorHAnsi" w:cstheme="minorHAnsi"/>
          <w:noProof/>
          <w:sz w:val="22"/>
          <w:szCs w:val="22"/>
        </w:rPr>
        <w:lastRenderedPageBreak/>
        <w:t>Zhotoviteľ je povinný predložiť Predmet Zmluvy na záverečn</w:t>
      </w:r>
      <w:r w:rsidR="00EC07E3" w:rsidRPr="00D00644">
        <w:rPr>
          <w:rFonts w:asciiTheme="minorHAnsi" w:hAnsiTheme="minorHAnsi" w:cstheme="minorHAnsi"/>
          <w:noProof/>
          <w:sz w:val="22"/>
          <w:szCs w:val="22"/>
        </w:rPr>
        <w:t>ú</w:t>
      </w:r>
      <w:r w:rsidRPr="00D00644">
        <w:rPr>
          <w:rFonts w:asciiTheme="minorHAnsi" w:hAnsiTheme="minorHAnsi" w:cstheme="minorHAnsi"/>
          <w:noProof/>
          <w:sz w:val="22"/>
          <w:szCs w:val="22"/>
        </w:rPr>
        <w:t xml:space="preserve"> kontrol</w:t>
      </w:r>
      <w:r w:rsidR="00EC07E3" w:rsidRPr="00D00644">
        <w:rPr>
          <w:rFonts w:asciiTheme="minorHAnsi" w:hAnsiTheme="minorHAnsi" w:cstheme="minorHAnsi"/>
          <w:noProof/>
          <w:sz w:val="22"/>
          <w:szCs w:val="22"/>
        </w:rPr>
        <w:t>u</w:t>
      </w:r>
      <w:r w:rsidRPr="00D00644">
        <w:rPr>
          <w:rFonts w:asciiTheme="minorHAnsi" w:hAnsiTheme="minorHAnsi" w:cstheme="minorHAnsi"/>
          <w:noProof/>
          <w:sz w:val="22"/>
          <w:szCs w:val="22"/>
        </w:rPr>
        <w:t xml:space="preserve"> a schválenie objednávateľovi najneskôr do 15 kalendárnych dní  pred  časom odovzdania Predmetu Zmluvy dohodnutým v</w:t>
      </w:r>
      <w:r w:rsidR="00F158B2" w:rsidRPr="00D00644">
        <w:rPr>
          <w:rFonts w:asciiTheme="minorHAnsi" w:hAnsiTheme="minorHAnsi" w:cstheme="minorHAnsi"/>
          <w:noProof/>
          <w:sz w:val="22"/>
          <w:szCs w:val="22"/>
        </w:rPr>
        <w:t xml:space="preserve"> časti 1 Zmluvy v </w:t>
      </w:r>
      <w:r w:rsidRPr="00D00644">
        <w:rPr>
          <w:rFonts w:asciiTheme="minorHAnsi" w:hAnsiTheme="minorHAnsi" w:cstheme="minorHAnsi"/>
          <w:noProof/>
          <w:sz w:val="22"/>
          <w:szCs w:val="22"/>
        </w:rPr>
        <w:t xml:space="preserve">článku IV ods. 1. Po vykonaní kontroly Predmetu Zmluvy pripraví zhotoviteľ Protokol o odovzdaní a prevzatí Predmetu Zmluvy. Povinnými obsahovými náležitosťami Protokolu sú: </w:t>
      </w:r>
    </w:p>
    <w:p w14:paraId="50E8DA2F" w14:textId="77777777" w:rsidR="000E5DC4" w:rsidRPr="00D00644" w:rsidRDefault="000E5DC4" w:rsidP="002A6BCC">
      <w:pPr>
        <w:pStyle w:val="Bezriadkovania"/>
        <w:numPr>
          <w:ilvl w:val="0"/>
          <w:numId w:val="6"/>
        </w:numPr>
        <w:ind w:hanging="294"/>
        <w:jc w:val="both"/>
        <w:rPr>
          <w:rFonts w:asciiTheme="minorHAnsi" w:hAnsiTheme="minorHAnsi" w:cstheme="minorHAnsi"/>
          <w:noProof/>
          <w:sz w:val="22"/>
          <w:szCs w:val="22"/>
        </w:rPr>
      </w:pPr>
      <w:r w:rsidRPr="00D00644">
        <w:rPr>
          <w:rFonts w:asciiTheme="minorHAnsi" w:hAnsiTheme="minorHAnsi" w:cstheme="minorHAnsi"/>
          <w:noProof/>
          <w:sz w:val="22"/>
          <w:szCs w:val="22"/>
        </w:rPr>
        <w:t>údaje o zhotoviteľovi a objednávateľovi</w:t>
      </w:r>
    </w:p>
    <w:p w14:paraId="100726F3" w14:textId="77777777" w:rsidR="000E5DC4" w:rsidRPr="00D00644" w:rsidRDefault="000E5DC4" w:rsidP="002A6BCC">
      <w:pPr>
        <w:pStyle w:val="Bezriadkovania"/>
        <w:numPr>
          <w:ilvl w:val="0"/>
          <w:numId w:val="6"/>
        </w:numPr>
        <w:ind w:hanging="294"/>
        <w:jc w:val="both"/>
        <w:rPr>
          <w:rFonts w:asciiTheme="minorHAnsi" w:hAnsiTheme="minorHAnsi" w:cstheme="minorHAnsi"/>
          <w:noProof/>
          <w:sz w:val="22"/>
          <w:szCs w:val="22"/>
        </w:rPr>
      </w:pPr>
      <w:r w:rsidRPr="00D00644">
        <w:rPr>
          <w:rFonts w:asciiTheme="minorHAnsi" w:hAnsiTheme="minorHAnsi" w:cstheme="minorHAnsi"/>
          <w:noProof/>
          <w:sz w:val="22"/>
          <w:szCs w:val="22"/>
        </w:rPr>
        <w:t>názov zákazky, číslo Zmluvy</w:t>
      </w:r>
    </w:p>
    <w:p w14:paraId="7D6E0500" w14:textId="07E800CE" w:rsidR="000E5DC4" w:rsidRPr="00D00644" w:rsidRDefault="000E5DC4" w:rsidP="002A6BCC">
      <w:pPr>
        <w:pStyle w:val="Bezriadkovania"/>
        <w:numPr>
          <w:ilvl w:val="0"/>
          <w:numId w:val="6"/>
        </w:numPr>
        <w:ind w:hanging="294"/>
        <w:jc w:val="both"/>
        <w:rPr>
          <w:rFonts w:asciiTheme="minorHAnsi" w:hAnsiTheme="minorHAnsi" w:cstheme="minorHAnsi"/>
          <w:noProof/>
          <w:sz w:val="22"/>
          <w:szCs w:val="22"/>
        </w:rPr>
      </w:pPr>
      <w:r w:rsidRPr="00D00644">
        <w:rPr>
          <w:rFonts w:asciiTheme="minorHAnsi" w:hAnsiTheme="minorHAnsi" w:cstheme="minorHAnsi"/>
          <w:noProof/>
          <w:sz w:val="22"/>
          <w:szCs w:val="22"/>
        </w:rPr>
        <w:t>popis Dokumentácie</w:t>
      </w:r>
    </w:p>
    <w:p w14:paraId="00C2D135" w14:textId="6A7389D8" w:rsidR="000E5DC4" w:rsidRPr="00D00644" w:rsidRDefault="000E5DC4" w:rsidP="002A6BCC">
      <w:pPr>
        <w:pStyle w:val="Bezriadkovania"/>
        <w:numPr>
          <w:ilvl w:val="0"/>
          <w:numId w:val="6"/>
        </w:numPr>
        <w:ind w:hanging="294"/>
        <w:jc w:val="both"/>
        <w:rPr>
          <w:rFonts w:asciiTheme="minorHAnsi" w:hAnsiTheme="minorHAnsi" w:cstheme="minorHAnsi"/>
          <w:noProof/>
          <w:sz w:val="22"/>
          <w:szCs w:val="22"/>
        </w:rPr>
      </w:pPr>
      <w:r w:rsidRPr="00D00644">
        <w:rPr>
          <w:rFonts w:asciiTheme="minorHAnsi" w:hAnsiTheme="minorHAnsi" w:cstheme="minorHAnsi"/>
          <w:noProof/>
          <w:sz w:val="22"/>
          <w:szCs w:val="22"/>
        </w:rPr>
        <w:t xml:space="preserve">forma a počet vyhotovení dokumentácie </w:t>
      </w:r>
    </w:p>
    <w:p w14:paraId="4CE089A3" w14:textId="4A32C00B" w:rsidR="000E5DC4" w:rsidRPr="00D00644" w:rsidRDefault="000E5DC4" w:rsidP="002A6BCC">
      <w:pPr>
        <w:pStyle w:val="Bezriadkovania"/>
        <w:numPr>
          <w:ilvl w:val="0"/>
          <w:numId w:val="6"/>
        </w:numPr>
        <w:ind w:hanging="294"/>
        <w:jc w:val="both"/>
        <w:rPr>
          <w:rFonts w:asciiTheme="minorHAnsi" w:hAnsiTheme="minorHAnsi" w:cstheme="minorHAnsi"/>
          <w:noProof/>
          <w:sz w:val="22"/>
          <w:szCs w:val="22"/>
        </w:rPr>
      </w:pPr>
      <w:r w:rsidRPr="00D00644">
        <w:rPr>
          <w:rFonts w:asciiTheme="minorHAnsi" w:hAnsiTheme="minorHAnsi" w:cstheme="minorHAnsi"/>
          <w:noProof/>
          <w:sz w:val="22"/>
          <w:szCs w:val="22"/>
        </w:rPr>
        <w:t>cena za Predmet Zmluvy</w:t>
      </w:r>
    </w:p>
    <w:p w14:paraId="5D0D1293" w14:textId="0D8DE151" w:rsidR="000E5DC4" w:rsidRPr="00D00644" w:rsidRDefault="000E5DC4" w:rsidP="002A6BCC">
      <w:pPr>
        <w:pStyle w:val="Bezriadkovania"/>
        <w:numPr>
          <w:ilvl w:val="0"/>
          <w:numId w:val="6"/>
        </w:numPr>
        <w:ind w:hanging="294"/>
        <w:jc w:val="both"/>
        <w:rPr>
          <w:rFonts w:asciiTheme="minorHAnsi" w:hAnsiTheme="minorHAnsi" w:cstheme="minorHAnsi"/>
          <w:noProof/>
          <w:sz w:val="22"/>
          <w:szCs w:val="22"/>
        </w:rPr>
      </w:pPr>
      <w:r w:rsidRPr="00D00644">
        <w:rPr>
          <w:rFonts w:asciiTheme="minorHAnsi" w:hAnsiTheme="minorHAnsi" w:cstheme="minorHAnsi"/>
          <w:noProof/>
          <w:sz w:val="22"/>
          <w:szCs w:val="22"/>
        </w:rPr>
        <w:t>prehlásenie objednávateľa, či Predmet Zmluvy preberá alebo nepreberá</w:t>
      </w:r>
    </w:p>
    <w:p w14:paraId="598E66F8" w14:textId="1709A0A4" w:rsidR="000E5DC4" w:rsidRPr="00D00644" w:rsidRDefault="000E5DC4" w:rsidP="002A6BCC">
      <w:pPr>
        <w:pStyle w:val="Bezriadkovania"/>
        <w:numPr>
          <w:ilvl w:val="0"/>
          <w:numId w:val="6"/>
        </w:numPr>
        <w:ind w:hanging="294"/>
        <w:jc w:val="both"/>
        <w:rPr>
          <w:rFonts w:asciiTheme="minorHAnsi" w:hAnsiTheme="minorHAnsi" w:cstheme="minorHAnsi"/>
          <w:noProof/>
          <w:sz w:val="22"/>
          <w:szCs w:val="22"/>
        </w:rPr>
      </w:pPr>
      <w:r w:rsidRPr="00D00644">
        <w:rPr>
          <w:rFonts w:asciiTheme="minorHAnsi" w:hAnsiTheme="minorHAnsi" w:cstheme="minorHAnsi"/>
          <w:noProof/>
          <w:sz w:val="22"/>
          <w:szCs w:val="22"/>
        </w:rPr>
        <w:t>zoznam chýb/vád, nedostatkov a nedorobkov Predmetu Zmluvy</w:t>
      </w:r>
    </w:p>
    <w:p w14:paraId="47112291" w14:textId="15A689A9" w:rsidR="000E5DC4" w:rsidRPr="00D00644" w:rsidRDefault="000E5DC4" w:rsidP="002A6BCC">
      <w:pPr>
        <w:pStyle w:val="Odsekzoznamu"/>
        <w:numPr>
          <w:ilvl w:val="0"/>
          <w:numId w:val="22"/>
        </w:numPr>
        <w:ind w:left="426" w:hanging="426"/>
        <w:jc w:val="both"/>
        <w:rPr>
          <w:rFonts w:asciiTheme="minorHAnsi" w:hAnsiTheme="minorHAnsi" w:cstheme="minorHAnsi"/>
          <w:noProof/>
          <w:sz w:val="22"/>
          <w:szCs w:val="22"/>
        </w:rPr>
      </w:pPr>
      <w:r w:rsidRPr="00D00644">
        <w:rPr>
          <w:rFonts w:asciiTheme="minorHAnsi" w:hAnsiTheme="minorHAnsi" w:cstheme="minorHAnsi"/>
          <w:noProof/>
          <w:sz w:val="22"/>
          <w:szCs w:val="22"/>
        </w:rPr>
        <w:t xml:space="preserve">Pokiaľ bude Predmet </w:t>
      </w:r>
      <w:r w:rsidR="00745AC1" w:rsidRPr="00D00644">
        <w:rPr>
          <w:rFonts w:asciiTheme="minorHAnsi" w:hAnsiTheme="minorHAnsi" w:cstheme="minorHAnsi"/>
          <w:noProof/>
          <w:sz w:val="22"/>
          <w:szCs w:val="22"/>
        </w:rPr>
        <w:t>Z</w:t>
      </w:r>
      <w:r w:rsidRPr="00D00644">
        <w:rPr>
          <w:rFonts w:asciiTheme="minorHAnsi" w:hAnsiTheme="minorHAnsi" w:cstheme="minorHAnsi"/>
          <w:noProof/>
          <w:sz w:val="22"/>
          <w:szCs w:val="22"/>
        </w:rPr>
        <w:t>mluvy vykazovať drobné chyby/vady, nedostatky ale</w:t>
      </w:r>
      <w:r w:rsidR="00F158B2" w:rsidRPr="00D00644">
        <w:rPr>
          <w:rFonts w:asciiTheme="minorHAnsi" w:hAnsiTheme="minorHAnsi" w:cstheme="minorHAnsi"/>
          <w:noProof/>
          <w:sz w:val="22"/>
          <w:szCs w:val="22"/>
        </w:rPr>
        <w:t>bo nedorobky, ktoré nebránia jeho</w:t>
      </w:r>
      <w:r w:rsidRPr="00D00644">
        <w:rPr>
          <w:rFonts w:asciiTheme="minorHAnsi" w:hAnsiTheme="minorHAnsi" w:cstheme="minorHAnsi"/>
          <w:noProof/>
          <w:sz w:val="22"/>
          <w:szCs w:val="22"/>
        </w:rPr>
        <w:t xml:space="preserve"> riadnemu užívaniu, objednávateľ má právo rozhodnúť, či Predmet </w:t>
      </w:r>
      <w:r w:rsidR="00745AC1" w:rsidRPr="00D00644">
        <w:rPr>
          <w:rFonts w:asciiTheme="minorHAnsi" w:hAnsiTheme="minorHAnsi" w:cstheme="minorHAnsi"/>
          <w:noProof/>
          <w:sz w:val="22"/>
          <w:szCs w:val="22"/>
        </w:rPr>
        <w:t>Z</w:t>
      </w:r>
      <w:r w:rsidRPr="00D00644">
        <w:rPr>
          <w:rFonts w:asciiTheme="minorHAnsi" w:hAnsiTheme="minorHAnsi" w:cstheme="minorHAnsi"/>
          <w:noProof/>
          <w:sz w:val="22"/>
          <w:szCs w:val="22"/>
        </w:rPr>
        <w:t xml:space="preserve">mluvy prevezme s drobnými chybami/vadami alebo nedorobkami alebo ho neprevezme. Ak Predmet </w:t>
      </w:r>
      <w:r w:rsidR="00745AC1" w:rsidRPr="00D00644">
        <w:rPr>
          <w:rFonts w:asciiTheme="minorHAnsi" w:hAnsiTheme="minorHAnsi" w:cstheme="minorHAnsi"/>
          <w:noProof/>
          <w:sz w:val="22"/>
          <w:szCs w:val="22"/>
        </w:rPr>
        <w:t>Z</w:t>
      </w:r>
      <w:r w:rsidRPr="00D00644">
        <w:rPr>
          <w:rFonts w:asciiTheme="minorHAnsi" w:hAnsiTheme="minorHAnsi" w:cstheme="minorHAnsi"/>
          <w:noProof/>
          <w:sz w:val="22"/>
          <w:szCs w:val="22"/>
        </w:rPr>
        <w:t xml:space="preserve">mluvy prevezme, v Protokole určí lehotu na odstránenie drobných chýb/vád alebo nedorobkov. O tom, či má Predmet </w:t>
      </w:r>
      <w:r w:rsidR="00745AC1" w:rsidRPr="00D00644">
        <w:rPr>
          <w:rFonts w:asciiTheme="minorHAnsi" w:hAnsiTheme="minorHAnsi" w:cstheme="minorHAnsi"/>
          <w:noProof/>
          <w:sz w:val="22"/>
          <w:szCs w:val="22"/>
        </w:rPr>
        <w:t>Z</w:t>
      </w:r>
      <w:r w:rsidRPr="00D00644">
        <w:rPr>
          <w:rFonts w:asciiTheme="minorHAnsi" w:hAnsiTheme="minorHAnsi" w:cstheme="minorHAnsi"/>
          <w:noProof/>
          <w:sz w:val="22"/>
          <w:szCs w:val="22"/>
        </w:rPr>
        <w:t xml:space="preserve">mluvy chyby/vady alebo nedorobky a aký majú vplyv na Predmet zmluvy a jeho užívanie, rozhoduje objednávateľ. </w:t>
      </w:r>
    </w:p>
    <w:p w14:paraId="7767F2C8" w14:textId="30FBD995" w:rsidR="000E5DC4" w:rsidRPr="00D00644" w:rsidRDefault="000E5DC4" w:rsidP="002A6BCC">
      <w:pPr>
        <w:pStyle w:val="Odsekzoznamu"/>
        <w:numPr>
          <w:ilvl w:val="0"/>
          <w:numId w:val="22"/>
        </w:numPr>
        <w:ind w:left="425" w:hanging="425"/>
        <w:contextualSpacing w:val="0"/>
        <w:jc w:val="both"/>
        <w:rPr>
          <w:rFonts w:asciiTheme="minorHAnsi" w:hAnsiTheme="minorHAnsi" w:cstheme="minorHAnsi"/>
          <w:noProof/>
          <w:sz w:val="22"/>
          <w:szCs w:val="22"/>
        </w:rPr>
      </w:pPr>
      <w:r w:rsidRPr="00D00644">
        <w:rPr>
          <w:rStyle w:val="CharStyle30"/>
          <w:rFonts w:asciiTheme="minorHAnsi" w:eastAsiaTheme="majorEastAsia" w:hAnsiTheme="minorHAnsi" w:cstheme="minorHAnsi"/>
          <w:sz w:val="22"/>
          <w:szCs w:val="22"/>
        </w:rPr>
        <w:t xml:space="preserve">Objednávateľ je oprávnený neprevziať Predmet </w:t>
      </w:r>
      <w:r w:rsidR="00745AC1" w:rsidRPr="00D00644">
        <w:rPr>
          <w:rStyle w:val="CharStyle30"/>
          <w:rFonts w:asciiTheme="minorHAnsi" w:eastAsiaTheme="majorEastAsia" w:hAnsiTheme="minorHAnsi" w:cstheme="minorHAnsi"/>
          <w:sz w:val="22"/>
          <w:szCs w:val="22"/>
        </w:rPr>
        <w:t>Z</w:t>
      </w:r>
      <w:r w:rsidRPr="00D00644">
        <w:rPr>
          <w:rStyle w:val="CharStyle30"/>
          <w:rFonts w:asciiTheme="minorHAnsi" w:eastAsiaTheme="majorEastAsia" w:hAnsiTheme="minorHAnsi" w:cstheme="minorHAnsi"/>
          <w:sz w:val="22"/>
          <w:szCs w:val="22"/>
        </w:rPr>
        <w:t xml:space="preserve">mluvy, ktorý nie je vykonaný riadne alebo odovzdaný včas podľa podmienok určených v Zmluve. V takom prípade objednávateľ nie je v omeškaní s povinnosťou prevziať Predmet </w:t>
      </w:r>
      <w:r w:rsidR="00745AC1" w:rsidRPr="00D00644">
        <w:rPr>
          <w:rStyle w:val="CharStyle30"/>
          <w:rFonts w:asciiTheme="minorHAnsi" w:eastAsiaTheme="majorEastAsia" w:hAnsiTheme="minorHAnsi" w:cstheme="minorHAnsi"/>
          <w:sz w:val="22"/>
          <w:szCs w:val="22"/>
        </w:rPr>
        <w:t>Z</w:t>
      </w:r>
      <w:r w:rsidRPr="00D00644">
        <w:rPr>
          <w:rStyle w:val="CharStyle30"/>
          <w:rFonts w:asciiTheme="minorHAnsi" w:eastAsiaTheme="majorEastAsia" w:hAnsiTheme="minorHAnsi" w:cstheme="minorHAnsi"/>
          <w:sz w:val="22"/>
          <w:szCs w:val="22"/>
        </w:rPr>
        <w:t xml:space="preserve">mluvy.  </w:t>
      </w:r>
    </w:p>
    <w:p w14:paraId="69D9E840" w14:textId="5D4A4D0F" w:rsidR="000E5DC4" w:rsidRPr="00D00644" w:rsidRDefault="000E5DC4" w:rsidP="002A6BCC">
      <w:pPr>
        <w:pStyle w:val="Odsekzoznamu"/>
        <w:numPr>
          <w:ilvl w:val="0"/>
          <w:numId w:val="22"/>
        </w:numPr>
        <w:ind w:left="425" w:hanging="425"/>
        <w:contextualSpacing w:val="0"/>
        <w:jc w:val="both"/>
        <w:rPr>
          <w:rFonts w:asciiTheme="minorHAnsi" w:hAnsiTheme="minorHAnsi" w:cstheme="minorHAnsi"/>
          <w:noProof/>
          <w:sz w:val="22"/>
          <w:szCs w:val="22"/>
        </w:rPr>
      </w:pPr>
      <w:r w:rsidRPr="00D00644">
        <w:rPr>
          <w:rFonts w:asciiTheme="minorHAnsi" w:hAnsiTheme="minorHAnsi" w:cstheme="minorHAnsi"/>
          <w:noProof/>
          <w:sz w:val="22"/>
          <w:szCs w:val="22"/>
        </w:rPr>
        <w:t>Riadnym odovzdaním Predmetu Zmluvy</w:t>
      </w:r>
      <w:r w:rsidR="00081DAB" w:rsidRPr="00D00644">
        <w:rPr>
          <w:rFonts w:asciiTheme="minorHAnsi" w:hAnsiTheme="minorHAnsi" w:cstheme="minorHAnsi"/>
          <w:noProof/>
          <w:sz w:val="22"/>
          <w:szCs w:val="22"/>
        </w:rPr>
        <w:t>,</w:t>
      </w:r>
      <w:r w:rsidRPr="00D00644">
        <w:rPr>
          <w:rFonts w:asciiTheme="minorHAnsi" w:hAnsiTheme="minorHAnsi" w:cstheme="minorHAnsi"/>
          <w:noProof/>
          <w:sz w:val="22"/>
          <w:szCs w:val="22"/>
        </w:rPr>
        <w:t xml:space="preserve"> tzn. okamihom podpisu oprávnenej osoby konajúcej za objednávateľa na protokole o odovzdaní a prevzatí Predmetu Zmluvy, prechádza na objednávateľa jednak vlastnícke právo k Predmetu Zmluvy a jednak  nebezpečenstvo vzniku škody na Predmet</w:t>
      </w:r>
      <w:r w:rsidR="00111C41" w:rsidRPr="00D00644">
        <w:rPr>
          <w:rFonts w:asciiTheme="minorHAnsi" w:hAnsiTheme="minorHAnsi" w:cstheme="minorHAnsi"/>
          <w:noProof/>
          <w:sz w:val="22"/>
          <w:szCs w:val="22"/>
        </w:rPr>
        <w:t>e</w:t>
      </w:r>
      <w:r w:rsidRPr="00D00644">
        <w:rPr>
          <w:rFonts w:asciiTheme="minorHAnsi" w:hAnsiTheme="minorHAnsi" w:cstheme="minorHAnsi"/>
          <w:noProof/>
          <w:sz w:val="22"/>
          <w:szCs w:val="22"/>
        </w:rPr>
        <w:t xml:space="preserve"> Zmluvy. Za poškodenie, stratu alebo zničenie Predmetu Zmluvy zodpovedá zhotoviteľ až do času riadneho odovzdania Predmetu Zmluvy objednávateľovi. </w:t>
      </w:r>
    </w:p>
    <w:p w14:paraId="67AFDA5B" w14:textId="4281F023" w:rsidR="000E5DC4" w:rsidRPr="00D00644" w:rsidRDefault="000E5DC4" w:rsidP="002A6BCC">
      <w:pPr>
        <w:pStyle w:val="Odsekzoznamu"/>
        <w:numPr>
          <w:ilvl w:val="0"/>
          <w:numId w:val="22"/>
        </w:numPr>
        <w:ind w:left="425" w:hanging="425"/>
        <w:contextualSpacing w:val="0"/>
        <w:jc w:val="both"/>
        <w:rPr>
          <w:rStyle w:val="CharStyle36"/>
          <w:rFonts w:asciiTheme="minorHAnsi" w:hAnsiTheme="minorHAnsi" w:cstheme="minorHAnsi"/>
          <w:noProof/>
          <w:sz w:val="22"/>
          <w:szCs w:val="22"/>
        </w:rPr>
      </w:pPr>
      <w:r w:rsidRPr="00D00644">
        <w:rPr>
          <w:rFonts w:asciiTheme="minorHAnsi" w:hAnsiTheme="minorHAnsi" w:cstheme="minorHAnsi"/>
          <w:sz w:val="22"/>
          <w:szCs w:val="22"/>
        </w:rPr>
        <w:t>Momentom prevzatia Diela 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w:t>
      </w:r>
      <w:r w:rsidR="001C0D07" w:rsidRPr="00D00644">
        <w:rPr>
          <w:rFonts w:asciiTheme="minorHAnsi" w:hAnsiTheme="minorHAnsi" w:cstheme="minorHAnsi"/>
          <w:sz w:val="22"/>
          <w:szCs w:val="22"/>
        </w:rPr>
        <w:t xml:space="preserve"> (teda aj na iný účel, než je predpokladaný touto Zmluvou)</w:t>
      </w:r>
      <w:r w:rsidRPr="00D00644">
        <w:rPr>
          <w:rFonts w:asciiTheme="minorHAnsi" w:hAnsiTheme="minorHAnsi" w:cstheme="minorHAnsi"/>
          <w:sz w:val="22"/>
          <w:szCs w:val="22"/>
        </w:rPr>
        <w:t xml:space="preserve">, prípadne v rovnakom rozsahu práva previesť, či poskytnúť čiastočne alebo v celosti tretej strane, a to </w:t>
      </w:r>
      <w:r w:rsidRPr="00D00644">
        <w:rPr>
          <w:rStyle w:val="CharStyle36"/>
          <w:rFonts w:asciiTheme="minorHAnsi" w:hAnsiTheme="minorHAnsi" w:cstheme="minorHAnsi"/>
          <w:sz w:val="22"/>
          <w:szCs w:val="22"/>
        </w:rPr>
        <w:t xml:space="preserve">aj vtedy, ak táto Zmluva zanikne alebo sa zruší pred úplným vykonaním Diela zhotoviteľom. </w:t>
      </w:r>
    </w:p>
    <w:p w14:paraId="6058BF9B" w14:textId="77777777" w:rsidR="000E5DC4" w:rsidRPr="00D00644" w:rsidRDefault="000E5DC4" w:rsidP="00E82B44">
      <w:pPr>
        <w:jc w:val="center"/>
        <w:rPr>
          <w:rFonts w:asciiTheme="minorHAnsi" w:hAnsiTheme="minorHAnsi" w:cstheme="minorHAnsi"/>
          <w:b/>
          <w:noProof/>
        </w:rPr>
      </w:pPr>
    </w:p>
    <w:p w14:paraId="47BB8263" w14:textId="77777777" w:rsidR="00E82B44" w:rsidRPr="00D00644" w:rsidRDefault="00E82B44" w:rsidP="00E82B44">
      <w:pPr>
        <w:jc w:val="center"/>
        <w:rPr>
          <w:rFonts w:asciiTheme="minorHAnsi" w:hAnsiTheme="minorHAnsi" w:cstheme="minorHAnsi"/>
          <w:b/>
          <w:noProof/>
        </w:rPr>
      </w:pPr>
      <w:r w:rsidRPr="00D00644">
        <w:rPr>
          <w:rFonts w:asciiTheme="minorHAnsi" w:hAnsiTheme="minorHAnsi" w:cstheme="minorHAnsi"/>
          <w:b/>
          <w:noProof/>
        </w:rPr>
        <w:t>Čl. III</w:t>
      </w:r>
    </w:p>
    <w:p w14:paraId="7F85EB13" w14:textId="77777777" w:rsidR="00E82B44" w:rsidRPr="00D00644" w:rsidRDefault="00E82B44" w:rsidP="00E82B44">
      <w:pPr>
        <w:jc w:val="center"/>
        <w:rPr>
          <w:rFonts w:asciiTheme="minorHAnsi" w:hAnsiTheme="minorHAnsi" w:cstheme="minorHAnsi"/>
          <w:b/>
          <w:noProof/>
        </w:rPr>
      </w:pPr>
      <w:r w:rsidRPr="00D00644">
        <w:rPr>
          <w:rFonts w:asciiTheme="minorHAnsi" w:hAnsiTheme="minorHAnsi" w:cstheme="minorHAnsi"/>
          <w:b/>
          <w:noProof/>
        </w:rPr>
        <w:t>Spoločné ustanovenia o cene</w:t>
      </w:r>
    </w:p>
    <w:p w14:paraId="4F98334F" w14:textId="77777777" w:rsidR="00E82B44" w:rsidRPr="00D00644" w:rsidRDefault="00E82B44" w:rsidP="00E82B44">
      <w:pPr>
        <w:jc w:val="center"/>
        <w:rPr>
          <w:rFonts w:asciiTheme="minorHAnsi" w:hAnsiTheme="minorHAnsi" w:cstheme="minorHAnsi"/>
          <w:b/>
          <w:noProof/>
        </w:rPr>
      </w:pPr>
      <w:r w:rsidRPr="00D00644">
        <w:rPr>
          <w:rFonts w:asciiTheme="minorHAnsi" w:hAnsiTheme="minorHAnsi" w:cstheme="minorHAnsi"/>
          <w:b/>
          <w:noProof/>
        </w:rPr>
        <w:t>Platobné a fakturačné podmienky</w:t>
      </w:r>
    </w:p>
    <w:p w14:paraId="1CF53DD6" w14:textId="77777777" w:rsidR="00324D11" w:rsidRPr="00D00644" w:rsidRDefault="00324D11" w:rsidP="00E82B44">
      <w:pPr>
        <w:jc w:val="center"/>
        <w:rPr>
          <w:rFonts w:asciiTheme="minorHAnsi" w:hAnsiTheme="minorHAnsi" w:cstheme="minorHAnsi"/>
          <w:b/>
          <w:noProof/>
        </w:rPr>
      </w:pPr>
    </w:p>
    <w:p w14:paraId="0751EFF2" w14:textId="611759AF" w:rsidR="00324D11" w:rsidRPr="00D00644" w:rsidRDefault="00324D11" w:rsidP="002A6BCC">
      <w:pPr>
        <w:pStyle w:val="Odsekzoznamu"/>
        <w:numPr>
          <w:ilvl w:val="0"/>
          <w:numId w:val="23"/>
        </w:numPr>
        <w:ind w:left="426" w:hanging="426"/>
        <w:jc w:val="both"/>
        <w:rPr>
          <w:rFonts w:asciiTheme="minorHAnsi" w:hAnsiTheme="minorHAnsi" w:cstheme="minorHAnsi"/>
          <w:b/>
          <w:noProof/>
        </w:rPr>
      </w:pPr>
      <w:r w:rsidRPr="00D00644">
        <w:rPr>
          <w:rFonts w:asciiTheme="minorHAnsi" w:hAnsiTheme="minorHAnsi" w:cstheme="minorHAnsi"/>
          <w:sz w:val="22"/>
          <w:szCs w:val="22"/>
          <w:lang w:eastAsia="cs-CZ"/>
        </w:rPr>
        <w:t xml:space="preserve">Cena (odmena) za vykonanie a odovzdanie Predmetu Zmluvy je dohodnutá na základe </w:t>
      </w:r>
      <w:r w:rsidRPr="00D00644">
        <w:rPr>
          <w:rFonts w:asciiTheme="minorHAnsi" w:hAnsiTheme="minorHAnsi" w:cstheme="minorHAnsi"/>
          <w:b/>
          <w:sz w:val="22"/>
          <w:szCs w:val="22"/>
          <w:lang w:eastAsia="cs-CZ"/>
        </w:rPr>
        <w:t>Špecifikáci</w:t>
      </w:r>
      <w:r w:rsidR="00111C41" w:rsidRPr="00D00644">
        <w:rPr>
          <w:rFonts w:asciiTheme="minorHAnsi" w:hAnsiTheme="minorHAnsi" w:cstheme="minorHAnsi"/>
          <w:b/>
          <w:sz w:val="22"/>
          <w:szCs w:val="22"/>
          <w:lang w:eastAsia="cs-CZ"/>
        </w:rPr>
        <w:t>e</w:t>
      </w:r>
      <w:r w:rsidRPr="00D00644">
        <w:rPr>
          <w:rFonts w:asciiTheme="minorHAnsi" w:hAnsiTheme="minorHAnsi" w:cstheme="minorHAnsi"/>
          <w:b/>
          <w:sz w:val="22"/>
          <w:szCs w:val="22"/>
          <w:lang w:eastAsia="cs-CZ"/>
        </w:rPr>
        <w:t xml:space="preserve"> c</w:t>
      </w:r>
      <w:r w:rsidR="00111C41" w:rsidRPr="00D00644">
        <w:rPr>
          <w:rFonts w:asciiTheme="minorHAnsi" w:hAnsiTheme="minorHAnsi" w:cstheme="minorHAnsi"/>
          <w:b/>
          <w:sz w:val="22"/>
          <w:szCs w:val="22"/>
          <w:lang w:eastAsia="cs-CZ"/>
        </w:rPr>
        <w:t>e</w:t>
      </w:r>
      <w:r w:rsidRPr="00D00644">
        <w:rPr>
          <w:rFonts w:asciiTheme="minorHAnsi" w:hAnsiTheme="minorHAnsi" w:cstheme="minorHAnsi"/>
          <w:b/>
          <w:sz w:val="22"/>
          <w:szCs w:val="22"/>
          <w:lang w:eastAsia="cs-CZ"/>
        </w:rPr>
        <w:t>n</w:t>
      </w:r>
      <w:r w:rsidR="00111C41" w:rsidRPr="00D00644">
        <w:rPr>
          <w:rFonts w:asciiTheme="minorHAnsi" w:hAnsiTheme="minorHAnsi" w:cstheme="minorHAnsi"/>
          <w:b/>
          <w:sz w:val="22"/>
          <w:szCs w:val="22"/>
          <w:lang w:eastAsia="cs-CZ"/>
        </w:rPr>
        <w:t>y</w:t>
      </w:r>
      <w:r w:rsidRPr="00D00644">
        <w:rPr>
          <w:rFonts w:asciiTheme="minorHAnsi" w:hAnsiTheme="minorHAnsi" w:cstheme="minorHAnsi"/>
          <w:b/>
          <w:sz w:val="22"/>
          <w:szCs w:val="22"/>
          <w:lang w:eastAsia="cs-CZ"/>
        </w:rPr>
        <w:t xml:space="preserve"> z </w:t>
      </w:r>
      <w:r w:rsidR="00745AC1" w:rsidRPr="00D00644">
        <w:rPr>
          <w:rFonts w:asciiTheme="minorHAnsi" w:hAnsiTheme="minorHAnsi" w:cstheme="minorHAnsi"/>
          <w:b/>
          <w:sz w:val="22"/>
          <w:szCs w:val="22"/>
          <w:lang w:eastAsia="cs-CZ"/>
        </w:rPr>
        <w:t>P</w:t>
      </w:r>
      <w:r w:rsidRPr="00D00644">
        <w:rPr>
          <w:rFonts w:asciiTheme="minorHAnsi" w:hAnsiTheme="minorHAnsi" w:cstheme="minorHAnsi"/>
          <w:b/>
          <w:sz w:val="22"/>
          <w:szCs w:val="22"/>
          <w:lang w:eastAsia="cs-CZ"/>
        </w:rPr>
        <w:t xml:space="preserve">onuky zhotoviteľa ako </w:t>
      </w:r>
      <w:r w:rsidRPr="00D00644">
        <w:rPr>
          <w:rFonts w:asciiTheme="minorHAnsi" w:hAnsiTheme="minorHAnsi" w:cstheme="minorHAnsi"/>
          <w:b/>
          <w:bCs/>
          <w:sz w:val="22"/>
          <w:szCs w:val="22"/>
        </w:rPr>
        <w:t>uchádzača vo verejnom obstarávaní zo dňa .............</w:t>
      </w:r>
      <w:r w:rsidR="007D5231" w:rsidRPr="00D00644">
        <w:rPr>
          <w:rFonts w:asciiTheme="minorHAnsi" w:hAnsiTheme="minorHAnsi" w:cstheme="minorHAnsi"/>
          <w:b/>
          <w:bCs/>
          <w:sz w:val="22"/>
          <w:szCs w:val="22"/>
        </w:rPr>
        <w:t>...........</w:t>
      </w:r>
      <w:r w:rsidRPr="00D00644">
        <w:rPr>
          <w:rFonts w:asciiTheme="minorHAnsi" w:hAnsiTheme="minorHAnsi" w:cstheme="minorHAnsi"/>
          <w:b/>
          <w:bCs/>
          <w:sz w:val="22"/>
          <w:szCs w:val="22"/>
        </w:rPr>
        <w:t xml:space="preserve"> , ktor</w:t>
      </w:r>
      <w:r w:rsidR="00111C41" w:rsidRPr="00D00644">
        <w:rPr>
          <w:rFonts w:asciiTheme="minorHAnsi" w:hAnsiTheme="minorHAnsi" w:cstheme="minorHAnsi"/>
          <w:b/>
          <w:bCs/>
          <w:sz w:val="22"/>
          <w:szCs w:val="22"/>
        </w:rPr>
        <w:t>á</w:t>
      </w:r>
      <w:r w:rsidRPr="00D00644">
        <w:rPr>
          <w:rFonts w:asciiTheme="minorHAnsi" w:hAnsiTheme="minorHAnsi" w:cstheme="minorHAnsi"/>
          <w:b/>
          <w:bCs/>
          <w:sz w:val="22"/>
          <w:szCs w:val="22"/>
        </w:rPr>
        <w:t xml:space="preserve"> tvor</w:t>
      </w:r>
      <w:r w:rsidR="00111C41" w:rsidRPr="00D00644">
        <w:rPr>
          <w:rFonts w:asciiTheme="minorHAnsi" w:hAnsiTheme="minorHAnsi" w:cstheme="minorHAnsi"/>
          <w:b/>
          <w:bCs/>
          <w:sz w:val="22"/>
          <w:szCs w:val="22"/>
        </w:rPr>
        <w:t>í</w:t>
      </w:r>
      <w:r w:rsidRPr="00D00644">
        <w:rPr>
          <w:rFonts w:asciiTheme="minorHAnsi" w:hAnsiTheme="minorHAnsi" w:cstheme="minorHAnsi"/>
          <w:b/>
          <w:bCs/>
          <w:sz w:val="22"/>
          <w:szCs w:val="22"/>
        </w:rPr>
        <w:t xml:space="preserve"> Prílohu č. 1. k Zmluve (ďalej iba „cena </w:t>
      </w:r>
      <w:r w:rsidRPr="00D00644">
        <w:rPr>
          <w:rFonts w:asciiTheme="minorHAnsi" w:hAnsiTheme="minorHAnsi" w:cstheme="minorHAnsi"/>
          <w:b/>
          <w:sz w:val="22"/>
          <w:szCs w:val="22"/>
          <w:lang w:eastAsia="cs-CZ"/>
        </w:rPr>
        <w:t>Predmetu Zmluvy</w:t>
      </w:r>
      <w:r w:rsidRPr="00D00644">
        <w:rPr>
          <w:rFonts w:asciiTheme="minorHAnsi" w:hAnsiTheme="minorHAnsi" w:cstheme="minorHAnsi"/>
          <w:b/>
          <w:bCs/>
          <w:sz w:val="22"/>
          <w:szCs w:val="22"/>
        </w:rPr>
        <w:t>“)</w:t>
      </w:r>
      <w:r w:rsidRPr="00D00644">
        <w:rPr>
          <w:rFonts w:asciiTheme="minorHAnsi" w:hAnsiTheme="minorHAnsi" w:cstheme="minorHAnsi"/>
          <w:bCs/>
          <w:sz w:val="22"/>
          <w:szCs w:val="22"/>
        </w:rPr>
        <w:t xml:space="preserve">. Cena </w:t>
      </w:r>
      <w:r w:rsidRPr="00D00644">
        <w:rPr>
          <w:rFonts w:asciiTheme="minorHAnsi" w:hAnsiTheme="minorHAnsi" w:cstheme="minorHAnsi"/>
          <w:sz w:val="22"/>
          <w:szCs w:val="22"/>
          <w:lang w:eastAsia="cs-CZ"/>
        </w:rPr>
        <w:t xml:space="preserve">Predmetu Zmluvy </w:t>
      </w:r>
      <w:r w:rsidRPr="00D00644">
        <w:rPr>
          <w:rFonts w:asciiTheme="minorHAnsi" w:hAnsiTheme="minorHAnsi" w:cstheme="minorHAnsi"/>
          <w:bCs/>
          <w:sz w:val="22"/>
          <w:szCs w:val="22"/>
        </w:rPr>
        <w:t xml:space="preserve">sa </w:t>
      </w:r>
      <w:r w:rsidRPr="00D00644">
        <w:rPr>
          <w:rFonts w:asciiTheme="minorHAnsi" w:hAnsiTheme="minorHAnsi" w:cstheme="minorHAnsi"/>
          <w:sz w:val="22"/>
          <w:szCs w:val="22"/>
        </w:rPr>
        <w:t xml:space="preserve">považuje </w:t>
      </w:r>
      <w:r w:rsidRPr="00D00644">
        <w:rPr>
          <w:rFonts w:asciiTheme="minorHAnsi" w:hAnsiTheme="minorHAnsi" w:cstheme="minorHAnsi"/>
          <w:b/>
          <w:sz w:val="22"/>
          <w:szCs w:val="22"/>
        </w:rPr>
        <w:t>za cenu maximálnu</w:t>
      </w:r>
      <w:r w:rsidRPr="00D00644">
        <w:rPr>
          <w:rFonts w:asciiTheme="minorHAnsi" w:hAnsiTheme="minorHAnsi" w:cstheme="minorHAnsi"/>
          <w:sz w:val="22"/>
          <w:szCs w:val="22"/>
        </w:rPr>
        <w:t xml:space="preserve"> a platnú počas celej doby trvania Zmluvy. Cena </w:t>
      </w:r>
      <w:r w:rsidRPr="00D00644">
        <w:rPr>
          <w:rFonts w:asciiTheme="minorHAnsi" w:hAnsiTheme="minorHAnsi" w:cstheme="minorHAnsi"/>
          <w:sz w:val="22"/>
          <w:szCs w:val="22"/>
          <w:lang w:eastAsia="cs-CZ"/>
        </w:rPr>
        <w:t xml:space="preserve">Predmetu Zmluvy </w:t>
      </w:r>
      <w:r w:rsidRPr="00D00644">
        <w:rPr>
          <w:rFonts w:asciiTheme="minorHAnsi" w:hAnsiTheme="minorHAnsi" w:cstheme="minorHAnsi"/>
          <w:sz w:val="22"/>
          <w:szCs w:val="22"/>
        </w:rPr>
        <w:t>je stanovená</w:t>
      </w:r>
      <w:r w:rsidRPr="00D00644">
        <w:rPr>
          <w:rFonts w:asciiTheme="minorHAnsi" w:hAnsiTheme="minorHAnsi" w:cstheme="minorHAnsi"/>
          <w:sz w:val="22"/>
          <w:szCs w:val="22"/>
          <w:lang w:eastAsia="cs-CZ"/>
        </w:rPr>
        <w:t xml:space="preserve"> podľa zákona č.18/1996  Z. z. o cenách v znení neskorších predpisov, </w:t>
      </w:r>
      <w:r w:rsidR="00081DAB" w:rsidRPr="00D00644">
        <w:rPr>
          <w:rFonts w:asciiTheme="minorHAnsi" w:hAnsiTheme="minorHAnsi" w:cstheme="minorHAnsi"/>
          <w:sz w:val="22"/>
          <w:szCs w:val="22"/>
          <w:lang w:eastAsia="cs-CZ"/>
        </w:rPr>
        <w:t xml:space="preserve">vyhlášky </w:t>
      </w:r>
      <w:r w:rsidRPr="00D00644">
        <w:rPr>
          <w:rFonts w:asciiTheme="minorHAnsi" w:hAnsiTheme="minorHAnsi" w:cstheme="minorHAnsi"/>
          <w:sz w:val="22"/>
          <w:szCs w:val="22"/>
          <w:lang w:eastAsia="cs-CZ"/>
        </w:rPr>
        <w:t xml:space="preserve">č. 87/1996 Z. z., ktorou sa vykonáva zákon č. 18/1996 Z. z. o cenách v znení neskorších predpisov </w:t>
      </w:r>
      <w:r w:rsidR="007D5231" w:rsidRPr="00D00644">
        <w:rPr>
          <w:rFonts w:asciiTheme="minorHAnsi" w:hAnsiTheme="minorHAnsi" w:cstheme="minorHAnsi"/>
          <w:color w:val="auto"/>
          <w:sz w:val="22"/>
          <w:szCs w:val="22"/>
          <w:lang w:eastAsia="cs-CZ"/>
        </w:rPr>
        <w:t>a sú v nej zahrnuté všetky náklady, činnosti, práce, výkony alebo služby nevyhnutné za účelom riadneho plnenia podľa Zmluvy.</w:t>
      </w:r>
    </w:p>
    <w:p w14:paraId="6D6EC90A" w14:textId="77777777" w:rsidR="00324D11" w:rsidRPr="00D00644" w:rsidRDefault="00324D11" w:rsidP="002A6BCC">
      <w:pPr>
        <w:pStyle w:val="Odsekzoznamu"/>
        <w:numPr>
          <w:ilvl w:val="0"/>
          <w:numId w:val="23"/>
        </w:numPr>
        <w:ind w:left="426" w:hanging="426"/>
        <w:jc w:val="both"/>
        <w:rPr>
          <w:rFonts w:asciiTheme="minorHAnsi" w:hAnsiTheme="minorHAnsi" w:cstheme="minorHAnsi"/>
          <w:b/>
          <w:noProof/>
        </w:rPr>
      </w:pPr>
      <w:r w:rsidRPr="00D00644">
        <w:rPr>
          <w:rFonts w:asciiTheme="minorHAnsi" w:hAnsiTheme="minorHAnsi" w:cstheme="minorHAnsi"/>
          <w:sz w:val="22"/>
          <w:szCs w:val="22"/>
          <w:lang w:eastAsia="cs-CZ"/>
        </w:rPr>
        <w:t>Celková cena Predmetu Zmluvy predstavuje celkom sumu:</w:t>
      </w:r>
    </w:p>
    <w:p w14:paraId="4E237254" w14:textId="77777777" w:rsidR="00324D11" w:rsidRPr="00D00644"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3278A282" w:rsidR="00324D11" w:rsidRPr="00D00644" w:rsidRDefault="00324D11" w:rsidP="00324D11">
      <w:pPr>
        <w:tabs>
          <w:tab w:val="left" w:pos="426"/>
          <w:tab w:val="left" w:pos="1843"/>
          <w:tab w:val="left" w:pos="7088"/>
        </w:tabs>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ab/>
        <w:t xml:space="preserve">Cena bez DPH   </w:t>
      </w:r>
      <w:r w:rsidRPr="00D00644">
        <w:rPr>
          <w:rFonts w:asciiTheme="minorHAnsi" w:hAnsiTheme="minorHAnsi" w:cstheme="minorHAnsi"/>
          <w:sz w:val="22"/>
          <w:szCs w:val="22"/>
          <w:lang w:eastAsia="cs-CZ"/>
        </w:rPr>
        <w:tab/>
      </w:r>
      <w:r w:rsidRPr="00D00644">
        <w:rPr>
          <w:rFonts w:asciiTheme="minorHAnsi" w:hAnsiTheme="minorHAnsi" w:cstheme="minorHAnsi"/>
          <w:sz w:val="22"/>
          <w:szCs w:val="22"/>
          <w:lang w:eastAsia="cs-CZ"/>
        </w:rPr>
        <w:tab/>
      </w:r>
      <w:r w:rsidR="007D5231" w:rsidRPr="00D00644">
        <w:rPr>
          <w:rFonts w:asciiTheme="minorHAnsi" w:hAnsiTheme="minorHAnsi" w:cstheme="minorHAnsi"/>
          <w:sz w:val="22"/>
          <w:szCs w:val="22"/>
          <w:lang w:eastAsia="cs-CZ"/>
        </w:rPr>
        <w:t>EUR</w:t>
      </w:r>
    </w:p>
    <w:p w14:paraId="4C83ABE7" w14:textId="50A3A904" w:rsidR="00324D11" w:rsidRPr="00D00644" w:rsidRDefault="00324D11" w:rsidP="00324D11">
      <w:pPr>
        <w:tabs>
          <w:tab w:val="left" w:pos="426"/>
          <w:tab w:val="left" w:pos="7088"/>
        </w:tabs>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lastRenderedPageBreak/>
        <w:tab/>
        <w:t xml:space="preserve">DPH 20 %             </w:t>
      </w:r>
      <w:r w:rsidRPr="00D00644">
        <w:rPr>
          <w:rFonts w:asciiTheme="minorHAnsi" w:hAnsiTheme="minorHAnsi" w:cstheme="minorHAnsi"/>
          <w:sz w:val="22"/>
          <w:szCs w:val="22"/>
          <w:lang w:eastAsia="cs-CZ"/>
        </w:rPr>
        <w:tab/>
      </w:r>
      <w:r w:rsidR="007D5231" w:rsidRPr="00D00644">
        <w:rPr>
          <w:rFonts w:asciiTheme="minorHAnsi" w:hAnsiTheme="minorHAnsi" w:cstheme="minorHAnsi"/>
          <w:sz w:val="22"/>
          <w:szCs w:val="22"/>
          <w:lang w:eastAsia="cs-CZ"/>
        </w:rPr>
        <w:t xml:space="preserve">EUR </w:t>
      </w:r>
      <w:r w:rsidRPr="00D00644">
        <w:rPr>
          <w:rFonts w:asciiTheme="minorHAnsi" w:hAnsiTheme="minorHAnsi" w:cstheme="minorHAnsi"/>
          <w:sz w:val="22"/>
          <w:szCs w:val="22"/>
          <w:lang w:eastAsia="cs-CZ"/>
        </w:rPr>
        <w:t xml:space="preserve">           </w:t>
      </w:r>
    </w:p>
    <w:p w14:paraId="7266A1B2" w14:textId="27B3998B" w:rsidR="00324D11" w:rsidRPr="00D00644" w:rsidRDefault="00324D11" w:rsidP="00324D11">
      <w:pPr>
        <w:tabs>
          <w:tab w:val="left" w:pos="567"/>
          <w:tab w:val="left" w:pos="7088"/>
        </w:tabs>
        <w:ind w:firstLine="426"/>
        <w:jc w:val="both"/>
        <w:rPr>
          <w:rFonts w:asciiTheme="minorHAnsi" w:hAnsiTheme="minorHAnsi" w:cstheme="minorHAnsi"/>
          <w:b/>
          <w:sz w:val="22"/>
          <w:szCs w:val="22"/>
          <w:lang w:eastAsia="cs-CZ"/>
        </w:rPr>
      </w:pPr>
      <w:r w:rsidRPr="00D00644">
        <w:rPr>
          <w:rFonts w:asciiTheme="minorHAnsi" w:hAnsiTheme="minorHAnsi" w:cstheme="minorHAnsi"/>
          <w:b/>
          <w:sz w:val="22"/>
          <w:szCs w:val="22"/>
          <w:bdr w:val="single" w:sz="4" w:space="0" w:color="auto"/>
          <w:lang w:eastAsia="cs-CZ"/>
        </w:rPr>
        <w:t xml:space="preserve">Cena s DPH </w:t>
      </w:r>
      <w:r w:rsidRPr="00D00644">
        <w:rPr>
          <w:rFonts w:asciiTheme="minorHAnsi" w:hAnsiTheme="minorHAnsi" w:cstheme="minorHAnsi"/>
          <w:b/>
          <w:sz w:val="22"/>
          <w:szCs w:val="22"/>
          <w:bdr w:val="single" w:sz="4" w:space="0" w:color="auto"/>
          <w:lang w:eastAsia="cs-CZ"/>
        </w:rPr>
        <w:tab/>
      </w:r>
      <w:r w:rsidR="007D5231" w:rsidRPr="00D00644">
        <w:rPr>
          <w:rFonts w:asciiTheme="minorHAnsi" w:hAnsiTheme="minorHAnsi" w:cstheme="minorHAnsi"/>
          <w:b/>
          <w:sz w:val="22"/>
          <w:szCs w:val="22"/>
          <w:bdr w:val="single" w:sz="4" w:space="0" w:color="auto"/>
          <w:lang w:eastAsia="cs-CZ"/>
        </w:rPr>
        <w:t>EUR</w:t>
      </w:r>
      <w:r w:rsidRPr="00D00644">
        <w:rPr>
          <w:rFonts w:asciiTheme="minorHAnsi" w:hAnsiTheme="minorHAnsi" w:cstheme="minorHAnsi"/>
          <w:b/>
          <w:sz w:val="22"/>
          <w:szCs w:val="22"/>
          <w:bdr w:val="single" w:sz="4" w:space="0" w:color="auto"/>
          <w:lang w:eastAsia="cs-CZ"/>
        </w:rPr>
        <w:tab/>
      </w:r>
      <w:r w:rsidRPr="00D00644">
        <w:rPr>
          <w:rFonts w:asciiTheme="minorHAnsi" w:hAnsiTheme="minorHAnsi" w:cstheme="minorHAnsi"/>
          <w:b/>
          <w:sz w:val="22"/>
          <w:szCs w:val="22"/>
          <w:bdr w:val="single" w:sz="4" w:space="0" w:color="auto"/>
          <w:lang w:eastAsia="cs-CZ"/>
        </w:rPr>
        <w:tab/>
      </w:r>
      <w:r w:rsidRPr="00D00644">
        <w:rPr>
          <w:rFonts w:asciiTheme="minorHAnsi" w:hAnsiTheme="minorHAnsi" w:cstheme="minorHAnsi"/>
          <w:b/>
          <w:sz w:val="22"/>
          <w:szCs w:val="22"/>
          <w:lang w:eastAsia="cs-CZ"/>
        </w:rPr>
        <w:t xml:space="preserve">                       </w:t>
      </w:r>
    </w:p>
    <w:p w14:paraId="66560F44" w14:textId="77777777" w:rsidR="00324D11" w:rsidRPr="00D00644" w:rsidRDefault="00324D11" w:rsidP="00324D11">
      <w:pPr>
        <w:tabs>
          <w:tab w:val="left" w:pos="426"/>
          <w:tab w:val="left" w:pos="7088"/>
        </w:tabs>
        <w:spacing w:before="120"/>
        <w:jc w:val="both"/>
        <w:rPr>
          <w:rFonts w:asciiTheme="minorHAnsi" w:hAnsiTheme="minorHAnsi" w:cstheme="minorHAnsi"/>
          <w:b/>
          <w:sz w:val="22"/>
          <w:szCs w:val="22"/>
          <w:lang w:eastAsia="cs-CZ"/>
        </w:rPr>
      </w:pPr>
      <w:r w:rsidRPr="00D00644">
        <w:rPr>
          <w:rFonts w:asciiTheme="minorHAnsi" w:hAnsiTheme="minorHAnsi" w:cstheme="minorHAnsi"/>
          <w:b/>
          <w:sz w:val="22"/>
          <w:szCs w:val="22"/>
          <w:lang w:eastAsia="cs-CZ"/>
        </w:rPr>
        <w:tab/>
        <w:t>(slovom:    ......................Eur, ......./100 ) s DPH.</w:t>
      </w:r>
    </w:p>
    <w:p w14:paraId="0E94893C" w14:textId="278016DB" w:rsidR="00267575" w:rsidRPr="00D00644" w:rsidRDefault="00324D11" w:rsidP="002A6BCC">
      <w:pPr>
        <w:pStyle w:val="Odsekzoznamu"/>
        <w:numPr>
          <w:ilvl w:val="0"/>
          <w:numId w:val="23"/>
        </w:numPr>
        <w:ind w:left="426" w:hanging="426"/>
        <w:jc w:val="both"/>
        <w:rPr>
          <w:rFonts w:asciiTheme="minorHAnsi" w:hAnsiTheme="minorHAnsi" w:cstheme="minorHAnsi"/>
          <w:b/>
          <w:noProof/>
          <w:sz w:val="22"/>
          <w:szCs w:val="22"/>
        </w:rPr>
      </w:pPr>
      <w:r w:rsidRPr="00D00644">
        <w:rPr>
          <w:rFonts w:asciiTheme="minorHAnsi" w:hAnsiTheme="minorHAnsi" w:cstheme="minorHAnsi"/>
          <w:noProof/>
          <w:sz w:val="22"/>
          <w:szCs w:val="22"/>
        </w:rPr>
        <w:t>Podkladom pre úhradu ceny Predmetu Zmluvy bud</w:t>
      </w:r>
      <w:r w:rsidR="00111C41" w:rsidRPr="00D00644">
        <w:rPr>
          <w:rFonts w:asciiTheme="minorHAnsi" w:hAnsiTheme="minorHAnsi" w:cstheme="minorHAnsi"/>
          <w:noProof/>
          <w:sz w:val="22"/>
          <w:szCs w:val="22"/>
        </w:rPr>
        <w:t>e</w:t>
      </w:r>
      <w:r w:rsidRPr="00D00644">
        <w:rPr>
          <w:rFonts w:asciiTheme="minorHAnsi" w:hAnsiTheme="minorHAnsi" w:cstheme="minorHAnsi"/>
          <w:b/>
          <w:noProof/>
          <w:sz w:val="22"/>
          <w:szCs w:val="22"/>
        </w:rPr>
        <w:t xml:space="preserve"> faktúr</w:t>
      </w:r>
      <w:r w:rsidR="00111C41" w:rsidRPr="00D00644">
        <w:rPr>
          <w:rFonts w:asciiTheme="minorHAnsi" w:hAnsiTheme="minorHAnsi" w:cstheme="minorHAnsi"/>
          <w:b/>
          <w:noProof/>
          <w:sz w:val="22"/>
          <w:szCs w:val="22"/>
        </w:rPr>
        <w:t>a</w:t>
      </w:r>
      <w:r w:rsidRPr="00D00644">
        <w:rPr>
          <w:rFonts w:asciiTheme="minorHAnsi" w:hAnsiTheme="minorHAnsi" w:cstheme="minorHAnsi"/>
          <w:noProof/>
          <w:sz w:val="22"/>
          <w:szCs w:val="22"/>
        </w:rPr>
        <w:t>.</w:t>
      </w:r>
    </w:p>
    <w:p w14:paraId="73617AFE" w14:textId="129A8A74" w:rsidR="00267575" w:rsidRPr="00D00644" w:rsidRDefault="00324D11" w:rsidP="002A6BCC">
      <w:pPr>
        <w:pStyle w:val="Odsekzoznamu"/>
        <w:numPr>
          <w:ilvl w:val="0"/>
          <w:numId w:val="23"/>
        </w:numPr>
        <w:ind w:left="426" w:hanging="426"/>
        <w:jc w:val="both"/>
        <w:rPr>
          <w:rFonts w:asciiTheme="minorHAnsi" w:hAnsiTheme="minorHAnsi" w:cstheme="minorHAnsi"/>
          <w:b/>
          <w:noProof/>
          <w:sz w:val="22"/>
          <w:szCs w:val="22"/>
        </w:rPr>
      </w:pPr>
      <w:r w:rsidRPr="00D00644">
        <w:rPr>
          <w:rFonts w:asciiTheme="minorHAnsi" w:hAnsiTheme="minorHAnsi" w:cstheme="minorHAnsi"/>
          <w:sz w:val="22"/>
          <w:szCs w:val="22"/>
          <w:lang w:eastAsia="cs-CZ"/>
        </w:rPr>
        <w:t xml:space="preserve">Na účely fakturácie sa za deň dodania Predmetu </w:t>
      </w:r>
      <w:r w:rsidR="00B64A9E" w:rsidRPr="00D00644">
        <w:rPr>
          <w:rFonts w:asciiTheme="minorHAnsi" w:hAnsiTheme="minorHAnsi" w:cstheme="minorHAnsi"/>
          <w:sz w:val="22"/>
          <w:szCs w:val="22"/>
          <w:lang w:eastAsia="cs-CZ"/>
        </w:rPr>
        <w:t>plnenia</w:t>
      </w:r>
      <w:r w:rsidRPr="00D00644">
        <w:rPr>
          <w:rFonts w:asciiTheme="minorHAnsi" w:hAnsiTheme="minorHAnsi" w:cstheme="minorHAnsi"/>
          <w:sz w:val="22"/>
          <w:szCs w:val="22"/>
          <w:lang w:eastAsia="cs-CZ"/>
        </w:rPr>
        <w:t xml:space="preserve"> považuje deň podpísania Protokolu o odovzdaní a prevzatí Predmetu </w:t>
      </w:r>
      <w:r w:rsidR="00B64A9E" w:rsidRPr="00D00644">
        <w:rPr>
          <w:rFonts w:asciiTheme="minorHAnsi" w:hAnsiTheme="minorHAnsi" w:cstheme="minorHAnsi"/>
          <w:sz w:val="22"/>
          <w:szCs w:val="22"/>
          <w:lang w:eastAsia="cs-CZ"/>
        </w:rPr>
        <w:t>plnenia</w:t>
      </w:r>
      <w:r w:rsidRPr="00D00644">
        <w:rPr>
          <w:rFonts w:asciiTheme="minorHAnsi" w:hAnsiTheme="minorHAnsi" w:cstheme="minorHAnsi"/>
          <w:sz w:val="22"/>
          <w:szCs w:val="22"/>
          <w:lang w:eastAsia="cs-CZ"/>
        </w:rPr>
        <w:t xml:space="preserve"> oprávnenou osobou objednávateľa (osobou oprávnenou rokovať vo veciach technických). </w:t>
      </w:r>
      <w:r w:rsidRPr="00D00644">
        <w:rPr>
          <w:rFonts w:asciiTheme="minorHAnsi" w:hAnsiTheme="minorHAnsi" w:cstheme="minorHAnsi"/>
          <w:b/>
          <w:noProof/>
          <w:sz w:val="22"/>
          <w:szCs w:val="22"/>
        </w:rPr>
        <w:t>Zhotoviteľovi bude uhradená cena iba v rozsahu za skutočne vykonan</w:t>
      </w:r>
      <w:r w:rsidR="00450CAD" w:rsidRPr="00D00644">
        <w:rPr>
          <w:rFonts w:asciiTheme="minorHAnsi" w:hAnsiTheme="minorHAnsi" w:cstheme="minorHAnsi"/>
          <w:b/>
          <w:noProof/>
          <w:sz w:val="22"/>
          <w:szCs w:val="22"/>
        </w:rPr>
        <w:t>ý</w:t>
      </w:r>
      <w:r w:rsidRPr="00D00644">
        <w:rPr>
          <w:rFonts w:asciiTheme="minorHAnsi" w:hAnsiTheme="minorHAnsi" w:cstheme="minorHAnsi"/>
          <w:b/>
          <w:noProof/>
          <w:sz w:val="22"/>
          <w:szCs w:val="22"/>
        </w:rPr>
        <w:t xml:space="preserve"> a odovzdan</w:t>
      </w:r>
      <w:r w:rsidR="00450CAD" w:rsidRPr="00D00644">
        <w:rPr>
          <w:rFonts w:asciiTheme="minorHAnsi" w:hAnsiTheme="minorHAnsi" w:cstheme="minorHAnsi"/>
          <w:b/>
          <w:noProof/>
          <w:sz w:val="22"/>
          <w:szCs w:val="22"/>
        </w:rPr>
        <w:t>ý</w:t>
      </w:r>
      <w:r w:rsidRPr="00D00644">
        <w:rPr>
          <w:rFonts w:asciiTheme="minorHAnsi" w:hAnsiTheme="minorHAnsi" w:cstheme="minorHAnsi"/>
          <w:b/>
          <w:noProof/>
          <w:sz w:val="22"/>
          <w:szCs w:val="22"/>
        </w:rPr>
        <w:t xml:space="preserve"> </w:t>
      </w:r>
      <w:r w:rsidRPr="00D00644">
        <w:rPr>
          <w:rFonts w:asciiTheme="minorHAnsi" w:hAnsiTheme="minorHAnsi" w:cstheme="minorHAnsi"/>
          <w:b/>
          <w:sz w:val="22"/>
          <w:szCs w:val="22"/>
          <w:lang w:eastAsia="cs-CZ"/>
        </w:rPr>
        <w:t xml:space="preserve">Predmet </w:t>
      </w:r>
      <w:r w:rsidR="00B64A9E" w:rsidRPr="00D00644">
        <w:rPr>
          <w:rFonts w:asciiTheme="minorHAnsi" w:hAnsiTheme="minorHAnsi" w:cstheme="minorHAnsi"/>
          <w:b/>
          <w:sz w:val="22"/>
          <w:szCs w:val="22"/>
          <w:lang w:eastAsia="cs-CZ"/>
        </w:rPr>
        <w:t>plnen</w:t>
      </w:r>
      <w:r w:rsidR="00450CAD" w:rsidRPr="00D00644">
        <w:rPr>
          <w:rFonts w:asciiTheme="minorHAnsi" w:hAnsiTheme="minorHAnsi" w:cstheme="minorHAnsi"/>
          <w:b/>
          <w:sz w:val="22"/>
          <w:szCs w:val="22"/>
          <w:lang w:eastAsia="cs-CZ"/>
        </w:rPr>
        <w:t>i</w:t>
      </w:r>
      <w:r w:rsidR="00B64A9E" w:rsidRPr="00D00644">
        <w:rPr>
          <w:rFonts w:asciiTheme="minorHAnsi" w:hAnsiTheme="minorHAnsi" w:cstheme="minorHAnsi"/>
          <w:b/>
          <w:sz w:val="22"/>
          <w:szCs w:val="22"/>
          <w:lang w:eastAsia="cs-CZ"/>
        </w:rPr>
        <w:t>a</w:t>
      </w:r>
      <w:r w:rsidRPr="00D00644">
        <w:rPr>
          <w:rFonts w:asciiTheme="minorHAnsi" w:hAnsiTheme="minorHAnsi" w:cstheme="minorHAnsi"/>
          <w:sz w:val="22"/>
          <w:szCs w:val="22"/>
          <w:lang w:eastAsia="cs-CZ"/>
        </w:rPr>
        <w:t xml:space="preserve"> </w:t>
      </w:r>
      <w:r w:rsidRPr="00D00644">
        <w:rPr>
          <w:rFonts w:asciiTheme="minorHAnsi" w:hAnsiTheme="minorHAnsi" w:cstheme="minorHAnsi"/>
          <w:b/>
          <w:noProof/>
          <w:sz w:val="22"/>
          <w:szCs w:val="22"/>
        </w:rPr>
        <w:t xml:space="preserve">(skutočne vyhotovenú </w:t>
      </w:r>
      <w:r w:rsidR="00687B99" w:rsidRPr="00D00644">
        <w:rPr>
          <w:rFonts w:asciiTheme="minorHAnsi" w:hAnsiTheme="minorHAnsi" w:cstheme="minorHAnsi"/>
          <w:b/>
          <w:noProof/>
          <w:sz w:val="22"/>
          <w:szCs w:val="22"/>
        </w:rPr>
        <w:t xml:space="preserve">a odovzdanú </w:t>
      </w:r>
      <w:r w:rsidRPr="00D00644">
        <w:rPr>
          <w:rFonts w:asciiTheme="minorHAnsi" w:hAnsiTheme="minorHAnsi" w:cstheme="minorHAnsi"/>
          <w:b/>
          <w:noProof/>
          <w:sz w:val="22"/>
          <w:szCs w:val="22"/>
        </w:rPr>
        <w:t>Dokumentáciu</w:t>
      </w:r>
      <w:r w:rsidR="00687B99" w:rsidRPr="00D00644">
        <w:rPr>
          <w:rFonts w:asciiTheme="minorHAnsi" w:hAnsiTheme="minorHAnsi" w:cstheme="minorHAnsi"/>
          <w:b/>
          <w:noProof/>
          <w:sz w:val="22"/>
          <w:szCs w:val="22"/>
        </w:rPr>
        <w:t>/Dielo</w:t>
      </w:r>
      <w:r w:rsidRPr="00D00644">
        <w:rPr>
          <w:rFonts w:asciiTheme="minorHAnsi" w:hAnsiTheme="minorHAnsi" w:cstheme="minorHAnsi"/>
          <w:b/>
          <w:noProof/>
          <w:sz w:val="22"/>
          <w:szCs w:val="22"/>
        </w:rPr>
        <w:t xml:space="preserve">). </w:t>
      </w:r>
    </w:p>
    <w:p w14:paraId="7DB844F3" w14:textId="77777777" w:rsidR="00267575" w:rsidRPr="00D00644" w:rsidRDefault="00267575" w:rsidP="002A6BCC">
      <w:pPr>
        <w:pStyle w:val="Odsekzoznamu"/>
        <w:numPr>
          <w:ilvl w:val="0"/>
          <w:numId w:val="23"/>
        </w:numPr>
        <w:ind w:left="426" w:hanging="426"/>
        <w:jc w:val="both"/>
        <w:rPr>
          <w:rFonts w:asciiTheme="minorHAnsi" w:hAnsiTheme="minorHAnsi" w:cstheme="minorHAnsi"/>
          <w:b/>
          <w:noProof/>
          <w:sz w:val="22"/>
          <w:szCs w:val="22"/>
        </w:rPr>
      </w:pPr>
      <w:r w:rsidRPr="00D00644">
        <w:rPr>
          <w:rFonts w:asciiTheme="minorHAnsi" w:hAnsiTheme="minorHAnsi" w:cstheme="minorHAnsi"/>
          <w:sz w:val="22"/>
          <w:szCs w:val="22"/>
          <w:lang w:eastAsia="cs-CZ"/>
        </w:rPr>
        <w:t xml:space="preserve">Preddavky sa neposkytujú vôbec.   </w:t>
      </w:r>
    </w:p>
    <w:p w14:paraId="213A2706" w14:textId="77777777" w:rsidR="00267575" w:rsidRPr="00D00644" w:rsidRDefault="00267575" w:rsidP="002A6BCC">
      <w:pPr>
        <w:pStyle w:val="Odsekzoznamu"/>
        <w:numPr>
          <w:ilvl w:val="0"/>
          <w:numId w:val="23"/>
        </w:numPr>
        <w:ind w:left="426" w:hanging="426"/>
        <w:jc w:val="both"/>
        <w:rPr>
          <w:rFonts w:asciiTheme="minorHAnsi" w:hAnsiTheme="minorHAnsi" w:cstheme="minorHAnsi"/>
          <w:b/>
          <w:noProof/>
          <w:sz w:val="22"/>
          <w:szCs w:val="22"/>
        </w:rPr>
      </w:pPr>
      <w:r w:rsidRPr="00D00644">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D00644">
        <w:rPr>
          <w:rFonts w:asciiTheme="minorHAnsi" w:hAnsiTheme="minorHAnsi" w:cstheme="minorHAnsi"/>
          <w:sz w:val="22"/>
          <w:szCs w:val="22"/>
        </w:rPr>
        <w:t xml:space="preserve"> </w:t>
      </w:r>
    </w:p>
    <w:p w14:paraId="4EF7D7B0" w14:textId="18AFD44F" w:rsidR="00267575" w:rsidRPr="00D00644" w:rsidRDefault="00267575" w:rsidP="002A6BCC">
      <w:pPr>
        <w:pStyle w:val="Odsekzoznamu"/>
        <w:numPr>
          <w:ilvl w:val="0"/>
          <w:numId w:val="23"/>
        </w:numPr>
        <w:ind w:left="426" w:hanging="426"/>
        <w:jc w:val="both"/>
        <w:rPr>
          <w:rFonts w:asciiTheme="minorHAnsi" w:hAnsiTheme="minorHAnsi" w:cstheme="minorHAnsi"/>
          <w:b/>
          <w:noProof/>
          <w:sz w:val="22"/>
          <w:szCs w:val="22"/>
        </w:rPr>
      </w:pPr>
      <w:r w:rsidRPr="00D00644">
        <w:rPr>
          <w:rFonts w:asciiTheme="minorHAnsi" w:hAnsiTheme="minorHAnsi" w:cstheme="minorHAnsi"/>
          <w:sz w:val="22"/>
          <w:szCs w:val="22"/>
          <w:lang w:eastAsia="cs-CZ"/>
        </w:rPr>
        <w:t>Splatnosť faktúr</w:t>
      </w:r>
      <w:r w:rsidR="00450CAD" w:rsidRPr="00D00644">
        <w:rPr>
          <w:rFonts w:asciiTheme="minorHAnsi" w:hAnsiTheme="minorHAnsi" w:cstheme="minorHAnsi"/>
          <w:sz w:val="22"/>
          <w:szCs w:val="22"/>
          <w:lang w:eastAsia="cs-CZ"/>
        </w:rPr>
        <w:t>y</w:t>
      </w:r>
      <w:r w:rsidRPr="00D00644">
        <w:rPr>
          <w:rFonts w:asciiTheme="minorHAnsi" w:hAnsiTheme="minorHAnsi" w:cstheme="minorHAnsi"/>
          <w:sz w:val="22"/>
          <w:szCs w:val="22"/>
          <w:lang w:eastAsia="cs-CZ"/>
        </w:rPr>
        <w:t xml:space="preserve"> je 30 dní od dňa doporučeného doručenia faktúry do podateľne objednávateľa.</w:t>
      </w:r>
    </w:p>
    <w:p w14:paraId="43224C4D" w14:textId="3D6FF88E" w:rsidR="00081DAB" w:rsidRPr="00D00644" w:rsidRDefault="00450CAD" w:rsidP="00FA511C">
      <w:pPr>
        <w:pStyle w:val="Odsekzoznamu"/>
        <w:numPr>
          <w:ilvl w:val="0"/>
          <w:numId w:val="23"/>
        </w:numPr>
        <w:ind w:left="426" w:hanging="426"/>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F</w:t>
      </w:r>
      <w:r w:rsidR="00267575" w:rsidRPr="00D00644">
        <w:rPr>
          <w:rFonts w:asciiTheme="minorHAnsi" w:hAnsiTheme="minorHAnsi" w:cstheme="minorHAnsi"/>
          <w:sz w:val="22"/>
          <w:szCs w:val="22"/>
          <w:lang w:eastAsia="cs-CZ"/>
        </w:rPr>
        <w:t>aktúra musí obsahovať všetky náležitosti daňového dokladu podľa zákona č. 222/2004 Z. z. o dani z pridanej hodnoty v znení neskorších predpisov a jej nevyhnutnou prílohou je objednávateľom podpísaný Protokol o odovzdaní a prevzatí Predmetu Zmluvy. V prípade, že faktúra nebude obsahovať všetky náležitosti v zmysle zákona  č. 222/2004 Z. z. o dani z pridanej hodnoty v znení neskorších predpisov, alebo ak prílohu faktúry nebude tvoriť Protokol o odovzdaní a</w:t>
      </w:r>
      <w:r w:rsidR="00BB1949" w:rsidRPr="00D00644">
        <w:rPr>
          <w:rFonts w:asciiTheme="minorHAnsi" w:hAnsiTheme="minorHAnsi" w:cstheme="minorHAnsi"/>
          <w:sz w:val="22"/>
          <w:szCs w:val="22"/>
          <w:lang w:eastAsia="cs-CZ"/>
        </w:rPr>
        <w:t> </w:t>
      </w:r>
      <w:r w:rsidR="00267575" w:rsidRPr="00D00644">
        <w:rPr>
          <w:rFonts w:asciiTheme="minorHAnsi" w:hAnsiTheme="minorHAnsi" w:cstheme="minorHAnsi"/>
          <w:sz w:val="22"/>
          <w:szCs w:val="22"/>
          <w:lang w:eastAsia="cs-CZ"/>
        </w:rPr>
        <w:t>prevzatí</w:t>
      </w:r>
      <w:r w:rsidR="00BB1949" w:rsidRPr="00D00644">
        <w:rPr>
          <w:rFonts w:asciiTheme="minorHAnsi" w:hAnsiTheme="minorHAnsi" w:cstheme="minorHAnsi"/>
          <w:sz w:val="22"/>
          <w:szCs w:val="22"/>
          <w:lang w:eastAsia="cs-CZ"/>
        </w:rPr>
        <w:t xml:space="preserve"> fakturovan</w:t>
      </w:r>
      <w:r w:rsidRPr="00D00644">
        <w:rPr>
          <w:rFonts w:asciiTheme="minorHAnsi" w:hAnsiTheme="minorHAnsi" w:cstheme="minorHAnsi"/>
          <w:sz w:val="22"/>
          <w:szCs w:val="22"/>
          <w:lang w:eastAsia="cs-CZ"/>
        </w:rPr>
        <w:t>ého</w:t>
      </w:r>
      <w:r w:rsidR="00267575" w:rsidRPr="00D00644">
        <w:rPr>
          <w:rFonts w:asciiTheme="minorHAnsi" w:hAnsiTheme="minorHAnsi" w:cstheme="minorHAnsi"/>
          <w:sz w:val="22"/>
          <w:szCs w:val="22"/>
          <w:lang w:eastAsia="cs-CZ"/>
        </w:rPr>
        <w:t xml:space="preserve"> Predmetu Zmluvy, objednávateľ je oprávnený vrátiť faktúru zhotoviteľovi na doplnenie</w:t>
      </w:r>
      <w:r w:rsidR="00081DAB" w:rsidRPr="00D00644">
        <w:rPr>
          <w:rFonts w:asciiTheme="minorHAnsi" w:hAnsiTheme="minorHAnsi" w:cstheme="minorHAnsi"/>
          <w:sz w:val="22"/>
          <w:szCs w:val="22"/>
          <w:lang w:eastAsia="cs-CZ"/>
        </w:rPr>
        <w:t xml:space="preserve"> alebo opravu</w:t>
      </w:r>
      <w:r w:rsidR="00267575" w:rsidRPr="00D00644">
        <w:rPr>
          <w:rFonts w:asciiTheme="minorHAnsi" w:hAnsiTheme="minorHAnsi" w:cstheme="minorHAnsi"/>
          <w:sz w:val="22"/>
          <w:szCs w:val="22"/>
          <w:lang w:eastAsia="cs-CZ"/>
        </w:rPr>
        <w:t xml:space="preserve"> v lehote do 10 /desať/ pracovných dní. </w:t>
      </w:r>
      <w:r w:rsidR="00081DAB" w:rsidRPr="00D00644">
        <w:rPr>
          <w:rFonts w:asciiTheme="minorHAnsi" w:hAnsiTheme="minorHAnsi" w:cstheme="minorHAnsi"/>
          <w:sz w:val="22"/>
          <w:szCs w:val="22"/>
          <w:lang w:eastAsia="cs-CZ"/>
        </w:rPr>
        <w:t>N</w:t>
      </w:r>
      <w:r w:rsidR="00267575" w:rsidRPr="00D00644">
        <w:rPr>
          <w:rFonts w:asciiTheme="minorHAnsi" w:hAnsiTheme="minorHAnsi" w:cstheme="minorHAnsi"/>
          <w:sz w:val="22"/>
          <w:szCs w:val="22"/>
          <w:lang w:eastAsia="cs-CZ"/>
        </w:rPr>
        <w:t xml:space="preserve">ová 30-dňová lehota splatnosti </w:t>
      </w:r>
      <w:r w:rsidR="00081DAB" w:rsidRPr="00D00644">
        <w:rPr>
          <w:rFonts w:asciiTheme="minorHAnsi" w:hAnsiTheme="minorHAnsi" w:cstheme="minorHAnsi"/>
          <w:sz w:val="22"/>
          <w:szCs w:val="22"/>
          <w:lang w:eastAsia="cs-CZ"/>
        </w:rPr>
        <w:t xml:space="preserve">faktúry </w:t>
      </w:r>
      <w:r w:rsidR="00267575" w:rsidRPr="00D00644">
        <w:rPr>
          <w:rFonts w:asciiTheme="minorHAnsi" w:hAnsiTheme="minorHAnsi" w:cstheme="minorHAnsi"/>
          <w:sz w:val="22"/>
          <w:szCs w:val="22"/>
          <w:lang w:eastAsia="cs-CZ"/>
        </w:rPr>
        <w:t xml:space="preserve">začína plynúť od  doručenia </w:t>
      </w:r>
      <w:r w:rsidR="00081DAB" w:rsidRPr="00D00644">
        <w:rPr>
          <w:rFonts w:asciiTheme="minorHAnsi" w:hAnsiTheme="minorHAnsi" w:cstheme="minorHAnsi"/>
          <w:sz w:val="22"/>
          <w:szCs w:val="22"/>
          <w:lang w:eastAsia="cs-CZ"/>
        </w:rPr>
        <w:t xml:space="preserve">riadne doplnenej alebo opravenej </w:t>
      </w:r>
      <w:r w:rsidR="00267575" w:rsidRPr="00D00644">
        <w:rPr>
          <w:rFonts w:asciiTheme="minorHAnsi" w:hAnsiTheme="minorHAnsi" w:cstheme="minorHAnsi"/>
          <w:sz w:val="22"/>
          <w:szCs w:val="22"/>
          <w:lang w:eastAsia="cs-CZ"/>
        </w:rPr>
        <w:t>faktúry</w:t>
      </w:r>
      <w:r w:rsidR="00081DAB" w:rsidRPr="00D00644">
        <w:rPr>
          <w:rFonts w:asciiTheme="minorHAnsi" w:hAnsiTheme="minorHAnsi" w:cstheme="minorHAnsi"/>
          <w:sz w:val="22"/>
          <w:szCs w:val="22"/>
          <w:lang w:eastAsia="cs-CZ"/>
        </w:rPr>
        <w:t xml:space="preserve">, pričom sa má za to, že objednávateľ nie je v omeškaní s úhradou faktúry skôr, než márne uplynie takáto nová 30-dňová lehota; zmluvné strany výslovne súhlasia a potvrdzujú, že takéto dojednanie nie je v hrubom nepomere k právam a povinnostiam vyplývajúcim zo Zmluvy.  </w:t>
      </w:r>
    </w:p>
    <w:p w14:paraId="2DC30D03" w14:textId="6F75D121" w:rsidR="00267575" w:rsidRPr="00D00644" w:rsidRDefault="00267575" w:rsidP="002A6BCC">
      <w:pPr>
        <w:pStyle w:val="Odsekzoznamu"/>
        <w:numPr>
          <w:ilvl w:val="0"/>
          <w:numId w:val="23"/>
        </w:numPr>
        <w:ind w:left="426" w:hanging="426"/>
        <w:jc w:val="both"/>
        <w:rPr>
          <w:rFonts w:asciiTheme="minorHAnsi" w:hAnsiTheme="minorHAnsi" w:cstheme="minorHAnsi"/>
          <w:b/>
          <w:noProof/>
          <w:sz w:val="22"/>
          <w:szCs w:val="22"/>
        </w:rPr>
      </w:pPr>
      <w:r w:rsidRPr="00D00644">
        <w:rPr>
          <w:rFonts w:asciiTheme="minorHAnsi" w:hAnsiTheme="minorHAnsi" w:cstheme="minorHAnsi"/>
          <w:sz w:val="22"/>
          <w:szCs w:val="22"/>
          <w:lang w:eastAsia="cs-CZ"/>
        </w:rPr>
        <w:t xml:space="preserve">Faktúra sa považuje za zaplatenú dňom pripísania </w:t>
      </w:r>
      <w:r w:rsidR="00BB1949" w:rsidRPr="00D00644">
        <w:rPr>
          <w:rFonts w:asciiTheme="minorHAnsi" w:hAnsiTheme="minorHAnsi" w:cstheme="minorHAnsi"/>
          <w:sz w:val="22"/>
          <w:szCs w:val="22"/>
          <w:lang w:eastAsia="cs-CZ"/>
        </w:rPr>
        <w:t xml:space="preserve">príslušnej sumy </w:t>
      </w:r>
      <w:r w:rsidRPr="00D00644">
        <w:rPr>
          <w:rFonts w:asciiTheme="minorHAnsi" w:hAnsiTheme="minorHAnsi" w:cstheme="minorHAnsi"/>
          <w:sz w:val="22"/>
          <w:szCs w:val="22"/>
          <w:lang w:eastAsia="cs-CZ"/>
        </w:rPr>
        <w:t xml:space="preserve">na účet zhotoviteľa. </w:t>
      </w:r>
    </w:p>
    <w:p w14:paraId="2ED6E663" w14:textId="77777777" w:rsidR="00267575" w:rsidRPr="00D00644" w:rsidRDefault="00267575" w:rsidP="002A6BCC">
      <w:pPr>
        <w:pStyle w:val="Odsekzoznamu"/>
        <w:numPr>
          <w:ilvl w:val="0"/>
          <w:numId w:val="23"/>
        </w:numPr>
        <w:ind w:left="426" w:hanging="426"/>
        <w:jc w:val="both"/>
        <w:rPr>
          <w:rFonts w:asciiTheme="minorHAnsi" w:hAnsiTheme="minorHAnsi" w:cstheme="minorHAnsi"/>
          <w:b/>
          <w:noProof/>
          <w:sz w:val="22"/>
          <w:szCs w:val="22"/>
        </w:rPr>
      </w:pPr>
      <w:r w:rsidRPr="00D00644">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Pr="00D00644" w:rsidRDefault="00324D11" w:rsidP="00267575">
      <w:pPr>
        <w:jc w:val="both"/>
        <w:rPr>
          <w:rFonts w:asciiTheme="minorHAnsi" w:hAnsiTheme="minorHAnsi" w:cstheme="minorHAnsi"/>
          <w:b/>
          <w:noProof/>
          <w:sz w:val="22"/>
          <w:szCs w:val="22"/>
        </w:rPr>
      </w:pPr>
    </w:p>
    <w:p w14:paraId="14CEC6C6" w14:textId="77777777" w:rsidR="0038425A" w:rsidRPr="00D00644" w:rsidRDefault="0038425A" w:rsidP="0038425A">
      <w:pPr>
        <w:jc w:val="center"/>
        <w:rPr>
          <w:rFonts w:asciiTheme="minorHAnsi" w:hAnsiTheme="minorHAnsi" w:cstheme="minorHAnsi"/>
          <w:b/>
          <w:noProof/>
        </w:rPr>
      </w:pPr>
      <w:r w:rsidRPr="00D00644">
        <w:rPr>
          <w:rFonts w:asciiTheme="minorHAnsi" w:hAnsiTheme="minorHAnsi" w:cstheme="minorHAnsi"/>
          <w:b/>
          <w:noProof/>
        </w:rPr>
        <w:t>Čl. IV</w:t>
      </w:r>
    </w:p>
    <w:p w14:paraId="5BAC63E2" w14:textId="77777777" w:rsidR="0038425A" w:rsidRPr="00D00644" w:rsidRDefault="0038425A" w:rsidP="0038425A">
      <w:pPr>
        <w:jc w:val="center"/>
        <w:rPr>
          <w:rFonts w:asciiTheme="minorHAnsi" w:hAnsiTheme="minorHAnsi" w:cstheme="minorHAnsi"/>
          <w:b/>
          <w:noProof/>
        </w:rPr>
      </w:pPr>
      <w:r w:rsidRPr="00D00644">
        <w:rPr>
          <w:rFonts w:asciiTheme="minorHAnsi" w:hAnsiTheme="minorHAnsi" w:cstheme="minorHAnsi"/>
          <w:b/>
          <w:noProof/>
        </w:rPr>
        <w:t>Zodpovednosť zhotoviteľa</w:t>
      </w:r>
    </w:p>
    <w:p w14:paraId="7F80B9A7" w14:textId="77777777" w:rsidR="0038425A" w:rsidRPr="00D00644" w:rsidRDefault="0038425A" w:rsidP="0038425A">
      <w:pPr>
        <w:jc w:val="center"/>
        <w:rPr>
          <w:rFonts w:asciiTheme="minorHAnsi" w:hAnsiTheme="minorHAnsi" w:cstheme="minorHAnsi"/>
          <w:b/>
          <w:noProof/>
        </w:rPr>
      </w:pPr>
    </w:p>
    <w:p w14:paraId="085F32BC" w14:textId="77777777" w:rsidR="0038425A" w:rsidRPr="00D00644" w:rsidRDefault="0038425A" w:rsidP="002A6BCC">
      <w:pPr>
        <w:pStyle w:val="Bezriadkovania"/>
        <w:numPr>
          <w:ilvl w:val="0"/>
          <w:numId w:val="24"/>
        </w:numPr>
        <w:tabs>
          <w:tab w:val="left" w:pos="375"/>
        </w:tabs>
        <w:ind w:left="425" w:hanging="425"/>
        <w:jc w:val="both"/>
        <w:rPr>
          <w:rStyle w:val="CharStyle10"/>
          <w:rFonts w:asciiTheme="minorHAnsi" w:eastAsiaTheme="majorEastAsia" w:hAnsiTheme="minorHAnsi" w:cstheme="minorHAnsi"/>
          <w:sz w:val="22"/>
          <w:szCs w:val="22"/>
        </w:rPr>
      </w:pPr>
      <w:r w:rsidRPr="00D00644">
        <w:rPr>
          <w:rStyle w:val="CharStyle10"/>
          <w:rFonts w:asciiTheme="minorHAnsi" w:eastAsiaTheme="majorEastAsia" w:hAnsiTheme="minorHAnsi" w:cstheme="minorHAnsi"/>
          <w:sz w:val="22"/>
          <w:szCs w:val="22"/>
        </w:rPr>
        <w:t xml:space="preserve">Zhotoviteľ je povinný postupovať pri vykonávaní </w:t>
      </w:r>
      <w:r w:rsidRPr="00D00644">
        <w:rPr>
          <w:rFonts w:asciiTheme="minorHAnsi" w:hAnsiTheme="minorHAnsi" w:cstheme="minorHAnsi"/>
          <w:noProof/>
          <w:sz w:val="22"/>
          <w:szCs w:val="22"/>
        </w:rPr>
        <w:t>Predmetu Zmluvy</w:t>
      </w:r>
      <w:r w:rsidRPr="00D00644">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D00644">
        <w:rPr>
          <w:rFonts w:asciiTheme="minorHAnsi" w:hAnsiTheme="minorHAnsi" w:cstheme="minorHAnsi"/>
          <w:noProof/>
          <w:sz w:val="22"/>
          <w:szCs w:val="22"/>
        </w:rPr>
        <w:t xml:space="preserve">Predmetu Zmluvy </w:t>
      </w:r>
      <w:r w:rsidRPr="00D00644">
        <w:rPr>
          <w:rStyle w:val="CharStyle10"/>
          <w:rFonts w:asciiTheme="minorHAnsi" w:eastAsiaTheme="majorEastAsia" w:hAnsiTheme="minorHAnsi" w:cstheme="minorHAnsi"/>
          <w:sz w:val="22"/>
          <w:szCs w:val="22"/>
        </w:rPr>
        <w:t xml:space="preserve">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w:t>
      </w:r>
      <w:proofErr w:type="spellStart"/>
      <w:r w:rsidRPr="00D00644">
        <w:rPr>
          <w:rStyle w:val="CharStyle10"/>
          <w:rFonts w:asciiTheme="minorHAnsi" w:eastAsiaTheme="majorEastAsia" w:hAnsiTheme="minorHAnsi" w:cstheme="minorHAnsi"/>
          <w:sz w:val="22"/>
          <w:szCs w:val="22"/>
        </w:rPr>
        <w:t>lege</w:t>
      </w:r>
      <w:proofErr w:type="spellEnd"/>
      <w:r w:rsidRPr="00D00644">
        <w:rPr>
          <w:rStyle w:val="CharStyle10"/>
          <w:rFonts w:asciiTheme="minorHAnsi" w:eastAsiaTheme="majorEastAsia" w:hAnsiTheme="minorHAnsi" w:cstheme="minorHAnsi"/>
          <w:sz w:val="22"/>
          <w:szCs w:val="22"/>
        </w:rPr>
        <w:t xml:space="preserve"> </w:t>
      </w:r>
      <w:proofErr w:type="spellStart"/>
      <w:r w:rsidRPr="00D00644">
        <w:rPr>
          <w:rStyle w:val="CharStyle10"/>
          <w:rFonts w:asciiTheme="minorHAnsi" w:eastAsiaTheme="majorEastAsia" w:hAnsiTheme="minorHAnsi" w:cstheme="minorHAnsi"/>
          <w:sz w:val="22"/>
          <w:szCs w:val="22"/>
        </w:rPr>
        <w:t>artis</w:t>
      </w:r>
      <w:proofErr w:type="spellEnd"/>
      <w:r w:rsidRPr="00D00644">
        <w:rPr>
          <w:rStyle w:val="CharStyle10"/>
          <w:rFonts w:asciiTheme="minorHAnsi" w:eastAsiaTheme="majorEastAsia" w:hAnsiTheme="minorHAnsi" w:cstheme="minorHAnsi"/>
          <w:sz w:val="22"/>
          <w:szCs w:val="22"/>
        </w:rPr>
        <w:t>.</w:t>
      </w:r>
    </w:p>
    <w:p w14:paraId="4729FB89" w14:textId="3C993DBD" w:rsidR="0038425A" w:rsidRPr="00D00644" w:rsidRDefault="0038425A" w:rsidP="002A6BCC">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sidRPr="00D00644">
        <w:rPr>
          <w:rStyle w:val="CharStyle36"/>
          <w:rFonts w:asciiTheme="minorHAnsi" w:hAnsiTheme="minorHAnsi" w:cstheme="minorHAnsi"/>
          <w:sz w:val="22"/>
          <w:szCs w:val="22"/>
          <w:lang w:val="cs-CZ" w:eastAsia="cs-CZ"/>
        </w:rPr>
        <w:t xml:space="preserve">Zhotovitel’ </w:t>
      </w:r>
      <w:r w:rsidRPr="00D00644">
        <w:rPr>
          <w:rStyle w:val="CharStyle36"/>
          <w:rFonts w:asciiTheme="minorHAnsi" w:hAnsiTheme="minorHAnsi" w:cstheme="minorHAnsi"/>
          <w:sz w:val="22"/>
          <w:szCs w:val="22"/>
        </w:rPr>
        <w:t xml:space="preserve">zodpovedá za to, že </w:t>
      </w:r>
      <w:r w:rsidR="00BB1949" w:rsidRPr="00D00644">
        <w:rPr>
          <w:rStyle w:val="CharStyle36"/>
          <w:rFonts w:asciiTheme="minorHAnsi" w:hAnsiTheme="minorHAnsi" w:cstheme="minorHAnsi"/>
          <w:sz w:val="22"/>
          <w:szCs w:val="22"/>
        </w:rPr>
        <w:t xml:space="preserve">Predmet Zmluvy </w:t>
      </w:r>
      <w:r w:rsidRPr="00D00644">
        <w:rPr>
          <w:rStyle w:val="CharStyle36"/>
          <w:rFonts w:asciiTheme="minorHAnsi" w:hAnsiTheme="minorHAnsi" w:cstheme="minorHAnsi"/>
          <w:sz w:val="22"/>
          <w:szCs w:val="22"/>
        </w:rPr>
        <w:t>je zhotoven</w:t>
      </w:r>
      <w:r w:rsidR="00450CAD" w:rsidRPr="00D00644">
        <w:rPr>
          <w:rStyle w:val="CharStyle36"/>
          <w:rFonts w:asciiTheme="minorHAnsi" w:hAnsiTheme="minorHAnsi" w:cstheme="minorHAnsi"/>
          <w:sz w:val="22"/>
          <w:szCs w:val="22"/>
        </w:rPr>
        <w:t>ý</w:t>
      </w:r>
      <w:r w:rsidR="00BB1949" w:rsidRPr="00D00644">
        <w:rPr>
          <w:rStyle w:val="CharStyle36"/>
          <w:rFonts w:asciiTheme="minorHAnsi" w:hAnsiTheme="minorHAnsi" w:cstheme="minorHAnsi"/>
          <w:sz w:val="22"/>
          <w:szCs w:val="22"/>
        </w:rPr>
        <w:t>, resp. vykonaný</w:t>
      </w:r>
      <w:r w:rsidRPr="00D00644">
        <w:rPr>
          <w:rStyle w:val="CharStyle36"/>
          <w:rFonts w:asciiTheme="minorHAnsi" w:hAnsiTheme="minorHAnsi" w:cstheme="minorHAnsi"/>
          <w:sz w:val="22"/>
          <w:szCs w:val="22"/>
        </w:rPr>
        <w:t xml:space="preserve"> v najvyššej kvalite podľa požiadaviek tejto Zmluvy a že počas plynutia záručnej doby bude mať okrem súladu s požiadavkami tejto Zmluvy aj vlastnosti podľa </w:t>
      </w:r>
      <w:r w:rsidR="009A7031" w:rsidRPr="00D00644">
        <w:rPr>
          <w:rStyle w:val="CharStyle36"/>
          <w:rFonts w:asciiTheme="minorHAnsi" w:hAnsiTheme="minorHAnsi" w:cstheme="minorHAnsi"/>
          <w:sz w:val="22"/>
          <w:szCs w:val="22"/>
        </w:rPr>
        <w:t>tejto</w:t>
      </w:r>
      <w:r w:rsidRPr="00D00644">
        <w:rPr>
          <w:rStyle w:val="CharStyle36"/>
          <w:rFonts w:asciiTheme="minorHAnsi" w:hAnsiTheme="minorHAnsi" w:cstheme="minorHAnsi"/>
          <w:sz w:val="22"/>
          <w:szCs w:val="22"/>
        </w:rPr>
        <w:t xml:space="preserve"> Zmluvy. </w:t>
      </w:r>
    </w:p>
    <w:p w14:paraId="30A39B2D" w14:textId="5DE25F17" w:rsidR="0038425A" w:rsidRPr="00D00644" w:rsidRDefault="0038425A" w:rsidP="002A6BCC">
      <w:pPr>
        <w:pStyle w:val="Bezriadkovania"/>
        <w:numPr>
          <w:ilvl w:val="0"/>
          <w:numId w:val="24"/>
        </w:numPr>
        <w:tabs>
          <w:tab w:val="left" w:pos="375"/>
        </w:tabs>
        <w:ind w:left="425" w:hanging="425"/>
        <w:jc w:val="both"/>
        <w:rPr>
          <w:rStyle w:val="CharStyle10"/>
          <w:rFonts w:asciiTheme="minorHAnsi" w:eastAsiaTheme="majorEastAsia" w:hAnsiTheme="minorHAnsi" w:cstheme="minorHAnsi"/>
          <w:sz w:val="22"/>
          <w:szCs w:val="22"/>
        </w:rPr>
      </w:pPr>
      <w:r w:rsidRPr="00D00644">
        <w:rPr>
          <w:rStyle w:val="CharStyle10"/>
          <w:rFonts w:asciiTheme="minorHAnsi" w:eastAsiaTheme="majorEastAsia" w:hAnsiTheme="minorHAnsi" w:cstheme="minorHAnsi"/>
          <w:sz w:val="22"/>
          <w:szCs w:val="22"/>
        </w:rPr>
        <w:t xml:space="preserve">Zhotoviteľ zodpovedá za </w:t>
      </w:r>
      <w:r w:rsidRPr="00D00644">
        <w:rPr>
          <w:rStyle w:val="CharStyle10"/>
          <w:rFonts w:asciiTheme="minorHAnsi" w:eastAsiaTheme="majorEastAsia" w:hAnsiTheme="minorHAnsi" w:cstheme="minorHAnsi"/>
          <w:sz w:val="22"/>
          <w:szCs w:val="22"/>
          <w:lang w:val="cs-CZ" w:eastAsia="cs-CZ"/>
        </w:rPr>
        <w:t xml:space="preserve">vady, </w:t>
      </w:r>
      <w:r w:rsidRPr="00D00644">
        <w:rPr>
          <w:rStyle w:val="CharStyle10"/>
          <w:rFonts w:asciiTheme="minorHAnsi" w:eastAsiaTheme="majorEastAsia" w:hAnsiTheme="minorHAnsi" w:cstheme="minorHAnsi"/>
          <w:sz w:val="22"/>
          <w:szCs w:val="22"/>
        </w:rPr>
        <w:t xml:space="preserve">ktoré má </w:t>
      </w:r>
      <w:r w:rsidR="00BB1949" w:rsidRPr="00D00644">
        <w:rPr>
          <w:rStyle w:val="CharStyle10"/>
          <w:rFonts w:asciiTheme="minorHAnsi" w:eastAsiaTheme="majorEastAsia" w:hAnsiTheme="minorHAnsi" w:cstheme="minorHAnsi"/>
          <w:sz w:val="22"/>
          <w:szCs w:val="22"/>
        </w:rPr>
        <w:t xml:space="preserve">Predmet Zmluvy </w:t>
      </w:r>
      <w:r w:rsidRPr="00D00644">
        <w:rPr>
          <w:rStyle w:val="CharStyle10"/>
          <w:rFonts w:asciiTheme="minorHAnsi" w:eastAsiaTheme="majorEastAsia" w:hAnsiTheme="minorHAnsi" w:cstheme="minorHAnsi"/>
          <w:sz w:val="22"/>
          <w:szCs w:val="22"/>
        </w:rPr>
        <w:t xml:space="preserve">v čase jeho riadneho odovzdania a prevzatia objednávateľom a za vady, ktoré sa vyskytnú v záručnej dobe.  </w:t>
      </w:r>
    </w:p>
    <w:p w14:paraId="0F84D01D" w14:textId="5066D09E" w:rsidR="0038425A" w:rsidRPr="00D00644" w:rsidRDefault="0038425A" w:rsidP="002A6BCC">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sidRPr="00D00644">
        <w:rPr>
          <w:rStyle w:val="CharStyle10"/>
          <w:rFonts w:asciiTheme="minorHAnsi" w:eastAsiaTheme="majorEastAsia" w:hAnsiTheme="minorHAnsi" w:cstheme="minorHAnsi"/>
          <w:sz w:val="22"/>
          <w:szCs w:val="22"/>
        </w:rPr>
        <w:t xml:space="preserve">Záručná doba začína plynúť odo dňa riadneho odovzdania a prevzatia </w:t>
      </w:r>
      <w:r w:rsidR="00BB1949" w:rsidRPr="00D00644">
        <w:rPr>
          <w:rStyle w:val="CharStyle10"/>
          <w:rFonts w:asciiTheme="minorHAnsi" w:eastAsiaTheme="majorEastAsia" w:hAnsiTheme="minorHAnsi" w:cstheme="minorHAnsi"/>
          <w:sz w:val="22"/>
          <w:szCs w:val="22"/>
        </w:rPr>
        <w:t>Predmetu Z</w:t>
      </w:r>
      <w:r w:rsidR="00E50A21" w:rsidRPr="00D00644">
        <w:rPr>
          <w:rStyle w:val="CharStyle10"/>
          <w:rFonts w:asciiTheme="minorHAnsi" w:eastAsiaTheme="majorEastAsia" w:hAnsiTheme="minorHAnsi" w:cstheme="minorHAnsi"/>
          <w:sz w:val="22"/>
          <w:szCs w:val="22"/>
        </w:rPr>
        <w:t>m</w:t>
      </w:r>
      <w:r w:rsidR="00BB1949" w:rsidRPr="00D00644">
        <w:rPr>
          <w:rStyle w:val="CharStyle10"/>
          <w:rFonts w:asciiTheme="minorHAnsi" w:eastAsiaTheme="majorEastAsia" w:hAnsiTheme="minorHAnsi" w:cstheme="minorHAnsi"/>
          <w:sz w:val="22"/>
          <w:szCs w:val="22"/>
        </w:rPr>
        <w:t xml:space="preserve">luvy </w:t>
      </w:r>
      <w:r w:rsidRPr="00D00644">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w:t>
      </w:r>
      <w:r w:rsidR="00BB1949" w:rsidRPr="00D00644">
        <w:rPr>
          <w:rStyle w:val="CharStyle10"/>
          <w:rFonts w:asciiTheme="minorHAnsi" w:eastAsiaTheme="majorEastAsia" w:hAnsiTheme="minorHAnsi" w:cstheme="minorHAnsi"/>
          <w:sz w:val="22"/>
          <w:szCs w:val="22"/>
        </w:rPr>
        <w:t>Predmetu Zmluvy</w:t>
      </w:r>
      <w:r w:rsidRPr="00D00644">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stavby, </w:t>
      </w:r>
      <w:r w:rsidRPr="00D00644">
        <w:rPr>
          <w:rStyle w:val="CharStyle36"/>
          <w:rFonts w:asciiTheme="minorHAnsi" w:hAnsiTheme="minorHAnsi" w:cstheme="minorHAnsi"/>
          <w:sz w:val="22"/>
          <w:szCs w:val="22"/>
        </w:rPr>
        <w:t xml:space="preserve">na ktorú bolo Dielo vypracované, resp. dňom riadneho odovzdania a prevzatia stavby, na ktorú bolo Dielo vypracované. </w:t>
      </w:r>
    </w:p>
    <w:p w14:paraId="753095F0" w14:textId="5DB35300" w:rsidR="00D1014C" w:rsidRPr="00D00644" w:rsidRDefault="0038425A" w:rsidP="002A6BCC">
      <w:pPr>
        <w:pStyle w:val="Bezriadkovania"/>
        <w:numPr>
          <w:ilvl w:val="0"/>
          <w:numId w:val="24"/>
        </w:numPr>
        <w:tabs>
          <w:tab w:val="left" w:pos="375"/>
        </w:tabs>
        <w:ind w:left="425" w:hanging="425"/>
        <w:jc w:val="both"/>
        <w:rPr>
          <w:rFonts w:asciiTheme="minorHAnsi" w:hAnsiTheme="minorHAnsi" w:cstheme="minorHAnsi"/>
          <w:sz w:val="22"/>
          <w:szCs w:val="22"/>
        </w:rPr>
      </w:pPr>
      <w:r w:rsidRPr="00D00644">
        <w:rPr>
          <w:rStyle w:val="CharStyle36"/>
          <w:rFonts w:asciiTheme="minorHAnsi" w:hAnsiTheme="minorHAnsi" w:cstheme="minorHAnsi"/>
          <w:sz w:val="22"/>
          <w:szCs w:val="22"/>
        </w:rPr>
        <w:t xml:space="preserve">Záruka v rámci plynutia záručnej doby sa vzťahuje na všetky vlastnosti </w:t>
      </w:r>
      <w:r w:rsidR="00BB1949" w:rsidRPr="00D00644">
        <w:rPr>
          <w:rStyle w:val="CharStyle36"/>
          <w:rFonts w:asciiTheme="minorHAnsi" w:hAnsiTheme="minorHAnsi" w:cstheme="minorHAnsi"/>
          <w:sz w:val="22"/>
          <w:szCs w:val="22"/>
        </w:rPr>
        <w:t xml:space="preserve">Predmetu </w:t>
      </w:r>
      <w:r w:rsidR="009A7031" w:rsidRPr="00D00644">
        <w:rPr>
          <w:rStyle w:val="CharStyle36"/>
          <w:rFonts w:asciiTheme="minorHAnsi" w:hAnsiTheme="minorHAnsi" w:cstheme="minorHAnsi"/>
          <w:sz w:val="22"/>
          <w:szCs w:val="22"/>
        </w:rPr>
        <w:t xml:space="preserve">plnenia </w:t>
      </w:r>
      <w:r w:rsidRPr="00D00644">
        <w:rPr>
          <w:rStyle w:val="CharStyle36"/>
          <w:rFonts w:asciiTheme="minorHAnsi" w:hAnsiTheme="minorHAnsi" w:cstheme="minorHAnsi"/>
          <w:sz w:val="22"/>
          <w:szCs w:val="22"/>
        </w:rPr>
        <w:t xml:space="preserve">najmä na jeho vecnú a obsahovú úplnosť a správnosť, zákonnosť priebehu a procesu jeho zhotovovania, technickú a odbornú bezchybnosť. </w:t>
      </w:r>
    </w:p>
    <w:p w14:paraId="7824421B" w14:textId="77777777" w:rsidR="009A7031" w:rsidRPr="00D00644" w:rsidRDefault="009A7031" w:rsidP="002A6BCC">
      <w:pPr>
        <w:pStyle w:val="Bezriadkovania"/>
        <w:numPr>
          <w:ilvl w:val="0"/>
          <w:numId w:val="24"/>
        </w:numPr>
        <w:tabs>
          <w:tab w:val="left" w:pos="375"/>
        </w:tabs>
        <w:ind w:left="425" w:hanging="425"/>
        <w:jc w:val="both"/>
        <w:rPr>
          <w:rFonts w:asciiTheme="minorHAnsi" w:hAnsiTheme="minorHAnsi" w:cstheme="minorHAnsi"/>
          <w:sz w:val="22"/>
          <w:szCs w:val="22"/>
          <w:shd w:val="clear" w:color="auto" w:fill="FFFFFF"/>
        </w:rPr>
      </w:pPr>
      <w:r w:rsidRPr="00D00644">
        <w:rPr>
          <w:rFonts w:asciiTheme="minorHAnsi" w:hAnsiTheme="minorHAnsi" w:cstheme="minorHAnsi"/>
          <w:sz w:val="22"/>
          <w:szCs w:val="22"/>
          <w:lang w:eastAsia="cs-CZ"/>
        </w:rPr>
        <w:lastRenderedPageBreak/>
        <w:t>Zhotoviteľ zodpovedá za škodu na Predmete plnenia spôsobenú vlastným konaním počas svojich pracovných postupov, ako aj za škodu spôsobenú tými, ktorých použil na realizáciu alebo vykonanie Predmetu plnenia a  za škody s tým súvisiace. Pokiaľ Zhotoviteľ použije na vykonanie Predmetu plnenia alebo jeho časti tretie osoby, v plnej miere zodpovedá za ich činnosť, akoby túto vykonával sám.</w:t>
      </w:r>
    </w:p>
    <w:p w14:paraId="4D22C129" w14:textId="0B9F22BA" w:rsidR="0038425A" w:rsidRPr="00D00644" w:rsidRDefault="00BB23A0" w:rsidP="002A6BCC">
      <w:pPr>
        <w:pStyle w:val="Bezriadkovania"/>
        <w:numPr>
          <w:ilvl w:val="0"/>
          <w:numId w:val="24"/>
        </w:numPr>
        <w:tabs>
          <w:tab w:val="left" w:pos="375"/>
        </w:tabs>
        <w:ind w:left="425" w:hanging="425"/>
        <w:jc w:val="both"/>
        <w:rPr>
          <w:rStyle w:val="CharStyle48"/>
          <w:rFonts w:asciiTheme="minorHAnsi" w:hAnsiTheme="minorHAnsi" w:cstheme="minorHAnsi"/>
          <w:b w:val="0"/>
          <w:bCs w:val="0"/>
          <w:sz w:val="22"/>
          <w:szCs w:val="22"/>
        </w:rPr>
      </w:pPr>
      <w:r w:rsidRPr="00D00644">
        <w:rPr>
          <w:rStyle w:val="CharStyle36"/>
          <w:rFonts w:asciiTheme="minorHAnsi" w:hAnsiTheme="minorHAnsi" w:cstheme="minorHAnsi"/>
          <w:sz w:val="22"/>
          <w:szCs w:val="22"/>
        </w:rPr>
        <w:t xml:space="preserve">Predmet Zmluvy </w:t>
      </w:r>
      <w:r w:rsidR="0038425A" w:rsidRPr="00D00644">
        <w:rPr>
          <w:rStyle w:val="CharStyle36"/>
          <w:rFonts w:asciiTheme="minorHAnsi" w:hAnsiTheme="minorHAnsi" w:cstheme="minorHAnsi"/>
          <w:sz w:val="22"/>
          <w:szCs w:val="22"/>
        </w:rPr>
        <w:t xml:space="preserve">má </w:t>
      </w:r>
      <w:r w:rsidR="0038425A" w:rsidRPr="00D00644">
        <w:rPr>
          <w:rStyle w:val="CharStyle36"/>
          <w:rFonts w:asciiTheme="minorHAnsi" w:hAnsiTheme="minorHAnsi" w:cstheme="minorHAnsi"/>
          <w:sz w:val="22"/>
          <w:szCs w:val="22"/>
          <w:lang w:val="cs-CZ" w:eastAsia="cs-CZ"/>
        </w:rPr>
        <w:t xml:space="preserve">vady, </w:t>
      </w:r>
      <w:r w:rsidR="0038425A" w:rsidRPr="00D00644">
        <w:rPr>
          <w:rStyle w:val="CharStyle36"/>
          <w:rFonts w:asciiTheme="minorHAnsi" w:hAnsiTheme="minorHAnsi" w:cstheme="minorHAnsi"/>
          <w:sz w:val="22"/>
          <w:szCs w:val="22"/>
        </w:rPr>
        <w:t xml:space="preserve">ak </w:t>
      </w:r>
      <w:r w:rsidRPr="00D00644">
        <w:rPr>
          <w:rStyle w:val="CharStyle36"/>
          <w:rFonts w:asciiTheme="minorHAnsi" w:hAnsiTheme="minorHAnsi" w:cstheme="minorHAnsi"/>
          <w:sz w:val="22"/>
          <w:szCs w:val="22"/>
        </w:rPr>
        <w:t xml:space="preserve">Predmet Zmluvy </w:t>
      </w:r>
      <w:r w:rsidR="0038425A" w:rsidRPr="00D00644">
        <w:rPr>
          <w:rStyle w:val="CharStyle36"/>
          <w:rFonts w:asciiTheme="minorHAnsi" w:hAnsiTheme="minorHAnsi" w:cstheme="minorHAnsi"/>
          <w:sz w:val="22"/>
          <w:szCs w:val="22"/>
        </w:rPr>
        <w:t xml:space="preserve">alebo jeho ktorákoľvek časť </w:t>
      </w:r>
      <w:r w:rsidR="0038425A" w:rsidRPr="00D00644">
        <w:rPr>
          <w:rStyle w:val="CharStyle30"/>
          <w:rFonts w:asciiTheme="minorHAnsi" w:hAnsiTheme="minorHAnsi" w:cstheme="minorHAnsi"/>
          <w:sz w:val="22"/>
          <w:szCs w:val="22"/>
        </w:rPr>
        <w:t xml:space="preserve">nezodpovedá </w:t>
      </w:r>
      <w:r w:rsidR="0038425A" w:rsidRPr="00D00644">
        <w:rPr>
          <w:rStyle w:val="CharStyle30"/>
          <w:rFonts w:asciiTheme="minorHAnsi" w:hAnsiTheme="minorHAnsi" w:cstheme="minorHAnsi"/>
          <w:b/>
          <w:bCs/>
          <w:sz w:val="22"/>
          <w:szCs w:val="22"/>
        </w:rPr>
        <w:t>r</w:t>
      </w:r>
      <w:r w:rsidR="0038425A" w:rsidRPr="00D00644">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kladeným.  </w:t>
      </w:r>
    </w:p>
    <w:p w14:paraId="49591F1B" w14:textId="79016786" w:rsidR="0038425A" w:rsidRPr="00D00644" w:rsidRDefault="0038425A" w:rsidP="002A6BCC">
      <w:pPr>
        <w:pStyle w:val="Bezriadkovania"/>
        <w:numPr>
          <w:ilvl w:val="0"/>
          <w:numId w:val="24"/>
        </w:numPr>
        <w:tabs>
          <w:tab w:val="left" w:pos="375"/>
        </w:tabs>
        <w:ind w:left="425" w:hanging="425"/>
        <w:jc w:val="both"/>
        <w:rPr>
          <w:rStyle w:val="CharStyle30"/>
          <w:rFonts w:asciiTheme="minorHAnsi" w:hAnsiTheme="minorHAnsi" w:cstheme="minorHAnsi"/>
          <w:sz w:val="22"/>
          <w:szCs w:val="22"/>
        </w:rPr>
      </w:pPr>
      <w:r w:rsidRPr="00D00644">
        <w:rPr>
          <w:rStyle w:val="CharStyle30"/>
          <w:rFonts w:asciiTheme="minorHAnsi" w:hAnsiTheme="minorHAnsi" w:cstheme="minorHAnsi"/>
          <w:sz w:val="22"/>
          <w:szCs w:val="22"/>
        </w:rPr>
        <w:t xml:space="preserve">Objednávateľ je oprávnený neprevziať </w:t>
      </w:r>
      <w:r w:rsidR="00BB23A0" w:rsidRPr="00D00644">
        <w:rPr>
          <w:rStyle w:val="CharStyle30"/>
          <w:rFonts w:asciiTheme="minorHAnsi" w:hAnsiTheme="minorHAnsi" w:cstheme="minorHAnsi"/>
          <w:sz w:val="22"/>
          <w:szCs w:val="22"/>
        </w:rPr>
        <w:t xml:space="preserve">Predmet Zmluvy </w:t>
      </w:r>
      <w:r w:rsidRPr="00D00644">
        <w:rPr>
          <w:rStyle w:val="CharStyle30"/>
          <w:rFonts w:asciiTheme="minorHAnsi" w:hAnsiTheme="minorHAnsi" w:cstheme="minorHAnsi"/>
          <w:sz w:val="22"/>
          <w:szCs w:val="22"/>
        </w:rPr>
        <w:t xml:space="preserve">alebo jeho časť, </w:t>
      </w:r>
      <w:r w:rsidR="00D7063B" w:rsidRPr="00D00644">
        <w:rPr>
          <w:rStyle w:val="CharStyle30"/>
          <w:rFonts w:asciiTheme="minorHAnsi" w:hAnsiTheme="minorHAnsi" w:cstheme="minorHAnsi"/>
          <w:sz w:val="22"/>
          <w:szCs w:val="22"/>
        </w:rPr>
        <w:t xml:space="preserve">ak </w:t>
      </w:r>
      <w:r w:rsidRPr="00D00644">
        <w:rPr>
          <w:rStyle w:val="CharStyle30"/>
          <w:rFonts w:asciiTheme="minorHAnsi" w:hAnsiTheme="minorHAnsi" w:cstheme="minorHAnsi"/>
          <w:sz w:val="22"/>
          <w:szCs w:val="22"/>
        </w:rPr>
        <w:t>nie je vykonan</w:t>
      </w:r>
      <w:r w:rsidR="00D7063B" w:rsidRPr="00D00644">
        <w:rPr>
          <w:rStyle w:val="CharStyle30"/>
          <w:rFonts w:asciiTheme="minorHAnsi" w:hAnsiTheme="minorHAnsi" w:cstheme="minorHAnsi"/>
          <w:sz w:val="22"/>
          <w:szCs w:val="22"/>
        </w:rPr>
        <w:t>é</w:t>
      </w:r>
      <w:r w:rsidRPr="00D00644">
        <w:rPr>
          <w:rStyle w:val="CharStyle30"/>
          <w:rFonts w:asciiTheme="minorHAnsi" w:hAnsiTheme="minorHAnsi" w:cstheme="minorHAnsi"/>
          <w:sz w:val="22"/>
          <w:szCs w:val="22"/>
        </w:rPr>
        <w:t xml:space="preserve"> riadne alebo odovzdan</w:t>
      </w:r>
      <w:r w:rsidR="00D7063B" w:rsidRPr="00D00644">
        <w:rPr>
          <w:rStyle w:val="CharStyle30"/>
          <w:rFonts w:asciiTheme="minorHAnsi" w:hAnsiTheme="minorHAnsi" w:cstheme="minorHAnsi"/>
          <w:sz w:val="22"/>
          <w:szCs w:val="22"/>
        </w:rPr>
        <w:t>é</w:t>
      </w:r>
      <w:r w:rsidRPr="00D00644">
        <w:rPr>
          <w:rStyle w:val="CharStyle30"/>
          <w:rFonts w:asciiTheme="minorHAnsi" w:hAnsiTheme="minorHAnsi" w:cstheme="minorHAnsi"/>
          <w:sz w:val="22"/>
          <w:szCs w:val="22"/>
        </w:rPr>
        <w:t xml:space="preserve"> včas podľa podmienok určených v</w:t>
      </w:r>
      <w:r w:rsidR="00D7063B" w:rsidRPr="00D00644">
        <w:rPr>
          <w:rStyle w:val="CharStyle30"/>
          <w:rFonts w:asciiTheme="minorHAnsi" w:hAnsiTheme="minorHAnsi" w:cstheme="minorHAnsi"/>
          <w:sz w:val="22"/>
          <w:szCs w:val="22"/>
        </w:rPr>
        <w:t> </w:t>
      </w:r>
      <w:r w:rsidRPr="00D00644">
        <w:rPr>
          <w:rStyle w:val="CharStyle30"/>
          <w:rFonts w:asciiTheme="minorHAnsi" w:hAnsiTheme="minorHAnsi" w:cstheme="minorHAnsi"/>
          <w:sz w:val="22"/>
          <w:szCs w:val="22"/>
        </w:rPr>
        <w:t>Zmluve. V</w:t>
      </w:r>
      <w:r w:rsidR="00D7063B" w:rsidRPr="00D00644">
        <w:rPr>
          <w:rStyle w:val="CharStyle30"/>
          <w:rFonts w:asciiTheme="minorHAnsi" w:hAnsiTheme="minorHAnsi" w:cstheme="minorHAnsi"/>
          <w:sz w:val="22"/>
          <w:szCs w:val="22"/>
        </w:rPr>
        <w:t> </w:t>
      </w:r>
      <w:r w:rsidRPr="00D00644">
        <w:rPr>
          <w:rStyle w:val="CharStyle30"/>
          <w:rFonts w:asciiTheme="minorHAnsi" w:hAnsiTheme="minorHAnsi" w:cstheme="minorHAnsi"/>
          <w:sz w:val="22"/>
          <w:szCs w:val="22"/>
        </w:rPr>
        <w:t>takom prípade objednávateľ nie je v</w:t>
      </w:r>
      <w:r w:rsidR="00D7063B" w:rsidRPr="00D00644">
        <w:rPr>
          <w:rStyle w:val="CharStyle30"/>
          <w:rFonts w:asciiTheme="minorHAnsi" w:hAnsiTheme="minorHAnsi" w:cstheme="minorHAnsi"/>
          <w:sz w:val="22"/>
          <w:szCs w:val="22"/>
        </w:rPr>
        <w:t> </w:t>
      </w:r>
      <w:r w:rsidRPr="00D00644">
        <w:rPr>
          <w:rStyle w:val="CharStyle30"/>
          <w:rFonts w:asciiTheme="minorHAnsi" w:hAnsiTheme="minorHAnsi" w:cstheme="minorHAnsi"/>
          <w:sz w:val="22"/>
          <w:szCs w:val="22"/>
        </w:rPr>
        <w:t>omeškaní s</w:t>
      </w:r>
      <w:r w:rsidR="00D7063B" w:rsidRPr="00D00644">
        <w:rPr>
          <w:rStyle w:val="CharStyle30"/>
          <w:rFonts w:asciiTheme="minorHAnsi" w:hAnsiTheme="minorHAnsi" w:cstheme="minorHAnsi"/>
          <w:sz w:val="22"/>
          <w:szCs w:val="22"/>
        </w:rPr>
        <w:t> </w:t>
      </w:r>
      <w:r w:rsidRPr="00D00644">
        <w:rPr>
          <w:rStyle w:val="CharStyle30"/>
          <w:rFonts w:asciiTheme="minorHAnsi" w:hAnsiTheme="minorHAnsi" w:cstheme="minorHAnsi"/>
          <w:sz w:val="22"/>
          <w:szCs w:val="22"/>
        </w:rPr>
        <w:t xml:space="preserve">povinnosťou prevziať </w:t>
      </w:r>
      <w:r w:rsidR="00BB23A0" w:rsidRPr="00D00644">
        <w:rPr>
          <w:rStyle w:val="CharStyle30"/>
          <w:rFonts w:asciiTheme="minorHAnsi" w:hAnsiTheme="minorHAnsi" w:cstheme="minorHAnsi"/>
          <w:sz w:val="22"/>
          <w:szCs w:val="22"/>
        </w:rPr>
        <w:t xml:space="preserve">Predmet </w:t>
      </w:r>
      <w:r w:rsidR="009A7031" w:rsidRPr="00D00644">
        <w:rPr>
          <w:rStyle w:val="CharStyle30"/>
          <w:rFonts w:asciiTheme="minorHAnsi" w:hAnsiTheme="minorHAnsi" w:cstheme="minorHAnsi"/>
          <w:sz w:val="22"/>
          <w:szCs w:val="22"/>
        </w:rPr>
        <w:t>plnenia.</w:t>
      </w:r>
      <w:r w:rsidRPr="00D00644">
        <w:rPr>
          <w:rStyle w:val="CharStyle30"/>
          <w:rFonts w:asciiTheme="minorHAnsi" w:hAnsiTheme="minorHAnsi" w:cstheme="minorHAnsi"/>
          <w:sz w:val="22"/>
          <w:szCs w:val="22"/>
        </w:rPr>
        <w:t xml:space="preserve">  </w:t>
      </w:r>
    </w:p>
    <w:p w14:paraId="7B0B2725" w14:textId="07486CA2" w:rsidR="0038425A" w:rsidRPr="00D00644" w:rsidRDefault="003A3A03" w:rsidP="002A6BCC">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sidRPr="00D00644">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E50A21" w:rsidRDefault="00E50A21"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22688E9A" w14:textId="77777777" w:rsidR="00E50A21" w:rsidRDefault="00E50A21" w:rsidP="0038425A">
                      <w:pPr>
                        <w:pStyle w:val="Style17"/>
                        <w:shd w:val="clear" w:color="auto" w:fill="auto"/>
                        <w:spacing w:before="0"/>
                      </w:pPr>
                    </w:p>
                  </w:txbxContent>
                </v:textbox>
                <w10:wrap type="square" side="left" anchorx="margin" anchory="margin"/>
              </v:shape>
            </w:pict>
          </mc:Fallback>
        </mc:AlternateContent>
      </w:r>
      <w:r w:rsidR="0038425A" w:rsidRPr="00D00644">
        <w:rPr>
          <w:rStyle w:val="CharStyle36"/>
          <w:rFonts w:asciiTheme="minorHAnsi" w:hAnsiTheme="minorHAnsi" w:cstheme="minorHAnsi"/>
          <w:sz w:val="22"/>
          <w:szCs w:val="22"/>
        </w:rPr>
        <w:t xml:space="preserve">Ak počas plynutia záručnej doby </w:t>
      </w:r>
      <w:r w:rsidR="00D7063B" w:rsidRPr="00D00644">
        <w:rPr>
          <w:rStyle w:val="CharStyle36"/>
          <w:rFonts w:asciiTheme="minorHAnsi" w:hAnsiTheme="minorHAnsi" w:cstheme="minorHAnsi"/>
          <w:sz w:val="22"/>
          <w:szCs w:val="22"/>
        </w:rPr>
        <w:t>–</w:t>
      </w:r>
      <w:r w:rsidR="0038425A" w:rsidRPr="00D00644">
        <w:rPr>
          <w:rStyle w:val="CharStyle36"/>
          <w:rFonts w:asciiTheme="minorHAnsi" w:hAnsiTheme="minorHAnsi" w:cstheme="minorHAnsi"/>
          <w:sz w:val="22"/>
          <w:szCs w:val="22"/>
        </w:rPr>
        <w:t xml:space="preserve"> (najmä v</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stavebnom alebo kolaudačnom konaní) na základe požiadavky, podnetu stavebného úradu alebo akéhokoľvek iného orgánu verejnej správy alebo verejnej moci alebo i</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 xml:space="preserve">bez takéhoto podnetu </w:t>
      </w:r>
      <w:r w:rsidR="00D7063B" w:rsidRPr="00D00644">
        <w:rPr>
          <w:rStyle w:val="CharStyle36"/>
          <w:rFonts w:asciiTheme="minorHAnsi" w:hAnsiTheme="minorHAnsi" w:cstheme="minorHAnsi"/>
          <w:sz w:val="22"/>
          <w:szCs w:val="22"/>
        </w:rPr>
        <w:t>–</w:t>
      </w:r>
      <w:r w:rsidR="0038425A" w:rsidRPr="00D00644">
        <w:rPr>
          <w:rStyle w:val="CharStyle36"/>
          <w:rFonts w:asciiTheme="minorHAnsi" w:hAnsiTheme="minorHAnsi" w:cstheme="minorHAnsi"/>
          <w:sz w:val="22"/>
          <w:szCs w:val="22"/>
        </w:rPr>
        <w:t xml:space="preserve"> vyjde najavo vada </w:t>
      </w:r>
      <w:r w:rsidR="00BB23A0" w:rsidRPr="00D00644">
        <w:rPr>
          <w:rStyle w:val="CharStyle36"/>
          <w:rFonts w:asciiTheme="minorHAnsi" w:hAnsiTheme="minorHAnsi" w:cstheme="minorHAnsi"/>
          <w:sz w:val="22"/>
          <w:szCs w:val="22"/>
        </w:rPr>
        <w:t xml:space="preserve">Predmetu Zmluvy </w:t>
      </w:r>
      <w:r w:rsidR="0038425A" w:rsidRPr="00D00644">
        <w:rPr>
          <w:rStyle w:val="CharStyle36"/>
          <w:rFonts w:asciiTheme="minorHAnsi" w:hAnsiTheme="minorHAnsi" w:cstheme="minorHAnsi"/>
          <w:sz w:val="22"/>
          <w:szCs w:val="22"/>
        </w:rPr>
        <w:t xml:space="preserve">alebo jeho časti, najmä, nie však výlučne nekvalita, neúplnosť alebo vecná nesprávnosť </w:t>
      </w:r>
      <w:r w:rsidR="00BB23A0" w:rsidRPr="00D00644">
        <w:rPr>
          <w:rStyle w:val="CharStyle36"/>
          <w:rFonts w:asciiTheme="minorHAnsi" w:hAnsiTheme="minorHAnsi" w:cstheme="minorHAnsi"/>
          <w:sz w:val="22"/>
          <w:szCs w:val="22"/>
        </w:rPr>
        <w:t>Predmetu Zmluvy</w:t>
      </w:r>
      <w:r w:rsidR="0038425A" w:rsidRPr="00D00644">
        <w:rPr>
          <w:rStyle w:val="CharStyle36"/>
          <w:rFonts w:asciiTheme="minorHAnsi" w:hAnsiTheme="minorHAnsi" w:cstheme="minorHAnsi"/>
          <w:sz w:val="22"/>
          <w:szCs w:val="22"/>
        </w:rPr>
        <w:t>, nesúlad s</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 xml:space="preserve">akoukoľvek normou alebo predpisom, prípadne budú zistené iné </w:t>
      </w:r>
      <w:r w:rsidR="0038425A" w:rsidRPr="00D00644">
        <w:rPr>
          <w:rStyle w:val="CharStyle36"/>
          <w:rFonts w:asciiTheme="minorHAnsi" w:hAnsiTheme="minorHAnsi" w:cstheme="minorHAnsi"/>
          <w:sz w:val="22"/>
          <w:szCs w:val="22"/>
          <w:lang w:val="cs-CZ" w:eastAsia="cs-CZ"/>
        </w:rPr>
        <w:t xml:space="preserve">vady </w:t>
      </w:r>
      <w:proofErr w:type="spellStart"/>
      <w:r w:rsidR="00BB23A0" w:rsidRPr="00D00644">
        <w:rPr>
          <w:rStyle w:val="CharStyle36"/>
          <w:rFonts w:asciiTheme="minorHAnsi" w:hAnsiTheme="minorHAnsi" w:cstheme="minorHAnsi"/>
          <w:sz w:val="22"/>
          <w:szCs w:val="22"/>
          <w:lang w:val="cs-CZ" w:eastAsia="cs-CZ"/>
        </w:rPr>
        <w:t>Predmetu</w:t>
      </w:r>
      <w:proofErr w:type="spellEnd"/>
      <w:r w:rsidR="00BB23A0" w:rsidRPr="00D00644">
        <w:rPr>
          <w:rStyle w:val="CharStyle36"/>
          <w:rFonts w:asciiTheme="minorHAnsi" w:hAnsiTheme="minorHAnsi" w:cstheme="minorHAnsi"/>
          <w:sz w:val="22"/>
          <w:szCs w:val="22"/>
          <w:lang w:val="cs-CZ" w:eastAsia="cs-CZ"/>
        </w:rPr>
        <w:t xml:space="preserve"> </w:t>
      </w:r>
      <w:proofErr w:type="spellStart"/>
      <w:r w:rsidR="00BB23A0" w:rsidRPr="00D00644">
        <w:rPr>
          <w:rStyle w:val="CharStyle36"/>
          <w:rFonts w:asciiTheme="minorHAnsi" w:hAnsiTheme="minorHAnsi" w:cstheme="minorHAnsi"/>
          <w:sz w:val="22"/>
          <w:szCs w:val="22"/>
          <w:lang w:val="cs-CZ" w:eastAsia="cs-CZ"/>
        </w:rPr>
        <w:t>Zmluvy</w:t>
      </w:r>
      <w:proofErr w:type="spellEnd"/>
      <w:r w:rsidR="00BB23A0" w:rsidRPr="00D00644">
        <w:rPr>
          <w:rStyle w:val="CharStyle36"/>
          <w:rFonts w:asciiTheme="minorHAnsi" w:hAnsiTheme="minorHAnsi" w:cstheme="minorHAnsi"/>
          <w:sz w:val="22"/>
          <w:szCs w:val="22"/>
        </w:rPr>
        <w:t xml:space="preserve"> </w:t>
      </w:r>
      <w:r w:rsidR="0038425A" w:rsidRPr="00D00644">
        <w:rPr>
          <w:rStyle w:val="CharStyle36"/>
          <w:rFonts w:asciiTheme="minorHAnsi" w:hAnsiTheme="minorHAnsi" w:cstheme="minorHAnsi"/>
          <w:sz w:val="22"/>
          <w:szCs w:val="22"/>
        </w:rPr>
        <w:t>ako napr.: nezrovnalosti v</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stavebnej časti, nesúlad s</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výkazom výmer, chýbajúce časti Dokumentácie, chýbajúce alebo neúplné časti inej dokumentácie, ktoré sú potrebné pre realizáciu stavby a</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 xml:space="preserve">úspešné skolaudovanie stavby, na základe zistení ktorých bude potrebné </w:t>
      </w:r>
      <w:r w:rsidR="00BB23A0" w:rsidRPr="00D00644">
        <w:rPr>
          <w:rStyle w:val="CharStyle36"/>
          <w:rFonts w:asciiTheme="minorHAnsi" w:hAnsiTheme="minorHAnsi" w:cstheme="minorHAnsi"/>
          <w:sz w:val="22"/>
          <w:szCs w:val="22"/>
        </w:rPr>
        <w:t xml:space="preserve">Predmet Zmluvy </w:t>
      </w:r>
      <w:r w:rsidR="0038425A" w:rsidRPr="00D00644">
        <w:rPr>
          <w:rStyle w:val="CharStyle36"/>
          <w:rFonts w:asciiTheme="minorHAnsi" w:hAnsiTheme="minorHAnsi" w:cstheme="minorHAnsi"/>
          <w:sz w:val="22"/>
          <w:szCs w:val="22"/>
        </w:rPr>
        <w:t>doplniť alebo prepracovať, zmluvné strany sa dohodli, že ide o</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 xml:space="preserve">vadu </w:t>
      </w:r>
      <w:r w:rsidR="00BB23A0" w:rsidRPr="00D00644">
        <w:rPr>
          <w:rStyle w:val="CharStyle36"/>
          <w:rFonts w:asciiTheme="minorHAnsi" w:hAnsiTheme="minorHAnsi" w:cstheme="minorHAnsi"/>
          <w:sz w:val="22"/>
          <w:szCs w:val="22"/>
        </w:rPr>
        <w:t xml:space="preserve">Predmetu Zmluvy </w:t>
      </w:r>
      <w:r w:rsidR="0038425A" w:rsidRPr="00D00644">
        <w:rPr>
          <w:rStyle w:val="CharStyle36"/>
          <w:rFonts w:asciiTheme="minorHAnsi" w:hAnsiTheme="minorHAnsi" w:cstheme="minorHAnsi"/>
          <w:sz w:val="22"/>
          <w:szCs w:val="22"/>
        </w:rPr>
        <w:t>s</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 xml:space="preserve">tým, že zhotoviteľ je povinný </w:t>
      </w:r>
      <w:r w:rsidR="00BB23A0" w:rsidRPr="00D00644">
        <w:rPr>
          <w:rStyle w:val="CharStyle36"/>
          <w:rFonts w:asciiTheme="minorHAnsi" w:hAnsiTheme="minorHAnsi" w:cstheme="minorHAnsi"/>
          <w:sz w:val="22"/>
          <w:szCs w:val="22"/>
        </w:rPr>
        <w:t xml:space="preserve">Predmet Zmluvy </w:t>
      </w:r>
      <w:r w:rsidR="0038425A" w:rsidRPr="00D00644">
        <w:rPr>
          <w:rStyle w:val="CharStyle36"/>
          <w:rFonts w:asciiTheme="minorHAnsi" w:hAnsiTheme="minorHAnsi" w:cstheme="minorHAnsi"/>
          <w:sz w:val="22"/>
          <w:szCs w:val="22"/>
        </w:rPr>
        <w:t>bezodplatne doplniť alebo prepracovať v</w:t>
      </w:r>
      <w:r w:rsidR="00D7063B" w:rsidRPr="00D00644">
        <w:rPr>
          <w:rStyle w:val="CharStyle36"/>
          <w:rFonts w:asciiTheme="minorHAnsi" w:hAnsiTheme="minorHAnsi" w:cstheme="minorHAnsi"/>
          <w:sz w:val="22"/>
          <w:szCs w:val="22"/>
        </w:rPr>
        <w:t> </w:t>
      </w:r>
      <w:r w:rsidR="0038425A" w:rsidRPr="00D00644">
        <w:rPr>
          <w:rStyle w:val="CharStyle36"/>
          <w:rFonts w:asciiTheme="minorHAnsi" w:hAnsiTheme="minorHAnsi" w:cstheme="minorHAnsi"/>
          <w:sz w:val="22"/>
          <w:szCs w:val="22"/>
        </w:rPr>
        <w:t xml:space="preserve">lehote najneskôr do 10 kalendárnych dní odo dňa doručenia výzvy objednávateľa na doplnenie alebo prepracovanie </w:t>
      </w:r>
      <w:r w:rsidR="00BB23A0" w:rsidRPr="00D00644">
        <w:rPr>
          <w:rStyle w:val="CharStyle36"/>
          <w:rFonts w:asciiTheme="minorHAnsi" w:hAnsiTheme="minorHAnsi" w:cstheme="minorHAnsi"/>
          <w:sz w:val="22"/>
          <w:szCs w:val="22"/>
        </w:rPr>
        <w:t>Predmetu Zmluvy</w:t>
      </w:r>
      <w:r w:rsidR="0038425A" w:rsidRPr="00D00644">
        <w:rPr>
          <w:rStyle w:val="CharStyle36"/>
          <w:rFonts w:asciiTheme="minorHAnsi" w:hAnsiTheme="minorHAnsi" w:cstheme="minorHAnsi"/>
          <w:sz w:val="22"/>
          <w:szCs w:val="22"/>
        </w:rPr>
        <w:t xml:space="preserve">. </w:t>
      </w:r>
    </w:p>
    <w:p w14:paraId="75E9BC8F" w14:textId="4B881BD1" w:rsidR="0038425A" w:rsidRPr="00D00644" w:rsidRDefault="0038425A" w:rsidP="002A6BCC">
      <w:pPr>
        <w:pStyle w:val="Bezriadkovania"/>
        <w:numPr>
          <w:ilvl w:val="0"/>
          <w:numId w:val="24"/>
        </w:numPr>
        <w:tabs>
          <w:tab w:val="left" w:pos="375"/>
        </w:tabs>
        <w:ind w:left="425" w:hanging="425"/>
        <w:jc w:val="both"/>
        <w:rPr>
          <w:rFonts w:asciiTheme="minorHAnsi" w:hAnsiTheme="minorHAnsi" w:cstheme="minorHAnsi"/>
          <w:sz w:val="22"/>
          <w:szCs w:val="22"/>
        </w:rPr>
      </w:pPr>
      <w:r w:rsidRPr="00D00644">
        <w:rPr>
          <w:rFonts w:asciiTheme="minorHAnsi" w:hAnsiTheme="minorHAnsi" w:cstheme="minorHAnsi"/>
          <w:sz w:val="22"/>
          <w:szCs w:val="22"/>
        </w:rPr>
        <w:t>Oznámenie vád a</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nedorobkov v</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záručnej  dobe súvisiacich s</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technickým riešením Dokumentácie, chyby vo výkresovej a</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textovej časti, prípadne nezhody Dokumentácie s</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podmienkami stanovenými dotknutými  orgánmi a</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organizáciami  (Výzva objed</w:t>
      </w:r>
      <w:r w:rsidR="00B54961" w:rsidRPr="00D00644">
        <w:rPr>
          <w:rFonts w:asciiTheme="minorHAnsi" w:hAnsiTheme="minorHAnsi" w:cstheme="minorHAnsi"/>
          <w:sz w:val="22"/>
          <w:szCs w:val="22"/>
        </w:rPr>
        <w:t>návateľa) musí byť podané</w:t>
      </w:r>
      <w:r w:rsidRPr="00D00644">
        <w:rPr>
          <w:rFonts w:asciiTheme="minorHAnsi" w:hAnsiTheme="minorHAnsi" w:cstheme="minorHAnsi"/>
          <w:sz w:val="22"/>
          <w:szCs w:val="22"/>
        </w:rPr>
        <w:t xml:space="preserve"> písomne bez zbytočného odkladu potom, čo vady a</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nedorobky objednávateľ zistil, najneskôr v</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 xml:space="preserve">lehote </w:t>
      </w:r>
      <w:r w:rsidR="00F80A45" w:rsidRPr="00D00644">
        <w:rPr>
          <w:rFonts w:asciiTheme="minorHAnsi" w:hAnsiTheme="minorHAnsi" w:cstheme="minorHAnsi"/>
          <w:sz w:val="22"/>
          <w:szCs w:val="22"/>
        </w:rPr>
        <w:t xml:space="preserve">do </w:t>
      </w:r>
      <w:r w:rsidRPr="00D00644">
        <w:rPr>
          <w:rFonts w:asciiTheme="minorHAnsi" w:hAnsiTheme="minorHAnsi" w:cstheme="minorHAnsi"/>
          <w:sz w:val="22"/>
          <w:szCs w:val="22"/>
        </w:rPr>
        <w:t>3 dní odo dňa zistenia vád a</w:t>
      </w:r>
      <w:r w:rsidR="00D7063B" w:rsidRPr="00D00644">
        <w:rPr>
          <w:rFonts w:asciiTheme="minorHAnsi" w:hAnsiTheme="minorHAnsi" w:cstheme="minorHAnsi"/>
          <w:sz w:val="22"/>
          <w:szCs w:val="22"/>
        </w:rPr>
        <w:t> </w:t>
      </w:r>
      <w:r w:rsidRPr="00D00644">
        <w:rPr>
          <w:rFonts w:asciiTheme="minorHAnsi" w:hAnsiTheme="minorHAnsi" w:cstheme="minorHAnsi"/>
          <w:sz w:val="22"/>
          <w:szCs w:val="22"/>
        </w:rPr>
        <w:t xml:space="preserve">nedorobkov, inak je neplatná. </w:t>
      </w:r>
    </w:p>
    <w:p w14:paraId="22F3BF8C" w14:textId="77588364" w:rsidR="0038425A" w:rsidRPr="00D00644" w:rsidRDefault="00B54961" w:rsidP="002A6BCC">
      <w:pPr>
        <w:pStyle w:val="Bezriadkovania"/>
        <w:numPr>
          <w:ilvl w:val="0"/>
          <w:numId w:val="24"/>
        </w:numPr>
        <w:tabs>
          <w:tab w:val="left" w:pos="375"/>
        </w:tabs>
        <w:ind w:left="425" w:hanging="425"/>
        <w:jc w:val="both"/>
        <w:rPr>
          <w:rFonts w:asciiTheme="minorHAnsi" w:hAnsiTheme="minorHAnsi" w:cstheme="minorHAnsi"/>
          <w:sz w:val="22"/>
          <w:szCs w:val="22"/>
        </w:rPr>
      </w:pPr>
      <w:r w:rsidRPr="00D00644">
        <w:rPr>
          <w:rStyle w:val="CharStyle36"/>
          <w:rFonts w:asciiTheme="minorHAnsi" w:hAnsiTheme="minorHAnsi" w:cstheme="minorHAnsi"/>
          <w:sz w:val="22"/>
          <w:szCs w:val="22"/>
        </w:rPr>
        <w:t xml:space="preserve">Zhotoviteľ je povinný doplniť alebo prepracovať </w:t>
      </w:r>
      <w:r w:rsidR="00BB23A0" w:rsidRPr="00D00644">
        <w:rPr>
          <w:rStyle w:val="CharStyle36"/>
          <w:rFonts w:asciiTheme="minorHAnsi" w:hAnsiTheme="minorHAnsi" w:cstheme="minorHAnsi"/>
          <w:sz w:val="22"/>
          <w:szCs w:val="22"/>
        </w:rPr>
        <w:t xml:space="preserve">Predmet Zmluvy </w:t>
      </w:r>
      <w:r w:rsidRPr="00D00644">
        <w:rPr>
          <w:rStyle w:val="CharStyle36"/>
          <w:rFonts w:asciiTheme="minorHAnsi" w:hAnsiTheme="minorHAnsi" w:cstheme="minorHAnsi"/>
          <w:sz w:val="22"/>
          <w:szCs w:val="22"/>
        </w:rPr>
        <w:t>(odstrániť vady a</w:t>
      </w:r>
      <w:r w:rsidR="00D7063B" w:rsidRPr="00D00644">
        <w:rPr>
          <w:rStyle w:val="CharStyle36"/>
          <w:rFonts w:asciiTheme="minorHAnsi" w:hAnsiTheme="minorHAnsi" w:cstheme="minorHAnsi"/>
          <w:sz w:val="22"/>
          <w:szCs w:val="22"/>
        </w:rPr>
        <w:t> </w:t>
      </w:r>
      <w:r w:rsidRPr="00D00644">
        <w:rPr>
          <w:rStyle w:val="CharStyle36"/>
          <w:rFonts w:asciiTheme="minorHAnsi" w:hAnsiTheme="minorHAnsi" w:cstheme="minorHAnsi"/>
          <w:sz w:val="22"/>
          <w:szCs w:val="22"/>
        </w:rPr>
        <w:t>nedorobky) v</w:t>
      </w:r>
      <w:r w:rsidR="00D7063B" w:rsidRPr="00D00644">
        <w:rPr>
          <w:rStyle w:val="CharStyle36"/>
          <w:rFonts w:asciiTheme="minorHAnsi" w:hAnsiTheme="minorHAnsi" w:cstheme="minorHAnsi"/>
          <w:sz w:val="22"/>
          <w:szCs w:val="22"/>
        </w:rPr>
        <w:t> </w:t>
      </w:r>
      <w:r w:rsidRPr="00D00644">
        <w:rPr>
          <w:rStyle w:val="CharStyle36"/>
          <w:rFonts w:asciiTheme="minorHAnsi" w:hAnsiTheme="minorHAnsi" w:cstheme="minorHAnsi"/>
          <w:sz w:val="22"/>
          <w:szCs w:val="22"/>
        </w:rPr>
        <w:t xml:space="preserve">lehote najneskôr do 10 kalendárnych dní odo dňa doručenia výzvy objednávateľa zhotoviteľovi. </w:t>
      </w:r>
    </w:p>
    <w:p w14:paraId="7C08329A" w14:textId="77777777" w:rsidR="0038425A" w:rsidRPr="00D00644" w:rsidRDefault="0038425A" w:rsidP="002A6BCC">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sidRPr="00D00644">
        <w:rPr>
          <w:rStyle w:val="CharStyle36"/>
          <w:rFonts w:asciiTheme="minorHAnsi" w:hAnsiTheme="minorHAnsi" w:cstheme="minorHAnsi"/>
          <w:sz w:val="22"/>
          <w:szCs w:val="22"/>
          <w:lang w:val="cs-CZ" w:eastAsia="cs-CZ"/>
        </w:rPr>
        <w:t xml:space="preserve">Zhotovitel’ </w:t>
      </w:r>
      <w:r w:rsidRPr="00D00644">
        <w:rPr>
          <w:rStyle w:val="CharStyle36"/>
          <w:rFonts w:asciiTheme="minorHAnsi" w:hAnsiTheme="minorHAnsi" w:cstheme="minorHAnsi"/>
          <w:sz w:val="22"/>
          <w:szCs w:val="22"/>
        </w:rPr>
        <w:t xml:space="preserve">nezodpovedá za </w:t>
      </w:r>
      <w:r w:rsidRPr="00D00644">
        <w:rPr>
          <w:rStyle w:val="CharStyle36"/>
          <w:rFonts w:asciiTheme="minorHAnsi" w:hAnsiTheme="minorHAnsi" w:cstheme="minorHAnsi"/>
          <w:sz w:val="22"/>
          <w:szCs w:val="22"/>
          <w:lang w:val="cs-CZ" w:eastAsia="cs-CZ"/>
        </w:rPr>
        <w:t xml:space="preserve">vady, </w:t>
      </w:r>
      <w:r w:rsidRPr="00D00644">
        <w:rPr>
          <w:rStyle w:val="CharStyle36"/>
          <w:rFonts w:asciiTheme="minorHAnsi" w:hAnsiTheme="minorHAnsi" w:cstheme="minorHAnsi"/>
          <w:sz w:val="22"/>
          <w:szCs w:val="22"/>
        </w:rPr>
        <w:t>ktoré boli spôsobené použitím podkladov prevzatých od objednávateľa a:</w:t>
      </w:r>
    </w:p>
    <w:p w14:paraId="618A287E" w14:textId="629100B1" w:rsidR="0038425A" w:rsidRPr="00D00644"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D00644">
        <w:rPr>
          <w:rStyle w:val="CharStyle36"/>
          <w:rFonts w:asciiTheme="minorHAnsi" w:hAnsiTheme="minorHAnsi" w:cstheme="minorHAnsi"/>
          <w:sz w:val="22"/>
          <w:szCs w:val="22"/>
        </w:rPr>
        <w:t xml:space="preserve">a/ </w:t>
      </w:r>
      <w:proofErr w:type="spellStart"/>
      <w:r w:rsidRPr="00D00644">
        <w:rPr>
          <w:rStyle w:val="CharStyle36"/>
          <w:rFonts w:asciiTheme="minorHAnsi" w:hAnsiTheme="minorHAnsi" w:cstheme="minorHAnsi"/>
          <w:sz w:val="22"/>
          <w:szCs w:val="22"/>
          <w:lang w:val="cs-CZ" w:eastAsia="cs-CZ"/>
        </w:rPr>
        <w:t>ak</w:t>
      </w:r>
      <w:proofErr w:type="spellEnd"/>
      <w:r w:rsidRPr="00D00644">
        <w:rPr>
          <w:rStyle w:val="CharStyle36"/>
          <w:rFonts w:asciiTheme="minorHAnsi" w:hAnsiTheme="minorHAnsi" w:cstheme="minorHAnsi"/>
          <w:sz w:val="22"/>
          <w:szCs w:val="22"/>
          <w:lang w:val="cs-CZ" w:eastAsia="cs-CZ"/>
        </w:rPr>
        <w:t xml:space="preserve"> zhotovitel’ </w:t>
      </w:r>
      <w:r w:rsidRPr="00D00644">
        <w:rPr>
          <w:rStyle w:val="CharStyle36"/>
          <w:rFonts w:asciiTheme="minorHAnsi" w:hAnsiTheme="minorHAnsi" w:cstheme="minorHAnsi"/>
          <w:sz w:val="22"/>
          <w:szCs w:val="22"/>
        </w:rPr>
        <w:t>ani pri vynaložení všetkej odbornej starostlivosti a</w:t>
      </w:r>
      <w:r w:rsidR="00D7063B" w:rsidRPr="00D00644">
        <w:rPr>
          <w:rStyle w:val="CharStyle36"/>
          <w:rFonts w:asciiTheme="minorHAnsi" w:hAnsiTheme="minorHAnsi" w:cstheme="minorHAnsi"/>
          <w:sz w:val="22"/>
          <w:szCs w:val="22"/>
        </w:rPr>
        <w:t> </w:t>
      </w:r>
      <w:r w:rsidRPr="00D00644">
        <w:rPr>
          <w:rStyle w:val="CharStyle36"/>
          <w:rFonts w:asciiTheme="minorHAnsi" w:hAnsiTheme="minorHAnsi" w:cstheme="minorHAnsi"/>
          <w:sz w:val="22"/>
          <w:szCs w:val="22"/>
        </w:rPr>
        <w:t>úsilia nemohol zistiť ich nevhodnosť</w:t>
      </w:r>
      <w:r w:rsidR="00D7063B" w:rsidRPr="00D00644">
        <w:rPr>
          <w:rStyle w:val="CharStyle36"/>
          <w:rFonts w:asciiTheme="minorHAnsi" w:hAnsiTheme="minorHAnsi" w:cstheme="minorHAnsi"/>
          <w:sz w:val="22"/>
          <w:szCs w:val="22"/>
        </w:rPr>
        <w:t>,</w:t>
      </w:r>
      <w:r w:rsidRPr="00D00644">
        <w:rPr>
          <w:rStyle w:val="CharStyle36"/>
          <w:rFonts w:asciiTheme="minorHAnsi" w:hAnsiTheme="minorHAnsi" w:cstheme="minorHAnsi"/>
          <w:sz w:val="22"/>
          <w:szCs w:val="22"/>
        </w:rPr>
        <w:t xml:space="preserve"> alebo</w:t>
      </w:r>
    </w:p>
    <w:p w14:paraId="0C404F01" w14:textId="77777777" w:rsidR="0038425A" w:rsidRPr="00D00644"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D00644">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787BB16" w:rsidR="0038425A" w:rsidRPr="00D00644" w:rsidRDefault="0038425A" w:rsidP="002A6BCC">
      <w:pPr>
        <w:pStyle w:val="Bezriadkovania"/>
        <w:numPr>
          <w:ilvl w:val="0"/>
          <w:numId w:val="24"/>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D00644">
        <w:rPr>
          <w:rStyle w:val="CharStyle36"/>
          <w:rFonts w:asciiTheme="minorHAnsi" w:hAnsiTheme="minorHAnsi" w:cstheme="minorHAnsi"/>
          <w:sz w:val="22"/>
          <w:szCs w:val="22"/>
        </w:rPr>
        <w:t>Ostatné nároky zo zodpovednosti zhotoviteľa za akosť, množstvo a kvalitu sa uplatnia v zmysle platných ustanovení o náhrade škody podľa Obchodného zákonníka, ak nie je dohodnuté inak</w:t>
      </w:r>
      <w:r w:rsidRPr="00D00644">
        <w:rPr>
          <w:rStyle w:val="CharStyle10"/>
          <w:rFonts w:asciiTheme="minorHAnsi" w:eastAsiaTheme="majorEastAsia" w:hAnsiTheme="minorHAnsi" w:cstheme="minorHAnsi"/>
          <w:sz w:val="22"/>
          <w:szCs w:val="22"/>
        </w:rPr>
        <w:t xml:space="preserve">.  </w:t>
      </w:r>
    </w:p>
    <w:p w14:paraId="63266B86" w14:textId="5D213A4B" w:rsidR="0038425A" w:rsidRPr="00D00644" w:rsidRDefault="0038425A" w:rsidP="002A6BCC">
      <w:pPr>
        <w:pStyle w:val="Bezriadkovania"/>
        <w:numPr>
          <w:ilvl w:val="0"/>
          <w:numId w:val="24"/>
        </w:numPr>
        <w:tabs>
          <w:tab w:val="left" w:pos="418"/>
          <w:tab w:val="left" w:pos="993"/>
        </w:tabs>
        <w:ind w:left="425" w:hanging="425"/>
        <w:jc w:val="both"/>
        <w:rPr>
          <w:rStyle w:val="CharStyle36"/>
          <w:rFonts w:asciiTheme="minorHAnsi" w:hAnsiTheme="minorHAnsi" w:cstheme="minorHAnsi"/>
          <w:color w:val="auto"/>
          <w:sz w:val="22"/>
          <w:szCs w:val="22"/>
        </w:rPr>
      </w:pPr>
      <w:r w:rsidRPr="00D00644">
        <w:rPr>
          <w:rStyle w:val="CharStyle36"/>
          <w:rFonts w:asciiTheme="minorHAnsi" w:hAnsiTheme="minorHAnsi" w:cstheme="minorHAnsi"/>
          <w:sz w:val="22"/>
          <w:szCs w:val="22"/>
        </w:rPr>
        <w:t>Uplatnením nárokov z vád nie sú dotknuté nároky objednávateľa na náhradu škody alebo na odstúpenie od Zmluvy.</w:t>
      </w:r>
    </w:p>
    <w:p w14:paraId="55325B6E" w14:textId="77777777" w:rsidR="007D5231" w:rsidRPr="00D00644" w:rsidRDefault="007D5231" w:rsidP="002A6BCC">
      <w:pPr>
        <w:pStyle w:val="Bezriadkovania"/>
        <w:numPr>
          <w:ilvl w:val="0"/>
          <w:numId w:val="24"/>
        </w:numPr>
        <w:tabs>
          <w:tab w:val="left" w:pos="418"/>
          <w:tab w:val="left" w:pos="993"/>
        </w:tabs>
        <w:ind w:left="426" w:hanging="426"/>
        <w:jc w:val="both"/>
        <w:rPr>
          <w:rStyle w:val="CharStyle36"/>
          <w:rFonts w:asciiTheme="minorHAnsi" w:hAnsiTheme="minorHAnsi" w:cstheme="minorHAnsi"/>
          <w:color w:val="auto"/>
          <w:sz w:val="22"/>
          <w:szCs w:val="22"/>
        </w:rPr>
      </w:pPr>
      <w:bookmarkStart w:id="4" w:name="_Hlk64547867"/>
      <w:r w:rsidRPr="00D00644">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zodpovednosť. </w:t>
      </w:r>
    </w:p>
    <w:bookmarkEnd w:id="4"/>
    <w:p w14:paraId="322CE4DE" w14:textId="56D8B6C1" w:rsidR="007D5231" w:rsidRPr="00D00644" w:rsidRDefault="007D5231" w:rsidP="002A6BCC">
      <w:pPr>
        <w:pStyle w:val="Bezriadkovania"/>
        <w:numPr>
          <w:ilvl w:val="0"/>
          <w:numId w:val="24"/>
        </w:numPr>
        <w:tabs>
          <w:tab w:val="left" w:pos="418"/>
          <w:tab w:val="left" w:pos="993"/>
        </w:tabs>
        <w:autoSpaceDE w:val="0"/>
        <w:autoSpaceDN w:val="0"/>
        <w:adjustRightInd w:val="0"/>
        <w:ind w:left="425" w:hanging="425"/>
        <w:jc w:val="both"/>
        <w:rPr>
          <w:rFonts w:asciiTheme="minorHAnsi" w:hAnsiTheme="minorHAnsi" w:cstheme="minorHAnsi"/>
          <w:b/>
          <w:noProof/>
          <w:color w:val="auto"/>
          <w:sz w:val="22"/>
          <w:szCs w:val="22"/>
        </w:rPr>
      </w:pPr>
      <w:r w:rsidRPr="00D00644">
        <w:rPr>
          <w:rStyle w:val="CharStyle36"/>
          <w:rFonts w:asciiTheme="minorHAnsi" w:hAnsiTheme="minorHAnsi" w:cstheme="minorHAnsi"/>
          <w:color w:val="auto"/>
          <w:sz w:val="22"/>
          <w:szCs w:val="22"/>
        </w:rPr>
        <w:t xml:space="preserve">Ak vada Predmetu plnenia je príčinou vzniknutej škody Objednávateľovi a Objednávateľ vzniknutej škode nemohol zabrániť ani po vynaložení starostlivosti, ktorú od neho možno dôvodne požadovať, zodpovedá Zhotoviteľ za vzniknutú škodu. </w:t>
      </w:r>
      <w:r w:rsidRPr="00D00644">
        <w:rPr>
          <w:rFonts w:asciiTheme="minorHAnsi" w:hAnsiTheme="minorHAnsi" w:cstheme="minorHAnsi"/>
          <w:sz w:val="22"/>
          <w:szCs w:val="22"/>
        </w:rPr>
        <w:t>Zhotoviteľ predloží najneskôr ku dňu podpisu tejto Zmluvy Objednávateľovi overenú kópiu uzatvorenej platnej poistnej zmluvy na Dielo, a to poistenie zodpovednosti za škodu spôsobenú v súvislosti s vykonávaním jeho činnosti na Diele na poistnú sumu vo výške minimálne 25</w:t>
      </w:r>
      <w:r w:rsidR="00D7063B" w:rsidRPr="00D00644">
        <w:rPr>
          <w:rFonts w:asciiTheme="minorHAnsi" w:hAnsiTheme="minorHAnsi" w:cstheme="minorHAnsi"/>
          <w:sz w:val="22"/>
          <w:szCs w:val="22"/>
        </w:rPr>
        <w:t xml:space="preserve"> </w:t>
      </w:r>
      <w:r w:rsidRPr="00D00644">
        <w:rPr>
          <w:rFonts w:asciiTheme="minorHAnsi" w:hAnsiTheme="minorHAnsi" w:cstheme="minorHAnsi"/>
          <w:sz w:val="22"/>
          <w:szCs w:val="22"/>
        </w:rPr>
        <w:t>% predpokladanej hodnoty zákazky – Stavby, na ktorej realizáciu sa Dielo vypracúva</w:t>
      </w:r>
      <w:r w:rsidR="00D7063B" w:rsidRPr="00D00644">
        <w:rPr>
          <w:rFonts w:asciiTheme="minorHAnsi" w:hAnsiTheme="minorHAnsi" w:cstheme="minorHAnsi"/>
          <w:sz w:val="22"/>
          <w:szCs w:val="22"/>
        </w:rPr>
        <w:t>,</w:t>
      </w:r>
      <w:r w:rsidRPr="00D00644">
        <w:rPr>
          <w:rFonts w:asciiTheme="minorHAnsi" w:hAnsiTheme="minorHAnsi" w:cstheme="minorHAnsi"/>
          <w:sz w:val="22"/>
          <w:szCs w:val="22"/>
        </w:rPr>
        <w:t xml:space="preserve"> maximálne však do výšky 600 000 Eur. </w:t>
      </w:r>
    </w:p>
    <w:p w14:paraId="46D65663" w14:textId="6FD4671B" w:rsidR="007D5231" w:rsidRPr="00D00644" w:rsidRDefault="007D5231" w:rsidP="002A6BCC">
      <w:pPr>
        <w:pStyle w:val="Bezriadkovania"/>
        <w:numPr>
          <w:ilvl w:val="0"/>
          <w:numId w:val="24"/>
        </w:numPr>
        <w:tabs>
          <w:tab w:val="left" w:pos="418"/>
          <w:tab w:val="left" w:pos="993"/>
        </w:tabs>
        <w:autoSpaceDE w:val="0"/>
        <w:autoSpaceDN w:val="0"/>
        <w:adjustRightInd w:val="0"/>
        <w:ind w:left="425" w:hanging="425"/>
        <w:jc w:val="both"/>
        <w:rPr>
          <w:rFonts w:asciiTheme="minorHAnsi" w:hAnsiTheme="minorHAnsi" w:cstheme="minorHAnsi"/>
          <w:b/>
          <w:noProof/>
          <w:color w:val="auto"/>
          <w:sz w:val="22"/>
          <w:szCs w:val="22"/>
        </w:rPr>
      </w:pPr>
      <w:r w:rsidRPr="00D00644">
        <w:rPr>
          <w:rFonts w:asciiTheme="minorHAnsi" w:hAnsiTheme="minorHAnsi" w:cstheme="minorHAnsi"/>
          <w:sz w:val="22"/>
          <w:szCs w:val="22"/>
        </w:rPr>
        <w:t>Vo vyššie uvedenej poistnej zmluve či vo všeobecných poistných podmienkach viaž</w:t>
      </w:r>
      <w:r w:rsidR="00D7063B" w:rsidRPr="00D00644">
        <w:rPr>
          <w:rFonts w:asciiTheme="minorHAnsi" w:hAnsiTheme="minorHAnsi" w:cstheme="minorHAnsi"/>
          <w:sz w:val="22"/>
          <w:szCs w:val="22"/>
        </w:rPr>
        <w:t>u</w:t>
      </w:r>
      <w:r w:rsidRPr="00D00644">
        <w:rPr>
          <w:rFonts w:asciiTheme="minorHAnsi" w:hAnsiTheme="minorHAnsi" w:cstheme="minorHAnsi"/>
          <w:sz w:val="22"/>
          <w:szCs w:val="22"/>
        </w:rPr>
        <w:t xml:space="preserve">cich sa k </w:t>
      </w:r>
      <w:r w:rsidRPr="00D00644">
        <w:rPr>
          <w:rFonts w:asciiTheme="minorHAnsi" w:hAnsiTheme="minorHAnsi" w:cstheme="minorHAnsi"/>
          <w:sz w:val="22"/>
          <w:szCs w:val="22"/>
        </w:rPr>
        <w:lastRenderedPageBreak/>
        <w:t>poistnej zmluve nesmú byť dojednané ustanovenia či výluky z poistenia, ktoré by marili účel poistenia vo vzťahu k Dielu.</w:t>
      </w:r>
      <w:r w:rsidRPr="00D00644">
        <w:rPr>
          <w:rFonts w:asciiTheme="minorHAnsi" w:hAnsiTheme="minorHAnsi" w:cstheme="minorHAnsi"/>
          <w:color w:val="auto"/>
          <w:sz w:val="22"/>
          <w:szCs w:val="22"/>
        </w:rPr>
        <w:t xml:space="preserve"> </w:t>
      </w:r>
      <w:r w:rsidRPr="00D00644">
        <w:rPr>
          <w:rFonts w:asciiTheme="minorHAnsi" w:hAnsiTheme="minorHAnsi" w:cstheme="minorHAnsi"/>
          <w:sz w:val="22"/>
          <w:szCs w:val="22"/>
        </w:rPr>
        <w:t xml:space="preserve">Objednávateľ si vyhradzuje právo preskúmať obsah a podmienky uzavretej alebo pripravovanej poistnej zmluvy v zmysle tohto ods. Zmluvy. V prípade, že poistná zmluva nebude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Uvedené povinnosti sa od Zhotoviteľa vyžadujú pre celkové poistenie vrátane poistenia subdodávateľov, pričom sa zhotoviteľ zaväzuje udržiavať v platnosti poistnú zmluvu na toto Dielo a na škody spôsobené činnosťou pri zhotovovaní Diela počas celej doby platnosti a účinnosti Zmluvy. Všetky náklady vzniknuté v súvislosti s uzatvorením a udržiavaním platnosti takejto poistnej zmluvy uhradí Zhotoviteľ v plnom rozsahu.  </w:t>
      </w:r>
    </w:p>
    <w:p w14:paraId="53F7D47C" w14:textId="27BCDC46" w:rsidR="00B54961" w:rsidRPr="00D00644" w:rsidRDefault="007D5231" w:rsidP="002A6BCC">
      <w:pPr>
        <w:pStyle w:val="Bezriadkovania"/>
        <w:numPr>
          <w:ilvl w:val="0"/>
          <w:numId w:val="24"/>
        </w:numPr>
        <w:tabs>
          <w:tab w:val="left" w:pos="418"/>
          <w:tab w:val="left" w:pos="993"/>
        </w:tabs>
        <w:ind w:left="426" w:hanging="426"/>
        <w:jc w:val="both"/>
        <w:rPr>
          <w:rStyle w:val="CharStyle36"/>
          <w:rFonts w:asciiTheme="minorHAnsi" w:hAnsiTheme="minorHAnsi" w:cstheme="minorHAnsi"/>
          <w:color w:val="auto"/>
          <w:sz w:val="22"/>
          <w:szCs w:val="22"/>
        </w:rPr>
      </w:pPr>
      <w:r w:rsidRPr="00D00644">
        <w:rPr>
          <w:rFonts w:asciiTheme="minorHAnsi" w:hAnsiTheme="minorHAnsi" w:cstheme="minorHAnsi"/>
          <w:sz w:val="22"/>
          <w:szCs w:val="22"/>
        </w:rPr>
        <w:t>Akékoľvek škody, ktoré nie sú kryté poistením, budú uhradené Objednávateľom alebo Zhotoviteľom v zmysle ich zodpovednosti.</w:t>
      </w:r>
      <w:r w:rsidR="00B54961" w:rsidRPr="00D00644">
        <w:rPr>
          <w:rStyle w:val="CharStyle36"/>
          <w:rFonts w:asciiTheme="minorHAnsi" w:hAnsiTheme="minorHAnsi" w:cstheme="minorHAnsi"/>
          <w:sz w:val="22"/>
          <w:szCs w:val="22"/>
        </w:rPr>
        <w:t xml:space="preserve"> </w:t>
      </w:r>
    </w:p>
    <w:p w14:paraId="659F8CF5" w14:textId="77777777" w:rsidR="00BA4567" w:rsidRPr="00D00644" w:rsidRDefault="00BA4567" w:rsidP="0038425A">
      <w:pPr>
        <w:rPr>
          <w:rFonts w:asciiTheme="minorHAnsi" w:hAnsiTheme="minorHAnsi" w:cstheme="minorHAnsi"/>
          <w:b/>
          <w:noProof/>
        </w:rPr>
      </w:pPr>
    </w:p>
    <w:p w14:paraId="34EF9322" w14:textId="77777777" w:rsidR="0038425A" w:rsidRPr="00D00644" w:rsidRDefault="006061D1" w:rsidP="006061D1">
      <w:pPr>
        <w:jc w:val="center"/>
        <w:rPr>
          <w:rFonts w:asciiTheme="minorHAnsi" w:hAnsiTheme="minorHAnsi" w:cstheme="minorHAnsi"/>
          <w:b/>
          <w:noProof/>
        </w:rPr>
      </w:pPr>
      <w:r w:rsidRPr="00D00644">
        <w:rPr>
          <w:rFonts w:asciiTheme="minorHAnsi" w:hAnsiTheme="minorHAnsi" w:cstheme="minorHAnsi"/>
          <w:b/>
          <w:noProof/>
        </w:rPr>
        <w:t>Čl. V</w:t>
      </w:r>
    </w:p>
    <w:p w14:paraId="65EC4A0E" w14:textId="77777777" w:rsidR="006061D1" w:rsidRPr="00D00644" w:rsidRDefault="006061D1" w:rsidP="006061D1">
      <w:pPr>
        <w:jc w:val="center"/>
        <w:rPr>
          <w:rFonts w:asciiTheme="minorHAnsi" w:hAnsiTheme="minorHAnsi" w:cstheme="minorHAnsi"/>
          <w:b/>
          <w:noProof/>
        </w:rPr>
      </w:pPr>
      <w:r w:rsidRPr="00D00644">
        <w:rPr>
          <w:rFonts w:asciiTheme="minorHAnsi" w:hAnsiTheme="minorHAnsi" w:cstheme="minorHAnsi"/>
          <w:b/>
          <w:noProof/>
        </w:rPr>
        <w:t>Sankcie</w:t>
      </w:r>
    </w:p>
    <w:p w14:paraId="34E1D899" w14:textId="77777777" w:rsidR="006061D1" w:rsidRPr="00D00644" w:rsidRDefault="006061D1" w:rsidP="006061D1">
      <w:pPr>
        <w:jc w:val="center"/>
        <w:rPr>
          <w:rFonts w:asciiTheme="minorHAnsi" w:hAnsiTheme="minorHAnsi" w:cstheme="minorHAnsi"/>
          <w:b/>
          <w:noProof/>
        </w:rPr>
      </w:pPr>
    </w:p>
    <w:p w14:paraId="573F336E" w14:textId="10D73F09" w:rsidR="00FB0F7A" w:rsidRPr="00D00644" w:rsidRDefault="006061D1" w:rsidP="002A6BCC">
      <w:pPr>
        <w:pStyle w:val="Odsekzoznamu"/>
        <w:numPr>
          <w:ilvl w:val="0"/>
          <w:numId w:val="25"/>
        </w:numPr>
        <w:ind w:left="426" w:hanging="426"/>
        <w:jc w:val="both"/>
        <w:rPr>
          <w:rFonts w:asciiTheme="minorHAnsi" w:hAnsiTheme="minorHAnsi" w:cstheme="minorHAnsi"/>
          <w:noProof/>
          <w:sz w:val="22"/>
          <w:szCs w:val="22"/>
        </w:rPr>
      </w:pPr>
      <w:r w:rsidRPr="00D00644">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sidRPr="00D00644">
        <w:rPr>
          <w:rFonts w:asciiTheme="minorHAnsi" w:hAnsiTheme="minorHAnsi" w:cstheme="minorHAnsi"/>
          <w:noProof/>
          <w:sz w:val="22"/>
          <w:szCs w:val="22"/>
        </w:rPr>
        <w:t>,-</w:t>
      </w:r>
      <w:r w:rsidRPr="00D00644">
        <w:rPr>
          <w:rFonts w:asciiTheme="minorHAnsi" w:hAnsiTheme="minorHAnsi" w:cstheme="minorHAnsi"/>
          <w:noProof/>
          <w:sz w:val="22"/>
          <w:szCs w:val="22"/>
        </w:rPr>
        <w:t xml:space="preserve"> Eur za každý deň</w:t>
      </w:r>
      <w:r w:rsidR="00D7063B" w:rsidRPr="00D00644">
        <w:rPr>
          <w:rFonts w:asciiTheme="minorHAnsi" w:hAnsiTheme="minorHAnsi" w:cstheme="minorHAnsi"/>
          <w:noProof/>
          <w:sz w:val="22"/>
          <w:szCs w:val="22"/>
        </w:rPr>
        <w:t xml:space="preserve"> trvania</w:t>
      </w:r>
      <w:r w:rsidRPr="00D00644">
        <w:rPr>
          <w:rFonts w:asciiTheme="minorHAnsi" w:hAnsiTheme="minorHAnsi" w:cstheme="minorHAnsi"/>
          <w:noProof/>
          <w:sz w:val="22"/>
          <w:szCs w:val="22"/>
        </w:rPr>
        <w:t xml:space="preserve"> porušeni</w:t>
      </w:r>
      <w:r w:rsidR="00D7063B" w:rsidRPr="00D00644">
        <w:rPr>
          <w:rFonts w:asciiTheme="minorHAnsi" w:hAnsiTheme="minorHAnsi" w:cstheme="minorHAnsi"/>
          <w:noProof/>
          <w:sz w:val="22"/>
          <w:szCs w:val="22"/>
        </w:rPr>
        <w:t>a</w:t>
      </w:r>
      <w:r w:rsidRPr="00D00644">
        <w:rPr>
          <w:rFonts w:asciiTheme="minorHAnsi" w:hAnsiTheme="minorHAnsi" w:cstheme="minorHAnsi"/>
          <w:noProof/>
          <w:sz w:val="22"/>
          <w:szCs w:val="22"/>
        </w:rPr>
        <w:t xml:space="preserve"> povinnosti</w:t>
      </w:r>
      <w:r w:rsidR="00D7063B" w:rsidRPr="00D00644">
        <w:rPr>
          <w:rFonts w:asciiTheme="minorHAnsi" w:hAnsiTheme="minorHAnsi" w:cstheme="minorHAnsi"/>
          <w:noProof/>
          <w:sz w:val="22"/>
          <w:szCs w:val="22"/>
        </w:rPr>
        <w:t>,</w:t>
      </w:r>
      <w:r w:rsidRPr="00D00644">
        <w:rPr>
          <w:rFonts w:asciiTheme="minorHAnsi" w:hAnsiTheme="minorHAnsi" w:cstheme="minorHAnsi"/>
          <w:noProof/>
          <w:sz w:val="22"/>
          <w:szCs w:val="22"/>
        </w:rPr>
        <w:t xml:space="preserve"> a to za každé takéto porušenie samostatne, a to aj opakovane.</w:t>
      </w:r>
    </w:p>
    <w:p w14:paraId="2EA4F89A" w14:textId="77777777" w:rsidR="00FB0F7A" w:rsidRPr="00D00644" w:rsidRDefault="00FB0F7A" w:rsidP="002A6BCC">
      <w:pPr>
        <w:pStyle w:val="Odsekzoznamu"/>
        <w:numPr>
          <w:ilvl w:val="0"/>
          <w:numId w:val="25"/>
        </w:numPr>
        <w:ind w:left="426" w:hanging="426"/>
        <w:jc w:val="both"/>
        <w:rPr>
          <w:rFonts w:asciiTheme="minorHAnsi" w:hAnsiTheme="minorHAnsi" w:cstheme="minorHAnsi"/>
          <w:noProof/>
          <w:sz w:val="22"/>
          <w:szCs w:val="22"/>
        </w:rPr>
      </w:pPr>
      <w:r w:rsidRPr="00D00644">
        <w:rPr>
          <w:rFonts w:asciiTheme="minorHAnsi" w:hAnsiTheme="minorHAnsi" w:cstheme="minorHAnsi"/>
          <w:noProof/>
          <w:sz w:val="22"/>
          <w:szCs w:val="22"/>
        </w:rPr>
        <w:t>Zhotoviteľ sa zaväzuje zaplatiť objednávateľovi zmluvnú pokutu aj za:</w:t>
      </w:r>
    </w:p>
    <w:p w14:paraId="09E1E62B" w14:textId="7D3B4352" w:rsidR="00906D51" w:rsidRPr="00D00644" w:rsidRDefault="00BA4567" w:rsidP="002A6BCC">
      <w:pPr>
        <w:pStyle w:val="Odsekzoznamu"/>
        <w:widowControl/>
        <w:numPr>
          <w:ilvl w:val="1"/>
          <w:numId w:val="35"/>
        </w:numPr>
        <w:jc w:val="both"/>
        <w:rPr>
          <w:rFonts w:asciiTheme="minorHAnsi" w:hAnsiTheme="minorHAnsi" w:cstheme="minorHAnsi"/>
          <w:sz w:val="22"/>
          <w:szCs w:val="22"/>
          <w:lang w:eastAsia="cs-CZ"/>
        </w:rPr>
      </w:pPr>
      <w:r w:rsidRPr="00D00644">
        <w:rPr>
          <w:rFonts w:asciiTheme="minorHAnsi" w:hAnsiTheme="minorHAnsi" w:cstheme="minorHAnsi"/>
          <w:sz w:val="22"/>
          <w:szCs w:val="22"/>
        </w:rPr>
        <w:t>nesplnenie/porušenie</w:t>
      </w:r>
      <w:r w:rsidR="00906D51" w:rsidRPr="00D00644">
        <w:rPr>
          <w:rFonts w:asciiTheme="minorHAnsi" w:hAnsiTheme="minorHAnsi" w:cstheme="minorHAnsi"/>
          <w:sz w:val="22"/>
          <w:szCs w:val="22"/>
        </w:rPr>
        <w:t xml:space="preserve"> ktorejkoľvek povinnosti zhotoviteľa týkajúcej sa subdodávateľov alebo ich </w:t>
      </w:r>
      <w:r w:rsidRPr="00D00644">
        <w:rPr>
          <w:rFonts w:asciiTheme="minorHAnsi" w:hAnsiTheme="minorHAnsi" w:cstheme="minorHAnsi"/>
          <w:sz w:val="22"/>
          <w:szCs w:val="22"/>
        </w:rPr>
        <w:t>zmeny podľa čl. VII ods. 12 a 13</w:t>
      </w:r>
      <w:r w:rsidR="00906D51" w:rsidRPr="00D00644">
        <w:rPr>
          <w:rFonts w:asciiTheme="minorHAnsi" w:hAnsiTheme="minorHAnsi" w:cstheme="minorHAnsi"/>
          <w:sz w:val="22"/>
          <w:szCs w:val="22"/>
        </w:rPr>
        <w:t xml:space="preserve"> tejto časti Zmluvy, vzniká objednávateľovi nárok na zmluvnú pokutu vo výške 500,-</w:t>
      </w:r>
      <w:r w:rsidR="00BB23A0" w:rsidRPr="00D00644">
        <w:rPr>
          <w:rFonts w:asciiTheme="minorHAnsi" w:hAnsiTheme="minorHAnsi" w:cstheme="minorHAnsi"/>
          <w:sz w:val="22"/>
          <w:szCs w:val="22"/>
        </w:rPr>
        <w:t xml:space="preserve"> </w:t>
      </w:r>
      <w:r w:rsidR="00906D51" w:rsidRPr="00D00644">
        <w:rPr>
          <w:rFonts w:asciiTheme="minorHAnsi" w:hAnsiTheme="minorHAnsi" w:cstheme="minorHAnsi"/>
          <w:sz w:val="22"/>
          <w:szCs w:val="22"/>
        </w:rPr>
        <w:t>Eur za každý, čo i len začatý deň porušenia/nesplnenia povinnosti, a to aj opakovane;</w:t>
      </w:r>
    </w:p>
    <w:p w14:paraId="3A47B844" w14:textId="486C1014" w:rsidR="00FB0F7A" w:rsidRPr="00D00644" w:rsidRDefault="00FB0F7A" w:rsidP="002A6BCC">
      <w:pPr>
        <w:pStyle w:val="Odsekzoznamu"/>
        <w:numPr>
          <w:ilvl w:val="1"/>
          <w:numId w:val="35"/>
        </w:numPr>
        <w:jc w:val="both"/>
        <w:rPr>
          <w:rFonts w:asciiTheme="minorHAnsi" w:hAnsiTheme="minorHAnsi" w:cstheme="minorHAnsi"/>
          <w:noProof/>
          <w:sz w:val="22"/>
          <w:szCs w:val="22"/>
        </w:rPr>
      </w:pPr>
      <w:r w:rsidRPr="00D00644">
        <w:rPr>
          <w:rFonts w:asciiTheme="minorHAnsi" w:hAnsiTheme="minorHAnsi" w:cstheme="minorHAnsi"/>
          <w:color w:val="auto"/>
          <w:sz w:val="22"/>
          <w:szCs w:val="22"/>
        </w:rPr>
        <w:t xml:space="preserve">neodstránenie vád a/alebo nedorobkov </w:t>
      </w:r>
      <w:r w:rsidR="00BB23A0" w:rsidRPr="00D00644">
        <w:rPr>
          <w:rFonts w:asciiTheme="minorHAnsi" w:hAnsiTheme="minorHAnsi" w:cstheme="minorHAnsi"/>
          <w:color w:val="auto"/>
          <w:sz w:val="22"/>
          <w:szCs w:val="22"/>
        </w:rPr>
        <w:t xml:space="preserve">Predmetu Zmluvy </w:t>
      </w:r>
      <w:r w:rsidRPr="00D00644">
        <w:rPr>
          <w:rFonts w:asciiTheme="minorHAnsi" w:hAnsiTheme="minorHAnsi" w:cstheme="minorHAnsi"/>
          <w:color w:val="auto"/>
          <w:sz w:val="22"/>
          <w:szCs w:val="22"/>
        </w:rPr>
        <w:t xml:space="preserve">vyplývajúcich z protokolu o odovzdaní a prevzatí </w:t>
      </w:r>
      <w:r w:rsidR="00BB23A0" w:rsidRPr="00D00644">
        <w:rPr>
          <w:rFonts w:asciiTheme="minorHAnsi" w:hAnsiTheme="minorHAnsi" w:cstheme="minorHAnsi"/>
          <w:color w:val="auto"/>
          <w:sz w:val="22"/>
          <w:szCs w:val="22"/>
        </w:rPr>
        <w:t>Predmetu Zmluvy</w:t>
      </w:r>
      <w:r w:rsidRPr="00D00644">
        <w:rPr>
          <w:rFonts w:asciiTheme="minorHAnsi" w:hAnsiTheme="minorHAnsi" w:cstheme="minorHAnsi"/>
          <w:color w:val="auto"/>
          <w:sz w:val="22"/>
          <w:szCs w:val="22"/>
        </w:rPr>
        <w:t>, a to zmluvnú pokutu vo výške 0,05</w:t>
      </w:r>
      <w:r w:rsidR="00D7063B" w:rsidRPr="00D00644">
        <w:rPr>
          <w:rFonts w:asciiTheme="minorHAnsi" w:hAnsiTheme="minorHAnsi" w:cstheme="minorHAnsi"/>
          <w:color w:val="auto"/>
          <w:sz w:val="22"/>
          <w:szCs w:val="22"/>
        </w:rPr>
        <w:t xml:space="preserve"> </w:t>
      </w:r>
      <w:r w:rsidRPr="00D00644">
        <w:rPr>
          <w:rFonts w:asciiTheme="minorHAnsi" w:hAnsiTheme="minorHAnsi" w:cstheme="minorHAnsi"/>
          <w:color w:val="auto"/>
          <w:sz w:val="22"/>
          <w:szCs w:val="22"/>
        </w:rPr>
        <w:t>% z</w:t>
      </w:r>
      <w:r w:rsidR="00374476" w:rsidRPr="00D00644">
        <w:rPr>
          <w:rFonts w:asciiTheme="minorHAnsi" w:hAnsiTheme="minorHAnsi" w:cstheme="minorHAnsi"/>
          <w:color w:val="auto"/>
          <w:sz w:val="22"/>
          <w:szCs w:val="22"/>
        </w:rPr>
        <w:t xml:space="preserve"> celkovej </w:t>
      </w:r>
      <w:r w:rsidRPr="00D00644">
        <w:rPr>
          <w:rFonts w:asciiTheme="minorHAnsi" w:hAnsiTheme="minorHAnsi" w:cstheme="minorHAnsi"/>
          <w:color w:val="auto"/>
          <w:sz w:val="22"/>
          <w:szCs w:val="22"/>
        </w:rPr>
        <w:t xml:space="preserve">ceny </w:t>
      </w:r>
      <w:r w:rsidR="00BB23A0" w:rsidRPr="00D00644">
        <w:rPr>
          <w:rFonts w:asciiTheme="minorHAnsi" w:hAnsiTheme="minorHAnsi" w:cstheme="minorHAnsi"/>
          <w:color w:val="auto"/>
          <w:sz w:val="22"/>
          <w:szCs w:val="22"/>
        </w:rPr>
        <w:t xml:space="preserve">Predmetu Zmluvy </w:t>
      </w:r>
      <w:r w:rsidRPr="00D00644">
        <w:rPr>
          <w:rFonts w:asciiTheme="minorHAnsi" w:hAnsiTheme="minorHAnsi" w:cstheme="minorHAnsi"/>
          <w:color w:val="auto"/>
          <w:sz w:val="22"/>
          <w:szCs w:val="22"/>
        </w:rPr>
        <w:t xml:space="preserve">bez DPH </w:t>
      </w:r>
      <w:r w:rsidR="00374476" w:rsidRPr="00D00644">
        <w:rPr>
          <w:rFonts w:asciiTheme="minorHAnsi" w:hAnsiTheme="minorHAnsi" w:cstheme="minorHAnsi"/>
          <w:color w:val="auto"/>
          <w:sz w:val="22"/>
          <w:szCs w:val="22"/>
        </w:rPr>
        <w:t xml:space="preserve">uvedenej v čl. III ods. 2 tejto časti Zmluvy, </w:t>
      </w:r>
      <w:r w:rsidRPr="00D00644">
        <w:rPr>
          <w:rFonts w:asciiTheme="minorHAnsi" w:hAnsiTheme="minorHAnsi" w:cstheme="minorHAnsi"/>
          <w:color w:val="auto"/>
          <w:sz w:val="22"/>
          <w:szCs w:val="22"/>
        </w:rPr>
        <w:t>za každý aj začatý deň omeškania, a to až do dňa úplného odstránenia všetkých vád a nedorobkov;</w:t>
      </w:r>
    </w:p>
    <w:p w14:paraId="6C74EED4" w14:textId="4B5480F8" w:rsidR="00FB0F7A" w:rsidRPr="00D00644" w:rsidRDefault="00FB0F7A" w:rsidP="002A6BCC">
      <w:pPr>
        <w:pStyle w:val="Odsekzoznamu"/>
        <w:numPr>
          <w:ilvl w:val="1"/>
          <w:numId w:val="35"/>
        </w:numPr>
        <w:jc w:val="both"/>
        <w:rPr>
          <w:rFonts w:asciiTheme="minorHAnsi" w:hAnsiTheme="minorHAnsi" w:cstheme="minorHAnsi"/>
          <w:noProof/>
          <w:sz w:val="22"/>
          <w:szCs w:val="22"/>
        </w:rPr>
      </w:pPr>
      <w:r w:rsidRPr="00D00644">
        <w:rPr>
          <w:rFonts w:asciiTheme="minorHAnsi" w:hAnsiTheme="minorHAnsi" w:cstheme="minorHAnsi"/>
          <w:color w:val="auto"/>
          <w:sz w:val="22"/>
          <w:szCs w:val="22"/>
        </w:rPr>
        <w:t>neodstránenie vady a/alebo nedorobku v dohodnutom termíne</w:t>
      </w:r>
      <w:r w:rsidR="00975CC8" w:rsidRPr="00D00644">
        <w:rPr>
          <w:rFonts w:asciiTheme="minorHAnsi" w:hAnsiTheme="minorHAnsi" w:cstheme="minorHAnsi"/>
          <w:color w:val="auto"/>
          <w:sz w:val="22"/>
          <w:szCs w:val="22"/>
        </w:rPr>
        <w:t>, ktoré boli</w:t>
      </w:r>
      <w:r w:rsidRPr="00D00644">
        <w:rPr>
          <w:rFonts w:asciiTheme="minorHAnsi" w:hAnsiTheme="minorHAnsi" w:cstheme="minorHAnsi"/>
          <w:color w:val="auto"/>
          <w:sz w:val="22"/>
          <w:szCs w:val="22"/>
        </w:rPr>
        <w:t xml:space="preserve"> reklamované objednávateľom počas plynutia záručnej doby, </w:t>
      </w:r>
      <w:r w:rsidR="00975CC8" w:rsidRPr="00D00644">
        <w:rPr>
          <w:rFonts w:asciiTheme="minorHAnsi" w:hAnsiTheme="minorHAnsi" w:cstheme="minorHAnsi"/>
          <w:color w:val="auto"/>
          <w:sz w:val="22"/>
          <w:szCs w:val="22"/>
        </w:rPr>
        <w:t xml:space="preserve">a to </w:t>
      </w:r>
      <w:r w:rsidRPr="00D00644">
        <w:rPr>
          <w:rFonts w:asciiTheme="minorHAnsi" w:hAnsiTheme="minorHAnsi" w:cstheme="minorHAnsi"/>
          <w:color w:val="auto"/>
          <w:sz w:val="22"/>
          <w:szCs w:val="22"/>
        </w:rPr>
        <w:t>zmluvnú pokutu vo výške 0,05</w:t>
      </w:r>
      <w:r w:rsidR="00A85284" w:rsidRPr="00D00644">
        <w:rPr>
          <w:rFonts w:asciiTheme="minorHAnsi" w:hAnsiTheme="minorHAnsi" w:cstheme="minorHAnsi"/>
          <w:color w:val="auto"/>
          <w:sz w:val="22"/>
          <w:szCs w:val="22"/>
        </w:rPr>
        <w:t xml:space="preserve"> </w:t>
      </w:r>
      <w:r w:rsidRPr="00D00644">
        <w:rPr>
          <w:rFonts w:asciiTheme="minorHAnsi" w:hAnsiTheme="minorHAnsi" w:cstheme="minorHAnsi"/>
          <w:color w:val="auto"/>
          <w:sz w:val="22"/>
          <w:szCs w:val="22"/>
        </w:rPr>
        <w:t>% z</w:t>
      </w:r>
      <w:r w:rsidR="00BB23A0" w:rsidRPr="00D00644">
        <w:rPr>
          <w:rFonts w:asciiTheme="minorHAnsi" w:hAnsiTheme="minorHAnsi" w:cstheme="minorHAnsi"/>
          <w:color w:val="auto"/>
          <w:sz w:val="22"/>
          <w:szCs w:val="22"/>
        </w:rPr>
        <w:t xml:space="preserve"> celkovej </w:t>
      </w:r>
      <w:r w:rsidRPr="00D00644">
        <w:rPr>
          <w:rFonts w:asciiTheme="minorHAnsi" w:hAnsiTheme="minorHAnsi" w:cstheme="minorHAnsi"/>
          <w:color w:val="auto"/>
          <w:sz w:val="22"/>
          <w:szCs w:val="22"/>
        </w:rPr>
        <w:t xml:space="preserve">ceny </w:t>
      </w:r>
      <w:r w:rsidR="00BB23A0" w:rsidRPr="00D00644">
        <w:rPr>
          <w:rFonts w:asciiTheme="minorHAnsi" w:hAnsiTheme="minorHAnsi" w:cstheme="minorHAnsi"/>
          <w:color w:val="auto"/>
          <w:sz w:val="22"/>
          <w:szCs w:val="22"/>
        </w:rPr>
        <w:t xml:space="preserve">Predmetu Zmluvy </w:t>
      </w:r>
      <w:r w:rsidRPr="00D00644">
        <w:rPr>
          <w:rFonts w:asciiTheme="minorHAnsi" w:hAnsiTheme="minorHAnsi" w:cstheme="minorHAnsi"/>
          <w:color w:val="auto"/>
          <w:sz w:val="22"/>
          <w:szCs w:val="22"/>
        </w:rPr>
        <w:t xml:space="preserve">bez DPH </w:t>
      </w:r>
      <w:r w:rsidR="00374476" w:rsidRPr="00D00644">
        <w:rPr>
          <w:rFonts w:asciiTheme="minorHAnsi" w:hAnsiTheme="minorHAnsi" w:cstheme="minorHAnsi"/>
          <w:color w:val="auto"/>
          <w:sz w:val="22"/>
          <w:szCs w:val="22"/>
        </w:rPr>
        <w:t xml:space="preserve">uvedenej v čl. III ods. 2 tejto časti Zmluvy, </w:t>
      </w:r>
      <w:r w:rsidRPr="00D00644">
        <w:rPr>
          <w:rFonts w:asciiTheme="minorHAnsi" w:hAnsiTheme="minorHAnsi" w:cstheme="minorHAnsi"/>
          <w:color w:val="auto"/>
          <w:sz w:val="22"/>
          <w:szCs w:val="22"/>
        </w:rPr>
        <w:t>za každý aj začatý deň omeškania, a to až do dňa úplného odstránenia týchto reklamovaných vád a</w:t>
      </w:r>
      <w:r w:rsidR="00975CC8" w:rsidRPr="00D00644">
        <w:rPr>
          <w:rFonts w:asciiTheme="minorHAnsi" w:hAnsiTheme="minorHAnsi" w:cstheme="minorHAnsi"/>
          <w:color w:val="auto"/>
          <w:sz w:val="22"/>
          <w:szCs w:val="22"/>
        </w:rPr>
        <w:t> </w:t>
      </w:r>
      <w:r w:rsidRPr="00D00644">
        <w:rPr>
          <w:rFonts w:asciiTheme="minorHAnsi" w:hAnsiTheme="minorHAnsi" w:cstheme="minorHAnsi"/>
          <w:color w:val="auto"/>
          <w:sz w:val="22"/>
          <w:szCs w:val="22"/>
        </w:rPr>
        <w:t>nedorobkov</w:t>
      </w:r>
      <w:r w:rsidR="00975CC8" w:rsidRPr="00D00644">
        <w:rPr>
          <w:rFonts w:asciiTheme="minorHAnsi" w:hAnsiTheme="minorHAnsi" w:cstheme="minorHAnsi"/>
          <w:color w:val="auto"/>
          <w:sz w:val="22"/>
          <w:szCs w:val="22"/>
        </w:rPr>
        <w:t>.</w:t>
      </w:r>
    </w:p>
    <w:p w14:paraId="6E6BCC38" w14:textId="77777777" w:rsidR="00F1304A" w:rsidRPr="00D00644" w:rsidRDefault="00F1304A" w:rsidP="00F1304A">
      <w:pPr>
        <w:pStyle w:val="Bezriadkovania"/>
        <w:tabs>
          <w:tab w:val="left" w:pos="426"/>
        </w:tabs>
        <w:ind w:left="426" w:hanging="426"/>
        <w:jc w:val="both"/>
        <w:rPr>
          <w:rFonts w:asciiTheme="minorHAnsi" w:hAnsiTheme="minorHAnsi" w:cstheme="minorHAnsi"/>
          <w:sz w:val="22"/>
          <w:szCs w:val="22"/>
        </w:rPr>
      </w:pPr>
      <w:r w:rsidRPr="00D00644">
        <w:rPr>
          <w:rFonts w:asciiTheme="minorHAnsi" w:hAnsiTheme="minorHAnsi" w:cstheme="minorHAnsi"/>
          <w:sz w:val="22"/>
          <w:szCs w:val="22"/>
        </w:rPr>
        <w:t xml:space="preserve">3.     </w:t>
      </w:r>
      <w:r w:rsidR="00374476" w:rsidRPr="00D00644">
        <w:rPr>
          <w:rFonts w:asciiTheme="minorHAnsi" w:hAnsiTheme="minorHAnsi" w:cstheme="minorHAnsi"/>
          <w:sz w:val="22"/>
          <w:szCs w:val="22"/>
        </w:rPr>
        <w:t>Zmluvné strany prehlasujú, že považujú dohodnuté výšky zmluvných pokút uvedených v čl. VI časti 1 až 3 tejto Zmluvy a v čl. V tejto časti Zmluvy za primerané,</w:t>
      </w:r>
      <w:r w:rsidR="00374476" w:rsidRPr="00D00644">
        <w:rPr>
          <w:rFonts w:asciiTheme="minorHAnsi" w:hAnsiTheme="minorHAnsi" w:cstheme="minorHAnsi"/>
          <w:sz w:val="22"/>
          <w:szCs w:val="20"/>
        </w:rPr>
        <w:t xml:space="preserve"> pretože pri rokovaniach o dohode o výške týchto zmluvných pokút prihliadali na hodnotu a význam týmito</w:t>
      </w:r>
      <w:r w:rsidR="00374476" w:rsidRPr="00D00644">
        <w:rPr>
          <w:rFonts w:asciiTheme="minorHAnsi" w:hAnsiTheme="minorHAnsi" w:cstheme="minorHAnsi"/>
          <w:sz w:val="22"/>
          <w:szCs w:val="22"/>
        </w:rPr>
        <w:t xml:space="preserve"> zmluvnými pokutami zabezpečovaných zmluvných povinností zhotoviteľa. </w:t>
      </w:r>
    </w:p>
    <w:p w14:paraId="02368910" w14:textId="77777777" w:rsidR="00F1304A" w:rsidRPr="00D00644" w:rsidRDefault="00F1304A" w:rsidP="00F1304A">
      <w:pPr>
        <w:pStyle w:val="Bezriadkovania"/>
        <w:tabs>
          <w:tab w:val="left" w:pos="426"/>
        </w:tabs>
        <w:ind w:left="426" w:hanging="426"/>
        <w:jc w:val="both"/>
        <w:rPr>
          <w:rFonts w:asciiTheme="minorHAnsi" w:hAnsiTheme="minorHAnsi" w:cstheme="minorHAnsi"/>
          <w:sz w:val="22"/>
          <w:szCs w:val="22"/>
        </w:rPr>
      </w:pPr>
      <w:r w:rsidRPr="00D00644">
        <w:rPr>
          <w:rFonts w:asciiTheme="minorHAnsi" w:hAnsiTheme="minorHAnsi" w:cstheme="minorHAnsi"/>
          <w:sz w:val="22"/>
          <w:szCs w:val="22"/>
        </w:rPr>
        <w:t xml:space="preserve">4.   </w:t>
      </w:r>
      <w:r w:rsidR="00374476" w:rsidRPr="00D00644">
        <w:rPr>
          <w:rFonts w:asciiTheme="minorHAnsi" w:hAnsiTheme="minorHAnsi" w:cstheme="minorHAnsi"/>
          <w:sz w:val="22"/>
          <w:szCs w:val="22"/>
        </w:rPr>
        <w:t xml:space="preserve">Rozhodnutie požadovať zaplatenie zmluvnej pokuty podľa tejto Zmluvy doručí objednávateľ zhotoviteľovi </w:t>
      </w:r>
      <w:r w:rsidR="00374476" w:rsidRPr="00D00644">
        <w:rPr>
          <w:rFonts w:asciiTheme="minorHAnsi" w:hAnsiTheme="minorHAnsi" w:cstheme="minorHAnsi"/>
          <w:color w:val="auto"/>
          <w:sz w:val="22"/>
          <w:szCs w:val="22"/>
        </w:rPr>
        <w:t>formo</w:t>
      </w:r>
      <w:r w:rsidR="00BA4567" w:rsidRPr="00D00644">
        <w:rPr>
          <w:rFonts w:asciiTheme="minorHAnsi" w:hAnsiTheme="minorHAnsi" w:cstheme="minorHAnsi"/>
          <w:color w:val="auto"/>
          <w:sz w:val="22"/>
          <w:szCs w:val="22"/>
        </w:rPr>
        <w:t>u e-mailu zaslaného na adresu uvedenú v záhlaví tejto Zmluvy</w:t>
      </w:r>
      <w:r w:rsidR="00374476" w:rsidRPr="00D00644">
        <w:rPr>
          <w:rFonts w:asciiTheme="minorHAnsi" w:hAnsiTheme="minorHAnsi" w:cstheme="minorHAnsi"/>
          <w:color w:val="auto"/>
          <w:sz w:val="22"/>
          <w:szCs w:val="22"/>
        </w:rPr>
        <w:t xml:space="preserve">. </w:t>
      </w:r>
      <w:r w:rsidR="00374476" w:rsidRPr="00D00644">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sidRPr="00D00644">
        <w:rPr>
          <w:rFonts w:asciiTheme="minorHAnsi" w:hAnsiTheme="minorHAnsi" w:cstheme="minorHAnsi"/>
          <w:sz w:val="22"/>
          <w:szCs w:val="22"/>
        </w:rPr>
        <w:t xml:space="preserve"> zhotoviteľovi</w:t>
      </w:r>
      <w:r w:rsidR="00374476" w:rsidRPr="00D00644">
        <w:rPr>
          <w:rFonts w:asciiTheme="minorHAnsi" w:hAnsiTheme="minorHAnsi" w:cstheme="minorHAnsi"/>
          <w:sz w:val="22"/>
          <w:szCs w:val="22"/>
        </w:rPr>
        <w:t>.</w:t>
      </w:r>
    </w:p>
    <w:p w14:paraId="1EEC6150" w14:textId="1ACED43F" w:rsidR="00374476" w:rsidRPr="00D00644" w:rsidRDefault="00F1304A" w:rsidP="00F1304A">
      <w:pPr>
        <w:pStyle w:val="Bezriadkovania"/>
        <w:tabs>
          <w:tab w:val="left" w:pos="0"/>
        </w:tabs>
        <w:ind w:left="426" w:hanging="426"/>
        <w:jc w:val="both"/>
        <w:rPr>
          <w:rFonts w:asciiTheme="minorHAnsi" w:hAnsiTheme="minorHAnsi" w:cstheme="minorHAnsi"/>
          <w:sz w:val="22"/>
          <w:szCs w:val="22"/>
        </w:rPr>
      </w:pPr>
      <w:r w:rsidRPr="00D00644">
        <w:rPr>
          <w:rFonts w:asciiTheme="minorHAnsi" w:hAnsiTheme="minorHAnsi" w:cstheme="minorHAnsi"/>
          <w:sz w:val="22"/>
          <w:szCs w:val="22"/>
        </w:rPr>
        <w:t xml:space="preserve">5.      </w:t>
      </w:r>
      <w:r w:rsidR="00374476" w:rsidRPr="00D00644">
        <w:rPr>
          <w:rFonts w:asciiTheme="minorHAnsi" w:hAnsiTheme="minorHAnsi" w:cstheme="minorHAnsi"/>
          <w:sz w:val="22"/>
          <w:szCs w:val="22"/>
          <w:lang w:eastAsia="cs-CZ"/>
        </w:rPr>
        <w:t>Uplatnením alebo zaplatením zmluvnej pokuty nie je dotknuté právo objednávateľa na odstúpenie od Zmluvy, úrok z omeškania a</w:t>
      </w:r>
      <w:r w:rsidR="00A85284" w:rsidRPr="00D00644">
        <w:rPr>
          <w:rFonts w:asciiTheme="minorHAnsi" w:hAnsiTheme="minorHAnsi" w:cstheme="minorHAnsi"/>
          <w:sz w:val="22"/>
          <w:szCs w:val="22"/>
          <w:lang w:eastAsia="cs-CZ"/>
        </w:rPr>
        <w:t>/alebo</w:t>
      </w:r>
      <w:r w:rsidR="00374476" w:rsidRPr="00D00644">
        <w:rPr>
          <w:rFonts w:asciiTheme="minorHAnsi" w:hAnsiTheme="minorHAnsi" w:cstheme="minorHAnsi"/>
          <w:sz w:val="22"/>
          <w:szCs w:val="22"/>
          <w:lang w:eastAsia="cs-CZ"/>
        </w:rPr>
        <w:t xml:space="preserve"> na náhradu vzniknutej škody. Zaplatenie zmluvnej pokuty zhotoviteľom nezbavuje zhotoviteľa povinnosti odovzdať </w:t>
      </w:r>
      <w:r w:rsidR="00BB23A0" w:rsidRPr="00D00644">
        <w:rPr>
          <w:rFonts w:asciiTheme="minorHAnsi" w:hAnsiTheme="minorHAnsi" w:cstheme="minorHAnsi"/>
          <w:sz w:val="22"/>
          <w:szCs w:val="22"/>
          <w:lang w:eastAsia="cs-CZ"/>
        </w:rPr>
        <w:t>Predmet Zmluvy</w:t>
      </w:r>
      <w:r w:rsidR="00374476" w:rsidRPr="00D00644">
        <w:rPr>
          <w:rFonts w:asciiTheme="minorHAnsi" w:hAnsiTheme="minorHAnsi" w:cstheme="minorHAnsi"/>
          <w:sz w:val="22"/>
          <w:szCs w:val="22"/>
          <w:lang w:eastAsia="cs-CZ"/>
        </w:rPr>
        <w:t>.</w:t>
      </w:r>
    </w:p>
    <w:p w14:paraId="6D5DFB79" w14:textId="77777777" w:rsidR="00FB0F7A" w:rsidRPr="00D00644" w:rsidRDefault="00FB0F7A" w:rsidP="00F1304A">
      <w:pPr>
        <w:pStyle w:val="Odsekzoznamu"/>
        <w:tabs>
          <w:tab w:val="left" w:pos="0"/>
        </w:tabs>
        <w:ind w:left="426" w:hanging="426"/>
        <w:jc w:val="both"/>
        <w:rPr>
          <w:rFonts w:asciiTheme="minorHAnsi" w:hAnsiTheme="minorHAnsi" w:cstheme="minorHAnsi"/>
          <w:noProof/>
          <w:sz w:val="22"/>
          <w:szCs w:val="22"/>
        </w:rPr>
      </w:pPr>
    </w:p>
    <w:p w14:paraId="741ECB44" w14:textId="77777777" w:rsidR="00C2445A" w:rsidRPr="00D00644" w:rsidRDefault="00C2445A" w:rsidP="00F1304A">
      <w:pPr>
        <w:tabs>
          <w:tab w:val="left" w:pos="0"/>
        </w:tabs>
        <w:ind w:hanging="426"/>
        <w:jc w:val="center"/>
        <w:rPr>
          <w:rFonts w:asciiTheme="minorHAnsi" w:hAnsiTheme="minorHAnsi" w:cstheme="minorHAnsi"/>
          <w:b/>
          <w:noProof/>
          <w:color w:val="auto"/>
          <w:sz w:val="22"/>
          <w:szCs w:val="22"/>
        </w:rPr>
      </w:pPr>
      <w:r w:rsidRPr="00D00644">
        <w:rPr>
          <w:rFonts w:asciiTheme="minorHAnsi" w:hAnsiTheme="minorHAnsi" w:cstheme="minorHAnsi"/>
          <w:b/>
          <w:noProof/>
          <w:color w:val="auto"/>
          <w:sz w:val="22"/>
          <w:szCs w:val="22"/>
        </w:rPr>
        <w:t>Čl. VI</w:t>
      </w:r>
    </w:p>
    <w:p w14:paraId="5C68E770" w14:textId="77777777" w:rsidR="00C2445A" w:rsidRPr="00D00644" w:rsidRDefault="00C2445A" w:rsidP="00F1304A">
      <w:pPr>
        <w:tabs>
          <w:tab w:val="left" w:pos="0"/>
        </w:tabs>
        <w:ind w:hanging="426"/>
        <w:jc w:val="center"/>
        <w:rPr>
          <w:rFonts w:asciiTheme="minorHAnsi" w:hAnsiTheme="minorHAnsi" w:cstheme="minorHAnsi"/>
          <w:b/>
          <w:noProof/>
          <w:color w:val="auto"/>
          <w:sz w:val="22"/>
          <w:szCs w:val="22"/>
        </w:rPr>
      </w:pPr>
      <w:r w:rsidRPr="00D00644">
        <w:rPr>
          <w:rFonts w:asciiTheme="minorHAnsi" w:hAnsiTheme="minorHAnsi" w:cstheme="minorHAnsi"/>
          <w:b/>
          <w:noProof/>
          <w:color w:val="auto"/>
          <w:sz w:val="22"/>
          <w:szCs w:val="22"/>
        </w:rPr>
        <w:lastRenderedPageBreak/>
        <w:t>Zánik Zmluvy</w:t>
      </w:r>
    </w:p>
    <w:p w14:paraId="3F8397B8" w14:textId="77777777" w:rsidR="00C2445A" w:rsidRPr="00D00644" w:rsidRDefault="00C2445A" w:rsidP="00F1304A">
      <w:pPr>
        <w:tabs>
          <w:tab w:val="left" w:pos="0"/>
        </w:tabs>
        <w:ind w:hanging="426"/>
        <w:jc w:val="center"/>
        <w:rPr>
          <w:rFonts w:asciiTheme="minorHAnsi" w:hAnsiTheme="minorHAnsi" w:cstheme="minorHAnsi"/>
          <w:b/>
          <w:noProof/>
          <w:color w:val="auto"/>
          <w:sz w:val="22"/>
          <w:szCs w:val="22"/>
        </w:rPr>
      </w:pPr>
    </w:p>
    <w:p w14:paraId="36603421" w14:textId="77777777" w:rsidR="00C2445A" w:rsidRPr="00D00644" w:rsidRDefault="00C2445A" w:rsidP="00F1304A">
      <w:pPr>
        <w:pStyle w:val="Odsekzoznamu"/>
        <w:numPr>
          <w:ilvl w:val="0"/>
          <w:numId w:val="26"/>
        </w:numPr>
        <w:tabs>
          <w:tab w:val="left" w:pos="0"/>
        </w:tabs>
        <w:ind w:left="426" w:hanging="426"/>
        <w:jc w:val="both"/>
        <w:rPr>
          <w:rFonts w:asciiTheme="minorHAnsi" w:hAnsiTheme="minorHAnsi" w:cstheme="minorHAnsi"/>
          <w:noProof/>
          <w:color w:val="auto"/>
          <w:sz w:val="22"/>
          <w:szCs w:val="22"/>
        </w:rPr>
      </w:pPr>
      <w:r w:rsidRPr="00D00644">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23BC9801" w14:textId="77777777" w:rsidR="00C2445A" w:rsidRPr="00D00644" w:rsidRDefault="00C2445A" w:rsidP="00F1304A">
      <w:pPr>
        <w:pStyle w:val="Odsekzoznamu"/>
        <w:numPr>
          <w:ilvl w:val="0"/>
          <w:numId w:val="26"/>
        </w:numPr>
        <w:tabs>
          <w:tab w:val="left" w:pos="0"/>
        </w:tabs>
        <w:ind w:left="426" w:hanging="426"/>
        <w:jc w:val="both"/>
        <w:rPr>
          <w:rFonts w:asciiTheme="minorHAnsi" w:hAnsiTheme="minorHAnsi" w:cstheme="minorHAnsi"/>
          <w:noProof/>
          <w:color w:val="auto"/>
          <w:sz w:val="22"/>
          <w:szCs w:val="22"/>
        </w:rPr>
      </w:pPr>
      <w:r w:rsidRPr="00D00644">
        <w:rPr>
          <w:rFonts w:asciiTheme="minorHAnsi" w:hAnsiTheme="minorHAnsi" w:cstheme="minorHAnsi"/>
          <w:noProof/>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152012D1" w14:textId="77777777" w:rsidR="00C2445A" w:rsidRPr="00D00644" w:rsidRDefault="00C2445A" w:rsidP="00F1304A">
      <w:pPr>
        <w:pStyle w:val="Odsekzoznamu"/>
        <w:numPr>
          <w:ilvl w:val="0"/>
          <w:numId w:val="26"/>
        </w:numPr>
        <w:tabs>
          <w:tab w:val="left" w:pos="0"/>
        </w:tabs>
        <w:ind w:left="426" w:hanging="426"/>
        <w:jc w:val="both"/>
        <w:rPr>
          <w:rFonts w:asciiTheme="minorHAnsi" w:hAnsiTheme="minorHAnsi" w:cstheme="minorHAnsi"/>
          <w:noProof/>
          <w:color w:val="auto"/>
          <w:sz w:val="22"/>
          <w:szCs w:val="22"/>
        </w:rPr>
      </w:pPr>
      <w:r w:rsidRPr="00D00644">
        <w:rPr>
          <w:rFonts w:asciiTheme="minorHAnsi" w:hAnsiTheme="minorHAnsi" w:cstheme="minorHAnsi"/>
          <w:noProof/>
          <w:color w:val="auto"/>
          <w:sz w:val="22"/>
          <w:szCs w:val="22"/>
        </w:rPr>
        <w:t>Odstúpenie od Zmluvy musí mať písomnú formu, musí byť doručené druhej Zmluvnej strane (ktorá svoju povinnosť porušila) a jeho účinky nastávajú dňom doručenia Zmluvnej strane, ktorá svoju povinnosť porušila.</w:t>
      </w:r>
    </w:p>
    <w:p w14:paraId="0A7E951A" w14:textId="77777777" w:rsidR="00C2445A" w:rsidRPr="00D00644" w:rsidRDefault="00C2445A" w:rsidP="00F1304A">
      <w:pPr>
        <w:pStyle w:val="Odsekzoznamu"/>
        <w:numPr>
          <w:ilvl w:val="0"/>
          <w:numId w:val="26"/>
        </w:numPr>
        <w:tabs>
          <w:tab w:val="left" w:pos="0"/>
        </w:tabs>
        <w:ind w:left="426" w:hanging="426"/>
        <w:jc w:val="both"/>
        <w:rPr>
          <w:rFonts w:asciiTheme="minorHAnsi" w:hAnsiTheme="minorHAnsi" w:cstheme="minorHAnsi"/>
          <w:noProof/>
          <w:color w:val="auto"/>
          <w:sz w:val="22"/>
          <w:szCs w:val="22"/>
        </w:rPr>
      </w:pPr>
      <w:r w:rsidRPr="00D00644">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352AAA43" w14:textId="7191E85B" w:rsidR="00C2445A" w:rsidRPr="00D00644" w:rsidRDefault="00C2445A" w:rsidP="00F1304A">
      <w:pPr>
        <w:pStyle w:val="Odsekzoznamu"/>
        <w:numPr>
          <w:ilvl w:val="1"/>
          <w:numId w:val="26"/>
        </w:numPr>
        <w:tabs>
          <w:tab w:val="left" w:pos="0"/>
          <w:tab w:val="left" w:pos="567"/>
          <w:tab w:val="left" w:pos="993"/>
          <w:tab w:val="left" w:pos="7088"/>
        </w:tabs>
        <w:ind w:left="993" w:hanging="426"/>
        <w:jc w:val="both"/>
        <w:rPr>
          <w:rFonts w:asciiTheme="minorHAnsi" w:hAnsiTheme="minorHAnsi" w:cstheme="minorHAnsi"/>
          <w:color w:val="auto"/>
          <w:sz w:val="22"/>
          <w:szCs w:val="22"/>
          <w:lang w:eastAsia="cs-CZ"/>
        </w:rPr>
      </w:pPr>
      <w:r w:rsidRPr="00D00644">
        <w:rPr>
          <w:rFonts w:asciiTheme="minorHAnsi" w:hAnsiTheme="minorHAnsi" w:cstheme="minorHAnsi"/>
          <w:noProof/>
          <w:color w:val="auto"/>
          <w:sz w:val="22"/>
          <w:szCs w:val="22"/>
        </w:rPr>
        <w:t xml:space="preserve">ak je </w:t>
      </w:r>
      <w:r w:rsidRPr="00D00644">
        <w:rPr>
          <w:rFonts w:asciiTheme="minorHAnsi" w:hAnsiTheme="minorHAnsi" w:cstheme="minorHAnsi"/>
          <w:color w:val="auto"/>
          <w:sz w:val="22"/>
          <w:szCs w:val="22"/>
          <w:lang w:eastAsia="cs-CZ"/>
        </w:rPr>
        <w:t>Zhotoviteľ v omeškaní s riadnym vykonaním Predmetu plnenia, oproti termínu odovzdania dohodnutého v Zmluve o viac ako 30 kalendárnych dní,</w:t>
      </w:r>
    </w:p>
    <w:p w14:paraId="40D29F70" w14:textId="058BDC21" w:rsidR="00C2445A" w:rsidRPr="00D00644" w:rsidRDefault="00C2445A" w:rsidP="00F1304A">
      <w:pPr>
        <w:pStyle w:val="Odsekzoznamu"/>
        <w:numPr>
          <w:ilvl w:val="1"/>
          <w:numId w:val="26"/>
        </w:numPr>
        <w:tabs>
          <w:tab w:val="left" w:pos="0"/>
          <w:tab w:val="left" w:pos="567"/>
          <w:tab w:val="left" w:pos="993"/>
          <w:tab w:val="left" w:pos="7088"/>
        </w:tabs>
        <w:ind w:left="993"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ak Zhotoviteľ nevykonáva Predmet plnenia s odbornou starostlivosťou, hoci ho Objednávateľ písomne vyzval na vykonanie nápravy,</w:t>
      </w:r>
    </w:p>
    <w:p w14:paraId="6B3B5005" w14:textId="61889535" w:rsidR="00C2445A" w:rsidRPr="00D00644" w:rsidRDefault="00C2445A" w:rsidP="00F1304A">
      <w:pPr>
        <w:pStyle w:val="Odsekzoznamu"/>
        <w:numPr>
          <w:ilvl w:val="1"/>
          <w:numId w:val="26"/>
        </w:numPr>
        <w:tabs>
          <w:tab w:val="left" w:pos="0"/>
          <w:tab w:val="left" w:pos="567"/>
          <w:tab w:val="left" w:pos="993"/>
          <w:tab w:val="left" w:pos="7088"/>
        </w:tabs>
        <w:ind w:left="993"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ak Zhotoviteľ vykonáva Predmet plnenia v rozpore s podkladmi, ktoré mu podľa Zmluvy poskytol Objednávateľ alebo v rozpore s pokynom Objednávateľa a napriek písomnej výzve Objednávateľa nedôjde k náprave,</w:t>
      </w:r>
    </w:p>
    <w:p w14:paraId="5D79C2D4" w14:textId="77777777" w:rsidR="00C2445A" w:rsidRPr="00D00644" w:rsidRDefault="00C2445A" w:rsidP="00F1304A">
      <w:pPr>
        <w:pStyle w:val="Odsekzoznamu"/>
        <w:numPr>
          <w:ilvl w:val="1"/>
          <w:numId w:val="26"/>
        </w:numPr>
        <w:tabs>
          <w:tab w:val="left" w:pos="0"/>
          <w:tab w:val="left" w:pos="567"/>
          <w:tab w:val="left" w:pos="993"/>
          <w:tab w:val="left" w:pos="7088"/>
        </w:tabs>
        <w:ind w:left="993"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79567A82" w14:textId="28B8033C" w:rsidR="00C2445A" w:rsidRPr="00D00644" w:rsidRDefault="00C2445A" w:rsidP="00F1304A">
      <w:pPr>
        <w:pStyle w:val="Odsekzoznamu"/>
        <w:numPr>
          <w:ilvl w:val="1"/>
          <w:numId w:val="26"/>
        </w:numPr>
        <w:tabs>
          <w:tab w:val="left" w:pos="0"/>
          <w:tab w:val="left" w:pos="567"/>
          <w:tab w:val="left" w:pos="993"/>
          <w:tab w:val="left" w:pos="7088"/>
        </w:tabs>
        <w:ind w:left="993"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ak je zrejmé, že z dôvodov na strane Zhotoviteľa Dielo nebud</w:t>
      </w:r>
      <w:r w:rsidR="00ED1EF2" w:rsidRPr="00D00644">
        <w:rPr>
          <w:rFonts w:asciiTheme="minorHAnsi" w:hAnsiTheme="minorHAnsi" w:cstheme="minorHAnsi"/>
          <w:color w:val="auto"/>
          <w:sz w:val="22"/>
          <w:szCs w:val="22"/>
          <w:lang w:eastAsia="cs-CZ"/>
        </w:rPr>
        <w:t>e</w:t>
      </w:r>
      <w:r w:rsidRPr="00D00644">
        <w:rPr>
          <w:rFonts w:asciiTheme="minorHAnsi" w:hAnsiTheme="minorHAnsi" w:cstheme="minorHAnsi"/>
          <w:color w:val="auto"/>
          <w:sz w:val="22"/>
          <w:szCs w:val="22"/>
          <w:lang w:eastAsia="cs-CZ"/>
        </w:rPr>
        <w:t xml:space="preserve"> vykonané včas alebo riadne,</w:t>
      </w:r>
    </w:p>
    <w:p w14:paraId="2561A4EA" w14:textId="3660DB15" w:rsidR="00C2445A" w:rsidRPr="00D00644" w:rsidRDefault="00C2445A" w:rsidP="00F1304A">
      <w:pPr>
        <w:pStyle w:val="Odsekzoznamu"/>
        <w:numPr>
          <w:ilvl w:val="1"/>
          <w:numId w:val="26"/>
        </w:numPr>
        <w:tabs>
          <w:tab w:val="left" w:pos="0"/>
          <w:tab w:val="left" w:pos="567"/>
          <w:tab w:val="left" w:pos="993"/>
          <w:tab w:val="left" w:pos="7088"/>
        </w:tabs>
        <w:ind w:left="993"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ak Zhotoviteľ nezačne, preruší alebo zastaví vykonávanie Diela z iných dôvodov ako dôvodov na strane Objednávateľa alebo z dôvodov skutočností, ktoré Zhotoviteľ nemohol predvídať v čase uzatvorenia Zmluvy ani pri vynaložení náležitej starostlivosti, ktorú možno od neho požadovať,</w:t>
      </w:r>
    </w:p>
    <w:p w14:paraId="2E0079E7" w14:textId="77777777" w:rsidR="00C2445A" w:rsidRPr="00D00644" w:rsidRDefault="00C2445A" w:rsidP="00F1304A">
      <w:pPr>
        <w:pStyle w:val="Odsekzoznamu"/>
        <w:numPr>
          <w:ilvl w:val="1"/>
          <w:numId w:val="26"/>
        </w:numPr>
        <w:tabs>
          <w:tab w:val="left" w:pos="0"/>
          <w:tab w:val="left" w:pos="567"/>
          <w:tab w:val="left" w:pos="993"/>
          <w:tab w:val="left" w:pos="7088"/>
        </w:tabs>
        <w:ind w:left="993"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6351650A" w14:textId="77777777" w:rsidR="00C2445A" w:rsidRPr="00D00644" w:rsidRDefault="00C2445A" w:rsidP="00F1304A">
      <w:pPr>
        <w:pStyle w:val="Odsekzoznamu"/>
        <w:numPr>
          <w:ilvl w:val="0"/>
          <w:numId w:val="26"/>
        </w:numPr>
        <w:tabs>
          <w:tab w:val="left" w:pos="0"/>
          <w:tab w:val="left" w:pos="567"/>
          <w:tab w:val="left" w:pos="993"/>
          <w:tab w:val="left" w:pos="7088"/>
        </w:tabs>
        <w:ind w:left="426"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V prípade nepodstatného porušenia Zmluvy sú Zmluvné strany oprávnené od tejto Zmluvy odstúpiť po márnom plynutí primeranej lehoty (nie kratšej ako 7 pracovných dní) uvedenej v písomnej výzve druhej Zmluvnej strany na odstránenie konania, ktoré je v rozpore so Zmluvou a právnymi predpismi ako následkov takéhoto konania. Ak sa Zmluvné strany nedohodnú inak, primeranou lehotou podľa predchádzajúcej vety je 7 pracovných dní.</w:t>
      </w:r>
    </w:p>
    <w:p w14:paraId="449E0D78" w14:textId="180C77DD" w:rsidR="00C2445A" w:rsidRPr="00D00644" w:rsidRDefault="00C2445A" w:rsidP="00F1304A">
      <w:pPr>
        <w:pStyle w:val="Odsekzoznamu"/>
        <w:numPr>
          <w:ilvl w:val="0"/>
          <w:numId w:val="26"/>
        </w:numPr>
        <w:tabs>
          <w:tab w:val="left" w:pos="0"/>
          <w:tab w:val="left" w:pos="567"/>
          <w:tab w:val="left" w:pos="993"/>
          <w:tab w:val="left" w:pos="7088"/>
        </w:tabs>
        <w:ind w:left="426"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Zmluvné strany sa dohodli, že v prípade, ak Objednávateľ okamžite odstúpi od tejto Zmluvy z dôvodov podľa tejto Zmluvy, ešte pred odovzdaním Predmetu plnenia</w:t>
      </w:r>
      <w:r w:rsidR="00ED1EF2" w:rsidRPr="00D00644">
        <w:rPr>
          <w:rFonts w:asciiTheme="minorHAnsi" w:hAnsiTheme="minorHAnsi" w:cstheme="minorHAnsi"/>
          <w:color w:val="auto"/>
          <w:sz w:val="22"/>
          <w:szCs w:val="22"/>
          <w:lang w:eastAsia="cs-CZ"/>
        </w:rPr>
        <w:t>,</w:t>
      </w:r>
      <w:r w:rsidRPr="00D00644">
        <w:rPr>
          <w:rFonts w:asciiTheme="minorHAnsi" w:hAnsiTheme="minorHAnsi" w:cstheme="minorHAnsi"/>
          <w:color w:val="auto"/>
          <w:sz w:val="22"/>
          <w:szCs w:val="22"/>
          <w:lang w:eastAsia="cs-CZ"/>
        </w:rPr>
        <w:t xml:space="preserve"> nemá Zhotoviteľ nárok na poskytnutie plnenia zvyšnej časti ceny Predmetu plnenia za už vykonanú a ešte neodovzdanú časť Predmetu plnenia, a ani na úhradu nákladov, ktoré mu vznikli v súvislosti s takouto časťou Predmetu plnenia.</w:t>
      </w:r>
    </w:p>
    <w:p w14:paraId="7E779074" w14:textId="77777777" w:rsidR="00C2445A" w:rsidRPr="00D00644" w:rsidRDefault="00C2445A" w:rsidP="00F1304A">
      <w:pPr>
        <w:pStyle w:val="Odsekzoznamu"/>
        <w:numPr>
          <w:ilvl w:val="0"/>
          <w:numId w:val="26"/>
        </w:numPr>
        <w:tabs>
          <w:tab w:val="left" w:pos="0"/>
          <w:tab w:val="left" w:pos="567"/>
          <w:tab w:val="left" w:pos="993"/>
          <w:tab w:val="left" w:pos="7088"/>
        </w:tabs>
        <w:ind w:left="426"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4BEDA681" w14:textId="77777777" w:rsidR="00C2445A" w:rsidRPr="00D00644" w:rsidRDefault="00C2445A" w:rsidP="002A6BCC">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V prípade odstúpenia od Zmluvy sa na určenie ceny dovtedy vykonaných prác a výkonov na Predmete plnenia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77198025" w14:textId="77777777" w:rsidR="00C2445A" w:rsidRPr="00D00644" w:rsidRDefault="00C2445A" w:rsidP="002A6BCC">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lastRenderedPageBreak/>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  </w:t>
      </w:r>
    </w:p>
    <w:p w14:paraId="2856111E" w14:textId="77777777" w:rsidR="00C2445A" w:rsidRPr="00D00644" w:rsidRDefault="00C2445A" w:rsidP="002A6BCC">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08DB612D" w14:textId="77777777" w:rsidR="00C2445A" w:rsidRPr="00D00644" w:rsidRDefault="00C2445A" w:rsidP="002A6BCC">
      <w:pPr>
        <w:pStyle w:val="Odsekzoznamu"/>
        <w:numPr>
          <w:ilvl w:val="0"/>
          <w:numId w:val="26"/>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D00644">
        <w:rPr>
          <w:rFonts w:asciiTheme="minorHAnsi" w:hAnsiTheme="minorHAnsi" w:cstheme="minorHAnsi"/>
          <w:color w:val="auto"/>
          <w:sz w:val="22"/>
          <w:szCs w:val="22"/>
          <w:lang w:eastAsia="cs-CZ"/>
        </w:rPr>
        <w:t>V prípade, že dôjde k odstúpeniu alebo zrušeniu zmluvy z dôvodov na strane Objednávateľa, bude Zhotoviteľ uplatňovať u Objednávateľa úhradu vlastných nákladov vzniknutých k dňu zastavenia alebo zrušenia prác. Rozsah rozpracovanosti vzájomne odsúhlasia zástupcovia oboch Zmluvných strán.</w:t>
      </w:r>
    </w:p>
    <w:p w14:paraId="75BB21AB" w14:textId="2C99EF72" w:rsidR="00865B1D" w:rsidRPr="00D00644" w:rsidRDefault="00150C75" w:rsidP="00FA511C">
      <w:pPr>
        <w:pStyle w:val="Odsekzoznamu"/>
        <w:tabs>
          <w:tab w:val="left" w:pos="567"/>
          <w:tab w:val="left" w:pos="993"/>
          <w:tab w:val="left" w:pos="7088"/>
        </w:tabs>
        <w:ind w:left="426"/>
        <w:jc w:val="both"/>
        <w:rPr>
          <w:rFonts w:asciiTheme="minorHAnsi" w:hAnsiTheme="minorHAnsi" w:cstheme="minorHAnsi"/>
          <w:b/>
          <w:lang w:eastAsia="cs-CZ"/>
        </w:rPr>
      </w:pPr>
      <w:r w:rsidRPr="00D00644">
        <w:rPr>
          <w:rFonts w:asciiTheme="minorHAnsi" w:hAnsiTheme="minorHAnsi" w:cstheme="minorHAnsi"/>
          <w:sz w:val="22"/>
          <w:szCs w:val="22"/>
          <w:lang w:eastAsia="cs-CZ"/>
        </w:rPr>
        <w:t xml:space="preserve"> </w:t>
      </w:r>
    </w:p>
    <w:p w14:paraId="27079C2A" w14:textId="77777777" w:rsidR="00BF4907" w:rsidRPr="00D00644" w:rsidRDefault="00BF4907" w:rsidP="00BF4907">
      <w:pPr>
        <w:tabs>
          <w:tab w:val="left" w:pos="567"/>
          <w:tab w:val="left" w:pos="993"/>
          <w:tab w:val="left" w:pos="7088"/>
        </w:tabs>
        <w:jc w:val="center"/>
        <w:rPr>
          <w:rFonts w:asciiTheme="minorHAnsi" w:hAnsiTheme="minorHAnsi" w:cstheme="minorHAnsi"/>
          <w:lang w:eastAsia="cs-CZ"/>
        </w:rPr>
      </w:pPr>
      <w:r w:rsidRPr="00D00644">
        <w:rPr>
          <w:rFonts w:asciiTheme="minorHAnsi" w:hAnsiTheme="minorHAnsi" w:cstheme="minorHAnsi"/>
          <w:b/>
          <w:lang w:eastAsia="cs-CZ"/>
        </w:rPr>
        <w:t>Čl. VII</w:t>
      </w:r>
    </w:p>
    <w:p w14:paraId="69FEBCDD" w14:textId="77777777" w:rsidR="00BF4907" w:rsidRPr="00D00644" w:rsidRDefault="00BF4907" w:rsidP="00BF4907">
      <w:pPr>
        <w:tabs>
          <w:tab w:val="left" w:pos="567"/>
          <w:tab w:val="left" w:pos="993"/>
          <w:tab w:val="left" w:pos="7088"/>
        </w:tabs>
        <w:jc w:val="center"/>
        <w:rPr>
          <w:rFonts w:asciiTheme="minorHAnsi" w:hAnsiTheme="minorHAnsi" w:cstheme="minorHAnsi"/>
          <w:b/>
          <w:lang w:eastAsia="cs-CZ"/>
        </w:rPr>
      </w:pPr>
      <w:r w:rsidRPr="00D00644">
        <w:rPr>
          <w:rFonts w:asciiTheme="minorHAnsi" w:hAnsiTheme="minorHAnsi" w:cstheme="minorHAnsi"/>
          <w:b/>
          <w:lang w:eastAsia="cs-CZ"/>
        </w:rPr>
        <w:t>Ostatné zmluvné dojednania</w:t>
      </w:r>
    </w:p>
    <w:p w14:paraId="6CA060AB" w14:textId="77777777" w:rsidR="00BF4907" w:rsidRPr="00D00644" w:rsidRDefault="00BF4907" w:rsidP="00BF4907">
      <w:pPr>
        <w:tabs>
          <w:tab w:val="left" w:pos="567"/>
          <w:tab w:val="left" w:pos="993"/>
          <w:tab w:val="left" w:pos="7088"/>
        </w:tabs>
        <w:jc w:val="center"/>
        <w:rPr>
          <w:rFonts w:asciiTheme="minorHAnsi" w:hAnsiTheme="minorHAnsi" w:cstheme="minorHAnsi"/>
          <w:b/>
          <w:lang w:eastAsia="cs-CZ"/>
        </w:rPr>
      </w:pPr>
    </w:p>
    <w:p w14:paraId="5FA98006" w14:textId="4CA88020"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 xml:space="preserve">Zmluvné strany sa zaväzujú, že pristúpia na zmenu záväzku v prípadoch, kedy sa po uzavretí </w:t>
      </w:r>
      <w:r w:rsidR="00AC6AAC" w:rsidRPr="00D00644">
        <w:rPr>
          <w:rFonts w:asciiTheme="minorHAnsi" w:hAnsiTheme="minorHAnsi" w:cstheme="minorHAnsi"/>
          <w:sz w:val="22"/>
          <w:szCs w:val="22"/>
          <w:lang w:eastAsia="cs-CZ"/>
        </w:rPr>
        <w:t xml:space="preserve">Zmluvy </w:t>
      </w:r>
      <w:r w:rsidRPr="00D00644">
        <w:rPr>
          <w:rFonts w:asciiTheme="minorHAnsi" w:hAnsiTheme="minorHAnsi" w:cstheme="minorHAnsi"/>
          <w:sz w:val="22"/>
          <w:szCs w:val="22"/>
          <w:lang w:eastAsia="cs-CZ"/>
        </w:rPr>
        <w:t xml:space="preserve">zmenia východiskové podklady, rozhodujúce pre uzatvorenie </w:t>
      </w:r>
      <w:r w:rsidR="00AC6AAC" w:rsidRPr="00D00644">
        <w:rPr>
          <w:rFonts w:asciiTheme="minorHAnsi" w:hAnsiTheme="minorHAnsi" w:cstheme="minorHAnsi"/>
          <w:sz w:val="22"/>
          <w:szCs w:val="22"/>
          <w:lang w:eastAsia="cs-CZ"/>
        </w:rPr>
        <w:t>Zmluvy</w:t>
      </w:r>
      <w:r w:rsidRPr="00D00644">
        <w:rPr>
          <w:rFonts w:asciiTheme="minorHAnsi" w:hAnsiTheme="minorHAnsi" w:cstheme="minorHAnsi"/>
          <w:sz w:val="22"/>
          <w:szCs w:val="22"/>
          <w:lang w:eastAsia="cs-CZ"/>
        </w:rPr>
        <w:t>, alebo vzniknú nové požiadavky objednávateľa. K tejto zmene dôjde len na základe predchádzajúceho písomného dodatku k zmluve, pokiaľ jeho uzatvorenie nebude v rozpore so zákonom o verejnom obstarávaní.</w:t>
      </w:r>
    </w:p>
    <w:p w14:paraId="04A1426C" w14:textId="77777777"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Akákoľvek písomná komunikácia medzi objednávateľom a zhotoviteľom sa bude uskutočňovať v slovenskom jazyku.</w:t>
      </w:r>
    </w:p>
    <w:p w14:paraId="397DCD5A" w14:textId="77777777"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 xml:space="preserve">Akákoľvek písomná komunikácia medzi objednávateľom a zhotoviteľom sa musí uskutočňovať prostredníctvom pošty, faxu, e-mailu alebo kuriéra. </w:t>
      </w:r>
    </w:p>
    <w:p w14:paraId="2A3BBE4D" w14:textId="7C49DCF0"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 xml:space="preserve">Zhotoviteľ je povinný zaslať každú písomnosť objednávateľovi aj elektronicky na nasledovné emailové adresy: </w:t>
      </w:r>
      <w:hyperlink r:id="rId10" w:history="1">
        <w:r w:rsidR="00E845A2" w:rsidRPr="00D00644">
          <w:rPr>
            <w:rStyle w:val="Hypertextovprepojenie"/>
            <w:rFonts w:asciiTheme="minorHAnsi" w:hAnsiTheme="minorHAnsi" w:cstheme="minorHAnsi"/>
            <w:sz w:val="22"/>
            <w:szCs w:val="22"/>
          </w:rPr>
          <w:t>martin.danis@bbsk.sk</w:t>
        </w:r>
      </w:hyperlink>
      <w:r w:rsidR="00E845A2" w:rsidRPr="00D00644">
        <w:rPr>
          <w:rStyle w:val="Hypertextovprepojenie"/>
          <w:rFonts w:asciiTheme="minorHAnsi" w:hAnsiTheme="minorHAnsi" w:cstheme="minorHAnsi"/>
        </w:rPr>
        <w:t>,</w:t>
      </w:r>
      <w:r w:rsidR="00E845A2" w:rsidRPr="00D00644">
        <w:rPr>
          <w:rFonts w:asciiTheme="minorHAnsi" w:hAnsiTheme="minorHAnsi" w:cstheme="minorHAnsi"/>
          <w:sz w:val="22"/>
          <w:szCs w:val="22"/>
        </w:rPr>
        <w:t xml:space="preserve"> </w:t>
      </w:r>
      <w:hyperlink r:id="rId11" w:history="1">
        <w:r w:rsidR="00E845A2" w:rsidRPr="00D00644">
          <w:rPr>
            <w:rStyle w:val="Hypertextovprepojenie"/>
            <w:rFonts w:asciiTheme="minorHAnsi" w:hAnsiTheme="minorHAnsi" w:cstheme="minorHAnsi"/>
            <w:sz w:val="22"/>
            <w:szCs w:val="22"/>
          </w:rPr>
          <w:t>jakub.izak@bbsk.sk</w:t>
        </w:r>
      </w:hyperlink>
      <w:r w:rsidR="00E845A2" w:rsidRPr="00D00644">
        <w:rPr>
          <w:rFonts w:asciiTheme="minorHAnsi" w:hAnsiTheme="minorHAnsi" w:cstheme="minorHAnsi"/>
          <w:sz w:val="22"/>
          <w:szCs w:val="22"/>
        </w:rPr>
        <w:t xml:space="preserve">, </w:t>
      </w:r>
      <w:hyperlink r:id="rId12" w:history="1">
        <w:r w:rsidR="00E845A2" w:rsidRPr="00D00644">
          <w:rPr>
            <w:rStyle w:val="Hypertextovprepojenie"/>
            <w:rFonts w:asciiTheme="minorHAnsi" w:hAnsiTheme="minorHAnsi" w:cstheme="minorHAnsi"/>
            <w:sz w:val="22"/>
            <w:szCs w:val="22"/>
          </w:rPr>
          <w:t>alena.martincova@bbsk.sk</w:t>
        </w:r>
      </w:hyperlink>
      <w:r w:rsidR="00E845A2" w:rsidRPr="00D00644">
        <w:rPr>
          <w:rStyle w:val="Hypertextovprepojenie"/>
          <w:rFonts w:asciiTheme="minorHAnsi" w:hAnsiTheme="minorHAnsi" w:cstheme="minorHAnsi"/>
          <w:sz w:val="22"/>
          <w:szCs w:val="22"/>
        </w:rPr>
        <w:t xml:space="preserve">, </w:t>
      </w:r>
      <w:r w:rsidR="001C6B77" w:rsidRPr="00D00644">
        <w:rPr>
          <w:rStyle w:val="Hypertextovprepojenie"/>
          <w:rFonts w:asciiTheme="minorHAnsi" w:hAnsiTheme="minorHAnsi" w:cstheme="minorHAnsi"/>
          <w:sz w:val="22"/>
          <w:szCs w:val="22"/>
        </w:rPr>
        <w:t>j</w:t>
      </w:r>
      <w:r w:rsidR="00E845A2" w:rsidRPr="00D00644">
        <w:rPr>
          <w:rStyle w:val="Hypertextovprepojenie"/>
          <w:rFonts w:asciiTheme="minorHAnsi" w:hAnsiTheme="minorHAnsi" w:cstheme="minorHAnsi"/>
          <w:sz w:val="22"/>
          <w:szCs w:val="22"/>
        </w:rPr>
        <w:t>anka.hrckova@bbsk.sk</w:t>
      </w:r>
      <w:r w:rsidRPr="00D00644">
        <w:rPr>
          <w:rFonts w:asciiTheme="minorHAnsi" w:hAnsiTheme="minorHAnsi" w:cstheme="minorHAnsi"/>
          <w:sz w:val="22"/>
          <w:szCs w:val="22"/>
        </w:rPr>
        <w:t xml:space="preserve">. V prípade zaslania písomnosti emailom alebo faxom je zhotoviteľ povinný písomnosti doručiť do sídla objednávateľa do troch pracovných dní aj poštou alebo prostredníctvom kuriéra. </w:t>
      </w:r>
    </w:p>
    <w:p w14:paraId="51006A30" w14:textId="619932F4"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r w:rsidR="001B4FBE" w:rsidRPr="00D00644">
        <w:rPr>
          <w:rFonts w:asciiTheme="minorHAnsi" w:hAnsiTheme="minorHAnsi" w:cstheme="minorHAnsi"/>
          <w:sz w:val="22"/>
          <w:szCs w:val="22"/>
        </w:rPr>
        <w:t>.</w:t>
      </w:r>
    </w:p>
    <w:p w14:paraId="17F68197" w14:textId="7748234A"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 xml:space="preserve">Každá správa, súhlas, schválenie, návrh, podklady, osvedčenie a pod. alebo rozhodnutie akejkoľvek osoby požadované na základe tejto </w:t>
      </w:r>
      <w:r w:rsidR="00AC6AAC" w:rsidRPr="00D00644">
        <w:rPr>
          <w:rFonts w:asciiTheme="minorHAnsi" w:hAnsiTheme="minorHAnsi" w:cstheme="minorHAnsi"/>
          <w:sz w:val="22"/>
          <w:szCs w:val="22"/>
        </w:rPr>
        <w:t>Z</w:t>
      </w:r>
      <w:r w:rsidRPr="00D00644">
        <w:rPr>
          <w:rFonts w:asciiTheme="minorHAnsi" w:hAnsiTheme="minorHAnsi" w:cstheme="minorHAnsi"/>
          <w:sz w:val="22"/>
          <w:szCs w:val="22"/>
        </w:rPr>
        <w:t>mluvy bude vyhotovené v písomnej forme.</w:t>
      </w:r>
    </w:p>
    <w:p w14:paraId="66D642A3" w14:textId="77777777"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 xml:space="preserve">Všetky ústne pokyny alebo ústne nariadenia sa musia potvrdiť v písomnej forme v lehote troch pracovných dní. </w:t>
      </w:r>
    </w:p>
    <w:p w14:paraId="44C75DAD" w14:textId="257EBBA8"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 xml:space="preserve">Zhotoviteľ sa zaväzuje </w:t>
      </w:r>
      <w:r w:rsidR="00AC6AAC" w:rsidRPr="00D00644">
        <w:rPr>
          <w:rFonts w:asciiTheme="minorHAnsi" w:hAnsiTheme="minorHAnsi" w:cstheme="minorHAnsi"/>
          <w:sz w:val="22"/>
          <w:szCs w:val="22"/>
        </w:rPr>
        <w:t xml:space="preserve">Predmet Zmluvy </w:t>
      </w:r>
      <w:r w:rsidRPr="00D00644">
        <w:rPr>
          <w:rFonts w:asciiTheme="minorHAnsi" w:hAnsiTheme="minorHAnsi" w:cs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2F61965B" w14:textId="2D12F54B"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Zhotoviteľ je oprávnený použiť skutočnosť, že vykonal Dielo</w:t>
      </w:r>
      <w:r w:rsidR="00A85284" w:rsidRPr="00D00644">
        <w:rPr>
          <w:rFonts w:asciiTheme="minorHAnsi" w:hAnsiTheme="minorHAnsi" w:cstheme="minorHAnsi"/>
          <w:sz w:val="22"/>
          <w:szCs w:val="22"/>
        </w:rPr>
        <w:t>,</w:t>
      </w:r>
      <w:r w:rsidRPr="00D00644">
        <w:rPr>
          <w:rFonts w:asciiTheme="minorHAnsi" w:hAnsiTheme="minorHAnsi" w:cstheme="minorHAnsi"/>
          <w:sz w:val="22"/>
          <w:szCs w:val="22"/>
        </w:rPr>
        <w:t xml:space="preserve"> na referencie. Musí však pri tom chrániť oprávnené záujmy objednávateľa</w:t>
      </w:r>
      <w:r w:rsidR="00A85284" w:rsidRPr="00D00644">
        <w:rPr>
          <w:rFonts w:asciiTheme="minorHAnsi" w:hAnsiTheme="minorHAnsi" w:cstheme="minorHAnsi"/>
          <w:sz w:val="22"/>
          <w:szCs w:val="22"/>
        </w:rPr>
        <w:t xml:space="preserve"> a znenie referencie, rovnako ako spôsob vyobrazenia symbolov objednávateľa, predložiť objednávateľovi vopred na schválenie; za týmto účelom postačí elektronická komunikácia a objednávateľ sa zaväzuje súhlas bezdôvodne neodoprieť</w:t>
      </w:r>
      <w:r w:rsidRPr="00D00644">
        <w:rPr>
          <w:rFonts w:asciiTheme="minorHAnsi" w:hAnsiTheme="minorHAnsi" w:cstheme="minorHAnsi"/>
          <w:sz w:val="22"/>
          <w:szCs w:val="22"/>
        </w:rPr>
        <w:t>. Ustanovenia osobitných všeobecne záväzných právnych predpisov platných a účinných v Slovenskej republike tým nie sú dotknuté.</w:t>
      </w:r>
    </w:p>
    <w:p w14:paraId="4DD1F919" w14:textId="77777777"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Zhotoviteľ sa zaväzuje, že sa zúčastní územného</w:t>
      </w:r>
      <w:r w:rsidR="008B765F" w:rsidRPr="00D00644">
        <w:rPr>
          <w:rFonts w:asciiTheme="minorHAnsi" w:hAnsiTheme="minorHAnsi" w:cstheme="minorHAnsi"/>
          <w:sz w:val="22"/>
          <w:szCs w:val="22"/>
        </w:rPr>
        <w:t xml:space="preserve"> (v prípade nevyhnutnej potreby)</w:t>
      </w:r>
      <w:r w:rsidRPr="00D00644">
        <w:rPr>
          <w:rFonts w:asciiTheme="minorHAnsi" w:hAnsiTheme="minorHAnsi" w:cstheme="minorHAnsi"/>
          <w:sz w:val="22"/>
          <w:szCs w:val="22"/>
        </w:rPr>
        <w:t xml:space="preserve">, stavebného, </w:t>
      </w:r>
      <w:r w:rsidRPr="00D00644">
        <w:rPr>
          <w:rFonts w:asciiTheme="minorHAnsi" w:hAnsiTheme="minorHAnsi" w:cstheme="minorHAnsi"/>
          <w:sz w:val="22"/>
          <w:szCs w:val="22"/>
        </w:rPr>
        <w:lastRenderedPageBreak/>
        <w:t xml:space="preserve">kolaudačného konania a na základe písomnej výzvy objednávateľa aj všetkých rokovaní, stretnutí s verejnosťou a pod. </w:t>
      </w:r>
    </w:p>
    <w:p w14:paraId="0B4E1E55" w14:textId="77777777"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4EEE6C15" w14:textId="4E1B46E9"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 xml:space="preserve">Zoznam subdodávateľov </w:t>
      </w:r>
      <w:r w:rsidR="00865B1D" w:rsidRPr="00D00644">
        <w:rPr>
          <w:rFonts w:asciiTheme="minorHAnsi" w:hAnsiTheme="minorHAnsi" w:cstheme="minorHAnsi"/>
          <w:sz w:val="22"/>
          <w:szCs w:val="22"/>
        </w:rPr>
        <w:t xml:space="preserve">(príloha č. 2) </w:t>
      </w:r>
      <w:r w:rsidRPr="00D00644">
        <w:rPr>
          <w:rFonts w:asciiTheme="minorHAnsi" w:hAnsiTheme="minorHAnsi" w:cstheme="minorHAnsi"/>
          <w:sz w:val="22"/>
          <w:szCs w:val="22"/>
        </w:rPr>
        <w:t>obsahuje  identifikačné údaje, predmet subdodávky a údaje o osobe oprávnenej konať za každého subdodávateľa v</w:t>
      </w:r>
      <w:r w:rsidR="002C5295" w:rsidRPr="00D00644">
        <w:rPr>
          <w:rFonts w:asciiTheme="minorHAnsi" w:hAnsiTheme="minorHAnsi" w:cstheme="minorHAnsi"/>
          <w:sz w:val="22"/>
          <w:szCs w:val="22"/>
        </w:rPr>
        <w:t> </w:t>
      </w:r>
      <w:r w:rsidRPr="00D00644">
        <w:rPr>
          <w:rFonts w:asciiTheme="minorHAnsi" w:hAnsiTheme="minorHAnsi" w:cstheme="minorHAnsi"/>
          <w:sz w:val="22"/>
          <w:szCs w:val="22"/>
        </w:rPr>
        <w:t>rozsahu</w:t>
      </w:r>
      <w:r w:rsidR="002C5295" w:rsidRPr="00D00644">
        <w:rPr>
          <w:rFonts w:asciiTheme="minorHAnsi" w:hAnsiTheme="minorHAnsi" w:cstheme="minorHAnsi"/>
          <w:sz w:val="22"/>
          <w:szCs w:val="22"/>
        </w:rPr>
        <w:t>:</w:t>
      </w:r>
      <w:r w:rsidRPr="00D00644">
        <w:rPr>
          <w:rFonts w:asciiTheme="minorHAnsi" w:hAnsiTheme="minorHAnsi" w:cstheme="minorHAnsi"/>
          <w:sz w:val="22"/>
          <w:szCs w:val="22"/>
        </w:rPr>
        <w:t xml:space="preserve"> meno a priezvisko, adresa pobytu</w:t>
      </w:r>
      <w:r w:rsidR="002C5295" w:rsidRPr="00D00644">
        <w:rPr>
          <w:rFonts w:asciiTheme="minorHAnsi" w:hAnsiTheme="minorHAnsi" w:cstheme="minorHAnsi"/>
          <w:sz w:val="22"/>
          <w:szCs w:val="22"/>
        </w:rPr>
        <w:t xml:space="preserve"> a</w:t>
      </w:r>
      <w:r w:rsidRPr="00D00644">
        <w:rPr>
          <w:rFonts w:asciiTheme="minorHAnsi" w:hAnsiTheme="minorHAnsi" w:cstheme="minorHAnsi"/>
          <w:sz w:val="22"/>
          <w:szCs w:val="22"/>
        </w:rPr>
        <w:t xml:space="preserve">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2883C494" w:rsidR="001B4FBE" w:rsidRPr="00D00644" w:rsidRDefault="00BF4907" w:rsidP="002A6BC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zákona</w:t>
      </w:r>
      <w:r w:rsidR="00087587" w:rsidRPr="00D00644">
        <w:rPr>
          <w:rFonts w:asciiTheme="minorHAnsi" w:hAnsiTheme="minorHAnsi" w:cstheme="minorHAnsi"/>
          <w:sz w:val="22"/>
          <w:szCs w:val="22"/>
        </w:rPr>
        <w:t xml:space="preserve"> č. 343/2015 Z. z.</w:t>
      </w:r>
      <w:r w:rsidRPr="00D00644">
        <w:rPr>
          <w:rFonts w:asciiTheme="minorHAnsi" w:hAnsiTheme="minorHAnsi" w:cstheme="minorHAnsi"/>
          <w:sz w:val="22"/>
          <w:szCs w:val="22"/>
        </w:rPr>
        <w:t xml:space="preserve"> o verejnom obstarávaní</w:t>
      </w:r>
      <w:r w:rsidR="00087587" w:rsidRPr="00D00644">
        <w:rPr>
          <w:rFonts w:asciiTheme="minorHAnsi" w:hAnsiTheme="minorHAnsi" w:cstheme="minorHAnsi"/>
          <w:sz w:val="22"/>
          <w:szCs w:val="22"/>
        </w:rPr>
        <w:t xml:space="preserve"> (ďalej len „</w:t>
      </w:r>
      <w:r w:rsidR="00087587" w:rsidRPr="00D00644">
        <w:rPr>
          <w:rFonts w:asciiTheme="minorHAnsi" w:hAnsiTheme="minorHAnsi" w:cstheme="minorHAnsi"/>
          <w:b/>
          <w:bCs/>
          <w:sz w:val="22"/>
          <w:szCs w:val="22"/>
        </w:rPr>
        <w:t>ZVO</w:t>
      </w:r>
      <w:r w:rsidR="00087587" w:rsidRPr="00D00644">
        <w:rPr>
          <w:rFonts w:asciiTheme="minorHAnsi" w:hAnsiTheme="minorHAnsi" w:cstheme="minorHAnsi"/>
          <w:sz w:val="22"/>
          <w:szCs w:val="22"/>
        </w:rPr>
        <w:t>“)</w:t>
      </w:r>
      <w:r w:rsidRPr="00D00644">
        <w:rPr>
          <w:rFonts w:asciiTheme="minorHAnsi" w:hAnsiTheme="minorHAnsi" w:cstheme="minorHAnsi"/>
          <w:sz w:val="22"/>
          <w:szCs w:val="22"/>
        </w:rPr>
        <w:t xml:space="preserve">, ako aj spĺňa povinnosť </w:t>
      </w:r>
      <w:bookmarkStart w:id="5" w:name="_Hlk481159816"/>
      <w:r w:rsidRPr="00D00644">
        <w:rPr>
          <w:rFonts w:asciiTheme="minorHAnsi" w:hAnsiTheme="minorHAnsi" w:cstheme="minorHAnsi"/>
          <w:sz w:val="22"/>
          <w:szCs w:val="22"/>
        </w:rPr>
        <w:t>zápisu do registra partnerov verejného sektora</w:t>
      </w:r>
      <w:bookmarkEnd w:id="5"/>
      <w:r w:rsidRPr="00D00644">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w:t>
      </w:r>
      <w:r w:rsidR="002C5295" w:rsidRPr="00D00644">
        <w:rPr>
          <w:rFonts w:asciiTheme="minorHAnsi" w:hAnsiTheme="minorHAnsi" w:cstheme="minorHAnsi"/>
          <w:sz w:val="22"/>
          <w:szCs w:val="22"/>
        </w:rPr>
        <w:t> </w:t>
      </w:r>
      <w:r w:rsidRPr="00D00644">
        <w:rPr>
          <w:rFonts w:asciiTheme="minorHAnsi" w:hAnsiTheme="minorHAnsi" w:cstheme="minorHAnsi"/>
          <w:sz w:val="22"/>
          <w:szCs w:val="22"/>
        </w:rPr>
        <w:t>rozsahu</w:t>
      </w:r>
      <w:r w:rsidR="002C5295" w:rsidRPr="00D00644">
        <w:rPr>
          <w:rFonts w:asciiTheme="minorHAnsi" w:hAnsiTheme="minorHAnsi" w:cstheme="minorHAnsi"/>
          <w:sz w:val="22"/>
          <w:szCs w:val="22"/>
        </w:rPr>
        <w:t>:</w:t>
      </w:r>
      <w:r w:rsidRPr="00D00644">
        <w:rPr>
          <w:rFonts w:asciiTheme="minorHAnsi" w:hAnsiTheme="minorHAnsi" w:cstheme="minorHAnsi"/>
          <w:sz w:val="22"/>
          <w:szCs w:val="22"/>
        </w:rPr>
        <w:t xml:space="preserve"> meno a priezvisko, adresa pobytu, dátum narodenia a zároveň predložiť zhotoviteľovi doklad preukazujúci, že nový subdodávateľ spĺňa podmienku účasti osobného postavenia podľa § 32 ods. 1 písm. e) </w:t>
      </w:r>
      <w:r w:rsidR="00087587" w:rsidRPr="00D00644">
        <w:rPr>
          <w:rFonts w:asciiTheme="minorHAnsi" w:hAnsiTheme="minorHAnsi" w:cstheme="minorHAnsi"/>
          <w:sz w:val="22"/>
          <w:szCs w:val="22"/>
        </w:rPr>
        <w:t>ZVO</w:t>
      </w:r>
      <w:r w:rsidRPr="00D00644">
        <w:rPr>
          <w:rFonts w:asciiTheme="minorHAnsi" w:hAnsiTheme="minorHAnsi" w:cstheme="minorHAnsi"/>
          <w:sz w:val="22"/>
          <w:szCs w:val="22"/>
        </w:rPr>
        <w:t xml:space="preserve"> pre daný predmet subdodávky. Až do splnenia všetkých záväzkov vyplývajúcich z tejto Zmluvy je zhotoviteľ povinný oznámiť objednávateľovi akúkoľvek zmenu údajov o novom subdodávateľovi.</w:t>
      </w:r>
    </w:p>
    <w:p w14:paraId="2E263AD7" w14:textId="77777777" w:rsidR="00C14F64" w:rsidRPr="00D00644" w:rsidRDefault="00C14F64" w:rsidP="002A6BCC">
      <w:pPr>
        <w:pStyle w:val="Odsekzoznamu"/>
        <w:widowControl/>
        <w:numPr>
          <w:ilvl w:val="0"/>
          <w:numId w:val="27"/>
        </w:numPr>
        <w:ind w:left="426" w:hanging="426"/>
        <w:jc w:val="both"/>
        <w:rPr>
          <w:rFonts w:asciiTheme="minorHAnsi" w:hAnsiTheme="minorHAnsi" w:cstheme="minorHAnsi"/>
          <w:color w:val="auto"/>
          <w:sz w:val="22"/>
          <w:szCs w:val="22"/>
        </w:rPr>
      </w:pPr>
      <w:r w:rsidRPr="00D00644">
        <w:rPr>
          <w:rFonts w:asciiTheme="minorHAnsi" w:hAnsiTheme="minorHAnsi" w:cs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0BAC0EE5" w14:textId="77777777" w:rsidR="00C14F64" w:rsidRPr="00D00644" w:rsidRDefault="00C14F64" w:rsidP="002A6BCC">
      <w:pPr>
        <w:pStyle w:val="Odsekzoznamu"/>
        <w:widowControl/>
        <w:numPr>
          <w:ilvl w:val="0"/>
          <w:numId w:val="27"/>
        </w:numPr>
        <w:autoSpaceDE w:val="0"/>
        <w:autoSpaceDN w:val="0"/>
        <w:ind w:left="426" w:hanging="426"/>
        <w:jc w:val="both"/>
        <w:rPr>
          <w:rFonts w:asciiTheme="minorHAnsi" w:hAnsiTheme="minorHAnsi" w:cstheme="minorHAnsi"/>
          <w:color w:val="auto"/>
          <w:sz w:val="22"/>
          <w:szCs w:val="22"/>
        </w:rPr>
      </w:pPr>
      <w:r w:rsidRPr="00D00644">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62C410ED" w14:textId="1E538528" w:rsidR="00C14F64" w:rsidRPr="00D00644" w:rsidRDefault="00C14F64" w:rsidP="002A6BCC">
      <w:pPr>
        <w:pStyle w:val="Zkladntext"/>
        <w:widowControl w:val="0"/>
        <w:numPr>
          <w:ilvl w:val="0"/>
          <w:numId w:val="27"/>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D00644">
        <w:rPr>
          <w:rFonts w:asciiTheme="minorHAnsi" w:hAnsiTheme="minorHAnsi" w:cstheme="minorHAnsi"/>
        </w:rPr>
        <w:t>Zhotoviteľ je oprávnený plniť Predmet plnenia podľa tejto Zmluvy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D00644">
        <w:rPr>
          <w:rFonts w:asciiTheme="minorHAnsi" w:hAnsiTheme="minorHAnsi" w:cstheme="minorHAnsi"/>
          <w:b/>
        </w:rPr>
        <w:t>Expert</w:t>
      </w:r>
      <w:r w:rsidRPr="00D00644">
        <w:rPr>
          <w:rFonts w:asciiTheme="minorHAnsi" w:hAnsiTheme="minorHAnsi" w:cstheme="minorHAns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 34 ods. 3 ZVO a § 41 ods. 1 písm. b) ZVO a je povinný zabezpečiť, aby všetci subdodávatelia a Experti spĺňali podmienky v zmysle predmetných ustanovení a tieto dodržiavali počas celého trvania Zmluvy.      </w:t>
      </w:r>
    </w:p>
    <w:p w14:paraId="41BFDE2E" w14:textId="50D8F470" w:rsidR="00BF4907" w:rsidRPr="00D00644" w:rsidRDefault="00BF4907" w:rsidP="00C14F64">
      <w:pPr>
        <w:pStyle w:val="Odsekzoznamu"/>
        <w:tabs>
          <w:tab w:val="left" w:pos="0"/>
          <w:tab w:val="left" w:pos="7088"/>
        </w:tabs>
        <w:spacing w:after="100" w:afterAutospacing="1"/>
        <w:ind w:left="426"/>
        <w:contextualSpacing w:val="0"/>
        <w:jc w:val="both"/>
        <w:rPr>
          <w:rFonts w:asciiTheme="minorHAnsi" w:hAnsiTheme="minorHAnsi" w:cstheme="minorHAnsi"/>
          <w:sz w:val="22"/>
          <w:szCs w:val="22"/>
          <w:lang w:eastAsia="cs-CZ"/>
        </w:rPr>
      </w:pPr>
    </w:p>
    <w:p w14:paraId="59EF6995" w14:textId="77777777" w:rsidR="001522E0" w:rsidRPr="00D00644" w:rsidRDefault="001522E0" w:rsidP="00906D51">
      <w:pPr>
        <w:jc w:val="center"/>
        <w:rPr>
          <w:rFonts w:asciiTheme="minorHAnsi" w:hAnsiTheme="minorHAnsi" w:cstheme="minorHAnsi"/>
          <w:b/>
          <w:lang w:eastAsia="cs-CZ"/>
        </w:rPr>
      </w:pPr>
    </w:p>
    <w:p w14:paraId="6328D125" w14:textId="77777777" w:rsidR="001522E0" w:rsidRPr="00D00644" w:rsidRDefault="001522E0" w:rsidP="00906D51">
      <w:pPr>
        <w:jc w:val="center"/>
        <w:rPr>
          <w:rFonts w:asciiTheme="minorHAnsi" w:hAnsiTheme="minorHAnsi" w:cstheme="minorHAnsi"/>
          <w:b/>
          <w:lang w:eastAsia="cs-CZ"/>
        </w:rPr>
      </w:pPr>
    </w:p>
    <w:p w14:paraId="1AA7089A" w14:textId="77777777" w:rsidR="001522E0" w:rsidRPr="00D00644" w:rsidRDefault="001522E0" w:rsidP="00906D51">
      <w:pPr>
        <w:jc w:val="center"/>
        <w:rPr>
          <w:rFonts w:asciiTheme="minorHAnsi" w:hAnsiTheme="minorHAnsi" w:cstheme="minorHAnsi"/>
          <w:b/>
          <w:lang w:eastAsia="cs-CZ"/>
        </w:rPr>
      </w:pPr>
    </w:p>
    <w:p w14:paraId="78BB64FF" w14:textId="2FEC6337" w:rsidR="00906D51" w:rsidRPr="00D00644" w:rsidRDefault="00906D51" w:rsidP="00906D51">
      <w:pPr>
        <w:jc w:val="center"/>
        <w:rPr>
          <w:rFonts w:asciiTheme="minorHAnsi" w:hAnsiTheme="minorHAnsi" w:cstheme="minorHAnsi"/>
          <w:b/>
          <w:lang w:eastAsia="cs-CZ"/>
        </w:rPr>
      </w:pPr>
      <w:r w:rsidRPr="00D00644">
        <w:rPr>
          <w:rFonts w:asciiTheme="minorHAnsi" w:hAnsiTheme="minorHAnsi" w:cstheme="minorHAnsi"/>
          <w:b/>
          <w:lang w:eastAsia="cs-CZ"/>
        </w:rPr>
        <w:t>Čl. VIII</w:t>
      </w:r>
    </w:p>
    <w:p w14:paraId="481E861E" w14:textId="77777777" w:rsidR="00906D51" w:rsidRPr="00D00644" w:rsidRDefault="00906D51" w:rsidP="00906D51">
      <w:pPr>
        <w:jc w:val="center"/>
        <w:rPr>
          <w:rFonts w:asciiTheme="minorHAnsi" w:hAnsiTheme="minorHAnsi" w:cstheme="minorHAnsi"/>
          <w:b/>
          <w:lang w:eastAsia="cs-CZ"/>
        </w:rPr>
      </w:pPr>
      <w:r w:rsidRPr="00D00644">
        <w:rPr>
          <w:rFonts w:asciiTheme="minorHAnsi" w:hAnsiTheme="minorHAnsi" w:cstheme="minorHAnsi"/>
          <w:b/>
          <w:lang w:eastAsia="cs-CZ"/>
        </w:rPr>
        <w:t>Záverečné ustanovenia</w:t>
      </w:r>
    </w:p>
    <w:p w14:paraId="560C13EC" w14:textId="77777777" w:rsidR="00906D51" w:rsidRPr="00D00644" w:rsidRDefault="00906D51" w:rsidP="00906D51">
      <w:pPr>
        <w:jc w:val="center"/>
        <w:rPr>
          <w:rFonts w:asciiTheme="minorHAnsi" w:hAnsiTheme="minorHAnsi" w:cstheme="minorHAnsi"/>
          <w:b/>
          <w:lang w:eastAsia="cs-CZ"/>
        </w:rPr>
      </w:pPr>
    </w:p>
    <w:p w14:paraId="28653B93" w14:textId="79636CA1" w:rsidR="001B4FBE"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Pri riešení otázok výslovne neupravených touto Zmluvou sa zmluvné strany budú riadiť príslušnými ustanoveniami Obchodného zákonníka a ustanoveniami ostatných</w:t>
      </w:r>
      <w:r w:rsidR="00087587" w:rsidRPr="00D00644">
        <w:rPr>
          <w:rFonts w:asciiTheme="minorHAnsi" w:hAnsiTheme="minorHAnsi" w:cstheme="minorHAnsi"/>
          <w:sz w:val="22"/>
          <w:szCs w:val="22"/>
          <w:lang w:eastAsia="cs-CZ"/>
        </w:rPr>
        <w:t xml:space="preserve"> aplikovateľných </w:t>
      </w:r>
      <w:r w:rsidRPr="00D00644">
        <w:rPr>
          <w:rFonts w:asciiTheme="minorHAnsi" w:hAnsiTheme="minorHAnsi" w:cstheme="minorHAnsi"/>
          <w:sz w:val="22"/>
          <w:szCs w:val="22"/>
          <w:lang w:eastAsia="cs-CZ"/>
        </w:rPr>
        <w:t xml:space="preserve"> všeobecne záväzných právnych predpisov </w:t>
      </w:r>
      <w:r w:rsidR="00087587" w:rsidRPr="00D00644">
        <w:rPr>
          <w:rFonts w:asciiTheme="minorHAnsi" w:hAnsiTheme="minorHAnsi" w:cstheme="minorHAnsi"/>
          <w:sz w:val="22"/>
          <w:szCs w:val="22"/>
          <w:lang w:eastAsia="cs-CZ"/>
        </w:rPr>
        <w:t xml:space="preserve">účinných </w:t>
      </w:r>
      <w:r w:rsidRPr="00D00644">
        <w:rPr>
          <w:rFonts w:asciiTheme="minorHAnsi" w:hAnsiTheme="minorHAnsi" w:cstheme="minorHAnsi"/>
          <w:sz w:val="22"/>
          <w:szCs w:val="22"/>
          <w:lang w:eastAsia="cs-CZ"/>
        </w:rPr>
        <w:t>na území Slovenskej republiky.</w:t>
      </w:r>
    </w:p>
    <w:p w14:paraId="4EAB2D06" w14:textId="77777777" w:rsidR="001B4FBE"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Túto Zmluvu možno meniť a dopĺňať len očíslovanými písomnými dodatkami podpísanými oprávnenými zástupcami zmluvných strán.</w:t>
      </w:r>
    </w:p>
    <w:p w14:paraId="17EB28FB" w14:textId="15BF675E" w:rsidR="001B4FBE"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Táto Zmluva a je vyhotovená v štyroch rovnopisoch, pre objednávateľa v dvoch vyhotoveniach (rovnopisoch), pre zhotoviteľa v dvoch vyhotoveniach (rovnopisoch).</w:t>
      </w:r>
    </w:p>
    <w:p w14:paraId="338FEAF1" w14:textId="506973C1" w:rsidR="001B4FBE"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 xml:space="preserve">Zmluvné strany prehlasujú, že budú spolupracovať tak, aby bol </w:t>
      </w:r>
      <w:r w:rsidR="00033115" w:rsidRPr="00D00644">
        <w:rPr>
          <w:rFonts w:asciiTheme="minorHAnsi" w:hAnsiTheme="minorHAnsi" w:cstheme="minorHAnsi"/>
          <w:sz w:val="22"/>
          <w:szCs w:val="22"/>
          <w:lang w:eastAsia="cs-CZ"/>
        </w:rPr>
        <w:t>P</w:t>
      </w:r>
      <w:r w:rsidRPr="00D00644">
        <w:rPr>
          <w:rFonts w:asciiTheme="minorHAnsi" w:hAnsiTheme="minorHAnsi" w:cstheme="minorHAns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sidRPr="00D00644">
        <w:rPr>
          <w:rFonts w:asciiTheme="minorHAnsi" w:hAnsiTheme="minorHAnsi" w:cstheme="minorHAnsi"/>
          <w:sz w:val="22"/>
          <w:szCs w:val="22"/>
          <w:lang w:eastAsia="cs-CZ"/>
        </w:rPr>
        <w:t>P</w:t>
      </w:r>
      <w:r w:rsidRPr="00D00644">
        <w:rPr>
          <w:rFonts w:asciiTheme="minorHAnsi" w:hAnsiTheme="minorHAnsi" w:cstheme="minorHAnsi"/>
          <w:sz w:val="22"/>
          <w:szCs w:val="22"/>
          <w:lang w:eastAsia="cs-CZ"/>
        </w:rPr>
        <w:t>redmetu Zmluvy.</w:t>
      </w:r>
    </w:p>
    <w:p w14:paraId="3334FD83" w14:textId="77777777" w:rsidR="001B4FBE"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2913F90B" w:rsidR="001B4FBE"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 xml:space="preserve">Každá zo zmluvných strán sa týmto výslovne zaväzuje, že neprevedie nijaké práva a povinnosti (záväzky) vyplývajúce z tejto Zmluvy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sidRPr="00D00644">
        <w:rPr>
          <w:rFonts w:asciiTheme="minorHAnsi" w:hAnsiTheme="minorHAnsi" w:cstheme="minorHAnsi"/>
          <w:sz w:val="22"/>
          <w:szCs w:val="22"/>
          <w:lang w:eastAsia="cs-CZ"/>
        </w:rPr>
        <w:t>Z</w:t>
      </w:r>
      <w:r w:rsidRPr="00D00644">
        <w:rPr>
          <w:rFonts w:asciiTheme="minorHAnsi" w:hAnsiTheme="minorHAnsi" w:cstheme="minorHAnsi"/>
          <w:sz w:val="22"/>
          <w:szCs w:val="22"/>
          <w:lang w:eastAsia="cs-CZ"/>
        </w:rPr>
        <w:t>mluvy odstúpiť</w:t>
      </w:r>
      <w:r w:rsidR="00087587" w:rsidRPr="00D00644">
        <w:rPr>
          <w:rFonts w:asciiTheme="minorHAnsi" w:hAnsiTheme="minorHAnsi" w:cstheme="minorHAnsi"/>
          <w:sz w:val="22"/>
          <w:szCs w:val="22"/>
          <w:lang w:eastAsia="cs-CZ"/>
        </w:rPr>
        <w:t>,</w:t>
      </w:r>
      <w:r w:rsidRPr="00D00644">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5D47F060" w14:textId="764B5246" w:rsidR="001B4FBE"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t>
      </w:r>
      <w:r w:rsidR="001C0D07" w:rsidRPr="00D00644">
        <w:rPr>
          <w:rFonts w:asciiTheme="minorHAnsi" w:hAnsiTheme="minorHAnsi" w:cstheme="minorHAnsi"/>
          <w:sz w:val="22"/>
          <w:szCs w:val="22"/>
          <w:lang w:eastAsia="cs-CZ"/>
        </w:rPr>
        <w:t xml:space="preserve">v Centrálnom registri zmlúv /www.crz.gov.sk/ v súlade s </w:t>
      </w:r>
      <w:r w:rsidRPr="00D00644">
        <w:rPr>
          <w:rFonts w:asciiTheme="minorHAnsi" w:hAnsiTheme="minorHAnsi" w:cstheme="minorHAnsi"/>
          <w:sz w:val="22"/>
          <w:szCs w:val="22"/>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2BDD75B5" w14:textId="77777777" w:rsidR="001B4FBE"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424EC213" w14:textId="77777777" w:rsidR="001C6B77"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89BC68D" w14:textId="3977C1B3" w:rsidR="001C6B77"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D00644">
        <w:rPr>
          <w:rFonts w:asciiTheme="minorHAnsi" w:hAnsiTheme="minorHAnsi" w:cstheme="minorHAnsi"/>
          <w:b/>
          <w:bCs/>
          <w:sz w:val="22"/>
          <w:szCs w:val="22"/>
          <w:lang w:eastAsia="cs-CZ"/>
        </w:rPr>
        <w:t>Zákon o RPVS</w:t>
      </w:r>
      <w:r w:rsidRPr="00D00644">
        <w:rPr>
          <w:rFonts w:asciiTheme="minorHAnsi" w:hAnsiTheme="minorHAnsi" w:cstheme="minorHAnsi"/>
          <w:sz w:val="22"/>
          <w:szCs w:val="22"/>
          <w:lang w:eastAsia="cs-CZ"/>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D00644">
        <w:rPr>
          <w:rFonts w:asciiTheme="minorHAnsi" w:hAnsiTheme="minorHAnsi" w:cstheme="minorHAnsi"/>
          <w:sz w:val="22"/>
          <w:szCs w:val="22"/>
          <w:lang w:eastAsia="cs-CZ"/>
        </w:rPr>
        <w:t>tunc</w:t>
      </w:r>
      <w:proofErr w:type="spellEnd"/>
      <w:r w:rsidRPr="00D00644">
        <w:rPr>
          <w:rFonts w:asciiTheme="minorHAnsi" w:hAnsiTheme="minorHAnsi" w:cstheme="minorHAnsi"/>
          <w:sz w:val="22"/>
          <w:szCs w:val="22"/>
          <w:lang w:eastAsia="cs-CZ"/>
        </w:rPr>
        <w:t xml:space="preserve">, a/alebo právo objednávateľa požadovať od zhotoviteľa zaplatenie zmluvnej pokuty vo výške ceny Diela dohodnutej podľa tejto Zmluvy, čím nie je nijako dotknutý </w:t>
      </w:r>
      <w:r w:rsidRPr="00D00644">
        <w:rPr>
          <w:rFonts w:asciiTheme="minorHAnsi" w:hAnsiTheme="minorHAnsi" w:cstheme="minorHAnsi"/>
          <w:sz w:val="22"/>
          <w:szCs w:val="22"/>
          <w:lang w:eastAsia="cs-CZ"/>
        </w:rPr>
        <w:lastRenderedPageBreak/>
        <w:t>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r w:rsidR="001C6B77" w:rsidRPr="00D00644">
        <w:rPr>
          <w:rFonts w:asciiTheme="minorHAnsi" w:hAnsiTheme="minorHAnsi" w:cstheme="minorHAnsi"/>
          <w:sz w:val="22"/>
          <w:szCs w:val="22"/>
          <w:lang w:eastAsia="cs-CZ"/>
        </w:rPr>
        <w:t xml:space="preserve"> </w:t>
      </w:r>
      <w:r w:rsidR="001C6B77" w:rsidRPr="00D00644">
        <w:rPr>
          <w:rFonts w:asciiTheme="minorHAnsi" w:hAnsiTheme="minorHAnsi" w:cstheme="minorHAnsi"/>
          <w:color w:val="auto"/>
          <w:sz w:val="22"/>
          <w:szCs w:val="22"/>
        </w:rPr>
        <w:t>Objednávateľ je oprávnený odstúpiť od Zmluvy aj v nasledujúcich prípadoch:</w:t>
      </w:r>
    </w:p>
    <w:p w14:paraId="1B1CF32E" w14:textId="77777777" w:rsidR="001C6B77" w:rsidRPr="00D00644" w:rsidRDefault="001C6B77" w:rsidP="002A6BCC">
      <w:pPr>
        <w:widowControl/>
        <w:numPr>
          <w:ilvl w:val="0"/>
          <w:numId w:val="34"/>
        </w:numPr>
        <w:ind w:left="567" w:hanging="283"/>
        <w:contextualSpacing/>
        <w:jc w:val="both"/>
        <w:rPr>
          <w:rFonts w:asciiTheme="minorHAnsi" w:hAnsiTheme="minorHAnsi" w:cstheme="minorHAnsi"/>
          <w:color w:val="auto"/>
          <w:sz w:val="22"/>
          <w:szCs w:val="22"/>
        </w:rPr>
      </w:pPr>
      <w:r w:rsidRPr="00D00644">
        <w:rPr>
          <w:rFonts w:asciiTheme="minorHAnsi" w:hAnsiTheme="minorHAnsi" w:cstheme="minorHAnsi"/>
          <w:color w:val="auto"/>
          <w:sz w:val="22"/>
          <w:szCs w:val="22"/>
        </w:rPr>
        <w:t xml:space="preserve">dňom právoplatného rozhodnutia registrujúceho orgánu o výmaze Zhotoviteľa alebo niektorého subdodávateľa Zhotoviteľa podľa § 12 </w:t>
      </w:r>
      <w:r w:rsidRPr="00D00644">
        <w:rPr>
          <w:rFonts w:asciiTheme="minorHAnsi" w:hAnsiTheme="minorHAnsi" w:cstheme="minorHAnsi"/>
          <w:bCs/>
          <w:color w:val="auto"/>
          <w:sz w:val="22"/>
          <w:szCs w:val="22"/>
        </w:rPr>
        <w:t>Zákona o RPVS</w:t>
      </w:r>
      <w:r w:rsidRPr="00D00644">
        <w:rPr>
          <w:rFonts w:asciiTheme="minorHAnsi" w:hAnsiTheme="minorHAnsi" w:cstheme="minorHAnsi"/>
          <w:color w:val="auto"/>
          <w:sz w:val="22"/>
          <w:szCs w:val="22"/>
        </w:rPr>
        <w:t>,</w:t>
      </w:r>
    </w:p>
    <w:p w14:paraId="40A9EB07" w14:textId="1742821F" w:rsidR="001C6B77" w:rsidRPr="00D00644" w:rsidRDefault="001C6B77" w:rsidP="002A6BCC">
      <w:pPr>
        <w:widowControl/>
        <w:numPr>
          <w:ilvl w:val="0"/>
          <w:numId w:val="34"/>
        </w:numPr>
        <w:tabs>
          <w:tab w:val="left" w:pos="993"/>
        </w:tabs>
        <w:ind w:left="567" w:hanging="283"/>
        <w:contextualSpacing/>
        <w:jc w:val="both"/>
        <w:rPr>
          <w:rFonts w:asciiTheme="minorHAnsi" w:hAnsiTheme="minorHAnsi" w:cstheme="minorHAnsi"/>
          <w:color w:val="auto"/>
          <w:sz w:val="22"/>
          <w:szCs w:val="22"/>
        </w:rPr>
      </w:pPr>
      <w:r w:rsidRPr="00D00644">
        <w:rPr>
          <w:rFonts w:asciiTheme="minorHAnsi" w:hAnsiTheme="minorHAnsi" w:cstheme="minorHAnsi"/>
          <w:color w:val="auto"/>
          <w:sz w:val="22"/>
          <w:szCs w:val="22"/>
        </w:rPr>
        <w:t>dňom právoplatného rozhodnutia registrujúceho orgánu o</w:t>
      </w:r>
      <w:r w:rsidR="00FA511C" w:rsidRPr="00D00644">
        <w:rPr>
          <w:rFonts w:asciiTheme="minorHAnsi" w:hAnsiTheme="minorHAnsi" w:cstheme="minorHAnsi"/>
          <w:color w:val="auto"/>
          <w:sz w:val="22"/>
          <w:szCs w:val="22"/>
        </w:rPr>
        <w:t xml:space="preserve"> výmaze Zhotoviteľa podľa </w:t>
      </w:r>
      <w:r w:rsidRPr="00D00644">
        <w:rPr>
          <w:rFonts w:asciiTheme="minorHAnsi" w:hAnsiTheme="minorHAnsi" w:cstheme="minorHAnsi"/>
          <w:color w:val="auto"/>
          <w:sz w:val="22"/>
          <w:szCs w:val="22"/>
        </w:rPr>
        <w:t xml:space="preserve"> § 13 ods. 2 </w:t>
      </w:r>
      <w:r w:rsidRPr="00D00644">
        <w:rPr>
          <w:rFonts w:asciiTheme="minorHAnsi" w:hAnsiTheme="minorHAnsi" w:cstheme="minorHAnsi"/>
          <w:bCs/>
          <w:color w:val="auto"/>
          <w:sz w:val="22"/>
          <w:szCs w:val="22"/>
        </w:rPr>
        <w:t>Zákona o RPVS</w:t>
      </w:r>
      <w:r w:rsidRPr="00D00644">
        <w:rPr>
          <w:rFonts w:asciiTheme="minorHAnsi" w:hAnsiTheme="minorHAnsi" w:cstheme="minorHAnsi"/>
          <w:color w:val="auto"/>
          <w:sz w:val="22"/>
          <w:szCs w:val="22"/>
        </w:rPr>
        <w:t>,</w:t>
      </w:r>
    </w:p>
    <w:p w14:paraId="51AA31AD" w14:textId="77777777" w:rsidR="001C6B77" w:rsidRPr="00D00644" w:rsidRDefault="001C6B77" w:rsidP="002A6BCC">
      <w:pPr>
        <w:widowControl/>
        <w:numPr>
          <w:ilvl w:val="0"/>
          <w:numId w:val="34"/>
        </w:numPr>
        <w:ind w:left="567" w:hanging="283"/>
        <w:contextualSpacing/>
        <w:jc w:val="both"/>
        <w:rPr>
          <w:rFonts w:asciiTheme="minorHAnsi" w:hAnsiTheme="minorHAnsi" w:cstheme="minorHAnsi"/>
          <w:color w:val="auto"/>
          <w:sz w:val="22"/>
          <w:szCs w:val="22"/>
        </w:rPr>
      </w:pPr>
      <w:r w:rsidRPr="00D00644">
        <w:rPr>
          <w:rFonts w:asciiTheme="minorHAnsi" w:hAnsiTheme="minorHAnsi" w:cstheme="minorHAnsi"/>
          <w:color w:val="auto"/>
          <w:sz w:val="22"/>
          <w:szCs w:val="22"/>
        </w:rPr>
        <w:t xml:space="preserve">ak je Zhotoviteľ - partner verejného sektora viac ako 30 dní v omeškaní so zápisom novej oprávnenej osoby (§ 10 ods. 2 tretia veta </w:t>
      </w:r>
      <w:r w:rsidRPr="00D00644">
        <w:rPr>
          <w:rFonts w:asciiTheme="minorHAnsi" w:hAnsiTheme="minorHAnsi" w:cstheme="minorHAnsi"/>
          <w:bCs/>
          <w:color w:val="auto"/>
          <w:sz w:val="22"/>
          <w:szCs w:val="22"/>
        </w:rPr>
        <w:t>Zákona o RPVS</w:t>
      </w:r>
      <w:r w:rsidRPr="00D00644">
        <w:rPr>
          <w:rFonts w:asciiTheme="minorHAnsi" w:hAnsiTheme="minorHAnsi" w:cstheme="minorHAnsi"/>
          <w:color w:val="auto"/>
          <w:sz w:val="22"/>
          <w:szCs w:val="22"/>
        </w:rPr>
        <w:t>),</w:t>
      </w:r>
    </w:p>
    <w:p w14:paraId="0940944A" w14:textId="77777777" w:rsidR="001C6B77" w:rsidRPr="00D00644" w:rsidRDefault="001C6B77" w:rsidP="002A6BCC">
      <w:pPr>
        <w:pStyle w:val="Odsekzoznamu"/>
        <w:widowControl/>
        <w:numPr>
          <w:ilvl w:val="0"/>
          <w:numId w:val="34"/>
        </w:numPr>
        <w:shd w:val="clear" w:color="auto" w:fill="FFFFFF"/>
        <w:ind w:left="567" w:hanging="283"/>
        <w:jc w:val="both"/>
        <w:rPr>
          <w:rFonts w:asciiTheme="minorHAnsi" w:hAnsiTheme="minorHAnsi" w:cstheme="minorHAnsi"/>
          <w:b/>
          <w:noProof/>
          <w:color w:val="auto"/>
          <w:sz w:val="22"/>
          <w:szCs w:val="22"/>
          <w:u w:val="single"/>
        </w:rPr>
      </w:pPr>
      <w:r w:rsidRPr="00D00644">
        <w:rPr>
          <w:rFonts w:asciiTheme="minorHAnsi" w:hAnsiTheme="minorHAnsi" w:cstheme="minorHAnsi"/>
          <w:sz w:val="22"/>
          <w:szCs w:val="22"/>
        </w:rPr>
        <w:t>ak subdodávatelia alebo subdodávatelia podľa osobitného predpisu, ktorí majú povinnosť zapisovať sa do registra partnerov verejného sektora, nie sú zapísaní v registri partnerov verejného sektora.</w:t>
      </w:r>
    </w:p>
    <w:p w14:paraId="5987D507" w14:textId="77777777" w:rsidR="001C6B77" w:rsidRPr="00D00644" w:rsidRDefault="001C6B77" w:rsidP="001C6B77">
      <w:pPr>
        <w:pStyle w:val="Odsekzoznamu"/>
        <w:widowControl/>
        <w:shd w:val="clear" w:color="auto" w:fill="FFFFFF"/>
        <w:ind w:left="426"/>
        <w:jc w:val="both"/>
        <w:rPr>
          <w:rFonts w:asciiTheme="minorHAnsi" w:hAnsiTheme="minorHAnsi" w:cstheme="minorHAnsi"/>
          <w:sz w:val="22"/>
          <w:szCs w:val="22"/>
        </w:rPr>
      </w:pPr>
      <w:r w:rsidRPr="00D00644">
        <w:rPr>
          <w:rFonts w:asciiTheme="minorHAnsi" w:hAnsiTheme="minorHAnsi" w:cstheme="minorHAnsi"/>
          <w:noProof/>
          <w:sz w:val="22"/>
          <w:szCs w:val="22"/>
        </w:rPr>
        <w:t xml:space="preserve">V prípade, že nie je splnená povinnosť podľa § 11 </w:t>
      </w:r>
      <w:r w:rsidRPr="00D00644">
        <w:rPr>
          <w:rFonts w:asciiTheme="minorHAnsi" w:hAnsiTheme="minorHAnsi" w:cstheme="minorHAnsi"/>
          <w:sz w:val="22"/>
          <w:szCs w:val="22"/>
        </w:rPr>
        <w:t xml:space="preserve">ods. 2 </w:t>
      </w:r>
      <w:r w:rsidRPr="00D00644">
        <w:rPr>
          <w:rFonts w:asciiTheme="minorHAnsi" w:hAnsiTheme="minorHAnsi" w:cstheme="minorHAnsi"/>
          <w:bCs/>
          <w:sz w:val="22"/>
          <w:szCs w:val="22"/>
        </w:rPr>
        <w:t>Zákona o RPVS</w:t>
      </w:r>
      <w:r w:rsidRPr="00D00644">
        <w:rPr>
          <w:rFonts w:asciiTheme="minorHAnsi" w:hAnsiTheme="minorHAnsi" w:cstheme="minorHAnsi"/>
          <w:sz w:val="22"/>
          <w:szCs w:val="22"/>
        </w:rPr>
        <w:t xml:space="preserve"> alebo ak je Zhotoviteľ v omeškaní so splnením povinnosti podľa  § 10 ods. 2 tretej vety </w:t>
      </w:r>
      <w:r w:rsidRPr="00D00644">
        <w:rPr>
          <w:rFonts w:asciiTheme="minorHAnsi" w:hAnsiTheme="minorHAnsi" w:cstheme="minorHAnsi"/>
          <w:bCs/>
          <w:sz w:val="22"/>
          <w:szCs w:val="22"/>
        </w:rPr>
        <w:t>Zákona o RPVS</w:t>
      </w:r>
      <w:r w:rsidRPr="00D00644">
        <w:rPr>
          <w:rFonts w:asciiTheme="minorHAnsi" w:hAnsiTheme="minorHAnsi" w:cstheme="minorHAnsi"/>
          <w:sz w:val="22"/>
          <w:szCs w:val="22"/>
        </w:rPr>
        <w:t xml:space="preserve">, nie je Objednávateľ v omeškaní, ak z tohto dôvodu neplní, čo mu ukladá táto Zmluva. </w:t>
      </w:r>
      <w:r w:rsidRPr="00D00644">
        <w:rPr>
          <w:rFonts w:asciiTheme="minorHAnsi" w:hAnsiTheme="minorHAnsi" w:cstheme="minorHAnsi"/>
          <w:noProof/>
          <w:sz w:val="22"/>
          <w:szCs w:val="22"/>
        </w:rPr>
        <w:t xml:space="preserve">V prípade, že Objednávateľ nevyužije právo odstúpiť od Zmluvy v zmysle § 15 ods. 1 </w:t>
      </w:r>
      <w:r w:rsidRPr="00D00644">
        <w:rPr>
          <w:rFonts w:asciiTheme="minorHAnsi" w:hAnsiTheme="minorHAnsi" w:cstheme="minorHAnsi"/>
          <w:bCs/>
          <w:sz w:val="22"/>
          <w:szCs w:val="22"/>
        </w:rPr>
        <w:t>Zákona o RPVS</w:t>
      </w:r>
      <w:r w:rsidRPr="00D00644">
        <w:rPr>
          <w:rFonts w:asciiTheme="minorHAnsi" w:hAnsiTheme="minorHAnsi" w:cstheme="minorHAnsi"/>
          <w:noProof/>
          <w:sz w:val="22"/>
          <w:szCs w:val="22"/>
        </w:rPr>
        <w:t xml:space="preserve">, má právo na zaplatenie zmluvnej pokuty zo strany </w:t>
      </w:r>
      <w:r w:rsidRPr="00D00644">
        <w:rPr>
          <w:rFonts w:asciiTheme="minorHAnsi" w:hAnsiTheme="minorHAnsi" w:cstheme="minorHAnsi"/>
          <w:sz w:val="22"/>
          <w:szCs w:val="22"/>
        </w:rPr>
        <w:t>Zhotoviteľa</w:t>
      </w:r>
      <w:r w:rsidRPr="00D00644">
        <w:rPr>
          <w:rFonts w:asciiTheme="minorHAnsi" w:hAnsiTheme="minorHAnsi" w:cstheme="minorHAnsi"/>
          <w:noProof/>
          <w:sz w:val="22"/>
          <w:szCs w:val="22"/>
        </w:rPr>
        <w:t xml:space="preserve"> vo výške 20 % </w:t>
      </w:r>
      <w:r w:rsidRPr="00D00644">
        <w:rPr>
          <w:rFonts w:asciiTheme="minorHAnsi" w:hAnsiTheme="minorHAnsi" w:cstheme="minorHAnsi"/>
          <w:sz w:val="22"/>
          <w:szCs w:val="22"/>
        </w:rPr>
        <w:t xml:space="preserve">z celkovej hodnoty plnenia podľa tejto Zmluvy. </w:t>
      </w:r>
    </w:p>
    <w:p w14:paraId="03981B98" w14:textId="77777777" w:rsidR="001C6B77" w:rsidRPr="00D00644" w:rsidRDefault="00906D51" w:rsidP="002A6BCC">
      <w:pPr>
        <w:pStyle w:val="Odsekzoznamu"/>
        <w:widowControl/>
        <w:numPr>
          <w:ilvl w:val="0"/>
          <w:numId w:val="28"/>
        </w:numPr>
        <w:shd w:val="clear" w:color="auto" w:fill="FFFFFF"/>
        <w:ind w:left="426" w:hanging="426"/>
        <w:jc w:val="both"/>
        <w:rPr>
          <w:rFonts w:asciiTheme="minorHAnsi" w:hAnsiTheme="minorHAnsi" w:cstheme="minorHAnsi"/>
          <w:sz w:val="22"/>
          <w:szCs w:val="22"/>
        </w:rPr>
      </w:pPr>
      <w:r w:rsidRPr="00D00644">
        <w:rPr>
          <w:rFonts w:asciiTheme="minorHAnsi" w:hAnsiTheme="minorHAnsi" w:cstheme="minorHAns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1C6B77" w:rsidRPr="00D00644">
        <w:rPr>
          <w:rFonts w:asciiTheme="minorHAnsi" w:hAnsiTheme="minorHAnsi" w:cstheme="minorHAnsi"/>
          <w:sz w:val="22"/>
          <w:szCs w:val="22"/>
          <w:lang w:eastAsia="cs-CZ"/>
        </w:rPr>
        <w:t xml:space="preserve"> </w:t>
      </w:r>
    </w:p>
    <w:p w14:paraId="5C8462F2" w14:textId="61B7ABCD" w:rsidR="001C6B77" w:rsidRPr="00D00644" w:rsidRDefault="001C6B77" w:rsidP="002A6BCC">
      <w:pPr>
        <w:pStyle w:val="Odsekzoznamu"/>
        <w:widowControl/>
        <w:numPr>
          <w:ilvl w:val="0"/>
          <w:numId w:val="28"/>
        </w:numPr>
        <w:shd w:val="clear" w:color="auto" w:fill="FFFFFF"/>
        <w:ind w:left="426" w:hanging="426"/>
        <w:jc w:val="both"/>
        <w:rPr>
          <w:rFonts w:asciiTheme="minorHAnsi" w:hAnsiTheme="minorHAnsi" w:cstheme="minorHAnsi"/>
          <w:sz w:val="22"/>
          <w:szCs w:val="22"/>
        </w:rPr>
      </w:pPr>
      <w:r w:rsidRPr="00D00644">
        <w:rPr>
          <w:rFonts w:asciiTheme="minorHAnsi" w:hAnsiTheme="minorHAnsi" w:cstheme="minorHAnsi"/>
          <w:color w:val="auto"/>
          <w:sz w:val="22"/>
          <w:szCs w:val="22"/>
          <w:lang w:eastAsia="cs-CZ"/>
        </w:rPr>
        <w:t xml:space="preserve">Predmet zmluvy vyhotovený Zhotoviteľom podľa tejto </w:t>
      </w:r>
      <w:r w:rsidR="001C0D07" w:rsidRPr="00D00644">
        <w:rPr>
          <w:rFonts w:asciiTheme="minorHAnsi" w:hAnsiTheme="minorHAnsi" w:cstheme="minorHAnsi"/>
          <w:color w:val="auto"/>
          <w:sz w:val="22"/>
          <w:szCs w:val="22"/>
          <w:lang w:eastAsia="cs-CZ"/>
        </w:rPr>
        <w:t xml:space="preserve">Zmluvy </w:t>
      </w:r>
      <w:r w:rsidRPr="00D00644">
        <w:rPr>
          <w:rFonts w:asciiTheme="minorHAnsi" w:hAnsiTheme="minorHAnsi" w:cstheme="minorHAnsi"/>
          <w:color w:val="auto"/>
          <w:sz w:val="22"/>
          <w:szCs w:val="22"/>
          <w:lang w:eastAsia="cs-CZ"/>
        </w:rPr>
        <w:t>obsahuje architektonické a technické diela a ich použitie je chránené autorským zákonom.</w:t>
      </w:r>
    </w:p>
    <w:p w14:paraId="3C9CA561" w14:textId="7985A840" w:rsidR="00906D51" w:rsidRPr="00D00644" w:rsidRDefault="00906D51" w:rsidP="002A6BCC">
      <w:pPr>
        <w:pStyle w:val="Odsekzoznamu"/>
        <w:widowControl/>
        <w:numPr>
          <w:ilvl w:val="0"/>
          <w:numId w:val="28"/>
        </w:numPr>
        <w:spacing w:after="100" w:afterAutospacing="1"/>
        <w:ind w:left="426" w:hanging="426"/>
        <w:contextualSpacing w:val="0"/>
        <w:jc w:val="both"/>
        <w:rPr>
          <w:rFonts w:asciiTheme="minorHAnsi" w:hAnsiTheme="minorHAnsi" w:cstheme="minorHAnsi"/>
          <w:sz w:val="22"/>
          <w:szCs w:val="22"/>
          <w:lang w:eastAsia="cs-CZ"/>
        </w:rPr>
      </w:pPr>
      <w:r w:rsidRPr="00D00644">
        <w:rPr>
          <w:rFonts w:asciiTheme="minorHAnsi" w:hAnsiTheme="minorHAnsi" w:cstheme="minorHAnsi"/>
          <w:sz w:val="22"/>
          <w:szCs w:val="22"/>
          <w:lang w:eastAsia="cs-CZ"/>
        </w:rPr>
        <w:t xml:space="preserve">Neoddeliteľnou súčasťou tejto Zmluvy sú: </w:t>
      </w:r>
    </w:p>
    <w:p w14:paraId="60815B32" w14:textId="77337860" w:rsidR="00906D51" w:rsidRPr="00D00644" w:rsidRDefault="00906D51" w:rsidP="00906D51">
      <w:pPr>
        <w:pStyle w:val="Odsekzoznamu"/>
        <w:widowControl/>
        <w:ind w:left="1418" w:hanging="1418"/>
        <w:contextualSpacing w:val="0"/>
        <w:jc w:val="both"/>
        <w:rPr>
          <w:rFonts w:asciiTheme="minorHAnsi" w:hAnsiTheme="minorHAnsi" w:cstheme="minorHAnsi"/>
          <w:sz w:val="22"/>
          <w:szCs w:val="22"/>
          <w:lang w:eastAsia="cs-CZ"/>
        </w:rPr>
      </w:pPr>
      <w:r w:rsidRPr="00D00644">
        <w:rPr>
          <w:rFonts w:asciiTheme="minorHAnsi" w:hAnsiTheme="minorHAnsi" w:cstheme="minorHAnsi"/>
          <w:b/>
          <w:sz w:val="22"/>
          <w:szCs w:val="22"/>
          <w:lang w:eastAsia="cs-CZ"/>
        </w:rPr>
        <w:t>Príloha č. 1</w:t>
      </w:r>
      <w:r w:rsidRPr="00D00644">
        <w:rPr>
          <w:rFonts w:asciiTheme="minorHAnsi" w:hAnsiTheme="minorHAnsi" w:cstheme="minorHAnsi"/>
          <w:sz w:val="22"/>
          <w:szCs w:val="22"/>
          <w:lang w:eastAsia="cs-CZ"/>
        </w:rPr>
        <w:t>:</w:t>
      </w:r>
      <w:r w:rsidRPr="00D00644">
        <w:rPr>
          <w:rFonts w:asciiTheme="minorHAnsi" w:hAnsiTheme="minorHAnsi" w:cstheme="minorHAnsi"/>
          <w:sz w:val="22"/>
          <w:szCs w:val="22"/>
          <w:lang w:eastAsia="cs-CZ"/>
        </w:rPr>
        <w:tab/>
        <w:t>Špecifikácie ceny Predmetu Zmluvy k stavbe: „</w:t>
      </w:r>
      <w:r w:rsidR="002B7E77" w:rsidRPr="00D00644">
        <w:rPr>
          <w:rFonts w:asciiTheme="minorHAnsi" w:hAnsiTheme="minorHAnsi" w:cstheme="minorHAnsi"/>
          <w:noProof/>
          <w:sz w:val="20"/>
          <w:szCs w:val="20"/>
        </w:rPr>
        <w:t xml:space="preserve">Križovatka </w:t>
      </w:r>
      <w:r w:rsidR="002B7E77" w:rsidRPr="00D00644">
        <w:rPr>
          <w:rFonts w:asciiTheme="minorHAnsi" w:hAnsiTheme="minorHAnsi" w:cstheme="minorHAnsi"/>
          <w:sz w:val="20"/>
          <w:szCs w:val="20"/>
        </w:rPr>
        <w:t xml:space="preserve">ciest III/2452 a III/2453 </w:t>
      </w:r>
      <w:r w:rsidR="002B7E77" w:rsidRPr="00D00644">
        <w:rPr>
          <w:rFonts w:asciiTheme="minorHAnsi" w:hAnsiTheme="minorHAnsi" w:cstheme="minorHAnsi"/>
          <w:noProof/>
          <w:sz w:val="20"/>
          <w:szCs w:val="20"/>
        </w:rPr>
        <w:t>pod Zvolenským zámkom</w:t>
      </w:r>
      <w:r w:rsidR="002B7E77" w:rsidRPr="00D00644">
        <w:rPr>
          <w:rFonts w:asciiTheme="minorHAnsi" w:hAnsiTheme="minorHAnsi" w:cstheme="minorHAnsi"/>
          <w:sz w:val="20"/>
          <w:szCs w:val="20"/>
        </w:rPr>
        <w:t xml:space="preserve"> - Zvolen</w:t>
      </w:r>
      <w:r w:rsidRPr="00D00644">
        <w:rPr>
          <w:rFonts w:asciiTheme="minorHAnsi" w:hAnsiTheme="minorHAnsi" w:cstheme="minorHAnsi"/>
          <w:sz w:val="22"/>
          <w:szCs w:val="22"/>
          <w:lang w:eastAsia="cs-CZ"/>
        </w:rPr>
        <w:t>“ z ponuky  zhotoviteľa</w:t>
      </w:r>
    </w:p>
    <w:p w14:paraId="5D9468A6" w14:textId="6D504AF4" w:rsidR="00906D51" w:rsidRPr="00D00644" w:rsidRDefault="00906D51" w:rsidP="008B765F">
      <w:pPr>
        <w:pStyle w:val="Odsekzoznamu"/>
        <w:widowControl/>
        <w:ind w:left="1410" w:hanging="1410"/>
        <w:contextualSpacing w:val="0"/>
        <w:jc w:val="both"/>
        <w:rPr>
          <w:rFonts w:asciiTheme="minorHAnsi" w:hAnsiTheme="minorHAnsi" w:cstheme="minorHAnsi"/>
          <w:sz w:val="22"/>
          <w:szCs w:val="22"/>
          <w:lang w:eastAsia="cs-CZ"/>
        </w:rPr>
      </w:pPr>
      <w:r w:rsidRPr="00D00644">
        <w:rPr>
          <w:rFonts w:asciiTheme="minorHAnsi" w:hAnsiTheme="minorHAnsi" w:cstheme="minorHAnsi"/>
          <w:b/>
          <w:sz w:val="22"/>
          <w:szCs w:val="22"/>
          <w:lang w:eastAsia="cs-CZ"/>
        </w:rPr>
        <w:t>Príloha č. 2:</w:t>
      </w:r>
      <w:r w:rsidRPr="00D00644">
        <w:rPr>
          <w:rFonts w:asciiTheme="minorHAnsi" w:hAnsiTheme="minorHAnsi" w:cstheme="minorHAnsi"/>
          <w:sz w:val="22"/>
          <w:szCs w:val="22"/>
          <w:lang w:eastAsia="cs-CZ"/>
        </w:rPr>
        <w:tab/>
        <w:t>Zoznam subdodáva</w:t>
      </w:r>
      <w:r w:rsidR="008B765F" w:rsidRPr="00D00644">
        <w:rPr>
          <w:rFonts w:asciiTheme="minorHAnsi" w:hAnsiTheme="minorHAnsi" w:cstheme="minorHAnsi"/>
          <w:sz w:val="22"/>
          <w:szCs w:val="22"/>
          <w:lang w:eastAsia="cs-CZ"/>
        </w:rPr>
        <w:t xml:space="preserve">teľov/čestné vyhlásenie, že na realizáciu Diela, </w:t>
      </w:r>
      <w:r w:rsidRPr="00D00644">
        <w:rPr>
          <w:rFonts w:asciiTheme="minorHAnsi" w:hAnsiTheme="minorHAnsi" w:cstheme="minorHAnsi"/>
          <w:sz w:val="22"/>
          <w:szCs w:val="22"/>
          <w:lang w:eastAsia="cs-CZ"/>
        </w:rPr>
        <w:t>nebudú využití subdodávatelia.</w:t>
      </w:r>
    </w:p>
    <w:p w14:paraId="217FA031" w14:textId="77777777" w:rsidR="00906D51" w:rsidRPr="00D00644" w:rsidRDefault="00906D51" w:rsidP="00906D51">
      <w:pPr>
        <w:rPr>
          <w:rFonts w:asciiTheme="minorHAnsi" w:hAnsiTheme="minorHAnsi" w:cstheme="minorHAnsi"/>
          <w:sz w:val="22"/>
          <w:szCs w:val="22"/>
          <w:lang w:eastAsia="cs-CZ"/>
        </w:rPr>
      </w:pPr>
    </w:p>
    <w:p w14:paraId="38314341" w14:textId="77777777" w:rsidR="00906D51" w:rsidRPr="00D00644" w:rsidRDefault="00906D51" w:rsidP="00906D51">
      <w:pPr>
        <w:rPr>
          <w:rFonts w:asciiTheme="minorHAnsi" w:hAnsiTheme="minorHAnsi" w:cstheme="minorHAnsi"/>
          <w:sz w:val="22"/>
          <w:szCs w:val="22"/>
          <w:lang w:eastAsia="cs-CZ"/>
        </w:rPr>
      </w:pPr>
      <w:r w:rsidRPr="00D00644">
        <w:rPr>
          <w:rFonts w:asciiTheme="minorHAnsi" w:hAnsiTheme="minorHAnsi" w:cstheme="minorHAnsi"/>
          <w:sz w:val="22"/>
          <w:szCs w:val="22"/>
          <w:lang w:eastAsia="cs-CZ"/>
        </w:rPr>
        <w:t xml:space="preserve">V Banskej Bystrici dňa:                           </w:t>
      </w:r>
      <w:r w:rsidRPr="00D00644">
        <w:rPr>
          <w:rFonts w:asciiTheme="minorHAnsi" w:hAnsiTheme="minorHAnsi" w:cstheme="minorHAnsi"/>
          <w:sz w:val="22"/>
          <w:szCs w:val="22"/>
          <w:lang w:eastAsia="cs-CZ"/>
        </w:rPr>
        <w:tab/>
        <w:t xml:space="preserve">   </w:t>
      </w:r>
      <w:r w:rsidRPr="00D00644">
        <w:rPr>
          <w:rFonts w:asciiTheme="minorHAnsi" w:hAnsiTheme="minorHAnsi" w:cstheme="minorHAnsi"/>
          <w:sz w:val="22"/>
          <w:szCs w:val="22"/>
          <w:lang w:eastAsia="cs-CZ"/>
        </w:rPr>
        <w:tab/>
      </w:r>
      <w:r w:rsidRPr="00D00644">
        <w:rPr>
          <w:rFonts w:asciiTheme="minorHAnsi" w:hAnsiTheme="minorHAnsi" w:cstheme="minorHAnsi"/>
          <w:sz w:val="22"/>
          <w:szCs w:val="22"/>
          <w:lang w:eastAsia="cs-CZ"/>
        </w:rPr>
        <w:tab/>
      </w:r>
      <w:r w:rsidRPr="00D00644">
        <w:rPr>
          <w:rFonts w:asciiTheme="minorHAnsi" w:hAnsiTheme="minorHAnsi" w:cstheme="minorHAnsi"/>
          <w:sz w:val="22"/>
          <w:szCs w:val="22"/>
          <w:lang w:eastAsia="cs-CZ"/>
        </w:rPr>
        <w:tab/>
        <w:t xml:space="preserve">V  dňa:   </w:t>
      </w:r>
    </w:p>
    <w:p w14:paraId="54EDEB14" w14:textId="561EB233" w:rsidR="00906D51" w:rsidRPr="00D00644" w:rsidRDefault="00441B9E" w:rsidP="00906D51">
      <w:pPr>
        <w:rPr>
          <w:rFonts w:asciiTheme="minorHAnsi" w:hAnsiTheme="minorHAnsi" w:cstheme="minorHAnsi"/>
          <w:sz w:val="22"/>
          <w:szCs w:val="22"/>
          <w:lang w:eastAsia="cs-CZ"/>
        </w:rPr>
      </w:pPr>
      <w:r w:rsidRPr="00D00644">
        <w:rPr>
          <w:rFonts w:asciiTheme="minorHAnsi" w:hAnsiTheme="minorHAnsi" w:cstheme="minorHAnsi"/>
          <w:b/>
          <w:sz w:val="22"/>
          <w:szCs w:val="22"/>
          <w:lang w:eastAsia="cs-CZ"/>
        </w:rPr>
        <w:t>O</w:t>
      </w:r>
      <w:r w:rsidR="00906D51" w:rsidRPr="00D00644">
        <w:rPr>
          <w:rFonts w:asciiTheme="minorHAnsi" w:hAnsiTheme="minorHAnsi" w:cstheme="minorHAnsi"/>
          <w:b/>
          <w:sz w:val="22"/>
          <w:szCs w:val="22"/>
          <w:lang w:eastAsia="cs-CZ"/>
        </w:rPr>
        <w:t xml:space="preserve">bjednávateľ:                                                  </w:t>
      </w:r>
      <w:r w:rsidR="00906D51" w:rsidRPr="00D00644">
        <w:rPr>
          <w:rFonts w:asciiTheme="minorHAnsi" w:hAnsiTheme="minorHAnsi" w:cstheme="minorHAnsi"/>
          <w:b/>
          <w:sz w:val="22"/>
          <w:szCs w:val="22"/>
          <w:lang w:eastAsia="cs-CZ"/>
        </w:rPr>
        <w:tab/>
      </w:r>
      <w:r w:rsidR="00906D51" w:rsidRPr="00D00644">
        <w:rPr>
          <w:rFonts w:asciiTheme="minorHAnsi" w:hAnsiTheme="minorHAnsi" w:cstheme="minorHAnsi"/>
          <w:b/>
          <w:sz w:val="22"/>
          <w:szCs w:val="22"/>
          <w:lang w:eastAsia="cs-CZ"/>
        </w:rPr>
        <w:tab/>
      </w:r>
      <w:r w:rsidRPr="00D00644">
        <w:rPr>
          <w:rFonts w:asciiTheme="minorHAnsi" w:hAnsiTheme="minorHAnsi" w:cstheme="minorHAnsi"/>
          <w:b/>
          <w:sz w:val="22"/>
          <w:szCs w:val="22"/>
          <w:lang w:eastAsia="cs-CZ"/>
        </w:rPr>
        <w:tab/>
        <w:t>Z</w:t>
      </w:r>
      <w:r w:rsidR="00906D51" w:rsidRPr="00D00644">
        <w:rPr>
          <w:rFonts w:asciiTheme="minorHAnsi" w:hAnsiTheme="minorHAnsi" w:cstheme="minorHAnsi"/>
          <w:b/>
          <w:sz w:val="22"/>
          <w:szCs w:val="22"/>
          <w:lang w:eastAsia="cs-CZ"/>
        </w:rPr>
        <w:t>hotoviteľ:</w:t>
      </w:r>
    </w:p>
    <w:p w14:paraId="46604FA2" w14:textId="77777777" w:rsidR="00906D51" w:rsidRPr="00D00644" w:rsidRDefault="00906D51" w:rsidP="00906D51">
      <w:pPr>
        <w:tabs>
          <w:tab w:val="left" w:pos="4500"/>
          <w:tab w:val="left" w:pos="4962"/>
        </w:tabs>
        <w:spacing w:after="120"/>
        <w:rPr>
          <w:rFonts w:asciiTheme="minorHAnsi" w:hAnsiTheme="minorHAnsi" w:cstheme="minorHAnsi"/>
          <w:sz w:val="22"/>
          <w:szCs w:val="22"/>
          <w:lang w:eastAsia="cs-CZ"/>
        </w:rPr>
      </w:pPr>
    </w:p>
    <w:p w14:paraId="77DBCCDE" w14:textId="77777777" w:rsidR="00906D51" w:rsidRPr="00D00644" w:rsidRDefault="00906D51" w:rsidP="00906D51">
      <w:pPr>
        <w:tabs>
          <w:tab w:val="left" w:pos="4500"/>
          <w:tab w:val="left" w:pos="4962"/>
        </w:tabs>
        <w:spacing w:after="120"/>
        <w:rPr>
          <w:rFonts w:asciiTheme="minorHAnsi" w:hAnsiTheme="minorHAnsi" w:cstheme="minorHAnsi"/>
          <w:sz w:val="22"/>
          <w:szCs w:val="22"/>
          <w:lang w:eastAsia="cs-CZ"/>
        </w:rPr>
      </w:pPr>
    </w:p>
    <w:p w14:paraId="464F6ABE" w14:textId="77777777" w:rsidR="00906D51" w:rsidRPr="00D00644" w:rsidRDefault="00906D51" w:rsidP="00906D51">
      <w:pPr>
        <w:tabs>
          <w:tab w:val="left" w:pos="4500"/>
          <w:tab w:val="left" w:pos="4962"/>
        </w:tabs>
        <w:spacing w:after="120"/>
        <w:rPr>
          <w:rFonts w:asciiTheme="minorHAnsi" w:hAnsiTheme="minorHAnsi" w:cstheme="minorHAnsi"/>
          <w:sz w:val="22"/>
          <w:szCs w:val="22"/>
          <w:lang w:eastAsia="cs-CZ"/>
        </w:rPr>
      </w:pPr>
    </w:p>
    <w:p w14:paraId="6FBECBDE" w14:textId="77777777" w:rsidR="00906D51" w:rsidRPr="00D00644" w:rsidRDefault="00906D51" w:rsidP="00906D51">
      <w:pPr>
        <w:tabs>
          <w:tab w:val="left" w:pos="4500"/>
          <w:tab w:val="left" w:pos="4962"/>
        </w:tabs>
        <w:spacing w:after="120"/>
        <w:rPr>
          <w:rFonts w:asciiTheme="minorHAnsi" w:hAnsiTheme="minorHAnsi" w:cstheme="minorHAnsi"/>
          <w:sz w:val="22"/>
          <w:szCs w:val="22"/>
          <w:lang w:eastAsia="cs-CZ"/>
        </w:rPr>
      </w:pPr>
    </w:p>
    <w:p w14:paraId="05A0037B" w14:textId="77777777" w:rsidR="00906D51" w:rsidRPr="00D00644" w:rsidRDefault="00906D51" w:rsidP="00906D51">
      <w:pPr>
        <w:tabs>
          <w:tab w:val="left" w:pos="4500"/>
          <w:tab w:val="left" w:pos="4962"/>
        </w:tabs>
        <w:rPr>
          <w:rFonts w:asciiTheme="minorHAnsi" w:hAnsiTheme="minorHAnsi" w:cstheme="minorHAnsi"/>
          <w:sz w:val="22"/>
          <w:szCs w:val="22"/>
        </w:rPr>
      </w:pPr>
      <w:r w:rsidRPr="00D00644">
        <w:rPr>
          <w:rFonts w:asciiTheme="minorHAnsi" w:hAnsiTheme="minorHAnsi" w:cstheme="minorHAnsi"/>
          <w:sz w:val="22"/>
          <w:szCs w:val="22"/>
        </w:rPr>
        <w:t xml:space="preserve">.................................................                    </w:t>
      </w:r>
      <w:r w:rsidRPr="00D00644">
        <w:rPr>
          <w:rFonts w:asciiTheme="minorHAnsi" w:hAnsiTheme="minorHAnsi" w:cstheme="minorHAnsi"/>
          <w:sz w:val="22"/>
          <w:szCs w:val="22"/>
        </w:rPr>
        <w:tab/>
      </w:r>
      <w:r w:rsidRPr="00D00644">
        <w:rPr>
          <w:rFonts w:asciiTheme="minorHAnsi" w:hAnsiTheme="minorHAnsi" w:cstheme="minorHAnsi"/>
          <w:sz w:val="22"/>
          <w:szCs w:val="22"/>
        </w:rPr>
        <w:tab/>
        <w:t xml:space="preserve">               .................................................</w:t>
      </w:r>
    </w:p>
    <w:p w14:paraId="58E7719F" w14:textId="77777777" w:rsidR="001C0D07" w:rsidRPr="00D00644" w:rsidRDefault="001C0D07" w:rsidP="00906D51">
      <w:pPr>
        <w:tabs>
          <w:tab w:val="left" w:pos="1134"/>
          <w:tab w:val="left" w:pos="6096"/>
        </w:tabs>
        <w:rPr>
          <w:rFonts w:asciiTheme="minorHAnsi" w:hAnsiTheme="minorHAnsi" w:cstheme="minorHAnsi"/>
          <w:b/>
          <w:bCs/>
          <w:sz w:val="22"/>
          <w:szCs w:val="22"/>
        </w:rPr>
      </w:pPr>
      <w:r w:rsidRPr="00D00644">
        <w:rPr>
          <w:rFonts w:asciiTheme="minorHAnsi" w:hAnsiTheme="minorHAnsi" w:cstheme="minorHAnsi"/>
          <w:b/>
          <w:bCs/>
          <w:sz w:val="22"/>
          <w:szCs w:val="22"/>
        </w:rPr>
        <w:t>Banskobystrický samosprávny kraj</w:t>
      </w:r>
    </w:p>
    <w:p w14:paraId="5D9B3353" w14:textId="1287E707" w:rsidR="00906D51" w:rsidRPr="00D00644" w:rsidRDefault="00906D51" w:rsidP="00FA511C">
      <w:pPr>
        <w:tabs>
          <w:tab w:val="left" w:pos="1134"/>
          <w:tab w:val="left" w:pos="6096"/>
        </w:tabs>
        <w:rPr>
          <w:rFonts w:asciiTheme="minorHAnsi" w:hAnsiTheme="minorHAnsi" w:cstheme="minorHAnsi"/>
        </w:rPr>
      </w:pPr>
      <w:r w:rsidRPr="00D00644">
        <w:rPr>
          <w:rFonts w:asciiTheme="minorHAnsi" w:hAnsiTheme="minorHAnsi" w:cstheme="minorHAnsi"/>
          <w:sz w:val="22"/>
          <w:szCs w:val="22"/>
        </w:rPr>
        <w:t xml:space="preserve">Ing. Ján </w:t>
      </w:r>
      <w:proofErr w:type="spellStart"/>
      <w:r w:rsidRPr="00D00644">
        <w:rPr>
          <w:rFonts w:asciiTheme="minorHAnsi" w:hAnsiTheme="minorHAnsi" w:cstheme="minorHAnsi"/>
          <w:sz w:val="22"/>
          <w:szCs w:val="22"/>
        </w:rPr>
        <w:t>Lunter</w:t>
      </w:r>
      <w:proofErr w:type="spellEnd"/>
      <w:r w:rsidR="001C0D07" w:rsidRPr="00D00644">
        <w:rPr>
          <w:rFonts w:asciiTheme="minorHAnsi" w:hAnsiTheme="minorHAnsi" w:cstheme="minorHAnsi"/>
          <w:sz w:val="22"/>
          <w:szCs w:val="22"/>
        </w:rPr>
        <w:t xml:space="preserve">, </w:t>
      </w:r>
      <w:r w:rsidRPr="00D00644">
        <w:rPr>
          <w:rFonts w:asciiTheme="minorHAnsi" w:hAnsiTheme="minorHAnsi" w:cstheme="minorHAnsi"/>
          <w:sz w:val="22"/>
          <w:szCs w:val="22"/>
        </w:rPr>
        <w:t>predseda BBSK</w:t>
      </w:r>
      <w:r w:rsidRPr="00D00644">
        <w:rPr>
          <w:rFonts w:asciiTheme="minorHAnsi" w:hAnsiTheme="minorHAnsi" w:cstheme="minorHAnsi"/>
        </w:rPr>
        <w:tab/>
        <w:t xml:space="preserve"> </w:t>
      </w:r>
      <w:r w:rsidRPr="00D00644">
        <w:rPr>
          <w:rFonts w:asciiTheme="minorHAnsi" w:hAnsiTheme="minorHAnsi" w:cstheme="minorHAnsi"/>
        </w:rPr>
        <w:tab/>
      </w:r>
      <w:r w:rsidRPr="00D00644">
        <w:rPr>
          <w:rFonts w:asciiTheme="minorHAnsi" w:hAnsiTheme="minorHAnsi" w:cstheme="minorHAnsi"/>
        </w:rPr>
        <w:tab/>
        <w:t xml:space="preserve">    </w:t>
      </w:r>
    </w:p>
    <w:p w14:paraId="260CE1A1" w14:textId="77777777" w:rsidR="00906D51" w:rsidRPr="00D00644" w:rsidRDefault="00906D51" w:rsidP="00906D51">
      <w:pPr>
        <w:rPr>
          <w:rFonts w:asciiTheme="minorHAnsi" w:hAnsiTheme="minorHAnsi" w:cstheme="minorHAnsi"/>
          <w:sz w:val="22"/>
          <w:szCs w:val="22"/>
          <w:lang w:eastAsia="cs-CZ"/>
        </w:rPr>
      </w:pPr>
    </w:p>
    <w:p w14:paraId="5738953C" w14:textId="77777777" w:rsidR="00906D51" w:rsidRPr="00D00644" w:rsidRDefault="00906D51" w:rsidP="00906D51">
      <w:pPr>
        <w:pStyle w:val="Odsekzoznamu"/>
        <w:widowControl/>
        <w:ind w:left="0"/>
        <w:contextualSpacing w:val="0"/>
        <w:jc w:val="both"/>
        <w:rPr>
          <w:rFonts w:asciiTheme="minorHAnsi" w:hAnsiTheme="minorHAnsi" w:cstheme="minorHAnsi"/>
          <w:sz w:val="22"/>
          <w:szCs w:val="22"/>
          <w:lang w:eastAsia="cs-CZ"/>
        </w:rPr>
      </w:pPr>
    </w:p>
    <w:p w14:paraId="30C1FE08" w14:textId="77777777" w:rsidR="00BF4907" w:rsidRPr="00D00644" w:rsidRDefault="00BF4907" w:rsidP="00BF4907">
      <w:pPr>
        <w:pStyle w:val="Odsekzoznamu"/>
        <w:tabs>
          <w:tab w:val="left" w:pos="0"/>
          <w:tab w:val="left" w:pos="7088"/>
        </w:tabs>
        <w:spacing w:after="100" w:afterAutospacing="1"/>
        <w:ind w:left="0"/>
        <w:contextualSpacing w:val="0"/>
        <w:jc w:val="both"/>
        <w:rPr>
          <w:rFonts w:asciiTheme="minorHAnsi" w:hAnsiTheme="minorHAnsi" w:cstheme="minorHAnsi"/>
          <w:sz w:val="22"/>
          <w:szCs w:val="22"/>
          <w:lang w:eastAsia="cs-CZ"/>
        </w:rPr>
      </w:pPr>
    </w:p>
    <w:sectPr w:rsidR="00BF4907" w:rsidRPr="00D00644" w:rsidSect="003B2E3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D5E2" w14:textId="77777777" w:rsidR="00855D74" w:rsidRDefault="00855D74" w:rsidP="00B70873">
      <w:r>
        <w:separator/>
      </w:r>
    </w:p>
  </w:endnote>
  <w:endnote w:type="continuationSeparator" w:id="0">
    <w:p w14:paraId="2E4941AA" w14:textId="77777777" w:rsidR="00855D74" w:rsidRDefault="00855D74"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78C975F7" w:rsidR="00E50A21" w:rsidRDefault="00E50A21">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C514D6">
              <w:rPr>
                <w:rFonts w:asciiTheme="minorHAnsi" w:hAnsiTheme="minorHAnsi"/>
                <w:b/>
                <w:noProof/>
                <w:sz w:val="22"/>
                <w:szCs w:val="22"/>
              </w:rPr>
              <w:t>1</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C514D6">
              <w:rPr>
                <w:rFonts w:asciiTheme="minorHAnsi" w:hAnsiTheme="minorHAnsi"/>
                <w:b/>
                <w:noProof/>
                <w:sz w:val="22"/>
                <w:szCs w:val="22"/>
              </w:rPr>
              <w:t>21</w:t>
            </w:r>
            <w:r w:rsidRPr="00B70873">
              <w:rPr>
                <w:rFonts w:asciiTheme="minorHAnsi" w:hAnsiTheme="minorHAnsi"/>
                <w:b/>
                <w:sz w:val="22"/>
                <w:szCs w:val="22"/>
              </w:rPr>
              <w:fldChar w:fldCharType="end"/>
            </w:r>
          </w:p>
        </w:sdtContent>
      </w:sdt>
    </w:sdtContent>
  </w:sdt>
  <w:p w14:paraId="28C58091" w14:textId="77777777" w:rsidR="00E50A21" w:rsidRDefault="00E50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3928" w14:textId="77777777" w:rsidR="00855D74" w:rsidRDefault="00855D74" w:rsidP="00B70873">
      <w:r>
        <w:separator/>
      </w:r>
    </w:p>
  </w:footnote>
  <w:footnote w:type="continuationSeparator" w:id="0">
    <w:p w14:paraId="7F61C364" w14:textId="77777777" w:rsidR="00855D74" w:rsidRDefault="00855D74"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959CF526"/>
    <w:lvl w:ilvl="0" w:tplc="041B000F">
      <w:start w:val="1"/>
      <w:numFmt w:val="decimal"/>
      <w:lvlText w:val="%1."/>
      <w:lvlJc w:val="left"/>
      <w:pPr>
        <w:ind w:left="2704" w:hanging="360"/>
      </w:pPr>
      <w:rPr>
        <w:rFonts w:hint="default"/>
      </w:rPr>
    </w:lvl>
    <w:lvl w:ilvl="1" w:tplc="041B0019" w:tentative="1">
      <w:start w:val="1"/>
      <w:numFmt w:val="lowerLetter"/>
      <w:lvlText w:val="%2."/>
      <w:lvlJc w:val="left"/>
      <w:pPr>
        <w:ind w:left="3424" w:hanging="360"/>
      </w:pPr>
    </w:lvl>
    <w:lvl w:ilvl="2" w:tplc="041B001B" w:tentative="1">
      <w:start w:val="1"/>
      <w:numFmt w:val="lowerRoman"/>
      <w:lvlText w:val="%3."/>
      <w:lvlJc w:val="right"/>
      <w:pPr>
        <w:ind w:left="4144" w:hanging="180"/>
      </w:pPr>
    </w:lvl>
    <w:lvl w:ilvl="3" w:tplc="041B000F" w:tentative="1">
      <w:start w:val="1"/>
      <w:numFmt w:val="decimal"/>
      <w:lvlText w:val="%4."/>
      <w:lvlJc w:val="left"/>
      <w:pPr>
        <w:ind w:left="4864" w:hanging="360"/>
      </w:pPr>
    </w:lvl>
    <w:lvl w:ilvl="4" w:tplc="041B0019" w:tentative="1">
      <w:start w:val="1"/>
      <w:numFmt w:val="lowerLetter"/>
      <w:lvlText w:val="%5."/>
      <w:lvlJc w:val="left"/>
      <w:pPr>
        <w:ind w:left="5584" w:hanging="360"/>
      </w:pPr>
    </w:lvl>
    <w:lvl w:ilvl="5" w:tplc="041B001B" w:tentative="1">
      <w:start w:val="1"/>
      <w:numFmt w:val="lowerRoman"/>
      <w:lvlText w:val="%6."/>
      <w:lvlJc w:val="right"/>
      <w:pPr>
        <w:ind w:left="6304" w:hanging="180"/>
      </w:pPr>
    </w:lvl>
    <w:lvl w:ilvl="6" w:tplc="041B000F" w:tentative="1">
      <w:start w:val="1"/>
      <w:numFmt w:val="decimal"/>
      <w:lvlText w:val="%7."/>
      <w:lvlJc w:val="left"/>
      <w:pPr>
        <w:ind w:left="7024" w:hanging="360"/>
      </w:pPr>
    </w:lvl>
    <w:lvl w:ilvl="7" w:tplc="041B0019" w:tentative="1">
      <w:start w:val="1"/>
      <w:numFmt w:val="lowerLetter"/>
      <w:lvlText w:val="%8."/>
      <w:lvlJc w:val="left"/>
      <w:pPr>
        <w:ind w:left="7744" w:hanging="360"/>
      </w:pPr>
    </w:lvl>
    <w:lvl w:ilvl="8" w:tplc="041B001B" w:tentative="1">
      <w:start w:val="1"/>
      <w:numFmt w:val="lowerRoman"/>
      <w:lvlText w:val="%9."/>
      <w:lvlJc w:val="right"/>
      <w:pPr>
        <w:ind w:left="8464" w:hanging="180"/>
      </w:pPr>
    </w:lvl>
  </w:abstractNum>
  <w:abstractNum w:abstractNumId="1" w15:restartNumberingAfterBreak="0">
    <w:nsid w:val="02AD50DD"/>
    <w:multiLevelType w:val="multilevel"/>
    <w:tmpl w:val="092E9D4A"/>
    <w:lvl w:ilvl="0">
      <w:start w:val="1"/>
      <w:numFmt w:val="decimal"/>
      <w:lvlText w:val="%1."/>
      <w:lvlJc w:val="left"/>
      <w:pPr>
        <w:ind w:left="720" w:hanging="360"/>
      </w:pPr>
      <w:rPr>
        <w:rFonts w:hint="default"/>
      </w:rPr>
    </w:lvl>
    <w:lvl w:ilvl="1">
      <w:start w:val="1"/>
      <w:numFmt w:val="lowerLetter"/>
      <w:lvlText w:val="%2)"/>
      <w:lvlJc w:val="left"/>
      <w:pPr>
        <w:ind w:left="786" w:hanging="360"/>
      </w:p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7229D4"/>
    <w:multiLevelType w:val="multilevel"/>
    <w:tmpl w:val="D6AC3DB6"/>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73B5628"/>
    <w:multiLevelType w:val="hybridMultilevel"/>
    <w:tmpl w:val="2DE28E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84011D"/>
    <w:multiLevelType w:val="hybridMultilevel"/>
    <w:tmpl w:val="F490C46E"/>
    <w:lvl w:ilvl="0" w:tplc="4ED48A02">
      <w:start w:val="1"/>
      <w:numFmt w:val="bullet"/>
      <w:lvlText w:val="-"/>
      <w:lvlJc w:val="left"/>
      <w:pPr>
        <w:ind w:left="3192" w:hanging="360"/>
      </w:pPr>
      <w:rPr>
        <w:rFonts w:ascii="Calibri" w:eastAsia="Times New Roman" w:hAnsi="Calibri" w:cs="Calibr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9"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1F3937"/>
    <w:multiLevelType w:val="hybridMultilevel"/>
    <w:tmpl w:val="A832047A"/>
    <w:lvl w:ilvl="0" w:tplc="002265D4">
      <w:start w:val="1"/>
      <w:numFmt w:val="decimal"/>
      <w:lvlText w:val="%1."/>
      <w:lvlJc w:val="left"/>
      <w:pPr>
        <w:ind w:left="1210" w:hanging="360"/>
      </w:pPr>
      <w:rPr>
        <w:rFonts w:cs="Times New Roman" w:hint="default"/>
        <w:b/>
        <w:sz w:val="22"/>
        <w:szCs w:val="22"/>
      </w:rPr>
    </w:lvl>
    <w:lvl w:ilvl="1" w:tplc="041B0019" w:tentative="1">
      <w:start w:val="1"/>
      <w:numFmt w:val="lowerLetter"/>
      <w:lvlText w:val="%2."/>
      <w:lvlJc w:val="left"/>
      <w:pPr>
        <w:ind w:left="1930" w:hanging="360"/>
      </w:pPr>
      <w:rPr>
        <w:rFonts w:cs="Times New Roman"/>
      </w:rPr>
    </w:lvl>
    <w:lvl w:ilvl="2" w:tplc="041B001B" w:tentative="1">
      <w:start w:val="1"/>
      <w:numFmt w:val="lowerRoman"/>
      <w:lvlText w:val="%3."/>
      <w:lvlJc w:val="right"/>
      <w:pPr>
        <w:ind w:left="2650" w:hanging="180"/>
      </w:pPr>
      <w:rPr>
        <w:rFonts w:cs="Times New Roman"/>
      </w:rPr>
    </w:lvl>
    <w:lvl w:ilvl="3" w:tplc="041B000F" w:tentative="1">
      <w:start w:val="1"/>
      <w:numFmt w:val="decimal"/>
      <w:lvlText w:val="%4."/>
      <w:lvlJc w:val="left"/>
      <w:pPr>
        <w:ind w:left="3370" w:hanging="360"/>
      </w:pPr>
      <w:rPr>
        <w:rFonts w:cs="Times New Roman"/>
      </w:rPr>
    </w:lvl>
    <w:lvl w:ilvl="4" w:tplc="041B0019" w:tentative="1">
      <w:start w:val="1"/>
      <w:numFmt w:val="lowerLetter"/>
      <w:lvlText w:val="%5."/>
      <w:lvlJc w:val="left"/>
      <w:pPr>
        <w:ind w:left="4090" w:hanging="360"/>
      </w:pPr>
      <w:rPr>
        <w:rFonts w:cs="Times New Roman"/>
      </w:rPr>
    </w:lvl>
    <w:lvl w:ilvl="5" w:tplc="041B001B" w:tentative="1">
      <w:start w:val="1"/>
      <w:numFmt w:val="lowerRoman"/>
      <w:lvlText w:val="%6."/>
      <w:lvlJc w:val="right"/>
      <w:pPr>
        <w:ind w:left="4810" w:hanging="180"/>
      </w:pPr>
      <w:rPr>
        <w:rFonts w:cs="Times New Roman"/>
      </w:rPr>
    </w:lvl>
    <w:lvl w:ilvl="6" w:tplc="041B000F" w:tentative="1">
      <w:start w:val="1"/>
      <w:numFmt w:val="decimal"/>
      <w:lvlText w:val="%7."/>
      <w:lvlJc w:val="left"/>
      <w:pPr>
        <w:ind w:left="5530" w:hanging="360"/>
      </w:pPr>
      <w:rPr>
        <w:rFonts w:cs="Times New Roman"/>
      </w:rPr>
    </w:lvl>
    <w:lvl w:ilvl="7" w:tplc="041B0019" w:tentative="1">
      <w:start w:val="1"/>
      <w:numFmt w:val="lowerLetter"/>
      <w:lvlText w:val="%8."/>
      <w:lvlJc w:val="left"/>
      <w:pPr>
        <w:ind w:left="6250" w:hanging="360"/>
      </w:pPr>
      <w:rPr>
        <w:rFonts w:cs="Times New Roman"/>
      </w:rPr>
    </w:lvl>
    <w:lvl w:ilvl="8" w:tplc="041B001B" w:tentative="1">
      <w:start w:val="1"/>
      <w:numFmt w:val="lowerRoman"/>
      <w:lvlText w:val="%9."/>
      <w:lvlJc w:val="right"/>
      <w:pPr>
        <w:ind w:left="6970" w:hanging="180"/>
      </w:pPr>
      <w:rPr>
        <w:rFonts w:cs="Times New Roman"/>
      </w:rPr>
    </w:lvl>
  </w:abstractNum>
  <w:abstractNum w:abstractNumId="11" w15:restartNumberingAfterBreak="0">
    <w:nsid w:val="2A4721E8"/>
    <w:multiLevelType w:val="hybridMultilevel"/>
    <w:tmpl w:val="AA562F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6A5587"/>
    <w:multiLevelType w:val="hybridMultilevel"/>
    <w:tmpl w:val="0A467670"/>
    <w:lvl w:ilvl="0" w:tplc="9AC05F0E">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D54185"/>
    <w:multiLevelType w:val="hybridMultilevel"/>
    <w:tmpl w:val="BABC3402"/>
    <w:lvl w:ilvl="0" w:tplc="FFFFFFFF">
      <w:start w:val="1"/>
      <w:numFmt w:val="lowerLetter"/>
      <w:lvlText w:val="%1)"/>
      <w:lvlJc w:val="left"/>
      <w:pPr>
        <w:ind w:left="644" w:hanging="360"/>
      </w:pPr>
      <w:rPr>
        <w:rFonts w:hint="default"/>
      </w:rPr>
    </w:lvl>
    <w:lvl w:ilvl="1" w:tplc="041B0001">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26"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27"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4A82F39E"/>
    <w:lvl w:ilvl="0" w:tplc="7F86B558">
      <w:start w:val="1"/>
      <w:numFmt w:val="decimal"/>
      <w:lvlText w:val="%1."/>
      <w:lvlJc w:val="left"/>
      <w:pPr>
        <w:ind w:left="1778"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6181968">
    <w:abstractNumId w:val="12"/>
  </w:num>
  <w:num w:numId="2" w16cid:durableId="93595161">
    <w:abstractNumId w:val="27"/>
  </w:num>
  <w:num w:numId="3" w16cid:durableId="1720476336">
    <w:abstractNumId w:val="10"/>
  </w:num>
  <w:num w:numId="4" w16cid:durableId="1919702843">
    <w:abstractNumId w:val="26"/>
  </w:num>
  <w:num w:numId="5" w16cid:durableId="751857727">
    <w:abstractNumId w:val="9"/>
  </w:num>
  <w:num w:numId="6" w16cid:durableId="1377586363">
    <w:abstractNumId w:val="2"/>
  </w:num>
  <w:num w:numId="7" w16cid:durableId="591205950">
    <w:abstractNumId w:val="28"/>
  </w:num>
  <w:num w:numId="8" w16cid:durableId="606349440">
    <w:abstractNumId w:val="31"/>
  </w:num>
  <w:num w:numId="9" w16cid:durableId="249580183">
    <w:abstractNumId w:val="4"/>
  </w:num>
  <w:num w:numId="10" w16cid:durableId="499782341">
    <w:abstractNumId w:val="17"/>
  </w:num>
  <w:num w:numId="11" w16cid:durableId="1141341970">
    <w:abstractNumId w:val="32"/>
  </w:num>
  <w:num w:numId="12" w16cid:durableId="1569723915">
    <w:abstractNumId w:val="20"/>
  </w:num>
  <w:num w:numId="13" w16cid:durableId="1229268158">
    <w:abstractNumId w:val="24"/>
  </w:num>
  <w:num w:numId="14" w16cid:durableId="2066679776">
    <w:abstractNumId w:val="33"/>
  </w:num>
  <w:num w:numId="15" w16cid:durableId="350181891">
    <w:abstractNumId w:val="7"/>
  </w:num>
  <w:num w:numId="16" w16cid:durableId="78452337">
    <w:abstractNumId w:val="23"/>
  </w:num>
  <w:num w:numId="17" w16cid:durableId="244191519">
    <w:abstractNumId w:val="30"/>
  </w:num>
  <w:num w:numId="18" w16cid:durableId="680159613">
    <w:abstractNumId w:val="21"/>
  </w:num>
  <w:num w:numId="19" w16cid:durableId="1264221806">
    <w:abstractNumId w:val="34"/>
  </w:num>
  <w:num w:numId="20" w16cid:durableId="463432720">
    <w:abstractNumId w:val="0"/>
  </w:num>
  <w:num w:numId="21" w16cid:durableId="1871869382">
    <w:abstractNumId w:val="19"/>
  </w:num>
  <w:num w:numId="22" w16cid:durableId="499779280">
    <w:abstractNumId w:val="16"/>
  </w:num>
  <w:num w:numId="23" w16cid:durableId="1283269053">
    <w:abstractNumId w:val="18"/>
  </w:num>
  <w:num w:numId="24" w16cid:durableId="826550173">
    <w:abstractNumId w:val="5"/>
  </w:num>
  <w:num w:numId="25" w16cid:durableId="1060203204">
    <w:abstractNumId w:val="14"/>
  </w:num>
  <w:num w:numId="26" w16cid:durableId="136264405">
    <w:abstractNumId w:val="1"/>
  </w:num>
  <w:num w:numId="27" w16cid:durableId="1935822024">
    <w:abstractNumId w:val="15"/>
  </w:num>
  <w:num w:numId="28" w16cid:durableId="904681185">
    <w:abstractNumId w:val="29"/>
  </w:num>
  <w:num w:numId="29" w16cid:durableId="591282229">
    <w:abstractNumId w:val="13"/>
  </w:num>
  <w:num w:numId="30" w16cid:durableId="2112434563">
    <w:abstractNumId w:val="22"/>
  </w:num>
  <w:num w:numId="31" w16cid:durableId="1925648442">
    <w:abstractNumId w:val="11"/>
  </w:num>
  <w:num w:numId="32" w16cid:durableId="698629356">
    <w:abstractNumId w:val="6"/>
  </w:num>
  <w:num w:numId="33" w16cid:durableId="1242252202">
    <w:abstractNumId w:val="8"/>
  </w:num>
  <w:num w:numId="34" w16cid:durableId="7844975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7916236">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154DD"/>
    <w:rsid w:val="00022CA5"/>
    <w:rsid w:val="00022FB9"/>
    <w:rsid w:val="00033115"/>
    <w:rsid w:val="00043EF5"/>
    <w:rsid w:val="00052FC1"/>
    <w:rsid w:val="00055669"/>
    <w:rsid w:val="00070BF1"/>
    <w:rsid w:val="000800B9"/>
    <w:rsid w:val="00081DAB"/>
    <w:rsid w:val="0008421F"/>
    <w:rsid w:val="000850A3"/>
    <w:rsid w:val="00085E89"/>
    <w:rsid w:val="00087587"/>
    <w:rsid w:val="00093706"/>
    <w:rsid w:val="000B0085"/>
    <w:rsid w:val="000B22D0"/>
    <w:rsid w:val="000B5962"/>
    <w:rsid w:val="000C0D11"/>
    <w:rsid w:val="000D12A4"/>
    <w:rsid w:val="000E1AE2"/>
    <w:rsid w:val="000E1D1C"/>
    <w:rsid w:val="000E2907"/>
    <w:rsid w:val="000E4222"/>
    <w:rsid w:val="000E53D1"/>
    <w:rsid w:val="000E5DC4"/>
    <w:rsid w:val="000F06F4"/>
    <w:rsid w:val="000F61C3"/>
    <w:rsid w:val="00107927"/>
    <w:rsid w:val="00111C41"/>
    <w:rsid w:val="001162FA"/>
    <w:rsid w:val="00121E37"/>
    <w:rsid w:val="00122DDA"/>
    <w:rsid w:val="00125824"/>
    <w:rsid w:val="00150C75"/>
    <w:rsid w:val="001522E0"/>
    <w:rsid w:val="001927DA"/>
    <w:rsid w:val="00194DCD"/>
    <w:rsid w:val="001A0908"/>
    <w:rsid w:val="001A74BD"/>
    <w:rsid w:val="001B32E6"/>
    <w:rsid w:val="001B4FBE"/>
    <w:rsid w:val="001C0D07"/>
    <w:rsid w:val="001C6B77"/>
    <w:rsid w:val="001E0420"/>
    <w:rsid w:val="0020431C"/>
    <w:rsid w:val="00223EAD"/>
    <w:rsid w:val="00267575"/>
    <w:rsid w:val="002703F3"/>
    <w:rsid w:val="00283417"/>
    <w:rsid w:val="0028614F"/>
    <w:rsid w:val="00294F6F"/>
    <w:rsid w:val="002950DC"/>
    <w:rsid w:val="0029761F"/>
    <w:rsid w:val="002A6BCC"/>
    <w:rsid w:val="002B20B8"/>
    <w:rsid w:val="002B7E77"/>
    <w:rsid w:val="002C5295"/>
    <w:rsid w:val="002D36F6"/>
    <w:rsid w:val="002D4EEF"/>
    <w:rsid w:val="002E3514"/>
    <w:rsid w:val="00310FF7"/>
    <w:rsid w:val="00324D11"/>
    <w:rsid w:val="00341E4A"/>
    <w:rsid w:val="00343A4F"/>
    <w:rsid w:val="00361027"/>
    <w:rsid w:val="003714B0"/>
    <w:rsid w:val="00374476"/>
    <w:rsid w:val="0038425A"/>
    <w:rsid w:val="003907DB"/>
    <w:rsid w:val="003A30D9"/>
    <w:rsid w:val="003A3A03"/>
    <w:rsid w:val="003A7F64"/>
    <w:rsid w:val="003B2E36"/>
    <w:rsid w:val="003B4A0A"/>
    <w:rsid w:val="003C5B4F"/>
    <w:rsid w:val="003D3CDB"/>
    <w:rsid w:val="003D41A9"/>
    <w:rsid w:val="003F14EC"/>
    <w:rsid w:val="003F6EEF"/>
    <w:rsid w:val="00417A91"/>
    <w:rsid w:val="00420185"/>
    <w:rsid w:val="00426665"/>
    <w:rsid w:val="00427D87"/>
    <w:rsid w:val="0043720A"/>
    <w:rsid w:val="00441B9E"/>
    <w:rsid w:val="00450CAD"/>
    <w:rsid w:val="004C66F5"/>
    <w:rsid w:val="004D0D1C"/>
    <w:rsid w:val="004D29E3"/>
    <w:rsid w:val="004F3EC4"/>
    <w:rsid w:val="0050228A"/>
    <w:rsid w:val="005152AB"/>
    <w:rsid w:val="00515AA2"/>
    <w:rsid w:val="00523400"/>
    <w:rsid w:val="00540802"/>
    <w:rsid w:val="0056617F"/>
    <w:rsid w:val="0059789B"/>
    <w:rsid w:val="00597F5A"/>
    <w:rsid w:val="005B42A8"/>
    <w:rsid w:val="005C2344"/>
    <w:rsid w:val="005C471D"/>
    <w:rsid w:val="005D1F4F"/>
    <w:rsid w:val="005D5028"/>
    <w:rsid w:val="005E178D"/>
    <w:rsid w:val="005E240A"/>
    <w:rsid w:val="005F4487"/>
    <w:rsid w:val="005F5392"/>
    <w:rsid w:val="005F58E3"/>
    <w:rsid w:val="006061D1"/>
    <w:rsid w:val="0064547D"/>
    <w:rsid w:val="00653A6D"/>
    <w:rsid w:val="00655591"/>
    <w:rsid w:val="00665AAE"/>
    <w:rsid w:val="00687B99"/>
    <w:rsid w:val="006A08A4"/>
    <w:rsid w:val="006D15EE"/>
    <w:rsid w:val="006D220E"/>
    <w:rsid w:val="007033B5"/>
    <w:rsid w:val="00712A44"/>
    <w:rsid w:val="00715DF2"/>
    <w:rsid w:val="007333DA"/>
    <w:rsid w:val="00736F23"/>
    <w:rsid w:val="00744CF9"/>
    <w:rsid w:val="00745AC1"/>
    <w:rsid w:val="00751F6C"/>
    <w:rsid w:val="00764421"/>
    <w:rsid w:val="00781942"/>
    <w:rsid w:val="0079431E"/>
    <w:rsid w:val="007D5231"/>
    <w:rsid w:val="007E5FF3"/>
    <w:rsid w:val="007F5291"/>
    <w:rsid w:val="007F7465"/>
    <w:rsid w:val="00817AE5"/>
    <w:rsid w:val="00822FC4"/>
    <w:rsid w:val="0083172E"/>
    <w:rsid w:val="00837AA6"/>
    <w:rsid w:val="008476A8"/>
    <w:rsid w:val="00855D74"/>
    <w:rsid w:val="00865B1D"/>
    <w:rsid w:val="00872CE8"/>
    <w:rsid w:val="00875ECD"/>
    <w:rsid w:val="00896D39"/>
    <w:rsid w:val="008A0517"/>
    <w:rsid w:val="008A0BB7"/>
    <w:rsid w:val="008A2F88"/>
    <w:rsid w:val="008B1D07"/>
    <w:rsid w:val="008B3212"/>
    <w:rsid w:val="008B45F9"/>
    <w:rsid w:val="008B4A80"/>
    <w:rsid w:val="008B765F"/>
    <w:rsid w:val="008C5D0A"/>
    <w:rsid w:val="008D3F9B"/>
    <w:rsid w:val="008D4796"/>
    <w:rsid w:val="008E2039"/>
    <w:rsid w:val="008E310E"/>
    <w:rsid w:val="008F1D15"/>
    <w:rsid w:val="008F4DBC"/>
    <w:rsid w:val="008F6298"/>
    <w:rsid w:val="00902277"/>
    <w:rsid w:val="00906D51"/>
    <w:rsid w:val="009074D1"/>
    <w:rsid w:val="00913056"/>
    <w:rsid w:val="00915947"/>
    <w:rsid w:val="009168BD"/>
    <w:rsid w:val="009235B4"/>
    <w:rsid w:val="00933D28"/>
    <w:rsid w:val="009341A0"/>
    <w:rsid w:val="009347D2"/>
    <w:rsid w:val="00940EFF"/>
    <w:rsid w:val="009419D2"/>
    <w:rsid w:val="00944475"/>
    <w:rsid w:val="009447B1"/>
    <w:rsid w:val="00953AE6"/>
    <w:rsid w:val="009647B1"/>
    <w:rsid w:val="00964AB2"/>
    <w:rsid w:val="00972AFD"/>
    <w:rsid w:val="00975CC8"/>
    <w:rsid w:val="00975E83"/>
    <w:rsid w:val="009A214D"/>
    <w:rsid w:val="009A7031"/>
    <w:rsid w:val="009E046C"/>
    <w:rsid w:val="009F0A3C"/>
    <w:rsid w:val="00A26888"/>
    <w:rsid w:val="00A51BD2"/>
    <w:rsid w:val="00A635AF"/>
    <w:rsid w:val="00A85284"/>
    <w:rsid w:val="00AA127F"/>
    <w:rsid w:val="00AC6AAC"/>
    <w:rsid w:val="00AD2097"/>
    <w:rsid w:val="00B21850"/>
    <w:rsid w:val="00B266F6"/>
    <w:rsid w:val="00B3268F"/>
    <w:rsid w:val="00B40B3A"/>
    <w:rsid w:val="00B455A0"/>
    <w:rsid w:val="00B46635"/>
    <w:rsid w:val="00B54961"/>
    <w:rsid w:val="00B64A9E"/>
    <w:rsid w:val="00B67FFA"/>
    <w:rsid w:val="00B70873"/>
    <w:rsid w:val="00B74AF6"/>
    <w:rsid w:val="00BA3220"/>
    <w:rsid w:val="00BA4567"/>
    <w:rsid w:val="00BB1949"/>
    <w:rsid w:val="00BB23A0"/>
    <w:rsid w:val="00BB2517"/>
    <w:rsid w:val="00BE5B57"/>
    <w:rsid w:val="00BF4907"/>
    <w:rsid w:val="00C06A71"/>
    <w:rsid w:val="00C14F64"/>
    <w:rsid w:val="00C2445A"/>
    <w:rsid w:val="00C2515B"/>
    <w:rsid w:val="00C30359"/>
    <w:rsid w:val="00C41655"/>
    <w:rsid w:val="00C514D6"/>
    <w:rsid w:val="00C70A61"/>
    <w:rsid w:val="00C8696D"/>
    <w:rsid w:val="00C91ACB"/>
    <w:rsid w:val="00CA4377"/>
    <w:rsid w:val="00CD1D54"/>
    <w:rsid w:val="00CF548D"/>
    <w:rsid w:val="00CF767B"/>
    <w:rsid w:val="00D00644"/>
    <w:rsid w:val="00D04B63"/>
    <w:rsid w:val="00D1014C"/>
    <w:rsid w:val="00D220EA"/>
    <w:rsid w:val="00D3377D"/>
    <w:rsid w:val="00D40E65"/>
    <w:rsid w:val="00D44A70"/>
    <w:rsid w:val="00D44D94"/>
    <w:rsid w:val="00D4769C"/>
    <w:rsid w:val="00D647C0"/>
    <w:rsid w:val="00D7063B"/>
    <w:rsid w:val="00D85964"/>
    <w:rsid w:val="00D95E07"/>
    <w:rsid w:val="00DB230A"/>
    <w:rsid w:val="00DB433F"/>
    <w:rsid w:val="00DD5263"/>
    <w:rsid w:val="00DE53C0"/>
    <w:rsid w:val="00DF6052"/>
    <w:rsid w:val="00DF7F18"/>
    <w:rsid w:val="00E05E6D"/>
    <w:rsid w:val="00E13420"/>
    <w:rsid w:val="00E145B8"/>
    <w:rsid w:val="00E145DA"/>
    <w:rsid w:val="00E15D1D"/>
    <w:rsid w:val="00E348AE"/>
    <w:rsid w:val="00E50A21"/>
    <w:rsid w:val="00E82B44"/>
    <w:rsid w:val="00E843C2"/>
    <w:rsid w:val="00E845A2"/>
    <w:rsid w:val="00E97F7C"/>
    <w:rsid w:val="00EC07E3"/>
    <w:rsid w:val="00ED1EF2"/>
    <w:rsid w:val="00ED227B"/>
    <w:rsid w:val="00EF0547"/>
    <w:rsid w:val="00F1304A"/>
    <w:rsid w:val="00F158B2"/>
    <w:rsid w:val="00F2206D"/>
    <w:rsid w:val="00F52414"/>
    <w:rsid w:val="00F542A6"/>
    <w:rsid w:val="00F6192C"/>
    <w:rsid w:val="00F624F9"/>
    <w:rsid w:val="00F80A45"/>
    <w:rsid w:val="00F80E2C"/>
    <w:rsid w:val="00F8269C"/>
    <w:rsid w:val="00F9062F"/>
    <w:rsid w:val="00F91FE9"/>
    <w:rsid w:val="00FA511C"/>
    <w:rsid w:val="00FA619C"/>
    <w:rsid w:val="00FB0F7A"/>
    <w:rsid w:val="00FE7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Odsek zoznamu1"/>
    <w:basedOn w:val="Normlny"/>
    <w:link w:val="OdsekzoznamuChar"/>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Odsek zoznamu1 Char"/>
    <w:link w:val="Odsekzoznamu"/>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unhideWhenUsed/>
    <w:rsid w:val="00FA619C"/>
    <w:rPr>
      <w:sz w:val="20"/>
      <w:szCs w:val="20"/>
    </w:rPr>
  </w:style>
  <w:style w:type="character" w:customStyle="1" w:styleId="TextkomentraChar">
    <w:name w:val="Text komentára Char"/>
    <w:basedOn w:val="Predvolenpsmoodseku"/>
    <w:link w:val="Textkomentra"/>
    <w:uiPriority w:val="99"/>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character" w:styleId="Nevyrieenzmienka">
    <w:name w:val="Unresolved Mention"/>
    <w:basedOn w:val="Predvolenpsmoodseku"/>
    <w:uiPriority w:val="99"/>
    <w:semiHidden/>
    <w:unhideWhenUsed/>
    <w:rsid w:val="00C2515B"/>
    <w:rPr>
      <w:color w:val="605E5C"/>
      <w:shd w:val="clear" w:color="auto" w:fill="E1DFDD"/>
    </w:rPr>
  </w:style>
  <w:style w:type="character" w:customStyle="1" w:styleId="markedcontent">
    <w:name w:val="markedcontent"/>
    <w:basedOn w:val="Predvolenpsmoodseku"/>
    <w:rsid w:val="009E046C"/>
  </w:style>
  <w:style w:type="paragraph" w:styleId="Zkladntext">
    <w:name w:val="Body Text"/>
    <w:basedOn w:val="Normlny"/>
    <w:link w:val="ZkladntextChar"/>
    <w:uiPriority w:val="99"/>
    <w:unhideWhenUsed/>
    <w:rsid w:val="00C14F64"/>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C14F64"/>
    <w:rPr>
      <w:rFonts w:ascii="Arial" w:hAnsi="Arial" w:cs="Arial"/>
      <w:lang w:val="sk-SK" w:bidi="ar-SA"/>
    </w:rPr>
  </w:style>
  <w:style w:type="paragraph" w:styleId="Revzia">
    <w:name w:val="Revision"/>
    <w:hidden/>
    <w:uiPriority w:val="99"/>
    <w:semiHidden/>
    <w:rsid w:val="004D29E3"/>
    <w:pPr>
      <w:spacing w:after="0" w:line="240" w:lineRule="auto"/>
    </w:pPr>
    <w:rPr>
      <w:rFonts w:ascii="Times New Roman" w:eastAsia="Times New Roman" w:hAnsi="Times New Roman"/>
      <w:color w:val="000000"/>
      <w:sz w:val="24"/>
      <w:szCs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martincov&#225;@bbsk.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na.martincova@bbsk.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izak@bbsk.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danis@bbsk.sk" TargetMode="External"/><Relationship Id="rId4" Type="http://schemas.openxmlformats.org/officeDocument/2006/relationships/settings" Target="settings.xml"/><Relationship Id="rId9" Type="http://schemas.openxmlformats.org/officeDocument/2006/relationships/hyperlink" Target="mailto:janka.hrckov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_o_dielo_TCHS_a_DIP_ZV (002)_vF" edit="true"/>
    <f:field ref="objsubject" par="" text="" edit="true"/>
    <f:field ref="objcreatedby" par="" text="Hrčková, Janka, Ing."/>
    <f:field ref="objcreatedat" par="" date="2022-06-17T08:00:46" text="17. 6. 2022 8:00:46"/>
    <f:field ref="objchangedby" par="" text="Hrčková, Janka, Ing."/>
    <f:field ref="objmodifiedat" par="" date="2022-06-17T08:00:47" text="17. 6. 2022 8:00:47"/>
    <f:field ref="doc_FSCFOLIO_1_1001_FieldDocumentNumber" par="" text=""/>
    <f:field ref="doc_FSCFOLIO_1_1001_FieldSubject" par="" text=""/>
    <f:field ref="FSCFOLIO_1_1001_FieldCurrentUser" par="" text="JUDr. Ivana Mesiariková"/>
    <f:field ref="CCAPRECONFIG_15_1001_Objektname" par="" text="Zmluva_o_dielo_TCHS_a_DIP_ZV (002)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7735</Words>
  <Characters>44094</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Mesiariková Ivana</cp:lastModifiedBy>
  <cp:revision>5</cp:revision>
  <cp:lastPrinted>2020-04-23T08:07:00Z</cp:lastPrinted>
  <dcterms:created xsi:type="dcterms:W3CDTF">2022-07-26T10:32:00Z</dcterms:created>
  <dcterms:modified xsi:type="dcterms:W3CDTF">2022-08-01T07:39:00Z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17. 6. 2022, 08:00</vt:lpwstr>
  </property>
  <property fmtid="{D5CDD505-2E9C-101B-9397-08002B2CF9AE}" pid="59" name="FSC#SKEDITIONREG@103.510:curruserrolegroup">
    <vt:lpwstr>Oddelenie verejného obstarávania</vt:lpwstr>
  </property>
  <property fmtid="{D5CDD505-2E9C-101B-9397-08002B2CF9AE}" pid="60" name="FSC#SKEDITIONREG@103.510:currusersubst">
    <vt:lpwstr>JUDr. Ivana Mesiariková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17. 6. 2022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17.6.2022, 08:00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17.06.2022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*COO.2090.100.9.5095168*</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COO.2090.100.9.5095168</vt:lpwstr>
  </property>
  <property fmtid="{D5CDD505-2E9C-101B-9397-08002B2CF9AE}" pid="391" name="FSC#FSCFOLIO@1.1001:docpropproject">
    <vt:lpwstr/>
  </property>
</Properties>
</file>