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2A3" w:rsidRPr="00867C1E" w:rsidRDefault="00A242A3" w:rsidP="00A242A3">
      <w:pPr>
        <w:pStyle w:val="Zkladntext"/>
        <w:jc w:val="center"/>
        <w:rPr>
          <w:rFonts w:ascii="Arial Narrow" w:hAnsi="Arial Narrow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br/>
      </w:r>
      <w:r w:rsidRPr="00867C1E">
        <w:rPr>
          <w:rFonts w:ascii="Arial Narrow" w:hAnsi="Arial Narrow" w:cstheme="minorHAnsi"/>
          <w:b/>
          <w:sz w:val="32"/>
          <w:szCs w:val="32"/>
        </w:rPr>
        <w:t xml:space="preserve">Správa o zákazke podľa § 24 ods. 2 zákona č. 343/2015 Z. z.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o verejnom obstarávaní a o zmene a doplnení niektorých zákonov </w:t>
      </w:r>
      <w:r w:rsidRPr="00867C1E">
        <w:rPr>
          <w:rFonts w:ascii="Arial Narrow" w:hAnsi="Arial Narrow" w:cstheme="minorHAnsi"/>
          <w:b/>
          <w:sz w:val="32"/>
          <w:szCs w:val="32"/>
        </w:rPr>
        <w:br/>
        <w:t xml:space="preserve">v znení neskorších predpisov </w:t>
      </w:r>
      <w:r w:rsidRPr="00867C1E">
        <w:rPr>
          <w:rFonts w:ascii="Arial Narrow" w:hAnsi="Arial Narrow" w:cstheme="minorHAnsi"/>
          <w:sz w:val="32"/>
          <w:szCs w:val="32"/>
        </w:rPr>
        <w:t>(ďalej len ZVO)</w:t>
      </w:r>
    </w:p>
    <w:p w:rsidR="009961C0" w:rsidRPr="00D943B9" w:rsidRDefault="009961C0" w:rsidP="007C6A9E">
      <w:pPr>
        <w:spacing w:before="240"/>
        <w:ind w:left="539" w:right="442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A242A3" w:rsidRDefault="00A242A3" w:rsidP="00E604C9">
      <w:pPr>
        <w:pStyle w:val="Zkladntext"/>
        <w:spacing w:before="11"/>
        <w:rPr>
          <w:rFonts w:asciiTheme="minorHAnsi" w:hAnsiTheme="minorHAnsi" w:cstheme="minorHAnsi"/>
          <w:sz w:val="18"/>
        </w:rPr>
      </w:pPr>
    </w:p>
    <w:p w:rsidR="00A242A3" w:rsidRPr="00867C1E" w:rsidRDefault="00A242A3" w:rsidP="00E604C9">
      <w:pPr>
        <w:widowControl/>
        <w:numPr>
          <w:ilvl w:val="0"/>
          <w:numId w:val="1"/>
        </w:numPr>
        <w:suppressAutoHyphens/>
        <w:autoSpaceDE/>
        <w:autoSpaceDN/>
        <w:ind w:left="675" w:hanging="357"/>
        <w:rPr>
          <w:rFonts w:ascii="Arial Narrow" w:hAnsi="Arial Narrow" w:cstheme="minorHAnsi"/>
          <w:b/>
          <w:sz w:val="24"/>
          <w:szCs w:val="24"/>
        </w:rPr>
      </w:pPr>
      <w:r w:rsidRPr="00867C1E">
        <w:rPr>
          <w:rFonts w:ascii="Arial Narrow" w:hAnsi="Arial Narrow" w:cstheme="minorHAnsi"/>
          <w:b/>
          <w:sz w:val="24"/>
          <w:szCs w:val="24"/>
        </w:rPr>
        <w:t xml:space="preserve">Identifikácia verejného obstarávateľa:   </w:t>
      </w:r>
    </w:p>
    <w:p w:rsidR="00A242A3" w:rsidRPr="00867C1E" w:rsidRDefault="00A242A3" w:rsidP="00E604C9">
      <w:pPr>
        <w:pStyle w:val="Odsekzoznamu"/>
        <w:tabs>
          <w:tab w:val="left" w:pos="3402"/>
        </w:tabs>
        <w:spacing w:before="80"/>
        <w:ind w:left="680"/>
        <w:rPr>
          <w:rFonts w:ascii="Arial Narrow" w:hAnsi="Arial Narrow" w:cstheme="minorHAnsi"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 xml:space="preserve">Názov verejného obstarávateľa: </w:t>
      </w:r>
      <w:r w:rsidRPr="00867C1E">
        <w:rPr>
          <w:rFonts w:ascii="Arial Narrow" w:hAnsi="Arial Narrow" w:cstheme="minorHAnsi"/>
          <w:sz w:val="24"/>
          <w:szCs w:val="24"/>
        </w:rPr>
        <w:tab/>
        <w:t>Mesto Nitra</w:t>
      </w:r>
    </w:p>
    <w:p w:rsidR="00A242A3" w:rsidRPr="00867C1E" w:rsidRDefault="00A242A3" w:rsidP="00E604C9">
      <w:pPr>
        <w:pStyle w:val="Odsekzoznamu"/>
        <w:tabs>
          <w:tab w:val="left" w:pos="3402"/>
        </w:tabs>
        <w:ind w:left="680"/>
        <w:rPr>
          <w:rFonts w:ascii="Arial Narrow" w:hAnsi="Arial Narrow" w:cstheme="minorHAnsi"/>
          <w:bCs/>
          <w:sz w:val="24"/>
          <w:szCs w:val="24"/>
        </w:rPr>
      </w:pPr>
      <w:r w:rsidRPr="00867C1E">
        <w:rPr>
          <w:rFonts w:ascii="Arial Narrow" w:hAnsi="Arial Narrow" w:cstheme="minorHAnsi"/>
          <w:sz w:val="24"/>
          <w:szCs w:val="24"/>
        </w:rPr>
        <w:t>Sídlo verejného obstarávateľa: Štefánikova</w:t>
      </w:r>
      <w:r w:rsidRPr="00867C1E">
        <w:rPr>
          <w:rFonts w:ascii="Arial Narrow" w:hAnsi="Arial Narrow" w:cstheme="minorHAnsi"/>
          <w:sz w:val="24"/>
          <w:szCs w:val="24"/>
          <w:lang w:eastAsia="sk-SK"/>
        </w:rPr>
        <w:t xml:space="preserve"> </w:t>
      </w:r>
      <w:r w:rsidRPr="00867C1E">
        <w:rPr>
          <w:rFonts w:ascii="Arial Narrow" w:hAnsi="Arial Narrow" w:cstheme="minorHAnsi"/>
          <w:sz w:val="24"/>
          <w:szCs w:val="24"/>
        </w:rPr>
        <w:t>60</w:t>
      </w:r>
      <w:r w:rsidRPr="00867C1E">
        <w:rPr>
          <w:rFonts w:ascii="Arial Narrow" w:hAnsi="Arial Narrow" w:cstheme="minorHAnsi"/>
          <w:sz w:val="24"/>
          <w:szCs w:val="24"/>
          <w:lang w:eastAsia="sk-SK"/>
        </w:rPr>
        <w:t xml:space="preserve">, </w:t>
      </w:r>
      <w:r w:rsidRPr="00867C1E">
        <w:rPr>
          <w:rFonts w:ascii="Arial Narrow" w:hAnsi="Arial Narrow" w:cstheme="minorHAnsi"/>
          <w:sz w:val="24"/>
          <w:szCs w:val="24"/>
        </w:rPr>
        <w:t>950 06 Nitra</w:t>
      </w:r>
    </w:p>
    <w:p w:rsidR="00232C88" w:rsidRDefault="009A6A50" w:rsidP="00232C88">
      <w:pPr>
        <w:pStyle w:val="Odsekzoznamu"/>
        <w:ind w:left="680"/>
        <w:rPr>
          <w:rFonts w:ascii="Arial Narrow" w:hAnsi="Arial Narrow" w:cstheme="minorHAnsi"/>
          <w:bCs/>
          <w:sz w:val="24"/>
          <w:szCs w:val="24"/>
        </w:rPr>
      </w:pPr>
      <w:r>
        <w:rPr>
          <w:rFonts w:ascii="Arial Narrow" w:hAnsi="Arial Narrow" w:cstheme="minorHAnsi"/>
          <w:bCs/>
          <w:sz w:val="24"/>
          <w:szCs w:val="24"/>
        </w:rPr>
        <w:t>Predmet zákazky:</w:t>
      </w:r>
      <w:r w:rsidR="00232C88" w:rsidRPr="00232C88">
        <w:rPr>
          <w:rFonts w:ascii="Arial Narrow" w:hAnsi="Arial Narrow"/>
        </w:rPr>
        <w:t xml:space="preserve"> </w:t>
      </w:r>
      <w:r w:rsidR="00611A4A" w:rsidRPr="000D1506">
        <w:rPr>
          <w:rFonts w:ascii="Arial Narrow" w:hAnsi="Arial Narrow"/>
        </w:rPr>
        <w:t>Servis a opravy multifunkčných zariadení</w:t>
      </w:r>
    </w:p>
    <w:p w:rsidR="00A242A3" w:rsidRPr="00232C88" w:rsidRDefault="00A242A3" w:rsidP="00232C88">
      <w:pPr>
        <w:pStyle w:val="Odsekzoznamu"/>
        <w:spacing w:after="160" w:line="360" w:lineRule="auto"/>
        <w:ind w:left="680"/>
        <w:rPr>
          <w:rFonts w:ascii="Arial Narrow" w:hAnsi="Arial Narrow"/>
        </w:rPr>
      </w:pPr>
      <w:r w:rsidRPr="00867C1E">
        <w:rPr>
          <w:rFonts w:ascii="Arial Narrow" w:hAnsi="Arial Narrow" w:cstheme="minorHAnsi"/>
          <w:sz w:val="24"/>
          <w:szCs w:val="24"/>
        </w:rPr>
        <w:t>Hodnota zákazky:</w:t>
      </w:r>
      <w:r w:rsidR="004C5581" w:rsidRPr="004C5581">
        <w:t xml:space="preserve"> </w:t>
      </w:r>
      <w:r w:rsidR="00611A4A">
        <w:rPr>
          <w:rFonts w:ascii="Arial Narrow" w:hAnsi="Arial Narrow" w:cstheme="minorHAnsi"/>
          <w:sz w:val="24"/>
          <w:szCs w:val="24"/>
        </w:rPr>
        <w:t>45 300</w:t>
      </w:r>
      <w:r w:rsidR="00453BE4">
        <w:rPr>
          <w:rFonts w:ascii="Arial Narrow" w:hAnsi="Arial Narrow" w:cstheme="minorHAnsi"/>
          <w:sz w:val="24"/>
          <w:szCs w:val="24"/>
        </w:rPr>
        <w:t>,-</w:t>
      </w:r>
      <w:r w:rsidRPr="00867C1E">
        <w:rPr>
          <w:rFonts w:ascii="Arial Narrow" w:hAnsi="Arial Narrow" w:cstheme="minorHAnsi"/>
          <w:sz w:val="24"/>
          <w:szCs w:val="24"/>
        </w:rPr>
        <w:t xml:space="preserve"> </w:t>
      </w:r>
      <w:r w:rsidR="008458B2" w:rsidRPr="008458B2">
        <w:rPr>
          <w:rFonts w:ascii="Arial Narrow" w:hAnsi="Arial Narrow"/>
        </w:rPr>
        <w:t>EUR bez DPH</w:t>
      </w:r>
    </w:p>
    <w:p w:rsidR="00A242A3" w:rsidRPr="00AB0462" w:rsidRDefault="00A242A3" w:rsidP="00AB0462">
      <w:pPr>
        <w:tabs>
          <w:tab w:val="left" w:pos="321"/>
        </w:tabs>
        <w:ind w:left="318"/>
        <w:rPr>
          <w:rFonts w:ascii="Arial Narrow" w:hAnsi="Arial Narrow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b)  Použitý postup zadávania zákazky:</w:t>
      </w:r>
      <w:r w:rsidR="00AB0462">
        <w:rPr>
          <w:rFonts w:ascii="Arial Narrow" w:hAnsi="Arial Narrow"/>
          <w:sz w:val="24"/>
          <w:szCs w:val="24"/>
        </w:rPr>
        <w:t xml:space="preserve"> </w:t>
      </w:r>
      <w:r w:rsidR="00611A4A" w:rsidRPr="00626C4C">
        <w:rPr>
          <w:rFonts w:ascii="Arial Narrow" w:hAnsi="Arial Narrow"/>
        </w:rPr>
        <w:t>C</w:t>
      </w:r>
      <w:r w:rsidR="00611A4A">
        <w:rPr>
          <w:rFonts w:ascii="Arial Narrow" w:hAnsi="Arial Narrow"/>
        </w:rPr>
        <w:t xml:space="preserve">ivilná zákazka s nízkou hodnotou </w:t>
      </w:r>
      <w:r w:rsidR="00611A4A" w:rsidRPr="008C60C9">
        <w:rPr>
          <w:rFonts w:ascii="Arial Narrow" w:hAnsi="Arial Narrow"/>
        </w:rPr>
        <w:t>na poskytnutie služieb</w:t>
      </w:r>
    </w:p>
    <w:p w:rsidR="00A242A3" w:rsidRPr="00096C82" w:rsidRDefault="00A242A3" w:rsidP="00E604C9">
      <w:pPr>
        <w:tabs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0A1068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c)  Dátum uverejnenia  oznámenia v Úradnom vestníku Európskej únie 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b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a vo Vestníku verejného obstarávania: </w:t>
      </w:r>
    </w:p>
    <w:p w:rsidR="00A242A3" w:rsidRPr="00096C82" w:rsidRDefault="00A242A3" w:rsidP="00E604C9">
      <w:pPr>
        <w:tabs>
          <w:tab w:val="left" w:pos="321"/>
        </w:tabs>
        <w:spacing w:before="80"/>
        <w:ind w:left="567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 xml:space="preserve">Číslo oznámenia v Úradnom vestníku Európskej únie: </w:t>
      </w:r>
      <w:r w:rsidR="00E604C9" w:rsidRPr="00096C82">
        <w:rPr>
          <w:rFonts w:ascii="Arial Narrow" w:hAnsi="Arial Narrow" w:cstheme="minorHAnsi"/>
          <w:sz w:val="24"/>
          <w:szCs w:val="24"/>
        </w:rPr>
        <w:t>nie</w:t>
      </w:r>
    </w:p>
    <w:p w:rsidR="00A242A3" w:rsidRPr="00096C82" w:rsidRDefault="00A242A3" w:rsidP="00E604C9">
      <w:pPr>
        <w:tabs>
          <w:tab w:val="left" w:pos="321"/>
        </w:tabs>
        <w:ind w:left="567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>Číslo oznámenia vo Vestníku verejného obstarávania</w:t>
      </w:r>
      <w:r w:rsidR="00232C88">
        <w:rPr>
          <w:rFonts w:ascii="Arial Narrow" w:hAnsi="Arial Narrow"/>
          <w:sz w:val="24"/>
          <w:szCs w:val="24"/>
        </w:rPr>
        <w:t>:</w:t>
      </w:r>
      <w:r w:rsidR="00232C88" w:rsidRPr="00232C88">
        <w:rPr>
          <w:rFonts w:ascii="Arial Narrow" w:hAnsi="Arial Narrow"/>
        </w:rPr>
        <w:t xml:space="preserve"> </w:t>
      </w:r>
      <w:r w:rsidR="00AB0462">
        <w:rPr>
          <w:rFonts w:ascii="Arial Narrow" w:hAnsi="Arial Narrow"/>
        </w:rPr>
        <w:t>nie</w:t>
      </w:r>
    </w:p>
    <w:p w:rsidR="00A242A3" w:rsidRPr="00096C82" w:rsidRDefault="00A242A3" w:rsidP="00E604C9">
      <w:pPr>
        <w:tabs>
          <w:tab w:val="left" w:pos="321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E604C9" w:rsidRPr="005D0F82" w:rsidRDefault="00E604C9" w:rsidP="00E604C9">
      <w:pPr>
        <w:spacing w:after="160"/>
        <w:jc w:val="both"/>
        <w:rPr>
          <w:rFonts w:ascii="Arial Narrow" w:hAnsi="Arial Narrow" w:cstheme="minorHAnsi"/>
          <w:sz w:val="24"/>
          <w:szCs w:val="24"/>
        </w:rPr>
      </w:pPr>
      <w:r w:rsidRPr="005D0F82">
        <w:rPr>
          <w:rFonts w:ascii="Arial Narrow" w:hAnsi="Arial Narrow" w:cstheme="minorHAnsi"/>
          <w:b/>
          <w:sz w:val="24"/>
          <w:szCs w:val="24"/>
        </w:rPr>
        <w:t xml:space="preserve">      </w:t>
      </w:r>
      <w:r w:rsidR="00A242A3" w:rsidRPr="005D0F82">
        <w:rPr>
          <w:rFonts w:ascii="Arial Narrow" w:hAnsi="Arial Narrow" w:cstheme="minorHAnsi"/>
          <w:b/>
          <w:sz w:val="24"/>
          <w:szCs w:val="24"/>
        </w:rPr>
        <w:t>d)  Identifikácia vybraných záujemcov a odôvodnenie ich výberu:</w:t>
      </w:r>
      <w:r w:rsidRPr="005D0F82">
        <w:rPr>
          <w:rFonts w:ascii="Arial Narrow" w:hAnsi="Arial Narrow" w:cstheme="minorHAnsi"/>
          <w:sz w:val="24"/>
          <w:szCs w:val="24"/>
        </w:rPr>
        <w:t xml:space="preserve"> </w:t>
      </w:r>
    </w:p>
    <w:p w:rsidR="00C210AA" w:rsidRDefault="00C210AA" w:rsidP="00C210AA">
      <w:pPr>
        <w:ind w:left="720"/>
        <w:rPr>
          <w:rFonts w:ascii="Arial Narrow" w:hAnsi="Arial Narrow"/>
          <w:sz w:val="24"/>
          <w:szCs w:val="24"/>
        </w:rPr>
      </w:pPr>
      <w:r w:rsidRPr="00096C82">
        <w:rPr>
          <w:rFonts w:ascii="Arial Narrow" w:hAnsi="Arial Narrow"/>
          <w:sz w:val="24"/>
          <w:szCs w:val="24"/>
        </w:rPr>
        <w:t>Uchádzač</w:t>
      </w:r>
      <w:r w:rsidR="00611A4A" w:rsidRPr="00611A4A">
        <w:rPr>
          <w:rFonts w:ascii="Arial Narrow" w:hAnsi="Arial Narrow"/>
          <w:b/>
          <w:sz w:val="24"/>
          <w:szCs w:val="24"/>
        </w:rPr>
        <w:t xml:space="preserve"> </w:t>
      </w:r>
      <w:r w:rsidR="00611A4A" w:rsidRPr="00DB1D86">
        <w:rPr>
          <w:rFonts w:ascii="Arial Narrow" w:hAnsi="Arial Narrow"/>
          <w:b/>
          <w:sz w:val="24"/>
          <w:szCs w:val="24"/>
        </w:rPr>
        <w:t>H a S Nitra spol. s r.o.</w:t>
      </w:r>
      <w:r w:rsidR="00611A4A">
        <w:rPr>
          <w:rFonts w:ascii="Arial Narrow" w:hAnsi="Arial Narrow"/>
          <w:sz w:val="24"/>
          <w:szCs w:val="24"/>
        </w:rPr>
        <w:t>, IČO: 36537136,</w:t>
      </w:r>
      <w:r w:rsidR="00611A4A" w:rsidRPr="00DB1D86">
        <w:rPr>
          <w:rFonts w:ascii="Arial Narrow" w:hAnsi="Arial Narrow"/>
          <w:sz w:val="24"/>
          <w:szCs w:val="24"/>
        </w:rPr>
        <w:t xml:space="preserve"> Široká 21, 949 05 Nitra</w:t>
      </w:r>
      <w:r w:rsidR="00AB0462" w:rsidRPr="00AB0462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</w:rPr>
        <w:t xml:space="preserve"> </w:t>
      </w:r>
      <w:r w:rsidRPr="00096C82">
        <w:rPr>
          <w:rFonts w:ascii="Arial Narrow" w:hAnsi="Arial Narrow"/>
          <w:sz w:val="24"/>
          <w:szCs w:val="24"/>
        </w:rPr>
        <w:t>predložil konečnú cenovú ponuku vo výške</w:t>
      </w:r>
      <w:r>
        <w:rPr>
          <w:rFonts w:ascii="Arial Narrow" w:hAnsi="Arial Narrow"/>
          <w:sz w:val="24"/>
          <w:szCs w:val="24"/>
        </w:rPr>
        <w:t xml:space="preserve"> </w:t>
      </w:r>
      <w:r w:rsidR="00611A4A">
        <w:rPr>
          <w:rFonts w:ascii="Arial Narrow" w:hAnsi="Arial Narrow"/>
        </w:rPr>
        <w:t>54 116,32</w:t>
      </w:r>
      <w:r w:rsidRPr="00C77D96">
        <w:rPr>
          <w:rFonts w:ascii="Arial Narrow" w:hAnsi="Arial Narrow"/>
        </w:rPr>
        <w:t xml:space="preserve"> EUR s DPH</w:t>
      </w:r>
      <w:r>
        <w:rPr>
          <w:rFonts w:ascii="Arial Narrow" w:hAnsi="Arial Narrow"/>
          <w:sz w:val="24"/>
          <w:szCs w:val="24"/>
        </w:rPr>
        <w:t xml:space="preserve"> ,</w:t>
      </w:r>
      <w:r w:rsidRPr="00096C82">
        <w:rPr>
          <w:rFonts w:ascii="Arial Narrow" w:hAnsi="Arial Narrow"/>
          <w:sz w:val="24"/>
          <w:szCs w:val="24"/>
        </w:rPr>
        <w:t xml:space="preserve"> čo je pod úrovňou predpokladanej hodnoty zákazky. Z tohto dôvodu verejný obstarávateľ </w:t>
      </w:r>
      <w:r>
        <w:rPr>
          <w:rFonts w:ascii="Arial Narrow" w:hAnsi="Arial Narrow"/>
          <w:b/>
          <w:sz w:val="24"/>
          <w:szCs w:val="24"/>
        </w:rPr>
        <w:t>akceptuje</w:t>
      </w:r>
      <w:r w:rsidRPr="00096C8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cenovú ponuku</w:t>
      </w:r>
      <w:r w:rsidRPr="00096C82">
        <w:rPr>
          <w:rFonts w:ascii="Arial Narrow" w:hAnsi="Arial Narrow"/>
          <w:sz w:val="24"/>
          <w:szCs w:val="24"/>
        </w:rPr>
        <w:t xml:space="preserve"> uchádza</w:t>
      </w:r>
      <w:r>
        <w:rPr>
          <w:rFonts w:ascii="Arial Narrow" w:hAnsi="Arial Narrow"/>
          <w:sz w:val="24"/>
          <w:szCs w:val="24"/>
        </w:rPr>
        <w:t>ča.</w:t>
      </w:r>
    </w:p>
    <w:p w:rsidR="00611A4A" w:rsidRDefault="00611A4A" w:rsidP="00C210AA">
      <w:pPr>
        <w:ind w:left="720"/>
        <w:rPr>
          <w:rFonts w:ascii="Arial Narrow" w:hAnsi="Arial Narrow"/>
          <w:sz w:val="24"/>
          <w:szCs w:val="24"/>
        </w:rPr>
      </w:pPr>
    </w:p>
    <w:p w:rsidR="00611A4A" w:rsidRPr="00232C88" w:rsidRDefault="00611A4A" w:rsidP="00611A4A">
      <w:pPr>
        <w:ind w:left="720"/>
        <w:rPr>
          <w:rFonts w:ascii="Arial Narrow" w:hAnsi="Arial Narrow"/>
        </w:rPr>
      </w:pPr>
      <w:r w:rsidRPr="00096C82">
        <w:rPr>
          <w:rFonts w:ascii="Arial Narrow" w:hAnsi="Arial Narrow"/>
          <w:sz w:val="24"/>
          <w:szCs w:val="24"/>
        </w:rPr>
        <w:t>Uchádzač</w:t>
      </w:r>
      <w:r w:rsidRPr="00611A4A">
        <w:rPr>
          <w:rFonts w:ascii="Arial Narrow" w:hAnsi="Arial Narrow"/>
          <w:b/>
          <w:sz w:val="24"/>
          <w:szCs w:val="24"/>
          <w:lang w:val="en-US"/>
        </w:rPr>
        <w:t xml:space="preserve"> </w:t>
      </w:r>
      <w:r w:rsidRPr="00DB1D86">
        <w:rPr>
          <w:rFonts w:ascii="Arial Narrow" w:hAnsi="Arial Narrow"/>
          <w:b/>
          <w:sz w:val="24"/>
          <w:szCs w:val="24"/>
          <w:lang w:val="en-US"/>
        </w:rPr>
        <w:t>Peter Straňák PROFI-SERVIS</w:t>
      </w:r>
      <w:r>
        <w:rPr>
          <w:rFonts w:ascii="Arial Narrow" w:hAnsi="Arial Narrow"/>
          <w:sz w:val="24"/>
          <w:szCs w:val="24"/>
          <w:lang w:val="en-US"/>
        </w:rPr>
        <w:t xml:space="preserve">, </w:t>
      </w:r>
      <w:r w:rsidRPr="00DB1D86">
        <w:rPr>
          <w:rFonts w:ascii="Arial Narrow" w:hAnsi="Arial Narrow"/>
          <w:sz w:val="24"/>
          <w:szCs w:val="24"/>
          <w:lang w:val="en-US"/>
        </w:rPr>
        <w:t>IČO: 40684211</w:t>
      </w:r>
      <w:r>
        <w:rPr>
          <w:rFonts w:ascii="Arial Narrow" w:hAnsi="Arial Narrow"/>
          <w:sz w:val="24"/>
          <w:szCs w:val="24"/>
          <w:lang w:val="en-US"/>
        </w:rPr>
        <w:t xml:space="preserve">, </w:t>
      </w:r>
      <w:r w:rsidRPr="00DB1D86">
        <w:rPr>
          <w:rFonts w:ascii="Arial Narrow" w:hAnsi="Arial Narrow"/>
          <w:sz w:val="24"/>
          <w:szCs w:val="24"/>
          <w:lang w:val="en-US"/>
        </w:rPr>
        <w:t>Obecná ulica 452/20, 951 06 Vinodol</w:t>
      </w:r>
      <w:r w:rsidRPr="00611A4A">
        <w:rPr>
          <w:rFonts w:ascii="Arial Narrow" w:hAnsi="Arial Narrow"/>
          <w:b/>
          <w:sz w:val="24"/>
          <w:szCs w:val="24"/>
        </w:rPr>
        <w:t xml:space="preserve"> </w:t>
      </w:r>
      <w:r>
        <w:rPr>
          <w:rFonts w:ascii="Arial Narrow" w:hAnsi="Arial Narrow"/>
        </w:rPr>
        <w:t xml:space="preserve"> </w:t>
      </w:r>
      <w:r w:rsidRPr="00096C82">
        <w:rPr>
          <w:rFonts w:ascii="Arial Narrow" w:hAnsi="Arial Narrow"/>
          <w:sz w:val="24"/>
          <w:szCs w:val="24"/>
        </w:rPr>
        <w:t>predložil konečnú cenovú ponuku vo výške</w:t>
      </w:r>
      <w:r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</w:rPr>
        <w:t>54</w:t>
      </w:r>
      <w:r>
        <w:rPr>
          <w:rFonts w:ascii="Arial Narrow" w:hAnsi="Arial Narrow"/>
        </w:rPr>
        <w:t> 319,90</w:t>
      </w:r>
      <w:r w:rsidRPr="00C77D96">
        <w:rPr>
          <w:rFonts w:ascii="Arial Narrow" w:hAnsi="Arial Narrow"/>
        </w:rPr>
        <w:t xml:space="preserve"> EUR s DPH</w:t>
      </w:r>
      <w:r>
        <w:rPr>
          <w:rFonts w:ascii="Arial Narrow" w:hAnsi="Arial Narrow"/>
          <w:sz w:val="24"/>
          <w:szCs w:val="24"/>
        </w:rPr>
        <w:t>,</w:t>
      </w:r>
      <w:r w:rsidRPr="00096C82">
        <w:rPr>
          <w:rFonts w:ascii="Arial Narrow" w:hAnsi="Arial Narrow"/>
          <w:sz w:val="24"/>
          <w:szCs w:val="24"/>
        </w:rPr>
        <w:t xml:space="preserve"> čo je pod úrovňou predpokladanej hodnoty zákazky. Z tohto dôvodu verejný obstarávateľ </w:t>
      </w:r>
      <w:r>
        <w:rPr>
          <w:rFonts w:ascii="Arial Narrow" w:hAnsi="Arial Narrow"/>
          <w:b/>
          <w:sz w:val="24"/>
          <w:szCs w:val="24"/>
        </w:rPr>
        <w:t>akceptuje</w:t>
      </w:r>
      <w:r w:rsidRPr="00096C8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cenovú ponuku</w:t>
      </w:r>
      <w:r w:rsidRPr="00096C82">
        <w:rPr>
          <w:rFonts w:ascii="Arial Narrow" w:hAnsi="Arial Narrow"/>
          <w:sz w:val="24"/>
          <w:szCs w:val="24"/>
        </w:rPr>
        <w:t xml:space="preserve"> uchádza</w:t>
      </w:r>
      <w:r>
        <w:rPr>
          <w:rFonts w:ascii="Arial Narrow" w:hAnsi="Arial Narrow"/>
          <w:sz w:val="24"/>
          <w:szCs w:val="24"/>
        </w:rPr>
        <w:t>ča.</w:t>
      </w:r>
    </w:p>
    <w:p w:rsidR="00611A4A" w:rsidRDefault="00611A4A" w:rsidP="00C210AA">
      <w:pPr>
        <w:ind w:left="720"/>
        <w:rPr>
          <w:rFonts w:ascii="Arial Narrow" w:hAnsi="Arial Narrow"/>
        </w:rPr>
      </w:pPr>
    </w:p>
    <w:p w:rsidR="00611A4A" w:rsidRPr="00DB1D86" w:rsidRDefault="00611A4A" w:rsidP="00611A4A">
      <w:pPr>
        <w:ind w:left="720"/>
        <w:rPr>
          <w:rFonts w:ascii="Arial Narrow" w:hAnsi="Arial Narrow"/>
          <w:sz w:val="24"/>
          <w:szCs w:val="24"/>
          <w:lang w:val="en-US"/>
        </w:rPr>
      </w:pPr>
      <w:r w:rsidRPr="00096C82">
        <w:rPr>
          <w:rFonts w:ascii="Arial Narrow" w:hAnsi="Arial Narrow"/>
          <w:sz w:val="24"/>
          <w:szCs w:val="24"/>
        </w:rPr>
        <w:t>Uchádzač</w:t>
      </w:r>
      <w:r w:rsidRPr="00611A4A">
        <w:rPr>
          <w:rFonts w:ascii="Arial Narrow" w:hAnsi="Arial Narrow"/>
          <w:b/>
          <w:sz w:val="24"/>
          <w:szCs w:val="24"/>
        </w:rPr>
        <w:t xml:space="preserve"> </w:t>
      </w:r>
      <w:r w:rsidRPr="00DB1D86">
        <w:rPr>
          <w:rFonts w:ascii="Arial Narrow" w:hAnsi="Arial Narrow"/>
          <w:b/>
          <w:sz w:val="24"/>
          <w:szCs w:val="24"/>
          <w:lang w:val="en-US"/>
        </w:rPr>
        <w:t>Konica Minolta Slovakia spol. s r.o.</w:t>
      </w:r>
      <w:r>
        <w:rPr>
          <w:rFonts w:ascii="Arial Narrow" w:hAnsi="Arial Narrow"/>
          <w:sz w:val="24"/>
          <w:szCs w:val="24"/>
          <w:lang w:val="en-US"/>
        </w:rPr>
        <w:t xml:space="preserve">,  </w:t>
      </w:r>
      <w:r w:rsidRPr="00DB1D86">
        <w:rPr>
          <w:rFonts w:ascii="Arial Narrow" w:hAnsi="Arial Narrow"/>
          <w:sz w:val="24"/>
          <w:szCs w:val="24"/>
          <w:lang w:val="en-US"/>
        </w:rPr>
        <w:t>IČO: 31338551</w:t>
      </w:r>
      <w:r>
        <w:rPr>
          <w:rFonts w:ascii="Arial Narrow" w:hAnsi="Arial Narrow"/>
          <w:sz w:val="24"/>
          <w:szCs w:val="24"/>
          <w:lang w:val="en-US"/>
        </w:rPr>
        <w:t>,</w:t>
      </w:r>
      <w:r w:rsidRPr="00DB1D86">
        <w:rPr>
          <w:rFonts w:ascii="Arial Narrow" w:hAnsi="Arial Narrow"/>
          <w:sz w:val="24"/>
          <w:szCs w:val="24"/>
          <w:lang w:val="en-US"/>
        </w:rPr>
        <w:t>Galvaniho 17/B, 821 04 Bratislava</w:t>
      </w:r>
    </w:p>
    <w:p w:rsidR="00611A4A" w:rsidRPr="00232C88" w:rsidRDefault="00611A4A" w:rsidP="00611A4A">
      <w:pPr>
        <w:ind w:left="720"/>
        <w:rPr>
          <w:rFonts w:ascii="Arial Narrow" w:hAnsi="Arial Narrow"/>
        </w:rPr>
      </w:pPr>
      <w:r w:rsidRPr="00096C82">
        <w:rPr>
          <w:rFonts w:ascii="Arial Narrow" w:hAnsi="Arial Narrow"/>
          <w:sz w:val="24"/>
          <w:szCs w:val="24"/>
        </w:rPr>
        <w:t>predložil konečnú cenovú ponuku vo výške</w:t>
      </w:r>
      <w:r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</w:rPr>
        <w:t>54</w:t>
      </w:r>
      <w:r>
        <w:rPr>
          <w:rFonts w:ascii="Arial Narrow" w:hAnsi="Arial Narrow"/>
        </w:rPr>
        <w:t> 336,01</w:t>
      </w:r>
      <w:r w:rsidRPr="00C77D96">
        <w:rPr>
          <w:rFonts w:ascii="Arial Narrow" w:hAnsi="Arial Narrow"/>
        </w:rPr>
        <w:t xml:space="preserve"> EUR s DPH</w:t>
      </w:r>
      <w:r>
        <w:rPr>
          <w:rFonts w:ascii="Arial Narrow" w:hAnsi="Arial Narrow"/>
          <w:sz w:val="24"/>
          <w:szCs w:val="24"/>
        </w:rPr>
        <w:t xml:space="preserve"> ,</w:t>
      </w:r>
      <w:r w:rsidRPr="00096C82">
        <w:rPr>
          <w:rFonts w:ascii="Arial Narrow" w:hAnsi="Arial Narrow"/>
          <w:sz w:val="24"/>
          <w:szCs w:val="24"/>
        </w:rPr>
        <w:t xml:space="preserve"> čo je pod úrovňou predpokladanej hodnoty zákazky. Z tohto dôvodu verejný obstarávateľ </w:t>
      </w:r>
      <w:r>
        <w:rPr>
          <w:rFonts w:ascii="Arial Narrow" w:hAnsi="Arial Narrow"/>
          <w:b/>
          <w:sz w:val="24"/>
          <w:szCs w:val="24"/>
        </w:rPr>
        <w:t>akceptuje</w:t>
      </w:r>
      <w:r w:rsidRPr="00096C82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cenovú ponuku</w:t>
      </w:r>
      <w:r w:rsidRPr="00096C82">
        <w:rPr>
          <w:rFonts w:ascii="Arial Narrow" w:hAnsi="Arial Narrow"/>
          <w:sz w:val="24"/>
          <w:szCs w:val="24"/>
        </w:rPr>
        <w:t xml:space="preserve"> uchádza</w:t>
      </w:r>
      <w:r>
        <w:rPr>
          <w:rFonts w:ascii="Arial Narrow" w:hAnsi="Arial Narrow"/>
          <w:sz w:val="24"/>
          <w:szCs w:val="24"/>
        </w:rPr>
        <w:t>ča.</w:t>
      </w:r>
    </w:p>
    <w:p w:rsidR="00611A4A" w:rsidRPr="00232C88" w:rsidRDefault="00611A4A" w:rsidP="00C210AA">
      <w:pPr>
        <w:ind w:left="720"/>
        <w:rPr>
          <w:rFonts w:ascii="Arial Narrow" w:hAnsi="Arial Narrow"/>
        </w:rPr>
      </w:pPr>
    </w:p>
    <w:p w:rsidR="00C210AA" w:rsidRPr="005D0F82" w:rsidRDefault="00C210AA" w:rsidP="00C210AA">
      <w:pPr>
        <w:rPr>
          <w:rFonts w:ascii="Arial Narrow" w:hAnsi="Arial Narrow"/>
          <w:sz w:val="24"/>
          <w:szCs w:val="24"/>
        </w:rPr>
      </w:pPr>
    </w:p>
    <w:p w:rsidR="00E604C9" w:rsidRPr="00AB0462" w:rsidRDefault="00096C82" w:rsidP="00E604C9">
      <w:pPr>
        <w:spacing w:after="160"/>
        <w:jc w:val="both"/>
        <w:rPr>
          <w:rFonts w:ascii="Arial Narrow" w:hAnsi="Arial Narrow"/>
          <w:lang w:val="en-US"/>
        </w:rPr>
      </w:pPr>
      <w:r>
        <w:rPr>
          <w:rFonts w:ascii="Arial Narrow" w:hAnsi="Arial Narrow" w:cstheme="minorHAnsi"/>
          <w:b/>
          <w:sz w:val="24"/>
          <w:szCs w:val="24"/>
        </w:rPr>
        <w:t xml:space="preserve">     </w:t>
      </w:r>
      <w:r w:rsidR="00A242A3" w:rsidRPr="00096C82">
        <w:rPr>
          <w:rFonts w:ascii="Arial Narrow" w:hAnsi="Arial Narrow" w:cstheme="minorHAnsi"/>
          <w:b/>
          <w:sz w:val="24"/>
          <w:szCs w:val="24"/>
        </w:rPr>
        <w:t>e)  Identifikácia vylúčených uchádzačov a odôvodnenie ich vylúčenia: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436833">
        <w:rPr>
          <w:rFonts w:ascii="Arial Narrow" w:hAnsi="Arial Narrow"/>
          <w:lang w:val="en-US"/>
        </w:rPr>
        <w:t>žiaden uchádzač nebol vylúčený</w:t>
      </w:r>
    </w:p>
    <w:p w:rsidR="00A242A3" w:rsidRPr="00096C82" w:rsidRDefault="00A242A3" w:rsidP="00A242A3">
      <w:pPr>
        <w:tabs>
          <w:tab w:val="left" w:pos="720"/>
          <w:tab w:val="left" w:pos="1800"/>
        </w:tabs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5D0F82">
      <w:pPr>
        <w:pStyle w:val="Default"/>
        <w:ind w:left="318"/>
        <w:rPr>
          <w:rFonts w:ascii="Arial Narrow" w:hAnsi="Arial Narrow" w:cstheme="minorHAnsi"/>
        </w:rPr>
      </w:pPr>
      <w:r w:rsidRPr="00096C82">
        <w:rPr>
          <w:rFonts w:ascii="Arial Narrow" w:hAnsi="Arial Narrow" w:cstheme="minorHAnsi"/>
          <w:b/>
        </w:rPr>
        <w:t>f)  Odôvodnenie vylúčenia mimoriadne nízkych ponúk:</w:t>
      </w:r>
      <w:r w:rsidR="000A1068" w:rsidRPr="00096C82">
        <w:rPr>
          <w:rFonts w:ascii="Arial Narrow" w:hAnsi="Arial Narrow" w:cstheme="minorHAnsi"/>
          <w:b/>
        </w:rPr>
        <w:t xml:space="preserve"> </w:t>
      </w:r>
      <w:r w:rsidRPr="00096C82">
        <w:rPr>
          <w:rFonts w:ascii="Arial Narrow" w:hAnsi="Arial Narrow" w:cstheme="minorHAnsi"/>
        </w:rPr>
        <w:t xml:space="preserve"> </w:t>
      </w:r>
      <w:r w:rsidR="00E604C9" w:rsidRPr="00096C82">
        <w:rPr>
          <w:rFonts w:ascii="Arial Narrow" w:hAnsi="Arial Narrow" w:cstheme="minorHAnsi"/>
        </w:rPr>
        <w:t>nebola mimoriadne nízka ponuka</w:t>
      </w:r>
    </w:p>
    <w:p w:rsidR="0096092A" w:rsidRPr="00096C82" w:rsidRDefault="0096092A" w:rsidP="00A242A3">
      <w:pPr>
        <w:pStyle w:val="Default"/>
        <w:ind w:left="318"/>
        <w:rPr>
          <w:rFonts w:ascii="Arial Narrow" w:hAnsi="Arial Narrow" w:cstheme="minorHAnsi"/>
        </w:rPr>
      </w:pPr>
    </w:p>
    <w:p w:rsidR="0096092A" w:rsidRPr="00096C82" w:rsidRDefault="00096C82" w:rsidP="0096092A">
      <w:pPr>
        <w:ind w:left="4" w:right="23"/>
        <w:jc w:val="both"/>
        <w:rPr>
          <w:rFonts w:ascii="Arial Narrow" w:eastAsia="ArialMT" w:hAnsi="Arial Narrow" w:cstheme="minorHAnsi"/>
          <w:sz w:val="24"/>
          <w:szCs w:val="24"/>
        </w:rPr>
      </w:pPr>
      <w:r>
        <w:rPr>
          <w:rFonts w:ascii="Arial Narrow" w:eastAsia="ArialMT" w:hAnsi="Arial Narrow" w:cstheme="minorHAnsi"/>
          <w:b/>
          <w:sz w:val="24"/>
          <w:szCs w:val="24"/>
        </w:rPr>
        <w:t xml:space="preserve">     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g)</w:t>
      </w:r>
      <w:r w:rsidR="000A1068" w:rsidRPr="00096C82">
        <w:rPr>
          <w:rFonts w:ascii="Arial Narrow" w:eastAsia="ArialMT" w:hAnsi="Arial Narrow" w:cstheme="minorHAnsi"/>
          <w:b/>
          <w:sz w:val="24"/>
          <w:szCs w:val="24"/>
        </w:rPr>
        <w:t xml:space="preserve"> </w:t>
      </w:r>
      <w:r w:rsidR="00A242A3" w:rsidRPr="00096C82">
        <w:rPr>
          <w:rFonts w:ascii="Arial Narrow" w:eastAsia="ArialMT" w:hAnsi="Arial Narrow" w:cstheme="minorHAnsi"/>
          <w:b/>
          <w:sz w:val="24"/>
          <w:szCs w:val="24"/>
        </w:rPr>
        <w:t>Identifikácia úspešného uchádzača a odôvodnenie výberu jeho ponuky:</w:t>
      </w:r>
      <w:r w:rsidR="00A242A3" w:rsidRPr="00096C82">
        <w:rPr>
          <w:rFonts w:ascii="Arial Narrow" w:eastAsia="ArialMT" w:hAnsi="Arial Narrow" w:cstheme="minorHAnsi"/>
          <w:sz w:val="24"/>
          <w:szCs w:val="24"/>
        </w:rPr>
        <w:t xml:space="preserve"> </w:t>
      </w:r>
    </w:p>
    <w:p w:rsidR="0096092A" w:rsidRDefault="0096092A" w:rsidP="0096092A">
      <w:pPr>
        <w:jc w:val="both"/>
        <w:rPr>
          <w:rFonts w:ascii="Arial Narrow" w:hAnsi="Arial Narrow"/>
          <w:sz w:val="24"/>
          <w:szCs w:val="24"/>
        </w:rPr>
      </w:pPr>
    </w:p>
    <w:p w:rsidR="00436833" w:rsidRPr="00453BE4" w:rsidRDefault="00AA2493" w:rsidP="00453BE4">
      <w:pPr>
        <w:spacing w:after="160"/>
        <w:ind w:left="532"/>
        <w:jc w:val="both"/>
        <w:rPr>
          <w:rFonts w:ascii="Arial Narrow" w:hAnsi="Arial Narrow"/>
          <w:lang w:val="en-US"/>
        </w:rPr>
      </w:pPr>
      <w:r w:rsidRPr="00096C82">
        <w:rPr>
          <w:rFonts w:ascii="Arial Narrow" w:hAnsi="Arial Narrow"/>
          <w:sz w:val="24"/>
          <w:szCs w:val="24"/>
        </w:rPr>
        <w:t>Uchádzač</w:t>
      </w:r>
      <w:r w:rsidR="00232C88" w:rsidRPr="00232C88">
        <w:rPr>
          <w:rFonts w:ascii="Arial Narrow" w:hAnsi="Arial Narrow"/>
          <w:b/>
        </w:rPr>
        <w:t xml:space="preserve"> </w:t>
      </w:r>
      <w:r w:rsidR="00611A4A" w:rsidRPr="00DB1D86">
        <w:rPr>
          <w:rFonts w:ascii="Arial Narrow" w:hAnsi="Arial Narrow"/>
          <w:b/>
          <w:sz w:val="24"/>
          <w:szCs w:val="24"/>
        </w:rPr>
        <w:t>H a S Nitra spol. s r.o.</w:t>
      </w:r>
      <w:r w:rsidR="00611A4A">
        <w:rPr>
          <w:rFonts w:ascii="Arial Narrow" w:hAnsi="Arial Narrow"/>
          <w:sz w:val="24"/>
          <w:szCs w:val="24"/>
        </w:rPr>
        <w:t>, IČO: 36537136,</w:t>
      </w:r>
      <w:r w:rsidR="00611A4A" w:rsidRPr="00DB1D86">
        <w:rPr>
          <w:rFonts w:ascii="Arial Narrow" w:hAnsi="Arial Narrow"/>
          <w:sz w:val="24"/>
          <w:szCs w:val="24"/>
        </w:rPr>
        <w:t xml:space="preserve"> Široká 21, 949 05 Nitra</w:t>
      </w:r>
      <w:r w:rsidRPr="00096C82">
        <w:rPr>
          <w:rFonts w:ascii="Arial Narrow" w:hAnsi="Arial Narrow"/>
          <w:sz w:val="24"/>
          <w:szCs w:val="24"/>
        </w:rPr>
        <w:t xml:space="preserve"> predložil konečnú cenovú ponuku vo výške</w:t>
      </w:r>
      <w:r w:rsidR="00973C71">
        <w:rPr>
          <w:rFonts w:ascii="Arial Narrow" w:hAnsi="Arial Narrow"/>
          <w:sz w:val="24"/>
          <w:szCs w:val="24"/>
        </w:rPr>
        <w:t xml:space="preserve"> </w:t>
      </w:r>
      <w:r w:rsidR="00611A4A">
        <w:rPr>
          <w:rFonts w:ascii="Arial Narrow" w:hAnsi="Arial Narrow"/>
        </w:rPr>
        <w:t>54 116,32</w:t>
      </w:r>
      <w:r w:rsidR="00973C71" w:rsidRPr="00C77D96">
        <w:rPr>
          <w:rFonts w:ascii="Arial Narrow" w:hAnsi="Arial Narrow"/>
        </w:rPr>
        <w:t xml:space="preserve"> EUR s DPH</w:t>
      </w:r>
      <w:r w:rsidRPr="00096C82">
        <w:rPr>
          <w:rFonts w:ascii="Arial Narrow" w:hAnsi="Arial Narrow"/>
          <w:sz w:val="24"/>
          <w:szCs w:val="24"/>
        </w:rPr>
        <w:t>, čo je pod úrovňou predpokladanej hodnoty zákazky</w:t>
      </w:r>
      <w:r>
        <w:rPr>
          <w:rFonts w:ascii="Arial Narrow" w:hAnsi="Arial Narrow"/>
          <w:sz w:val="24"/>
          <w:szCs w:val="24"/>
        </w:rPr>
        <w:t xml:space="preserve"> a </w:t>
      </w:r>
      <w:r w:rsidRPr="00096C82">
        <w:rPr>
          <w:rFonts w:ascii="Arial Narrow" w:hAnsi="Arial Narrow" w:cs="Arial"/>
          <w:bCs/>
          <w:sz w:val="24"/>
          <w:szCs w:val="24"/>
        </w:rPr>
        <w:t>bola najnižšia predložená celková cena z</w:t>
      </w:r>
      <w:r>
        <w:rPr>
          <w:rFonts w:ascii="Arial Narrow" w:hAnsi="Arial Narrow" w:cs="Arial"/>
          <w:bCs/>
          <w:sz w:val="24"/>
          <w:szCs w:val="24"/>
        </w:rPr>
        <w:t>o všetkých</w:t>
      </w:r>
      <w:r w:rsidRPr="00096C82">
        <w:rPr>
          <w:rFonts w:ascii="Arial Narrow" w:hAnsi="Arial Narrow" w:cs="Arial"/>
          <w:bCs/>
          <w:sz w:val="24"/>
          <w:szCs w:val="24"/>
        </w:rPr>
        <w:t> predložených cenových ponúk uchádzačov</w:t>
      </w:r>
      <w:r>
        <w:rPr>
          <w:rFonts w:ascii="Arial Narrow" w:hAnsi="Arial Narrow" w:cs="Arial"/>
          <w:bCs/>
          <w:sz w:val="24"/>
          <w:szCs w:val="24"/>
        </w:rPr>
        <w:t>.</w:t>
      </w:r>
      <w:r w:rsidR="00AB0462">
        <w:rPr>
          <w:rFonts w:ascii="Arial Narrow" w:hAnsi="Arial Narrow" w:cs="Arial"/>
          <w:bCs/>
          <w:sz w:val="24"/>
          <w:szCs w:val="24"/>
        </w:rPr>
        <w:t xml:space="preserve"> </w:t>
      </w:r>
    </w:p>
    <w:p w:rsidR="00AB0462" w:rsidRDefault="00AB0462" w:rsidP="00AA2493">
      <w:pPr>
        <w:ind w:left="528"/>
        <w:rPr>
          <w:rFonts w:ascii="Arial Narrow" w:hAnsi="Arial Narrow" w:cs="Arial"/>
          <w:bCs/>
          <w:sz w:val="24"/>
          <w:szCs w:val="24"/>
        </w:rPr>
      </w:pPr>
    </w:p>
    <w:p w:rsidR="00AA2493" w:rsidRPr="00453BE4" w:rsidRDefault="00AA2493" w:rsidP="00453BE4">
      <w:pPr>
        <w:ind w:left="532" w:right="20"/>
        <w:jc w:val="both"/>
        <w:rPr>
          <w:rFonts w:ascii="Arial Narrow" w:hAnsi="Arial Narrow"/>
        </w:rPr>
      </w:pPr>
      <w:r w:rsidRPr="00096C82">
        <w:rPr>
          <w:rFonts w:ascii="Arial Narrow" w:hAnsi="Arial Narrow" w:cs="Arial"/>
          <w:bCs/>
          <w:sz w:val="24"/>
          <w:szCs w:val="24"/>
        </w:rPr>
        <w:t xml:space="preserve">Komisia konštatovala, </w:t>
      </w:r>
      <w:r w:rsidRPr="006F3929">
        <w:rPr>
          <w:rFonts w:ascii="Arial Narrow" w:hAnsi="Arial Narrow" w:cs="Arial"/>
          <w:bCs/>
          <w:sz w:val="24"/>
          <w:szCs w:val="24"/>
        </w:rPr>
        <w:t>že ponuka uchádzača</w:t>
      </w:r>
      <w:r w:rsidR="00611A4A" w:rsidRPr="00611A4A">
        <w:rPr>
          <w:rFonts w:ascii="Arial Narrow" w:hAnsi="Arial Narrow"/>
          <w:b/>
          <w:sz w:val="24"/>
          <w:szCs w:val="24"/>
        </w:rPr>
        <w:t xml:space="preserve"> </w:t>
      </w:r>
      <w:r w:rsidR="00611A4A" w:rsidRPr="00DB1D86">
        <w:rPr>
          <w:rFonts w:ascii="Arial Narrow" w:hAnsi="Arial Narrow"/>
          <w:b/>
          <w:sz w:val="24"/>
          <w:szCs w:val="24"/>
        </w:rPr>
        <w:t>H a S Nitra spol. s r.o.</w:t>
      </w:r>
      <w:r w:rsidR="00611A4A">
        <w:rPr>
          <w:rFonts w:ascii="Arial Narrow" w:hAnsi="Arial Narrow"/>
          <w:sz w:val="24"/>
          <w:szCs w:val="24"/>
        </w:rPr>
        <w:t>, IČO: 36537136,</w:t>
      </w:r>
      <w:r w:rsidR="00611A4A" w:rsidRPr="00DB1D86">
        <w:rPr>
          <w:rFonts w:ascii="Arial Narrow" w:hAnsi="Arial Narrow"/>
          <w:sz w:val="24"/>
          <w:szCs w:val="24"/>
        </w:rPr>
        <w:t xml:space="preserve"> Široká 21, 949 05 Nitra</w:t>
      </w:r>
      <w:r w:rsidR="007102D8" w:rsidRPr="007102D8">
        <w:rPr>
          <w:rFonts w:ascii="Arial Narrow" w:hAnsi="Arial Narrow"/>
          <w:b/>
        </w:rPr>
        <w:t xml:space="preserve"> </w:t>
      </w:r>
      <w:r w:rsidRPr="00096C82">
        <w:rPr>
          <w:rFonts w:ascii="Arial Narrow" w:hAnsi="Arial Narrow" w:cs="Arial"/>
          <w:bCs/>
          <w:sz w:val="24"/>
          <w:szCs w:val="24"/>
        </w:rPr>
        <w:t xml:space="preserve">vyhovuje všetkým požiadavkám a špecifikáciám podľa výzvy na predkladanie ponúk a súťažných podkladov spracovaných k tejto zákazke. Ponuka tohto uchádzača sa v celkovom hodnotení umiestnila na </w:t>
      </w:r>
      <w:r w:rsidRPr="00096C82">
        <w:rPr>
          <w:rFonts w:ascii="Arial Narrow" w:hAnsi="Arial Narrow" w:cs="Arial"/>
          <w:bCs/>
          <w:sz w:val="24"/>
          <w:szCs w:val="24"/>
        </w:rPr>
        <w:lastRenderedPageBreak/>
        <w:t>prvom mieste a verejný obstarávateľ ju prijíma.</w:t>
      </w:r>
    </w:p>
    <w:p w:rsidR="00AA2493" w:rsidRDefault="00AA2493" w:rsidP="00AA2493">
      <w:pPr>
        <w:rPr>
          <w:rFonts w:ascii="Arial Narrow" w:hAnsi="Arial Narrow" w:cs="Arial"/>
          <w:bCs/>
          <w:sz w:val="24"/>
          <w:szCs w:val="24"/>
        </w:rPr>
      </w:pPr>
    </w:p>
    <w:p w:rsidR="00AA2493" w:rsidRPr="00096C82" w:rsidRDefault="00AA2493" w:rsidP="00AA2493">
      <w:pPr>
        <w:snapToGrid w:val="0"/>
        <w:spacing w:before="80"/>
        <w:ind w:left="510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  <w:lang w:eastAsia="zh-CN"/>
        </w:rPr>
        <w:t>Podiel zákazky / rámcovej dohody, s úmyslom zadať tretím osobám (ak je známy)</w:t>
      </w:r>
      <w:r w:rsidRPr="00096C82">
        <w:rPr>
          <w:rFonts w:ascii="Arial Narrow" w:hAnsi="Arial Narrow" w:cstheme="minorHAnsi"/>
          <w:sz w:val="24"/>
          <w:szCs w:val="24"/>
        </w:rPr>
        <w:t>: nie je známy</w:t>
      </w:r>
    </w:p>
    <w:p w:rsidR="00AA2493" w:rsidRDefault="00AA2493" w:rsidP="005D0F82">
      <w:pPr>
        <w:rPr>
          <w:rFonts w:ascii="Arial Narrow" w:hAnsi="Arial Narrow"/>
          <w:sz w:val="24"/>
          <w:szCs w:val="24"/>
        </w:rPr>
      </w:pPr>
    </w:p>
    <w:p w:rsidR="00A242A3" w:rsidRPr="00096C82" w:rsidRDefault="00A242A3" w:rsidP="00A242A3">
      <w:pPr>
        <w:snapToGrid w:val="0"/>
        <w:ind w:left="318"/>
        <w:rPr>
          <w:rFonts w:ascii="Arial Narrow" w:eastAsia="ArialMT" w:hAnsi="Arial Narrow" w:cstheme="minorHAnsi"/>
          <w:sz w:val="24"/>
          <w:szCs w:val="24"/>
        </w:rPr>
      </w:pPr>
    </w:p>
    <w:p w:rsidR="00453BE4" w:rsidRDefault="00A242A3" w:rsidP="00303866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h) Odôvodnenie použitia rokovacieho konania alebo súťažného dialógu:</w:t>
      </w:r>
      <w:r w:rsidR="0096092A" w:rsidRPr="00096C82">
        <w:rPr>
          <w:rFonts w:ascii="Arial Narrow" w:hAnsi="Arial Narrow" w:cstheme="minorHAnsi"/>
          <w:b/>
          <w:sz w:val="24"/>
          <w:szCs w:val="24"/>
        </w:rPr>
        <w:t xml:space="preserve"> </w:t>
      </w:r>
      <w:r w:rsidR="00973C71">
        <w:rPr>
          <w:rFonts w:ascii="Arial Narrow" w:hAnsi="Arial Narrow" w:cstheme="minorHAnsi"/>
          <w:sz w:val="24"/>
          <w:szCs w:val="24"/>
        </w:rPr>
        <w:t>nepoužilo</w:t>
      </w:r>
      <w:r w:rsidR="00803C01">
        <w:rPr>
          <w:rFonts w:ascii="Arial Narrow" w:hAnsi="Arial Narrow" w:cstheme="minorHAnsi"/>
          <w:sz w:val="24"/>
          <w:szCs w:val="24"/>
        </w:rPr>
        <w:t xml:space="preserve"> sa</w:t>
      </w:r>
    </w:p>
    <w:p w:rsidR="005D0F82" w:rsidRPr="00096C82" w:rsidRDefault="005D0F82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tabs>
          <w:tab w:val="left" w:pos="284"/>
        </w:tabs>
        <w:ind w:left="602" w:hanging="284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i)  Odôvodnenie prekročenia lehoty podľa § 135 ods. 1</w:t>
      </w:r>
      <w:r w:rsidRPr="00096C82">
        <w:rPr>
          <w:rFonts w:ascii="Arial Narrow" w:hAnsi="Arial Narrow" w:cstheme="minorHAnsi"/>
          <w:b/>
          <w:color w:val="1F4E79"/>
          <w:sz w:val="24"/>
          <w:szCs w:val="24"/>
          <w:lang w:eastAsia="zh-CN"/>
        </w:rPr>
        <w:t>.</w:t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 xml:space="preserve">písm. h) a l) </w:t>
      </w:r>
      <w:r w:rsidR="001F0436" w:rsidRPr="00096C82">
        <w:rPr>
          <w:rFonts w:ascii="Arial Narrow" w:hAnsi="Arial Narrow" w:cstheme="minorHAnsi"/>
          <w:b/>
          <w:sz w:val="24"/>
          <w:szCs w:val="24"/>
          <w:lang w:eastAsia="zh-CN"/>
        </w:rPr>
        <w:br/>
      </w:r>
      <w:r w:rsidRPr="00096C82">
        <w:rPr>
          <w:rFonts w:ascii="Arial Narrow" w:hAnsi="Arial Narrow" w:cstheme="minorHAnsi"/>
          <w:b/>
          <w:sz w:val="24"/>
          <w:szCs w:val="24"/>
          <w:lang w:eastAsia="zh-CN"/>
        </w:rPr>
        <w:t>a prekročenia podielu  - § 135 ods. 1 písm. k)</w:t>
      </w:r>
      <w:r w:rsidRPr="00096C82">
        <w:rPr>
          <w:rFonts w:ascii="Arial Narrow" w:hAnsi="Arial Narrow" w:cstheme="minorHAnsi"/>
          <w:b/>
          <w:sz w:val="24"/>
          <w:szCs w:val="24"/>
        </w:rPr>
        <w:t>.:</w:t>
      </w:r>
      <w:r w:rsidR="000A1068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tabs>
          <w:tab w:val="left" w:pos="284"/>
        </w:tabs>
        <w:ind w:left="318" w:hanging="284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j)</w:t>
      </w:r>
      <w:r w:rsidRPr="00096C82">
        <w:rPr>
          <w:rFonts w:ascii="Arial Narrow" w:hAnsi="Arial Narrow" w:cstheme="minorHAnsi"/>
          <w:sz w:val="24"/>
          <w:szCs w:val="24"/>
        </w:rPr>
        <w:t xml:space="preserve">  </w:t>
      </w:r>
      <w:r w:rsidRPr="00096C82">
        <w:rPr>
          <w:rFonts w:ascii="Arial Narrow" w:hAnsi="Arial Narrow" w:cstheme="minorHAnsi"/>
          <w:b/>
          <w:sz w:val="24"/>
          <w:szCs w:val="24"/>
        </w:rPr>
        <w:t>Odôvodnenie prekročenia lehoty podľa § 133 ods.2.:</w:t>
      </w:r>
      <w:r w:rsidR="001F0436"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96092A" w:rsidRPr="00096C82">
        <w:rPr>
          <w:rFonts w:ascii="Arial Narrow" w:hAnsi="Arial Narrow" w:cstheme="minorHAnsi"/>
          <w:sz w:val="24"/>
          <w:szCs w:val="24"/>
        </w:rPr>
        <w:t>nebola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sz w:val="24"/>
          <w:szCs w:val="24"/>
        </w:rPr>
        <w:t>k)  Dôvody zrušenia použitého postupu zadávania zákazky:</w:t>
      </w:r>
      <w:r w:rsidRPr="00096C82">
        <w:rPr>
          <w:rFonts w:ascii="Arial Narrow" w:hAnsi="Arial Narrow" w:cstheme="minorHAnsi"/>
          <w:sz w:val="24"/>
          <w:szCs w:val="24"/>
        </w:rPr>
        <w:t xml:space="preserve"> </w:t>
      </w:r>
      <w:r w:rsidR="00AA2493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jc w:val="both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>l) )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 xml:space="preserve">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Odôvodnenie použitia iných ako  elektronických prostriedkov komunikácie: 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803C01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m)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Z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>istený konflikt záujmu a následne prijaté opatrenia:</w:t>
      </w:r>
      <w:r w:rsidRPr="00096C82">
        <w:rPr>
          <w:rFonts w:ascii="Arial Narrow" w:hAnsi="Arial Narrow" w:cstheme="minorHAnsi"/>
          <w:bCs/>
          <w:sz w:val="24"/>
          <w:szCs w:val="24"/>
        </w:rPr>
        <w:t xml:space="preserve"> </w:t>
      </w:r>
      <w:r w:rsidR="00D74CF0" w:rsidRPr="00096C82">
        <w:rPr>
          <w:rFonts w:ascii="Arial Narrow" w:hAnsi="Arial Narrow" w:cstheme="minorHAnsi"/>
          <w:sz w:val="24"/>
          <w:szCs w:val="24"/>
        </w:rPr>
        <w:t>nebol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bCs/>
          <w:sz w:val="24"/>
          <w:szCs w:val="24"/>
        </w:rPr>
      </w:pP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n)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t>O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patrenia prijaté v súvislosti s predbežným zapojením záujemcov alebo uchádzačov </w:t>
      </w:r>
      <w:r w:rsidR="001F0436" w:rsidRPr="00096C82">
        <w:rPr>
          <w:rFonts w:ascii="Arial Narrow" w:hAnsi="Arial Narrow" w:cstheme="minorHAnsi"/>
          <w:b/>
          <w:bCs/>
          <w:sz w:val="24"/>
          <w:szCs w:val="24"/>
        </w:rPr>
        <w:br/>
        <w:t xml:space="preserve">     </w:t>
      </w:r>
      <w:r w:rsidRPr="00096C82">
        <w:rPr>
          <w:rFonts w:ascii="Arial Narrow" w:hAnsi="Arial Narrow" w:cstheme="minorHAnsi"/>
          <w:b/>
          <w:bCs/>
          <w:sz w:val="24"/>
          <w:szCs w:val="24"/>
        </w:rPr>
        <w:t xml:space="preserve">na účely prípravy postupu verejného obstarávania: </w:t>
      </w:r>
      <w:r w:rsidR="00D74CF0" w:rsidRPr="00096C82">
        <w:rPr>
          <w:rFonts w:ascii="Arial Narrow" w:hAnsi="Arial Narrow" w:cstheme="minorHAnsi"/>
          <w:sz w:val="24"/>
          <w:szCs w:val="24"/>
        </w:rPr>
        <w:t>neboli</w:t>
      </w:r>
    </w:p>
    <w:p w:rsidR="00A242A3" w:rsidRPr="00096C82" w:rsidRDefault="00A242A3" w:rsidP="00A242A3">
      <w:pPr>
        <w:ind w:left="318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1F0436">
      <w:pPr>
        <w:spacing w:before="120"/>
        <w:ind w:left="318"/>
        <w:jc w:val="right"/>
        <w:rPr>
          <w:rFonts w:ascii="Arial Narrow" w:hAnsi="Arial Narrow" w:cstheme="minorHAnsi"/>
          <w:sz w:val="24"/>
          <w:szCs w:val="24"/>
        </w:rPr>
      </w:pPr>
    </w:p>
    <w:p w:rsidR="00A242A3" w:rsidRPr="00096C82" w:rsidRDefault="00A242A3" w:rsidP="002243A0">
      <w:pPr>
        <w:spacing w:before="240"/>
        <w:ind w:left="318"/>
        <w:rPr>
          <w:rFonts w:ascii="Arial Narrow" w:hAnsi="Arial Narrow" w:cstheme="minorHAnsi"/>
          <w:sz w:val="24"/>
          <w:szCs w:val="24"/>
        </w:rPr>
      </w:pPr>
      <w:r w:rsidRPr="00096C82">
        <w:rPr>
          <w:rFonts w:ascii="Arial Narrow" w:hAnsi="Arial Narrow" w:cstheme="minorHAnsi"/>
          <w:sz w:val="24"/>
          <w:szCs w:val="24"/>
        </w:rPr>
        <w:t>V </w:t>
      </w:r>
      <w:r w:rsidR="00D74CF0" w:rsidRPr="00096C82">
        <w:rPr>
          <w:rFonts w:ascii="Arial Narrow" w:hAnsi="Arial Narrow" w:cstheme="minorHAnsi"/>
          <w:sz w:val="24"/>
          <w:szCs w:val="24"/>
        </w:rPr>
        <w:t>Nitre</w:t>
      </w:r>
      <w:r w:rsidRPr="00096C82">
        <w:rPr>
          <w:rFonts w:ascii="Arial Narrow" w:hAnsi="Arial Narrow" w:cstheme="minorHAnsi"/>
          <w:sz w:val="24"/>
          <w:szCs w:val="24"/>
        </w:rPr>
        <w:t xml:space="preserve">, </w:t>
      </w:r>
      <w:r w:rsidR="00D61477">
        <w:rPr>
          <w:rFonts w:ascii="Arial Narrow" w:hAnsi="Arial Narrow" w:cstheme="minorHAnsi"/>
          <w:sz w:val="24"/>
          <w:szCs w:val="24"/>
        </w:rPr>
        <w:t xml:space="preserve">dňa </w:t>
      </w:r>
      <w:r w:rsidR="00303866">
        <w:rPr>
          <w:rFonts w:ascii="Arial Narrow" w:hAnsi="Arial Narrow" w:cstheme="minorHAnsi"/>
          <w:sz w:val="24"/>
          <w:szCs w:val="24"/>
        </w:rPr>
        <w:t>17.8</w:t>
      </w:r>
      <w:bookmarkStart w:id="0" w:name="_GoBack"/>
      <w:bookmarkEnd w:id="0"/>
      <w:r w:rsidR="00973C71">
        <w:rPr>
          <w:rFonts w:ascii="Arial Narrow" w:hAnsi="Arial Narrow" w:cstheme="minorHAnsi"/>
          <w:sz w:val="24"/>
          <w:szCs w:val="24"/>
        </w:rPr>
        <w:t>.2022</w:t>
      </w:r>
      <w:r w:rsidR="002243A0">
        <w:rPr>
          <w:rFonts w:ascii="Arial Narrow" w:hAnsi="Arial Narrow" w:cstheme="minorHAnsi"/>
          <w:sz w:val="24"/>
          <w:szCs w:val="24"/>
        </w:rPr>
        <w:t xml:space="preserve">                                                              Vypracoval: Ing. Miroslav Daniš</w:t>
      </w:r>
    </w:p>
    <w:p w:rsidR="00E725FB" w:rsidRPr="00096C82" w:rsidRDefault="00E725FB" w:rsidP="001F0436">
      <w:pPr>
        <w:pStyle w:val="Zkladntext"/>
        <w:spacing w:line="480" w:lineRule="auto"/>
        <w:ind w:right="6515"/>
        <w:rPr>
          <w:rFonts w:ascii="Arial Narrow" w:hAnsi="Arial Narrow" w:cstheme="minorHAnsi"/>
          <w:sz w:val="24"/>
          <w:szCs w:val="24"/>
        </w:rPr>
      </w:pPr>
    </w:p>
    <w:sectPr w:rsidR="00E725FB" w:rsidRPr="00096C82" w:rsidSect="003C1ABA">
      <w:headerReference w:type="default" r:id="rId7"/>
      <w:footerReference w:type="default" r:id="rId8"/>
      <w:pgSz w:w="11910" w:h="16840"/>
      <w:pgMar w:top="1320" w:right="1200" w:bottom="280" w:left="960" w:header="708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5C0" w:rsidRDefault="00B375C0" w:rsidP="003C1ABA">
      <w:r>
        <w:separator/>
      </w:r>
    </w:p>
  </w:endnote>
  <w:endnote w:type="continuationSeparator" w:id="0">
    <w:p w:rsidR="00B375C0" w:rsidRDefault="00B375C0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Arial"/>
    <w:charset w:val="EE"/>
    <w:family w:val="swiss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126719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4"/>
        <w:szCs w:val="24"/>
      </w:rPr>
    </w:sdtEndPr>
    <w:sdtContent>
      <w:p w:rsidR="00E725FB" w:rsidRDefault="00E725FB">
        <w:pPr>
          <w:pStyle w:val="Pta"/>
          <w:jc w:val="right"/>
        </w:pPr>
      </w:p>
      <w:p w:rsidR="00E725FB" w:rsidRDefault="00E725FB">
        <w:pPr>
          <w:pStyle w:val="Pta"/>
          <w:jc w:val="right"/>
        </w:pPr>
      </w:p>
      <w:p w:rsidR="0010373B" w:rsidRPr="0010373B" w:rsidRDefault="00E725FB">
        <w:pPr>
          <w:pStyle w:val="Pta"/>
          <w:jc w:val="right"/>
          <w:rPr>
            <w:rFonts w:asciiTheme="minorHAnsi" w:hAnsiTheme="minorHAnsi" w:cstheme="minorHAnsi"/>
            <w:sz w:val="24"/>
            <w:szCs w:val="24"/>
          </w:rPr>
        </w:pP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2FB23FC7" wp14:editId="64457069">
                  <wp:simplePos x="0" y="0"/>
                  <wp:positionH relativeFrom="column">
                    <wp:posOffset>-672303</wp:posOffset>
                  </wp:positionH>
                  <wp:positionV relativeFrom="paragraph">
                    <wp:posOffset>95250</wp:posOffset>
                  </wp:positionV>
                  <wp:extent cx="6634480" cy="0"/>
                  <wp:effectExtent l="0" t="0" r="13970" b="19050"/>
                  <wp:wrapNone/>
                  <wp:docPr id="5" name="Přímá spojnice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634480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1B1E94A0" id="Přímá spojnice 5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2.95pt,7.5pt" to="469.4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" strokecolor="#bc4542 [3045]" strokeweight="1pt"/>
              </w:pict>
            </mc:Fallback>
          </mc:AlternateContent>
        </w:r>
        <w:r>
          <w:rPr>
            <w:rFonts w:asciiTheme="minorHAnsi" w:hAnsiTheme="minorHAnsi" w:cstheme="minorHAnsi"/>
            <w:noProof/>
            <w:sz w:val="24"/>
            <w:szCs w:val="24"/>
            <w:lang w:val="sk-SK" w:eastAsia="sk-SK"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56F6520C" wp14:editId="42B67166">
                  <wp:simplePos x="0" y="0"/>
                  <wp:positionH relativeFrom="column">
                    <wp:posOffset>6333210</wp:posOffset>
                  </wp:positionH>
                  <wp:positionV relativeFrom="paragraph">
                    <wp:posOffset>95250</wp:posOffset>
                  </wp:positionV>
                  <wp:extent cx="699018" cy="0"/>
                  <wp:effectExtent l="0" t="0" r="25400" b="19050"/>
                  <wp:wrapNone/>
                  <wp:docPr id="6" name="Přímá spojnice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699018" cy="0"/>
                          </a:xfrm>
                          <a:prstGeom prst="line">
                            <a:avLst/>
                          </a:prstGeom>
                          <a:ln w="12700"/>
                        </wps:spPr>
                        <wps:style>
                          <a:lnRef idx="1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0186091" id="Přímá spojnice 6" o:spid="_x0000_s1026" style="position:absolute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8.7pt,7.5pt" to="553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" strokecolor="#bc4542 [3045]" strokeweight="1pt"/>
              </w:pict>
            </mc:Fallback>
          </mc:AlternateConten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303866" w:rsidRPr="00303866">
          <w:rPr>
            <w:rFonts w:asciiTheme="minorHAnsi" w:hAnsiTheme="minorHAnsi" w:cstheme="minorHAnsi"/>
            <w:noProof/>
            <w:sz w:val="24"/>
            <w:szCs w:val="24"/>
            <w:lang w:val="cs-CZ"/>
          </w:rPr>
          <w:t>2</w:t>
        </w:r>
        <w:r w:rsidR="0010373B" w:rsidRPr="0010373B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  <w:p w:rsidR="003C1ABA" w:rsidRDefault="003C1AB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5C0" w:rsidRDefault="00B375C0" w:rsidP="003C1ABA">
      <w:r>
        <w:separator/>
      </w:r>
    </w:p>
  </w:footnote>
  <w:footnote w:type="continuationSeparator" w:id="0">
    <w:p w:rsidR="00B375C0" w:rsidRDefault="00B375C0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ABA" w:rsidRDefault="0010373B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editId="36B11C9B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0373B" w:rsidRDefault="0010373B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" filled="f" stroked="f">
              <v:textbox style="mso-fit-shape-to-text:t">
                <w:txbxContent>
                  <w:p w:rsidR="0010373B" w:rsidRDefault="0010373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E2600"/>
    <w:multiLevelType w:val="hybridMultilevel"/>
    <w:tmpl w:val="32182C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074247"/>
    <w:multiLevelType w:val="hybridMultilevel"/>
    <w:tmpl w:val="780031C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1C0"/>
    <w:rsid w:val="00013116"/>
    <w:rsid w:val="00074B4C"/>
    <w:rsid w:val="00080FD5"/>
    <w:rsid w:val="00096C82"/>
    <w:rsid w:val="000A1068"/>
    <w:rsid w:val="000D0B48"/>
    <w:rsid w:val="000D48D9"/>
    <w:rsid w:val="0010373B"/>
    <w:rsid w:val="00194A70"/>
    <w:rsid w:val="001F0436"/>
    <w:rsid w:val="002243A0"/>
    <w:rsid w:val="002261EF"/>
    <w:rsid w:val="00232C88"/>
    <w:rsid w:val="00253F52"/>
    <w:rsid w:val="0028317A"/>
    <w:rsid w:val="002C7FE8"/>
    <w:rsid w:val="002F08A2"/>
    <w:rsid w:val="00303866"/>
    <w:rsid w:val="003302F0"/>
    <w:rsid w:val="003C1ABA"/>
    <w:rsid w:val="00402AE3"/>
    <w:rsid w:val="0040417C"/>
    <w:rsid w:val="00404888"/>
    <w:rsid w:val="00424F6A"/>
    <w:rsid w:val="00436833"/>
    <w:rsid w:val="004437D0"/>
    <w:rsid w:val="00453BE4"/>
    <w:rsid w:val="00476130"/>
    <w:rsid w:val="004A7FE4"/>
    <w:rsid w:val="004C5581"/>
    <w:rsid w:val="0052093E"/>
    <w:rsid w:val="005726C0"/>
    <w:rsid w:val="005962ED"/>
    <w:rsid w:val="005C3942"/>
    <w:rsid w:val="005D0F82"/>
    <w:rsid w:val="005D2952"/>
    <w:rsid w:val="005D4693"/>
    <w:rsid w:val="00611A4A"/>
    <w:rsid w:val="006173E2"/>
    <w:rsid w:val="00644D61"/>
    <w:rsid w:val="00647598"/>
    <w:rsid w:val="00657D40"/>
    <w:rsid w:val="006840A9"/>
    <w:rsid w:val="006963A1"/>
    <w:rsid w:val="006C020E"/>
    <w:rsid w:val="006E389B"/>
    <w:rsid w:val="006F3929"/>
    <w:rsid w:val="006F4F6C"/>
    <w:rsid w:val="007102D8"/>
    <w:rsid w:val="007518B7"/>
    <w:rsid w:val="007C6A9E"/>
    <w:rsid w:val="00803C01"/>
    <w:rsid w:val="008276B4"/>
    <w:rsid w:val="008458B2"/>
    <w:rsid w:val="00867C1E"/>
    <w:rsid w:val="00913A5C"/>
    <w:rsid w:val="0096092A"/>
    <w:rsid w:val="00973C71"/>
    <w:rsid w:val="009961C0"/>
    <w:rsid w:val="009A6A50"/>
    <w:rsid w:val="00A006E8"/>
    <w:rsid w:val="00A242A3"/>
    <w:rsid w:val="00A47C2B"/>
    <w:rsid w:val="00AA2493"/>
    <w:rsid w:val="00AA7050"/>
    <w:rsid w:val="00AB0462"/>
    <w:rsid w:val="00B2793D"/>
    <w:rsid w:val="00B375C0"/>
    <w:rsid w:val="00B50870"/>
    <w:rsid w:val="00B945B6"/>
    <w:rsid w:val="00BA5DD1"/>
    <w:rsid w:val="00C210AA"/>
    <w:rsid w:val="00CB47F1"/>
    <w:rsid w:val="00CC26E9"/>
    <w:rsid w:val="00CD773D"/>
    <w:rsid w:val="00D13349"/>
    <w:rsid w:val="00D1769B"/>
    <w:rsid w:val="00D61477"/>
    <w:rsid w:val="00D74CF0"/>
    <w:rsid w:val="00D943B9"/>
    <w:rsid w:val="00DA1EBB"/>
    <w:rsid w:val="00E157A7"/>
    <w:rsid w:val="00E263F5"/>
    <w:rsid w:val="00E4586E"/>
    <w:rsid w:val="00E46977"/>
    <w:rsid w:val="00E54527"/>
    <w:rsid w:val="00E604C9"/>
    <w:rsid w:val="00E725FB"/>
    <w:rsid w:val="00E925BC"/>
    <w:rsid w:val="00E92CC8"/>
    <w:rsid w:val="00EE7C02"/>
    <w:rsid w:val="00F2644A"/>
    <w:rsid w:val="00F702D4"/>
    <w:rsid w:val="00F977D5"/>
    <w:rsid w:val="00FD1201"/>
    <w:rsid w:val="00FD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E0A2AF2-BC4C-4467-9A34-38F1B126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32C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A242A3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A242A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6963A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963A1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963A1"/>
    <w:rPr>
      <w:rFonts w:ascii="Arial" w:eastAsia="Arial" w:hAnsi="Arial" w:cs="Times New Roman"/>
      <w:sz w:val="20"/>
      <w:szCs w:val="20"/>
      <w:lang w:val="sk" w:eastAsia="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963A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963A1"/>
    <w:rPr>
      <w:rFonts w:ascii="Arial" w:eastAsia="Arial" w:hAnsi="Arial" w:cs="Times New Roman"/>
      <w:b/>
      <w:bCs/>
      <w:sz w:val="20"/>
      <w:szCs w:val="20"/>
      <w:lang w:val="sk" w:eastAsia="sk"/>
    </w:rPr>
  </w:style>
  <w:style w:type="character" w:customStyle="1" w:styleId="Nadpis3Char">
    <w:name w:val="Nadpis 3 Char"/>
    <w:basedOn w:val="Predvolenpsmoodseku"/>
    <w:link w:val="Nadpis3"/>
    <w:uiPriority w:val="9"/>
    <w:rsid w:val="00232C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k" w:eastAsia="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 p l n o m o c n e n i e</vt:lpstr>
      <vt:lpstr>S p l n o m o c n e n i e</vt:lpstr>
    </vt:vector>
  </TitlesOfParts>
  <Company/>
  <LinksUpToDate>false</LinksUpToDate>
  <CharactersWithSpaces>3356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p l n o m o c n e n i e</dc:title>
  <dc:creator>ODCVO</dc:creator>
  <cp:lastModifiedBy>Daniš Miroslav, Ing.</cp:lastModifiedBy>
  <cp:revision>2</cp:revision>
  <cp:lastPrinted>2022-07-12T09:05:00Z</cp:lastPrinted>
  <dcterms:created xsi:type="dcterms:W3CDTF">2022-08-18T06:15:00Z</dcterms:created>
  <dcterms:modified xsi:type="dcterms:W3CDTF">2022-08-18T06:15:00Z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</Properties>
</file>